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64DEB9C1" w:rsidR="00591FF0" w:rsidRPr="00F003A2" w:rsidRDefault="005D576A" w:rsidP="00795BF3">
      <w:pPr>
        <w:spacing w:line="360" w:lineRule="auto"/>
        <w:jc w:val="lowKashida"/>
        <w:rPr>
          <w:rFonts w:asciiTheme="minorBidi" w:hAnsiTheme="minorBidi" w:cstheme="minorBidi"/>
          <w:sz w:val="28"/>
          <w:szCs w:val="28"/>
          <w:rtl/>
        </w:rPr>
      </w:pPr>
      <w:r w:rsidRPr="00F003A2">
        <w:rPr>
          <w:rFonts w:asciiTheme="minorBidi" w:hAnsiTheme="minorBidi" w:cstheme="minorBidi"/>
          <w:noProof/>
          <w:sz w:val="28"/>
          <w:szCs w:val="28"/>
          <w:rtl/>
        </w:rPr>
        <w:t xml:space="preserve"> </w:t>
      </w:r>
    </w:p>
    <w:p w14:paraId="10652186" w14:textId="5D18E4C7" w:rsidR="00595692" w:rsidRPr="00BD67E3" w:rsidRDefault="00595692" w:rsidP="00B03675">
      <w:pPr>
        <w:spacing w:line="360" w:lineRule="auto"/>
        <w:jc w:val="center"/>
        <w:rPr>
          <w:rFonts w:asciiTheme="minorBidi" w:hAnsiTheme="minorBidi" w:cstheme="minorBidi"/>
          <w:b/>
          <w:bCs/>
          <w:color w:val="1F3864" w:themeColor="accent5" w:themeShade="80"/>
          <w:sz w:val="40"/>
          <w:szCs w:val="40"/>
          <w:rtl/>
          <w:lang w:val="en-US"/>
        </w:rPr>
      </w:pPr>
      <w:r w:rsidRPr="00BD67E3">
        <w:rPr>
          <w:rFonts w:asciiTheme="minorBidi" w:hAnsiTheme="minorBidi" w:cstheme="minorBidi"/>
          <w:noProof/>
          <w:color w:val="1F3864" w:themeColor="accent5" w:themeShade="80"/>
          <w:sz w:val="40"/>
          <w:szCs w:val="40"/>
          <w:rtl/>
          <w:lang w:val="en-US"/>
        </w:rPr>
        <w:drawing>
          <wp:anchor distT="0" distB="0" distL="114300" distR="114300" simplePos="0" relativeHeight="251679744" behindDoc="1" locked="0" layoutInCell="1" allowOverlap="1" wp14:anchorId="12C3D38B" wp14:editId="7D97485E">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7E3">
        <w:rPr>
          <w:rFonts w:asciiTheme="minorBidi" w:hAnsiTheme="minorBidi" w:cstheme="minorBidi"/>
          <w:b/>
          <w:bCs/>
          <w:color w:val="1F3864" w:themeColor="accent5" w:themeShade="80"/>
          <w:sz w:val="40"/>
          <w:szCs w:val="40"/>
          <w:rtl/>
        </w:rPr>
        <w:t>التقرير الشهري حول الاعتداءات الصهيونية على مدينة القدس و</w:t>
      </w:r>
      <w:r w:rsidR="001236BD" w:rsidRPr="00BD67E3">
        <w:rPr>
          <w:rFonts w:asciiTheme="minorBidi" w:hAnsiTheme="minorBidi" w:cstheme="minorBidi"/>
          <w:b/>
          <w:bCs/>
          <w:color w:val="1F3864" w:themeColor="accent5" w:themeShade="80"/>
          <w:sz w:val="40"/>
          <w:szCs w:val="40"/>
          <w:rtl/>
        </w:rPr>
        <w:t>المسجد الأقصى المُبارك</w:t>
      </w:r>
      <w:r w:rsidR="001236BD" w:rsidRPr="00BD67E3">
        <w:rPr>
          <w:rFonts w:asciiTheme="minorBidi" w:hAnsiTheme="minorBidi" w:cstheme="minorBidi" w:hint="cs"/>
          <w:b/>
          <w:bCs/>
          <w:color w:val="1F3864" w:themeColor="accent5" w:themeShade="80"/>
          <w:sz w:val="40"/>
          <w:szCs w:val="40"/>
          <w:rtl/>
        </w:rPr>
        <w:t xml:space="preserve"> </w:t>
      </w:r>
      <w:r w:rsidRPr="00BD67E3">
        <w:rPr>
          <w:rFonts w:asciiTheme="minorBidi" w:hAnsiTheme="minorBidi" w:cstheme="minorBidi"/>
          <w:b/>
          <w:bCs/>
          <w:color w:val="1F3864" w:themeColor="accent5" w:themeShade="80"/>
          <w:sz w:val="40"/>
          <w:szCs w:val="40"/>
          <w:rtl/>
        </w:rPr>
        <w:t xml:space="preserve">عن </w:t>
      </w:r>
      <w:r w:rsidR="00BD67E3" w:rsidRPr="00BD67E3">
        <w:rPr>
          <w:rFonts w:asciiTheme="majorBidi" w:hAnsiTheme="majorBidi" w:cstheme="majorBidi"/>
          <w:b/>
          <w:bCs/>
          <w:color w:val="1F3864" w:themeColor="accent5" w:themeShade="80"/>
          <w:sz w:val="36"/>
          <w:szCs w:val="36"/>
          <w:rtl/>
        </w:rPr>
        <w:t>شهر سبتمبر أيلول (</w:t>
      </w:r>
      <w:r w:rsidR="00BD67E3" w:rsidRPr="00BD67E3">
        <w:rPr>
          <w:rFonts w:asciiTheme="majorBidi" w:hAnsiTheme="majorBidi" w:cstheme="majorBidi"/>
          <w:b/>
          <w:bCs/>
          <w:color w:val="1F3864" w:themeColor="accent5" w:themeShade="80"/>
          <w:sz w:val="36"/>
          <w:szCs w:val="36"/>
          <w:lang w:val="en-US"/>
        </w:rPr>
        <w:t>9</w:t>
      </w:r>
      <w:r w:rsidR="00BD67E3" w:rsidRPr="00BD67E3">
        <w:rPr>
          <w:rFonts w:asciiTheme="majorBidi" w:hAnsiTheme="majorBidi" w:cstheme="majorBidi"/>
          <w:b/>
          <w:bCs/>
          <w:color w:val="1F3864" w:themeColor="accent5" w:themeShade="80"/>
          <w:sz w:val="36"/>
          <w:szCs w:val="36"/>
          <w:rtl/>
        </w:rPr>
        <w:t>) 2023 م</w:t>
      </w:r>
      <w:r w:rsidR="00BD67E3" w:rsidRPr="00BD67E3">
        <w:rPr>
          <w:rFonts w:asciiTheme="majorBidi" w:hAnsiTheme="majorBidi" w:cstheme="majorBidi" w:hint="cs"/>
          <w:b/>
          <w:bCs/>
          <w:color w:val="1F3864" w:themeColor="accent5" w:themeShade="80"/>
          <w:sz w:val="36"/>
          <w:szCs w:val="36"/>
          <w:rtl/>
        </w:rPr>
        <w:t>.</w:t>
      </w:r>
    </w:p>
    <w:p w14:paraId="6DBBFDF9" w14:textId="6BDEA2A8" w:rsidR="00AC73C4" w:rsidRPr="00302E00" w:rsidRDefault="00CE6188" w:rsidP="00B03675">
      <w:pPr>
        <w:spacing w:line="360" w:lineRule="auto"/>
        <w:jc w:val="lowKashida"/>
        <w:rPr>
          <w:rFonts w:asciiTheme="minorBidi" w:hAnsiTheme="minorBidi" w:cstheme="minorBidi"/>
          <w:b/>
          <w:bCs/>
          <w:color w:val="385623" w:themeColor="accent6" w:themeShade="80"/>
          <w:sz w:val="40"/>
          <w:szCs w:val="40"/>
          <w:rtl/>
        </w:rPr>
      </w:pPr>
      <w:r>
        <w:rPr>
          <w:rFonts w:asciiTheme="minorBidi" w:hAnsiTheme="minorBidi" w:cstheme="minorBidi"/>
          <w:b/>
          <w:bCs/>
          <w:noProof/>
        </w:rPr>
        <w:drawing>
          <wp:anchor distT="0" distB="0" distL="114300" distR="114300" simplePos="0" relativeHeight="251682816" behindDoc="0" locked="0" layoutInCell="1" allowOverlap="1" wp14:anchorId="2452ABC2" wp14:editId="1B7DC32B">
            <wp:simplePos x="0" y="0"/>
            <wp:positionH relativeFrom="margin">
              <wp:posOffset>-68580</wp:posOffset>
            </wp:positionH>
            <wp:positionV relativeFrom="page">
              <wp:align>center</wp:align>
            </wp:positionV>
            <wp:extent cx="2273300" cy="2287905"/>
            <wp:effectExtent l="152400" t="152400" r="355600" b="360045"/>
            <wp:wrapSquare wrapText="bothSides"/>
            <wp:docPr id="86010934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3300" cy="22879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C73C4" w:rsidRPr="00302E00">
        <w:rPr>
          <w:rFonts w:asciiTheme="minorBidi" w:hAnsiTheme="minorBidi" w:cstheme="minorBidi"/>
          <w:b/>
          <w:bCs/>
          <w:color w:val="385623" w:themeColor="accent6" w:themeShade="80"/>
          <w:sz w:val="40"/>
          <w:szCs w:val="40"/>
          <w:rtl/>
        </w:rPr>
        <w:t>ننقل لكم واقع مدينة القدس و</w:t>
      </w:r>
      <w:r w:rsidR="001236BD" w:rsidRPr="00302E00">
        <w:rPr>
          <w:rFonts w:asciiTheme="minorBidi" w:hAnsiTheme="minorBidi" w:cstheme="minorBidi"/>
          <w:b/>
          <w:bCs/>
          <w:color w:val="385623" w:themeColor="accent6" w:themeShade="80"/>
          <w:sz w:val="40"/>
          <w:szCs w:val="40"/>
          <w:rtl/>
        </w:rPr>
        <w:t>المسجد الأقصى المُبارك</w:t>
      </w:r>
      <w:r w:rsidR="00AC73C4" w:rsidRPr="00302E00">
        <w:rPr>
          <w:rFonts w:asciiTheme="minorBidi" w:hAnsiTheme="minorBidi" w:cstheme="minorBidi"/>
          <w:b/>
          <w:bCs/>
          <w:color w:val="385623" w:themeColor="accent6" w:themeShade="80"/>
          <w:sz w:val="40"/>
          <w:szCs w:val="40"/>
          <w:rtl/>
        </w:rPr>
        <w:t>، واعتداءات الاحتلال الصهيوني عليه</w:t>
      </w:r>
      <w:r w:rsidR="00302E00" w:rsidRPr="00302E00">
        <w:rPr>
          <w:rFonts w:asciiTheme="minorBidi" w:hAnsiTheme="minorBidi" w:cstheme="minorBidi" w:hint="cs"/>
          <w:b/>
          <w:bCs/>
          <w:color w:val="385623" w:themeColor="accent6" w:themeShade="80"/>
          <w:sz w:val="40"/>
          <w:szCs w:val="40"/>
          <w:rtl/>
        </w:rPr>
        <w:t>ما</w:t>
      </w:r>
      <w:r w:rsidR="00AC73C4" w:rsidRPr="00302E00">
        <w:rPr>
          <w:rFonts w:asciiTheme="minorBidi" w:hAnsiTheme="minorBidi" w:cstheme="minorBidi"/>
          <w:b/>
          <w:bCs/>
          <w:color w:val="385623" w:themeColor="accent6" w:themeShade="80"/>
          <w:sz w:val="40"/>
          <w:szCs w:val="40"/>
          <w:rtl/>
        </w:rPr>
        <w:t>، وذلك على النحو التالي:</w:t>
      </w:r>
    </w:p>
    <w:p w14:paraId="74CA7BC4" w14:textId="0CAEA8C6"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صعّ</w:t>
      </w:r>
      <w:r w:rsidR="00F50298">
        <w:rPr>
          <w:rFonts w:asciiTheme="minorBidi" w:hAnsiTheme="minorBidi" w:cs="Arial" w:hint="cs"/>
          <w:b/>
          <w:bCs/>
          <w:noProof/>
          <w:rtl/>
        </w:rPr>
        <w:t>َ</w:t>
      </w:r>
      <w:r w:rsidRPr="008E1C51">
        <w:rPr>
          <w:rFonts w:asciiTheme="minorBidi" w:hAnsiTheme="minorBidi" w:cs="Arial"/>
          <w:b/>
          <w:bCs/>
          <w:noProof/>
          <w:rtl/>
        </w:rPr>
        <w:t>د الاحتلال الصهيوني خلال شهر سبتمبر/أيلول 2023 من حدة انتهاكاته في مدينة القدس و</w:t>
      </w:r>
      <w:r w:rsidR="0023483A">
        <w:rPr>
          <w:rFonts w:asciiTheme="minorBidi" w:hAnsiTheme="minorBidi" w:cs="Arial"/>
          <w:b/>
          <w:bCs/>
          <w:noProof/>
          <w:rtl/>
        </w:rPr>
        <w:t>المسجد الأقصى المُبارك</w:t>
      </w:r>
      <w:r w:rsidRPr="008E1C51">
        <w:rPr>
          <w:rFonts w:asciiTheme="minorBidi" w:hAnsiTheme="minorBidi" w:cs="Arial"/>
          <w:b/>
          <w:bCs/>
          <w:noProof/>
          <w:rtl/>
        </w:rPr>
        <w:t xml:space="preserve"> الذي كان في عين العاصفة؛ إذ شهد حملة مسعورة تزامنت مع الأعياد اليهودية التي حول الاحتلال خلالها مدينة القدس إلى ثكنة عسكرية، وأرهق سكان المدينة بمزيد من الانتهاكات التعسفية؛ ورغم هذه الإجراءات فإن أهالي المدينة المقدسة واصلوا صمودهم على أرضهم، وتصدوا لمخططات الاحتلال والمستوطنين. </w:t>
      </w:r>
    </w:p>
    <w:p w14:paraId="3678F392" w14:textId="238D6E13" w:rsidR="008E1C51" w:rsidRPr="0023483A" w:rsidRDefault="00CE6188" w:rsidP="0023483A">
      <w:pPr>
        <w:pStyle w:val="a8"/>
        <w:spacing w:after="200" w:line="276" w:lineRule="auto"/>
        <w:ind w:left="142" w:hanging="142"/>
        <w:jc w:val="lowKashida"/>
        <w:rPr>
          <w:rFonts w:asciiTheme="minorBidi" w:hAnsiTheme="minorBidi" w:cstheme="minorBidi"/>
          <w:b/>
          <w:bCs/>
          <w:noProof/>
          <w:color w:val="C00000"/>
          <w:sz w:val="40"/>
          <w:szCs w:val="40"/>
          <w:rtl/>
        </w:rPr>
      </w:pPr>
      <w:r>
        <w:rPr>
          <w:rFonts w:asciiTheme="minorBidi" w:hAnsiTheme="minorBidi" w:cstheme="minorBidi"/>
          <w:b/>
          <w:bCs/>
          <w:noProof/>
        </w:rPr>
        <w:drawing>
          <wp:anchor distT="0" distB="0" distL="114300" distR="114300" simplePos="0" relativeHeight="251683840" behindDoc="0" locked="0" layoutInCell="1" allowOverlap="1" wp14:anchorId="4AA7DF81" wp14:editId="220E591F">
            <wp:simplePos x="0" y="0"/>
            <wp:positionH relativeFrom="margin">
              <wp:posOffset>-89535</wp:posOffset>
            </wp:positionH>
            <wp:positionV relativeFrom="margin">
              <wp:align>bottom</wp:align>
            </wp:positionV>
            <wp:extent cx="2226310" cy="2226310"/>
            <wp:effectExtent l="152400" t="152400" r="364490" b="364490"/>
            <wp:wrapSquare wrapText="bothSides"/>
            <wp:docPr id="81851752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6310" cy="22263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E1C51" w:rsidRPr="0023483A">
        <w:rPr>
          <w:rFonts w:asciiTheme="minorBidi" w:hAnsiTheme="minorBidi" w:cs="Arial"/>
          <w:b/>
          <w:bCs/>
          <w:noProof/>
          <w:color w:val="C00000"/>
          <w:sz w:val="40"/>
          <w:szCs w:val="40"/>
          <w:rtl/>
        </w:rPr>
        <w:t xml:space="preserve">الاقتحامات والاعتداءات على </w:t>
      </w:r>
      <w:r w:rsidR="0023483A" w:rsidRPr="0023483A">
        <w:rPr>
          <w:rFonts w:asciiTheme="minorBidi" w:hAnsiTheme="minorBidi" w:cs="Arial"/>
          <w:b/>
          <w:bCs/>
          <w:noProof/>
          <w:color w:val="C00000"/>
          <w:sz w:val="40"/>
          <w:szCs w:val="40"/>
          <w:rtl/>
        </w:rPr>
        <w:t>المسجد الأقصى المُبارك</w:t>
      </w:r>
      <w:r w:rsidR="008E1C51" w:rsidRPr="0023483A">
        <w:rPr>
          <w:rFonts w:asciiTheme="minorBidi" w:hAnsiTheme="minorBidi" w:cs="Arial"/>
          <w:b/>
          <w:bCs/>
          <w:noProof/>
          <w:color w:val="C00000"/>
          <w:sz w:val="40"/>
          <w:szCs w:val="40"/>
          <w:rtl/>
        </w:rPr>
        <w:t>:</w:t>
      </w:r>
    </w:p>
    <w:p w14:paraId="781430F5" w14:textId="0592D89F" w:rsidR="008E1C51" w:rsidRPr="00CE6188"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w:t>
      </w:r>
      <w:r w:rsidRPr="008E1C51">
        <w:rPr>
          <w:rFonts w:asciiTheme="minorBidi" w:hAnsiTheme="minorBidi" w:cs="Arial"/>
          <w:b/>
          <w:bCs/>
          <w:noProof/>
          <w:rtl/>
        </w:rPr>
        <w:tab/>
        <w:t>شهد شهر أيلول/ سبتمبر</w:t>
      </w:r>
      <w:r w:rsidR="0023483A">
        <w:rPr>
          <w:rFonts w:asciiTheme="minorBidi" w:hAnsiTheme="minorBidi" w:cs="Arial" w:hint="cs"/>
          <w:b/>
          <w:bCs/>
          <w:noProof/>
          <w:rtl/>
        </w:rPr>
        <w:t xml:space="preserve"> الماضي</w:t>
      </w:r>
      <w:r w:rsidRPr="008E1C51">
        <w:rPr>
          <w:rFonts w:asciiTheme="minorBidi" w:hAnsiTheme="minorBidi" w:cs="Arial"/>
          <w:b/>
          <w:bCs/>
          <w:noProof/>
          <w:rtl/>
        </w:rPr>
        <w:t xml:space="preserve"> اقتحامات كبيرة وواسعة للمستوطنين، ترافقت مع ممارسة طقوس استفزازية، منها النفخ بالبوق وأداء صلوات تلمودية على أعتاب </w:t>
      </w:r>
      <w:r w:rsidR="0023483A">
        <w:rPr>
          <w:rFonts w:asciiTheme="minorBidi" w:hAnsiTheme="minorBidi" w:cs="Arial"/>
          <w:b/>
          <w:bCs/>
          <w:noProof/>
          <w:rtl/>
        </w:rPr>
        <w:t>المسجد الأقصى المُبارك</w:t>
      </w:r>
      <w:r w:rsidRPr="008E1C51">
        <w:rPr>
          <w:rFonts w:asciiTheme="minorBidi" w:hAnsiTheme="minorBidi" w:cs="Arial"/>
          <w:b/>
          <w:bCs/>
          <w:noProof/>
          <w:rtl/>
        </w:rPr>
        <w:t>.</w:t>
      </w:r>
    </w:p>
    <w:p w14:paraId="39A70D82" w14:textId="26AF774C"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w:t>
      </w:r>
      <w:r w:rsidRPr="008E1C51">
        <w:rPr>
          <w:rFonts w:asciiTheme="minorBidi" w:hAnsiTheme="minorBidi" w:cs="Arial"/>
          <w:b/>
          <w:bCs/>
          <w:noProof/>
          <w:rtl/>
        </w:rPr>
        <w:tab/>
        <w:t>بلغ عدد المقتح</w:t>
      </w:r>
      <w:r w:rsidR="00CE6188" w:rsidRPr="00CE6188">
        <w:rPr>
          <w:rFonts w:asciiTheme="minorBidi" w:hAnsiTheme="minorBidi" w:cstheme="minorBidi"/>
          <w:b/>
          <w:bCs/>
          <w:noProof/>
        </w:rPr>
        <w:t xml:space="preserve"> </w:t>
      </w:r>
      <w:r w:rsidR="00CE6188" w:rsidRPr="008E1C51">
        <w:rPr>
          <w:rFonts w:asciiTheme="minorBidi" w:hAnsiTheme="minorBidi" w:cs="Arial"/>
          <w:b/>
          <w:bCs/>
          <w:noProof/>
          <w:rtl/>
        </w:rPr>
        <w:t xml:space="preserve"> </w:t>
      </w:r>
      <w:r w:rsidRPr="008E1C51">
        <w:rPr>
          <w:rFonts w:asciiTheme="minorBidi" w:hAnsiTheme="minorBidi" w:cs="Arial"/>
          <w:b/>
          <w:bCs/>
          <w:noProof/>
          <w:rtl/>
        </w:rPr>
        <w:t xml:space="preserve">مين </w:t>
      </w:r>
      <w:r w:rsidR="0023483A">
        <w:rPr>
          <w:rFonts w:asciiTheme="minorBidi" w:hAnsiTheme="minorBidi" w:cs="Arial"/>
          <w:b/>
          <w:bCs/>
          <w:noProof/>
          <w:rtl/>
        </w:rPr>
        <w:t>للمسجد الأقصى المُبارك</w:t>
      </w:r>
      <w:r w:rsidRPr="008E1C51">
        <w:rPr>
          <w:rFonts w:asciiTheme="minorBidi" w:hAnsiTheme="minorBidi" w:cs="Arial"/>
          <w:b/>
          <w:bCs/>
          <w:noProof/>
          <w:rtl/>
        </w:rPr>
        <w:t xml:space="preserve"> من اليهود المتطرفين  </w:t>
      </w:r>
      <w:r w:rsidR="0039381A">
        <w:rPr>
          <w:rFonts w:asciiTheme="minorBidi" w:hAnsiTheme="minorBidi" w:cs="Arial" w:hint="cs"/>
          <w:b/>
          <w:bCs/>
          <w:noProof/>
          <w:rtl/>
        </w:rPr>
        <w:t>4492</w:t>
      </w:r>
      <w:r w:rsidR="00F50298">
        <w:rPr>
          <w:rFonts w:asciiTheme="minorBidi" w:hAnsiTheme="minorBidi" w:cs="Arial" w:hint="cs"/>
          <w:b/>
          <w:bCs/>
          <w:noProof/>
          <w:rtl/>
        </w:rPr>
        <w:t xml:space="preserve"> </w:t>
      </w:r>
      <w:r w:rsidRPr="008E1C51">
        <w:rPr>
          <w:rFonts w:asciiTheme="minorBidi" w:hAnsiTheme="minorBidi" w:cs="Arial"/>
          <w:b/>
          <w:bCs/>
          <w:noProof/>
          <w:rtl/>
        </w:rPr>
        <w:t xml:space="preserve">مقتحم، اقتحموا </w:t>
      </w:r>
      <w:r w:rsidR="0023483A">
        <w:rPr>
          <w:rFonts w:asciiTheme="minorBidi" w:hAnsiTheme="minorBidi" w:cs="Arial"/>
          <w:b/>
          <w:bCs/>
          <w:noProof/>
          <w:rtl/>
        </w:rPr>
        <w:t xml:space="preserve">المسجد </w:t>
      </w:r>
      <w:r w:rsidR="0023483A">
        <w:rPr>
          <w:rFonts w:asciiTheme="minorBidi" w:hAnsiTheme="minorBidi" w:cs="Arial"/>
          <w:b/>
          <w:bCs/>
          <w:noProof/>
          <w:rtl/>
        </w:rPr>
        <w:lastRenderedPageBreak/>
        <w:t>الأقصى المُبارك</w:t>
      </w:r>
      <w:r w:rsidRPr="008E1C51">
        <w:rPr>
          <w:rFonts w:asciiTheme="minorBidi" w:hAnsiTheme="minorBidi" w:cs="Arial"/>
          <w:b/>
          <w:bCs/>
          <w:noProof/>
          <w:rtl/>
        </w:rPr>
        <w:t xml:space="preserve"> على مدار (19) اقتحاما للمسجد</w:t>
      </w:r>
      <w:r w:rsidR="0023483A">
        <w:rPr>
          <w:rFonts w:asciiTheme="minorBidi" w:hAnsiTheme="minorBidi" w:cs="Arial"/>
          <w:b/>
          <w:bCs/>
          <w:noProof/>
          <w:rtl/>
        </w:rPr>
        <w:t xml:space="preserve"> الأقصى المُبارك</w:t>
      </w:r>
      <w:r w:rsidRPr="008E1C51">
        <w:rPr>
          <w:rFonts w:asciiTheme="minorBidi" w:hAnsiTheme="minorBidi" w:cs="Arial"/>
          <w:b/>
          <w:bCs/>
          <w:noProof/>
          <w:rtl/>
        </w:rPr>
        <w:t xml:space="preserve"> خلال سبتمبر/أيلول 2023م. وكان </w:t>
      </w:r>
      <w:r w:rsidR="0039381A">
        <w:rPr>
          <w:rFonts w:asciiTheme="minorBidi" w:hAnsiTheme="minorBidi" w:cs="Arial"/>
          <w:b/>
          <w:bCs/>
          <w:noProof/>
          <w:rtl/>
        </w:rPr>
        <w:drawing>
          <wp:anchor distT="0" distB="0" distL="114300" distR="114300" simplePos="0" relativeHeight="251680768" behindDoc="0" locked="0" layoutInCell="1" allowOverlap="1" wp14:anchorId="110416E1" wp14:editId="6C5EC378">
            <wp:simplePos x="0" y="0"/>
            <wp:positionH relativeFrom="margin">
              <wp:posOffset>-111336</wp:posOffset>
            </wp:positionH>
            <wp:positionV relativeFrom="margin">
              <wp:posOffset>262255</wp:posOffset>
            </wp:positionV>
            <wp:extent cx="2264410" cy="2264410"/>
            <wp:effectExtent l="152400" t="152400" r="364490" b="364490"/>
            <wp:wrapSquare wrapText="bothSides"/>
            <wp:docPr id="148116329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4410" cy="22644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E1C51">
        <w:rPr>
          <w:rFonts w:asciiTheme="minorBidi" w:hAnsiTheme="minorBidi" w:cs="Arial"/>
          <w:b/>
          <w:bCs/>
          <w:noProof/>
          <w:rtl/>
        </w:rPr>
        <w:t xml:space="preserve">نحو 1600 منهم اقتحموا </w:t>
      </w:r>
      <w:r w:rsidR="0023483A">
        <w:rPr>
          <w:rFonts w:asciiTheme="minorBidi" w:hAnsiTheme="minorBidi" w:cs="Arial"/>
          <w:b/>
          <w:bCs/>
          <w:noProof/>
          <w:rtl/>
        </w:rPr>
        <w:t>المسجد الأقصى المُبارك</w:t>
      </w:r>
      <w:r w:rsidRPr="008E1C51">
        <w:rPr>
          <w:rFonts w:asciiTheme="minorBidi" w:hAnsiTheme="minorBidi" w:cs="Arial"/>
          <w:b/>
          <w:bCs/>
          <w:noProof/>
          <w:rtl/>
        </w:rPr>
        <w:t xml:space="preserve"> خلال عيدي "رأس السنة العبرية" و "يوم الغفران".</w:t>
      </w:r>
    </w:p>
    <w:p w14:paraId="58BDFA49" w14:textId="0CE7763B" w:rsidR="008E1C51" w:rsidRPr="00CE6188"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w:t>
      </w:r>
      <w:r w:rsidRPr="008E1C51">
        <w:rPr>
          <w:rFonts w:asciiTheme="minorBidi" w:hAnsiTheme="minorBidi" w:cs="Arial"/>
          <w:b/>
          <w:bCs/>
          <w:noProof/>
          <w:rtl/>
        </w:rPr>
        <w:tab/>
        <w:t xml:space="preserve">كان من بين المقتحمين </w:t>
      </w:r>
      <w:r w:rsidR="0023483A">
        <w:rPr>
          <w:rFonts w:asciiTheme="minorBidi" w:hAnsiTheme="minorBidi" w:cs="Arial"/>
          <w:b/>
          <w:bCs/>
          <w:noProof/>
          <w:rtl/>
        </w:rPr>
        <w:t>للمسجد الأقصى المُبارك</w:t>
      </w:r>
      <w:r w:rsidRPr="008E1C51">
        <w:rPr>
          <w:rFonts w:asciiTheme="minorBidi" w:hAnsiTheme="minorBidi" w:cs="Arial"/>
          <w:b/>
          <w:bCs/>
          <w:noProof/>
          <w:rtl/>
        </w:rPr>
        <w:t xml:space="preserve"> عضو الكنيست السابق، المتطرّف يهودا غليك، الذي قاد مجموعة سياح أجانب في جولة ترويج للأكاذيب التلمودية، من خلال تقديم شروح توراتية مزيّفة.</w:t>
      </w:r>
    </w:p>
    <w:p w14:paraId="0B3795FE" w14:textId="37C9A395"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w:t>
      </w:r>
      <w:r w:rsidRPr="008E1C51">
        <w:rPr>
          <w:rFonts w:asciiTheme="minorBidi" w:hAnsiTheme="minorBidi" w:cs="Arial"/>
          <w:b/>
          <w:bCs/>
          <w:noProof/>
          <w:rtl/>
        </w:rPr>
        <w:tab/>
        <w:t>في أثناء اقتحاماتهم الخاصة بعيد رأس السنة العبرية نفخ المستوطنون في البوق ب</w:t>
      </w:r>
      <w:r w:rsidR="0023483A">
        <w:rPr>
          <w:rFonts w:asciiTheme="minorBidi" w:hAnsiTheme="minorBidi" w:cs="Arial" w:hint="cs"/>
          <w:b/>
          <w:bCs/>
          <w:noProof/>
          <w:rtl/>
        </w:rPr>
        <w:t>م</w:t>
      </w:r>
      <w:r w:rsidRPr="008E1C51">
        <w:rPr>
          <w:rFonts w:asciiTheme="minorBidi" w:hAnsiTheme="minorBidi" w:cs="Arial"/>
          <w:b/>
          <w:bCs/>
          <w:noProof/>
          <w:rtl/>
        </w:rPr>
        <w:t xml:space="preserve">ساحات </w:t>
      </w:r>
      <w:r w:rsidR="0023483A">
        <w:rPr>
          <w:rFonts w:asciiTheme="minorBidi" w:hAnsiTheme="minorBidi" w:cs="Arial"/>
          <w:b/>
          <w:bCs/>
          <w:noProof/>
          <w:rtl/>
        </w:rPr>
        <w:t>المسجد الأقصى المُبارك</w:t>
      </w:r>
      <w:r w:rsidRPr="008E1C51">
        <w:rPr>
          <w:rFonts w:asciiTheme="minorBidi" w:hAnsiTheme="minorBidi" w:cs="Arial"/>
          <w:b/>
          <w:bCs/>
          <w:noProof/>
          <w:rtl/>
        </w:rPr>
        <w:t xml:space="preserve"> الشرقية، -وهو ما يعد تطوراً خطيراً في الاقتحامات-، وأدوا الصلوات التوراتية بشكل جماعي علني..</w:t>
      </w:r>
    </w:p>
    <w:p w14:paraId="6E81F215" w14:textId="50DA12F8"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w:t>
      </w:r>
      <w:r w:rsidRPr="008E1C51">
        <w:rPr>
          <w:rFonts w:asciiTheme="minorBidi" w:hAnsiTheme="minorBidi" w:cs="Arial"/>
          <w:b/>
          <w:bCs/>
          <w:noProof/>
          <w:rtl/>
        </w:rPr>
        <w:tab/>
        <w:t>ضمن انتهاكاتهم المستمرة بحق المقابر الإسلامية بالقدس، داس عشرات المستوطنين قبور المقدسيين في مقبرة باب الرحمة الإسلامية، ورقصوا وغنوا فوقها احتفالا بعيد الغفران.</w:t>
      </w:r>
    </w:p>
    <w:p w14:paraId="0A311468" w14:textId="5916871D" w:rsidR="008E1C51" w:rsidRPr="008E1C51" w:rsidRDefault="0039381A" w:rsidP="0023483A">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84864" behindDoc="0" locked="0" layoutInCell="1" allowOverlap="1" wp14:anchorId="191E5ACA" wp14:editId="042D6A13">
            <wp:simplePos x="0" y="0"/>
            <wp:positionH relativeFrom="margin">
              <wp:posOffset>-128270</wp:posOffset>
            </wp:positionH>
            <wp:positionV relativeFrom="margin">
              <wp:posOffset>3623945</wp:posOffset>
            </wp:positionV>
            <wp:extent cx="2218055" cy="2218055"/>
            <wp:effectExtent l="152400" t="152400" r="353695" b="353695"/>
            <wp:wrapSquare wrapText="bothSides"/>
            <wp:docPr id="180855204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8055" cy="22180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E1C51" w:rsidRPr="008E1C51">
        <w:rPr>
          <w:rFonts w:asciiTheme="minorBidi" w:hAnsiTheme="minorBidi" w:cs="Arial"/>
          <w:b/>
          <w:bCs/>
          <w:noProof/>
          <w:rtl/>
        </w:rPr>
        <w:t>-</w:t>
      </w:r>
      <w:r w:rsidR="008E1C51" w:rsidRPr="008E1C51">
        <w:rPr>
          <w:rFonts w:asciiTheme="minorBidi" w:hAnsiTheme="minorBidi" w:cs="Arial"/>
          <w:b/>
          <w:bCs/>
          <w:noProof/>
          <w:rtl/>
        </w:rPr>
        <w:tab/>
        <w:t xml:space="preserve"> عشية يوم الغفران، يوم الأحد 24/9؛ اقتحم </w:t>
      </w:r>
      <w:r w:rsidR="0023483A">
        <w:rPr>
          <w:rFonts w:asciiTheme="minorBidi" w:hAnsiTheme="minorBidi" w:cs="Arial"/>
          <w:b/>
          <w:bCs/>
          <w:noProof/>
          <w:rtl/>
        </w:rPr>
        <w:t>المسجد الأقصى المُبارك</w:t>
      </w:r>
      <w:r w:rsidR="008E1C51" w:rsidRPr="008E1C51">
        <w:rPr>
          <w:rFonts w:asciiTheme="minorBidi" w:hAnsiTheme="minorBidi" w:cs="Arial"/>
          <w:b/>
          <w:bCs/>
          <w:noProof/>
          <w:rtl/>
        </w:rPr>
        <w:t xml:space="preserve"> 658 متطرفا ومتطرفة، وفي يوم الغفران</w:t>
      </w:r>
      <w:r w:rsidR="0023483A">
        <w:rPr>
          <w:rFonts w:asciiTheme="minorBidi" w:hAnsiTheme="minorBidi" w:cs="Arial" w:hint="cs"/>
          <w:b/>
          <w:bCs/>
          <w:noProof/>
          <w:rtl/>
        </w:rPr>
        <w:t xml:space="preserve"> اقتحم المسجد الأقصى المبارك</w:t>
      </w:r>
      <w:r w:rsidR="008E1C51" w:rsidRPr="008E1C51">
        <w:rPr>
          <w:rFonts w:asciiTheme="minorBidi" w:hAnsiTheme="minorBidi" w:cs="Arial"/>
          <w:b/>
          <w:bCs/>
          <w:noProof/>
          <w:rtl/>
        </w:rPr>
        <w:t xml:space="preserve"> 486</w:t>
      </w:r>
      <w:r w:rsidR="0023483A">
        <w:rPr>
          <w:rFonts w:asciiTheme="minorBidi" w:hAnsiTheme="minorBidi" w:cs="Arial" w:hint="cs"/>
          <w:b/>
          <w:bCs/>
          <w:noProof/>
          <w:rtl/>
        </w:rPr>
        <w:t xml:space="preserve"> مستوطنا</w:t>
      </w:r>
      <w:r w:rsidR="008E1C51" w:rsidRPr="008E1C51">
        <w:rPr>
          <w:rFonts w:asciiTheme="minorBidi" w:hAnsiTheme="minorBidi" w:cs="Arial"/>
          <w:b/>
          <w:bCs/>
          <w:noProof/>
          <w:rtl/>
        </w:rPr>
        <w:t xml:space="preserve"> وهو يوم ال</w:t>
      </w:r>
      <w:r w:rsidR="0023483A">
        <w:rPr>
          <w:rFonts w:asciiTheme="minorBidi" w:hAnsiTheme="minorBidi" w:cs="Arial" w:hint="cs"/>
          <w:b/>
          <w:bCs/>
          <w:noProof/>
          <w:rtl/>
        </w:rPr>
        <w:t>إ</w:t>
      </w:r>
      <w:r w:rsidR="008E1C51" w:rsidRPr="008E1C51">
        <w:rPr>
          <w:rFonts w:asciiTheme="minorBidi" w:hAnsiTheme="minorBidi" w:cs="Arial"/>
          <w:b/>
          <w:bCs/>
          <w:noProof/>
          <w:rtl/>
        </w:rPr>
        <w:t>ثنين 25/9/2023م؛ تعمدوا اقتحامه بالثياب الكهنوتية البيضاء، وأدوا الصلوات في المنطقة الشرقية.</w:t>
      </w:r>
    </w:p>
    <w:p w14:paraId="17E8882A" w14:textId="4E169E48" w:rsidR="008E1C51" w:rsidRPr="0039381A"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w:t>
      </w:r>
      <w:r w:rsidRPr="008E1C51">
        <w:rPr>
          <w:rFonts w:asciiTheme="minorBidi" w:hAnsiTheme="minorBidi" w:cs="Arial"/>
          <w:b/>
          <w:bCs/>
          <w:noProof/>
          <w:rtl/>
        </w:rPr>
        <w:tab/>
        <w:t xml:space="preserve">ورغم تضييقات الاحتلال وملاحقاته، ونشر الحواجز في محيط البلدة القديمة، إلّا أن نحو 70 ألف فلسطيني تمكنوا من إحياء ذكرى المولد النبوي الشريف داخل </w:t>
      </w:r>
      <w:r w:rsidR="0023483A">
        <w:rPr>
          <w:rFonts w:asciiTheme="minorBidi" w:hAnsiTheme="minorBidi" w:cs="Arial"/>
          <w:b/>
          <w:bCs/>
          <w:noProof/>
          <w:rtl/>
        </w:rPr>
        <w:t>المسجد الأقصى المُبارك</w:t>
      </w:r>
      <w:r w:rsidRPr="008E1C51">
        <w:rPr>
          <w:rFonts w:asciiTheme="minorBidi" w:hAnsiTheme="minorBidi" w:cs="Arial"/>
          <w:b/>
          <w:bCs/>
          <w:noProof/>
          <w:rtl/>
        </w:rPr>
        <w:t>، في الأيام الأخيرة من شهر أيلول/ سبتمبر.</w:t>
      </w:r>
    </w:p>
    <w:p w14:paraId="4EBC7771" w14:textId="0DE02DE2" w:rsid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lastRenderedPageBreak/>
        <w:t>-</w:t>
      </w:r>
      <w:r w:rsidRPr="008E1C51">
        <w:rPr>
          <w:rFonts w:asciiTheme="minorBidi" w:hAnsiTheme="minorBidi" w:cs="Arial"/>
          <w:b/>
          <w:bCs/>
          <w:noProof/>
          <w:rtl/>
        </w:rPr>
        <w:tab/>
        <w:t>تتجه الأنظار الآن نحو عيد العُرش (المظلة) الذي سيحتفل فيه اليهود على مدار ثمانية أيام في الأسبوع الأول من شهر تشرين أول/أكتوبر الجاري، وسيسعى المتطرفون خلالها لإدخال القرابين النباتية للمسجد</w:t>
      </w:r>
      <w:r w:rsidR="0023483A">
        <w:rPr>
          <w:rFonts w:asciiTheme="minorBidi" w:hAnsiTheme="minorBidi" w:cs="Arial" w:hint="cs"/>
          <w:b/>
          <w:bCs/>
          <w:noProof/>
          <w:rtl/>
        </w:rPr>
        <w:t xml:space="preserve"> الأقصى المُبارك</w:t>
      </w:r>
      <w:r w:rsidRPr="008E1C51">
        <w:rPr>
          <w:rFonts w:asciiTheme="minorBidi" w:hAnsiTheme="minorBidi" w:cs="Arial"/>
          <w:b/>
          <w:bCs/>
          <w:noProof/>
          <w:rtl/>
        </w:rPr>
        <w:t>.</w:t>
      </w:r>
    </w:p>
    <w:p w14:paraId="3DCABE7C" w14:textId="106739F9" w:rsidR="0039381A" w:rsidRPr="00CE6188" w:rsidRDefault="00CE6188" w:rsidP="0039381A">
      <w:pPr>
        <w:pStyle w:val="a8"/>
        <w:spacing w:after="200" w:line="276" w:lineRule="auto"/>
        <w:ind w:left="142" w:hanging="142"/>
        <w:jc w:val="lowKashida"/>
        <w:rPr>
          <w:rFonts w:asciiTheme="minorBidi" w:hAnsiTheme="minorBidi" w:cstheme="minorBidi"/>
          <w:noProof/>
          <w:rtl/>
        </w:rPr>
      </w:pPr>
      <w:r>
        <w:rPr>
          <w:rFonts w:asciiTheme="minorBidi" w:hAnsiTheme="minorBidi" w:cstheme="minorBidi" w:hint="cs"/>
          <w:b/>
          <w:bCs/>
          <w:noProof/>
          <w:rtl/>
        </w:rPr>
        <w:t xml:space="preserve">- </w:t>
      </w:r>
      <w:r>
        <w:rPr>
          <w:rFonts w:asciiTheme="minorBidi" w:hAnsiTheme="minorBidi" w:cs="Arial" w:hint="cs"/>
          <w:b/>
          <w:bCs/>
          <w:noProof/>
          <w:rtl/>
        </w:rPr>
        <w:t xml:space="preserve">في </w:t>
      </w:r>
      <w:r w:rsidRPr="00CE6188">
        <w:rPr>
          <w:rFonts w:asciiTheme="minorBidi" w:hAnsiTheme="minorBidi" w:cs="Arial"/>
          <w:b/>
          <w:bCs/>
          <w:noProof/>
          <w:rtl/>
        </w:rPr>
        <w:t xml:space="preserve">ثاني أيام ما يسمى " عيد العُرش" </w:t>
      </w:r>
      <w:r>
        <w:rPr>
          <w:rFonts w:asciiTheme="minorBidi" w:hAnsiTheme="minorBidi" w:cstheme="minorBidi" w:hint="cs"/>
          <w:b/>
          <w:bCs/>
          <w:noProof/>
          <w:rtl/>
        </w:rPr>
        <w:t>اقتحم</w:t>
      </w:r>
      <w:r w:rsidR="0039381A">
        <w:rPr>
          <w:rFonts w:asciiTheme="minorBidi" w:hAnsiTheme="minorBidi" w:cstheme="minorBidi" w:hint="cs"/>
          <w:b/>
          <w:bCs/>
          <w:noProof/>
          <w:rtl/>
        </w:rPr>
        <w:t xml:space="preserve"> </w:t>
      </w:r>
      <w:r w:rsidR="0039381A" w:rsidRPr="00CE6188">
        <w:rPr>
          <w:rFonts w:asciiTheme="minorBidi" w:hAnsiTheme="minorBidi" w:cs="Arial"/>
          <w:b/>
          <w:bCs/>
          <w:noProof/>
          <w:rtl/>
        </w:rPr>
        <w:t>86</w:t>
      </w:r>
      <w:r w:rsidR="0039381A">
        <w:rPr>
          <w:rFonts w:asciiTheme="minorBidi" w:hAnsiTheme="minorBidi" w:cs="Arial" w:hint="cs"/>
          <w:b/>
          <w:bCs/>
          <w:noProof/>
          <w:rtl/>
        </w:rPr>
        <w:t>7</w:t>
      </w:r>
      <w:r w:rsidR="0039381A" w:rsidRPr="00CE6188">
        <w:rPr>
          <w:rFonts w:asciiTheme="minorBidi" w:hAnsiTheme="minorBidi" w:cs="Arial"/>
          <w:b/>
          <w:bCs/>
          <w:noProof/>
          <w:rtl/>
        </w:rPr>
        <w:t xml:space="preserve"> مستوطنًا اقتحموا المسجد الأقصى المبارك</w:t>
      </w:r>
      <w:r w:rsidR="0039381A">
        <w:rPr>
          <w:rFonts w:asciiTheme="minorBidi" w:hAnsiTheme="minorBidi" w:cs="Arial" w:hint="cs"/>
          <w:b/>
          <w:bCs/>
          <w:noProof/>
          <w:rtl/>
        </w:rPr>
        <w:t>.</w:t>
      </w:r>
    </w:p>
    <w:p w14:paraId="29595E45" w14:textId="47153570" w:rsidR="00CE6188" w:rsidRPr="00CE6188" w:rsidRDefault="00CE6188" w:rsidP="00CE6188">
      <w:pPr>
        <w:pStyle w:val="a8"/>
        <w:spacing w:after="200" w:line="276" w:lineRule="auto"/>
        <w:ind w:left="142" w:hanging="142"/>
        <w:jc w:val="lowKashida"/>
        <w:rPr>
          <w:rFonts w:asciiTheme="minorBidi" w:hAnsiTheme="minorBidi" w:cstheme="minorBidi"/>
          <w:b/>
          <w:bCs/>
          <w:noProof/>
          <w:rtl/>
        </w:rPr>
      </w:pPr>
    </w:p>
    <w:p w14:paraId="2F3F0F21" w14:textId="77777777" w:rsidR="008E1C51" w:rsidRPr="0023483A" w:rsidRDefault="008E1C51" w:rsidP="0023483A">
      <w:pPr>
        <w:pStyle w:val="a8"/>
        <w:spacing w:after="200" w:line="276" w:lineRule="auto"/>
        <w:ind w:left="142" w:hanging="142"/>
        <w:jc w:val="lowKashida"/>
        <w:rPr>
          <w:rFonts w:asciiTheme="minorBidi" w:hAnsiTheme="minorBidi" w:cstheme="minorBidi"/>
          <w:b/>
          <w:bCs/>
          <w:noProof/>
          <w:color w:val="C00000"/>
          <w:sz w:val="40"/>
          <w:szCs w:val="40"/>
          <w:rtl/>
        </w:rPr>
      </w:pPr>
      <w:r w:rsidRPr="0023483A">
        <w:rPr>
          <w:rFonts w:asciiTheme="minorBidi" w:hAnsiTheme="minorBidi" w:cs="Arial"/>
          <w:b/>
          <w:bCs/>
          <w:noProof/>
          <w:color w:val="C00000"/>
          <w:sz w:val="40"/>
          <w:szCs w:val="40"/>
          <w:rtl/>
        </w:rPr>
        <w:t>الهدم والتهويد: الهدم والتجريف:</w:t>
      </w:r>
    </w:p>
    <w:p w14:paraId="2134401A" w14:textId="13AFE09B" w:rsidR="008E1C51" w:rsidRPr="008E1C51" w:rsidRDefault="0039381A" w:rsidP="0023483A">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85888" behindDoc="0" locked="0" layoutInCell="1" allowOverlap="1" wp14:anchorId="7C0E1778" wp14:editId="41F58CF5">
            <wp:simplePos x="0" y="0"/>
            <wp:positionH relativeFrom="margin">
              <wp:posOffset>-102235</wp:posOffset>
            </wp:positionH>
            <wp:positionV relativeFrom="margin">
              <wp:posOffset>2011045</wp:posOffset>
            </wp:positionV>
            <wp:extent cx="2254885" cy="2254885"/>
            <wp:effectExtent l="152400" t="152400" r="354965" b="354965"/>
            <wp:wrapSquare wrapText="bothSides"/>
            <wp:docPr id="60118816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4885" cy="2254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E1C51" w:rsidRPr="008E1C51">
        <w:rPr>
          <w:rFonts w:asciiTheme="minorBidi" w:hAnsiTheme="minorBidi" w:cs="Arial"/>
          <w:b/>
          <w:bCs/>
          <w:noProof/>
          <w:rtl/>
        </w:rPr>
        <w:t>-</w:t>
      </w:r>
      <w:r w:rsidR="008E1C51" w:rsidRPr="008E1C51">
        <w:rPr>
          <w:rFonts w:asciiTheme="minorBidi" w:hAnsiTheme="minorBidi" w:cs="Arial"/>
          <w:b/>
          <w:bCs/>
          <w:noProof/>
          <w:rtl/>
        </w:rPr>
        <w:tab/>
        <w:t xml:space="preserve">رصدت مصادر معلوماتية (18) جريمة هدم  وتجريف ارتُكبتها في القدس على مدار شهر سبتمبر أيلول 9/2023م، في مدينة القدس، منها (4) عمليات هدم </w:t>
      </w:r>
      <w:r w:rsidR="00F50298">
        <w:rPr>
          <w:rFonts w:asciiTheme="minorBidi" w:hAnsiTheme="minorBidi" w:cs="Arial"/>
          <w:b/>
          <w:bCs/>
          <w:noProof/>
          <w:rtl/>
        </w:rPr>
        <w:t>قسري</w:t>
      </w:r>
      <w:r w:rsidR="008E1C51" w:rsidRPr="008E1C51">
        <w:rPr>
          <w:rFonts w:asciiTheme="minorBidi" w:hAnsiTheme="minorBidi" w:cs="Arial"/>
          <w:b/>
          <w:bCs/>
          <w:noProof/>
          <w:rtl/>
        </w:rPr>
        <w:t>، تفاديا لدفع غرامات مالية باهظة.</w:t>
      </w:r>
    </w:p>
    <w:p w14:paraId="6C8BFA7D" w14:textId="77777777"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w:t>
      </w:r>
      <w:r w:rsidRPr="008E1C51">
        <w:rPr>
          <w:rFonts w:asciiTheme="minorBidi" w:hAnsiTheme="minorBidi" w:cs="Arial"/>
          <w:b/>
          <w:bCs/>
          <w:noProof/>
          <w:rtl/>
        </w:rPr>
        <w:tab/>
        <w:t>نفذت جرافات الاحتلال عملية هدم واسعة في بلدة عناتا شمال القدس شملت 13 منشأة سكنية وتجارية وحيوانية وبخسائر قُدّرت بملايين الشواقل.</w:t>
      </w:r>
    </w:p>
    <w:p w14:paraId="3E156957" w14:textId="77777777" w:rsidR="008E1C51" w:rsidRPr="0023483A" w:rsidRDefault="008E1C51" w:rsidP="0023483A">
      <w:pPr>
        <w:pStyle w:val="a8"/>
        <w:spacing w:after="200" w:line="276" w:lineRule="auto"/>
        <w:ind w:left="142" w:hanging="142"/>
        <w:jc w:val="lowKashida"/>
        <w:rPr>
          <w:rFonts w:asciiTheme="minorBidi" w:hAnsiTheme="minorBidi" w:cstheme="minorBidi"/>
          <w:b/>
          <w:bCs/>
          <w:noProof/>
          <w:color w:val="C00000"/>
          <w:sz w:val="40"/>
          <w:szCs w:val="40"/>
          <w:rtl/>
        </w:rPr>
      </w:pPr>
      <w:r w:rsidRPr="0023483A">
        <w:rPr>
          <w:rFonts w:asciiTheme="minorBidi" w:hAnsiTheme="minorBidi" w:cs="Arial"/>
          <w:b/>
          <w:bCs/>
          <w:noProof/>
          <w:color w:val="C00000"/>
          <w:sz w:val="40"/>
          <w:szCs w:val="40"/>
          <w:rtl/>
        </w:rPr>
        <w:t>الاستيطان والاستيلاء على الأراضي:</w:t>
      </w:r>
    </w:p>
    <w:p w14:paraId="5676F2CA" w14:textId="77777777"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لم تتوقف المشاريع الاستيطانية في القدس المحتلة، فخلال سبتمبر/أيلول 2023 شهدت المدينة المزيد منها بهدف طرد المقدسيين من أرضهم وسرقتها لصالح المستوطنين.</w:t>
      </w:r>
    </w:p>
    <w:p w14:paraId="2C4D1476" w14:textId="77777777"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وهذه أبرز مشاريع الاحتلال التهويدية في مدينة القدس المحتلة خلال سبتمبر/أيلول 2023:</w:t>
      </w:r>
    </w:p>
    <w:p w14:paraId="2416CDFB" w14:textId="77777777"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 -مناقشة خطتين لبناء 3884 وحدة استيطانية جديدة في مدينة القدس”، الأولى تشمل 384 وحدة استيطانية في رأس العامود ببلدة سلوان، والثانية تضم 3500 وحدة استيطانية في الجزء الجنوبي من القدس قرب مستوطنة “جفعات هاماتوس “.</w:t>
      </w:r>
    </w:p>
    <w:p w14:paraId="19E8EB3B" w14:textId="77777777"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 المصادقة على خطة بناء حديقة توراتية، ستغطي 700 دونم في حي بسجات زئيف.</w:t>
      </w:r>
    </w:p>
    <w:p w14:paraId="1D1C8EBE" w14:textId="4111A095" w:rsidR="008E1C51" w:rsidRPr="00F50298" w:rsidRDefault="008E1C51" w:rsidP="00F50298">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 مصادرة أراض في بلدة العيساوية تبلغ مساحتها 730 دونما، وذلك لصالح مشاريع تهويدية جديدة.</w:t>
      </w:r>
    </w:p>
    <w:p w14:paraId="6B9CD5FA" w14:textId="77777777" w:rsidR="008E1C51" w:rsidRPr="00170DF1" w:rsidRDefault="008E1C51" w:rsidP="0023483A">
      <w:pPr>
        <w:pStyle w:val="a8"/>
        <w:spacing w:after="200" w:line="276" w:lineRule="auto"/>
        <w:ind w:left="142" w:hanging="142"/>
        <w:jc w:val="lowKashida"/>
        <w:rPr>
          <w:rFonts w:asciiTheme="minorBidi" w:hAnsiTheme="minorBidi" w:cstheme="minorBidi"/>
          <w:b/>
          <w:bCs/>
          <w:noProof/>
          <w:color w:val="C00000"/>
          <w:sz w:val="40"/>
          <w:szCs w:val="40"/>
          <w:rtl/>
        </w:rPr>
      </w:pPr>
      <w:r w:rsidRPr="00170DF1">
        <w:rPr>
          <w:rFonts w:asciiTheme="minorBidi" w:hAnsiTheme="minorBidi" w:cs="Arial"/>
          <w:b/>
          <w:bCs/>
          <w:noProof/>
          <w:color w:val="C00000"/>
          <w:sz w:val="40"/>
          <w:szCs w:val="40"/>
          <w:rtl/>
        </w:rPr>
        <w:lastRenderedPageBreak/>
        <w:t>جملة أخبار مقدسية متفرقة وهامة:</w:t>
      </w:r>
    </w:p>
    <w:p w14:paraId="7AC9D88B" w14:textId="0D4E78A3" w:rsidR="008E1C51" w:rsidRPr="0039381A"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w:t>
      </w:r>
      <w:r w:rsidRPr="008E1C51">
        <w:rPr>
          <w:rFonts w:asciiTheme="minorBidi" w:hAnsiTheme="minorBidi" w:cs="Arial"/>
          <w:b/>
          <w:bCs/>
          <w:noProof/>
          <w:rtl/>
        </w:rPr>
        <w:tab/>
        <w:t>ن</w:t>
      </w:r>
      <w:r w:rsidR="00F50298">
        <w:rPr>
          <w:rFonts w:asciiTheme="minorBidi" w:hAnsiTheme="minorBidi" w:cs="Arial" w:hint="cs"/>
          <w:b/>
          <w:bCs/>
          <w:noProof/>
          <w:rtl/>
        </w:rPr>
        <w:t>َ</w:t>
      </w:r>
      <w:r w:rsidRPr="008E1C51">
        <w:rPr>
          <w:rFonts w:asciiTheme="minorBidi" w:hAnsiTheme="minorBidi" w:cs="Arial"/>
          <w:b/>
          <w:bCs/>
          <w:noProof/>
          <w:rtl/>
        </w:rPr>
        <w:t>فذ</w:t>
      </w:r>
      <w:r w:rsidR="00F50298">
        <w:rPr>
          <w:rFonts w:asciiTheme="minorBidi" w:hAnsiTheme="minorBidi" w:cs="Arial" w:hint="cs"/>
          <w:b/>
          <w:bCs/>
          <w:noProof/>
          <w:rtl/>
        </w:rPr>
        <w:t>َ الاحتلال</w:t>
      </w:r>
      <w:r w:rsidRPr="008E1C51">
        <w:rPr>
          <w:rFonts w:asciiTheme="minorBidi" w:hAnsiTheme="minorBidi" w:cs="Arial"/>
          <w:b/>
          <w:bCs/>
          <w:noProof/>
          <w:rtl/>
        </w:rPr>
        <w:t xml:space="preserve"> حملات اعتقال يومية في المدينة المقدسة وضواحيها طالت أكثر من </w:t>
      </w:r>
      <w:r w:rsidR="0039381A">
        <w:rPr>
          <w:rFonts w:asciiTheme="minorBidi" w:hAnsiTheme="minorBidi" w:cs="Arial" w:hint="cs"/>
          <w:b/>
          <w:bCs/>
          <w:noProof/>
          <w:rtl/>
        </w:rPr>
        <w:t>142</w:t>
      </w:r>
      <w:r w:rsidRPr="008E1C51">
        <w:rPr>
          <w:rFonts w:asciiTheme="minorBidi" w:hAnsiTheme="minorBidi" w:cs="Arial"/>
          <w:b/>
          <w:bCs/>
          <w:noProof/>
          <w:rtl/>
        </w:rPr>
        <w:t xml:space="preserve"> فلسطينيا، بينهم أكثر من </w:t>
      </w:r>
      <w:r w:rsidR="0039381A">
        <w:rPr>
          <w:rFonts w:asciiTheme="minorBidi" w:hAnsiTheme="minorBidi" w:cs="Arial" w:hint="cs"/>
          <w:b/>
          <w:bCs/>
          <w:noProof/>
          <w:rtl/>
        </w:rPr>
        <w:t>26</w:t>
      </w:r>
      <w:r w:rsidRPr="008E1C51">
        <w:rPr>
          <w:rFonts w:asciiTheme="minorBidi" w:hAnsiTheme="minorBidi" w:cs="Arial"/>
          <w:b/>
          <w:bCs/>
          <w:noProof/>
          <w:rtl/>
        </w:rPr>
        <w:t xml:space="preserve"> قاصرا و</w:t>
      </w:r>
      <w:r w:rsidR="0039381A">
        <w:rPr>
          <w:rFonts w:asciiTheme="minorBidi" w:hAnsiTheme="minorBidi" w:cs="Arial" w:hint="cs"/>
          <w:b/>
          <w:bCs/>
          <w:noProof/>
          <w:rtl/>
        </w:rPr>
        <w:t>12</w:t>
      </w:r>
      <w:r w:rsidRPr="008E1C51">
        <w:rPr>
          <w:rFonts w:asciiTheme="minorBidi" w:hAnsiTheme="minorBidi" w:cs="Arial"/>
          <w:b/>
          <w:bCs/>
          <w:noProof/>
          <w:rtl/>
        </w:rPr>
        <w:t xml:space="preserve"> امرأة، كما أصدرت محاكم الاحتلال 6 أوامر اعتقال إداري بحق أسرى من محافظة القدس.</w:t>
      </w:r>
    </w:p>
    <w:p w14:paraId="2C854F19" w14:textId="0213773C" w:rsidR="008E1C51" w:rsidRPr="008E1C51" w:rsidRDefault="0039381A" w:rsidP="0023483A">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86912" behindDoc="0" locked="0" layoutInCell="1" allowOverlap="1" wp14:anchorId="5796F978" wp14:editId="2A7E14ED">
            <wp:simplePos x="0" y="0"/>
            <wp:positionH relativeFrom="margin">
              <wp:posOffset>-93980</wp:posOffset>
            </wp:positionH>
            <wp:positionV relativeFrom="margin">
              <wp:posOffset>1160145</wp:posOffset>
            </wp:positionV>
            <wp:extent cx="2222500" cy="2222500"/>
            <wp:effectExtent l="152400" t="152400" r="368300" b="368300"/>
            <wp:wrapSquare wrapText="bothSides"/>
            <wp:docPr id="191928702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500" cy="2222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E1C51" w:rsidRPr="008E1C51">
        <w:rPr>
          <w:rFonts w:asciiTheme="minorBidi" w:hAnsiTheme="minorBidi" w:cs="Arial"/>
          <w:b/>
          <w:bCs/>
          <w:noProof/>
          <w:rtl/>
        </w:rPr>
        <w:t>-</w:t>
      </w:r>
      <w:r w:rsidR="008E1C51" w:rsidRPr="008E1C51">
        <w:rPr>
          <w:rFonts w:asciiTheme="minorBidi" w:hAnsiTheme="minorBidi" w:cs="Arial"/>
          <w:b/>
          <w:bCs/>
          <w:noProof/>
          <w:rtl/>
        </w:rPr>
        <w:tab/>
      </w:r>
      <w:r w:rsidR="00F50298">
        <w:rPr>
          <w:rFonts w:asciiTheme="minorBidi" w:hAnsiTheme="minorBidi" w:cs="Arial" w:hint="cs"/>
          <w:b/>
          <w:bCs/>
          <w:noProof/>
          <w:rtl/>
        </w:rPr>
        <w:t>سَ</w:t>
      </w:r>
      <w:r w:rsidR="008E1C51" w:rsidRPr="008E1C51">
        <w:rPr>
          <w:rFonts w:asciiTheme="minorBidi" w:hAnsiTheme="minorBidi" w:cs="Arial"/>
          <w:b/>
          <w:bCs/>
          <w:noProof/>
          <w:rtl/>
        </w:rPr>
        <w:t>لّ</w:t>
      </w:r>
      <w:r w:rsidR="00F50298">
        <w:rPr>
          <w:rFonts w:asciiTheme="minorBidi" w:hAnsiTheme="minorBidi" w:cs="Arial" w:hint="cs"/>
          <w:b/>
          <w:bCs/>
          <w:noProof/>
          <w:rtl/>
        </w:rPr>
        <w:t>َ</w:t>
      </w:r>
      <w:r w:rsidR="008E1C51" w:rsidRPr="008E1C51">
        <w:rPr>
          <w:rFonts w:asciiTheme="minorBidi" w:hAnsiTheme="minorBidi" w:cs="Arial"/>
          <w:b/>
          <w:bCs/>
          <w:noProof/>
          <w:rtl/>
        </w:rPr>
        <w:t>م</w:t>
      </w:r>
      <w:r w:rsidR="00F50298">
        <w:rPr>
          <w:rFonts w:asciiTheme="minorBidi" w:hAnsiTheme="minorBidi" w:cs="Arial" w:hint="cs"/>
          <w:b/>
          <w:bCs/>
          <w:noProof/>
          <w:rtl/>
        </w:rPr>
        <w:t>َ الاحتلال</w:t>
      </w:r>
      <w:r w:rsidR="008E1C51" w:rsidRPr="008E1C51">
        <w:rPr>
          <w:rFonts w:asciiTheme="minorBidi" w:hAnsiTheme="minorBidi" w:cs="Arial"/>
          <w:b/>
          <w:bCs/>
          <w:noProof/>
          <w:rtl/>
        </w:rPr>
        <w:t xml:space="preserve"> 36 مقدسيا أوامر إبعاد مختلفة، وكان </w:t>
      </w:r>
      <w:r w:rsidR="0023483A">
        <w:rPr>
          <w:rFonts w:asciiTheme="minorBidi" w:hAnsiTheme="minorBidi" w:cs="Arial"/>
          <w:b/>
          <w:bCs/>
          <w:noProof/>
          <w:rtl/>
        </w:rPr>
        <w:t>للمسجد الأقصى المُبارك</w:t>
      </w:r>
      <w:r w:rsidR="008E1C51" w:rsidRPr="008E1C51">
        <w:rPr>
          <w:rFonts w:asciiTheme="minorBidi" w:hAnsiTheme="minorBidi" w:cs="Arial"/>
          <w:b/>
          <w:bCs/>
          <w:noProof/>
          <w:rtl/>
        </w:rPr>
        <w:t xml:space="preserve"> الحصة الأكبر في الإبعادات، إذ وثقت مصادر معلوماتية " إبعاد 21 فلسطينيا عن القدس.</w:t>
      </w:r>
    </w:p>
    <w:p w14:paraId="11383CA4" w14:textId="0135742F"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w:t>
      </w:r>
      <w:r w:rsidRPr="008E1C51">
        <w:rPr>
          <w:rFonts w:asciiTheme="minorBidi" w:hAnsiTheme="minorBidi" w:cs="Arial"/>
          <w:b/>
          <w:bCs/>
          <w:noProof/>
          <w:rtl/>
        </w:rPr>
        <w:tab/>
        <w:t>تم  رصد إصدار 25 أمر حبس منزلي عن محاكم الاحتلال بحق المقدسيين، ووقع 10 أطفال ضحية هذه العقوبة. وفرضت عليهم الإقامة الجبرية داخل منازلهم.</w:t>
      </w:r>
    </w:p>
    <w:p w14:paraId="357B08CA" w14:textId="77777777"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w:t>
      </w:r>
      <w:r w:rsidRPr="008E1C51">
        <w:rPr>
          <w:rFonts w:asciiTheme="minorBidi" w:hAnsiTheme="minorBidi" w:cs="Arial"/>
          <w:b/>
          <w:bCs/>
          <w:noProof/>
          <w:rtl/>
        </w:rPr>
        <w:tab/>
        <w:t>يبلغ عدد الشهداء المقدسيين المحتجزة جثامينهم لدى الاحتلال الإسرائيلي 25 شهيدا مقدسيا، حيث يواصل الاحتلال سياسة احتجاز جثامين الشهداء في ثلاجاته ومقابر أرقامه الأمر الذي يعد انتهاكا مروعا لأبسط حقوق الإنسان في الدفن بشكل لائق وفق تعاليم الشريعة الإسلامية.</w:t>
      </w:r>
    </w:p>
    <w:p w14:paraId="4C0D037A" w14:textId="77777777"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w:t>
      </w:r>
      <w:r w:rsidRPr="008E1C51">
        <w:rPr>
          <w:rFonts w:asciiTheme="minorBidi" w:hAnsiTheme="minorBidi" w:cs="Arial"/>
          <w:b/>
          <w:bCs/>
          <w:noProof/>
          <w:rtl/>
        </w:rPr>
        <w:tab/>
        <w:t>أحصت مصادر نحو (12) إصابة برصاص الاحتلال الحي والمغلف بالمطاط، وقنابل الغاز السامة وقنابله الغازية في مدينة القدس المحتلة، وذلك خلال شهر سبتمبر/أيلول 2023.</w:t>
      </w:r>
    </w:p>
    <w:p w14:paraId="2A4B2DD9" w14:textId="784C9263"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w:t>
      </w:r>
      <w:r w:rsidRPr="008E1C51">
        <w:rPr>
          <w:rFonts w:asciiTheme="minorBidi" w:hAnsiTheme="minorBidi" w:cs="Arial"/>
          <w:b/>
          <w:bCs/>
          <w:noProof/>
          <w:rtl/>
        </w:rPr>
        <w:tab/>
        <w:t>تعددت جرائم المستوطنين في مدينة القدس، خلال شهر سبتمبر/أيلول 2023، ومن أبرزها تنظيم مسيرات استفزازية في البلدة القديمة بالقدس، تضمنها رقصات وغناء، كما اعتدوا على المقدسيين كما حصل مع السائق المقدسي فادي أبو زنيد الذي حطمت مجموعة من المستوطنين مركبته، محاولين طعنه و</w:t>
      </w:r>
      <w:r w:rsidR="00170DF1">
        <w:rPr>
          <w:rFonts w:asciiTheme="minorBidi" w:hAnsiTheme="minorBidi" w:cs="Arial" w:hint="cs"/>
          <w:b/>
          <w:bCs/>
          <w:noProof/>
          <w:rtl/>
        </w:rPr>
        <w:t>ذ</w:t>
      </w:r>
      <w:r w:rsidRPr="008E1C51">
        <w:rPr>
          <w:rFonts w:asciiTheme="minorBidi" w:hAnsiTheme="minorBidi" w:cs="Arial"/>
          <w:b/>
          <w:bCs/>
          <w:noProof/>
          <w:rtl/>
        </w:rPr>
        <w:t>لك في حي مأمن الله.</w:t>
      </w:r>
    </w:p>
    <w:p w14:paraId="212A9F19" w14:textId="77777777"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w:t>
      </w:r>
      <w:r w:rsidRPr="008E1C51">
        <w:rPr>
          <w:rFonts w:asciiTheme="minorBidi" w:hAnsiTheme="minorBidi" w:cs="Arial"/>
          <w:b/>
          <w:bCs/>
          <w:noProof/>
          <w:rtl/>
        </w:rPr>
        <w:tab/>
        <w:t>قامت سلطات الاحتلال العسكرية بنحو (96) عملية اقتحام لقرى وبلدات المدينة المقدسة خلال شهر سبتمبر/أيلول 2023.</w:t>
      </w:r>
    </w:p>
    <w:p w14:paraId="7B263D92" w14:textId="77777777"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w:t>
      </w:r>
      <w:r w:rsidRPr="008E1C51">
        <w:rPr>
          <w:rFonts w:asciiTheme="minorBidi" w:hAnsiTheme="minorBidi" w:cs="Arial"/>
          <w:b/>
          <w:bCs/>
          <w:noProof/>
          <w:rtl/>
        </w:rPr>
        <w:tab/>
        <w:t>سجلت (162) حالة اعتقال في مدينة القدس خلال سبتمبر/أيلول 2023.</w:t>
      </w:r>
    </w:p>
    <w:p w14:paraId="051512CA" w14:textId="17D54F03" w:rsidR="008E1C51" w:rsidRPr="0039381A"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lastRenderedPageBreak/>
        <w:t>-</w:t>
      </w:r>
      <w:r w:rsidRPr="008E1C51">
        <w:rPr>
          <w:rFonts w:asciiTheme="minorBidi" w:hAnsiTheme="minorBidi" w:cs="Arial"/>
          <w:b/>
          <w:bCs/>
          <w:noProof/>
          <w:rtl/>
        </w:rPr>
        <w:tab/>
        <w:t>مارست محاكم الاحتلال الإسرائيلي خلال شهر سبتمبر/ أيلول 2023، الدور الأبرز في التضييق على المقدسيين وفرض أحكام جائرة عليهم، في محاولة لثنيهم عن المقاومة، فقد أصدرت هذه المحاكم العشرات من الأحكام الجائرة التي تنوعت ما بين الحكم بالسجن الفعلي، والاعتقال الإداري، وفرض غرامات مالية، والحكم بالحبس المنزلي، بالإضافة إلى تمديد اعتقال عشرات المقدسيين دون صدور أحكام بحقهم.</w:t>
      </w:r>
    </w:p>
    <w:p w14:paraId="518964F6" w14:textId="6D44F73C" w:rsidR="008E1C51" w:rsidRPr="008E1C51" w:rsidRDefault="0039381A" w:rsidP="0023483A">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87936" behindDoc="0" locked="0" layoutInCell="1" allowOverlap="1" wp14:anchorId="75D8B3B8" wp14:editId="7787A97D">
            <wp:simplePos x="0" y="0"/>
            <wp:positionH relativeFrom="margin">
              <wp:posOffset>-119380</wp:posOffset>
            </wp:positionH>
            <wp:positionV relativeFrom="margin">
              <wp:posOffset>2095500</wp:posOffset>
            </wp:positionV>
            <wp:extent cx="2247900" cy="2407920"/>
            <wp:effectExtent l="152400" t="152400" r="361950" b="354330"/>
            <wp:wrapSquare wrapText="bothSides"/>
            <wp:docPr id="244339998"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7900" cy="2407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E1C51" w:rsidRPr="008E1C51">
        <w:rPr>
          <w:rFonts w:asciiTheme="minorBidi" w:hAnsiTheme="minorBidi" w:cs="Arial"/>
          <w:b/>
          <w:bCs/>
          <w:noProof/>
          <w:rtl/>
        </w:rPr>
        <w:t>-</w:t>
      </w:r>
      <w:r w:rsidR="008E1C51" w:rsidRPr="008E1C51">
        <w:rPr>
          <w:rFonts w:asciiTheme="minorBidi" w:hAnsiTheme="minorBidi" w:cs="Arial"/>
          <w:b/>
          <w:bCs/>
          <w:noProof/>
          <w:rtl/>
        </w:rPr>
        <w:tab/>
      </w:r>
      <w:r w:rsidR="00F50298" w:rsidRPr="008E1C51">
        <w:rPr>
          <w:rFonts w:asciiTheme="minorBidi" w:hAnsiTheme="minorBidi" w:cs="Arial"/>
          <w:b/>
          <w:bCs/>
          <w:noProof/>
          <w:rtl/>
        </w:rPr>
        <w:t>أصدر الاحتلال خلال سبتمبر/أيلول 2023 نحو (48) قرار إبعاد ومنع سفر</w:t>
      </w:r>
      <w:r w:rsidR="00F50298">
        <w:rPr>
          <w:rFonts w:asciiTheme="minorBidi" w:hAnsiTheme="minorBidi" w:cs="Arial" w:hint="cs"/>
          <w:b/>
          <w:bCs/>
          <w:noProof/>
          <w:rtl/>
        </w:rPr>
        <w:t xml:space="preserve"> </w:t>
      </w:r>
      <w:r w:rsidR="008E1C51" w:rsidRPr="008E1C51">
        <w:rPr>
          <w:rFonts w:asciiTheme="minorBidi" w:hAnsiTheme="minorBidi" w:cs="Arial"/>
          <w:b/>
          <w:bCs/>
          <w:noProof/>
          <w:rtl/>
        </w:rPr>
        <w:t xml:space="preserve">خلال شهر سبتمبر/أيلول 2023، صعدت سلطات الاحتلال من حملة الإبعاد لا سيما عن </w:t>
      </w:r>
      <w:r w:rsidR="0023483A">
        <w:rPr>
          <w:rFonts w:asciiTheme="minorBidi" w:hAnsiTheme="minorBidi" w:cs="Arial"/>
          <w:b/>
          <w:bCs/>
          <w:noProof/>
          <w:rtl/>
        </w:rPr>
        <w:t>المسجد الأقصى المُبارك</w:t>
      </w:r>
      <w:r w:rsidR="008E1C51" w:rsidRPr="008E1C51">
        <w:rPr>
          <w:rFonts w:asciiTheme="minorBidi" w:hAnsiTheme="minorBidi" w:cs="Arial"/>
          <w:b/>
          <w:bCs/>
          <w:noProof/>
          <w:rtl/>
        </w:rPr>
        <w:t xml:space="preserve">، وتعمد الاحتلال إبعاد المرابطين والناشطين المقدسيين لا سيما نساء القائمة الذهبية؛ وذلك بهدف تفريغ </w:t>
      </w:r>
      <w:r w:rsidR="0023483A">
        <w:rPr>
          <w:rFonts w:asciiTheme="minorBidi" w:hAnsiTheme="minorBidi" w:cs="Arial"/>
          <w:b/>
          <w:bCs/>
          <w:noProof/>
          <w:rtl/>
        </w:rPr>
        <w:t>المسجد الأقصى المُبارك</w:t>
      </w:r>
      <w:r w:rsidR="008E1C51" w:rsidRPr="008E1C51">
        <w:rPr>
          <w:rFonts w:asciiTheme="minorBidi" w:hAnsiTheme="minorBidi" w:cs="Arial"/>
          <w:b/>
          <w:bCs/>
          <w:noProof/>
          <w:rtl/>
        </w:rPr>
        <w:t xml:space="preserve"> ومنع تواجد المرابطين فيه خلال الأعياد اليهودية؛ لتهيئة الأجواء للمستوطنين لتنفيذ اقتحاماتهم بشكل غير مسبوق. </w:t>
      </w:r>
    </w:p>
    <w:p w14:paraId="1EF2FFD2" w14:textId="3931102D"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w:t>
      </w:r>
      <w:r w:rsidRPr="008E1C51">
        <w:rPr>
          <w:rFonts w:asciiTheme="minorBidi" w:hAnsiTheme="minorBidi" w:cs="Arial"/>
          <w:b/>
          <w:bCs/>
          <w:noProof/>
          <w:rtl/>
        </w:rPr>
        <w:tab/>
        <w:t xml:space="preserve">يواصل المقدسيون نضالهم ضد الاحتلال الإسرائيلي، من خلال تنفيذ العديد من أعمال المقاومة، كان أبرزها عملية الطعن التي نفذها المقدسي داوود عائد عطية في منطقة التلة الفرنسية بالقدس، سبقها عملية طعن مماثلة نفذها المقدسي باسل عايد لافي في منطقة باب الخليل أحد أبواب </w:t>
      </w:r>
      <w:r w:rsidR="0023483A">
        <w:rPr>
          <w:rFonts w:asciiTheme="minorBidi" w:hAnsiTheme="minorBidi" w:cs="Arial"/>
          <w:b/>
          <w:bCs/>
          <w:noProof/>
          <w:rtl/>
        </w:rPr>
        <w:t>المسجد الأقصى المُبارك</w:t>
      </w:r>
      <w:r w:rsidRPr="008E1C51">
        <w:rPr>
          <w:rFonts w:asciiTheme="minorBidi" w:hAnsiTheme="minorBidi" w:cs="Arial"/>
          <w:b/>
          <w:bCs/>
          <w:noProof/>
          <w:rtl/>
        </w:rPr>
        <w:t xml:space="preserve"> وأدت إلى إصابة3 مستوطنين بجراح. كما واصل المقدسيون تصديهم لقوات الاحتلال لا سيما تلك التي تقتحم القرى والبلدات المقدسية، فضلا عن التصدي لجماعات المستوطنين.</w:t>
      </w:r>
    </w:p>
    <w:p w14:paraId="150D3CE5" w14:textId="77777777" w:rsidR="008E1C51" w:rsidRPr="00F50298" w:rsidRDefault="008E1C51" w:rsidP="0023483A">
      <w:pPr>
        <w:pStyle w:val="a8"/>
        <w:spacing w:after="200" w:line="276" w:lineRule="auto"/>
        <w:ind w:left="142" w:hanging="142"/>
        <w:jc w:val="lowKashida"/>
        <w:rPr>
          <w:rFonts w:asciiTheme="minorBidi" w:hAnsiTheme="minorBidi" w:cstheme="minorBidi"/>
          <w:b/>
          <w:bCs/>
          <w:noProof/>
          <w:color w:val="C00000"/>
          <w:sz w:val="40"/>
          <w:szCs w:val="40"/>
          <w:rtl/>
        </w:rPr>
      </w:pPr>
      <w:r w:rsidRPr="00F50298">
        <w:rPr>
          <w:rFonts w:asciiTheme="minorBidi" w:hAnsiTheme="minorBidi" w:cs="Arial"/>
          <w:b/>
          <w:bCs/>
          <w:noProof/>
          <w:color w:val="C00000"/>
          <w:sz w:val="40"/>
          <w:szCs w:val="40"/>
          <w:rtl/>
        </w:rPr>
        <w:t>معركة التعليم المستمرة في القدس:</w:t>
      </w:r>
    </w:p>
    <w:p w14:paraId="37E5C7D4" w14:textId="77777777" w:rsidR="008E1C51" w:rsidRPr="008E1C51" w:rsidRDefault="008E1C51" w:rsidP="0023483A">
      <w:pPr>
        <w:pStyle w:val="a8"/>
        <w:spacing w:after="200" w:line="276" w:lineRule="auto"/>
        <w:ind w:left="142" w:hanging="142"/>
        <w:jc w:val="lowKashida"/>
        <w:rPr>
          <w:rFonts w:asciiTheme="minorBidi" w:hAnsiTheme="minorBidi" w:cstheme="minorBidi"/>
          <w:b/>
          <w:bCs/>
          <w:noProof/>
          <w:rtl/>
        </w:rPr>
      </w:pPr>
      <w:r w:rsidRPr="008E1C51">
        <w:rPr>
          <w:rFonts w:asciiTheme="minorBidi" w:hAnsiTheme="minorBidi" w:cs="Arial"/>
          <w:b/>
          <w:bCs/>
          <w:noProof/>
          <w:rtl/>
        </w:rPr>
        <w:t xml:space="preserve">يعاني التعليم في مدينة القدس المحتلة من عدة أزمات بسبب السياسات الإسرائيلية الهادفة إلى تهويده وأسرلة الوعي الجمعي للنشء المقدسي؛ وخلال شهر سبتمبر/ أيلول واصلت سلطات الاحتلال انتهاكاتها بحق التعليم في القدس من خلال ملاحقة المدارس التي تدرس المنهاج الفلسطيني، وتفتيش حقائق الطلبة بحثا عنه. وقد اقتحمت قوات الاحتلال مدرسة بنات العيزرية </w:t>
      </w:r>
      <w:r w:rsidRPr="008E1C51">
        <w:rPr>
          <w:rFonts w:asciiTheme="minorBidi" w:hAnsiTheme="minorBidi" w:cs="Arial"/>
          <w:b/>
          <w:bCs/>
          <w:noProof/>
          <w:rtl/>
        </w:rPr>
        <w:lastRenderedPageBreak/>
        <w:t>في بلدة العيزرية شرق القدس المحتلة، وحطمت كاميرات المراقبة وأبواب الفصول الدراسية وعبثت بمحتويات المدرسة. وفي المقابل، يواصل المقدسيون نضالهم ضد سياسات الاحتلال بحق قطاع التعليم، حيث واصلت لجنة أولياء الأمور المركزية لمدارس جبل المكبر خطواتها التصعيدية رفضا لإدخال المنهاج الإسرائيلي إلى مدارس البلدة. إلى ذلك، تواصلت أزمة مدرسة اليتيم العربي التي تشهد مؤامرة لتسريبها إلى الاحتلال من خلال طرد معلميها وإغلاق معظم التخصصات ووقف التسجيل للفصل الجديد.</w:t>
      </w:r>
    </w:p>
    <w:p w14:paraId="63FFF9E9" w14:textId="38515AA8" w:rsidR="0023483A" w:rsidRDefault="00F50298" w:rsidP="00F50298">
      <w:pPr>
        <w:pStyle w:val="a8"/>
        <w:spacing w:after="200" w:line="276" w:lineRule="auto"/>
        <w:ind w:left="142" w:hanging="142"/>
        <w:jc w:val="left"/>
        <w:rPr>
          <w:rFonts w:asciiTheme="minorBidi" w:hAnsiTheme="minorBidi" w:cstheme="minorBidi"/>
          <w:b/>
          <w:bCs/>
          <w:color w:val="C00000"/>
          <w:sz w:val="40"/>
          <w:szCs w:val="40"/>
          <w:rtl/>
        </w:rPr>
      </w:pPr>
      <w:r w:rsidRPr="00F50298">
        <w:rPr>
          <w:rFonts w:asciiTheme="minorBidi" w:hAnsiTheme="minorBidi" w:cs="Arial" w:hint="cs"/>
          <w:b/>
          <w:bCs/>
          <w:noProof/>
          <w:color w:val="C00000"/>
          <w:sz w:val="36"/>
          <w:szCs w:val="36"/>
          <w:rtl/>
        </w:rPr>
        <w:t>نداء علماء الأمة</w:t>
      </w:r>
    </w:p>
    <w:p w14:paraId="714FD24E" w14:textId="7B1861A1" w:rsidR="00997C5F" w:rsidRDefault="00B9106F" w:rsidP="00D942B0">
      <w:pPr>
        <w:pStyle w:val="a8"/>
        <w:spacing w:after="200" w:line="276" w:lineRule="auto"/>
        <w:ind w:left="142" w:hanging="142"/>
        <w:jc w:val="lowKashida"/>
        <w:rPr>
          <w:rFonts w:asciiTheme="minorBidi" w:hAnsiTheme="minorBidi" w:cstheme="minorBidi"/>
          <w:b/>
          <w:bCs/>
          <w:rtl/>
        </w:rPr>
      </w:pPr>
      <w:r>
        <w:rPr>
          <w:rFonts w:asciiTheme="minorBidi" w:hAnsiTheme="minorBidi" w:cstheme="minorBidi"/>
          <w:b/>
          <w:bCs/>
          <w:noProof/>
          <w:color w:val="C00000"/>
          <w:sz w:val="40"/>
          <w:szCs w:val="40"/>
        </w:rPr>
        <w:drawing>
          <wp:anchor distT="0" distB="0" distL="114300" distR="114300" simplePos="0" relativeHeight="251688960" behindDoc="0" locked="0" layoutInCell="1" allowOverlap="1" wp14:anchorId="3B688B9B" wp14:editId="7B688507">
            <wp:simplePos x="0" y="0"/>
            <wp:positionH relativeFrom="margin">
              <wp:posOffset>-87630</wp:posOffset>
            </wp:positionH>
            <wp:positionV relativeFrom="margin">
              <wp:posOffset>2256155</wp:posOffset>
            </wp:positionV>
            <wp:extent cx="2211705" cy="2204085"/>
            <wp:effectExtent l="171450" t="152400" r="360045" b="367665"/>
            <wp:wrapSquare wrapText="bothSides"/>
            <wp:docPr id="793070075"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722" r="23019"/>
                    <a:stretch/>
                  </pic:blipFill>
                  <pic:spPr bwMode="auto">
                    <a:xfrm>
                      <a:off x="0" y="0"/>
                      <a:ext cx="2211705" cy="22040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C5F" w:rsidRPr="00D942B0">
        <w:rPr>
          <w:rFonts w:asciiTheme="minorBidi" w:hAnsiTheme="minorBidi" w:cs="Arial"/>
          <w:b/>
          <w:bCs/>
          <w:rtl/>
        </w:rPr>
        <w:t>وج</w:t>
      </w:r>
      <w:r w:rsidR="00D942B0">
        <w:rPr>
          <w:rFonts w:asciiTheme="minorBidi" w:hAnsiTheme="minorBidi" w:cs="Arial" w:hint="cs"/>
          <w:b/>
          <w:bCs/>
          <w:rtl/>
        </w:rPr>
        <w:t>َّ</w:t>
      </w:r>
      <w:r w:rsidR="00997C5F" w:rsidRPr="00D942B0">
        <w:rPr>
          <w:rFonts w:asciiTheme="minorBidi" w:hAnsiTheme="minorBidi" w:cs="Arial"/>
          <w:b/>
          <w:bCs/>
          <w:rtl/>
        </w:rPr>
        <w:t>ه علماء ال</w:t>
      </w:r>
      <w:r w:rsidR="00D942B0">
        <w:rPr>
          <w:rFonts w:asciiTheme="minorBidi" w:hAnsiTheme="minorBidi" w:cs="Arial" w:hint="cs"/>
          <w:b/>
          <w:bCs/>
          <w:rtl/>
        </w:rPr>
        <w:t>أ</w:t>
      </w:r>
      <w:r w:rsidR="00997C5F" w:rsidRPr="00D942B0">
        <w:rPr>
          <w:rFonts w:asciiTheme="minorBidi" w:hAnsiTheme="minorBidi" w:cs="Arial"/>
          <w:b/>
          <w:bCs/>
          <w:rtl/>
        </w:rPr>
        <w:t>م</w:t>
      </w:r>
      <w:r w:rsidR="00D942B0">
        <w:rPr>
          <w:rFonts w:asciiTheme="minorBidi" w:hAnsiTheme="minorBidi" w:cs="Arial" w:hint="cs"/>
          <w:b/>
          <w:bCs/>
          <w:rtl/>
        </w:rPr>
        <w:t>َّة</w:t>
      </w:r>
      <w:r w:rsidR="00997C5F" w:rsidRPr="00D942B0">
        <w:rPr>
          <w:rFonts w:asciiTheme="minorBidi" w:hAnsiTheme="minorBidi" w:cs="Arial"/>
          <w:b/>
          <w:bCs/>
          <w:rtl/>
        </w:rPr>
        <w:t xml:space="preserve"> ندائهم لكل </w:t>
      </w:r>
      <w:r w:rsidR="00D942B0" w:rsidRPr="00D942B0">
        <w:rPr>
          <w:rFonts w:asciiTheme="minorBidi" w:hAnsiTheme="minorBidi" w:cs="Arial"/>
          <w:b/>
          <w:bCs/>
          <w:rtl/>
        </w:rPr>
        <w:t>ال</w:t>
      </w:r>
      <w:r w:rsidR="00D942B0">
        <w:rPr>
          <w:rFonts w:asciiTheme="minorBidi" w:hAnsiTheme="minorBidi" w:cs="Arial" w:hint="cs"/>
          <w:b/>
          <w:bCs/>
          <w:rtl/>
        </w:rPr>
        <w:t>أ</w:t>
      </w:r>
      <w:r w:rsidR="00D942B0" w:rsidRPr="00D942B0">
        <w:rPr>
          <w:rFonts w:asciiTheme="minorBidi" w:hAnsiTheme="minorBidi" w:cs="Arial"/>
          <w:b/>
          <w:bCs/>
          <w:rtl/>
        </w:rPr>
        <w:t>م</w:t>
      </w:r>
      <w:r w:rsidR="00D942B0">
        <w:rPr>
          <w:rFonts w:asciiTheme="minorBidi" w:hAnsiTheme="minorBidi" w:cs="Arial" w:hint="cs"/>
          <w:b/>
          <w:bCs/>
          <w:rtl/>
        </w:rPr>
        <w:t>َّة</w:t>
      </w:r>
      <w:r w:rsidR="00997C5F" w:rsidRPr="00D942B0">
        <w:rPr>
          <w:rFonts w:asciiTheme="minorBidi" w:hAnsiTheme="minorBidi" w:cs="Arial"/>
          <w:b/>
          <w:bCs/>
          <w:rtl/>
        </w:rPr>
        <w:t xml:space="preserve"> </w:t>
      </w:r>
      <w:r w:rsidR="00D942B0" w:rsidRPr="00D942B0">
        <w:rPr>
          <w:rFonts w:asciiTheme="minorBidi" w:hAnsiTheme="minorBidi" w:cs="Arial" w:hint="cs"/>
          <w:b/>
          <w:bCs/>
          <w:rtl/>
        </w:rPr>
        <w:t>الإسلامية</w:t>
      </w:r>
      <w:r w:rsidR="00997C5F" w:rsidRPr="00D942B0">
        <w:rPr>
          <w:rFonts w:asciiTheme="minorBidi" w:hAnsiTheme="minorBidi" w:cs="Arial"/>
          <w:b/>
          <w:bCs/>
          <w:rtl/>
        </w:rPr>
        <w:t xml:space="preserve"> لمواجه</w:t>
      </w:r>
      <w:r w:rsidR="00D942B0">
        <w:rPr>
          <w:rFonts w:asciiTheme="minorBidi" w:hAnsiTheme="minorBidi" w:cs="Arial" w:hint="cs"/>
          <w:b/>
          <w:bCs/>
          <w:rtl/>
        </w:rPr>
        <w:t>ة</w:t>
      </w:r>
      <w:r w:rsidR="00997C5F" w:rsidRPr="00D942B0">
        <w:rPr>
          <w:rFonts w:asciiTheme="minorBidi" w:hAnsiTheme="minorBidi" w:cs="Arial"/>
          <w:b/>
          <w:bCs/>
          <w:rtl/>
        </w:rPr>
        <w:t xml:space="preserve"> العدوان الصهيوني على المسجد ال</w:t>
      </w:r>
      <w:r w:rsidR="00D942B0">
        <w:rPr>
          <w:rFonts w:asciiTheme="minorBidi" w:hAnsiTheme="minorBidi" w:cs="Arial" w:hint="cs"/>
          <w:b/>
          <w:bCs/>
          <w:rtl/>
        </w:rPr>
        <w:t>أ</w:t>
      </w:r>
      <w:r w:rsidR="00997C5F" w:rsidRPr="00D942B0">
        <w:rPr>
          <w:rFonts w:asciiTheme="minorBidi" w:hAnsiTheme="minorBidi" w:cs="Arial"/>
          <w:b/>
          <w:bCs/>
          <w:rtl/>
        </w:rPr>
        <w:t>قصى المبارك</w:t>
      </w:r>
      <w:r w:rsidR="00D942B0">
        <w:rPr>
          <w:rFonts w:asciiTheme="minorBidi" w:hAnsiTheme="minorBidi" w:cs="Arial" w:hint="cs"/>
          <w:b/>
          <w:bCs/>
          <w:rtl/>
        </w:rPr>
        <w:t>،</w:t>
      </w:r>
      <w:r w:rsidR="00997C5F" w:rsidRPr="00D942B0">
        <w:rPr>
          <w:rFonts w:asciiTheme="minorBidi" w:hAnsiTheme="minorBidi" w:cs="Arial"/>
          <w:b/>
          <w:bCs/>
          <w:rtl/>
        </w:rPr>
        <w:t xml:space="preserve"> وتم</w:t>
      </w:r>
      <w:r w:rsidR="00D942B0">
        <w:rPr>
          <w:rFonts w:asciiTheme="minorBidi" w:hAnsiTheme="minorBidi" w:cs="Arial" w:hint="cs"/>
          <w:b/>
          <w:bCs/>
          <w:rtl/>
        </w:rPr>
        <w:t>َّ</w:t>
      </w:r>
      <w:r w:rsidR="00997C5F" w:rsidRPr="00D942B0">
        <w:rPr>
          <w:rFonts w:asciiTheme="minorBidi" w:hAnsiTheme="minorBidi" w:cs="Arial"/>
          <w:b/>
          <w:bCs/>
          <w:rtl/>
        </w:rPr>
        <w:t xml:space="preserve"> توجيه هذا النداء من عد</w:t>
      </w:r>
      <w:r w:rsidR="00D942B0">
        <w:rPr>
          <w:rFonts w:asciiTheme="minorBidi" w:hAnsiTheme="minorBidi" w:cs="Arial" w:hint="cs"/>
          <w:b/>
          <w:bCs/>
          <w:rtl/>
        </w:rPr>
        <w:t>ة</w:t>
      </w:r>
      <w:r w:rsidR="00997C5F" w:rsidRPr="00D942B0">
        <w:rPr>
          <w:rFonts w:asciiTheme="minorBidi" w:hAnsiTheme="minorBidi" w:cs="Arial"/>
          <w:b/>
          <w:bCs/>
          <w:rtl/>
        </w:rPr>
        <w:t xml:space="preserve"> دول</w:t>
      </w:r>
      <w:r w:rsidR="00D942B0">
        <w:rPr>
          <w:rFonts w:asciiTheme="minorBidi" w:hAnsiTheme="minorBidi" w:cs="Arial" w:hint="cs"/>
          <w:b/>
          <w:bCs/>
          <w:rtl/>
        </w:rPr>
        <w:t xml:space="preserve"> في وقت متزامن،</w:t>
      </w:r>
      <w:r w:rsidR="00997C5F" w:rsidRPr="00D942B0">
        <w:rPr>
          <w:rFonts w:asciiTheme="minorBidi" w:hAnsiTheme="minorBidi" w:cs="Arial"/>
          <w:b/>
          <w:bCs/>
          <w:rtl/>
        </w:rPr>
        <w:t xml:space="preserve"> شارك في هذا النداء عدد كبير من العلماء فكان من بين الذين شاركوا فضيل</w:t>
      </w:r>
      <w:r w:rsidR="00D942B0">
        <w:rPr>
          <w:rFonts w:asciiTheme="minorBidi" w:hAnsiTheme="minorBidi" w:cs="Arial" w:hint="cs"/>
          <w:b/>
          <w:bCs/>
          <w:rtl/>
        </w:rPr>
        <w:t>ة</w:t>
      </w:r>
      <w:r w:rsidR="00997C5F" w:rsidRPr="00D942B0">
        <w:rPr>
          <w:rFonts w:asciiTheme="minorBidi" w:hAnsiTheme="minorBidi" w:cs="Arial"/>
          <w:b/>
          <w:bCs/>
          <w:rtl/>
        </w:rPr>
        <w:t xml:space="preserve"> الشيخ الدكتور </w:t>
      </w:r>
      <w:r w:rsidR="00D942B0">
        <w:rPr>
          <w:rFonts w:asciiTheme="minorBidi" w:hAnsiTheme="minorBidi" w:cs="Arial" w:hint="cs"/>
          <w:b/>
          <w:bCs/>
          <w:rtl/>
        </w:rPr>
        <w:t>عكرمة</w:t>
      </w:r>
      <w:r w:rsidR="00997C5F" w:rsidRPr="00D942B0">
        <w:rPr>
          <w:rFonts w:asciiTheme="minorBidi" w:hAnsiTheme="minorBidi" w:cs="Arial"/>
          <w:b/>
          <w:bCs/>
          <w:rtl/>
        </w:rPr>
        <w:t xml:space="preserve"> صبري</w:t>
      </w:r>
      <w:r w:rsidR="00D942B0">
        <w:rPr>
          <w:rFonts w:asciiTheme="minorBidi" w:hAnsiTheme="minorBidi" w:cs="Arial" w:hint="cs"/>
          <w:b/>
          <w:bCs/>
          <w:rtl/>
        </w:rPr>
        <w:t>،</w:t>
      </w:r>
      <w:r w:rsidR="00997C5F" w:rsidRPr="00D942B0">
        <w:rPr>
          <w:rFonts w:asciiTheme="minorBidi" w:hAnsiTheme="minorBidi" w:cs="Arial"/>
          <w:b/>
          <w:bCs/>
          <w:rtl/>
        </w:rPr>
        <w:t xml:space="preserve"> والشيخ </w:t>
      </w:r>
      <w:proofErr w:type="spellStart"/>
      <w:r w:rsidR="00997C5F" w:rsidRPr="00D942B0">
        <w:rPr>
          <w:rFonts w:asciiTheme="minorBidi" w:hAnsiTheme="minorBidi" w:cs="Arial"/>
          <w:b/>
          <w:bCs/>
          <w:rtl/>
        </w:rPr>
        <w:t>القرداغي</w:t>
      </w:r>
      <w:proofErr w:type="spellEnd"/>
      <w:r w:rsidR="00997C5F" w:rsidRPr="00D942B0">
        <w:rPr>
          <w:rFonts w:asciiTheme="minorBidi" w:hAnsiTheme="minorBidi" w:cs="Arial"/>
          <w:b/>
          <w:bCs/>
          <w:rtl/>
        </w:rPr>
        <w:t xml:space="preserve"> ال</w:t>
      </w:r>
      <w:r w:rsidR="00D942B0">
        <w:rPr>
          <w:rFonts w:asciiTheme="minorBidi" w:hAnsiTheme="minorBidi" w:cs="Arial" w:hint="cs"/>
          <w:b/>
          <w:bCs/>
          <w:rtl/>
        </w:rPr>
        <w:t>أ</w:t>
      </w:r>
      <w:r w:rsidR="00997C5F" w:rsidRPr="00D942B0">
        <w:rPr>
          <w:rFonts w:asciiTheme="minorBidi" w:hAnsiTheme="minorBidi" w:cs="Arial"/>
          <w:b/>
          <w:bCs/>
          <w:rtl/>
        </w:rPr>
        <w:t>مين العام الاتحاد</w:t>
      </w:r>
      <w:r w:rsidR="00D942B0">
        <w:rPr>
          <w:rFonts w:asciiTheme="minorBidi" w:hAnsiTheme="minorBidi" w:cs="Arial" w:hint="cs"/>
          <w:b/>
          <w:bCs/>
          <w:rtl/>
        </w:rPr>
        <w:t xml:space="preserve"> العالمي لعلماء</w:t>
      </w:r>
      <w:r w:rsidR="00997C5F" w:rsidRPr="00D942B0">
        <w:rPr>
          <w:rFonts w:asciiTheme="minorBidi" w:hAnsiTheme="minorBidi" w:cs="Arial"/>
          <w:b/>
          <w:bCs/>
          <w:rtl/>
        </w:rPr>
        <w:t xml:space="preserve"> المسلمين</w:t>
      </w:r>
      <w:r w:rsidR="00D942B0">
        <w:rPr>
          <w:rFonts w:asciiTheme="minorBidi" w:hAnsiTheme="minorBidi" w:cs="Arial" w:hint="cs"/>
          <w:b/>
          <w:bCs/>
          <w:rtl/>
        </w:rPr>
        <w:t>،</w:t>
      </w:r>
      <w:r w:rsidR="00997C5F" w:rsidRPr="00D942B0">
        <w:rPr>
          <w:rFonts w:asciiTheme="minorBidi" w:hAnsiTheme="minorBidi" w:cs="Arial"/>
          <w:b/>
          <w:bCs/>
          <w:rtl/>
        </w:rPr>
        <w:t xml:space="preserve"> </w:t>
      </w:r>
      <w:proofErr w:type="spellStart"/>
      <w:r w:rsidR="00997C5F" w:rsidRPr="00D942B0">
        <w:rPr>
          <w:rFonts w:asciiTheme="minorBidi" w:hAnsiTheme="minorBidi" w:cs="Arial"/>
          <w:b/>
          <w:bCs/>
          <w:rtl/>
        </w:rPr>
        <w:t>والاستاذ</w:t>
      </w:r>
      <w:proofErr w:type="spellEnd"/>
      <w:r w:rsidR="00997C5F" w:rsidRPr="00D942B0">
        <w:rPr>
          <w:rFonts w:asciiTheme="minorBidi" w:hAnsiTheme="minorBidi" w:cs="Arial"/>
          <w:b/>
          <w:bCs/>
          <w:rtl/>
        </w:rPr>
        <w:t xml:space="preserve"> الدكتور همام سعيد رئيس الائتلاف العالمي ل</w:t>
      </w:r>
      <w:r w:rsidR="00453044">
        <w:rPr>
          <w:rFonts w:asciiTheme="minorBidi" w:hAnsiTheme="minorBidi" w:cs="Arial" w:hint="cs"/>
          <w:b/>
          <w:bCs/>
          <w:rtl/>
        </w:rPr>
        <w:t xml:space="preserve">نصرة </w:t>
      </w:r>
      <w:r w:rsidR="00997C5F" w:rsidRPr="00D942B0">
        <w:rPr>
          <w:rFonts w:asciiTheme="minorBidi" w:hAnsiTheme="minorBidi" w:cs="Arial"/>
          <w:b/>
          <w:bCs/>
          <w:rtl/>
        </w:rPr>
        <w:t>القدس وفلسطين</w:t>
      </w:r>
      <w:r w:rsidR="00453044">
        <w:rPr>
          <w:rFonts w:asciiTheme="minorBidi" w:hAnsiTheme="minorBidi" w:cs="Arial" w:hint="cs"/>
          <w:b/>
          <w:bCs/>
          <w:rtl/>
        </w:rPr>
        <w:t>،</w:t>
      </w:r>
      <w:r w:rsidR="00997C5F" w:rsidRPr="00D942B0">
        <w:rPr>
          <w:rFonts w:asciiTheme="minorBidi" w:hAnsiTheme="minorBidi" w:cs="Arial"/>
          <w:b/>
          <w:bCs/>
          <w:rtl/>
        </w:rPr>
        <w:t xml:space="preserve"> وفضيله الشيخ عبد الرزاق قسوم رئيس جمعي</w:t>
      </w:r>
      <w:r w:rsidR="00453044">
        <w:rPr>
          <w:rFonts w:asciiTheme="minorBidi" w:hAnsiTheme="minorBidi" w:cs="Arial" w:hint="cs"/>
          <w:b/>
          <w:bCs/>
          <w:rtl/>
        </w:rPr>
        <w:t>ة</w:t>
      </w:r>
      <w:r w:rsidR="00997C5F" w:rsidRPr="00D942B0">
        <w:rPr>
          <w:rFonts w:asciiTheme="minorBidi" w:hAnsiTheme="minorBidi" w:cs="Arial"/>
          <w:b/>
          <w:bCs/>
          <w:rtl/>
        </w:rPr>
        <w:t xml:space="preserve"> علماء المسلمين في الجزائر</w:t>
      </w:r>
      <w:r w:rsidR="00453044">
        <w:rPr>
          <w:rFonts w:asciiTheme="minorBidi" w:hAnsiTheme="minorBidi" w:cs="Arial" w:hint="cs"/>
          <w:b/>
          <w:bCs/>
          <w:rtl/>
        </w:rPr>
        <w:t>،</w:t>
      </w:r>
      <w:r w:rsidR="00997C5F" w:rsidRPr="00D942B0">
        <w:rPr>
          <w:rFonts w:asciiTheme="minorBidi" w:hAnsiTheme="minorBidi" w:cs="Arial"/>
          <w:b/>
          <w:bCs/>
          <w:rtl/>
        </w:rPr>
        <w:t xml:space="preserve"> وشارك فيه </w:t>
      </w:r>
      <w:r w:rsidR="00453044">
        <w:rPr>
          <w:rFonts w:asciiTheme="minorBidi" w:hAnsiTheme="minorBidi" w:cs="Arial" w:hint="cs"/>
          <w:b/>
          <w:bCs/>
          <w:rtl/>
        </w:rPr>
        <w:t>أ</w:t>
      </w:r>
      <w:r w:rsidR="00997C5F" w:rsidRPr="00D942B0">
        <w:rPr>
          <w:rFonts w:asciiTheme="minorBidi" w:hAnsiTheme="minorBidi" w:cs="Arial"/>
          <w:b/>
          <w:bCs/>
          <w:rtl/>
        </w:rPr>
        <w:t>يض</w:t>
      </w:r>
      <w:r w:rsidR="00453044">
        <w:rPr>
          <w:rFonts w:asciiTheme="minorBidi" w:hAnsiTheme="minorBidi" w:cs="Arial" w:hint="cs"/>
          <w:b/>
          <w:bCs/>
          <w:rtl/>
        </w:rPr>
        <w:t>ً</w:t>
      </w:r>
      <w:r w:rsidR="00997C5F" w:rsidRPr="00D942B0">
        <w:rPr>
          <w:rFonts w:asciiTheme="minorBidi" w:hAnsiTheme="minorBidi" w:cs="Arial"/>
          <w:b/>
          <w:bCs/>
          <w:rtl/>
        </w:rPr>
        <w:t>ا عدد من علماء ماليزيا</w:t>
      </w:r>
      <w:r w:rsidR="00453044">
        <w:rPr>
          <w:rFonts w:asciiTheme="minorBidi" w:hAnsiTheme="minorBidi" w:cs="Arial" w:hint="cs"/>
          <w:b/>
          <w:bCs/>
          <w:rtl/>
        </w:rPr>
        <w:t>،</w:t>
      </w:r>
      <w:r w:rsidR="00997C5F" w:rsidRPr="00D942B0">
        <w:rPr>
          <w:rFonts w:asciiTheme="minorBidi" w:hAnsiTheme="minorBidi" w:cs="Arial"/>
          <w:b/>
          <w:bCs/>
          <w:rtl/>
        </w:rPr>
        <w:t xml:space="preserve"> وعدد من علماء اليمن كذلك</w:t>
      </w:r>
      <w:r w:rsidR="00453044">
        <w:rPr>
          <w:rFonts w:asciiTheme="minorBidi" w:hAnsiTheme="minorBidi" w:cs="Arial" w:hint="cs"/>
          <w:b/>
          <w:bCs/>
          <w:rtl/>
        </w:rPr>
        <w:t>،</w:t>
      </w:r>
      <w:r w:rsidR="00997C5F" w:rsidRPr="00D942B0">
        <w:rPr>
          <w:rFonts w:asciiTheme="minorBidi" w:hAnsiTheme="minorBidi" w:cs="Arial"/>
          <w:b/>
          <w:bCs/>
          <w:rtl/>
        </w:rPr>
        <w:t xml:space="preserve"> ومن لبنان</w:t>
      </w:r>
      <w:r w:rsidR="00453044">
        <w:rPr>
          <w:rFonts w:asciiTheme="minorBidi" w:hAnsiTheme="minorBidi" w:cs="Arial" w:hint="cs"/>
          <w:b/>
          <w:bCs/>
          <w:rtl/>
        </w:rPr>
        <w:t>،</w:t>
      </w:r>
      <w:r w:rsidR="00997C5F" w:rsidRPr="00D942B0">
        <w:rPr>
          <w:rFonts w:asciiTheme="minorBidi" w:hAnsiTheme="minorBidi" w:cs="Arial"/>
          <w:b/>
          <w:bCs/>
          <w:rtl/>
        </w:rPr>
        <w:t xml:space="preserve"> ومن الهند</w:t>
      </w:r>
      <w:r w:rsidR="00453044">
        <w:rPr>
          <w:rFonts w:asciiTheme="minorBidi" w:hAnsiTheme="minorBidi" w:cs="Arial" w:hint="cs"/>
          <w:b/>
          <w:bCs/>
          <w:rtl/>
        </w:rPr>
        <w:t>، ومن فلسطين شارك</w:t>
      </w:r>
      <w:r w:rsidR="00997C5F" w:rsidRPr="00D942B0">
        <w:rPr>
          <w:rFonts w:asciiTheme="minorBidi" w:hAnsiTheme="minorBidi" w:cs="Arial"/>
          <w:b/>
          <w:bCs/>
          <w:rtl/>
        </w:rPr>
        <w:t xml:space="preserve"> الشيخ كمال الخطيب</w:t>
      </w:r>
      <w:r w:rsidR="00453044">
        <w:rPr>
          <w:rFonts w:asciiTheme="minorBidi" w:hAnsiTheme="minorBidi" w:cs="Arial" w:hint="cs"/>
          <w:b/>
          <w:bCs/>
          <w:rtl/>
        </w:rPr>
        <w:t>،</w:t>
      </w:r>
      <w:r w:rsidR="00997C5F" w:rsidRPr="00D942B0">
        <w:rPr>
          <w:rFonts w:asciiTheme="minorBidi" w:hAnsiTheme="minorBidi" w:cs="Arial"/>
          <w:b/>
          <w:bCs/>
          <w:rtl/>
        </w:rPr>
        <w:t xml:space="preserve"> وكذلك شارك الشيخ نواف تكروري</w:t>
      </w:r>
      <w:r w:rsidR="00453044">
        <w:rPr>
          <w:rFonts w:asciiTheme="minorBidi" w:hAnsiTheme="minorBidi" w:cs="Arial" w:hint="cs"/>
          <w:b/>
          <w:bCs/>
          <w:rtl/>
        </w:rPr>
        <w:t xml:space="preserve"> رئيس هيئة علماء فلسطين</w:t>
      </w:r>
      <w:r w:rsidR="00997C5F" w:rsidRPr="00D942B0">
        <w:rPr>
          <w:rFonts w:asciiTheme="minorBidi" w:hAnsiTheme="minorBidi" w:cs="Arial"/>
          <w:b/>
          <w:bCs/>
          <w:rtl/>
        </w:rPr>
        <w:t xml:space="preserve"> مع ثله من علماء </w:t>
      </w:r>
      <w:r w:rsidR="00453044" w:rsidRPr="00D942B0">
        <w:rPr>
          <w:rFonts w:asciiTheme="minorBidi" w:hAnsiTheme="minorBidi" w:cs="Arial"/>
          <w:b/>
          <w:bCs/>
          <w:rtl/>
        </w:rPr>
        <w:t>ال</w:t>
      </w:r>
      <w:r w:rsidR="00453044">
        <w:rPr>
          <w:rFonts w:asciiTheme="minorBidi" w:hAnsiTheme="minorBidi" w:cs="Arial" w:hint="cs"/>
          <w:b/>
          <w:bCs/>
          <w:rtl/>
        </w:rPr>
        <w:t>أ</w:t>
      </w:r>
      <w:r w:rsidR="00453044" w:rsidRPr="00D942B0">
        <w:rPr>
          <w:rFonts w:asciiTheme="minorBidi" w:hAnsiTheme="minorBidi" w:cs="Arial"/>
          <w:b/>
          <w:bCs/>
          <w:rtl/>
        </w:rPr>
        <w:t>م</w:t>
      </w:r>
      <w:r w:rsidR="00453044">
        <w:rPr>
          <w:rFonts w:asciiTheme="minorBidi" w:hAnsiTheme="minorBidi" w:cs="Arial" w:hint="cs"/>
          <w:b/>
          <w:bCs/>
          <w:rtl/>
        </w:rPr>
        <w:t>َّة</w:t>
      </w:r>
      <w:r w:rsidR="00997C5F" w:rsidRPr="00D942B0">
        <w:rPr>
          <w:rFonts w:asciiTheme="minorBidi" w:hAnsiTheme="minorBidi" w:cs="Arial"/>
          <w:b/>
          <w:bCs/>
          <w:rtl/>
        </w:rPr>
        <w:t xml:space="preserve"> في </w:t>
      </w:r>
      <w:r w:rsidR="00997C5F" w:rsidRPr="00D942B0">
        <w:rPr>
          <w:rFonts w:asciiTheme="minorBidi" w:hAnsiTheme="minorBidi" w:cs="Arial" w:hint="cs"/>
          <w:b/>
          <w:bCs/>
          <w:rtl/>
        </w:rPr>
        <w:t>إسطنبول</w:t>
      </w:r>
      <w:r w:rsidR="00997C5F" w:rsidRPr="00D942B0">
        <w:rPr>
          <w:rFonts w:asciiTheme="minorBidi" w:hAnsiTheme="minorBidi" w:cstheme="minorBidi" w:hint="cs"/>
          <w:b/>
          <w:bCs/>
          <w:rtl/>
        </w:rPr>
        <w:t xml:space="preserve"> </w:t>
      </w:r>
      <w:r w:rsidR="00997C5F" w:rsidRPr="00D942B0">
        <w:rPr>
          <w:rFonts w:asciiTheme="minorBidi" w:hAnsiTheme="minorBidi" w:cs="Arial"/>
          <w:b/>
          <w:bCs/>
          <w:rtl/>
        </w:rPr>
        <w:t>وقد وجه العلماء في هذا النداء توضيح</w:t>
      </w:r>
      <w:r w:rsidR="00453044">
        <w:rPr>
          <w:rFonts w:asciiTheme="minorBidi" w:hAnsiTheme="minorBidi" w:cs="Arial" w:hint="cs"/>
          <w:b/>
          <w:bCs/>
          <w:rtl/>
        </w:rPr>
        <w:t>ً</w:t>
      </w:r>
      <w:r w:rsidR="00997C5F" w:rsidRPr="00D942B0">
        <w:rPr>
          <w:rFonts w:asciiTheme="minorBidi" w:hAnsiTheme="minorBidi" w:cs="Arial"/>
          <w:b/>
          <w:bCs/>
          <w:rtl/>
        </w:rPr>
        <w:t>ا لما يحدث في المسجد ال</w:t>
      </w:r>
      <w:r w:rsidR="00453044">
        <w:rPr>
          <w:rFonts w:asciiTheme="minorBidi" w:hAnsiTheme="minorBidi" w:cs="Arial" w:hint="cs"/>
          <w:b/>
          <w:bCs/>
          <w:rtl/>
        </w:rPr>
        <w:t>أ</w:t>
      </w:r>
      <w:r w:rsidR="00997C5F" w:rsidRPr="00D942B0">
        <w:rPr>
          <w:rFonts w:asciiTheme="minorBidi" w:hAnsiTheme="minorBidi" w:cs="Arial"/>
          <w:b/>
          <w:bCs/>
          <w:rtl/>
        </w:rPr>
        <w:t>قصى المبارك</w:t>
      </w:r>
      <w:r w:rsidR="00453044">
        <w:rPr>
          <w:rFonts w:asciiTheme="minorBidi" w:hAnsiTheme="minorBidi" w:cs="Arial" w:hint="cs"/>
          <w:b/>
          <w:bCs/>
          <w:rtl/>
        </w:rPr>
        <w:t>،</w:t>
      </w:r>
      <w:r w:rsidR="00997C5F" w:rsidRPr="00D942B0">
        <w:rPr>
          <w:rFonts w:asciiTheme="minorBidi" w:hAnsiTheme="minorBidi" w:cs="Arial"/>
          <w:b/>
          <w:bCs/>
          <w:rtl/>
        </w:rPr>
        <w:t xml:space="preserve"> وقد</w:t>
      </w:r>
      <w:r w:rsidR="00453044">
        <w:rPr>
          <w:rFonts w:asciiTheme="minorBidi" w:hAnsiTheme="minorBidi" w:cs="Arial" w:hint="cs"/>
          <w:b/>
          <w:bCs/>
          <w:rtl/>
        </w:rPr>
        <w:t>َّ</w:t>
      </w:r>
      <w:r w:rsidR="00997C5F" w:rsidRPr="00D942B0">
        <w:rPr>
          <w:rFonts w:asciiTheme="minorBidi" w:hAnsiTheme="minorBidi" w:cs="Arial"/>
          <w:b/>
          <w:bCs/>
          <w:rtl/>
        </w:rPr>
        <w:t>موا بعض الفتاوى حول ما يحدث في القدس والمسجد ال</w:t>
      </w:r>
      <w:r w:rsidR="00453044">
        <w:rPr>
          <w:rFonts w:asciiTheme="minorBidi" w:hAnsiTheme="minorBidi" w:cs="Arial" w:hint="cs"/>
          <w:b/>
          <w:bCs/>
          <w:rtl/>
        </w:rPr>
        <w:t>أ</w:t>
      </w:r>
      <w:r w:rsidR="00997C5F" w:rsidRPr="00D942B0">
        <w:rPr>
          <w:rFonts w:asciiTheme="minorBidi" w:hAnsiTheme="minorBidi" w:cs="Arial"/>
          <w:b/>
          <w:bCs/>
          <w:rtl/>
        </w:rPr>
        <w:t>قصى المبارك حول الرباط وحول التطبيع وحول الرضا بتنفيذ الطقوس اليهودي</w:t>
      </w:r>
      <w:r w:rsidR="008F14AA">
        <w:rPr>
          <w:rFonts w:asciiTheme="minorBidi" w:hAnsiTheme="minorBidi" w:cs="Arial" w:hint="cs"/>
          <w:b/>
          <w:bCs/>
          <w:rtl/>
        </w:rPr>
        <w:t>ة</w:t>
      </w:r>
      <w:r w:rsidR="00997C5F" w:rsidRPr="00D942B0">
        <w:rPr>
          <w:rFonts w:asciiTheme="minorBidi" w:hAnsiTheme="minorBidi" w:cs="Arial"/>
          <w:b/>
          <w:bCs/>
          <w:rtl/>
        </w:rPr>
        <w:t xml:space="preserve"> في داخل المسجد ال</w:t>
      </w:r>
      <w:r w:rsidR="00453044">
        <w:rPr>
          <w:rFonts w:asciiTheme="minorBidi" w:hAnsiTheme="minorBidi" w:cs="Arial" w:hint="cs"/>
          <w:b/>
          <w:bCs/>
          <w:rtl/>
        </w:rPr>
        <w:t>أ</w:t>
      </w:r>
      <w:r w:rsidR="00997C5F" w:rsidRPr="00D942B0">
        <w:rPr>
          <w:rFonts w:asciiTheme="minorBidi" w:hAnsiTheme="minorBidi" w:cs="Arial"/>
          <w:b/>
          <w:bCs/>
          <w:rtl/>
        </w:rPr>
        <w:t>قصى المبارك</w:t>
      </w:r>
      <w:r w:rsidR="00D942B0">
        <w:rPr>
          <w:rFonts w:asciiTheme="minorBidi" w:hAnsiTheme="minorBidi" w:cstheme="minorBidi" w:hint="cs"/>
          <w:b/>
          <w:bCs/>
          <w:rtl/>
        </w:rPr>
        <w:t>.</w:t>
      </w:r>
    </w:p>
    <w:p w14:paraId="695F50D1" w14:textId="77777777" w:rsidR="00B9106F" w:rsidRPr="00D942B0" w:rsidRDefault="00B9106F" w:rsidP="00D942B0">
      <w:pPr>
        <w:pStyle w:val="a8"/>
        <w:spacing w:after="200" w:line="276" w:lineRule="auto"/>
        <w:ind w:left="142" w:hanging="142"/>
        <w:jc w:val="lowKashida"/>
        <w:rPr>
          <w:rFonts w:asciiTheme="minorBidi" w:hAnsiTheme="minorBidi" w:cstheme="minorBidi"/>
          <w:b/>
          <w:bCs/>
          <w:rtl/>
        </w:rPr>
      </w:pPr>
    </w:p>
    <w:p w14:paraId="2CB19A65" w14:textId="1E3F3F35" w:rsidR="00280205" w:rsidRPr="00280205" w:rsidRDefault="00280205" w:rsidP="00B9106F">
      <w:pPr>
        <w:pStyle w:val="a8"/>
        <w:spacing w:after="200" w:line="276" w:lineRule="auto"/>
        <w:ind w:left="142" w:hanging="142"/>
        <w:jc w:val="center"/>
        <w:rPr>
          <w:rFonts w:asciiTheme="minorBidi" w:hAnsiTheme="minorBidi" w:cstheme="minorBidi"/>
          <w:b/>
          <w:bCs/>
          <w:sz w:val="36"/>
          <w:szCs w:val="36"/>
          <w:rtl/>
        </w:rPr>
      </w:pPr>
      <w:r w:rsidRPr="00280205">
        <w:rPr>
          <w:rFonts w:asciiTheme="minorBidi" w:hAnsiTheme="minorBidi" w:cstheme="minorBidi" w:hint="cs"/>
          <w:b/>
          <w:bCs/>
          <w:sz w:val="36"/>
          <w:szCs w:val="36"/>
          <w:rtl/>
        </w:rPr>
        <w:t>انتهى</w:t>
      </w:r>
    </w:p>
    <w:sectPr w:rsidR="00280205" w:rsidRPr="00280205" w:rsidSect="004A0F09">
      <w:pgSz w:w="11906" w:h="16838" w:code="9"/>
      <w:pgMar w:top="4253" w:right="991" w:bottom="1418"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D7E99" w14:textId="77777777" w:rsidR="00E6569D" w:rsidRDefault="00E6569D" w:rsidP="00FB3970">
      <w:r>
        <w:separator/>
      </w:r>
    </w:p>
  </w:endnote>
  <w:endnote w:type="continuationSeparator" w:id="0">
    <w:p w14:paraId="4BED1FFC" w14:textId="77777777" w:rsidR="00E6569D" w:rsidRDefault="00E6569D"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1D5E9" w14:textId="77777777" w:rsidR="00E6569D" w:rsidRDefault="00E6569D" w:rsidP="00FB3970">
      <w:r>
        <w:separator/>
      </w:r>
    </w:p>
  </w:footnote>
  <w:footnote w:type="continuationSeparator" w:id="0">
    <w:p w14:paraId="65BA7A52" w14:textId="77777777" w:rsidR="00E6569D" w:rsidRDefault="00E6569D" w:rsidP="00FB39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F7174E"/>
    <w:multiLevelType w:val="hybridMultilevel"/>
    <w:tmpl w:val="6A18A0DC"/>
    <w:lvl w:ilvl="0" w:tplc="ED848AA6">
      <w:start w:val="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3722C9D"/>
    <w:multiLevelType w:val="hybridMultilevel"/>
    <w:tmpl w:val="6C30D4A8"/>
    <w:lvl w:ilvl="0" w:tplc="C214EC14">
      <w:start w:val="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4D0FB6"/>
    <w:multiLevelType w:val="hybridMultilevel"/>
    <w:tmpl w:val="7E1451D2"/>
    <w:lvl w:ilvl="0" w:tplc="766CA612">
      <w:start w:val="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A62395"/>
    <w:multiLevelType w:val="hybridMultilevel"/>
    <w:tmpl w:val="B79A05E4"/>
    <w:lvl w:ilvl="0" w:tplc="12E89F6E">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D83A18"/>
    <w:multiLevelType w:val="hybridMultilevel"/>
    <w:tmpl w:val="97B69BE2"/>
    <w:lvl w:ilvl="0" w:tplc="746CCB94">
      <w:start w:val="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641350167">
    <w:abstractNumId w:val="33"/>
  </w:num>
  <w:num w:numId="2" w16cid:durableId="665521891">
    <w:abstractNumId w:val="39"/>
  </w:num>
  <w:num w:numId="3" w16cid:durableId="1001196297">
    <w:abstractNumId w:val="8"/>
  </w:num>
  <w:num w:numId="4" w16cid:durableId="1735815481">
    <w:abstractNumId w:val="30"/>
  </w:num>
  <w:num w:numId="5" w16cid:durableId="928274596">
    <w:abstractNumId w:val="13"/>
  </w:num>
  <w:num w:numId="6" w16cid:durableId="859323166">
    <w:abstractNumId w:val="1"/>
  </w:num>
  <w:num w:numId="7" w16cid:durableId="1503659804">
    <w:abstractNumId w:val="18"/>
  </w:num>
  <w:num w:numId="8" w16cid:durableId="1521897442">
    <w:abstractNumId w:val="37"/>
  </w:num>
  <w:num w:numId="9" w16cid:durableId="1529949192">
    <w:abstractNumId w:val="6"/>
  </w:num>
  <w:num w:numId="10" w16cid:durableId="746070577">
    <w:abstractNumId w:val="29"/>
  </w:num>
  <w:num w:numId="11" w16cid:durableId="1757049954">
    <w:abstractNumId w:val="26"/>
  </w:num>
  <w:num w:numId="12" w16cid:durableId="1957786052">
    <w:abstractNumId w:val="12"/>
  </w:num>
  <w:num w:numId="13" w16cid:durableId="1251160856">
    <w:abstractNumId w:val="3"/>
  </w:num>
  <w:num w:numId="14" w16cid:durableId="390735139">
    <w:abstractNumId w:val="10"/>
  </w:num>
  <w:num w:numId="15" w16cid:durableId="1544058649">
    <w:abstractNumId w:val="41"/>
  </w:num>
  <w:num w:numId="16" w16cid:durableId="1056515941">
    <w:abstractNumId w:val="11"/>
  </w:num>
  <w:num w:numId="17" w16cid:durableId="484472136">
    <w:abstractNumId w:val="14"/>
  </w:num>
  <w:num w:numId="18" w16cid:durableId="1181168479">
    <w:abstractNumId w:val="38"/>
  </w:num>
  <w:num w:numId="19" w16cid:durableId="451172801">
    <w:abstractNumId w:val="24"/>
  </w:num>
  <w:num w:numId="20" w16cid:durableId="1061101785">
    <w:abstractNumId w:val="19"/>
  </w:num>
  <w:num w:numId="21" w16cid:durableId="1370107716">
    <w:abstractNumId w:val="7"/>
  </w:num>
  <w:num w:numId="22" w16cid:durableId="235671961">
    <w:abstractNumId w:val="36"/>
  </w:num>
  <w:num w:numId="23" w16cid:durableId="1233348691">
    <w:abstractNumId w:val="32"/>
  </w:num>
  <w:num w:numId="24" w16cid:durableId="1875776084">
    <w:abstractNumId w:val="17"/>
  </w:num>
  <w:num w:numId="25" w16cid:durableId="2098747044">
    <w:abstractNumId w:val="21"/>
  </w:num>
  <w:num w:numId="26" w16cid:durableId="677390733">
    <w:abstractNumId w:val="4"/>
  </w:num>
  <w:num w:numId="27" w16cid:durableId="273488306">
    <w:abstractNumId w:val="28"/>
  </w:num>
  <w:num w:numId="28" w16cid:durableId="369888163">
    <w:abstractNumId w:val="35"/>
  </w:num>
  <w:num w:numId="29" w16cid:durableId="1547714150">
    <w:abstractNumId w:val="23"/>
  </w:num>
  <w:num w:numId="30" w16cid:durableId="725496160">
    <w:abstractNumId w:val="27"/>
  </w:num>
  <w:num w:numId="31" w16cid:durableId="1988775715">
    <w:abstractNumId w:val="5"/>
  </w:num>
  <w:num w:numId="32" w16cid:durableId="2142532174">
    <w:abstractNumId w:val="15"/>
  </w:num>
  <w:num w:numId="33" w16cid:durableId="1430737654">
    <w:abstractNumId w:val="20"/>
  </w:num>
  <w:num w:numId="34" w16cid:durableId="1232958606">
    <w:abstractNumId w:val="16"/>
  </w:num>
  <w:num w:numId="35" w16cid:durableId="2100981083">
    <w:abstractNumId w:val="25"/>
  </w:num>
  <w:num w:numId="36" w16cid:durableId="487750096">
    <w:abstractNumId w:val="0"/>
  </w:num>
  <w:num w:numId="37" w16cid:durableId="83453200">
    <w:abstractNumId w:val="2"/>
  </w:num>
  <w:num w:numId="38" w16cid:durableId="1704600321">
    <w:abstractNumId w:val="34"/>
  </w:num>
  <w:num w:numId="39" w16cid:durableId="1545826727">
    <w:abstractNumId w:val="22"/>
  </w:num>
  <w:num w:numId="40" w16cid:durableId="1193692129">
    <w:abstractNumId w:val="40"/>
  </w:num>
  <w:num w:numId="41" w16cid:durableId="611983640">
    <w:abstractNumId w:val="31"/>
  </w:num>
  <w:num w:numId="42" w16cid:durableId="17439284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67E2"/>
    <w:rsid w:val="00027E72"/>
    <w:rsid w:val="00032DEB"/>
    <w:rsid w:val="000341A8"/>
    <w:rsid w:val="00036D03"/>
    <w:rsid w:val="00037BC5"/>
    <w:rsid w:val="00040B2A"/>
    <w:rsid w:val="00042386"/>
    <w:rsid w:val="00043AA1"/>
    <w:rsid w:val="00046F42"/>
    <w:rsid w:val="000476DB"/>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1883"/>
    <w:rsid w:val="00092511"/>
    <w:rsid w:val="00093DA9"/>
    <w:rsid w:val="0009410D"/>
    <w:rsid w:val="000967B9"/>
    <w:rsid w:val="000A23BA"/>
    <w:rsid w:val="000A2D98"/>
    <w:rsid w:val="000A3482"/>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30E5"/>
    <w:rsid w:val="00105984"/>
    <w:rsid w:val="00105D56"/>
    <w:rsid w:val="00106E73"/>
    <w:rsid w:val="00106FE3"/>
    <w:rsid w:val="001132E3"/>
    <w:rsid w:val="0011479C"/>
    <w:rsid w:val="00116016"/>
    <w:rsid w:val="0011650C"/>
    <w:rsid w:val="0011793A"/>
    <w:rsid w:val="00117B69"/>
    <w:rsid w:val="00122621"/>
    <w:rsid w:val="00122C31"/>
    <w:rsid w:val="001236BD"/>
    <w:rsid w:val="0012562E"/>
    <w:rsid w:val="0012623E"/>
    <w:rsid w:val="00134454"/>
    <w:rsid w:val="00140A6C"/>
    <w:rsid w:val="00140C2B"/>
    <w:rsid w:val="001450B0"/>
    <w:rsid w:val="00145418"/>
    <w:rsid w:val="00145B7F"/>
    <w:rsid w:val="001537C1"/>
    <w:rsid w:val="00156D91"/>
    <w:rsid w:val="00160236"/>
    <w:rsid w:val="00161A6C"/>
    <w:rsid w:val="00162922"/>
    <w:rsid w:val="00162D66"/>
    <w:rsid w:val="00170A5F"/>
    <w:rsid w:val="00170A76"/>
    <w:rsid w:val="00170DF1"/>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54E0"/>
    <w:rsid w:val="001E6737"/>
    <w:rsid w:val="001E7DAD"/>
    <w:rsid w:val="001E7E6E"/>
    <w:rsid w:val="001F145E"/>
    <w:rsid w:val="001F3B6E"/>
    <w:rsid w:val="001F3D97"/>
    <w:rsid w:val="001F3F91"/>
    <w:rsid w:val="001F4A26"/>
    <w:rsid w:val="001F6AE6"/>
    <w:rsid w:val="001F756E"/>
    <w:rsid w:val="00201A25"/>
    <w:rsid w:val="00202BD2"/>
    <w:rsid w:val="002042C6"/>
    <w:rsid w:val="00206F53"/>
    <w:rsid w:val="00211AEB"/>
    <w:rsid w:val="00212557"/>
    <w:rsid w:val="00214A76"/>
    <w:rsid w:val="00214BF5"/>
    <w:rsid w:val="002158DA"/>
    <w:rsid w:val="00222398"/>
    <w:rsid w:val="002229B9"/>
    <w:rsid w:val="00223508"/>
    <w:rsid w:val="002260FA"/>
    <w:rsid w:val="0023483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763DD"/>
    <w:rsid w:val="00280205"/>
    <w:rsid w:val="00283A79"/>
    <w:rsid w:val="0028708F"/>
    <w:rsid w:val="00291CCC"/>
    <w:rsid w:val="00293856"/>
    <w:rsid w:val="00294CD2"/>
    <w:rsid w:val="002953F2"/>
    <w:rsid w:val="002954A3"/>
    <w:rsid w:val="00296610"/>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50"/>
    <w:rsid w:val="002E45D7"/>
    <w:rsid w:val="002E595A"/>
    <w:rsid w:val="002E7758"/>
    <w:rsid w:val="002F0D25"/>
    <w:rsid w:val="002F1429"/>
    <w:rsid w:val="002F19D7"/>
    <w:rsid w:val="00301A32"/>
    <w:rsid w:val="003023EE"/>
    <w:rsid w:val="003027DB"/>
    <w:rsid w:val="00302E00"/>
    <w:rsid w:val="003070BE"/>
    <w:rsid w:val="0031205A"/>
    <w:rsid w:val="003131DF"/>
    <w:rsid w:val="00314551"/>
    <w:rsid w:val="00316DCA"/>
    <w:rsid w:val="0032132C"/>
    <w:rsid w:val="00324694"/>
    <w:rsid w:val="003261E3"/>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11CC"/>
    <w:rsid w:val="00365F59"/>
    <w:rsid w:val="003660E9"/>
    <w:rsid w:val="00366429"/>
    <w:rsid w:val="00366AB8"/>
    <w:rsid w:val="0037182B"/>
    <w:rsid w:val="0037229C"/>
    <w:rsid w:val="00384FCF"/>
    <w:rsid w:val="00387924"/>
    <w:rsid w:val="00387B80"/>
    <w:rsid w:val="003900E3"/>
    <w:rsid w:val="003927BB"/>
    <w:rsid w:val="003930B5"/>
    <w:rsid w:val="00393454"/>
    <w:rsid w:val="0039381A"/>
    <w:rsid w:val="00393B30"/>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1A2A"/>
    <w:rsid w:val="003D5C65"/>
    <w:rsid w:val="003D7BA6"/>
    <w:rsid w:val="003D7EBA"/>
    <w:rsid w:val="003E5EF9"/>
    <w:rsid w:val="003E76FD"/>
    <w:rsid w:val="003F107B"/>
    <w:rsid w:val="003F1657"/>
    <w:rsid w:val="003F3094"/>
    <w:rsid w:val="003F3112"/>
    <w:rsid w:val="003F5C8D"/>
    <w:rsid w:val="003F5E74"/>
    <w:rsid w:val="004004AD"/>
    <w:rsid w:val="00401B35"/>
    <w:rsid w:val="00401F44"/>
    <w:rsid w:val="00405256"/>
    <w:rsid w:val="004058C7"/>
    <w:rsid w:val="00406707"/>
    <w:rsid w:val="00411B57"/>
    <w:rsid w:val="00412D83"/>
    <w:rsid w:val="004152D6"/>
    <w:rsid w:val="00420C38"/>
    <w:rsid w:val="004247B2"/>
    <w:rsid w:val="00430A4C"/>
    <w:rsid w:val="00433037"/>
    <w:rsid w:val="004407A3"/>
    <w:rsid w:val="004414A0"/>
    <w:rsid w:val="00443016"/>
    <w:rsid w:val="004445D5"/>
    <w:rsid w:val="004454E5"/>
    <w:rsid w:val="00446C55"/>
    <w:rsid w:val="00450394"/>
    <w:rsid w:val="0045304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258"/>
    <w:rsid w:val="00482928"/>
    <w:rsid w:val="0048492F"/>
    <w:rsid w:val="0048553F"/>
    <w:rsid w:val="004858DD"/>
    <w:rsid w:val="004860AB"/>
    <w:rsid w:val="00490430"/>
    <w:rsid w:val="00491F31"/>
    <w:rsid w:val="00496E16"/>
    <w:rsid w:val="004A0B40"/>
    <w:rsid w:val="004A0D35"/>
    <w:rsid w:val="004A0F09"/>
    <w:rsid w:val="004A14D9"/>
    <w:rsid w:val="004A2B80"/>
    <w:rsid w:val="004A2C18"/>
    <w:rsid w:val="004A3611"/>
    <w:rsid w:val="004A4E17"/>
    <w:rsid w:val="004B0A43"/>
    <w:rsid w:val="004B2367"/>
    <w:rsid w:val="004B2591"/>
    <w:rsid w:val="004B4B7F"/>
    <w:rsid w:val="004B5E84"/>
    <w:rsid w:val="004C329B"/>
    <w:rsid w:val="004C3E93"/>
    <w:rsid w:val="004C4905"/>
    <w:rsid w:val="004C5AFC"/>
    <w:rsid w:val="004C68AB"/>
    <w:rsid w:val="004D03FB"/>
    <w:rsid w:val="004D3BDA"/>
    <w:rsid w:val="004E05BF"/>
    <w:rsid w:val="004E0A04"/>
    <w:rsid w:val="004E0FC0"/>
    <w:rsid w:val="004E1203"/>
    <w:rsid w:val="004E1324"/>
    <w:rsid w:val="004E392E"/>
    <w:rsid w:val="004E4B74"/>
    <w:rsid w:val="004E4CB1"/>
    <w:rsid w:val="004E519A"/>
    <w:rsid w:val="004E616A"/>
    <w:rsid w:val="004E6590"/>
    <w:rsid w:val="004F1E82"/>
    <w:rsid w:val="004F376E"/>
    <w:rsid w:val="004F39A1"/>
    <w:rsid w:val="004F4F54"/>
    <w:rsid w:val="00505267"/>
    <w:rsid w:val="00505FF9"/>
    <w:rsid w:val="005136C8"/>
    <w:rsid w:val="005156BD"/>
    <w:rsid w:val="00516958"/>
    <w:rsid w:val="0052021F"/>
    <w:rsid w:val="00520A46"/>
    <w:rsid w:val="00522467"/>
    <w:rsid w:val="00522C32"/>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3C21"/>
    <w:rsid w:val="00564348"/>
    <w:rsid w:val="00567954"/>
    <w:rsid w:val="00567CE2"/>
    <w:rsid w:val="00574F1C"/>
    <w:rsid w:val="00575709"/>
    <w:rsid w:val="005761AB"/>
    <w:rsid w:val="005774E1"/>
    <w:rsid w:val="00577B8D"/>
    <w:rsid w:val="005826F9"/>
    <w:rsid w:val="00582BF8"/>
    <w:rsid w:val="005846E3"/>
    <w:rsid w:val="00587172"/>
    <w:rsid w:val="00587F75"/>
    <w:rsid w:val="005901CC"/>
    <w:rsid w:val="005918F7"/>
    <w:rsid w:val="00591A2F"/>
    <w:rsid w:val="00591FF0"/>
    <w:rsid w:val="00594670"/>
    <w:rsid w:val="00595692"/>
    <w:rsid w:val="005A0A1C"/>
    <w:rsid w:val="005A635A"/>
    <w:rsid w:val="005B00EE"/>
    <w:rsid w:val="005B13E0"/>
    <w:rsid w:val="005B28D0"/>
    <w:rsid w:val="005B487A"/>
    <w:rsid w:val="005B77F0"/>
    <w:rsid w:val="005C0B52"/>
    <w:rsid w:val="005C16F1"/>
    <w:rsid w:val="005C3DBB"/>
    <w:rsid w:val="005C5FD3"/>
    <w:rsid w:val="005C74F5"/>
    <w:rsid w:val="005D0B94"/>
    <w:rsid w:val="005D2D82"/>
    <w:rsid w:val="005D4101"/>
    <w:rsid w:val="005D4678"/>
    <w:rsid w:val="005D53C1"/>
    <w:rsid w:val="005D576A"/>
    <w:rsid w:val="005D5C1C"/>
    <w:rsid w:val="005D68DF"/>
    <w:rsid w:val="005E0301"/>
    <w:rsid w:val="005E224D"/>
    <w:rsid w:val="005E26CA"/>
    <w:rsid w:val="005E4105"/>
    <w:rsid w:val="005E660E"/>
    <w:rsid w:val="005E6978"/>
    <w:rsid w:val="005E6E00"/>
    <w:rsid w:val="005F1D84"/>
    <w:rsid w:val="005F2547"/>
    <w:rsid w:val="005F470B"/>
    <w:rsid w:val="00600C27"/>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2F61"/>
    <w:rsid w:val="0063540E"/>
    <w:rsid w:val="00636042"/>
    <w:rsid w:val="0063672C"/>
    <w:rsid w:val="0063686A"/>
    <w:rsid w:val="00637304"/>
    <w:rsid w:val="00637338"/>
    <w:rsid w:val="00637B17"/>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2CCE"/>
    <w:rsid w:val="00675F01"/>
    <w:rsid w:val="00676338"/>
    <w:rsid w:val="00676D45"/>
    <w:rsid w:val="006777CF"/>
    <w:rsid w:val="00680240"/>
    <w:rsid w:val="006805CC"/>
    <w:rsid w:val="00680AC2"/>
    <w:rsid w:val="00682721"/>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749"/>
    <w:rsid w:val="006E7EA4"/>
    <w:rsid w:val="006F7DA3"/>
    <w:rsid w:val="007021D3"/>
    <w:rsid w:val="00702401"/>
    <w:rsid w:val="0070575E"/>
    <w:rsid w:val="00705AA0"/>
    <w:rsid w:val="00710354"/>
    <w:rsid w:val="007103FA"/>
    <w:rsid w:val="00710DAA"/>
    <w:rsid w:val="007119AA"/>
    <w:rsid w:val="0071283B"/>
    <w:rsid w:val="00716C0D"/>
    <w:rsid w:val="00723872"/>
    <w:rsid w:val="00723CF6"/>
    <w:rsid w:val="007240F7"/>
    <w:rsid w:val="00727883"/>
    <w:rsid w:val="007278D9"/>
    <w:rsid w:val="00727FA9"/>
    <w:rsid w:val="00730F9D"/>
    <w:rsid w:val="007319D1"/>
    <w:rsid w:val="00731C24"/>
    <w:rsid w:val="00732989"/>
    <w:rsid w:val="00732A8A"/>
    <w:rsid w:val="0073321D"/>
    <w:rsid w:val="00733D25"/>
    <w:rsid w:val="007340A3"/>
    <w:rsid w:val="00735395"/>
    <w:rsid w:val="00737287"/>
    <w:rsid w:val="0074041E"/>
    <w:rsid w:val="00741DA4"/>
    <w:rsid w:val="0074214D"/>
    <w:rsid w:val="0074564A"/>
    <w:rsid w:val="00745E67"/>
    <w:rsid w:val="007511A2"/>
    <w:rsid w:val="00752051"/>
    <w:rsid w:val="00752886"/>
    <w:rsid w:val="00753406"/>
    <w:rsid w:val="007540D0"/>
    <w:rsid w:val="007635F5"/>
    <w:rsid w:val="0076578B"/>
    <w:rsid w:val="007660E1"/>
    <w:rsid w:val="00766FE0"/>
    <w:rsid w:val="00770F41"/>
    <w:rsid w:val="00771DB6"/>
    <w:rsid w:val="00774534"/>
    <w:rsid w:val="007759B9"/>
    <w:rsid w:val="00775ED6"/>
    <w:rsid w:val="007776FA"/>
    <w:rsid w:val="00781247"/>
    <w:rsid w:val="00781897"/>
    <w:rsid w:val="00782542"/>
    <w:rsid w:val="00792BC7"/>
    <w:rsid w:val="007940B5"/>
    <w:rsid w:val="00794194"/>
    <w:rsid w:val="00795BF3"/>
    <w:rsid w:val="007A1B69"/>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18FC"/>
    <w:rsid w:val="007D3758"/>
    <w:rsid w:val="007D66CF"/>
    <w:rsid w:val="007E046E"/>
    <w:rsid w:val="007E1F54"/>
    <w:rsid w:val="007E2033"/>
    <w:rsid w:val="007E2123"/>
    <w:rsid w:val="007E2467"/>
    <w:rsid w:val="007E3761"/>
    <w:rsid w:val="007E4CE8"/>
    <w:rsid w:val="007E6FEA"/>
    <w:rsid w:val="007F18A4"/>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5F2A"/>
    <w:rsid w:val="0083634F"/>
    <w:rsid w:val="008400F5"/>
    <w:rsid w:val="00842625"/>
    <w:rsid w:val="00844E5D"/>
    <w:rsid w:val="008454CF"/>
    <w:rsid w:val="0085039D"/>
    <w:rsid w:val="0085743E"/>
    <w:rsid w:val="008575EE"/>
    <w:rsid w:val="008640C0"/>
    <w:rsid w:val="00873EC7"/>
    <w:rsid w:val="00877A83"/>
    <w:rsid w:val="00881225"/>
    <w:rsid w:val="00885F5F"/>
    <w:rsid w:val="00892559"/>
    <w:rsid w:val="00895B81"/>
    <w:rsid w:val="00896431"/>
    <w:rsid w:val="00897308"/>
    <w:rsid w:val="008A141A"/>
    <w:rsid w:val="008A14F9"/>
    <w:rsid w:val="008A19A8"/>
    <w:rsid w:val="008A3C72"/>
    <w:rsid w:val="008A6BA8"/>
    <w:rsid w:val="008A744D"/>
    <w:rsid w:val="008A7D06"/>
    <w:rsid w:val="008B309A"/>
    <w:rsid w:val="008B777C"/>
    <w:rsid w:val="008C0E61"/>
    <w:rsid w:val="008C5552"/>
    <w:rsid w:val="008C7936"/>
    <w:rsid w:val="008D2E9B"/>
    <w:rsid w:val="008E1C51"/>
    <w:rsid w:val="008E1CD7"/>
    <w:rsid w:val="008E1EF6"/>
    <w:rsid w:val="008E24A1"/>
    <w:rsid w:val="008E2DDE"/>
    <w:rsid w:val="008E410A"/>
    <w:rsid w:val="008E47A0"/>
    <w:rsid w:val="008E4AD1"/>
    <w:rsid w:val="008E6E5C"/>
    <w:rsid w:val="008E7833"/>
    <w:rsid w:val="008E7B9B"/>
    <w:rsid w:val="008F14AA"/>
    <w:rsid w:val="008F32C2"/>
    <w:rsid w:val="008F4550"/>
    <w:rsid w:val="008F5EF8"/>
    <w:rsid w:val="008F61DE"/>
    <w:rsid w:val="00900233"/>
    <w:rsid w:val="00900248"/>
    <w:rsid w:val="00901BF9"/>
    <w:rsid w:val="00901F82"/>
    <w:rsid w:val="00902F4F"/>
    <w:rsid w:val="00904FE5"/>
    <w:rsid w:val="00910133"/>
    <w:rsid w:val="00910CC3"/>
    <w:rsid w:val="00910CFB"/>
    <w:rsid w:val="00911A3A"/>
    <w:rsid w:val="00911BED"/>
    <w:rsid w:val="0091405C"/>
    <w:rsid w:val="00914118"/>
    <w:rsid w:val="009155CF"/>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7B56"/>
    <w:rsid w:val="00964616"/>
    <w:rsid w:val="00964658"/>
    <w:rsid w:val="00965DF1"/>
    <w:rsid w:val="00966586"/>
    <w:rsid w:val="0097053B"/>
    <w:rsid w:val="00970983"/>
    <w:rsid w:val="00970D8C"/>
    <w:rsid w:val="009738A7"/>
    <w:rsid w:val="0097636C"/>
    <w:rsid w:val="00982F19"/>
    <w:rsid w:val="00983B98"/>
    <w:rsid w:val="0098425A"/>
    <w:rsid w:val="00985F11"/>
    <w:rsid w:val="00987CC9"/>
    <w:rsid w:val="00987F6F"/>
    <w:rsid w:val="00995C38"/>
    <w:rsid w:val="009972D6"/>
    <w:rsid w:val="00997C5F"/>
    <w:rsid w:val="009A4B46"/>
    <w:rsid w:val="009A523C"/>
    <w:rsid w:val="009A5B41"/>
    <w:rsid w:val="009A679B"/>
    <w:rsid w:val="009B1A67"/>
    <w:rsid w:val="009B3D04"/>
    <w:rsid w:val="009B4770"/>
    <w:rsid w:val="009B633F"/>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1490"/>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87BC1"/>
    <w:rsid w:val="00A90D83"/>
    <w:rsid w:val="00A93737"/>
    <w:rsid w:val="00A9376B"/>
    <w:rsid w:val="00A93DBD"/>
    <w:rsid w:val="00A95B55"/>
    <w:rsid w:val="00A96EEF"/>
    <w:rsid w:val="00A97FC5"/>
    <w:rsid w:val="00AA398E"/>
    <w:rsid w:val="00AA469B"/>
    <w:rsid w:val="00AA5326"/>
    <w:rsid w:val="00AA66F6"/>
    <w:rsid w:val="00AB552F"/>
    <w:rsid w:val="00AB619B"/>
    <w:rsid w:val="00AB61C0"/>
    <w:rsid w:val="00AB76A1"/>
    <w:rsid w:val="00AC01D4"/>
    <w:rsid w:val="00AC3647"/>
    <w:rsid w:val="00AC50FB"/>
    <w:rsid w:val="00AC6E4D"/>
    <w:rsid w:val="00AC73C4"/>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3675"/>
    <w:rsid w:val="00B0423A"/>
    <w:rsid w:val="00B06664"/>
    <w:rsid w:val="00B0677C"/>
    <w:rsid w:val="00B06C6E"/>
    <w:rsid w:val="00B074B0"/>
    <w:rsid w:val="00B07C7A"/>
    <w:rsid w:val="00B12119"/>
    <w:rsid w:val="00B15C7E"/>
    <w:rsid w:val="00B17CCA"/>
    <w:rsid w:val="00B21075"/>
    <w:rsid w:val="00B22175"/>
    <w:rsid w:val="00B22514"/>
    <w:rsid w:val="00B22756"/>
    <w:rsid w:val="00B22C12"/>
    <w:rsid w:val="00B242ED"/>
    <w:rsid w:val="00B249BB"/>
    <w:rsid w:val="00B24B90"/>
    <w:rsid w:val="00B303A2"/>
    <w:rsid w:val="00B34390"/>
    <w:rsid w:val="00B3528E"/>
    <w:rsid w:val="00B354C9"/>
    <w:rsid w:val="00B41D7E"/>
    <w:rsid w:val="00B47E90"/>
    <w:rsid w:val="00B52B72"/>
    <w:rsid w:val="00B534E8"/>
    <w:rsid w:val="00B56ECB"/>
    <w:rsid w:val="00B60BD5"/>
    <w:rsid w:val="00B6171B"/>
    <w:rsid w:val="00B63B47"/>
    <w:rsid w:val="00B672C7"/>
    <w:rsid w:val="00B674AE"/>
    <w:rsid w:val="00B67797"/>
    <w:rsid w:val="00B7242C"/>
    <w:rsid w:val="00B72747"/>
    <w:rsid w:val="00B74C6F"/>
    <w:rsid w:val="00B7643B"/>
    <w:rsid w:val="00B77709"/>
    <w:rsid w:val="00B77E1E"/>
    <w:rsid w:val="00B801BA"/>
    <w:rsid w:val="00B80CEE"/>
    <w:rsid w:val="00B8265F"/>
    <w:rsid w:val="00B8610E"/>
    <w:rsid w:val="00B9106F"/>
    <w:rsid w:val="00B91E66"/>
    <w:rsid w:val="00B92383"/>
    <w:rsid w:val="00B94235"/>
    <w:rsid w:val="00B94AEB"/>
    <w:rsid w:val="00B952DE"/>
    <w:rsid w:val="00B95D29"/>
    <w:rsid w:val="00B979AC"/>
    <w:rsid w:val="00BA01E4"/>
    <w:rsid w:val="00BA32BD"/>
    <w:rsid w:val="00BB0088"/>
    <w:rsid w:val="00BB30C6"/>
    <w:rsid w:val="00BB5715"/>
    <w:rsid w:val="00BB61CA"/>
    <w:rsid w:val="00BC3DEE"/>
    <w:rsid w:val="00BC4BB7"/>
    <w:rsid w:val="00BD0BEC"/>
    <w:rsid w:val="00BD238B"/>
    <w:rsid w:val="00BD4182"/>
    <w:rsid w:val="00BD67E3"/>
    <w:rsid w:val="00BE09CC"/>
    <w:rsid w:val="00BE0ABC"/>
    <w:rsid w:val="00BE3D6F"/>
    <w:rsid w:val="00BE46E1"/>
    <w:rsid w:val="00BE4CC1"/>
    <w:rsid w:val="00BE4FA2"/>
    <w:rsid w:val="00BF01E2"/>
    <w:rsid w:val="00BF37B8"/>
    <w:rsid w:val="00BF3C37"/>
    <w:rsid w:val="00BF6145"/>
    <w:rsid w:val="00C06037"/>
    <w:rsid w:val="00C104DC"/>
    <w:rsid w:val="00C10782"/>
    <w:rsid w:val="00C115BE"/>
    <w:rsid w:val="00C115CE"/>
    <w:rsid w:val="00C129B4"/>
    <w:rsid w:val="00C13DA4"/>
    <w:rsid w:val="00C15C87"/>
    <w:rsid w:val="00C16F6B"/>
    <w:rsid w:val="00C204A7"/>
    <w:rsid w:val="00C2086C"/>
    <w:rsid w:val="00C21A8C"/>
    <w:rsid w:val="00C21BD0"/>
    <w:rsid w:val="00C23826"/>
    <w:rsid w:val="00C27E86"/>
    <w:rsid w:val="00C32D6B"/>
    <w:rsid w:val="00C3590C"/>
    <w:rsid w:val="00C35EF1"/>
    <w:rsid w:val="00C36A8A"/>
    <w:rsid w:val="00C414B6"/>
    <w:rsid w:val="00C423E1"/>
    <w:rsid w:val="00C44747"/>
    <w:rsid w:val="00C45656"/>
    <w:rsid w:val="00C46360"/>
    <w:rsid w:val="00C46546"/>
    <w:rsid w:val="00C509E8"/>
    <w:rsid w:val="00C50A13"/>
    <w:rsid w:val="00C50D16"/>
    <w:rsid w:val="00C53AE8"/>
    <w:rsid w:val="00C5458A"/>
    <w:rsid w:val="00C55C40"/>
    <w:rsid w:val="00C639F8"/>
    <w:rsid w:val="00C65085"/>
    <w:rsid w:val="00C714B2"/>
    <w:rsid w:val="00C72C5B"/>
    <w:rsid w:val="00C764F7"/>
    <w:rsid w:val="00C77181"/>
    <w:rsid w:val="00C80C3C"/>
    <w:rsid w:val="00C80D9C"/>
    <w:rsid w:val="00C81132"/>
    <w:rsid w:val="00C811CC"/>
    <w:rsid w:val="00C84976"/>
    <w:rsid w:val="00C85299"/>
    <w:rsid w:val="00C91849"/>
    <w:rsid w:val="00C94324"/>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5EF7"/>
    <w:rsid w:val="00CE6188"/>
    <w:rsid w:val="00CE70BC"/>
    <w:rsid w:val="00CE7E6D"/>
    <w:rsid w:val="00CF4452"/>
    <w:rsid w:val="00CF4C4A"/>
    <w:rsid w:val="00D00D1B"/>
    <w:rsid w:val="00D01A55"/>
    <w:rsid w:val="00D038EE"/>
    <w:rsid w:val="00D03A18"/>
    <w:rsid w:val="00D0556F"/>
    <w:rsid w:val="00D10E28"/>
    <w:rsid w:val="00D12C47"/>
    <w:rsid w:val="00D14282"/>
    <w:rsid w:val="00D16C6D"/>
    <w:rsid w:val="00D2008A"/>
    <w:rsid w:val="00D21043"/>
    <w:rsid w:val="00D2335B"/>
    <w:rsid w:val="00D254E5"/>
    <w:rsid w:val="00D26703"/>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55D1"/>
    <w:rsid w:val="00D56AA7"/>
    <w:rsid w:val="00D57512"/>
    <w:rsid w:val="00D6194D"/>
    <w:rsid w:val="00D61965"/>
    <w:rsid w:val="00D6278A"/>
    <w:rsid w:val="00D701E0"/>
    <w:rsid w:val="00D708B3"/>
    <w:rsid w:val="00D71207"/>
    <w:rsid w:val="00D71D23"/>
    <w:rsid w:val="00D736A6"/>
    <w:rsid w:val="00D74D80"/>
    <w:rsid w:val="00D81813"/>
    <w:rsid w:val="00D81947"/>
    <w:rsid w:val="00D82A7B"/>
    <w:rsid w:val="00D832B3"/>
    <w:rsid w:val="00D8353E"/>
    <w:rsid w:val="00D837DE"/>
    <w:rsid w:val="00D8435F"/>
    <w:rsid w:val="00D8471D"/>
    <w:rsid w:val="00D8570B"/>
    <w:rsid w:val="00D86865"/>
    <w:rsid w:val="00D904C4"/>
    <w:rsid w:val="00D90ECA"/>
    <w:rsid w:val="00D942B0"/>
    <w:rsid w:val="00DA21E6"/>
    <w:rsid w:val="00DA51DA"/>
    <w:rsid w:val="00DA79F9"/>
    <w:rsid w:val="00DB4700"/>
    <w:rsid w:val="00DB7987"/>
    <w:rsid w:val="00DB7EAE"/>
    <w:rsid w:val="00DC1364"/>
    <w:rsid w:val="00DC184B"/>
    <w:rsid w:val="00DC28CD"/>
    <w:rsid w:val="00DC4A7A"/>
    <w:rsid w:val="00DC771C"/>
    <w:rsid w:val="00DD20C7"/>
    <w:rsid w:val="00DD4390"/>
    <w:rsid w:val="00DD4AB0"/>
    <w:rsid w:val="00DD5DF8"/>
    <w:rsid w:val="00DF0F49"/>
    <w:rsid w:val="00DF5E07"/>
    <w:rsid w:val="00DF6F2D"/>
    <w:rsid w:val="00DF756E"/>
    <w:rsid w:val="00DF7F23"/>
    <w:rsid w:val="00E04E6F"/>
    <w:rsid w:val="00E077A9"/>
    <w:rsid w:val="00E1274E"/>
    <w:rsid w:val="00E135A7"/>
    <w:rsid w:val="00E14888"/>
    <w:rsid w:val="00E15272"/>
    <w:rsid w:val="00E15BD6"/>
    <w:rsid w:val="00E15BED"/>
    <w:rsid w:val="00E1672C"/>
    <w:rsid w:val="00E17871"/>
    <w:rsid w:val="00E17F8D"/>
    <w:rsid w:val="00E2371C"/>
    <w:rsid w:val="00E24386"/>
    <w:rsid w:val="00E32528"/>
    <w:rsid w:val="00E34488"/>
    <w:rsid w:val="00E34FA1"/>
    <w:rsid w:val="00E3617B"/>
    <w:rsid w:val="00E36405"/>
    <w:rsid w:val="00E3659B"/>
    <w:rsid w:val="00E378BE"/>
    <w:rsid w:val="00E379BB"/>
    <w:rsid w:val="00E4057D"/>
    <w:rsid w:val="00E4146D"/>
    <w:rsid w:val="00E4486F"/>
    <w:rsid w:val="00E45A3E"/>
    <w:rsid w:val="00E46124"/>
    <w:rsid w:val="00E46617"/>
    <w:rsid w:val="00E46C70"/>
    <w:rsid w:val="00E51DAD"/>
    <w:rsid w:val="00E56034"/>
    <w:rsid w:val="00E560CE"/>
    <w:rsid w:val="00E6016A"/>
    <w:rsid w:val="00E61F73"/>
    <w:rsid w:val="00E63578"/>
    <w:rsid w:val="00E643BC"/>
    <w:rsid w:val="00E6569D"/>
    <w:rsid w:val="00E6602B"/>
    <w:rsid w:val="00E7238C"/>
    <w:rsid w:val="00E75581"/>
    <w:rsid w:val="00E761A9"/>
    <w:rsid w:val="00E7770A"/>
    <w:rsid w:val="00E802E9"/>
    <w:rsid w:val="00E847A3"/>
    <w:rsid w:val="00E859C5"/>
    <w:rsid w:val="00E86694"/>
    <w:rsid w:val="00E90EA5"/>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A72"/>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501"/>
    <w:rsid w:val="00EF6865"/>
    <w:rsid w:val="00EF7484"/>
    <w:rsid w:val="00F003A2"/>
    <w:rsid w:val="00F01584"/>
    <w:rsid w:val="00F02904"/>
    <w:rsid w:val="00F0398F"/>
    <w:rsid w:val="00F04CEB"/>
    <w:rsid w:val="00F05209"/>
    <w:rsid w:val="00F05976"/>
    <w:rsid w:val="00F06613"/>
    <w:rsid w:val="00F22834"/>
    <w:rsid w:val="00F23A82"/>
    <w:rsid w:val="00F24551"/>
    <w:rsid w:val="00F252D1"/>
    <w:rsid w:val="00F25336"/>
    <w:rsid w:val="00F30B7C"/>
    <w:rsid w:val="00F34E21"/>
    <w:rsid w:val="00F35FE8"/>
    <w:rsid w:val="00F36C68"/>
    <w:rsid w:val="00F40273"/>
    <w:rsid w:val="00F422F7"/>
    <w:rsid w:val="00F43BDB"/>
    <w:rsid w:val="00F50298"/>
    <w:rsid w:val="00F50CD7"/>
    <w:rsid w:val="00F531EA"/>
    <w:rsid w:val="00F562B8"/>
    <w:rsid w:val="00F5680F"/>
    <w:rsid w:val="00F57029"/>
    <w:rsid w:val="00F608C6"/>
    <w:rsid w:val="00F66F19"/>
    <w:rsid w:val="00F70FE6"/>
    <w:rsid w:val="00F72387"/>
    <w:rsid w:val="00F728C8"/>
    <w:rsid w:val="00F737CB"/>
    <w:rsid w:val="00F74EFD"/>
    <w:rsid w:val="00F75482"/>
    <w:rsid w:val="00F755DA"/>
    <w:rsid w:val="00F76ED9"/>
    <w:rsid w:val="00F77D2C"/>
    <w:rsid w:val="00F80946"/>
    <w:rsid w:val="00F81F25"/>
    <w:rsid w:val="00F8524A"/>
    <w:rsid w:val="00F86658"/>
    <w:rsid w:val="00F8694B"/>
    <w:rsid w:val="00F87B1D"/>
    <w:rsid w:val="00F94458"/>
    <w:rsid w:val="00F95C65"/>
    <w:rsid w:val="00F95F7B"/>
    <w:rsid w:val="00FA09E0"/>
    <w:rsid w:val="00FA52DC"/>
    <w:rsid w:val="00FA63A1"/>
    <w:rsid w:val="00FB158D"/>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0784"/>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 w:type="character" w:styleId="Hyperlink">
    <w:name w:val="Hyperlink"/>
    <w:basedOn w:val="a0"/>
    <w:uiPriority w:val="99"/>
    <w:unhideWhenUsed/>
    <w:rsid w:val="00206F53"/>
    <w:rPr>
      <w:color w:val="0563C1" w:themeColor="hyperlink"/>
      <w:u w:val="single"/>
    </w:rPr>
  </w:style>
  <w:style w:type="character" w:styleId="af1">
    <w:name w:val="Unresolved Mention"/>
    <w:basedOn w:val="a0"/>
    <w:uiPriority w:val="99"/>
    <w:semiHidden/>
    <w:unhideWhenUsed/>
    <w:rsid w:val="00206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621BD-466E-4A32-8B97-872B0EFB2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6</Pages>
  <Words>1153</Words>
  <Characters>6577</Characters>
  <Application>Microsoft Office Word</Application>
  <DocSecurity>0</DocSecurity>
  <Lines>54</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PS1</cp:lastModifiedBy>
  <cp:revision>9</cp:revision>
  <cp:lastPrinted>2023-10-01T18:27:00Z</cp:lastPrinted>
  <dcterms:created xsi:type="dcterms:W3CDTF">2023-10-01T07:44:00Z</dcterms:created>
  <dcterms:modified xsi:type="dcterms:W3CDTF">2023-10-05T11:50:00Z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107e4dd9dca689529519d9b802158aec82e01e5e98bcace8f07e3cee962a9c06</vt:lpwstr>
  </property>
</Properties>
</file>