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923DA" w14:textId="3D50D96E" w:rsidR="00441E60" w:rsidRDefault="00441E60" w:rsidP="001A572F">
      <w:pPr>
        <w:ind w:firstLine="567"/>
        <w:rPr>
          <w:rFonts w:ascii="ATraditional Arabic" w:eastAsia="Calibri" w:hAnsi="ATraditional Arabic" w:cs="ATraditional Arabic"/>
          <w:b/>
          <w:bCs/>
          <w:sz w:val="32"/>
          <w:szCs w:val="32"/>
          <w:rtl/>
          <w:lang w:bidi="ar-AE"/>
        </w:rPr>
      </w:pPr>
    </w:p>
    <w:p w14:paraId="61B234FD" w14:textId="0CA7BA8F" w:rsidR="00441E60" w:rsidRDefault="00441E60" w:rsidP="001A572F">
      <w:pPr>
        <w:ind w:firstLine="567"/>
        <w:rPr>
          <w:rFonts w:ascii="ATraditional Arabic" w:eastAsia="Calibri" w:hAnsi="ATraditional Arabic" w:cs="ATraditional Arabic"/>
          <w:b/>
          <w:bCs/>
          <w:sz w:val="32"/>
          <w:szCs w:val="32"/>
          <w:rtl/>
          <w:lang w:bidi="ar-AE"/>
        </w:rPr>
      </w:pPr>
    </w:p>
    <w:p w14:paraId="19ACC1F7" w14:textId="1399D52F" w:rsidR="00441E60" w:rsidRDefault="00441E60" w:rsidP="001A572F">
      <w:pPr>
        <w:ind w:firstLine="567"/>
        <w:rPr>
          <w:rFonts w:ascii="ATraditional Arabic" w:eastAsia="Calibri" w:hAnsi="ATraditional Arabic" w:cs="ATraditional Arabic"/>
          <w:b/>
          <w:bCs/>
          <w:sz w:val="32"/>
          <w:szCs w:val="32"/>
          <w:rtl/>
          <w:lang w:bidi="ar-AE"/>
        </w:rPr>
      </w:pPr>
    </w:p>
    <w:p w14:paraId="0F94253F" w14:textId="4165AC11" w:rsidR="00441E60" w:rsidRDefault="00441E60" w:rsidP="001A572F">
      <w:pPr>
        <w:ind w:firstLine="567"/>
        <w:rPr>
          <w:rFonts w:ascii="ATraditional Arabic" w:eastAsia="Calibri" w:hAnsi="ATraditional Arabic" w:cs="ATraditional Arabic"/>
          <w:b/>
          <w:bCs/>
          <w:sz w:val="32"/>
          <w:szCs w:val="32"/>
          <w:rtl/>
          <w:lang w:bidi="ar-AE"/>
        </w:rPr>
      </w:pPr>
    </w:p>
    <w:p w14:paraId="7486DB45" w14:textId="5137880F" w:rsidR="00441E60" w:rsidRDefault="00441E60" w:rsidP="001A572F">
      <w:pPr>
        <w:ind w:firstLine="567"/>
        <w:rPr>
          <w:rFonts w:ascii="ATraditional Arabic" w:eastAsia="Calibri" w:hAnsi="ATraditional Arabic" w:cs="ATraditional Arabic"/>
          <w:b/>
          <w:bCs/>
          <w:sz w:val="32"/>
          <w:szCs w:val="32"/>
          <w:rtl/>
          <w:lang w:bidi="ar-AE"/>
        </w:rPr>
      </w:pPr>
      <w:r>
        <w:rPr>
          <w:rFonts w:ascii="ATraditional Arabic" w:eastAsia="Calibri" w:hAnsi="ATraditional Arabic" w:cs="ATraditional Arabic" w:hint="cs"/>
          <w:b/>
          <w:bCs/>
          <w:sz w:val="32"/>
          <w:szCs w:val="32"/>
          <w:rtl/>
          <w:lang w:bidi="ar-AE"/>
        </w:rPr>
        <w:t>ندوة صفقة القرن</w:t>
      </w:r>
    </w:p>
    <w:p w14:paraId="5A6B87F5" w14:textId="77777777" w:rsidR="00441E60" w:rsidRDefault="00441E60" w:rsidP="001A572F">
      <w:pPr>
        <w:ind w:firstLine="567"/>
        <w:rPr>
          <w:rFonts w:ascii="ATraditional Arabic" w:eastAsia="Calibri" w:hAnsi="ATraditional Arabic" w:cs="ATraditional Arabic"/>
          <w:b/>
          <w:bCs/>
          <w:sz w:val="32"/>
          <w:szCs w:val="32"/>
          <w:rtl/>
          <w:lang w:bidi="ar-AE"/>
        </w:rPr>
      </w:pPr>
    </w:p>
    <w:p w14:paraId="3EEE7A9F" w14:textId="445341E4" w:rsidR="00441E60" w:rsidRDefault="00441E60" w:rsidP="001A572F">
      <w:pPr>
        <w:ind w:firstLine="567"/>
        <w:rPr>
          <w:rFonts w:ascii="ATraditional Arabic" w:eastAsia="Calibri" w:hAnsi="ATraditional Arabic" w:cs="ATraditional Arabic"/>
          <w:b/>
          <w:bCs/>
          <w:sz w:val="32"/>
          <w:szCs w:val="32"/>
          <w:rtl/>
          <w:lang w:bidi="ar-AE"/>
        </w:rPr>
      </w:pPr>
      <w:r w:rsidRPr="00441E60">
        <w:rPr>
          <w:rFonts w:ascii="ATraditional Arabic" w:eastAsia="Calibri" w:hAnsi="ATraditional Arabic" w:cs="ATraditional Arabic"/>
          <w:b/>
          <w:bCs/>
          <w:sz w:val="32"/>
          <w:szCs w:val="32"/>
          <w:rtl/>
          <w:lang w:bidi="ar-AE"/>
        </w:rPr>
        <w:t>رؤية شرعية وقراءة استراتيجية</w:t>
      </w:r>
    </w:p>
    <w:p w14:paraId="6560EC0D" w14:textId="77777777" w:rsidR="00441E60" w:rsidRDefault="00441E60" w:rsidP="001A572F">
      <w:pPr>
        <w:ind w:firstLine="567"/>
        <w:rPr>
          <w:rFonts w:ascii="ATraditional Arabic" w:eastAsia="Calibri" w:hAnsi="ATraditional Arabic" w:cs="ATraditional Arabic"/>
          <w:b/>
          <w:bCs/>
          <w:sz w:val="32"/>
          <w:szCs w:val="32"/>
          <w:rtl/>
          <w:lang w:bidi="ar-AE"/>
        </w:rPr>
      </w:pPr>
    </w:p>
    <w:p w14:paraId="5F8CB20C" w14:textId="77777777" w:rsidR="00441E60" w:rsidRDefault="00441E60" w:rsidP="001A572F">
      <w:pPr>
        <w:ind w:firstLine="567"/>
        <w:rPr>
          <w:rFonts w:ascii="ATraditional Arabic" w:eastAsia="Calibri" w:hAnsi="ATraditional Arabic" w:cs="ATraditional Arabic"/>
          <w:b/>
          <w:bCs/>
          <w:sz w:val="32"/>
          <w:szCs w:val="32"/>
          <w:rtl/>
          <w:lang w:bidi="ar-AE"/>
        </w:rPr>
      </w:pPr>
    </w:p>
    <w:p w14:paraId="2763C35F" w14:textId="394AE423" w:rsidR="00441E60" w:rsidRDefault="00441E60" w:rsidP="001A572F">
      <w:pPr>
        <w:ind w:firstLine="567"/>
        <w:rPr>
          <w:rFonts w:ascii="ATraditional Arabic" w:eastAsia="Calibri" w:hAnsi="ATraditional Arabic" w:cs="ATraditional Arabic"/>
          <w:b/>
          <w:bCs/>
          <w:sz w:val="32"/>
          <w:szCs w:val="32"/>
          <w:rtl/>
          <w:lang w:bidi="ar-AE"/>
        </w:rPr>
      </w:pPr>
    </w:p>
    <w:p w14:paraId="091ED747" w14:textId="022D8370" w:rsidR="00441E60" w:rsidRDefault="00441E60" w:rsidP="001A572F">
      <w:pPr>
        <w:ind w:firstLine="567"/>
        <w:rPr>
          <w:rFonts w:ascii="ATraditional Arabic" w:eastAsia="Calibri" w:hAnsi="ATraditional Arabic" w:cs="ATraditional Arabic"/>
          <w:b/>
          <w:bCs/>
          <w:sz w:val="32"/>
          <w:szCs w:val="32"/>
          <w:rtl/>
          <w:lang w:bidi="ar-AE"/>
        </w:rPr>
      </w:pPr>
      <w:r>
        <w:rPr>
          <w:rFonts w:ascii="ATraditional Arabic" w:eastAsia="Calibri" w:hAnsi="ATraditional Arabic" w:cs="ATraditional Arabic" w:hint="cs"/>
          <w:b/>
          <w:bCs/>
          <w:sz w:val="32"/>
          <w:szCs w:val="32"/>
          <w:rtl/>
          <w:lang w:bidi="ar-AE"/>
        </w:rPr>
        <w:t xml:space="preserve">مركز معراج للبحوث والدراسات التابع لهيئة علماء فلسطين     </w:t>
      </w:r>
      <w:proofErr w:type="gramStart"/>
      <w:r>
        <w:rPr>
          <w:rFonts w:ascii="ATraditional Arabic" w:eastAsia="Calibri" w:hAnsi="ATraditional Arabic" w:cs="ATraditional Arabic" w:hint="cs"/>
          <w:b/>
          <w:bCs/>
          <w:sz w:val="32"/>
          <w:szCs w:val="32"/>
          <w:rtl/>
          <w:lang w:bidi="ar-AE"/>
        </w:rPr>
        <w:t>و مركز</w:t>
      </w:r>
      <w:proofErr w:type="gramEnd"/>
      <w:r>
        <w:rPr>
          <w:rFonts w:ascii="ATraditional Arabic" w:eastAsia="Calibri" w:hAnsi="ATraditional Arabic" w:cs="ATraditional Arabic" w:hint="cs"/>
          <w:b/>
          <w:bCs/>
          <w:sz w:val="32"/>
          <w:szCs w:val="32"/>
          <w:rtl/>
          <w:lang w:bidi="ar-AE"/>
        </w:rPr>
        <w:t xml:space="preserve"> دراسات الإسلام والشؤون الدولية التابع لجامعة صباح الدين زعيم</w:t>
      </w:r>
    </w:p>
    <w:p w14:paraId="27180BAC" w14:textId="608490DD" w:rsidR="00441E60" w:rsidRDefault="00441E60" w:rsidP="001A572F">
      <w:pPr>
        <w:ind w:firstLine="567"/>
        <w:rPr>
          <w:rFonts w:ascii="ATraditional Arabic" w:eastAsia="Calibri" w:hAnsi="ATraditional Arabic" w:cs="ATraditional Arabic"/>
          <w:b/>
          <w:bCs/>
          <w:sz w:val="32"/>
          <w:szCs w:val="32"/>
          <w:rtl/>
          <w:lang w:bidi="ar-AE"/>
        </w:rPr>
      </w:pPr>
    </w:p>
    <w:p w14:paraId="58B654C9" w14:textId="1E7F200A" w:rsidR="00441E60" w:rsidRDefault="00441E60" w:rsidP="001A572F">
      <w:pPr>
        <w:ind w:firstLine="567"/>
        <w:rPr>
          <w:rFonts w:ascii="ATraditional Arabic" w:eastAsia="Calibri" w:hAnsi="ATraditional Arabic" w:cs="ATraditional Arabic"/>
          <w:b/>
          <w:bCs/>
          <w:sz w:val="32"/>
          <w:szCs w:val="32"/>
          <w:rtl/>
          <w:lang w:bidi="ar-AE"/>
        </w:rPr>
      </w:pPr>
      <w:r>
        <w:rPr>
          <w:rFonts w:ascii="ATraditional Arabic" w:eastAsia="Calibri" w:hAnsi="ATraditional Arabic" w:cs="ATraditional Arabic" w:hint="cs"/>
          <w:b/>
          <w:bCs/>
          <w:sz w:val="32"/>
          <w:szCs w:val="32"/>
          <w:rtl/>
          <w:lang w:bidi="ar-AE"/>
        </w:rPr>
        <w:t xml:space="preserve">تقديم </w:t>
      </w:r>
    </w:p>
    <w:p w14:paraId="0DFCD463" w14:textId="4EC0357B" w:rsidR="00441E60" w:rsidRDefault="00441E60" w:rsidP="001A572F">
      <w:pPr>
        <w:ind w:firstLine="567"/>
        <w:rPr>
          <w:rFonts w:ascii="ATraditional Arabic" w:eastAsia="Calibri" w:hAnsi="ATraditional Arabic" w:cs="ATraditional Arabic"/>
          <w:b/>
          <w:bCs/>
          <w:sz w:val="32"/>
          <w:szCs w:val="32"/>
          <w:rtl/>
          <w:lang w:bidi="ar-AE"/>
        </w:rPr>
      </w:pPr>
      <w:r>
        <w:rPr>
          <w:rFonts w:ascii="ATraditional Arabic" w:eastAsia="Calibri" w:hAnsi="ATraditional Arabic" w:cs="ATraditional Arabic" w:hint="cs"/>
          <w:b/>
          <w:bCs/>
          <w:sz w:val="32"/>
          <w:szCs w:val="32"/>
          <w:rtl/>
          <w:lang w:bidi="ar-AE"/>
        </w:rPr>
        <w:t xml:space="preserve">العلامة البرفسور الدكتور أحمد </w:t>
      </w:r>
      <w:proofErr w:type="spellStart"/>
      <w:r>
        <w:rPr>
          <w:rFonts w:ascii="ATraditional Arabic" w:eastAsia="Calibri" w:hAnsi="ATraditional Arabic" w:cs="ATraditional Arabic" w:hint="cs"/>
          <w:b/>
          <w:bCs/>
          <w:sz w:val="32"/>
          <w:szCs w:val="32"/>
          <w:rtl/>
          <w:lang w:bidi="ar-AE"/>
        </w:rPr>
        <w:t>الريسوني</w:t>
      </w:r>
      <w:proofErr w:type="spellEnd"/>
      <w:r>
        <w:rPr>
          <w:rFonts w:ascii="ATraditional Arabic" w:eastAsia="Calibri" w:hAnsi="ATraditional Arabic" w:cs="ATraditional Arabic" w:hint="cs"/>
          <w:b/>
          <w:bCs/>
          <w:sz w:val="32"/>
          <w:szCs w:val="32"/>
          <w:rtl/>
          <w:lang w:bidi="ar-AE"/>
        </w:rPr>
        <w:t xml:space="preserve"> رئيس الاتحاد العالمي لعلماء المسلمين</w:t>
      </w:r>
    </w:p>
    <w:p w14:paraId="3ED09104" w14:textId="7B7A6AFB" w:rsidR="00441E60" w:rsidRDefault="00441E60" w:rsidP="001A572F">
      <w:pPr>
        <w:ind w:firstLine="567"/>
        <w:rPr>
          <w:rFonts w:ascii="ATraditional Arabic" w:eastAsia="Calibri" w:hAnsi="ATraditional Arabic" w:cs="ATraditional Arabic"/>
          <w:b/>
          <w:bCs/>
          <w:sz w:val="32"/>
          <w:szCs w:val="32"/>
          <w:rtl/>
          <w:lang w:bidi="ar-AE"/>
        </w:rPr>
      </w:pPr>
      <w:r>
        <w:rPr>
          <w:rFonts w:ascii="ATraditional Arabic" w:eastAsia="Calibri" w:hAnsi="ATraditional Arabic" w:cs="ATraditional Arabic" w:hint="cs"/>
          <w:b/>
          <w:bCs/>
          <w:sz w:val="32"/>
          <w:szCs w:val="32"/>
          <w:rtl/>
          <w:lang w:bidi="ar-AE"/>
        </w:rPr>
        <w:t>الشيخ العلامة محمد الحسن ولد الددو   رئيس مركز تكوين العلماء في موريتانيا وعضو الأمانة العامة لاتحاد علماء المسلمين ورئيس المجلس الاستشاري لهيئة علماء فلسطين</w:t>
      </w:r>
    </w:p>
    <w:p w14:paraId="6CBCE118" w14:textId="25143F4B" w:rsidR="00441E60" w:rsidRDefault="00441E60" w:rsidP="001A572F">
      <w:pPr>
        <w:ind w:firstLine="567"/>
        <w:rPr>
          <w:rFonts w:ascii="ATraditional Arabic" w:eastAsia="Calibri" w:hAnsi="ATraditional Arabic" w:cs="ATraditional Arabic"/>
          <w:b/>
          <w:bCs/>
          <w:sz w:val="32"/>
          <w:szCs w:val="32"/>
          <w:rtl/>
          <w:lang w:bidi="ar-AE"/>
        </w:rPr>
      </w:pPr>
    </w:p>
    <w:p w14:paraId="14CCF78A" w14:textId="2A88A8F4" w:rsidR="00441E60" w:rsidRDefault="00441E60" w:rsidP="00721A9B">
      <w:pPr>
        <w:ind w:firstLine="567"/>
        <w:rPr>
          <w:rFonts w:ascii="ATraditional Arabic" w:eastAsia="Calibri" w:hAnsi="ATraditional Arabic" w:cs="ATraditional Arabic"/>
          <w:b/>
          <w:bCs/>
          <w:sz w:val="32"/>
          <w:szCs w:val="32"/>
          <w:rtl/>
          <w:lang w:bidi="ar-AE"/>
        </w:rPr>
      </w:pPr>
      <w:r>
        <w:rPr>
          <w:rFonts w:ascii="ATraditional Arabic" w:eastAsia="Calibri" w:hAnsi="ATraditional Arabic" w:cs="ATraditional Arabic" w:hint="cs"/>
          <w:b/>
          <w:bCs/>
          <w:sz w:val="32"/>
          <w:szCs w:val="32"/>
          <w:rtl/>
          <w:lang w:bidi="ar-AE"/>
        </w:rPr>
        <w:t>تحرير</w:t>
      </w:r>
    </w:p>
    <w:p w14:paraId="57C65256" w14:textId="7012B033" w:rsidR="00441E60" w:rsidRDefault="00441E60" w:rsidP="00721A9B">
      <w:pPr>
        <w:ind w:firstLine="567"/>
        <w:rPr>
          <w:rFonts w:ascii="ATraditional Arabic" w:eastAsia="Calibri" w:hAnsi="ATraditional Arabic" w:cs="ATraditional Arabic"/>
          <w:b/>
          <w:bCs/>
          <w:sz w:val="32"/>
          <w:szCs w:val="32"/>
          <w:rtl/>
          <w:lang w:bidi="ar-AE"/>
        </w:rPr>
      </w:pPr>
      <w:r>
        <w:rPr>
          <w:rFonts w:ascii="ATraditional Arabic" w:eastAsia="Calibri" w:hAnsi="ATraditional Arabic" w:cs="ATraditional Arabic" w:hint="cs"/>
          <w:b/>
          <w:bCs/>
          <w:sz w:val="32"/>
          <w:szCs w:val="32"/>
          <w:rtl/>
          <w:lang w:bidi="ar-AE"/>
        </w:rPr>
        <w:t xml:space="preserve">د. محمد همام ملحم                          د. </w:t>
      </w:r>
      <w:r w:rsidR="00721A9B">
        <w:rPr>
          <w:rFonts w:ascii="ATraditional Arabic" w:eastAsia="Calibri" w:hAnsi="ATraditional Arabic" w:cs="ATraditional Arabic" w:hint="cs"/>
          <w:b/>
          <w:bCs/>
          <w:sz w:val="32"/>
          <w:szCs w:val="32"/>
          <w:rtl/>
          <w:lang w:bidi="ar-AE"/>
        </w:rPr>
        <w:t>فادي كاظم الزعتري</w:t>
      </w:r>
    </w:p>
    <w:p w14:paraId="3AA8961C" w14:textId="77777777" w:rsidR="00441E60" w:rsidRDefault="00441E60" w:rsidP="001A572F">
      <w:pPr>
        <w:ind w:firstLine="567"/>
        <w:rPr>
          <w:rFonts w:ascii="ATraditional Arabic" w:eastAsia="Calibri" w:hAnsi="ATraditional Arabic" w:cs="ATraditional Arabic"/>
          <w:b/>
          <w:bCs/>
          <w:sz w:val="32"/>
          <w:szCs w:val="32"/>
          <w:rtl/>
          <w:lang w:bidi="ar-AE"/>
        </w:rPr>
      </w:pPr>
    </w:p>
    <w:p w14:paraId="6595B89B" w14:textId="77777777" w:rsidR="00441E60" w:rsidRDefault="00441E60" w:rsidP="001A572F">
      <w:pPr>
        <w:ind w:firstLine="567"/>
        <w:rPr>
          <w:rFonts w:ascii="ATraditional Arabic" w:eastAsia="Calibri" w:hAnsi="ATraditional Arabic" w:cs="ATraditional Arabic"/>
          <w:b/>
          <w:bCs/>
          <w:sz w:val="32"/>
          <w:szCs w:val="32"/>
          <w:rtl/>
          <w:lang w:bidi="ar-AE"/>
        </w:rPr>
      </w:pPr>
    </w:p>
    <w:p w14:paraId="7936DCB1" w14:textId="77777777" w:rsidR="00441E60" w:rsidRPr="00261A6C" w:rsidRDefault="00441E60" w:rsidP="001A572F">
      <w:pPr>
        <w:ind w:firstLine="567"/>
        <w:rPr>
          <w:rFonts w:eastAsia="Calibri" w:cs="ATraditional Arabic"/>
          <w:b/>
          <w:bCs/>
          <w:sz w:val="32"/>
          <w:szCs w:val="32"/>
          <w:lang w:val="tr-TR" w:bidi="ar-AE"/>
        </w:rPr>
      </w:pPr>
    </w:p>
    <w:p w14:paraId="23AE3557" w14:textId="77777777" w:rsidR="00441E60" w:rsidRDefault="00441E60" w:rsidP="001A572F">
      <w:pPr>
        <w:ind w:firstLine="567"/>
        <w:rPr>
          <w:rFonts w:ascii="ATraditional Arabic" w:eastAsia="Calibri" w:hAnsi="ATraditional Arabic" w:cs="ATraditional Arabic"/>
          <w:b/>
          <w:bCs/>
          <w:sz w:val="32"/>
          <w:szCs w:val="32"/>
          <w:rtl/>
          <w:lang w:bidi="ar-AE"/>
        </w:rPr>
      </w:pPr>
    </w:p>
    <w:p w14:paraId="7545B06C" w14:textId="77777777" w:rsidR="00441E60" w:rsidRDefault="00441E60" w:rsidP="001A572F">
      <w:pPr>
        <w:ind w:firstLine="567"/>
        <w:rPr>
          <w:rFonts w:ascii="ATraditional Arabic" w:eastAsia="Calibri" w:hAnsi="ATraditional Arabic" w:cs="ATraditional Arabic"/>
          <w:b/>
          <w:bCs/>
          <w:sz w:val="32"/>
          <w:szCs w:val="32"/>
          <w:rtl/>
          <w:lang w:bidi="ar-AE"/>
        </w:rPr>
      </w:pPr>
    </w:p>
    <w:p w14:paraId="1EB53051" w14:textId="77777777" w:rsidR="00441E60" w:rsidRDefault="00441E60" w:rsidP="001A572F">
      <w:pPr>
        <w:ind w:firstLine="567"/>
        <w:rPr>
          <w:rFonts w:ascii="ATraditional Arabic" w:eastAsia="Calibri" w:hAnsi="ATraditional Arabic" w:cs="ATraditional Arabic"/>
          <w:b/>
          <w:bCs/>
          <w:sz w:val="32"/>
          <w:szCs w:val="32"/>
          <w:rtl/>
          <w:lang w:bidi="ar-AE"/>
        </w:rPr>
      </w:pPr>
    </w:p>
    <w:p w14:paraId="58940513" w14:textId="77777777" w:rsidR="00441E60" w:rsidRDefault="00441E60" w:rsidP="001A572F">
      <w:pPr>
        <w:ind w:firstLine="567"/>
        <w:rPr>
          <w:rFonts w:ascii="ATraditional Arabic" w:eastAsia="Calibri" w:hAnsi="ATraditional Arabic" w:cs="ATraditional Arabic"/>
          <w:b/>
          <w:bCs/>
          <w:sz w:val="32"/>
          <w:szCs w:val="32"/>
          <w:rtl/>
          <w:lang w:bidi="ar-AE"/>
        </w:rPr>
      </w:pPr>
    </w:p>
    <w:p w14:paraId="5373FEB8" w14:textId="64B7A3A6" w:rsidR="00441E60" w:rsidRDefault="00441E60" w:rsidP="001A572F">
      <w:pPr>
        <w:ind w:firstLine="567"/>
        <w:rPr>
          <w:rFonts w:ascii="ATraditional Arabic" w:eastAsia="Calibri" w:hAnsi="ATraditional Arabic" w:cs="ATraditional Arabic"/>
          <w:b/>
          <w:bCs/>
          <w:sz w:val="32"/>
          <w:szCs w:val="32"/>
          <w:lang w:bidi="ar-AE"/>
        </w:rPr>
      </w:pPr>
    </w:p>
    <w:p w14:paraId="740E1542" w14:textId="5B526BC7" w:rsidR="00261A6C" w:rsidRDefault="00261A6C" w:rsidP="001A572F">
      <w:pPr>
        <w:ind w:firstLine="567"/>
        <w:rPr>
          <w:rFonts w:ascii="ATraditional Arabic" w:eastAsia="Calibri" w:hAnsi="ATraditional Arabic" w:cs="ATraditional Arabic"/>
          <w:b/>
          <w:bCs/>
          <w:sz w:val="32"/>
          <w:szCs w:val="32"/>
          <w:lang w:bidi="ar-AE"/>
        </w:rPr>
      </w:pPr>
    </w:p>
    <w:p w14:paraId="03FD933A" w14:textId="77777777" w:rsidR="00261A6C" w:rsidRDefault="00261A6C" w:rsidP="001A572F">
      <w:pPr>
        <w:ind w:firstLine="567"/>
        <w:rPr>
          <w:rFonts w:ascii="ATraditional Arabic" w:eastAsia="Calibri" w:hAnsi="ATraditional Arabic" w:cs="ATraditional Arabic"/>
          <w:b/>
          <w:bCs/>
          <w:sz w:val="32"/>
          <w:szCs w:val="32"/>
          <w:rtl/>
          <w:lang w:bidi="ar-AE"/>
        </w:rPr>
      </w:pPr>
    </w:p>
    <w:p w14:paraId="267072FA" w14:textId="77777777" w:rsidR="00441E60" w:rsidRDefault="00441E60" w:rsidP="001A572F">
      <w:pPr>
        <w:ind w:firstLine="567"/>
        <w:rPr>
          <w:rFonts w:ascii="ATraditional Arabic" w:eastAsia="Calibri" w:hAnsi="ATraditional Arabic" w:cs="ATraditional Arabic"/>
          <w:b/>
          <w:bCs/>
          <w:sz w:val="32"/>
          <w:szCs w:val="32"/>
          <w:rtl/>
          <w:lang w:bidi="ar-AE"/>
        </w:rPr>
      </w:pPr>
    </w:p>
    <w:p w14:paraId="783FA95A" w14:textId="77777777" w:rsidR="00441E60" w:rsidRDefault="00441E60" w:rsidP="00441E60">
      <w:pPr>
        <w:jc w:val="both"/>
        <w:rPr>
          <w:rFonts w:ascii="ATraditional Arabic" w:eastAsia="Calibri" w:hAnsi="ATraditional Arabic" w:cs="ATraditional Arabic"/>
          <w:b/>
          <w:bCs/>
          <w:sz w:val="32"/>
          <w:szCs w:val="32"/>
          <w:rtl/>
          <w:lang w:bidi="ar-AE"/>
        </w:rPr>
      </w:pPr>
    </w:p>
    <w:p w14:paraId="513B84FE" w14:textId="3121C998" w:rsidR="001A572F" w:rsidRDefault="001A572F" w:rsidP="001A572F">
      <w:pPr>
        <w:ind w:firstLine="567"/>
        <w:rPr>
          <w:rFonts w:ascii="ATraditional Arabic" w:eastAsia="Calibri" w:hAnsi="ATraditional Arabic" w:cs="ATraditional Arabic"/>
          <w:sz w:val="32"/>
          <w:szCs w:val="32"/>
          <w:rtl/>
          <w:lang w:bidi="ar-AE"/>
        </w:rPr>
      </w:pPr>
      <w:r w:rsidRPr="001A572F">
        <w:rPr>
          <w:rFonts w:ascii="ATraditional Arabic" w:eastAsia="Calibri" w:hAnsi="ATraditional Arabic" w:cs="ATraditional Arabic" w:hint="cs"/>
          <w:b/>
          <w:bCs/>
          <w:sz w:val="32"/>
          <w:szCs w:val="32"/>
          <w:rtl/>
          <w:lang w:bidi="ar-AE"/>
        </w:rPr>
        <w:t>بسم الله الرحمن الرحيم</w:t>
      </w:r>
      <w:r w:rsidRPr="001A572F">
        <w:rPr>
          <w:rFonts w:ascii="ATraditional Arabic" w:eastAsia="Calibri" w:hAnsi="ATraditional Arabic" w:cs="ATraditional Arabic" w:hint="cs"/>
          <w:sz w:val="32"/>
          <w:szCs w:val="32"/>
          <w:rtl/>
          <w:lang w:bidi="ar-AE"/>
        </w:rPr>
        <w:t xml:space="preserve">  </w:t>
      </w:r>
    </w:p>
    <w:p w14:paraId="0DCC1691" w14:textId="5851B28C" w:rsidR="001A572F" w:rsidRPr="001A572F" w:rsidRDefault="001A572F" w:rsidP="001A572F">
      <w:pPr>
        <w:ind w:firstLine="567"/>
        <w:rPr>
          <w:rFonts w:ascii="ATraditional Arabic" w:eastAsia="Calibri" w:hAnsi="ATraditional Arabic" w:cs="ATraditional Arabic"/>
          <w:b/>
          <w:bCs/>
          <w:sz w:val="32"/>
          <w:szCs w:val="32"/>
          <w:rtl/>
          <w:lang w:bidi="ar-AE"/>
        </w:rPr>
      </w:pPr>
      <w:r w:rsidRPr="001A572F">
        <w:rPr>
          <w:rFonts w:ascii="ATraditional Arabic" w:eastAsia="Calibri" w:hAnsi="ATraditional Arabic" w:cs="ATraditional Arabic" w:hint="cs"/>
          <w:sz w:val="32"/>
          <w:szCs w:val="32"/>
          <w:rtl/>
          <w:lang w:bidi="ar-AE"/>
        </w:rPr>
        <w:t xml:space="preserve">               </w:t>
      </w:r>
    </w:p>
    <w:p w14:paraId="7D9EFEB2" w14:textId="7FC5EBA5" w:rsidR="001A572F" w:rsidRPr="001A572F" w:rsidRDefault="001A572F" w:rsidP="001A572F">
      <w:pPr>
        <w:spacing w:after="120"/>
        <w:ind w:firstLine="567"/>
        <w:rPr>
          <w:rFonts w:ascii="ATraditional Arabic" w:eastAsia="Calibri" w:hAnsi="ATraditional Arabic" w:cs="ATraditional Arabic"/>
          <w:b/>
          <w:bCs/>
          <w:sz w:val="32"/>
          <w:szCs w:val="32"/>
          <w:rtl/>
          <w:lang w:bidi="ar-AE"/>
        </w:rPr>
      </w:pPr>
      <w:r w:rsidRPr="001A572F">
        <w:rPr>
          <w:rFonts w:ascii="ATraditional Arabic" w:eastAsia="Calibri" w:hAnsi="ATraditional Arabic" w:cs="ATraditional Arabic" w:hint="cs"/>
          <w:b/>
          <w:bCs/>
          <w:sz w:val="32"/>
          <w:szCs w:val="32"/>
          <w:rtl/>
          <w:lang w:bidi="ar-AE"/>
        </w:rPr>
        <w:t>كلمة التحرير</w:t>
      </w:r>
    </w:p>
    <w:p w14:paraId="5DF92F6E" w14:textId="344C92E3" w:rsidR="001A572F" w:rsidRPr="001A572F" w:rsidRDefault="001A572F" w:rsidP="001A572F">
      <w:pPr>
        <w:ind w:firstLine="567"/>
        <w:jc w:val="both"/>
        <w:rPr>
          <w:rFonts w:ascii="ATraditional Arabic" w:eastAsia="Calibri" w:hAnsi="ATraditional Arabic" w:cs="ATraditional Arabic"/>
          <w:sz w:val="32"/>
          <w:szCs w:val="32"/>
          <w:rtl/>
          <w:lang w:bidi="ar-AE"/>
        </w:rPr>
      </w:pPr>
      <w:r w:rsidRPr="001A572F">
        <w:rPr>
          <w:rFonts w:ascii="ATraditional Arabic" w:eastAsia="Calibri" w:hAnsi="ATraditional Arabic" w:cs="ATraditional Arabic" w:hint="cs"/>
          <w:sz w:val="32"/>
          <w:szCs w:val="32"/>
          <w:rtl/>
          <w:lang w:bidi="ar-AE"/>
        </w:rPr>
        <w:t xml:space="preserve">الحمد لله حمداً طيباً كثيراً مباركاً فيه كما يحب ربنا وينبغي له، والصلاة والسلام الأتمان </w:t>
      </w:r>
      <w:proofErr w:type="spellStart"/>
      <w:r w:rsidRPr="001A572F">
        <w:rPr>
          <w:rFonts w:ascii="ATraditional Arabic" w:eastAsia="Calibri" w:hAnsi="ATraditional Arabic" w:cs="ATraditional Arabic" w:hint="cs"/>
          <w:sz w:val="32"/>
          <w:szCs w:val="32"/>
          <w:rtl/>
          <w:lang w:bidi="ar-AE"/>
        </w:rPr>
        <w:t>الأكملان</w:t>
      </w:r>
      <w:proofErr w:type="spellEnd"/>
      <w:r w:rsidRPr="001A572F">
        <w:rPr>
          <w:rFonts w:ascii="ATraditional Arabic" w:eastAsia="Calibri" w:hAnsi="ATraditional Arabic" w:cs="ATraditional Arabic" w:hint="cs"/>
          <w:sz w:val="32"/>
          <w:szCs w:val="32"/>
          <w:rtl/>
          <w:lang w:bidi="ar-AE"/>
        </w:rPr>
        <w:t xml:space="preserve"> على سيدنا محمد وعلى </w:t>
      </w:r>
      <w:proofErr w:type="spellStart"/>
      <w:r w:rsidRPr="001A572F">
        <w:rPr>
          <w:rFonts w:ascii="ATraditional Arabic" w:eastAsia="Calibri" w:hAnsi="ATraditional Arabic" w:cs="ATraditional Arabic" w:hint="cs"/>
          <w:sz w:val="32"/>
          <w:szCs w:val="32"/>
          <w:rtl/>
          <w:lang w:bidi="ar-AE"/>
        </w:rPr>
        <w:t>آله</w:t>
      </w:r>
      <w:proofErr w:type="spellEnd"/>
      <w:r w:rsidRPr="001A572F">
        <w:rPr>
          <w:rFonts w:ascii="ATraditional Arabic" w:eastAsia="Calibri" w:hAnsi="ATraditional Arabic" w:cs="ATraditional Arabic" w:hint="cs"/>
          <w:sz w:val="32"/>
          <w:szCs w:val="32"/>
          <w:rtl/>
          <w:lang w:bidi="ar-AE"/>
        </w:rPr>
        <w:t xml:space="preserve"> وصحبه ومن والاه، وبعد:</w:t>
      </w:r>
    </w:p>
    <w:p w14:paraId="3B9D7923" w14:textId="77777777" w:rsidR="001A572F" w:rsidRPr="001A572F" w:rsidRDefault="001A572F" w:rsidP="001A572F">
      <w:pPr>
        <w:ind w:firstLine="567"/>
        <w:jc w:val="both"/>
        <w:rPr>
          <w:rFonts w:ascii="ATraditional Arabic" w:eastAsia="Calibri" w:hAnsi="ATraditional Arabic" w:cs="ATraditional Arabic"/>
          <w:sz w:val="32"/>
          <w:szCs w:val="32"/>
          <w:rtl/>
          <w:lang w:bidi="ar-AE"/>
        </w:rPr>
      </w:pPr>
      <w:r w:rsidRPr="001A572F">
        <w:rPr>
          <w:rFonts w:ascii="ATraditional Arabic" w:eastAsia="Calibri" w:hAnsi="ATraditional Arabic" w:cs="ATraditional Arabic" w:hint="cs"/>
          <w:sz w:val="32"/>
          <w:szCs w:val="32"/>
          <w:rtl/>
          <w:lang w:bidi="ar-AE"/>
        </w:rPr>
        <w:t xml:space="preserve">  فقد مرت القضية الفلسطينية منذ بدايات القرن التاسع عشر الميلادي بالعديد من الخطط الاستعمارية والمؤامرات الدولية والمشاريع الاستيطانية، وبعد اشتداد ساعد الانتفاضة الفلسطينية في أواخر القرن العشرين ظهرت مشاريع التسوية المتلاحقة، وفي الوقت نفسه برزت مشاريع التطبيع والتحالف بين هذا الكيان المسخ وبعض الأنظمة العربية والإسلامية، وكان من أخطر تلك المؤامرات، مشروع صفقة القرن الذي أعلن عنه من قبل الإدارة الأمريكية في عامي 2019 و2020 بشقيه الاقتصادي والسياسي، هذا المشروع الذي يهدف إلى التمكين الاستراتيجي الكامل للكيان المحتل في المنطقة والإقليم من أجل ضمان أمنه، وتحقيق هيمنته وسيادته، هذا وإن كان </w:t>
      </w:r>
      <w:r w:rsidRPr="001A572F">
        <w:rPr>
          <w:rFonts w:ascii="ATraditional Arabic" w:eastAsia="Calibri" w:hAnsi="ATraditional Arabic" w:cs="ATraditional Arabic"/>
          <w:sz w:val="32"/>
          <w:szCs w:val="32"/>
          <w:rtl/>
          <w:lang w:bidi="ar-AE"/>
        </w:rPr>
        <w:t>قد بهت بريق</w:t>
      </w:r>
      <w:r w:rsidRPr="001A572F">
        <w:rPr>
          <w:rFonts w:ascii="ATraditional Arabic" w:eastAsia="Calibri" w:hAnsi="ATraditional Arabic" w:cs="ATraditional Arabic" w:hint="cs"/>
          <w:sz w:val="32"/>
          <w:szCs w:val="32"/>
          <w:rtl/>
          <w:lang w:bidi="ar-AE"/>
        </w:rPr>
        <w:t>ه بعد مجيء إدارة جديدة للبيت الأبيض، لكن المتابع للأحداث يرى بوضوح السعي الحثيث في هذه الأيام لتنفيذ بنود وأجندات هذه الصفقة بمسميات مختلفة من قبل كل من الإدارة الأمريكية والكيان الصهيوني وعدد من الأنظمة المطبعة والمتحالفة معه.</w:t>
      </w:r>
    </w:p>
    <w:p w14:paraId="233CF5F4" w14:textId="77777777" w:rsidR="001A572F" w:rsidRPr="001A572F" w:rsidRDefault="001A572F" w:rsidP="001A572F">
      <w:pPr>
        <w:ind w:firstLine="567"/>
        <w:jc w:val="both"/>
        <w:rPr>
          <w:rFonts w:ascii="ATraditional Arabic" w:eastAsia="Calibri" w:hAnsi="ATraditional Arabic" w:cs="ATraditional Arabic"/>
          <w:sz w:val="32"/>
          <w:szCs w:val="32"/>
          <w:rtl/>
          <w:lang w:bidi="ar-AE"/>
        </w:rPr>
      </w:pPr>
      <w:r w:rsidRPr="001A572F">
        <w:rPr>
          <w:rFonts w:ascii="ATraditional Arabic" w:eastAsia="Calibri" w:hAnsi="ATraditional Arabic" w:cs="ATraditional Arabic" w:hint="cs"/>
          <w:sz w:val="32"/>
          <w:szCs w:val="32"/>
          <w:rtl/>
          <w:lang w:bidi="ar-AE"/>
        </w:rPr>
        <w:t xml:space="preserve">  وقد تواصلنا في مركز معراج للبحوث والدراسات التابع لهيئة علماء فلسطين مع مركز دراسات الإسلام والشؤون الدولية التابع لجامعة صباح الدين زعيم في اسطنبول من أجل القيام بدور علمي في بيان حقيقة هذه الصفقة وأهدافها </w:t>
      </w:r>
      <w:proofErr w:type="spellStart"/>
      <w:r w:rsidRPr="001A572F">
        <w:rPr>
          <w:rFonts w:ascii="ATraditional Arabic" w:eastAsia="Calibri" w:hAnsi="ATraditional Arabic" w:cs="ATraditional Arabic" w:hint="cs"/>
          <w:sz w:val="32"/>
          <w:szCs w:val="32"/>
          <w:rtl/>
          <w:lang w:bidi="ar-AE"/>
        </w:rPr>
        <w:t>ومآلاتها</w:t>
      </w:r>
      <w:proofErr w:type="spellEnd"/>
      <w:r w:rsidRPr="001A572F">
        <w:rPr>
          <w:rFonts w:ascii="ATraditional Arabic" w:eastAsia="Calibri" w:hAnsi="ATraditional Arabic" w:cs="ATraditional Arabic" w:hint="cs"/>
          <w:sz w:val="32"/>
          <w:szCs w:val="32"/>
          <w:rtl/>
          <w:lang w:bidi="ar-AE"/>
        </w:rPr>
        <w:t>، بالإضافة إلى بيان الواجبات المطلوبة من الأمة والهيئات العلمية والعلماء والأفراد في مواجهة هذه الصفقة وتداعياتها، واتفقنا على عقد ندوة دولية علمية تحت عنوان صفقة القرن، رؤية شرعية وقراءة استراتيجية.</w:t>
      </w:r>
    </w:p>
    <w:p w14:paraId="74B45AFE" w14:textId="77777777" w:rsidR="001A572F" w:rsidRPr="001A572F" w:rsidRDefault="001A572F" w:rsidP="001A572F">
      <w:pPr>
        <w:ind w:firstLine="567"/>
        <w:jc w:val="both"/>
        <w:rPr>
          <w:rFonts w:ascii="ATraditional Arabic" w:eastAsia="Calibri" w:hAnsi="ATraditional Arabic" w:cs="ATraditional Arabic"/>
          <w:sz w:val="32"/>
          <w:szCs w:val="32"/>
          <w:rtl/>
          <w:lang w:bidi="ar-AE"/>
        </w:rPr>
      </w:pPr>
      <w:r w:rsidRPr="001A572F">
        <w:rPr>
          <w:rFonts w:ascii="ATraditional Arabic" w:eastAsia="Calibri" w:hAnsi="ATraditional Arabic" w:cs="ATraditional Arabic" w:hint="cs"/>
          <w:sz w:val="32"/>
          <w:szCs w:val="32"/>
          <w:rtl/>
          <w:lang w:bidi="ar-AE"/>
        </w:rPr>
        <w:t xml:space="preserve">  وقد عقدت هذه الندوة العلمية على مدار يومين كاملين بتاريخ 23- 24/ صفر/ 1442هـ، الموافق  10- 11 / 10/ 2020م، وقد شارك فيها ما يقارب 30 باحثاً، من عدد من البلدان، وتكلم في الجلسة الافتتاحية عدد من كبار العلماء على رأسهم رئيس الاتحاد العالمي لعلماء المسلمين العلامة البرفسور أحمد </w:t>
      </w:r>
      <w:proofErr w:type="spellStart"/>
      <w:r w:rsidRPr="001A572F">
        <w:rPr>
          <w:rFonts w:ascii="ATraditional Arabic" w:eastAsia="Calibri" w:hAnsi="ATraditional Arabic" w:cs="ATraditional Arabic" w:hint="cs"/>
          <w:sz w:val="32"/>
          <w:szCs w:val="32"/>
          <w:rtl/>
          <w:lang w:bidi="ar-AE"/>
        </w:rPr>
        <w:t>الريسوني</w:t>
      </w:r>
      <w:proofErr w:type="spellEnd"/>
      <w:r w:rsidRPr="001A572F">
        <w:rPr>
          <w:rFonts w:ascii="ATraditional Arabic" w:eastAsia="Calibri" w:hAnsi="ATraditional Arabic" w:cs="ATraditional Arabic" w:hint="cs"/>
          <w:sz w:val="32"/>
          <w:szCs w:val="32"/>
          <w:rtl/>
          <w:lang w:bidi="ar-AE"/>
        </w:rPr>
        <w:t xml:space="preserve">، وقد كانت كلمته حول الرؤية الشرعية للتطبيع، والعلامة الشيخ محمد الحسن ولد الددو رئيس مركز تكوين العلماء في موريتانيا، ورئيس المجلس الاستشاري لهيئة علماء فلسطين، حيث تناول في كلمته </w:t>
      </w:r>
      <w:r w:rsidRPr="001A572F">
        <w:rPr>
          <w:rFonts w:ascii="ATraditional Arabic" w:eastAsia="Calibri" w:hAnsi="ATraditional Arabic" w:cs="ATraditional Arabic"/>
          <w:sz w:val="32"/>
          <w:szCs w:val="32"/>
          <w:rtl/>
          <w:lang w:bidi="ar-AE"/>
        </w:rPr>
        <w:t>المعلوم من الدين بالضرورة في القضية الفلسطينية</w:t>
      </w:r>
      <w:r w:rsidRPr="001A572F">
        <w:rPr>
          <w:rFonts w:ascii="ATraditional Arabic" w:eastAsia="Calibri" w:hAnsi="ATraditional Arabic" w:cs="ATraditional Arabic" w:hint="cs"/>
          <w:sz w:val="32"/>
          <w:szCs w:val="32"/>
          <w:rtl/>
          <w:lang w:bidi="ar-AE"/>
        </w:rPr>
        <w:t>، وسعادة البرفسور الدكتور سامي العريان رئيس مركز دراسات الإسلام والشؤون الدولية، وفضيلة الدكتور نواف تكروري رئيس هيئة علماء فلسطين.</w:t>
      </w:r>
    </w:p>
    <w:p w14:paraId="4613BBCF" w14:textId="77777777" w:rsidR="001A572F" w:rsidRPr="001A572F" w:rsidRDefault="001A572F" w:rsidP="001A572F">
      <w:pPr>
        <w:spacing w:after="120"/>
        <w:ind w:firstLine="567"/>
        <w:jc w:val="both"/>
        <w:rPr>
          <w:rFonts w:ascii="ATraditional Arabic" w:eastAsia="Calibri" w:hAnsi="ATraditional Arabic" w:cs="ATraditional Arabic"/>
          <w:sz w:val="32"/>
          <w:szCs w:val="32"/>
          <w:rtl/>
          <w:lang w:bidi="ar-AE"/>
        </w:rPr>
      </w:pPr>
      <w:r w:rsidRPr="001A572F">
        <w:rPr>
          <w:rFonts w:ascii="ATraditional Arabic" w:eastAsia="Calibri" w:hAnsi="ATraditional Arabic" w:cs="ATraditional Arabic" w:hint="cs"/>
          <w:sz w:val="32"/>
          <w:szCs w:val="32"/>
          <w:rtl/>
          <w:lang w:bidi="ar-AE"/>
        </w:rPr>
        <w:lastRenderedPageBreak/>
        <w:t xml:space="preserve">وقد قامت اللجنة العلمية المشكلة من المركزين باستكتاب الباحثين وعقد الندوة، حيث قام بأعمالها كل من البرفسور الدكتور سامي العريان رئيس مركز دراسات الإسلام والشؤون الدولية، وكاتب هذه المقدمة والدكتور محمود النفار من مركز معراج للبحوث والدراسات، وقامت لجنة التحرير والمراجعة بإجراءات المراجعة والتأكد من نسب الاستلال والتحكيم العلمي للبحوث والأوراق المقدمة، وقد قام بأعمال لجنة التحرير كل من كاتب هذه السطور نيابة عن مركز معراج للبحوث والدراسات والدكتور فادي الزعتري من مركز دراسات الإسلام والشؤون الدولية، وشارك </w:t>
      </w:r>
      <w:r w:rsidRPr="001A572F">
        <w:rPr>
          <w:rFonts w:ascii="ATraditional Arabic" w:eastAsia="Calibri" w:hAnsi="ATraditional Arabic" w:cs="ATraditional Arabic"/>
          <w:sz w:val="32"/>
          <w:szCs w:val="32"/>
          <w:rtl/>
          <w:lang w:bidi="ar-AE"/>
        </w:rPr>
        <w:t>الأخ ياسر القادري الباحث في مركز معراج للبحوث والدراسات</w:t>
      </w:r>
      <w:r w:rsidRPr="001A572F">
        <w:rPr>
          <w:rFonts w:ascii="ATraditional Arabic" w:eastAsia="Calibri" w:hAnsi="ATraditional Arabic" w:cs="ATraditional Arabic" w:hint="cs"/>
          <w:sz w:val="32"/>
          <w:szCs w:val="32"/>
          <w:rtl/>
          <w:lang w:bidi="ar-AE"/>
        </w:rPr>
        <w:t xml:space="preserve"> في المراجعة والتدقيق والتحرير. وقد بلغ عدد البحوث التي اجتازت التحكيم ثمانية بحوث، وهي البحوث التالية: </w:t>
      </w:r>
    </w:p>
    <w:p w14:paraId="7E18BFA6" w14:textId="77777777" w:rsidR="001A572F" w:rsidRPr="001A572F" w:rsidRDefault="001A572F" w:rsidP="001A572F">
      <w:pPr>
        <w:numPr>
          <w:ilvl w:val="0"/>
          <w:numId w:val="1"/>
        </w:numPr>
        <w:spacing w:after="160" w:line="259" w:lineRule="auto"/>
        <w:contextualSpacing/>
        <w:jc w:val="both"/>
        <w:rPr>
          <w:rFonts w:ascii="ATraditional Arabic" w:eastAsia="Calibri" w:hAnsi="ATraditional Arabic" w:cs="ATraditional Arabic"/>
          <w:sz w:val="32"/>
          <w:szCs w:val="32"/>
          <w:lang w:bidi="ar-AE"/>
        </w:rPr>
      </w:pPr>
      <w:r w:rsidRPr="001A572F">
        <w:rPr>
          <w:rFonts w:ascii="ATraditional Arabic" w:eastAsia="Calibri" w:hAnsi="ATraditional Arabic" w:cs="ATraditional Arabic"/>
          <w:sz w:val="32"/>
          <w:szCs w:val="32"/>
          <w:rtl/>
          <w:lang w:bidi="ar-AE"/>
        </w:rPr>
        <w:t>صفقة القرن</w:t>
      </w:r>
      <w:r w:rsidRPr="001A572F">
        <w:rPr>
          <w:rFonts w:ascii="ATraditional Arabic" w:eastAsia="Calibri" w:hAnsi="ATraditional Arabic" w:cs="ATraditional Arabic" w:hint="cs"/>
          <w:sz w:val="32"/>
          <w:szCs w:val="32"/>
          <w:rtl/>
          <w:lang w:bidi="ar-AE"/>
        </w:rPr>
        <w:t xml:space="preserve"> </w:t>
      </w:r>
      <w:r w:rsidRPr="001A572F">
        <w:rPr>
          <w:rFonts w:ascii="ATraditional Arabic" w:eastAsia="Calibri" w:hAnsi="ATraditional Arabic" w:cs="ATraditional Arabic"/>
          <w:sz w:val="32"/>
          <w:szCs w:val="32"/>
          <w:rtl/>
          <w:lang w:bidi="ar-AE"/>
        </w:rPr>
        <w:t>وسياسة الأمر الواقع</w:t>
      </w:r>
      <w:r w:rsidRPr="001A572F">
        <w:rPr>
          <w:rFonts w:ascii="ATraditional Arabic" w:eastAsia="Calibri" w:hAnsi="ATraditional Arabic" w:cs="ATraditional Arabic" w:hint="cs"/>
          <w:sz w:val="32"/>
          <w:szCs w:val="32"/>
          <w:rtl/>
          <w:lang w:bidi="ar-AE"/>
        </w:rPr>
        <w:t xml:space="preserve"> للدكتور أحمد الحيلة.</w:t>
      </w:r>
    </w:p>
    <w:p w14:paraId="167D4023" w14:textId="77777777" w:rsidR="001A572F" w:rsidRPr="001A572F" w:rsidRDefault="001A572F" w:rsidP="001A572F">
      <w:pPr>
        <w:numPr>
          <w:ilvl w:val="0"/>
          <w:numId w:val="1"/>
        </w:numPr>
        <w:spacing w:after="160" w:line="259" w:lineRule="auto"/>
        <w:contextualSpacing/>
        <w:jc w:val="both"/>
        <w:rPr>
          <w:rFonts w:ascii="ATraditional Arabic" w:eastAsia="Calibri" w:hAnsi="ATraditional Arabic" w:cs="ATraditional Arabic"/>
          <w:sz w:val="32"/>
          <w:szCs w:val="32"/>
          <w:rtl/>
          <w:lang w:bidi="ar-AE"/>
        </w:rPr>
      </w:pPr>
      <w:r w:rsidRPr="001A572F">
        <w:rPr>
          <w:rFonts w:ascii="ATraditional Arabic" w:eastAsia="Calibri" w:hAnsi="ATraditional Arabic" w:cs="ATraditional Arabic"/>
          <w:sz w:val="32"/>
          <w:szCs w:val="32"/>
          <w:rtl/>
          <w:lang w:bidi="ar-AE"/>
        </w:rPr>
        <w:t>أصول الصّراع مع الحركة الصهيونية والمبادئ الاستراتيجيّة لطبيعته وكيفية انتهائه، للأستاذ الدكتور سامي العريان</w:t>
      </w:r>
      <w:r w:rsidRPr="001A572F">
        <w:rPr>
          <w:rFonts w:ascii="ATraditional Arabic" w:eastAsia="Calibri" w:hAnsi="ATraditional Arabic" w:cs="ATraditional Arabic"/>
          <w:sz w:val="32"/>
          <w:szCs w:val="32"/>
          <w:lang w:bidi="ar-AE"/>
        </w:rPr>
        <w:t>.</w:t>
      </w:r>
    </w:p>
    <w:p w14:paraId="5E1249DE" w14:textId="77777777" w:rsidR="001A572F" w:rsidRPr="001A572F" w:rsidRDefault="001A572F" w:rsidP="001A572F">
      <w:pPr>
        <w:numPr>
          <w:ilvl w:val="0"/>
          <w:numId w:val="1"/>
        </w:numPr>
        <w:spacing w:after="160" w:line="259" w:lineRule="auto"/>
        <w:contextualSpacing/>
        <w:jc w:val="both"/>
        <w:rPr>
          <w:rFonts w:ascii="ATraditional Arabic" w:eastAsia="Calibri" w:hAnsi="ATraditional Arabic" w:cs="ATraditional Arabic"/>
          <w:sz w:val="32"/>
          <w:szCs w:val="32"/>
          <w:lang w:bidi="ar-AE"/>
        </w:rPr>
      </w:pPr>
      <w:r w:rsidRPr="001A572F">
        <w:rPr>
          <w:rFonts w:ascii="ATraditional Arabic" w:eastAsia="Calibri" w:hAnsi="ATraditional Arabic" w:cs="ATraditional Arabic"/>
          <w:sz w:val="32"/>
          <w:szCs w:val="32"/>
          <w:rtl/>
          <w:lang w:bidi="ar-AE"/>
        </w:rPr>
        <w:t>صفقة القرن في ضوء القانون الدولي</w:t>
      </w:r>
      <w:r w:rsidRPr="001A572F">
        <w:rPr>
          <w:rFonts w:ascii="ATraditional Arabic" w:eastAsia="Calibri" w:hAnsi="ATraditional Arabic" w:cs="ATraditional Arabic" w:hint="cs"/>
          <w:sz w:val="32"/>
          <w:szCs w:val="32"/>
          <w:rtl/>
          <w:lang w:bidi="ar-AE"/>
        </w:rPr>
        <w:t xml:space="preserve"> للدكتور سعيد الدهشان. </w:t>
      </w:r>
    </w:p>
    <w:p w14:paraId="7EA8AA9A" w14:textId="77777777" w:rsidR="001A572F" w:rsidRPr="001A572F" w:rsidRDefault="001A572F" w:rsidP="001A572F">
      <w:pPr>
        <w:numPr>
          <w:ilvl w:val="0"/>
          <w:numId w:val="1"/>
        </w:numPr>
        <w:spacing w:after="160" w:line="259" w:lineRule="auto"/>
        <w:contextualSpacing/>
        <w:jc w:val="both"/>
        <w:rPr>
          <w:rFonts w:ascii="ATraditional Arabic" w:eastAsia="Calibri" w:hAnsi="ATraditional Arabic" w:cs="ATraditional Arabic"/>
          <w:sz w:val="32"/>
          <w:szCs w:val="32"/>
          <w:lang w:bidi="ar-AE"/>
        </w:rPr>
      </w:pPr>
      <w:r w:rsidRPr="001A572F">
        <w:rPr>
          <w:rFonts w:ascii="ATraditional Arabic" w:eastAsia="Calibri" w:hAnsi="ATraditional Arabic" w:cs="ATraditional Arabic"/>
          <w:sz w:val="32"/>
          <w:szCs w:val="32"/>
          <w:rtl/>
          <w:lang w:bidi="ar-AE"/>
        </w:rPr>
        <w:t>المسلمات الشرعية التي تنقضها صفقة القرن</w:t>
      </w:r>
      <w:r w:rsidRPr="001A572F">
        <w:rPr>
          <w:rFonts w:ascii="ATraditional Arabic" w:eastAsia="Calibri" w:hAnsi="ATraditional Arabic" w:cs="ATraditional Arabic" w:hint="cs"/>
          <w:sz w:val="32"/>
          <w:szCs w:val="32"/>
          <w:rtl/>
          <w:lang w:bidi="ar-AE"/>
        </w:rPr>
        <w:t xml:space="preserve"> </w:t>
      </w:r>
      <w:r w:rsidRPr="001A572F">
        <w:rPr>
          <w:rFonts w:ascii="ATraditional Arabic" w:eastAsia="Calibri" w:hAnsi="ATraditional Arabic" w:cs="ATraditional Arabic"/>
          <w:sz w:val="32"/>
          <w:szCs w:val="32"/>
          <w:rtl/>
          <w:lang w:bidi="ar-AE"/>
        </w:rPr>
        <w:t>(إسلامية الأرض، والسيادة عليها، وحق المقاومة</w:t>
      </w:r>
      <w:r w:rsidRPr="001A572F">
        <w:rPr>
          <w:rFonts w:ascii="ATraditional Arabic" w:eastAsia="Calibri" w:hAnsi="ATraditional Arabic" w:cs="ATraditional Arabic" w:hint="cs"/>
          <w:sz w:val="32"/>
          <w:szCs w:val="32"/>
          <w:rtl/>
          <w:lang w:bidi="ar-AE"/>
        </w:rPr>
        <w:t>) للدكتور محمد سليمان الفرا، والدكتور يونس محيي الدين الأسطل.</w:t>
      </w:r>
    </w:p>
    <w:p w14:paraId="27A5D7CC" w14:textId="77777777" w:rsidR="001A572F" w:rsidRPr="001A572F" w:rsidRDefault="001A572F" w:rsidP="001A572F">
      <w:pPr>
        <w:numPr>
          <w:ilvl w:val="0"/>
          <w:numId w:val="1"/>
        </w:numPr>
        <w:spacing w:after="160" w:line="259" w:lineRule="auto"/>
        <w:contextualSpacing/>
        <w:jc w:val="both"/>
        <w:rPr>
          <w:rFonts w:ascii="ATraditional Arabic" w:eastAsia="Calibri" w:hAnsi="ATraditional Arabic" w:cs="ATraditional Arabic"/>
          <w:sz w:val="32"/>
          <w:szCs w:val="32"/>
          <w:lang w:bidi="ar-AE"/>
        </w:rPr>
      </w:pPr>
      <w:r w:rsidRPr="001A572F">
        <w:rPr>
          <w:rFonts w:ascii="ATraditional Arabic" w:eastAsia="Calibri" w:hAnsi="ATraditional Arabic" w:cs="ATraditional Arabic"/>
          <w:sz w:val="32"/>
          <w:szCs w:val="32"/>
          <w:rtl/>
          <w:lang w:bidi="ar-AE"/>
        </w:rPr>
        <w:t>صفقة القرن والتأصيل الشرعي لحق العودة</w:t>
      </w:r>
      <w:r w:rsidRPr="001A572F">
        <w:rPr>
          <w:rFonts w:ascii="ATraditional Arabic" w:eastAsia="Calibri" w:hAnsi="ATraditional Arabic" w:cs="ATraditional Arabic" w:hint="cs"/>
          <w:sz w:val="32"/>
          <w:szCs w:val="32"/>
          <w:rtl/>
          <w:lang w:bidi="ar-AE"/>
        </w:rPr>
        <w:t xml:space="preserve"> للدكتور نواف تكروري. </w:t>
      </w:r>
    </w:p>
    <w:p w14:paraId="20547EB5" w14:textId="77777777" w:rsidR="001A572F" w:rsidRPr="001A572F" w:rsidRDefault="001A572F" w:rsidP="001A572F">
      <w:pPr>
        <w:numPr>
          <w:ilvl w:val="0"/>
          <w:numId w:val="1"/>
        </w:numPr>
        <w:spacing w:after="160" w:line="259" w:lineRule="auto"/>
        <w:contextualSpacing/>
        <w:jc w:val="both"/>
        <w:rPr>
          <w:rFonts w:ascii="ATraditional Arabic" w:eastAsia="Calibri" w:hAnsi="ATraditional Arabic" w:cs="ATraditional Arabic"/>
          <w:sz w:val="32"/>
          <w:szCs w:val="32"/>
          <w:lang w:bidi="ar-AE"/>
        </w:rPr>
      </w:pPr>
      <w:r w:rsidRPr="001A572F">
        <w:rPr>
          <w:rFonts w:ascii="ATraditional Arabic" w:eastAsia="Calibri" w:hAnsi="ATraditional Arabic" w:cs="ATraditional Arabic"/>
          <w:sz w:val="32"/>
          <w:szCs w:val="32"/>
          <w:rtl/>
          <w:lang w:bidi="ar-AE"/>
        </w:rPr>
        <w:t>مفاسد التنسيق الأمني مع الكيان الصهيوني من خلال وثيقة صفقة القرن</w:t>
      </w:r>
      <w:r w:rsidRPr="001A572F">
        <w:rPr>
          <w:rFonts w:ascii="ATraditional Arabic" w:eastAsia="Calibri" w:hAnsi="ATraditional Arabic" w:cs="ATraditional Arabic" w:hint="cs"/>
          <w:sz w:val="32"/>
          <w:szCs w:val="32"/>
          <w:rtl/>
          <w:lang w:bidi="ar-AE"/>
        </w:rPr>
        <w:t xml:space="preserve"> </w:t>
      </w:r>
      <w:r w:rsidRPr="001A572F">
        <w:rPr>
          <w:rFonts w:ascii="ATraditional Arabic" w:eastAsia="Calibri" w:hAnsi="ATraditional Arabic" w:cs="ATraditional Arabic"/>
          <w:sz w:val="32"/>
          <w:szCs w:val="32"/>
          <w:rtl/>
          <w:lang w:bidi="ar-AE"/>
        </w:rPr>
        <w:t xml:space="preserve">دراسة تأصيلية </w:t>
      </w:r>
      <w:proofErr w:type="spellStart"/>
      <w:r w:rsidRPr="001A572F">
        <w:rPr>
          <w:rFonts w:ascii="ATraditional Arabic" w:eastAsia="Calibri" w:hAnsi="ATraditional Arabic" w:cs="ATraditional Arabic"/>
          <w:sz w:val="32"/>
          <w:szCs w:val="32"/>
          <w:rtl/>
          <w:lang w:bidi="ar-AE"/>
        </w:rPr>
        <w:t>مقاصدية</w:t>
      </w:r>
      <w:proofErr w:type="spellEnd"/>
      <w:r w:rsidRPr="001A572F">
        <w:rPr>
          <w:rFonts w:ascii="ATraditional Arabic" w:eastAsia="Calibri" w:hAnsi="ATraditional Arabic" w:cs="ATraditional Arabic" w:hint="cs"/>
          <w:sz w:val="32"/>
          <w:szCs w:val="32"/>
          <w:rtl/>
          <w:lang w:bidi="ar-AE"/>
        </w:rPr>
        <w:t>، للدكتور محمد همام ملحم، والدكتور محمود النفار.</w:t>
      </w:r>
    </w:p>
    <w:p w14:paraId="648DB82C" w14:textId="77777777" w:rsidR="001A572F" w:rsidRPr="001A572F" w:rsidRDefault="001A572F" w:rsidP="001A572F">
      <w:pPr>
        <w:numPr>
          <w:ilvl w:val="0"/>
          <w:numId w:val="1"/>
        </w:numPr>
        <w:spacing w:after="160" w:line="259" w:lineRule="auto"/>
        <w:contextualSpacing/>
        <w:jc w:val="both"/>
        <w:rPr>
          <w:rFonts w:ascii="ATraditional Arabic" w:eastAsia="Calibri" w:hAnsi="ATraditional Arabic" w:cs="ATraditional Arabic"/>
          <w:sz w:val="32"/>
          <w:szCs w:val="32"/>
          <w:lang w:bidi="ar-AE"/>
        </w:rPr>
      </w:pPr>
      <w:r w:rsidRPr="001A572F">
        <w:rPr>
          <w:rFonts w:ascii="ATraditional Arabic" w:eastAsia="Calibri" w:hAnsi="ATraditional Arabic" w:cs="ATraditional Arabic"/>
          <w:sz w:val="32"/>
          <w:szCs w:val="32"/>
          <w:rtl/>
          <w:lang w:bidi="ar-AE"/>
        </w:rPr>
        <w:t>واجبات الأمة تجاه صفقة القرن المزعومة</w:t>
      </w:r>
      <w:r w:rsidRPr="001A572F">
        <w:rPr>
          <w:rFonts w:ascii="ATraditional Arabic" w:eastAsia="Calibri" w:hAnsi="ATraditional Arabic" w:cs="ATraditional Arabic" w:hint="cs"/>
          <w:sz w:val="32"/>
          <w:szCs w:val="32"/>
          <w:rtl/>
          <w:lang w:bidi="ar-AE"/>
        </w:rPr>
        <w:t xml:space="preserve"> للدكتور عطية عدلان، والدكتور حاتم عبد العظيم. </w:t>
      </w:r>
    </w:p>
    <w:p w14:paraId="2BDF68B2" w14:textId="77777777" w:rsidR="001A572F" w:rsidRPr="001A572F" w:rsidRDefault="001A572F" w:rsidP="001A572F">
      <w:pPr>
        <w:numPr>
          <w:ilvl w:val="0"/>
          <w:numId w:val="1"/>
        </w:numPr>
        <w:spacing w:after="120" w:line="259" w:lineRule="auto"/>
        <w:contextualSpacing/>
        <w:jc w:val="both"/>
        <w:rPr>
          <w:rFonts w:ascii="ATraditional Arabic" w:eastAsia="Calibri" w:hAnsi="ATraditional Arabic" w:cs="ATraditional Arabic"/>
          <w:sz w:val="32"/>
          <w:szCs w:val="32"/>
          <w:lang w:bidi="ar-AE"/>
        </w:rPr>
      </w:pPr>
      <w:r w:rsidRPr="001A572F">
        <w:rPr>
          <w:rFonts w:ascii="ATraditional Arabic" w:eastAsia="Calibri" w:hAnsi="ATraditional Arabic" w:cs="ATraditional Arabic"/>
          <w:sz w:val="32"/>
          <w:szCs w:val="32"/>
          <w:rtl/>
          <w:lang w:bidi="ar-AE"/>
        </w:rPr>
        <w:t xml:space="preserve">دور المؤسسات </w:t>
      </w:r>
      <w:proofErr w:type="spellStart"/>
      <w:r w:rsidRPr="001A572F">
        <w:rPr>
          <w:rFonts w:ascii="ATraditional Arabic" w:eastAsia="Calibri" w:hAnsi="ATraditional Arabic" w:cs="ATraditional Arabic"/>
          <w:sz w:val="32"/>
          <w:szCs w:val="32"/>
          <w:rtl/>
          <w:lang w:bidi="ar-AE"/>
        </w:rPr>
        <w:t>العلمائية</w:t>
      </w:r>
      <w:proofErr w:type="spellEnd"/>
      <w:r w:rsidRPr="001A572F">
        <w:rPr>
          <w:rFonts w:ascii="ATraditional Arabic" w:eastAsia="Calibri" w:hAnsi="ATraditional Arabic" w:cs="ATraditional Arabic"/>
          <w:sz w:val="32"/>
          <w:szCs w:val="32"/>
          <w:rtl/>
          <w:lang w:bidi="ar-AE"/>
        </w:rPr>
        <w:t xml:space="preserve"> في مواجهة صفقة القرن.. خطة عمل</w:t>
      </w:r>
      <w:r w:rsidRPr="001A572F">
        <w:rPr>
          <w:rFonts w:ascii="ATraditional Arabic" w:eastAsia="Calibri" w:hAnsi="ATraditional Arabic" w:cs="ATraditional Arabic" w:hint="cs"/>
          <w:sz w:val="32"/>
          <w:szCs w:val="32"/>
          <w:rtl/>
          <w:lang w:bidi="ar-AE"/>
        </w:rPr>
        <w:t xml:space="preserve"> للدكتور مسعود صبري.</w:t>
      </w:r>
    </w:p>
    <w:p w14:paraId="34C0400B" w14:textId="77777777" w:rsidR="001A572F" w:rsidRPr="001A572F" w:rsidRDefault="001A572F" w:rsidP="001A572F">
      <w:pPr>
        <w:spacing w:after="120"/>
        <w:ind w:firstLine="567"/>
        <w:jc w:val="both"/>
        <w:rPr>
          <w:rFonts w:ascii="ATraditional Arabic" w:eastAsia="Calibri" w:hAnsi="ATraditional Arabic" w:cs="ATraditional Arabic"/>
          <w:sz w:val="32"/>
          <w:szCs w:val="32"/>
          <w:lang w:bidi="ar-AE"/>
        </w:rPr>
      </w:pPr>
      <w:r w:rsidRPr="001A572F">
        <w:rPr>
          <w:rFonts w:ascii="ATraditional Arabic" w:eastAsia="Calibri" w:hAnsi="ATraditional Arabic" w:cs="ATraditional Arabic" w:hint="cs"/>
          <w:sz w:val="32"/>
          <w:szCs w:val="32"/>
          <w:rtl/>
          <w:lang w:bidi="ar-AE"/>
        </w:rPr>
        <w:t>مع العلم بأنه كانت هنالك مشاركات قيمة جدا من قبل عدد آخر من الباحثين لكن لم تتوفر فيها بعض الشروط المطلوبة، وبشكل خاص الشرط المتعلق بالحد الأدنى من عدد الكلمات.</w:t>
      </w:r>
    </w:p>
    <w:p w14:paraId="4E65B57F" w14:textId="77777777" w:rsidR="001A572F" w:rsidRPr="001A572F" w:rsidRDefault="001A572F" w:rsidP="001A572F">
      <w:pPr>
        <w:spacing w:after="120"/>
        <w:ind w:firstLine="567"/>
        <w:jc w:val="both"/>
        <w:rPr>
          <w:rFonts w:ascii="ATraditional Arabic" w:eastAsia="Calibri" w:hAnsi="ATraditional Arabic" w:cs="ATraditional Arabic"/>
          <w:sz w:val="32"/>
          <w:szCs w:val="32"/>
          <w:rtl/>
          <w:lang w:bidi="ar-AE"/>
        </w:rPr>
      </w:pPr>
      <w:r w:rsidRPr="001A572F">
        <w:rPr>
          <w:rFonts w:ascii="ATraditional Arabic" w:eastAsia="Calibri" w:hAnsi="ATraditional Arabic" w:cs="ATraditional Arabic" w:hint="cs"/>
          <w:sz w:val="32"/>
          <w:szCs w:val="32"/>
          <w:rtl/>
          <w:lang w:bidi="ar-AE"/>
        </w:rPr>
        <w:t>هذا وإننا في اللجنة العلمية لهذه الندوة المباركة نشكر كل من كان له دور في نجاح الندوة وإخراج بحوثها ومادتها بهذه الحلة القشيبة ابتداء من أعضاء اللجنة العلمية والعلماء الأجلاء والباحثين الكرام الذين شاركوا في هذه الندوة، وانتهاء بأعضاء لجنة التحرير والمراجعة.</w:t>
      </w:r>
    </w:p>
    <w:p w14:paraId="2EF09843" w14:textId="03669D6B" w:rsidR="001A572F" w:rsidRDefault="001A572F" w:rsidP="001A572F">
      <w:pPr>
        <w:spacing w:after="120"/>
        <w:ind w:firstLine="567"/>
        <w:jc w:val="both"/>
        <w:rPr>
          <w:rFonts w:ascii="ATraditional Arabic" w:eastAsia="Calibri" w:hAnsi="ATraditional Arabic" w:cs="ATraditional Arabic"/>
          <w:sz w:val="32"/>
          <w:szCs w:val="32"/>
          <w:rtl/>
          <w:lang w:bidi="ar-AE"/>
        </w:rPr>
      </w:pPr>
      <w:r w:rsidRPr="001A572F">
        <w:rPr>
          <w:rFonts w:ascii="ATraditional Arabic" w:eastAsia="Calibri" w:hAnsi="ATraditional Arabic" w:cs="ATraditional Arabic" w:hint="cs"/>
          <w:sz w:val="32"/>
          <w:szCs w:val="32"/>
          <w:rtl/>
          <w:lang w:bidi="ar-AE"/>
        </w:rPr>
        <w:t xml:space="preserve">نسأل الله العلي القدير أن يتقبل منا جميعا هذا العمل وأن يجعله حجة لنا لا علينا وأن ينفع به، </w:t>
      </w:r>
      <w:bookmarkStart w:id="0" w:name="_Hlk113021677"/>
      <w:r w:rsidRPr="001A572F">
        <w:rPr>
          <w:rFonts w:ascii="ATraditional Arabic" w:eastAsia="Calibri" w:hAnsi="ATraditional Arabic" w:cs="ATraditional Arabic" w:hint="cs"/>
          <w:sz w:val="32"/>
          <w:szCs w:val="32"/>
          <w:rtl/>
          <w:lang w:bidi="ar-AE"/>
        </w:rPr>
        <w:t>اللهم و</w:t>
      </w:r>
      <w:r w:rsidRPr="001A572F">
        <w:rPr>
          <w:rFonts w:ascii="ATraditional Arabic" w:eastAsia="Calibri" w:hAnsi="ATraditional Arabic" w:cs="ATraditional Arabic"/>
          <w:sz w:val="32"/>
          <w:szCs w:val="32"/>
          <w:rtl/>
          <w:lang w:bidi="ar-AE"/>
        </w:rPr>
        <w:t xml:space="preserve">لك الحمد </w:t>
      </w:r>
      <w:r w:rsidRPr="001A572F">
        <w:rPr>
          <w:rFonts w:ascii="ATraditional Arabic" w:eastAsia="Calibri" w:hAnsi="ATraditional Arabic" w:cs="ATraditional Arabic" w:hint="cs"/>
          <w:sz w:val="32"/>
          <w:szCs w:val="32"/>
          <w:rtl/>
          <w:lang w:bidi="ar-AE"/>
        </w:rPr>
        <w:t xml:space="preserve">كما ينبغي لجلال وجهك وعظيم سلطانك، </w:t>
      </w:r>
      <w:r w:rsidRPr="001A572F">
        <w:rPr>
          <w:rFonts w:ascii="ATraditional Arabic" w:eastAsia="Calibri" w:hAnsi="ATraditional Arabic" w:cs="ATraditional Arabic"/>
          <w:sz w:val="32"/>
          <w:szCs w:val="32"/>
          <w:rtl/>
          <w:lang w:bidi="ar-AE"/>
        </w:rPr>
        <w:t>وصل الله</w:t>
      </w:r>
      <w:r w:rsidRPr="001A572F">
        <w:rPr>
          <w:rFonts w:ascii="ATraditional Arabic" w:eastAsia="Calibri" w:hAnsi="ATraditional Arabic" w:cs="ATraditional Arabic" w:hint="cs"/>
          <w:sz w:val="32"/>
          <w:szCs w:val="32"/>
          <w:rtl/>
          <w:lang w:bidi="ar-AE"/>
        </w:rPr>
        <w:t>م</w:t>
      </w:r>
      <w:r w:rsidRPr="001A572F">
        <w:rPr>
          <w:rFonts w:ascii="ATraditional Arabic" w:eastAsia="Calibri" w:hAnsi="ATraditional Arabic" w:cs="ATraditional Arabic"/>
          <w:sz w:val="32"/>
          <w:szCs w:val="32"/>
          <w:rtl/>
          <w:lang w:bidi="ar-AE"/>
        </w:rPr>
        <w:t xml:space="preserve"> وسلم وبارك على </w:t>
      </w:r>
      <w:r w:rsidRPr="001A572F">
        <w:rPr>
          <w:rFonts w:ascii="ATraditional Arabic" w:eastAsia="Calibri" w:hAnsi="ATraditional Arabic" w:cs="ATraditional Arabic" w:hint="cs"/>
          <w:sz w:val="32"/>
          <w:szCs w:val="32"/>
          <w:rtl/>
          <w:lang w:bidi="ar-AE"/>
        </w:rPr>
        <w:t>سيدنا محمد</w:t>
      </w:r>
      <w:r w:rsidRPr="001A572F">
        <w:rPr>
          <w:rFonts w:ascii="ATraditional Arabic" w:eastAsia="Calibri" w:hAnsi="ATraditional Arabic" w:cs="ATraditional Arabic"/>
          <w:sz w:val="32"/>
          <w:szCs w:val="32"/>
          <w:rtl/>
          <w:lang w:bidi="ar-AE"/>
        </w:rPr>
        <w:t xml:space="preserve"> وعلى </w:t>
      </w:r>
      <w:proofErr w:type="spellStart"/>
      <w:r w:rsidRPr="001A572F">
        <w:rPr>
          <w:rFonts w:ascii="ATraditional Arabic" w:eastAsia="Calibri" w:hAnsi="ATraditional Arabic" w:cs="ATraditional Arabic"/>
          <w:sz w:val="32"/>
          <w:szCs w:val="32"/>
          <w:rtl/>
          <w:lang w:bidi="ar-AE"/>
        </w:rPr>
        <w:t>آله</w:t>
      </w:r>
      <w:proofErr w:type="spellEnd"/>
      <w:r w:rsidRPr="001A572F">
        <w:rPr>
          <w:rFonts w:ascii="ATraditional Arabic" w:eastAsia="Calibri" w:hAnsi="ATraditional Arabic" w:cs="ATraditional Arabic"/>
          <w:sz w:val="32"/>
          <w:szCs w:val="32"/>
          <w:rtl/>
          <w:lang w:bidi="ar-AE"/>
        </w:rPr>
        <w:t xml:space="preserve"> وصحبه أجمعين.</w:t>
      </w:r>
      <w:bookmarkEnd w:id="0"/>
    </w:p>
    <w:p w14:paraId="5131D00B" w14:textId="57ADC93F" w:rsidR="00B4316E" w:rsidRPr="00B4316E" w:rsidRDefault="00B4316E" w:rsidP="00B4316E">
      <w:pPr>
        <w:spacing w:after="120"/>
        <w:ind w:firstLine="567"/>
        <w:rPr>
          <w:rFonts w:ascii="ATraditional Arabic" w:eastAsia="Calibri" w:hAnsi="ATraditional Arabic" w:cs="ATraditional Arabic"/>
          <w:sz w:val="32"/>
          <w:szCs w:val="32"/>
          <w:rtl/>
          <w:lang w:bidi="ar-AE"/>
        </w:rPr>
      </w:pPr>
      <w:r>
        <w:rPr>
          <w:rFonts w:ascii="ATraditional Arabic" w:eastAsia="Calibri" w:hAnsi="ATraditional Arabic" w:cs="ATraditional Arabic" w:hint="cs"/>
          <w:sz w:val="32"/>
          <w:szCs w:val="32"/>
          <w:rtl/>
          <w:lang w:bidi="ar-AE"/>
        </w:rPr>
        <w:t xml:space="preserve">                                                                                  </w:t>
      </w:r>
      <w:r w:rsidRPr="00B4316E">
        <w:rPr>
          <w:rFonts w:ascii="ATraditional Arabic" w:eastAsia="Calibri" w:hAnsi="ATraditional Arabic" w:cs="ATraditional Arabic"/>
          <w:sz w:val="32"/>
          <w:szCs w:val="32"/>
          <w:rtl/>
          <w:lang w:bidi="ar-AE"/>
        </w:rPr>
        <w:t>د. محمد همام ملحم</w:t>
      </w:r>
    </w:p>
    <w:p w14:paraId="12B1B444" w14:textId="7F0713BA" w:rsidR="00B4316E" w:rsidRDefault="00B4316E" w:rsidP="00B4316E">
      <w:pPr>
        <w:spacing w:after="120"/>
        <w:ind w:firstLine="567"/>
        <w:jc w:val="right"/>
        <w:rPr>
          <w:rFonts w:ascii="ATraditional Arabic" w:eastAsia="Calibri" w:hAnsi="ATraditional Arabic" w:cs="ATraditional Arabic"/>
          <w:sz w:val="32"/>
          <w:szCs w:val="32"/>
          <w:rtl/>
          <w:lang w:bidi="ar-AE"/>
        </w:rPr>
      </w:pPr>
      <w:r w:rsidRPr="00B4316E">
        <w:rPr>
          <w:rFonts w:ascii="ATraditional Arabic" w:eastAsia="Calibri" w:hAnsi="ATraditional Arabic" w:cs="ATraditional Arabic"/>
          <w:sz w:val="32"/>
          <w:szCs w:val="32"/>
          <w:rtl/>
          <w:lang w:bidi="ar-AE"/>
        </w:rPr>
        <w:lastRenderedPageBreak/>
        <w:t>عضو اللجنة العلمية للندوة ولجنة تحرير الكتاب</w:t>
      </w:r>
    </w:p>
    <w:p w14:paraId="0218EF2F" w14:textId="119C83D7" w:rsidR="001A572F" w:rsidRDefault="001A572F" w:rsidP="001A572F">
      <w:pPr>
        <w:spacing w:after="120"/>
        <w:ind w:firstLine="567"/>
        <w:jc w:val="both"/>
        <w:rPr>
          <w:rFonts w:ascii="ATraditional Arabic" w:eastAsia="Calibri" w:hAnsi="ATraditional Arabic" w:cs="ATraditional Arabic"/>
          <w:sz w:val="32"/>
          <w:szCs w:val="32"/>
          <w:rtl/>
          <w:lang w:bidi="ar-AE"/>
        </w:rPr>
      </w:pPr>
    </w:p>
    <w:p w14:paraId="53C4BA85" w14:textId="4A34D538" w:rsidR="001A572F" w:rsidRDefault="001A572F" w:rsidP="00303778">
      <w:pPr>
        <w:spacing w:line="360" w:lineRule="auto"/>
        <w:ind w:firstLine="283"/>
        <w:rPr>
          <w:rFonts w:ascii="ATraditional Arabic" w:eastAsia="Calibri" w:hAnsi="ATraditional Arabic" w:cs="ATraditional Arabic"/>
          <w:b/>
          <w:bCs/>
          <w:sz w:val="32"/>
          <w:szCs w:val="32"/>
          <w:rtl/>
          <w:lang w:bidi="ar-AE"/>
        </w:rPr>
      </w:pPr>
      <w:r w:rsidRPr="001A572F">
        <w:rPr>
          <w:rFonts w:ascii="ATraditional Arabic" w:eastAsia="Calibri" w:hAnsi="ATraditional Arabic" w:cs="ATraditional Arabic" w:hint="cs"/>
          <w:b/>
          <w:bCs/>
          <w:sz w:val="32"/>
          <w:szCs w:val="32"/>
          <w:rtl/>
          <w:lang w:bidi="ar-AE"/>
        </w:rPr>
        <w:t>كلمة فضيلة الدكتور نواف تكروري</w:t>
      </w:r>
    </w:p>
    <w:p w14:paraId="67E4AC71" w14:textId="4AB868DB" w:rsidR="00303778" w:rsidRPr="001A572F" w:rsidRDefault="00303778" w:rsidP="00303778">
      <w:pPr>
        <w:spacing w:line="360" w:lineRule="auto"/>
        <w:ind w:firstLine="283"/>
        <w:rPr>
          <w:rFonts w:ascii="ATraditional Arabic" w:eastAsia="Calibri" w:hAnsi="ATraditional Arabic" w:cs="ATraditional Arabic"/>
          <w:b/>
          <w:bCs/>
          <w:sz w:val="32"/>
          <w:szCs w:val="32"/>
          <w:rtl/>
          <w:lang w:bidi="ar-AE"/>
        </w:rPr>
      </w:pPr>
      <w:r w:rsidRPr="001A572F">
        <w:rPr>
          <w:rFonts w:ascii="ATraditional Arabic" w:eastAsia="Calibri" w:hAnsi="ATraditional Arabic" w:cs="ATraditional Arabic" w:hint="cs"/>
          <w:b/>
          <w:bCs/>
          <w:sz w:val="32"/>
          <w:szCs w:val="32"/>
          <w:rtl/>
          <w:lang w:bidi="ar-AE"/>
        </w:rPr>
        <w:t>رئيس هيئة علماء فلسطين</w:t>
      </w:r>
    </w:p>
    <w:p w14:paraId="17DEEB7D" w14:textId="1C5C833D" w:rsidR="001A572F" w:rsidRPr="001A572F" w:rsidRDefault="001A572F" w:rsidP="001A572F">
      <w:pPr>
        <w:spacing w:line="360" w:lineRule="auto"/>
        <w:rPr>
          <w:rFonts w:ascii="ATraditional Arabic" w:eastAsia="Calibri" w:hAnsi="ATraditional Arabic" w:cs="ATraditional Arabic"/>
          <w:sz w:val="32"/>
          <w:szCs w:val="32"/>
          <w:rtl/>
          <w:lang w:bidi="ar-AE"/>
        </w:rPr>
      </w:pPr>
      <w:r w:rsidRPr="001A572F">
        <w:rPr>
          <w:rFonts w:ascii="ATraditional Arabic" w:eastAsia="Calibri" w:hAnsi="ATraditional Arabic" w:cs="ATraditional Arabic"/>
          <w:sz w:val="32"/>
          <w:szCs w:val="32"/>
          <w:rtl/>
          <w:lang w:bidi="ar-AE"/>
        </w:rPr>
        <w:t>22/8/ 2022</w:t>
      </w:r>
      <w:r w:rsidRPr="001A572F">
        <w:rPr>
          <w:rFonts w:ascii="ATraditional Arabic" w:eastAsia="Calibri" w:hAnsi="ATraditional Arabic" w:cs="ATraditional Arabic" w:hint="cs"/>
          <w:sz w:val="32"/>
          <w:szCs w:val="32"/>
          <w:rtl/>
          <w:lang w:bidi="ar-AE"/>
        </w:rPr>
        <w:t>م الموافق 24 محرم 1444ه</w:t>
      </w:r>
    </w:p>
    <w:p w14:paraId="5DFCE7CF" w14:textId="77777777" w:rsidR="001A572F" w:rsidRPr="001A572F" w:rsidRDefault="001A572F" w:rsidP="001A572F">
      <w:pPr>
        <w:ind w:firstLine="567"/>
        <w:jc w:val="both"/>
        <w:rPr>
          <w:rFonts w:ascii="ATraditional Arabic" w:eastAsia="Calibri" w:hAnsi="ATraditional Arabic" w:cs="ATraditional Arabic"/>
          <w:sz w:val="32"/>
          <w:szCs w:val="32"/>
          <w:rtl/>
          <w:lang w:bidi="ar-AE"/>
        </w:rPr>
      </w:pPr>
      <w:r w:rsidRPr="001A572F">
        <w:rPr>
          <w:rFonts w:ascii="ATraditional Arabic" w:eastAsia="Calibri" w:hAnsi="ATraditional Arabic" w:cs="ATraditional Arabic" w:hint="cs"/>
          <w:sz w:val="32"/>
          <w:szCs w:val="32"/>
          <w:rtl/>
          <w:lang w:bidi="ar-AE"/>
        </w:rPr>
        <w:t xml:space="preserve">الحمد لله رب العالمين والصلاة والسلام على سيدنا محمد وعلى </w:t>
      </w:r>
      <w:proofErr w:type="spellStart"/>
      <w:r w:rsidRPr="001A572F">
        <w:rPr>
          <w:rFonts w:ascii="ATraditional Arabic" w:eastAsia="Calibri" w:hAnsi="ATraditional Arabic" w:cs="ATraditional Arabic" w:hint="cs"/>
          <w:sz w:val="32"/>
          <w:szCs w:val="32"/>
          <w:rtl/>
          <w:lang w:bidi="ar-AE"/>
        </w:rPr>
        <w:t>آله</w:t>
      </w:r>
      <w:proofErr w:type="spellEnd"/>
      <w:r w:rsidRPr="001A572F">
        <w:rPr>
          <w:rFonts w:ascii="ATraditional Arabic" w:eastAsia="Calibri" w:hAnsi="ATraditional Arabic" w:cs="ATraditional Arabic" w:hint="cs"/>
          <w:sz w:val="32"/>
          <w:szCs w:val="32"/>
          <w:rtl/>
          <w:lang w:bidi="ar-AE"/>
        </w:rPr>
        <w:t xml:space="preserve"> وصحبه أجمعين ومن تبعهم بإحسان إلى يوم الدين..</w:t>
      </w:r>
    </w:p>
    <w:p w14:paraId="4A55E264" w14:textId="77777777" w:rsidR="001A572F" w:rsidRPr="001A572F" w:rsidRDefault="001A572F" w:rsidP="001A572F">
      <w:pPr>
        <w:ind w:firstLine="567"/>
        <w:jc w:val="both"/>
        <w:rPr>
          <w:rFonts w:ascii="ATraditional Arabic" w:eastAsia="Calibri" w:hAnsi="ATraditional Arabic" w:cs="ATraditional Arabic"/>
          <w:sz w:val="32"/>
          <w:szCs w:val="32"/>
          <w:rtl/>
          <w:lang w:bidi="ar-AE"/>
        </w:rPr>
      </w:pPr>
      <w:r w:rsidRPr="001A572F">
        <w:rPr>
          <w:rFonts w:ascii="ATraditional Arabic" w:eastAsia="Calibri" w:hAnsi="ATraditional Arabic" w:cs="ATraditional Arabic" w:hint="cs"/>
          <w:sz w:val="32"/>
          <w:szCs w:val="32"/>
          <w:rtl/>
          <w:lang w:bidi="ar-AE"/>
        </w:rPr>
        <w:t xml:space="preserve">فإن كيد الأعداء بهذه الأمة لن ينتهي ما تعاقب الليل والنهار، وما وجدوا حيلة لذلك </w:t>
      </w:r>
      <w:r w:rsidRPr="001A572F">
        <w:rPr>
          <w:rFonts w:ascii="ATraditional Arabic" w:eastAsia="Calibri" w:hAnsi="ATraditional Arabic" w:cs="ATraditional Arabic"/>
          <w:sz w:val="32"/>
          <w:szCs w:val="32"/>
          <w:rtl/>
          <w:lang w:bidi="ar-AE"/>
        </w:rPr>
        <w:t>﴿</w:t>
      </w:r>
      <w:proofErr w:type="spellStart"/>
      <w:r w:rsidRPr="001A572F">
        <w:rPr>
          <w:rFonts w:ascii="ATraditional Arabic" w:eastAsia="Calibri" w:hAnsi="ATraditional Arabic" w:cs="ATraditional Arabic"/>
          <w:sz w:val="32"/>
          <w:szCs w:val="32"/>
          <w:rtl/>
          <w:lang w:bidi="ar-AE"/>
        </w:rPr>
        <w:t>وَقَدۡ</w:t>
      </w:r>
      <w:proofErr w:type="spellEnd"/>
      <w:r w:rsidRPr="001A572F">
        <w:rPr>
          <w:rFonts w:ascii="ATraditional Arabic" w:eastAsia="Calibri" w:hAnsi="ATraditional Arabic" w:cs="ATraditional Arabic"/>
          <w:sz w:val="32"/>
          <w:szCs w:val="32"/>
          <w:rtl/>
          <w:lang w:bidi="ar-AE"/>
        </w:rPr>
        <w:t xml:space="preserve"> مَكَرُوا۟ </w:t>
      </w:r>
      <w:proofErr w:type="spellStart"/>
      <w:r w:rsidRPr="001A572F">
        <w:rPr>
          <w:rFonts w:ascii="ATraditional Arabic" w:eastAsia="Calibri" w:hAnsi="ATraditional Arabic" w:cs="ATraditional Arabic"/>
          <w:sz w:val="32"/>
          <w:szCs w:val="32"/>
          <w:rtl/>
          <w:lang w:bidi="ar-AE"/>
        </w:rPr>
        <w:t>مَكۡرَهُمۡ</w:t>
      </w:r>
      <w:proofErr w:type="spellEnd"/>
      <w:r w:rsidRPr="001A572F">
        <w:rPr>
          <w:rFonts w:ascii="ATraditional Arabic" w:eastAsia="Calibri" w:hAnsi="ATraditional Arabic" w:cs="ATraditional Arabic"/>
          <w:sz w:val="32"/>
          <w:szCs w:val="32"/>
          <w:rtl/>
          <w:lang w:bidi="ar-AE"/>
        </w:rPr>
        <w:t xml:space="preserve"> وَعِندَ </w:t>
      </w:r>
      <w:proofErr w:type="spellStart"/>
      <w:r w:rsidRPr="001A572F">
        <w:rPr>
          <w:rFonts w:ascii="ATraditional Arabic" w:eastAsia="Calibri" w:hAnsi="ATraditional Arabic" w:cs="ATraditional Arabic" w:hint="cs"/>
          <w:sz w:val="32"/>
          <w:szCs w:val="32"/>
          <w:rtl/>
          <w:lang w:bidi="ar-AE"/>
        </w:rPr>
        <w:t>ٱ</w:t>
      </w:r>
      <w:r w:rsidRPr="001A572F">
        <w:rPr>
          <w:rFonts w:ascii="ATraditional Arabic" w:eastAsia="Calibri" w:hAnsi="ATraditional Arabic" w:cs="ATraditional Arabic" w:hint="eastAsia"/>
          <w:sz w:val="32"/>
          <w:szCs w:val="32"/>
          <w:rtl/>
          <w:lang w:bidi="ar-AE"/>
        </w:rPr>
        <w:t>للَّهِ</w:t>
      </w:r>
      <w:proofErr w:type="spellEnd"/>
      <w:r w:rsidRPr="001A572F">
        <w:rPr>
          <w:rFonts w:ascii="ATraditional Arabic" w:eastAsia="Calibri" w:hAnsi="ATraditional Arabic" w:cs="ATraditional Arabic"/>
          <w:sz w:val="32"/>
          <w:szCs w:val="32"/>
          <w:rtl/>
          <w:lang w:bidi="ar-AE"/>
        </w:rPr>
        <w:t xml:space="preserve"> </w:t>
      </w:r>
      <w:proofErr w:type="spellStart"/>
      <w:r w:rsidRPr="001A572F">
        <w:rPr>
          <w:rFonts w:ascii="ATraditional Arabic" w:eastAsia="Calibri" w:hAnsi="ATraditional Arabic" w:cs="ATraditional Arabic"/>
          <w:sz w:val="32"/>
          <w:szCs w:val="32"/>
          <w:rtl/>
          <w:lang w:bidi="ar-AE"/>
        </w:rPr>
        <w:t>مَكۡرُهُمۡ</w:t>
      </w:r>
      <w:proofErr w:type="spellEnd"/>
      <w:r w:rsidRPr="001A572F">
        <w:rPr>
          <w:rFonts w:ascii="ATraditional Arabic" w:eastAsia="Calibri" w:hAnsi="ATraditional Arabic" w:cs="ATraditional Arabic"/>
          <w:sz w:val="32"/>
          <w:szCs w:val="32"/>
          <w:rtl/>
          <w:lang w:bidi="ar-AE"/>
        </w:rPr>
        <w:t xml:space="preserve"> وَإِن كَانَ </w:t>
      </w:r>
      <w:proofErr w:type="spellStart"/>
      <w:r w:rsidRPr="001A572F">
        <w:rPr>
          <w:rFonts w:ascii="ATraditional Arabic" w:eastAsia="Calibri" w:hAnsi="ATraditional Arabic" w:cs="ATraditional Arabic"/>
          <w:sz w:val="32"/>
          <w:szCs w:val="32"/>
          <w:rtl/>
          <w:lang w:bidi="ar-AE"/>
        </w:rPr>
        <w:t>مَكۡرُهُمۡ</w:t>
      </w:r>
      <w:proofErr w:type="spellEnd"/>
      <w:r w:rsidRPr="001A572F">
        <w:rPr>
          <w:rFonts w:ascii="ATraditional Arabic" w:eastAsia="Calibri" w:hAnsi="ATraditional Arabic" w:cs="ATraditional Arabic"/>
          <w:sz w:val="32"/>
          <w:szCs w:val="32"/>
          <w:rtl/>
          <w:lang w:bidi="ar-AE"/>
        </w:rPr>
        <w:t xml:space="preserve"> لِتَزُولَ </w:t>
      </w:r>
      <w:proofErr w:type="spellStart"/>
      <w:r w:rsidRPr="001A572F">
        <w:rPr>
          <w:rFonts w:ascii="ATraditional Arabic" w:eastAsia="Calibri" w:hAnsi="ATraditional Arabic" w:cs="ATraditional Arabic"/>
          <w:sz w:val="32"/>
          <w:szCs w:val="32"/>
          <w:rtl/>
          <w:lang w:bidi="ar-AE"/>
        </w:rPr>
        <w:t>مِنۡهُ</w:t>
      </w:r>
      <w:proofErr w:type="spellEnd"/>
      <w:r w:rsidRPr="001A572F">
        <w:rPr>
          <w:rFonts w:ascii="ATraditional Arabic" w:eastAsia="Calibri" w:hAnsi="ATraditional Arabic" w:cs="ATraditional Arabic"/>
          <w:sz w:val="32"/>
          <w:szCs w:val="32"/>
          <w:rtl/>
          <w:lang w:bidi="ar-AE"/>
        </w:rPr>
        <w:t xml:space="preserve"> </w:t>
      </w:r>
      <w:proofErr w:type="spellStart"/>
      <w:r w:rsidRPr="001A572F">
        <w:rPr>
          <w:rFonts w:ascii="ATraditional Arabic" w:eastAsia="Calibri" w:hAnsi="ATraditional Arabic" w:cs="ATraditional Arabic" w:hint="cs"/>
          <w:sz w:val="32"/>
          <w:szCs w:val="32"/>
          <w:rtl/>
          <w:lang w:bidi="ar-AE"/>
        </w:rPr>
        <w:t>ٱ</w:t>
      </w:r>
      <w:r w:rsidRPr="001A572F">
        <w:rPr>
          <w:rFonts w:ascii="ATraditional Arabic" w:eastAsia="Calibri" w:hAnsi="ATraditional Arabic" w:cs="ATraditional Arabic" w:hint="eastAsia"/>
          <w:sz w:val="32"/>
          <w:szCs w:val="32"/>
          <w:rtl/>
          <w:lang w:bidi="ar-AE"/>
        </w:rPr>
        <w:t>لۡجِبَالُ</w:t>
      </w:r>
      <w:proofErr w:type="spellEnd"/>
      <w:r w:rsidRPr="001A572F">
        <w:rPr>
          <w:rFonts w:ascii="ATraditional Arabic" w:eastAsia="Calibri" w:hAnsi="ATraditional Arabic" w:cs="ATraditional Arabic"/>
          <w:sz w:val="32"/>
          <w:szCs w:val="32"/>
          <w:rtl/>
          <w:lang w:bidi="ar-AE"/>
        </w:rPr>
        <w:t>﴾ [إبراهيم ٤٦]</w:t>
      </w:r>
      <w:r w:rsidRPr="001A572F">
        <w:rPr>
          <w:rFonts w:ascii="ATraditional Arabic" w:eastAsia="Calibri" w:hAnsi="ATraditional Arabic" w:cs="ATraditional Arabic" w:hint="cs"/>
          <w:sz w:val="32"/>
          <w:szCs w:val="32"/>
          <w:rtl/>
          <w:lang w:bidi="ar-AE"/>
        </w:rPr>
        <w:t xml:space="preserve">، </w:t>
      </w:r>
      <w:r w:rsidRPr="001A572F">
        <w:rPr>
          <w:rFonts w:ascii="ATraditional Arabic" w:eastAsia="Calibri" w:hAnsi="ATraditional Arabic" w:cs="ATraditional Arabic"/>
          <w:sz w:val="32"/>
          <w:szCs w:val="32"/>
          <w:rtl/>
          <w:lang w:bidi="ar-AE"/>
        </w:rPr>
        <w:t xml:space="preserve">﴿وَلَا </w:t>
      </w:r>
      <w:proofErr w:type="spellStart"/>
      <w:r w:rsidRPr="001A572F">
        <w:rPr>
          <w:rFonts w:ascii="ATraditional Arabic" w:eastAsia="Calibri" w:hAnsi="ATraditional Arabic" w:cs="ATraditional Arabic" w:hint="cs"/>
          <w:sz w:val="32"/>
          <w:szCs w:val="32"/>
          <w:rtl/>
          <w:lang w:bidi="ar-AE"/>
        </w:rPr>
        <w:t>یَ</w:t>
      </w:r>
      <w:r w:rsidRPr="001A572F">
        <w:rPr>
          <w:rFonts w:ascii="ATraditional Arabic" w:eastAsia="Calibri" w:hAnsi="ATraditional Arabic" w:cs="ATraditional Arabic" w:hint="eastAsia"/>
          <w:sz w:val="32"/>
          <w:szCs w:val="32"/>
          <w:rtl/>
          <w:lang w:bidi="ar-AE"/>
        </w:rPr>
        <w:t>زَالُونَ</w:t>
      </w:r>
      <w:proofErr w:type="spellEnd"/>
      <w:r w:rsidRPr="001A572F">
        <w:rPr>
          <w:rFonts w:ascii="ATraditional Arabic" w:eastAsia="Calibri" w:hAnsi="ATraditional Arabic" w:cs="ATraditional Arabic"/>
          <w:sz w:val="32"/>
          <w:szCs w:val="32"/>
          <w:rtl/>
          <w:lang w:bidi="ar-AE"/>
        </w:rPr>
        <w:t xml:space="preserve"> </w:t>
      </w:r>
      <w:proofErr w:type="spellStart"/>
      <w:r w:rsidRPr="001A572F">
        <w:rPr>
          <w:rFonts w:ascii="ATraditional Arabic" w:eastAsia="Calibri" w:hAnsi="ATraditional Arabic" w:cs="ATraditional Arabic" w:hint="cs"/>
          <w:sz w:val="32"/>
          <w:szCs w:val="32"/>
          <w:rtl/>
          <w:lang w:bidi="ar-AE"/>
        </w:rPr>
        <w:t>یُ</w:t>
      </w:r>
      <w:r w:rsidRPr="001A572F">
        <w:rPr>
          <w:rFonts w:ascii="ATraditional Arabic" w:eastAsia="Calibri" w:hAnsi="ATraditional Arabic" w:cs="ATraditional Arabic" w:hint="eastAsia"/>
          <w:sz w:val="32"/>
          <w:szCs w:val="32"/>
          <w:rtl/>
          <w:lang w:bidi="ar-AE"/>
        </w:rPr>
        <w:t>قَـٰتِلُونَكُمۡ</w:t>
      </w:r>
      <w:proofErr w:type="spellEnd"/>
      <w:r w:rsidRPr="001A572F">
        <w:rPr>
          <w:rFonts w:ascii="ATraditional Arabic" w:eastAsia="Calibri" w:hAnsi="ATraditional Arabic" w:cs="ATraditional Arabic"/>
          <w:sz w:val="32"/>
          <w:szCs w:val="32"/>
          <w:rtl/>
          <w:lang w:bidi="ar-AE"/>
        </w:rPr>
        <w:t xml:space="preserve"> </w:t>
      </w:r>
      <w:proofErr w:type="spellStart"/>
      <w:r w:rsidRPr="001A572F">
        <w:rPr>
          <w:rFonts w:ascii="ATraditional Arabic" w:eastAsia="Calibri" w:hAnsi="ATraditional Arabic" w:cs="ATraditional Arabic"/>
          <w:sz w:val="32"/>
          <w:szCs w:val="32"/>
          <w:rtl/>
          <w:lang w:bidi="ar-AE"/>
        </w:rPr>
        <w:t>حَتَّىٰ</w:t>
      </w:r>
      <w:proofErr w:type="spellEnd"/>
      <w:r w:rsidRPr="001A572F">
        <w:rPr>
          <w:rFonts w:ascii="ATraditional Arabic" w:eastAsia="Calibri" w:hAnsi="ATraditional Arabic" w:cs="ATraditional Arabic"/>
          <w:sz w:val="32"/>
          <w:szCs w:val="32"/>
          <w:rtl/>
          <w:lang w:bidi="ar-AE"/>
        </w:rPr>
        <w:t xml:space="preserve"> </w:t>
      </w:r>
      <w:proofErr w:type="spellStart"/>
      <w:r w:rsidRPr="001A572F">
        <w:rPr>
          <w:rFonts w:ascii="ATraditional Arabic" w:eastAsia="Calibri" w:hAnsi="ATraditional Arabic" w:cs="ATraditional Arabic" w:hint="cs"/>
          <w:sz w:val="32"/>
          <w:szCs w:val="32"/>
          <w:rtl/>
          <w:lang w:bidi="ar-AE"/>
        </w:rPr>
        <w:t>یَ</w:t>
      </w:r>
      <w:r w:rsidRPr="001A572F">
        <w:rPr>
          <w:rFonts w:ascii="ATraditional Arabic" w:eastAsia="Calibri" w:hAnsi="ATraditional Arabic" w:cs="ATraditional Arabic" w:hint="eastAsia"/>
          <w:sz w:val="32"/>
          <w:szCs w:val="32"/>
          <w:rtl/>
          <w:lang w:bidi="ar-AE"/>
        </w:rPr>
        <w:t>رُدُّوكُمۡ</w:t>
      </w:r>
      <w:proofErr w:type="spellEnd"/>
      <w:r w:rsidRPr="001A572F">
        <w:rPr>
          <w:rFonts w:ascii="ATraditional Arabic" w:eastAsia="Calibri" w:hAnsi="ATraditional Arabic" w:cs="ATraditional Arabic"/>
          <w:sz w:val="32"/>
          <w:szCs w:val="32"/>
          <w:rtl/>
          <w:lang w:bidi="ar-AE"/>
        </w:rPr>
        <w:t xml:space="preserve"> عَن </w:t>
      </w:r>
      <w:proofErr w:type="spellStart"/>
      <w:r w:rsidRPr="001A572F">
        <w:rPr>
          <w:rFonts w:ascii="ATraditional Arabic" w:eastAsia="Calibri" w:hAnsi="ATraditional Arabic" w:cs="ATraditional Arabic"/>
          <w:sz w:val="32"/>
          <w:szCs w:val="32"/>
          <w:rtl/>
          <w:lang w:bidi="ar-AE"/>
        </w:rPr>
        <w:t>دِ</w:t>
      </w:r>
      <w:r w:rsidRPr="001A572F">
        <w:rPr>
          <w:rFonts w:ascii="ATraditional Arabic" w:eastAsia="Calibri" w:hAnsi="ATraditional Arabic" w:cs="ATraditional Arabic" w:hint="cs"/>
          <w:sz w:val="32"/>
          <w:szCs w:val="32"/>
          <w:rtl/>
          <w:lang w:bidi="ar-AE"/>
        </w:rPr>
        <w:t>ی</w:t>
      </w:r>
      <w:r w:rsidRPr="001A572F">
        <w:rPr>
          <w:rFonts w:ascii="ATraditional Arabic" w:eastAsia="Calibri" w:hAnsi="ATraditional Arabic" w:cs="ATraditional Arabic" w:hint="eastAsia"/>
          <w:sz w:val="32"/>
          <w:szCs w:val="32"/>
          <w:rtl/>
          <w:lang w:bidi="ar-AE"/>
        </w:rPr>
        <w:t>نِكُمۡ</w:t>
      </w:r>
      <w:proofErr w:type="spellEnd"/>
      <w:r w:rsidRPr="001A572F">
        <w:rPr>
          <w:rFonts w:ascii="ATraditional Arabic" w:eastAsia="Calibri" w:hAnsi="ATraditional Arabic" w:cs="ATraditional Arabic"/>
          <w:sz w:val="32"/>
          <w:szCs w:val="32"/>
          <w:rtl/>
          <w:lang w:bidi="ar-AE"/>
        </w:rPr>
        <w:t xml:space="preserve"> إِنِ </w:t>
      </w:r>
      <w:proofErr w:type="spellStart"/>
      <w:r w:rsidRPr="001A572F">
        <w:rPr>
          <w:rFonts w:ascii="ATraditional Arabic" w:eastAsia="Calibri" w:hAnsi="ATraditional Arabic" w:cs="ATraditional Arabic" w:hint="cs"/>
          <w:sz w:val="32"/>
          <w:szCs w:val="32"/>
          <w:rtl/>
          <w:lang w:bidi="ar-AE"/>
        </w:rPr>
        <w:t>ٱ</w:t>
      </w:r>
      <w:r w:rsidRPr="001A572F">
        <w:rPr>
          <w:rFonts w:ascii="ATraditional Arabic" w:eastAsia="Calibri" w:hAnsi="ATraditional Arabic" w:cs="ATraditional Arabic" w:hint="eastAsia"/>
          <w:sz w:val="32"/>
          <w:szCs w:val="32"/>
          <w:rtl/>
          <w:lang w:bidi="ar-AE"/>
        </w:rPr>
        <w:t>سۡتَطَـٰعُوا</w:t>
      </w:r>
      <w:proofErr w:type="spellEnd"/>
      <w:r w:rsidRPr="001A572F">
        <w:rPr>
          <w:rFonts w:ascii="ATraditional Arabic" w:eastAsia="Calibri" w:hAnsi="ATraditional Arabic" w:cs="ATraditional Arabic" w:hint="eastAsia"/>
          <w:sz w:val="32"/>
          <w:szCs w:val="32"/>
          <w:rtl/>
          <w:lang w:bidi="ar-AE"/>
        </w:rPr>
        <w:t>۟</w:t>
      </w:r>
      <w:r w:rsidRPr="001A572F">
        <w:rPr>
          <w:rFonts w:ascii="ATraditional Arabic" w:eastAsia="Calibri" w:hAnsi="ATraditional Arabic" w:cs="ATraditional Arabic"/>
          <w:sz w:val="32"/>
          <w:szCs w:val="32"/>
          <w:rtl/>
          <w:lang w:bidi="ar-AE"/>
        </w:rPr>
        <w:t>﴾ [البقرة ٢١٧]</w:t>
      </w:r>
      <w:r w:rsidRPr="001A572F">
        <w:rPr>
          <w:rFonts w:ascii="ATraditional Arabic" w:eastAsia="Calibri" w:hAnsi="ATraditional Arabic" w:cs="ATraditional Arabic" w:hint="cs"/>
          <w:sz w:val="32"/>
          <w:szCs w:val="32"/>
          <w:rtl/>
          <w:lang w:bidi="ar-AE"/>
        </w:rPr>
        <w:t>، وما لأطماعهم ومؤامراتهم أمد تنتهي إليه. وتأتي صفقة القرن كحلقة من حلقات هذا الكيد، وجولة من جولات العدوان المتجدد، وما دامت أمتنا على ضعفها وهوانها على ذاتها، فلن تكون على الناس إلا هينة.</w:t>
      </w:r>
    </w:p>
    <w:p w14:paraId="5BDAE946" w14:textId="77777777" w:rsidR="001A572F" w:rsidRPr="001A572F" w:rsidRDefault="001A572F" w:rsidP="001A572F">
      <w:pPr>
        <w:ind w:firstLine="567"/>
        <w:jc w:val="both"/>
        <w:rPr>
          <w:rFonts w:ascii="ATraditional Arabic" w:eastAsia="Calibri" w:hAnsi="ATraditional Arabic" w:cs="ATraditional Arabic"/>
          <w:sz w:val="32"/>
          <w:szCs w:val="32"/>
          <w:rtl/>
          <w:lang w:bidi="ar-AE"/>
        </w:rPr>
      </w:pPr>
      <w:r w:rsidRPr="001A572F">
        <w:rPr>
          <w:rFonts w:ascii="ATraditional Arabic" w:eastAsia="Calibri" w:hAnsi="ATraditional Arabic" w:cs="ATraditional Arabic" w:hint="cs"/>
          <w:sz w:val="32"/>
          <w:szCs w:val="32"/>
          <w:rtl/>
          <w:lang w:bidi="ar-AE"/>
        </w:rPr>
        <w:t xml:space="preserve">           إذا أنت لم تعرف لنفسك حقها                هوان بها كانت على الناس أهونا</w:t>
      </w:r>
    </w:p>
    <w:p w14:paraId="7833FF30" w14:textId="77777777" w:rsidR="001A572F" w:rsidRPr="001A572F" w:rsidRDefault="001A572F" w:rsidP="001A572F">
      <w:pPr>
        <w:ind w:firstLine="567"/>
        <w:jc w:val="both"/>
        <w:rPr>
          <w:rFonts w:ascii="ATraditional Arabic" w:eastAsia="Calibri" w:hAnsi="ATraditional Arabic" w:cs="ATraditional Arabic"/>
          <w:sz w:val="32"/>
          <w:szCs w:val="32"/>
          <w:rtl/>
          <w:lang w:bidi="ar-AE"/>
        </w:rPr>
      </w:pPr>
      <w:r w:rsidRPr="001A572F">
        <w:rPr>
          <w:rFonts w:ascii="ATraditional Arabic" w:eastAsia="Calibri" w:hAnsi="ATraditional Arabic" w:cs="ATraditional Arabic" w:hint="cs"/>
          <w:sz w:val="32"/>
          <w:szCs w:val="32"/>
          <w:rtl/>
          <w:lang w:bidi="ar-AE"/>
        </w:rPr>
        <w:t xml:space="preserve">وقد صدقت العرب إذ قالت: أنت حيث تضع نفسك. </w:t>
      </w:r>
    </w:p>
    <w:p w14:paraId="7DD1CFB1" w14:textId="77777777" w:rsidR="001A572F" w:rsidRPr="001A572F" w:rsidRDefault="001A572F" w:rsidP="001A572F">
      <w:pPr>
        <w:ind w:firstLine="567"/>
        <w:jc w:val="both"/>
        <w:rPr>
          <w:rFonts w:ascii="ATraditional Arabic" w:eastAsia="Calibri" w:hAnsi="ATraditional Arabic" w:cs="ATraditional Arabic"/>
          <w:sz w:val="32"/>
          <w:szCs w:val="32"/>
          <w:rtl/>
          <w:lang w:bidi="ar-AE"/>
        </w:rPr>
      </w:pPr>
      <w:r w:rsidRPr="001A572F">
        <w:rPr>
          <w:rFonts w:ascii="ATraditional Arabic" w:eastAsia="Calibri" w:hAnsi="ATraditional Arabic" w:cs="ATraditional Arabic" w:hint="cs"/>
          <w:sz w:val="32"/>
          <w:szCs w:val="32"/>
          <w:rtl/>
          <w:lang w:bidi="ar-AE"/>
        </w:rPr>
        <w:t>فقضية فلسطين؛ وهي أحد أبرز صور العدوان والظلم لا على الشعب الفلسطيني وحده، بل على الأمة جمعاء في أطهر بقاعها وأعز ما لديها، وعلى البشرية في فطرتها وقيمتها الإنسانية.</w:t>
      </w:r>
    </w:p>
    <w:p w14:paraId="7519B1DC" w14:textId="77777777" w:rsidR="001A572F" w:rsidRPr="001A572F" w:rsidRDefault="001A572F" w:rsidP="001A572F">
      <w:pPr>
        <w:ind w:firstLine="567"/>
        <w:jc w:val="both"/>
        <w:rPr>
          <w:rFonts w:ascii="ATraditional Arabic" w:eastAsia="Calibri" w:hAnsi="ATraditional Arabic" w:cs="ATraditional Arabic"/>
          <w:sz w:val="32"/>
          <w:szCs w:val="32"/>
          <w:rtl/>
          <w:lang w:bidi="ar-AE"/>
        </w:rPr>
      </w:pPr>
      <w:r w:rsidRPr="001A572F">
        <w:rPr>
          <w:rFonts w:ascii="ATraditional Arabic" w:eastAsia="Calibri" w:hAnsi="ATraditional Arabic" w:cs="ATraditional Arabic" w:hint="cs"/>
          <w:sz w:val="32"/>
          <w:szCs w:val="32"/>
          <w:rtl/>
          <w:lang w:bidi="ar-AE"/>
        </w:rPr>
        <w:t xml:space="preserve">وهذه القضية قد تعددت صور العدوان والتآمر عليها منذ أكثر من قرن وربع القرن، منذ مؤتمر بازل ومحاولة اقتطاعها من الدولة العثمانية لإقامة دولة لليهود على ثراها الطهور، ومن يومها إلى اليوم وقعت هذه القضية تحت سلسلة من الخداعات </w:t>
      </w:r>
      <w:proofErr w:type="spellStart"/>
      <w:r w:rsidRPr="001A572F">
        <w:rPr>
          <w:rFonts w:ascii="ATraditional Arabic" w:eastAsia="Calibri" w:hAnsi="ATraditional Arabic" w:cs="ATraditional Arabic" w:hint="cs"/>
          <w:sz w:val="32"/>
          <w:szCs w:val="32"/>
          <w:rtl/>
          <w:lang w:bidi="ar-AE"/>
        </w:rPr>
        <w:t>والتضليلات</w:t>
      </w:r>
      <w:proofErr w:type="spellEnd"/>
      <w:r w:rsidRPr="001A572F">
        <w:rPr>
          <w:rFonts w:ascii="ATraditional Arabic" w:eastAsia="Calibri" w:hAnsi="ATraditional Arabic" w:cs="ATraditional Arabic" w:hint="cs"/>
          <w:sz w:val="32"/>
          <w:szCs w:val="32"/>
          <w:rtl/>
          <w:lang w:bidi="ar-AE"/>
        </w:rPr>
        <w:t xml:space="preserve"> والاعتداءات العسكرية والسياسية، لا من الغاصبين الصهاينة فقط، بل من الدول الكبرى التي دعمت وساندت العدوان الصهيوني، وفي مقدمتها بريطانيا ابتداءً، ثم الولايات المتحدة الأمريكية التي ما عرفت النزاهة ولا العدالة بشأن هذه القضية مطلقاً منذ نشأتها، وإنما شكلت تحالفاً  وثيقاً مع الصهيوني المعتدي.      </w:t>
      </w:r>
    </w:p>
    <w:p w14:paraId="75C928CC" w14:textId="77777777" w:rsidR="001A572F" w:rsidRPr="001A572F" w:rsidRDefault="001A572F" w:rsidP="001A572F">
      <w:pPr>
        <w:ind w:firstLine="567"/>
        <w:jc w:val="both"/>
        <w:rPr>
          <w:rFonts w:ascii="ATraditional Arabic" w:eastAsia="Calibri" w:hAnsi="ATraditional Arabic" w:cs="ATraditional Arabic"/>
          <w:sz w:val="32"/>
          <w:szCs w:val="32"/>
          <w:rtl/>
          <w:lang w:bidi="ar-AE"/>
        </w:rPr>
      </w:pPr>
      <w:r w:rsidRPr="001A572F">
        <w:rPr>
          <w:rFonts w:ascii="ATraditional Arabic" w:eastAsia="Calibri" w:hAnsi="ATraditional Arabic" w:cs="ATraditional Arabic" w:hint="cs"/>
          <w:sz w:val="32"/>
          <w:szCs w:val="32"/>
          <w:rtl/>
          <w:lang w:bidi="ar-AE"/>
        </w:rPr>
        <w:t xml:space="preserve">ولعل من آخر حلقات هذا الانحياز، بل من أخطرها، هو ما عرف بصفقة القرن والتي قامت على أساس إثبات الرواية والرؤية الصهيونية للقضية، وجاءت لتمنح العدو الصهيوني ما تعذر حصوله عليه في حروبه الماضية وفي مفاوضاته، ففكرتها  تقوم على أساس الاعتراف بالقدس موحدة عاصمة لكيان الغصب، وإسقاط حق العودة للشعب الفلسطيني، وجعل مقدسات المسلمين وفي مقدمتها المسجد الأقصى المبارك تحت سيادة الكيان الغاصب، وتقضي لهذا الكيان </w:t>
      </w:r>
      <w:r w:rsidRPr="001A572F">
        <w:rPr>
          <w:rFonts w:ascii="ATraditional Arabic" w:eastAsia="Calibri" w:hAnsi="ATraditional Arabic" w:cs="ATraditional Arabic" w:hint="cs"/>
          <w:sz w:val="32"/>
          <w:szCs w:val="32"/>
          <w:rtl/>
          <w:lang w:bidi="ar-AE"/>
        </w:rPr>
        <w:lastRenderedPageBreak/>
        <w:t>حتى بما يناقض القرارات الدولية القاضية بخروجه من الأراضي التي احتلها عام 1967م، وتجريم المقاومة وحشد القوى العالمية لمحاربتها.</w:t>
      </w:r>
    </w:p>
    <w:p w14:paraId="412F1F42" w14:textId="77777777" w:rsidR="001A572F" w:rsidRPr="001A572F" w:rsidRDefault="001A572F" w:rsidP="001A572F">
      <w:pPr>
        <w:ind w:firstLine="567"/>
        <w:jc w:val="both"/>
        <w:rPr>
          <w:rFonts w:ascii="ATraditional Arabic" w:eastAsia="Calibri" w:hAnsi="ATraditional Arabic" w:cs="ATraditional Arabic"/>
          <w:sz w:val="32"/>
          <w:szCs w:val="32"/>
          <w:rtl/>
          <w:lang w:bidi="ar-AE"/>
        </w:rPr>
      </w:pPr>
      <w:r w:rsidRPr="001A572F">
        <w:rPr>
          <w:rFonts w:ascii="ATraditional Arabic" w:eastAsia="Calibri" w:hAnsi="ATraditional Arabic" w:cs="ATraditional Arabic" w:hint="cs"/>
          <w:sz w:val="32"/>
          <w:szCs w:val="32"/>
          <w:rtl/>
          <w:lang w:bidi="ar-AE"/>
        </w:rPr>
        <w:t xml:space="preserve"> فقد منحته هذه الجريمة المسماة "صفقة القرن" بضم أجزاء واسعة في الضفة الغربية وكل مدينة القدس حتى ما احتل منها في عام 1967م، وجاءت لتفرض هذا الكيان على أنه جزء من المنطقة، بل سيداً لها وتحت يديه بلاد المسلمين وأموالهم ومياههم وأيديهم العاملة، فينتفع منها ويترك لأهلها الفتات.</w:t>
      </w:r>
    </w:p>
    <w:p w14:paraId="47CEF846" w14:textId="77777777" w:rsidR="001A572F" w:rsidRPr="001A572F" w:rsidRDefault="001A572F" w:rsidP="001A572F">
      <w:pPr>
        <w:ind w:firstLine="567"/>
        <w:jc w:val="both"/>
        <w:rPr>
          <w:rFonts w:ascii="ATraditional Arabic" w:eastAsia="Calibri" w:hAnsi="ATraditional Arabic" w:cs="ATraditional Arabic"/>
          <w:sz w:val="32"/>
          <w:szCs w:val="32"/>
          <w:rtl/>
          <w:lang w:bidi="ar-AE"/>
        </w:rPr>
      </w:pPr>
      <w:r w:rsidRPr="001A572F">
        <w:rPr>
          <w:rFonts w:ascii="ATraditional Arabic" w:eastAsia="Calibri" w:hAnsi="ATraditional Arabic" w:cs="ATraditional Arabic" w:hint="cs"/>
          <w:sz w:val="32"/>
          <w:szCs w:val="32"/>
          <w:rtl/>
          <w:lang w:bidi="ar-AE"/>
        </w:rPr>
        <w:t xml:space="preserve">ولا شك أن هذه الجولة من المؤامرات جاءت لتستهدف القضية من أصولها، وانتزاعها من أيدي أهلها بقرارات رسمية، بل مشاركات عربية، </w:t>
      </w:r>
      <w:proofErr w:type="spellStart"/>
      <w:r w:rsidRPr="001A572F">
        <w:rPr>
          <w:rFonts w:ascii="ATraditional Arabic" w:eastAsia="Calibri" w:hAnsi="ATraditional Arabic" w:cs="ATraditional Arabic" w:hint="cs"/>
          <w:sz w:val="32"/>
          <w:szCs w:val="32"/>
          <w:rtl/>
          <w:lang w:bidi="ar-AE"/>
        </w:rPr>
        <w:t>ممنين</w:t>
      </w:r>
      <w:proofErr w:type="spellEnd"/>
      <w:r w:rsidRPr="001A572F">
        <w:rPr>
          <w:rFonts w:ascii="ATraditional Arabic" w:eastAsia="Calibri" w:hAnsi="ATraditional Arabic" w:cs="ATraditional Arabic" w:hint="cs"/>
          <w:sz w:val="32"/>
          <w:szCs w:val="32"/>
          <w:rtl/>
          <w:lang w:bidi="ar-AE"/>
        </w:rPr>
        <w:t xml:space="preserve"> المنطقة بالازدهار والعيش الرغيد كذباً وزوراً.</w:t>
      </w:r>
    </w:p>
    <w:p w14:paraId="6A177257" w14:textId="6ECD1191" w:rsidR="001A572F" w:rsidRPr="001A572F" w:rsidRDefault="001A572F" w:rsidP="001A572F">
      <w:pPr>
        <w:ind w:firstLine="567"/>
        <w:jc w:val="both"/>
        <w:rPr>
          <w:rFonts w:ascii="ATraditional Arabic" w:eastAsia="Calibri" w:hAnsi="ATraditional Arabic" w:cs="ATraditional Arabic"/>
          <w:sz w:val="32"/>
          <w:szCs w:val="32"/>
          <w:rtl/>
          <w:lang w:bidi="ar-AE"/>
        </w:rPr>
      </w:pPr>
      <w:r w:rsidRPr="001A572F">
        <w:rPr>
          <w:rFonts w:ascii="ATraditional Arabic" w:eastAsia="Calibri" w:hAnsi="ATraditional Arabic" w:cs="ATraditional Arabic" w:hint="cs"/>
          <w:sz w:val="32"/>
          <w:szCs w:val="32"/>
          <w:rtl/>
          <w:lang w:bidi="ar-AE"/>
        </w:rPr>
        <w:t xml:space="preserve">وإننا في هيئة علماء فلسطين، وبالأخص قسم البحوث والدراسات المتمثل بمركز معراج للبحوث والدراسات، رأينا أن من واجبنا جمع كلمة العلماء على إيضاح هذه الصفقة، ومخاطرها، والتعريف بمراميها السياسية، وموقف القانون الدولي منها، وبالتأكيد البيان الشرعي المفصل لحقيقتها وحكمها، والواجب تجاهها، فكانت هذه الندوة التي عقدت بالشراكة مع </w:t>
      </w:r>
      <w:r w:rsidR="00B4316E">
        <w:rPr>
          <w:rFonts w:ascii="ATraditional Arabic" w:eastAsia="Calibri" w:hAnsi="ATraditional Arabic" w:cs="ATraditional Arabic" w:hint="cs"/>
          <w:sz w:val="32"/>
          <w:szCs w:val="32"/>
          <w:rtl/>
          <w:lang w:bidi="ar-AE"/>
        </w:rPr>
        <w:t xml:space="preserve">مركز </w:t>
      </w:r>
      <w:r w:rsidRPr="001A572F">
        <w:rPr>
          <w:rFonts w:ascii="ATraditional Arabic" w:eastAsia="Calibri" w:hAnsi="ATraditional Arabic" w:cs="ATraditional Arabic"/>
          <w:sz w:val="32"/>
          <w:szCs w:val="32"/>
          <w:rtl/>
          <w:lang w:bidi="ar-AE"/>
        </w:rPr>
        <w:t>دراسات الإسلام والشؤون الدولية التابع لجامعة صباح الدين زعيم</w:t>
      </w:r>
      <w:r w:rsidRPr="001A572F">
        <w:rPr>
          <w:rFonts w:ascii="ATraditional Arabic" w:eastAsia="Calibri" w:hAnsi="ATraditional Arabic" w:cs="ATraditional Arabic" w:hint="cs"/>
          <w:sz w:val="32"/>
          <w:szCs w:val="32"/>
          <w:rtl/>
          <w:lang w:bidi="ar-AE"/>
        </w:rPr>
        <w:t>،</w:t>
      </w:r>
      <w:r w:rsidRPr="001A572F">
        <w:rPr>
          <w:rFonts w:ascii="ATraditional Arabic" w:eastAsia="Calibri" w:hAnsi="ATraditional Arabic" w:cs="ATraditional Arabic"/>
          <w:sz w:val="32"/>
          <w:szCs w:val="32"/>
          <w:rtl/>
          <w:lang w:bidi="ar-AE"/>
        </w:rPr>
        <w:t xml:space="preserve"> </w:t>
      </w:r>
      <w:r w:rsidRPr="001A572F">
        <w:rPr>
          <w:rFonts w:ascii="ATraditional Arabic" w:eastAsia="Calibri" w:hAnsi="ATraditional Arabic" w:cs="ATraditional Arabic" w:hint="cs"/>
          <w:sz w:val="32"/>
          <w:szCs w:val="32"/>
          <w:rtl/>
          <w:lang w:bidi="ar-AE"/>
        </w:rPr>
        <w:t>والتي شارك فيها ثلة من العلماء والباحثين الشرعيين والسياسيين والقانونيين، الذين أصّلوا وأوضحوا حقيقتها وموقعها القانوني وأحكام الشرع فيها، فكشفوا اللثام عن هذه الجريمة، وأبانوا طبيعتها العدوانية الشرسة، وبثّوا الوعي وسلّطوا الضوء على ما يجب على المسلمين بكل طبقاتهم وفئاتهم ومواقع وجودهم، من تفاعل وتحرك ومواجهة لهذه الصفقة الجائرة، وأكد الباحثون على خطر هذه الصفقة، والتي امتازت بالوضوح الذي لا يقبل الريبة والشك في سوء ما تنطوي عليه وتهدف إلى تحقيقه..</w:t>
      </w:r>
    </w:p>
    <w:p w14:paraId="208A5670" w14:textId="64DF50DE" w:rsidR="001A572F" w:rsidRPr="001A572F" w:rsidRDefault="001A572F" w:rsidP="001A572F">
      <w:pPr>
        <w:ind w:firstLine="567"/>
        <w:jc w:val="both"/>
        <w:rPr>
          <w:rFonts w:ascii="ATraditional Arabic" w:eastAsia="Calibri" w:hAnsi="ATraditional Arabic" w:cs="ATraditional Arabic"/>
          <w:sz w:val="32"/>
          <w:szCs w:val="32"/>
          <w:rtl/>
          <w:lang w:bidi="ar-AE"/>
        </w:rPr>
      </w:pPr>
      <w:r w:rsidRPr="001A572F">
        <w:rPr>
          <w:rFonts w:ascii="ATraditional Arabic" w:eastAsia="Calibri" w:hAnsi="ATraditional Arabic" w:cs="ATraditional Arabic" w:hint="cs"/>
          <w:sz w:val="32"/>
          <w:szCs w:val="32"/>
          <w:rtl/>
          <w:lang w:bidi="ar-AE"/>
        </w:rPr>
        <w:t>فجزى الله خيراً إخواننا في مركز</w:t>
      </w:r>
      <w:r w:rsidR="00B4316E">
        <w:rPr>
          <w:rFonts w:ascii="ATraditional Arabic" w:eastAsia="Calibri" w:hAnsi="ATraditional Arabic" w:cs="ATraditional Arabic" w:hint="cs"/>
          <w:sz w:val="32"/>
          <w:szCs w:val="32"/>
          <w:rtl/>
          <w:lang w:bidi="ar-AE"/>
        </w:rPr>
        <w:t xml:space="preserve"> </w:t>
      </w:r>
      <w:r w:rsidRPr="001A572F">
        <w:rPr>
          <w:rFonts w:ascii="ATraditional Arabic" w:eastAsia="Calibri" w:hAnsi="ATraditional Arabic" w:cs="ATraditional Arabic" w:hint="cs"/>
          <w:sz w:val="32"/>
          <w:szCs w:val="32"/>
          <w:rtl/>
          <w:lang w:bidi="ar-AE"/>
        </w:rPr>
        <w:t xml:space="preserve">معراج </w:t>
      </w:r>
      <w:r w:rsidR="00B4316E">
        <w:rPr>
          <w:rFonts w:ascii="ATraditional Arabic" w:eastAsia="Calibri" w:hAnsi="ATraditional Arabic" w:cs="ATraditional Arabic" w:hint="cs"/>
          <w:sz w:val="32"/>
          <w:szCs w:val="32"/>
          <w:rtl/>
          <w:lang w:bidi="ar-AE"/>
        </w:rPr>
        <w:t xml:space="preserve"> ومركز دراسات الإسلام والشؤون الدولية </w:t>
      </w:r>
      <w:r w:rsidRPr="001A572F">
        <w:rPr>
          <w:rFonts w:ascii="ATraditional Arabic" w:eastAsia="Calibri" w:hAnsi="ATraditional Arabic" w:cs="ATraditional Arabic" w:hint="cs"/>
          <w:sz w:val="32"/>
          <w:szCs w:val="32"/>
          <w:rtl/>
          <w:lang w:bidi="ar-AE"/>
        </w:rPr>
        <w:t xml:space="preserve">على ترتيب هذه الندوة العلمية الشاملة التي تناولت هذه الصفقة بكل تفصيلاتها وأبوابها ومخاطرها وأدلة اعتراضها </w:t>
      </w:r>
      <w:proofErr w:type="spellStart"/>
      <w:r w:rsidRPr="001A572F">
        <w:rPr>
          <w:rFonts w:ascii="ATraditional Arabic" w:eastAsia="Calibri" w:hAnsi="ATraditional Arabic" w:cs="ATraditional Arabic" w:hint="cs"/>
          <w:sz w:val="32"/>
          <w:szCs w:val="32"/>
          <w:rtl/>
          <w:lang w:bidi="ar-AE"/>
        </w:rPr>
        <w:t>وعدوانيتها</w:t>
      </w:r>
      <w:proofErr w:type="spellEnd"/>
      <w:r w:rsidRPr="001A572F">
        <w:rPr>
          <w:rFonts w:ascii="ATraditional Arabic" w:eastAsia="Calibri" w:hAnsi="ATraditional Arabic" w:cs="ATraditional Arabic" w:hint="cs"/>
          <w:sz w:val="32"/>
          <w:szCs w:val="32"/>
          <w:rtl/>
          <w:lang w:bidi="ar-AE"/>
        </w:rPr>
        <w:t xml:space="preserve"> وما ينبغي على الأمة في التعامل مع مثل هذه الصفقة المشؤومة، وكيف أنها باب جديد من أبواب العدوان وأنها تتجاوز في </w:t>
      </w:r>
      <w:proofErr w:type="spellStart"/>
      <w:r w:rsidRPr="001A572F">
        <w:rPr>
          <w:rFonts w:ascii="ATraditional Arabic" w:eastAsia="Calibri" w:hAnsi="ATraditional Arabic" w:cs="ATraditional Arabic" w:hint="cs"/>
          <w:sz w:val="32"/>
          <w:szCs w:val="32"/>
          <w:rtl/>
          <w:lang w:bidi="ar-AE"/>
        </w:rPr>
        <w:t>عدوانيتها</w:t>
      </w:r>
      <w:proofErr w:type="spellEnd"/>
      <w:r w:rsidRPr="001A572F">
        <w:rPr>
          <w:rFonts w:ascii="ATraditional Arabic" w:eastAsia="Calibri" w:hAnsi="ATraditional Arabic" w:cs="ATraditional Arabic" w:hint="cs"/>
          <w:sz w:val="32"/>
          <w:szCs w:val="32"/>
          <w:rtl/>
          <w:lang w:bidi="ar-AE"/>
        </w:rPr>
        <w:t xml:space="preserve"> حدود فلسطين إلى البلاد التي يعيش فيها الكثير من أبناء فلسطين، بمحاولات فرض التوطين عليهم حيث وجدوا، أو حيث ترتب أمريكا وتفرض على البلاد استيعابهم لإراحة اليهود من صمودهم ومطالبتهم بالعودة.</w:t>
      </w:r>
    </w:p>
    <w:p w14:paraId="7622D090" w14:textId="77777777" w:rsidR="001A572F" w:rsidRPr="001A572F" w:rsidRDefault="001A572F" w:rsidP="001A572F">
      <w:pPr>
        <w:ind w:firstLine="567"/>
        <w:jc w:val="both"/>
        <w:rPr>
          <w:rFonts w:ascii="ATraditional Arabic" w:eastAsia="Calibri" w:hAnsi="ATraditional Arabic" w:cs="ATraditional Arabic"/>
          <w:sz w:val="32"/>
          <w:szCs w:val="32"/>
          <w:rtl/>
          <w:lang w:bidi="ar-AE"/>
        </w:rPr>
      </w:pPr>
      <w:r w:rsidRPr="001A572F">
        <w:rPr>
          <w:rFonts w:ascii="ATraditional Arabic" w:eastAsia="Calibri" w:hAnsi="ATraditional Arabic" w:cs="ATraditional Arabic" w:hint="cs"/>
          <w:sz w:val="32"/>
          <w:szCs w:val="32"/>
          <w:rtl/>
          <w:lang w:bidi="ar-AE"/>
        </w:rPr>
        <w:t xml:space="preserve">ولا شك أن الجهود لا بد أن تتضافر في مواجهة هذه الاعتداءات، وأن سبيلنا هو جهاد مبرور يذيق العدو وبال أمره ويصد اعتداءاته، لا سيما بعد أن رأينا خوره عندما تكون المواجهة حقيقية.   </w:t>
      </w:r>
    </w:p>
    <w:p w14:paraId="30A82843" w14:textId="77777777" w:rsidR="001A572F" w:rsidRPr="001A572F" w:rsidRDefault="001A572F" w:rsidP="001A572F">
      <w:pPr>
        <w:ind w:firstLine="567"/>
        <w:jc w:val="both"/>
        <w:rPr>
          <w:rFonts w:ascii="ATraditional Arabic" w:eastAsia="Calibri" w:hAnsi="ATraditional Arabic" w:cs="ATraditional Arabic"/>
          <w:sz w:val="32"/>
          <w:szCs w:val="32"/>
          <w:rtl/>
          <w:lang w:bidi="ar-AE"/>
        </w:rPr>
      </w:pPr>
      <w:r w:rsidRPr="001A572F">
        <w:rPr>
          <w:rFonts w:ascii="ATraditional Arabic" w:eastAsia="Calibri" w:hAnsi="ATraditional Arabic" w:cs="ATraditional Arabic" w:hint="cs"/>
          <w:sz w:val="32"/>
          <w:szCs w:val="32"/>
          <w:rtl/>
          <w:lang w:bidi="ar-AE"/>
        </w:rPr>
        <w:t xml:space="preserve">وختاماً جزى الله السادة العلماء والأخوة الباحثين خيراً على جهدهم وبحوثهم القيمة، ونسأل الله أن تكون في ميزان حسناتهم، وأن ينفع بها، فتكون تسليطاً للضوء على حقيقة هذه المؤامرة المسماة "بصفقة القرن"، ولا حول ولا قوة إلا بالله العلي العظيم.  </w:t>
      </w:r>
    </w:p>
    <w:p w14:paraId="3C7A9790" w14:textId="77777777" w:rsidR="001A572F" w:rsidRPr="001A572F" w:rsidRDefault="001A572F" w:rsidP="001A572F">
      <w:pPr>
        <w:spacing w:after="120"/>
        <w:ind w:firstLine="567"/>
        <w:jc w:val="both"/>
        <w:rPr>
          <w:rFonts w:ascii="ATraditional Arabic" w:eastAsia="Calibri" w:hAnsi="ATraditional Arabic" w:cs="ATraditional Arabic"/>
          <w:sz w:val="32"/>
          <w:szCs w:val="32"/>
          <w:rtl/>
          <w:lang w:bidi="ar-AE"/>
        </w:rPr>
      </w:pPr>
    </w:p>
    <w:p w14:paraId="5F0E14FC" w14:textId="24238F28" w:rsidR="001A572F" w:rsidRDefault="001A572F" w:rsidP="001A572F">
      <w:pPr>
        <w:spacing w:after="120"/>
        <w:ind w:firstLine="567"/>
        <w:jc w:val="both"/>
        <w:rPr>
          <w:rFonts w:ascii="ATraditional Arabic" w:eastAsia="Calibri" w:hAnsi="ATraditional Arabic" w:cs="ATraditional Arabic"/>
          <w:sz w:val="32"/>
          <w:szCs w:val="32"/>
          <w:rtl/>
          <w:lang w:bidi="ar-AE"/>
        </w:rPr>
      </w:pPr>
    </w:p>
    <w:p w14:paraId="7E74AFA9" w14:textId="77777777" w:rsidR="001A572F" w:rsidRPr="001A572F" w:rsidRDefault="001A572F" w:rsidP="001A572F">
      <w:pPr>
        <w:spacing w:after="120"/>
        <w:ind w:firstLine="567"/>
        <w:rPr>
          <w:rFonts w:ascii="Cambria" w:eastAsia="Cambria" w:hAnsi="Cambria" w:cs="ATraditional Arabic"/>
          <w:b/>
          <w:bCs/>
          <w:sz w:val="32"/>
          <w:szCs w:val="32"/>
        </w:rPr>
      </w:pPr>
      <w:r w:rsidRPr="001A572F">
        <w:rPr>
          <w:rFonts w:ascii="Cambria" w:eastAsia="Cambria" w:hAnsi="Cambria" w:cs="ATraditional Arabic" w:hint="cs"/>
          <w:b/>
          <w:bCs/>
          <w:sz w:val="32"/>
          <w:szCs w:val="32"/>
          <w:rtl/>
        </w:rPr>
        <w:t>ك</w:t>
      </w:r>
      <w:r w:rsidRPr="001A572F">
        <w:rPr>
          <w:rFonts w:ascii="Cambria" w:eastAsia="Cambria" w:hAnsi="Cambria" w:cs="ATraditional Arabic"/>
          <w:b/>
          <w:bCs/>
          <w:sz w:val="32"/>
          <w:szCs w:val="32"/>
          <w:rtl/>
        </w:rPr>
        <w:t>لمة</w:t>
      </w:r>
      <w:r w:rsidRPr="001A572F">
        <w:rPr>
          <w:rFonts w:ascii="Cambria" w:eastAsia="Cambria" w:hAnsi="Cambria" w:cs="ATraditional Arabic" w:hint="cs"/>
          <w:b/>
          <w:bCs/>
          <w:sz w:val="32"/>
          <w:szCs w:val="32"/>
          <w:rtl/>
        </w:rPr>
        <w:t xml:space="preserve"> البروفيسور </w:t>
      </w:r>
      <w:r w:rsidRPr="001A572F">
        <w:rPr>
          <w:rFonts w:ascii="Cambria" w:eastAsia="Cambria" w:hAnsi="Cambria" w:cs="ATraditional Arabic"/>
          <w:b/>
          <w:bCs/>
          <w:sz w:val="32"/>
          <w:szCs w:val="32"/>
          <w:rtl/>
        </w:rPr>
        <w:t>الدكتور سامي العريان</w:t>
      </w:r>
    </w:p>
    <w:p w14:paraId="28210E1B" w14:textId="1F9B726D" w:rsidR="001A572F" w:rsidRPr="001A572F" w:rsidRDefault="001A572F" w:rsidP="00303778">
      <w:pPr>
        <w:spacing w:after="120"/>
        <w:ind w:firstLine="567"/>
        <w:rPr>
          <w:rFonts w:ascii="Cambria" w:eastAsia="Cambria" w:hAnsi="Cambria" w:cs="ATraditional Arabic"/>
          <w:b/>
          <w:bCs/>
          <w:sz w:val="32"/>
          <w:szCs w:val="32"/>
          <w:rtl/>
        </w:rPr>
      </w:pPr>
      <w:r w:rsidRPr="001A572F">
        <w:rPr>
          <w:rFonts w:ascii="Cambria" w:eastAsia="Cambria" w:hAnsi="Cambria" w:cs="ATraditional Arabic" w:hint="cs"/>
          <w:b/>
          <w:bCs/>
          <w:sz w:val="32"/>
          <w:szCs w:val="32"/>
          <w:rtl/>
        </w:rPr>
        <w:t xml:space="preserve">مدير </w:t>
      </w:r>
      <w:r w:rsidRPr="001A572F">
        <w:rPr>
          <w:rFonts w:ascii="Cambria" w:eastAsia="Cambria" w:hAnsi="Cambria" w:cs="ATraditional Arabic"/>
          <w:b/>
          <w:bCs/>
          <w:sz w:val="32"/>
          <w:szCs w:val="32"/>
          <w:rtl/>
        </w:rPr>
        <w:t>مركز دراسات الإسلام والشؤون العالمية</w:t>
      </w:r>
      <w:r w:rsidRPr="001A572F">
        <w:rPr>
          <w:rFonts w:ascii="Cambria" w:eastAsia="Cambria" w:hAnsi="Cambria" w:cs="ATraditional Arabic" w:hint="cs"/>
          <w:b/>
          <w:bCs/>
          <w:sz w:val="32"/>
          <w:szCs w:val="32"/>
          <w:rtl/>
        </w:rPr>
        <w:t xml:space="preserve"> </w:t>
      </w:r>
      <w:r w:rsidRPr="001A572F">
        <w:rPr>
          <w:rFonts w:ascii="Cambria" w:eastAsia="Cambria" w:hAnsi="Cambria" w:cs="ATraditional Arabic" w:hint="cs"/>
          <w:b/>
          <w:bCs/>
          <w:sz w:val="32"/>
          <w:szCs w:val="32"/>
        </w:rPr>
        <w:t>CIGA</w:t>
      </w:r>
      <w:r w:rsidRPr="001A572F">
        <w:rPr>
          <w:rFonts w:ascii="Cambria" w:eastAsia="Cambria" w:hAnsi="Cambria" w:cs="ATraditional Arabic" w:hint="cs"/>
          <w:b/>
          <w:bCs/>
          <w:sz w:val="32"/>
          <w:szCs w:val="32"/>
          <w:rtl/>
        </w:rPr>
        <w:t xml:space="preserve"> بجامعة صباح الدين زعيم بإسطنبول</w:t>
      </w:r>
    </w:p>
    <w:p w14:paraId="1726F488" w14:textId="77777777" w:rsidR="001A572F" w:rsidRPr="001A572F" w:rsidRDefault="001A572F" w:rsidP="001A572F">
      <w:pPr>
        <w:ind w:firstLine="567"/>
        <w:jc w:val="both"/>
        <w:rPr>
          <w:rFonts w:ascii="Cambria" w:eastAsia="Cambria" w:hAnsi="Cambria" w:cs="ATraditional Arabic"/>
          <w:sz w:val="32"/>
          <w:szCs w:val="32"/>
        </w:rPr>
      </w:pPr>
      <w:r w:rsidRPr="001A572F">
        <w:rPr>
          <w:rFonts w:ascii="Cambria" w:eastAsia="Cambria" w:hAnsi="Cambria" w:cs="ATraditional Arabic"/>
          <w:sz w:val="32"/>
          <w:szCs w:val="32"/>
          <w:rtl/>
        </w:rPr>
        <w:t xml:space="preserve">الحمد لله رب العالمين والصلاة والسلام على سيدنا محمد وعلى </w:t>
      </w:r>
      <w:proofErr w:type="spellStart"/>
      <w:r w:rsidRPr="001A572F">
        <w:rPr>
          <w:rFonts w:ascii="Cambria" w:eastAsia="Cambria" w:hAnsi="Cambria" w:cs="ATraditional Arabic"/>
          <w:sz w:val="32"/>
          <w:szCs w:val="32"/>
          <w:rtl/>
        </w:rPr>
        <w:t>آله</w:t>
      </w:r>
      <w:proofErr w:type="spellEnd"/>
      <w:r w:rsidRPr="001A572F">
        <w:rPr>
          <w:rFonts w:ascii="Cambria" w:eastAsia="Cambria" w:hAnsi="Cambria" w:cs="ATraditional Arabic"/>
          <w:sz w:val="32"/>
          <w:szCs w:val="32"/>
          <w:rtl/>
        </w:rPr>
        <w:t xml:space="preserve"> وصحبه أجمعين. الإخوة الكرام.. الإخوة العلماء الأجلاء.. </w:t>
      </w:r>
    </w:p>
    <w:p w14:paraId="5DF26498" w14:textId="4793DE44" w:rsidR="001A572F" w:rsidRPr="001A572F" w:rsidRDefault="001A572F" w:rsidP="001A572F">
      <w:pPr>
        <w:ind w:firstLine="567"/>
        <w:jc w:val="both"/>
        <w:rPr>
          <w:rFonts w:ascii="Cambria" w:eastAsia="Cambria" w:hAnsi="Cambria" w:cs="ATraditional Arabic"/>
          <w:sz w:val="32"/>
          <w:szCs w:val="32"/>
        </w:rPr>
      </w:pPr>
      <w:r w:rsidRPr="001A572F">
        <w:rPr>
          <w:rFonts w:ascii="Cambria" w:eastAsia="Cambria" w:hAnsi="Cambria" w:cs="ATraditional Arabic" w:hint="cs"/>
          <w:sz w:val="32"/>
          <w:szCs w:val="32"/>
          <w:rtl/>
        </w:rPr>
        <w:t xml:space="preserve">في الحقيقة </w:t>
      </w:r>
      <w:r w:rsidRPr="001A572F">
        <w:rPr>
          <w:rFonts w:ascii="Cambria" w:eastAsia="Cambria" w:hAnsi="Cambria" w:cs="ATraditional Arabic"/>
          <w:sz w:val="32"/>
          <w:szCs w:val="32"/>
          <w:rtl/>
        </w:rPr>
        <w:t>نحن في غاية الفخر والاعتزاز أن نكون من المنظمين والراعين لهذه الندوة،</w:t>
      </w:r>
      <w:r w:rsidRPr="001A572F">
        <w:rPr>
          <w:rFonts w:ascii="Cambria" w:eastAsia="Cambria" w:hAnsi="Cambria" w:cs="ATraditional Arabic" w:hint="cs"/>
          <w:sz w:val="32"/>
          <w:szCs w:val="32"/>
          <w:rtl/>
        </w:rPr>
        <w:t xml:space="preserve"> </w:t>
      </w:r>
      <w:r w:rsidRPr="001A572F">
        <w:rPr>
          <w:rFonts w:ascii="Cambria" w:eastAsia="Cambria" w:hAnsi="Cambria" w:cs="ATraditional Arabic"/>
          <w:sz w:val="32"/>
          <w:szCs w:val="32"/>
          <w:rtl/>
        </w:rPr>
        <w:t>مع إخواننا في هيئة علماء فلسطين، ومركز معراج للبحوث والدراسات</w:t>
      </w:r>
      <w:r w:rsidR="00EC7C38">
        <w:rPr>
          <w:rFonts w:ascii="Cambria" w:eastAsia="Cambria" w:hAnsi="Cambria" w:cs="ATraditional Arabic" w:hint="cs"/>
          <w:sz w:val="32"/>
          <w:szCs w:val="32"/>
          <w:rtl/>
        </w:rPr>
        <w:t>.</w:t>
      </w:r>
    </w:p>
    <w:p w14:paraId="370A1295" w14:textId="77777777" w:rsidR="001A572F" w:rsidRPr="001A572F" w:rsidRDefault="001A572F" w:rsidP="001A572F">
      <w:pPr>
        <w:ind w:firstLine="567"/>
        <w:jc w:val="both"/>
        <w:rPr>
          <w:rFonts w:ascii="Cambria" w:eastAsia="Cambria" w:hAnsi="Cambria" w:cs="ATraditional Arabic"/>
          <w:sz w:val="32"/>
          <w:szCs w:val="32"/>
        </w:rPr>
      </w:pPr>
      <w:r w:rsidRPr="001A572F">
        <w:rPr>
          <w:rFonts w:ascii="Cambria" w:eastAsia="Cambria" w:hAnsi="Cambria" w:cs="ATraditional Arabic"/>
          <w:sz w:val="32"/>
          <w:szCs w:val="32"/>
          <w:rtl/>
        </w:rPr>
        <w:t xml:space="preserve">أنشئ </w:t>
      </w:r>
      <w:r w:rsidRPr="001A572F">
        <w:rPr>
          <w:rFonts w:ascii="Cambria" w:eastAsia="Cambria" w:hAnsi="Cambria" w:cs="ATraditional Arabic" w:hint="cs"/>
          <w:sz w:val="32"/>
          <w:szCs w:val="32"/>
          <w:rtl/>
        </w:rPr>
        <w:t xml:space="preserve">مركز دراسات الإسلام والشؤون العالمية </w:t>
      </w:r>
      <w:r w:rsidRPr="001A572F">
        <w:rPr>
          <w:rFonts w:ascii="Cambria" w:eastAsia="Cambria" w:hAnsi="Cambria" w:cs="ATraditional Arabic" w:hint="cs"/>
          <w:sz w:val="32"/>
          <w:szCs w:val="32"/>
        </w:rPr>
        <w:t>CIGA</w:t>
      </w:r>
      <w:r w:rsidRPr="001A572F">
        <w:rPr>
          <w:rFonts w:ascii="Cambria" w:eastAsia="Cambria" w:hAnsi="Cambria" w:cs="ATraditional Arabic"/>
          <w:sz w:val="32"/>
          <w:szCs w:val="32"/>
          <w:rtl/>
        </w:rPr>
        <w:t xml:space="preserve"> من حوالي أربع سنوات -</w:t>
      </w:r>
      <w:r w:rsidRPr="001A572F">
        <w:rPr>
          <w:rFonts w:ascii="Cambria" w:eastAsia="Cambria" w:hAnsi="Cambria" w:cs="ATraditional Arabic" w:hint="cs"/>
          <w:sz w:val="32"/>
          <w:szCs w:val="32"/>
          <w:rtl/>
        </w:rPr>
        <w:t>و</w:t>
      </w:r>
      <w:r w:rsidRPr="001A572F">
        <w:rPr>
          <w:rFonts w:ascii="Cambria" w:eastAsia="Cambria" w:hAnsi="Cambria" w:cs="ATraditional Arabic"/>
          <w:sz w:val="32"/>
          <w:szCs w:val="32"/>
          <w:rtl/>
        </w:rPr>
        <w:t xml:space="preserve">هذه </w:t>
      </w:r>
      <w:r w:rsidRPr="001A572F">
        <w:rPr>
          <w:rFonts w:ascii="Cambria" w:eastAsia="Cambria" w:hAnsi="Cambria" w:cs="ATraditional Arabic" w:hint="cs"/>
          <w:sz w:val="32"/>
          <w:szCs w:val="32"/>
          <w:rtl/>
        </w:rPr>
        <w:t>هي السنة</w:t>
      </w:r>
      <w:r w:rsidRPr="001A572F">
        <w:rPr>
          <w:rFonts w:ascii="Cambria" w:eastAsia="Cambria" w:hAnsi="Cambria" w:cs="ATraditional Arabic"/>
          <w:sz w:val="32"/>
          <w:szCs w:val="32"/>
          <w:rtl/>
        </w:rPr>
        <w:t xml:space="preserve"> الرابعة لنا- ونحن في حقيقة الأمر لدينا رسالة، وهذه الرسالة هي إجراء أبحاث وتحليلاتٍ لتثقيف العامة وصانعي السياسات وتدريب الخبراء واقتراح أي أفكار نحو بناء هذه الأمة، </w:t>
      </w:r>
      <w:r w:rsidRPr="001A572F">
        <w:rPr>
          <w:rFonts w:ascii="Cambria" w:eastAsia="Cambria" w:hAnsi="Cambria" w:cs="ATraditional Arabic" w:hint="cs"/>
          <w:sz w:val="32"/>
          <w:szCs w:val="32"/>
          <w:rtl/>
        </w:rPr>
        <w:t>وفهم</w:t>
      </w:r>
      <w:r w:rsidRPr="001A572F">
        <w:rPr>
          <w:rFonts w:ascii="Cambria" w:eastAsia="Cambria" w:hAnsi="Cambria" w:cs="ATraditional Arabic"/>
          <w:sz w:val="32"/>
          <w:szCs w:val="32"/>
          <w:rtl/>
        </w:rPr>
        <w:t xml:space="preserve"> الأحداث التي تؤثر على العالم الإسلامي، وعلى تطوير المجتمعات الإسلامية. هذه الرسالة بالنسبة إلينا هي رسالة مقدسة، </w:t>
      </w:r>
      <w:r w:rsidRPr="001A572F">
        <w:rPr>
          <w:rFonts w:ascii="Cambria" w:eastAsia="Cambria" w:hAnsi="Cambria" w:cs="ATraditional Arabic" w:hint="cs"/>
          <w:sz w:val="32"/>
          <w:szCs w:val="32"/>
          <w:rtl/>
        </w:rPr>
        <w:t>فل</w:t>
      </w:r>
      <w:r w:rsidRPr="001A572F">
        <w:rPr>
          <w:rFonts w:ascii="Cambria" w:eastAsia="Cambria" w:hAnsi="Cambria" w:cs="ATraditional Arabic"/>
          <w:sz w:val="32"/>
          <w:szCs w:val="32"/>
          <w:rtl/>
        </w:rPr>
        <w:t xml:space="preserve">ا بد أن يكون هناك نفر من هذه الأمة يستطيعون أن يفكروا ويعطوا عصارة تفكيرهم وجهدهم لإعادة تشكيل هذه الأمة من جديد بعد أن </w:t>
      </w:r>
      <w:proofErr w:type="spellStart"/>
      <w:r w:rsidRPr="001A572F">
        <w:rPr>
          <w:rFonts w:ascii="Cambria" w:eastAsia="Cambria" w:hAnsi="Cambria" w:cs="ATraditional Arabic"/>
          <w:sz w:val="32"/>
          <w:szCs w:val="32"/>
          <w:rtl/>
        </w:rPr>
        <w:t>تناهشها</w:t>
      </w:r>
      <w:proofErr w:type="spellEnd"/>
      <w:r w:rsidRPr="001A572F">
        <w:rPr>
          <w:rFonts w:ascii="Cambria" w:eastAsia="Cambria" w:hAnsi="Cambria" w:cs="ATraditional Arabic"/>
          <w:sz w:val="32"/>
          <w:szCs w:val="32"/>
          <w:rtl/>
        </w:rPr>
        <w:t xml:space="preserve"> الأعداء. </w:t>
      </w:r>
    </w:p>
    <w:p w14:paraId="18779F2B" w14:textId="77777777" w:rsidR="001A572F" w:rsidRPr="001A572F" w:rsidRDefault="001A572F" w:rsidP="001A572F">
      <w:pPr>
        <w:ind w:firstLine="567"/>
        <w:jc w:val="both"/>
        <w:rPr>
          <w:rFonts w:ascii="Cambria" w:eastAsia="Cambria" w:hAnsi="Cambria" w:cs="ATraditional Arabic"/>
          <w:sz w:val="32"/>
          <w:szCs w:val="32"/>
        </w:rPr>
      </w:pPr>
      <w:r w:rsidRPr="001A572F">
        <w:rPr>
          <w:rFonts w:ascii="Cambria" w:eastAsia="Cambria" w:hAnsi="Cambria" w:cs="ATraditional Arabic"/>
          <w:sz w:val="32"/>
          <w:szCs w:val="32"/>
          <w:rtl/>
        </w:rPr>
        <w:t xml:space="preserve">في هذه الندوة </w:t>
      </w:r>
      <w:r w:rsidRPr="001A572F">
        <w:rPr>
          <w:rFonts w:ascii="Cambria" w:eastAsia="Cambria" w:hAnsi="Cambria" w:cs="ATraditional Arabic" w:hint="cs"/>
          <w:sz w:val="32"/>
          <w:szCs w:val="32"/>
          <w:rtl/>
        </w:rPr>
        <w:t>س</w:t>
      </w:r>
      <w:r w:rsidRPr="001A572F">
        <w:rPr>
          <w:rFonts w:ascii="Cambria" w:eastAsia="Cambria" w:hAnsi="Cambria" w:cs="ATraditional Arabic"/>
          <w:sz w:val="32"/>
          <w:szCs w:val="32"/>
          <w:rtl/>
        </w:rPr>
        <w:t xml:space="preserve">نتناول القضية الفلسطينية، والقضية الفلسطينية بالنسبة إلينا هي قضية الأمة </w:t>
      </w:r>
      <w:r w:rsidRPr="001A572F">
        <w:rPr>
          <w:rFonts w:ascii="Cambria" w:eastAsia="Cambria" w:hAnsi="Cambria" w:cs="ATraditional Arabic" w:hint="cs"/>
          <w:sz w:val="32"/>
          <w:szCs w:val="32"/>
          <w:rtl/>
        </w:rPr>
        <w:t>العربية و</w:t>
      </w:r>
      <w:r w:rsidRPr="001A572F">
        <w:rPr>
          <w:rFonts w:ascii="Cambria" w:eastAsia="Cambria" w:hAnsi="Cambria" w:cs="ATraditional Arabic"/>
          <w:sz w:val="32"/>
          <w:szCs w:val="32"/>
          <w:rtl/>
        </w:rPr>
        <w:t>الإسلامية المركزية، ذلك في نضالها وجهادها وسعيها لإرساء هويتها الحضار</w:t>
      </w:r>
      <w:r w:rsidRPr="001A572F">
        <w:rPr>
          <w:rFonts w:ascii="Cambria" w:eastAsia="Cambria" w:hAnsi="Cambria" w:cs="ATraditional Arabic" w:hint="cs"/>
          <w:sz w:val="32"/>
          <w:szCs w:val="32"/>
          <w:rtl/>
        </w:rPr>
        <w:t>ي</w:t>
      </w:r>
      <w:r w:rsidRPr="001A572F">
        <w:rPr>
          <w:rFonts w:ascii="Cambria" w:eastAsia="Cambria" w:hAnsi="Cambria" w:cs="ATraditional Arabic"/>
          <w:sz w:val="32"/>
          <w:szCs w:val="32"/>
          <w:rtl/>
        </w:rPr>
        <w:t>ة، وتخطيط وحدتها السياسية ضد الذين دخلوا في عمقنا وفي مركزنا حتى يبقوا هذه الأمة ضعيفة ومقسمة ومنهكة بالتبعية والتجزئة والتغريب.</w:t>
      </w:r>
    </w:p>
    <w:p w14:paraId="40220193" w14:textId="77777777" w:rsidR="001A572F" w:rsidRPr="001A572F" w:rsidRDefault="001A572F" w:rsidP="001A572F">
      <w:pPr>
        <w:ind w:firstLine="567"/>
        <w:jc w:val="both"/>
        <w:rPr>
          <w:rFonts w:ascii="Cambria" w:eastAsia="Cambria" w:hAnsi="Cambria" w:cs="ATraditional Arabic"/>
          <w:sz w:val="32"/>
          <w:szCs w:val="32"/>
        </w:rPr>
      </w:pPr>
      <w:r w:rsidRPr="001A572F">
        <w:rPr>
          <w:rFonts w:ascii="Cambria" w:eastAsia="Cambria" w:hAnsi="Cambria" w:cs="ATraditional Arabic"/>
          <w:sz w:val="32"/>
          <w:szCs w:val="32"/>
          <w:rtl/>
        </w:rPr>
        <w:t xml:space="preserve"> </w:t>
      </w:r>
      <w:r w:rsidRPr="001A572F">
        <w:rPr>
          <w:rFonts w:ascii="Cambria" w:eastAsia="Cambria" w:hAnsi="Cambria" w:cs="ATraditional Arabic" w:hint="cs"/>
          <w:sz w:val="32"/>
          <w:szCs w:val="32"/>
          <w:rtl/>
        </w:rPr>
        <w:t>لقد</w:t>
      </w:r>
      <w:r w:rsidRPr="001A572F">
        <w:rPr>
          <w:rFonts w:ascii="Cambria" w:eastAsia="Cambria" w:hAnsi="Cambria" w:cs="ATraditional Arabic"/>
          <w:sz w:val="32"/>
          <w:szCs w:val="32"/>
          <w:rtl/>
        </w:rPr>
        <w:t xml:space="preserve"> جاءت صفقة القرن ليس فقط كغطاء وإنما كنهاية أو لإنهاء هذا الصراع حسب ما يرونه. القضية الفلسطينية بالنسبة إلينا هي الميزان والبوصلة والمسطرة التي يمكن أن نقيس بها انتماء من ينحازون إليها إلى الأمة، والذي يبيعها أو يخونها أو يتآمر عليها يكون قد وضع نفسه في خانة الأعداء وانحاز إليهم ولم ينحز إلى الأمة وعقيدتها أو حضارتها أو حاضرها أو مستقبلها.</w:t>
      </w:r>
    </w:p>
    <w:p w14:paraId="73A32CC8" w14:textId="6B2D2049" w:rsidR="001A572F" w:rsidRPr="001A572F" w:rsidRDefault="001A572F" w:rsidP="001A572F">
      <w:pPr>
        <w:ind w:firstLine="567"/>
        <w:jc w:val="both"/>
        <w:rPr>
          <w:rFonts w:ascii="Cambria" w:eastAsia="Cambria" w:hAnsi="Cambria" w:cs="ATraditional Arabic"/>
          <w:sz w:val="32"/>
          <w:szCs w:val="32"/>
        </w:rPr>
      </w:pPr>
      <w:r w:rsidRPr="001A572F">
        <w:rPr>
          <w:rFonts w:ascii="Cambria" w:eastAsia="Cambria" w:hAnsi="Cambria" w:cs="ATraditional Arabic"/>
          <w:sz w:val="32"/>
          <w:szCs w:val="32"/>
          <w:rtl/>
        </w:rPr>
        <w:t xml:space="preserve">نرحب أيها الإخوة الأعزاء وأيها العلماء الأجلاء بكل المتحدثين في هذه الندوة، ونحن عندنا </w:t>
      </w:r>
      <w:r w:rsidR="00EC7C38">
        <w:rPr>
          <w:rFonts w:ascii="Cambria" w:eastAsia="Cambria" w:hAnsi="Cambria" w:cs="ATraditional Arabic" w:hint="cs"/>
          <w:sz w:val="32"/>
          <w:szCs w:val="32"/>
          <w:rtl/>
        </w:rPr>
        <w:t xml:space="preserve">في </w:t>
      </w:r>
      <w:r w:rsidRPr="001A572F">
        <w:rPr>
          <w:rFonts w:ascii="Cambria" w:eastAsia="Cambria" w:hAnsi="Cambria" w:cs="ATraditional Arabic"/>
          <w:sz w:val="32"/>
          <w:szCs w:val="32"/>
          <w:rtl/>
        </w:rPr>
        <w:t xml:space="preserve">الحقيقة باقة رائعة من العلماء والخبراء الذين سيتحدثون عن أمور مختلفة فيما يخص صفقة القرن وكيفية مواجهتها من ناحية شرعية كما من ناحية استراتيجية سياسية، والخروج ببرنامج عمل لمواجهة مثل هذه الصفقة التي أسميها (سرقة القرن). </w:t>
      </w:r>
    </w:p>
    <w:p w14:paraId="55F9E054" w14:textId="29818369" w:rsidR="001A572F" w:rsidRDefault="001A572F" w:rsidP="001A572F">
      <w:pPr>
        <w:ind w:firstLine="567"/>
        <w:jc w:val="both"/>
        <w:rPr>
          <w:rFonts w:ascii="Cambria" w:eastAsia="Cambria" w:hAnsi="Cambria" w:cs="ATraditional Arabic"/>
          <w:sz w:val="32"/>
          <w:szCs w:val="32"/>
          <w:rtl/>
        </w:rPr>
      </w:pPr>
      <w:r w:rsidRPr="001A572F">
        <w:rPr>
          <w:rFonts w:ascii="Cambria" w:eastAsia="Cambria" w:hAnsi="Cambria" w:cs="ATraditional Arabic"/>
          <w:sz w:val="32"/>
          <w:szCs w:val="32"/>
          <w:rtl/>
        </w:rPr>
        <w:t xml:space="preserve">نرحب بالعلامة الدكتور أحمد </w:t>
      </w:r>
      <w:proofErr w:type="spellStart"/>
      <w:r w:rsidRPr="001A572F">
        <w:rPr>
          <w:rFonts w:ascii="Cambria" w:eastAsia="Cambria" w:hAnsi="Cambria" w:cs="ATraditional Arabic"/>
          <w:sz w:val="32"/>
          <w:szCs w:val="32"/>
          <w:rtl/>
        </w:rPr>
        <w:t>الريسوني</w:t>
      </w:r>
      <w:proofErr w:type="spellEnd"/>
      <w:r w:rsidRPr="001A572F">
        <w:rPr>
          <w:rFonts w:ascii="Cambria" w:eastAsia="Cambria" w:hAnsi="Cambria" w:cs="ATraditional Arabic"/>
          <w:sz w:val="32"/>
          <w:szCs w:val="32"/>
          <w:rtl/>
        </w:rPr>
        <w:t xml:space="preserve"> رئيس الاتحاد العالمي لعلماء المسلمين ونحن في </w:t>
      </w:r>
      <w:r w:rsidRPr="001A572F">
        <w:rPr>
          <w:rFonts w:ascii="Cambria" w:eastAsia="Cambria" w:hAnsi="Cambria" w:cs="ATraditional Arabic" w:hint="cs"/>
          <w:sz w:val="32"/>
          <w:szCs w:val="32"/>
          <w:rtl/>
        </w:rPr>
        <w:t>غاية</w:t>
      </w:r>
      <w:r w:rsidRPr="001A572F">
        <w:rPr>
          <w:rFonts w:ascii="Cambria" w:eastAsia="Cambria" w:hAnsi="Cambria" w:cs="ATraditional Arabic"/>
          <w:sz w:val="32"/>
          <w:szCs w:val="32"/>
          <w:rtl/>
        </w:rPr>
        <w:t xml:space="preserve"> السعادة والفخر والاعتزاز بوجوده معنا، لأنه يمثّل الآلاف من علماء المسلمين والذين يدعوهم دائماً لأخذ دورهم في هذه القضية المركزية</w:t>
      </w:r>
      <w:r w:rsidRPr="001A572F">
        <w:rPr>
          <w:rFonts w:ascii="Cambria" w:eastAsia="Cambria" w:hAnsi="Cambria" w:cs="ATraditional Arabic" w:hint="cs"/>
          <w:sz w:val="32"/>
          <w:szCs w:val="32"/>
          <w:rtl/>
        </w:rPr>
        <w:t xml:space="preserve">. </w:t>
      </w:r>
      <w:r w:rsidRPr="001A572F">
        <w:rPr>
          <w:rFonts w:ascii="Cambria" w:eastAsia="Cambria" w:hAnsi="Cambria" w:cs="ATraditional Arabic"/>
          <w:sz w:val="32"/>
          <w:szCs w:val="32"/>
          <w:rtl/>
        </w:rPr>
        <w:t xml:space="preserve">كذلك نرحب بالعلامة الشيخ محمد الحسن ولد الددو وهو علمٌ معروف ما شاء الله من أعلام هذه الأمة من محيطها إلى محيطها. نرحب بجميع </w:t>
      </w:r>
      <w:r w:rsidRPr="001A572F">
        <w:rPr>
          <w:rFonts w:ascii="Cambria" w:eastAsia="Cambria" w:hAnsi="Cambria" w:cs="ATraditional Arabic"/>
          <w:sz w:val="32"/>
          <w:szCs w:val="32"/>
          <w:rtl/>
        </w:rPr>
        <w:lastRenderedPageBreak/>
        <w:t>الحضور في هذا البرنامج الذي يهدف إلى صياغة فهم استراتيجي وأصولي وشرعي في التعامل مع هذه الصفقة أو هذه السرقة، والأهم من ذلك أن نخرج غداً ببرنامج عمل لمواجهتها ودحضها والانتصار عليها، والسلام عليكم ورحمة الله وبركاته.</w:t>
      </w:r>
    </w:p>
    <w:p w14:paraId="689B1561" w14:textId="209019F5" w:rsidR="00303778" w:rsidRDefault="00303778" w:rsidP="001A572F">
      <w:pPr>
        <w:ind w:firstLine="567"/>
        <w:jc w:val="both"/>
        <w:rPr>
          <w:rFonts w:ascii="Cambria" w:eastAsia="Cambria" w:hAnsi="Cambria" w:cs="ATraditional Arabic"/>
          <w:sz w:val="32"/>
          <w:szCs w:val="32"/>
          <w:rtl/>
        </w:rPr>
      </w:pPr>
    </w:p>
    <w:p w14:paraId="53409F2C" w14:textId="71274CA6" w:rsidR="00303778" w:rsidRDefault="00303778" w:rsidP="001A572F">
      <w:pPr>
        <w:ind w:firstLine="567"/>
        <w:jc w:val="both"/>
        <w:rPr>
          <w:rFonts w:ascii="Cambria" w:eastAsia="Cambria" w:hAnsi="Cambria" w:cs="ATraditional Arabic"/>
          <w:sz w:val="32"/>
          <w:szCs w:val="32"/>
          <w:rtl/>
        </w:rPr>
      </w:pPr>
    </w:p>
    <w:p w14:paraId="0BB46B34" w14:textId="238156C6" w:rsidR="00303778" w:rsidRDefault="00303778" w:rsidP="001A572F">
      <w:pPr>
        <w:ind w:firstLine="567"/>
        <w:jc w:val="both"/>
        <w:rPr>
          <w:rFonts w:ascii="Cambria" w:eastAsia="Cambria" w:hAnsi="Cambria" w:cs="ATraditional Arabic"/>
          <w:sz w:val="32"/>
          <w:szCs w:val="32"/>
          <w:rtl/>
        </w:rPr>
      </w:pPr>
    </w:p>
    <w:p w14:paraId="33EABC34" w14:textId="4F42DB4D" w:rsidR="00303778" w:rsidRDefault="00303778" w:rsidP="001A572F">
      <w:pPr>
        <w:ind w:firstLine="567"/>
        <w:jc w:val="both"/>
        <w:rPr>
          <w:rFonts w:ascii="Cambria" w:eastAsia="Cambria" w:hAnsi="Cambria" w:cs="ATraditional Arabic"/>
          <w:sz w:val="32"/>
          <w:szCs w:val="32"/>
          <w:rtl/>
        </w:rPr>
      </w:pPr>
    </w:p>
    <w:p w14:paraId="52E3EC98" w14:textId="0CF851F9" w:rsidR="00303778" w:rsidRDefault="00303778" w:rsidP="001A572F">
      <w:pPr>
        <w:ind w:firstLine="567"/>
        <w:jc w:val="both"/>
        <w:rPr>
          <w:rFonts w:ascii="Cambria" w:eastAsia="Cambria" w:hAnsi="Cambria" w:cs="ATraditional Arabic"/>
          <w:sz w:val="32"/>
          <w:szCs w:val="32"/>
          <w:rtl/>
        </w:rPr>
      </w:pPr>
    </w:p>
    <w:p w14:paraId="2D6D6D43" w14:textId="5A0578D5" w:rsidR="00303778" w:rsidRDefault="00303778" w:rsidP="001A572F">
      <w:pPr>
        <w:ind w:firstLine="567"/>
        <w:jc w:val="both"/>
        <w:rPr>
          <w:rFonts w:ascii="Cambria" w:eastAsia="Cambria" w:hAnsi="Cambria" w:cs="ATraditional Arabic"/>
          <w:sz w:val="32"/>
          <w:szCs w:val="32"/>
          <w:rtl/>
        </w:rPr>
      </w:pPr>
    </w:p>
    <w:p w14:paraId="1EF966E3" w14:textId="60ECCE55" w:rsidR="00303778" w:rsidRDefault="00303778" w:rsidP="001A572F">
      <w:pPr>
        <w:ind w:firstLine="567"/>
        <w:jc w:val="both"/>
        <w:rPr>
          <w:rFonts w:ascii="Cambria" w:eastAsia="Cambria" w:hAnsi="Cambria" w:cs="ATraditional Arabic"/>
          <w:sz w:val="32"/>
          <w:szCs w:val="32"/>
          <w:rtl/>
        </w:rPr>
      </w:pPr>
    </w:p>
    <w:p w14:paraId="77B471BC" w14:textId="607C37D9" w:rsidR="00303778" w:rsidRDefault="00303778" w:rsidP="001A572F">
      <w:pPr>
        <w:ind w:firstLine="567"/>
        <w:jc w:val="both"/>
        <w:rPr>
          <w:rFonts w:ascii="Cambria" w:eastAsia="Cambria" w:hAnsi="Cambria" w:cs="ATraditional Arabic"/>
          <w:sz w:val="32"/>
          <w:szCs w:val="32"/>
          <w:rtl/>
        </w:rPr>
      </w:pPr>
    </w:p>
    <w:p w14:paraId="18777818" w14:textId="3A46F8A7" w:rsidR="00303778" w:rsidRDefault="00303778" w:rsidP="001A572F">
      <w:pPr>
        <w:ind w:firstLine="567"/>
        <w:jc w:val="both"/>
        <w:rPr>
          <w:rFonts w:ascii="Cambria" w:eastAsia="Cambria" w:hAnsi="Cambria" w:cs="ATraditional Arabic"/>
          <w:sz w:val="32"/>
          <w:szCs w:val="32"/>
          <w:rtl/>
        </w:rPr>
      </w:pPr>
    </w:p>
    <w:p w14:paraId="4FBDE088" w14:textId="425B8E48" w:rsidR="00303778" w:rsidRDefault="00303778" w:rsidP="001A572F">
      <w:pPr>
        <w:ind w:firstLine="567"/>
        <w:jc w:val="both"/>
        <w:rPr>
          <w:rFonts w:ascii="Cambria" w:eastAsia="Cambria" w:hAnsi="Cambria" w:cs="ATraditional Arabic"/>
          <w:sz w:val="32"/>
          <w:szCs w:val="32"/>
          <w:rtl/>
        </w:rPr>
      </w:pPr>
    </w:p>
    <w:p w14:paraId="4D6E47EE" w14:textId="1ACA6542" w:rsidR="00303778" w:rsidRDefault="00303778" w:rsidP="001A572F">
      <w:pPr>
        <w:ind w:firstLine="567"/>
        <w:jc w:val="both"/>
        <w:rPr>
          <w:rFonts w:ascii="Cambria" w:eastAsia="Cambria" w:hAnsi="Cambria" w:cs="ATraditional Arabic"/>
          <w:sz w:val="32"/>
          <w:szCs w:val="32"/>
          <w:rtl/>
        </w:rPr>
      </w:pPr>
    </w:p>
    <w:p w14:paraId="619B48C0" w14:textId="1D42DB4C" w:rsidR="00303778" w:rsidRDefault="00303778" w:rsidP="001A572F">
      <w:pPr>
        <w:ind w:firstLine="567"/>
        <w:jc w:val="both"/>
        <w:rPr>
          <w:rFonts w:ascii="Cambria" w:eastAsia="Cambria" w:hAnsi="Cambria" w:cs="ATraditional Arabic"/>
          <w:sz w:val="32"/>
          <w:szCs w:val="32"/>
          <w:rtl/>
        </w:rPr>
      </w:pPr>
    </w:p>
    <w:p w14:paraId="28E3BB84" w14:textId="439D86AD" w:rsidR="00303778" w:rsidRDefault="00303778" w:rsidP="001A572F">
      <w:pPr>
        <w:ind w:firstLine="567"/>
        <w:jc w:val="both"/>
        <w:rPr>
          <w:rFonts w:ascii="Cambria" w:eastAsia="Cambria" w:hAnsi="Cambria" w:cs="ATraditional Arabic"/>
          <w:sz w:val="32"/>
          <w:szCs w:val="32"/>
          <w:rtl/>
        </w:rPr>
      </w:pPr>
    </w:p>
    <w:p w14:paraId="0D447EE1" w14:textId="17C44406" w:rsidR="00303778" w:rsidRDefault="00303778" w:rsidP="001A572F">
      <w:pPr>
        <w:ind w:firstLine="567"/>
        <w:jc w:val="both"/>
        <w:rPr>
          <w:rFonts w:ascii="Cambria" w:eastAsia="Cambria" w:hAnsi="Cambria" w:cs="ATraditional Arabic"/>
          <w:sz w:val="32"/>
          <w:szCs w:val="32"/>
          <w:rtl/>
        </w:rPr>
      </w:pPr>
    </w:p>
    <w:p w14:paraId="5F725C31" w14:textId="41479E9D" w:rsidR="00303778" w:rsidRDefault="00303778" w:rsidP="001A572F">
      <w:pPr>
        <w:ind w:firstLine="567"/>
        <w:jc w:val="both"/>
        <w:rPr>
          <w:rFonts w:ascii="Cambria" w:eastAsia="Cambria" w:hAnsi="Cambria" w:cs="ATraditional Arabic"/>
          <w:sz w:val="32"/>
          <w:szCs w:val="32"/>
          <w:rtl/>
        </w:rPr>
      </w:pPr>
    </w:p>
    <w:p w14:paraId="739CCC91" w14:textId="6160C737" w:rsidR="00303778" w:rsidRDefault="00303778" w:rsidP="001A572F">
      <w:pPr>
        <w:ind w:firstLine="567"/>
        <w:jc w:val="both"/>
        <w:rPr>
          <w:rFonts w:ascii="Cambria" w:eastAsia="Cambria" w:hAnsi="Cambria" w:cs="ATraditional Arabic"/>
          <w:sz w:val="32"/>
          <w:szCs w:val="32"/>
          <w:rtl/>
        </w:rPr>
      </w:pPr>
    </w:p>
    <w:p w14:paraId="58C78297" w14:textId="78E9AD20" w:rsidR="00303778" w:rsidRDefault="00303778" w:rsidP="001A572F">
      <w:pPr>
        <w:ind w:firstLine="567"/>
        <w:jc w:val="both"/>
        <w:rPr>
          <w:rFonts w:ascii="Cambria" w:eastAsia="Cambria" w:hAnsi="Cambria" w:cs="ATraditional Arabic"/>
          <w:sz w:val="32"/>
          <w:szCs w:val="32"/>
          <w:rtl/>
        </w:rPr>
      </w:pPr>
    </w:p>
    <w:p w14:paraId="37A38F66" w14:textId="18C10FC1" w:rsidR="00303778" w:rsidRDefault="00303778" w:rsidP="001A572F">
      <w:pPr>
        <w:ind w:firstLine="567"/>
        <w:jc w:val="both"/>
        <w:rPr>
          <w:rFonts w:ascii="Cambria" w:eastAsia="Cambria" w:hAnsi="Cambria" w:cs="ATraditional Arabic"/>
          <w:sz w:val="32"/>
          <w:szCs w:val="32"/>
          <w:rtl/>
        </w:rPr>
      </w:pPr>
    </w:p>
    <w:p w14:paraId="41860E78" w14:textId="4EE5E3A4" w:rsidR="00303778" w:rsidRDefault="00303778" w:rsidP="001A572F">
      <w:pPr>
        <w:ind w:firstLine="567"/>
        <w:jc w:val="both"/>
        <w:rPr>
          <w:rFonts w:ascii="Cambria" w:eastAsia="Cambria" w:hAnsi="Cambria" w:cs="ATraditional Arabic"/>
          <w:sz w:val="32"/>
          <w:szCs w:val="32"/>
          <w:rtl/>
        </w:rPr>
      </w:pPr>
    </w:p>
    <w:p w14:paraId="645AE072" w14:textId="0D615567" w:rsidR="00303778" w:rsidRDefault="00303778" w:rsidP="001A572F">
      <w:pPr>
        <w:ind w:firstLine="567"/>
        <w:jc w:val="both"/>
        <w:rPr>
          <w:rFonts w:ascii="Cambria" w:eastAsia="Cambria" w:hAnsi="Cambria" w:cs="ATraditional Arabic"/>
          <w:sz w:val="32"/>
          <w:szCs w:val="32"/>
          <w:rtl/>
        </w:rPr>
      </w:pPr>
    </w:p>
    <w:p w14:paraId="6A15F7AE" w14:textId="3D3C8290" w:rsidR="00303778" w:rsidRDefault="00303778" w:rsidP="001A572F">
      <w:pPr>
        <w:ind w:firstLine="567"/>
        <w:jc w:val="both"/>
        <w:rPr>
          <w:rFonts w:ascii="Cambria" w:eastAsia="Cambria" w:hAnsi="Cambria" w:cs="ATraditional Arabic"/>
          <w:sz w:val="32"/>
          <w:szCs w:val="32"/>
          <w:rtl/>
        </w:rPr>
      </w:pPr>
    </w:p>
    <w:p w14:paraId="55699378" w14:textId="4E4B5588" w:rsidR="00EC7C38" w:rsidRDefault="00EC7C38" w:rsidP="001A572F">
      <w:pPr>
        <w:ind w:firstLine="567"/>
        <w:jc w:val="both"/>
        <w:rPr>
          <w:rFonts w:ascii="Cambria" w:eastAsia="Cambria" w:hAnsi="Cambria" w:cs="ATraditional Arabic"/>
          <w:sz w:val="32"/>
          <w:szCs w:val="32"/>
          <w:rtl/>
        </w:rPr>
      </w:pPr>
    </w:p>
    <w:p w14:paraId="3B1D34AC" w14:textId="6A7A8465" w:rsidR="00EC7C38" w:rsidRDefault="00EC7C38" w:rsidP="001A572F">
      <w:pPr>
        <w:ind w:firstLine="567"/>
        <w:jc w:val="both"/>
        <w:rPr>
          <w:rFonts w:ascii="Cambria" w:eastAsia="Cambria" w:hAnsi="Cambria" w:cs="ATraditional Arabic"/>
          <w:sz w:val="32"/>
          <w:szCs w:val="32"/>
          <w:rtl/>
        </w:rPr>
      </w:pPr>
    </w:p>
    <w:p w14:paraId="793615B1" w14:textId="2AEB22EF" w:rsidR="00EC7C38" w:rsidRDefault="00EC7C38" w:rsidP="001A572F">
      <w:pPr>
        <w:ind w:firstLine="567"/>
        <w:jc w:val="both"/>
        <w:rPr>
          <w:rFonts w:ascii="Cambria" w:eastAsia="Cambria" w:hAnsi="Cambria" w:cs="ATraditional Arabic"/>
          <w:sz w:val="32"/>
          <w:szCs w:val="32"/>
          <w:rtl/>
        </w:rPr>
      </w:pPr>
    </w:p>
    <w:p w14:paraId="19A7F994" w14:textId="5C1E5292" w:rsidR="00EC7C38" w:rsidRDefault="00EC7C38" w:rsidP="001A572F">
      <w:pPr>
        <w:ind w:firstLine="567"/>
        <w:jc w:val="both"/>
        <w:rPr>
          <w:rFonts w:ascii="Cambria" w:eastAsia="Cambria" w:hAnsi="Cambria" w:cs="ATraditional Arabic"/>
          <w:sz w:val="32"/>
          <w:szCs w:val="32"/>
          <w:rtl/>
        </w:rPr>
      </w:pPr>
    </w:p>
    <w:p w14:paraId="12528089" w14:textId="77777777" w:rsidR="00EC7C38" w:rsidRDefault="00EC7C38" w:rsidP="001A572F">
      <w:pPr>
        <w:ind w:firstLine="567"/>
        <w:jc w:val="both"/>
        <w:rPr>
          <w:rFonts w:ascii="Cambria" w:eastAsia="Cambria" w:hAnsi="Cambria" w:cs="ATraditional Arabic"/>
          <w:sz w:val="32"/>
          <w:szCs w:val="32"/>
          <w:rtl/>
        </w:rPr>
      </w:pPr>
    </w:p>
    <w:p w14:paraId="0C034080" w14:textId="73CE2605" w:rsidR="00303778" w:rsidRDefault="00303778" w:rsidP="001A572F">
      <w:pPr>
        <w:ind w:firstLine="567"/>
        <w:jc w:val="both"/>
        <w:rPr>
          <w:rFonts w:ascii="Cambria" w:eastAsia="Cambria" w:hAnsi="Cambria" w:cs="ATraditional Arabic"/>
          <w:sz w:val="32"/>
          <w:szCs w:val="32"/>
          <w:rtl/>
        </w:rPr>
      </w:pPr>
    </w:p>
    <w:p w14:paraId="46957E82" w14:textId="70232242" w:rsidR="00303778" w:rsidRDefault="00303778" w:rsidP="001A572F">
      <w:pPr>
        <w:ind w:firstLine="567"/>
        <w:jc w:val="both"/>
        <w:rPr>
          <w:rFonts w:ascii="Cambria" w:eastAsia="Cambria" w:hAnsi="Cambria" w:cs="ATraditional Arabic"/>
          <w:sz w:val="32"/>
          <w:szCs w:val="32"/>
          <w:rtl/>
        </w:rPr>
      </w:pPr>
    </w:p>
    <w:p w14:paraId="0EE62070" w14:textId="2D770FE0" w:rsidR="00303778" w:rsidRDefault="00303778" w:rsidP="001A572F">
      <w:pPr>
        <w:ind w:firstLine="567"/>
        <w:jc w:val="both"/>
        <w:rPr>
          <w:rFonts w:ascii="Cambria" w:eastAsia="Cambria" w:hAnsi="Cambria" w:cs="ATraditional Arabic"/>
          <w:sz w:val="32"/>
          <w:szCs w:val="32"/>
          <w:rtl/>
        </w:rPr>
      </w:pPr>
    </w:p>
    <w:p w14:paraId="37C01798" w14:textId="77777777" w:rsidR="00303778" w:rsidRDefault="00303778" w:rsidP="00303778">
      <w:pPr>
        <w:spacing w:after="120"/>
        <w:ind w:firstLine="180"/>
        <w:rPr>
          <w:rFonts w:ascii="Calibri" w:eastAsia="Calibri" w:hAnsi="Calibri" w:cs="ATraditional Arabic"/>
          <w:b/>
          <w:bCs/>
          <w:sz w:val="28"/>
          <w:szCs w:val="32"/>
          <w:rtl/>
          <w:lang w:bidi="ar-AE"/>
        </w:rPr>
      </w:pPr>
      <w:bookmarkStart w:id="1" w:name="_Hlk113022042"/>
      <w:r w:rsidRPr="00303778">
        <w:rPr>
          <w:rFonts w:ascii="Calibri" w:eastAsia="Calibri" w:hAnsi="Calibri" w:cs="ATraditional Arabic" w:hint="cs"/>
          <w:b/>
          <w:bCs/>
          <w:sz w:val="28"/>
          <w:szCs w:val="32"/>
          <w:rtl/>
          <w:lang w:bidi="ar-AE"/>
        </w:rPr>
        <w:t xml:space="preserve">كلمة فضيلة الأستاذ الدكتور أحمد </w:t>
      </w:r>
      <w:proofErr w:type="spellStart"/>
      <w:r w:rsidRPr="00303778">
        <w:rPr>
          <w:rFonts w:ascii="Calibri" w:eastAsia="Calibri" w:hAnsi="Calibri" w:cs="ATraditional Arabic" w:hint="cs"/>
          <w:b/>
          <w:bCs/>
          <w:sz w:val="28"/>
          <w:szCs w:val="32"/>
          <w:rtl/>
          <w:lang w:bidi="ar-AE"/>
        </w:rPr>
        <w:t>الريسوني</w:t>
      </w:r>
      <w:proofErr w:type="spellEnd"/>
      <w:r w:rsidRPr="00303778">
        <w:rPr>
          <w:rFonts w:ascii="Calibri" w:eastAsia="Calibri" w:hAnsi="Calibri" w:cs="ATraditional Arabic" w:hint="cs"/>
          <w:b/>
          <w:bCs/>
          <w:sz w:val="28"/>
          <w:szCs w:val="32"/>
          <w:rtl/>
          <w:lang w:bidi="ar-AE"/>
        </w:rPr>
        <w:t xml:space="preserve"> </w:t>
      </w:r>
    </w:p>
    <w:p w14:paraId="3A9815B8" w14:textId="4F602D8B" w:rsidR="00303778" w:rsidRPr="00303778" w:rsidRDefault="00303778" w:rsidP="00303778">
      <w:pPr>
        <w:spacing w:after="120"/>
        <w:ind w:firstLine="180"/>
        <w:rPr>
          <w:rFonts w:ascii="Calibri" w:eastAsia="Calibri" w:hAnsi="Calibri" w:cs="ATraditional Arabic"/>
          <w:b/>
          <w:bCs/>
          <w:sz w:val="28"/>
          <w:szCs w:val="32"/>
          <w:lang w:bidi="ar-AE"/>
        </w:rPr>
      </w:pPr>
      <w:r w:rsidRPr="00303778">
        <w:rPr>
          <w:rFonts w:ascii="Calibri" w:eastAsia="Calibri" w:hAnsi="Calibri" w:cs="ATraditional Arabic" w:hint="cs"/>
          <w:b/>
          <w:bCs/>
          <w:sz w:val="28"/>
          <w:szCs w:val="32"/>
          <w:rtl/>
          <w:lang w:bidi="ar-AE"/>
        </w:rPr>
        <w:t>رئيس الاتحاد العالمي لعلماء المسلمين</w:t>
      </w:r>
    </w:p>
    <w:p w14:paraId="77861938" w14:textId="77777777" w:rsidR="00303778" w:rsidRPr="00303778" w:rsidRDefault="00303778" w:rsidP="00303778">
      <w:pPr>
        <w:ind w:firstLine="180"/>
        <w:rPr>
          <w:rFonts w:ascii="Calibri" w:eastAsia="Calibri" w:hAnsi="Calibri" w:cs="ATraditional Arabic"/>
          <w:b/>
          <w:bCs/>
          <w:sz w:val="28"/>
          <w:szCs w:val="32"/>
          <w:rtl/>
          <w:lang w:bidi="ar-AE"/>
        </w:rPr>
      </w:pPr>
    </w:p>
    <w:p w14:paraId="6E827054" w14:textId="77777777" w:rsidR="00303778" w:rsidRPr="00303778" w:rsidRDefault="00303778" w:rsidP="00303778">
      <w:pPr>
        <w:spacing w:after="120"/>
        <w:ind w:firstLine="180"/>
        <w:rPr>
          <w:rFonts w:ascii="Calibri" w:eastAsia="Calibri" w:hAnsi="Calibri" w:cs="ATraditional Arabic"/>
          <w:b/>
          <w:bCs/>
          <w:sz w:val="28"/>
          <w:szCs w:val="32"/>
          <w:rtl/>
          <w:lang w:bidi="ar-AE"/>
        </w:rPr>
      </w:pPr>
      <w:r w:rsidRPr="00303778">
        <w:rPr>
          <w:rFonts w:ascii="Calibri" w:eastAsia="Calibri" w:hAnsi="Calibri" w:cs="ATraditional Arabic" w:hint="cs"/>
          <w:b/>
          <w:bCs/>
          <w:sz w:val="28"/>
          <w:szCs w:val="32"/>
          <w:rtl/>
          <w:lang w:bidi="ar-AE"/>
        </w:rPr>
        <w:t>الرؤية الشرعية للتطبيع</w:t>
      </w:r>
    </w:p>
    <w:p w14:paraId="1D1C3171" w14:textId="77777777" w:rsidR="00303778" w:rsidRPr="00303778" w:rsidRDefault="00303778" w:rsidP="00303778">
      <w:pPr>
        <w:jc w:val="both"/>
        <w:rPr>
          <w:rFonts w:ascii="Calibri" w:eastAsia="Calibri" w:hAnsi="Calibri" w:cs="ATraditional Arabic"/>
          <w:b/>
          <w:bCs/>
          <w:sz w:val="28"/>
          <w:szCs w:val="32"/>
          <w:rtl/>
          <w:lang w:bidi="ar-AE"/>
        </w:rPr>
      </w:pPr>
    </w:p>
    <w:p w14:paraId="5DA17751" w14:textId="77777777" w:rsidR="00303778" w:rsidRPr="00303778" w:rsidRDefault="00303778" w:rsidP="00303778">
      <w:pPr>
        <w:ind w:firstLine="567"/>
        <w:jc w:val="both"/>
        <w:rPr>
          <w:rFonts w:ascii="Calibri" w:eastAsia="Calibri" w:hAnsi="Calibri" w:cs="ATraditional Arabic"/>
          <w:sz w:val="28"/>
          <w:szCs w:val="32"/>
          <w:rtl/>
          <w:lang w:bidi="ar-AE"/>
        </w:rPr>
      </w:pPr>
      <w:r w:rsidRPr="00303778">
        <w:rPr>
          <w:rFonts w:ascii="Calibri" w:eastAsia="Calibri" w:hAnsi="Calibri" w:cs="ATraditional Arabic" w:hint="cs"/>
          <w:sz w:val="28"/>
          <w:szCs w:val="32"/>
          <w:rtl/>
          <w:lang w:bidi="ar-AE"/>
        </w:rPr>
        <w:t xml:space="preserve">الحمد لله والصلاة والسلام على رسول </w:t>
      </w:r>
      <w:r w:rsidRPr="00303778">
        <w:rPr>
          <w:rFonts w:ascii="ATraditional Arabic" w:eastAsia="Calibri" w:hAnsi="ATraditional Arabic" w:cs="ATraditional Arabic" w:hint="cs"/>
          <w:sz w:val="32"/>
          <w:szCs w:val="32"/>
          <w:rtl/>
          <w:lang w:bidi="ar-AE"/>
        </w:rPr>
        <w:t>ﷺ</w:t>
      </w:r>
    </w:p>
    <w:p w14:paraId="166B5245" w14:textId="77777777" w:rsidR="00303778" w:rsidRPr="00303778" w:rsidRDefault="00303778" w:rsidP="00303778">
      <w:pPr>
        <w:ind w:firstLine="567"/>
        <w:jc w:val="both"/>
        <w:rPr>
          <w:rFonts w:ascii="Calibri" w:eastAsia="Calibri" w:hAnsi="Calibri" w:cs="ATraditional Arabic"/>
          <w:sz w:val="28"/>
          <w:szCs w:val="32"/>
          <w:rtl/>
          <w:lang w:bidi="ar-AE"/>
        </w:rPr>
      </w:pPr>
      <w:r w:rsidRPr="00303778">
        <w:rPr>
          <w:rFonts w:ascii="Calibri" w:eastAsia="Calibri" w:hAnsi="Calibri" w:cs="ATraditional Arabic" w:hint="cs"/>
          <w:sz w:val="28"/>
          <w:szCs w:val="32"/>
          <w:rtl/>
          <w:lang w:bidi="ar-AE"/>
        </w:rPr>
        <w:t>حضرات السادة الأفاضل أصحاب الفضيلة، السادة العلماء والرؤساء لهذه الهيئات المباركة التي تنظم هذه الندوة، السادة العلماء والمفكرون من كل أنحاء العالم المشاركون في هذه الندوة، أيها السادة المتابعون في كل مكان، السلام عليكم ورحمة الله وبركاته.</w:t>
      </w:r>
    </w:p>
    <w:p w14:paraId="2E3FCD80" w14:textId="77777777" w:rsidR="00303778" w:rsidRPr="00303778" w:rsidRDefault="00303778" w:rsidP="00303778">
      <w:pPr>
        <w:ind w:firstLine="567"/>
        <w:jc w:val="both"/>
        <w:rPr>
          <w:rFonts w:ascii="Calibri" w:eastAsia="Calibri" w:hAnsi="Calibri" w:cs="ATraditional Arabic"/>
          <w:sz w:val="28"/>
          <w:szCs w:val="32"/>
          <w:rtl/>
          <w:lang w:bidi="ar-AE"/>
        </w:rPr>
      </w:pPr>
      <w:r w:rsidRPr="00303778">
        <w:rPr>
          <w:rFonts w:ascii="Calibri" w:eastAsia="Calibri" w:hAnsi="Calibri" w:cs="ATraditional Arabic" w:hint="cs"/>
          <w:sz w:val="28"/>
          <w:szCs w:val="32"/>
          <w:rtl/>
          <w:lang w:bidi="ar-AE"/>
        </w:rPr>
        <w:t>التطبيع كما لا يخفى على حضراتكم هذه الكلمة (المفردة) هذا المصطلح ينطوي على مغالطات كثيرة، وربما نحتاج وأهم شيء من الناحية الشرعية والقانونية أو من أي ناحية أن نكشف ما المقصود من هذا التطبيع عند من يطبقونه وعند من يمارسونه، مِن هؤلاء الأعراب الذين بدأوا يتهافتون ويتساقطون هنا وهناك.</w:t>
      </w:r>
    </w:p>
    <w:p w14:paraId="60BB7653" w14:textId="77777777" w:rsidR="00303778" w:rsidRPr="00303778" w:rsidRDefault="00303778" w:rsidP="00303778">
      <w:pPr>
        <w:ind w:firstLine="567"/>
        <w:jc w:val="both"/>
        <w:rPr>
          <w:rFonts w:ascii="Calibri" w:eastAsia="Calibri" w:hAnsi="Calibri" w:cs="ATraditional Arabic"/>
          <w:sz w:val="28"/>
          <w:szCs w:val="32"/>
          <w:rtl/>
          <w:lang w:bidi="ar-AE"/>
        </w:rPr>
      </w:pPr>
      <w:r w:rsidRPr="00303778">
        <w:rPr>
          <w:rFonts w:ascii="Calibri" w:eastAsia="Calibri" w:hAnsi="Calibri" w:cs="ATraditional Arabic" w:hint="cs"/>
          <w:sz w:val="28"/>
          <w:szCs w:val="32"/>
          <w:rtl/>
          <w:lang w:bidi="ar-AE"/>
        </w:rPr>
        <w:t>فإذاً التطبيع كما نراه وكما نشاهد مجرياته ينطوي على عدة أعمال يجب تفكيكها ويجب بيانها لكي نعرف ما هو هذا التطبيع.</w:t>
      </w:r>
    </w:p>
    <w:p w14:paraId="12B72B4B" w14:textId="77777777" w:rsidR="00303778" w:rsidRPr="00303778" w:rsidRDefault="00303778" w:rsidP="00303778">
      <w:pPr>
        <w:ind w:firstLine="567"/>
        <w:jc w:val="both"/>
        <w:rPr>
          <w:rFonts w:ascii="Calibri" w:eastAsia="Calibri" w:hAnsi="Calibri" w:cs="ATraditional Arabic"/>
          <w:sz w:val="28"/>
          <w:szCs w:val="32"/>
          <w:rtl/>
          <w:lang w:bidi="ar-AE"/>
        </w:rPr>
      </w:pPr>
      <w:r w:rsidRPr="00303778">
        <w:rPr>
          <w:rFonts w:ascii="Calibri" w:eastAsia="Calibri" w:hAnsi="Calibri" w:cs="ATraditional Arabic" w:hint="cs"/>
          <w:sz w:val="28"/>
          <w:szCs w:val="32"/>
          <w:rtl/>
          <w:lang w:bidi="ar-AE"/>
        </w:rPr>
        <w:t>أولاً أشير إلى أن التطبيع على درجات، مضت علينا أنماط من التطبيع سابقاً، ولكن التطبيع الجديد هو أسوأها وأرذلها وأقبحها وأشدها ضرراً. فإذاً هناك أنواع من التطبيع مرت لا أتحدث عنها، نحن نتحدث اليوم عن هذه الموجة الجديدة من التطبيع التي تتزعمها نيابة عن العدو الصهيوني وعن المحتضن الأمريكي دولة الكيان الإماراتي، ويحاولون زج بعض الدول الهشة والمتذبذبة. فإذاً هذا هو التطبيع الذي نتحدث عنه، أي النموذج الذي جرى وتم التوقيع عليه مؤخراً بين الكيان الإماراتي والكيان الصهيوني، هذا التطبيع ينظر إليه من الناحية الشرعية ومن الناحية الفكرية في الحال والمآل، لأن الأحكام الشرعية ينظر إليها من خلال الحال والمآل،</w:t>
      </w:r>
    </w:p>
    <w:p w14:paraId="18048742" w14:textId="77777777" w:rsidR="00303778" w:rsidRPr="00303778" w:rsidRDefault="00303778" w:rsidP="00303778">
      <w:pPr>
        <w:ind w:firstLine="567"/>
        <w:jc w:val="both"/>
        <w:rPr>
          <w:rFonts w:ascii="Calibri" w:eastAsia="Calibri" w:hAnsi="Calibri" w:cs="ATraditional Arabic"/>
          <w:sz w:val="28"/>
          <w:szCs w:val="32"/>
          <w:rtl/>
          <w:lang w:bidi="ar-AE"/>
        </w:rPr>
      </w:pPr>
      <w:r w:rsidRPr="00303778">
        <w:rPr>
          <w:rFonts w:ascii="Calibri" w:eastAsia="Calibri" w:hAnsi="Calibri" w:cs="ATraditional Arabic" w:hint="cs"/>
          <w:sz w:val="28"/>
          <w:szCs w:val="32"/>
          <w:rtl/>
          <w:lang w:bidi="ar-AE"/>
        </w:rPr>
        <w:t xml:space="preserve">فقد يكون للحال شأن، ولكن النظر في </w:t>
      </w:r>
      <w:proofErr w:type="spellStart"/>
      <w:r w:rsidRPr="00303778">
        <w:rPr>
          <w:rFonts w:ascii="Calibri" w:eastAsia="Calibri" w:hAnsi="Calibri" w:cs="ATraditional Arabic" w:hint="cs"/>
          <w:sz w:val="28"/>
          <w:szCs w:val="32"/>
          <w:rtl/>
          <w:lang w:bidi="ar-AE"/>
        </w:rPr>
        <w:t>مآلاته</w:t>
      </w:r>
      <w:proofErr w:type="spellEnd"/>
      <w:r w:rsidRPr="00303778">
        <w:rPr>
          <w:rFonts w:ascii="Calibri" w:eastAsia="Calibri" w:hAnsi="Calibri" w:cs="ATraditional Arabic" w:hint="cs"/>
          <w:sz w:val="28"/>
          <w:szCs w:val="32"/>
          <w:rtl/>
          <w:lang w:bidi="ar-AE"/>
        </w:rPr>
        <w:t xml:space="preserve"> يعطيه درجة أخرى ويعطيه شأناً آخر، وإلا فالتطبيع بجميع أشكاله محرم وخيانة وخذلان وغدر، ولكن هذا طبعاً حين النظر في حاله ليعرف حقيقته، لأن المآل مستقبح عند الذين يقدمون على هذه الخطوات وعند من يخططون لها وعند من يسعون لها.</w:t>
      </w:r>
    </w:p>
    <w:p w14:paraId="00C5AC7F" w14:textId="77777777" w:rsidR="00303778" w:rsidRPr="00303778" w:rsidRDefault="00303778" w:rsidP="00303778">
      <w:pPr>
        <w:ind w:firstLine="567"/>
        <w:jc w:val="both"/>
        <w:rPr>
          <w:rFonts w:ascii="Calibri" w:eastAsia="Calibri" w:hAnsi="Calibri" w:cs="ATraditional Arabic"/>
          <w:sz w:val="28"/>
          <w:szCs w:val="32"/>
          <w:rtl/>
          <w:lang w:bidi="ar-AE"/>
        </w:rPr>
      </w:pPr>
      <w:r w:rsidRPr="00303778">
        <w:rPr>
          <w:rFonts w:ascii="Calibri" w:eastAsia="Calibri" w:hAnsi="Calibri" w:cs="ATraditional Arabic" w:hint="cs"/>
          <w:sz w:val="28"/>
          <w:szCs w:val="32"/>
          <w:rtl/>
          <w:lang w:bidi="ar-AE"/>
        </w:rPr>
        <w:t>في الحال يحقق هذا التطبيع ما يلي:</w:t>
      </w:r>
    </w:p>
    <w:p w14:paraId="3A773C7C" w14:textId="77777777" w:rsidR="00303778" w:rsidRPr="00303778" w:rsidRDefault="00303778" w:rsidP="00303778">
      <w:pPr>
        <w:ind w:firstLine="567"/>
        <w:jc w:val="both"/>
        <w:rPr>
          <w:rFonts w:ascii="Calibri" w:eastAsia="Calibri" w:hAnsi="Calibri" w:cs="ATraditional Arabic"/>
          <w:sz w:val="28"/>
          <w:szCs w:val="32"/>
          <w:rtl/>
          <w:lang w:bidi="ar-AE"/>
        </w:rPr>
      </w:pPr>
      <w:r w:rsidRPr="00303778">
        <w:rPr>
          <w:rFonts w:ascii="Calibri" w:eastAsia="Calibri" w:hAnsi="Calibri" w:cs="ATraditional Arabic" w:hint="cs"/>
          <w:b/>
          <w:bCs/>
          <w:sz w:val="28"/>
          <w:szCs w:val="32"/>
          <w:rtl/>
          <w:lang w:bidi="ar-AE"/>
        </w:rPr>
        <w:t>أولاً</w:t>
      </w:r>
      <w:r w:rsidRPr="00303778">
        <w:rPr>
          <w:rFonts w:ascii="Calibri" w:eastAsia="Calibri" w:hAnsi="Calibri" w:cs="ATraditional Arabic" w:hint="cs"/>
          <w:sz w:val="28"/>
          <w:szCs w:val="32"/>
          <w:rtl/>
          <w:lang w:bidi="ar-AE"/>
        </w:rPr>
        <w:t xml:space="preserve">: يجعل الاحتلال لفلسطين شيئاً مقبولاً وطبيعياً ومعترفاً به وكأنه لم يكن، وفي ضمن فلسطين مدينة القدس والمسجد الأقصى بالإضافة إلى الأراضي السورية واللبنانية المحتلة حتى </w:t>
      </w:r>
      <w:r w:rsidRPr="00303778">
        <w:rPr>
          <w:rFonts w:ascii="Calibri" w:eastAsia="Calibri" w:hAnsi="Calibri" w:cs="ATraditional Arabic" w:hint="cs"/>
          <w:sz w:val="28"/>
          <w:szCs w:val="32"/>
          <w:rtl/>
          <w:lang w:bidi="ar-AE"/>
        </w:rPr>
        <w:lastRenderedPageBreak/>
        <w:t xml:space="preserve">الآن. إذاً هذا التطبيع يؤدي إلى الاعتراف بكل هذه الخطوات التي تمت منذ سبعين سنة احتلال بالقوة وبالجيوش وبالدعم الغربي؛ فإذاً التطبيع يتضمن طي صفحة اغتصاب وطن عربي إسلامي، هو فلسطين، واغتصاب عدد من الأراضي حول فلسطين، والاعتراف بهذا الواقع والتعامل معه وكأن شيئاً لم يكن، وكأننا كنا مخطئين حينما رفضنا هذا الاعتراف منذ سبعين سنة. فالتطبيع بدل أن يجرّم المجرمين المحتلين الذين غصبوا أرضنا، يجرّم الذين لم يعترفوا بإسرائيل ويعتبرهم مخطئين ومتطرفين ومبالغين. </w:t>
      </w:r>
    </w:p>
    <w:p w14:paraId="0B582B4E" w14:textId="77777777" w:rsidR="00303778" w:rsidRPr="00303778" w:rsidRDefault="00303778" w:rsidP="00303778">
      <w:pPr>
        <w:ind w:firstLine="567"/>
        <w:jc w:val="both"/>
        <w:rPr>
          <w:rFonts w:ascii="Calibri" w:eastAsia="Calibri" w:hAnsi="Calibri" w:cs="ATraditional Arabic"/>
          <w:sz w:val="28"/>
          <w:szCs w:val="32"/>
          <w:rtl/>
          <w:lang w:bidi="ar-AE"/>
        </w:rPr>
      </w:pPr>
      <w:r w:rsidRPr="00303778">
        <w:rPr>
          <w:rFonts w:ascii="Calibri" w:eastAsia="Calibri" w:hAnsi="Calibri" w:cs="ATraditional Arabic" w:hint="cs"/>
          <w:b/>
          <w:bCs/>
          <w:sz w:val="28"/>
          <w:szCs w:val="32"/>
          <w:rtl/>
          <w:lang w:bidi="ar-AE"/>
        </w:rPr>
        <w:t>ثانياً:</w:t>
      </w:r>
      <w:r w:rsidRPr="00303778">
        <w:rPr>
          <w:rFonts w:ascii="Calibri" w:eastAsia="Calibri" w:hAnsi="Calibri" w:cs="ATraditional Arabic" w:hint="cs"/>
          <w:sz w:val="28"/>
          <w:szCs w:val="32"/>
          <w:rtl/>
          <w:lang w:bidi="ar-AE"/>
        </w:rPr>
        <w:t xml:space="preserve"> هذا التطبيع يتضمن التغاضي عن التشريد الذي تعرض له ملايين الفلسطينيين عن وطنهم وأرضهم، لأنه قد يقع أحياناً الاحتلال دون أن يُطرد أحد من بلده، لكن الآن هذا احتلال إحلالي، كما قال الدكتور عبد الوهاب المسيري رحمه الله: "إنَّ الصهيونية فكرة استعمارية ذات صفة </w:t>
      </w:r>
      <w:proofErr w:type="spellStart"/>
      <w:r w:rsidRPr="00303778">
        <w:rPr>
          <w:rFonts w:ascii="Calibri" w:eastAsia="Calibri" w:hAnsi="Calibri" w:cs="ATraditional Arabic" w:hint="cs"/>
          <w:sz w:val="28"/>
          <w:szCs w:val="32"/>
          <w:rtl/>
          <w:lang w:bidi="ar-AE"/>
        </w:rPr>
        <w:t>إحلالية</w:t>
      </w:r>
      <w:proofErr w:type="spellEnd"/>
      <w:r w:rsidRPr="00303778">
        <w:rPr>
          <w:rFonts w:ascii="Calibri" w:eastAsia="Calibri" w:hAnsi="Calibri" w:cs="ATraditional Arabic" w:hint="cs"/>
          <w:sz w:val="28"/>
          <w:szCs w:val="32"/>
          <w:rtl/>
          <w:lang w:bidi="ar-AE"/>
        </w:rPr>
        <w:t>".</w:t>
      </w:r>
      <w:r w:rsidRPr="00303778">
        <w:rPr>
          <w:rFonts w:ascii="ATraditional Arabic" w:eastAsia="Calibri" w:hAnsi="ATraditional Arabic" w:cs="ATraditional Arabic"/>
          <w:position w:val="10"/>
          <w:sz w:val="28"/>
          <w:szCs w:val="28"/>
          <w:rtl/>
          <w:lang w:bidi="ar-AE"/>
        </w:rPr>
        <w:footnoteReference w:id="1"/>
      </w:r>
      <w:r w:rsidRPr="00303778">
        <w:rPr>
          <w:rFonts w:ascii="Calibri" w:eastAsia="Calibri" w:hAnsi="Calibri" w:cs="ATraditional Arabic" w:hint="cs"/>
          <w:sz w:val="28"/>
          <w:szCs w:val="32"/>
          <w:rtl/>
          <w:lang w:bidi="ar-AE"/>
        </w:rPr>
        <w:t xml:space="preserve"> فإذاً على الذين يطبعون أن يعلموا أنهم يمارسون التأييد والترسيم </w:t>
      </w:r>
      <w:proofErr w:type="spellStart"/>
      <w:r w:rsidRPr="00303778">
        <w:rPr>
          <w:rFonts w:ascii="Calibri" w:eastAsia="Calibri" w:hAnsi="Calibri" w:cs="ATraditional Arabic" w:hint="cs"/>
          <w:sz w:val="28"/>
          <w:szCs w:val="32"/>
          <w:rtl/>
          <w:lang w:bidi="ar-AE"/>
        </w:rPr>
        <w:t>والشرعنة</w:t>
      </w:r>
      <w:proofErr w:type="spellEnd"/>
      <w:r w:rsidRPr="00303778">
        <w:rPr>
          <w:rFonts w:ascii="Calibri" w:eastAsia="Calibri" w:hAnsi="Calibri" w:cs="ATraditional Arabic" w:hint="cs"/>
          <w:sz w:val="28"/>
          <w:szCs w:val="32"/>
          <w:rtl/>
          <w:lang w:bidi="ar-AE"/>
        </w:rPr>
        <w:t xml:space="preserve"> لهذا العمل.</w:t>
      </w:r>
    </w:p>
    <w:p w14:paraId="50820E80" w14:textId="77777777" w:rsidR="00303778" w:rsidRPr="00303778" w:rsidRDefault="00303778" w:rsidP="00303778">
      <w:pPr>
        <w:ind w:firstLine="567"/>
        <w:jc w:val="both"/>
        <w:rPr>
          <w:rFonts w:ascii="Calibri" w:eastAsia="Calibri" w:hAnsi="Calibri" w:cs="ATraditional Arabic"/>
          <w:sz w:val="28"/>
          <w:szCs w:val="32"/>
          <w:rtl/>
          <w:lang w:bidi="ar-AE"/>
        </w:rPr>
      </w:pPr>
      <w:r w:rsidRPr="00303778">
        <w:rPr>
          <w:rFonts w:ascii="Calibri" w:eastAsia="Calibri" w:hAnsi="Calibri" w:cs="ATraditional Arabic" w:hint="cs"/>
          <w:sz w:val="28"/>
          <w:szCs w:val="32"/>
          <w:rtl/>
          <w:lang w:bidi="ar-AE"/>
        </w:rPr>
        <w:t>هذا الاحتلال شرد الآلاف من الفلسطينيين من أرضهم وأوطانهم. وتعلمون أول مسوغ وأول تعليل لمشروعية الجهاد والقتال في الإسلام هو إخراج الناس من أرضهم وديارهم. فإذاً واقع تشريد الملايين من الفلسطينيين والواقع يراه الجميع ويعرفه الجميع وما من دولة في العالم إلا ووصل إليها عدد من هؤلاء المشردين المطرودين من ديارهم.</w:t>
      </w:r>
    </w:p>
    <w:p w14:paraId="28732310" w14:textId="77777777" w:rsidR="00303778" w:rsidRPr="00303778" w:rsidRDefault="00303778" w:rsidP="00303778">
      <w:pPr>
        <w:ind w:firstLine="567"/>
        <w:jc w:val="both"/>
        <w:rPr>
          <w:rFonts w:ascii="Calibri" w:eastAsia="Calibri" w:hAnsi="Calibri" w:cs="ATraditional Arabic"/>
          <w:sz w:val="28"/>
          <w:szCs w:val="32"/>
          <w:rtl/>
          <w:lang w:bidi="ar-AE"/>
        </w:rPr>
      </w:pPr>
      <w:proofErr w:type="spellStart"/>
      <w:r w:rsidRPr="00303778">
        <w:rPr>
          <w:rFonts w:ascii="Calibri" w:eastAsia="Calibri" w:hAnsi="Calibri" w:cs="ATraditional Arabic" w:hint="cs"/>
          <w:sz w:val="28"/>
          <w:szCs w:val="32"/>
          <w:rtl/>
          <w:lang w:bidi="ar-AE"/>
        </w:rPr>
        <w:t>فالمطبعون</w:t>
      </w:r>
      <w:proofErr w:type="spellEnd"/>
      <w:r w:rsidRPr="00303778">
        <w:rPr>
          <w:rFonts w:ascii="Calibri" w:eastAsia="Calibri" w:hAnsi="Calibri" w:cs="ATraditional Arabic" w:hint="cs"/>
          <w:sz w:val="28"/>
          <w:szCs w:val="32"/>
          <w:rtl/>
          <w:lang w:bidi="ar-AE"/>
        </w:rPr>
        <w:t xml:space="preserve"> يتنازلون ضمنياً أو صراحة عن حق هؤلاء وعن الظلم الذي لحق بهم وعن حق عودتهم إلى وطنهم وديارهم وعن حق تعويضهم، وعن الأضرار التي لحقت بهم أجداداً وآباءً وأبناءً وأحفاداً إلى الآن.</w:t>
      </w:r>
    </w:p>
    <w:p w14:paraId="6414D921" w14:textId="31A400E0" w:rsidR="00303778" w:rsidRPr="00303778" w:rsidRDefault="00303778" w:rsidP="00303778">
      <w:pPr>
        <w:ind w:firstLine="567"/>
        <w:jc w:val="both"/>
        <w:rPr>
          <w:rFonts w:ascii="Calibri" w:eastAsia="Calibri" w:hAnsi="Calibri" w:cs="ATraditional Arabic"/>
          <w:sz w:val="28"/>
          <w:szCs w:val="32"/>
          <w:rtl/>
          <w:lang w:bidi="ar-AE"/>
        </w:rPr>
      </w:pPr>
      <w:r w:rsidRPr="00303778">
        <w:rPr>
          <w:rFonts w:ascii="Calibri" w:eastAsia="Calibri" w:hAnsi="Calibri" w:cs="ATraditional Arabic" w:hint="cs"/>
          <w:b/>
          <w:bCs/>
          <w:sz w:val="28"/>
          <w:szCs w:val="32"/>
          <w:rtl/>
          <w:lang w:bidi="ar-AE"/>
        </w:rPr>
        <w:t>ثالثاً</w:t>
      </w:r>
      <w:r w:rsidRPr="00303778">
        <w:rPr>
          <w:rFonts w:ascii="Calibri" w:eastAsia="Calibri" w:hAnsi="Calibri" w:cs="ATraditional Arabic" w:hint="cs"/>
          <w:sz w:val="28"/>
          <w:szCs w:val="32"/>
          <w:rtl/>
          <w:lang w:bidi="ar-AE"/>
        </w:rPr>
        <w:t>: هذا التطبيع يتضمن اعترافاً للعدو باستيلائه على الممتلكات، فالاستيلاء على الممتلكات قبل قيام إسرائيل منذ الثلاثينيات والأربعينيات، ولكنه عرف موجة عارمة من الاستيلاء على الأراضي وعلى المنازل وعلى القرى الفلسطينية وعلى المزارع الفلسطينية بعد ذلك وما زال هذا العمل قائماً إلى الآن. فالتطبيع من الناحية الشرعية معناه اعتراف بهذه السرقة، وبهذا الاغتصاب، وبهذا الاستيلاء، وبهذا الغصب لكل هذه الممتلكات التي أخذت من الفلسطينيين منذ عشرات السنين، وما زال الأمر مستمراً، ويمكن لمن أراد أن يطلع على شهادة من العدو نفسه، النظر في الكتاب الذي عرّفت به بعض المواقع الإعلام مؤخراً</w:t>
      </w:r>
      <w:r w:rsidRPr="00303778">
        <w:rPr>
          <w:rFonts w:ascii="ATraditional Arabic" w:eastAsia="Calibri" w:hAnsi="ATraditional Arabic" w:cs="ATraditional Arabic"/>
          <w:position w:val="10"/>
          <w:sz w:val="28"/>
          <w:szCs w:val="28"/>
          <w:rtl/>
          <w:lang w:bidi="ar-AE"/>
        </w:rPr>
        <w:footnoteReference w:id="2"/>
      </w:r>
      <w:r w:rsidRPr="00303778">
        <w:rPr>
          <w:rFonts w:ascii="Calibri" w:eastAsia="Calibri" w:hAnsi="Calibri" w:cs="ATraditional Arabic" w:hint="cs"/>
          <w:sz w:val="28"/>
          <w:szCs w:val="32"/>
          <w:rtl/>
          <w:lang w:bidi="ar-AE"/>
        </w:rPr>
        <w:t>، والذي يتحدث عن نهب ممتلكات العرب في حرب الاستقلال من الزاوية الإسرائيلية، لأن الكاتب إسرائيلي يهودي وهو المؤرخ آدم راز الذي صدر عن (دار كرمل) الذي صدر بالتعاون مع معهد أبحاث "</w:t>
      </w:r>
      <w:proofErr w:type="spellStart"/>
      <w:r w:rsidRPr="00303778">
        <w:rPr>
          <w:rFonts w:ascii="Calibri" w:eastAsia="Calibri" w:hAnsi="Calibri" w:cs="ATraditional Arabic" w:hint="cs"/>
          <w:sz w:val="28"/>
          <w:szCs w:val="32"/>
          <w:rtl/>
          <w:lang w:bidi="ar-AE"/>
        </w:rPr>
        <w:t>عكيفوت</w:t>
      </w:r>
      <w:proofErr w:type="spellEnd"/>
      <w:r w:rsidRPr="00303778">
        <w:rPr>
          <w:rFonts w:ascii="Calibri" w:eastAsia="Calibri" w:hAnsi="Calibri" w:cs="ATraditional Arabic"/>
          <w:sz w:val="28"/>
          <w:szCs w:val="32"/>
          <w:lang w:bidi="ar-AE"/>
        </w:rPr>
        <w:t>"</w:t>
      </w:r>
      <w:r w:rsidRPr="00303778">
        <w:rPr>
          <w:rFonts w:ascii="Calibri" w:eastAsia="Calibri" w:hAnsi="Calibri" w:cs="ATraditional Arabic" w:hint="cs"/>
          <w:sz w:val="28"/>
          <w:szCs w:val="32"/>
          <w:rtl/>
          <w:lang w:bidi="ar-AE"/>
        </w:rPr>
        <w:t xml:space="preserve"> الذي يعنى بالكشف عن كواليس </w:t>
      </w:r>
      <w:r w:rsidRPr="00303778">
        <w:rPr>
          <w:rFonts w:ascii="Calibri" w:eastAsia="Calibri" w:hAnsi="Calibri" w:cs="ATraditional Arabic" w:hint="cs"/>
          <w:sz w:val="28"/>
          <w:szCs w:val="32"/>
          <w:rtl/>
          <w:lang w:bidi="ar-AE"/>
        </w:rPr>
        <w:lastRenderedPageBreak/>
        <w:t>النكبة ووثائقها وموادها وعن أرشيفها، والكاتب</w:t>
      </w:r>
      <w:r w:rsidRPr="00303778">
        <w:rPr>
          <w:rFonts w:ascii="Calibri" w:eastAsia="Calibri" w:hAnsi="Calibri" w:cs="ATraditional Arabic"/>
          <w:sz w:val="28"/>
          <w:szCs w:val="32"/>
          <w:lang w:bidi="ar-AE"/>
        </w:rPr>
        <w:t> </w:t>
      </w:r>
      <w:r w:rsidRPr="00303778">
        <w:rPr>
          <w:rFonts w:ascii="Calibri" w:eastAsia="Calibri" w:hAnsi="Calibri" w:cs="ATraditional Arabic" w:hint="cs"/>
          <w:sz w:val="28"/>
          <w:szCs w:val="32"/>
          <w:rtl/>
          <w:lang w:bidi="ar-AE"/>
        </w:rPr>
        <w:t>يحمل مسؤولية ظاهرة السلب والنهب واستمرارها ما بعد النكبة إلى رئيس وزراء الكيان الصهيوني  الأول بن غوريون، الذي قال خلال اجتماع للجنة المركزية لحزب "</w:t>
      </w:r>
      <w:proofErr w:type="spellStart"/>
      <w:r w:rsidRPr="00303778">
        <w:rPr>
          <w:rFonts w:ascii="Calibri" w:eastAsia="Calibri" w:hAnsi="Calibri" w:cs="ATraditional Arabic" w:hint="cs"/>
          <w:sz w:val="28"/>
          <w:szCs w:val="32"/>
          <w:rtl/>
          <w:lang w:bidi="ar-AE"/>
        </w:rPr>
        <w:t>ماباي</w:t>
      </w:r>
      <w:proofErr w:type="spellEnd"/>
      <w:r w:rsidRPr="00303778">
        <w:rPr>
          <w:rFonts w:ascii="Calibri" w:eastAsia="Calibri" w:hAnsi="Calibri" w:cs="ATraditional Arabic" w:hint="cs"/>
          <w:sz w:val="28"/>
          <w:szCs w:val="32"/>
          <w:rtl/>
          <w:lang w:bidi="ar-AE"/>
        </w:rPr>
        <w:t>"</w:t>
      </w:r>
      <w:r w:rsidRPr="00303778">
        <w:rPr>
          <w:rFonts w:ascii="ATraditional Arabic" w:eastAsia="Calibri" w:hAnsi="ATraditional Arabic" w:cs="ATraditional Arabic"/>
          <w:position w:val="10"/>
          <w:sz w:val="28"/>
          <w:szCs w:val="28"/>
          <w:rtl/>
          <w:lang w:bidi="ar-AE"/>
        </w:rPr>
        <w:footnoteReference w:id="3"/>
      </w:r>
      <w:r w:rsidRPr="00303778">
        <w:rPr>
          <w:rFonts w:ascii="Calibri" w:eastAsia="Calibri" w:hAnsi="Calibri" w:cs="ATraditional Arabic" w:hint="cs"/>
          <w:sz w:val="28"/>
          <w:szCs w:val="32"/>
          <w:rtl/>
          <w:lang w:bidi="ar-AE"/>
        </w:rPr>
        <w:t xml:space="preserve"> الذي أسس الدولة العبرية "اتضح أن معظم اليهود لصوص.. أقول هذا عن قصد وببساطة، لأن هذا للأسف صحيح"</w:t>
      </w:r>
      <w:r w:rsidRPr="00303778">
        <w:rPr>
          <w:rFonts w:ascii="Calibri" w:eastAsia="Calibri" w:hAnsi="Calibri" w:cs="ATraditional Arabic"/>
          <w:sz w:val="28"/>
          <w:szCs w:val="32"/>
          <w:lang w:bidi="ar-AE"/>
        </w:rPr>
        <w:footnoteReference w:id="4"/>
      </w:r>
      <w:r w:rsidRPr="00303778">
        <w:rPr>
          <w:rFonts w:ascii="Calibri" w:eastAsia="Calibri" w:hAnsi="Calibri" w:cs="ATraditional Arabic" w:hint="cs"/>
          <w:sz w:val="28"/>
          <w:szCs w:val="32"/>
          <w:rtl/>
          <w:lang w:bidi="ar-AE"/>
        </w:rPr>
        <w:t>،  فالسرقة جناية</w:t>
      </w:r>
      <w:r w:rsidR="00EC7C38">
        <w:rPr>
          <w:rFonts w:ascii="Calibri" w:eastAsia="Calibri" w:hAnsi="Calibri" w:cs="ATraditional Arabic" w:hint="cs"/>
          <w:sz w:val="28"/>
          <w:szCs w:val="32"/>
          <w:rtl/>
          <w:lang w:bidi="ar-AE"/>
        </w:rPr>
        <w:t>،</w:t>
      </w:r>
      <w:r w:rsidRPr="00303778">
        <w:rPr>
          <w:rFonts w:ascii="Calibri" w:eastAsia="Calibri" w:hAnsi="Calibri" w:cs="ATraditional Arabic" w:hint="cs"/>
          <w:sz w:val="28"/>
          <w:szCs w:val="32"/>
          <w:rtl/>
          <w:lang w:bidi="ar-AE"/>
        </w:rPr>
        <w:t xml:space="preserve"> والاغتصاب جناية</w:t>
      </w:r>
      <w:r w:rsidR="00EC7C38">
        <w:rPr>
          <w:rFonts w:ascii="Calibri" w:eastAsia="Calibri" w:hAnsi="Calibri" w:cs="ATraditional Arabic" w:hint="cs"/>
          <w:sz w:val="28"/>
          <w:szCs w:val="32"/>
          <w:rtl/>
          <w:lang w:bidi="ar-AE"/>
        </w:rPr>
        <w:t>،</w:t>
      </w:r>
      <w:r w:rsidRPr="00303778">
        <w:rPr>
          <w:rFonts w:ascii="Calibri" w:eastAsia="Calibri" w:hAnsi="Calibri" w:cs="ATraditional Arabic" w:hint="cs"/>
          <w:sz w:val="28"/>
          <w:szCs w:val="32"/>
          <w:rtl/>
          <w:lang w:bidi="ar-AE"/>
        </w:rPr>
        <w:t xml:space="preserve"> والمصادرة بأي شكل من الأشكال جناية، فهذه الحقوق (منازل ومزارع وأراض) صارت بأيدي الصهاينة، وهي بغير حق وبغير سند، فالحق لا يسقط بالتقادم، ولن يسقط ما دام له مطالب، فالاعتراف والتطبيع معناه تجاوز عن كل هذه الاختلاسات والسرقات التي ما زالت مستمرة إلى الآن.</w:t>
      </w:r>
    </w:p>
    <w:p w14:paraId="0EDAA94C" w14:textId="77777777" w:rsidR="00303778" w:rsidRPr="00303778" w:rsidRDefault="00303778" w:rsidP="00303778">
      <w:pPr>
        <w:ind w:firstLine="567"/>
        <w:jc w:val="both"/>
        <w:rPr>
          <w:rFonts w:ascii="Calibri" w:eastAsia="Calibri" w:hAnsi="Calibri" w:cs="ATraditional Arabic"/>
          <w:sz w:val="28"/>
          <w:szCs w:val="32"/>
          <w:rtl/>
          <w:lang w:bidi="ar-AE"/>
        </w:rPr>
      </w:pPr>
      <w:r w:rsidRPr="00303778">
        <w:rPr>
          <w:rFonts w:ascii="Calibri" w:eastAsia="Calibri" w:hAnsi="Calibri" w:cs="ATraditional Arabic" w:hint="cs"/>
          <w:sz w:val="28"/>
          <w:szCs w:val="32"/>
          <w:rtl/>
          <w:lang w:bidi="ar-AE"/>
        </w:rPr>
        <w:t>والتطبيع كذلك يقتضي ويتضمن صراحة أو ضمناً التغاضي عن الجرائم والمجازر والاغتيالات والانتهاكات بحق الأفراد والمجموعات، وهذه المجازر كان يقتل أحياناً في المجزرة الواحدة الآلاف، كمجزرة صبرا وشاتيلا، ومجزرة كفر قاسم، ومجزرة مخيم جنين، ومجازر الحروب على غزة، وغيرها من المجازر التي ارتكبتها إسرائيل بجيشها وجنودها وقطعان مستوطنيها، وما زالوا يمارسون ذلك ويقتلون في الشوارع وعلى الحواجز الأمنية وفي المدن  والقرى، فالتطبيع يقتضي طي صفحة هذه الجرائم والمجازر والاغتيالات تماماً بل ويقتضي نسيانها كليا وكأنها لم تكن.</w:t>
      </w:r>
    </w:p>
    <w:p w14:paraId="759D8812" w14:textId="77777777" w:rsidR="00303778" w:rsidRPr="00303778" w:rsidRDefault="00303778" w:rsidP="00303778">
      <w:pPr>
        <w:ind w:firstLine="567"/>
        <w:jc w:val="both"/>
        <w:rPr>
          <w:rFonts w:ascii="Calibri" w:eastAsia="Calibri" w:hAnsi="Calibri" w:cs="ATraditional Arabic"/>
          <w:sz w:val="28"/>
          <w:szCs w:val="32"/>
          <w:rtl/>
          <w:lang w:bidi="ar-AE"/>
        </w:rPr>
      </w:pPr>
      <w:r w:rsidRPr="00303778">
        <w:rPr>
          <w:rFonts w:ascii="Calibri" w:eastAsia="Calibri" w:hAnsi="Calibri" w:cs="ATraditional Arabic" w:hint="cs"/>
          <w:sz w:val="28"/>
          <w:szCs w:val="32"/>
          <w:rtl/>
          <w:lang w:bidi="ar-AE"/>
        </w:rPr>
        <w:t xml:space="preserve">وإن هذا التطبيع يؤدي إلى إسقاط مبدأ قانوني وشرعي لا اختلاف فيه بين اثنين من البشر، وهو عدم الإفلات من العقاب، والآن أهم شعار ترفعه المؤسسات والمحاكم الدولية هو عدم الإفلات من العقاب، وإذا كان عدم الإفلات من العقاب يتعلق بقتل بعض الأفراد، أو سجن بعضهم وتعذيبهم وما إلى ذلك فكيف بالذي حل بالشعب الفلسطيني وهو أكبر تعذيب، و أكبر قتل في التاريخ المعاصر، وربما في التاريخ كله، فملايين من الفلسطينيين تعرضوا لجرائم الطرد من الوطن، فتشريد الناس وإخراجهم من أوطانهم جريمة والاستيلاء على أرضهم جريمة والمجازر التي ارتكبت هناك على مدى تاريخ الكيان الصهيوني كلها جرائم، ولا يسقط مبدأ الإفلات من العقاب، لكن هذا التطبيع يسقط </w:t>
      </w:r>
      <w:bookmarkStart w:id="2" w:name="LastPosition"/>
      <w:bookmarkEnd w:id="2"/>
      <w:r w:rsidRPr="00303778">
        <w:rPr>
          <w:rFonts w:ascii="Calibri" w:eastAsia="Calibri" w:hAnsi="Calibri" w:cs="ATraditional Arabic" w:hint="cs"/>
          <w:sz w:val="28"/>
          <w:szCs w:val="32"/>
          <w:rtl/>
          <w:lang w:bidi="ar-AE"/>
        </w:rPr>
        <w:t>كل هذه الجرائم ويطويها، ويريد أن يعاقب الضحايا وليس المجرمين.</w:t>
      </w:r>
    </w:p>
    <w:p w14:paraId="377A14F9" w14:textId="77777777" w:rsidR="00303778" w:rsidRPr="00303778" w:rsidRDefault="00303778" w:rsidP="00303778">
      <w:pPr>
        <w:spacing w:after="120"/>
        <w:ind w:firstLine="567"/>
        <w:jc w:val="both"/>
        <w:rPr>
          <w:rFonts w:ascii="Calibri" w:eastAsia="Calibri" w:hAnsi="Calibri" w:cs="ATraditional Arabic"/>
          <w:sz w:val="28"/>
          <w:szCs w:val="32"/>
          <w:rtl/>
          <w:lang w:bidi="ar-AE"/>
        </w:rPr>
      </w:pPr>
      <w:r w:rsidRPr="00303778">
        <w:rPr>
          <w:rFonts w:ascii="Calibri" w:eastAsia="Calibri" w:hAnsi="Calibri" w:cs="ATraditional Arabic" w:hint="cs"/>
          <w:sz w:val="28"/>
          <w:szCs w:val="32"/>
          <w:rtl/>
          <w:lang w:bidi="ar-AE"/>
        </w:rPr>
        <w:t>والتطبيع معناه كذلك أن يُمَد عمر هذا الاحتلال بحيث لا ينتهي، ويُمد عمر القتل والجريمة والحرب دون توقف، هذا التطبيع لن يدفع العدو للبحث عن أي حل، وقد أصبح الآن أمراً واقعاً، وقد قال رئيس وزراء العدو: لم يبق أي مانع من الاستيطان والمستوطنات بلا عدد ولا حد بالآلاف أو عشرات الآلاف، فهذا التطبيع يمد عمر هذا الاحتلال، ويمد عمر الحرب على الشعب الفلسطيني، ويمد عمر الحرب على الدول والشعوب المجاورة، بالإضافة إلى ذلك فإنه خذلان وخيانة وغدر للشعب الفلسطيني ولقضيته العادلة، وهو أيضاً خزي وذل للقائمين به.</w:t>
      </w:r>
    </w:p>
    <w:p w14:paraId="00F8DE41" w14:textId="63EA75C4" w:rsidR="00303778" w:rsidRDefault="00303778" w:rsidP="00303778">
      <w:pPr>
        <w:ind w:firstLine="567"/>
        <w:jc w:val="both"/>
        <w:rPr>
          <w:rFonts w:ascii="Calibri" w:eastAsia="Calibri" w:hAnsi="Calibri" w:cs="ATraditional Arabic"/>
          <w:sz w:val="28"/>
          <w:szCs w:val="32"/>
          <w:rtl/>
          <w:lang w:bidi="ar-AE"/>
        </w:rPr>
      </w:pPr>
      <w:r w:rsidRPr="00303778">
        <w:rPr>
          <w:rFonts w:ascii="Calibri" w:eastAsia="Calibri" w:hAnsi="Calibri" w:cs="ATraditional Arabic" w:hint="cs"/>
          <w:sz w:val="28"/>
          <w:szCs w:val="32"/>
          <w:rtl/>
          <w:lang w:bidi="ar-AE"/>
        </w:rPr>
        <w:lastRenderedPageBreak/>
        <w:t>هذا يتحقق في الحال، وأما في المآل فإن  التطبيع يعمق ويمد بعمر المآسي الفلسطينية كلها التي ذكرت بعضاً منها، فهو انضمام إلى العدو، الخطاب الإعلامي للمطبعين والخطاب الديني المزور لهم، والخطاب السياسي للمسؤولين الإماراتيين وغيرهم من المطبعين هنا وهناك أصبح معادياً للفلسطيني</w:t>
      </w:r>
      <w:r w:rsidR="00EC7C38">
        <w:rPr>
          <w:rFonts w:ascii="Calibri" w:eastAsia="Calibri" w:hAnsi="Calibri" w:cs="ATraditional Arabic" w:hint="cs"/>
          <w:sz w:val="28"/>
          <w:szCs w:val="32"/>
          <w:rtl/>
          <w:lang w:bidi="ar-AE"/>
        </w:rPr>
        <w:t>؛</w:t>
      </w:r>
      <w:r w:rsidRPr="00303778">
        <w:rPr>
          <w:rFonts w:ascii="Calibri" w:eastAsia="Calibri" w:hAnsi="Calibri" w:cs="ATraditional Arabic" w:hint="cs"/>
          <w:sz w:val="28"/>
          <w:szCs w:val="32"/>
          <w:rtl/>
          <w:lang w:bidi="ar-AE"/>
        </w:rPr>
        <w:t xml:space="preserve"> لأنه فلسطيني، أصبحت المقاومة الفلسطينية إرهاباً</w:t>
      </w:r>
      <w:r w:rsidR="00653B21">
        <w:rPr>
          <w:rFonts w:ascii="Calibri" w:eastAsia="Calibri" w:hAnsi="Calibri" w:cs="ATraditional Arabic" w:hint="cs"/>
          <w:sz w:val="28"/>
          <w:szCs w:val="32"/>
          <w:rtl/>
          <w:lang w:bidi="ar-AE"/>
        </w:rPr>
        <w:t>،</w:t>
      </w:r>
      <w:r w:rsidRPr="00303778">
        <w:rPr>
          <w:rFonts w:ascii="Calibri" w:eastAsia="Calibri" w:hAnsi="Calibri" w:cs="ATraditional Arabic" w:hint="cs"/>
          <w:sz w:val="28"/>
          <w:szCs w:val="32"/>
          <w:rtl/>
          <w:lang w:bidi="ar-AE"/>
        </w:rPr>
        <w:t xml:space="preserve"> ويعتقل أصحابها</w:t>
      </w:r>
      <w:r w:rsidR="00653B21">
        <w:rPr>
          <w:rFonts w:ascii="Calibri" w:eastAsia="Calibri" w:hAnsi="Calibri" w:cs="ATraditional Arabic" w:hint="cs"/>
          <w:sz w:val="28"/>
          <w:szCs w:val="32"/>
          <w:rtl/>
          <w:lang w:bidi="ar-AE"/>
        </w:rPr>
        <w:t>،</w:t>
      </w:r>
      <w:r w:rsidRPr="00303778">
        <w:rPr>
          <w:rFonts w:ascii="Calibri" w:eastAsia="Calibri" w:hAnsi="Calibri" w:cs="ATraditional Arabic" w:hint="cs"/>
          <w:sz w:val="28"/>
          <w:szCs w:val="32"/>
          <w:rtl/>
          <w:lang w:bidi="ar-AE"/>
        </w:rPr>
        <w:t xml:space="preserve"> ومن ينتسبون إليها بأي شكل من الانتساب</w:t>
      </w:r>
      <w:r w:rsidR="00653B21">
        <w:rPr>
          <w:rFonts w:ascii="Calibri" w:eastAsia="Calibri" w:hAnsi="Calibri" w:cs="ATraditional Arabic" w:hint="cs"/>
          <w:sz w:val="28"/>
          <w:szCs w:val="32"/>
          <w:rtl/>
          <w:lang w:bidi="ar-AE"/>
        </w:rPr>
        <w:t>،</w:t>
      </w:r>
      <w:r w:rsidRPr="00303778">
        <w:rPr>
          <w:rFonts w:ascii="Calibri" w:eastAsia="Calibri" w:hAnsi="Calibri" w:cs="ATraditional Arabic" w:hint="cs"/>
          <w:sz w:val="28"/>
          <w:szCs w:val="32"/>
          <w:rtl/>
          <w:lang w:bidi="ar-AE"/>
        </w:rPr>
        <w:t xml:space="preserve"> ولو كان انتساباً قولياً، يعتقلون ويحاكمون؛ فإذاً التطبيع يقلب المسألة ويحول العدو إلى صديق وحليف وحبيب، ويحول الشعب الفلسطيني ومنظماته وقادته إلى مجرمين منبوذين، هذا ما يفعله التطبيع، وهذا ما يريده </w:t>
      </w:r>
      <w:proofErr w:type="spellStart"/>
      <w:r w:rsidRPr="00303778">
        <w:rPr>
          <w:rFonts w:ascii="Calibri" w:eastAsia="Calibri" w:hAnsi="Calibri" w:cs="ATraditional Arabic" w:hint="cs"/>
          <w:sz w:val="28"/>
          <w:szCs w:val="32"/>
          <w:rtl/>
          <w:lang w:bidi="ar-AE"/>
        </w:rPr>
        <w:t>المطبعون</w:t>
      </w:r>
      <w:proofErr w:type="spellEnd"/>
      <w:r w:rsidRPr="00303778">
        <w:rPr>
          <w:rFonts w:ascii="Calibri" w:eastAsia="Calibri" w:hAnsi="Calibri" w:cs="ATraditional Arabic" w:hint="cs"/>
          <w:sz w:val="28"/>
          <w:szCs w:val="32"/>
          <w:rtl/>
          <w:lang w:bidi="ar-AE"/>
        </w:rPr>
        <w:t>. كذلك هذه الدول المطبعة وبشكل خاص النظام الإماراتي يضغط على الأنظمة المهترئة والهشة لتهرول نحو التطبيع، ويضغط على غيرها من الأنظمة لتنكمش وتسقط، وبالتالي يؤدي ذلك في المآل إلى تمزيق الصف العربي، فهذا انشقاق بعد انشقاق، هذا انشقاق يدفع الرشاوى ويمارس الضغوط لينشق الآخرون، لأنه لا يريد أن يبقى في الجريمة وحده، يريد من يستأنس بهم</w:t>
      </w:r>
      <w:r w:rsidR="00653B21">
        <w:rPr>
          <w:rFonts w:ascii="Calibri" w:eastAsia="Calibri" w:hAnsi="Calibri" w:cs="ATraditional Arabic" w:hint="cs"/>
          <w:sz w:val="28"/>
          <w:szCs w:val="32"/>
          <w:rtl/>
          <w:lang w:bidi="ar-AE"/>
        </w:rPr>
        <w:t>،</w:t>
      </w:r>
      <w:r w:rsidRPr="00303778">
        <w:rPr>
          <w:rFonts w:ascii="Calibri" w:eastAsia="Calibri" w:hAnsi="Calibri" w:cs="ATraditional Arabic" w:hint="cs"/>
          <w:sz w:val="28"/>
          <w:szCs w:val="32"/>
          <w:rtl/>
          <w:lang w:bidi="ar-AE"/>
        </w:rPr>
        <w:t xml:space="preserve"> ويستشهد بهم</w:t>
      </w:r>
      <w:r w:rsidR="00653B21">
        <w:rPr>
          <w:rFonts w:ascii="Calibri" w:eastAsia="Calibri" w:hAnsi="Calibri" w:cs="ATraditional Arabic" w:hint="cs"/>
          <w:sz w:val="28"/>
          <w:szCs w:val="32"/>
          <w:rtl/>
          <w:lang w:bidi="ar-AE"/>
        </w:rPr>
        <w:t>،</w:t>
      </w:r>
      <w:r w:rsidRPr="00303778">
        <w:rPr>
          <w:rFonts w:ascii="Calibri" w:eastAsia="Calibri" w:hAnsi="Calibri" w:cs="ATraditional Arabic" w:hint="cs"/>
          <w:sz w:val="28"/>
          <w:szCs w:val="32"/>
          <w:rtl/>
          <w:lang w:bidi="ar-AE"/>
        </w:rPr>
        <w:t xml:space="preserve"> ويسعى ويبذل كل ما في جهده. الإماراتيون وحلفاؤهم في المنطقة والعدو الصهيوني والداعم الأمريكي، كلهم يعملون على تخريب ما تبقى من العمل العربي المشترك الرسمي على ضعفه وهزاله، والآن كما ترون جامعة الدول العربية كأنها انتهت رسمياً؛ </w:t>
      </w:r>
      <w:r w:rsidR="00653B21">
        <w:rPr>
          <w:rFonts w:ascii="Calibri" w:eastAsia="Calibri" w:hAnsi="Calibri" w:cs="ATraditional Arabic" w:hint="cs"/>
          <w:sz w:val="28"/>
          <w:szCs w:val="32"/>
          <w:rtl/>
          <w:lang w:bidi="ar-AE"/>
        </w:rPr>
        <w:t xml:space="preserve">اعتذرت ست دول </w:t>
      </w:r>
      <w:r w:rsidRPr="00303778">
        <w:rPr>
          <w:rFonts w:ascii="Calibri" w:eastAsia="Calibri" w:hAnsi="Calibri" w:cs="ATraditional Arabic" w:hint="cs"/>
          <w:sz w:val="28"/>
          <w:szCs w:val="32"/>
          <w:rtl/>
          <w:lang w:bidi="ar-AE"/>
        </w:rPr>
        <w:t xml:space="preserve">رسمياً عن مجرد رئاستها لأنها تعرف أنها ستترأس على السراب، الجامعة العربية أصبحت سراباً من الناحية الرسمية، أما من الناحية الفعلية فقد حصل هذا منذ زمن بعيد، فإذاً هذا تخريب لما تبقى بقاءً رمزياً من العمل العربي المشترك وتصفية له، وهؤلاء الآن الذين يصفون الجامعة العربية الآن بما فيها من علات هم الذين صفوا كذلك مجلس التعاون الخليجي، وهم الذين بثوا الشقاق في المنطقة كلها فأصبح الشقيق عدواً لشقيقه وعدواً لحليفه الحقيقي وهكذا، وكذلك يسعون إلى قلب الحقائق والمشاعر، فالآن الغرام باليهود والصهاينة وإسرائيل والاعتذار لهم، والزيارات والسهرات الفنية، هذا كله يريد قلب الحقائق وقلب المشاعر حتى لا يبقى عند الناس أي كراهية للظلم والظالمين، وحتى يصبحوا كارهين لإخوانهم ولأشقائهم. هذا كله يتطلب مضاعفة الجهود من الشعوب ومن العلماء ومن المخلصين وممن بقي لهم قدرة على مواجهة هذا المد الجارف لهزيمته ولإيقافه عند حده ولكي تنقلب هذه المحاولات البئيسة إلى نصر وقوة جديدة للشعب الفلسطيني وللقضية الفلسطينية، وبالله تعالى التوفيق وصلى الله تعالى وسلم على سيدنا محمد وعلى </w:t>
      </w:r>
      <w:proofErr w:type="spellStart"/>
      <w:r w:rsidRPr="00303778">
        <w:rPr>
          <w:rFonts w:ascii="Calibri" w:eastAsia="Calibri" w:hAnsi="Calibri" w:cs="ATraditional Arabic" w:hint="cs"/>
          <w:sz w:val="28"/>
          <w:szCs w:val="32"/>
          <w:rtl/>
          <w:lang w:bidi="ar-AE"/>
        </w:rPr>
        <w:t>آله</w:t>
      </w:r>
      <w:proofErr w:type="spellEnd"/>
      <w:r w:rsidRPr="00303778">
        <w:rPr>
          <w:rFonts w:ascii="Calibri" w:eastAsia="Calibri" w:hAnsi="Calibri" w:cs="ATraditional Arabic" w:hint="cs"/>
          <w:sz w:val="28"/>
          <w:szCs w:val="32"/>
          <w:rtl/>
          <w:lang w:bidi="ar-AE"/>
        </w:rPr>
        <w:t xml:space="preserve"> وصحبه.    </w:t>
      </w:r>
    </w:p>
    <w:p w14:paraId="650244CA" w14:textId="77777777" w:rsidR="00303778" w:rsidRDefault="00303778" w:rsidP="00303778">
      <w:pPr>
        <w:ind w:firstLine="567"/>
        <w:jc w:val="both"/>
        <w:rPr>
          <w:rFonts w:ascii="Calibri" w:eastAsia="Calibri" w:hAnsi="Calibri" w:cs="ATraditional Arabic"/>
          <w:sz w:val="28"/>
          <w:szCs w:val="32"/>
          <w:rtl/>
          <w:lang w:bidi="ar-AE"/>
        </w:rPr>
      </w:pPr>
    </w:p>
    <w:p w14:paraId="1B17F80F" w14:textId="77777777" w:rsidR="00303778" w:rsidRDefault="00303778" w:rsidP="00303778">
      <w:pPr>
        <w:ind w:firstLine="567"/>
        <w:jc w:val="both"/>
        <w:rPr>
          <w:rFonts w:ascii="Calibri" w:eastAsia="Calibri" w:hAnsi="Calibri" w:cs="ATraditional Arabic"/>
          <w:sz w:val="28"/>
          <w:szCs w:val="32"/>
          <w:rtl/>
          <w:lang w:bidi="ar-AE"/>
        </w:rPr>
      </w:pPr>
    </w:p>
    <w:bookmarkEnd w:id="1"/>
    <w:p w14:paraId="2776D7A4" w14:textId="77777777" w:rsidR="00303778" w:rsidRDefault="00303778" w:rsidP="00303778">
      <w:pPr>
        <w:ind w:firstLine="567"/>
        <w:jc w:val="both"/>
        <w:rPr>
          <w:rFonts w:ascii="Calibri" w:eastAsia="Calibri" w:hAnsi="Calibri" w:cs="ATraditional Arabic"/>
          <w:sz w:val="28"/>
          <w:szCs w:val="32"/>
          <w:rtl/>
          <w:lang w:bidi="ar-AE"/>
        </w:rPr>
      </w:pPr>
    </w:p>
    <w:p w14:paraId="273DF5EF" w14:textId="77777777" w:rsidR="00303778" w:rsidRDefault="00303778" w:rsidP="00303778">
      <w:pPr>
        <w:ind w:firstLine="567"/>
        <w:jc w:val="both"/>
        <w:rPr>
          <w:rFonts w:ascii="Calibri" w:eastAsia="Calibri" w:hAnsi="Calibri" w:cs="ATraditional Arabic"/>
          <w:sz w:val="28"/>
          <w:szCs w:val="32"/>
          <w:rtl/>
          <w:lang w:bidi="ar-AE"/>
        </w:rPr>
      </w:pPr>
    </w:p>
    <w:p w14:paraId="0D24DF8B" w14:textId="77777777" w:rsidR="00303778" w:rsidRDefault="00303778" w:rsidP="00303778">
      <w:pPr>
        <w:ind w:firstLine="567"/>
        <w:jc w:val="both"/>
        <w:rPr>
          <w:rFonts w:ascii="Calibri" w:eastAsia="Calibri" w:hAnsi="Calibri" w:cs="ATraditional Arabic"/>
          <w:sz w:val="28"/>
          <w:szCs w:val="32"/>
          <w:rtl/>
          <w:lang w:bidi="ar-AE"/>
        </w:rPr>
      </w:pPr>
    </w:p>
    <w:p w14:paraId="5A7505E9" w14:textId="77777777" w:rsidR="00303778" w:rsidRDefault="00303778" w:rsidP="00303778">
      <w:pPr>
        <w:ind w:firstLine="567"/>
        <w:jc w:val="both"/>
        <w:rPr>
          <w:rFonts w:ascii="Calibri" w:eastAsia="Calibri" w:hAnsi="Calibri" w:cs="ATraditional Arabic"/>
          <w:sz w:val="28"/>
          <w:szCs w:val="32"/>
          <w:rtl/>
          <w:lang w:bidi="ar-AE"/>
        </w:rPr>
      </w:pPr>
    </w:p>
    <w:p w14:paraId="39A1D685" w14:textId="77777777" w:rsidR="00303778" w:rsidRDefault="00303778" w:rsidP="00303778">
      <w:pPr>
        <w:ind w:firstLine="567"/>
        <w:jc w:val="both"/>
        <w:rPr>
          <w:rFonts w:ascii="Calibri" w:eastAsia="Calibri" w:hAnsi="Calibri" w:cs="ATraditional Arabic"/>
          <w:sz w:val="28"/>
          <w:szCs w:val="32"/>
          <w:rtl/>
          <w:lang w:bidi="ar-AE"/>
        </w:rPr>
      </w:pPr>
    </w:p>
    <w:p w14:paraId="3702B1FE" w14:textId="77777777" w:rsidR="00303778" w:rsidRDefault="00303778" w:rsidP="00303778">
      <w:pPr>
        <w:ind w:firstLine="567"/>
        <w:jc w:val="both"/>
        <w:rPr>
          <w:rFonts w:ascii="Calibri" w:eastAsia="Calibri" w:hAnsi="Calibri" w:cs="ATraditional Arabic"/>
          <w:sz w:val="28"/>
          <w:szCs w:val="32"/>
          <w:rtl/>
          <w:lang w:bidi="ar-AE"/>
        </w:rPr>
      </w:pPr>
    </w:p>
    <w:p w14:paraId="3D567F43" w14:textId="77777777" w:rsidR="00303778" w:rsidRDefault="00303778" w:rsidP="00303778">
      <w:pPr>
        <w:spacing w:after="120"/>
        <w:ind w:firstLine="567"/>
        <w:rPr>
          <w:rFonts w:cs="ATraditional Arabic"/>
          <w:b/>
          <w:bCs/>
          <w:sz w:val="32"/>
          <w:szCs w:val="32"/>
          <w:rtl/>
        </w:rPr>
      </w:pPr>
      <w:bookmarkStart w:id="3" w:name="_Hlk113021535"/>
      <w:r w:rsidRPr="00303778">
        <w:rPr>
          <w:rFonts w:ascii="Calibri" w:eastAsia="Calibri" w:hAnsi="Calibri" w:cs="ATraditional Arabic" w:hint="cs"/>
          <w:sz w:val="28"/>
          <w:szCs w:val="32"/>
          <w:rtl/>
          <w:lang w:bidi="ar-AE"/>
        </w:rPr>
        <w:t xml:space="preserve">    </w:t>
      </w:r>
      <w:r w:rsidRPr="00303778">
        <w:rPr>
          <w:rFonts w:cs="ATraditional Arabic" w:hint="cs"/>
          <w:b/>
          <w:bCs/>
          <w:sz w:val="32"/>
          <w:szCs w:val="32"/>
          <w:rtl/>
        </w:rPr>
        <w:t xml:space="preserve">كلمة فضيلة الشيخ العلامة محمد الحسن ولد الددو </w:t>
      </w:r>
    </w:p>
    <w:p w14:paraId="702DE441" w14:textId="0CC00397" w:rsidR="00303778" w:rsidRPr="00303778" w:rsidRDefault="00303778" w:rsidP="00303778">
      <w:pPr>
        <w:spacing w:after="120"/>
        <w:ind w:firstLine="567"/>
        <w:rPr>
          <w:rFonts w:cs="ATraditional Arabic"/>
          <w:b/>
          <w:bCs/>
          <w:sz w:val="32"/>
          <w:szCs w:val="32"/>
          <w:rtl/>
        </w:rPr>
      </w:pPr>
      <w:r w:rsidRPr="00303778">
        <w:rPr>
          <w:rFonts w:cs="ATraditional Arabic" w:hint="cs"/>
          <w:b/>
          <w:bCs/>
          <w:sz w:val="32"/>
          <w:szCs w:val="32"/>
          <w:rtl/>
        </w:rPr>
        <w:t>رئيس مركز تكوين العلماء في موريتانيا وعضو الأمانة العامة للاتحاد العالمي لعلماء المسلمين ورئيس المجلس الاستشاري لهيئة علماء فلسطين</w:t>
      </w:r>
    </w:p>
    <w:p w14:paraId="2B9A9364" w14:textId="77777777" w:rsidR="00303778" w:rsidRPr="00303778" w:rsidRDefault="00303778" w:rsidP="00303778">
      <w:pPr>
        <w:spacing w:after="120"/>
        <w:ind w:firstLine="567"/>
        <w:rPr>
          <w:rFonts w:cs="ATraditional Arabic"/>
          <w:b/>
          <w:bCs/>
          <w:sz w:val="32"/>
          <w:szCs w:val="32"/>
          <w:rtl/>
        </w:rPr>
      </w:pPr>
    </w:p>
    <w:p w14:paraId="64152DE1" w14:textId="77777777" w:rsidR="00303778" w:rsidRPr="00303778" w:rsidRDefault="00303778" w:rsidP="00303778">
      <w:pPr>
        <w:spacing w:after="120"/>
        <w:ind w:firstLine="567"/>
        <w:rPr>
          <w:rFonts w:cs="ATraditional Arabic"/>
          <w:b/>
          <w:bCs/>
          <w:sz w:val="32"/>
          <w:szCs w:val="32"/>
          <w:rtl/>
        </w:rPr>
      </w:pPr>
      <w:r w:rsidRPr="00303778">
        <w:rPr>
          <w:rFonts w:cs="ATraditional Arabic"/>
          <w:b/>
          <w:bCs/>
          <w:sz w:val="32"/>
          <w:szCs w:val="32"/>
          <w:rtl/>
        </w:rPr>
        <w:t>المعلوم من الدين بالضرورة في القضية الفلسطينية</w:t>
      </w:r>
    </w:p>
    <w:p w14:paraId="1B8E06AE" w14:textId="77777777" w:rsidR="00303778" w:rsidRPr="00303778" w:rsidRDefault="00303778" w:rsidP="00303778">
      <w:pPr>
        <w:spacing w:after="120"/>
        <w:ind w:firstLine="567"/>
        <w:rPr>
          <w:rFonts w:cs="ATraditional Arabic"/>
          <w:b/>
          <w:bCs/>
          <w:sz w:val="32"/>
          <w:szCs w:val="32"/>
          <w:rtl/>
        </w:rPr>
      </w:pPr>
    </w:p>
    <w:p w14:paraId="32A2F0F1" w14:textId="77777777" w:rsidR="00303778" w:rsidRPr="00303778" w:rsidRDefault="00303778" w:rsidP="00303778">
      <w:pPr>
        <w:ind w:firstLine="567"/>
        <w:jc w:val="both"/>
        <w:rPr>
          <w:rFonts w:cs="ATraditional Arabic"/>
          <w:sz w:val="32"/>
          <w:szCs w:val="32"/>
          <w:rtl/>
        </w:rPr>
      </w:pPr>
      <w:r w:rsidRPr="00303778">
        <w:rPr>
          <w:rFonts w:cs="ATraditional Arabic"/>
          <w:sz w:val="32"/>
          <w:szCs w:val="32"/>
          <w:rtl/>
        </w:rPr>
        <w:t xml:space="preserve">الحمد لله وأصلي وأسلم على سيدنا محمد وعلى </w:t>
      </w:r>
      <w:proofErr w:type="spellStart"/>
      <w:r w:rsidRPr="00303778">
        <w:rPr>
          <w:rFonts w:cs="ATraditional Arabic"/>
          <w:sz w:val="32"/>
          <w:szCs w:val="32"/>
          <w:rtl/>
        </w:rPr>
        <w:t>آله</w:t>
      </w:r>
      <w:proofErr w:type="spellEnd"/>
      <w:r w:rsidRPr="00303778">
        <w:rPr>
          <w:rFonts w:cs="ATraditional Arabic"/>
          <w:sz w:val="32"/>
          <w:szCs w:val="32"/>
          <w:rtl/>
        </w:rPr>
        <w:t xml:space="preserve"> وأصحابه ومن اهتدى بهديه واستن بسنته إلى يوم الدين</w:t>
      </w:r>
      <w:r w:rsidRPr="00303778">
        <w:rPr>
          <w:rFonts w:cs="ATraditional Arabic" w:hint="cs"/>
          <w:sz w:val="32"/>
          <w:szCs w:val="32"/>
          <w:rtl/>
        </w:rPr>
        <w:t>، أما بعد:</w:t>
      </w:r>
    </w:p>
    <w:p w14:paraId="5BFBEC87" w14:textId="32392C25" w:rsidR="00303778" w:rsidRPr="00303778" w:rsidRDefault="00303778" w:rsidP="00303778">
      <w:pPr>
        <w:ind w:firstLine="567"/>
        <w:jc w:val="both"/>
        <w:rPr>
          <w:rFonts w:cs="ATraditional Arabic"/>
          <w:sz w:val="32"/>
          <w:szCs w:val="32"/>
          <w:rtl/>
        </w:rPr>
      </w:pPr>
      <w:r w:rsidRPr="00303778">
        <w:rPr>
          <w:rFonts w:cs="ATraditional Arabic" w:hint="cs"/>
          <w:sz w:val="32"/>
          <w:szCs w:val="32"/>
          <w:rtl/>
        </w:rPr>
        <w:t xml:space="preserve">   </w:t>
      </w:r>
      <w:r w:rsidR="00653B21">
        <w:rPr>
          <w:rFonts w:cs="ATraditional Arabic" w:hint="cs"/>
          <w:sz w:val="32"/>
          <w:szCs w:val="32"/>
          <w:rtl/>
        </w:rPr>
        <w:t xml:space="preserve">فإن </w:t>
      </w:r>
      <w:r w:rsidRPr="00303778">
        <w:rPr>
          <w:rFonts w:cs="ATraditional Arabic"/>
          <w:sz w:val="32"/>
          <w:szCs w:val="32"/>
          <w:rtl/>
        </w:rPr>
        <w:t>من المعلوم من الدين بالضرورة</w:t>
      </w:r>
      <w:r w:rsidRPr="00303778">
        <w:rPr>
          <w:rFonts w:cs="ATraditional Arabic" w:hint="cs"/>
          <w:sz w:val="32"/>
          <w:szCs w:val="32"/>
          <w:rtl/>
        </w:rPr>
        <w:t>:</w:t>
      </w:r>
      <w:r w:rsidRPr="00303778">
        <w:rPr>
          <w:rFonts w:cs="ATraditional Arabic"/>
          <w:sz w:val="32"/>
          <w:szCs w:val="32"/>
          <w:rtl/>
        </w:rPr>
        <w:t xml:space="preserve"> أن الظلم حرام،</w:t>
      </w:r>
      <w:r w:rsidR="00BE7D2B">
        <w:rPr>
          <w:rFonts w:cs="ATraditional Arabic" w:hint="cs"/>
          <w:sz w:val="32"/>
          <w:szCs w:val="32"/>
          <w:rtl/>
        </w:rPr>
        <w:t xml:space="preserve"> </w:t>
      </w:r>
      <w:proofErr w:type="gramStart"/>
      <w:r w:rsidR="00BE7D2B">
        <w:rPr>
          <w:rFonts w:cs="ATraditional Arabic" w:hint="cs"/>
          <w:sz w:val="32"/>
          <w:szCs w:val="32"/>
          <w:rtl/>
        </w:rPr>
        <w:t xml:space="preserve">وأنه </w:t>
      </w:r>
      <w:r w:rsidRPr="00303778">
        <w:rPr>
          <w:rFonts w:cs="ATraditional Arabic"/>
          <w:sz w:val="32"/>
          <w:szCs w:val="32"/>
          <w:rtl/>
        </w:rPr>
        <w:t xml:space="preserve"> لا</w:t>
      </w:r>
      <w:proofErr w:type="gramEnd"/>
      <w:r w:rsidRPr="00303778">
        <w:rPr>
          <w:rFonts w:cs="ATraditional Arabic"/>
          <w:sz w:val="32"/>
          <w:szCs w:val="32"/>
          <w:rtl/>
        </w:rPr>
        <w:t xml:space="preserve"> يقبل ب</w:t>
      </w:r>
      <w:r w:rsidRPr="00303778">
        <w:rPr>
          <w:rFonts w:cs="ATraditional Arabic" w:hint="cs"/>
          <w:sz w:val="32"/>
          <w:szCs w:val="32"/>
          <w:rtl/>
        </w:rPr>
        <w:t xml:space="preserve">أي </w:t>
      </w:r>
      <w:r w:rsidRPr="00303778">
        <w:rPr>
          <w:rFonts w:cs="ATraditional Arabic"/>
          <w:sz w:val="32"/>
          <w:szCs w:val="32"/>
          <w:rtl/>
        </w:rPr>
        <w:t>وجه من الوجوه</w:t>
      </w:r>
      <w:r w:rsidRPr="00303778">
        <w:rPr>
          <w:rFonts w:cs="ATraditional Arabic" w:hint="cs"/>
          <w:sz w:val="32"/>
          <w:szCs w:val="32"/>
          <w:rtl/>
        </w:rPr>
        <w:t>،</w:t>
      </w:r>
      <w:r w:rsidRPr="00303778">
        <w:rPr>
          <w:rFonts w:cs="ATraditional Arabic"/>
          <w:sz w:val="32"/>
          <w:szCs w:val="32"/>
          <w:rtl/>
        </w:rPr>
        <w:t xml:space="preserve"> حرمه الله على نفسه وجعله محرماً بين عباده فقال</w:t>
      </w:r>
      <w:r w:rsidRPr="00303778">
        <w:rPr>
          <w:rFonts w:cs="ATraditional Arabic" w:hint="cs"/>
          <w:sz w:val="32"/>
          <w:szCs w:val="32"/>
          <w:rtl/>
        </w:rPr>
        <w:t xml:space="preserve">: </w:t>
      </w:r>
      <w:r w:rsidRPr="00303778">
        <w:rPr>
          <w:rFonts w:cs="ATraditional Arabic"/>
          <w:sz w:val="32"/>
          <w:szCs w:val="32"/>
          <w:rtl/>
        </w:rPr>
        <w:t>﴿إِنَّ اللَّهَ لَا يَظْلِمُ مِثْقَالَ ذَرَّةٍ﴾ [النساء: 40]، وقال</w:t>
      </w:r>
      <w:r w:rsidRPr="00303778">
        <w:rPr>
          <w:rFonts w:cs="ATraditional Arabic" w:hint="cs"/>
          <w:sz w:val="32"/>
          <w:szCs w:val="32"/>
          <w:rtl/>
        </w:rPr>
        <w:t xml:space="preserve">: </w:t>
      </w:r>
      <w:r w:rsidRPr="00303778">
        <w:rPr>
          <w:rFonts w:cs="ATraditional Arabic"/>
          <w:sz w:val="32"/>
          <w:szCs w:val="32"/>
          <w:rtl/>
        </w:rPr>
        <w:t>﴿إِنَّ اللَّهَ لَا يَظْلِمُ النَّاسَ شَيْئًا وَلَكِنَّ النَّاسَ أَنْفُسَهُمْ يَظْلِمُونَ﴾ [يونس: 44]</w:t>
      </w:r>
      <w:r w:rsidRPr="00303778">
        <w:rPr>
          <w:rFonts w:cs="ATraditional Arabic" w:hint="cs"/>
          <w:sz w:val="32"/>
          <w:szCs w:val="32"/>
          <w:rtl/>
        </w:rPr>
        <w:t>،</w:t>
      </w:r>
      <w:r w:rsidRPr="00303778">
        <w:rPr>
          <w:rFonts w:cs="ATraditional Arabic"/>
          <w:sz w:val="32"/>
          <w:szCs w:val="32"/>
          <w:rtl/>
        </w:rPr>
        <w:t xml:space="preserve"> وقال: ﴿وَمَا رَبُّكَ بِظَلَّامٍ لِلْعَبِيدِ﴾ [فصلت: 46]</w:t>
      </w:r>
      <w:r w:rsidRPr="00303778">
        <w:rPr>
          <w:rFonts w:cs="ATraditional Arabic" w:hint="cs"/>
          <w:sz w:val="32"/>
          <w:szCs w:val="32"/>
          <w:rtl/>
        </w:rPr>
        <w:t>،</w:t>
      </w:r>
      <w:r w:rsidRPr="00303778">
        <w:rPr>
          <w:rFonts w:cs="ATraditional Arabic"/>
          <w:sz w:val="32"/>
          <w:szCs w:val="32"/>
          <w:rtl/>
        </w:rPr>
        <w:t xml:space="preserve"> وجعله محرماً بين عباده كما في الحديث القدسي الصحيح</w:t>
      </w:r>
      <w:r w:rsidRPr="00303778">
        <w:rPr>
          <w:rFonts w:cs="ATraditional Arabic" w:hint="cs"/>
          <w:sz w:val="32"/>
          <w:szCs w:val="32"/>
          <w:rtl/>
        </w:rPr>
        <w:t>:</w:t>
      </w:r>
      <w:r w:rsidRPr="00303778">
        <w:rPr>
          <w:rFonts w:cs="ATraditional Arabic"/>
          <w:sz w:val="32"/>
          <w:szCs w:val="32"/>
          <w:rtl/>
        </w:rPr>
        <w:t xml:space="preserve"> </w:t>
      </w:r>
      <w:r w:rsidRPr="00303778">
        <w:rPr>
          <w:rFonts w:cs="ATraditional Arabic" w:hint="cs"/>
          <w:sz w:val="32"/>
          <w:szCs w:val="32"/>
          <w:rtl/>
        </w:rPr>
        <w:t>"</w:t>
      </w:r>
      <w:r w:rsidRPr="00303778">
        <w:rPr>
          <w:rFonts w:cs="ATraditional Arabic"/>
          <w:sz w:val="32"/>
          <w:szCs w:val="32"/>
          <w:rtl/>
        </w:rPr>
        <w:t>يا عبادي إني حرمت الظلم على نفسي وجعلته بينكم محرماً فلا تظالموا</w:t>
      </w:r>
      <w:r w:rsidRPr="00303778">
        <w:rPr>
          <w:rFonts w:cs="ATraditional Arabic" w:hint="cs"/>
          <w:sz w:val="32"/>
          <w:szCs w:val="32"/>
          <w:rtl/>
        </w:rPr>
        <w:t>".</w:t>
      </w:r>
      <w:r w:rsidRPr="00303778">
        <w:rPr>
          <w:rFonts w:cs="ATraditional Arabic"/>
          <w:sz w:val="32"/>
          <w:szCs w:val="32"/>
          <w:vertAlign w:val="superscript"/>
          <w:rtl/>
        </w:rPr>
        <w:footnoteReference w:id="5"/>
      </w:r>
    </w:p>
    <w:p w14:paraId="6AADD8E6" w14:textId="77777777" w:rsidR="00303778" w:rsidRPr="00303778" w:rsidRDefault="00303778" w:rsidP="00303778">
      <w:pPr>
        <w:ind w:firstLine="567"/>
        <w:jc w:val="both"/>
        <w:rPr>
          <w:rFonts w:cs="ATraditional Arabic"/>
          <w:sz w:val="32"/>
          <w:szCs w:val="32"/>
          <w:rtl/>
        </w:rPr>
      </w:pPr>
      <w:r w:rsidRPr="00303778">
        <w:rPr>
          <w:rFonts w:cs="ATraditional Arabic" w:hint="cs"/>
          <w:sz w:val="32"/>
          <w:szCs w:val="32"/>
          <w:rtl/>
        </w:rPr>
        <w:t xml:space="preserve">   </w:t>
      </w:r>
      <w:r w:rsidRPr="00303778">
        <w:rPr>
          <w:rFonts w:cs="ATraditional Arabic"/>
          <w:sz w:val="32"/>
          <w:szCs w:val="32"/>
          <w:rtl/>
        </w:rPr>
        <w:t xml:space="preserve">ولا شك أن هذا الاحتلال وكل ما نشأ عنه داخل </w:t>
      </w:r>
      <w:r w:rsidRPr="00303778">
        <w:rPr>
          <w:rFonts w:cs="ATraditional Arabic" w:hint="cs"/>
          <w:sz w:val="32"/>
          <w:szCs w:val="32"/>
          <w:rtl/>
        </w:rPr>
        <w:t>في</w:t>
      </w:r>
      <w:r w:rsidRPr="00303778">
        <w:rPr>
          <w:rFonts w:cs="ATraditional Arabic"/>
          <w:sz w:val="32"/>
          <w:szCs w:val="32"/>
          <w:rtl/>
        </w:rPr>
        <w:t xml:space="preserve"> نطاق الظلم بتعريفه الشرعي الصحيح، فلذلك من المعلوم من الدين بالضرورة تحريم الظلم</w:t>
      </w:r>
      <w:r w:rsidRPr="00303778">
        <w:rPr>
          <w:rFonts w:cs="ATraditional Arabic" w:hint="cs"/>
          <w:sz w:val="32"/>
          <w:szCs w:val="32"/>
          <w:rtl/>
        </w:rPr>
        <w:t>، بل</w:t>
      </w:r>
      <w:r w:rsidRPr="00303778">
        <w:rPr>
          <w:rFonts w:cs="ATraditional Arabic"/>
          <w:sz w:val="32"/>
          <w:szCs w:val="32"/>
          <w:rtl/>
        </w:rPr>
        <w:t xml:space="preserve"> وذلك في جميع الديانات السماوية</w:t>
      </w:r>
      <w:r w:rsidRPr="00303778">
        <w:rPr>
          <w:rFonts w:cs="ATraditional Arabic" w:hint="cs"/>
          <w:sz w:val="32"/>
          <w:szCs w:val="32"/>
          <w:rtl/>
        </w:rPr>
        <w:t>،</w:t>
      </w:r>
      <w:r w:rsidRPr="00303778">
        <w:rPr>
          <w:rFonts w:cs="ATraditional Arabic"/>
          <w:sz w:val="32"/>
          <w:szCs w:val="32"/>
          <w:rtl/>
        </w:rPr>
        <w:t xml:space="preserve"> وفي جميع القوانين الوضعية</w:t>
      </w:r>
      <w:r w:rsidRPr="00303778">
        <w:rPr>
          <w:rFonts w:cs="ATraditional Arabic" w:hint="cs"/>
          <w:sz w:val="32"/>
          <w:szCs w:val="32"/>
          <w:rtl/>
        </w:rPr>
        <w:t>،</w:t>
      </w:r>
      <w:r w:rsidRPr="00303778">
        <w:rPr>
          <w:rFonts w:cs="ATraditional Arabic"/>
          <w:sz w:val="32"/>
          <w:szCs w:val="32"/>
          <w:rtl/>
        </w:rPr>
        <w:t xml:space="preserve"> وفي جميع أعراف البشر</w:t>
      </w:r>
      <w:r w:rsidRPr="00303778">
        <w:rPr>
          <w:rFonts w:cs="ATraditional Arabic" w:hint="cs"/>
          <w:sz w:val="32"/>
          <w:szCs w:val="32"/>
          <w:rtl/>
        </w:rPr>
        <w:t>،</w:t>
      </w:r>
      <w:r w:rsidRPr="00303778">
        <w:rPr>
          <w:rFonts w:cs="ATraditional Arabic"/>
          <w:sz w:val="32"/>
          <w:szCs w:val="32"/>
          <w:rtl/>
        </w:rPr>
        <w:t xml:space="preserve"> فلا يمكن أن يأتي يوم من الأيام يكون الظلم فيه مباحاً</w:t>
      </w:r>
      <w:r w:rsidRPr="00303778">
        <w:rPr>
          <w:rFonts w:cs="ATraditional Arabic" w:hint="cs"/>
          <w:sz w:val="32"/>
          <w:szCs w:val="32"/>
          <w:rtl/>
        </w:rPr>
        <w:t>،</w:t>
      </w:r>
      <w:r w:rsidRPr="00303778">
        <w:rPr>
          <w:rFonts w:cs="ATraditional Arabic"/>
          <w:sz w:val="32"/>
          <w:szCs w:val="32"/>
          <w:rtl/>
        </w:rPr>
        <w:t xml:space="preserve"> ولا أن يكون ال</w:t>
      </w:r>
      <w:r w:rsidRPr="00303778">
        <w:rPr>
          <w:rFonts w:cs="ATraditional Arabic" w:hint="cs"/>
          <w:sz w:val="32"/>
          <w:szCs w:val="32"/>
          <w:rtl/>
        </w:rPr>
        <w:t>ظلم</w:t>
      </w:r>
      <w:r w:rsidRPr="00303778">
        <w:rPr>
          <w:rFonts w:cs="ATraditional Arabic"/>
          <w:sz w:val="32"/>
          <w:szCs w:val="32"/>
          <w:rtl/>
        </w:rPr>
        <w:t xml:space="preserve"> فيه محموداً </w:t>
      </w:r>
      <w:proofErr w:type="spellStart"/>
      <w:r w:rsidRPr="00303778">
        <w:rPr>
          <w:rFonts w:cs="ATraditional Arabic"/>
          <w:sz w:val="32"/>
          <w:szCs w:val="32"/>
          <w:rtl/>
        </w:rPr>
        <w:t>ممدوحاً</w:t>
      </w:r>
      <w:proofErr w:type="spellEnd"/>
      <w:r w:rsidRPr="00303778">
        <w:rPr>
          <w:rFonts w:cs="ATraditional Arabic"/>
          <w:sz w:val="32"/>
          <w:szCs w:val="32"/>
          <w:rtl/>
        </w:rPr>
        <w:t>، هذا لا يمكن أن يقع في حال من الأحوال</w:t>
      </w:r>
      <w:r w:rsidRPr="00303778">
        <w:rPr>
          <w:rFonts w:cs="ATraditional Arabic" w:hint="cs"/>
          <w:sz w:val="32"/>
          <w:szCs w:val="32"/>
          <w:rtl/>
        </w:rPr>
        <w:t>،</w:t>
      </w:r>
      <w:r w:rsidRPr="00303778">
        <w:rPr>
          <w:rFonts w:cs="ATraditional Arabic"/>
          <w:sz w:val="32"/>
          <w:szCs w:val="32"/>
          <w:rtl/>
        </w:rPr>
        <w:t xml:space="preserve"> بل هو إجماع بين الإنس والجن والخلائق جميعاً، وهو مقت</w:t>
      </w:r>
      <w:r w:rsidRPr="00303778">
        <w:rPr>
          <w:rFonts w:cs="ATraditional Arabic" w:hint="cs"/>
          <w:sz w:val="32"/>
          <w:szCs w:val="32"/>
          <w:rtl/>
        </w:rPr>
        <w:t>ض</w:t>
      </w:r>
      <w:r w:rsidRPr="00303778">
        <w:rPr>
          <w:rFonts w:cs="ATraditional Arabic"/>
          <w:sz w:val="32"/>
          <w:szCs w:val="32"/>
          <w:rtl/>
        </w:rPr>
        <w:t>ى الوحي المنزل ومقت</w:t>
      </w:r>
      <w:r w:rsidRPr="00303778">
        <w:rPr>
          <w:rFonts w:cs="ATraditional Arabic" w:hint="cs"/>
          <w:sz w:val="32"/>
          <w:szCs w:val="32"/>
          <w:rtl/>
        </w:rPr>
        <w:t>ض</w:t>
      </w:r>
      <w:r w:rsidRPr="00303778">
        <w:rPr>
          <w:rFonts w:cs="ATraditional Arabic"/>
          <w:sz w:val="32"/>
          <w:szCs w:val="32"/>
          <w:rtl/>
        </w:rPr>
        <w:t>ى العقل ومقت</w:t>
      </w:r>
      <w:r w:rsidRPr="00303778">
        <w:rPr>
          <w:rFonts w:cs="ATraditional Arabic" w:hint="cs"/>
          <w:sz w:val="32"/>
          <w:szCs w:val="32"/>
          <w:rtl/>
        </w:rPr>
        <w:t>ض</w:t>
      </w:r>
      <w:r w:rsidRPr="00303778">
        <w:rPr>
          <w:rFonts w:cs="ATraditional Arabic"/>
          <w:sz w:val="32"/>
          <w:szCs w:val="32"/>
          <w:rtl/>
        </w:rPr>
        <w:t>ى الفطرة ومقت</w:t>
      </w:r>
      <w:r w:rsidRPr="00303778">
        <w:rPr>
          <w:rFonts w:cs="ATraditional Arabic" w:hint="cs"/>
          <w:sz w:val="32"/>
          <w:szCs w:val="32"/>
          <w:rtl/>
        </w:rPr>
        <w:t>ض</w:t>
      </w:r>
      <w:r w:rsidRPr="00303778">
        <w:rPr>
          <w:rFonts w:cs="ATraditional Arabic"/>
          <w:sz w:val="32"/>
          <w:szCs w:val="32"/>
          <w:rtl/>
        </w:rPr>
        <w:t>ى القوانين التي اتفق عليها البشر والأعراف التي تعارفوا عليها.</w:t>
      </w:r>
      <w:r w:rsidRPr="00303778">
        <w:rPr>
          <w:rFonts w:cs="ATraditional Arabic" w:hint="cs"/>
          <w:sz w:val="32"/>
          <w:szCs w:val="32"/>
          <w:rtl/>
        </w:rPr>
        <w:t xml:space="preserve"> فالظلم محرم في </w:t>
      </w:r>
      <w:r w:rsidRPr="00303778">
        <w:rPr>
          <w:rFonts w:cs="ATraditional Arabic"/>
          <w:sz w:val="32"/>
          <w:szCs w:val="32"/>
          <w:rtl/>
        </w:rPr>
        <w:t>جميع الديانات السماوية</w:t>
      </w:r>
      <w:r w:rsidRPr="00303778">
        <w:rPr>
          <w:rFonts w:cs="ATraditional Arabic" w:hint="cs"/>
          <w:sz w:val="32"/>
          <w:szCs w:val="32"/>
          <w:rtl/>
        </w:rPr>
        <w:t>،</w:t>
      </w:r>
      <w:r w:rsidRPr="00303778">
        <w:rPr>
          <w:rFonts w:cs="ATraditional Arabic"/>
          <w:sz w:val="32"/>
          <w:szCs w:val="32"/>
          <w:rtl/>
        </w:rPr>
        <w:t xml:space="preserve"> وفي جميع القوانين الوضعية</w:t>
      </w:r>
      <w:r w:rsidRPr="00303778">
        <w:rPr>
          <w:rFonts w:cs="ATraditional Arabic" w:hint="cs"/>
          <w:sz w:val="32"/>
          <w:szCs w:val="32"/>
          <w:rtl/>
        </w:rPr>
        <w:t>،</w:t>
      </w:r>
      <w:r w:rsidRPr="00303778">
        <w:rPr>
          <w:rFonts w:cs="ATraditional Arabic"/>
          <w:sz w:val="32"/>
          <w:szCs w:val="32"/>
          <w:rtl/>
        </w:rPr>
        <w:t xml:space="preserve"> وفي جميع أعراف البشر</w:t>
      </w:r>
      <w:r w:rsidRPr="00303778">
        <w:rPr>
          <w:rFonts w:cs="ATraditional Arabic" w:hint="cs"/>
          <w:sz w:val="32"/>
          <w:szCs w:val="32"/>
          <w:rtl/>
        </w:rPr>
        <w:t>.</w:t>
      </w:r>
    </w:p>
    <w:p w14:paraId="2A66D1F0" w14:textId="754A475C" w:rsidR="00303778" w:rsidRPr="00303778" w:rsidRDefault="00303778" w:rsidP="00303778">
      <w:pPr>
        <w:ind w:firstLine="567"/>
        <w:jc w:val="both"/>
        <w:rPr>
          <w:rFonts w:cs="ATraditional Arabic"/>
          <w:sz w:val="32"/>
          <w:szCs w:val="32"/>
          <w:rtl/>
        </w:rPr>
      </w:pPr>
      <w:r w:rsidRPr="00303778">
        <w:rPr>
          <w:rFonts w:cs="ATraditional Arabic" w:hint="cs"/>
          <w:sz w:val="32"/>
          <w:szCs w:val="32"/>
          <w:rtl/>
        </w:rPr>
        <w:t xml:space="preserve">  و</w:t>
      </w:r>
      <w:r w:rsidRPr="00303778">
        <w:rPr>
          <w:rFonts w:cs="ATraditional Arabic"/>
          <w:sz w:val="32"/>
          <w:szCs w:val="32"/>
          <w:rtl/>
        </w:rPr>
        <w:t>من المعلوم من الدين بالضرورة</w:t>
      </w:r>
      <w:r w:rsidRPr="00303778">
        <w:rPr>
          <w:rFonts w:cs="ATraditional Arabic" w:hint="cs"/>
          <w:sz w:val="32"/>
          <w:szCs w:val="32"/>
          <w:rtl/>
        </w:rPr>
        <w:t>:</w:t>
      </w:r>
      <w:r w:rsidRPr="00303778">
        <w:rPr>
          <w:rFonts w:cs="ATraditional Arabic"/>
          <w:sz w:val="32"/>
          <w:szCs w:val="32"/>
          <w:rtl/>
        </w:rPr>
        <w:t xml:space="preserve"> أن فلسطين أرض إسلامية، وأن سكانها من المسلمين</w:t>
      </w:r>
      <w:r w:rsidR="00BE7D2B">
        <w:rPr>
          <w:rFonts w:cs="ATraditional Arabic" w:hint="cs"/>
          <w:sz w:val="32"/>
          <w:szCs w:val="32"/>
          <w:rtl/>
        </w:rPr>
        <w:t>،</w:t>
      </w:r>
      <w:r w:rsidRPr="00303778">
        <w:rPr>
          <w:rFonts w:cs="ATraditional Arabic"/>
          <w:sz w:val="32"/>
          <w:szCs w:val="32"/>
          <w:rtl/>
        </w:rPr>
        <w:t xml:space="preserve"> وهم من الدولة الإسلامية ومن رعاياها، وأن في فلسطين مقدسات إسلامية من المعلوم من الدين بالضرورة تقديسها</w:t>
      </w:r>
      <w:r w:rsidR="00BE7D2B">
        <w:rPr>
          <w:rFonts w:cs="ATraditional Arabic" w:hint="cs"/>
          <w:sz w:val="32"/>
          <w:szCs w:val="32"/>
          <w:rtl/>
        </w:rPr>
        <w:t>،</w:t>
      </w:r>
      <w:r w:rsidRPr="00303778">
        <w:rPr>
          <w:rFonts w:cs="ATraditional Arabic"/>
          <w:sz w:val="32"/>
          <w:szCs w:val="32"/>
          <w:rtl/>
        </w:rPr>
        <w:t xml:space="preserve"> وبقاؤها تحت الحكم الإسلامي، ومن هذه المقدسات المسجد الأقصى</w:t>
      </w:r>
      <w:r w:rsidR="00BE7D2B">
        <w:rPr>
          <w:rFonts w:cs="ATraditional Arabic" w:hint="cs"/>
          <w:sz w:val="32"/>
          <w:szCs w:val="32"/>
          <w:rtl/>
        </w:rPr>
        <w:t>،</w:t>
      </w:r>
      <w:r w:rsidRPr="00303778">
        <w:rPr>
          <w:rFonts w:cs="ATraditional Arabic"/>
          <w:sz w:val="32"/>
          <w:szCs w:val="32"/>
          <w:rtl/>
        </w:rPr>
        <w:t xml:space="preserve"> وهو أكبر أسير في هذا اليوم، فمن المعلوم من الدين بالضرورة أن المسجد الاٌقصى </w:t>
      </w:r>
      <w:r w:rsidRPr="00303778">
        <w:rPr>
          <w:rFonts w:cs="ATraditional Arabic" w:hint="cs"/>
          <w:sz w:val="32"/>
          <w:szCs w:val="32"/>
          <w:rtl/>
        </w:rPr>
        <w:t>الذي</w:t>
      </w:r>
      <w:r w:rsidRPr="00303778">
        <w:rPr>
          <w:rFonts w:cs="ATraditional Arabic"/>
          <w:sz w:val="32"/>
          <w:szCs w:val="32"/>
          <w:rtl/>
        </w:rPr>
        <w:t xml:space="preserve"> تحدث الله عنه في كتابه وبارك </w:t>
      </w:r>
      <w:r w:rsidRPr="00303778">
        <w:rPr>
          <w:rFonts w:cs="ATraditional Arabic" w:hint="cs"/>
          <w:sz w:val="32"/>
          <w:szCs w:val="32"/>
          <w:rtl/>
        </w:rPr>
        <w:t>فيه و</w:t>
      </w:r>
      <w:r w:rsidRPr="00303778">
        <w:rPr>
          <w:rFonts w:cs="ATraditional Arabic"/>
          <w:sz w:val="32"/>
          <w:szCs w:val="32"/>
          <w:rtl/>
        </w:rPr>
        <w:t xml:space="preserve">حوله وأسرى إليه برسوله </w:t>
      </w:r>
      <w:r w:rsidRPr="00303778">
        <w:rPr>
          <w:rFonts w:ascii="ATraditional Arabic" w:hAnsi="ATraditional Arabic" w:cs="ATraditional Arabic" w:hint="cs"/>
          <w:sz w:val="32"/>
          <w:szCs w:val="32"/>
          <w:rtl/>
          <w:lang w:bidi="ar-AE"/>
        </w:rPr>
        <w:t>ﷺ</w:t>
      </w:r>
      <w:r w:rsidRPr="00303778">
        <w:rPr>
          <w:rFonts w:cs="ATraditional Arabic"/>
          <w:sz w:val="32"/>
          <w:szCs w:val="32"/>
          <w:rtl/>
        </w:rPr>
        <w:t xml:space="preserve"> وجمع له به الأنبياء</w:t>
      </w:r>
      <w:r w:rsidRPr="00303778">
        <w:rPr>
          <w:rFonts w:cs="ATraditional Arabic" w:hint="cs"/>
          <w:sz w:val="32"/>
          <w:szCs w:val="32"/>
          <w:rtl/>
        </w:rPr>
        <w:t>،</w:t>
      </w:r>
      <w:r w:rsidRPr="00303778">
        <w:rPr>
          <w:rFonts w:cs="ATraditional Arabic"/>
          <w:sz w:val="32"/>
          <w:szCs w:val="32"/>
          <w:rtl/>
        </w:rPr>
        <w:t xml:space="preserve"> وعرج به منه إلى السموات العلى وما فوقها، وأنه هو المسجد القائم الآن في مدينة القدس في فلسطين</w:t>
      </w:r>
      <w:r w:rsidRPr="00303778">
        <w:rPr>
          <w:rFonts w:cs="ATraditional Arabic" w:hint="cs"/>
          <w:sz w:val="32"/>
          <w:szCs w:val="32"/>
          <w:rtl/>
        </w:rPr>
        <w:t>،</w:t>
      </w:r>
      <w:r w:rsidRPr="00303778">
        <w:rPr>
          <w:rFonts w:cs="ATraditional Arabic"/>
          <w:sz w:val="32"/>
          <w:szCs w:val="32"/>
          <w:rtl/>
        </w:rPr>
        <w:t xml:space="preserve"> ومن أنكر </w:t>
      </w:r>
      <w:r w:rsidRPr="00303778">
        <w:rPr>
          <w:rFonts w:cs="ATraditional Arabic"/>
          <w:sz w:val="32"/>
          <w:szCs w:val="32"/>
          <w:rtl/>
        </w:rPr>
        <w:lastRenderedPageBreak/>
        <w:t>شيئاً من ذلك فقد كفر كفراً أكبر، مخرجاً من الملة لأن هذا من المعلوم من الدين بالضرورة، وهذا المسجد الأقصى هو قبلة المسلمين الأولى</w:t>
      </w:r>
      <w:r w:rsidRPr="00303778">
        <w:rPr>
          <w:rFonts w:cs="ATraditional Arabic" w:hint="cs"/>
          <w:sz w:val="32"/>
          <w:szCs w:val="32"/>
          <w:rtl/>
        </w:rPr>
        <w:t>،</w:t>
      </w:r>
      <w:r w:rsidRPr="00303778">
        <w:rPr>
          <w:rFonts w:cs="ATraditional Arabic"/>
          <w:sz w:val="32"/>
          <w:szCs w:val="32"/>
          <w:rtl/>
        </w:rPr>
        <w:t xml:space="preserve"> وهو ثالث المساجد التي قال عنها الرسول </w:t>
      </w:r>
      <w:r w:rsidRPr="00303778">
        <w:rPr>
          <w:rFonts w:ascii="ATraditional Arabic" w:hAnsi="ATraditional Arabic" w:cs="ATraditional Arabic" w:hint="cs"/>
          <w:sz w:val="32"/>
          <w:szCs w:val="32"/>
          <w:rtl/>
          <w:lang w:bidi="ar-AE"/>
        </w:rPr>
        <w:t>ﷺ</w:t>
      </w:r>
      <w:r w:rsidRPr="00303778">
        <w:rPr>
          <w:rFonts w:cs="ATraditional Arabic" w:hint="cs"/>
          <w:sz w:val="32"/>
          <w:szCs w:val="32"/>
          <w:rtl/>
        </w:rPr>
        <w:t>: "</w:t>
      </w:r>
      <w:r w:rsidRPr="00303778">
        <w:rPr>
          <w:rFonts w:cs="ATraditional Arabic"/>
          <w:sz w:val="32"/>
          <w:szCs w:val="32"/>
          <w:rtl/>
        </w:rPr>
        <w:t>لا تشد الرحال إلا إلى ثلاث</w:t>
      </w:r>
      <w:r w:rsidRPr="00303778">
        <w:rPr>
          <w:rFonts w:cs="ATraditional Arabic" w:hint="cs"/>
          <w:sz w:val="32"/>
          <w:szCs w:val="32"/>
          <w:rtl/>
        </w:rPr>
        <w:t>ة</w:t>
      </w:r>
      <w:r w:rsidRPr="00303778">
        <w:rPr>
          <w:rFonts w:cs="ATraditional Arabic"/>
          <w:sz w:val="32"/>
          <w:szCs w:val="32"/>
          <w:rtl/>
        </w:rPr>
        <w:t xml:space="preserve"> مساجد</w:t>
      </w:r>
      <w:r w:rsidRPr="00303778">
        <w:rPr>
          <w:rFonts w:cs="ATraditional Arabic" w:hint="cs"/>
          <w:sz w:val="32"/>
          <w:szCs w:val="32"/>
          <w:rtl/>
        </w:rPr>
        <w:t>"</w:t>
      </w:r>
      <w:r w:rsidRPr="00303778">
        <w:rPr>
          <w:rFonts w:cs="ATraditional Arabic"/>
          <w:sz w:val="32"/>
          <w:szCs w:val="32"/>
          <w:vertAlign w:val="superscript"/>
          <w:rtl/>
        </w:rPr>
        <w:footnoteReference w:id="6"/>
      </w:r>
      <w:r w:rsidRPr="00303778">
        <w:rPr>
          <w:rFonts w:cs="ATraditional Arabic"/>
          <w:sz w:val="32"/>
          <w:szCs w:val="32"/>
          <w:rtl/>
        </w:rPr>
        <w:t>، وهو كذلك ثالث هذه المساجد من ناحية الفضل والتضعيف في الصلا</w:t>
      </w:r>
      <w:r w:rsidRPr="00303778">
        <w:rPr>
          <w:rFonts w:cs="ATraditional Arabic" w:hint="cs"/>
          <w:sz w:val="32"/>
          <w:szCs w:val="32"/>
          <w:rtl/>
        </w:rPr>
        <w:t>ة.</w:t>
      </w:r>
      <w:r w:rsidRPr="00303778">
        <w:rPr>
          <w:rFonts w:cs="ATraditional Arabic"/>
          <w:sz w:val="32"/>
          <w:szCs w:val="32"/>
          <w:vertAlign w:val="superscript"/>
          <w:rtl/>
        </w:rPr>
        <w:footnoteReference w:id="7"/>
      </w:r>
    </w:p>
    <w:p w14:paraId="4590AA9F" w14:textId="77777777" w:rsidR="00303778" w:rsidRPr="00303778" w:rsidRDefault="00303778" w:rsidP="00303778">
      <w:pPr>
        <w:ind w:firstLine="567"/>
        <w:jc w:val="both"/>
        <w:rPr>
          <w:rFonts w:cs="ATraditional Arabic"/>
          <w:sz w:val="32"/>
          <w:szCs w:val="32"/>
        </w:rPr>
      </w:pPr>
      <w:r w:rsidRPr="00303778">
        <w:rPr>
          <w:rFonts w:cs="ATraditional Arabic" w:hint="cs"/>
          <w:sz w:val="32"/>
          <w:szCs w:val="32"/>
          <w:rtl/>
        </w:rPr>
        <w:t xml:space="preserve">   </w:t>
      </w:r>
      <w:r w:rsidRPr="00303778">
        <w:rPr>
          <w:rFonts w:cs="ATraditional Arabic"/>
          <w:sz w:val="32"/>
          <w:szCs w:val="32"/>
          <w:rtl/>
        </w:rPr>
        <w:t>ومن المعلوم من الدين بالضرورة</w:t>
      </w:r>
      <w:r w:rsidRPr="00303778">
        <w:rPr>
          <w:rFonts w:cs="ATraditional Arabic" w:hint="cs"/>
          <w:sz w:val="32"/>
          <w:szCs w:val="32"/>
          <w:rtl/>
        </w:rPr>
        <w:t>:</w:t>
      </w:r>
      <w:r w:rsidRPr="00303778">
        <w:rPr>
          <w:rFonts w:cs="ATraditional Arabic"/>
          <w:sz w:val="32"/>
          <w:szCs w:val="32"/>
          <w:rtl/>
        </w:rPr>
        <w:t xml:space="preserve"> أن الجهاد لرفع الظلم وإغاثة المستضعفين أمر واجب على المسلمين جميعاً</w:t>
      </w:r>
      <w:r w:rsidRPr="00303778">
        <w:rPr>
          <w:rFonts w:cs="ATraditional Arabic" w:hint="cs"/>
          <w:sz w:val="32"/>
          <w:szCs w:val="32"/>
          <w:rtl/>
        </w:rPr>
        <w:t>،</w:t>
      </w:r>
      <w:r w:rsidRPr="00303778">
        <w:rPr>
          <w:rFonts w:cs="ATraditional Arabic"/>
          <w:sz w:val="32"/>
          <w:szCs w:val="32"/>
          <w:rtl/>
        </w:rPr>
        <w:t xml:space="preserve"> أوجبه الله تعالى في كتابه وقال فيه: ﴿وَمَا </w:t>
      </w:r>
      <w:proofErr w:type="spellStart"/>
      <w:r w:rsidRPr="00303778">
        <w:rPr>
          <w:rFonts w:cs="ATraditional Arabic"/>
          <w:sz w:val="32"/>
          <w:szCs w:val="32"/>
          <w:rtl/>
        </w:rPr>
        <w:t>لَكُمۡ</w:t>
      </w:r>
      <w:proofErr w:type="spellEnd"/>
      <w:r w:rsidRPr="00303778">
        <w:rPr>
          <w:rFonts w:cs="ATraditional Arabic"/>
          <w:sz w:val="32"/>
          <w:szCs w:val="32"/>
          <w:rtl/>
        </w:rPr>
        <w:t xml:space="preserve"> لَا </w:t>
      </w:r>
      <w:proofErr w:type="spellStart"/>
      <w:r w:rsidRPr="00303778">
        <w:rPr>
          <w:rFonts w:cs="ATraditional Arabic"/>
          <w:sz w:val="32"/>
          <w:szCs w:val="32"/>
          <w:rtl/>
        </w:rPr>
        <w:t>تُقَـٰتِلُونَ</w:t>
      </w:r>
      <w:proofErr w:type="spellEnd"/>
      <w:r w:rsidRPr="00303778">
        <w:rPr>
          <w:rFonts w:cs="ATraditional Arabic"/>
          <w:sz w:val="32"/>
          <w:szCs w:val="32"/>
          <w:rtl/>
        </w:rPr>
        <w:t xml:space="preserve"> </w:t>
      </w:r>
      <w:proofErr w:type="spellStart"/>
      <w:r w:rsidRPr="00303778">
        <w:rPr>
          <w:rFonts w:cs="ATraditional Arabic"/>
          <w:sz w:val="32"/>
          <w:szCs w:val="32"/>
          <w:rtl/>
        </w:rPr>
        <w:t>فِ</w:t>
      </w:r>
      <w:r w:rsidRPr="00303778">
        <w:rPr>
          <w:rFonts w:cs="ATraditional Arabic" w:hint="cs"/>
          <w:sz w:val="32"/>
          <w:szCs w:val="32"/>
          <w:rtl/>
        </w:rPr>
        <w:t>ی</w:t>
      </w:r>
      <w:proofErr w:type="spellEnd"/>
      <w:r w:rsidRPr="00303778">
        <w:rPr>
          <w:rFonts w:cs="ATraditional Arabic"/>
          <w:sz w:val="32"/>
          <w:szCs w:val="32"/>
          <w:rtl/>
        </w:rPr>
        <w:t xml:space="preserve"> </w:t>
      </w:r>
      <w:proofErr w:type="spellStart"/>
      <w:r w:rsidRPr="00303778">
        <w:rPr>
          <w:rFonts w:cs="ATraditional Arabic"/>
          <w:sz w:val="32"/>
          <w:szCs w:val="32"/>
          <w:rtl/>
        </w:rPr>
        <w:t>سَبِ</w:t>
      </w:r>
      <w:r w:rsidRPr="00303778">
        <w:rPr>
          <w:rFonts w:cs="ATraditional Arabic" w:hint="cs"/>
          <w:sz w:val="32"/>
          <w:szCs w:val="32"/>
          <w:rtl/>
        </w:rPr>
        <w:t>ی</w:t>
      </w:r>
      <w:r w:rsidRPr="00303778">
        <w:rPr>
          <w:rFonts w:cs="ATraditional Arabic" w:hint="eastAsia"/>
          <w:sz w:val="32"/>
          <w:szCs w:val="32"/>
          <w:rtl/>
        </w:rPr>
        <w:t>لِ</w:t>
      </w:r>
      <w:proofErr w:type="spellEnd"/>
      <w:r w:rsidRPr="00303778">
        <w:rPr>
          <w:rFonts w:cs="ATraditional Arabic"/>
          <w:sz w:val="32"/>
          <w:szCs w:val="32"/>
          <w:rtl/>
        </w:rPr>
        <w:t xml:space="preserve"> </w:t>
      </w:r>
      <w:proofErr w:type="spellStart"/>
      <w:r w:rsidRPr="00303778">
        <w:rPr>
          <w:rFonts w:cs="ATraditional Arabic" w:hint="cs"/>
          <w:sz w:val="32"/>
          <w:szCs w:val="32"/>
          <w:rtl/>
        </w:rPr>
        <w:t>ٱ</w:t>
      </w:r>
      <w:r w:rsidRPr="00303778">
        <w:rPr>
          <w:rFonts w:cs="ATraditional Arabic" w:hint="eastAsia"/>
          <w:sz w:val="32"/>
          <w:szCs w:val="32"/>
          <w:rtl/>
        </w:rPr>
        <w:t>للَّهِ</w:t>
      </w:r>
      <w:proofErr w:type="spellEnd"/>
      <w:r w:rsidRPr="00303778">
        <w:rPr>
          <w:rFonts w:cs="ATraditional Arabic"/>
          <w:sz w:val="32"/>
          <w:szCs w:val="32"/>
          <w:rtl/>
        </w:rPr>
        <w:t xml:space="preserve"> </w:t>
      </w:r>
      <w:proofErr w:type="spellStart"/>
      <w:r w:rsidRPr="00303778">
        <w:rPr>
          <w:rFonts w:cs="ATraditional Arabic"/>
          <w:sz w:val="32"/>
          <w:szCs w:val="32"/>
          <w:rtl/>
        </w:rPr>
        <w:t>وَ</w:t>
      </w:r>
      <w:r w:rsidRPr="00303778">
        <w:rPr>
          <w:rFonts w:cs="ATraditional Arabic" w:hint="cs"/>
          <w:sz w:val="32"/>
          <w:szCs w:val="32"/>
          <w:rtl/>
        </w:rPr>
        <w:t>ٱ</w:t>
      </w:r>
      <w:r w:rsidRPr="00303778">
        <w:rPr>
          <w:rFonts w:cs="ATraditional Arabic" w:hint="eastAsia"/>
          <w:sz w:val="32"/>
          <w:szCs w:val="32"/>
          <w:rtl/>
        </w:rPr>
        <w:t>لۡمُسۡتَضۡعَفِ</w:t>
      </w:r>
      <w:r w:rsidRPr="00303778">
        <w:rPr>
          <w:rFonts w:cs="ATraditional Arabic" w:hint="cs"/>
          <w:sz w:val="32"/>
          <w:szCs w:val="32"/>
          <w:rtl/>
        </w:rPr>
        <w:t>ی</w:t>
      </w:r>
      <w:r w:rsidRPr="00303778">
        <w:rPr>
          <w:rFonts w:cs="ATraditional Arabic" w:hint="eastAsia"/>
          <w:sz w:val="32"/>
          <w:szCs w:val="32"/>
          <w:rtl/>
        </w:rPr>
        <w:t>نَ</w:t>
      </w:r>
      <w:proofErr w:type="spellEnd"/>
      <w:r w:rsidRPr="00303778">
        <w:rPr>
          <w:rFonts w:cs="ATraditional Arabic"/>
          <w:sz w:val="32"/>
          <w:szCs w:val="32"/>
          <w:rtl/>
        </w:rPr>
        <w:t xml:space="preserve"> مِنَ </w:t>
      </w:r>
      <w:proofErr w:type="spellStart"/>
      <w:r w:rsidRPr="00303778">
        <w:rPr>
          <w:rFonts w:cs="ATraditional Arabic" w:hint="cs"/>
          <w:sz w:val="32"/>
          <w:szCs w:val="32"/>
          <w:rtl/>
        </w:rPr>
        <w:t>ٱ</w:t>
      </w:r>
      <w:r w:rsidRPr="00303778">
        <w:rPr>
          <w:rFonts w:cs="ATraditional Arabic" w:hint="eastAsia"/>
          <w:sz w:val="32"/>
          <w:szCs w:val="32"/>
          <w:rtl/>
        </w:rPr>
        <w:t>لرِّجَالِ</w:t>
      </w:r>
      <w:proofErr w:type="spellEnd"/>
      <w:r w:rsidRPr="00303778">
        <w:rPr>
          <w:rFonts w:cs="ATraditional Arabic"/>
          <w:sz w:val="32"/>
          <w:szCs w:val="32"/>
          <w:rtl/>
        </w:rPr>
        <w:t xml:space="preserve"> </w:t>
      </w:r>
      <w:proofErr w:type="spellStart"/>
      <w:r w:rsidRPr="00303778">
        <w:rPr>
          <w:rFonts w:cs="ATraditional Arabic"/>
          <w:sz w:val="32"/>
          <w:szCs w:val="32"/>
          <w:rtl/>
        </w:rPr>
        <w:t>وَ</w:t>
      </w:r>
      <w:r w:rsidRPr="00303778">
        <w:rPr>
          <w:rFonts w:cs="ATraditional Arabic" w:hint="cs"/>
          <w:sz w:val="32"/>
          <w:szCs w:val="32"/>
          <w:rtl/>
        </w:rPr>
        <w:t>ٱ</w:t>
      </w:r>
      <w:r w:rsidRPr="00303778">
        <w:rPr>
          <w:rFonts w:cs="ATraditional Arabic" w:hint="eastAsia"/>
          <w:sz w:val="32"/>
          <w:szCs w:val="32"/>
          <w:rtl/>
        </w:rPr>
        <w:t>لنِّسَاۤءِ</w:t>
      </w:r>
      <w:proofErr w:type="spellEnd"/>
      <w:r w:rsidRPr="00303778">
        <w:rPr>
          <w:rFonts w:cs="ATraditional Arabic"/>
          <w:sz w:val="32"/>
          <w:szCs w:val="32"/>
          <w:rtl/>
        </w:rPr>
        <w:t xml:space="preserve"> </w:t>
      </w:r>
      <w:proofErr w:type="spellStart"/>
      <w:r w:rsidRPr="00303778">
        <w:rPr>
          <w:rFonts w:cs="ATraditional Arabic"/>
          <w:sz w:val="32"/>
          <w:szCs w:val="32"/>
          <w:rtl/>
        </w:rPr>
        <w:t>وَ</w:t>
      </w:r>
      <w:r w:rsidRPr="00303778">
        <w:rPr>
          <w:rFonts w:cs="ATraditional Arabic" w:hint="cs"/>
          <w:sz w:val="32"/>
          <w:szCs w:val="32"/>
          <w:rtl/>
        </w:rPr>
        <w:t>ٱ</w:t>
      </w:r>
      <w:r w:rsidRPr="00303778">
        <w:rPr>
          <w:rFonts w:cs="ATraditional Arabic" w:hint="eastAsia"/>
          <w:sz w:val="32"/>
          <w:szCs w:val="32"/>
          <w:rtl/>
        </w:rPr>
        <w:t>لۡوِلۡدَ</w:t>
      </w:r>
      <w:r w:rsidRPr="00303778">
        <w:rPr>
          <w:rFonts w:ascii="Arial" w:hAnsi="Arial" w:cs="Arial" w:hint="cs"/>
          <w:sz w:val="32"/>
          <w:szCs w:val="32"/>
          <w:rtl/>
        </w:rPr>
        <w:t>ا</w:t>
      </w:r>
      <w:r w:rsidRPr="00303778">
        <w:rPr>
          <w:rFonts w:ascii="Times New Roman" w:hAnsi="Times New Roman" w:cs="Times New Roman" w:hint="cs"/>
          <w:sz w:val="32"/>
          <w:szCs w:val="32"/>
          <w:rtl/>
        </w:rPr>
        <w:t>⁠</w:t>
      </w:r>
      <w:r w:rsidRPr="00303778">
        <w:rPr>
          <w:rFonts w:cs="ATraditional Arabic" w:hint="cs"/>
          <w:sz w:val="32"/>
          <w:szCs w:val="32"/>
          <w:rtl/>
        </w:rPr>
        <w:t>نِ</w:t>
      </w:r>
      <w:proofErr w:type="spellEnd"/>
      <w:r w:rsidRPr="00303778">
        <w:rPr>
          <w:rFonts w:cs="ATraditional Arabic"/>
          <w:sz w:val="32"/>
          <w:szCs w:val="32"/>
          <w:rtl/>
        </w:rPr>
        <w:t xml:space="preserve"> </w:t>
      </w:r>
      <w:proofErr w:type="spellStart"/>
      <w:r w:rsidRPr="00303778">
        <w:rPr>
          <w:rFonts w:cs="ATraditional Arabic" w:hint="cs"/>
          <w:sz w:val="32"/>
          <w:szCs w:val="32"/>
          <w:rtl/>
        </w:rPr>
        <w:t>ٱ</w:t>
      </w:r>
      <w:r w:rsidRPr="00303778">
        <w:rPr>
          <w:rFonts w:cs="ATraditional Arabic" w:hint="eastAsia"/>
          <w:sz w:val="32"/>
          <w:szCs w:val="32"/>
          <w:rtl/>
        </w:rPr>
        <w:t>لَّذِ</w:t>
      </w:r>
      <w:r w:rsidRPr="00303778">
        <w:rPr>
          <w:rFonts w:cs="ATraditional Arabic" w:hint="cs"/>
          <w:sz w:val="32"/>
          <w:szCs w:val="32"/>
          <w:rtl/>
        </w:rPr>
        <w:t>ی</w:t>
      </w:r>
      <w:r w:rsidRPr="00303778">
        <w:rPr>
          <w:rFonts w:cs="ATraditional Arabic" w:hint="eastAsia"/>
          <w:sz w:val="32"/>
          <w:szCs w:val="32"/>
          <w:rtl/>
        </w:rPr>
        <w:t>نَ</w:t>
      </w:r>
      <w:proofErr w:type="spellEnd"/>
      <w:r w:rsidRPr="00303778">
        <w:rPr>
          <w:rFonts w:cs="ATraditional Arabic"/>
          <w:sz w:val="32"/>
          <w:szCs w:val="32"/>
          <w:rtl/>
        </w:rPr>
        <w:t xml:space="preserve"> </w:t>
      </w:r>
      <w:proofErr w:type="spellStart"/>
      <w:r w:rsidRPr="00303778">
        <w:rPr>
          <w:rFonts w:cs="ATraditional Arabic" w:hint="cs"/>
          <w:sz w:val="32"/>
          <w:szCs w:val="32"/>
          <w:rtl/>
        </w:rPr>
        <w:t>یَ</w:t>
      </w:r>
      <w:r w:rsidRPr="00303778">
        <w:rPr>
          <w:rFonts w:cs="ATraditional Arabic" w:hint="eastAsia"/>
          <w:sz w:val="32"/>
          <w:szCs w:val="32"/>
          <w:rtl/>
        </w:rPr>
        <w:t>قُولُونَ</w:t>
      </w:r>
      <w:proofErr w:type="spellEnd"/>
      <w:r w:rsidRPr="00303778">
        <w:rPr>
          <w:rFonts w:cs="ATraditional Arabic"/>
          <w:sz w:val="32"/>
          <w:szCs w:val="32"/>
          <w:rtl/>
        </w:rPr>
        <w:t xml:space="preserve"> </w:t>
      </w:r>
      <w:proofErr w:type="spellStart"/>
      <w:r w:rsidRPr="00303778">
        <w:rPr>
          <w:rFonts w:cs="ATraditional Arabic"/>
          <w:sz w:val="32"/>
          <w:szCs w:val="32"/>
          <w:rtl/>
        </w:rPr>
        <w:t>رَبَّنَاۤ</w:t>
      </w:r>
      <w:proofErr w:type="spellEnd"/>
      <w:r w:rsidRPr="00303778">
        <w:rPr>
          <w:rFonts w:cs="ATraditional Arabic"/>
          <w:sz w:val="32"/>
          <w:szCs w:val="32"/>
          <w:rtl/>
        </w:rPr>
        <w:t xml:space="preserve"> </w:t>
      </w:r>
      <w:proofErr w:type="spellStart"/>
      <w:r w:rsidRPr="00303778">
        <w:rPr>
          <w:rFonts w:cs="ATraditional Arabic"/>
          <w:sz w:val="32"/>
          <w:szCs w:val="32"/>
          <w:rtl/>
        </w:rPr>
        <w:t>أَخۡرِجۡنَا</w:t>
      </w:r>
      <w:proofErr w:type="spellEnd"/>
      <w:r w:rsidRPr="00303778">
        <w:rPr>
          <w:rFonts w:cs="ATraditional Arabic"/>
          <w:sz w:val="32"/>
          <w:szCs w:val="32"/>
          <w:rtl/>
        </w:rPr>
        <w:t xml:space="preserve"> </w:t>
      </w:r>
      <w:proofErr w:type="spellStart"/>
      <w:r w:rsidRPr="00303778">
        <w:rPr>
          <w:rFonts w:cs="ATraditional Arabic"/>
          <w:sz w:val="32"/>
          <w:szCs w:val="32"/>
          <w:rtl/>
        </w:rPr>
        <w:t>مِنۡ</w:t>
      </w:r>
      <w:proofErr w:type="spellEnd"/>
      <w:r w:rsidRPr="00303778">
        <w:rPr>
          <w:rFonts w:cs="ATraditional Arabic"/>
          <w:sz w:val="32"/>
          <w:szCs w:val="32"/>
          <w:rtl/>
        </w:rPr>
        <w:t xml:space="preserve"> </w:t>
      </w:r>
      <w:proofErr w:type="spellStart"/>
      <w:r w:rsidRPr="00303778">
        <w:rPr>
          <w:rFonts w:cs="ATraditional Arabic"/>
          <w:sz w:val="32"/>
          <w:szCs w:val="32"/>
          <w:rtl/>
        </w:rPr>
        <w:t>هَـٰذِهِ</w:t>
      </w:r>
      <w:proofErr w:type="spellEnd"/>
      <w:r w:rsidRPr="00303778">
        <w:rPr>
          <w:rFonts w:cs="ATraditional Arabic"/>
          <w:sz w:val="32"/>
          <w:szCs w:val="32"/>
          <w:rtl/>
        </w:rPr>
        <w:t xml:space="preserve"> </w:t>
      </w:r>
      <w:proofErr w:type="spellStart"/>
      <w:r w:rsidRPr="00303778">
        <w:rPr>
          <w:rFonts w:cs="ATraditional Arabic" w:hint="cs"/>
          <w:sz w:val="32"/>
          <w:szCs w:val="32"/>
          <w:rtl/>
        </w:rPr>
        <w:t>ٱ</w:t>
      </w:r>
      <w:r w:rsidRPr="00303778">
        <w:rPr>
          <w:rFonts w:cs="ATraditional Arabic" w:hint="eastAsia"/>
          <w:sz w:val="32"/>
          <w:szCs w:val="32"/>
          <w:rtl/>
        </w:rPr>
        <w:t>لۡقَرۡ</w:t>
      </w:r>
      <w:r w:rsidRPr="00303778">
        <w:rPr>
          <w:rFonts w:cs="ATraditional Arabic" w:hint="cs"/>
          <w:sz w:val="32"/>
          <w:szCs w:val="32"/>
          <w:rtl/>
        </w:rPr>
        <w:t>یَ</w:t>
      </w:r>
      <w:r w:rsidRPr="00303778">
        <w:rPr>
          <w:rFonts w:cs="ATraditional Arabic" w:hint="eastAsia"/>
          <w:sz w:val="32"/>
          <w:szCs w:val="32"/>
          <w:rtl/>
        </w:rPr>
        <w:t>ةِ</w:t>
      </w:r>
      <w:proofErr w:type="spellEnd"/>
      <w:r w:rsidRPr="00303778">
        <w:rPr>
          <w:rFonts w:cs="ATraditional Arabic"/>
          <w:sz w:val="32"/>
          <w:szCs w:val="32"/>
          <w:rtl/>
        </w:rPr>
        <w:t xml:space="preserve"> </w:t>
      </w:r>
      <w:proofErr w:type="spellStart"/>
      <w:r w:rsidRPr="00303778">
        <w:rPr>
          <w:rFonts w:cs="ATraditional Arabic" w:hint="cs"/>
          <w:sz w:val="32"/>
          <w:szCs w:val="32"/>
          <w:rtl/>
        </w:rPr>
        <w:t>ٱ</w:t>
      </w:r>
      <w:r w:rsidRPr="00303778">
        <w:rPr>
          <w:rFonts w:cs="ATraditional Arabic" w:hint="eastAsia"/>
          <w:sz w:val="32"/>
          <w:szCs w:val="32"/>
          <w:rtl/>
        </w:rPr>
        <w:t>لظَّالِمِ</w:t>
      </w:r>
      <w:proofErr w:type="spellEnd"/>
      <w:r w:rsidRPr="00303778">
        <w:rPr>
          <w:rFonts w:cs="ATraditional Arabic"/>
          <w:sz w:val="32"/>
          <w:szCs w:val="32"/>
          <w:rtl/>
        </w:rPr>
        <w:t xml:space="preserve"> </w:t>
      </w:r>
      <w:proofErr w:type="spellStart"/>
      <w:r w:rsidRPr="00303778">
        <w:rPr>
          <w:rFonts w:cs="ATraditional Arabic"/>
          <w:sz w:val="32"/>
          <w:szCs w:val="32"/>
          <w:rtl/>
        </w:rPr>
        <w:t>أَهۡلُهَا</w:t>
      </w:r>
      <w:proofErr w:type="spellEnd"/>
      <w:r w:rsidRPr="00303778">
        <w:rPr>
          <w:rFonts w:cs="ATraditional Arabic"/>
          <w:sz w:val="32"/>
          <w:szCs w:val="32"/>
          <w:rtl/>
        </w:rPr>
        <w:t xml:space="preserve"> </w:t>
      </w:r>
      <w:proofErr w:type="spellStart"/>
      <w:r w:rsidRPr="00303778">
        <w:rPr>
          <w:rFonts w:cs="ATraditional Arabic"/>
          <w:sz w:val="32"/>
          <w:szCs w:val="32"/>
          <w:rtl/>
        </w:rPr>
        <w:t>وَ</w:t>
      </w:r>
      <w:r w:rsidRPr="00303778">
        <w:rPr>
          <w:rFonts w:cs="ATraditional Arabic" w:hint="cs"/>
          <w:sz w:val="32"/>
          <w:szCs w:val="32"/>
          <w:rtl/>
        </w:rPr>
        <w:t>ٱ</w:t>
      </w:r>
      <w:r w:rsidRPr="00303778">
        <w:rPr>
          <w:rFonts w:cs="ATraditional Arabic" w:hint="eastAsia"/>
          <w:sz w:val="32"/>
          <w:szCs w:val="32"/>
          <w:rtl/>
        </w:rPr>
        <w:t>جۡعَل</w:t>
      </w:r>
      <w:proofErr w:type="spellEnd"/>
      <w:r w:rsidRPr="00303778">
        <w:rPr>
          <w:rFonts w:cs="ATraditional Arabic"/>
          <w:sz w:val="32"/>
          <w:szCs w:val="32"/>
          <w:rtl/>
        </w:rPr>
        <w:t xml:space="preserve"> لَّنَا مِن لَّدُنكَ </w:t>
      </w:r>
      <w:proofErr w:type="spellStart"/>
      <w:r w:rsidRPr="00303778">
        <w:rPr>
          <w:rFonts w:cs="ATraditional Arabic"/>
          <w:sz w:val="32"/>
          <w:szCs w:val="32"/>
          <w:rtl/>
        </w:rPr>
        <w:t>وَلِ</w:t>
      </w:r>
      <w:r w:rsidRPr="00303778">
        <w:rPr>
          <w:rFonts w:cs="ATraditional Arabic" w:hint="cs"/>
          <w:sz w:val="32"/>
          <w:szCs w:val="32"/>
          <w:rtl/>
        </w:rPr>
        <w:t>یّ</w:t>
      </w:r>
      <w:r w:rsidRPr="00303778">
        <w:rPr>
          <w:rFonts w:cs="ATraditional Arabic"/>
          <w:sz w:val="32"/>
          <w:szCs w:val="32"/>
          <w:rtl/>
        </w:rPr>
        <w:t>ࣰا</w:t>
      </w:r>
      <w:proofErr w:type="spellEnd"/>
      <w:r w:rsidRPr="00303778">
        <w:rPr>
          <w:rFonts w:cs="ATraditional Arabic"/>
          <w:sz w:val="32"/>
          <w:szCs w:val="32"/>
          <w:rtl/>
        </w:rPr>
        <w:t xml:space="preserve"> </w:t>
      </w:r>
      <w:proofErr w:type="spellStart"/>
      <w:r w:rsidRPr="00303778">
        <w:rPr>
          <w:rFonts w:cs="ATraditional Arabic"/>
          <w:sz w:val="32"/>
          <w:szCs w:val="32"/>
          <w:rtl/>
        </w:rPr>
        <w:t>وَ</w:t>
      </w:r>
      <w:r w:rsidRPr="00303778">
        <w:rPr>
          <w:rFonts w:cs="ATraditional Arabic" w:hint="cs"/>
          <w:sz w:val="32"/>
          <w:szCs w:val="32"/>
          <w:rtl/>
        </w:rPr>
        <w:t>ٱ</w:t>
      </w:r>
      <w:r w:rsidRPr="00303778">
        <w:rPr>
          <w:rFonts w:cs="ATraditional Arabic" w:hint="eastAsia"/>
          <w:sz w:val="32"/>
          <w:szCs w:val="32"/>
          <w:rtl/>
        </w:rPr>
        <w:t>جۡعَل</w:t>
      </w:r>
      <w:proofErr w:type="spellEnd"/>
      <w:r w:rsidRPr="00303778">
        <w:rPr>
          <w:rFonts w:cs="ATraditional Arabic"/>
          <w:sz w:val="32"/>
          <w:szCs w:val="32"/>
          <w:rtl/>
        </w:rPr>
        <w:t xml:space="preserve"> لَّنَا مِن لَّدُنكَ </w:t>
      </w:r>
      <w:proofErr w:type="spellStart"/>
      <w:r w:rsidRPr="00303778">
        <w:rPr>
          <w:rFonts w:cs="ATraditional Arabic"/>
          <w:sz w:val="32"/>
          <w:szCs w:val="32"/>
          <w:rtl/>
        </w:rPr>
        <w:t>نَصِ</w:t>
      </w:r>
      <w:r w:rsidRPr="00303778">
        <w:rPr>
          <w:rFonts w:cs="ATraditional Arabic" w:hint="cs"/>
          <w:sz w:val="32"/>
          <w:szCs w:val="32"/>
          <w:rtl/>
        </w:rPr>
        <w:t>ی</w:t>
      </w:r>
      <w:r w:rsidRPr="00303778">
        <w:rPr>
          <w:rFonts w:cs="ATraditional Arabic" w:hint="eastAsia"/>
          <w:sz w:val="32"/>
          <w:szCs w:val="32"/>
          <w:rtl/>
        </w:rPr>
        <w:t>رًا</w:t>
      </w:r>
      <w:proofErr w:type="spellEnd"/>
      <w:r w:rsidRPr="00303778">
        <w:rPr>
          <w:rFonts w:cs="ATraditional Arabic" w:hint="cs"/>
          <w:sz w:val="32"/>
          <w:szCs w:val="32"/>
          <w:rtl/>
        </w:rPr>
        <w:t xml:space="preserve">، </w:t>
      </w:r>
      <w:proofErr w:type="spellStart"/>
      <w:r w:rsidRPr="00303778">
        <w:rPr>
          <w:rFonts w:cs="ATraditional Arabic" w:hint="cs"/>
          <w:sz w:val="32"/>
          <w:szCs w:val="32"/>
          <w:rtl/>
        </w:rPr>
        <w:t>ٱ</w:t>
      </w:r>
      <w:r w:rsidRPr="00303778">
        <w:rPr>
          <w:rFonts w:cs="ATraditional Arabic" w:hint="eastAsia"/>
          <w:sz w:val="32"/>
          <w:szCs w:val="32"/>
          <w:rtl/>
        </w:rPr>
        <w:t>لَّذِ</w:t>
      </w:r>
      <w:r w:rsidRPr="00303778">
        <w:rPr>
          <w:rFonts w:cs="ATraditional Arabic" w:hint="cs"/>
          <w:sz w:val="32"/>
          <w:szCs w:val="32"/>
          <w:rtl/>
        </w:rPr>
        <w:t>ی</w:t>
      </w:r>
      <w:r w:rsidRPr="00303778">
        <w:rPr>
          <w:rFonts w:cs="ATraditional Arabic" w:hint="eastAsia"/>
          <w:sz w:val="32"/>
          <w:szCs w:val="32"/>
          <w:rtl/>
        </w:rPr>
        <w:t>نَ</w:t>
      </w:r>
      <w:proofErr w:type="spellEnd"/>
      <w:r w:rsidRPr="00303778">
        <w:rPr>
          <w:rFonts w:cs="ATraditional Arabic"/>
          <w:sz w:val="32"/>
          <w:szCs w:val="32"/>
          <w:rtl/>
        </w:rPr>
        <w:t xml:space="preserve"> ءَامَنُوا۟ </w:t>
      </w:r>
      <w:proofErr w:type="spellStart"/>
      <w:r w:rsidRPr="00303778">
        <w:rPr>
          <w:rFonts w:cs="ATraditional Arabic" w:hint="cs"/>
          <w:sz w:val="32"/>
          <w:szCs w:val="32"/>
          <w:rtl/>
        </w:rPr>
        <w:t>یُ</w:t>
      </w:r>
      <w:r w:rsidRPr="00303778">
        <w:rPr>
          <w:rFonts w:cs="ATraditional Arabic" w:hint="eastAsia"/>
          <w:sz w:val="32"/>
          <w:szCs w:val="32"/>
          <w:rtl/>
        </w:rPr>
        <w:t>قَـٰتِلُونَ</w:t>
      </w:r>
      <w:proofErr w:type="spellEnd"/>
      <w:r w:rsidRPr="00303778">
        <w:rPr>
          <w:rFonts w:cs="ATraditional Arabic"/>
          <w:sz w:val="32"/>
          <w:szCs w:val="32"/>
          <w:rtl/>
        </w:rPr>
        <w:t xml:space="preserve"> </w:t>
      </w:r>
      <w:proofErr w:type="spellStart"/>
      <w:r w:rsidRPr="00303778">
        <w:rPr>
          <w:rFonts w:cs="ATraditional Arabic"/>
          <w:sz w:val="32"/>
          <w:szCs w:val="32"/>
          <w:rtl/>
        </w:rPr>
        <w:t>فِ</w:t>
      </w:r>
      <w:r w:rsidRPr="00303778">
        <w:rPr>
          <w:rFonts w:cs="ATraditional Arabic" w:hint="cs"/>
          <w:sz w:val="32"/>
          <w:szCs w:val="32"/>
          <w:rtl/>
        </w:rPr>
        <w:t>ی</w:t>
      </w:r>
      <w:proofErr w:type="spellEnd"/>
      <w:r w:rsidRPr="00303778">
        <w:rPr>
          <w:rFonts w:cs="ATraditional Arabic"/>
          <w:sz w:val="32"/>
          <w:szCs w:val="32"/>
          <w:rtl/>
        </w:rPr>
        <w:t xml:space="preserve"> </w:t>
      </w:r>
      <w:proofErr w:type="spellStart"/>
      <w:r w:rsidRPr="00303778">
        <w:rPr>
          <w:rFonts w:cs="ATraditional Arabic"/>
          <w:sz w:val="32"/>
          <w:szCs w:val="32"/>
          <w:rtl/>
        </w:rPr>
        <w:t>سَبِ</w:t>
      </w:r>
      <w:r w:rsidRPr="00303778">
        <w:rPr>
          <w:rFonts w:cs="ATraditional Arabic" w:hint="cs"/>
          <w:sz w:val="32"/>
          <w:szCs w:val="32"/>
          <w:rtl/>
        </w:rPr>
        <w:t>ی</w:t>
      </w:r>
      <w:r w:rsidRPr="00303778">
        <w:rPr>
          <w:rFonts w:cs="ATraditional Arabic" w:hint="eastAsia"/>
          <w:sz w:val="32"/>
          <w:szCs w:val="32"/>
          <w:rtl/>
        </w:rPr>
        <w:t>لِ</w:t>
      </w:r>
      <w:proofErr w:type="spellEnd"/>
      <w:r w:rsidRPr="00303778">
        <w:rPr>
          <w:rFonts w:cs="ATraditional Arabic"/>
          <w:sz w:val="32"/>
          <w:szCs w:val="32"/>
          <w:rtl/>
        </w:rPr>
        <w:t xml:space="preserve"> </w:t>
      </w:r>
      <w:proofErr w:type="spellStart"/>
      <w:r w:rsidRPr="00303778">
        <w:rPr>
          <w:rFonts w:cs="ATraditional Arabic" w:hint="cs"/>
          <w:sz w:val="32"/>
          <w:szCs w:val="32"/>
          <w:rtl/>
        </w:rPr>
        <w:t>ٱ</w:t>
      </w:r>
      <w:r w:rsidRPr="00303778">
        <w:rPr>
          <w:rFonts w:cs="ATraditional Arabic" w:hint="eastAsia"/>
          <w:sz w:val="32"/>
          <w:szCs w:val="32"/>
          <w:rtl/>
        </w:rPr>
        <w:t>للَّهِۖ</w:t>
      </w:r>
      <w:proofErr w:type="spellEnd"/>
      <w:r w:rsidRPr="00303778">
        <w:rPr>
          <w:rFonts w:cs="ATraditional Arabic"/>
          <w:sz w:val="32"/>
          <w:szCs w:val="32"/>
          <w:rtl/>
        </w:rPr>
        <w:t xml:space="preserve"> </w:t>
      </w:r>
      <w:proofErr w:type="spellStart"/>
      <w:r w:rsidRPr="00303778">
        <w:rPr>
          <w:rFonts w:cs="ATraditional Arabic"/>
          <w:sz w:val="32"/>
          <w:szCs w:val="32"/>
          <w:rtl/>
        </w:rPr>
        <w:t>وَ</w:t>
      </w:r>
      <w:r w:rsidRPr="00303778">
        <w:rPr>
          <w:rFonts w:cs="ATraditional Arabic" w:hint="cs"/>
          <w:sz w:val="32"/>
          <w:szCs w:val="32"/>
          <w:rtl/>
        </w:rPr>
        <w:t>ٱ</w:t>
      </w:r>
      <w:r w:rsidRPr="00303778">
        <w:rPr>
          <w:rFonts w:cs="ATraditional Arabic" w:hint="eastAsia"/>
          <w:sz w:val="32"/>
          <w:szCs w:val="32"/>
          <w:rtl/>
        </w:rPr>
        <w:t>لَّذِ</w:t>
      </w:r>
      <w:r w:rsidRPr="00303778">
        <w:rPr>
          <w:rFonts w:cs="ATraditional Arabic" w:hint="cs"/>
          <w:sz w:val="32"/>
          <w:szCs w:val="32"/>
          <w:rtl/>
        </w:rPr>
        <w:t>ی</w:t>
      </w:r>
      <w:r w:rsidRPr="00303778">
        <w:rPr>
          <w:rFonts w:cs="ATraditional Arabic" w:hint="eastAsia"/>
          <w:sz w:val="32"/>
          <w:szCs w:val="32"/>
          <w:rtl/>
        </w:rPr>
        <w:t>نَ</w:t>
      </w:r>
      <w:proofErr w:type="spellEnd"/>
      <w:r w:rsidRPr="00303778">
        <w:rPr>
          <w:rFonts w:cs="ATraditional Arabic"/>
          <w:sz w:val="32"/>
          <w:szCs w:val="32"/>
          <w:rtl/>
        </w:rPr>
        <w:t xml:space="preserve"> كَفَرُوا۟ </w:t>
      </w:r>
      <w:proofErr w:type="spellStart"/>
      <w:r w:rsidRPr="00303778">
        <w:rPr>
          <w:rFonts w:cs="ATraditional Arabic" w:hint="cs"/>
          <w:sz w:val="32"/>
          <w:szCs w:val="32"/>
          <w:rtl/>
        </w:rPr>
        <w:t>یُ</w:t>
      </w:r>
      <w:r w:rsidRPr="00303778">
        <w:rPr>
          <w:rFonts w:cs="ATraditional Arabic" w:hint="eastAsia"/>
          <w:sz w:val="32"/>
          <w:szCs w:val="32"/>
          <w:rtl/>
        </w:rPr>
        <w:t>قَـٰتِلُونَ</w:t>
      </w:r>
      <w:proofErr w:type="spellEnd"/>
      <w:r w:rsidRPr="00303778">
        <w:rPr>
          <w:rFonts w:cs="ATraditional Arabic"/>
          <w:sz w:val="32"/>
          <w:szCs w:val="32"/>
          <w:rtl/>
        </w:rPr>
        <w:t xml:space="preserve"> </w:t>
      </w:r>
      <w:proofErr w:type="spellStart"/>
      <w:r w:rsidRPr="00303778">
        <w:rPr>
          <w:rFonts w:cs="ATraditional Arabic"/>
          <w:sz w:val="32"/>
          <w:szCs w:val="32"/>
          <w:rtl/>
        </w:rPr>
        <w:t>فِ</w:t>
      </w:r>
      <w:r w:rsidRPr="00303778">
        <w:rPr>
          <w:rFonts w:cs="ATraditional Arabic" w:hint="cs"/>
          <w:sz w:val="32"/>
          <w:szCs w:val="32"/>
          <w:rtl/>
        </w:rPr>
        <w:t>ی</w:t>
      </w:r>
      <w:proofErr w:type="spellEnd"/>
      <w:r w:rsidRPr="00303778">
        <w:rPr>
          <w:rFonts w:cs="ATraditional Arabic"/>
          <w:sz w:val="32"/>
          <w:szCs w:val="32"/>
          <w:rtl/>
        </w:rPr>
        <w:t xml:space="preserve"> </w:t>
      </w:r>
      <w:proofErr w:type="spellStart"/>
      <w:r w:rsidRPr="00303778">
        <w:rPr>
          <w:rFonts w:cs="ATraditional Arabic"/>
          <w:sz w:val="32"/>
          <w:szCs w:val="32"/>
          <w:rtl/>
        </w:rPr>
        <w:t>سَبِ</w:t>
      </w:r>
      <w:r w:rsidRPr="00303778">
        <w:rPr>
          <w:rFonts w:cs="ATraditional Arabic" w:hint="cs"/>
          <w:sz w:val="32"/>
          <w:szCs w:val="32"/>
          <w:rtl/>
        </w:rPr>
        <w:t>ی</w:t>
      </w:r>
      <w:r w:rsidRPr="00303778">
        <w:rPr>
          <w:rFonts w:cs="ATraditional Arabic" w:hint="eastAsia"/>
          <w:sz w:val="32"/>
          <w:szCs w:val="32"/>
          <w:rtl/>
        </w:rPr>
        <w:t>لِ</w:t>
      </w:r>
      <w:proofErr w:type="spellEnd"/>
      <w:r w:rsidRPr="00303778">
        <w:rPr>
          <w:rFonts w:cs="ATraditional Arabic"/>
          <w:sz w:val="32"/>
          <w:szCs w:val="32"/>
          <w:rtl/>
        </w:rPr>
        <w:t xml:space="preserve"> </w:t>
      </w:r>
      <w:proofErr w:type="spellStart"/>
      <w:r w:rsidRPr="00303778">
        <w:rPr>
          <w:rFonts w:cs="ATraditional Arabic" w:hint="cs"/>
          <w:sz w:val="32"/>
          <w:szCs w:val="32"/>
          <w:rtl/>
        </w:rPr>
        <w:t>ٱ</w:t>
      </w:r>
      <w:r w:rsidRPr="00303778">
        <w:rPr>
          <w:rFonts w:cs="ATraditional Arabic" w:hint="eastAsia"/>
          <w:sz w:val="32"/>
          <w:szCs w:val="32"/>
          <w:rtl/>
        </w:rPr>
        <w:t>لطَّـٰغُوتِ</w:t>
      </w:r>
      <w:proofErr w:type="spellEnd"/>
      <w:r w:rsidRPr="00303778">
        <w:rPr>
          <w:rFonts w:cs="ATraditional Arabic"/>
          <w:sz w:val="32"/>
          <w:szCs w:val="32"/>
          <w:rtl/>
        </w:rPr>
        <w:t xml:space="preserve"> </w:t>
      </w:r>
      <w:proofErr w:type="spellStart"/>
      <w:r w:rsidRPr="00303778">
        <w:rPr>
          <w:rFonts w:cs="ATraditional Arabic"/>
          <w:sz w:val="32"/>
          <w:szCs w:val="32"/>
          <w:rtl/>
        </w:rPr>
        <w:t>فَقَـٰتِلُوۤا</w:t>
      </w:r>
      <w:proofErr w:type="spellEnd"/>
      <w:r w:rsidRPr="00303778">
        <w:rPr>
          <w:rFonts w:cs="ATraditional Arabic"/>
          <w:sz w:val="32"/>
          <w:szCs w:val="32"/>
          <w:rtl/>
        </w:rPr>
        <w:t xml:space="preserve">۟ </w:t>
      </w:r>
      <w:proofErr w:type="spellStart"/>
      <w:r w:rsidRPr="00303778">
        <w:rPr>
          <w:rFonts w:cs="ATraditional Arabic"/>
          <w:sz w:val="32"/>
          <w:szCs w:val="32"/>
          <w:rtl/>
        </w:rPr>
        <w:t>أَوۡلِ</w:t>
      </w:r>
      <w:r w:rsidRPr="00303778">
        <w:rPr>
          <w:rFonts w:cs="ATraditional Arabic" w:hint="cs"/>
          <w:sz w:val="32"/>
          <w:szCs w:val="32"/>
          <w:rtl/>
        </w:rPr>
        <w:t>یَ</w:t>
      </w:r>
      <w:r w:rsidRPr="00303778">
        <w:rPr>
          <w:rFonts w:cs="ATraditional Arabic" w:hint="eastAsia"/>
          <w:sz w:val="32"/>
          <w:szCs w:val="32"/>
          <w:rtl/>
        </w:rPr>
        <w:t>اۤءَ</w:t>
      </w:r>
      <w:proofErr w:type="spellEnd"/>
      <w:r w:rsidRPr="00303778">
        <w:rPr>
          <w:rFonts w:cs="ATraditional Arabic"/>
          <w:sz w:val="32"/>
          <w:szCs w:val="32"/>
          <w:rtl/>
        </w:rPr>
        <w:t xml:space="preserve"> </w:t>
      </w:r>
      <w:proofErr w:type="spellStart"/>
      <w:r w:rsidRPr="00303778">
        <w:rPr>
          <w:rFonts w:cs="ATraditional Arabic" w:hint="cs"/>
          <w:sz w:val="32"/>
          <w:szCs w:val="32"/>
          <w:rtl/>
        </w:rPr>
        <w:t>ٱ</w:t>
      </w:r>
      <w:r w:rsidRPr="00303778">
        <w:rPr>
          <w:rFonts w:cs="ATraditional Arabic" w:hint="eastAsia"/>
          <w:sz w:val="32"/>
          <w:szCs w:val="32"/>
          <w:rtl/>
        </w:rPr>
        <w:t>لشَّ</w:t>
      </w:r>
      <w:r w:rsidRPr="00303778">
        <w:rPr>
          <w:rFonts w:cs="ATraditional Arabic" w:hint="cs"/>
          <w:sz w:val="32"/>
          <w:szCs w:val="32"/>
          <w:rtl/>
        </w:rPr>
        <w:t>یۡ</w:t>
      </w:r>
      <w:r w:rsidRPr="00303778">
        <w:rPr>
          <w:rFonts w:cs="ATraditional Arabic" w:hint="eastAsia"/>
          <w:sz w:val="32"/>
          <w:szCs w:val="32"/>
          <w:rtl/>
        </w:rPr>
        <w:t>طَـٰنِۖ</w:t>
      </w:r>
      <w:proofErr w:type="spellEnd"/>
      <w:r w:rsidRPr="00303778">
        <w:rPr>
          <w:rFonts w:cs="ATraditional Arabic"/>
          <w:sz w:val="32"/>
          <w:szCs w:val="32"/>
          <w:rtl/>
        </w:rPr>
        <w:t xml:space="preserve"> إِنَّ </w:t>
      </w:r>
      <w:proofErr w:type="spellStart"/>
      <w:r w:rsidRPr="00303778">
        <w:rPr>
          <w:rFonts w:cs="ATraditional Arabic"/>
          <w:sz w:val="32"/>
          <w:szCs w:val="32"/>
          <w:rtl/>
        </w:rPr>
        <w:t>كَ</w:t>
      </w:r>
      <w:r w:rsidRPr="00303778">
        <w:rPr>
          <w:rFonts w:cs="ATraditional Arabic" w:hint="cs"/>
          <w:sz w:val="32"/>
          <w:szCs w:val="32"/>
          <w:rtl/>
        </w:rPr>
        <w:t>یۡ</w:t>
      </w:r>
      <w:r w:rsidRPr="00303778">
        <w:rPr>
          <w:rFonts w:cs="ATraditional Arabic" w:hint="eastAsia"/>
          <w:sz w:val="32"/>
          <w:szCs w:val="32"/>
          <w:rtl/>
        </w:rPr>
        <w:t>دَ</w:t>
      </w:r>
      <w:proofErr w:type="spellEnd"/>
      <w:r w:rsidRPr="00303778">
        <w:rPr>
          <w:rFonts w:cs="ATraditional Arabic"/>
          <w:sz w:val="32"/>
          <w:szCs w:val="32"/>
          <w:rtl/>
        </w:rPr>
        <w:t xml:space="preserve"> </w:t>
      </w:r>
      <w:proofErr w:type="spellStart"/>
      <w:r w:rsidRPr="00303778">
        <w:rPr>
          <w:rFonts w:cs="ATraditional Arabic" w:hint="cs"/>
          <w:sz w:val="32"/>
          <w:szCs w:val="32"/>
          <w:rtl/>
        </w:rPr>
        <w:t>ٱ</w:t>
      </w:r>
      <w:r w:rsidRPr="00303778">
        <w:rPr>
          <w:rFonts w:cs="ATraditional Arabic" w:hint="eastAsia"/>
          <w:sz w:val="32"/>
          <w:szCs w:val="32"/>
          <w:rtl/>
        </w:rPr>
        <w:t>لشَّ</w:t>
      </w:r>
      <w:r w:rsidRPr="00303778">
        <w:rPr>
          <w:rFonts w:cs="ATraditional Arabic" w:hint="cs"/>
          <w:sz w:val="32"/>
          <w:szCs w:val="32"/>
          <w:rtl/>
        </w:rPr>
        <w:t>یۡ</w:t>
      </w:r>
      <w:r w:rsidRPr="00303778">
        <w:rPr>
          <w:rFonts w:cs="ATraditional Arabic" w:hint="eastAsia"/>
          <w:sz w:val="32"/>
          <w:szCs w:val="32"/>
          <w:rtl/>
        </w:rPr>
        <w:t>طَـٰنِ</w:t>
      </w:r>
      <w:proofErr w:type="spellEnd"/>
      <w:r w:rsidRPr="00303778">
        <w:rPr>
          <w:rFonts w:cs="ATraditional Arabic"/>
          <w:sz w:val="32"/>
          <w:szCs w:val="32"/>
          <w:rtl/>
        </w:rPr>
        <w:t xml:space="preserve"> كَانَ </w:t>
      </w:r>
      <w:proofErr w:type="spellStart"/>
      <w:r w:rsidRPr="00303778">
        <w:rPr>
          <w:rFonts w:cs="ATraditional Arabic"/>
          <w:sz w:val="32"/>
          <w:szCs w:val="32"/>
          <w:rtl/>
        </w:rPr>
        <w:t>ضَعِ</w:t>
      </w:r>
      <w:r w:rsidRPr="00303778">
        <w:rPr>
          <w:rFonts w:cs="ATraditional Arabic" w:hint="cs"/>
          <w:sz w:val="32"/>
          <w:szCs w:val="32"/>
          <w:rtl/>
        </w:rPr>
        <w:t>ی</w:t>
      </w:r>
      <w:r w:rsidRPr="00303778">
        <w:rPr>
          <w:rFonts w:cs="ATraditional Arabic" w:hint="eastAsia"/>
          <w:sz w:val="32"/>
          <w:szCs w:val="32"/>
          <w:rtl/>
        </w:rPr>
        <w:t>فًا</w:t>
      </w:r>
      <w:proofErr w:type="spellEnd"/>
      <w:r w:rsidRPr="00303778">
        <w:rPr>
          <w:rFonts w:cs="ATraditional Arabic"/>
          <w:sz w:val="32"/>
          <w:szCs w:val="32"/>
          <w:rtl/>
        </w:rPr>
        <w:t>﴾ [النساء</w:t>
      </w:r>
      <w:r w:rsidRPr="00303778">
        <w:rPr>
          <w:rFonts w:cs="ATraditional Arabic" w:hint="cs"/>
          <w:sz w:val="32"/>
          <w:szCs w:val="32"/>
          <w:rtl/>
        </w:rPr>
        <w:t xml:space="preserve"> 75-</w:t>
      </w:r>
      <w:r w:rsidRPr="00303778">
        <w:rPr>
          <w:rFonts w:cs="ATraditional Arabic"/>
          <w:sz w:val="32"/>
          <w:szCs w:val="32"/>
          <w:rtl/>
        </w:rPr>
        <w:t xml:space="preserve"> </w:t>
      </w:r>
      <w:r w:rsidRPr="00303778">
        <w:rPr>
          <w:rFonts w:cs="ATraditional Arabic" w:hint="cs"/>
          <w:sz w:val="32"/>
          <w:szCs w:val="32"/>
          <w:rtl/>
        </w:rPr>
        <w:t>76</w:t>
      </w:r>
      <w:r w:rsidRPr="00303778">
        <w:rPr>
          <w:rFonts w:cs="ATraditional Arabic"/>
          <w:sz w:val="32"/>
          <w:szCs w:val="32"/>
          <w:rtl/>
        </w:rPr>
        <w:t>]، ومن المعلوم من الدين بالضرورة في هذه القضية</w:t>
      </w:r>
      <w:r w:rsidRPr="00303778">
        <w:rPr>
          <w:rFonts w:cs="ATraditional Arabic" w:hint="cs"/>
          <w:sz w:val="32"/>
          <w:szCs w:val="32"/>
          <w:rtl/>
        </w:rPr>
        <w:t>:</w:t>
      </w:r>
      <w:r w:rsidRPr="00303778">
        <w:rPr>
          <w:rFonts w:cs="ATraditional Arabic"/>
          <w:sz w:val="32"/>
          <w:szCs w:val="32"/>
          <w:rtl/>
        </w:rPr>
        <w:t xml:space="preserve"> أن المعتدين فيها الذين جاؤوا من أطراف الأرض ولم يكن لهم بها وجود ولا سكن ولا لآبائهم من قبلهم ولا لأمهاتهم</w:t>
      </w:r>
      <w:r w:rsidRPr="00303778">
        <w:rPr>
          <w:rFonts w:cs="ATraditional Arabic" w:hint="cs"/>
          <w:sz w:val="32"/>
          <w:szCs w:val="32"/>
          <w:rtl/>
        </w:rPr>
        <w:t>،</w:t>
      </w:r>
      <w:r w:rsidRPr="00303778">
        <w:rPr>
          <w:rFonts w:cs="ATraditional Arabic"/>
          <w:sz w:val="32"/>
          <w:szCs w:val="32"/>
          <w:rtl/>
        </w:rPr>
        <w:t xml:space="preserve"> وليست معهم جنسية فلسطينية</w:t>
      </w:r>
      <w:r w:rsidRPr="00303778">
        <w:rPr>
          <w:rFonts w:cs="ATraditional Arabic" w:hint="cs"/>
          <w:sz w:val="32"/>
          <w:szCs w:val="32"/>
          <w:rtl/>
        </w:rPr>
        <w:t>،</w:t>
      </w:r>
      <w:r w:rsidRPr="00303778">
        <w:rPr>
          <w:rFonts w:cs="ATraditional Arabic"/>
          <w:sz w:val="32"/>
          <w:szCs w:val="32"/>
          <w:rtl/>
        </w:rPr>
        <w:t xml:space="preserve"> ولا لهم وجود في هذه الأرض طيلة القرون الماضية كلها، إنما جاؤوا وجيء بهم وجمعوا من أطراف الأرض لإقامة هذا المسلسل من القتل والخراب والتدمير</w:t>
      </w:r>
      <w:r w:rsidRPr="00303778">
        <w:rPr>
          <w:rFonts w:cs="ATraditional Arabic" w:hint="cs"/>
          <w:sz w:val="32"/>
          <w:szCs w:val="32"/>
          <w:rtl/>
        </w:rPr>
        <w:t>.</w:t>
      </w:r>
    </w:p>
    <w:p w14:paraId="59EE65B5" w14:textId="77777777" w:rsidR="00303778" w:rsidRPr="00303778" w:rsidRDefault="00303778" w:rsidP="00303778">
      <w:pPr>
        <w:ind w:firstLine="567"/>
        <w:jc w:val="both"/>
        <w:rPr>
          <w:rFonts w:cs="ATraditional Arabic"/>
          <w:sz w:val="32"/>
          <w:szCs w:val="32"/>
          <w:rtl/>
        </w:rPr>
      </w:pPr>
      <w:r w:rsidRPr="00303778">
        <w:rPr>
          <w:rFonts w:ascii="Traditional Arabic" w:hAnsi="Traditional Arabic" w:cs="Traditional Arabic" w:hint="cs"/>
          <w:sz w:val="32"/>
          <w:szCs w:val="32"/>
          <w:rtl/>
        </w:rPr>
        <w:t xml:space="preserve">    </w:t>
      </w:r>
      <w:r w:rsidRPr="00303778">
        <w:rPr>
          <w:rFonts w:cs="ATraditional Arabic" w:hint="cs"/>
          <w:sz w:val="32"/>
          <w:szCs w:val="32"/>
          <w:rtl/>
        </w:rPr>
        <w:t xml:space="preserve">ومن المعلوم من الدين بالضرورة: أن </w:t>
      </w:r>
      <w:r w:rsidRPr="00303778">
        <w:rPr>
          <w:rFonts w:cs="ATraditional Arabic"/>
          <w:sz w:val="32"/>
          <w:szCs w:val="32"/>
          <w:rtl/>
        </w:rPr>
        <w:t xml:space="preserve">التاريخ الإسلامي </w:t>
      </w:r>
      <w:proofErr w:type="spellStart"/>
      <w:r w:rsidRPr="00303778">
        <w:rPr>
          <w:rFonts w:cs="ATraditional Arabic"/>
          <w:sz w:val="32"/>
          <w:szCs w:val="32"/>
          <w:rtl/>
        </w:rPr>
        <w:t>يتعاوره</w:t>
      </w:r>
      <w:proofErr w:type="spellEnd"/>
      <w:r w:rsidRPr="00303778">
        <w:rPr>
          <w:rFonts w:cs="ATraditional Arabic"/>
          <w:sz w:val="32"/>
          <w:szCs w:val="32"/>
          <w:rtl/>
        </w:rPr>
        <w:t xml:space="preserve"> إحسان وإساءة فإذا أحسن المسلمون م</w:t>
      </w:r>
      <w:r w:rsidRPr="00303778">
        <w:rPr>
          <w:rFonts w:cs="ATraditional Arabic" w:hint="cs"/>
          <w:sz w:val="32"/>
          <w:szCs w:val="32"/>
          <w:rtl/>
        </w:rPr>
        <w:t>ُ</w:t>
      </w:r>
      <w:r w:rsidRPr="00303778">
        <w:rPr>
          <w:rFonts w:cs="ATraditional Arabic"/>
          <w:sz w:val="32"/>
          <w:szCs w:val="32"/>
          <w:rtl/>
        </w:rPr>
        <w:t>ك</w:t>
      </w:r>
      <w:r w:rsidRPr="00303778">
        <w:rPr>
          <w:rFonts w:cs="ATraditional Arabic" w:hint="cs"/>
          <w:sz w:val="32"/>
          <w:szCs w:val="32"/>
          <w:rtl/>
        </w:rPr>
        <w:t>ّ</w:t>
      </w:r>
      <w:r w:rsidRPr="00303778">
        <w:rPr>
          <w:rFonts w:cs="ATraditional Arabic"/>
          <w:sz w:val="32"/>
          <w:szCs w:val="32"/>
          <w:rtl/>
        </w:rPr>
        <w:t>ن لهم، وإذا أساؤوا س</w:t>
      </w:r>
      <w:r w:rsidRPr="00303778">
        <w:rPr>
          <w:rFonts w:cs="ATraditional Arabic" w:hint="cs"/>
          <w:sz w:val="32"/>
          <w:szCs w:val="32"/>
          <w:rtl/>
        </w:rPr>
        <w:t>ُ</w:t>
      </w:r>
      <w:r w:rsidRPr="00303778">
        <w:rPr>
          <w:rFonts w:cs="ATraditional Arabic"/>
          <w:sz w:val="32"/>
          <w:szCs w:val="32"/>
          <w:rtl/>
        </w:rPr>
        <w:t>ل</w:t>
      </w:r>
      <w:r w:rsidRPr="00303778">
        <w:rPr>
          <w:rFonts w:cs="ATraditional Arabic" w:hint="cs"/>
          <w:sz w:val="32"/>
          <w:szCs w:val="32"/>
          <w:rtl/>
        </w:rPr>
        <w:t>ِّ</w:t>
      </w:r>
      <w:r w:rsidRPr="00303778">
        <w:rPr>
          <w:rFonts w:cs="ATraditional Arabic"/>
          <w:sz w:val="32"/>
          <w:szCs w:val="32"/>
          <w:rtl/>
        </w:rPr>
        <w:t xml:space="preserve">ط عليهم العدو، وهذا من سنن الله الماضية المعلومة منه سبحانه، قال الله سبحانه وتعالى: ﴿ </w:t>
      </w:r>
      <w:proofErr w:type="spellStart"/>
      <w:r w:rsidRPr="00303778">
        <w:rPr>
          <w:rFonts w:cs="ATraditional Arabic"/>
          <w:sz w:val="32"/>
          <w:szCs w:val="32"/>
          <w:rtl/>
        </w:rPr>
        <w:t>وَتِلۡكَ</w:t>
      </w:r>
      <w:proofErr w:type="spellEnd"/>
      <w:r w:rsidRPr="00303778">
        <w:rPr>
          <w:rFonts w:cs="ATraditional Arabic"/>
          <w:sz w:val="32"/>
          <w:szCs w:val="32"/>
          <w:rtl/>
        </w:rPr>
        <w:t xml:space="preserve"> </w:t>
      </w:r>
      <w:proofErr w:type="spellStart"/>
      <w:r w:rsidRPr="00303778">
        <w:rPr>
          <w:rFonts w:cs="ATraditional Arabic" w:hint="cs"/>
          <w:sz w:val="32"/>
          <w:szCs w:val="32"/>
          <w:rtl/>
        </w:rPr>
        <w:t>ٱ</w:t>
      </w:r>
      <w:r w:rsidRPr="00303778">
        <w:rPr>
          <w:rFonts w:cs="ATraditional Arabic" w:hint="eastAsia"/>
          <w:sz w:val="32"/>
          <w:szCs w:val="32"/>
          <w:rtl/>
        </w:rPr>
        <w:t>لۡأَ</w:t>
      </w:r>
      <w:r w:rsidRPr="00303778">
        <w:rPr>
          <w:rFonts w:cs="ATraditional Arabic" w:hint="cs"/>
          <w:sz w:val="32"/>
          <w:szCs w:val="32"/>
          <w:rtl/>
        </w:rPr>
        <w:t>یَّ</w:t>
      </w:r>
      <w:r w:rsidRPr="00303778">
        <w:rPr>
          <w:rFonts w:cs="ATraditional Arabic" w:hint="eastAsia"/>
          <w:sz w:val="32"/>
          <w:szCs w:val="32"/>
          <w:rtl/>
        </w:rPr>
        <w:t>امُ</w:t>
      </w:r>
      <w:proofErr w:type="spellEnd"/>
      <w:r w:rsidRPr="00303778">
        <w:rPr>
          <w:rFonts w:cs="ATraditional Arabic"/>
          <w:sz w:val="32"/>
          <w:szCs w:val="32"/>
          <w:rtl/>
        </w:rPr>
        <w:t xml:space="preserve"> نُدَاوِلُهَا </w:t>
      </w:r>
      <w:proofErr w:type="spellStart"/>
      <w:r w:rsidRPr="00303778">
        <w:rPr>
          <w:rFonts w:cs="ATraditional Arabic"/>
          <w:sz w:val="32"/>
          <w:szCs w:val="32"/>
          <w:rtl/>
        </w:rPr>
        <w:t>بَ</w:t>
      </w:r>
      <w:r w:rsidRPr="00303778">
        <w:rPr>
          <w:rFonts w:cs="ATraditional Arabic" w:hint="cs"/>
          <w:sz w:val="32"/>
          <w:szCs w:val="32"/>
          <w:rtl/>
        </w:rPr>
        <w:t>یۡ</w:t>
      </w:r>
      <w:r w:rsidRPr="00303778">
        <w:rPr>
          <w:rFonts w:cs="ATraditional Arabic" w:hint="eastAsia"/>
          <w:sz w:val="32"/>
          <w:szCs w:val="32"/>
          <w:rtl/>
        </w:rPr>
        <w:t>نَ</w:t>
      </w:r>
      <w:proofErr w:type="spellEnd"/>
      <w:r w:rsidRPr="00303778">
        <w:rPr>
          <w:rFonts w:cs="ATraditional Arabic"/>
          <w:sz w:val="32"/>
          <w:szCs w:val="32"/>
          <w:rtl/>
        </w:rPr>
        <w:t xml:space="preserve"> </w:t>
      </w:r>
      <w:proofErr w:type="spellStart"/>
      <w:r w:rsidRPr="00303778">
        <w:rPr>
          <w:rFonts w:cs="ATraditional Arabic" w:hint="cs"/>
          <w:sz w:val="32"/>
          <w:szCs w:val="32"/>
          <w:rtl/>
        </w:rPr>
        <w:t>ٱ</w:t>
      </w:r>
      <w:r w:rsidRPr="00303778">
        <w:rPr>
          <w:rFonts w:cs="ATraditional Arabic" w:hint="eastAsia"/>
          <w:sz w:val="32"/>
          <w:szCs w:val="32"/>
          <w:rtl/>
        </w:rPr>
        <w:t>لنَّاسِ</w:t>
      </w:r>
      <w:proofErr w:type="spellEnd"/>
      <w:r w:rsidRPr="00303778">
        <w:rPr>
          <w:rFonts w:cs="ATraditional Arabic"/>
          <w:sz w:val="32"/>
          <w:szCs w:val="32"/>
          <w:rtl/>
        </w:rPr>
        <w:t xml:space="preserve"> </w:t>
      </w:r>
      <w:proofErr w:type="spellStart"/>
      <w:r w:rsidRPr="00303778">
        <w:rPr>
          <w:rFonts w:cs="ATraditional Arabic"/>
          <w:sz w:val="32"/>
          <w:szCs w:val="32"/>
          <w:rtl/>
        </w:rPr>
        <w:t>وَلِ</w:t>
      </w:r>
      <w:r w:rsidRPr="00303778">
        <w:rPr>
          <w:rFonts w:cs="ATraditional Arabic" w:hint="cs"/>
          <w:sz w:val="32"/>
          <w:szCs w:val="32"/>
          <w:rtl/>
        </w:rPr>
        <w:t>یَ</w:t>
      </w:r>
      <w:r w:rsidRPr="00303778">
        <w:rPr>
          <w:rFonts w:cs="ATraditional Arabic" w:hint="eastAsia"/>
          <w:sz w:val="32"/>
          <w:szCs w:val="32"/>
          <w:rtl/>
        </w:rPr>
        <w:t>عۡلَمَ</w:t>
      </w:r>
      <w:proofErr w:type="spellEnd"/>
      <w:r w:rsidRPr="00303778">
        <w:rPr>
          <w:rFonts w:cs="ATraditional Arabic"/>
          <w:sz w:val="32"/>
          <w:szCs w:val="32"/>
          <w:rtl/>
        </w:rPr>
        <w:t xml:space="preserve"> </w:t>
      </w:r>
      <w:proofErr w:type="spellStart"/>
      <w:r w:rsidRPr="00303778">
        <w:rPr>
          <w:rFonts w:cs="ATraditional Arabic" w:hint="cs"/>
          <w:sz w:val="32"/>
          <w:szCs w:val="32"/>
          <w:rtl/>
        </w:rPr>
        <w:t>ٱ</w:t>
      </w:r>
      <w:r w:rsidRPr="00303778">
        <w:rPr>
          <w:rFonts w:cs="ATraditional Arabic" w:hint="eastAsia"/>
          <w:sz w:val="32"/>
          <w:szCs w:val="32"/>
          <w:rtl/>
        </w:rPr>
        <w:t>للَّهُ</w:t>
      </w:r>
      <w:proofErr w:type="spellEnd"/>
      <w:r w:rsidRPr="00303778">
        <w:rPr>
          <w:rFonts w:cs="ATraditional Arabic"/>
          <w:sz w:val="32"/>
          <w:szCs w:val="32"/>
          <w:rtl/>
        </w:rPr>
        <w:t xml:space="preserve"> </w:t>
      </w:r>
      <w:proofErr w:type="spellStart"/>
      <w:r w:rsidRPr="00303778">
        <w:rPr>
          <w:rFonts w:cs="ATraditional Arabic" w:hint="cs"/>
          <w:sz w:val="32"/>
          <w:szCs w:val="32"/>
          <w:rtl/>
        </w:rPr>
        <w:t>ٱ</w:t>
      </w:r>
      <w:r w:rsidRPr="00303778">
        <w:rPr>
          <w:rFonts w:cs="ATraditional Arabic" w:hint="eastAsia"/>
          <w:sz w:val="32"/>
          <w:szCs w:val="32"/>
          <w:rtl/>
        </w:rPr>
        <w:t>لَّذِ</w:t>
      </w:r>
      <w:r w:rsidRPr="00303778">
        <w:rPr>
          <w:rFonts w:cs="ATraditional Arabic" w:hint="cs"/>
          <w:sz w:val="32"/>
          <w:szCs w:val="32"/>
          <w:rtl/>
        </w:rPr>
        <w:t>ی</w:t>
      </w:r>
      <w:r w:rsidRPr="00303778">
        <w:rPr>
          <w:rFonts w:cs="ATraditional Arabic" w:hint="eastAsia"/>
          <w:sz w:val="32"/>
          <w:szCs w:val="32"/>
          <w:rtl/>
        </w:rPr>
        <w:t>نَ</w:t>
      </w:r>
      <w:proofErr w:type="spellEnd"/>
      <w:r w:rsidRPr="00303778">
        <w:rPr>
          <w:rFonts w:cs="ATraditional Arabic"/>
          <w:sz w:val="32"/>
          <w:szCs w:val="32"/>
          <w:rtl/>
        </w:rPr>
        <w:t xml:space="preserve"> ءَامَنُوا۟ </w:t>
      </w:r>
      <w:proofErr w:type="spellStart"/>
      <w:r w:rsidRPr="00303778">
        <w:rPr>
          <w:rFonts w:cs="ATraditional Arabic"/>
          <w:sz w:val="32"/>
          <w:szCs w:val="32"/>
          <w:rtl/>
        </w:rPr>
        <w:t>وَ</w:t>
      </w:r>
      <w:r w:rsidRPr="00303778">
        <w:rPr>
          <w:rFonts w:cs="ATraditional Arabic" w:hint="cs"/>
          <w:sz w:val="32"/>
          <w:szCs w:val="32"/>
          <w:rtl/>
        </w:rPr>
        <w:t>یَ</w:t>
      </w:r>
      <w:r w:rsidRPr="00303778">
        <w:rPr>
          <w:rFonts w:cs="ATraditional Arabic" w:hint="eastAsia"/>
          <w:sz w:val="32"/>
          <w:szCs w:val="32"/>
          <w:rtl/>
        </w:rPr>
        <w:t>تَّخِذَ</w:t>
      </w:r>
      <w:proofErr w:type="spellEnd"/>
      <w:r w:rsidRPr="00303778">
        <w:rPr>
          <w:rFonts w:cs="ATraditional Arabic"/>
          <w:sz w:val="32"/>
          <w:szCs w:val="32"/>
          <w:rtl/>
        </w:rPr>
        <w:t xml:space="preserve"> </w:t>
      </w:r>
      <w:proofErr w:type="spellStart"/>
      <w:r w:rsidRPr="00303778">
        <w:rPr>
          <w:rFonts w:cs="ATraditional Arabic"/>
          <w:sz w:val="32"/>
          <w:szCs w:val="32"/>
          <w:rtl/>
        </w:rPr>
        <w:t>مِنكُمۡ</w:t>
      </w:r>
      <w:proofErr w:type="spellEnd"/>
      <w:r w:rsidRPr="00303778">
        <w:rPr>
          <w:rFonts w:cs="ATraditional Arabic"/>
          <w:sz w:val="32"/>
          <w:szCs w:val="32"/>
          <w:rtl/>
        </w:rPr>
        <w:t xml:space="preserve"> </w:t>
      </w:r>
      <w:proofErr w:type="spellStart"/>
      <w:r w:rsidRPr="00303778">
        <w:rPr>
          <w:rFonts w:cs="ATraditional Arabic"/>
          <w:sz w:val="32"/>
          <w:szCs w:val="32"/>
          <w:rtl/>
        </w:rPr>
        <w:t>شُهَدَاۤءَۗ</w:t>
      </w:r>
      <w:proofErr w:type="spellEnd"/>
      <w:r w:rsidRPr="00303778">
        <w:rPr>
          <w:rFonts w:cs="ATraditional Arabic"/>
          <w:sz w:val="32"/>
          <w:szCs w:val="32"/>
          <w:rtl/>
        </w:rPr>
        <w:t xml:space="preserve"> </w:t>
      </w:r>
      <w:proofErr w:type="spellStart"/>
      <w:r w:rsidRPr="00303778">
        <w:rPr>
          <w:rFonts w:cs="ATraditional Arabic"/>
          <w:sz w:val="32"/>
          <w:szCs w:val="32"/>
          <w:rtl/>
        </w:rPr>
        <w:t>وَ</w:t>
      </w:r>
      <w:r w:rsidRPr="00303778">
        <w:rPr>
          <w:rFonts w:cs="ATraditional Arabic" w:hint="cs"/>
          <w:sz w:val="32"/>
          <w:szCs w:val="32"/>
          <w:rtl/>
        </w:rPr>
        <w:t>ٱ</w:t>
      </w:r>
      <w:r w:rsidRPr="00303778">
        <w:rPr>
          <w:rFonts w:cs="ATraditional Arabic" w:hint="eastAsia"/>
          <w:sz w:val="32"/>
          <w:szCs w:val="32"/>
          <w:rtl/>
        </w:rPr>
        <w:t>للَّهُ</w:t>
      </w:r>
      <w:proofErr w:type="spellEnd"/>
      <w:r w:rsidRPr="00303778">
        <w:rPr>
          <w:rFonts w:cs="ATraditional Arabic"/>
          <w:sz w:val="32"/>
          <w:szCs w:val="32"/>
          <w:rtl/>
        </w:rPr>
        <w:t xml:space="preserve"> لَا </w:t>
      </w:r>
      <w:proofErr w:type="spellStart"/>
      <w:r w:rsidRPr="00303778">
        <w:rPr>
          <w:rFonts w:cs="ATraditional Arabic" w:hint="cs"/>
          <w:sz w:val="32"/>
          <w:szCs w:val="32"/>
          <w:rtl/>
        </w:rPr>
        <w:t>یُ</w:t>
      </w:r>
      <w:r w:rsidRPr="00303778">
        <w:rPr>
          <w:rFonts w:cs="ATraditional Arabic" w:hint="eastAsia"/>
          <w:sz w:val="32"/>
          <w:szCs w:val="32"/>
          <w:rtl/>
        </w:rPr>
        <w:t>حِبُّ</w:t>
      </w:r>
      <w:proofErr w:type="spellEnd"/>
      <w:r w:rsidRPr="00303778">
        <w:rPr>
          <w:rFonts w:cs="ATraditional Arabic"/>
          <w:sz w:val="32"/>
          <w:szCs w:val="32"/>
          <w:rtl/>
        </w:rPr>
        <w:t xml:space="preserve"> </w:t>
      </w:r>
      <w:proofErr w:type="spellStart"/>
      <w:r w:rsidRPr="00303778">
        <w:rPr>
          <w:rFonts w:cs="ATraditional Arabic" w:hint="cs"/>
          <w:sz w:val="32"/>
          <w:szCs w:val="32"/>
          <w:rtl/>
        </w:rPr>
        <w:t>ٱ</w:t>
      </w:r>
      <w:r w:rsidRPr="00303778">
        <w:rPr>
          <w:rFonts w:cs="ATraditional Arabic" w:hint="eastAsia"/>
          <w:sz w:val="32"/>
          <w:szCs w:val="32"/>
          <w:rtl/>
        </w:rPr>
        <w:t>لظَّـٰلِمِ</w:t>
      </w:r>
      <w:r w:rsidRPr="00303778">
        <w:rPr>
          <w:rFonts w:cs="ATraditional Arabic" w:hint="cs"/>
          <w:sz w:val="32"/>
          <w:szCs w:val="32"/>
          <w:rtl/>
        </w:rPr>
        <w:t>ی</w:t>
      </w:r>
      <w:r w:rsidRPr="00303778">
        <w:rPr>
          <w:rFonts w:cs="ATraditional Arabic" w:hint="eastAsia"/>
          <w:sz w:val="32"/>
          <w:szCs w:val="32"/>
          <w:rtl/>
        </w:rPr>
        <w:t>نَ</w:t>
      </w:r>
      <w:proofErr w:type="spellEnd"/>
      <w:r w:rsidRPr="00303778">
        <w:rPr>
          <w:rFonts w:cs="ATraditional Arabic"/>
          <w:sz w:val="32"/>
          <w:szCs w:val="32"/>
          <w:rtl/>
        </w:rPr>
        <w:t>﴾ [آل عمران ١٤٠]</w:t>
      </w:r>
      <w:r w:rsidRPr="00303778">
        <w:rPr>
          <w:rFonts w:cs="ATraditional Arabic" w:hint="cs"/>
          <w:sz w:val="32"/>
          <w:szCs w:val="32"/>
          <w:rtl/>
        </w:rPr>
        <w:t>.</w:t>
      </w:r>
    </w:p>
    <w:p w14:paraId="29C0C9B1" w14:textId="77777777" w:rsidR="00303778" w:rsidRPr="00303778" w:rsidRDefault="00303778" w:rsidP="00303778">
      <w:pPr>
        <w:ind w:firstLine="567"/>
        <w:jc w:val="both"/>
        <w:rPr>
          <w:rFonts w:cs="ATraditional Arabic"/>
          <w:sz w:val="32"/>
          <w:szCs w:val="32"/>
          <w:rtl/>
        </w:rPr>
      </w:pPr>
      <w:r w:rsidRPr="00303778">
        <w:rPr>
          <w:rFonts w:cs="ATraditional Arabic" w:hint="cs"/>
          <w:sz w:val="32"/>
          <w:szCs w:val="32"/>
          <w:rtl/>
        </w:rPr>
        <w:t xml:space="preserve">  و</w:t>
      </w:r>
      <w:r w:rsidRPr="00303778">
        <w:rPr>
          <w:rFonts w:cs="ATraditional Arabic"/>
          <w:sz w:val="32"/>
          <w:szCs w:val="32"/>
          <w:rtl/>
        </w:rPr>
        <w:t>من المعلوم من الدين بالضرورة</w:t>
      </w:r>
      <w:r w:rsidRPr="00303778">
        <w:rPr>
          <w:rFonts w:cs="ATraditional Arabic" w:hint="cs"/>
          <w:sz w:val="32"/>
          <w:szCs w:val="32"/>
          <w:rtl/>
        </w:rPr>
        <w:t>:</w:t>
      </w:r>
      <w:r w:rsidRPr="00303778">
        <w:rPr>
          <w:rFonts w:cs="ATraditional Arabic"/>
          <w:sz w:val="32"/>
          <w:szCs w:val="32"/>
          <w:rtl/>
        </w:rPr>
        <w:t xml:space="preserve"> أن إنقاذ الأسرى واستخراجهم من أيدي العدو من الفرائض الواجبة التي تجب أولاً على حكام المسلمين</w:t>
      </w:r>
      <w:r w:rsidRPr="00303778">
        <w:rPr>
          <w:rFonts w:cs="ATraditional Arabic" w:hint="cs"/>
          <w:sz w:val="32"/>
          <w:szCs w:val="32"/>
          <w:rtl/>
        </w:rPr>
        <w:t>،</w:t>
      </w:r>
      <w:r w:rsidRPr="00303778">
        <w:rPr>
          <w:rFonts w:cs="ATraditional Arabic"/>
          <w:sz w:val="32"/>
          <w:szCs w:val="32"/>
          <w:rtl/>
        </w:rPr>
        <w:t xml:space="preserve"> وإن عجزوا عنها أو تخاذلوا</w:t>
      </w:r>
      <w:r w:rsidRPr="00303778">
        <w:rPr>
          <w:rFonts w:cs="ATraditional Arabic" w:hint="cs"/>
          <w:sz w:val="32"/>
          <w:szCs w:val="32"/>
          <w:rtl/>
        </w:rPr>
        <w:t>،</w:t>
      </w:r>
      <w:r w:rsidRPr="00303778">
        <w:rPr>
          <w:rFonts w:cs="ATraditional Arabic"/>
          <w:sz w:val="32"/>
          <w:szCs w:val="32"/>
          <w:rtl/>
        </w:rPr>
        <w:t xml:space="preserve"> فيجب على الأمة كلها</w:t>
      </w:r>
      <w:r w:rsidRPr="00303778">
        <w:rPr>
          <w:rFonts w:cs="ATraditional Arabic" w:hint="cs"/>
          <w:sz w:val="32"/>
          <w:szCs w:val="32"/>
          <w:rtl/>
        </w:rPr>
        <w:t>،</w:t>
      </w:r>
      <w:r w:rsidRPr="00303778">
        <w:rPr>
          <w:rFonts w:cs="ATraditional Arabic"/>
          <w:sz w:val="32"/>
          <w:szCs w:val="32"/>
          <w:rtl/>
        </w:rPr>
        <w:t xml:space="preserve"> وإن تخاذلوا</w:t>
      </w:r>
      <w:r w:rsidRPr="00303778">
        <w:rPr>
          <w:rFonts w:cs="ATraditional Arabic" w:hint="cs"/>
          <w:sz w:val="32"/>
          <w:szCs w:val="32"/>
          <w:rtl/>
        </w:rPr>
        <w:t>،</w:t>
      </w:r>
      <w:r w:rsidRPr="00303778">
        <w:rPr>
          <w:rFonts w:cs="ATraditional Arabic"/>
          <w:sz w:val="32"/>
          <w:szCs w:val="32"/>
          <w:rtl/>
        </w:rPr>
        <w:t xml:space="preserve"> ف</w:t>
      </w:r>
      <w:r w:rsidRPr="00303778">
        <w:rPr>
          <w:rFonts w:cs="ATraditional Arabic" w:hint="cs"/>
          <w:sz w:val="32"/>
          <w:szCs w:val="32"/>
          <w:rtl/>
        </w:rPr>
        <w:t>ي</w:t>
      </w:r>
      <w:r w:rsidRPr="00303778">
        <w:rPr>
          <w:rFonts w:cs="ATraditional Arabic"/>
          <w:sz w:val="32"/>
          <w:szCs w:val="32"/>
          <w:rtl/>
        </w:rPr>
        <w:t xml:space="preserve">جب على كل فرد فيها بما يستطيع سواءً كان ذلك بجهده أو بماله أو بوقته أو بلسانه أو بما </w:t>
      </w:r>
      <w:proofErr w:type="spellStart"/>
      <w:r w:rsidRPr="00303778">
        <w:rPr>
          <w:rFonts w:cs="ATraditional Arabic"/>
          <w:sz w:val="32"/>
          <w:szCs w:val="32"/>
          <w:rtl/>
        </w:rPr>
        <w:t>يستطيعه</w:t>
      </w:r>
      <w:proofErr w:type="spellEnd"/>
      <w:r w:rsidRPr="00303778">
        <w:rPr>
          <w:rFonts w:cs="ATraditional Arabic"/>
          <w:sz w:val="32"/>
          <w:szCs w:val="32"/>
          <w:rtl/>
        </w:rPr>
        <w:t xml:space="preserve"> من كل قوة هو قادر عليها</w:t>
      </w:r>
      <w:r w:rsidRPr="00303778">
        <w:rPr>
          <w:rFonts w:cs="ATraditional Arabic" w:hint="cs"/>
          <w:sz w:val="32"/>
          <w:szCs w:val="32"/>
          <w:rtl/>
        </w:rPr>
        <w:t>.</w:t>
      </w:r>
      <w:r w:rsidRPr="00303778">
        <w:rPr>
          <w:rFonts w:cs="ATraditional Arabic"/>
          <w:sz w:val="32"/>
          <w:szCs w:val="32"/>
          <w:rtl/>
        </w:rPr>
        <w:t xml:space="preserve"> </w:t>
      </w:r>
    </w:p>
    <w:p w14:paraId="64064538" w14:textId="77777777" w:rsidR="00303778" w:rsidRPr="00303778" w:rsidRDefault="00303778" w:rsidP="00303778">
      <w:pPr>
        <w:ind w:firstLine="567"/>
        <w:jc w:val="both"/>
        <w:rPr>
          <w:rFonts w:cs="ATraditional Arabic"/>
          <w:sz w:val="32"/>
          <w:szCs w:val="32"/>
          <w:rtl/>
        </w:rPr>
      </w:pPr>
      <w:r w:rsidRPr="00303778">
        <w:rPr>
          <w:rFonts w:cs="ATraditional Arabic" w:hint="cs"/>
          <w:sz w:val="32"/>
          <w:szCs w:val="32"/>
          <w:rtl/>
        </w:rPr>
        <w:t xml:space="preserve">  </w:t>
      </w:r>
      <w:r w:rsidRPr="00303778">
        <w:rPr>
          <w:rFonts w:cs="ATraditional Arabic"/>
          <w:sz w:val="32"/>
          <w:szCs w:val="32"/>
          <w:rtl/>
        </w:rPr>
        <w:t>وكذلك من المعلوم من الدين بالضرورة</w:t>
      </w:r>
      <w:r w:rsidRPr="00303778">
        <w:rPr>
          <w:rFonts w:cs="ATraditional Arabic" w:hint="cs"/>
          <w:sz w:val="32"/>
          <w:szCs w:val="32"/>
          <w:rtl/>
        </w:rPr>
        <w:t>:</w:t>
      </w:r>
      <w:r w:rsidRPr="00303778">
        <w:rPr>
          <w:rFonts w:cs="ATraditional Arabic"/>
          <w:sz w:val="32"/>
          <w:szCs w:val="32"/>
          <w:rtl/>
        </w:rPr>
        <w:t xml:space="preserve"> صدق الأخبار النبوية وقد أخبر رسول الله </w:t>
      </w:r>
      <w:r w:rsidRPr="00303778">
        <w:rPr>
          <w:rFonts w:ascii="ATraditional Arabic" w:hAnsi="ATraditional Arabic" w:cs="ATraditional Arabic" w:hint="cs"/>
          <w:sz w:val="32"/>
          <w:szCs w:val="32"/>
          <w:rtl/>
          <w:lang w:bidi="ar-AE"/>
        </w:rPr>
        <w:t>ﷺ</w:t>
      </w:r>
      <w:r w:rsidRPr="00303778">
        <w:rPr>
          <w:rFonts w:cs="ATraditional Arabic"/>
          <w:sz w:val="32"/>
          <w:szCs w:val="32"/>
          <w:rtl/>
        </w:rPr>
        <w:t xml:space="preserve"> بأمور تقع في هذه الأرض، منها حرب التحرير التي يطهر بها المسجد الأقصى ويحرر، ويهزم بها اليهود</w:t>
      </w:r>
      <w:r w:rsidRPr="00303778">
        <w:rPr>
          <w:rFonts w:cs="ATraditional Arabic" w:hint="cs"/>
          <w:sz w:val="32"/>
          <w:szCs w:val="32"/>
          <w:rtl/>
        </w:rPr>
        <w:t>،</w:t>
      </w:r>
      <w:r w:rsidRPr="00303778">
        <w:rPr>
          <w:rFonts w:cs="ATraditional Arabic"/>
          <w:sz w:val="32"/>
          <w:szCs w:val="32"/>
          <w:rtl/>
        </w:rPr>
        <w:t xml:space="preserve"> </w:t>
      </w:r>
      <w:r w:rsidRPr="00303778">
        <w:rPr>
          <w:rFonts w:cs="ATraditional Arabic" w:hint="cs"/>
          <w:sz w:val="32"/>
          <w:szCs w:val="32"/>
          <w:rtl/>
        </w:rPr>
        <w:lastRenderedPageBreak/>
        <w:t xml:space="preserve">ومنها </w:t>
      </w:r>
      <w:r w:rsidRPr="00303778">
        <w:rPr>
          <w:rFonts w:cs="ATraditional Arabic"/>
          <w:sz w:val="32"/>
          <w:szCs w:val="32"/>
          <w:rtl/>
        </w:rPr>
        <w:t>الحرب التي تكون بين المسلمين والمسيح الدجال، وهذه الحرب يقود فيها المسلمين المسيح عيسى بن مريم، ويقاتل المسيح الدجال ويقاتل اليهود معه</w:t>
      </w:r>
      <w:r w:rsidRPr="00303778">
        <w:rPr>
          <w:rFonts w:cs="ATraditional Arabic" w:hint="cs"/>
          <w:sz w:val="32"/>
          <w:szCs w:val="32"/>
          <w:rtl/>
        </w:rPr>
        <w:t>،</w:t>
      </w:r>
      <w:r w:rsidRPr="00303778">
        <w:rPr>
          <w:rFonts w:cs="ATraditional Arabic"/>
          <w:sz w:val="32"/>
          <w:szCs w:val="32"/>
          <w:rtl/>
        </w:rPr>
        <w:t xml:space="preserve"> وقد تجمعوا على المسيح الدجال من مشارق الأرض ومغاربها، وعلى مقدمته سبعون ألفاً من يهود أص</w:t>
      </w:r>
      <w:r w:rsidRPr="00303778">
        <w:rPr>
          <w:rFonts w:cs="ATraditional Arabic" w:hint="cs"/>
          <w:sz w:val="32"/>
          <w:szCs w:val="32"/>
          <w:rtl/>
        </w:rPr>
        <w:t>ب</w:t>
      </w:r>
      <w:r w:rsidRPr="00303778">
        <w:rPr>
          <w:rFonts w:cs="ATraditional Arabic"/>
          <w:sz w:val="32"/>
          <w:szCs w:val="32"/>
          <w:rtl/>
        </w:rPr>
        <w:t>هان على رؤوسهم الطيالس</w:t>
      </w:r>
      <w:r w:rsidRPr="00303778">
        <w:rPr>
          <w:rFonts w:cs="ATraditional Arabic" w:hint="cs"/>
          <w:sz w:val="32"/>
          <w:szCs w:val="32"/>
          <w:rtl/>
        </w:rPr>
        <w:t>ة</w:t>
      </w:r>
      <w:r w:rsidRPr="00303778">
        <w:rPr>
          <w:rFonts w:cs="ATraditional Arabic"/>
          <w:sz w:val="32"/>
          <w:szCs w:val="32"/>
          <w:vertAlign w:val="superscript"/>
          <w:rtl/>
        </w:rPr>
        <w:footnoteReference w:id="8"/>
      </w:r>
      <w:r w:rsidRPr="00303778">
        <w:rPr>
          <w:rFonts w:cs="ATraditional Arabic"/>
          <w:sz w:val="32"/>
          <w:szCs w:val="32"/>
          <w:rtl/>
        </w:rPr>
        <w:t>، فيقتلهم المسلمون</w:t>
      </w:r>
      <w:r w:rsidRPr="00303778">
        <w:rPr>
          <w:rFonts w:cs="ATraditional Arabic" w:hint="cs"/>
          <w:sz w:val="32"/>
          <w:szCs w:val="32"/>
          <w:rtl/>
        </w:rPr>
        <w:t>،</w:t>
      </w:r>
      <w:r w:rsidRPr="00303778">
        <w:rPr>
          <w:rFonts w:cs="ATraditional Arabic"/>
          <w:sz w:val="32"/>
          <w:szCs w:val="32"/>
          <w:rtl/>
        </w:rPr>
        <w:t xml:space="preserve"> حتى يقول الحجر والشجر</w:t>
      </w:r>
      <w:r w:rsidRPr="00303778">
        <w:rPr>
          <w:rFonts w:cs="ATraditional Arabic" w:hint="cs"/>
          <w:sz w:val="32"/>
          <w:szCs w:val="32"/>
          <w:rtl/>
        </w:rPr>
        <w:t>:</w:t>
      </w:r>
      <w:r w:rsidRPr="00303778">
        <w:rPr>
          <w:rFonts w:cs="ATraditional Arabic"/>
          <w:sz w:val="32"/>
          <w:szCs w:val="32"/>
          <w:rtl/>
        </w:rPr>
        <w:t xml:space="preserve"> يا مسلم يا عبد الله هذا يهودي خلفي فتعال فاقتله إلا الغرقد فإنه من شجر</w:t>
      </w:r>
      <w:r w:rsidRPr="00303778">
        <w:rPr>
          <w:rFonts w:cs="ATraditional Arabic" w:hint="cs"/>
          <w:sz w:val="32"/>
          <w:szCs w:val="32"/>
          <w:rtl/>
        </w:rPr>
        <w:t xml:space="preserve"> </w:t>
      </w:r>
      <w:r w:rsidRPr="00303778">
        <w:rPr>
          <w:rFonts w:cs="ATraditional Arabic"/>
          <w:sz w:val="32"/>
          <w:szCs w:val="32"/>
          <w:rtl/>
        </w:rPr>
        <w:t>يهو</w:t>
      </w:r>
      <w:r w:rsidRPr="00303778">
        <w:rPr>
          <w:rFonts w:cs="ATraditional Arabic" w:hint="cs"/>
          <w:sz w:val="32"/>
          <w:szCs w:val="32"/>
          <w:rtl/>
        </w:rPr>
        <w:t>د</w:t>
      </w:r>
      <w:r w:rsidRPr="00303778">
        <w:rPr>
          <w:rFonts w:cs="ATraditional Arabic"/>
          <w:sz w:val="32"/>
          <w:szCs w:val="32"/>
          <w:vertAlign w:val="superscript"/>
          <w:rtl/>
        </w:rPr>
        <w:footnoteReference w:id="9"/>
      </w:r>
      <w:r w:rsidRPr="00303778">
        <w:rPr>
          <w:rFonts w:cs="ATraditional Arabic"/>
          <w:sz w:val="32"/>
          <w:szCs w:val="32"/>
          <w:rtl/>
        </w:rPr>
        <w:t xml:space="preserve">، ويتمكن المسيح بن مريم من قتل المسيح الدجال فيدركه بالرملة من باب اللد </w:t>
      </w:r>
      <w:r w:rsidRPr="00303778">
        <w:rPr>
          <w:rFonts w:cs="ATraditional Arabic" w:hint="cs"/>
          <w:sz w:val="32"/>
          <w:szCs w:val="32"/>
          <w:rtl/>
        </w:rPr>
        <w:t xml:space="preserve">فيقتله، </w:t>
      </w:r>
      <w:r w:rsidRPr="00303778">
        <w:rPr>
          <w:rFonts w:cs="ATraditional Arabic"/>
          <w:sz w:val="32"/>
          <w:szCs w:val="32"/>
          <w:rtl/>
        </w:rPr>
        <w:t xml:space="preserve">وهذا كله مما ثبت عن رسول الله </w:t>
      </w:r>
      <w:r w:rsidRPr="00303778">
        <w:rPr>
          <w:rFonts w:ascii="ATraditional Arabic" w:hAnsi="ATraditional Arabic" w:cs="ATraditional Arabic" w:hint="cs"/>
          <w:sz w:val="32"/>
          <w:szCs w:val="32"/>
          <w:rtl/>
          <w:lang w:bidi="ar-AE"/>
        </w:rPr>
        <w:t>ﷺ</w:t>
      </w:r>
      <w:r w:rsidRPr="00303778">
        <w:rPr>
          <w:rFonts w:cs="ATraditional Arabic"/>
          <w:sz w:val="32"/>
          <w:szCs w:val="32"/>
          <w:rtl/>
        </w:rPr>
        <w:t xml:space="preserve"> من ال</w:t>
      </w:r>
      <w:r w:rsidRPr="00303778">
        <w:rPr>
          <w:rFonts w:cs="ATraditional Arabic" w:hint="cs"/>
          <w:sz w:val="32"/>
          <w:szCs w:val="32"/>
          <w:rtl/>
        </w:rPr>
        <w:t>أ</w:t>
      </w:r>
      <w:r w:rsidRPr="00303778">
        <w:rPr>
          <w:rFonts w:cs="ATraditional Arabic"/>
          <w:sz w:val="32"/>
          <w:szCs w:val="32"/>
          <w:rtl/>
        </w:rPr>
        <w:t>خبار الصحيحة المتواترة.</w:t>
      </w:r>
    </w:p>
    <w:p w14:paraId="5F9A5ED7" w14:textId="77777777" w:rsidR="00303778" w:rsidRPr="00303778" w:rsidRDefault="00303778" w:rsidP="00303778">
      <w:pPr>
        <w:ind w:firstLine="567"/>
        <w:jc w:val="both"/>
        <w:rPr>
          <w:rFonts w:cs="ATraditional Arabic"/>
          <w:sz w:val="32"/>
          <w:szCs w:val="32"/>
          <w:rtl/>
        </w:rPr>
      </w:pPr>
      <w:r w:rsidRPr="00303778">
        <w:rPr>
          <w:rFonts w:ascii="Traditional Arabic" w:hAnsi="Traditional Arabic" w:cs="Traditional Arabic"/>
          <w:sz w:val="32"/>
          <w:szCs w:val="32"/>
          <w:rtl/>
        </w:rPr>
        <w:t xml:space="preserve"> </w:t>
      </w:r>
      <w:r w:rsidRPr="00303778">
        <w:rPr>
          <w:rFonts w:cs="ATraditional Arabic"/>
          <w:sz w:val="32"/>
          <w:szCs w:val="32"/>
          <w:rtl/>
        </w:rPr>
        <w:t>ومن المعلوم</w:t>
      </w:r>
      <w:r w:rsidRPr="00303778">
        <w:rPr>
          <w:rFonts w:cs="ATraditional Arabic" w:hint="cs"/>
          <w:sz w:val="32"/>
          <w:szCs w:val="32"/>
          <w:rtl/>
        </w:rPr>
        <w:t xml:space="preserve"> بالضرورة:</w:t>
      </w:r>
      <w:r w:rsidRPr="00303778">
        <w:rPr>
          <w:rFonts w:cs="ATraditional Arabic"/>
          <w:sz w:val="32"/>
          <w:szCs w:val="32"/>
          <w:rtl/>
        </w:rPr>
        <w:t xml:space="preserve"> أن هذه الأرض كانت أرض الهجرة الأولى</w:t>
      </w:r>
      <w:r w:rsidRPr="00303778">
        <w:rPr>
          <w:rFonts w:cs="ATraditional Arabic" w:hint="cs"/>
          <w:sz w:val="32"/>
          <w:szCs w:val="32"/>
          <w:rtl/>
        </w:rPr>
        <w:t>؛</w:t>
      </w:r>
      <w:r w:rsidRPr="00303778">
        <w:rPr>
          <w:rFonts w:cs="ATraditional Arabic"/>
          <w:sz w:val="32"/>
          <w:szCs w:val="32"/>
          <w:rtl/>
        </w:rPr>
        <w:t xml:space="preserve"> هجرة أبينا إبراهيم عليه السلام، عندما هاجر من العراق إلى الشام</w:t>
      </w:r>
      <w:r w:rsidRPr="00303778">
        <w:rPr>
          <w:rFonts w:cs="ATraditional Arabic" w:hint="cs"/>
          <w:sz w:val="32"/>
          <w:szCs w:val="32"/>
          <w:rtl/>
        </w:rPr>
        <w:t>،</w:t>
      </w:r>
      <w:r w:rsidRPr="00303778">
        <w:rPr>
          <w:rFonts w:cs="ATraditional Arabic"/>
          <w:sz w:val="32"/>
          <w:szCs w:val="32"/>
          <w:rtl/>
        </w:rPr>
        <w:t xml:space="preserve"> وقال</w:t>
      </w:r>
      <w:r w:rsidRPr="00303778">
        <w:rPr>
          <w:rFonts w:cs="ATraditional Arabic" w:hint="cs"/>
          <w:sz w:val="32"/>
          <w:szCs w:val="32"/>
          <w:rtl/>
        </w:rPr>
        <w:t>:</w:t>
      </w:r>
      <w:r w:rsidRPr="00303778">
        <w:rPr>
          <w:rFonts w:cs="ATraditional Arabic"/>
          <w:sz w:val="32"/>
          <w:szCs w:val="32"/>
          <w:rtl/>
        </w:rPr>
        <w:t xml:space="preserve"> إني مهاجر إلى ربي، وهي كذلك الهجرة في آخر الزمان</w:t>
      </w:r>
      <w:r w:rsidRPr="00303778">
        <w:rPr>
          <w:rFonts w:cs="ATraditional Arabic" w:hint="cs"/>
          <w:sz w:val="32"/>
          <w:szCs w:val="32"/>
          <w:rtl/>
        </w:rPr>
        <w:t>،</w:t>
      </w:r>
      <w:r w:rsidRPr="00303778">
        <w:rPr>
          <w:rFonts w:cs="ATraditional Arabic"/>
          <w:sz w:val="32"/>
          <w:szCs w:val="32"/>
          <w:rtl/>
        </w:rPr>
        <w:t xml:space="preserve"> كما قال رسول الله </w:t>
      </w:r>
      <w:r w:rsidRPr="00303778">
        <w:rPr>
          <w:rFonts w:ascii="ATraditional Arabic" w:hAnsi="ATraditional Arabic" w:cs="ATraditional Arabic" w:hint="cs"/>
          <w:sz w:val="32"/>
          <w:szCs w:val="32"/>
          <w:rtl/>
          <w:lang w:bidi="ar-AE"/>
        </w:rPr>
        <w:t>ﷺ</w:t>
      </w:r>
      <w:r w:rsidRPr="00303778">
        <w:rPr>
          <w:rFonts w:cs="ATraditional Arabic"/>
          <w:sz w:val="32"/>
          <w:szCs w:val="32"/>
          <w:rtl/>
        </w:rPr>
        <w:t xml:space="preserve">: </w:t>
      </w:r>
      <w:r w:rsidRPr="00303778">
        <w:rPr>
          <w:rFonts w:cs="ATraditional Arabic" w:hint="cs"/>
          <w:sz w:val="32"/>
          <w:szCs w:val="32"/>
          <w:rtl/>
        </w:rPr>
        <w:t>"</w:t>
      </w:r>
      <w:r w:rsidRPr="00303778">
        <w:rPr>
          <w:rFonts w:cs="ATraditional Arabic"/>
          <w:sz w:val="32"/>
          <w:szCs w:val="32"/>
          <w:rtl/>
        </w:rPr>
        <w:t>إنها تكون هجرة بعد هجرة، فخيار أهل الأرض ألزمهم إلى مهاجر إبراهيم</w:t>
      </w:r>
      <w:r w:rsidRPr="00303778">
        <w:rPr>
          <w:rFonts w:cs="ATraditional Arabic" w:hint="cs"/>
          <w:sz w:val="32"/>
          <w:szCs w:val="32"/>
          <w:rtl/>
        </w:rPr>
        <w:t>".</w:t>
      </w:r>
      <w:r w:rsidRPr="00303778">
        <w:rPr>
          <w:rFonts w:cs="ATraditional Arabic"/>
          <w:sz w:val="32"/>
          <w:szCs w:val="32"/>
          <w:vertAlign w:val="superscript"/>
          <w:rtl/>
        </w:rPr>
        <w:footnoteReference w:id="10"/>
      </w:r>
    </w:p>
    <w:p w14:paraId="403554B8" w14:textId="77777777" w:rsidR="00303778" w:rsidRPr="00303778" w:rsidRDefault="00303778" w:rsidP="00303778">
      <w:pPr>
        <w:ind w:firstLine="567"/>
        <w:jc w:val="both"/>
        <w:rPr>
          <w:rFonts w:cs="ATraditional Arabic"/>
          <w:sz w:val="32"/>
          <w:szCs w:val="32"/>
          <w:rtl/>
        </w:rPr>
      </w:pPr>
      <w:r w:rsidRPr="00303778">
        <w:rPr>
          <w:rFonts w:cs="ATraditional Arabic"/>
          <w:sz w:val="32"/>
          <w:szCs w:val="32"/>
          <w:rtl/>
        </w:rPr>
        <w:t>وكذلك من المعلوم من الدين بالضرورة</w:t>
      </w:r>
      <w:r w:rsidRPr="00303778">
        <w:rPr>
          <w:rFonts w:cs="ATraditional Arabic" w:hint="cs"/>
          <w:sz w:val="32"/>
          <w:szCs w:val="32"/>
          <w:rtl/>
        </w:rPr>
        <w:t>:</w:t>
      </w:r>
      <w:r w:rsidRPr="00303778">
        <w:rPr>
          <w:rFonts w:cs="ATraditional Arabic"/>
          <w:sz w:val="32"/>
          <w:szCs w:val="32"/>
          <w:rtl/>
        </w:rPr>
        <w:t xml:space="preserve"> أن هذه الأرض أرض رباط وجهاد إلى يوم الدين فهي مباركة، باركها الله سبحانه وتعالى، ولا تختص البركة فيها بالمسجد الأقصى ولا بمدينة القدس بل بكل تلك القرى والمدن، ولذلك قال الله تعالى في قصة أهل اليمن</w:t>
      </w:r>
      <w:r w:rsidRPr="00303778">
        <w:rPr>
          <w:rFonts w:cs="ATraditional Arabic" w:hint="cs"/>
          <w:sz w:val="32"/>
          <w:szCs w:val="32"/>
          <w:rtl/>
        </w:rPr>
        <w:t>:</w:t>
      </w:r>
      <w:r w:rsidRPr="00303778">
        <w:rPr>
          <w:rFonts w:cs="ATraditional Arabic"/>
          <w:sz w:val="32"/>
          <w:szCs w:val="32"/>
          <w:rtl/>
        </w:rPr>
        <w:t xml:space="preserve"> ﴿</w:t>
      </w:r>
      <w:proofErr w:type="spellStart"/>
      <w:r w:rsidRPr="00303778">
        <w:rPr>
          <w:rFonts w:cs="ATraditional Arabic"/>
          <w:sz w:val="32"/>
          <w:szCs w:val="32"/>
          <w:rtl/>
        </w:rPr>
        <w:t>وَجَعَلۡنَا</w:t>
      </w:r>
      <w:proofErr w:type="spellEnd"/>
      <w:r w:rsidRPr="00303778">
        <w:rPr>
          <w:rFonts w:cs="ATraditional Arabic"/>
          <w:sz w:val="32"/>
          <w:szCs w:val="32"/>
          <w:rtl/>
        </w:rPr>
        <w:t xml:space="preserve"> </w:t>
      </w:r>
      <w:proofErr w:type="spellStart"/>
      <w:r w:rsidRPr="00303778">
        <w:rPr>
          <w:rFonts w:cs="ATraditional Arabic"/>
          <w:sz w:val="32"/>
          <w:szCs w:val="32"/>
          <w:rtl/>
        </w:rPr>
        <w:t>بَ</w:t>
      </w:r>
      <w:r w:rsidRPr="00303778">
        <w:rPr>
          <w:rFonts w:cs="ATraditional Arabic" w:hint="cs"/>
          <w:sz w:val="32"/>
          <w:szCs w:val="32"/>
          <w:rtl/>
        </w:rPr>
        <w:t>یۡ</w:t>
      </w:r>
      <w:r w:rsidRPr="00303778">
        <w:rPr>
          <w:rFonts w:cs="ATraditional Arabic" w:hint="eastAsia"/>
          <w:sz w:val="32"/>
          <w:szCs w:val="32"/>
          <w:rtl/>
        </w:rPr>
        <w:t>نَهُمۡ</w:t>
      </w:r>
      <w:proofErr w:type="spellEnd"/>
      <w:r w:rsidRPr="00303778">
        <w:rPr>
          <w:rFonts w:cs="ATraditional Arabic"/>
          <w:sz w:val="32"/>
          <w:szCs w:val="32"/>
          <w:rtl/>
        </w:rPr>
        <w:t xml:space="preserve"> </w:t>
      </w:r>
      <w:proofErr w:type="spellStart"/>
      <w:r w:rsidRPr="00303778">
        <w:rPr>
          <w:rFonts w:cs="ATraditional Arabic"/>
          <w:sz w:val="32"/>
          <w:szCs w:val="32"/>
          <w:rtl/>
        </w:rPr>
        <w:t>وَبَ</w:t>
      </w:r>
      <w:r w:rsidRPr="00303778">
        <w:rPr>
          <w:rFonts w:cs="ATraditional Arabic" w:hint="cs"/>
          <w:sz w:val="32"/>
          <w:szCs w:val="32"/>
          <w:rtl/>
        </w:rPr>
        <w:t>یۡ</w:t>
      </w:r>
      <w:r w:rsidRPr="00303778">
        <w:rPr>
          <w:rFonts w:cs="ATraditional Arabic" w:hint="eastAsia"/>
          <w:sz w:val="32"/>
          <w:szCs w:val="32"/>
          <w:rtl/>
        </w:rPr>
        <w:t>نَ</w:t>
      </w:r>
      <w:proofErr w:type="spellEnd"/>
      <w:r w:rsidRPr="00303778">
        <w:rPr>
          <w:rFonts w:cs="ATraditional Arabic"/>
          <w:sz w:val="32"/>
          <w:szCs w:val="32"/>
          <w:rtl/>
        </w:rPr>
        <w:t xml:space="preserve"> </w:t>
      </w:r>
      <w:proofErr w:type="spellStart"/>
      <w:r w:rsidRPr="00303778">
        <w:rPr>
          <w:rFonts w:cs="ATraditional Arabic" w:hint="cs"/>
          <w:sz w:val="32"/>
          <w:szCs w:val="32"/>
          <w:rtl/>
        </w:rPr>
        <w:t>ٱ</w:t>
      </w:r>
      <w:r w:rsidRPr="00303778">
        <w:rPr>
          <w:rFonts w:cs="ATraditional Arabic" w:hint="eastAsia"/>
          <w:sz w:val="32"/>
          <w:szCs w:val="32"/>
          <w:rtl/>
        </w:rPr>
        <w:t>لۡقُرَى</w:t>
      </w:r>
      <w:proofErr w:type="spellEnd"/>
      <w:r w:rsidRPr="00303778">
        <w:rPr>
          <w:rFonts w:cs="ATraditional Arabic"/>
          <w:sz w:val="32"/>
          <w:szCs w:val="32"/>
          <w:rtl/>
        </w:rPr>
        <w:t xml:space="preserve"> </w:t>
      </w:r>
      <w:proofErr w:type="spellStart"/>
      <w:r w:rsidRPr="00303778">
        <w:rPr>
          <w:rFonts w:cs="ATraditional Arabic" w:hint="cs"/>
          <w:sz w:val="32"/>
          <w:szCs w:val="32"/>
          <w:rtl/>
        </w:rPr>
        <w:t>ٱ</w:t>
      </w:r>
      <w:r w:rsidRPr="00303778">
        <w:rPr>
          <w:rFonts w:cs="ATraditional Arabic" w:hint="eastAsia"/>
          <w:sz w:val="32"/>
          <w:szCs w:val="32"/>
          <w:rtl/>
        </w:rPr>
        <w:t>لَّتِ</w:t>
      </w:r>
      <w:r w:rsidRPr="00303778">
        <w:rPr>
          <w:rFonts w:cs="ATraditional Arabic" w:hint="cs"/>
          <w:sz w:val="32"/>
          <w:szCs w:val="32"/>
          <w:rtl/>
        </w:rPr>
        <w:t>ی</w:t>
      </w:r>
      <w:proofErr w:type="spellEnd"/>
      <w:r w:rsidRPr="00303778">
        <w:rPr>
          <w:rFonts w:cs="ATraditional Arabic"/>
          <w:sz w:val="32"/>
          <w:szCs w:val="32"/>
          <w:rtl/>
        </w:rPr>
        <w:t xml:space="preserve"> </w:t>
      </w:r>
      <w:proofErr w:type="spellStart"/>
      <w:r w:rsidRPr="00303778">
        <w:rPr>
          <w:rFonts w:cs="ATraditional Arabic"/>
          <w:sz w:val="32"/>
          <w:szCs w:val="32"/>
          <w:rtl/>
        </w:rPr>
        <w:t>بَـٰرَكۡنَا</w:t>
      </w:r>
      <w:proofErr w:type="spellEnd"/>
      <w:r w:rsidRPr="00303778">
        <w:rPr>
          <w:rFonts w:cs="ATraditional Arabic"/>
          <w:sz w:val="32"/>
          <w:szCs w:val="32"/>
          <w:rtl/>
        </w:rPr>
        <w:t xml:space="preserve"> </w:t>
      </w:r>
      <w:proofErr w:type="spellStart"/>
      <w:r w:rsidRPr="00303778">
        <w:rPr>
          <w:rFonts w:cs="ATraditional Arabic"/>
          <w:sz w:val="32"/>
          <w:szCs w:val="32"/>
          <w:rtl/>
        </w:rPr>
        <w:t>فِ</w:t>
      </w:r>
      <w:r w:rsidRPr="00303778">
        <w:rPr>
          <w:rFonts w:cs="ATraditional Arabic" w:hint="cs"/>
          <w:sz w:val="32"/>
          <w:szCs w:val="32"/>
          <w:rtl/>
        </w:rPr>
        <w:t>ی</w:t>
      </w:r>
      <w:r w:rsidRPr="00303778">
        <w:rPr>
          <w:rFonts w:cs="ATraditional Arabic" w:hint="eastAsia"/>
          <w:sz w:val="32"/>
          <w:szCs w:val="32"/>
          <w:rtl/>
        </w:rPr>
        <w:t>هَا</w:t>
      </w:r>
      <w:proofErr w:type="spellEnd"/>
      <w:r w:rsidRPr="00303778">
        <w:rPr>
          <w:rFonts w:cs="ATraditional Arabic"/>
          <w:sz w:val="32"/>
          <w:szCs w:val="32"/>
          <w:rtl/>
        </w:rPr>
        <w:t xml:space="preserve"> </w:t>
      </w:r>
      <w:proofErr w:type="spellStart"/>
      <w:r w:rsidRPr="00303778">
        <w:rPr>
          <w:rFonts w:cs="ATraditional Arabic"/>
          <w:sz w:val="32"/>
          <w:szCs w:val="32"/>
          <w:rtl/>
        </w:rPr>
        <w:t>قُرࣰى</w:t>
      </w:r>
      <w:proofErr w:type="spellEnd"/>
      <w:r w:rsidRPr="00303778">
        <w:rPr>
          <w:rFonts w:cs="ATraditional Arabic"/>
          <w:sz w:val="32"/>
          <w:szCs w:val="32"/>
          <w:rtl/>
        </w:rPr>
        <w:t xml:space="preserve"> </w:t>
      </w:r>
      <w:proofErr w:type="spellStart"/>
      <w:r w:rsidRPr="00303778">
        <w:rPr>
          <w:rFonts w:cs="ATraditional Arabic"/>
          <w:sz w:val="32"/>
          <w:szCs w:val="32"/>
          <w:rtl/>
        </w:rPr>
        <w:t>ظَـٰهِرَة</w:t>
      </w:r>
      <w:proofErr w:type="spellEnd"/>
      <w:r w:rsidRPr="00303778">
        <w:rPr>
          <w:rFonts w:cs="ATraditional Arabic"/>
          <w:sz w:val="32"/>
          <w:szCs w:val="32"/>
          <w:rtl/>
        </w:rPr>
        <w:t xml:space="preserve">ࣰ </w:t>
      </w:r>
      <w:proofErr w:type="spellStart"/>
      <w:r w:rsidRPr="00303778">
        <w:rPr>
          <w:rFonts w:cs="ATraditional Arabic"/>
          <w:sz w:val="32"/>
          <w:szCs w:val="32"/>
          <w:rtl/>
        </w:rPr>
        <w:t>وَقَدَّرۡنَا</w:t>
      </w:r>
      <w:proofErr w:type="spellEnd"/>
      <w:r w:rsidRPr="00303778">
        <w:rPr>
          <w:rFonts w:cs="ATraditional Arabic"/>
          <w:sz w:val="32"/>
          <w:szCs w:val="32"/>
          <w:rtl/>
        </w:rPr>
        <w:t xml:space="preserve"> </w:t>
      </w:r>
      <w:proofErr w:type="spellStart"/>
      <w:r w:rsidRPr="00303778">
        <w:rPr>
          <w:rFonts w:cs="ATraditional Arabic"/>
          <w:sz w:val="32"/>
          <w:szCs w:val="32"/>
          <w:rtl/>
        </w:rPr>
        <w:t>فِ</w:t>
      </w:r>
      <w:r w:rsidRPr="00303778">
        <w:rPr>
          <w:rFonts w:cs="ATraditional Arabic" w:hint="cs"/>
          <w:sz w:val="32"/>
          <w:szCs w:val="32"/>
          <w:rtl/>
        </w:rPr>
        <w:t>ی</w:t>
      </w:r>
      <w:r w:rsidRPr="00303778">
        <w:rPr>
          <w:rFonts w:cs="ATraditional Arabic" w:hint="eastAsia"/>
          <w:sz w:val="32"/>
          <w:szCs w:val="32"/>
          <w:rtl/>
        </w:rPr>
        <w:t>هَا</w:t>
      </w:r>
      <w:proofErr w:type="spellEnd"/>
      <w:r w:rsidRPr="00303778">
        <w:rPr>
          <w:rFonts w:cs="ATraditional Arabic"/>
          <w:sz w:val="32"/>
          <w:szCs w:val="32"/>
          <w:rtl/>
        </w:rPr>
        <w:t xml:space="preserve"> </w:t>
      </w:r>
      <w:proofErr w:type="spellStart"/>
      <w:r w:rsidRPr="00303778">
        <w:rPr>
          <w:rFonts w:cs="ATraditional Arabic" w:hint="cs"/>
          <w:sz w:val="32"/>
          <w:szCs w:val="32"/>
          <w:rtl/>
        </w:rPr>
        <w:t>ٱ</w:t>
      </w:r>
      <w:r w:rsidRPr="00303778">
        <w:rPr>
          <w:rFonts w:cs="ATraditional Arabic" w:hint="eastAsia"/>
          <w:sz w:val="32"/>
          <w:szCs w:val="32"/>
          <w:rtl/>
        </w:rPr>
        <w:t>لسَّ</w:t>
      </w:r>
      <w:r w:rsidRPr="00303778">
        <w:rPr>
          <w:rFonts w:cs="ATraditional Arabic" w:hint="cs"/>
          <w:sz w:val="32"/>
          <w:szCs w:val="32"/>
          <w:rtl/>
        </w:rPr>
        <w:t>یۡ</w:t>
      </w:r>
      <w:r w:rsidRPr="00303778">
        <w:rPr>
          <w:rFonts w:cs="ATraditional Arabic" w:hint="eastAsia"/>
          <w:sz w:val="32"/>
          <w:szCs w:val="32"/>
          <w:rtl/>
        </w:rPr>
        <w:t>رَۖ</w:t>
      </w:r>
      <w:proofErr w:type="spellEnd"/>
      <w:r w:rsidRPr="00303778">
        <w:rPr>
          <w:rFonts w:cs="ATraditional Arabic"/>
          <w:sz w:val="32"/>
          <w:szCs w:val="32"/>
          <w:rtl/>
        </w:rPr>
        <w:t xml:space="preserve"> </w:t>
      </w:r>
      <w:proofErr w:type="spellStart"/>
      <w:r w:rsidRPr="00303778">
        <w:rPr>
          <w:rFonts w:cs="ATraditional Arabic"/>
          <w:sz w:val="32"/>
          <w:szCs w:val="32"/>
          <w:rtl/>
        </w:rPr>
        <w:t>سِ</w:t>
      </w:r>
      <w:r w:rsidRPr="00303778">
        <w:rPr>
          <w:rFonts w:cs="ATraditional Arabic" w:hint="cs"/>
          <w:sz w:val="32"/>
          <w:szCs w:val="32"/>
          <w:rtl/>
        </w:rPr>
        <w:t>ی</w:t>
      </w:r>
      <w:r w:rsidRPr="00303778">
        <w:rPr>
          <w:rFonts w:cs="ATraditional Arabic" w:hint="eastAsia"/>
          <w:sz w:val="32"/>
          <w:szCs w:val="32"/>
          <w:rtl/>
        </w:rPr>
        <w:t>رُوا</w:t>
      </w:r>
      <w:proofErr w:type="spellEnd"/>
      <w:r w:rsidRPr="00303778">
        <w:rPr>
          <w:rFonts w:cs="ATraditional Arabic" w:hint="eastAsia"/>
          <w:sz w:val="32"/>
          <w:szCs w:val="32"/>
          <w:rtl/>
        </w:rPr>
        <w:t>۟</w:t>
      </w:r>
      <w:r w:rsidRPr="00303778">
        <w:rPr>
          <w:rFonts w:cs="ATraditional Arabic"/>
          <w:sz w:val="32"/>
          <w:szCs w:val="32"/>
          <w:rtl/>
        </w:rPr>
        <w:t xml:space="preserve"> </w:t>
      </w:r>
      <w:proofErr w:type="spellStart"/>
      <w:r w:rsidRPr="00303778">
        <w:rPr>
          <w:rFonts w:cs="ATraditional Arabic"/>
          <w:sz w:val="32"/>
          <w:szCs w:val="32"/>
          <w:rtl/>
        </w:rPr>
        <w:t>فِ</w:t>
      </w:r>
      <w:r w:rsidRPr="00303778">
        <w:rPr>
          <w:rFonts w:cs="ATraditional Arabic" w:hint="cs"/>
          <w:sz w:val="32"/>
          <w:szCs w:val="32"/>
          <w:rtl/>
        </w:rPr>
        <w:t>ی</w:t>
      </w:r>
      <w:r w:rsidRPr="00303778">
        <w:rPr>
          <w:rFonts w:cs="ATraditional Arabic" w:hint="eastAsia"/>
          <w:sz w:val="32"/>
          <w:szCs w:val="32"/>
          <w:rtl/>
        </w:rPr>
        <w:t>هَا</w:t>
      </w:r>
      <w:proofErr w:type="spellEnd"/>
      <w:r w:rsidRPr="00303778">
        <w:rPr>
          <w:rFonts w:cs="ATraditional Arabic"/>
          <w:sz w:val="32"/>
          <w:szCs w:val="32"/>
          <w:rtl/>
        </w:rPr>
        <w:t xml:space="preserve"> </w:t>
      </w:r>
      <w:proofErr w:type="spellStart"/>
      <w:r w:rsidRPr="00303778">
        <w:rPr>
          <w:rFonts w:cs="ATraditional Arabic"/>
          <w:sz w:val="32"/>
          <w:szCs w:val="32"/>
          <w:rtl/>
        </w:rPr>
        <w:t>لَ</w:t>
      </w:r>
      <w:r w:rsidRPr="00303778">
        <w:rPr>
          <w:rFonts w:cs="ATraditional Arabic" w:hint="cs"/>
          <w:sz w:val="32"/>
          <w:szCs w:val="32"/>
          <w:rtl/>
        </w:rPr>
        <w:t>یَ</w:t>
      </w:r>
      <w:r w:rsidRPr="00303778">
        <w:rPr>
          <w:rFonts w:cs="ATraditional Arabic" w:hint="eastAsia"/>
          <w:sz w:val="32"/>
          <w:szCs w:val="32"/>
          <w:rtl/>
        </w:rPr>
        <w:t>الِ</w:t>
      </w:r>
      <w:r w:rsidRPr="00303778">
        <w:rPr>
          <w:rFonts w:cs="ATraditional Arabic" w:hint="cs"/>
          <w:sz w:val="32"/>
          <w:szCs w:val="32"/>
          <w:rtl/>
        </w:rPr>
        <w:t>یَ</w:t>
      </w:r>
      <w:proofErr w:type="spellEnd"/>
      <w:r w:rsidRPr="00303778">
        <w:rPr>
          <w:rFonts w:cs="ATraditional Arabic"/>
          <w:sz w:val="32"/>
          <w:szCs w:val="32"/>
          <w:rtl/>
        </w:rPr>
        <w:t xml:space="preserve"> </w:t>
      </w:r>
      <w:proofErr w:type="spellStart"/>
      <w:r w:rsidRPr="00303778">
        <w:rPr>
          <w:rFonts w:cs="ATraditional Arabic"/>
          <w:sz w:val="32"/>
          <w:szCs w:val="32"/>
          <w:rtl/>
        </w:rPr>
        <w:t>وَأَ</w:t>
      </w:r>
      <w:r w:rsidRPr="00303778">
        <w:rPr>
          <w:rFonts w:cs="ATraditional Arabic" w:hint="cs"/>
          <w:sz w:val="32"/>
          <w:szCs w:val="32"/>
          <w:rtl/>
        </w:rPr>
        <w:t>یَّ</w:t>
      </w:r>
      <w:r w:rsidRPr="00303778">
        <w:rPr>
          <w:rFonts w:cs="ATraditional Arabic" w:hint="eastAsia"/>
          <w:sz w:val="32"/>
          <w:szCs w:val="32"/>
          <w:rtl/>
        </w:rPr>
        <w:t>امًا</w:t>
      </w:r>
      <w:proofErr w:type="spellEnd"/>
      <w:r w:rsidRPr="00303778">
        <w:rPr>
          <w:rFonts w:cs="ATraditional Arabic"/>
          <w:sz w:val="32"/>
          <w:szCs w:val="32"/>
          <w:rtl/>
        </w:rPr>
        <w:t xml:space="preserve"> </w:t>
      </w:r>
      <w:proofErr w:type="spellStart"/>
      <w:r w:rsidRPr="00303778">
        <w:rPr>
          <w:rFonts w:cs="ATraditional Arabic"/>
          <w:sz w:val="32"/>
          <w:szCs w:val="32"/>
          <w:rtl/>
        </w:rPr>
        <w:t>ءَامِنِ</w:t>
      </w:r>
      <w:r w:rsidRPr="00303778">
        <w:rPr>
          <w:rFonts w:cs="ATraditional Arabic" w:hint="cs"/>
          <w:sz w:val="32"/>
          <w:szCs w:val="32"/>
          <w:rtl/>
        </w:rPr>
        <w:t>ی</w:t>
      </w:r>
      <w:r w:rsidRPr="00303778">
        <w:rPr>
          <w:rFonts w:cs="ATraditional Arabic" w:hint="eastAsia"/>
          <w:sz w:val="32"/>
          <w:szCs w:val="32"/>
          <w:rtl/>
        </w:rPr>
        <w:t>نَ</w:t>
      </w:r>
      <w:proofErr w:type="spellEnd"/>
      <w:r w:rsidRPr="00303778">
        <w:rPr>
          <w:rFonts w:cs="ATraditional Arabic"/>
          <w:sz w:val="32"/>
          <w:szCs w:val="32"/>
          <w:rtl/>
        </w:rPr>
        <w:t>﴾ [سبأ ١٨]</w:t>
      </w:r>
      <w:r w:rsidRPr="00303778">
        <w:rPr>
          <w:rFonts w:cs="ATraditional Arabic" w:hint="cs"/>
          <w:sz w:val="32"/>
          <w:szCs w:val="32"/>
          <w:rtl/>
        </w:rPr>
        <w:t xml:space="preserve">، </w:t>
      </w:r>
      <w:r w:rsidRPr="00303778">
        <w:rPr>
          <w:rFonts w:cs="ATraditional Arabic"/>
          <w:sz w:val="32"/>
          <w:szCs w:val="32"/>
          <w:rtl/>
        </w:rPr>
        <w:t>وقال: ﴿</w:t>
      </w:r>
      <w:proofErr w:type="spellStart"/>
      <w:r w:rsidRPr="00303778">
        <w:rPr>
          <w:rFonts w:cs="ATraditional Arabic"/>
          <w:sz w:val="32"/>
          <w:szCs w:val="32"/>
          <w:rtl/>
        </w:rPr>
        <w:t>سُبۡحَـٰنَ</w:t>
      </w:r>
      <w:proofErr w:type="spellEnd"/>
      <w:r w:rsidRPr="00303778">
        <w:rPr>
          <w:rFonts w:cs="ATraditional Arabic"/>
          <w:sz w:val="32"/>
          <w:szCs w:val="32"/>
          <w:rtl/>
        </w:rPr>
        <w:t xml:space="preserve"> </w:t>
      </w:r>
      <w:proofErr w:type="spellStart"/>
      <w:r w:rsidRPr="00303778">
        <w:rPr>
          <w:rFonts w:cs="ATraditional Arabic" w:hint="cs"/>
          <w:sz w:val="32"/>
          <w:szCs w:val="32"/>
          <w:rtl/>
        </w:rPr>
        <w:t>ٱ</w:t>
      </w:r>
      <w:r w:rsidRPr="00303778">
        <w:rPr>
          <w:rFonts w:cs="ATraditional Arabic" w:hint="eastAsia"/>
          <w:sz w:val="32"/>
          <w:szCs w:val="32"/>
          <w:rtl/>
        </w:rPr>
        <w:t>لَّذِ</w:t>
      </w:r>
      <w:r w:rsidRPr="00303778">
        <w:rPr>
          <w:rFonts w:cs="ATraditional Arabic" w:hint="cs"/>
          <w:sz w:val="32"/>
          <w:szCs w:val="32"/>
          <w:rtl/>
        </w:rPr>
        <w:t>یۤ</w:t>
      </w:r>
      <w:proofErr w:type="spellEnd"/>
      <w:r w:rsidRPr="00303778">
        <w:rPr>
          <w:rFonts w:cs="ATraditional Arabic"/>
          <w:sz w:val="32"/>
          <w:szCs w:val="32"/>
          <w:rtl/>
        </w:rPr>
        <w:t xml:space="preserve"> </w:t>
      </w:r>
      <w:proofErr w:type="spellStart"/>
      <w:r w:rsidRPr="00303778">
        <w:rPr>
          <w:rFonts w:cs="ATraditional Arabic"/>
          <w:sz w:val="32"/>
          <w:szCs w:val="32"/>
          <w:rtl/>
        </w:rPr>
        <w:t>أَسۡرَىٰ</w:t>
      </w:r>
      <w:proofErr w:type="spellEnd"/>
      <w:r w:rsidRPr="00303778">
        <w:rPr>
          <w:rFonts w:cs="ATraditional Arabic"/>
          <w:sz w:val="32"/>
          <w:szCs w:val="32"/>
          <w:rtl/>
        </w:rPr>
        <w:t xml:space="preserve"> </w:t>
      </w:r>
      <w:proofErr w:type="spellStart"/>
      <w:r w:rsidRPr="00303778">
        <w:rPr>
          <w:rFonts w:cs="ATraditional Arabic"/>
          <w:sz w:val="32"/>
          <w:szCs w:val="32"/>
          <w:rtl/>
        </w:rPr>
        <w:t>بِعَبۡدِهِ</w:t>
      </w:r>
      <w:r w:rsidRPr="00303778">
        <w:rPr>
          <w:rFonts w:cs="ATraditional Arabic" w:hint="cs"/>
          <w:sz w:val="32"/>
          <w:szCs w:val="32"/>
          <w:rtl/>
        </w:rPr>
        <w:t>ۦ</w:t>
      </w:r>
      <w:proofErr w:type="spellEnd"/>
      <w:r w:rsidRPr="00303778">
        <w:rPr>
          <w:rFonts w:cs="ATraditional Arabic"/>
          <w:sz w:val="32"/>
          <w:szCs w:val="32"/>
          <w:rtl/>
        </w:rPr>
        <w:t xml:space="preserve"> </w:t>
      </w:r>
      <w:proofErr w:type="spellStart"/>
      <w:r w:rsidRPr="00303778">
        <w:rPr>
          <w:rFonts w:cs="ATraditional Arabic"/>
          <w:sz w:val="32"/>
          <w:szCs w:val="32"/>
          <w:rtl/>
        </w:rPr>
        <w:t>لَ</w:t>
      </w:r>
      <w:r w:rsidRPr="00303778">
        <w:rPr>
          <w:rFonts w:cs="ATraditional Arabic" w:hint="cs"/>
          <w:sz w:val="32"/>
          <w:szCs w:val="32"/>
          <w:rtl/>
        </w:rPr>
        <w:t>یۡ</w:t>
      </w:r>
      <w:r w:rsidRPr="00303778">
        <w:rPr>
          <w:rFonts w:cs="ATraditional Arabic" w:hint="eastAsia"/>
          <w:sz w:val="32"/>
          <w:szCs w:val="32"/>
          <w:rtl/>
        </w:rPr>
        <w:t>ل</w:t>
      </w:r>
      <w:r w:rsidRPr="00303778">
        <w:rPr>
          <w:rFonts w:cs="ATraditional Arabic"/>
          <w:sz w:val="32"/>
          <w:szCs w:val="32"/>
          <w:rtl/>
        </w:rPr>
        <w:t>ࣰا</w:t>
      </w:r>
      <w:proofErr w:type="spellEnd"/>
      <w:r w:rsidRPr="00303778">
        <w:rPr>
          <w:rFonts w:cs="ATraditional Arabic"/>
          <w:sz w:val="32"/>
          <w:szCs w:val="32"/>
          <w:rtl/>
        </w:rPr>
        <w:t xml:space="preserve"> مِّنَ </w:t>
      </w:r>
      <w:proofErr w:type="spellStart"/>
      <w:r w:rsidRPr="00303778">
        <w:rPr>
          <w:rFonts w:cs="ATraditional Arabic" w:hint="cs"/>
          <w:sz w:val="32"/>
          <w:szCs w:val="32"/>
          <w:rtl/>
        </w:rPr>
        <w:t>ٱ</w:t>
      </w:r>
      <w:r w:rsidRPr="00303778">
        <w:rPr>
          <w:rFonts w:cs="ATraditional Arabic" w:hint="eastAsia"/>
          <w:sz w:val="32"/>
          <w:szCs w:val="32"/>
          <w:rtl/>
        </w:rPr>
        <w:t>لۡمَسۡجِدِ</w:t>
      </w:r>
      <w:proofErr w:type="spellEnd"/>
      <w:r w:rsidRPr="00303778">
        <w:rPr>
          <w:rFonts w:cs="ATraditional Arabic"/>
          <w:sz w:val="32"/>
          <w:szCs w:val="32"/>
          <w:rtl/>
        </w:rPr>
        <w:t xml:space="preserve"> </w:t>
      </w:r>
      <w:proofErr w:type="spellStart"/>
      <w:r w:rsidRPr="00303778">
        <w:rPr>
          <w:rFonts w:cs="ATraditional Arabic" w:hint="cs"/>
          <w:sz w:val="32"/>
          <w:szCs w:val="32"/>
          <w:rtl/>
        </w:rPr>
        <w:t>ٱ</w:t>
      </w:r>
      <w:r w:rsidRPr="00303778">
        <w:rPr>
          <w:rFonts w:cs="ATraditional Arabic" w:hint="eastAsia"/>
          <w:sz w:val="32"/>
          <w:szCs w:val="32"/>
          <w:rtl/>
        </w:rPr>
        <w:t>لۡحَرَامِ</w:t>
      </w:r>
      <w:proofErr w:type="spellEnd"/>
      <w:r w:rsidRPr="00303778">
        <w:rPr>
          <w:rFonts w:cs="ATraditional Arabic"/>
          <w:sz w:val="32"/>
          <w:szCs w:val="32"/>
          <w:rtl/>
        </w:rPr>
        <w:t xml:space="preserve"> إِلَى </w:t>
      </w:r>
      <w:proofErr w:type="spellStart"/>
      <w:r w:rsidRPr="00303778">
        <w:rPr>
          <w:rFonts w:cs="ATraditional Arabic" w:hint="cs"/>
          <w:sz w:val="32"/>
          <w:szCs w:val="32"/>
          <w:rtl/>
        </w:rPr>
        <w:t>ٱ</w:t>
      </w:r>
      <w:r w:rsidRPr="00303778">
        <w:rPr>
          <w:rFonts w:cs="ATraditional Arabic" w:hint="eastAsia"/>
          <w:sz w:val="32"/>
          <w:szCs w:val="32"/>
          <w:rtl/>
        </w:rPr>
        <w:t>لۡمَسۡجِدِ</w:t>
      </w:r>
      <w:proofErr w:type="spellEnd"/>
      <w:r w:rsidRPr="00303778">
        <w:rPr>
          <w:rFonts w:cs="ATraditional Arabic"/>
          <w:sz w:val="32"/>
          <w:szCs w:val="32"/>
          <w:rtl/>
        </w:rPr>
        <w:t xml:space="preserve"> </w:t>
      </w:r>
      <w:proofErr w:type="spellStart"/>
      <w:r w:rsidRPr="00303778">
        <w:rPr>
          <w:rFonts w:cs="ATraditional Arabic" w:hint="cs"/>
          <w:sz w:val="32"/>
          <w:szCs w:val="32"/>
          <w:rtl/>
        </w:rPr>
        <w:t>ٱ</w:t>
      </w:r>
      <w:r w:rsidRPr="00303778">
        <w:rPr>
          <w:rFonts w:cs="ATraditional Arabic" w:hint="eastAsia"/>
          <w:sz w:val="32"/>
          <w:szCs w:val="32"/>
          <w:rtl/>
        </w:rPr>
        <w:t>لۡأَقۡصَا</w:t>
      </w:r>
      <w:proofErr w:type="spellEnd"/>
      <w:r w:rsidRPr="00303778">
        <w:rPr>
          <w:rFonts w:cs="ATraditional Arabic"/>
          <w:sz w:val="32"/>
          <w:szCs w:val="32"/>
          <w:rtl/>
        </w:rPr>
        <w:t xml:space="preserve"> </w:t>
      </w:r>
      <w:proofErr w:type="spellStart"/>
      <w:r w:rsidRPr="00303778">
        <w:rPr>
          <w:rFonts w:cs="ATraditional Arabic" w:hint="cs"/>
          <w:sz w:val="32"/>
          <w:szCs w:val="32"/>
          <w:rtl/>
        </w:rPr>
        <w:t>ٱ</w:t>
      </w:r>
      <w:r w:rsidRPr="00303778">
        <w:rPr>
          <w:rFonts w:cs="ATraditional Arabic" w:hint="eastAsia"/>
          <w:sz w:val="32"/>
          <w:szCs w:val="32"/>
          <w:rtl/>
        </w:rPr>
        <w:t>لَّذِ</w:t>
      </w:r>
      <w:r w:rsidRPr="00303778">
        <w:rPr>
          <w:rFonts w:cs="ATraditional Arabic" w:hint="cs"/>
          <w:sz w:val="32"/>
          <w:szCs w:val="32"/>
          <w:rtl/>
        </w:rPr>
        <w:t>ی</w:t>
      </w:r>
      <w:proofErr w:type="spellEnd"/>
      <w:r w:rsidRPr="00303778">
        <w:rPr>
          <w:rFonts w:cs="ATraditional Arabic"/>
          <w:sz w:val="32"/>
          <w:szCs w:val="32"/>
          <w:rtl/>
        </w:rPr>
        <w:t xml:space="preserve"> </w:t>
      </w:r>
      <w:proofErr w:type="spellStart"/>
      <w:r w:rsidRPr="00303778">
        <w:rPr>
          <w:rFonts w:cs="ATraditional Arabic"/>
          <w:sz w:val="32"/>
          <w:szCs w:val="32"/>
          <w:rtl/>
        </w:rPr>
        <w:t>بَـٰرَكۡنَا</w:t>
      </w:r>
      <w:proofErr w:type="spellEnd"/>
      <w:r w:rsidRPr="00303778">
        <w:rPr>
          <w:rFonts w:cs="ATraditional Arabic"/>
          <w:sz w:val="32"/>
          <w:szCs w:val="32"/>
          <w:rtl/>
        </w:rPr>
        <w:t xml:space="preserve"> </w:t>
      </w:r>
      <w:proofErr w:type="spellStart"/>
      <w:r w:rsidRPr="00303778">
        <w:rPr>
          <w:rFonts w:cs="ATraditional Arabic"/>
          <w:sz w:val="32"/>
          <w:szCs w:val="32"/>
          <w:rtl/>
        </w:rPr>
        <w:t>حَوۡلَهُ</w:t>
      </w:r>
      <w:r w:rsidRPr="00303778">
        <w:rPr>
          <w:rFonts w:cs="ATraditional Arabic" w:hint="cs"/>
          <w:sz w:val="32"/>
          <w:szCs w:val="32"/>
          <w:rtl/>
        </w:rPr>
        <w:t>ۥ</w:t>
      </w:r>
      <w:proofErr w:type="spellEnd"/>
      <w:r w:rsidRPr="00303778">
        <w:rPr>
          <w:rFonts w:cs="ATraditional Arabic"/>
          <w:sz w:val="32"/>
          <w:szCs w:val="32"/>
          <w:rtl/>
        </w:rPr>
        <w:t xml:space="preserve"> </w:t>
      </w:r>
      <w:proofErr w:type="spellStart"/>
      <w:r w:rsidRPr="00303778">
        <w:rPr>
          <w:rFonts w:cs="ATraditional Arabic"/>
          <w:sz w:val="32"/>
          <w:szCs w:val="32"/>
          <w:rtl/>
        </w:rPr>
        <w:t>لِنُرِ</w:t>
      </w:r>
      <w:r w:rsidRPr="00303778">
        <w:rPr>
          <w:rFonts w:cs="ATraditional Arabic" w:hint="cs"/>
          <w:sz w:val="32"/>
          <w:szCs w:val="32"/>
          <w:rtl/>
        </w:rPr>
        <w:t>یَ</w:t>
      </w:r>
      <w:r w:rsidRPr="00303778">
        <w:rPr>
          <w:rFonts w:cs="ATraditional Arabic" w:hint="eastAsia"/>
          <w:sz w:val="32"/>
          <w:szCs w:val="32"/>
          <w:rtl/>
        </w:rPr>
        <w:t>هُ</w:t>
      </w:r>
      <w:r w:rsidRPr="00303778">
        <w:rPr>
          <w:rFonts w:cs="ATraditional Arabic" w:hint="cs"/>
          <w:sz w:val="32"/>
          <w:szCs w:val="32"/>
          <w:rtl/>
        </w:rPr>
        <w:t>ۥ</w:t>
      </w:r>
      <w:proofErr w:type="spellEnd"/>
      <w:r w:rsidRPr="00303778">
        <w:rPr>
          <w:rFonts w:cs="ATraditional Arabic"/>
          <w:sz w:val="32"/>
          <w:szCs w:val="32"/>
          <w:rtl/>
        </w:rPr>
        <w:t xml:space="preserve"> </w:t>
      </w:r>
      <w:proofErr w:type="spellStart"/>
      <w:r w:rsidRPr="00303778">
        <w:rPr>
          <w:rFonts w:cs="ATraditional Arabic"/>
          <w:sz w:val="32"/>
          <w:szCs w:val="32"/>
          <w:rtl/>
        </w:rPr>
        <w:t>مِنۡ</w:t>
      </w:r>
      <w:proofErr w:type="spellEnd"/>
      <w:r w:rsidRPr="00303778">
        <w:rPr>
          <w:rFonts w:cs="ATraditional Arabic"/>
          <w:sz w:val="32"/>
          <w:szCs w:val="32"/>
          <w:rtl/>
        </w:rPr>
        <w:t xml:space="preserve"> </w:t>
      </w:r>
      <w:proofErr w:type="spellStart"/>
      <w:r w:rsidRPr="00303778">
        <w:rPr>
          <w:rFonts w:cs="ATraditional Arabic"/>
          <w:sz w:val="32"/>
          <w:szCs w:val="32"/>
          <w:rtl/>
        </w:rPr>
        <w:t>ءَا</w:t>
      </w:r>
      <w:r w:rsidRPr="00303778">
        <w:rPr>
          <w:rFonts w:cs="ATraditional Arabic" w:hint="cs"/>
          <w:sz w:val="32"/>
          <w:szCs w:val="32"/>
          <w:rtl/>
        </w:rPr>
        <w:t>یَ</w:t>
      </w:r>
      <w:r w:rsidRPr="00303778">
        <w:rPr>
          <w:rFonts w:cs="ATraditional Arabic" w:hint="eastAsia"/>
          <w:sz w:val="32"/>
          <w:szCs w:val="32"/>
          <w:rtl/>
        </w:rPr>
        <w:t>ـٰتِنَاۤ</w:t>
      </w:r>
      <w:proofErr w:type="spellEnd"/>
      <w:r w:rsidRPr="00303778">
        <w:rPr>
          <w:rFonts w:cs="ATraditional Arabic"/>
          <w:sz w:val="32"/>
          <w:szCs w:val="32"/>
          <w:rtl/>
        </w:rPr>
        <w:t xml:space="preserve"> </w:t>
      </w:r>
      <w:proofErr w:type="spellStart"/>
      <w:r w:rsidRPr="00303778">
        <w:rPr>
          <w:rFonts w:cs="ATraditional Arabic"/>
          <w:sz w:val="32"/>
          <w:szCs w:val="32"/>
          <w:rtl/>
        </w:rPr>
        <w:t>إِنَّهُ</w:t>
      </w:r>
      <w:r w:rsidRPr="00303778">
        <w:rPr>
          <w:rFonts w:cs="ATraditional Arabic" w:hint="cs"/>
          <w:sz w:val="32"/>
          <w:szCs w:val="32"/>
          <w:rtl/>
        </w:rPr>
        <w:t>ۥ</w:t>
      </w:r>
      <w:proofErr w:type="spellEnd"/>
      <w:r w:rsidRPr="00303778">
        <w:rPr>
          <w:rFonts w:cs="ATraditional Arabic"/>
          <w:sz w:val="32"/>
          <w:szCs w:val="32"/>
          <w:rtl/>
        </w:rPr>
        <w:t xml:space="preserve"> هُوَ </w:t>
      </w:r>
      <w:proofErr w:type="spellStart"/>
      <w:r w:rsidRPr="00303778">
        <w:rPr>
          <w:rFonts w:cs="ATraditional Arabic" w:hint="cs"/>
          <w:sz w:val="32"/>
          <w:szCs w:val="32"/>
          <w:rtl/>
        </w:rPr>
        <w:t>ٱ</w:t>
      </w:r>
      <w:r w:rsidRPr="00303778">
        <w:rPr>
          <w:rFonts w:cs="ATraditional Arabic" w:hint="eastAsia"/>
          <w:sz w:val="32"/>
          <w:szCs w:val="32"/>
          <w:rtl/>
        </w:rPr>
        <w:t>لسَّمِ</w:t>
      </w:r>
      <w:r w:rsidRPr="00303778">
        <w:rPr>
          <w:rFonts w:cs="ATraditional Arabic" w:hint="cs"/>
          <w:sz w:val="32"/>
          <w:szCs w:val="32"/>
          <w:rtl/>
        </w:rPr>
        <w:t>ی</w:t>
      </w:r>
      <w:r w:rsidRPr="00303778">
        <w:rPr>
          <w:rFonts w:cs="ATraditional Arabic" w:hint="eastAsia"/>
          <w:sz w:val="32"/>
          <w:szCs w:val="32"/>
          <w:rtl/>
        </w:rPr>
        <w:t>عُ</w:t>
      </w:r>
      <w:proofErr w:type="spellEnd"/>
      <w:r w:rsidRPr="00303778">
        <w:rPr>
          <w:rFonts w:cs="ATraditional Arabic"/>
          <w:sz w:val="32"/>
          <w:szCs w:val="32"/>
          <w:rtl/>
        </w:rPr>
        <w:t xml:space="preserve"> </w:t>
      </w:r>
      <w:proofErr w:type="spellStart"/>
      <w:r w:rsidRPr="00303778">
        <w:rPr>
          <w:rFonts w:cs="ATraditional Arabic" w:hint="cs"/>
          <w:sz w:val="32"/>
          <w:szCs w:val="32"/>
          <w:rtl/>
        </w:rPr>
        <w:t>ٱ</w:t>
      </w:r>
      <w:r w:rsidRPr="00303778">
        <w:rPr>
          <w:rFonts w:cs="ATraditional Arabic" w:hint="eastAsia"/>
          <w:sz w:val="32"/>
          <w:szCs w:val="32"/>
          <w:rtl/>
        </w:rPr>
        <w:t>لۡبَصِ</w:t>
      </w:r>
      <w:r w:rsidRPr="00303778">
        <w:rPr>
          <w:rFonts w:cs="ATraditional Arabic" w:hint="cs"/>
          <w:sz w:val="32"/>
          <w:szCs w:val="32"/>
          <w:rtl/>
        </w:rPr>
        <w:t>ی</w:t>
      </w:r>
      <w:r w:rsidRPr="00303778">
        <w:rPr>
          <w:rFonts w:cs="ATraditional Arabic" w:hint="eastAsia"/>
          <w:sz w:val="32"/>
          <w:szCs w:val="32"/>
          <w:rtl/>
        </w:rPr>
        <w:t>رُ</w:t>
      </w:r>
      <w:proofErr w:type="spellEnd"/>
      <w:r w:rsidRPr="00303778">
        <w:rPr>
          <w:rFonts w:cs="ATraditional Arabic"/>
          <w:sz w:val="32"/>
          <w:szCs w:val="32"/>
          <w:rtl/>
        </w:rPr>
        <w:t>﴾ [الإسراء ١]، وما حوله هو فلسطين وقد باركه</w:t>
      </w:r>
      <w:r w:rsidRPr="00303778">
        <w:rPr>
          <w:rFonts w:cs="ATraditional Arabic" w:hint="cs"/>
          <w:sz w:val="32"/>
          <w:szCs w:val="32"/>
          <w:rtl/>
        </w:rPr>
        <w:t>ا</w:t>
      </w:r>
      <w:r w:rsidRPr="00303778">
        <w:rPr>
          <w:rFonts w:cs="ATraditional Arabic"/>
          <w:sz w:val="32"/>
          <w:szCs w:val="32"/>
          <w:rtl/>
        </w:rPr>
        <w:t xml:space="preserve"> الله وبارك أرضه</w:t>
      </w:r>
      <w:r w:rsidRPr="00303778">
        <w:rPr>
          <w:rFonts w:cs="ATraditional Arabic" w:hint="cs"/>
          <w:sz w:val="32"/>
          <w:szCs w:val="32"/>
          <w:rtl/>
        </w:rPr>
        <w:t>ا</w:t>
      </w:r>
      <w:r w:rsidRPr="00303778">
        <w:rPr>
          <w:rFonts w:cs="ATraditional Arabic"/>
          <w:sz w:val="32"/>
          <w:szCs w:val="32"/>
          <w:rtl/>
        </w:rPr>
        <w:t xml:space="preserve">، فهي على صغرها متسعة لكثير من السكان ولكثير من الشعوب والأمم، وهي كذلك بركة بالعبادة، فالعبادة فيها مضاعفة، وهي </w:t>
      </w:r>
      <w:r w:rsidRPr="00303778">
        <w:rPr>
          <w:rFonts w:cs="ATraditional Arabic" w:hint="cs"/>
          <w:sz w:val="32"/>
          <w:szCs w:val="32"/>
          <w:rtl/>
        </w:rPr>
        <w:t>بركة</w:t>
      </w:r>
      <w:r w:rsidRPr="00303778">
        <w:rPr>
          <w:rFonts w:cs="ATraditional Arabic"/>
          <w:sz w:val="32"/>
          <w:szCs w:val="32"/>
          <w:rtl/>
        </w:rPr>
        <w:t xml:space="preserve"> في المال والرزق فأهلها مرزوقون برزق الله سبحانه وتعالى </w:t>
      </w:r>
      <w:r w:rsidRPr="00303778">
        <w:rPr>
          <w:rFonts w:cs="ATraditional Arabic"/>
          <w:sz w:val="32"/>
          <w:szCs w:val="32"/>
          <w:rtl/>
        </w:rPr>
        <w:lastRenderedPageBreak/>
        <w:t xml:space="preserve">وبالبركة التي جعل الله فيها، وهي كذلك </w:t>
      </w:r>
      <w:r w:rsidRPr="00303778">
        <w:rPr>
          <w:rFonts w:cs="ATraditional Arabic" w:hint="cs"/>
          <w:sz w:val="32"/>
          <w:szCs w:val="32"/>
          <w:rtl/>
        </w:rPr>
        <w:t>أرض</w:t>
      </w:r>
      <w:r w:rsidRPr="00303778">
        <w:rPr>
          <w:rFonts w:cs="ATraditional Arabic"/>
          <w:sz w:val="32"/>
          <w:szCs w:val="32"/>
          <w:rtl/>
        </w:rPr>
        <w:t xml:space="preserve"> </w:t>
      </w:r>
      <w:r w:rsidRPr="00303778">
        <w:rPr>
          <w:rFonts w:cs="ATraditional Arabic" w:hint="cs"/>
          <w:sz w:val="32"/>
          <w:szCs w:val="32"/>
          <w:rtl/>
        </w:rPr>
        <w:t>ال</w:t>
      </w:r>
      <w:r w:rsidRPr="00303778">
        <w:rPr>
          <w:rFonts w:cs="ATraditional Arabic"/>
          <w:sz w:val="32"/>
          <w:szCs w:val="32"/>
          <w:rtl/>
        </w:rPr>
        <w:t>رباط و</w:t>
      </w:r>
      <w:r w:rsidRPr="00303778">
        <w:rPr>
          <w:rFonts w:cs="ATraditional Arabic" w:hint="cs"/>
          <w:sz w:val="32"/>
          <w:szCs w:val="32"/>
          <w:rtl/>
        </w:rPr>
        <w:t>ال</w:t>
      </w:r>
      <w:r w:rsidRPr="00303778">
        <w:rPr>
          <w:rFonts w:cs="ATraditional Arabic"/>
          <w:sz w:val="32"/>
          <w:szCs w:val="32"/>
          <w:rtl/>
        </w:rPr>
        <w:t>جهاد إلى يوم الدين</w:t>
      </w:r>
      <w:r w:rsidRPr="00303778">
        <w:rPr>
          <w:rFonts w:cs="ATraditional Arabic" w:hint="cs"/>
          <w:sz w:val="32"/>
          <w:szCs w:val="32"/>
          <w:rtl/>
        </w:rPr>
        <w:t>،</w:t>
      </w:r>
      <w:r w:rsidRPr="00303778">
        <w:rPr>
          <w:rFonts w:cs="ATraditional Arabic"/>
          <w:sz w:val="32"/>
          <w:szCs w:val="32"/>
          <w:rtl/>
        </w:rPr>
        <w:t xml:space="preserve"> وكذلك البركة في سكانها وعمارها، فسكانها دائماً جبارون، والجبارون معناه الأقوياء الذين لا ينح</w:t>
      </w:r>
      <w:r w:rsidRPr="00303778">
        <w:rPr>
          <w:rFonts w:cs="ATraditional Arabic" w:hint="cs"/>
          <w:sz w:val="32"/>
          <w:szCs w:val="32"/>
          <w:rtl/>
        </w:rPr>
        <w:t>ن</w:t>
      </w:r>
      <w:r w:rsidRPr="00303778">
        <w:rPr>
          <w:rFonts w:cs="ATraditional Arabic"/>
          <w:sz w:val="32"/>
          <w:szCs w:val="32"/>
          <w:rtl/>
        </w:rPr>
        <w:t xml:space="preserve">ون ويركعون ولا يذلون، فإن الله سبحانه وتعالى فطرهم على ذلك، فالعرب الأوائل الذين سكنوا فلسطين وهم من أربع قبائل أصولهم </w:t>
      </w:r>
      <w:r w:rsidRPr="00303778">
        <w:rPr>
          <w:rFonts w:cs="ATraditional Arabic" w:hint="cs"/>
          <w:sz w:val="32"/>
          <w:szCs w:val="32"/>
          <w:rtl/>
        </w:rPr>
        <w:t>من</w:t>
      </w:r>
      <w:r w:rsidRPr="00303778">
        <w:rPr>
          <w:rFonts w:cs="ATraditional Arabic"/>
          <w:sz w:val="32"/>
          <w:szCs w:val="32"/>
          <w:rtl/>
        </w:rPr>
        <w:t xml:space="preserve"> لخم وجذام وعاملة وغسان وبعد ذلك جاء الأوزاع، وجاء النبيط وهم من العرب أيضاً من المناذرة وغيرهم، كل أولئك العرب الذين سكنوا تلك الأرض قديماً عرفوا بهذه الشجاعة والنخوة والقوة، وفي ذلك قالت بنو </w:t>
      </w:r>
      <w:r w:rsidRPr="00303778">
        <w:rPr>
          <w:rFonts w:cs="ATraditional Arabic" w:hint="cs"/>
          <w:sz w:val="32"/>
          <w:szCs w:val="32"/>
          <w:rtl/>
        </w:rPr>
        <w:t>إ</w:t>
      </w:r>
      <w:r w:rsidRPr="00303778">
        <w:rPr>
          <w:rFonts w:cs="ATraditional Arabic"/>
          <w:sz w:val="32"/>
          <w:szCs w:val="32"/>
          <w:rtl/>
        </w:rPr>
        <w:t>سرائيل لموسى عندما أخبرهم أن الله أمرهم أن يدخلوا تلك الأرض</w:t>
      </w:r>
      <w:r w:rsidRPr="00303778">
        <w:rPr>
          <w:rFonts w:cs="ATraditional Arabic" w:hint="cs"/>
          <w:sz w:val="32"/>
          <w:szCs w:val="32"/>
          <w:rtl/>
        </w:rPr>
        <w:t xml:space="preserve">: </w:t>
      </w:r>
      <w:r w:rsidRPr="00303778">
        <w:rPr>
          <w:rFonts w:cs="ATraditional Arabic"/>
          <w:sz w:val="32"/>
          <w:szCs w:val="32"/>
          <w:rtl/>
        </w:rPr>
        <w:t xml:space="preserve"> ﴿قَالُوا۟ </w:t>
      </w:r>
      <w:proofErr w:type="spellStart"/>
      <w:r w:rsidRPr="00303778">
        <w:rPr>
          <w:rFonts w:cs="ATraditional Arabic" w:hint="cs"/>
          <w:sz w:val="32"/>
          <w:szCs w:val="32"/>
          <w:rtl/>
        </w:rPr>
        <w:t>یَ</w:t>
      </w:r>
      <w:r w:rsidRPr="00303778">
        <w:rPr>
          <w:rFonts w:cs="ATraditional Arabic" w:hint="eastAsia"/>
          <w:sz w:val="32"/>
          <w:szCs w:val="32"/>
          <w:rtl/>
        </w:rPr>
        <w:t>ـٰمُوسَىٰۤ</w:t>
      </w:r>
      <w:proofErr w:type="spellEnd"/>
      <w:r w:rsidRPr="00303778">
        <w:rPr>
          <w:rFonts w:cs="ATraditional Arabic"/>
          <w:sz w:val="32"/>
          <w:szCs w:val="32"/>
          <w:rtl/>
        </w:rPr>
        <w:t xml:space="preserve"> إِنَّ </w:t>
      </w:r>
      <w:proofErr w:type="spellStart"/>
      <w:r w:rsidRPr="00303778">
        <w:rPr>
          <w:rFonts w:cs="ATraditional Arabic"/>
          <w:sz w:val="32"/>
          <w:szCs w:val="32"/>
          <w:rtl/>
        </w:rPr>
        <w:t>فِ</w:t>
      </w:r>
      <w:r w:rsidRPr="00303778">
        <w:rPr>
          <w:rFonts w:cs="ATraditional Arabic" w:hint="cs"/>
          <w:sz w:val="32"/>
          <w:szCs w:val="32"/>
          <w:rtl/>
        </w:rPr>
        <w:t>ی</w:t>
      </w:r>
      <w:r w:rsidRPr="00303778">
        <w:rPr>
          <w:rFonts w:cs="ATraditional Arabic" w:hint="eastAsia"/>
          <w:sz w:val="32"/>
          <w:szCs w:val="32"/>
          <w:rtl/>
        </w:rPr>
        <w:t>هَا</w:t>
      </w:r>
      <w:proofErr w:type="spellEnd"/>
      <w:r w:rsidRPr="00303778">
        <w:rPr>
          <w:rFonts w:cs="ATraditional Arabic"/>
          <w:sz w:val="32"/>
          <w:szCs w:val="32"/>
          <w:rtl/>
        </w:rPr>
        <w:t xml:space="preserve"> </w:t>
      </w:r>
      <w:proofErr w:type="spellStart"/>
      <w:r w:rsidRPr="00303778">
        <w:rPr>
          <w:rFonts w:cs="ATraditional Arabic"/>
          <w:sz w:val="32"/>
          <w:szCs w:val="32"/>
          <w:rtl/>
        </w:rPr>
        <w:t>قَوۡمࣰا</w:t>
      </w:r>
      <w:proofErr w:type="spellEnd"/>
      <w:r w:rsidRPr="00303778">
        <w:rPr>
          <w:rFonts w:cs="ATraditional Arabic"/>
          <w:sz w:val="32"/>
          <w:szCs w:val="32"/>
          <w:rtl/>
        </w:rPr>
        <w:t xml:space="preserve"> </w:t>
      </w:r>
      <w:proofErr w:type="spellStart"/>
      <w:r w:rsidRPr="00303778">
        <w:rPr>
          <w:rFonts w:cs="ATraditional Arabic"/>
          <w:sz w:val="32"/>
          <w:szCs w:val="32"/>
          <w:rtl/>
        </w:rPr>
        <w:t>جَبَّارِ</w:t>
      </w:r>
      <w:r w:rsidRPr="00303778">
        <w:rPr>
          <w:rFonts w:cs="ATraditional Arabic" w:hint="cs"/>
          <w:sz w:val="32"/>
          <w:szCs w:val="32"/>
          <w:rtl/>
        </w:rPr>
        <w:t>ی</w:t>
      </w:r>
      <w:r w:rsidRPr="00303778">
        <w:rPr>
          <w:rFonts w:cs="ATraditional Arabic" w:hint="eastAsia"/>
          <w:sz w:val="32"/>
          <w:szCs w:val="32"/>
          <w:rtl/>
        </w:rPr>
        <w:t>نَ</w:t>
      </w:r>
      <w:proofErr w:type="spellEnd"/>
      <w:r w:rsidRPr="00303778">
        <w:rPr>
          <w:rFonts w:cs="ATraditional Arabic"/>
          <w:sz w:val="32"/>
          <w:szCs w:val="32"/>
          <w:rtl/>
        </w:rPr>
        <w:t xml:space="preserve"> وَإِنَّا لَن </w:t>
      </w:r>
      <w:proofErr w:type="spellStart"/>
      <w:r w:rsidRPr="00303778">
        <w:rPr>
          <w:rFonts w:cs="ATraditional Arabic"/>
          <w:sz w:val="32"/>
          <w:szCs w:val="32"/>
          <w:rtl/>
        </w:rPr>
        <w:t>نَّدۡخُلَهَا</w:t>
      </w:r>
      <w:proofErr w:type="spellEnd"/>
      <w:r w:rsidRPr="00303778">
        <w:rPr>
          <w:rFonts w:cs="ATraditional Arabic"/>
          <w:sz w:val="32"/>
          <w:szCs w:val="32"/>
          <w:rtl/>
        </w:rPr>
        <w:t xml:space="preserve"> </w:t>
      </w:r>
      <w:proofErr w:type="spellStart"/>
      <w:r w:rsidRPr="00303778">
        <w:rPr>
          <w:rFonts w:cs="ATraditional Arabic"/>
          <w:sz w:val="32"/>
          <w:szCs w:val="32"/>
          <w:rtl/>
        </w:rPr>
        <w:t>حَتَّىٰ</w:t>
      </w:r>
      <w:proofErr w:type="spellEnd"/>
      <w:r w:rsidRPr="00303778">
        <w:rPr>
          <w:rFonts w:cs="ATraditional Arabic"/>
          <w:sz w:val="32"/>
          <w:szCs w:val="32"/>
          <w:rtl/>
        </w:rPr>
        <w:t xml:space="preserve"> </w:t>
      </w:r>
      <w:proofErr w:type="spellStart"/>
      <w:r w:rsidRPr="00303778">
        <w:rPr>
          <w:rFonts w:cs="ATraditional Arabic" w:hint="cs"/>
          <w:sz w:val="32"/>
          <w:szCs w:val="32"/>
          <w:rtl/>
        </w:rPr>
        <w:t>یَ</w:t>
      </w:r>
      <w:r w:rsidRPr="00303778">
        <w:rPr>
          <w:rFonts w:cs="ATraditional Arabic" w:hint="eastAsia"/>
          <w:sz w:val="32"/>
          <w:szCs w:val="32"/>
          <w:rtl/>
        </w:rPr>
        <w:t>خۡرُجُوا</w:t>
      </w:r>
      <w:proofErr w:type="spellEnd"/>
      <w:r w:rsidRPr="00303778">
        <w:rPr>
          <w:rFonts w:cs="ATraditional Arabic" w:hint="eastAsia"/>
          <w:sz w:val="32"/>
          <w:szCs w:val="32"/>
          <w:rtl/>
        </w:rPr>
        <w:t>۟</w:t>
      </w:r>
      <w:r w:rsidRPr="00303778">
        <w:rPr>
          <w:rFonts w:cs="ATraditional Arabic"/>
          <w:sz w:val="32"/>
          <w:szCs w:val="32"/>
          <w:rtl/>
        </w:rPr>
        <w:t xml:space="preserve"> </w:t>
      </w:r>
      <w:proofErr w:type="spellStart"/>
      <w:r w:rsidRPr="00303778">
        <w:rPr>
          <w:rFonts w:cs="ATraditional Arabic"/>
          <w:sz w:val="32"/>
          <w:szCs w:val="32"/>
          <w:rtl/>
        </w:rPr>
        <w:t>مِنۡهَا</w:t>
      </w:r>
      <w:proofErr w:type="spellEnd"/>
      <w:r w:rsidRPr="00303778">
        <w:rPr>
          <w:rFonts w:cs="ATraditional Arabic"/>
          <w:sz w:val="32"/>
          <w:szCs w:val="32"/>
          <w:rtl/>
        </w:rPr>
        <w:t xml:space="preserve"> فَإِن </w:t>
      </w:r>
      <w:proofErr w:type="spellStart"/>
      <w:r w:rsidRPr="00303778">
        <w:rPr>
          <w:rFonts w:cs="ATraditional Arabic" w:hint="cs"/>
          <w:sz w:val="32"/>
          <w:szCs w:val="32"/>
          <w:rtl/>
        </w:rPr>
        <w:t>یَ</w:t>
      </w:r>
      <w:r w:rsidRPr="00303778">
        <w:rPr>
          <w:rFonts w:cs="ATraditional Arabic" w:hint="eastAsia"/>
          <w:sz w:val="32"/>
          <w:szCs w:val="32"/>
          <w:rtl/>
        </w:rPr>
        <w:t>خۡرُجُوا</w:t>
      </w:r>
      <w:proofErr w:type="spellEnd"/>
      <w:r w:rsidRPr="00303778">
        <w:rPr>
          <w:rFonts w:cs="ATraditional Arabic" w:hint="eastAsia"/>
          <w:sz w:val="32"/>
          <w:szCs w:val="32"/>
          <w:rtl/>
        </w:rPr>
        <w:t>۟</w:t>
      </w:r>
      <w:r w:rsidRPr="00303778">
        <w:rPr>
          <w:rFonts w:cs="ATraditional Arabic"/>
          <w:sz w:val="32"/>
          <w:szCs w:val="32"/>
          <w:rtl/>
        </w:rPr>
        <w:t xml:space="preserve"> </w:t>
      </w:r>
      <w:proofErr w:type="spellStart"/>
      <w:r w:rsidRPr="00303778">
        <w:rPr>
          <w:rFonts w:cs="ATraditional Arabic"/>
          <w:sz w:val="32"/>
          <w:szCs w:val="32"/>
          <w:rtl/>
        </w:rPr>
        <w:t>مِنۡهَا</w:t>
      </w:r>
      <w:proofErr w:type="spellEnd"/>
      <w:r w:rsidRPr="00303778">
        <w:rPr>
          <w:rFonts w:cs="ATraditional Arabic"/>
          <w:sz w:val="32"/>
          <w:szCs w:val="32"/>
          <w:rtl/>
        </w:rPr>
        <w:t xml:space="preserve"> فَإِنَّا دَ</w:t>
      </w:r>
      <w:r w:rsidRPr="00303778">
        <w:rPr>
          <w:rFonts w:ascii="Arial" w:hAnsi="Arial" w:cs="Arial" w:hint="cs"/>
          <w:sz w:val="32"/>
          <w:szCs w:val="32"/>
          <w:rtl/>
        </w:rPr>
        <w:t> </w:t>
      </w:r>
      <w:proofErr w:type="spellStart"/>
      <w:r w:rsidRPr="00303778">
        <w:rPr>
          <w:rFonts w:cs="ATraditional Arabic" w:hint="cs"/>
          <w:sz w:val="32"/>
          <w:szCs w:val="32"/>
          <w:rtl/>
        </w:rPr>
        <w:t>ا</w:t>
      </w:r>
      <w:r w:rsidRPr="00303778">
        <w:rPr>
          <w:rFonts w:ascii="Times New Roman" w:hAnsi="Times New Roman" w:cs="Times New Roman" w:hint="cs"/>
          <w:sz w:val="32"/>
          <w:szCs w:val="32"/>
          <w:rtl/>
        </w:rPr>
        <w:t>⁠</w:t>
      </w:r>
      <w:r w:rsidRPr="00303778">
        <w:rPr>
          <w:rFonts w:cs="ATraditional Arabic" w:hint="cs"/>
          <w:sz w:val="32"/>
          <w:szCs w:val="32"/>
          <w:rtl/>
        </w:rPr>
        <w:t>خِلُونَ</w:t>
      </w:r>
      <w:proofErr w:type="spellEnd"/>
      <w:r w:rsidRPr="00303778">
        <w:rPr>
          <w:rFonts w:cs="ATraditional Arabic" w:hint="cs"/>
          <w:sz w:val="32"/>
          <w:szCs w:val="32"/>
          <w:rtl/>
        </w:rPr>
        <w:t>﴾</w:t>
      </w:r>
      <w:r w:rsidRPr="00303778">
        <w:rPr>
          <w:rFonts w:cs="ATraditional Arabic"/>
          <w:sz w:val="32"/>
          <w:szCs w:val="32"/>
          <w:rtl/>
        </w:rPr>
        <w:t xml:space="preserve"> [</w:t>
      </w:r>
      <w:r w:rsidRPr="00303778">
        <w:rPr>
          <w:rFonts w:cs="ATraditional Arabic" w:hint="cs"/>
          <w:sz w:val="32"/>
          <w:szCs w:val="32"/>
          <w:rtl/>
        </w:rPr>
        <w:t>المائدة</w:t>
      </w:r>
      <w:r w:rsidRPr="00303778">
        <w:rPr>
          <w:rFonts w:cs="ATraditional Arabic"/>
          <w:sz w:val="32"/>
          <w:szCs w:val="32"/>
          <w:rtl/>
        </w:rPr>
        <w:t xml:space="preserve"> </w:t>
      </w:r>
      <w:r w:rsidRPr="00303778">
        <w:rPr>
          <w:rFonts w:cs="ATraditional Arabic" w:hint="cs"/>
          <w:sz w:val="32"/>
          <w:szCs w:val="32"/>
          <w:rtl/>
        </w:rPr>
        <w:t>٢٢</w:t>
      </w:r>
      <w:r w:rsidRPr="00303778">
        <w:rPr>
          <w:rFonts w:cs="ATraditional Arabic"/>
          <w:sz w:val="32"/>
          <w:szCs w:val="32"/>
          <w:rtl/>
        </w:rPr>
        <w:t>]</w:t>
      </w:r>
      <w:r w:rsidRPr="00303778">
        <w:rPr>
          <w:rFonts w:cs="ATraditional Arabic" w:hint="cs"/>
          <w:sz w:val="32"/>
          <w:szCs w:val="32"/>
          <w:rtl/>
        </w:rPr>
        <w:t>، و</w:t>
      </w:r>
      <w:r w:rsidRPr="00303778">
        <w:rPr>
          <w:rFonts w:cs="ATraditional Arabic"/>
          <w:sz w:val="32"/>
          <w:szCs w:val="32"/>
          <w:rtl/>
        </w:rPr>
        <w:t>عندما فتح المسلمون هذه الأرض أصبح من المعلوم من الدين بالضرورة أن هذه الأرض التي فتحت وكانت غنيمة للمسلمين</w:t>
      </w:r>
      <w:r w:rsidRPr="00303778">
        <w:rPr>
          <w:rFonts w:cs="ATraditional Arabic" w:hint="cs"/>
          <w:sz w:val="32"/>
          <w:szCs w:val="32"/>
          <w:rtl/>
        </w:rPr>
        <w:t>؛</w:t>
      </w:r>
      <w:r w:rsidRPr="00303778">
        <w:rPr>
          <w:rFonts w:cs="ATraditional Arabic"/>
          <w:sz w:val="32"/>
          <w:szCs w:val="32"/>
          <w:rtl/>
        </w:rPr>
        <w:t xml:space="preserve"> </w:t>
      </w:r>
      <w:r w:rsidRPr="00303778">
        <w:rPr>
          <w:rFonts w:cs="ATraditional Arabic" w:hint="cs"/>
          <w:sz w:val="32"/>
          <w:szCs w:val="32"/>
          <w:rtl/>
        </w:rPr>
        <w:t xml:space="preserve">فقد </w:t>
      </w:r>
      <w:r w:rsidRPr="00303778">
        <w:rPr>
          <w:rFonts w:cs="ATraditional Arabic"/>
          <w:sz w:val="32"/>
          <w:szCs w:val="32"/>
          <w:rtl/>
        </w:rPr>
        <w:t>اتفق الصحابة</w:t>
      </w:r>
      <w:r w:rsidRPr="00303778">
        <w:rPr>
          <w:rFonts w:cs="ATraditional Arabic" w:hint="cs"/>
          <w:sz w:val="32"/>
          <w:szCs w:val="32"/>
          <w:rtl/>
        </w:rPr>
        <w:t xml:space="preserve"> رضوان الله عليهم</w:t>
      </w:r>
      <w:r w:rsidRPr="00303778">
        <w:rPr>
          <w:rFonts w:cs="ATraditional Arabic"/>
          <w:sz w:val="32"/>
          <w:szCs w:val="32"/>
          <w:rtl/>
        </w:rPr>
        <w:t xml:space="preserve"> وحصل الإجماع على وقفها فبقيت وقفاً كلها بمساجدها وبكل ما فيها، فهي وقف بقرار أمير المؤمنين الذي هو الممثل الشرعي لهذه ال</w:t>
      </w:r>
      <w:r w:rsidRPr="00303778">
        <w:rPr>
          <w:rFonts w:cs="ATraditional Arabic" w:hint="cs"/>
          <w:sz w:val="32"/>
          <w:szCs w:val="32"/>
          <w:rtl/>
        </w:rPr>
        <w:t>أ</w:t>
      </w:r>
      <w:r w:rsidRPr="00303778">
        <w:rPr>
          <w:rFonts w:cs="ATraditional Arabic"/>
          <w:sz w:val="32"/>
          <w:szCs w:val="32"/>
          <w:rtl/>
        </w:rPr>
        <w:t>مة كلها في ذلك الوقت وهو أمير المؤمنين أب</w:t>
      </w:r>
      <w:r w:rsidRPr="00303778">
        <w:rPr>
          <w:rFonts w:cs="ATraditional Arabic" w:hint="cs"/>
          <w:sz w:val="32"/>
          <w:szCs w:val="32"/>
          <w:rtl/>
        </w:rPr>
        <w:t>و</w:t>
      </w:r>
      <w:r w:rsidRPr="00303778">
        <w:rPr>
          <w:rFonts w:cs="ATraditional Arabic"/>
          <w:sz w:val="32"/>
          <w:szCs w:val="32"/>
          <w:rtl/>
        </w:rPr>
        <w:t xml:space="preserve"> حفص عمر بن الخطاب بن عمرو بن نفيل، وقد رأى هو والمهاجرون والأنصار أن تكون هذه الأرض وقفاً على المسلمين باقية لم يقسموها بين المجاهدين والمقاتلين كما هو الأصل لأن الله </w:t>
      </w:r>
      <w:r w:rsidRPr="00303778">
        <w:rPr>
          <w:rFonts w:cs="ATraditional Arabic" w:hint="cs"/>
          <w:sz w:val="32"/>
          <w:szCs w:val="32"/>
          <w:rtl/>
        </w:rPr>
        <w:t xml:space="preserve">سبحانه </w:t>
      </w:r>
      <w:r w:rsidRPr="00303778">
        <w:rPr>
          <w:rFonts w:cs="ATraditional Arabic"/>
          <w:sz w:val="32"/>
          <w:szCs w:val="32"/>
          <w:rtl/>
        </w:rPr>
        <w:t xml:space="preserve">قال: </w:t>
      </w:r>
      <w:bookmarkStart w:id="4" w:name="_Hlk107846776"/>
      <w:r w:rsidRPr="00303778">
        <w:rPr>
          <w:rFonts w:cs="ATraditional Arabic"/>
          <w:sz w:val="32"/>
          <w:szCs w:val="32"/>
          <w:rtl/>
        </w:rPr>
        <w:t>﴿</w:t>
      </w:r>
      <w:bookmarkEnd w:id="4"/>
      <w:proofErr w:type="spellStart"/>
      <w:r w:rsidRPr="00303778">
        <w:rPr>
          <w:rFonts w:cs="ATraditional Arabic"/>
          <w:sz w:val="32"/>
          <w:szCs w:val="32"/>
          <w:rtl/>
        </w:rPr>
        <w:t>وَ</w:t>
      </w:r>
      <w:r w:rsidRPr="00303778">
        <w:rPr>
          <w:rFonts w:cs="ATraditional Arabic" w:hint="cs"/>
          <w:sz w:val="32"/>
          <w:szCs w:val="32"/>
          <w:rtl/>
        </w:rPr>
        <w:t>ٱ</w:t>
      </w:r>
      <w:r w:rsidRPr="00303778">
        <w:rPr>
          <w:rFonts w:cs="ATraditional Arabic" w:hint="eastAsia"/>
          <w:sz w:val="32"/>
          <w:szCs w:val="32"/>
          <w:rtl/>
        </w:rPr>
        <w:t>عۡلَمُوۤا</w:t>
      </w:r>
      <w:proofErr w:type="spellEnd"/>
      <w:r w:rsidRPr="00303778">
        <w:rPr>
          <w:rFonts w:cs="ATraditional Arabic" w:hint="eastAsia"/>
          <w:sz w:val="32"/>
          <w:szCs w:val="32"/>
          <w:rtl/>
        </w:rPr>
        <w:t>۟</w:t>
      </w:r>
      <w:r w:rsidRPr="00303778">
        <w:rPr>
          <w:rFonts w:cs="ATraditional Arabic"/>
          <w:sz w:val="32"/>
          <w:szCs w:val="32"/>
          <w:rtl/>
        </w:rPr>
        <w:t xml:space="preserve"> أَنَّمَا </w:t>
      </w:r>
      <w:proofErr w:type="spellStart"/>
      <w:r w:rsidRPr="00303778">
        <w:rPr>
          <w:rFonts w:cs="ATraditional Arabic"/>
          <w:sz w:val="32"/>
          <w:szCs w:val="32"/>
          <w:rtl/>
        </w:rPr>
        <w:t>غَنِمۡتُم</w:t>
      </w:r>
      <w:proofErr w:type="spellEnd"/>
      <w:r w:rsidRPr="00303778">
        <w:rPr>
          <w:rFonts w:cs="ATraditional Arabic"/>
          <w:sz w:val="32"/>
          <w:szCs w:val="32"/>
          <w:rtl/>
        </w:rPr>
        <w:t xml:space="preserve"> مِّن </w:t>
      </w:r>
      <w:proofErr w:type="spellStart"/>
      <w:r w:rsidRPr="00303778">
        <w:rPr>
          <w:rFonts w:cs="ATraditional Arabic"/>
          <w:sz w:val="32"/>
          <w:szCs w:val="32"/>
          <w:rtl/>
        </w:rPr>
        <w:t>شَ</w:t>
      </w:r>
      <w:r w:rsidRPr="00303778">
        <w:rPr>
          <w:rFonts w:cs="ATraditional Arabic" w:hint="cs"/>
          <w:sz w:val="32"/>
          <w:szCs w:val="32"/>
          <w:rtl/>
        </w:rPr>
        <w:t>یۡ</w:t>
      </w:r>
      <w:r w:rsidRPr="00303778">
        <w:rPr>
          <w:rFonts w:cs="ATraditional Arabic" w:hint="eastAsia"/>
          <w:sz w:val="32"/>
          <w:szCs w:val="32"/>
          <w:rtl/>
        </w:rPr>
        <w:t>ء</w:t>
      </w:r>
      <w:proofErr w:type="spellEnd"/>
      <w:r w:rsidRPr="00303778">
        <w:rPr>
          <w:rFonts w:cs="ATraditional Arabic"/>
          <w:sz w:val="32"/>
          <w:szCs w:val="32"/>
          <w:rtl/>
        </w:rPr>
        <w:t xml:space="preserve">ࣲ فَأَنَّ لِلَّهِ </w:t>
      </w:r>
      <w:proofErr w:type="spellStart"/>
      <w:r w:rsidRPr="00303778">
        <w:rPr>
          <w:rFonts w:cs="ATraditional Arabic"/>
          <w:sz w:val="32"/>
          <w:szCs w:val="32"/>
          <w:rtl/>
        </w:rPr>
        <w:t>خُمُسَهُ</w:t>
      </w:r>
      <w:r w:rsidRPr="00303778">
        <w:rPr>
          <w:rFonts w:cs="ATraditional Arabic" w:hint="cs"/>
          <w:sz w:val="32"/>
          <w:szCs w:val="32"/>
          <w:rtl/>
        </w:rPr>
        <w:t>ۥ</w:t>
      </w:r>
      <w:proofErr w:type="spellEnd"/>
      <w:r w:rsidRPr="00303778">
        <w:rPr>
          <w:rFonts w:cs="ATraditional Arabic" w:hint="cs"/>
          <w:sz w:val="32"/>
          <w:szCs w:val="32"/>
          <w:rtl/>
        </w:rPr>
        <w:t>..</w:t>
      </w:r>
      <w:bookmarkStart w:id="5" w:name="_Hlk107846762"/>
      <w:r w:rsidRPr="00303778">
        <w:rPr>
          <w:rFonts w:cs="ATraditional Arabic"/>
          <w:sz w:val="32"/>
          <w:szCs w:val="32"/>
          <w:rtl/>
        </w:rPr>
        <w:t xml:space="preserve">﴾ </w:t>
      </w:r>
      <w:bookmarkEnd w:id="5"/>
      <w:r w:rsidRPr="00303778">
        <w:rPr>
          <w:rFonts w:cs="ATraditional Arabic"/>
          <w:sz w:val="32"/>
          <w:szCs w:val="32"/>
          <w:rtl/>
        </w:rPr>
        <w:t>[الأنفال ٤١]</w:t>
      </w:r>
      <w:r w:rsidRPr="00303778">
        <w:rPr>
          <w:rFonts w:cs="ATraditional Arabic" w:hint="cs"/>
          <w:sz w:val="32"/>
          <w:szCs w:val="32"/>
          <w:rtl/>
        </w:rPr>
        <w:t>،</w:t>
      </w:r>
      <w:r w:rsidRPr="00303778">
        <w:rPr>
          <w:rFonts w:cs="ATraditional Arabic"/>
          <w:sz w:val="32"/>
          <w:szCs w:val="32"/>
          <w:rtl/>
        </w:rPr>
        <w:t xml:space="preserve"> ولكن الصحابة</w:t>
      </w:r>
      <w:r w:rsidRPr="00303778">
        <w:rPr>
          <w:rFonts w:cs="ATraditional Arabic" w:hint="cs"/>
          <w:sz w:val="32"/>
          <w:szCs w:val="32"/>
          <w:rtl/>
        </w:rPr>
        <w:t xml:space="preserve"> رضي الله عنهم</w:t>
      </w:r>
      <w:r w:rsidRPr="00303778">
        <w:rPr>
          <w:rFonts w:cs="ATraditional Arabic"/>
          <w:sz w:val="32"/>
          <w:szCs w:val="32"/>
          <w:rtl/>
        </w:rPr>
        <w:t xml:space="preserve"> أجمعوا</w:t>
      </w:r>
      <w:r w:rsidRPr="00303778">
        <w:rPr>
          <w:rFonts w:cs="ATraditional Arabic" w:hint="cs"/>
          <w:sz w:val="32"/>
          <w:szCs w:val="32"/>
          <w:rtl/>
        </w:rPr>
        <w:t xml:space="preserve"> على</w:t>
      </w:r>
      <w:r w:rsidRPr="00303778">
        <w:rPr>
          <w:rFonts w:cs="ATraditional Arabic"/>
          <w:sz w:val="32"/>
          <w:szCs w:val="32"/>
          <w:rtl/>
        </w:rPr>
        <w:t xml:space="preserve"> أن هذه الأرض تبقى وقفاً ولا تقسم بين المجاهدين.</w:t>
      </w:r>
    </w:p>
    <w:p w14:paraId="58FFDEEC" w14:textId="77777777" w:rsidR="00303778" w:rsidRPr="00303778" w:rsidRDefault="00303778" w:rsidP="00303778">
      <w:pPr>
        <w:ind w:firstLine="567"/>
        <w:jc w:val="both"/>
        <w:rPr>
          <w:rFonts w:cs="ATraditional Arabic"/>
          <w:sz w:val="32"/>
          <w:szCs w:val="32"/>
          <w:rtl/>
        </w:rPr>
      </w:pPr>
      <w:r w:rsidRPr="00303778">
        <w:rPr>
          <w:rFonts w:cs="ATraditional Arabic" w:hint="cs"/>
          <w:sz w:val="32"/>
          <w:szCs w:val="32"/>
          <w:rtl/>
        </w:rPr>
        <w:t xml:space="preserve"> و</w:t>
      </w:r>
      <w:r w:rsidRPr="00303778">
        <w:rPr>
          <w:rFonts w:cs="ATraditional Arabic"/>
          <w:sz w:val="32"/>
          <w:szCs w:val="32"/>
          <w:rtl/>
        </w:rPr>
        <w:t>من المعلوم من الدين بالضرورة</w:t>
      </w:r>
      <w:r w:rsidRPr="00303778">
        <w:rPr>
          <w:rFonts w:cs="ATraditional Arabic" w:hint="cs"/>
          <w:sz w:val="32"/>
          <w:szCs w:val="32"/>
          <w:rtl/>
        </w:rPr>
        <w:t>:</w:t>
      </w:r>
      <w:r w:rsidRPr="00303778">
        <w:rPr>
          <w:rFonts w:cs="ATraditional Arabic"/>
          <w:sz w:val="32"/>
          <w:szCs w:val="32"/>
          <w:rtl/>
        </w:rPr>
        <w:t xml:space="preserve"> أن موالاة الأعداء الظالمين الغاصبين من الكفر الأكبر المخرج من الملة وأن التطبيع المعاصر ليس كالتطبيع الماضي، فالتطبيع الماضي كان وضعاً للسلاح مع قوم كانوا يتقاتلون وهو طبعاً خيانة وظلم، لكن التطبيع المعاصر إنما هو دخول في المشروع الصهيوني وموالاة لأهله وانخراط فيه بالكلية</w:t>
      </w:r>
      <w:r w:rsidRPr="00303778">
        <w:rPr>
          <w:rFonts w:cs="ATraditional Arabic" w:hint="cs"/>
          <w:sz w:val="32"/>
          <w:szCs w:val="32"/>
          <w:rtl/>
        </w:rPr>
        <w:t>،</w:t>
      </w:r>
      <w:r w:rsidRPr="00303778">
        <w:rPr>
          <w:rFonts w:cs="ATraditional Arabic"/>
          <w:sz w:val="32"/>
          <w:szCs w:val="32"/>
          <w:rtl/>
        </w:rPr>
        <w:t xml:space="preserve"> كما قال الله تعالى في </w:t>
      </w:r>
      <w:r w:rsidRPr="00303778">
        <w:rPr>
          <w:rFonts w:cs="ATraditional Arabic" w:hint="cs"/>
          <w:sz w:val="32"/>
          <w:szCs w:val="32"/>
          <w:rtl/>
        </w:rPr>
        <w:t>أ</w:t>
      </w:r>
      <w:r w:rsidRPr="00303778">
        <w:rPr>
          <w:rFonts w:cs="ATraditional Arabic"/>
          <w:sz w:val="32"/>
          <w:szCs w:val="32"/>
          <w:rtl/>
        </w:rPr>
        <w:t>هله: ﴿</w:t>
      </w:r>
      <w:proofErr w:type="spellStart"/>
      <w:r w:rsidRPr="00303778">
        <w:rPr>
          <w:rFonts w:cs="ATraditional Arabic" w:hint="cs"/>
          <w:sz w:val="32"/>
          <w:szCs w:val="32"/>
          <w:rtl/>
        </w:rPr>
        <w:t>یَ</w:t>
      </w:r>
      <w:r w:rsidRPr="00303778">
        <w:rPr>
          <w:rFonts w:cs="ATraditional Arabic" w:hint="eastAsia"/>
          <w:sz w:val="32"/>
          <w:szCs w:val="32"/>
          <w:rtl/>
        </w:rPr>
        <w:t>ـٰۤأَ</w:t>
      </w:r>
      <w:r w:rsidRPr="00303778">
        <w:rPr>
          <w:rFonts w:cs="ATraditional Arabic" w:hint="cs"/>
          <w:sz w:val="32"/>
          <w:szCs w:val="32"/>
          <w:rtl/>
        </w:rPr>
        <w:t>یُّ</w:t>
      </w:r>
      <w:r w:rsidRPr="00303778">
        <w:rPr>
          <w:rFonts w:cs="ATraditional Arabic" w:hint="eastAsia"/>
          <w:sz w:val="32"/>
          <w:szCs w:val="32"/>
          <w:rtl/>
        </w:rPr>
        <w:t>هَا</w:t>
      </w:r>
      <w:proofErr w:type="spellEnd"/>
      <w:r w:rsidRPr="00303778">
        <w:rPr>
          <w:rFonts w:cs="ATraditional Arabic"/>
          <w:sz w:val="32"/>
          <w:szCs w:val="32"/>
          <w:rtl/>
        </w:rPr>
        <w:t xml:space="preserve"> </w:t>
      </w:r>
      <w:proofErr w:type="spellStart"/>
      <w:r w:rsidRPr="00303778">
        <w:rPr>
          <w:rFonts w:cs="ATraditional Arabic" w:hint="cs"/>
          <w:sz w:val="32"/>
          <w:szCs w:val="32"/>
          <w:rtl/>
        </w:rPr>
        <w:t>ٱ</w:t>
      </w:r>
      <w:r w:rsidRPr="00303778">
        <w:rPr>
          <w:rFonts w:cs="ATraditional Arabic" w:hint="eastAsia"/>
          <w:sz w:val="32"/>
          <w:szCs w:val="32"/>
          <w:rtl/>
        </w:rPr>
        <w:t>لَّذِ</w:t>
      </w:r>
      <w:r w:rsidRPr="00303778">
        <w:rPr>
          <w:rFonts w:cs="ATraditional Arabic" w:hint="cs"/>
          <w:sz w:val="32"/>
          <w:szCs w:val="32"/>
          <w:rtl/>
        </w:rPr>
        <w:t>ی</w:t>
      </w:r>
      <w:r w:rsidRPr="00303778">
        <w:rPr>
          <w:rFonts w:cs="ATraditional Arabic" w:hint="eastAsia"/>
          <w:sz w:val="32"/>
          <w:szCs w:val="32"/>
          <w:rtl/>
        </w:rPr>
        <w:t>نَ</w:t>
      </w:r>
      <w:proofErr w:type="spellEnd"/>
      <w:r w:rsidRPr="00303778">
        <w:rPr>
          <w:rFonts w:cs="ATraditional Arabic"/>
          <w:sz w:val="32"/>
          <w:szCs w:val="32"/>
          <w:rtl/>
        </w:rPr>
        <w:t xml:space="preserve"> ءَامَنُوا۟ لَا تَتَّخِذُوا۟ </w:t>
      </w:r>
      <w:proofErr w:type="spellStart"/>
      <w:r w:rsidRPr="00303778">
        <w:rPr>
          <w:rFonts w:cs="ATraditional Arabic" w:hint="cs"/>
          <w:sz w:val="32"/>
          <w:szCs w:val="32"/>
          <w:rtl/>
        </w:rPr>
        <w:t>ٱ</w:t>
      </w:r>
      <w:r w:rsidRPr="00303778">
        <w:rPr>
          <w:rFonts w:cs="ATraditional Arabic" w:hint="eastAsia"/>
          <w:sz w:val="32"/>
          <w:szCs w:val="32"/>
          <w:rtl/>
        </w:rPr>
        <w:t>لۡ</w:t>
      </w:r>
      <w:r w:rsidRPr="00303778">
        <w:rPr>
          <w:rFonts w:cs="ATraditional Arabic" w:hint="cs"/>
          <w:sz w:val="32"/>
          <w:szCs w:val="32"/>
          <w:rtl/>
        </w:rPr>
        <w:t>یَ</w:t>
      </w:r>
      <w:r w:rsidRPr="00303778">
        <w:rPr>
          <w:rFonts w:cs="ATraditional Arabic" w:hint="eastAsia"/>
          <w:sz w:val="32"/>
          <w:szCs w:val="32"/>
          <w:rtl/>
        </w:rPr>
        <w:t>هُودَ</w:t>
      </w:r>
      <w:proofErr w:type="spellEnd"/>
      <w:r w:rsidRPr="00303778">
        <w:rPr>
          <w:rFonts w:cs="ATraditional Arabic"/>
          <w:sz w:val="32"/>
          <w:szCs w:val="32"/>
          <w:rtl/>
        </w:rPr>
        <w:t xml:space="preserve"> </w:t>
      </w:r>
      <w:proofErr w:type="spellStart"/>
      <w:r w:rsidRPr="00303778">
        <w:rPr>
          <w:rFonts w:cs="ATraditional Arabic"/>
          <w:sz w:val="32"/>
          <w:szCs w:val="32"/>
          <w:rtl/>
        </w:rPr>
        <w:t>وَ</w:t>
      </w:r>
      <w:r w:rsidRPr="00303778">
        <w:rPr>
          <w:rFonts w:cs="ATraditional Arabic" w:hint="cs"/>
          <w:sz w:val="32"/>
          <w:szCs w:val="32"/>
          <w:rtl/>
        </w:rPr>
        <w:t>ٱ</w:t>
      </w:r>
      <w:r w:rsidRPr="00303778">
        <w:rPr>
          <w:rFonts w:cs="ATraditional Arabic" w:hint="eastAsia"/>
          <w:sz w:val="32"/>
          <w:szCs w:val="32"/>
          <w:rtl/>
        </w:rPr>
        <w:t>لنَّصَـٰرَىٰۤ</w:t>
      </w:r>
      <w:proofErr w:type="spellEnd"/>
      <w:r w:rsidRPr="00303778">
        <w:rPr>
          <w:rFonts w:cs="ATraditional Arabic"/>
          <w:sz w:val="32"/>
          <w:szCs w:val="32"/>
          <w:rtl/>
        </w:rPr>
        <w:t xml:space="preserve"> </w:t>
      </w:r>
      <w:proofErr w:type="spellStart"/>
      <w:r w:rsidRPr="00303778">
        <w:rPr>
          <w:rFonts w:cs="ATraditional Arabic"/>
          <w:sz w:val="32"/>
          <w:szCs w:val="32"/>
          <w:rtl/>
        </w:rPr>
        <w:t>أَوۡلِ</w:t>
      </w:r>
      <w:r w:rsidRPr="00303778">
        <w:rPr>
          <w:rFonts w:cs="ATraditional Arabic" w:hint="cs"/>
          <w:sz w:val="32"/>
          <w:szCs w:val="32"/>
          <w:rtl/>
        </w:rPr>
        <w:t>یَ</w:t>
      </w:r>
      <w:r w:rsidRPr="00303778">
        <w:rPr>
          <w:rFonts w:cs="ATraditional Arabic" w:hint="eastAsia"/>
          <w:sz w:val="32"/>
          <w:szCs w:val="32"/>
          <w:rtl/>
        </w:rPr>
        <w:t>اۤءَۘ</w:t>
      </w:r>
      <w:proofErr w:type="spellEnd"/>
      <w:r w:rsidRPr="00303778">
        <w:rPr>
          <w:rFonts w:cs="ATraditional Arabic"/>
          <w:sz w:val="32"/>
          <w:szCs w:val="32"/>
          <w:rtl/>
        </w:rPr>
        <w:t xml:space="preserve"> </w:t>
      </w:r>
      <w:proofErr w:type="spellStart"/>
      <w:r w:rsidRPr="00303778">
        <w:rPr>
          <w:rFonts w:cs="ATraditional Arabic"/>
          <w:sz w:val="32"/>
          <w:szCs w:val="32"/>
          <w:rtl/>
        </w:rPr>
        <w:t>بَعۡضُهُمۡ</w:t>
      </w:r>
      <w:proofErr w:type="spellEnd"/>
      <w:r w:rsidRPr="00303778">
        <w:rPr>
          <w:rFonts w:cs="ATraditional Arabic"/>
          <w:sz w:val="32"/>
          <w:szCs w:val="32"/>
          <w:rtl/>
        </w:rPr>
        <w:t xml:space="preserve"> </w:t>
      </w:r>
      <w:proofErr w:type="spellStart"/>
      <w:r w:rsidRPr="00303778">
        <w:rPr>
          <w:rFonts w:cs="ATraditional Arabic"/>
          <w:sz w:val="32"/>
          <w:szCs w:val="32"/>
          <w:rtl/>
        </w:rPr>
        <w:t>أَوۡلِ</w:t>
      </w:r>
      <w:r w:rsidRPr="00303778">
        <w:rPr>
          <w:rFonts w:cs="ATraditional Arabic" w:hint="cs"/>
          <w:sz w:val="32"/>
          <w:szCs w:val="32"/>
          <w:rtl/>
        </w:rPr>
        <w:t>یَ</w:t>
      </w:r>
      <w:r w:rsidRPr="00303778">
        <w:rPr>
          <w:rFonts w:cs="ATraditional Arabic" w:hint="eastAsia"/>
          <w:sz w:val="32"/>
          <w:szCs w:val="32"/>
          <w:rtl/>
        </w:rPr>
        <w:t>اۤءُ</w:t>
      </w:r>
      <w:proofErr w:type="spellEnd"/>
      <w:r w:rsidRPr="00303778">
        <w:rPr>
          <w:rFonts w:cs="ATraditional Arabic"/>
          <w:sz w:val="32"/>
          <w:szCs w:val="32"/>
          <w:rtl/>
        </w:rPr>
        <w:t xml:space="preserve"> </w:t>
      </w:r>
      <w:proofErr w:type="spellStart"/>
      <w:r w:rsidRPr="00303778">
        <w:rPr>
          <w:rFonts w:cs="ATraditional Arabic"/>
          <w:sz w:val="32"/>
          <w:szCs w:val="32"/>
          <w:rtl/>
        </w:rPr>
        <w:t>بَعۡضࣲۚ</w:t>
      </w:r>
      <w:proofErr w:type="spellEnd"/>
      <w:r w:rsidRPr="00303778">
        <w:rPr>
          <w:rFonts w:cs="ATraditional Arabic"/>
          <w:sz w:val="32"/>
          <w:szCs w:val="32"/>
          <w:rtl/>
        </w:rPr>
        <w:t xml:space="preserve"> وَمَن </w:t>
      </w:r>
      <w:proofErr w:type="spellStart"/>
      <w:r w:rsidRPr="00303778">
        <w:rPr>
          <w:rFonts w:cs="ATraditional Arabic" w:hint="cs"/>
          <w:sz w:val="32"/>
          <w:szCs w:val="32"/>
          <w:rtl/>
        </w:rPr>
        <w:t>یَ</w:t>
      </w:r>
      <w:r w:rsidRPr="00303778">
        <w:rPr>
          <w:rFonts w:cs="ATraditional Arabic" w:hint="eastAsia"/>
          <w:sz w:val="32"/>
          <w:szCs w:val="32"/>
          <w:rtl/>
        </w:rPr>
        <w:t>تَوَلَّهُم</w:t>
      </w:r>
      <w:proofErr w:type="spellEnd"/>
      <w:r w:rsidRPr="00303778">
        <w:rPr>
          <w:rFonts w:cs="ATraditional Arabic"/>
          <w:sz w:val="32"/>
          <w:szCs w:val="32"/>
          <w:rtl/>
        </w:rPr>
        <w:t xml:space="preserve"> </w:t>
      </w:r>
      <w:proofErr w:type="spellStart"/>
      <w:r w:rsidRPr="00303778">
        <w:rPr>
          <w:rFonts w:cs="ATraditional Arabic"/>
          <w:sz w:val="32"/>
          <w:szCs w:val="32"/>
          <w:rtl/>
        </w:rPr>
        <w:t>مِّنكُمۡ</w:t>
      </w:r>
      <w:proofErr w:type="spellEnd"/>
      <w:r w:rsidRPr="00303778">
        <w:rPr>
          <w:rFonts w:cs="ATraditional Arabic"/>
          <w:sz w:val="32"/>
          <w:szCs w:val="32"/>
          <w:rtl/>
        </w:rPr>
        <w:t xml:space="preserve"> </w:t>
      </w:r>
      <w:proofErr w:type="spellStart"/>
      <w:r w:rsidRPr="00303778">
        <w:rPr>
          <w:rFonts w:cs="ATraditional Arabic"/>
          <w:sz w:val="32"/>
          <w:szCs w:val="32"/>
          <w:rtl/>
        </w:rPr>
        <w:t>فَإِنَّهُ</w:t>
      </w:r>
      <w:r w:rsidRPr="00303778">
        <w:rPr>
          <w:rFonts w:cs="ATraditional Arabic" w:hint="cs"/>
          <w:sz w:val="32"/>
          <w:szCs w:val="32"/>
          <w:rtl/>
        </w:rPr>
        <w:t>ۥ</w:t>
      </w:r>
      <w:proofErr w:type="spellEnd"/>
      <w:r w:rsidRPr="00303778">
        <w:rPr>
          <w:rFonts w:cs="ATraditional Arabic"/>
          <w:sz w:val="32"/>
          <w:szCs w:val="32"/>
          <w:rtl/>
        </w:rPr>
        <w:t xml:space="preserve"> </w:t>
      </w:r>
      <w:proofErr w:type="spellStart"/>
      <w:r w:rsidRPr="00303778">
        <w:rPr>
          <w:rFonts w:cs="ATraditional Arabic"/>
          <w:sz w:val="32"/>
          <w:szCs w:val="32"/>
          <w:rtl/>
        </w:rPr>
        <w:t>مِنۡهُمۡۗ</w:t>
      </w:r>
      <w:proofErr w:type="spellEnd"/>
      <w:r w:rsidRPr="00303778">
        <w:rPr>
          <w:rFonts w:cs="ATraditional Arabic"/>
          <w:sz w:val="32"/>
          <w:szCs w:val="32"/>
          <w:rtl/>
        </w:rPr>
        <w:t xml:space="preserve"> إِنَّ </w:t>
      </w:r>
      <w:proofErr w:type="spellStart"/>
      <w:r w:rsidRPr="00303778">
        <w:rPr>
          <w:rFonts w:cs="ATraditional Arabic" w:hint="cs"/>
          <w:sz w:val="32"/>
          <w:szCs w:val="32"/>
          <w:rtl/>
        </w:rPr>
        <w:t>ٱ</w:t>
      </w:r>
      <w:r w:rsidRPr="00303778">
        <w:rPr>
          <w:rFonts w:cs="ATraditional Arabic" w:hint="eastAsia"/>
          <w:sz w:val="32"/>
          <w:szCs w:val="32"/>
          <w:rtl/>
        </w:rPr>
        <w:t>للَّهَ</w:t>
      </w:r>
      <w:proofErr w:type="spellEnd"/>
      <w:r w:rsidRPr="00303778">
        <w:rPr>
          <w:rFonts w:cs="ATraditional Arabic"/>
          <w:sz w:val="32"/>
          <w:szCs w:val="32"/>
          <w:rtl/>
        </w:rPr>
        <w:t xml:space="preserve"> لَا </w:t>
      </w:r>
      <w:proofErr w:type="spellStart"/>
      <w:r w:rsidRPr="00303778">
        <w:rPr>
          <w:rFonts w:cs="ATraditional Arabic" w:hint="cs"/>
          <w:sz w:val="32"/>
          <w:szCs w:val="32"/>
          <w:rtl/>
        </w:rPr>
        <w:t>یَ</w:t>
      </w:r>
      <w:r w:rsidRPr="00303778">
        <w:rPr>
          <w:rFonts w:cs="ATraditional Arabic" w:hint="eastAsia"/>
          <w:sz w:val="32"/>
          <w:szCs w:val="32"/>
          <w:rtl/>
        </w:rPr>
        <w:t>هۡدِ</w:t>
      </w:r>
      <w:r w:rsidRPr="00303778">
        <w:rPr>
          <w:rFonts w:cs="ATraditional Arabic" w:hint="cs"/>
          <w:sz w:val="32"/>
          <w:szCs w:val="32"/>
          <w:rtl/>
        </w:rPr>
        <w:t>ی</w:t>
      </w:r>
      <w:proofErr w:type="spellEnd"/>
      <w:r w:rsidRPr="00303778">
        <w:rPr>
          <w:rFonts w:cs="ATraditional Arabic"/>
          <w:sz w:val="32"/>
          <w:szCs w:val="32"/>
          <w:rtl/>
        </w:rPr>
        <w:t xml:space="preserve"> </w:t>
      </w:r>
      <w:proofErr w:type="spellStart"/>
      <w:r w:rsidRPr="00303778">
        <w:rPr>
          <w:rFonts w:cs="ATraditional Arabic" w:hint="cs"/>
          <w:sz w:val="32"/>
          <w:szCs w:val="32"/>
          <w:rtl/>
        </w:rPr>
        <w:t>ٱ</w:t>
      </w:r>
      <w:r w:rsidRPr="00303778">
        <w:rPr>
          <w:rFonts w:cs="ATraditional Arabic" w:hint="eastAsia"/>
          <w:sz w:val="32"/>
          <w:szCs w:val="32"/>
          <w:rtl/>
        </w:rPr>
        <w:t>لۡقَوۡمَ</w:t>
      </w:r>
      <w:proofErr w:type="spellEnd"/>
      <w:r w:rsidRPr="00303778">
        <w:rPr>
          <w:rFonts w:cs="ATraditional Arabic"/>
          <w:sz w:val="32"/>
          <w:szCs w:val="32"/>
          <w:rtl/>
        </w:rPr>
        <w:t xml:space="preserve"> </w:t>
      </w:r>
      <w:proofErr w:type="spellStart"/>
      <w:r w:rsidRPr="00303778">
        <w:rPr>
          <w:rFonts w:cs="ATraditional Arabic" w:hint="cs"/>
          <w:sz w:val="32"/>
          <w:szCs w:val="32"/>
          <w:rtl/>
        </w:rPr>
        <w:t>ٱ</w:t>
      </w:r>
      <w:r w:rsidRPr="00303778">
        <w:rPr>
          <w:rFonts w:cs="ATraditional Arabic" w:hint="eastAsia"/>
          <w:sz w:val="32"/>
          <w:szCs w:val="32"/>
          <w:rtl/>
        </w:rPr>
        <w:t>لظَّـٰلِمِ</w:t>
      </w:r>
      <w:r w:rsidRPr="00303778">
        <w:rPr>
          <w:rFonts w:cs="ATraditional Arabic" w:hint="cs"/>
          <w:sz w:val="32"/>
          <w:szCs w:val="32"/>
          <w:rtl/>
        </w:rPr>
        <w:t>ی</w:t>
      </w:r>
      <w:r w:rsidRPr="00303778">
        <w:rPr>
          <w:rFonts w:cs="ATraditional Arabic" w:hint="eastAsia"/>
          <w:sz w:val="32"/>
          <w:szCs w:val="32"/>
          <w:rtl/>
        </w:rPr>
        <w:t>نَ</w:t>
      </w:r>
      <w:proofErr w:type="spellEnd"/>
      <w:r w:rsidRPr="00303778">
        <w:rPr>
          <w:rFonts w:cs="ATraditional Arabic" w:hint="cs"/>
          <w:sz w:val="32"/>
          <w:szCs w:val="32"/>
          <w:rtl/>
        </w:rPr>
        <w:t xml:space="preserve">، </w:t>
      </w:r>
      <w:r w:rsidRPr="00303778">
        <w:rPr>
          <w:rFonts w:cs="ATraditional Arabic"/>
          <w:sz w:val="32"/>
          <w:szCs w:val="32"/>
          <w:rtl/>
        </w:rPr>
        <w:t xml:space="preserve">فَتَرَى </w:t>
      </w:r>
      <w:proofErr w:type="spellStart"/>
      <w:r w:rsidRPr="00303778">
        <w:rPr>
          <w:rFonts w:cs="ATraditional Arabic" w:hint="cs"/>
          <w:sz w:val="32"/>
          <w:szCs w:val="32"/>
          <w:rtl/>
        </w:rPr>
        <w:t>ٱ</w:t>
      </w:r>
      <w:r w:rsidRPr="00303778">
        <w:rPr>
          <w:rFonts w:cs="ATraditional Arabic" w:hint="eastAsia"/>
          <w:sz w:val="32"/>
          <w:szCs w:val="32"/>
          <w:rtl/>
        </w:rPr>
        <w:t>لَّذِ</w:t>
      </w:r>
      <w:r w:rsidRPr="00303778">
        <w:rPr>
          <w:rFonts w:cs="ATraditional Arabic" w:hint="cs"/>
          <w:sz w:val="32"/>
          <w:szCs w:val="32"/>
          <w:rtl/>
        </w:rPr>
        <w:t>ی</w:t>
      </w:r>
      <w:r w:rsidRPr="00303778">
        <w:rPr>
          <w:rFonts w:cs="ATraditional Arabic" w:hint="eastAsia"/>
          <w:sz w:val="32"/>
          <w:szCs w:val="32"/>
          <w:rtl/>
        </w:rPr>
        <w:t>نَ</w:t>
      </w:r>
      <w:proofErr w:type="spellEnd"/>
      <w:r w:rsidRPr="00303778">
        <w:rPr>
          <w:rFonts w:cs="ATraditional Arabic"/>
          <w:sz w:val="32"/>
          <w:szCs w:val="32"/>
          <w:rtl/>
        </w:rPr>
        <w:t xml:space="preserve"> </w:t>
      </w:r>
      <w:proofErr w:type="spellStart"/>
      <w:r w:rsidRPr="00303778">
        <w:rPr>
          <w:rFonts w:cs="ATraditional Arabic"/>
          <w:sz w:val="32"/>
          <w:szCs w:val="32"/>
          <w:rtl/>
        </w:rPr>
        <w:t>فِ</w:t>
      </w:r>
      <w:r w:rsidRPr="00303778">
        <w:rPr>
          <w:rFonts w:cs="ATraditional Arabic" w:hint="cs"/>
          <w:sz w:val="32"/>
          <w:szCs w:val="32"/>
          <w:rtl/>
        </w:rPr>
        <w:t>ی</w:t>
      </w:r>
      <w:proofErr w:type="spellEnd"/>
      <w:r w:rsidRPr="00303778">
        <w:rPr>
          <w:rFonts w:cs="ATraditional Arabic"/>
          <w:sz w:val="32"/>
          <w:szCs w:val="32"/>
          <w:rtl/>
        </w:rPr>
        <w:t xml:space="preserve"> قُلُوبِهِم مَّرَضࣱ </w:t>
      </w:r>
      <w:proofErr w:type="spellStart"/>
      <w:r w:rsidRPr="00303778">
        <w:rPr>
          <w:rFonts w:cs="ATraditional Arabic" w:hint="cs"/>
          <w:sz w:val="32"/>
          <w:szCs w:val="32"/>
          <w:rtl/>
        </w:rPr>
        <w:t>یُ</w:t>
      </w:r>
      <w:r w:rsidRPr="00303778">
        <w:rPr>
          <w:rFonts w:cs="ATraditional Arabic" w:hint="eastAsia"/>
          <w:sz w:val="32"/>
          <w:szCs w:val="32"/>
          <w:rtl/>
        </w:rPr>
        <w:t>سَـٰرِعُونَ</w:t>
      </w:r>
      <w:proofErr w:type="spellEnd"/>
      <w:r w:rsidRPr="00303778">
        <w:rPr>
          <w:rFonts w:cs="ATraditional Arabic"/>
          <w:sz w:val="32"/>
          <w:szCs w:val="32"/>
          <w:rtl/>
        </w:rPr>
        <w:t xml:space="preserve"> </w:t>
      </w:r>
      <w:proofErr w:type="spellStart"/>
      <w:r w:rsidRPr="00303778">
        <w:rPr>
          <w:rFonts w:cs="ATraditional Arabic"/>
          <w:sz w:val="32"/>
          <w:szCs w:val="32"/>
          <w:rtl/>
        </w:rPr>
        <w:t>فِ</w:t>
      </w:r>
      <w:r w:rsidRPr="00303778">
        <w:rPr>
          <w:rFonts w:cs="ATraditional Arabic" w:hint="cs"/>
          <w:sz w:val="32"/>
          <w:szCs w:val="32"/>
          <w:rtl/>
        </w:rPr>
        <w:t>ی</w:t>
      </w:r>
      <w:r w:rsidRPr="00303778">
        <w:rPr>
          <w:rFonts w:cs="ATraditional Arabic" w:hint="eastAsia"/>
          <w:sz w:val="32"/>
          <w:szCs w:val="32"/>
          <w:rtl/>
        </w:rPr>
        <w:t>هِمۡ</w:t>
      </w:r>
      <w:proofErr w:type="spellEnd"/>
      <w:r w:rsidRPr="00303778">
        <w:rPr>
          <w:rFonts w:cs="ATraditional Arabic"/>
          <w:sz w:val="32"/>
          <w:szCs w:val="32"/>
          <w:rtl/>
        </w:rPr>
        <w:t xml:space="preserve"> </w:t>
      </w:r>
      <w:proofErr w:type="spellStart"/>
      <w:r w:rsidRPr="00303778">
        <w:rPr>
          <w:rFonts w:cs="ATraditional Arabic" w:hint="cs"/>
          <w:sz w:val="32"/>
          <w:szCs w:val="32"/>
          <w:rtl/>
        </w:rPr>
        <w:t>یَ</w:t>
      </w:r>
      <w:r w:rsidRPr="00303778">
        <w:rPr>
          <w:rFonts w:cs="ATraditional Arabic" w:hint="eastAsia"/>
          <w:sz w:val="32"/>
          <w:szCs w:val="32"/>
          <w:rtl/>
        </w:rPr>
        <w:t>قُولُونَ</w:t>
      </w:r>
      <w:proofErr w:type="spellEnd"/>
      <w:r w:rsidRPr="00303778">
        <w:rPr>
          <w:rFonts w:cs="ATraditional Arabic"/>
          <w:sz w:val="32"/>
          <w:szCs w:val="32"/>
          <w:rtl/>
        </w:rPr>
        <w:t xml:space="preserve"> </w:t>
      </w:r>
      <w:proofErr w:type="spellStart"/>
      <w:r w:rsidRPr="00303778">
        <w:rPr>
          <w:rFonts w:cs="ATraditional Arabic"/>
          <w:sz w:val="32"/>
          <w:szCs w:val="32"/>
          <w:rtl/>
        </w:rPr>
        <w:t>نَخۡشَىٰۤ</w:t>
      </w:r>
      <w:proofErr w:type="spellEnd"/>
      <w:r w:rsidRPr="00303778">
        <w:rPr>
          <w:rFonts w:cs="ATraditional Arabic"/>
          <w:sz w:val="32"/>
          <w:szCs w:val="32"/>
          <w:rtl/>
        </w:rPr>
        <w:t xml:space="preserve"> أَن </w:t>
      </w:r>
      <w:proofErr w:type="spellStart"/>
      <w:r w:rsidRPr="00303778">
        <w:rPr>
          <w:rFonts w:cs="ATraditional Arabic"/>
          <w:sz w:val="32"/>
          <w:szCs w:val="32"/>
          <w:rtl/>
        </w:rPr>
        <w:t>تُصِ</w:t>
      </w:r>
      <w:r w:rsidRPr="00303778">
        <w:rPr>
          <w:rFonts w:cs="ATraditional Arabic" w:hint="cs"/>
          <w:sz w:val="32"/>
          <w:szCs w:val="32"/>
          <w:rtl/>
        </w:rPr>
        <w:t>ی</w:t>
      </w:r>
      <w:r w:rsidRPr="00303778">
        <w:rPr>
          <w:rFonts w:cs="ATraditional Arabic" w:hint="eastAsia"/>
          <w:sz w:val="32"/>
          <w:szCs w:val="32"/>
          <w:rtl/>
        </w:rPr>
        <w:t>بَنَا</w:t>
      </w:r>
      <w:proofErr w:type="spellEnd"/>
      <w:r w:rsidRPr="00303778">
        <w:rPr>
          <w:rFonts w:cs="ATraditional Arabic"/>
          <w:sz w:val="32"/>
          <w:szCs w:val="32"/>
          <w:rtl/>
        </w:rPr>
        <w:t xml:space="preserve"> </w:t>
      </w:r>
      <w:proofErr w:type="spellStart"/>
      <w:r w:rsidRPr="00303778">
        <w:rPr>
          <w:rFonts w:cs="ATraditional Arabic"/>
          <w:sz w:val="32"/>
          <w:szCs w:val="32"/>
          <w:rtl/>
        </w:rPr>
        <w:t>دَاۤىِٕرَةࣱۚ</w:t>
      </w:r>
      <w:proofErr w:type="spellEnd"/>
      <w:r w:rsidRPr="00303778">
        <w:rPr>
          <w:rFonts w:cs="ATraditional Arabic"/>
          <w:sz w:val="32"/>
          <w:szCs w:val="32"/>
          <w:rtl/>
        </w:rPr>
        <w:t xml:space="preserve"> فَعَسَى </w:t>
      </w:r>
      <w:proofErr w:type="spellStart"/>
      <w:r w:rsidRPr="00303778">
        <w:rPr>
          <w:rFonts w:cs="ATraditional Arabic" w:hint="cs"/>
          <w:sz w:val="32"/>
          <w:szCs w:val="32"/>
          <w:rtl/>
        </w:rPr>
        <w:t>ٱ</w:t>
      </w:r>
      <w:r w:rsidRPr="00303778">
        <w:rPr>
          <w:rFonts w:cs="ATraditional Arabic" w:hint="eastAsia"/>
          <w:sz w:val="32"/>
          <w:szCs w:val="32"/>
          <w:rtl/>
        </w:rPr>
        <w:t>للَّهُ</w:t>
      </w:r>
      <w:proofErr w:type="spellEnd"/>
      <w:r w:rsidRPr="00303778">
        <w:rPr>
          <w:rFonts w:cs="ATraditional Arabic"/>
          <w:sz w:val="32"/>
          <w:szCs w:val="32"/>
          <w:rtl/>
        </w:rPr>
        <w:t xml:space="preserve"> أَن </w:t>
      </w:r>
      <w:proofErr w:type="spellStart"/>
      <w:r w:rsidRPr="00303778">
        <w:rPr>
          <w:rFonts w:cs="ATraditional Arabic" w:hint="cs"/>
          <w:sz w:val="32"/>
          <w:szCs w:val="32"/>
          <w:rtl/>
        </w:rPr>
        <w:t>یَ</w:t>
      </w:r>
      <w:r w:rsidRPr="00303778">
        <w:rPr>
          <w:rFonts w:cs="ATraditional Arabic" w:hint="eastAsia"/>
          <w:sz w:val="32"/>
          <w:szCs w:val="32"/>
          <w:rtl/>
        </w:rPr>
        <w:t>أۡتِ</w:t>
      </w:r>
      <w:r w:rsidRPr="00303778">
        <w:rPr>
          <w:rFonts w:cs="ATraditional Arabic" w:hint="cs"/>
          <w:sz w:val="32"/>
          <w:szCs w:val="32"/>
          <w:rtl/>
        </w:rPr>
        <w:t>یَ</w:t>
      </w:r>
      <w:proofErr w:type="spellEnd"/>
      <w:r w:rsidRPr="00303778">
        <w:rPr>
          <w:rFonts w:cs="ATraditional Arabic"/>
          <w:sz w:val="32"/>
          <w:szCs w:val="32"/>
          <w:rtl/>
        </w:rPr>
        <w:t xml:space="preserve"> </w:t>
      </w:r>
      <w:proofErr w:type="spellStart"/>
      <w:r w:rsidRPr="00303778">
        <w:rPr>
          <w:rFonts w:cs="ATraditional Arabic"/>
          <w:sz w:val="32"/>
          <w:szCs w:val="32"/>
          <w:rtl/>
        </w:rPr>
        <w:t>بِ</w:t>
      </w:r>
      <w:r w:rsidRPr="00303778">
        <w:rPr>
          <w:rFonts w:cs="ATraditional Arabic" w:hint="cs"/>
          <w:sz w:val="32"/>
          <w:szCs w:val="32"/>
          <w:rtl/>
        </w:rPr>
        <w:t>ٱ</w:t>
      </w:r>
      <w:r w:rsidRPr="00303778">
        <w:rPr>
          <w:rFonts w:cs="ATraditional Arabic" w:hint="eastAsia"/>
          <w:sz w:val="32"/>
          <w:szCs w:val="32"/>
          <w:rtl/>
        </w:rPr>
        <w:t>لۡفَتۡحِ</w:t>
      </w:r>
      <w:proofErr w:type="spellEnd"/>
      <w:r w:rsidRPr="00303778">
        <w:rPr>
          <w:rFonts w:cs="ATraditional Arabic"/>
          <w:sz w:val="32"/>
          <w:szCs w:val="32"/>
          <w:rtl/>
        </w:rPr>
        <w:t xml:space="preserve"> </w:t>
      </w:r>
      <w:proofErr w:type="spellStart"/>
      <w:r w:rsidRPr="00303778">
        <w:rPr>
          <w:rFonts w:cs="ATraditional Arabic"/>
          <w:sz w:val="32"/>
          <w:szCs w:val="32"/>
          <w:rtl/>
        </w:rPr>
        <w:t>أَوۡ</w:t>
      </w:r>
      <w:proofErr w:type="spellEnd"/>
      <w:r w:rsidRPr="00303778">
        <w:rPr>
          <w:rFonts w:cs="ATraditional Arabic"/>
          <w:sz w:val="32"/>
          <w:szCs w:val="32"/>
          <w:rtl/>
        </w:rPr>
        <w:t xml:space="preserve"> </w:t>
      </w:r>
      <w:proofErr w:type="spellStart"/>
      <w:r w:rsidRPr="00303778">
        <w:rPr>
          <w:rFonts w:cs="ATraditional Arabic"/>
          <w:sz w:val="32"/>
          <w:szCs w:val="32"/>
          <w:rtl/>
        </w:rPr>
        <w:t>أَمۡر</w:t>
      </w:r>
      <w:proofErr w:type="spellEnd"/>
      <w:r w:rsidRPr="00303778">
        <w:rPr>
          <w:rFonts w:cs="ATraditional Arabic"/>
          <w:sz w:val="32"/>
          <w:szCs w:val="32"/>
          <w:rtl/>
        </w:rPr>
        <w:t xml:space="preserve">ࣲ </w:t>
      </w:r>
      <w:proofErr w:type="spellStart"/>
      <w:r w:rsidRPr="00303778">
        <w:rPr>
          <w:rFonts w:cs="ATraditional Arabic"/>
          <w:sz w:val="32"/>
          <w:szCs w:val="32"/>
          <w:rtl/>
        </w:rPr>
        <w:t>مِّنۡ</w:t>
      </w:r>
      <w:proofErr w:type="spellEnd"/>
      <w:r w:rsidRPr="00303778">
        <w:rPr>
          <w:rFonts w:cs="ATraditional Arabic"/>
          <w:sz w:val="32"/>
          <w:szCs w:val="32"/>
          <w:rtl/>
        </w:rPr>
        <w:t xml:space="preserve"> </w:t>
      </w:r>
      <w:proofErr w:type="spellStart"/>
      <w:r w:rsidRPr="00303778">
        <w:rPr>
          <w:rFonts w:cs="ATraditional Arabic"/>
          <w:sz w:val="32"/>
          <w:szCs w:val="32"/>
          <w:rtl/>
        </w:rPr>
        <w:t>عِندِهِ</w:t>
      </w:r>
      <w:r w:rsidRPr="00303778">
        <w:rPr>
          <w:rFonts w:cs="ATraditional Arabic" w:hint="cs"/>
          <w:sz w:val="32"/>
          <w:szCs w:val="32"/>
          <w:rtl/>
        </w:rPr>
        <w:t>ۦ</w:t>
      </w:r>
      <w:proofErr w:type="spellEnd"/>
      <w:r w:rsidRPr="00303778">
        <w:rPr>
          <w:rFonts w:cs="ATraditional Arabic"/>
          <w:sz w:val="32"/>
          <w:szCs w:val="32"/>
          <w:rtl/>
        </w:rPr>
        <w:t xml:space="preserve"> </w:t>
      </w:r>
      <w:proofErr w:type="spellStart"/>
      <w:r w:rsidRPr="00303778">
        <w:rPr>
          <w:rFonts w:cs="ATraditional Arabic"/>
          <w:sz w:val="32"/>
          <w:szCs w:val="32"/>
          <w:rtl/>
        </w:rPr>
        <w:t>فَ</w:t>
      </w:r>
      <w:r w:rsidRPr="00303778">
        <w:rPr>
          <w:rFonts w:cs="ATraditional Arabic" w:hint="cs"/>
          <w:sz w:val="32"/>
          <w:szCs w:val="32"/>
          <w:rtl/>
        </w:rPr>
        <w:t>یُ</w:t>
      </w:r>
      <w:r w:rsidRPr="00303778">
        <w:rPr>
          <w:rFonts w:cs="ATraditional Arabic" w:hint="eastAsia"/>
          <w:sz w:val="32"/>
          <w:szCs w:val="32"/>
          <w:rtl/>
        </w:rPr>
        <w:t>صۡبِحُوا</w:t>
      </w:r>
      <w:proofErr w:type="spellEnd"/>
      <w:r w:rsidRPr="00303778">
        <w:rPr>
          <w:rFonts w:cs="ATraditional Arabic" w:hint="eastAsia"/>
          <w:sz w:val="32"/>
          <w:szCs w:val="32"/>
          <w:rtl/>
        </w:rPr>
        <w:t>۟</w:t>
      </w:r>
      <w:r w:rsidRPr="00303778">
        <w:rPr>
          <w:rFonts w:cs="ATraditional Arabic"/>
          <w:sz w:val="32"/>
          <w:szCs w:val="32"/>
          <w:rtl/>
        </w:rPr>
        <w:t xml:space="preserve"> </w:t>
      </w:r>
      <w:proofErr w:type="spellStart"/>
      <w:r w:rsidRPr="00303778">
        <w:rPr>
          <w:rFonts w:cs="ATraditional Arabic"/>
          <w:sz w:val="32"/>
          <w:szCs w:val="32"/>
          <w:rtl/>
        </w:rPr>
        <w:t>عَلَىٰ</w:t>
      </w:r>
      <w:proofErr w:type="spellEnd"/>
      <w:r w:rsidRPr="00303778">
        <w:rPr>
          <w:rFonts w:cs="ATraditional Arabic"/>
          <w:sz w:val="32"/>
          <w:szCs w:val="32"/>
          <w:rtl/>
        </w:rPr>
        <w:t xml:space="preserve"> </w:t>
      </w:r>
      <w:proofErr w:type="spellStart"/>
      <w:r w:rsidRPr="00303778">
        <w:rPr>
          <w:rFonts w:cs="ATraditional Arabic"/>
          <w:sz w:val="32"/>
          <w:szCs w:val="32"/>
          <w:rtl/>
        </w:rPr>
        <w:t>مَاۤ</w:t>
      </w:r>
      <w:proofErr w:type="spellEnd"/>
      <w:r w:rsidRPr="00303778">
        <w:rPr>
          <w:rFonts w:cs="ATraditional Arabic"/>
          <w:sz w:val="32"/>
          <w:szCs w:val="32"/>
          <w:rtl/>
        </w:rPr>
        <w:t xml:space="preserve"> أَسَرُّوا۟ </w:t>
      </w:r>
      <w:proofErr w:type="spellStart"/>
      <w:r w:rsidRPr="00303778">
        <w:rPr>
          <w:rFonts w:cs="ATraditional Arabic"/>
          <w:sz w:val="32"/>
          <w:szCs w:val="32"/>
          <w:rtl/>
        </w:rPr>
        <w:t>فِ</w:t>
      </w:r>
      <w:r w:rsidRPr="00303778">
        <w:rPr>
          <w:rFonts w:cs="ATraditional Arabic" w:hint="cs"/>
          <w:sz w:val="32"/>
          <w:szCs w:val="32"/>
          <w:rtl/>
        </w:rPr>
        <w:t>یۤ</w:t>
      </w:r>
      <w:proofErr w:type="spellEnd"/>
      <w:r w:rsidRPr="00303778">
        <w:rPr>
          <w:rFonts w:cs="ATraditional Arabic"/>
          <w:sz w:val="32"/>
          <w:szCs w:val="32"/>
          <w:rtl/>
        </w:rPr>
        <w:t xml:space="preserve"> </w:t>
      </w:r>
      <w:proofErr w:type="spellStart"/>
      <w:r w:rsidRPr="00303778">
        <w:rPr>
          <w:rFonts w:cs="ATraditional Arabic"/>
          <w:sz w:val="32"/>
          <w:szCs w:val="32"/>
          <w:rtl/>
        </w:rPr>
        <w:t>أَنفُسِهِمۡ</w:t>
      </w:r>
      <w:proofErr w:type="spellEnd"/>
      <w:r w:rsidRPr="00303778">
        <w:rPr>
          <w:rFonts w:cs="ATraditional Arabic"/>
          <w:sz w:val="32"/>
          <w:szCs w:val="32"/>
          <w:rtl/>
        </w:rPr>
        <w:t xml:space="preserve"> </w:t>
      </w:r>
      <w:proofErr w:type="spellStart"/>
      <w:r w:rsidRPr="00303778">
        <w:rPr>
          <w:rFonts w:cs="ATraditional Arabic"/>
          <w:sz w:val="32"/>
          <w:szCs w:val="32"/>
          <w:rtl/>
        </w:rPr>
        <w:t>نَـٰدِمِ</w:t>
      </w:r>
      <w:r w:rsidRPr="00303778">
        <w:rPr>
          <w:rFonts w:cs="ATraditional Arabic" w:hint="cs"/>
          <w:sz w:val="32"/>
          <w:szCs w:val="32"/>
          <w:rtl/>
        </w:rPr>
        <w:t>ی</w:t>
      </w:r>
      <w:r w:rsidRPr="00303778">
        <w:rPr>
          <w:rFonts w:cs="ATraditional Arabic" w:hint="eastAsia"/>
          <w:sz w:val="32"/>
          <w:szCs w:val="32"/>
          <w:rtl/>
        </w:rPr>
        <w:t>نَ</w:t>
      </w:r>
      <w:proofErr w:type="spellEnd"/>
      <w:r w:rsidRPr="00303778">
        <w:rPr>
          <w:rFonts w:cs="ATraditional Arabic"/>
          <w:sz w:val="32"/>
          <w:szCs w:val="32"/>
          <w:rtl/>
        </w:rPr>
        <w:t>﴾ [المائدة٥١</w:t>
      </w:r>
      <w:r w:rsidRPr="00303778">
        <w:rPr>
          <w:rFonts w:cs="ATraditional Arabic" w:hint="cs"/>
          <w:sz w:val="32"/>
          <w:szCs w:val="32"/>
          <w:rtl/>
        </w:rPr>
        <w:t>-</w:t>
      </w:r>
      <w:r w:rsidRPr="00303778">
        <w:rPr>
          <w:rFonts w:cs="ATraditional Arabic"/>
          <w:sz w:val="32"/>
          <w:szCs w:val="32"/>
          <w:rtl/>
        </w:rPr>
        <w:t>٥٢]</w:t>
      </w:r>
      <w:r w:rsidRPr="00303778">
        <w:rPr>
          <w:rFonts w:cs="ATraditional Arabic" w:hint="cs"/>
          <w:sz w:val="32"/>
          <w:szCs w:val="32"/>
          <w:rtl/>
        </w:rPr>
        <w:t xml:space="preserve">، </w:t>
      </w:r>
      <w:r w:rsidRPr="00303778">
        <w:rPr>
          <w:rFonts w:cs="ATraditional Arabic"/>
          <w:sz w:val="32"/>
          <w:szCs w:val="32"/>
          <w:rtl/>
        </w:rPr>
        <w:t xml:space="preserve">وبين الله </w:t>
      </w:r>
      <w:r w:rsidRPr="00303778">
        <w:rPr>
          <w:rFonts w:cs="ATraditional Arabic" w:hint="cs"/>
          <w:sz w:val="32"/>
          <w:szCs w:val="32"/>
          <w:rtl/>
        </w:rPr>
        <w:t xml:space="preserve">سبحانه </w:t>
      </w:r>
      <w:r w:rsidRPr="00303778">
        <w:rPr>
          <w:rFonts w:cs="ATraditional Arabic"/>
          <w:sz w:val="32"/>
          <w:szCs w:val="32"/>
          <w:rtl/>
        </w:rPr>
        <w:t xml:space="preserve">أن الدخول في هذا المشروع ورفض الولاء والبراء الذي هو عقيدة من عقائد المسلمين مناف للإيمان بالله ورسوله وبالكتاب الذي أنزل على رسوله، قال تعالى: ﴿لُعِنَ </w:t>
      </w:r>
      <w:proofErr w:type="spellStart"/>
      <w:r w:rsidRPr="00303778">
        <w:rPr>
          <w:rFonts w:cs="ATraditional Arabic"/>
          <w:sz w:val="32"/>
          <w:szCs w:val="32"/>
          <w:rtl/>
        </w:rPr>
        <w:t>ٱلَّذِينَ</w:t>
      </w:r>
      <w:proofErr w:type="spellEnd"/>
      <w:r w:rsidRPr="00303778">
        <w:rPr>
          <w:rFonts w:cs="ATraditional Arabic"/>
          <w:sz w:val="32"/>
          <w:szCs w:val="32"/>
          <w:rtl/>
        </w:rPr>
        <w:t xml:space="preserve"> كَفَرُواْ </w:t>
      </w:r>
      <w:proofErr w:type="spellStart"/>
      <w:r w:rsidRPr="00303778">
        <w:rPr>
          <w:rFonts w:cs="ATraditional Arabic"/>
          <w:sz w:val="32"/>
          <w:szCs w:val="32"/>
          <w:rtl/>
        </w:rPr>
        <w:t>مِنۢ</w:t>
      </w:r>
      <w:proofErr w:type="spellEnd"/>
      <w:r w:rsidRPr="00303778">
        <w:rPr>
          <w:rFonts w:cs="ATraditional Arabic"/>
          <w:sz w:val="32"/>
          <w:szCs w:val="32"/>
          <w:rtl/>
        </w:rPr>
        <w:t xml:space="preserve"> </w:t>
      </w:r>
      <w:proofErr w:type="spellStart"/>
      <w:r w:rsidRPr="00303778">
        <w:rPr>
          <w:rFonts w:cs="ATraditional Arabic"/>
          <w:sz w:val="32"/>
          <w:szCs w:val="32"/>
          <w:rtl/>
        </w:rPr>
        <w:t>بَنِيٓ</w:t>
      </w:r>
      <w:proofErr w:type="spellEnd"/>
      <w:r w:rsidRPr="00303778">
        <w:rPr>
          <w:rFonts w:cs="ATraditional Arabic"/>
          <w:sz w:val="32"/>
          <w:szCs w:val="32"/>
          <w:rtl/>
        </w:rPr>
        <w:t xml:space="preserve"> </w:t>
      </w:r>
      <w:proofErr w:type="spellStart"/>
      <w:r w:rsidRPr="00303778">
        <w:rPr>
          <w:rFonts w:cs="ATraditional Arabic"/>
          <w:sz w:val="32"/>
          <w:szCs w:val="32"/>
          <w:rtl/>
        </w:rPr>
        <w:t>إِسۡرَٰٓءِيلَ</w:t>
      </w:r>
      <w:proofErr w:type="spellEnd"/>
      <w:r w:rsidRPr="00303778">
        <w:rPr>
          <w:rFonts w:cs="ATraditional Arabic"/>
          <w:sz w:val="32"/>
          <w:szCs w:val="32"/>
          <w:rtl/>
        </w:rPr>
        <w:t xml:space="preserve"> </w:t>
      </w:r>
      <w:proofErr w:type="spellStart"/>
      <w:r w:rsidRPr="00303778">
        <w:rPr>
          <w:rFonts w:cs="ATraditional Arabic"/>
          <w:sz w:val="32"/>
          <w:szCs w:val="32"/>
          <w:rtl/>
        </w:rPr>
        <w:t>عَلَىٰ</w:t>
      </w:r>
      <w:proofErr w:type="spellEnd"/>
      <w:r w:rsidRPr="00303778">
        <w:rPr>
          <w:rFonts w:cs="ATraditional Arabic"/>
          <w:sz w:val="32"/>
          <w:szCs w:val="32"/>
          <w:rtl/>
        </w:rPr>
        <w:t xml:space="preserve"> لِسَانِ </w:t>
      </w:r>
      <w:proofErr w:type="spellStart"/>
      <w:r w:rsidRPr="00303778">
        <w:rPr>
          <w:rFonts w:cs="ATraditional Arabic"/>
          <w:sz w:val="32"/>
          <w:szCs w:val="32"/>
          <w:rtl/>
        </w:rPr>
        <w:t>دَاوُۥدَ</w:t>
      </w:r>
      <w:proofErr w:type="spellEnd"/>
      <w:r w:rsidRPr="00303778">
        <w:rPr>
          <w:rFonts w:cs="ATraditional Arabic"/>
          <w:sz w:val="32"/>
          <w:szCs w:val="32"/>
          <w:rtl/>
        </w:rPr>
        <w:t xml:space="preserve"> وَعِيسَى </w:t>
      </w:r>
      <w:proofErr w:type="spellStart"/>
      <w:r w:rsidRPr="00303778">
        <w:rPr>
          <w:rFonts w:cs="ATraditional Arabic"/>
          <w:sz w:val="32"/>
          <w:szCs w:val="32"/>
          <w:rtl/>
        </w:rPr>
        <w:t>ٱبۡنِ</w:t>
      </w:r>
      <w:proofErr w:type="spellEnd"/>
      <w:r w:rsidRPr="00303778">
        <w:rPr>
          <w:rFonts w:cs="ATraditional Arabic"/>
          <w:sz w:val="32"/>
          <w:szCs w:val="32"/>
          <w:rtl/>
        </w:rPr>
        <w:t xml:space="preserve"> </w:t>
      </w:r>
      <w:proofErr w:type="spellStart"/>
      <w:r w:rsidRPr="00303778">
        <w:rPr>
          <w:rFonts w:cs="ATraditional Arabic"/>
          <w:sz w:val="32"/>
          <w:szCs w:val="32"/>
          <w:rtl/>
        </w:rPr>
        <w:t>مَرۡيَمَۚ</w:t>
      </w:r>
      <w:proofErr w:type="spellEnd"/>
      <w:r w:rsidRPr="00303778">
        <w:rPr>
          <w:rFonts w:cs="ATraditional Arabic"/>
          <w:sz w:val="32"/>
          <w:szCs w:val="32"/>
          <w:rtl/>
        </w:rPr>
        <w:t xml:space="preserve"> </w:t>
      </w:r>
      <w:proofErr w:type="spellStart"/>
      <w:r w:rsidRPr="00303778">
        <w:rPr>
          <w:rFonts w:cs="ATraditional Arabic"/>
          <w:sz w:val="32"/>
          <w:szCs w:val="32"/>
          <w:rtl/>
        </w:rPr>
        <w:t>ذَٰلِكَ</w:t>
      </w:r>
      <w:proofErr w:type="spellEnd"/>
      <w:r w:rsidRPr="00303778">
        <w:rPr>
          <w:rFonts w:cs="ATraditional Arabic"/>
          <w:sz w:val="32"/>
          <w:szCs w:val="32"/>
          <w:rtl/>
        </w:rPr>
        <w:t xml:space="preserve"> بِمَا عَصَواْ وَّكَانُواْ </w:t>
      </w:r>
      <w:proofErr w:type="spellStart"/>
      <w:r w:rsidRPr="00303778">
        <w:rPr>
          <w:rFonts w:cs="ATraditional Arabic"/>
          <w:sz w:val="32"/>
          <w:szCs w:val="32"/>
          <w:rtl/>
        </w:rPr>
        <w:t>يَعۡتَدُونَ</w:t>
      </w:r>
      <w:proofErr w:type="spellEnd"/>
      <w:r w:rsidRPr="00303778">
        <w:rPr>
          <w:rFonts w:cs="ATraditional Arabic"/>
          <w:sz w:val="32"/>
          <w:szCs w:val="32"/>
          <w:rtl/>
        </w:rPr>
        <w:t xml:space="preserve"> (78) كَانُواْ لَا </w:t>
      </w:r>
      <w:proofErr w:type="spellStart"/>
      <w:r w:rsidRPr="00303778">
        <w:rPr>
          <w:rFonts w:cs="ATraditional Arabic"/>
          <w:sz w:val="32"/>
          <w:szCs w:val="32"/>
          <w:rtl/>
        </w:rPr>
        <w:t>يَتَنَاهَوۡنَ</w:t>
      </w:r>
      <w:proofErr w:type="spellEnd"/>
      <w:r w:rsidRPr="00303778">
        <w:rPr>
          <w:rFonts w:cs="ATraditional Arabic"/>
          <w:sz w:val="32"/>
          <w:szCs w:val="32"/>
          <w:rtl/>
        </w:rPr>
        <w:t xml:space="preserve"> عَن مُّنكَ</w:t>
      </w:r>
      <w:r w:rsidRPr="00303778">
        <w:rPr>
          <w:rFonts w:cs="ATraditional Arabic" w:hint="cs"/>
          <w:sz w:val="32"/>
          <w:szCs w:val="32"/>
          <w:rtl/>
        </w:rPr>
        <w:t>رٍ</w:t>
      </w:r>
      <w:r w:rsidRPr="00303778">
        <w:rPr>
          <w:rFonts w:cs="ATraditional Arabic"/>
          <w:sz w:val="32"/>
          <w:szCs w:val="32"/>
          <w:rtl/>
        </w:rPr>
        <w:t xml:space="preserve"> </w:t>
      </w:r>
      <w:proofErr w:type="spellStart"/>
      <w:r w:rsidRPr="00303778">
        <w:rPr>
          <w:rFonts w:cs="ATraditional Arabic" w:hint="cs"/>
          <w:sz w:val="32"/>
          <w:szCs w:val="32"/>
          <w:rtl/>
        </w:rPr>
        <w:t>فَعَلُوهُۚ</w:t>
      </w:r>
      <w:proofErr w:type="spellEnd"/>
      <w:r w:rsidRPr="00303778">
        <w:rPr>
          <w:rFonts w:cs="ATraditional Arabic"/>
          <w:sz w:val="32"/>
          <w:szCs w:val="32"/>
          <w:rtl/>
        </w:rPr>
        <w:t xml:space="preserve"> </w:t>
      </w:r>
      <w:proofErr w:type="spellStart"/>
      <w:r w:rsidRPr="00303778">
        <w:rPr>
          <w:rFonts w:cs="ATraditional Arabic" w:hint="cs"/>
          <w:sz w:val="32"/>
          <w:szCs w:val="32"/>
          <w:rtl/>
        </w:rPr>
        <w:t>لَبِئۡسَ</w:t>
      </w:r>
      <w:proofErr w:type="spellEnd"/>
      <w:r w:rsidRPr="00303778">
        <w:rPr>
          <w:rFonts w:cs="ATraditional Arabic"/>
          <w:sz w:val="32"/>
          <w:szCs w:val="32"/>
          <w:rtl/>
        </w:rPr>
        <w:t xml:space="preserve"> </w:t>
      </w:r>
      <w:r w:rsidRPr="00303778">
        <w:rPr>
          <w:rFonts w:cs="ATraditional Arabic" w:hint="cs"/>
          <w:sz w:val="32"/>
          <w:szCs w:val="32"/>
          <w:rtl/>
        </w:rPr>
        <w:t>مَا</w:t>
      </w:r>
      <w:r w:rsidRPr="00303778">
        <w:rPr>
          <w:rFonts w:cs="ATraditional Arabic"/>
          <w:sz w:val="32"/>
          <w:szCs w:val="32"/>
          <w:rtl/>
        </w:rPr>
        <w:t xml:space="preserve"> </w:t>
      </w:r>
      <w:r w:rsidRPr="00303778">
        <w:rPr>
          <w:rFonts w:cs="ATraditional Arabic" w:hint="cs"/>
          <w:sz w:val="32"/>
          <w:szCs w:val="32"/>
          <w:rtl/>
        </w:rPr>
        <w:t>كَانُواْ</w:t>
      </w:r>
      <w:r w:rsidRPr="00303778">
        <w:rPr>
          <w:rFonts w:cs="ATraditional Arabic"/>
          <w:sz w:val="32"/>
          <w:szCs w:val="32"/>
          <w:rtl/>
        </w:rPr>
        <w:t xml:space="preserve"> </w:t>
      </w:r>
      <w:proofErr w:type="spellStart"/>
      <w:r w:rsidRPr="00303778">
        <w:rPr>
          <w:rFonts w:cs="ATraditional Arabic"/>
          <w:sz w:val="32"/>
          <w:szCs w:val="32"/>
          <w:rtl/>
        </w:rPr>
        <w:t>يَفۡعَلُونَ</w:t>
      </w:r>
      <w:proofErr w:type="spellEnd"/>
      <w:r w:rsidRPr="00303778">
        <w:rPr>
          <w:rFonts w:cs="ATraditional Arabic"/>
          <w:sz w:val="32"/>
          <w:szCs w:val="32"/>
          <w:rtl/>
        </w:rPr>
        <w:t xml:space="preserve"> (79) </w:t>
      </w:r>
      <w:proofErr w:type="spellStart"/>
      <w:r w:rsidRPr="00303778">
        <w:rPr>
          <w:rFonts w:cs="ATraditional Arabic"/>
          <w:sz w:val="32"/>
          <w:szCs w:val="32"/>
          <w:rtl/>
        </w:rPr>
        <w:t>تَرَىٰ</w:t>
      </w:r>
      <w:proofErr w:type="spellEnd"/>
      <w:r w:rsidRPr="00303778">
        <w:rPr>
          <w:rFonts w:cs="ATraditional Arabic"/>
          <w:sz w:val="32"/>
          <w:szCs w:val="32"/>
          <w:rtl/>
        </w:rPr>
        <w:t xml:space="preserve"> كَثِير</w:t>
      </w:r>
      <w:r w:rsidRPr="00303778">
        <w:rPr>
          <w:rFonts w:cs="ATraditional Arabic" w:hint="cs"/>
          <w:sz w:val="32"/>
          <w:szCs w:val="32"/>
          <w:rtl/>
        </w:rPr>
        <w:t>اً</w:t>
      </w:r>
      <w:r w:rsidRPr="00303778">
        <w:rPr>
          <w:rFonts w:cs="ATraditional Arabic"/>
          <w:sz w:val="32"/>
          <w:szCs w:val="32"/>
          <w:rtl/>
        </w:rPr>
        <w:t xml:space="preserve"> </w:t>
      </w:r>
      <w:proofErr w:type="spellStart"/>
      <w:r w:rsidRPr="00303778">
        <w:rPr>
          <w:rFonts w:cs="ATraditional Arabic" w:hint="cs"/>
          <w:sz w:val="32"/>
          <w:szCs w:val="32"/>
          <w:rtl/>
        </w:rPr>
        <w:t>مِّنۡهُمۡ</w:t>
      </w:r>
      <w:proofErr w:type="spellEnd"/>
      <w:r w:rsidRPr="00303778">
        <w:rPr>
          <w:rFonts w:cs="ATraditional Arabic"/>
          <w:sz w:val="32"/>
          <w:szCs w:val="32"/>
          <w:rtl/>
        </w:rPr>
        <w:t xml:space="preserve"> </w:t>
      </w:r>
      <w:proofErr w:type="spellStart"/>
      <w:r w:rsidRPr="00303778">
        <w:rPr>
          <w:rFonts w:cs="ATraditional Arabic" w:hint="cs"/>
          <w:sz w:val="32"/>
          <w:szCs w:val="32"/>
          <w:rtl/>
        </w:rPr>
        <w:t>يَتَوَلَّوۡنَ</w:t>
      </w:r>
      <w:proofErr w:type="spellEnd"/>
      <w:r w:rsidRPr="00303778">
        <w:rPr>
          <w:rFonts w:cs="ATraditional Arabic"/>
          <w:sz w:val="32"/>
          <w:szCs w:val="32"/>
          <w:rtl/>
        </w:rPr>
        <w:t xml:space="preserve"> </w:t>
      </w:r>
      <w:proofErr w:type="spellStart"/>
      <w:r w:rsidRPr="00303778">
        <w:rPr>
          <w:rFonts w:cs="ATraditional Arabic" w:hint="cs"/>
          <w:sz w:val="32"/>
          <w:szCs w:val="32"/>
          <w:rtl/>
        </w:rPr>
        <w:t>ٱلَّذِينَ</w:t>
      </w:r>
      <w:proofErr w:type="spellEnd"/>
      <w:r w:rsidRPr="00303778">
        <w:rPr>
          <w:rFonts w:cs="ATraditional Arabic"/>
          <w:sz w:val="32"/>
          <w:szCs w:val="32"/>
          <w:rtl/>
        </w:rPr>
        <w:t xml:space="preserve"> </w:t>
      </w:r>
      <w:proofErr w:type="spellStart"/>
      <w:r w:rsidRPr="00303778">
        <w:rPr>
          <w:rFonts w:cs="ATraditional Arabic" w:hint="cs"/>
          <w:sz w:val="32"/>
          <w:szCs w:val="32"/>
          <w:rtl/>
        </w:rPr>
        <w:t>كَفَرُواْۚ</w:t>
      </w:r>
      <w:proofErr w:type="spellEnd"/>
      <w:r w:rsidRPr="00303778">
        <w:rPr>
          <w:rFonts w:cs="ATraditional Arabic"/>
          <w:sz w:val="32"/>
          <w:szCs w:val="32"/>
          <w:rtl/>
        </w:rPr>
        <w:t xml:space="preserve"> </w:t>
      </w:r>
      <w:proofErr w:type="spellStart"/>
      <w:r w:rsidRPr="00303778">
        <w:rPr>
          <w:rFonts w:cs="ATraditional Arabic" w:hint="cs"/>
          <w:sz w:val="32"/>
          <w:szCs w:val="32"/>
          <w:rtl/>
        </w:rPr>
        <w:t>لَبِئۡسَ</w:t>
      </w:r>
      <w:proofErr w:type="spellEnd"/>
      <w:r w:rsidRPr="00303778">
        <w:rPr>
          <w:rFonts w:cs="ATraditional Arabic"/>
          <w:sz w:val="32"/>
          <w:szCs w:val="32"/>
          <w:rtl/>
        </w:rPr>
        <w:t xml:space="preserve"> </w:t>
      </w:r>
      <w:r w:rsidRPr="00303778">
        <w:rPr>
          <w:rFonts w:cs="ATraditional Arabic" w:hint="cs"/>
          <w:sz w:val="32"/>
          <w:szCs w:val="32"/>
          <w:rtl/>
        </w:rPr>
        <w:t>مَا</w:t>
      </w:r>
      <w:r w:rsidRPr="00303778">
        <w:rPr>
          <w:rFonts w:cs="ATraditional Arabic"/>
          <w:sz w:val="32"/>
          <w:szCs w:val="32"/>
          <w:rtl/>
        </w:rPr>
        <w:t xml:space="preserve"> </w:t>
      </w:r>
      <w:proofErr w:type="spellStart"/>
      <w:r w:rsidRPr="00303778">
        <w:rPr>
          <w:rFonts w:cs="ATraditional Arabic" w:hint="cs"/>
          <w:sz w:val="32"/>
          <w:szCs w:val="32"/>
          <w:rtl/>
        </w:rPr>
        <w:t>قَدَّمَتۡ</w:t>
      </w:r>
      <w:proofErr w:type="spellEnd"/>
      <w:r w:rsidRPr="00303778">
        <w:rPr>
          <w:rFonts w:cs="ATraditional Arabic"/>
          <w:sz w:val="32"/>
          <w:szCs w:val="32"/>
          <w:rtl/>
        </w:rPr>
        <w:t xml:space="preserve"> </w:t>
      </w:r>
      <w:proofErr w:type="spellStart"/>
      <w:r w:rsidRPr="00303778">
        <w:rPr>
          <w:rFonts w:cs="ATraditional Arabic" w:hint="cs"/>
          <w:sz w:val="32"/>
          <w:szCs w:val="32"/>
          <w:rtl/>
        </w:rPr>
        <w:t>لَهُمۡ</w:t>
      </w:r>
      <w:proofErr w:type="spellEnd"/>
      <w:r w:rsidRPr="00303778">
        <w:rPr>
          <w:rFonts w:cs="ATraditional Arabic"/>
          <w:sz w:val="32"/>
          <w:szCs w:val="32"/>
          <w:rtl/>
        </w:rPr>
        <w:t xml:space="preserve"> </w:t>
      </w:r>
      <w:proofErr w:type="spellStart"/>
      <w:r w:rsidRPr="00303778">
        <w:rPr>
          <w:rFonts w:cs="ATraditional Arabic" w:hint="cs"/>
          <w:sz w:val="32"/>
          <w:szCs w:val="32"/>
          <w:rtl/>
        </w:rPr>
        <w:t>أَنفُسُهُمۡ</w:t>
      </w:r>
      <w:proofErr w:type="spellEnd"/>
      <w:r w:rsidRPr="00303778">
        <w:rPr>
          <w:rFonts w:cs="ATraditional Arabic"/>
          <w:sz w:val="32"/>
          <w:szCs w:val="32"/>
          <w:rtl/>
        </w:rPr>
        <w:t xml:space="preserve"> </w:t>
      </w:r>
      <w:r w:rsidRPr="00303778">
        <w:rPr>
          <w:rFonts w:cs="ATraditional Arabic" w:hint="cs"/>
          <w:sz w:val="32"/>
          <w:szCs w:val="32"/>
          <w:rtl/>
        </w:rPr>
        <w:t>أَن</w:t>
      </w:r>
      <w:r w:rsidRPr="00303778">
        <w:rPr>
          <w:rFonts w:cs="ATraditional Arabic"/>
          <w:sz w:val="32"/>
          <w:szCs w:val="32"/>
          <w:rtl/>
        </w:rPr>
        <w:t xml:space="preserve"> </w:t>
      </w:r>
      <w:r w:rsidRPr="00303778">
        <w:rPr>
          <w:rFonts w:cs="ATraditional Arabic" w:hint="cs"/>
          <w:sz w:val="32"/>
          <w:szCs w:val="32"/>
          <w:rtl/>
        </w:rPr>
        <w:t>سَخِطَ</w:t>
      </w:r>
      <w:r w:rsidRPr="00303778">
        <w:rPr>
          <w:rFonts w:cs="ATraditional Arabic"/>
          <w:sz w:val="32"/>
          <w:szCs w:val="32"/>
          <w:rtl/>
        </w:rPr>
        <w:t xml:space="preserve"> </w:t>
      </w:r>
      <w:proofErr w:type="spellStart"/>
      <w:r w:rsidRPr="00303778">
        <w:rPr>
          <w:rFonts w:cs="ATraditional Arabic" w:hint="cs"/>
          <w:sz w:val="32"/>
          <w:szCs w:val="32"/>
          <w:rtl/>
        </w:rPr>
        <w:t>ٱللَّهُ</w:t>
      </w:r>
      <w:proofErr w:type="spellEnd"/>
      <w:r w:rsidRPr="00303778">
        <w:rPr>
          <w:rFonts w:cs="ATraditional Arabic"/>
          <w:sz w:val="32"/>
          <w:szCs w:val="32"/>
          <w:rtl/>
        </w:rPr>
        <w:t xml:space="preserve"> </w:t>
      </w:r>
      <w:proofErr w:type="spellStart"/>
      <w:r w:rsidRPr="00303778">
        <w:rPr>
          <w:rFonts w:cs="ATraditional Arabic" w:hint="cs"/>
          <w:sz w:val="32"/>
          <w:szCs w:val="32"/>
          <w:rtl/>
        </w:rPr>
        <w:t>عَلَيۡهِمۡ</w:t>
      </w:r>
      <w:proofErr w:type="spellEnd"/>
      <w:r w:rsidRPr="00303778">
        <w:rPr>
          <w:rFonts w:cs="ATraditional Arabic"/>
          <w:sz w:val="32"/>
          <w:szCs w:val="32"/>
          <w:rtl/>
        </w:rPr>
        <w:t xml:space="preserve"> </w:t>
      </w:r>
      <w:r w:rsidRPr="00303778">
        <w:rPr>
          <w:rFonts w:cs="ATraditional Arabic" w:hint="cs"/>
          <w:sz w:val="32"/>
          <w:szCs w:val="32"/>
          <w:rtl/>
        </w:rPr>
        <w:t>وَفِي</w:t>
      </w:r>
      <w:r w:rsidRPr="00303778">
        <w:rPr>
          <w:rFonts w:cs="ATraditional Arabic"/>
          <w:sz w:val="32"/>
          <w:szCs w:val="32"/>
          <w:rtl/>
        </w:rPr>
        <w:t xml:space="preserve"> </w:t>
      </w:r>
      <w:proofErr w:type="spellStart"/>
      <w:r w:rsidRPr="00303778">
        <w:rPr>
          <w:rFonts w:cs="ATraditional Arabic" w:hint="cs"/>
          <w:sz w:val="32"/>
          <w:szCs w:val="32"/>
          <w:rtl/>
        </w:rPr>
        <w:t>ٱلۡعَذَابِ</w:t>
      </w:r>
      <w:proofErr w:type="spellEnd"/>
      <w:r w:rsidRPr="00303778">
        <w:rPr>
          <w:rFonts w:cs="ATraditional Arabic"/>
          <w:sz w:val="32"/>
          <w:szCs w:val="32"/>
          <w:rtl/>
        </w:rPr>
        <w:t xml:space="preserve"> </w:t>
      </w:r>
      <w:proofErr w:type="spellStart"/>
      <w:r w:rsidRPr="00303778">
        <w:rPr>
          <w:rFonts w:cs="ATraditional Arabic" w:hint="cs"/>
          <w:sz w:val="32"/>
          <w:szCs w:val="32"/>
          <w:rtl/>
        </w:rPr>
        <w:t>هُمۡ</w:t>
      </w:r>
      <w:proofErr w:type="spellEnd"/>
      <w:r w:rsidRPr="00303778">
        <w:rPr>
          <w:rFonts w:cs="ATraditional Arabic"/>
          <w:sz w:val="32"/>
          <w:szCs w:val="32"/>
          <w:rtl/>
        </w:rPr>
        <w:t xml:space="preserve"> </w:t>
      </w:r>
      <w:proofErr w:type="spellStart"/>
      <w:r w:rsidRPr="00303778">
        <w:rPr>
          <w:rFonts w:cs="ATraditional Arabic" w:hint="cs"/>
          <w:sz w:val="32"/>
          <w:szCs w:val="32"/>
          <w:rtl/>
        </w:rPr>
        <w:t>خَٰلِدُونَ</w:t>
      </w:r>
      <w:proofErr w:type="spellEnd"/>
      <w:r w:rsidRPr="00303778">
        <w:rPr>
          <w:rFonts w:cs="ATraditional Arabic"/>
          <w:sz w:val="32"/>
          <w:szCs w:val="32"/>
          <w:rtl/>
        </w:rPr>
        <w:t xml:space="preserve"> (80) </w:t>
      </w:r>
      <w:proofErr w:type="spellStart"/>
      <w:r w:rsidRPr="00303778">
        <w:rPr>
          <w:rFonts w:cs="ATraditional Arabic" w:hint="cs"/>
          <w:sz w:val="32"/>
          <w:szCs w:val="32"/>
          <w:rtl/>
        </w:rPr>
        <w:t>وَلَوۡ</w:t>
      </w:r>
      <w:proofErr w:type="spellEnd"/>
      <w:r w:rsidRPr="00303778">
        <w:rPr>
          <w:rFonts w:cs="ATraditional Arabic"/>
          <w:sz w:val="32"/>
          <w:szCs w:val="32"/>
          <w:rtl/>
        </w:rPr>
        <w:t xml:space="preserve"> </w:t>
      </w:r>
      <w:r w:rsidRPr="00303778">
        <w:rPr>
          <w:rFonts w:cs="ATraditional Arabic" w:hint="cs"/>
          <w:sz w:val="32"/>
          <w:szCs w:val="32"/>
          <w:rtl/>
        </w:rPr>
        <w:t>كَانُواْ</w:t>
      </w:r>
      <w:r w:rsidRPr="00303778">
        <w:rPr>
          <w:rFonts w:cs="ATraditional Arabic"/>
          <w:sz w:val="32"/>
          <w:szCs w:val="32"/>
          <w:rtl/>
        </w:rPr>
        <w:t xml:space="preserve"> </w:t>
      </w:r>
      <w:proofErr w:type="spellStart"/>
      <w:r w:rsidRPr="00303778">
        <w:rPr>
          <w:rFonts w:cs="ATraditional Arabic" w:hint="cs"/>
          <w:sz w:val="32"/>
          <w:szCs w:val="32"/>
          <w:rtl/>
        </w:rPr>
        <w:t>يُؤۡمِنُونَ</w:t>
      </w:r>
      <w:proofErr w:type="spellEnd"/>
      <w:r w:rsidRPr="00303778">
        <w:rPr>
          <w:rFonts w:cs="ATraditional Arabic"/>
          <w:sz w:val="32"/>
          <w:szCs w:val="32"/>
          <w:rtl/>
        </w:rPr>
        <w:t xml:space="preserve"> </w:t>
      </w:r>
      <w:proofErr w:type="spellStart"/>
      <w:r w:rsidRPr="00303778">
        <w:rPr>
          <w:rFonts w:cs="ATraditional Arabic" w:hint="cs"/>
          <w:sz w:val="32"/>
          <w:szCs w:val="32"/>
          <w:rtl/>
        </w:rPr>
        <w:t>بِٱللَّهِ</w:t>
      </w:r>
      <w:proofErr w:type="spellEnd"/>
      <w:r w:rsidRPr="00303778">
        <w:rPr>
          <w:rFonts w:cs="ATraditional Arabic"/>
          <w:sz w:val="32"/>
          <w:szCs w:val="32"/>
          <w:rtl/>
        </w:rPr>
        <w:t xml:space="preserve"> </w:t>
      </w:r>
      <w:proofErr w:type="spellStart"/>
      <w:r w:rsidRPr="00303778">
        <w:rPr>
          <w:rFonts w:cs="ATraditional Arabic" w:hint="cs"/>
          <w:sz w:val="32"/>
          <w:szCs w:val="32"/>
          <w:rtl/>
        </w:rPr>
        <w:t>وَٱلنَّبِيِّ</w:t>
      </w:r>
      <w:proofErr w:type="spellEnd"/>
      <w:r w:rsidRPr="00303778">
        <w:rPr>
          <w:rFonts w:cs="ATraditional Arabic"/>
          <w:sz w:val="32"/>
          <w:szCs w:val="32"/>
          <w:rtl/>
        </w:rPr>
        <w:t xml:space="preserve"> </w:t>
      </w:r>
      <w:proofErr w:type="spellStart"/>
      <w:r w:rsidRPr="00303778">
        <w:rPr>
          <w:rFonts w:cs="ATraditional Arabic" w:hint="cs"/>
          <w:sz w:val="32"/>
          <w:szCs w:val="32"/>
          <w:rtl/>
        </w:rPr>
        <w:t>وَمَآ</w:t>
      </w:r>
      <w:proofErr w:type="spellEnd"/>
      <w:r w:rsidRPr="00303778">
        <w:rPr>
          <w:rFonts w:cs="ATraditional Arabic"/>
          <w:sz w:val="32"/>
          <w:szCs w:val="32"/>
          <w:rtl/>
        </w:rPr>
        <w:t xml:space="preserve"> </w:t>
      </w:r>
      <w:r w:rsidRPr="00303778">
        <w:rPr>
          <w:rFonts w:cs="ATraditional Arabic" w:hint="cs"/>
          <w:sz w:val="32"/>
          <w:szCs w:val="32"/>
          <w:rtl/>
        </w:rPr>
        <w:t>أُنزِلَ</w:t>
      </w:r>
      <w:r w:rsidRPr="00303778">
        <w:rPr>
          <w:rFonts w:cs="ATraditional Arabic"/>
          <w:sz w:val="32"/>
          <w:szCs w:val="32"/>
          <w:rtl/>
        </w:rPr>
        <w:t xml:space="preserve"> </w:t>
      </w:r>
      <w:proofErr w:type="spellStart"/>
      <w:r w:rsidRPr="00303778">
        <w:rPr>
          <w:rFonts w:cs="ATraditional Arabic" w:hint="cs"/>
          <w:sz w:val="32"/>
          <w:szCs w:val="32"/>
          <w:rtl/>
        </w:rPr>
        <w:t>إ</w:t>
      </w:r>
      <w:r w:rsidRPr="00303778">
        <w:rPr>
          <w:rFonts w:cs="ATraditional Arabic"/>
          <w:sz w:val="32"/>
          <w:szCs w:val="32"/>
          <w:rtl/>
        </w:rPr>
        <w:t>ِلَيۡهِ</w:t>
      </w:r>
      <w:proofErr w:type="spellEnd"/>
      <w:r w:rsidRPr="00303778">
        <w:rPr>
          <w:rFonts w:cs="ATraditional Arabic"/>
          <w:sz w:val="32"/>
          <w:szCs w:val="32"/>
          <w:rtl/>
        </w:rPr>
        <w:t xml:space="preserve"> مَا </w:t>
      </w:r>
      <w:proofErr w:type="spellStart"/>
      <w:r w:rsidRPr="00303778">
        <w:rPr>
          <w:rFonts w:cs="ATraditional Arabic"/>
          <w:sz w:val="32"/>
          <w:szCs w:val="32"/>
          <w:rtl/>
        </w:rPr>
        <w:t>ٱتَّخَذُوهُمۡ</w:t>
      </w:r>
      <w:proofErr w:type="spellEnd"/>
      <w:r w:rsidRPr="00303778">
        <w:rPr>
          <w:rFonts w:cs="ATraditional Arabic"/>
          <w:sz w:val="32"/>
          <w:szCs w:val="32"/>
          <w:rtl/>
        </w:rPr>
        <w:t xml:space="preserve"> </w:t>
      </w:r>
      <w:proofErr w:type="spellStart"/>
      <w:r w:rsidRPr="00303778">
        <w:rPr>
          <w:rFonts w:cs="ATraditional Arabic"/>
          <w:sz w:val="32"/>
          <w:szCs w:val="32"/>
          <w:rtl/>
        </w:rPr>
        <w:t>أَوۡلِيَآءَ</w:t>
      </w:r>
      <w:proofErr w:type="spellEnd"/>
      <w:r w:rsidRPr="00303778">
        <w:rPr>
          <w:rFonts w:cs="ATraditional Arabic"/>
          <w:sz w:val="32"/>
          <w:szCs w:val="32"/>
          <w:rtl/>
        </w:rPr>
        <w:t xml:space="preserve"> </w:t>
      </w:r>
      <w:proofErr w:type="spellStart"/>
      <w:r w:rsidRPr="00303778">
        <w:rPr>
          <w:rFonts w:cs="ATraditional Arabic"/>
          <w:sz w:val="32"/>
          <w:szCs w:val="32"/>
          <w:rtl/>
        </w:rPr>
        <w:t>وَلَٰكِنَّ</w:t>
      </w:r>
      <w:proofErr w:type="spellEnd"/>
      <w:r w:rsidRPr="00303778">
        <w:rPr>
          <w:rFonts w:cs="ATraditional Arabic"/>
          <w:sz w:val="32"/>
          <w:szCs w:val="32"/>
          <w:rtl/>
        </w:rPr>
        <w:t xml:space="preserve"> كَثِير</w:t>
      </w:r>
      <w:r w:rsidRPr="00303778">
        <w:rPr>
          <w:rFonts w:cs="ATraditional Arabic" w:hint="cs"/>
          <w:sz w:val="32"/>
          <w:szCs w:val="32"/>
          <w:rtl/>
        </w:rPr>
        <w:t>اً</w:t>
      </w:r>
      <w:r w:rsidRPr="00303778">
        <w:rPr>
          <w:rFonts w:cs="ATraditional Arabic"/>
          <w:sz w:val="32"/>
          <w:szCs w:val="32"/>
          <w:rtl/>
        </w:rPr>
        <w:t xml:space="preserve"> </w:t>
      </w:r>
      <w:proofErr w:type="spellStart"/>
      <w:r w:rsidRPr="00303778">
        <w:rPr>
          <w:rFonts w:cs="ATraditional Arabic" w:hint="cs"/>
          <w:sz w:val="32"/>
          <w:szCs w:val="32"/>
          <w:rtl/>
        </w:rPr>
        <w:t>مِّنۡهُمۡ</w:t>
      </w:r>
      <w:proofErr w:type="spellEnd"/>
      <w:r w:rsidRPr="00303778">
        <w:rPr>
          <w:rFonts w:cs="ATraditional Arabic"/>
          <w:sz w:val="32"/>
          <w:szCs w:val="32"/>
          <w:rtl/>
        </w:rPr>
        <w:t xml:space="preserve"> </w:t>
      </w:r>
      <w:proofErr w:type="spellStart"/>
      <w:r w:rsidRPr="00303778">
        <w:rPr>
          <w:rFonts w:cs="ATraditional Arabic" w:hint="cs"/>
          <w:sz w:val="32"/>
          <w:szCs w:val="32"/>
          <w:rtl/>
        </w:rPr>
        <w:t>فَٰسِقُونَ</w:t>
      </w:r>
      <w:proofErr w:type="spellEnd"/>
      <w:r w:rsidRPr="00303778">
        <w:rPr>
          <w:rFonts w:cs="ATraditional Arabic"/>
          <w:sz w:val="32"/>
          <w:szCs w:val="32"/>
          <w:rtl/>
        </w:rPr>
        <w:t xml:space="preserve"> (81) </w:t>
      </w:r>
      <w:r w:rsidRPr="00303778">
        <w:rPr>
          <w:rFonts w:cs="ATraditional Arabic" w:hint="cs"/>
          <w:sz w:val="32"/>
          <w:szCs w:val="32"/>
          <w:rtl/>
        </w:rPr>
        <w:t>لَتَجِدَنَّ</w:t>
      </w:r>
      <w:r w:rsidRPr="00303778">
        <w:rPr>
          <w:rFonts w:cs="ATraditional Arabic"/>
          <w:sz w:val="32"/>
          <w:szCs w:val="32"/>
          <w:rtl/>
        </w:rPr>
        <w:t xml:space="preserve"> </w:t>
      </w:r>
      <w:r w:rsidRPr="00303778">
        <w:rPr>
          <w:rFonts w:cs="ATraditional Arabic" w:hint="cs"/>
          <w:sz w:val="32"/>
          <w:szCs w:val="32"/>
          <w:rtl/>
        </w:rPr>
        <w:t>أَشَدَّ</w:t>
      </w:r>
      <w:r w:rsidRPr="00303778">
        <w:rPr>
          <w:rFonts w:cs="ATraditional Arabic"/>
          <w:sz w:val="32"/>
          <w:szCs w:val="32"/>
          <w:rtl/>
        </w:rPr>
        <w:t xml:space="preserve"> </w:t>
      </w:r>
      <w:proofErr w:type="spellStart"/>
      <w:r w:rsidRPr="00303778">
        <w:rPr>
          <w:rFonts w:cs="ATraditional Arabic" w:hint="cs"/>
          <w:sz w:val="32"/>
          <w:szCs w:val="32"/>
          <w:rtl/>
        </w:rPr>
        <w:t>ٱلنَّاسِ</w:t>
      </w:r>
      <w:proofErr w:type="spellEnd"/>
      <w:r w:rsidRPr="00303778">
        <w:rPr>
          <w:rFonts w:cs="ATraditional Arabic"/>
          <w:sz w:val="32"/>
          <w:szCs w:val="32"/>
          <w:rtl/>
        </w:rPr>
        <w:t xml:space="preserve"> </w:t>
      </w:r>
      <w:proofErr w:type="spellStart"/>
      <w:r w:rsidRPr="00303778">
        <w:rPr>
          <w:rFonts w:cs="ATraditional Arabic" w:hint="cs"/>
          <w:sz w:val="32"/>
          <w:szCs w:val="32"/>
          <w:rtl/>
        </w:rPr>
        <w:t>عَدَٰوَةً</w:t>
      </w:r>
      <w:proofErr w:type="spellEnd"/>
      <w:r w:rsidRPr="00303778">
        <w:rPr>
          <w:rFonts w:cs="ATraditional Arabic"/>
          <w:sz w:val="32"/>
          <w:szCs w:val="32"/>
          <w:rtl/>
        </w:rPr>
        <w:t xml:space="preserve"> </w:t>
      </w:r>
      <w:r w:rsidRPr="00303778">
        <w:rPr>
          <w:rFonts w:cs="ATraditional Arabic" w:hint="cs"/>
          <w:sz w:val="32"/>
          <w:szCs w:val="32"/>
          <w:rtl/>
        </w:rPr>
        <w:t>لِّلَّذِينَ</w:t>
      </w:r>
      <w:r w:rsidRPr="00303778">
        <w:rPr>
          <w:rFonts w:cs="ATraditional Arabic"/>
          <w:sz w:val="32"/>
          <w:szCs w:val="32"/>
          <w:rtl/>
        </w:rPr>
        <w:t xml:space="preserve"> </w:t>
      </w:r>
      <w:r w:rsidRPr="00303778">
        <w:rPr>
          <w:rFonts w:cs="ATraditional Arabic" w:hint="cs"/>
          <w:sz w:val="32"/>
          <w:szCs w:val="32"/>
          <w:rtl/>
        </w:rPr>
        <w:t>ءَامَنُواْ</w:t>
      </w:r>
      <w:r w:rsidRPr="00303778">
        <w:rPr>
          <w:rFonts w:cs="ATraditional Arabic"/>
          <w:sz w:val="32"/>
          <w:szCs w:val="32"/>
          <w:rtl/>
        </w:rPr>
        <w:t xml:space="preserve"> </w:t>
      </w:r>
      <w:proofErr w:type="spellStart"/>
      <w:r w:rsidRPr="00303778">
        <w:rPr>
          <w:rFonts w:cs="ATraditional Arabic" w:hint="cs"/>
          <w:sz w:val="32"/>
          <w:szCs w:val="32"/>
          <w:rtl/>
        </w:rPr>
        <w:t>ٱلۡيَهُودَ</w:t>
      </w:r>
      <w:proofErr w:type="spellEnd"/>
      <w:r w:rsidRPr="00303778">
        <w:rPr>
          <w:rFonts w:cs="ATraditional Arabic"/>
          <w:sz w:val="32"/>
          <w:szCs w:val="32"/>
          <w:rtl/>
        </w:rPr>
        <w:t xml:space="preserve"> </w:t>
      </w:r>
      <w:proofErr w:type="spellStart"/>
      <w:r w:rsidRPr="00303778">
        <w:rPr>
          <w:rFonts w:cs="ATraditional Arabic" w:hint="cs"/>
          <w:sz w:val="32"/>
          <w:szCs w:val="32"/>
          <w:rtl/>
        </w:rPr>
        <w:t>وَٱلَّذِينَ</w:t>
      </w:r>
      <w:proofErr w:type="spellEnd"/>
      <w:r w:rsidRPr="00303778">
        <w:rPr>
          <w:rFonts w:cs="ATraditional Arabic"/>
          <w:sz w:val="32"/>
          <w:szCs w:val="32"/>
          <w:rtl/>
        </w:rPr>
        <w:t xml:space="preserve"> </w:t>
      </w:r>
      <w:proofErr w:type="spellStart"/>
      <w:r w:rsidRPr="00303778">
        <w:rPr>
          <w:rFonts w:cs="ATraditional Arabic" w:hint="cs"/>
          <w:sz w:val="32"/>
          <w:szCs w:val="32"/>
          <w:rtl/>
        </w:rPr>
        <w:t>أَشۡرَكُواْۖ</w:t>
      </w:r>
      <w:proofErr w:type="spellEnd"/>
      <w:r w:rsidRPr="00303778">
        <w:rPr>
          <w:rFonts w:cs="ATraditional Arabic"/>
          <w:sz w:val="32"/>
          <w:szCs w:val="32"/>
          <w:rtl/>
        </w:rPr>
        <w:t xml:space="preserve"> </w:t>
      </w:r>
      <w:r w:rsidRPr="00303778">
        <w:rPr>
          <w:rFonts w:cs="ATraditional Arabic" w:hint="cs"/>
          <w:sz w:val="32"/>
          <w:szCs w:val="32"/>
          <w:rtl/>
        </w:rPr>
        <w:t>وَلَتَجِدَنَّ</w:t>
      </w:r>
      <w:r w:rsidRPr="00303778">
        <w:rPr>
          <w:rFonts w:cs="ATraditional Arabic"/>
          <w:sz w:val="32"/>
          <w:szCs w:val="32"/>
          <w:rtl/>
        </w:rPr>
        <w:t xml:space="preserve"> </w:t>
      </w:r>
      <w:proofErr w:type="spellStart"/>
      <w:r w:rsidRPr="00303778">
        <w:rPr>
          <w:rFonts w:cs="ATraditional Arabic" w:hint="cs"/>
          <w:sz w:val="32"/>
          <w:szCs w:val="32"/>
          <w:rtl/>
        </w:rPr>
        <w:t>أَقۡرَبَهُم</w:t>
      </w:r>
      <w:proofErr w:type="spellEnd"/>
      <w:r w:rsidRPr="00303778">
        <w:rPr>
          <w:rFonts w:cs="ATraditional Arabic"/>
          <w:sz w:val="32"/>
          <w:szCs w:val="32"/>
          <w:rtl/>
        </w:rPr>
        <w:t xml:space="preserve"> </w:t>
      </w:r>
      <w:r w:rsidRPr="00303778">
        <w:rPr>
          <w:rFonts w:cs="ATraditional Arabic" w:hint="cs"/>
          <w:sz w:val="32"/>
          <w:szCs w:val="32"/>
          <w:rtl/>
        </w:rPr>
        <w:t>مَّوَدَّةً</w:t>
      </w:r>
      <w:r w:rsidRPr="00303778">
        <w:rPr>
          <w:rFonts w:cs="ATraditional Arabic"/>
          <w:sz w:val="32"/>
          <w:szCs w:val="32"/>
          <w:rtl/>
        </w:rPr>
        <w:t xml:space="preserve"> </w:t>
      </w:r>
      <w:r w:rsidRPr="00303778">
        <w:rPr>
          <w:rFonts w:cs="ATraditional Arabic" w:hint="cs"/>
          <w:sz w:val="32"/>
          <w:szCs w:val="32"/>
          <w:rtl/>
        </w:rPr>
        <w:t>لِّلَّذِينَ</w:t>
      </w:r>
      <w:r w:rsidRPr="00303778">
        <w:rPr>
          <w:rFonts w:cs="ATraditional Arabic"/>
          <w:sz w:val="32"/>
          <w:szCs w:val="32"/>
          <w:rtl/>
        </w:rPr>
        <w:t xml:space="preserve"> </w:t>
      </w:r>
      <w:r w:rsidRPr="00303778">
        <w:rPr>
          <w:rFonts w:cs="ATraditional Arabic" w:hint="cs"/>
          <w:sz w:val="32"/>
          <w:szCs w:val="32"/>
          <w:rtl/>
        </w:rPr>
        <w:t>ءَامَنُواْ</w:t>
      </w:r>
      <w:r w:rsidRPr="00303778">
        <w:rPr>
          <w:rFonts w:cs="ATraditional Arabic"/>
          <w:sz w:val="32"/>
          <w:szCs w:val="32"/>
          <w:rtl/>
        </w:rPr>
        <w:t xml:space="preserve"> </w:t>
      </w:r>
      <w:proofErr w:type="spellStart"/>
      <w:r w:rsidRPr="00303778">
        <w:rPr>
          <w:rFonts w:cs="ATraditional Arabic" w:hint="cs"/>
          <w:sz w:val="32"/>
          <w:szCs w:val="32"/>
          <w:rtl/>
        </w:rPr>
        <w:t>ٱلَّذِينَ</w:t>
      </w:r>
      <w:proofErr w:type="spellEnd"/>
      <w:r w:rsidRPr="00303778">
        <w:rPr>
          <w:rFonts w:cs="ATraditional Arabic"/>
          <w:sz w:val="32"/>
          <w:szCs w:val="32"/>
          <w:rtl/>
        </w:rPr>
        <w:t xml:space="preserve"> </w:t>
      </w:r>
      <w:proofErr w:type="spellStart"/>
      <w:r w:rsidRPr="00303778">
        <w:rPr>
          <w:rFonts w:cs="ATraditional Arabic" w:hint="cs"/>
          <w:sz w:val="32"/>
          <w:szCs w:val="32"/>
          <w:rtl/>
        </w:rPr>
        <w:t>قَ</w:t>
      </w:r>
      <w:r w:rsidRPr="00303778">
        <w:rPr>
          <w:rFonts w:cs="ATraditional Arabic"/>
          <w:sz w:val="32"/>
          <w:szCs w:val="32"/>
          <w:rtl/>
        </w:rPr>
        <w:t>الُوٓاْ</w:t>
      </w:r>
      <w:proofErr w:type="spellEnd"/>
      <w:r w:rsidRPr="00303778">
        <w:rPr>
          <w:rFonts w:cs="ATraditional Arabic"/>
          <w:sz w:val="32"/>
          <w:szCs w:val="32"/>
          <w:rtl/>
        </w:rPr>
        <w:t xml:space="preserve"> إِنَّا </w:t>
      </w:r>
      <w:proofErr w:type="spellStart"/>
      <w:r w:rsidRPr="00303778">
        <w:rPr>
          <w:rFonts w:cs="ATraditional Arabic"/>
          <w:sz w:val="32"/>
          <w:szCs w:val="32"/>
          <w:rtl/>
        </w:rPr>
        <w:t>نَصَٰرَىٰۚ</w:t>
      </w:r>
      <w:proofErr w:type="spellEnd"/>
      <w:r w:rsidRPr="00303778">
        <w:rPr>
          <w:rFonts w:cs="ATraditional Arabic"/>
          <w:sz w:val="32"/>
          <w:szCs w:val="32"/>
          <w:rtl/>
        </w:rPr>
        <w:t xml:space="preserve"> </w:t>
      </w:r>
      <w:proofErr w:type="spellStart"/>
      <w:r w:rsidRPr="00303778">
        <w:rPr>
          <w:rFonts w:cs="ATraditional Arabic"/>
          <w:sz w:val="32"/>
          <w:szCs w:val="32"/>
          <w:rtl/>
        </w:rPr>
        <w:t>ذَٰلِكَ</w:t>
      </w:r>
      <w:proofErr w:type="spellEnd"/>
      <w:r w:rsidRPr="00303778">
        <w:rPr>
          <w:rFonts w:cs="ATraditional Arabic"/>
          <w:sz w:val="32"/>
          <w:szCs w:val="32"/>
          <w:rtl/>
        </w:rPr>
        <w:t xml:space="preserve"> بِأَنَّ </w:t>
      </w:r>
      <w:proofErr w:type="spellStart"/>
      <w:r w:rsidRPr="00303778">
        <w:rPr>
          <w:rFonts w:cs="ATraditional Arabic"/>
          <w:sz w:val="32"/>
          <w:szCs w:val="32"/>
          <w:rtl/>
        </w:rPr>
        <w:t>مِنۡهُمۡ</w:t>
      </w:r>
      <w:proofErr w:type="spellEnd"/>
      <w:r w:rsidRPr="00303778">
        <w:rPr>
          <w:rFonts w:cs="ATraditional Arabic"/>
          <w:sz w:val="32"/>
          <w:szCs w:val="32"/>
          <w:rtl/>
        </w:rPr>
        <w:t xml:space="preserve"> قِسِّيسِينَ </w:t>
      </w:r>
      <w:proofErr w:type="spellStart"/>
      <w:r w:rsidRPr="00303778">
        <w:rPr>
          <w:rFonts w:cs="ATraditional Arabic"/>
          <w:sz w:val="32"/>
          <w:szCs w:val="32"/>
          <w:rtl/>
        </w:rPr>
        <w:t>وَرُهۡبَا</w:t>
      </w:r>
      <w:r w:rsidRPr="00303778">
        <w:rPr>
          <w:rFonts w:cs="ATraditional Arabic" w:hint="cs"/>
          <w:sz w:val="32"/>
          <w:szCs w:val="32"/>
          <w:rtl/>
        </w:rPr>
        <w:t>ناً</w:t>
      </w:r>
      <w:proofErr w:type="spellEnd"/>
      <w:r w:rsidRPr="00303778">
        <w:rPr>
          <w:rFonts w:cs="ATraditional Arabic"/>
          <w:sz w:val="32"/>
          <w:szCs w:val="32"/>
          <w:rtl/>
        </w:rPr>
        <w:t xml:space="preserve"> </w:t>
      </w:r>
      <w:proofErr w:type="spellStart"/>
      <w:r w:rsidRPr="00303778">
        <w:rPr>
          <w:rFonts w:cs="ATraditional Arabic" w:hint="cs"/>
          <w:sz w:val="32"/>
          <w:szCs w:val="32"/>
          <w:rtl/>
        </w:rPr>
        <w:t>وَأَنَّهُمۡ</w:t>
      </w:r>
      <w:proofErr w:type="spellEnd"/>
      <w:r w:rsidRPr="00303778">
        <w:rPr>
          <w:rFonts w:cs="ATraditional Arabic"/>
          <w:sz w:val="32"/>
          <w:szCs w:val="32"/>
          <w:rtl/>
        </w:rPr>
        <w:t xml:space="preserve"> </w:t>
      </w:r>
      <w:r w:rsidRPr="00303778">
        <w:rPr>
          <w:rFonts w:cs="ATraditional Arabic" w:hint="cs"/>
          <w:sz w:val="32"/>
          <w:szCs w:val="32"/>
          <w:rtl/>
        </w:rPr>
        <w:t>لَا</w:t>
      </w:r>
      <w:r w:rsidRPr="00303778">
        <w:rPr>
          <w:rFonts w:cs="ATraditional Arabic"/>
          <w:sz w:val="32"/>
          <w:szCs w:val="32"/>
          <w:rtl/>
        </w:rPr>
        <w:t xml:space="preserve"> </w:t>
      </w:r>
      <w:proofErr w:type="spellStart"/>
      <w:r w:rsidRPr="00303778">
        <w:rPr>
          <w:rFonts w:cs="ATraditional Arabic" w:hint="cs"/>
          <w:sz w:val="32"/>
          <w:szCs w:val="32"/>
          <w:rtl/>
        </w:rPr>
        <w:t>يَسۡتَكۡبِرُونَ</w:t>
      </w:r>
      <w:proofErr w:type="spellEnd"/>
      <w:r w:rsidRPr="00303778">
        <w:rPr>
          <w:rFonts w:cs="ATraditional Arabic"/>
          <w:sz w:val="32"/>
          <w:szCs w:val="32"/>
          <w:rtl/>
        </w:rPr>
        <w:t>﴾</w:t>
      </w:r>
      <w:r w:rsidRPr="00303778">
        <w:rPr>
          <w:rFonts w:cs="ATraditional Arabic" w:hint="cs"/>
          <w:sz w:val="32"/>
          <w:szCs w:val="32"/>
          <w:rtl/>
        </w:rPr>
        <w:t xml:space="preserve"> </w:t>
      </w:r>
      <w:r w:rsidRPr="00303778">
        <w:rPr>
          <w:rFonts w:cs="ATraditional Arabic"/>
          <w:sz w:val="32"/>
          <w:szCs w:val="32"/>
          <w:rtl/>
        </w:rPr>
        <w:t>[</w:t>
      </w:r>
      <w:r w:rsidRPr="00303778">
        <w:rPr>
          <w:rFonts w:cs="ATraditional Arabic" w:hint="cs"/>
          <w:sz w:val="32"/>
          <w:szCs w:val="32"/>
          <w:rtl/>
        </w:rPr>
        <w:t>سورة المائدة: 78- 82</w:t>
      </w:r>
      <w:r w:rsidRPr="00303778">
        <w:rPr>
          <w:rFonts w:cs="ATraditional Arabic"/>
          <w:sz w:val="32"/>
          <w:szCs w:val="32"/>
          <w:rtl/>
        </w:rPr>
        <w:t>]</w:t>
      </w:r>
      <w:r w:rsidRPr="00303778">
        <w:rPr>
          <w:rFonts w:cs="ATraditional Arabic" w:hint="cs"/>
          <w:sz w:val="32"/>
          <w:szCs w:val="32"/>
          <w:rtl/>
        </w:rPr>
        <w:t>.</w:t>
      </w:r>
    </w:p>
    <w:p w14:paraId="6B17F9E5" w14:textId="51B12CC1" w:rsidR="00303778" w:rsidRDefault="00303778" w:rsidP="00303778">
      <w:pPr>
        <w:ind w:firstLine="567"/>
        <w:jc w:val="both"/>
        <w:rPr>
          <w:rFonts w:cs="ATraditional Arabic"/>
          <w:sz w:val="32"/>
          <w:szCs w:val="32"/>
          <w:rtl/>
        </w:rPr>
      </w:pPr>
      <w:r w:rsidRPr="00303778">
        <w:rPr>
          <w:rFonts w:cs="ATraditional Arabic"/>
          <w:sz w:val="32"/>
          <w:szCs w:val="32"/>
          <w:rtl/>
        </w:rPr>
        <w:lastRenderedPageBreak/>
        <w:t xml:space="preserve"> و</w:t>
      </w:r>
      <w:r w:rsidRPr="00303778">
        <w:rPr>
          <w:rFonts w:cs="ATraditional Arabic" w:hint="cs"/>
          <w:sz w:val="32"/>
          <w:szCs w:val="32"/>
          <w:rtl/>
        </w:rPr>
        <w:t>إن من الواجب على</w:t>
      </w:r>
      <w:r w:rsidRPr="00303778">
        <w:rPr>
          <w:rFonts w:cs="ATraditional Arabic"/>
          <w:sz w:val="32"/>
          <w:szCs w:val="32"/>
          <w:rtl/>
        </w:rPr>
        <w:t xml:space="preserve"> الأمة أن تعرف عدوها من صديقها وأن تعرف أحوال أعدائها، بأي حال من الأحوال هم، فإن الله سبحانه وتعالى بين أن الظلم في هذا ال</w:t>
      </w:r>
      <w:r w:rsidRPr="00303778">
        <w:rPr>
          <w:rFonts w:cs="ATraditional Arabic" w:hint="cs"/>
          <w:sz w:val="32"/>
          <w:szCs w:val="32"/>
          <w:rtl/>
        </w:rPr>
        <w:t>أ</w:t>
      </w:r>
      <w:r w:rsidRPr="00303778">
        <w:rPr>
          <w:rFonts w:cs="ATraditional Arabic"/>
          <w:sz w:val="32"/>
          <w:szCs w:val="32"/>
          <w:rtl/>
        </w:rPr>
        <w:t>مر قسمان</w:t>
      </w:r>
      <w:r w:rsidRPr="00303778">
        <w:rPr>
          <w:rFonts w:cs="ATraditional Arabic" w:hint="cs"/>
          <w:sz w:val="32"/>
          <w:szCs w:val="32"/>
          <w:rtl/>
        </w:rPr>
        <w:t>:</w:t>
      </w:r>
      <w:r w:rsidRPr="00303778">
        <w:rPr>
          <w:rFonts w:cs="ATraditional Arabic"/>
          <w:sz w:val="32"/>
          <w:szCs w:val="32"/>
          <w:rtl/>
        </w:rPr>
        <w:t xml:space="preserve"> ظلم المحتلين المعتدين الغاصبين</w:t>
      </w:r>
      <w:r w:rsidRPr="00303778">
        <w:rPr>
          <w:rFonts w:cs="ATraditional Arabic" w:hint="cs"/>
          <w:sz w:val="32"/>
          <w:szCs w:val="32"/>
          <w:rtl/>
        </w:rPr>
        <w:t>،</w:t>
      </w:r>
      <w:r w:rsidRPr="00303778">
        <w:rPr>
          <w:rFonts w:cs="ATraditional Arabic"/>
          <w:sz w:val="32"/>
          <w:szCs w:val="32"/>
          <w:rtl/>
        </w:rPr>
        <w:t xml:space="preserve"> وظلم الموالين لهم كما قال الله تعالى: ﴿إِنَّمَا </w:t>
      </w:r>
      <w:proofErr w:type="spellStart"/>
      <w:r w:rsidRPr="00303778">
        <w:rPr>
          <w:rFonts w:cs="ATraditional Arabic" w:hint="cs"/>
          <w:sz w:val="32"/>
          <w:szCs w:val="32"/>
          <w:rtl/>
        </w:rPr>
        <w:t>یَ</w:t>
      </w:r>
      <w:r w:rsidRPr="00303778">
        <w:rPr>
          <w:rFonts w:cs="ATraditional Arabic" w:hint="eastAsia"/>
          <w:sz w:val="32"/>
          <w:szCs w:val="32"/>
          <w:rtl/>
        </w:rPr>
        <w:t>نۡهَىٰكُمُ</w:t>
      </w:r>
      <w:proofErr w:type="spellEnd"/>
      <w:r w:rsidRPr="00303778">
        <w:rPr>
          <w:rFonts w:cs="ATraditional Arabic"/>
          <w:sz w:val="32"/>
          <w:szCs w:val="32"/>
          <w:rtl/>
        </w:rPr>
        <w:t xml:space="preserve"> </w:t>
      </w:r>
      <w:proofErr w:type="spellStart"/>
      <w:r w:rsidRPr="00303778">
        <w:rPr>
          <w:rFonts w:cs="ATraditional Arabic" w:hint="cs"/>
          <w:sz w:val="32"/>
          <w:szCs w:val="32"/>
          <w:rtl/>
        </w:rPr>
        <w:t>ٱ</w:t>
      </w:r>
      <w:r w:rsidRPr="00303778">
        <w:rPr>
          <w:rFonts w:cs="ATraditional Arabic" w:hint="eastAsia"/>
          <w:sz w:val="32"/>
          <w:szCs w:val="32"/>
          <w:rtl/>
        </w:rPr>
        <w:t>للَّهُ</w:t>
      </w:r>
      <w:proofErr w:type="spellEnd"/>
      <w:r w:rsidRPr="00303778">
        <w:rPr>
          <w:rFonts w:cs="ATraditional Arabic"/>
          <w:sz w:val="32"/>
          <w:szCs w:val="32"/>
          <w:rtl/>
        </w:rPr>
        <w:t xml:space="preserve"> عَنِ </w:t>
      </w:r>
      <w:proofErr w:type="spellStart"/>
      <w:r w:rsidRPr="00303778">
        <w:rPr>
          <w:rFonts w:cs="ATraditional Arabic" w:hint="cs"/>
          <w:sz w:val="32"/>
          <w:szCs w:val="32"/>
          <w:rtl/>
        </w:rPr>
        <w:t>ٱ</w:t>
      </w:r>
      <w:r w:rsidRPr="00303778">
        <w:rPr>
          <w:rFonts w:cs="ATraditional Arabic" w:hint="eastAsia"/>
          <w:sz w:val="32"/>
          <w:szCs w:val="32"/>
          <w:rtl/>
        </w:rPr>
        <w:t>لَّذِ</w:t>
      </w:r>
      <w:r w:rsidRPr="00303778">
        <w:rPr>
          <w:rFonts w:cs="ATraditional Arabic" w:hint="cs"/>
          <w:sz w:val="32"/>
          <w:szCs w:val="32"/>
          <w:rtl/>
        </w:rPr>
        <w:t>ی</w:t>
      </w:r>
      <w:r w:rsidRPr="00303778">
        <w:rPr>
          <w:rFonts w:cs="ATraditional Arabic" w:hint="eastAsia"/>
          <w:sz w:val="32"/>
          <w:szCs w:val="32"/>
          <w:rtl/>
        </w:rPr>
        <w:t>نَ</w:t>
      </w:r>
      <w:proofErr w:type="spellEnd"/>
      <w:r w:rsidRPr="00303778">
        <w:rPr>
          <w:rFonts w:cs="ATraditional Arabic"/>
          <w:sz w:val="32"/>
          <w:szCs w:val="32"/>
          <w:rtl/>
        </w:rPr>
        <w:t xml:space="preserve"> </w:t>
      </w:r>
      <w:proofErr w:type="spellStart"/>
      <w:r w:rsidRPr="00303778">
        <w:rPr>
          <w:rFonts w:cs="ATraditional Arabic"/>
          <w:sz w:val="32"/>
          <w:szCs w:val="32"/>
          <w:rtl/>
        </w:rPr>
        <w:t>قَـٰتَلُوكُمۡ</w:t>
      </w:r>
      <w:proofErr w:type="spellEnd"/>
      <w:r w:rsidRPr="00303778">
        <w:rPr>
          <w:rFonts w:cs="ATraditional Arabic"/>
          <w:sz w:val="32"/>
          <w:szCs w:val="32"/>
          <w:rtl/>
        </w:rPr>
        <w:t xml:space="preserve"> </w:t>
      </w:r>
      <w:proofErr w:type="spellStart"/>
      <w:r w:rsidRPr="00303778">
        <w:rPr>
          <w:rFonts w:cs="ATraditional Arabic"/>
          <w:sz w:val="32"/>
          <w:szCs w:val="32"/>
          <w:rtl/>
        </w:rPr>
        <w:t>فِ</w:t>
      </w:r>
      <w:r w:rsidRPr="00303778">
        <w:rPr>
          <w:rFonts w:cs="ATraditional Arabic" w:hint="cs"/>
          <w:sz w:val="32"/>
          <w:szCs w:val="32"/>
          <w:rtl/>
        </w:rPr>
        <w:t>ی</w:t>
      </w:r>
      <w:proofErr w:type="spellEnd"/>
      <w:r w:rsidRPr="00303778">
        <w:rPr>
          <w:rFonts w:cs="ATraditional Arabic"/>
          <w:sz w:val="32"/>
          <w:szCs w:val="32"/>
          <w:rtl/>
        </w:rPr>
        <w:t xml:space="preserve"> </w:t>
      </w:r>
      <w:proofErr w:type="spellStart"/>
      <w:r w:rsidRPr="00303778">
        <w:rPr>
          <w:rFonts w:cs="ATraditional Arabic" w:hint="cs"/>
          <w:sz w:val="32"/>
          <w:szCs w:val="32"/>
          <w:rtl/>
        </w:rPr>
        <w:t>ٱ</w:t>
      </w:r>
      <w:r w:rsidRPr="00303778">
        <w:rPr>
          <w:rFonts w:cs="ATraditional Arabic" w:hint="eastAsia"/>
          <w:sz w:val="32"/>
          <w:szCs w:val="32"/>
          <w:rtl/>
        </w:rPr>
        <w:t>لدِّ</w:t>
      </w:r>
      <w:r w:rsidRPr="00303778">
        <w:rPr>
          <w:rFonts w:cs="ATraditional Arabic" w:hint="cs"/>
          <w:sz w:val="32"/>
          <w:szCs w:val="32"/>
          <w:rtl/>
        </w:rPr>
        <w:t>ی</w:t>
      </w:r>
      <w:r w:rsidRPr="00303778">
        <w:rPr>
          <w:rFonts w:cs="ATraditional Arabic" w:hint="eastAsia"/>
          <w:sz w:val="32"/>
          <w:szCs w:val="32"/>
          <w:rtl/>
        </w:rPr>
        <w:t>نِ</w:t>
      </w:r>
      <w:proofErr w:type="spellEnd"/>
      <w:r w:rsidRPr="00303778">
        <w:rPr>
          <w:rFonts w:cs="ATraditional Arabic"/>
          <w:sz w:val="32"/>
          <w:szCs w:val="32"/>
          <w:rtl/>
        </w:rPr>
        <w:t xml:space="preserve"> </w:t>
      </w:r>
      <w:proofErr w:type="spellStart"/>
      <w:r w:rsidRPr="00303778">
        <w:rPr>
          <w:rFonts w:cs="ATraditional Arabic"/>
          <w:sz w:val="32"/>
          <w:szCs w:val="32"/>
          <w:rtl/>
        </w:rPr>
        <w:t>وَأَخۡرَجُوكُم</w:t>
      </w:r>
      <w:proofErr w:type="spellEnd"/>
      <w:r w:rsidRPr="00303778">
        <w:rPr>
          <w:rFonts w:cs="ATraditional Arabic"/>
          <w:sz w:val="32"/>
          <w:szCs w:val="32"/>
          <w:rtl/>
        </w:rPr>
        <w:t xml:space="preserve"> مِّن </w:t>
      </w:r>
      <w:proofErr w:type="spellStart"/>
      <w:r w:rsidRPr="00303778">
        <w:rPr>
          <w:rFonts w:cs="ATraditional Arabic"/>
          <w:sz w:val="32"/>
          <w:szCs w:val="32"/>
          <w:rtl/>
        </w:rPr>
        <w:t>دِ</w:t>
      </w:r>
      <w:r w:rsidRPr="00303778">
        <w:rPr>
          <w:rFonts w:cs="ATraditional Arabic" w:hint="cs"/>
          <w:sz w:val="32"/>
          <w:szCs w:val="32"/>
          <w:rtl/>
        </w:rPr>
        <w:t>یَ</w:t>
      </w:r>
      <w:r w:rsidRPr="00303778">
        <w:rPr>
          <w:rFonts w:cs="ATraditional Arabic" w:hint="eastAsia"/>
          <w:sz w:val="32"/>
          <w:szCs w:val="32"/>
          <w:rtl/>
        </w:rPr>
        <w:t>ـٰرِكُمۡ</w:t>
      </w:r>
      <w:proofErr w:type="spellEnd"/>
      <w:r w:rsidRPr="00303778">
        <w:rPr>
          <w:rFonts w:cs="ATraditional Arabic"/>
          <w:sz w:val="32"/>
          <w:szCs w:val="32"/>
          <w:rtl/>
        </w:rPr>
        <w:t xml:space="preserve"> ﴾ [الممتحنة ٩]</w:t>
      </w:r>
      <w:r w:rsidRPr="00303778">
        <w:rPr>
          <w:rFonts w:cs="ATraditional Arabic" w:hint="cs"/>
          <w:sz w:val="32"/>
          <w:szCs w:val="32"/>
          <w:rtl/>
        </w:rPr>
        <w:t>،</w:t>
      </w:r>
      <w:r w:rsidRPr="00303778">
        <w:rPr>
          <w:rFonts w:cs="ATraditional Arabic"/>
          <w:sz w:val="32"/>
          <w:szCs w:val="32"/>
          <w:rtl/>
        </w:rPr>
        <w:t xml:space="preserve"> وهؤلاء هم الغاصبون المحتلون الصهاينة، ثم قال: ﴿</w:t>
      </w:r>
      <w:proofErr w:type="spellStart"/>
      <w:r w:rsidRPr="00303778">
        <w:rPr>
          <w:rFonts w:cs="ATraditional Arabic"/>
          <w:sz w:val="32"/>
          <w:szCs w:val="32"/>
          <w:rtl/>
        </w:rPr>
        <w:t>وَظَـٰهَرُوا</w:t>
      </w:r>
      <w:proofErr w:type="spellEnd"/>
      <w:r w:rsidRPr="00303778">
        <w:rPr>
          <w:rFonts w:cs="ATraditional Arabic"/>
          <w:sz w:val="32"/>
          <w:szCs w:val="32"/>
          <w:rtl/>
        </w:rPr>
        <w:t xml:space="preserve">۟ </w:t>
      </w:r>
      <w:proofErr w:type="spellStart"/>
      <w:r w:rsidRPr="00303778">
        <w:rPr>
          <w:rFonts w:cs="ATraditional Arabic"/>
          <w:sz w:val="32"/>
          <w:szCs w:val="32"/>
          <w:rtl/>
        </w:rPr>
        <w:t>عَلَىٰۤ</w:t>
      </w:r>
      <w:proofErr w:type="spellEnd"/>
      <w:r w:rsidRPr="00303778">
        <w:rPr>
          <w:rFonts w:cs="ATraditional Arabic"/>
          <w:sz w:val="32"/>
          <w:szCs w:val="32"/>
          <w:rtl/>
        </w:rPr>
        <w:t xml:space="preserve"> </w:t>
      </w:r>
      <w:proofErr w:type="spellStart"/>
      <w:r w:rsidRPr="00303778">
        <w:rPr>
          <w:rFonts w:cs="ATraditional Arabic"/>
          <w:sz w:val="32"/>
          <w:szCs w:val="32"/>
          <w:rtl/>
        </w:rPr>
        <w:t>إِخۡرَاجِكُمۡ</w:t>
      </w:r>
      <w:proofErr w:type="spellEnd"/>
      <w:r w:rsidRPr="00303778">
        <w:rPr>
          <w:rFonts w:cs="ATraditional Arabic"/>
          <w:sz w:val="32"/>
          <w:szCs w:val="32"/>
          <w:rtl/>
        </w:rPr>
        <w:t>﴾</w:t>
      </w:r>
      <w:r w:rsidRPr="00303778">
        <w:rPr>
          <w:rFonts w:cs="ATraditional Arabic" w:hint="cs"/>
          <w:sz w:val="32"/>
          <w:szCs w:val="32"/>
          <w:rtl/>
        </w:rPr>
        <w:t xml:space="preserve"> </w:t>
      </w:r>
      <w:r w:rsidRPr="00303778">
        <w:rPr>
          <w:rFonts w:cs="ATraditional Arabic"/>
          <w:sz w:val="32"/>
          <w:szCs w:val="32"/>
          <w:rtl/>
        </w:rPr>
        <w:t>وهؤلاء هم المتصهينون من العرب والمساعدون على هذا المشروع</w:t>
      </w:r>
      <w:r w:rsidRPr="00303778">
        <w:rPr>
          <w:rFonts w:cs="ATraditional Arabic" w:hint="cs"/>
          <w:sz w:val="32"/>
          <w:szCs w:val="32"/>
          <w:rtl/>
        </w:rPr>
        <w:t>.</w:t>
      </w:r>
    </w:p>
    <w:bookmarkEnd w:id="3"/>
    <w:p w14:paraId="150ECF71" w14:textId="7438E808" w:rsidR="006673AF" w:rsidRDefault="006673AF" w:rsidP="00303778">
      <w:pPr>
        <w:ind w:firstLine="567"/>
        <w:jc w:val="both"/>
        <w:rPr>
          <w:rFonts w:cs="ATraditional Arabic"/>
          <w:sz w:val="32"/>
          <w:szCs w:val="32"/>
          <w:rtl/>
        </w:rPr>
      </w:pPr>
    </w:p>
    <w:p w14:paraId="462A6DC5" w14:textId="18438326" w:rsidR="006673AF" w:rsidRDefault="003235EC" w:rsidP="00303778">
      <w:pPr>
        <w:ind w:firstLine="567"/>
        <w:jc w:val="both"/>
        <w:rPr>
          <w:rFonts w:cs="ATraditional Arabic"/>
          <w:sz w:val="32"/>
          <w:szCs w:val="32"/>
          <w:rtl/>
        </w:rPr>
      </w:pPr>
      <w:r w:rsidRPr="003235EC">
        <w:rPr>
          <w:rFonts w:cs="ATraditional Arabic"/>
          <w:sz w:val="32"/>
          <w:szCs w:val="32"/>
          <w:rtl/>
        </w:rPr>
        <w:t xml:space="preserve">اللهم ولك الحمد كما ينبغي لجلال وجهك وعظيم سلطانك، وصل اللهم وسلم وبارك على سيدنا محمد وعلى </w:t>
      </w:r>
      <w:proofErr w:type="spellStart"/>
      <w:r w:rsidRPr="003235EC">
        <w:rPr>
          <w:rFonts w:cs="ATraditional Arabic"/>
          <w:sz w:val="32"/>
          <w:szCs w:val="32"/>
          <w:rtl/>
        </w:rPr>
        <w:t>آله</w:t>
      </w:r>
      <w:proofErr w:type="spellEnd"/>
      <w:r w:rsidRPr="003235EC">
        <w:rPr>
          <w:rFonts w:cs="ATraditional Arabic"/>
          <w:sz w:val="32"/>
          <w:szCs w:val="32"/>
          <w:rtl/>
        </w:rPr>
        <w:t xml:space="preserve"> وصحبه أجمعين.</w:t>
      </w:r>
    </w:p>
    <w:p w14:paraId="03042132" w14:textId="507A28F2" w:rsidR="006673AF" w:rsidRDefault="006673AF" w:rsidP="00303778">
      <w:pPr>
        <w:ind w:firstLine="567"/>
        <w:jc w:val="both"/>
        <w:rPr>
          <w:rFonts w:cs="ATraditional Arabic"/>
          <w:sz w:val="32"/>
          <w:szCs w:val="32"/>
          <w:rtl/>
        </w:rPr>
      </w:pPr>
    </w:p>
    <w:p w14:paraId="7981A514" w14:textId="7DA6E6F3" w:rsidR="006673AF" w:rsidRDefault="006673AF" w:rsidP="00303778">
      <w:pPr>
        <w:ind w:firstLine="567"/>
        <w:jc w:val="both"/>
        <w:rPr>
          <w:rFonts w:cs="ATraditional Arabic"/>
          <w:sz w:val="32"/>
          <w:szCs w:val="32"/>
          <w:rtl/>
        </w:rPr>
      </w:pPr>
    </w:p>
    <w:p w14:paraId="06F6EDB2" w14:textId="4A096B0E" w:rsidR="006673AF" w:rsidRDefault="006673AF" w:rsidP="00303778">
      <w:pPr>
        <w:ind w:firstLine="567"/>
        <w:jc w:val="both"/>
        <w:rPr>
          <w:rFonts w:cs="ATraditional Arabic"/>
          <w:sz w:val="32"/>
          <w:szCs w:val="32"/>
          <w:rtl/>
        </w:rPr>
      </w:pPr>
    </w:p>
    <w:p w14:paraId="665CC410" w14:textId="0FDA7AB3" w:rsidR="006673AF" w:rsidRDefault="006673AF" w:rsidP="00303778">
      <w:pPr>
        <w:ind w:firstLine="567"/>
        <w:jc w:val="both"/>
        <w:rPr>
          <w:rFonts w:cs="ATraditional Arabic"/>
          <w:sz w:val="32"/>
          <w:szCs w:val="32"/>
          <w:rtl/>
        </w:rPr>
      </w:pPr>
    </w:p>
    <w:p w14:paraId="4BA1D32F" w14:textId="1A2F87B8" w:rsidR="006673AF" w:rsidRDefault="006673AF" w:rsidP="00303778">
      <w:pPr>
        <w:ind w:firstLine="567"/>
        <w:jc w:val="both"/>
        <w:rPr>
          <w:rFonts w:cs="ATraditional Arabic"/>
          <w:sz w:val="32"/>
          <w:szCs w:val="32"/>
          <w:rtl/>
        </w:rPr>
      </w:pPr>
    </w:p>
    <w:p w14:paraId="2C7668EC" w14:textId="55A3FFB9" w:rsidR="006673AF" w:rsidRDefault="006673AF" w:rsidP="00303778">
      <w:pPr>
        <w:ind w:firstLine="567"/>
        <w:jc w:val="both"/>
        <w:rPr>
          <w:rFonts w:cs="ATraditional Arabic"/>
          <w:sz w:val="32"/>
          <w:szCs w:val="32"/>
          <w:rtl/>
        </w:rPr>
      </w:pPr>
    </w:p>
    <w:p w14:paraId="0F963BD2" w14:textId="11819214" w:rsidR="006673AF" w:rsidRDefault="006673AF" w:rsidP="00303778">
      <w:pPr>
        <w:ind w:firstLine="567"/>
        <w:jc w:val="both"/>
        <w:rPr>
          <w:rFonts w:cs="ATraditional Arabic"/>
          <w:sz w:val="32"/>
          <w:szCs w:val="32"/>
          <w:rtl/>
        </w:rPr>
      </w:pPr>
    </w:p>
    <w:p w14:paraId="32CDB1E1" w14:textId="182DC973" w:rsidR="006673AF" w:rsidRDefault="006673AF" w:rsidP="00303778">
      <w:pPr>
        <w:ind w:firstLine="567"/>
        <w:jc w:val="both"/>
        <w:rPr>
          <w:rFonts w:cs="ATraditional Arabic"/>
          <w:sz w:val="32"/>
          <w:szCs w:val="32"/>
          <w:rtl/>
        </w:rPr>
      </w:pPr>
    </w:p>
    <w:p w14:paraId="2F9609E9" w14:textId="2A06EDE9" w:rsidR="006673AF" w:rsidRDefault="006673AF" w:rsidP="00303778">
      <w:pPr>
        <w:ind w:firstLine="567"/>
        <w:jc w:val="both"/>
        <w:rPr>
          <w:rFonts w:cs="ATraditional Arabic"/>
          <w:sz w:val="32"/>
          <w:szCs w:val="32"/>
          <w:rtl/>
        </w:rPr>
      </w:pPr>
    </w:p>
    <w:p w14:paraId="66E1DB4F" w14:textId="01A75379" w:rsidR="006673AF" w:rsidRDefault="006673AF" w:rsidP="00303778">
      <w:pPr>
        <w:ind w:firstLine="567"/>
        <w:jc w:val="both"/>
        <w:rPr>
          <w:rFonts w:cs="ATraditional Arabic"/>
          <w:sz w:val="32"/>
          <w:szCs w:val="32"/>
          <w:rtl/>
        </w:rPr>
      </w:pPr>
    </w:p>
    <w:p w14:paraId="0B3A0068" w14:textId="4B2E5925" w:rsidR="006673AF" w:rsidRDefault="006673AF" w:rsidP="00303778">
      <w:pPr>
        <w:ind w:firstLine="567"/>
        <w:jc w:val="both"/>
        <w:rPr>
          <w:rFonts w:cs="ATraditional Arabic"/>
          <w:sz w:val="32"/>
          <w:szCs w:val="32"/>
          <w:rtl/>
        </w:rPr>
      </w:pPr>
    </w:p>
    <w:p w14:paraId="4C1EAABB" w14:textId="4F88B8A0" w:rsidR="006673AF" w:rsidRDefault="006673AF" w:rsidP="00303778">
      <w:pPr>
        <w:ind w:firstLine="567"/>
        <w:jc w:val="both"/>
        <w:rPr>
          <w:rFonts w:cs="ATraditional Arabic"/>
          <w:sz w:val="32"/>
          <w:szCs w:val="32"/>
          <w:rtl/>
        </w:rPr>
      </w:pPr>
    </w:p>
    <w:p w14:paraId="4B1FB328" w14:textId="1A28E7FD" w:rsidR="006673AF" w:rsidRDefault="006673AF" w:rsidP="00303778">
      <w:pPr>
        <w:ind w:firstLine="567"/>
        <w:jc w:val="both"/>
        <w:rPr>
          <w:rFonts w:cs="ATraditional Arabic"/>
          <w:sz w:val="32"/>
          <w:szCs w:val="32"/>
          <w:rtl/>
        </w:rPr>
      </w:pPr>
    </w:p>
    <w:p w14:paraId="2E58A250" w14:textId="1957A2E5" w:rsidR="006673AF" w:rsidRDefault="006673AF" w:rsidP="00303778">
      <w:pPr>
        <w:ind w:firstLine="567"/>
        <w:jc w:val="both"/>
        <w:rPr>
          <w:rFonts w:cs="ATraditional Arabic"/>
          <w:sz w:val="32"/>
          <w:szCs w:val="32"/>
          <w:rtl/>
        </w:rPr>
      </w:pPr>
    </w:p>
    <w:p w14:paraId="5210D7C6" w14:textId="6B32A3B0" w:rsidR="006673AF" w:rsidRDefault="006673AF" w:rsidP="00303778">
      <w:pPr>
        <w:ind w:firstLine="567"/>
        <w:jc w:val="both"/>
        <w:rPr>
          <w:rFonts w:cs="ATraditional Arabic"/>
          <w:sz w:val="32"/>
          <w:szCs w:val="32"/>
          <w:rtl/>
        </w:rPr>
      </w:pPr>
    </w:p>
    <w:p w14:paraId="10BE9233" w14:textId="79FB5A5B" w:rsidR="006673AF" w:rsidRDefault="006673AF" w:rsidP="00303778">
      <w:pPr>
        <w:ind w:firstLine="567"/>
        <w:jc w:val="both"/>
        <w:rPr>
          <w:rFonts w:cs="ATraditional Arabic"/>
          <w:sz w:val="32"/>
          <w:szCs w:val="32"/>
          <w:rtl/>
        </w:rPr>
      </w:pPr>
    </w:p>
    <w:p w14:paraId="3AC65F3A" w14:textId="67400BCF" w:rsidR="006673AF" w:rsidRDefault="006673AF" w:rsidP="00303778">
      <w:pPr>
        <w:ind w:firstLine="567"/>
        <w:jc w:val="both"/>
        <w:rPr>
          <w:rFonts w:cs="ATraditional Arabic"/>
          <w:sz w:val="32"/>
          <w:szCs w:val="32"/>
          <w:rtl/>
        </w:rPr>
      </w:pPr>
    </w:p>
    <w:p w14:paraId="1F11F8F1" w14:textId="0F87E8E1" w:rsidR="006673AF" w:rsidRDefault="006673AF" w:rsidP="00303778">
      <w:pPr>
        <w:ind w:firstLine="567"/>
        <w:jc w:val="both"/>
        <w:rPr>
          <w:rFonts w:cs="ATraditional Arabic"/>
          <w:sz w:val="32"/>
          <w:szCs w:val="32"/>
          <w:rtl/>
        </w:rPr>
      </w:pPr>
    </w:p>
    <w:p w14:paraId="6BFDC379" w14:textId="0140DA98" w:rsidR="006673AF" w:rsidRDefault="006673AF" w:rsidP="00303778">
      <w:pPr>
        <w:ind w:firstLine="567"/>
        <w:jc w:val="both"/>
        <w:rPr>
          <w:rFonts w:cs="ATraditional Arabic"/>
          <w:sz w:val="32"/>
          <w:szCs w:val="32"/>
          <w:rtl/>
        </w:rPr>
      </w:pPr>
    </w:p>
    <w:p w14:paraId="300EA068" w14:textId="61242208" w:rsidR="006673AF" w:rsidRDefault="006673AF" w:rsidP="00303778">
      <w:pPr>
        <w:ind w:firstLine="567"/>
        <w:jc w:val="both"/>
        <w:rPr>
          <w:rFonts w:cs="ATraditional Arabic"/>
          <w:sz w:val="32"/>
          <w:szCs w:val="32"/>
          <w:rtl/>
        </w:rPr>
      </w:pPr>
    </w:p>
    <w:p w14:paraId="423A6579" w14:textId="5553A142" w:rsidR="00AD26BD" w:rsidRDefault="00AD26BD" w:rsidP="00303778">
      <w:pPr>
        <w:ind w:firstLine="567"/>
        <w:jc w:val="both"/>
        <w:rPr>
          <w:rFonts w:cs="ATraditional Arabic"/>
          <w:sz w:val="32"/>
          <w:szCs w:val="32"/>
          <w:rtl/>
        </w:rPr>
      </w:pPr>
    </w:p>
    <w:p w14:paraId="045E33B4" w14:textId="2CF221E3" w:rsidR="00AD26BD" w:rsidRDefault="00AD26BD" w:rsidP="00303778">
      <w:pPr>
        <w:ind w:firstLine="567"/>
        <w:jc w:val="both"/>
        <w:rPr>
          <w:rFonts w:cs="ATraditional Arabic"/>
          <w:sz w:val="32"/>
          <w:szCs w:val="32"/>
          <w:rtl/>
        </w:rPr>
      </w:pPr>
    </w:p>
    <w:p w14:paraId="600ABC5B" w14:textId="16E8E66C" w:rsidR="00AD26BD" w:rsidRDefault="00AD26BD" w:rsidP="00303778">
      <w:pPr>
        <w:ind w:firstLine="567"/>
        <w:jc w:val="both"/>
        <w:rPr>
          <w:rFonts w:cs="ATraditional Arabic"/>
          <w:sz w:val="32"/>
          <w:szCs w:val="32"/>
          <w:rtl/>
        </w:rPr>
      </w:pPr>
    </w:p>
    <w:p w14:paraId="7FDC7E45" w14:textId="48E51061" w:rsidR="00AD26BD" w:rsidRDefault="00AD26BD" w:rsidP="00303778">
      <w:pPr>
        <w:ind w:firstLine="567"/>
        <w:jc w:val="both"/>
        <w:rPr>
          <w:rFonts w:cs="ATraditional Arabic"/>
          <w:sz w:val="32"/>
          <w:szCs w:val="32"/>
          <w:rtl/>
        </w:rPr>
      </w:pPr>
    </w:p>
    <w:p w14:paraId="16B2480F" w14:textId="77777777" w:rsidR="00AD26BD" w:rsidRDefault="00AD26BD" w:rsidP="00303778">
      <w:pPr>
        <w:ind w:firstLine="567"/>
        <w:jc w:val="both"/>
        <w:rPr>
          <w:rFonts w:cs="ATraditional Arabic"/>
          <w:sz w:val="32"/>
          <w:szCs w:val="32"/>
          <w:rtl/>
        </w:rPr>
      </w:pPr>
    </w:p>
    <w:p w14:paraId="148BC411" w14:textId="50ED8602" w:rsidR="006673AF" w:rsidRDefault="006673AF" w:rsidP="00303778">
      <w:pPr>
        <w:ind w:firstLine="567"/>
        <w:jc w:val="both"/>
        <w:rPr>
          <w:rFonts w:cs="ATraditional Arabic"/>
          <w:sz w:val="32"/>
          <w:szCs w:val="32"/>
          <w:rtl/>
        </w:rPr>
      </w:pPr>
    </w:p>
    <w:p w14:paraId="3BD8B78A" w14:textId="04060872" w:rsidR="006673AF" w:rsidRDefault="006673AF" w:rsidP="00303778">
      <w:pPr>
        <w:ind w:firstLine="567"/>
        <w:jc w:val="both"/>
        <w:rPr>
          <w:rFonts w:cs="ATraditional Arabic"/>
          <w:sz w:val="32"/>
          <w:szCs w:val="32"/>
          <w:rtl/>
        </w:rPr>
      </w:pPr>
    </w:p>
    <w:p w14:paraId="631FAADE" w14:textId="77777777" w:rsidR="006673AF" w:rsidRPr="006673AF" w:rsidRDefault="006673AF" w:rsidP="006673AF">
      <w:pPr>
        <w:spacing w:after="120"/>
        <w:ind w:firstLine="567"/>
        <w:rPr>
          <w:rFonts w:ascii="Calibri" w:eastAsia="Calibri" w:hAnsi="Calibri" w:cs="ATraditional Arabic"/>
          <w:b/>
          <w:bCs/>
          <w:sz w:val="32"/>
          <w:szCs w:val="32"/>
          <w:rtl/>
        </w:rPr>
      </w:pPr>
      <w:r w:rsidRPr="006673AF">
        <w:rPr>
          <w:rFonts w:ascii="Calibri" w:eastAsia="Calibri" w:hAnsi="Calibri" w:cs="ATraditional Arabic" w:hint="cs"/>
          <w:b/>
          <w:bCs/>
          <w:sz w:val="32"/>
          <w:szCs w:val="32"/>
          <w:rtl/>
        </w:rPr>
        <w:t>صفقة القرن.. وسياسة الأمر الواقع</w:t>
      </w:r>
    </w:p>
    <w:p w14:paraId="50EB0427" w14:textId="77777777" w:rsidR="006673AF" w:rsidRPr="006673AF" w:rsidRDefault="006673AF" w:rsidP="006673AF">
      <w:pPr>
        <w:spacing w:after="120"/>
        <w:ind w:firstLine="567"/>
        <w:rPr>
          <w:rFonts w:ascii="Calibri" w:eastAsia="Calibri" w:hAnsi="Calibri" w:cs="ATraditional Arabic"/>
          <w:sz w:val="32"/>
          <w:szCs w:val="32"/>
          <w:rtl/>
        </w:rPr>
      </w:pPr>
    </w:p>
    <w:p w14:paraId="630B2F85" w14:textId="77777777" w:rsidR="006673AF" w:rsidRPr="006673AF" w:rsidRDefault="006673AF" w:rsidP="006673AF">
      <w:pPr>
        <w:spacing w:after="120"/>
        <w:jc w:val="right"/>
        <w:rPr>
          <w:rFonts w:ascii="Calibri" w:eastAsia="Calibri" w:hAnsi="Calibri" w:cs="ATraditional Arabic"/>
          <w:sz w:val="32"/>
          <w:szCs w:val="32"/>
          <w:rtl/>
        </w:rPr>
      </w:pPr>
      <w:r w:rsidRPr="006673AF">
        <w:rPr>
          <w:rFonts w:ascii="Calibri" w:eastAsia="Calibri" w:hAnsi="Calibri" w:cs="ATraditional Arabic" w:hint="cs"/>
          <w:sz w:val="32"/>
          <w:szCs w:val="32"/>
          <w:rtl/>
        </w:rPr>
        <w:t>د. أحمد الحيلة</w:t>
      </w:r>
      <w:r w:rsidRPr="006673AF">
        <w:rPr>
          <w:rFonts w:ascii="Calibri" w:eastAsia="Calibri" w:hAnsi="Calibri" w:cs="ATraditional Arabic"/>
          <w:sz w:val="32"/>
          <w:szCs w:val="32"/>
          <w:vertAlign w:val="superscript"/>
          <w:rtl/>
        </w:rPr>
        <w:footnoteReference w:customMarkFollows="1" w:id="11"/>
        <w:sym w:font="Symbol" w:char="F02A"/>
      </w:r>
    </w:p>
    <w:p w14:paraId="3F2AFBF9" w14:textId="77777777" w:rsidR="006673AF" w:rsidRPr="006673AF" w:rsidRDefault="006673AF" w:rsidP="006673AF">
      <w:pPr>
        <w:jc w:val="right"/>
        <w:rPr>
          <w:rFonts w:ascii="Calibri" w:eastAsia="Calibri" w:hAnsi="Calibri" w:cs="ATraditional Arabic"/>
          <w:sz w:val="32"/>
          <w:szCs w:val="32"/>
          <w:rtl/>
        </w:rPr>
      </w:pPr>
    </w:p>
    <w:p w14:paraId="6F11668E" w14:textId="77777777" w:rsidR="006673AF" w:rsidRPr="006673AF" w:rsidRDefault="006673AF" w:rsidP="006673AF">
      <w:pPr>
        <w:ind w:firstLine="567"/>
        <w:jc w:val="both"/>
        <w:rPr>
          <w:rFonts w:ascii="Calibri" w:eastAsia="Calibri" w:hAnsi="Calibri" w:cs="ATraditional Arabic"/>
          <w:sz w:val="32"/>
          <w:szCs w:val="32"/>
          <w:rtl/>
        </w:rPr>
      </w:pPr>
      <w:r w:rsidRPr="006673AF">
        <w:rPr>
          <w:rFonts w:ascii="Calibri" w:eastAsia="Calibri" w:hAnsi="Calibri" w:cs="ATraditional Arabic"/>
          <w:sz w:val="32"/>
          <w:szCs w:val="32"/>
          <w:rtl/>
        </w:rPr>
        <w:t xml:space="preserve">بُعيد </w:t>
      </w:r>
      <w:r w:rsidRPr="006673AF">
        <w:rPr>
          <w:rFonts w:ascii="Calibri" w:eastAsia="Calibri" w:hAnsi="Calibri" w:cs="ATraditional Arabic" w:hint="cs"/>
          <w:sz w:val="32"/>
          <w:szCs w:val="32"/>
          <w:rtl/>
        </w:rPr>
        <w:t>تنصيب</w:t>
      </w:r>
      <w:r w:rsidRPr="006673AF">
        <w:rPr>
          <w:rFonts w:ascii="Calibri" w:eastAsia="Calibri" w:hAnsi="Calibri" w:cs="ATraditional Arabic"/>
          <w:sz w:val="32"/>
          <w:szCs w:val="32"/>
          <w:rtl/>
        </w:rPr>
        <w:t xml:space="preserve"> دونالد تر</w:t>
      </w:r>
      <w:r w:rsidRPr="006673AF">
        <w:rPr>
          <w:rFonts w:ascii="Calibri" w:eastAsia="Calibri" w:hAnsi="Calibri" w:cs="ATraditional Arabic" w:hint="cs"/>
          <w:sz w:val="32"/>
          <w:szCs w:val="32"/>
          <w:rtl/>
        </w:rPr>
        <w:t>ا</w:t>
      </w:r>
      <w:r w:rsidRPr="006673AF">
        <w:rPr>
          <w:rFonts w:ascii="Calibri" w:eastAsia="Calibri" w:hAnsi="Calibri" w:cs="ATraditional Arabic"/>
          <w:sz w:val="32"/>
          <w:szCs w:val="32"/>
          <w:rtl/>
        </w:rPr>
        <w:t>مب</w:t>
      </w:r>
      <w:r w:rsidRPr="006673AF">
        <w:rPr>
          <w:rFonts w:ascii="Calibri" w:eastAsia="Calibri" w:hAnsi="Calibri" w:cs="ATraditional Arabic" w:hint="cs"/>
          <w:sz w:val="32"/>
          <w:szCs w:val="32"/>
          <w:rtl/>
        </w:rPr>
        <w:t xml:space="preserve"> رئيساً للولايات المتحدة الأمريكية في الـ 20 من كانون الثاني/يناير من ال</w:t>
      </w:r>
      <w:r w:rsidRPr="006673AF">
        <w:rPr>
          <w:rFonts w:ascii="Calibri" w:eastAsia="Calibri" w:hAnsi="Calibri" w:cs="ATraditional Arabic"/>
          <w:sz w:val="32"/>
          <w:szCs w:val="32"/>
          <w:rtl/>
        </w:rPr>
        <w:t xml:space="preserve">عام </w:t>
      </w:r>
      <w:r w:rsidRPr="006673AF">
        <w:rPr>
          <w:rFonts w:ascii="Calibri" w:eastAsia="Calibri" w:hAnsi="Calibri" w:cs="ATraditional Arabic" w:hint="cs"/>
          <w:sz w:val="32"/>
          <w:szCs w:val="32"/>
          <w:rtl/>
        </w:rPr>
        <w:t>2017</w:t>
      </w:r>
      <w:r w:rsidRPr="006673AF">
        <w:rPr>
          <w:rFonts w:ascii="Calibri" w:eastAsia="Calibri" w:hAnsi="Calibri" w:cs="ATraditional Arabic"/>
          <w:sz w:val="32"/>
          <w:szCs w:val="32"/>
          <w:rtl/>
        </w:rPr>
        <w:t xml:space="preserve">، أعلن عن عزمه </w:t>
      </w:r>
      <w:r w:rsidRPr="006673AF">
        <w:rPr>
          <w:rFonts w:ascii="Calibri" w:eastAsia="Calibri" w:hAnsi="Calibri" w:cs="ATraditional Arabic" w:hint="cs"/>
          <w:sz w:val="32"/>
          <w:szCs w:val="32"/>
          <w:rtl/>
        </w:rPr>
        <w:t>التدخل لإحلال السلام بإنهاء</w:t>
      </w:r>
      <w:r w:rsidRPr="006673AF">
        <w:rPr>
          <w:rFonts w:ascii="Calibri" w:eastAsia="Calibri" w:hAnsi="Calibri" w:cs="ATraditional Arabic"/>
          <w:sz w:val="32"/>
          <w:szCs w:val="32"/>
          <w:rtl/>
        </w:rPr>
        <w:t xml:space="preserve"> الصراع الفلسطيني</w:t>
      </w:r>
      <w:r w:rsidRPr="006673AF">
        <w:rPr>
          <w:rFonts w:ascii="Calibri" w:eastAsia="Calibri" w:hAnsi="Calibri" w:cs="ATraditional Arabic" w:hint="cs"/>
          <w:sz w:val="32"/>
          <w:szCs w:val="32"/>
          <w:rtl/>
        </w:rPr>
        <w:t xml:space="preserve"> ـ</w:t>
      </w:r>
      <w:r w:rsidRPr="006673AF">
        <w:rPr>
          <w:rFonts w:ascii="Calibri" w:eastAsia="Calibri" w:hAnsi="Calibri" w:cs="ATraditional Arabic"/>
          <w:sz w:val="32"/>
          <w:szCs w:val="32"/>
          <w:rtl/>
        </w:rPr>
        <w:t xml:space="preserve"> </w:t>
      </w:r>
      <w:r w:rsidRPr="006673AF">
        <w:rPr>
          <w:rFonts w:ascii="Calibri" w:eastAsia="Calibri" w:hAnsi="Calibri" w:cs="ATraditional Arabic" w:hint="cs"/>
          <w:sz w:val="32"/>
          <w:szCs w:val="32"/>
          <w:rtl/>
        </w:rPr>
        <w:t>"</w:t>
      </w:r>
      <w:r w:rsidRPr="006673AF">
        <w:rPr>
          <w:rFonts w:ascii="Calibri" w:eastAsia="Calibri" w:hAnsi="Calibri" w:cs="ATraditional Arabic"/>
          <w:sz w:val="32"/>
          <w:szCs w:val="32"/>
          <w:rtl/>
        </w:rPr>
        <w:t>الإسرائيلي</w:t>
      </w:r>
      <w:r w:rsidRPr="006673AF">
        <w:rPr>
          <w:rFonts w:ascii="Calibri" w:eastAsia="Calibri" w:hAnsi="Calibri" w:cs="ATraditional Arabic" w:hint="cs"/>
          <w:sz w:val="32"/>
          <w:szCs w:val="32"/>
          <w:rtl/>
        </w:rPr>
        <w:t>"</w:t>
      </w:r>
      <w:r w:rsidRPr="006673AF">
        <w:rPr>
          <w:rFonts w:ascii="Calibri" w:eastAsia="Calibri" w:hAnsi="Calibri" w:cs="ATraditional Arabic"/>
          <w:sz w:val="32"/>
          <w:szCs w:val="32"/>
          <w:rtl/>
        </w:rPr>
        <w:t xml:space="preserve"> في منطقة الشرق الأوسط</w:t>
      </w:r>
      <w:r w:rsidRPr="006673AF">
        <w:rPr>
          <w:rFonts w:ascii="Calibri" w:eastAsia="Calibri" w:hAnsi="Calibri" w:cs="ATraditional Arabic" w:hint="cs"/>
          <w:sz w:val="32"/>
          <w:szCs w:val="32"/>
          <w:rtl/>
        </w:rPr>
        <w:t>.</w:t>
      </w:r>
    </w:p>
    <w:p w14:paraId="09985365" w14:textId="77777777" w:rsidR="006673AF" w:rsidRPr="006673AF" w:rsidRDefault="006673AF" w:rsidP="006673AF">
      <w:pPr>
        <w:ind w:firstLine="567"/>
        <w:jc w:val="both"/>
        <w:rPr>
          <w:rFonts w:ascii="Calibri" w:eastAsia="Calibri" w:hAnsi="Calibri" w:cs="ATraditional Arabic"/>
          <w:sz w:val="32"/>
          <w:szCs w:val="32"/>
          <w:rtl/>
        </w:rPr>
      </w:pPr>
      <w:r w:rsidRPr="006673AF">
        <w:rPr>
          <w:rFonts w:ascii="Calibri" w:eastAsia="Calibri" w:hAnsi="Calibri" w:cs="ATraditional Arabic" w:hint="cs"/>
          <w:sz w:val="32"/>
          <w:szCs w:val="32"/>
          <w:rtl/>
        </w:rPr>
        <w:t>و</w:t>
      </w:r>
      <w:r w:rsidRPr="006673AF">
        <w:rPr>
          <w:rFonts w:ascii="Calibri" w:eastAsia="Calibri" w:hAnsi="Calibri" w:cs="ATraditional Arabic"/>
          <w:sz w:val="32"/>
          <w:szCs w:val="32"/>
          <w:rtl/>
        </w:rPr>
        <w:t xml:space="preserve">في </w:t>
      </w:r>
      <w:r w:rsidRPr="006673AF">
        <w:rPr>
          <w:rFonts w:ascii="Calibri" w:eastAsia="Calibri" w:hAnsi="Calibri" w:cs="ATraditional Arabic" w:hint="cs"/>
          <w:sz w:val="32"/>
          <w:szCs w:val="32"/>
          <w:rtl/>
        </w:rPr>
        <w:t>حزيران/</w:t>
      </w:r>
      <w:r w:rsidRPr="006673AF">
        <w:rPr>
          <w:rFonts w:ascii="Calibri" w:eastAsia="Calibri" w:hAnsi="Calibri" w:cs="ATraditional Arabic"/>
          <w:sz w:val="32"/>
          <w:szCs w:val="32"/>
          <w:rtl/>
        </w:rPr>
        <w:t>يونيو</w:t>
      </w:r>
      <w:r w:rsidRPr="006673AF">
        <w:rPr>
          <w:rFonts w:ascii="Calibri" w:eastAsia="Calibri" w:hAnsi="Calibri" w:cs="ATraditional Arabic" w:hint="cs"/>
          <w:sz w:val="32"/>
          <w:szCs w:val="32"/>
          <w:rtl/>
        </w:rPr>
        <w:t xml:space="preserve"> من العام</w:t>
      </w:r>
      <w:r w:rsidRPr="006673AF">
        <w:rPr>
          <w:rFonts w:ascii="Calibri" w:eastAsia="Calibri" w:hAnsi="Calibri" w:cs="ATraditional Arabic"/>
          <w:sz w:val="32"/>
          <w:szCs w:val="32"/>
          <w:rtl/>
        </w:rPr>
        <w:t xml:space="preserve"> 2019 أعلن</w:t>
      </w:r>
      <w:r w:rsidRPr="006673AF">
        <w:rPr>
          <w:rFonts w:ascii="Calibri" w:eastAsia="Calibri" w:hAnsi="Calibri" w:cs="ATraditional Arabic" w:hint="cs"/>
          <w:sz w:val="32"/>
          <w:szCs w:val="32"/>
          <w:rtl/>
        </w:rPr>
        <w:t xml:space="preserve"> مستشار وصهر الرئيس الأمريكي</w:t>
      </w:r>
      <w:r w:rsidRPr="006673AF">
        <w:rPr>
          <w:rFonts w:ascii="Calibri" w:eastAsia="Calibri" w:hAnsi="Calibri" w:cs="ATraditional Arabic"/>
          <w:sz w:val="32"/>
          <w:szCs w:val="32"/>
          <w:rtl/>
        </w:rPr>
        <w:t xml:space="preserve"> جاريد كوشنر من العاصمة البحرينية</w:t>
      </w:r>
      <w:r w:rsidRPr="006673AF">
        <w:rPr>
          <w:rFonts w:ascii="Calibri" w:eastAsia="Calibri" w:hAnsi="Calibri" w:cs="ATraditional Arabic" w:hint="cs"/>
          <w:sz w:val="32"/>
          <w:szCs w:val="32"/>
          <w:rtl/>
        </w:rPr>
        <w:t>، المنامة،</w:t>
      </w:r>
      <w:r w:rsidRPr="006673AF">
        <w:rPr>
          <w:rFonts w:ascii="Calibri" w:eastAsia="Calibri" w:hAnsi="Calibri" w:cs="ATraditional Arabic"/>
          <w:sz w:val="32"/>
          <w:szCs w:val="32"/>
          <w:rtl/>
        </w:rPr>
        <w:t xml:space="preserve"> عن تفاصيل</w:t>
      </w:r>
      <w:r w:rsidRPr="006673AF">
        <w:rPr>
          <w:rFonts w:ascii="Calibri" w:eastAsia="Calibri" w:hAnsi="Calibri" w:cs="ATraditional Arabic" w:hint="cs"/>
          <w:sz w:val="32"/>
          <w:szCs w:val="32"/>
          <w:rtl/>
        </w:rPr>
        <w:t xml:space="preserve"> الشق الاقتصادي من خطة السلام الأمريكية، بعنوان "السلام </w:t>
      </w:r>
      <w:r w:rsidRPr="006673AF">
        <w:rPr>
          <w:rFonts w:ascii="Calibri" w:eastAsia="Calibri" w:hAnsi="Calibri" w:cs="ATraditional Arabic"/>
          <w:sz w:val="32"/>
          <w:szCs w:val="32"/>
          <w:rtl/>
        </w:rPr>
        <w:t>من أجل الازدهار" رؤية لتحسين حياة الشعبين الفلسطيني و</w:t>
      </w:r>
      <w:r w:rsidRPr="006673AF">
        <w:rPr>
          <w:rFonts w:ascii="Calibri" w:eastAsia="Calibri" w:hAnsi="Calibri" w:cs="ATraditional Arabic" w:hint="cs"/>
          <w:sz w:val="32"/>
          <w:szCs w:val="32"/>
          <w:rtl/>
        </w:rPr>
        <w:t>"</w:t>
      </w:r>
      <w:r w:rsidRPr="006673AF">
        <w:rPr>
          <w:rFonts w:ascii="Calibri" w:eastAsia="Calibri" w:hAnsi="Calibri" w:cs="ATraditional Arabic"/>
          <w:sz w:val="32"/>
          <w:szCs w:val="32"/>
          <w:rtl/>
        </w:rPr>
        <w:t>الإسرائيلي</w:t>
      </w:r>
      <w:r w:rsidRPr="006673AF">
        <w:rPr>
          <w:rFonts w:ascii="Calibri" w:eastAsia="Calibri" w:hAnsi="Calibri" w:cs="ATraditional Arabic" w:hint="cs"/>
          <w:sz w:val="32"/>
          <w:szCs w:val="32"/>
          <w:rtl/>
        </w:rPr>
        <w:t>"</w:t>
      </w:r>
      <w:r w:rsidRPr="006673AF">
        <w:rPr>
          <w:rFonts w:ascii="Calibri" w:eastAsia="Calibri" w:hAnsi="Calibri" w:cs="ATraditional Arabic"/>
          <w:sz w:val="32"/>
          <w:szCs w:val="32"/>
          <w:rtl/>
        </w:rPr>
        <w:t>،</w:t>
      </w:r>
      <w:r w:rsidRPr="006673AF">
        <w:rPr>
          <w:rFonts w:ascii="Calibri" w:eastAsia="Calibri" w:hAnsi="Calibri" w:cs="ATraditional Arabic" w:hint="cs"/>
          <w:sz w:val="32"/>
          <w:szCs w:val="32"/>
          <w:rtl/>
        </w:rPr>
        <w:t xml:space="preserve"> </w:t>
      </w:r>
      <w:r w:rsidRPr="006673AF">
        <w:rPr>
          <w:rFonts w:ascii="Calibri" w:eastAsia="Calibri" w:hAnsi="Calibri" w:cs="ATraditional Arabic"/>
          <w:sz w:val="32"/>
          <w:szCs w:val="32"/>
          <w:rtl/>
        </w:rPr>
        <w:t>من خلال تأمين استثمارات دولية بقيمة 50 مليار دولار على مدى عشر سنوات</w:t>
      </w:r>
      <w:r w:rsidRPr="006673AF">
        <w:rPr>
          <w:rFonts w:ascii="Calibri" w:eastAsia="Calibri" w:hAnsi="Calibri" w:cs="ATraditional Arabic" w:hint="cs"/>
          <w:sz w:val="32"/>
          <w:szCs w:val="32"/>
          <w:rtl/>
        </w:rPr>
        <w:t>.</w:t>
      </w:r>
    </w:p>
    <w:p w14:paraId="33C3FC45" w14:textId="77777777" w:rsidR="006673AF" w:rsidRPr="006673AF" w:rsidRDefault="006673AF" w:rsidP="006673AF">
      <w:pPr>
        <w:ind w:firstLine="567"/>
        <w:jc w:val="both"/>
        <w:rPr>
          <w:rFonts w:ascii="Calibri" w:eastAsia="Calibri" w:hAnsi="Calibri" w:cs="ATraditional Arabic"/>
          <w:sz w:val="32"/>
          <w:szCs w:val="32"/>
          <w:rtl/>
        </w:rPr>
      </w:pPr>
      <w:r w:rsidRPr="006673AF">
        <w:rPr>
          <w:rFonts w:ascii="Calibri" w:eastAsia="Calibri" w:hAnsi="Calibri" w:cs="ATraditional Arabic"/>
          <w:sz w:val="32"/>
          <w:szCs w:val="32"/>
          <w:rtl/>
        </w:rPr>
        <w:t xml:space="preserve"> وفي</w:t>
      </w:r>
      <w:r w:rsidRPr="006673AF">
        <w:rPr>
          <w:rFonts w:ascii="Calibri" w:eastAsia="Calibri" w:hAnsi="Calibri" w:cs="ATraditional Arabic" w:hint="cs"/>
          <w:sz w:val="32"/>
          <w:szCs w:val="32"/>
          <w:rtl/>
        </w:rPr>
        <w:t xml:space="preserve"> ذات السياق، وبعد جولات ولقاءات سياسية متعددة ومكثّفة، أجراها الطرف الأمريكي مع الكيان الصهيوني، ومع العديد من الدول العربية المعنية؛ أعلن الرئيس ترامب، في الـ 28 من كانون الثاني/يناير من العام 2020، عن الشق السياسي لخطته للسلام والتي عُرفت إعلامياً وفي الأوساط السياسية بـ "</w:t>
      </w:r>
      <w:r w:rsidRPr="006673AF">
        <w:rPr>
          <w:rFonts w:ascii="Calibri" w:eastAsia="Calibri" w:hAnsi="Calibri" w:cs="ATraditional Arabic"/>
          <w:sz w:val="32"/>
          <w:szCs w:val="32"/>
          <w:rtl/>
        </w:rPr>
        <w:t>صفقة القرن</w:t>
      </w:r>
      <w:r w:rsidRPr="006673AF">
        <w:rPr>
          <w:rFonts w:ascii="Calibri" w:eastAsia="Calibri" w:hAnsi="Calibri" w:cs="ATraditional Arabic" w:hint="cs"/>
          <w:sz w:val="32"/>
          <w:szCs w:val="32"/>
          <w:rtl/>
        </w:rPr>
        <w:t>".</w:t>
      </w:r>
    </w:p>
    <w:p w14:paraId="00B1ADD9" w14:textId="77777777" w:rsidR="006673AF" w:rsidRPr="006673AF" w:rsidRDefault="006673AF" w:rsidP="006673AF">
      <w:pPr>
        <w:spacing w:after="120"/>
        <w:ind w:firstLine="567"/>
        <w:jc w:val="both"/>
        <w:rPr>
          <w:rFonts w:ascii="Calibri" w:eastAsia="Calibri" w:hAnsi="Calibri" w:cs="ATraditional Arabic"/>
          <w:sz w:val="32"/>
          <w:szCs w:val="32"/>
          <w:rtl/>
        </w:rPr>
      </w:pPr>
      <w:r w:rsidRPr="006673AF">
        <w:rPr>
          <w:rFonts w:ascii="Calibri" w:eastAsia="Calibri" w:hAnsi="Calibri" w:cs="ATraditional Arabic" w:hint="cs"/>
          <w:sz w:val="32"/>
          <w:szCs w:val="32"/>
          <w:rtl/>
        </w:rPr>
        <w:t xml:space="preserve">شملت خطة الرئيس الأمريكي ترامب، تصوراً لـ "حل" قضايا الصراع والخلاف القائم بين الفلسطينيين والاحتلال "الإسرائيلي"، موزعة على 22 عنواناً رئيسياً، وكان من أبرز ما جاء فيها: </w:t>
      </w:r>
    </w:p>
    <w:p w14:paraId="3B671BF3" w14:textId="77777777" w:rsidR="006673AF" w:rsidRPr="006673AF" w:rsidRDefault="006673AF" w:rsidP="006673AF">
      <w:pPr>
        <w:spacing w:after="120"/>
        <w:ind w:firstLine="567"/>
        <w:jc w:val="both"/>
        <w:rPr>
          <w:rFonts w:ascii="Calibri" w:eastAsia="Calibri" w:hAnsi="Calibri" w:cs="ATraditional Arabic"/>
          <w:sz w:val="32"/>
          <w:szCs w:val="32"/>
          <w:rtl/>
        </w:rPr>
      </w:pPr>
    </w:p>
    <w:p w14:paraId="7DA80301" w14:textId="77777777" w:rsidR="006673AF" w:rsidRPr="006673AF" w:rsidRDefault="006673AF" w:rsidP="006673AF">
      <w:pPr>
        <w:spacing w:after="120"/>
        <w:jc w:val="both"/>
        <w:rPr>
          <w:rFonts w:ascii="Calibri" w:eastAsia="Calibri" w:hAnsi="Calibri" w:cs="ATraditional Arabic"/>
          <w:b/>
          <w:bCs/>
          <w:sz w:val="32"/>
          <w:szCs w:val="32"/>
          <w:rtl/>
        </w:rPr>
      </w:pPr>
      <w:r w:rsidRPr="006673AF">
        <w:rPr>
          <w:rFonts w:ascii="Calibri" w:eastAsia="Calibri" w:hAnsi="Calibri" w:cs="ATraditional Arabic" w:hint="cs"/>
          <w:b/>
          <w:bCs/>
          <w:sz w:val="32"/>
          <w:szCs w:val="32"/>
          <w:rtl/>
        </w:rPr>
        <w:t>أولاً: سمات الدولة الفلسطينية المقترحة:</w:t>
      </w:r>
    </w:p>
    <w:p w14:paraId="11182527" w14:textId="6656033C" w:rsidR="006673AF" w:rsidRPr="006673AF" w:rsidRDefault="006673AF" w:rsidP="006673AF">
      <w:pPr>
        <w:spacing w:after="120"/>
        <w:ind w:firstLine="567"/>
        <w:jc w:val="both"/>
        <w:rPr>
          <w:rFonts w:ascii="Calibri" w:eastAsia="Calibri" w:hAnsi="Calibri" w:cs="ATraditional Arabic"/>
          <w:sz w:val="32"/>
          <w:szCs w:val="32"/>
          <w:rtl/>
        </w:rPr>
      </w:pPr>
      <w:r w:rsidRPr="006673AF">
        <w:rPr>
          <w:rFonts w:ascii="Calibri" w:eastAsia="Calibri" w:hAnsi="Calibri" w:cs="ATraditional Arabic" w:hint="cs"/>
          <w:sz w:val="32"/>
          <w:szCs w:val="32"/>
          <w:rtl/>
        </w:rPr>
        <w:t xml:space="preserve">تناولت خطة الرئيس ترامب فكرة الدولة الفلسطينية، استناداً لأمرٍ واقعٍ أحدثه الاحتلال في الضفة الغربية بعيداً عن القرارات الدولية ذات الصلة، ومنها القرارات 242، و338، و194؛ واقعٍ احتلالي صادر مساحات شاسعة من الضفة الغربية، وعزل المدن والقرى عن بعضها البعض؛ وفرض حواجز عسكرية وأمنية تجاوزت الـ 98 حاجزاً ثابتاً، وأخرى متنقلة. </w:t>
      </w:r>
    </w:p>
    <w:p w14:paraId="52DF9326" w14:textId="77777777" w:rsidR="006673AF" w:rsidRPr="006673AF" w:rsidRDefault="006673AF" w:rsidP="006673AF">
      <w:pPr>
        <w:spacing w:after="120"/>
        <w:jc w:val="both"/>
        <w:rPr>
          <w:rFonts w:ascii="Calibri" w:eastAsia="Calibri" w:hAnsi="Calibri" w:cs="ATraditional Arabic"/>
          <w:b/>
          <w:bCs/>
          <w:sz w:val="32"/>
          <w:szCs w:val="32"/>
        </w:rPr>
      </w:pPr>
      <w:r w:rsidRPr="006673AF">
        <w:rPr>
          <w:rFonts w:ascii="Calibri" w:eastAsia="Calibri" w:hAnsi="Calibri" w:cs="ATraditional Arabic" w:hint="cs"/>
          <w:b/>
          <w:bCs/>
          <w:sz w:val="32"/>
          <w:szCs w:val="32"/>
          <w:rtl/>
        </w:rPr>
        <w:lastRenderedPageBreak/>
        <w:t xml:space="preserve">1. أرض الدولة الفلسطينية: </w:t>
      </w:r>
    </w:p>
    <w:p w14:paraId="661CF8DC" w14:textId="77777777" w:rsidR="006673AF" w:rsidRPr="006673AF" w:rsidRDefault="006673AF" w:rsidP="006673AF">
      <w:pPr>
        <w:spacing w:after="120"/>
        <w:ind w:firstLine="567"/>
        <w:jc w:val="both"/>
        <w:rPr>
          <w:rFonts w:ascii="Calibri" w:eastAsia="Calibri" w:hAnsi="Calibri" w:cs="ATraditional Arabic"/>
          <w:sz w:val="32"/>
          <w:szCs w:val="32"/>
        </w:rPr>
      </w:pPr>
      <w:r w:rsidRPr="006673AF">
        <w:rPr>
          <w:rFonts w:ascii="Calibri" w:eastAsia="Calibri" w:hAnsi="Calibri" w:cs="ATraditional Arabic" w:hint="cs"/>
          <w:sz w:val="32"/>
          <w:szCs w:val="32"/>
          <w:rtl/>
        </w:rPr>
        <w:t xml:space="preserve">تذهب خطة الرئيس ترامب إلى </w:t>
      </w:r>
      <w:proofErr w:type="spellStart"/>
      <w:r w:rsidRPr="006673AF">
        <w:rPr>
          <w:rFonts w:ascii="Calibri" w:eastAsia="Calibri" w:hAnsi="Calibri" w:cs="ATraditional Arabic" w:hint="cs"/>
          <w:sz w:val="32"/>
          <w:szCs w:val="32"/>
          <w:rtl/>
        </w:rPr>
        <w:t>اللا</w:t>
      </w:r>
      <w:proofErr w:type="spellEnd"/>
      <w:r w:rsidRPr="006673AF">
        <w:rPr>
          <w:rFonts w:ascii="Calibri" w:eastAsia="Calibri" w:hAnsi="Calibri" w:cs="ATraditional Arabic" w:hint="cs"/>
          <w:sz w:val="32"/>
          <w:szCs w:val="32"/>
          <w:rtl/>
        </w:rPr>
        <w:t>-عودة لحدود الأراضي الفلسطينية المحتلة في العام 1967، والمنصوص عليها في القرار الدولي رقم 242 والذي على أساسه تقوم المفاوضات بين الاحتلال "الإسرائيلي" ومنظمة التحرير الفلسطينية (</w:t>
      </w:r>
      <w:proofErr w:type="spellStart"/>
      <w:r w:rsidRPr="006673AF">
        <w:rPr>
          <w:rFonts w:ascii="Calibri" w:eastAsia="Calibri" w:hAnsi="Calibri" w:cs="ATraditional Arabic" w:hint="cs"/>
          <w:sz w:val="32"/>
          <w:szCs w:val="32"/>
          <w:rtl/>
        </w:rPr>
        <w:t>م.ت.ف</w:t>
      </w:r>
      <w:proofErr w:type="spellEnd"/>
      <w:r w:rsidRPr="006673AF">
        <w:rPr>
          <w:rFonts w:ascii="Calibri" w:eastAsia="Calibri" w:hAnsi="Calibri" w:cs="ATraditional Arabic" w:hint="cs"/>
          <w:sz w:val="32"/>
          <w:szCs w:val="32"/>
          <w:rtl/>
        </w:rPr>
        <w:t xml:space="preserve">)؛ فما تقترحه "صفقة القرن"، يعتمد على تثبيت وقائع احتلالية بفعل قوة الأمر الواقع، ومنها: </w:t>
      </w:r>
    </w:p>
    <w:p w14:paraId="00840AE2" w14:textId="77777777" w:rsidR="006673AF" w:rsidRPr="006673AF" w:rsidRDefault="006673AF" w:rsidP="006673AF">
      <w:pPr>
        <w:numPr>
          <w:ilvl w:val="0"/>
          <w:numId w:val="2"/>
        </w:numPr>
        <w:spacing w:after="160" w:line="259" w:lineRule="auto"/>
        <w:contextualSpacing/>
        <w:jc w:val="both"/>
        <w:rPr>
          <w:rFonts w:ascii="Calibri" w:eastAsia="Calibri" w:hAnsi="Calibri" w:cs="ATraditional Arabic"/>
          <w:sz w:val="32"/>
          <w:szCs w:val="32"/>
        </w:rPr>
      </w:pPr>
      <w:r w:rsidRPr="006673AF">
        <w:rPr>
          <w:rFonts w:ascii="Calibri" w:eastAsia="Calibri" w:hAnsi="Calibri" w:cs="ATraditional Arabic" w:hint="cs"/>
          <w:sz w:val="32"/>
          <w:szCs w:val="32"/>
          <w:rtl/>
        </w:rPr>
        <w:t xml:space="preserve">ضم المستوطنات وأراضٍ للكيان "الإسرائيلي"، تصل مساحتها لنحو 40% من إجمالي مساحة الضفة الغربية.  </w:t>
      </w:r>
    </w:p>
    <w:p w14:paraId="64A23659" w14:textId="77777777" w:rsidR="006673AF" w:rsidRPr="006673AF" w:rsidRDefault="006673AF" w:rsidP="006673AF">
      <w:pPr>
        <w:numPr>
          <w:ilvl w:val="0"/>
          <w:numId w:val="2"/>
        </w:numPr>
        <w:spacing w:after="160" w:line="259" w:lineRule="auto"/>
        <w:contextualSpacing/>
        <w:jc w:val="both"/>
        <w:rPr>
          <w:rFonts w:ascii="Calibri" w:eastAsia="Calibri" w:hAnsi="Calibri" w:cs="ATraditional Arabic"/>
          <w:sz w:val="32"/>
          <w:szCs w:val="32"/>
        </w:rPr>
      </w:pPr>
      <w:r w:rsidRPr="006673AF">
        <w:rPr>
          <w:rFonts w:ascii="Calibri" w:eastAsia="Calibri" w:hAnsi="Calibri" w:cs="ATraditional Arabic" w:hint="cs"/>
          <w:sz w:val="32"/>
          <w:szCs w:val="32"/>
          <w:rtl/>
        </w:rPr>
        <w:t xml:space="preserve">إنشاء شبكة معقدة من الطرق والجسور، المُتحكّم بها "إسرائيلياً"، للوصل بين المدن والبلدات الفلسطينية في الضفة الغربية، وبينها وبين قطاع غزة. </w:t>
      </w:r>
    </w:p>
    <w:p w14:paraId="3E0BE1A7" w14:textId="77777777" w:rsidR="006673AF" w:rsidRPr="006673AF" w:rsidRDefault="006673AF" w:rsidP="006673AF">
      <w:pPr>
        <w:numPr>
          <w:ilvl w:val="0"/>
          <w:numId w:val="2"/>
        </w:numPr>
        <w:spacing w:after="120" w:line="259" w:lineRule="auto"/>
        <w:contextualSpacing/>
        <w:jc w:val="both"/>
        <w:rPr>
          <w:rFonts w:ascii="Calibri" w:eastAsia="Calibri" w:hAnsi="Calibri" w:cs="ATraditional Arabic"/>
          <w:sz w:val="32"/>
          <w:szCs w:val="32"/>
        </w:rPr>
      </w:pPr>
      <w:r w:rsidRPr="006673AF">
        <w:rPr>
          <w:rFonts w:ascii="Calibri" w:eastAsia="Calibri" w:hAnsi="Calibri" w:cs="ATraditional Arabic" w:hint="cs"/>
          <w:sz w:val="32"/>
          <w:szCs w:val="32"/>
          <w:rtl/>
        </w:rPr>
        <w:t>استعداد الولايات المتحدة للاعتراف بالسيادة "الإسرائيلية" على الأغوار الفلسطينية ـــ تشكّل نحو 30% من مساحة الضفة الغربية ـــ التي تُعدّ عصباً اقتصادياً ومصدراً أساسياً للمنتجات الزراعية، ومنفذاً برياً وحيداً وطبيعياً للدولة الفلسطينية المفترضة مع الأردن.</w:t>
      </w:r>
    </w:p>
    <w:p w14:paraId="745F4134" w14:textId="77777777" w:rsidR="006673AF" w:rsidRPr="006673AF" w:rsidRDefault="006673AF" w:rsidP="006673AF">
      <w:pPr>
        <w:spacing w:after="120"/>
        <w:jc w:val="both"/>
        <w:rPr>
          <w:rFonts w:ascii="Calibri" w:eastAsia="Calibri" w:hAnsi="Calibri" w:cs="ATraditional Arabic"/>
          <w:b/>
          <w:bCs/>
          <w:sz w:val="32"/>
          <w:szCs w:val="32"/>
        </w:rPr>
      </w:pPr>
      <w:r w:rsidRPr="006673AF">
        <w:rPr>
          <w:rFonts w:ascii="Calibri" w:eastAsia="Calibri" w:hAnsi="Calibri" w:cs="ATraditional Arabic" w:hint="cs"/>
          <w:b/>
          <w:bCs/>
          <w:sz w:val="32"/>
          <w:szCs w:val="32"/>
          <w:rtl/>
        </w:rPr>
        <w:t>2. عاصمة الدولة الفلسطينية:</w:t>
      </w:r>
    </w:p>
    <w:p w14:paraId="05556074" w14:textId="77777777" w:rsidR="006673AF" w:rsidRPr="006673AF" w:rsidRDefault="006673AF" w:rsidP="006673AF">
      <w:pPr>
        <w:numPr>
          <w:ilvl w:val="0"/>
          <w:numId w:val="3"/>
        </w:numPr>
        <w:spacing w:after="120" w:line="259" w:lineRule="auto"/>
        <w:contextualSpacing/>
        <w:jc w:val="both"/>
        <w:rPr>
          <w:rFonts w:ascii="Calibri" w:eastAsia="Calibri" w:hAnsi="Calibri" w:cs="ATraditional Arabic"/>
          <w:b/>
          <w:bCs/>
          <w:sz w:val="32"/>
          <w:szCs w:val="32"/>
        </w:rPr>
      </w:pPr>
      <w:r w:rsidRPr="006673AF">
        <w:rPr>
          <w:rFonts w:ascii="Calibri" w:eastAsia="Calibri" w:hAnsi="Calibri" w:cs="ATraditional Arabic" w:hint="cs"/>
          <w:b/>
          <w:bCs/>
          <w:sz w:val="32"/>
          <w:szCs w:val="32"/>
          <w:rtl/>
        </w:rPr>
        <w:t xml:space="preserve">القدس: </w:t>
      </w:r>
    </w:p>
    <w:p w14:paraId="3761FFA8" w14:textId="77777777" w:rsidR="006673AF" w:rsidRPr="006673AF" w:rsidRDefault="006673AF" w:rsidP="006673AF">
      <w:pPr>
        <w:ind w:firstLine="567"/>
        <w:jc w:val="both"/>
        <w:rPr>
          <w:rFonts w:ascii="Calibri" w:eastAsia="Calibri" w:hAnsi="Calibri" w:cs="ATraditional Arabic"/>
          <w:sz w:val="32"/>
          <w:szCs w:val="32"/>
        </w:rPr>
      </w:pPr>
      <w:r w:rsidRPr="006673AF">
        <w:rPr>
          <w:rFonts w:ascii="Calibri" w:eastAsia="Calibri" w:hAnsi="Calibri" w:cs="ATraditional Arabic" w:hint="cs"/>
          <w:sz w:val="32"/>
          <w:szCs w:val="32"/>
          <w:rtl/>
        </w:rPr>
        <w:t xml:space="preserve">تعتبر "صفقة القرن" القدسَ عاصمة موحّدة لدولة الاحتلال "الإسرائيلي"، في الوقت الذي لا تمانع فيه من إقامة عاصمة لدولة فلسطين في الضواحي المجاورة لشرقي مدينة القدس (في </w:t>
      </w:r>
      <w:r w:rsidRPr="006673AF">
        <w:rPr>
          <w:rFonts w:ascii="Calibri" w:eastAsia="Calibri" w:hAnsi="Calibri" w:cs="ATraditional Arabic"/>
          <w:sz w:val="32"/>
          <w:szCs w:val="32"/>
          <w:rtl/>
        </w:rPr>
        <w:t>منطقة كفر عقب أو في القسم الشرقي من</w:t>
      </w:r>
      <w:r w:rsidRPr="006673AF">
        <w:rPr>
          <w:rFonts w:ascii="Calibri" w:eastAsia="Calibri" w:hAnsi="Calibri" w:cs="ATraditional Arabic" w:hint="cs"/>
          <w:sz w:val="32"/>
          <w:szCs w:val="32"/>
          <w:rtl/>
        </w:rPr>
        <w:t xml:space="preserve"> بلدة</w:t>
      </w:r>
      <w:r w:rsidRPr="006673AF">
        <w:rPr>
          <w:rFonts w:ascii="Calibri" w:eastAsia="Calibri" w:hAnsi="Calibri" w:cs="ATraditional Arabic"/>
          <w:sz w:val="32"/>
          <w:szCs w:val="32"/>
          <w:rtl/>
        </w:rPr>
        <w:t xml:space="preserve"> ش</w:t>
      </w:r>
      <w:r w:rsidRPr="006673AF">
        <w:rPr>
          <w:rFonts w:ascii="Calibri" w:eastAsia="Calibri" w:hAnsi="Calibri" w:cs="ATraditional Arabic" w:hint="cs"/>
          <w:sz w:val="32"/>
          <w:szCs w:val="32"/>
          <w:rtl/>
        </w:rPr>
        <w:t>ُ</w:t>
      </w:r>
      <w:r w:rsidRPr="006673AF">
        <w:rPr>
          <w:rFonts w:ascii="Calibri" w:eastAsia="Calibri" w:hAnsi="Calibri" w:cs="ATraditional Arabic"/>
          <w:sz w:val="32"/>
          <w:szCs w:val="32"/>
          <w:rtl/>
        </w:rPr>
        <w:t xml:space="preserve">عفاط أو في </w:t>
      </w:r>
      <w:r w:rsidRPr="006673AF">
        <w:rPr>
          <w:rFonts w:ascii="Calibri" w:eastAsia="Calibri" w:hAnsi="Calibri" w:cs="ATraditional Arabic" w:hint="cs"/>
          <w:sz w:val="32"/>
          <w:szCs w:val="32"/>
          <w:rtl/>
        </w:rPr>
        <w:t xml:space="preserve">بلدة </w:t>
      </w:r>
      <w:r w:rsidRPr="006673AF">
        <w:rPr>
          <w:rFonts w:ascii="Calibri" w:eastAsia="Calibri" w:hAnsi="Calibri" w:cs="ATraditional Arabic"/>
          <w:sz w:val="32"/>
          <w:szCs w:val="32"/>
          <w:rtl/>
        </w:rPr>
        <w:t>أبو ديس</w:t>
      </w:r>
      <w:r w:rsidRPr="006673AF">
        <w:rPr>
          <w:rFonts w:ascii="Calibri" w:eastAsia="Calibri" w:hAnsi="Calibri" w:cs="ATraditional Arabic" w:hint="cs"/>
          <w:sz w:val="32"/>
          <w:szCs w:val="32"/>
          <w:rtl/>
        </w:rPr>
        <w:t>). وتَعِد الولايات المتحدة بإقامة سفارة لها في تلك الضواحي (عاصمة دولة فلسطين). هذا التصوّر "المستقبلي" لمدينة القدس، استبقته واشنطن بخطوة استفزازية حينما أقدمت على نقل سفارتها من تل ابيب إلى القدس بتاريخ 14 أيار/مايو 2018، تزامناً مع ذكرى نكبة الشعب الفلسطيني، في إشارة أمريكية لحسم موقفها بالانحياز الكامل للاحتلال "الإسرائيلي"، وهو ما يتعارض، ليس فقط مع القانون الدولي، وإنما أيضاً مع أبسط متطلبات الوساطة السياسية بين الأطراف المتنازعة.</w:t>
      </w:r>
    </w:p>
    <w:p w14:paraId="4599AEBE" w14:textId="77777777" w:rsidR="006673AF" w:rsidRPr="006673AF" w:rsidRDefault="006673AF" w:rsidP="006673AF">
      <w:pPr>
        <w:spacing w:after="120"/>
        <w:ind w:firstLine="567"/>
        <w:jc w:val="both"/>
        <w:rPr>
          <w:rFonts w:ascii="Calibri" w:eastAsia="Calibri" w:hAnsi="Calibri" w:cs="ATraditional Arabic"/>
          <w:sz w:val="32"/>
          <w:szCs w:val="32"/>
        </w:rPr>
      </w:pPr>
      <w:r w:rsidRPr="006673AF">
        <w:rPr>
          <w:rFonts w:ascii="Calibri" w:eastAsia="Calibri" w:hAnsi="Calibri" w:cs="ATraditional Arabic" w:hint="cs"/>
          <w:sz w:val="32"/>
          <w:szCs w:val="32"/>
          <w:rtl/>
        </w:rPr>
        <w:t xml:space="preserve">وهنا يجدر الإشارة إلى أن قرار الرئيس ترامب بنقل السفارة الأمريكية إلى القدس جاء تنفيذاً لتشريع صادر عن الكونغرس باسم (تشريع سفارة القدس لعام 1995) في دورته 104 في 23/10 1995، والذي يُعبّر عن رغبة الولايات المتحدة الأمريكية نقل سفارتها في "إسرائيل" إلى القدس بدلاً من تل ابيب، والاعتراف بالقدس عاصمة لدولة "إسرائيل"، وذلك في موعد أقصاه أيار/مايو </w:t>
      </w:r>
      <w:r w:rsidRPr="006673AF">
        <w:rPr>
          <w:rFonts w:ascii="Calibri" w:eastAsia="Calibri" w:hAnsi="Calibri" w:cs="ATraditional Arabic" w:hint="cs"/>
          <w:sz w:val="32"/>
          <w:szCs w:val="32"/>
          <w:rtl/>
        </w:rPr>
        <w:lastRenderedPageBreak/>
        <w:t>1999؛ ولكن تنفيذ القرار أُجّل أكثر من مرّة إلى أن أقره الرئيس ترامب في 6 كانون الأول/ديسمبر من العام 2017.</w:t>
      </w:r>
    </w:p>
    <w:p w14:paraId="33D17947" w14:textId="77777777" w:rsidR="006673AF" w:rsidRPr="006673AF" w:rsidRDefault="006673AF" w:rsidP="006673AF">
      <w:pPr>
        <w:numPr>
          <w:ilvl w:val="0"/>
          <w:numId w:val="3"/>
        </w:numPr>
        <w:spacing w:after="120" w:line="259" w:lineRule="auto"/>
        <w:contextualSpacing/>
        <w:jc w:val="both"/>
        <w:rPr>
          <w:rFonts w:ascii="Calibri" w:eastAsia="Calibri" w:hAnsi="Calibri" w:cs="ATraditional Arabic"/>
          <w:b/>
          <w:bCs/>
          <w:sz w:val="32"/>
          <w:szCs w:val="32"/>
        </w:rPr>
      </w:pPr>
      <w:r w:rsidRPr="006673AF">
        <w:rPr>
          <w:rFonts w:ascii="Calibri" w:eastAsia="Calibri" w:hAnsi="Calibri" w:cs="ATraditional Arabic"/>
          <w:b/>
          <w:bCs/>
          <w:sz w:val="32"/>
          <w:szCs w:val="32"/>
          <w:rtl/>
        </w:rPr>
        <w:t>الأماكن الإسلامية</w:t>
      </w:r>
      <w:r w:rsidRPr="006673AF">
        <w:rPr>
          <w:rFonts w:ascii="Calibri" w:eastAsia="Calibri" w:hAnsi="Calibri" w:cs="ATraditional Arabic" w:hint="cs"/>
          <w:b/>
          <w:bCs/>
          <w:sz w:val="32"/>
          <w:szCs w:val="32"/>
          <w:rtl/>
        </w:rPr>
        <w:t xml:space="preserve"> والمسيحية</w:t>
      </w:r>
      <w:r w:rsidRPr="006673AF">
        <w:rPr>
          <w:rFonts w:ascii="Calibri" w:eastAsia="Calibri" w:hAnsi="Calibri" w:cs="ATraditional Arabic"/>
          <w:b/>
          <w:bCs/>
          <w:sz w:val="32"/>
          <w:szCs w:val="32"/>
          <w:rtl/>
        </w:rPr>
        <w:t xml:space="preserve"> </w:t>
      </w:r>
      <w:r w:rsidRPr="006673AF">
        <w:rPr>
          <w:rFonts w:ascii="Calibri" w:eastAsia="Calibri" w:hAnsi="Calibri" w:cs="ATraditional Arabic" w:hint="cs"/>
          <w:b/>
          <w:bCs/>
          <w:sz w:val="32"/>
          <w:szCs w:val="32"/>
          <w:rtl/>
        </w:rPr>
        <w:t xml:space="preserve">في القدس: </w:t>
      </w:r>
    </w:p>
    <w:p w14:paraId="062672DC" w14:textId="77777777" w:rsidR="006673AF" w:rsidRPr="006673AF" w:rsidRDefault="006673AF" w:rsidP="006673AF">
      <w:pPr>
        <w:spacing w:after="120"/>
        <w:ind w:firstLine="567"/>
        <w:jc w:val="both"/>
        <w:rPr>
          <w:rFonts w:ascii="Calibri" w:eastAsia="Calibri" w:hAnsi="Calibri" w:cs="ATraditional Arabic"/>
          <w:sz w:val="32"/>
          <w:szCs w:val="32"/>
        </w:rPr>
      </w:pPr>
      <w:r w:rsidRPr="006673AF">
        <w:rPr>
          <w:rFonts w:ascii="Calibri" w:eastAsia="Calibri" w:hAnsi="Calibri" w:cs="ATraditional Arabic" w:hint="cs"/>
          <w:sz w:val="32"/>
          <w:szCs w:val="32"/>
          <w:rtl/>
        </w:rPr>
        <w:t xml:space="preserve">تنزع الخطة الأمريكية السيادة الفلسطينية عن الأماكن الإسلامية والمسيحية المقدسة بما فيها المسجد الأقصى وكنيسة القيامة، لصالح بسط </w:t>
      </w:r>
      <w:r w:rsidRPr="006673AF">
        <w:rPr>
          <w:rFonts w:ascii="Calibri" w:eastAsia="Calibri" w:hAnsi="Calibri" w:cs="ATraditional Arabic"/>
          <w:sz w:val="32"/>
          <w:szCs w:val="32"/>
          <w:rtl/>
        </w:rPr>
        <w:t xml:space="preserve">السيادة </w:t>
      </w:r>
      <w:r w:rsidRPr="006673AF">
        <w:rPr>
          <w:rFonts w:ascii="Calibri" w:eastAsia="Calibri" w:hAnsi="Calibri" w:cs="ATraditional Arabic" w:hint="cs"/>
          <w:sz w:val="32"/>
          <w:szCs w:val="32"/>
          <w:rtl/>
        </w:rPr>
        <w:t>"</w:t>
      </w:r>
      <w:r w:rsidRPr="006673AF">
        <w:rPr>
          <w:rFonts w:ascii="Calibri" w:eastAsia="Calibri" w:hAnsi="Calibri" w:cs="ATraditional Arabic"/>
          <w:sz w:val="32"/>
          <w:szCs w:val="32"/>
          <w:rtl/>
        </w:rPr>
        <w:t>الإسرائيلية</w:t>
      </w:r>
      <w:r w:rsidRPr="006673AF">
        <w:rPr>
          <w:rFonts w:ascii="Calibri" w:eastAsia="Calibri" w:hAnsi="Calibri" w:cs="ATraditional Arabic" w:hint="cs"/>
          <w:sz w:val="32"/>
          <w:szCs w:val="32"/>
          <w:rtl/>
        </w:rPr>
        <w:t>"</w:t>
      </w:r>
      <w:r w:rsidRPr="006673AF">
        <w:rPr>
          <w:rFonts w:ascii="Calibri" w:eastAsia="Calibri" w:hAnsi="Calibri" w:cs="ATraditional Arabic"/>
          <w:sz w:val="32"/>
          <w:szCs w:val="32"/>
          <w:rtl/>
        </w:rPr>
        <w:t xml:space="preserve"> عليها، مع </w:t>
      </w:r>
      <w:r w:rsidRPr="006673AF">
        <w:rPr>
          <w:rFonts w:ascii="Calibri" w:eastAsia="Calibri" w:hAnsi="Calibri" w:cs="ATraditional Arabic" w:hint="cs"/>
          <w:sz w:val="32"/>
          <w:szCs w:val="32"/>
          <w:rtl/>
        </w:rPr>
        <w:t>إتاحة المجال لإبقاء</w:t>
      </w:r>
      <w:r w:rsidRPr="006673AF">
        <w:rPr>
          <w:rFonts w:ascii="Calibri" w:eastAsia="Calibri" w:hAnsi="Calibri" w:cs="ATraditional Arabic"/>
          <w:sz w:val="32"/>
          <w:szCs w:val="32"/>
          <w:rtl/>
        </w:rPr>
        <w:t xml:space="preserve"> الرعاية الدينية للمملكة الأردنية الهاشمية</w:t>
      </w:r>
      <w:r w:rsidRPr="006673AF">
        <w:rPr>
          <w:rFonts w:ascii="Calibri" w:eastAsia="Calibri" w:hAnsi="Calibri" w:cs="ATraditional Arabic" w:hint="cs"/>
          <w:sz w:val="32"/>
          <w:szCs w:val="32"/>
          <w:rtl/>
        </w:rPr>
        <w:t xml:space="preserve"> على المسجد الأقصى</w:t>
      </w:r>
      <w:r w:rsidRPr="006673AF">
        <w:rPr>
          <w:rFonts w:ascii="Calibri" w:eastAsia="Calibri" w:hAnsi="Calibri" w:cs="ATraditional Arabic"/>
          <w:sz w:val="32"/>
          <w:szCs w:val="32"/>
          <w:rtl/>
        </w:rPr>
        <w:t>.</w:t>
      </w:r>
    </w:p>
    <w:p w14:paraId="0C112224" w14:textId="77777777" w:rsidR="006673AF" w:rsidRPr="006673AF" w:rsidRDefault="006673AF" w:rsidP="006673AF">
      <w:pPr>
        <w:numPr>
          <w:ilvl w:val="0"/>
          <w:numId w:val="3"/>
        </w:numPr>
        <w:spacing w:after="120" w:line="259" w:lineRule="auto"/>
        <w:contextualSpacing/>
        <w:jc w:val="both"/>
        <w:rPr>
          <w:rFonts w:ascii="Calibri" w:eastAsia="Calibri" w:hAnsi="Calibri" w:cs="ATraditional Arabic"/>
          <w:b/>
          <w:bCs/>
          <w:sz w:val="32"/>
          <w:szCs w:val="32"/>
        </w:rPr>
      </w:pPr>
      <w:r w:rsidRPr="006673AF">
        <w:rPr>
          <w:rFonts w:ascii="Calibri" w:eastAsia="Calibri" w:hAnsi="Calibri" w:cs="ATraditional Arabic" w:hint="cs"/>
          <w:b/>
          <w:bCs/>
          <w:sz w:val="32"/>
          <w:szCs w:val="32"/>
          <w:rtl/>
        </w:rPr>
        <w:t xml:space="preserve">الفلسطينيون في القدس: </w:t>
      </w:r>
    </w:p>
    <w:p w14:paraId="085765BF" w14:textId="77777777" w:rsidR="006673AF" w:rsidRPr="006673AF" w:rsidRDefault="006673AF" w:rsidP="006673AF">
      <w:pPr>
        <w:spacing w:after="120"/>
        <w:ind w:firstLine="567"/>
        <w:jc w:val="both"/>
        <w:rPr>
          <w:rFonts w:ascii="Calibri" w:eastAsia="Calibri" w:hAnsi="Calibri" w:cs="ATraditional Arabic"/>
          <w:sz w:val="32"/>
          <w:szCs w:val="32"/>
        </w:rPr>
      </w:pPr>
      <w:r w:rsidRPr="006673AF">
        <w:rPr>
          <w:rFonts w:ascii="Calibri" w:eastAsia="Calibri" w:hAnsi="Calibri" w:cs="ATraditional Arabic" w:hint="cs"/>
          <w:sz w:val="32"/>
          <w:szCs w:val="32"/>
          <w:rtl/>
        </w:rPr>
        <w:t>بشأن</w:t>
      </w:r>
      <w:r w:rsidRPr="006673AF">
        <w:rPr>
          <w:rFonts w:ascii="Calibri" w:eastAsia="Calibri" w:hAnsi="Calibri" w:cs="ATraditional Arabic"/>
          <w:sz w:val="32"/>
          <w:szCs w:val="32"/>
          <w:rtl/>
        </w:rPr>
        <w:t xml:space="preserve"> السكان المقيمين في مدينة القدس، تنص الخطة على تخيير </w:t>
      </w:r>
      <w:r w:rsidRPr="006673AF">
        <w:rPr>
          <w:rFonts w:ascii="Calibri" w:eastAsia="Calibri" w:hAnsi="Calibri" w:cs="ATraditional Arabic" w:hint="cs"/>
          <w:sz w:val="32"/>
          <w:szCs w:val="32"/>
          <w:rtl/>
        </w:rPr>
        <w:t>الفلسطينيين</w:t>
      </w:r>
      <w:r w:rsidRPr="006673AF">
        <w:rPr>
          <w:rFonts w:ascii="Calibri" w:eastAsia="Calibri" w:hAnsi="Calibri" w:cs="ATraditional Arabic"/>
          <w:sz w:val="32"/>
          <w:szCs w:val="32"/>
          <w:rtl/>
        </w:rPr>
        <w:t xml:space="preserve"> المقيمين داخل الجدار الأمني القائم </w:t>
      </w:r>
      <w:r w:rsidRPr="006673AF">
        <w:rPr>
          <w:rFonts w:ascii="Calibri" w:eastAsia="Calibri" w:hAnsi="Calibri" w:cs="ATraditional Arabic" w:hint="cs"/>
          <w:sz w:val="32"/>
          <w:szCs w:val="32"/>
          <w:rtl/>
        </w:rPr>
        <w:t>على</w:t>
      </w:r>
      <w:r w:rsidRPr="006673AF">
        <w:rPr>
          <w:rFonts w:ascii="Calibri" w:eastAsia="Calibri" w:hAnsi="Calibri" w:cs="ATraditional Arabic"/>
          <w:sz w:val="32"/>
          <w:szCs w:val="32"/>
          <w:rtl/>
        </w:rPr>
        <w:t xml:space="preserve"> خط</w:t>
      </w:r>
      <w:r w:rsidRPr="006673AF">
        <w:rPr>
          <w:rFonts w:ascii="Calibri" w:eastAsia="Calibri" w:hAnsi="Calibri" w:cs="ATraditional Arabic" w:hint="cs"/>
          <w:sz w:val="32"/>
          <w:szCs w:val="32"/>
          <w:rtl/>
        </w:rPr>
        <w:t xml:space="preserve"> الهدنة لعام</w:t>
      </w:r>
      <w:r w:rsidRPr="006673AF">
        <w:rPr>
          <w:rFonts w:ascii="Calibri" w:eastAsia="Calibri" w:hAnsi="Calibri" w:cs="ATraditional Arabic"/>
          <w:sz w:val="32"/>
          <w:szCs w:val="32"/>
          <w:rtl/>
        </w:rPr>
        <w:t xml:space="preserve"> 1949</w:t>
      </w:r>
      <w:r w:rsidRPr="006673AF">
        <w:rPr>
          <w:rFonts w:ascii="Calibri" w:eastAsia="Calibri" w:hAnsi="Calibri" w:cs="ATraditional Arabic" w:hint="cs"/>
          <w:sz w:val="32"/>
          <w:szCs w:val="32"/>
          <w:rtl/>
        </w:rPr>
        <w:t>،</w:t>
      </w:r>
      <w:r w:rsidRPr="006673AF">
        <w:rPr>
          <w:rFonts w:ascii="Calibri" w:eastAsia="Calibri" w:hAnsi="Calibri" w:cs="ATraditional Arabic"/>
          <w:sz w:val="32"/>
          <w:szCs w:val="32"/>
          <w:rtl/>
        </w:rPr>
        <w:t xml:space="preserve"> بأحد الخيارات الثلاثة</w:t>
      </w:r>
      <w:r w:rsidRPr="006673AF">
        <w:rPr>
          <w:rFonts w:ascii="Calibri" w:eastAsia="Calibri" w:hAnsi="Calibri" w:cs="ATraditional Arabic" w:hint="cs"/>
          <w:sz w:val="32"/>
          <w:szCs w:val="32"/>
          <w:rtl/>
        </w:rPr>
        <w:t>:</w:t>
      </w:r>
    </w:p>
    <w:p w14:paraId="1BE6F960" w14:textId="77777777" w:rsidR="006673AF" w:rsidRPr="006673AF" w:rsidRDefault="006673AF" w:rsidP="006673AF">
      <w:pPr>
        <w:numPr>
          <w:ilvl w:val="0"/>
          <w:numId w:val="4"/>
        </w:numPr>
        <w:spacing w:after="160" w:line="259" w:lineRule="auto"/>
        <w:contextualSpacing/>
        <w:jc w:val="both"/>
        <w:rPr>
          <w:rFonts w:ascii="Calibri" w:eastAsia="Calibri" w:hAnsi="Calibri" w:cs="ATraditional Arabic"/>
          <w:sz w:val="32"/>
          <w:szCs w:val="32"/>
        </w:rPr>
      </w:pPr>
      <w:r w:rsidRPr="006673AF">
        <w:rPr>
          <w:rFonts w:ascii="Calibri" w:eastAsia="Calibri" w:hAnsi="Calibri" w:cs="ATraditional Arabic" w:hint="cs"/>
          <w:sz w:val="32"/>
          <w:szCs w:val="32"/>
          <w:rtl/>
        </w:rPr>
        <w:t xml:space="preserve">إما </w:t>
      </w:r>
      <w:r w:rsidRPr="006673AF">
        <w:rPr>
          <w:rFonts w:ascii="Calibri" w:eastAsia="Calibri" w:hAnsi="Calibri" w:cs="ATraditional Arabic"/>
          <w:sz w:val="32"/>
          <w:szCs w:val="32"/>
          <w:rtl/>
        </w:rPr>
        <w:t xml:space="preserve">أن يصبحوا </w:t>
      </w:r>
      <w:r w:rsidRPr="006673AF">
        <w:rPr>
          <w:rFonts w:ascii="Calibri" w:eastAsia="Calibri" w:hAnsi="Calibri" w:cs="ATraditional Arabic" w:hint="cs"/>
          <w:sz w:val="32"/>
          <w:szCs w:val="32"/>
          <w:rtl/>
        </w:rPr>
        <w:t>"</w:t>
      </w:r>
      <w:r w:rsidRPr="006673AF">
        <w:rPr>
          <w:rFonts w:ascii="Calibri" w:eastAsia="Calibri" w:hAnsi="Calibri" w:cs="ATraditional Arabic"/>
          <w:sz w:val="32"/>
          <w:szCs w:val="32"/>
          <w:rtl/>
        </w:rPr>
        <w:t>مواطنين</w:t>
      </w:r>
      <w:r w:rsidRPr="006673AF">
        <w:rPr>
          <w:rFonts w:ascii="Calibri" w:eastAsia="Calibri" w:hAnsi="Calibri" w:cs="ATraditional Arabic" w:hint="cs"/>
          <w:sz w:val="32"/>
          <w:szCs w:val="32"/>
          <w:rtl/>
        </w:rPr>
        <w:t>"</w:t>
      </w:r>
      <w:r w:rsidRPr="006673AF">
        <w:rPr>
          <w:rFonts w:ascii="Calibri" w:eastAsia="Calibri" w:hAnsi="Calibri" w:cs="ATraditional Arabic"/>
          <w:sz w:val="32"/>
          <w:szCs w:val="32"/>
          <w:rtl/>
        </w:rPr>
        <w:t xml:space="preserve"> </w:t>
      </w:r>
      <w:r w:rsidRPr="006673AF">
        <w:rPr>
          <w:rFonts w:ascii="Calibri" w:eastAsia="Calibri" w:hAnsi="Calibri" w:cs="ATraditional Arabic" w:hint="cs"/>
          <w:sz w:val="32"/>
          <w:szCs w:val="32"/>
          <w:rtl/>
        </w:rPr>
        <w:t>عرب في دولة "</w:t>
      </w:r>
      <w:r w:rsidRPr="006673AF">
        <w:rPr>
          <w:rFonts w:ascii="Calibri" w:eastAsia="Calibri" w:hAnsi="Calibri" w:cs="ATraditional Arabic"/>
          <w:sz w:val="32"/>
          <w:szCs w:val="32"/>
          <w:rtl/>
        </w:rPr>
        <w:t>إسرائي</w:t>
      </w:r>
      <w:r w:rsidRPr="006673AF">
        <w:rPr>
          <w:rFonts w:ascii="Calibri" w:eastAsia="Calibri" w:hAnsi="Calibri" w:cs="ATraditional Arabic" w:hint="cs"/>
          <w:sz w:val="32"/>
          <w:szCs w:val="32"/>
          <w:rtl/>
        </w:rPr>
        <w:t>ل".</w:t>
      </w:r>
    </w:p>
    <w:p w14:paraId="06F99911" w14:textId="77777777" w:rsidR="006673AF" w:rsidRPr="006673AF" w:rsidRDefault="006673AF" w:rsidP="006673AF">
      <w:pPr>
        <w:numPr>
          <w:ilvl w:val="0"/>
          <w:numId w:val="4"/>
        </w:numPr>
        <w:spacing w:after="160" w:line="259" w:lineRule="auto"/>
        <w:contextualSpacing/>
        <w:jc w:val="both"/>
        <w:rPr>
          <w:rFonts w:ascii="Calibri" w:eastAsia="Calibri" w:hAnsi="Calibri" w:cs="ATraditional Arabic"/>
          <w:sz w:val="32"/>
          <w:szCs w:val="32"/>
        </w:rPr>
      </w:pPr>
      <w:r w:rsidRPr="006673AF">
        <w:rPr>
          <w:rFonts w:ascii="Calibri" w:eastAsia="Calibri" w:hAnsi="Calibri" w:cs="ATraditional Arabic"/>
          <w:sz w:val="32"/>
          <w:szCs w:val="32"/>
          <w:rtl/>
        </w:rPr>
        <w:t xml:space="preserve">أو الاحتفاظ بوضعهم كمقيمين في </w:t>
      </w:r>
      <w:r w:rsidRPr="006673AF">
        <w:rPr>
          <w:rFonts w:ascii="Calibri" w:eastAsia="Calibri" w:hAnsi="Calibri" w:cs="ATraditional Arabic" w:hint="cs"/>
          <w:sz w:val="32"/>
          <w:szCs w:val="32"/>
          <w:rtl/>
        </w:rPr>
        <w:t>"</w:t>
      </w:r>
      <w:r w:rsidRPr="006673AF">
        <w:rPr>
          <w:rFonts w:ascii="Calibri" w:eastAsia="Calibri" w:hAnsi="Calibri" w:cs="ATraditional Arabic"/>
          <w:sz w:val="32"/>
          <w:szCs w:val="32"/>
          <w:rtl/>
        </w:rPr>
        <w:t>إسرائيل</w:t>
      </w:r>
      <w:r w:rsidRPr="006673AF">
        <w:rPr>
          <w:rFonts w:ascii="Calibri" w:eastAsia="Calibri" w:hAnsi="Calibri" w:cs="ATraditional Arabic" w:hint="cs"/>
          <w:sz w:val="32"/>
          <w:szCs w:val="32"/>
          <w:rtl/>
        </w:rPr>
        <w:t>".</w:t>
      </w:r>
    </w:p>
    <w:p w14:paraId="1A201A88" w14:textId="1459D21B" w:rsidR="006673AF" w:rsidRPr="006673AF" w:rsidRDefault="006673AF" w:rsidP="006673AF">
      <w:pPr>
        <w:numPr>
          <w:ilvl w:val="0"/>
          <w:numId w:val="4"/>
        </w:numPr>
        <w:spacing w:after="120" w:line="259" w:lineRule="auto"/>
        <w:contextualSpacing/>
        <w:jc w:val="both"/>
        <w:rPr>
          <w:rFonts w:ascii="Calibri" w:eastAsia="Calibri" w:hAnsi="Calibri" w:cs="ATraditional Arabic"/>
          <w:sz w:val="32"/>
          <w:szCs w:val="32"/>
        </w:rPr>
      </w:pPr>
      <w:r w:rsidRPr="006673AF">
        <w:rPr>
          <w:rFonts w:ascii="Calibri" w:eastAsia="Calibri" w:hAnsi="Calibri" w:cs="ATraditional Arabic"/>
          <w:sz w:val="32"/>
          <w:szCs w:val="32"/>
          <w:rtl/>
        </w:rPr>
        <w:t>أو يصبحو</w:t>
      </w:r>
      <w:r w:rsidRPr="006673AF">
        <w:rPr>
          <w:rFonts w:ascii="Calibri" w:eastAsia="Calibri" w:hAnsi="Calibri" w:cs="ATraditional Arabic" w:hint="cs"/>
          <w:sz w:val="32"/>
          <w:szCs w:val="32"/>
          <w:rtl/>
        </w:rPr>
        <w:t xml:space="preserve">ا </w:t>
      </w:r>
      <w:r w:rsidRPr="006673AF">
        <w:rPr>
          <w:rFonts w:ascii="Calibri" w:eastAsia="Calibri" w:hAnsi="Calibri" w:cs="ATraditional Arabic"/>
          <w:sz w:val="32"/>
          <w:szCs w:val="32"/>
          <w:rtl/>
        </w:rPr>
        <w:t>مواطنين</w:t>
      </w:r>
      <w:r w:rsidRPr="006673AF">
        <w:rPr>
          <w:rFonts w:ascii="Calibri" w:eastAsia="Calibri" w:hAnsi="Calibri" w:cs="ATraditional Arabic" w:hint="cs"/>
          <w:sz w:val="32"/>
          <w:szCs w:val="32"/>
          <w:rtl/>
        </w:rPr>
        <w:t xml:space="preserve"> في دولة فلسطين المرتقبة.</w:t>
      </w:r>
    </w:p>
    <w:p w14:paraId="5CA69976" w14:textId="77777777" w:rsidR="006673AF" w:rsidRPr="006673AF" w:rsidRDefault="006673AF" w:rsidP="006673AF">
      <w:pPr>
        <w:spacing w:after="120"/>
        <w:jc w:val="both"/>
        <w:rPr>
          <w:rFonts w:ascii="Calibri" w:eastAsia="Calibri" w:hAnsi="Calibri" w:cs="ATraditional Arabic"/>
          <w:b/>
          <w:bCs/>
          <w:sz w:val="32"/>
          <w:szCs w:val="32"/>
        </w:rPr>
      </w:pPr>
      <w:r w:rsidRPr="006673AF">
        <w:rPr>
          <w:rFonts w:ascii="Calibri" w:eastAsia="Calibri" w:hAnsi="Calibri" w:cs="ATraditional Arabic" w:hint="cs"/>
          <w:b/>
          <w:bCs/>
          <w:sz w:val="32"/>
          <w:szCs w:val="32"/>
          <w:rtl/>
        </w:rPr>
        <w:t xml:space="preserve">3. السكان في الدولة الفلسطينية: </w:t>
      </w:r>
    </w:p>
    <w:p w14:paraId="7E5A3DB2" w14:textId="77777777" w:rsidR="006673AF" w:rsidRPr="006673AF" w:rsidRDefault="006673AF" w:rsidP="006673AF">
      <w:pPr>
        <w:spacing w:after="120"/>
        <w:ind w:firstLine="567"/>
        <w:jc w:val="both"/>
        <w:rPr>
          <w:rFonts w:ascii="Calibri" w:eastAsia="Calibri" w:hAnsi="Calibri" w:cs="ATraditional Arabic"/>
          <w:sz w:val="32"/>
          <w:szCs w:val="32"/>
          <w:rtl/>
        </w:rPr>
      </w:pPr>
      <w:r w:rsidRPr="006673AF">
        <w:rPr>
          <w:rFonts w:ascii="Calibri" w:eastAsia="Calibri" w:hAnsi="Calibri" w:cs="ATraditional Arabic" w:hint="cs"/>
          <w:sz w:val="32"/>
          <w:szCs w:val="32"/>
          <w:rtl/>
        </w:rPr>
        <w:t xml:space="preserve">تقترح "صفقة القرن"، بأن تستوعب الدولة الفلسطينية، المزمع إقامتها، السكان الفلسطينيين المتواجدين في الضفة الغربية وقطاع غزة، على ما تبقى لها من أراضٍ بعد ضم المستوطنات والأغوار الفلسطينية لدولة الاحتلال "الإسرائيلي"، والتي تشكل ـــ المستوطنات والأغوار </w:t>
      </w:r>
      <w:proofErr w:type="gramStart"/>
      <w:r w:rsidRPr="006673AF">
        <w:rPr>
          <w:rFonts w:ascii="Calibri" w:eastAsia="Calibri" w:hAnsi="Calibri" w:cs="ATraditional Arabic" w:hint="cs"/>
          <w:sz w:val="32"/>
          <w:szCs w:val="32"/>
          <w:rtl/>
        </w:rPr>
        <w:t>ـــ  نحو</w:t>
      </w:r>
      <w:proofErr w:type="gramEnd"/>
      <w:r w:rsidRPr="006673AF">
        <w:rPr>
          <w:rFonts w:ascii="Calibri" w:eastAsia="Calibri" w:hAnsi="Calibri" w:cs="ATraditional Arabic" w:hint="cs"/>
          <w:sz w:val="32"/>
          <w:szCs w:val="32"/>
          <w:rtl/>
        </w:rPr>
        <w:t xml:space="preserve"> 40% من مساحة الضفة الغربية.</w:t>
      </w:r>
      <w:r w:rsidRPr="006673AF">
        <w:rPr>
          <w:rFonts w:ascii="Calibri" w:eastAsia="Calibri" w:hAnsi="Calibri" w:cs="ATraditional Arabic"/>
          <w:sz w:val="32"/>
          <w:szCs w:val="32"/>
          <w:rtl/>
        </w:rPr>
        <w:t xml:space="preserve"> </w:t>
      </w:r>
    </w:p>
    <w:p w14:paraId="66FDE334" w14:textId="77777777" w:rsidR="006673AF" w:rsidRPr="006673AF" w:rsidRDefault="006673AF" w:rsidP="006673AF">
      <w:pPr>
        <w:numPr>
          <w:ilvl w:val="0"/>
          <w:numId w:val="3"/>
        </w:numPr>
        <w:spacing w:after="120" w:line="259" w:lineRule="auto"/>
        <w:contextualSpacing/>
        <w:jc w:val="both"/>
        <w:rPr>
          <w:rFonts w:ascii="Calibri" w:eastAsia="Calibri" w:hAnsi="Calibri" w:cs="ATraditional Arabic"/>
          <w:b/>
          <w:bCs/>
          <w:sz w:val="32"/>
          <w:szCs w:val="32"/>
        </w:rPr>
      </w:pPr>
      <w:r w:rsidRPr="006673AF">
        <w:rPr>
          <w:rFonts w:ascii="Calibri" w:eastAsia="Calibri" w:hAnsi="Calibri" w:cs="ATraditional Arabic" w:hint="cs"/>
          <w:b/>
          <w:bCs/>
          <w:sz w:val="32"/>
          <w:szCs w:val="32"/>
          <w:rtl/>
        </w:rPr>
        <w:t>اللاجئون الفلسطينيون:</w:t>
      </w:r>
    </w:p>
    <w:p w14:paraId="35022060" w14:textId="77777777" w:rsidR="006673AF" w:rsidRPr="006673AF" w:rsidRDefault="006673AF" w:rsidP="006673AF">
      <w:pPr>
        <w:numPr>
          <w:ilvl w:val="0"/>
          <w:numId w:val="6"/>
        </w:numPr>
        <w:spacing w:after="120" w:line="259" w:lineRule="auto"/>
        <w:contextualSpacing/>
        <w:jc w:val="both"/>
        <w:rPr>
          <w:rFonts w:ascii="Calibri" w:eastAsia="Calibri" w:hAnsi="Calibri" w:cs="ATraditional Arabic"/>
          <w:b/>
          <w:bCs/>
          <w:sz w:val="32"/>
          <w:szCs w:val="32"/>
        </w:rPr>
      </w:pPr>
      <w:bookmarkStart w:id="6" w:name="_Hlk32402878"/>
      <w:r w:rsidRPr="006673AF">
        <w:rPr>
          <w:rFonts w:ascii="Calibri" w:eastAsia="Calibri" w:hAnsi="Calibri" w:cs="ATraditional Arabic" w:hint="cs"/>
          <w:b/>
          <w:bCs/>
          <w:sz w:val="32"/>
          <w:szCs w:val="32"/>
          <w:rtl/>
        </w:rPr>
        <w:t xml:space="preserve">حق العودة: </w:t>
      </w:r>
    </w:p>
    <w:p w14:paraId="2DA0DE97" w14:textId="77777777" w:rsidR="006673AF" w:rsidRPr="006673AF" w:rsidRDefault="006673AF" w:rsidP="006673AF">
      <w:pPr>
        <w:spacing w:after="120"/>
        <w:ind w:firstLine="567"/>
        <w:jc w:val="both"/>
        <w:rPr>
          <w:rFonts w:ascii="Calibri" w:eastAsia="Calibri" w:hAnsi="Calibri" w:cs="ATraditional Arabic"/>
          <w:sz w:val="32"/>
          <w:szCs w:val="32"/>
          <w:rtl/>
        </w:rPr>
      </w:pPr>
      <w:r w:rsidRPr="006673AF">
        <w:rPr>
          <w:rFonts w:ascii="Calibri" w:eastAsia="Calibri" w:hAnsi="Calibri" w:cs="ATraditional Arabic"/>
          <w:sz w:val="32"/>
          <w:szCs w:val="32"/>
          <w:rtl/>
        </w:rPr>
        <w:t>لا تعترف خطة</w:t>
      </w:r>
      <w:r w:rsidRPr="006673AF">
        <w:rPr>
          <w:rFonts w:ascii="Calibri" w:eastAsia="Calibri" w:hAnsi="Calibri" w:cs="ATraditional Arabic" w:hint="cs"/>
          <w:sz w:val="32"/>
          <w:szCs w:val="32"/>
          <w:rtl/>
        </w:rPr>
        <w:t xml:space="preserve"> الرئيس</w:t>
      </w:r>
      <w:r w:rsidRPr="006673AF">
        <w:rPr>
          <w:rFonts w:ascii="Calibri" w:eastAsia="Calibri" w:hAnsi="Calibri" w:cs="ATraditional Arabic"/>
          <w:sz w:val="32"/>
          <w:szCs w:val="32"/>
          <w:rtl/>
        </w:rPr>
        <w:t xml:space="preserve"> تر</w:t>
      </w:r>
      <w:r w:rsidRPr="006673AF">
        <w:rPr>
          <w:rFonts w:ascii="Calibri" w:eastAsia="Calibri" w:hAnsi="Calibri" w:cs="ATraditional Arabic" w:hint="cs"/>
          <w:sz w:val="32"/>
          <w:szCs w:val="32"/>
          <w:rtl/>
        </w:rPr>
        <w:t>ا</w:t>
      </w:r>
      <w:r w:rsidRPr="006673AF">
        <w:rPr>
          <w:rFonts w:ascii="Calibri" w:eastAsia="Calibri" w:hAnsi="Calibri" w:cs="ATraditional Arabic"/>
          <w:sz w:val="32"/>
          <w:szCs w:val="32"/>
          <w:rtl/>
        </w:rPr>
        <w:t>مب</w:t>
      </w:r>
      <w:r w:rsidRPr="006673AF">
        <w:rPr>
          <w:rFonts w:ascii="Calibri" w:eastAsia="Calibri" w:hAnsi="Calibri" w:cs="ATraditional Arabic" w:hint="cs"/>
          <w:sz w:val="32"/>
          <w:szCs w:val="32"/>
          <w:rtl/>
        </w:rPr>
        <w:t xml:space="preserve"> (صفقة القرن)</w:t>
      </w:r>
      <w:r w:rsidRPr="006673AF">
        <w:rPr>
          <w:rFonts w:ascii="Calibri" w:eastAsia="Calibri" w:hAnsi="Calibri" w:cs="ATraditional Arabic"/>
          <w:sz w:val="32"/>
          <w:szCs w:val="32"/>
          <w:rtl/>
        </w:rPr>
        <w:t xml:space="preserve"> بحق عودة اللاجئين الفلسطينيين</w:t>
      </w:r>
      <w:r w:rsidRPr="006673AF">
        <w:rPr>
          <w:rFonts w:ascii="Calibri" w:eastAsia="Calibri" w:hAnsi="Calibri" w:cs="ATraditional Arabic" w:hint="cs"/>
          <w:sz w:val="32"/>
          <w:szCs w:val="32"/>
          <w:rtl/>
        </w:rPr>
        <w:t xml:space="preserve"> إلى ديارهم التي هجّروا منها قسراً، بل تشترط الخطة </w:t>
      </w:r>
      <w:r w:rsidRPr="006673AF">
        <w:rPr>
          <w:rFonts w:ascii="Calibri" w:eastAsia="Calibri" w:hAnsi="Calibri" w:cs="ATraditional Arabic"/>
          <w:sz w:val="32"/>
          <w:szCs w:val="32"/>
          <w:rtl/>
        </w:rPr>
        <w:t>لإبرام اتفاقية سلام</w:t>
      </w:r>
      <w:r w:rsidRPr="006673AF">
        <w:rPr>
          <w:rFonts w:ascii="Calibri" w:eastAsia="Calibri" w:hAnsi="Calibri" w:cs="ATraditional Arabic" w:hint="cs"/>
          <w:sz w:val="32"/>
          <w:szCs w:val="32"/>
          <w:rtl/>
        </w:rPr>
        <w:t xml:space="preserve"> بين الفلسطينيين و"الإسرائيليين"، تخلّي الفلسطينيين</w:t>
      </w:r>
      <w:r w:rsidRPr="006673AF">
        <w:rPr>
          <w:rFonts w:ascii="Calibri" w:eastAsia="Calibri" w:hAnsi="Calibri" w:cs="ATraditional Arabic"/>
          <w:sz w:val="32"/>
          <w:szCs w:val="32"/>
          <w:rtl/>
        </w:rPr>
        <w:t xml:space="preserve"> عن أي حقوق تاريخية</w:t>
      </w:r>
      <w:r w:rsidRPr="006673AF">
        <w:rPr>
          <w:rFonts w:ascii="Calibri" w:eastAsia="Calibri" w:hAnsi="Calibri" w:cs="ATraditional Arabic" w:hint="cs"/>
          <w:sz w:val="32"/>
          <w:szCs w:val="32"/>
          <w:rtl/>
        </w:rPr>
        <w:t xml:space="preserve"> </w:t>
      </w:r>
      <w:r w:rsidRPr="006673AF">
        <w:rPr>
          <w:rFonts w:ascii="Calibri" w:eastAsia="Calibri" w:hAnsi="Calibri" w:cs="ATraditional Arabic"/>
          <w:sz w:val="32"/>
          <w:szCs w:val="32"/>
          <w:rtl/>
        </w:rPr>
        <w:t>أو قانونية</w:t>
      </w:r>
      <w:r w:rsidRPr="006673AF">
        <w:rPr>
          <w:rFonts w:ascii="Calibri" w:eastAsia="Calibri" w:hAnsi="Calibri" w:cs="ATraditional Arabic" w:hint="cs"/>
          <w:sz w:val="32"/>
          <w:szCs w:val="32"/>
          <w:rtl/>
        </w:rPr>
        <w:t xml:space="preserve"> كفلها لهم القرار الأممي الشهير (194)، والذي نصّ على حق العودة والتعويض. </w:t>
      </w:r>
      <w:r w:rsidRPr="006673AF">
        <w:rPr>
          <w:rFonts w:ascii="Calibri" w:eastAsia="Calibri" w:hAnsi="Calibri" w:cs="ATraditional Arabic"/>
          <w:sz w:val="32"/>
          <w:szCs w:val="32"/>
          <w:rtl/>
        </w:rPr>
        <w:t xml:space="preserve">كما تشترط الخطة </w:t>
      </w:r>
      <w:r w:rsidRPr="006673AF">
        <w:rPr>
          <w:rFonts w:ascii="Calibri" w:eastAsia="Calibri" w:hAnsi="Calibri" w:cs="ATraditional Arabic" w:hint="cs"/>
          <w:sz w:val="32"/>
          <w:szCs w:val="32"/>
          <w:rtl/>
        </w:rPr>
        <w:t>أيضاً</w:t>
      </w:r>
      <w:r w:rsidRPr="006673AF">
        <w:rPr>
          <w:rFonts w:ascii="Calibri" w:eastAsia="Calibri" w:hAnsi="Calibri" w:cs="ATraditional Arabic"/>
          <w:sz w:val="32"/>
          <w:szCs w:val="32"/>
          <w:rtl/>
        </w:rPr>
        <w:t xml:space="preserve"> حل وكالة الأمم المتحدة لإغاثة وتشغيل اللاجئين الفلسطينيين في الشرق الأدنى "الأونروا</w:t>
      </w:r>
      <w:r w:rsidRPr="006673AF">
        <w:rPr>
          <w:rFonts w:ascii="Calibri" w:eastAsia="Calibri" w:hAnsi="Calibri" w:cs="ATraditional Arabic" w:hint="cs"/>
          <w:sz w:val="32"/>
          <w:szCs w:val="32"/>
          <w:rtl/>
        </w:rPr>
        <w:t>"</w:t>
      </w:r>
      <w:r w:rsidRPr="006673AF">
        <w:rPr>
          <w:rFonts w:ascii="Calibri" w:eastAsia="Calibri" w:hAnsi="Calibri" w:cs="ATraditional Arabic"/>
          <w:sz w:val="32"/>
          <w:szCs w:val="32"/>
          <w:rtl/>
        </w:rPr>
        <w:t xml:space="preserve">، واستبدال مخيمات اللاجئين بأحياء سكنية.  </w:t>
      </w:r>
    </w:p>
    <w:p w14:paraId="0F8806EC" w14:textId="77777777" w:rsidR="006673AF" w:rsidRPr="006673AF" w:rsidRDefault="006673AF" w:rsidP="006673AF">
      <w:pPr>
        <w:numPr>
          <w:ilvl w:val="0"/>
          <w:numId w:val="6"/>
        </w:numPr>
        <w:spacing w:after="120" w:line="259" w:lineRule="auto"/>
        <w:contextualSpacing/>
        <w:jc w:val="both"/>
        <w:rPr>
          <w:rFonts w:ascii="Calibri" w:eastAsia="Calibri" w:hAnsi="Calibri" w:cs="ATraditional Arabic"/>
          <w:b/>
          <w:bCs/>
          <w:sz w:val="32"/>
          <w:szCs w:val="32"/>
        </w:rPr>
      </w:pPr>
      <w:r w:rsidRPr="006673AF">
        <w:rPr>
          <w:rFonts w:ascii="Calibri" w:eastAsia="Calibri" w:hAnsi="Calibri" w:cs="ATraditional Arabic" w:hint="cs"/>
          <w:b/>
          <w:bCs/>
          <w:sz w:val="32"/>
          <w:szCs w:val="32"/>
          <w:rtl/>
        </w:rPr>
        <w:t xml:space="preserve">اللاجئون والتوطين: </w:t>
      </w:r>
    </w:p>
    <w:p w14:paraId="707E4AD2" w14:textId="77777777" w:rsidR="006673AF" w:rsidRPr="006673AF" w:rsidRDefault="006673AF" w:rsidP="006673AF">
      <w:pPr>
        <w:ind w:firstLine="567"/>
        <w:jc w:val="both"/>
        <w:rPr>
          <w:rFonts w:ascii="Calibri" w:eastAsia="Calibri" w:hAnsi="Calibri" w:cs="ATraditional Arabic"/>
          <w:sz w:val="32"/>
          <w:szCs w:val="32"/>
        </w:rPr>
      </w:pPr>
      <w:r w:rsidRPr="006673AF">
        <w:rPr>
          <w:rFonts w:ascii="Calibri" w:eastAsia="Calibri" w:hAnsi="Calibri" w:cs="ATraditional Arabic" w:hint="cs"/>
          <w:sz w:val="32"/>
          <w:szCs w:val="32"/>
          <w:rtl/>
        </w:rPr>
        <w:t xml:space="preserve">بداية لا بد من الإشارة إلى أن نسبة اللاجئين الفلسطينيين تقدر وفقاً لأحدث الاحصاءات بـ 67.4% (أي بواقع 8.990 مليون لاجئ، أما المسجلين كلاجئين لدى وكالة "الأونروا" فيبلغ عددهم </w:t>
      </w:r>
      <w:r w:rsidRPr="006673AF">
        <w:rPr>
          <w:rFonts w:ascii="Calibri" w:eastAsia="Calibri" w:hAnsi="Calibri" w:cs="ATraditional Arabic" w:hint="cs"/>
          <w:sz w:val="32"/>
          <w:szCs w:val="32"/>
          <w:rtl/>
        </w:rPr>
        <w:lastRenderedPageBreak/>
        <w:t>6.172 مليوناً) من مجموع الشعب الفلسطيني البالغ تعداده حتى مطلع العام 2020 نحو 13.350 مليوناً.</w:t>
      </w:r>
    </w:p>
    <w:p w14:paraId="3809583F" w14:textId="77777777" w:rsidR="006673AF" w:rsidRPr="006673AF" w:rsidRDefault="006673AF" w:rsidP="006673AF">
      <w:pPr>
        <w:ind w:firstLine="567"/>
        <w:jc w:val="both"/>
        <w:rPr>
          <w:rFonts w:ascii="Calibri" w:eastAsia="Calibri" w:hAnsi="Calibri" w:cs="ATraditional Arabic"/>
          <w:sz w:val="32"/>
          <w:szCs w:val="32"/>
        </w:rPr>
      </w:pPr>
      <w:r w:rsidRPr="006673AF">
        <w:rPr>
          <w:rFonts w:ascii="Calibri" w:eastAsia="Calibri" w:hAnsi="Calibri" w:cs="ATraditional Arabic" w:hint="cs"/>
          <w:sz w:val="32"/>
          <w:szCs w:val="32"/>
          <w:rtl/>
        </w:rPr>
        <w:t xml:space="preserve">وفي هذا السياق، فإن خطة الرئيس ترامب تنص على أن: </w:t>
      </w:r>
    </w:p>
    <w:p w14:paraId="598B2966" w14:textId="77777777" w:rsidR="006673AF" w:rsidRPr="006673AF" w:rsidRDefault="006673AF" w:rsidP="006673AF">
      <w:pPr>
        <w:numPr>
          <w:ilvl w:val="0"/>
          <w:numId w:val="5"/>
        </w:numPr>
        <w:spacing w:after="160" w:line="259" w:lineRule="auto"/>
        <w:contextualSpacing/>
        <w:jc w:val="both"/>
        <w:rPr>
          <w:rFonts w:ascii="Calibri" w:eastAsia="Calibri" w:hAnsi="Calibri" w:cs="ATraditional Arabic"/>
          <w:sz w:val="32"/>
          <w:szCs w:val="32"/>
        </w:rPr>
      </w:pPr>
      <w:r w:rsidRPr="006673AF">
        <w:rPr>
          <w:rFonts w:ascii="Calibri" w:eastAsia="Calibri" w:hAnsi="Calibri" w:cs="ATraditional Arabic" w:hint="cs"/>
          <w:sz w:val="32"/>
          <w:szCs w:val="32"/>
          <w:rtl/>
        </w:rPr>
        <w:t>تستوعب الدولة الفلسطينية لبعض اللاجئين (عدداً رمزياً).</w:t>
      </w:r>
    </w:p>
    <w:p w14:paraId="4AC016F4" w14:textId="7E1C32FC" w:rsidR="006673AF" w:rsidRPr="006673AF" w:rsidRDefault="006673AF" w:rsidP="006673AF">
      <w:pPr>
        <w:numPr>
          <w:ilvl w:val="0"/>
          <w:numId w:val="5"/>
        </w:numPr>
        <w:spacing w:after="160" w:line="259" w:lineRule="auto"/>
        <w:contextualSpacing/>
        <w:jc w:val="both"/>
        <w:rPr>
          <w:rFonts w:ascii="Calibri" w:eastAsia="Calibri" w:hAnsi="Calibri" w:cs="ATraditional Arabic"/>
          <w:sz w:val="32"/>
          <w:szCs w:val="32"/>
        </w:rPr>
      </w:pPr>
      <w:r w:rsidRPr="006673AF">
        <w:rPr>
          <w:rFonts w:ascii="Calibri" w:eastAsia="Calibri" w:hAnsi="Calibri" w:cs="ATraditional Arabic" w:hint="cs"/>
          <w:sz w:val="32"/>
          <w:szCs w:val="32"/>
          <w:rtl/>
        </w:rPr>
        <w:t xml:space="preserve">توسيع قطاع غزة عبر مناطق مجاورة في النقب جنوب فلسطين، مع إنشاء مرافق ومشاريع صناعية لمساعدة اللاجئين المقيمين فيه ـــ يوجد 1.335 مليون لاجئ أي ما نسبته 66% من مجموع الفلسطينيين الذي يعيشون في قطاع غزة والبالغ عددهم 2.019 مليوناً ـــ على تحسين ظروفهم المعيشية، ولتخفيف الضغط السكاني الأعلى عالمياً هناك، وهذا الطرح قد يعني ضمناً إفساح المجال للاحتلال "الإسرائيلي" لترحيل الفلسطينيين سكان منطقة النقب، إلى المناطق الفلسطينية المُستحدَثَة، لخدمة فكرة يهودية الدولة العبرية بتخلّصها من أكبر عدد ممكن من الفلسطينيين. </w:t>
      </w:r>
    </w:p>
    <w:p w14:paraId="463D73DE" w14:textId="77777777" w:rsidR="006673AF" w:rsidRPr="006673AF" w:rsidRDefault="006673AF" w:rsidP="006673AF">
      <w:pPr>
        <w:numPr>
          <w:ilvl w:val="0"/>
          <w:numId w:val="5"/>
        </w:numPr>
        <w:spacing w:after="160" w:line="259" w:lineRule="auto"/>
        <w:contextualSpacing/>
        <w:jc w:val="both"/>
        <w:rPr>
          <w:rFonts w:ascii="Calibri" w:eastAsia="Calibri" w:hAnsi="Calibri" w:cs="ATraditional Arabic"/>
          <w:sz w:val="32"/>
          <w:szCs w:val="32"/>
        </w:rPr>
      </w:pPr>
      <w:r w:rsidRPr="006673AF">
        <w:rPr>
          <w:rFonts w:ascii="Calibri" w:eastAsia="Calibri" w:hAnsi="Calibri" w:cs="ATraditional Arabic" w:hint="cs"/>
          <w:sz w:val="32"/>
          <w:szCs w:val="32"/>
          <w:rtl/>
        </w:rPr>
        <w:t xml:space="preserve">تنص الخطة أيضاً على </w:t>
      </w:r>
      <w:r w:rsidRPr="006673AF">
        <w:rPr>
          <w:rFonts w:ascii="Calibri" w:eastAsia="Calibri" w:hAnsi="Calibri" w:cs="ATraditional Arabic"/>
          <w:sz w:val="32"/>
          <w:szCs w:val="32"/>
          <w:rtl/>
        </w:rPr>
        <w:t>تحم</w:t>
      </w:r>
      <w:r w:rsidRPr="006673AF">
        <w:rPr>
          <w:rFonts w:ascii="Calibri" w:eastAsia="Calibri" w:hAnsi="Calibri" w:cs="ATraditional Arabic" w:hint="cs"/>
          <w:sz w:val="32"/>
          <w:szCs w:val="32"/>
          <w:rtl/>
        </w:rPr>
        <w:t>ّ</w:t>
      </w:r>
      <w:r w:rsidRPr="006673AF">
        <w:rPr>
          <w:rFonts w:ascii="Calibri" w:eastAsia="Calibri" w:hAnsi="Calibri" w:cs="ATraditional Arabic"/>
          <w:sz w:val="32"/>
          <w:szCs w:val="32"/>
          <w:rtl/>
        </w:rPr>
        <w:t xml:space="preserve">ل الدول العربية </w:t>
      </w:r>
      <w:r w:rsidRPr="006673AF">
        <w:rPr>
          <w:rFonts w:ascii="Calibri" w:eastAsia="Calibri" w:hAnsi="Calibri" w:cs="ATraditional Arabic" w:hint="cs"/>
          <w:sz w:val="32"/>
          <w:szCs w:val="32"/>
          <w:rtl/>
        </w:rPr>
        <w:t>م</w:t>
      </w:r>
      <w:r w:rsidRPr="006673AF">
        <w:rPr>
          <w:rFonts w:ascii="Calibri" w:eastAsia="Calibri" w:hAnsi="Calibri" w:cs="ATraditional Arabic"/>
          <w:sz w:val="32"/>
          <w:szCs w:val="32"/>
          <w:rtl/>
        </w:rPr>
        <w:t xml:space="preserve">سؤولية </w:t>
      </w:r>
      <w:r w:rsidRPr="006673AF">
        <w:rPr>
          <w:rFonts w:ascii="Calibri" w:eastAsia="Calibri" w:hAnsi="Calibri" w:cs="ATraditional Arabic" w:hint="cs"/>
          <w:sz w:val="32"/>
          <w:szCs w:val="32"/>
          <w:rtl/>
        </w:rPr>
        <w:t>استيعاب ودمج</w:t>
      </w:r>
      <w:r w:rsidRPr="006673AF">
        <w:rPr>
          <w:rFonts w:ascii="Calibri" w:eastAsia="Calibri" w:hAnsi="Calibri" w:cs="ATraditional Arabic"/>
          <w:sz w:val="32"/>
          <w:szCs w:val="32"/>
          <w:rtl/>
        </w:rPr>
        <w:t xml:space="preserve"> اللاجئين الفلسطينيين</w:t>
      </w:r>
      <w:r w:rsidRPr="006673AF">
        <w:rPr>
          <w:rFonts w:ascii="Calibri" w:eastAsia="Calibri" w:hAnsi="Calibri" w:cs="ATraditional Arabic" w:hint="cs"/>
          <w:sz w:val="32"/>
          <w:szCs w:val="32"/>
          <w:rtl/>
        </w:rPr>
        <w:t xml:space="preserve"> المقيمين على أراضيها (يقيم خارج فلسطين نحو 6.713 مليون فسلطيني، أي ما نسبته 50.3% من مجموع الشعب الفلسطيني، من بينهم 4.29 مليون في الأردن، و1.696 مليون في باقي الدول العربية، و727 ألف فلسطيني في باقي دول العالم).</w:t>
      </w:r>
    </w:p>
    <w:p w14:paraId="3E92F4B3" w14:textId="77777777" w:rsidR="006673AF" w:rsidRPr="006673AF" w:rsidRDefault="006673AF" w:rsidP="006673AF">
      <w:pPr>
        <w:numPr>
          <w:ilvl w:val="0"/>
          <w:numId w:val="5"/>
        </w:numPr>
        <w:spacing w:after="160" w:line="259" w:lineRule="auto"/>
        <w:contextualSpacing/>
        <w:jc w:val="both"/>
        <w:rPr>
          <w:rFonts w:ascii="Calibri" w:eastAsia="Calibri" w:hAnsi="Calibri" w:cs="ATraditional Arabic"/>
          <w:sz w:val="32"/>
          <w:szCs w:val="32"/>
        </w:rPr>
      </w:pPr>
      <w:r w:rsidRPr="006673AF">
        <w:rPr>
          <w:rFonts w:ascii="Calibri" w:eastAsia="Calibri" w:hAnsi="Calibri" w:cs="ATraditional Arabic" w:hint="cs"/>
          <w:sz w:val="32"/>
          <w:szCs w:val="32"/>
          <w:rtl/>
        </w:rPr>
        <w:t>الجزء المتبقي من اللاجئين خارج الدول العربية يتم توطينهم في دول منظمة التعاون الإسلامي.</w:t>
      </w:r>
    </w:p>
    <w:p w14:paraId="26C243D5" w14:textId="77777777" w:rsidR="006673AF" w:rsidRPr="006673AF" w:rsidRDefault="006673AF" w:rsidP="006673AF">
      <w:pPr>
        <w:numPr>
          <w:ilvl w:val="0"/>
          <w:numId w:val="5"/>
        </w:numPr>
        <w:spacing w:after="160" w:line="259" w:lineRule="auto"/>
        <w:contextualSpacing/>
        <w:jc w:val="both"/>
        <w:rPr>
          <w:rFonts w:ascii="Calibri" w:eastAsia="Calibri" w:hAnsi="Calibri" w:cs="ATraditional Arabic"/>
          <w:sz w:val="32"/>
          <w:szCs w:val="32"/>
        </w:rPr>
      </w:pPr>
      <w:r w:rsidRPr="006673AF">
        <w:rPr>
          <w:rFonts w:ascii="Calibri" w:eastAsia="Calibri" w:hAnsi="Calibri" w:cs="ATraditional Arabic"/>
          <w:sz w:val="32"/>
          <w:szCs w:val="32"/>
          <w:rtl/>
        </w:rPr>
        <w:t xml:space="preserve">لن يسمح </w:t>
      </w:r>
      <w:r w:rsidRPr="006673AF">
        <w:rPr>
          <w:rFonts w:ascii="Calibri" w:eastAsia="Calibri" w:hAnsi="Calibri" w:cs="ATraditional Arabic" w:hint="cs"/>
          <w:sz w:val="32"/>
          <w:szCs w:val="32"/>
          <w:rtl/>
        </w:rPr>
        <w:t>ل</w:t>
      </w:r>
      <w:r w:rsidRPr="006673AF">
        <w:rPr>
          <w:rFonts w:ascii="Calibri" w:eastAsia="Calibri" w:hAnsi="Calibri" w:cs="ATraditional Arabic"/>
          <w:sz w:val="32"/>
          <w:szCs w:val="32"/>
          <w:rtl/>
        </w:rPr>
        <w:t>لاجئ</w:t>
      </w:r>
      <w:r w:rsidRPr="006673AF">
        <w:rPr>
          <w:rFonts w:ascii="Calibri" w:eastAsia="Calibri" w:hAnsi="Calibri" w:cs="ATraditional Arabic" w:hint="cs"/>
          <w:sz w:val="32"/>
          <w:szCs w:val="32"/>
          <w:rtl/>
        </w:rPr>
        <w:t>ين</w:t>
      </w:r>
      <w:r w:rsidRPr="006673AF">
        <w:rPr>
          <w:rFonts w:ascii="Calibri" w:eastAsia="Calibri" w:hAnsi="Calibri" w:cs="ATraditional Arabic"/>
          <w:sz w:val="32"/>
          <w:szCs w:val="32"/>
          <w:rtl/>
        </w:rPr>
        <w:t xml:space="preserve"> المستقر</w:t>
      </w:r>
      <w:r w:rsidRPr="006673AF">
        <w:rPr>
          <w:rFonts w:ascii="Calibri" w:eastAsia="Calibri" w:hAnsi="Calibri" w:cs="ATraditional Arabic" w:hint="cs"/>
          <w:sz w:val="32"/>
          <w:szCs w:val="32"/>
          <w:rtl/>
        </w:rPr>
        <w:t>ّين</w:t>
      </w:r>
      <w:r w:rsidRPr="006673AF">
        <w:rPr>
          <w:rFonts w:ascii="Calibri" w:eastAsia="Calibri" w:hAnsi="Calibri" w:cs="ATraditional Arabic"/>
          <w:sz w:val="32"/>
          <w:szCs w:val="32"/>
          <w:rtl/>
        </w:rPr>
        <w:t xml:space="preserve"> في أماكن دائمة بالعودة والتوطين، بما في ذلك الانتقال إلى الدولة الفلسطينية</w:t>
      </w:r>
      <w:r w:rsidRPr="006673AF">
        <w:rPr>
          <w:rFonts w:ascii="Calibri" w:eastAsia="Calibri" w:hAnsi="Calibri" w:cs="ATraditional Arabic" w:hint="cs"/>
          <w:sz w:val="32"/>
          <w:szCs w:val="32"/>
          <w:rtl/>
        </w:rPr>
        <w:t>. مع تأكيد الخطة على أن</w:t>
      </w:r>
      <w:r w:rsidRPr="006673AF">
        <w:rPr>
          <w:rFonts w:ascii="Calibri" w:eastAsia="Calibri" w:hAnsi="Calibri" w:cs="ATraditional Arabic"/>
          <w:sz w:val="32"/>
          <w:szCs w:val="32"/>
          <w:rtl/>
        </w:rPr>
        <w:t xml:space="preserve"> حق التعويض</w:t>
      </w:r>
      <w:r w:rsidRPr="006673AF">
        <w:rPr>
          <w:rFonts w:ascii="Calibri" w:eastAsia="Calibri" w:hAnsi="Calibri" w:cs="ATraditional Arabic" w:hint="cs"/>
          <w:sz w:val="32"/>
          <w:szCs w:val="32"/>
          <w:rtl/>
        </w:rPr>
        <w:t xml:space="preserve"> للاجئين</w:t>
      </w:r>
      <w:r w:rsidRPr="006673AF">
        <w:rPr>
          <w:rFonts w:ascii="Calibri" w:eastAsia="Calibri" w:hAnsi="Calibri" w:cs="ATraditional Arabic"/>
          <w:sz w:val="32"/>
          <w:szCs w:val="32"/>
          <w:rtl/>
        </w:rPr>
        <w:t xml:space="preserve"> سيبقى ضمن آلية دولية خاصة. </w:t>
      </w:r>
      <w:bookmarkEnd w:id="6"/>
    </w:p>
    <w:p w14:paraId="05B0FCD4" w14:textId="4C65F2B0" w:rsidR="006673AF" w:rsidRPr="006673AF" w:rsidRDefault="006673AF" w:rsidP="006673AF">
      <w:pPr>
        <w:numPr>
          <w:ilvl w:val="0"/>
          <w:numId w:val="5"/>
        </w:numPr>
        <w:spacing w:after="120" w:line="259" w:lineRule="auto"/>
        <w:contextualSpacing/>
        <w:jc w:val="both"/>
        <w:rPr>
          <w:rFonts w:ascii="Calibri" w:eastAsia="Calibri" w:hAnsi="Calibri" w:cs="ATraditional Arabic"/>
          <w:sz w:val="32"/>
          <w:szCs w:val="32"/>
        </w:rPr>
      </w:pPr>
      <w:r w:rsidRPr="006673AF">
        <w:rPr>
          <w:rFonts w:ascii="Calibri" w:eastAsia="Calibri" w:hAnsi="Calibri" w:cs="ATraditional Arabic"/>
          <w:sz w:val="32"/>
          <w:szCs w:val="32"/>
          <w:rtl/>
        </w:rPr>
        <w:t>اللاجئ الفلسطيني الذي لا يحظى بإقامة دائمة</w:t>
      </w:r>
      <w:r w:rsidRPr="006673AF">
        <w:rPr>
          <w:rFonts w:ascii="Calibri" w:eastAsia="Calibri" w:hAnsi="Calibri" w:cs="ATraditional Arabic" w:hint="cs"/>
          <w:sz w:val="32"/>
          <w:szCs w:val="32"/>
          <w:rtl/>
        </w:rPr>
        <w:t>،</w:t>
      </w:r>
      <w:r w:rsidRPr="006673AF">
        <w:rPr>
          <w:rFonts w:ascii="Calibri" w:eastAsia="Calibri" w:hAnsi="Calibri" w:cs="ATraditional Arabic"/>
          <w:sz w:val="32"/>
          <w:szCs w:val="32"/>
          <w:rtl/>
        </w:rPr>
        <w:t xml:space="preserve"> عليه أن ينتظر الشروط التي قد تنطبق عليه للإقامة في دولة فلسطين المتوقعة، أو الدمج في الدول العربية، أو التوطين في</w:t>
      </w:r>
      <w:r w:rsidRPr="006673AF">
        <w:rPr>
          <w:rFonts w:ascii="Calibri" w:eastAsia="Calibri" w:hAnsi="Calibri" w:cs="ATraditional Arabic" w:hint="cs"/>
          <w:sz w:val="32"/>
          <w:szCs w:val="32"/>
          <w:rtl/>
        </w:rPr>
        <w:t xml:space="preserve"> أحد ال</w:t>
      </w:r>
      <w:r w:rsidRPr="006673AF">
        <w:rPr>
          <w:rFonts w:ascii="Calibri" w:eastAsia="Calibri" w:hAnsi="Calibri" w:cs="ATraditional Arabic"/>
          <w:sz w:val="32"/>
          <w:szCs w:val="32"/>
          <w:rtl/>
        </w:rPr>
        <w:t>دول الأعضاء في منظمة التعاون الإسلامي على مدار عشر سنوات</w:t>
      </w:r>
    </w:p>
    <w:p w14:paraId="71DFF833" w14:textId="77777777" w:rsidR="006673AF" w:rsidRPr="006673AF" w:rsidRDefault="006673AF" w:rsidP="006673AF">
      <w:pPr>
        <w:numPr>
          <w:ilvl w:val="0"/>
          <w:numId w:val="3"/>
        </w:numPr>
        <w:spacing w:after="120" w:line="259" w:lineRule="auto"/>
        <w:contextualSpacing/>
        <w:jc w:val="both"/>
        <w:rPr>
          <w:rFonts w:ascii="Calibri" w:eastAsia="Calibri" w:hAnsi="Calibri" w:cs="ATraditional Arabic"/>
          <w:b/>
          <w:bCs/>
          <w:sz w:val="32"/>
          <w:szCs w:val="32"/>
        </w:rPr>
      </w:pPr>
      <w:r w:rsidRPr="006673AF">
        <w:rPr>
          <w:rFonts w:ascii="Calibri" w:eastAsia="Calibri" w:hAnsi="Calibri" w:cs="ATraditional Arabic" w:hint="cs"/>
          <w:b/>
          <w:bCs/>
          <w:sz w:val="32"/>
          <w:szCs w:val="32"/>
          <w:rtl/>
        </w:rPr>
        <w:t xml:space="preserve">الفلسطينيون في منطقة المثلث: </w:t>
      </w:r>
    </w:p>
    <w:p w14:paraId="3841BCA8" w14:textId="77777777" w:rsidR="006673AF" w:rsidRPr="006673AF" w:rsidRDefault="006673AF" w:rsidP="006673AF">
      <w:pPr>
        <w:spacing w:after="120"/>
        <w:ind w:firstLine="567"/>
        <w:jc w:val="both"/>
        <w:rPr>
          <w:rFonts w:ascii="Calibri" w:eastAsia="Calibri" w:hAnsi="Calibri" w:cs="ATraditional Arabic"/>
          <w:sz w:val="32"/>
          <w:szCs w:val="32"/>
        </w:rPr>
      </w:pPr>
      <w:r w:rsidRPr="006673AF">
        <w:rPr>
          <w:rFonts w:ascii="Calibri" w:eastAsia="Calibri" w:hAnsi="Calibri" w:cs="ATraditional Arabic"/>
          <w:sz w:val="32"/>
          <w:szCs w:val="32"/>
          <w:rtl/>
        </w:rPr>
        <w:lastRenderedPageBreak/>
        <w:t xml:space="preserve">تطرح </w:t>
      </w:r>
      <w:r w:rsidRPr="006673AF">
        <w:rPr>
          <w:rFonts w:ascii="Calibri" w:eastAsia="Calibri" w:hAnsi="Calibri" w:cs="ATraditional Arabic" w:hint="cs"/>
          <w:sz w:val="32"/>
          <w:szCs w:val="32"/>
          <w:rtl/>
        </w:rPr>
        <w:t>"صفقة القرن" فكرة ضم منطقة المثلث الواقعة شمال فلسطين المحتلة عام 1948، والتي تشمل بلدات (كفر قرع، وعرعرة، وياقة الغربية، وأم الفحم.. الخ)، إلى الدولة الفلسطينية، مع إمكانية إعادة رسم الحدود لدولة "إسرائيل" اليهودية.</w:t>
      </w:r>
    </w:p>
    <w:p w14:paraId="4CEF43E2" w14:textId="77777777" w:rsidR="006673AF" w:rsidRPr="006673AF" w:rsidRDefault="006673AF" w:rsidP="006673AF">
      <w:pPr>
        <w:numPr>
          <w:ilvl w:val="0"/>
          <w:numId w:val="3"/>
        </w:numPr>
        <w:spacing w:after="120" w:line="259" w:lineRule="auto"/>
        <w:contextualSpacing/>
        <w:jc w:val="both"/>
        <w:rPr>
          <w:rFonts w:ascii="Calibri" w:eastAsia="Calibri" w:hAnsi="Calibri" w:cs="ATraditional Arabic"/>
          <w:b/>
          <w:bCs/>
          <w:sz w:val="32"/>
          <w:szCs w:val="32"/>
        </w:rPr>
      </w:pPr>
      <w:r w:rsidRPr="006673AF">
        <w:rPr>
          <w:rFonts w:ascii="Calibri" w:eastAsia="Calibri" w:hAnsi="Calibri" w:cs="ATraditional Arabic" w:hint="cs"/>
          <w:b/>
          <w:bCs/>
          <w:sz w:val="32"/>
          <w:szCs w:val="32"/>
          <w:rtl/>
        </w:rPr>
        <w:t xml:space="preserve">"اللاجئون اليهود": </w:t>
      </w:r>
    </w:p>
    <w:p w14:paraId="764986D4" w14:textId="1ADCE0B7" w:rsidR="006673AF" w:rsidRPr="006673AF" w:rsidRDefault="006673AF" w:rsidP="006673AF">
      <w:pPr>
        <w:spacing w:after="120"/>
        <w:ind w:firstLine="567"/>
        <w:jc w:val="both"/>
        <w:rPr>
          <w:rFonts w:ascii="Calibri" w:eastAsia="Calibri" w:hAnsi="Calibri" w:cs="ATraditional Arabic"/>
          <w:sz w:val="32"/>
          <w:szCs w:val="32"/>
        </w:rPr>
      </w:pPr>
      <w:r w:rsidRPr="006673AF">
        <w:rPr>
          <w:rFonts w:ascii="Calibri" w:eastAsia="Calibri" w:hAnsi="Calibri" w:cs="ATraditional Arabic"/>
          <w:sz w:val="32"/>
          <w:szCs w:val="32"/>
          <w:rtl/>
        </w:rPr>
        <w:t xml:space="preserve">في المقابل تعترف </w:t>
      </w:r>
      <w:r w:rsidRPr="006673AF">
        <w:rPr>
          <w:rFonts w:ascii="Calibri" w:eastAsia="Calibri" w:hAnsi="Calibri" w:cs="ATraditional Arabic" w:hint="cs"/>
          <w:sz w:val="32"/>
          <w:szCs w:val="32"/>
          <w:rtl/>
        </w:rPr>
        <w:t>خطة ترامب بحق "</w:t>
      </w:r>
      <w:r w:rsidRPr="006673AF">
        <w:rPr>
          <w:rFonts w:ascii="Calibri" w:eastAsia="Calibri" w:hAnsi="Calibri" w:cs="ATraditional Arabic"/>
          <w:sz w:val="32"/>
          <w:szCs w:val="32"/>
          <w:rtl/>
        </w:rPr>
        <w:t>اللاجئين اليهود</w:t>
      </w:r>
      <w:r w:rsidRPr="006673AF">
        <w:rPr>
          <w:rFonts w:ascii="Calibri" w:eastAsia="Calibri" w:hAnsi="Calibri" w:cs="ATraditional Arabic" w:hint="cs"/>
          <w:sz w:val="32"/>
          <w:szCs w:val="32"/>
          <w:rtl/>
        </w:rPr>
        <w:t>"</w:t>
      </w:r>
      <w:r w:rsidRPr="006673AF">
        <w:rPr>
          <w:rFonts w:ascii="Calibri" w:eastAsia="Calibri" w:hAnsi="Calibri" w:cs="ATraditional Arabic"/>
          <w:sz w:val="32"/>
          <w:szCs w:val="32"/>
          <w:rtl/>
        </w:rPr>
        <w:t xml:space="preserve"> الذي</w:t>
      </w:r>
      <w:r w:rsidRPr="006673AF">
        <w:rPr>
          <w:rFonts w:ascii="Calibri" w:eastAsia="Calibri" w:hAnsi="Calibri" w:cs="ATraditional Arabic" w:hint="cs"/>
          <w:sz w:val="32"/>
          <w:szCs w:val="32"/>
          <w:rtl/>
        </w:rPr>
        <w:t>ن</w:t>
      </w:r>
      <w:r w:rsidRPr="006673AF">
        <w:rPr>
          <w:rFonts w:ascii="Calibri" w:eastAsia="Calibri" w:hAnsi="Calibri" w:cs="ATraditional Arabic"/>
          <w:sz w:val="32"/>
          <w:szCs w:val="32"/>
          <w:rtl/>
        </w:rPr>
        <w:t xml:space="preserve"> </w:t>
      </w:r>
      <w:r w:rsidRPr="006673AF">
        <w:rPr>
          <w:rFonts w:ascii="Calibri" w:eastAsia="Calibri" w:hAnsi="Calibri" w:cs="ATraditional Arabic" w:hint="cs"/>
          <w:sz w:val="32"/>
          <w:szCs w:val="32"/>
          <w:rtl/>
        </w:rPr>
        <w:t>هاجروا "لإسرائيل"</w:t>
      </w:r>
      <w:r w:rsidRPr="006673AF">
        <w:rPr>
          <w:rFonts w:ascii="Calibri" w:eastAsia="Calibri" w:hAnsi="Calibri" w:cs="ATraditional Arabic"/>
          <w:sz w:val="32"/>
          <w:szCs w:val="32"/>
          <w:rtl/>
        </w:rPr>
        <w:t xml:space="preserve"> من البلاد العربية و</w:t>
      </w:r>
      <w:r w:rsidRPr="006673AF">
        <w:rPr>
          <w:rFonts w:ascii="Calibri" w:eastAsia="Calibri" w:hAnsi="Calibri" w:cs="ATraditional Arabic" w:hint="cs"/>
          <w:sz w:val="32"/>
          <w:szCs w:val="32"/>
          <w:rtl/>
        </w:rPr>
        <w:t xml:space="preserve">التي </w:t>
      </w:r>
      <w:r w:rsidRPr="006673AF">
        <w:rPr>
          <w:rFonts w:ascii="Calibri" w:eastAsia="Calibri" w:hAnsi="Calibri" w:cs="ATraditional Arabic"/>
          <w:sz w:val="32"/>
          <w:szCs w:val="32"/>
          <w:rtl/>
        </w:rPr>
        <w:t>تدعو</w:t>
      </w:r>
      <w:r w:rsidRPr="006673AF">
        <w:rPr>
          <w:rFonts w:ascii="Calibri" w:eastAsia="Calibri" w:hAnsi="Calibri" w:cs="ATraditional Arabic" w:hint="cs"/>
          <w:sz w:val="32"/>
          <w:szCs w:val="32"/>
          <w:rtl/>
        </w:rPr>
        <w:t xml:space="preserve"> إلى تعويضهم عن ممتلكاتهم التي فقدوها في الدول العربية، وما تحمّلته "إسرائيل" من نفقات لاستيعابهم.</w:t>
      </w:r>
    </w:p>
    <w:p w14:paraId="7DC66966" w14:textId="77777777" w:rsidR="006673AF" w:rsidRPr="006673AF" w:rsidRDefault="006673AF" w:rsidP="006673AF">
      <w:pPr>
        <w:spacing w:after="120"/>
        <w:jc w:val="both"/>
        <w:rPr>
          <w:rFonts w:ascii="Calibri" w:eastAsia="Calibri" w:hAnsi="Calibri" w:cs="ATraditional Arabic"/>
          <w:b/>
          <w:bCs/>
          <w:sz w:val="32"/>
          <w:szCs w:val="32"/>
          <w:rtl/>
        </w:rPr>
      </w:pPr>
      <w:r w:rsidRPr="006673AF">
        <w:rPr>
          <w:rFonts w:ascii="Calibri" w:eastAsia="Calibri" w:hAnsi="Calibri" w:cs="ATraditional Arabic" w:hint="cs"/>
          <w:b/>
          <w:bCs/>
          <w:sz w:val="32"/>
          <w:szCs w:val="32"/>
          <w:rtl/>
        </w:rPr>
        <w:t>ثانياً: مظاهر السيادة:</w:t>
      </w:r>
    </w:p>
    <w:p w14:paraId="3FC66DF5" w14:textId="77777777" w:rsidR="006673AF" w:rsidRPr="006673AF" w:rsidRDefault="006673AF" w:rsidP="006673AF">
      <w:pPr>
        <w:ind w:firstLine="567"/>
        <w:jc w:val="both"/>
        <w:rPr>
          <w:rFonts w:ascii="Calibri" w:eastAsia="Calibri" w:hAnsi="Calibri" w:cs="ATraditional Arabic"/>
          <w:sz w:val="32"/>
          <w:szCs w:val="32"/>
        </w:rPr>
      </w:pPr>
      <w:r w:rsidRPr="006673AF">
        <w:rPr>
          <w:rFonts w:ascii="Calibri" w:eastAsia="Calibri" w:hAnsi="Calibri" w:cs="ATraditional Arabic" w:hint="cs"/>
          <w:sz w:val="32"/>
          <w:szCs w:val="32"/>
          <w:rtl/>
        </w:rPr>
        <w:t>في سياق الحديث عن المظاهر السيادية لدولة فلسطين المرتقبة، وعلاقتها بدولة الاحتلال "الإسرائيلي"، فالخطة الأمريكية تحمل في طياتها العديد من النقاط المثيرة للانتباه، ومنها:</w:t>
      </w:r>
    </w:p>
    <w:p w14:paraId="3A752C3E" w14:textId="77777777" w:rsidR="006673AF" w:rsidRPr="006673AF" w:rsidRDefault="006673AF" w:rsidP="006673AF">
      <w:pPr>
        <w:numPr>
          <w:ilvl w:val="0"/>
          <w:numId w:val="3"/>
        </w:numPr>
        <w:spacing w:after="160" w:line="259" w:lineRule="auto"/>
        <w:contextualSpacing/>
        <w:jc w:val="both"/>
        <w:rPr>
          <w:rFonts w:ascii="Calibri" w:eastAsia="Calibri" w:hAnsi="Calibri" w:cs="ATraditional Arabic"/>
          <w:sz w:val="32"/>
          <w:szCs w:val="32"/>
        </w:rPr>
      </w:pPr>
      <w:r w:rsidRPr="006673AF">
        <w:rPr>
          <w:rFonts w:ascii="Calibri" w:eastAsia="Calibri" w:hAnsi="Calibri" w:cs="ATraditional Arabic" w:hint="cs"/>
          <w:sz w:val="32"/>
          <w:szCs w:val="32"/>
          <w:rtl/>
        </w:rPr>
        <w:t>إلزام الفلسطينيين بالاعتراف بـ "يهودية الدولة الإسرائيلية".</w:t>
      </w:r>
    </w:p>
    <w:p w14:paraId="3C2F1101" w14:textId="77777777" w:rsidR="006673AF" w:rsidRPr="006673AF" w:rsidRDefault="006673AF" w:rsidP="006673AF">
      <w:pPr>
        <w:numPr>
          <w:ilvl w:val="0"/>
          <w:numId w:val="3"/>
        </w:numPr>
        <w:spacing w:after="160" w:line="259" w:lineRule="auto"/>
        <w:contextualSpacing/>
        <w:jc w:val="both"/>
        <w:rPr>
          <w:rFonts w:ascii="Calibri" w:eastAsia="Calibri" w:hAnsi="Calibri" w:cs="ATraditional Arabic"/>
          <w:sz w:val="32"/>
          <w:szCs w:val="32"/>
        </w:rPr>
      </w:pPr>
      <w:r w:rsidRPr="006673AF">
        <w:rPr>
          <w:rFonts w:ascii="Calibri" w:eastAsia="Calibri" w:hAnsi="Calibri" w:cs="ATraditional Arabic" w:hint="cs"/>
          <w:sz w:val="32"/>
          <w:szCs w:val="32"/>
          <w:rtl/>
        </w:rPr>
        <w:t>ألا تشكّل الدولة الفلسطينية، بأي شكل من الأشكال، خطراً على الأمن "الإسرائيلي" كما يرتئيه الإسرائيليون.</w:t>
      </w:r>
    </w:p>
    <w:p w14:paraId="74AC1BF7" w14:textId="77777777" w:rsidR="006673AF" w:rsidRPr="006673AF" w:rsidRDefault="006673AF" w:rsidP="006673AF">
      <w:pPr>
        <w:numPr>
          <w:ilvl w:val="0"/>
          <w:numId w:val="3"/>
        </w:numPr>
        <w:spacing w:after="160" w:line="259" w:lineRule="auto"/>
        <w:contextualSpacing/>
        <w:jc w:val="both"/>
        <w:rPr>
          <w:rFonts w:ascii="Calibri" w:eastAsia="Calibri" w:hAnsi="Calibri" w:cs="ATraditional Arabic"/>
          <w:sz w:val="32"/>
          <w:szCs w:val="32"/>
        </w:rPr>
      </w:pPr>
      <w:r w:rsidRPr="006673AF">
        <w:rPr>
          <w:rFonts w:ascii="Calibri" w:eastAsia="Calibri" w:hAnsi="Calibri" w:cs="ATraditional Arabic" w:hint="cs"/>
          <w:sz w:val="32"/>
          <w:szCs w:val="32"/>
          <w:rtl/>
        </w:rPr>
        <w:t>ألا تقع غزة تحت حكم حركة "حماس" أو التنظيمات الفلسطينية المسلحة.</w:t>
      </w:r>
    </w:p>
    <w:p w14:paraId="09B9D350" w14:textId="77777777" w:rsidR="006673AF" w:rsidRPr="006673AF" w:rsidRDefault="006673AF" w:rsidP="006673AF">
      <w:pPr>
        <w:numPr>
          <w:ilvl w:val="0"/>
          <w:numId w:val="3"/>
        </w:numPr>
        <w:spacing w:after="160" w:line="259" w:lineRule="auto"/>
        <w:contextualSpacing/>
        <w:jc w:val="both"/>
        <w:rPr>
          <w:rFonts w:ascii="Calibri" w:eastAsia="Calibri" w:hAnsi="Calibri" w:cs="ATraditional Arabic"/>
          <w:sz w:val="32"/>
          <w:szCs w:val="32"/>
        </w:rPr>
      </w:pPr>
      <w:r w:rsidRPr="006673AF">
        <w:rPr>
          <w:rFonts w:ascii="Calibri" w:eastAsia="Calibri" w:hAnsi="Calibri" w:cs="ATraditional Arabic" w:hint="cs"/>
          <w:sz w:val="32"/>
          <w:szCs w:val="32"/>
          <w:rtl/>
        </w:rPr>
        <w:t>أن تكون القوانين الفلسطينية مقيِّدة لأي نشاط مقاوم للاحتلال.</w:t>
      </w:r>
    </w:p>
    <w:p w14:paraId="38EC4BDA" w14:textId="77777777" w:rsidR="006673AF" w:rsidRPr="006673AF" w:rsidRDefault="006673AF" w:rsidP="006673AF">
      <w:pPr>
        <w:numPr>
          <w:ilvl w:val="0"/>
          <w:numId w:val="3"/>
        </w:numPr>
        <w:spacing w:after="160" w:line="259" w:lineRule="auto"/>
        <w:contextualSpacing/>
        <w:jc w:val="both"/>
        <w:rPr>
          <w:rFonts w:ascii="Calibri" w:eastAsia="Calibri" w:hAnsi="Calibri" w:cs="ATraditional Arabic"/>
          <w:sz w:val="32"/>
          <w:szCs w:val="32"/>
        </w:rPr>
      </w:pPr>
      <w:r w:rsidRPr="006673AF">
        <w:rPr>
          <w:rFonts w:ascii="Calibri" w:eastAsia="Calibri" w:hAnsi="Calibri" w:cs="ATraditional Arabic"/>
          <w:sz w:val="32"/>
          <w:szCs w:val="32"/>
          <w:rtl/>
        </w:rPr>
        <w:t>تغيير المناهج التعليمية</w:t>
      </w:r>
      <w:r w:rsidRPr="006673AF">
        <w:rPr>
          <w:rFonts w:ascii="Calibri" w:eastAsia="Calibri" w:hAnsi="Calibri" w:cs="ATraditional Arabic" w:hint="cs"/>
          <w:sz w:val="32"/>
          <w:szCs w:val="32"/>
          <w:rtl/>
        </w:rPr>
        <w:t xml:space="preserve"> بما يضمن وقف</w:t>
      </w:r>
      <w:r w:rsidRPr="006673AF">
        <w:rPr>
          <w:rFonts w:ascii="Calibri" w:eastAsia="Calibri" w:hAnsi="Calibri" w:cs="ATraditional Arabic"/>
          <w:sz w:val="32"/>
          <w:szCs w:val="32"/>
          <w:rtl/>
        </w:rPr>
        <w:t xml:space="preserve"> التحريض على </w:t>
      </w:r>
      <w:r w:rsidRPr="006673AF">
        <w:rPr>
          <w:rFonts w:ascii="Calibri" w:eastAsia="Calibri" w:hAnsi="Calibri" w:cs="ATraditional Arabic" w:hint="cs"/>
          <w:sz w:val="32"/>
          <w:szCs w:val="32"/>
          <w:rtl/>
        </w:rPr>
        <w:t>الاحتلال</w:t>
      </w:r>
      <w:r w:rsidRPr="006673AF">
        <w:rPr>
          <w:rFonts w:ascii="Calibri" w:eastAsia="Calibri" w:hAnsi="Calibri" w:cs="ATraditional Arabic"/>
          <w:sz w:val="32"/>
          <w:szCs w:val="32"/>
          <w:rtl/>
        </w:rPr>
        <w:t>.</w:t>
      </w:r>
    </w:p>
    <w:p w14:paraId="5C26AEFA" w14:textId="77777777" w:rsidR="006673AF" w:rsidRPr="006673AF" w:rsidRDefault="006673AF" w:rsidP="006673AF">
      <w:pPr>
        <w:numPr>
          <w:ilvl w:val="0"/>
          <w:numId w:val="3"/>
        </w:numPr>
        <w:spacing w:after="160" w:line="259" w:lineRule="auto"/>
        <w:contextualSpacing/>
        <w:jc w:val="both"/>
        <w:rPr>
          <w:rFonts w:ascii="Calibri" w:eastAsia="Calibri" w:hAnsi="Calibri" w:cs="ATraditional Arabic"/>
          <w:sz w:val="32"/>
          <w:szCs w:val="32"/>
        </w:rPr>
      </w:pPr>
      <w:r w:rsidRPr="006673AF">
        <w:rPr>
          <w:rFonts w:ascii="Calibri" w:eastAsia="Calibri" w:hAnsi="Calibri" w:cs="ATraditional Arabic" w:hint="cs"/>
          <w:sz w:val="32"/>
          <w:szCs w:val="32"/>
          <w:rtl/>
        </w:rPr>
        <w:t>مقاومة إيران، ومحاصرة نشاطاتها.</w:t>
      </w:r>
    </w:p>
    <w:p w14:paraId="5313A348" w14:textId="77777777" w:rsidR="006673AF" w:rsidRPr="006673AF" w:rsidRDefault="006673AF" w:rsidP="006673AF">
      <w:pPr>
        <w:numPr>
          <w:ilvl w:val="0"/>
          <w:numId w:val="3"/>
        </w:numPr>
        <w:spacing w:after="160" w:line="259" w:lineRule="auto"/>
        <w:contextualSpacing/>
        <w:jc w:val="both"/>
        <w:rPr>
          <w:rFonts w:ascii="Calibri" w:eastAsia="Calibri" w:hAnsi="Calibri" w:cs="ATraditional Arabic"/>
          <w:sz w:val="32"/>
          <w:szCs w:val="32"/>
        </w:rPr>
      </w:pPr>
      <w:r w:rsidRPr="006673AF">
        <w:rPr>
          <w:rFonts w:ascii="Calibri" w:eastAsia="Calibri" w:hAnsi="Calibri" w:cs="ATraditional Arabic" w:hint="cs"/>
          <w:sz w:val="32"/>
          <w:szCs w:val="32"/>
          <w:rtl/>
        </w:rPr>
        <w:t>لا يجوز للسلطة الفلسطينية، أثناء المفاوضات، الانضمام لأي منظمة دولية دون موافقة دولة "إسرائيل".</w:t>
      </w:r>
    </w:p>
    <w:p w14:paraId="336BE1AA" w14:textId="77777777" w:rsidR="006673AF" w:rsidRPr="006673AF" w:rsidRDefault="006673AF" w:rsidP="006673AF">
      <w:pPr>
        <w:numPr>
          <w:ilvl w:val="0"/>
          <w:numId w:val="3"/>
        </w:numPr>
        <w:spacing w:after="160" w:line="259" w:lineRule="auto"/>
        <w:contextualSpacing/>
        <w:jc w:val="both"/>
        <w:rPr>
          <w:rFonts w:ascii="Calibri" w:eastAsia="Calibri" w:hAnsi="Calibri" w:cs="ATraditional Arabic"/>
          <w:sz w:val="32"/>
          <w:szCs w:val="32"/>
        </w:rPr>
      </w:pPr>
      <w:r w:rsidRPr="006673AF">
        <w:rPr>
          <w:rFonts w:ascii="Calibri" w:eastAsia="Calibri" w:hAnsi="Calibri" w:cs="ATraditional Arabic" w:hint="cs"/>
          <w:sz w:val="32"/>
          <w:szCs w:val="32"/>
          <w:rtl/>
        </w:rPr>
        <w:t>أن تكون فلسطين المقترحة، دولة منزوعة السلاح تماماً مع التزامها بما يلي:</w:t>
      </w:r>
    </w:p>
    <w:p w14:paraId="4CBD0ECC" w14:textId="77777777" w:rsidR="006673AF" w:rsidRPr="006673AF" w:rsidRDefault="006673AF" w:rsidP="006673AF">
      <w:pPr>
        <w:numPr>
          <w:ilvl w:val="0"/>
          <w:numId w:val="6"/>
        </w:numPr>
        <w:spacing w:after="160" w:line="259" w:lineRule="auto"/>
        <w:contextualSpacing/>
        <w:jc w:val="both"/>
        <w:rPr>
          <w:rFonts w:ascii="Calibri" w:eastAsia="Calibri" w:hAnsi="Calibri" w:cs="ATraditional Arabic"/>
          <w:sz w:val="32"/>
          <w:szCs w:val="32"/>
        </w:rPr>
      </w:pPr>
      <w:r w:rsidRPr="006673AF">
        <w:rPr>
          <w:rFonts w:ascii="Calibri" w:eastAsia="Calibri" w:hAnsi="Calibri" w:cs="ATraditional Arabic" w:hint="cs"/>
          <w:sz w:val="32"/>
          <w:szCs w:val="32"/>
          <w:rtl/>
        </w:rPr>
        <w:t>منع أي تنظيم مسلح.</w:t>
      </w:r>
    </w:p>
    <w:p w14:paraId="0BED925C" w14:textId="77777777" w:rsidR="006673AF" w:rsidRPr="006673AF" w:rsidRDefault="006673AF" w:rsidP="006673AF">
      <w:pPr>
        <w:numPr>
          <w:ilvl w:val="0"/>
          <w:numId w:val="6"/>
        </w:numPr>
        <w:spacing w:after="160" w:line="259" w:lineRule="auto"/>
        <w:contextualSpacing/>
        <w:jc w:val="both"/>
        <w:rPr>
          <w:rFonts w:ascii="Calibri" w:eastAsia="Calibri" w:hAnsi="Calibri" w:cs="ATraditional Arabic"/>
          <w:sz w:val="32"/>
          <w:szCs w:val="32"/>
        </w:rPr>
      </w:pPr>
      <w:r w:rsidRPr="006673AF">
        <w:rPr>
          <w:rFonts w:ascii="Calibri" w:eastAsia="Calibri" w:hAnsi="Calibri" w:cs="ATraditional Arabic" w:hint="cs"/>
          <w:sz w:val="32"/>
          <w:szCs w:val="32"/>
          <w:rtl/>
        </w:rPr>
        <w:t xml:space="preserve">يمنع </w:t>
      </w:r>
      <w:r w:rsidRPr="006673AF">
        <w:rPr>
          <w:rFonts w:ascii="Calibri" w:eastAsia="Calibri" w:hAnsi="Calibri" w:cs="ATraditional Arabic"/>
          <w:sz w:val="32"/>
          <w:szCs w:val="32"/>
          <w:rtl/>
        </w:rPr>
        <w:t>تطوير</w:t>
      </w:r>
      <w:r w:rsidRPr="006673AF">
        <w:rPr>
          <w:rFonts w:ascii="Calibri" w:eastAsia="Calibri" w:hAnsi="Calibri" w:cs="ATraditional Arabic" w:hint="cs"/>
          <w:sz w:val="32"/>
          <w:szCs w:val="32"/>
          <w:rtl/>
        </w:rPr>
        <w:t xml:space="preserve"> أي</w:t>
      </w:r>
      <w:r w:rsidRPr="006673AF">
        <w:rPr>
          <w:rFonts w:ascii="Calibri" w:eastAsia="Calibri" w:hAnsi="Calibri" w:cs="ATraditional Arabic"/>
          <w:sz w:val="32"/>
          <w:szCs w:val="32"/>
          <w:rtl/>
        </w:rPr>
        <w:t xml:space="preserve"> قدرات عسكرية في الداخل أو الخارج</w:t>
      </w:r>
      <w:r w:rsidRPr="006673AF">
        <w:rPr>
          <w:rFonts w:ascii="Calibri" w:eastAsia="Calibri" w:hAnsi="Calibri" w:cs="ATraditional Arabic" w:hint="cs"/>
          <w:sz w:val="32"/>
          <w:szCs w:val="32"/>
          <w:rtl/>
        </w:rPr>
        <w:t>.</w:t>
      </w:r>
    </w:p>
    <w:p w14:paraId="34149CA1" w14:textId="3738DF85" w:rsidR="006673AF" w:rsidRPr="006673AF" w:rsidRDefault="006673AF" w:rsidP="006673AF">
      <w:pPr>
        <w:numPr>
          <w:ilvl w:val="0"/>
          <w:numId w:val="6"/>
        </w:numPr>
        <w:spacing w:after="160" w:line="259" w:lineRule="auto"/>
        <w:contextualSpacing/>
        <w:jc w:val="both"/>
        <w:rPr>
          <w:rFonts w:ascii="Calibri" w:eastAsia="Calibri" w:hAnsi="Calibri" w:cs="ATraditional Arabic"/>
          <w:sz w:val="32"/>
          <w:szCs w:val="32"/>
        </w:rPr>
      </w:pPr>
      <w:r w:rsidRPr="006673AF">
        <w:rPr>
          <w:rFonts w:ascii="Calibri" w:eastAsia="Calibri" w:hAnsi="Calibri" w:cs="ATraditional Arabic" w:hint="cs"/>
          <w:sz w:val="32"/>
          <w:szCs w:val="32"/>
          <w:rtl/>
        </w:rPr>
        <w:t>يحق للبحرية "</w:t>
      </w:r>
      <w:r w:rsidRPr="006673AF">
        <w:rPr>
          <w:rFonts w:ascii="Calibri" w:eastAsia="Calibri" w:hAnsi="Calibri" w:cs="ATraditional Arabic"/>
          <w:sz w:val="32"/>
          <w:szCs w:val="32"/>
          <w:rtl/>
        </w:rPr>
        <w:t>الإسرائيلية</w:t>
      </w:r>
      <w:r w:rsidRPr="006673AF">
        <w:rPr>
          <w:rFonts w:ascii="Calibri" w:eastAsia="Calibri" w:hAnsi="Calibri" w:cs="ATraditional Arabic" w:hint="cs"/>
          <w:sz w:val="32"/>
          <w:szCs w:val="32"/>
          <w:rtl/>
        </w:rPr>
        <w:t>"</w:t>
      </w:r>
      <w:r w:rsidRPr="006673AF">
        <w:rPr>
          <w:rFonts w:ascii="Calibri" w:eastAsia="Calibri" w:hAnsi="Calibri" w:cs="ATraditional Arabic"/>
          <w:sz w:val="32"/>
          <w:szCs w:val="32"/>
          <w:rtl/>
        </w:rPr>
        <w:t xml:space="preserve"> منع وصول الأسلحة والمواد المحظورة</w:t>
      </w:r>
      <w:r w:rsidRPr="006673AF">
        <w:rPr>
          <w:rFonts w:ascii="Calibri" w:eastAsia="Calibri" w:hAnsi="Calibri" w:cs="ATraditional Arabic" w:hint="cs"/>
          <w:sz w:val="32"/>
          <w:szCs w:val="32"/>
          <w:rtl/>
        </w:rPr>
        <w:t xml:space="preserve"> إلى دولة فلسطين</w:t>
      </w:r>
      <w:r>
        <w:rPr>
          <w:rFonts w:ascii="Calibri" w:eastAsia="Calibri" w:hAnsi="Calibri" w:cs="ATraditional Arabic" w:hint="cs"/>
          <w:sz w:val="32"/>
          <w:szCs w:val="32"/>
          <w:rtl/>
        </w:rPr>
        <w:t>.</w:t>
      </w:r>
    </w:p>
    <w:p w14:paraId="15C991BA" w14:textId="77777777" w:rsidR="006673AF" w:rsidRPr="006673AF" w:rsidRDefault="006673AF" w:rsidP="006673AF">
      <w:pPr>
        <w:numPr>
          <w:ilvl w:val="0"/>
          <w:numId w:val="6"/>
        </w:numPr>
        <w:spacing w:after="160" w:line="259" w:lineRule="auto"/>
        <w:contextualSpacing/>
        <w:jc w:val="both"/>
        <w:rPr>
          <w:rFonts w:ascii="Calibri" w:eastAsia="Calibri" w:hAnsi="Calibri" w:cs="ATraditional Arabic"/>
          <w:sz w:val="32"/>
          <w:szCs w:val="32"/>
        </w:rPr>
      </w:pPr>
      <w:r w:rsidRPr="006673AF">
        <w:rPr>
          <w:rFonts w:ascii="Calibri" w:eastAsia="Calibri" w:hAnsi="Calibri" w:cs="ATraditional Arabic" w:hint="cs"/>
          <w:sz w:val="32"/>
          <w:szCs w:val="32"/>
          <w:rtl/>
        </w:rPr>
        <w:t>يم</w:t>
      </w:r>
      <w:r w:rsidRPr="006673AF">
        <w:rPr>
          <w:rFonts w:ascii="Calibri" w:eastAsia="Calibri" w:hAnsi="Calibri" w:cs="ATraditional Arabic"/>
          <w:sz w:val="32"/>
          <w:szCs w:val="32"/>
          <w:rtl/>
        </w:rPr>
        <w:t xml:space="preserve">نع </w:t>
      </w:r>
      <w:r w:rsidRPr="006673AF">
        <w:rPr>
          <w:rFonts w:ascii="Calibri" w:eastAsia="Calibri" w:hAnsi="Calibri" w:cs="ATraditional Arabic" w:hint="cs"/>
          <w:sz w:val="32"/>
          <w:szCs w:val="32"/>
          <w:rtl/>
        </w:rPr>
        <w:t>على دولة فلسطين</w:t>
      </w:r>
      <w:r w:rsidRPr="006673AF">
        <w:rPr>
          <w:rFonts w:ascii="Calibri" w:eastAsia="Calibri" w:hAnsi="Calibri" w:cs="ATraditional Arabic"/>
          <w:sz w:val="32"/>
          <w:szCs w:val="32"/>
          <w:rtl/>
        </w:rPr>
        <w:t xml:space="preserve"> توقيع اتفاقيات عسكرية أو استخباراتية أو أمنية مع أي دولة أو منظمة تهدد الأمن </w:t>
      </w:r>
      <w:r w:rsidRPr="006673AF">
        <w:rPr>
          <w:rFonts w:ascii="Calibri" w:eastAsia="Calibri" w:hAnsi="Calibri" w:cs="ATraditional Arabic" w:hint="cs"/>
          <w:sz w:val="32"/>
          <w:szCs w:val="32"/>
          <w:rtl/>
        </w:rPr>
        <w:t>"</w:t>
      </w:r>
      <w:r w:rsidRPr="006673AF">
        <w:rPr>
          <w:rFonts w:ascii="Calibri" w:eastAsia="Calibri" w:hAnsi="Calibri" w:cs="ATraditional Arabic"/>
          <w:sz w:val="32"/>
          <w:szCs w:val="32"/>
          <w:rtl/>
        </w:rPr>
        <w:t>الإسرائيلي</w:t>
      </w:r>
      <w:r w:rsidRPr="006673AF">
        <w:rPr>
          <w:rFonts w:ascii="Calibri" w:eastAsia="Calibri" w:hAnsi="Calibri" w:cs="ATraditional Arabic" w:hint="cs"/>
          <w:sz w:val="32"/>
          <w:szCs w:val="32"/>
          <w:rtl/>
        </w:rPr>
        <w:t>"</w:t>
      </w:r>
      <w:r w:rsidRPr="006673AF">
        <w:rPr>
          <w:rFonts w:ascii="Calibri" w:eastAsia="Calibri" w:hAnsi="Calibri" w:cs="ATraditional Arabic"/>
          <w:sz w:val="32"/>
          <w:szCs w:val="32"/>
          <w:rtl/>
        </w:rPr>
        <w:t xml:space="preserve">، وفقاً للتقديرات </w:t>
      </w:r>
      <w:r w:rsidRPr="006673AF">
        <w:rPr>
          <w:rFonts w:ascii="Calibri" w:eastAsia="Calibri" w:hAnsi="Calibri" w:cs="ATraditional Arabic" w:hint="cs"/>
          <w:sz w:val="32"/>
          <w:szCs w:val="32"/>
          <w:rtl/>
        </w:rPr>
        <w:t>"</w:t>
      </w:r>
      <w:r w:rsidRPr="006673AF">
        <w:rPr>
          <w:rFonts w:ascii="Calibri" w:eastAsia="Calibri" w:hAnsi="Calibri" w:cs="ATraditional Arabic"/>
          <w:sz w:val="32"/>
          <w:szCs w:val="32"/>
          <w:rtl/>
        </w:rPr>
        <w:t>الإسرائيلية</w:t>
      </w:r>
      <w:r w:rsidRPr="006673AF">
        <w:rPr>
          <w:rFonts w:ascii="Calibri" w:eastAsia="Calibri" w:hAnsi="Calibri" w:cs="ATraditional Arabic" w:hint="cs"/>
          <w:sz w:val="32"/>
          <w:szCs w:val="32"/>
          <w:rtl/>
        </w:rPr>
        <w:t>"</w:t>
      </w:r>
      <w:r w:rsidRPr="006673AF">
        <w:rPr>
          <w:rFonts w:ascii="Calibri" w:eastAsia="Calibri" w:hAnsi="Calibri" w:cs="ATraditional Arabic"/>
          <w:sz w:val="32"/>
          <w:szCs w:val="32"/>
          <w:rtl/>
        </w:rPr>
        <w:t>، وفي حال وجود أي تهديد أمني يستهدف "إسرائيل" سيكون من حق</w:t>
      </w:r>
      <w:r w:rsidRPr="006673AF">
        <w:rPr>
          <w:rFonts w:ascii="Calibri" w:eastAsia="Calibri" w:hAnsi="Calibri" w:cs="ATraditional Arabic" w:hint="cs"/>
          <w:sz w:val="32"/>
          <w:szCs w:val="32"/>
          <w:rtl/>
        </w:rPr>
        <w:t xml:space="preserve"> "إسرائيل"</w:t>
      </w:r>
      <w:r w:rsidRPr="006673AF">
        <w:rPr>
          <w:rFonts w:ascii="Calibri" w:eastAsia="Calibri" w:hAnsi="Calibri" w:cs="ATraditional Arabic"/>
          <w:sz w:val="32"/>
          <w:szCs w:val="32"/>
          <w:rtl/>
        </w:rPr>
        <w:t xml:space="preserve"> القيام بعمليات عسكرية داخل </w:t>
      </w:r>
      <w:r w:rsidRPr="006673AF">
        <w:rPr>
          <w:rFonts w:ascii="Calibri" w:eastAsia="Calibri" w:hAnsi="Calibri" w:cs="ATraditional Arabic" w:hint="cs"/>
          <w:sz w:val="32"/>
          <w:szCs w:val="32"/>
          <w:rtl/>
        </w:rPr>
        <w:t xml:space="preserve">حدود </w:t>
      </w:r>
      <w:r w:rsidRPr="006673AF">
        <w:rPr>
          <w:rFonts w:ascii="Calibri" w:eastAsia="Calibri" w:hAnsi="Calibri" w:cs="ATraditional Arabic"/>
          <w:sz w:val="32"/>
          <w:szCs w:val="32"/>
          <w:rtl/>
        </w:rPr>
        <w:t>الدولة الفلسطينية.</w:t>
      </w:r>
    </w:p>
    <w:p w14:paraId="70E839C0" w14:textId="77777777" w:rsidR="006673AF" w:rsidRPr="006673AF" w:rsidRDefault="006673AF" w:rsidP="006673AF">
      <w:pPr>
        <w:numPr>
          <w:ilvl w:val="0"/>
          <w:numId w:val="6"/>
        </w:numPr>
        <w:spacing w:after="120" w:line="259" w:lineRule="auto"/>
        <w:contextualSpacing/>
        <w:jc w:val="both"/>
        <w:rPr>
          <w:rFonts w:ascii="Calibri" w:eastAsia="Calibri" w:hAnsi="Calibri" w:cs="ATraditional Arabic"/>
          <w:sz w:val="32"/>
          <w:szCs w:val="32"/>
        </w:rPr>
      </w:pPr>
      <w:r w:rsidRPr="006673AF">
        <w:rPr>
          <w:rFonts w:ascii="Calibri" w:eastAsia="Calibri" w:hAnsi="Calibri" w:cs="ATraditional Arabic" w:hint="cs"/>
          <w:sz w:val="32"/>
          <w:szCs w:val="32"/>
          <w:rtl/>
        </w:rPr>
        <w:lastRenderedPageBreak/>
        <w:t>من حق "إسرائيل" أن تدمّر أي منشأة فلسطينية تراها خطراً عليها.</w:t>
      </w:r>
    </w:p>
    <w:p w14:paraId="17FC68E6" w14:textId="77777777" w:rsidR="006673AF" w:rsidRPr="006673AF" w:rsidRDefault="006673AF" w:rsidP="006673AF">
      <w:pPr>
        <w:numPr>
          <w:ilvl w:val="0"/>
          <w:numId w:val="3"/>
        </w:numPr>
        <w:spacing w:after="120" w:line="259" w:lineRule="auto"/>
        <w:ind w:hanging="357"/>
        <w:contextualSpacing/>
        <w:jc w:val="both"/>
        <w:rPr>
          <w:rFonts w:ascii="Calibri" w:eastAsia="Calibri" w:hAnsi="Calibri" w:cs="ATraditional Arabic"/>
          <w:b/>
          <w:bCs/>
          <w:sz w:val="32"/>
          <w:szCs w:val="32"/>
        </w:rPr>
      </w:pPr>
      <w:r w:rsidRPr="006673AF">
        <w:rPr>
          <w:rFonts w:ascii="Calibri" w:eastAsia="Calibri" w:hAnsi="Calibri" w:cs="ATraditional Arabic" w:hint="cs"/>
          <w:b/>
          <w:bCs/>
          <w:sz w:val="32"/>
          <w:szCs w:val="32"/>
          <w:rtl/>
        </w:rPr>
        <w:t>الحدود والمعابر:</w:t>
      </w:r>
    </w:p>
    <w:p w14:paraId="4950F3A1" w14:textId="77777777" w:rsidR="006673AF" w:rsidRPr="006673AF" w:rsidRDefault="006673AF" w:rsidP="006673AF">
      <w:pPr>
        <w:numPr>
          <w:ilvl w:val="0"/>
          <w:numId w:val="6"/>
        </w:numPr>
        <w:spacing w:after="120" w:line="259" w:lineRule="auto"/>
        <w:ind w:hanging="357"/>
        <w:contextualSpacing/>
        <w:jc w:val="both"/>
        <w:rPr>
          <w:rFonts w:ascii="Calibri" w:eastAsia="Calibri" w:hAnsi="Calibri" w:cs="ATraditional Arabic"/>
          <w:sz w:val="32"/>
          <w:szCs w:val="32"/>
        </w:rPr>
      </w:pPr>
      <w:r w:rsidRPr="006673AF">
        <w:rPr>
          <w:rFonts w:ascii="Calibri" w:eastAsia="Calibri" w:hAnsi="Calibri" w:cs="ATraditional Arabic" w:hint="cs"/>
          <w:sz w:val="32"/>
          <w:szCs w:val="32"/>
          <w:rtl/>
        </w:rPr>
        <w:t xml:space="preserve">"إسرائيل" </w:t>
      </w:r>
      <w:r w:rsidRPr="006673AF">
        <w:rPr>
          <w:rFonts w:ascii="Calibri" w:eastAsia="Calibri" w:hAnsi="Calibri" w:cs="ATraditional Arabic"/>
          <w:sz w:val="32"/>
          <w:szCs w:val="32"/>
          <w:rtl/>
        </w:rPr>
        <w:t>مسؤول</w:t>
      </w:r>
      <w:r w:rsidRPr="006673AF">
        <w:rPr>
          <w:rFonts w:ascii="Calibri" w:eastAsia="Calibri" w:hAnsi="Calibri" w:cs="ATraditional Arabic" w:hint="cs"/>
          <w:sz w:val="32"/>
          <w:szCs w:val="32"/>
          <w:rtl/>
        </w:rPr>
        <w:t>ة أمنياً عن المجال الجوي للدولة الفلسطينية.</w:t>
      </w:r>
    </w:p>
    <w:p w14:paraId="419F4A8B" w14:textId="77777777" w:rsidR="006673AF" w:rsidRPr="006673AF" w:rsidRDefault="006673AF" w:rsidP="006673AF">
      <w:pPr>
        <w:numPr>
          <w:ilvl w:val="0"/>
          <w:numId w:val="6"/>
        </w:numPr>
        <w:spacing w:after="160" w:line="259" w:lineRule="auto"/>
        <w:contextualSpacing/>
        <w:jc w:val="both"/>
        <w:rPr>
          <w:rFonts w:ascii="Calibri" w:eastAsia="Calibri" w:hAnsi="Calibri" w:cs="ATraditional Arabic"/>
          <w:sz w:val="32"/>
          <w:szCs w:val="32"/>
        </w:rPr>
      </w:pPr>
      <w:r w:rsidRPr="006673AF">
        <w:rPr>
          <w:rFonts w:ascii="Calibri" w:eastAsia="Calibri" w:hAnsi="Calibri" w:cs="ATraditional Arabic" w:hint="cs"/>
          <w:sz w:val="32"/>
          <w:szCs w:val="32"/>
          <w:rtl/>
        </w:rPr>
        <w:t>تبقى كافة معابر الدولة الفلسطينية خاضعة لرقابة السلطات "الإسرائيلية".</w:t>
      </w:r>
    </w:p>
    <w:p w14:paraId="16FB9549" w14:textId="77777777" w:rsidR="006673AF" w:rsidRPr="006673AF" w:rsidRDefault="006673AF" w:rsidP="006673AF">
      <w:pPr>
        <w:numPr>
          <w:ilvl w:val="0"/>
          <w:numId w:val="6"/>
        </w:numPr>
        <w:spacing w:after="160" w:line="259" w:lineRule="auto"/>
        <w:contextualSpacing/>
        <w:jc w:val="both"/>
        <w:rPr>
          <w:rFonts w:ascii="Calibri" w:eastAsia="Calibri" w:hAnsi="Calibri" w:cs="ATraditional Arabic"/>
          <w:sz w:val="32"/>
          <w:szCs w:val="32"/>
        </w:rPr>
      </w:pPr>
      <w:r w:rsidRPr="006673AF">
        <w:rPr>
          <w:rFonts w:ascii="Calibri" w:eastAsia="Calibri" w:hAnsi="Calibri" w:cs="ATraditional Arabic" w:hint="cs"/>
          <w:sz w:val="32"/>
          <w:szCs w:val="32"/>
          <w:rtl/>
        </w:rPr>
        <w:t>تبقى المياه الإقليمية لغزة تحت السيطرة "الإسرائيلية".</w:t>
      </w:r>
    </w:p>
    <w:p w14:paraId="4C9ABC61" w14:textId="77777777" w:rsidR="006673AF" w:rsidRPr="006673AF" w:rsidRDefault="006673AF" w:rsidP="006673AF">
      <w:pPr>
        <w:numPr>
          <w:ilvl w:val="0"/>
          <w:numId w:val="6"/>
        </w:numPr>
        <w:spacing w:after="160" w:line="259" w:lineRule="auto"/>
        <w:contextualSpacing/>
        <w:jc w:val="both"/>
        <w:rPr>
          <w:rFonts w:ascii="Calibri" w:eastAsia="Calibri" w:hAnsi="Calibri" w:cs="ATraditional Arabic"/>
          <w:sz w:val="32"/>
          <w:szCs w:val="32"/>
          <w:rtl/>
        </w:rPr>
      </w:pPr>
      <w:r w:rsidRPr="006673AF">
        <w:rPr>
          <w:rFonts w:ascii="Calibri" w:eastAsia="Calibri" w:hAnsi="Calibri" w:cs="ATraditional Arabic" w:hint="cs"/>
          <w:sz w:val="32"/>
          <w:szCs w:val="32"/>
          <w:rtl/>
        </w:rPr>
        <w:t>ربط الضفة الغربية وقطاع غزة بخطوط نقل سريعة، خاضعة للسيطرة "الإسرائيلية".</w:t>
      </w:r>
    </w:p>
    <w:p w14:paraId="6739AB2E" w14:textId="77777777" w:rsidR="006673AF" w:rsidRPr="006673AF" w:rsidRDefault="006673AF" w:rsidP="006673AF">
      <w:pPr>
        <w:numPr>
          <w:ilvl w:val="0"/>
          <w:numId w:val="6"/>
        </w:numPr>
        <w:spacing w:after="160" w:line="259" w:lineRule="auto"/>
        <w:contextualSpacing/>
        <w:jc w:val="both"/>
        <w:rPr>
          <w:rFonts w:ascii="Calibri" w:eastAsia="Calibri" w:hAnsi="Calibri" w:cs="ATraditional Arabic"/>
          <w:sz w:val="32"/>
          <w:szCs w:val="32"/>
        </w:rPr>
      </w:pPr>
      <w:r w:rsidRPr="006673AF">
        <w:rPr>
          <w:rFonts w:ascii="Calibri" w:eastAsia="Calibri" w:hAnsi="Calibri" w:cs="ATraditional Arabic" w:hint="cs"/>
          <w:sz w:val="32"/>
          <w:szCs w:val="32"/>
          <w:rtl/>
        </w:rPr>
        <w:t>يخضع نهر الأردن للسيادة "الإسرائيلية"، وتعويض المزارعين الفلسطينيين.</w:t>
      </w:r>
    </w:p>
    <w:p w14:paraId="2A68EAAA" w14:textId="77777777" w:rsidR="006673AF" w:rsidRPr="006673AF" w:rsidRDefault="006673AF" w:rsidP="006673AF">
      <w:pPr>
        <w:spacing w:after="160" w:line="259" w:lineRule="auto"/>
        <w:jc w:val="both"/>
        <w:rPr>
          <w:rFonts w:ascii="Sakkal Majalla" w:eastAsia="Times New Roman" w:hAnsi="Sakkal Majalla" w:cs="Sakkal Majalla"/>
          <w:sz w:val="28"/>
          <w:szCs w:val="28"/>
        </w:rPr>
      </w:pPr>
    </w:p>
    <w:p w14:paraId="15FF4544" w14:textId="77777777" w:rsidR="006673AF" w:rsidRPr="006673AF" w:rsidRDefault="006673AF" w:rsidP="006673AF">
      <w:pPr>
        <w:spacing w:after="120"/>
        <w:jc w:val="both"/>
        <w:rPr>
          <w:rFonts w:ascii="Calibri" w:eastAsia="Calibri" w:hAnsi="Calibri" w:cs="ATraditional Arabic"/>
          <w:b/>
          <w:bCs/>
          <w:sz w:val="32"/>
          <w:szCs w:val="32"/>
        </w:rPr>
      </w:pPr>
      <w:r w:rsidRPr="006673AF">
        <w:rPr>
          <w:rFonts w:ascii="Calibri" w:eastAsia="Calibri" w:hAnsi="Calibri" w:cs="ATraditional Arabic" w:hint="cs"/>
          <w:b/>
          <w:bCs/>
          <w:sz w:val="32"/>
          <w:szCs w:val="32"/>
          <w:rtl/>
        </w:rPr>
        <w:t>ثالثاً: المعتقلون:</w:t>
      </w:r>
    </w:p>
    <w:p w14:paraId="7D10FC72" w14:textId="77777777" w:rsidR="006673AF" w:rsidRPr="006673AF" w:rsidRDefault="006673AF" w:rsidP="006673AF">
      <w:pPr>
        <w:spacing w:after="120"/>
        <w:ind w:firstLine="567"/>
        <w:jc w:val="both"/>
        <w:rPr>
          <w:rFonts w:ascii="Calibri" w:eastAsia="Calibri" w:hAnsi="Calibri" w:cs="ATraditional Arabic"/>
          <w:sz w:val="32"/>
          <w:szCs w:val="32"/>
          <w:rtl/>
        </w:rPr>
      </w:pPr>
      <w:r w:rsidRPr="006673AF">
        <w:rPr>
          <w:rFonts w:ascii="Calibri" w:eastAsia="Calibri" w:hAnsi="Calibri" w:cs="ATraditional Arabic" w:hint="cs"/>
          <w:sz w:val="32"/>
          <w:szCs w:val="32"/>
          <w:rtl/>
        </w:rPr>
        <w:t>الإفراج عن السجناء الفلسطينيين، ما لم يكونوا من المقاومين المتهمين بارتكاب "جرائم قتل أو شروع بالقتل".</w:t>
      </w:r>
    </w:p>
    <w:p w14:paraId="0FB18AD7" w14:textId="77777777" w:rsidR="006673AF" w:rsidRPr="006673AF" w:rsidRDefault="006673AF" w:rsidP="006673AF">
      <w:pPr>
        <w:ind w:firstLine="567"/>
        <w:jc w:val="both"/>
        <w:rPr>
          <w:rFonts w:ascii="Calibri" w:eastAsia="Calibri" w:hAnsi="Calibri" w:cs="ATraditional Arabic"/>
          <w:sz w:val="32"/>
          <w:szCs w:val="32"/>
          <w:rtl/>
        </w:rPr>
      </w:pPr>
    </w:p>
    <w:p w14:paraId="29282376" w14:textId="77777777" w:rsidR="006673AF" w:rsidRPr="006673AF" w:rsidRDefault="006673AF" w:rsidP="006673AF">
      <w:pPr>
        <w:spacing w:after="120"/>
        <w:jc w:val="both"/>
        <w:rPr>
          <w:rFonts w:ascii="Calibri" w:eastAsia="Calibri" w:hAnsi="Calibri" w:cs="ATraditional Arabic"/>
          <w:b/>
          <w:bCs/>
          <w:sz w:val="32"/>
          <w:szCs w:val="32"/>
          <w:rtl/>
        </w:rPr>
      </w:pPr>
      <w:r w:rsidRPr="006673AF">
        <w:rPr>
          <w:rFonts w:ascii="Calibri" w:eastAsia="Calibri" w:hAnsi="Calibri" w:cs="ATraditional Arabic" w:hint="cs"/>
          <w:b/>
          <w:bCs/>
          <w:sz w:val="32"/>
          <w:szCs w:val="32"/>
          <w:rtl/>
        </w:rPr>
        <w:t>رابعاً: "إسرائيل" في محيطها الإقليمي:</w:t>
      </w:r>
    </w:p>
    <w:p w14:paraId="03E5390B" w14:textId="77777777" w:rsidR="006673AF" w:rsidRPr="006673AF" w:rsidRDefault="006673AF" w:rsidP="006673AF">
      <w:pPr>
        <w:ind w:firstLine="567"/>
        <w:jc w:val="both"/>
        <w:rPr>
          <w:rFonts w:ascii="Calibri" w:eastAsia="Calibri" w:hAnsi="Calibri" w:cs="ATraditional Arabic"/>
          <w:sz w:val="32"/>
          <w:szCs w:val="32"/>
          <w:rtl/>
        </w:rPr>
      </w:pPr>
      <w:r w:rsidRPr="006673AF">
        <w:rPr>
          <w:rFonts w:ascii="Calibri" w:eastAsia="Calibri" w:hAnsi="Calibri" w:cs="ATraditional Arabic" w:hint="cs"/>
          <w:sz w:val="32"/>
          <w:szCs w:val="32"/>
          <w:rtl/>
        </w:rPr>
        <w:t>تكون العلاقات "الإسرائيلية" مع محيطها من خلال:</w:t>
      </w:r>
    </w:p>
    <w:p w14:paraId="0BC9FFF0" w14:textId="77777777" w:rsidR="006673AF" w:rsidRPr="006673AF" w:rsidRDefault="006673AF" w:rsidP="006673AF">
      <w:pPr>
        <w:numPr>
          <w:ilvl w:val="0"/>
          <w:numId w:val="3"/>
        </w:numPr>
        <w:spacing w:after="160" w:line="259" w:lineRule="auto"/>
        <w:contextualSpacing/>
        <w:jc w:val="both"/>
        <w:rPr>
          <w:rFonts w:ascii="Calibri" w:eastAsia="Calibri" w:hAnsi="Calibri" w:cs="ATraditional Arabic"/>
          <w:sz w:val="32"/>
          <w:szCs w:val="32"/>
        </w:rPr>
      </w:pPr>
      <w:r w:rsidRPr="006673AF">
        <w:rPr>
          <w:rFonts w:ascii="Calibri" w:eastAsia="Calibri" w:hAnsi="Calibri" w:cs="ATraditional Arabic" w:hint="cs"/>
          <w:sz w:val="32"/>
          <w:szCs w:val="32"/>
          <w:rtl/>
        </w:rPr>
        <w:t xml:space="preserve">تعزيز مسار التطبيع بين الدول العربية و"إسرائيل"، والتشارك في علاقات مع أوروبا. </w:t>
      </w:r>
    </w:p>
    <w:p w14:paraId="5F6C62B7" w14:textId="77777777" w:rsidR="006673AF" w:rsidRPr="006673AF" w:rsidRDefault="006673AF" w:rsidP="006673AF">
      <w:pPr>
        <w:numPr>
          <w:ilvl w:val="0"/>
          <w:numId w:val="3"/>
        </w:numPr>
        <w:spacing w:after="160" w:line="259" w:lineRule="auto"/>
        <w:contextualSpacing/>
        <w:jc w:val="both"/>
        <w:rPr>
          <w:rFonts w:ascii="Calibri" w:eastAsia="Calibri" w:hAnsi="Calibri" w:cs="ATraditional Arabic"/>
          <w:sz w:val="32"/>
          <w:szCs w:val="32"/>
          <w:rtl/>
        </w:rPr>
      </w:pPr>
      <w:r w:rsidRPr="006673AF">
        <w:rPr>
          <w:rFonts w:ascii="Calibri" w:eastAsia="Calibri" w:hAnsi="Calibri" w:cs="ATraditional Arabic" w:hint="cs"/>
          <w:sz w:val="32"/>
          <w:szCs w:val="32"/>
          <w:rtl/>
        </w:rPr>
        <w:t>التعاون العربي "الإسرائيلي" لمواجهة حركتي "حماس" وحزب الله.</w:t>
      </w:r>
    </w:p>
    <w:p w14:paraId="5C140016" w14:textId="77777777" w:rsidR="006673AF" w:rsidRPr="006673AF" w:rsidRDefault="006673AF" w:rsidP="006673AF">
      <w:pPr>
        <w:numPr>
          <w:ilvl w:val="0"/>
          <w:numId w:val="3"/>
        </w:numPr>
        <w:spacing w:after="160" w:line="259" w:lineRule="auto"/>
        <w:contextualSpacing/>
        <w:jc w:val="both"/>
        <w:rPr>
          <w:rFonts w:ascii="Calibri" w:eastAsia="Calibri" w:hAnsi="Calibri" w:cs="ATraditional Arabic"/>
          <w:sz w:val="32"/>
          <w:szCs w:val="32"/>
          <w:rtl/>
        </w:rPr>
      </w:pPr>
      <w:r w:rsidRPr="006673AF">
        <w:rPr>
          <w:rFonts w:ascii="Calibri" w:eastAsia="Calibri" w:hAnsi="Calibri" w:cs="ATraditional Arabic" w:hint="cs"/>
          <w:sz w:val="32"/>
          <w:szCs w:val="32"/>
          <w:rtl/>
        </w:rPr>
        <w:t>السماح للفلسطينيين باستخدام الموانئ "الإسرائيلية" في حيفا وأسدود.</w:t>
      </w:r>
    </w:p>
    <w:p w14:paraId="065444A1" w14:textId="77777777" w:rsidR="006673AF" w:rsidRPr="006673AF" w:rsidRDefault="006673AF" w:rsidP="006673AF">
      <w:pPr>
        <w:numPr>
          <w:ilvl w:val="0"/>
          <w:numId w:val="3"/>
        </w:numPr>
        <w:spacing w:after="160" w:line="259" w:lineRule="auto"/>
        <w:contextualSpacing/>
        <w:jc w:val="both"/>
        <w:rPr>
          <w:rFonts w:ascii="Calibri" w:eastAsia="Calibri" w:hAnsi="Calibri" w:cs="ATraditional Arabic"/>
          <w:sz w:val="32"/>
          <w:szCs w:val="32"/>
          <w:rtl/>
        </w:rPr>
      </w:pPr>
      <w:r w:rsidRPr="006673AF">
        <w:rPr>
          <w:rFonts w:ascii="Calibri" w:eastAsia="Calibri" w:hAnsi="Calibri" w:cs="ATraditional Arabic" w:hint="cs"/>
          <w:sz w:val="32"/>
          <w:szCs w:val="32"/>
          <w:rtl/>
        </w:rPr>
        <w:t>تسهيل العبور بين الأردن وفلسطين مع حق "إسرائيل" في الرقابة.</w:t>
      </w:r>
    </w:p>
    <w:p w14:paraId="69D998E5" w14:textId="77777777" w:rsidR="006673AF" w:rsidRPr="006673AF" w:rsidRDefault="006673AF" w:rsidP="006673AF">
      <w:pPr>
        <w:numPr>
          <w:ilvl w:val="0"/>
          <w:numId w:val="3"/>
        </w:numPr>
        <w:spacing w:after="160" w:line="259" w:lineRule="auto"/>
        <w:contextualSpacing/>
        <w:jc w:val="both"/>
        <w:rPr>
          <w:rFonts w:ascii="Calibri" w:eastAsia="Calibri" w:hAnsi="Calibri" w:cs="ATraditional Arabic"/>
          <w:sz w:val="32"/>
          <w:szCs w:val="32"/>
          <w:rtl/>
        </w:rPr>
      </w:pPr>
      <w:r w:rsidRPr="006673AF">
        <w:rPr>
          <w:rFonts w:ascii="Calibri" w:eastAsia="Calibri" w:hAnsi="Calibri" w:cs="ATraditional Arabic" w:hint="cs"/>
          <w:sz w:val="32"/>
          <w:szCs w:val="32"/>
          <w:rtl/>
        </w:rPr>
        <w:t>إنشاء منطقة تجارة حرة بين الأردن وفلسطين.</w:t>
      </w:r>
    </w:p>
    <w:p w14:paraId="5BCB832C" w14:textId="77777777" w:rsidR="006673AF" w:rsidRPr="006673AF" w:rsidRDefault="006673AF" w:rsidP="006673AF">
      <w:pPr>
        <w:numPr>
          <w:ilvl w:val="0"/>
          <w:numId w:val="3"/>
        </w:numPr>
        <w:spacing w:after="160" w:line="259" w:lineRule="auto"/>
        <w:contextualSpacing/>
        <w:jc w:val="both"/>
        <w:rPr>
          <w:rFonts w:ascii="Calibri" w:eastAsia="Calibri" w:hAnsi="Calibri" w:cs="ATraditional Arabic"/>
          <w:sz w:val="32"/>
          <w:szCs w:val="32"/>
        </w:rPr>
      </w:pPr>
      <w:r w:rsidRPr="006673AF">
        <w:rPr>
          <w:rFonts w:ascii="Calibri" w:eastAsia="Calibri" w:hAnsi="Calibri" w:cs="ATraditional Arabic" w:hint="cs"/>
          <w:sz w:val="32"/>
          <w:szCs w:val="32"/>
          <w:rtl/>
        </w:rPr>
        <w:t>تَعِد الولايات المتحدة الأمريكية بوضع نهاية لاعتماد الفلسطينيين على المؤسسات الخيرية والمعونة الأجنبية.</w:t>
      </w:r>
    </w:p>
    <w:p w14:paraId="29742419" w14:textId="77777777" w:rsidR="006673AF" w:rsidRPr="006673AF" w:rsidRDefault="006673AF" w:rsidP="006673AF">
      <w:pPr>
        <w:ind w:firstLine="567"/>
        <w:jc w:val="both"/>
        <w:rPr>
          <w:rFonts w:ascii="Calibri" w:eastAsia="Calibri" w:hAnsi="Calibri" w:cs="ATraditional Arabic"/>
          <w:sz w:val="32"/>
          <w:szCs w:val="32"/>
        </w:rPr>
      </w:pPr>
    </w:p>
    <w:p w14:paraId="6799A93F" w14:textId="77777777" w:rsidR="006673AF" w:rsidRPr="006673AF" w:rsidRDefault="006673AF" w:rsidP="006673AF">
      <w:pPr>
        <w:spacing w:after="120"/>
        <w:jc w:val="both"/>
        <w:rPr>
          <w:rFonts w:ascii="Calibri" w:eastAsia="Calibri" w:hAnsi="Calibri" w:cs="ATraditional Arabic"/>
          <w:b/>
          <w:bCs/>
          <w:sz w:val="32"/>
          <w:szCs w:val="32"/>
          <w:rtl/>
        </w:rPr>
      </w:pPr>
      <w:r w:rsidRPr="006673AF">
        <w:rPr>
          <w:rFonts w:ascii="Calibri" w:eastAsia="Calibri" w:hAnsi="Calibri" w:cs="ATraditional Arabic" w:hint="cs"/>
          <w:b/>
          <w:bCs/>
          <w:sz w:val="32"/>
          <w:szCs w:val="32"/>
          <w:rtl/>
        </w:rPr>
        <w:t>خامساً: الموقف الفلسطيني، ومواقف المجتمع الدولي:</w:t>
      </w:r>
    </w:p>
    <w:p w14:paraId="0CFED1BF" w14:textId="77777777" w:rsidR="006673AF" w:rsidRPr="006673AF" w:rsidRDefault="006673AF" w:rsidP="006673AF">
      <w:pPr>
        <w:ind w:firstLine="567"/>
        <w:jc w:val="both"/>
        <w:rPr>
          <w:rFonts w:ascii="Calibri" w:eastAsia="Calibri" w:hAnsi="Calibri" w:cs="ATraditional Arabic"/>
          <w:sz w:val="32"/>
          <w:szCs w:val="32"/>
        </w:rPr>
      </w:pPr>
      <w:r w:rsidRPr="006673AF">
        <w:rPr>
          <w:rFonts w:ascii="Calibri" w:eastAsia="Calibri" w:hAnsi="Calibri" w:cs="ATraditional Arabic" w:hint="cs"/>
          <w:sz w:val="32"/>
          <w:szCs w:val="32"/>
          <w:rtl/>
        </w:rPr>
        <w:t xml:space="preserve">نشير بداية إلى </w:t>
      </w:r>
      <w:r w:rsidRPr="006673AF">
        <w:rPr>
          <w:rFonts w:ascii="Calibri" w:eastAsia="Calibri" w:hAnsi="Calibri" w:cs="ATraditional Arabic" w:hint="cs"/>
          <w:b/>
          <w:bCs/>
          <w:sz w:val="32"/>
          <w:szCs w:val="32"/>
          <w:rtl/>
        </w:rPr>
        <w:t>مواقف مسبقة</w:t>
      </w:r>
      <w:r w:rsidRPr="006673AF">
        <w:rPr>
          <w:rFonts w:ascii="Calibri" w:eastAsia="Calibri" w:hAnsi="Calibri" w:cs="ATraditional Arabic" w:hint="cs"/>
          <w:sz w:val="32"/>
          <w:szCs w:val="32"/>
          <w:rtl/>
        </w:rPr>
        <w:t xml:space="preserve"> لبعض المسؤولين الأمريكيين والتي تعكس التصور الأمريكي للصراع وكيفية حلّه: </w:t>
      </w:r>
    </w:p>
    <w:p w14:paraId="26C14988" w14:textId="77777777" w:rsidR="006673AF" w:rsidRPr="006673AF" w:rsidRDefault="006673AF" w:rsidP="006673AF">
      <w:pPr>
        <w:numPr>
          <w:ilvl w:val="0"/>
          <w:numId w:val="3"/>
        </w:numPr>
        <w:spacing w:after="160" w:line="259" w:lineRule="auto"/>
        <w:contextualSpacing/>
        <w:jc w:val="both"/>
        <w:rPr>
          <w:rFonts w:ascii="Calibri" w:eastAsia="Calibri" w:hAnsi="Calibri" w:cs="ATraditional Arabic"/>
          <w:sz w:val="32"/>
          <w:szCs w:val="32"/>
        </w:rPr>
      </w:pPr>
      <w:r w:rsidRPr="006673AF">
        <w:rPr>
          <w:rFonts w:ascii="Calibri" w:eastAsia="Calibri" w:hAnsi="Calibri" w:cs="ATraditional Arabic" w:hint="cs"/>
          <w:sz w:val="32"/>
          <w:szCs w:val="32"/>
          <w:rtl/>
        </w:rPr>
        <w:t xml:space="preserve">وزير الخارجية </w:t>
      </w:r>
      <w:proofErr w:type="spellStart"/>
      <w:r w:rsidRPr="006673AF">
        <w:rPr>
          <w:rFonts w:ascii="Calibri" w:eastAsia="Calibri" w:hAnsi="Calibri" w:cs="ATraditional Arabic" w:hint="cs"/>
          <w:sz w:val="32"/>
          <w:szCs w:val="32"/>
          <w:rtl/>
        </w:rPr>
        <w:t>بومبيو</w:t>
      </w:r>
      <w:proofErr w:type="spellEnd"/>
      <w:r w:rsidRPr="006673AF">
        <w:rPr>
          <w:rFonts w:ascii="Calibri" w:eastAsia="Calibri" w:hAnsi="Calibri" w:cs="ATraditional Arabic" w:hint="cs"/>
          <w:sz w:val="32"/>
          <w:szCs w:val="32"/>
          <w:rtl/>
        </w:rPr>
        <w:t xml:space="preserve"> (18 نوفمبر 2019): لا تعتبر واشنطن الاستيطان مخالفاً للقانون الدولي".</w:t>
      </w:r>
    </w:p>
    <w:p w14:paraId="602EA246" w14:textId="77777777" w:rsidR="006673AF" w:rsidRPr="006673AF" w:rsidRDefault="006673AF" w:rsidP="006673AF">
      <w:pPr>
        <w:numPr>
          <w:ilvl w:val="0"/>
          <w:numId w:val="3"/>
        </w:numPr>
        <w:spacing w:after="160" w:line="259" w:lineRule="auto"/>
        <w:contextualSpacing/>
        <w:jc w:val="both"/>
        <w:rPr>
          <w:rFonts w:ascii="Calibri" w:eastAsia="Calibri" w:hAnsi="Calibri" w:cs="ATraditional Arabic"/>
          <w:sz w:val="32"/>
          <w:szCs w:val="32"/>
          <w:rtl/>
        </w:rPr>
      </w:pPr>
      <w:r w:rsidRPr="006673AF">
        <w:rPr>
          <w:rFonts w:ascii="Calibri" w:eastAsia="Calibri" w:hAnsi="Calibri" w:cs="ATraditional Arabic" w:hint="cs"/>
          <w:sz w:val="32"/>
          <w:szCs w:val="32"/>
          <w:rtl/>
        </w:rPr>
        <w:lastRenderedPageBreak/>
        <w:t xml:space="preserve">السفير الأمريكي لدى الكيان الصهيوني ديفيد فريدمان: في مقابلة مع صحيفة نيويورك تايمز، 8 حزيران/يونيو 2019، قال: "في ظل ظروف معينة، أعتقد أن إسرائيل تملك الحق في المحافظة على جزء من الضفة الغربية، لكن على الأغلب ليس كل الضفة الغربية"، وأضاف "آخر ما يحتاجه العالم هو دولة فلسطينية فاشلة بين إسرائيل والأردن". </w:t>
      </w:r>
    </w:p>
    <w:p w14:paraId="78143649" w14:textId="77777777" w:rsidR="006673AF" w:rsidRPr="006673AF" w:rsidRDefault="006673AF" w:rsidP="006673AF">
      <w:pPr>
        <w:spacing w:after="120"/>
        <w:ind w:firstLine="567"/>
        <w:jc w:val="both"/>
        <w:rPr>
          <w:rFonts w:ascii="Calibri" w:eastAsia="Calibri" w:hAnsi="Calibri" w:cs="ATraditional Arabic"/>
          <w:sz w:val="32"/>
          <w:szCs w:val="32"/>
          <w:rtl/>
        </w:rPr>
      </w:pPr>
      <w:r w:rsidRPr="006673AF">
        <w:rPr>
          <w:rFonts w:ascii="Calibri" w:eastAsia="Calibri" w:hAnsi="Calibri" w:cs="ATraditional Arabic" w:hint="cs"/>
          <w:sz w:val="32"/>
          <w:szCs w:val="32"/>
          <w:rtl/>
        </w:rPr>
        <w:t xml:space="preserve">تلك المواقف المسبقة توضّح مدى انحياز وتبنّي واشنطن للرؤية الصهيونية، التي لا تنظر للفلسطينيين كأمّة أو قومية لها حقوق وطنية، وحق في تقرير المصير، وفقاً للسيرورة التاريخية أو وفقاً للقانون الدولي. </w:t>
      </w:r>
    </w:p>
    <w:p w14:paraId="3A738D13" w14:textId="77777777" w:rsidR="006673AF" w:rsidRPr="006673AF" w:rsidRDefault="006673AF" w:rsidP="006673AF">
      <w:pPr>
        <w:spacing w:after="120"/>
        <w:jc w:val="both"/>
        <w:rPr>
          <w:rFonts w:ascii="Calibri" w:eastAsia="Calibri" w:hAnsi="Calibri" w:cs="ATraditional Arabic"/>
          <w:b/>
          <w:bCs/>
          <w:sz w:val="32"/>
          <w:szCs w:val="32"/>
          <w:rtl/>
        </w:rPr>
      </w:pPr>
      <w:r w:rsidRPr="006673AF">
        <w:rPr>
          <w:rFonts w:ascii="Calibri" w:eastAsia="Calibri" w:hAnsi="Calibri" w:cs="ATraditional Arabic" w:hint="cs"/>
          <w:b/>
          <w:bCs/>
          <w:sz w:val="32"/>
          <w:szCs w:val="32"/>
          <w:rtl/>
        </w:rPr>
        <w:t>ردود الفعل المحلية والدولية:</w:t>
      </w:r>
    </w:p>
    <w:p w14:paraId="7DF7E3CC" w14:textId="77777777" w:rsidR="006673AF" w:rsidRPr="006673AF" w:rsidRDefault="006673AF" w:rsidP="006673AF">
      <w:pPr>
        <w:ind w:firstLine="567"/>
        <w:jc w:val="both"/>
        <w:rPr>
          <w:rFonts w:ascii="Calibri" w:eastAsia="Calibri" w:hAnsi="Calibri" w:cs="ATraditional Arabic"/>
          <w:sz w:val="32"/>
          <w:szCs w:val="32"/>
          <w:rtl/>
        </w:rPr>
      </w:pPr>
      <w:r w:rsidRPr="006673AF">
        <w:rPr>
          <w:rFonts w:ascii="Calibri" w:eastAsia="Calibri" w:hAnsi="Calibri" w:cs="ATraditional Arabic"/>
          <w:sz w:val="32"/>
          <w:szCs w:val="32"/>
          <w:rtl/>
        </w:rPr>
        <w:t>مع إعلان الرئيس تر</w:t>
      </w:r>
      <w:r w:rsidRPr="006673AF">
        <w:rPr>
          <w:rFonts w:ascii="Calibri" w:eastAsia="Calibri" w:hAnsi="Calibri" w:cs="ATraditional Arabic" w:hint="cs"/>
          <w:sz w:val="32"/>
          <w:szCs w:val="32"/>
          <w:rtl/>
        </w:rPr>
        <w:t>ا</w:t>
      </w:r>
      <w:r w:rsidRPr="006673AF">
        <w:rPr>
          <w:rFonts w:ascii="Calibri" w:eastAsia="Calibri" w:hAnsi="Calibri" w:cs="ATraditional Arabic"/>
          <w:sz w:val="32"/>
          <w:szCs w:val="32"/>
          <w:rtl/>
        </w:rPr>
        <w:t>مب عن خطته لحل الصراع الفلسطيني</w:t>
      </w:r>
      <w:r w:rsidRPr="006673AF">
        <w:rPr>
          <w:rFonts w:ascii="Calibri" w:eastAsia="Calibri" w:hAnsi="Calibri" w:cs="ATraditional Arabic" w:hint="cs"/>
          <w:sz w:val="32"/>
          <w:szCs w:val="32"/>
          <w:rtl/>
        </w:rPr>
        <w:t>/العربي ـــ</w:t>
      </w:r>
      <w:r w:rsidRPr="006673AF">
        <w:rPr>
          <w:rFonts w:ascii="Calibri" w:eastAsia="Calibri" w:hAnsi="Calibri" w:cs="ATraditional Arabic"/>
          <w:sz w:val="32"/>
          <w:szCs w:val="32"/>
          <w:rtl/>
        </w:rPr>
        <w:t xml:space="preserve"> </w:t>
      </w:r>
      <w:r w:rsidRPr="006673AF">
        <w:rPr>
          <w:rFonts w:ascii="Calibri" w:eastAsia="Calibri" w:hAnsi="Calibri" w:cs="ATraditional Arabic" w:hint="cs"/>
          <w:sz w:val="32"/>
          <w:szCs w:val="32"/>
          <w:rtl/>
        </w:rPr>
        <w:t>"</w:t>
      </w:r>
      <w:r w:rsidRPr="006673AF">
        <w:rPr>
          <w:rFonts w:ascii="Calibri" w:eastAsia="Calibri" w:hAnsi="Calibri" w:cs="ATraditional Arabic"/>
          <w:sz w:val="32"/>
          <w:szCs w:val="32"/>
          <w:rtl/>
        </w:rPr>
        <w:t>الإسرائيلي</w:t>
      </w:r>
      <w:r w:rsidRPr="006673AF">
        <w:rPr>
          <w:rFonts w:ascii="Calibri" w:eastAsia="Calibri" w:hAnsi="Calibri" w:cs="ATraditional Arabic" w:hint="cs"/>
          <w:sz w:val="32"/>
          <w:szCs w:val="32"/>
          <w:rtl/>
        </w:rPr>
        <w:t>"</w:t>
      </w:r>
      <w:r w:rsidRPr="006673AF">
        <w:rPr>
          <w:rFonts w:ascii="Calibri" w:eastAsia="Calibri" w:hAnsi="Calibri" w:cs="ATraditional Arabic"/>
          <w:sz w:val="32"/>
          <w:szCs w:val="32"/>
          <w:rtl/>
        </w:rPr>
        <w:t xml:space="preserve">، توالت ردود الأفعال الدولية تجاه تفاصيل الخطة، والتي كان أبرزها ما يلي:  </w:t>
      </w:r>
    </w:p>
    <w:p w14:paraId="29EAF768" w14:textId="77777777" w:rsidR="006673AF" w:rsidRPr="006673AF" w:rsidRDefault="006673AF" w:rsidP="006673AF">
      <w:pPr>
        <w:numPr>
          <w:ilvl w:val="0"/>
          <w:numId w:val="3"/>
        </w:numPr>
        <w:spacing w:after="120" w:line="259" w:lineRule="auto"/>
        <w:contextualSpacing/>
        <w:jc w:val="both"/>
        <w:rPr>
          <w:rFonts w:ascii="Calibri" w:eastAsia="Calibri" w:hAnsi="Calibri" w:cs="ATraditional Arabic"/>
          <w:b/>
          <w:bCs/>
          <w:sz w:val="32"/>
          <w:szCs w:val="32"/>
          <w:rtl/>
        </w:rPr>
      </w:pPr>
      <w:r w:rsidRPr="006673AF">
        <w:rPr>
          <w:rFonts w:ascii="Calibri" w:eastAsia="Calibri" w:hAnsi="Calibri" w:cs="ATraditional Arabic" w:hint="cs"/>
          <w:b/>
          <w:bCs/>
          <w:sz w:val="32"/>
          <w:szCs w:val="32"/>
          <w:rtl/>
        </w:rPr>
        <w:t>فلسطين:</w:t>
      </w:r>
    </w:p>
    <w:p w14:paraId="362212A5" w14:textId="77777777" w:rsidR="006673AF" w:rsidRPr="006673AF" w:rsidRDefault="006673AF" w:rsidP="006673AF">
      <w:pPr>
        <w:spacing w:after="120"/>
        <w:ind w:firstLine="567"/>
        <w:jc w:val="both"/>
        <w:rPr>
          <w:rFonts w:ascii="Calibri" w:eastAsia="Calibri" w:hAnsi="Calibri" w:cs="ATraditional Arabic"/>
          <w:sz w:val="32"/>
          <w:szCs w:val="32"/>
          <w:rtl/>
        </w:rPr>
      </w:pPr>
      <w:r w:rsidRPr="006673AF">
        <w:rPr>
          <w:rFonts w:ascii="Calibri" w:eastAsia="Calibri" w:hAnsi="Calibri" w:cs="ATraditional Arabic"/>
          <w:sz w:val="32"/>
          <w:szCs w:val="32"/>
          <w:rtl/>
        </w:rPr>
        <w:t>رفضت</w:t>
      </w:r>
      <w:r w:rsidRPr="006673AF">
        <w:rPr>
          <w:rFonts w:ascii="Calibri" w:eastAsia="Calibri" w:hAnsi="Calibri" w:cs="ATraditional Arabic" w:hint="cs"/>
          <w:sz w:val="32"/>
          <w:szCs w:val="32"/>
          <w:rtl/>
        </w:rPr>
        <w:t xml:space="preserve"> (</w:t>
      </w:r>
      <w:proofErr w:type="spellStart"/>
      <w:r w:rsidRPr="006673AF">
        <w:rPr>
          <w:rFonts w:ascii="Calibri" w:eastAsia="Calibri" w:hAnsi="Calibri" w:cs="ATraditional Arabic" w:hint="cs"/>
          <w:sz w:val="32"/>
          <w:szCs w:val="32"/>
          <w:rtl/>
        </w:rPr>
        <w:t>م.ت.ف</w:t>
      </w:r>
      <w:proofErr w:type="spellEnd"/>
      <w:r w:rsidRPr="006673AF">
        <w:rPr>
          <w:rFonts w:ascii="Calibri" w:eastAsia="Calibri" w:hAnsi="Calibri" w:cs="ATraditional Arabic" w:hint="cs"/>
          <w:sz w:val="32"/>
          <w:szCs w:val="32"/>
          <w:rtl/>
        </w:rPr>
        <w:t>)</w:t>
      </w:r>
      <w:r w:rsidRPr="006673AF">
        <w:rPr>
          <w:rFonts w:ascii="Calibri" w:eastAsia="Calibri" w:hAnsi="Calibri" w:cs="ATraditional Arabic"/>
          <w:sz w:val="32"/>
          <w:szCs w:val="32"/>
          <w:rtl/>
        </w:rPr>
        <w:t>، وحر</w:t>
      </w:r>
      <w:r w:rsidRPr="006673AF">
        <w:rPr>
          <w:rFonts w:ascii="Calibri" w:eastAsia="Calibri" w:hAnsi="Calibri" w:cs="ATraditional Arabic" w:hint="cs"/>
          <w:sz w:val="32"/>
          <w:szCs w:val="32"/>
          <w:rtl/>
        </w:rPr>
        <w:t>كتي "فتح" و"حماس"، والقوى الفلسطينية كافة،</w:t>
      </w:r>
      <w:r w:rsidRPr="006673AF">
        <w:rPr>
          <w:rFonts w:ascii="Calibri" w:eastAsia="Calibri" w:hAnsi="Calibri" w:cs="ATraditional Arabic"/>
          <w:sz w:val="32"/>
          <w:szCs w:val="32"/>
          <w:rtl/>
        </w:rPr>
        <w:t xml:space="preserve"> </w:t>
      </w:r>
      <w:r w:rsidRPr="006673AF">
        <w:rPr>
          <w:rFonts w:ascii="Calibri" w:eastAsia="Calibri" w:hAnsi="Calibri" w:cs="ATraditional Arabic" w:hint="cs"/>
          <w:sz w:val="32"/>
          <w:szCs w:val="32"/>
          <w:rtl/>
        </w:rPr>
        <w:t xml:space="preserve">الخطةَ على اعتبارها وصفة </w:t>
      </w:r>
      <w:r w:rsidRPr="006673AF">
        <w:rPr>
          <w:rFonts w:ascii="Calibri" w:eastAsia="Calibri" w:hAnsi="Calibri" w:cs="ATraditional Arabic"/>
          <w:sz w:val="32"/>
          <w:szCs w:val="32"/>
          <w:rtl/>
        </w:rPr>
        <w:t xml:space="preserve">لتصفية القضية، </w:t>
      </w:r>
      <w:r w:rsidRPr="006673AF">
        <w:rPr>
          <w:rFonts w:ascii="Calibri" w:eastAsia="Calibri" w:hAnsi="Calibri" w:cs="ATraditional Arabic" w:hint="cs"/>
          <w:sz w:val="32"/>
          <w:szCs w:val="32"/>
          <w:rtl/>
        </w:rPr>
        <w:t xml:space="preserve">بما يتناقض مع الثوابت </w:t>
      </w:r>
      <w:r w:rsidRPr="006673AF">
        <w:rPr>
          <w:rFonts w:ascii="Calibri" w:eastAsia="Calibri" w:hAnsi="Calibri" w:cs="ATraditional Arabic"/>
          <w:sz w:val="32"/>
          <w:szCs w:val="32"/>
          <w:rtl/>
        </w:rPr>
        <w:t>الفلسطيني</w:t>
      </w:r>
      <w:r w:rsidRPr="006673AF">
        <w:rPr>
          <w:rFonts w:ascii="Calibri" w:eastAsia="Calibri" w:hAnsi="Calibri" w:cs="ATraditional Arabic" w:hint="cs"/>
          <w:sz w:val="32"/>
          <w:szCs w:val="32"/>
          <w:rtl/>
        </w:rPr>
        <w:t>ة</w:t>
      </w:r>
      <w:r w:rsidRPr="006673AF">
        <w:rPr>
          <w:rFonts w:ascii="Calibri" w:eastAsia="Calibri" w:hAnsi="Calibri" w:cs="ATraditional Arabic"/>
          <w:sz w:val="32"/>
          <w:szCs w:val="32"/>
          <w:rtl/>
        </w:rPr>
        <w:t xml:space="preserve">، </w:t>
      </w:r>
      <w:r w:rsidRPr="006673AF">
        <w:rPr>
          <w:rFonts w:ascii="Calibri" w:eastAsia="Calibri" w:hAnsi="Calibri" w:cs="ATraditional Arabic" w:hint="cs"/>
          <w:sz w:val="32"/>
          <w:szCs w:val="32"/>
          <w:rtl/>
        </w:rPr>
        <w:t>وتزامن ذلك مع إعادة النظر وتعليق العمل بالاتفاقيات الموقّعة مع الاحتلال.</w:t>
      </w:r>
    </w:p>
    <w:p w14:paraId="543210D1" w14:textId="77777777" w:rsidR="006673AF" w:rsidRPr="006673AF" w:rsidRDefault="006673AF" w:rsidP="006673AF">
      <w:pPr>
        <w:numPr>
          <w:ilvl w:val="0"/>
          <w:numId w:val="3"/>
        </w:numPr>
        <w:spacing w:after="120" w:line="259" w:lineRule="auto"/>
        <w:contextualSpacing/>
        <w:jc w:val="both"/>
        <w:rPr>
          <w:rFonts w:ascii="Calibri" w:eastAsia="Calibri" w:hAnsi="Calibri" w:cs="ATraditional Arabic"/>
          <w:b/>
          <w:bCs/>
          <w:sz w:val="32"/>
          <w:szCs w:val="32"/>
          <w:rtl/>
        </w:rPr>
      </w:pPr>
      <w:r w:rsidRPr="006673AF">
        <w:rPr>
          <w:rFonts w:ascii="Calibri" w:eastAsia="Calibri" w:hAnsi="Calibri" w:cs="ATraditional Arabic" w:hint="cs"/>
          <w:b/>
          <w:bCs/>
          <w:sz w:val="32"/>
          <w:szCs w:val="32"/>
          <w:rtl/>
        </w:rPr>
        <w:t>الأمم المتحدة:</w:t>
      </w:r>
    </w:p>
    <w:p w14:paraId="1FBC09B4" w14:textId="77777777" w:rsidR="006673AF" w:rsidRPr="006673AF" w:rsidRDefault="006673AF" w:rsidP="006673AF">
      <w:pPr>
        <w:spacing w:after="120"/>
        <w:ind w:firstLine="567"/>
        <w:jc w:val="both"/>
        <w:rPr>
          <w:rFonts w:ascii="Calibri" w:eastAsia="Calibri" w:hAnsi="Calibri" w:cs="ATraditional Arabic"/>
          <w:sz w:val="32"/>
          <w:szCs w:val="32"/>
          <w:rtl/>
        </w:rPr>
      </w:pPr>
      <w:r w:rsidRPr="006673AF">
        <w:rPr>
          <w:rFonts w:ascii="Calibri" w:eastAsia="Calibri" w:hAnsi="Calibri" w:cs="ATraditional Arabic"/>
          <w:sz w:val="32"/>
          <w:szCs w:val="32"/>
          <w:rtl/>
        </w:rPr>
        <w:t xml:space="preserve">انتقدت الأمم المتحدة </w:t>
      </w:r>
      <w:r w:rsidRPr="006673AF">
        <w:rPr>
          <w:rFonts w:ascii="Calibri" w:eastAsia="Calibri" w:hAnsi="Calibri" w:cs="ATraditional Arabic" w:hint="cs"/>
          <w:sz w:val="32"/>
          <w:szCs w:val="32"/>
          <w:rtl/>
        </w:rPr>
        <w:t>ال</w:t>
      </w:r>
      <w:r w:rsidRPr="006673AF">
        <w:rPr>
          <w:rFonts w:ascii="Calibri" w:eastAsia="Calibri" w:hAnsi="Calibri" w:cs="ATraditional Arabic"/>
          <w:sz w:val="32"/>
          <w:szCs w:val="32"/>
          <w:rtl/>
        </w:rPr>
        <w:t xml:space="preserve">خطة، </w:t>
      </w:r>
      <w:r w:rsidRPr="006673AF">
        <w:rPr>
          <w:rFonts w:ascii="Calibri" w:eastAsia="Calibri" w:hAnsi="Calibri" w:cs="ATraditional Arabic" w:hint="cs"/>
          <w:sz w:val="32"/>
          <w:szCs w:val="32"/>
          <w:rtl/>
        </w:rPr>
        <w:t>مؤكدة على حل الدولتين</w:t>
      </w:r>
      <w:r w:rsidRPr="006673AF">
        <w:rPr>
          <w:rFonts w:ascii="Calibri" w:eastAsia="Calibri" w:hAnsi="Calibri" w:cs="ATraditional Arabic"/>
          <w:sz w:val="32"/>
          <w:szCs w:val="32"/>
          <w:rtl/>
        </w:rPr>
        <w:t xml:space="preserve"> </w:t>
      </w:r>
      <w:r w:rsidRPr="006673AF">
        <w:rPr>
          <w:rFonts w:ascii="Calibri" w:eastAsia="Calibri" w:hAnsi="Calibri" w:cs="ATraditional Arabic" w:hint="cs"/>
          <w:sz w:val="32"/>
          <w:szCs w:val="32"/>
          <w:rtl/>
        </w:rPr>
        <w:t>و</w:t>
      </w:r>
      <w:r w:rsidRPr="006673AF">
        <w:rPr>
          <w:rFonts w:ascii="Calibri" w:eastAsia="Calibri" w:hAnsi="Calibri" w:cs="ATraditional Arabic"/>
          <w:sz w:val="32"/>
          <w:szCs w:val="32"/>
          <w:rtl/>
        </w:rPr>
        <w:t xml:space="preserve">إقامة الدولة الفلسطينية على حدود العام 1967، </w:t>
      </w:r>
      <w:r w:rsidRPr="006673AF">
        <w:rPr>
          <w:rFonts w:ascii="Calibri" w:eastAsia="Calibri" w:hAnsi="Calibri" w:cs="ATraditional Arabic" w:hint="cs"/>
          <w:sz w:val="32"/>
          <w:szCs w:val="32"/>
          <w:rtl/>
        </w:rPr>
        <w:t>و</w:t>
      </w:r>
      <w:r w:rsidRPr="006673AF">
        <w:rPr>
          <w:rFonts w:ascii="Calibri" w:eastAsia="Calibri" w:hAnsi="Calibri" w:cs="ATraditional Arabic"/>
          <w:sz w:val="32"/>
          <w:szCs w:val="32"/>
          <w:rtl/>
        </w:rPr>
        <w:t>قد صر</w:t>
      </w:r>
      <w:r w:rsidRPr="006673AF">
        <w:rPr>
          <w:rFonts w:ascii="Calibri" w:eastAsia="Calibri" w:hAnsi="Calibri" w:cs="ATraditional Arabic" w:hint="cs"/>
          <w:sz w:val="32"/>
          <w:szCs w:val="32"/>
          <w:rtl/>
        </w:rPr>
        <w:t>ّ</w:t>
      </w:r>
      <w:r w:rsidRPr="006673AF">
        <w:rPr>
          <w:rFonts w:ascii="Calibri" w:eastAsia="Calibri" w:hAnsi="Calibri" w:cs="ATraditional Arabic"/>
          <w:sz w:val="32"/>
          <w:szCs w:val="32"/>
          <w:rtl/>
        </w:rPr>
        <w:t xml:space="preserve">ح متحدث باسم الأمين العام </w:t>
      </w:r>
      <w:r w:rsidRPr="006673AF">
        <w:rPr>
          <w:rFonts w:ascii="Calibri" w:eastAsia="Calibri" w:hAnsi="Calibri" w:cs="ATraditional Arabic" w:hint="cs"/>
          <w:sz w:val="32"/>
          <w:szCs w:val="32"/>
          <w:rtl/>
        </w:rPr>
        <w:t>قائلاً</w:t>
      </w:r>
      <w:r w:rsidRPr="006673AF">
        <w:rPr>
          <w:rFonts w:ascii="Calibri" w:eastAsia="Calibri" w:hAnsi="Calibri" w:cs="ATraditional Arabic"/>
          <w:sz w:val="32"/>
          <w:szCs w:val="32"/>
          <w:rtl/>
        </w:rPr>
        <w:t xml:space="preserve">؛ "يتعهد الأمين العام أنطونيو </w:t>
      </w:r>
      <w:proofErr w:type="spellStart"/>
      <w:r w:rsidRPr="006673AF">
        <w:rPr>
          <w:rFonts w:ascii="Calibri" w:eastAsia="Calibri" w:hAnsi="Calibri" w:cs="ATraditional Arabic"/>
          <w:sz w:val="32"/>
          <w:szCs w:val="32"/>
          <w:rtl/>
        </w:rPr>
        <w:t>غوتيريش</w:t>
      </w:r>
      <w:proofErr w:type="spellEnd"/>
      <w:r w:rsidRPr="006673AF">
        <w:rPr>
          <w:rFonts w:ascii="Calibri" w:eastAsia="Calibri" w:hAnsi="Calibri" w:cs="ATraditional Arabic"/>
          <w:sz w:val="32"/>
          <w:szCs w:val="32"/>
          <w:rtl/>
        </w:rPr>
        <w:t xml:space="preserve"> بمساعدة </w:t>
      </w:r>
      <w:r w:rsidRPr="006673AF">
        <w:rPr>
          <w:rFonts w:ascii="Calibri" w:eastAsia="Calibri" w:hAnsi="Calibri" w:cs="ATraditional Arabic" w:hint="cs"/>
          <w:sz w:val="32"/>
          <w:szCs w:val="32"/>
          <w:rtl/>
        </w:rPr>
        <w:t>"الإسرائيليين"</w:t>
      </w:r>
      <w:r w:rsidRPr="006673AF">
        <w:rPr>
          <w:rFonts w:ascii="Calibri" w:eastAsia="Calibri" w:hAnsi="Calibri" w:cs="ATraditional Arabic"/>
          <w:sz w:val="32"/>
          <w:szCs w:val="32"/>
          <w:rtl/>
        </w:rPr>
        <w:t xml:space="preserve"> والفلسطينيين التوص</w:t>
      </w:r>
      <w:r w:rsidRPr="006673AF">
        <w:rPr>
          <w:rFonts w:ascii="Calibri" w:eastAsia="Calibri" w:hAnsi="Calibri" w:cs="ATraditional Arabic" w:hint="cs"/>
          <w:sz w:val="32"/>
          <w:szCs w:val="32"/>
          <w:rtl/>
        </w:rPr>
        <w:t>ّ</w:t>
      </w:r>
      <w:r w:rsidRPr="006673AF">
        <w:rPr>
          <w:rFonts w:ascii="Calibri" w:eastAsia="Calibri" w:hAnsi="Calibri" w:cs="ATraditional Arabic"/>
          <w:sz w:val="32"/>
          <w:szCs w:val="32"/>
          <w:rtl/>
        </w:rPr>
        <w:t xml:space="preserve">ل إلى سلام قائم على قرارات المنظمة الدولية، والقانون الدولي، والاتفاقات الثنائية ورؤية الدولتين </w:t>
      </w:r>
      <w:proofErr w:type="spellStart"/>
      <w:r w:rsidRPr="006673AF">
        <w:rPr>
          <w:rFonts w:ascii="Calibri" w:eastAsia="Calibri" w:hAnsi="Calibri" w:cs="ATraditional Arabic"/>
          <w:sz w:val="32"/>
          <w:szCs w:val="32"/>
          <w:rtl/>
        </w:rPr>
        <w:t>بناء</w:t>
      </w:r>
      <w:r w:rsidRPr="006673AF">
        <w:rPr>
          <w:rFonts w:ascii="Calibri" w:eastAsia="Calibri" w:hAnsi="Calibri" w:cs="ATraditional Arabic" w:hint="cs"/>
          <w:sz w:val="32"/>
          <w:szCs w:val="32"/>
          <w:rtl/>
        </w:rPr>
        <w:t>اً</w:t>
      </w:r>
      <w:proofErr w:type="spellEnd"/>
      <w:r w:rsidRPr="006673AF">
        <w:rPr>
          <w:rFonts w:ascii="Calibri" w:eastAsia="Calibri" w:hAnsi="Calibri" w:cs="ATraditional Arabic"/>
          <w:sz w:val="32"/>
          <w:szCs w:val="32"/>
          <w:rtl/>
        </w:rPr>
        <w:t xml:space="preserve"> على حدود ما قبل</w:t>
      </w:r>
      <w:r w:rsidRPr="006673AF">
        <w:rPr>
          <w:rFonts w:ascii="Calibri" w:eastAsia="Calibri" w:hAnsi="Calibri" w:cs="ATraditional Arabic" w:hint="cs"/>
          <w:sz w:val="32"/>
          <w:szCs w:val="32"/>
          <w:rtl/>
        </w:rPr>
        <w:t xml:space="preserve"> العام</w:t>
      </w:r>
      <w:r w:rsidRPr="006673AF">
        <w:rPr>
          <w:rFonts w:ascii="Calibri" w:eastAsia="Calibri" w:hAnsi="Calibri" w:cs="ATraditional Arabic"/>
          <w:sz w:val="32"/>
          <w:szCs w:val="32"/>
          <w:rtl/>
        </w:rPr>
        <w:t xml:space="preserve"> 1967". </w:t>
      </w:r>
    </w:p>
    <w:p w14:paraId="0BCD07D3" w14:textId="77777777" w:rsidR="006673AF" w:rsidRPr="006673AF" w:rsidRDefault="006673AF" w:rsidP="006673AF">
      <w:pPr>
        <w:numPr>
          <w:ilvl w:val="0"/>
          <w:numId w:val="3"/>
        </w:numPr>
        <w:spacing w:after="120" w:line="259" w:lineRule="auto"/>
        <w:contextualSpacing/>
        <w:jc w:val="both"/>
        <w:rPr>
          <w:rFonts w:ascii="Calibri" w:eastAsia="Calibri" w:hAnsi="Calibri" w:cs="ATraditional Arabic"/>
          <w:b/>
          <w:bCs/>
          <w:sz w:val="32"/>
          <w:szCs w:val="32"/>
          <w:rtl/>
        </w:rPr>
      </w:pPr>
      <w:r w:rsidRPr="006673AF">
        <w:rPr>
          <w:rFonts w:ascii="Calibri" w:eastAsia="Calibri" w:hAnsi="Calibri" w:cs="ATraditional Arabic" w:hint="cs"/>
          <w:b/>
          <w:bCs/>
          <w:sz w:val="32"/>
          <w:szCs w:val="32"/>
          <w:rtl/>
        </w:rPr>
        <w:t>منظمات إقليمية:</w:t>
      </w:r>
    </w:p>
    <w:p w14:paraId="53B1DD6D" w14:textId="77777777" w:rsidR="006673AF" w:rsidRPr="006673AF" w:rsidRDefault="006673AF" w:rsidP="006673AF">
      <w:pPr>
        <w:spacing w:after="120"/>
        <w:ind w:firstLine="567"/>
        <w:jc w:val="both"/>
        <w:rPr>
          <w:rFonts w:ascii="Calibri" w:eastAsia="Calibri" w:hAnsi="Calibri" w:cs="ATraditional Arabic"/>
          <w:sz w:val="32"/>
          <w:szCs w:val="32"/>
          <w:rtl/>
        </w:rPr>
      </w:pPr>
      <w:r w:rsidRPr="006673AF">
        <w:rPr>
          <w:rFonts w:ascii="Calibri" w:eastAsia="Calibri" w:hAnsi="Calibri" w:cs="ATraditional Arabic"/>
          <w:sz w:val="32"/>
          <w:szCs w:val="32"/>
          <w:rtl/>
        </w:rPr>
        <w:t xml:space="preserve">رفضت جامعة الدول العربية، ومنظمة التعاون الإسلامي، ومفوضية الاتحاد الإفريقي </w:t>
      </w:r>
      <w:r w:rsidRPr="006673AF">
        <w:rPr>
          <w:rFonts w:ascii="Calibri" w:eastAsia="Calibri" w:hAnsi="Calibri" w:cs="ATraditional Arabic" w:hint="cs"/>
          <w:sz w:val="32"/>
          <w:szCs w:val="32"/>
          <w:rtl/>
        </w:rPr>
        <w:t>ال</w:t>
      </w:r>
      <w:r w:rsidRPr="006673AF">
        <w:rPr>
          <w:rFonts w:ascii="Calibri" w:eastAsia="Calibri" w:hAnsi="Calibri" w:cs="ATraditional Arabic"/>
          <w:sz w:val="32"/>
          <w:szCs w:val="32"/>
          <w:rtl/>
        </w:rPr>
        <w:t>خطة واعتبرتها تجاوزاً لحقوق الشعب الفلسطيني، وانتهاكاً للقانون وللقرارات الدولية.</w:t>
      </w:r>
    </w:p>
    <w:p w14:paraId="69888C24" w14:textId="77777777" w:rsidR="006673AF" w:rsidRPr="006673AF" w:rsidRDefault="006673AF" w:rsidP="006673AF">
      <w:pPr>
        <w:numPr>
          <w:ilvl w:val="0"/>
          <w:numId w:val="3"/>
        </w:numPr>
        <w:spacing w:after="120" w:line="259" w:lineRule="auto"/>
        <w:contextualSpacing/>
        <w:jc w:val="both"/>
        <w:rPr>
          <w:rFonts w:ascii="Calibri" w:eastAsia="Calibri" w:hAnsi="Calibri" w:cs="ATraditional Arabic"/>
          <w:b/>
          <w:bCs/>
          <w:sz w:val="32"/>
          <w:szCs w:val="32"/>
          <w:rtl/>
        </w:rPr>
      </w:pPr>
      <w:r w:rsidRPr="006673AF">
        <w:rPr>
          <w:rFonts w:ascii="Calibri" w:eastAsia="Calibri" w:hAnsi="Calibri" w:cs="ATraditional Arabic" w:hint="cs"/>
          <w:b/>
          <w:bCs/>
          <w:sz w:val="32"/>
          <w:szCs w:val="32"/>
          <w:rtl/>
        </w:rPr>
        <w:t>الاتحاد الأوروبي:</w:t>
      </w:r>
    </w:p>
    <w:p w14:paraId="36753059" w14:textId="77777777" w:rsidR="006673AF" w:rsidRPr="006673AF" w:rsidRDefault="006673AF" w:rsidP="006673AF">
      <w:pPr>
        <w:spacing w:after="120"/>
        <w:ind w:firstLine="567"/>
        <w:jc w:val="both"/>
        <w:rPr>
          <w:rFonts w:ascii="Calibri" w:eastAsia="Calibri" w:hAnsi="Calibri" w:cs="ATraditional Arabic"/>
          <w:sz w:val="32"/>
          <w:szCs w:val="32"/>
          <w:rtl/>
        </w:rPr>
      </w:pPr>
      <w:r w:rsidRPr="006673AF">
        <w:rPr>
          <w:rFonts w:ascii="Calibri" w:eastAsia="Calibri" w:hAnsi="Calibri" w:cs="ATraditional Arabic"/>
          <w:sz w:val="32"/>
          <w:szCs w:val="32"/>
          <w:rtl/>
        </w:rPr>
        <w:t>أكد الاتحاد الأوروبي التزامه بالتفاوض على أساس حل الدولتين، ودعا إلى ضرورة مراعاة التطلعات المشروعة لكل من الفلسطينيين و</w:t>
      </w:r>
      <w:r w:rsidRPr="006673AF">
        <w:rPr>
          <w:rFonts w:ascii="Calibri" w:eastAsia="Calibri" w:hAnsi="Calibri" w:cs="ATraditional Arabic" w:hint="cs"/>
          <w:sz w:val="32"/>
          <w:szCs w:val="32"/>
          <w:rtl/>
        </w:rPr>
        <w:t>"</w:t>
      </w:r>
      <w:r w:rsidRPr="006673AF">
        <w:rPr>
          <w:rFonts w:ascii="Calibri" w:eastAsia="Calibri" w:hAnsi="Calibri" w:cs="ATraditional Arabic"/>
          <w:sz w:val="32"/>
          <w:szCs w:val="32"/>
          <w:rtl/>
        </w:rPr>
        <w:t>الإسرائيليين</w:t>
      </w:r>
      <w:r w:rsidRPr="006673AF">
        <w:rPr>
          <w:rFonts w:ascii="Calibri" w:eastAsia="Calibri" w:hAnsi="Calibri" w:cs="ATraditional Arabic" w:hint="cs"/>
          <w:sz w:val="32"/>
          <w:szCs w:val="32"/>
          <w:rtl/>
        </w:rPr>
        <w:t>"</w:t>
      </w:r>
      <w:r w:rsidRPr="006673AF">
        <w:rPr>
          <w:rFonts w:ascii="Calibri" w:eastAsia="Calibri" w:hAnsi="Calibri" w:cs="ATraditional Arabic"/>
          <w:sz w:val="32"/>
          <w:szCs w:val="32"/>
          <w:rtl/>
        </w:rPr>
        <w:t>، مع احترام جميع قرارات الأمم المتحدة، والاتفاقيات الدولية.</w:t>
      </w:r>
    </w:p>
    <w:p w14:paraId="48CC960E" w14:textId="77777777" w:rsidR="006673AF" w:rsidRPr="006673AF" w:rsidRDefault="006673AF" w:rsidP="006673AF">
      <w:pPr>
        <w:numPr>
          <w:ilvl w:val="0"/>
          <w:numId w:val="3"/>
        </w:numPr>
        <w:spacing w:after="120" w:line="259" w:lineRule="auto"/>
        <w:contextualSpacing/>
        <w:jc w:val="both"/>
        <w:rPr>
          <w:rFonts w:ascii="Calibri" w:eastAsia="Calibri" w:hAnsi="Calibri" w:cs="ATraditional Arabic"/>
          <w:b/>
          <w:bCs/>
          <w:sz w:val="32"/>
          <w:szCs w:val="32"/>
          <w:rtl/>
        </w:rPr>
      </w:pPr>
      <w:r w:rsidRPr="006673AF">
        <w:rPr>
          <w:rFonts w:ascii="Calibri" w:eastAsia="Calibri" w:hAnsi="Calibri" w:cs="ATraditional Arabic" w:hint="cs"/>
          <w:b/>
          <w:bCs/>
          <w:sz w:val="32"/>
          <w:szCs w:val="32"/>
          <w:rtl/>
        </w:rPr>
        <w:lastRenderedPageBreak/>
        <w:t>الصين:</w:t>
      </w:r>
    </w:p>
    <w:p w14:paraId="6BA57B1D" w14:textId="77777777" w:rsidR="006673AF" w:rsidRPr="006673AF" w:rsidRDefault="006673AF" w:rsidP="006673AF">
      <w:pPr>
        <w:spacing w:after="120"/>
        <w:ind w:firstLine="567"/>
        <w:jc w:val="both"/>
        <w:rPr>
          <w:rFonts w:ascii="Calibri" w:eastAsia="Calibri" w:hAnsi="Calibri" w:cs="ATraditional Arabic"/>
          <w:sz w:val="32"/>
          <w:szCs w:val="32"/>
          <w:rtl/>
        </w:rPr>
      </w:pPr>
      <w:r w:rsidRPr="006673AF">
        <w:rPr>
          <w:rFonts w:ascii="Calibri" w:eastAsia="Calibri" w:hAnsi="Calibri" w:cs="ATraditional Arabic"/>
          <w:sz w:val="32"/>
          <w:szCs w:val="32"/>
          <w:rtl/>
        </w:rPr>
        <w:t>أكد</w:t>
      </w:r>
      <w:r w:rsidRPr="006673AF">
        <w:rPr>
          <w:rFonts w:ascii="Calibri" w:eastAsia="Calibri" w:hAnsi="Calibri" w:cs="ATraditional Arabic" w:hint="cs"/>
          <w:sz w:val="32"/>
          <w:szCs w:val="32"/>
          <w:rtl/>
        </w:rPr>
        <w:t xml:space="preserve">ت </w:t>
      </w:r>
      <w:r w:rsidRPr="006673AF">
        <w:rPr>
          <w:rFonts w:ascii="Calibri" w:eastAsia="Calibri" w:hAnsi="Calibri" w:cs="ATraditional Arabic"/>
          <w:sz w:val="32"/>
          <w:szCs w:val="32"/>
          <w:rtl/>
        </w:rPr>
        <w:t>وزارة الخارجية الصينية على "حل الدولتين"، ومبدأ "الأرض مقابل السلام" كأساس لحل القضية الفلسطينية.</w:t>
      </w:r>
    </w:p>
    <w:p w14:paraId="4670F42E" w14:textId="77777777" w:rsidR="006673AF" w:rsidRPr="006673AF" w:rsidRDefault="006673AF" w:rsidP="006673AF">
      <w:pPr>
        <w:numPr>
          <w:ilvl w:val="0"/>
          <w:numId w:val="3"/>
        </w:numPr>
        <w:spacing w:after="120" w:line="259" w:lineRule="auto"/>
        <w:contextualSpacing/>
        <w:jc w:val="both"/>
        <w:rPr>
          <w:rFonts w:ascii="Calibri" w:eastAsia="Calibri" w:hAnsi="Calibri" w:cs="ATraditional Arabic"/>
          <w:b/>
          <w:bCs/>
          <w:sz w:val="32"/>
          <w:szCs w:val="32"/>
          <w:rtl/>
        </w:rPr>
      </w:pPr>
      <w:r w:rsidRPr="006673AF">
        <w:rPr>
          <w:rFonts w:ascii="Calibri" w:eastAsia="Calibri" w:hAnsi="Calibri" w:cs="ATraditional Arabic" w:hint="cs"/>
          <w:b/>
          <w:bCs/>
          <w:sz w:val="32"/>
          <w:szCs w:val="32"/>
          <w:rtl/>
        </w:rPr>
        <w:t>روسيا الاتحادية:</w:t>
      </w:r>
    </w:p>
    <w:p w14:paraId="7654713C" w14:textId="77777777" w:rsidR="006673AF" w:rsidRPr="006673AF" w:rsidRDefault="006673AF" w:rsidP="006673AF">
      <w:pPr>
        <w:spacing w:after="120"/>
        <w:ind w:firstLine="567"/>
        <w:jc w:val="both"/>
        <w:rPr>
          <w:rFonts w:ascii="Calibri" w:eastAsia="Calibri" w:hAnsi="Calibri" w:cs="ATraditional Arabic"/>
          <w:sz w:val="32"/>
          <w:szCs w:val="32"/>
          <w:rtl/>
        </w:rPr>
      </w:pPr>
      <w:r w:rsidRPr="006673AF">
        <w:rPr>
          <w:rFonts w:ascii="Calibri" w:eastAsia="Calibri" w:hAnsi="Calibri" w:cs="ATraditional Arabic"/>
          <w:sz w:val="32"/>
          <w:szCs w:val="32"/>
          <w:rtl/>
        </w:rPr>
        <w:t>عارضت موسكو خطة تر</w:t>
      </w:r>
      <w:r w:rsidRPr="006673AF">
        <w:rPr>
          <w:rFonts w:ascii="Calibri" w:eastAsia="Calibri" w:hAnsi="Calibri" w:cs="ATraditional Arabic" w:hint="cs"/>
          <w:sz w:val="32"/>
          <w:szCs w:val="32"/>
          <w:rtl/>
        </w:rPr>
        <w:t>ا</w:t>
      </w:r>
      <w:r w:rsidRPr="006673AF">
        <w:rPr>
          <w:rFonts w:ascii="Calibri" w:eastAsia="Calibri" w:hAnsi="Calibri" w:cs="ATraditional Arabic"/>
          <w:sz w:val="32"/>
          <w:szCs w:val="32"/>
          <w:rtl/>
        </w:rPr>
        <w:t>مب، وتمسكت بحل الدولتين.</w:t>
      </w:r>
    </w:p>
    <w:p w14:paraId="2088F38D" w14:textId="77777777" w:rsidR="006673AF" w:rsidRPr="006673AF" w:rsidRDefault="006673AF" w:rsidP="006673AF">
      <w:pPr>
        <w:numPr>
          <w:ilvl w:val="0"/>
          <w:numId w:val="3"/>
        </w:numPr>
        <w:spacing w:after="120" w:line="259" w:lineRule="auto"/>
        <w:contextualSpacing/>
        <w:jc w:val="both"/>
        <w:rPr>
          <w:rFonts w:ascii="Calibri" w:eastAsia="Calibri" w:hAnsi="Calibri" w:cs="ATraditional Arabic"/>
          <w:b/>
          <w:bCs/>
          <w:sz w:val="32"/>
          <w:szCs w:val="32"/>
          <w:rtl/>
        </w:rPr>
      </w:pPr>
      <w:r w:rsidRPr="006673AF">
        <w:rPr>
          <w:rFonts w:ascii="Calibri" w:eastAsia="Calibri" w:hAnsi="Calibri" w:cs="ATraditional Arabic" w:hint="cs"/>
          <w:b/>
          <w:bCs/>
          <w:sz w:val="32"/>
          <w:szCs w:val="32"/>
          <w:rtl/>
        </w:rPr>
        <w:t>تركيا:</w:t>
      </w:r>
    </w:p>
    <w:p w14:paraId="6F7B77D6" w14:textId="48C56468" w:rsidR="006673AF" w:rsidRPr="006673AF" w:rsidRDefault="006673AF" w:rsidP="00254879">
      <w:pPr>
        <w:spacing w:after="120"/>
        <w:ind w:firstLine="567"/>
        <w:jc w:val="both"/>
        <w:rPr>
          <w:rFonts w:ascii="Calibri" w:eastAsia="Calibri" w:hAnsi="Calibri" w:cs="ATraditional Arabic"/>
          <w:sz w:val="32"/>
          <w:szCs w:val="32"/>
        </w:rPr>
      </w:pPr>
      <w:r w:rsidRPr="006673AF">
        <w:rPr>
          <w:rFonts w:ascii="Calibri" w:eastAsia="Calibri" w:hAnsi="Calibri" w:cs="ATraditional Arabic"/>
          <w:sz w:val="32"/>
          <w:szCs w:val="32"/>
          <w:rtl/>
        </w:rPr>
        <w:t>اعتبرت</w:t>
      </w:r>
      <w:r w:rsidRPr="006673AF">
        <w:rPr>
          <w:rFonts w:ascii="Calibri" w:eastAsia="Calibri" w:hAnsi="Calibri" w:cs="ATraditional Arabic" w:hint="cs"/>
          <w:sz w:val="32"/>
          <w:szCs w:val="32"/>
          <w:rtl/>
        </w:rPr>
        <w:t xml:space="preserve"> بأن</w:t>
      </w:r>
      <w:r w:rsidRPr="006673AF">
        <w:rPr>
          <w:rFonts w:ascii="Calibri" w:eastAsia="Calibri" w:hAnsi="Calibri" w:cs="ATraditional Arabic"/>
          <w:sz w:val="32"/>
          <w:szCs w:val="32"/>
          <w:rtl/>
        </w:rPr>
        <w:t xml:space="preserve"> الخطة "تهدف إلى القضاء على حل الدولتين وسرقة الأراضي الفلسطينية" وبأن </w:t>
      </w:r>
      <w:r w:rsidRPr="006673AF">
        <w:rPr>
          <w:rFonts w:ascii="Calibri" w:eastAsia="Calibri" w:hAnsi="Calibri" w:cs="ATraditional Arabic" w:hint="cs"/>
          <w:sz w:val="32"/>
          <w:szCs w:val="32"/>
          <w:rtl/>
        </w:rPr>
        <w:t>الخطة</w:t>
      </w:r>
      <w:r w:rsidRPr="006673AF">
        <w:rPr>
          <w:rFonts w:ascii="Calibri" w:eastAsia="Calibri" w:hAnsi="Calibri" w:cs="ATraditional Arabic"/>
          <w:sz w:val="32"/>
          <w:szCs w:val="32"/>
          <w:rtl/>
        </w:rPr>
        <w:t xml:space="preserve"> "ولدت ميّتة".</w:t>
      </w:r>
    </w:p>
    <w:p w14:paraId="6EB136EA" w14:textId="77777777" w:rsidR="006673AF" w:rsidRPr="006673AF" w:rsidRDefault="006673AF" w:rsidP="006673AF">
      <w:pPr>
        <w:spacing w:after="120"/>
        <w:jc w:val="both"/>
        <w:rPr>
          <w:rFonts w:ascii="Calibri" w:eastAsia="Calibri" w:hAnsi="Calibri" w:cs="ATraditional Arabic"/>
          <w:b/>
          <w:bCs/>
          <w:sz w:val="32"/>
          <w:szCs w:val="32"/>
        </w:rPr>
      </w:pPr>
      <w:r w:rsidRPr="006673AF">
        <w:rPr>
          <w:rFonts w:ascii="Calibri" w:eastAsia="Calibri" w:hAnsi="Calibri" w:cs="ATraditional Arabic" w:hint="cs"/>
          <w:b/>
          <w:bCs/>
          <w:sz w:val="32"/>
          <w:szCs w:val="32"/>
          <w:rtl/>
        </w:rPr>
        <w:t>سادساً: الكيان الصهيوني وعقيدته السياسية:</w:t>
      </w:r>
    </w:p>
    <w:p w14:paraId="1F9497AF" w14:textId="77777777" w:rsidR="006673AF" w:rsidRPr="006673AF" w:rsidRDefault="006673AF" w:rsidP="006673AF">
      <w:pPr>
        <w:spacing w:after="120"/>
        <w:ind w:firstLine="567"/>
        <w:jc w:val="both"/>
        <w:rPr>
          <w:rFonts w:ascii="Calibri" w:eastAsia="Calibri" w:hAnsi="Calibri" w:cs="ATraditional Arabic"/>
          <w:sz w:val="32"/>
          <w:szCs w:val="32"/>
          <w:rtl/>
        </w:rPr>
      </w:pPr>
      <w:r w:rsidRPr="006673AF">
        <w:rPr>
          <w:rFonts w:ascii="Calibri" w:eastAsia="Calibri" w:hAnsi="Calibri" w:cs="ATraditional Arabic"/>
          <w:sz w:val="32"/>
          <w:szCs w:val="32"/>
        </w:rPr>
        <w:t xml:space="preserve"> </w:t>
      </w:r>
      <w:r w:rsidRPr="006673AF">
        <w:rPr>
          <w:rFonts w:ascii="Calibri" w:eastAsia="Calibri" w:hAnsi="Calibri" w:cs="ATraditional Arabic" w:hint="cs"/>
          <w:sz w:val="32"/>
          <w:szCs w:val="32"/>
          <w:rtl/>
        </w:rPr>
        <w:t>شهد المجتمع الصهيوني في العقدين الأخيرين انزياحاً كبيراً نحو اليمين المتطرف، لا سيّما نحو حزب الليكود، ويمين الليكود باتجاه الأحزاب الدينية المتطرفة، حتى أصبحت أحزاب اليسار أو الوسط الصهيوني بالكاد تحافظ على وجودها من خلال استرضاء الجمهور عبر تبنيها المزيد من المواقف اليمينية.</w:t>
      </w:r>
    </w:p>
    <w:p w14:paraId="228BE4F9" w14:textId="77777777" w:rsidR="006673AF" w:rsidRPr="006673AF" w:rsidRDefault="006673AF" w:rsidP="006673AF">
      <w:pPr>
        <w:numPr>
          <w:ilvl w:val="0"/>
          <w:numId w:val="3"/>
        </w:numPr>
        <w:spacing w:after="120" w:line="259" w:lineRule="auto"/>
        <w:ind w:hanging="357"/>
        <w:contextualSpacing/>
        <w:jc w:val="both"/>
        <w:rPr>
          <w:rFonts w:ascii="Calibri" w:eastAsia="Calibri" w:hAnsi="Calibri" w:cs="ATraditional Arabic"/>
          <w:b/>
          <w:bCs/>
          <w:sz w:val="32"/>
          <w:szCs w:val="32"/>
        </w:rPr>
      </w:pPr>
      <w:r w:rsidRPr="006673AF">
        <w:rPr>
          <w:rFonts w:ascii="Calibri" w:eastAsia="Calibri" w:hAnsi="Calibri" w:cs="ATraditional Arabic" w:hint="cs"/>
          <w:b/>
          <w:bCs/>
          <w:sz w:val="32"/>
          <w:szCs w:val="32"/>
          <w:rtl/>
        </w:rPr>
        <w:t>الضفة الغربية والقدس في عقيدتهم السياسية</w:t>
      </w:r>
      <w:r w:rsidRPr="006673AF">
        <w:rPr>
          <w:rFonts w:ascii="Calibri" w:eastAsia="Calibri" w:hAnsi="Calibri" w:cs="ATraditional Arabic"/>
          <w:b/>
          <w:bCs/>
          <w:sz w:val="32"/>
          <w:szCs w:val="32"/>
          <w:rtl/>
        </w:rPr>
        <w:t xml:space="preserve">: </w:t>
      </w:r>
    </w:p>
    <w:p w14:paraId="6BDBFA79" w14:textId="77777777" w:rsidR="006673AF" w:rsidRPr="006673AF" w:rsidRDefault="006673AF" w:rsidP="006673AF">
      <w:pPr>
        <w:numPr>
          <w:ilvl w:val="0"/>
          <w:numId w:val="6"/>
        </w:numPr>
        <w:spacing w:after="160" w:line="259" w:lineRule="auto"/>
        <w:ind w:hanging="357"/>
        <w:contextualSpacing/>
        <w:jc w:val="both"/>
        <w:rPr>
          <w:rFonts w:ascii="Calibri" w:eastAsia="Calibri" w:hAnsi="Calibri" w:cs="ATraditional Arabic"/>
          <w:b/>
          <w:bCs/>
          <w:sz w:val="32"/>
          <w:szCs w:val="32"/>
        </w:rPr>
      </w:pPr>
      <w:r w:rsidRPr="006673AF">
        <w:rPr>
          <w:rFonts w:ascii="Calibri" w:eastAsia="Calibri" w:hAnsi="Calibri" w:cs="ATraditional Arabic" w:hint="cs"/>
          <w:b/>
          <w:bCs/>
          <w:sz w:val="32"/>
          <w:szCs w:val="32"/>
          <w:rtl/>
        </w:rPr>
        <w:t xml:space="preserve">الضفة الغربية: </w:t>
      </w:r>
    </w:p>
    <w:p w14:paraId="7124E1E0" w14:textId="77777777" w:rsidR="006673AF" w:rsidRPr="006673AF" w:rsidRDefault="006673AF" w:rsidP="006673AF">
      <w:pPr>
        <w:ind w:firstLine="567"/>
        <w:jc w:val="both"/>
        <w:rPr>
          <w:rFonts w:ascii="Calibri" w:eastAsia="Calibri" w:hAnsi="Calibri" w:cs="ATraditional Arabic"/>
          <w:sz w:val="32"/>
          <w:szCs w:val="32"/>
        </w:rPr>
      </w:pPr>
      <w:r w:rsidRPr="006673AF">
        <w:rPr>
          <w:rFonts w:ascii="Calibri" w:eastAsia="Calibri" w:hAnsi="Calibri" w:cs="ATraditional Arabic" w:hint="cs"/>
          <w:sz w:val="32"/>
          <w:szCs w:val="32"/>
          <w:rtl/>
        </w:rPr>
        <w:t xml:space="preserve">أكّد رئيس وزراء الاحتلال بنيامين نتانياهو، والذي حظي بأطول فترة حكم متواصلة في تاريخ دولة الاحتلال، </w:t>
      </w:r>
      <w:r w:rsidRPr="006673AF">
        <w:rPr>
          <w:rFonts w:ascii="Calibri" w:eastAsia="Calibri" w:hAnsi="Calibri" w:cs="ATraditional Arabic"/>
          <w:sz w:val="32"/>
          <w:szCs w:val="32"/>
          <w:rtl/>
        </w:rPr>
        <w:t>في (أيار/مايو 2011)</w:t>
      </w:r>
      <w:r w:rsidRPr="006673AF">
        <w:rPr>
          <w:rFonts w:ascii="Calibri" w:eastAsia="Calibri" w:hAnsi="Calibri" w:cs="ATraditional Arabic" w:hint="cs"/>
          <w:sz w:val="32"/>
          <w:szCs w:val="32"/>
          <w:rtl/>
        </w:rPr>
        <w:t xml:space="preserve"> بأنّ</w:t>
      </w:r>
      <w:r w:rsidRPr="006673AF">
        <w:rPr>
          <w:rFonts w:ascii="Calibri" w:eastAsia="Calibri" w:hAnsi="Calibri" w:cs="ATraditional Arabic"/>
          <w:sz w:val="32"/>
          <w:szCs w:val="32"/>
          <w:rtl/>
        </w:rPr>
        <w:t xml:space="preserve">: "وجود اليهود في الضفة الغربية ليس احتلالاً، بل عودة إلى أرض الأجداد، </w:t>
      </w:r>
      <w:r w:rsidRPr="006673AF">
        <w:rPr>
          <w:rFonts w:ascii="Calibri" w:eastAsia="Calibri" w:hAnsi="Calibri" w:cs="ATraditional Arabic" w:hint="cs"/>
          <w:sz w:val="32"/>
          <w:szCs w:val="32"/>
          <w:rtl/>
        </w:rPr>
        <w:t>ف</w:t>
      </w:r>
      <w:r w:rsidRPr="006673AF">
        <w:rPr>
          <w:rFonts w:ascii="Calibri" w:eastAsia="Calibri" w:hAnsi="Calibri" w:cs="ATraditional Arabic"/>
          <w:sz w:val="32"/>
          <w:szCs w:val="32"/>
          <w:rtl/>
        </w:rPr>
        <w:t>الأرض حق تاريخي لليهود"</w:t>
      </w:r>
      <w:r w:rsidRPr="006673AF">
        <w:rPr>
          <w:rFonts w:ascii="Calibri" w:eastAsia="Calibri" w:hAnsi="Calibri" w:cs="ATraditional Arabic" w:hint="cs"/>
          <w:sz w:val="32"/>
          <w:szCs w:val="32"/>
          <w:rtl/>
        </w:rPr>
        <w:t>.</w:t>
      </w:r>
    </w:p>
    <w:p w14:paraId="2EFA3A33" w14:textId="77777777" w:rsidR="006673AF" w:rsidRPr="006673AF" w:rsidRDefault="006673AF" w:rsidP="006673AF">
      <w:pPr>
        <w:numPr>
          <w:ilvl w:val="0"/>
          <w:numId w:val="6"/>
        </w:numPr>
        <w:spacing w:after="160" w:line="259" w:lineRule="auto"/>
        <w:contextualSpacing/>
        <w:jc w:val="both"/>
        <w:rPr>
          <w:rFonts w:ascii="Calibri" w:eastAsia="Calibri" w:hAnsi="Calibri" w:cs="ATraditional Arabic"/>
          <w:b/>
          <w:bCs/>
          <w:sz w:val="32"/>
          <w:szCs w:val="32"/>
        </w:rPr>
      </w:pPr>
      <w:r w:rsidRPr="006673AF">
        <w:rPr>
          <w:rFonts w:ascii="Calibri" w:eastAsia="Calibri" w:hAnsi="Calibri" w:cs="ATraditional Arabic" w:hint="cs"/>
          <w:b/>
          <w:bCs/>
          <w:sz w:val="32"/>
          <w:szCs w:val="32"/>
          <w:rtl/>
        </w:rPr>
        <w:t xml:space="preserve">القدس: </w:t>
      </w:r>
    </w:p>
    <w:p w14:paraId="509778B0" w14:textId="77777777" w:rsidR="006673AF" w:rsidRPr="006673AF" w:rsidRDefault="006673AF" w:rsidP="006673AF">
      <w:pPr>
        <w:ind w:firstLine="567"/>
        <w:jc w:val="both"/>
        <w:rPr>
          <w:rFonts w:ascii="Calibri" w:eastAsia="Calibri" w:hAnsi="Calibri" w:cs="ATraditional Arabic"/>
          <w:sz w:val="32"/>
          <w:szCs w:val="32"/>
        </w:rPr>
      </w:pPr>
      <w:r w:rsidRPr="006673AF">
        <w:rPr>
          <w:rFonts w:ascii="Calibri" w:eastAsia="Calibri" w:hAnsi="Calibri" w:cs="ATraditional Arabic" w:hint="cs"/>
          <w:sz w:val="32"/>
          <w:szCs w:val="32"/>
          <w:rtl/>
        </w:rPr>
        <w:t>أعلن الكيان الصهيوني "رسمياً" بسط سيادته الاحتلالية على مدينة القدس، عبر تشريعٍ في الكنيست "الإسرائيلي" عُرف بـ "قانون القدس" ، وذلك بتاريخ 30 يوليو/تموز 1980.</w:t>
      </w:r>
    </w:p>
    <w:p w14:paraId="5DFDE0B0" w14:textId="77777777" w:rsidR="006673AF" w:rsidRPr="006673AF" w:rsidRDefault="006673AF" w:rsidP="006673AF">
      <w:pPr>
        <w:ind w:firstLine="567"/>
        <w:jc w:val="both"/>
        <w:rPr>
          <w:rFonts w:ascii="Calibri" w:eastAsia="Calibri" w:hAnsi="Calibri" w:cs="ATraditional Arabic"/>
          <w:sz w:val="32"/>
          <w:szCs w:val="32"/>
          <w:rtl/>
        </w:rPr>
      </w:pPr>
      <w:r w:rsidRPr="006673AF">
        <w:rPr>
          <w:rFonts w:ascii="Calibri" w:eastAsia="Calibri" w:hAnsi="Calibri" w:cs="ATraditional Arabic" w:hint="cs"/>
          <w:sz w:val="32"/>
          <w:szCs w:val="32"/>
          <w:rtl/>
        </w:rPr>
        <w:t>وفي 2 يناير 2018، صادق الكنيست على قانون "القدس الموحّدة"، وأكد فيه أن الانسحاب من شرقي القدس أو تسليم أي جزء منها، سيكون مرهوناً بمصادقة غالبية استثنائية لا تقل عن ثمانين عضواً من أعضاء الكنيست.</w:t>
      </w:r>
    </w:p>
    <w:p w14:paraId="6FA1973A" w14:textId="77777777" w:rsidR="006673AF" w:rsidRPr="006673AF" w:rsidRDefault="006673AF" w:rsidP="006673AF">
      <w:pPr>
        <w:spacing w:after="120"/>
        <w:ind w:firstLine="567"/>
        <w:jc w:val="both"/>
        <w:rPr>
          <w:rFonts w:ascii="Calibri" w:eastAsia="Calibri" w:hAnsi="Calibri" w:cs="ATraditional Arabic"/>
          <w:sz w:val="32"/>
          <w:szCs w:val="32"/>
          <w:rtl/>
        </w:rPr>
      </w:pPr>
      <w:r w:rsidRPr="006673AF">
        <w:rPr>
          <w:rFonts w:ascii="Calibri" w:eastAsia="Calibri" w:hAnsi="Calibri" w:cs="ATraditional Arabic" w:hint="cs"/>
          <w:sz w:val="32"/>
          <w:szCs w:val="32"/>
          <w:rtl/>
        </w:rPr>
        <w:t>وأكد بنيامين نتانياهو في عدة مناسبات تمسكه بالقدس عاصمة للكيان الصهيوني؛ ف</w:t>
      </w:r>
      <w:r w:rsidRPr="006673AF">
        <w:rPr>
          <w:rFonts w:ascii="Calibri" w:eastAsia="Calibri" w:hAnsi="Calibri" w:cs="ATraditional Arabic"/>
          <w:sz w:val="32"/>
          <w:szCs w:val="32"/>
          <w:rtl/>
        </w:rPr>
        <w:t>في خطاب</w:t>
      </w:r>
      <w:r w:rsidRPr="006673AF">
        <w:rPr>
          <w:rFonts w:ascii="Calibri" w:eastAsia="Calibri" w:hAnsi="Calibri" w:cs="ATraditional Arabic" w:hint="cs"/>
          <w:sz w:val="32"/>
          <w:szCs w:val="32"/>
          <w:rtl/>
        </w:rPr>
        <w:t xml:space="preserve"> أمام المجتمع الدولي</w:t>
      </w:r>
      <w:r w:rsidRPr="006673AF">
        <w:rPr>
          <w:rFonts w:ascii="Calibri" w:eastAsia="Calibri" w:hAnsi="Calibri" w:cs="ATraditional Arabic"/>
          <w:sz w:val="32"/>
          <w:szCs w:val="32"/>
          <w:rtl/>
        </w:rPr>
        <w:t xml:space="preserve"> في 23 </w:t>
      </w:r>
      <w:r w:rsidRPr="006673AF">
        <w:rPr>
          <w:rFonts w:ascii="Calibri" w:eastAsia="Calibri" w:hAnsi="Calibri" w:cs="ATraditional Arabic" w:hint="cs"/>
          <w:sz w:val="32"/>
          <w:szCs w:val="32"/>
          <w:rtl/>
        </w:rPr>
        <w:t xml:space="preserve">أيلول </w:t>
      </w:r>
      <w:r w:rsidRPr="006673AF">
        <w:rPr>
          <w:rFonts w:ascii="Calibri" w:eastAsia="Calibri" w:hAnsi="Calibri" w:cs="ATraditional Arabic"/>
          <w:sz w:val="32"/>
          <w:szCs w:val="32"/>
          <w:rtl/>
        </w:rPr>
        <w:t xml:space="preserve">2011، </w:t>
      </w:r>
      <w:r w:rsidRPr="006673AF">
        <w:rPr>
          <w:rFonts w:ascii="Calibri" w:eastAsia="Calibri" w:hAnsi="Calibri" w:cs="ATraditional Arabic" w:hint="cs"/>
          <w:sz w:val="32"/>
          <w:szCs w:val="32"/>
          <w:rtl/>
        </w:rPr>
        <w:t>أكد</w:t>
      </w:r>
      <w:r w:rsidRPr="006673AF">
        <w:rPr>
          <w:rFonts w:ascii="Calibri" w:eastAsia="Calibri" w:hAnsi="Calibri" w:cs="ATraditional Arabic"/>
          <w:sz w:val="32"/>
          <w:szCs w:val="32"/>
          <w:rtl/>
        </w:rPr>
        <w:t xml:space="preserve"> بأن القدس ستكون موحدة تحت السيادة </w:t>
      </w:r>
      <w:r w:rsidRPr="006673AF">
        <w:rPr>
          <w:rFonts w:ascii="Calibri" w:eastAsia="Calibri" w:hAnsi="Calibri" w:cs="ATraditional Arabic" w:hint="cs"/>
          <w:sz w:val="32"/>
          <w:szCs w:val="32"/>
          <w:rtl/>
        </w:rPr>
        <w:t>"</w:t>
      </w:r>
      <w:r w:rsidRPr="006673AF">
        <w:rPr>
          <w:rFonts w:ascii="Calibri" w:eastAsia="Calibri" w:hAnsi="Calibri" w:cs="ATraditional Arabic"/>
          <w:sz w:val="32"/>
          <w:szCs w:val="32"/>
          <w:rtl/>
        </w:rPr>
        <w:t>الإسرائيلية</w:t>
      </w:r>
      <w:r w:rsidRPr="006673AF">
        <w:rPr>
          <w:rFonts w:ascii="Calibri" w:eastAsia="Calibri" w:hAnsi="Calibri" w:cs="ATraditional Arabic" w:hint="cs"/>
          <w:sz w:val="32"/>
          <w:szCs w:val="32"/>
          <w:rtl/>
        </w:rPr>
        <w:t>"</w:t>
      </w:r>
      <w:r w:rsidRPr="006673AF">
        <w:rPr>
          <w:rFonts w:ascii="Calibri" w:eastAsia="Calibri" w:hAnsi="Calibri" w:cs="ATraditional Arabic"/>
          <w:sz w:val="32"/>
          <w:szCs w:val="32"/>
          <w:rtl/>
        </w:rPr>
        <w:t xml:space="preserve">، واستغرب من دعاوى الفلسطينيين بأن </w:t>
      </w:r>
      <w:r w:rsidRPr="006673AF">
        <w:rPr>
          <w:rFonts w:ascii="Calibri" w:eastAsia="Calibri" w:hAnsi="Calibri" w:cs="ATraditional Arabic" w:hint="cs"/>
          <w:sz w:val="32"/>
          <w:szCs w:val="32"/>
          <w:rtl/>
        </w:rPr>
        <w:t>"</w:t>
      </w:r>
      <w:r w:rsidRPr="006673AF">
        <w:rPr>
          <w:rFonts w:ascii="Calibri" w:eastAsia="Calibri" w:hAnsi="Calibri" w:cs="ATraditional Arabic"/>
          <w:sz w:val="32"/>
          <w:szCs w:val="32"/>
          <w:rtl/>
        </w:rPr>
        <w:t>إسرائيل</w:t>
      </w:r>
      <w:r w:rsidRPr="006673AF">
        <w:rPr>
          <w:rFonts w:ascii="Calibri" w:eastAsia="Calibri" w:hAnsi="Calibri" w:cs="ATraditional Arabic" w:hint="cs"/>
          <w:sz w:val="32"/>
          <w:szCs w:val="32"/>
          <w:rtl/>
        </w:rPr>
        <w:t>"</w:t>
      </w:r>
      <w:r w:rsidRPr="006673AF">
        <w:rPr>
          <w:rFonts w:ascii="Calibri" w:eastAsia="Calibri" w:hAnsi="Calibri" w:cs="ATraditional Arabic"/>
          <w:sz w:val="32"/>
          <w:szCs w:val="32"/>
          <w:rtl/>
        </w:rPr>
        <w:t xml:space="preserve"> تهوّد القدس، متسائلاً: "هل يُقال لأمريكا إنها تؤمرك نيويورك!"</w:t>
      </w:r>
      <w:r w:rsidRPr="006673AF">
        <w:rPr>
          <w:rFonts w:ascii="Calibri" w:eastAsia="Calibri" w:hAnsi="Calibri" w:cs="ATraditional Arabic" w:hint="cs"/>
          <w:sz w:val="32"/>
          <w:szCs w:val="32"/>
          <w:rtl/>
        </w:rPr>
        <w:t>.</w:t>
      </w:r>
    </w:p>
    <w:p w14:paraId="25337D5D" w14:textId="77777777" w:rsidR="006673AF" w:rsidRPr="006673AF" w:rsidRDefault="006673AF" w:rsidP="006673AF">
      <w:pPr>
        <w:numPr>
          <w:ilvl w:val="0"/>
          <w:numId w:val="3"/>
        </w:numPr>
        <w:spacing w:after="120" w:line="259" w:lineRule="auto"/>
        <w:contextualSpacing/>
        <w:jc w:val="both"/>
        <w:rPr>
          <w:rFonts w:ascii="Calibri" w:eastAsia="Calibri" w:hAnsi="Calibri" w:cs="ATraditional Arabic"/>
          <w:b/>
          <w:bCs/>
          <w:sz w:val="32"/>
          <w:szCs w:val="32"/>
        </w:rPr>
      </w:pPr>
      <w:r w:rsidRPr="006673AF">
        <w:rPr>
          <w:rFonts w:ascii="Calibri" w:eastAsia="Calibri" w:hAnsi="Calibri" w:cs="ATraditional Arabic" w:hint="cs"/>
          <w:b/>
          <w:bCs/>
          <w:sz w:val="32"/>
          <w:szCs w:val="32"/>
          <w:rtl/>
        </w:rPr>
        <w:lastRenderedPageBreak/>
        <w:t xml:space="preserve">حركة السيادة؛ أحد معالم التطرف السياسي في المجتمع الصهيوني: </w:t>
      </w:r>
    </w:p>
    <w:p w14:paraId="435D24D6" w14:textId="77777777" w:rsidR="006673AF" w:rsidRPr="006673AF" w:rsidRDefault="006673AF" w:rsidP="006673AF">
      <w:pPr>
        <w:ind w:firstLine="567"/>
        <w:jc w:val="both"/>
        <w:rPr>
          <w:rFonts w:ascii="Calibri" w:eastAsia="Calibri" w:hAnsi="Calibri" w:cs="ATraditional Arabic"/>
          <w:sz w:val="32"/>
          <w:szCs w:val="32"/>
          <w:rtl/>
        </w:rPr>
      </w:pPr>
      <w:r w:rsidRPr="006673AF">
        <w:rPr>
          <w:rFonts w:ascii="Calibri" w:eastAsia="Calibri" w:hAnsi="Calibri" w:cs="ATraditional Arabic" w:hint="cs"/>
          <w:sz w:val="32"/>
          <w:szCs w:val="32"/>
          <w:rtl/>
        </w:rPr>
        <w:t>تأسّست حركة السيادة في الكيان الصهيوني عام 2010، كجماعة ضغط (لوبي) لدعم السيادة "الإسرائيلية" على الضفة الغربية عن طريق التنظير الإيديولوجي، والنشاط السياسي الميداني.</w:t>
      </w:r>
    </w:p>
    <w:p w14:paraId="675B0D97" w14:textId="77777777" w:rsidR="006673AF" w:rsidRPr="006673AF" w:rsidRDefault="006673AF" w:rsidP="006673AF">
      <w:pPr>
        <w:ind w:firstLine="567"/>
        <w:jc w:val="both"/>
        <w:rPr>
          <w:rFonts w:ascii="Calibri" w:eastAsia="Calibri" w:hAnsi="Calibri" w:cs="ATraditional Arabic"/>
          <w:sz w:val="32"/>
          <w:szCs w:val="32"/>
        </w:rPr>
      </w:pPr>
      <w:r w:rsidRPr="006673AF">
        <w:rPr>
          <w:rFonts w:ascii="Calibri" w:eastAsia="Calibri" w:hAnsi="Calibri" w:cs="ATraditional Arabic" w:hint="cs"/>
          <w:sz w:val="32"/>
          <w:szCs w:val="32"/>
          <w:rtl/>
        </w:rPr>
        <w:t xml:space="preserve">وفقاً لمنظور حركة السيادة؛ فإن خطر إزالة المستوطنات يخيّم دائماً على أي مشروع تسوية مستقبلية مع الفلسطينيين. وسبب هذا التخوف عدم تمكن اليمين من تقديم رؤية سياسية بديلة لحل الدولتين. والبديل الذي تطرحه حركة السيادة هو مبدأ السيادة "الإسرائيلية" الكاملة على الضفة الغربية بوصفها جزءاً من "أرض إسرائيل الكبرى"، وتسعى لمنع إقامة دولة فلسطينية بأي ثمن. </w:t>
      </w:r>
    </w:p>
    <w:p w14:paraId="2B25509E" w14:textId="77777777" w:rsidR="006673AF" w:rsidRPr="006673AF" w:rsidRDefault="006673AF" w:rsidP="006673AF">
      <w:pPr>
        <w:ind w:firstLine="567"/>
        <w:jc w:val="both"/>
        <w:rPr>
          <w:rFonts w:ascii="Calibri" w:eastAsia="Calibri" w:hAnsi="Calibri" w:cs="ATraditional Arabic"/>
          <w:sz w:val="32"/>
          <w:szCs w:val="32"/>
          <w:rtl/>
        </w:rPr>
      </w:pPr>
      <w:r w:rsidRPr="006673AF">
        <w:rPr>
          <w:rFonts w:ascii="Calibri" w:eastAsia="Calibri" w:hAnsi="Calibri" w:cs="ATraditional Arabic" w:hint="cs"/>
          <w:sz w:val="32"/>
          <w:szCs w:val="32"/>
          <w:rtl/>
        </w:rPr>
        <w:t xml:space="preserve">ولكن هذا لا يعني حصول فلسطينيي الضفة على المواطنة "الإسرائيلية" وحقوق سياسية ومدنية متساوية. بل تتبنى الحركة تطبيق أشكال مختلفة من الفصل العنصري، كمنح الفلسطينيين "سلطات حكم ذاتي" على مناطق مفكّكة بحيث لا يسمح لهم بالتصويت في الكنيست "الإسرائيلي"، وأن يتم التعامل معهم كمقيمين، كما هو الحال مع سكان القدس. </w:t>
      </w:r>
    </w:p>
    <w:p w14:paraId="5192936A" w14:textId="77777777" w:rsidR="006673AF" w:rsidRPr="006673AF" w:rsidRDefault="006673AF" w:rsidP="006673AF">
      <w:pPr>
        <w:ind w:firstLine="567"/>
        <w:jc w:val="both"/>
        <w:rPr>
          <w:rFonts w:ascii="Calibri" w:eastAsia="Calibri" w:hAnsi="Calibri" w:cs="ATraditional Arabic"/>
          <w:sz w:val="32"/>
          <w:szCs w:val="32"/>
          <w:rtl/>
        </w:rPr>
      </w:pPr>
      <w:r w:rsidRPr="006673AF">
        <w:rPr>
          <w:rFonts w:ascii="Calibri" w:eastAsia="Calibri" w:hAnsi="Calibri" w:cs="ATraditional Arabic" w:hint="cs"/>
          <w:sz w:val="32"/>
          <w:szCs w:val="32"/>
          <w:rtl/>
        </w:rPr>
        <w:t xml:space="preserve">يتعاظم تأثير حركة السيادة على الديناميات السياسية "الإسرائيلية"، إذ يؤيد غاياتها 39 عضواً في الكنيست، منهم 25 ممن شغلوا مناصب وزارية حكومية. وبالتالي، فإنها تعمل جنباً إلى جنب مع اليمين من أجل خلق حقائق جديدة في الضفة الغربية.  أسهمت الحركة في تعزيز خطاب السيادة على الضفة ضمن هياكل الليكود وأحزاب اليمين، وظهر ذلك في انتخابات 2019 حيث أبدا نتانياهو نيته فرض السيادة على الضفة سعياً لجذب أصوات اليمين. </w:t>
      </w:r>
    </w:p>
    <w:p w14:paraId="7F2E376D" w14:textId="77777777" w:rsidR="006673AF" w:rsidRPr="006673AF" w:rsidRDefault="006673AF" w:rsidP="006673AF">
      <w:pPr>
        <w:ind w:firstLine="567"/>
        <w:jc w:val="both"/>
        <w:rPr>
          <w:rFonts w:ascii="Calibri" w:eastAsia="Calibri" w:hAnsi="Calibri" w:cs="ATraditional Arabic"/>
          <w:sz w:val="32"/>
          <w:szCs w:val="32"/>
          <w:rtl/>
        </w:rPr>
      </w:pPr>
      <w:r w:rsidRPr="006673AF">
        <w:rPr>
          <w:rFonts w:ascii="Calibri" w:eastAsia="Calibri" w:hAnsi="Calibri" w:cs="ATraditional Arabic" w:hint="cs"/>
          <w:sz w:val="32"/>
          <w:szCs w:val="32"/>
          <w:rtl/>
        </w:rPr>
        <w:t xml:space="preserve">وتسعى الحركة لتعزيز التشريعات الداعمة للاستيطان، وتعمل على توفير ميزانيات أكبر للبناء الاستيطاني، بالإضافة إلى تعزيز رؤيتها للحل عبر المجتمع المدني والمؤسسات التعليمية والكليات الدينية، وتنظيم نشاطات شعبية ومظاهرات داعمة. </w:t>
      </w:r>
    </w:p>
    <w:p w14:paraId="2B113C59" w14:textId="77777777" w:rsidR="006673AF" w:rsidRPr="006673AF" w:rsidRDefault="006673AF" w:rsidP="006673AF">
      <w:pPr>
        <w:ind w:firstLine="567"/>
        <w:jc w:val="both"/>
        <w:rPr>
          <w:rFonts w:ascii="Calibri" w:eastAsia="Calibri" w:hAnsi="Calibri" w:cs="ATraditional Arabic"/>
          <w:sz w:val="32"/>
          <w:szCs w:val="32"/>
        </w:rPr>
      </w:pPr>
      <w:r w:rsidRPr="006673AF">
        <w:rPr>
          <w:rFonts w:ascii="Calibri" w:eastAsia="Calibri" w:hAnsi="Calibri" w:cs="ATraditional Arabic" w:hint="cs"/>
          <w:sz w:val="32"/>
          <w:szCs w:val="32"/>
          <w:rtl/>
        </w:rPr>
        <w:t xml:space="preserve">وبلغ تأثيرها شخصيات أمريكية مؤثرة مثل ديفيد فريدمان؛ السفير الأمريكي لدى الكيان "الإسرائيلي"، وشيلدون </w:t>
      </w:r>
      <w:proofErr w:type="spellStart"/>
      <w:r w:rsidRPr="006673AF">
        <w:rPr>
          <w:rFonts w:ascii="Calibri" w:eastAsia="Calibri" w:hAnsi="Calibri" w:cs="ATraditional Arabic" w:hint="cs"/>
          <w:sz w:val="32"/>
          <w:szCs w:val="32"/>
          <w:rtl/>
        </w:rPr>
        <w:t>أديلسون</w:t>
      </w:r>
      <w:proofErr w:type="spellEnd"/>
      <w:r w:rsidRPr="006673AF">
        <w:rPr>
          <w:rFonts w:ascii="Calibri" w:eastAsia="Calibri" w:hAnsi="Calibri" w:cs="ATraditional Arabic" w:hint="cs"/>
          <w:sz w:val="32"/>
          <w:szCs w:val="32"/>
          <w:rtl/>
        </w:rPr>
        <w:t xml:space="preserve">؛ رجل الأعمال الأمريكي الجمهوري القوي الذي موّل نفقات إنشاء السفارة الأمريكية في القدس، وأنفق مئات الملايين لدعم الاستيطان واليمين في الكيان "الإسرائيلي". </w:t>
      </w:r>
    </w:p>
    <w:p w14:paraId="4F44DD9A" w14:textId="77777777" w:rsidR="006673AF" w:rsidRPr="006673AF" w:rsidRDefault="006673AF" w:rsidP="006673AF">
      <w:pPr>
        <w:spacing w:after="160" w:line="259" w:lineRule="auto"/>
        <w:jc w:val="both"/>
        <w:rPr>
          <w:rFonts w:ascii="Sakkal Majalla" w:eastAsia="Times New Roman" w:hAnsi="Sakkal Majalla" w:cs="Sakkal Majalla"/>
          <w:sz w:val="28"/>
          <w:szCs w:val="28"/>
          <w:rtl/>
        </w:rPr>
      </w:pPr>
    </w:p>
    <w:p w14:paraId="1FF62A6C" w14:textId="77777777" w:rsidR="006673AF" w:rsidRPr="006673AF" w:rsidRDefault="006673AF" w:rsidP="006673AF">
      <w:pPr>
        <w:spacing w:after="120"/>
        <w:jc w:val="both"/>
        <w:rPr>
          <w:rFonts w:ascii="Calibri" w:eastAsia="Calibri" w:hAnsi="Calibri" w:cs="ATraditional Arabic"/>
          <w:b/>
          <w:bCs/>
          <w:sz w:val="32"/>
          <w:szCs w:val="32"/>
          <w:rtl/>
        </w:rPr>
      </w:pPr>
      <w:r w:rsidRPr="006673AF">
        <w:rPr>
          <w:rFonts w:ascii="Calibri" w:eastAsia="Calibri" w:hAnsi="Calibri" w:cs="ATraditional Arabic" w:hint="cs"/>
          <w:b/>
          <w:bCs/>
          <w:sz w:val="32"/>
          <w:szCs w:val="32"/>
          <w:rtl/>
        </w:rPr>
        <w:t>سابعاً: قراءة سياسية في صفقة القرن وتداعياتها:</w:t>
      </w:r>
    </w:p>
    <w:p w14:paraId="41C64408" w14:textId="77777777" w:rsidR="006673AF" w:rsidRPr="006673AF" w:rsidRDefault="006673AF" w:rsidP="006673AF">
      <w:pPr>
        <w:spacing w:after="120"/>
        <w:ind w:firstLine="567"/>
        <w:jc w:val="both"/>
        <w:rPr>
          <w:rFonts w:ascii="Calibri" w:eastAsia="Calibri" w:hAnsi="Calibri" w:cs="ATraditional Arabic"/>
          <w:sz w:val="32"/>
          <w:szCs w:val="32"/>
          <w:rtl/>
        </w:rPr>
      </w:pPr>
      <w:r w:rsidRPr="006673AF">
        <w:rPr>
          <w:rFonts w:ascii="Calibri" w:eastAsia="Calibri" w:hAnsi="Calibri" w:cs="ATraditional Arabic" w:hint="cs"/>
          <w:sz w:val="32"/>
          <w:szCs w:val="32"/>
          <w:rtl/>
        </w:rPr>
        <w:t>لطالما حرصت واشنطن على تقديم فكرة القرارات الدولية وحل الدولتين أساساً لحل الصراع "الإسرائيلي" -الفلسطيني. ولكن تجاوزت إدارة الرئيس ترامب هذا التقليد وتبنت الرؤية الصهيونية المبنية على سياسة فرض الأمر الواقع بعيداً عن المرجعيات الدولية.</w:t>
      </w:r>
    </w:p>
    <w:p w14:paraId="6E2CB5BA" w14:textId="77777777" w:rsidR="006673AF" w:rsidRPr="006673AF" w:rsidRDefault="006673AF" w:rsidP="006673AF">
      <w:pPr>
        <w:numPr>
          <w:ilvl w:val="0"/>
          <w:numId w:val="3"/>
        </w:numPr>
        <w:spacing w:after="160" w:line="259" w:lineRule="auto"/>
        <w:contextualSpacing/>
        <w:jc w:val="both"/>
        <w:rPr>
          <w:rFonts w:ascii="Calibri" w:eastAsia="Calibri" w:hAnsi="Calibri" w:cs="ATraditional Arabic"/>
          <w:b/>
          <w:bCs/>
          <w:sz w:val="32"/>
          <w:szCs w:val="32"/>
          <w:rtl/>
        </w:rPr>
      </w:pPr>
      <w:r w:rsidRPr="006673AF">
        <w:rPr>
          <w:rFonts w:ascii="Calibri" w:eastAsia="Calibri" w:hAnsi="Calibri" w:cs="ATraditional Arabic" w:hint="cs"/>
          <w:b/>
          <w:bCs/>
          <w:sz w:val="32"/>
          <w:szCs w:val="32"/>
          <w:rtl/>
        </w:rPr>
        <w:lastRenderedPageBreak/>
        <w:t>أسباب تراجع الموقف الأمريكي (الوسيط المفترض):</w:t>
      </w:r>
    </w:p>
    <w:p w14:paraId="4444A412" w14:textId="77777777" w:rsidR="006673AF" w:rsidRPr="006673AF" w:rsidRDefault="006673AF" w:rsidP="006673AF">
      <w:pPr>
        <w:ind w:firstLine="567"/>
        <w:jc w:val="both"/>
        <w:rPr>
          <w:rFonts w:ascii="Calibri" w:eastAsia="Calibri" w:hAnsi="Calibri" w:cs="ATraditional Arabic"/>
          <w:sz w:val="32"/>
          <w:szCs w:val="32"/>
          <w:rtl/>
        </w:rPr>
      </w:pPr>
      <w:r w:rsidRPr="006673AF">
        <w:rPr>
          <w:rFonts w:ascii="Calibri" w:eastAsia="Calibri" w:hAnsi="Calibri" w:cs="ATraditional Arabic" w:hint="cs"/>
          <w:sz w:val="32"/>
          <w:szCs w:val="32"/>
          <w:rtl/>
        </w:rPr>
        <w:t xml:space="preserve">تراجع الموقف الأمريكي لعدة أسباب: </w:t>
      </w:r>
    </w:p>
    <w:p w14:paraId="185717FD" w14:textId="77777777" w:rsidR="006673AF" w:rsidRPr="006673AF" w:rsidRDefault="006673AF" w:rsidP="006673AF">
      <w:pPr>
        <w:numPr>
          <w:ilvl w:val="0"/>
          <w:numId w:val="7"/>
        </w:numPr>
        <w:spacing w:after="160" w:line="259" w:lineRule="auto"/>
        <w:contextualSpacing/>
        <w:jc w:val="both"/>
        <w:rPr>
          <w:rFonts w:ascii="Calibri" w:eastAsia="Calibri" w:hAnsi="Calibri" w:cs="ATraditional Arabic"/>
          <w:sz w:val="32"/>
          <w:szCs w:val="32"/>
        </w:rPr>
      </w:pPr>
      <w:r w:rsidRPr="006673AF">
        <w:rPr>
          <w:rFonts w:ascii="Calibri" w:eastAsia="Calibri" w:hAnsi="Calibri" w:cs="ATraditional Arabic" w:hint="cs"/>
          <w:sz w:val="32"/>
          <w:szCs w:val="32"/>
          <w:rtl/>
        </w:rPr>
        <w:t>السمات الشخصية للرئيس ترامب، والذي يؤمن بمقدرته على فعل ما لم يفعله سابقوه في البيت الأبيض، بصفته أحد تجليات التيار الإنجيلي الصهيوني في الولايات المتحدة الأمريكية.</w:t>
      </w:r>
    </w:p>
    <w:p w14:paraId="60400965" w14:textId="77777777" w:rsidR="006673AF" w:rsidRPr="006673AF" w:rsidRDefault="006673AF" w:rsidP="006673AF">
      <w:pPr>
        <w:numPr>
          <w:ilvl w:val="0"/>
          <w:numId w:val="7"/>
        </w:numPr>
        <w:spacing w:after="160" w:line="259" w:lineRule="auto"/>
        <w:contextualSpacing/>
        <w:jc w:val="both"/>
        <w:rPr>
          <w:rFonts w:ascii="Calibri" w:eastAsia="Calibri" w:hAnsi="Calibri" w:cs="ATraditional Arabic"/>
          <w:sz w:val="32"/>
          <w:szCs w:val="32"/>
          <w:rtl/>
        </w:rPr>
      </w:pPr>
      <w:r w:rsidRPr="006673AF">
        <w:rPr>
          <w:rFonts w:ascii="Calibri" w:eastAsia="Calibri" w:hAnsi="Calibri" w:cs="ATraditional Arabic" w:hint="cs"/>
          <w:sz w:val="32"/>
          <w:szCs w:val="32"/>
          <w:rtl/>
        </w:rPr>
        <w:t xml:space="preserve">ضعف الحالة العربية نتيجة عدة عوامل أهمها: </w:t>
      </w:r>
    </w:p>
    <w:p w14:paraId="13B54248" w14:textId="77777777" w:rsidR="006673AF" w:rsidRPr="006673AF" w:rsidRDefault="006673AF" w:rsidP="006673AF">
      <w:pPr>
        <w:numPr>
          <w:ilvl w:val="0"/>
          <w:numId w:val="6"/>
        </w:numPr>
        <w:spacing w:after="160" w:line="259" w:lineRule="auto"/>
        <w:contextualSpacing/>
        <w:jc w:val="both"/>
        <w:rPr>
          <w:rFonts w:ascii="Calibri" w:eastAsia="Calibri" w:hAnsi="Calibri" w:cs="ATraditional Arabic"/>
          <w:sz w:val="32"/>
          <w:szCs w:val="32"/>
          <w:rtl/>
        </w:rPr>
      </w:pPr>
      <w:r w:rsidRPr="006673AF">
        <w:rPr>
          <w:rFonts w:ascii="Calibri" w:eastAsia="Calibri" w:hAnsi="Calibri" w:cs="ATraditional Arabic" w:hint="cs"/>
          <w:sz w:val="32"/>
          <w:szCs w:val="32"/>
          <w:rtl/>
        </w:rPr>
        <w:t>استنزاف الدول والشعوب العربية بالثورات والثورات المضادة، والتي لا زالت تداعياتها قائمة.</w:t>
      </w:r>
    </w:p>
    <w:p w14:paraId="2BBC8EC9" w14:textId="77777777" w:rsidR="006673AF" w:rsidRPr="006673AF" w:rsidRDefault="006673AF" w:rsidP="006673AF">
      <w:pPr>
        <w:numPr>
          <w:ilvl w:val="0"/>
          <w:numId w:val="6"/>
        </w:numPr>
        <w:spacing w:after="160" w:line="259" w:lineRule="auto"/>
        <w:contextualSpacing/>
        <w:jc w:val="both"/>
        <w:rPr>
          <w:rFonts w:ascii="Calibri" w:eastAsia="Calibri" w:hAnsi="Calibri" w:cs="ATraditional Arabic"/>
          <w:sz w:val="32"/>
          <w:szCs w:val="32"/>
        </w:rPr>
      </w:pPr>
      <w:r w:rsidRPr="006673AF">
        <w:rPr>
          <w:rFonts w:ascii="Calibri" w:eastAsia="Calibri" w:hAnsi="Calibri" w:cs="ATraditional Arabic" w:hint="cs"/>
          <w:sz w:val="32"/>
          <w:szCs w:val="32"/>
          <w:rtl/>
        </w:rPr>
        <w:t>سعي بعض الأنظمة العربية لحماية نفسها من التحولات الجماهيرية خلف جدار الحماية الأميركي، ولتعويض الفجوة في شرعيتها الوطنية بشرعيات خارجية داعمة لها.</w:t>
      </w:r>
    </w:p>
    <w:p w14:paraId="7BBE8B8F" w14:textId="77777777" w:rsidR="006673AF" w:rsidRPr="006673AF" w:rsidRDefault="006673AF" w:rsidP="006673AF">
      <w:pPr>
        <w:numPr>
          <w:ilvl w:val="0"/>
          <w:numId w:val="7"/>
        </w:numPr>
        <w:spacing w:after="160" w:line="259" w:lineRule="auto"/>
        <w:contextualSpacing/>
        <w:jc w:val="both"/>
        <w:rPr>
          <w:rFonts w:ascii="Calibri" w:eastAsia="Calibri" w:hAnsi="Calibri" w:cs="ATraditional Arabic"/>
          <w:sz w:val="32"/>
          <w:szCs w:val="32"/>
          <w:rtl/>
        </w:rPr>
      </w:pPr>
      <w:r w:rsidRPr="006673AF">
        <w:rPr>
          <w:rFonts w:ascii="Calibri" w:eastAsia="Calibri" w:hAnsi="Calibri" w:cs="ATraditional Arabic" w:hint="cs"/>
          <w:sz w:val="32"/>
          <w:szCs w:val="32"/>
          <w:rtl/>
        </w:rPr>
        <w:t xml:space="preserve">ضعف وانقسام الفلسطينيين على أنفسهم، وهذا يعود لعدة عوامل أهمها: </w:t>
      </w:r>
    </w:p>
    <w:p w14:paraId="57FCE548" w14:textId="77777777" w:rsidR="006673AF" w:rsidRPr="006673AF" w:rsidRDefault="006673AF" w:rsidP="006673AF">
      <w:pPr>
        <w:numPr>
          <w:ilvl w:val="0"/>
          <w:numId w:val="6"/>
        </w:numPr>
        <w:spacing w:after="160" w:line="259" w:lineRule="auto"/>
        <w:contextualSpacing/>
        <w:jc w:val="both"/>
        <w:rPr>
          <w:rFonts w:ascii="Calibri" w:eastAsia="Calibri" w:hAnsi="Calibri" w:cs="ATraditional Arabic"/>
          <w:sz w:val="32"/>
          <w:szCs w:val="32"/>
          <w:rtl/>
        </w:rPr>
      </w:pPr>
      <w:r w:rsidRPr="006673AF">
        <w:rPr>
          <w:rFonts w:ascii="Calibri" w:eastAsia="Calibri" w:hAnsi="Calibri" w:cs="ATraditional Arabic" w:hint="cs"/>
          <w:sz w:val="32"/>
          <w:szCs w:val="32"/>
          <w:rtl/>
        </w:rPr>
        <w:t>فشل قيادة (</w:t>
      </w:r>
      <w:proofErr w:type="spellStart"/>
      <w:r w:rsidRPr="006673AF">
        <w:rPr>
          <w:rFonts w:ascii="Calibri" w:eastAsia="Calibri" w:hAnsi="Calibri" w:cs="ATraditional Arabic" w:hint="cs"/>
          <w:sz w:val="32"/>
          <w:szCs w:val="32"/>
          <w:rtl/>
        </w:rPr>
        <w:t>م.ت.ف</w:t>
      </w:r>
      <w:proofErr w:type="spellEnd"/>
      <w:r w:rsidRPr="006673AF">
        <w:rPr>
          <w:rFonts w:ascii="Calibri" w:eastAsia="Calibri" w:hAnsi="Calibri" w:cs="ATraditional Arabic" w:hint="cs"/>
          <w:sz w:val="32"/>
          <w:szCs w:val="32"/>
          <w:rtl/>
        </w:rPr>
        <w:t>) وحركة "فتح" في إدارة المشهد الوطني، بفشل برنامجها السياسي المبني على خيار التسوية السياسية المتوقّف منذ نيسان/أبريل 2014، وبفقدانها أوراق القوة كالقوة العسكرية أو المقاومة الشاملة للاحتلال، وتراجع حاضنتها الشعبية الناظرة بعين الشك في كفاءتها السياسية، ما أضعف شرعيتها الوطنية وتمثيلها للفلسطينيين.</w:t>
      </w:r>
    </w:p>
    <w:p w14:paraId="1BF4F092" w14:textId="77777777" w:rsidR="006673AF" w:rsidRPr="006673AF" w:rsidRDefault="006673AF" w:rsidP="006673AF">
      <w:pPr>
        <w:numPr>
          <w:ilvl w:val="0"/>
          <w:numId w:val="6"/>
        </w:numPr>
        <w:spacing w:after="160" w:line="259" w:lineRule="auto"/>
        <w:contextualSpacing/>
        <w:jc w:val="both"/>
        <w:rPr>
          <w:rFonts w:ascii="Calibri" w:eastAsia="Calibri" w:hAnsi="Calibri" w:cs="ATraditional Arabic"/>
          <w:sz w:val="32"/>
          <w:szCs w:val="32"/>
          <w:rtl/>
        </w:rPr>
      </w:pPr>
      <w:r w:rsidRPr="006673AF">
        <w:rPr>
          <w:rFonts w:ascii="Calibri" w:eastAsia="Calibri" w:hAnsi="Calibri" w:cs="ATraditional Arabic" w:hint="cs"/>
          <w:sz w:val="32"/>
          <w:szCs w:val="32"/>
          <w:rtl/>
        </w:rPr>
        <w:t>مراوحة مشروع المقاومة الذي تقوده حركة "حماس"، والعجز عن إحداث اختراق في المعادلة الأمنية/ العسكرية مع الاحتلال، وذلك نتيجةً لحصار غزة منذ العام 2007، وضعف بنيته وأدائه في الضفة الغربية نتيجة الهجمة المزدوجة من قبل الاحتلال "الإسرائيلي" والأجهزة الأمنية الفلسطينية.</w:t>
      </w:r>
    </w:p>
    <w:p w14:paraId="1EBDDCB8" w14:textId="77777777" w:rsidR="006673AF" w:rsidRPr="006673AF" w:rsidRDefault="006673AF" w:rsidP="006673AF">
      <w:pPr>
        <w:numPr>
          <w:ilvl w:val="0"/>
          <w:numId w:val="6"/>
        </w:numPr>
        <w:spacing w:after="160" w:line="259" w:lineRule="auto"/>
        <w:contextualSpacing/>
        <w:jc w:val="both"/>
        <w:rPr>
          <w:rFonts w:ascii="Calibri" w:eastAsia="Calibri" w:hAnsi="Calibri" w:cs="ATraditional Arabic"/>
          <w:sz w:val="32"/>
          <w:szCs w:val="32"/>
          <w:rtl/>
        </w:rPr>
      </w:pPr>
      <w:r w:rsidRPr="006673AF">
        <w:rPr>
          <w:rFonts w:ascii="Calibri" w:eastAsia="Calibri" w:hAnsi="Calibri" w:cs="ATraditional Arabic" w:hint="cs"/>
          <w:sz w:val="32"/>
          <w:szCs w:val="32"/>
          <w:rtl/>
        </w:rPr>
        <w:t>استمرار الانقسام السياسي بين حركتي ("فتح" و"حماس")، والانقسام المؤسسي بين رام الله وغزة، ما عمّق الآثار السياسية والاجتماعية السلبية على مجمل الحالة الوطنية.</w:t>
      </w:r>
    </w:p>
    <w:p w14:paraId="74C943DA" w14:textId="77777777" w:rsidR="006673AF" w:rsidRPr="006673AF" w:rsidRDefault="006673AF" w:rsidP="006673AF">
      <w:pPr>
        <w:spacing w:after="120"/>
        <w:ind w:firstLine="567"/>
        <w:jc w:val="both"/>
        <w:rPr>
          <w:rFonts w:ascii="Calibri" w:eastAsia="Calibri" w:hAnsi="Calibri" w:cs="ATraditional Arabic"/>
          <w:sz w:val="32"/>
          <w:szCs w:val="32"/>
          <w:rtl/>
        </w:rPr>
      </w:pPr>
      <w:r w:rsidRPr="006673AF">
        <w:rPr>
          <w:rFonts w:ascii="Calibri" w:eastAsia="Calibri" w:hAnsi="Calibri" w:cs="ATraditional Arabic" w:hint="cs"/>
          <w:sz w:val="32"/>
          <w:szCs w:val="32"/>
          <w:rtl/>
        </w:rPr>
        <w:t>هذا كلّه أحدث فراغاً في القضية الفلسطينية، وشجّع واشنطن وتل ابيب على التقدّم بصفقة القرن كبديل أكثر سوءاً من مسار أوسلو، لا سيّما بعد نقل واشنطن سفارتها إلى القدس، وضعف الموقف وردة الفعل الفلسطينية والعربية والإسلامية على تلك الخطوة الحساسة.</w:t>
      </w:r>
    </w:p>
    <w:p w14:paraId="683CE732" w14:textId="77777777" w:rsidR="006673AF" w:rsidRPr="006673AF" w:rsidRDefault="006673AF" w:rsidP="006673AF">
      <w:pPr>
        <w:numPr>
          <w:ilvl w:val="0"/>
          <w:numId w:val="3"/>
        </w:numPr>
        <w:spacing w:after="120" w:line="259" w:lineRule="auto"/>
        <w:contextualSpacing/>
        <w:jc w:val="both"/>
        <w:rPr>
          <w:rFonts w:ascii="Calibri" w:eastAsia="Calibri" w:hAnsi="Calibri" w:cs="ATraditional Arabic"/>
          <w:b/>
          <w:bCs/>
          <w:sz w:val="32"/>
          <w:szCs w:val="32"/>
          <w:rtl/>
        </w:rPr>
      </w:pPr>
      <w:r w:rsidRPr="006673AF">
        <w:rPr>
          <w:rFonts w:ascii="Calibri" w:eastAsia="Calibri" w:hAnsi="Calibri" w:cs="ATraditional Arabic" w:hint="cs"/>
          <w:b/>
          <w:bCs/>
          <w:sz w:val="32"/>
          <w:szCs w:val="32"/>
          <w:rtl/>
        </w:rPr>
        <w:t>الفرص والتحديات أمام الفلسطينيين:</w:t>
      </w:r>
    </w:p>
    <w:p w14:paraId="037E63AD" w14:textId="77777777" w:rsidR="006673AF" w:rsidRPr="006673AF" w:rsidRDefault="006673AF" w:rsidP="006673AF">
      <w:pPr>
        <w:numPr>
          <w:ilvl w:val="1"/>
          <w:numId w:val="7"/>
        </w:numPr>
        <w:spacing w:after="120" w:line="259" w:lineRule="auto"/>
        <w:contextualSpacing/>
        <w:jc w:val="both"/>
        <w:rPr>
          <w:rFonts w:ascii="Calibri" w:eastAsia="Calibri" w:hAnsi="Calibri" w:cs="ATraditional Arabic"/>
          <w:b/>
          <w:bCs/>
          <w:sz w:val="32"/>
          <w:szCs w:val="32"/>
          <w:rtl/>
        </w:rPr>
      </w:pPr>
      <w:r w:rsidRPr="006673AF">
        <w:rPr>
          <w:rFonts w:ascii="Calibri" w:eastAsia="Calibri" w:hAnsi="Calibri" w:cs="ATraditional Arabic" w:hint="cs"/>
          <w:b/>
          <w:bCs/>
          <w:sz w:val="32"/>
          <w:szCs w:val="32"/>
          <w:rtl/>
        </w:rPr>
        <w:lastRenderedPageBreak/>
        <w:t xml:space="preserve">التحديات: </w:t>
      </w:r>
    </w:p>
    <w:p w14:paraId="22C296A7" w14:textId="77777777" w:rsidR="006673AF" w:rsidRPr="006673AF" w:rsidRDefault="006673AF" w:rsidP="006673AF">
      <w:pPr>
        <w:spacing w:after="120"/>
        <w:ind w:firstLine="567"/>
        <w:jc w:val="both"/>
        <w:rPr>
          <w:rFonts w:ascii="Calibri" w:eastAsia="Calibri" w:hAnsi="Calibri" w:cs="ATraditional Arabic"/>
          <w:sz w:val="32"/>
          <w:szCs w:val="32"/>
          <w:rtl/>
        </w:rPr>
      </w:pPr>
      <w:r w:rsidRPr="006673AF">
        <w:rPr>
          <w:rFonts w:ascii="Calibri" w:eastAsia="Calibri" w:hAnsi="Calibri" w:cs="ATraditional Arabic" w:hint="cs"/>
          <w:sz w:val="32"/>
          <w:szCs w:val="32"/>
          <w:rtl/>
        </w:rPr>
        <w:t>لا شك أن صفقة القرن والموقف الأمريكي المنحاز بقوة للرؤية الصهيونية، أحدثا إرباكاً شديداً في المشهد السياسي، وخلقا عدداً من التحديات أمام الفلسطينيين، ومنها على سبيل المثال:</w:t>
      </w:r>
    </w:p>
    <w:p w14:paraId="1E1A3DFE" w14:textId="77777777" w:rsidR="006673AF" w:rsidRPr="006673AF" w:rsidRDefault="006673AF" w:rsidP="006673AF">
      <w:pPr>
        <w:numPr>
          <w:ilvl w:val="0"/>
          <w:numId w:val="6"/>
        </w:numPr>
        <w:spacing w:after="160" w:line="259" w:lineRule="auto"/>
        <w:contextualSpacing/>
        <w:jc w:val="both"/>
        <w:rPr>
          <w:rFonts w:ascii="Calibri" w:eastAsia="Calibri" w:hAnsi="Calibri" w:cs="ATraditional Arabic"/>
          <w:sz w:val="32"/>
          <w:szCs w:val="32"/>
          <w:rtl/>
        </w:rPr>
      </w:pPr>
      <w:r w:rsidRPr="006673AF">
        <w:rPr>
          <w:rFonts w:ascii="Calibri" w:eastAsia="Calibri" w:hAnsi="Calibri" w:cs="ATraditional Arabic" w:hint="cs"/>
          <w:sz w:val="32"/>
          <w:szCs w:val="32"/>
          <w:rtl/>
        </w:rPr>
        <w:t>ازدياد الضغط الأمريكي ـــ "الإسرائيلي"، سياسياً واقتصادياً..، على السلطة الفلسطينية، مما أدّى إلى تفاقم عجزها عن سداد رواتب الموظفين نسبياً، إضافة إلى أزمة مخصصات الأسرى في سجون الاحتلال.</w:t>
      </w:r>
    </w:p>
    <w:p w14:paraId="6FC8EB06" w14:textId="77777777" w:rsidR="006673AF" w:rsidRPr="006673AF" w:rsidRDefault="006673AF" w:rsidP="006673AF">
      <w:pPr>
        <w:numPr>
          <w:ilvl w:val="0"/>
          <w:numId w:val="6"/>
        </w:numPr>
        <w:spacing w:after="160" w:line="259" w:lineRule="auto"/>
        <w:contextualSpacing/>
        <w:jc w:val="both"/>
        <w:rPr>
          <w:rFonts w:ascii="Calibri" w:eastAsia="Calibri" w:hAnsi="Calibri" w:cs="ATraditional Arabic"/>
          <w:sz w:val="32"/>
          <w:szCs w:val="32"/>
        </w:rPr>
      </w:pPr>
      <w:r w:rsidRPr="006673AF">
        <w:rPr>
          <w:rFonts w:ascii="Calibri" w:eastAsia="Calibri" w:hAnsi="Calibri" w:cs="ATraditional Arabic" w:hint="cs"/>
          <w:sz w:val="32"/>
          <w:szCs w:val="32"/>
          <w:rtl/>
        </w:rPr>
        <w:t>الشرخ في الموقف العربي المتجسّد في المبادرة العربية للسلام (قمة بيروت 2002)؛ فالضغط الأمريكي أدّى إلى إقدام بعضها منفردة كالإمارات العربية المتحدة، والبحرين، والمغرب، والسودان، لتطبيع علاقاتها مع الاحتلال، وتراجع دور جامعة الدول العربية، مما ساهم في عزل الفلسطينيين عن عمقهم العربي.</w:t>
      </w:r>
    </w:p>
    <w:p w14:paraId="09ED3666" w14:textId="77777777" w:rsidR="006673AF" w:rsidRPr="006673AF" w:rsidRDefault="006673AF" w:rsidP="006673AF">
      <w:pPr>
        <w:numPr>
          <w:ilvl w:val="0"/>
          <w:numId w:val="6"/>
        </w:numPr>
        <w:spacing w:after="160" w:line="259" w:lineRule="auto"/>
        <w:contextualSpacing/>
        <w:jc w:val="both"/>
        <w:rPr>
          <w:rFonts w:ascii="Calibri" w:eastAsia="Calibri" w:hAnsi="Calibri" w:cs="ATraditional Arabic"/>
          <w:sz w:val="32"/>
          <w:szCs w:val="32"/>
        </w:rPr>
      </w:pPr>
      <w:r w:rsidRPr="006673AF">
        <w:rPr>
          <w:rFonts w:ascii="Calibri" w:eastAsia="Calibri" w:hAnsi="Calibri" w:cs="ATraditional Arabic" w:hint="cs"/>
          <w:sz w:val="32"/>
          <w:szCs w:val="32"/>
          <w:rtl/>
        </w:rPr>
        <w:t>بطء مسار المصالحة الوطنية بين حركتي "فتح" و"حماس"، حيث لم تتراجع معالم الانقسام المؤسسي بين رام الله وغزة على الأرض، بالإضافة إلى استمرار الحصار المضروب على القطاع بنفس الكيفية والأثر.</w:t>
      </w:r>
    </w:p>
    <w:p w14:paraId="6C4CAC36" w14:textId="77777777" w:rsidR="006673AF" w:rsidRPr="006673AF" w:rsidRDefault="006673AF" w:rsidP="006673AF">
      <w:pPr>
        <w:numPr>
          <w:ilvl w:val="0"/>
          <w:numId w:val="6"/>
        </w:numPr>
        <w:spacing w:after="160" w:line="259" w:lineRule="auto"/>
        <w:contextualSpacing/>
        <w:jc w:val="both"/>
        <w:rPr>
          <w:rFonts w:ascii="Calibri" w:eastAsia="Calibri" w:hAnsi="Calibri" w:cs="ATraditional Arabic"/>
          <w:sz w:val="32"/>
          <w:szCs w:val="32"/>
        </w:rPr>
      </w:pPr>
      <w:r w:rsidRPr="006673AF">
        <w:rPr>
          <w:rFonts w:ascii="Calibri" w:eastAsia="Calibri" w:hAnsi="Calibri" w:cs="ATraditional Arabic" w:hint="cs"/>
          <w:sz w:val="32"/>
          <w:szCs w:val="32"/>
          <w:rtl/>
        </w:rPr>
        <w:t>تراجع ثقة الشعب الفلسطيني في القيادة السياسية، بحكم تراجع أدائها الوطني وانشغالها في الانقسام الذي كان له عظيم الأثر على نفوس ومصالح الفلسطينيين المعيشية والأمنية والسياسية. ولعل ضعف أداء اللجنة الوطنية للمقاومة الشعبية، وعدم تفاعل الجماهير معها يُفسر مستوى تراجع ثقة الناس بالقيادة السياسية عموماً.</w:t>
      </w:r>
    </w:p>
    <w:p w14:paraId="5477868E" w14:textId="77777777" w:rsidR="006673AF" w:rsidRPr="006673AF" w:rsidRDefault="006673AF" w:rsidP="006673AF">
      <w:pPr>
        <w:numPr>
          <w:ilvl w:val="0"/>
          <w:numId w:val="6"/>
        </w:numPr>
        <w:spacing w:after="120" w:line="259" w:lineRule="auto"/>
        <w:contextualSpacing/>
        <w:jc w:val="both"/>
        <w:rPr>
          <w:rFonts w:ascii="Calibri" w:eastAsia="Calibri" w:hAnsi="Calibri" w:cs="ATraditional Arabic"/>
          <w:sz w:val="32"/>
          <w:szCs w:val="32"/>
          <w:rtl/>
        </w:rPr>
      </w:pPr>
      <w:r w:rsidRPr="006673AF">
        <w:rPr>
          <w:rFonts w:ascii="Calibri" w:eastAsia="Calibri" w:hAnsi="Calibri" w:cs="ATraditional Arabic" w:hint="cs"/>
          <w:sz w:val="32"/>
          <w:szCs w:val="32"/>
          <w:rtl/>
        </w:rPr>
        <w:t xml:space="preserve">مراهنة حركة "فتح" السياسية على الإدارة الأمريكية لا سيّما بعد فوز جو </w:t>
      </w:r>
      <w:proofErr w:type="spellStart"/>
      <w:r w:rsidRPr="006673AF">
        <w:rPr>
          <w:rFonts w:ascii="Calibri" w:eastAsia="Calibri" w:hAnsi="Calibri" w:cs="ATraditional Arabic" w:hint="cs"/>
          <w:sz w:val="32"/>
          <w:szCs w:val="32"/>
          <w:rtl/>
        </w:rPr>
        <w:t>بايدن</w:t>
      </w:r>
      <w:proofErr w:type="spellEnd"/>
      <w:r w:rsidRPr="006673AF">
        <w:rPr>
          <w:rFonts w:ascii="Calibri" w:eastAsia="Calibri" w:hAnsi="Calibri" w:cs="ATraditional Arabic" w:hint="cs"/>
          <w:sz w:val="32"/>
          <w:szCs w:val="32"/>
          <w:rtl/>
        </w:rPr>
        <w:t xml:space="preserve"> في السباق الرئاسي إلى البيت الأبيض. الأمر الذي يساهم في استمرار الانقسام السياسي والمؤسسي وتعززه.</w:t>
      </w:r>
    </w:p>
    <w:p w14:paraId="0871E801" w14:textId="77777777" w:rsidR="006673AF" w:rsidRPr="006673AF" w:rsidRDefault="006673AF" w:rsidP="006673AF">
      <w:pPr>
        <w:numPr>
          <w:ilvl w:val="1"/>
          <w:numId w:val="7"/>
        </w:numPr>
        <w:spacing w:after="120" w:line="259" w:lineRule="auto"/>
        <w:contextualSpacing/>
        <w:jc w:val="both"/>
        <w:rPr>
          <w:rFonts w:ascii="Calibri" w:eastAsia="Calibri" w:hAnsi="Calibri" w:cs="ATraditional Arabic"/>
          <w:b/>
          <w:bCs/>
          <w:sz w:val="32"/>
          <w:szCs w:val="32"/>
          <w:rtl/>
        </w:rPr>
      </w:pPr>
      <w:r w:rsidRPr="006673AF">
        <w:rPr>
          <w:rFonts w:ascii="Calibri" w:eastAsia="Calibri" w:hAnsi="Calibri" w:cs="ATraditional Arabic" w:hint="cs"/>
          <w:b/>
          <w:bCs/>
          <w:sz w:val="32"/>
          <w:szCs w:val="32"/>
          <w:rtl/>
        </w:rPr>
        <w:t xml:space="preserve">الفرص: </w:t>
      </w:r>
    </w:p>
    <w:p w14:paraId="14DE2FDB" w14:textId="77777777" w:rsidR="006673AF" w:rsidRPr="006673AF" w:rsidRDefault="006673AF" w:rsidP="006673AF">
      <w:pPr>
        <w:ind w:firstLine="567"/>
        <w:jc w:val="both"/>
        <w:rPr>
          <w:rFonts w:ascii="Calibri" w:eastAsia="Calibri" w:hAnsi="Calibri" w:cs="ATraditional Arabic"/>
          <w:sz w:val="32"/>
          <w:szCs w:val="32"/>
          <w:rtl/>
        </w:rPr>
      </w:pPr>
      <w:r w:rsidRPr="006673AF">
        <w:rPr>
          <w:rFonts w:ascii="Calibri" w:eastAsia="Calibri" w:hAnsi="Calibri" w:cs="ATraditional Arabic" w:hint="cs"/>
          <w:sz w:val="32"/>
          <w:szCs w:val="32"/>
          <w:rtl/>
        </w:rPr>
        <w:t xml:space="preserve">رغم صعوبة الوضع فلسطينياً نتيجة المؤثرات الخارجية، إلا أنه لا زال هناك فرصة أمام الفلسطينيين إن أحسنوا استثمارها، وهي: استعادة وحدة الموقف والصف الفلسطيني بإعادة بناء المؤسسة القيادة (منظمة التحرير الفلسطينية)، والتوافق حول رؤية وطنية لمواجهة المشروع الصهيوني، ما سيفوّت على واشنطن وتل ابيب فرصة التلاعب على التناقضات والخلافات الفلسطينية </w:t>
      </w:r>
      <w:proofErr w:type="spellStart"/>
      <w:r w:rsidRPr="006673AF">
        <w:rPr>
          <w:rFonts w:ascii="Calibri" w:eastAsia="Calibri" w:hAnsi="Calibri" w:cs="ATraditional Arabic" w:hint="cs"/>
          <w:sz w:val="32"/>
          <w:szCs w:val="32"/>
          <w:rtl/>
        </w:rPr>
        <w:t>الفلسطينية</w:t>
      </w:r>
      <w:proofErr w:type="spellEnd"/>
      <w:r w:rsidRPr="006673AF">
        <w:rPr>
          <w:rFonts w:ascii="Calibri" w:eastAsia="Calibri" w:hAnsi="Calibri" w:cs="ATraditional Arabic" w:hint="cs"/>
          <w:sz w:val="32"/>
          <w:szCs w:val="32"/>
          <w:rtl/>
        </w:rPr>
        <w:t>، ويحرج الأنظمة العربية ويحد من هرولة بعضها نحو التطبيع، ويعيد للمشهد الفلسطيني قوّته كقوة قاطرة ومنشّطة لشعوب المنطقة العربية ما يوفّر بدوره شبكة أمان عربية وإسلامية للفلسطينيين.</w:t>
      </w:r>
    </w:p>
    <w:p w14:paraId="2ADE8E98" w14:textId="77777777" w:rsidR="006673AF" w:rsidRPr="006673AF" w:rsidRDefault="006673AF" w:rsidP="006673AF">
      <w:pPr>
        <w:ind w:firstLine="567"/>
        <w:jc w:val="both"/>
        <w:rPr>
          <w:rFonts w:ascii="Calibri" w:eastAsia="Calibri" w:hAnsi="Calibri" w:cs="ATraditional Arabic"/>
          <w:sz w:val="32"/>
          <w:szCs w:val="32"/>
          <w:rtl/>
        </w:rPr>
      </w:pPr>
      <w:r w:rsidRPr="006673AF">
        <w:rPr>
          <w:rFonts w:ascii="Calibri" w:eastAsia="Calibri" w:hAnsi="Calibri" w:cs="ATraditional Arabic" w:hint="cs"/>
          <w:sz w:val="32"/>
          <w:szCs w:val="32"/>
          <w:rtl/>
        </w:rPr>
        <w:lastRenderedPageBreak/>
        <w:t xml:space="preserve">وهذه الفرصة، يدفع بها العديد من العوامل، ومنها: </w:t>
      </w:r>
    </w:p>
    <w:p w14:paraId="3711333D" w14:textId="77777777" w:rsidR="006673AF" w:rsidRPr="006673AF" w:rsidRDefault="006673AF" w:rsidP="006673AF">
      <w:pPr>
        <w:numPr>
          <w:ilvl w:val="0"/>
          <w:numId w:val="6"/>
        </w:numPr>
        <w:spacing w:after="160" w:line="259" w:lineRule="auto"/>
        <w:contextualSpacing/>
        <w:jc w:val="both"/>
        <w:rPr>
          <w:rFonts w:ascii="Calibri" w:eastAsia="Calibri" w:hAnsi="Calibri" w:cs="ATraditional Arabic"/>
          <w:sz w:val="32"/>
          <w:szCs w:val="32"/>
        </w:rPr>
      </w:pPr>
      <w:r w:rsidRPr="006673AF">
        <w:rPr>
          <w:rFonts w:ascii="Calibri" w:eastAsia="Calibri" w:hAnsi="Calibri" w:cs="ATraditional Arabic" w:hint="cs"/>
          <w:sz w:val="32"/>
          <w:szCs w:val="32"/>
          <w:rtl/>
        </w:rPr>
        <w:t>تطور رؤية الاحتلال "الإسرائيلي" لإنهاء الصراع، استناداً لسياسة فرض الأمر الواقع بالقوة بعيداً عن المرجعيات الدولية، والتي شكّلت السقف الأدنى للمفاوض الفلسطيني طوال 30 سنة.</w:t>
      </w:r>
    </w:p>
    <w:p w14:paraId="29E772B8" w14:textId="77777777" w:rsidR="006673AF" w:rsidRPr="006673AF" w:rsidRDefault="006673AF" w:rsidP="006673AF">
      <w:pPr>
        <w:numPr>
          <w:ilvl w:val="0"/>
          <w:numId w:val="6"/>
        </w:numPr>
        <w:spacing w:after="160" w:line="259" w:lineRule="auto"/>
        <w:contextualSpacing/>
        <w:jc w:val="both"/>
        <w:rPr>
          <w:rFonts w:ascii="Calibri" w:eastAsia="Calibri" w:hAnsi="Calibri" w:cs="ATraditional Arabic"/>
          <w:sz w:val="32"/>
          <w:szCs w:val="32"/>
        </w:rPr>
      </w:pPr>
      <w:r w:rsidRPr="006673AF">
        <w:rPr>
          <w:rFonts w:ascii="Calibri" w:eastAsia="Calibri" w:hAnsi="Calibri" w:cs="ATraditional Arabic" w:hint="cs"/>
          <w:sz w:val="32"/>
          <w:szCs w:val="32"/>
          <w:rtl/>
        </w:rPr>
        <w:t>انحياز واشنطن الكبير للاحتلال ولرؤيته لتسوية الصراع.</w:t>
      </w:r>
    </w:p>
    <w:p w14:paraId="2F28C23B" w14:textId="77777777" w:rsidR="006673AF" w:rsidRPr="006673AF" w:rsidRDefault="006673AF" w:rsidP="006673AF">
      <w:pPr>
        <w:numPr>
          <w:ilvl w:val="0"/>
          <w:numId w:val="6"/>
        </w:numPr>
        <w:spacing w:after="160" w:line="259" w:lineRule="auto"/>
        <w:contextualSpacing/>
        <w:jc w:val="both"/>
        <w:rPr>
          <w:rFonts w:ascii="Calibri" w:eastAsia="Calibri" w:hAnsi="Calibri" w:cs="ATraditional Arabic"/>
          <w:sz w:val="32"/>
          <w:szCs w:val="32"/>
        </w:rPr>
      </w:pPr>
      <w:r w:rsidRPr="006673AF">
        <w:rPr>
          <w:rFonts w:ascii="Calibri" w:eastAsia="Calibri" w:hAnsi="Calibri" w:cs="ATraditional Arabic" w:hint="cs"/>
          <w:sz w:val="32"/>
          <w:szCs w:val="32"/>
          <w:rtl/>
        </w:rPr>
        <w:t xml:space="preserve">انسداد مسار التسوية منذ العام 2014، وفشله وفقاً لتطور الموقف الصهيوني، واندفاع أنظمة عربية للتطبيع كأحد تجليات تشظي الحالة العربية وانقسام الصف الفلسطيني. </w:t>
      </w:r>
    </w:p>
    <w:p w14:paraId="49B00C8D" w14:textId="08AF4C1B" w:rsidR="006673AF" w:rsidRDefault="006673AF" w:rsidP="006673AF">
      <w:pPr>
        <w:ind w:firstLine="567"/>
        <w:jc w:val="both"/>
        <w:rPr>
          <w:rFonts w:ascii="Calibri" w:eastAsia="Calibri" w:hAnsi="Calibri" w:cs="ATraditional Arabic"/>
          <w:sz w:val="32"/>
          <w:szCs w:val="32"/>
          <w:rtl/>
        </w:rPr>
      </w:pPr>
      <w:r w:rsidRPr="006673AF">
        <w:rPr>
          <w:rFonts w:ascii="Calibri" w:eastAsia="Calibri" w:hAnsi="Calibri" w:cs="ATraditional Arabic" w:hint="cs"/>
          <w:sz w:val="32"/>
          <w:szCs w:val="32"/>
          <w:rtl/>
        </w:rPr>
        <w:t xml:space="preserve">توفّر تلك الأسباب أرضية موضوعية للفلسطينيين لإعادة النظر في المسار السياسي، وفي شكل العلاقة مع الاحتلال على قاعدة؛ شعب يقاوم احتلالاً </w:t>
      </w:r>
      <w:proofErr w:type="spellStart"/>
      <w:r w:rsidRPr="006673AF">
        <w:rPr>
          <w:rFonts w:ascii="Calibri" w:eastAsia="Calibri" w:hAnsi="Calibri" w:cs="ATraditional Arabic" w:hint="cs"/>
          <w:sz w:val="32"/>
          <w:szCs w:val="32"/>
          <w:rtl/>
        </w:rPr>
        <w:t>لاستراداد</w:t>
      </w:r>
      <w:proofErr w:type="spellEnd"/>
      <w:r w:rsidRPr="006673AF">
        <w:rPr>
          <w:rFonts w:ascii="Calibri" w:eastAsia="Calibri" w:hAnsi="Calibri" w:cs="ATraditional Arabic" w:hint="cs"/>
          <w:sz w:val="32"/>
          <w:szCs w:val="32"/>
          <w:rtl/>
        </w:rPr>
        <w:t xml:space="preserve"> حقوقه الوطنية، وهي المعادلة والمسار الأقدر على استعادة حرية وكرامة الإنسان. فهل يفعلها الفلسطينيون؟</w:t>
      </w:r>
    </w:p>
    <w:p w14:paraId="4807524B" w14:textId="5BECE0B6" w:rsidR="00254879" w:rsidRDefault="00254879" w:rsidP="006673AF">
      <w:pPr>
        <w:ind w:firstLine="567"/>
        <w:jc w:val="both"/>
        <w:rPr>
          <w:rFonts w:ascii="Calibri" w:eastAsia="Calibri" w:hAnsi="Calibri" w:cs="ATraditional Arabic"/>
          <w:sz w:val="32"/>
          <w:szCs w:val="32"/>
          <w:rtl/>
        </w:rPr>
      </w:pPr>
    </w:p>
    <w:p w14:paraId="29757B50" w14:textId="1B0873B2" w:rsidR="00254879" w:rsidRDefault="00254879" w:rsidP="006673AF">
      <w:pPr>
        <w:ind w:firstLine="567"/>
        <w:jc w:val="both"/>
        <w:rPr>
          <w:rFonts w:ascii="Calibri" w:eastAsia="Calibri" w:hAnsi="Calibri" w:cs="ATraditional Arabic"/>
          <w:sz w:val="32"/>
          <w:szCs w:val="32"/>
          <w:rtl/>
        </w:rPr>
      </w:pPr>
    </w:p>
    <w:p w14:paraId="2E4B4004" w14:textId="17E3B6D1" w:rsidR="00254879" w:rsidRDefault="00254879" w:rsidP="006673AF">
      <w:pPr>
        <w:ind w:firstLine="567"/>
        <w:jc w:val="both"/>
        <w:rPr>
          <w:rFonts w:ascii="Calibri" w:eastAsia="Calibri" w:hAnsi="Calibri" w:cs="ATraditional Arabic"/>
          <w:sz w:val="32"/>
          <w:szCs w:val="32"/>
          <w:rtl/>
        </w:rPr>
      </w:pPr>
    </w:p>
    <w:p w14:paraId="15E92FD8" w14:textId="2DDD22A0" w:rsidR="00254879" w:rsidRDefault="00254879" w:rsidP="006673AF">
      <w:pPr>
        <w:ind w:firstLine="567"/>
        <w:jc w:val="both"/>
        <w:rPr>
          <w:rFonts w:ascii="Calibri" w:eastAsia="Calibri" w:hAnsi="Calibri" w:cs="ATraditional Arabic"/>
          <w:sz w:val="32"/>
          <w:szCs w:val="32"/>
          <w:rtl/>
        </w:rPr>
      </w:pPr>
    </w:p>
    <w:p w14:paraId="17860D99" w14:textId="0CC46646" w:rsidR="00254879" w:rsidRDefault="00254879" w:rsidP="006673AF">
      <w:pPr>
        <w:ind w:firstLine="567"/>
        <w:jc w:val="both"/>
        <w:rPr>
          <w:rFonts w:ascii="Calibri" w:eastAsia="Calibri" w:hAnsi="Calibri" w:cs="ATraditional Arabic"/>
          <w:sz w:val="32"/>
          <w:szCs w:val="32"/>
          <w:rtl/>
        </w:rPr>
      </w:pPr>
    </w:p>
    <w:p w14:paraId="65944E0A" w14:textId="0582C1D5" w:rsidR="00254879" w:rsidRDefault="00254879" w:rsidP="006673AF">
      <w:pPr>
        <w:ind w:firstLine="567"/>
        <w:jc w:val="both"/>
        <w:rPr>
          <w:rFonts w:ascii="Calibri" w:eastAsia="Calibri" w:hAnsi="Calibri" w:cs="ATraditional Arabic"/>
          <w:sz w:val="32"/>
          <w:szCs w:val="32"/>
          <w:rtl/>
        </w:rPr>
      </w:pPr>
    </w:p>
    <w:p w14:paraId="0452C6F3" w14:textId="76A6FF16" w:rsidR="00254879" w:rsidRDefault="00254879" w:rsidP="006673AF">
      <w:pPr>
        <w:ind w:firstLine="567"/>
        <w:jc w:val="both"/>
        <w:rPr>
          <w:rFonts w:ascii="Calibri" w:eastAsia="Calibri" w:hAnsi="Calibri" w:cs="ATraditional Arabic"/>
          <w:sz w:val="32"/>
          <w:szCs w:val="32"/>
          <w:rtl/>
        </w:rPr>
      </w:pPr>
    </w:p>
    <w:p w14:paraId="7F94F2A3" w14:textId="102D5CF7" w:rsidR="00254879" w:rsidRDefault="00254879" w:rsidP="006673AF">
      <w:pPr>
        <w:ind w:firstLine="567"/>
        <w:jc w:val="both"/>
        <w:rPr>
          <w:rFonts w:ascii="Calibri" w:eastAsia="Calibri" w:hAnsi="Calibri" w:cs="ATraditional Arabic"/>
          <w:sz w:val="32"/>
          <w:szCs w:val="32"/>
          <w:rtl/>
        </w:rPr>
      </w:pPr>
    </w:p>
    <w:p w14:paraId="37542C0C" w14:textId="332AAAAB" w:rsidR="00254879" w:rsidRDefault="00254879" w:rsidP="006673AF">
      <w:pPr>
        <w:ind w:firstLine="567"/>
        <w:jc w:val="both"/>
        <w:rPr>
          <w:rFonts w:ascii="Calibri" w:eastAsia="Calibri" w:hAnsi="Calibri" w:cs="ATraditional Arabic"/>
          <w:sz w:val="32"/>
          <w:szCs w:val="32"/>
          <w:rtl/>
        </w:rPr>
      </w:pPr>
    </w:p>
    <w:p w14:paraId="06E22197" w14:textId="2C2F4B90" w:rsidR="00254879" w:rsidRDefault="00254879" w:rsidP="006673AF">
      <w:pPr>
        <w:ind w:firstLine="567"/>
        <w:jc w:val="both"/>
        <w:rPr>
          <w:rFonts w:ascii="Calibri" w:eastAsia="Calibri" w:hAnsi="Calibri" w:cs="ATraditional Arabic"/>
          <w:sz w:val="32"/>
          <w:szCs w:val="32"/>
          <w:rtl/>
        </w:rPr>
      </w:pPr>
    </w:p>
    <w:p w14:paraId="2D72A583" w14:textId="22445008" w:rsidR="00254879" w:rsidRDefault="00254879" w:rsidP="006673AF">
      <w:pPr>
        <w:ind w:firstLine="567"/>
        <w:jc w:val="both"/>
        <w:rPr>
          <w:rFonts w:ascii="Calibri" w:eastAsia="Calibri" w:hAnsi="Calibri" w:cs="ATraditional Arabic"/>
          <w:sz w:val="32"/>
          <w:szCs w:val="32"/>
          <w:rtl/>
        </w:rPr>
      </w:pPr>
    </w:p>
    <w:p w14:paraId="31BF1AA6" w14:textId="0B6E20AF" w:rsidR="00254879" w:rsidRDefault="00254879" w:rsidP="006673AF">
      <w:pPr>
        <w:ind w:firstLine="567"/>
        <w:jc w:val="both"/>
        <w:rPr>
          <w:rFonts w:ascii="Calibri" w:eastAsia="Calibri" w:hAnsi="Calibri" w:cs="ATraditional Arabic"/>
          <w:sz w:val="32"/>
          <w:szCs w:val="32"/>
          <w:rtl/>
        </w:rPr>
      </w:pPr>
    </w:p>
    <w:p w14:paraId="1AE88CE7" w14:textId="66723DA7" w:rsidR="00254879" w:rsidRDefault="00254879" w:rsidP="006673AF">
      <w:pPr>
        <w:ind w:firstLine="567"/>
        <w:jc w:val="both"/>
        <w:rPr>
          <w:rFonts w:ascii="Calibri" w:eastAsia="Calibri" w:hAnsi="Calibri" w:cs="ATraditional Arabic"/>
          <w:sz w:val="32"/>
          <w:szCs w:val="32"/>
          <w:rtl/>
        </w:rPr>
      </w:pPr>
    </w:p>
    <w:p w14:paraId="47B4114D" w14:textId="62088472" w:rsidR="00254879" w:rsidRDefault="00254879" w:rsidP="006673AF">
      <w:pPr>
        <w:ind w:firstLine="567"/>
        <w:jc w:val="both"/>
        <w:rPr>
          <w:rFonts w:ascii="Calibri" w:eastAsia="Calibri" w:hAnsi="Calibri" w:cs="ATraditional Arabic"/>
          <w:sz w:val="32"/>
          <w:szCs w:val="32"/>
          <w:rtl/>
        </w:rPr>
      </w:pPr>
    </w:p>
    <w:p w14:paraId="7BCE0292" w14:textId="2945903B" w:rsidR="00254879" w:rsidRDefault="00254879" w:rsidP="006673AF">
      <w:pPr>
        <w:ind w:firstLine="567"/>
        <w:jc w:val="both"/>
        <w:rPr>
          <w:rFonts w:ascii="Calibri" w:eastAsia="Calibri" w:hAnsi="Calibri" w:cs="ATraditional Arabic"/>
          <w:sz w:val="32"/>
          <w:szCs w:val="32"/>
          <w:rtl/>
        </w:rPr>
      </w:pPr>
    </w:p>
    <w:p w14:paraId="6CBADE34" w14:textId="57EB68A0" w:rsidR="00254879" w:rsidRDefault="00254879" w:rsidP="006673AF">
      <w:pPr>
        <w:ind w:firstLine="567"/>
        <w:jc w:val="both"/>
        <w:rPr>
          <w:rFonts w:ascii="Calibri" w:eastAsia="Calibri" w:hAnsi="Calibri" w:cs="ATraditional Arabic"/>
          <w:sz w:val="32"/>
          <w:szCs w:val="32"/>
          <w:rtl/>
        </w:rPr>
      </w:pPr>
    </w:p>
    <w:p w14:paraId="7D19A627" w14:textId="5C0812D0" w:rsidR="00254879" w:rsidRDefault="00254879" w:rsidP="006673AF">
      <w:pPr>
        <w:ind w:firstLine="567"/>
        <w:jc w:val="both"/>
        <w:rPr>
          <w:rFonts w:ascii="Calibri" w:eastAsia="Calibri" w:hAnsi="Calibri" w:cs="ATraditional Arabic"/>
          <w:sz w:val="32"/>
          <w:szCs w:val="32"/>
          <w:rtl/>
        </w:rPr>
      </w:pPr>
    </w:p>
    <w:p w14:paraId="3CC69E17" w14:textId="2AAB9ABE" w:rsidR="00254879" w:rsidRDefault="00254879" w:rsidP="006673AF">
      <w:pPr>
        <w:ind w:firstLine="567"/>
        <w:jc w:val="both"/>
        <w:rPr>
          <w:rFonts w:ascii="Calibri" w:eastAsia="Calibri" w:hAnsi="Calibri" w:cs="ATraditional Arabic"/>
          <w:sz w:val="32"/>
          <w:szCs w:val="32"/>
          <w:rtl/>
        </w:rPr>
      </w:pPr>
    </w:p>
    <w:p w14:paraId="145C4251" w14:textId="3268E85B" w:rsidR="00254879" w:rsidRDefault="00254879" w:rsidP="006673AF">
      <w:pPr>
        <w:ind w:firstLine="567"/>
        <w:jc w:val="both"/>
        <w:rPr>
          <w:rFonts w:ascii="Calibri" w:eastAsia="Calibri" w:hAnsi="Calibri" w:cs="ATraditional Arabic"/>
          <w:sz w:val="32"/>
          <w:szCs w:val="32"/>
          <w:rtl/>
        </w:rPr>
      </w:pPr>
    </w:p>
    <w:p w14:paraId="7DA6B71B" w14:textId="7FCB9505" w:rsidR="00254879" w:rsidRDefault="00254879" w:rsidP="006673AF">
      <w:pPr>
        <w:ind w:firstLine="567"/>
        <w:jc w:val="both"/>
        <w:rPr>
          <w:rFonts w:ascii="Calibri" w:eastAsia="Calibri" w:hAnsi="Calibri" w:cs="ATraditional Arabic"/>
          <w:sz w:val="32"/>
          <w:szCs w:val="32"/>
          <w:rtl/>
        </w:rPr>
      </w:pPr>
    </w:p>
    <w:p w14:paraId="4020D7BA" w14:textId="4700DE99" w:rsidR="00254879" w:rsidRDefault="00254879" w:rsidP="006673AF">
      <w:pPr>
        <w:ind w:firstLine="567"/>
        <w:jc w:val="both"/>
        <w:rPr>
          <w:rFonts w:ascii="Calibri" w:eastAsia="Calibri" w:hAnsi="Calibri" w:cs="ATraditional Arabic"/>
          <w:sz w:val="32"/>
          <w:szCs w:val="32"/>
          <w:rtl/>
        </w:rPr>
      </w:pPr>
    </w:p>
    <w:p w14:paraId="0768803B" w14:textId="4F0C1972" w:rsidR="00254879" w:rsidRDefault="00254879" w:rsidP="006673AF">
      <w:pPr>
        <w:ind w:firstLine="567"/>
        <w:jc w:val="both"/>
        <w:rPr>
          <w:rFonts w:ascii="Calibri" w:eastAsia="Calibri" w:hAnsi="Calibri" w:cs="ATraditional Arabic"/>
          <w:sz w:val="32"/>
          <w:szCs w:val="32"/>
          <w:rtl/>
        </w:rPr>
      </w:pPr>
    </w:p>
    <w:p w14:paraId="1E39053B" w14:textId="0C8A619B" w:rsidR="00254879" w:rsidRDefault="00254879" w:rsidP="006673AF">
      <w:pPr>
        <w:ind w:firstLine="567"/>
        <w:jc w:val="both"/>
        <w:rPr>
          <w:rFonts w:ascii="Calibri" w:eastAsia="Calibri" w:hAnsi="Calibri" w:cs="ATraditional Arabic"/>
          <w:sz w:val="32"/>
          <w:szCs w:val="32"/>
          <w:rtl/>
        </w:rPr>
      </w:pPr>
    </w:p>
    <w:p w14:paraId="33CF417D" w14:textId="31102B82" w:rsidR="00254879" w:rsidRDefault="00254879" w:rsidP="006673AF">
      <w:pPr>
        <w:ind w:firstLine="567"/>
        <w:jc w:val="both"/>
        <w:rPr>
          <w:rFonts w:ascii="Calibri" w:eastAsia="Calibri" w:hAnsi="Calibri" w:cs="ATraditional Arabic"/>
          <w:sz w:val="32"/>
          <w:szCs w:val="32"/>
          <w:rtl/>
        </w:rPr>
      </w:pPr>
    </w:p>
    <w:p w14:paraId="5461DE8F" w14:textId="49A406F7" w:rsidR="00254879" w:rsidRDefault="00254879" w:rsidP="006673AF">
      <w:pPr>
        <w:ind w:firstLine="567"/>
        <w:jc w:val="both"/>
        <w:rPr>
          <w:rFonts w:ascii="Calibri" w:eastAsia="Calibri" w:hAnsi="Calibri" w:cs="ATraditional Arabic"/>
          <w:sz w:val="32"/>
          <w:szCs w:val="32"/>
          <w:rtl/>
        </w:rPr>
      </w:pPr>
    </w:p>
    <w:p w14:paraId="34AC049A" w14:textId="46395DBD" w:rsidR="00254879" w:rsidRDefault="00254879" w:rsidP="006673AF">
      <w:pPr>
        <w:ind w:firstLine="567"/>
        <w:jc w:val="both"/>
        <w:rPr>
          <w:rFonts w:ascii="Calibri" w:eastAsia="Calibri" w:hAnsi="Calibri" w:cs="ATraditional Arabic"/>
          <w:sz w:val="32"/>
          <w:szCs w:val="32"/>
          <w:rtl/>
        </w:rPr>
      </w:pPr>
    </w:p>
    <w:p w14:paraId="21CDF4AD" w14:textId="75306297" w:rsidR="00254879" w:rsidRDefault="00254879" w:rsidP="006673AF">
      <w:pPr>
        <w:ind w:firstLine="567"/>
        <w:jc w:val="both"/>
        <w:rPr>
          <w:rFonts w:ascii="Calibri" w:eastAsia="Calibri" w:hAnsi="Calibri" w:cs="ATraditional Arabic"/>
          <w:sz w:val="32"/>
          <w:szCs w:val="32"/>
          <w:rtl/>
        </w:rPr>
      </w:pPr>
    </w:p>
    <w:p w14:paraId="189C6074" w14:textId="422D117D" w:rsidR="00254879" w:rsidRDefault="00254879" w:rsidP="006673AF">
      <w:pPr>
        <w:ind w:firstLine="567"/>
        <w:jc w:val="both"/>
        <w:rPr>
          <w:rFonts w:ascii="Calibri" w:eastAsia="Calibri" w:hAnsi="Calibri" w:cs="ATraditional Arabic"/>
          <w:sz w:val="32"/>
          <w:szCs w:val="32"/>
          <w:rtl/>
        </w:rPr>
      </w:pPr>
    </w:p>
    <w:p w14:paraId="22A7513E" w14:textId="77777777" w:rsidR="00254879" w:rsidRPr="00254879" w:rsidRDefault="00254879" w:rsidP="00254879">
      <w:pPr>
        <w:spacing w:after="160" w:line="259" w:lineRule="auto"/>
        <w:rPr>
          <w:rFonts w:ascii="ATraditional Arabic" w:eastAsia="Traditional Arabic" w:hAnsi="ATraditional Arabic" w:cs="ATraditional Arabic"/>
          <w:b/>
          <w:bCs/>
          <w:sz w:val="32"/>
          <w:szCs w:val="32"/>
          <w:rtl/>
          <w:lang w:val="tr-TR" w:eastAsia="en-MY"/>
        </w:rPr>
      </w:pPr>
      <w:r w:rsidRPr="00254879">
        <w:rPr>
          <w:rFonts w:ascii="ATraditional Arabic" w:eastAsia="Traditional Arabic" w:hAnsi="ATraditional Arabic" w:cs="ATraditional Arabic" w:hint="cs"/>
          <w:b/>
          <w:bCs/>
          <w:sz w:val="32"/>
          <w:szCs w:val="32"/>
          <w:rtl/>
          <w:lang w:val="tr-TR" w:eastAsia="en-MY"/>
        </w:rPr>
        <w:t>أصول الصّراع مع الحركة الصهيونية والمبادئ الاستراتيجيّة لطبيعته وكيفية انتهائه</w:t>
      </w:r>
    </w:p>
    <w:p w14:paraId="07E48EBE" w14:textId="77777777" w:rsidR="00254879" w:rsidRPr="00254879" w:rsidRDefault="00254879" w:rsidP="00254879">
      <w:pPr>
        <w:spacing w:after="160" w:line="259" w:lineRule="auto"/>
        <w:rPr>
          <w:rFonts w:ascii="ATraditional Arabic" w:eastAsia="Traditional Arabic" w:hAnsi="ATraditional Arabic" w:cs="ATraditional Arabic"/>
          <w:sz w:val="32"/>
          <w:szCs w:val="32"/>
          <w:rtl/>
          <w:lang w:val="tr-TR" w:eastAsia="en-MY"/>
        </w:rPr>
      </w:pPr>
    </w:p>
    <w:p w14:paraId="6644D2FB" w14:textId="4DB65593" w:rsidR="00254879" w:rsidRPr="00254879" w:rsidRDefault="00254879" w:rsidP="00254879">
      <w:pPr>
        <w:spacing w:after="160" w:line="259" w:lineRule="auto"/>
        <w:jc w:val="right"/>
        <w:rPr>
          <w:rFonts w:ascii="ATraditional Arabic" w:eastAsia="Traditional Arabic" w:hAnsi="ATraditional Arabic" w:cs="ATraditional Arabic"/>
          <w:sz w:val="32"/>
          <w:szCs w:val="32"/>
          <w:lang w:val="tr-TR" w:eastAsia="en-MY"/>
        </w:rPr>
      </w:pPr>
      <w:r>
        <w:rPr>
          <w:rFonts w:ascii="ATraditional Arabic" w:eastAsia="Traditional Arabic" w:hAnsi="ATraditional Arabic" w:cs="ATraditional Arabic" w:hint="cs"/>
          <w:sz w:val="32"/>
          <w:szCs w:val="32"/>
          <w:rtl/>
          <w:lang w:val="tr-TR" w:eastAsia="en-MY"/>
        </w:rPr>
        <w:t>الأستاذ الدكتور سامي العريان</w:t>
      </w:r>
      <w:r w:rsidRPr="00254879">
        <w:rPr>
          <w:rStyle w:val="a4"/>
          <w:rFonts w:eastAsia="Traditional Arabic" w:hint="default"/>
          <w:sz w:val="32"/>
          <w:rtl/>
          <w:lang w:val="tr-TR" w:eastAsia="en-MY"/>
        </w:rPr>
        <w:footnoteReference w:customMarkFollows="1" w:id="12"/>
        <w:sym w:font="Symbol" w:char="F02A"/>
      </w:r>
    </w:p>
    <w:p w14:paraId="795EDDB8" w14:textId="77777777" w:rsidR="00254879" w:rsidRPr="00254879" w:rsidRDefault="00254879" w:rsidP="00254879">
      <w:pPr>
        <w:spacing w:after="160" w:line="259" w:lineRule="auto"/>
        <w:jc w:val="both"/>
        <w:rPr>
          <w:rFonts w:ascii="ATraditional Arabic" w:eastAsia="Traditional Arabic" w:hAnsi="ATraditional Arabic" w:cs="ATraditional Arabic"/>
          <w:sz w:val="32"/>
          <w:szCs w:val="32"/>
          <w:rtl/>
          <w:lang w:val="tr-TR" w:eastAsia="en-MY"/>
        </w:rPr>
      </w:pPr>
    </w:p>
    <w:p w14:paraId="476CC352" w14:textId="77777777" w:rsidR="00254879" w:rsidRPr="00254879" w:rsidRDefault="00254879" w:rsidP="00254879">
      <w:pPr>
        <w:ind w:firstLine="567"/>
        <w:jc w:val="both"/>
        <w:rPr>
          <w:rFonts w:ascii="ATraditional Arabic" w:eastAsia="Traditional Arabic" w:hAnsi="ATraditional Arabic" w:cs="ATraditional Arabic"/>
          <w:sz w:val="32"/>
          <w:szCs w:val="32"/>
          <w:lang w:val="tr-TR" w:eastAsia="en-MY"/>
        </w:rPr>
      </w:pPr>
      <w:r w:rsidRPr="00254879">
        <w:rPr>
          <w:rFonts w:ascii="ATraditional Arabic" w:eastAsia="Traditional Arabic" w:hAnsi="ATraditional Arabic" w:cs="ATraditional Arabic" w:hint="cs"/>
          <w:sz w:val="32"/>
          <w:szCs w:val="32"/>
          <w:rtl/>
          <w:lang w:val="tr-TR" w:eastAsia="en-MY"/>
        </w:rPr>
        <w:t xml:space="preserve">الحمد لله رب العالمين والصلاة والسلام على سيدنا محمد وعلى </w:t>
      </w:r>
      <w:proofErr w:type="spellStart"/>
      <w:r w:rsidRPr="00254879">
        <w:rPr>
          <w:rFonts w:ascii="ATraditional Arabic" w:eastAsia="Traditional Arabic" w:hAnsi="ATraditional Arabic" w:cs="ATraditional Arabic" w:hint="cs"/>
          <w:sz w:val="32"/>
          <w:szCs w:val="32"/>
          <w:rtl/>
          <w:lang w:val="tr-TR" w:eastAsia="en-MY"/>
        </w:rPr>
        <w:t>آله</w:t>
      </w:r>
      <w:proofErr w:type="spellEnd"/>
      <w:r w:rsidRPr="00254879">
        <w:rPr>
          <w:rFonts w:ascii="ATraditional Arabic" w:eastAsia="Traditional Arabic" w:hAnsi="ATraditional Arabic" w:cs="ATraditional Arabic" w:hint="cs"/>
          <w:sz w:val="32"/>
          <w:szCs w:val="32"/>
          <w:rtl/>
          <w:lang w:val="tr-TR" w:eastAsia="en-MY"/>
        </w:rPr>
        <w:t xml:space="preserve"> وصحبه أجمعين.</w:t>
      </w:r>
    </w:p>
    <w:p w14:paraId="328DF4C9" w14:textId="77777777" w:rsidR="00254879" w:rsidRPr="00254879" w:rsidRDefault="00254879" w:rsidP="00254879">
      <w:pPr>
        <w:ind w:firstLine="567"/>
        <w:jc w:val="both"/>
        <w:rPr>
          <w:rFonts w:ascii="ATraditional Arabic" w:eastAsia="Traditional Arabic" w:hAnsi="ATraditional Arabic" w:cs="ATraditional Arabic"/>
          <w:sz w:val="32"/>
          <w:szCs w:val="32"/>
          <w:lang w:val="tr-TR" w:eastAsia="en-MY"/>
        </w:rPr>
      </w:pPr>
      <w:r w:rsidRPr="00254879">
        <w:rPr>
          <w:rFonts w:ascii="ATraditional Arabic" w:eastAsia="Traditional Arabic" w:hAnsi="ATraditional Arabic" w:cs="ATraditional Arabic"/>
          <w:sz w:val="32"/>
          <w:szCs w:val="32"/>
          <w:rtl/>
          <w:lang w:val="tr-TR" w:eastAsia="en-MY"/>
        </w:rPr>
        <w:t>ستكون كلمتي</w:t>
      </w:r>
      <w:r w:rsidRPr="00254879">
        <w:rPr>
          <w:rFonts w:ascii="ATraditional Arabic" w:eastAsia="Traditional Arabic" w:hAnsi="ATraditional Arabic" w:cs="ATraditional Arabic" w:hint="cs"/>
          <w:sz w:val="32"/>
          <w:szCs w:val="32"/>
          <w:rtl/>
          <w:lang w:val="tr-TR" w:eastAsia="en-MY"/>
        </w:rPr>
        <w:t xml:space="preserve"> في هذا المؤتمر الهام </w:t>
      </w:r>
      <w:r w:rsidRPr="00254879">
        <w:rPr>
          <w:rFonts w:ascii="ATraditional Arabic" w:eastAsia="Traditional Arabic" w:hAnsi="ATraditional Arabic" w:cs="ATraditional Arabic"/>
          <w:sz w:val="32"/>
          <w:szCs w:val="32"/>
          <w:rtl/>
          <w:lang w:val="tr-TR" w:eastAsia="en-MY"/>
        </w:rPr>
        <w:t>حول أسس الصراع مع الحركة الصهيونية</w:t>
      </w:r>
      <w:r w:rsidRPr="00254879">
        <w:rPr>
          <w:rFonts w:ascii="ATraditional Arabic" w:eastAsia="Traditional Arabic" w:hAnsi="ATraditional Arabic" w:cs="ATraditional Arabic" w:hint="cs"/>
          <w:sz w:val="32"/>
          <w:szCs w:val="32"/>
          <w:rtl/>
          <w:lang w:val="tr-TR" w:eastAsia="en-MY"/>
        </w:rPr>
        <w:t>،</w:t>
      </w:r>
      <w:r w:rsidRPr="00254879">
        <w:rPr>
          <w:rFonts w:ascii="ATraditional Arabic" w:eastAsia="Traditional Arabic" w:hAnsi="ATraditional Arabic" w:cs="ATraditional Arabic"/>
          <w:sz w:val="32"/>
          <w:szCs w:val="32"/>
          <w:rtl/>
          <w:lang w:val="tr-TR" w:eastAsia="en-MY"/>
        </w:rPr>
        <w:t xml:space="preserve"> والاستراتيجيات التي يمكن أن تنهي هذا الصراع. </w:t>
      </w:r>
    </w:p>
    <w:p w14:paraId="0AF48E40" w14:textId="77777777" w:rsidR="00254879" w:rsidRPr="00254879" w:rsidRDefault="00254879" w:rsidP="00254879">
      <w:pPr>
        <w:ind w:firstLine="567"/>
        <w:jc w:val="both"/>
        <w:rPr>
          <w:rFonts w:ascii="ATraditional Arabic" w:eastAsia="Traditional Arabic" w:hAnsi="ATraditional Arabic" w:cs="ATraditional Arabic"/>
          <w:sz w:val="32"/>
          <w:szCs w:val="32"/>
          <w:lang w:val="tr-TR" w:eastAsia="en-MY"/>
        </w:rPr>
      </w:pPr>
      <w:r w:rsidRPr="00254879">
        <w:rPr>
          <w:rFonts w:ascii="ATraditional Arabic" w:eastAsia="Traditional Arabic" w:hAnsi="ATraditional Arabic" w:cs="ATraditional Arabic" w:hint="cs"/>
          <w:sz w:val="32"/>
          <w:szCs w:val="32"/>
          <w:rtl/>
          <w:lang w:val="tr-TR" w:eastAsia="en-MY"/>
        </w:rPr>
        <w:t>كما أ</w:t>
      </w:r>
      <w:r w:rsidRPr="00254879">
        <w:rPr>
          <w:rFonts w:ascii="ATraditional Arabic" w:eastAsia="Traditional Arabic" w:hAnsi="ATraditional Arabic" w:cs="ATraditional Arabic"/>
          <w:sz w:val="32"/>
          <w:szCs w:val="32"/>
          <w:rtl/>
          <w:lang w:val="tr-TR" w:eastAsia="en-MY"/>
        </w:rPr>
        <w:t>حبُ أن أنوه إلى أن كلماتِ الإخوة جميعاً كلماتٌ مميزة، وكلمتي ستكون حول أصل هذا الصراع، وكيف يمكن التعامل معه من ناحيةٍ استراتيجيةٍ ومستقبلية.</w:t>
      </w:r>
    </w:p>
    <w:p w14:paraId="6301EECF" w14:textId="77777777" w:rsidR="00254879" w:rsidRPr="00254879" w:rsidRDefault="00254879" w:rsidP="00254879">
      <w:pPr>
        <w:ind w:firstLine="567"/>
        <w:jc w:val="both"/>
        <w:rPr>
          <w:rFonts w:ascii="ATraditional Arabic" w:eastAsia="Traditional Arabic" w:hAnsi="ATraditional Arabic" w:cs="ATraditional Arabic"/>
          <w:sz w:val="32"/>
          <w:szCs w:val="32"/>
          <w:lang w:val="tr-TR" w:eastAsia="en-MY"/>
        </w:rPr>
      </w:pPr>
      <w:r w:rsidRPr="00254879">
        <w:rPr>
          <w:rFonts w:ascii="ATraditional Arabic" w:eastAsia="Traditional Arabic" w:hAnsi="ATraditional Arabic" w:cs="ATraditional Arabic"/>
          <w:sz w:val="32"/>
          <w:szCs w:val="32"/>
          <w:rtl/>
          <w:lang w:val="tr-TR" w:eastAsia="en-MY"/>
        </w:rPr>
        <w:t>بداية لا بد أن نحدّد أصلَ الصراعِ تاريخياً. وجد نوعان من اليهود في التاريخ: يهودُ العالم الإسلامي</w:t>
      </w:r>
      <w:r w:rsidRPr="00254879">
        <w:rPr>
          <w:rFonts w:ascii="ATraditional Arabic" w:eastAsia="Traditional Arabic" w:hAnsi="ATraditional Arabic" w:cs="ATraditional Arabic" w:hint="cs"/>
          <w:sz w:val="32"/>
          <w:szCs w:val="32"/>
          <w:rtl/>
          <w:lang w:val="tr-TR" w:eastAsia="en-MY"/>
        </w:rPr>
        <w:t>،</w:t>
      </w:r>
      <w:r w:rsidRPr="00254879">
        <w:rPr>
          <w:rFonts w:ascii="ATraditional Arabic" w:eastAsia="Traditional Arabic" w:hAnsi="ATraditional Arabic" w:cs="ATraditional Arabic"/>
          <w:sz w:val="32"/>
          <w:szCs w:val="32"/>
          <w:rtl/>
          <w:lang w:val="tr-TR" w:eastAsia="en-MY"/>
        </w:rPr>
        <w:t xml:space="preserve"> ويهودُ العالمِ المسيحي. بالنسبة إلى واقع يهود العالم الإسلامي</w:t>
      </w:r>
      <w:r w:rsidRPr="00254879">
        <w:rPr>
          <w:rFonts w:ascii="ATraditional Arabic" w:eastAsia="Traditional Arabic" w:hAnsi="ATraditional Arabic" w:cs="ATraditional Arabic" w:hint="cs"/>
          <w:sz w:val="32"/>
          <w:szCs w:val="32"/>
          <w:rtl/>
          <w:lang w:val="tr-TR" w:eastAsia="en-MY"/>
        </w:rPr>
        <w:t xml:space="preserve"> -</w:t>
      </w:r>
      <w:r w:rsidRPr="00254879">
        <w:rPr>
          <w:rFonts w:ascii="ATraditional Arabic" w:eastAsia="Traditional Arabic" w:hAnsi="ATraditional Arabic" w:cs="ATraditional Arabic"/>
          <w:sz w:val="32"/>
          <w:szCs w:val="32"/>
          <w:rtl/>
          <w:lang w:val="tr-TR" w:eastAsia="en-MY"/>
        </w:rPr>
        <w:t>كم</w:t>
      </w:r>
      <w:r w:rsidRPr="00254879">
        <w:rPr>
          <w:rFonts w:ascii="ATraditional Arabic" w:eastAsia="Traditional Arabic" w:hAnsi="ATraditional Arabic" w:cs="ATraditional Arabic" w:hint="cs"/>
          <w:sz w:val="32"/>
          <w:szCs w:val="32"/>
          <w:rtl/>
          <w:lang w:val="tr-TR" w:eastAsia="en-MY"/>
        </w:rPr>
        <w:t>ا ذكرت ا</w:t>
      </w:r>
      <w:r w:rsidRPr="00254879">
        <w:rPr>
          <w:rFonts w:ascii="ATraditional Arabic" w:eastAsia="Traditional Arabic" w:hAnsi="ATraditional Arabic" w:cs="ATraditional Arabic"/>
          <w:sz w:val="32"/>
          <w:szCs w:val="32"/>
          <w:rtl/>
          <w:lang w:val="tr-TR" w:eastAsia="en-MY"/>
        </w:rPr>
        <w:t xml:space="preserve">لموسوعة اليهودية </w:t>
      </w:r>
      <w:r w:rsidRPr="00254879">
        <w:rPr>
          <w:rFonts w:ascii="ATraditional Arabic" w:eastAsia="Traditional Arabic" w:hAnsi="ATraditional Arabic" w:cs="ATraditional Arabic"/>
          <w:sz w:val="32"/>
          <w:szCs w:val="32"/>
          <w:lang w:val="tr-TR" w:eastAsia="en-MY"/>
        </w:rPr>
        <w:t>Encyclopedia Jewish</w:t>
      </w:r>
      <w:r w:rsidRPr="00254879">
        <w:rPr>
          <w:rFonts w:ascii="ATraditional Arabic" w:eastAsia="Traditional Arabic" w:hAnsi="ATraditional Arabic" w:cs="ATraditional Arabic" w:hint="cs"/>
          <w:sz w:val="32"/>
          <w:szCs w:val="32"/>
          <w:rtl/>
          <w:lang w:val="tr-TR" w:eastAsia="en-MY"/>
        </w:rPr>
        <w:t>-</w:t>
      </w:r>
      <w:r w:rsidRPr="00254879">
        <w:rPr>
          <w:rFonts w:ascii="ATraditional Arabic" w:eastAsia="Traditional Arabic" w:hAnsi="ATraditional Arabic" w:cs="ATraditional Arabic"/>
          <w:sz w:val="32"/>
          <w:szCs w:val="32"/>
          <w:rtl/>
          <w:lang w:val="tr-TR" w:eastAsia="en-MY"/>
        </w:rPr>
        <w:t xml:space="preserve"> فقد كان ذل</w:t>
      </w:r>
      <w:r w:rsidRPr="00254879">
        <w:rPr>
          <w:rFonts w:ascii="ATraditional Arabic" w:eastAsia="Traditional Arabic" w:hAnsi="ATraditional Arabic" w:cs="ATraditional Arabic" w:hint="cs"/>
          <w:sz w:val="32"/>
          <w:szCs w:val="32"/>
          <w:rtl/>
          <w:lang w:val="tr-TR" w:eastAsia="en-MY"/>
        </w:rPr>
        <w:t xml:space="preserve">ك العصر </w:t>
      </w:r>
      <w:r w:rsidRPr="00254879">
        <w:rPr>
          <w:rFonts w:ascii="ATraditional Arabic" w:eastAsia="Traditional Arabic" w:hAnsi="ATraditional Arabic" w:cs="ATraditional Arabic"/>
          <w:sz w:val="32"/>
          <w:szCs w:val="32"/>
          <w:rtl/>
          <w:lang w:val="tr-TR" w:eastAsia="en-MY"/>
        </w:rPr>
        <w:t xml:space="preserve">هو العصر الذهبيَ لليهود، فلم يكن هناك اضطهادٌ ديني؛ أي لم يكنِ اليهودُ مضطهدين في العالم الإسلاميّ، في حين أنهم كانوا مضطهدين </w:t>
      </w:r>
      <w:proofErr w:type="spellStart"/>
      <w:r w:rsidRPr="00254879">
        <w:rPr>
          <w:rFonts w:ascii="ATraditional Arabic" w:eastAsia="Traditional Arabic" w:hAnsi="ATraditional Arabic" w:cs="ATraditional Arabic" w:hint="cs"/>
          <w:sz w:val="32"/>
          <w:szCs w:val="32"/>
          <w:rtl/>
          <w:lang w:val="tr-TR" w:eastAsia="en-MY"/>
        </w:rPr>
        <w:t>مذلولين</w:t>
      </w:r>
      <w:proofErr w:type="spellEnd"/>
      <w:r w:rsidRPr="00254879">
        <w:rPr>
          <w:rFonts w:ascii="ATraditional Arabic" w:eastAsia="Traditional Arabic" w:hAnsi="ATraditional Arabic" w:cs="ATraditional Arabic" w:hint="cs"/>
          <w:sz w:val="32"/>
          <w:szCs w:val="32"/>
          <w:rtl/>
          <w:lang w:val="tr-TR" w:eastAsia="en-MY"/>
        </w:rPr>
        <w:t xml:space="preserve"> في العالم المسيحي،</w:t>
      </w:r>
      <w:r w:rsidRPr="00254879">
        <w:rPr>
          <w:rFonts w:ascii="ATraditional Arabic" w:eastAsia="Traditional Arabic" w:hAnsi="ATraditional Arabic" w:cs="ATraditional Arabic"/>
          <w:sz w:val="32"/>
          <w:szCs w:val="32"/>
          <w:rtl/>
          <w:lang w:val="tr-TR" w:eastAsia="en-MY"/>
        </w:rPr>
        <w:t xml:space="preserve"> يعيشون عيشة بائسة، تحت القيود والأغلالِ والسخطِ والظلم في المجتمعات الأوروبيةِ. طبعاً هناك تاريخ طويل جداً</w:t>
      </w:r>
      <w:r w:rsidRPr="00254879">
        <w:rPr>
          <w:rFonts w:ascii="ATraditional Arabic" w:eastAsia="Traditional Arabic" w:hAnsi="ATraditional Arabic" w:cs="ATraditional Arabic" w:hint="cs"/>
          <w:sz w:val="32"/>
          <w:szCs w:val="32"/>
          <w:rtl/>
          <w:lang w:val="tr-TR" w:eastAsia="en-MY"/>
        </w:rPr>
        <w:t xml:space="preserve"> في هذا الصدد </w:t>
      </w:r>
      <w:r w:rsidRPr="00254879">
        <w:rPr>
          <w:rFonts w:ascii="ATraditional Arabic" w:eastAsia="Traditional Arabic" w:hAnsi="ATraditional Arabic" w:cs="ATraditional Arabic"/>
          <w:sz w:val="32"/>
          <w:szCs w:val="32"/>
          <w:rtl/>
          <w:lang w:val="tr-TR" w:eastAsia="en-MY"/>
        </w:rPr>
        <w:t>لا يسعفنا الوقت لحصره، ولكن نتيجة لذلك وحتى بعد عصور التنوير وبعد انعتاقهم في مجتمعاتهم</w:t>
      </w:r>
      <w:r w:rsidRPr="00254879">
        <w:rPr>
          <w:rFonts w:ascii="ATraditional Arabic" w:eastAsia="Traditional Arabic" w:hAnsi="ATraditional Arabic" w:cs="ATraditional Arabic" w:hint="cs"/>
          <w:sz w:val="32"/>
          <w:szCs w:val="32"/>
          <w:rtl/>
          <w:lang w:val="tr-TR" w:eastAsia="en-MY"/>
        </w:rPr>
        <w:t xml:space="preserve"> مع </w:t>
      </w:r>
      <w:r w:rsidRPr="00254879">
        <w:rPr>
          <w:rFonts w:ascii="ATraditional Arabic" w:eastAsia="Traditional Arabic" w:hAnsi="ATraditional Arabic" w:cs="ATraditional Arabic"/>
          <w:sz w:val="32"/>
          <w:szCs w:val="32"/>
          <w:rtl/>
          <w:lang w:val="tr-TR" w:eastAsia="en-MY"/>
        </w:rPr>
        <w:t>بروز العلمانية والدولة القومية الحديثة كان هناك</w:t>
      </w:r>
      <w:r w:rsidRPr="00254879">
        <w:rPr>
          <w:rFonts w:ascii="ATraditional Arabic" w:eastAsia="Traditional Arabic" w:hAnsi="ATraditional Arabic" w:cs="ATraditional Arabic" w:hint="cs"/>
          <w:sz w:val="32"/>
          <w:szCs w:val="32"/>
          <w:rtl/>
          <w:lang w:val="tr-TR" w:eastAsia="en-MY"/>
        </w:rPr>
        <w:t xml:space="preserve"> ما زال </w:t>
      </w:r>
      <w:r w:rsidRPr="00254879">
        <w:rPr>
          <w:rFonts w:ascii="ATraditional Arabic" w:eastAsia="Traditional Arabic" w:hAnsi="ATraditional Arabic" w:cs="ATraditional Arabic"/>
          <w:sz w:val="32"/>
          <w:szCs w:val="32"/>
          <w:rtl/>
          <w:lang w:val="tr-TR" w:eastAsia="en-MY"/>
        </w:rPr>
        <w:t>اضطهاد</w:t>
      </w:r>
      <w:r w:rsidRPr="00254879">
        <w:rPr>
          <w:rFonts w:ascii="ATraditional Arabic" w:eastAsia="Traditional Arabic" w:hAnsi="ATraditional Arabic" w:cs="ATraditional Arabic" w:hint="cs"/>
          <w:sz w:val="32"/>
          <w:szCs w:val="32"/>
          <w:rtl/>
          <w:lang w:val="tr-TR" w:eastAsia="en-MY"/>
        </w:rPr>
        <w:t xml:space="preserve"> ضدهم في أوروبا </w:t>
      </w:r>
      <w:r w:rsidRPr="00254879">
        <w:rPr>
          <w:rFonts w:ascii="ATraditional Arabic" w:eastAsia="Traditional Arabic" w:hAnsi="ATraditional Arabic" w:cs="ATraditional Arabic"/>
          <w:sz w:val="32"/>
          <w:szCs w:val="32"/>
          <w:rtl/>
          <w:lang w:val="tr-TR" w:eastAsia="en-MY"/>
        </w:rPr>
        <w:t>أدى إلى نشوء</w:t>
      </w:r>
      <w:r w:rsidRPr="00254879">
        <w:rPr>
          <w:rFonts w:ascii="ATraditional Arabic" w:eastAsia="Traditional Arabic" w:hAnsi="ATraditional Arabic" w:cs="ATraditional Arabic" w:hint="cs"/>
          <w:sz w:val="32"/>
          <w:szCs w:val="32"/>
          <w:rtl/>
          <w:lang w:val="tr-TR" w:eastAsia="en-MY"/>
        </w:rPr>
        <w:t xml:space="preserve"> الحركة </w:t>
      </w:r>
      <w:r w:rsidRPr="00254879">
        <w:rPr>
          <w:rFonts w:ascii="ATraditional Arabic" w:eastAsia="Traditional Arabic" w:hAnsi="ATraditional Arabic" w:cs="ATraditional Arabic"/>
          <w:sz w:val="32"/>
          <w:szCs w:val="32"/>
          <w:rtl/>
          <w:lang w:val="tr-TR" w:eastAsia="en-MY"/>
        </w:rPr>
        <w:t>الصهيونية.</w:t>
      </w:r>
    </w:p>
    <w:p w14:paraId="5C3378ED" w14:textId="77777777" w:rsidR="00254879" w:rsidRPr="00254879" w:rsidRDefault="00254879" w:rsidP="00254879">
      <w:pPr>
        <w:ind w:firstLine="567"/>
        <w:jc w:val="both"/>
        <w:rPr>
          <w:rFonts w:ascii="ATraditional Arabic" w:eastAsia="Traditional Arabic" w:hAnsi="ATraditional Arabic" w:cs="ATraditional Arabic"/>
          <w:sz w:val="32"/>
          <w:szCs w:val="32"/>
          <w:lang w:val="tr-TR" w:eastAsia="en-MY"/>
        </w:rPr>
      </w:pPr>
      <w:r w:rsidRPr="00254879">
        <w:rPr>
          <w:rFonts w:ascii="ATraditional Arabic" w:eastAsia="Traditional Arabic" w:hAnsi="ATraditional Arabic" w:cs="ATraditional Arabic"/>
          <w:sz w:val="32"/>
          <w:szCs w:val="32"/>
          <w:rtl/>
          <w:lang w:val="tr-TR" w:eastAsia="en-MY"/>
        </w:rPr>
        <w:lastRenderedPageBreak/>
        <w:t>مشكلة الحركةِ الصهيونيةِ أنها حركة سياسية نشأت في القرن التاسع عشر، و</w:t>
      </w:r>
      <w:r w:rsidRPr="00254879">
        <w:rPr>
          <w:rFonts w:ascii="ATraditional Arabic" w:eastAsia="Traditional Arabic" w:hAnsi="ATraditional Arabic" w:cs="ATraditional Arabic" w:hint="cs"/>
          <w:sz w:val="32"/>
          <w:szCs w:val="32"/>
          <w:rtl/>
          <w:lang w:val="tr-TR" w:eastAsia="en-MY"/>
        </w:rPr>
        <w:t xml:space="preserve">كان </w:t>
      </w:r>
      <w:r w:rsidRPr="00254879">
        <w:rPr>
          <w:rFonts w:ascii="ATraditional Arabic" w:eastAsia="Traditional Arabic" w:hAnsi="ATraditional Arabic" w:cs="ATraditional Arabic"/>
          <w:sz w:val="32"/>
          <w:szCs w:val="32"/>
          <w:rtl/>
          <w:lang w:val="tr-TR" w:eastAsia="en-MY"/>
        </w:rPr>
        <w:t>هدفها الرئيس هو تجميعُ يهود العالم في أرض فلسطين من خلال تفريغها من سكانها الأصليين الفلسطينيين</w:t>
      </w:r>
      <w:r w:rsidRPr="00254879">
        <w:rPr>
          <w:rFonts w:ascii="ATraditional Arabic" w:eastAsia="Traditional Arabic" w:hAnsi="ATraditional Arabic" w:cs="ATraditional Arabic" w:hint="cs"/>
          <w:sz w:val="32"/>
          <w:szCs w:val="32"/>
          <w:rtl/>
          <w:lang w:val="tr-TR" w:eastAsia="en-MY"/>
        </w:rPr>
        <w:t>،</w:t>
      </w:r>
      <w:r w:rsidRPr="00254879">
        <w:rPr>
          <w:rFonts w:ascii="ATraditional Arabic" w:eastAsia="Traditional Arabic" w:hAnsi="ATraditional Arabic" w:cs="ATraditional Arabic"/>
          <w:sz w:val="32"/>
          <w:szCs w:val="32"/>
          <w:rtl/>
          <w:lang w:val="tr-TR" w:eastAsia="en-MY"/>
        </w:rPr>
        <w:t xml:space="preserve"> واستيطانها بكافة السبل والوسائل والإمكانات، وإحلال اليهود مكان الشعبِ الفلسطينيِ. إذن هي حركةٌ عنصريةٌ استيطانيةٌ </w:t>
      </w:r>
      <w:proofErr w:type="spellStart"/>
      <w:r w:rsidRPr="00254879">
        <w:rPr>
          <w:rFonts w:ascii="ATraditional Arabic" w:eastAsia="Traditional Arabic" w:hAnsi="ATraditional Arabic" w:cs="ATraditional Arabic"/>
          <w:sz w:val="32"/>
          <w:szCs w:val="32"/>
          <w:rtl/>
          <w:lang w:val="tr-TR" w:eastAsia="en-MY"/>
        </w:rPr>
        <w:t>إحلالية</w:t>
      </w:r>
      <w:proofErr w:type="spellEnd"/>
      <w:r w:rsidRPr="00254879">
        <w:rPr>
          <w:rFonts w:ascii="ATraditional Arabic" w:eastAsia="Traditional Arabic" w:hAnsi="ATraditional Arabic" w:cs="ATraditional Arabic"/>
          <w:sz w:val="32"/>
          <w:szCs w:val="32"/>
          <w:rtl/>
          <w:lang w:val="tr-TR" w:eastAsia="en-MY"/>
        </w:rPr>
        <w:t xml:space="preserve"> استعمارية عدوانية فاشية في وسائلها وفي </w:t>
      </w:r>
      <w:proofErr w:type="spellStart"/>
      <w:r w:rsidRPr="00254879">
        <w:rPr>
          <w:rFonts w:ascii="ATraditional Arabic" w:eastAsia="Traditional Arabic" w:hAnsi="ATraditional Arabic" w:cs="ATraditional Arabic"/>
          <w:sz w:val="32"/>
          <w:szCs w:val="32"/>
          <w:rtl/>
          <w:lang w:val="tr-TR" w:eastAsia="en-MY"/>
        </w:rPr>
        <w:t>مآلاتها</w:t>
      </w:r>
      <w:proofErr w:type="spellEnd"/>
      <w:r w:rsidRPr="00254879">
        <w:rPr>
          <w:rFonts w:ascii="ATraditional Arabic" w:eastAsia="Traditional Arabic" w:hAnsi="ATraditional Arabic" w:cs="ATraditional Arabic"/>
          <w:sz w:val="32"/>
          <w:szCs w:val="32"/>
          <w:rtl/>
          <w:lang w:val="tr-TR" w:eastAsia="en-MY"/>
        </w:rPr>
        <w:t>، حولتِ اليهوديةَ كديانة</w:t>
      </w:r>
      <w:r w:rsidRPr="00254879">
        <w:rPr>
          <w:rFonts w:ascii="ATraditional Arabic" w:eastAsia="Traditional Arabic" w:hAnsi="ATraditional Arabic" w:cs="ATraditional Arabic" w:hint="cs"/>
          <w:sz w:val="32"/>
          <w:szCs w:val="32"/>
          <w:rtl/>
          <w:lang w:val="tr-TR" w:eastAsia="en-MY"/>
        </w:rPr>
        <w:t xml:space="preserve"> وثقافة </w:t>
      </w:r>
      <w:r w:rsidRPr="00254879">
        <w:rPr>
          <w:rFonts w:ascii="ATraditional Arabic" w:eastAsia="Traditional Arabic" w:hAnsi="ATraditional Arabic" w:cs="ATraditional Arabic"/>
          <w:sz w:val="32"/>
          <w:szCs w:val="32"/>
          <w:rtl/>
          <w:lang w:val="tr-TR" w:eastAsia="en-MY"/>
        </w:rPr>
        <w:t xml:space="preserve">إلى قومية وجماعة إثنية معتدية ظالمة، وإلى مخلب ترتكب فيه الفظائع والمجازر والقتل والنفي والتشريد والاستلاب والإيذاء والمؤامرات والتطهير العرقي خلال المائة سنة الأخيرة. </w:t>
      </w:r>
    </w:p>
    <w:p w14:paraId="3DB3145C" w14:textId="77777777" w:rsidR="00254879" w:rsidRPr="00254879" w:rsidRDefault="00254879" w:rsidP="00254879">
      <w:pPr>
        <w:spacing w:line="259" w:lineRule="auto"/>
        <w:jc w:val="both"/>
        <w:rPr>
          <w:rFonts w:ascii="ATraditional Arabic" w:eastAsia="Traditional Arabic" w:hAnsi="ATraditional Arabic" w:cs="ATraditional Arabic"/>
          <w:sz w:val="32"/>
          <w:szCs w:val="32"/>
          <w:lang w:val="tr-TR" w:eastAsia="en-MY"/>
        </w:rPr>
      </w:pPr>
      <w:r w:rsidRPr="00254879">
        <w:rPr>
          <w:rFonts w:ascii="ATraditional Arabic" w:eastAsia="Traditional Arabic" w:hAnsi="ATraditional Arabic" w:cs="ATraditional Arabic" w:hint="cs"/>
          <w:sz w:val="32"/>
          <w:szCs w:val="32"/>
          <w:rtl/>
          <w:lang w:val="tr-TR" w:eastAsia="en-MY"/>
        </w:rPr>
        <w:t xml:space="preserve">إذن </w:t>
      </w:r>
      <w:r w:rsidRPr="00254879">
        <w:rPr>
          <w:rFonts w:ascii="ATraditional Arabic" w:eastAsia="Traditional Arabic" w:hAnsi="ATraditional Arabic" w:cs="ATraditional Arabic"/>
          <w:sz w:val="32"/>
          <w:szCs w:val="32"/>
          <w:rtl/>
          <w:lang w:val="tr-TR" w:eastAsia="en-MY"/>
        </w:rPr>
        <w:t>النقطة الأولى التي أريد أن أركزَ عليها أنّ معركتنا</w:t>
      </w:r>
      <w:r w:rsidRPr="00254879">
        <w:rPr>
          <w:rFonts w:ascii="ATraditional Arabic" w:eastAsia="Traditional Arabic" w:hAnsi="ATraditional Arabic" w:cs="ATraditional Arabic" w:hint="cs"/>
          <w:sz w:val="32"/>
          <w:szCs w:val="32"/>
          <w:rtl/>
          <w:lang w:val="tr-TR" w:eastAsia="en-MY"/>
        </w:rPr>
        <w:t xml:space="preserve"> في فلسطين </w:t>
      </w:r>
      <w:r w:rsidRPr="00254879">
        <w:rPr>
          <w:rFonts w:ascii="ATraditional Arabic" w:eastAsia="Traditional Arabic" w:hAnsi="ATraditional Arabic" w:cs="ATraditional Arabic"/>
          <w:sz w:val="32"/>
          <w:szCs w:val="32"/>
          <w:rtl/>
          <w:lang w:val="tr-TR" w:eastAsia="en-MY"/>
        </w:rPr>
        <w:t>ليست مع اليهودِ أو اليهودية كدينٍ وعقيدة، إنما هي ضدَ الحركةِ الصهيونية التي حولتِ اليهوديةَ وأعادت تعريفَها كجماعةٍ إثنية، ونحن</w:t>
      </w:r>
      <w:r w:rsidRPr="00254879">
        <w:rPr>
          <w:rFonts w:ascii="ATraditional Arabic" w:eastAsia="Traditional Arabic" w:hAnsi="ATraditional Arabic" w:cs="ATraditional Arabic" w:hint="cs"/>
          <w:sz w:val="32"/>
          <w:szCs w:val="32"/>
          <w:rtl/>
          <w:lang w:val="tr-TR" w:eastAsia="en-MY"/>
        </w:rPr>
        <w:t xml:space="preserve"> بالطبع ن</w:t>
      </w:r>
      <w:r w:rsidRPr="00254879">
        <w:rPr>
          <w:rFonts w:ascii="ATraditional Arabic" w:eastAsia="Traditional Arabic" w:hAnsi="ATraditional Arabic" w:cs="ATraditional Arabic"/>
          <w:sz w:val="32"/>
          <w:szCs w:val="32"/>
          <w:rtl/>
          <w:lang w:val="tr-TR" w:eastAsia="en-MY"/>
        </w:rPr>
        <w:t>رفض ذلك التعريف.</w:t>
      </w:r>
    </w:p>
    <w:p w14:paraId="1A20D55B" w14:textId="77777777" w:rsidR="00254879" w:rsidRPr="00254879" w:rsidRDefault="00254879" w:rsidP="00254879">
      <w:pPr>
        <w:ind w:firstLine="567"/>
        <w:jc w:val="both"/>
        <w:rPr>
          <w:rFonts w:ascii="ATraditional Arabic" w:eastAsia="Traditional Arabic" w:hAnsi="ATraditional Arabic" w:cs="ATraditional Arabic"/>
          <w:sz w:val="32"/>
          <w:szCs w:val="32"/>
          <w:lang w:val="tr-TR" w:eastAsia="en-MY"/>
        </w:rPr>
      </w:pPr>
      <w:r w:rsidRPr="00254879">
        <w:rPr>
          <w:rFonts w:ascii="ATraditional Arabic" w:eastAsia="Traditional Arabic" w:hAnsi="ATraditional Arabic" w:cs="ATraditional Arabic"/>
          <w:sz w:val="32"/>
          <w:szCs w:val="32"/>
          <w:rtl/>
          <w:lang w:val="tr-TR" w:eastAsia="en-MY"/>
        </w:rPr>
        <w:t xml:space="preserve"> العلاقة بين اليهودية والإسلا</w:t>
      </w:r>
      <w:r w:rsidRPr="00254879">
        <w:rPr>
          <w:rFonts w:ascii="ATraditional Arabic" w:eastAsia="Traditional Arabic" w:hAnsi="ATraditional Arabic" w:cs="ATraditional Arabic" w:hint="cs"/>
          <w:sz w:val="32"/>
          <w:szCs w:val="32"/>
          <w:rtl/>
          <w:lang w:val="tr-TR" w:eastAsia="en-MY"/>
        </w:rPr>
        <w:t xml:space="preserve">م هي علاقة </w:t>
      </w:r>
      <w:r w:rsidRPr="00254879">
        <w:rPr>
          <w:rFonts w:ascii="ATraditional Arabic" w:eastAsia="Traditional Arabic" w:hAnsi="ATraditional Arabic" w:cs="ATraditional Arabic"/>
          <w:sz w:val="32"/>
          <w:szCs w:val="32"/>
          <w:rtl/>
          <w:lang w:val="tr-TR" w:eastAsia="en-MY"/>
        </w:rPr>
        <w:t xml:space="preserve">ثُبتت في القرآن والسنة وفي حياة الرسولِ </w:t>
      </w:r>
      <w:r w:rsidRPr="00254879">
        <w:rPr>
          <w:rFonts w:ascii="ATraditional Arabic" w:eastAsia="Calibri" w:hAnsi="ATraditional Arabic" w:cs="ATraditional Arabic" w:hint="cs"/>
          <w:sz w:val="32"/>
          <w:szCs w:val="32"/>
          <w:rtl/>
          <w:lang w:bidi="ar-AE"/>
        </w:rPr>
        <w:t>ﷺ</w:t>
      </w:r>
      <w:r w:rsidRPr="00254879">
        <w:rPr>
          <w:rFonts w:ascii="ATraditional Arabic" w:eastAsia="Traditional Arabic" w:hAnsi="ATraditional Arabic" w:cs="ATraditional Arabic"/>
          <w:sz w:val="32"/>
          <w:szCs w:val="32"/>
          <w:rtl/>
          <w:lang w:val="tr-TR" w:eastAsia="en-MY"/>
        </w:rPr>
        <w:t xml:space="preserve">. اليهودُ </w:t>
      </w:r>
      <w:r w:rsidRPr="00254879">
        <w:rPr>
          <w:rFonts w:ascii="ATraditional Arabic" w:eastAsia="Traditional Arabic" w:hAnsi="ATraditional Arabic" w:cs="ATraditional Arabic" w:hint="cs"/>
          <w:sz w:val="32"/>
          <w:szCs w:val="32"/>
          <w:rtl/>
          <w:lang w:val="tr-TR" w:eastAsia="en-MY"/>
        </w:rPr>
        <w:t xml:space="preserve">هم </w:t>
      </w:r>
      <w:r w:rsidRPr="00254879">
        <w:rPr>
          <w:rFonts w:ascii="ATraditional Arabic" w:eastAsia="Traditional Arabic" w:hAnsi="ATraditional Arabic" w:cs="ATraditional Arabic"/>
          <w:sz w:val="32"/>
          <w:szCs w:val="32"/>
          <w:rtl/>
          <w:lang w:val="tr-TR" w:eastAsia="en-MY"/>
        </w:rPr>
        <w:t>أهل كتاب</w:t>
      </w:r>
      <w:r w:rsidRPr="00254879">
        <w:rPr>
          <w:rFonts w:ascii="ATraditional Arabic" w:eastAsia="Traditional Arabic" w:hAnsi="ATraditional Arabic" w:cs="ATraditional Arabic" w:hint="cs"/>
          <w:sz w:val="32"/>
          <w:szCs w:val="32"/>
          <w:rtl/>
          <w:lang w:val="tr-TR" w:eastAsia="en-MY"/>
        </w:rPr>
        <w:t xml:space="preserve"> ولهم </w:t>
      </w:r>
      <w:r w:rsidRPr="00254879">
        <w:rPr>
          <w:rFonts w:ascii="ATraditional Arabic" w:eastAsia="Traditional Arabic" w:hAnsi="ATraditional Arabic" w:cs="ATraditional Arabic"/>
          <w:sz w:val="32"/>
          <w:szCs w:val="32"/>
          <w:rtl/>
          <w:lang w:val="tr-TR" w:eastAsia="en-MY"/>
        </w:rPr>
        <w:t>على ذلك العهدُ والأمانُ إذا صانوا ذلك العهدَ والأمانَ. لكن</w:t>
      </w:r>
      <w:r w:rsidRPr="00254879">
        <w:rPr>
          <w:rFonts w:ascii="ATraditional Arabic" w:eastAsia="Traditional Arabic" w:hAnsi="ATraditional Arabic" w:cs="ATraditional Arabic" w:hint="cs"/>
          <w:sz w:val="32"/>
          <w:szCs w:val="32"/>
          <w:rtl/>
          <w:lang w:val="tr-TR" w:eastAsia="en-MY"/>
        </w:rPr>
        <w:t xml:space="preserve"> قد </w:t>
      </w:r>
      <w:r w:rsidRPr="00254879">
        <w:rPr>
          <w:rFonts w:ascii="ATraditional Arabic" w:eastAsia="Traditional Arabic" w:hAnsi="ATraditional Arabic" w:cs="ATraditional Arabic"/>
          <w:sz w:val="32"/>
          <w:szCs w:val="32"/>
          <w:rtl/>
          <w:lang w:val="tr-TR" w:eastAsia="en-MY"/>
        </w:rPr>
        <w:t>يكون</w:t>
      </w:r>
      <w:r w:rsidRPr="00254879">
        <w:rPr>
          <w:rFonts w:ascii="ATraditional Arabic" w:eastAsia="Traditional Arabic" w:hAnsi="ATraditional Arabic" w:cs="ATraditional Arabic" w:hint="cs"/>
          <w:sz w:val="32"/>
          <w:szCs w:val="32"/>
          <w:rtl/>
          <w:lang w:val="tr-TR" w:eastAsia="en-MY"/>
        </w:rPr>
        <w:t xml:space="preserve"> هناك صراع </w:t>
      </w:r>
      <w:r w:rsidRPr="00254879">
        <w:rPr>
          <w:rFonts w:ascii="ATraditional Arabic" w:eastAsia="Traditional Arabic" w:hAnsi="ATraditional Arabic" w:cs="ATraditional Arabic"/>
          <w:sz w:val="32"/>
          <w:szCs w:val="32"/>
          <w:rtl/>
          <w:lang w:val="tr-TR" w:eastAsia="en-MY"/>
        </w:rPr>
        <w:t xml:space="preserve">معهم إذا حصلت منهم خياناتٌ أو اعتداء. وفي هذا نرجع إلى آيات سورة الممتحنة </w:t>
      </w:r>
      <w:r w:rsidRPr="00254879">
        <w:rPr>
          <w:rFonts w:ascii="ATraditional Arabic" w:eastAsia="Traditional Arabic" w:hAnsi="ATraditional Arabic" w:cs="ATraditional Arabic" w:hint="cs"/>
          <w:sz w:val="32"/>
          <w:szCs w:val="32"/>
          <w:rtl/>
          <w:lang w:val="tr-TR" w:eastAsia="en-MY"/>
        </w:rPr>
        <w:t xml:space="preserve">في </w:t>
      </w:r>
      <w:r w:rsidRPr="00254879">
        <w:rPr>
          <w:rFonts w:ascii="ATraditional Arabic" w:eastAsia="Traditional Arabic" w:hAnsi="ATraditional Arabic" w:cs="ATraditional Arabic"/>
          <w:sz w:val="32"/>
          <w:szCs w:val="32"/>
          <w:rtl/>
          <w:lang w:val="tr-TR" w:eastAsia="en-MY"/>
        </w:rPr>
        <w:t xml:space="preserve">قوله تعالى: ﴿لَّا </w:t>
      </w:r>
      <w:proofErr w:type="spellStart"/>
      <w:r w:rsidRPr="00254879">
        <w:rPr>
          <w:rFonts w:ascii="ATraditional Arabic" w:eastAsia="Traditional Arabic" w:hAnsi="ATraditional Arabic" w:cs="ATraditional Arabic" w:hint="cs"/>
          <w:sz w:val="32"/>
          <w:szCs w:val="32"/>
          <w:rtl/>
          <w:lang w:val="tr-TR" w:eastAsia="en-MY"/>
        </w:rPr>
        <w:t>یَ</w:t>
      </w:r>
      <w:r w:rsidRPr="00254879">
        <w:rPr>
          <w:rFonts w:ascii="ATraditional Arabic" w:eastAsia="Traditional Arabic" w:hAnsi="ATraditional Arabic" w:cs="ATraditional Arabic" w:hint="eastAsia"/>
          <w:sz w:val="32"/>
          <w:szCs w:val="32"/>
          <w:rtl/>
          <w:lang w:val="tr-TR" w:eastAsia="en-MY"/>
        </w:rPr>
        <w:t>نۡهَىٰكُمُ</w:t>
      </w:r>
      <w:proofErr w:type="spellEnd"/>
      <w:r w:rsidRPr="00254879">
        <w:rPr>
          <w:rFonts w:ascii="ATraditional Arabic" w:eastAsia="Traditional Arabic" w:hAnsi="ATraditional Arabic" w:cs="ATraditional Arabic"/>
          <w:sz w:val="32"/>
          <w:szCs w:val="32"/>
          <w:rtl/>
          <w:lang w:val="tr-TR" w:eastAsia="en-MY"/>
        </w:rPr>
        <w:t xml:space="preserve"> </w:t>
      </w:r>
      <w:proofErr w:type="spellStart"/>
      <w:r w:rsidRPr="00254879">
        <w:rPr>
          <w:rFonts w:ascii="ATraditional Arabic" w:eastAsia="Traditional Arabic" w:hAnsi="ATraditional Arabic" w:cs="ATraditional Arabic" w:hint="cs"/>
          <w:sz w:val="32"/>
          <w:szCs w:val="32"/>
          <w:rtl/>
          <w:lang w:val="tr-TR" w:eastAsia="en-MY"/>
        </w:rPr>
        <w:t>ٱ</w:t>
      </w:r>
      <w:r w:rsidRPr="00254879">
        <w:rPr>
          <w:rFonts w:ascii="ATraditional Arabic" w:eastAsia="Traditional Arabic" w:hAnsi="ATraditional Arabic" w:cs="ATraditional Arabic" w:hint="eastAsia"/>
          <w:sz w:val="32"/>
          <w:szCs w:val="32"/>
          <w:rtl/>
          <w:lang w:val="tr-TR" w:eastAsia="en-MY"/>
        </w:rPr>
        <w:t>للَّهُ</w:t>
      </w:r>
      <w:proofErr w:type="spellEnd"/>
      <w:r w:rsidRPr="00254879">
        <w:rPr>
          <w:rFonts w:ascii="ATraditional Arabic" w:eastAsia="Traditional Arabic" w:hAnsi="ATraditional Arabic" w:cs="ATraditional Arabic"/>
          <w:sz w:val="32"/>
          <w:szCs w:val="32"/>
          <w:rtl/>
          <w:lang w:val="tr-TR" w:eastAsia="en-MY"/>
        </w:rPr>
        <w:t xml:space="preserve"> عَنِ </w:t>
      </w:r>
      <w:proofErr w:type="spellStart"/>
      <w:r w:rsidRPr="00254879">
        <w:rPr>
          <w:rFonts w:ascii="ATraditional Arabic" w:eastAsia="Traditional Arabic" w:hAnsi="ATraditional Arabic" w:cs="ATraditional Arabic" w:hint="cs"/>
          <w:sz w:val="32"/>
          <w:szCs w:val="32"/>
          <w:rtl/>
          <w:lang w:val="tr-TR" w:eastAsia="en-MY"/>
        </w:rPr>
        <w:t>ٱ</w:t>
      </w:r>
      <w:r w:rsidRPr="00254879">
        <w:rPr>
          <w:rFonts w:ascii="ATraditional Arabic" w:eastAsia="Traditional Arabic" w:hAnsi="ATraditional Arabic" w:cs="ATraditional Arabic" w:hint="eastAsia"/>
          <w:sz w:val="32"/>
          <w:szCs w:val="32"/>
          <w:rtl/>
          <w:lang w:val="tr-TR" w:eastAsia="en-MY"/>
        </w:rPr>
        <w:t>لَّذِ</w:t>
      </w:r>
      <w:r w:rsidRPr="00254879">
        <w:rPr>
          <w:rFonts w:ascii="ATraditional Arabic" w:eastAsia="Traditional Arabic" w:hAnsi="ATraditional Arabic" w:cs="ATraditional Arabic" w:hint="cs"/>
          <w:sz w:val="32"/>
          <w:szCs w:val="32"/>
          <w:rtl/>
          <w:lang w:val="tr-TR" w:eastAsia="en-MY"/>
        </w:rPr>
        <w:t>ی</w:t>
      </w:r>
      <w:r w:rsidRPr="00254879">
        <w:rPr>
          <w:rFonts w:ascii="ATraditional Arabic" w:eastAsia="Traditional Arabic" w:hAnsi="ATraditional Arabic" w:cs="ATraditional Arabic" w:hint="eastAsia"/>
          <w:sz w:val="32"/>
          <w:szCs w:val="32"/>
          <w:rtl/>
          <w:lang w:val="tr-TR" w:eastAsia="en-MY"/>
        </w:rPr>
        <w:t>نَ</w:t>
      </w:r>
      <w:proofErr w:type="spellEnd"/>
      <w:r w:rsidRPr="00254879">
        <w:rPr>
          <w:rFonts w:ascii="ATraditional Arabic" w:eastAsia="Traditional Arabic" w:hAnsi="ATraditional Arabic" w:cs="ATraditional Arabic"/>
          <w:sz w:val="32"/>
          <w:szCs w:val="32"/>
          <w:rtl/>
          <w:lang w:val="tr-TR" w:eastAsia="en-MY"/>
        </w:rPr>
        <w:t xml:space="preserve"> </w:t>
      </w:r>
      <w:proofErr w:type="spellStart"/>
      <w:r w:rsidRPr="00254879">
        <w:rPr>
          <w:rFonts w:ascii="ATraditional Arabic" w:eastAsia="Traditional Arabic" w:hAnsi="ATraditional Arabic" w:cs="ATraditional Arabic"/>
          <w:sz w:val="32"/>
          <w:szCs w:val="32"/>
          <w:rtl/>
          <w:lang w:val="tr-TR" w:eastAsia="en-MY"/>
        </w:rPr>
        <w:t>لَمۡ</w:t>
      </w:r>
      <w:proofErr w:type="spellEnd"/>
      <w:r w:rsidRPr="00254879">
        <w:rPr>
          <w:rFonts w:ascii="ATraditional Arabic" w:eastAsia="Traditional Arabic" w:hAnsi="ATraditional Arabic" w:cs="ATraditional Arabic"/>
          <w:sz w:val="32"/>
          <w:szCs w:val="32"/>
          <w:rtl/>
          <w:lang w:val="tr-TR" w:eastAsia="en-MY"/>
        </w:rPr>
        <w:t xml:space="preserve"> </w:t>
      </w:r>
      <w:proofErr w:type="spellStart"/>
      <w:r w:rsidRPr="00254879">
        <w:rPr>
          <w:rFonts w:ascii="ATraditional Arabic" w:eastAsia="Traditional Arabic" w:hAnsi="ATraditional Arabic" w:cs="ATraditional Arabic" w:hint="cs"/>
          <w:sz w:val="32"/>
          <w:szCs w:val="32"/>
          <w:rtl/>
          <w:lang w:val="tr-TR" w:eastAsia="en-MY"/>
        </w:rPr>
        <w:t>یُ</w:t>
      </w:r>
      <w:r w:rsidRPr="00254879">
        <w:rPr>
          <w:rFonts w:ascii="ATraditional Arabic" w:eastAsia="Traditional Arabic" w:hAnsi="ATraditional Arabic" w:cs="ATraditional Arabic" w:hint="eastAsia"/>
          <w:sz w:val="32"/>
          <w:szCs w:val="32"/>
          <w:rtl/>
          <w:lang w:val="tr-TR" w:eastAsia="en-MY"/>
        </w:rPr>
        <w:t>قَـٰتِلُوكُمۡ</w:t>
      </w:r>
      <w:proofErr w:type="spellEnd"/>
      <w:r w:rsidRPr="00254879">
        <w:rPr>
          <w:rFonts w:ascii="ATraditional Arabic" w:eastAsia="Traditional Arabic" w:hAnsi="ATraditional Arabic" w:cs="ATraditional Arabic"/>
          <w:sz w:val="32"/>
          <w:szCs w:val="32"/>
          <w:rtl/>
          <w:lang w:val="tr-TR" w:eastAsia="en-MY"/>
        </w:rPr>
        <w:t xml:space="preserve"> </w:t>
      </w:r>
      <w:proofErr w:type="spellStart"/>
      <w:r w:rsidRPr="00254879">
        <w:rPr>
          <w:rFonts w:ascii="ATraditional Arabic" w:eastAsia="Traditional Arabic" w:hAnsi="ATraditional Arabic" w:cs="ATraditional Arabic"/>
          <w:sz w:val="32"/>
          <w:szCs w:val="32"/>
          <w:rtl/>
          <w:lang w:val="tr-TR" w:eastAsia="en-MY"/>
        </w:rPr>
        <w:t>فِ</w:t>
      </w:r>
      <w:r w:rsidRPr="00254879">
        <w:rPr>
          <w:rFonts w:ascii="ATraditional Arabic" w:eastAsia="Traditional Arabic" w:hAnsi="ATraditional Arabic" w:cs="ATraditional Arabic" w:hint="cs"/>
          <w:sz w:val="32"/>
          <w:szCs w:val="32"/>
          <w:rtl/>
          <w:lang w:val="tr-TR" w:eastAsia="en-MY"/>
        </w:rPr>
        <w:t>ی</w:t>
      </w:r>
      <w:proofErr w:type="spellEnd"/>
      <w:r w:rsidRPr="00254879">
        <w:rPr>
          <w:rFonts w:ascii="ATraditional Arabic" w:eastAsia="Traditional Arabic" w:hAnsi="ATraditional Arabic" w:cs="ATraditional Arabic"/>
          <w:sz w:val="32"/>
          <w:szCs w:val="32"/>
          <w:rtl/>
          <w:lang w:val="tr-TR" w:eastAsia="en-MY"/>
        </w:rPr>
        <w:t xml:space="preserve"> </w:t>
      </w:r>
      <w:proofErr w:type="spellStart"/>
      <w:r w:rsidRPr="00254879">
        <w:rPr>
          <w:rFonts w:ascii="ATraditional Arabic" w:eastAsia="Traditional Arabic" w:hAnsi="ATraditional Arabic" w:cs="ATraditional Arabic" w:hint="cs"/>
          <w:sz w:val="32"/>
          <w:szCs w:val="32"/>
          <w:rtl/>
          <w:lang w:val="tr-TR" w:eastAsia="en-MY"/>
        </w:rPr>
        <w:t>ٱ</w:t>
      </w:r>
      <w:r w:rsidRPr="00254879">
        <w:rPr>
          <w:rFonts w:ascii="ATraditional Arabic" w:eastAsia="Traditional Arabic" w:hAnsi="ATraditional Arabic" w:cs="ATraditional Arabic" w:hint="eastAsia"/>
          <w:sz w:val="32"/>
          <w:szCs w:val="32"/>
          <w:rtl/>
          <w:lang w:val="tr-TR" w:eastAsia="en-MY"/>
        </w:rPr>
        <w:t>لدِّ</w:t>
      </w:r>
      <w:r w:rsidRPr="00254879">
        <w:rPr>
          <w:rFonts w:ascii="ATraditional Arabic" w:eastAsia="Traditional Arabic" w:hAnsi="ATraditional Arabic" w:cs="ATraditional Arabic" w:hint="cs"/>
          <w:sz w:val="32"/>
          <w:szCs w:val="32"/>
          <w:rtl/>
          <w:lang w:val="tr-TR" w:eastAsia="en-MY"/>
        </w:rPr>
        <w:t>ی</w:t>
      </w:r>
      <w:r w:rsidRPr="00254879">
        <w:rPr>
          <w:rFonts w:ascii="ATraditional Arabic" w:eastAsia="Traditional Arabic" w:hAnsi="ATraditional Arabic" w:cs="ATraditional Arabic" w:hint="eastAsia"/>
          <w:sz w:val="32"/>
          <w:szCs w:val="32"/>
          <w:rtl/>
          <w:lang w:val="tr-TR" w:eastAsia="en-MY"/>
        </w:rPr>
        <w:t>نِ</w:t>
      </w:r>
      <w:proofErr w:type="spellEnd"/>
      <w:r w:rsidRPr="00254879">
        <w:rPr>
          <w:rFonts w:ascii="ATraditional Arabic" w:eastAsia="Traditional Arabic" w:hAnsi="ATraditional Arabic" w:cs="ATraditional Arabic"/>
          <w:sz w:val="32"/>
          <w:szCs w:val="32"/>
          <w:rtl/>
          <w:lang w:val="tr-TR" w:eastAsia="en-MY"/>
        </w:rPr>
        <w:t xml:space="preserve"> </w:t>
      </w:r>
      <w:proofErr w:type="spellStart"/>
      <w:r w:rsidRPr="00254879">
        <w:rPr>
          <w:rFonts w:ascii="ATraditional Arabic" w:eastAsia="Traditional Arabic" w:hAnsi="ATraditional Arabic" w:cs="ATraditional Arabic"/>
          <w:sz w:val="32"/>
          <w:szCs w:val="32"/>
          <w:rtl/>
          <w:lang w:val="tr-TR" w:eastAsia="en-MY"/>
        </w:rPr>
        <w:t>وَلَمۡ</w:t>
      </w:r>
      <w:proofErr w:type="spellEnd"/>
      <w:r w:rsidRPr="00254879">
        <w:rPr>
          <w:rFonts w:ascii="ATraditional Arabic" w:eastAsia="Traditional Arabic" w:hAnsi="ATraditional Arabic" w:cs="ATraditional Arabic"/>
          <w:sz w:val="32"/>
          <w:szCs w:val="32"/>
          <w:rtl/>
          <w:lang w:val="tr-TR" w:eastAsia="en-MY"/>
        </w:rPr>
        <w:t xml:space="preserve"> </w:t>
      </w:r>
      <w:proofErr w:type="spellStart"/>
      <w:r w:rsidRPr="00254879">
        <w:rPr>
          <w:rFonts w:ascii="ATraditional Arabic" w:eastAsia="Traditional Arabic" w:hAnsi="ATraditional Arabic" w:cs="ATraditional Arabic" w:hint="cs"/>
          <w:sz w:val="32"/>
          <w:szCs w:val="32"/>
          <w:rtl/>
          <w:lang w:val="tr-TR" w:eastAsia="en-MY"/>
        </w:rPr>
        <w:t>یُ</w:t>
      </w:r>
      <w:r w:rsidRPr="00254879">
        <w:rPr>
          <w:rFonts w:ascii="ATraditional Arabic" w:eastAsia="Traditional Arabic" w:hAnsi="ATraditional Arabic" w:cs="ATraditional Arabic" w:hint="eastAsia"/>
          <w:sz w:val="32"/>
          <w:szCs w:val="32"/>
          <w:rtl/>
          <w:lang w:val="tr-TR" w:eastAsia="en-MY"/>
        </w:rPr>
        <w:t>خۡرِجُوكُم</w:t>
      </w:r>
      <w:proofErr w:type="spellEnd"/>
      <w:r w:rsidRPr="00254879">
        <w:rPr>
          <w:rFonts w:ascii="ATraditional Arabic" w:eastAsia="Traditional Arabic" w:hAnsi="ATraditional Arabic" w:cs="ATraditional Arabic"/>
          <w:sz w:val="32"/>
          <w:szCs w:val="32"/>
          <w:rtl/>
          <w:lang w:val="tr-TR" w:eastAsia="en-MY"/>
        </w:rPr>
        <w:t xml:space="preserve"> مِّن </w:t>
      </w:r>
      <w:proofErr w:type="spellStart"/>
      <w:r w:rsidRPr="00254879">
        <w:rPr>
          <w:rFonts w:ascii="ATraditional Arabic" w:eastAsia="Traditional Arabic" w:hAnsi="ATraditional Arabic" w:cs="ATraditional Arabic"/>
          <w:sz w:val="32"/>
          <w:szCs w:val="32"/>
          <w:rtl/>
          <w:lang w:val="tr-TR" w:eastAsia="en-MY"/>
        </w:rPr>
        <w:t>دِ</w:t>
      </w:r>
      <w:r w:rsidRPr="00254879">
        <w:rPr>
          <w:rFonts w:ascii="ATraditional Arabic" w:eastAsia="Traditional Arabic" w:hAnsi="ATraditional Arabic" w:cs="ATraditional Arabic" w:hint="cs"/>
          <w:sz w:val="32"/>
          <w:szCs w:val="32"/>
          <w:rtl/>
          <w:lang w:val="tr-TR" w:eastAsia="en-MY"/>
        </w:rPr>
        <w:t>یَ</w:t>
      </w:r>
      <w:r w:rsidRPr="00254879">
        <w:rPr>
          <w:rFonts w:ascii="ATraditional Arabic" w:eastAsia="Traditional Arabic" w:hAnsi="ATraditional Arabic" w:cs="ATraditional Arabic" w:hint="eastAsia"/>
          <w:sz w:val="32"/>
          <w:szCs w:val="32"/>
          <w:rtl/>
          <w:lang w:val="tr-TR" w:eastAsia="en-MY"/>
        </w:rPr>
        <w:t>ـٰرِكُمۡ</w:t>
      </w:r>
      <w:proofErr w:type="spellEnd"/>
      <w:r w:rsidRPr="00254879">
        <w:rPr>
          <w:rFonts w:ascii="ATraditional Arabic" w:eastAsia="Traditional Arabic" w:hAnsi="ATraditional Arabic" w:cs="ATraditional Arabic"/>
          <w:sz w:val="32"/>
          <w:szCs w:val="32"/>
          <w:rtl/>
          <w:lang w:val="tr-TR" w:eastAsia="en-MY"/>
        </w:rPr>
        <w:t xml:space="preserve"> أَن </w:t>
      </w:r>
      <w:proofErr w:type="spellStart"/>
      <w:r w:rsidRPr="00254879">
        <w:rPr>
          <w:rFonts w:ascii="ATraditional Arabic" w:eastAsia="Traditional Arabic" w:hAnsi="ATraditional Arabic" w:cs="ATraditional Arabic"/>
          <w:sz w:val="32"/>
          <w:szCs w:val="32"/>
          <w:rtl/>
          <w:lang w:val="tr-TR" w:eastAsia="en-MY"/>
        </w:rPr>
        <w:t>تَبَرُّوهُمۡ</w:t>
      </w:r>
      <w:proofErr w:type="spellEnd"/>
      <w:r w:rsidRPr="00254879">
        <w:rPr>
          <w:rFonts w:ascii="ATraditional Arabic" w:eastAsia="Traditional Arabic" w:hAnsi="ATraditional Arabic" w:cs="ATraditional Arabic"/>
          <w:sz w:val="32"/>
          <w:szCs w:val="32"/>
          <w:rtl/>
          <w:lang w:val="tr-TR" w:eastAsia="en-MY"/>
        </w:rPr>
        <w:t xml:space="preserve"> </w:t>
      </w:r>
      <w:proofErr w:type="spellStart"/>
      <w:r w:rsidRPr="00254879">
        <w:rPr>
          <w:rFonts w:ascii="ATraditional Arabic" w:eastAsia="Traditional Arabic" w:hAnsi="ATraditional Arabic" w:cs="ATraditional Arabic"/>
          <w:sz w:val="32"/>
          <w:szCs w:val="32"/>
          <w:rtl/>
          <w:lang w:val="tr-TR" w:eastAsia="en-MY"/>
        </w:rPr>
        <w:t>وَتُقۡسِطُوۤا</w:t>
      </w:r>
      <w:proofErr w:type="spellEnd"/>
      <w:r w:rsidRPr="00254879">
        <w:rPr>
          <w:rFonts w:ascii="ATraditional Arabic" w:eastAsia="Traditional Arabic" w:hAnsi="ATraditional Arabic" w:cs="ATraditional Arabic"/>
          <w:sz w:val="32"/>
          <w:szCs w:val="32"/>
          <w:rtl/>
          <w:lang w:val="tr-TR" w:eastAsia="en-MY"/>
        </w:rPr>
        <w:t xml:space="preserve">۟ </w:t>
      </w:r>
      <w:proofErr w:type="spellStart"/>
      <w:r w:rsidRPr="00254879">
        <w:rPr>
          <w:rFonts w:ascii="ATraditional Arabic" w:eastAsia="Traditional Arabic" w:hAnsi="ATraditional Arabic" w:cs="ATraditional Arabic"/>
          <w:sz w:val="32"/>
          <w:szCs w:val="32"/>
          <w:rtl/>
          <w:lang w:val="tr-TR" w:eastAsia="en-MY"/>
        </w:rPr>
        <w:t>إِلَ</w:t>
      </w:r>
      <w:r w:rsidRPr="00254879">
        <w:rPr>
          <w:rFonts w:ascii="ATraditional Arabic" w:eastAsia="Traditional Arabic" w:hAnsi="ATraditional Arabic" w:cs="ATraditional Arabic" w:hint="cs"/>
          <w:sz w:val="32"/>
          <w:szCs w:val="32"/>
          <w:rtl/>
          <w:lang w:val="tr-TR" w:eastAsia="en-MY"/>
        </w:rPr>
        <w:t>یۡ</w:t>
      </w:r>
      <w:r w:rsidRPr="00254879">
        <w:rPr>
          <w:rFonts w:ascii="ATraditional Arabic" w:eastAsia="Traditional Arabic" w:hAnsi="ATraditional Arabic" w:cs="ATraditional Arabic" w:hint="eastAsia"/>
          <w:sz w:val="32"/>
          <w:szCs w:val="32"/>
          <w:rtl/>
          <w:lang w:val="tr-TR" w:eastAsia="en-MY"/>
        </w:rPr>
        <w:t>هِمۡۚ</w:t>
      </w:r>
      <w:proofErr w:type="spellEnd"/>
      <w:r w:rsidRPr="00254879">
        <w:rPr>
          <w:rFonts w:ascii="ATraditional Arabic" w:eastAsia="Traditional Arabic" w:hAnsi="ATraditional Arabic" w:cs="ATraditional Arabic"/>
          <w:sz w:val="32"/>
          <w:szCs w:val="32"/>
          <w:rtl/>
          <w:lang w:val="tr-TR" w:eastAsia="en-MY"/>
        </w:rPr>
        <w:t xml:space="preserve"> إِنَّ </w:t>
      </w:r>
      <w:proofErr w:type="spellStart"/>
      <w:r w:rsidRPr="00254879">
        <w:rPr>
          <w:rFonts w:ascii="ATraditional Arabic" w:eastAsia="Traditional Arabic" w:hAnsi="ATraditional Arabic" w:cs="ATraditional Arabic" w:hint="cs"/>
          <w:sz w:val="32"/>
          <w:szCs w:val="32"/>
          <w:rtl/>
          <w:lang w:val="tr-TR" w:eastAsia="en-MY"/>
        </w:rPr>
        <w:t>ٱ</w:t>
      </w:r>
      <w:r w:rsidRPr="00254879">
        <w:rPr>
          <w:rFonts w:ascii="ATraditional Arabic" w:eastAsia="Traditional Arabic" w:hAnsi="ATraditional Arabic" w:cs="ATraditional Arabic" w:hint="eastAsia"/>
          <w:sz w:val="32"/>
          <w:szCs w:val="32"/>
          <w:rtl/>
          <w:lang w:val="tr-TR" w:eastAsia="en-MY"/>
        </w:rPr>
        <w:t>للَّهَ</w:t>
      </w:r>
      <w:proofErr w:type="spellEnd"/>
      <w:r w:rsidRPr="00254879">
        <w:rPr>
          <w:rFonts w:ascii="ATraditional Arabic" w:eastAsia="Traditional Arabic" w:hAnsi="ATraditional Arabic" w:cs="ATraditional Arabic"/>
          <w:sz w:val="32"/>
          <w:szCs w:val="32"/>
          <w:rtl/>
          <w:lang w:val="tr-TR" w:eastAsia="en-MY"/>
        </w:rPr>
        <w:t xml:space="preserve"> </w:t>
      </w:r>
      <w:proofErr w:type="spellStart"/>
      <w:r w:rsidRPr="00254879">
        <w:rPr>
          <w:rFonts w:ascii="ATraditional Arabic" w:eastAsia="Traditional Arabic" w:hAnsi="ATraditional Arabic" w:cs="ATraditional Arabic" w:hint="cs"/>
          <w:sz w:val="32"/>
          <w:szCs w:val="32"/>
          <w:rtl/>
          <w:lang w:val="tr-TR" w:eastAsia="en-MY"/>
        </w:rPr>
        <w:t>یُ</w:t>
      </w:r>
      <w:r w:rsidRPr="00254879">
        <w:rPr>
          <w:rFonts w:ascii="ATraditional Arabic" w:eastAsia="Traditional Arabic" w:hAnsi="ATraditional Arabic" w:cs="ATraditional Arabic" w:hint="eastAsia"/>
          <w:sz w:val="32"/>
          <w:szCs w:val="32"/>
          <w:rtl/>
          <w:lang w:val="tr-TR" w:eastAsia="en-MY"/>
        </w:rPr>
        <w:t>حِبُّ</w:t>
      </w:r>
      <w:proofErr w:type="spellEnd"/>
      <w:r w:rsidRPr="00254879">
        <w:rPr>
          <w:rFonts w:ascii="ATraditional Arabic" w:eastAsia="Traditional Arabic" w:hAnsi="ATraditional Arabic" w:cs="ATraditional Arabic"/>
          <w:sz w:val="32"/>
          <w:szCs w:val="32"/>
          <w:rtl/>
          <w:lang w:val="tr-TR" w:eastAsia="en-MY"/>
        </w:rPr>
        <w:t xml:space="preserve"> </w:t>
      </w:r>
      <w:proofErr w:type="spellStart"/>
      <w:r w:rsidRPr="00254879">
        <w:rPr>
          <w:rFonts w:ascii="ATraditional Arabic" w:eastAsia="Traditional Arabic" w:hAnsi="ATraditional Arabic" w:cs="ATraditional Arabic" w:hint="cs"/>
          <w:sz w:val="32"/>
          <w:szCs w:val="32"/>
          <w:rtl/>
          <w:lang w:val="tr-TR" w:eastAsia="en-MY"/>
        </w:rPr>
        <w:t>ٱ</w:t>
      </w:r>
      <w:r w:rsidRPr="00254879">
        <w:rPr>
          <w:rFonts w:ascii="ATraditional Arabic" w:eastAsia="Traditional Arabic" w:hAnsi="ATraditional Arabic" w:cs="ATraditional Arabic" w:hint="eastAsia"/>
          <w:sz w:val="32"/>
          <w:szCs w:val="32"/>
          <w:rtl/>
          <w:lang w:val="tr-TR" w:eastAsia="en-MY"/>
        </w:rPr>
        <w:t>لۡمُقۡسِطِ</w:t>
      </w:r>
      <w:r w:rsidRPr="00254879">
        <w:rPr>
          <w:rFonts w:ascii="ATraditional Arabic" w:eastAsia="Traditional Arabic" w:hAnsi="ATraditional Arabic" w:cs="ATraditional Arabic" w:hint="cs"/>
          <w:sz w:val="32"/>
          <w:szCs w:val="32"/>
          <w:rtl/>
          <w:lang w:val="tr-TR" w:eastAsia="en-MY"/>
        </w:rPr>
        <w:t>ی</w:t>
      </w:r>
      <w:r w:rsidRPr="00254879">
        <w:rPr>
          <w:rFonts w:ascii="ATraditional Arabic" w:eastAsia="Traditional Arabic" w:hAnsi="ATraditional Arabic" w:cs="ATraditional Arabic" w:hint="eastAsia"/>
          <w:sz w:val="32"/>
          <w:szCs w:val="32"/>
          <w:rtl/>
          <w:lang w:val="tr-TR" w:eastAsia="en-MY"/>
        </w:rPr>
        <w:t>نَ</w:t>
      </w:r>
      <w:proofErr w:type="spellEnd"/>
      <w:r w:rsidRPr="00254879">
        <w:rPr>
          <w:rFonts w:ascii="ATraditional Arabic" w:eastAsia="Traditional Arabic" w:hAnsi="ATraditional Arabic" w:cs="ATraditional Arabic" w:hint="cs"/>
          <w:sz w:val="32"/>
          <w:szCs w:val="32"/>
          <w:rtl/>
          <w:lang w:val="tr-TR" w:eastAsia="en-MY"/>
        </w:rPr>
        <w:t xml:space="preserve"> * </w:t>
      </w:r>
      <w:r w:rsidRPr="00254879">
        <w:rPr>
          <w:rFonts w:ascii="ATraditional Arabic" w:eastAsia="Traditional Arabic" w:hAnsi="ATraditional Arabic" w:cs="ATraditional Arabic"/>
          <w:sz w:val="32"/>
          <w:szCs w:val="32"/>
          <w:rtl/>
          <w:lang w:val="tr-TR" w:eastAsia="en-MY"/>
        </w:rPr>
        <w:t xml:space="preserve">إِنَّمَا </w:t>
      </w:r>
      <w:proofErr w:type="spellStart"/>
      <w:r w:rsidRPr="00254879">
        <w:rPr>
          <w:rFonts w:ascii="ATraditional Arabic" w:eastAsia="Traditional Arabic" w:hAnsi="ATraditional Arabic" w:cs="ATraditional Arabic" w:hint="cs"/>
          <w:sz w:val="32"/>
          <w:szCs w:val="32"/>
          <w:rtl/>
          <w:lang w:val="tr-TR" w:eastAsia="en-MY"/>
        </w:rPr>
        <w:t>یَ</w:t>
      </w:r>
      <w:r w:rsidRPr="00254879">
        <w:rPr>
          <w:rFonts w:ascii="ATraditional Arabic" w:eastAsia="Traditional Arabic" w:hAnsi="ATraditional Arabic" w:cs="ATraditional Arabic" w:hint="eastAsia"/>
          <w:sz w:val="32"/>
          <w:szCs w:val="32"/>
          <w:rtl/>
          <w:lang w:val="tr-TR" w:eastAsia="en-MY"/>
        </w:rPr>
        <w:t>نۡهَىٰكُمُ</w:t>
      </w:r>
      <w:proofErr w:type="spellEnd"/>
      <w:r w:rsidRPr="00254879">
        <w:rPr>
          <w:rFonts w:ascii="ATraditional Arabic" w:eastAsia="Traditional Arabic" w:hAnsi="ATraditional Arabic" w:cs="ATraditional Arabic"/>
          <w:sz w:val="32"/>
          <w:szCs w:val="32"/>
          <w:rtl/>
          <w:lang w:val="tr-TR" w:eastAsia="en-MY"/>
        </w:rPr>
        <w:t xml:space="preserve"> </w:t>
      </w:r>
      <w:proofErr w:type="spellStart"/>
      <w:r w:rsidRPr="00254879">
        <w:rPr>
          <w:rFonts w:ascii="ATraditional Arabic" w:eastAsia="Traditional Arabic" w:hAnsi="ATraditional Arabic" w:cs="ATraditional Arabic" w:hint="cs"/>
          <w:sz w:val="32"/>
          <w:szCs w:val="32"/>
          <w:rtl/>
          <w:lang w:val="tr-TR" w:eastAsia="en-MY"/>
        </w:rPr>
        <w:t>ٱ</w:t>
      </w:r>
      <w:r w:rsidRPr="00254879">
        <w:rPr>
          <w:rFonts w:ascii="ATraditional Arabic" w:eastAsia="Traditional Arabic" w:hAnsi="ATraditional Arabic" w:cs="ATraditional Arabic" w:hint="eastAsia"/>
          <w:sz w:val="32"/>
          <w:szCs w:val="32"/>
          <w:rtl/>
          <w:lang w:val="tr-TR" w:eastAsia="en-MY"/>
        </w:rPr>
        <w:t>للَّهُ</w:t>
      </w:r>
      <w:proofErr w:type="spellEnd"/>
      <w:r w:rsidRPr="00254879">
        <w:rPr>
          <w:rFonts w:ascii="ATraditional Arabic" w:eastAsia="Traditional Arabic" w:hAnsi="ATraditional Arabic" w:cs="ATraditional Arabic"/>
          <w:sz w:val="32"/>
          <w:szCs w:val="32"/>
          <w:rtl/>
          <w:lang w:val="tr-TR" w:eastAsia="en-MY"/>
        </w:rPr>
        <w:t xml:space="preserve"> عَنِ </w:t>
      </w:r>
      <w:proofErr w:type="spellStart"/>
      <w:r w:rsidRPr="00254879">
        <w:rPr>
          <w:rFonts w:ascii="ATraditional Arabic" w:eastAsia="Traditional Arabic" w:hAnsi="ATraditional Arabic" w:cs="ATraditional Arabic" w:hint="cs"/>
          <w:sz w:val="32"/>
          <w:szCs w:val="32"/>
          <w:rtl/>
          <w:lang w:val="tr-TR" w:eastAsia="en-MY"/>
        </w:rPr>
        <w:t>ٱ</w:t>
      </w:r>
      <w:r w:rsidRPr="00254879">
        <w:rPr>
          <w:rFonts w:ascii="ATraditional Arabic" w:eastAsia="Traditional Arabic" w:hAnsi="ATraditional Arabic" w:cs="ATraditional Arabic" w:hint="eastAsia"/>
          <w:sz w:val="32"/>
          <w:szCs w:val="32"/>
          <w:rtl/>
          <w:lang w:val="tr-TR" w:eastAsia="en-MY"/>
        </w:rPr>
        <w:t>لَّذِ</w:t>
      </w:r>
      <w:r w:rsidRPr="00254879">
        <w:rPr>
          <w:rFonts w:ascii="ATraditional Arabic" w:eastAsia="Traditional Arabic" w:hAnsi="ATraditional Arabic" w:cs="ATraditional Arabic" w:hint="cs"/>
          <w:sz w:val="32"/>
          <w:szCs w:val="32"/>
          <w:rtl/>
          <w:lang w:val="tr-TR" w:eastAsia="en-MY"/>
        </w:rPr>
        <w:t>ی</w:t>
      </w:r>
      <w:r w:rsidRPr="00254879">
        <w:rPr>
          <w:rFonts w:ascii="ATraditional Arabic" w:eastAsia="Traditional Arabic" w:hAnsi="ATraditional Arabic" w:cs="ATraditional Arabic" w:hint="eastAsia"/>
          <w:sz w:val="32"/>
          <w:szCs w:val="32"/>
          <w:rtl/>
          <w:lang w:val="tr-TR" w:eastAsia="en-MY"/>
        </w:rPr>
        <w:t>نَ</w:t>
      </w:r>
      <w:proofErr w:type="spellEnd"/>
      <w:r w:rsidRPr="00254879">
        <w:rPr>
          <w:rFonts w:ascii="ATraditional Arabic" w:eastAsia="Traditional Arabic" w:hAnsi="ATraditional Arabic" w:cs="ATraditional Arabic"/>
          <w:sz w:val="32"/>
          <w:szCs w:val="32"/>
          <w:rtl/>
          <w:lang w:val="tr-TR" w:eastAsia="en-MY"/>
        </w:rPr>
        <w:t xml:space="preserve"> </w:t>
      </w:r>
      <w:proofErr w:type="spellStart"/>
      <w:r w:rsidRPr="00254879">
        <w:rPr>
          <w:rFonts w:ascii="ATraditional Arabic" w:eastAsia="Traditional Arabic" w:hAnsi="ATraditional Arabic" w:cs="ATraditional Arabic"/>
          <w:sz w:val="32"/>
          <w:szCs w:val="32"/>
          <w:rtl/>
          <w:lang w:val="tr-TR" w:eastAsia="en-MY"/>
        </w:rPr>
        <w:t>قَـٰتَلُوكُمۡ</w:t>
      </w:r>
      <w:proofErr w:type="spellEnd"/>
      <w:r w:rsidRPr="00254879">
        <w:rPr>
          <w:rFonts w:ascii="ATraditional Arabic" w:eastAsia="Traditional Arabic" w:hAnsi="ATraditional Arabic" w:cs="ATraditional Arabic"/>
          <w:sz w:val="32"/>
          <w:szCs w:val="32"/>
          <w:rtl/>
          <w:lang w:val="tr-TR" w:eastAsia="en-MY"/>
        </w:rPr>
        <w:t xml:space="preserve"> </w:t>
      </w:r>
      <w:proofErr w:type="spellStart"/>
      <w:r w:rsidRPr="00254879">
        <w:rPr>
          <w:rFonts w:ascii="ATraditional Arabic" w:eastAsia="Traditional Arabic" w:hAnsi="ATraditional Arabic" w:cs="ATraditional Arabic"/>
          <w:sz w:val="32"/>
          <w:szCs w:val="32"/>
          <w:rtl/>
          <w:lang w:val="tr-TR" w:eastAsia="en-MY"/>
        </w:rPr>
        <w:t>فِ</w:t>
      </w:r>
      <w:r w:rsidRPr="00254879">
        <w:rPr>
          <w:rFonts w:ascii="ATraditional Arabic" w:eastAsia="Traditional Arabic" w:hAnsi="ATraditional Arabic" w:cs="ATraditional Arabic" w:hint="cs"/>
          <w:sz w:val="32"/>
          <w:szCs w:val="32"/>
          <w:rtl/>
          <w:lang w:val="tr-TR" w:eastAsia="en-MY"/>
        </w:rPr>
        <w:t>ی</w:t>
      </w:r>
      <w:proofErr w:type="spellEnd"/>
      <w:r w:rsidRPr="00254879">
        <w:rPr>
          <w:rFonts w:ascii="ATraditional Arabic" w:eastAsia="Traditional Arabic" w:hAnsi="ATraditional Arabic" w:cs="ATraditional Arabic"/>
          <w:sz w:val="32"/>
          <w:szCs w:val="32"/>
          <w:rtl/>
          <w:lang w:val="tr-TR" w:eastAsia="en-MY"/>
        </w:rPr>
        <w:t xml:space="preserve"> </w:t>
      </w:r>
      <w:proofErr w:type="spellStart"/>
      <w:r w:rsidRPr="00254879">
        <w:rPr>
          <w:rFonts w:ascii="ATraditional Arabic" w:eastAsia="Traditional Arabic" w:hAnsi="ATraditional Arabic" w:cs="ATraditional Arabic" w:hint="cs"/>
          <w:sz w:val="32"/>
          <w:szCs w:val="32"/>
          <w:rtl/>
          <w:lang w:val="tr-TR" w:eastAsia="en-MY"/>
        </w:rPr>
        <w:t>ٱ</w:t>
      </w:r>
      <w:r w:rsidRPr="00254879">
        <w:rPr>
          <w:rFonts w:ascii="ATraditional Arabic" w:eastAsia="Traditional Arabic" w:hAnsi="ATraditional Arabic" w:cs="ATraditional Arabic" w:hint="eastAsia"/>
          <w:sz w:val="32"/>
          <w:szCs w:val="32"/>
          <w:rtl/>
          <w:lang w:val="tr-TR" w:eastAsia="en-MY"/>
        </w:rPr>
        <w:t>لدِّ</w:t>
      </w:r>
      <w:r w:rsidRPr="00254879">
        <w:rPr>
          <w:rFonts w:ascii="ATraditional Arabic" w:eastAsia="Traditional Arabic" w:hAnsi="ATraditional Arabic" w:cs="ATraditional Arabic" w:hint="cs"/>
          <w:sz w:val="32"/>
          <w:szCs w:val="32"/>
          <w:rtl/>
          <w:lang w:val="tr-TR" w:eastAsia="en-MY"/>
        </w:rPr>
        <w:t>ی</w:t>
      </w:r>
      <w:r w:rsidRPr="00254879">
        <w:rPr>
          <w:rFonts w:ascii="ATraditional Arabic" w:eastAsia="Traditional Arabic" w:hAnsi="ATraditional Arabic" w:cs="ATraditional Arabic" w:hint="eastAsia"/>
          <w:sz w:val="32"/>
          <w:szCs w:val="32"/>
          <w:rtl/>
          <w:lang w:val="tr-TR" w:eastAsia="en-MY"/>
        </w:rPr>
        <w:t>نِ</w:t>
      </w:r>
      <w:proofErr w:type="spellEnd"/>
      <w:r w:rsidRPr="00254879">
        <w:rPr>
          <w:rFonts w:ascii="ATraditional Arabic" w:eastAsia="Traditional Arabic" w:hAnsi="ATraditional Arabic" w:cs="ATraditional Arabic"/>
          <w:sz w:val="32"/>
          <w:szCs w:val="32"/>
          <w:rtl/>
          <w:lang w:val="tr-TR" w:eastAsia="en-MY"/>
        </w:rPr>
        <w:t xml:space="preserve"> </w:t>
      </w:r>
      <w:proofErr w:type="spellStart"/>
      <w:r w:rsidRPr="00254879">
        <w:rPr>
          <w:rFonts w:ascii="ATraditional Arabic" w:eastAsia="Traditional Arabic" w:hAnsi="ATraditional Arabic" w:cs="ATraditional Arabic"/>
          <w:sz w:val="32"/>
          <w:szCs w:val="32"/>
          <w:rtl/>
          <w:lang w:val="tr-TR" w:eastAsia="en-MY"/>
        </w:rPr>
        <w:t>وَأَخۡرَجُوكُم</w:t>
      </w:r>
      <w:proofErr w:type="spellEnd"/>
      <w:r w:rsidRPr="00254879">
        <w:rPr>
          <w:rFonts w:ascii="ATraditional Arabic" w:eastAsia="Traditional Arabic" w:hAnsi="ATraditional Arabic" w:cs="ATraditional Arabic"/>
          <w:sz w:val="32"/>
          <w:szCs w:val="32"/>
          <w:rtl/>
          <w:lang w:val="tr-TR" w:eastAsia="en-MY"/>
        </w:rPr>
        <w:t xml:space="preserve"> مِّن </w:t>
      </w:r>
      <w:proofErr w:type="spellStart"/>
      <w:r w:rsidRPr="00254879">
        <w:rPr>
          <w:rFonts w:ascii="ATraditional Arabic" w:eastAsia="Traditional Arabic" w:hAnsi="ATraditional Arabic" w:cs="ATraditional Arabic"/>
          <w:sz w:val="32"/>
          <w:szCs w:val="32"/>
          <w:rtl/>
          <w:lang w:val="tr-TR" w:eastAsia="en-MY"/>
        </w:rPr>
        <w:t>دِ</w:t>
      </w:r>
      <w:r w:rsidRPr="00254879">
        <w:rPr>
          <w:rFonts w:ascii="ATraditional Arabic" w:eastAsia="Traditional Arabic" w:hAnsi="ATraditional Arabic" w:cs="ATraditional Arabic" w:hint="cs"/>
          <w:sz w:val="32"/>
          <w:szCs w:val="32"/>
          <w:rtl/>
          <w:lang w:val="tr-TR" w:eastAsia="en-MY"/>
        </w:rPr>
        <w:t>یَ</w:t>
      </w:r>
      <w:r w:rsidRPr="00254879">
        <w:rPr>
          <w:rFonts w:ascii="ATraditional Arabic" w:eastAsia="Traditional Arabic" w:hAnsi="ATraditional Arabic" w:cs="ATraditional Arabic" w:hint="eastAsia"/>
          <w:sz w:val="32"/>
          <w:szCs w:val="32"/>
          <w:rtl/>
          <w:lang w:val="tr-TR" w:eastAsia="en-MY"/>
        </w:rPr>
        <w:t>ـٰرِكُمۡ</w:t>
      </w:r>
      <w:proofErr w:type="spellEnd"/>
      <w:r w:rsidRPr="00254879">
        <w:rPr>
          <w:rFonts w:ascii="ATraditional Arabic" w:eastAsia="Traditional Arabic" w:hAnsi="ATraditional Arabic" w:cs="ATraditional Arabic"/>
          <w:sz w:val="32"/>
          <w:szCs w:val="32"/>
          <w:rtl/>
          <w:lang w:val="tr-TR" w:eastAsia="en-MY"/>
        </w:rPr>
        <w:t xml:space="preserve"> </w:t>
      </w:r>
      <w:proofErr w:type="spellStart"/>
      <w:r w:rsidRPr="00254879">
        <w:rPr>
          <w:rFonts w:ascii="ATraditional Arabic" w:eastAsia="Traditional Arabic" w:hAnsi="ATraditional Arabic" w:cs="ATraditional Arabic"/>
          <w:sz w:val="32"/>
          <w:szCs w:val="32"/>
          <w:rtl/>
          <w:lang w:val="tr-TR" w:eastAsia="en-MY"/>
        </w:rPr>
        <w:t>وَظَـٰهَرُوا</w:t>
      </w:r>
      <w:proofErr w:type="spellEnd"/>
      <w:r w:rsidRPr="00254879">
        <w:rPr>
          <w:rFonts w:ascii="ATraditional Arabic" w:eastAsia="Traditional Arabic" w:hAnsi="ATraditional Arabic" w:cs="ATraditional Arabic"/>
          <w:sz w:val="32"/>
          <w:szCs w:val="32"/>
          <w:rtl/>
          <w:lang w:val="tr-TR" w:eastAsia="en-MY"/>
        </w:rPr>
        <w:t xml:space="preserve">۟ </w:t>
      </w:r>
      <w:proofErr w:type="spellStart"/>
      <w:r w:rsidRPr="00254879">
        <w:rPr>
          <w:rFonts w:ascii="ATraditional Arabic" w:eastAsia="Traditional Arabic" w:hAnsi="ATraditional Arabic" w:cs="ATraditional Arabic"/>
          <w:sz w:val="32"/>
          <w:szCs w:val="32"/>
          <w:rtl/>
          <w:lang w:val="tr-TR" w:eastAsia="en-MY"/>
        </w:rPr>
        <w:t>عَلَىٰۤ</w:t>
      </w:r>
      <w:proofErr w:type="spellEnd"/>
      <w:r w:rsidRPr="00254879">
        <w:rPr>
          <w:rFonts w:ascii="ATraditional Arabic" w:eastAsia="Traditional Arabic" w:hAnsi="ATraditional Arabic" w:cs="ATraditional Arabic"/>
          <w:sz w:val="32"/>
          <w:szCs w:val="32"/>
          <w:rtl/>
          <w:lang w:val="tr-TR" w:eastAsia="en-MY"/>
        </w:rPr>
        <w:t xml:space="preserve"> </w:t>
      </w:r>
      <w:proofErr w:type="spellStart"/>
      <w:r w:rsidRPr="00254879">
        <w:rPr>
          <w:rFonts w:ascii="ATraditional Arabic" w:eastAsia="Traditional Arabic" w:hAnsi="ATraditional Arabic" w:cs="ATraditional Arabic"/>
          <w:sz w:val="32"/>
          <w:szCs w:val="32"/>
          <w:rtl/>
          <w:lang w:val="tr-TR" w:eastAsia="en-MY"/>
        </w:rPr>
        <w:t>إِخۡرَاجِكُمۡ</w:t>
      </w:r>
      <w:proofErr w:type="spellEnd"/>
      <w:r w:rsidRPr="00254879">
        <w:rPr>
          <w:rFonts w:ascii="ATraditional Arabic" w:eastAsia="Traditional Arabic" w:hAnsi="ATraditional Arabic" w:cs="ATraditional Arabic"/>
          <w:sz w:val="32"/>
          <w:szCs w:val="32"/>
          <w:rtl/>
          <w:lang w:val="tr-TR" w:eastAsia="en-MY"/>
        </w:rPr>
        <w:t xml:space="preserve"> أَن </w:t>
      </w:r>
      <w:proofErr w:type="spellStart"/>
      <w:r w:rsidRPr="00254879">
        <w:rPr>
          <w:rFonts w:ascii="ATraditional Arabic" w:eastAsia="Traditional Arabic" w:hAnsi="ATraditional Arabic" w:cs="ATraditional Arabic"/>
          <w:sz w:val="32"/>
          <w:szCs w:val="32"/>
          <w:rtl/>
          <w:lang w:val="tr-TR" w:eastAsia="en-MY"/>
        </w:rPr>
        <w:t>تَوَلَّوۡهُمۡۚ</w:t>
      </w:r>
      <w:proofErr w:type="spellEnd"/>
      <w:r w:rsidRPr="00254879">
        <w:rPr>
          <w:rFonts w:ascii="ATraditional Arabic" w:eastAsia="Traditional Arabic" w:hAnsi="ATraditional Arabic" w:cs="ATraditional Arabic"/>
          <w:sz w:val="32"/>
          <w:szCs w:val="32"/>
          <w:rtl/>
          <w:lang w:val="tr-TR" w:eastAsia="en-MY"/>
        </w:rPr>
        <w:t xml:space="preserve"> وَمَن </w:t>
      </w:r>
      <w:proofErr w:type="spellStart"/>
      <w:r w:rsidRPr="00254879">
        <w:rPr>
          <w:rFonts w:ascii="ATraditional Arabic" w:eastAsia="Traditional Arabic" w:hAnsi="ATraditional Arabic" w:cs="ATraditional Arabic" w:hint="cs"/>
          <w:sz w:val="32"/>
          <w:szCs w:val="32"/>
          <w:rtl/>
          <w:lang w:val="tr-TR" w:eastAsia="en-MY"/>
        </w:rPr>
        <w:t>یَ</w:t>
      </w:r>
      <w:r w:rsidRPr="00254879">
        <w:rPr>
          <w:rFonts w:ascii="ATraditional Arabic" w:eastAsia="Traditional Arabic" w:hAnsi="ATraditional Arabic" w:cs="ATraditional Arabic" w:hint="eastAsia"/>
          <w:sz w:val="32"/>
          <w:szCs w:val="32"/>
          <w:rtl/>
          <w:lang w:val="tr-TR" w:eastAsia="en-MY"/>
        </w:rPr>
        <w:t>تَوَلَّهُمۡ</w:t>
      </w:r>
      <w:proofErr w:type="spellEnd"/>
      <w:r w:rsidRPr="00254879">
        <w:rPr>
          <w:rFonts w:ascii="ATraditional Arabic" w:eastAsia="Traditional Arabic" w:hAnsi="ATraditional Arabic" w:cs="ATraditional Arabic"/>
          <w:sz w:val="32"/>
          <w:szCs w:val="32"/>
          <w:rtl/>
          <w:lang w:val="tr-TR" w:eastAsia="en-MY"/>
        </w:rPr>
        <w:t xml:space="preserve"> </w:t>
      </w:r>
      <w:proofErr w:type="spellStart"/>
      <w:r w:rsidRPr="00254879">
        <w:rPr>
          <w:rFonts w:ascii="ATraditional Arabic" w:eastAsia="Traditional Arabic" w:hAnsi="ATraditional Arabic" w:cs="ATraditional Arabic"/>
          <w:sz w:val="32"/>
          <w:szCs w:val="32"/>
          <w:rtl/>
          <w:lang w:val="tr-TR" w:eastAsia="en-MY"/>
        </w:rPr>
        <w:t>فَأُو۟لَـٰۤىِٕكَ</w:t>
      </w:r>
      <w:proofErr w:type="spellEnd"/>
      <w:r w:rsidRPr="00254879">
        <w:rPr>
          <w:rFonts w:ascii="ATraditional Arabic" w:eastAsia="Traditional Arabic" w:hAnsi="ATraditional Arabic" w:cs="ATraditional Arabic"/>
          <w:sz w:val="32"/>
          <w:szCs w:val="32"/>
          <w:rtl/>
          <w:lang w:val="tr-TR" w:eastAsia="en-MY"/>
        </w:rPr>
        <w:t xml:space="preserve"> هُمُ </w:t>
      </w:r>
      <w:proofErr w:type="spellStart"/>
      <w:r w:rsidRPr="00254879">
        <w:rPr>
          <w:rFonts w:ascii="ATraditional Arabic" w:eastAsia="Traditional Arabic" w:hAnsi="ATraditional Arabic" w:cs="ATraditional Arabic" w:hint="cs"/>
          <w:sz w:val="32"/>
          <w:szCs w:val="32"/>
          <w:rtl/>
          <w:lang w:val="tr-TR" w:eastAsia="en-MY"/>
        </w:rPr>
        <w:t>ٱ</w:t>
      </w:r>
      <w:r w:rsidRPr="00254879">
        <w:rPr>
          <w:rFonts w:ascii="ATraditional Arabic" w:eastAsia="Traditional Arabic" w:hAnsi="ATraditional Arabic" w:cs="ATraditional Arabic" w:hint="eastAsia"/>
          <w:sz w:val="32"/>
          <w:szCs w:val="32"/>
          <w:rtl/>
          <w:lang w:val="tr-TR" w:eastAsia="en-MY"/>
        </w:rPr>
        <w:t>لظَّـٰلِمُونَ</w:t>
      </w:r>
      <w:proofErr w:type="spellEnd"/>
      <w:r w:rsidRPr="00254879">
        <w:rPr>
          <w:rFonts w:ascii="ATraditional Arabic" w:eastAsia="Traditional Arabic" w:hAnsi="ATraditional Arabic" w:cs="ATraditional Arabic"/>
          <w:sz w:val="32"/>
          <w:szCs w:val="32"/>
          <w:rtl/>
          <w:lang w:val="tr-TR" w:eastAsia="en-MY"/>
        </w:rPr>
        <w:t>﴾ [الممتحنة ٨</w:t>
      </w:r>
      <w:r w:rsidRPr="00254879">
        <w:rPr>
          <w:rFonts w:ascii="ATraditional Arabic" w:eastAsia="Traditional Arabic" w:hAnsi="ATraditional Arabic" w:cs="ATraditional Arabic" w:hint="cs"/>
          <w:sz w:val="32"/>
          <w:szCs w:val="32"/>
          <w:rtl/>
          <w:lang w:val="tr-TR" w:eastAsia="en-MY"/>
        </w:rPr>
        <w:t>-9</w:t>
      </w:r>
      <w:r w:rsidRPr="00254879">
        <w:rPr>
          <w:rFonts w:ascii="ATraditional Arabic" w:eastAsia="Traditional Arabic" w:hAnsi="ATraditional Arabic" w:cs="ATraditional Arabic"/>
          <w:sz w:val="32"/>
          <w:szCs w:val="32"/>
          <w:rtl/>
          <w:lang w:val="tr-TR" w:eastAsia="en-MY"/>
        </w:rPr>
        <w:t xml:space="preserve">] </w:t>
      </w:r>
      <w:r w:rsidRPr="00254879">
        <w:rPr>
          <w:rFonts w:ascii="ATraditional Arabic" w:eastAsia="Traditional Arabic" w:hAnsi="ATraditional Arabic" w:cs="ATraditional Arabic" w:hint="cs"/>
          <w:sz w:val="32"/>
          <w:szCs w:val="32"/>
          <w:rtl/>
          <w:lang w:val="tr-TR" w:eastAsia="en-MY"/>
        </w:rPr>
        <w:t xml:space="preserve">إذن </w:t>
      </w:r>
      <w:r w:rsidRPr="00254879">
        <w:rPr>
          <w:rFonts w:ascii="ATraditional Arabic" w:eastAsia="Traditional Arabic" w:hAnsi="ATraditional Arabic" w:cs="ATraditional Arabic"/>
          <w:sz w:val="32"/>
          <w:szCs w:val="32"/>
          <w:rtl/>
          <w:lang w:val="tr-TR" w:eastAsia="en-MY"/>
        </w:rPr>
        <w:t>هذه هي طبيعة العلاقة</w:t>
      </w:r>
      <w:r w:rsidRPr="00254879">
        <w:rPr>
          <w:rFonts w:ascii="ATraditional Arabic" w:eastAsia="Traditional Arabic" w:hAnsi="ATraditional Arabic" w:cs="ATraditional Arabic" w:hint="cs"/>
          <w:sz w:val="32"/>
          <w:szCs w:val="32"/>
          <w:rtl/>
          <w:lang w:val="tr-TR" w:eastAsia="en-MY"/>
        </w:rPr>
        <w:t xml:space="preserve"> مع أي مجموعة أو كيان، </w:t>
      </w:r>
      <w:r w:rsidRPr="00254879">
        <w:rPr>
          <w:rFonts w:ascii="ATraditional Arabic" w:eastAsia="Traditional Arabic" w:hAnsi="ATraditional Arabic" w:cs="ATraditional Arabic"/>
          <w:sz w:val="32"/>
          <w:szCs w:val="32"/>
          <w:rtl/>
          <w:lang w:val="tr-TR" w:eastAsia="en-MY"/>
        </w:rPr>
        <w:t>فمعركتنا معهم ليست لكي نحولهم إلى مسلمين، وليست لأنهم اعتقدوا اليهودية، والمسألةُ الشرعيةُ في هذه واضحةٌ جداً فقد أقر</w:t>
      </w:r>
      <w:r w:rsidRPr="00254879">
        <w:rPr>
          <w:rFonts w:ascii="ATraditional Arabic" w:eastAsia="Traditional Arabic" w:hAnsi="ATraditional Arabic" w:cs="ATraditional Arabic" w:hint="cs"/>
          <w:sz w:val="32"/>
          <w:szCs w:val="32"/>
          <w:rtl/>
          <w:lang w:val="tr-TR" w:eastAsia="en-MY"/>
        </w:rPr>
        <w:t xml:space="preserve"> الإسلام منذ البداية </w:t>
      </w:r>
      <w:r w:rsidRPr="00254879">
        <w:rPr>
          <w:rFonts w:ascii="ATraditional Arabic" w:eastAsia="Traditional Arabic" w:hAnsi="ATraditional Arabic" w:cs="ATraditional Arabic"/>
          <w:sz w:val="32"/>
          <w:szCs w:val="32"/>
          <w:rtl/>
          <w:lang w:val="tr-TR" w:eastAsia="en-MY"/>
        </w:rPr>
        <w:t>اليهود كأهل ذمة في المجتمع الإسلامي وكانوا يمارسون شعائرهم بكل حرية. معركتُنا</w:t>
      </w:r>
      <w:r w:rsidRPr="00254879">
        <w:rPr>
          <w:rFonts w:ascii="ATraditional Arabic" w:eastAsia="Traditional Arabic" w:hAnsi="ATraditional Arabic" w:cs="ATraditional Arabic" w:hint="cs"/>
          <w:sz w:val="32"/>
          <w:szCs w:val="32"/>
          <w:rtl/>
          <w:lang w:val="tr-TR" w:eastAsia="en-MY"/>
        </w:rPr>
        <w:t xml:space="preserve"> الحقيقية </w:t>
      </w:r>
      <w:r w:rsidRPr="00254879">
        <w:rPr>
          <w:rFonts w:ascii="ATraditional Arabic" w:eastAsia="Traditional Arabic" w:hAnsi="ATraditional Arabic" w:cs="ATraditional Arabic"/>
          <w:sz w:val="32"/>
          <w:szCs w:val="32"/>
          <w:rtl/>
          <w:lang w:val="tr-TR" w:eastAsia="en-MY"/>
        </w:rPr>
        <w:t xml:space="preserve">هي مع الحركةِ الصهيونية المعتديةِ العنصرية </w:t>
      </w:r>
      <w:proofErr w:type="spellStart"/>
      <w:r w:rsidRPr="00254879">
        <w:rPr>
          <w:rFonts w:ascii="ATraditional Arabic" w:eastAsia="Traditional Arabic" w:hAnsi="ATraditional Arabic" w:cs="ATraditional Arabic"/>
          <w:sz w:val="32"/>
          <w:szCs w:val="32"/>
          <w:rtl/>
          <w:lang w:val="tr-TR" w:eastAsia="en-MY"/>
        </w:rPr>
        <w:t>الإحلالية</w:t>
      </w:r>
      <w:proofErr w:type="spellEnd"/>
      <w:r w:rsidRPr="00254879">
        <w:rPr>
          <w:rFonts w:ascii="ATraditional Arabic" w:eastAsia="Traditional Arabic" w:hAnsi="ATraditional Arabic" w:cs="ATraditional Arabic"/>
          <w:sz w:val="32"/>
          <w:szCs w:val="32"/>
          <w:rtl/>
          <w:lang w:val="tr-TR" w:eastAsia="en-MY"/>
        </w:rPr>
        <w:t xml:space="preserve"> الاستعمارية.</w:t>
      </w:r>
    </w:p>
    <w:p w14:paraId="78A5C5EB" w14:textId="77777777" w:rsidR="00254879" w:rsidRPr="00254879" w:rsidRDefault="00254879" w:rsidP="00254879">
      <w:pPr>
        <w:ind w:firstLine="567"/>
        <w:jc w:val="both"/>
        <w:rPr>
          <w:rFonts w:ascii="ATraditional Arabic" w:eastAsia="Traditional Arabic" w:hAnsi="ATraditional Arabic" w:cs="ATraditional Arabic"/>
          <w:sz w:val="32"/>
          <w:szCs w:val="32"/>
          <w:lang w:val="tr-TR" w:eastAsia="en-MY"/>
        </w:rPr>
      </w:pPr>
      <w:r w:rsidRPr="00254879">
        <w:rPr>
          <w:rFonts w:ascii="ATraditional Arabic" w:eastAsia="Traditional Arabic" w:hAnsi="ATraditional Arabic" w:cs="ATraditional Arabic"/>
          <w:sz w:val="32"/>
          <w:szCs w:val="32"/>
          <w:lang w:val="tr-TR" w:eastAsia="en-MY"/>
        </w:rPr>
        <w:t xml:space="preserve">  </w:t>
      </w:r>
      <w:r w:rsidRPr="00254879">
        <w:rPr>
          <w:rFonts w:ascii="ATraditional Arabic" w:eastAsia="Traditional Arabic" w:hAnsi="ATraditional Arabic" w:cs="ATraditional Arabic" w:hint="cs"/>
          <w:sz w:val="32"/>
          <w:szCs w:val="32"/>
          <w:rtl/>
          <w:lang w:val="tr-TR" w:eastAsia="en-MY"/>
        </w:rPr>
        <w:t>السؤال هو: من</w:t>
      </w:r>
      <w:r w:rsidRPr="00254879">
        <w:rPr>
          <w:rFonts w:ascii="ATraditional Arabic" w:eastAsia="Traditional Arabic" w:hAnsi="ATraditional Arabic" w:cs="ATraditional Arabic"/>
          <w:sz w:val="32"/>
          <w:szCs w:val="32"/>
          <w:rtl/>
          <w:lang w:val="tr-TR" w:eastAsia="en-MY"/>
        </w:rPr>
        <w:t xml:space="preserve"> هو الصهيونيُ؟ الصهيونيُ ببساطة شديدة</w:t>
      </w:r>
      <w:r w:rsidRPr="00254879">
        <w:rPr>
          <w:rFonts w:ascii="ATraditional Arabic" w:eastAsia="Traditional Arabic" w:hAnsi="ATraditional Arabic" w:cs="ATraditional Arabic" w:hint="cs"/>
          <w:sz w:val="32"/>
          <w:szCs w:val="32"/>
          <w:rtl/>
          <w:lang w:val="tr-TR" w:eastAsia="en-MY"/>
        </w:rPr>
        <w:t>:</w:t>
      </w:r>
      <w:r w:rsidRPr="00254879">
        <w:rPr>
          <w:rFonts w:ascii="ATraditional Arabic" w:eastAsia="Traditional Arabic" w:hAnsi="ATraditional Arabic" w:cs="ATraditional Arabic"/>
          <w:sz w:val="32"/>
          <w:szCs w:val="32"/>
          <w:rtl/>
          <w:lang w:val="tr-TR" w:eastAsia="en-MY"/>
        </w:rPr>
        <w:t xml:space="preserve"> هو كلُّ إنسانٍ يؤمن أو يقرُ بحق اليهودِ أو المعتدين من اليهود كجماعة عرقية إثنية في أي جزء من أرض فلسطين على حساب حقوق الشعب الفلسطيني. هذا الصهيوني قد يكون يهودياً وقد يكون مسيحياً وقد يد</w:t>
      </w:r>
      <w:r w:rsidRPr="00254879">
        <w:rPr>
          <w:rFonts w:ascii="ATraditional Arabic" w:eastAsia="Traditional Arabic" w:hAnsi="ATraditional Arabic" w:cs="ATraditional Arabic" w:hint="cs"/>
          <w:sz w:val="32"/>
          <w:szCs w:val="32"/>
          <w:rtl/>
          <w:lang w:val="tr-TR" w:eastAsia="en-MY"/>
        </w:rPr>
        <w:t>ّ</w:t>
      </w:r>
      <w:r w:rsidRPr="00254879">
        <w:rPr>
          <w:rFonts w:ascii="ATraditional Arabic" w:eastAsia="Traditional Arabic" w:hAnsi="ATraditional Arabic" w:cs="ATraditional Arabic"/>
          <w:sz w:val="32"/>
          <w:szCs w:val="32"/>
          <w:rtl/>
          <w:lang w:val="tr-TR" w:eastAsia="en-MY"/>
        </w:rPr>
        <w:t>عي الإسلام، وقد يكون وثنياً وقد يكون هندوسياً وقد يكون ملحداً. إذن كل من يعتقد بحقٍ لليهود</w:t>
      </w:r>
      <w:r w:rsidRPr="00254879">
        <w:rPr>
          <w:rFonts w:ascii="ATraditional Arabic" w:eastAsia="Traditional Arabic" w:hAnsi="ATraditional Arabic" w:cs="ATraditional Arabic" w:hint="cs"/>
          <w:sz w:val="32"/>
          <w:szCs w:val="32"/>
          <w:rtl/>
          <w:lang w:val="tr-TR" w:eastAsia="en-MY"/>
        </w:rPr>
        <w:t>،</w:t>
      </w:r>
      <w:r w:rsidRPr="00254879">
        <w:rPr>
          <w:rFonts w:ascii="ATraditional Arabic" w:eastAsia="Traditional Arabic" w:hAnsi="ATraditional Arabic" w:cs="ATraditional Arabic"/>
          <w:sz w:val="32"/>
          <w:szCs w:val="32"/>
          <w:rtl/>
          <w:lang w:val="tr-TR" w:eastAsia="en-MY"/>
        </w:rPr>
        <w:t xml:space="preserve"> أو حق للمعتدي في أرض فلسطين فهو صهيونيٌّ</w:t>
      </w:r>
      <w:r w:rsidRPr="00254879">
        <w:rPr>
          <w:rFonts w:ascii="ATraditional Arabic" w:eastAsia="Traditional Arabic" w:hAnsi="ATraditional Arabic" w:cs="ATraditional Arabic" w:hint="cs"/>
          <w:sz w:val="32"/>
          <w:szCs w:val="32"/>
          <w:rtl/>
          <w:lang w:val="tr-TR" w:eastAsia="en-MY"/>
        </w:rPr>
        <w:t xml:space="preserve"> وفق هذا المفهوم الذي حددته الحركة </w:t>
      </w:r>
      <w:proofErr w:type="spellStart"/>
      <w:r w:rsidRPr="00254879">
        <w:rPr>
          <w:rFonts w:ascii="ATraditional Arabic" w:eastAsia="Traditional Arabic" w:hAnsi="ATraditional Arabic" w:cs="ATraditional Arabic" w:hint="cs"/>
          <w:sz w:val="32"/>
          <w:szCs w:val="32"/>
          <w:rtl/>
          <w:lang w:val="tr-TR" w:eastAsia="en-MY"/>
        </w:rPr>
        <w:t>الصهيوينة</w:t>
      </w:r>
      <w:proofErr w:type="spellEnd"/>
      <w:r w:rsidRPr="00254879">
        <w:rPr>
          <w:rFonts w:ascii="ATraditional Arabic" w:eastAsia="Traditional Arabic" w:hAnsi="ATraditional Arabic" w:cs="ATraditional Arabic" w:hint="cs"/>
          <w:sz w:val="32"/>
          <w:szCs w:val="32"/>
          <w:rtl/>
          <w:lang w:val="tr-TR" w:eastAsia="en-MY"/>
        </w:rPr>
        <w:t xml:space="preserve"> ذاتها.</w:t>
      </w:r>
      <w:r w:rsidRPr="00254879">
        <w:rPr>
          <w:rFonts w:ascii="ATraditional Arabic" w:eastAsia="Traditional Arabic" w:hAnsi="ATraditional Arabic" w:cs="ATraditional Arabic"/>
          <w:sz w:val="32"/>
          <w:szCs w:val="32"/>
          <w:rtl/>
          <w:lang w:val="tr-TR" w:eastAsia="en-MY"/>
        </w:rPr>
        <w:t xml:space="preserve"> لذلك</w:t>
      </w:r>
      <w:r w:rsidRPr="00254879">
        <w:rPr>
          <w:rFonts w:ascii="ATraditional Arabic" w:eastAsia="Traditional Arabic" w:hAnsi="ATraditional Arabic" w:cs="ATraditional Arabic" w:hint="cs"/>
          <w:sz w:val="32"/>
          <w:szCs w:val="32"/>
          <w:rtl/>
          <w:lang w:val="tr-TR" w:eastAsia="en-MY"/>
        </w:rPr>
        <w:t>؛</w:t>
      </w:r>
      <w:r w:rsidRPr="00254879">
        <w:rPr>
          <w:rFonts w:ascii="ATraditional Arabic" w:eastAsia="Traditional Arabic" w:hAnsi="ATraditional Arabic" w:cs="ATraditional Arabic"/>
          <w:sz w:val="32"/>
          <w:szCs w:val="32"/>
          <w:rtl/>
          <w:lang w:val="tr-TR" w:eastAsia="en-MY"/>
        </w:rPr>
        <w:t xml:space="preserve"> </w:t>
      </w:r>
      <w:r w:rsidRPr="00254879">
        <w:rPr>
          <w:rFonts w:ascii="ATraditional Arabic" w:eastAsia="Traditional Arabic" w:hAnsi="ATraditional Arabic" w:cs="ATraditional Arabic" w:hint="cs"/>
          <w:sz w:val="32"/>
          <w:szCs w:val="32"/>
          <w:rtl/>
          <w:lang w:val="tr-TR" w:eastAsia="en-MY"/>
        </w:rPr>
        <w:t>ف</w:t>
      </w:r>
      <w:r w:rsidRPr="00254879">
        <w:rPr>
          <w:rFonts w:ascii="ATraditional Arabic" w:eastAsia="Traditional Arabic" w:hAnsi="ATraditional Arabic" w:cs="ATraditional Arabic"/>
          <w:sz w:val="32"/>
          <w:szCs w:val="32"/>
          <w:rtl/>
          <w:lang w:val="tr-TR" w:eastAsia="en-MY"/>
        </w:rPr>
        <w:t>الذين يؤمنون مثلاً بحل الدولتين،</w:t>
      </w:r>
      <w:r w:rsidRPr="00254879">
        <w:rPr>
          <w:rFonts w:ascii="ATraditional Arabic" w:eastAsia="Traditional Arabic" w:hAnsi="ATraditional Arabic" w:cs="ATraditional Arabic" w:hint="cs"/>
          <w:sz w:val="32"/>
          <w:szCs w:val="32"/>
          <w:rtl/>
          <w:lang w:val="tr-TR" w:eastAsia="en-MY"/>
        </w:rPr>
        <w:t xml:space="preserve"> أو </w:t>
      </w:r>
      <w:r w:rsidRPr="00254879">
        <w:rPr>
          <w:rFonts w:ascii="ATraditional Arabic" w:eastAsia="Traditional Arabic" w:hAnsi="ATraditional Arabic" w:cs="ATraditional Arabic"/>
          <w:sz w:val="32"/>
          <w:szCs w:val="32"/>
          <w:rtl/>
          <w:lang w:val="tr-TR" w:eastAsia="en-MY"/>
        </w:rPr>
        <w:t>الذين يؤمنون بحق اليهود في جزء من أرض فلسطين</w:t>
      </w:r>
      <w:r w:rsidRPr="00254879">
        <w:rPr>
          <w:rFonts w:ascii="ATraditional Arabic" w:eastAsia="Traditional Arabic" w:hAnsi="ATraditional Arabic" w:cs="ATraditional Arabic" w:hint="cs"/>
          <w:sz w:val="32"/>
          <w:szCs w:val="32"/>
          <w:rtl/>
          <w:lang w:val="tr-TR" w:eastAsia="en-MY"/>
        </w:rPr>
        <w:t>،</w:t>
      </w:r>
      <w:r w:rsidRPr="00254879">
        <w:rPr>
          <w:rFonts w:ascii="ATraditional Arabic" w:eastAsia="Traditional Arabic" w:hAnsi="ATraditional Arabic" w:cs="ATraditional Arabic"/>
          <w:sz w:val="32"/>
          <w:szCs w:val="32"/>
          <w:rtl/>
          <w:lang w:val="tr-TR" w:eastAsia="en-MY"/>
        </w:rPr>
        <w:t xml:space="preserve"> هم صهاينةٌ، ولكن بدرجة أقل من الذين يؤمنون بأن فلسطينَ كل فلسطين التاريخية هي للصهاينة. فهؤلاء جميعا</w:t>
      </w:r>
      <w:r w:rsidRPr="00254879">
        <w:rPr>
          <w:rFonts w:ascii="ATraditional Arabic" w:eastAsia="Traditional Arabic" w:hAnsi="ATraditional Arabic" w:cs="ATraditional Arabic" w:hint="cs"/>
          <w:sz w:val="32"/>
          <w:szCs w:val="32"/>
          <w:rtl/>
          <w:lang w:val="tr-TR" w:eastAsia="en-MY"/>
        </w:rPr>
        <w:t>ً</w:t>
      </w:r>
      <w:r w:rsidRPr="00254879">
        <w:rPr>
          <w:rFonts w:ascii="ATraditional Arabic" w:eastAsia="Traditional Arabic" w:hAnsi="ATraditional Arabic" w:cs="ATraditional Arabic"/>
          <w:sz w:val="32"/>
          <w:szCs w:val="32"/>
          <w:rtl/>
          <w:lang w:val="tr-TR" w:eastAsia="en-MY"/>
        </w:rPr>
        <w:t xml:space="preserve"> مؤمنون بشكل أو بآخر بالمشروع الصهيوني. </w:t>
      </w:r>
    </w:p>
    <w:p w14:paraId="0AA6BB9D" w14:textId="77777777" w:rsidR="00254879" w:rsidRPr="00254879" w:rsidRDefault="00254879" w:rsidP="00254879">
      <w:pPr>
        <w:ind w:firstLine="567"/>
        <w:jc w:val="both"/>
        <w:rPr>
          <w:rFonts w:ascii="ATraditional Arabic" w:eastAsia="Traditional Arabic" w:hAnsi="ATraditional Arabic" w:cs="ATraditional Arabic"/>
          <w:sz w:val="32"/>
          <w:szCs w:val="32"/>
          <w:lang w:val="tr-TR" w:eastAsia="en-MY"/>
        </w:rPr>
      </w:pPr>
      <w:r w:rsidRPr="00254879">
        <w:rPr>
          <w:rFonts w:ascii="ATraditional Arabic" w:eastAsia="Traditional Arabic" w:hAnsi="ATraditional Arabic" w:cs="ATraditional Arabic"/>
          <w:sz w:val="32"/>
          <w:szCs w:val="32"/>
          <w:rtl/>
          <w:lang w:val="tr-TR" w:eastAsia="en-MY"/>
        </w:rPr>
        <w:t xml:space="preserve"> </w:t>
      </w:r>
      <w:r w:rsidRPr="00254879">
        <w:rPr>
          <w:rFonts w:ascii="ATraditional Arabic" w:eastAsia="Traditional Arabic" w:hAnsi="ATraditional Arabic" w:cs="ATraditional Arabic" w:hint="cs"/>
          <w:sz w:val="32"/>
          <w:szCs w:val="32"/>
          <w:rtl/>
          <w:lang w:val="tr-TR" w:eastAsia="en-MY"/>
        </w:rPr>
        <w:t>و</w:t>
      </w:r>
      <w:r w:rsidRPr="00254879">
        <w:rPr>
          <w:rFonts w:ascii="ATraditional Arabic" w:eastAsia="Traditional Arabic" w:hAnsi="ATraditional Arabic" w:cs="ATraditional Arabic"/>
          <w:sz w:val="32"/>
          <w:szCs w:val="32"/>
          <w:rtl/>
          <w:lang w:val="tr-TR" w:eastAsia="en-MY"/>
        </w:rPr>
        <w:t>كما أن الكفرَ نوعان، فالصهيوني</w:t>
      </w:r>
      <w:r w:rsidRPr="00254879">
        <w:rPr>
          <w:rFonts w:ascii="ATraditional Arabic" w:eastAsia="Traditional Arabic" w:hAnsi="ATraditional Arabic" w:cs="ATraditional Arabic" w:hint="cs"/>
          <w:sz w:val="32"/>
          <w:szCs w:val="32"/>
          <w:rtl/>
          <w:lang w:val="tr-TR" w:eastAsia="en-MY"/>
        </w:rPr>
        <w:t>ة أيضاً</w:t>
      </w:r>
      <w:r w:rsidRPr="00254879">
        <w:rPr>
          <w:rFonts w:ascii="ATraditional Arabic" w:eastAsia="Traditional Arabic" w:hAnsi="ATraditional Arabic" w:cs="ATraditional Arabic"/>
          <w:sz w:val="32"/>
          <w:szCs w:val="32"/>
          <w:rtl/>
          <w:lang w:val="tr-TR" w:eastAsia="en-MY"/>
        </w:rPr>
        <w:t xml:space="preserve"> نوعان: هناك كفرٌ بالاعتقاد وآخرُ بالعمل، والصهيونية كذلك؛ هناك صهيونية بالاعتقاد وأخرى بالعمل. أي أن تكون صهيوني</w:t>
      </w:r>
      <w:r w:rsidRPr="00254879">
        <w:rPr>
          <w:rFonts w:ascii="ATraditional Arabic" w:eastAsia="Traditional Arabic" w:hAnsi="ATraditional Arabic" w:cs="ATraditional Arabic" w:hint="cs"/>
          <w:sz w:val="32"/>
          <w:szCs w:val="32"/>
          <w:rtl/>
          <w:lang w:val="tr-TR" w:eastAsia="en-MY"/>
        </w:rPr>
        <w:t>اً</w:t>
      </w:r>
      <w:r w:rsidRPr="00254879">
        <w:rPr>
          <w:rFonts w:ascii="ATraditional Arabic" w:eastAsia="Traditional Arabic" w:hAnsi="ATraditional Arabic" w:cs="ATraditional Arabic"/>
          <w:sz w:val="32"/>
          <w:szCs w:val="32"/>
          <w:rtl/>
          <w:lang w:val="tr-TR" w:eastAsia="en-MY"/>
        </w:rPr>
        <w:t xml:space="preserve"> بحكم الأمر </w:t>
      </w:r>
      <w:r w:rsidRPr="00254879">
        <w:rPr>
          <w:rFonts w:ascii="ATraditional Arabic" w:eastAsia="Traditional Arabic" w:hAnsi="ATraditional Arabic" w:cs="ATraditional Arabic"/>
          <w:sz w:val="32"/>
          <w:szCs w:val="32"/>
          <w:rtl/>
          <w:lang w:val="tr-TR" w:eastAsia="en-MY"/>
        </w:rPr>
        <w:lastRenderedPageBreak/>
        <w:t>الواقع. فكل من يدعو إلى الاعتراف أو يقر بحق الكيان الصهيوني في أي جزء من فلسطين هو صهيوني بطبيعة الحال بدرجة أو أخرى، ولا يحق لأي إنسانٍ أن يغضب لوصفه بالصهيوني إذا أقر بحق</w:t>
      </w:r>
      <w:r w:rsidRPr="00254879">
        <w:rPr>
          <w:rFonts w:ascii="ATraditional Arabic" w:eastAsia="Traditional Arabic" w:hAnsi="ATraditional Arabic" w:cs="ATraditional Arabic" w:hint="cs"/>
          <w:sz w:val="32"/>
          <w:szCs w:val="32"/>
          <w:rtl/>
          <w:lang w:val="tr-TR" w:eastAsia="en-MY"/>
        </w:rPr>
        <w:t>ٍ</w:t>
      </w:r>
      <w:r w:rsidRPr="00254879">
        <w:rPr>
          <w:rFonts w:ascii="ATraditional Arabic" w:eastAsia="Traditional Arabic" w:hAnsi="ATraditional Arabic" w:cs="ATraditional Arabic"/>
          <w:sz w:val="32"/>
          <w:szCs w:val="32"/>
          <w:rtl/>
          <w:lang w:val="tr-TR" w:eastAsia="en-MY"/>
        </w:rPr>
        <w:t xml:space="preserve"> أنه مؤمن ب</w:t>
      </w:r>
      <w:r w:rsidRPr="00254879">
        <w:rPr>
          <w:rFonts w:ascii="ATraditional Arabic" w:eastAsia="Traditional Arabic" w:hAnsi="ATraditional Arabic" w:cs="ATraditional Arabic" w:hint="cs"/>
          <w:sz w:val="32"/>
          <w:szCs w:val="32"/>
          <w:rtl/>
          <w:lang w:val="tr-TR" w:eastAsia="en-MY"/>
        </w:rPr>
        <w:t xml:space="preserve">هذا التعريف، </w:t>
      </w:r>
      <w:r w:rsidRPr="00254879">
        <w:rPr>
          <w:rFonts w:ascii="ATraditional Arabic" w:eastAsia="Traditional Arabic" w:hAnsi="ATraditional Arabic" w:cs="ATraditional Arabic"/>
          <w:sz w:val="32"/>
          <w:szCs w:val="32"/>
          <w:rtl/>
          <w:lang w:val="tr-TR" w:eastAsia="en-MY"/>
        </w:rPr>
        <w:t>أو أقر به على أنه أمر واقع، كلا الحالتين اختيار. أجل أيها السادة، الصهيونية كما الكفر اختيار</w:t>
      </w:r>
      <w:r w:rsidRPr="00254879">
        <w:rPr>
          <w:rFonts w:ascii="ATraditional Arabic" w:eastAsia="Traditional Arabic" w:hAnsi="ATraditional Arabic" w:cs="ATraditional Arabic" w:hint="cs"/>
          <w:sz w:val="32"/>
          <w:szCs w:val="32"/>
          <w:rtl/>
          <w:lang w:val="tr-TR" w:eastAsia="en-MY"/>
        </w:rPr>
        <w:t>،</w:t>
      </w:r>
      <w:r w:rsidRPr="00254879">
        <w:rPr>
          <w:rFonts w:ascii="ATraditional Arabic" w:eastAsia="Traditional Arabic" w:hAnsi="ATraditional Arabic" w:cs="ATraditional Arabic"/>
          <w:sz w:val="32"/>
          <w:szCs w:val="32"/>
          <w:rtl/>
          <w:lang w:val="tr-TR" w:eastAsia="en-MY"/>
        </w:rPr>
        <w:t xml:space="preserve"> وليست صفة لازمة، فكما أن الإنسان لا يولد كافراً</w:t>
      </w:r>
      <w:r w:rsidRPr="00254879">
        <w:rPr>
          <w:rFonts w:ascii="ATraditional Arabic" w:eastAsia="Traditional Arabic" w:hAnsi="ATraditional Arabic" w:cs="ATraditional Arabic" w:hint="cs"/>
          <w:sz w:val="32"/>
          <w:szCs w:val="32"/>
          <w:rtl/>
          <w:lang w:val="tr-TR" w:eastAsia="en-MY"/>
        </w:rPr>
        <w:t>،</w:t>
      </w:r>
      <w:r w:rsidRPr="00254879">
        <w:rPr>
          <w:rFonts w:ascii="ATraditional Arabic" w:eastAsia="Traditional Arabic" w:hAnsi="ATraditional Arabic" w:cs="ATraditional Arabic"/>
          <w:sz w:val="32"/>
          <w:szCs w:val="32"/>
          <w:rtl/>
          <w:lang w:val="tr-TR" w:eastAsia="en-MY"/>
        </w:rPr>
        <w:t xml:space="preserve"> وإنما يختار أن يكون كافراً</w:t>
      </w:r>
      <w:r w:rsidRPr="00254879">
        <w:rPr>
          <w:rFonts w:ascii="ATraditional Arabic" w:eastAsia="Traditional Arabic" w:hAnsi="ATraditional Arabic" w:cs="ATraditional Arabic" w:hint="cs"/>
          <w:sz w:val="32"/>
          <w:szCs w:val="32"/>
          <w:rtl/>
          <w:lang w:val="tr-TR" w:eastAsia="en-MY"/>
        </w:rPr>
        <w:t xml:space="preserve">، </w:t>
      </w:r>
      <w:r w:rsidRPr="00254879">
        <w:rPr>
          <w:rFonts w:ascii="ATraditional Arabic" w:eastAsia="Traditional Arabic" w:hAnsi="ATraditional Arabic" w:cs="ATraditional Arabic"/>
          <w:sz w:val="32"/>
          <w:szCs w:val="32"/>
          <w:rtl/>
          <w:lang w:val="tr-TR" w:eastAsia="en-MY"/>
        </w:rPr>
        <w:t>كذلك فلا أحد يولد صهيونياً وإنما يختار ذلك إما لاعتقاد</w:t>
      </w:r>
      <w:r w:rsidRPr="00254879">
        <w:rPr>
          <w:rFonts w:ascii="ATraditional Arabic" w:eastAsia="Traditional Arabic" w:hAnsi="ATraditional Arabic" w:cs="ATraditional Arabic" w:hint="cs"/>
          <w:sz w:val="32"/>
          <w:szCs w:val="32"/>
          <w:rtl/>
          <w:lang w:val="tr-TR" w:eastAsia="en-MY"/>
        </w:rPr>
        <w:t>ٍ</w:t>
      </w:r>
      <w:r w:rsidRPr="00254879">
        <w:rPr>
          <w:rFonts w:ascii="ATraditional Arabic" w:eastAsia="Traditional Arabic" w:hAnsi="ATraditional Arabic" w:cs="ATraditional Arabic"/>
          <w:sz w:val="32"/>
          <w:szCs w:val="32"/>
          <w:rtl/>
          <w:lang w:val="tr-TR" w:eastAsia="en-MY"/>
        </w:rPr>
        <w:t xml:space="preserve"> أو ممالأة</w:t>
      </w:r>
      <w:r w:rsidRPr="00254879">
        <w:rPr>
          <w:rFonts w:ascii="ATraditional Arabic" w:eastAsia="Traditional Arabic" w:hAnsi="ATraditional Arabic" w:cs="ATraditional Arabic" w:hint="cs"/>
          <w:sz w:val="32"/>
          <w:szCs w:val="32"/>
          <w:rtl/>
          <w:lang w:val="tr-TR" w:eastAsia="en-MY"/>
        </w:rPr>
        <w:t>ٍ</w:t>
      </w:r>
      <w:r w:rsidRPr="00254879">
        <w:rPr>
          <w:rFonts w:ascii="ATraditional Arabic" w:eastAsia="Traditional Arabic" w:hAnsi="ATraditional Arabic" w:cs="ATraditional Arabic"/>
          <w:sz w:val="32"/>
          <w:szCs w:val="32"/>
          <w:rtl/>
          <w:lang w:val="tr-TR" w:eastAsia="en-MY"/>
        </w:rPr>
        <w:t xml:space="preserve"> أو ضعف</w:t>
      </w:r>
      <w:r w:rsidRPr="00254879">
        <w:rPr>
          <w:rFonts w:ascii="ATraditional Arabic" w:eastAsia="Traditional Arabic" w:hAnsi="ATraditional Arabic" w:cs="ATraditional Arabic" w:hint="cs"/>
          <w:sz w:val="32"/>
          <w:szCs w:val="32"/>
          <w:rtl/>
          <w:lang w:val="tr-TR" w:eastAsia="en-MY"/>
        </w:rPr>
        <w:t>ٍ</w:t>
      </w:r>
      <w:r w:rsidRPr="00254879">
        <w:rPr>
          <w:rFonts w:ascii="ATraditional Arabic" w:eastAsia="Traditional Arabic" w:hAnsi="ATraditional Arabic" w:cs="ATraditional Arabic"/>
          <w:sz w:val="32"/>
          <w:szCs w:val="32"/>
          <w:rtl/>
          <w:lang w:val="tr-TR" w:eastAsia="en-MY"/>
        </w:rPr>
        <w:t xml:space="preserve"> أو مصلحة</w:t>
      </w:r>
      <w:r w:rsidRPr="00254879">
        <w:rPr>
          <w:rFonts w:ascii="ATraditional Arabic" w:eastAsia="Traditional Arabic" w:hAnsi="ATraditional Arabic" w:cs="ATraditional Arabic" w:hint="cs"/>
          <w:sz w:val="32"/>
          <w:szCs w:val="32"/>
          <w:rtl/>
          <w:lang w:val="tr-TR" w:eastAsia="en-MY"/>
        </w:rPr>
        <w:t>ٍ</w:t>
      </w:r>
      <w:r w:rsidRPr="00254879">
        <w:rPr>
          <w:rFonts w:ascii="ATraditional Arabic" w:eastAsia="Traditional Arabic" w:hAnsi="ATraditional Arabic" w:cs="ATraditional Arabic"/>
          <w:sz w:val="32"/>
          <w:szCs w:val="32"/>
          <w:rtl/>
          <w:lang w:val="tr-TR" w:eastAsia="en-MY"/>
        </w:rPr>
        <w:t xml:space="preserve"> أو جهل</w:t>
      </w:r>
      <w:r w:rsidRPr="00254879">
        <w:rPr>
          <w:rFonts w:ascii="ATraditional Arabic" w:eastAsia="Traditional Arabic" w:hAnsi="ATraditional Arabic" w:cs="ATraditional Arabic" w:hint="cs"/>
          <w:sz w:val="32"/>
          <w:szCs w:val="32"/>
          <w:rtl/>
          <w:lang w:val="tr-TR" w:eastAsia="en-MY"/>
        </w:rPr>
        <w:t>ٍ</w:t>
      </w:r>
      <w:r w:rsidRPr="00254879">
        <w:rPr>
          <w:rFonts w:ascii="ATraditional Arabic" w:eastAsia="Traditional Arabic" w:hAnsi="ATraditional Arabic" w:cs="ATraditional Arabic"/>
          <w:sz w:val="32"/>
          <w:szCs w:val="32"/>
          <w:rtl/>
          <w:lang w:val="tr-TR" w:eastAsia="en-MY"/>
        </w:rPr>
        <w:t>. سم</w:t>
      </w:r>
      <w:r w:rsidRPr="00254879">
        <w:rPr>
          <w:rFonts w:ascii="ATraditional Arabic" w:eastAsia="Traditional Arabic" w:hAnsi="ATraditional Arabic" w:cs="ATraditional Arabic" w:hint="cs"/>
          <w:sz w:val="32"/>
          <w:szCs w:val="32"/>
          <w:rtl/>
          <w:lang w:val="tr-TR" w:eastAsia="en-MY"/>
        </w:rPr>
        <w:t>ِّ</w:t>
      </w:r>
      <w:r w:rsidRPr="00254879">
        <w:rPr>
          <w:rFonts w:ascii="ATraditional Arabic" w:eastAsia="Traditional Arabic" w:hAnsi="ATraditional Arabic" w:cs="ATraditional Arabic"/>
          <w:sz w:val="32"/>
          <w:szCs w:val="32"/>
          <w:rtl/>
          <w:lang w:val="tr-TR" w:eastAsia="en-MY"/>
        </w:rPr>
        <w:t>ه كما شئت، كله سيان. هذه النقطة الأولى.</w:t>
      </w:r>
    </w:p>
    <w:p w14:paraId="39783799" w14:textId="77777777" w:rsidR="00254879" w:rsidRPr="00254879" w:rsidRDefault="00254879" w:rsidP="00254879">
      <w:pPr>
        <w:ind w:firstLine="567"/>
        <w:jc w:val="both"/>
        <w:rPr>
          <w:rFonts w:ascii="ATraditional Arabic" w:eastAsia="Traditional Arabic" w:hAnsi="ATraditional Arabic" w:cs="ATraditional Arabic"/>
          <w:sz w:val="32"/>
          <w:szCs w:val="32"/>
          <w:lang w:val="tr-TR" w:eastAsia="en-MY"/>
        </w:rPr>
      </w:pPr>
      <w:r w:rsidRPr="00254879">
        <w:rPr>
          <w:rFonts w:ascii="ATraditional Arabic" w:eastAsia="Traditional Arabic" w:hAnsi="ATraditional Arabic" w:cs="ATraditional Arabic"/>
          <w:sz w:val="32"/>
          <w:szCs w:val="32"/>
          <w:rtl/>
          <w:lang w:val="tr-TR" w:eastAsia="en-MY"/>
        </w:rPr>
        <w:t>أما النقطة الثانية التي أريد أن أركز عليها</w:t>
      </w:r>
      <w:r w:rsidRPr="00254879">
        <w:rPr>
          <w:rFonts w:ascii="ATraditional Arabic" w:eastAsia="Traditional Arabic" w:hAnsi="ATraditional Arabic" w:cs="ATraditional Arabic" w:hint="cs"/>
          <w:sz w:val="32"/>
          <w:szCs w:val="32"/>
          <w:rtl/>
          <w:lang w:val="tr-TR" w:eastAsia="en-MY"/>
        </w:rPr>
        <w:t xml:space="preserve"> فه</w:t>
      </w:r>
      <w:r w:rsidRPr="00254879">
        <w:rPr>
          <w:rFonts w:ascii="ATraditional Arabic" w:eastAsia="Traditional Arabic" w:hAnsi="ATraditional Arabic" w:cs="ATraditional Arabic"/>
          <w:sz w:val="32"/>
          <w:szCs w:val="32"/>
          <w:rtl/>
          <w:lang w:val="tr-TR" w:eastAsia="en-MY"/>
        </w:rPr>
        <w:t>ي مسألة استراتيجية. لماذا قضية فلسطين قضية مركزية؟ السبب الرئيس ليس بسبب معاناة الشعب الفلسطيني مع الاحتلال،</w:t>
      </w:r>
      <w:r w:rsidRPr="00254879">
        <w:rPr>
          <w:rFonts w:ascii="ATraditional Arabic" w:eastAsia="Traditional Arabic" w:hAnsi="ATraditional Arabic" w:cs="ATraditional Arabic" w:hint="cs"/>
          <w:sz w:val="32"/>
          <w:szCs w:val="32"/>
          <w:rtl/>
          <w:lang w:val="tr-TR" w:eastAsia="en-MY"/>
        </w:rPr>
        <w:t xml:space="preserve"> فم</w:t>
      </w:r>
      <w:r w:rsidRPr="00254879">
        <w:rPr>
          <w:rFonts w:ascii="ATraditional Arabic" w:eastAsia="Traditional Arabic" w:hAnsi="ATraditional Arabic" w:cs="ATraditional Arabic"/>
          <w:sz w:val="32"/>
          <w:szCs w:val="32"/>
          <w:rtl/>
          <w:lang w:val="tr-TR" w:eastAsia="en-MY"/>
        </w:rPr>
        <w:t>عاناة الشعب الفلسطيني ليست أكثر من معاناة شعوب أخرى</w:t>
      </w:r>
      <w:r w:rsidRPr="00254879">
        <w:rPr>
          <w:rFonts w:ascii="ATraditional Arabic" w:eastAsia="Traditional Arabic" w:hAnsi="ATraditional Arabic" w:cs="ATraditional Arabic" w:hint="cs"/>
          <w:sz w:val="32"/>
          <w:szCs w:val="32"/>
          <w:rtl/>
          <w:lang w:val="tr-TR" w:eastAsia="en-MY"/>
        </w:rPr>
        <w:t xml:space="preserve">. </w:t>
      </w:r>
      <w:r w:rsidRPr="00254879">
        <w:rPr>
          <w:rFonts w:ascii="ATraditional Arabic" w:eastAsia="Traditional Arabic" w:hAnsi="ATraditional Arabic" w:cs="ATraditional Arabic"/>
          <w:sz w:val="32"/>
          <w:szCs w:val="32"/>
          <w:rtl/>
          <w:lang w:val="tr-TR" w:eastAsia="en-MY"/>
        </w:rPr>
        <w:t>فلو أخذنا معاناة الشعب الأفغاني أو الشعب السوري في السنوات الأخيرة</w:t>
      </w:r>
      <w:r w:rsidRPr="00254879">
        <w:rPr>
          <w:rFonts w:ascii="ATraditional Arabic" w:eastAsia="Traditional Arabic" w:hAnsi="ATraditional Arabic" w:cs="ATraditional Arabic" w:hint="cs"/>
          <w:sz w:val="32"/>
          <w:szCs w:val="32"/>
          <w:rtl/>
          <w:lang w:val="tr-TR" w:eastAsia="en-MY"/>
        </w:rPr>
        <w:t xml:space="preserve"> على سبيل المثال ف</w:t>
      </w:r>
      <w:r w:rsidRPr="00254879">
        <w:rPr>
          <w:rFonts w:ascii="ATraditional Arabic" w:eastAsia="Traditional Arabic" w:hAnsi="ATraditional Arabic" w:cs="ATraditional Arabic"/>
          <w:sz w:val="32"/>
          <w:szCs w:val="32"/>
          <w:rtl/>
          <w:lang w:val="tr-TR" w:eastAsia="en-MY"/>
        </w:rPr>
        <w:t>قد تكون معاناتهم أكبر. ولكن القضية الفلسطينية هي القضية المركزية للأمةِ ال</w:t>
      </w:r>
      <w:r w:rsidRPr="00254879">
        <w:rPr>
          <w:rFonts w:ascii="ATraditional Arabic" w:eastAsia="Traditional Arabic" w:hAnsi="ATraditional Arabic" w:cs="ATraditional Arabic" w:hint="cs"/>
          <w:sz w:val="32"/>
          <w:szCs w:val="32"/>
          <w:rtl/>
          <w:lang w:val="tr-TR" w:eastAsia="en-MY"/>
        </w:rPr>
        <w:t>إ</w:t>
      </w:r>
      <w:r w:rsidRPr="00254879">
        <w:rPr>
          <w:rFonts w:ascii="ATraditional Arabic" w:eastAsia="Traditional Arabic" w:hAnsi="ATraditional Arabic" w:cs="ATraditional Arabic"/>
          <w:sz w:val="32"/>
          <w:szCs w:val="32"/>
          <w:rtl/>
          <w:lang w:val="tr-TR" w:eastAsia="en-MY"/>
        </w:rPr>
        <w:t>سلاميةِ</w:t>
      </w:r>
      <w:r w:rsidRPr="00254879">
        <w:rPr>
          <w:rFonts w:ascii="ATraditional Arabic" w:eastAsia="Traditional Arabic" w:hAnsi="ATraditional Arabic" w:cs="ATraditional Arabic" w:hint="cs"/>
          <w:sz w:val="32"/>
          <w:szCs w:val="32"/>
          <w:rtl/>
          <w:lang w:val="tr-TR" w:eastAsia="en-MY"/>
        </w:rPr>
        <w:t xml:space="preserve"> لطبيعة العدو الذي لديه وظيفة مركزية، حيث إن </w:t>
      </w:r>
      <w:r w:rsidRPr="00254879">
        <w:rPr>
          <w:rFonts w:ascii="ATraditional Arabic" w:eastAsia="Traditional Arabic" w:hAnsi="ATraditional Arabic" w:cs="ATraditional Arabic"/>
          <w:sz w:val="32"/>
          <w:szCs w:val="32"/>
          <w:rtl/>
          <w:lang w:val="tr-TR" w:eastAsia="en-MY"/>
        </w:rPr>
        <w:t>الغرض الرئيس من زرع الكيان الصهيوني في قلبِ الأمة الإسلامية هو الإبقاء عليها ضعيفةً منقسمة مجزأة ممزقة متنازعة، تتنازعُها المصالح الضيقة وتفرقها الصراعاتُ المذهبية والطائفية والإثنية والفئوية، لأنه بذلك وحده تحيا إسرائيل وتحقق هيمنَتها على المنطقة، لتبقى الأمة الإسلامية فقيرة ومتخلفة تعاني من التجزئة والتبعية والتغريبِ. وكلما زادت هذه المشاكل، تمكنت إسرائيل أكثر وفرضت هيمنَتها. إسرائيل هي المؤشر وهي الضامن لبقاء الأمةِ الاسلامية في ذيلِ الأمم. إذ</w:t>
      </w:r>
      <w:r w:rsidRPr="00254879">
        <w:rPr>
          <w:rFonts w:ascii="ATraditional Arabic" w:eastAsia="Traditional Arabic" w:hAnsi="ATraditional Arabic" w:cs="ATraditional Arabic" w:hint="cs"/>
          <w:sz w:val="32"/>
          <w:szCs w:val="32"/>
          <w:rtl/>
          <w:lang w:val="tr-TR" w:eastAsia="en-MY"/>
        </w:rPr>
        <w:t>ن</w:t>
      </w:r>
      <w:r w:rsidRPr="00254879">
        <w:rPr>
          <w:rFonts w:ascii="ATraditional Arabic" w:eastAsia="Traditional Arabic" w:hAnsi="ATraditional Arabic" w:cs="ATraditional Arabic"/>
          <w:sz w:val="32"/>
          <w:szCs w:val="32"/>
          <w:rtl/>
          <w:lang w:val="tr-TR" w:eastAsia="en-MY"/>
        </w:rPr>
        <w:t xml:space="preserve"> فلسطين</w:t>
      </w:r>
      <w:r w:rsidRPr="00254879">
        <w:rPr>
          <w:rFonts w:ascii="ATraditional Arabic" w:eastAsia="Traditional Arabic" w:hAnsi="ATraditional Arabic" w:cs="ATraditional Arabic" w:hint="cs"/>
          <w:sz w:val="32"/>
          <w:szCs w:val="32"/>
          <w:rtl/>
          <w:lang w:val="tr-TR" w:eastAsia="en-MY"/>
        </w:rPr>
        <w:t xml:space="preserve"> تصبح </w:t>
      </w:r>
      <w:r w:rsidRPr="00254879">
        <w:rPr>
          <w:rFonts w:ascii="ATraditional Arabic" w:eastAsia="Traditional Arabic" w:hAnsi="ATraditional Arabic" w:cs="ATraditional Arabic"/>
          <w:sz w:val="32"/>
          <w:szCs w:val="32"/>
          <w:rtl/>
          <w:lang w:val="tr-TR" w:eastAsia="en-MY"/>
        </w:rPr>
        <w:t xml:space="preserve">هي الميزانُ والبوصلة والمسطرةُ التي يمكن من خلالها تحديد تقدمِ الأمةِ أو تأخرها. الاستبدادُ وغياب الديمقراطية في مجتمعاتِنا يضمن بقاء إسرائيلَ. التخلفُ والضعفُ والتجزئة </w:t>
      </w:r>
      <w:proofErr w:type="spellStart"/>
      <w:r w:rsidRPr="00254879">
        <w:rPr>
          <w:rFonts w:ascii="ATraditional Arabic" w:eastAsia="Traditional Arabic" w:hAnsi="ATraditional Arabic" w:cs="ATraditional Arabic"/>
          <w:sz w:val="32"/>
          <w:szCs w:val="32"/>
          <w:rtl/>
          <w:lang w:val="tr-TR" w:eastAsia="en-MY"/>
        </w:rPr>
        <w:t>والاحترابُ</w:t>
      </w:r>
      <w:proofErr w:type="spellEnd"/>
      <w:r w:rsidRPr="00254879">
        <w:rPr>
          <w:rFonts w:ascii="ATraditional Arabic" w:eastAsia="Traditional Arabic" w:hAnsi="ATraditional Arabic" w:cs="ATraditional Arabic"/>
          <w:sz w:val="32"/>
          <w:szCs w:val="32"/>
          <w:rtl/>
          <w:lang w:val="tr-TR" w:eastAsia="en-MY"/>
        </w:rPr>
        <w:t xml:space="preserve"> الداخليُ يضمن بقاءَ إسرائيل. إثارة النزاعاتِ المذهبية </w:t>
      </w:r>
      <w:r w:rsidRPr="00254879">
        <w:rPr>
          <w:rFonts w:ascii="ATraditional Arabic" w:eastAsia="Traditional Arabic" w:hAnsi="ATraditional Arabic" w:cs="ATraditional Arabic" w:hint="cs"/>
          <w:sz w:val="32"/>
          <w:szCs w:val="32"/>
          <w:rtl/>
          <w:lang w:val="tr-TR" w:eastAsia="en-MY"/>
        </w:rPr>
        <w:t>و</w:t>
      </w:r>
      <w:r w:rsidRPr="00254879">
        <w:rPr>
          <w:rFonts w:ascii="ATraditional Arabic" w:eastAsia="Traditional Arabic" w:hAnsi="ATraditional Arabic" w:cs="ATraditional Arabic"/>
          <w:sz w:val="32"/>
          <w:szCs w:val="32"/>
          <w:rtl/>
          <w:lang w:val="tr-TR" w:eastAsia="en-MY"/>
        </w:rPr>
        <w:t>الدينية وال</w:t>
      </w:r>
      <w:r w:rsidRPr="00254879">
        <w:rPr>
          <w:rFonts w:ascii="ATraditional Arabic" w:eastAsia="Traditional Arabic" w:hAnsi="ATraditional Arabic" w:cs="ATraditional Arabic" w:hint="cs"/>
          <w:sz w:val="32"/>
          <w:szCs w:val="32"/>
          <w:rtl/>
          <w:lang w:val="tr-TR" w:eastAsia="en-MY"/>
        </w:rPr>
        <w:t>إ</w:t>
      </w:r>
      <w:r w:rsidRPr="00254879">
        <w:rPr>
          <w:rFonts w:ascii="ATraditional Arabic" w:eastAsia="Traditional Arabic" w:hAnsi="ATraditional Arabic" w:cs="ATraditional Arabic"/>
          <w:sz w:val="32"/>
          <w:szCs w:val="32"/>
          <w:rtl/>
          <w:lang w:val="tr-TR" w:eastAsia="en-MY"/>
        </w:rPr>
        <w:t>ثنية واللغوية والفئوية لتقسيم المقسم وتجزئة المجزأ يضمن بقاءَ إسرائيل. تصعيدُ قياداتٍ ونخبٍ تؤمن بوجود إسرائيل وبقائها</w:t>
      </w:r>
      <w:r w:rsidRPr="00254879">
        <w:rPr>
          <w:rFonts w:ascii="ATraditional Arabic" w:eastAsia="Traditional Arabic" w:hAnsi="ATraditional Arabic" w:cs="ATraditional Arabic" w:hint="cs"/>
          <w:sz w:val="32"/>
          <w:szCs w:val="32"/>
          <w:rtl/>
          <w:lang w:val="tr-TR" w:eastAsia="en-MY"/>
        </w:rPr>
        <w:t>،</w:t>
      </w:r>
      <w:r w:rsidRPr="00254879">
        <w:rPr>
          <w:rFonts w:ascii="ATraditional Arabic" w:eastAsia="Traditional Arabic" w:hAnsi="ATraditional Arabic" w:cs="ATraditional Arabic"/>
          <w:sz w:val="32"/>
          <w:szCs w:val="32"/>
          <w:rtl/>
          <w:lang w:val="tr-TR" w:eastAsia="en-MY"/>
        </w:rPr>
        <w:t xml:space="preserve"> وتحاربُ من يحاربها يضمن بقاء إسرائيل. الإبقاء على هذه الأمة ضعيفةً ومهلهلة ومشغولة ببعضها يضمن بقاء إسرائيل</w:t>
      </w:r>
      <w:r w:rsidRPr="00254879">
        <w:rPr>
          <w:rFonts w:ascii="ATraditional Arabic" w:eastAsia="Traditional Arabic" w:hAnsi="ATraditional Arabic" w:cs="ATraditional Arabic" w:hint="cs"/>
          <w:sz w:val="32"/>
          <w:szCs w:val="32"/>
          <w:rtl/>
          <w:lang w:val="tr-TR" w:eastAsia="en-MY"/>
        </w:rPr>
        <w:t>،</w:t>
      </w:r>
      <w:r w:rsidRPr="00254879">
        <w:rPr>
          <w:rFonts w:ascii="ATraditional Arabic" w:eastAsia="Traditional Arabic" w:hAnsi="ATraditional Arabic" w:cs="ATraditional Arabic"/>
          <w:sz w:val="32"/>
          <w:szCs w:val="32"/>
          <w:rtl/>
          <w:lang w:val="tr-TR" w:eastAsia="en-MY"/>
        </w:rPr>
        <w:t xml:space="preserve"> ويعطيها القوة لفرض هيمنتها على المنطقة. كل محاولة للتوحيد ستواجَه لأنها خطرٌ على إسرائيل، كل محاولة للتقدم العلمي والحضاري ستُحارب، وكل ثورة على الاستبدادِ ستضرَب، وكل تجربة لبناء نموذج حضاري أو ديمقراطي ستُحاصر لأنها تهدد وجود وأمن إسرائيل. </w:t>
      </w:r>
    </w:p>
    <w:p w14:paraId="53F9BFF3" w14:textId="77777777" w:rsidR="00254879" w:rsidRPr="00254879" w:rsidRDefault="00254879" w:rsidP="00254879">
      <w:pPr>
        <w:ind w:firstLine="567"/>
        <w:jc w:val="both"/>
        <w:rPr>
          <w:rFonts w:ascii="ATraditional Arabic" w:eastAsia="Traditional Arabic" w:hAnsi="ATraditional Arabic" w:cs="ATraditional Arabic"/>
          <w:sz w:val="32"/>
          <w:szCs w:val="32"/>
          <w:lang w:val="tr-TR" w:eastAsia="en-MY"/>
        </w:rPr>
      </w:pPr>
      <w:r w:rsidRPr="00254879">
        <w:rPr>
          <w:rFonts w:ascii="ATraditional Arabic" w:eastAsia="Traditional Arabic" w:hAnsi="ATraditional Arabic" w:cs="ATraditional Arabic"/>
          <w:sz w:val="32"/>
          <w:szCs w:val="32"/>
          <w:rtl/>
          <w:lang w:val="tr-TR" w:eastAsia="en-MY"/>
        </w:rPr>
        <w:t>وإذا كنا نراقب ما يحدث في أوطاننا ونعي أن ما ذكرته صحيح، فلا بد</w:t>
      </w:r>
      <w:r w:rsidRPr="00254879">
        <w:rPr>
          <w:rFonts w:ascii="ATraditional Arabic" w:eastAsia="Traditional Arabic" w:hAnsi="ATraditional Arabic" w:cs="ATraditional Arabic" w:hint="cs"/>
          <w:sz w:val="32"/>
          <w:szCs w:val="32"/>
          <w:rtl/>
          <w:lang w:val="tr-TR" w:eastAsia="en-MY"/>
        </w:rPr>
        <w:t xml:space="preserve"> عندها </w:t>
      </w:r>
      <w:r w:rsidRPr="00254879">
        <w:rPr>
          <w:rFonts w:ascii="ATraditional Arabic" w:eastAsia="Traditional Arabic" w:hAnsi="ATraditional Arabic" w:cs="ATraditional Arabic"/>
          <w:sz w:val="32"/>
          <w:szCs w:val="32"/>
          <w:rtl/>
          <w:lang w:val="tr-TR" w:eastAsia="en-MY"/>
        </w:rPr>
        <w:t>من مواجهة</w:t>
      </w:r>
      <w:r w:rsidRPr="00254879">
        <w:rPr>
          <w:rFonts w:ascii="ATraditional Arabic" w:eastAsia="Traditional Arabic" w:hAnsi="ATraditional Arabic" w:cs="ATraditional Arabic" w:hint="cs"/>
          <w:sz w:val="32"/>
          <w:szCs w:val="32"/>
          <w:rtl/>
          <w:lang w:val="tr-TR" w:eastAsia="en-MY"/>
        </w:rPr>
        <w:t xml:space="preserve"> هذا الخطر المستمر،</w:t>
      </w:r>
      <w:r w:rsidRPr="00254879">
        <w:rPr>
          <w:rFonts w:ascii="ATraditional Arabic" w:eastAsia="Traditional Arabic" w:hAnsi="ATraditional Arabic" w:cs="ATraditional Arabic"/>
          <w:sz w:val="32"/>
          <w:szCs w:val="32"/>
          <w:rtl/>
          <w:lang w:val="tr-TR" w:eastAsia="en-MY"/>
        </w:rPr>
        <w:t xml:space="preserve"> إسرائيل، ليس بالتفاوض معها، وليس </w:t>
      </w:r>
      <w:r w:rsidRPr="00254879">
        <w:rPr>
          <w:rFonts w:ascii="ATraditional Arabic" w:eastAsia="Traditional Arabic" w:hAnsi="ATraditional Arabic" w:cs="ATraditional Arabic" w:hint="cs"/>
          <w:sz w:val="32"/>
          <w:szCs w:val="32"/>
          <w:rtl/>
          <w:lang w:val="tr-TR" w:eastAsia="en-MY"/>
        </w:rPr>
        <w:t>با</w:t>
      </w:r>
      <w:r w:rsidRPr="00254879">
        <w:rPr>
          <w:rFonts w:ascii="ATraditional Arabic" w:eastAsia="Traditional Arabic" w:hAnsi="ATraditional Arabic" w:cs="ATraditional Arabic"/>
          <w:sz w:val="32"/>
          <w:szCs w:val="32"/>
          <w:rtl/>
          <w:lang w:val="tr-TR" w:eastAsia="en-MY"/>
        </w:rPr>
        <w:t xml:space="preserve">لتفاوض على </w:t>
      </w:r>
      <w:r w:rsidRPr="00254879">
        <w:rPr>
          <w:rFonts w:ascii="ATraditional Arabic" w:eastAsia="Traditional Arabic" w:hAnsi="ATraditional Arabic" w:cs="ATraditional Arabic" w:hint="cs"/>
          <w:sz w:val="32"/>
          <w:szCs w:val="32"/>
          <w:rtl/>
          <w:lang w:val="tr-TR" w:eastAsia="en-MY"/>
        </w:rPr>
        <w:t xml:space="preserve">كيفية بقائها </w:t>
      </w:r>
      <w:r w:rsidRPr="00254879">
        <w:rPr>
          <w:rFonts w:ascii="ATraditional Arabic" w:eastAsia="Traditional Arabic" w:hAnsi="ATraditional Arabic" w:cs="ATraditional Arabic"/>
          <w:sz w:val="32"/>
          <w:szCs w:val="32"/>
          <w:rtl/>
          <w:lang w:val="tr-TR" w:eastAsia="en-MY"/>
        </w:rPr>
        <w:t xml:space="preserve">في هذه المنطقة، وإنما </w:t>
      </w:r>
      <w:r w:rsidRPr="00254879">
        <w:rPr>
          <w:rFonts w:ascii="ATraditional Arabic" w:eastAsia="Traditional Arabic" w:hAnsi="ATraditional Arabic" w:cs="ATraditional Arabic" w:hint="cs"/>
          <w:sz w:val="32"/>
          <w:szCs w:val="32"/>
          <w:rtl/>
          <w:lang w:val="tr-TR" w:eastAsia="en-MY"/>
        </w:rPr>
        <w:t xml:space="preserve">بطريقة </w:t>
      </w:r>
      <w:r w:rsidRPr="00254879">
        <w:rPr>
          <w:rFonts w:ascii="ATraditional Arabic" w:eastAsia="Traditional Arabic" w:hAnsi="ATraditional Arabic" w:cs="ATraditional Arabic"/>
          <w:sz w:val="32"/>
          <w:szCs w:val="32"/>
          <w:rtl/>
          <w:lang w:val="tr-TR" w:eastAsia="en-MY"/>
        </w:rPr>
        <w:t>تفكيك</w:t>
      </w:r>
      <w:r w:rsidRPr="00254879">
        <w:rPr>
          <w:rFonts w:ascii="ATraditional Arabic" w:eastAsia="Traditional Arabic" w:hAnsi="ATraditional Arabic" w:cs="ATraditional Arabic" w:hint="cs"/>
          <w:sz w:val="32"/>
          <w:szCs w:val="32"/>
          <w:rtl/>
          <w:lang w:val="tr-TR" w:eastAsia="en-MY"/>
        </w:rPr>
        <w:t xml:space="preserve"> </w:t>
      </w:r>
      <w:r w:rsidRPr="00254879">
        <w:rPr>
          <w:rFonts w:ascii="ATraditional Arabic" w:eastAsia="Traditional Arabic" w:hAnsi="ATraditional Arabic" w:cs="ATraditional Arabic"/>
          <w:sz w:val="32"/>
          <w:szCs w:val="32"/>
          <w:rtl/>
          <w:lang w:val="tr-TR" w:eastAsia="en-MY"/>
        </w:rPr>
        <w:t>هذا الكيان</w:t>
      </w:r>
      <w:r w:rsidRPr="00254879">
        <w:rPr>
          <w:rFonts w:ascii="ATraditional Arabic" w:eastAsia="Traditional Arabic" w:hAnsi="ATraditional Arabic" w:cs="ATraditional Arabic" w:hint="cs"/>
          <w:sz w:val="32"/>
          <w:szCs w:val="32"/>
          <w:rtl/>
          <w:lang w:val="tr-TR" w:eastAsia="en-MY"/>
        </w:rPr>
        <w:t xml:space="preserve">، </w:t>
      </w:r>
      <w:r w:rsidRPr="00254879">
        <w:rPr>
          <w:rFonts w:ascii="ATraditional Arabic" w:eastAsia="Traditional Arabic" w:hAnsi="ATraditional Arabic" w:cs="ATraditional Arabic"/>
          <w:sz w:val="32"/>
          <w:szCs w:val="32"/>
          <w:rtl/>
          <w:lang w:val="tr-TR" w:eastAsia="en-MY"/>
        </w:rPr>
        <w:t>الهدف الاستراتيجيُ للأمة الإسلامية</w:t>
      </w:r>
      <w:r w:rsidRPr="00254879">
        <w:rPr>
          <w:rFonts w:ascii="ATraditional Arabic" w:eastAsia="Traditional Arabic" w:hAnsi="ATraditional Arabic" w:cs="ATraditional Arabic" w:hint="cs"/>
          <w:sz w:val="32"/>
          <w:szCs w:val="32"/>
          <w:rtl/>
          <w:lang w:val="tr-TR" w:eastAsia="en-MY"/>
        </w:rPr>
        <w:t>.</w:t>
      </w:r>
    </w:p>
    <w:p w14:paraId="2F459F2D" w14:textId="77777777" w:rsidR="00254879" w:rsidRPr="00254879" w:rsidRDefault="00254879" w:rsidP="00254879">
      <w:pPr>
        <w:ind w:firstLine="567"/>
        <w:jc w:val="both"/>
        <w:rPr>
          <w:rFonts w:ascii="ATraditional Arabic" w:eastAsia="Traditional Arabic" w:hAnsi="ATraditional Arabic" w:cs="ATraditional Arabic"/>
          <w:sz w:val="32"/>
          <w:szCs w:val="32"/>
          <w:lang w:val="tr-TR" w:eastAsia="en-MY"/>
        </w:rPr>
      </w:pPr>
      <w:r w:rsidRPr="00254879">
        <w:rPr>
          <w:rFonts w:ascii="ATraditional Arabic" w:eastAsia="Traditional Arabic" w:hAnsi="ATraditional Arabic" w:cs="ATraditional Arabic"/>
          <w:sz w:val="32"/>
          <w:szCs w:val="32"/>
          <w:rtl/>
          <w:lang w:val="tr-TR" w:eastAsia="en-MY"/>
        </w:rPr>
        <w:t>الذين يريدون أن يروا هذه الأمة متقدمةً، تصعد وتتوحد وتحقق أهدافَها الحضاريةَ لا بد أن يفكروا ويتبنوا ويبدأوا ب</w:t>
      </w:r>
      <w:r w:rsidRPr="00254879">
        <w:rPr>
          <w:rFonts w:ascii="ATraditional Arabic" w:eastAsia="Traditional Arabic" w:hAnsi="ATraditional Arabic" w:cs="ATraditional Arabic" w:hint="cs"/>
          <w:sz w:val="32"/>
          <w:szCs w:val="32"/>
          <w:rtl/>
          <w:lang w:val="tr-TR" w:eastAsia="en-MY"/>
        </w:rPr>
        <w:t xml:space="preserve">هذا </w:t>
      </w:r>
      <w:r w:rsidRPr="00254879">
        <w:rPr>
          <w:rFonts w:ascii="ATraditional Arabic" w:eastAsia="Traditional Arabic" w:hAnsi="ATraditional Arabic" w:cs="ATraditional Arabic"/>
          <w:sz w:val="32"/>
          <w:szCs w:val="32"/>
          <w:rtl/>
          <w:lang w:val="tr-TR" w:eastAsia="en-MY"/>
        </w:rPr>
        <w:t xml:space="preserve">الهدف الاستراتيجي. الهدف الاستراتيجي أيها الإخوة ليس في حل دولة أو دولتين، الخطر الاستراتيجي الذي ارتكبته النخبُ الفلسطينية ومنظمة التحرير الفلسطينية </w:t>
      </w:r>
      <w:r w:rsidRPr="00254879">
        <w:rPr>
          <w:rFonts w:ascii="ATraditional Arabic" w:eastAsia="Traditional Arabic" w:hAnsi="ATraditional Arabic" w:cs="ATraditional Arabic"/>
          <w:sz w:val="32"/>
          <w:szCs w:val="32"/>
          <w:rtl/>
          <w:lang w:val="tr-TR" w:eastAsia="en-MY"/>
        </w:rPr>
        <w:lastRenderedPageBreak/>
        <w:t xml:space="preserve">وبقية القيادات الفلسطينية هي أنها قبلت بهذا المبدأ منذ عام 1974، وبالنقاط العشر، ثم ازداد التورط بعد اعتراف 1988 وبعد مسار أوسلو بحل الدولتين. </w:t>
      </w:r>
    </w:p>
    <w:p w14:paraId="1CF84948" w14:textId="77777777" w:rsidR="00254879" w:rsidRPr="00254879" w:rsidRDefault="00254879" w:rsidP="00254879">
      <w:pPr>
        <w:ind w:firstLine="567"/>
        <w:jc w:val="both"/>
        <w:rPr>
          <w:rFonts w:ascii="ATraditional Arabic" w:eastAsia="Traditional Arabic" w:hAnsi="ATraditional Arabic" w:cs="ATraditional Arabic"/>
          <w:sz w:val="32"/>
          <w:szCs w:val="32"/>
          <w:lang w:val="tr-TR" w:eastAsia="en-MY"/>
        </w:rPr>
      </w:pPr>
      <w:r w:rsidRPr="00254879">
        <w:rPr>
          <w:rFonts w:ascii="ATraditional Arabic" w:eastAsia="Traditional Arabic" w:hAnsi="ATraditional Arabic" w:cs="ATraditional Arabic"/>
          <w:sz w:val="32"/>
          <w:szCs w:val="32"/>
          <w:rtl/>
          <w:lang w:val="tr-TR" w:eastAsia="en-MY"/>
        </w:rPr>
        <w:t>القضية الأصلي</w:t>
      </w:r>
      <w:r w:rsidRPr="00254879">
        <w:rPr>
          <w:rFonts w:ascii="ATraditional Arabic" w:eastAsia="Traditional Arabic" w:hAnsi="ATraditional Arabic" w:cs="ATraditional Arabic" w:hint="cs"/>
          <w:sz w:val="32"/>
          <w:szCs w:val="32"/>
          <w:rtl/>
          <w:lang w:val="tr-TR" w:eastAsia="en-MY"/>
        </w:rPr>
        <w:t xml:space="preserve">ة هي </w:t>
      </w:r>
      <w:r w:rsidRPr="00254879">
        <w:rPr>
          <w:rFonts w:ascii="ATraditional Arabic" w:eastAsia="Traditional Arabic" w:hAnsi="ATraditional Arabic" w:cs="ATraditional Arabic"/>
          <w:sz w:val="32"/>
          <w:szCs w:val="32"/>
          <w:rtl/>
          <w:lang w:val="tr-TR" w:eastAsia="en-MY"/>
        </w:rPr>
        <w:t xml:space="preserve">أن هناك مشكلة يهودية لم تستطع أن تستوعبها أو تحلها أوروبا العنصرية </w:t>
      </w:r>
      <w:proofErr w:type="spellStart"/>
      <w:r w:rsidRPr="00254879">
        <w:rPr>
          <w:rFonts w:ascii="ATraditional Arabic" w:eastAsia="Traditional Arabic" w:hAnsi="ATraditional Arabic" w:cs="ATraditional Arabic"/>
          <w:sz w:val="32"/>
          <w:szCs w:val="32"/>
          <w:rtl/>
          <w:lang w:val="tr-TR" w:eastAsia="en-MY"/>
        </w:rPr>
        <w:t>والكولونيالية</w:t>
      </w:r>
      <w:proofErr w:type="spellEnd"/>
      <w:r w:rsidRPr="00254879">
        <w:rPr>
          <w:rFonts w:ascii="ATraditional Arabic" w:eastAsia="Traditional Arabic" w:hAnsi="ATraditional Arabic" w:cs="ATraditional Arabic" w:hint="cs"/>
          <w:sz w:val="32"/>
          <w:szCs w:val="32"/>
          <w:rtl/>
          <w:lang w:val="tr-TR" w:eastAsia="en-MY"/>
        </w:rPr>
        <w:t>،</w:t>
      </w:r>
      <w:r w:rsidRPr="00254879">
        <w:rPr>
          <w:rFonts w:ascii="ATraditional Arabic" w:eastAsia="Traditional Arabic" w:hAnsi="ATraditional Arabic" w:cs="ATraditional Arabic"/>
          <w:sz w:val="32"/>
          <w:szCs w:val="32"/>
          <w:rtl/>
          <w:lang w:val="tr-TR" w:eastAsia="en-MY"/>
        </w:rPr>
        <w:t xml:space="preserve"> فصدرت لنا هذه المشكلة لحل مشكلاتها على حسابنا</w:t>
      </w:r>
      <w:r w:rsidRPr="00254879">
        <w:rPr>
          <w:rFonts w:ascii="ATraditional Arabic" w:eastAsia="Traditional Arabic" w:hAnsi="ATraditional Arabic" w:cs="ATraditional Arabic" w:hint="cs"/>
          <w:sz w:val="32"/>
          <w:szCs w:val="32"/>
          <w:rtl/>
          <w:lang w:val="tr-TR" w:eastAsia="en-MY"/>
        </w:rPr>
        <w:t>،</w:t>
      </w:r>
      <w:r w:rsidRPr="00254879">
        <w:rPr>
          <w:rFonts w:ascii="ATraditional Arabic" w:eastAsia="Traditional Arabic" w:hAnsi="ATraditional Arabic" w:cs="ATraditional Arabic"/>
          <w:sz w:val="32"/>
          <w:szCs w:val="32"/>
          <w:rtl/>
          <w:lang w:val="tr-TR" w:eastAsia="en-MY"/>
        </w:rPr>
        <w:t xml:space="preserve"> ولتجزئة هذه الأمة</w:t>
      </w:r>
      <w:r w:rsidRPr="00254879">
        <w:rPr>
          <w:rFonts w:ascii="ATraditional Arabic" w:eastAsia="Traditional Arabic" w:hAnsi="ATraditional Arabic" w:cs="ATraditional Arabic" w:hint="cs"/>
          <w:sz w:val="32"/>
          <w:szCs w:val="32"/>
          <w:rtl/>
          <w:lang w:val="tr-TR" w:eastAsia="en-MY"/>
        </w:rPr>
        <w:t>،</w:t>
      </w:r>
      <w:r w:rsidRPr="00254879">
        <w:rPr>
          <w:rFonts w:ascii="ATraditional Arabic" w:eastAsia="Traditional Arabic" w:hAnsi="ATraditional Arabic" w:cs="ATraditional Arabic"/>
          <w:sz w:val="32"/>
          <w:szCs w:val="32"/>
          <w:rtl/>
          <w:lang w:val="tr-TR" w:eastAsia="en-MY"/>
        </w:rPr>
        <w:t xml:space="preserve"> </w:t>
      </w:r>
      <w:r w:rsidRPr="00254879">
        <w:rPr>
          <w:rFonts w:ascii="ATraditional Arabic" w:eastAsia="Traditional Arabic" w:hAnsi="ATraditional Arabic" w:cs="ATraditional Arabic" w:hint="cs"/>
          <w:sz w:val="32"/>
          <w:szCs w:val="32"/>
          <w:rtl/>
          <w:lang w:val="tr-TR" w:eastAsia="en-MY"/>
        </w:rPr>
        <w:t xml:space="preserve">ولاستمرار </w:t>
      </w:r>
      <w:r w:rsidRPr="00254879">
        <w:rPr>
          <w:rFonts w:ascii="ATraditional Arabic" w:eastAsia="Traditional Arabic" w:hAnsi="ATraditional Arabic" w:cs="ATraditional Arabic"/>
          <w:sz w:val="32"/>
          <w:szCs w:val="32"/>
          <w:rtl/>
          <w:lang w:val="tr-TR" w:eastAsia="en-MY"/>
        </w:rPr>
        <w:t>تبعيتها لها. إذ</w:t>
      </w:r>
      <w:r w:rsidRPr="00254879">
        <w:rPr>
          <w:rFonts w:ascii="ATraditional Arabic" w:eastAsia="Traditional Arabic" w:hAnsi="ATraditional Arabic" w:cs="ATraditional Arabic" w:hint="cs"/>
          <w:sz w:val="32"/>
          <w:szCs w:val="32"/>
          <w:rtl/>
          <w:lang w:val="tr-TR" w:eastAsia="en-MY"/>
        </w:rPr>
        <w:t>ن</w:t>
      </w:r>
      <w:r w:rsidRPr="00254879">
        <w:rPr>
          <w:rFonts w:ascii="ATraditional Arabic" w:eastAsia="Traditional Arabic" w:hAnsi="ATraditional Arabic" w:cs="ATraditional Arabic"/>
          <w:sz w:val="32"/>
          <w:szCs w:val="32"/>
          <w:rtl/>
          <w:lang w:val="tr-TR" w:eastAsia="en-MY"/>
        </w:rPr>
        <w:t xml:space="preserve"> الحل الوحيد لا يكون إلا بتفكيك هذا الكيان.</w:t>
      </w:r>
    </w:p>
    <w:p w14:paraId="7C201104" w14:textId="77777777" w:rsidR="00254879" w:rsidRPr="00254879" w:rsidRDefault="00254879" w:rsidP="00254879">
      <w:pPr>
        <w:ind w:firstLine="567"/>
        <w:jc w:val="both"/>
        <w:rPr>
          <w:rFonts w:ascii="ATraditional Arabic" w:eastAsia="Traditional Arabic" w:hAnsi="ATraditional Arabic" w:cs="ATraditional Arabic"/>
          <w:sz w:val="32"/>
          <w:szCs w:val="32"/>
          <w:lang w:val="tr-TR" w:eastAsia="en-MY"/>
        </w:rPr>
      </w:pPr>
      <w:r w:rsidRPr="00254879">
        <w:rPr>
          <w:rFonts w:ascii="ATraditional Arabic" w:eastAsia="Traditional Arabic" w:hAnsi="ATraditional Arabic" w:cs="ATraditional Arabic" w:hint="cs"/>
          <w:sz w:val="32"/>
          <w:szCs w:val="32"/>
          <w:rtl/>
          <w:lang w:val="tr-TR" w:eastAsia="en-MY"/>
        </w:rPr>
        <w:t xml:space="preserve">   </w:t>
      </w:r>
      <w:r w:rsidRPr="00254879">
        <w:rPr>
          <w:rFonts w:ascii="ATraditional Arabic" w:eastAsia="Traditional Arabic" w:hAnsi="ATraditional Arabic" w:cs="ATraditional Arabic"/>
          <w:sz w:val="32"/>
          <w:szCs w:val="32"/>
          <w:rtl/>
          <w:lang w:val="tr-TR" w:eastAsia="en-MY"/>
        </w:rPr>
        <w:t>وهنا تأتي مركزية القضية الفلسطينية بمعنى أنها ليست من ناحية</w:t>
      </w:r>
      <w:r w:rsidRPr="00254879">
        <w:rPr>
          <w:rFonts w:ascii="ATraditional Arabic" w:eastAsia="Traditional Arabic" w:hAnsi="ATraditional Arabic" w:cs="ATraditional Arabic" w:hint="cs"/>
          <w:sz w:val="32"/>
          <w:szCs w:val="32"/>
          <w:rtl/>
          <w:lang w:val="tr-TR" w:eastAsia="en-MY"/>
        </w:rPr>
        <w:t xml:space="preserve"> كونها </w:t>
      </w:r>
      <w:r w:rsidRPr="00254879">
        <w:rPr>
          <w:rFonts w:ascii="ATraditional Arabic" w:eastAsia="Traditional Arabic" w:hAnsi="ATraditional Arabic" w:cs="ATraditional Arabic"/>
          <w:sz w:val="32"/>
          <w:szCs w:val="32"/>
          <w:rtl/>
          <w:lang w:val="tr-TR" w:eastAsia="en-MY"/>
        </w:rPr>
        <w:t>قضية إنسانية أو سياسية أ</w:t>
      </w:r>
      <w:r w:rsidRPr="00254879">
        <w:rPr>
          <w:rFonts w:ascii="ATraditional Arabic" w:eastAsia="Traditional Arabic" w:hAnsi="ATraditional Arabic" w:cs="ATraditional Arabic" w:hint="cs"/>
          <w:sz w:val="32"/>
          <w:szCs w:val="32"/>
          <w:rtl/>
          <w:lang w:val="tr-TR" w:eastAsia="en-MY"/>
        </w:rPr>
        <w:t>و من</w:t>
      </w:r>
      <w:r w:rsidRPr="00254879">
        <w:rPr>
          <w:rFonts w:ascii="ATraditional Arabic" w:eastAsia="Traditional Arabic" w:hAnsi="ATraditional Arabic" w:cs="ATraditional Arabic"/>
          <w:sz w:val="32"/>
          <w:szCs w:val="32"/>
          <w:rtl/>
          <w:lang w:val="tr-TR" w:eastAsia="en-MY"/>
        </w:rPr>
        <w:t xml:space="preserve"> أي ناحية أخرى، إنما هي من ناحية مستقبلِ هذه الأمة</w:t>
      </w:r>
      <w:r w:rsidRPr="00254879">
        <w:rPr>
          <w:rFonts w:ascii="ATraditional Arabic" w:eastAsia="Traditional Arabic" w:hAnsi="ATraditional Arabic" w:cs="ATraditional Arabic" w:hint="cs"/>
          <w:sz w:val="32"/>
          <w:szCs w:val="32"/>
          <w:rtl/>
          <w:lang w:val="tr-TR" w:eastAsia="en-MY"/>
        </w:rPr>
        <w:t xml:space="preserve"> ودورها </w:t>
      </w:r>
      <w:r w:rsidRPr="00254879">
        <w:rPr>
          <w:rFonts w:ascii="ATraditional Arabic" w:eastAsia="Traditional Arabic" w:hAnsi="ATraditional Arabic" w:cs="ATraditional Arabic"/>
          <w:sz w:val="32"/>
          <w:szCs w:val="32"/>
          <w:rtl/>
          <w:lang w:val="tr-TR" w:eastAsia="en-MY"/>
        </w:rPr>
        <w:t>وبقائها.</w:t>
      </w:r>
    </w:p>
    <w:p w14:paraId="7539B9B1" w14:textId="77777777" w:rsidR="00254879" w:rsidRPr="00254879" w:rsidRDefault="00254879" w:rsidP="00254879">
      <w:pPr>
        <w:ind w:firstLine="567"/>
        <w:jc w:val="both"/>
        <w:rPr>
          <w:rFonts w:ascii="ATraditional Arabic" w:eastAsia="Traditional Arabic" w:hAnsi="ATraditional Arabic" w:cs="ATraditional Arabic"/>
          <w:sz w:val="32"/>
          <w:szCs w:val="32"/>
          <w:lang w:val="tr-TR" w:eastAsia="en-MY"/>
        </w:rPr>
      </w:pPr>
      <w:r w:rsidRPr="00254879">
        <w:rPr>
          <w:rFonts w:ascii="ATraditional Arabic" w:eastAsia="Traditional Arabic" w:hAnsi="ATraditional Arabic" w:cs="ATraditional Arabic" w:hint="cs"/>
          <w:sz w:val="32"/>
          <w:szCs w:val="32"/>
          <w:rtl/>
          <w:lang w:val="tr-TR" w:eastAsia="en-MY"/>
        </w:rPr>
        <w:t xml:space="preserve">  </w:t>
      </w:r>
      <w:r w:rsidRPr="00254879">
        <w:rPr>
          <w:rFonts w:ascii="ATraditional Arabic" w:eastAsia="Traditional Arabic" w:hAnsi="ATraditional Arabic" w:cs="ATraditional Arabic"/>
          <w:sz w:val="32"/>
          <w:szCs w:val="32"/>
          <w:rtl/>
          <w:lang w:val="tr-TR" w:eastAsia="en-MY"/>
        </w:rPr>
        <w:t xml:space="preserve">الآن إذا كان الهدف هو تفكيك هذا الكيان، فالسؤال كيف يمكن ذلك؟ هذا الكيان يعتمد على محددات استراتيجيةٍ، أي على نقاط قوة ونقاط ضعف كأي مشروع بشري، وكلما استمرت </w:t>
      </w:r>
      <w:r w:rsidRPr="00254879">
        <w:rPr>
          <w:rFonts w:ascii="ATraditional Arabic" w:eastAsia="Traditional Arabic" w:hAnsi="ATraditional Arabic" w:cs="ATraditional Arabic" w:hint="cs"/>
          <w:sz w:val="32"/>
          <w:szCs w:val="32"/>
          <w:rtl/>
          <w:lang w:val="tr-TR" w:eastAsia="en-MY"/>
        </w:rPr>
        <w:t xml:space="preserve">وتوطدت </w:t>
      </w:r>
      <w:r w:rsidRPr="00254879">
        <w:rPr>
          <w:rFonts w:ascii="ATraditional Arabic" w:eastAsia="Traditional Arabic" w:hAnsi="ATraditional Arabic" w:cs="ATraditional Arabic"/>
          <w:sz w:val="32"/>
          <w:szCs w:val="32"/>
          <w:rtl/>
          <w:lang w:val="tr-TR" w:eastAsia="en-MY"/>
        </w:rPr>
        <w:t xml:space="preserve">هذه المحددات التي تقويه يبقى، أو بالتعبير القرآني من خلال </w:t>
      </w:r>
      <w:r w:rsidRPr="00254879">
        <w:rPr>
          <w:rFonts w:ascii="ATraditional Arabic" w:eastAsia="Traditional Arabic" w:hAnsi="ATraditional Arabic" w:cs="ATraditional Arabic" w:hint="cs"/>
          <w:sz w:val="32"/>
          <w:szCs w:val="32"/>
          <w:rtl/>
          <w:lang w:val="tr-TR" w:eastAsia="en-MY"/>
        </w:rPr>
        <w:t>(</w:t>
      </w:r>
      <w:r w:rsidRPr="00254879">
        <w:rPr>
          <w:rFonts w:ascii="ATraditional Arabic" w:eastAsia="Traditional Arabic" w:hAnsi="ATraditional Arabic" w:cs="ATraditional Arabic"/>
          <w:sz w:val="32"/>
          <w:szCs w:val="32"/>
          <w:rtl/>
          <w:lang w:val="tr-TR" w:eastAsia="en-MY"/>
        </w:rPr>
        <w:t>حبل من الناس</w:t>
      </w:r>
      <w:r w:rsidRPr="00254879">
        <w:rPr>
          <w:rFonts w:ascii="ATraditional Arabic" w:eastAsia="Traditional Arabic" w:hAnsi="ATraditional Arabic" w:cs="ATraditional Arabic" w:hint="cs"/>
          <w:sz w:val="32"/>
          <w:szCs w:val="32"/>
          <w:rtl/>
          <w:lang w:val="tr-TR" w:eastAsia="en-MY"/>
        </w:rPr>
        <w:t>)</w:t>
      </w:r>
      <w:r w:rsidRPr="00254879">
        <w:rPr>
          <w:rFonts w:ascii="ATraditional Arabic" w:eastAsia="Traditional Arabic" w:hAnsi="ATraditional Arabic" w:cs="ATraditional Arabic"/>
          <w:sz w:val="32"/>
          <w:szCs w:val="32"/>
          <w:rtl/>
          <w:lang w:val="tr-TR" w:eastAsia="en-MY"/>
        </w:rPr>
        <w:t>. إذا أردنا أن نتعامل مع هذه الظاهرة الإسرائيلية لا بد من تحديد هذه المحددات. ولقد كتبت سابقا إلى أن هناك 12 محددا</w:t>
      </w:r>
      <w:r w:rsidRPr="00254879">
        <w:rPr>
          <w:rFonts w:ascii="ATraditional Arabic" w:eastAsia="Traditional Arabic" w:hAnsi="ATraditional Arabic" w:cs="ATraditional Arabic" w:hint="cs"/>
          <w:sz w:val="32"/>
          <w:szCs w:val="32"/>
          <w:rtl/>
          <w:lang w:val="tr-TR" w:eastAsia="en-MY"/>
        </w:rPr>
        <w:t>ً</w:t>
      </w:r>
      <w:r w:rsidRPr="00254879">
        <w:rPr>
          <w:rFonts w:ascii="ATraditional Arabic" w:eastAsia="Traditional Arabic" w:hAnsi="ATraditional Arabic" w:cs="ATraditional Arabic"/>
          <w:sz w:val="32"/>
          <w:szCs w:val="32"/>
          <w:rtl/>
          <w:lang w:val="tr-TR" w:eastAsia="en-MY"/>
        </w:rPr>
        <w:t xml:space="preserve"> لأسباب وجود وبقاء واستمرار المشروع الصهيوني.</w:t>
      </w:r>
    </w:p>
    <w:p w14:paraId="4295A33A" w14:textId="6D8E02C7" w:rsidR="00254879" w:rsidRDefault="00254879" w:rsidP="00254879">
      <w:pPr>
        <w:spacing w:after="120"/>
        <w:ind w:firstLine="567"/>
        <w:jc w:val="both"/>
        <w:rPr>
          <w:rFonts w:ascii="ATraditional Arabic" w:eastAsia="Traditional Arabic" w:hAnsi="ATraditional Arabic" w:cs="ATraditional Arabic"/>
          <w:sz w:val="32"/>
          <w:szCs w:val="32"/>
          <w:rtl/>
          <w:lang w:val="tr-TR" w:eastAsia="en-MY"/>
        </w:rPr>
      </w:pPr>
      <w:r w:rsidRPr="00254879">
        <w:rPr>
          <w:rFonts w:ascii="ATraditional Arabic" w:eastAsia="Traditional Arabic" w:hAnsi="ATraditional Arabic" w:cs="ATraditional Arabic" w:hint="cs"/>
          <w:sz w:val="32"/>
          <w:szCs w:val="32"/>
          <w:rtl/>
          <w:lang w:val="tr-TR" w:eastAsia="en-MY"/>
        </w:rPr>
        <w:t xml:space="preserve">  </w:t>
      </w:r>
      <w:r w:rsidRPr="00254879">
        <w:rPr>
          <w:rFonts w:ascii="ATraditional Arabic" w:eastAsia="Traditional Arabic" w:hAnsi="ATraditional Arabic" w:cs="ATraditional Arabic"/>
          <w:sz w:val="32"/>
          <w:szCs w:val="32"/>
          <w:rtl/>
          <w:lang w:val="tr-TR" w:eastAsia="en-MY"/>
        </w:rPr>
        <w:t xml:space="preserve">إذا استطعنا أن نحدد هذه المحددات أو المقومات وإذا اتفقنا عليها، لا بد عندئذ من وضع </w:t>
      </w:r>
      <w:r w:rsidRPr="00254879">
        <w:rPr>
          <w:rFonts w:ascii="ATraditional Arabic" w:eastAsia="Traditional Arabic" w:hAnsi="ATraditional Arabic" w:cs="ATraditional Arabic" w:hint="cs"/>
          <w:sz w:val="32"/>
          <w:szCs w:val="32"/>
          <w:rtl/>
          <w:lang w:val="tr-TR" w:eastAsia="en-MY"/>
        </w:rPr>
        <w:t xml:space="preserve">ورسم </w:t>
      </w:r>
      <w:r w:rsidRPr="00254879">
        <w:rPr>
          <w:rFonts w:ascii="ATraditional Arabic" w:eastAsia="Traditional Arabic" w:hAnsi="ATraditional Arabic" w:cs="ATraditional Arabic"/>
          <w:sz w:val="32"/>
          <w:szCs w:val="32"/>
          <w:rtl/>
          <w:lang w:val="tr-TR" w:eastAsia="en-MY"/>
        </w:rPr>
        <w:t xml:space="preserve">تكتيكاتٍ واستراتيجيات لإضعافِها. المسألة هنا أن معظم العاملين في القضية الفلسطينية رموا بهذا الثقل على الشعب الفلسطيني في حين أنها قضية الأمة وتمس مستقبلها. </w:t>
      </w:r>
      <w:r w:rsidRPr="00254879">
        <w:rPr>
          <w:rFonts w:ascii="ATraditional Arabic" w:eastAsia="Traditional Arabic" w:hAnsi="ATraditional Arabic" w:cs="ATraditional Arabic" w:hint="cs"/>
          <w:sz w:val="32"/>
          <w:szCs w:val="32"/>
          <w:rtl/>
          <w:lang w:val="tr-TR" w:eastAsia="en-MY"/>
        </w:rPr>
        <w:t>و</w:t>
      </w:r>
      <w:r w:rsidRPr="00254879">
        <w:rPr>
          <w:rFonts w:ascii="ATraditional Arabic" w:eastAsia="Traditional Arabic" w:hAnsi="ATraditional Arabic" w:cs="ATraditional Arabic"/>
          <w:sz w:val="32"/>
          <w:szCs w:val="32"/>
          <w:rtl/>
          <w:lang w:val="tr-TR" w:eastAsia="en-MY"/>
        </w:rPr>
        <w:t>الشعب الفلسطيني رغم صموده ونضاله وجهاده وكل التضحيات التي قدمها لا يستطيع وحده أن يضعف</w:t>
      </w:r>
      <w:r w:rsidRPr="00254879">
        <w:rPr>
          <w:rFonts w:ascii="ATraditional Arabic" w:eastAsia="Traditional Arabic" w:hAnsi="ATraditional Arabic" w:cs="ATraditional Arabic" w:hint="cs"/>
          <w:sz w:val="32"/>
          <w:szCs w:val="32"/>
          <w:rtl/>
          <w:lang w:val="tr-TR" w:eastAsia="en-MY"/>
        </w:rPr>
        <w:t xml:space="preserve"> أو يتعامل مع</w:t>
      </w:r>
      <w:r w:rsidRPr="00254879">
        <w:rPr>
          <w:rFonts w:ascii="ATraditional Arabic" w:eastAsia="Traditional Arabic" w:hAnsi="ATraditional Arabic" w:cs="ATraditional Arabic"/>
          <w:sz w:val="32"/>
          <w:szCs w:val="32"/>
          <w:rtl/>
          <w:lang w:val="tr-TR" w:eastAsia="en-MY"/>
        </w:rPr>
        <w:t xml:space="preserve"> هذه المقومات وهذه المحددات الاستراتيجي</w:t>
      </w:r>
      <w:r w:rsidRPr="00254879">
        <w:rPr>
          <w:rFonts w:ascii="ATraditional Arabic" w:eastAsia="Traditional Arabic" w:hAnsi="ATraditional Arabic" w:cs="ATraditional Arabic" w:hint="cs"/>
          <w:sz w:val="32"/>
          <w:szCs w:val="32"/>
          <w:rtl/>
          <w:lang w:val="tr-TR" w:eastAsia="en-MY"/>
        </w:rPr>
        <w:t>ة.</w:t>
      </w:r>
      <w:r w:rsidRPr="00254879">
        <w:rPr>
          <w:rFonts w:ascii="ATraditional Arabic" w:eastAsia="Traditional Arabic" w:hAnsi="ATraditional Arabic" w:cs="ATraditional Arabic"/>
          <w:sz w:val="32"/>
          <w:szCs w:val="32"/>
          <w:rtl/>
          <w:lang w:val="tr-TR" w:eastAsia="en-MY"/>
        </w:rPr>
        <w:t xml:space="preserve"> بمعنى أنه لا بد من إيجاد وتوفير كل طاقات هذه الأمة وإمكاناتها للتعامل مع هذه المسألة بل أيضا</w:t>
      </w:r>
      <w:r w:rsidRPr="00254879">
        <w:rPr>
          <w:rFonts w:ascii="ATraditional Arabic" w:eastAsia="Traditional Arabic" w:hAnsi="ATraditional Arabic" w:cs="ATraditional Arabic" w:hint="cs"/>
          <w:sz w:val="32"/>
          <w:szCs w:val="32"/>
          <w:rtl/>
          <w:lang w:val="tr-TR" w:eastAsia="en-MY"/>
        </w:rPr>
        <w:t>ً</w:t>
      </w:r>
      <w:r w:rsidRPr="00254879">
        <w:rPr>
          <w:rFonts w:ascii="ATraditional Arabic" w:eastAsia="Traditional Arabic" w:hAnsi="ATraditional Arabic" w:cs="ATraditional Arabic"/>
          <w:sz w:val="32"/>
          <w:szCs w:val="32"/>
          <w:rtl/>
          <w:lang w:val="tr-TR" w:eastAsia="en-MY"/>
        </w:rPr>
        <w:t xml:space="preserve"> </w:t>
      </w:r>
      <w:r w:rsidRPr="00254879">
        <w:rPr>
          <w:rFonts w:ascii="ATraditional Arabic" w:eastAsia="Traditional Arabic" w:hAnsi="ATraditional Arabic" w:cs="ATraditional Arabic" w:hint="cs"/>
          <w:sz w:val="32"/>
          <w:szCs w:val="32"/>
          <w:rtl/>
          <w:lang w:val="tr-TR" w:eastAsia="en-MY"/>
        </w:rPr>
        <w:t>توفير ا</w:t>
      </w:r>
      <w:r w:rsidRPr="00254879">
        <w:rPr>
          <w:rFonts w:ascii="ATraditional Arabic" w:eastAsia="Traditional Arabic" w:hAnsi="ATraditional Arabic" w:cs="ATraditional Arabic"/>
          <w:sz w:val="32"/>
          <w:szCs w:val="32"/>
          <w:rtl/>
          <w:lang w:val="tr-TR" w:eastAsia="en-MY"/>
        </w:rPr>
        <w:t xml:space="preserve">لطاقات </w:t>
      </w:r>
      <w:r w:rsidRPr="00254879">
        <w:rPr>
          <w:rFonts w:ascii="ATraditional Arabic" w:eastAsia="Traditional Arabic" w:hAnsi="ATraditional Arabic" w:cs="ATraditional Arabic" w:hint="cs"/>
          <w:sz w:val="32"/>
          <w:szCs w:val="32"/>
          <w:rtl/>
          <w:lang w:val="tr-TR" w:eastAsia="en-MY"/>
        </w:rPr>
        <w:t xml:space="preserve">الكامنة </w:t>
      </w:r>
      <w:r w:rsidRPr="00254879">
        <w:rPr>
          <w:rFonts w:ascii="ATraditional Arabic" w:eastAsia="Traditional Arabic" w:hAnsi="ATraditional Arabic" w:cs="ATraditional Arabic"/>
          <w:sz w:val="32"/>
          <w:szCs w:val="32"/>
          <w:rtl/>
          <w:lang w:val="tr-TR" w:eastAsia="en-MY"/>
        </w:rPr>
        <w:t>من خارج نطاق الأمة الإسلامية</w:t>
      </w:r>
      <w:r w:rsidRPr="00254879">
        <w:rPr>
          <w:rFonts w:ascii="ATraditional Arabic" w:eastAsia="Traditional Arabic" w:hAnsi="ATraditional Arabic" w:cs="ATraditional Arabic" w:hint="cs"/>
          <w:sz w:val="32"/>
          <w:szCs w:val="32"/>
          <w:rtl/>
          <w:lang w:val="tr-TR" w:eastAsia="en-MY"/>
        </w:rPr>
        <w:t>.</w:t>
      </w:r>
      <w:r w:rsidRPr="00254879">
        <w:rPr>
          <w:rFonts w:ascii="ATraditional Arabic" w:eastAsia="Traditional Arabic" w:hAnsi="ATraditional Arabic" w:cs="ATraditional Arabic"/>
          <w:sz w:val="32"/>
          <w:szCs w:val="32"/>
          <w:rtl/>
          <w:lang w:val="tr-TR" w:eastAsia="en-MY"/>
        </w:rPr>
        <w:t xml:space="preserve"> كل حركات التحرر العالمية لا بد أن تكون جزء</w:t>
      </w:r>
      <w:r w:rsidRPr="00254879">
        <w:rPr>
          <w:rFonts w:ascii="ATraditional Arabic" w:eastAsia="Traditional Arabic" w:hAnsi="ATraditional Arabic" w:cs="ATraditional Arabic" w:hint="cs"/>
          <w:sz w:val="32"/>
          <w:szCs w:val="32"/>
          <w:rtl/>
          <w:lang w:val="tr-TR" w:eastAsia="en-MY"/>
        </w:rPr>
        <w:t>اً</w:t>
      </w:r>
      <w:r w:rsidRPr="00254879">
        <w:rPr>
          <w:rFonts w:ascii="ATraditional Arabic" w:eastAsia="Traditional Arabic" w:hAnsi="ATraditional Arabic" w:cs="ATraditional Arabic"/>
          <w:sz w:val="32"/>
          <w:szCs w:val="32"/>
          <w:rtl/>
          <w:lang w:val="tr-TR" w:eastAsia="en-MY"/>
        </w:rPr>
        <w:t xml:space="preserve"> من هذا الصراع، لأنه صراع ببعد عالمي</w:t>
      </w:r>
      <w:r w:rsidRPr="00254879">
        <w:rPr>
          <w:rFonts w:ascii="ATraditional Arabic" w:eastAsia="Traditional Arabic" w:hAnsi="ATraditional Arabic" w:cs="ATraditional Arabic" w:hint="cs"/>
          <w:sz w:val="32"/>
          <w:szCs w:val="32"/>
          <w:rtl/>
          <w:lang w:val="tr-TR" w:eastAsia="en-MY"/>
        </w:rPr>
        <w:t>.</w:t>
      </w:r>
      <w:r w:rsidRPr="00254879">
        <w:rPr>
          <w:rFonts w:ascii="ATraditional Arabic" w:eastAsia="Traditional Arabic" w:hAnsi="ATraditional Arabic" w:cs="ATraditional Arabic"/>
          <w:sz w:val="32"/>
          <w:szCs w:val="32"/>
          <w:rtl/>
          <w:lang w:val="tr-TR" w:eastAsia="en-MY"/>
        </w:rPr>
        <w:t xml:space="preserve"> ف</w:t>
      </w:r>
      <w:r w:rsidRPr="00254879">
        <w:rPr>
          <w:rFonts w:ascii="ATraditional Arabic" w:eastAsia="Traditional Arabic" w:hAnsi="ATraditional Arabic" w:cs="ATraditional Arabic" w:hint="cs"/>
          <w:sz w:val="32"/>
          <w:szCs w:val="32"/>
          <w:rtl/>
          <w:lang w:val="tr-TR" w:eastAsia="en-MY"/>
        </w:rPr>
        <w:t>إ</w:t>
      </w:r>
      <w:r w:rsidRPr="00254879">
        <w:rPr>
          <w:rFonts w:ascii="ATraditional Arabic" w:eastAsia="Traditional Arabic" w:hAnsi="ATraditional Arabic" w:cs="ATraditional Arabic"/>
          <w:sz w:val="32"/>
          <w:szCs w:val="32"/>
          <w:rtl/>
          <w:lang w:val="tr-TR" w:eastAsia="en-MY"/>
        </w:rPr>
        <w:t>سرائيل تمثل المفاهيم الاستعمارية</w:t>
      </w:r>
      <w:r w:rsidRPr="00254879">
        <w:rPr>
          <w:rFonts w:ascii="ATraditional Arabic" w:eastAsia="Traditional Arabic" w:hAnsi="ATraditional Arabic" w:cs="ATraditional Arabic" w:hint="cs"/>
          <w:sz w:val="32"/>
          <w:szCs w:val="32"/>
          <w:rtl/>
          <w:lang w:val="tr-TR" w:eastAsia="en-MY"/>
        </w:rPr>
        <w:t xml:space="preserve"> الظالمة </w:t>
      </w:r>
      <w:r w:rsidRPr="00254879">
        <w:rPr>
          <w:rFonts w:ascii="ATraditional Arabic" w:eastAsia="Traditional Arabic" w:hAnsi="ATraditional Arabic" w:cs="ATraditional Arabic"/>
          <w:sz w:val="32"/>
          <w:szCs w:val="32"/>
          <w:rtl/>
          <w:lang w:val="tr-TR" w:eastAsia="en-MY"/>
        </w:rPr>
        <w:t>والرأسمالية الجشعة</w:t>
      </w:r>
      <w:r w:rsidRPr="00254879">
        <w:rPr>
          <w:rFonts w:ascii="ATraditional Arabic" w:eastAsia="Traditional Arabic" w:hAnsi="ATraditional Arabic" w:cs="ATraditional Arabic" w:hint="cs"/>
          <w:sz w:val="32"/>
          <w:szCs w:val="32"/>
          <w:rtl/>
          <w:lang w:val="tr-TR" w:eastAsia="en-MY"/>
        </w:rPr>
        <w:t xml:space="preserve"> المستغلة </w:t>
      </w:r>
      <w:r w:rsidRPr="00254879">
        <w:rPr>
          <w:rFonts w:ascii="ATraditional Arabic" w:eastAsia="Traditional Arabic" w:hAnsi="ATraditional Arabic" w:cs="ATraditional Arabic"/>
          <w:sz w:val="32"/>
          <w:szCs w:val="32"/>
          <w:rtl/>
          <w:lang w:val="tr-TR" w:eastAsia="en-MY"/>
        </w:rPr>
        <w:t xml:space="preserve">التي تريد أن تسيطر على هذا العالم وأن تستغله لصالح قلة أصبحت معروفة للجميع. </w:t>
      </w:r>
    </w:p>
    <w:p w14:paraId="7C0D80CE" w14:textId="77777777" w:rsidR="00254879" w:rsidRPr="00254879" w:rsidRDefault="00254879" w:rsidP="00254879">
      <w:pPr>
        <w:spacing w:after="120"/>
        <w:ind w:firstLine="567"/>
        <w:jc w:val="both"/>
        <w:rPr>
          <w:rFonts w:ascii="ATraditional Arabic" w:eastAsia="Traditional Arabic" w:hAnsi="ATraditional Arabic" w:cs="ATraditional Arabic"/>
          <w:sz w:val="32"/>
          <w:szCs w:val="32"/>
          <w:lang w:val="tr-TR" w:eastAsia="en-MY"/>
        </w:rPr>
      </w:pPr>
    </w:p>
    <w:p w14:paraId="01A3BF84" w14:textId="77777777" w:rsidR="00254879" w:rsidRPr="00254879" w:rsidRDefault="00254879" w:rsidP="00254879">
      <w:pPr>
        <w:spacing w:after="120"/>
        <w:ind w:firstLine="567"/>
        <w:jc w:val="both"/>
        <w:rPr>
          <w:rFonts w:ascii="ATraditional Arabic" w:eastAsia="Traditional Arabic" w:hAnsi="ATraditional Arabic" w:cs="ATraditional Arabic"/>
          <w:sz w:val="32"/>
          <w:szCs w:val="32"/>
          <w:lang w:val="tr-TR" w:eastAsia="en-MY"/>
        </w:rPr>
      </w:pPr>
      <w:r w:rsidRPr="00254879">
        <w:rPr>
          <w:rFonts w:ascii="ATraditional Arabic" w:eastAsia="Traditional Arabic" w:hAnsi="ATraditional Arabic" w:cs="ATraditional Arabic"/>
          <w:b/>
          <w:bCs/>
          <w:sz w:val="32"/>
          <w:szCs w:val="32"/>
          <w:rtl/>
          <w:lang w:val="tr-TR" w:eastAsia="en-MY"/>
        </w:rPr>
        <w:t>الخلاصة</w:t>
      </w:r>
      <w:r w:rsidRPr="00254879">
        <w:rPr>
          <w:rFonts w:ascii="ATraditional Arabic" w:eastAsia="Traditional Arabic" w:hAnsi="ATraditional Arabic" w:cs="ATraditional Arabic"/>
          <w:sz w:val="32"/>
          <w:szCs w:val="32"/>
          <w:rtl/>
          <w:lang w:val="tr-TR" w:eastAsia="en-MY"/>
        </w:rPr>
        <w:t xml:space="preserve"> أن أي عمل متعلقٍ بمستقبل الصراعِ عليه أن يضع في حسبانه</w:t>
      </w:r>
      <w:r w:rsidRPr="00254879">
        <w:rPr>
          <w:rFonts w:ascii="ATraditional Arabic" w:eastAsia="Traditional Arabic" w:hAnsi="ATraditional Arabic" w:cs="ATraditional Arabic" w:hint="cs"/>
          <w:sz w:val="32"/>
          <w:szCs w:val="32"/>
          <w:rtl/>
          <w:lang w:val="tr-TR" w:eastAsia="en-MY"/>
        </w:rPr>
        <w:t xml:space="preserve"> </w:t>
      </w:r>
      <w:r w:rsidRPr="00254879">
        <w:rPr>
          <w:rFonts w:ascii="ATraditional Arabic" w:eastAsia="Traditional Arabic" w:hAnsi="ATraditional Arabic" w:cs="ATraditional Arabic"/>
          <w:sz w:val="32"/>
          <w:szCs w:val="32"/>
          <w:rtl/>
          <w:lang w:val="tr-TR" w:eastAsia="en-MY"/>
        </w:rPr>
        <w:t>أمران</w:t>
      </w:r>
      <w:r w:rsidRPr="00254879">
        <w:rPr>
          <w:rFonts w:ascii="ATraditional Arabic" w:eastAsia="Traditional Arabic" w:hAnsi="ATraditional Arabic" w:cs="ATraditional Arabic" w:hint="cs"/>
          <w:sz w:val="32"/>
          <w:szCs w:val="32"/>
          <w:rtl/>
          <w:lang w:val="tr-TR" w:eastAsia="en-MY"/>
        </w:rPr>
        <w:t>:</w:t>
      </w:r>
    </w:p>
    <w:p w14:paraId="01F6DD75" w14:textId="77777777" w:rsidR="00254879" w:rsidRPr="00254879" w:rsidRDefault="00254879" w:rsidP="00254879">
      <w:pPr>
        <w:spacing w:after="120" w:line="259" w:lineRule="auto"/>
        <w:jc w:val="both"/>
        <w:rPr>
          <w:rFonts w:ascii="ATraditional Arabic" w:eastAsia="Traditional Arabic" w:hAnsi="ATraditional Arabic" w:cs="ATraditional Arabic"/>
          <w:sz w:val="32"/>
          <w:szCs w:val="32"/>
          <w:lang w:val="tr-TR" w:eastAsia="en-MY"/>
        </w:rPr>
      </w:pPr>
      <w:r w:rsidRPr="00254879">
        <w:rPr>
          <w:rFonts w:ascii="ATraditional Arabic" w:eastAsia="Traditional Arabic" w:hAnsi="ATraditional Arabic" w:cs="ATraditional Arabic"/>
          <w:sz w:val="32"/>
          <w:szCs w:val="32"/>
          <w:rtl/>
          <w:lang w:val="tr-TR" w:eastAsia="en-MY"/>
        </w:rPr>
        <w:t>الأول: أن الشعب الفلسطيني هو رأس الحربة في هذا الصراع بمعنى أنه لا بد أن يبقى على أرضه، لأنه إذا طرد من أرضه كما تريد صفقة القرن</w:t>
      </w:r>
      <w:r w:rsidRPr="00254879">
        <w:rPr>
          <w:rFonts w:ascii="ATraditional Arabic" w:eastAsia="Traditional Arabic" w:hAnsi="ATraditional Arabic" w:cs="ATraditional Arabic" w:hint="cs"/>
          <w:sz w:val="32"/>
          <w:szCs w:val="32"/>
          <w:rtl/>
          <w:lang w:val="tr-TR" w:eastAsia="en-MY"/>
        </w:rPr>
        <w:t xml:space="preserve"> أو غيرها من الصفقات المشبوهة</w:t>
      </w:r>
      <w:r w:rsidRPr="00254879">
        <w:rPr>
          <w:rFonts w:ascii="ATraditional Arabic" w:eastAsia="Traditional Arabic" w:hAnsi="ATraditional Arabic" w:cs="ATraditional Arabic"/>
          <w:sz w:val="32"/>
          <w:szCs w:val="32"/>
          <w:rtl/>
          <w:lang w:val="tr-TR" w:eastAsia="en-MY"/>
        </w:rPr>
        <w:t xml:space="preserve"> لن يكون هناك شيء للصراع عليه. إذ</w:t>
      </w:r>
      <w:r w:rsidRPr="00254879">
        <w:rPr>
          <w:rFonts w:ascii="ATraditional Arabic" w:eastAsia="Traditional Arabic" w:hAnsi="ATraditional Arabic" w:cs="ATraditional Arabic" w:hint="cs"/>
          <w:sz w:val="32"/>
          <w:szCs w:val="32"/>
          <w:rtl/>
          <w:lang w:val="tr-TR" w:eastAsia="en-MY"/>
        </w:rPr>
        <w:t>ن</w:t>
      </w:r>
      <w:r w:rsidRPr="00254879">
        <w:rPr>
          <w:rFonts w:ascii="ATraditional Arabic" w:eastAsia="Traditional Arabic" w:hAnsi="ATraditional Arabic" w:cs="ATraditional Arabic"/>
          <w:sz w:val="32"/>
          <w:szCs w:val="32"/>
          <w:rtl/>
          <w:lang w:val="tr-TR" w:eastAsia="en-MY"/>
        </w:rPr>
        <w:t xml:space="preserve"> الإبقاء على صمود الشعب الفلسطيني على أرضه هو من أهم</w:t>
      </w:r>
      <w:r w:rsidRPr="00254879">
        <w:rPr>
          <w:rFonts w:ascii="ATraditional Arabic" w:eastAsia="Traditional Arabic" w:hAnsi="ATraditional Arabic" w:cs="ATraditional Arabic" w:hint="cs"/>
          <w:sz w:val="32"/>
          <w:szCs w:val="32"/>
          <w:rtl/>
          <w:lang w:val="tr-TR" w:eastAsia="en-MY"/>
        </w:rPr>
        <w:t xml:space="preserve"> وأَولى </w:t>
      </w:r>
      <w:r w:rsidRPr="00254879">
        <w:rPr>
          <w:rFonts w:ascii="ATraditional Arabic" w:eastAsia="Traditional Arabic" w:hAnsi="ATraditional Arabic" w:cs="ATraditional Arabic"/>
          <w:sz w:val="32"/>
          <w:szCs w:val="32"/>
          <w:rtl/>
          <w:lang w:val="tr-TR" w:eastAsia="en-MY"/>
        </w:rPr>
        <w:t>القضايا والأهداف.</w:t>
      </w:r>
    </w:p>
    <w:p w14:paraId="769A9550" w14:textId="77777777" w:rsidR="00254879" w:rsidRPr="00254879" w:rsidRDefault="00254879" w:rsidP="00254879">
      <w:pPr>
        <w:spacing w:line="259" w:lineRule="auto"/>
        <w:jc w:val="both"/>
        <w:rPr>
          <w:rFonts w:ascii="ATraditional Arabic" w:eastAsia="Traditional Arabic" w:hAnsi="ATraditional Arabic" w:cs="ATraditional Arabic"/>
          <w:sz w:val="32"/>
          <w:szCs w:val="32"/>
          <w:lang w:val="tr-TR" w:eastAsia="en-MY"/>
        </w:rPr>
      </w:pPr>
      <w:r w:rsidRPr="00254879">
        <w:rPr>
          <w:rFonts w:ascii="ATraditional Arabic" w:eastAsia="Traditional Arabic" w:hAnsi="ATraditional Arabic" w:cs="ATraditional Arabic"/>
          <w:sz w:val="32"/>
          <w:szCs w:val="32"/>
          <w:rtl/>
          <w:lang w:val="tr-TR" w:eastAsia="en-MY"/>
        </w:rPr>
        <w:lastRenderedPageBreak/>
        <w:t>الثاني: هو الاشتباك الكامل والمستمر مع الحركة الصهيونية في العالم سياسياً واقتصاديا</w:t>
      </w:r>
      <w:r w:rsidRPr="00254879">
        <w:rPr>
          <w:rFonts w:ascii="ATraditional Arabic" w:eastAsia="Traditional Arabic" w:hAnsi="ATraditional Arabic" w:cs="ATraditional Arabic" w:hint="cs"/>
          <w:sz w:val="32"/>
          <w:szCs w:val="32"/>
          <w:rtl/>
          <w:lang w:val="tr-TR" w:eastAsia="en-MY"/>
        </w:rPr>
        <w:t>ً</w:t>
      </w:r>
      <w:r w:rsidRPr="00254879">
        <w:rPr>
          <w:rFonts w:ascii="ATraditional Arabic" w:eastAsia="Traditional Arabic" w:hAnsi="ATraditional Arabic" w:cs="ATraditional Arabic"/>
          <w:sz w:val="32"/>
          <w:szCs w:val="32"/>
          <w:rtl/>
          <w:lang w:val="tr-TR" w:eastAsia="en-MY"/>
        </w:rPr>
        <w:t xml:space="preserve"> واجتماعياً وثقافياً وإعلامياً وقانونياً وإنسانياً وحقوقياً وأكاديمياً وعلى المستويات كافة، ومقاومة التطبيع جزء من هذا الاشتباك الذي لا بد أن تحشد له طاقات الأمة كلها.</w:t>
      </w:r>
    </w:p>
    <w:p w14:paraId="235F122A" w14:textId="77777777" w:rsidR="00254879" w:rsidRPr="00254879" w:rsidRDefault="00254879" w:rsidP="00254879">
      <w:pPr>
        <w:ind w:firstLine="567"/>
        <w:jc w:val="both"/>
        <w:rPr>
          <w:rFonts w:ascii="ATraditional Arabic" w:eastAsia="Traditional Arabic" w:hAnsi="ATraditional Arabic" w:cs="ATraditional Arabic"/>
          <w:sz w:val="32"/>
          <w:szCs w:val="32"/>
          <w:lang w:val="tr-TR" w:eastAsia="en-MY"/>
        </w:rPr>
      </w:pPr>
      <w:r w:rsidRPr="00254879">
        <w:rPr>
          <w:rFonts w:ascii="ATraditional Arabic" w:eastAsia="Traditional Arabic" w:hAnsi="ATraditional Arabic" w:cs="ATraditional Arabic"/>
          <w:sz w:val="32"/>
          <w:szCs w:val="32"/>
          <w:rtl/>
          <w:lang w:val="tr-TR" w:eastAsia="en-MY"/>
        </w:rPr>
        <w:t xml:space="preserve">باختصار شديد لا بد من </w:t>
      </w:r>
      <w:r w:rsidRPr="00254879">
        <w:rPr>
          <w:rFonts w:ascii="ATraditional Arabic" w:eastAsia="Traditional Arabic" w:hAnsi="ATraditional Arabic" w:cs="ATraditional Arabic" w:hint="cs"/>
          <w:sz w:val="32"/>
          <w:szCs w:val="32"/>
          <w:rtl/>
          <w:lang w:val="tr-TR" w:eastAsia="en-MY"/>
        </w:rPr>
        <w:t>إ</w:t>
      </w:r>
      <w:r w:rsidRPr="00254879">
        <w:rPr>
          <w:rFonts w:ascii="ATraditional Arabic" w:eastAsia="Traditional Arabic" w:hAnsi="ATraditional Arabic" w:cs="ATraditional Arabic"/>
          <w:sz w:val="32"/>
          <w:szCs w:val="32"/>
          <w:rtl/>
          <w:lang w:val="tr-TR" w:eastAsia="en-MY"/>
        </w:rPr>
        <w:t>دراك ما يلي:</w:t>
      </w:r>
    </w:p>
    <w:p w14:paraId="11489660" w14:textId="77777777" w:rsidR="00254879" w:rsidRPr="00254879" w:rsidRDefault="00254879" w:rsidP="00254879">
      <w:pPr>
        <w:spacing w:line="259" w:lineRule="auto"/>
        <w:jc w:val="both"/>
        <w:rPr>
          <w:rFonts w:ascii="ATraditional Arabic" w:eastAsia="Traditional Arabic" w:hAnsi="ATraditional Arabic" w:cs="ATraditional Arabic"/>
          <w:sz w:val="32"/>
          <w:szCs w:val="32"/>
          <w:lang w:val="tr-TR" w:eastAsia="en-MY"/>
        </w:rPr>
      </w:pPr>
      <w:r w:rsidRPr="00254879">
        <w:rPr>
          <w:rFonts w:ascii="ATraditional Arabic" w:eastAsia="Traditional Arabic" w:hAnsi="ATraditional Arabic" w:cs="ATraditional Arabic"/>
          <w:sz w:val="32"/>
          <w:szCs w:val="32"/>
          <w:rtl/>
          <w:lang w:val="tr-TR" w:eastAsia="en-MY"/>
        </w:rPr>
        <w:t>-</w:t>
      </w:r>
      <w:r w:rsidRPr="00254879">
        <w:rPr>
          <w:rFonts w:ascii="ATraditional Arabic" w:eastAsia="Traditional Arabic" w:hAnsi="ATraditional Arabic" w:cs="ATraditional Arabic"/>
          <w:sz w:val="32"/>
          <w:szCs w:val="32"/>
          <w:rtl/>
          <w:lang w:val="tr-TR" w:eastAsia="en-MY"/>
        </w:rPr>
        <w:tab/>
        <w:t xml:space="preserve">إن هذا الصراع هو الذي سيحدد مستقبل هذه الأمة ولا يمكن أن يوضع في ذيل التحديات. </w:t>
      </w:r>
    </w:p>
    <w:p w14:paraId="28BD8E6F" w14:textId="77777777" w:rsidR="00254879" w:rsidRPr="00254879" w:rsidRDefault="00254879" w:rsidP="00254879">
      <w:pPr>
        <w:spacing w:line="259" w:lineRule="auto"/>
        <w:jc w:val="both"/>
        <w:rPr>
          <w:rFonts w:ascii="ATraditional Arabic" w:eastAsia="Traditional Arabic" w:hAnsi="ATraditional Arabic" w:cs="ATraditional Arabic"/>
          <w:sz w:val="32"/>
          <w:szCs w:val="32"/>
          <w:lang w:val="tr-TR" w:eastAsia="en-MY"/>
        </w:rPr>
      </w:pPr>
      <w:r w:rsidRPr="00254879">
        <w:rPr>
          <w:rFonts w:ascii="ATraditional Arabic" w:eastAsia="Traditional Arabic" w:hAnsi="ATraditional Arabic" w:cs="ATraditional Arabic"/>
          <w:sz w:val="32"/>
          <w:szCs w:val="32"/>
          <w:rtl/>
          <w:lang w:val="tr-TR" w:eastAsia="en-MY"/>
        </w:rPr>
        <w:t>-</w:t>
      </w:r>
      <w:r w:rsidRPr="00254879">
        <w:rPr>
          <w:rFonts w:ascii="ATraditional Arabic" w:eastAsia="Traditional Arabic" w:hAnsi="ATraditional Arabic" w:cs="ATraditional Arabic"/>
          <w:sz w:val="32"/>
          <w:szCs w:val="32"/>
          <w:rtl/>
          <w:lang w:val="tr-TR" w:eastAsia="en-MY"/>
        </w:rPr>
        <w:tab/>
        <w:t xml:space="preserve">لا يمكن أن يترك هذا الصراع للشعب الفلسطيني وحده، صحيح هو رأس </w:t>
      </w:r>
      <w:r w:rsidRPr="00254879">
        <w:rPr>
          <w:rFonts w:ascii="ATraditional Arabic" w:eastAsia="Traditional Arabic" w:hAnsi="ATraditional Arabic" w:cs="ATraditional Arabic" w:hint="cs"/>
          <w:sz w:val="32"/>
          <w:szCs w:val="32"/>
          <w:rtl/>
          <w:lang w:val="tr-TR" w:eastAsia="en-MY"/>
        </w:rPr>
        <w:t>الحربة في هذا</w:t>
      </w:r>
      <w:r w:rsidRPr="00254879">
        <w:rPr>
          <w:rFonts w:ascii="ATraditional Arabic" w:eastAsia="Traditional Arabic" w:hAnsi="ATraditional Arabic" w:cs="ATraditional Arabic"/>
          <w:sz w:val="32"/>
          <w:szCs w:val="32"/>
          <w:rtl/>
          <w:lang w:val="tr-TR" w:eastAsia="en-MY"/>
        </w:rPr>
        <w:t xml:space="preserve"> الصراع ولكنه لا يستطيع وحده أن </w:t>
      </w:r>
      <w:r w:rsidRPr="00254879">
        <w:rPr>
          <w:rFonts w:ascii="ATraditional Arabic" w:eastAsia="Traditional Arabic" w:hAnsi="ATraditional Arabic" w:cs="ATraditional Arabic" w:hint="cs"/>
          <w:sz w:val="32"/>
          <w:szCs w:val="32"/>
          <w:rtl/>
          <w:lang w:val="tr-TR" w:eastAsia="en-MY"/>
        </w:rPr>
        <w:t>يحسم الصراع</w:t>
      </w:r>
      <w:r w:rsidRPr="00254879">
        <w:rPr>
          <w:rFonts w:ascii="ATraditional Arabic" w:eastAsia="Traditional Arabic" w:hAnsi="ATraditional Arabic" w:cs="ATraditional Arabic"/>
          <w:sz w:val="32"/>
          <w:szCs w:val="32"/>
          <w:rtl/>
          <w:lang w:val="tr-TR" w:eastAsia="en-MY"/>
        </w:rPr>
        <w:t xml:space="preserve">. </w:t>
      </w:r>
    </w:p>
    <w:p w14:paraId="0B0DFC96" w14:textId="77777777" w:rsidR="00254879" w:rsidRPr="00254879" w:rsidRDefault="00254879" w:rsidP="00254879">
      <w:pPr>
        <w:spacing w:line="259" w:lineRule="auto"/>
        <w:jc w:val="both"/>
        <w:rPr>
          <w:rFonts w:ascii="ATraditional Arabic" w:eastAsia="Traditional Arabic" w:hAnsi="ATraditional Arabic" w:cs="ATraditional Arabic"/>
          <w:sz w:val="32"/>
          <w:szCs w:val="32"/>
          <w:rtl/>
          <w:lang w:val="tr-TR" w:eastAsia="en-MY"/>
        </w:rPr>
      </w:pPr>
      <w:r w:rsidRPr="00254879">
        <w:rPr>
          <w:rFonts w:ascii="ATraditional Arabic" w:eastAsia="Traditional Arabic" w:hAnsi="ATraditional Arabic" w:cs="ATraditional Arabic"/>
          <w:sz w:val="32"/>
          <w:szCs w:val="32"/>
          <w:rtl/>
          <w:lang w:val="tr-TR" w:eastAsia="en-MY"/>
        </w:rPr>
        <w:t>-</w:t>
      </w:r>
      <w:r w:rsidRPr="00254879">
        <w:rPr>
          <w:rFonts w:ascii="ATraditional Arabic" w:eastAsia="Traditional Arabic" w:hAnsi="ATraditional Arabic" w:cs="ATraditional Arabic"/>
          <w:sz w:val="32"/>
          <w:szCs w:val="32"/>
          <w:rtl/>
          <w:lang w:val="tr-TR" w:eastAsia="en-MY"/>
        </w:rPr>
        <w:tab/>
        <w:t>أن يكون هدفنا هو تفكيك هذا الكيان وهذا يعني تحديد نقاط القوة والضعف ويتم التعامل مع المحددات التي ذكرتها في موضع آخر</w:t>
      </w:r>
      <w:r w:rsidRPr="00254879">
        <w:rPr>
          <w:rFonts w:ascii="ATraditional Arabic" w:eastAsia="Traditional Arabic" w:hAnsi="ATraditional Arabic" w:cs="ATraditional Arabic" w:hint="cs"/>
          <w:sz w:val="32"/>
          <w:szCs w:val="32"/>
          <w:rtl/>
          <w:lang w:val="tr-TR" w:eastAsia="en-MY"/>
        </w:rPr>
        <w:t xml:space="preserve"> (حيث إن ب</w:t>
      </w:r>
      <w:r w:rsidRPr="00254879">
        <w:rPr>
          <w:rFonts w:ascii="ATraditional Arabic" w:eastAsia="Traditional Arabic" w:hAnsi="ATraditional Arabic" w:cs="ATraditional Arabic"/>
          <w:sz w:val="32"/>
          <w:szCs w:val="32"/>
          <w:rtl/>
          <w:lang w:val="tr-TR" w:eastAsia="en-MY"/>
        </w:rPr>
        <w:t>عض هذه المحددات تحتاج إلى حركات وتجمعات وبعضها يحتاج إلى حكومات وشعوب، وبعضها إلى تحالفات ويتم التعامل معها وفق تكتيكات محددة لإضعاف هذا الكيان، وإنهاكه</w:t>
      </w:r>
      <w:r w:rsidRPr="00254879">
        <w:rPr>
          <w:rFonts w:ascii="ATraditional Arabic" w:eastAsia="Traditional Arabic" w:hAnsi="ATraditional Arabic" w:cs="ATraditional Arabic" w:hint="cs"/>
          <w:sz w:val="32"/>
          <w:szCs w:val="32"/>
          <w:rtl/>
          <w:lang w:val="tr-TR" w:eastAsia="en-MY"/>
        </w:rPr>
        <w:t xml:space="preserve"> حيث إن </w:t>
      </w:r>
      <w:r w:rsidRPr="00254879">
        <w:rPr>
          <w:rFonts w:ascii="ATraditional Arabic" w:eastAsia="Traditional Arabic" w:hAnsi="ATraditional Arabic" w:cs="ATraditional Arabic"/>
          <w:sz w:val="32"/>
          <w:szCs w:val="32"/>
          <w:rtl/>
          <w:lang w:val="tr-TR" w:eastAsia="en-MY"/>
        </w:rPr>
        <w:t>هذا الكيان بداخله نقاط ضعف كبيرة وكثيرة،</w:t>
      </w:r>
      <w:r w:rsidRPr="00254879">
        <w:rPr>
          <w:rFonts w:ascii="ATraditional Arabic" w:eastAsia="Traditional Arabic" w:hAnsi="ATraditional Arabic" w:cs="ATraditional Arabic" w:hint="cs"/>
          <w:sz w:val="32"/>
          <w:szCs w:val="32"/>
          <w:rtl/>
          <w:lang w:val="tr-TR" w:eastAsia="en-MY"/>
        </w:rPr>
        <w:t xml:space="preserve"> مثل </w:t>
      </w:r>
      <w:r w:rsidRPr="00254879">
        <w:rPr>
          <w:rFonts w:ascii="ATraditional Arabic" w:eastAsia="Traditional Arabic" w:hAnsi="ATraditional Arabic" w:cs="ATraditional Arabic"/>
          <w:sz w:val="32"/>
          <w:szCs w:val="32"/>
          <w:rtl/>
          <w:lang w:val="tr-TR" w:eastAsia="en-MY"/>
        </w:rPr>
        <w:t xml:space="preserve">العلماني ضد الديني، يهود </w:t>
      </w:r>
      <w:r w:rsidRPr="00254879">
        <w:rPr>
          <w:rFonts w:ascii="ATraditional Arabic" w:eastAsia="Traditional Arabic" w:hAnsi="ATraditional Arabic" w:cs="ATraditional Arabic" w:hint="cs"/>
          <w:sz w:val="32"/>
          <w:szCs w:val="32"/>
          <w:rtl/>
          <w:lang w:val="tr-TR" w:eastAsia="en-MY"/>
        </w:rPr>
        <w:t xml:space="preserve">شرقيين </w:t>
      </w:r>
      <w:r w:rsidRPr="00254879">
        <w:rPr>
          <w:rFonts w:ascii="ATraditional Arabic" w:eastAsia="Traditional Arabic" w:hAnsi="ATraditional Arabic" w:cs="ATraditional Arabic"/>
          <w:sz w:val="32"/>
          <w:szCs w:val="32"/>
          <w:rtl/>
          <w:lang w:val="tr-TR" w:eastAsia="en-MY"/>
        </w:rPr>
        <w:t xml:space="preserve">ويهود </w:t>
      </w:r>
      <w:r w:rsidRPr="00254879">
        <w:rPr>
          <w:rFonts w:ascii="ATraditional Arabic" w:eastAsia="Traditional Arabic" w:hAnsi="ATraditional Arabic" w:cs="ATraditional Arabic" w:hint="cs"/>
          <w:sz w:val="32"/>
          <w:szCs w:val="32"/>
          <w:rtl/>
          <w:lang w:val="tr-TR" w:eastAsia="en-MY"/>
        </w:rPr>
        <w:t>غربيين</w:t>
      </w:r>
      <w:r w:rsidRPr="00254879">
        <w:rPr>
          <w:rFonts w:ascii="ATraditional Arabic" w:eastAsia="Traditional Arabic" w:hAnsi="ATraditional Arabic" w:cs="ATraditional Arabic"/>
          <w:sz w:val="32"/>
          <w:szCs w:val="32"/>
          <w:rtl/>
          <w:lang w:val="tr-TR" w:eastAsia="en-MY"/>
        </w:rPr>
        <w:t>، الفقراء والأغنياء</w:t>
      </w:r>
      <w:r w:rsidRPr="00254879">
        <w:rPr>
          <w:rFonts w:ascii="ATraditional Arabic" w:eastAsia="Traditional Arabic" w:hAnsi="ATraditional Arabic" w:cs="ATraditional Arabic" w:hint="cs"/>
          <w:sz w:val="32"/>
          <w:szCs w:val="32"/>
          <w:rtl/>
          <w:lang w:val="tr-TR" w:eastAsia="en-MY"/>
        </w:rPr>
        <w:t>، إلخ...</w:t>
      </w:r>
      <w:r w:rsidRPr="00254879">
        <w:rPr>
          <w:rFonts w:ascii="ATraditional Arabic" w:eastAsia="Traditional Arabic" w:hAnsi="ATraditional Arabic" w:cs="ATraditional Arabic"/>
          <w:sz w:val="32"/>
          <w:szCs w:val="32"/>
          <w:rtl/>
          <w:lang w:val="tr-TR" w:eastAsia="en-MY"/>
        </w:rPr>
        <w:t>) وفي وقت ما ستأتي اللحظة التاريخية التي ستتغير فيها موازين القوى وينهار هذا الكيان.</w:t>
      </w:r>
    </w:p>
    <w:p w14:paraId="329FCC2D" w14:textId="77777777" w:rsidR="00254879" w:rsidRPr="00254879" w:rsidRDefault="00254879" w:rsidP="00254879">
      <w:pPr>
        <w:ind w:firstLine="567"/>
        <w:jc w:val="both"/>
        <w:rPr>
          <w:rFonts w:ascii="ATraditional Arabic" w:eastAsia="Traditional Arabic" w:hAnsi="ATraditional Arabic" w:cs="ATraditional Arabic"/>
          <w:sz w:val="32"/>
          <w:szCs w:val="32"/>
          <w:lang w:val="tr-TR" w:eastAsia="en-MY"/>
        </w:rPr>
      </w:pPr>
      <w:r w:rsidRPr="00254879">
        <w:rPr>
          <w:rFonts w:ascii="ATraditional Arabic" w:eastAsia="Traditional Arabic" w:hAnsi="ATraditional Arabic" w:cs="ATraditional Arabic" w:hint="cs"/>
          <w:sz w:val="32"/>
          <w:szCs w:val="32"/>
          <w:rtl/>
          <w:lang w:val="tr-TR" w:eastAsia="en-MY"/>
        </w:rPr>
        <w:t>ولا</w:t>
      </w:r>
      <w:r w:rsidRPr="00254879">
        <w:rPr>
          <w:rFonts w:ascii="ATraditional Arabic" w:eastAsia="Traditional Arabic" w:hAnsi="ATraditional Arabic" w:cs="ATraditional Arabic"/>
          <w:sz w:val="32"/>
          <w:szCs w:val="32"/>
          <w:rtl/>
          <w:lang w:val="tr-TR" w:eastAsia="en-MY"/>
        </w:rPr>
        <w:t xml:space="preserve"> يقتصر الأمر هنا على تقوية حركات المقاومة كحماس أو الجهاد</w:t>
      </w:r>
      <w:r w:rsidRPr="00254879">
        <w:rPr>
          <w:rFonts w:ascii="ATraditional Arabic" w:eastAsia="Traditional Arabic" w:hAnsi="ATraditional Arabic" w:cs="ATraditional Arabic" w:hint="cs"/>
          <w:sz w:val="32"/>
          <w:szCs w:val="32"/>
          <w:rtl/>
          <w:lang w:val="tr-TR" w:eastAsia="en-MY"/>
        </w:rPr>
        <w:t xml:space="preserve"> أو </w:t>
      </w:r>
      <w:r w:rsidRPr="00254879">
        <w:rPr>
          <w:rFonts w:ascii="ATraditional Arabic" w:eastAsia="Traditional Arabic" w:hAnsi="ATraditional Arabic" w:cs="ATraditional Arabic"/>
          <w:sz w:val="32"/>
          <w:szCs w:val="32"/>
          <w:rtl/>
          <w:lang w:val="tr-TR" w:eastAsia="en-MY"/>
        </w:rPr>
        <w:t>إنهاء الانقسام الفلسطيني، هذه نقاط مهمة، ولكن وحدها لن تحل الصراع، بل هي بمثابة تعامل مع الأطراف في حين أنه لا بد من التعام</w:t>
      </w:r>
      <w:r w:rsidRPr="00254879">
        <w:rPr>
          <w:rFonts w:ascii="ATraditional Arabic" w:eastAsia="Traditional Arabic" w:hAnsi="ATraditional Arabic" w:cs="ATraditional Arabic" w:hint="cs"/>
          <w:sz w:val="32"/>
          <w:szCs w:val="32"/>
          <w:rtl/>
          <w:lang w:val="tr-TR" w:eastAsia="en-MY"/>
        </w:rPr>
        <w:t>ل في هذه القضية مع</w:t>
      </w:r>
      <w:r w:rsidRPr="00254879">
        <w:rPr>
          <w:rFonts w:ascii="ATraditional Arabic" w:eastAsia="Traditional Arabic" w:hAnsi="ATraditional Arabic" w:cs="ATraditional Arabic"/>
          <w:sz w:val="32"/>
          <w:szCs w:val="32"/>
          <w:rtl/>
          <w:lang w:val="tr-TR" w:eastAsia="en-MY"/>
        </w:rPr>
        <w:t xml:space="preserve"> جوهر الصراع </w:t>
      </w:r>
      <w:r w:rsidRPr="00254879">
        <w:rPr>
          <w:rFonts w:ascii="ATraditional Arabic" w:eastAsia="Traditional Arabic" w:hAnsi="ATraditional Arabic" w:cs="ATraditional Arabic" w:hint="cs"/>
          <w:sz w:val="32"/>
          <w:szCs w:val="32"/>
          <w:rtl/>
          <w:lang w:val="tr-TR" w:eastAsia="en-MY"/>
        </w:rPr>
        <w:t xml:space="preserve">وإلى نقله </w:t>
      </w:r>
      <w:r w:rsidRPr="00254879">
        <w:rPr>
          <w:rFonts w:ascii="ATraditional Arabic" w:eastAsia="Traditional Arabic" w:hAnsi="ATraditional Arabic" w:cs="ATraditional Arabic"/>
          <w:sz w:val="32"/>
          <w:szCs w:val="32"/>
          <w:rtl/>
          <w:lang w:val="tr-TR" w:eastAsia="en-MY"/>
        </w:rPr>
        <w:t xml:space="preserve">إلى مستواه الفعلي. </w:t>
      </w:r>
    </w:p>
    <w:p w14:paraId="3768B157" w14:textId="77777777" w:rsidR="00254879" w:rsidRPr="00254879" w:rsidRDefault="00254879" w:rsidP="00254879">
      <w:pPr>
        <w:ind w:firstLine="567"/>
        <w:jc w:val="both"/>
        <w:rPr>
          <w:rFonts w:ascii="ATraditional Arabic" w:eastAsia="Traditional Arabic" w:hAnsi="ATraditional Arabic" w:cs="ATraditional Arabic"/>
          <w:sz w:val="32"/>
          <w:szCs w:val="32"/>
          <w:lang w:val="tr-TR" w:eastAsia="en-MY"/>
        </w:rPr>
      </w:pPr>
      <w:r w:rsidRPr="00254879">
        <w:rPr>
          <w:rFonts w:ascii="ATraditional Arabic" w:eastAsia="Traditional Arabic" w:hAnsi="ATraditional Arabic" w:cs="ATraditional Arabic"/>
          <w:sz w:val="32"/>
          <w:szCs w:val="32"/>
          <w:rtl/>
          <w:lang w:val="tr-TR" w:eastAsia="en-MY"/>
        </w:rPr>
        <w:t>كما يجب أن ندرك أنه عندما تفكك إسرائيل سننقذ وقتها اليهود من هذ</w:t>
      </w:r>
      <w:r w:rsidRPr="00254879">
        <w:rPr>
          <w:rFonts w:ascii="ATraditional Arabic" w:eastAsia="Traditional Arabic" w:hAnsi="ATraditional Arabic" w:cs="ATraditional Arabic" w:hint="cs"/>
          <w:sz w:val="32"/>
          <w:szCs w:val="32"/>
          <w:rtl/>
          <w:lang w:val="tr-TR" w:eastAsia="en-MY"/>
        </w:rPr>
        <w:t xml:space="preserve">ه </w:t>
      </w:r>
      <w:r w:rsidRPr="00254879">
        <w:rPr>
          <w:rFonts w:ascii="ATraditional Arabic" w:eastAsia="Traditional Arabic" w:hAnsi="ATraditional Arabic" w:cs="ATraditional Arabic"/>
          <w:sz w:val="32"/>
          <w:szCs w:val="32"/>
          <w:rtl/>
          <w:lang w:val="tr-TR" w:eastAsia="en-MY"/>
        </w:rPr>
        <w:t>الحال الذي وضعتهم فيه الحركة الصهيونية.</w:t>
      </w:r>
    </w:p>
    <w:p w14:paraId="46682C06" w14:textId="2D134A0F" w:rsidR="00254879" w:rsidRDefault="00254879" w:rsidP="00254879">
      <w:pPr>
        <w:ind w:firstLine="567"/>
        <w:jc w:val="both"/>
        <w:rPr>
          <w:rFonts w:ascii="ATraditional Arabic" w:eastAsia="Traditional Arabic" w:hAnsi="ATraditional Arabic" w:cs="ATraditional Arabic"/>
          <w:sz w:val="32"/>
          <w:szCs w:val="32"/>
          <w:rtl/>
          <w:lang w:val="tr-TR" w:eastAsia="en-MY"/>
        </w:rPr>
      </w:pPr>
      <w:r w:rsidRPr="00254879">
        <w:rPr>
          <w:rFonts w:ascii="ATraditional Arabic" w:eastAsia="Traditional Arabic" w:hAnsi="ATraditional Arabic" w:cs="ATraditional Arabic"/>
          <w:sz w:val="32"/>
          <w:szCs w:val="32"/>
          <w:rtl/>
          <w:lang w:val="tr-TR" w:eastAsia="en-MY"/>
        </w:rPr>
        <w:t>ليست</w:t>
      </w:r>
      <w:r w:rsidRPr="00254879">
        <w:rPr>
          <w:rFonts w:ascii="ATraditional Arabic" w:eastAsia="Traditional Arabic" w:hAnsi="ATraditional Arabic" w:cs="ATraditional Arabic" w:hint="cs"/>
          <w:sz w:val="32"/>
          <w:szCs w:val="32"/>
          <w:rtl/>
          <w:lang w:val="tr-TR" w:eastAsia="en-MY"/>
        </w:rPr>
        <w:t xml:space="preserve"> القضية كما يقول البعض أ</w:t>
      </w:r>
      <w:r w:rsidRPr="00254879">
        <w:rPr>
          <w:rFonts w:ascii="ATraditional Arabic" w:eastAsia="Traditional Arabic" w:hAnsi="ATraditional Arabic" w:cs="ATraditional Arabic"/>
          <w:sz w:val="32"/>
          <w:szCs w:val="32"/>
          <w:rtl/>
          <w:lang w:val="tr-TR" w:eastAsia="en-MY"/>
        </w:rPr>
        <w:t xml:space="preserve">ننا نريد أن نبيد اليهود، فلا خوف على يهودي يحتفل بطقوسه الدينية ويمارسها بشكل طبيعي. المهم ألا يكون ذلك على حساب الحقوق، فهدفنا هو أن نضرب المعتديَ وأن ننهي هذه الحركة ونفككها ونعيد اليهود كأبناء دين سماوي يمكن أن </w:t>
      </w:r>
      <w:proofErr w:type="spellStart"/>
      <w:r w:rsidRPr="00254879">
        <w:rPr>
          <w:rFonts w:ascii="ATraditional Arabic" w:eastAsia="Traditional Arabic" w:hAnsi="ATraditional Arabic" w:cs="ATraditional Arabic"/>
          <w:sz w:val="32"/>
          <w:szCs w:val="32"/>
          <w:rtl/>
          <w:lang w:val="tr-TR" w:eastAsia="en-MY"/>
        </w:rPr>
        <w:t>يتعايشوا</w:t>
      </w:r>
      <w:proofErr w:type="spellEnd"/>
      <w:r w:rsidRPr="00254879">
        <w:rPr>
          <w:rFonts w:ascii="ATraditional Arabic" w:eastAsia="Traditional Arabic" w:hAnsi="ATraditional Arabic" w:cs="ATraditional Arabic"/>
          <w:sz w:val="32"/>
          <w:szCs w:val="32"/>
          <w:rtl/>
          <w:lang w:val="tr-TR" w:eastAsia="en-MY"/>
        </w:rPr>
        <w:t xml:space="preserve"> مع المسلمين وغيرهم. إن لم تستطع أوروبا أن تستوعب يهودها </w:t>
      </w:r>
      <w:proofErr w:type="spellStart"/>
      <w:r w:rsidRPr="00254879">
        <w:rPr>
          <w:rFonts w:ascii="ATraditional Arabic" w:eastAsia="Traditional Arabic" w:hAnsi="ATraditional Arabic" w:cs="ATraditional Arabic"/>
          <w:sz w:val="32"/>
          <w:szCs w:val="32"/>
          <w:rtl/>
          <w:lang w:val="tr-TR" w:eastAsia="en-MY"/>
        </w:rPr>
        <w:t>لعنصريتها</w:t>
      </w:r>
      <w:proofErr w:type="spellEnd"/>
      <w:r w:rsidRPr="00254879">
        <w:rPr>
          <w:rFonts w:ascii="ATraditional Arabic" w:eastAsia="Traditional Arabic" w:hAnsi="ATraditional Arabic" w:cs="ATraditional Arabic"/>
          <w:sz w:val="32"/>
          <w:szCs w:val="32"/>
          <w:rtl/>
          <w:lang w:val="tr-TR" w:eastAsia="en-MY"/>
        </w:rPr>
        <w:t xml:space="preserve"> وحقدها التاريخي والديني</w:t>
      </w:r>
      <w:r w:rsidRPr="00254879">
        <w:rPr>
          <w:rFonts w:ascii="ATraditional Arabic" w:eastAsia="Traditional Arabic" w:hAnsi="ATraditional Arabic" w:cs="ATraditional Arabic" w:hint="cs"/>
          <w:sz w:val="32"/>
          <w:szCs w:val="32"/>
          <w:rtl/>
          <w:lang w:val="tr-TR" w:eastAsia="en-MY"/>
        </w:rPr>
        <w:t xml:space="preserve">، فنحن </w:t>
      </w:r>
      <w:r w:rsidRPr="00254879">
        <w:rPr>
          <w:rFonts w:ascii="ATraditional Arabic" w:eastAsia="Traditional Arabic" w:hAnsi="ATraditional Arabic" w:cs="ATraditional Arabic"/>
          <w:sz w:val="32"/>
          <w:szCs w:val="32"/>
          <w:rtl/>
          <w:lang w:val="tr-TR" w:eastAsia="en-MY"/>
        </w:rPr>
        <w:t>نقول للعالم</w:t>
      </w:r>
      <w:r w:rsidRPr="00254879">
        <w:rPr>
          <w:rFonts w:ascii="ATraditional Arabic" w:eastAsia="Traditional Arabic" w:hAnsi="ATraditional Arabic" w:cs="ATraditional Arabic" w:hint="cs"/>
          <w:sz w:val="32"/>
          <w:szCs w:val="32"/>
          <w:rtl/>
          <w:lang w:val="tr-TR" w:eastAsia="en-MY"/>
        </w:rPr>
        <w:t xml:space="preserve"> أننا </w:t>
      </w:r>
      <w:r w:rsidRPr="00254879">
        <w:rPr>
          <w:rFonts w:ascii="ATraditional Arabic" w:eastAsia="Traditional Arabic" w:hAnsi="ATraditional Arabic" w:cs="ATraditional Arabic"/>
          <w:sz w:val="32"/>
          <w:szCs w:val="32"/>
          <w:rtl/>
          <w:lang w:val="tr-TR" w:eastAsia="en-MY"/>
        </w:rPr>
        <w:t>نستطيع أن نستوعبهم كما استوعبنا اليهود بعد الأندلس،</w:t>
      </w:r>
      <w:r w:rsidRPr="00254879">
        <w:rPr>
          <w:rFonts w:ascii="ATraditional Arabic" w:eastAsia="Traditional Arabic" w:hAnsi="ATraditional Arabic" w:cs="ATraditional Arabic" w:hint="cs"/>
          <w:sz w:val="32"/>
          <w:szCs w:val="32"/>
          <w:rtl/>
          <w:lang w:val="tr-TR" w:eastAsia="en-MY"/>
        </w:rPr>
        <w:t xml:space="preserve"> فع</w:t>
      </w:r>
      <w:r w:rsidRPr="00254879">
        <w:rPr>
          <w:rFonts w:ascii="ATraditional Arabic" w:eastAsia="Traditional Arabic" w:hAnsi="ATraditional Arabic" w:cs="ATraditional Arabic"/>
          <w:sz w:val="32"/>
          <w:szCs w:val="32"/>
          <w:rtl/>
          <w:lang w:val="tr-TR" w:eastAsia="en-MY"/>
        </w:rPr>
        <w:t>ندما اضطهدوا بعد سقوطها ذهبوا إلى العالم الإسلامي وعاشوا في كنفه. ليس عندنا مشكلة مع اليهودي إذا لم يكن معتديا</w:t>
      </w:r>
      <w:r w:rsidRPr="00254879">
        <w:rPr>
          <w:rFonts w:ascii="ATraditional Arabic" w:eastAsia="Traditional Arabic" w:hAnsi="ATraditional Arabic" w:cs="ATraditional Arabic" w:hint="cs"/>
          <w:sz w:val="32"/>
          <w:szCs w:val="32"/>
          <w:rtl/>
          <w:lang w:val="tr-TR" w:eastAsia="en-MY"/>
        </w:rPr>
        <w:t>ً</w:t>
      </w:r>
      <w:r w:rsidRPr="00254879">
        <w:rPr>
          <w:rFonts w:ascii="ATraditional Arabic" w:eastAsia="Traditional Arabic" w:hAnsi="ATraditional Arabic" w:cs="ATraditional Arabic"/>
          <w:sz w:val="32"/>
          <w:szCs w:val="32"/>
          <w:rtl/>
          <w:lang w:val="tr-TR" w:eastAsia="en-MY"/>
        </w:rPr>
        <w:t>، مشكلتنا هي مع المعتدي. فالذي يخدم مصالح الصهيونية ممن يدعي الإسلام أشد خطرا</w:t>
      </w:r>
      <w:r w:rsidRPr="00254879">
        <w:rPr>
          <w:rFonts w:ascii="ATraditional Arabic" w:eastAsia="Traditional Arabic" w:hAnsi="ATraditional Arabic" w:cs="ATraditional Arabic" w:hint="cs"/>
          <w:sz w:val="32"/>
          <w:szCs w:val="32"/>
          <w:rtl/>
          <w:lang w:val="tr-TR" w:eastAsia="en-MY"/>
        </w:rPr>
        <w:t>ً</w:t>
      </w:r>
      <w:r w:rsidRPr="00254879">
        <w:rPr>
          <w:rFonts w:ascii="ATraditional Arabic" w:eastAsia="Traditional Arabic" w:hAnsi="ATraditional Arabic" w:cs="ATraditional Arabic"/>
          <w:sz w:val="32"/>
          <w:szCs w:val="32"/>
          <w:rtl/>
          <w:lang w:val="tr-TR" w:eastAsia="en-MY"/>
        </w:rPr>
        <w:t xml:space="preserve"> من اليهودي الذي لا يدعم الصهيونية، لا بد أن نضع هذه المسألة نصب أعيننا، إننا نتحدث عن الاعتداء ونتحدث عن حل المشكلة من جذورها حتى نعيد الحقوق كاملة</w:t>
      </w:r>
      <w:r w:rsidRPr="00254879">
        <w:rPr>
          <w:rFonts w:ascii="ATraditional Arabic" w:eastAsia="Traditional Arabic" w:hAnsi="ATraditional Arabic" w:cs="ATraditional Arabic" w:hint="cs"/>
          <w:sz w:val="32"/>
          <w:szCs w:val="32"/>
          <w:rtl/>
          <w:lang w:val="tr-TR" w:eastAsia="en-MY"/>
        </w:rPr>
        <w:t>.</w:t>
      </w:r>
      <w:r w:rsidRPr="00254879">
        <w:rPr>
          <w:rFonts w:ascii="ATraditional Arabic" w:eastAsia="Traditional Arabic" w:hAnsi="ATraditional Arabic" w:cs="ATraditional Arabic"/>
          <w:sz w:val="32"/>
          <w:szCs w:val="32"/>
          <w:rtl/>
          <w:lang w:val="tr-TR" w:eastAsia="en-MY"/>
        </w:rPr>
        <w:t xml:space="preserve"> ولذا نقول إنه إن لم تستطع أوروبا أن تستوعب يهودها فنحن نستوعب غير الصهيوني منهم وغير المعتدي</w:t>
      </w:r>
      <w:r w:rsidRPr="00254879">
        <w:rPr>
          <w:rFonts w:ascii="ATraditional Arabic" w:eastAsia="Traditional Arabic" w:hAnsi="ATraditional Arabic" w:cs="ATraditional Arabic" w:hint="cs"/>
          <w:sz w:val="32"/>
          <w:szCs w:val="32"/>
          <w:rtl/>
          <w:lang w:val="tr-TR" w:eastAsia="en-MY"/>
        </w:rPr>
        <w:t xml:space="preserve"> على ن</w:t>
      </w:r>
      <w:r w:rsidRPr="00254879">
        <w:rPr>
          <w:rFonts w:ascii="ATraditional Arabic" w:eastAsia="Traditional Arabic" w:hAnsi="ATraditional Arabic" w:cs="ATraditional Arabic"/>
          <w:sz w:val="32"/>
          <w:szCs w:val="32"/>
          <w:rtl/>
          <w:lang w:val="tr-TR" w:eastAsia="en-MY"/>
        </w:rPr>
        <w:t>طاق العالم الإسلامي،</w:t>
      </w:r>
      <w:r w:rsidRPr="00254879">
        <w:rPr>
          <w:rFonts w:ascii="ATraditional Arabic" w:eastAsia="Traditional Arabic" w:hAnsi="ATraditional Arabic" w:cs="ATraditional Arabic" w:hint="cs"/>
          <w:sz w:val="32"/>
          <w:szCs w:val="32"/>
          <w:rtl/>
          <w:lang w:val="tr-TR" w:eastAsia="en-MY"/>
        </w:rPr>
        <w:t xml:space="preserve"> فبدل </w:t>
      </w:r>
      <w:r w:rsidRPr="00254879">
        <w:rPr>
          <w:rFonts w:ascii="ATraditional Arabic" w:eastAsia="Traditional Arabic" w:hAnsi="ATraditional Arabic" w:cs="ATraditional Arabic"/>
          <w:sz w:val="32"/>
          <w:szCs w:val="32"/>
          <w:rtl/>
          <w:lang w:val="tr-TR" w:eastAsia="en-MY"/>
        </w:rPr>
        <w:t xml:space="preserve">أن يقال سنوزع الفلسطينيين على العالم الإسلامي نحن نقول </w:t>
      </w:r>
      <w:r w:rsidRPr="00254879">
        <w:rPr>
          <w:rFonts w:ascii="ATraditional Arabic" w:eastAsia="Traditional Arabic" w:hAnsi="ATraditional Arabic" w:cs="ATraditional Arabic"/>
          <w:sz w:val="32"/>
          <w:szCs w:val="32"/>
          <w:rtl/>
          <w:lang w:val="tr-TR" w:eastAsia="en-MY"/>
        </w:rPr>
        <w:lastRenderedPageBreak/>
        <w:t>لهم: إن لم يستطيعوا أن يستوعبوا اليهود غير المعتدين فيمكنهم أن يأتوا ويعيشوا داخل العالم الإسلامي ولكن ليس على حساب الشعب الفلسطيني والمقدسات.</w:t>
      </w:r>
    </w:p>
    <w:p w14:paraId="580CF897" w14:textId="04A99C37" w:rsidR="00254879" w:rsidRDefault="00254879" w:rsidP="00254879">
      <w:pPr>
        <w:ind w:firstLine="567"/>
        <w:jc w:val="both"/>
        <w:rPr>
          <w:rFonts w:ascii="ATraditional Arabic" w:eastAsia="Traditional Arabic" w:hAnsi="ATraditional Arabic" w:cs="ATraditional Arabic"/>
          <w:sz w:val="32"/>
          <w:szCs w:val="32"/>
          <w:rtl/>
          <w:lang w:val="tr-TR" w:eastAsia="en-MY"/>
        </w:rPr>
      </w:pPr>
    </w:p>
    <w:p w14:paraId="79DA97E9" w14:textId="5202ACBF" w:rsidR="00254879" w:rsidRDefault="00254879" w:rsidP="00254879">
      <w:pPr>
        <w:ind w:firstLine="567"/>
        <w:jc w:val="both"/>
        <w:rPr>
          <w:rFonts w:ascii="ATraditional Arabic" w:eastAsia="Traditional Arabic" w:hAnsi="ATraditional Arabic" w:cs="ATraditional Arabic"/>
          <w:sz w:val="32"/>
          <w:szCs w:val="32"/>
          <w:rtl/>
          <w:lang w:val="tr-TR" w:eastAsia="en-MY"/>
        </w:rPr>
      </w:pPr>
    </w:p>
    <w:p w14:paraId="4BA9F2D4" w14:textId="51D587E1" w:rsidR="00254879" w:rsidRDefault="00254879" w:rsidP="00254879">
      <w:pPr>
        <w:ind w:firstLine="567"/>
        <w:jc w:val="both"/>
        <w:rPr>
          <w:rFonts w:ascii="ATraditional Arabic" w:eastAsia="Traditional Arabic" w:hAnsi="ATraditional Arabic" w:cs="ATraditional Arabic"/>
          <w:sz w:val="32"/>
          <w:szCs w:val="32"/>
          <w:rtl/>
          <w:lang w:val="tr-TR" w:eastAsia="en-MY"/>
        </w:rPr>
      </w:pPr>
    </w:p>
    <w:p w14:paraId="07CAACEA" w14:textId="05584F40" w:rsidR="00254879" w:rsidRDefault="00254879" w:rsidP="00254879">
      <w:pPr>
        <w:ind w:firstLine="567"/>
        <w:jc w:val="both"/>
        <w:rPr>
          <w:rFonts w:ascii="ATraditional Arabic" w:eastAsia="Traditional Arabic" w:hAnsi="ATraditional Arabic" w:cs="ATraditional Arabic"/>
          <w:sz w:val="32"/>
          <w:szCs w:val="32"/>
          <w:rtl/>
          <w:lang w:val="tr-TR" w:eastAsia="en-MY"/>
        </w:rPr>
      </w:pPr>
    </w:p>
    <w:p w14:paraId="27E4ED3E" w14:textId="146E36B2" w:rsidR="00254879" w:rsidRDefault="00254879" w:rsidP="00254879">
      <w:pPr>
        <w:ind w:firstLine="567"/>
        <w:jc w:val="both"/>
        <w:rPr>
          <w:rFonts w:ascii="ATraditional Arabic" w:eastAsia="Traditional Arabic" w:hAnsi="ATraditional Arabic" w:cs="ATraditional Arabic"/>
          <w:sz w:val="32"/>
          <w:szCs w:val="32"/>
          <w:rtl/>
          <w:lang w:val="tr-TR" w:eastAsia="en-MY"/>
        </w:rPr>
      </w:pPr>
    </w:p>
    <w:p w14:paraId="1390CF13" w14:textId="77777777" w:rsidR="00FE5432" w:rsidRPr="00FE5432" w:rsidRDefault="00FE5432" w:rsidP="00FE5432">
      <w:pPr>
        <w:spacing w:after="120"/>
        <w:jc w:val="both"/>
        <w:rPr>
          <w:rFonts w:ascii="Calibri" w:eastAsia="Calibri" w:hAnsi="Calibri" w:cs="ATraditional Arabic"/>
          <w:sz w:val="32"/>
          <w:szCs w:val="32"/>
          <w:rtl/>
        </w:rPr>
      </w:pPr>
    </w:p>
    <w:p w14:paraId="3564D6D5" w14:textId="77777777" w:rsidR="00FE5432" w:rsidRPr="00FE5432" w:rsidRDefault="00FE5432" w:rsidP="00FE5432">
      <w:pPr>
        <w:ind w:firstLine="567"/>
        <w:rPr>
          <w:rFonts w:ascii="Calibri" w:eastAsia="Calibri" w:hAnsi="Calibri" w:cs="ATraditional Arabic"/>
          <w:b/>
          <w:bCs/>
          <w:sz w:val="32"/>
          <w:szCs w:val="32"/>
          <w:rtl/>
        </w:rPr>
      </w:pPr>
      <w:r w:rsidRPr="00FE5432">
        <w:rPr>
          <w:rFonts w:ascii="Calibri" w:eastAsia="Calibri" w:hAnsi="Calibri" w:cs="ATraditional Arabic" w:hint="cs"/>
          <w:b/>
          <w:bCs/>
          <w:sz w:val="32"/>
          <w:szCs w:val="32"/>
          <w:rtl/>
        </w:rPr>
        <w:t>صفقة القرن في ضوء القانون الدولي</w:t>
      </w:r>
    </w:p>
    <w:p w14:paraId="7892756E" w14:textId="77777777" w:rsidR="00FE5432" w:rsidRPr="00FE5432" w:rsidRDefault="00FE5432" w:rsidP="00FE5432">
      <w:pPr>
        <w:ind w:firstLine="567"/>
        <w:rPr>
          <w:rFonts w:ascii="Calibri" w:eastAsia="Calibri" w:hAnsi="Calibri" w:cs="ATraditional Arabic"/>
          <w:sz w:val="32"/>
          <w:szCs w:val="32"/>
          <w:rtl/>
        </w:rPr>
      </w:pPr>
    </w:p>
    <w:p w14:paraId="25AFE4D0" w14:textId="77777777" w:rsidR="00FE5432" w:rsidRPr="00FE5432" w:rsidRDefault="00FE5432" w:rsidP="00FE5432">
      <w:pPr>
        <w:ind w:firstLine="567"/>
        <w:jc w:val="right"/>
        <w:rPr>
          <w:rFonts w:ascii="Calibri" w:eastAsia="Calibri" w:hAnsi="Calibri" w:cs="ATraditional Arabic"/>
          <w:sz w:val="32"/>
          <w:szCs w:val="32"/>
          <w:rtl/>
        </w:rPr>
      </w:pPr>
      <w:r w:rsidRPr="00FE5432">
        <w:rPr>
          <w:rFonts w:ascii="Calibri" w:eastAsia="Calibri" w:hAnsi="Calibri" w:cs="ATraditional Arabic" w:hint="cs"/>
          <w:sz w:val="32"/>
          <w:szCs w:val="32"/>
          <w:rtl/>
        </w:rPr>
        <w:t>د. سعيد الدهشان</w:t>
      </w:r>
      <w:r w:rsidRPr="00FE5432">
        <w:rPr>
          <w:rFonts w:ascii="Calibri" w:eastAsia="Calibri" w:hAnsi="Calibri" w:cs="Times New Roman"/>
          <w:sz w:val="32"/>
          <w:szCs w:val="32"/>
          <w:vertAlign w:val="superscript"/>
        </w:rPr>
        <w:footnoteReference w:customMarkFollows="1" w:id="13"/>
        <w:sym w:font="Symbol" w:char="F02A"/>
      </w:r>
    </w:p>
    <w:p w14:paraId="67E9D01C" w14:textId="77777777" w:rsidR="00FE5432" w:rsidRPr="00FE5432" w:rsidRDefault="00FE5432" w:rsidP="00FE5432">
      <w:pPr>
        <w:ind w:firstLine="567"/>
        <w:jc w:val="left"/>
        <w:rPr>
          <w:rFonts w:ascii="Calibri" w:eastAsia="Calibri" w:hAnsi="Calibri" w:cs="ATraditional Arabic"/>
          <w:sz w:val="32"/>
          <w:szCs w:val="32"/>
          <w:rtl/>
        </w:rPr>
      </w:pPr>
    </w:p>
    <w:p w14:paraId="0FE1A621" w14:textId="77777777" w:rsidR="00FE5432" w:rsidRPr="00FE5432" w:rsidRDefault="00FE5432" w:rsidP="00FE5432">
      <w:pPr>
        <w:ind w:firstLine="567"/>
        <w:jc w:val="both"/>
        <w:rPr>
          <w:rFonts w:ascii="Calibri" w:eastAsia="Calibri" w:hAnsi="Calibri" w:cs="ATraditional Arabic"/>
          <w:sz w:val="32"/>
          <w:szCs w:val="32"/>
          <w:rtl/>
        </w:rPr>
      </w:pPr>
      <w:r w:rsidRPr="00FE5432">
        <w:rPr>
          <w:rFonts w:ascii="Calibri" w:eastAsia="Calibri" w:hAnsi="Calibri" w:cs="ATraditional Arabic" w:hint="cs"/>
          <w:sz w:val="32"/>
          <w:szCs w:val="32"/>
          <w:rtl/>
        </w:rPr>
        <w:t xml:space="preserve">في حلقة جديدة من مسلسل المحاولات غير النزيهة لتصفية القضية الفلسطينية، جاءت الرؤية الأمريكية لإنهاء القضية الفلسطينية من خلال المقترح الأمريكي المسمى "صفقة القرن"، حيث قدمت الإدارة الأمريكية مقترحاً لقضايا الحل النهائي، وهي التي ظلت عالقة لسنوات بين الطرفين الفلسطيني والإسرائيلي. ولكن المفارقة العجيبة هي أن المقترح الأمريكي ما هو إلا تجسيد للرؤية الإسرائيلية لإنهاء الصراع، ومؤامرة للقضاء على أسس القضية الفلسطينية، وخصوصاً الأرض، والمياه، والحدود، والأمن، والقدس، واللاجئين، وحق تقرير المصير، حيث قدمت "الصفقة" مقترحات لهذه الملفات بما </w:t>
      </w:r>
      <w:proofErr w:type="spellStart"/>
      <w:r w:rsidRPr="00FE5432">
        <w:rPr>
          <w:rFonts w:ascii="Calibri" w:eastAsia="Calibri" w:hAnsi="Calibri" w:cs="ATraditional Arabic" w:hint="cs"/>
          <w:sz w:val="32"/>
          <w:szCs w:val="32"/>
          <w:rtl/>
        </w:rPr>
        <w:t>يتلائم</w:t>
      </w:r>
      <w:proofErr w:type="spellEnd"/>
      <w:r w:rsidRPr="00FE5432">
        <w:rPr>
          <w:rFonts w:ascii="Calibri" w:eastAsia="Calibri" w:hAnsi="Calibri" w:cs="ATraditional Arabic" w:hint="cs"/>
          <w:sz w:val="32"/>
          <w:szCs w:val="32"/>
          <w:rtl/>
        </w:rPr>
        <w:t xml:space="preserve"> من المصالح الإسرائيلية، وينتهك الحقوق الفلسطينية غير القابلة للتصرف، تلك الحقوق التي أكدت عليها عشرات القرارات الصادرة عن الشرعية الدولية، والمبادئ الراسخة في القانون الدولي.</w:t>
      </w:r>
    </w:p>
    <w:p w14:paraId="5EAEFF4D" w14:textId="77777777" w:rsidR="00FE5432" w:rsidRPr="00FE5432" w:rsidRDefault="00FE5432" w:rsidP="00FE5432">
      <w:pPr>
        <w:ind w:firstLine="567"/>
        <w:jc w:val="both"/>
        <w:rPr>
          <w:rFonts w:ascii="Calibri" w:eastAsia="Calibri" w:hAnsi="Calibri" w:cs="ATraditional Arabic"/>
          <w:sz w:val="32"/>
          <w:szCs w:val="32"/>
          <w:rtl/>
        </w:rPr>
      </w:pPr>
      <w:r w:rsidRPr="00FE5432">
        <w:rPr>
          <w:rFonts w:ascii="Calibri" w:eastAsia="Calibri" w:hAnsi="Calibri" w:cs="ATraditional Arabic" w:hint="cs"/>
          <w:sz w:val="32"/>
          <w:szCs w:val="32"/>
          <w:rtl/>
        </w:rPr>
        <w:t>والسؤال هنا إلى أي مدىً تتعارض أو تتفق صفقة القرن مع مبادئ وقواعد القانون الدولي، والشرعية الدولية؟ مع الإشارة هنا إلى أن هذه</w:t>
      </w:r>
      <w:r w:rsidRPr="00FE5432">
        <w:rPr>
          <w:rFonts w:ascii="Calibri" w:eastAsia="Calibri" w:hAnsi="Calibri" w:cs="ATraditional Arabic"/>
          <w:sz w:val="32"/>
          <w:szCs w:val="32"/>
          <w:rtl/>
        </w:rPr>
        <w:t xml:space="preserve"> الدراسة </w:t>
      </w:r>
      <w:r w:rsidRPr="00FE5432">
        <w:rPr>
          <w:rFonts w:ascii="Calibri" w:eastAsia="Calibri" w:hAnsi="Calibri" w:cs="ATraditional Arabic" w:hint="cs"/>
          <w:sz w:val="32"/>
          <w:szCs w:val="32"/>
          <w:rtl/>
        </w:rPr>
        <w:t xml:space="preserve">تستمد </w:t>
      </w:r>
      <w:r w:rsidRPr="00FE5432">
        <w:rPr>
          <w:rFonts w:ascii="Calibri" w:eastAsia="Calibri" w:hAnsi="Calibri" w:cs="ATraditional Arabic"/>
          <w:sz w:val="32"/>
          <w:szCs w:val="32"/>
          <w:rtl/>
        </w:rPr>
        <w:t>أهميتها من أنها ت</w:t>
      </w:r>
      <w:r w:rsidRPr="00FE5432">
        <w:rPr>
          <w:rFonts w:ascii="Calibri" w:eastAsia="Calibri" w:hAnsi="Calibri" w:cs="ATraditional Arabic" w:hint="cs"/>
          <w:sz w:val="32"/>
          <w:szCs w:val="32"/>
          <w:rtl/>
        </w:rPr>
        <w:t>قدم تقويماً شاملاً لصفقة القرن قائماً على التكييف القانوني لأبرز النقاط فيها من وجهة نظر قانونية</w:t>
      </w:r>
      <w:r w:rsidRPr="00FE5432">
        <w:rPr>
          <w:rFonts w:ascii="Calibri" w:eastAsia="Calibri" w:hAnsi="Calibri" w:cs="ATraditional Arabic"/>
          <w:sz w:val="32"/>
          <w:szCs w:val="32"/>
          <w:rtl/>
        </w:rPr>
        <w:t xml:space="preserve">، مع تحديد </w:t>
      </w:r>
      <w:r w:rsidRPr="00FE5432">
        <w:rPr>
          <w:rFonts w:ascii="Calibri" w:eastAsia="Calibri" w:hAnsi="Calibri" w:cs="ATraditional Arabic" w:hint="cs"/>
          <w:sz w:val="32"/>
          <w:szCs w:val="32"/>
          <w:rtl/>
        </w:rPr>
        <w:t xml:space="preserve">حجم المخالفات </w:t>
      </w:r>
      <w:proofErr w:type="spellStart"/>
      <w:r w:rsidRPr="00FE5432">
        <w:rPr>
          <w:rFonts w:ascii="Calibri" w:eastAsia="Calibri" w:hAnsi="Calibri" w:cs="ATraditional Arabic" w:hint="cs"/>
          <w:sz w:val="32"/>
          <w:szCs w:val="32"/>
          <w:rtl/>
        </w:rPr>
        <w:t>والتعارضات</w:t>
      </w:r>
      <w:proofErr w:type="spellEnd"/>
      <w:r w:rsidRPr="00FE5432">
        <w:rPr>
          <w:rFonts w:ascii="Calibri" w:eastAsia="Calibri" w:hAnsi="Calibri" w:cs="ATraditional Arabic" w:hint="cs"/>
          <w:sz w:val="32"/>
          <w:szCs w:val="32"/>
          <w:rtl/>
        </w:rPr>
        <w:t xml:space="preserve"> لهذه الصفقة مع مبادئ وقواعد القانون الدولي. كما ت</w:t>
      </w:r>
      <w:r w:rsidRPr="00FE5432">
        <w:rPr>
          <w:rFonts w:ascii="Calibri" w:eastAsia="Calibri" w:hAnsi="Calibri" w:cs="ATraditional Arabic"/>
          <w:sz w:val="32"/>
          <w:szCs w:val="32"/>
          <w:rtl/>
        </w:rPr>
        <w:t>عتمد</w:t>
      </w:r>
      <w:r w:rsidRPr="00FE5432">
        <w:rPr>
          <w:rFonts w:ascii="Calibri" w:eastAsia="Calibri" w:hAnsi="Calibri" w:cs="ATraditional Arabic" w:hint="cs"/>
          <w:sz w:val="32"/>
          <w:szCs w:val="32"/>
          <w:rtl/>
        </w:rPr>
        <w:t xml:space="preserve"> هذه</w:t>
      </w:r>
      <w:r w:rsidRPr="00FE5432">
        <w:rPr>
          <w:rFonts w:ascii="Calibri" w:eastAsia="Calibri" w:hAnsi="Calibri" w:cs="ATraditional Arabic"/>
          <w:sz w:val="32"/>
          <w:szCs w:val="32"/>
          <w:rtl/>
        </w:rPr>
        <w:t xml:space="preserve"> الدراسة على منهج</w:t>
      </w:r>
      <w:r w:rsidRPr="00FE5432">
        <w:rPr>
          <w:rFonts w:ascii="Calibri" w:eastAsia="Calibri" w:hAnsi="Calibri" w:cs="ATraditional Arabic" w:hint="cs"/>
          <w:sz w:val="32"/>
          <w:szCs w:val="32"/>
          <w:rtl/>
        </w:rPr>
        <w:t>ي</w:t>
      </w:r>
      <w:r w:rsidRPr="00FE5432">
        <w:rPr>
          <w:rFonts w:ascii="Calibri" w:eastAsia="Calibri" w:hAnsi="Calibri" w:cs="ATraditional Arabic"/>
          <w:sz w:val="32"/>
          <w:szCs w:val="32"/>
          <w:rtl/>
        </w:rPr>
        <w:t xml:space="preserve"> التحليل</w:t>
      </w:r>
      <w:r w:rsidRPr="00FE5432">
        <w:rPr>
          <w:rFonts w:ascii="Calibri" w:eastAsia="Calibri" w:hAnsi="Calibri" w:cs="ATraditional Arabic" w:hint="cs"/>
          <w:sz w:val="32"/>
          <w:szCs w:val="32"/>
          <w:rtl/>
        </w:rPr>
        <w:t xml:space="preserve"> والتقويم</w:t>
      </w:r>
      <w:r w:rsidRPr="00FE5432">
        <w:rPr>
          <w:rFonts w:ascii="Calibri" w:eastAsia="Calibri" w:hAnsi="Calibri" w:cs="ATraditional Arabic"/>
          <w:sz w:val="32"/>
          <w:szCs w:val="32"/>
          <w:rtl/>
        </w:rPr>
        <w:t xml:space="preserve">؛ </w:t>
      </w:r>
      <w:r w:rsidRPr="00FE5432">
        <w:rPr>
          <w:rFonts w:ascii="Calibri" w:eastAsia="Calibri" w:hAnsi="Calibri" w:cs="ATraditional Arabic" w:hint="cs"/>
          <w:sz w:val="32"/>
          <w:szCs w:val="32"/>
          <w:rtl/>
        </w:rPr>
        <w:t>وذلك في تناول نصوص الصفقة بالتحليل والنظر في مكامن التعارض أو التوافق مع مبادئ وقواعد القانون الدولي، بجانب تقويم المقترحات والخطط في ضوء مبادئ وقواعد القانون الدولي والاتفاقيات الدولية.</w:t>
      </w:r>
    </w:p>
    <w:p w14:paraId="7A851977" w14:textId="77777777" w:rsidR="00FE5432" w:rsidRPr="00FE5432" w:rsidRDefault="00FE5432" w:rsidP="00FE5432">
      <w:pPr>
        <w:ind w:firstLine="567"/>
        <w:jc w:val="both"/>
        <w:rPr>
          <w:rFonts w:ascii="Calibri" w:eastAsia="Calibri" w:hAnsi="Calibri" w:cs="ATraditional Arabic"/>
          <w:sz w:val="32"/>
          <w:szCs w:val="32"/>
          <w:rtl/>
        </w:rPr>
      </w:pPr>
      <w:r w:rsidRPr="00FE5432">
        <w:rPr>
          <w:rFonts w:ascii="Calibri" w:eastAsia="Calibri" w:hAnsi="Calibri" w:cs="ATraditional Arabic" w:hint="cs"/>
          <w:sz w:val="32"/>
          <w:szCs w:val="32"/>
          <w:rtl/>
        </w:rPr>
        <w:lastRenderedPageBreak/>
        <w:t>وقد تم تقسيم هذه الدراسة إلى ستة فروع هي:</w:t>
      </w:r>
    </w:p>
    <w:p w14:paraId="5F2EEB08" w14:textId="77777777" w:rsidR="00FE5432" w:rsidRPr="00FE5432" w:rsidRDefault="00FE5432" w:rsidP="00FE5432">
      <w:pPr>
        <w:ind w:firstLine="567"/>
        <w:jc w:val="both"/>
        <w:rPr>
          <w:rFonts w:ascii="Calibri" w:eastAsia="Calibri" w:hAnsi="Calibri" w:cs="ATraditional Arabic"/>
          <w:sz w:val="32"/>
          <w:szCs w:val="32"/>
          <w:rtl/>
        </w:rPr>
      </w:pPr>
      <w:r w:rsidRPr="00FE5432">
        <w:rPr>
          <w:rFonts w:ascii="Calibri" w:eastAsia="Calibri" w:hAnsi="Calibri" w:cs="ATraditional Arabic" w:hint="cs"/>
          <w:sz w:val="32"/>
          <w:szCs w:val="32"/>
          <w:rtl/>
        </w:rPr>
        <w:t>الفرع الأول</w:t>
      </w:r>
      <w:r w:rsidRPr="00FE5432">
        <w:rPr>
          <w:rFonts w:ascii="Calibri" w:eastAsia="Calibri" w:hAnsi="Calibri" w:cs="ATraditional Arabic"/>
          <w:sz w:val="32"/>
          <w:szCs w:val="32"/>
          <w:rtl/>
        </w:rPr>
        <w:t>: صفقة القرن التعريف والأسس التي قامت عليها</w:t>
      </w:r>
    </w:p>
    <w:p w14:paraId="25FB750A" w14:textId="77777777" w:rsidR="00FE5432" w:rsidRPr="00FE5432" w:rsidRDefault="00FE5432" w:rsidP="00FE5432">
      <w:pPr>
        <w:ind w:firstLine="567"/>
        <w:jc w:val="both"/>
        <w:rPr>
          <w:rFonts w:ascii="Calibri" w:eastAsia="Calibri" w:hAnsi="Calibri" w:cs="ATraditional Arabic"/>
          <w:sz w:val="32"/>
          <w:szCs w:val="32"/>
          <w:rtl/>
        </w:rPr>
      </w:pPr>
      <w:r w:rsidRPr="00FE5432">
        <w:rPr>
          <w:rFonts w:ascii="Calibri" w:eastAsia="Calibri" w:hAnsi="Calibri" w:cs="ATraditional Arabic" w:hint="cs"/>
          <w:sz w:val="32"/>
          <w:szCs w:val="32"/>
          <w:rtl/>
        </w:rPr>
        <w:t>الفرع الثاني:</w:t>
      </w:r>
      <w:r w:rsidRPr="00FE5432">
        <w:rPr>
          <w:rFonts w:ascii="Calibri" w:eastAsia="Calibri" w:hAnsi="Calibri" w:cs="ATraditional Arabic"/>
          <w:sz w:val="32"/>
          <w:szCs w:val="32"/>
          <w:rtl/>
        </w:rPr>
        <w:t xml:space="preserve"> الوضع القانوني للأراضي الفلسطين</w:t>
      </w:r>
      <w:r w:rsidRPr="00FE5432">
        <w:rPr>
          <w:rFonts w:ascii="Calibri" w:eastAsia="Calibri" w:hAnsi="Calibri" w:cs="ATraditional Arabic" w:hint="cs"/>
          <w:sz w:val="32"/>
          <w:szCs w:val="32"/>
          <w:rtl/>
        </w:rPr>
        <w:t>ي</w:t>
      </w:r>
      <w:r w:rsidRPr="00FE5432">
        <w:rPr>
          <w:rFonts w:ascii="Calibri" w:eastAsia="Calibri" w:hAnsi="Calibri" w:cs="ATraditional Arabic"/>
          <w:sz w:val="32"/>
          <w:szCs w:val="32"/>
          <w:rtl/>
        </w:rPr>
        <w:t>ة المحتلة</w:t>
      </w:r>
    </w:p>
    <w:p w14:paraId="3AC5C006" w14:textId="77777777" w:rsidR="00FE5432" w:rsidRPr="00FE5432" w:rsidRDefault="00FE5432" w:rsidP="00FE5432">
      <w:pPr>
        <w:ind w:firstLine="567"/>
        <w:jc w:val="both"/>
        <w:rPr>
          <w:rFonts w:ascii="Calibri" w:eastAsia="Calibri" w:hAnsi="Calibri" w:cs="ATraditional Arabic"/>
          <w:sz w:val="32"/>
          <w:szCs w:val="32"/>
          <w:rtl/>
        </w:rPr>
      </w:pPr>
      <w:r w:rsidRPr="00FE5432">
        <w:rPr>
          <w:rFonts w:ascii="Calibri" w:eastAsia="Calibri" w:hAnsi="Calibri" w:cs="ATraditional Arabic" w:hint="cs"/>
          <w:sz w:val="32"/>
          <w:szCs w:val="32"/>
          <w:rtl/>
        </w:rPr>
        <w:t xml:space="preserve">الفرع الثالث: </w:t>
      </w:r>
      <w:r w:rsidRPr="00FE5432">
        <w:rPr>
          <w:rFonts w:ascii="Calibri" w:eastAsia="Calibri" w:hAnsi="Calibri" w:cs="ATraditional Arabic"/>
          <w:sz w:val="32"/>
          <w:szCs w:val="32"/>
          <w:rtl/>
        </w:rPr>
        <w:t>الاستيلاء على أراضي الغير بالقوة</w:t>
      </w:r>
    </w:p>
    <w:p w14:paraId="4F647348" w14:textId="77777777" w:rsidR="00FE5432" w:rsidRPr="00FE5432" w:rsidRDefault="00FE5432" w:rsidP="00FE5432">
      <w:pPr>
        <w:ind w:firstLine="567"/>
        <w:jc w:val="both"/>
        <w:rPr>
          <w:rFonts w:ascii="Calibri" w:eastAsia="Calibri" w:hAnsi="Calibri" w:cs="ATraditional Arabic"/>
          <w:sz w:val="32"/>
          <w:szCs w:val="32"/>
          <w:rtl/>
        </w:rPr>
      </w:pPr>
      <w:r w:rsidRPr="00FE5432">
        <w:rPr>
          <w:rFonts w:ascii="Calibri" w:eastAsia="Calibri" w:hAnsi="Calibri" w:cs="ATraditional Arabic" w:hint="cs"/>
          <w:sz w:val="32"/>
          <w:szCs w:val="32"/>
          <w:rtl/>
        </w:rPr>
        <w:t>الفرع الرابع</w:t>
      </w:r>
      <w:r w:rsidRPr="00FE5432">
        <w:rPr>
          <w:rFonts w:ascii="Calibri" w:eastAsia="Calibri" w:hAnsi="Calibri" w:cs="ATraditional Arabic"/>
          <w:sz w:val="32"/>
          <w:szCs w:val="32"/>
          <w:rtl/>
        </w:rPr>
        <w:t>: موضوع السيادة</w:t>
      </w:r>
    </w:p>
    <w:p w14:paraId="5BA76779" w14:textId="77777777" w:rsidR="00FE5432" w:rsidRPr="00FE5432" w:rsidRDefault="00FE5432" w:rsidP="00FE5432">
      <w:pPr>
        <w:ind w:firstLine="567"/>
        <w:jc w:val="both"/>
        <w:rPr>
          <w:rFonts w:ascii="Calibri" w:eastAsia="Calibri" w:hAnsi="Calibri" w:cs="ATraditional Arabic"/>
          <w:sz w:val="32"/>
          <w:szCs w:val="32"/>
          <w:rtl/>
        </w:rPr>
      </w:pPr>
      <w:r w:rsidRPr="00FE5432">
        <w:rPr>
          <w:rFonts w:ascii="Calibri" w:eastAsia="Calibri" w:hAnsi="Calibri" w:cs="ATraditional Arabic" w:hint="cs"/>
          <w:sz w:val="32"/>
          <w:szCs w:val="32"/>
          <w:rtl/>
        </w:rPr>
        <w:t>الفرع الخامس</w:t>
      </w:r>
      <w:r w:rsidRPr="00FE5432">
        <w:rPr>
          <w:rFonts w:ascii="Calibri" w:eastAsia="Calibri" w:hAnsi="Calibri" w:cs="ATraditional Arabic"/>
          <w:sz w:val="32"/>
          <w:szCs w:val="32"/>
          <w:rtl/>
        </w:rPr>
        <w:t>: قضية القدس</w:t>
      </w:r>
    </w:p>
    <w:p w14:paraId="40397063" w14:textId="77777777" w:rsidR="00FE5432" w:rsidRPr="00FE5432" w:rsidRDefault="00FE5432" w:rsidP="00FE5432">
      <w:pPr>
        <w:ind w:firstLine="567"/>
        <w:jc w:val="both"/>
        <w:rPr>
          <w:rFonts w:ascii="Calibri" w:eastAsia="Calibri" w:hAnsi="Calibri" w:cs="ATraditional Arabic"/>
          <w:sz w:val="32"/>
          <w:szCs w:val="32"/>
          <w:rtl/>
        </w:rPr>
      </w:pPr>
      <w:r w:rsidRPr="00FE5432">
        <w:rPr>
          <w:rFonts w:ascii="Calibri" w:eastAsia="Calibri" w:hAnsi="Calibri" w:cs="ATraditional Arabic" w:hint="cs"/>
          <w:sz w:val="32"/>
          <w:szCs w:val="32"/>
          <w:rtl/>
        </w:rPr>
        <w:t>الفرع السادس</w:t>
      </w:r>
      <w:r w:rsidRPr="00FE5432">
        <w:rPr>
          <w:rFonts w:ascii="Calibri" w:eastAsia="Calibri" w:hAnsi="Calibri" w:cs="ATraditional Arabic"/>
          <w:sz w:val="32"/>
          <w:szCs w:val="32"/>
          <w:rtl/>
        </w:rPr>
        <w:t>: اللاجئون الفلسطينيون</w:t>
      </w:r>
    </w:p>
    <w:p w14:paraId="7533D10C" w14:textId="2D2D17E0" w:rsidR="00FE5432" w:rsidRPr="00FE5432" w:rsidRDefault="00FE5432" w:rsidP="00FE5432">
      <w:pPr>
        <w:spacing w:after="120"/>
        <w:ind w:firstLine="567"/>
        <w:jc w:val="both"/>
        <w:rPr>
          <w:rFonts w:ascii="Calibri" w:eastAsia="Calibri" w:hAnsi="Calibri" w:cs="ATraditional Arabic"/>
          <w:sz w:val="32"/>
          <w:szCs w:val="32"/>
          <w:rtl/>
        </w:rPr>
      </w:pPr>
      <w:r w:rsidRPr="00FE5432">
        <w:rPr>
          <w:rFonts w:ascii="Calibri" w:eastAsia="Calibri" w:hAnsi="Calibri" w:cs="ATraditional Arabic"/>
          <w:sz w:val="32"/>
          <w:szCs w:val="32"/>
          <w:rtl/>
        </w:rPr>
        <w:t>الخاتمة</w:t>
      </w:r>
      <w:r w:rsidRPr="00FE5432">
        <w:rPr>
          <w:rFonts w:ascii="Calibri" w:eastAsia="Calibri" w:hAnsi="Calibri" w:cs="ATraditional Arabic" w:hint="cs"/>
          <w:sz w:val="32"/>
          <w:szCs w:val="32"/>
          <w:rtl/>
        </w:rPr>
        <w:t xml:space="preserve"> والتوصيات</w:t>
      </w:r>
    </w:p>
    <w:p w14:paraId="5FE7B79D" w14:textId="77777777" w:rsidR="00FE5432" w:rsidRPr="00FE5432" w:rsidRDefault="00FE5432" w:rsidP="00FE5432">
      <w:pPr>
        <w:spacing w:after="120"/>
        <w:jc w:val="both"/>
        <w:rPr>
          <w:rFonts w:ascii="Calibri" w:eastAsia="Calibri" w:hAnsi="Calibri" w:cs="ATraditional Arabic"/>
          <w:b/>
          <w:bCs/>
          <w:sz w:val="32"/>
          <w:szCs w:val="32"/>
          <w:rtl/>
        </w:rPr>
      </w:pPr>
      <w:bookmarkStart w:id="7" w:name="_Hlk98371833"/>
      <w:r w:rsidRPr="00FE5432">
        <w:rPr>
          <w:rFonts w:ascii="Calibri" w:eastAsia="Calibri" w:hAnsi="Calibri" w:cs="ATraditional Arabic" w:hint="cs"/>
          <w:b/>
          <w:bCs/>
          <w:sz w:val="32"/>
          <w:szCs w:val="32"/>
          <w:rtl/>
        </w:rPr>
        <w:t>الفرع الأول: صفقة القرن التعريف والأسس التي قامت عليها:</w:t>
      </w:r>
    </w:p>
    <w:bookmarkEnd w:id="7"/>
    <w:p w14:paraId="577BDE6C" w14:textId="77777777" w:rsidR="00FE5432" w:rsidRPr="00FE5432" w:rsidRDefault="00FE5432" w:rsidP="00FE5432">
      <w:pPr>
        <w:spacing w:after="120"/>
        <w:ind w:firstLine="567"/>
        <w:jc w:val="both"/>
        <w:rPr>
          <w:rFonts w:ascii="Calibri" w:eastAsia="Calibri" w:hAnsi="Calibri" w:cs="ATraditional Arabic"/>
          <w:sz w:val="32"/>
          <w:szCs w:val="32"/>
        </w:rPr>
      </w:pPr>
      <w:r w:rsidRPr="00FE5432">
        <w:rPr>
          <w:rFonts w:ascii="Calibri" w:eastAsia="Calibri" w:hAnsi="Calibri" w:cs="ATraditional Arabic"/>
          <w:sz w:val="32"/>
          <w:szCs w:val="32"/>
          <w:rtl/>
        </w:rPr>
        <w:t>صفقة القرن</w:t>
      </w:r>
      <w:r w:rsidRPr="00FE5432">
        <w:rPr>
          <w:rFonts w:ascii="Calibri" w:eastAsia="Calibri" w:hAnsi="Calibri" w:cs="ATraditional Arabic" w:hint="cs"/>
          <w:sz w:val="32"/>
          <w:szCs w:val="32"/>
          <w:rtl/>
        </w:rPr>
        <w:t xml:space="preserve"> </w:t>
      </w:r>
      <w:r w:rsidRPr="00FE5432">
        <w:rPr>
          <w:rFonts w:ascii="Calibri" w:eastAsia="Calibri" w:hAnsi="Calibri" w:cs="ATraditional Arabic"/>
          <w:sz w:val="32"/>
          <w:szCs w:val="32"/>
          <w:rtl/>
        </w:rPr>
        <w:t>ه</w:t>
      </w:r>
      <w:r w:rsidRPr="00FE5432">
        <w:rPr>
          <w:rFonts w:ascii="Calibri" w:eastAsia="Calibri" w:hAnsi="Calibri" w:cs="ATraditional Arabic" w:hint="cs"/>
          <w:sz w:val="32"/>
          <w:szCs w:val="32"/>
          <w:rtl/>
        </w:rPr>
        <w:t>ي:</w:t>
      </w:r>
      <w:r w:rsidRPr="00FE5432">
        <w:rPr>
          <w:rFonts w:ascii="Calibri" w:eastAsia="Calibri" w:hAnsi="Calibri" w:cs="ATraditional Arabic"/>
          <w:sz w:val="32"/>
          <w:szCs w:val="32"/>
          <w:rtl/>
        </w:rPr>
        <w:t xml:space="preserve"> مقترح</w:t>
      </w:r>
      <w:r w:rsidRPr="00FE5432">
        <w:rPr>
          <w:rFonts w:ascii="Calibri" w:eastAsia="Calibri" w:hAnsi="Calibri" w:cs="ATraditional Arabic" w:hint="cs"/>
          <w:sz w:val="32"/>
          <w:szCs w:val="32"/>
          <w:rtl/>
        </w:rPr>
        <w:t xml:space="preserve"> سياسي أمريكي</w:t>
      </w:r>
      <w:r w:rsidRPr="00FE5432">
        <w:rPr>
          <w:rFonts w:ascii="Calibri" w:eastAsia="Calibri" w:hAnsi="Calibri" w:cs="ATraditional Arabic"/>
          <w:sz w:val="32"/>
          <w:szCs w:val="32"/>
          <w:rtl/>
        </w:rPr>
        <w:t xml:space="preserve"> وضع</w:t>
      </w:r>
      <w:r w:rsidRPr="00FE5432">
        <w:rPr>
          <w:rFonts w:ascii="Calibri" w:eastAsia="Calibri" w:hAnsi="Calibri" w:cs="ATraditional Arabic" w:hint="cs"/>
          <w:sz w:val="32"/>
          <w:szCs w:val="32"/>
          <w:rtl/>
        </w:rPr>
        <w:t>ت</w:t>
      </w:r>
      <w:r w:rsidRPr="00FE5432">
        <w:rPr>
          <w:rFonts w:ascii="Calibri" w:eastAsia="Calibri" w:hAnsi="Calibri" w:cs="ATraditional Arabic"/>
          <w:sz w:val="32"/>
          <w:szCs w:val="32"/>
          <w:rtl/>
        </w:rPr>
        <w:t xml:space="preserve">ه </w:t>
      </w:r>
      <w:r w:rsidRPr="00FE5432">
        <w:rPr>
          <w:rFonts w:ascii="Calibri" w:eastAsia="Calibri" w:hAnsi="Calibri" w:cs="ATraditional Arabic" w:hint="cs"/>
          <w:sz w:val="32"/>
          <w:szCs w:val="32"/>
          <w:rtl/>
        </w:rPr>
        <w:t xml:space="preserve">إدارة </w:t>
      </w:r>
      <w:r w:rsidRPr="00FE5432">
        <w:rPr>
          <w:rFonts w:ascii="Calibri" w:eastAsia="Calibri" w:hAnsi="Calibri" w:cs="ATraditional Arabic"/>
          <w:sz w:val="32"/>
          <w:szCs w:val="32"/>
          <w:rtl/>
        </w:rPr>
        <w:t>الرئيس الأمريكي دونالد تر</w:t>
      </w:r>
      <w:r w:rsidRPr="00FE5432">
        <w:rPr>
          <w:rFonts w:ascii="Calibri" w:eastAsia="Calibri" w:hAnsi="Calibri" w:cs="ATraditional Arabic" w:hint="cs"/>
          <w:sz w:val="32"/>
          <w:szCs w:val="32"/>
          <w:rtl/>
        </w:rPr>
        <w:t>ا</w:t>
      </w:r>
      <w:r w:rsidRPr="00FE5432">
        <w:rPr>
          <w:rFonts w:ascii="Calibri" w:eastAsia="Calibri" w:hAnsi="Calibri" w:cs="ATraditional Arabic"/>
          <w:sz w:val="32"/>
          <w:szCs w:val="32"/>
          <w:rtl/>
        </w:rPr>
        <w:t>م</w:t>
      </w:r>
      <w:r w:rsidRPr="00FE5432">
        <w:rPr>
          <w:rFonts w:ascii="Calibri" w:eastAsia="Calibri" w:hAnsi="Calibri" w:cs="ATraditional Arabic" w:hint="cs"/>
          <w:sz w:val="32"/>
          <w:szCs w:val="32"/>
          <w:rtl/>
        </w:rPr>
        <w:t>ب</w:t>
      </w:r>
      <w:r w:rsidRPr="00FE5432">
        <w:rPr>
          <w:rFonts w:ascii="Calibri" w:eastAsia="Calibri" w:hAnsi="Calibri" w:cs="ATraditional Arabic"/>
          <w:sz w:val="32"/>
          <w:szCs w:val="32"/>
          <w:rtl/>
        </w:rPr>
        <w:t xml:space="preserve"> لإنهاء </w:t>
      </w:r>
      <w:r w:rsidRPr="00FE5432">
        <w:rPr>
          <w:rFonts w:ascii="Calibri" w:eastAsia="Calibri" w:hAnsi="Calibri" w:cs="ATraditional Arabic" w:hint="cs"/>
          <w:sz w:val="32"/>
          <w:szCs w:val="32"/>
          <w:rtl/>
        </w:rPr>
        <w:t>القضية الفلسطينية أو ما يعرف با</w:t>
      </w:r>
      <w:r w:rsidRPr="00FE5432">
        <w:rPr>
          <w:rFonts w:ascii="Calibri" w:eastAsia="Calibri" w:hAnsi="Calibri" w:cs="ATraditional Arabic"/>
          <w:sz w:val="32"/>
          <w:szCs w:val="32"/>
          <w:rtl/>
        </w:rPr>
        <w:t xml:space="preserve">لصراع الإسرائيلي الفلسطيني. </w:t>
      </w:r>
      <w:r w:rsidRPr="00FE5432">
        <w:rPr>
          <w:rFonts w:ascii="Calibri" w:eastAsia="Calibri" w:hAnsi="Calibri" w:cs="ATraditional Arabic" w:hint="cs"/>
          <w:sz w:val="32"/>
          <w:szCs w:val="32"/>
          <w:rtl/>
        </w:rPr>
        <w:t>و</w:t>
      </w:r>
      <w:r w:rsidRPr="00FE5432">
        <w:rPr>
          <w:rFonts w:ascii="Calibri" w:eastAsia="Calibri" w:hAnsi="Calibri" w:cs="ATraditional Arabic"/>
          <w:sz w:val="32"/>
          <w:szCs w:val="32"/>
          <w:rtl/>
        </w:rPr>
        <w:t xml:space="preserve">تهدف بشكل رئيسي إلى توطين </w:t>
      </w:r>
      <w:r w:rsidRPr="00FE5432">
        <w:rPr>
          <w:rFonts w:ascii="Calibri" w:eastAsia="Calibri" w:hAnsi="Calibri" w:cs="ATraditional Arabic" w:hint="cs"/>
          <w:sz w:val="32"/>
          <w:szCs w:val="32"/>
          <w:rtl/>
        </w:rPr>
        <w:t xml:space="preserve">اللاجئين </w:t>
      </w:r>
      <w:r w:rsidRPr="00FE5432">
        <w:rPr>
          <w:rFonts w:ascii="Calibri" w:eastAsia="Calibri" w:hAnsi="Calibri" w:cs="ATraditional Arabic"/>
          <w:sz w:val="32"/>
          <w:szCs w:val="32"/>
          <w:rtl/>
        </w:rPr>
        <w:t>الفلسطينيين</w:t>
      </w:r>
      <w:r w:rsidRPr="00FE5432">
        <w:rPr>
          <w:rFonts w:ascii="Calibri" w:eastAsia="Calibri" w:hAnsi="Calibri" w:cs="ATraditional Arabic" w:hint="cs"/>
          <w:sz w:val="32"/>
          <w:szCs w:val="32"/>
          <w:rtl/>
        </w:rPr>
        <w:t xml:space="preserve"> في البلدان التي لجأوا إليها أو في بلد لجوء ثالث</w:t>
      </w:r>
      <w:r w:rsidRPr="00FE5432">
        <w:rPr>
          <w:rFonts w:ascii="Calibri" w:eastAsia="Calibri" w:hAnsi="Calibri" w:cs="ATraditional Arabic"/>
          <w:sz w:val="32"/>
          <w:szCs w:val="32"/>
          <w:rtl/>
        </w:rPr>
        <w:t xml:space="preserve">، </w:t>
      </w:r>
      <w:r w:rsidRPr="00FE5432">
        <w:rPr>
          <w:rFonts w:ascii="Calibri" w:eastAsia="Calibri" w:hAnsi="Calibri" w:cs="ATraditional Arabic" w:hint="cs"/>
          <w:sz w:val="32"/>
          <w:szCs w:val="32"/>
          <w:rtl/>
        </w:rPr>
        <w:t xml:space="preserve">ولكن </w:t>
      </w:r>
      <w:r w:rsidRPr="00FE5432">
        <w:rPr>
          <w:rFonts w:ascii="Calibri" w:eastAsia="Calibri" w:hAnsi="Calibri" w:cs="ATraditional Arabic"/>
          <w:sz w:val="32"/>
          <w:szCs w:val="32"/>
          <w:rtl/>
        </w:rPr>
        <w:t>خارج الأراضي الفلسطينية المحتلة، و</w:t>
      </w:r>
      <w:r w:rsidRPr="00FE5432">
        <w:rPr>
          <w:rFonts w:ascii="Calibri" w:eastAsia="Calibri" w:hAnsi="Calibri" w:cs="ATraditional Arabic" w:hint="cs"/>
          <w:sz w:val="32"/>
          <w:szCs w:val="32"/>
          <w:rtl/>
        </w:rPr>
        <w:t xml:space="preserve">بالتالي </w:t>
      </w:r>
      <w:r w:rsidRPr="00FE5432">
        <w:rPr>
          <w:rFonts w:ascii="Calibri" w:eastAsia="Calibri" w:hAnsi="Calibri" w:cs="ATraditional Arabic"/>
          <w:sz w:val="32"/>
          <w:szCs w:val="32"/>
          <w:rtl/>
        </w:rPr>
        <w:t>إنهاء</w:t>
      </w:r>
      <w:r w:rsidRPr="00FE5432">
        <w:rPr>
          <w:rFonts w:ascii="Calibri" w:eastAsia="Calibri" w:hAnsi="Calibri" w:cs="ATraditional Arabic" w:hint="cs"/>
          <w:sz w:val="32"/>
          <w:szCs w:val="32"/>
          <w:rtl/>
        </w:rPr>
        <w:t xml:space="preserve"> حق العودة والتعويض</w:t>
      </w:r>
      <w:r w:rsidRPr="00FE5432">
        <w:rPr>
          <w:rFonts w:ascii="Calibri" w:eastAsia="Calibri" w:hAnsi="Calibri" w:cs="ATraditional Arabic"/>
          <w:sz w:val="32"/>
          <w:szCs w:val="32"/>
          <w:rtl/>
        </w:rPr>
        <w:t xml:space="preserve"> للاجئين </w:t>
      </w:r>
      <w:proofErr w:type="spellStart"/>
      <w:r w:rsidRPr="00FE5432">
        <w:rPr>
          <w:rFonts w:ascii="Calibri" w:eastAsia="Calibri" w:hAnsi="Calibri" w:cs="ATraditional Arabic"/>
          <w:sz w:val="32"/>
          <w:szCs w:val="32"/>
          <w:rtl/>
        </w:rPr>
        <w:t>الفلسطيين</w:t>
      </w:r>
      <w:proofErr w:type="spellEnd"/>
      <w:r w:rsidRPr="00FE5432">
        <w:rPr>
          <w:rFonts w:ascii="Calibri" w:eastAsia="Calibri" w:hAnsi="Calibri" w:cs="ATraditional Arabic"/>
          <w:sz w:val="32"/>
          <w:szCs w:val="32"/>
          <w:rtl/>
        </w:rPr>
        <w:t xml:space="preserve"> </w:t>
      </w:r>
      <w:r w:rsidRPr="00FE5432">
        <w:rPr>
          <w:rFonts w:ascii="Calibri" w:eastAsia="Calibri" w:hAnsi="Calibri" w:cs="ATraditional Arabic" w:hint="cs"/>
          <w:sz w:val="32"/>
          <w:szCs w:val="32"/>
          <w:rtl/>
        </w:rPr>
        <w:t xml:space="preserve">المقيمين </w:t>
      </w:r>
      <w:r w:rsidRPr="00FE5432">
        <w:rPr>
          <w:rFonts w:ascii="Calibri" w:eastAsia="Calibri" w:hAnsi="Calibri" w:cs="ATraditional Arabic"/>
          <w:sz w:val="32"/>
          <w:szCs w:val="32"/>
          <w:rtl/>
        </w:rPr>
        <w:t>في خارج فلسطين</w:t>
      </w:r>
      <w:r w:rsidRPr="00FE5432">
        <w:rPr>
          <w:rFonts w:ascii="Calibri" w:eastAsia="Calibri" w:hAnsi="Calibri" w:cs="ATraditional Arabic" w:hint="cs"/>
          <w:sz w:val="32"/>
          <w:szCs w:val="32"/>
          <w:rtl/>
        </w:rPr>
        <w:t>، والإبقاء على كافة المستوطنات الإسرائيلية المقامة على أراضي الضفة الغربية وضمها لإسرائيل قانونياً، والسيطرة على غور الأردن وضمه كذلك، وتكون دولة فلسطين منزوعة السلاح على مناطق (أ) و (ب) وأجزاء من مناطق (ج) ، وتكون القدس الموحدة بشطريها عاصمة لإسرائيل، و</w:t>
      </w:r>
      <w:r w:rsidRPr="00FE5432">
        <w:rPr>
          <w:rFonts w:ascii="Calibri" w:eastAsia="Calibri" w:hAnsi="Calibri" w:cs="ATraditional Arabic"/>
          <w:sz w:val="32"/>
          <w:szCs w:val="32"/>
          <w:rtl/>
        </w:rPr>
        <w:t>تكون عاصمة الدولة</w:t>
      </w:r>
      <w:r w:rsidRPr="00FE5432">
        <w:rPr>
          <w:rFonts w:ascii="Calibri" w:eastAsia="Calibri" w:hAnsi="Calibri" w:cs="ATraditional Arabic" w:hint="cs"/>
          <w:sz w:val="32"/>
          <w:szCs w:val="32"/>
          <w:rtl/>
        </w:rPr>
        <w:t xml:space="preserve"> الفلسطينية </w:t>
      </w:r>
      <w:r w:rsidRPr="00FE5432">
        <w:rPr>
          <w:rFonts w:ascii="Calibri" w:eastAsia="Calibri" w:hAnsi="Calibri" w:cs="ATraditional Arabic"/>
          <w:sz w:val="32"/>
          <w:szCs w:val="32"/>
          <w:rtl/>
        </w:rPr>
        <w:t>في الضواحي المجاورة للقدس الشرقية،</w:t>
      </w:r>
      <w:r w:rsidRPr="00FE5432">
        <w:rPr>
          <w:rFonts w:ascii="Calibri" w:eastAsia="Calibri" w:hAnsi="Calibri" w:cs="ATraditional Arabic" w:hint="cs"/>
          <w:sz w:val="32"/>
          <w:szCs w:val="32"/>
          <w:rtl/>
        </w:rPr>
        <w:t xml:space="preserve"> وتكون</w:t>
      </w:r>
      <w:r w:rsidRPr="00FE5432">
        <w:rPr>
          <w:rFonts w:ascii="Calibri" w:eastAsia="Calibri" w:hAnsi="Calibri" w:cs="ATraditional Arabic"/>
          <w:sz w:val="32"/>
          <w:szCs w:val="32"/>
          <w:rtl/>
        </w:rPr>
        <w:t xml:space="preserve"> المعابر للدولة الفلسطينية خاضعة لرقابة السلطة الإسرائيلية</w:t>
      </w:r>
      <w:r w:rsidRPr="00FE5432">
        <w:rPr>
          <w:rFonts w:ascii="Calibri" w:eastAsia="Calibri" w:hAnsi="Calibri" w:cs="ATraditional Arabic" w:hint="cs"/>
          <w:sz w:val="32"/>
          <w:szCs w:val="32"/>
          <w:rtl/>
        </w:rPr>
        <w:t>، وكذلك الطريق الرابط بين الضفة الغربية وقطاع غزة.</w:t>
      </w:r>
    </w:p>
    <w:p w14:paraId="4610ADA6" w14:textId="13BEA191" w:rsidR="00FE5432" w:rsidRPr="00FE5432" w:rsidRDefault="00FE5432" w:rsidP="00FE5432">
      <w:pPr>
        <w:spacing w:after="120"/>
        <w:ind w:firstLine="567"/>
        <w:jc w:val="both"/>
        <w:rPr>
          <w:rFonts w:ascii="Calibri" w:eastAsia="Calibri" w:hAnsi="Calibri" w:cs="ATraditional Arabic"/>
          <w:sz w:val="32"/>
          <w:szCs w:val="32"/>
          <w:rtl/>
        </w:rPr>
      </w:pPr>
      <w:r w:rsidRPr="00FE5432">
        <w:rPr>
          <w:rFonts w:ascii="Calibri" w:eastAsia="Calibri" w:hAnsi="Calibri" w:cs="ATraditional Arabic"/>
          <w:sz w:val="32"/>
          <w:szCs w:val="32"/>
          <w:rtl/>
        </w:rPr>
        <w:tab/>
      </w:r>
      <w:r w:rsidRPr="00FE5432">
        <w:rPr>
          <w:rFonts w:ascii="Calibri" w:eastAsia="Calibri" w:hAnsi="Calibri" w:cs="ATraditional Arabic" w:hint="cs"/>
          <w:sz w:val="32"/>
          <w:szCs w:val="32"/>
          <w:rtl/>
        </w:rPr>
        <w:t xml:space="preserve">تقوم صفقة القرن على عدة أسس، وهي قضايا الحل النهائي التي كانت في اتفاقية أوسلو وكانت مؤجلة للمرحلة النهائية، والتي كان من المفترض الانتهاء منها في العام 1999، وقد استمرت المفاوضات الفلسطينية الإسرائيلية دون التوصل لحل وقد جاءت هذه الخطة لتقدم مقترحاتها متماشية إلى أبعد الحدود </w:t>
      </w:r>
      <w:proofErr w:type="gramStart"/>
      <w:r w:rsidRPr="00FE5432">
        <w:rPr>
          <w:rFonts w:ascii="Calibri" w:eastAsia="Calibri" w:hAnsi="Calibri" w:cs="ATraditional Arabic" w:hint="cs"/>
          <w:sz w:val="32"/>
          <w:szCs w:val="32"/>
          <w:rtl/>
        </w:rPr>
        <w:t>مع  الرؤية</w:t>
      </w:r>
      <w:proofErr w:type="gramEnd"/>
      <w:r w:rsidRPr="00FE5432">
        <w:rPr>
          <w:rFonts w:ascii="Calibri" w:eastAsia="Calibri" w:hAnsi="Calibri" w:cs="ATraditional Arabic" w:hint="cs"/>
          <w:sz w:val="32"/>
          <w:szCs w:val="32"/>
          <w:rtl/>
        </w:rPr>
        <w:t xml:space="preserve"> الإسرائيلية لحل قضايا الحل النهائي، وضاربة بعرض الحائط جميع الحقوق الفلسطينية المشروعة، ومتجاهلة حتى رؤية المؤمنون بمسار التسوية وعملية السلام من الشعب الفلسطيني!! وأهم ما جاءت به الصفقة في الملفات الخمسة الرئيسية ما يلي:</w:t>
      </w:r>
    </w:p>
    <w:p w14:paraId="08E2A009" w14:textId="77777777" w:rsidR="00FE5432" w:rsidRPr="00FE5432" w:rsidRDefault="00FE5432" w:rsidP="00FE5432">
      <w:pPr>
        <w:numPr>
          <w:ilvl w:val="0"/>
          <w:numId w:val="8"/>
        </w:numPr>
        <w:spacing w:after="120" w:line="276" w:lineRule="auto"/>
        <w:contextualSpacing/>
        <w:jc w:val="both"/>
        <w:rPr>
          <w:rFonts w:ascii="Calibri" w:eastAsia="Calibri" w:hAnsi="Calibri" w:cs="ATraditional Arabic"/>
          <w:b/>
          <w:bCs/>
          <w:sz w:val="32"/>
          <w:szCs w:val="32"/>
        </w:rPr>
      </w:pPr>
      <w:r w:rsidRPr="00FE5432">
        <w:rPr>
          <w:rFonts w:ascii="Calibri" w:eastAsia="Calibri" w:hAnsi="Calibri" w:cs="ATraditional Arabic" w:hint="cs"/>
          <w:b/>
          <w:bCs/>
          <w:sz w:val="32"/>
          <w:szCs w:val="32"/>
          <w:rtl/>
        </w:rPr>
        <w:t>الأرض والمياه والاستيطان:</w:t>
      </w:r>
    </w:p>
    <w:p w14:paraId="79222DDE" w14:textId="77777777" w:rsidR="00FE5432" w:rsidRPr="00FE5432" w:rsidRDefault="00FE5432" w:rsidP="00FE5432">
      <w:pPr>
        <w:spacing w:after="120"/>
        <w:ind w:firstLine="567"/>
        <w:jc w:val="both"/>
        <w:rPr>
          <w:rFonts w:ascii="Calibri" w:eastAsia="Calibri" w:hAnsi="Calibri" w:cs="ATraditional Arabic"/>
          <w:sz w:val="32"/>
          <w:szCs w:val="32"/>
          <w:rtl/>
        </w:rPr>
      </w:pPr>
      <w:r w:rsidRPr="00FE5432">
        <w:rPr>
          <w:rFonts w:ascii="Calibri" w:eastAsia="Calibri" w:hAnsi="Calibri" w:cs="ATraditional Arabic" w:hint="cs"/>
          <w:sz w:val="32"/>
          <w:szCs w:val="32"/>
          <w:rtl/>
        </w:rPr>
        <w:t xml:space="preserve">حيث إن الخطة قد </w:t>
      </w:r>
      <w:proofErr w:type="spellStart"/>
      <w:r w:rsidRPr="00FE5432">
        <w:rPr>
          <w:rFonts w:ascii="Calibri" w:eastAsia="Calibri" w:hAnsi="Calibri" w:cs="ATraditional Arabic" w:hint="cs"/>
          <w:sz w:val="32"/>
          <w:szCs w:val="32"/>
          <w:rtl/>
        </w:rPr>
        <w:t>أقترحت</w:t>
      </w:r>
      <w:proofErr w:type="spellEnd"/>
      <w:r w:rsidRPr="00FE5432">
        <w:rPr>
          <w:rFonts w:ascii="Calibri" w:eastAsia="Calibri" w:hAnsi="Calibri" w:cs="ATraditional Arabic" w:hint="cs"/>
          <w:sz w:val="32"/>
          <w:szCs w:val="32"/>
          <w:rtl/>
        </w:rPr>
        <w:t xml:space="preserve"> </w:t>
      </w:r>
      <w:r w:rsidRPr="00FE5432">
        <w:rPr>
          <w:rFonts w:ascii="Calibri" w:eastAsia="Calibri" w:hAnsi="Calibri" w:cs="ATraditional Arabic"/>
          <w:sz w:val="32"/>
          <w:szCs w:val="32"/>
          <w:rtl/>
        </w:rPr>
        <w:t>استقطاع المستوطنات الإسرائيلية في الضفة الغربية وضمها ل</w:t>
      </w:r>
      <w:r w:rsidRPr="00FE5432">
        <w:rPr>
          <w:rFonts w:ascii="Calibri" w:eastAsia="Calibri" w:hAnsi="Calibri" w:cs="ATraditional Arabic" w:hint="cs"/>
          <w:sz w:val="32"/>
          <w:szCs w:val="32"/>
          <w:rtl/>
        </w:rPr>
        <w:t xml:space="preserve">إسرائيل، وأن يكون </w:t>
      </w:r>
      <w:r w:rsidRPr="00FE5432">
        <w:rPr>
          <w:rFonts w:ascii="Calibri" w:eastAsia="Calibri" w:hAnsi="Calibri" w:cs="ATraditional Arabic"/>
          <w:sz w:val="32"/>
          <w:szCs w:val="32"/>
          <w:rtl/>
        </w:rPr>
        <w:t>نهر الأردن</w:t>
      </w:r>
      <w:r w:rsidRPr="00FE5432">
        <w:rPr>
          <w:rFonts w:ascii="Calibri" w:eastAsia="Calibri" w:hAnsi="Calibri" w:cs="ATraditional Arabic" w:hint="cs"/>
          <w:sz w:val="32"/>
          <w:szCs w:val="32"/>
          <w:rtl/>
        </w:rPr>
        <w:t xml:space="preserve"> خاضعاً</w:t>
      </w:r>
      <w:r w:rsidRPr="00FE5432">
        <w:rPr>
          <w:rFonts w:ascii="Calibri" w:eastAsia="Calibri" w:hAnsi="Calibri" w:cs="ATraditional Arabic"/>
          <w:sz w:val="32"/>
          <w:szCs w:val="32"/>
          <w:rtl/>
        </w:rPr>
        <w:t xml:space="preserve"> للسيادة الإسرائيلية</w:t>
      </w:r>
      <w:r w:rsidRPr="00FE5432">
        <w:rPr>
          <w:rFonts w:ascii="Calibri" w:eastAsia="Calibri" w:hAnsi="Calibri" w:cs="ATraditional Arabic" w:hint="cs"/>
          <w:sz w:val="32"/>
          <w:szCs w:val="32"/>
          <w:rtl/>
        </w:rPr>
        <w:t xml:space="preserve">، وضم غور الأردن وما يقارب ثلث مساحة أراضي الضفة الغربية لإسرائيل، هذا بجانب ضم الطرق الالتفافية بين المستوطنات </w:t>
      </w:r>
      <w:r w:rsidRPr="00FE5432">
        <w:rPr>
          <w:rFonts w:ascii="Calibri" w:eastAsia="Calibri" w:hAnsi="Calibri" w:cs="ATraditional Arabic" w:hint="cs"/>
          <w:sz w:val="32"/>
          <w:szCs w:val="32"/>
          <w:rtl/>
        </w:rPr>
        <w:lastRenderedPageBreak/>
        <w:t>داخل الضفة الغربية إلى دولة إسرائيل، بحيث تبقى المدن والبلدات الفلسطينية معزولة مقطعة الأوصال، وإزالة الطابع غير القانوني عن المستوطنات واعتبارها جزءاً من دولة إسرائيل.</w:t>
      </w:r>
    </w:p>
    <w:p w14:paraId="2F468B1F" w14:textId="77777777" w:rsidR="00FE5432" w:rsidRPr="00FE5432" w:rsidRDefault="00FE5432" w:rsidP="00FE5432">
      <w:pPr>
        <w:numPr>
          <w:ilvl w:val="0"/>
          <w:numId w:val="8"/>
        </w:numPr>
        <w:spacing w:after="120" w:line="276" w:lineRule="auto"/>
        <w:contextualSpacing/>
        <w:jc w:val="both"/>
        <w:rPr>
          <w:rFonts w:ascii="Calibri" w:eastAsia="Calibri" w:hAnsi="Calibri" w:cs="ATraditional Arabic"/>
          <w:b/>
          <w:bCs/>
          <w:sz w:val="32"/>
          <w:szCs w:val="32"/>
        </w:rPr>
      </w:pPr>
      <w:r w:rsidRPr="00FE5432">
        <w:rPr>
          <w:rFonts w:ascii="Calibri" w:eastAsia="Calibri" w:hAnsi="Calibri" w:cs="ATraditional Arabic" w:hint="cs"/>
          <w:b/>
          <w:bCs/>
          <w:sz w:val="32"/>
          <w:szCs w:val="32"/>
          <w:rtl/>
        </w:rPr>
        <w:t xml:space="preserve">الحدود والمعابر والأمن: </w:t>
      </w:r>
    </w:p>
    <w:p w14:paraId="4053E646" w14:textId="77777777" w:rsidR="00FE5432" w:rsidRPr="00FE5432" w:rsidRDefault="00FE5432" w:rsidP="00FE5432">
      <w:pPr>
        <w:spacing w:after="120"/>
        <w:ind w:firstLine="567"/>
        <w:jc w:val="both"/>
        <w:rPr>
          <w:rFonts w:ascii="Calibri" w:eastAsia="Calibri" w:hAnsi="Calibri" w:cs="ATraditional Arabic"/>
          <w:sz w:val="32"/>
          <w:szCs w:val="32"/>
        </w:rPr>
      </w:pPr>
      <w:r w:rsidRPr="00FE5432">
        <w:rPr>
          <w:rFonts w:ascii="Calibri" w:eastAsia="Calibri" w:hAnsi="Calibri" w:cs="ATraditional Arabic" w:hint="cs"/>
          <w:sz w:val="32"/>
          <w:szCs w:val="32"/>
          <w:rtl/>
        </w:rPr>
        <w:t xml:space="preserve">ونصّت الخطة أن تكون </w:t>
      </w:r>
      <w:r w:rsidRPr="00FE5432">
        <w:rPr>
          <w:rFonts w:ascii="Calibri" w:eastAsia="Calibri" w:hAnsi="Calibri" w:cs="ATraditional Arabic"/>
          <w:sz w:val="32"/>
          <w:szCs w:val="32"/>
          <w:rtl/>
        </w:rPr>
        <w:t>المياه الإقليمية لغزة تحت السيطرة الإسرائيلية</w:t>
      </w:r>
      <w:r w:rsidRPr="00FE5432">
        <w:rPr>
          <w:rFonts w:ascii="Calibri" w:eastAsia="Calibri" w:hAnsi="Calibri" w:cs="ATraditional Arabic" w:hint="cs"/>
          <w:sz w:val="32"/>
          <w:szCs w:val="32"/>
          <w:rtl/>
        </w:rPr>
        <w:t xml:space="preserve">، كما تكون </w:t>
      </w:r>
      <w:r w:rsidRPr="00FE5432">
        <w:rPr>
          <w:rFonts w:ascii="Calibri" w:eastAsia="Calibri" w:hAnsi="Calibri" w:cs="ATraditional Arabic"/>
          <w:sz w:val="32"/>
          <w:szCs w:val="32"/>
          <w:rtl/>
        </w:rPr>
        <w:t>المعابر للدولة الفلسطينية خاضعة لرقابة السلطة الإسرائيلية</w:t>
      </w:r>
      <w:r w:rsidRPr="00FE5432">
        <w:rPr>
          <w:rFonts w:ascii="Calibri" w:eastAsia="Calibri" w:hAnsi="Calibri" w:cs="ATraditional Arabic" w:hint="cs"/>
          <w:sz w:val="32"/>
          <w:szCs w:val="32"/>
          <w:rtl/>
        </w:rPr>
        <w:t>، و</w:t>
      </w:r>
      <w:r w:rsidRPr="00FE5432">
        <w:rPr>
          <w:rFonts w:ascii="Calibri" w:eastAsia="Calibri" w:hAnsi="Calibri" w:cs="ATraditional Arabic"/>
          <w:sz w:val="32"/>
          <w:szCs w:val="32"/>
          <w:rtl/>
        </w:rPr>
        <w:t>لا عودة لحدود 1967</w:t>
      </w:r>
      <w:r w:rsidRPr="00FE5432">
        <w:rPr>
          <w:rFonts w:ascii="Calibri" w:eastAsia="Calibri" w:hAnsi="Calibri" w:cs="ATraditional Arabic" w:hint="cs"/>
          <w:sz w:val="32"/>
          <w:szCs w:val="32"/>
          <w:rtl/>
        </w:rPr>
        <w:t xml:space="preserve">، واقترحت الصفقة </w:t>
      </w:r>
      <w:r w:rsidRPr="00FE5432">
        <w:rPr>
          <w:rFonts w:ascii="Calibri" w:eastAsia="Calibri" w:hAnsi="Calibri" w:cs="ATraditional Arabic"/>
          <w:sz w:val="32"/>
          <w:szCs w:val="32"/>
          <w:rtl/>
        </w:rPr>
        <w:t xml:space="preserve">ربط الضفة </w:t>
      </w:r>
      <w:r w:rsidRPr="00FE5432">
        <w:rPr>
          <w:rFonts w:ascii="Calibri" w:eastAsia="Calibri" w:hAnsi="Calibri" w:cs="ATraditional Arabic" w:hint="cs"/>
          <w:sz w:val="32"/>
          <w:szCs w:val="32"/>
          <w:rtl/>
        </w:rPr>
        <w:t xml:space="preserve">الغربية مع قطاع </w:t>
      </w:r>
      <w:r w:rsidRPr="00FE5432">
        <w:rPr>
          <w:rFonts w:ascii="Calibri" w:eastAsia="Calibri" w:hAnsi="Calibri" w:cs="ATraditional Arabic"/>
          <w:sz w:val="32"/>
          <w:szCs w:val="32"/>
          <w:rtl/>
        </w:rPr>
        <w:t>غزة بخطوط نقل سريعة</w:t>
      </w:r>
      <w:r w:rsidRPr="00FE5432">
        <w:rPr>
          <w:rFonts w:ascii="Calibri" w:eastAsia="Calibri" w:hAnsi="Calibri" w:cs="ATraditional Arabic" w:hint="cs"/>
          <w:sz w:val="32"/>
          <w:szCs w:val="32"/>
          <w:rtl/>
        </w:rPr>
        <w:t>، على أن</w:t>
      </w:r>
      <w:r w:rsidRPr="00FE5432">
        <w:rPr>
          <w:rFonts w:ascii="Calibri" w:eastAsia="Calibri" w:hAnsi="Calibri" w:cs="ATraditional Arabic"/>
          <w:sz w:val="32"/>
          <w:szCs w:val="32"/>
          <w:rtl/>
        </w:rPr>
        <w:t xml:space="preserve"> تكون</w:t>
      </w:r>
      <w:r w:rsidRPr="00FE5432">
        <w:rPr>
          <w:rFonts w:ascii="Calibri" w:eastAsia="Calibri" w:hAnsi="Calibri" w:cs="ATraditional Arabic" w:hint="cs"/>
          <w:sz w:val="32"/>
          <w:szCs w:val="32"/>
          <w:rtl/>
        </w:rPr>
        <w:t xml:space="preserve"> الطريق</w:t>
      </w:r>
      <w:r w:rsidRPr="00FE5432">
        <w:rPr>
          <w:rFonts w:ascii="Calibri" w:eastAsia="Calibri" w:hAnsi="Calibri" w:cs="ATraditional Arabic"/>
          <w:sz w:val="32"/>
          <w:szCs w:val="32"/>
          <w:rtl/>
        </w:rPr>
        <w:t xml:space="preserve"> خاضعة للسيطرة الإسرائيلية</w:t>
      </w:r>
      <w:r w:rsidRPr="00FE5432">
        <w:rPr>
          <w:rFonts w:ascii="Calibri" w:eastAsia="Calibri" w:hAnsi="Calibri" w:cs="ATraditional Arabic" w:hint="cs"/>
          <w:sz w:val="32"/>
          <w:szCs w:val="32"/>
          <w:rtl/>
        </w:rPr>
        <w:t>، وكذلك السفر</w:t>
      </w:r>
      <w:r w:rsidRPr="00FE5432">
        <w:rPr>
          <w:rFonts w:ascii="Calibri" w:eastAsia="Calibri" w:hAnsi="Calibri" w:cs="ATraditional Arabic"/>
          <w:sz w:val="32"/>
          <w:szCs w:val="32"/>
          <w:rtl/>
        </w:rPr>
        <w:t xml:space="preserve"> بين الأردن وفلسطين</w:t>
      </w:r>
      <w:r w:rsidRPr="00FE5432">
        <w:rPr>
          <w:rFonts w:ascii="Calibri" w:eastAsia="Calibri" w:hAnsi="Calibri" w:cs="ATraditional Arabic" w:hint="cs"/>
          <w:sz w:val="32"/>
          <w:szCs w:val="32"/>
          <w:rtl/>
        </w:rPr>
        <w:t>، هذا بجانب منح</w:t>
      </w:r>
      <w:r w:rsidRPr="00FE5432">
        <w:rPr>
          <w:rFonts w:ascii="Calibri" w:eastAsia="Calibri" w:hAnsi="Calibri" w:cs="ATraditional Arabic"/>
          <w:sz w:val="32"/>
          <w:szCs w:val="32"/>
          <w:rtl/>
        </w:rPr>
        <w:t xml:space="preserve"> </w:t>
      </w:r>
      <w:r w:rsidRPr="00FE5432">
        <w:rPr>
          <w:rFonts w:ascii="Calibri" w:eastAsia="Calibri" w:hAnsi="Calibri" w:cs="ATraditional Arabic" w:hint="cs"/>
          <w:sz w:val="32"/>
          <w:szCs w:val="32"/>
          <w:rtl/>
        </w:rPr>
        <w:t>ال</w:t>
      </w:r>
      <w:r w:rsidRPr="00FE5432">
        <w:rPr>
          <w:rFonts w:ascii="Calibri" w:eastAsia="Calibri" w:hAnsi="Calibri" w:cs="ATraditional Arabic"/>
          <w:sz w:val="32"/>
          <w:szCs w:val="32"/>
          <w:rtl/>
        </w:rPr>
        <w:t xml:space="preserve">حق </w:t>
      </w:r>
      <w:r w:rsidRPr="00FE5432">
        <w:rPr>
          <w:rFonts w:ascii="Calibri" w:eastAsia="Calibri" w:hAnsi="Calibri" w:cs="ATraditional Arabic" w:hint="cs"/>
          <w:sz w:val="32"/>
          <w:szCs w:val="32"/>
          <w:rtl/>
        </w:rPr>
        <w:t>ل</w:t>
      </w:r>
      <w:r w:rsidRPr="00FE5432">
        <w:rPr>
          <w:rFonts w:ascii="Calibri" w:eastAsia="Calibri" w:hAnsi="Calibri" w:cs="ATraditional Arabic"/>
          <w:sz w:val="32"/>
          <w:szCs w:val="32"/>
          <w:rtl/>
        </w:rPr>
        <w:t>إسرائيل في الرقابة على السلع المنقولة</w:t>
      </w:r>
      <w:r w:rsidRPr="00FE5432">
        <w:rPr>
          <w:rFonts w:ascii="Calibri" w:eastAsia="Calibri" w:hAnsi="Calibri" w:cs="ATraditional Arabic" w:hint="cs"/>
          <w:sz w:val="32"/>
          <w:szCs w:val="32"/>
          <w:rtl/>
        </w:rPr>
        <w:t>.</w:t>
      </w:r>
    </w:p>
    <w:p w14:paraId="6DB5E63E" w14:textId="77777777" w:rsidR="00FE5432" w:rsidRPr="00FE5432" w:rsidRDefault="00FE5432" w:rsidP="00FE5432">
      <w:pPr>
        <w:numPr>
          <w:ilvl w:val="0"/>
          <w:numId w:val="8"/>
        </w:numPr>
        <w:spacing w:after="120" w:line="276" w:lineRule="auto"/>
        <w:contextualSpacing/>
        <w:jc w:val="both"/>
        <w:rPr>
          <w:rFonts w:ascii="Calibri" w:eastAsia="Calibri" w:hAnsi="Calibri" w:cs="ATraditional Arabic"/>
          <w:b/>
          <w:bCs/>
          <w:sz w:val="32"/>
          <w:szCs w:val="32"/>
        </w:rPr>
      </w:pPr>
      <w:r w:rsidRPr="00FE5432">
        <w:rPr>
          <w:rFonts w:ascii="Calibri" w:eastAsia="Calibri" w:hAnsi="Calibri" w:cs="ATraditional Arabic" w:hint="cs"/>
          <w:b/>
          <w:bCs/>
          <w:sz w:val="32"/>
          <w:szCs w:val="32"/>
          <w:rtl/>
        </w:rPr>
        <w:t xml:space="preserve">القدس: </w:t>
      </w:r>
    </w:p>
    <w:p w14:paraId="764EB80E" w14:textId="77777777" w:rsidR="00FE5432" w:rsidRPr="00FE5432" w:rsidRDefault="00FE5432" w:rsidP="00FE5432">
      <w:pPr>
        <w:spacing w:after="120"/>
        <w:ind w:firstLine="567"/>
        <w:jc w:val="both"/>
        <w:rPr>
          <w:rFonts w:ascii="Calibri" w:eastAsia="Calibri" w:hAnsi="Calibri" w:cs="ATraditional Arabic"/>
          <w:sz w:val="32"/>
          <w:szCs w:val="32"/>
          <w:rtl/>
        </w:rPr>
      </w:pPr>
      <w:r w:rsidRPr="00FE5432">
        <w:rPr>
          <w:rFonts w:ascii="Calibri" w:eastAsia="Calibri" w:hAnsi="Calibri" w:cs="ATraditional Arabic" w:hint="cs"/>
          <w:sz w:val="32"/>
          <w:szCs w:val="32"/>
          <w:rtl/>
        </w:rPr>
        <w:t xml:space="preserve">وورد في الخطة أن </w:t>
      </w:r>
      <w:r w:rsidRPr="00FE5432">
        <w:rPr>
          <w:rFonts w:ascii="Calibri" w:eastAsia="Calibri" w:hAnsi="Calibri" w:cs="ATraditional Arabic"/>
          <w:sz w:val="32"/>
          <w:szCs w:val="32"/>
          <w:rtl/>
        </w:rPr>
        <w:t xml:space="preserve">تكون </w:t>
      </w:r>
      <w:r w:rsidRPr="00FE5432">
        <w:rPr>
          <w:rFonts w:ascii="Calibri" w:eastAsia="Calibri" w:hAnsi="Calibri" w:cs="ATraditional Arabic" w:hint="cs"/>
          <w:sz w:val="32"/>
          <w:szCs w:val="32"/>
          <w:rtl/>
        </w:rPr>
        <w:t xml:space="preserve">مدينة </w:t>
      </w:r>
      <w:r w:rsidRPr="00FE5432">
        <w:rPr>
          <w:rFonts w:ascii="Calibri" w:eastAsia="Calibri" w:hAnsi="Calibri" w:cs="ATraditional Arabic"/>
          <w:sz w:val="32"/>
          <w:szCs w:val="32"/>
          <w:rtl/>
        </w:rPr>
        <w:t>القدس</w:t>
      </w:r>
      <w:r w:rsidRPr="00FE5432">
        <w:rPr>
          <w:rFonts w:ascii="Calibri" w:eastAsia="Calibri" w:hAnsi="Calibri" w:cs="ATraditional Arabic" w:hint="cs"/>
          <w:sz w:val="32"/>
          <w:szCs w:val="32"/>
          <w:rtl/>
        </w:rPr>
        <w:t xml:space="preserve"> كاملة -بحسب</w:t>
      </w:r>
      <w:r w:rsidRPr="00FE5432">
        <w:rPr>
          <w:rFonts w:ascii="Calibri" w:eastAsia="Calibri" w:hAnsi="Calibri" w:cs="ATraditional Arabic"/>
          <w:sz w:val="32"/>
          <w:szCs w:val="32"/>
          <w:rtl/>
        </w:rPr>
        <w:t xml:space="preserve"> </w:t>
      </w:r>
      <w:r w:rsidRPr="00FE5432">
        <w:rPr>
          <w:rFonts w:ascii="Calibri" w:eastAsia="Calibri" w:hAnsi="Calibri" w:cs="ATraditional Arabic" w:hint="cs"/>
          <w:sz w:val="32"/>
          <w:szCs w:val="32"/>
          <w:rtl/>
        </w:rPr>
        <w:t xml:space="preserve">التوصيف والحدود التي وضعتها </w:t>
      </w:r>
      <w:r w:rsidRPr="00FE5432">
        <w:rPr>
          <w:rFonts w:ascii="Calibri" w:eastAsia="Calibri" w:hAnsi="Calibri" w:cs="ATraditional Arabic"/>
          <w:sz w:val="32"/>
          <w:szCs w:val="32"/>
          <w:rtl/>
        </w:rPr>
        <w:t>إسرائيل</w:t>
      </w:r>
      <w:r w:rsidRPr="00FE5432">
        <w:rPr>
          <w:rFonts w:ascii="Calibri" w:eastAsia="Calibri" w:hAnsi="Calibri" w:cs="ATraditional Arabic" w:hint="cs"/>
          <w:sz w:val="32"/>
          <w:szCs w:val="32"/>
          <w:rtl/>
        </w:rPr>
        <w:t xml:space="preserve">- </w:t>
      </w:r>
      <w:r w:rsidRPr="00FE5432">
        <w:rPr>
          <w:rFonts w:ascii="Calibri" w:eastAsia="Calibri" w:hAnsi="Calibri" w:cs="ATraditional Arabic"/>
          <w:sz w:val="32"/>
          <w:szCs w:val="32"/>
          <w:rtl/>
        </w:rPr>
        <w:t>مدينة موحدة وعاصمة لإسرائيل</w:t>
      </w:r>
      <w:r w:rsidRPr="00FE5432">
        <w:rPr>
          <w:rFonts w:ascii="Calibri" w:eastAsia="Calibri" w:hAnsi="Calibri" w:cs="ATraditional Arabic" w:hint="cs"/>
          <w:sz w:val="32"/>
          <w:szCs w:val="32"/>
          <w:rtl/>
        </w:rPr>
        <w:t>، وال</w:t>
      </w:r>
      <w:r w:rsidRPr="00FE5432">
        <w:rPr>
          <w:rFonts w:ascii="Calibri" w:eastAsia="Calibri" w:hAnsi="Calibri" w:cs="ATraditional Arabic"/>
          <w:sz w:val="32"/>
          <w:szCs w:val="32"/>
          <w:rtl/>
        </w:rPr>
        <w:t xml:space="preserve">إبقاء على الوضع القائم في </w:t>
      </w:r>
      <w:r w:rsidRPr="00FE5432">
        <w:rPr>
          <w:rFonts w:ascii="Calibri" w:eastAsia="Calibri" w:hAnsi="Calibri" w:cs="ATraditional Arabic" w:hint="cs"/>
          <w:sz w:val="32"/>
          <w:szCs w:val="32"/>
          <w:rtl/>
        </w:rPr>
        <w:t>المسجد الأقصى</w:t>
      </w:r>
      <w:r w:rsidRPr="00FE5432">
        <w:rPr>
          <w:rFonts w:ascii="Calibri" w:eastAsia="Calibri" w:hAnsi="Calibri" w:cs="ATraditional Arabic"/>
          <w:sz w:val="32"/>
          <w:szCs w:val="32"/>
          <w:rtl/>
        </w:rPr>
        <w:t xml:space="preserve"> بالقدس</w:t>
      </w:r>
      <w:r w:rsidRPr="00FE5432">
        <w:rPr>
          <w:rFonts w:ascii="Calibri" w:eastAsia="Calibri" w:hAnsi="Calibri" w:cs="ATraditional Arabic" w:hint="cs"/>
          <w:sz w:val="32"/>
          <w:szCs w:val="32"/>
          <w:rtl/>
        </w:rPr>
        <w:t>، على الرغم من أنه يقع ف</w:t>
      </w:r>
      <w:r w:rsidRPr="00FE5432">
        <w:rPr>
          <w:rFonts w:ascii="Calibri" w:eastAsia="Calibri" w:hAnsi="Calibri" w:cs="ATraditional Arabic"/>
          <w:sz w:val="32"/>
          <w:szCs w:val="32"/>
          <w:rtl/>
        </w:rPr>
        <w:t xml:space="preserve">ي </w:t>
      </w:r>
      <w:r w:rsidRPr="00FE5432">
        <w:rPr>
          <w:rFonts w:ascii="Calibri" w:eastAsia="Calibri" w:hAnsi="Calibri" w:cs="ATraditional Arabic" w:hint="cs"/>
          <w:sz w:val="32"/>
          <w:szCs w:val="32"/>
          <w:rtl/>
        </w:rPr>
        <w:t>شرقي القدس، و</w:t>
      </w:r>
      <w:r w:rsidRPr="00FE5432">
        <w:rPr>
          <w:rFonts w:ascii="Calibri" w:eastAsia="Calibri" w:hAnsi="Calibri" w:cs="ATraditional Arabic"/>
          <w:sz w:val="32"/>
          <w:szCs w:val="32"/>
          <w:rtl/>
        </w:rPr>
        <w:t xml:space="preserve">الذي احتلته إسرائيل </w:t>
      </w:r>
      <w:r w:rsidRPr="00FE5432">
        <w:rPr>
          <w:rFonts w:ascii="Calibri" w:eastAsia="Calibri" w:hAnsi="Calibri" w:cs="ATraditional Arabic" w:hint="cs"/>
          <w:sz w:val="32"/>
          <w:szCs w:val="32"/>
          <w:rtl/>
        </w:rPr>
        <w:t>في ال</w:t>
      </w:r>
      <w:r w:rsidRPr="00FE5432">
        <w:rPr>
          <w:rFonts w:ascii="Calibri" w:eastAsia="Calibri" w:hAnsi="Calibri" w:cs="ATraditional Arabic"/>
          <w:sz w:val="32"/>
          <w:szCs w:val="32"/>
          <w:rtl/>
        </w:rPr>
        <w:t>عام 1967</w:t>
      </w:r>
      <w:r w:rsidRPr="00FE5432">
        <w:rPr>
          <w:rFonts w:ascii="Calibri" w:eastAsia="Calibri" w:hAnsi="Calibri" w:cs="ATraditional Arabic" w:hint="cs"/>
          <w:sz w:val="32"/>
          <w:szCs w:val="32"/>
          <w:rtl/>
        </w:rPr>
        <w:t xml:space="preserve">، وأن </w:t>
      </w:r>
      <w:r w:rsidRPr="00FE5432">
        <w:rPr>
          <w:rFonts w:ascii="Calibri" w:eastAsia="Calibri" w:hAnsi="Calibri" w:cs="ATraditional Arabic"/>
          <w:sz w:val="32"/>
          <w:szCs w:val="32"/>
          <w:rtl/>
        </w:rPr>
        <w:t>إسرائيل ستواصل حماية الأماكن المقدسة في القدس</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 xml:space="preserve"> وضمان حرية العبادة لليهود والمسيحيين والمسلمين والديانات الأخرى.</w:t>
      </w:r>
    </w:p>
    <w:p w14:paraId="44F7E1B4" w14:textId="77777777" w:rsidR="00FE5432" w:rsidRPr="00FE5432" w:rsidRDefault="00FE5432" w:rsidP="00FE5432">
      <w:pPr>
        <w:numPr>
          <w:ilvl w:val="0"/>
          <w:numId w:val="8"/>
        </w:numPr>
        <w:spacing w:after="120" w:line="276" w:lineRule="auto"/>
        <w:contextualSpacing/>
        <w:jc w:val="both"/>
        <w:rPr>
          <w:rFonts w:ascii="Calibri" w:eastAsia="Calibri" w:hAnsi="Calibri" w:cs="ATraditional Arabic"/>
          <w:b/>
          <w:bCs/>
          <w:sz w:val="32"/>
          <w:szCs w:val="32"/>
        </w:rPr>
      </w:pPr>
      <w:r w:rsidRPr="00FE5432">
        <w:rPr>
          <w:rFonts w:ascii="Calibri" w:eastAsia="Calibri" w:hAnsi="Calibri" w:cs="ATraditional Arabic" w:hint="cs"/>
          <w:b/>
          <w:bCs/>
          <w:sz w:val="32"/>
          <w:szCs w:val="32"/>
          <w:rtl/>
        </w:rPr>
        <w:t xml:space="preserve">السيادة وحق تقرير المصير: </w:t>
      </w:r>
    </w:p>
    <w:p w14:paraId="749A9087" w14:textId="77777777" w:rsidR="00FE5432" w:rsidRPr="00FE5432" w:rsidRDefault="00FE5432" w:rsidP="00FE5432">
      <w:pPr>
        <w:spacing w:after="120"/>
        <w:ind w:firstLine="567"/>
        <w:jc w:val="both"/>
        <w:rPr>
          <w:rFonts w:ascii="Calibri" w:eastAsia="Calibri" w:hAnsi="Calibri" w:cs="ATraditional Arabic"/>
          <w:sz w:val="32"/>
          <w:szCs w:val="32"/>
          <w:rtl/>
        </w:rPr>
      </w:pPr>
      <w:r w:rsidRPr="00FE5432">
        <w:rPr>
          <w:rFonts w:ascii="Calibri" w:eastAsia="Calibri" w:hAnsi="Calibri" w:cs="ATraditional Arabic" w:hint="cs"/>
          <w:sz w:val="32"/>
          <w:szCs w:val="32"/>
          <w:rtl/>
        </w:rPr>
        <w:t xml:space="preserve">ومن أهم ما نصت عليه الخطة في ذلك هو </w:t>
      </w:r>
      <w:r w:rsidRPr="00FE5432">
        <w:rPr>
          <w:rFonts w:ascii="Calibri" w:eastAsia="Calibri" w:hAnsi="Calibri" w:cs="ATraditional Arabic"/>
          <w:sz w:val="32"/>
          <w:szCs w:val="32"/>
          <w:rtl/>
        </w:rPr>
        <w:t xml:space="preserve">سيطرة إسرائيل على </w:t>
      </w:r>
      <w:r w:rsidRPr="00FE5432">
        <w:rPr>
          <w:rFonts w:ascii="Calibri" w:eastAsia="Calibri" w:hAnsi="Calibri" w:cs="ATraditional Arabic" w:hint="cs"/>
          <w:sz w:val="32"/>
          <w:szCs w:val="32"/>
          <w:rtl/>
        </w:rPr>
        <w:t xml:space="preserve">منطقة الأغوار -وهي تمثل حوالي 30% من مساحة الضفة الغربية وتقع غرب نهر </w:t>
      </w:r>
      <w:r w:rsidRPr="00FE5432">
        <w:rPr>
          <w:rFonts w:ascii="Calibri" w:eastAsia="Calibri" w:hAnsi="Calibri" w:cs="ATraditional Arabic"/>
          <w:sz w:val="32"/>
          <w:szCs w:val="32"/>
          <w:rtl/>
        </w:rPr>
        <w:t>الأردن</w:t>
      </w:r>
      <w:r w:rsidRPr="00FE5432">
        <w:rPr>
          <w:rFonts w:ascii="Calibri" w:eastAsia="Calibri" w:hAnsi="Calibri" w:cs="ATraditional Arabic" w:hint="cs"/>
          <w:sz w:val="32"/>
          <w:szCs w:val="32"/>
          <w:rtl/>
        </w:rPr>
        <w:t>-، وأعطت الصفقة ل</w:t>
      </w:r>
      <w:r w:rsidRPr="00FE5432">
        <w:rPr>
          <w:rFonts w:ascii="Calibri" w:eastAsia="Calibri" w:hAnsi="Calibri" w:cs="ATraditional Arabic"/>
          <w:sz w:val="32"/>
          <w:szCs w:val="32"/>
          <w:rtl/>
        </w:rPr>
        <w:t>إسرائيل</w:t>
      </w:r>
      <w:r w:rsidRPr="00FE5432">
        <w:rPr>
          <w:rFonts w:ascii="Calibri" w:eastAsia="Calibri" w:hAnsi="Calibri" w:cs="ATraditional Arabic" w:hint="cs"/>
          <w:sz w:val="32"/>
          <w:szCs w:val="32"/>
          <w:rtl/>
        </w:rPr>
        <w:t xml:space="preserve"> الحق</w:t>
      </w:r>
      <w:r w:rsidRPr="00FE5432">
        <w:rPr>
          <w:rFonts w:ascii="Calibri" w:eastAsia="Calibri" w:hAnsi="Calibri" w:cs="ATraditional Arabic"/>
          <w:sz w:val="32"/>
          <w:szCs w:val="32"/>
          <w:rtl/>
        </w:rPr>
        <w:t xml:space="preserve"> في تدمير أي</w:t>
      </w:r>
      <w:r w:rsidRPr="00FE5432">
        <w:rPr>
          <w:rFonts w:ascii="Calibri" w:eastAsia="Calibri" w:hAnsi="Calibri" w:cs="ATraditional Arabic" w:hint="cs"/>
          <w:sz w:val="32"/>
          <w:szCs w:val="32"/>
          <w:rtl/>
        </w:rPr>
        <w:t>ة</w:t>
      </w:r>
      <w:r w:rsidRPr="00FE5432">
        <w:rPr>
          <w:rFonts w:ascii="Calibri" w:eastAsia="Calibri" w:hAnsi="Calibri" w:cs="ATraditional Arabic"/>
          <w:sz w:val="32"/>
          <w:szCs w:val="32"/>
          <w:rtl/>
        </w:rPr>
        <w:t xml:space="preserve"> منشآت فلسطينية تراها خطراً عليها</w:t>
      </w:r>
      <w:r w:rsidRPr="00FE5432">
        <w:rPr>
          <w:rFonts w:ascii="Calibri" w:eastAsia="Calibri" w:hAnsi="Calibri" w:cs="ATraditional Arabic"/>
          <w:sz w:val="32"/>
          <w:szCs w:val="32"/>
        </w:rPr>
        <w:t>.</w:t>
      </w:r>
      <w:r w:rsidRPr="00FE5432">
        <w:rPr>
          <w:rFonts w:ascii="Calibri" w:eastAsia="Calibri" w:hAnsi="Calibri" w:cs="ATraditional Arabic" w:hint="cs"/>
          <w:sz w:val="32"/>
          <w:szCs w:val="32"/>
          <w:rtl/>
        </w:rPr>
        <w:t xml:space="preserve"> كما أنها حظرت على ال</w:t>
      </w:r>
      <w:r w:rsidRPr="00FE5432">
        <w:rPr>
          <w:rFonts w:ascii="Calibri" w:eastAsia="Calibri" w:hAnsi="Calibri" w:cs="ATraditional Arabic"/>
          <w:sz w:val="32"/>
          <w:szCs w:val="32"/>
          <w:rtl/>
        </w:rPr>
        <w:t>سلطة</w:t>
      </w:r>
      <w:r w:rsidRPr="00FE5432">
        <w:rPr>
          <w:rFonts w:ascii="Calibri" w:eastAsia="Calibri" w:hAnsi="Calibri" w:cs="ATraditional Arabic" w:hint="cs"/>
          <w:sz w:val="32"/>
          <w:szCs w:val="32"/>
          <w:rtl/>
        </w:rPr>
        <w:t xml:space="preserve"> الفلسطينية</w:t>
      </w:r>
      <w:r w:rsidRPr="00FE5432">
        <w:rPr>
          <w:rFonts w:ascii="Calibri" w:eastAsia="Calibri" w:hAnsi="Calibri" w:cs="ATraditional Arabic"/>
          <w:sz w:val="32"/>
          <w:szCs w:val="32"/>
          <w:rtl/>
        </w:rPr>
        <w:t xml:space="preserve"> الانضمام لأي</w:t>
      </w:r>
      <w:r w:rsidRPr="00FE5432">
        <w:rPr>
          <w:rFonts w:ascii="Calibri" w:eastAsia="Calibri" w:hAnsi="Calibri" w:cs="ATraditional Arabic" w:hint="cs"/>
          <w:sz w:val="32"/>
          <w:szCs w:val="32"/>
          <w:rtl/>
        </w:rPr>
        <w:t>ة</w:t>
      </w:r>
      <w:r w:rsidRPr="00FE5432">
        <w:rPr>
          <w:rFonts w:ascii="Calibri" w:eastAsia="Calibri" w:hAnsi="Calibri" w:cs="ATraditional Arabic"/>
          <w:sz w:val="32"/>
          <w:szCs w:val="32"/>
          <w:rtl/>
        </w:rPr>
        <w:t xml:space="preserve"> منظمة دولية دون موافقة إسرائي</w:t>
      </w:r>
      <w:r w:rsidRPr="00FE5432">
        <w:rPr>
          <w:rFonts w:ascii="Calibri" w:eastAsia="Calibri" w:hAnsi="Calibri" w:cs="ATraditional Arabic" w:hint="cs"/>
          <w:sz w:val="32"/>
          <w:szCs w:val="32"/>
          <w:rtl/>
        </w:rPr>
        <w:t xml:space="preserve">ل، مع اشتراط </w:t>
      </w:r>
      <w:r w:rsidRPr="00FE5432">
        <w:rPr>
          <w:rFonts w:ascii="Calibri" w:eastAsia="Calibri" w:hAnsi="Calibri" w:cs="ATraditional Arabic"/>
          <w:sz w:val="32"/>
          <w:szCs w:val="32"/>
          <w:rtl/>
        </w:rPr>
        <w:t xml:space="preserve">إقرار </w:t>
      </w:r>
      <w:r w:rsidRPr="00FE5432">
        <w:rPr>
          <w:rFonts w:ascii="Calibri" w:eastAsia="Calibri" w:hAnsi="Calibri" w:cs="ATraditional Arabic" w:hint="cs"/>
          <w:sz w:val="32"/>
          <w:szCs w:val="32"/>
          <w:rtl/>
        </w:rPr>
        <w:t xml:space="preserve">الفلسطينيين </w:t>
      </w:r>
      <w:r w:rsidRPr="00FE5432">
        <w:rPr>
          <w:rFonts w:ascii="Calibri" w:eastAsia="Calibri" w:hAnsi="Calibri" w:cs="ATraditional Arabic"/>
          <w:sz w:val="32"/>
          <w:szCs w:val="32"/>
          <w:rtl/>
        </w:rPr>
        <w:t>بيهودية الدولة الإسرائيلية</w:t>
      </w:r>
      <w:r w:rsidRPr="00FE5432">
        <w:rPr>
          <w:rFonts w:ascii="Calibri" w:eastAsia="Calibri" w:hAnsi="Calibri" w:cs="ATraditional Arabic" w:hint="cs"/>
          <w:sz w:val="32"/>
          <w:szCs w:val="32"/>
          <w:rtl/>
        </w:rPr>
        <w:t>، وأن تتعهد الدولة الفلسطينية ب</w:t>
      </w:r>
      <w:r w:rsidRPr="00FE5432">
        <w:rPr>
          <w:rFonts w:ascii="Calibri" w:eastAsia="Calibri" w:hAnsi="Calibri" w:cs="ATraditional Arabic"/>
          <w:sz w:val="32"/>
          <w:szCs w:val="32"/>
          <w:rtl/>
        </w:rPr>
        <w:t xml:space="preserve">مواجهة </w:t>
      </w:r>
      <w:r w:rsidRPr="00FE5432">
        <w:rPr>
          <w:rFonts w:ascii="Calibri" w:eastAsia="Calibri" w:hAnsi="Calibri" w:cs="ATraditional Arabic" w:hint="cs"/>
          <w:sz w:val="32"/>
          <w:szCs w:val="32"/>
          <w:rtl/>
        </w:rPr>
        <w:t xml:space="preserve">حركة </w:t>
      </w:r>
      <w:r w:rsidRPr="00FE5432">
        <w:rPr>
          <w:rFonts w:ascii="Calibri" w:eastAsia="Calibri" w:hAnsi="Calibri" w:cs="ATraditional Arabic"/>
          <w:sz w:val="32"/>
          <w:szCs w:val="32"/>
          <w:rtl/>
        </w:rPr>
        <w:t>حماس وحزب الله</w:t>
      </w:r>
      <w:r w:rsidRPr="00FE5432">
        <w:rPr>
          <w:rFonts w:ascii="Calibri" w:eastAsia="Calibri" w:hAnsi="Calibri" w:cs="ATraditional Arabic" w:hint="cs"/>
          <w:sz w:val="32"/>
          <w:szCs w:val="32"/>
          <w:rtl/>
        </w:rPr>
        <w:t>!</w:t>
      </w:r>
    </w:p>
    <w:p w14:paraId="68A77896" w14:textId="77777777" w:rsidR="00FE5432" w:rsidRPr="00FE5432" w:rsidRDefault="00FE5432" w:rsidP="00FE5432">
      <w:pPr>
        <w:numPr>
          <w:ilvl w:val="0"/>
          <w:numId w:val="8"/>
        </w:numPr>
        <w:spacing w:after="120" w:line="276" w:lineRule="auto"/>
        <w:contextualSpacing/>
        <w:jc w:val="both"/>
        <w:rPr>
          <w:rFonts w:ascii="Calibri" w:eastAsia="Calibri" w:hAnsi="Calibri" w:cs="ATraditional Arabic"/>
          <w:b/>
          <w:bCs/>
          <w:sz w:val="32"/>
          <w:szCs w:val="32"/>
        </w:rPr>
      </w:pPr>
      <w:r w:rsidRPr="00FE5432">
        <w:rPr>
          <w:rFonts w:ascii="Calibri" w:eastAsia="Calibri" w:hAnsi="Calibri" w:cs="ATraditional Arabic" w:hint="cs"/>
          <w:b/>
          <w:bCs/>
          <w:sz w:val="32"/>
          <w:szCs w:val="32"/>
          <w:rtl/>
        </w:rPr>
        <w:t xml:space="preserve">اللاجئون: </w:t>
      </w:r>
    </w:p>
    <w:p w14:paraId="7BCA01E8" w14:textId="77777777" w:rsidR="00FE5432" w:rsidRPr="00FE5432" w:rsidRDefault="00FE5432" w:rsidP="00FE5432">
      <w:pPr>
        <w:spacing w:after="120"/>
        <w:ind w:firstLine="567"/>
        <w:jc w:val="both"/>
        <w:rPr>
          <w:rFonts w:ascii="Calibri" w:eastAsia="Calibri" w:hAnsi="Calibri" w:cs="ATraditional Arabic"/>
          <w:sz w:val="32"/>
          <w:szCs w:val="32"/>
          <w:rtl/>
        </w:rPr>
      </w:pPr>
      <w:r w:rsidRPr="00FE5432">
        <w:rPr>
          <w:rFonts w:ascii="Calibri" w:eastAsia="Calibri" w:hAnsi="Calibri" w:cs="ATraditional Arabic" w:hint="cs"/>
          <w:sz w:val="32"/>
          <w:szCs w:val="32"/>
          <w:rtl/>
        </w:rPr>
        <w:t xml:space="preserve">كما نصت الخطة على توطين اللاجئين الفلسطينيين في الدول العربية التي لجأوا إليها، وتعويضهم بمبالغ مالية مقابل التنازل عن المطالبة بحق العودة، بالإضافة إلى أن الخطة </w:t>
      </w:r>
      <w:r w:rsidRPr="00FE5432">
        <w:rPr>
          <w:rFonts w:ascii="Calibri" w:eastAsia="Calibri" w:hAnsi="Calibri" w:cs="ATraditional Arabic"/>
          <w:sz w:val="32"/>
          <w:szCs w:val="32"/>
          <w:rtl/>
        </w:rPr>
        <w:t>ربط</w:t>
      </w:r>
      <w:r w:rsidRPr="00FE5432">
        <w:rPr>
          <w:rFonts w:ascii="Calibri" w:eastAsia="Calibri" w:hAnsi="Calibri" w:cs="ATraditional Arabic" w:hint="cs"/>
          <w:sz w:val="32"/>
          <w:szCs w:val="32"/>
          <w:rtl/>
        </w:rPr>
        <w:t>ت</w:t>
      </w:r>
      <w:r w:rsidRPr="00FE5432">
        <w:rPr>
          <w:rFonts w:ascii="Calibri" w:eastAsia="Calibri" w:hAnsi="Calibri" w:cs="ATraditional Arabic"/>
          <w:sz w:val="32"/>
          <w:szCs w:val="32"/>
          <w:rtl/>
        </w:rPr>
        <w:t xml:space="preserve"> موضوع اللاجئين الفلسطينيين ب</w:t>
      </w:r>
      <w:r w:rsidRPr="00FE5432">
        <w:rPr>
          <w:rFonts w:ascii="Calibri" w:eastAsia="Calibri" w:hAnsi="Calibri" w:cs="ATraditional Arabic" w:hint="cs"/>
          <w:sz w:val="32"/>
          <w:szCs w:val="32"/>
          <w:rtl/>
        </w:rPr>
        <w:t>ما يسمى ب</w:t>
      </w:r>
      <w:r w:rsidRPr="00FE5432">
        <w:rPr>
          <w:rFonts w:ascii="Calibri" w:eastAsia="Calibri" w:hAnsi="Calibri" w:cs="ATraditional Arabic"/>
          <w:sz w:val="32"/>
          <w:szCs w:val="32"/>
          <w:rtl/>
        </w:rPr>
        <w:t>اللاجئين اليهود من الدول العربية</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 xml:space="preserve"> </w:t>
      </w:r>
      <w:r w:rsidRPr="00FE5432">
        <w:rPr>
          <w:rFonts w:ascii="Calibri" w:eastAsia="Calibri" w:hAnsi="Calibri" w:cs="ATraditional Arabic" w:hint="cs"/>
          <w:sz w:val="32"/>
          <w:szCs w:val="32"/>
          <w:rtl/>
        </w:rPr>
        <w:t xml:space="preserve">-وهم اليهود العرب الذين هاجروا إلى إسرائيل في الأربعينات إبان قيام دولة إسرائيل- مع </w:t>
      </w:r>
      <w:r w:rsidRPr="00FE5432">
        <w:rPr>
          <w:rFonts w:ascii="Calibri" w:eastAsia="Calibri" w:hAnsi="Calibri" w:cs="ATraditional Arabic"/>
          <w:sz w:val="32"/>
          <w:szCs w:val="32"/>
          <w:rtl/>
        </w:rPr>
        <w:t>الإشارة لحق إسرائيل في التعويض</w:t>
      </w:r>
      <w:r w:rsidRPr="00FE5432">
        <w:rPr>
          <w:rFonts w:ascii="Calibri" w:eastAsia="Calibri" w:hAnsi="Calibri" w:cs="ATraditional Arabic" w:hint="cs"/>
          <w:sz w:val="32"/>
          <w:szCs w:val="32"/>
          <w:rtl/>
        </w:rPr>
        <w:t xml:space="preserve"> عن أملاك اليهود التي تركوها في الدول العربية، وأكدن الخطة على أن يتم </w:t>
      </w:r>
      <w:r w:rsidRPr="00FE5432">
        <w:rPr>
          <w:rFonts w:ascii="Calibri" w:eastAsia="Calibri" w:hAnsi="Calibri" w:cs="ATraditional Arabic"/>
          <w:sz w:val="32"/>
          <w:szCs w:val="32"/>
          <w:rtl/>
        </w:rPr>
        <w:t>حل مشكلة اللاجئين الفلسطينيين خارج دولة إسرائيل</w:t>
      </w:r>
      <w:r w:rsidRPr="00FE5432">
        <w:rPr>
          <w:rFonts w:ascii="Calibri" w:eastAsia="Calibri" w:hAnsi="Calibri" w:cs="ATraditional Arabic" w:hint="cs"/>
          <w:sz w:val="32"/>
          <w:szCs w:val="32"/>
          <w:rtl/>
        </w:rPr>
        <w:t xml:space="preserve"> -أي إسقاط حق العودة للاجئين الفلسطينيين!</w:t>
      </w:r>
    </w:p>
    <w:p w14:paraId="0FB8254F" w14:textId="77777777" w:rsidR="00FE5432" w:rsidRPr="00FE5432" w:rsidRDefault="00FE5432" w:rsidP="00FE5432">
      <w:pPr>
        <w:spacing w:after="120"/>
        <w:ind w:firstLine="567"/>
        <w:jc w:val="both"/>
        <w:rPr>
          <w:rFonts w:ascii="Calibri" w:eastAsia="Calibri" w:hAnsi="Calibri" w:cs="ATraditional Arabic"/>
          <w:sz w:val="32"/>
          <w:szCs w:val="32"/>
          <w:rtl/>
        </w:rPr>
      </w:pPr>
      <w:r w:rsidRPr="00FE5432">
        <w:rPr>
          <w:rFonts w:ascii="Calibri" w:eastAsia="Calibri" w:hAnsi="Calibri" w:cs="ATraditional Arabic" w:hint="cs"/>
          <w:sz w:val="32"/>
          <w:szCs w:val="32"/>
          <w:rtl/>
        </w:rPr>
        <w:lastRenderedPageBreak/>
        <w:t xml:space="preserve">وبجانب ما سبق فهناك أهداف أخرى للولايات المتحدة وإسرائيل من هذه الصفقة، فهما تهدفان من خلال هذه الرؤية إلى </w:t>
      </w:r>
      <w:r w:rsidRPr="00FE5432">
        <w:rPr>
          <w:rFonts w:ascii="Calibri" w:eastAsia="Calibri" w:hAnsi="Calibri" w:cs="ATraditional Arabic"/>
          <w:sz w:val="32"/>
          <w:szCs w:val="32"/>
          <w:rtl/>
        </w:rPr>
        <w:t>تعزيز مسار التطبيع بين الدول العربية وإسرائيل</w:t>
      </w:r>
      <w:r w:rsidRPr="00FE5432">
        <w:rPr>
          <w:rFonts w:ascii="Calibri" w:eastAsia="Calibri" w:hAnsi="Calibri" w:cs="ATraditional Arabic" w:hint="cs"/>
          <w:sz w:val="32"/>
          <w:szCs w:val="32"/>
          <w:rtl/>
        </w:rPr>
        <w:t xml:space="preserve">، بالإضافة إلى زيادة احتمال تطبيق إسرائيل لخططها في </w:t>
      </w:r>
      <w:proofErr w:type="spellStart"/>
      <w:r w:rsidRPr="00FE5432">
        <w:rPr>
          <w:rFonts w:ascii="Calibri" w:eastAsia="Calibri" w:hAnsi="Calibri" w:cs="ATraditional Arabic"/>
          <w:sz w:val="32"/>
          <w:szCs w:val="32"/>
          <w:rtl/>
        </w:rPr>
        <w:t>ترانسفير</w:t>
      </w:r>
      <w:proofErr w:type="spellEnd"/>
      <w:r w:rsidRPr="00FE5432">
        <w:rPr>
          <w:rFonts w:ascii="Calibri" w:eastAsia="Calibri" w:hAnsi="Calibri" w:cs="ATraditional Arabic"/>
          <w:sz w:val="32"/>
          <w:szCs w:val="32"/>
          <w:rtl/>
        </w:rPr>
        <w:t xml:space="preserve"> ديمغرافي</w:t>
      </w:r>
      <w:r w:rsidRPr="00FE5432">
        <w:rPr>
          <w:rFonts w:ascii="Calibri" w:eastAsia="Calibri" w:hAnsi="Calibri" w:cs="ATraditional Arabic" w:hint="cs"/>
          <w:sz w:val="32"/>
          <w:szCs w:val="32"/>
          <w:rtl/>
        </w:rPr>
        <w:t xml:space="preserve"> للمواطنين العرب في داخل دولة الكيان حيث </w:t>
      </w:r>
      <w:r w:rsidRPr="00FE5432">
        <w:rPr>
          <w:rFonts w:ascii="Calibri" w:eastAsia="Calibri" w:hAnsi="Calibri" w:cs="ATraditional Arabic"/>
          <w:sz w:val="32"/>
          <w:szCs w:val="32"/>
          <w:rtl/>
        </w:rPr>
        <w:t xml:space="preserve">تقتضي </w:t>
      </w:r>
      <w:r w:rsidRPr="00FE5432">
        <w:rPr>
          <w:rFonts w:ascii="Calibri" w:eastAsia="Calibri" w:hAnsi="Calibri" w:cs="ATraditional Arabic" w:hint="cs"/>
          <w:sz w:val="32"/>
          <w:szCs w:val="32"/>
          <w:rtl/>
        </w:rPr>
        <w:t>تلك الرؤية. وبحسب مراقبين فقد تكون الخطة التالية هي</w:t>
      </w:r>
      <w:r w:rsidRPr="00FE5432">
        <w:rPr>
          <w:rFonts w:ascii="Calibri" w:eastAsia="Calibri" w:hAnsi="Calibri" w:cs="ATraditional Arabic"/>
          <w:sz w:val="32"/>
          <w:szCs w:val="32"/>
          <w:rtl/>
        </w:rPr>
        <w:t xml:space="preserve"> إقصاء الفلسطينيين الذي يعيشون في المثلث على وجه التحديد، ونزع مواطنتهم الإسرائيلية التي حملوها بحكم الأمر الواقع بعد النكبة، عبر ضمّهم جغرافيّاً وقانونيّاً إلى الدولة الفلسطينية الجديدة"</w:t>
      </w:r>
      <w:r w:rsidRPr="00FE5432">
        <w:rPr>
          <w:rFonts w:ascii="Calibri" w:eastAsia="Calibri" w:hAnsi="Calibri" w:cs="ATraditional Arabic" w:hint="cs"/>
          <w:sz w:val="32"/>
          <w:szCs w:val="32"/>
          <w:rtl/>
        </w:rPr>
        <w:t>.</w:t>
      </w:r>
      <w:r w:rsidRPr="00FE5432">
        <w:rPr>
          <w:rFonts w:ascii="Calibri" w:eastAsia="Calibri" w:hAnsi="Calibri" w:cs="Times New Roman"/>
          <w:sz w:val="32"/>
          <w:szCs w:val="32"/>
          <w:vertAlign w:val="superscript"/>
          <w:rtl/>
        </w:rPr>
        <w:footnoteReference w:id="14"/>
      </w:r>
    </w:p>
    <w:p w14:paraId="267BFD46" w14:textId="77777777" w:rsidR="00FE5432" w:rsidRPr="00FE5432" w:rsidRDefault="00FE5432" w:rsidP="00FE5432">
      <w:pPr>
        <w:ind w:firstLine="567"/>
        <w:jc w:val="both"/>
        <w:rPr>
          <w:rFonts w:ascii="Calibri" w:eastAsia="Calibri" w:hAnsi="Calibri" w:cs="ATraditional Arabic"/>
          <w:sz w:val="32"/>
          <w:szCs w:val="32"/>
        </w:rPr>
      </w:pPr>
    </w:p>
    <w:p w14:paraId="7DB03B65" w14:textId="35F9B847" w:rsidR="00FE5432" w:rsidRPr="00FE5432" w:rsidRDefault="00FE5432" w:rsidP="00FE5432">
      <w:pPr>
        <w:spacing w:after="120"/>
        <w:jc w:val="both"/>
        <w:rPr>
          <w:rFonts w:ascii="Calibri" w:eastAsia="Calibri" w:hAnsi="Calibri" w:cs="ATraditional Arabic"/>
          <w:b/>
          <w:bCs/>
          <w:sz w:val="32"/>
          <w:szCs w:val="32"/>
          <w:rtl/>
        </w:rPr>
      </w:pPr>
      <w:bookmarkStart w:id="8" w:name="_Hlk98371891"/>
      <w:r w:rsidRPr="00FE5432">
        <w:rPr>
          <w:rFonts w:ascii="Calibri" w:eastAsia="Calibri" w:hAnsi="Calibri" w:cs="ATraditional Arabic" w:hint="cs"/>
          <w:b/>
          <w:bCs/>
          <w:sz w:val="32"/>
          <w:szCs w:val="32"/>
          <w:rtl/>
        </w:rPr>
        <w:t>الفرع الثاني: الوضع القانوني للأراضي الفلسطين</w:t>
      </w:r>
      <w:r>
        <w:rPr>
          <w:rFonts w:ascii="Calibri" w:eastAsia="Calibri" w:hAnsi="Calibri" w:cs="ATraditional Arabic" w:hint="cs"/>
          <w:b/>
          <w:bCs/>
          <w:sz w:val="32"/>
          <w:szCs w:val="32"/>
          <w:rtl/>
        </w:rPr>
        <w:t>ي</w:t>
      </w:r>
      <w:r w:rsidRPr="00FE5432">
        <w:rPr>
          <w:rFonts w:ascii="Calibri" w:eastAsia="Calibri" w:hAnsi="Calibri" w:cs="ATraditional Arabic" w:hint="cs"/>
          <w:b/>
          <w:bCs/>
          <w:sz w:val="32"/>
          <w:szCs w:val="32"/>
          <w:rtl/>
        </w:rPr>
        <w:t>ة المحتلة:</w:t>
      </w:r>
    </w:p>
    <w:p w14:paraId="6CE39124" w14:textId="77777777" w:rsidR="00FE5432" w:rsidRPr="00FE5432" w:rsidRDefault="00FE5432" w:rsidP="00FE5432">
      <w:pPr>
        <w:spacing w:after="120"/>
        <w:jc w:val="both"/>
        <w:rPr>
          <w:rFonts w:ascii="Calibri" w:eastAsia="Calibri" w:hAnsi="Calibri" w:cs="ATraditional Arabic"/>
          <w:b/>
          <w:bCs/>
          <w:sz w:val="32"/>
          <w:szCs w:val="32"/>
          <w:rtl/>
        </w:rPr>
      </w:pPr>
      <w:r w:rsidRPr="00FE5432">
        <w:rPr>
          <w:rFonts w:ascii="Calibri" w:eastAsia="Calibri" w:hAnsi="Calibri" w:cs="ATraditional Arabic" w:hint="cs"/>
          <w:b/>
          <w:bCs/>
          <w:sz w:val="32"/>
          <w:szCs w:val="32"/>
          <w:rtl/>
        </w:rPr>
        <w:t>(ما هو الوضع القانوني لأراضي قطاع غزة والضفة الغربية بما فيها القدس الشرقية في القانون الدولي؟)</w:t>
      </w:r>
    </w:p>
    <w:bookmarkEnd w:id="8"/>
    <w:p w14:paraId="7144113B" w14:textId="77777777" w:rsidR="00FE5432" w:rsidRPr="00FE5432" w:rsidRDefault="00FE5432" w:rsidP="00012AC0">
      <w:pPr>
        <w:ind w:firstLine="567"/>
        <w:jc w:val="both"/>
        <w:rPr>
          <w:rFonts w:ascii="Calibri" w:eastAsia="Calibri" w:hAnsi="Calibri" w:cs="ATraditional Arabic"/>
          <w:sz w:val="32"/>
          <w:szCs w:val="32"/>
          <w:rtl/>
        </w:rPr>
      </w:pPr>
      <w:r w:rsidRPr="00FE5432">
        <w:rPr>
          <w:rFonts w:ascii="Calibri" w:eastAsia="Calibri" w:hAnsi="Calibri" w:cs="ATraditional Arabic" w:hint="cs"/>
          <w:sz w:val="32"/>
          <w:szCs w:val="32"/>
          <w:rtl/>
        </w:rPr>
        <w:t>من</w:t>
      </w:r>
      <w:r w:rsidRPr="00FE5432">
        <w:rPr>
          <w:rFonts w:ascii="Calibri" w:eastAsia="Calibri" w:hAnsi="Calibri" w:cs="ATraditional Arabic"/>
          <w:sz w:val="32"/>
          <w:szCs w:val="32"/>
          <w:rtl/>
        </w:rPr>
        <w:t xml:space="preserve"> وجهة النظر الإسرائيلية فإن الأراضي الفلسطينية التي احتلت عام 1967م، هي أراضٍ متنازع عليها، وليست أراضٍ محتلة، </w:t>
      </w:r>
      <w:r w:rsidRPr="00FE5432">
        <w:rPr>
          <w:rFonts w:ascii="Calibri" w:eastAsia="Calibri" w:hAnsi="Calibri" w:cs="ATraditional Arabic" w:hint="cs"/>
          <w:sz w:val="32"/>
          <w:szCs w:val="32"/>
          <w:rtl/>
        </w:rPr>
        <w:t xml:space="preserve">وهذا على عكس إجماع فقهاء القانون الدولي، والقرارات الدولية والشرعية الدولية، وتتمسك إسرائيل بهذا الادعاء حتى لا تلزم نفسها </w:t>
      </w:r>
      <w:r w:rsidRPr="00FE5432">
        <w:rPr>
          <w:rFonts w:ascii="Calibri" w:eastAsia="Calibri" w:hAnsi="Calibri" w:cs="ATraditional Arabic"/>
          <w:sz w:val="32"/>
          <w:szCs w:val="32"/>
          <w:rtl/>
        </w:rPr>
        <w:t>بتطبيق اتفاقية جنيف الرابعة على الأراضي الفلسطينية المحتلة</w:t>
      </w:r>
      <w:r w:rsidRPr="00FE5432">
        <w:rPr>
          <w:rFonts w:ascii="Calibri" w:eastAsia="Calibri" w:hAnsi="Calibri" w:cs="ATraditional Arabic" w:hint="cs"/>
          <w:sz w:val="32"/>
          <w:szCs w:val="32"/>
          <w:rtl/>
        </w:rPr>
        <w:t xml:space="preserve"> عام 1967، وهي لأجل ذلك ترفض تطبيق الاتفاقية</w:t>
      </w:r>
      <w:r w:rsidRPr="00FE5432">
        <w:rPr>
          <w:rFonts w:ascii="Calibri" w:eastAsia="Calibri" w:hAnsi="Calibri" w:cs="ATraditional Arabic"/>
          <w:sz w:val="32"/>
          <w:szCs w:val="32"/>
          <w:rtl/>
        </w:rPr>
        <w:t xml:space="preserve"> قانوني</w:t>
      </w:r>
      <w:r w:rsidRPr="00FE5432">
        <w:rPr>
          <w:rFonts w:ascii="Calibri" w:eastAsia="Calibri" w:hAnsi="Calibri" w:cs="ATraditional Arabic" w:hint="cs"/>
          <w:sz w:val="32"/>
          <w:szCs w:val="32"/>
          <w:rtl/>
        </w:rPr>
        <w:t>اً</w:t>
      </w:r>
      <w:r w:rsidRPr="00FE5432">
        <w:rPr>
          <w:rFonts w:ascii="Calibri" w:eastAsia="Calibri" w:hAnsi="Calibri" w:cs="ATraditional Arabic"/>
          <w:sz w:val="32"/>
          <w:szCs w:val="32"/>
          <w:rtl/>
        </w:rPr>
        <w:t xml:space="preserve"> بأي شكل من الأشكال، ولكن</w:t>
      </w:r>
      <w:r w:rsidRPr="00FE5432">
        <w:rPr>
          <w:rFonts w:ascii="Calibri" w:eastAsia="Calibri" w:hAnsi="Calibri" w:cs="ATraditional Arabic" w:hint="cs"/>
          <w:sz w:val="32"/>
          <w:szCs w:val="32"/>
          <w:rtl/>
        </w:rPr>
        <w:t xml:space="preserve">ها تقبل تطبيق بعض موادها </w:t>
      </w:r>
      <w:r w:rsidRPr="00FE5432">
        <w:rPr>
          <w:rFonts w:ascii="Calibri" w:eastAsia="Calibri" w:hAnsi="Calibri" w:cs="ATraditional Arabic"/>
          <w:sz w:val="32"/>
          <w:szCs w:val="32"/>
          <w:rtl/>
        </w:rPr>
        <w:t>فقط بحكم الأمر الواقع، و</w:t>
      </w:r>
      <w:r w:rsidRPr="00FE5432">
        <w:rPr>
          <w:rFonts w:ascii="Calibri" w:eastAsia="Calibri" w:hAnsi="Calibri" w:cs="ATraditional Arabic" w:hint="cs"/>
          <w:sz w:val="32"/>
          <w:szCs w:val="32"/>
          <w:rtl/>
        </w:rPr>
        <w:t xml:space="preserve">بالرغم من هذا الموق الإسرائيلي تجاه اتفاقية جنيف الرابعة إلا أن فقهاء القانون الدولي يؤكدون أن </w:t>
      </w:r>
      <w:r w:rsidRPr="00FE5432">
        <w:rPr>
          <w:rFonts w:ascii="Calibri" w:eastAsia="Calibri" w:hAnsi="Calibri" w:cs="ATraditional Arabic"/>
          <w:sz w:val="32"/>
          <w:szCs w:val="32"/>
          <w:rtl/>
        </w:rPr>
        <w:t>الاتفاقية تنطبق</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 xml:space="preserve"> بغض النظر عن كل </w:t>
      </w:r>
      <w:r w:rsidRPr="00FE5432">
        <w:rPr>
          <w:rFonts w:ascii="Calibri" w:eastAsia="Calibri" w:hAnsi="Calibri" w:cs="ATraditional Arabic" w:hint="cs"/>
          <w:sz w:val="32"/>
          <w:szCs w:val="32"/>
          <w:rtl/>
        </w:rPr>
        <w:t>ال</w:t>
      </w:r>
      <w:r w:rsidRPr="00FE5432">
        <w:rPr>
          <w:rFonts w:ascii="Calibri" w:eastAsia="Calibri" w:hAnsi="Calibri" w:cs="ATraditional Arabic"/>
          <w:sz w:val="32"/>
          <w:szCs w:val="32"/>
          <w:rtl/>
        </w:rPr>
        <w:t>ادعاءات الإسرائيلية</w:t>
      </w:r>
      <w:r w:rsidRPr="00FE5432">
        <w:rPr>
          <w:rFonts w:ascii="Calibri" w:eastAsia="Calibri" w:hAnsi="Calibri" w:cs="ATraditional Arabic" w:hint="cs"/>
          <w:sz w:val="32"/>
          <w:szCs w:val="32"/>
          <w:rtl/>
        </w:rPr>
        <w:t>.</w:t>
      </w:r>
      <w:r w:rsidRPr="00FE5432">
        <w:rPr>
          <w:rFonts w:ascii="Calibri" w:eastAsia="Calibri" w:hAnsi="Calibri" w:cs="Times New Roman"/>
          <w:sz w:val="32"/>
          <w:szCs w:val="32"/>
          <w:vertAlign w:val="superscript"/>
          <w:rtl/>
        </w:rPr>
        <w:footnoteReference w:id="15"/>
      </w:r>
    </w:p>
    <w:p w14:paraId="5B55E7B6" w14:textId="77777777" w:rsidR="00FE5432" w:rsidRPr="00FE5432" w:rsidRDefault="00FE5432" w:rsidP="00012AC0">
      <w:pPr>
        <w:ind w:firstLine="567"/>
        <w:jc w:val="both"/>
        <w:rPr>
          <w:rFonts w:ascii="Calibri" w:eastAsia="Calibri" w:hAnsi="Calibri" w:cs="ATraditional Arabic"/>
          <w:sz w:val="32"/>
          <w:szCs w:val="32"/>
          <w:rtl/>
        </w:rPr>
      </w:pPr>
      <w:r w:rsidRPr="00FE5432">
        <w:rPr>
          <w:rFonts w:ascii="Calibri" w:eastAsia="Calibri" w:hAnsi="Calibri" w:cs="ATraditional Arabic" w:hint="cs"/>
          <w:sz w:val="32"/>
          <w:szCs w:val="32"/>
          <w:rtl/>
        </w:rPr>
        <w:t xml:space="preserve">حيث </w:t>
      </w:r>
      <w:r w:rsidRPr="00FE5432">
        <w:rPr>
          <w:rFonts w:ascii="Calibri" w:eastAsia="Calibri" w:hAnsi="Calibri" w:cs="ATraditional Arabic"/>
          <w:sz w:val="32"/>
          <w:szCs w:val="32"/>
          <w:rtl/>
        </w:rPr>
        <w:t>تنص المادة</w:t>
      </w:r>
      <w:r w:rsidRPr="00FE5432">
        <w:rPr>
          <w:rFonts w:ascii="Calibri" w:eastAsia="Calibri" w:hAnsi="Calibri" w:cs="ATraditional Arabic" w:hint="cs"/>
          <w:sz w:val="32"/>
          <w:szCs w:val="32"/>
          <w:rtl/>
        </w:rPr>
        <w:t xml:space="preserve"> (</w:t>
      </w:r>
      <w:r w:rsidRPr="00FE5432">
        <w:rPr>
          <w:rFonts w:ascii="Calibri" w:eastAsia="Calibri" w:hAnsi="Calibri" w:cs="ATraditional Arabic"/>
          <w:sz w:val="32"/>
          <w:szCs w:val="32"/>
          <w:rtl/>
        </w:rPr>
        <w:t>42</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 xml:space="preserve"> من </w:t>
      </w:r>
      <w:r w:rsidRPr="00FE5432">
        <w:rPr>
          <w:rFonts w:ascii="Calibri" w:eastAsia="Calibri" w:hAnsi="Calibri" w:cs="ATraditional Arabic" w:hint="cs"/>
          <w:sz w:val="32"/>
          <w:szCs w:val="32"/>
          <w:rtl/>
        </w:rPr>
        <w:t>اتفاقية</w:t>
      </w:r>
      <w:r w:rsidRPr="00FE5432">
        <w:rPr>
          <w:rFonts w:ascii="Calibri" w:eastAsia="Calibri" w:hAnsi="Calibri" w:cs="ATraditional Arabic"/>
          <w:sz w:val="32"/>
          <w:szCs w:val="32"/>
          <w:rtl/>
        </w:rPr>
        <w:t xml:space="preserve"> لاهاي لعام 1907 على</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 xml:space="preserve"> "تعتبر أرض الدولة محتلة حين تكون تحت السلطة الفعلية لجيش العدو</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 xml:space="preserve"> ولا يشمل الاحتلال سوى الأراضي التي يمكن أن تمارس فيها هذه السلطة بعد قيام</w:t>
      </w:r>
      <w:r w:rsidRPr="00FE5432">
        <w:rPr>
          <w:rFonts w:ascii="Calibri" w:eastAsia="Calibri" w:hAnsi="Calibri" w:cs="ATraditional Arabic" w:hint="cs"/>
          <w:sz w:val="32"/>
          <w:szCs w:val="32"/>
          <w:rtl/>
        </w:rPr>
        <w:t>ها". و</w:t>
      </w:r>
      <w:r w:rsidRPr="00FE5432">
        <w:rPr>
          <w:rFonts w:ascii="Calibri" w:eastAsia="Calibri" w:hAnsi="Calibri" w:cs="ATraditional Arabic"/>
          <w:sz w:val="32"/>
          <w:szCs w:val="32"/>
          <w:rtl/>
        </w:rPr>
        <w:t>تنص المادة الثانية المشتركة من اتفاقيات جنيف الأربع لعام 1949 على أن</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 xml:space="preserve"> </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هذه الاتفاقيات تسري على أي أرض يتم احتلالها أثناء عمليات عدائية دولية. كما تسري أيض</w:t>
      </w:r>
      <w:r w:rsidRPr="00FE5432">
        <w:rPr>
          <w:rFonts w:ascii="Calibri" w:eastAsia="Calibri" w:hAnsi="Calibri" w:cs="ATraditional Arabic" w:hint="cs"/>
          <w:sz w:val="32"/>
          <w:szCs w:val="32"/>
          <w:rtl/>
        </w:rPr>
        <w:t>اً</w:t>
      </w:r>
      <w:r w:rsidRPr="00FE5432">
        <w:rPr>
          <w:rFonts w:ascii="Calibri" w:eastAsia="Calibri" w:hAnsi="Calibri" w:cs="ATraditional Arabic"/>
          <w:sz w:val="32"/>
          <w:szCs w:val="32"/>
          <w:rtl/>
        </w:rPr>
        <w:t xml:space="preserve"> في الحالات التي لا يواجه فيها احتلال أرض دولة ما أي مقاومة مسلحة</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Pr>
        <w:t>.</w:t>
      </w:r>
      <w:r w:rsidRPr="00FE5432">
        <w:rPr>
          <w:rFonts w:ascii="Calibri" w:eastAsia="Calibri" w:hAnsi="Calibri" w:cs="ATraditional Arabic" w:hint="cs"/>
          <w:sz w:val="32"/>
          <w:szCs w:val="32"/>
          <w:rtl/>
        </w:rPr>
        <w:t xml:space="preserve"> وهنا لا فرق في القانون الدولي في التسمية (اجتياح أم تحرير أم إدارة أم استعادة) ما دامت السيطرة على تلك الأراضي قد تمت من قبل قوات جيش العدو أثناء عمليات عدائية.</w:t>
      </w:r>
    </w:p>
    <w:p w14:paraId="09A724E3" w14:textId="77777777" w:rsidR="00FE5432" w:rsidRPr="00FE5432" w:rsidRDefault="00FE5432" w:rsidP="00FE5432">
      <w:pPr>
        <w:ind w:firstLine="567"/>
        <w:jc w:val="both"/>
        <w:rPr>
          <w:rFonts w:ascii="Calibri" w:eastAsia="Calibri" w:hAnsi="Calibri" w:cs="ATraditional Arabic"/>
          <w:sz w:val="32"/>
          <w:szCs w:val="32"/>
        </w:rPr>
      </w:pPr>
      <w:r w:rsidRPr="00FE5432">
        <w:rPr>
          <w:rFonts w:ascii="Calibri" w:eastAsia="Calibri" w:hAnsi="Calibri" w:cs="ATraditional Arabic" w:hint="cs"/>
          <w:sz w:val="32"/>
          <w:szCs w:val="32"/>
          <w:rtl/>
        </w:rPr>
        <w:lastRenderedPageBreak/>
        <w:t xml:space="preserve">ومما سبق يتضح جلياً بأن </w:t>
      </w:r>
      <w:r w:rsidRPr="00FE5432">
        <w:rPr>
          <w:rFonts w:ascii="Calibri" w:eastAsia="Calibri" w:hAnsi="Calibri" w:cs="ATraditional Arabic"/>
          <w:sz w:val="32"/>
          <w:szCs w:val="32"/>
          <w:rtl/>
        </w:rPr>
        <w:t xml:space="preserve">الأراضي الفلسطينية التي وقعت تحت سيطرة القوات الإسرائيلية </w:t>
      </w:r>
      <w:r w:rsidRPr="00FE5432">
        <w:rPr>
          <w:rFonts w:ascii="Calibri" w:eastAsia="Calibri" w:hAnsi="Calibri" w:cs="ATraditional Arabic" w:hint="cs"/>
          <w:sz w:val="32"/>
          <w:szCs w:val="32"/>
          <w:rtl/>
        </w:rPr>
        <w:t xml:space="preserve">بعد </w:t>
      </w:r>
      <w:r w:rsidRPr="00FE5432">
        <w:rPr>
          <w:rFonts w:ascii="Calibri" w:eastAsia="Calibri" w:hAnsi="Calibri" w:cs="ATraditional Arabic"/>
          <w:sz w:val="32"/>
          <w:szCs w:val="32"/>
          <w:rtl/>
        </w:rPr>
        <w:t xml:space="preserve">حرب </w:t>
      </w:r>
      <w:r w:rsidRPr="00FE5432">
        <w:rPr>
          <w:rFonts w:ascii="Calibri" w:eastAsia="Calibri" w:hAnsi="Calibri" w:cs="ATraditional Arabic" w:hint="cs"/>
          <w:sz w:val="32"/>
          <w:szCs w:val="32"/>
          <w:rtl/>
        </w:rPr>
        <w:t>ال</w:t>
      </w:r>
      <w:r w:rsidRPr="00FE5432">
        <w:rPr>
          <w:rFonts w:ascii="Calibri" w:eastAsia="Calibri" w:hAnsi="Calibri" w:cs="ATraditional Arabic"/>
          <w:sz w:val="32"/>
          <w:szCs w:val="32"/>
          <w:rtl/>
        </w:rPr>
        <w:t>عام 1967</w:t>
      </w:r>
      <w:r w:rsidRPr="00FE5432">
        <w:rPr>
          <w:rFonts w:ascii="Calibri" w:eastAsia="Calibri" w:hAnsi="Calibri" w:cs="ATraditional Arabic" w:hint="cs"/>
          <w:sz w:val="32"/>
          <w:szCs w:val="32"/>
          <w:rtl/>
        </w:rPr>
        <w:t>م</w:t>
      </w:r>
      <w:r w:rsidRPr="00FE5432">
        <w:rPr>
          <w:rFonts w:ascii="Calibri" w:eastAsia="Calibri" w:hAnsi="Calibri" w:cs="ATraditional Arabic"/>
          <w:sz w:val="32"/>
          <w:szCs w:val="32"/>
          <w:rtl/>
        </w:rPr>
        <w:t xml:space="preserve"> </w:t>
      </w:r>
      <w:r w:rsidRPr="00FE5432">
        <w:rPr>
          <w:rFonts w:ascii="Calibri" w:eastAsia="Calibri" w:hAnsi="Calibri" w:cs="ATraditional Arabic" w:hint="cs"/>
          <w:sz w:val="32"/>
          <w:szCs w:val="32"/>
          <w:rtl/>
        </w:rPr>
        <w:t xml:space="preserve">هي </w:t>
      </w:r>
      <w:r w:rsidRPr="00FE5432">
        <w:rPr>
          <w:rFonts w:ascii="Calibri" w:eastAsia="Calibri" w:hAnsi="Calibri" w:cs="ATraditional Arabic"/>
          <w:sz w:val="32"/>
          <w:szCs w:val="32"/>
          <w:rtl/>
        </w:rPr>
        <w:t>أراض</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 xml:space="preserve"> محتلة</w:t>
      </w:r>
      <w:r w:rsidRPr="00FE5432">
        <w:rPr>
          <w:rFonts w:ascii="Calibri" w:eastAsia="Calibri" w:hAnsi="Calibri" w:cs="ATraditional Arabic" w:hint="cs"/>
          <w:sz w:val="32"/>
          <w:szCs w:val="32"/>
          <w:rtl/>
        </w:rPr>
        <w:t xml:space="preserve"> من وجهة نظر القانون الدولي، وبالتالي ينطبق عليها جميع اتفاقيات القانون الدولي الإنساني، لا سيما اتفاقية </w:t>
      </w:r>
      <w:r w:rsidRPr="00FE5432">
        <w:rPr>
          <w:rFonts w:ascii="Calibri" w:eastAsia="Calibri" w:hAnsi="Calibri" w:cs="ATraditional Arabic"/>
          <w:sz w:val="32"/>
          <w:szCs w:val="32"/>
          <w:rtl/>
        </w:rPr>
        <w:t>لاهاي لعام 1907</w:t>
      </w:r>
      <w:r w:rsidRPr="00FE5432">
        <w:rPr>
          <w:rFonts w:ascii="Calibri" w:eastAsia="Calibri" w:hAnsi="Calibri" w:cs="ATraditional Arabic" w:hint="cs"/>
          <w:sz w:val="32"/>
          <w:szCs w:val="32"/>
          <w:rtl/>
        </w:rPr>
        <w:t>م،</w:t>
      </w:r>
      <w:r w:rsidRPr="00FE5432">
        <w:rPr>
          <w:rFonts w:ascii="Calibri" w:eastAsia="Calibri" w:hAnsi="Calibri" w:cs="ATraditional Arabic"/>
          <w:sz w:val="32"/>
          <w:szCs w:val="32"/>
          <w:rtl/>
        </w:rPr>
        <w:t xml:space="preserve"> </w:t>
      </w:r>
      <w:r w:rsidRPr="00FE5432">
        <w:rPr>
          <w:rFonts w:ascii="Calibri" w:eastAsia="Calibri" w:hAnsi="Calibri" w:cs="ATraditional Arabic" w:hint="cs"/>
          <w:sz w:val="32"/>
          <w:szCs w:val="32"/>
          <w:rtl/>
        </w:rPr>
        <w:t>و</w:t>
      </w:r>
      <w:r w:rsidRPr="00FE5432">
        <w:rPr>
          <w:rFonts w:ascii="Calibri" w:eastAsia="Calibri" w:hAnsi="Calibri" w:cs="ATraditional Arabic"/>
          <w:sz w:val="32"/>
          <w:szCs w:val="32"/>
          <w:rtl/>
        </w:rPr>
        <w:t xml:space="preserve">اتفاقية جنيف الرابعة لعام 1949م، </w:t>
      </w:r>
      <w:r w:rsidRPr="00FE5432">
        <w:rPr>
          <w:rFonts w:ascii="Calibri" w:eastAsia="Calibri" w:hAnsi="Calibri" w:cs="ATraditional Arabic" w:hint="cs"/>
          <w:sz w:val="32"/>
          <w:szCs w:val="32"/>
          <w:rtl/>
        </w:rPr>
        <w:t>وهذا التوصيف الخاص</w:t>
      </w:r>
      <w:r w:rsidRPr="00FE5432">
        <w:rPr>
          <w:rFonts w:ascii="Calibri" w:eastAsia="Calibri" w:hAnsi="Calibri" w:cs="ATraditional Arabic"/>
          <w:sz w:val="32"/>
          <w:szCs w:val="32"/>
          <w:rtl/>
        </w:rPr>
        <w:t xml:space="preserve"> </w:t>
      </w:r>
      <w:r w:rsidRPr="00FE5432">
        <w:rPr>
          <w:rFonts w:ascii="Calibri" w:eastAsia="Calibri" w:hAnsi="Calibri" w:cs="ATraditional Arabic" w:hint="cs"/>
          <w:sz w:val="32"/>
          <w:szCs w:val="32"/>
          <w:rtl/>
        </w:rPr>
        <w:t>ب</w:t>
      </w:r>
      <w:r w:rsidRPr="00FE5432">
        <w:rPr>
          <w:rFonts w:ascii="Calibri" w:eastAsia="Calibri" w:hAnsi="Calibri" w:cs="ATraditional Arabic"/>
          <w:sz w:val="32"/>
          <w:szCs w:val="32"/>
          <w:rtl/>
        </w:rPr>
        <w:t xml:space="preserve">وصف أراضي </w:t>
      </w:r>
      <w:r w:rsidRPr="00FE5432">
        <w:rPr>
          <w:rFonts w:ascii="Calibri" w:eastAsia="Calibri" w:hAnsi="Calibri" w:cs="ATraditional Arabic" w:hint="cs"/>
          <w:sz w:val="32"/>
          <w:szCs w:val="32"/>
          <w:rtl/>
        </w:rPr>
        <w:t xml:space="preserve">الضفة الغربية وقطاع غزة بأنها أراض </w:t>
      </w:r>
      <w:r w:rsidRPr="00FE5432">
        <w:rPr>
          <w:rFonts w:ascii="Calibri" w:eastAsia="Calibri" w:hAnsi="Calibri" w:cs="ATraditional Arabic"/>
          <w:sz w:val="32"/>
          <w:szCs w:val="32"/>
          <w:rtl/>
        </w:rPr>
        <w:t xml:space="preserve">محتلة </w:t>
      </w:r>
      <w:r w:rsidRPr="00FE5432">
        <w:rPr>
          <w:rFonts w:ascii="Calibri" w:eastAsia="Calibri" w:hAnsi="Calibri" w:cs="ATraditional Arabic" w:hint="cs"/>
          <w:sz w:val="32"/>
          <w:szCs w:val="32"/>
          <w:rtl/>
        </w:rPr>
        <w:t>أكدته</w:t>
      </w:r>
      <w:r w:rsidRPr="00FE5432">
        <w:rPr>
          <w:rFonts w:ascii="Calibri" w:eastAsia="Calibri" w:hAnsi="Calibri" w:cs="ATraditional Arabic"/>
          <w:sz w:val="32"/>
          <w:szCs w:val="32"/>
          <w:rtl/>
        </w:rPr>
        <w:t xml:space="preserve"> عشرات القرارات الدولية</w:t>
      </w:r>
      <w:r w:rsidRPr="00FE5432">
        <w:rPr>
          <w:rFonts w:ascii="Calibri" w:eastAsia="Calibri" w:hAnsi="Calibri" w:cs="ATraditional Arabic" w:hint="cs"/>
          <w:sz w:val="32"/>
          <w:szCs w:val="32"/>
          <w:rtl/>
        </w:rPr>
        <w:t>، لاسيما قرارات الجمعية العامة للأمم المتحدة</w:t>
      </w:r>
      <w:r w:rsidRPr="00FE5432">
        <w:rPr>
          <w:rFonts w:ascii="Calibri" w:eastAsia="Calibri" w:hAnsi="Calibri" w:cs="ATraditional Arabic"/>
          <w:sz w:val="32"/>
          <w:szCs w:val="32"/>
          <w:rtl/>
        </w:rPr>
        <w:t xml:space="preserve"> </w:t>
      </w:r>
      <w:r w:rsidRPr="00FE5432">
        <w:rPr>
          <w:rFonts w:ascii="Calibri" w:eastAsia="Calibri" w:hAnsi="Calibri" w:cs="ATraditional Arabic" w:hint="cs"/>
          <w:sz w:val="32"/>
          <w:szCs w:val="32"/>
          <w:rtl/>
        </w:rPr>
        <w:t>و</w:t>
      </w:r>
      <w:r w:rsidRPr="00FE5432">
        <w:rPr>
          <w:rFonts w:ascii="Calibri" w:eastAsia="Calibri" w:hAnsi="Calibri" w:cs="ATraditional Arabic"/>
          <w:sz w:val="32"/>
          <w:szCs w:val="32"/>
          <w:rtl/>
        </w:rPr>
        <w:t>مجلس الأمن</w:t>
      </w:r>
      <w:r w:rsidRPr="00FE5432">
        <w:rPr>
          <w:rFonts w:ascii="Calibri" w:eastAsia="Calibri" w:hAnsi="Calibri" w:cs="ATraditional Arabic" w:hint="cs"/>
          <w:sz w:val="32"/>
          <w:szCs w:val="32"/>
          <w:rtl/>
        </w:rPr>
        <w:t xml:space="preserve"> الدولي،</w:t>
      </w:r>
      <w:r w:rsidRPr="00FE5432">
        <w:rPr>
          <w:rFonts w:ascii="Calibri" w:eastAsia="Calibri" w:hAnsi="Calibri" w:cs="ATraditional Arabic"/>
          <w:sz w:val="32"/>
          <w:szCs w:val="32"/>
          <w:rtl/>
        </w:rPr>
        <w:t xml:space="preserve"> </w:t>
      </w:r>
      <w:r w:rsidRPr="00FE5432">
        <w:rPr>
          <w:rFonts w:ascii="Calibri" w:eastAsia="Calibri" w:hAnsi="Calibri" w:cs="ATraditional Arabic" w:hint="cs"/>
          <w:sz w:val="32"/>
          <w:szCs w:val="32"/>
          <w:rtl/>
        </w:rPr>
        <w:t>ومنها على سبيل المثال قرار مجلس الأمن رقم (242) الذي صدر في أعقاب حرب عام 1967م، الذي يَنُصُّ على "سحب القوات الإسرائيلية المسلحة من الأراضي التي احتلت في النزاع الأخير"</w:t>
      </w:r>
      <w:r w:rsidRPr="00FE5432">
        <w:rPr>
          <w:rFonts w:ascii="Calibri" w:eastAsia="Calibri" w:hAnsi="Calibri" w:cs="Times New Roman"/>
          <w:sz w:val="32"/>
          <w:szCs w:val="32"/>
          <w:vertAlign w:val="superscript"/>
          <w:rtl/>
        </w:rPr>
        <w:footnoteReference w:id="16"/>
      </w:r>
      <w:r w:rsidRPr="00FE5432">
        <w:rPr>
          <w:rFonts w:ascii="Calibri" w:eastAsia="Calibri" w:hAnsi="Calibri" w:cs="ATraditional Arabic" w:hint="cs"/>
          <w:sz w:val="32"/>
          <w:szCs w:val="32"/>
          <w:rtl/>
        </w:rPr>
        <w:t xml:space="preserve">، هذا بجانب ما أكدته العديد من قرارات </w:t>
      </w:r>
      <w:r w:rsidRPr="00FE5432">
        <w:rPr>
          <w:rFonts w:ascii="Calibri" w:eastAsia="Calibri" w:hAnsi="Calibri" w:cs="ATraditional Arabic"/>
          <w:sz w:val="32"/>
          <w:szCs w:val="32"/>
          <w:rtl/>
        </w:rPr>
        <w:t>الجمعية العامة للأمم المتحدة،</w:t>
      </w:r>
      <w:r w:rsidRPr="00FE5432">
        <w:rPr>
          <w:rFonts w:ascii="Calibri" w:eastAsia="Calibri" w:hAnsi="Calibri" w:cs="ATraditional Arabic" w:hint="cs"/>
          <w:sz w:val="32"/>
          <w:szCs w:val="32"/>
          <w:rtl/>
        </w:rPr>
        <w:t xml:space="preserve"> الخاصة بفلسطين، مثل القرار </w:t>
      </w:r>
      <w:r w:rsidRPr="00FE5432">
        <w:rPr>
          <w:rFonts w:ascii="Calibri" w:eastAsia="Calibri" w:hAnsi="Calibri" w:cs="ATraditional Arabic"/>
          <w:sz w:val="32"/>
          <w:szCs w:val="32"/>
          <w:rtl/>
        </w:rPr>
        <w:t>رقم (3257/أ) ف</w:t>
      </w:r>
      <w:r w:rsidRPr="00FE5432">
        <w:rPr>
          <w:rFonts w:ascii="Calibri" w:eastAsia="Calibri" w:hAnsi="Calibri" w:cs="ATraditional Arabic" w:hint="cs"/>
          <w:sz w:val="32"/>
          <w:szCs w:val="32"/>
          <w:rtl/>
        </w:rPr>
        <w:t>ي</w:t>
      </w:r>
      <w:r w:rsidRPr="00FE5432">
        <w:rPr>
          <w:rFonts w:ascii="Calibri" w:eastAsia="Calibri" w:hAnsi="Calibri" w:cs="ATraditional Arabic"/>
          <w:sz w:val="32"/>
          <w:szCs w:val="32"/>
          <w:rtl/>
        </w:rPr>
        <w:t xml:space="preserve"> </w:t>
      </w:r>
      <w:r w:rsidRPr="00FE5432">
        <w:rPr>
          <w:rFonts w:ascii="Calibri" w:eastAsia="Calibri" w:hAnsi="Calibri" w:cs="ATraditional Arabic" w:hint="cs"/>
          <w:sz w:val="32"/>
          <w:szCs w:val="32"/>
          <w:rtl/>
        </w:rPr>
        <w:t>العام</w:t>
      </w:r>
      <w:r w:rsidRPr="00FE5432">
        <w:rPr>
          <w:rFonts w:ascii="Calibri" w:eastAsia="Calibri" w:hAnsi="Calibri" w:cs="ATraditional Arabic"/>
          <w:sz w:val="32"/>
          <w:szCs w:val="32"/>
          <w:rtl/>
        </w:rPr>
        <w:t xml:space="preserve"> 1967م، </w:t>
      </w:r>
      <w:r w:rsidRPr="00FE5432">
        <w:rPr>
          <w:rFonts w:ascii="Calibri" w:eastAsia="Calibri" w:hAnsi="Calibri" w:cs="ATraditional Arabic" w:hint="cs"/>
          <w:sz w:val="32"/>
          <w:szCs w:val="32"/>
          <w:rtl/>
        </w:rPr>
        <w:t xml:space="preserve">والذي طالب بانسحاب إسرائيل من الأراضي التي احتلتها عام 1967، والتأكيد على حق تقرير المصير للشعب الفلسطيني، </w:t>
      </w:r>
      <w:r w:rsidRPr="00FE5432">
        <w:rPr>
          <w:rFonts w:ascii="Calibri" w:eastAsia="Calibri" w:hAnsi="Calibri" w:cs="ATraditional Arabic"/>
          <w:sz w:val="32"/>
          <w:szCs w:val="32"/>
          <w:rtl/>
        </w:rPr>
        <w:t>كما أكد</w:t>
      </w:r>
      <w:r w:rsidRPr="00FE5432">
        <w:rPr>
          <w:rFonts w:ascii="Calibri" w:eastAsia="Calibri" w:hAnsi="Calibri" w:cs="ATraditional Arabic" w:hint="cs"/>
          <w:sz w:val="32"/>
          <w:szCs w:val="32"/>
          <w:rtl/>
        </w:rPr>
        <w:t>ت</w:t>
      </w:r>
      <w:r w:rsidRPr="00FE5432">
        <w:rPr>
          <w:rFonts w:ascii="Calibri" w:eastAsia="Calibri" w:hAnsi="Calibri" w:cs="ATraditional Arabic"/>
          <w:sz w:val="32"/>
          <w:szCs w:val="32"/>
          <w:rtl/>
        </w:rPr>
        <w:t xml:space="preserve"> على هذا التوصيف فتوى محكمة العدل الدولية بشأن الآثار القانونية الناشئة عن تشييد جدار في الأراضي الفلسطينية المحتلة، </w:t>
      </w:r>
      <w:r w:rsidRPr="00FE5432">
        <w:rPr>
          <w:rFonts w:ascii="Calibri" w:eastAsia="Calibri" w:hAnsi="Calibri" w:cs="ATraditional Arabic" w:hint="cs"/>
          <w:sz w:val="32"/>
          <w:szCs w:val="32"/>
          <w:rtl/>
        </w:rPr>
        <w:t>في العام</w:t>
      </w:r>
      <w:r w:rsidRPr="00FE5432">
        <w:rPr>
          <w:rFonts w:ascii="Calibri" w:eastAsia="Calibri" w:hAnsi="Calibri" w:cs="ATraditional Arabic"/>
          <w:sz w:val="32"/>
          <w:szCs w:val="32"/>
          <w:rtl/>
        </w:rPr>
        <w:t xml:space="preserve"> 2004</w:t>
      </w:r>
      <w:r w:rsidRPr="00FE5432">
        <w:rPr>
          <w:rFonts w:ascii="Calibri" w:eastAsia="Calibri" w:hAnsi="Calibri" w:cs="ATraditional Arabic" w:hint="cs"/>
          <w:sz w:val="32"/>
          <w:szCs w:val="32"/>
          <w:rtl/>
        </w:rPr>
        <w:t>م</w:t>
      </w:r>
      <w:r w:rsidRPr="00FE5432">
        <w:rPr>
          <w:rFonts w:ascii="Calibri" w:eastAsia="Calibri" w:hAnsi="Calibri" w:cs="Times New Roman"/>
          <w:sz w:val="32"/>
          <w:szCs w:val="32"/>
          <w:vertAlign w:val="superscript"/>
          <w:rtl/>
        </w:rPr>
        <w:footnoteReference w:id="17"/>
      </w:r>
      <w:r w:rsidRPr="00FE5432">
        <w:rPr>
          <w:rFonts w:ascii="Calibri" w:eastAsia="Calibri" w:hAnsi="Calibri" w:cs="ATraditional Arabic" w:hint="cs"/>
          <w:sz w:val="32"/>
          <w:szCs w:val="32"/>
          <w:rtl/>
        </w:rPr>
        <w:t>، والذي أكد على انطباق معاهدة جنيف الرابعة في الأراضي الفلسطينية المحتلة، وبين التبعات القانونية التي على دولة "إسرائيل" بوصفها سلطة الاحتلال</w:t>
      </w:r>
      <w:r w:rsidRPr="00FE5432">
        <w:rPr>
          <w:rFonts w:ascii="Calibri" w:eastAsia="Calibri" w:hAnsi="Calibri" w:cs="Times New Roman"/>
          <w:sz w:val="32"/>
          <w:szCs w:val="32"/>
          <w:vertAlign w:val="superscript"/>
          <w:rtl/>
        </w:rPr>
        <w:footnoteReference w:id="18"/>
      </w:r>
      <w:r w:rsidRPr="00FE5432">
        <w:rPr>
          <w:rFonts w:ascii="Calibri" w:eastAsia="Calibri" w:hAnsi="Calibri" w:cs="ATraditional Arabic" w:hint="cs"/>
          <w:sz w:val="32"/>
          <w:szCs w:val="32"/>
          <w:rtl/>
        </w:rPr>
        <w:t>، كما أكدت جمعية الدول الأطراف في اتفاقية جنيف على هذا الوصف.</w:t>
      </w:r>
    </w:p>
    <w:p w14:paraId="6C3EBDED" w14:textId="77777777" w:rsidR="00FE5432" w:rsidRPr="00FE5432" w:rsidRDefault="00FE5432" w:rsidP="00FE5432">
      <w:pPr>
        <w:ind w:firstLine="567"/>
        <w:jc w:val="both"/>
        <w:rPr>
          <w:rFonts w:ascii="Calibri" w:eastAsia="Calibri" w:hAnsi="Calibri" w:cs="ATraditional Arabic"/>
          <w:sz w:val="32"/>
          <w:szCs w:val="32"/>
          <w:rtl/>
        </w:rPr>
      </w:pPr>
      <w:r w:rsidRPr="00FE5432">
        <w:rPr>
          <w:rFonts w:ascii="Calibri" w:eastAsia="Calibri" w:hAnsi="Calibri" w:cs="ATraditional Arabic" w:hint="cs"/>
          <w:sz w:val="32"/>
          <w:szCs w:val="32"/>
          <w:rtl/>
        </w:rPr>
        <w:t xml:space="preserve">وعليه فالأمر واضح ومؤكد من ناحية القانون الدولي بأن جميع الأراضي الفلسطينية التي سيطرت عليها القوات الإسرائيلية في العام 1967 هي أراضِ محتلة، بحكم القانون الدولي، وبنصوص الشرعية الدولية، والقضاء الدولي. وبالتالي </w:t>
      </w:r>
      <w:r w:rsidRPr="00FE5432">
        <w:rPr>
          <w:rFonts w:ascii="Calibri" w:eastAsia="Calibri" w:hAnsi="Calibri" w:cs="ATraditional Arabic"/>
          <w:sz w:val="32"/>
          <w:szCs w:val="32"/>
          <w:rtl/>
        </w:rPr>
        <w:t xml:space="preserve">تصبح قواعد القانون الدولي الإنساني </w:t>
      </w:r>
      <w:r w:rsidRPr="00FE5432">
        <w:rPr>
          <w:rFonts w:ascii="Calibri" w:eastAsia="Calibri" w:hAnsi="Calibri" w:cs="ATraditional Arabic" w:hint="cs"/>
          <w:sz w:val="32"/>
          <w:szCs w:val="32"/>
          <w:rtl/>
        </w:rPr>
        <w:t>المتعلقة</w:t>
      </w:r>
      <w:r w:rsidRPr="00FE5432">
        <w:rPr>
          <w:rFonts w:ascii="Calibri" w:eastAsia="Calibri" w:hAnsi="Calibri" w:cs="ATraditional Arabic"/>
          <w:sz w:val="32"/>
          <w:szCs w:val="32"/>
          <w:rtl/>
        </w:rPr>
        <w:t xml:space="preserve"> بالأراضي المحتلة واجبة التطبيق </w:t>
      </w:r>
      <w:r w:rsidRPr="00FE5432">
        <w:rPr>
          <w:rFonts w:ascii="Calibri" w:eastAsia="Calibri" w:hAnsi="Calibri" w:cs="ATraditional Arabic" w:hint="cs"/>
          <w:sz w:val="32"/>
          <w:szCs w:val="32"/>
          <w:rtl/>
        </w:rPr>
        <w:t>في قطاع غزة والضفة الغربية،</w:t>
      </w:r>
      <w:r w:rsidRPr="00FE5432">
        <w:rPr>
          <w:rFonts w:ascii="Calibri" w:eastAsia="Calibri" w:hAnsi="Calibri" w:cs="ATraditional Arabic"/>
          <w:sz w:val="32"/>
          <w:szCs w:val="32"/>
          <w:rtl/>
        </w:rPr>
        <w:t xml:space="preserve"> حتى لو لم يواجه الاحتلال </w:t>
      </w:r>
      <w:r w:rsidRPr="00FE5432">
        <w:rPr>
          <w:rFonts w:ascii="Calibri" w:eastAsia="Calibri" w:hAnsi="Calibri" w:cs="ATraditional Arabic" w:hint="cs"/>
          <w:sz w:val="32"/>
          <w:szCs w:val="32"/>
          <w:rtl/>
        </w:rPr>
        <w:t xml:space="preserve">الإسرائيلي </w:t>
      </w:r>
      <w:r w:rsidRPr="00FE5432">
        <w:rPr>
          <w:rFonts w:ascii="Calibri" w:eastAsia="Calibri" w:hAnsi="Calibri" w:cs="ATraditional Arabic"/>
          <w:sz w:val="32"/>
          <w:szCs w:val="32"/>
          <w:rtl/>
        </w:rPr>
        <w:t xml:space="preserve">أي مقاومة مسلحة </w:t>
      </w:r>
      <w:r w:rsidRPr="00FE5432">
        <w:rPr>
          <w:rFonts w:ascii="Calibri" w:eastAsia="Calibri" w:hAnsi="Calibri" w:cs="ATraditional Arabic" w:hint="cs"/>
          <w:sz w:val="32"/>
          <w:szCs w:val="32"/>
          <w:rtl/>
        </w:rPr>
        <w:t>أ</w:t>
      </w:r>
      <w:r w:rsidRPr="00FE5432">
        <w:rPr>
          <w:rFonts w:ascii="Calibri" w:eastAsia="Calibri" w:hAnsi="Calibri" w:cs="ATraditional Arabic"/>
          <w:sz w:val="32"/>
          <w:szCs w:val="32"/>
          <w:rtl/>
        </w:rPr>
        <w:t>و</w:t>
      </w:r>
      <w:r w:rsidRPr="00FE5432">
        <w:rPr>
          <w:rFonts w:ascii="Calibri" w:eastAsia="Calibri" w:hAnsi="Calibri" w:cs="ATraditional Arabic" w:hint="cs"/>
          <w:sz w:val="32"/>
          <w:szCs w:val="32"/>
          <w:rtl/>
        </w:rPr>
        <w:t xml:space="preserve"> </w:t>
      </w:r>
      <w:r w:rsidRPr="00FE5432">
        <w:rPr>
          <w:rFonts w:ascii="Calibri" w:eastAsia="Calibri" w:hAnsi="Calibri" w:cs="ATraditional Arabic"/>
          <w:sz w:val="32"/>
          <w:szCs w:val="32"/>
          <w:rtl/>
        </w:rPr>
        <w:t>لم يكن هناك قتال</w:t>
      </w:r>
      <w:r w:rsidRPr="00FE5432">
        <w:rPr>
          <w:rFonts w:ascii="Calibri" w:eastAsia="Calibri" w:hAnsi="Calibri" w:cs="ATraditional Arabic" w:hint="cs"/>
          <w:sz w:val="32"/>
          <w:szCs w:val="32"/>
          <w:rtl/>
        </w:rPr>
        <w:t xml:space="preserve">، وبالتالي يتعين على </w:t>
      </w:r>
      <w:r w:rsidRPr="00FE5432">
        <w:rPr>
          <w:rFonts w:ascii="Calibri" w:eastAsia="Calibri" w:hAnsi="Calibri" w:cs="ATraditional Arabic"/>
          <w:sz w:val="32"/>
          <w:szCs w:val="32"/>
          <w:rtl/>
        </w:rPr>
        <w:t>سلطة الاحتلال</w:t>
      </w:r>
      <w:r w:rsidRPr="00FE5432">
        <w:rPr>
          <w:rFonts w:ascii="Calibri" w:eastAsia="Calibri" w:hAnsi="Calibri" w:cs="ATraditional Arabic" w:hint="cs"/>
          <w:sz w:val="32"/>
          <w:szCs w:val="32"/>
          <w:rtl/>
        </w:rPr>
        <w:t xml:space="preserve"> واجبات والتزامات دولية.</w:t>
      </w:r>
    </w:p>
    <w:p w14:paraId="3E092668" w14:textId="77777777" w:rsidR="00FE5432" w:rsidRPr="00FE5432" w:rsidRDefault="00FE5432" w:rsidP="00FE5432">
      <w:pPr>
        <w:ind w:firstLine="567"/>
        <w:jc w:val="both"/>
        <w:rPr>
          <w:rFonts w:ascii="Calibri" w:eastAsia="Calibri" w:hAnsi="Calibri" w:cs="ATraditional Arabic"/>
          <w:sz w:val="32"/>
          <w:szCs w:val="32"/>
          <w:rtl/>
        </w:rPr>
      </w:pPr>
      <w:r w:rsidRPr="00FE5432">
        <w:rPr>
          <w:rFonts w:ascii="Calibri" w:eastAsia="Calibri" w:hAnsi="Calibri" w:cs="ATraditional Arabic" w:hint="cs"/>
          <w:sz w:val="32"/>
          <w:szCs w:val="32"/>
          <w:rtl/>
        </w:rPr>
        <w:t>منها:</w:t>
      </w:r>
      <w:r w:rsidRPr="00FE5432">
        <w:rPr>
          <w:rFonts w:ascii="Calibri" w:eastAsia="Calibri" w:hAnsi="Calibri" w:cs="ATraditional Arabic"/>
          <w:sz w:val="32"/>
          <w:szCs w:val="32"/>
          <w:rtl/>
        </w:rPr>
        <w:t xml:space="preserve"> (المواد من 42-56)</w:t>
      </w:r>
      <w:r w:rsidRPr="00FE5432">
        <w:rPr>
          <w:rFonts w:ascii="Calibri" w:eastAsia="Calibri" w:hAnsi="Calibri" w:cs="ATraditional Arabic" w:hint="cs"/>
          <w:sz w:val="32"/>
          <w:szCs w:val="32"/>
          <w:rtl/>
        </w:rPr>
        <w:t xml:space="preserve"> من اتفاقية لاهاي </w:t>
      </w:r>
      <w:r w:rsidRPr="00FE5432">
        <w:rPr>
          <w:rFonts w:ascii="Calibri" w:eastAsia="Calibri" w:hAnsi="Calibri" w:cs="ATraditional Arabic"/>
          <w:sz w:val="32"/>
          <w:szCs w:val="32"/>
          <w:rtl/>
        </w:rPr>
        <w:t>لعام 1907</w:t>
      </w:r>
      <w:r w:rsidRPr="00FE5432">
        <w:rPr>
          <w:rFonts w:ascii="Calibri" w:eastAsia="Calibri" w:hAnsi="Calibri" w:cs="ATraditional Arabic" w:hint="cs"/>
          <w:sz w:val="32"/>
          <w:szCs w:val="32"/>
          <w:rtl/>
        </w:rPr>
        <w:t xml:space="preserve">، </w:t>
      </w:r>
      <w:r w:rsidRPr="00FE5432">
        <w:rPr>
          <w:rFonts w:ascii="Calibri" w:eastAsia="Calibri" w:hAnsi="Calibri" w:cs="ATraditional Arabic"/>
          <w:sz w:val="32"/>
          <w:szCs w:val="32"/>
          <w:rtl/>
        </w:rPr>
        <w:t xml:space="preserve">واتفاقية جنيف الرابعة </w:t>
      </w:r>
      <w:r w:rsidRPr="00FE5432">
        <w:rPr>
          <w:rFonts w:ascii="Calibri" w:eastAsia="Calibri" w:hAnsi="Calibri" w:cs="ATraditional Arabic" w:hint="cs"/>
          <w:sz w:val="32"/>
          <w:szCs w:val="32"/>
          <w:rtl/>
        </w:rPr>
        <w:t>لا سيما</w:t>
      </w:r>
      <w:r w:rsidRPr="00FE5432">
        <w:rPr>
          <w:rFonts w:ascii="Calibri" w:eastAsia="Calibri" w:hAnsi="Calibri" w:cs="ATraditional Arabic"/>
          <w:sz w:val="32"/>
          <w:szCs w:val="32"/>
          <w:rtl/>
        </w:rPr>
        <w:t xml:space="preserve"> المواد من </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27-34</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 xml:space="preserve"> و</w:t>
      </w:r>
      <w:r w:rsidRPr="00FE5432">
        <w:rPr>
          <w:rFonts w:ascii="Calibri" w:eastAsia="Calibri" w:hAnsi="Calibri" w:cs="ATraditional Arabic" w:hint="cs"/>
          <w:sz w:val="32"/>
          <w:szCs w:val="32"/>
          <w:rtl/>
        </w:rPr>
        <w:t xml:space="preserve">المواد </w:t>
      </w:r>
      <w:r w:rsidRPr="00FE5432">
        <w:rPr>
          <w:rFonts w:ascii="Calibri" w:eastAsia="Calibri" w:hAnsi="Calibri" w:cs="ATraditional Arabic"/>
          <w:sz w:val="32"/>
          <w:szCs w:val="32"/>
          <w:rtl/>
        </w:rPr>
        <w:t xml:space="preserve">من </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 xml:space="preserve">47-78)، بالإضافة إلى بعض أحكام البروتوكول الإضافي الأول </w:t>
      </w:r>
      <w:r w:rsidRPr="00FE5432">
        <w:rPr>
          <w:rFonts w:ascii="Calibri" w:eastAsia="Calibri" w:hAnsi="Calibri" w:cs="ATraditional Arabic"/>
          <w:sz w:val="32"/>
          <w:szCs w:val="32"/>
          <w:rtl/>
        </w:rPr>
        <w:lastRenderedPageBreak/>
        <w:t>والقانون الدولي الإنساني العرفي</w:t>
      </w:r>
      <w:r w:rsidRPr="00FE5432">
        <w:rPr>
          <w:rFonts w:ascii="Calibri" w:eastAsia="Calibri" w:hAnsi="Calibri" w:cs="ATraditional Arabic"/>
          <w:sz w:val="32"/>
          <w:szCs w:val="32"/>
        </w:rPr>
        <w:t>.</w:t>
      </w:r>
      <w:r w:rsidRPr="00FE5432">
        <w:rPr>
          <w:rFonts w:ascii="Calibri" w:eastAsia="Calibri" w:hAnsi="Calibri" w:cs="ATraditional Arabic" w:hint="cs"/>
          <w:sz w:val="32"/>
          <w:szCs w:val="32"/>
          <w:rtl/>
        </w:rPr>
        <w:t xml:space="preserve"> وتنص </w:t>
      </w:r>
      <w:r w:rsidRPr="00FE5432">
        <w:rPr>
          <w:rFonts w:ascii="Calibri" w:eastAsia="Calibri" w:hAnsi="Calibri" w:cs="ATraditional Arabic"/>
          <w:sz w:val="32"/>
          <w:szCs w:val="32"/>
          <w:rtl/>
        </w:rPr>
        <w:t xml:space="preserve">المادة </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47</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 xml:space="preserve"> من اتفاقية جنيف الرابعة</w:t>
      </w:r>
      <w:r w:rsidRPr="00FE5432">
        <w:rPr>
          <w:rFonts w:ascii="Calibri" w:eastAsia="Calibri" w:hAnsi="Calibri" w:cs="ATraditional Arabic" w:hint="cs"/>
          <w:sz w:val="32"/>
          <w:szCs w:val="32"/>
          <w:rtl/>
        </w:rPr>
        <w:t xml:space="preserve"> على أنه </w:t>
      </w:r>
      <w:r w:rsidRPr="00FE5432">
        <w:rPr>
          <w:rFonts w:ascii="Calibri" w:eastAsia="Calibri" w:hAnsi="Calibri" w:cs="ATraditional Arabic"/>
          <w:sz w:val="32"/>
          <w:szCs w:val="32"/>
          <w:rtl/>
        </w:rPr>
        <w:t>لا يمكن للاتفاق</w:t>
      </w:r>
      <w:r w:rsidRPr="00FE5432">
        <w:rPr>
          <w:rFonts w:ascii="Calibri" w:eastAsia="Calibri" w:hAnsi="Calibri" w:cs="ATraditional Arabic" w:hint="cs"/>
          <w:sz w:val="32"/>
          <w:szCs w:val="32"/>
          <w:rtl/>
        </w:rPr>
        <w:t>ي</w:t>
      </w:r>
      <w:r w:rsidRPr="00FE5432">
        <w:rPr>
          <w:rFonts w:ascii="Calibri" w:eastAsia="Calibri" w:hAnsi="Calibri" w:cs="ATraditional Arabic"/>
          <w:sz w:val="32"/>
          <w:szCs w:val="32"/>
          <w:rtl/>
        </w:rPr>
        <w:t>ات المبرمة بين سلطة الاحتلال والسلطات المحلية حرمان سكان الأرض المحتلة من الحماية التي يوفرها القانون الدولي الإنساني</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 xml:space="preserve"> </w:t>
      </w:r>
      <w:r w:rsidRPr="00FE5432">
        <w:rPr>
          <w:rFonts w:ascii="Calibri" w:eastAsia="Calibri" w:hAnsi="Calibri" w:cs="ATraditional Arabic" w:hint="cs"/>
          <w:sz w:val="32"/>
          <w:szCs w:val="32"/>
          <w:rtl/>
        </w:rPr>
        <w:t xml:space="preserve">أما </w:t>
      </w:r>
      <w:r w:rsidRPr="00FE5432">
        <w:rPr>
          <w:rFonts w:ascii="Calibri" w:eastAsia="Calibri" w:hAnsi="Calibri" w:cs="ATraditional Arabic"/>
          <w:sz w:val="32"/>
          <w:szCs w:val="32"/>
          <w:rtl/>
        </w:rPr>
        <w:t xml:space="preserve">المادة </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8</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 xml:space="preserve"> من اتفاقية جنيف الرابعة</w:t>
      </w:r>
      <w:r w:rsidRPr="00FE5432">
        <w:rPr>
          <w:rFonts w:ascii="Calibri" w:eastAsia="Calibri" w:hAnsi="Calibri" w:cs="ATraditional Arabic" w:hint="cs"/>
          <w:sz w:val="32"/>
          <w:szCs w:val="32"/>
          <w:rtl/>
        </w:rPr>
        <w:t xml:space="preserve"> فتؤكد على أنه </w:t>
      </w:r>
      <w:r w:rsidRPr="00FE5432">
        <w:rPr>
          <w:rFonts w:ascii="Calibri" w:eastAsia="Calibri" w:hAnsi="Calibri" w:cs="ATraditional Arabic"/>
          <w:sz w:val="32"/>
          <w:szCs w:val="32"/>
          <w:rtl/>
        </w:rPr>
        <w:t>لا يجوز للأشخاص المحميين أنفسهم التنازل عن حقوقهم في أي ظرف من الظروف</w:t>
      </w:r>
      <w:r w:rsidRPr="00FE5432">
        <w:rPr>
          <w:rFonts w:ascii="Calibri" w:eastAsia="Calibri" w:hAnsi="Calibri" w:cs="ATraditional Arabic"/>
          <w:sz w:val="32"/>
          <w:szCs w:val="32"/>
        </w:rPr>
        <w:t>.</w:t>
      </w:r>
      <w:r w:rsidRPr="00FE5432">
        <w:rPr>
          <w:rFonts w:ascii="Calibri" w:eastAsia="Calibri" w:hAnsi="Calibri" w:cs="ATraditional Arabic" w:hint="cs"/>
          <w:sz w:val="32"/>
          <w:szCs w:val="32"/>
          <w:rtl/>
        </w:rPr>
        <w:t xml:space="preserve"> </w:t>
      </w:r>
    </w:p>
    <w:p w14:paraId="0013409F" w14:textId="77777777" w:rsidR="00FE5432" w:rsidRPr="00FE5432" w:rsidRDefault="00FE5432" w:rsidP="00FE5432">
      <w:pPr>
        <w:ind w:firstLine="567"/>
        <w:jc w:val="both"/>
        <w:rPr>
          <w:rFonts w:ascii="Calibri" w:eastAsia="Calibri" w:hAnsi="Calibri" w:cs="ATraditional Arabic"/>
          <w:sz w:val="32"/>
          <w:szCs w:val="32"/>
          <w:rtl/>
        </w:rPr>
      </w:pPr>
      <w:r w:rsidRPr="00FE5432">
        <w:rPr>
          <w:rFonts w:ascii="Calibri" w:eastAsia="Calibri" w:hAnsi="Calibri" w:cs="ATraditional Arabic" w:hint="cs"/>
          <w:sz w:val="32"/>
          <w:szCs w:val="32"/>
          <w:rtl/>
        </w:rPr>
        <w:t xml:space="preserve">ومن ناحية ثانية فحالة الاحتلال تحكمها العديد من المبادئ والقواعد في القانون الدولي والتي من أهمها ما يلي: </w:t>
      </w:r>
    </w:p>
    <w:p w14:paraId="7DA2C942" w14:textId="77777777" w:rsidR="00FE5432" w:rsidRPr="00FE5432" w:rsidRDefault="00FE5432" w:rsidP="00FE5432">
      <w:pPr>
        <w:numPr>
          <w:ilvl w:val="0"/>
          <w:numId w:val="9"/>
        </w:numPr>
        <w:spacing w:line="276" w:lineRule="auto"/>
        <w:ind w:left="0"/>
        <w:contextualSpacing/>
        <w:jc w:val="both"/>
        <w:rPr>
          <w:rFonts w:ascii="Calibri" w:eastAsia="Calibri" w:hAnsi="Calibri" w:cs="ATraditional Arabic"/>
          <w:sz w:val="32"/>
          <w:szCs w:val="32"/>
        </w:rPr>
      </w:pPr>
      <w:r w:rsidRPr="00FE5432">
        <w:rPr>
          <w:rFonts w:ascii="Calibri" w:eastAsia="Calibri" w:hAnsi="Calibri" w:cs="ATraditional Arabic"/>
          <w:sz w:val="32"/>
          <w:szCs w:val="32"/>
          <w:rtl/>
        </w:rPr>
        <w:t>لا يكتسب المحتل سيادة على الأرض</w:t>
      </w:r>
      <w:r w:rsidRPr="00FE5432">
        <w:rPr>
          <w:rFonts w:ascii="Calibri" w:eastAsia="Calibri" w:hAnsi="Calibri" w:cs="ATraditional Arabic" w:hint="cs"/>
          <w:sz w:val="32"/>
          <w:szCs w:val="32"/>
          <w:rtl/>
        </w:rPr>
        <w:t>.</w:t>
      </w:r>
    </w:p>
    <w:p w14:paraId="690FDD57" w14:textId="77777777" w:rsidR="00FE5432" w:rsidRPr="00FE5432" w:rsidRDefault="00FE5432" w:rsidP="00FE5432">
      <w:pPr>
        <w:numPr>
          <w:ilvl w:val="0"/>
          <w:numId w:val="9"/>
        </w:numPr>
        <w:spacing w:line="276" w:lineRule="auto"/>
        <w:ind w:left="0"/>
        <w:contextualSpacing/>
        <w:jc w:val="both"/>
        <w:rPr>
          <w:rFonts w:ascii="Calibri" w:eastAsia="Calibri" w:hAnsi="Calibri" w:cs="ATraditional Arabic"/>
          <w:sz w:val="32"/>
          <w:szCs w:val="32"/>
        </w:rPr>
      </w:pPr>
      <w:r w:rsidRPr="00FE5432">
        <w:rPr>
          <w:rFonts w:ascii="Calibri" w:eastAsia="Calibri" w:hAnsi="Calibri" w:cs="ATraditional Arabic" w:hint="cs"/>
          <w:sz w:val="32"/>
          <w:szCs w:val="32"/>
          <w:rtl/>
        </w:rPr>
        <w:t>ال</w:t>
      </w:r>
      <w:r w:rsidRPr="00FE5432">
        <w:rPr>
          <w:rFonts w:ascii="Calibri" w:eastAsia="Calibri" w:hAnsi="Calibri" w:cs="ATraditional Arabic"/>
          <w:sz w:val="32"/>
          <w:szCs w:val="32"/>
          <w:rtl/>
        </w:rPr>
        <w:t>احتلال ليس إلا حالة مؤقتة</w:t>
      </w:r>
      <w:r w:rsidRPr="00FE5432">
        <w:rPr>
          <w:rFonts w:ascii="Calibri" w:eastAsia="Calibri" w:hAnsi="Calibri" w:cs="ATraditional Arabic" w:hint="cs"/>
          <w:sz w:val="32"/>
          <w:szCs w:val="32"/>
          <w:rtl/>
        </w:rPr>
        <w:t>.</w:t>
      </w:r>
    </w:p>
    <w:p w14:paraId="20AB3D88" w14:textId="77777777" w:rsidR="00FE5432" w:rsidRPr="00FE5432" w:rsidRDefault="00FE5432" w:rsidP="00FE5432">
      <w:pPr>
        <w:numPr>
          <w:ilvl w:val="0"/>
          <w:numId w:val="9"/>
        </w:numPr>
        <w:spacing w:line="276" w:lineRule="auto"/>
        <w:ind w:left="0"/>
        <w:contextualSpacing/>
        <w:jc w:val="both"/>
        <w:rPr>
          <w:rFonts w:ascii="Calibri" w:eastAsia="Calibri" w:hAnsi="Calibri" w:cs="ATraditional Arabic"/>
          <w:sz w:val="32"/>
          <w:szCs w:val="32"/>
        </w:rPr>
      </w:pPr>
      <w:r w:rsidRPr="00FE5432">
        <w:rPr>
          <w:rFonts w:ascii="Calibri" w:eastAsia="Calibri" w:hAnsi="Calibri" w:cs="ATraditional Arabic" w:hint="cs"/>
          <w:sz w:val="32"/>
          <w:szCs w:val="32"/>
          <w:rtl/>
        </w:rPr>
        <w:t>القانون الدولي لم يشرع حالة الاحتلال ولكنه وضع تنظيماً لها باعتبارها أمراً واقعاً، مثل: (اتفاقيات جنيف ولاهاي).</w:t>
      </w:r>
    </w:p>
    <w:p w14:paraId="75CEEB73" w14:textId="6143A2AA" w:rsidR="00FE5432" w:rsidRPr="00FE5432" w:rsidRDefault="00FE5432" w:rsidP="00FE5432">
      <w:pPr>
        <w:numPr>
          <w:ilvl w:val="0"/>
          <w:numId w:val="9"/>
        </w:numPr>
        <w:spacing w:line="276" w:lineRule="auto"/>
        <w:ind w:left="0"/>
        <w:contextualSpacing/>
        <w:jc w:val="both"/>
        <w:rPr>
          <w:rFonts w:ascii="Calibri" w:eastAsia="Calibri" w:hAnsi="Calibri" w:cs="ATraditional Arabic"/>
          <w:sz w:val="32"/>
          <w:szCs w:val="32"/>
          <w:rtl/>
        </w:rPr>
      </w:pPr>
      <w:r w:rsidRPr="00FE5432">
        <w:rPr>
          <w:rFonts w:ascii="Calibri" w:eastAsia="Calibri" w:hAnsi="Calibri" w:cs="ATraditional Arabic" w:hint="cs"/>
          <w:sz w:val="32"/>
          <w:szCs w:val="32"/>
          <w:rtl/>
        </w:rPr>
        <w:t>عدم شرعية إحداث تغييرات.</w:t>
      </w:r>
      <w:bookmarkStart w:id="9" w:name="_Hlk98371990"/>
      <w:bookmarkStart w:id="10" w:name="_Hlk98371952"/>
    </w:p>
    <w:p w14:paraId="1E2B980F" w14:textId="77777777" w:rsidR="00FE5432" w:rsidRPr="00FE5432" w:rsidRDefault="00FE5432" w:rsidP="00FE5432">
      <w:pPr>
        <w:spacing w:after="120"/>
        <w:jc w:val="both"/>
        <w:rPr>
          <w:rFonts w:ascii="Calibri" w:eastAsia="Calibri" w:hAnsi="Calibri" w:cs="ATraditional Arabic"/>
          <w:b/>
          <w:bCs/>
          <w:sz w:val="32"/>
          <w:szCs w:val="32"/>
          <w:rtl/>
        </w:rPr>
      </w:pPr>
      <w:r w:rsidRPr="00FE5432">
        <w:rPr>
          <w:rFonts w:ascii="Calibri" w:eastAsia="Calibri" w:hAnsi="Calibri" w:cs="ATraditional Arabic" w:hint="cs"/>
          <w:b/>
          <w:bCs/>
          <w:sz w:val="32"/>
          <w:szCs w:val="32"/>
          <w:rtl/>
        </w:rPr>
        <w:t>الفرع الثالث: الاستيلاء على أراضي الغير بالقوة:</w:t>
      </w:r>
    </w:p>
    <w:p w14:paraId="097545E7" w14:textId="77777777" w:rsidR="00FE5432" w:rsidRPr="00FE5432" w:rsidRDefault="00FE5432" w:rsidP="00FE5432">
      <w:pPr>
        <w:spacing w:after="120"/>
        <w:jc w:val="both"/>
        <w:rPr>
          <w:rFonts w:ascii="Calibri" w:eastAsia="Calibri" w:hAnsi="Calibri" w:cs="ATraditional Arabic"/>
          <w:b/>
          <w:bCs/>
          <w:sz w:val="32"/>
          <w:szCs w:val="32"/>
          <w:rtl/>
        </w:rPr>
      </w:pPr>
      <w:r w:rsidRPr="00FE5432">
        <w:rPr>
          <w:rFonts w:ascii="Calibri" w:eastAsia="Calibri" w:hAnsi="Calibri" w:cs="ATraditional Arabic" w:hint="cs"/>
          <w:b/>
          <w:bCs/>
          <w:sz w:val="32"/>
          <w:szCs w:val="32"/>
          <w:rtl/>
        </w:rPr>
        <w:t>(ما هو موقف القانون الدولي من مسألة الاستيلاء على أراضي الغير بالقوة؟)</w:t>
      </w:r>
    </w:p>
    <w:bookmarkEnd w:id="9"/>
    <w:p w14:paraId="73076936" w14:textId="77777777" w:rsidR="00FE5432" w:rsidRPr="00FE5432" w:rsidRDefault="00FE5432" w:rsidP="00FE5432">
      <w:pPr>
        <w:spacing w:after="120"/>
        <w:ind w:firstLine="567"/>
        <w:jc w:val="both"/>
        <w:rPr>
          <w:rFonts w:ascii="Calibri" w:eastAsia="Calibri" w:hAnsi="Calibri" w:cs="ATraditional Arabic"/>
          <w:sz w:val="32"/>
          <w:szCs w:val="32"/>
          <w:rtl/>
        </w:rPr>
      </w:pPr>
      <w:r w:rsidRPr="00FE5432">
        <w:rPr>
          <w:rFonts w:ascii="Calibri" w:eastAsia="Calibri" w:hAnsi="Calibri" w:cs="ATraditional Arabic" w:hint="cs"/>
          <w:sz w:val="32"/>
          <w:szCs w:val="32"/>
          <w:rtl/>
        </w:rPr>
        <w:t xml:space="preserve">هناك </w:t>
      </w:r>
      <w:r w:rsidRPr="00FE5432">
        <w:rPr>
          <w:rFonts w:ascii="Calibri" w:eastAsia="Calibri" w:hAnsi="Calibri" w:cs="ATraditional Arabic"/>
          <w:sz w:val="32"/>
          <w:szCs w:val="32"/>
          <w:rtl/>
        </w:rPr>
        <w:t>قواعد عامة في القانون الدولي لا يجوز الاتفاق عل</w:t>
      </w:r>
      <w:r w:rsidRPr="00FE5432">
        <w:rPr>
          <w:rFonts w:ascii="Calibri" w:eastAsia="Calibri" w:hAnsi="Calibri" w:cs="ATraditional Arabic" w:hint="cs"/>
          <w:sz w:val="32"/>
          <w:szCs w:val="32"/>
          <w:rtl/>
        </w:rPr>
        <w:t>ى</w:t>
      </w:r>
      <w:r w:rsidRPr="00FE5432">
        <w:rPr>
          <w:rFonts w:ascii="Calibri" w:eastAsia="Calibri" w:hAnsi="Calibri" w:cs="ATraditional Arabic"/>
          <w:sz w:val="32"/>
          <w:szCs w:val="32"/>
          <w:rtl/>
        </w:rPr>
        <w:t xml:space="preserve"> مخالفتها، </w:t>
      </w:r>
      <w:r w:rsidRPr="00FE5432">
        <w:rPr>
          <w:rFonts w:ascii="Calibri" w:eastAsia="Calibri" w:hAnsi="Calibri" w:cs="ATraditional Arabic" w:hint="cs"/>
          <w:sz w:val="32"/>
          <w:szCs w:val="32"/>
          <w:rtl/>
        </w:rPr>
        <w:t xml:space="preserve">وذلك </w:t>
      </w:r>
      <w:r w:rsidRPr="00FE5432">
        <w:rPr>
          <w:rFonts w:ascii="Calibri" w:eastAsia="Calibri" w:hAnsi="Calibri" w:cs="ATraditional Arabic"/>
          <w:sz w:val="32"/>
          <w:szCs w:val="32"/>
          <w:rtl/>
        </w:rPr>
        <w:t>بعد أن استقرت بكثرة تطبيقاتها وكثرة النص عليها في مواثيق دولية</w:t>
      </w:r>
      <w:r w:rsidRPr="00FE5432">
        <w:rPr>
          <w:rFonts w:ascii="Calibri" w:eastAsia="Calibri" w:hAnsi="Calibri" w:cs="ATraditional Arabic" w:hint="cs"/>
          <w:sz w:val="32"/>
          <w:szCs w:val="32"/>
          <w:rtl/>
        </w:rPr>
        <w:t xml:space="preserve">، ومن هذه القواعد </w:t>
      </w:r>
      <w:r w:rsidRPr="00FE5432">
        <w:rPr>
          <w:rFonts w:ascii="Calibri" w:eastAsia="Calibri" w:hAnsi="Calibri" w:cs="ATraditional Arabic"/>
          <w:sz w:val="32"/>
          <w:szCs w:val="32"/>
          <w:rtl/>
        </w:rPr>
        <w:t xml:space="preserve">مبدأ تحريم الاستيلاء على </w:t>
      </w:r>
      <w:r w:rsidRPr="00FE5432">
        <w:rPr>
          <w:rFonts w:ascii="Calibri" w:eastAsia="Calibri" w:hAnsi="Calibri" w:cs="ATraditional Arabic" w:hint="cs"/>
          <w:sz w:val="32"/>
          <w:szCs w:val="32"/>
          <w:rtl/>
        </w:rPr>
        <w:t>أ</w:t>
      </w:r>
      <w:r w:rsidRPr="00FE5432">
        <w:rPr>
          <w:rFonts w:ascii="Calibri" w:eastAsia="Calibri" w:hAnsi="Calibri" w:cs="ATraditional Arabic"/>
          <w:sz w:val="32"/>
          <w:szCs w:val="32"/>
          <w:rtl/>
        </w:rPr>
        <w:t>راضي الغير بالقوة</w:t>
      </w:r>
      <w:r w:rsidRPr="00FE5432">
        <w:rPr>
          <w:rFonts w:ascii="Calibri" w:eastAsia="Calibri" w:hAnsi="Calibri" w:cs="ATraditional Arabic" w:hint="cs"/>
          <w:sz w:val="32"/>
          <w:szCs w:val="32"/>
          <w:rtl/>
        </w:rPr>
        <w:t xml:space="preserve">، فبحسب المادة (43) من اتفاقية لاهاي للعام 1907 يحظر الاستيلاء على أراضي الغير بالقوة. </w:t>
      </w:r>
      <w:r w:rsidRPr="00FE5432">
        <w:rPr>
          <w:rFonts w:ascii="Calibri" w:eastAsia="Calibri" w:hAnsi="Calibri" w:cs="ATraditional Arabic"/>
          <w:sz w:val="32"/>
          <w:szCs w:val="32"/>
          <w:rtl/>
        </w:rPr>
        <w:t xml:space="preserve">وقد تأكد هذا المبدأ </w:t>
      </w:r>
      <w:r w:rsidRPr="00FE5432">
        <w:rPr>
          <w:rFonts w:ascii="Calibri" w:eastAsia="Calibri" w:hAnsi="Calibri" w:cs="ATraditional Arabic" w:hint="cs"/>
          <w:sz w:val="32"/>
          <w:szCs w:val="32"/>
          <w:rtl/>
        </w:rPr>
        <w:t>في المادة (10)</w:t>
      </w:r>
      <w:r w:rsidRPr="00FE5432">
        <w:rPr>
          <w:rFonts w:ascii="Calibri" w:eastAsia="Calibri" w:hAnsi="Calibri" w:cs="ATraditional Arabic"/>
          <w:sz w:val="32"/>
          <w:szCs w:val="32"/>
          <w:rtl/>
        </w:rPr>
        <w:t xml:space="preserve"> من عهد عصبة الأمم الت</w:t>
      </w:r>
      <w:r w:rsidRPr="00FE5432">
        <w:rPr>
          <w:rFonts w:ascii="Calibri" w:eastAsia="Calibri" w:hAnsi="Calibri" w:cs="ATraditional Arabic" w:hint="cs"/>
          <w:sz w:val="32"/>
          <w:szCs w:val="32"/>
          <w:rtl/>
        </w:rPr>
        <w:t>ي</w:t>
      </w:r>
      <w:r w:rsidRPr="00FE5432">
        <w:rPr>
          <w:rFonts w:ascii="Calibri" w:eastAsia="Calibri" w:hAnsi="Calibri" w:cs="ATraditional Arabic"/>
          <w:sz w:val="32"/>
          <w:szCs w:val="32"/>
          <w:rtl/>
        </w:rPr>
        <w:t xml:space="preserve"> نصت على</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 xml:space="preserve"> </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 xml:space="preserve">يتعهد الأعضاء باحترام سلامة أقاليم جميع الدول الأعضاء </w:t>
      </w:r>
      <w:proofErr w:type="spellStart"/>
      <w:r w:rsidRPr="00FE5432">
        <w:rPr>
          <w:rFonts w:ascii="Calibri" w:eastAsia="Calibri" w:hAnsi="Calibri" w:cs="ATraditional Arabic"/>
          <w:sz w:val="32"/>
          <w:szCs w:val="32"/>
          <w:rtl/>
        </w:rPr>
        <w:t>فى</w:t>
      </w:r>
      <w:proofErr w:type="spellEnd"/>
      <w:r w:rsidRPr="00FE5432">
        <w:rPr>
          <w:rFonts w:ascii="Calibri" w:eastAsia="Calibri" w:hAnsi="Calibri" w:cs="ATraditional Arabic"/>
          <w:sz w:val="32"/>
          <w:szCs w:val="32"/>
          <w:rtl/>
        </w:rPr>
        <w:t xml:space="preserve"> العصبة واستقلالها السياسي القائم والمحافظة عليه ضد أي عدوان خارج</w:t>
      </w:r>
      <w:r w:rsidRPr="00FE5432">
        <w:rPr>
          <w:rFonts w:ascii="Calibri" w:eastAsia="Calibri" w:hAnsi="Calibri" w:cs="ATraditional Arabic" w:hint="cs"/>
          <w:sz w:val="32"/>
          <w:szCs w:val="32"/>
          <w:rtl/>
        </w:rPr>
        <w:t>ي"</w:t>
      </w:r>
      <w:r w:rsidRPr="00FE5432">
        <w:rPr>
          <w:rFonts w:ascii="Calibri" w:eastAsia="Calibri" w:hAnsi="Calibri" w:cs="ATraditional Arabic"/>
          <w:sz w:val="32"/>
          <w:szCs w:val="32"/>
        </w:rPr>
        <w:t>.</w:t>
      </w:r>
      <w:r w:rsidRPr="00FE5432">
        <w:rPr>
          <w:rFonts w:ascii="Calibri" w:eastAsia="Calibri" w:hAnsi="Calibri" w:cs="ATraditional Arabic" w:hint="cs"/>
          <w:sz w:val="32"/>
          <w:szCs w:val="32"/>
          <w:rtl/>
        </w:rPr>
        <w:t xml:space="preserve"> ووفقاً لميثاق الأمم المتحدة، </w:t>
      </w:r>
      <w:r w:rsidRPr="00FE5432">
        <w:rPr>
          <w:rFonts w:ascii="Calibri" w:eastAsia="Calibri" w:hAnsi="Calibri" w:cs="ATraditional Arabic"/>
          <w:sz w:val="32"/>
          <w:szCs w:val="32"/>
          <w:rtl/>
        </w:rPr>
        <w:t>المادة</w:t>
      </w:r>
      <w:r w:rsidRPr="00FE5432">
        <w:rPr>
          <w:rFonts w:ascii="Calibri" w:eastAsia="Calibri" w:hAnsi="Calibri" w:cs="ATraditional Arabic" w:hint="cs"/>
          <w:sz w:val="32"/>
          <w:szCs w:val="32"/>
          <w:rtl/>
        </w:rPr>
        <w:t xml:space="preserve"> الثانية: "</w:t>
      </w:r>
      <w:r w:rsidRPr="00FE5432">
        <w:rPr>
          <w:rFonts w:ascii="Calibri" w:eastAsia="Calibri" w:hAnsi="Calibri" w:cs="ATraditional Arabic"/>
          <w:sz w:val="32"/>
          <w:szCs w:val="32"/>
          <w:rtl/>
        </w:rPr>
        <w:t>يمتنع أعضاء الهيئة جميعاً في علاقاتهم الدولية عن التهديد باستعمال القوة أو استخدامها ضد سلامة الأراضي أو الاستقلال السياسي لأية دولة أو على أي وجه آخر لا يتفق ومقاصد "الأمم الم</w:t>
      </w:r>
      <w:r w:rsidRPr="00FE5432">
        <w:rPr>
          <w:rFonts w:ascii="Calibri" w:eastAsia="Calibri" w:hAnsi="Calibri" w:cs="ATraditional Arabic" w:hint="cs"/>
          <w:sz w:val="32"/>
          <w:szCs w:val="32"/>
          <w:rtl/>
        </w:rPr>
        <w:t>تحدة..".</w:t>
      </w:r>
    </w:p>
    <w:p w14:paraId="7E5C2297" w14:textId="77777777" w:rsidR="00FE5432" w:rsidRPr="00FE5432" w:rsidRDefault="00FE5432" w:rsidP="00FE5432">
      <w:pPr>
        <w:spacing w:after="120"/>
        <w:ind w:firstLine="567"/>
        <w:jc w:val="both"/>
        <w:rPr>
          <w:rFonts w:ascii="Calibri" w:eastAsia="Calibri" w:hAnsi="Calibri" w:cs="ATraditional Arabic"/>
          <w:sz w:val="32"/>
          <w:szCs w:val="32"/>
          <w:rtl/>
        </w:rPr>
      </w:pPr>
      <w:r w:rsidRPr="00FE5432">
        <w:rPr>
          <w:rFonts w:ascii="Calibri" w:eastAsia="Calibri" w:hAnsi="Calibri" w:cs="ATraditional Arabic"/>
          <w:sz w:val="32"/>
          <w:szCs w:val="32"/>
          <w:rtl/>
        </w:rPr>
        <w:t xml:space="preserve">كما ورد النص على مبدأ تحريم الاستيلاء على أراضي الغير بالقوة </w:t>
      </w:r>
      <w:proofErr w:type="spellStart"/>
      <w:r w:rsidRPr="00FE5432">
        <w:rPr>
          <w:rFonts w:ascii="Calibri" w:eastAsia="Calibri" w:hAnsi="Calibri" w:cs="ATraditional Arabic"/>
          <w:sz w:val="32"/>
          <w:szCs w:val="32"/>
          <w:rtl/>
        </w:rPr>
        <w:t>فى</w:t>
      </w:r>
      <w:proofErr w:type="spellEnd"/>
      <w:r w:rsidRPr="00FE5432">
        <w:rPr>
          <w:rFonts w:ascii="Calibri" w:eastAsia="Calibri" w:hAnsi="Calibri" w:cs="ATraditional Arabic"/>
          <w:sz w:val="32"/>
          <w:szCs w:val="32"/>
          <w:rtl/>
        </w:rPr>
        <w:t xml:space="preserve"> العديد من قرارات مجلس الأمن</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 xml:space="preserve"> منها القرار (252) </w:t>
      </w:r>
      <w:proofErr w:type="spellStart"/>
      <w:r w:rsidRPr="00FE5432">
        <w:rPr>
          <w:rFonts w:ascii="Calibri" w:eastAsia="Calibri" w:hAnsi="Calibri" w:cs="ATraditional Arabic"/>
          <w:sz w:val="32"/>
          <w:szCs w:val="32"/>
          <w:rtl/>
        </w:rPr>
        <w:t>فى</w:t>
      </w:r>
      <w:proofErr w:type="spellEnd"/>
      <w:r w:rsidRPr="00FE5432">
        <w:rPr>
          <w:rFonts w:ascii="Calibri" w:eastAsia="Calibri" w:hAnsi="Calibri" w:cs="ATraditional Arabic"/>
          <w:sz w:val="32"/>
          <w:szCs w:val="32"/>
          <w:rtl/>
        </w:rPr>
        <w:t xml:space="preserve"> 21 مايو 1968م، والقرار رقم (298) </w:t>
      </w:r>
      <w:proofErr w:type="spellStart"/>
      <w:r w:rsidRPr="00FE5432">
        <w:rPr>
          <w:rFonts w:ascii="Calibri" w:eastAsia="Calibri" w:hAnsi="Calibri" w:cs="ATraditional Arabic"/>
          <w:sz w:val="32"/>
          <w:szCs w:val="32"/>
          <w:rtl/>
        </w:rPr>
        <w:t>فى</w:t>
      </w:r>
      <w:proofErr w:type="spellEnd"/>
      <w:r w:rsidRPr="00FE5432">
        <w:rPr>
          <w:rFonts w:ascii="Calibri" w:eastAsia="Calibri" w:hAnsi="Calibri" w:cs="ATraditional Arabic"/>
          <w:sz w:val="32"/>
          <w:szCs w:val="32"/>
          <w:rtl/>
        </w:rPr>
        <w:t xml:space="preserve"> 25 سبتمبر 1971م</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 xml:space="preserve"> والقرار رقم (662) </w:t>
      </w:r>
      <w:proofErr w:type="spellStart"/>
      <w:r w:rsidRPr="00FE5432">
        <w:rPr>
          <w:rFonts w:ascii="Calibri" w:eastAsia="Calibri" w:hAnsi="Calibri" w:cs="ATraditional Arabic"/>
          <w:sz w:val="32"/>
          <w:szCs w:val="32"/>
          <w:rtl/>
        </w:rPr>
        <w:t>فى</w:t>
      </w:r>
      <w:proofErr w:type="spellEnd"/>
      <w:r w:rsidRPr="00FE5432">
        <w:rPr>
          <w:rFonts w:ascii="Calibri" w:eastAsia="Calibri" w:hAnsi="Calibri" w:cs="ATraditional Arabic"/>
          <w:sz w:val="32"/>
          <w:szCs w:val="32"/>
          <w:rtl/>
        </w:rPr>
        <w:t xml:space="preserve"> 8 أغسطس عام 1990م، كما ورد هذا المبدأ ف</w:t>
      </w:r>
      <w:r w:rsidRPr="00FE5432">
        <w:rPr>
          <w:rFonts w:ascii="Calibri" w:eastAsia="Calibri" w:hAnsi="Calibri" w:cs="ATraditional Arabic" w:hint="cs"/>
          <w:sz w:val="32"/>
          <w:szCs w:val="32"/>
          <w:rtl/>
        </w:rPr>
        <w:t>ي</w:t>
      </w:r>
      <w:r w:rsidRPr="00FE5432">
        <w:rPr>
          <w:rFonts w:ascii="Calibri" w:eastAsia="Calibri" w:hAnsi="Calibri" w:cs="ATraditional Arabic"/>
          <w:sz w:val="32"/>
          <w:szCs w:val="32"/>
          <w:rtl/>
        </w:rPr>
        <w:t xml:space="preserve"> القرار (242) حيث ورد فيه</w:t>
      </w:r>
      <w:r w:rsidRPr="00FE5432">
        <w:rPr>
          <w:rFonts w:ascii="Calibri" w:eastAsia="Calibri" w:hAnsi="Calibri" w:cs="ATraditional Arabic" w:hint="cs"/>
          <w:sz w:val="32"/>
          <w:szCs w:val="32"/>
          <w:rtl/>
        </w:rPr>
        <w:t xml:space="preserve"> </w:t>
      </w:r>
      <w:r w:rsidRPr="00FE5432">
        <w:rPr>
          <w:rFonts w:ascii="Calibri" w:eastAsia="Calibri" w:hAnsi="Calibri" w:cs="ATraditional Arabic"/>
          <w:sz w:val="32"/>
          <w:szCs w:val="32"/>
          <w:rtl/>
        </w:rPr>
        <w:t>أن</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 xml:space="preserve"> </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القوة لا تخلق الحق</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 xml:space="preserve"> والقرار رقم (336) أكد على ذات المب</w:t>
      </w:r>
      <w:r w:rsidRPr="00FE5432">
        <w:rPr>
          <w:rFonts w:ascii="Calibri" w:eastAsia="Calibri" w:hAnsi="Calibri" w:cs="ATraditional Arabic" w:hint="cs"/>
          <w:sz w:val="32"/>
          <w:szCs w:val="32"/>
          <w:rtl/>
        </w:rPr>
        <w:t>دأ.</w:t>
      </w:r>
    </w:p>
    <w:p w14:paraId="2FA8034D" w14:textId="77777777" w:rsidR="00FE5432" w:rsidRPr="00FE5432" w:rsidRDefault="00FE5432" w:rsidP="00FE5432">
      <w:pPr>
        <w:spacing w:after="120"/>
        <w:ind w:firstLine="567"/>
        <w:jc w:val="both"/>
        <w:rPr>
          <w:rFonts w:ascii="Calibri" w:eastAsia="Calibri" w:hAnsi="Calibri" w:cs="ATraditional Arabic"/>
          <w:sz w:val="32"/>
          <w:szCs w:val="32"/>
          <w:rtl/>
        </w:rPr>
      </w:pPr>
      <w:r w:rsidRPr="00FE5432">
        <w:rPr>
          <w:rFonts w:ascii="Calibri" w:eastAsia="Calibri" w:hAnsi="Calibri" w:cs="ATraditional Arabic"/>
          <w:sz w:val="32"/>
          <w:szCs w:val="32"/>
          <w:rtl/>
        </w:rPr>
        <w:t>وقد أصدرت الجمعية العامة قرارات تؤكد على هذا المبدأ</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 xml:space="preserve"> منها القرار رقم (2799) ف</w:t>
      </w:r>
      <w:r w:rsidRPr="00FE5432">
        <w:rPr>
          <w:rFonts w:ascii="Calibri" w:eastAsia="Calibri" w:hAnsi="Calibri" w:cs="ATraditional Arabic" w:hint="cs"/>
          <w:sz w:val="32"/>
          <w:szCs w:val="32"/>
          <w:rtl/>
        </w:rPr>
        <w:t>ي</w:t>
      </w:r>
      <w:r w:rsidRPr="00FE5432">
        <w:rPr>
          <w:rFonts w:ascii="Calibri" w:eastAsia="Calibri" w:hAnsi="Calibri" w:cs="ATraditional Arabic"/>
          <w:sz w:val="32"/>
          <w:szCs w:val="32"/>
          <w:rtl/>
        </w:rPr>
        <w:t xml:space="preserve"> 13 ديسمبر 1971م، والقرار رقم </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2851) ف</w:t>
      </w:r>
      <w:r w:rsidRPr="00FE5432">
        <w:rPr>
          <w:rFonts w:ascii="Calibri" w:eastAsia="Calibri" w:hAnsi="Calibri" w:cs="ATraditional Arabic" w:hint="cs"/>
          <w:sz w:val="32"/>
          <w:szCs w:val="32"/>
          <w:rtl/>
        </w:rPr>
        <w:t>ي</w:t>
      </w:r>
      <w:r w:rsidRPr="00FE5432">
        <w:rPr>
          <w:rFonts w:ascii="Calibri" w:eastAsia="Calibri" w:hAnsi="Calibri" w:cs="ATraditional Arabic"/>
          <w:sz w:val="32"/>
          <w:szCs w:val="32"/>
          <w:rtl/>
        </w:rPr>
        <w:t xml:space="preserve"> 20 ديسمبر 1971م، والقرار رقم (2949) الصادر ف</w:t>
      </w:r>
      <w:r w:rsidRPr="00FE5432">
        <w:rPr>
          <w:rFonts w:ascii="Calibri" w:eastAsia="Calibri" w:hAnsi="Calibri" w:cs="ATraditional Arabic" w:hint="cs"/>
          <w:sz w:val="32"/>
          <w:szCs w:val="32"/>
          <w:rtl/>
        </w:rPr>
        <w:t>ي</w:t>
      </w:r>
      <w:r w:rsidRPr="00FE5432">
        <w:rPr>
          <w:rFonts w:ascii="Calibri" w:eastAsia="Calibri" w:hAnsi="Calibri" w:cs="ATraditional Arabic"/>
          <w:sz w:val="32"/>
          <w:szCs w:val="32"/>
          <w:rtl/>
        </w:rPr>
        <w:t xml:space="preserve"> 8/12/1972م، </w:t>
      </w:r>
      <w:r w:rsidRPr="00FE5432">
        <w:rPr>
          <w:rFonts w:ascii="Calibri" w:eastAsia="Calibri" w:hAnsi="Calibri" w:cs="ATraditional Arabic" w:hint="cs"/>
          <w:sz w:val="32"/>
          <w:szCs w:val="32"/>
          <w:rtl/>
        </w:rPr>
        <w:t>و</w:t>
      </w:r>
      <w:r w:rsidRPr="00FE5432">
        <w:rPr>
          <w:rFonts w:ascii="Calibri" w:eastAsia="Calibri" w:hAnsi="Calibri" w:cs="ATraditional Arabic"/>
          <w:sz w:val="32"/>
          <w:szCs w:val="32"/>
          <w:rtl/>
        </w:rPr>
        <w:t>القرار رقم (3144) الصادر ف</w:t>
      </w:r>
      <w:r w:rsidRPr="00FE5432">
        <w:rPr>
          <w:rFonts w:ascii="Calibri" w:eastAsia="Calibri" w:hAnsi="Calibri" w:cs="ATraditional Arabic" w:hint="cs"/>
          <w:sz w:val="32"/>
          <w:szCs w:val="32"/>
          <w:rtl/>
        </w:rPr>
        <w:t>ي</w:t>
      </w:r>
      <w:r w:rsidRPr="00FE5432">
        <w:rPr>
          <w:rFonts w:ascii="Calibri" w:eastAsia="Calibri" w:hAnsi="Calibri" w:cs="ATraditional Arabic"/>
          <w:sz w:val="32"/>
          <w:szCs w:val="32"/>
          <w:rtl/>
        </w:rPr>
        <w:t xml:space="preserve"> 14/12/1974م بشأن تعريف العدوان</w:t>
      </w:r>
      <w:r w:rsidRPr="00FE5432">
        <w:rPr>
          <w:rFonts w:ascii="Calibri" w:eastAsia="Calibri" w:hAnsi="Calibri" w:cs="ATraditional Arabic" w:hint="cs"/>
          <w:sz w:val="32"/>
          <w:szCs w:val="32"/>
          <w:rtl/>
        </w:rPr>
        <w:t xml:space="preserve">، </w:t>
      </w:r>
      <w:r w:rsidRPr="00FE5432">
        <w:rPr>
          <w:rFonts w:ascii="Calibri" w:eastAsia="Calibri" w:hAnsi="Calibri" w:cs="ATraditional Arabic"/>
          <w:sz w:val="32"/>
          <w:szCs w:val="32"/>
          <w:rtl/>
        </w:rPr>
        <w:lastRenderedPageBreak/>
        <w:t>والقرار رقم (2734) ف</w:t>
      </w:r>
      <w:r w:rsidRPr="00FE5432">
        <w:rPr>
          <w:rFonts w:ascii="Calibri" w:eastAsia="Calibri" w:hAnsi="Calibri" w:cs="ATraditional Arabic" w:hint="cs"/>
          <w:sz w:val="32"/>
          <w:szCs w:val="32"/>
          <w:rtl/>
        </w:rPr>
        <w:t>ي</w:t>
      </w:r>
      <w:r w:rsidRPr="00FE5432">
        <w:rPr>
          <w:rFonts w:ascii="Calibri" w:eastAsia="Calibri" w:hAnsi="Calibri" w:cs="ATraditional Arabic"/>
          <w:sz w:val="32"/>
          <w:szCs w:val="32"/>
          <w:rtl/>
        </w:rPr>
        <w:t xml:space="preserve"> 16 ديسمبر 1971م</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 xml:space="preserve"> والقرار رقم (2625) الخاص بإعلان مبادئ القانون الدولي بشأن العلاقات الودية والتعاون الدولي</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 xml:space="preserve"> وإعلان الجمعية للأمم المتحدة رقم (375) لعام 1949م بشأن حقوق الدول وواجباتها</w:t>
      </w:r>
      <w:r w:rsidRPr="00FE5432">
        <w:rPr>
          <w:rFonts w:ascii="Calibri" w:eastAsia="Calibri" w:hAnsi="Calibri" w:cs="ATraditional Arabic" w:hint="cs"/>
          <w:sz w:val="32"/>
          <w:szCs w:val="32"/>
          <w:rtl/>
        </w:rPr>
        <w:t>.</w:t>
      </w:r>
    </w:p>
    <w:p w14:paraId="5B9371F8" w14:textId="77777777" w:rsidR="00FE5432" w:rsidRPr="00FE5432" w:rsidRDefault="00FE5432" w:rsidP="00FE5432">
      <w:pPr>
        <w:spacing w:after="120"/>
        <w:ind w:firstLine="567"/>
        <w:jc w:val="both"/>
        <w:rPr>
          <w:rFonts w:ascii="Calibri" w:eastAsia="Calibri" w:hAnsi="Calibri" w:cs="ATraditional Arabic"/>
          <w:sz w:val="32"/>
          <w:szCs w:val="32"/>
          <w:rtl/>
        </w:rPr>
      </w:pPr>
      <w:r w:rsidRPr="00FE5432">
        <w:rPr>
          <w:rFonts w:ascii="Calibri" w:eastAsia="Calibri" w:hAnsi="Calibri" w:cs="ATraditional Arabic"/>
          <w:sz w:val="32"/>
          <w:szCs w:val="32"/>
          <w:rtl/>
        </w:rPr>
        <w:t xml:space="preserve">وكذلك ورد </w:t>
      </w:r>
      <w:proofErr w:type="spellStart"/>
      <w:r w:rsidRPr="00FE5432">
        <w:rPr>
          <w:rFonts w:ascii="Calibri" w:eastAsia="Calibri" w:hAnsi="Calibri" w:cs="ATraditional Arabic"/>
          <w:sz w:val="32"/>
          <w:szCs w:val="32"/>
          <w:rtl/>
        </w:rPr>
        <w:t>فى</w:t>
      </w:r>
      <w:proofErr w:type="spellEnd"/>
      <w:r w:rsidRPr="00FE5432">
        <w:rPr>
          <w:rFonts w:ascii="Calibri" w:eastAsia="Calibri" w:hAnsi="Calibri" w:cs="ATraditional Arabic"/>
          <w:sz w:val="32"/>
          <w:szCs w:val="32"/>
          <w:rtl/>
        </w:rPr>
        <w:t xml:space="preserve"> أحكام القضاء الدولي</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 xml:space="preserve"> منها الرأي الاستشاري الصادر من محكمة العدل الدولية بشأن احتلال جنوب إفريقيا </w:t>
      </w:r>
      <w:proofErr w:type="spellStart"/>
      <w:r w:rsidRPr="00FE5432">
        <w:rPr>
          <w:rFonts w:ascii="Calibri" w:eastAsia="Calibri" w:hAnsi="Calibri" w:cs="ATraditional Arabic"/>
          <w:sz w:val="32"/>
          <w:szCs w:val="32"/>
          <w:rtl/>
        </w:rPr>
        <w:t>لنامبيا</w:t>
      </w:r>
      <w:proofErr w:type="spellEnd"/>
      <w:r w:rsidRPr="00FE5432">
        <w:rPr>
          <w:rFonts w:ascii="Calibri" w:eastAsia="Calibri" w:hAnsi="Calibri" w:cs="ATraditional Arabic"/>
          <w:sz w:val="32"/>
          <w:szCs w:val="32"/>
          <w:rtl/>
        </w:rPr>
        <w:t xml:space="preserve"> فقد ورد فيه</w:t>
      </w:r>
      <w:r w:rsidRPr="00FE5432">
        <w:rPr>
          <w:rFonts w:ascii="Calibri" w:eastAsia="Calibri" w:hAnsi="Calibri" w:cs="ATraditional Arabic" w:hint="cs"/>
          <w:sz w:val="32"/>
          <w:szCs w:val="32"/>
          <w:rtl/>
        </w:rPr>
        <w:t xml:space="preserve"> </w:t>
      </w:r>
      <w:r w:rsidRPr="00FE5432">
        <w:rPr>
          <w:rFonts w:ascii="Calibri" w:eastAsia="Calibri" w:hAnsi="Calibri" w:cs="ATraditional Arabic"/>
          <w:sz w:val="32"/>
          <w:szCs w:val="32"/>
          <w:rtl/>
        </w:rPr>
        <w:t>أن المحكمة لا تعترف بهذا الاحتلال اعتمادا</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 xml:space="preserve"> على مبدأ تحريم الاستيلاء على أراض</w:t>
      </w:r>
      <w:r w:rsidRPr="00FE5432">
        <w:rPr>
          <w:rFonts w:ascii="Calibri" w:eastAsia="Calibri" w:hAnsi="Calibri" w:cs="ATraditional Arabic" w:hint="cs"/>
          <w:sz w:val="32"/>
          <w:szCs w:val="32"/>
          <w:rtl/>
        </w:rPr>
        <w:t>ي</w:t>
      </w:r>
      <w:r w:rsidRPr="00FE5432">
        <w:rPr>
          <w:rFonts w:ascii="Calibri" w:eastAsia="Calibri" w:hAnsi="Calibri" w:cs="ATraditional Arabic"/>
          <w:sz w:val="32"/>
          <w:szCs w:val="32"/>
          <w:rtl/>
        </w:rPr>
        <w:t xml:space="preserve"> الغير بالقوة. وهذا المبدأ مستقر </w:t>
      </w:r>
      <w:proofErr w:type="spellStart"/>
      <w:r w:rsidRPr="00FE5432">
        <w:rPr>
          <w:rFonts w:ascii="Calibri" w:eastAsia="Calibri" w:hAnsi="Calibri" w:cs="ATraditional Arabic"/>
          <w:sz w:val="32"/>
          <w:szCs w:val="32"/>
          <w:rtl/>
        </w:rPr>
        <w:t>فى</w:t>
      </w:r>
      <w:proofErr w:type="spellEnd"/>
      <w:r w:rsidRPr="00FE5432">
        <w:rPr>
          <w:rFonts w:ascii="Calibri" w:eastAsia="Calibri" w:hAnsi="Calibri" w:cs="ATraditional Arabic"/>
          <w:sz w:val="32"/>
          <w:szCs w:val="32"/>
          <w:rtl/>
        </w:rPr>
        <w:t xml:space="preserve"> الفقه الدولي العربي والغربي ومتفق عليه من كافة فقهاء القانون الدولي العام</w:t>
      </w:r>
      <w:r w:rsidRPr="00FE5432">
        <w:rPr>
          <w:rFonts w:ascii="Calibri" w:eastAsia="Calibri" w:hAnsi="Calibri" w:cs="ATraditional Arabic"/>
          <w:sz w:val="32"/>
          <w:szCs w:val="32"/>
        </w:rPr>
        <w:t>.</w:t>
      </w:r>
    </w:p>
    <w:p w14:paraId="7B06BB16" w14:textId="30583E4A" w:rsidR="00FE5432" w:rsidRPr="00FE5432" w:rsidRDefault="00FE5432" w:rsidP="00012AC0">
      <w:pPr>
        <w:spacing w:after="120"/>
        <w:ind w:firstLine="567"/>
        <w:jc w:val="both"/>
        <w:rPr>
          <w:rFonts w:ascii="Calibri" w:eastAsia="Calibri" w:hAnsi="Calibri" w:cs="ATraditional Arabic"/>
          <w:sz w:val="32"/>
          <w:szCs w:val="32"/>
          <w:rtl/>
        </w:rPr>
      </w:pPr>
      <w:r w:rsidRPr="00FE5432">
        <w:rPr>
          <w:rFonts w:ascii="Calibri" w:eastAsia="Calibri" w:hAnsi="Calibri" w:cs="ATraditional Arabic"/>
          <w:sz w:val="32"/>
          <w:szCs w:val="32"/>
          <w:rtl/>
        </w:rPr>
        <w:t>ترتيبا</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 xml:space="preserve"> على ما سبق، </w:t>
      </w:r>
      <w:r w:rsidRPr="00FE5432">
        <w:rPr>
          <w:rFonts w:ascii="Calibri" w:eastAsia="Calibri" w:hAnsi="Calibri" w:cs="ATraditional Arabic" w:hint="cs"/>
          <w:sz w:val="32"/>
          <w:szCs w:val="32"/>
          <w:rtl/>
        </w:rPr>
        <w:t>ف</w:t>
      </w:r>
      <w:r w:rsidRPr="00FE5432">
        <w:rPr>
          <w:rFonts w:ascii="Calibri" w:eastAsia="Calibri" w:hAnsi="Calibri" w:cs="ATraditional Arabic"/>
          <w:sz w:val="32"/>
          <w:szCs w:val="32"/>
          <w:rtl/>
        </w:rPr>
        <w:t>على دول العالم الامتناع عن الاعتراف بأي مكاسب إقليمية غير مشروعة</w:t>
      </w:r>
      <w:r w:rsidRPr="00FE5432">
        <w:rPr>
          <w:rFonts w:ascii="Calibri" w:eastAsia="Calibri" w:hAnsi="Calibri" w:cs="ATraditional Arabic" w:hint="cs"/>
          <w:sz w:val="32"/>
          <w:szCs w:val="32"/>
          <w:rtl/>
        </w:rPr>
        <w:t>، وبالتالي فضم إسرائيل لأراضي المستوطنات في الضفة الغربية وشرقي القدس هي أعمال غير مشروعة وهي بحكم القانون الدولي أراضٍ محتلة، وبالتالي لا تكسب سيادة إقليمية عليها، وعلى دول العالم ألا تعترف بذلك فهي أرض محتلة وتم السيطرة عليها بالقوة، وأي اعتراف بها يعد مخالفاً للقانون الدولي والشرعية الدولية.</w:t>
      </w:r>
    </w:p>
    <w:p w14:paraId="4C4429BC" w14:textId="77777777" w:rsidR="00FE5432" w:rsidRPr="00FE5432" w:rsidRDefault="00FE5432" w:rsidP="00FE5432">
      <w:pPr>
        <w:spacing w:after="120"/>
        <w:jc w:val="both"/>
        <w:rPr>
          <w:rFonts w:ascii="Calibri" w:eastAsia="Calibri" w:hAnsi="Calibri" w:cs="ATraditional Arabic"/>
          <w:b/>
          <w:bCs/>
          <w:sz w:val="32"/>
          <w:szCs w:val="32"/>
          <w:rtl/>
        </w:rPr>
      </w:pPr>
      <w:r w:rsidRPr="00FE5432">
        <w:rPr>
          <w:rFonts w:ascii="Calibri" w:eastAsia="Calibri" w:hAnsi="Calibri" w:cs="ATraditional Arabic" w:hint="cs"/>
          <w:b/>
          <w:bCs/>
          <w:sz w:val="32"/>
          <w:szCs w:val="32"/>
          <w:rtl/>
        </w:rPr>
        <w:t>الفرع الرابع: موضوع السيادة:</w:t>
      </w:r>
    </w:p>
    <w:p w14:paraId="6E01FD1E" w14:textId="77777777" w:rsidR="00FE5432" w:rsidRPr="00FE5432" w:rsidRDefault="00FE5432" w:rsidP="00FE5432">
      <w:pPr>
        <w:spacing w:after="120"/>
        <w:jc w:val="both"/>
        <w:rPr>
          <w:rFonts w:ascii="Calibri" w:eastAsia="Calibri" w:hAnsi="Calibri" w:cs="ATraditional Arabic"/>
          <w:b/>
          <w:bCs/>
          <w:sz w:val="32"/>
          <w:szCs w:val="32"/>
          <w:rtl/>
        </w:rPr>
      </w:pPr>
      <w:r w:rsidRPr="00FE5432">
        <w:rPr>
          <w:rFonts w:ascii="Calibri" w:eastAsia="Calibri" w:hAnsi="Calibri" w:cs="ATraditional Arabic" w:hint="cs"/>
          <w:b/>
          <w:bCs/>
          <w:sz w:val="32"/>
          <w:szCs w:val="32"/>
          <w:rtl/>
        </w:rPr>
        <w:t>(ما هو موقف القانون الدولي من مسألة منح إسرائيل الحق في تدمير أي منشأة فلسطينية تراها إسرائيل خطراً عليها؟ -في حال قيام دولة فلسطينية- وألا تنضم فلسطين لأي منظمة دولية دون موافقة إسرائيل؟)</w:t>
      </w:r>
    </w:p>
    <w:bookmarkEnd w:id="10"/>
    <w:p w14:paraId="5D585059" w14:textId="77777777" w:rsidR="00FE5432" w:rsidRPr="00FE5432" w:rsidRDefault="00FE5432" w:rsidP="00FE5432">
      <w:pPr>
        <w:ind w:firstLine="567"/>
        <w:jc w:val="both"/>
        <w:rPr>
          <w:rFonts w:ascii="Calibri" w:eastAsia="Calibri" w:hAnsi="Calibri" w:cs="ATraditional Arabic"/>
          <w:sz w:val="32"/>
          <w:szCs w:val="32"/>
          <w:rtl/>
        </w:rPr>
      </w:pPr>
      <w:r w:rsidRPr="00FE5432">
        <w:rPr>
          <w:rFonts w:ascii="Calibri" w:eastAsia="Calibri" w:hAnsi="Calibri" w:cs="ATraditional Arabic" w:hint="cs"/>
          <w:sz w:val="32"/>
          <w:szCs w:val="32"/>
          <w:rtl/>
        </w:rPr>
        <w:t xml:space="preserve">هذه الاشتراطات وغيرها مما هو مقترح في صفقة القرن، هي بمثابة انتقاص من السيادة الوطنية للشعب الفلسطيني، بل تفريغ لكل </w:t>
      </w:r>
      <w:proofErr w:type="spellStart"/>
      <w:r w:rsidRPr="00FE5432">
        <w:rPr>
          <w:rFonts w:ascii="Calibri" w:eastAsia="Calibri" w:hAnsi="Calibri" w:cs="ATraditional Arabic" w:hint="cs"/>
          <w:sz w:val="32"/>
          <w:szCs w:val="32"/>
          <w:rtl/>
        </w:rPr>
        <w:t>مقتضاياتها</w:t>
      </w:r>
      <w:proofErr w:type="spellEnd"/>
      <w:r w:rsidRPr="00FE5432">
        <w:rPr>
          <w:rFonts w:ascii="Calibri" w:eastAsia="Calibri" w:hAnsi="Calibri" w:cs="ATraditional Arabic" w:hint="cs"/>
          <w:sz w:val="32"/>
          <w:szCs w:val="32"/>
          <w:rtl/>
        </w:rPr>
        <w:t>، وهي تتناقض مع أهم حقوق الدول في القانون الدولي وهي "السيادة"، وكذلك تتعارض مع مبادئ القانون الدولي وخصوصاً مبدأ احترام سيادة الدول، وكذلك حق تقرير المصير في القانون الدولي.</w:t>
      </w:r>
    </w:p>
    <w:p w14:paraId="200F4844" w14:textId="77777777" w:rsidR="00FE5432" w:rsidRPr="00FE5432" w:rsidRDefault="00FE5432" w:rsidP="00FE5432">
      <w:pPr>
        <w:ind w:firstLine="567"/>
        <w:jc w:val="both"/>
        <w:rPr>
          <w:rFonts w:ascii="Calibri" w:eastAsia="Calibri" w:hAnsi="Calibri" w:cs="ATraditional Arabic"/>
          <w:sz w:val="32"/>
          <w:szCs w:val="32"/>
          <w:rtl/>
        </w:rPr>
      </w:pPr>
      <w:r w:rsidRPr="00FE5432">
        <w:rPr>
          <w:rFonts w:ascii="Calibri" w:eastAsia="Calibri" w:hAnsi="Calibri" w:cs="ATraditional Arabic" w:hint="cs"/>
          <w:sz w:val="32"/>
          <w:szCs w:val="32"/>
          <w:rtl/>
        </w:rPr>
        <w:t xml:space="preserve">وتُعرّف </w:t>
      </w:r>
      <w:r w:rsidRPr="00FE5432">
        <w:rPr>
          <w:rFonts w:ascii="Calibri" w:eastAsia="Calibri" w:hAnsi="Calibri" w:cs="ATraditional Arabic"/>
          <w:sz w:val="32"/>
          <w:szCs w:val="32"/>
          <w:rtl/>
        </w:rPr>
        <w:t>السيادة اصطلاحاً بأنها: "السلطة العليا التي لا تعرف فيما تنظم من علاقات سلطة عليا أخرى إلى جانبها</w:t>
      </w:r>
      <w:r w:rsidRPr="00FE5432">
        <w:rPr>
          <w:rFonts w:ascii="Calibri" w:eastAsia="Calibri" w:hAnsi="Calibri" w:cs="ATraditional Arabic" w:hint="cs"/>
          <w:sz w:val="32"/>
          <w:szCs w:val="32"/>
          <w:rtl/>
        </w:rPr>
        <w:t>"</w:t>
      </w:r>
      <w:r w:rsidRPr="00FE5432">
        <w:rPr>
          <w:rFonts w:ascii="Calibri" w:eastAsia="Calibri" w:hAnsi="Calibri" w:cs="Times New Roman"/>
          <w:sz w:val="32"/>
          <w:szCs w:val="32"/>
          <w:vertAlign w:val="superscript"/>
          <w:rtl/>
        </w:rPr>
        <w:footnoteReference w:id="19"/>
      </w:r>
      <w:r w:rsidRPr="00FE5432">
        <w:rPr>
          <w:rFonts w:ascii="Calibri" w:eastAsia="Calibri" w:hAnsi="Calibri" w:cs="ATraditional Arabic" w:hint="cs"/>
          <w:sz w:val="32"/>
          <w:szCs w:val="32"/>
          <w:rtl/>
        </w:rPr>
        <w:t xml:space="preserve">، </w:t>
      </w:r>
      <w:r w:rsidRPr="00FE5432">
        <w:rPr>
          <w:rFonts w:ascii="Calibri" w:eastAsia="Calibri" w:hAnsi="Calibri" w:cs="ATraditional Arabic"/>
          <w:sz w:val="32"/>
          <w:szCs w:val="32"/>
          <w:rtl/>
        </w:rPr>
        <w:t>وعر</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 xml:space="preserve">فت </w:t>
      </w:r>
      <w:r w:rsidRPr="00FE5432">
        <w:rPr>
          <w:rFonts w:ascii="Calibri" w:eastAsia="Calibri" w:hAnsi="Calibri" w:cs="ATraditional Arabic" w:hint="cs"/>
          <w:sz w:val="32"/>
          <w:szCs w:val="32"/>
          <w:rtl/>
        </w:rPr>
        <w:t xml:space="preserve">أيضاً </w:t>
      </w:r>
      <w:r w:rsidRPr="00FE5432">
        <w:rPr>
          <w:rFonts w:ascii="Calibri" w:eastAsia="Calibri" w:hAnsi="Calibri" w:cs="ATraditional Arabic"/>
          <w:sz w:val="32"/>
          <w:szCs w:val="32"/>
          <w:rtl/>
        </w:rPr>
        <w:t xml:space="preserve">بأنها: "وصف للدولة الحديثة يعني أن يكون لها الكلمة العليا واليد </w:t>
      </w:r>
      <w:proofErr w:type="spellStart"/>
      <w:r w:rsidRPr="00FE5432">
        <w:rPr>
          <w:rFonts w:ascii="Calibri" w:eastAsia="Calibri" w:hAnsi="Calibri" w:cs="ATraditional Arabic"/>
          <w:sz w:val="32"/>
          <w:szCs w:val="32"/>
          <w:rtl/>
        </w:rPr>
        <w:t>الطولى</w:t>
      </w:r>
      <w:proofErr w:type="spellEnd"/>
      <w:r w:rsidRPr="00FE5432">
        <w:rPr>
          <w:rFonts w:ascii="Calibri" w:eastAsia="Calibri" w:hAnsi="Calibri" w:cs="ATraditional Arabic"/>
          <w:sz w:val="32"/>
          <w:szCs w:val="32"/>
          <w:rtl/>
        </w:rPr>
        <w:t xml:space="preserve"> على إقليمها وعلى ما يوجد فوقه أو فيه</w:t>
      </w:r>
      <w:r w:rsidRPr="00FE5432">
        <w:rPr>
          <w:rFonts w:ascii="Calibri" w:eastAsia="Calibri" w:hAnsi="Calibri" w:cs="ATraditional Arabic" w:hint="cs"/>
          <w:sz w:val="32"/>
          <w:szCs w:val="32"/>
          <w:rtl/>
        </w:rPr>
        <w:t>"</w:t>
      </w:r>
      <w:r w:rsidRPr="00FE5432">
        <w:rPr>
          <w:rFonts w:ascii="Calibri" w:eastAsia="Calibri" w:hAnsi="Calibri" w:cs="Times New Roman"/>
          <w:sz w:val="32"/>
          <w:szCs w:val="32"/>
          <w:vertAlign w:val="superscript"/>
          <w:rtl/>
        </w:rPr>
        <w:footnoteReference w:id="20"/>
      </w:r>
      <w:r w:rsidRPr="00FE5432">
        <w:rPr>
          <w:rFonts w:ascii="Calibri" w:eastAsia="Calibri" w:hAnsi="Calibri" w:cs="ATraditional Arabic" w:hint="cs"/>
          <w:sz w:val="32"/>
          <w:szCs w:val="32"/>
          <w:rtl/>
        </w:rPr>
        <w:t>، وي</w:t>
      </w:r>
      <w:r w:rsidRPr="00FE5432">
        <w:rPr>
          <w:rFonts w:ascii="Calibri" w:eastAsia="Calibri" w:hAnsi="Calibri" w:cs="ATraditional Arabic"/>
          <w:sz w:val="32"/>
          <w:szCs w:val="32"/>
          <w:rtl/>
        </w:rPr>
        <w:t>رى الفقيه الألماني جورج يلينك أن الدولة ذات السيادة لا يمكن أن تخضع لإرادة أعلى من إرادتها لأنها تفقد بذلك كيانها واعتبارها</w:t>
      </w:r>
      <w:r w:rsidRPr="00FE5432">
        <w:rPr>
          <w:rFonts w:ascii="Calibri" w:eastAsia="Calibri" w:hAnsi="Calibri" w:cs="ATraditional Arabic" w:hint="cs"/>
          <w:sz w:val="32"/>
          <w:szCs w:val="32"/>
          <w:rtl/>
        </w:rPr>
        <w:t>. ووفقاً</w:t>
      </w:r>
      <w:r w:rsidRPr="00FE5432">
        <w:rPr>
          <w:rFonts w:ascii="Calibri" w:eastAsia="Calibri" w:hAnsi="Calibri" w:cs="ATraditional Arabic"/>
          <w:sz w:val="32"/>
          <w:szCs w:val="32"/>
          <w:rtl/>
        </w:rPr>
        <w:t xml:space="preserve"> </w:t>
      </w:r>
      <w:r w:rsidRPr="00FE5432">
        <w:rPr>
          <w:rFonts w:ascii="Calibri" w:eastAsia="Calibri" w:hAnsi="Calibri" w:cs="ATraditional Arabic" w:hint="cs"/>
          <w:sz w:val="32"/>
          <w:szCs w:val="32"/>
          <w:rtl/>
        </w:rPr>
        <w:t>ل</w:t>
      </w:r>
      <w:r w:rsidRPr="00FE5432">
        <w:rPr>
          <w:rFonts w:ascii="Calibri" w:eastAsia="Calibri" w:hAnsi="Calibri" w:cs="ATraditional Arabic"/>
          <w:sz w:val="32"/>
          <w:szCs w:val="32"/>
          <w:rtl/>
        </w:rPr>
        <w:t xml:space="preserve">لقانون الدولي </w:t>
      </w:r>
      <w:r w:rsidRPr="00FE5432">
        <w:rPr>
          <w:rFonts w:ascii="Calibri" w:eastAsia="Calibri" w:hAnsi="Calibri" w:cs="ATraditional Arabic" w:hint="cs"/>
          <w:sz w:val="32"/>
          <w:szCs w:val="32"/>
          <w:rtl/>
        </w:rPr>
        <w:t>ف</w:t>
      </w:r>
      <w:r w:rsidRPr="00FE5432">
        <w:rPr>
          <w:rFonts w:ascii="Calibri" w:eastAsia="Calibri" w:hAnsi="Calibri" w:cs="ATraditional Arabic"/>
          <w:sz w:val="32"/>
          <w:szCs w:val="32"/>
          <w:rtl/>
        </w:rPr>
        <w:t>الدولة ذات السيادة</w:t>
      </w:r>
      <w:r w:rsidRPr="00FE5432">
        <w:rPr>
          <w:rFonts w:ascii="Calibri" w:eastAsia="Calibri" w:hAnsi="Calibri" w:cs="ATraditional Arabic" w:hint="cs"/>
          <w:sz w:val="32"/>
          <w:szCs w:val="32"/>
          <w:rtl/>
        </w:rPr>
        <w:t xml:space="preserve"> هي</w:t>
      </w:r>
      <w:r w:rsidRPr="00FE5432">
        <w:rPr>
          <w:rFonts w:ascii="Calibri" w:eastAsia="Calibri" w:hAnsi="Calibri" w:cs="ATraditional Arabic"/>
          <w:sz w:val="32"/>
          <w:szCs w:val="32"/>
          <w:rtl/>
        </w:rPr>
        <w:t xml:space="preserve"> كيان يأوي سكانًا دائمين، ولها حدود جغرافية معروفة، </w:t>
      </w:r>
      <w:r w:rsidRPr="00FE5432">
        <w:rPr>
          <w:rFonts w:ascii="Calibri" w:eastAsia="Calibri" w:hAnsi="Calibri" w:cs="ATraditional Arabic"/>
          <w:sz w:val="32"/>
          <w:szCs w:val="32"/>
          <w:rtl/>
        </w:rPr>
        <w:lastRenderedPageBreak/>
        <w:t>وحكومة واحدة، وقدرة على الدخول في علاقات مع غيرها من الدول ذات السيادة. ومن المفهوم أن الدولة ذات السيادة لا تخضع ولا تعتمد على غيرها من الدول أو القوى</w:t>
      </w:r>
      <w:r w:rsidRPr="00FE5432">
        <w:rPr>
          <w:rFonts w:ascii="Calibri" w:eastAsia="Calibri" w:hAnsi="Calibri" w:cs="Times New Roman"/>
          <w:sz w:val="32"/>
          <w:szCs w:val="32"/>
          <w:vertAlign w:val="superscript"/>
          <w:rtl/>
        </w:rPr>
        <w:footnoteReference w:id="21"/>
      </w:r>
      <w:r w:rsidRPr="00FE5432">
        <w:rPr>
          <w:rFonts w:ascii="Calibri" w:eastAsia="Calibri" w:hAnsi="Calibri" w:cs="ATraditional Arabic" w:hint="cs"/>
          <w:sz w:val="32"/>
          <w:szCs w:val="32"/>
          <w:rtl/>
        </w:rPr>
        <w:t xml:space="preserve">، </w:t>
      </w:r>
      <w:r w:rsidRPr="00FE5432">
        <w:rPr>
          <w:rFonts w:ascii="Calibri" w:eastAsia="Calibri" w:hAnsi="Calibri" w:cs="ATraditional Arabic"/>
          <w:sz w:val="32"/>
          <w:szCs w:val="32"/>
          <w:rtl/>
        </w:rPr>
        <w:t>وتتمثل</w:t>
      </w:r>
      <w:r w:rsidRPr="00FE5432">
        <w:rPr>
          <w:rFonts w:ascii="Calibri" w:eastAsia="Calibri" w:hAnsi="Calibri" w:cs="ATraditional Arabic" w:hint="cs"/>
          <w:sz w:val="32"/>
          <w:szCs w:val="32"/>
          <w:rtl/>
        </w:rPr>
        <w:t xml:space="preserve"> السيادة </w:t>
      </w:r>
      <w:r w:rsidRPr="00FE5432">
        <w:rPr>
          <w:rFonts w:ascii="Calibri" w:eastAsia="Calibri" w:hAnsi="Calibri" w:cs="ATraditional Arabic"/>
          <w:sz w:val="32"/>
          <w:szCs w:val="32"/>
          <w:rtl/>
        </w:rPr>
        <w:t>في مظهرين</w:t>
      </w:r>
      <w:r w:rsidRPr="00FE5432">
        <w:rPr>
          <w:rFonts w:ascii="Calibri" w:eastAsia="Calibri" w:hAnsi="Calibri" w:cs="ATraditional Arabic" w:hint="cs"/>
          <w:sz w:val="32"/>
          <w:szCs w:val="32"/>
          <w:rtl/>
        </w:rPr>
        <w:t xml:space="preserve"> أساسيين هما:</w:t>
      </w:r>
      <w:r w:rsidRPr="00FE5432">
        <w:rPr>
          <w:rFonts w:ascii="Calibri" w:eastAsia="Calibri" w:hAnsi="Calibri" w:cs="ATraditional Arabic"/>
          <w:sz w:val="32"/>
          <w:szCs w:val="32"/>
          <w:rtl/>
        </w:rPr>
        <w:t xml:space="preserve"> مظهر داخلي </w:t>
      </w:r>
      <w:r w:rsidRPr="00FE5432">
        <w:rPr>
          <w:rFonts w:ascii="Calibri" w:eastAsia="Calibri" w:hAnsi="Calibri" w:cs="ATraditional Arabic" w:hint="cs"/>
          <w:sz w:val="32"/>
          <w:szCs w:val="32"/>
          <w:rtl/>
        </w:rPr>
        <w:t>مبني على</w:t>
      </w:r>
      <w:r w:rsidRPr="00FE5432">
        <w:rPr>
          <w:rFonts w:ascii="Calibri" w:eastAsia="Calibri" w:hAnsi="Calibri" w:cs="ATraditional Arabic"/>
          <w:sz w:val="32"/>
          <w:szCs w:val="32"/>
          <w:rtl/>
        </w:rPr>
        <w:t xml:space="preserve"> حرية الدولة بالتصرف في شؤونها الداخلية وفرض سلطانها على كل ما يوجد في </w:t>
      </w:r>
      <w:r w:rsidRPr="00FE5432">
        <w:rPr>
          <w:rFonts w:ascii="Calibri" w:eastAsia="Calibri" w:hAnsi="Calibri" w:cs="ATraditional Arabic" w:hint="cs"/>
          <w:sz w:val="32"/>
          <w:szCs w:val="32"/>
          <w:rtl/>
        </w:rPr>
        <w:t>إ</w:t>
      </w:r>
      <w:r w:rsidRPr="00FE5432">
        <w:rPr>
          <w:rFonts w:ascii="Calibri" w:eastAsia="Calibri" w:hAnsi="Calibri" w:cs="ATraditional Arabic"/>
          <w:sz w:val="32"/>
          <w:szCs w:val="32"/>
          <w:rtl/>
        </w:rPr>
        <w:t xml:space="preserve">قليمها من </w:t>
      </w:r>
      <w:r w:rsidRPr="00FE5432">
        <w:rPr>
          <w:rFonts w:ascii="Calibri" w:eastAsia="Calibri" w:hAnsi="Calibri" w:cs="ATraditional Arabic" w:hint="cs"/>
          <w:sz w:val="32"/>
          <w:szCs w:val="32"/>
          <w:rtl/>
        </w:rPr>
        <w:t>أ</w:t>
      </w:r>
      <w:r w:rsidRPr="00FE5432">
        <w:rPr>
          <w:rFonts w:ascii="Calibri" w:eastAsia="Calibri" w:hAnsi="Calibri" w:cs="ATraditional Arabic"/>
          <w:sz w:val="32"/>
          <w:szCs w:val="32"/>
          <w:rtl/>
        </w:rPr>
        <w:t xml:space="preserve">شخاص وأشياء، ومظهر خارجي </w:t>
      </w:r>
      <w:r w:rsidRPr="00FE5432">
        <w:rPr>
          <w:rFonts w:ascii="Calibri" w:eastAsia="Calibri" w:hAnsi="Calibri" w:cs="ATraditional Arabic" w:hint="cs"/>
          <w:sz w:val="32"/>
          <w:szCs w:val="32"/>
          <w:rtl/>
        </w:rPr>
        <w:t xml:space="preserve">يتمثل في </w:t>
      </w:r>
      <w:r w:rsidRPr="00FE5432">
        <w:rPr>
          <w:rFonts w:ascii="Calibri" w:eastAsia="Calibri" w:hAnsi="Calibri" w:cs="ATraditional Arabic"/>
          <w:sz w:val="32"/>
          <w:szCs w:val="32"/>
          <w:rtl/>
        </w:rPr>
        <w:t xml:space="preserve">استقلال الدولة بإدارة علاقاتها الخارجية بدون </w:t>
      </w:r>
      <w:r w:rsidRPr="00FE5432">
        <w:rPr>
          <w:rFonts w:ascii="Calibri" w:eastAsia="Calibri" w:hAnsi="Calibri" w:cs="ATraditional Arabic" w:hint="cs"/>
          <w:sz w:val="32"/>
          <w:szCs w:val="32"/>
          <w:rtl/>
        </w:rPr>
        <w:t>أ</w:t>
      </w:r>
      <w:r w:rsidRPr="00FE5432">
        <w:rPr>
          <w:rFonts w:ascii="Calibri" w:eastAsia="Calibri" w:hAnsi="Calibri" w:cs="ATraditional Arabic"/>
          <w:sz w:val="32"/>
          <w:szCs w:val="32"/>
          <w:rtl/>
        </w:rPr>
        <w:t>ن تخضع لأية هيمنه</w:t>
      </w:r>
      <w:r w:rsidRPr="00FE5432">
        <w:rPr>
          <w:rFonts w:ascii="Calibri" w:eastAsia="Calibri" w:hAnsi="Calibri" w:cs="ATraditional Arabic" w:hint="cs"/>
          <w:sz w:val="32"/>
          <w:szCs w:val="32"/>
          <w:rtl/>
        </w:rPr>
        <w:t>.</w:t>
      </w:r>
    </w:p>
    <w:p w14:paraId="05541BB1" w14:textId="77777777" w:rsidR="00FE5432" w:rsidRPr="00FE5432" w:rsidRDefault="00FE5432" w:rsidP="00FE5432">
      <w:pPr>
        <w:ind w:firstLine="567"/>
        <w:jc w:val="both"/>
        <w:rPr>
          <w:rFonts w:ascii="Calibri" w:eastAsia="Calibri" w:hAnsi="Calibri" w:cs="ATraditional Arabic"/>
          <w:sz w:val="32"/>
          <w:szCs w:val="32"/>
          <w:rtl/>
        </w:rPr>
      </w:pPr>
      <w:r w:rsidRPr="00FE5432">
        <w:rPr>
          <w:rFonts w:ascii="Calibri" w:eastAsia="Calibri" w:hAnsi="Calibri" w:cs="ATraditional Arabic" w:hint="cs"/>
          <w:sz w:val="32"/>
          <w:szCs w:val="32"/>
          <w:rtl/>
        </w:rPr>
        <w:t xml:space="preserve">وجاء في </w:t>
      </w:r>
      <w:r w:rsidRPr="00FE5432">
        <w:rPr>
          <w:rFonts w:ascii="Calibri" w:eastAsia="Calibri" w:hAnsi="Calibri" w:cs="ATraditional Arabic"/>
          <w:sz w:val="32"/>
          <w:szCs w:val="32"/>
          <w:rtl/>
        </w:rPr>
        <w:t xml:space="preserve">مشروع الإعلان الصادر عن الجمعية العامة للأمم المتحدة </w:t>
      </w:r>
      <w:r w:rsidRPr="00FE5432">
        <w:rPr>
          <w:rFonts w:ascii="Calibri" w:eastAsia="Calibri" w:hAnsi="Calibri" w:cs="ATraditional Arabic"/>
          <w:sz w:val="32"/>
          <w:szCs w:val="32"/>
        </w:rPr>
        <w:t>A/RES/375(IV)</w:t>
      </w:r>
      <w:r w:rsidRPr="00FE5432">
        <w:rPr>
          <w:rFonts w:ascii="Calibri" w:eastAsia="Calibri" w:hAnsi="Calibri" w:cs="ATraditional Arabic" w:hint="cs"/>
          <w:sz w:val="32"/>
          <w:szCs w:val="32"/>
          <w:rtl/>
        </w:rPr>
        <w:t xml:space="preserve"> </w:t>
      </w:r>
      <w:r w:rsidRPr="00FE5432">
        <w:rPr>
          <w:rFonts w:ascii="Calibri" w:eastAsia="Calibri" w:hAnsi="Calibri" w:cs="ATraditional Arabic"/>
          <w:sz w:val="32"/>
          <w:szCs w:val="32"/>
          <w:rtl/>
        </w:rPr>
        <w:t>لعام 1949 بشأن حقوق الدول وواجباتها</w:t>
      </w:r>
      <w:r w:rsidRPr="00FE5432">
        <w:rPr>
          <w:rFonts w:ascii="Calibri" w:eastAsia="Calibri" w:hAnsi="Calibri" w:cs="ATraditional Arabic" w:hint="cs"/>
          <w:sz w:val="32"/>
          <w:szCs w:val="32"/>
          <w:rtl/>
        </w:rPr>
        <w:t xml:space="preserve">، بأن </w:t>
      </w:r>
      <w:r w:rsidRPr="00FE5432">
        <w:rPr>
          <w:rFonts w:ascii="Calibri" w:eastAsia="Calibri" w:hAnsi="Calibri" w:cs="ATraditional Arabic"/>
          <w:sz w:val="32"/>
          <w:szCs w:val="32"/>
          <w:rtl/>
        </w:rPr>
        <w:t>حقوق الدول</w:t>
      </w:r>
      <w:r w:rsidRPr="00FE5432">
        <w:rPr>
          <w:rFonts w:ascii="Calibri" w:eastAsia="Calibri" w:hAnsi="Calibri" w:cs="ATraditional Arabic" w:hint="cs"/>
          <w:sz w:val="32"/>
          <w:szCs w:val="32"/>
          <w:rtl/>
        </w:rPr>
        <w:t xml:space="preserve"> أربعة وهي</w:t>
      </w:r>
      <w:r w:rsidRPr="00FE5432">
        <w:rPr>
          <w:rFonts w:ascii="Calibri" w:eastAsia="Calibri" w:hAnsi="Calibri" w:cs="ATraditional Arabic"/>
          <w:sz w:val="32"/>
          <w:szCs w:val="32"/>
          <w:rtl/>
        </w:rPr>
        <w:t xml:space="preserve"> التي نص عليها هذا المشروع </w:t>
      </w:r>
      <w:r w:rsidRPr="00FE5432">
        <w:rPr>
          <w:rFonts w:ascii="Calibri" w:eastAsia="Calibri" w:hAnsi="Calibri" w:cs="ATraditional Arabic" w:hint="cs"/>
          <w:sz w:val="32"/>
          <w:szCs w:val="32"/>
          <w:rtl/>
        </w:rPr>
        <w:t>و</w:t>
      </w:r>
      <w:r w:rsidRPr="00FE5432">
        <w:rPr>
          <w:rFonts w:ascii="Calibri" w:eastAsia="Calibri" w:hAnsi="Calibri" w:cs="ATraditional Arabic"/>
          <w:sz w:val="32"/>
          <w:szCs w:val="32"/>
          <w:rtl/>
        </w:rPr>
        <w:t>هي: الاستقلال، السيادة، المساواة في القانون، والدفاع المشروع عن</w:t>
      </w:r>
      <w:r w:rsidRPr="00FE5432">
        <w:rPr>
          <w:rFonts w:ascii="Calibri" w:eastAsia="Calibri" w:hAnsi="Calibri" w:cs="ATraditional Arabic" w:hint="cs"/>
          <w:sz w:val="32"/>
          <w:szCs w:val="32"/>
          <w:rtl/>
        </w:rPr>
        <w:t xml:space="preserve"> النفس.</w:t>
      </w:r>
      <w:r w:rsidRPr="00FE5432">
        <w:rPr>
          <w:rFonts w:ascii="Calibri" w:eastAsia="Calibri" w:hAnsi="Calibri" w:cs="Times New Roman"/>
          <w:sz w:val="32"/>
          <w:szCs w:val="32"/>
          <w:vertAlign w:val="superscript"/>
          <w:rtl/>
        </w:rPr>
        <w:footnoteReference w:id="22"/>
      </w:r>
      <w:r w:rsidRPr="00FE5432">
        <w:rPr>
          <w:rFonts w:ascii="Calibri" w:eastAsia="Calibri" w:hAnsi="Calibri" w:cs="ATraditional Arabic" w:hint="cs"/>
          <w:sz w:val="32"/>
          <w:szCs w:val="32"/>
          <w:rtl/>
        </w:rPr>
        <w:t xml:space="preserve"> و</w:t>
      </w:r>
      <w:r w:rsidRPr="00FE5432">
        <w:rPr>
          <w:rFonts w:ascii="Calibri" w:eastAsia="Calibri" w:hAnsi="Calibri" w:cs="ATraditional Arabic"/>
          <w:sz w:val="32"/>
          <w:szCs w:val="32"/>
          <w:rtl/>
        </w:rPr>
        <w:t xml:space="preserve">طبقًا للنظرية التصريحية عن الدولة، </w:t>
      </w:r>
      <w:r w:rsidRPr="00FE5432">
        <w:rPr>
          <w:rFonts w:ascii="Calibri" w:eastAsia="Calibri" w:hAnsi="Calibri" w:cs="ATraditional Arabic" w:hint="cs"/>
          <w:sz w:val="32"/>
          <w:szCs w:val="32"/>
          <w:rtl/>
        </w:rPr>
        <w:t>ف</w:t>
      </w:r>
      <w:r w:rsidRPr="00FE5432">
        <w:rPr>
          <w:rFonts w:ascii="Calibri" w:eastAsia="Calibri" w:hAnsi="Calibri" w:cs="ATraditional Arabic"/>
          <w:sz w:val="32"/>
          <w:szCs w:val="32"/>
          <w:rtl/>
        </w:rPr>
        <w:t xml:space="preserve">قد توجد دولة دون الحصول على اعتراف </w:t>
      </w:r>
      <w:r w:rsidRPr="00FE5432">
        <w:rPr>
          <w:rFonts w:ascii="Calibri" w:eastAsia="Calibri" w:hAnsi="Calibri" w:cs="ATraditional Arabic" w:hint="cs"/>
          <w:sz w:val="32"/>
          <w:szCs w:val="32"/>
          <w:rtl/>
        </w:rPr>
        <w:t>الدول الأخرى بها</w:t>
      </w:r>
      <w:r w:rsidRPr="00FE5432">
        <w:rPr>
          <w:rFonts w:ascii="Calibri" w:eastAsia="Calibri" w:hAnsi="Calibri" w:cs="ATraditional Arabic"/>
          <w:sz w:val="32"/>
          <w:szCs w:val="32"/>
          <w:rtl/>
        </w:rPr>
        <w:t>. ولك</w:t>
      </w:r>
      <w:r w:rsidRPr="00FE5432">
        <w:rPr>
          <w:rFonts w:ascii="Calibri" w:eastAsia="Calibri" w:hAnsi="Calibri" w:cs="ATraditional Arabic" w:hint="cs"/>
          <w:sz w:val="32"/>
          <w:szCs w:val="32"/>
          <w:rtl/>
        </w:rPr>
        <w:t>نها بذلك ستجد ص</w:t>
      </w:r>
      <w:r w:rsidRPr="00FE5432">
        <w:rPr>
          <w:rFonts w:ascii="Calibri" w:eastAsia="Calibri" w:hAnsi="Calibri" w:cs="ATraditional Arabic"/>
          <w:sz w:val="32"/>
          <w:szCs w:val="32"/>
          <w:rtl/>
        </w:rPr>
        <w:t>عوبة في إبرام المعاهدات أو الدخول في العلاقات الدبلوماسية مع الدول الأخرى</w:t>
      </w:r>
      <w:r w:rsidRPr="00FE5432">
        <w:rPr>
          <w:rFonts w:ascii="Calibri" w:eastAsia="Calibri" w:hAnsi="Calibri" w:cs="ATraditional Arabic" w:hint="cs"/>
          <w:sz w:val="32"/>
          <w:szCs w:val="32"/>
          <w:rtl/>
        </w:rPr>
        <w:t>، وقد نالت فلسطين الاعتراف بها كدولة من قبل الجمعية العامة للأمم المتحدة بتاريخ 29/11/2012، بأغلبية (138) دولة</w:t>
      </w:r>
      <w:r w:rsidRPr="00FE5432">
        <w:rPr>
          <w:rFonts w:ascii="Calibri" w:eastAsia="Calibri" w:hAnsi="Calibri" w:cs="Times New Roman"/>
          <w:sz w:val="32"/>
          <w:szCs w:val="32"/>
          <w:vertAlign w:val="superscript"/>
          <w:rtl/>
        </w:rPr>
        <w:footnoteReference w:id="23"/>
      </w:r>
      <w:r w:rsidRPr="00FE5432">
        <w:rPr>
          <w:rFonts w:ascii="Calibri" w:eastAsia="Calibri" w:hAnsi="Calibri" w:cs="ATraditional Arabic" w:hint="cs"/>
          <w:sz w:val="32"/>
          <w:szCs w:val="32"/>
          <w:rtl/>
        </w:rPr>
        <w:t xml:space="preserve">، وبالتالي ففي حالة فلسطين تتوفر كافة عناصر الدولة في القانون الدولي، وهي ثلاثة عناصر رئيسية: </w:t>
      </w:r>
      <w:r w:rsidRPr="00FE5432">
        <w:rPr>
          <w:rFonts w:ascii="Calibri" w:eastAsia="Calibri" w:hAnsi="Calibri" w:cs="ATraditional Arabic"/>
          <w:sz w:val="32"/>
          <w:szCs w:val="32"/>
          <w:rtl/>
        </w:rPr>
        <w:t>(شعب و</w:t>
      </w:r>
      <w:r w:rsidRPr="00FE5432">
        <w:rPr>
          <w:rFonts w:ascii="Calibri" w:eastAsia="Calibri" w:hAnsi="Calibri" w:cs="ATraditional Arabic" w:hint="cs"/>
          <w:sz w:val="32"/>
          <w:szCs w:val="32"/>
          <w:rtl/>
        </w:rPr>
        <w:t>إ</w:t>
      </w:r>
      <w:r w:rsidRPr="00FE5432">
        <w:rPr>
          <w:rFonts w:ascii="Calibri" w:eastAsia="Calibri" w:hAnsi="Calibri" w:cs="ATraditional Arabic"/>
          <w:sz w:val="32"/>
          <w:szCs w:val="32"/>
          <w:rtl/>
        </w:rPr>
        <w:t>قليم وحكومة)</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 xml:space="preserve"> لكن اجتماع العناصر الثلاثة لا يكفي بحد ذاته لقيام الدولة</w:t>
      </w:r>
      <w:r w:rsidRPr="00FE5432">
        <w:rPr>
          <w:rFonts w:ascii="Calibri" w:eastAsia="Calibri" w:hAnsi="Calibri" w:cs="ATraditional Arabic" w:hint="cs"/>
          <w:sz w:val="32"/>
          <w:szCs w:val="32"/>
          <w:rtl/>
        </w:rPr>
        <w:t xml:space="preserve"> فلا بد من وجود اعتراف دول بهذه الدولة، ومع أنه ليس من ضمن العناصر إلا أنه إجراء ضروري لكي تتمكن الدول من ممارسة علاقاتها وحقوقها وواجباتها في المجتمع الدولي.</w:t>
      </w:r>
    </w:p>
    <w:p w14:paraId="06B7179E" w14:textId="77777777" w:rsidR="00FE5432" w:rsidRPr="00FE5432" w:rsidRDefault="00FE5432" w:rsidP="00FE5432">
      <w:pPr>
        <w:ind w:firstLine="567"/>
        <w:jc w:val="both"/>
        <w:rPr>
          <w:rFonts w:ascii="Calibri" w:eastAsia="Calibri" w:hAnsi="Calibri" w:cs="ATraditional Arabic"/>
          <w:sz w:val="32"/>
          <w:szCs w:val="32"/>
          <w:rtl/>
        </w:rPr>
      </w:pPr>
      <w:r w:rsidRPr="00FE5432">
        <w:rPr>
          <w:rFonts w:ascii="Calibri" w:eastAsia="Calibri" w:hAnsi="Calibri" w:cs="ATraditional Arabic" w:hint="cs"/>
          <w:sz w:val="32"/>
          <w:szCs w:val="32"/>
          <w:rtl/>
        </w:rPr>
        <w:t xml:space="preserve">وفلسطين بالمعنى القانوني الآن هي دولة تحت الاحتلال العسكري من قبل دولة أخرى هي "إسرائيل"، وبالتالي فهي لا تستطيع ممارسة سيادتها على أرضها وشعبها وثرواتها بسبب الاحتلال، وبالتالي فهي لم تنل استقلالها بعد، والاستقلال بالمعنى الحقيقي هو الذي يمكّنها من ممارسة سيادتها الوطنية، فالسيادة والاستقلال مكمّلان لبعضهما، </w:t>
      </w:r>
      <w:r w:rsidRPr="00FE5432">
        <w:rPr>
          <w:rFonts w:ascii="Calibri" w:eastAsia="Calibri" w:hAnsi="Calibri" w:cs="ATraditional Arabic"/>
          <w:sz w:val="32"/>
          <w:szCs w:val="32"/>
          <w:rtl/>
        </w:rPr>
        <w:t xml:space="preserve">فالاستقلال هو ما يتيح للسيادة ممارسة أعمالها الداخلية والخارجية، </w:t>
      </w:r>
      <w:r w:rsidRPr="00FE5432">
        <w:rPr>
          <w:rFonts w:ascii="Calibri" w:eastAsia="Calibri" w:hAnsi="Calibri" w:cs="ATraditional Arabic" w:hint="cs"/>
          <w:sz w:val="32"/>
          <w:szCs w:val="32"/>
          <w:rtl/>
        </w:rPr>
        <w:t>و</w:t>
      </w:r>
      <w:r w:rsidRPr="00FE5432">
        <w:rPr>
          <w:rFonts w:ascii="Calibri" w:eastAsia="Calibri" w:hAnsi="Calibri" w:cs="ATraditional Arabic"/>
          <w:sz w:val="32"/>
          <w:szCs w:val="32"/>
          <w:rtl/>
        </w:rPr>
        <w:t>هو بمثابة الباعث لتفعيل وممارسة هذه السيادة</w:t>
      </w:r>
      <w:r w:rsidRPr="00FE5432">
        <w:rPr>
          <w:rFonts w:ascii="Calibri" w:eastAsia="Calibri" w:hAnsi="Calibri" w:cs="ATraditional Arabic" w:hint="cs"/>
          <w:sz w:val="32"/>
          <w:szCs w:val="32"/>
          <w:rtl/>
        </w:rPr>
        <w:t>.</w:t>
      </w:r>
    </w:p>
    <w:p w14:paraId="3911B25C" w14:textId="77777777" w:rsidR="00FE5432" w:rsidRPr="00FE5432" w:rsidRDefault="00FE5432" w:rsidP="00FE5432">
      <w:pPr>
        <w:spacing w:after="120"/>
        <w:ind w:firstLine="567"/>
        <w:jc w:val="both"/>
        <w:rPr>
          <w:rFonts w:ascii="Calibri" w:eastAsia="Calibri" w:hAnsi="Calibri" w:cs="ATraditional Arabic"/>
          <w:sz w:val="32"/>
          <w:szCs w:val="32"/>
          <w:rtl/>
        </w:rPr>
      </w:pPr>
      <w:r w:rsidRPr="00FE5432">
        <w:rPr>
          <w:rFonts w:ascii="Calibri" w:eastAsia="Calibri" w:hAnsi="Calibri" w:cs="ATraditional Arabic" w:hint="cs"/>
          <w:sz w:val="32"/>
          <w:szCs w:val="32"/>
          <w:rtl/>
        </w:rPr>
        <w:t xml:space="preserve">أما موضوع </w:t>
      </w:r>
      <w:r w:rsidRPr="00FE5432">
        <w:rPr>
          <w:rFonts w:ascii="Calibri" w:eastAsia="Calibri" w:hAnsi="Calibri" w:cs="ATraditional Arabic"/>
          <w:sz w:val="32"/>
          <w:szCs w:val="32"/>
          <w:rtl/>
        </w:rPr>
        <w:t xml:space="preserve">حق تقرير المصير </w:t>
      </w:r>
      <w:r w:rsidRPr="00FE5432">
        <w:rPr>
          <w:rFonts w:ascii="Calibri" w:eastAsia="Calibri" w:hAnsi="Calibri" w:cs="ATraditional Arabic" w:hint="cs"/>
          <w:sz w:val="32"/>
          <w:szCs w:val="32"/>
          <w:rtl/>
        </w:rPr>
        <w:t>فهو</w:t>
      </w:r>
      <w:r w:rsidRPr="00FE5432">
        <w:rPr>
          <w:rFonts w:ascii="Calibri" w:eastAsia="Calibri" w:hAnsi="Calibri" w:cs="ATraditional Arabic"/>
          <w:sz w:val="32"/>
          <w:szCs w:val="32"/>
          <w:rtl/>
        </w:rPr>
        <w:t xml:space="preserve"> من المبادئ العامة والمستقرة ف</w:t>
      </w:r>
      <w:r w:rsidRPr="00FE5432">
        <w:rPr>
          <w:rFonts w:ascii="Calibri" w:eastAsia="Calibri" w:hAnsi="Calibri" w:cs="ATraditional Arabic" w:hint="cs"/>
          <w:sz w:val="32"/>
          <w:szCs w:val="32"/>
          <w:rtl/>
        </w:rPr>
        <w:t>ي</w:t>
      </w:r>
      <w:r w:rsidRPr="00FE5432">
        <w:rPr>
          <w:rFonts w:ascii="Calibri" w:eastAsia="Calibri" w:hAnsi="Calibri" w:cs="ATraditional Arabic"/>
          <w:sz w:val="32"/>
          <w:szCs w:val="32"/>
          <w:rtl/>
        </w:rPr>
        <w:t xml:space="preserve"> القانون الدولي ولا خلاف عليه من الفقه والقضاء الدوليين، كما أنه ورد </w:t>
      </w:r>
      <w:proofErr w:type="spellStart"/>
      <w:r w:rsidRPr="00FE5432">
        <w:rPr>
          <w:rFonts w:ascii="Calibri" w:eastAsia="Calibri" w:hAnsi="Calibri" w:cs="ATraditional Arabic"/>
          <w:sz w:val="32"/>
          <w:szCs w:val="32"/>
          <w:rtl/>
        </w:rPr>
        <w:t>فى</w:t>
      </w:r>
      <w:proofErr w:type="spellEnd"/>
      <w:r w:rsidRPr="00FE5432">
        <w:rPr>
          <w:rFonts w:ascii="Calibri" w:eastAsia="Calibri" w:hAnsi="Calibri" w:cs="ATraditional Arabic"/>
          <w:sz w:val="32"/>
          <w:szCs w:val="32"/>
          <w:rtl/>
        </w:rPr>
        <w:t xml:space="preserve"> ميثاق الأمم المتحدة </w:t>
      </w:r>
      <w:proofErr w:type="spellStart"/>
      <w:r w:rsidRPr="00FE5432">
        <w:rPr>
          <w:rFonts w:ascii="Calibri" w:eastAsia="Calibri" w:hAnsi="Calibri" w:cs="ATraditional Arabic"/>
          <w:sz w:val="32"/>
          <w:szCs w:val="32"/>
          <w:rtl/>
        </w:rPr>
        <w:t>فى</w:t>
      </w:r>
      <w:proofErr w:type="spellEnd"/>
      <w:r w:rsidRPr="00FE5432">
        <w:rPr>
          <w:rFonts w:ascii="Calibri" w:eastAsia="Calibri" w:hAnsi="Calibri" w:cs="ATraditional Arabic"/>
          <w:sz w:val="32"/>
          <w:szCs w:val="32"/>
          <w:rtl/>
        </w:rPr>
        <w:t xml:space="preserve"> المادتين الأولى والخامسة والخمسين، وقد ورد هذا المبدأ ف</w:t>
      </w:r>
      <w:r w:rsidRPr="00FE5432">
        <w:rPr>
          <w:rFonts w:ascii="Calibri" w:eastAsia="Calibri" w:hAnsi="Calibri" w:cs="ATraditional Arabic" w:hint="cs"/>
          <w:sz w:val="32"/>
          <w:szCs w:val="32"/>
          <w:rtl/>
        </w:rPr>
        <w:t>ي</w:t>
      </w:r>
      <w:r w:rsidRPr="00FE5432">
        <w:rPr>
          <w:rFonts w:ascii="Calibri" w:eastAsia="Calibri" w:hAnsi="Calibri" w:cs="ATraditional Arabic"/>
          <w:sz w:val="32"/>
          <w:szCs w:val="32"/>
          <w:rtl/>
        </w:rPr>
        <w:t xml:space="preserve"> كافة مواثيق المنظمات الدولية العالمية والإقليمية، </w:t>
      </w:r>
      <w:r w:rsidRPr="00FE5432">
        <w:rPr>
          <w:rFonts w:ascii="Calibri" w:eastAsia="Calibri" w:hAnsi="Calibri" w:cs="ATraditional Arabic" w:hint="cs"/>
          <w:sz w:val="32"/>
          <w:szCs w:val="32"/>
          <w:rtl/>
        </w:rPr>
        <w:t xml:space="preserve">وحق تقرير المصير هو حق </w:t>
      </w:r>
      <w:r w:rsidRPr="00FE5432">
        <w:rPr>
          <w:rFonts w:ascii="Calibri" w:eastAsia="Calibri" w:hAnsi="Calibri" w:cs="ATraditional Arabic"/>
          <w:sz w:val="32"/>
          <w:szCs w:val="32"/>
          <w:rtl/>
        </w:rPr>
        <w:t>سياسي واقتصادي للشعب الفلسطيني كاملا</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 xml:space="preserve">، </w:t>
      </w:r>
      <w:r w:rsidRPr="00FE5432">
        <w:rPr>
          <w:rFonts w:ascii="Calibri" w:eastAsia="Calibri" w:hAnsi="Calibri" w:cs="ATraditional Arabic" w:hint="cs"/>
          <w:sz w:val="32"/>
          <w:szCs w:val="32"/>
          <w:rtl/>
        </w:rPr>
        <w:t xml:space="preserve">وبالتالي فكل ما تم طرحه في صفقة القرن هو انتقاص أو تفريغ لكل مقتضيات السيادة لدولة فلسطين، وهو انتهاك لحقها في </w:t>
      </w:r>
      <w:r w:rsidRPr="00FE5432">
        <w:rPr>
          <w:rFonts w:ascii="Calibri" w:eastAsia="Calibri" w:hAnsi="Calibri" w:cs="ATraditional Arabic" w:hint="cs"/>
          <w:sz w:val="32"/>
          <w:szCs w:val="32"/>
          <w:rtl/>
        </w:rPr>
        <w:lastRenderedPageBreak/>
        <w:t>الاستقلال والسيادة والوطنية كما أنه انتهاك لمبدأ المساواة بين الدول في العلاقات الدولية، وانتهاك خطير لمبدأ حق تقرير المصير للشعوب.</w:t>
      </w:r>
    </w:p>
    <w:p w14:paraId="76F44278" w14:textId="77777777" w:rsidR="00FE5432" w:rsidRPr="00FE5432" w:rsidRDefault="00FE5432" w:rsidP="00FE5432">
      <w:pPr>
        <w:ind w:firstLine="567"/>
        <w:jc w:val="both"/>
        <w:rPr>
          <w:rFonts w:ascii="Calibri" w:eastAsia="Calibri" w:hAnsi="Calibri" w:cs="ATraditional Arabic"/>
          <w:sz w:val="32"/>
          <w:szCs w:val="32"/>
          <w:rtl/>
        </w:rPr>
      </w:pPr>
    </w:p>
    <w:p w14:paraId="13A6E7A3" w14:textId="77777777" w:rsidR="00FE5432" w:rsidRPr="00FE5432" w:rsidRDefault="00FE5432" w:rsidP="00FE5432">
      <w:pPr>
        <w:spacing w:after="120"/>
        <w:jc w:val="both"/>
        <w:rPr>
          <w:rFonts w:ascii="Calibri" w:eastAsia="Calibri" w:hAnsi="Calibri" w:cs="ATraditional Arabic"/>
          <w:b/>
          <w:bCs/>
          <w:sz w:val="32"/>
          <w:szCs w:val="32"/>
        </w:rPr>
      </w:pPr>
      <w:r w:rsidRPr="00FE5432">
        <w:rPr>
          <w:rFonts w:ascii="Calibri" w:eastAsia="Calibri" w:hAnsi="Calibri" w:cs="ATraditional Arabic" w:hint="cs"/>
          <w:b/>
          <w:bCs/>
          <w:sz w:val="32"/>
          <w:szCs w:val="32"/>
          <w:rtl/>
        </w:rPr>
        <w:t>الفرع الخامس: قضية القدس:</w:t>
      </w:r>
    </w:p>
    <w:p w14:paraId="05111D61" w14:textId="77777777" w:rsidR="00FE5432" w:rsidRPr="00FE5432" w:rsidRDefault="00FE5432" w:rsidP="00FE5432">
      <w:pPr>
        <w:spacing w:after="120"/>
        <w:jc w:val="both"/>
        <w:rPr>
          <w:rFonts w:ascii="Calibri" w:eastAsia="Calibri" w:hAnsi="Calibri" w:cs="ATraditional Arabic"/>
          <w:b/>
          <w:bCs/>
          <w:sz w:val="32"/>
          <w:szCs w:val="32"/>
        </w:rPr>
      </w:pPr>
      <w:r w:rsidRPr="00FE5432">
        <w:rPr>
          <w:rFonts w:ascii="Calibri" w:eastAsia="Calibri" w:hAnsi="Calibri" w:cs="ATraditional Arabic" w:hint="cs"/>
          <w:b/>
          <w:bCs/>
          <w:sz w:val="32"/>
          <w:szCs w:val="32"/>
          <w:rtl/>
        </w:rPr>
        <w:t>(ما هو موقف القانون الدولي من اعتبار القدس عاصمة موحدة لإسرائيل؟)</w:t>
      </w:r>
    </w:p>
    <w:p w14:paraId="7CA0B873" w14:textId="77777777" w:rsidR="00FE5432" w:rsidRPr="00FE5432" w:rsidRDefault="00FE5432" w:rsidP="00FE5432">
      <w:pPr>
        <w:spacing w:after="120"/>
        <w:ind w:firstLine="567"/>
        <w:jc w:val="both"/>
        <w:rPr>
          <w:rFonts w:ascii="Calibri" w:eastAsia="Calibri" w:hAnsi="Calibri" w:cs="ATraditional Arabic"/>
          <w:sz w:val="32"/>
          <w:szCs w:val="32"/>
          <w:rtl/>
        </w:rPr>
      </w:pPr>
      <w:r w:rsidRPr="00FE5432">
        <w:rPr>
          <w:rFonts w:ascii="Calibri" w:eastAsia="Calibri" w:hAnsi="Calibri" w:cs="ATraditional Arabic" w:hint="cs"/>
          <w:sz w:val="32"/>
          <w:szCs w:val="32"/>
          <w:rtl/>
        </w:rPr>
        <w:t xml:space="preserve">يرجع أصل موضوع العاصمة الموحدة لإسرائيل إلى تاريخ </w:t>
      </w:r>
      <w:r w:rsidRPr="00FE5432">
        <w:rPr>
          <w:rFonts w:ascii="Calibri" w:eastAsia="Calibri" w:hAnsi="Calibri" w:cs="ATraditional Arabic"/>
          <w:sz w:val="32"/>
          <w:szCs w:val="32"/>
          <w:rtl/>
        </w:rPr>
        <w:t>30 يوليو 1980،</w:t>
      </w:r>
      <w:r w:rsidRPr="00FE5432">
        <w:rPr>
          <w:rFonts w:ascii="Calibri" w:eastAsia="Calibri" w:hAnsi="Calibri" w:cs="ATraditional Arabic" w:hint="cs"/>
          <w:sz w:val="32"/>
          <w:szCs w:val="32"/>
          <w:rtl/>
        </w:rPr>
        <w:t xml:space="preserve"> حين أصدر الكنيست الإسرائيلي</w:t>
      </w:r>
      <w:r w:rsidRPr="00FE5432">
        <w:rPr>
          <w:rFonts w:ascii="Calibri" w:eastAsia="Calibri" w:hAnsi="Calibri" w:cs="ATraditional Arabic"/>
          <w:sz w:val="32"/>
          <w:szCs w:val="32"/>
          <w:rtl/>
        </w:rPr>
        <w:t xml:space="preserve"> </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قانون القدس</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w:t>
      </w:r>
      <w:r w:rsidRPr="00FE5432">
        <w:rPr>
          <w:rFonts w:ascii="Calibri" w:eastAsia="Calibri" w:hAnsi="Calibri" w:cs="ATraditional Arabic" w:hint="cs"/>
          <w:sz w:val="32"/>
          <w:szCs w:val="32"/>
          <w:rtl/>
        </w:rPr>
        <w:t xml:space="preserve"> </w:t>
      </w:r>
      <w:r w:rsidRPr="00FE5432">
        <w:rPr>
          <w:rFonts w:ascii="Calibri" w:eastAsia="Calibri" w:hAnsi="Calibri" w:cs="ATraditional Arabic"/>
          <w:sz w:val="32"/>
          <w:szCs w:val="32"/>
          <w:rtl/>
        </w:rPr>
        <w:t xml:space="preserve">والذي </w:t>
      </w:r>
      <w:r w:rsidRPr="00FE5432">
        <w:rPr>
          <w:rFonts w:ascii="Calibri" w:eastAsia="Calibri" w:hAnsi="Calibri" w:cs="ATraditional Arabic" w:hint="cs"/>
          <w:sz w:val="32"/>
          <w:szCs w:val="32"/>
          <w:rtl/>
        </w:rPr>
        <w:t>قرر</w:t>
      </w:r>
      <w:r w:rsidRPr="00FE5432">
        <w:rPr>
          <w:rFonts w:ascii="Calibri" w:eastAsia="Calibri" w:hAnsi="Calibri" w:cs="ATraditional Arabic"/>
          <w:sz w:val="32"/>
          <w:szCs w:val="32"/>
          <w:rtl/>
        </w:rPr>
        <w:t xml:space="preserve"> دمج شطري القدس </w:t>
      </w:r>
      <w:r w:rsidRPr="00FE5432">
        <w:rPr>
          <w:rFonts w:ascii="Calibri" w:eastAsia="Calibri" w:hAnsi="Calibri" w:cs="ATraditional Arabic" w:hint="cs"/>
          <w:sz w:val="32"/>
          <w:szCs w:val="32"/>
          <w:rtl/>
        </w:rPr>
        <w:t>الشرقي والغربي وجعله في مقام ال</w:t>
      </w:r>
      <w:r w:rsidRPr="00FE5432">
        <w:rPr>
          <w:rFonts w:ascii="Calibri" w:eastAsia="Calibri" w:hAnsi="Calibri" w:cs="ATraditional Arabic"/>
          <w:sz w:val="32"/>
          <w:szCs w:val="32"/>
          <w:rtl/>
        </w:rPr>
        <w:t>دستور</w:t>
      </w:r>
      <w:r w:rsidRPr="00FE5432">
        <w:rPr>
          <w:rFonts w:ascii="Calibri" w:eastAsia="Calibri" w:hAnsi="Calibri" w:cs="ATraditional Arabic" w:hint="cs"/>
          <w:sz w:val="32"/>
          <w:szCs w:val="32"/>
          <w:rtl/>
        </w:rPr>
        <w:t xml:space="preserve"> (قانون أساسي)،</w:t>
      </w:r>
      <w:r w:rsidRPr="00FE5432">
        <w:rPr>
          <w:rFonts w:ascii="Calibri" w:eastAsia="Calibri" w:hAnsi="Calibri" w:cs="ATraditional Arabic"/>
          <w:sz w:val="32"/>
          <w:szCs w:val="32"/>
          <w:rtl/>
        </w:rPr>
        <w:t xml:space="preserve"> </w:t>
      </w:r>
      <w:r w:rsidRPr="00FE5432">
        <w:rPr>
          <w:rFonts w:ascii="Calibri" w:eastAsia="Calibri" w:hAnsi="Calibri" w:cs="ATraditional Arabic" w:hint="cs"/>
          <w:sz w:val="32"/>
          <w:szCs w:val="32"/>
          <w:rtl/>
        </w:rPr>
        <w:t xml:space="preserve">وقد حاولت إسرائيل من خلال ذلك القانون </w:t>
      </w:r>
      <w:r w:rsidRPr="00FE5432">
        <w:rPr>
          <w:rFonts w:ascii="Calibri" w:eastAsia="Calibri" w:hAnsi="Calibri" w:cs="ATraditional Arabic"/>
          <w:sz w:val="32"/>
          <w:szCs w:val="32"/>
          <w:rtl/>
        </w:rPr>
        <w:t xml:space="preserve">إضفاء الصفة الدستورية على </w:t>
      </w:r>
      <w:r w:rsidRPr="00FE5432">
        <w:rPr>
          <w:rFonts w:ascii="Calibri" w:eastAsia="Calibri" w:hAnsi="Calibri" w:cs="ATraditional Arabic" w:hint="cs"/>
          <w:sz w:val="32"/>
          <w:szCs w:val="32"/>
          <w:rtl/>
        </w:rPr>
        <w:t>ضم</w:t>
      </w:r>
      <w:r w:rsidRPr="00FE5432">
        <w:rPr>
          <w:rFonts w:ascii="Calibri" w:eastAsia="Calibri" w:hAnsi="Calibri" w:cs="ATraditional Arabic"/>
          <w:sz w:val="32"/>
          <w:szCs w:val="32"/>
          <w:rtl/>
        </w:rPr>
        <w:t xml:space="preserve"> </w:t>
      </w:r>
      <w:r w:rsidRPr="00FE5432">
        <w:rPr>
          <w:rFonts w:ascii="Calibri" w:eastAsia="Calibri" w:hAnsi="Calibri" w:cs="ATraditional Arabic" w:hint="cs"/>
          <w:sz w:val="32"/>
          <w:szCs w:val="32"/>
          <w:rtl/>
        </w:rPr>
        <w:t>شرقي ا</w:t>
      </w:r>
      <w:r w:rsidRPr="00FE5432">
        <w:rPr>
          <w:rFonts w:ascii="Calibri" w:eastAsia="Calibri" w:hAnsi="Calibri" w:cs="ATraditional Arabic"/>
          <w:sz w:val="32"/>
          <w:szCs w:val="32"/>
          <w:rtl/>
        </w:rPr>
        <w:t xml:space="preserve">لقدس </w:t>
      </w:r>
      <w:r w:rsidRPr="00FE5432">
        <w:rPr>
          <w:rFonts w:ascii="Calibri" w:eastAsia="Calibri" w:hAnsi="Calibri" w:cs="ATraditional Arabic" w:hint="cs"/>
          <w:sz w:val="32"/>
          <w:szCs w:val="32"/>
          <w:rtl/>
        </w:rPr>
        <w:t>والذي احتل عام 1967 إلى غربي القدس والذي احتل عام 1948، واعتبار القدس الموحدة عاصمة إسرائيل الأبدية، ولكن المجتمع الدولي</w:t>
      </w:r>
      <w:r w:rsidRPr="00FE5432">
        <w:rPr>
          <w:rFonts w:ascii="Calibri" w:eastAsia="Calibri" w:hAnsi="Calibri" w:cs="ATraditional Arabic"/>
          <w:sz w:val="32"/>
          <w:szCs w:val="32"/>
        </w:rPr>
        <w:t xml:space="preserve"> </w:t>
      </w:r>
      <w:r w:rsidRPr="00FE5432">
        <w:rPr>
          <w:rFonts w:ascii="Calibri" w:eastAsia="Calibri" w:hAnsi="Calibri" w:cs="ATraditional Arabic" w:hint="cs"/>
          <w:sz w:val="32"/>
          <w:szCs w:val="32"/>
          <w:rtl/>
        </w:rPr>
        <w:t xml:space="preserve">رفض الاعتراف بذلك، طالبت الشرعية الدولية بعدم الاعتراف بالقانون الأساس وطالبتها بعدم نقل أي بعثات دبلوماسية إليها، وذلك لأسباب عدة، لها علاقة بطبيعة السيادة الإسرائيلية </w:t>
      </w:r>
      <w:proofErr w:type="spellStart"/>
      <w:r w:rsidRPr="00FE5432">
        <w:rPr>
          <w:rFonts w:ascii="Calibri" w:eastAsia="Calibri" w:hAnsi="Calibri" w:cs="ATraditional Arabic" w:hint="cs"/>
          <w:sz w:val="32"/>
          <w:szCs w:val="32"/>
          <w:rtl/>
        </w:rPr>
        <w:t>علىى</w:t>
      </w:r>
      <w:proofErr w:type="spellEnd"/>
      <w:r w:rsidRPr="00FE5432">
        <w:rPr>
          <w:rFonts w:ascii="Calibri" w:eastAsia="Calibri" w:hAnsi="Calibri" w:cs="ATraditional Arabic" w:hint="cs"/>
          <w:sz w:val="32"/>
          <w:szCs w:val="32"/>
          <w:rtl/>
        </w:rPr>
        <w:t xml:space="preserve"> القدس بشطريها، وهذا له علاقة بثلاث وقائع لها أثر في القانون الدولي، وهي واقعة احتلال إسرائيل لغربي القدس عام 1948، وواقعة احتلال إسرائيل لشرقي القدس عام 1967، وواقعة إصدار الكنيست لقانون القدس الموحدة عام 1980.</w:t>
      </w:r>
    </w:p>
    <w:p w14:paraId="3CD1060B" w14:textId="77777777" w:rsidR="00FE5432" w:rsidRPr="00FE5432" w:rsidRDefault="00FE5432" w:rsidP="00FE5432">
      <w:pPr>
        <w:spacing w:after="120"/>
        <w:ind w:firstLine="567"/>
        <w:jc w:val="both"/>
        <w:rPr>
          <w:rFonts w:ascii="Calibri" w:eastAsia="Calibri" w:hAnsi="Calibri" w:cs="ATraditional Arabic"/>
          <w:sz w:val="32"/>
          <w:szCs w:val="32"/>
          <w:rtl/>
        </w:rPr>
      </w:pPr>
      <w:r w:rsidRPr="00FE5432">
        <w:rPr>
          <w:rFonts w:ascii="Calibri" w:eastAsia="Calibri" w:hAnsi="Calibri" w:cs="ATraditional Arabic" w:hint="cs"/>
          <w:b/>
          <w:bCs/>
          <w:sz w:val="32"/>
          <w:szCs w:val="32"/>
          <w:rtl/>
        </w:rPr>
        <w:t>فأولاً</w:t>
      </w:r>
      <w:r w:rsidRPr="00FE5432">
        <w:rPr>
          <w:rFonts w:ascii="Calibri" w:eastAsia="Calibri" w:hAnsi="Calibri" w:cs="ATraditional Arabic" w:hint="cs"/>
          <w:sz w:val="32"/>
          <w:szCs w:val="32"/>
          <w:rtl/>
        </w:rPr>
        <w:t xml:space="preserve">: إن سيادة إسرائيل على غربي القدس جاء مخالفاً لقرار التقسيم رقم (181) الذي جعل القدس تحت نظام دولي خاص، وحين تم قبول عضوية إسرائيل في الأمم المتحدة في مايو 1949 تم اشتراط موافقتها على قرارات الأمم المتحدة المتعلقة بفلسطين لاسيما قراري (181) و (194)، وبعد ذلك بحوالي سبعة شهور جاء </w:t>
      </w:r>
      <w:r w:rsidRPr="00FE5432">
        <w:rPr>
          <w:rFonts w:ascii="Calibri" w:eastAsia="Calibri" w:hAnsi="Calibri" w:cs="ATraditional Arabic"/>
          <w:sz w:val="32"/>
          <w:szCs w:val="32"/>
          <w:rtl/>
        </w:rPr>
        <w:t xml:space="preserve">قرار الجمعية العامة للأمم المتحدة رقم </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303</w:t>
      </w:r>
      <w:r w:rsidRPr="00FE5432">
        <w:rPr>
          <w:rFonts w:ascii="Calibri" w:eastAsia="Calibri" w:hAnsi="Calibri" w:cs="ATraditional Arabic" w:hint="cs"/>
          <w:sz w:val="32"/>
          <w:szCs w:val="32"/>
          <w:rtl/>
        </w:rPr>
        <w:t xml:space="preserve">) </w:t>
      </w:r>
      <w:r w:rsidRPr="00FE5432">
        <w:rPr>
          <w:rFonts w:ascii="Calibri" w:eastAsia="Calibri" w:hAnsi="Calibri" w:cs="ATraditional Arabic"/>
          <w:sz w:val="32"/>
          <w:szCs w:val="32"/>
          <w:rtl/>
        </w:rPr>
        <w:t>بتاريخ 9 ديسمبر/كانون أول 1949، والذي يقضي بوضع القدس تحت نظام دولي دائم</w:t>
      </w:r>
      <w:r w:rsidRPr="00FE5432">
        <w:rPr>
          <w:rFonts w:ascii="Calibri" w:eastAsia="Calibri" w:hAnsi="Calibri" w:cs="ATraditional Arabic"/>
          <w:sz w:val="32"/>
          <w:szCs w:val="32"/>
        </w:rPr>
        <w:t>.</w:t>
      </w:r>
      <w:r w:rsidRPr="00FE5432">
        <w:rPr>
          <w:rFonts w:ascii="Calibri" w:eastAsia="Calibri" w:hAnsi="Calibri" w:cs="ATraditional Arabic" w:hint="cs"/>
          <w:sz w:val="32"/>
          <w:szCs w:val="32"/>
          <w:rtl/>
        </w:rPr>
        <w:t xml:space="preserve"> فالشرعية الدولية وعلى الرغم من قبولها لعضوية إسرائيل في الأمم المتحدة إلا أنها اعتبرت سيادة إسرائيل على غربي القدس سيادة الأمر الواقع، ومنعتها من إحداث أية تغييرات فيها توثر على وضعها الدولي الخاص، وبالتالي فسيادة إسرائيل على غربي القدس لا يحوز على مقومات السيادة الشرعية.</w:t>
      </w:r>
    </w:p>
    <w:p w14:paraId="39E1ADFC" w14:textId="213C29F9" w:rsidR="00FE5432" w:rsidRPr="00FE5432" w:rsidRDefault="00FE5432" w:rsidP="00FE5432">
      <w:pPr>
        <w:ind w:firstLine="567"/>
        <w:jc w:val="both"/>
        <w:rPr>
          <w:rFonts w:ascii="Calibri" w:eastAsia="Calibri" w:hAnsi="Calibri" w:cs="ATraditional Arabic"/>
          <w:sz w:val="32"/>
          <w:szCs w:val="32"/>
          <w:rtl/>
        </w:rPr>
      </w:pPr>
      <w:r w:rsidRPr="00FE5432">
        <w:rPr>
          <w:rFonts w:ascii="Calibri" w:eastAsia="Calibri" w:hAnsi="Calibri" w:cs="ATraditional Arabic" w:hint="cs"/>
          <w:b/>
          <w:bCs/>
          <w:sz w:val="32"/>
          <w:szCs w:val="32"/>
          <w:rtl/>
        </w:rPr>
        <w:t>وثانياً</w:t>
      </w:r>
      <w:r w:rsidRPr="00FE5432">
        <w:rPr>
          <w:rFonts w:ascii="Calibri" w:eastAsia="Calibri" w:hAnsi="Calibri" w:cs="ATraditional Arabic" w:hint="cs"/>
          <w:sz w:val="32"/>
          <w:szCs w:val="32"/>
          <w:rtl/>
        </w:rPr>
        <w:t>: لا خلاف في القانون الدولي على أن استيلاء إسرائيل على شرقي القدس كجزء من الأراضي التي تمت السيطرة عليها بعد حرب العام 1967 يعد احتلالاً عسكرياً، وأن سيادتها عليها جاءت باستخدام القوة لأراضي الغير، وهذا له توصيف واحد في القانون الدولي وهو "احتلال". فقد جاء</w:t>
      </w:r>
      <w:r w:rsidRPr="00FE5432">
        <w:rPr>
          <w:rFonts w:ascii="Calibri" w:eastAsia="Calibri" w:hAnsi="Calibri" w:cs="ATraditional Arabic"/>
          <w:sz w:val="32"/>
          <w:szCs w:val="32"/>
        </w:rPr>
        <w:t xml:space="preserve"> </w:t>
      </w:r>
      <w:r w:rsidRPr="00FE5432">
        <w:rPr>
          <w:rFonts w:ascii="Calibri" w:eastAsia="Calibri" w:hAnsi="Calibri" w:cs="ATraditional Arabic"/>
          <w:sz w:val="32"/>
          <w:szCs w:val="32"/>
          <w:rtl/>
        </w:rPr>
        <w:t xml:space="preserve">قرار الجمعية العامة رقم </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2253</w:t>
      </w:r>
      <w:r w:rsidRPr="00FE5432">
        <w:rPr>
          <w:rFonts w:ascii="Calibri" w:eastAsia="Calibri" w:hAnsi="Calibri" w:cs="ATraditional Arabic" w:hint="cs"/>
          <w:sz w:val="32"/>
          <w:szCs w:val="32"/>
          <w:rtl/>
        </w:rPr>
        <w:t xml:space="preserve">) لعام </w:t>
      </w:r>
      <w:r w:rsidRPr="00FE5432">
        <w:rPr>
          <w:rFonts w:ascii="Calibri" w:eastAsia="Calibri" w:hAnsi="Calibri" w:cs="ATraditional Arabic"/>
          <w:sz w:val="32"/>
          <w:szCs w:val="32"/>
          <w:rtl/>
        </w:rPr>
        <w:t>1967</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 xml:space="preserve"> و</w:t>
      </w:r>
      <w:r w:rsidRPr="00FE5432">
        <w:rPr>
          <w:rFonts w:ascii="Calibri" w:eastAsia="Calibri" w:hAnsi="Calibri" w:cs="ATraditional Arabic" w:hint="cs"/>
          <w:sz w:val="32"/>
          <w:szCs w:val="32"/>
          <w:rtl/>
        </w:rPr>
        <w:t>القرار</w:t>
      </w:r>
      <w:r w:rsidRPr="00FE5432">
        <w:rPr>
          <w:rFonts w:ascii="Calibri" w:eastAsia="Calibri" w:hAnsi="Calibri" w:cs="ATraditional Arabic"/>
          <w:sz w:val="32"/>
          <w:szCs w:val="32"/>
          <w:rtl/>
        </w:rPr>
        <w:t xml:space="preserve"> </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2254</w:t>
      </w:r>
      <w:r w:rsidRPr="00FE5432">
        <w:rPr>
          <w:rFonts w:ascii="Calibri" w:eastAsia="Calibri" w:hAnsi="Calibri" w:cs="ATraditional Arabic" w:hint="cs"/>
          <w:sz w:val="32"/>
          <w:szCs w:val="32"/>
          <w:rtl/>
        </w:rPr>
        <w:t>) لعام 1</w:t>
      </w:r>
      <w:r w:rsidRPr="00FE5432">
        <w:rPr>
          <w:rFonts w:ascii="Calibri" w:eastAsia="Calibri" w:hAnsi="Calibri" w:cs="ATraditional Arabic"/>
          <w:sz w:val="32"/>
          <w:szCs w:val="32"/>
          <w:rtl/>
        </w:rPr>
        <w:t>967</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 xml:space="preserve"> واللذين يقضيان بأن احتلال "</w:t>
      </w:r>
      <w:r w:rsidRPr="00FE5432">
        <w:rPr>
          <w:rFonts w:ascii="Calibri" w:eastAsia="Calibri" w:hAnsi="Calibri" w:cs="ATraditional Arabic" w:hint="cs"/>
          <w:sz w:val="32"/>
          <w:szCs w:val="32"/>
          <w:rtl/>
        </w:rPr>
        <w:t>إ</w:t>
      </w:r>
      <w:r w:rsidRPr="00FE5432">
        <w:rPr>
          <w:rFonts w:ascii="Calibri" w:eastAsia="Calibri" w:hAnsi="Calibri" w:cs="ATraditional Arabic"/>
          <w:sz w:val="32"/>
          <w:szCs w:val="32"/>
          <w:rtl/>
        </w:rPr>
        <w:t>سرائيل" ل</w:t>
      </w:r>
      <w:r w:rsidRPr="00FE5432">
        <w:rPr>
          <w:rFonts w:ascii="Calibri" w:eastAsia="Calibri" w:hAnsi="Calibri" w:cs="ATraditional Arabic" w:hint="cs"/>
          <w:sz w:val="32"/>
          <w:szCs w:val="32"/>
          <w:rtl/>
        </w:rPr>
        <w:t xml:space="preserve">شرقي القدس </w:t>
      </w:r>
      <w:r w:rsidRPr="00FE5432">
        <w:rPr>
          <w:rFonts w:ascii="Calibri" w:eastAsia="Calibri" w:hAnsi="Calibri" w:cs="ATraditional Arabic"/>
          <w:sz w:val="32"/>
          <w:szCs w:val="32"/>
          <w:rtl/>
        </w:rPr>
        <w:t>يجب ألا يمس بالوضع الدولي لمدينة القدس</w:t>
      </w:r>
      <w:r w:rsidRPr="00FE5432">
        <w:rPr>
          <w:rFonts w:ascii="Calibri" w:eastAsia="Calibri" w:hAnsi="Calibri" w:cs="ATraditional Arabic"/>
          <w:sz w:val="32"/>
          <w:szCs w:val="32"/>
        </w:rPr>
        <w:t>.</w:t>
      </w:r>
      <w:r w:rsidRPr="00FE5432">
        <w:rPr>
          <w:rFonts w:ascii="Calibri" w:eastAsia="Calibri" w:hAnsi="Calibri" w:cs="ATraditional Arabic" w:hint="cs"/>
          <w:sz w:val="32"/>
          <w:szCs w:val="32"/>
          <w:rtl/>
        </w:rPr>
        <w:t xml:space="preserve"> في حين أكد القرار رقم (2253) على أن جميع الإجراءات التي قامت بها إسرائيل بهدف </w:t>
      </w:r>
      <w:r w:rsidRPr="00FE5432">
        <w:rPr>
          <w:rFonts w:ascii="Calibri" w:eastAsia="Calibri" w:hAnsi="Calibri" w:cs="ATraditional Arabic" w:hint="cs"/>
          <w:sz w:val="32"/>
          <w:szCs w:val="32"/>
          <w:rtl/>
        </w:rPr>
        <w:lastRenderedPageBreak/>
        <w:t>تغيير وضع القدس باطلة، ولذ</w:t>
      </w:r>
      <w:r w:rsidR="00012AC0">
        <w:rPr>
          <w:rFonts w:ascii="Calibri" w:eastAsia="Calibri" w:hAnsi="Calibri" w:cs="ATraditional Arabic" w:hint="cs"/>
          <w:sz w:val="32"/>
          <w:szCs w:val="32"/>
          <w:rtl/>
        </w:rPr>
        <w:t>لك</w:t>
      </w:r>
      <w:r w:rsidRPr="00FE5432">
        <w:rPr>
          <w:rFonts w:ascii="Calibri" w:eastAsia="Calibri" w:hAnsi="Calibri" w:cs="ATraditional Arabic" w:hint="cs"/>
          <w:sz w:val="32"/>
          <w:szCs w:val="32"/>
          <w:rtl/>
        </w:rPr>
        <w:t xml:space="preserve"> تطلب الجمعية العامة من الحكومة الإسرائيلية إلغاء هذه القرارات والتدابير المتخذة لتغيير وضع مدينة القدس، وعدم اتخاذ أية تدابير أخرى من شأنها تبديل وضع القدس. </w:t>
      </w:r>
    </w:p>
    <w:p w14:paraId="21DC7C28" w14:textId="77777777" w:rsidR="00FE5432" w:rsidRPr="00FE5432" w:rsidRDefault="00FE5432" w:rsidP="00FE5432">
      <w:pPr>
        <w:spacing w:after="120"/>
        <w:ind w:firstLine="567"/>
        <w:jc w:val="both"/>
        <w:rPr>
          <w:rFonts w:ascii="Calibri" w:eastAsia="Calibri" w:hAnsi="Calibri" w:cs="ATraditional Arabic"/>
          <w:sz w:val="32"/>
          <w:szCs w:val="32"/>
          <w:rtl/>
        </w:rPr>
      </w:pPr>
      <w:r w:rsidRPr="00FE5432">
        <w:rPr>
          <w:rFonts w:ascii="Calibri" w:eastAsia="Calibri" w:hAnsi="Calibri" w:cs="ATraditional Arabic" w:hint="cs"/>
          <w:sz w:val="32"/>
          <w:szCs w:val="32"/>
          <w:rtl/>
        </w:rPr>
        <w:t>ثم جاء قر</w:t>
      </w:r>
      <w:r w:rsidRPr="00FE5432">
        <w:rPr>
          <w:rFonts w:ascii="Calibri" w:eastAsia="Calibri" w:hAnsi="Calibri" w:cs="ATraditional Arabic"/>
          <w:sz w:val="32"/>
          <w:szCs w:val="32"/>
          <w:rtl/>
        </w:rPr>
        <w:t xml:space="preserve">ار مجلس الأمن </w:t>
      </w:r>
      <w:r w:rsidRPr="00FE5432">
        <w:rPr>
          <w:rFonts w:ascii="Calibri" w:eastAsia="Calibri" w:hAnsi="Calibri" w:cs="ATraditional Arabic" w:hint="cs"/>
          <w:sz w:val="32"/>
          <w:szCs w:val="32"/>
          <w:rtl/>
        </w:rPr>
        <w:t>رقم (252)</w:t>
      </w:r>
      <w:r w:rsidRPr="00FE5432">
        <w:rPr>
          <w:rFonts w:ascii="Calibri" w:eastAsia="Calibri" w:hAnsi="Calibri" w:cs="ATraditional Arabic"/>
          <w:sz w:val="32"/>
          <w:szCs w:val="32"/>
          <w:rtl/>
        </w:rPr>
        <w:t>: "يؤكد المجلس -بأبسط وأوضح صورة ممكنة- أن كل الإجراءات التشريعية والدستورية التي تتخذها إسرائيل لتغيير معالم المدينة، بما في ذلك مصادرة الأراضي ونقل السكان، وإصدار التشريعات التي تؤدي إلى ضم الجزء المحتل من المدينة إلى إسرائيل؛ كل ذلك باطل ولا أثر له، ولا يمكن أن يغير وضع المدين</w:t>
      </w:r>
      <w:r w:rsidRPr="00FE5432">
        <w:rPr>
          <w:rFonts w:ascii="Calibri" w:eastAsia="Calibri" w:hAnsi="Calibri" w:cs="ATraditional Arabic" w:hint="cs"/>
          <w:sz w:val="32"/>
          <w:szCs w:val="32"/>
          <w:rtl/>
        </w:rPr>
        <w:t>ة". وتبعه قرار مجلس الأمن رقم (271) 1969 بتاريخ 15 أيلول الذي يدين إسرائيل لتدنيس المسجد الأقصى ودعوتها إلى إلغاء جميع الاجراءات التي من شأنها تغيير وضع القدس.</w:t>
      </w:r>
    </w:p>
    <w:p w14:paraId="2293DBAE" w14:textId="77777777" w:rsidR="00FE5432" w:rsidRPr="00FE5432" w:rsidRDefault="00FE5432" w:rsidP="00FE5432">
      <w:pPr>
        <w:spacing w:after="120"/>
        <w:ind w:firstLine="567"/>
        <w:jc w:val="both"/>
        <w:rPr>
          <w:rFonts w:ascii="Calibri" w:eastAsia="Calibri" w:hAnsi="Calibri" w:cs="ATraditional Arabic"/>
          <w:sz w:val="32"/>
          <w:szCs w:val="32"/>
          <w:rtl/>
        </w:rPr>
      </w:pPr>
      <w:r w:rsidRPr="00FE5432">
        <w:rPr>
          <w:rFonts w:ascii="Calibri" w:eastAsia="Calibri" w:hAnsi="Calibri" w:cs="ATraditional Arabic" w:hint="cs"/>
          <w:b/>
          <w:bCs/>
          <w:sz w:val="32"/>
          <w:szCs w:val="32"/>
          <w:rtl/>
        </w:rPr>
        <w:t>وثالثاً</w:t>
      </w:r>
      <w:r w:rsidRPr="00FE5432">
        <w:rPr>
          <w:rFonts w:ascii="Calibri" w:eastAsia="Calibri" w:hAnsi="Calibri" w:cs="ATraditional Arabic" w:hint="cs"/>
          <w:sz w:val="32"/>
          <w:szCs w:val="32"/>
          <w:rtl/>
        </w:rPr>
        <w:t xml:space="preserve">: وعلى أثر واقعة قانون الكنسيت بتوحيد شطري القدس فقد جاءت </w:t>
      </w:r>
      <w:r w:rsidRPr="00FE5432">
        <w:rPr>
          <w:rFonts w:ascii="Calibri" w:eastAsia="Calibri" w:hAnsi="Calibri" w:cs="ATraditional Arabic"/>
          <w:sz w:val="32"/>
          <w:szCs w:val="32"/>
          <w:rtl/>
        </w:rPr>
        <w:t>قرار</w:t>
      </w:r>
      <w:r w:rsidRPr="00FE5432">
        <w:rPr>
          <w:rFonts w:ascii="Calibri" w:eastAsia="Calibri" w:hAnsi="Calibri" w:cs="ATraditional Arabic" w:hint="cs"/>
          <w:sz w:val="32"/>
          <w:szCs w:val="32"/>
          <w:rtl/>
        </w:rPr>
        <w:t>ات</w:t>
      </w:r>
      <w:r w:rsidRPr="00FE5432">
        <w:rPr>
          <w:rFonts w:ascii="Calibri" w:eastAsia="Calibri" w:hAnsi="Calibri" w:cs="ATraditional Arabic"/>
          <w:sz w:val="32"/>
          <w:szCs w:val="32"/>
          <w:rtl/>
        </w:rPr>
        <w:t xml:space="preserve"> مجلس الأمن رقم </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465</w:t>
      </w:r>
      <w:r w:rsidRPr="00FE5432">
        <w:rPr>
          <w:rFonts w:ascii="Calibri" w:eastAsia="Calibri" w:hAnsi="Calibri" w:cs="ATraditional Arabic" w:hint="cs"/>
          <w:sz w:val="32"/>
          <w:szCs w:val="32"/>
          <w:rtl/>
        </w:rPr>
        <w:t>) ورقم (</w:t>
      </w:r>
      <w:r w:rsidRPr="00FE5432">
        <w:rPr>
          <w:rFonts w:ascii="Calibri" w:eastAsia="Calibri" w:hAnsi="Calibri" w:cs="ATraditional Arabic"/>
          <w:sz w:val="32"/>
          <w:szCs w:val="32"/>
          <w:rtl/>
        </w:rPr>
        <w:t>467</w:t>
      </w:r>
      <w:r w:rsidRPr="00FE5432">
        <w:rPr>
          <w:rFonts w:ascii="Calibri" w:eastAsia="Calibri" w:hAnsi="Calibri" w:cs="ATraditional Arabic" w:hint="cs"/>
          <w:sz w:val="32"/>
          <w:szCs w:val="32"/>
          <w:rtl/>
        </w:rPr>
        <w:t xml:space="preserve">) للعام </w:t>
      </w:r>
      <w:r w:rsidRPr="00FE5432">
        <w:rPr>
          <w:rFonts w:ascii="Calibri" w:eastAsia="Calibri" w:hAnsi="Calibri" w:cs="ATraditional Arabic"/>
          <w:sz w:val="32"/>
          <w:szCs w:val="32"/>
          <w:rtl/>
        </w:rPr>
        <w:t xml:space="preserve">1980؛ </w:t>
      </w:r>
      <w:r w:rsidRPr="00FE5432">
        <w:rPr>
          <w:rFonts w:ascii="Calibri" w:eastAsia="Calibri" w:hAnsi="Calibri" w:cs="ATraditional Arabic" w:hint="cs"/>
          <w:sz w:val="32"/>
          <w:szCs w:val="32"/>
          <w:rtl/>
        </w:rPr>
        <w:t xml:space="preserve">وقرار مجلس الأمن 478 (1980) بعدم الاعتراف بالقانون الأساسي " الذي أصدرته إسرائيل" بشأن القدس ودعوة الدول إلى سحب بعثاتها الدبلوماسية منها. كما </w:t>
      </w:r>
      <w:r w:rsidRPr="00FE5432">
        <w:rPr>
          <w:rFonts w:ascii="Calibri" w:eastAsia="Calibri" w:hAnsi="Calibri" w:cs="ATraditional Arabic"/>
          <w:sz w:val="32"/>
          <w:szCs w:val="32"/>
          <w:rtl/>
        </w:rPr>
        <w:t>أدان مجلس الأمن هذا ا</w:t>
      </w:r>
      <w:r w:rsidRPr="00FE5432">
        <w:rPr>
          <w:rFonts w:ascii="Calibri" w:eastAsia="Calibri" w:hAnsi="Calibri" w:cs="ATraditional Arabic" w:hint="cs"/>
          <w:sz w:val="32"/>
          <w:szCs w:val="32"/>
          <w:rtl/>
        </w:rPr>
        <w:t>لقانون</w:t>
      </w:r>
      <w:r w:rsidRPr="00FE5432">
        <w:rPr>
          <w:rFonts w:ascii="Calibri" w:eastAsia="Calibri" w:hAnsi="Calibri" w:cs="ATraditional Arabic"/>
          <w:sz w:val="32"/>
          <w:szCs w:val="32"/>
          <w:rtl/>
        </w:rPr>
        <w:t xml:space="preserve"> واعتبره "انتهاكاً للقانون الدولي ولا أثر له على استمرار تطبيق معاهدة جنيف عام 1949، وأن الإجراءات والأحكام التشريعية والإدارية التي اتخذتها إسرائيل والتي تستهدف تغيير طابع ووضع مدينة القدس باطلة وعديمة الأثر القانوني، ويلزم إلغاؤها على الفور، وعدم الاعتراف بها، ويطلب من سائر أعضاء الأمم المتحدة التي أقامت بعثات دبلوماسية لها في القدس سحب هذه البعثات من المدينة المقدسة</w:t>
      </w:r>
      <w:r w:rsidRPr="00FE5432">
        <w:rPr>
          <w:rFonts w:ascii="Calibri" w:eastAsia="Calibri" w:hAnsi="Calibri" w:cs="ATraditional Arabic"/>
          <w:sz w:val="32"/>
          <w:szCs w:val="32"/>
        </w:rPr>
        <w:t>.</w:t>
      </w:r>
    </w:p>
    <w:p w14:paraId="1D5F7130" w14:textId="77777777" w:rsidR="00FE5432" w:rsidRPr="00FE5432" w:rsidRDefault="00FE5432" w:rsidP="00FE5432">
      <w:pPr>
        <w:ind w:firstLine="567"/>
        <w:jc w:val="both"/>
        <w:rPr>
          <w:rFonts w:ascii="Calibri" w:eastAsia="Calibri" w:hAnsi="Calibri" w:cs="ATraditional Arabic"/>
          <w:sz w:val="32"/>
          <w:szCs w:val="32"/>
          <w:rtl/>
        </w:rPr>
      </w:pPr>
    </w:p>
    <w:p w14:paraId="71860325" w14:textId="77777777" w:rsidR="00FE5432" w:rsidRPr="00FE5432" w:rsidRDefault="00FE5432" w:rsidP="00FE5432">
      <w:pPr>
        <w:spacing w:after="120"/>
        <w:jc w:val="both"/>
        <w:rPr>
          <w:rFonts w:ascii="Calibri" w:eastAsia="Calibri" w:hAnsi="Calibri" w:cs="ATraditional Arabic"/>
          <w:b/>
          <w:bCs/>
          <w:sz w:val="32"/>
          <w:szCs w:val="32"/>
          <w:rtl/>
        </w:rPr>
      </w:pPr>
      <w:r w:rsidRPr="00FE5432">
        <w:rPr>
          <w:rFonts w:ascii="Calibri" w:eastAsia="Calibri" w:hAnsi="Calibri" w:cs="ATraditional Arabic" w:hint="cs"/>
          <w:b/>
          <w:bCs/>
          <w:sz w:val="32"/>
          <w:szCs w:val="32"/>
          <w:rtl/>
        </w:rPr>
        <w:t>الفرع السادس: اللاجئون الفلسطينيون:</w:t>
      </w:r>
    </w:p>
    <w:p w14:paraId="3D3391EF" w14:textId="77777777" w:rsidR="00FE5432" w:rsidRPr="00FE5432" w:rsidRDefault="00FE5432" w:rsidP="00FE5432">
      <w:pPr>
        <w:spacing w:after="120"/>
        <w:jc w:val="both"/>
        <w:rPr>
          <w:rFonts w:ascii="Calibri" w:eastAsia="Calibri" w:hAnsi="Calibri" w:cs="ATraditional Arabic"/>
          <w:b/>
          <w:bCs/>
          <w:sz w:val="32"/>
          <w:szCs w:val="32"/>
          <w:rtl/>
        </w:rPr>
      </w:pPr>
      <w:r w:rsidRPr="00FE5432">
        <w:rPr>
          <w:rFonts w:ascii="Calibri" w:eastAsia="Calibri" w:hAnsi="Calibri" w:cs="ATraditional Arabic" w:hint="cs"/>
          <w:b/>
          <w:bCs/>
          <w:sz w:val="32"/>
          <w:szCs w:val="32"/>
          <w:rtl/>
        </w:rPr>
        <w:t>(ما هو موقف القانون الدولي من خطط توطين اللاجئين الفلسطينيين؟)</w:t>
      </w:r>
    </w:p>
    <w:p w14:paraId="7E726273" w14:textId="77777777" w:rsidR="00FE5432" w:rsidRPr="00FE5432" w:rsidRDefault="00FE5432" w:rsidP="00FE5432">
      <w:pPr>
        <w:ind w:firstLine="567"/>
        <w:jc w:val="both"/>
        <w:rPr>
          <w:rFonts w:ascii="Calibri" w:eastAsia="Calibri" w:hAnsi="Calibri" w:cs="ATraditional Arabic"/>
          <w:sz w:val="32"/>
          <w:szCs w:val="32"/>
          <w:rtl/>
        </w:rPr>
      </w:pPr>
      <w:r w:rsidRPr="00FE5432">
        <w:rPr>
          <w:rFonts w:ascii="Calibri" w:eastAsia="Calibri" w:hAnsi="Calibri" w:cs="ATraditional Arabic" w:hint="cs"/>
          <w:sz w:val="32"/>
          <w:szCs w:val="32"/>
          <w:rtl/>
        </w:rPr>
        <w:t xml:space="preserve">ترافقت مشكلة اللاجئين الفلسطينيين مع النكبة عام 1948، وبسبب الأعمال القتالية واعتداءات العصابات الصهيونية على القرى والبلدات الفلسطينية اضطر أهلها للخروج منها خوفاً على حياتهم وحياة عوائلهم، أو بسبب طردهم من قبل العصابات الصهيونية، ولكن بعد انتهاء الأعمال القتالية وقيام دولة "إسرائيل" رفضت الأخيرة السماح للاجئين الفلسطينيين بالعودة إلى قراهم ومدنهم وبيوتهم. وقد دعا </w:t>
      </w:r>
      <w:r w:rsidRPr="00FE5432">
        <w:rPr>
          <w:rFonts w:ascii="Calibri" w:eastAsia="Calibri" w:hAnsi="Calibri" w:cs="ATraditional Arabic"/>
          <w:sz w:val="32"/>
          <w:szCs w:val="32"/>
          <w:rtl/>
        </w:rPr>
        <w:t xml:space="preserve">قرار الجمعية العامة رقم </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194</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 xml:space="preserve"> </w:t>
      </w:r>
      <w:r w:rsidRPr="00FE5432">
        <w:rPr>
          <w:rFonts w:ascii="Calibri" w:eastAsia="Calibri" w:hAnsi="Calibri" w:cs="ATraditional Arabic" w:hint="cs"/>
          <w:sz w:val="32"/>
          <w:szCs w:val="32"/>
          <w:rtl/>
        </w:rPr>
        <w:t>عام</w:t>
      </w:r>
      <w:r w:rsidRPr="00FE5432">
        <w:rPr>
          <w:rFonts w:ascii="Calibri" w:eastAsia="Calibri" w:hAnsi="Calibri" w:cs="ATraditional Arabic"/>
          <w:sz w:val="32"/>
          <w:szCs w:val="32"/>
          <w:rtl/>
        </w:rPr>
        <w:t xml:space="preserve"> 1948</w:t>
      </w:r>
      <w:r w:rsidRPr="00FE5432">
        <w:rPr>
          <w:rFonts w:ascii="Calibri" w:eastAsia="Calibri" w:hAnsi="Calibri" w:cs="ATraditional Arabic" w:hint="cs"/>
          <w:sz w:val="32"/>
          <w:szCs w:val="32"/>
          <w:rtl/>
        </w:rPr>
        <w:t xml:space="preserve"> إسرائيل ب</w:t>
      </w:r>
      <w:r w:rsidRPr="00FE5432">
        <w:rPr>
          <w:rFonts w:ascii="Calibri" w:eastAsia="Calibri" w:hAnsi="Calibri" w:cs="ATraditional Arabic"/>
          <w:sz w:val="32"/>
          <w:szCs w:val="32"/>
          <w:rtl/>
        </w:rPr>
        <w:t xml:space="preserve">وجوب السماح بعودة </w:t>
      </w:r>
      <w:r w:rsidRPr="00FE5432">
        <w:rPr>
          <w:rFonts w:ascii="Calibri" w:eastAsia="Calibri" w:hAnsi="Calibri" w:cs="ATraditional Arabic" w:hint="cs"/>
          <w:sz w:val="32"/>
          <w:szCs w:val="32"/>
          <w:rtl/>
        </w:rPr>
        <w:t xml:space="preserve">اللاجئين الفلسطينيين إلى ديارهم </w:t>
      </w:r>
      <w:r w:rsidRPr="00FE5432">
        <w:rPr>
          <w:rFonts w:ascii="Calibri" w:eastAsia="Calibri" w:hAnsi="Calibri" w:cs="ATraditional Arabic"/>
          <w:sz w:val="32"/>
          <w:szCs w:val="32"/>
          <w:rtl/>
        </w:rPr>
        <w:t>في أقرب وقت ممكن</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 xml:space="preserve"> والعيش بسلام مع جيرانهم، ووجوب دفع تعويضات عن الممتلكات </w:t>
      </w:r>
      <w:r w:rsidRPr="00FE5432">
        <w:rPr>
          <w:rFonts w:ascii="Calibri" w:eastAsia="Calibri" w:hAnsi="Calibri" w:cs="ATraditional Arabic" w:hint="cs"/>
          <w:sz w:val="32"/>
          <w:szCs w:val="32"/>
          <w:rtl/>
        </w:rPr>
        <w:t>للاجئين ا</w:t>
      </w:r>
      <w:r w:rsidRPr="00FE5432">
        <w:rPr>
          <w:rFonts w:ascii="Calibri" w:eastAsia="Calibri" w:hAnsi="Calibri" w:cs="ATraditional Arabic"/>
          <w:sz w:val="32"/>
          <w:szCs w:val="32"/>
          <w:rtl/>
        </w:rPr>
        <w:t>لذين يقررون عدم العودة إلى دياره</w:t>
      </w:r>
      <w:r w:rsidRPr="00FE5432">
        <w:rPr>
          <w:rFonts w:ascii="Calibri" w:eastAsia="Calibri" w:hAnsi="Calibri" w:cs="ATraditional Arabic" w:hint="cs"/>
          <w:sz w:val="32"/>
          <w:szCs w:val="32"/>
          <w:rtl/>
        </w:rPr>
        <w:t xml:space="preserve">م، كما أكد القرار على مبدأ </w:t>
      </w:r>
      <w:r w:rsidRPr="00FE5432">
        <w:rPr>
          <w:rFonts w:ascii="Calibri" w:eastAsia="Calibri" w:hAnsi="Calibri" w:cs="ATraditional Arabic"/>
          <w:sz w:val="32"/>
          <w:szCs w:val="32"/>
          <w:rtl/>
        </w:rPr>
        <w:t>"الإنصاف</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 xml:space="preserve"> </w:t>
      </w:r>
      <w:r w:rsidRPr="00FE5432">
        <w:rPr>
          <w:rFonts w:ascii="Calibri" w:eastAsia="Calibri" w:hAnsi="Calibri" w:cs="ATraditional Arabic" w:hint="cs"/>
          <w:sz w:val="32"/>
          <w:szCs w:val="32"/>
          <w:rtl/>
        </w:rPr>
        <w:t>و</w:t>
      </w:r>
      <w:r w:rsidRPr="00FE5432">
        <w:rPr>
          <w:rFonts w:ascii="Calibri" w:eastAsia="Calibri" w:hAnsi="Calibri" w:cs="ATraditional Arabic"/>
          <w:sz w:val="32"/>
          <w:szCs w:val="32"/>
          <w:rtl/>
        </w:rPr>
        <w:t>أن يعوض عن ذلك الفقدان أو الضرر من قبل الحكومات أو السلطات المسؤولة".</w:t>
      </w:r>
      <w:r w:rsidRPr="00FE5432">
        <w:rPr>
          <w:rFonts w:ascii="Calibri" w:eastAsia="Calibri" w:hAnsi="Calibri" w:cs="ATraditional Arabic" w:hint="cs"/>
          <w:sz w:val="32"/>
          <w:szCs w:val="32"/>
          <w:rtl/>
        </w:rPr>
        <w:t xml:space="preserve"> وصدرت </w:t>
      </w:r>
      <w:r w:rsidRPr="00FE5432">
        <w:rPr>
          <w:rFonts w:ascii="Calibri" w:eastAsia="Calibri" w:hAnsi="Calibri" w:cs="ATraditional Arabic"/>
          <w:sz w:val="32"/>
          <w:szCs w:val="32"/>
          <w:rtl/>
        </w:rPr>
        <w:t xml:space="preserve">تعليمات إلى لجنة التوفيق بتسهيل إعادة اللاجئين وتوطينهم من </w:t>
      </w:r>
      <w:r w:rsidRPr="00FE5432">
        <w:rPr>
          <w:rFonts w:ascii="Calibri" w:eastAsia="Calibri" w:hAnsi="Calibri" w:cs="ATraditional Arabic"/>
          <w:sz w:val="32"/>
          <w:szCs w:val="32"/>
          <w:rtl/>
        </w:rPr>
        <w:lastRenderedPageBreak/>
        <w:t>جديد، وإعادة تأهيلهم الاجتماعي والاقتصادي، وكذلك دفع التعويضات، وبالمحافظة على الاتصال الوثيق بمدير إغاثة الأمم المتحدة للاجئين الفلسطينيين، ومن خلاله بالهيئات والوكالات المتخصصة المناسبة في منظمة الأمم المتحدة</w:t>
      </w:r>
      <w:r w:rsidRPr="00FE5432">
        <w:rPr>
          <w:rFonts w:ascii="Calibri" w:eastAsia="Calibri" w:hAnsi="Calibri" w:cs="ATraditional Arabic"/>
          <w:sz w:val="32"/>
          <w:szCs w:val="32"/>
        </w:rPr>
        <w:t>.</w:t>
      </w:r>
    </w:p>
    <w:p w14:paraId="0537D3D0" w14:textId="77777777" w:rsidR="00FE5432" w:rsidRPr="00FE5432" w:rsidRDefault="00FE5432" w:rsidP="00FE5432">
      <w:pPr>
        <w:ind w:firstLine="567"/>
        <w:jc w:val="both"/>
        <w:rPr>
          <w:rFonts w:ascii="Calibri" w:eastAsia="Calibri" w:hAnsi="Calibri" w:cs="ATraditional Arabic"/>
          <w:sz w:val="32"/>
          <w:szCs w:val="32"/>
          <w:rtl/>
        </w:rPr>
      </w:pPr>
      <w:r w:rsidRPr="00FE5432">
        <w:rPr>
          <w:rFonts w:ascii="Calibri" w:eastAsia="Calibri" w:hAnsi="Calibri" w:cs="ATraditional Arabic" w:hint="cs"/>
          <w:sz w:val="32"/>
          <w:szCs w:val="32"/>
          <w:rtl/>
        </w:rPr>
        <w:t>وتم إعادة التأكيد على وجوب السماح لعودة اللاجئين الفلسطينيين ب</w:t>
      </w:r>
      <w:r w:rsidRPr="00FE5432">
        <w:rPr>
          <w:rFonts w:ascii="Calibri" w:eastAsia="Calibri" w:hAnsi="Calibri" w:cs="ATraditional Arabic"/>
          <w:sz w:val="32"/>
          <w:szCs w:val="32"/>
          <w:rtl/>
        </w:rPr>
        <w:t xml:space="preserve">قرار الجمعية العامة رقم </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273</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 xml:space="preserve"> سنة 1949</w:t>
      </w:r>
      <w:r w:rsidRPr="00FE5432">
        <w:rPr>
          <w:rFonts w:ascii="Calibri" w:eastAsia="Calibri" w:hAnsi="Calibri" w:cs="ATraditional Arabic" w:hint="cs"/>
          <w:sz w:val="32"/>
          <w:szCs w:val="32"/>
          <w:rtl/>
        </w:rPr>
        <w:t xml:space="preserve">، وهو القرار الخاص بالاعتراف بإسرائيل وقبول عضويتها </w:t>
      </w:r>
      <w:r w:rsidRPr="00FE5432">
        <w:rPr>
          <w:rFonts w:ascii="Calibri" w:eastAsia="Calibri" w:hAnsi="Calibri" w:cs="ATraditional Arabic"/>
          <w:sz w:val="32"/>
          <w:szCs w:val="32"/>
          <w:rtl/>
        </w:rPr>
        <w:t xml:space="preserve">المشروط في الأمم المتحدة، </w:t>
      </w:r>
      <w:r w:rsidRPr="00FE5432">
        <w:rPr>
          <w:rFonts w:ascii="Calibri" w:eastAsia="Calibri" w:hAnsi="Calibri" w:cs="ATraditional Arabic" w:hint="cs"/>
          <w:sz w:val="32"/>
          <w:szCs w:val="32"/>
          <w:rtl/>
        </w:rPr>
        <w:t>و</w:t>
      </w:r>
      <w:r w:rsidRPr="00FE5432">
        <w:rPr>
          <w:rFonts w:ascii="Calibri" w:eastAsia="Calibri" w:hAnsi="Calibri" w:cs="ATraditional Arabic"/>
          <w:sz w:val="32"/>
          <w:szCs w:val="32"/>
          <w:rtl/>
        </w:rPr>
        <w:t>المتمثل ب</w:t>
      </w:r>
      <w:r w:rsidRPr="00FE5432">
        <w:rPr>
          <w:rFonts w:ascii="Calibri" w:eastAsia="Calibri" w:hAnsi="Calibri" w:cs="ATraditional Arabic" w:hint="cs"/>
          <w:sz w:val="32"/>
          <w:szCs w:val="32"/>
          <w:rtl/>
        </w:rPr>
        <w:t xml:space="preserve">وجوب </w:t>
      </w:r>
      <w:r w:rsidRPr="00FE5432">
        <w:rPr>
          <w:rFonts w:ascii="Calibri" w:eastAsia="Calibri" w:hAnsi="Calibri" w:cs="ATraditional Arabic"/>
          <w:sz w:val="32"/>
          <w:szCs w:val="32"/>
          <w:rtl/>
        </w:rPr>
        <w:t>اعتراف إسرائيل بقرار التقسيم (181) الصادر في 29</w:t>
      </w:r>
      <w:r w:rsidRPr="00FE5432">
        <w:rPr>
          <w:rFonts w:ascii="Calibri" w:eastAsia="Calibri" w:hAnsi="Calibri" w:cs="ATraditional Arabic" w:hint="cs"/>
          <w:sz w:val="32"/>
          <w:szCs w:val="32"/>
          <w:rtl/>
        </w:rPr>
        <w:t>/11/</w:t>
      </w:r>
      <w:r w:rsidRPr="00FE5432">
        <w:rPr>
          <w:rFonts w:ascii="Calibri" w:eastAsia="Calibri" w:hAnsi="Calibri" w:cs="ATraditional Arabic"/>
          <w:sz w:val="32"/>
          <w:szCs w:val="32"/>
          <w:rtl/>
        </w:rPr>
        <w:t>1947</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 xml:space="preserve"> و</w:t>
      </w:r>
      <w:r w:rsidRPr="00FE5432">
        <w:rPr>
          <w:rFonts w:ascii="Calibri" w:eastAsia="Calibri" w:hAnsi="Calibri" w:cs="ATraditional Arabic" w:hint="cs"/>
          <w:sz w:val="32"/>
          <w:szCs w:val="32"/>
          <w:rtl/>
        </w:rPr>
        <w:t>ال</w:t>
      </w:r>
      <w:r w:rsidRPr="00FE5432">
        <w:rPr>
          <w:rFonts w:ascii="Calibri" w:eastAsia="Calibri" w:hAnsi="Calibri" w:cs="ATraditional Arabic"/>
          <w:sz w:val="32"/>
          <w:szCs w:val="32"/>
          <w:rtl/>
        </w:rPr>
        <w:t xml:space="preserve">قرار </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194</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 xml:space="preserve"> المتعلق بعودة اللاجئين</w:t>
      </w:r>
      <w:r w:rsidRPr="00FE5432">
        <w:rPr>
          <w:rFonts w:ascii="Calibri" w:eastAsia="Calibri" w:hAnsi="Calibri" w:cs="ATraditional Arabic" w:hint="cs"/>
          <w:sz w:val="32"/>
          <w:szCs w:val="32"/>
          <w:rtl/>
        </w:rPr>
        <w:t xml:space="preserve"> الفلسطينيين،</w:t>
      </w:r>
      <w:r w:rsidRPr="00FE5432">
        <w:rPr>
          <w:rFonts w:ascii="Calibri" w:eastAsia="Calibri" w:hAnsi="Calibri" w:cs="ATraditional Arabic"/>
          <w:sz w:val="32"/>
          <w:szCs w:val="32"/>
          <w:rtl/>
        </w:rPr>
        <w:t xml:space="preserve"> والتعويض الصادر في 11</w:t>
      </w:r>
      <w:r w:rsidRPr="00FE5432">
        <w:rPr>
          <w:rFonts w:ascii="Calibri" w:eastAsia="Calibri" w:hAnsi="Calibri" w:cs="ATraditional Arabic" w:hint="cs"/>
          <w:sz w:val="32"/>
          <w:szCs w:val="32"/>
          <w:rtl/>
        </w:rPr>
        <w:t>/12/</w:t>
      </w:r>
      <w:r w:rsidRPr="00FE5432">
        <w:rPr>
          <w:rFonts w:ascii="Calibri" w:eastAsia="Calibri" w:hAnsi="Calibri" w:cs="ATraditional Arabic"/>
          <w:sz w:val="32"/>
          <w:szCs w:val="32"/>
          <w:rtl/>
        </w:rPr>
        <w:t>1948</w:t>
      </w:r>
      <w:r w:rsidRPr="00FE5432">
        <w:rPr>
          <w:rFonts w:ascii="Calibri" w:eastAsia="Calibri" w:hAnsi="Calibri" w:cs="ATraditional Arabic"/>
          <w:sz w:val="32"/>
          <w:szCs w:val="32"/>
        </w:rPr>
        <w:t>.</w:t>
      </w:r>
      <w:r w:rsidRPr="00FE5432">
        <w:rPr>
          <w:rFonts w:ascii="Calibri" w:eastAsia="Calibri" w:hAnsi="Calibri" w:cs="ATraditional Arabic" w:hint="cs"/>
          <w:sz w:val="32"/>
          <w:szCs w:val="32"/>
          <w:rtl/>
        </w:rPr>
        <w:t xml:space="preserve"> ثم جاء </w:t>
      </w:r>
      <w:r w:rsidRPr="00FE5432">
        <w:rPr>
          <w:rFonts w:ascii="Calibri" w:eastAsia="Calibri" w:hAnsi="Calibri" w:cs="ATraditional Arabic"/>
          <w:sz w:val="32"/>
          <w:szCs w:val="32"/>
          <w:rtl/>
        </w:rPr>
        <w:t xml:space="preserve">قرار الجمعية العامة رقم </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513</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 xml:space="preserve"> </w:t>
      </w:r>
      <w:r w:rsidRPr="00FE5432">
        <w:rPr>
          <w:rFonts w:ascii="Calibri" w:eastAsia="Calibri" w:hAnsi="Calibri" w:cs="ATraditional Arabic" w:hint="cs"/>
          <w:sz w:val="32"/>
          <w:szCs w:val="32"/>
          <w:rtl/>
        </w:rPr>
        <w:t>عام</w:t>
      </w:r>
      <w:r w:rsidRPr="00FE5432">
        <w:rPr>
          <w:rFonts w:ascii="Calibri" w:eastAsia="Calibri" w:hAnsi="Calibri" w:cs="ATraditional Arabic"/>
          <w:sz w:val="32"/>
          <w:szCs w:val="32"/>
          <w:rtl/>
        </w:rPr>
        <w:t xml:space="preserve"> 1952</w:t>
      </w:r>
      <w:r w:rsidRPr="00FE5432">
        <w:rPr>
          <w:rFonts w:ascii="Calibri" w:eastAsia="Calibri" w:hAnsi="Calibri" w:cs="ATraditional Arabic" w:hint="cs"/>
          <w:sz w:val="32"/>
          <w:szCs w:val="32"/>
          <w:rtl/>
        </w:rPr>
        <w:t xml:space="preserve"> الذي أعاد التأكيد على حق العودة للاجئين الفلسطينيين، كما انتقد عدم سماح إسرائيل لتنفيذ قرارات الجمعية العامة للأمم المتحدة. وجاء في نص القرار:</w:t>
      </w:r>
      <w:r w:rsidRPr="00FE5432">
        <w:rPr>
          <w:rFonts w:ascii="Calibri" w:eastAsia="Calibri" w:hAnsi="Calibri" w:cs="ATraditional Arabic"/>
          <w:sz w:val="32"/>
          <w:szCs w:val="32"/>
          <w:rtl/>
        </w:rPr>
        <w:t xml:space="preserve"> "نلاحظ بأسف أن اللجنة لم تستطع أن تتم مهمتها بمقتضى قرارات الجمعية العامة، وأن القرارات المشار إليها لم تنفذ بعد ولا سيما بالنسبة إلى إعادة اللاجئين الراغبين في العودة إلى </w:t>
      </w:r>
      <w:r w:rsidRPr="00FE5432">
        <w:rPr>
          <w:rFonts w:ascii="Calibri" w:eastAsia="Calibri" w:hAnsi="Calibri" w:cs="ATraditional Arabic" w:hint="cs"/>
          <w:sz w:val="32"/>
          <w:szCs w:val="32"/>
          <w:rtl/>
        </w:rPr>
        <w:t xml:space="preserve">بيوتهم". </w:t>
      </w:r>
      <w:r w:rsidRPr="00FE5432">
        <w:rPr>
          <w:rFonts w:ascii="Calibri" w:eastAsia="Calibri" w:hAnsi="Calibri" w:cs="ATraditional Arabic"/>
          <w:sz w:val="32"/>
          <w:szCs w:val="32"/>
          <w:rtl/>
        </w:rPr>
        <w:t>وأضاف "بالنسبة إلى تقدير التعويض العادل المناسب لممتلكات اللاجئين الذين لا يرغبون في العودة، وتعتبر أن الحكومات المعنية تقع عليها المسؤولية الأولى للحصول على تسوية لخلافاتها القائمة وذلك بمقتضى قرارات الجمعية العامة الخاصة بفلسطين</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w:t>
      </w:r>
    </w:p>
    <w:p w14:paraId="031261B5" w14:textId="77777777" w:rsidR="00012AC0" w:rsidRDefault="00FE5432" w:rsidP="00FE5432">
      <w:pPr>
        <w:spacing w:after="120"/>
        <w:ind w:firstLine="567"/>
        <w:jc w:val="both"/>
        <w:rPr>
          <w:rFonts w:ascii="Calibri" w:eastAsia="Calibri" w:hAnsi="Calibri" w:cs="ATraditional Arabic"/>
          <w:sz w:val="32"/>
          <w:szCs w:val="32"/>
          <w:rtl/>
        </w:rPr>
      </w:pPr>
      <w:r w:rsidRPr="00FE5432">
        <w:rPr>
          <w:rFonts w:ascii="Calibri" w:eastAsia="Calibri" w:hAnsi="Calibri" w:cs="ATraditional Arabic" w:hint="cs"/>
          <w:sz w:val="32"/>
          <w:szCs w:val="32"/>
          <w:rtl/>
        </w:rPr>
        <w:t xml:space="preserve"> </w:t>
      </w:r>
      <w:r w:rsidRPr="00FE5432">
        <w:rPr>
          <w:rFonts w:ascii="Calibri" w:eastAsia="Calibri" w:hAnsi="Calibri" w:cs="ATraditional Arabic" w:hint="cs"/>
          <w:sz w:val="32"/>
          <w:szCs w:val="32"/>
          <w:rtl/>
        </w:rPr>
        <w:tab/>
        <w:t>وبعد حرب العام 1967 صدر ق</w:t>
      </w:r>
      <w:r w:rsidRPr="00FE5432">
        <w:rPr>
          <w:rFonts w:ascii="Calibri" w:eastAsia="Calibri" w:hAnsi="Calibri" w:cs="ATraditional Arabic"/>
          <w:sz w:val="32"/>
          <w:szCs w:val="32"/>
          <w:rtl/>
        </w:rPr>
        <w:t xml:space="preserve">رار مجلس الأمن رقم </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237</w:t>
      </w:r>
      <w:r w:rsidRPr="00FE5432">
        <w:rPr>
          <w:rFonts w:ascii="Calibri" w:eastAsia="Calibri" w:hAnsi="Calibri" w:cs="ATraditional Arabic" w:hint="cs"/>
          <w:sz w:val="32"/>
          <w:szCs w:val="32"/>
          <w:rtl/>
        </w:rPr>
        <w:t xml:space="preserve">) والذي </w:t>
      </w:r>
      <w:r w:rsidRPr="00FE5432">
        <w:rPr>
          <w:rFonts w:ascii="Calibri" w:eastAsia="Calibri" w:hAnsi="Calibri" w:cs="ATraditional Arabic"/>
          <w:sz w:val="32"/>
          <w:szCs w:val="32"/>
          <w:rtl/>
        </w:rPr>
        <w:t>تضمن دعوة إسرائيل إلى احترام حقوق الإنسان</w:t>
      </w:r>
      <w:r w:rsidRPr="00FE5432">
        <w:rPr>
          <w:rFonts w:ascii="Calibri" w:eastAsia="Calibri" w:hAnsi="Calibri" w:cs="ATraditional Arabic" w:hint="cs"/>
          <w:sz w:val="32"/>
          <w:szCs w:val="32"/>
          <w:rtl/>
        </w:rPr>
        <w:t>، في المناطق التي تم احتلالها،</w:t>
      </w:r>
      <w:r w:rsidRPr="00FE5432">
        <w:rPr>
          <w:rFonts w:ascii="Calibri" w:eastAsia="Calibri" w:hAnsi="Calibri" w:cs="ATraditional Arabic"/>
          <w:sz w:val="32"/>
          <w:szCs w:val="32"/>
          <w:rtl/>
        </w:rPr>
        <w:t xml:space="preserve"> كما </w:t>
      </w:r>
      <w:proofErr w:type="spellStart"/>
      <w:r w:rsidRPr="00FE5432">
        <w:rPr>
          <w:rFonts w:ascii="Calibri" w:eastAsia="Calibri" w:hAnsi="Calibri" w:cs="ATraditional Arabic" w:hint="cs"/>
          <w:sz w:val="32"/>
          <w:szCs w:val="32"/>
          <w:rtl/>
        </w:rPr>
        <w:t>دعى</w:t>
      </w:r>
      <w:proofErr w:type="spellEnd"/>
      <w:r w:rsidRPr="00FE5432">
        <w:rPr>
          <w:rFonts w:ascii="Calibri" w:eastAsia="Calibri" w:hAnsi="Calibri" w:cs="ATraditional Arabic" w:hint="cs"/>
          <w:sz w:val="32"/>
          <w:szCs w:val="32"/>
          <w:rtl/>
        </w:rPr>
        <w:t xml:space="preserve"> القرار </w:t>
      </w:r>
      <w:r w:rsidRPr="00FE5432">
        <w:rPr>
          <w:rFonts w:ascii="Calibri" w:eastAsia="Calibri" w:hAnsi="Calibri" w:cs="ATraditional Arabic"/>
          <w:sz w:val="32"/>
          <w:szCs w:val="32"/>
          <w:rtl/>
        </w:rPr>
        <w:t xml:space="preserve">حكومة الاحتلال إلى تأمين سلامة وخير وأمن سكان المناطق </w:t>
      </w:r>
      <w:r w:rsidRPr="00FE5432">
        <w:rPr>
          <w:rFonts w:ascii="Calibri" w:eastAsia="Calibri" w:hAnsi="Calibri" w:cs="ATraditional Arabic" w:hint="cs"/>
          <w:sz w:val="32"/>
          <w:szCs w:val="32"/>
          <w:rtl/>
        </w:rPr>
        <w:t>المحتلة</w:t>
      </w:r>
      <w:r w:rsidRPr="00FE5432">
        <w:rPr>
          <w:rFonts w:ascii="Calibri" w:eastAsia="Calibri" w:hAnsi="Calibri" w:cs="ATraditional Arabic"/>
          <w:sz w:val="32"/>
          <w:szCs w:val="32"/>
          <w:rtl/>
        </w:rPr>
        <w:t>، وتسهيل عودة أولئك الذين فروا من هذه المناطق منذ نشوب القتال</w:t>
      </w:r>
      <w:r w:rsidRPr="00FE5432">
        <w:rPr>
          <w:rFonts w:ascii="Calibri" w:eastAsia="Calibri" w:hAnsi="Calibri" w:cs="ATraditional Arabic"/>
          <w:sz w:val="32"/>
          <w:szCs w:val="32"/>
        </w:rPr>
        <w:t>.</w:t>
      </w:r>
      <w:r w:rsidRPr="00FE5432">
        <w:rPr>
          <w:rFonts w:ascii="Calibri" w:eastAsia="Calibri" w:hAnsi="Calibri" w:cs="ATraditional Arabic" w:hint="cs"/>
          <w:sz w:val="32"/>
          <w:szCs w:val="32"/>
          <w:rtl/>
        </w:rPr>
        <w:t xml:space="preserve"> </w:t>
      </w:r>
    </w:p>
    <w:p w14:paraId="3A18CE0F" w14:textId="77777777" w:rsidR="00012AC0" w:rsidRDefault="00FE5432" w:rsidP="00FE5432">
      <w:pPr>
        <w:spacing w:after="120"/>
        <w:ind w:firstLine="567"/>
        <w:jc w:val="both"/>
        <w:rPr>
          <w:rFonts w:ascii="Calibri" w:eastAsia="Calibri" w:hAnsi="Calibri" w:cs="ATraditional Arabic"/>
          <w:sz w:val="32"/>
          <w:szCs w:val="32"/>
          <w:rtl/>
        </w:rPr>
      </w:pPr>
      <w:r w:rsidRPr="00FE5432">
        <w:rPr>
          <w:rFonts w:ascii="Calibri" w:eastAsia="Calibri" w:hAnsi="Calibri" w:cs="ATraditional Arabic" w:hint="cs"/>
          <w:sz w:val="32"/>
          <w:szCs w:val="32"/>
          <w:rtl/>
        </w:rPr>
        <w:t xml:space="preserve">كما تم التأكيد على حق العودة للاجئين الفلسطينيين في أكثر من مناسبة فبعد الاعتراف بمنظمة التحرير كممثل شرعي ووحيد للشعب الفلسطيني صدر </w:t>
      </w:r>
      <w:r w:rsidRPr="00FE5432">
        <w:rPr>
          <w:rFonts w:ascii="Calibri" w:eastAsia="Calibri" w:hAnsi="Calibri" w:cs="ATraditional Arabic"/>
          <w:sz w:val="32"/>
          <w:szCs w:val="32"/>
          <w:rtl/>
        </w:rPr>
        <w:t xml:space="preserve">قرار الجمعية العامة رقم </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3236</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 xml:space="preserve"> سنة 1974</w:t>
      </w:r>
      <w:r w:rsidRPr="00FE5432">
        <w:rPr>
          <w:rFonts w:ascii="Calibri" w:eastAsia="Calibri" w:hAnsi="Calibri" w:cs="ATraditional Arabic" w:hint="cs"/>
          <w:sz w:val="32"/>
          <w:szCs w:val="32"/>
          <w:rtl/>
        </w:rPr>
        <w:t xml:space="preserve"> والذي </w:t>
      </w:r>
      <w:r w:rsidRPr="00FE5432">
        <w:rPr>
          <w:rFonts w:ascii="Calibri" w:eastAsia="Calibri" w:hAnsi="Calibri" w:cs="ATraditional Arabic"/>
          <w:sz w:val="32"/>
          <w:szCs w:val="32"/>
          <w:rtl/>
        </w:rPr>
        <w:t>نظرت في</w:t>
      </w:r>
      <w:r w:rsidRPr="00FE5432">
        <w:rPr>
          <w:rFonts w:ascii="Calibri" w:eastAsia="Calibri" w:hAnsi="Calibri" w:cs="ATraditional Arabic" w:hint="cs"/>
          <w:sz w:val="32"/>
          <w:szCs w:val="32"/>
          <w:rtl/>
        </w:rPr>
        <w:t>ه الجمعية العامة في</w:t>
      </w:r>
      <w:r w:rsidRPr="00FE5432">
        <w:rPr>
          <w:rFonts w:ascii="Calibri" w:eastAsia="Calibri" w:hAnsi="Calibri" w:cs="ATraditional Arabic"/>
          <w:sz w:val="32"/>
          <w:szCs w:val="32"/>
          <w:rtl/>
        </w:rPr>
        <w:t xml:space="preserve"> قضية فلسطين، واستمعت إلى بيان منظمة التحرير الفلسطينية ممثلة شعب فلسطين</w:t>
      </w:r>
      <w:r w:rsidRPr="00FE5432">
        <w:rPr>
          <w:rFonts w:ascii="Calibri" w:eastAsia="Calibri" w:hAnsi="Calibri" w:cs="ATraditional Arabic"/>
          <w:sz w:val="32"/>
          <w:szCs w:val="32"/>
        </w:rPr>
        <w:t>.</w:t>
      </w:r>
      <w:r w:rsidRPr="00FE5432">
        <w:rPr>
          <w:rFonts w:ascii="Calibri" w:eastAsia="Calibri" w:hAnsi="Calibri" w:cs="ATraditional Arabic" w:hint="cs"/>
          <w:sz w:val="32"/>
          <w:szCs w:val="32"/>
          <w:rtl/>
        </w:rPr>
        <w:t xml:space="preserve"> وقد </w:t>
      </w:r>
      <w:r w:rsidRPr="00FE5432">
        <w:rPr>
          <w:rFonts w:ascii="Calibri" w:eastAsia="Calibri" w:hAnsi="Calibri" w:cs="ATraditional Arabic"/>
          <w:sz w:val="32"/>
          <w:szCs w:val="32"/>
          <w:rtl/>
        </w:rPr>
        <w:t xml:space="preserve">أكد القرار </w:t>
      </w:r>
      <w:r w:rsidRPr="00FE5432">
        <w:rPr>
          <w:rFonts w:ascii="Calibri" w:eastAsia="Calibri" w:hAnsi="Calibri" w:cs="ATraditional Arabic" w:hint="cs"/>
          <w:sz w:val="32"/>
          <w:szCs w:val="32"/>
          <w:rtl/>
        </w:rPr>
        <w:t xml:space="preserve">على </w:t>
      </w:r>
      <w:r w:rsidRPr="00FE5432">
        <w:rPr>
          <w:rFonts w:ascii="Calibri" w:eastAsia="Calibri" w:hAnsi="Calibri" w:cs="ATraditional Arabic"/>
          <w:sz w:val="32"/>
          <w:szCs w:val="32"/>
          <w:rtl/>
        </w:rPr>
        <w:t>حقوق الشعب الفلسطيني في فلسطين، غير القابلة للتصرف وخصوص</w:t>
      </w:r>
      <w:r w:rsidRPr="00FE5432">
        <w:rPr>
          <w:rFonts w:ascii="Calibri" w:eastAsia="Calibri" w:hAnsi="Calibri" w:cs="ATraditional Arabic" w:hint="cs"/>
          <w:sz w:val="32"/>
          <w:szCs w:val="32"/>
          <w:rtl/>
        </w:rPr>
        <w:t>اً</w:t>
      </w:r>
      <w:r w:rsidRPr="00FE5432">
        <w:rPr>
          <w:rFonts w:ascii="Calibri" w:eastAsia="Calibri" w:hAnsi="Calibri" w:cs="ATraditional Arabic"/>
          <w:sz w:val="32"/>
          <w:szCs w:val="32"/>
          <w:rtl/>
        </w:rPr>
        <w:t>:</w:t>
      </w:r>
      <w:r w:rsidRPr="00FE5432">
        <w:rPr>
          <w:rFonts w:ascii="Calibri" w:eastAsia="Calibri" w:hAnsi="Calibri" w:cs="ATraditional Arabic" w:hint="cs"/>
          <w:sz w:val="32"/>
          <w:szCs w:val="32"/>
          <w:rtl/>
        </w:rPr>
        <w:t xml:space="preserve"> </w:t>
      </w:r>
      <w:r w:rsidRPr="00FE5432">
        <w:rPr>
          <w:rFonts w:ascii="Calibri" w:eastAsia="Calibri" w:hAnsi="Calibri" w:cs="ATraditional Arabic"/>
          <w:sz w:val="32"/>
          <w:szCs w:val="32"/>
          <w:rtl/>
        </w:rPr>
        <w:t>الحق في تقرير مصيره ، والحق في الاستقلال والسيادة الوطني</w:t>
      </w:r>
      <w:r w:rsidRPr="00FE5432">
        <w:rPr>
          <w:rFonts w:ascii="Calibri" w:eastAsia="Calibri" w:hAnsi="Calibri" w:cs="ATraditional Arabic" w:hint="cs"/>
          <w:sz w:val="32"/>
          <w:szCs w:val="32"/>
          <w:rtl/>
        </w:rPr>
        <w:t>ة</w:t>
      </w:r>
      <w:r w:rsidRPr="00FE5432">
        <w:rPr>
          <w:rFonts w:ascii="Calibri" w:eastAsia="Calibri" w:hAnsi="Calibri" w:cs="ATraditional Arabic"/>
          <w:sz w:val="32"/>
          <w:szCs w:val="32"/>
        </w:rPr>
        <w:t>.</w:t>
      </w:r>
      <w:r w:rsidRPr="00FE5432">
        <w:rPr>
          <w:rFonts w:ascii="Calibri" w:eastAsia="Calibri" w:hAnsi="Calibri" w:cs="ATraditional Arabic" w:hint="cs"/>
          <w:sz w:val="32"/>
          <w:szCs w:val="32"/>
          <w:rtl/>
        </w:rPr>
        <w:t xml:space="preserve"> </w:t>
      </w:r>
      <w:r w:rsidRPr="00FE5432">
        <w:rPr>
          <w:rFonts w:ascii="Calibri" w:eastAsia="Calibri" w:hAnsi="Calibri" w:cs="ATraditional Arabic"/>
          <w:sz w:val="32"/>
          <w:szCs w:val="32"/>
          <w:rtl/>
        </w:rPr>
        <w:t>و</w:t>
      </w:r>
      <w:r w:rsidRPr="00FE5432">
        <w:rPr>
          <w:rFonts w:ascii="Calibri" w:eastAsia="Calibri" w:hAnsi="Calibri" w:cs="ATraditional Arabic" w:hint="cs"/>
          <w:sz w:val="32"/>
          <w:szCs w:val="32"/>
          <w:rtl/>
        </w:rPr>
        <w:t>في نفس القرار تم ال</w:t>
      </w:r>
      <w:r w:rsidRPr="00FE5432">
        <w:rPr>
          <w:rFonts w:ascii="Calibri" w:eastAsia="Calibri" w:hAnsi="Calibri" w:cs="ATraditional Arabic"/>
          <w:sz w:val="32"/>
          <w:szCs w:val="32"/>
          <w:rtl/>
        </w:rPr>
        <w:t>ت</w:t>
      </w:r>
      <w:r w:rsidRPr="00FE5432">
        <w:rPr>
          <w:rFonts w:ascii="Calibri" w:eastAsia="Calibri" w:hAnsi="Calibri" w:cs="ATraditional Arabic" w:hint="cs"/>
          <w:sz w:val="32"/>
          <w:szCs w:val="32"/>
          <w:rtl/>
        </w:rPr>
        <w:t>أ</w:t>
      </w:r>
      <w:r w:rsidRPr="00FE5432">
        <w:rPr>
          <w:rFonts w:ascii="Calibri" w:eastAsia="Calibri" w:hAnsi="Calibri" w:cs="ATraditional Arabic"/>
          <w:sz w:val="32"/>
          <w:szCs w:val="32"/>
          <w:rtl/>
        </w:rPr>
        <w:t>ك</w:t>
      </w:r>
      <w:r w:rsidRPr="00FE5432">
        <w:rPr>
          <w:rFonts w:ascii="Calibri" w:eastAsia="Calibri" w:hAnsi="Calibri" w:cs="ATraditional Arabic" w:hint="cs"/>
          <w:sz w:val="32"/>
          <w:szCs w:val="32"/>
          <w:rtl/>
        </w:rPr>
        <w:t>ي</w:t>
      </w:r>
      <w:r w:rsidRPr="00FE5432">
        <w:rPr>
          <w:rFonts w:ascii="Calibri" w:eastAsia="Calibri" w:hAnsi="Calibri" w:cs="ATraditional Arabic"/>
          <w:sz w:val="32"/>
          <w:szCs w:val="32"/>
          <w:rtl/>
        </w:rPr>
        <w:t>د من جديد أيض</w:t>
      </w:r>
      <w:r w:rsidRPr="00FE5432">
        <w:rPr>
          <w:rFonts w:ascii="Calibri" w:eastAsia="Calibri" w:hAnsi="Calibri" w:cs="ATraditional Arabic" w:hint="cs"/>
          <w:sz w:val="32"/>
          <w:szCs w:val="32"/>
          <w:rtl/>
        </w:rPr>
        <w:t>اً على</w:t>
      </w:r>
      <w:r w:rsidRPr="00FE5432">
        <w:rPr>
          <w:rFonts w:ascii="Calibri" w:eastAsia="Calibri" w:hAnsi="Calibri" w:cs="ATraditional Arabic"/>
          <w:sz w:val="32"/>
          <w:szCs w:val="32"/>
          <w:rtl/>
        </w:rPr>
        <w:t xml:space="preserve"> حق الفلسطينيين غير القابل للتصرف في العودة إلى ديارهم وممتلكاتهم التي شردوا منها واقتلعوا منها، وتطالب بإعادتهم.</w:t>
      </w:r>
      <w:r w:rsidRPr="00FE5432">
        <w:rPr>
          <w:rFonts w:ascii="Calibri" w:eastAsia="Calibri" w:hAnsi="Calibri" w:cs="ATraditional Arabic" w:hint="cs"/>
          <w:sz w:val="32"/>
          <w:szCs w:val="32"/>
          <w:rtl/>
        </w:rPr>
        <w:t xml:space="preserve"> </w:t>
      </w:r>
    </w:p>
    <w:p w14:paraId="49C573C1" w14:textId="733B0417" w:rsidR="00FE5432" w:rsidRPr="00FE5432" w:rsidRDefault="00FE5432" w:rsidP="00FE5432">
      <w:pPr>
        <w:spacing w:after="120"/>
        <w:ind w:firstLine="567"/>
        <w:jc w:val="both"/>
        <w:rPr>
          <w:rFonts w:ascii="Calibri" w:eastAsia="Calibri" w:hAnsi="Calibri" w:cs="ATraditional Arabic"/>
          <w:sz w:val="32"/>
          <w:szCs w:val="32"/>
          <w:rtl/>
        </w:rPr>
      </w:pPr>
      <w:r w:rsidRPr="00FE5432">
        <w:rPr>
          <w:rFonts w:ascii="Calibri" w:eastAsia="Calibri" w:hAnsi="Calibri" w:cs="ATraditional Arabic" w:hint="cs"/>
          <w:sz w:val="32"/>
          <w:szCs w:val="32"/>
          <w:rtl/>
        </w:rPr>
        <w:t xml:space="preserve">وعلى الرغم من إصرار المجتمع الدولي على حق العودة للاجئين الفلسطينيين ، وبرغم كل تلك </w:t>
      </w:r>
      <w:proofErr w:type="spellStart"/>
      <w:r w:rsidRPr="00FE5432">
        <w:rPr>
          <w:rFonts w:ascii="Calibri" w:eastAsia="Calibri" w:hAnsi="Calibri" w:cs="ATraditional Arabic" w:hint="cs"/>
          <w:sz w:val="32"/>
          <w:szCs w:val="32"/>
          <w:rtl/>
        </w:rPr>
        <w:t>القرارت</w:t>
      </w:r>
      <w:proofErr w:type="spellEnd"/>
      <w:r w:rsidRPr="00FE5432">
        <w:rPr>
          <w:rFonts w:ascii="Calibri" w:eastAsia="Calibri" w:hAnsi="Calibri" w:cs="ATraditional Arabic" w:hint="cs"/>
          <w:sz w:val="32"/>
          <w:szCs w:val="32"/>
          <w:rtl/>
        </w:rPr>
        <w:t xml:space="preserve"> والتي صدرت على مر السنيين إلا أن إسرائيل ترفض تنفيذها ضاربة بعرض الحائط جميع قرارات الشرعية الدولية، والقانون الدولي.</w:t>
      </w:r>
    </w:p>
    <w:p w14:paraId="36F69EDC" w14:textId="77777777" w:rsidR="00FE5432" w:rsidRPr="00FE5432" w:rsidRDefault="00FE5432" w:rsidP="00FE5432">
      <w:pPr>
        <w:spacing w:after="120"/>
        <w:ind w:firstLine="567"/>
        <w:jc w:val="both"/>
        <w:rPr>
          <w:rFonts w:ascii="Calibri" w:eastAsia="Calibri" w:hAnsi="Calibri" w:cs="ATraditional Arabic"/>
          <w:sz w:val="32"/>
          <w:szCs w:val="32"/>
          <w:rtl/>
        </w:rPr>
      </w:pPr>
    </w:p>
    <w:p w14:paraId="2E393F68" w14:textId="77777777" w:rsidR="00FE5432" w:rsidRPr="00FE5432" w:rsidRDefault="00FE5432" w:rsidP="00FE5432">
      <w:pPr>
        <w:spacing w:after="120"/>
        <w:jc w:val="both"/>
        <w:rPr>
          <w:rFonts w:ascii="Calibri" w:eastAsia="Calibri" w:hAnsi="Calibri" w:cs="ATraditional Arabic"/>
          <w:b/>
          <w:bCs/>
          <w:sz w:val="32"/>
          <w:szCs w:val="32"/>
          <w:rtl/>
        </w:rPr>
      </w:pPr>
      <w:r w:rsidRPr="00FE5432">
        <w:rPr>
          <w:rFonts w:ascii="Calibri" w:eastAsia="Calibri" w:hAnsi="Calibri" w:cs="ATraditional Arabic" w:hint="cs"/>
          <w:b/>
          <w:bCs/>
          <w:sz w:val="32"/>
          <w:szCs w:val="32"/>
          <w:rtl/>
        </w:rPr>
        <w:t>الخاتمة:</w:t>
      </w:r>
    </w:p>
    <w:p w14:paraId="65423852" w14:textId="77777777" w:rsidR="00FE5432" w:rsidRPr="00FE5432" w:rsidRDefault="00FE5432" w:rsidP="00FE5432">
      <w:pPr>
        <w:ind w:firstLine="567"/>
        <w:jc w:val="both"/>
        <w:rPr>
          <w:rFonts w:ascii="Calibri" w:eastAsia="Calibri" w:hAnsi="Calibri" w:cs="ATraditional Arabic"/>
          <w:sz w:val="32"/>
          <w:szCs w:val="32"/>
          <w:rtl/>
        </w:rPr>
      </w:pPr>
      <w:r w:rsidRPr="00FE5432">
        <w:rPr>
          <w:rFonts w:ascii="Calibri" w:eastAsia="Calibri" w:hAnsi="Calibri" w:cs="ATraditional Arabic" w:hint="cs"/>
          <w:sz w:val="32"/>
          <w:szCs w:val="32"/>
          <w:rtl/>
        </w:rPr>
        <w:t>وبالمجمل فالصفقة وفقاً لما تقدم تأتي لت</w:t>
      </w:r>
      <w:r w:rsidRPr="00FE5432">
        <w:rPr>
          <w:rFonts w:ascii="Calibri" w:eastAsia="Calibri" w:hAnsi="Calibri" w:cs="ATraditional Arabic"/>
          <w:sz w:val="32"/>
          <w:szCs w:val="32"/>
          <w:rtl/>
        </w:rPr>
        <w:t>قوِّ</w:t>
      </w:r>
      <w:r w:rsidRPr="00FE5432">
        <w:rPr>
          <w:rFonts w:ascii="Calibri" w:eastAsia="Calibri" w:hAnsi="Calibri" w:cs="ATraditional Arabic" w:hint="cs"/>
          <w:sz w:val="32"/>
          <w:szCs w:val="32"/>
          <w:rtl/>
        </w:rPr>
        <w:t>ي</w:t>
      </w:r>
      <w:r w:rsidRPr="00FE5432">
        <w:rPr>
          <w:rFonts w:ascii="Calibri" w:eastAsia="Calibri" w:hAnsi="Calibri" w:cs="ATraditional Arabic"/>
          <w:sz w:val="32"/>
          <w:szCs w:val="32"/>
          <w:rtl/>
        </w:rPr>
        <w:t>ض أسس القانون الدولي و</w:t>
      </w:r>
      <w:r w:rsidRPr="00FE5432">
        <w:rPr>
          <w:rFonts w:ascii="Calibri" w:eastAsia="Calibri" w:hAnsi="Calibri" w:cs="ATraditional Arabic" w:hint="cs"/>
          <w:sz w:val="32"/>
          <w:szCs w:val="32"/>
          <w:rtl/>
        </w:rPr>
        <w:t>ل</w:t>
      </w:r>
      <w:r w:rsidRPr="00FE5432">
        <w:rPr>
          <w:rFonts w:ascii="Calibri" w:eastAsia="Calibri" w:hAnsi="Calibri" w:cs="ATraditional Arabic"/>
          <w:sz w:val="32"/>
          <w:szCs w:val="32"/>
          <w:rtl/>
        </w:rPr>
        <w:t xml:space="preserve">تكرِّس </w:t>
      </w:r>
      <w:r w:rsidRPr="00FE5432">
        <w:rPr>
          <w:rFonts w:ascii="Calibri" w:eastAsia="Calibri" w:hAnsi="Calibri" w:cs="ATraditional Arabic" w:hint="cs"/>
          <w:sz w:val="32"/>
          <w:szCs w:val="32"/>
          <w:rtl/>
        </w:rPr>
        <w:t>م</w:t>
      </w:r>
      <w:r w:rsidRPr="00FE5432">
        <w:rPr>
          <w:rFonts w:ascii="Calibri" w:eastAsia="Calibri" w:hAnsi="Calibri" w:cs="ATraditional Arabic"/>
          <w:sz w:val="32"/>
          <w:szCs w:val="32"/>
          <w:rtl/>
        </w:rPr>
        <w:t>نطق القوة</w:t>
      </w:r>
      <w:r w:rsidRPr="00FE5432">
        <w:rPr>
          <w:rFonts w:ascii="Calibri" w:eastAsia="Calibri" w:hAnsi="Calibri" w:cs="ATraditional Arabic" w:hint="cs"/>
          <w:sz w:val="32"/>
          <w:szCs w:val="32"/>
          <w:rtl/>
        </w:rPr>
        <w:t>، و</w:t>
      </w:r>
      <w:r w:rsidRPr="00FE5432">
        <w:rPr>
          <w:rFonts w:ascii="Calibri" w:eastAsia="Calibri" w:hAnsi="Calibri" w:cs="ATraditional Arabic"/>
          <w:sz w:val="32"/>
          <w:szCs w:val="32"/>
          <w:rtl/>
        </w:rPr>
        <w:t>ت</w:t>
      </w:r>
      <w:r w:rsidRPr="00FE5432">
        <w:rPr>
          <w:rFonts w:ascii="Calibri" w:eastAsia="Calibri" w:hAnsi="Calibri" w:cs="ATraditional Arabic" w:hint="cs"/>
          <w:sz w:val="32"/>
          <w:szCs w:val="32"/>
          <w:rtl/>
        </w:rPr>
        <w:t>تبنى ا</w:t>
      </w:r>
      <w:r w:rsidRPr="00FE5432">
        <w:rPr>
          <w:rFonts w:ascii="Calibri" w:eastAsia="Calibri" w:hAnsi="Calibri" w:cs="ATraditional Arabic"/>
          <w:sz w:val="32"/>
          <w:szCs w:val="32"/>
          <w:rtl/>
        </w:rPr>
        <w:t xml:space="preserve">لرؤية السرديةَ الإسرائيلية حرفيًّا، بما في ذلك الرواية التوراتية وكأنها قانون دولي ووثيقة سياسية معاصرة </w:t>
      </w:r>
      <w:r w:rsidRPr="00FE5432">
        <w:rPr>
          <w:rFonts w:ascii="Calibri" w:eastAsia="Calibri" w:hAnsi="Calibri" w:cs="ATraditional Arabic" w:hint="cs"/>
          <w:sz w:val="32"/>
          <w:szCs w:val="32"/>
          <w:rtl/>
        </w:rPr>
        <w:t>أ</w:t>
      </w:r>
      <w:r w:rsidRPr="00FE5432">
        <w:rPr>
          <w:rFonts w:ascii="Calibri" w:eastAsia="Calibri" w:hAnsi="Calibri" w:cs="ATraditional Arabic"/>
          <w:sz w:val="32"/>
          <w:szCs w:val="32"/>
          <w:rtl/>
        </w:rPr>
        <w:t>و</w:t>
      </w:r>
      <w:r w:rsidRPr="00FE5432">
        <w:rPr>
          <w:rFonts w:ascii="Calibri" w:eastAsia="Calibri" w:hAnsi="Calibri" w:cs="ATraditional Arabic" w:hint="cs"/>
          <w:sz w:val="32"/>
          <w:szCs w:val="32"/>
          <w:rtl/>
        </w:rPr>
        <w:t xml:space="preserve"> </w:t>
      </w:r>
      <w:r w:rsidRPr="00FE5432">
        <w:rPr>
          <w:rFonts w:ascii="Calibri" w:eastAsia="Calibri" w:hAnsi="Calibri" w:cs="ATraditional Arabic"/>
          <w:sz w:val="32"/>
          <w:szCs w:val="32"/>
          <w:rtl/>
        </w:rPr>
        <w:t>صك ملكية؛</w:t>
      </w:r>
      <w:r w:rsidRPr="00FE5432">
        <w:rPr>
          <w:rFonts w:ascii="Calibri" w:eastAsia="Calibri" w:hAnsi="Calibri" w:cs="ATraditional Arabic" w:hint="cs"/>
          <w:sz w:val="32"/>
          <w:szCs w:val="32"/>
          <w:rtl/>
        </w:rPr>
        <w:t xml:space="preserve"> كما يؤدي إلى إفراز </w:t>
      </w:r>
      <w:r w:rsidRPr="00FE5432">
        <w:rPr>
          <w:rFonts w:ascii="Calibri" w:eastAsia="Calibri" w:hAnsi="Calibri" w:cs="ATraditional Arabic"/>
          <w:sz w:val="32"/>
          <w:szCs w:val="32"/>
          <w:rtl/>
        </w:rPr>
        <w:t xml:space="preserve">دولة </w:t>
      </w:r>
      <w:r w:rsidRPr="00FE5432">
        <w:rPr>
          <w:rFonts w:ascii="Calibri" w:eastAsia="Calibri" w:hAnsi="Calibri" w:cs="ATraditional Arabic" w:hint="cs"/>
          <w:sz w:val="32"/>
          <w:szCs w:val="32"/>
          <w:rtl/>
        </w:rPr>
        <w:t xml:space="preserve">فلسطينية </w:t>
      </w:r>
      <w:r w:rsidRPr="00FE5432">
        <w:rPr>
          <w:rFonts w:ascii="Calibri" w:eastAsia="Calibri" w:hAnsi="Calibri" w:cs="ATraditional Arabic"/>
          <w:sz w:val="32"/>
          <w:szCs w:val="32"/>
          <w:rtl/>
        </w:rPr>
        <w:t>مقطّعة الأوصال بلا حدود نهائية ومحاصرة بالسيادة الإسرائيلية؛</w:t>
      </w:r>
      <w:r w:rsidRPr="00FE5432">
        <w:rPr>
          <w:rFonts w:ascii="Calibri" w:eastAsia="Calibri" w:hAnsi="Calibri" w:cs="ATraditional Arabic" w:hint="cs"/>
          <w:sz w:val="32"/>
          <w:szCs w:val="32"/>
          <w:rtl/>
        </w:rPr>
        <w:t xml:space="preserve"> كما يعني </w:t>
      </w:r>
      <w:r w:rsidRPr="00FE5432">
        <w:rPr>
          <w:rFonts w:ascii="Calibri" w:eastAsia="Calibri" w:hAnsi="Calibri" w:cs="ATraditional Arabic"/>
          <w:sz w:val="32"/>
          <w:szCs w:val="32"/>
          <w:rtl/>
        </w:rPr>
        <w:t>تصفية قضايا الصراع الجوهرية لصالح الاحتلال</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 xml:space="preserve"> اللاجئين والقدس والحدود والاستيطان</w:t>
      </w:r>
      <w:r w:rsidRPr="00FE5432">
        <w:rPr>
          <w:rFonts w:ascii="Calibri" w:eastAsia="Calibri" w:hAnsi="Calibri" w:cs="ATraditional Arabic" w:hint="cs"/>
          <w:sz w:val="32"/>
          <w:szCs w:val="32"/>
          <w:rtl/>
        </w:rPr>
        <w:t>، وأيضاً يعني نزع</w:t>
      </w:r>
      <w:r w:rsidRPr="00FE5432">
        <w:rPr>
          <w:rFonts w:ascii="Calibri" w:eastAsia="Calibri" w:hAnsi="Calibri" w:cs="ATraditional Arabic"/>
          <w:sz w:val="32"/>
          <w:szCs w:val="32"/>
          <w:rtl/>
        </w:rPr>
        <w:t xml:space="preserve"> ا</w:t>
      </w:r>
      <w:r w:rsidRPr="00FE5432">
        <w:rPr>
          <w:rFonts w:ascii="Calibri" w:eastAsia="Calibri" w:hAnsi="Calibri" w:cs="ATraditional Arabic" w:hint="cs"/>
          <w:sz w:val="32"/>
          <w:szCs w:val="32"/>
          <w:rtl/>
        </w:rPr>
        <w:t>ل</w:t>
      </w:r>
      <w:r w:rsidRPr="00FE5432">
        <w:rPr>
          <w:rFonts w:ascii="Calibri" w:eastAsia="Calibri" w:hAnsi="Calibri" w:cs="ATraditional Arabic"/>
          <w:sz w:val="32"/>
          <w:szCs w:val="32"/>
          <w:rtl/>
        </w:rPr>
        <w:t xml:space="preserve">طابع غير القانوني عن المستوطنات </w:t>
      </w:r>
      <w:r w:rsidRPr="00FE5432">
        <w:rPr>
          <w:rFonts w:ascii="Calibri" w:eastAsia="Calibri" w:hAnsi="Calibri" w:cs="ATraditional Arabic" w:hint="cs"/>
          <w:sz w:val="32"/>
          <w:szCs w:val="32"/>
          <w:rtl/>
        </w:rPr>
        <w:t>(</w:t>
      </w:r>
      <w:proofErr w:type="spellStart"/>
      <w:r w:rsidRPr="00FE5432">
        <w:rPr>
          <w:rFonts w:ascii="Calibri" w:eastAsia="Calibri" w:hAnsi="Calibri" w:cs="ATraditional Arabic" w:hint="cs"/>
          <w:sz w:val="32"/>
          <w:szCs w:val="32"/>
          <w:rtl/>
        </w:rPr>
        <w:t>شرعنة</w:t>
      </w:r>
      <w:proofErr w:type="spellEnd"/>
      <w:r w:rsidRPr="00FE5432">
        <w:rPr>
          <w:rFonts w:ascii="Calibri" w:eastAsia="Calibri" w:hAnsi="Calibri" w:cs="ATraditional Arabic" w:hint="cs"/>
          <w:sz w:val="32"/>
          <w:szCs w:val="32"/>
          <w:rtl/>
        </w:rPr>
        <w:t xml:space="preserve">) </w:t>
      </w:r>
      <w:r w:rsidRPr="00FE5432">
        <w:rPr>
          <w:rFonts w:ascii="Calibri" w:eastAsia="Calibri" w:hAnsi="Calibri" w:cs="ATraditional Arabic"/>
          <w:sz w:val="32"/>
          <w:szCs w:val="32"/>
          <w:rtl/>
        </w:rPr>
        <w:t>في الأراضي الفلسطينية المحتلة</w:t>
      </w:r>
      <w:r w:rsidRPr="00FE5432">
        <w:rPr>
          <w:rFonts w:ascii="Calibri" w:eastAsia="Calibri" w:hAnsi="Calibri" w:cs="ATraditional Arabic" w:hint="cs"/>
          <w:sz w:val="32"/>
          <w:szCs w:val="32"/>
          <w:rtl/>
        </w:rPr>
        <w:t>.</w:t>
      </w:r>
    </w:p>
    <w:p w14:paraId="38777CD4" w14:textId="77777777" w:rsidR="00FE5432" w:rsidRPr="00FE5432" w:rsidRDefault="00FE5432" w:rsidP="00FE5432">
      <w:pPr>
        <w:spacing w:after="120"/>
        <w:ind w:firstLine="567"/>
        <w:jc w:val="both"/>
        <w:rPr>
          <w:rFonts w:ascii="Calibri" w:eastAsia="Calibri" w:hAnsi="Calibri" w:cs="ATraditional Arabic"/>
          <w:sz w:val="32"/>
          <w:szCs w:val="32"/>
          <w:rtl/>
        </w:rPr>
      </w:pPr>
      <w:r w:rsidRPr="00FE5432">
        <w:rPr>
          <w:rFonts w:ascii="Calibri" w:eastAsia="Calibri" w:hAnsi="Calibri" w:cs="ATraditional Arabic" w:hint="cs"/>
          <w:sz w:val="32"/>
          <w:szCs w:val="32"/>
          <w:rtl/>
        </w:rPr>
        <w:t xml:space="preserve"> وتأتي لتكمل المؤامرة على تصفية ما تبقى من القضية الفلسطينية متجاوزةً القانون الدولي وعشرات القرارات للشرعية الدولية، ومستندة إلى الحماية المطلقة لدولة إسرائيل في المحافل الدولية من خلال توفير أقصى دعم سياسي وعسكري ممكن، ومن خلال الفيتو الأمريكي الذي يقف حجر عثرة أمام أي قرار يطالب بتطبيق الشرعية الدولية أو رد إسرائيل عن اعتداءاتها المتكررة على الحقوق الثابتة للشعب الفلسطيني، وعلى الرغم من ذلك يظل الفلسطينيون متمسكون بعدالة قضيتهم، غير مفرطين بحقوقهم، ولن يضيع حق وراءه مطالب. </w:t>
      </w:r>
    </w:p>
    <w:p w14:paraId="5AFC9F17" w14:textId="77777777" w:rsidR="00FE5432" w:rsidRPr="00FE5432" w:rsidRDefault="00FE5432" w:rsidP="00012AC0">
      <w:pPr>
        <w:spacing w:after="120"/>
        <w:ind w:firstLine="567"/>
        <w:jc w:val="both"/>
        <w:rPr>
          <w:rFonts w:ascii="Calibri" w:eastAsia="Calibri" w:hAnsi="Calibri" w:cs="ATraditional Arabic"/>
          <w:sz w:val="32"/>
          <w:szCs w:val="32"/>
          <w:rtl/>
        </w:rPr>
      </w:pPr>
    </w:p>
    <w:p w14:paraId="28701989" w14:textId="77777777" w:rsidR="00FE5432" w:rsidRPr="00FE5432" w:rsidRDefault="00FE5432" w:rsidP="00FE5432">
      <w:pPr>
        <w:spacing w:after="120"/>
        <w:jc w:val="both"/>
        <w:rPr>
          <w:rFonts w:ascii="Calibri" w:eastAsia="Calibri" w:hAnsi="Calibri" w:cs="ATraditional Arabic"/>
          <w:b/>
          <w:bCs/>
          <w:sz w:val="32"/>
          <w:szCs w:val="32"/>
          <w:rtl/>
        </w:rPr>
      </w:pPr>
      <w:r w:rsidRPr="00FE5432">
        <w:rPr>
          <w:rFonts w:ascii="Calibri" w:eastAsia="Calibri" w:hAnsi="Calibri" w:cs="ATraditional Arabic" w:hint="cs"/>
          <w:b/>
          <w:bCs/>
          <w:sz w:val="32"/>
          <w:szCs w:val="32"/>
          <w:rtl/>
        </w:rPr>
        <w:t>التوصيات:</w:t>
      </w:r>
    </w:p>
    <w:p w14:paraId="6F9070FD" w14:textId="77777777" w:rsidR="00FE5432" w:rsidRPr="00FE5432" w:rsidRDefault="00FE5432" w:rsidP="00FE5432">
      <w:pPr>
        <w:spacing w:after="120"/>
        <w:ind w:firstLine="567"/>
        <w:jc w:val="both"/>
        <w:rPr>
          <w:rFonts w:ascii="Calibri" w:eastAsia="Calibri" w:hAnsi="Calibri" w:cs="ATraditional Arabic"/>
          <w:sz w:val="32"/>
          <w:szCs w:val="32"/>
          <w:rtl/>
        </w:rPr>
      </w:pPr>
      <w:r w:rsidRPr="00FE5432">
        <w:rPr>
          <w:rFonts w:ascii="Calibri" w:eastAsia="Calibri" w:hAnsi="Calibri" w:cs="ATraditional Arabic" w:hint="cs"/>
          <w:sz w:val="32"/>
          <w:szCs w:val="32"/>
          <w:rtl/>
        </w:rPr>
        <w:t>د</w:t>
      </w:r>
      <w:r w:rsidRPr="00FE5432">
        <w:rPr>
          <w:rFonts w:ascii="Calibri" w:eastAsia="Calibri" w:hAnsi="Calibri" w:cs="ATraditional Arabic"/>
          <w:sz w:val="32"/>
          <w:szCs w:val="32"/>
          <w:rtl/>
        </w:rPr>
        <w:t xml:space="preserve">عوة الدول العربية والإسلامية </w:t>
      </w:r>
      <w:r w:rsidRPr="00FE5432">
        <w:rPr>
          <w:rFonts w:ascii="Calibri" w:eastAsia="Calibri" w:hAnsi="Calibri" w:cs="ATraditional Arabic" w:hint="cs"/>
          <w:sz w:val="32"/>
          <w:szCs w:val="32"/>
          <w:rtl/>
        </w:rPr>
        <w:t>لرفض صفقة القرن جملة وتفصيلاً، ليس فقط كونها تقضي على مقومات وعناصر القضية الفلسطينية؛ بل كونها تمثل انتهاكاً للقانون الدولي، وللشرعية الدولية.</w:t>
      </w:r>
    </w:p>
    <w:p w14:paraId="134B7A0C" w14:textId="64A5EEFD" w:rsidR="00FE5432" w:rsidRDefault="00FE5432" w:rsidP="00FE5432">
      <w:pPr>
        <w:ind w:firstLine="567"/>
        <w:jc w:val="both"/>
        <w:rPr>
          <w:rFonts w:ascii="Calibri" w:eastAsia="Calibri" w:hAnsi="Calibri" w:cs="ATraditional Arabic"/>
          <w:sz w:val="32"/>
          <w:szCs w:val="32"/>
          <w:rtl/>
        </w:rPr>
      </w:pPr>
      <w:r w:rsidRPr="00FE5432">
        <w:rPr>
          <w:rFonts w:ascii="Calibri" w:eastAsia="Calibri" w:hAnsi="Calibri" w:cs="ATraditional Arabic" w:hint="cs"/>
          <w:sz w:val="32"/>
          <w:szCs w:val="32"/>
          <w:rtl/>
        </w:rPr>
        <w:t>د</w:t>
      </w:r>
      <w:r w:rsidRPr="00FE5432">
        <w:rPr>
          <w:rFonts w:ascii="Calibri" w:eastAsia="Calibri" w:hAnsi="Calibri" w:cs="ATraditional Arabic"/>
          <w:sz w:val="32"/>
          <w:szCs w:val="32"/>
          <w:rtl/>
        </w:rPr>
        <w:t xml:space="preserve">عوة </w:t>
      </w:r>
      <w:r w:rsidRPr="00FE5432">
        <w:rPr>
          <w:rFonts w:ascii="Calibri" w:eastAsia="Calibri" w:hAnsi="Calibri" w:cs="ATraditional Arabic" w:hint="cs"/>
          <w:sz w:val="32"/>
          <w:szCs w:val="32"/>
          <w:rtl/>
        </w:rPr>
        <w:t xml:space="preserve">مجموعة </w:t>
      </w:r>
      <w:r w:rsidRPr="00FE5432">
        <w:rPr>
          <w:rFonts w:ascii="Calibri" w:eastAsia="Calibri" w:hAnsi="Calibri" w:cs="ATraditional Arabic"/>
          <w:sz w:val="32"/>
          <w:szCs w:val="32"/>
          <w:rtl/>
        </w:rPr>
        <w:t xml:space="preserve">الدول الإسلامية </w:t>
      </w:r>
      <w:r w:rsidRPr="00FE5432">
        <w:rPr>
          <w:rFonts w:ascii="Calibri" w:eastAsia="Calibri" w:hAnsi="Calibri" w:cs="ATraditional Arabic" w:hint="cs"/>
          <w:sz w:val="32"/>
          <w:szCs w:val="32"/>
          <w:rtl/>
        </w:rPr>
        <w:t>في الأمم المتحدة ل</w:t>
      </w:r>
      <w:r w:rsidRPr="00FE5432">
        <w:rPr>
          <w:rFonts w:ascii="Calibri" w:eastAsia="Calibri" w:hAnsi="Calibri" w:cs="ATraditional Arabic"/>
          <w:sz w:val="32"/>
          <w:szCs w:val="32"/>
          <w:rtl/>
        </w:rPr>
        <w:t xml:space="preserve">لتمسك </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بالوضع القانوني الخاص لمدينة القدس</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 xml:space="preserve"> و</w:t>
      </w:r>
      <w:r w:rsidRPr="00FE5432">
        <w:rPr>
          <w:rFonts w:ascii="Calibri" w:eastAsia="Calibri" w:hAnsi="Calibri" w:cs="ATraditional Arabic" w:hint="cs"/>
          <w:sz w:val="32"/>
          <w:szCs w:val="32"/>
          <w:rtl/>
        </w:rPr>
        <w:t>المطالبة ب</w:t>
      </w:r>
      <w:r w:rsidRPr="00FE5432">
        <w:rPr>
          <w:rFonts w:ascii="Calibri" w:eastAsia="Calibri" w:hAnsi="Calibri" w:cs="ATraditional Arabic"/>
          <w:sz w:val="32"/>
          <w:szCs w:val="32"/>
          <w:rtl/>
        </w:rPr>
        <w:t xml:space="preserve">التمسك بقرار الجمعية العامة للأمم المتحدة رقم (303) بتاريخ 09/12/1949، </w:t>
      </w:r>
      <w:r w:rsidRPr="00FE5432">
        <w:rPr>
          <w:rFonts w:ascii="Calibri" w:eastAsia="Calibri" w:hAnsi="Calibri" w:cs="ATraditional Arabic" w:hint="cs"/>
          <w:sz w:val="32"/>
          <w:szCs w:val="32"/>
          <w:rtl/>
        </w:rPr>
        <w:t>والذي طالب بالحفاظ على الوضع الخاص لمدينة القدس، و</w:t>
      </w:r>
      <w:r w:rsidRPr="00FE5432">
        <w:rPr>
          <w:rFonts w:ascii="Calibri" w:eastAsia="Calibri" w:hAnsi="Calibri" w:cs="ATraditional Arabic"/>
          <w:sz w:val="32"/>
          <w:szCs w:val="32"/>
          <w:rtl/>
        </w:rPr>
        <w:t>اعتبر الوجود الإسرائيلي في القدس الغربية منذ العام 1948 هو بحكم الأمر الواقع وليس وجودا</w:t>
      </w:r>
      <w:r w:rsidRPr="00FE5432">
        <w:rPr>
          <w:rFonts w:ascii="Calibri" w:eastAsia="Calibri" w:hAnsi="Calibri" w:cs="ATraditional Arabic" w:hint="cs"/>
          <w:sz w:val="32"/>
          <w:szCs w:val="32"/>
          <w:rtl/>
        </w:rPr>
        <w:t>ً</w:t>
      </w:r>
      <w:r w:rsidRPr="00FE5432">
        <w:rPr>
          <w:rFonts w:ascii="Calibri" w:eastAsia="Calibri" w:hAnsi="Calibri" w:cs="ATraditional Arabic"/>
          <w:sz w:val="32"/>
          <w:szCs w:val="32"/>
          <w:rtl/>
        </w:rPr>
        <w:t xml:space="preserve"> شرعياً و</w:t>
      </w:r>
      <w:r w:rsidRPr="00FE5432">
        <w:rPr>
          <w:rFonts w:ascii="Calibri" w:eastAsia="Calibri" w:hAnsi="Calibri" w:cs="ATraditional Arabic" w:hint="cs"/>
          <w:sz w:val="32"/>
          <w:szCs w:val="32"/>
          <w:rtl/>
        </w:rPr>
        <w:t xml:space="preserve">بالتالي فهو </w:t>
      </w:r>
      <w:r w:rsidRPr="00FE5432">
        <w:rPr>
          <w:rFonts w:ascii="Calibri" w:eastAsia="Calibri" w:hAnsi="Calibri" w:cs="ATraditional Arabic"/>
          <w:sz w:val="32"/>
          <w:szCs w:val="32"/>
          <w:rtl/>
        </w:rPr>
        <w:t>لا</w:t>
      </w:r>
      <w:r w:rsidRPr="00FE5432">
        <w:rPr>
          <w:rFonts w:ascii="Calibri" w:eastAsia="Calibri" w:hAnsi="Calibri" w:cs="ATraditional Arabic" w:hint="cs"/>
          <w:sz w:val="32"/>
          <w:szCs w:val="32"/>
          <w:rtl/>
        </w:rPr>
        <w:t xml:space="preserve"> </w:t>
      </w:r>
      <w:r w:rsidRPr="00FE5432">
        <w:rPr>
          <w:rFonts w:ascii="Calibri" w:eastAsia="Calibri" w:hAnsi="Calibri" w:cs="ATraditional Arabic"/>
          <w:sz w:val="32"/>
          <w:szCs w:val="32"/>
          <w:rtl/>
        </w:rPr>
        <w:t>يحوز على مقومات السيادة القانوني</w:t>
      </w:r>
      <w:r w:rsidRPr="00FE5432">
        <w:rPr>
          <w:rFonts w:ascii="Calibri" w:eastAsia="Calibri" w:hAnsi="Calibri" w:cs="ATraditional Arabic" w:hint="cs"/>
          <w:sz w:val="32"/>
          <w:szCs w:val="32"/>
          <w:rtl/>
        </w:rPr>
        <w:t>ة.</w:t>
      </w:r>
    </w:p>
    <w:p w14:paraId="4CCE3C12" w14:textId="1EE3686A" w:rsidR="00012AC0" w:rsidRDefault="00012AC0" w:rsidP="00FE5432">
      <w:pPr>
        <w:ind w:firstLine="567"/>
        <w:jc w:val="both"/>
        <w:rPr>
          <w:rFonts w:ascii="Calibri" w:eastAsia="Calibri" w:hAnsi="Calibri" w:cs="ATraditional Arabic"/>
          <w:sz w:val="32"/>
          <w:szCs w:val="32"/>
          <w:rtl/>
        </w:rPr>
      </w:pPr>
    </w:p>
    <w:p w14:paraId="1529773D" w14:textId="72D012A2" w:rsidR="00012AC0" w:rsidRDefault="00012AC0" w:rsidP="00FE5432">
      <w:pPr>
        <w:ind w:firstLine="567"/>
        <w:jc w:val="both"/>
        <w:rPr>
          <w:rFonts w:ascii="Calibri" w:eastAsia="Calibri" w:hAnsi="Calibri" w:cs="ATraditional Arabic"/>
          <w:sz w:val="32"/>
          <w:szCs w:val="32"/>
          <w:rtl/>
        </w:rPr>
      </w:pPr>
    </w:p>
    <w:p w14:paraId="3367C8E3" w14:textId="2F928601" w:rsidR="00012AC0" w:rsidRDefault="00012AC0" w:rsidP="00FE5432">
      <w:pPr>
        <w:ind w:firstLine="567"/>
        <w:jc w:val="both"/>
        <w:rPr>
          <w:rFonts w:ascii="Calibri" w:eastAsia="Calibri" w:hAnsi="Calibri" w:cs="ATraditional Arabic"/>
          <w:sz w:val="32"/>
          <w:szCs w:val="32"/>
          <w:rtl/>
        </w:rPr>
      </w:pPr>
    </w:p>
    <w:p w14:paraId="232BB087" w14:textId="5E1FEE8D" w:rsidR="00012AC0" w:rsidRDefault="00012AC0" w:rsidP="00FE5432">
      <w:pPr>
        <w:ind w:firstLine="567"/>
        <w:jc w:val="both"/>
        <w:rPr>
          <w:rFonts w:ascii="Calibri" w:eastAsia="Calibri" w:hAnsi="Calibri" w:cs="ATraditional Arabic"/>
          <w:sz w:val="32"/>
          <w:szCs w:val="32"/>
          <w:rtl/>
        </w:rPr>
      </w:pPr>
    </w:p>
    <w:p w14:paraId="0A0F8A51" w14:textId="1139F8E8" w:rsidR="00012AC0" w:rsidRDefault="00012AC0" w:rsidP="00FE5432">
      <w:pPr>
        <w:ind w:firstLine="567"/>
        <w:jc w:val="both"/>
        <w:rPr>
          <w:rFonts w:ascii="Calibri" w:eastAsia="Calibri" w:hAnsi="Calibri" w:cs="ATraditional Arabic"/>
          <w:sz w:val="32"/>
          <w:szCs w:val="32"/>
          <w:rtl/>
        </w:rPr>
      </w:pPr>
    </w:p>
    <w:p w14:paraId="780E8796" w14:textId="6074853E" w:rsidR="00012AC0" w:rsidRDefault="00012AC0" w:rsidP="00FE5432">
      <w:pPr>
        <w:ind w:firstLine="567"/>
        <w:jc w:val="both"/>
        <w:rPr>
          <w:rFonts w:ascii="Calibri" w:eastAsia="Calibri" w:hAnsi="Calibri" w:cs="ATraditional Arabic"/>
          <w:sz w:val="32"/>
          <w:szCs w:val="32"/>
          <w:rtl/>
        </w:rPr>
      </w:pPr>
    </w:p>
    <w:p w14:paraId="7128902F" w14:textId="3C305429" w:rsidR="00012AC0" w:rsidRDefault="00012AC0" w:rsidP="00FE5432">
      <w:pPr>
        <w:ind w:firstLine="567"/>
        <w:jc w:val="both"/>
        <w:rPr>
          <w:rFonts w:ascii="Calibri" w:eastAsia="Calibri" w:hAnsi="Calibri" w:cs="ATraditional Arabic"/>
          <w:sz w:val="32"/>
          <w:szCs w:val="32"/>
          <w:rtl/>
        </w:rPr>
      </w:pPr>
    </w:p>
    <w:p w14:paraId="251970C1" w14:textId="5C075701" w:rsidR="00012AC0" w:rsidRDefault="00012AC0" w:rsidP="00FE5432">
      <w:pPr>
        <w:ind w:firstLine="567"/>
        <w:jc w:val="both"/>
        <w:rPr>
          <w:rFonts w:ascii="Calibri" w:eastAsia="Calibri" w:hAnsi="Calibri" w:cs="ATraditional Arabic"/>
          <w:sz w:val="32"/>
          <w:szCs w:val="32"/>
          <w:rtl/>
        </w:rPr>
      </w:pPr>
    </w:p>
    <w:p w14:paraId="20A1B8BA" w14:textId="7738789B" w:rsidR="00012AC0" w:rsidRDefault="00012AC0" w:rsidP="00FE5432">
      <w:pPr>
        <w:ind w:firstLine="567"/>
        <w:jc w:val="both"/>
        <w:rPr>
          <w:rFonts w:ascii="Calibri" w:eastAsia="Calibri" w:hAnsi="Calibri" w:cs="ATraditional Arabic"/>
          <w:sz w:val="32"/>
          <w:szCs w:val="32"/>
          <w:rtl/>
        </w:rPr>
      </w:pPr>
    </w:p>
    <w:p w14:paraId="4C77C59F" w14:textId="29E55395" w:rsidR="00012AC0" w:rsidRDefault="00012AC0" w:rsidP="00FE5432">
      <w:pPr>
        <w:ind w:firstLine="567"/>
        <w:jc w:val="both"/>
        <w:rPr>
          <w:rFonts w:ascii="Calibri" w:eastAsia="Calibri" w:hAnsi="Calibri" w:cs="ATraditional Arabic"/>
          <w:sz w:val="32"/>
          <w:szCs w:val="32"/>
          <w:rtl/>
        </w:rPr>
      </w:pPr>
    </w:p>
    <w:p w14:paraId="5DC44768" w14:textId="4DF4372C" w:rsidR="00012AC0" w:rsidRDefault="00012AC0" w:rsidP="00FE5432">
      <w:pPr>
        <w:ind w:firstLine="567"/>
        <w:jc w:val="both"/>
        <w:rPr>
          <w:rFonts w:ascii="Calibri" w:eastAsia="Calibri" w:hAnsi="Calibri" w:cs="ATraditional Arabic"/>
          <w:sz w:val="32"/>
          <w:szCs w:val="32"/>
          <w:rtl/>
        </w:rPr>
      </w:pPr>
    </w:p>
    <w:p w14:paraId="2CF57D62" w14:textId="60D7EFBE" w:rsidR="00012AC0" w:rsidRDefault="00012AC0" w:rsidP="00FE5432">
      <w:pPr>
        <w:ind w:firstLine="567"/>
        <w:jc w:val="both"/>
        <w:rPr>
          <w:rFonts w:ascii="Calibri" w:eastAsia="Calibri" w:hAnsi="Calibri" w:cs="ATraditional Arabic"/>
          <w:sz w:val="32"/>
          <w:szCs w:val="32"/>
          <w:rtl/>
        </w:rPr>
      </w:pPr>
    </w:p>
    <w:p w14:paraId="57152F61" w14:textId="62C77088" w:rsidR="00012AC0" w:rsidRDefault="00012AC0" w:rsidP="00FE5432">
      <w:pPr>
        <w:ind w:firstLine="567"/>
        <w:jc w:val="both"/>
        <w:rPr>
          <w:rFonts w:ascii="Calibri" w:eastAsia="Calibri" w:hAnsi="Calibri" w:cs="ATraditional Arabic"/>
          <w:sz w:val="32"/>
          <w:szCs w:val="32"/>
          <w:rtl/>
        </w:rPr>
      </w:pPr>
    </w:p>
    <w:p w14:paraId="1834F883" w14:textId="432E6AAB" w:rsidR="00012AC0" w:rsidRDefault="00012AC0" w:rsidP="00FE5432">
      <w:pPr>
        <w:ind w:firstLine="567"/>
        <w:jc w:val="both"/>
        <w:rPr>
          <w:rFonts w:ascii="Calibri" w:eastAsia="Calibri" w:hAnsi="Calibri" w:cs="ATraditional Arabic"/>
          <w:sz w:val="32"/>
          <w:szCs w:val="32"/>
          <w:rtl/>
        </w:rPr>
      </w:pPr>
    </w:p>
    <w:p w14:paraId="66BEFAFC" w14:textId="47AF7FB8" w:rsidR="00012AC0" w:rsidRDefault="00012AC0" w:rsidP="00FE5432">
      <w:pPr>
        <w:ind w:firstLine="567"/>
        <w:jc w:val="both"/>
        <w:rPr>
          <w:rFonts w:ascii="Calibri" w:eastAsia="Calibri" w:hAnsi="Calibri" w:cs="ATraditional Arabic"/>
          <w:sz w:val="32"/>
          <w:szCs w:val="32"/>
          <w:rtl/>
        </w:rPr>
      </w:pPr>
    </w:p>
    <w:p w14:paraId="32C39E72" w14:textId="15A244C6" w:rsidR="00012AC0" w:rsidRDefault="00012AC0" w:rsidP="00FE5432">
      <w:pPr>
        <w:ind w:firstLine="567"/>
        <w:jc w:val="both"/>
        <w:rPr>
          <w:rFonts w:ascii="Calibri" w:eastAsia="Calibri" w:hAnsi="Calibri" w:cs="ATraditional Arabic"/>
          <w:sz w:val="32"/>
          <w:szCs w:val="32"/>
          <w:rtl/>
        </w:rPr>
      </w:pPr>
    </w:p>
    <w:p w14:paraId="0D350CBE" w14:textId="473679F7" w:rsidR="00012AC0" w:rsidRDefault="00012AC0" w:rsidP="00FE5432">
      <w:pPr>
        <w:ind w:firstLine="567"/>
        <w:jc w:val="both"/>
        <w:rPr>
          <w:rFonts w:ascii="Calibri" w:eastAsia="Calibri" w:hAnsi="Calibri" w:cs="ATraditional Arabic"/>
          <w:sz w:val="32"/>
          <w:szCs w:val="32"/>
          <w:rtl/>
        </w:rPr>
      </w:pPr>
    </w:p>
    <w:p w14:paraId="0FF1C144" w14:textId="488FFA96" w:rsidR="00012AC0" w:rsidRDefault="00012AC0" w:rsidP="00FE5432">
      <w:pPr>
        <w:ind w:firstLine="567"/>
        <w:jc w:val="both"/>
        <w:rPr>
          <w:rFonts w:ascii="Calibri" w:eastAsia="Calibri" w:hAnsi="Calibri" w:cs="ATraditional Arabic"/>
          <w:sz w:val="32"/>
          <w:szCs w:val="32"/>
          <w:rtl/>
        </w:rPr>
      </w:pPr>
    </w:p>
    <w:p w14:paraId="568D1EC3" w14:textId="7EE2099C" w:rsidR="00012AC0" w:rsidRDefault="00012AC0" w:rsidP="00FE5432">
      <w:pPr>
        <w:ind w:firstLine="567"/>
        <w:jc w:val="both"/>
        <w:rPr>
          <w:rFonts w:ascii="Calibri" w:eastAsia="Calibri" w:hAnsi="Calibri" w:cs="ATraditional Arabic"/>
          <w:sz w:val="32"/>
          <w:szCs w:val="32"/>
          <w:rtl/>
        </w:rPr>
      </w:pPr>
    </w:p>
    <w:p w14:paraId="40979FA8" w14:textId="13D4BEC9" w:rsidR="00012AC0" w:rsidRDefault="00012AC0" w:rsidP="00FE5432">
      <w:pPr>
        <w:ind w:firstLine="567"/>
        <w:jc w:val="both"/>
        <w:rPr>
          <w:rFonts w:ascii="Calibri" w:eastAsia="Calibri" w:hAnsi="Calibri" w:cs="ATraditional Arabic"/>
          <w:sz w:val="32"/>
          <w:szCs w:val="32"/>
          <w:rtl/>
        </w:rPr>
      </w:pPr>
    </w:p>
    <w:p w14:paraId="36276511" w14:textId="77777777" w:rsidR="00C40F92" w:rsidRPr="00C40F92" w:rsidRDefault="00C40F92" w:rsidP="00C40F92">
      <w:pPr>
        <w:jc w:val="both"/>
        <w:rPr>
          <w:rFonts w:ascii="Calibri" w:eastAsia="Calibri" w:hAnsi="Calibri" w:cs="ATraditional Arabic"/>
          <w:b/>
          <w:bCs/>
          <w:sz w:val="32"/>
          <w:szCs w:val="32"/>
          <w:rtl/>
        </w:rPr>
      </w:pPr>
    </w:p>
    <w:p w14:paraId="205D1585" w14:textId="77777777" w:rsidR="00C40F92" w:rsidRPr="00C40F92" w:rsidRDefault="00C40F92" w:rsidP="00C40F92">
      <w:pPr>
        <w:rPr>
          <w:rFonts w:ascii="Calibri" w:eastAsia="Calibri" w:hAnsi="Calibri" w:cs="ATraditional Arabic"/>
          <w:b/>
          <w:bCs/>
          <w:sz w:val="32"/>
          <w:szCs w:val="32"/>
          <w:rtl/>
        </w:rPr>
      </w:pPr>
      <w:r w:rsidRPr="00C40F92">
        <w:rPr>
          <w:rFonts w:ascii="Calibri" w:eastAsia="Calibri" w:hAnsi="Calibri" w:cs="ATraditional Arabic"/>
          <w:b/>
          <w:bCs/>
          <w:sz w:val="32"/>
          <w:szCs w:val="32"/>
          <w:rtl/>
        </w:rPr>
        <w:t>المسلمات الشرعية التي تنقضها صفقة القرن</w:t>
      </w:r>
    </w:p>
    <w:p w14:paraId="2E0F48B7" w14:textId="77777777" w:rsidR="00C40F92" w:rsidRPr="00C40F92" w:rsidRDefault="00C40F92" w:rsidP="00C40F92">
      <w:pPr>
        <w:rPr>
          <w:rFonts w:ascii="Calibri" w:eastAsia="Calibri" w:hAnsi="Calibri" w:cs="ATraditional Arabic"/>
          <w:b/>
          <w:bCs/>
          <w:sz w:val="32"/>
          <w:szCs w:val="32"/>
          <w:rtl/>
        </w:rPr>
      </w:pPr>
      <w:r w:rsidRPr="00C40F92">
        <w:rPr>
          <w:rFonts w:ascii="Calibri" w:eastAsia="Calibri" w:hAnsi="Calibri" w:cs="ATraditional Arabic" w:hint="cs"/>
          <w:b/>
          <w:bCs/>
          <w:sz w:val="32"/>
          <w:szCs w:val="32"/>
          <w:rtl/>
        </w:rPr>
        <w:t>(</w:t>
      </w:r>
      <w:r w:rsidRPr="00C40F92">
        <w:rPr>
          <w:rFonts w:ascii="Calibri" w:eastAsia="Calibri" w:hAnsi="Calibri" w:cs="ATraditional Arabic"/>
          <w:b/>
          <w:bCs/>
          <w:sz w:val="32"/>
          <w:szCs w:val="32"/>
          <w:rtl/>
        </w:rPr>
        <w:t>إسلامية الأرض</w:t>
      </w:r>
      <w:r w:rsidRPr="00C40F92">
        <w:rPr>
          <w:rFonts w:ascii="Calibri" w:eastAsia="Calibri" w:hAnsi="Calibri" w:cs="ATraditional Arabic" w:hint="cs"/>
          <w:b/>
          <w:bCs/>
          <w:sz w:val="32"/>
          <w:szCs w:val="32"/>
          <w:rtl/>
        </w:rPr>
        <w:t>،</w:t>
      </w:r>
      <w:r w:rsidRPr="00C40F92">
        <w:rPr>
          <w:rFonts w:ascii="Calibri" w:eastAsia="Calibri" w:hAnsi="Calibri" w:cs="ATraditional Arabic"/>
          <w:b/>
          <w:bCs/>
          <w:sz w:val="32"/>
          <w:szCs w:val="32"/>
          <w:rtl/>
        </w:rPr>
        <w:t xml:space="preserve"> والسيادة عليها</w:t>
      </w:r>
      <w:r w:rsidRPr="00C40F92">
        <w:rPr>
          <w:rFonts w:ascii="Calibri" w:eastAsia="Calibri" w:hAnsi="Calibri" w:cs="ATraditional Arabic" w:hint="cs"/>
          <w:b/>
          <w:bCs/>
          <w:sz w:val="32"/>
          <w:szCs w:val="32"/>
          <w:rtl/>
        </w:rPr>
        <w:t>،</w:t>
      </w:r>
      <w:r w:rsidRPr="00C40F92">
        <w:rPr>
          <w:rFonts w:ascii="Calibri" w:eastAsia="Calibri" w:hAnsi="Calibri" w:cs="ATraditional Arabic"/>
          <w:b/>
          <w:bCs/>
          <w:sz w:val="32"/>
          <w:szCs w:val="32"/>
          <w:rtl/>
        </w:rPr>
        <w:t xml:space="preserve"> وحق المقاومة</w:t>
      </w:r>
      <w:r w:rsidRPr="00C40F92">
        <w:rPr>
          <w:rFonts w:ascii="Calibri" w:eastAsia="Calibri" w:hAnsi="Calibri" w:cs="ATraditional Arabic" w:hint="cs"/>
          <w:b/>
          <w:bCs/>
          <w:sz w:val="32"/>
          <w:szCs w:val="32"/>
          <w:rtl/>
        </w:rPr>
        <w:t>)</w:t>
      </w:r>
    </w:p>
    <w:p w14:paraId="1B654D34" w14:textId="77777777" w:rsidR="00C40F92" w:rsidRPr="00C40F92" w:rsidRDefault="00C40F92" w:rsidP="00C40F92">
      <w:pPr>
        <w:rPr>
          <w:rFonts w:ascii="Calibri" w:eastAsia="Calibri" w:hAnsi="Calibri" w:cs="ATraditional Arabic"/>
          <w:sz w:val="32"/>
          <w:szCs w:val="32"/>
          <w:rtl/>
        </w:rPr>
      </w:pPr>
    </w:p>
    <w:p w14:paraId="184F8AA0" w14:textId="77777777" w:rsidR="00C40F92" w:rsidRPr="00C40F92" w:rsidRDefault="00C40F92" w:rsidP="00C40F92">
      <w:pPr>
        <w:jc w:val="right"/>
        <w:rPr>
          <w:rFonts w:ascii="Simplified Arabic" w:eastAsia="Calibri" w:hAnsi="Simplified Arabic" w:cs="Simplified Arabic"/>
          <w:b/>
          <w:bCs/>
          <w:sz w:val="28"/>
          <w:szCs w:val="28"/>
          <w:vertAlign w:val="superscript"/>
          <w:rtl/>
        </w:rPr>
      </w:pPr>
      <w:r w:rsidRPr="00C40F92">
        <w:rPr>
          <w:rFonts w:ascii="Calibri" w:eastAsia="Calibri" w:hAnsi="Calibri" w:cs="ATraditional Arabic"/>
          <w:sz w:val="32"/>
          <w:szCs w:val="32"/>
          <w:rtl/>
        </w:rPr>
        <w:t>د. محمد سليمان نصر الله الفر</w:t>
      </w:r>
      <w:r w:rsidRPr="00C40F92">
        <w:rPr>
          <w:rFonts w:ascii="Calibri" w:eastAsia="Calibri" w:hAnsi="Calibri" w:cs="ATraditional Arabic" w:hint="cs"/>
          <w:sz w:val="32"/>
          <w:szCs w:val="32"/>
          <w:rtl/>
        </w:rPr>
        <w:t>ا</w:t>
      </w:r>
      <w:r w:rsidRPr="00C40F92">
        <w:rPr>
          <w:rFonts w:ascii="Simplified Arabic" w:eastAsia="Calibri" w:hAnsi="Simplified Arabic" w:cs="Simplified Arabic"/>
          <w:b/>
          <w:bCs/>
          <w:sz w:val="28"/>
          <w:szCs w:val="28"/>
          <w:vertAlign w:val="superscript"/>
          <w:rtl/>
        </w:rPr>
        <w:footnoteReference w:customMarkFollows="1" w:id="24"/>
        <w:sym w:font="Symbol" w:char="F02A"/>
      </w:r>
    </w:p>
    <w:p w14:paraId="3E85E195" w14:textId="77777777" w:rsidR="00C40F92" w:rsidRPr="00C40F92" w:rsidRDefault="00C40F92" w:rsidP="00C40F92">
      <w:pPr>
        <w:jc w:val="right"/>
        <w:rPr>
          <w:rFonts w:ascii="Calibri" w:eastAsia="Calibri" w:hAnsi="Calibri" w:cs="ATraditional Arabic"/>
          <w:sz w:val="32"/>
          <w:szCs w:val="32"/>
          <w:rtl/>
        </w:rPr>
      </w:pPr>
      <w:r w:rsidRPr="00C40F92">
        <w:rPr>
          <w:rFonts w:ascii="Calibri" w:eastAsia="Calibri" w:hAnsi="Calibri" w:cs="ATraditional Arabic"/>
          <w:sz w:val="32"/>
          <w:szCs w:val="32"/>
          <w:rtl/>
        </w:rPr>
        <w:t>د. يونس محيي الدين فايز الأسطل</w:t>
      </w:r>
      <w:r w:rsidRPr="00C40F92">
        <w:rPr>
          <w:rFonts w:ascii="Calibri" w:eastAsia="Calibri" w:hAnsi="Calibri" w:cs="ATraditional Arabic"/>
          <w:sz w:val="32"/>
          <w:szCs w:val="32"/>
          <w:vertAlign w:val="superscript"/>
          <w:rtl/>
        </w:rPr>
        <w:footnoteReference w:customMarkFollows="1" w:id="25"/>
        <w:sym w:font="Symbol" w:char="F02A"/>
      </w:r>
      <w:r w:rsidRPr="00C40F92">
        <w:rPr>
          <w:rFonts w:ascii="Calibri" w:eastAsia="Calibri" w:hAnsi="Calibri" w:cs="ATraditional Arabic" w:hint="cs"/>
          <w:sz w:val="32"/>
          <w:szCs w:val="32"/>
        </w:rPr>
        <w:sym w:font="Symbol" w:char="F02A"/>
      </w:r>
    </w:p>
    <w:p w14:paraId="312BF995" w14:textId="77777777" w:rsidR="00C40F92" w:rsidRPr="00C40F92" w:rsidRDefault="00C40F92" w:rsidP="00C40F92">
      <w:pPr>
        <w:jc w:val="both"/>
        <w:rPr>
          <w:rFonts w:ascii="Calibri" w:eastAsia="Calibri" w:hAnsi="Calibri" w:cs="ATraditional Arabic"/>
          <w:sz w:val="32"/>
          <w:szCs w:val="32"/>
          <w:rtl/>
        </w:rPr>
      </w:pPr>
    </w:p>
    <w:p w14:paraId="7F12848B" w14:textId="77777777" w:rsidR="00C40F92" w:rsidRPr="00C40F92" w:rsidRDefault="00C40F92" w:rsidP="00C40F92">
      <w:pPr>
        <w:spacing w:after="120"/>
        <w:jc w:val="both"/>
        <w:rPr>
          <w:rFonts w:ascii="Calibri" w:eastAsia="Calibri" w:hAnsi="Calibri" w:cs="ATraditional Arabic"/>
          <w:b/>
          <w:bCs/>
          <w:sz w:val="32"/>
          <w:szCs w:val="32"/>
          <w:rtl/>
        </w:rPr>
      </w:pPr>
      <w:r w:rsidRPr="00C40F92">
        <w:rPr>
          <w:rFonts w:ascii="Calibri" w:eastAsia="Calibri" w:hAnsi="Calibri" w:cs="ATraditional Arabic" w:hint="cs"/>
          <w:b/>
          <w:bCs/>
          <w:sz w:val="32"/>
          <w:szCs w:val="32"/>
          <w:rtl/>
        </w:rPr>
        <w:t>مقدمة:</w:t>
      </w:r>
    </w:p>
    <w:p w14:paraId="0473CA47" w14:textId="77777777" w:rsidR="00C40F92" w:rsidRPr="00C40F92" w:rsidRDefault="00C40F92" w:rsidP="00C40F92">
      <w:pPr>
        <w:jc w:val="both"/>
        <w:rPr>
          <w:rFonts w:ascii="Calibri" w:eastAsia="Calibri" w:hAnsi="Calibri" w:cs="ATraditional Arabic"/>
          <w:sz w:val="32"/>
          <w:szCs w:val="32"/>
          <w:rtl/>
        </w:rPr>
      </w:pPr>
      <w:r w:rsidRPr="00C40F92">
        <w:rPr>
          <w:rFonts w:ascii="Calibri" w:eastAsia="Calibri" w:hAnsi="Calibri" w:cs="ATraditional Arabic" w:hint="cs"/>
          <w:sz w:val="32"/>
          <w:szCs w:val="32"/>
          <w:rtl/>
        </w:rPr>
        <w:t xml:space="preserve">الحمدُ للهِ ربِّ العالمينَ، والصّلاةُ والسّلامُ على المبعوثِ رحمةً للعالمينَ، وعلى </w:t>
      </w:r>
      <w:proofErr w:type="spellStart"/>
      <w:r w:rsidRPr="00C40F92">
        <w:rPr>
          <w:rFonts w:ascii="Calibri" w:eastAsia="Calibri" w:hAnsi="Calibri" w:cs="ATraditional Arabic" w:hint="cs"/>
          <w:sz w:val="32"/>
          <w:szCs w:val="32"/>
          <w:rtl/>
        </w:rPr>
        <w:t>آلِه</w:t>
      </w:r>
      <w:proofErr w:type="spellEnd"/>
      <w:r w:rsidRPr="00C40F92">
        <w:rPr>
          <w:rFonts w:ascii="Calibri" w:eastAsia="Calibri" w:hAnsi="Calibri" w:cs="ATraditional Arabic" w:hint="cs"/>
          <w:sz w:val="32"/>
          <w:szCs w:val="32"/>
          <w:rtl/>
        </w:rPr>
        <w:t xml:space="preserve"> وأزواجِه الطّاهرينَ، والرّضَا عن الصّحابةِ والتّابعينَ، ومَن سارَ على دربِهم بإحسانٍ إلى يومِ الدّينِ، وبعدُ..</w:t>
      </w:r>
    </w:p>
    <w:p w14:paraId="6923A9FB" w14:textId="77777777" w:rsidR="00C40F92" w:rsidRPr="00C40F92" w:rsidRDefault="00C40F92" w:rsidP="00C40F92">
      <w:pPr>
        <w:jc w:val="both"/>
        <w:rPr>
          <w:rFonts w:ascii="Calibri" w:eastAsia="Calibri" w:hAnsi="Calibri" w:cs="ATraditional Arabic"/>
          <w:sz w:val="32"/>
          <w:szCs w:val="32"/>
          <w:rtl/>
        </w:rPr>
      </w:pPr>
      <w:r w:rsidRPr="00C40F92">
        <w:rPr>
          <w:rFonts w:ascii="Calibri" w:eastAsia="Calibri" w:hAnsi="Calibri" w:cs="ATraditional Arabic" w:hint="cs"/>
          <w:sz w:val="32"/>
          <w:szCs w:val="32"/>
          <w:rtl/>
        </w:rPr>
        <w:t xml:space="preserve">فإنَّ أرضَ فلسطينَ قد تعلَّقَ بها جملةٌ من الأحكامِ الشرعيَّةِ: العقديّةِ، والعباديّةِ، والجهاديّةِ، التي ميّزَتها عن سائر الأرضينِ، وجعلت لها قدسيّةً خاصّةً في ديننا الحنيف؛ حيثُ ترتَّبَ على ذلكَ التَّميُّزِ </w:t>
      </w:r>
      <w:r w:rsidRPr="00C40F92">
        <w:rPr>
          <w:rFonts w:ascii="Calibri" w:eastAsia="Calibri" w:hAnsi="Calibri" w:cs="ATraditional Arabic" w:hint="cs"/>
          <w:sz w:val="32"/>
          <w:szCs w:val="32"/>
          <w:rtl/>
        </w:rPr>
        <w:lastRenderedPageBreak/>
        <w:t>آثارٌ شرعيّةٌ حاكمةٌ للتصرُّفاتِ السياسيّةِ المتعلقة بالسِّيادةِ على هذِه الأرضِ، والتّعاملِ مَع غيرِنَا بشأنِها سِلماً وحرباً.</w:t>
      </w:r>
    </w:p>
    <w:p w14:paraId="183CF820" w14:textId="77777777" w:rsidR="00C40F92" w:rsidRPr="00C40F92" w:rsidRDefault="00C40F92" w:rsidP="00C40F92">
      <w:pPr>
        <w:jc w:val="both"/>
        <w:rPr>
          <w:rFonts w:ascii="Calibri" w:eastAsia="Calibri" w:hAnsi="Calibri" w:cs="ATraditional Arabic"/>
          <w:sz w:val="32"/>
          <w:szCs w:val="32"/>
          <w:rtl/>
        </w:rPr>
      </w:pPr>
      <w:r w:rsidRPr="00C40F92">
        <w:rPr>
          <w:rFonts w:ascii="Calibri" w:eastAsia="Calibri" w:hAnsi="Calibri" w:cs="ATraditional Arabic" w:hint="cs"/>
          <w:sz w:val="32"/>
          <w:szCs w:val="32"/>
          <w:rtl/>
        </w:rPr>
        <w:t>وإن هذه الأحكامَ المُؤثِّرَةَ مهيمنةٌ على أيِّ معاهدةٍ سياسيَّةٍ، أو اتفاقيَّةٍ، أو رؤيةٍ، تحدد مصير هذه الأرض في صراعنا الطّويلِ مع الاحتلال الصهيوني الذِي صالَ على هذه البُقعةِ امتداداً للاحتلالِ البريطانيِّ الذي كان أثراً من آثار ذُبولِ الخلافةِ العثمانيَّةِ الإسلاميَّةِ، وتقسيمِ أرضِها إلى دويلاتٍ مُتنافرةٍ أو مُتناحرةٍ.</w:t>
      </w:r>
    </w:p>
    <w:p w14:paraId="7607935A" w14:textId="77777777" w:rsidR="00C40F92" w:rsidRPr="00C40F92" w:rsidRDefault="00C40F92" w:rsidP="00C40F92">
      <w:pPr>
        <w:jc w:val="both"/>
        <w:rPr>
          <w:rFonts w:ascii="Calibri" w:eastAsia="Calibri" w:hAnsi="Calibri" w:cs="ATraditional Arabic"/>
          <w:sz w:val="32"/>
          <w:szCs w:val="32"/>
          <w:rtl/>
        </w:rPr>
      </w:pPr>
      <w:r w:rsidRPr="00C40F92">
        <w:rPr>
          <w:rFonts w:ascii="Calibri" w:eastAsia="Calibri" w:hAnsi="Calibri" w:cs="ATraditional Arabic" w:hint="cs"/>
          <w:sz w:val="32"/>
          <w:szCs w:val="32"/>
          <w:rtl/>
        </w:rPr>
        <w:t xml:space="preserve">وإنَّ (صفقة العَصر) </w:t>
      </w:r>
      <w:r w:rsidRPr="00C40F92">
        <w:rPr>
          <w:rFonts w:ascii="Calibri" w:eastAsia="Calibri" w:hAnsi="Calibri" w:cs="ATraditional Arabic"/>
          <w:sz w:val="32"/>
          <w:szCs w:val="32"/>
          <w:rtl/>
        </w:rPr>
        <w:t>–</w:t>
      </w:r>
      <w:r w:rsidRPr="00C40F92">
        <w:rPr>
          <w:rFonts w:ascii="Calibri" w:eastAsia="Calibri" w:hAnsi="Calibri" w:cs="ATraditional Arabic" w:hint="cs"/>
          <w:sz w:val="32"/>
          <w:szCs w:val="32"/>
          <w:rtl/>
        </w:rPr>
        <w:t xml:space="preserve"> إذا صحَّ التّعبيرُ </w:t>
      </w:r>
      <w:r w:rsidRPr="00C40F92">
        <w:rPr>
          <w:rFonts w:ascii="Calibri" w:eastAsia="Calibri" w:hAnsi="Calibri" w:cs="ATraditional Arabic"/>
          <w:sz w:val="32"/>
          <w:szCs w:val="32"/>
          <w:rtl/>
        </w:rPr>
        <w:t>–</w:t>
      </w:r>
      <w:r w:rsidRPr="00C40F92">
        <w:rPr>
          <w:rFonts w:ascii="Calibri" w:eastAsia="Calibri" w:hAnsi="Calibri" w:cs="ATraditional Arabic" w:hint="cs"/>
          <w:sz w:val="32"/>
          <w:szCs w:val="32"/>
          <w:rtl/>
        </w:rPr>
        <w:t xml:space="preserve"> التي </w:t>
      </w:r>
      <w:proofErr w:type="spellStart"/>
      <w:r w:rsidRPr="00C40F92">
        <w:rPr>
          <w:rFonts w:ascii="Calibri" w:eastAsia="Calibri" w:hAnsi="Calibri" w:cs="ATraditional Arabic" w:hint="cs"/>
          <w:sz w:val="32"/>
          <w:szCs w:val="32"/>
          <w:rtl/>
        </w:rPr>
        <w:t>اجترحَها</w:t>
      </w:r>
      <w:proofErr w:type="spellEnd"/>
      <w:r w:rsidRPr="00C40F92">
        <w:rPr>
          <w:rFonts w:ascii="Calibri" w:eastAsia="Calibri" w:hAnsi="Calibri" w:cs="ATraditional Arabic" w:hint="cs"/>
          <w:sz w:val="32"/>
          <w:szCs w:val="32"/>
          <w:rtl/>
        </w:rPr>
        <w:t xml:space="preserve"> الرئيسُ الأمريكيُّ (دونالد ترامب) إنما هي حلقةٌ من حلقاتِ رؤيةِ الغربِ المنحازِ للاحتلالِ الصهيونيِّ، لمستقبل الصراع المريرِ بيننَا - نحن المسلمين - وبينَ واليهود المحتلين الغاصبين لأرض فلسطين، وقد وضحَّت فيهَا الإدارةُ الأمريكيَّةُ الطّاغيَةُ فِي البِلادِ، المُكثرةُ فيهَا الفَسَادَ، رؤيَتَهَا للحلِّ السّياسيِّ المزعومِ لقضيّةِ فلسطينَ، بما يناسبُ </w:t>
      </w:r>
      <w:proofErr w:type="spellStart"/>
      <w:r w:rsidRPr="00C40F92">
        <w:rPr>
          <w:rFonts w:ascii="Calibri" w:eastAsia="Calibri" w:hAnsi="Calibri" w:cs="ATraditional Arabic" w:hint="cs"/>
          <w:sz w:val="32"/>
          <w:szCs w:val="32"/>
          <w:rtl/>
        </w:rPr>
        <w:t>منطلقاتِهَا</w:t>
      </w:r>
      <w:proofErr w:type="spellEnd"/>
      <w:r w:rsidRPr="00C40F92">
        <w:rPr>
          <w:rFonts w:ascii="Calibri" w:eastAsia="Calibri" w:hAnsi="Calibri" w:cs="ATraditional Arabic" w:hint="cs"/>
          <w:sz w:val="32"/>
          <w:szCs w:val="32"/>
          <w:rtl/>
        </w:rPr>
        <w:t xml:space="preserve"> العقديّة والسّياسيّة الشّيطانيَّةِ، ويخدمُ مطامعَها الاقتصاديّة والأمنيَّةَ في المنطقةِ العربيَّةِ بأسرِها.</w:t>
      </w:r>
    </w:p>
    <w:p w14:paraId="1BACD896" w14:textId="77777777" w:rsidR="00C40F92" w:rsidRPr="00C40F92" w:rsidRDefault="00C40F92" w:rsidP="00C40F92">
      <w:pPr>
        <w:jc w:val="both"/>
        <w:rPr>
          <w:rFonts w:ascii="Calibri" w:eastAsia="Calibri" w:hAnsi="Calibri" w:cs="ATraditional Arabic"/>
          <w:sz w:val="32"/>
          <w:szCs w:val="32"/>
          <w:rtl/>
        </w:rPr>
      </w:pPr>
      <w:r w:rsidRPr="00C40F92">
        <w:rPr>
          <w:rFonts w:ascii="Calibri" w:eastAsia="Calibri" w:hAnsi="Calibri" w:cs="ATraditional Arabic" w:hint="cs"/>
          <w:sz w:val="32"/>
          <w:szCs w:val="32"/>
          <w:rtl/>
        </w:rPr>
        <w:t xml:space="preserve">وقد جاءت هذه الورقةُ البحثيَّة لتُحَرِّرَ بعضاً مِن </w:t>
      </w:r>
      <w:r w:rsidRPr="00C40F92">
        <w:rPr>
          <w:rFonts w:ascii="Calibri" w:eastAsia="Calibri" w:hAnsi="Calibri" w:cs="ATraditional Arabic"/>
          <w:sz w:val="32"/>
          <w:szCs w:val="32"/>
          <w:rtl/>
        </w:rPr>
        <w:t>الم</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سل</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م</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ات</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 xml:space="preserve"> الش</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رعي</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ة</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 xml:space="preserve"> الت</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ي ت</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نقض</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ه</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ا صفق</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ة</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 xml:space="preserve"> الق</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رن</w:t>
      </w:r>
      <w:r w:rsidRPr="00C40F92">
        <w:rPr>
          <w:rFonts w:ascii="Calibri" w:eastAsia="Calibri" w:hAnsi="Calibri" w:cs="ATraditional Arabic" w:hint="cs"/>
          <w:sz w:val="32"/>
          <w:szCs w:val="32"/>
          <w:rtl/>
        </w:rPr>
        <w:t xml:space="preserve">ِ، وهِيَ: </w:t>
      </w:r>
      <w:r w:rsidRPr="00C40F92">
        <w:rPr>
          <w:rFonts w:ascii="Calibri" w:eastAsia="Calibri" w:hAnsi="Calibri" w:cs="ATraditional Arabic"/>
          <w:sz w:val="32"/>
          <w:szCs w:val="32"/>
          <w:rtl/>
        </w:rPr>
        <w:t>إسلامي</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ة</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 xml:space="preserve"> الأرض</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 والس</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ياد</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ة</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 xml:space="preserve"> عليه</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ا، وحق</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 xml:space="preserve"> مقاوم</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ة</w:t>
      </w:r>
      <w:r w:rsidRPr="00C40F92">
        <w:rPr>
          <w:rFonts w:ascii="Calibri" w:eastAsia="Calibri" w:hAnsi="Calibri" w:cs="ATraditional Arabic" w:hint="cs"/>
          <w:sz w:val="32"/>
          <w:szCs w:val="32"/>
          <w:rtl/>
        </w:rPr>
        <w:t>ِ المُحتلِّين، وقَد وقعَت فِي ثلاثَةِ مباحِثَ، كمَا يلِي:</w:t>
      </w:r>
    </w:p>
    <w:p w14:paraId="50FDB3C1" w14:textId="77777777" w:rsidR="00C40F92" w:rsidRPr="00C40F92" w:rsidRDefault="00C40F92" w:rsidP="00C40F92">
      <w:pPr>
        <w:jc w:val="both"/>
        <w:rPr>
          <w:rFonts w:ascii="Calibri" w:eastAsia="Calibri" w:hAnsi="Calibri" w:cs="ATraditional Arabic"/>
          <w:sz w:val="32"/>
          <w:szCs w:val="32"/>
          <w:rtl/>
        </w:rPr>
      </w:pPr>
      <w:r w:rsidRPr="00C40F92">
        <w:rPr>
          <w:rFonts w:ascii="Calibri" w:eastAsia="Calibri" w:hAnsi="Calibri" w:cs="ATraditional Arabic" w:hint="cs"/>
          <w:sz w:val="32"/>
          <w:szCs w:val="32"/>
          <w:rtl/>
        </w:rPr>
        <w:t>المبحثُ الأوّلُ: طائفةٌ من الأحكامِ الشّرعيّةِ المتعلّقةِ بأرضِ فلسطينَ.</w:t>
      </w:r>
    </w:p>
    <w:p w14:paraId="2FE5D4F9" w14:textId="77777777" w:rsidR="00C40F92" w:rsidRPr="00C40F92" w:rsidRDefault="00C40F92" w:rsidP="00C40F92">
      <w:pPr>
        <w:jc w:val="both"/>
        <w:rPr>
          <w:rFonts w:ascii="Calibri" w:eastAsia="Calibri" w:hAnsi="Calibri" w:cs="ATraditional Arabic"/>
          <w:sz w:val="32"/>
          <w:szCs w:val="32"/>
          <w:rtl/>
        </w:rPr>
      </w:pPr>
      <w:r w:rsidRPr="00C40F92">
        <w:rPr>
          <w:rFonts w:ascii="Calibri" w:eastAsia="Calibri" w:hAnsi="Calibri" w:cs="ATraditional Arabic" w:hint="cs"/>
          <w:sz w:val="32"/>
          <w:szCs w:val="32"/>
          <w:rtl/>
        </w:rPr>
        <w:t>المبحثُ الثّانِي: مناقضة جريمةِ صفقة القرن للمُسلَّماتِ الشّرعيّةِ.</w:t>
      </w:r>
    </w:p>
    <w:p w14:paraId="5F0CDEC0" w14:textId="4D861A05" w:rsidR="00C40F92" w:rsidRPr="00C40F92" w:rsidRDefault="00C40F92" w:rsidP="00C40F92">
      <w:pPr>
        <w:spacing w:after="120"/>
        <w:jc w:val="both"/>
        <w:rPr>
          <w:rFonts w:ascii="Calibri" w:eastAsia="Calibri" w:hAnsi="Calibri" w:cs="ATraditional Arabic"/>
          <w:sz w:val="32"/>
          <w:szCs w:val="32"/>
          <w:rtl/>
        </w:rPr>
      </w:pPr>
      <w:r w:rsidRPr="00C40F92">
        <w:rPr>
          <w:rFonts w:ascii="Calibri" w:eastAsia="Calibri" w:hAnsi="Calibri" w:cs="ATraditional Arabic" w:hint="cs"/>
          <w:sz w:val="32"/>
          <w:szCs w:val="32"/>
          <w:rtl/>
        </w:rPr>
        <w:t>المبحثُ الثّالثُ: حكمُ صفقةِ القرنِ في الميزانِ الشّرعيِّ.</w:t>
      </w:r>
    </w:p>
    <w:p w14:paraId="0BCA6211" w14:textId="77777777" w:rsidR="00C40F92" w:rsidRPr="00C40F92" w:rsidRDefault="00C40F92" w:rsidP="00C40F92">
      <w:pPr>
        <w:spacing w:after="120"/>
        <w:jc w:val="both"/>
        <w:rPr>
          <w:rFonts w:ascii="Calibri" w:eastAsia="Calibri" w:hAnsi="Calibri" w:cs="ATraditional Arabic"/>
          <w:b/>
          <w:bCs/>
          <w:sz w:val="32"/>
          <w:szCs w:val="32"/>
          <w:rtl/>
        </w:rPr>
      </w:pPr>
      <w:r w:rsidRPr="00C40F92">
        <w:rPr>
          <w:rFonts w:ascii="Calibri" w:eastAsia="Calibri" w:hAnsi="Calibri" w:cs="ATraditional Arabic" w:hint="cs"/>
          <w:b/>
          <w:bCs/>
          <w:sz w:val="32"/>
          <w:szCs w:val="32"/>
          <w:rtl/>
        </w:rPr>
        <w:t>المبحث الأول: طائفة من الأحكام الشرعية المتعلقة بفلسطين:</w:t>
      </w:r>
    </w:p>
    <w:p w14:paraId="6E20D262" w14:textId="77777777" w:rsidR="00C40F92" w:rsidRPr="00C40F92" w:rsidRDefault="00C40F92" w:rsidP="00C40F92">
      <w:pPr>
        <w:jc w:val="both"/>
        <w:rPr>
          <w:rFonts w:ascii="Calibri" w:eastAsia="Calibri" w:hAnsi="Calibri" w:cs="ATraditional Arabic"/>
          <w:sz w:val="32"/>
          <w:szCs w:val="32"/>
          <w:rtl/>
        </w:rPr>
      </w:pPr>
      <w:r w:rsidRPr="00C40F92">
        <w:rPr>
          <w:rFonts w:ascii="Calibri" w:eastAsia="Calibri" w:hAnsi="Calibri" w:cs="ATraditional Arabic" w:hint="cs"/>
          <w:sz w:val="32"/>
          <w:szCs w:val="32"/>
          <w:rtl/>
        </w:rPr>
        <w:t>إنَّ أرضَ فلسطينَ المباركةَ، يتعلّقُ بهَا عددٌ مِن الأحكامِ الشّرعيّةِ: العقديّةِ، والعباديَّةِ، والجهاديّةِ، إليك بيانَ أبرزِها فِي المحاوِرِ الثّلاثَةِ التّاليَةِ:</w:t>
      </w:r>
    </w:p>
    <w:p w14:paraId="7C33D9E2" w14:textId="77777777" w:rsidR="00C40F92" w:rsidRPr="00C40F92" w:rsidRDefault="00C40F92" w:rsidP="00C40F92">
      <w:pPr>
        <w:jc w:val="both"/>
        <w:rPr>
          <w:rFonts w:ascii="Calibri" w:eastAsia="Calibri" w:hAnsi="Calibri" w:cs="ATraditional Arabic"/>
          <w:sz w:val="32"/>
          <w:szCs w:val="32"/>
          <w:rtl/>
        </w:rPr>
      </w:pPr>
    </w:p>
    <w:p w14:paraId="6C3A9CAC" w14:textId="77777777" w:rsidR="00C40F92" w:rsidRPr="00C40F92" w:rsidRDefault="00C40F92" w:rsidP="00C40F92">
      <w:pPr>
        <w:spacing w:after="120"/>
        <w:jc w:val="both"/>
        <w:rPr>
          <w:rFonts w:ascii="Calibri" w:eastAsia="Calibri" w:hAnsi="Calibri" w:cs="ATraditional Arabic"/>
          <w:b/>
          <w:bCs/>
          <w:sz w:val="32"/>
          <w:szCs w:val="32"/>
          <w:rtl/>
        </w:rPr>
      </w:pPr>
      <w:r w:rsidRPr="00C40F92">
        <w:rPr>
          <w:rFonts w:ascii="Calibri" w:eastAsia="Calibri" w:hAnsi="Calibri" w:cs="ATraditional Arabic" w:hint="cs"/>
          <w:b/>
          <w:bCs/>
          <w:sz w:val="32"/>
          <w:szCs w:val="32"/>
          <w:rtl/>
        </w:rPr>
        <w:t>أولاً: الأحكام العقدية:</w:t>
      </w:r>
    </w:p>
    <w:p w14:paraId="1F997024" w14:textId="77777777" w:rsidR="00C40F92" w:rsidRPr="00C40F92" w:rsidRDefault="00C40F92" w:rsidP="00C40F92">
      <w:pPr>
        <w:jc w:val="both"/>
        <w:rPr>
          <w:rFonts w:ascii="Calibri" w:eastAsia="Calibri" w:hAnsi="Calibri" w:cs="ATraditional Arabic"/>
          <w:sz w:val="32"/>
          <w:szCs w:val="32"/>
          <w:rtl/>
        </w:rPr>
      </w:pPr>
      <w:r w:rsidRPr="00C40F92">
        <w:rPr>
          <w:rFonts w:ascii="Calibri" w:eastAsia="Calibri" w:hAnsi="Calibri" w:cs="ATraditional Arabic" w:hint="cs"/>
          <w:sz w:val="32"/>
          <w:szCs w:val="32"/>
          <w:rtl/>
        </w:rPr>
        <w:t>إنَّ دُرَّةَ فلسطينَ هيَ المسجدُ الأقصَى، ويتعلقُ به وبهَا عددٌ مِن الأحكامِ العقديَّةِ، منهَا الأربعَةُ التّاليَةُ:</w:t>
      </w:r>
    </w:p>
    <w:p w14:paraId="5C6FE014" w14:textId="77777777" w:rsidR="00C40F92" w:rsidRPr="00C40F92" w:rsidRDefault="00C40F92">
      <w:pPr>
        <w:numPr>
          <w:ilvl w:val="0"/>
          <w:numId w:val="16"/>
        </w:numPr>
        <w:spacing w:after="160" w:line="259" w:lineRule="auto"/>
        <w:contextualSpacing/>
        <w:jc w:val="both"/>
        <w:rPr>
          <w:rFonts w:ascii="Calibri" w:eastAsia="Calibri" w:hAnsi="Calibri" w:cs="ATraditional Arabic"/>
          <w:sz w:val="32"/>
          <w:szCs w:val="32"/>
        </w:rPr>
      </w:pPr>
      <w:r w:rsidRPr="00C40F92">
        <w:rPr>
          <w:rFonts w:ascii="Calibri" w:eastAsia="Calibri" w:hAnsi="Calibri" w:cs="ATraditional Arabic" w:hint="cs"/>
          <w:sz w:val="32"/>
          <w:szCs w:val="32"/>
          <w:rtl/>
        </w:rPr>
        <w:t>إنَّ فلسطينَ أرضٌ مباركةٌ، ودليلُ ذلكَ صَرِيحُ القرآنِ، وصَحِيحُ السُّنَّةِ، ويشهدُ لذلِكَ الدّليلانِ التّاليانِ:</w:t>
      </w:r>
    </w:p>
    <w:p w14:paraId="4AF458A6" w14:textId="77777777" w:rsidR="00C40F92" w:rsidRPr="00C40F92" w:rsidRDefault="00C40F92" w:rsidP="00C40F92">
      <w:pPr>
        <w:jc w:val="both"/>
        <w:rPr>
          <w:rFonts w:ascii="Calibri" w:eastAsia="Calibri" w:hAnsi="Calibri" w:cs="ATraditional Arabic"/>
          <w:sz w:val="32"/>
          <w:szCs w:val="32"/>
          <w:rtl/>
        </w:rPr>
      </w:pPr>
      <w:r w:rsidRPr="00C40F92">
        <w:rPr>
          <w:rFonts w:ascii="Calibri" w:eastAsia="Calibri" w:hAnsi="Calibri" w:cs="ATraditional Arabic" w:hint="cs"/>
          <w:sz w:val="32"/>
          <w:szCs w:val="32"/>
          <w:rtl/>
        </w:rPr>
        <w:t xml:space="preserve">الأوّلُ: قالَ تعالَى: </w:t>
      </w:r>
      <w:r w:rsidRPr="00C40F92">
        <w:rPr>
          <w:rFonts w:ascii="Calibri" w:eastAsia="Calibri" w:hAnsi="Calibri" w:cs="ATraditional Arabic"/>
          <w:sz w:val="32"/>
          <w:szCs w:val="32"/>
          <w:rtl/>
        </w:rPr>
        <w:t>﴿</w:t>
      </w:r>
      <w:proofErr w:type="spellStart"/>
      <w:r w:rsidRPr="00C40F92">
        <w:rPr>
          <w:rFonts w:ascii="Calibri" w:eastAsia="Calibri" w:hAnsi="Calibri" w:cs="ATraditional Arabic"/>
          <w:sz w:val="32"/>
          <w:szCs w:val="32"/>
          <w:rtl/>
        </w:rPr>
        <w:t>وَنَجَّ</w:t>
      </w:r>
      <w:r w:rsidRPr="00C40F92">
        <w:rPr>
          <w:rFonts w:ascii="Calibri" w:eastAsia="Calibri" w:hAnsi="Calibri" w:cs="ATraditional Arabic" w:hint="cs"/>
          <w:sz w:val="32"/>
          <w:szCs w:val="32"/>
          <w:rtl/>
        </w:rPr>
        <w:t>یۡ</w:t>
      </w:r>
      <w:r w:rsidRPr="00C40F92">
        <w:rPr>
          <w:rFonts w:ascii="Calibri" w:eastAsia="Calibri" w:hAnsi="Calibri" w:cs="ATraditional Arabic" w:hint="eastAsia"/>
          <w:sz w:val="32"/>
          <w:szCs w:val="32"/>
          <w:rtl/>
        </w:rPr>
        <w:t>نَـٰهُ</w:t>
      </w:r>
      <w:proofErr w:type="spellEnd"/>
      <w:r w:rsidRPr="00C40F92">
        <w:rPr>
          <w:rFonts w:ascii="Calibri" w:eastAsia="Calibri" w:hAnsi="Calibri" w:cs="ATraditional Arabic"/>
          <w:sz w:val="32"/>
          <w:szCs w:val="32"/>
          <w:rtl/>
        </w:rPr>
        <w:t xml:space="preserve"> وَلُوطًا إِلَى </w:t>
      </w:r>
      <w:proofErr w:type="spellStart"/>
      <w:r w:rsidRPr="00C40F92">
        <w:rPr>
          <w:rFonts w:ascii="Calibri" w:eastAsia="Calibri" w:hAnsi="Calibri" w:cs="ATraditional Arabic" w:hint="cs"/>
          <w:sz w:val="32"/>
          <w:szCs w:val="32"/>
          <w:rtl/>
        </w:rPr>
        <w:t>ٱ</w:t>
      </w:r>
      <w:r w:rsidRPr="00C40F92">
        <w:rPr>
          <w:rFonts w:ascii="Calibri" w:eastAsia="Calibri" w:hAnsi="Calibri" w:cs="ATraditional Arabic" w:hint="eastAsia"/>
          <w:sz w:val="32"/>
          <w:szCs w:val="32"/>
          <w:rtl/>
        </w:rPr>
        <w:t>لۡأَرۡضِ</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hint="cs"/>
          <w:sz w:val="32"/>
          <w:szCs w:val="32"/>
          <w:rtl/>
        </w:rPr>
        <w:t>ٱ</w:t>
      </w:r>
      <w:r w:rsidRPr="00C40F92">
        <w:rPr>
          <w:rFonts w:ascii="Calibri" w:eastAsia="Calibri" w:hAnsi="Calibri" w:cs="ATraditional Arabic" w:hint="eastAsia"/>
          <w:sz w:val="32"/>
          <w:szCs w:val="32"/>
          <w:rtl/>
        </w:rPr>
        <w:t>لَّتِ</w:t>
      </w:r>
      <w:r w:rsidRPr="00C40F92">
        <w:rPr>
          <w:rFonts w:ascii="Calibri" w:eastAsia="Calibri" w:hAnsi="Calibri" w:cs="ATraditional Arabic" w:hint="cs"/>
          <w:sz w:val="32"/>
          <w:szCs w:val="32"/>
          <w:rtl/>
        </w:rPr>
        <w:t>ی</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sz w:val="32"/>
          <w:szCs w:val="32"/>
          <w:rtl/>
        </w:rPr>
        <w:t>بَـٰرَكۡنَا</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sz w:val="32"/>
          <w:szCs w:val="32"/>
          <w:rtl/>
        </w:rPr>
        <w:t>فِ</w:t>
      </w:r>
      <w:r w:rsidRPr="00C40F92">
        <w:rPr>
          <w:rFonts w:ascii="Calibri" w:eastAsia="Calibri" w:hAnsi="Calibri" w:cs="ATraditional Arabic" w:hint="cs"/>
          <w:sz w:val="32"/>
          <w:szCs w:val="32"/>
          <w:rtl/>
        </w:rPr>
        <w:t>ی</w:t>
      </w:r>
      <w:r w:rsidRPr="00C40F92">
        <w:rPr>
          <w:rFonts w:ascii="Calibri" w:eastAsia="Calibri" w:hAnsi="Calibri" w:cs="ATraditional Arabic" w:hint="eastAsia"/>
          <w:sz w:val="32"/>
          <w:szCs w:val="32"/>
          <w:rtl/>
        </w:rPr>
        <w:t>هَا</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sz w:val="32"/>
          <w:szCs w:val="32"/>
          <w:rtl/>
        </w:rPr>
        <w:t>لِلۡعَـٰلَمِ</w:t>
      </w:r>
      <w:r w:rsidRPr="00C40F92">
        <w:rPr>
          <w:rFonts w:ascii="Calibri" w:eastAsia="Calibri" w:hAnsi="Calibri" w:cs="ATraditional Arabic" w:hint="cs"/>
          <w:sz w:val="32"/>
          <w:szCs w:val="32"/>
          <w:rtl/>
        </w:rPr>
        <w:t>ی</w:t>
      </w:r>
      <w:r w:rsidRPr="00C40F92">
        <w:rPr>
          <w:rFonts w:ascii="Calibri" w:eastAsia="Calibri" w:hAnsi="Calibri" w:cs="ATraditional Arabic" w:hint="eastAsia"/>
          <w:sz w:val="32"/>
          <w:szCs w:val="32"/>
          <w:rtl/>
        </w:rPr>
        <w:t>نَ</w:t>
      </w:r>
      <w:proofErr w:type="spellEnd"/>
      <w:r w:rsidRPr="00C40F92">
        <w:rPr>
          <w:rFonts w:ascii="Calibri" w:eastAsia="Calibri" w:hAnsi="Calibri" w:cs="ATraditional Arabic"/>
          <w:sz w:val="32"/>
          <w:szCs w:val="32"/>
          <w:rtl/>
        </w:rPr>
        <w:t>﴾ [الأنبياء ٧١]</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vertAlign w:val="superscript"/>
          <w:rtl/>
        </w:rPr>
        <w:footnoteReference w:id="26"/>
      </w:r>
    </w:p>
    <w:p w14:paraId="1AF9BC09" w14:textId="77777777" w:rsidR="00C40F92" w:rsidRPr="00C40F92" w:rsidRDefault="00C40F92" w:rsidP="00C40F92">
      <w:pPr>
        <w:jc w:val="both"/>
        <w:rPr>
          <w:rFonts w:ascii="Calibri" w:eastAsia="Calibri" w:hAnsi="Calibri" w:cs="ATraditional Arabic"/>
          <w:sz w:val="32"/>
          <w:szCs w:val="32"/>
        </w:rPr>
      </w:pPr>
      <w:r w:rsidRPr="00C40F92">
        <w:rPr>
          <w:rFonts w:ascii="Calibri" w:eastAsia="Calibri" w:hAnsi="Calibri" w:cs="ATraditional Arabic" w:hint="cs"/>
          <w:sz w:val="32"/>
          <w:szCs w:val="32"/>
          <w:rtl/>
        </w:rPr>
        <w:lastRenderedPageBreak/>
        <w:t>فَقَد نصَّت الآيةُ الكريمَةُ علَى بركَةِ فلسطينَ لجمِيعِ العالمينَ، وليسَ للبشرِ وحدَهُم، فضلاً عَن المُسلمينَ أو الفلسطينيِّينَ، وقالَ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أكثرُ</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المُفسرينَ: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إنَّ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البركةَ</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تشملُ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بلادَ</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الشّامِ</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بأكمَلِهَا،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ولذلكَ قالَ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زهيرُ</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بنُ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محمّد</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التّميميِّ</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"إنَّ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اللهَ</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تباركَ</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وتعالَى،</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باركَ</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ما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بينَ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العريشِ</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والفراتِ،</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وخَصّ</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فلسطِينَ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بالتّقديسِ".</w:t>
      </w:r>
      <w:r w:rsidRPr="00C40F92">
        <w:rPr>
          <w:rFonts w:ascii="Calibri" w:eastAsia="Calibri" w:hAnsi="Calibri" w:cs="ATraditional Arabic"/>
          <w:sz w:val="32"/>
          <w:szCs w:val="32"/>
          <w:vertAlign w:val="superscript"/>
          <w:rtl/>
        </w:rPr>
        <w:footnoteReference w:id="27"/>
      </w:r>
    </w:p>
    <w:p w14:paraId="79AF760A" w14:textId="77777777" w:rsidR="00C40F92" w:rsidRPr="00C40F92" w:rsidRDefault="00C40F92" w:rsidP="00C40F92">
      <w:pPr>
        <w:jc w:val="both"/>
        <w:rPr>
          <w:rFonts w:ascii="Simplified Arabic" w:eastAsia="Calibri" w:hAnsi="Simplified Arabic" w:cs="Simplified Arabic"/>
          <w:sz w:val="28"/>
          <w:szCs w:val="28"/>
          <w:rtl/>
        </w:rPr>
      </w:pPr>
      <w:r w:rsidRPr="00C40F92">
        <w:rPr>
          <w:rFonts w:ascii="Calibri" w:eastAsia="Calibri" w:hAnsi="Calibri" w:cs="ATraditional Arabic" w:hint="cs"/>
          <w:sz w:val="32"/>
          <w:szCs w:val="32"/>
          <w:rtl/>
        </w:rPr>
        <w:t>الثَّاني: عَنْ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عبدِ اللهِ بْنِ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عُمَر رضي الله عنهما قَالَ</w:t>
      </w:r>
      <w:r w:rsidRPr="00C40F92">
        <w:rPr>
          <w:rFonts w:ascii="Calibri" w:eastAsia="Calibri" w:hAnsi="Calibri" w:cs="ATraditional Arabic"/>
          <w:sz w:val="32"/>
          <w:szCs w:val="32"/>
          <w:rtl/>
        </w:rPr>
        <w:t>:</w:t>
      </w:r>
      <w:r w:rsidRPr="00C40F92">
        <w:rPr>
          <w:rFonts w:ascii="Calibri" w:eastAsia="Calibri" w:hAnsi="Calibri" w:cs="ATraditional Arabic" w:hint="cs"/>
          <w:sz w:val="32"/>
          <w:szCs w:val="32"/>
          <w:rtl/>
        </w:rPr>
        <w:t xml:space="preserve"> ذَكَرَ</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 xml:space="preserve">رسولُ اللهِ </w:t>
      </w:r>
      <w:r w:rsidRPr="00C40F92">
        <w:rPr>
          <w:rFonts w:ascii="Calibri" w:eastAsia="Calibri" w:hAnsi="Calibri" w:cs="ATraditional Arabic" w:hint="cs"/>
          <w:sz w:val="32"/>
          <w:szCs w:val="32"/>
        </w:rPr>
        <w:sym w:font="AGA Arabesque" w:char="F072"/>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"اللَّهُمَّ</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بَارِكْ</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لَنَا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فِي</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شَأْمِنَا،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وفِي</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يَمَنِنَا"، قَالُوا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وَفِي</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نَجْدِنَا يا رسُولَ اللهِ؟</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قَالَ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"اللَّهُمَّ</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بَارِكْ</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لَنَا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فِي</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شَأْمِنَا،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وفِي</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يَمَنِنَا"،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قَالُوا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وَفِي</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نَجْدِنَا يا رسُولَ اللهِ؟</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قَالَ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"هُنَاكَ</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الزَّلاَزِلُ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وَالْفِتَنُ،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وَبِهَا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يَطْلُعُ</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قَرْنُ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الشَّيْطَانِ".</w:t>
      </w:r>
      <w:r w:rsidRPr="00C40F92">
        <w:rPr>
          <w:rFonts w:ascii="Simplified Arabic" w:eastAsia="Calibri" w:hAnsi="Simplified Arabic" w:cs="Simplified Arabic" w:hint="cs"/>
          <w:sz w:val="28"/>
          <w:szCs w:val="28"/>
          <w:rtl/>
        </w:rPr>
        <w:t xml:space="preserve"> </w:t>
      </w:r>
      <w:r w:rsidRPr="00C40F92">
        <w:rPr>
          <w:rFonts w:ascii="Simplified Arabic" w:eastAsia="Calibri" w:hAnsi="Simplified Arabic" w:cs="Simplified Arabic"/>
          <w:sz w:val="28"/>
          <w:szCs w:val="28"/>
          <w:vertAlign w:val="superscript"/>
          <w:rtl/>
        </w:rPr>
        <w:footnoteReference w:id="28"/>
      </w:r>
    </w:p>
    <w:p w14:paraId="5B50567E" w14:textId="77777777" w:rsidR="00C40F92" w:rsidRPr="00C40F92" w:rsidRDefault="00C40F92">
      <w:pPr>
        <w:numPr>
          <w:ilvl w:val="0"/>
          <w:numId w:val="16"/>
        </w:numPr>
        <w:spacing w:after="160" w:line="259" w:lineRule="auto"/>
        <w:contextualSpacing/>
        <w:jc w:val="both"/>
        <w:rPr>
          <w:rFonts w:ascii="Calibri" w:eastAsia="Calibri" w:hAnsi="Calibri" w:cs="ATraditional Arabic"/>
          <w:sz w:val="32"/>
          <w:szCs w:val="32"/>
        </w:rPr>
      </w:pPr>
      <w:r w:rsidRPr="00C40F92">
        <w:rPr>
          <w:rFonts w:ascii="Calibri" w:eastAsia="Calibri" w:hAnsi="Calibri" w:cs="ATraditional Arabic" w:hint="cs"/>
          <w:sz w:val="32"/>
          <w:szCs w:val="32"/>
          <w:rtl/>
        </w:rPr>
        <w:t xml:space="preserve">إنَّ النبيَّ الكريمَ </w:t>
      </w:r>
      <w:r w:rsidRPr="00C40F92">
        <w:rPr>
          <w:rFonts w:ascii="Calibri" w:eastAsia="Calibri" w:hAnsi="Calibri" w:cs="Arial" w:hint="cs"/>
        </w:rPr>
        <w:sym w:font="AGA Arabesque" w:char="F072"/>
      </w:r>
      <w:r w:rsidRPr="00C40F92">
        <w:rPr>
          <w:rFonts w:ascii="Calibri" w:eastAsia="Calibri" w:hAnsi="Calibri" w:cs="ATraditional Arabic" w:hint="cs"/>
          <w:sz w:val="32"/>
          <w:szCs w:val="32"/>
          <w:rtl/>
        </w:rPr>
        <w:t xml:space="preserve"> قَد قدَّمَ الشّامَ علَى اليمنِ فِي البركةِ، بينَمَا نبّأنا مِن أخبارِ نَجدٍ، ولعلَّ قرنَ الشّيطانِ فيهَا يتجلَّى في هذِه الأيّامِ ظُهوراً غيرَ مَسبوقٍ؛ بما فُرِضَ فيهَا مِن الفُجورِ والفُسوقِ.</w:t>
      </w:r>
    </w:p>
    <w:p w14:paraId="3412F92A" w14:textId="77777777" w:rsidR="00C40F92" w:rsidRPr="00C40F92" w:rsidRDefault="00C40F92" w:rsidP="00C40F92">
      <w:pPr>
        <w:jc w:val="both"/>
        <w:rPr>
          <w:rFonts w:ascii="Calibri" w:eastAsia="Calibri" w:hAnsi="Calibri" w:cs="ATraditional Arabic"/>
          <w:sz w:val="32"/>
          <w:szCs w:val="32"/>
          <w:rtl/>
        </w:rPr>
      </w:pPr>
      <w:r w:rsidRPr="00C40F92">
        <w:rPr>
          <w:rFonts w:ascii="Calibri" w:eastAsia="Calibri" w:hAnsi="Calibri" w:cs="ATraditional Arabic" w:hint="cs"/>
          <w:sz w:val="32"/>
          <w:szCs w:val="32"/>
          <w:rtl/>
        </w:rPr>
        <w:t>واعلم أنَّ مظاهرَ البركَةِ فِي فلسطينَ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عديدَةٌ:</w:t>
      </w:r>
    </w:p>
    <w:p w14:paraId="56ED8E7B" w14:textId="77777777" w:rsidR="00C40F92" w:rsidRPr="00C40F92" w:rsidRDefault="00C40F92">
      <w:pPr>
        <w:numPr>
          <w:ilvl w:val="0"/>
          <w:numId w:val="15"/>
        </w:numPr>
        <w:spacing w:after="160" w:line="259" w:lineRule="auto"/>
        <w:contextualSpacing/>
        <w:jc w:val="left"/>
        <w:rPr>
          <w:rFonts w:ascii="Calibri" w:eastAsia="Calibri" w:hAnsi="Calibri" w:cs="ATraditional Arabic"/>
          <w:sz w:val="32"/>
          <w:szCs w:val="32"/>
        </w:rPr>
      </w:pPr>
      <w:r w:rsidRPr="00C40F92">
        <w:rPr>
          <w:rFonts w:ascii="Calibri" w:eastAsia="Calibri" w:hAnsi="Calibri" w:cs="ATraditional Arabic"/>
          <w:sz w:val="32"/>
          <w:szCs w:val="32"/>
          <w:rtl/>
        </w:rPr>
        <w:t>فهيَ مُباركةٌ بركةً إيمانيّةً؛ ذلكَ أنَّها بلادُ نبوَّاتٍ، ومهبطُ ورسالاتٍ.</w:t>
      </w:r>
    </w:p>
    <w:p w14:paraId="727FF6CC" w14:textId="77777777" w:rsidR="00C40F92" w:rsidRPr="00C40F92" w:rsidRDefault="00C40F92">
      <w:pPr>
        <w:numPr>
          <w:ilvl w:val="0"/>
          <w:numId w:val="15"/>
        </w:numPr>
        <w:spacing w:after="160" w:line="259" w:lineRule="auto"/>
        <w:contextualSpacing/>
        <w:jc w:val="both"/>
        <w:rPr>
          <w:rFonts w:ascii="Calibri" w:eastAsia="Calibri" w:hAnsi="Calibri" w:cs="ATraditional Arabic"/>
          <w:sz w:val="32"/>
          <w:szCs w:val="32"/>
        </w:rPr>
      </w:pPr>
      <w:r w:rsidRPr="00C40F92">
        <w:rPr>
          <w:rFonts w:ascii="Calibri" w:eastAsia="Calibri" w:hAnsi="Calibri" w:cs="ATraditional Arabic" w:hint="cs"/>
          <w:sz w:val="32"/>
          <w:szCs w:val="32"/>
          <w:rtl/>
        </w:rPr>
        <w:t>وهي</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مباركةٌ</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بركةً</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جهاديّةً</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حضاريّةً،</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فعليهَا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سجّلَ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التّاريخُ</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الإيمانيُّ</w:t>
      </w:r>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hint="cs"/>
          <w:sz w:val="32"/>
          <w:szCs w:val="32"/>
          <w:rtl/>
        </w:rPr>
        <w:t>منعطفاتِهَ</w:t>
      </w:r>
      <w:proofErr w:type="spellEnd"/>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الخطيرةَ،</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وأحداثَهُ</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العظيمَة، فهنَا معركَةُ اليَرموكِ التِي أطاحَت بالرّومانِ البيزنطيّينَ، وهنا معركةُ حطينَ التِي أذلَّت الصّليبيينَ، وهنَا عينُ جالوتَ التِي أوقفت زحفَ المغولِ التّتريِّينَ.</w:t>
      </w:r>
    </w:p>
    <w:p w14:paraId="322BE273" w14:textId="77777777" w:rsidR="00C40F92" w:rsidRPr="00C40F92" w:rsidRDefault="00C40F92">
      <w:pPr>
        <w:numPr>
          <w:ilvl w:val="0"/>
          <w:numId w:val="15"/>
        </w:numPr>
        <w:spacing w:after="160" w:line="259" w:lineRule="auto"/>
        <w:contextualSpacing/>
        <w:jc w:val="left"/>
        <w:rPr>
          <w:rFonts w:ascii="Calibri" w:eastAsia="Calibri" w:hAnsi="Calibri" w:cs="ATraditional Arabic"/>
          <w:sz w:val="32"/>
          <w:szCs w:val="32"/>
          <w:rtl/>
        </w:rPr>
      </w:pPr>
      <w:r w:rsidRPr="00C40F92">
        <w:rPr>
          <w:rFonts w:ascii="Calibri" w:eastAsia="Calibri" w:hAnsi="Calibri" w:cs="ATraditional Arabic" w:hint="cs"/>
          <w:sz w:val="32"/>
          <w:szCs w:val="32"/>
          <w:rtl/>
        </w:rPr>
        <w:t>وهي مباركة بركةً اقتصاديةً كذلك؛ فإنَّها من جنانِ اللهِ في أرضِهِ.</w:t>
      </w:r>
    </w:p>
    <w:p w14:paraId="589B36CF" w14:textId="77777777" w:rsidR="00C40F92" w:rsidRPr="00C40F92" w:rsidRDefault="00C40F92">
      <w:pPr>
        <w:numPr>
          <w:ilvl w:val="0"/>
          <w:numId w:val="16"/>
        </w:numPr>
        <w:spacing w:after="160" w:line="259" w:lineRule="auto"/>
        <w:contextualSpacing/>
        <w:jc w:val="both"/>
        <w:rPr>
          <w:rFonts w:ascii="Calibri" w:eastAsia="Calibri" w:hAnsi="Calibri" w:cs="ATraditional Arabic"/>
          <w:sz w:val="32"/>
          <w:szCs w:val="32"/>
        </w:rPr>
      </w:pPr>
      <w:r w:rsidRPr="00C40F92">
        <w:rPr>
          <w:rFonts w:ascii="Calibri" w:eastAsia="Calibri" w:hAnsi="Calibri" w:cs="ATraditional Arabic" w:hint="cs"/>
          <w:sz w:val="32"/>
          <w:szCs w:val="32"/>
          <w:rtl/>
        </w:rPr>
        <w:t>إنَّ فلسطينَ هي أرضُ المحشرِ والمنشَرِ، ومنها مبعثُ النّاسِ لربِّ العبادِ، ويدلُّ لذلكَ حديثُ أَبِي</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ذَرٍّ</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رضي الله عنه قَالَ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قَالَ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رَسُولُ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اللهِ</w:t>
      </w:r>
      <w:r w:rsidRPr="00C40F92">
        <w:rPr>
          <w:rFonts w:ascii="Calibri" w:eastAsia="Calibri" w:hAnsi="Calibri" w:cs="ATraditional Arabic"/>
          <w:sz w:val="32"/>
          <w:szCs w:val="32"/>
          <w:rtl/>
        </w:rPr>
        <w:t xml:space="preserve"> </w:t>
      </w:r>
      <w:r w:rsidRPr="00C40F92">
        <w:rPr>
          <w:rFonts w:ascii="Calibri" w:eastAsia="Calibri" w:hAnsi="Calibri" w:cs="Arial"/>
        </w:rPr>
        <w:sym w:font="AGA Arabesque" w:char="F072"/>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"الشَّامُ</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أَرْضُ</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الْمَحْشَرِ</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وَالْمَنْشَرِ".</w:t>
      </w:r>
      <w:r w:rsidRPr="00C40F92">
        <w:rPr>
          <w:rFonts w:ascii="Calibri" w:eastAsia="Calibri" w:hAnsi="Calibri" w:cs="ATraditional Arabic"/>
          <w:sz w:val="32"/>
          <w:szCs w:val="32"/>
          <w:vertAlign w:val="superscript"/>
          <w:rtl/>
        </w:rPr>
        <w:footnoteReference w:id="29"/>
      </w:r>
    </w:p>
    <w:p w14:paraId="559285A7" w14:textId="77777777" w:rsidR="00C40F92" w:rsidRPr="00C40F92" w:rsidRDefault="00C40F92" w:rsidP="00C40F92">
      <w:pPr>
        <w:jc w:val="both"/>
        <w:rPr>
          <w:rFonts w:ascii="Calibri" w:eastAsia="Calibri" w:hAnsi="Calibri" w:cs="ATraditional Arabic"/>
          <w:sz w:val="32"/>
          <w:szCs w:val="32"/>
          <w:rtl/>
        </w:rPr>
      </w:pPr>
      <w:r w:rsidRPr="00C40F92">
        <w:rPr>
          <w:rFonts w:ascii="Calibri" w:eastAsia="Calibri" w:hAnsi="Calibri" w:cs="ATraditional Arabic" w:hint="cs"/>
          <w:sz w:val="32"/>
          <w:szCs w:val="32"/>
          <w:rtl/>
        </w:rPr>
        <w:t>قالَ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الإمامُ المناويُّ</w:t>
      </w:r>
      <w:r w:rsidRPr="00C40F92">
        <w:rPr>
          <w:rFonts w:ascii="Calibri" w:eastAsia="Calibri" w:hAnsi="Calibri" w:cs="ATraditional Arabic"/>
          <w:sz w:val="32"/>
          <w:szCs w:val="32"/>
          <w:rtl/>
        </w:rPr>
        <w:t>: "</w:t>
      </w:r>
      <w:r w:rsidRPr="00C40F92">
        <w:rPr>
          <w:rFonts w:ascii="Calibri" w:eastAsia="Calibri" w:hAnsi="Calibri" w:cs="ATraditional Arabic" w:hint="cs"/>
          <w:sz w:val="32"/>
          <w:szCs w:val="32"/>
          <w:rtl/>
        </w:rPr>
        <w:t>أي</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البقعَة</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التي</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يُجمعُ</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النّاسُ</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فيها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إلَى</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الحسابِ،</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ويُنشرونَ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مِن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قبورِهم،</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ثم</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يُساقونَ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إليهَا،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وخُصّت</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بذلكَ؛</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لأنّها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الأرضُ</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التِي</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قالَ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الله جلَّ وعلا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فيهَا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{بَارَكْنَا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فِيهَا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لِلْعَالَمِينَ</w:t>
      </w:r>
      <w:r w:rsidRPr="00C40F92">
        <w:rPr>
          <w:rFonts w:ascii="Calibri" w:eastAsia="Calibri" w:hAnsi="Calibri" w:cs="ATraditional Arabic"/>
          <w:sz w:val="32"/>
          <w:szCs w:val="32"/>
          <w:rtl/>
        </w:rPr>
        <w:t>}</w:t>
      </w:r>
      <w:r w:rsidRPr="00C40F92">
        <w:rPr>
          <w:rFonts w:ascii="Calibri" w:eastAsia="Calibri" w:hAnsi="Calibri" w:cs="ATraditional Arabic" w:hint="cs"/>
          <w:sz w:val="32"/>
          <w:szCs w:val="32"/>
          <w:rtl/>
        </w:rPr>
        <w:t>، وأكثرُ</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الأنبياءِ</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بُعِثُوا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منها،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فانتشرَت</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فِي</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العالمينَ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شرائعُهم،</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فناسَب</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كونَها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أرضَ</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المحشرِ</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والمنشرِ</w:t>
      </w:r>
      <w:r w:rsidRPr="00C40F92">
        <w:rPr>
          <w:rFonts w:ascii="Calibri" w:eastAsia="Calibri" w:hAnsi="Calibri" w:cs="ATraditional Arabic"/>
          <w:sz w:val="32"/>
          <w:szCs w:val="32"/>
          <w:rtl/>
        </w:rPr>
        <w:t>"</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vertAlign w:val="superscript"/>
          <w:rtl/>
        </w:rPr>
        <w:footnoteReference w:id="30"/>
      </w:r>
    </w:p>
    <w:p w14:paraId="711E4B6E" w14:textId="77777777" w:rsidR="00C40F92" w:rsidRPr="00C40F92" w:rsidRDefault="00C40F92">
      <w:pPr>
        <w:numPr>
          <w:ilvl w:val="0"/>
          <w:numId w:val="16"/>
        </w:numPr>
        <w:spacing w:after="160" w:line="259" w:lineRule="auto"/>
        <w:contextualSpacing/>
        <w:jc w:val="both"/>
        <w:rPr>
          <w:rFonts w:ascii="Calibri" w:eastAsia="Calibri" w:hAnsi="Calibri" w:cs="ATraditional Arabic"/>
          <w:sz w:val="32"/>
          <w:szCs w:val="32"/>
        </w:rPr>
      </w:pPr>
      <w:r w:rsidRPr="00C40F92">
        <w:rPr>
          <w:rFonts w:ascii="Calibri" w:eastAsia="Calibri" w:hAnsi="Calibri" w:cs="ATraditional Arabic" w:hint="cs"/>
          <w:sz w:val="32"/>
          <w:szCs w:val="32"/>
          <w:rtl/>
        </w:rPr>
        <w:t xml:space="preserve">إنَّ المسجدَ الأقصَى المباركَ هو مُنتهَى مُعجزةِ الإسراءِ، ومبتدأُ رحلةِ المعراجِ بالنبيٍّ </w:t>
      </w:r>
      <w:r w:rsidRPr="00C40F92">
        <w:rPr>
          <w:rFonts w:ascii="Calibri" w:eastAsia="Calibri" w:hAnsi="Calibri" w:cs="Arial"/>
        </w:rPr>
        <w:sym w:font="AGA Arabesque" w:char="F072"/>
      </w:r>
      <w:r w:rsidRPr="00C40F92">
        <w:rPr>
          <w:rFonts w:ascii="Calibri" w:eastAsia="Calibri" w:hAnsi="Calibri" w:cs="ATraditional Arabic" w:hint="cs"/>
          <w:sz w:val="32"/>
          <w:szCs w:val="32"/>
          <w:rtl/>
        </w:rPr>
        <w:t xml:space="preserve"> إلى السّماءِ، وفي شأنِ ذلكَ جاءَ قولُ اللهِ سُبحانَه وتعالَى: </w:t>
      </w:r>
      <w:r w:rsidRPr="00C40F92">
        <w:rPr>
          <w:rFonts w:ascii="Calibri" w:eastAsia="Calibri" w:hAnsi="Calibri" w:cs="ATraditional Arabic"/>
          <w:sz w:val="32"/>
          <w:szCs w:val="32"/>
          <w:rtl/>
        </w:rPr>
        <w:t>﴿</w:t>
      </w:r>
      <w:proofErr w:type="spellStart"/>
      <w:r w:rsidRPr="00C40F92">
        <w:rPr>
          <w:rFonts w:ascii="Calibri" w:eastAsia="Calibri" w:hAnsi="Calibri" w:cs="ATraditional Arabic"/>
          <w:sz w:val="32"/>
          <w:szCs w:val="32"/>
          <w:rtl/>
        </w:rPr>
        <w:t>سُبۡحَـٰنَ</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hint="cs"/>
          <w:sz w:val="32"/>
          <w:szCs w:val="32"/>
          <w:rtl/>
        </w:rPr>
        <w:t>ٱ</w:t>
      </w:r>
      <w:r w:rsidRPr="00C40F92">
        <w:rPr>
          <w:rFonts w:ascii="Calibri" w:eastAsia="Calibri" w:hAnsi="Calibri" w:cs="ATraditional Arabic" w:hint="eastAsia"/>
          <w:sz w:val="32"/>
          <w:szCs w:val="32"/>
          <w:rtl/>
        </w:rPr>
        <w:t>لَّذِ</w:t>
      </w:r>
      <w:r w:rsidRPr="00C40F92">
        <w:rPr>
          <w:rFonts w:ascii="Calibri" w:eastAsia="Calibri" w:hAnsi="Calibri" w:cs="ATraditional Arabic" w:hint="cs"/>
          <w:sz w:val="32"/>
          <w:szCs w:val="32"/>
          <w:rtl/>
        </w:rPr>
        <w:t>یۤ</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sz w:val="32"/>
          <w:szCs w:val="32"/>
          <w:rtl/>
        </w:rPr>
        <w:t>أَسۡرَىٰ</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sz w:val="32"/>
          <w:szCs w:val="32"/>
          <w:rtl/>
        </w:rPr>
        <w:t>بِعَبۡدِهِ</w:t>
      </w:r>
      <w:r w:rsidRPr="00C40F92">
        <w:rPr>
          <w:rFonts w:ascii="Calibri" w:eastAsia="Calibri" w:hAnsi="Calibri" w:cs="ATraditional Arabic" w:hint="cs"/>
          <w:sz w:val="32"/>
          <w:szCs w:val="32"/>
          <w:rtl/>
        </w:rPr>
        <w:t>ۦ</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sz w:val="32"/>
          <w:szCs w:val="32"/>
          <w:rtl/>
        </w:rPr>
        <w:t>لَ</w:t>
      </w:r>
      <w:r w:rsidRPr="00C40F92">
        <w:rPr>
          <w:rFonts w:ascii="Calibri" w:eastAsia="Calibri" w:hAnsi="Calibri" w:cs="ATraditional Arabic" w:hint="cs"/>
          <w:sz w:val="32"/>
          <w:szCs w:val="32"/>
          <w:rtl/>
        </w:rPr>
        <w:t>یۡ</w:t>
      </w:r>
      <w:r w:rsidRPr="00C40F92">
        <w:rPr>
          <w:rFonts w:ascii="Calibri" w:eastAsia="Calibri" w:hAnsi="Calibri" w:cs="ATraditional Arabic" w:hint="eastAsia"/>
          <w:sz w:val="32"/>
          <w:szCs w:val="32"/>
          <w:rtl/>
        </w:rPr>
        <w:t>ل</w:t>
      </w:r>
      <w:r w:rsidRPr="00C40F92">
        <w:rPr>
          <w:rFonts w:ascii="Calibri" w:eastAsia="Calibri" w:hAnsi="Calibri" w:cs="ATraditional Arabic"/>
          <w:sz w:val="32"/>
          <w:szCs w:val="32"/>
          <w:rtl/>
        </w:rPr>
        <w:t>ࣰا</w:t>
      </w:r>
      <w:proofErr w:type="spellEnd"/>
      <w:r w:rsidRPr="00C40F92">
        <w:rPr>
          <w:rFonts w:ascii="Calibri" w:eastAsia="Calibri" w:hAnsi="Calibri" w:cs="ATraditional Arabic"/>
          <w:sz w:val="32"/>
          <w:szCs w:val="32"/>
          <w:rtl/>
        </w:rPr>
        <w:t xml:space="preserve"> مِّنَ </w:t>
      </w:r>
      <w:proofErr w:type="spellStart"/>
      <w:r w:rsidRPr="00C40F92">
        <w:rPr>
          <w:rFonts w:ascii="Calibri" w:eastAsia="Calibri" w:hAnsi="Calibri" w:cs="ATraditional Arabic" w:hint="cs"/>
          <w:sz w:val="32"/>
          <w:szCs w:val="32"/>
          <w:rtl/>
        </w:rPr>
        <w:t>ٱ</w:t>
      </w:r>
      <w:r w:rsidRPr="00C40F92">
        <w:rPr>
          <w:rFonts w:ascii="Calibri" w:eastAsia="Calibri" w:hAnsi="Calibri" w:cs="ATraditional Arabic" w:hint="eastAsia"/>
          <w:sz w:val="32"/>
          <w:szCs w:val="32"/>
          <w:rtl/>
        </w:rPr>
        <w:t>لۡمَسۡجِدِ</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hint="cs"/>
          <w:sz w:val="32"/>
          <w:szCs w:val="32"/>
          <w:rtl/>
        </w:rPr>
        <w:t>ٱ</w:t>
      </w:r>
      <w:r w:rsidRPr="00C40F92">
        <w:rPr>
          <w:rFonts w:ascii="Calibri" w:eastAsia="Calibri" w:hAnsi="Calibri" w:cs="ATraditional Arabic" w:hint="eastAsia"/>
          <w:sz w:val="32"/>
          <w:szCs w:val="32"/>
          <w:rtl/>
        </w:rPr>
        <w:t>لۡحَرَامِ</w:t>
      </w:r>
      <w:proofErr w:type="spellEnd"/>
      <w:r w:rsidRPr="00C40F92">
        <w:rPr>
          <w:rFonts w:ascii="Calibri" w:eastAsia="Calibri" w:hAnsi="Calibri" w:cs="ATraditional Arabic"/>
          <w:sz w:val="32"/>
          <w:szCs w:val="32"/>
          <w:rtl/>
        </w:rPr>
        <w:t xml:space="preserve"> إِلَى </w:t>
      </w:r>
      <w:proofErr w:type="spellStart"/>
      <w:r w:rsidRPr="00C40F92">
        <w:rPr>
          <w:rFonts w:ascii="Calibri" w:eastAsia="Calibri" w:hAnsi="Calibri" w:cs="ATraditional Arabic" w:hint="cs"/>
          <w:sz w:val="32"/>
          <w:szCs w:val="32"/>
          <w:rtl/>
        </w:rPr>
        <w:t>ٱ</w:t>
      </w:r>
      <w:r w:rsidRPr="00C40F92">
        <w:rPr>
          <w:rFonts w:ascii="Calibri" w:eastAsia="Calibri" w:hAnsi="Calibri" w:cs="ATraditional Arabic" w:hint="eastAsia"/>
          <w:sz w:val="32"/>
          <w:szCs w:val="32"/>
          <w:rtl/>
        </w:rPr>
        <w:t>لۡمَسۡجِدِ</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hint="cs"/>
          <w:sz w:val="32"/>
          <w:szCs w:val="32"/>
          <w:rtl/>
        </w:rPr>
        <w:t>ٱ</w:t>
      </w:r>
      <w:r w:rsidRPr="00C40F92">
        <w:rPr>
          <w:rFonts w:ascii="Calibri" w:eastAsia="Calibri" w:hAnsi="Calibri" w:cs="ATraditional Arabic" w:hint="eastAsia"/>
          <w:sz w:val="32"/>
          <w:szCs w:val="32"/>
          <w:rtl/>
        </w:rPr>
        <w:t>لۡأَقۡصَا</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hint="cs"/>
          <w:sz w:val="32"/>
          <w:szCs w:val="32"/>
          <w:rtl/>
        </w:rPr>
        <w:t>ٱ</w:t>
      </w:r>
      <w:r w:rsidRPr="00C40F92">
        <w:rPr>
          <w:rFonts w:ascii="Calibri" w:eastAsia="Calibri" w:hAnsi="Calibri" w:cs="ATraditional Arabic" w:hint="eastAsia"/>
          <w:sz w:val="32"/>
          <w:szCs w:val="32"/>
          <w:rtl/>
        </w:rPr>
        <w:t>لَّذِ</w:t>
      </w:r>
      <w:r w:rsidRPr="00C40F92">
        <w:rPr>
          <w:rFonts w:ascii="Calibri" w:eastAsia="Calibri" w:hAnsi="Calibri" w:cs="ATraditional Arabic" w:hint="cs"/>
          <w:sz w:val="32"/>
          <w:szCs w:val="32"/>
          <w:rtl/>
        </w:rPr>
        <w:t>ی</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sz w:val="32"/>
          <w:szCs w:val="32"/>
          <w:rtl/>
        </w:rPr>
        <w:t>بَـٰرَكۡنَا</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sz w:val="32"/>
          <w:szCs w:val="32"/>
          <w:rtl/>
        </w:rPr>
        <w:t>حَوۡلَهُ</w:t>
      </w:r>
      <w:r w:rsidRPr="00C40F92">
        <w:rPr>
          <w:rFonts w:ascii="Calibri" w:eastAsia="Calibri" w:hAnsi="Calibri" w:cs="ATraditional Arabic" w:hint="cs"/>
          <w:sz w:val="32"/>
          <w:szCs w:val="32"/>
          <w:rtl/>
        </w:rPr>
        <w:t>ۥ</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sz w:val="32"/>
          <w:szCs w:val="32"/>
          <w:rtl/>
        </w:rPr>
        <w:t>لِنُرِ</w:t>
      </w:r>
      <w:r w:rsidRPr="00C40F92">
        <w:rPr>
          <w:rFonts w:ascii="Calibri" w:eastAsia="Calibri" w:hAnsi="Calibri" w:cs="ATraditional Arabic" w:hint="cs"/>
          <w:sz w:val="32"/>
          <w:szCs w:val="32"/>
          <w:rtl/>
        </w:rPr>
        <w:t>یَ</w:t>
      </w:r>
      <w:r w:rsidRPr="00C40F92">
        <w:rPr>
          <w:rFonts w:ascii="Calibri" w:eastAsia="Calibri" w:hAnsi="Calibri" w:cs="ATraditional Arabic" w:hint="eastAsia"/>
          <w:sz w:val="32"/>
          <w:szCs w:val="32"/>
          <w:rtl/>
        </w:rPr>
        <w:t>هُ</w:t>
      </w:r>
      <w:r w:rsidRPr="00C40F92">
        <w:rPr>
          <w:rFonts w:ascii="Calibri" w:eastAsia="Calibri" w:hAnsi="Calibri" w:cs="ATraditional Arabic" w:hint="cs"/>
          <w:sz w:val="32"/>
          <w:szCs w:val="32"/>
          <w:rtl/>
        </w:rPr>
        <w:t>ۥ</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sz w:val="32"/>
          <w:szCs w:val="32"/>
          <w:rtl/>
        </w:rPr>
        <w:t>مِنۡ</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sz w:val="32"/>
          <w:szCs w:val="32"/>
          <w:rtl/>
        </w:rPr>
        <w:t>ءَا</w:t>
      </w:r>
      <w:r w:rsidRPr="00C40F92">
        <w:rPr>
          <w:rFonts w:ascii="Calibri" w:eastAsia="Calibri" w:hAnsi="Calibri" w:cs="ATraditional Arabic" w:hint="cs"/>
          <w:sz w:val="32"/>
          <w:szCs w:val="32"/>
          <w:rtl/>
        </w:rPr>
        <w:t>یَ</w:t>
      </w:r>
      <w:r w:rsidRPr="00C40F92">
        <w:rPr>
          <w:rFonts w:ascii="Calibri" w:eastAsia="Calibri" w:hAnsi="Calibri" w:cs="ATraditional Arabic" w:hint="eastAsia"/>
          <w:sz w:val="32"/>
          <w:szCs w:val="32"/>
          <w:rtl/>
        </w:rPr>
        <w:t>ـٰتِنَاۤ</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sz w:val="32"/>
          <w:szCs w:val="32"/>
          <w:rtl/>
        </w:rPr>
        <w:t>إِنَّهُ</w:t>
      </w:r>
      <w:r w:rsidRPr="00C40F92">
        <w:rPr>
          <w:rFonts w:ascii="Calibri" w:eastAsia="Calibri" w:hAnsi="Calibri" w:cs="ATraditional Arabic" w:hint="cs"/>
          <w:sz w:val="32"/>
          <w:szCs w:val="32"/>
          <w:rtl/>
        </w:rPr>
        <w:t>ۥ</w:t>
      </w:r>
      <w:proofErr w:type="spellEnd"/>
      <w:r w:rsidRPr="00C40F92">
        <w:rPr>
          <w:rFonts w:ascii="Calibri" w:eastAsia="Calibri" w:hAnsi="Calibri" w:cs="ATraditional Arabic"/>
          <w:sz w:val="32"/>
          <w:szCs w:val="32"/>
          <w:rtl/>
        </w:rPr>
        <w:t xml:space="preserve"> هُوَ </w:t>
      </w:r>
      <w:proofErr w:type="spellStart"/>
      <w:r w:rsidRPr="00C40F92">
        <w:rPr>
          <w:rFonts w:ascii="Calibri" w:eastAsia="Calibri" w:hAnsi="Calibri" w:cs="ATraditional Arabic" w:hint="cs"/>
          <w:sz w:val="32"/>
          <w:szCs w:val="32"/>
          <w:rtl/>
        </w:rPr>
        <w:t>ٱ</w:t>
      </w:r>
      <w:r w:rsidRPr="00C40F92">
        <w:rPr>
          <w:rFonts w:ascii="Calibri" w:eastAsia="Calibri" w:hAnsi="Calibri" w:cs="ATraditional Arabic" w:hint="eastAsia"/>
          <w:sz w:val="32"/>
          <w:szCs w:val="32"/>
          <w:rtl/>
        </w:rPr>
        <w:t>لسَّمِ</w:t>
      </w:r>
      <w:r w:rsidRPr="00C40F92">
        <w:rPr>
          <w:rFonts w:ascii="Calibri" w:eastAsia="Calibri" w:hAnsi="Calibri" w:cs="ATraditional Arabic" w:hint="cs"/>
          <w:sz w:val="32"/>
          <w:szCs w:val="32"/>
          <w:rtl/>
        </w:rPr>
        <w:t>ی</w:t>
      </w:r>
      <w:r w:rsidRPr="00C40F92">
        <w:rPr>
          <w:rFonts w:ascii="Calibri" w:eastAsia="Calibri" w:hAnsi="Calibri" w:cs="ATraditional Arabic" w:hint="eastAsia"/>
          <w:sz w:val="32"/>
          <w:szCs w:val="32"/>
          <w:rtl/>
        </w:rPr>
        <w:t>عُ</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hint="cs"/>
          <w:sz w:val="32"/>
          <w:szCs w:val="32"/>
          <w:rtl/>
        </w:rPr>
        <w:t>ٱ</w:t>
      </w:r>
      <w:r w:rsidRPr="00C40F92">
        <w:rPr>
          <w:rFonts w:ascii="Calibri" w:eastAsia="Calibri" w:hAnsi="Calibri" w:cs="ATraditional Arabic" w:hint="eastAsia"/>
          <w:sz w:val="32"/>
          <w:szCs w:val="32"/>
          <w:rtl/>
        </w:rPr>
        <w:t>لۡبَصِ</w:t>
      </w:r>
      <w:r w:rsidRPr="00C40F92">
        <w:rPr>
          <w:rFonts w:ascii="Calibri" w:eastAsia="Calibri" w:hAnsi="Calibri" w:cs="ATraditional Arabic" w:hint="cs"/>
          <w:sz w:val="32"/>
          <w:szCs w:val="32"/>
          <w:rtl/>
        </w:rPr>
        <w:t>ی</w:t>
      </w:r>
      <w:r w:rsidRPr="00C40F92">
        <w:rPr>
          <w:rFonts w:ascii="Calibri" w:eastAsia="Calibri" w:hAnsi="Calibri" w:cs="ATraditional Arabic" w:hint="eastAsia"/>
          <w:sz w:val="32"/>
          <w:szCs w:val="32"/>
          <w:rtl/>
        </w:rPr>
        <w:t>رُ</w:t>
      </w:r>
      <w:proofErr w:type="spellEnd"/>
      <w:r w:rsidRPr="00C40F92">
        <w:rPr>
          <w:rFonts w:ascii="Calibri" w:eastAsia="Calibri" w:hAnsi="Calibri" w:cs="ATraditional Arabic"/>
          <w:sz w:val="32"/>
          <w:szCs w:val="32"/>
          <w:rtl/>
        </w:rPr>
        <w:t>﴾ [الإسراء ١]</w:t>
      </w:r>
      <w:r w:rsidRPr="00C40F92">
        <w:rPr>
          <w:rFonts w:ascii="Calibri" w:eastAsia="Calibri" w:hAnsi="Calibri" w:cs="ATraditional Arabic" w:hint="cs"/>
          <w:sz w:val="32"/>
          <w:szCs w:val="32"/>
          <w:rtl/>
        </w:rPr>
        <w:t>.</w:t>
      </w:r>
    </w:p>
    <w:p w14:paraId="3240AD27" w14:textId="77777777" w:rsidR="00C40F92" w:rsidRPr="00C40F92" w:rsidRDefault="00C40F92" w:rsidP="00C40F92">
      <w:pPr>
        <w:jc w:val="both"/>
        <w:rPr>
          <w:rFonts w:ascii="Calibri" w:eastAsia="Calibri" w:hAnsi="Calibri" w:cs="ATraditional Arabic"/>
          <w:sz w:val="32"/>
          <w:szCs w:val="32"/>
          <w:rtl/>
        </w:rPr>
      </w:pPr>
      <w:r w:rsidRPr="00C40F92">
        <w:rPr>
          <w:rFonts w:ascii="Calibri" w:eastAsia="Calibri" w:hAnsi="Calibri" w:cs="ATraditional Arabic" w:hint="cs"/>
          <w:sz w:val="32"/>
          <w:szCs w:val="32"/>
          <w:rtl/>
        </w:rPr>
        <w:lastRenderedPageBreak/>
        <w:t xml:space="preserve">فالإسراءُ والمعراجُ مُعجزتانِ مِن مُعجزاتِ النّبيِّ </w:t>
      </w:r>
      <w:r w:rsidRPr="00C40F92">
        <w:rPr>
          <w:rFonts w:ascii="Calibri" w:eastAsia="Calibri" w:hAnsi="Calibri" w:cs="ATraditional Arabic"/>
          <w:sz w:val="32"/>
          <w:szCs w:val="32"/>
        </w:rPr>
        <w:sym w:font="AGA Arabesque" w:char="F072"/>
      </w:r>
      <w:r w:rsidRPr="00C40F92">
        <w:rPr>
          <w:rFonts w:ascii="Calibri" w:eastAsia="Calibri" w:hAnsi="Calibri" w:cs="ATraditional Arabic" w:hint="cs"/>
          <w:sz w:val="32"/>
          <w:szCs w:val="32"/>
          <w:rtl/>
        </w:rPr>
        <w:t xml:space="preserve">، ومعلومٌ أنَّ المعجزاتِ مِنَ العقائدِ، وقد أجمعَتِ الأمّةُ علَى وجوبِ الإيمانِ </w:t>
      </w:r>
      <w:proofErr w:type="spellStart"/>
      <w:r w:rsidRPr="00C40F92">
        <w:rPr>
          <w:rFonts w:ascii="Calibri" w:eastAsia="Calibri" w:hAnsi="Calibri" w:cs="ATraditional Arabic" w:hint="cs"/>
          <w:sz w:val="32"/>
          <w:szCs w:val="32"/>
          <w:rtl/>
        </w:rPr>
        <w:t>بمعجراتِ</w:t>
      </w:r>
      <w:proofErr w:type="spellEnd"/>
      <w:r w:rsidRPr="00C40F92">
        <w:rPr>
          <w:rFonts w:ascii="Calibri" w:eastAsia="Calibri" w:hAnsi="Calibri" w:cs="ATraditional Arabic" w:hint="cs"/>
          <w:sz w:val="32"/>
          <w:szCs w:val="32"/>
          <w:rtl/>
        </w:rPr>
        <w:t xml:space="preserve"> الأنبياءِ الثابتةِ، وحرمَةِ إنكارِهَا، وكلُّ مَن أنكرَ معجزةَ ثابتةً للنّبيِّ </w:t>
      </w:r>
      <w:r w:rsidRPr="00C40F92">
        <w:rPr>
          <w:rFonts w:ascii="Calibri" w:eastAsia="Calibri" w:hAnsi="Calibri" w:cs="ATraditional Arabic" w:hint="cs"/>
          <w:sz w:val="32"/>
          <w:szCs w:val="32"/>
        </w:rPr>
        <w:sym w:font="AGA Arabesque" w:char="F072"/>
      </w:r>
      <w:r w:rsidRPr="00C40F92">
        <w:rPr>
          <w:rFonts w:ascii="Calibri" w:eastAsia="Calibri" w:hAnsi="Calibri" w:cs="ATraditional Arabic" w:hint="cs"/>
          <w:sz w:val="32"/>
          <w:szCs w:val="32"/>
          <w:rtl/>
        </w:rPr>
        <w:t xml:space="preserve"> قطعاً، كانَ كافراً خارجاً عَن الملَّةِ، ومُكَذِّباً لصريحِ القرآنِ، </w:t>
      </w:r>
      <w:r w:rsidRPr="00C40F92">
        <w:rPr>
          <w:rFonts w:ascii="Calibri" w:eastAsia="Calibri" w:hAnsi="Calibri" w:cs="ATraditional Arabic"/>
          <w:sz w:val="32"/>
          <w:szCs w:val="32"/>
          <w:rtl/>
        </w:rPr>
        <w:t xml:space="preserve">﴿وَمَا </w:t>
      </w:r>
      <w:proofErr w:type="spellStart"/>
      <w:r w:rsidRPr="00C40F92">
        <w:rPr>
          <w:rFonts w:ascii="Calibri" w:eastAsia="Calibri" w:hAnsi="Calibri" w:cs="ATraditional Arabic" w:hint="cs"/>
          <w:sz w:val="32"/>
          <w:szCs w:val="32"/>
          <w:rtl/>
        </w:rPr>
        <w:t>یَ</w:t>
      </w:r>
      <w:r w:rsidRPr="00C40F92">
        <w:rPr>
          <w:rFonts w:ascii="Calibri" w:eastAsia="Calibri" w:hAnsi="Calibri" w:cs="ATraditional Arabic" w:hint="eastAsia"/>
          <w:sz w:val="32"/>
          <w:szCs w:val="32"/>
          <w:rtl/>
        </w:rPr>
        <w:t>جۡحَدُ</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sz w:val="32"/>
          <w:szCs w:val="32"/>
          <w:rtl/>
        </w:rPr>
        <w:t>بِـَٔا</w:t>
      </w:r>
      <w:r w:rsidRPr="00C40F92">
        <w:rPr>
          <w:rFonts w:ascii="Calibri" w:eastAsia="Calibri" w:hAnsi="Calibri" w:cs="ATraditional Arabic" w:hint="cs"/>
          <w:sz w:val="32"/>
          <w:szCs w:val="32"/>
          <w:rtl/>
        </w:rPr>
        <w:t>یَ</w:t>
      </w:r>
      <w:r w:rsidRPr="00C40F92">
        <w:rPr>
          <w:rFonts w:ascii="Calibri" w:eastAsia="Calibri" w:hAnsi="Calibri" w:cs="ATraditional Arabic" w:hint="eastAsia"/>
          <w:sz w:val="32"/>
          <w:szCs w:val="32"/>
          <w:rtl/>
        </w:rPr>
        <w:t>ـٰتِنَاۤ</w:t>
      </w:r>
      <w:proofErr w:type="spellEnd"/>
      <w:r w:rsidRPr="00C40F92">
        <w:rPr>
          <w:rFonts w:ascii="Calibri" w:eastAsia="Calibri" w:hAnsi="Calibri" w:cs="ATraditional Arabic"/>
          <w:sz w:val="32"/>
          <w:szCs w:val="32"/>
          <w:rtl/>
        </w:rPr>
        <w:t xml:space="preserve"> إِلَّا </w:t>
      </w:r>
      <w:proofErr w:type="spellStart"/>
      <w:r w:rsidRPr="00C40F92">
        <w:rPr>
          <w:rFonts w:ascii="Calibri" w:eastAsia="Calibri" w:hAnsi="Calibri" w:cs="ATraditional Arabic" w:hint="cs"/>
          <w:sz w:val="32"/>
          <w:szCs w:val="32"/>
          <w:rtl/>
        </w:rPr>
        <w:t>ٱ</w:t>
      </w:r>
      <w:r w:rsidRPr="00C40F92">
        <w:rPr>
          <w:rFonts w:ascii="Calibri" w:eastAsia="Calibri" w:hAnsi="Calibri" w:cs="ATraditional Arabic" w:hint="eastAsia"/>
          <w:sz w:val="32"/>
          <w:szCs w:val="32"/>
          <w:rtl/>
        </w:rPr>
        <w:t>لۡكَـٰفِرُونَ</w:t>
      </w:r>
      <w:proofErr w:type="spellEnd"/>
      <w:r w:rsidRPr="00C40F92">
        <w:rPr>
          <w:rFonts w:ascii="Calibri" w:eastAsia="Calibri" w:hAnsi="Calibri" w:cs="ATraditional Arabic"/>
          <w:sz w:val="32"/>
          <w:szCs w:val="32"/>
          <w:rtl/>
        </w:rPr>
        <w:t>﴾ [العنكبوت ٤٧]</w:t>
      </w:r>
      <w:r w:rsidRPr="00C40F92">
        <w:rPr>
          <w:rFonts w:ascii="Calibri" w:eastAsia="Calibri" w:hAnsi="Calibri" w:cs="ATraditional Arabic" w:hint="cs"/>
          <w:sz w:val="32"/>
          <w:szCs w:val="32"/>
          <w:rtl/>
        </w:rPr>
        <w:t>.</w:t>
      </w:r>
    </w:p>
    <w:p w14:paraId="763F841C" w14:textId="77777777" w:rsidR="00C40F92" w:rsidRPr="00C40F92" w:rsidRDefault="00C40F92">
      <w:pPr>
        <w:numPr>
          <w:ilvl w:val="0"/>
          <w:numId w:val="16"/>
        </w:numPr>
        <w:spacing w:after="160" w:line="259" w:lineRule="auto"/>
        <w:contextualSpacing/>
        <w:jc w:val="both"/>
        <w:rPr>
          <w:rFonts w:ascii="Simplified Arabic" w:eastAsia="Calibri" w:hAnsi="Simplified Arabic" w:cs="PT Bold Heading"/>
          <w:sz w:val="28"/>
          <w:szCs w:val="28"/>
        </w:rPr>
      </w:pPr>
      <w:r w:rsidRPr="00C40F92">
        <w:rPr>
          <w:rFonts w:ascii="Calibri" w:eastAsia="Calibri" w:hAnsi="Calibri" w:cs="ATraditional Arabic" w:hint="cs"/>
          <w:sz w:val="32"/>
          <w:szCs w:val="32"/>
          <w:rtl/>
        </w:rPr>
        <w:t xml:space="preserve">ثبتَ فِي مُعجزةِ الإسراءِ والمعراجِ أنَّ النبيَّ </w:t>
      </w:r>
      <w:r w:rsidRPr="00C40F92">
        <w:rPr>
          <w:rFonts w:ascii="Calibri" w:eastAsia="Calibri" w:hAnsi="Calibri" w:cs="Arial" w:hint="cs"/>
        </w:rPr>
        <w:sym w:font="AGA Arabesque" w:char="F072"/>
      </w:r>
      <w:r w:rsidRPr="00C40F92">
        <w:rPr>
          <w:rFonts w:ascii="Calibri" w:eastAsia="Calibri" w:hAnsi="Calibri" w:cs="ATraditional Arabic" w:hint="cs"/>
          <w:sz w:val="32"/>
          <w:szCs w:val="32"/>
          <w:rtl/>
        </w:rPr>
        <w:t xml:space="preserve"> قد صلَّى في القدسِ إماماً بالأنبياءِ أجمعين، وذلكَ إشارةٌ إلى ما هو ثابتٌ من أصول الدينِ، أن النبي </w:t>
      </w:r>
      <w:r w:rsidRPr="00C40F92">
        <w:rPr>
          <w:rFonts w:ascii="Calibri" w:eastAsia="Calibri" w:hAnsi="Calibri" w:cs="Arial" w:hint="cs"/>
        </w:rPr>
        <w:sym w:font="AGA Arabesque" w:char="F072"/>
      </w:r>
      <w:r w:rsidRPr="00C40F92">
        <w:rPr>
          <w:rFonts w:ascii="Calibri" w:eastAsia="Calibri" w:hAnsi="Calibri" w:cs="ATraditional Arabic" w:hint="cs"/>
          <w:sz w:val="32"/>
          <w:szCs w:val="32"/>
          <w:rtl/>
        </w:rPr>
        <w:t xml:space="preserve"> خاتم الأنبياء والمرسلين، وهو سيد ولد آدم أجمعين، وأن أمته المرحومة المعصومة خير الأمم كذلكَ، فقد قال الله تعالى: </w:t>
      </w:r>
      <w:r w:rsidRPr="00C40F92">
        <w:rPr>
          <w:rFonts w:ascii="Calibri" w:eastAsia="Calibri" w:hAnsi="Calibri" w:cs="ATraditional Arabic"/>
          <w:sz w:val="32"/>
          <w:szCs w:val="32"/>
          <w:rtl/>
        </w:rPr>
        <w:t>﴿</w:t>
      </w:r>
      <w:proofErr w:type="spellStart"/>
      <w:r w:rsidRPr="00C40F92">
        <w:rPr>
          <w:rFonts w:ascii="Calibri" w:eastAsia="Calibri" w:hAnsi="Calibri" w:cs="ATraditional Arabic"/>
          <w:sz w:val="32"/>
          <w:szCs w:val="32"/>
          <w:rtl/>
        </w:rPr>
        <w:t>وَكَذَ</w:t>
      </w:r>
      <w:proofErr w:type="spellEnd"/>
      <w:r w:rsidRPr="00C40F92">
        <w:rPr>
          <w:rFonts w:ascii="Arial" w:eastAsia="Calibri" w:hAnsi="Arial" w:cs="Arial" w:hint="cs"/>
          <w:sz w:val="32"/>
          <w:szCs w:val="32"/>
          <w:rtl/>
        </w:rPr>
        <w:t> </w:t>
      </w:r>
      <w:r w:rsidRPr="00C40F92">
        <w:rPr>
          <w:rFonts w:ascii="Times New Roman" w:eastAsia="Calibri" w:hAnsi="Times New Roman" w:cs="Times New Roman" w:hint="cs"/>
          <w:sz w:val="32"/>
          <w:szCs w:val="32"/>
          <w:rtl/>
        </w:rPr>
        <w:t>⁠</w:t>
      </w:r>
      <w:r w:rsidRPr="00C40F92">
        <w:rPr>
          <w:rFonts w:ascii="Sakkal Majalla" w:eastAsia="Calibri" w:hAnsi="Sakkal Majalla" w:cs="Sakkal Majalla" w:hint="cs"/>
          <w:sz w:val="32"/>
          <w:szCs w:val="32"/>
          <w:rtl/>
        </w:rPr>
        <w:t>لِكَ</w:t>
      </w:r>
      <w:r w:rsidRPr="00C40F92">
        <w:rPr>
          <w:rFonts w:ascii="Calibri" w:eastAsia="Calibri" w:hAnsi="Calibri" w:cs="ATraditional Arabic"/>
          <w:sz w:val="32"/>
          <w:szCs w:val="32"/>
          <w:rtl/>
        </w:rPr>
        <w:t xml:space="preserve"> </w:t>
      </w:r>
      <w:proofErr w:type="spellStart"/>
      <w:r w:rsidRPr="00C40F92">
        <w:rPr>
          <w:rFonts w:ascii="Sakkal Majalla" w:eastAsia="Calibri" w:hAnsi="Sakkal Majalla" w:cs="Sakkal Majalla" w:hint="cs"/>
          <w:sz w:val="32"/>
          <w:szCs w:val="32"/>
          <w:rtl/>
        </w:rPr>
        <w:t>جَعَلۡنَـٰكُمۡ</w:t>
      </w:r>
      <w:proofErr w:type="spellEnd"/>
      <w:r w:rsidRPr="00C40F92">
        <w:rPr>
          <w:rFonts w:ascii="Calibri" w:eastAsia="Calibri" w:hAnsi="Calibri" w:cs="ATraditional Arabic"/>
          <w:sz w:val="32"/>
          <w:szCs w:val="32"/>
          <w:rtl/>
        </w:rPr>
        <w:t xml:space="preserve"> </w:t>
      </w:r>
      <w:r w:rsidRPr="00C40F92">
        <w:rPr>
          <w:rFonts w:ascii="Sakkal Majalla" w:eastAsia="Calibri" w:hAnsi="Sakkal Majalla" w:cs="Sakkal Majalla" w:hint="cs"/>
          <w:sz w:val="32"/>
          <w:szCs w:val="32"/>
          <w:rtl/>
        </w:rPr>
        <w:t>أُمَّةࣰ</w:t>
      </w:r>
      <w:r w:rsidRPr="00C40F92">
        <w:rPr>
          <w:rFonts w:ascii="Calibri" w:eastAsia="Calibri" w:hAnsi="Calibri" w:cs="ATraditional Arabic"/>
          <w:sz w:val="32"/>
          <w:szCs w:val="32"/>
          <w:rtl/>
        </w:rPr>
        <w:t xml:space="preserve"> </w:t>
      </w:r>
      <w:proofErr w:type="spellStart"/>
      <w:r w:rsidRPr="00C40F92">
        <w:rPr>
          <w:rFonts w:ascii="Sakkal Majalla" w:eastAsia="Calibri" w:hAnsi="Sakkal Majalla" w:cs="Sakkal Majalla" w:hint="cs"/>
          <w:sz w:val="32"/>
          <w:szCs w:val="32"/>
          <w:rtl/>
        </w:rPr>
        <w:t>وَسَطࣰا</w:t>
      </w:r>
      <w:proofErr w:type="spellEnd"/>
      <w:r w:rsidRPr="00C40F92">
        <w:rPr>
          <w:rFonts w:ascii="Calibri" w:eastAsia="Calibri" w:hAnsi="Calibri" w:cs="ATraditional Arabic"/>
          <w:sz w:val="32"/>
          <w:szCs w:val="32"/>
          <w:rtl/>
        </w:rPr>
        <w:t xml:space="preserve"> </w:t>
      </w:r>
      <w:r w:rsidRPr="00C40F92">
        <w:rPr>
          <w:rFonts w:ascii="Sakkal Majalla" w:eastAsia="Calibri" w:hAnsi="Sakkal Majalla" w:cs="Sakkal Majalla" w:hint="cs"/>
          <w:sz w:val="32"/>
          <w:szCs w:val="32"/>
          <w:rtl/>
        </w:rPr>
        <w:t>لِّتَكُونُوا۟</w:t>
      </w:r>
      <w:r w:rsidRPr="00C40F92">
        <w:rPr>
          <w:rFonts w:ascii="Calibri" w:eastAsia="Calibri" w:hAnsi="Calibri" w:cs="ATraditional Arabic"/>
          <w:sz w:val="32"/>
          <w:szCs w:val="32"/>
          <w:rtl/>
        </w:rPr>
        <w:t xml:space="preserve"> </w:t>
      </w:r>
      <w:proofErr w:type="spellStart"/>
      <w:r w:rsidRPr="00C40F92">
        <w:rPr>
          <w:rFonts w:ascii="Sakkal Majalla" w:eastAsia="Calibri" w:hAnsi="Sakkal Majalla" w:cs="Sakkal Majalla" w:hint="cs"/>
          <w:sz w:val="32"/>
          <w:szCs w:val="32"/>
          <w:rtl/>
        </w:rPr>
        <w:t>شُهَدَاۤءَ</w:t>
      </w:r>
      <w:proofErr w:type="spellEnd"/>
      <w:r w:rsidRPr="00C40F92">
        <w:rPr>
          <w:rFonts w:ascii="Calibri" w:eastAsia="Calibri" w:hAnsi="Calibri" w:cs="ATraditional Arabic"/>
          <w:sz w:val="32"/>
          <w:szCs w:val="32"/>
          <w:rtl/>
        </w:rPr>
        <w:t xml:space="preserve"> </w:t>
      </w:r>
      <w:r w:rsidRPr="00C40F92">
        <w:rPr>
          <w:rFonts w:ascii="Sakkal Majalla" w:eastAsia="Calibri" w:hAnsi="Sakkal Majalla" w:cs="Sakkal Majalla" w:hint="cs"/>
          <w:sz w:val="32"/>
          <w:szCs w:val="32"/>
          <w:rtl/>
        </w:rPr>
        <w:t>عَلَى</w:t>
      </w:r>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hint="cs"/>
          <w:sz w:val="32"/>
          <w:szCs w:val="32"/>
          <w:rtl/>
        </w:rPr>
        <w:t>ٱ</w:t>
      </w:r>
      <w:r w:rsidRPr="00C40F92">
        <w:rPr>
          <w:rFonts w:ascii="Calibri" w:eastAsia="Calibri" w:hAnsi="Calibri" w:cs="ATraditional Arabic" w:hint="eastAsia"/>
          <w:sz w:val="32"/>
          <w:szCs w:val="32"/>
          <w:rtl/>
        </w:rPr>
        <w:t>لنَّاسِ</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sz w:val="32"/>
          <w:szCs w:val="32"/>
          <w:rtl/>
        </w:rPr>
        <w:t>وَ</w:t>
      </w:r>
      <w:r w:rsidRPr="00C40F92">
        <w:rPr>
          <w:rFonts w:ascii="Calibri" w:eastAsia="Calibri" w:hAnsi="Calibri" w:cs="ATraditional Arabic" w:hint="cs"/>
          <w:sz w:val="32"/>
          <w:szCs w:val="32"/>
          <w:rtl/>
        </w:rPr>
        <w:t>یَ</w:t>
      </w:r>
      <w:r w:rsidRPr="00C40F92">
        <w:rPr>
          <w:rFonts w:ascii="Calibri" w:eastAsia="Calibri" w:hAnsi="Calibri" w:cs="ATraditional Arabic" w:hint="eastAsia"/>
          <w:sz w:val="32"/>
          <w:szCs w:val="32"/>
          <w:rtl/>
        </w:rPr>
        <w:t>كُونَ</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hint="cs"/>
          <w:sz w:val="32"/>
          <w:szCs w:val="32"/>
          <w:rtl/>
        </w:rPr>
        <w:t>ٱ</w:t>
      </w:r>
      <w:r w:rsidRPr="00C40F92">
        <w:rPr>
          <w:rFonts w:ascii="Calibri" w:eastAsia="Calibri" w:hAnsi="Calibri" w:cs="ATraditional Arabic" w:hint="eastAsia"/>
          <w:sz w:val="32"/>
          <w:szCs w:val="32"/>
          <w:rtl/>
        </w:rPr>
        <w:t>لرَّسُولُ</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sz w:val="32"/>
          <w:szCs w:val="32"/>
          <w:rtl/>
        </w:rPr>
        <w:t>عَلَ</w:t>
      </w:r>
      <w:r w:rsidRPr="00C40F92">
        <w:rPr>
          <w:rFonts w:ascii="Calibri" w:eastAsia="Calibri" w:hAnsi="Calibri" w:cs="ATraditional Arabic" w:hint="cs"/>
          <w:sz w:val="32"/>
          <w:szCs w:val="32"/>
          <w:rtl/>
        </w:rPr>
        <w:t>یۡ</w:t>
      </w:r>
      <w:r w:rsidRPr="00C40F92">
        <w:rPr>
          <w:rFonts w:ascii="Calibri" w:eastAsia="Calibri" w:hAnsi="Calibri" w:cs="ATraditional Arabic" w:hint="eastAsia"/>
          <w:sz w:val="32"/>
          <w:szCs w:val="32"/>
          <w:rtl/>
        </w:rPr>
        <w:t>كُمۡ</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sz w:val="32"/>
          <w:szCs w:val="32"/>
          <w:rtl/>
        </w:rPr>
        <w:t>شَهِ</w:t>
      </w:r>
      <w:r w:rsidRPr="00C40F92">
        <w:rPr>
          <w:rFonts w:ascii="Calibri" w:eastAsia="Calibri" w:hAnsi="Calibri" w:cs="ATraditional Arabic" w:hint="cs"/>
          <w:sz w:val="32"/>
          <w:szCs w:val="32"/>
          <w:rtl/>
        </w:rPr>
        <w:t>ی</w:t>
      </w:r>
      <w:r w:rsidRPr="00C40F92">
        <w:rPr>
          <w:rFonts w:ascii="Calibri" w:eastAsia="Calibri" w:hAnsi="Calibri" w:cs="ATraditional Arabic" w:hint="eastAsia"/>
          <w:sz w:val="32"/>
          <w:szCs w:val="32"/>
          <w:rtl/>
        </w:rPr>
        <w:t>د</w:t>
      </w:r>
      <w:r w:rsidRPr="00C40F92">
        <w:rPr>
          <w:rFonts w:ascii="Calibri" w:eastAsia="Calibri" w:hAnsi="Calibri" w:cs="ATraditional Arabic"/>
          <w:sz w:val="32"/>
          <w:szCs w:val="32"/>
          <w:rtl/>
        </w:rPr>
        <w:t>ࣰاۗ</w:t>
      </w:r>
      <w:proofErr w:type="spellEnd"/>
      <w:r w:rsidRPr="00C40F92">
        <w:rPr>
          <w:rFonts w:ascii="Calibri" w:eastAsia="Calibri" w:hAnsi="Calibri" w:cs="ATraditional Arabic"/>
          <w:sz w:val="32"/>
          <w:szCs w:val="32"/>
          <w:rtl/>
        </w:rPr>
        <w:t>﴾ [البقرة ١٤٣]</w:t>
      </w:r>
      <w:r w:rsidRPr="00C40F92">
        <w:rPr>
          <w:rFonts w:ascii="Simplified Arabic" w:eastAsia="Calibri" w:hAnsi="Simplified Arabic" w:cs="PT Bold Heading" w:hint="cs"/>
          <w:sz w:val="28"/>
          <w:szCs w:val="28"/>
          <w:rtl/>
        </w:rPr>
        <w:t>.</w:t>
      </w:r>
    </w:p>
    <w:p w14:paraId="7DBC294B" w14:textId="77777777" w:rsidR="00C40F92" w:rsidRPr="00C40F92" w:rsidRDefault="00C40F92" w:rsidP="00C40F92">
      <w:pPr>
        <w:jc w:val="both"/>
        <w:rPr>
          <w:rFonts w:ascii="Calibri" w:eastAsia="Calibri" w:hAnsi="Calibri" w:cs="ATraditional Arabic"/>
          <w:sz w:val="32"/>
          <w:szCs w:val="32"/>
        </w:rPr>
      </w:pPr>
    </w:p>
    <w:p w14:paraId="36891DA7" w14:textId="77777777" w:rsidR="00C40F92" w:rsidRPr="00C40F92" w:rsidRDefault="00C40F92" w:rsidP="00C40F92">
      <w:pPr>
        <w:spacing w:after="120"/>
        <w:jc w:val="both"/>
        <w:rPr>
          <w:rFonts w:ascii="Calibri" w:eastAsia="Calibri" w:hAnsi="Calibri" w:cs="ATraditional Arabic"/>
          <w:b/>
          <w:bCs/>
          <w:sz w:val="32"/>
          <w:szCs w:val="32"/>
          <w:rtl/>
        </w:rPr>
      </w:pPr>
      <w:r w:rsidRPr="00C40F92">
        <w:rPr>
          <w:rFonts w:ascii="Calibri" w:eastAsia="Calibri" w:hAnsi="Calibri" w:cs="ATraditional Arabic" w:hint="cs"/>
          <w:b/>
          <w:bCs/>
          <w:sz w:val="32"/>
          <w:szCs w:val="32"/>
          <w:rtl/>
        </w:rPr>
        <w:t>ثانياً: الأحكام العبادية:</w:t>
      </w:r>
    </w:p>
    <w:p w14:paraId="45436FCD" w14:textId="77777777" w:rsidR="00C40F92" w:rsidRPr="00C40F92" w:rsidRDefault="00C40F92" w:rsidP="00C40F92">
      <w:pPr>
        <w:jc w:val="both"/>
        <w:rPr>
          <w:rFonts w:ascii="Calibri" w:eastAsia="Calibri" w:hAnsi="Calibri" w:cs="ATraditional Arabic"/>
          <w:sz w:val="32"/>
          <w:szCs w:val="32"/>
          <w:rtl/>
        </w:rPr>
      </w:pPr>
      <w:r w:rsidRPr="00C40F92">
        <w:rPr>
          <w:rFonts w:ascii="Calibri" w:eastAsia="Calibri" w:hAnsi="Calibri" w:cs="ATraditional Arabic" w:hint="cs"/>
          <w:sz w:val="32"/>
          <w:szCs w:val="32"/>
          <w:rtl/>
        </w:rPr>
        <w:t>وأشيرُ إلى جملةٍ منها في النّقاطِ الخمسِ التالية:</w:t>
      </w:r>
    </w:p>
    <w:p w14:paraId="4724E709" w14:textId="77777777" w:rsidR="00C40F92" w:rsidRPr="00C40F92" w:rsidRDefault="00C40F92">
      <w:pPr>
        <w:numPr>
          <w:ilvl w:val="0"/>
          <w:numId w:val="11"/>
        </w:numPr>
        <w:spacing w:after="160" w:line="259" w:lineRule="auto"/>
        <w:ind w:left="0"/>
        <w:contextualSpacing/>
        <w:jc w:val="both"/>
        <w:rPr>
          <w:rFonts w:ascii="Calibri" w:eastAsia="Calibri" w:hAnsi="Calibri" w:cs="ATraditional Arabic"/>
          <w:sz w:val="32"/>
          <w:szCs w:val="32"/>
        </w:rPr>
      </w:pPr>
      <w:r w:rsidRPr="00C40F92">
        <w:rPr>
          <w:rFonts w:ascii="Calibri" w:eastAsia="Calibri" w:hAnsi="Calibri" w:cs="ATraditional Arabic" w:hint="cs"/>
          <w:sz w:val="32"/>
          <w:szCs w:val="32"/>
          <w:rtl/>
        </w:rPr>
        <w:t>إنَّ فلسطين فيهَا المسجدُ الأقصَى، وَهُوَ القِبْلَةُ الأولَى لنَا فِي الصّلاةِ، فقَد كانَ الصّحابةُ رضيَ اللهُ عنهم يتَّجِهُونَ إليهِ فِي صلاتِهم؛ قبلَ الهِجرَةِ وبعدَها، إلَى أن أُمِرُوا بالتّوجُّهِ للكعبَةِ فِي الصّلاةِ، فقَد جاءَ في حديثِ</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الْبَرَاءِ</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بْنِ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عَازِبٍ</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رضي الله عنه قَالَ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"نَزَلَ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رَسُولُ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اللهِ</w:t>
      </w:r>
      <w:r w:rsidRPr="00C40F92">
        <w:rPr>
          <w:rFonts w:ascii="Calibri" w:eastAsia="Calibri" w:hAnsi="Calibri" w:cs="ATraditional Arabic"/>
          <w:sz w:val="32"/>
          <w:szCs w:val="32"/>
          <w:rtl/>
        </w:rPr>
        <w:t xml:space="preserve"> </w:t>
      </w:r>
      <w:r w:rsidRPr="00C40F92">
        <w:rPr>
          <w:rFonts w:ascii="Calibri" w:eastAsia="Calibri" w:hAnsi="Calibri" w:cs="Arial"/>
        </w:rPr>
        <w:sym w:font="AGA Arabesque" w:char="F072"/>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أَوَّلَ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مَا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قَدِمَ</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الْمَدِينَةَ</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عَلَى</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أَخْوَالِهِ</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مِنْ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الْأَنْصَارِ،</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وَصَلَّى</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قِبَلَ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بَيْتِ</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الْمَقْدِسِ</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سِتَّةَ</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عَشَرَ</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شَهْراً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أَوْ</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سَبْعَةَ</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عَشَرَ</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شَهْراً، وَكَانَ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رَسُولُ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اللهِ</w:t>
      </w:r>
      <w:r w:rsidRPr="00C40F92">
        <w:rPr>
          <w:rFonts w:ascii="Calibri" w:eastAsia="Calibri" w:hAnsi="Calibri" w:cs="ATraditional Arabic"/>
          <w:sz w:val="32"/>
          <w:szCs w:val="32"/>
          <w:rtl/>
        </w:rPr>
        <w:t xml:space="preserve"> </w:t>
      </w:r>
      <w:r w:rsidRPr="00C40F92">
        <w:rPr>
          <w:rFonts w:ascii="Calibri" w:eastAsia="Calibri" w:hAnsi="Calibri" w:cs="Arial"/>
        </w:rPr>
        <w:sym w:font="AGA Arabesque" w:char="F072"/>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يُحِبُّ</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أَنْ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يُوَجَّهَ</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إِلَى</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الْكَعْبَةِ،</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فَأَنْزَلَ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اللهُ</w:t>
      </w:r>
      <w:r w:rsidRPr="00C40F92">
        <w:rPr>
          <w:rFonts w:ascii="Calibri" w:eastAsia="Calibri" w:hAnsi="Calibri" w:cs="ATraditional Arabic"/>
          <w:sz w:val="32"/>
          <w:szCs w:val="32"/>
          <w:rtl/>
        </w:rPr>
        <w:t>: ﴿</w:t>
      </w:r>
      <w:proofErr w:type="spellStart"/>
      <w:r w:rsidRPr="00C40F92">
        <w:rPr>
          <w:rFonts w:ascii="Calibri" w:eastAsia="Calibri" w:hAnsi="Calibri" w:cs="ATraditional Arabic"/>
          <w:sz w:val="32"/>
          <w:szCs w:val="32"/>
          <w:rtl/>
        </w:rPr>
        <w:t>قَدۡ</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sz w:val="32"/>
          <w:szCs w:val="32"/>
          <w:rtl/>
        </w:rPr>
        <w:t>نَرَىٰ</w:t>
      </w:r>
      <w:proofErr w:type="spellEnd"/>
      <w:r w:rsidRPr="00C40F92">
        <w:rPr>
          <w:rFonts w:ascii="Calibri" w:eastAsia="Calibri" w:hAnsi="Calibri" w:cs="ATraditional Arabic"/>
          <w:sz w:val="32"/>
          <w:szCs w:val="32"/>
          <w:rtl/>
        </w:rPr>
        <w:t xml:space="preserve"> تَقَلُّبَ </w:t>
      </w:r>
      <w:proofErr w:type="spellStart"/>
      <w:r w:rsidRPr="00C40F92">
        <w:rPr>
          <w:rFonts w:ascii="Calibri" w:eastAsia="Calibri" w:hAnsi="Calibri" w:cs="ATraditional Arabic"/>
          <w:sz w:val="32"/>
          <w:szCs w:val="32"/>
          <w:rtl/>
        </w:rPr>
        <w:t>وَجۡهِكَ</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sz w:val="32"/>
          <w:szCs w:val="32"/>
          <w:rtl/>
        </w:rPr>
        <w:t>فِ</w:t>
      </w:r>
      <w:r w:rsidRPr="00C40F92">
        <w:rPr>
          <w:rFonts w:ascii="Calibri" w:eastAsia="Calibri" w:hAnsi="Calibri" w:cs="ATraditional Arabic" w:hint="cs"/>
          <w:sz w:val="32"/>
          <w:szCs w:val="32"/>
          <w:rtl/>
        </w:rPr>
        <w:t>ی</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hint="cs"/>
          <w:sz w:val="32"/>
          <w:szCs w:val="32"/>
          <w:rtl/>
        </w:rPr>
        <w:t>ٱ</w:t>
      </w:r>
      <w:r w:rsidRPr="00C40F92">
        <w:rPr>
          <w:rFonts w:ascii="Calibri" w:eastAsia="Calibri" w:hAnsi="Calibri" w:cs="ATraditional Arabic" w:hint="eastAsia"/>
          <w:sz w:val="32"/>
          <w:szCs w:val="32"/>
          <w:rtl/>
        </w:rPr>
        <w:t>لسَّمَاۤءِۖ</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sz w:val="32"/>
          <w:szCs w:val="32"/>
          <w:rtl/>
        </w:rPr>
        <w:t>فَلَنُوَلِّ</w:t>
      </w:r>
      <w:r w:rsidRPr="00C40F92">
        <w:rPr>
          <w:rFonts w:ascii="Calibri" w:eastAsia="Calibri" w:hAnsi="Calibri" w:cs="ATraditional Arabic" w:hint="cs"/>
          <w:sz w:val="32"/>
          <w:szCs w:val="32"/>
          <w:rtl/>
        </w:rPr>
        <w:t>یَ</w:t>
      </w:r>
      <w:r w:rsidRPr="00C40F92">
        <w:rPr>
          <w:rFonts w:ascii="Calibri" w:eastAsia="Calibri" w:hAnsi="Calibri" w:cs="ATraditional Arabic" w:hint="eastAsia"/>
          <w:sz w:val="32"/>
          <w:szCs w:val="32"/>
          <w:rtl/>
        </w:rPr>
        <w:t>نَّكَ</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sz w:val="32"/>
          <w:szCs w:val="32"/>
          <w:rtl/>
        </w:rPr>
        <w:t>قِبۡلَة</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sz w:val="32"/>
          <w:szCs w:val="32"/>
          <w:rtl/>
        </w:rPr>
        <w:t>تَرۡضَىٰهَاۚ</w:t>
      </w:r>
      <w:proofErr w:type="spellEnd"/>
      <w:r w:rsidRPr="00C40F92">
        <w:rPr>
          <w:rFonts w:ascii="Calibri" w:eastAsia="Calibri" w:hAnsi="Calibri" w:cs="ATraditional Arabic"/>
          <w:sz w:val="32"/>
          <w:szCs w:val="32"/>
          <w:rtl/>
        </w:rPr>
        <w:t xml:space="preserve"> فَوَلِّ </w:t>
      </w:r>
      <w:proofErr w:type="spellStart"/>
      <w:r w:rsidRPr="00C40F92">
        <w:rPr>
          <w:rFonts w:ascii="Calibri" w:eastAsia="Calibri" w:hAnsi="Calibri" w:cs="ATraditional Arabic"/>
          <w:sz w:val="32"/>
          <w:szCs w:val="32"/>
          <w:rtl/>
        </w:rPr>
        <w:t>وَجۡهَكَ</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sz w:val="32"/>
          <w:szCs w:val="32"/>
          <w:rtl/>
        </w:rPr>
        <w:t>شَطۡرَ</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hint="cs"/>
          <w:sz w:val="32"/>
          <w:szCs w:val="32"/>
          <w:rtl/>
        </w:rPr>
        <w:t>ٱ</w:t>
      </w:r>
      <w:r w:rsidRPr="00C40F92">
        <w:rPr>
          <w:rFonts w:ascii="Calibri" w:eastAsia="Calibri" w:hAnsi="Calibri" w:cs="ATraditional Arabic" w:hint="eastAsia"/>
          <w:sz w:val="32"/>
          <w:szCs w:val="32"/>
          <w:rtl/>
        </w:rPr>
        <w:t>لۡمَسۡجِدِ</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hint="cs"/>
          <w:sz w:val="32"/>
          <w:szCs w:val="32"/>
          <w:rtl/>
        </w:rPr>
        <w:t>ٱ</w:t>
      </w:r>
      <w:r w:rsidRPr="00C40F92">
        <w:rPr>
          <w:rFonts w:ascii="Calibri" w:eastAsia="Calibri" w:hAnsi="Calibri" w:cs="ATraditional Arabic" w:hint="eastAsia"/>
          <w:sz w:val="32"/>
          <w:szCs w:val="32"/>
          <w:rtl/>
        </w:rPr>
        <w:t>لۡحَرَامِۚ</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sz w:val="32"/>
          <w:szCs w:val="32"/>
          <w:rtl/>
        </w:rPr>
        <w:t>وَحَ</w:t>
      </w:r>
      <w:r w:rsidRPr="00C40F92">
        <w:rPr>
          <w:rFonts w:ascii="Calibri" w:eastAsia="Calibri" w:hAnsi="Calibri" w:cs="ATraditional Arabic" w:hint="cs"/>
          <w:sz w:val="32"/>
          <w:szCs w:val="32"/>
          <w:rtl/>
        </w:rPr>
        <w:t>یۡ</w:t>
      </w:r>
      <w:r w:rsidRPr="00C40F92">
        <w:rPr>
          <w:rFonts w:ascii="Calibri" w:eastAsia="Calibri" w:hAnsi="Calibri" w:cs="ATraditional Arabic" w:hint="eastAsia"/>
          <w:sz w:val="32"/>
          <w:szCs w:val="32"/>
          <w:rtl/>
        </w:rPr>
        <w:t>ثُ</w:t>
      </w:r>
      <w:proofErr w:type="spellEnd"/>
      <w:r w:rsidRPr="00C40F92">
        <w:rPr>
          <w:rFonts w:ascii="Calibri" w:eastAsia="Calibri" w:hAnsi="Calibri" w:cs="ATraditional Arabic"/>
          <w:sz w:val="32"/>
          <w:szCs w:val="32"/>
          <w:rtl/>
        </w:rPr>
        <w:t xml:space="preserve"> مَا </w:t>
      </w:r>
      <w:proofErr w:type="spellStart"/>
      <w:r w:rsidRPr="00C40F92">
        <w:rPr>
          <w:rFonts w:ascii="Calibri" w:eastAsia="Calibri" w:hAnsi="Calibri" w:cs="ATraditional Arabic"/>
          <w:sz w:val="32"/>
          <w:szCs w:val="32"/>
          <w:rtl/>
        </w:rPr>
        <w:t>كُنتُمۡ</w:t>
      </w:r>
      <w:proofErr w:type="spellEnd"/>
      <w:r w:rsidRPr="00C40F92">
        <w:rPr>
          <w:rFonts w:ascii="Calibri" w:eastAsia="Calibri" w:hAnsi="Calibri" w:cs="ATraditional Arabic"/>
          <w:sz w:val="32"/>
          <w:szCs w:val="32"/>
          <w:rtl/>
        </w:rPr>
        <w:t xml:space="preserve"> فَوَلُّوا۟ </w:t>
      </w:r>
      <w:proofErr w:type="spellStart"/>
      <w:r w:rsidRPr="00C40F92">
        <w:rPr>
          <w:rFonts w:ascii="Calibri" w:eastAsia="Calibri" w:hAnsi="Calibri" w:cs="ATraditional Arabic"/>
          <w:sz w:val="32"/>
          <w:szCs w:val="32"/>
          <w:rtl/>
        </w:rPr>
        <w:t>وُجُوهَكُمۡ</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sz w:val="32"/>
          <w:szCs w:val="32"/>
          <w:rtl/>
        </w:rPr>
        <w:t>شَطۡرَهُ</w:t>
      </w:r>
      <w:r w:rsidRPr="00C40F92">
        <w:rPr>
          <w:rFonts w:ascii="Calibri" w:eastAsia="Calibri" w:hAnsi="Calibri" w:cs="ATraditional Arabic" w:hint="cs"/>
          <w:sz w:val="32"/>
          <w:szCs w:val="32"/>
          <w:rtl/>
        </w:rPr>
        <w:t>ۥۗ</w:t>
      </w:r>
      <w:proofErr w:type="spellEnd"/>
      <w:r w:rsidRPr="00C40F92">
        <w:rPr>
          <w:rFonts w:ascii="Calibri" w:eastAsia="Calibri" w:hAnsi="Calibri" w:cs="ATraditional Arabic"/>
          <w:sz w:val="32"/>
          <w:szCs w:val="32"/>
          <w:rtl/>
        </w:rPr>
        <w:t xml:space="preserve"> وَإِنَّ </w:t>
      </w:r>
      <w:proofErr w:type="spellStart"/>
      <w:r w:rsidRPr="00C40F92">
        <w:rPr>
          <w:rFonts w:ascii="Calibri" w:eastAsia="Calibri" w:hAnsi="Calibri" w:cs="ATraditional Arabic" w:hint="cs"/>
          <w:sz w:val="32"/>
          <w:szCs w:val="32"/>
          <w:rtl/>
        </w:rPr>
        <w:t>ٱ</w:t>
      </w:r>
      <w:r w:rsidRPr="00C40F92">
        <w:rPr>
          <w:rFonts w:ascii="Calibri" w:eastAsia="Calibri" w:hAnsi="Calibri" w:cs="ATraditional Arabic" w:hint="eastAsia"/>
          <w:sz w:val="32"/>
          <w:szCs w:val="32"/>
          <w:rtl/>
        </w:rPr>
        <w:t>لَّذِ</w:t>
      </w:r>
      <w:r w:rsidRPr="00C40F92">
        <w:rPr>
          <w:rFonts w:ascii="Calibri" w:eastAsia="Calibri" w:hAnsi="Calibri" w:cs="ATraditional Arabic" w:hint="cs"/>
          <w:sz w:val="32"/>
          <w:szCs w:val="32"/>
          <w:rtl/>
        </w:rPr>
        <w:t>ی</w:t>
      </w:r>
      <w:r w:rsidRPr="00C40F92">
        <w:rPr>
          <w:rFonts w:ascii="Calibri" w:eastAsia="Calibri" w:hAnsi="Calibri" w:cs="ATraditional Arabic" w:hint="eastAsia"/>
          <w:sz w:val="32"/>
          <w:szCs w:val="32"/>
          <w:rtl/>
        </w:rPr>
        <w:t>نَ</w:t>
      </w:r>
      <w:proofErr w:type="spellEnd"/>
      <w:r w:rsidRPr="00C40F92">
        <w:rPr>
          <w:rFonts w:ascii="Calibri" w:eastAsia="Calibri" w:hAnsi="Calibri" w:cs="ATraditional Arabic"/>
          <w:sz w:val="32"/>
          <w:szCs w:val="32"/>
          <w:rtl/>
        </w:rPr>
        <w:t xml:space="preserve"> أُوتُوا۟ </w:t>
      </w:r>
      <w:proofErr w:type="spellStart"/>
      <w:r w:rsidRPr="00C40F92">
        <w:rPr>
          <w:rFonts w:ascii="Calibri" w:eastAsia="Calibri" w:hAnsi="Calibri" w:cs="ATraditional Arabic" w:hint="cs"/>
          <w:sz w:val="32"/>
          <w:szCs w:val="32"/>
          <w:rtl/>
        </w:rPr>
        <w:t>ٱ</w:t>
      </w:r>
      <w:r w:rsidRPr="00C40F92">
        <w:rPr>
          <w:rFonts w:ascii="Calibri" w:eastAsia="Calibri" w:hAnsi="Calibri" w:cs="ATraditional Arabic" w:hint="eastAsia"/>
          <w:sz w:val="32"/>
          <w:szCs w:val="32"/>
          <w:rtl/>
        </w:rPr>
        <w:t>لۡكِتَـٰبَ</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sz w:val="32"/>
          <w:szCs w:val="32"/>
          <w:rtl/>
        </w:rPr>
        <w:t>لَ</w:t>
      </w:r>
      <w:r w:rsidRPr="00C40F92">
        <w:rPr>
          <w:rFonts w:ascii="Calibri" w:eastAsia="Calibri" w:hAnsi="Calibri" w:cs="ATraditional Arabic" w:hint="cs"/>
          <w:sz w:val="32"/>
          <w:szCs w:val="32"/>
          <w:rtl/>
        </w:rPr>
        <w:t>یَ</w:t>
      </w:r>
      <w:r w:rsidRPr="00C40F92">
        <w:rPr>
          <w:rFonts w:ascii="Calibri" w:eastAsia="Calibri" w:hAnsi="Calibri" w:cs="ATraditional Arabic" w:hint="eastAsia"/>
          <w:sz w:val="32"/>
          <w:szCs w:val="32"/>
          <w:rtl/>
        </w:rPr>
        <w:t>عۡلَمُونَ</w:t>
      </w:r>
      <w:proofErr w:type="spellEnd"/>
      <w:r w:rsidRPr="00C40F92">
        <w:rPr>
          <w:rFonts w:ascii="Calibri" w:eastAsia="Calibri" w:hAnsi="Calibri" w:cs="ATraditional Arabic"/>
          <w:sz w:val="32"/>
          <w:szCs w:val="32"/>
          <w:rtl/>
        </w:rPr>
        <w:t xml:space="preserve"> أَنَّهُ </w:t>
      </w:r>
      <w:proofErr w:type="spellStart"/>
      <w:r w:rsidRPr="00C40F92">
        <w:rPr>
          <w:rFonts w:ascii="Calibri" w:eastAsia="Calibri" w:hAnsi="Calibri" w:cs="ATraditional Arabic" w:hint="cs"/>
          <w:sz w:val="32"/>
          <w:szCs w:val="32"/>
          <w:rtl/>
        </w:rPr>
        <w:t>ٱ</w:t>
      </w:r>
      <w:r w:rsidRPr="00C40F92">
        <w:rPr>
          <w:rFonts w:ascii="Calibri" w:eastAsia="Calibri" w:hAnsi="Calibri" w:cs="ATraditional Arabic" w:hint="eastAsia"/>
          <w:sz w:val="32"/>
          <w:szCs w:val="32"/>
          <w:rtl/>
        </w:rPr>
        <w:t>ل</w:t>
      </w:r>
      <w:r w:rsidRPr="00C40F92">
        <w:rPr>
          <w:rFonts w:ascii="Calibri" w:eastAsia="Calibri" w:hAnsi="Calibri" w:cs="ATraditional Arabic"/>
          <w:sz w:val="32"/>
          <w:szCs w:val="32"/>
          <w:rtl/>
        </w:rPr>
        <w:t>ۡحَقُّ</w:t>
      </w:r>
      <w:proofErr w:type="spellEnd"/>
      <w:r w:rsidRPr="00C40F92">
        <w:rPr>
          <w:rFonts w:ascii="Calibri" w:eastAsia="Calibri" w:hAnsi="Calibri" w:cs="ATraditional Arabic"/>
          <w:sz w:val="32"/>
          <w:szCs w:val="32"/>
          <w:rtl/>
        </w:rPr>
        <w:t xml:space="preserve"> مِن </w:t>
      </w:r>
      <w:proofErr w:type="spellStart"/>
      <w:r w:rsidRPr="00C40F92">
        <w:rPr>
          <w:rFonts w:ascii="Calibri" w:eastAsia="Calibri" w:hAnsi="Calibri" w:cs="ATraditional Arabic"/>
          <w:sz w:val="32"/>
          <w:szCs w:val="32"/>
          <w:rtl/>
        </w:rPr>
        <w:t>رَّبِّهِمۡۗ</w:t>
      </w:r>
      <w:proofErr w:type="spellEnd"/>
      <w:r w:rsidRPr="00C40F92">
        <w:rPr>
          <w:rFonts w:ascii="Calibri" w:eastAsia="Calibri" w:hAnsi="Calibri" w:cs="ATraditional Arabic"/>
          <w:sz w:val="32"/>
          <w:szCs w:val="32"/>
          <w:rtl/>
        </w:rPr>
        <w:t xml:space="preserve"> وَمَا </w:t>
      </w:r>
      <w:proofErr w:type="spellStart"/>
      <w:r w:rsidRPr="00C40F92">
        <w:rPr>
          <w:rFonts w:ascii="Calibri" w:eastAsia="Calibri" w:hAnsi="Calibri" w:cs="ATraditional Arabic" w:hint="cs"/>
          <w:sz w:val="32"/>
          <w:szCs w:val="32"/>
          <w:rtl/>
        </w:rPr>
        <w:t>ٱ</w:t>
      </w:r>
      <w:r w:rsidRPr="00C40F92">
        <w:rPr>
          <w:rFonts w:ascii="Calibri" w:eastAsia="Calibri" w:hAnsi="Calibri" w:cs="ATraditional Arabic" w:hint="eastAsia"/>
          <w:sz w:val="32"/>
          <w:szCs w:val="32"/>
          <w:rtl/>
        </w:rPr>
        <w:t>للَّهُ</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sz w:val="32"/>
          <w:szCs w:val="32"/>
          <w:rtl/>
        </w:rPr>
        <w:t>بِغَـٰفِلٍ</w:t>
      </w:r>
      <w:proofErr w:type="spellEnd"/>
      <w:r w:rsidRPr="00C40F92">
        <w:rPr>
          <w:rFonts w:ascii="Calibri" w:eastAsia="Calibri" w:hAnsi="Calibri" w:cs="ATraditional Arabic"/>
          <w:sz w:val="32"/>
          <w:szCs w:val="32"/>
          <w:rtl/>
        </w:rPr>
        <w:t xml:space="preserve"> عَمَّا </w:t>
      </w:r>
      <w:proofErr w:type="spellStart"/>
      <w:r w:rsidRPr="00C40F92">
        <w:rPr>
          <w:rFonts w:ascii="Calibri" w:eastAsia="Calibri" w:hAnsi="Calibri" w:cs="ATraditional Arabic" w:hint="cs"/>
          <w:sz w:val="32"/>
          <w:szCs w:val="32"/>
          <w:rtl/>
        </w:rPr>
        <w:t>یَ</w:t>
      </w:r>
      <w:r w:rsidRPr="00C40F92">
        <w:rPr>
          <w:rFonts w:ascii="Calibri" w:eastAsia="Calibri" w:hAnsi="Calibri" w:cs="ATraditional Arabic" w:hint="eastAsia"/>
          <w:sz w:val="32"/>
          <w:szCs w:val="32"/>
          <w:rtl/>
        </w:rPr>
        <w:t>عۡمَلُونَ</w:t>
      </w:r>
      <w:proofErr w:type="spellEnd"/>
      <w:r w:rsidRPr="00C40F92">
        <w:rPr>
          <w:rFonts w:ascii="Calibri" w:eastAsia="Calibri" w:hAnsi="Calibri" w:cs="ATraditional Arabic"/>
          <w:sz w:val="32"/>
          <w:szCs w:val="32"/>
          <w:rtl/>
        </w:rPr>
        <w:t>﴾ [البقرة ١٤٤]</w:t>
      </w:r>
      <w:r w:rsidRPr="00C40F92">
        <w:rPr>
          <w:rFonts w:ascii="Calibri" w:eastAsia="Calibri" w:hAnsi="Calibri" w:cs="ATraditional Arabic" w:hint="cs"/>
          <w:sz w:val="32"/>
          <w:szCs w:val="32"/>
          <w:rtl/>
        </w:rPr>
        <w:t xml:space="preserve"> فَتَوَجَّهَ</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نَحْوَ</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الْكَعْبَةِ</w:t>
      </w:r>
      <w:r w:rsidRPr="00C40F92">
        <w:rPr>
          <w:rFonts w:ascii="Calibri" w:eastAsia="Calibri" w:hAnsi="Calibri" w:cs="ATraditional Arabic"/>
          <w:sz w:val="32"/>
          <w:szCs w:val="32"/>
          <w:vertAlign w:val="superscript"/>
          <w:rtl/>
        </w:rPr>
        <w:footnoteReference w:id="31"/>
      </w:r>
      <w:r w:rsidRPr="00C40F92">
        <w:rPr>
          <w:rFonts w:ascii="Calibri" w:eastAsia="Calibri" w:hAnsi="Calibri" w:cs="ATraditional Arabic" w:hint="cs"/>
          <w:sz w:val="32"/>
          <w:szCs w:val="32"/>
          <w:rtl/>
        </w:rPr>
        <w:t>، وَأَنَّهُ</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صَلَّى</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أَوَّلَ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صَلَاةٍ</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صَلَّاهَا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صَلَاةَ</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الْعَصْرِ".</w:t>
      </w:r>
      <w:r w:rsidRPr="00C40F92">
        <w:rPr>
          <w:rFonts w:ascii="Calibri" w:eastAsia="Calibri" w:hAnsi="Calibri" w:cs="ATraditional Arabic"/>
          <w:sz w:val="32"/>
          <w:szCs w:val="32"/>
          <w:vertAlign w:val="superscript"/>
          <w:rtl/>
        </w:rPr>
        <w:footnoteReference w:id="32"/>
      </w:r>
    </w:p>
    <w:p w14:paraId="6DC01CC2" w14:textId="77777777" w:rsidR="00C40F92" w:rsidRPr="00C40F92" w:rsidRDefault="00C40F92">
      <w:pPr>
        <w:numPr>
          <w:ilvl w:val="0"/>
          <w:numId w:val="11"/>
        </w:numPr>
        <w:spacing w:after="160" w:line="259" w:lineRule="auto"/>
        <w:ind w:left="0"/>
        <w:contextualSpacing/>
        <w:jc w:val="both"/>
        <w:rPr>
          <w:rFonts w:ascii="Calibri" w:eastAsia="Calibri" w:hAnsi="Calibri" w:cs="ATraditional Arabic"/>
          <w:sz w:val="32"/>
          <w:szCs w:val="32"/>
        </w:rPr>
      </w:pPr>
      <w:r w:rsidRPr="00C40F92">
        <w:rPr>
          <w:rFonts w:ascii="Calibri" w:eastAsia="Calibri" w:hAnsi="Calibri" w:cs="ATraditional Arabic" w:hint="cs"/>
          <w:sz w:val="32"/>
          <w:szCs w:val="32"/>
          <w:rtl/>
        </w:rPr>
        <w:t>إنَّ المسجدَ الأقصَى هُوَ ثانِي مسجِدٍ وُضِعَ فِي الأرضِ؛ لعبادةِ اللهِ وتعظيمه، ف</w:t>
      </w:r>
      <w:r w:rsidRPr="00C40F92">
        <w:rPr>
          <w:rFonts w:ascii="Calibri" w:eastAsia="Calibri" w:hAnsi="Calibri" w:cs="ATraditional Arabic"/>
          <w:sz w:val="32"/>
          <w:szCs w:val="32"/>
          <w:rtl/>
        </w:rPr>
        <w:t xml:space="preserve">عَنْ أَبِي ذَرٍّ </w:t>
      </w:r>
      <w:r w:rsidRPr="00C40F92">
        <w:rPr>
          <w:rFonts w:ascii="Calibri" w:eastAsia="Calibri" w:hAnsi="Calibri" w:cs="ATraditional Arabic" w:hint="cs"/>
          <w:sz w:val="32"/>
          <w:szCs w:val="32"/>
          <w:rtl/>
        </w:rPr>
        <w:t xml:space="preserve">رضي الله عنه </w:t>
      </w:r>
      <w:r w:rsidRPr="00C40F92">
        <w:rPr>
          <w:rFonts w:ascii="Calibri" w:eastAsia="Calibri" w:hAnsi="Calibri" w:cs="ATraditional Arabic"/>
          <w:sz w:val="32"/>
          <w:szCs w:val="32"/>
          <w:rtl/>
        </w:rPr>
        <w:t>قَالَ: قُلْتُ: يَا رَسُولَ اللهِ</w:t>
      </w:r>
      <w:r w:rsidRPr="00C40F92">
        <w:rPr>
          <w:rFonts w:ascii="Calibri" w:eastAsia="Calibri" w:hAnsi="Calibri" w:cs="ATraditional Arabic" w:hint="cs"/>
          <w:sz w:val="32"/>
          <w:szCs w:val="32"/>
          <w:rtl/>
        </w:rPr>
        <w:t xml:space="preserve">، </w:t>
      </w:r>
      <w:r w:rsidRPr="00C40F92">
        <w:rPr>
          <w:rFonts w:ascii="Calibri" w:eastAsia="Calibri" w:hAnsi="Calibri" w:cs="ATraditional Arabic"/>
          <w:sz w:val="32"/>
          <w:szCs w:val="32"/>
          <w:rtl/>
        </w:rPr>
        <w:t xml:space="preserve">أَيُّ مَسْجِدٍ وُضِعَ فِي الْأَرْضِ أَوَّلَ؟ قَالَ: </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الْمَسْجِدُ الْحَرَامُ</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 xml:space="preserve">، قُلْتُ: ثُمَّ أَيٌّ؟ قَالَ: </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الْمَسْجِدُ الْأَقْصَى</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 xml:space="preserve">، فَقُلْتُ: كَمْ كَانَ بَيْنَهُمَا؟ قَالَ: </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أَرْبَعُونَ سَنَةً</w:t>
      </w:r>
      <w:r w:rsidRPr="00C40F92">
        <w:rPr>
          <w:rFonts w:ascii="Calibri" w:eastAsia="Calibri" w:hAnsi="Calibri" w:cs="ATraditional Arabic" w:hint="cs"/>
          <w:sz w:val="32"/>
          <w:szCs w:val="32"/>
          <w:rtl/>
        </w:rPr>
        <w:t xml:space="preserve">، </w:t>
      </w:r>
      <w:r w:rsidRPr="00C40F92">
        <w:rPr>
          <w:rFonts w:ascii="Calibri" w:eastAsia="Calibri" w:hAnsi="Calibri" w:cs="ATraditional Arabic"/>
          <w:sz w:val="32"/>
          <w:szCs w:val="32"/>
          <w:rtl/>
        </w:rPr>
        <w:t>ثُمَّ الْأَرْضُ لَكَ مَسْجِدٌ، فَحَيْثُمَا أَدْرَكَتْكَ الصَّلَاةُ فَصَلِّ</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vertAlign w:val="superscript"/>
          <w:rtl/>
        </w:rPr>
        <w:footnoteReference w:id="33"/>
      </w:r>
      <w:r w:rsidRPr="00C40F92">
        <w:rPr>
          <w:rFonts w:ascii="Calibri" w:eastAsia="Calibri" w:hAnsi="Calibri" w:cs="ATraditional Arabic" w:hint="cs"/>
          <w:sz w:val="32"/>
          <w:szCs w:val="32"/>
          <w:rtl/>
        </w:rPr>
        <w:t xml:space="preserve"> وهذِه مِن خُصوصيَّاتِ نبيِّنَا مُحمّدٍ</w:t>
      </w:r>
      <w:r w:rsidRPr="00C40F92">
        <w:rPr>
          <w:rFonts w:ascii="Calibri" w:eastAsia="Calibri" w:hAnsi="Calibri" w:cs="Arial"/>
        </w:rPr>
        <w:sym w:font="AGA Arabesque" w:char="F072"/>
      </w:r>
      <w:r w:rsidRPr="00C40F92">
        <w:rPr>
          <w:rFonts w:ascii="Calibri" w:eastAsia="Calibri" w:hAnsi="Calibri" w:cs="ATraditional Arabic"/>
          <w:sz w:val="32"/>
          <w:szCs w:val="32"/>
        </w:rPr>
        <w:t xml:space="preserve"> </w:t>
      </w:r>
      <w:r w:rsidRPr="00C40F92">
        <w:rPr>
          <w:rFonts w:ascii="Calibri" w:eastAsia="Calibri" w:hAnsi="Calibri" w:cs="ATraditional Arabic" w:hint="cs"/>
          <w:sz w:val="32"/>
          <w:szCs w:val="32"/>
          <w:rtl/>
        </w:rPr>
        <w:t>، وأمّتِه مِن بعدِه، حيثُ جُعلَت لنَا الأرضُ مسجداً وطَهورا.</w:t>
      </w:r>
    </w:p>
    <w:p w14:paraId="7E1C2C2B" w14:textId="77777777" w:rsidR="00C40F92" w:rsidRPr="00C40F92" w:rsidRDefault="00C40F92">
      <w:pPr>
        <w:numPr>
          <w:ilvl w:val="0"/>
          <w:numId w:val="11"/>
        </w:numPr>
        <w:spacing w:after="160" w:line="259" w:lineRule="auto"/>
        <w:ind w:left="0"/>
        <w:contextualSpacing/>
        <w:jc w:val="both"/>
        <w:rPr>
          <w:rFonts w:ascii="Calibri" w:eastAsia="Calibri" w:hAnsi="Calibri" w:cs="ATraditional Arabic"/>
          <w:sz w:val="32"/>
          <w:szCs w:val="32"/>
        </w:rPr>
      </w:pPr>
      <w:r w:rsidRPr="00C40F92">
        <w:rPr>
          <w:rFonts w:ascii="Calibri" w:eastAsia="Calibri" w:hAnsi="Calibri" w:cs="ATraditional Arabic" w:hint="cs"/>
          <w:sz w:val="32"/>
          <w:szCs w:val="32"/>
          <w:rtl/>
        </w:rPr>
        <w:lastRenderedPageBreak/>
        <w:t xml:space="preserve">إنَّ المسجد الأقصَى هو أحد المساجِد الثّلاثة التِي لا تشدُّ الرحالُ إلّا إليهَا؛ لحديث </w:t>
      </w:r>
      <w:r w:rsidRPr="00C40F92">
        <w:rPr>
          <w:rFonts w:ascii="Calibri" w:eastAsia="Calibri" w:hAnsi="Calibri" w:cs="ATraditional Arabic"/>
          <w:sz w:val="32"/>
          <w:szCs w:val="32"/>
          <w:rtl/>
        </w:rPr>
        <w:t xml:space="preserve">أَبِي سَعِيدٍ </w:t>
      </w:r>
      <w:r w:rsidRPr="00C40F92">
        <w:rPr>
          <w:rFonts w:ascii="Calibri" w:eastAsia="Calibri" w:hAnsi="Calibri" w:cs="ATraditional Arabic" w:hint="cs"/>
          <w:sz w:val="32"/>
          <w:szCs w:val="32"/>
          <w:rtl/>
        </w:rPr>
        <w:t xml:space="preserve">رضي الله عنه </w:t>
      </w:r>
      <w:r w:rsidRPr="00C40F92">
        <w:rPr>
          <w:rFonts w:ascii="Calibri" w:eastAsia="Calibri" w:hAnsi="Calibri" w:cs="ATraditional Arabic"/>
          <w:sz w:val="32"/>
          <w:szCs w:val="32"/>
          <w:rtl/>
        </w:rPr>
        <w:t xml:space="preserve">قَالَ: قَالَ رَسُولُ اللهِ </w:t>
      </w:r>
      <w:r w:rsidRPr="00C40F92">
        <w:rPr>
          <w:rFonts w:ascii="Calibri" w:eastAsia="Calibri" w:hAnsi="Calibri" w:cs="ATraditional Arabic"/>
          <w:sz w:val="32"/>
          <w:szCs w:val="32"/>
        </w:rPr>
        <w:sym w:font="AGA Arabesque" w:char="F072"/>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لَا تُشَدُّ الرِّحَالُ إِلَّا إِلَى ثَلَاثَةِ مَسَاجِد</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 xml:space="preserve"> الْمَسْجِدِ الْحَرَامِ، وَمَسْجِدِي هَذَا، وَالْمَسْجِدِ الْأَقْصَى</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vertAlign w:val="superscript"/>
        </w:rPr>
        <w:footnoteReference w:id="34"/>
      </w:r>
    </w:p>
    <w:p w14:paraId="19D76AD4" w14:textId="77777777" w:rsidR="00C40F92" w:rsidRPr="00C40F92" w:rsidRDefault="00C40F92" w:rsidP="00C40F92">
      <w:pPr>
        <w:jc w:val="both"/>
        <w:rPr>
          <w:rFonts w:ascii="Calibri" w:eastAsia="Calibri" w:hAnsi="Calibri" w:cs="ATraditional Arabic"/>
          <w:sz w:val="32"/>
          <w:szCs w:val="32"/>
        </w:rPr>
      </w:pPr>
      <w:r w:rsidRPr="00C40F92">
        <w:rPr>
          <w:rFonts w:ascii="Calibri" w:eastAsia="Calibri" w:hAnsi="Calibri" w:cs="ATraditional Arabic" w:hint="cs"/>
          <w:sz w:val="32"/>
          <w:szCs w:val="32"/>
          <w:rtl/>
        </w:rPr>
        <w:t>والمعنَى: لا تُشدُّ الرِّحَالُ طلباً للأجرِ الزّائدِ، إلا إلى هذه المساجِدِ؛ لمَا ثبتَ مِن فضلِهَا، ومُضاعفَةِ ثوابِ الصَّلاةِ فيهَا، فقد قالَ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الحافظُ</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ابن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حجرٍ رحمَهُ الله</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"فيه</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فضيلةُ</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هذِه</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المساجدِ،</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ومزيّتُها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علَى</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غيرِها؛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لكونِها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مساجدَ</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الأنبياءِ،</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ولأنَّ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الأوَّلَ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قبلةُ</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النَّاسِ،</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وإليه</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حجُّهم،</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والثَّانِي</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كانَ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قبلةَ</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الأمم</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السّالفةِ،</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والثالثَ</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أُسِّسَ</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علَى</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التَقوى"</w:t>
      </w:r>
      <w:r w:rsidRPr="00C40F92">
        <w:rPr>
          <w:rFonts w:ascii="Calibri" w:eastAsia="Calibri" w:hAnsi="Calibri" w:cs="ATraditional Arabic"/>
          <w:sz w:val="32"/>
          <w:szCs w:val="32"/>
          <w:vertAlign w:val="superscript"/>
          <w:rtl/>
        </w:rPr>
        <w:footnoteReference w:id="35"/>
      </w:r>
      <w:r w:rsidRPr="00C40F92">
        <w:rPr>
          <w:rFonts w:ascii="Calibri" w:eastAsia="Calibri" w:hAnsi="Calibri" w:cs="ATraditional Arabic" w:hint="cs"/>
          <w:sz w:val="32"/>
          <w:szCs w:val="32"/>
          <w:rtl/>
        </w:rPr>
        <w:t>، وقد ارادَ الحافظُ ابن حجرٍ العسقلانيُّ بالثانِي المسجدَ الأقصَى، وبالثالث المسجدَ النَّبويَّ، مراعيا ترتِيبَ الوُجودِ، لا الترتيبَ الواردَ فِي الحديثِ.</w:t>
      </w:r>
    </w:p>
    <w:p w14:paraId="782A0E92" w14:textId="77777777" w:rsidR="00C40F92" w:rsidRPr="00C40F92" w:rsidRDefault="00C40F92">
      <w:pPr>
        <w:numPr>
          <w:ilvl w:val="0"/>
          <w:numId w:val="11"/>
        </w:numPr>
        <w:spacing w:after="160" w:line="259" w:lineRule="auto"/>
        <w:ind w:left="0"/>
        <w:contextualSpacing/>
        <w:jc w:val="both"/>
        <w:rPr>
          <w:rFonts w:ascii="Calibri" w:eastAsia="Calibri" w:hAnsi="Calibri" w:cs="ATraditional Arabic"/>
          <w:sz w:val="32"/>
          <w:szCs w:val="32"/>
        </w:rPr>
      </w:pPr>
      <w:r w:rsidRPr="00C40F92">
        <w:rPr>
          <w:rFonts w:ascii="Calibri" w:eastAsia="Calibri" w:hAnsi="Calibri" w:cs="ATraditional Arabic" w:hint="cs"/>
          <w:sz w:val="32"/>
          <w:szCs w:val="32"/>
          <w:rtl/>
        </w:rPr>
        <w:t>إنَّ الصَّلاةَ في المسجدِ الأقصَى ثوابُها مضاعفٌ، فعن أَبِي</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ذَرّ ٍ</w:t>
      </w:r>
      <w:r w:rsidRPr="00C40F92">
        <w:rPr>
          <w:rFonts w:ascii="Calibri" w:eastAsia="Calibri" w:hAnsi="Calibri" w:cs="ATraditional Arabic"/>
          <w:sz w:val="32"/>
          <w:szCs w:val="32"/>
          <w:rtl/>
        </w:rPr>
        <w:t>رضي الله عنه</w:t>
      </w:r>
      <w:r w:rsidRPr="00C40F92">
        <w:rPr>
          <w:rFonts w:ascii="Calibri" w:eastAsia="Calibri" w:hAnsi="Calibri" w:cs="ATraditional Arabic" w:hint="cs"/>
          <w:sz w:val="32"/>
          <w:szCs w:val="32"/>
          <w:rtl/>
        </w:rPr>
        <w:t xml:space="preserve"> قَالَ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سَأَلْتُ</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رَسُولَ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اللهِ</w:t>
      </w:r>
      <w:r w:rsidRPr="00C40F92">
        <w:rPr>
          <w:rFonts w:ascii="Calibri" w:eastAsia="Calibri" w:hAnsi="Calibri" w:cs="ATraditional Arabic"/>
          <w:sz w:val="32"/>
          <w:szCs w:val="32"/>
          <w:rtl/>
        </w:rPr>
        <w:t xml:space="preserve"> </w:t>
      </w:r>
      <w:r w:rsidRPr="00C40F92">
        <w:rPr>
          <w:rFonts w:ascii="Calibri" w:eastAsia="Calibri" w:hAnsi="Calibri" w:cs="ATraditional Arabic"/>
          <w:sz w:val="32"/>
          <w:szCs w:val="32"/>
        </w:rPr>
        <w:sym w:font="AGA Arabesque" w:char="F072"/>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عَنِ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الصَلَاةِ</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فِي</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بَيْتِ</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الْمَقْدِسِ؛</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أَفْضَلُ؟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أَوِ</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الصَلَاةُ</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فِي</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مَسْجِدِ</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رَسُولِ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اللهِ</w:t>
      </w:r>
      <w:r w:rsidRPr="00C40F92">
        <w:rPr>
          <w:rFonts w:ascii="Calibri" w:eastAsia="Calibri" w:hAnsi="Calibri" w:cs="ATraditional Arabic"/>
          <w:sz w:val="32"/>
          <w:szCs w:val="32"/>
          <w:rtl/>
        </w:rPr>
        <w:t xml:space="preserve"> </w:t>
      </w:r>
      <w:r w:rsidRPr="00C40F92">
        <w:rPr>
          <w:rFonts w:ascii="Calibri" w:eastAsia="Calibri" w:hAnsi="Calibri" w:cs="ATraditional Arabic"/>
          <w:sz w:val="32"/>
          <w:szCs w:val="32"/>
        </w:rPr>
        <w:sym w:font="AGA Arabesque" w:char="F072"/>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فَقَالَ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"صَلَاةٌ</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فِي</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مَسْجِدِي</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هَذَا أَفْضَلُ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مِنْ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أَرْبَعِ</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صَلَوَاتٍ</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فِيهِ،</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وَلَنِعْمَ</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الْمُصَلَّى</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فِي</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أَرْضِ</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الْمَحْشَرِ</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وَالْمَنْشَرِ،</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وَلَيَأتِيَنَّ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عَلَى</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النَّاسِ</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زَمَانٌ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لَقَيْدُ</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سَوْطٍ</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أَوْ</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قَالَ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قَوْسُ</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الرَّجُلِ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حَيْثُ</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يَرَى</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مِنْهُ</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بَيْتَ</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الْمَقْدِسِ</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خَيْرٌ</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لَهُ</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أَوْ</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أَحَبُّ</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إِلَيْهِ</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مِنَ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الدُّنْيَا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جَمِيعًا".</w:t>
      </w:r>
      <w:r w:rsidRPr="00C40F92">
        <w:rPr>
          <w:rFonts w:ascii="Calibri" w:eastAsia="Calibri" w:hAnsi="Calibri" w:cs="ATraditional Arabic"/>
          <w:sz w:val="32"/>
          <w:szCs w:val="32"/>
          <w:vertAlign w:val="superscript"/>
        </w:rPr>
        <w:footnoteReference w:id="36"/>
      </w:r>
    </w:p>
    <w:p w14:paraId="007DE2CA" w14:textId="77777777" w:rsidR="00C40F92" w:rsidRPr="00C40F92" w:rsidRDefault="00C40F92" w:rsidP="00C40F92">
      <w:pPr>
        <w:jc w:val="both"/>
        <w:rPr>
          <w:rFonts w:ascii="Calibri" w:eastAsia="Calibri" w:hAnsi="Calibri" w:cs="ATraditional Arabic"/>
          <w:sz w:val="32"/>
          <w:szCs w:val="32"/>
          <w:rtl/>
        </w:rPr>
      </w:pPr>
      <w:r w:rsidRPr="00C40F92">
        <w:rPr>
          <w:rFonts w:ascii="Calibri" w:eastAsia="Calibri" w:hAnsi="Calibri" w:cs="ATraditional Arabic" w:hint="cs"/>
          <w:sz w:val="32"/>
          <w:szCs w:val="32"/>
          <w:rtl/>
        </w:rPr>
        <w:t>قال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ابنُ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القيم</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رحمه</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الله</w:t>
      </w:r>
      <w:r w:rsidRPr="00C40F92">
        <w:rPr>
          <w:rFonts w:ascii="Calibri" w:eastAsia="Calibri" w:hAnsi="Calibri" w:cs="ATraditional Arabic"/>
          <w:sz w:val="32"/>
          <w:szCs w:val="32"/>
          <w:rtl/>
        </w:rPr>
        <w:t>: "</w:t>
      </w:r>
      <w:r w:rsidRPr="00C40F92">
        <w:rPr>
          <w:rFonts w:ascii="Calibri" w:eastAsia="Calibri" w:hAnsi="Calibri" w:cs="ATraditional Arabic" w:hint="cs"/>
          <w:sz w:val="32"/>
          <w:szCs w:val="32"/>
          <w:rtl/>
        </w:rPr>
        <w:t>وقَد</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رُوِيَ</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فِي</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بيتِ</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المقدِس</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التّفضيلُ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بخمسمائةِ،</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وهو</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أشبَهُ</w:t>
      </w:r>
      <w:r w:rsidRPr="00C40F92">
        <w:rPr>
          <w:rFonts w:ascii="Calibri" w:eastAsia="Calibri" w:hAnsi="Calibri" w:cs="ATraditional Arabic"/>
          <w:sz w:val="32"/>
          <w:szCs w:val="32"/>
          <w:rtl/>
        </w:rPr>
        <w:t>"</w:t>
      </w:r>
      <w:r w:rsidRPr="00C40F92">
        <w:rPr>
          <w:rFonts w:ascii="Calibri" w:eastAsia="Calibri" w:hAnsi="Calibri" w:cs="ATraditional Arabic"/>
          <w:sz w:val="32"/>
          <w:szCs w:val="32"/>
          <w:vertAlign w:val="superscript"/>
          <w:rtl/>
        </w:rPr>
        <w:footnoteReference w:id="37"/>
      </w:r>
      <w:r w:rsidRPr="00C40F92">
        <w:rPr>
          <w:rFonts w:ascii="Calibri" w:eastAsia="Calibri" w:hAnsi="Calibri" w:cs="ATraditional Arabic" w:hint="cs"/>
          <w:sz w:val="32"/>
          <w:szCs w:val="32"/>
          <w:rtl/>
        </w:rPr>
        <w:t>، ولعله يقصدُ حديثَ جَابِر رضيَ اللهُ عنهُ</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قَالَ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قَالَ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رَسُولُ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اللَّهِ</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Pr>
        <w:sym w:font="AGA Arabesque" w:char="F072"/>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"صَلَاةٌ</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فِي</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الْمَسْجِدِ</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الْحَرَامِ</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مِائَةُ</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أَلْفِ</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صَلَاةٍ،</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وَصَلَاةٌ</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فِي</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مَسْجِدِي</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أَلْفُ</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صَلَاةٍ،</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وَصَلَاةٌ</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فِي</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بَيْتِ</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الْمَقْدِسِ</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خَمْسُمِائَةِ</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صَلَاةٍ".</w:t>
      </w:r>
      <w:r w:rsidRPr="00C40F92">
        <w:rPr>
          <w:rFonts w:ascii="Calibri" w:eastAsia="Calibri" w:hAnsi="Calibri" w:cs="ATraditional Arabic"/>
          <w:sz w:val="32"/>
          <w:szCs w:val="32"/>
          <w:vertAlign w:val="superscript"/>
          <w:rtl/>
        </w:rPr>
        <w:footnoteReference w:id="38"/>
      </w:r>
    </w:p>
    <w:p w14:paraId="78721AA6" w14:textId="77777777" w:rsidR="00C40F92" w:rsidRPr="00C40F92" w:rsidRDefault="00C40F92" w:rsidP="00C40F92">
      <w:pPr>
        <w:jc w:val="both"/>
        <w:rPr>
          <w:rFonts w:ascii="Calibri" w:eastAsia="Calibri" w:hAnsi="Calibri" w:cs="ATraditional Arabic"/>
          <w:sz w:val="32"/>
          <w:szCs w:val="32"/>
          <w:rtl/>
        </w:rPr>
      </w:pPr>
      <w:r w:rsidRPr="00C40F92">
        <w:rPr>
          <w:rFonts w:ascii="Calibri" w:eastAsia="Calibri" w:hAnsi="Calibri" w:cs="ATraditional Arabic" w:hint="cs"/>
          <w:sz w:val="32"/>
          <w:szCs w:val="32"/>
          <w:rtl/>
        </w:rPr>
        <w:t>والحديثُ الأوّلُ يُشيرُ إلَى أنَّ أجرَ الصّلاةِ فِي المسجدِ الأقصَى بخمسينَ ومائتَي صلاة، والحديثُ الثّانِي يُشير إلى أنّه ضِعفُ ذلكَ، ولعلَّ السِّرَّ فِي الإقامَةِ فِي مرأى المسجدِ الأقصَى، ولو على مقدارِ سَوطٍ أو قوسٍ، هو بسببِ أهميّةِ الرّباطِ هناكَ، حيثُ تشتدُّ معركةُ السّيطرةِ عليهِ؛ كمَا فِي صفقةِ القرنِ، وقرارِ الضّمِّ.</w:t>
      </w:r>
    </w:p>
    <w:p w14:paraId="4C754625" w14:textId="77777777" w:rsidR="00C40F92" w:rsidRPr="00C40F92" w:rsidRDefault="00C40F92">
      <w:pPr>
        <w:numPr>
          <w:ilvl w:val="0"/>
          <w:numId w:val="11"/>
        </w:numPr>
        <w:spacing w:after="160" w:line="259" w:lineRule="auto"/>
        <w:ind w:left="0"/>
        <w:contextualSpacing/>
        <w:jc w:val="both"/>
        <w:rPr>
          <w:rFonts w:ascii="Calibri" w:eastAsia="Calibri" w:hAnsi="Calibri" w:cs="ATraditional Arabic"/>
          <w:sz w:val="32"/>
          <w:szCs w:val="32"/>
        </w:rPr>
      </w:pPr>
      <w:r w:rsidRPr="00C40F92">
        <w:rPr>
          <w:rFonts w:ascii="Calibri" w:eastAsia="Calibri" w:hAnsi="Calibri" w:cs="ATraditional Arabic" w:hint="cs"/>
          <w:sz w:val="32"/>
          <w:szCs w:val="32"/>
          <w:rtl/>
        </w:rPr>
        <w:t>إنّ الصّلاةَ في المسجدِ الأقصَى سببٌ من أسبابِ تكفيرِ الخطايا والذنوب، فعن عَبْدِ</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اللَّهِ</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بْنِ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عَمْرِو رضي الله عنهما عَنْ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رَسُولِ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اللَّهِ</w:t>
      </w:r>
      <w:r w:rsidRPr="00C40F92">
        <w:rPr>
          <w:rFonts w:ascii="Calibri" w:eastAsia="Calibri" w:hAnsi="Calibri" w:cs="ATraditional Arabic"/>
          <w:sz w:val="32"/>
          <w:szCs w:val="32"/>
          <w:rtl/>
        </w:rPr>
        <w:t xml:space="preserve"> </w:t>
      </w:r>
      <w:r w:rsidRPr="00C40F92">
        <w:rPr>
          <w:rFonts w:ascii="Calibri" w:eastAsia="Calibri" w:hAnsi="Calibri" w:cs="ATraditional Arabic"/>
          <w:sz w:val="32"/>
          <w:szCs w:val="32"/>
        </w:rPr>
        <w:sym w:font="AGA Arabesque" w:char="F072"/>
      </w:r>
      <w:r w:rsidRPr="00C40F92">
        <w:rPr>
          <w:rFonts w:ascii="Calibri" w:eastAsia="Calibri" w:hAnsi="Calibri" w:cs="ATraditional Arabic"/>
          <w:sz w:val="32"/>
          <w:szCs w:val="32"/>
          <w:rtl/>
        </w:rPr>
        <w:t>:</w:t>
      </w:r>
      <w:r w:rsidRPr="00C40F92">
        <w:rPr>
          <w:rFonts w:ascii="Calibri" w:eastAsia="Calibri" w:hAnsi="Calibri" w:cs="ATraditional Arabic" w:hint="cs"/>
          <w:sz w:val="32"/>
          <w:szCs w:val="32"/>
          <w:rtl/>
        </w:rPr>
        <w:t xml:space="preserve"> أَنَّ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سُلَيْمَانَ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بْنَ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دَاوُدَ</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لَمَّا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فَرَغَ</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مِنْ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بُنْيَانِ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مَسْجِدِ</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بَيْتِ</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الْمَقْدِسِ</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سَأَلَ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اللَّهَ</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حُكْمًا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يُصَادِفُ</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حُكْمَهُ،</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وَمُلْكًا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لَا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يَنْبَغِي</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لِأَحَدٍ</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مِنْ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بَعْدِهِ،</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وَلَا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يَأْتِي</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هَذَا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الْمَسْجِدَ</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أَحَدٌ</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لَا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يُرِيدُ</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إِلَّا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lastRenderedPageBreak/>
        <w:t>الصَّلَاةَ</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فِيهِ،</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إِلَّا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خَرَجَ</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مِنْ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خَطِيئَتِهِ</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كَيَوْمَ</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وَلَدَتْهُ</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أُمُّهُ،</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فَقَالَ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رَسُولُ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اللَّهِ</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Pr>
        <w:sym w:font="AGA Arabesque" w:char="F072"/>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"أَمَّا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اثْنَتَانِ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فَقَدْ</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أُعْطِيَهُمَا،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وَأَنَا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أَرْجُو</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أَنْ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يَكُونَ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قَدْ</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أُعْطِيَ</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الثَّالِثَةَ".</w:t>
      </w:r>
      <w:r w:rsidRPr="00C40F92">
        <w:rPr>
          <w:rFonts w:ascii="Calibri" w:eastAsia="Calibri" w:hAnsi="Calibri" w:cs="ATraditional Arabic"/>
          <w:sz w:val="32"/>
          <w:szCs w:val="32"/>
          <w:vertAlign w:val="superscript"/>
          <w:rtl/>
        </w:rPr>
        <w:footnoteReference w:id="39"/>
      </w:r>
    </w:p>
    <w:p w14:paraId="4A10D7C7" w14:textId="77777777" w:rsidR="00C40F92" w:rsidRPr="00C40F92" w:rsidRDefault="00C40F92" w:rsidP="00C40F92">
      <w:pPr>
        <w:jc w:val="both"/>
        <w:rPr>
          <w:rFonts w:ascii="Simplified Arabic" w:eastAsia="Calibri" w:hAnsi="Simplified Arabic" w:cs="PT Bold Heading"/>
          <w:sz w:val="28"/>
          <w:szCs w:val="28"/>
          <w:rtl/>
        </w:rPr>
      </w:pPr>
    </w:p>
    <w:p w14:paraId="0332BB13" w14:textId="77777777" w:rsidR="00C40F92" w:rsidRPr="00C40F92" w:rsidRDefault="00C40F92" w:rsidP="00C40F92">
      <w:pPr>
        <w:spacing w:after="120"/>
        <w:jc w:val="both"/>
        <w:rPr>
          <w:rFonts w:ascii="Calibri" w:eastAsia="Calibri" w:hAnsi="Calibri" w:cs="ATraditional Arabic"/>
          <w:b/>
          <w:bCs/>
          <w:sz w:val="32"/>
          <w:szCs w:val="32"/>
          <w:rtl/>
        </w:rPr>
      </w:pPr>
      <w:r w:rsidRPr="00C40F92">
        <w:rPr>
          <w:rFonts w:ascii="Calibri" w:eastAsia="Calibri" w:hAnsi="Calibri" w:cs="ATraditional Arabic" w:hint="cs"/>
          <w:b/>
          <w:bCs/>
          <w:sz w:val="32"/>
          <w:szCs w:val="32"/>
          <w:rtl/>
        </w:rPr>
        <w:t>ثالثاً: الأحكام الجهادية:</w:t>
      </w:r>
    </w:p>
    <w:p w14:paraId="4C3F69D8" w14:textId="77777777" w:rsidR="00C40F92" w:rsidRPr="00C40F92" w:rsidRDefault="00C40F92" w:rsidP="00C40F92">
      <w:pPr>
        <w:jc w:val="both"/>
        <w:rPr>
          <w:rFonts w:ascii="Calibri" w:eastAsia="Calibri" w:hAnsi="Calibri" w:cs="ATraditional Arabic"/>
          <w:sz w:val="32"/>
          <w:szCs w:val="32"/>
          <w:rtl/>
        </w:rPr>
      </w:pPr>
      <w:r w:rsidRPr="00C40F92">
        <w:rPr>
          <w:rFonts w:ascii="Calibri" w:eastAsia="Calibri" w:hAnsi="Calibri" w:cs="ATraditional Arabic" w:hint="cs"/>
          <w:sz w:val="32"/>
          <w:szCs w:val="32"/>
          <w:rtl/>
        </w:rPr>
        <w:t>ويمكنُ تلخيصُ أهمِّها في النِّقاطِ الثّلاثِ التّاليةِ:</w:t>
      </w:r>
    </w:p>
    <w:p w14:paraId="37CC682D" w14:textId="77777777" w:rsidR="00C40F92" w:rsidRPr="00C40F92" w:rsidRDefault="00C40F92">
      <w:pPr>
        <w:numPr>
          <w:ilvl w:val="0"/>
          <w:numId w:val="12"/>
        </w:numPr>
        <w:spacing w:after="160" w:line="259" w:lineRule="auto"/>
        <w:ind w:left="-3"/>
        <w:contextualSpacing/>
        <w:jc w:val="both"/>
        <w:rPr>
          <w:rFonts w:ascii="Calibri" w:eastAsia="Calibri" w:hAnsi="Calibri" w:cs="ATraditional Arabic"/>
          <w:sz w:val="32"/>
          <w:szCs w:val="32"/>
        </w:rPr>
      </w:pPr>
      <w:r w:rsidRPr="00C40F92">
        <w:rPr>
          <w:rFonts w:ascii="Calibri" w:eastAsia="Calibri" w:hAnsi="Calibri" w:cs="ATraditional Arabic" w:hint="cs"/>
          <w:sz w:val="32"/>
          <w:szCs w:val="32"/>
          <w:rtl/>
        </w:rPr>
        <w:t>إنَّ فلسطينَ أرضُ رباطٍ وجهادٍ إلى يومِ القيامةِ، وإنَّ أهلَها مرابطونَ، وإلَى يَومِ القِيَامَةِ؛ فقد جاءَ فِي الحديثِ عَن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أبِي</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الدّرداء رضي الله عنه قالَ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قالَ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رسولُ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الله</w:t>
      </w:r>
      <w:r w:rsidRPr="00C40F92">
        <w:rPr>
          <w:rFonts w:ascii="Calibri" w:eastAsia="Calibri" w:hAnsi="Calibri" w:cs="ATraditional Arabic"/>
          <w:sz w:val="32"/>
          <w:szCs w:val="32"/>
          <w:rtl/>
        </w:rPr>
        <w:t xml:space="preserve"> </w:t>
      </w:r>
      <w:r w:rsidRPr="00C40F92">
        <w:rPr>
          <w:rFonts w:ascii="Calibri" w:eastAsia="Calibri" w:hAnsi="Calibri" w:cs="Arial" w:hint="cs"/>
        </w:rPr>
        <w:sym w:font="AGA Arabesque" w:char="F072"/>
      </w:r>
      <w:r w:rsidRPr="00C40F92">
        <w:rPr>
          <w:rFonts w:ascii="Calibri" w:eastAsia="Calibri" w:hAnsi="Calibri" w:cs="ATraditional Arabic"/>
          <w:sz w:val="32"/>
          <w:szCs w:val="32"/>
          <w:rtl/>
        </w:rPr>
        <w:t>:</w:t>
      </w:r>
      <w:r w:rsidRPr="00C40F92">
        <w:rPr>
          <w:rFonts w:ascii="Calibri" w:eastAsia="Calibri" w:hAnsi="Calibri" w:cs="ATraditional Arabic" w:hint="cs"/>
          <w:sz w:val="32"/>
          <w:szCs w:val="32"/>
          <w:rtl/>
        </w:rPr>
        <w:t xml:space="preserve"> "أَهْلُ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الشَّامِ،</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وَأَزْوَاجُهُم،</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وَذَرَيَّاتُهُم،</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وَعَبِيدُهُم،</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وإماؤُهُم،</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إلَى</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مُنتَهَى</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الجزيرَةِ،</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مُرابِطُونَ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فِي</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سَبِيلِ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اللهِ،</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فَمَنِ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احْتَلَّ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مِنْهَا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مَدِينَةً</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مِنَ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المَدَائِنِ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فَهُوَ</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فِي</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رِبَاطٍ،</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ومَن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احتلَّ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مِنْهَا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ثَغْراً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مِنَ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الثُّغورِ</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فَهُوَ</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فِي</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جِهَادً"</w:t>
      </w:r>
      <w:r w:rsidRPr="00C40F92">
        <w:rPr>
          <w:rFonts w:ascii="Calibri" w:eastAsia="Calibri" w:hAnsi="Calibri" w:cs="ATraditional Arabic"/>
          <w:sz w:val="32"/>
          <w:szCs w:val="32"/>
          <w:vertAlign w:val="superscript"/>
          <w:rtl/>
        </w:rPr>
        <w:footnoteReference w:id="40"/>
      </w:r>
      <w:r w:rsidRPr="00C40F92">
        <w:rPr>
          <w:rFonts w:ascii="Calibri" w:eastAsia="Calibri" w:hAnsi="Calibri" w:cs="ATraditional Arabic" w:hint="cs"/>
          <w:sz w:val="32"/>
          <w:szCs w:val="32"/>
          <w:rtl/>
        </w:rPr>
        <w:t>، والمُرَادُ بِالفِعلِ: (أحتَلَّ) أي سَكَنَ، وأقامَ بنيَّةِ الرّباطِ والجهادِ، وأنَ يكونَ موطئاً يغيظُ الكفّارِ فِي أضعفِ الإيمان؛ فكيفَ إذَا نالَ مِن عدوٍّ نَيلاً؟!</w:t>
      </w:r>
    </w:p>
    <w:p w14:paraId="37C5559F" w14:textId="77777777" w:rsidR="00C40F92" w:rsidRPr="00C40F92" w:rsidRDefault="00C40F92">
      <w:pPr>
        <w:numPr>
          <w:ilvl w:val="0"/>
          <w:numId w:val="12"/>
        </w:numPr>
        <w:spacing w:after="160" w:line="259" w:lineRule="auto"/>
        <w:ind w:left="-3"/>
        <w:contextualSpacing/>
        <w:jc w:val="both"/>
        <w:rPr>
          <w:rFonts w:ascii="Calibri" w:eastAsia="Calibri" w:hAnsi="Calibri" w:cs="ATraditional Arabic"/>
          <w:sz w:val="32"/>
          <w:szCs w:val="32"/>
        </w:rPr>
      </w:pPr>
      <w:r w:rsidRPr="00C40F92">
        <w:rPr>
          <w:rFonts w:ascii="Calibri" w:eastAsia="Calibri" w:hAnsi="Calibri" w:cs="ATraditional Arabic" w:hint="cs"/>
          <w:sz w:val="32"/>
          <w:szCs w:val="32"/>
          <w:rtl/>
        </w:rPr>
        <w:t>إنَّ أهلَ فلسطينَ هُم الطّائفَةُ المنصورَةُ، ويشهدُ لذلكَ مجموعة من النُّصوصِ، ومنها الأحادِيثُ الثّلاثةُ التّاليَةُ:</w:t>
      </w:r>
    </w:p>
    <w:p w14:paraId="28729559" w14:textId="77777777" w:rsidR="00C40F92" w:rsidRPr="00C40F92" w:rsidRDefault="00C40F92">
      <w:pPr>
        <w:numPr>
          <w:ilvl w:val="0"/>
          <w:numId w:val="13"/>
        </w:numPr>
        <w:spacing w:after="160" w:line="259" w:lineRule="auto"/>
        <w:ind w:hanging="357"/>
        <w:jc w:val="both"/>
        <w:rPr>
          <w:rFonts w:ascii="ATraditional Arabic" w:eastAsia="Calibri" w:hAnsi="ATraditional Arabic" w:cs="ATraditional Arabic"/>
          <w:sz w:val="32"/>
          <w:szCs w:val="32"/>
        </w:rPr>
      </w:pPr>
      <w:r w:rsidRPr="00C40F92">
        <w:rPr>
          <w:rFonts w:ascii="ATraditional Arabic" w:eastAsia="Calibri" w:hAnsi="ATraditional Arabic" w:cs="ATraditional Arabic" w:hint="cs"/>
          <w:sz w:val="32"/>
          <w:szCs w:val="32"/>
          <w:rtl/>
        </w:rPr>
        <w:t xml:space="preserve">عن سَلَمَةَ بْنَ نُفَيْلٍ رضي الله عنه أَخْبَرَ أَنَّهُ أَتَى النَّبِيَّ </w:t>
      </w:r>
      <w:r w:rsidRPr="00C40F92">
        <w:rPr>
          <w:rFonts w:ascii="ATraditional Arabic" w:eastAsia="Calibri" w:hAnsi="ATraditional Arabic" w:cs="ATraditional Arabic" w:hint="cs"/>
          <w:sz w:val="32"/>
          <w:szCs w:val="32"/>
        </w:rPr>
        <w:sym w:font="AGA Arabesque" w:char="F072"/>
      </w:r>
      <w:r w:rsidRPr="00C40F92">
        <w:rPr>
          <w:rFonts w:ascii="ATraditional Arabic" w:eastAsia="Calibri" w:hAnsi="ATraditional Arabic" w:cs="ATraditional Arabic" w:hint="cs"/>
          <w:sz w:val="32"/>
          <w:szCs w:val="32"/>
          <w:rtl/>
        </w:rPr>
        <w:t>، فَقَالَ: إِنِّي أسَمْتُ الْخَيْلَ</w:t>
      </w:r>
      <w:r w:rsidRPr="00C40F92">
        <w:rPr>
          <w:rFonts w:ascii="ATraditional Arabic" w:eastAsia="Calibri" w:hAnsi="ATraditional Arabic" w:cs="ATraditional Arabic"/>
          <w:sz w:val="32"/>
          <w:szCs w:val="32"/>
          <w:vertAlign w:val="superscript"/>
          <w:rtl/>
        </w:rPr>
        <w:footnoteReference w:id="41"/>
      </w:r>
      <w:r w:rsidRPr="00C40F92">
        <w:rPr>
          <w:rFonts w:ascii="ATraditional Arabic" w:eastAsia="Calibri" w:hAnsi="ATraditional Arabic" w:cs="ATraditional Arabic" w:hint="cs"/>
          <w:sz w:val="32"/>
          <w:szCs w:val="32"/>
          <w:rtl/>
        </w:rPr>
        <w:t xml:space="preserve">، وَأَلْقَيْتُ السِّلَاحَ، وَوَضَعَتِ الْحَرْبُ أَوْزَارَهَا، قُلْتُ: لَا قِتَالَ، فَقَالَ لَهُ النَّبِيُّ </w:t>
      </w:r>
      <w:r w:rsidRPr="00C40F92">
        <w:rPr>
          <w:rFonts w:ascii="ATraditional Arabic" w:eastAsia="Calibri" w:hAnsi="ATraditional Arabic" w:cs="ATraditional Arabic" w:hint="cs"/>
          <w:sz w:val="32"/>
          <w:szCs w:val="32"/>
        </w:rPr>
        <w:sym w:font="AGA Arabesque" w:char="F072"/>
      </w:r>
      <w:r w:rsidRPr="00C40F92">
        <w:rPr>
          <w:rFonts w:ascii="ATraditional Arabic" w:eastAsia="Calibri" w:hAnsi="ATraditional Arabic" w:cs="ATraditional Arabic" w:hint="cs"/>
          <w:sz w:val="32"/>
          <w:szCs w:val="32"/>
          <w:rtl/>
        </w:rPr>
        <w:t>: "الْآنَ جَاءَ الْقِتَالُ، لَا تَزَالُ طَائِفَةٌ مِنْ أُمَّتِي ظَاهِرِينَ عَلَى النَّاسِ، يَزْيِغُ اللَّهُ قُلُوبَ أَقْوَامٍ، فَيُقَاتِلُونَهُمْ، وَيَرْزُقُهُمُ اللَّهُ مِنْهُمْ، حَتَّى يَأْتِيَ أَمْرُ اللَّهِ عَزَّ وَجَلَّ وَهُمْ عَلَى ذَلِكَ، أَلَا إِنَّ عُقْرَ دَارِ الْمُؤْمِنِينَ الشَّامُ، وَالْخَيْلُ مَعْقُودٌ فِي نَوَاصِيهَا الْخَيْرُ إِلَى يَوْمِ الْقِيَامَةِ"</w:t>
      </w:r>
      <w:r w:rsidRPr="00C40F92">
        <w:rPr>
          <w:rFonts w:ascii="ATraditional Arabic" w:eastAsia="Calibri" w:hAnsi="ATraditional Arabic" w:cs="ATraditional Arabic"/>
          <w:sz w:val="32"/>
          <w:szCs w:val="32"/>
          <w:vertAlign w:val="superscript"/>
          <w:rtl/>
        </w:rPr>
        <w:footnoteReference w:id="42"/>
      </w:r>
      <w:r w:rsidRPr="00C40F92">
        <w:rPr>
          <w:rFonts w:ascii="ATraditional Arabic" w:eastAsia="Calibri" w:hAnsi="ATraditional Arabic" w:cs="ATraditional Arabic" w:hint="cs"/>
          <w:sz w:val="32"/>
          <w:szCs w:val="32"/>
          <w:rtl/>
        </w:rPr>
        <w:t>؛ أيْ أنَّ الجهادَ في سبيل الله ماضٍ إلى يومِ الوقتِ المعلومِ، وإنَّ أهمَّ ساحاتِه الشّامُ، وإنَّه لا غنَاء عن الخيلِ، وربّما يشملُ ذلكَ الآلاتِ المتحركة اليومَ؛ في البرِّ والبحرِ والجوِّ.</w:t>
      </w:r>
    </w:p>
    <w:p w14:paraId="4ED82FFA" w14:textId="77777777" w:rsidR="00C40F92" w:rsidRPr="00C40F92" w:rsidRDefault="00C40F92">
      <w:pPr>
        <w:numPr>
          <w:ilvl w:val="0"/>
          <w:numId w:val="13"/>
        </w:numPr>
        <w:spacing w:after="160" w:line="259" w:lineRule="auto"/>
        <w:ind w:hanging="357"/>
        <w:jc w:val="both"/>
        <w:rPr>
          <w:rFonts w:ascii="ATraditional Arabic" w:eastAsia="Calibri" w:hAnsi="ATraditional Arabic" w:cs="ATraditional Arabic"/>
          <w:sz w:val="32"/>
          <w:szCs w:val="32"/>
          <w:rtl/>
        </w:rPr>
      </w:pPr>
      <w:r w:rsidRPr="00C40F92">
        <w:rPr>
          <w:rFonts w:ascii="ATraditional Arabic" w:eastAsia="Calibri" w:hAnsi="ATraditional Arabic" w:cs="ATraditional Arabic" w:hint="cs"/>
          <w:sz w:val="32"/>
          <w:szCs w:val="32"/>
          <w:rtl/>
        </w:rPr>
        <w:t>عن</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مُعَاوِيَةَ رضي الله عنه قالَ:</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سمعت</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النبيَّ</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sz w:val="32"/>
          <w:szCs w:val="32"/>
        </w:rPr>
        <w:sym w:font="AGA Arabesque" w:char="F072"/>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يقول: "لَا</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يَزَالُ</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مِنْ</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أُمَّتِي</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أُمَّةٌ</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قَائِمَةٌ</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بِأَمْرِ</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اللَّهِ،</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مَا</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يَضُرُّهُمْ</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مَن</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كَذَّبَهُمْ،</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وَلَا</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مَن</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خَالَفَهُمْ؛</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حَتَّى</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يَأْتِيَ</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أَمْرُ</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اللَّهِ</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وَهُمْ</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عَلَى</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 xml:space="preserve">ذَلِكَ" </w:t>
      </w:r>
      <w:r w:rsidRPr="00C40F92">
        <w:rPr>
          <w:rFonts w:ascii="ATraditional Arabic" w:eastAsia="Calibri" w:hAnsi="ATraditional Arabic" w:cs="ATraditional Arabic"/>
          <w:sz w:val="32"/>
          <w:szCs w:val="32"/>
          <w:rtl/>
        </w:rPr>
        <w:t xml:space="preserve">فَقَالَ مَالِكُ </w:t>
      </w:r>
      <w:r w:rsidRPr="00C40F92">
        <w:rPr>
          <w:rFonts w:ascii="ATraditional Arabic" w:eastAsia="Calibri" w:hAnsi="ATraditional Arabic" w:cs="ATraditional Arabic"/>
          <w:sz w:val="32"/>
          <w:szCs w:val="32"/>
          <w:rtl/>
        </w:rPr>
        <w:lastRenderedPageBreak/>
        <w:t>بْنُ يُخَامِرَ: قَالَ مُعَاذٌ</w:t>
      </w:r>
      <w:r w:rsidRPr="00C40F92">
        <w:rPr>
          <w:rFonts w:ascii="ATraditional Arabic" w:eastAsia="Calibri" w:hAnsi="ATraditional Arabic" w:cs="ATraditional Arabic" w:hint="cs"/>
          <w:sz w:val="32"/>
          <w:szCs w:val="32"/>
          <w:rtl/>
        </w:rPr>
        <w:t xml:space="preserve"> رضي الله عنه</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w:t>
      </w:r>
      <w:r w:rsidRPr="00C40F92">
        <w:rPr>
          <w:rFonts w:ascii="ATraditional Arabic" w:eastAsia="Calibri" w:hAnsi="ATraditional Arabic" w:cs="ATraditional Arabic"/>
          <w:sz w:val="32"/>
          <w:szCs w:val="32"/>
          <w:rtl/>
        </w:rPr>
        <w:t>وَهُمْ بِالشَّأْمِ</w:t>
      </w:r>
      <w:r w:rsidRPr="00C40F92">
        <w:rPr>
          <w:rFonts w:ascii="ATraditional Arabic" w:eastAsia="Calibri" w:hAnsi="ATraditional Arabic" w:cs="ATraditional Arabic" w:hint="cs"/>
          <w:sz w:val="32"/>
          <w:szCs w:val="32"/>
          <w:rtl/>
        </w:rPr>
        <w:t>"</w:t>
      </w:r>
      <w:r w:rsidRPr="00C40F92">
        <w:rPr>
          <w:rFonts w:ascii="ATraditional Arabic" w:eastAsia="Calibri" w:hAnsi="ATraditional Arabic" w:cs="ATraditional Arabic"/>
          <w:sz w:val="32"/>
          <w:szCs w:val="32"/>
          <w:vertAlign w:val="superscript"/>
          <w:rtl/>
        </w:rPr>
        <w:footnoteReference w:id="43"/>
      </w:r>
      <w:r w:rsidRPr="00C40F92">
        <w:rPr>
          <w:rFonts w:ascii="ATraditional Arabic" w:eastAsia="Calibri" w:hAnsi="ATraditional Arabic" w:cs="ATraditional Arabic" w:hint="cs"/>
          <w:sz w:val="32"/>
          <w:szCs w:val="32"/>
          <w:rtl/>
        </w:rPr>
        <w:t>، ولمَّا كانَ الجهادُ في سبيلِ اللهِ هو الحياةُ، كانَ مِن بركاتِ الشَّامِ أن يحيَى أهلُه بعزّةٍ وكرامةٍ.</w:t>
      </w:r>
    </w:p>
    <w:p w14:paraId="56B56FF2" w14:textId="77777777" w:rsidR="00C40F92" w:rsidRPr="00C40F92" w:rsidRDefault="00C40F92">
      <w:pPr>
        <w:numPr>
          <w:ilvl w:val="0"/>
          <w:numId w:val="13"/>
        </w:numPr>
        <w:spacing w:after="160" w:line="259" w:lineRule="auto"/>
        <w:ind w:hanging="357"/>
        <w:jc w:val="both"/>
        <w:rPr>
          <w:rFonts w:ascii="ATraditional Arabic" w:eastAsia="Calibri" w:hAnsi="ATraditional Arabic" w:cs="ATraditional Arabic"/>
          <w:sz w:val="32"/>
          <w:szCs w:val="32"/>
        </w:rPr>
      </w:pPr>
      <w:r w:rsidRPr="00C40F92">
        <w:rPr>
          <w:rFonts w:ascii="ATraditional Arabic" w:eastAsia="Calibri" w:hAnsi="ATraditional Arabic" w:cs="ATraditional Arabic" w:hint="cs"/>
          <w:sz w:val="32"/>
          <w:szCs w:val="32"/>
          <w:rtl/>
        </w:rPr>
        <w:t>عن</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جَابِرَ</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بن</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عبد</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اللَّهِ</w:t>
      </w:r>
      <w:r w:rsidRPr="00C40F92">
        <w:rPr>
          <w:rFonts w:ascii="ATraditional Arabic" w:eastAsia="Calibri" w:hAnsi="ATraditional Arabic" w:cs="ATraditional Arabic"/>
          <w:sz w:val="32"/>
          <w:szCs w:val="32"/>
          <w:rtl/>
        </w:rPr>
        <w:t xml:space="preserve"> رضي الله عنه </w:t>
      </w:r>
      <w:r w:rsidRPr="00C40F92">
        <w:rPr>
          <w:rFonts w:ascii="ATraditional Arabic" w:eastAsia="Calibri" w:hAnsi="ATraditional Arabic" w:cs="ATraditional Arabic" w:hint="cs"/>
          <w:sz w:val="32"/>
          <w:szCs w:val="32"/>
          <w:rtl/>
        </w:rPr>
        <w:t>يقول</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سمعت</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النبي</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sz w:val="32"/>
          <w:szCs w:val="32"/>
        </w:rPr>
        <w:sym w:font="AGA Arabesque" w:char="F072"/>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يقول: "لَا</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تَزَالُ</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طَائِفَةٌ</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من</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أُمَّتِي</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يُقَاتِلُونَ</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على</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الْحَقِّ</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ظَاهِرِينَ</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إلى</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يَوْمِ</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الْقِيَامَةِ</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قال</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فَيَنْزِلُ</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عِيسَى</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بن</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مَرْيَمَ عليهِ السَّلامُ، فيقول</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أَمِيرُهُمْ:</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تَعَالَ</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صَلِّ</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لنا،</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فيقول:</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لَا</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إِنَّ</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بَعْضَكُمْ</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على</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بَعْضٍ</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أُمَرَاءُ</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تَكْرِمَةَ</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اللَّهِ</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هذه</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الْأُمَّةَ"</w:t>
      </w:r>
      <w:r w:rsidRPr="00C40F92">
        <w:rPr>
          <w:rFonts w:ascii="ATraditional Arabic" w:eastAsia="Calibri" w:hAnsi="ATraditional Arabic" w:cs="ATraditional Arabic"/>
          <w:sz w:val="32"/>
          <w:szCs w:val="32"/>
          <w:vertAlign w:val="superscript"/>
          <w:rtl/>
        </w:rPr>
        <w:footnoteReference w:id="44"/>
      </w:r>
      <w:r w:rsidRPr="00C40F92">
        <w:rPr>
          <w:rFonts w:ascii="ATraditional Arabic" w:eastAsia="Calibri" w:hAnsi="ATraditional Arabic" w:cs="ATraditional Arabic" w:hint="cs"/>
          <w:sz w:val="32"/>
          <w:szCs w:val="32"/>
          <w:rtl/>
        </w:rPr>
        <w:t>، ويكونُ</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نزولُ</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عيسَى</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Pr>
        <w:sym w:font="AGA Arabesque" w:char="F075"/>
      </w:r>
      <w:r w:rsidRPr="00C40F92">
        <w:rPr>
          <w:rFonts w:ascii="ATraditional Arabic" w:eastAsia="Calibri" w:hAnsi="ATraditional Arabic" w:cs="ATraditional Arabic" w:hint="cs"/>
          <w:sz w:val="32"/>
          <w:szCs w:val="32"/>
          <w:rtl/>
        </w:rPr>
        <w:t xml:space="preserve"> في</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بلادِ</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الشَّامِ، ويُطاردُ الدّجّالَ حتَّى يُدركه ببابِ لُدٍّ، أو مدينةِ (اللّدِّ)، فيقتُلهُ، ويُبادُ اليهوُد الآتونَ معهُ مِن بلادِ أصفهانَ، حتى ولو اختفَوا خلفَ الشَّجرِ والحجر.</w:t>
      </w:r>
      <w:r w:rsidRPr="00C40F92">
        <w:rPr>
          <w:rFonts w:ascii="ATraditional Arabic" w:eastAsia="Calibri" w:hAnsi="ATraditional Arabic" w:cs="ATraditional Arabic"/>
          <w:sz w:val="32"/>
          <w:szCs w:val="32"/>
          <w:vertAlign w:val="superscript"/>
          <w:rtl/>
        </w:rPr>
        <w:footnoteReference w:id="45"/>
      </w:r>
    </w:p>
    <w:p w14:paraId="099486DC" w14:textId="77777777" w:rsidR="00C40F92" w:rsidRPr="00C40F92" w:rsidRDefault="00C40F92">
      <w:pPr>
        <w:numPr>
          <w:ilvl w:val="0"/>
          <w:numId w:val="12"/>
        </w:numPr>
        <w:spacing w:after="160" w:line="259" w:lineRule="auto"/>
        <w:ind w:left="-3"/>
        <w:contextualSpacing/>
        <w:jc w:val="both"/>
        <w:rPr>
          <w:rFonts w:ascii="Calibri" w:eastAsia="Calibri" w:hAnsi="Calibri" w:cs="ATraditional Arabic"/>
          <w:sz w:val="32"/>
          <w:szCs w:val="32"/>
        </w:rPr>
      </w:pPr>
      <w:r w:rsidRPr="00C40F92">
        <w:rPr>
          <w:rFonts w:ascii="Calibri" w:eastAsia="Calibri" w:hAnsi="Calibri" w:cs="ATraditional Arabic" w:hint="cs"/>
          <w:sz w:val="32"/>
          <w:szCs w:val="32"/>
          <w:rtl/>
        </w:rPr>
        <w:t xml:space="preserve">إنَّ النبي </w:t>
      </w:r>
      <w:r w:rsidRPr="00C40F92">
        <w:rPr>
          <w:rFonts w:ascii="Calibri" w:eastAsia="Calibri" w:hAnsi="Calibri" w:cs="ATraditional Arabic" w:hint="cs"/>
          <w:sz w:val="32"/>
          <w:szCs w:val="32"/>
        </w:rPr>
        <w:sym w:font="AGA Arabesque" w:char="F072"/>
      </w:r>
      <w:r w:rsidRPr="00C40F92">
        <w:rPr>
          <w:rFonts w:ascii="Calibri" w:eastAsia="Calibri" w:hAnsi="Calibri" w:cs="ATraditional Arabic" w:hint="cs"/>
          <w:sz w:val="32"/>
          <w:szCs w:val="32"/>
          <w:rtl/>
        </w:rPr>
        <w:t xml:space="preserve"> قد حثَّ على الرباطِ في فلسطينَ؛ لحديثِ</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ابْنِ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حَوَالَةَ رضي الله عنه قَالَ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قَالَ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رَسُولُ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اللَّهِ</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Pr>
        <w:sym w:font="AGA Arabesque" w:char="F072"/>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"سَتَكُونُ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جُنُودٌ</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مُجَنَّدَةٌ،</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جُنْدٌ</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بِالشَّامِ</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وَجُنْدٌ</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بِالْيَمَنِ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وَجُنْدٌ</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بِالْعِرَاقِ"، قَالَ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ابْنُ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حَوَالَةَ</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فَمَا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تَأْمُرُنِي</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يَا</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رَسُولَ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اللَّهِ؟</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فَقَالَ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"عَلَيْكَ</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بِالشَّامِ</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فَإِنَّ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اللَّهَ</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قَدْ</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تَكَفَّلَ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لِي</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بِالشَّامِ</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وَأَهْلِهِ</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فَمَنْ</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أَبَى</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فَلْيَلْحَقْ</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بِيَمَنِهِ،</w:t>
      </w:r>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hint="cs"/>
          <w:sz w:val="32"/>
          <w:szCs w:val="32"/>
          <w:rtl/>
        </w:rPr>
        <w:t>وَلْيَسْتَقِ</w:t>
      </w:r>
      <w:proofErr w:type="spellEnd"/>
      <w:r w:rsidRPr="00C40F92">
        <w:rPr>
          <w:rFonts w:ascii="Calibri" w:eastAsia="Calibri" w:hAnsi="Calibri" w:cs="ATraditional Arabic"/>
          <w:sz w:val="32"/>
          <w:szCs w:val="32"/>
          <w:vertAlign w:val="superscript"/>
          <w:rtl/>
        </w:rPr>
        <w:footnoteReference w:id="46"/>
      </w:r>
      <w:r w:rsidRPr="00C40F92">
        <w:rPr>
          <w:rFonts w:ascii="Calibri" w:eastAsia="Calibri" w:hAnsi="Calibri" w:cs="ATraditional Arabic" w:hint="cs"/>
          <w:sz w:val="32"/>
          <w:szCs w:val="32"/>
          <w:rtl/>
        </w:rPr>
        <w:t xml:space="preserve"> بِغُدَرِهِ".</w:t>
      </w:r>
      <w:r w:rsidRPr="00C40F92">
        <w:rPr>
          <w:rFonts w:ascii="Calibri" w:eastAsia="Calibri" w:hAnsi="Calibri" w:cs="ATraditional Arabic"/>
          <w:sz w:val="32"/>
          <w:szCs w:val="32"/>
          <w:vertAlign w:val="superscript"/>
          <w:rtl/>
        </w:rPr>
        <w:footnoteReference w:id="47"/>
      </w:r>
    </w:p>
    <w:p w14:paraId="220667A3" w14:textId="77777777" w:rsidR="00C40F92" w:rsidRPr="00C40F92" w:rsidRDefault="00C40F92" w:rsidP="00C40F92">
      <w:pPr>
        <w:jc w:val="both"/>
        <w:rPr>
          <w:rFonts w:ascii="Calibri" w:eastAsia="Calibri" w:hAnsi="Calibri" w:cs="ATraditional Arabic"/>
          <w:sz w:val="32"/>
          <w:szCs w:val="32"/>
          <w:rtl/>
        </w:rPr>
      </w:pPr>
      <w:r w:rsidRPr="00C40F92">
        <w:rPr>
          <w:rFonts w:ascii="Calibri" w:eastAsia="Calibri" w:hAnsi="Calibri" w:cs="ATraditional Arabic" w:hint="cs"/>
          <w:sz w:val="32"/>
          <w:szCs w:val="32"/>
          <w:rtl/>
        </w:rPr>
        <w:t>وهذَا يعنِي أنَّ الرِّبَاطَ بالشَّامِ وبيتِ المقدسِ لا عِدْلَ لهُ، فهو خيرُ مواطنِ الرّباطِ علَى الإطلاقِ، وأما الرباطُ فِي العراقِ، فهو متأخرٌ عَن الرباطِ فِي اليمنِ، رُغم مُجاورته لبلادِ الشام، ولعلَّ سببَ ذلكَ أنّه بلدٌ يكثرُ فيه الشِّقاقُ والنّفاقُ.</w:t>
      </w:r>
    </w:p>
    <w:p w14:paraId="6AC29727" w14:textId="77777777" w:rsidR="00C40F92" w:rsidRPr="00C40F92" w:rsidRDefault="00C40F92" w:rsidP="00C40F92">
      <w:pPr>
        <w:jc w:val="both"/>
        <w:rPr>
          <w:rFonts w:ascii="Calibri" w:eastAsia="Calibri" w:hAnsi="Calibri" w:cs="ATraditional Arabic"/>
          <w:sz w:val="32"/>
          <w:szCs w:val="32"/>
          <w:rtl/>
        </w:rPr>
      </w:pPr>
      <w:r w:rsidRPr="00C40F92">
        <w:rPr>
          <w:rFonts w:ascii="Calibri" w:eastAsia="Calibri" w:hAnsi="Calibri" w:cs="ATraditional Arabic" w:hint="cs"/>
          <w:sz w:val="32"/>
          <w:szCs w:val="32"/>
          <w:rtl/>
        </w:rPr>
        <w:t>وقَد ظهرَت مُعجِزَةُ الرِّبَاطِ فِي اليَمَنِ فِي هذهِ الأيَّامِ، بعدَ أن تكالبَ عليهِ العرَبُ المُنافقونَ، وأولياؤُهُم الصّليبيُّونَ، ومَا مكرُ اليهودِ عنهُم ببعيدٍ، فهُم الذينَ كُلّمَا أوقدُوا ناراً للحربِ أطفأهَا اللهُ، ويَسعَونَ فِي الأرضِ فساداً، ولتجدنَّ أشدَّ النّاسِ عداوةً للذينَ آمنُوا اليهودَ والذينَ اشركُوا.</w:t>
      </w:r>
    </w:p>
    <w:p w14:paraId="462DA330" w14:textId="77777777" w:rsidR="00C40F92" w:rsidRPr="00C40F92" w:rsidRDefault="00C40F92" w:rsidP="00C40F92">
      <w:pPr>
        <w:spacing w:after="120"/>
        <w:jc w:val="both"/>
        <w:rPr>
          <w:rFonts w:ascii="Calibri" w:eastAsia="Calibri" w:hAnsi="Calibri" w:cs="ATraditional Arabic"/>
          <w:sz w:val="32"/>
          <w:szCs w:val="32"/>
          <w:rtl/>
        </w:rPr>
      </w:pPr>
    </w:p>
    <w:p w14:paraId="5FDA311E" w14:textId="77777777" w:rsidR="00C40F92" w:rsidRPr="00C40F92" w:rsidRDefault="00C40F92" w:rsidP="00C40F92">
      <w:pPr>
        <w:spacing w:after="120"/>
        <w:jc w:val="both"/>
        <w:rPr>
          <w:rFonts w:ascii="Calibri" w:eastAsia="Calibri" w:hAnsi="Calibri" w:cs="ATraditional Arabic"/>
          <w:b/>
          <w:bCs/>
          <w:sz w:val="32"/>
          <w:szCs w:val="32"/>
          <w:rtl/>
        </w:rPr>
      </w:pPr>
      <w:r w:rsidRPr="00C40F92">
        <w:rPr>
          <w:rFonts w:ascii="Calibri" w:eastAsia="Calibri" w:hAnsi="Calibri" w:cs="ATraditional Arabic" w:hint="cs"/>
          <w:b/>
          <w:bCs/>
          <w:sz w:val="32"/>
          <w:szCs w:val="32"/>
          <w:rtl/>
        </w:rPr>
        <w:t>المبحث الثاني: مناقضة جريمة القرن للمسلمات الشرعية:</w:t>
      </w:r>
    </w:p>
    <w:p w14:paraId="509B2D14" w14:textId="77777777" w:rsidR="00C40F92" w:rsidRPr="00C40F92" w:rsidRDefault="00C40F92" w:rsidP="00C40F92">
      <w:pPr>
        <w:spacing w:after="120"/>
        <w:jc w:val="both"/>
        <w:rPr>
          <w:rFonts w:ascii="Calibri" w:eastAsia="Calibri" w:hAnsi="Calibri" w:cs="ATraditional Arabic"/>
          <w:sz w:val="32"/>
          <w:szCs w:val="32"/>
          <w:rtl/>
        </w:rPr>
      </w:pPr>
      <w:r w:rsidRPr="00C40F92">
        <w:rPr>
          <w:rFonts w:ascii="Calibri" w:eastAsia="Calibri" w:hAnsi="Calibri" w:cs="ATraditional Arabic" w:hint="cs"/>
          <w:sz w:val="32"/>
          <w:szCs w:val="32"/>
          <w:rtl/>
        </w:rPr>
        <w:lastRenderedPageBreak/>
        <w:t>وبيانُه فِي المِحورينِ التّاليينِ:</w:t>
      </w:r>
    </w:p>
    <w:p w14:paraId="6C1D48A8" w14:textId="77777777" w:rsidR="00C40F92" w:rsidRPr="00C40F92" w:rsidRDefault="00C40F92" w:rsidP="00C40F92">
      <w:pPr>
        <w:spacing w:after="120"/>
        <w:jc w:val="both"/>
        <w:rPr>
          <w:rFonts w:ascii="Calibri" w:eastAsia="Calibri" w:hAnsi="Calibri" w:cs="ATraditional Arabic"/>
          <w:sz w:val="32"/>
          <w:szCs w:val="32"/>
          <w:rtl/>
        </w:rPr>
      </w:pPr>
    </w:p>
    <w:p w14:paraId="3A79408E" w14:textId="77777777" w:rsidR="00C40F92" w:rsidRPr="00C40F92" w:rsidRDefault="00C40F92" w:rsidP="00C40F92">
      <w:pPr>
        <w:spacing w:after="120"/>
        <w:jc w:val="both"/>
        <w:rPr>
          <w:rFonts w:ascii="Calibri" w:eastAsia="Calibri" w:hAnsi="Calibri" w:cs="ATraditional Arabic"/>
          <w:b/>
          <w:bCs/>
          <w:sz w:val="32"/>
          <w:szCs w:val="32"/>
          <w:rtl/>
        </w:rPr>
      </w:pPr>
      <w:r w:rsidRPr="00C40F92">
        <w:rPr>
          <w:rFonts w:ascii="Calibri" w:eastAsia="Calibri" w:hAnsi="Calibri" w:cs="ATraditional Arabic" w:hint="cs"/>
          <w:b/>
          <w:bCs/>
          <w:sz w:val="32"/>
          <w:szCs w:val="32"/>
          <w:rtl/>
        </w:rPr>
        <w:t xml:space="preserve">أولاً: صفقة القرن: الحقيقة </w:t>
      </w:r>
      <w:proofErr w:type="spellStart"/>
      <w:r w:rsidRPr="00C40F92">
        <w:rPr>
          <w:rFonts w:ascii="Calibri" w:eastAsia="Calibri" w:hAnsi="Calibri" w:cs="ATraditional Arabic" w:hint="cs"/>
          <w:b/>
          <w:bCs/>
          <w:sz w:val="32"/>
          <w:szCs w:val="32"/>
          <w:rtl/>
        </w:rPr>
        <w:t>والمآلات</w:t>
      </w:r>
      <w:proofErr w:type="spellEnd"/>
      <w:r w:rsidRPr="00C40F92">
        <w:rPr>
          <w:rFonts w:ascii="Calibri" w:eastAsia="Calibri" w:hAnsi="Calibri" w:cs="ATraditional Arabic" w:hint="cs"/>
          <w:b/>
          <w:bCs/>
          <w:sz w:val="32"/>
          <w:szCs w:val="32"/>
          <w:rtl/>
        </w:rPr>
        <w:t>:</w:t>
      </w:r>
    </w:p>
    <w:p w14:paraId="58AE543D" w14:textId="77777777" w:rsidR="00C40F92" w:rsidRPr="00C40F92" w:rsidRDefault="00C40F92" w:rsidP="00C40F92">
      <w:pPr>
        <w:spacing w:after="120"/>
        <w:jc w:val="both"/>
        <w:rPr>
          <w:rFonts w:ascii="Calibri" w:eastAsia="Calibri" w:hAnsi="Calibri" w:cs="ATraditional Arabic"/>
          <w:sz w:val="32"/>
          <w:szCs w:val="32"/>
          <w:rtl/>
        </w:rPr>
      </w:pPr>
      <w:r w:rsidRPr="00C40F92">
        <w:rPr>
          <w:rFonts w:ascii="Calibri" w:eastAsia="Calibri" w:hAnsi="Calibri" w:cs="ATraditional Arabic" w:hint="cs"/>
          <w:sz w:val="32"/>
          <w:szCs w:val="32"/>
          <w:rtl/>
        </w:rPr>
        <w:t>قامَت الرؤيةُ الأمريكيَّةُ (صفقةُ القرنِ) على ثلاثةِ محاورَ:</w:t>
      </w:r>
    </w:p>
    <w:p w14:paraId="32E27B08" w14:textId="77777777" w:rsidR="00C40F92" w:rsidRPr="00C40F92" w:rsidRDefault="00C40F92" w:rsidP="00C40F92">
      <w:pPr>
        <w:spacing w:after="120"/>
        <w:jc w:val="both"/>
        <w:rPr>
          <w:rFonts w:ascii="Calibri" w:eastAsia="Calibri" w:hAnsi="Calibri" w:cs="ATraditional Arabic"/>
          <w:b/>
          <w:bCs/>
          <w:sz w:val="32"/>
          <w:szCs w:val="32"/>
          <w:rtl/>
        </w:rPr>
      </w:pPr>
      <w:r w:rsidRPr="00C40F92">
        <w:rPr>
          <w:rFonts w:ascii="Calibri" w:eastAsia="Calibri" w:hAnsi="Calibri" w:cs="ATraditional Arabic" w:hint="cs"/>
          <w:b/>
          <w:bCs/>
          <w:sz w:val="32"/>
          <w:szCs w:val="32"/>
          <w:rtl/>
        </w:rPr>
        <w:t>الأول: محور الاقتصاد:</w:t>
      </w:r>
    </w:p>
    <w:p w14:paraId="3596B7B3" w14:textId="77777777" w:rsidR="00C40F92" w:rsidRPr="00C40F92" w:rsidRDefault="00C40F92" w:rsidP="00C40F92">
      <w:pPr>
        <w:spacing w:after="120"/>
        <w:jc w:val="both"/>
        <w:rPr>
          <w:rFonts w:ascii="Calibri" w:eastAsia="Calibri" w:hAnsi="Calibri" w:cs="ATraditional Arabic"/>
          <w:sz w:val="32"/>
          <w:szCs w:val="32"/>
          <w:rtl/>
        </w:rPr>
      </w:pPr>
      <w:r w:rsidRPr="00C40F92">
        <w:rPr>
          <w:rFonts w:ascii="Calibri" w:eastAsia="Calibri" w:hAnsi="Calibri" w:cs="ATraditional Arabic"/>
          <w:sz w:val="32"/>
          <w:szCs w:val="32"/>
          <w:rtl/>
        </w:rPr>
        <w:t>تعرض الخطة استثمارات</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 xml:space="preserve"> بقيمة 50 </w:t>
      </w:r>
      <w:r w:rsidRPr="00C40F92">
        <w:rPr>
          <w:rFonts w:ascii="Calibri" w:eastAsia="Calibri" w:hAnsi="Calibri" w:cs="ATraditional Arabic" w:hint="cs"/>
          <w:sz w:val="32"/>
          <w:szCs w:val="32"/>
          <w:rtl/>
        </w:rPr>
        <w:t>مليار</w:t>
      </w:r>
      <w:r w:rsidRPr="00C40F92">
        <w:rPr>
          <w:rFonts w:ascii="Calibri" w:eastAsia="Calibri" w:hAnsi="Calibri" w:cs="ATraditional Arabic"/>
          <w:sz w:val="32"/>
          <w:szCs w:val="32"/>
          <w:rtl/>
        </w:rPr>
        <w:t xml:space="preserve"> دولار</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 xml:space="preserve"> من أجل 179 مشروع</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 xml:space="preserve"> أعمال</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 xml:space="preserve"> وبني</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ة</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 xml:space="preserve"> تحتي</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ة</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 والتي سيديرها مصرف</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 xml:space="preserve"> تطوير</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 xml:space="preserve"> متعدد الأطراف، </w:t>
      </w:r>
      <w:r w:rsidRPr="00C40F92">
        <w:rPr>
          <w:rFonts w:ascii="Calibri" w:eastAsia="Calibri" w:hAnsi="Calibri" w:cs="ATraditional Arabic" w:hint="cs"/>
          <w:sz w:val="32"/>
          <w:szCs w:val="32"/>
          <w:rtl/>
        </w:rPr>
        <w:t>و</w:t>
      </w:r>
      <w:r w:rsidRPr="00C40F92">
        <w:rPr>
          <w:rFonts w:ascii="Calibri" w:eastAsia="Calibri" w:hAnsi="Calibri" w:cs="ATraditional Arabic"/>
          <w:sz w:val="32"/>
          <w:szCs w:val="32"/>
          <w:rtl/>
        </w:rPr>
        <w:t>تتصور الإدارة أن الخطة ستمولها في الغالب دول</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 xml:space="preserve"> عربية</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 xml:space="preserve"> ومستثمرون أثرياء من القطاع الخاص</w:t>
      </w:r>
      <w:r w:rsidRPr="00C40F92">
        <w:rPr>
          <w:rFonts w:ascii="Calibri" w:eastAsia="Calibri" w:hAnsi="Calibri" w:cs="ATraditional Arabic" w:hint="cs"/>
          <w:sz w:val="32"/>
          <w:szCs w:val="32"/>
          <w:rtl/>
        </w:rPr>
        <w:t>، و</w:t>
      </w:r>
      <w:r w:rsidRPr="00C40F92">
        <w:rPr>
          <w:rFonts w:ascii="Calibri" w:eastAsia="Calibri" w:hAnsi="Calibri" w:cs="ATraditional Arabic"/>
          <w:sz w:val="32"/>
          <w:szCs w:val="32"/>
          <w:rtl/>
        </w:rPr>
        <w:t xml:space="preserve">ينقسم التمويل إلى 26 </w:t>
      </w:r>
      <w:r w:rsidRPr="00C40F92">
        <w:rPr>
          <w:rFonts w:ascii="Calibri" w:eastAsia="Calibri" w:hAnsi="Calibri" w:cs="ATraditional Arabic" w:hint="cs"/>
          <w:sz w:val="32"/>
          <w:szCs w:val="32"/>
          <w:rtl/>
        </w:rPr>
        <w:t>مليار</w:t>
      </w:r>
      <w:r w:rsidRPr="00C40F92">
        <w:rPr>
          <w:rFonts w:ascii="Calibri" w:eastAsia="Calibri" w:hAnsi="Calibri" w:cs="ATraditional Arabic"/>
          <w:sz w:val="32"/>
          <w:szCs w:val="32"/>
          <w:rtl/>
        </w:rPr>
        <w:t xml:space="preserve"> دولار قروض، و13.5 </w:t>
      </w:r>
      <w:r w:rsidRPr="00C40F92">
        <w:rPr>
          <w:rFonts w:ascii="Calibri" w:eastAsia="Calibri" w:hAnsi="Calibri" w:cs="ATraditional Arabic" w:hint="cs"/>
          <w:sz w:val="32"/>
          <w:szCs w:val="32"/>
          <w:rtl/>
        </w:rPr>
        <w:t>مليار</w:t>
      </w:r>
      <w:r w:rsidRPr="00C40F92">
        <w:rPr>
          <w:rFonts w:ascii="Calibri" w:eastAsia="Calibri" w:hAnsi="Calibri" w:cs="ATraditional Arabic"/>
          <w:sz w:val="32"/>
          <w:szCs w:val="32"/>
          <w:rtl/>
        </w:rPr>
        <w:t xml:space="preserve"> دولار منح، و11 </w:t>
      </w:r>
      <w:r w:rsidRPr="00C40F92">
        <w:rPr>
          <w:rFonts w:ascii="Calibri" w:eastAsia="Calibri" w:hAnsi="Calibri" w:cs="ATraditional Arabic" w:hint="cs"/>
          <w:sz w:val="32"/>
          <w:szCs w:val="32"/>
          <w:rtl/>
        </w:rPr>
        <w:t>مليار</w:t>
      </w:r>
      <w:r w:rsidRPr="00C40F92">
        <w:rPr>
          <w:rFonts w:ascii="Calibri" w:eastAsia="Calibri" w:hAnsi="Calibri" w:cs="ATraditional Arabic"/>
          <w:sz w:val="32"/>
          <w:szCs w:val="32"/>
          <w:rtl/>
        </w:rPr>
        <w:t xml:space="preserve"> دولار في الاستثمار الخاص</w:t>
      </w:r>
      <w:r w:rsidRPr="00C40F92">
        <w:rPr>
          <w:rFonts w:ascii="Calibri" w:eastAsia="Calibri" w:hAnsi="Calibri" w:cs="ATraditional Arabic" w:hint="cs"/>
          <w:sz w:val="32"/>
          <w:szCs w:val="32"/>
          <w:rtl/>
        </w:rPr>
        <w:t xml:space="preserve">، </w:t>
      </w:r>
      <w:r w:rsidRPr="00C40F92">
        <w:rPr>
          <w:rFonts w:ascii="Calibri" w:eastAsia="Calibri" w:hAnsi="Calibri" w:cs="ATraditional Arabic"/>
          <w:sz w:val="32"/>
          <w:szCs w:val="32"/>
          <w:rtl/>
        </w:rPr>
        <w:t xml:space="preserve">سيُنفق معظم الخمسين </w:t>
      </w:r>
      <w:r w:rsidRPr="00C40F92">
        <w:rPr>
          <w:rFonts w:ascii="Calibri" w:eastAsia="Calibri" w:hAnsi="Calibri" w:cs="ATraditional Arabic" w:hint="cs"/>
          <w:sz w:val="32"/>
          <w:szCs w:val="32"/>
          <w:rtl/>
        </w:rPr>
        <w:t>مليار</w:t>
      </w:r>
      <w:r w:rsidRPr="00C40F92">
        <w:rPr>
          <w:rFonts w:ascii="Calibri" w:eastAsia="Calibri" w:hAnsi="Calibri" w:cs="ATraditional Arabic"/>
          <w:sz w:val="32"/>
          <w:szCs w:val="32"/>
          <w:rtl/>
        </w:rPr>
        <w:t xml:space="preserve"> دولار في الضفة الغربية وغزة</w:t>
      </w:r>
      <w:r w:rsidRPr="00C40F92">
        <w:rPr>
          <w:rFonts w:ascii="Calibri" w:eastAsia="Calibri" w:hAnsi="Calibri" w:cs="ATraditional Arabic" w:hint="cs"/>
          <w:sz w:val="32"/>
          <w:szCs w:val="32"/>
          <w:rtl/>
        </w:rPr>
        <w:t xml:space="preserve"> كما يزعمونَ</w:t>
      </w:r>
      <w:r w:rsidRPr="00C40F92">
        <w:rPr>
          <w:rFonts w:ascii="Calibri" w:eastAsia="Calibri" w:hAnsi="Calibri" w:cs="ATraditional Arabic"/>
          <w:sz w:val="32"/>
          <w:szCs w:val="32"/>
          <w:rtl/>
        </w:rPr>
        <w:t xml:space="preserve">، بالإضافة إلى إنفاق 9 </w:t>
      </w:r>
      <w:r w:rsidRPr="00C40F92">
        <w:rPr>
          <w:rFonts w:ascii="Calibri" w:eastAsia="Calibri" w:hAnsi="Calibri" w:cs="ATraditional Arabic" w:hint="cs"/>
          <w:sz w:val="32"/>
          <w:szCs w:val="32"/>
          <w:rtl/>
        </w:rPr>
        <w:t>مليار</w:t>
      </w:r>
      <w:r w:rsidRPr="00C40F92">
        <w:rPr>
          <w:rFonts w:ascii="Calibri" w:eastAsia="Calibri" w:hAnsi="Calibri" w:cs="ATraditional Arabic"/>
          <w:sz w:val="32"/>
          <w:szCs w:val="32"/>
          <w:rtl/>
        </w:rPr>
        <w:t xml:space="preserve"> دولار في مصر، و7 </w:t>
      </w:r>
      <w:r w:rsidRPr="00C40F92">
        <w:rPr>
          <w:rFonts w:ascii="Calibri" w:eastAsia="Calibri" w:hAnsi="Calibri" w:cs="ATraditional Arabic" w:hint="cs"/>
          <w:sz w:val="32"/>
          <w:szCs w:val="32"/>
          <w:rtl/>
        </w:rPr>
        <w:t>مليار</w:t>
      </w:r>
      <w:r w:rsidRPr="00C40F92">
        <w:rPr>
          <w:rFonts w:ascii="Calibri" w:eastAsia="Calibri" w:hAnsi="Calibri" w:cs="ATraditional Arabic"/>
          <w:sz w:val="32"/>
          <w:szCs w:val="32"/>
          <w:rtl/>
        </w:rPr>
        <w:t xml:space="preserve"> دولار في الأردن، و6.3 </w:t>
      </w:r>
      <w:r w:rsidRPr="00C40F92">
        <w:rPr>
          <w:rFonts w:ascii="Calibri" w:eastAsia="Calibri" w:hAnsi="Calibri" w:cs="ATraditional Arabic" w:hint="cs"/>
          <w:sz w:val="32"/>
          <w:szCs w:val="32"/>
          <w:rtl/>
        </w:rPr>
        <w:t>مليار</w:t>
      </w:r>
      <w:r w:rsidRPr="00C40F92">
        <w:rPr>
          <w:rFonts w:ascii="Calibri" w:eastAsia="Calibri" w:hAnsi="Calibri" w:cs="ATraditional Arabic"/>
          <w:sz w:val="32"/>
          <w:szCs w:val="32"/>
          <w:rtl/>
        </w:rPr>
        <w:t xml:space="preserve"> دولار في لبنان</w:t>
      </w:r>
      <w:r w:rsidRPr="00C40F92">
        <w:rPr>
          <w:rFonts w:ascii="Calibri" w:eastAsia="Calibri" w:hAnsi="Calibri" w:cs="ATraditional Arabic" w:hint="cs"/>
          <w:sz w:val="32"/>
          <w:szCs w:val="32"/>
          <w:rtl/>
        </w:rPr>
        <w:t>، و</w:t>
      </w:r>
      <w:r w:rsidRPr="00C40F92">
        <w:rPr>
          <w:rFonts w:ascii="Calibri" w:eastAsia="Calibri" w:hAnsi="Calibri" w:cs="ATraditional Arabic"/>
          <w:sz w:val="32"/>
          <w:szCs w:val="32"/>
          <w:rtl/>
        </w:rPr>
        <w:t>يتضمن العرض عدد</w:t>
      </w:r>
      <w:r w:rsidRPr="00C40F92">
        <w:rPr>
          <w:rFonts w:ascii="Calibri" w:eastAsia="Calibri" w:hAnsi="Calibri" w:cs="ATraditional Arabic" w:hint="cs"/>
          <w:sz w:val="32"/>
          <w:szCs w:val="32"/>
          <w:rtl/>
        </w:rPr>
        <w:t>اً</w:t>
      </w:r>
      <w:r w:rsidRPr="00C40F92">
        <w:rPr>
          <w:rFonts w:ascii="Calibri" w:eastAsia="Calibri" w:hAnsi="Calibri" w:cs="ATraditional Arabic"/>
          <w:sz w:val="32"/>
          <w:szCs w:val="32"/>
          <w:rtl/>
        </w:rPr>
        <w:t xml:space="preserve"> من المشاريع المحددة، والتي تشمل بناء معبر سفر يربط بين الضفة الغربية وغزة بطريق سريعة</w:t>
      </w:r>
      <w:r w:rsidRPr="00C40F92">
        <w:rPr>
          <w:rFonts w:ascii="Calibri" w:eastAsia="Calibri" w:hAnsi="Calibri" w:cs="ATraditional Arabic" w:hint="cs"/>
          <w:sz w:val="32"/>
          <w:szCs w:val="32"/>
          <w:rtl/>
        </w:rPr>
        <w:t>.</w:t>
      </w:r>
    </w:p>
    <w:p w14:paraId="7212270A" w14:textId="77777777" w:rsidR="00C40F92" w:rsidRPr="00C40F92" w:rsidRDefault="00C40F92" w:rsidP="00C40F92">
      <w:pPr>
        <w:spacing w:after="120"/>
        <w:jc w:val="both"/>
        <w:rPr>
          <w:rFonts w:ascii="Calibri" w:eastAsia="Calibri" w:hAnsi="Calibri" w:cs="ATraditional Arabic"/>
          <w:b/>
          <w:bCs/>
          <w:sz w:val="32"/>
          <w:szCs w:val="32"/>
          <w:rtl/>
        </w:rPr>
      </w:pPr>
      <w:r w:rsidRPr="00C40F92">
        <w:rPr>
          <w:rFonts w:ascii="Calibri" w:eastAsia="Calibri" w:hAnsi="Calibri" w:cs="ATraditional Arabic" w:hint="cs"/>
          <w:b/>
          <w:bCs/>
          <w:sz w:val="32"/>
          <w:szCs w:val="32"/>
          <w:rtl/>
        </w:rPr>
        <w:t>الثاني: محور السيادة:</w:t>
      </w:r>
    </w:p>
    <w:p w14:paraId="3D70A2BE" w14:textId="77777777" w:rsidR="00C40F92" w:rsidRPr="00C40F92" w:rsidRDefault="00C40F92" w:rsidP="00C40F92">
      <w:pPr>
        <w:jc w:val="both"/>
        <w:rPr>
          <w:rFonts w:ascii="Calibri" w:eastAsia="Calibri" w:hAnsi="Calibri" w:cs="ATraditional Arabic"/>
          <w:sz w:val="32"/>
          <w:szCs w:val="32"/>
          <w:rtl/>
        </w:rPr>
      </w:pPr>
      <w:r w:rsidRPr="00C40F92">
        <w:rPr>
          <w:rFonts w:ascii="Calibri" w:eastAsia="Calibri" w:hAnsi="Calibri" w:cs="ATraditional Arabic"/>
          <w:sz w:val="32"/>
          <w:szCs w:val="32"/>
          <w:rtl/>
        </w:rPr>
        <w:t>أعلن</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ت</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خطَّةُ</w:t>
      </w:r>
      <w:r w:rsidRPr="00C40F92">
        <w:rPr>
          <w:rFonts w:ascii="Calibri" w:eastAsia="Calibri" w:hAnsi="Calibri" w:cs="ATraditional Arabic"/>
          <w:sz w:val="32"/>
          <w:szCs w:val="32"/>
          <w:rtl/>
        </w:rPr>
        <w:t xml:space="preserve"> ترامب دعم</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 xml:space="preserve"> دولة</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 xml:space="preserve"> فلسطين</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 xml:space="preserve"> وعاصمت</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 xml:space="preserve">ها </w:t>
      </w:r>
      <w:r w:rsidRPr="00C40F92">
        <w:rPr>
          <w:rFonts w:ascii="Calibri" w:eastAsia="Calibri" w:hAnsi="Calibri" w:cs="ATraditional Arabic" w:hint="cs"/>
          <w:sz w:val="32"/>
          <w:szCs w:val="32"/>
          <w:rtl/>
        </w:rPr>
        <w:t xml:space="preserve">بعضُ </w:t>
      </w:r>
      <w:r w:rsidRPr="00C40F92">
        <w:rPr>
          <w:rFonts w:ascii="Calibri" w:eastAsia="Calibri" w:hAnsi="Calibri" w:cs="ATraditional Arabic"/>
          <w:sz w:val="32"/>
          <w:szCs w:val="32"/>
          <w:rtl/>
        </w:rPr>
        <w:t>الض</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واح</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ي الشرقي</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ة</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 xml:space="preserve"> للق</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دس</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 والتي ستعتمد على الفلسطينيين</w:t>
      </w:r>
      <w:r w:rsidRPr="00C40F92">
        <w:rPr>
          <w:rFonts w:ascii="Calibri" w:eastAsia="Calibri" w:hAnsi="Calibri" w:cs="ATraditional Arabic" w:hint="cs"/>
          <w:sz w:val="32"/>
          <w:szCs w:val="32"/>
          <w:rtl/>
        </w:rPr>
        <w:t xml:space="preserve"> </w:t>
      </w:r>
      <w:r w:rsidRPr="00C40F92">
        <w:rPr>
          <w:rFonts w:ascii="Calibri" w:eastAsia="Calibri" w:hAnsi="Calibri" w:cs="ATraditional Arabic"/>
          <w:sz w:val="32"/>
          <w:szCs w:val="32"/>
          <w:rtl/>
        </w:rPr>
        <w:t>لأخذ خطوات ج</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عل</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ه</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ا دولة</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 xml:space="preserve"> ذاتي</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ة</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 xml:space="preserve"> الح</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كم</w:t>
      </w:r>
      <w:r w:rsidRPr="00C40F92">
        <w:rPr>
          <w:rFonts w:ascii="Calibri" w:eastAsia="Calibri" w:hAnsi="Calibri" w:cs="ATraditional Arabic" w:hint="cs"/>
          <w:sz w:val="32"/>
          <w:szCs w:val="32"/>
          <w:rtl/>
        </w:rPr>
        <w:t>ِ؛ بقمعِ الشّعبِ، وإخمادِ المقاومةِ، و</w:t>
      </w:r>
      <w:r w:rsidRPr="00C40F92">
        <w:rPr>
          <w:rFonts w:ascii="Calibri" w:eastAsia="Calibri" w:hAnsi="Calibri" w:cs="ATraditional Arabic"/>
          <w:sz w:val="32"/>
          <w:szCs w:val="32"/>
          <w:rtl/>
        </w:rPr>
        <w:t xml:space="preserve">تعرض </w:t>
      </w:r>
      <w:r w:rsidRPr="00C40F92">
        <w:rPr>
          <w:rFonts w:ascii="Calibri" w:eastAsia="Calibri" w:hAnsi="Calibri" w:cs="ATraditional Arabic" w:hint="cs"/>
          <w:sz w:val="32"/>
          <w:szCs w:val="32"/>
          <w:rtl/>
        </w:rPr>
        <w:t>ال</w:t>
      </w:r>
      <w:r w:rsidRPr="00C40F92">
        <w:rPr>
          <w:rFonts w:ascii="Calibri" w:eastAsia="Calibri" w:hAnsi="Calibri" w:cs="ATraditional Arabic"/>
          <w:sz w:val="32"/>
          <w:szCs w:val="32"/>
          <w:rtl/>
        </w:rPr>
        <w:t>خط</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ة</w:t>
      </w:r>
      <w:r w:rsidRPr="00C40F92">
        <w:rPr>
          <w:rFonts w:ascii="Calibri" w:eastAsia="Calibri" w:hAnsi="Calibri" w:cs="ATraditional Arabic" w:hint="cs"/>
          <w:sz w:val="32"/>
          <w:szCs w:val="32"/>
          <w:rtl/>
        </w:rPr>
        <w:t xml:space="preserve">ُ </w:t>
      </w:r>
      <w:r w:rsidRPr="00C40F92">
        <w:rPr>
          <w:rFonts w:ascii="Calibri" w:eastAsia="Calibri" w:hAnsi="Calibri" w:cs="ATraditional Arabic"/>
          <w:sz w:val="32"/>
          <w:szCs w:val="32"/>
          <w:rtl/>
        </w:rPr>
        <w:t>على الفلسطينيين دولة فلسطين المستقبلية، والتي لن تتأسس قبل أربع سنوات من إنفاذ الخطة</w:t>
      </w:r>
      <w:r w:rsidRPr="00C40F92">
        <w:rPr>
          <w:rFonts w:ascii="Calibri" w:eastAsia="Calibri" w:hAnsi="Calibri" w:cs="ATraditional Arabic" w:hint="cs"/>
          <w:sz w:val="32"/>
          <w:szCs w:val="32"/>
          <w:rtl/>
        </w:rPr>
        <w:t>، وقد وُعِدنَا بهَا عام 1999م، ونحنُ اليومَ بعدَ ربعِ قرنٍ بينناَ وبينَها بُعدُ المّشرِقَينِ، وأينَ مَا وُعِد بهِ قبلَ قرنٍ ما يُسمَّى بالشَّريفِ حُسَين.</w:t>
      </w:r>
    </w:p>
    <w:p w14:paraId="25203375" w14:textId="77777777" w:rsidR="00C40F92" w:rsidRPr="00C40F92" w:rsidRDefault="00C40F92" w:rsidP="00C40F92">
      <w:pPr>
        <w:spacing w:after="120"/>
        <w:jc w:val="both"/>
        <w:rPr>
          <w:rFonts w:ascii="Calibri" w:eastAsia="Calibri" w:hAnsi="Calibri" w:cs="ATraditional Arabic"/>
          <w:sz w:val="32"/>
          <w:szCs w:val="32"/>
          <w:rtl/>
        </w:rPr>
      </w:pPr>
      <w:r w:rsidRPr="00C40F92">
        <w:rPr>
          <w:rFonts w:ascii="Calibri" w:eastAsia="Calibri" w:hAnsi="Calibri" w:cs="ATraditional Arabic" w:hint="cs"/>
          <w:sz w:val="32"/>
          <w:szCs w:val="32"/>
          <w:rtl/>
        </w:rPr>
        <w:t>و</w:t>
      </w:r>
      <w:r w:rsidRPr="00C40F92">
        <w:rPr>
          <w:rFonts w:ascii="Calibri" w:eastAsia="Calibri" w:hAnsi="Calibri" w:cs="ATraditional Arabic"/>
          <w:sz w:val="32"/>
          <w:szCs w:val="32"/>
          <w:rtl/>
        </w:rPr>
        <w:t>ستكون دولة فلسطين منزوعة</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 xml:space="preserve"> الس</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لاح</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 xml:space="preserve"> (بدون قوات مسلحة) وستبقى كذلك</w:t>
      </w:r>
      <w:r w:rsidRPr="00C40F92">
        <w:rPr>
          <w:rFonts w:ascii="Calibri" w:eastAsia="Calibri" w:hAnsi="Calibri" w:cs="ATraditional Arabic" w:hint="cs"/>
          <w:sz w:val="32"/>
          <w:szCs w:val="32"/>
          <w:rtl/>
        </w:rPr>
        <w:t>، وهي دولة بلا أدنى سيادةٍ، وتقوم على أجزاء من الضفة وغزة، بغير القدس الشريف، وبشرط أن يُ</w:t>
      </w:r>
      <w:r w:rsidRPr="00C40F92">
        <w:rPr>
          <w:rFonts w:ascii="Calibri" w:eastAsia="Calibri" w:hAnsi="Calibri" w:cs="ATraditional Arabic"/>
          <w:sz w:val="32"/>
          <w:szCs w:val="32"/>
          <w:rtl/>
        </w:rPr>
        <w:t>نه</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ي</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 xml:space="preserve"> الفلسطينيون كل المناهج الدراسية والكتب، التي تحض</w:t>
      </w:r>
      <w:r w:rsidRPr="00C40F92">
        <w:rPr>
          <w:rFonts w:ascii="Calibri" w:eastAsia="Calibri" w:hAnsi="Calibri" w:cs="ATraditional Arabic" w:hint="cs"/>
          <w:sz w:val="32"/>
          <w:szCs w:val="32"/>
          <w:rtl/>
        </w:rPr>
        <w:t>ُّ على</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 xml:space="preserve">مقاومة الاحتلال الصهيوني، ولهم </w:t>
      </w:r>
      <w:r w:rsidRPr="00C40F92">
        <w:rPr>
          <w:rFonts w:ascii="Calibri" w:eastAsia="Calibri" w:hAnsi="Calibri" w:cs="ATraditional Arabic"/>
          <w:sz w:val="32"/>
          <w:szCs w:val="32"/>
          <w:rtl/>
        </w:rPr>
        <w:t xml:space="preserve">السيطرة القانونية المدنية </w:t>
      </w:r>
      <w:r w:rsidRPr="00C40F92">
        <w:rPr>
          <w:rFonts w:ascii="Calibri" w:eastAsia="Calibri" w:hAnsi="Calibri" w:cs="ATraditional Arabic" w:hint="cs"/>
          <w:sz w:val="32"/>
          <w:szCs w:val="32"/>
          <w:rtl/>
        </w:rPr>
        <w:t>فقط</w:t>
      </w:r>
      <w:r w:rsidRPr="00C40F92">
        <w:rPr>
          <w:rFonts w:ascii="Calibri" w:eastAsia="Calibri" w:hAnsi="Calibri" w:cs="ATraditional Arabic"/>
          <w:sz w:val="32"/>
          <w:szCs w:val="32"/>
          <w:rtl/>
        </w:rPr>
        <w:t xml:space="preserve"> على أراضيهم</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بشرط أن يضمنوا</w:t>
      </w:r>
      <w:r w:rsidRPr="00C40F92">
        <w:rPr>
          <w:rFonts w:ascii="Calibri" w:eastAsia="Calibri" w:hAnsi="Calibri" w:cs="ATraditional Arabic"/>
          <w:sz w:val="32"/>
          <w:szCs w:val="32"/>
          <w:rtl/>
        </w:rPr>
        <w:t xml:space="preserve"> نزع سلاح كل مواطنيهم</w:t>
      </w:r>
      <w:r w:rsidRPr="00C40F92">
        <w:rPr>
          <w:rFonts w:ascii="Calibri" w:eastAsia="Calibri" w:hAnsi="Calibri" w:cs="ATraditional Arabic" w:hint="cs"/>
          <w:sz w:val="32"/>
          <w:szCs w:val="32"/>
          <w:rtl/>
        </w:rPr>
        <w:t>، وعليهم</w:t>
      </w:r>
      <w:r w:rsidRPr="00C40F92">
        <w:rPr>
          <w:rFonts w:ascii="Calibri" w:eastAsia="Calibri" w:hAnsi="Calibri" w:cs="ATraditional Arabic"/>
          <w:sz w:val="32"/>
          <w:szCs w:val="32"/>
          <w:rtl/>
        </w:rPr>
        <w:t xml:space="preserve"> الالتزام بكل الشروط</w:t>
      </w:r>
      <w:r w:rsidRPr="00C40F92">
        <w:rPr>
          <w:rFonts w:ascii="Calibri" w:eastAsia="Calibri" w:hAnsi="Calibri" w:cs="ATraditional Arabic" w:hint="cs"/>
          <w:sz w:val="32"/>
          <w:szCs w:val="32"/>
          <w:rtl/>
        </w:rPr>
        <w:t>ِ المجحفةِ</w:t>
      </w:r>
      <w:r w:rsidRPr="00C40F92">
        <w:rPr>
          <w:rFonts w:ascii="Calibri" w:eastAsia="Calibri" w:hAnsi="Calibri" w:cs="ATraditional Arabic"/>
          <w:sz w:val="32"/>
          <w:szCs w:val="32"/>
          <w:rtl/>
        </w:rPr>
        <w:t xml:space="preserve"> الأخرى للخطة.</w:t>
      </w:r>
    </w:p>
    <w:p w14:paraId="5F62E093" w14:textId="77777777" w:rsidR="00C40F92" w:rsidRPr="00C40F92" w:rsidRDefault="00C40F92" w:rsidP="00C40F92">
      <w:pPr>
        <w:spacing w:after="120"/>
        <w:jc w:val="both"/>
        <w:rPr>
          <w:rFonts w:ascii="Calibri" w:eastAsia="Calibri" w:hAnsi="Calibri" w:cs="ATraditional Arabic"/>
          <w:b/>
          <w:bCs/>
          <w:sz w:val="32"/>
          <w:szCs w:val="32"/>
          <w:rtl/>
        </w:rPr>
      </w:pPr>
      <w:r w:rsidRPr="00C40F92">
        <w:rPr>
          <w:rFonts w:ascii="Calibri" w:eastAsia="Calibri" w:hAnsi="Calibri" w:cs="ATraditional Arabic" w:hint="cs"/>
          <w:b/>
          <w:bCs/>
          <w:sz w:val="32"/>
          <w:szCs w:val="32"/>
          <w:rtl/>
        </w:rPr>
        <w:t>الثالث: محور الأماكن المقدسة:</w:t>
      </w:r>
    </w:p>
    <w:p w14:paraId="6F4E55C5" w14:textId="77777777" w:rsidR="00C40F92" w:rsidRPr="00C40F92" w:rsidRDefault="00C40F92" w:rsidP="00C40F92">
      <w:pPr>
        <w:jc w:val="both"/>
        <w:rPr>
          <w:rFonts w:ascii="Calibri" w:eastAsia="Calibri" w:hAnsi="Calibri" w:cs="ATraditional Arabic"/>
          <w:sz w:val="32"/>
          <w:szCs w:val="32"/>
          <w:rtl/>
        </w:rPr>
      </w:pPr>
      <w:r w:rsidRPr="00C40F92">
        <w:rPr>
          <w:rFonts w:ascii="Calibri" w:eastAsia="Calibri" w:hAnsi="Calibri" w:cs="ATraditional Arabic"/>
          <w:sz w:val="32"/>
          <w:szCs w:val="32"/>
          <w:rtl/>
        </w:rPr>
        <w:t xml:space="preserve">تعترف الخطة بحق </w:t>
      </w:r>
      <w:r w:rsidRPr="00C40F92">
        <w:rPr>
          <w:rFonts w:ascii="Calibri" w:eastAsia="Calibri" w:hAnsi="Calibri" w:cs="ATraditional Arabic" w:hint="cs"/>
          <w:sz w:val="32"/>
          <w:szCs w:val="32"/>
          <w:rtl/>
        </w:rPr>
        <w:t>الاحتلال</w:t>
      </w:r>
      <w:r w:rsidRPr="00C40F92">
        <w:rPr>
          <w:rFonts w:ascii="Calibri" w:eastAsia="Calibri" w:hAnsi="Calibri" w:cs="ATraditional Arabic"/>
          <w:sz w:val="32"/>
          <w:szCs w:val="32"/>
          <w:rtl/>
        </w:rPr>
        <w:t xml:space="preserve"> في </w:t>
      </w:r>
      <w:r w:rsidRPr="00C40F92">
        <w:rPr>
          <w:rFonts w:ascii="Calibri" w:eastAsia="Calibri" w:hAnsi="Calibri" w:cs="ATraditional Arabic" w:hint="cs"/>
          <w:sz w:val="32"/>
          <w:szCs w:val="32"/>
          <w:rtl/>
        </w:rPr>
        <w:t>كل</w:t>
      </w:r>
      <w:r w:rsidRPr="00C40F92">
        <w:rPr>
          <w:rFonts w:ascii="Calibri" w:eastAsia="Calibri" w:hAnsi="Calibri" w:cs="ATraditional Arabic"/>
          <w:sz w:val="32"/>
          <w:szCs w:val="32"/>
          <w:rtl/>
        </w:rPr>
        <w:t xml:space="preserve"> </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القدس غير المقسمة</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 xml:space="preserve"> معترفة بالقدس عاصمة </w:t>
      </w:r>
      <w:r w:rsidRPr="00C40F92">
        <w:rPr>
          <w:rFonts w:ascii="Calibri" w:eastAsia="Calibri" w:hAnsi="Calibri" w:cs="ATraditional Arabic" w:hint="cs"/>
          <w:sz w:val="32"/>
          <w:szCs w:val="32"/>
          <w:rtl/>
        </w:rPr>
        <w:t>لدولة الكيان، وسيكتفي ال</w:t>
      </w:r>
      <w:r w:rsidRPr="00C40F92">
        <w:rPr>
          <w:rFonts w:ascii="Calibri" w:eastAsia="Calibri" w:hAnsi="Calibri" w:cs="ATraditional Arabic"/>
          <w:sz w:val="32"/>
          <w:szCs w:val="32"/>
          <w:rtl/>
        </w:rPr>
        <w:t>فلسطينيون بأحياء في الأجزاء الخارجية لشرقي</w:t>
      </w:r>
      <w:r w:rsidRPr="00C40F92">
        <w:rPr>
          <w:rFonts w:ascii="Calibri" w:eastAsia="Calibri" w:hAnsi="Calibri" w:cs="ATraditional Arabic" w:hint="cs"/>
          <w:sz w:val="32"/>
          <w:szCs w:val="32"/>
          <w:rtl/>
        </w:rPr>
        <w:t xml:space="preserve"> القدسِ،</w:t>
      </w:r>
      <w:r w:rsidRPr="00C40F92">
        <w:rPr>
          <w:rFonts w:ascii="Calibri" w:eastAsia="Calibri" w:hAnsi="Calibri" w:cs="ATraditional Arabic"/>
          <w:sz w:val="32"/>
          <w:szCs w:val="32"/>
          <w:rtl/>
        </w:rPr>
        <w:t xml:space="preserve"> وراء الجدار </w:t>
      </w:r>
      <w:r w:rsidRPr="00C40F92">
        <w:rPr>
          <w:rFonts w:ascii="Calibri" w:eastAsia="Calibri" w:hAnsi="Calibri" w:cs="ATraditional Arabic" w:hint="cs"/>
          <w:sz w:val="32"/>
          <w:szCs w:val="32"/>
          <w:rtl/>
        </w:rPr>
        <w:t>الصهيونيِّ</w:t>
      </w:r>
      <w:r w:rsidRPr="00C40F92">
        <w:rPr>
          <w:rFonts w:ascii="Calibri" w:eastAsia="Calibri" w:hAnsi="Calibri" w:cs="ATraditional Arabic"/>
          <w:sz w:val="32"/>
          <w:szCs w:val="32"/>
          <w:rtl/>
        </w:rPr>
        <w:t xml:space="preserve"> في الضفة الغربية، بما في ذلك كفر عقب</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 xml:space="preserve"> ومخيم شعفاط (توصف على أنها الجزء الشرقي لشعفاط وأبو ديس)</w:t>
      </w:r>
      <w:r w:rsidRPr="00C40F92">
        <w:rPr>
          <w:rFonts w:ascii="Calibri" w:eastAsia="Calibri" w:hAnsi="Calibri" w:cs="ATraditional Arabic" w:hint="cs"/>
          <w:sz w:val="32"/>
          <w:szCs w:val="32"/>
          <w:rtl/>
        </w:rPr>
        <w:t>.</w:t>
      </w:r>
    </w:p>
    <w:p w14:paraId="2B3D55C3" w14:textId="77777777" w:rsidR="00C40F92" w:rsidRPr="00C40F92" w:rsidRDefault="00C40F92" w:rsidP="00C40F92">
      <w:pPr>
        <w:spacing w:after="120"/>
        <w:jc w:val="both"/>
        <w:rPr>
          <w:rFonts w:ascii="Calibri" w:eastAsia="Calibri" w:hAnsi="Calibri" w:cs="ATraditional Arabic"/>
          <w:sz w:val="32"/>
          <w:szCs w:val="32"/>
          <w:rtl/>
        </w:rPr>
      </w:pPr>
      <w:r w:rsidRPr="00C40F92">
        <w:rPr>
          <w:rFonts w:ascii="Calibri" w:eastAsia="Calibri" w:hAnsi="Calibri" w:cs="ATraditional Arabic" w:hint="cs"/>
          <w:sz w:val="32"/>
          <w:szCs w:val="32"/>
          <w:rtl/>
        </w:rPr>
        <w:lastRenderedPageBreak/>
        <w:t>و</w:t>
      </w:r>
      <w:r w:rsidRPr="00C40F92">
        <w:rPr>
          <w:rFonts w:ascii="Calibri" w:eastAsia="Calibri" w:hAnsi="Calibri" w:cs="ATraditional Arabic"/>
          <w:sz w:val="32"/>
          <w:szCs w:val="32"/>
          <w:rtl/>
        </w:rPr>
        <w:t>تضع</w:t>
      </w:r>
      <w:r w:rsidRPr="00C40F92">
        <w:rPr>
          <w:rFonts w:ascii="Calibri" w:eastAsia="Calibri" w:hAnsi="Calibri" w:cs="ATraditional Arabic" w:hint="cs"/>
          <w:sz w:val="32"/>
          <w:szCs w:val="32"/>
          <w:rtl/>
        </w:rPr>
        <w:t xml:space="preserve"> تلكَ</w:t>
      </w:r>
      <w:r w:rsidRPr="00C40F92">
        <w:rPr>
          <w:rFonts w:ascii="Calibri" w:eastAsia="Calibri" w:hAnsi="Calibri" w:cs="ATraditional Arabic"/>
          <w:sz w:val="32"/>
          <w:szCs w:val="32"/>
          <w:rtl/>
        </w:rPr>
        <w:t xml:space="preserve"> الخطة المسجد الأقصى</w:t>
      </w:r>
      <w:r w:rsidRPr="00C40F92">
        <w:rPr>
          <w:rFonts w:ascii="Calibri" w:eastAsia="Calibri" w:hAnsi="Calibri" w:cs="ATraditional Arabic" w:hint="cs"/>
          <w:sz w:val="32"/>
          <w:szCs w:val="32"/>
          <w:rtl/>
        </w:rPr>
        <w:t xml:space="preserve"> -</w:t>
      </w:r>
      <w:r w:rsidRPr="00C40F92">
        <w:rPr>
          <w:rFonts w:ascii="Calibri" w:eastAsia="Calibri" w:hAnsi="Calibri" w:cs="ATraditional Arabic"/>
          <w:sz w:val="32"/>
          <w:szCs w:val="32"/>
          <w:rtl/>
        </w:rPr>
        <w:t>متضمنًا المصلى القبلي</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 xml:space="preserve"> تحت سيادة </w:t>
      </w:r>
      <w:r w:rsidRPr="00C40F92">
        <w:rPr>
          <w:rFonts w:ascii="Calibri" w:eastAsia="Calibri" w:hAnsi="Calibri" w:cs="ATraditional Arabic" w:hint="cs"/>
          <w:sz w:val="32"/>
          <w:szCs w:val="32"/>
          <w:rtl/>
        </w:rPr>
        <w:t>الاحتلال</w:t>
      </w:r>
      <w:r w:rsidRPr="00C40F92">
        <w:rPr>
          <w:rFonts w:ascii="Calibri" w:eastAsia="Calibri" w:hAnsi="Calibri" w:cs="ATraditional Arabic"/>
          <w:sz w:val="32"/>
          <w:szCs w:val="32"/>
          <w:rtl/>
        </w:rPr>
        <w:t xml:space="preserve">، إذ تدعو الخطة </w:t>
      </w:r>
      <w:r w:rsidRPr="00C40F92">
        <w:rPr>
          <w:rFonts w:ascii="Calibri" w:eastAsia="Calibri" w:hAnsi="Calibri" w:cs="ATraditional Arabic" w:hint="cs"/>
          <w:sz w:val="32"/>
          <w:szCs w:val="32"/>
          <w:rtl/>
        </w:rPr>
        <w:t>إ</w:t>
      </w:r>
      <w:r w:rsidRPr="00C40F92">
        <w:rPr>
          <w:rFonts w:ascii="Calibri" w:eastAsia="Calibri" w:hAnsi="Calibri" w:cs="ATraditional Arabic"/>
          <w:sz w:val="32"/>
          <w:szCs w:val="32"/>
          <w:rtl/>
        </w:rPr>
        <w:t>لى إبقاء الوضع الحالي</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 xml:space="preserve"> وترفض مطالبة الفلسطينيين بالحرم الشريف، مع بقا</w:t>
      </w:r>
      <w:r w:rsidRPr="00C40F92">
        <w:rPr>
          <w:rFonts w:ascii="Calibri" w:eastAsia="Calibri" w:hAnsi="Calibri" w:cs="ATraditional Arabic" w:hint="cs"/>
          <w:sz w:val="32"/>
          <w:szCs w:val="32"/>
          <w:rtl/>
        </w:rPr>
        <w:t>ئ</w:t>
      </w:r>
      <w:r w:rsidRPr="00C40F92">
        <w:rPr>
          <w:rFonts w:ascii="Calibri" w:eastAsia="Calibri" w:hAnsi="Calibri" w:cs="ATraditional Arabic"/>
          <w:sz w:val="32"/>
          <w:szCs w:val="32"/>
          <w:rtl/>
        </w:rPr>
        <w:t>ه تحت الإشراف الأردني</w:t>
      </w:r>
      <w:r w:rsidRPr="00C40F92">
        <w:rPr>
          <w:rFonts w:ascii="Calibri" w:eastAsia="Calibri" w:hAnsi="Calibri" w:cs="ATraditional Arabic" w:hint="cs"/>
          <w:sz w:val="32"/>
          <w:szCs w:val="32"/>
          <w:rtl/>
        </w:rPr>
        <w:t>، و</w:t>
      </w:r>
      <w:r w:rsidRPr="00C40F92">
        <w:rPr>
          <w:rFonts w:ascii="Calibri" w:eastAsia="Calibri" w:hAnsi="Calibri" w:cs="ATraditional Arabic"/>
          <w:sz w:val="32"/>
          <w:szCs w:val="32"/>
          <w:rtl/>
        </w:rPr>
        <w:t xml:space="preserve">تعطي </w:t>
      </w:r>
      <w:r w:rsidRPr="00C40F92">
        <w:rPr>
          <w:rFonts w:ascii="Calibri" w:eastAsia="Calibri" w:hAnsi="Calibri" w:cs="ATraditional Arabic" w:hint="cs"/>
          <w:sz w:val="32"/>
          <w:szCs w:val="32"/>
          <w:rtl/>
        </w:rPr>
        <w:t>للاحتلال</w:t>
      </w:r>
      <w:r w:rsidRPr="00C40F92">
        <w:rPr>
          <w:rFonts w:ascii="Calibri" w:eastAsia="Calibri" w:hAnsi="Calibri" w:cs="ATraditional Arabic"/>
          <w:sz w:val="32"/>
          <w:szCs w:val="32"/>
          <w:rtl/>
        </w:rPr>
        <w:t xml:space="preserve"> مهمة حماية المواقع المقدسة</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 xml:space="preserve"> وضمان حرية التعبد</w:t>
      </w:r>
      <w:r w:rsidRPr="00C40F92">
        <w:rPr>
          <w:rFonts w:ascii="Calibri" w:eastAsia="Calibri" w:hAnsi="Calibri" w:cs="ATraditional Arabic" w:hint="cs"/>
          <w:sz w:val="32"/>
          <w:szCs w:val="32"/>
          <w:rtl/>
        </w:rPr>
        <w:t>!!</w:t>
      </w:r>
    </w:p>
    <w:p w14:paraId="6B0FE298" w14:textId="77777777" w:rsidR="00C40F92" w:rsidRPr="00C40F92" w:rsidRDefault="00C40F92" w:rsidP="00C40F92">
      <w:pPr>
        <w:spacing w:after="120"/>
        <w:jc w:val="both"/>
        <w:rPr>
          <w:rFonts w:ascii="Calibri" w:eastAsia="Calibri" w:hAnsi="Calibri" w:cs="ATraditional Arabic"/>
          <w:sz w:val="32"/>
          <w:szCs w:val="32"/>
          <w:rtl/>
        </w:rPr>
      </w:pPr>
    </w:p>
    <w:p w14:paraId="5B74C95E" w14:textId="77777777" w:rsidR="00C40F92" w:rsidRPr="00C40F92" w:rsidRDefault="00C40F92" w:rsidP="00C40F92">
      <w:pPr>
        <w:spacing w:after="120"/>
        <w:jc w:val="both"/>
        <w:rPr>
          <w:rFonts w:ascii="Calibri" w:eastAsia="Calibri" w:hAnsi="Calibri" w:cs="ATraditional Arabic"/>
          <w:b/>
          <w:bCs/>
          <w:sz w:val="32"/>
          <w:szCs w:val="32"/>
          <w:rtl/>
        </w:rPr>
      </w:pPr>
      <w:r w:rsidRPr="00C40F92">
        <w:rPr>
          <w:rFonts w:ascii="Calibri" w:eastAsia="Calibri" w:hAnsi="Calibri" w:cs="ATraditional Arabic" w:hint="cs"/>
          <w:b/>
          <w:bCs/>
          <w:sz w:val="32"/>
          <w:szCs w:val="32"/>
          <w:rtl/>
        </w:rPr>
        <w:t>ثانياً: مناقضة الصفقة للمسلمات الشرعية:</w:t>
      </w:r>
    </w:p>
    <w:p w14:paraId="2A5E0792" w14:textId="77777777" w:rsidR="00C40F92" w:rsidRPr="00C40F92" w:rsidRDefault="00C40F92" w:rsidP="00C40F92">
      <w:pPr>
        <w:jc w:val="both"/>
        <w:rPr>
          <w:rFonts w:ascii="Calibri" w:eastAsia="Calibri" w:hAnsi="Calibri" w:cs="ATraditional Arabic"/>
          <w:sz w:val="32"/>
          <w:szCs w:val="32"/>
          <w:rtl/>
        </w:rPr>
      </w:pPr>
      <w:r w:rsidRPr="00C40F92">
        <w:rPr>
          <w:rFonts w:ascii="Calibri" w:eastAsia="Calibri" w:hAnsi="Calibri" w:cs="ATraditional Arabic" w:hint="cs"/>
          <w:sz w:val="32"/>
          <w:szCs w:val="32"/>
          <w:rtl/>
        </w:rPr>
        <w:t>يمكنُ بيانُ ذلكَ في النّقاطِ الخمسِ التَاليةِ:</w:t>
      </w:r>
    </w:p>
    <w:p w14:paraId="74553F82" w14:textId="77777777" w:rsidR="00C40F92" w:rsidRPr="00C40F92" w:rsidRDefault="00C40F92">
      <w:pPr>
        <w:numPr>
          <w:ilvl w:val="0"/>
          <w:numId w:val="14"/>
        </w:numPr>
        <w:spacing w:after="160" w:line="259" w:lineRule="auto"/>
        <w:ind w:left="-6" w:hanging="357"/>
        <w:contextualSpacing/>
        <w:jc w:val="both"/>
        <w:rPr>
          <w:rFonts w:ascii="Calibri" w:eastAsia="Calibri" w:hAnsi="Calibri" w:cs="ATraditional Arabic"/>
          <w:sz w:val="32"/>
          <w:szCs w:val="32"/>
        </w:rPr>
      </w:pPr>
      <w:r w:rsidRPr="00C40F92">
        <w:rPr>
          <w:rFonts w:ascii="Calibri" w:eastAsia="Calibri" w:hAnsi="Calibri" w:cs="ATraditional Arabic" w:hint="cs"/>
          <w:sz w:val="32"/>
          <w:szCs w:val="32"/>
          <w:rtl/>
        </w:rPr>
        <w:t xml:space="preserve">مِنَ المُسلَّماتِ الشّرعيّةِ التِي قامَ عليهَا دليلُ النّقلِ والعَقلِ، وأجمعَت عليها الأمّةُ خلفاً بعدَ سلفٍ، وجوبُ قتالِ المُعتدِينَ </w:t>
      </w:r>
      <w:proofErr w:type="spellStart"/>
      <w:r w:rsidRPr="00C40F92">
        <w:rPr>
          <w:rFonts w:ascii="Calibri" w:eastAsia="Calibri" w:hAnsi="Calibri" w:cs="ATraditional Arabic" w:hint="cs"/>
          <w:sz w:val="32"/>
          <w:szCs w:val="32"/>
          <w:rtl/>
        </w:rPr>
        <w:t>الصّائلينَ</w:t>
      </w:r>
      <w:proofErr w:type="spellEnd"/>
      <w:r w:rsidRPr="00C40F92">
        <w:rPr>
          <w:rFonts w:ascii="Calibri" w:eastAsia="Calibri" w:hAnsi="Calibri" w:cs="ATraditional Arabic" w:hint="cs"/>
          <w:sz w:val="32"/>
          <w:szCs w:val="32"/>
          <w:rtl/>
        </w:rPr>
        <w:t xml:space="preserve"> على الحُرماتِ العامَّةِ والخاصَّةِ، وإخراج المحتلين من أرضنا، فقد قال تعالى: </w:t>
      </w:r>
      <w:r w:rsidRPr="00C40F92">
        <w:rPr>
          <w:rFonts w:ascii="Calibri" w:eastAsia="Calibri" w:hAnsi="Calibri" w:cs="ATraditional Arabic"/>
          <w:sz w:val="32"/>
          <w:szCs w:val="32"/>
          <w:rtl/>
        </w:rPr>
        <w:t>﴿</w:t>
      </w:r>
      <w:proofErr w:type="spellStart"/>
      <w:r w:rsidRPr="00C40F92">
        <w:rPr>
          <w:rFonts w:ascii="Calibri" w:eastAsia="Calibri" w:hAnsi="Calibri" w:cs="ATraditional Arabic"/>
          <w:sz w:val="32"/>
          <w:szCs w:val="32"/>
          <w:rtl/>
        </w:rPr>
        <w:t>وَقَـٰتِلُوا</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sz w:val="32"/>
          <w:szCs w:val="32"/>
          <w:rtl/>
        </w:rPr>
        <w:t>فِ</w:t>
      </w:r>
      <w:r w:rsidRPr="00C40F92">
        <w:rPr>
          <w:rFonts w:ascii="Calibri" w:eastAsia="Calibri" w:hAnsi="Calibri" w:cs="ATraditional Arabic" w:hint="cs"/>
          <w:sz w:val="32"/>
          <w:szCs w:val="32"/>
          <w:rtl/>
        </w:rPr>
        <w:t>ی</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sz w:val="32"/>
          <w:szCs w:val="32"/>
          <w:rtl/>
        </w:rPr>
        <w:t>سَبِ</w:t>
      </w:r>
      <w:r w:rsidRPr="00C40F92">
        <w:rPr>
          <w:rFonts w:ascii="Calibri" w:eastAsia="Calibri" w:hAnsi="Calibri" w:cs="ATraditional Arabic" w:hint="cs"/>
          <w:sz w:val="32"/>
          <w:szCs w:val="32"/>
          <w:rtl/>
        </w:rPr>
        <w:t>ی</w:t>
      </w:r>
      <w:r w:rsidRPr="00C40F92">
        <w:rPr>
          <w:rFonts w:ascii="Calibri" w:eastAsia="Calibri" w:hAnsi="Calibri" w:cs="ATraditional Arabic" w:hint="eastAsia"/>
          <w:sz w:val="32"/>
          <w:szCs w:val="32"/>
          <w:rtl/>
        </w:rPr>
        <w:t>لِ</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hint="cs"/>
          <w:sz w:val="32"/>
          <w:szCs w:val="32"/>
          <w:rtl/>
        </w:rPr>
        <w:t>ٱ</w:t>
      </w:r>
      <w:r w:rsidRPr="00C40F92">
        <w:rPr>
          <w:rFonts w:ascii="Calibri" w:eastAsia="Calibri" w:hAnsi="Calibri" w:cs="ATraditional Arabic" w:hint="eastAsia"/>
          <w:sz w:val="32"/>
          <w:szCs w:val="32"/>
          <w:rtl/>
        </w:rPr>
        <w:t>للَّهِ</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hint="cs"/>
          <w:sz w:val="32"/>
          <w:szCs w:val="32"/>
          <w:rtl/>
        </w:rPr>
        <w:t>ٱ</w:t>
      </w:r>
      <w:r w:rsidRPr="00C40F92">
        <w:rPr>
          <w:rFonts w:ascii="Calibri" w:eastAsia="Calibri" w:hAnsi="Calibri" w:cs="ATraditional Arabic" w:hint="eastAsia"/>
          <w:sz w:val="32"/>
          <w:szCs w:val="32"/>
          <w:rtl/>
        </w:rPr>
        <w:t>لَّذِ</w:t>
      </w:r>
      <w:r w:rsidRPr="00C40F92">
        <w:rPr>
          <w:rFonts w:ascii="Calibri" w:eastAsia="Calibri" w:hAnsi="Calibri" w:cs="ATraditional Arabic" w:hint="cs"/>
          <w:sz w:val="32"/>
          <w:szCs w:val="32"/>
          <w:rtl/>
        </w:rPr>
        <w:t>ی</w:t>
      </w:r>
      <w:r w:rsidRPr="00C40F92">
        <w:rPr>
          <w:rFonts w:ascii="Calibri" w:eastAsia="Calibri" w:hAnsi="Calibri" w:cs="ATraditional Arabic" w:hint="eastAsia"/>
          <w:sz w:val="32"/>
          <w:szCs w:val="32"/>
          <w:rtl/>
        </w:rPr>
        <w:t>نَ</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hint="cs"/>
          <w:sz w:val="32"/>
          <w:szCs w:val="32"/>
          <w:rtl/>
        </w:rPr>
        <w:t>یُ</w:t>
      </w:r>
      <w:r w:rsidRPr="00C40F92">
        <w:rPr>
          <w:rFonts w:ascii="Calibri" w:eastAsia="Calibri" w:hAnsi="Calibri" w:cs="ATraditional Arabic" w:hint="eastAsia"/>
          <w:sz w:val="32"/>
          <w:szCs w:val="32"/>
          <w:rtl/>
        </w:rPr>
        <w:t>قَـٰتِلُونَكُمۡ</w:t>
      </w:r>
      <w:proofErr w:type="spellEnd"/>
      <w:r w:rsidRPr="00C40F92">
        <w:rPr>
          <w:rFonts w:ascii="Calibri" w:eastAsia="Calibri" w:hAnsi="Calibri" w:cs="ATraditional Arabic"/>
          <w:sz w:val="32"/>
          <w:szCs w:val="32"/>
          <w:rtl/>
        </w:rPr>
        <w:t xml:space="preserve"> وَلَا </w:t>
      </w:r>
      <w:proofErr w:type="spellStart"/>
      <w:r w:rsidRPr="00C40F92">
        <w:rPr>
          <w:rFonts w:ascii="Calibri" w:eastAsia="Calibri" w:hAnsi="Calibri" w:cs="ATraditional Arabic"/>
          <w:sz w:val="32"/>
          <w:szCs w:val="32"/>
          <w:rtl/>
        </w:rPr>
        <w:t>تَعۡتَدُوۤا</w:t>
      </w:r>
      <w:proofErr w:type="spellEnd"/>
      <w:r w:rsidRPr="00C40F92">
        <w:rPr>
          <w:rFonts w:ascii="Calibri" w:eastAsia="Calibri" w:hAnsi="Calibri" w:cs="ATraditional Arabic"/>
          <w:sz w:val="32"/>
          <w:szCs w:val="32"/>
          <w:rtl/>
        </w:rPr>
        <w:t xml:space="preserve">۟ إِنَّ </w:t>
      </w:r>
      <w:proofErr w:type="spellStart"/>
      <w:r w:rsidRPr="00C40F92">
        <w:rPr>
          <w:rFonts w:ascii="Calibri" w:eastAsia="Calibri" w:hAnsi="Calibri" w:cs="ATraditional Arabic" w:hint="cs"/>
          <w:sz w:val="32"/>
          <w:szCs w:val="32"/>
          <w:rtl/>
        </w:rPr>
        <w:t>ٱ</w:t>
      </w:r>
      <w:r w:rsidRPr="00C40F92">
        <w:rPr>
          <w:rFonts w:ascii="Calibri" w:eastAsia="Calibri" w:hAnsi="Calibri" w:cs="ATraditional Arabic" w:hint="eastAsia"/>
          <w:sz w:val="32"/>
          <w:szCs w:val="32"/>
          <w:rtl/>
        </w:rPr>
        <w:t>للَّهَ</w:t>
      </w:r>
      <w:proofErr w:type="spellEnd"/>
      <w:r w:rsidRPr="00C40F92">
        <w:rPr>
          <w:rFonts w:ascii="Calibri" w:eastAsia="Calibri" w:hAnsi="Calibri" w:cs="ATraditional Arabic"/>
          <w:sz w:val="32"/>
          <w:szCs w:val="32"/>
          <w:rtl/>
        </w:rPr>
        <w:t xml:space="preserve"> لَا </w:t>
      </w:r>
      <w:proofErr w:type="spellStart"/>
      <w:r w:rsidRPr="00C40F92">
        <w:rPr>
          <w:rFonts w:ascii="Calibri" w:eastAsia="Calibri" w:hAnsi="Calibri" w:cs="ATraditional Arabic" w:hint="cs"/>
          <w:sz w:val="32"/>
          <w:szCs w:val="32"/>
          <w:rtl/>
        </w:rPr>
        <w:t>یُ</w:t>
      </w:r>
      <w:r w:rsidRPr="00C40F92">
        <w:rPr>
          <w:rFonts w:ascii="Calibri" w:eastAsia="Calibri" w:hAnsi="Calibri" w:cs="ATraditional Arabic" w:hint="eastAsia"/>
          <w:sz w:val="32"/>
          <w:szCs w:val="32"/>
          <w:rtl/>
        </w:rPr>
        <w:t>حِبُّ</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hint="cs"/>
          <w:sz w:val="32"/>
          <w:szCs w:val="32"/>
          <w:rtl/>
        </w:rPr>
        <w:t>ٱ</w:t>
      </w:r>
      <w:r w:rsidRPr="00C40F92">
        <w:rPr>
          <w:rFonts w:ascii="Calibri" w:eastAsia="Calibri" w:hAnsi="Calibri" w:cs="ATraditional Arabic" w:hint="eastAsia"/>
          <w:sz w:val="32"/>
          <w:szCs w:val="32"/>
          <w:rtl/>
        </w:rPr>
        <w:t>لۡمُعۡتَدِ</w:t>
      </w:r>
      <w:r w:rsidRPr="00C40F92">
        <w:rPr>
          <w:rFonts w:ascii="Calibri" w:eastAsia="Calibri" w:hAnsi="Calibri" w:cs="ATraditional Arabic" w:hint="cs"/>
          <w:sz w:val="32"/>
          <w:szCs w:val="32"/>
          <w:rtl/>
        </w:rPr>
        <w:t>ی</w:t>
      </w:r>
      <w:r w:rsidRPr="00C40F92">
        <w:rPr>
          <w:rFonts w:ascii="Calibri" w:eastAsia="Calibri" w:hAnsi="Calibri" w:cs="ATraditional Arabic" w:hint="eastAsia"/>
          <w:sz w:val="32"/>
          <w:szCs w:val="32"/>
          <w:rtl/>
        </w:rPr>
        <w:t>نَ</w:t>
      </w:r>
      <w:proofErr w:type="spellEnd"/>
      <w:r w:rsidRPr="00C40F92">
        <w:rPr>
          <w:rFonts w:ascii="Calibri" w:eastAsia="Calibri" w:hAnsi="Calibri" w:cs="ATraditional Arabic" w:hint="cs"/>
          <w:sz w:val="32"/>
          <w:szCs w:val="32"/>
          <w:rtl/>
        </w:rPr>
        <w:t xml:space="preserve"> * </w:t>
      </w:r>
      <w:proofErr w:type="spellStart"/>
      <w:r w:rsidRPr="00C40F92">
        <w:rPr>
          <w:rFonts w:ascii="Calibri" w:eastAsia="Calibri" w:hAnsi="Calibri" w:cs="ATraditional Arabic"/>
          <w:sz w:val="32"/>
          <w:szCs w:val="32"/>
          <w:rtl/>
        </w:rPr>
        <w:t>وَ</w:t>
      </w:r>
      <w:r w:rsidRPr="00C40F92">
        <w:rPr>
          <w:rFonts w:ascii="Calibri" w:eastAsia="Calibri" w:hAnsi="Calibri" w:cs="ATraditional Arabic" w:hint="cs"/>
          <w:sz w:val="32"/>
          <w:szCs w:val="32"/>
          <w:rtl/>
        </w:rPr>
        <w:t>ٱ</w:t>
      </w:r>
      <w:r w:rsidRPr="00C40F92">
        <w:rPr>
          <w:rFonts w:ascii="Calibri" w:eastAsia="Calibri" w:hAnsi="Calibri" w:cs="ATraditional Arabic" w:hint="eastAsia"/>
          <w:sz w:val="32"/>
          <w:szCs w:val="32"/>
          <w:rtl/>
        </w:rPr>
        <w:t>قۡتُلُوهُمۡ</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sz w:val="32"/>
          <w:szCs w:val="32"/>
          <w:rtl/>
        </w:rPr>
        <w:t>حَ</w:t>
      </w:r>
      <w:r w:rsidRPr="00C40F92">
        <w:rPr>
          <w:rFonts w:ascii="Calibri" w:eastAsia="Calibri" w:hAnsi="Calibri" w:cs="ATraditional Arabic" w:hint="cs"/>
          <w:sz w:val="32"/>
          <w:szCs w:val="32"/>
          <w:rtl/>
        </w:rPr>
        <w:t>یۡ</w:t>
      </w:r>
      <w:r w:rsidRPr="00C40F92">
        <w:rPr>
          <w:rFonts w:ascii="Calibri" w:eastAsia="Calibri" w:hAnsi="Calibri" w:cs="ATraditional Arabic" w:hint="eastAsia"/>
          <w:sz w:val="32"/>
          <w:szCs w:val="32"/>
          <w:rtl/>
        </w:rPr>
        <w:t>ثُ</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sz w:val="32"/>
          <w:szCs w:val="32"/>
          <w:rtl/>
        </w:rPr>
        <w:t>ثَقِفۡتُمُوهُمۡ</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sz w:val="32"/>
          <w:szCs w:val="32"/>
          <w:rtl/>
        </w:rPr>
        <w:t>وَأَخۡرِجُوهُم</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sz w:val="32"/>
          <w:szCs w:val="32"/>
          <w:rtl/>
        </w:rPr>
        <w:t>مِّنۡ</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sz w:val="32"/>
          <w:szCs w:val="32"/>
          <w:rtl/>
        </w:rPr>
        <w:t>حَ</w:t>
      </w:r>
      <w:r w:rsidRPr="00C40F92">
        <w:rPr>
          <w:rFonts w:ascii="Calibri" w:eastAsia="Calibri" w:hAnsi="Calibri" w:cs="ATraditional Arabic" w:hint="cs"/>
          <w:sz w:val="32"/>
          <w:szCs w:val="32"/>
          <w:rtl/>
        </w:rPr>
        <w:t>یۡ</w:t>
      </w:r>
      <w:r w:rsidRPr="00C40F92">
        <w:rPr>
          <w:rFonts w:ascii="Calibri" w:eastAsia="Calibri" w:hAnsi="Calibri" w:cs="ATraditional Arabic" w:hint="eastAsia"/>
          <w:sz w:val="32"/>
          <w:szCs w:val="32"/>
          <w:rtl/>
        </w:rPr>
        <w:t>ثُ</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sz w:val="32"/>
          <w:szCs w:val="32"/>
          <w:rtl/>
        </w:rPr>
        <w:t>أَخۡرَجُوكُمۡۚ</w:t>
      </w:r>
      <w:proofErr w:type="spellEnd"/>
      <w:r w:rsidRPr="00C40F92">
        <w:rPr>
          <w:rFonts w:ascii="Calibri" w:eastAsia="Calibri" w:hAnsi="Calibri" w:cs="ATraditional Arabic"/>
          <w:sz w:val="32"/>
          <w:szCs w:val="32"/>
          <w:rtl/>
        </w:rPr>
        <w:t xml:space="preserve"> </w:t>
      </w:r>
      <w:proofErr w:type="spellStart"/>
      <w:r w:rsidRPr="00C40F92">
        <w:rPr>
          <w:rFonts w:ascii="Calibri" w:eastAsia="Calibri" w:hAnsi="Calibri" w:cs="ATraditional Arabic"/>
          <w:sz w:val="32"/>
          <w:szCs w:val="32"/>
          <w:rtl/>
        </w:rPr>
        <w:t>وَ</w:t>
      </w:r>
      <w:r w:rsidRPr="00C40F92">
        <w:rPr>
          <w:rFonts w:ascii="Calibri" w:eastAsia="Calibri" w:hAnsi="Calibri" w:cs="ATraditional Arabic" w:hint="cs"/>
          <w:sz w:val="32"/>
          <w:szCs w:val="32"/>
          <w:rtl/>
        </w:rPr>
        <w:t>ٱ</w:t>
      </w:r>
      <w:r w:rsidRPr="00C40F92">
        <w:rPr>
          <w:rFonts w:ascii="Calibri" w:eastAsia="Calibri" w:hAnsi="Calibri" w:cs="ATraditional Arabic" w:hint="eastAsia"/>
          <w:sz w:val="32"/>
          <w:szCs w:val="32"/>
          <w:rtl/>
        </w:rPr>
        <w:t>لۡفِتۡنَةُ</w:t>
      </w:r>
      <w:proofErr w:type="spellEnd"/>
      <w:r w:rsidRPr="00C40F92">
        <w:rPr>
          <w:rFonts w:ascii="Calibri" w:eastAsia="Calibri" w:hAnsi="Calibri" w:cs="ATraditional Arabic"/>
          <w:sz w:val="32"/>
          <w:szCs w:val="32"/>
          <w:rtl/>
        </w:rPr>
        <w:t xml:space="preserve"> أَشَدُّ مِنَ </w:t>
      </w:r>
      <w:proofErr w:type="spellStart"/>
      <w:r w:rsidRPr="00C40F92">
        <w:rPr>
          <w:rFonts w:ascii="Calibri" w:eastAsia="Calibri" w:hAnsi="Calibri" w:cs="ATraditional Arabic" w:hint="cs"/>
          <w:sz w:val="32"/>
          <w:szCs w:val="32"/>
          <w:rtl/>
        </w:rPr>
        <w:t>ٱ</w:t>
      </w:r>
      <w:r w:rsidRPr="00C40F92">
        <w:rPr>
          <w:rFonts w:ascii="Calibri" w:eastAsia="Calibri" w:hAnsi="Calibri" w:cs="ATraditional Arabic" w:hint="eastAsia"/>
          <w:sz w:val="32"/>
          <w:szCs w:val="32"/>
          <w:rtl/>
        </w:rPr>
        <w:t>لۡقَتۡلِۚ</w:t>
      </w:r>
      <w:proofErr w:type="spellEnd"/>
      <w:r w:rsidRPr="00C40F92">
        <w:rPr>
          <w:rFonts w:ascii="Calibri" w:eastAsia="Calibri" w:hAnsi="Calibri" w:cs="ATraditional Arabic"/>
          <w:sz w:val="32"/>
          <w:szCs w:val="32"/>
          <w:rtl/>
        </w:rPr>
        <w:t xml:space="preserve">﴾ [البقرة </w:t>
      </w:r>
      <w:r w:rsidRPr="00C40F92">
        <w:rPr>
          <w:rFonts w:ascii="Calibri" w:eastAsia="Calibri" w:hAnsi="Calibri" w:cs="ATraditional Arabic" w:hint="cs"/>
          <w:sz w:val="32"/>
          <w:szCs w:val="32"/>
          <w:rtl/>
        </w:rPr>
        <w:t>190-</w:t>
      </w:r>
      <w:r w:rsidRPr="00C40F92">
        <w:rPr>
          <w:rFonts w:ascii="Calibri" w:eastAsia="Calibri" w:hAnsi="Calibri" w:cs="ATraditional Arabic"/>
          <w:sz w:val="32"/>
          <w:szCs w:val="32"/>
          <w:rtl/>
        </w:rPr>
        <w:t>١٩١]</w:t>
      </w:r>
      <w:r w:rsidRPr="00C40F92">
        <w:rPr>
          <w:rFonts w:ascii="Calibri" w:eastAsia="Calibri" w:hAnsi="Calibri" w:cs="ATraditional Arabic" w:hint="cs"/>
          <w:sz w:val="32"/>
          <w:szCs w:val="32"/>
          <w:rtl/>
        </w:rPr>
        <w:t>، والموافقةُ علَى صَفقةِ القَرنِ تُناقضُ هذا الحكم القطعي؛ ذلكَ أنّها تعطِي المحتلينَ حقّاً مزعوماً فِي أكثرِ أرضِ فلسطينَ، وتقرُّ احتلالَهم لبلادِنَا، وتوجبُ تركَ قتالهم، والعيشَ مَعَهُم فِي جوارٍ آمنٍ، وسلامٍ كاذبٍ.</w:t>
      </w:r>
    </w:p>
    <w:p w14:paraId="05724568" w14:textId="77777777" w:rsidR="00C40F92" w:rsidRPr="00C40F92" w:rsidRDefault="00C40F92">
      <w:pPr>
        <w:numPr>
          <w:ilvl w:val="0"/>
          <w:numId w:val="14"/>
        </w:numPr>
        <w:spacing w:after="160" w:line="259" w:lineRule="auto"/>
        <w:ind w:left="-6" w:hanging="357"/>
        <w:contextualSpacing/>
        <w:jc w:val="both"/>
        <w:rPr>
          <w:rFonts w:ascii="Calibri" w:eastAsia="Calibri" w:hAnsi="Calibri" w:cs="ATraditional Arabic"/>
          <w:sz w:val="32"/>
          <w:szCs w:val="32"/>
        </w:rPr>
      </w:pPr>
      <w:r w:rsidRPr="00C40F92">
        <w:rPr>
          <w:rFonts w:ascii="Calibri" w:eastAsia="Calibri" w:hAnsi="Calibri" w:cs="ATraditional Arabic" w:hint="cs"/>
          <w:sz w:val="32"/>
          <w:szCs w:val="32"/>
          <w:rtl/>
        </w:rPr>
        <w:t>إن أرض فلسطينَ أرضٌ خراجيّةٌ، قد فُتِحَت عُنوَةً، وسالَ علَى تُرابِهَا دماءُ المُجاهِدِينَ مِن الصّحابةِ رضيَ اللهُ عنهُم والمؤمنينَ، ووقفها الفاروقُ عمر بن الخطاب رضي الله عنه علَى المسلمينَ أجمعينَ، وعليهِ؛ فإن الحقَّ فيها لنَا فقط، ولا يجوزُ لمسلمٍ أن يتنازلَ عَن هذَا الحقِّ الثابتِ للأمّةِ كلِّهَا، وإنَّ الموافقَةَ علَى صفقَةِ القَرنِ تتنكَّرُ لهذَا الحكمِ الثَّابِتِ، وتتنازَلُ عَن أرضٍ موقوفةٍ علَى عبادِ اللهِ الصالحينَ إلَى يومِ الدّينِ.</w:t>
      </w:r>
    </w:p>
    <w:p w14:paraId="0BDD5EE8" w14:textId="77777777" w:rsidR="00C40F92" w:rsidRPr="00C40F92" w:rsidRDefault="00C40F92">
      <w:pPr>
        <w:numPr>
          <w:ilvl w:val="0"/>
          <w:numId w:val="14"/>
        </w:numPr>
        <w:spacing w:after="160" w:line="259" w:lineRule="auto"/>
        <w:ind w:left="-6" w:hanging="357"/>
        <w:contextualSpacing/>
        <w:jc w:val="both"/>
        <w:rPr>
          <w:rFonts w:ascii="Calibri" w:eastAsia="Calibri" w:hAnsi="Calibri" w:cs="ATraditional Arabic"/>
          <w:sz w:val="32"/>
          <w:szCs w:val="32"/>
        </w:rPr>
      </w:pPr>
      <w:r w:rsidRPr="00C40F92">
        <w:rPr>
          <w:rFonts w:ascii="Calibri" w:eastAsia="Calibri" w:hAnsi="Calibri" w:cs="ATraditional Arabic" w:hint="cs"/>
          <w:sz w:val="32"/>
          <w:szCs w:val="32"/>
          <w:rtl/>
        </w:rPr>
        <w:t>إنَّ ميراثَ الأرضِ للهِ تعالَى، يورِثُها مَن يشَاءُ مِن عبادِهِ، والعاقبَةُ للمتّقِينَ، وقَد وعَد الذينَ آمنُوا وعملُوا الصَّالحاتِ أن يمكنَهُم فِي الأرضِ؛ كمَا مكَّنَ الذِينَ مِن قبلِهم، والصَّلاحُ إنّما يكونُ فِي امتثال أمرِ اللهِ تعالَى، واجتنابِ نهيِهِ، واتّباعِ سُنَّةِ نبيِّهِ صلَّى اللهُ عليه وسلّمَ، وإنَّ الموافقَة علَى صفقَةِ القَرنِ تَنَكُّبٌ لهذهِ الُمسلَّمَاتِ الشرعيَّةِ، ولن تؤدِّيَ بالموافقين إلى تحريرِ أرضٍ، ولا بناءِ دولةٍ، ولا تحقيقِ تمكينٍ، وحسبُهم أن يعلمُوا أنَّ اليهودَ إذا كانَ لهم نصيبٌ من الملكِ، فإذاً لا يؤتونَ الناسَ نقيراً.</w:t>
      </w:r>
    </w:p>
    <w:p w14:paraId="468E9FA1" w14:textId="77777777" w:rsidR="00C40F92" w:rsidRPr="00C40F92" w:rsidRDefault="00C40F92">
      <w:pPr>
        <w:numPr>
          <w:ilvl w:val="0"/>
          <w:numId w:val="14"/>
        </w:numPr>
        <w:spacing w:after="160" w:line="259" w:lineRule="auto"/>
        <w:ind w:left="-6" w:hanging="357"/>
        <w:contextualSpacing/>
        <w:jc w:val="both"/>
        <w:rPr>
          <w:rFonts w:ascii="Calibri" w:eastAsia="Calibri" w:hAnsi="Calibri" w:cs="ATraditional Arabic"/>
          <w:sz w:val="32"/>
          <w:szCs w:val="32"/>
        </w:rPr>
      </w:pPr>
      <w:r w:rsidRPr="00C40F92">
        <w:rPr>
          <w:rFonts w:ascii="Calibri" w:eastAsia="Calibri" w:hAnsi="Calibri" w:cs="ATraditional Arabic" w:hint="cs"/>
          <w:sz w:val="32"/>
          <w:szCs w:val="32"/>
          <w:rtl/>
        </w:rPr>
        <w:t xml:space="preserve">إنَّ ملايينَ اللّاجئينَ الفلسطينيِّينَ مِن المُهجَّرِينَ وأبنائِهِم عليهِم واجبُ العودَةِ إلَى الأرضِ المُباركَةِ فلسطينَ، ولا يجوزُ لأحدٍ أن يتنازلَ عَن حقوقِهِم، أو يفاوِضَ عليهَا، أو يوافِقَ علَى أيِّ حلولٍ تمنعُهُم مِن الرُّجوعِ إلَى بلادِهِم وديارِهِم، فقَد أُذِنَ للذينَ يُقاتَلُونَ بأنّهُم ظُلِمُوا، وإنَّ اللهَ علَى نصرِهِم لقديرٌ، وإنَّ فتنةَ المؤمِنِ بإخراجِهِ مِن أرضه أشدُّ علَى نفسِهِ مِن قَتلِهِ علَى ثراها شهيداً، وعليه؛ فإنَّ </w:t>
      </w:r>
      <w:r w:rsidRPr="00C40F92">
        <w:rPr>
          <w:rFonts w:ascii="Calibri" w:eastAsia="Calibri" w:hAnsi="Calibri" w:cs="ATraditional Arabic" w:hint="cs"/>
          <w:sz w:val="32"/>
          <w:szCs w:val="32"/>
          <w:rtl/>
        </w:rPr>
        <w:lastRenderedPageBreak/>
        <w:t>الصّفقةَ المشؤومَة مُناقِضَةٌ لهذَا الحقِّ؛ ذلكَ أنّها تشطُبُ واجبَ العودَةِ شطباً كاملاً مِن قاموسِ الفلسطينيِّينَ.</w:t>
      </w:r>
    </w:p>
    <w:p w14:paraId="688EC9EA" w14:textId="77777777" w:rsidR="00C40F92" w:rsidRPr="00C40F92" w:rsidRDefault="00C40F92">
      <w:pPr>
        <w:numPr>
          <w:ilvl w:val="0"/>
          <w:numId w:val="14"/>
        </w:numPr>
        <w:spacing w:after="120" w:line="259" w:lineRule="auto"/>
        <w:ind w:left="-6" w:hanging="357"/>
        <w:contextualSpacing/>
        <w:jc w:val="both"/>
        <w:rPr>
          <w:rFonts w:ascii="Calibri" w:eastAsia="Calibri" w:hAnsi="Calibri" w:cs="ATraditional Arabic"/>
          <w:sz w:val="32"/>
          <w:szCs w:val="32"/>
        </w:rPr>
      </w:pPr>
      <w:r w:rsidRPr="00C40F92">
        <w:rPr>
          <w:rFonts w:ascii="Calibri" w:eastAsia="Calibri" w:hAnsi="Calibri" w:cs="ATraditional Arabic" w:hint="cs"/>
          <w:sz w:val="32"/>
          <w:szCs w:val="32"/>
          <w:rtl/>
        </w:rPr>
        <w:t>إنَّ السِّيادَةَ علَى أرضِ الإسلامِ إنّما هِيَ لشرعِ اللهِ تعالَى، ولا سُلطانَ علَى هذهِ الأرضِ إلا للمسلمينَ، وإنَّهُ لَن يجعلَ اللهُ للكافرينَ علَى المؤمنينَ سبيلاً، وأيُّ حلٍّ سياسيٍّ يجعلُ السّلطانَ على هذه البلادِ المقدَّسةِ لغيرِ المُسلمينَ، والسيادَةَ عليهَا لغيرِ شَرعِ اللهِ سبحانه وتعالَى، هو مُناقضٌ للعقيدَة، ومخاِلفٌ للشّريعَةِ، ويجبُ التصدِّي لهُ، وقمعُهُ ومنعُهُ بكلِّ سبيلٍ خِفافاً وثقالاً.</w:t>
      </w:r>
    </w:p>
    <w:p w14:paraId="48E4FB76" w14:textId="77777777" w:rsidR="00C40F92" w:rsidRPr="00C40F92" w:rsidRDefault="00C40F92" w:rsidP="00C40F92">
      <w:pPr>
        <w:spacing w:after="120"/>
        <w:contextualSpacing/>
        <w:jc w:val="both"/>
        <w:rPr>
          <w:rFonts w:ascii="Calibri" w:eastAsia="Calibri" w:hAnsi="Calibri" w:cs="ATraditional Arabic"/>
          <w:sz w:val="32"/>
          <w:szCs w:val="32"/>
          <w:rtl/>
        </w:rPr>
      </w:pPr>
    </w:p>
    <w:p w14:paraId="138FB576" w14:textId="77777777" w:rsidR="00C40F92" w:rsidRPr="00C40F92" w:rsidRDefault="00C40F92" w:rsidP="00C40F92">
      <w:pPr>
        <w:spacing w:after="120"/>
        <w:jc w:val="both"/>
        <w:rPr>
          <w:rFonts w:ascii="Calibri" w:eastAsia="Calibri" w:hAnsi="Calibri" w:cs="ATraditional Arabic"/>
          <w:b/>
          <w:bCs/>
          <w:sz w:val="32"/>
          <w:szCs w:val="32"/>
          <w:rtl/>
        </w:rPr>
      </w:pPr>
      <w:r w:rsidRPr="00C40F92">
        <w:rPr>
          <w:rFonts w:ascii="Calibri" w:eastAsia="Calibri" w:hAnsi="Calibri" w:cs="ATraditional Arabic" w:hint="cs"/>
          <w:b/>
          <w:bCs/>
          <w:sz w:val="32"/>
          <w:szCs w:val="32"/>
          <w:rtl/>
        </w:rPr>
        <w:t>المبحث الثالث: حكم صفقة القرن في الميزان الشرعي:</w:t>
      </w:r>
    </w:p>
    <w:p w14:paraId="0B31304F" w14:textId="77777777" w:rsidR="00C40F92" w:rsidRPr="00C40F92" w:rsidRDefault="00C40F92" w:rsidP="00C40F92">
      <w:pPr>
        <w:jc w:val="both"/>
        <w:rPr>
          <w:rFonts w:ascii="Calibri" w:eastAsia="Calibri" w:hAnsi="Calibri" w:cs="ATraditional Arabic"/>
          <w:sz w:val="32"/>
          <w:szCs w:val="32"/>
          <w:rtl/>
        </w:rPr>
      </w:pPr>
      <w:r w:rsidRPr="00C40F92">
        <w:rPr>
          <w:rFonts w:ascii="Calibri" w:eastAsia="Calibri" w:hAnsi="Calibri" w:cs="ATraditional Arabic" w:hint="cs"/>
          <w:sz w:val="32"/>
          <w:szCs w:val="32"/>
          <w:rtl/>
        </w:rPr>
        <w:t xml:space="preserve">مِن خلالِ </w:t>
      </w:r>
      <w:r w:rsidRPr="00C40F92">
        <w:rPr>
          <w:rFonts w:ascii="Calibri" w:eastAsia="Calibri" w:hAnsi="Calibri" w:cs="ATraditional Arabic"/>
          <w:sz w:val="32"/>
          <w:szCs w:val="32"/>
          <w:rtl/>
        </w:rPr>
        <w:t>م</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ا سبق</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 xml:space="preserve"> بيان</w:t>
      </w:r>
      <w:r w:rsidRPr="00C40F92">
        <w:rPr>
          <w:rFonts w:ascii="Calibri" w:eastAsia="Calibri" w:hAnsi="Calibri" w:cs="ATraditional Arabic" w:hint="cs"/>
          <w:sz w:val="32"/>
          <w:szCs w:val="32"/>
          <w:rtl/>
        </w:rPr>
        <w:t>ُ</w:t>
      </w:r>
      <w:r w:rsidRPr="00C40F92">
        <w:rPr>
          <w:rFonts w:ascii="Calibri" w:eastAsia="Calibri" w:hAnsi="Calibri" w:cs="ATraditional Arabic"/>
          <w:sz w:val="32"/>
          <w:szCs w:val="32"/>
          <w:rtl/>
        </w:rPr>
        <w:t>ه</w:t>
      </w:r>
      <w:r w:rsidRPr="00C40F92">
        <w:rPr>
          <w:rFonts w:ascii="Calibri" w:eastAsia="Calibri" w:hAnsi="Calibri" w:cs="ATraditional Arabic" w:hint="cs"/>
          <w:sz w:val="32"/>
          <w:szCs w:val="32"/>
          <w:rtl/>
        </w:rPr>
        <w:t>ُ من الأدلَّةِ يمكن الخروجُ بالأحكامِ الخمسةِ التاليةِ:</w:t>
      </w:r>
      <w:r w:rsidRPr="00C40F92">
        <w:rPr>
          <w:rFonts w:ascii="Calibri" w:eastAsia="Calibri" w:hAnsi="Calibri" w:cs="ATraditional Arabic"/>
          <w:sz w:val="32"/>
          <w:szCs w:val="32"/>
          <w:rtl/>
        </w:rPr>
        <w:t xml:space="preserve"> </w:t>
      </w:r>
    </w:p>
    <w:p w14:paraId="79170244" w14:textId="77777777" w:rsidR="00C40F92" w:rsidRPr="00C40F92" w:rsidRDefault="00C40F92">
      <w:pPr>
        <w:numPr>
          <w:ilvl w:val="0"/>
          <w:numId w:val="10"/>
        </w:numPr>
        <w:spacing w:after="160" w:line="259" w:lineRule="auto"/>
        <w:ind w:left="-3"/>
        <w:contextualSpacing/>
        <w:jc w:val="both"/>
        <w:rPr>
          <w:rFonts w:ascii="ATraditional Arabic" w:eastAsia="Calibri" w:hAnsi="ATraditional Arabic" w:cs="ATraditional Arabic"/>
          <w:sz w:val="32"/>
          <w:szCs w:val="32"/>
        </w:rPr>
      </w:pPr>
      <w:r w:rsidRPr="00C40F92">
        <w:rPr>
          <w:rFonts w:ascii="ATraditional Arabic" w:eastAsia="Calibri" w:hAnsi="ATraditional Arabic" w:cs="ATraditional Arabic" w:hint="cs"/>
          <w:sz w:val="32"/>
          <w:szCs w:val="32"/>
          <w:rtl/>
        </w:rPr>
        <w:t>إنَّ ما سبقَ بيانُه يجعلُ أرضَ فلسطينَ المباركةَ دَيْناً فِي أعناقِنَا - نحنُ المسلمينَ - ومعلومٌ أنه يحرُمُ التَّفريطُ فيهَا، ويجبُ الدّفاعُ عنهَا، وتركُ هذا الواجبِ فيهِ مخالفةٌ لأمرِ اللهِ تعالَى.</w:t>
      </w:r>
    </w:p>
    <w:p w14:paraId="02BED40E" w14:textId="77777777" w:rsidR="00C40F92" w:rsidRPr="00C40F92" w:rsidRDefault="00C40F92">
      <w:pPr>
        <w:numPr>
          <w:ilvl w:val="0"/>
          <w:numId w:val="10"/>
        </w:numPr>
        <w:spacing w:after="160" w:line="259" w:lineRule="auto"/>
        <w:ind w:left="-3"/>
        <w:contextualSpacing/>
        <w:jc w:val="both"/>
        <w:rPr>
          <w:rFonts w:ascii="ATraditional Arabic" w:eastAsia="Calibri" w:hAnsi="ATraditional Arabic" w:cs="ATraditional Arabic"/>
          <w:sz w:val="32"/>
          <w:szCs w:val="32"/>
        </w:rPr>
      </w:pPr>
      <w:r w:rsidRPr="00C40F92">
        <w:rPr>
          <w:rFonts w:ascii="ATraditional Arabic" w:eastAsia="Calibri" w:hAnsi="ATraditional Arabic" w:cs="ATraditional Arabic" w:hint="cs"/>
          <w:sz w:val="32"/>
          <w:szCs w:val="32"/>
          <w:rtl/>
        </w:rPr>
        <w:t>لا يجوزُ لمسلمٍ أن يعترِفَ بهذَا القرارِ، وكلُّ مَن صدَّقَه، أو أيَّدَه، أو دعَا إليهِ؛ فقد دعَا إلَى غيرِ ما عليهِ ملَّةُ الإسلامِ، والعياذُ باللهِ تعالَى، ولا يحزنكَ الذينَ يسارعونَ في الكفرِ بالمسارعةِ فيهِم، إنّهم لن يضرُّوا الله شيئاً، يريدُ اللهُ ألا يجعلَ لهُم حظاً في الآخرةِ، ولهُم عذاب عظيمٌ.</w:t>
      </w:r>
    </w:p>
    <w:p w14:paraId="6DD9DF8B" w14:textId="77777777" w:rsidR="00C40F92" w:rsidRPr="00C40F92" w:rsidRDefault="00C40F92">
      <w:pPr>
        <w:numPr>
          <w:ilvl w:val="0"/>
          <w:numId w:val="10"/>
        </w:numPr>
        <w:spacing w:after="160" w:line="259" w:lineRule="auto"/>
        <w:ind w:left="-3"/>
        <w:contextualSpacing/>
        <w:jc w:val="both"/>
        <w:rPr>
          <w:rFonts w:ascii="ATraditional Arabic" w:eastAsia="Calibri" w:hAnsi="ATraditional Arabic" w:cs="ATraditional Arabic"/>
          <w:sz w:val="32"/>
          <w:szCs w:val="32"/>
          <w:rtl/>
        </w:rPr>
      </w:pPr>
      <w:r w:rsidRPr="00C40F92">
        <w:rPr>
          <w:rFonts w:ascii="ATraditional Arabic" w:eastAsia="Calibri" w:hAnsi="ATraditional Arabic" w:cs="ATraditional Arabic" w:hint="cs"/>
          <w:sz w:val="32"/>
          <w:szCs w:val="32"/>
          <w:rtl/>
        </w:rPr>
        <w:t>إن فلسطينَ</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كلَّها</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أرضُ</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وقفٍ</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إسلاميٍّ؛</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فلا</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فرقَ</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بينَ</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قدسِها</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وصفدِها</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في</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الحرمةِ،</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ووجوبِ</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الصيانةِ،</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وإنَّ القدسَ</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كلَّها</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عقيدةٌ؛</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فلا</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فرقَ</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بين</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شرقِها</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 xml:space="preserve">وغربِها، ولا يجوزُ التّفريطُ فيها، ولا التنازلُ عنها، وكلُّ مَن يفرط في القدس وفلسطين فهو خائنٌ للهِ ورسوله، وخائنٌ للأمانةِ، فقد قال تعالى: </w:t>
      </w:r>
      <w:r w:rsidRPr="00C40F92">
        <w:rPr>
          <w:rFonts w:ascii="ATraditional Arabic" w:eastAsia="Calibri" w:hAnsi="ATraditional Arabic" w:cs="ATraditional Arabic"/>
          <w:sz w:val="32"/>
          <w:szCs w:val="32"/>
          <w:rtl/>
        </w:rPr>
        <w:t>﴿</w:t>
      </w:r>
      <w:proofErr w:type="spellStart"/>
      <w:r w:rsidRPr="00C40F92">
        <w:rPr>
          <w:rFonts w:ascii="ATraditional Arabic" w:eastAsia="Calibri" w:hAnsi="ATraditional Arabic" w:cs="ATraditional Arabic" w:hint="cs"/>
          <w:sz w:val="32"/>
          <w:szCs w:val="32"/>
          <w:rtl/>
        </w:rPr>
        <w:t>یَ</w:t>
      </w:r>
      <w:r w:rsidRPr="00C40F92">
        <w:rPr>
          <w:rFonts w:ascii="ATraditional Arabic" w:eastAsia="Calibri" w:hAnsi="ATraditional Arabic" w:cs="ATraditional Arabic" w:hint="eastAsia"/>
          <w:sz w:val="32"/>
          <w:szCs w:val="32"/>
          <w:rtl/>
        </w:rPr>
        <w:t>ـٰۤأَ</w:t>
      </w:r>
      <w:r w:rsidRPr="00C40F92">
        <w:rPr>
          <w:rFonts w:ascii="ATraditional Arabic" w:eastAsia="Calibri" w:hAnsi="ATraditional Arabic" w:cs="ATraditional Arabic" w:hint="cs"/>
          <w:sz w:val="32"/>
          <w:szCs w:val="32"/>
          <w:rtl/>
        </w:rPr>
        <w:t>یُّ</w:t>
      </w:r>
      <w:r w:rsidRPr="00C40F92">
        <w:rPr>
          <w:rFonts w:ascii="ATraditional Arabic" w:eastAsia="Calibri" w:hAnsi="ATraditional Arabic" w:cs="ATraditional Arabic" w:hint="eastAsia"/>
          <w:sz w:val="32"/>
          <w:szCs w:val="32"/>
          <w:rtl/>
        </w:rPr>
        <w:t>هَا</w:t>
      </w:r>
      <w:proofErr w:type="spellEnd"/>
      <w:r w:rsidRPr="00C40F92">
        <w:rPr>
          <w:rFonts w:ascii="ATraditional Arabic" w:eastAsia="Calibri" w:hAnsi="ATraditional Arabic" w:cs="ATraditional Arabic"/>
          <w:sz w:val="32"/>
          <w:szCs w:val="32"/>
          <w:rtl/>
        </w:rPr>
        <w:t xml:space="preserve"> </w:t>
      </w:r>
      <w:proofErr w:type="spellStart"/>
      <w:r w:rsidRPr="00C40F92">
        <w:rPr>
          <w:rFonts w:ascii="ATraditional Arabic" w:eastAsia="Calibri" w:hAnsi="ATraditional Arabic" w:cs="ATraditional Arabic" w:hint="cs"/>
          <w:sz w:val="32"/>
          <w:szCs w:val="32"/>
          <w:rtl/>
        </w:rPr>
        <w:t>ٱ</w:t>
      </w:r>
      <w:r w:rsidRPr="00C40F92">
        <w:rPr>
          <w:rFonts w:ascii="ATraditional Arabic" w:eastAsia="Calibri" w:hAnsi="ATraditional Arabic" w:cs="ATraditional Arabic" w:hint="eastAsia"/>
          <w:sz w:val="32"/>
          <w:szCs w:val="32"/>
          <w:rtl/>
        </w:rPr>
        <w:t>لَّذِ</w:t>
      </w:r>
      <w:r w:rsidRPr="00C40F92">
        <w:rPr>
          <w:rFonts w:ascii="ATraditional Arabic" w:eastAsia="Calibri" w:hAnsi="ATraditional Arabic" w:cs="ATraditional Arabic" w:hint="cs"/>
          <w:sz w:val="32"/>
          <w:szCs w:val="32"/>
          <w:rtl/>
        </w:rPr>
        <w:t>ی</w:t>
      </w:r>
      <w:r w:rsidRPr="00C40F92">
        <w:rPr>
          <w:rFonts w:ascii="ATraditional Arabic" w:eastAsia="Calibri" w:hAnsi="ATraditional Arabic" w:cs="ATraditional Arabic" w:hint="eastAsia"/>
          <w:sz w:val="32"/>
          <w:szCs w:val="32"/>
          <w:rtl/>
        </w:rPr>
        <w:t>نَ</w:t>
      </w:r>
      <w:proofErr w:type="spellEnd"/>
      <w:r w:rsidRPr="00C40F92">
        <w:rPr>
          <w:rFonts w:ascii="ATraditional Arabic" w:eastAsia="Calibri" w:hAnsi="ATraditional Arabic" w:cs="ATraditional Arabic"/>
          <w:sz w:val="32"/>
          <w:szCs w:val="32"/>
          <w:rtl/>
        </w:rPr>
        <w:t xml:space="preserve"> ءَامَنُوا۟ لَا تَخُونُوا۟ </w:t>
      </w:r>
      <w:proofErr w:type="spellStart"/>
      <w:r w:rsidRPr="00C40F92">
        <w:rPr>
          <w:rFonts w:ascii="ATraditional Arabic" w:eastAsia="Calibri" w:hAnsi="ATraditional Arabic" w:cs="ATraditional Arabic" w:hint="cs"/>
          <w:sz w:val="32"/>
          <w:szCs w:val="32"/>
          <w:rtl/>
        </w:rPr>
        <w:t>ٱ</w:t>
      </w:r>
      <w:r w:rsidRPr="00C40F92">
        <w:rPr>
          <w:rFonts w:ascii="ATraditional Arabic" w:eastAsia="Calibri" w:hAnsi="ATraditional Arabic" w:cs="ATraditional Arabic" w:hint="eastAsia"/>
          <w:sz w:val="32"/>
          <w:szCs w:val="32"/>
          <w:rtl/>
        </w:rPr>
        <w:t>للَّهَ</w:t>
      </w:r>
      <w:proofErr w:type="spellEnd"/>
      <w:r w:rsidRPr="00C40F92">
        <w:rPr>
          <w:rFonts w:ascii="ATraditional Arabic" w:eastAsia="Calibri" w:hAnsi="ATraditional Arabic" w:cs="ATraditional Arabic"/>
          <w:sz w:val="32"/>
          <w:szCs w:val="32"/>
          <w:rtl/>
        </w:rPr>
        <w:t xml:space="preserve"> </w:t>
      </w:r>
      <w:proofErr w:type="spellStart"/>
      <w:r w:rsidRPr="00C40F92">
        <w:rPr>
          <w:rFonts w:ascii="ATraditional Arabic" w:eastAsia="Calibri" w:hAnsi="ATraditional Arabic" w:cs="ATraditional Arabic"/>
          <w:sz w:val="32"/>
          <w:szCs w:val="32"/>
          <w:rtl/>
        </w:rPr>
        <w:t>وَ</w:t>
      </w:r>
      <w:r w:rsidRPr="00C40F92">
        <w:rPr>
          <w:rFonts w:ascii="ATraditional Arabic" w:eastAsia="Calibri" w:hAnsi="ATraditional Arabic" w:cs="ATraditional Arabic" w:hint="cs"/>
          <w:sz w:val="32"/>
          <w:szCs w:val="32"/>
          <w:rtl/>
        </w:rPr>
        <w:t>ٱ</w:t>
      </w:r>
      <w:r w:rsidRPr="00C40F92">
        <w:rPr>
          <w:rFonts w:ascii="ATraditional Arabic" w:eastAsia="Calibri" w:hAnsi="ATraditional Arabic" w:cs="ATraditional Arabic" w:hint="eastAsia"/>
          <w:sz w:val="32"/>
          <w:szCs w:val="32"/>
          <w:rtl/>
        </w:rPr>
        <w:t>لرَّسُولَ</w:t>
      </w:r>
      <w:proofErr w:type="spellEnd"/>
      <w:r w:rsidRPr="00C40F92">
        <w:rPr>
          <w:rFonts w:ascii="ATraditional Arabic" w:eastAsia="Calibri" w:hAnsi="ATraditional Arabic" w:cs="ATraditional Arabic"/>
          <w:sz w:val="32"/>
          <w:szCs w:val="32"/>
          <w:rtl/>
        </w:rPr>
        <w:t xml:space="preserve"> </w:t>
      </w:r>
      <w:proofErr w:type="spellStart"/>
      <w:r w:rsidRPr="00C40F92">
        <w:rPr>
          <w:rFonts w:ascii="ATraditional Arabic" w:eastAsia="Calibri" w:hAnsi="ATraditional Arabic" w:cs="ATraditional Arabic"/>
          <w:sz w:val="32"/>
          <w:szCs w:val="32"/>
          <w:rtl/>
        </w:rPr>
        <w:t>وَتَخُونُوۤا</w:t>
      </w:r>
      <w:proofErr w:type="spellEnd"/>
      <w:r w:rsidRPr="00C40F92">
        <w:rPr>
          <w:rFonts w:ascii="ATraditional Arabic" w:eastAsia="Calibri" w:hAnsi="ATraditional Arabic" w:cs="ATraditional Arabic"/>
          <w:sz w:val="32"/>
          <w:szCs w:val="32"/>
          <w:rtl/>
        </w:rPr>
        <w:t xml:space="preserve">۟ </w:t>
      </w:r>
      <w:proofErr w:type="spellStart"/>
      <w:r w:rsidRPr="00C40F92">
        <w:rPr>
          <w:rFonts w:ascii="ATraditional Arabic" w:eastAsia="Calibri" w:hAnsi="ATraditional Arabic" w:cs="ATraditional Arabic"/>
          <w:sz w:val="32"/>
          <w:szCs w:val="32"/>
          <w:rtl/>
        </w:rPr>
        <w:t>أَمَـٰنَـٰتِكُمۡ</w:t>
      </w:r>
      <w:proofErr w:type="spellEnd"/>
      <w:r w:rsidRPr="00C40F92">
        <w:rPr>
          <w:rFonts w:ascii="ATraditional Arabic" w:eastAsia="Calibri" w:hAnsi="ATraditional Arabic" w:cs="ATraditional Arabic"/>
          <w:sz w:val="32"/>
          <w:szCs w:val="32"/>
          <w:rtl/>
        </w:rPr>
        <w:t xml:space="preserve"> </w:t>
      </w:r>
      <w:proofErr w:type="spellStart"/>
      <w:r w:rsidRPr="00C40F92">
        <w:rPr>
          <w:rFonts w:ascii="ATraditional Arabic" w:eastAsia="Calibri" w:hAnsi="ATraditional Arabic" w:cs="ATraditional Arabic"/>
          <w:sz w:val="32"/>
          <w:szCs w:val="32"/>
          <w:rtl/>
        </w:rPr>
        <w:t>وَأَنتُمۡ</w:t>
      </w:r>
      <w:proofErr w:type="spellEnd"/>
      <w:r w:rsidRPr="00C40F92">
        <w:rPr>
          <w:rFonts w:ascii="ATraditional Arabic" w:eastAsia="Calibri" w:hAnsi="ATraditional Arabic" w:cs="ATraditional Arabic"/>
          <w:sz w:val="32"/>
          <w:szCs w:val="32"/>
          <w:rtl/>
        </w:rPr>
        <w:t xml:space="preserve"> </w:t>
      </w:r>
      <w:proofErr w:type="spellStart"/>
      <w:r w:rsidRPr="00C40F92">
        <w:rPr>
          <w:rFonts w:ascii="ATraditional Arabic" w:eastAsia="Calibri" w:hAnsi="ATraditional Arabic" w:cs="ATraditional Arabic"/>
          <w:sz w:val="32"/>
          <w:szCs w:val="32"/>
          <w:rtl/>
        </w:rPr>
        <w:t>تَعۡلَمُونَ</w:t>
      </w:r>
      <w:proofErr w:type="spellEnd"/>
      <w:r w:rsidRPr="00C40F92">
        <w:rPr>
          <w:rFonts w:ascii="ATraditional Arabic" w:eastAsia="Calibri" w:hAnsi="ATraditional Arabic" w:cs="ATraditional Arabic"/>
          <w:sz w:val="32"/>
          <w:szCs w:val="32"/>
          <w:rtl/>
        </w:rPr>
        <w:t>﴾ [الأنفال ٢٧]</w:t>
      </w:r>
      <w:r w:rsidRPr="00C40F92">
        <w:rPr>
          <w:rFonts w:ascii="ATraditional Arabic" w:eastAsia="Calibri" w:hAnsi="ATraditional Arabic" w:cs="ATraditional Arabic" w:hint="cs"/>
          <w:sz w:val="32"/>
          <w:szCs w:val="32"/>
          <w:rtl/>
        </w:rPr>
        <w:t>،</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وليسَ</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من</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حقِّ</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أحدٍ</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أن</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يُفرّط</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في</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شبرٍ</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واحدٍ</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من</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أرض</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فلسطين،</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وإنَّ التنازلَ عن</w:t>
      </w:r>
      <w:r w:rsidRPr="00C40F92">
        <w:rPr>
          <w:rFonts w:ascii="ATraditional Arabic" w:eastAsia="Calibri" w:hAnsi="ATraditional Arabic" w:cs="ATraditional Arabic"/>
          <w:sz w:val="32"/>
          <w:szCs w:val="32"/>
          <w:rtl/>
        </w:rPr>
        <w:t xml:space="preserve"> 78 % </w:t>
      </w:r>
      <w:r w:rsidRPr="00C40F92">
        <w:rPr>
          <w:rFonts w:ascii="ATraditional Arabic" w:eastAsia="Calibri" w:hAnsi="ATraditional Arabic" w:cs="ATraditional Arabic" w:hint="cs"/>
          <w:sz w:val="32"/>
          <w:szCs w:val="32"/>
          <w:rtl/>
        </w:rPr>
        <w:t>من</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الأرضِ</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المقدسةِ للصّهاينةِ</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ليسَ</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وطنيةً،</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ولا</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شرفاً،</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ولا</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تقبلهُ</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السياسَةُ</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ولا</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الكياسَةُ</w:t>
      </w:r>
      <w:r w:rsidRPr="00C40F92">
        <w:rPr>
          <w:rFonts w:ascii="ATraditional Arabic" w:eastAsia="Calibri" w:hAnsi="ATraditional Arabic" w:cs="ATraditional Arabic"/>
          <w:sz w:val="32"/>
          <w:szCs w:val="32"/>
          <w:rtl/>
        </w:rPr>
        <w:t>.</w:t>
      </w:r>
    </w:p>
    <w:p w14:paraId="5A61DC1F" w14:textId="77777777" w:rsidR="00C40F92" w:rsidRPr="00C40F92" w:rsidRDefault="00C40F92">
      <w:pPr>
        <w:numPr>
          <w:ilvl w:val="0"/>
          <w:numId w:val="10"/>
        </w:numPr>
        <w:spacing w:after="160" w:line="259" w:lineRule="auto"/>
        <w:ind w:left="-3"/>
        <w:contextualSpacing/>
        <w:jc w:val="both"/>
        <w:rPr>
          <w:rFonts w:ascii="ATraditional Arabic" w:eastAsia="Calibri" w:hAnsi="ATraditional Arabic" w:cs="ATraditional Arabic"/>
          <w:sz w:val="32"/>
          <w:szCs w:val="32"/>
          <w:rtl/>
        </w:rPr>
      </w:pPr>
      <w:r w:rsidRPr="00C40F92">
        <w:rPr>
          <w:rFonts w:ascii="ATraditional Arabic" w:eastAsia="Calibri" w:hAnsi="ATraditional Arabic" w:cs="ATraditional Arabic" w:hint="cs"/>
          <w:sz w:val="32"/>
          <w:szCs w:val="32"/>
          <w:rtl/>
        </w:rPr>
        <w:t>إن الاعترافَ للغاصبينَ</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بحقٍّ مزعومِ</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في</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إقامة</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دولةٍ</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مسخٍ</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على</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ترابنا،</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ليس</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شرفاً</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ولا</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إنجازاً،</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بل</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خيانةٌ</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لله</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ورسولهِ،</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وخيانةٌ</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لدماء</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الشهداءِ،</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وتضييعٌ</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للأمانةِ، وليسَ صادقاً من</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اعترفَ</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بيهوديةِ</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الكيانِ،</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وفرَّطَ</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بغربيِّ</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القدسِ</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سلفاً،</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حينَ</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يعترِضُ</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على</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صفقة</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القرنِ،</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ولا</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يملكُ</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أحدٌ</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من</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أعرابِ</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النفطِ</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حقَّ</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تقريرِ</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مصيرِ</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بلادنا</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الطاهرةِ</w:t>
      </w:r>
      <w:r w:rsidRPr="00C40F92">
        <w:rPr>
          <w:rFonts w:ascii="ATraditional Arabic" w:eastAsia="Calibri" w:hAnsi="ATraditional Arabic" w:cs="ATraditional Arabic"/>
          <w:sz w:val="32"/>
          <w:szCs w:val="32"/>
          <w:rtl/>
        </w:rPr>
        <w:t>.</w:t>
      </w:r>
    </w:p>
    <w:p w14:paraId="77466F25" w14:textId="77777777" w:rsidR="00C40F92" w:rsidRPr="00C40F92" w:rsidRDefault="00C40F92">
      <w:pPr>
        <w:numPr>
          <w:ilvl w:val="0"/>
          <w:numId w:val="10"/>
        </w:numPr>
        <w:spacing w:after="160" w:line="259" w:lineRule="auto"/>
        <w:ind w:left="-3"/>
        <w:contextualSpacing/>
        <w:jc w:val="both"/>
        <w:rPr>
          <w:rFonts w:ascii="ATraditional Arabic" w:eastAsia="Calibri" w:hAnsi="ATraditional Arabic" w:cs="ATraditional Arabic"/>
          <w:sz w:val="32"/>
          <w:szCs w:val="32"/>
        </w:rPr>
      </w:pPr>
      <w:r w:rsidRPr="00C40F92">
        <w:rPr>
          <w:rFonts w:ascii="ATraditional Arabic" w:eastAsia="Calibri" w:hAnsi="ATraditional Arabic" w:cs="ATraditional Arabic" w:hint="cs"/>
          <w:sz w:val="32"/>
          <w:szCs w:val="32"/>
          <w:rtl/>
        </w:rPr>
        <w:t>إذا</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لم</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تستطِع</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الزعاماتُ</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العربيَّةُ</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المتهالكَةَ المَهينةَ</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أن</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تصونَ</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الحقَّ</w:t>
      </w:r>
      <w:r w:rsidRPr="00C40F92">
        <w:rPr>
          <w:rFonts w:ascii="ATraditional Arabic" w:eastAsia="Calibri" w:hAnsi="ATraditional Arabic" w:cs="ATraditional Arabic"/>
          <w:sz w:val="32"/>
          <w:szCs w:val="32"/>
          <w:rtl/>
        </w:rPr>
        <w:t xml:space="preserve"> - </w:t>
      </w:r>
      <w:r w:rsidRPr="00C40F92">
        <w:rPr>
          <w:rFonts w:ascii="ATraditional Arabic" w:eastAsia="Calibri" w:hAnsi="ATraditional Arabic" w:cs="ATraditional Arabic" w:hint="cs"/>
          <w:sz w:val="32"/>
          <w:szCs w:val="32"/>
          <w:rtl/>
        </w:rPr>
        <w:t>ولن</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تستطيعَ</w:t>
      </w:r>
      <w:r w:rsidRPr="00C40F92">
        <w:rPr>
          <w:rFonts w:ascii="ATraditional Arabic" w:eastAsia="Calibri" w:hAnsi="ATraditional Arabic" w:cs="ATraditional Arabic"/>
          <w:sz w:val="32"/>
          <w:szCs w:val="32"/>
          <w:rtl/>
        </w:rPr>
        <w:t xml:space="preserve"> - </w:t>
      </w:r>
      <w:r w:rsidRPr="00C40F92">
        <w:rPr>
          <w:rFonts w:ascii="ATraditional Arabic" w:eastAsia="Calibri" w:hAnsi="ATraditional Arabic" w:cs="ATraditional Arabic" w:hint="cs"/>
          <w:sz w:val="32"/>
          <w:szCs w:val="32"/>
          <w:rtl/>
        </w:rPr>
        <w:t>فليسَ</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من</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حقِّها</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أن</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تشاركَ</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في</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تصفيةِ</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القضيةِ؛ بل</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يكفِينا</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من</w:t>
      </w:r>
      <w:r w:rsidRPr="00C40F92">
        <w:rPr>
          <w:rFonts w:ascii="ATraditional Arabic" w:eastAsia="Calibri" w:hAnsi="ATraditional Arabic" w:cs="ATraditional Arabic"/>
          <w:sz w:val="32"/>
          <w:szCs w:val="32"/>
          <w:rtl/>
        </w:rPr>
        <w:t xml:space="preserve"> </w:t>
      </w:r>
      <w:proofErr w:type="spellStart"/>
      <w:r w:rsidRPr="00C40F92">
        <w:rPr>
          <w:rFonts w:ascii="ATraditional Arabic" w:eastAsia="Calibri" w:hAnsi="ATraditional Arabic" w:cs="ATraditional Arabic" w:hint="cs"/>
          <w:sz w:val="32"/>
          <w:szCs w:val="32"/>
          <w:rtl/>
        </w:rPr>
        <w:t>عواجيزِ</w:t>
      </w:r>
      <w:proofErr w:type="spellEnd"/>
      <w:r w:rsidRPr="00C40F92">
        <w:rPr>
          <w:rFonts w:ascii="ATraditional Arabic" w:eastAsia="Calibri" w:hAnsi="ATraditional Arabic" w:cs="ATraditional Arabic" w:hint="cs"/>
          <w:sz w:val="32"/>
          <w:szCs w:val="32"/>
          <w:rtl/>
        </w:rPr>
        <w:t xml:space="preserve"> التيهِ، وبقايا</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النّكبةِ</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والنكسةِ،</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أن</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يُورِّثوا</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الصِّراعَ للأجيالِ القادمَةِ، بل القائمةِ، من أمثالِ كتائبِ القسَّامِ، وهي</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التِي</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ستقفُ</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لها</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شمسُ</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lastRenderedPageBreak/>
        <w:t>الثّباتِ،</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في</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كبدِ</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سماءِ</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الحقِّ،</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بعد</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انقراضِ</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جيلِ</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التِّيهِ</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والخزي،</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من</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أصحابِ</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السعادةِ</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والسيادةِ</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والسموِّ؛</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فإنَّ</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الأرضَ</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المقدسةَ</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حرامٌ</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علَى</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أمثالِهم،</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شاهَت</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وجوههُم</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أجمعينَ</w:t>
      </w:r>
      <w:r w:rsidRPr="00C40F92">
        <w:rPr>
          <w:rFonts w:ascii="ATraditional Arabic" w:eastAsia="Calibri" w:hAnsi="ATraditional Arabic" w:cs="ATraditional Arabic"/>
          <w:sz w:val="32"/>
          <w:szCs w:val="32"/>
          <w:rtl/>
        </w:rPr>
        <w:t xml:space="preserve"> </w:t>
      </w:r>
      <w:r w:rsidRPr="00C40F92">
        <w:rPr>
          <w:rFonts w:ascii="ATraditional Arabic" w:eastAsia="Calibri" w:hAnsi="ATraditional Arabic" w:cs="ATraditional Arabic" w:hint="cs"/>
          <w:sz w:val="32"/>
          <w:szCs w:val="32"/>
          <w:rtl/>
        </w:rPr>
        <w:t>أكتعينَ كافَّةً</w:t>
      </w:r>
      <w:r w:rsidRPr="00C40F92">
        <w:rPr>
          <w:rFonts w:ascii="ATraditional Arabic" w:eastAsia="Calibri" w:hAnsi="ATraditional Arabic" w:cs="ATraditional Arabic"/>
          <w:sz w:val="32"/>
          <w:szCs w:val="32"/>
          <w:rtl/>
        </w:rPr>
        <w:t>!!</w:t>
      </w:r>
    </w:p>
    <w:p w14:paraId="6422CF22" w14:textId="77777777" w:rsidR="00C40F92" w:rsidRPr="00C40F92" w:rsidRDefault="00C40F92" w:rsidP="00C40F92">
      <w:pPr>
        <w:jc w:val="both"/>
        <w:rPr>
          <w:rFonts w:ascii="Calibri" w:eastAsia="Calibri" w:hAnsi="Calibri" w:cs="ATraditional Arabic"/>
          <w:sz w:val="32"/>
          <w:szCs w:val="32"/>
          <w:rtl/>
        </w:rPr>
      </w:pPr>
    </w:p>
    <w:p w14:paraId="26712C63" w14:textId="2CA10630" w:rsidR="00C40F92" w:rsidRDefault="00C40F92" w:rsidP="00C40F92">
      <w:pPr>
        <w:jc w:val="both"/>
        <w:rPr>
          <w:rFonts w:ascii="Calibri" w:eastAsia="Calibri" w:hAnsi="Calibri" w:cs="ATraditional Arabic"/>
          <w:sz w:val="32"/>
          <w:szCs w:val="32"/>
          <w:rtl/>
        </w:rPr>
      </w:pPr>
      <w:r w:rsidRPr="00C40F92">
        <w:rPr>
          <w:rFonts w:ascii="Calibri" w:eastAsia="Calibri" w:hAnsi="Calibri" w:cs="ATraditional Arabic" w:hint="cs"/>
          <w:sz w:val="32"/>
          <w:szCs w:val="32"/>
          <w:rtl/>
        </w:rPr>
        <w:t xml:space="preserve">وصلَّى اللهُ وسلَّمَ علَى سيِّدِنَا محمَّدٍ، وعلَى </w:t>
      </w:r>
      <w:proofErr w:type="spellStart"/>
      <w:r w:rsidRPr="00C40F92">
        <w:rPr>
          <w:rFonts w:ascii="Calibri" w:eastAsia="Calibri" w:hAnsi="Calibri" w:cs="ATraditional Arabic" w:hint="cs"/>
          <w:sz w:val="32"/>
          <w:szCs w:val="32"/>
          <w:rtl/>
        </w:rPr>
        <w:t>آلِه</w:t>
      </w:r>
      <w:proofErr w:type="spellEnd"/>
      <w:r w:rsidRPr="00C40F92">
        <w:rPr>
          <w:rFonts w:ascii="Calibri" w:eastAsia="Calibri" w:hAnsi="Calibri" w:cs="ATraditional Arabic" w:hint="cs"/>
          <w:sz w:val="32"/>
          <w:szCs w:val="32"/>
          <w:rtl/>
        </w:rPr>
        <w:t xml:space="preserve"> وصَحبِهِ أجمَعِينَ.</w:t>
      </w:r>
    </w:p>
    <w:p w14:paraId="38772725" w14:textId="4E2589C3" w:rsidR="00C40F92" w:rsidRDefault="00C40F92" w:rsidP="00C40F92">
      <w:pPr>
        <w:jc w:val="both"/>
        <w:rPr>
          <w:rFonts w:ascii="Calibri" w:eastAsia="Calibri" w:hAnsi="Calibri" w:cs="ATraditional Arabic"/>
          <w:sz w:val="32"/>
          <w:szCs w:val="32"/>
          <w:rtl/>
        </w:rPr>
      </w:pPr>
    </w:p>
    <w:p w14:paraId="1122D715" w14:textId="00A200EC" w:rsidR="00C40F92" w:rsidRDefault="00C40F92" w:rsidP="00C40F92">
      <w:pPr>
        <w:jc w:val="both"/>
        <w:rPr>
          <w:rFonts w:ascii="Calibri" w:eastAsia="Calibri" w:hAnsi="Calibri" w:cs="ATraditional Arabic"/>
          <w:sz w:val="32"/>
          <w:szCs w:val="32"/>
          <w:rtl/>
        </w:rPr>
      </w:pPr>
    </w:p>
    <w:p w14:paraId="620A0B5D" w14:textId="3662E061" w:rsidR="00C40F92" w:rsidRDefault="00C40F92" w:rsidP="00C40F92">
      <w:pPr>
        <w:jc w:val="both"/>
        <w:rPr>
          <w:rFonts w:ascii="Calibri" w:eastAsia="Calibri" w:hAnsi="Calibri" w:cs="ATraditional Arabic"/>
          <w:sz w:val="32"/>
          <w:szCs w:val="32"/>
          <w:rtl/>
        </w:rPr>
      </w:pPr>
    </w:p>
    <w:p w14:paraId="0A46B645" w14:textId="55CB1E0D" w:rsidR="00C40F92" w:rsidRDefault="00C40F92" w:rsidP="00C40F92">
      <w:pPr>
        <w:jc w:val="both"/>
        <w:rPr>
          <w:rFonts w:ascii="Calibri" w:eastAsia="Calibri" w:hAnsi="Calibri" w:cs="ATraditional Arabic"/>
          <w:sz w:val="32"/>
          <w:szCs w:val="32"/>
          <w:rtl/>
        </w:rPr>
      </w:pPr>
    </w:p>
    <w:p w14:paraId="6C4CC045" w14:textId="57791851" w:rsidR="00C40F92" w:rsidRDefault="00C40F92" w:rsidP="00C40F92">
      <w:pPr>
        <w:jc w:val="both"/>
        <w:rPr>
          <w:rFonts w:ascii="Calibri" w:eastAsia="Calibri" w:hAnsi="Calibri" w:cs="ATraditional Arabic"/>
          <w:sz w:val="32"/>
          <w:szCs w:val="32"/>
          <w:rtl/>
        </w:rPr>
      </w:pPr>
    </w:p>
    <w:p w14:paraId="5BA6C200" w14:textId="276D6D64" w:rsidR="00C40F92" w:rsidRDefault="00C40F92" w:rsidP="00C40F92">
      <w:pPr>
        <w:jc w:val="both"/>
        <w:rPr>
          <w:rFonts w:ascii="Calibri" w:eastAsia="Calibri" w:hAnsi="Calibri" w:cs="ATraditional Arabic"/>
          <w:sz w:val="32"/>
          <w:szCs w:val="32"/>
          <w:rtl/>
        </w:rPr>
      </w:pPr>
    </w:p>
    <w:p w14:paraId="2C0A64AE" w14:textId="25C52867" w:rsidR="00C40F92" w:rsidRDefault="00C40F92" w:rsidP="00C40F92">
      <w:pPr>
        <w:jc w:val="both"/>
        <w:rPr>
          <w:rFonts w:ascii="Calibri" w:eastAsia="Calibri" w:hAnsi="Calibri" w:cs="ATraditional Arabic"/>
          <w:sz w:val="32"/>
          <w:szCs w:val="32"/>
          <w:rtl/>
        </w:rPr>
      </w:pPr>
    </w:p>
    <w:p w14:paraId="17ABABF2" w14:textId="2FF0230E" w:rsidR="00C40F92" w:rsidRDefault="00C40F92" w:rsidP="00C40F92">
      <w:pPr>
        <w:jc w:val="both"/>
        <w:rPr>
          <w:rFonts w:ascii="Calibri" w:eastAsia="Calibri" w:hAnsi="Calibri" w:cs="ATraditional Arabic"/>
          <w:sz w:val="32"/>
          <w:szCs w:val="32"/>
          <w:rtl/>
        </w:rPr>
      </w:pPr>
    </w:p>
    <w:p w14:paraId="2A7D9625" w14:textId="2EF5DCEA" w:rsidR="00C40F92" w:rsidRDefault="00C40F92" w:rsidP="00C40F92">
      <w:pPr>
        <w:jc w:val="both"/>
        <w:rPr>
          <w:rFonts w:ascii="Calibri" w:eastAsia="Calibri" w:hAnsi="Calibri" w:cs="ATraditional Arabic"/>
          <w:sz w:val="32"/>
          <w:szCs w:val="32"/>
          <w:rtl/>
        </w:rPr>
      </w:pPr>
    </w:p>
    <w:p w14:paraId="2928BDD3" w14:textId="1B06FFB4" w:rsidR="00C40F92" w:rsidRDefault="00C40F92" w:rsidP="00C40F92">
      <w:pPr>
        <w:jc w:val="both"/>
        <w:rPr>
          <w:rFonts w:ascii="Calibri" w:eastAsia="Calibri" w:hAnsi="Calibri" w:cs="ATraditional Arabic"/>
          <w:sz w:val="32"/>
          <w:szCs w:val="32"/>
          <w:rtl/>
        </w:rPr>
      </w:pPr>
    </w:p>
    <w:p w14:paraId="768C4AC5" w14:textId="7F1D521C" w:rsidR="00C40F92" w:rsidRDefault="00C40F92" w:rsidP="00C40F92">
      <w:pPr>
        <w:jc w:val="both"/>
        <w:rPr>
          <w:rFonts w:ascii="Calibri" w:eastAsia="Calibri" w:hAnsi="Calibri" w:cs="ATraditional Arabic"/>
          <w:sz w:val="32"/>
          <w:szCs w:val="32"/>
          <w:rtl/>
        </w:rPr>
      </w:pPr>
    </w:p>
    <w:p w14:paraId="22E407C4" w14:textId="210AACF7" w:rsidR="00C40F92" w:rsidRDefault="00C40F92" w:rsidP="00C40F92">
      <w:pPr>
        <w:jc w:val="both"/>
        <w:rPr>
          <w:rFonts w:ascii="Calibri" w:eastAsia="Calibri" w:hAnsi="Calibri" w:cs="ATraditional Arabic"/>
          <w:sz w:val="32"/>
          <w:szCs w:val="32"/>
          <w:rtl/>
        </w:rPr>
      </w:pPr>
    </w:p>
    <w:p w14:paraId="319A5380" w14:textId="08823231" w:rsidR="00C40F92" w:rsidRDefault="00C40F92" w:rsidP="00C40F92">
      <w:pPr>
        <w:jc w:val="both"/>
        <w:rPr>
          <w:rFonts w:ascii="Calibri" w:eastAsia="Calibri" w:hAnsi="Calibri" w:cs="ATraditional Arabic"/>
          <w:sz w:val="32"/>
          <w:szCs w:val="32"/>
          <w:rtl/>
        </w:rPr>
      </w:pPr>
    </w:p>
    <w:p w14:paraId="05CC295E" w14:textId="045BAB08" w:rsidR="00C40F92" w:rsidRDefault="00C40F92" w:rsidP="00C40F92">
      <w:pPr>
        <w:jc w:val="both"/>
        <w:rPr>
          <w:rFonts w:ascii="Calibri" w:eastAsia="Calibri" w:hAnsi="Calibri" w:cs="ATraditional Arabic"/>
          <w:sz w:val="32"/>
          <w:szCs w:val="32"/>
          <w:rtl/>
        </w:rPr>
      </w:pPr>
    </w:p>
    <w:p w14:paraId="4BBD0801" w14:textId="2DE8EDC0" w:rsidR="00C40F92" w:rsidRDefault="00C40F92" w:rsidP="00C40F92">
      <w:pPr>
        <w:jc w:val="both"/>
        <w:rPr>
          <w:rFonts w:ascii="Calibri" w:eastAsia="Calibri" w:hAnsi="Calibri" w:cs="ATraditional Arabic"/>
          <w:sz w:val="32"/>
          <w:szCs w:val="32"/>
          <w:rtl/>
        </w:rPr>
      </w:pPr>
    </w:p>
    <w:p w14:paraId="4401F567" w14:textId="77777777" w:rsidR="00C40F92" w:rsidRPr="00C40F92" w:rsidRDefault="00C40F92" w:rsidP="00C40F92">
      <w:pPr>
        <w:jc w:val="both"/>
        <w:rPr>
          <w:rFonts w:cs="ATraditional Arabic"/>
          <w:sz w:val="32"/>
          <w:szCs w:val="32"/>
          <w:rtl/>
        </w:rPr>
      </w:pPr>
    </w:p>
    <w:p w14:paraId="1A304191" w14:textId="77777777" w:rsidR="00C40F92" w:rsidRPr="00C40F92" w:rsidRDefault="00C40F92" w:rsidP="00C40F92">
      <w:pPr>
        <w:ind w:firstLine="567"/>
        <w:rPr>
          <w:rFonts w:cs="ATraditional Arabic"/>
          <w:b/>
          <w:bCs/>
          <w:sz w:val="32"/>
          <w:szCs w:val="32"/>
          <w:rtl/>
        </w:rPr>
      </w:pPr>
      <w:r w:rsidRPr="00C40F92">
        <w:rPr>
          <w:rFonts w:cs="ATraditional Arabic"/>
          <w:b/>
          <w:bCs/>
          <w:sz w:val="32"/>
          <w:szCs w:val="32"/>
          <w:rtl/>
        </w:rPr>
        <w:t>صفقة القرن والتأصيل الشرعي لحق العودة</w:t>
      </w:r>
    </w:p>
    <w:p w14:paraId="485026A6" w14:textId="77777777" w:rsidR="00C40F92" w:rsidRPr="00C40F92" w:rsidRDefault="00C40F92" w:rsidP="00C40F92">
      <w:pPr>
        <w:jc w:val="right"/>
        <w:rPr>
          <w:rFonts w:ascii="Traditional Arabic" w:hAnsi="Traditional Arabic" w:cs="Traditional Arabic"/>
          <w:sz w:val="32"/>
          <w:szCs w:val="32"/>
          <w:rtl/>
        </w:rPr>
      </w:pPr>
    </w:p>
    <w:p w14:paraId="45E79961" w14:textId="77777777" w:rsidR="00C40F92" w:rsidRPr="00C40F92" w:rsidRDefault="00C40F92" w:rsidP="00C40F92">
      <w:pPr>
        <w:jc w:val="right"/>
        <w:rPr>
          <w:rFonts w:ascii="Traditional Arabic" w:hAnsi="Traditional Arabic" w:cs="Traditional Arabic"/>
          <w:sz w:val="32"/>
          <w:szCs w:val="32"/>
          <w:rtl/>
        </w:rPr>
      </w:pPr>
      <w:r w:rsidRPr="00C40F92">
        <w:rPr>
          <w:rFonts w:cs="ATraditional Arabic" w:hint="cs"/>
          <w:sz w:val="32"/>
          <w:szCs w:val="32"/>
          <w:rtl/>
        </w:rPr>
        <w:t>د. نواف هايل تكروري</w:t>
      </w:r>
      <w:r w:rsidRPr="00C40F92">
        <w:rPr>
          <w:rFonts w:ascii="Traditional Arabic" w:hAnsi="Traditional Arabic" w:cs="Traditional Arabic"/>
          <w:sz w:val="32"/>
          <w:szCs w:val="32"/>
          <w:vertAlign w:val="superscript"/>
          <w:rtl/>
        </w:rPr>
        <w:footnoteReference w:customMarkFollows="1" w:id="48"/>
        <w:sym w:font="Symbol" w:char="F02A"/>
      </w:r>
    </w:p>
    <w:p w14:paraId="60F3E75E" w14:textId="77777777" w:rsidR="00C40F92" w:rsidRPr="00C40F92" w:rsidRDefault="00C40F92" w:rsidP="00C40F92">
      <w:pPr>
        <w:jc w:val="left"/>
        <w:rPr>
          <w:rFonts w:ascii="Traditional Arabic" w:hAnsi="Traditional Arabic" w:cs="Traditional Arabic"/>
          <w:b/>
          <w:bCs/>
          <w:sz w:val="32"/>
          <w:szCs w:val="32"/>
          <w:rtl/>
        </w:rPr>
      </w:pPr>
    </w:p>
    <w:p w14:paraId="07FFE5C8" w14:textId="77777777" w:rsidR="00C40F92" w:rsidRPr="00C40F92" w:rsidRDefault="00C40F92" w:rsidP="00C40F92">
      <w:pPr>
        <w:spacing w:after="120"/>
        <w:jc w:val="left"/>
        <w:rPr>
          <w:rFonts w:cs="ATraditional Arabic"/>
          <w:b/>
          <w:bCs/>
          <w:sz w:val="32"/>
          <w:szCs w:val="32"/>
          <w:rtl/>
        </w:rPr>
      </w:pPr>
      <w:r w:rsidRPr="00C40F92">
        <w:rPr>
          <w:rFonts w:cs="ATraditional Arabic"/>
          <w:b/>
          <w:bCs/>
          <w:sz w:val="32"/>
          <w:szCs w:val="32"/>
          <w:rtl/>
        </w:rPr>
        <w:t>مقدمة:</w:t>
      </w:r>
    </w:p>
    <w:p w14:paraId="7F1EDAF5" w14:textId="77777777" w:rsidR="00C40F92" w:rsidRPr="00C40F92" w:rsidRDefault="00C40F92" w:rsidP="00C40F92">
      <w:pPr>
        <w:spacing w:after="120"/>
        <w:ind w:firstLine="567"/>
        <w:jc w:val="both"/>
        <w:rPr>
          <w:rFonts w:ascii="Traditional Arabic" w:hAnsi="Traditional Arabic" w:cs="Traditional Arabic"/>
          <w:b/>
          <w:bCs/>
          <w:sz w:val="32"/>
          <w:szCs w:val="32"/>
          <w:rtl/>
        </w:rPr>
      </w:pPr>
      <w:r w:rsidRPr="00C40F92">
        <w:rPr>
          <w:rFonts w:ascii="Traditional Arabic" w:hAnsi="Traditional Arabic" w:cs="Traditional Arabic"/>
          <w:b/>
          <w:bCs/>
          <w:sz w:val="32"/>
          <w:szCs w:val="32"/>
          <w:rtl/>
        </w:rPr>
        <w:lastRenderedPageBreak/>
        <w:tab/>
      </w:r>
      <w:r w:rsidRPr="00C40F92">
        <w:rPr>
          <w:rFonts w:cs="ATraditional Arabic"/>
          <w:sz w:val="32"/>
          <w:szCs w:val="32"/>
          <w:rtl/>
        </w:rPr>
        <w:t>الحمد لله رب العالمين</w:t>
      </w:r>
      <w:r w:rsidRPr="00C40F92">
        <w:rPr>
          <w:rFonts w:cs="ATraditional Arabic" w:hint="cs"/>
          <w:sz w:val="32"/>
          <w:szCs w:val="32"/>
          <w:rtl/>
        </w:rPr>
        <w:t xml:space="preserve">، والصلاة والسلام على سيدنا محمد؛ جاهدَ في الله حق جهاده حتى أتاه اليقين، وعلى </w:t>
      </w:r>
      <w:proofErr w:type="spellStart"/>
      <w:r w:rsidRPr="00C40F92">
        <w:rPr>
          <w:rFonts w:cs="ATraditional Arabic" w:hint="cs"/>
          <w:sz w:val="32"/>
          <w:szCs w:val="32"/>
          <w:rtl/>
        </w:rPr>
        <w:t>آله</w:t>
      </w:r>
      <w:proofErr w:type="spellEnd"/>
      <w:r w:rsidRPr="00C40F92">
        <w:rPr>
          <w:rFonts w:cs="ATraditional Arabic" w:hint="cs"/>
          <w:sz w:val="32"/>
          <w:szCs w:val="32"/>
          <w:rtl/>
        </w:rPr>
        <w:t xml:space="preserve"> وأصحابه أجمعين؛ شدّهم الحنين إلى مكة بعد أن هجروا منها حتى فتحوها وأعادوها لسيادة الإسلام وسلطان المسلمين، ثم أما بعد:</w:t>
      </w:r>
    </w:p>
    <w:p w14:paraId="5DC2D6C6" w14:textId="77777777" w:rsidR="00C40F92" w:rsidRPr="00C40F92" w:rsidRDefault="00C40F92" w:rsidP="00C40F92">
      <w:pPr>
        <w:ind w:firstLine="567"/>
        <w:jc w:val="both"/>
        <w:rPr>
          <w:rFonts w:cs="ATraditional Arabic"/>
          <w:sz w:val="32"/>
          <w:szCs w:val="32"/>
          <w:rtl/>
        </w:rPr>
      </w:pPr>
      <w:r w:rsidRPr="00C40F92">
        <w:rPr>
          <w:rFonts w:cs="ATraditional Arabic" w:hint="cs"/>
          <w:sz w:val="32"/>
          <w:szCs w:val="32"/>
          <w:rtl/>
        </w:rPr>
        <w:t>ف</w:t>
      </w:r>
      <w:r w:rsidRPr="00C40F92">
        <w:rPr>
          <w:rFonts w:cs="ATraditional Arabic"/>
          <w:sz w:val="32"/>
          <w:szCs w:val="32"/>
          <w:rtl/>
        </w:rPr>
        <w:t>ابتداءً لا بد أن نبين أن العدوان الصهيوني على فلسطين</w:t>
      </w:r>
      <w:r w:rsidRPr="00C40F92">
        <w:rPr>
          <w:rFonts w:cs="ATraditional Arabic" w:hint="cs"/>
          <w:sz w:val="32"/>
          <w:szCs w:val="32"/>
          <w:rtl/>
        </w:rPr>
        <w:t>،</w:t>
      </w:r>
      <w:r w:rsidRPr="00C40F92">
        <w:rPr>
          <w:rFonts w:cs="ATraditional Arabic"/>
          <w:sz w:val="32"/>
          <w:szCs w:val="32"/>
          <w:rtl/>
        </w:rPr>
        <w:t xml:space="preserve"> والمجازر التي ارتكبتها العصابات الصهيونية ضد أبناء </w:t>
      </w:r>
      <w:r w:rsidRPr="00C40F92">
        <w:rPr>
          <w:rFonts w:cs="ATraditional Arabic" w:hint="cs"/>
          <w:sz w:val="32"/>
          <w:szCs w:val="32"/>
          <w:rtl/>
        </w:rPr>
        <w:t>الشعب الفلسطيني</w:t>
      </w:r>
      <w:r w:rsidRPr="00C40F92">
        <w:rPr>
          <w:rFonts w:cs="ATraditional Arabic"/>
          <w:sz w:val="32"/>
          <w:szCs w:val="32"/>
          <w:rtl/>
        </w:rPr>
        <w:t xml:space="preserve"> في فترة الاغتصاب البريطاني لفلسطين وعند إعلان قيام كيانهم وبعد ذلك</w:t>
      </w:r>
      <w:r w:rsidRPr="00C40F92">
        <w:rPr>
          <w:rFonts w:cs="ATraditional Arabic" w:hint="cs"/>
          <w:sz w:val="32"/>
          <w:szCs w:val="32"/>
          <w:rtl/>
        </w:rPr>
        <w:t>،</w:t>
      </w:r>
      <w:r w:rsidRPr="00C40F92">
        <w:rPr>
          <w:rFonts w:cs="ATraditional Arabic"/>
          <w:sz w:val="32"/>
          <w:szCs w:val="32"/>
          <w:rtl/>
        </w:rPr>
        <w:t xml:space="preserve"> أدت إلى تشريد ثلثي أبناء الشعب الفلسطيني وخروجهم من ديارهم وأملاكهم، بعضهم إلى داخل فلسطين في الضفة الغربية وغزة قبل احتلالهما سنة 1967م، وبعضهم إلى خارج فلسطين في الدول المجاورة </w:t>
      </w:r>
      <w:r w:rsidRPr="00C40F92">
        <w:rPr>
          <w:rFonts w:cs="ATraditional Arabic" w:hint="cs"/>
          <w:sz w:val="32"/>
          <w:szCs w:val="32"/>
          <w:rtl/>
        </w:rPr>
        <w:t>و</w:t>
      </w:r>
      <w:r w:rsidRPr="00C40F92">
        <w:rPr>
          <w:rFonts w:cs="ATraditional Arabic"/>
          <w:sz w:val="32"/>
          <w:szCs w:val="32"/>
          <w:rtl/>
        </w:rPr>
        <w:t>في أصقاع الأرض فراراً بأرواحهم، إذ لم يرع</w:t>
      </w:r>
      <w:r w:rsidRPr="00C40F92">
        <w:rPr>
          <w:rFonts w:cs="ATraditional Arabic" w:hint="cs"/>
          <w:sz w:val="32"/>
          <w:szCs w:val="32"/>
          <w:rtl/>
        </w:rPr>
        <w:t>َ</w:t>
      </w:r>
      <w:r w:rsidRPr="00C40F92">
        <w:rPr>
          <w:rFonts w:cs="ATraditional Arabic"/>
          <w:sz w:val="32"/>
          <w:szCs w:val="32"/>
          <w:rtl/>
        </w:rPr>
        <w:t xml:space="preserve"> الصهاينة المحتلون هدنة ولا غيرها في أبناء فلسطين، فكانت المجازر قبل 1948م وبعدها</w:t>
      </w:r>
      <w:r w:rsidRPr="00C40F92">
        <w:rPr>
          <w:rFonts w:cs="ATraditional Arabic" w:hint="cs"/>
          <w:sz w:val="32"/>
          <w:szCs w:val="32"/>
          <w:rtl/>
        </w:rPr>
        <w:t>،</w:t>
      </w:r>
      <w:r w:rsidRPr="00C40F92">
        <w:rPr>
          <w:rFonts w:cs="ATraditional Arabic"/>
          <w:sz w:val="32"/>
          <w:szCs w:val="32"/>
          <w:rtl/>
        </w:rPr>
        <w:t xml:space="preserve"> وبالتالي فإن أبناء فلسطين خرجوا منها بقوة السلاح بحثاً عن الأمان على حياتهم، لا سيما في ظل وعود وتشجيع الدول المحيطة باستعادة الحق</w:t>
      </w:r>
      <w:r w:rsidRPr="00C40F92">
        <w:rPr>
          <w:rFonts w:cs="ATraditional Arabic" w:hint="cs"/>
          <w:sz w:val="32"/>
          <w:szCs w:val="32"/>
          <w:rtl/>
        </w:rPr>
        <w:t xml:space="preserve"> قريباً</w:t>
      </w:r>
      <w:r w:rsidRPr="00C40F92">
        <w:rPr>
          <w:rFonts w:cs="ATraditional Arabic"/>
          <w:sz w:val="32"/>
          <w:szCs w:val="32"/>
          <w:rtl/>
        </w:rPr>
        <w:t>.</w:t>
      </w:r>
    </w:p>
    <w:p w14:paraId="16B647D1" w14:textId="77777777" w:rsidR="00C40F92" w:rsidRPr="00C40F92" w:rsidRDefault="00C40F92" w:rsidP="00C40F92">
      <w:pPr>
        <w:ind w:firstLine="567"/>
        <w:jc w:val="both"/>
        <w:rPr>
          <w:rFonts w:cs="ATraditional Arabic"/>
          <w:sz w:val="32"/>
          <w:szCs w:val="32"/>
          <w:rtl/>
        </w:rPr>
      </w:pPr>
      <w:r w:rsidRPr="00C40F92">
        <w:rPr>
          <w:rFonts w:cs="ATraditional Arabic"/>
          <w:sz w:val="32"/>
          <w:szCs w:val="32"/>
          <w:rtl/>
        </w:rPr>
        <w:t>ومنذ ذلك الحين وأبناء الشعب الفلسطيني وأولادهم يطالبون بالعودة إلى ديارهم كحق شخصي لكل واحد منهم</w:t>
      </w:r>
      <w:r w:rsidRPr="00C40F92">
        <w:rPr>
          <w:rFonts w:cs="ATraditional Arabic" w:hint="cs"/>
          <w:sz w:val="32"/>
          <w:szCs w:val="32"/>
          <w:rtl/>
        </w:rPr>
        <w:t>،</w:t>
      </w:r>
      <w:r w:rsidRPr="00C40F92">
        <w:rPr>
          <w:rFonts w:cs="ATraditional Arabic"/>
          <w:sz w:val="32"/>
          <w:szCs w:val="32"/>
          <w:rtl/>
        </w:rPr>
        <w:t xml:space="preserve"> و</w:t>
      </w:r>
      <w:r w:rsidRPr="00C40F92">
        <w:rPr>
          <w:rFonts w:cs="ATraditional Arabic" w:hint="cs"/>
          <w:sz w:val="32"/>
          <w:szCs w:val="32"/>
          <w:rtl/>
        </w:rPr>
        <w:t>ب</w:t>
      </w:r>
      <w:r w:rsidRPr="00C40F92">
        <w:rPr>
          <w:rFonts w:cs="ATraditional Arabic"/>
          <w:sz w:val="32"/>
          <w:szCs w:val="32"/>
          <w:rtl/>
        </w:rPr>
        <w:t xml:space="preserve">استعادة </w:t>
      </w:r>
      <w:r w:rsidRPr="00C40F92">
        <w:rPr>
          <w:rFonts w:cs="ATraditional Arabic" w:hint="cs"/>
          <w:sz w:val="32"/>
          <w:szCs w:val="32"/>
          <w:rtl/>
        </w:rPr>
        <w:t>أملاكهم</w:t>
      </w:r>
      <w:r w:rsidRPr="00C40F92">
        <w:rPr>
          <w:rFonts w:cs="ATraditional Arabic"/>
          <w:sz w:val="32"/>
          <w:szCs w:val="32"/>
          <w:rtl/>
        </w:rPr>
        <w:t xml:space="preserve"> الخاصة</w:t>
      </w:r>
      <w:r w:rsidRPr="00C40F92">
        <w:rPr>
          <w:rFonts w:cs="ATraditional Arabic" w:hint="cs"/>
          <w:sz w:val="32"/>
          <w:szCs w:val="32"/>
          <w:rtl/>
        </w:rPr>
        <w:t>.</w:t>
      </w:r>
      <w:r w:rsidRPr="00C40F92">
        <w:rPr>
          <w:rFonts w:cs="ATraditional Arabic"/>
          <w:sz w:val="32"/>
          <w:szCs w:val="32"/>
          <w:rtl/>
        </w:rPr>
        <w:t xml:space="preserve"> </w:t>
      </w:r>
      <w:r w:rsidRPr="00C40F92">
        <w:rPr>
          <w:rFonts w:cs="ATraditional Arabic" w:hint="cs"/>
          <w:sz w:val="32"/>
          <w:szCs w:val="32"/>
          <w:rtl/>
        </w:rPr>
        <w:t xml:space="preserve">وهكذا استمر هذا </w:t>
      </w:r>
      <w:r w:rsidRPr="00C40F92">
        <w:rPr>
          <w:rFonts w:cs="ATraditional Arabic"/>
          <w:sz w:val="32"/>
          <w:szCs w:val="32"/>
          <w:rtl/>
        </w:rPr>
        <w:t>الشعب يجاهد لاستعادة الحقوق الخاصة والعامة وتدعمه شعوب الأمة وتشاركه أحياناً، ويخذله كثير من حكامها ويتآمرون على قضيته، بل ويتاجرون فيها ويبيعون الكلام و</w:t>
      </w:r>
      <w:r w:rsidRPr="00C40F92">
        <w:rPr>
          <w:rFonts w:cs="ATraditional Arabic" w:hint="cs"/>
          <w:sz w:val="32"/>
          <w:szCs w:val="32"/>
          <w:rtl/>
        </w:rPr>
        <w:t>يطلقون ا</w:t>
      </w:r>
      <w:r w:rsidRPr="00C40F92">
        <w:rPr>
          <w:rFonts w:cs="ATraditional Arabic"/>
          <w:sz w:val="32"/>
          <w:szCs w:val="32"/>
          <w:rtl/>
        </w:rPr>
        <w:t>لتهديد والوعيد للغاصب والوعد لأصحاب القضية دونما فعل أو تحرك،</w:t>
      </w:r>
      <w:r w:rsidRPr="00C40F92">
        <w:rPr>
          <w:rFonts w:cs="ATraditional Arabic" w:hint="cs"/>
          <w:sz w:val="32"/>
          <w:szCs w:val="32"/>
          <w:rtl/>
        </w:rPr>
        <w:t xml:space="preserve"> </w:t>
      </w:r>
      <w:r w:rsidRPr="00C40F92">
        <w:rPr>
          <w:rFonts w:cs="ATraditional Arabic"/>
          <w:sz w:val="32"/>
          <w:szCs w:val="32"/>
          <w:rtl/>
        </w:rPr>
        <w:t>حتى تكشف</w:t>
      </w:r>
      <w:r w:rsidRPr="00C40F92">
        <w:rPr>
          <w:rFonts w:cs="ATraditional Arabic" w:hint="cs"/>
          <w:sz w:val="32"/>
          <w:szCs w:val="32"/>
          <w:rtl/>
        </w:rPr>
        <w:t>ت</w:t>
      </w:r>
      <w:r w:rsidRPr="00C40F92">
        <w:rPr>
          <w:rFonts w:cs="ATraditional Arabic"/>
          <w:sz w:val="32"/>
          <w:szCs w:val="32"/>
          <w:rtl/>
        </w:rPr>
        <w:t xml:space="preserve"> اليوم كثير من الحقائق</w:t>
      </w:r>
      <w:r w:rsidRPr="00C40F92">
        <w:rPr>
          <w:rFonts w:cs="ATraditional Arabic" w:hint="cs"/>
          <w:sz w:val="32"/>
          <w:szCs w:val="32"/>
          <w:rtl/>
        </w:rPr>
        <w:t>،</w:t>
      </w:r>
      <w:r w:rsidRPr="00C40F92">
        <w:rPr>
          <w:rFonts w:cs="ATraditional Arabic"/>
          <w:sz w:val="32"/>
          <w:szCs w:val="32"/>
          <w:rtl/>
        </w:rPr>
        <w:t xml:space="preserve"> وأ</w:t>
      </w:r>
      <w:r w:rsidRPr="00C40F92">
        <w:rPr>
          <w:rFonts w:cs="ATraditional Arabic" w:hint="cs"/>
          <w:sz w:val="32"/>
          <w:szCs w:val="32"/>
          <w:rtl/>
        </w:rPr>
        <w:t>َ</w:t>
      </w:r>
      <w:r w:rsidRPr="00C40F92">
        <w:rPr>
          <w:rFonts w:cs="ATraditional Arabic"/>
          <w:sz w:val="32"/>
          <w:szCs w:val="32"/>
          <w:rtl/>
        </w:rPr>
        <w:t>علن كثير</w:t>
      </w:r>
      <w:r w:rsidRPr="00C40F92">
        <w:rPr>
          <w:rFonts w:cs="ATraditional Arabic" w:hint="cs"/>
          <w:sz w:val="32"/>
          <w:szCs w:val="32"/>
          <w:rtl/>
        </w:rPr>
        <w:t>ٌ</w:t>
      </w:r>
      <w:r w:rsidRPr="00C40F92">
        <w:rPr>
          <w:rFonts w:cs="ATraditional Arabic"/>
          <w:sz w:val="32"/>
          <w:szCs w:val="32"/>
          <w:rtl/>
        </w:rPr>
        <w:t xml:space="preserve"> من المتسترين بالقضية الفلسطينية عن حقيقة ما </w:t>
      </w:r>
      <w:proofErr w:type="spellStart"/>
      <w:r w:rsidRPr="00C40F92">
        <w:rPr>
          <w:rFonts w:cs="ATraditional Arabic"/>
          <w:sz w:val="32"/>
          <w:szCs w:val="32"/>
          <w:rtl/>
        </w:rPr>
        <w:t>يكن</w:t>
      </w:r>
      <w:r w:rsidRPr="00C40F92">
        <w:rPr>
          <w:rFonts w:cs="ATraditional Arabic" w:hint="cs"/>
          <w:sz w:val="32"/>
          <w:szCs w:val="32"/>
          <w:rtl/>
        </w:rPr>
        <w:t>ّ</w:t>
      </w:r>
      <w:r w:rsidRPr="00C40F92">
        <w:rPr>
          <w:rFonts w:cs="ATraditional Arabic"/>
          <w:sz w:val="32"/>
          <w:szCs w:val="32"/>
          <w:rtl/>
        </w:rPr>
        <w:t>ونه</w:t>
      </w:r>
      <w:proofErr w:type="spellEnd"/>
      <w:r w:rsidRPr="00C40F92">
        <w:rPr>
          <w:rFonts w:cs="ATraditional Arabic" w:hint="cs"/>
          <w:sz w:val="32"/>
          <w:szCs w:val="32"/>
          <w:rtl/>
        </w:rPr>
        <w:t>،</w:t>
      </w:r>
      <w:r w:rsidRPr="00C40F92">
        <w:rPr>
          <w:rFonts w:cs="ATraditional Arabic"/>
          <w:sz w:val="32"/>
          <w:szCs w:val="32"/>
          <w:rtl/>
        </w:rPr>
        <w:t xml:space="preserve"> وظهر أن ما كان من مواقف إنما هو تخدير للشعوب لعلها تنسى، وللشعب الفلسطيني لعله ييأس من البحث عن حقه وتمسكه بأرضه ومقدسات أمته.</w:t>
      </w:r>
    </w:p>
    <w:p w14:paraId="69EDE741" w14:textId="77777777" w:rsidR="00C40F92" w:rsidRPr="00C40F92" w:rsidRDefault="00C40F92" w:rsidP="00C40F92">
      <w:pPr>
        <w:ind w:firstLine="567"/>
        <w:jc w:val="both"/>
        <w:rPr>
          <w:rFonts w:cs="ATraditional Arabic"/>
          <w:sz w:val="32"/>
          <w:szCs w:val="32"/>
          <w:rtl/>
        </w:rPr>
      </w:pPr>
      <w:r w:rsidRPr="00C40F92">
        <w:rPr>
          <w:rFonts w:cs="ATraditional Arabic"/>
          <w:sz w:val="32"/>
          <w:szCs w:val="32"/>
          <w:rtl/>
        </w:rPr>
        <w:t xml:space="preserve">وجاء اليوم ما أطلق عليه </w:t>
      </w:r>
      <w:r w:rsidRPr="00C40F92">
        <w:rPr>
          <w:rFonts w:cs="ATraditional Arabic" w:hint="cs"/>
          <w:sz w:val="32"/>
          <w:szCs w:val="32"/>
          <w:rtl/>
        </w:rPr>
        <w:t>(</w:t>
      </w:r>
      <w:r w:rsidRPr="00C40F92">
        <w:rPr>
          <w:rFonts w:cs="ATraditional Arabic"/>
          <w:sz w:val="32"/>
          <w:szCs w:val="32"/>
          <w:rtl/>
        </w:rPr>
        <w:t>صفقة القرن) وهي مؤامرة تأتي على حقوق الشعب الفلسطيني خاصة وحقوق الأمة الإسلامية عامة، ومرادها استغلال واقع الأمة المتردي لتحقيق أهداف الكيان الصهيوني على أرضنا ومقدساتنا و</w:t>
      </w:r>
      <w:r w:rsidRPr="00C40F92">
        <w:rPr>
          <w:rFonts w:cs="ATraditional Arabic" w:hint="cs"/>
          <w:sz w:val="32"/>
          <w:szCs w:val="32"/>
          <w:rtl/>
        </w:rPr>
        <w:t>ل</w:t>
      </w:r>
      <w:r w:rsidRPr="00C40F92">
        <w:rPr>
          <w:rFonts w:cs="ATraditional Arabic"/>
          <w:sz w:val="32"/>
          <w:szCs w:val="32"/>
          <w:rtl/>
        </w:rPr>
        <w:t>مزيد من التشريد للشعب الفلسطيني والانتهاك لحرمات الأمة</w:t>
      </w:r>
      <w:r w:rsidRPr="00C40F92">
        <w:rPr>
          <w:rFonts w:cs="ATraditional Arabic" w:hint="cs"/>
          <w:sz w:val="32"/>
          <w:szCs w:val="32"/>
          <w:rtl/>
        </w:rPr>
        <w:t xml:space="preserve"> </w:t>
      </w:r>
      <w:r w:rsidRPr="00C40F92">
        <w:rPr>
          <w:rFonts w:cs="ATraditional Arabic"/>
          <w:sz w:val="32"/>
          <w:szCs w:val="32"/>
          <w:rtl/>
        </w:rPr>
        <w:t>بل والتوسع في بلادها</w:t>
      </w:r>
      <w:r w:rsidRPr="00C40F92">
        <w:rPr>
          <w:rFonts w:cs="ATraditional Arabic" w:hint="cs"/>
          <w:sz w:val="32"/>
          <w:szCs w:val="32"/>
          <w:rtl/>
        </w:rPr>
        <w:t xml:space="preserve"> </w:t>
      </w:r>
      <w:r w:rsidRPr="00C40F92">
        <w:rPr>
          <w:rFonts w:cs="ATraditional Arabic"/>
          <w:sz w:val="32"/>
          <w:szCs w:val="32"/>
          <w:rtl/>
        </w:rPr>
        <w:t>من كل وجه، ف</w:t>
      </w:r>
      <w:r w:rsidRPr="00C40F92">
        <w:rPr>
          <w:rFonts w:cs="ATraditional Arabic" w:hint="cs"/>
          <w:sz w:val="32"/>
          <w:szCs w:val="32"/>
          <w:rtl/>
        </w:rPr>
        <w:t>هذه الصفقة</w:t>
      </w:r>
      <w:r w:rsidRPr="00C40F92">
        <w:rPr>
          <w:rFonts w:cs="ATraditional Arabic"/>
          <w:sz w:val="32"/>
          <w:szCs w:val="32"/>
          <w:rtl/>
        </w:rPr>
        <w:t xml:space="preserve"> تحمل في طيات</w:t>
      </w:r>
      <w:r w:rsidRPr="00C40F92">
        <w:rPr>
          <w:rFonts w:cs="ATraditional Arabic" w:hint="cs"/>
          <w:sz w:val="32"/>
          <w:szCs w:val="32"/>
          <w:rtl/>
        </w:rPr>
        <w:t xml:space="preserve"> نصوصها</w:t>
      </w:r>
      <w:r w:rsidRPr="00C40F92">
        <w:rPr>
          <w:rFonts w:cs="ATraditional Arabic"/>
          <w:sz w:val="32"/>
          <w:szCs w:val="32"/>
          <w:rtl/>
        </w:rPr>
        <w:t xml:space="preserve"> عدواناً على المقدسات والحدود والمياه والإنسان والسلطة</w:t>
      </w:r>
      <w:r w:rsidRPr="00C40F92">
        <w:rPr>
          <w:rFonts w:cs="ATraditional Arabic" w:hint="cs"/>
          <w:sz w:val="32"/>
          <w:szCs w:val="32"/>
          <w:rtl/>
        </w:rPr>
        <w:t>،</w:t>
      </w:r>
      <w:r w:rsidRPr="00C40F92">
        <w:rPr>
          <w:rFonts w:cs="ATraditional Arabic"/>
          <w:sz w:val="32"/>
          <w:szCs w:val="32"/>
          <w:rtl/>
        </w:rPr>
        <w:t xml:space="preserve"> ولا تبقي لنا في أرضنا وبلادنا إلا أن تستخدمنا في خدمة الكيان وموارد الأمة المالية والبشرية تحت يده.</w:t>
      </w:r>
      <w:r w:rsidRPr="00C40F92">
        <w:rPr>
          <w:rFonts w:cs="ATraditional Arabic" w:hint="cs"/>
          <w:sz w:val="32"/>
          <w:szCs w:val="32"/>
          <w:rtl/>
        </w:rPr>
        <w:t xml:space="preserve"> ف</w:t>
      </w:r>
      <w:r w:rsidRPr="00C40F92">
        <w:rPr>
          <w:rFonts w:cs="ATraditional Arabic"/>
          <w:sz w:val="32"/>
          <w:szCs w:val="32"/>
          <w:rtl/>
        </w:rPr>
        <w:t xml:space="preserve">مسألة حق الشعب الفلسطيني </w:t>
      </w:r>
      <w:r w:rsidRPr="00C40F92">
        <w:rPr>
          <w:rFonts w:cs="ATraditional Arabic" w:hint="cs"/>
          <w:sz w:val="32"/>
          <w:szCs w:val="32"/>
          <w:rtl/>
        </w:rPr>
        <w:t xml:space="preserve">في </w:t>
      </w:r>
      <w:r w:rsidRPr="00C40F92">
        <w:rPr>
          <w:rFonts w:cs="ATraditional Arabic"/>
          <w:sz w:val="32"/>
          <w:szCs w:val="32"/>
          <w:rtl/>
        </w:rPr>
        <w:t>أرضه تأتي عليها من أساسها بالإلغاء فتنهي هذا الحق بالكامل فردياً وجماعياً</w:t>
      </w:r>
      <w:r w:rsidRPr="00C40F92">
        <w:rPr>
          <w:rFonts w:cs="ATraditional Arabic" w:hint="cs"/>
          <w:sz w:val="32"/>
          <w:szCs w:val="32"/>
          <w:rtl/>
        </w:rPr>
        <w:t xml:space="preserve"> -</w:t>
      </w:r>
      <w:r w:rsidRPr="00C40F92">
        <w:rPr>
          <w:rFonts w:cs="ATraditional Arabic"/>
          <w:sz w:val="32"/>
          <w:szCs w:val="32"/>
          <w:rtl/>
        </w:rPr>
        <w:t>إن ن</w:t>
      </w:r>
      <w:r w:rsidRPr="00C40F92">
        <w:rPr>
          <w:rFonts w:cs="ATraditional Arabic" w:hint="cs"/>
          <w:sz w:val="32"/>
          <w:szCs w:val="32"/>
          <w:rtl/>
        </w:rPr>
        <w:t>ُ</w:t>
      </w:r>
      <w:r w:rsidRPr="00C40F92">
        <w:rPr>
          <w:rFonts w:cs="ATraditional Arabic"/>
          <w:sz w:val="32"/>
          <w:szCs w:val="32"/>
          <w:rtl/>
        </w:rPr>
        <w:t>فذت لا قدر الله- فهي تنص</w:t>
      </w:r>
      <w:r w:rsidRPr="00C40F92">
        <w:rPr>
          <w:rFonts w:cs="ATraditional Arabic" w:hint="cs"/>
          <w:sz w:val="32"/>
          <w:szCs w:val="32"/>
          <w:rtl/>
        </w:rPr>
        <w:t>ّ</w:t>
      </w:r>
      <w:r w:rsidRPr="00C40F92">
        <w:rPr>
          <w:rFonts w:cs="ATraditional Arabic"/>
          <w:sz w:val="32"/>
          <w:szCs w:val="32"/>
          <w:rtl/>
        </w:rPr>
        <w:t xml:space="preserve"> على ما يلي</w:t>
      </w:r>
      <w:r w:rsidRPr="00C40F92">
        <w:rPr>
          <w:rFonts w:cs="ATraditional Arabic" w:hint="cs"/>
          <w:sz w:val="32"/>
          <w:szCs w:val="32"/>
          <w:rtl/>
        </w:rPr>
        <w:t>:</w:t>
      </w:r>
    </w:p>
    <w:p w14:paraId="66CD89A5" w14:textId="77777777" w:rsidR="00C40F92" w:rsidRPr="00C40F92" w:rsidRDefault="00C40F92" w:rsidP="00C40F92">
      <w:pPr>
        <w:jc w:val="both"/>
        <w:rPr>
          <w:rFonts w:cs="ATraditional Arabic"/>
          <w:sz w:val="32"/>
          <w:szCs w:val="32"/>
          <w:rtl/>
        </w:rPr>
      </w:pPr>
      <w:r w:rsidRPr="00C40F92">
        <w:rPr>
          <w:rFonts w:ascii="Traditional Arabic" w:hAnsi="Traditional Arabic" w:cs="Traditional Arabic" w:hint="cs"/>
          <w:sz w:val="32"/>
          <w:szCs w:val="32"/>
          <w:rtl/>
        </w:rPr>
        <w:lastRenderedPageBreak/>
        <w:t>1</w:t>
      </w:r>
      <w:r w:rsidRPr="00C40F92">
        <w:rPr>
          <w:rFonts w:cs="ATraditional Arabic" w:hint="cs"/>
          <w:sz w:val="32"/>
          <w:szCs w:val="32"/>
          <w:rtl/>
        </w:rPr>
        <w:t xml:space="preserve">)- </w:t>
      </w:r>
      <w:r w:rsidRPr="00C40F92">
        <w:rPr>
          <w:rFonts w:cs="ATraditional Arabic"/>
          <w:sz w:val="32"/>
          <w:szCs w:val="32"/>
          <w:rtl/>
        </w:rPr>
        <w:t>أن كل القرارات الدولية والوعود بعودة الشعب الفلسطيني إلى أرضه ليست واقعية ويجب أن تلغى</w:t>
      </w:r>
      <w:r w:rsidRPr="00C40F92">
        <w:rPr>
          <w:rFonts w:cs="ATraditional Arabic" w:hint="cs"/>
          <w:sz w:val="32"/>
          <w:szCs w:val="32"/>
          <w:rtl/>
        </w:rPr>
        <w:t>،</w:t>
      </w:r>
      <w:r w:rsidRPr="00C40F92">
        <w:rPr>
          <w:rFonts w:cs="ATraditional Arabic"/>
          <w:sz w:val="32"/>
          <w:szCs w:val="32"/>
          <w:rtl/>
        </w:rPr>
        <w:t xml:space="preserve"> حيث جاء فيها</w:t>
      </w:r>
      <w:r w:rsidRPr="00C40F92">
        <w:rPr>
          <w:rFonts w:cs="ATraditional Arabic" w:hint="cs"/>
          <w:sz w:val="32"/>
          <w:szCs w:val="32"/>
          <w:rtl/>
        </w:rPr>
        <w:t>:</w:t>
      </w:r>
      <w:r w:rsidRPr="00C40F92">
        <w:rPr>
          <w:rFonts w:cs="ATraditional Arabic"/>
          <w:sz w:val="32"/>
          <w:szCs w:val="32"/>
          <w:rtl/>
        </w:rPr>
        <w:t xml:space="preserve"> "لم تكن الاقتراحات التي تطالب </w:t>
      </w:r>
      <w:r w:rsidRPr="00C40F92">
        <w:rPr>
          <w:rFonts w:cs="ATraditional Arabic" w:hint="cs"/>
          <w:sz w:val="32"/>
          <w:szCs w:val="32"/>
          <w:rtl/>
        </w:rPr>
        <w:t>إ</w:t>
      </w:r>
      <w:r w:rsidRPr="00C40F92">
        <w:rPr>
          <w:rFonts w:cs="ATraditional Arabic"/>
          <w:sz w:val="32"/>
          <w:szCs w:val="32"/>
          <w:rtl/>
        </w:rPr>
        <w:t>سرائيل بالموافقة على استقبال اللاجئين الفلسطينيين، أو التي تعدهم بعشرات مليارات الدولارات كتعويض للاجئين يوماً واقعية</w:t>
      </w:r>
      <w:r w:rsidRPr="00C40F92">
        <w:rPr>
          <w:rFonts w:cs="ATraditional Arabic" w:hint="cs"/>
          <w:sz w:val="32"/>
          <w:szCs w:val="32"/>
          <w:rtl/>
        </w:rPr>
        <w:t>".</w:t>
      </w:r>
      <w:r w:rsidRPr="00C40F92">
        <w:rPr>
          <w:rFonts w:cs="ATraditional Arabic"/>
          <w:rtl/>
        </w:rPr>
        <w:footnoteReference w:id="49"/>
      </w:r>
      <w:r w:rsidRPr="00C40F92">
        <w:rPr>
          <w:rFonts w:cs="ATraditional Arabic"/>
          <w:sz w:val="32"/>
          <w:szCs w:val="32"/>
          <w:rtl/>
        </w:rPr>
        <w:t xml:space="preserve"> </w:t>
      </w:r>
    </w:p>
    <w:p w14:paraId="76266165" w14:textId="77777777" w:rsidR="00C40F92" w:rsidRPr="00C40F92" w:rsidRDefault="00C40F92" w:rsidP="00C40F92">
      <w:pPr>
        <w:jc w:val="both"/>
        <w:rPr>
          <w:rFonts w:cs="ATraditional Arabic"/>
          <w:sz w:val="32"/>
          <w:szCs w:val="32"/>
          <w:rtl/>
        </w:rPr>
      </w:pPr>
      <w:r w:rsidRPr="00C40F92">
        <w:rPr>
          <w:rFonts w:ascii="Traditional Arabic" w:hAnsi="Traditional Arabic" w:cs="Traditional Arabic"/>
          <w:sz w:val="32"/>
          <w:szCs w:val="32"/>
          <w:rtl/>
        </w:rPr>
        <w:t>2</w:t>
      </w:r>
      <w:r w:rsidRPr="00C40F92">
        <w:rPr>
          <w:rFonts w:cs="ATraditional Arabic" w:hint="cs"/>
          <w:sz w:val="32"/>
          <w:szCs w:val="32"/>
          <w:rtl/>
        </w:rPr>
        <w:t>)</w:t>
      </w:r>
      <w:r w:rsidRPr="00C40F92">
        <w:rPr>
          <w:rFonts w:cs="ATraditional Arabic"/>
          <w:sz w:val="32"/>
          <w:szCs w:val="32"/>
          <w:rtl/>
        </w:rPr>
        <w:t>- المساواة بين المشرد الفلسطيني من أرضه بفعل</w:t>
      </w:r>
      <w:r w:rsidRPr="00C40F92">
        <w:rPr>
          <w:rFonts w:cs="ATraditional Arabic" w:hint="cs"/>
          <w:sz w:val="32"/>
          <w:szCs w:val="32"/>
          <w:rtl/>
        </w:rPr>
        <w:t xml:space="preserve"> </w:t>
      </w:r>
      <w:r w:rsidRPr="00C40F92">
        <w:rPr>
          <w:rFonts w:cs="ATraditional Arabic"/>
          <w:sz w:val="32"/>
          <w:szCs w:val="32"/>
          <w:rtl/>
        </w:rPr>
        <w:t>المذابح التي مورست ضده من قبل العصابات الصهيونية والدولة الصهيونية بعد قيامها</w:t>
      </w:r>
      <w:r w:rsidRPr="00C40F92">
        <w:rPr>
          <w:rFonts w:cs="ATraditional Arabic" w:hint="cs"/>
          <w:sz w:val="32"/>
          <w:szCs w:val="32"/>
          <w:rtl/>
        </w:rPr>
        <w:t>،</w:t>
      </w:r>
      <w:r w:rsidRPr="00C40F92">
        <w:rPr>
          <w:rFonts w:cs="ATraditional Arabic"/>
          <w:sz w:val="32"/>
          <w:szCs w:val="32"/>
          <w:rtl/>
        </w:rPr>
        <w:t xml:space="preserve"> وبين اليهودي الصهيوني الذي قرر أن يترك بلده في أوروبا أو أمريكا أو روسيا أو العالم العربي، ليأتي مغتصباً ومعتدياً إلى فلسطين طمعاً برغد العيش</w:t>
      </w:r>
      <w:r w:rsidRPr="00C40F92">
        <w:rPr>
          <w:rFonts w:cs="ATraditional Arabic" w:hint="cs"/>
          <w:sz w:val="32"/>
          <w:szCs w:val="32"/>
          <w:rtl/>
        </w:rPr>
        <w:t xml:space="preserve">، </w:t>
      </w:r>
      <w:r w:rsidRPr="00C40F92">
        <w:rPr>
          <w:rFonts w:cs="ATraditional Arabic"/>
          <w:sz w:val="32"/>
          <w:szCs w:val="32"/>
          <w:rtl/>
        </w:rPr>
        <w:t>حيث تنص</w:t>
      </w:r>
      <w:r w:rsidRPr="00C40F92">
        <w:rPr>
          <w:rFonts w:cs="ATraditional Arabic" w:hint="cs"/>
          <w:sz w:val="32"/>
          <w:szCs w:val="32"/>
          <w:rtl/>
        </w:rPr>
        <w:t>:</w:t>
      </w:r>
      <w:r w:rsidRPr="00C40F92">
        <w:rPr>
          <w:rFonts w:cs="ATraditional Arabic"/>
          <w:sz w:val="32"/>
          <w:szCs w:val="32"/>
          <w:rtl/>
        </w:rPr>
        <w:t xml:space="preserve"> "وأنه أسفر الصراع العربي ال</w:t>
      </w:r>
      <w:r w:rsidRPr="00C40F92">
        <w:rPr>
          <w:rFonts w:cs="ATraditional Arabic" w:hint="cs"/>
          <w:sz w:val="32"/>
          <w:szCs w:val="32"/>
          <w:rtl/>
        </w:rPr>
        <w:t>إ</w:t>
      </w:r>
      <w:r w:rsidRPr="00C40F92">
        <w:rPr>
          <w:rFonts w:cs="ATraditional Arabic"/>
          <w:sz w:val="32"/>
          <w:szCs w:val="32"/>
          <w:rtl/>
        </w:rPr>
        <w:t>سرائيلي عن أزمة لجوء للفلسطينيين واليهود إذ أدى هذا الصراع إلى تشريد العدد نفسه تقريباً من اليهود والعرب"</w:t>
      </w:r>
      <w:r w:rsidRPr="00C40F92">
        <w:rPr>
          <w:rFonts w:cs="ATraditional Arabic" w:hint="cs"/>
          <w:sz w:val="32"/>
          <w:szCs w:val="32"/>
          <w:rtl/>
        </w:rPr>
        <w:t>.</w:t>
      </w:r>
      <w:r w:rsidRPr="00C40F92">
        <w:rPr>
          <w:rFonts w:cs="ATraditional Arabic"/>
          <w:rtl/>
        </w:rPr>
        <w:footnoteReference w:id="50"/>
      </w:r>
    </w:p>
    <w:p w14:paraId="39735375" w14:textId="77777777" w:rsidR="00C40F92" w:rsidRPr="00C40F92" w:rsidRDefault="00C40F92" w:rsidP="00C40F92">
      <w:pPr>
        <w:jc w:val="both"/>
        <w:rPr>
          <w:rFonts w:cs="ATraditional Arabic"/>
          <w:sz w:val="32"/>
          <w:szCs w:val="32"/>
          <w:rtl/>
        </w:rPr>
      </w:pPr>
      <w:r w:rsidRPr="00C40F92">
        <w:rPr>
          <w:rFonts w:cs="ATraditional Arabic"/>
          <w:sz w:val="32"/>
          <w:szCs w:val="32"/>
          <w:rtl/>
        </w:rPr>
        <w:t>3</w:t>
      </w:r>
      <w:r w:rsidRPr="00C40F92">
        <w:rPr>
          <w:rFonts w:cs="ATraditional Arabic" w:hint="cs"/>
          <w:sz w:val="32"/>
          <w:szCs w:val="32"/>
          <w:rtl/>
        </w:rPr>
        <w:t>)</w:t>
      </w:r>
      <w:r w:rsidRPr="00C40F92">
        <w:rPr>
          <w:rFonts w:cs="ATraditional Arabic"/>
          <w:sz w:val="32"/>
          <w:szCs w:val="32"/>
          <w:rtl/>
        </w:rPr>
        <w:t>-</w:t>
      </w:r>
      <w:r w:rsidRPr="00C40F92">
        <w:rPr>
          <w:rFonts w:cs="ATraditional Arabic" w:hint="cs"/>
          <w:sz w:val="32"/>
          <w:szCs w:val="32"/>
          <w:rtl/>
        </w:rPr>
        <w:t xml:space="preserve"> </w:t>
      </w:r>
      <w:r w:rsidRPr="00C40F92">
        <w:rPr>
          <w:rFonts w:cs="ATraditional Arabic"/>
          <w:sz w:val="32"/>
          <w:szCs w:val="32"/>
          <w:rtl/>
        </w:rPr>
        <w:t xml:space="preserve">توجه الجريمة </w:t>
      </w:r>
      <w:r w:rsidRPr="00C40F92">
        <w:rPr>
          <w:rFonts w:cs="ATraditional Arabic" w:hint="cs"/>
          <w:sz w:val="32"/>
          <w:szCs w:val="32"/>
          <w:rtl/>
        </w:rPr>
        <w:t>الشكر</w:t>
      </w:r>
      <w:r w:rsidRPr="00C40F92">
        <w:rPr>
          <w:rFonts w:cs="ATraditional Arabic"/>
          <w:sz w:val="32"/>
          <w:szCs w:val="32"/>
          <w:rtl/>
        </w:rPr>
        <w:t xml:space="preserve"> للكيان الغاصب على استيعابه اليهود، وتطالب العرب باستيعاب الفلسطينيين، وتلوم بلاد العرب على عدم توطينهم للفلسطينيين.</w:t>
      </w:r>
      <w:r w:rsidRPr="00C40F92">
        <w:rPr>
          <w:rFonts w:cs="ATraditional Arabic"/>
        </w:rPr>
        <w:footnoteReference w:id="51"/>
      </w:r>
    </w:p>
    <w:p w14:paraId="18557B69" w14:textId="77777777" w:rsidR="00C40F92" w:rsidRPr="00C40F92" w:rsidRDefault="00C40F92" w:rsidP="00C40F92">
      <w:pPr>
        <w:jc w:val="both"/>
        <w:rPr>
          <w:rFonts w:cs="ATraditional Arabic"/>
          <w:sz w:val="32"/>
          <w:szCs w:val="32"/>
          <w:rtl/>
        </w:rPr>
      </w:pPr>
      <w:r w:rsidRPr="00C40F92">
        <w:rPr>
          <w:rFonts w:cs="ATraditional Arabic"/>
          <w:sz w:val="32"/>
          <w:szCs w:val="32"/>
          <w:rtl/>
        </w:rPr>
        <w:t>4</w:t>
      </w:r>
      <w:r w:rsidRPr="00C40F92">
        <w:rPr>
          <w:rFonts w:cs="ATraditional Arabic" w:hint="cs"/>
          <w:sz w:val="32"/>
          <w:szCs w:val="32"/>
          <w:rtl/>
        </w:rPr>
        <w:t>)</w:t>
      </w:r>
      <w:r w:rsidRPr="00C40F92">
        <w:rPr>
          <w:rFonts w:cs="ATraditional Arabic"/>
          <w:sz w:val="32"/>
          <w:szCs w:val="32"/>
          <w:rtl/>
        </w:rPr>
        <w:t>-</w:t>
      </w:r>
      <w:r w:rsidRPr="00C40F92">
        <w:rPr>
          <w:rFonts w:cs="ATraditional Arabic" w:hint="cs"/>
          <w:sz w:val="32"/>
          <w:szCs w:val="32"/>
          <w:rtl/>
        </w:rPr>
        <w:t xml:space="preserve"> </w:t>
      </w:r>
      <w:r w:rsidRPr="00C40F92">
        <w:rPr>
          <w:rFonts w:cs="ATraditional Arabic"/>
          <w:sz w:val="32"/>
          <w:szCs w:val="32"/>
          <w:rtl/>
        </w:rPr>
        <w:t xml:space="preserve">تعتبر هذه الجريمة أن من الواجب إنهاء حق العودة لأبناء فلسطين </w:t>
      </w:r>
      <w:r w:rsidRPr="00C40F92">
        <w:rPr>
          <w:rFonts w:cs="ATraditional Arabic" w:hint="cs"/>
          <w:sz w:val="32"/>
          <w:szCs w:val="32"/>
          <w:rtl/>
        </w:rPr>
        <w:t>ف</w:t>
      </w:r>
      <w:r w:rsidRPr="00C40F92">
        <w:rPr>
          <w:rFonts w:cs="ATraditional Arabic"/>
          <w:sz w:val="32"/>
          <w:szCs w:val="32"/>
          <w:rtl/>
        </w:rPr>
        <w:t>تجعلها حلالاً للصهاينة الغاصبين.</w:t>
      </w:r>
      <w:r w:rsidRPr="00C40F92">
        <w:rPr>
          <w:rFonts w:cs="ATraditional Arabic" w:hint="cs"/>
          <w:sz w:val="32"/>
          <w:szCs w:val="32"/>
          <w:rtl/>
        </w:rPr>
        <w:t xml:space="preserve"> </w:t>
      </w:r>
      <w:r w:rsidRPr="00C40F92">
        <w:rPr>
          <w:rFonts w:cs="ATraditional Arabic"/>
          <w:sz w:val="32"/>
          <w:szCs w:val="32"/>
          <w:rtl/>
        </w:rPr>
        <w:t>حيث تنص: "يجب أن يُنهي اتفاق السلام ال</w:t>
      </w:r>
      <w:r w:rsidRPr="00C40F92">
        <w:rPr>
          <w:rFonts w:cs="ATraditional Arabic" w:hint="cs"/>
          <w:sz w:val="32"/>
          <w:szCs w:val="32"/>
          <w:rtl/>
        </w:rPr>
        <w:t>إ</w:t>
      </w:r>
      <w:r w:rsidRPr="00C40F92">
        <w:rPr>
          <w:rFonts w:cs="ATraditional Arabic"/>
          <w:sz w:val="32"/>
          <w:szCs w:val="32"/>
          <w:rtl/>
        </w:rPr>
        <w:t>سرائيلي الفلسطيني على نحو كامل وتام</w:t>
      </w:r>
      <w:r w:rsidRPr="00C40F92">
        <w:rPr>
          <w:rFonts w:cs="ATraditional Arabic" w:hint="cs"/>
          <w:sz w:val="32"/>
          <w:szCs w:val="32"/>
          <w:rtl/>
        </w:rPr>
        <w:t xml:space="preserve"> </w:t>
      </w:r>
      <w:r w:rsidRPr="00C40F92">
        <w:rPr>
          <w:rFonts w:cs="ATraditional Arabic"/>
          <w:sz w:val="32"/>
          <w:szCs w:val="32"/>
          <w:rtl/>
        </w:rPr>
        <w:t>جميع المطالبات المتعلقة بوضع اللجوء والهجرة، ويجب أن ي</w:t>
      </w:r>
      <w:r w:rsidRPr="00C40F92">
        <w:rPr>
          <w:rFonts w:cs="ATraditional Arabic" w:hint="cs"/>
          <w:sz w:val="32"/>
          <w:szCs w:val="32"/>
          <w:rtl/>
        </w:rPr>
        <w:t>ُ</w:t>
      </w:r>
      <w:r w:rsidRPr="00C40F92">
        <w:rPr>
          <w:rFonts w:cs="ATraditional Arabic"/>
          <w:sz w:val="32"/>
          <w:szCs w:val="32"/>
          <w:rtl/>
        </w:rPr>
        <w:t xml:space="preserve">لغى حق عودة أي لاجئ فلسطيني أو استيعابه في دولة </w:t>
      </w:r>
      <w:r w:rsidRPr="00C40F92">
        <w:rPr>
          <w:rFonts w:cs="ATraditional Arabic" w:hint="cs"/>
          <w:sz w:val="32"/>
          <w:szCs w:val="32"/>
          <w:rtl/>
        </w:rPr>
        <w:t>إ</w:t>
      </w:r>
      <w:r w:rsidRPr="00C40F92">
        <w:rPr>
          <w:rFonts w:cs="ATraditional Arabic"/>
          <w:sz w:val="32"/>
          <w:szCs w:val="32"/>
          <w:rtl/>
        </w:rPr>
        <w:t>سرائيل"</w:t>
      </w:r>
      <w:r w:rsidRPr="00C40F92">
        <w:rPr>
          <w:rFonts w:cs="ATraditional Arabic"/>
          <w:rtl/>
        </w:rPr>
        <w:footnoteReference w:id="52"/>
      </w:r>
      <w:r w:rsidRPr="00C40F92">
        <w:rPr>
          <w:rFonts w:cs="ATraditional Arabic" w:hint="cs"/>
          <w:sz w:val="32"/>
          <w:szCs w:val="32"/>
          <w:rtl/>
        </w:rPr>
        <w:t>،</w:t>
      </w:r>
      <w:r w:rsidRPr="00C40F92">
        <w:rPr>
          <w:rFonts w:cs="ATraditional Arabic"/>
          <w:sz w:val="32"/>
          <w:szCs w:val="32"/>
          <w:rtl/>
        </w:rPr>
        <w:t xml:space="preserve"> وهي تنص أيضا</w:t>
      </w:r>
      <w:r w:rsidRPr="00C40F92">
        <w:rPr>
          <w:rFonts w:cs="ATraditional Arabic" w:hint="cs"/>
          <w:sz w:val="32"/>
          <w:szCs w:val="32"/>
          <w:rtl/>
        </w:rPr>
        <w:t>ً</w:t>
      </w:r>
      <w:r w:rsidRPr="00C40F92">
        <w:rPr>
          <w:rFonts w:cs="ATraditional Arabic"/>
          <w:sz w:val="32"/>
          <w:szCs w:val="32"/>
          <w:rtl/>
        </w:rPr>
        <w:t>: "سيُلغى عند توقيع هذه الاتفاقية وجود اللاجئ الفلسطيني وسيتم إنهاء الأونروا ونقل مسؤوليتها إلى الحكومات المعنية</w:t>
      </w:r>
      <w:r w:rsidRPr="00C40F92">
        <w:rPr>
          <w:rFonts w:cs="ATraditional Arabic" w:hint="cs"/>
          <w:sz w:val="32"/>
          <w:szCs w:val="32"/>
          <w:rtl/>
        </w:rPr>
        <w:t>،</w:t>
      </w:r>
      <w:r w:rsidRPr="00C40F92">
        <w:rPr>
          <w:rFonts w:cs="ATraditional Arabic"/>
          <w:sz w:val="32"/>
          <w:szCs w:val="32"/>
          <w:rtl/>
        </w:rPr>
        <w:t xml:space="preserve"> وسيؤدي اتفاق السلام ال</w:t>
      </w:r>
      <w:r w:rsidRPr="00C40F92">
        <w:rPr>
          <w:rFonts w:cs="ATraditional Arabic" w:hint="cs"/>
          <w:sz w:val="32"/>
          <w:szCs w:val="32"/>
          <w:rtl/>
        </w:rPr>
        <w:t>إ</w:t>
      </w:r>
      <w:r w:rsidRPr="00C40F92">
        <w:rPr>
          <w:rFonts w:cs="ATraditional Arabic"/>
          <w:sz w:val="32"/>
          <w:szCs w:val="32"/>
          <w:rtl/>
        </w:rPr>
        <w:t>سرائيلي الفلسطيني بذلك إلى إزالة مخيمات اللجوء كافة وبناء مساكن دائمة</w:t>
      </w:r>
      <w:r w:rsidRPr="00C40F92">
        <w:rPr>
          <w:rFonts w:cs="ATraditional Arabic" w:hint="cs"/>
          <w:sz w:val="32"/>
          <w:szCs w:val="32"/>
          <w:rtl/>
        </w:rPr>
        <w:t>"</w:t>
      </w:r>
      <w:r w:rsidRPr="00C40F92">
        <w:rPr>
          <w:rFonts w:cs="ATraditional Arabic"/>
          <w:rtl/>
        </w:rPr>
        <w:footnoteReference w:id="53"/>
      </w:r>
      <w:r w:rsidRPr="00C40F92">
        <w:rPr>
          <w:rFonts w:cs="ATraditional Arabic" w:hint="cs"/>
          <w:sz w:val="32"/>
          <w:szCs w:val="32"/>
          <w:rtl/>
        </w:rPr>
        <w:t>،</w:t>
      </w:r>
      <w:r w:rsidRPr="00C40F92">
        <w:rPr>
          <w:rFonts w:cs="ATraditional Arabic"/>
          <w:sz w:val="32"/>
          <w:szCs w:val="32"/>
          <w:rtl/>
        </w:rPr>
        <w:t xml:space="preserve"> طبعاً ليس في بلادهم وإنما حيث يوطنون ويشردون</w:t>
      </w:r>
      <w:r w:rsidRPr="00C40F92">
        <w:rPr>
          <w:rFonts w:cs="ATraditional Arabic" w:hint="cs"/>
          <w:sz w:val="32"/>
          <w:szCs w:val="32"/>
          <w:rtl/>
        </w:rPr>
        <w:t xml:space="preserve">! ثم تطرح </w:t>
      </w:r>
      <w:proofErr w:type="gramStart"/>
      <w:r w:rsidRPr="00C40F92">
        <w:rPr>
          <w:rFonts w:cs="ATraditional Arabic"/>
          <w:sz w:val="32"/>
          <w:szCs w:val="32"/>
          <w:rtl/>
        </w:rPr>
        <w:t>ثلاث</w:t>
      </w:r>
      <w:r w:rsidRPr="00C40F92">
        <w:rPr>
          <w:rFonts w:cs="ATraditional Arabic" w:hint="cs"/>
          <w:sz w:val="32"/>
          <w:szCs w:val="32"/>
          <w:rtl/>
        </w:rPr>
        <w:t>ة</w:t>
      </w:r>
      <w:proofErr w:type="gramEnd"/>
      <w:r w:rsidRPr="00C40F92">
        <w:rPr>
          <w:rFonts w:cs="ATraditional Arabic"/>
          <w:sz w:val="32"/>
          <w:szCs w:val="32"/>
          <w:rtl/>
        </w:rPr>
        <w:t xml:space="preserve"> خيارات للاجئين الفلسطينيين الراغبين بالحصول على مكان دائم للإقامة</w:t>
      </w:r>
      <w:r w:rsidRPr="00C40F92">
        <w:rPr>
          <w:rFonts w:cs="ATraditional Arabic" w:hint="cs"/>
          <w:sz w:val="32"/>
          <w:szCs w:val="32"/>
          <w:rtl/>
        </w:rPr>
        <w:t>:</w:t>
      </w:r>
    </w:p>
    <w:p w14:paraId="226C1EB3" w14:textId="77777777" w:rsidR="00C40F92" w:rsidRPr="00C40F92" w:rsidRDefault="00C40F92" w:rsidP="00C40F92">
      <w:pPr>
        <w:jc w:val="both"/>
        <w:rPr>
          <w:rFonts w:cs="ATraditional Arabic"/>
          <w:sz w:val="32"/>
          <w:szCs w:val="32"/>
        </w:rPr>
      </w:pPr>
      <w:r w:rsidRPr="00C40F92">
        <w:rPr>
          <w:rFonts w:cs="ATraditional Arabic" w:hint="cs"/>
          <w:sz w:val="32"/>
          <w:szCs w:val="32"/>
          <w:rtl/>
        </w:rPr>
        <w:t xml:space="preserve">1- </w:t>
      </w:r>
      <w:r w:rsidRPr="00C40F92">
        <w:rPr>
          <w:rFonts w:cs="ATraditional Arabic"/>
          <w:sz w:val="32"/>
          <w:szCs w:val="32"/>
          <w:rtl/>
        </w:rPr>
        <w:t>استيعاب عدد من الفلسطينيين المشردين في العالم فيما سيسمى بدولة فلسطين بوجه لا يضر بالكيان، ومن يتم استيعابهم في الدولة الفلسطينية الممسوخة يخضع لقيود متعلقة بالكيان الصهيوني،</w:t>
      </w:r>
      <w:r w:rsidRPr="00C40F92">
        <w:rPr>
          <w:rFonts w:cs="ATraditional Arabic" w:hint="cs"/>
          <w:sz w:val="32"/>
          <w:szCs w:val="32"/>
          <w:rtl/>
        </w:rPr>
        <w:t xml:space="preserve"> </w:t>
      </w:r>
      <w:r w:rsidRPr="00C40F92">
        <w:rPr>
          <w:rFonts w:cs="ATraditional Arabic"/>
          <w:sz w:val="32"/>
          <w:szCs w:val="32"/>
          <w:rtl/>
        </w:rPr>
        <w:t xml:space="preserve">جاء في نص الجريمة: "من الضروري التأكيد على أن الكثير من اللاجئين الفلسطينيين في الشرق الأوسط يأتون من بلاد مزقتها الحروب، مثل سوريا ولبنان اللذان يكنان العداء الشديد لدولة </w:t>
      </w:r>
      <w:r w:rsidRPr="00C40F92">
        <w:rPr>
          <w:rFonts w:cs="ATraditional Arabic" w:hint="cs"/>
          <w:sz w:val="32"/>
          <w:szCs w:val="32"/>
          <w:rtl/>
        </w:rPr>
        <w:t>إ</w:t>
      </w:r>
      <w:r w:rsidRPr="00C40F92">
        <w:rPr>
          <w:rFonts w:cs="ATraditional Arabic"/>
          <w:sz w:val="32"/>
          <w:szCs w:val="32"/>
          <w:rtl/>
        </w:rPr>
        <w:t>سرائيل</w:t>
      </w:r>
      <w:r w:rsidRPr="00C40F92">
        <w:rPr>
          <w:rFonts w:cs="ATraditional Arabic" w:hint="cs"/>
          <w:sz w:val="32"/>
          <w:szCs w:val="32"/>
          <w:rtl/>
        </w:rPr>
        <w:t>"</w:t>
      </w:r>
      <w:r w:rsidRPr="00C40F92">
        <w:rPr>
          <w:rFonts w:cs="ATraditional Arabic"/>
          <w:rtl/>
        </w:rPr>
        <w:footnoteReference w:id="54"/>
      </w:r>
      <w:r w:rsidRPr="00C40F92">
        <w:rPr>
          <w:rFonts w:cs="ATraditional Arabic"/>
          <w:sz w:val="32"/>
          <w:szCs w:val="32"/>
          <w:rtl/>
        </w:rPr>
        <w:t>، ولتبديد هذه المخاوف -لدى الكيان- ستشكل لجنة من ال</w:t>
      </w:r>
      <w:r w:rsidRPr="00C40F92">
        <w:rPr>
          <w:rFonts w:cs="ATraditional Arabic" w:hint="cs"/>
          <w:sz w:val="32"/>
          <w:szCs w:val="32"/>
          <w:rtl/>
        </w:rPr>
        <w:t>إ</w:t>
      </w:r>
      <w:r w:rsidRPr="00C40F92">
        <w:rPr>
          <w:rFonts w:cs="ATraditional Arabic"/>
          <w:sz w:val="32"/>
          <w:szCs w:val="32"/>
          <w:rtl/>
        </w:rPr>
        <w:t>سرائيليين والفلسطينيين لمعالجة هذه المسألة وحل الخلافات العالقة بشأن دخول اللاجئين</w:t>
      </w:r>
      <w:r w:rsidRPr="00C40F92">
        <w:rPr>
          <w:rFonts w:cs="ATraditional Arabic" w:hint="cs"/>
          <w:sz w:val="32"/>
          <w:szCs w:val="32"/>
          <w:rtl/>
        </w:rPr>
        <w:t xml:space="preserve"> بحيث </w:t>
      </w:r>
      <w:r w:rsidRPr="00C40F92">
        <w:rPr>
          <w:rFonts w:cs="ATraditional Arabic"/>
          <w:sz w:val="32"/>
          <w:szCs w:val="32"/>
          <w:rtl/>
        </w:rPr>
        <w:t xml:space="preserve">يقتصر </w:t>
      </w:r>
      <w:r w:rsidRPr="00C40F92">
        <w:rPr>
          <w:rFonts w:cs="ATraditional Arabic"/>
          <w:sz w:val="32"/>
          <w:szCs w:val="32"/>
          <w:rtl/>
        </w:rPr>
        <w:lastRenderedPageBreak/>
        <w:t>حق اللاجئين الفلسطينيين في الهجرة إلى دولة فلسطين وفقاً للترتيبات الأمنية المتفق عليها</w:t>
      </w:r>
      <w:r w:rsidRPr="00C40F92">
        <w:rPr>
          <w:rFonts w:cs="ATraditional Arabic" w:hint="cs"/>
          <w:sz w:val="32"/>
          <w:szCs w:val="32"/>
          <w:rtl/>
        </w:rPr>
        <w:t xml:space="preserve"> حتى لا</w:t>
      </w:r>
      <w:r w:rsidRPr="00C40F92">
        <w:rPr>
          <w:rFonts w:cs="ATraditional Arabic"/>
          <w:sz w:val="32"/>
          <w:szCs w:val="32"/>
          <w:rtl/>
        </w:rPr>
        <w:t xml:space="preserve"> تزيد المخاطر الأمنية على دولة </w:t>
      </w:r>
      <w:r w:rsidRPr="00C40F92">
        <w:rPr>
          <w:rFonts w:cs="ATraditional Arabic" w:hint="cs"/>
          <w:sz w:val="32"/>
          <w:szCs w:val="32"/>
          <w:rtl/>
        </w:rPr>
        <w:t>إ</w:t>
      </w:r>
      <w:r w:rsidRPr="00C40F92">
        <w:rPr>
          <w:rFonts w:cs="ATraditional Arabic"/>
          <w:sz w:val="32"/>
          <w:szCs w:val="32"/>
          <w:rtl/>
        </w:rPr>
        <w:t>سرائي</w:t>
      </w:r>
      <w:r w:rsidRPr="00C40F92">
        <w:rPr>
          <w:rFonts w:cs="ATraditional Arabic" w:hint="cs"/>
          <w:sz w:val="32"/>
          <w:szCs w:val="32"/>
          <w:rtl/>
        </w:rPr>
        <w:t xml:space="preserve">ل، فتضبط هذه اللجنة </w:t>
      </w:r>
      <w:r w:rsidRPr="00C40F92">
        <w:rPr>
          <w:rFonts w:cs="ATraditional Arabic"/>
          <w:sz w:val="32"/>
          <w:szCs w:val="32"/>
          <w:rtl/>
        </w:rPr>
        <w:t>أعدادهم</w:t>
      </w:r>
      <w:r w:rsidRPr="00C40F92">
        <w:rPr>
          <w:rFonts w:cs="ATraditional Arabic" w:hint="cs"/>
          <w:sz w:val="32"/>
          <w:szCs w:val="32"/>
          <w:rtl/>
        </w:rPr>
        <w:t>،</w:t>
      </w:r>
      <w:r w:rsidRPr="00C40F92">
        <w:rPr>
          <w:rFonts w:cs="ATraditional Arabic"/>
          <w:sz w:val="32"/>
          <w:szCs w:val="32"/>
          <w:rtl/>
        </w:rPr>
        <w:t xml:space="preserve"> ومصادر قدومهم</w:t>
      </w:r>
      <w:r w:rsidRPr="00C40F92">
        <w:rPr>
          <w:rFonts w:cs="ATraditional Arabic" w:hint="cs"/>
          <w:sz w:val="32"/>
          <w:szCs w:val="32"/>
          <w:rtl/>
        </w:rPr>
        <w:t>،</w:t>
      </w:r>
      <w:r w:rsidRPr="00C40F92">
        <w:rPr>
          <w:rFonts w:cs="ATraditional Arabic"/>
          <w:sz w:val="32"/>
          <w:szCs w:val="32"/>
          <w:rtl/>
        </w:rPr>
        <w:t xml:space="preserve"> ومواقع وجودهم داخل فلسطين، ومتابعة أمورهم</w:t>
      </w:r>
      <w:r w:rsidRPr="00C40F92">
        <w:rPr>
          <w:rFonts w:cs="ATraditional Arabic" w:hint="cs"/>
          <w:sz w:val="32"/>
          <w:szCs w:val="32"/>
          <w:rtl/>
        </w:rPr>
        <w:t>،</w:t>
      </w:r>
      <w:r w:rsidRPr="00C40F92">
        <w:rPr>
          <w:rFonts w:cs="ATraditional Arabic"/>
          <w:sz w:val="32"/>
          <w:szCs w:val="32"/>
          <w:rtl/>
        </w:rPr>
        <w:t xml:space="preserve"> والتنسيق الأمني بشأنهم</w:t>
      </w:r>
      <w:r w:rsidRPr="00C40F92">
        <w:rPr>
          <w:rFonts w:cs="ATraditional Arabic" w:hint="cs"/>
          <w:sz w:val="32"/>
          <w:szCs w:val="32"/>
          <w:rtl/>
        </w:rPr>
        <w:t xml:space="preserve">. </w:t>
      </w:r>
      <w:r w:rsidRPr="00C40F92">
        <w:rPr>
          <w:rFonts w:cs="ATraditional Arabic"/>
          <w:sz w:val="32"/>
          <w:szCs w:val="32"/>
          <w:rtl/>
        </w:rPr>
        <w:t>بل إنها تعطي الكيان الحق بإخراج أهل فلسطين المحتلة 1948م من بيوتهم وبلادهم من خلال إقرارها يهودية الدولة.</w:t>
      </w:r>
    </w:p>
    <w:p w14:paraId="28E26B4E" w14:textId="77777777" w:rsidR="00C40F92" w:rsidRPr="00C40F92" w:rsidRDefault="00C40F92" w:rsidP="00C40F92">
      <w:pPr>
        <w:jc w:val="both"/>
        <w:rPr>
          <w:rFonts w:cs="ATraditional Arabic"/>
          <w:sz w:val="32"/>
          <w:szCs w:val="32"/>
        </w:rPr>
      </w:pPr>
      <w:r w:rsidRPr="00C40F92">
        <w:rPr>
          <w:rFonts w:cs="ATraditional Arabic" w:hint="cs"/>
          <w:sz w:val="32"/>
          <w:szCs w:val="32"/>
          <w:rtl/>
        </w:rPr>
        <w:t xml:space="preserve">2- </w:t>
      </w:r>
      <w:r w:rsidRPr="00C40F92">
        <w:rPr>
          <w:rFonts w:cs="ATraditional Arabic"/>
          <w:sz w:val="32"/>
          <w:szCs w:val="32"/>
          <w:rtl/>
        </w:rPr>
        <w:t xml:space="preserve">يستوعب عدد </w:t>
      </w:r>
      <w:r w:rsidRPr="00C40F92">
        <w:rPr>
          <w:rFonts w:cs="ATraditional Arabic" w:hint="cs"/>
          <w:sz w:val="32"/>
          <w:szCs w:val="32"/>
          <w:rtl/>
        </w:rPr>
        <w:t>آخر</w:t>
      </w:r>
      <w:r w:rsidRPr="00C40F92">
        <w:rPr>
          <w:rFonts w:cs="ATraditional Arabic"/>
          <w:sz w:val="32"/>
          <w:szCs w:val="32"/>
          <w:rtl/>
        </w:rPr>
        <w:t xml:space="preserve"> في البلاد التي هم فيها بترتيب مع هذه البلدان</w:t>
      </w:r>
      <w:r w:rsidRPr="00C40F92">
        <w:rPr>
          <w:rFonts w:cs="ATraditional Arabic" w:hint="cs"/>
          <w:sz w:val="32"/>
          <w:szCs w:val="32"/>
          <w:rtl/>
        </w:rPr>
        <w:t>، و</w:t>
      </w:r>
      <w:r w:rsidRPr="00C40F92">
        <w:rPr>
          <w:rFonts w:cs="ATraditional Arabic"/>
          <w:sz w:val="32"/>
          <w:szCs w:val="32"/>
          <w:rtl/>
        </w:rPr>
        <w:t>دمجهم محلياً في الدول المضيفة</w:t>
      </w:r>
      <w:r w:rsidRPr="00C40F92">
        <w:rPr>
          <w:rFonts w:cs="ATraditional Arabic" w:hint="cs"/>
          <w:sz w:val="32"/>
          <w:szCs w:val="32"/>
          <w:rtl/>
        </w:rPr>
        <w:t xml:space="preserve"> بعد</w:t>
      </w:r>
      <w:r w:rsidRPr="00C40F92">
        <w:rPr>
          <w:rFonts w:cs="ATraditional Arabic"/>
          <w:sz w:val="32"/>
          <w:szCs w:val="32"/>
          <w:rtl/>
        </w:rPr>
        <w:t xml:space="preserve"> موافقتها.</w:t>
      </w:r>
    </w:p>
    <w:p w14:paraId="113B649C" w14:textId="77777777" w:rsidR="00C40F92" w:rsidRPr="00C40F92" w:rsidRDefault="00C40F92" w:rsidP="00C40F92">
      <w:pPr>
        <w:jc w:val="both"/>
        <w:rPr>
          <w:rFonts w:cs="ATraditional Arabic"/>
          <w:sz w:val="32"/>
          <w:szCs w:val="32"/>
        </w:rPr>
      </w:pPr>
      <w:r w:rsidRPr="00C40F92">
        <w:rPr>
          <w:rFonts w:cs="ATraditional Arabic" w:hint="cs"/>
          <w:sz w:val="32"/>
          <w:szCs w:val="32"/>
          <w:rtl/>
        </w:rPr>
        <w:t xml:space="preserve">3- </w:t>
      </w:r>
      <w:r w:rsidRPr="00C40F92">
        <w:rPr>
          <w:rFonts w:cs="ATraditional Arabic"/>
          <w:sz w:val="32"/>
          <w:szCs w:val="32"/>
          <w:rtl/>
        </w:rPr>
        <w:t>وقسم ثالث ترتب أمريكا وتفرض على دول منظمة التعاون الإسلامي التي توافق على المشاركة في إعادة توطين الفلسطينيين، استيعابهم على مراحل بحيث تستوعب كل دولة (500) سنوياً</w:t>
      </w:r>
      <w:r w:rsidRPr="00C40F92">
        <w:rPr>
          <w:rFonts w:cs="ATraditional Arabic" w:hint="cs"/>
          <w:sz w:val="32"/>
          <w:szCs w:val="32"/>
          <w:rtl/>
        </w:rPr>
        <w:t>،</w:t>
      </w:r>
      <w:r w:rsidRPr="00C40F92">
        <w:rPr>
          <w:rFonts w:cs="ATraditional Arabic"/>
          <w:sz w:val="32"/>
          <w:szCs w:val="32"/>
          <w:rtl/>
        </w:rPr>
        <w:t xml:space="preserve"> </w:t>
      </w:r>
      <w:r w:rsidRPr="00C40F92">
        <w:rPr>
          <w:rFonts w:cs="ATraditional Arabic" w:hint="cs"/>
          <w:sz w:val="32"/>
          <w:szCs w:val="32"/>
          <w:rtl/>
        </w:rPr>
        <w:t>و</w:t>
      </w:r>
      <w:r w:rsidRPr="00C40F92">
        <w:rPr>
          <w:rFonts w:cs="ATraditional Arabic"/>
          <w:sz w:val="32"/>
          <w:szCs w:val="32"/>
          <w:rtl/>
        </w:rPr>
        <w:t>على مدى عشر سنوات يصبح العدد (5000)</w:t>
      </w:r>
      <w:r w:rsidRPr="00C40F92">
        <w:rPr>
          <w:rFonts w:cs="ATraditional Arabic" w:hint="cs"/>
          <w:sz w:val="32"/>
          <w:szCs w:val="32"/>
          <w:rtl/>
        </w:rPr>
        <w:t>.</w:t>
      </w:r>
      <w:r w:rsidRPr="00C40F92">
        <w:rPr>
          <w:rFonts w:cs="ATraditional Arabic"/>
          <w:rtl/>
        </w:rPr>
        <w:footnoteReference w:id="55"/>
      </w:r>
      <w:r w:rsidRPr="00C40F92">
        <w:rPr>
          <w:rFonts w:cs="ATraditional Arabic" w:hint="cs"/>
          <w:sz w:val="32"/>
          <w:szCs w:val="32"/>
          <w:rtl/>
        </w:rPr>
        <w:t xml:space="preserve"> </w:t>
      </w:r>
      <w:r w:rsidRPr="00C40F92">
        <w:rPr>
          <w:rFonts w:cs="ATraditional Arabic"/>
          <w:sz w:val="32"/>
          <w:szCs w:val="32"/>
          <w:rtl/>
        </w:rPr>
        <w:t>ومن يتبقى تمزقهم الولايات المتحدة في شتى أصقاع الأرض وتوزعهم على بلاد تتوافق وإياها على ذلك</w:t>
      </w:r>
      <w:r w:rsidRPr="00C40F92">
        <w:rPr>
          <w:rFonts w:cs="ATraditional Arabic" w:hint="cs"/>
          <w:sz w:val="32"/>
          <w:szCs w:val="32"/>
          <w:rtl/>
        </w:rPr>
        <w:t xml:space="preserve">. </w:t>
      </w:r>
    </w:p>
    <w:p w14:paraId="2E8F5CE9" w14:textId="77777777" w:rsidR="00C40F92" w:rsidRPr="00C40F92" w:rsidRDefault="00C40F92" w:rsidP="00C40F92">
      <w:pPr>
        <w:jc w:val="both"/>
        <w:rPr>
          <w:rFonts w:cs="ATraditional Arabic"/>
          <w:sz w:val="32"/>
          <w:szCs w:val="32"/>
          <w:rtl/>
        </w:rPr>
      </w:pPr>
      <w:r w:rsidRPr="00C40F92">
        <w:rPr>
          <w:rFonts w:cs="ATraditional Arabic" w:hint="cs"/>
          <w:sz w:val="32"/>
          <w:szCs w:val="32"/>
          <w:rtl/>
        </w:rPr>
        <w:t xml:space="preserve">5)- </w:t>
      </w:r>
      <w:r w:rsidRPr="00C40F92">
        <w:rPr>
          <w:rFonts w:cs="ATraditional Arabic"/>
          <w:sz w:val="32"/>
          <w:szCs w:val="32"/>
          <w:rtl/>
        </w:rPr>
        <w:t>أما في إطار التعويضات للمهجرين فهي تنص</w:t>
      </w:r>
      <w:r w:rsidRPr="00C40F92">
        <w:rPr>
          <w:rFonts w:cs="ATraditional Arabic" w:hint="cs"/>
          <w:sz w:val="32"/>
          <w:szCs w:val="32"/>
          <w:rtl/>
        </w:rPr>
        <w:t xml:space="preserve">: </w:t>
      </w:r>
      <w:r w:rsidRPr="00C40F92">
        <w:rPr>
          <w:rFonts w:cs="ATraditional Arabic"/>
          <w:sz w:val="32"/>
          <w:szCs w:val="32"/>
          <w:rtl/>
        </w:rPr>
        <w:t>"سنسعى إلى جمع الأموال اللازمة لتقديم بعض التعويضات للاجئين الفلسطينيين وستوضع هذه الأموال في صندوق اللاجئ الفلسطيني</w:t>
      </w:r>
      <w:r w:rsidRPr="00C40F92">
        <w:rPr>
          <w:rFonts w:cs="ATraditional Arabic" w:hint="cs"/>
          <w:sz w:val="32"/>
          <w:szCs w:val="32"/>
          <w:rtl/>
        </w:rPr>
        <w:t>،</w:t>
      </w:r>
      <w:r w:rsidRPr="00C40F92">
        <w:rPr>
          <w:rFonts w:cs="ATraditional Arabic"/>
          <w:sz w:val="32"/>
          <w:szCs w:val="32"/>
          <w:rtl/>
        </w:rPr>
        <w:t xml:space="preserve"> يديره أمينان تحددهما أمريكا وفلسطين</w:t>
      </w:r>
      <w:r w:rsidRPr="00C40F92">
        <w:rPr>
          <w:rFonts w:cs="ATraditional Arabic" w:hint="cs"/>
          <w:sz w:val="32"/>
          <w:szCs w:val="32"/>
          <w:rtl/>
        </w:rPr>
        <w:t>".</w:t>
      </w:r>
      <w:r w:rsidRPr="00C40F92">
        <w:rPr>
          <w:rFonts w:cs="ATraditional Arabic"/>
          <w:rtl/>
        </w:rPr>
        <w:footnoteReference w:id="56"/>
      </w:r>
    </w:p>
    <w:p w14:paraId="4CEC1EE0" w14:textId="77777777" w:rsidR="00C40F92" w:rsidRPr="00C40F92" w:rsidRDefault="00C40F92" w:rsidP="00C40F92">
      <w:pPr>
        <w:jc w:val="both"/>
        <w:rPr>
          <w:rFonts w:cs="ATraditional Arabic"/>
          <w:sz w:val="32"/>
          <w:szCs w:val="32"/>
          <w:rtl/>
        </w:rPr>
      </w:pPr>
      <w:r w:rsidRPr="00C40F92">
        <w:rPr>
          <w:rFonts w:cs="ATraditional Arabic"/>
          <w:sz w:val="32"/>
          <w:szCs w:val="32"/>
          <w:rtl/>
        </w:rPr>
        <w:t>إذن هذا ما تقرره صفقة القرن بشأن حق العودة</w:t>
      </w:r>
      <w:r w:rsidRPr="00C40F92">
        <w:rPr>
          <w:rFonts w:cs="ATraditional Arabic" w:hint="cs"/>
          <w:sz w:val="32"/>
          <w:szCs w:val="32"/>
          <w:rtl/>
        </w:rPr>
        <w:t>؛</w:t>
      </w:r>
      <w:r w:rsidRPr="00C40F92">
        <w:rPr>
          <w:rFonts w:cs="ATraditional Arabic"/>
          <w:sz w:val="32"/>
          <w:szCs w:val="32"/>
          <w:rtl/>
        </w:rPr>
        <w:t xml:space="preserve"> فهي تقرر </w:t>
      </w:r>
      <w:r w:rsidRPr="00C40F92">
        <w:rPr>
          <w:rFonts w:cs="ATraditional Arabic" w:hint="cs"/>
          <w:sz w:val="32"/>
          <w:szCs w:val="32"/>
          <w:rtl/>
        </w:rPr>
        <w:t>إ</w:t>
      </w:r>
      <w:r w:rsidRPr="00C40F92">
        <w:rPr>
          <w:rFonts w:cs="ATraditional Arabic"/>
          <w:sz w:val="32"/>
          <w:szCs w:val="32"/>
          <w:rtl/>
        </w:rPr>
        <w:t>لغاءه،</w:t>
      </w:r>
      <w:r w:rsidRPr="00C40F92">
        <w:rPr>
          <w:rFonts w:cs="ATraditional Arabic" w:hint="cs"/>
          <w:sz w:val="32"/>
          <w:szCs w:val="32"/>
          <w:rtl/>
        </w:rPr>
        <w:t xml:space="preserve"> وتؤكد</w:t>
      </w:r>
      <w:r w:rsidRPr="00C40F92">
        <w:rPr>
          <w:rFonts w:cs="ATraditional Arabic"/>
          <w:sz w:val="32"/>
          <w:szCs w:val="32"/>
          <w:rtl/>
        </w:rPr>
        <w:t xml:space="preserve"> تشتيت الشعب الفلسطيني شتاتاً أكبر من شتاته وتجعل شتاته </w:t>
      </w:r>
      <w:r w:rsidRPr="00C40F92">
        <w:rPr>
          <w:rFonts w:cs="ATraditional Arabic" w:hint="cs"/>
          <w:sz w:val="32"/>
          <w:szCs w:val="32"/>
          <w:rtl/>
        </w:rPr>
        <w:t>أ</w:t>
      </w:r>
      <w:r w:rsidRPr="00C40F92">
        <w:rPr>
          <w:rFonts w:cs="ATraditional Arabic"/>
          <w:sz w:val="32"/>
          <w:szCs w:val="32"/>
          <w:rtl/>
        </w:rPr>
        <w:t>بدياً</w:t>
      </w:r>
      <w:r w:rsidRPr="00C40F92">
        <w:rPr>
          <w:rFonts w:cs="ATraditional Arabic" w:hint="cs"/>
          <w:sz w:val="32"/>
          <w:szCs w:val="32"/>
          <w:rtl/>
        </w:rPr>
        <w:t>،</w:t>
      </w:r>
      <w:r w:rsidRPr="00C40F92">
        <w:rPr>
          <w:rFonts w:cs="ATraditional Arabic"/>
          <w:sz w:val="32"/>
          <w:szCs w:val="32"/>
          <w:rtl/>
        </w:rPr>
        <w:t xml:space="preserve"> وتوقف كل</w:t>
      </w:r>
      <w:r w:rsidRPr="00C40F92">
        <w:rPr>
          <w:rFonts w:cs="ATraditional Arabic" w:hint="cs"/>
          <w:sz w:val="32"/>
          <w:szCs w:val="32"/>
          <w:rtl/>
        </w:rPr>
        <w:t xml:space="preserve"> </w:t>
      </w:r>
      <w:r w:rsidRPr="00C40F92">
        <w:rPr>
          <w:rFonts w:cs="ATraditional Arabic"/>
          <w:sz w:val="32"/>
          <w:szCs w:val="32"/>
          <w:rtl/>
        </w:rPr>
        <w:t xml:space="preserve">أنواع الدعم لأبناء الشعب الفلسطيني بإيقاف الأونروا، وتجعل بيوتهم التي هجروا منها حقاً للغاصبين الذين </w:t>
      </w:r>
      <w:r w:rsidRPr="00C40F92">
        <w:rPr>
          <w:rFonts w:cs="ATraditional Arabic" w:hint="cs"/>
          <w:sz w:val="32"/>
          <w:szCs w:val="32"/>
          <w:rtl/>
        </w:rPr>
        <w:t>جاؤوا</w:t>
      </w:r>
      <w:r w:rsidRPr="00C40F92">
        <w:rPr>
          <w:rFonts w:cs="ATraditional Arabic"/>
          <w:sz w:val="32"/>
          <w:szCs w:val="32"/>
          <w:rtl/>
        </w:rPr>
        <w:t xml:space="preserve"> من أصقاع الأرض، وحتى مسألة التعويض التي هي حق</w:t>
      </w:r>
      <w:r w:rsidRPr="00C40F92">
        <w:rPr>
          <w:rFonts w:cs="ATraditional Arabic" w:hint="cs"/>
          <w:sz w:val="32"/>
          <w:szCs w:val="32"/>
          <w:rtl/>
        </w:rPr>
        <w:t>ٌ</w:t>
      </w:r>
      <w:r w:rsidRPr="00C40F92">
        <w:rPr>
          <w:rFonts w:cs="ATraditional Arabic"/>
          <w:sz w:val="32"/>
          <w:szCs w:val="32"/>
          <w:rtl/>
        </w:rPr>
        <w:t xml:space="preserve"> عما مضى من العدوان والشتات تجعلها بحدود ضيقة</w:t>
      </w:r>
      <w:r w:rsidRPr="00C40F92">
        <w:rPr>
          <w:rFonts w:cs="ATraditional Arabic" w:hint="cs"/>
          <w:sz w:val="32"/>
          <w:szCs w:val="32"/>
          <w:rtl/>
        </w:rPr>
        <w:t>،</w:t>
      </w:r>
      <w:r w:rsidRPr="00C40F92">
        <w:rPr>
          <w:rFonts w:cs="ATraditional Arabic"/>
          <w:sz w:val="32"/>
          <w:szCs w:val="32"/>
          <w:rtl/>
        </w:rPr>
        <w:t xml:space="preserve"> و</w:t>
      </w:r>
      <w:r w:rsidRPr="00C40F92">
        <w:rPr>
          <w:rFonts w:cs="ATraditional Arabic" w:hint="cs"/>
          <w:sz w:val="32"/>
          <w:szCs w:val="32"/>
          <w:rtl/>
        </w:rPr>
        <w:t>ب</w:t>
      </w:r>
      <w:r w:rsidRPr="00C40F92">
        <w:rPr>
          <w:rFonts w:cs="ATraditional Arabic"/>
          <w:sz w:val="32"/>
          <w:szCs w:val="32"/>
          <w:rtl/>
        </w:rPr>
        <w:t xml:space="preserve">مقابل التنازل الكلي عن فلسطين، وبإقراره ألا حق له فيها، فمن يستحق التعويض هو من يوطن في </w:t>
      </w:r>
      <w:r w:rsidRPr="00C40F92">
        <w:rPr>
          <w:rFonts w:cs="ATraditional Arabic" w:hint="cs"/>
          <w:sz w:val="32"/>
          <w:szCs w:val="32"/>
          <w:rtl/>
        </w:rPr>
        <w:t>أصقاع الأرض حيث لا يشكّل ضغطاً على كيان الغصب والعدوان</w:t>
      </w:r>
      <w:r w:rsidRPr="00C40F92">
        <w:rPr>
          <w:rFonts w:cs="ATraditional Arabic"/>
          <w:sz w:val="32"/>
          <w:szCs w:val="32"/>
          <w:rtl/>
        </w:rPr>
        <w:t>، و</w:t>
      </w:r>
      <w:r w:rsidRPr="00C40F92">
        <w:rPr>
          <w:rFonts w:cs="ATraditional Arabic" w:hint="cs"/>
          <w:sz w:val="32"/>
          <w:szCs w:val="32"/>
          <w:rtl/>
        </w:rPr>
        <w:t xml:space="preserve">يكون </w:t>
      </w:r>
      <w:r w:rsidRPr="00C40F92">
        <w:rPr>
          <w:rFonts w:cs="ATraditional Arabic"/>
          <w:sz w:val="32"/>
          <w:szCs w:val="32"/>
          <w:rtl/>
        </w:rPr>
        <w:t>التعويض لدولة المسخ الفلسطينية والدول التي تستوعب الفلسطيني</w:t>
      </w:r>
      <w:r w:rsidRPr="00C40F92">
        <w:rPr>
          <w:rFonts w:cs="ATraditional Arabic" w:hint="cs"/>
          <w:sz w:val="32"/>
          <w:szCs w:val="32"/>
          <w:rtl/>
        </w:rPr>
        <w:t>ين</w:t>
      </w:r>
      <w:r w:rsidRPr="00C40F92">
        <w:rPr>
          <w:rFonts w:cs="ATraditional Arabic"/>
          <w:sz w:val="32"/>
          <w:szCs w:val="32"/>
          <w:rtl/>
        </w:rPr>
        <w:t xml:space="preserve"> وتريح اليهود </w:t>
      </w:r>
      <w:r w:rsidRPr="00C40F92">
        <w:rPr>
          <w:rFonts w:cs="ATraditional Arabic" w:hint="cs"/>
          <w:sz w:val="32"/>
          <w:szCs w:val="32"/>
          <w:rtl/>
        </w:rPr>
        <w:t xml:space="preserve">الغاصبين </w:t>
      </w:r>
      <w:r w:rsidRPr="00C40F92">
        <w:rPr>
          <w:rFonts w:cs="ATraditional Arabic"/>
          <w:sz w:val="32"/>
          <w:szCs w:val="32"/>
          <w:rtl/>
        </w:rPr>
        <w:t>منهم</w:t>
      </w:r>
      <w:r w:rsidRPr="00C40F92">
        <w:rPr>
          <w:rFonts w:cs="ATraditional Arabic" w:hint="cs"/>
          <w:sz w:val="32"/>
          <w:szCs w:val="32"/>
          <w:rtl/>
        </w:rPr>
        <w:t>.</w:t>
      </w:r>
    </w:p>
    <w:p w14:paraId="1969551D" w14:textId="77777777" w:rsidR="00C40F92" w:rsidRPr="00C40F92" w:rsidRDefault="00C40F92" w:rsidP="00C40F92">
      <w:pPr>
        <w:ind w:firstLine="720"/>
        <w:jc w:val="both"/>
        <w:rPr>
          <w:rFonts w:ascii="ATraditional Arabic" w:hAnsi="ATraditional Arabic" w:cs="ATraditional Arabic"/>
          <w:sz w:val="32"/>
          <w:szCs w:val="32"/>
          <w:rtl/>
          <w:lang w:bidi="ar-AE"/>
        </w:rPr>
      </w:pPr>
      <w:r w:rsidRPr="00C40F92">
        <w:rPr>
          <w:rFonts w:ascii="ATraditional Arabic" w:hAnsi="ATraditional Arabic" w:cs="ATraditional Arabic" w:hint="cs"/>
          <w:sz w:val="32"/>
          <w:szCs w:val="32"/>
          <w:rtl/>
          <w:lang w:bidi="ar-AE"/>
        </w:rPr>
        <w:t>ومحل بحثنا في هذه الورقة هو عن الحكم الشرعي في التجاوب مع هذه القرارات الظالمة والخضوع والانسجام معها، وبالتالي الحكم الشرعي للتنازل عن العودة لفلسطين، وبيان هل هذه العودة حق محض كما هو اسمها؛ فيحق للإنسان أن يتنازل عنه لمصلحة أعظم يراها أو ليرعى أموراً يراها أفضل له، أم أنها واجب وليس مجرد حق، وبالتالي فإن المسلم لا يملك التنازل عن العودة بصفتها واجبة عليه، أم أنها تعسّف في استعمال الحق وينبغي التجاوز عنه ونسيانه.</w:t>
      </w:r>
    </w:p>
    <w:p w14:paraId="78F2F5ED" w14:textId="77777777" w:rsidR="00C40F92" w:rsidRPr="00C40F92" w:rsidRDefault="00C40F92" w:rsidP="00C40F92">
      <w:pPr>
        <w:jc w:val="both"/>
        <w:rPr>
          <w:rFonts w:ascii="ATraditional Arabic" w:hAnsi="ATraditional Arabic" w:cs="ATraditional Arabic"/>
          <w:sz w:val="32"/>
          <w:szCs w:val="32"/>
          <w:rtl/>
          <w:lang w:bidi="ar-AE"/>
        </w:rPr>
      </w:pPr>
      <w:r w:rsidRPr="00C40F92">
        <w:rPr>
          <w:rFonts w:ascii="ATraditional Arabic" w:hAnsi="ATraditional Arabic" w:cs="ATraditional Arabic" w:hint="cs"/>
          <w:sz w:val="32"/>
          <w:szCs w:val="32"/>
          <w:rtl/>
          <w:lang w:bidi="ar-AE"/>
        </w:rPr>
        <w:t>هذا ما سوف تجيب عليه ورقتنا بإذن الله مدعماً بالأدلة الشرعية من الكتاب والسنة وأقوال العلماء وقواعد الفقه ومقاصد الشريعة، حيث تكونت من هذه المقدمة ثم ثلاثة مطالب ثم خاتمة:</w:t>
      </w:r>
    </w:p>
    <w:p w14:paraId="1BD16E60" w14:textId="77777777" w:rsidR="00C40F92" w:rsidRPr="00C40F92" w:rsidRDefault="00C40F92" w:rsidP="00C40F92">
      <w:pPr>
        <w:jc w:val="both"/>
        <w:rPr>
          <w:rFonts w:ascii="ATraditional Arabic" w:hAnsi="ATraditional Arabic" w:cs="ATraditional Arabic"/>
          <w:sz w:val="32"/>
          <w:szCs w:val="32"/>
          <w:rtl/>
          <w:lang w:bidi="ar-AE"/>
        </w:rPr>
      </w:pPr>
      <w:r w:rsidRPr="00C40F92">
        <w:rPr>
          <w:rFonts w:ascii="ATraditional Arabic" w:hAnsi="ATraditional Arabic" w:cs="ATraditional Arabic" w:hint="cs"/>
          <w:sz w:val="32"/>
          <w:szCs w:val="32"/>
          <w:rtl/>
          <w:lang w:bidi="ar-AE"/>
        </w:rPr>
        <w:t>المطلب الأول: معرفة معنى المصطلحات الواردة: التأصيل، والشرعي، والحق، والعودة، والواجب.</w:t>
      </w:r>
    </w:p>
    <w:p w14:paraId="4C84144B" w14:textId="77777777" w:rsidR="00C40F92" w:rsidRPr="00C40F92" w:rsidRDefault="00C40F92" w:rsidP="00C40F92">
      <w:pPr>
        <w:jc w:val="both"/>
        <w:rPr>
          <w:rFonts w:ascii="ATraditional Arabic" w:hAnsi="ATraditional Arabic" w:cs="ATraditional Arabic"/>
          <w:sz w:val="32"/>
          <w:szCs w:val="32"/>
          <w:rtl/>
          <w:lang w:bidi="ar-AE"/>
        </w:rPr>
      </w:pPr>
      <w:r w:rsidRPr="00C40F92">
        <w:rPr>
          <w:rFonts w:ascii="ATraditional Arabic" w:hAnsi="ATraditional Arabic" w:cs="ATraditional Arabic" w:hint="cs"/>
          <w:sz w:val="32"/>
          <w:szCs w:val="32"/>
          <w:rtl/>
          <w:lang w:bidi="ar-AE"/>
        </w:rPr>
        <w:lastRenderedPageBreak/>
        <w:t>المطلب الثاني: تحديد حكم العودة إلى فلسطين: هل هو حق أم واجب؟ أم حق واجب؟ بمعنى هل طلبه على وجه الإباحة أم على وجه الأمر والوجوب؟</w:t>
      </w:r>
    </w:p>
    <w:p w14:paraId="020B5CAA" w14:textId="77777777" w:rsidR="00C40F92" w:rsidRPr="00C40F92" w:rsidRDefault="00C40F92" w:rsidP="00C40F92">
      <w:pPr>
        <w:spacing w:after="120"/>
        <w:jc w:val="both"/>
        <w:rPr>
          <w:rFonts w:ascii="ATraditional Arabic" w:hAnsi="ATraditional Arabic" w:cs="ATraditional Arabic"/>
          <w:sz w:val="32"/>
          <w:szCs w:val="32"/>
          <w:rtl/>
          <w:lang w:bidi="ar-AE"/>
        </w:rPr>
      </w:pPr>
      <w:r w:rsidRPr="00C40F92">
        <w:rPr>
          <w:rFonts w:ascii="ATraditional Arabic" w:hAnsi="ATraditional Arabic" w:cs="ATraditional Arabic" w:hint="cs"/>
          <w:sz w:val="32"/>
          <w:szCs w:val="32"/>
          <w:rtl/>
          <w:lang w:bidi="ar-AE"/>
        </w:rPr>
        <w:t>المطلب الثالث: الأدلة الشرعية على ما نذهب إليه: من القرآن، ومن السنة، ومن القواعد والمقاصد، ومن أقوال العلماء وواقع الأمة.</w:t>
      </w:r>
    </w:p>
    <w:p w14:paraId="08EE89F4" w14:textId="77777777" w:rsidR="00C40F92" w:rsidRPr="00C40F92" w:rsidRDefault="00C40F92" w:rsidP="00C40F92">
      <w:pPr>
        <w:jc w:val="both"/>
        <w:rPr>
          <w:rFonts w:ascii="ATraditional Arabic" w:hAnsi="ATraditional Arabic" w:cs="ATraditional Arabic"/>
          <w:sz w:val="34"/>
          <w:szCs w:val="34"/>
          <w:rtl/>
          <w:lang w:bidi="ar-AE"/>
        </w:rPr>
      </w:pPr>
    </w:p>
    <w:p w14:paraId="422EFEDB" w14:textId="77777777" w:rsidR="00C40F92" w:rsidRPr="00C40F92" w:rsidRDefault="00C40F92" w:rsidP="00C40F92">
      <w:pPr>
        <w:spacing w:after="120"/>
        <w:jc w:val="both"/>
        <w:rPr>
          <w:rFonts w:ascii="ATraditional Arabic" w:hAnsi="ATraditional Arabic" w:cs="ATraditional Arabic"/>
          <w:b/>
          <w:bCs/>
          <w:sz w:val="32"/>
          <w:szCs w:val="32"/>
          <w:rtl/>
          <w:lang w:bidi="ar-AE"/>
        </w:rPr>
      </w:pPr>
      <w:r w:rsidRPr="00C40F92">
        <w:rPr>
          <w:rFonts w:ascii="ATraditional Arabic" w:hAnsi="ATraditional Arabic" w:cs="ATraditional Arabic" w:hint="cs"/>
          <w:b/>
          <w:bCs/>
          <w:sz w:val="32"/>
          <w:szCs w:val="32"/>
          <w:rtl/>
          <w:lang w:bidi="ar-AE"/>
        </w:rPr>
        <w:t>المطلب الأول</w:t>
      </w:r>
      <w:r w:rsidRPr="00C40F92">
        <w:rPr>
          <w:rFonts w:ascii="ATraditional Arabic" w:hAnsi="ATraditional Arabic" w:cs="ATraditional Arabic"/>
          <w:b/>
          <w:bCs/>
          <w:sz w:val="32"/>
          <w:szCs w:val="32"/>
          <w:rtl/>
          <w:lang w:bidi="ar-AE"/>
        </w:rPr>
        <w:t>: معرفة معنى المصطلحات الواردة:</w:t>
      </w:r>
    </w:p>
    <w:p w14:paraId="1FF3DE49" w14:textId="3D1891DC" w:rsidR="00C40F92" w:rsidRDefault="00C40F92" w:rsidP="00C40F92">
      <w:pPr>
        <w:spacing w:after="120"/>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sz w:val="32"/>
          <w:szCs w:val="32"/>
          <w:rtl/>
          <w:lang w:bidi="ar-AE"/>
        </w:rPr>
        <w:t>يجدر بنا هنا أن نبدأ بتعريف ألفاظ العنوان فرادى ومصطلحات</w:t>
      </w:r>
      <w:r w:rsidRPr="00C40F92">
        <w:rPr>
          <w:rFonts w:ascii="ATraditional Arabic" w:hAnsi="ATraditional Arabic" w:cs="ATraditional Arabic" w:hint="cs"/>
          <w:sz w:val="32"/>
          <w:szCs w:val="32"/>
          <w:rtl/>
          <w:lang w:bidi="ar-AE"/>
        </w:rPr>
        <w:t>، و</w:t>
      </w:r>
      <w:r w:rsidRPr="00C40F92">
        <w:rPr>
          <w:rFonts w:ascii="ATraditional Arabic" w:hAnsi="ATraditional Arabic" w:cs="ATraditional Arabic"/>
          <w:sz w:val="32"/>
          <w:szCs w:val="32"/>
          <w:rtl/>
          <w:lang w:bidi="ar-AE"/>
        </w:rPr>
        <w:t>سوف أبدأ ببيان معاني المصطلحات الواردة في الورقة وما المقصود بها هنا، وسأتجاوز عن تفصيل التعريفات فهي معروفة.</w:t>
      </w:r>
    </w:p>
    <w:p w14:paraId="72A07EAF" w14:textId="77777777" w:rsidR="00C40F92" w:rsidRPr="00C40F92" w:rsidRDefault="00C40F92" w:rsidP="00C40F92">
      <w:pPr>
        <w:spacing w:after="120"/>
        <w:ind w:firstLine="567"/>
        <w:jc w:val="both"/>
        <w:rPr>
          <w:rFonts w:ascii="ATraditional Arabic" w:hAnsi="ATraditional Arabic" w:cs="ATraditional Arabic"/>
          <w:sz w:val="32"/>
          <w:szCs w:val="32"/>
          <w:rtl/>
          <w:lang w:bidi="ar-AE"/>
        </w:rPr>
      </w:pPr>
    </w:p>
    <w:p w14:paraId="69A34CB1" w14:textId="77777777" w:rsidR="00C40F92" w:rsidRPr="00C40F92" w:rsidRDefault="00C40F92" w:rsidP="00C40F92">
      <w:pPr>
        <w:spacing w:after="120"/>
        <w:jc w:val="both"/>
        <w:rPr>
          <w:rFonts w:ascii="ATraditional Arabic" w:hAnsi="ATraditional Arabic" w:cs="ATraditional Arabic"/>
          <w:b/>
          <w:bCs/>
          <w:sz w:val="32"/>
          <w:szCs w:val="32"/>
          <w:rtl/>
          <w:lang w:bidi="ar-AE"/>
        </w:rPr>
      </w:pPr>
      <w:r w:rsidRPr="00C40F92">
        <w:rPr>
          <w:rFonts w:ascii="ATraditional Arabic" w:hAnsi="ATraditional Arabic" w:cs="ATraditional Arabic" w:hint="cs"/>
          <w:b/>
          <w:bCs/>
          <w:sz w:val="32"/>
          <w:szCs w:val="32"/>
          <w:rtl/>
          <w:lang w:bidi="ar-AE"/>
        </w:rPr>
        <w:t>الفرع الأول: معنى التأصيل:</w:t>
      </w:r>
    </w:p>
    <w:p w14:paraId="38C208A7" w14:textId="1228F0A5" w:rsidR="00C40F92" w:rsidRDefault="00C40F92" w:rsidP="00C40F92">
      <w:pPr>
        <w:spacing w:after="120"/>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sz w:val="32"/>
          <w:szCs w:val="32"/>
          <w:rtl/>
          <w:lang w:bidi="ar-AE"/>
        </w:rPr>
        <w:t xml:space="preserve">التأصيل </w:t>
      </w:r>
      <w:r w:rsidRPr="00C40F92">
        <w:rPr>
          <w:rFonts w:ascii="ATraditional Arabic" w:hAnsi="ATraditional Arabic" w:cs="ATraditional Arabic" w:hint="cs"/>
          <w:sz w:val="32"/>
          <w:szCs w:val="32"/>
          <w:rtl/>
          <w:lang w:bidi="ar-AE"/>
        </w:rPr>
        <w:t>في ال</w:t>
      </w:r>
      <w:r w:rsidRPr="00C40F92">
        <w:rPr>
          <w:rFonts w:ascii="ATraditional Arabic" w:hAnsi="ATraditional Arabic" w:cs="ATraditional Arabic"/>
          <w:sz w:val="32"/>
          <w:szCs w:val="32"/>
          <w:rtl/>
          <w:lang w:bidi="ar-AE"/>
        </w:rPr>
        <w:t>لغة: الرجوع إلى الأصل</w:t>
      </w:r>
      <w:r w:rsidRPr="00C40F92">
        <w:rPr>
          <w:rFonts w:ascii="ATraditional Arabic" w:hAnsi="ATraditional Arabic" w:cs="ATraditional Arabic" w:hint="cs"/>
          <w:sz w:val="32"/>
          <w:szCs w:val="32"/>
          <w:rtl/>
          <w:lang w:bidi="ar-AE"/>
        </w:rPr>
        <w:t xml:space="preserve"> وإلى الأساس الذي يبنى عليه. وأصل الشيء: ما يستند إليه وينسب له ويبنى عليه</w:t>
      </w:r>
      <w:r w:rsidRPr="00C40F92">
        <w:rPr>
          <w:rFonts w:ascii="ATraditional Arabic" w:hAnsi="ATraditional Arabic" w:cs="ATraditional Arabic"/>
          <w:rtl/>
        </w:rPr>
        <w:footnoteReference w:id="57"/>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فإذا قلنا فلان أصل فلان، أي</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أنه ينسب إليه ويستند إليه</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فعندما نؤصل لمسألة ن</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سندها إلى أصل يكون مصدراً للاعتداد بها</w:t>
      </w:r>
      <w:r w:rsidRPr="00C40F92">
        <w:rPr>
          <w:rFonts w:ascii="ATraditional Arabic" w:hAnsi="ATraditional Arabic" w:cs="ATraditional Arabic" w:hint="cs"/>
          <w:sz w:val="32"/>
          <w:szCs w:val="32"/>
          <w:rtl/>
          <w:lang w:bidi="ar-AE"/>
        </w:rPr>
        <w:t>.</w:t>
      </w:r>
    </w:p>
    <w:p w14:paraId="47A4A12A" w14:textId="77777777" w:rsidR="00C40F92" w:rsidRPr="00C40F92" w:rsidRDefault="00C40F92" w:rsidP="00C40F92">
      <w:pPr>
        <w:spacing w:after="120"/>
        <w:ind w:firstLine="567"/>
        <w:jc w:val="both"/>
        <w:rPr>
          <w:rFonts w:ascii="ATraditional Arabic" w:hAnsi="ATraditional Arabic" w:cs="ATraditional Arabic"/>
          <w:sz w:val="32"/>
          <w:szCs w:val="32"/>
          <w:rtl/>
          <w:lang w:bidi="ar-AE"/>
        </w:rPr>
      </w:pPr>
    </w:p>
    <w:p w14:paraId="06D2CD28" w14:textId="77777777" w:rsidR="00C40F92" w:rsidRPr="00C40F92" w:rsidRDefault="00C40F92" w:rsidP="00C40F92">
      <w:pPr>
        <w:spacing w:after="120"/>
        <w:jc w:val="both"/>
        <w:rPr>
          <w:rFonts w:ascii="ATraditional Arabic" w:hAnsi="ATraditional Arabic" w:cs="ATraditional Arabic"/>
          <w:b/>
          <w:bCs/>
          <w:sz w:val="32"/>
          <w:szCs w:val="32"/>
          <w:rtl/>
          <w:lang w:bidi="ar-AE"/>
        </w:rPr>
      </w:pPr>
      <w:r w:rsidRPr="00C40F92">
        <w:rPr>
          <w:rFonts w:ascii="ATraditional Arabic" w:hAnsi="ATraditional Arabic" w:cs="ATraditional Arabic" w:hint="cs"/>
          <w:b/>
          <w:bCs/>
          <w:sz w:val="32"/>
          <w:szCs w:val="32"/>
          <w:rtl/>
          <w:lang w:bidi="ar-AE"/>
        </w:rPr>
        <w:t>الفرع الثاني: معنى التأصيل الشرعي:</w:t>
      </w:r>
    </w:p>
    <w:p w14:paraId="60152CE1" w14:textId="77777777" w:rsidR="00C40F92" w:rsidRPr="00C40F92" w:rsidRDefault="00C40F92" w:rsidP="00C40F92">
      <w:pPr>
        <w:spacing w:after="120"/>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hint="cs"/>
          <w:sz w:val="32"/>
          <w:szCs w:val="32"/>
          <w:rtl/>
          <w:lang w:bidi="ar-AE"/>
        </w:rPr>
        <w:t>و</w:t>
      </w:r>
      <w:r w:rsidRPr="00C40F92">
        <w:rPr>
          <w:rFonts w:ascii="ATraditional Arabic" w:hAnsi="ATraditional Arabic" w:cs="ATraditional Arabic"/>
          <w:sz w:val="32"/>
          <w:szCs w:val="32"/>
          <w:rtl/>
          <w:lang w:bidi="ar-AE"/>
        </w:rPr>
        <w:t xml:space="preserve">إذا كان التأصيل شرعياً: </w:t>
      </w:r>
      <w:r w:rsidRPr="00C40F92">
        <w:rPr>
          <w:rFonts w:ascii="ATraditional Arabic" w:hAnsi="ATraditional Arabic" w:cs="ATraditional Arabic" w:hint="cs"/>
          <w:sz w:val="32"/>
          <w:szCs w:val="32"/>
          <w:rtl/>
          <w:lang w:bidi="ar-AE"/>
        </w:rPr>
        <w:t xml:space="preserve">فهذا يعني أنه مستنِد </w:t>
      </w:r>
      <w:r w:rsidRPr="00C40F92">
        <w:rPr>
          <w:rFonts w:ascii="ATraditional Arabic" w:hAnsi="ATraditional Arabic" w:cs="ATraditional Arabic"/>
          <w:sz w:val="32"/>
          <w:szCs w:val="32"/>
          <w:rtl/>
          <w:lang w:bidi="ar-AE"/>
        </w:rPr>
        <w:t>إلى مصدر من مصادر الشرع يوج</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ه القول</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بها طلباً أو تركاً</w:t>
      </w:r>
      <w:r w:rsidRPr="00C40F92">
        <w:rPr>
          <w:rFonts w:ascii="ATraditional Arabic" w:hAnsi="ATraditional Arabic" w:cs="ATraditional Arabic" w:hint="cs"/>
          <w:sz w:val="32"/>
          <w:szCs w:val="32"/>
          <w:rtl/>
          <w:lang w:bidi="ar-AE"/>
        </w:rPr>
        <w:t>. ف</w:t>
      </w:r>
      <w:r w:rsidRPr="00C40F92">
        <w:rPr>
          <w:rFonts w:ascii="ATraditional Arabic" w:hAnsi="ATraditional Arabic" w:cs="ATraditional Arabic"/>
          <w:sz w:val="32"/>
          <w:szCs w:val="32"/>
          <w:rtl/>
          <w:lang w:bidi="ar-AE"/>
        </w:rPr>
        <w:t>وصف</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الشرعي قيد</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ورد على التأصيل فحصرها في المصادر الشرعية</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فالتأصيل الشرعي: هو الرجوع إلى أصول الشرع ومصادره من كتاب وسنة واجتماع وقياس</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وبقية المصادر الفرعية لمعرفة الحكم التكليفي للمسألة المقصودة</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وخرج بقيد الشرعي التأصيل</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القانوني والعرف، فأردنا بالبحث التأصيل</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الشرعي حصراً.</w:t>
      </w:r>
    </w:p>
    <w:p w14:paraId="27679A2B" w14:textId="77777777" w:rsidR="00C40F92" w:rsidRPr="00C40F92" w:rsidRDefault="00C40F92" w:rsidP="00C40F92">
      <w:pPr>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sz w:val="32"/>
          <w:szCs w:val="32"/>
          <w:rtl/>
          <w:lang w:bidi="ar-AE"/>
        </w:rPr>
        <w:t>ولا</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 xml:space="preserve">بد من التذكير هنا بأن المسلم يجب أن ينطلق في أعماله كلها من منطلق شرعي، فيلزم نفسه المأمور به لأن الشارع يدعوه إليه، ويدع من تلقاء نفسه المنهي عنه لأن الشارع لم يرتضه له، قال </w:t>
      </w:r>
      <w:r w:rsidRPr="00C40F92">
        <w:rPr>
          <w:rFonts w:ascii="ATraditional Arabic" w:hAnsi="ATraditional Arabic" w:cs="ATraditional Arabic" w:hint="cs"/>
          <w:sz w:val="32"/>
          <w:szCs w:val="32"/>
          <w:rtl/>
          <w:lang w:bidi="ar-AE"/>
        </w:rPr>
        <w:t>ﷺ</w:t>
      </w:r>
      <w:r w:rsidRPr="00C40F92">
        <w:rPr>
          <w:rFonts w:ascii="ATraditional Arabic" w:hAnsi="ATraditional Arabic" w:cs="ATraditional Arabic"/>
          <w:sz w:val="32"/>
          <w:szCs w:val="32"/>
          <w:rtl/>
          <w:lang w:bidi="ar-AE"/>
        </w:rPr>
        <w:t>: "لا يؤمن أحدكم حتى يكون هواه تبعاً لما جئت ب</w:t>
      </w:r>
      <w:r w:rsidRPr="00C40F92">
        <w:rPr>
          <w:rFonts w:ascii="ATraditional Arabic" w:hAnsi="ATraditional Arabic" w:cs="ATraditional Arabic" w:hint="cs"/>
          <w:sz w:val="32"/>
          <w:szCs w:val="32"/>
          <w:rtl/>
          <w:lang w:bidi="ar-AE"/>
        </w:rPr>
        <w:t>ه</w:t>
      </w:r>
      <w:r w:rsidRPr="00C40F92">
        <w:rPr>
          <w:rFonts w:ascii="ATraditional Arabic" w:hAnsi="ATraditional Arabic" w:cs="ATraditional Arabic"/>
          <w:sz w:val="32"/>
          <w:szCs w:val="32"/>
          <w:rtl/>
          <w:lang w:bidi="ar-AE"/>
        </w:rPr>
        <w:t>"</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rtl/>
        </w:rPr>
        <w:footnoteReference w:id="58"/>
      </w:r>
      <w:r w:rsidRPr="00C40F92">
        <w:rPr>
          <w:rFonts w:ascii="ATraditional Arabic" w:hAnsi="ATraditional Arabic" w:cs="ATraditional Arabic"/>
          <w:sz w:val="32"/>
          <w:szCs w:val="32"/>
          <w:rtl/>
          <w:lang w:bidi="ar-AE"/>
        </w:rPr>
        <w:t xml:space="preserve"> بل يجب أن يرضى في داخله عن حكم الشرع وليس مجرد القبول الظاهر، قال تعالى: ﴿فَلَا وَرَبِّكَ لَا </w:t>
      </w:r>
      <w:proofErr w:type="spellStart"/>
      <w:r w:rsidRPr="00C40F92">
        <w:rPr>
          <w:rFonts w:ascii="ATraditional Arabic" w:hAnsi="ATraditional Arabic" w:cs="ATraditional Arabic" w:hint="cs"/>
          <w:sz w:val="32"/>
          <w:szCs w:val="32"/>
          <w:rtl/>
          <w:lang w:bidi="ar-AE"/>
        </w:rPr>
        <w:t>یُ</w:t>
      </w:r>
      <w:r w:rsidRPr="00C40F92">
        <w:rPr>
          <w:rFonts w:ascii="ATraditional Arabic" w:hAnsi="ATraditional Arabic" w:cs="ATraditional Arabic" w:hint="eastAsia"/>
          <w:sz w:val="32"/>
          <w:szCs w:val="32"/>
          <w:rtl/>
          <w:lang w:bidi="ar-AE"/>
        </w:rPr>
        <w:t>ؤۡمِنُونَ</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حَتَّىٰ</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hint="cs"/>
          <w:sz w:val="32"/>
          <w:szCs w:val="32"/>
          <w:rtl/>
          <w:lang w:bidi="ar-AE"/>
        </w:rPr>
        <w:t>یُ</w:t>
      </w:r>
      <w:r w:rsidRPr="00C40F92">
        <w:rPr>
          <w:rFonts w:ascii="ATraditional Arabic" w:hAnsi="ATraditional Arabic" w:cs="ATraditional Arabic" w:hint="eastAsia"/>
          <w:sz w:val="32"/>
          <w:szCs w:val="32"/>
          <w:rtl/>
          <w:lang w:bidi="ar-AE"/>
        </w:rPr>
        <w:t>حَكِّمُوكَ</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فِ</w:t>
      </w:r>
      <w:r w:rsidRPr="00C40F92">
        <w:rPr>
          <w:rFonts w:ascii="ATraditional Arabic" w:hAnsi="ATraditional Arabic" w:cs="ATraditional Arabic" w:hint="cs"/>
          <w:sz w:val="32"/>
          <w:szCs w:val="32"/>
          <w:rtl/>
          <w:lang w:bidi="ar-AE"/>
        </w:rPr>
        <w:t>ی</w:t>
      </w:r>
      <w:r w:rsidRPr="00C40F92">
        <w:rPr>
          <w:rFonts w:ascii="ATraditional Arabic" w:hAnsi="ATraditional Arabic" w:cs="ATraditional Arabic" w:hint="eastAsia"/>
          <w:sz w:val="32"/>
          <w:szCs w:val="32"/>
          <w:rtl/>
          <w:lang w:bidi="ar-AE"/>
        </w:rPr>
        <w:t>مَا</w:t>
      </w:r>
      <w:proofErr w:type="spellEnd"/>
      <w:r w:rsidRPr="00C40F92">
        <w:rPr>
          <w:rFonts w:ascii="ATraditional Arabic" w:hAnsi="ATraditional Arabic" w:cs="ATraditional Arabic"/>
          <w:sz w:val="32"/>
          <w:szCs w:val="32"/>
          <w:rtl/>
          <w:lang w:bidi="ar-AE"/>
        </w:rPr>
        <w:t xml:space="preserve"> شَجَرَ </w:t>
      </w:r>
      <w:proofErr w:type="spellStart"/>
      <w:r w:rsidRPr="00C40F92">
        <w:rPr>
          <w:rFonts w:ascii="ATraditional Arabic" w:hAnsi="ATraditional Arabic" w:cs="ATraditional Arabic"/>
          <w:sz w:val="32"/>
          <w:szCs w:val="32"/>
          <w:rtl/>
          <w:lang w:bidi="ar-AE"/>
        </w:rPr>
        <w:lastRenderedPageBreak/>
        <w:t>بَ</w:t>
      </w:r>
      <w:r w:rsidRPr="00C40F92">
        <w:rPr>
          <w:rFonts w:ascii="ATraditional Arabic" w:hAnsi="ATraditional Arabic" w:cs="ATraditional Arabic" w:hint="cs"/>
          <w:sz w:val="32"/>
          <w:szCs w:val="32"/>
          <w:rtl/>
          <w:lang w:bidi="ar-AE"/>
        </w:rPr>
        <w:t>یۡ</w:t>
      </w:r>
      <w:r w:rsidRPr="00C40F92">
        <w:rPr>
          <w:rFonts w:ascii="ATraditional Arabic" w:hAnsi="ATraditional Arabic" w:cs="ATraditional Arabic" w:hint="eastAsia"/>
          <w:sz w:val="32"/>
          <w:szCs w:val="32"/>
          <w:rtl/>
          <w:lang w:bidi="ar-AE"/>
        </w:rPr>
        <w:t>نَهُمۡ</w:t>
      </w:r>
      <w:proofErr w:type="spellEnd"/>
      <w:r w:rsidRPr="00C40F92">
        <w:rPr>
          <w:rFonts w:ascii="ATraditional Arabic" w:hAnsi="ATraditional Arabic" w:cs="ATraditional Arabic"/>
          <w:sz w:val="32"/>
          <w:szCs w:val="32"/>
          <w:rtl/>
          <w:lang w:bidi="ar-AE"/>
        </w:rPr>
        <w:t xml:space="preserve"> ثُمَّ لَا </w:t>
      </w:r>
      <w:proofErr w:type="spellStart"/>
      <w:r w:rsidRPr="00C40F92">
        <w:rPr>
          <w:rFonts w:ascii="ATraditional Arabic" w:hAnsi="ATraditional Arabic" w:cs="ATraditional Arabic" w:hint="cs"/>
          <w:sz w:val="32"/>
          <w:szCs w:val="32"/>
          <w:rtl/>
          <w:lang w:bidi="ar-AE"/>
        </w:rPr>
        <w:t>یَ</w:t>
      </w:r>
      <w:r w:rsidRPr="00C40F92">
        <w:rPr>
          <w:rFonts w:ascii="ATraditional Arabic" w:hAnsi="ATraditional Arabic" w:cs="ATraditional Arabic" w:hint="eastAsia"/>
          <w:sz w:val="32"/>
          <w:szCs w:val="32"/>
          <w:rtl/>
          <w:lang w:bidi="ar-AE"/>
        </w:rPr>
        <w:t>جِدُوا</w:t>
      </w:r>
      <w:proofErr w:type="spellEnd"/>
      <w:r w:rsidRPr="00C40F92">
        <w:rPr>
          <w:rFonts w:ascii="ATraditional Arabic" w:hAnsi="ATraditional Arabic" w:cs="ATraditional Arabic" w:hint="eastAsia"/>
          <w:sz w:val="32"/>
          <w:szCs w:val="32"/>
          <w:rtl/>
          <w:lang w:bidi="ar-AE"/>
        </w:rPr>
        <w:t>۟</w:t>
      </w:r>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فِ</w:t>
      </w:r>
      <w:r w:rsidRPr="00C40F92">
        <w:rPr>
          <w:rFonts w:ascii="ATraditional Arabic" w:hAnsi="ATraditional Arabic" w:cs="ATraditional Arabic" w:hint="cs"/>
          <w:sz w:val="32"/>
          <w:szCs w:val="32"/>
          <w:rtl/>
          <w:lang w:bidi="ar-AE"/>
        </w:rPr>
        <w:t>یۤ</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أَنفُسِهِمۡ</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حَرَجࣰا</w:t>
      </w:r>
      <w:proofErr w:type="spellEnd"/>
      <w:r w:rsidRPr="00C40F92">
        <w:rPr>
          <w:rFonts w:ascii="ATraditional Arabic" w:hAnsi="ATraditional Arabic" w:cs="ATraditional Arabic"/>
          <w:sz w:val="32"/>
          <w:szCs w:val="32"/>
          <w:rtl/>
          <w:lang w:bidi="ar-AE"/>
        </w:rPr>
        <w:t xml:space="preserve"> مِّمَّا </w:t>
      </w:r>
      <w:proofErr w:type="spellStart"/>
      <w:r w:rsidRPr="00C40F92">
        <w:rPr>
          <w:rFonts w:ascii="ATraditional Arabic" w:hAnsi="ATraditional Arabic" w:cs="ATraditional Arabic"/>
          <w:sz w:val="32"/>
          <w:szCs w:val="32"/>
          <w:rtl/>
          <w:lang w:bidi="ar-AE"/>
        </w:rPr>
        <w:t>قَضَ</w:t>
      </w:r>
      <w:r w:rsidRPr="00C40F92">
        <w:rPr>
          <w:rFonts w:ascii="ATraditional Arabic" w:hAnsi="ATraditional Arabic" w:cs="ATraditional Arabic" w:hint="cs"/>
          <w:sz w:val="32"/>
          <w:szCs w:val="32"/>
          <w:rtl/>
          <w:lang w:bidi="ar-AE"/>
        </w:rPr>
        <w:t>یۡ</w:t>
      </w:r>
      <w:r w:rsidRPr="00C40F92">
        <w:rPr>
          <w:rFonts w:ascii="ATraditional Arabic" w:hAnsi="ATraditional Arabic" w:cs="ATraditional Arabic" w:hint="eastAsia"/>
          <w:sz w:val="32"/>
          <w:szCs w:val="32"/>
          <w:rtl/>
          <w:lang w:bidi="ar-AE"/>
        </w:rPr>
        <w:t>تَ</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وَ</w:t>
      </w:r>
      <w:r w:rsidRPr="00C40F92">
        <w:rPr>
          <w:rFonts w:ascii="ATraditional Arabic" w:hAnsi="ATraditional Arabic" w:cs="ATraditional Arabic" w:hint="cs"/>
          <w:sz w:val="32"/>
          <w:szCs w:val="32"/>
          <w:rtl/>
          <w:lang w:bidi="ar-AE"/>
        </w:rPr>
        <w:t>یُ</w:t>
      </w:r>
      <w:r w:rsidRPr="00C40F92">
        <w:rPr>
          <w:rFonts w:ascii="ATraditional Arabic" w:hAnsi="ATraditional Arabic" w:cs="ATraditional Arabic" w:hint="eastAsia"/>
          <w:sz w:val="32"/>
          <w:szCs w:val="32"/>
          <w:rtl/>
          <w:lang w:bidi="ar-AE"/>
        </w:rPr>
        <w:t>سَلِّمُوا</w:t>
      </w:r>
      <w:proofErr w:type="spellEnd"/>
      <w:r w:rsidRPr="00C40F92">
        <w:rPr>
          <w:rFonts w:ascii="ATraditional Arabic" w:hAnsi="ATraditional Arabic" w:cs="ATraditional Arabic" w:hint="eastAsia"/>
          <w:sz w:val="32"/>
          <w:szCs w:val="32"/>
          <w:rtl/>
          <w:lang w:bidi="ar-AE"/>
        </w:rPr>
        <w:t>۟</w:t>
      </w:r>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تَسۡلِ</w:t>
      </w:r>
      <w:r w:rsidRPr="00C40F92">
        <w:rPr>
          <w:rFonts w:ascii="ATraditional Arabic" w:hAnsi="ATraditional Arabic" w:cs="ATraditional Arabic" w:hint="cs"/>
          <w:sz w:val="32"/>
          <w:szCs w:val="32"/>
          <w:rtl/>
          <w:lang w:bidi="ar-AE"/>
        </w:rPr>
        <w:t>ی</w:t>
      </w:r>
      <w:r w:rsidRPr="00C40F92">
        <w:rPr>
          <w:rFonts w:ascii="ATraditional Arabic" w:hAnsi="ATraditional Arabic" w:cs="ATraditional Arabic" w:hint="eastAsia"/>
          <w:sz w:val="32"/>
          <w:szCs w:val="32"/>
          <w:rtl/>
          <w:lang w:bidi="ar-AE"/>
        </w:rPr>
        <w:t>م</w:t>
      </w:r>
      <w:r w:rsidRPr="00C40F92">
        <w:rPr>
          <w:rFonts w:ascii="ATraditional Arabic" w:hAnsi="ATraditional Arabic" w:cs="ATraditional Arabic"/>
          <w:sz w:val="32"/>
          <w:szCs w:val="32"/>
          <w:rtl/>
          <w:lang w:bidi="ar-AE"/>
        </w:rPr>
        <w:t>ࣰا</w:t>
      </w:r>
      <w:proofErr w:type="spellEnd"/>
      <w:r w:rsidRPr="00C40F92">
        <w:rPr>
          <w:rFonts w:ascii="ATraditional Arabic" w:hAnsi="ATraditional Arabic" w:cs="ATraditional Arabic"/>
          <w:sz w:val="32"/>
          <w:szCs w:val="32"/>
          <w:rtl/>
          <w:lang w:bidi="ar-AE"/>
        </w:rPr>
        <w:t>﴾ [النساء ٦٥]</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ولا</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بد من التأكيد على أن</w:t>
      </w:r>
      <w:r w:rsidRPr="00C40F92">
        <w:rPr>
          <w:rFonts w:ascii="ATraditional Arabic" w:hAnsi="ATraditional Arabic" w:cs="ATraditional Arabic" w:hint="cs"/>
          <w:sz w:val="32"/>
          <w:szCs w:val="32"/>
          <w:rtl/>
          <w:lang w:bidi="ar-AE"/>
        </w:rPr>
        <w:t xml:space="preserve"> للشارع في</w:t>
      </w:r>
      <w:r w:rsidRPr="00C40F92">
        <w:rPr>
          <w:rFonts w:ascii="ATraditional Arabic" w:hAnsi="ATraditional Arabic" w:cs="ATraditional Arabic"/>
          <w:sz w:val="32"/>
          <w:szCs w:val="32"/>
          <w:rtl/>
          <w:lang w:bidi="ar-AE"/>
        </w:rPr>
        <w:t xml:space="preserve"> كل أمر </w:t>
      </w:r>
      <w:r w:rsidRPr="00C40F92">
        <w:rPr>
          <w:rFonts w:ascii="ATraditional Arabic" w:hAnsi="ATraditional Arabic" w:cs="ATraditional Arabic" w:hint="cs"/>
          <w:sz w:val="32"/>
          <w:szCs w:val="32"/>
          <w:rtl/>
          <w:lang w:bidi="ar-AE"/>
        </w:rPr>
        <w:t>في</w:t>
      </w:r>
      <w:r w:rsidRPr="00C40F92">
        <w:rPr>
          <w:rFonts w:ascii="ATraditional Arabic" w:hAnsi="ATraditional Arabic" w:cs="ATraditional Arabic"/>
          <w:sz w:val="32"/>
          <w:szCs w:val="32"/>
          <w:rtl/>
          <w:lang w:bidi="ar-AE"/>
        </w:rPr>
        <w:t xml:space="preserve"> حياتن</w:t>
      </w:r>
      <w:r w:rsidRPr="00C40F92">
        <w:rPr>
          <w:rFonts w:ascii="ATraditional Arabic" w:hAnsi="ATraditional Arabic" w:cs="ATraditional Arabic" w:hint="cs"/>
          <w:sz w:val="32"/>
          <w:szCs w:val="32"/>
          <w:rtl/>
          <w:lang w:bidi="ar-AE"/>
        </w:rPr>
        <w:t>ا</w:t>
      </w:r>
      <w:r w:rsidRPr="00C40F92">
        <w:rPr>
          <w:rFonts w:ascii="ATraditional Arabic" w:hAnsi="ATraditional Arabic" w:cs="ATraditional Arabic"/>
          <w:sz w:val="32"/>
          <w:szCs w:val="32"/>
          <w:rtl/>
          <w:lang w:bidi="ar-AE"/>
        </w:rPr>
        <w:t xml:space="preserve"> حكم يدور بين الأمر والنهي والتر</w:t>
      </w:r>
      <w:r w:rsidRPr="00C40F92">
        <w:rPr>
          <w:rFonts w:ascii="ATraditional Arabic" w:hAnsi="ATraditional Arabic" w:cs="ATraditional Arabic" w:hint="cs"/>
          <w:sz w:val="32"/>
          <w:szCs w:val="32"/>
          <w:rtl/>
          <w:lang w:bidi="ar-AE"/>
        </w:rPr>
        <w:t xml:space="preserve">ك، فيؤخذ من الأمر الوجوب والندب، ومن النهي التحريم والكراهة، ومن الترك الإباحة. </w:t>
      </w:r>
      <w:r w:rsidRPr="00C40F92">
        <w:rPr>
          <w:rFonts w:ascii="ATraditional Arabic" w:hAnsi="ATraditional Arabic" w:cs="ATraditional Arabic"/>
          <w:sz w:val="32"/>
          <w:szCs w:val="32"/>
          <w:rtl/>
          <w:lang w:bidi="ar-AE"/>
        </w:rPr>
        <w:t xml:space="preserve">وحكم الشارع قد يكون من خلال النص </w:t>
      </w:r>
      <w:r w:rsidRPr="00C40F92">
        <w:rPr>
          <w:rFonts w:ascii="ATraditional Arabic" w:hAnsi="ATraditional Arabic" w:cs="ATraditional Arabic" w:hint="cs"/>
          <w:sz w:val="32"/>
          <w:szCs w:val="32"/>
          <w:rtl/>
          <w:lang w:bidi="ar-AE"/>
        </w:rPr>
        <w:t>م</w:t>
      </w:r>
      <w:r w:rsidRPr="00C40F92">
        <w:rPr>
          <w:rFonts w:ascii="ATraditional Arabic" w:hAnsi="ATraditional Arabic" w:cs="ATraditional Arabic"/>
          <w:sz w:val="32"/>
          <w:szCs w:val="32"/>
          <w:rtl/>
          <w:lang w:bidi="ar-AE"/>
        </w:rPr>
        <w:t>باشر</w:t>
      </w:r>
      <w:r w:rsidRPr="00C40F92">
        <w:rPr>
          <w:rFonts w:ascii="ATraditional Arabic" w:hAnsi="ATraditional Arabic" w:cs="ATraditional Arabic" w:hint="cs"/>
          <w:sz w:val="32"/>
          <w:szCs w:val="32"/>
          <w:rtl/>
          <w:lang w:bidi="ar-AE"/>
        </w:rPr>
        <w:t>ة</w:t>
      </w:r>
      <w:r w:rsidRPr="00C40F92">
        <w:rPr>
          <w:rFonts w:ascii="ATraditional Arabic" w:hAnsi="ATraditional Arabic" w:cs="ATraditional Arabic"/>
          <w:sz w:val="32"/>
          <w:szCs w:val="32"/>
          <w:rtl/>
          <w:lang w:bidi="ar-AE"/>
        </w:rPr>
        <w:t xml:space="preserve"> أو إلحاقاً </w:t>
      </w:r>
      <w:r w:rsidRPr="00C40F92">
        <w:rPr>
          <w:rFonts w:ascii="ATraditional Arabic" w:hAnsi="ATraditional Arabic" w:cs="ATraditional Arabic" w:hint="cs"/>
          <w:sz w:val="32"/>
          <w:szCs w:val="32"/>
          <w:rtl/>
          <w:lang w:bidi="ar-AE"/>
        </w:rPr>
        <w:t>به</w:t>
      </w:r>
      <w:r w:rsidRPr="00C40F92">
        <w:rPr>
          <w:rFonts w:ascii="ATraditional Arabic" w:hAnsi="ATraditional Arabic" w:cs="ATraditional Arabic"/>
          <w:sz w:val="32"/>
          <w:szCs w:val="32"/>
          <w:rtl/>
          <w:lang w:bidi="ar-AE"/>
        </w:rPr>
        <w:t xml:space="preserve"> باجتهاد العلماء</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 xml:space="preserve">ولا يوجد في حياة المسلم موقف أو تصرف لا علاقة للشرع </w:t>
      </w:r>
      <w:r w:rsidRPr="00C40F92">
        <w:rPr>
          <w:rFonts w:ascii="ATraditional Arabic" w:hAnsi="ATraditional Arabic" w:cs="ATraditional Arabic" w:hint="cs"/>
          <w:sz w:val="32"/>
          <w:szCs w:val="32"/>
          <w:rtl/>
          <w:lang w:bidi="ar-AE"/>
        </w:rPr>
        <w:t>به</w:t>
      </w:r>
      <w:r w:rsidRPr="00C40F92">
        <w:rPr>
          <w:rFonts w:ascii="ATraditional Arabic" w:hAnsi="ATraditional Arabic" w:cs="ATraditional Arabic"/>
          <w:sz w:val="32"/>
          <w:szCs w:val="32"/>
          <w:rtl/>
          <w:lang w:bidi="ar-AE"/>
        </w:rPr>
        <w:t>.</w:t>
      </w:r>
    </w:p>
    <w:p w14:paraId="4C9222B6" w14:textId="11C79D14" w:rsidR="00C40F92" w:rsidRDefault="00C40F92" w:rsidP="00C40F92">
      <w:pPr>
        <w:spacing w:after="120"/>
        <w:ind w:firstLine="567"/>
        <w:jc w:val="both"/>
        <w:rPr>
          <w:rFonts w:ascii="Traditional Arabic" w:hAnsi="Traditional Arabic" w:cs="Traditional Arabic"/>
          <w:sz w:val="32"/>
          <w:szCs w:val="32"/>
          <w:rtl/>
          <w:lang w:bidi="ar-AE"/>
        </w:rPr>
      </w:pPr>
      <w:r w:rsidRPr="00C40F92">
        <w:rPr>
          <w:rFonts w:ascii="ATraditional Arabic" w:hAnsi="ATraditional Arabic" w:cs="ATraditional Arabic"/>
          <w:sz w:val="32"/>
          <w:szCs w:val="32"/>
          <w:rtl/>
          <w:lang w:bidi="ar-AE"/>
        </w:rPr>
        <w:t>ونحن عندما نتكلم عن التأصيل الشرعي لمسألة من المسائل فإن</w:t>
      </w:r>
      <w:r w:rsidRPr="00C40F92">
        <w:rPr>
          <w:rFonts w:ascii="ATraditional Arabic" w:hAnsi="ATraditional Arabic" w:cs="ATraditional Arabic" w:hint="cs"/>
          <w:sz w:val="32"/>
          <w:szCs w:val="32"/>
          <w:rtl/>
          <w:lang w:bidi="ar-AE"/>
        </w:rPr>
        <w:t>نا</w:t>
      </w:r>
      <w:r w:rsidRPr="00C40F92">
        <w:rPr>
          <w:rFonts w:ascii="ATraditional Arabic" w:hAnsi="ATraditional Arabic" w:cs="ATraditional Arabic"/>
          <w:sz w:val="32"/>
          <w:szCs w:val="32"/>
          <w:rtl/>
          <w:lang w:bidi="ar-AE"/>
        </w:rPr>
        <w:t xml:space="preserve"> نقصد بذلك</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العودة إلى أصول الشرع ومصادره من كتاب وسنة وما تفرع عنهما</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لتحديد موقع هذا التصرف ومكانه في أحكام الشرع، </w:t>
      </w:r>
      <w:r w:rsidRPr="00C40F92">
        <w:rPr>
          <w:rFonts w:ascii="ATraditional Arabic" w:hAnsi="ATraditional Arabic" w:cs="ATraditional Arabic" w:hint="cs"/>
          <w:sz w:val="32"/>
          <w:szCs w:val="32"/>
          <w:rtl/>
          <w:lang w:bidi="ar-AE"/>
        </w:rPr>
        <w:t>و</w:t>
      </w:r>
      <w:r w:rsidRPr="00C40F92">
        <w:rPr>
          <w:rFonts w:ascii="ATraditional Arabic" w:hAnsi="ATraditional Arabic" w:cs="ATraditional Arabic"/>
          <w:sz w:val="32"/>
          <w:szCs w:val="32"/>
          <w:rtl/>
          <w:lang w:bidi="ar-AE"/>
        </w:rPr>
        <w:t>هذا</w:t>
      </w:r>
      <w:r w:rsidRPr="00C40F92">
        <w:rPr>
          <w:rFonts w:ascii="ATraditional Arabic" w:hAnsi="ATraditional Arabic" w:cs="ATraditional Arabic" w:hint="cs"/>
          <w:sz w:val="32"/>
          <w:szCs w:val="32"/>
          <w:rtl/>
          <w:lang w:bidi="ar-AE"/>
        </w:rPr>
        <w:t xml:space="preserve"> هو</w:t>
      </w:r>
      <w:r w:rsidRPr="00C40F92">
        <w:rPr>
          <w:rFonts w:ascii="ATraditional Arabic" w:hAnsi="ATraditional Arabic" w:cs="ATraditional Arabic"/>
          <w:sz w:val="32"/>
          <w:szCs w:val="32"/>
          <w:rtl/>
          <w:lang w:bidi="ar-AE"/>
        </w:rPr>
        <w:t xml:space="preserve"> المراد بالتأصيل الشرعي.</w:t>
      </w:r>
    </w:p>
    <w:p w14:paraId="31E1D36B" w14:textId="77777777" w:rsidR="00C40F92" w:rsidRPr="00C40F92" w:rsidRDefault="00C40F92" w:rsidP="00C40F92">
      <w:pPr>
        <w:spacing w:after="120"/>
        <w:ind w:firstLine="567"/>
        <w:jc w:val="both"/>
        <w:rPr>
          <w:rFonts w:ascii="Traditional Arabic" w:hAnsi="Traditional Arabic" w:cs="Traditional Arabic"/>
          <w:sz w:val="32"/>
          <w:szCs w:val="32"/>
          <w:rtl/>
          <w:lang w:bidi="ar-AE"/>
        </w:rPr>
      </w:pPr>
    </w:p>
    <w:p w14:paraId="1D4A77B6" w14:textId="77777777" w:rsidR="00C40F92" w:rsidRPr="00C40F92" w:rsidRDefault="00C40F92" w:rsidP="00C40F92">
      <w:pPr>
        <w:spacing w:after="120"/>
        <w:jc w:val="both"/>
        <w:rPr>
          <w:rFonts w:ascii="ATraditional Arabic" w:hAnsi="ATraditional Arabic" w:cs="ATraditional Arabic"/>
          <w:b/>
          <w:bCs/>
          <w:sz w:val="32"/>
          <w:szCs w:val="32"/>
          <w:rtl/>
          <w:lang w:bidi="ar-AE"/>
        </w:rPr>
      </w:pPr>
      <w:r w:rsidRPr="00C40F92">
        <w:rPr>
          <w:rFonts w:ascii="ATraditional Arabic" w:hAnsi="ATraditional Arabic" w:cs="ATraditional Arabic" w:hint="cs"/>
          <w:b/>
          <w:bCs/>
          <w:sz w:val="32"/>
          <w:szCs w:val="32"/>
          <w:rtl/>
          <w:lang w:bidi="ar-AE"/>
        </w:rPr>
        <w:t xml:space="preserve">الفرع الثالث: معنى </w:t>
      </w:r>
      <w:r w:rsidRPr="00C40F92">
        <w:rPr>
          <w:rFonts w:ascii="ATraditional Arabic" w:hAnsi="ATraditional Arabic" w:cs="ATraditional Arabic"/>
          <w:b/>
          <w:bCs/>
          <w:sz w:val="32"/>
          <w:szCs w:val="32"/>
          <w:rtl/>
          <w:lang w:bidi="ar-AE"/>
        </w:rPr>
        <w:t>الحق</w:t>
      </w:r>
      <w:r w:rsidRPr="00C40F92">
        <w:rPr>
          <w:rFonts w:ascii="ATraditional Arabic" w:hAnsi="ATraditional Arabic" w:cs="ATraditional Arabic" w:hint="cs"/>
          <w:b/>
          <w:bCs/>
          <w:sz w:val="32"/>
          <w:szCs w:val="32"/>
          <w:rtl/>
          <w:lang w:bidi="ar-AE"/>
        </w:rPr>
        <w:t xml:space="preserve">: </w:t>
      </w:r>
    </w:p>
    <w:p w14:paraId="4CDF418E" w14:textId="3F7890D4" w:rsidR="00C40F92" w:rsidRDefault="00C40F92" w:rsidP="00C40F92">
      <w:pPr>
        <w:spacing w:after="120"/>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hint="cs"/>
          <w:sz w:val="32"/>
          <w:szCs w:val="32"/>
          <w:rtl/>
          <w:lang w:bidi="ar-AE"/>
        </w:rPr>
        <w:t xml:space="preserve">أصل الحق: المطابقة والموافقة، وهو في اللغة: </w:t>
      </w:r>
      <w:r w:rsidRPr="00C40F92">
        <w:rPr>
          <w:rFonts w:ascii="ATraditional Arabic" w:hAnsi="ATraditional Arabic" w:cs="ATraditional Arabic"/>
          <w:sz w:val="32"/>
          <w:szCs w:val="32"/>
          <w:rtl/>
          <w:lang w:bidi="ar-AE"/>
        </w:rPr>
        <w:t>الثابت الذي لا يسوغ إنكاره</w:t>
      </w:r>
      <w:r w:rsidRPr="00C40F92">
        <w:rPr>
          <w:rFonts w:ascii="ATraditional Arabic" w:hAnsi="ATraditional Arabic" w:cs="ATraditional Arabic" w:hint="cs"/>
          <w:sz w:val="32"/>
          <w:szCs w:val="32"/>
          <w:rtl/>
          <w:lang w:bidi="ar-AE"/>
        </w:rPr>
        <w:t>، وفي العُرف: الحكم المطابق للواقع</w:t>
      </w:r>
      <w:r w:rsidRPr="00C40F92">
        <w:rPr>
          <w:rFonts w:ascii="ATraditional Arabic" w:hAnsi="ATraditional Arabic" w:cs="ATraditional Arabic"/>
          <w:rtl/>
        </w:rPr>
        <w:footnoteReference w:id="59"/>
      </w:r>
      <w:r w:rsidRPr="00C40F92">
        <w:rPr>
          <w:rFonts w:ascii="ATraditional Arabic" w:hAnsi="ATraditional Arabic" w:cs="ATraditional Arabic" w:hint="cs"/>
          <w:sz w:val="32"/>
          <w:szCs w:val="32"/>
          <w:rtl/>
          <w:lang w:bidi="ar-AE"/>
        </w:rPr>
        <w:t>، ويقال في الاعتقاد للشيء المطابق لما عليه ذلك الشيء في نفسه</w:t>
      </w:r>
      <w:r w:rsidRPr="00C40F92">
        <w:rPr>
          <w:rFonts w:ascii="ATraditional Arabic" w:hAnsi="ATraditional Arabic" w:cs="ATraditional Arabic"/>
          <w:rtl/>
        </w:rPr>
        <w:footnoteReference w:id="60"/>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فالحق</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سلطة مباشرة تقرر لشخص أو جماعة بشرع أو قانون أو عرف على أمر عيني أو معنوي</w:t>
      </w:r>
      <w:r w:rsidRPr="00C40F92">
        <w:rPr>
          <w:rFonts w:ascii="ATraditional Arabic" w:hAnsi="ATraditional Arabic" w:cs="ATraditional Arabic" w:hint="cs"/>
          <w:sz w:val="32"/>
          <w:szCs w:val="32"/>
          <w:rtl/>
          <w:lang w:bidi="ar-AE"/>
        </w:rPr>
        <w:t>.</w:t>
      </w:r>
    </w:p>
    <w:p w14:paraId="0F58F082" w14:textId="77777777" w:rsidR="00C40F92" w:rsidRPr="00C40F92" w:rsidRDefault="00C40F92" w:rsidP="00C40F92">
      <w:pPr>
        <w:spacing w:after="120"/>
        <w:ind w:firstLine="567"/>
        <w:jc w:val="both"/>
        <w:rPr>
          <w:rFonts w:ascii="ATraditional Arabic" w:hAnsi="ATraditional Arabic" w:cs="ATraditional Arabic"/>
          <w:sz w:val="32"/>
          <w:szCs w:val="32"/>
          <w:rtl/>
          <w:lang w:bidi="ar-AE"/>
        </w:rPr>
      </w:pPr>
    </w:p>
    <w:p w14:paraId="2BE2C685" w14:textId="77777777" w:rsidR="00C40F92" w:rsidRPr="00C40F92" w:rsidRDefault="00C40F92" w:rsidP="00C40F92">
      <w:pPr>
        <w:spacing w:after="120"/>
        <w:jc w:val="both"/>
        <w:rPr>
          <w:rFonts w:ascii="ATraditional Arabic" w:hAnsi="ATraditional Arabic" w:cs="ATraditional Arabic"/>
          <w:b/>
          <w:bCs/>
          <w:sz w:val="32"/>
          <w:szCs w:val="32"/>
          <w:rtl/>
          <w:lang w:bidi="ar-AE"/>
        </w:rPr>
      </w:pPr>
      <w:r w:rsidRPr="00C40F92">
        <w:rPr>
          <w:rFonts w:ascii="ATraditional Arabic" w:hAnsi="ATraditional Arabic" w:cs="ATraditional Arabic" w:hint="cs"/>
          <w:b/>
          <w:bCs/>
          <w:sz w:val="32"/>
          <w:szCs w:val="32"/>
          <w:rtl/>
          <w:lang w:bidi="ar-AE"/>
        </w:rPr>
        <w:t>الفرع الرابع: معنى العودة:</w:t>
      </w:r>
    </w:p>
    <w:p w14:paraId="35E69F4E" w14:textId="77777777" w:rsidR="00C40F92" w:rsidRPr="00C40F92" w:rsidRDefault="00C40F92" w:rsidP="00C40F92">
      <w:pPr>
        <w:spacing w:after="120"/>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hint="cs"/>
          <w:sz w:val="32"/>
          <w:szCs w:val="32"/>
          <w:rtl/>
          <w:lang w:bidi="ar-AE"/>
        </w:rPr>
        <w:t>العودة ف</w:t>
      </w:r>
      <w:r w:rsidRPr="00C40F92">
        <w:rPr>
          <w:rFonts w:ascii="ATraditional Arabic" w:hAnsi="ATraditional Arabic" w:cs="ATraditional Arabic"/>
          <w:sz w:val="32"/>
          <w:szCs w:val="32"/>
          <w:rtl/>
          <w:lang w:bidi="ar-AE"/>
        </w:rPr>
        <w:t>ي اللغة</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الرجوع أو الطريق القديم</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rtl/>
        </w:rPr>
        <w:footnoteReference w:id="61"/>
      </w:r>
      <w:r w:rsidRPr="00C40F92">
        <w:rPr>
          <w:rFonts w:ascii="ATraditional Arabic" w:hAnsi="ATraditional Arabic" w:cs="ATraditional Arabic"/>
          <w:sz w:val="32"/>
          <w:szCs w:val="32"/>
          <w:rtl/>
          <w:lang w:bidi="ar-AE"/>
        </w:rPr>
        <w:t xml:space="preserve"> وحق العودة مصطلح أطلق على أحقية الشعب الفلسطيني بالعودة إلى أرضه التي أخرج منها قسراً من خلال الاعتداءات الصهيونية على أرضه سنة 1948</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وسنة 196</w:t>
      </w:r>
      <w:r w:rsidRPr="00C40F92">
        <w:rPr>
          <w:rFonts w:ascii="ATraditional Arabic" w:hAnsi="ATraditional Arabic" w:cs="ATraditional Arabic" w:hint="cs"/>
          <w:sz w:val="32"/>
          <w:szCs w:val="32"/>
          <w:rtl/>
          <w:lang w:bidi="ar-AE"/>
        </w:rPr>
        <w:t xml:space="preserve">7، </w:t>
      </w:r>
      <w:r w:rsidRPr="00C40F92">
        <w:rPr>
          <w:rFonts w:ascii="ATraditional Arabic" w:hAnsi="ATraditional Arabic" w:cs="ATraditional Arabic"/>
          <w:sz w:val="32"/>
          <w:szCs w:val="32"/>
          <w:rtl/>
          <w:lang w:bidi="ar-AE"/>
        </w:rPr>
        <w:t>وما بينهما</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وما بعدهما</w:t>
      </w:r>
      <w:r w:rsidRPr="00C40F92">
        <w:rPr>
          <w:rFonts w:ascii="ATraditional Arabic" w:hAnsi="ATraditional Arabic" w:cs="ATraditional Arabic" w:hint="cs"/>
          <w:sz w:val="32"/>
          <w:szCs w:val="32"/>
          <w:rtl/>
          <w:lang w:bidi="ar-AE"/>
        </w:rPr>
        <w:t>.</w:t>
      </w:r>
    </w:p>
    <w:p w14:paraId="6B7A35A5" w14:textId="77777777" w:rsidR="00C40F92" w:rsidRPr="00C40F92" w:rsidRDefault="00C40F92" w:rsidP="00C40F92">
      <w:pPr>
        <w:spacing w:after="120"/>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hint="cs"/>
          <w:sz w:val="32"/>
          <w:szCs w:val="32"/>
          <w:rtl/>
          <w:lang w:bidi="ar-AE"/>
        </w:rPr>
        <w:t>ف</w:t>
      </w:r>
      <w:r w:rsidRPr="00C40F92">
        <w:rPr>
          <w:rFonts w:ascii="ATraditional Arabic" w:hAnsi="ATraditional Arabic" w:cs="ATraditional Arabic"/>
          <w:sz w:val="32"/>
          <w:szCs w:val="32"/>
          <w:rtl/>
          <w:lang w:bidi="ar-AE"/>
        </w:rPr>
        <w:t xml:space="preserve">المراد بحق العودة في بحثنا: رجوع الفلسطينيين الذين </w:t>
      </w:r>
      <w:r w:rsidRPr="00C40F92">
        <w:rPr>
          <w:rFonts w:ascii="ATraditional Arabic" w:hAnsi="ATraditional Arabic" w:cs="ATraditional Arabic" w:hint="cs"/>
          <w:sz w:val="32"/>
          <w:szCs w:val="32"/>
          <w:rtl/>
          <w:lang w:bidi="ar-AE"/>
        </w:rPr>
        <w:t>أُ</w:t>
      </w:r>
      <w:r w:rsidRPr="00C40F92">
        <w:rPr>
          <w:rFonts w:ascii="ATraditional Arabic" w:hAnsi="ATraditional Arabic" w:cs="ATraditional Arabic"/>
          <w:sz w:val="32"/>
          <w:szCs w:val="32"/>
          <w:rtl/>
          <w:lang w:bidi="ar-AE"/>
        </w:rPr>
        <w:t>خرجوا من ديارهم ومن تول</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د من</w:t>
      </w:r>
      <w:r w:rsidRPr="00C40F92">
        <w:rPr>
          <w:rFonts w:ascii="ATraditional Arabic" w:hAnsi="ATraditional Arabic" w:cs="ATraditional Arabic" w:hint="cs"/>
          <w:sz w:val="32"/>
          <w:szCs w:val="32"/>
          <w:rtl/>
          <w:lang w:bidi="ar-AE"/>
        </w:rPr>
        <w:t>هم</w:t>
      </w:r>
      <w:r w:rsidRPr="00C40F92">
        <w:rPr>
          <w:rFonts w:ascii="ATraditional Arabic" w:hAnsi="ATraditional Arabic" w:cs="ATraditional Arabic"/>
          <w:sz w:val="32"/>
          <w:szCs w:val="32"/>
          <w:rtl/>
          <w:lang w:bidi="ar-AE"/>
        </w:rPr>
        <w:t xml:space="preserve"> إلى أرضهم وديارهم التي </w:t>
      </w:r>
      <w:r w:rsidRPr="00C40F92">
        <w:rPr>
          <w:rFonts w:ascii="ATraditional Arabic" w:hAnsi="ATraditional Arabic" w:cs="ATraditional Arabic" w:hint="cs"/>
          <w:sz w:val="32"/>
          <w:szCs w:val="32"/>
          <w:rtl/>
          <w:lang w:bidi="ar-AE"/>
        </w:rPr>
        <w:t>أ</w:t>
      </w:r>
      <w:r w:rsidRPr="00C40F92">
        <w:rPr>
          <w:rFonts w:ascii="ATraditional Arabic" w:hAnsi="ATraditional Arabic" w:cs="ATraditional Arabic"/>
          <w:sz w:val="32"/>
          <w:szCs w:val="32"/>
          <w:rtl/>
          <w:lang w:bidi="ar-AE"/>
        </w:rPr>
        <w:t>خرجوا منها</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فالبحث ينصب</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على </w:t>
      </w:r>
      <w:r w:rsidRPr="00C40F92">
        <w:rPr>
          <w:rFonts w:ascii="ATraditional Arabic" w:hAnsi="ATraditional Arabic" w:cs="ATraditional Arabic" w:hint="cs"/>
          <w:sz w:val="32"/>
          <w:szCs w:val="32"/>
          <w:rtl/>
          <w:lang w:bidi="ar-AE"/>
        </w:rPr>
        <w:t>هذا المفهوم</w:t>
      </w:r>
      <w:r w:rsidRPr="00C40F92">
        <w:rPr>
          <w:rFonts w:ascii="ATraditional Arabic" w:hAnsi="ATraditional Arabic" w:cs="ATraditional Arabic"/>
          <w:sz w:val="32"/>
          <w:szCs w:val="32"/>
          <w:rtl/>
          <w:lang w:bidi="ar-AE"/>
        </w:rPr>
        <w:t xml:space="preserve"> وليس على أي معنى آخر</w:t>
      </w:r>
      <w:r w:rsidRPr="00C40F92">
        <w:rPr>
          <w:rFonts w:ascii="ATraditional Arabic" w:hAnsi="ATraditional Arabic" w:cs="ATraditional Arabic" w:hint="cs"/>
          <w:sz w:val="32"/>
          <w:szCs w:val="32"/>
          <w:rtl/>
          <w:lang w:bidi="ar-AE"/>
        </w:rPr>
        <w:t>.</w:t>
      </w:r>
    </w:p>
    <w:p w14:paraId="4A68F1A1" w14:textId="77777777" w:rsidR="00C40F92" w:rsidRPr="00C40F92" w:rsidRDefault="00C40F92" w:rsidP="00C40F92">
      <w:pPr>
        <w:spacing w:after="120"/>
        <w:jc w:val="both"/>
        <w:rPr>
          <w:rFonts w:ascii="ATraditional Arabic" w:hAnsi="ATraditional Arabic" w:cs="ATraditional Arabic"/>
          <w:b/>
          <w:bCs/>
          <w:sz w:val="32"/>
          <w:szCs w:val="32"/>
          <w:rtl/>
          <w:lang w:bidi="ar-AE"/>
        </w:rPr>
      </w:pPr>
      <w:r w:rsidRPr="00C40F92">
        <w:rPr>
          <w:rFonts w:ascii="ATraditional Arabic" w:hAnsi="ATraditional Arabic" w:cs="ATraditional Arabic" w:hint="cs"/>
          <w:b/>
          <w:bCs/>
          <w:sz w:val="32"/>
          <w:szCs w:val="32"/>
          <w:rtl/>
          <w:lang w:bidi="ar-AE"/>
        </w:rPr>
        <w:t>الفرع الخامس: معنى الواجب:</w:t>
      </w:r>
    </w:p>
    <w:p w14:paraId="370A7C8A" w14:textId="620F5662" w:rsidR="00C40F92" w:rsidRDefault="00C40F92" w:rsidP="00C40F92">
      <w:pPr>
        <w:spacing w:after="120"/>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hint="cs"/>
          <w:sz w:val="32"/>
          <w:szCs w:val="32"/>
          <w:rtl/>
          <w:lang w:bidi="ar-AE"/>
        </w:rPr>
        <w:t>وأما الواجب فيفيد في اللغة: اللزوم والثبوت، يقال: وجب الشيء يجب وجوباً إذا ثبت ولزم. والفرض والواجب عند جمهور العلماء سواء، وهو كل ما يعاقَب على تركه. واستوجب الشيء: استحقه، وهو من لوازم الحق كما يقال: حقك عليّ واجب.</w:t>
      </w:r>
      <w:r w:rsidRPr="00C40F92">
        <w:rPr>
          <w:rFonts w:ascii="ATraditional Arabic" w:hAnsi="ATraditional Arabic" w:cs="ATraditional Arabic"/>
          <w:rtl/>
        </w:rPr>
        <w:footnoteReference w:id="62"/>
      </w:r>
      <w:r w:rsidRPr="00C40F92">
        <w:rPr>
          <w:rFonts w:ascii="ATraditional Arabic" w:hAnsi="ATraditional Arabic" w:cs="ATraditional Arabic" w:hint="cs"/>
          <w:sz w:val="32"/>
          <w:szCs w:val="32"/>
          <w:rtl/>
          <w:lang w:bidi="ar-AE"/>
        </w:rPr>
        <w:t xml:space="preserve"> </w:t>
      </w:r>
    </w:p>
    <w:p w14:paraId="0171DF6C" w14:textId="77777777" w:rsidR="00C40F92" w:rsidRPr="00C40F92" w:rsidRDefault="00C40F92" w:rsidP="000148BE">
      <w:pPr>
        <w:spacing w:after="120"/>
        <w:ind w:firstLine="567"/>
        <w:jc w:val="both"/>
        <w:rPr>
          <w:rFonts w:ascii="ATraditional Arabic" w:hAnsi="ATraditional Arabic" w:cs="ATraditional Arabic"/>
          <w:sz w:val="32"/>
          <w:szCs w:val="32"/>
          <w:rtl/>
          <w:lang w:bidi="ar-AE"/>
        </w:rPr>
      </w:pPr>
    </w:p>
    <w:p w14:paraId="285885D0" w14:textId="77777777" w:rsidR="00C40F92" w:rsidRPr="00C40F92" w:rsidRDefault="00C40F92" w:rsidP="00C40F92">
      <w:pPr>
        <w:spacing w:after="120"/>
        <w:jc w:val="both"/>
        <w:rPr>
          <w:rFonts w:ascii="ATraditional Arabic" w:hAnsi="ATraditional Arabic" w:cs="ATraditional Arabic"/>
          <w:b/>
          <w:bCs/>
          <w:sz w:val="32"/>
          <w:szCs w:val="32"/>
          <w:rtl/>
          <w:lang w:bidi="ar-AE"/>
        </w:rPr>
      </w:pPr>
      <w:r w:rsidRPr="00C40F92">
        <w:rPr>
          <w:rFonts w:ascii="ATraditional Arabic" w:hAnsi="ATraditional Arabic" w:cs="ATraditional Arabic" w:hint="cs"/>
          <w:b/>
          <w:bCs/>
          <w:sz w:val="32"/>
          <w:szCs w:val="32"/>
          <w:rtl/>
          <w:lang w:bidi="ar-AE"/>
        </w:rPr>
        <w:lastRenderedPageBreak/>
        <w:t>المطلب الثاني</w:t>
      </w:r>
      <w:r w:rsidRPr="00C40F92">
        <w:rPr>
          <w:rFonts w:ascii="ATraditional Arabic" w:hAnsi="ATraditional Arabic" w:cs="ATraditional Arabic"/>
          <w:b/>
          <w:bCs/>
          <w:sz w:val="32"/>
          <w:szCs w:val="32"/>
          <w:rtl/>
          <w:lang w:bidi="ar-AE"/>
        </w:rPr>
        <w:t xml:space="preserve">: تحديد </w:t>
      </w:r>
      <w:r w:rsidRPr="00C40F92">
        <w:rPr>
          <w:rFonts w:ascii="ATraditional Arabic" w:hAnsi="ATraditional Arabic" w:cs="ATraditional Arabic" w:hint="cs"/>
          <w:b/>
          <w:bCs/>
          <w:sz w:val="32"/>
          <w:szCs w:val="32"/>
          <w:rtl/>
          <w:lang w:bidi="ar-AE"/>
        </w:rPr>
        <w:t>حكم</w:t>
      </w:r>
      <w:r w:rsidRPr="00C40F92">
        <w:rPr>
          <w:rFonts w:ascii="ATraditional Arabic" w:hAnsi="ATraditional Arabic" w:cs="ATraditional Arabic"/>
          <w:b/>
          <w:bCs/>
          <w:sz w:val="32"/>
          <w:szCs w:val="32"/>
          <w:rtl/>
          <w:lang w:bidi="ar-AE"/>
        </w:rPr>
        <w:t xml:space="preserve"> </w:t>
      </w:r>
      <w:r w:rsidRPr="00C40F92">
        <w:rPr>
          <w:rFonts w:ascii="ATraditional Arabic" w:hAnsi="ATraditional Arabic" w:cs="ATraditional Arabic" w:hint="cs"/>
          <w:b/>
          <w:bCs/>
          <w:sz w:val="32"/>
          <w:szCs w:val="32"/>
          <w:rtl/>
          <w:lang w:bidi="ar-AE"/>
        </w:rPr>
        <w:t xml:space="preserve">حق </w:t>
      </w:r>
      <w:r w:rsidRPr="00C40F92">
        <w:rPr>
          <w:rFonts w:ascii="ATraditional Arabic" w:hAnsi="ATraditional Arabic" w:cs="ATraditional Arabic"/>
          <w:b/>
          <w:bCs/>
          <w:sz w:val="32"/>
          <w:szCs w:val="32"/>
          <w:rtl/>
          <w:lang w:bidi="ar-AE"/>
        </w:rPr>
        <w:t>العودة إلى فلسطين</w:t>
      </w:r>
      <w:r w:rsidRPr="00C40F92">
        <w:rPr>
          <w:rFonts w:ascii="ATraditional Arabic" w:hAnsi="ATraditional Arabic" w:cs="ATraditional Arabic" w:hint="cs"/>
          <w:b/>
          <w:bCs/>
          <w:sz w:val="32"/>
          <w:szCs w:val="32"/>
          <w:rtl/>
          <w:lang w:bidi="ar-AE"/>
        </w:rPr>
        <w:t>:</w:t>
      </w:r>
      <w:r w:rsidRPr="00C40F92">
        <w:rPr>
          <w:rFonts w:ascii="ATraditional Arabic" w:hAnsi="ATraditional Arabic" w:cs="ATraditional Arabic"/>
          <w:b/>
          <w:bCs/>
          <w:sz w:val="32"/>
          <w:szCs w:val="32"/>
          <w:rtl/>
          <w:lang w:bidi="ar-AE"/>
        </w:rPr>
        <w:t xml:space="preserve"> </w:t>
      </w:r>
    </w:p>
    <w:p w14:paraId="67124192" w14:textId="77777777" w:rsidR="00C40F92" w:rsidRPr="00C40F92" w:rsidRDefault="00C40F92" w:rsidP="00C40F92">
      <w:pPr>
        <w:spacing w:after="120"/>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hint="cs"/>
          <w:sz w:val="32"/>
          <w:szCs w:val="32"/>
          <w:rtl/>
          <w:lang w:bidi="ar-AE"/>
        </w:rPr>
        <w:t xml:space="preserve">ونبدأ بهذا السؤال: </w:t>
      </w:r>
      <w:r w:rsidRPr="00C40F92">
        <w:rPr>
          <w:rFonts w:ascii="ATraditional Arabic" w:hAnsi="ATraditional Arabic" w:cs="ATraditional Arabic"/>
          <w:sz w:val="32"/>
          <w:szCs w:val="32"/>
          <w:rtl/>
          <w:lang w:bidi="ar-AE"/>
        </w:rPr>
        <w:t>هل التمسك بالعودة إلى فلسطين حق محض للشخص</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أم أنه ليس مجرد حق وإنما هو حق واجب</w:t>
      </w:r>
      <w:r w:rsidRPr="00C40F92">
        <w:rPr>
          <w:rFonts w:ascii="ATraditional Arabic" w:hAnsi="ATraditional Arabic" w:cs="ATraditional Arabic" w:hint="cs"/>
          <w:sz w:val="32"/>
          <w:szCs w:val="32"/>
          <w:rtl/>
          <w:lang w:bidi="ar-AE"/>
        </w:rPr>
        <w:t xml:space="preserve">، فهو حق للمرء وفي الوقت نفسه </w:t>
      </w:r>
      <w:r w:rsidRPr="00C40F92">
        <w:rPr>
          <w:rFonts w:ascii="ATraditional Arabic" w:hAnsi="ATraditional Arabic" w:cs="ATraditional Arabic"/>
          <w:sz w:val="32"/>
          <w:szCs w:val="32"/>
          <w:rtl/>
          <w:lang w:bidi="ar-AE"/>
        </w:rPr>
        <w:t>عليه فعله</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أم أن طرحه تعسف ومبالغة </w:t>
      </w:r>
      <w:r w:rsidRPr="00C40F92">
        <w:rPr>
          <w:rFonts w:ascii="ATraditional Arabic" w:hAnsi="ATraditional Arabic" w:cs="ATraditional Arabic" w:hint="cs"/>
          <w:sz w:val="32"/>
          <w:szCs w:val="32"/>
          <w:rtl/>
          <w:lang w:bidi="ar-AE"/>
        </w:rPr>
        <w:t>يجب</w:t>
      </w:r>
      <w:r w:rsidRPr="00C40F92">
        <w:rPr>
          <w:rFonts w:ascii="ATraditional Arabic" w:hAnsi="ATraditional Arabic" w:cs="ATraditional Arabic"/>
          <w:sz w:val="32"/>
          <w:szCs w:val="32"/>
          <w:rtl/>
          <w:lang w:bidi="ar-AE"/>
        </w:rPr>
        <w:t xml:space="preserve"> التجاوز عنه</w:t>
      </w:r>
      <w:r w:rsidRPr="00C40F92">
        <w:rPr>
          <w:rFonts w:ascii="ATraditional Arabic" w:hAnsi="ATraditional Arabic" w:cs="ATraditional Arabic" w:hint="cs"/>
          <w:sz w:val="32"/>
          <w:szCs w:val="32"/>
          <w:rtl/>
          <w:lang w:bidi="ar-AE"/>
        </w:rPr>
        <w:t>ا؟</w:t>
      </w:r>
    </w:p>
    <w:p w14:paraId="426A630B" w14:textId="77777777" w:rsidR="00C40F92" w:rsidRPr="00C40F92" w:rsidRDefault="00C40F92" w:rsidP="00C40F92">
      <w:pPr>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b/>
          <w:bCs/>
          <w:sz w:val="32"/>
          <w:szCs w:val="32"/>
          <w:rtl/>
          <w:lang w:bidi="ar-AE"/>
        </w:rPr>
        <w:t>ملاحظة:</w:t>
      </w:r>
      <w:r w:rsidRPr="00C40F92">
        <w:rPr>
          <w:rFonts w:ascii="ATraditional Arabic" w:hAnsi="ATraditional Arabic" w:cs="ATraditional Arabic"/>
          <w:sz w:val="32"/>
          <w:szCs w:val="32"/>
          <w:rtl/>
          <w:lang w:bidi="ar-AE"/>
        </w:rPr>
        <w:t xml:space="preserve"> قد يقول قائل: أنت </w:t>
      </w:r>
      <w:r w:rsidRPr="00C40F92">
        <w:rPr>
          <w:rFonts w:ascii="ATraditional Arabic" w:hAnsi="ATraditional Arabic" w:cs="ATraditional Arabic" w:hint="cs"/>
          <w:sz w:val="32"/>
          <w:szCs w:val="32"/>
          <w:rtl/>
          <w:lang w:bidi="ar-AE"/>
        </w:rPr>
        <w:t>ت</w:t>
      </w:r>
      <w:r w:rsidRPr="00C40F92">
        <w:rPr>
          <w:rFonts w:ascii="ATraditional Arabic" w:hAnsi="ATraditional Arabic" w:cs="ATraditional Arabic"/>
          <w:sz w:val="32"/>
          <w:szCs w:val="32"/>
          <w:rtl/>
          <w:lang w:bidi="ar-AE"/>
        </w:rPr>
        <w:t>بحث في التأصيل الشرعي ل</w:t>
      </w:r>
      <w:r w:rsidRPr="00C40F92">
        <w:rPr>
          <w:rFonts w:ascii="ATraditional Arabic" w:hAnsi="ATraditional Arabic" w:cs="ATraditional Arabic" w:hint="cs"/>
          <w:sz w:val="32"/>
          <w:szCs w:val="32"/>
          <w:rtl/>
          <w:lang w:bidi="ar-AE"/>
        </w:rPr>
        <w:t>حق</w:t>
      </w:r>
      <w:r w:rsidRPr="00C40F92">
        <w:rPr>
          <w:rFonts w:ascii="ATraditional Arabic" w:hAnsi="ATraditional Arabic" w:cs="ATraditional Arabic"/>
          <w:sz w:val="32"/>
          <w:szCs w:val="32"/>
          <w:rtl/>
          <w:lang w:bidi="ar-AE"/>
        </w:rPr>
        <w:t xml:space="preserve"> العودة ليخرج معك </w:t>
      </w:r>
      <w:r w:rsidRPr="00C40F92">
        <w:rPr>
          <w:rFonts w:ascii="ATraditional Arabic" w:hAnsi="ATraditional Arabic" w:cs="ATraditional Arabic" w:hint="cs"/>
          <w:sz w:val="32"/>
          <w:szCs w:val="32"/>
          <w:rtl/>
          <w:lang w:bidi="ar-AE"/>
        </w:rPr>
        <w:t>حكمه،</w:t>
      </w:r>
      <w:r w:rsidRPr="00C40F92">
        <w:rPr>
          <w:rFonts w:ascii="ATraditional Arabic" w:hAnsi="ATraditional Arabic" w:cs="ATraditional Arabic"/>
          <w:sz w:val="32"/>
          <w:szCs w:val="32"/>
          <w:rtl/>
          <w:lang w:bidi="ar-AE"/>
        </w:rPr>
        <w:t xml:space="preserve"> ثم تسميه وتعنون له بـ(حق العودة)</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فأنت تصدر حكماً في العنوان وتحكم بالتسمية أنه حق، وه</w:t>
      </w:r>
      <w:r w:rsidRPr="00C40F92">
        <w:rPr>
          <w:rFonts w:ascii="ATraditional Arabic" w:hAnsi="ATraditional Arabic" w:cs="ATraditional Arabic" w:hint="cs"/>
          <w:sz w:val="32"/>
          <w:szCs w:val="32"/>
          <w:rtl/>
          <w:lang w:bidi="ar-AE"/>
        </w:rPr>
        <w:t>ذا</w:t>
      </w:r>
      <w:r w:rsidRPr="00C40F92">
        <w:rPr>
          <w:rFonts w:ascii="ATraditional Arabic" w:hAnsi="ATraditional Arabic" w:cs="ATraditional Arabic"/>
          <w:sz w:val="32"/>
          <w:szCs w:val="32"/>
          <w:rtl/>
          <w:lang w:bidi="ar-AE"/>
        </w:rPr>
        <w:t xml:space="preserve"> إصدار</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حكم قبل البحث فلا يصح</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w:t>
      </w:r>
    </w:p>
    <w:p w14:paraId="06667125" w14:textId="77777777" w:rsidR="00C40F92" w:rsidRPr="00C40F92" w:rsidRDefault="00C40F92" w:rsidP="00C40F92">
      <w:pPr>
        <w:spacing w:after="120"/>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sz w:val="32"/>
          <w:szCs w:val="32"/>
          <w:rtl/>
          <w:lang w:bidi="ar-AE"/>
        </w:rPr>
        <w:t>وفي هذا الإطار أود أن أبي</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ن أن (حق العودة) تعبير</w:t>
      </w:r>
      <w:r w:rsidRPr="00C40F92">
        <w:rPr>
          <w:rFonts w:ascii="ATraditional Arabic" w:hAnsi="ATraditional Arabic" w:cs="ATraditional Arabic" w:hint="cs"/>
          <w:sz w:val="32"/>
          <w:szCs w:val="32"/>
          <w:rtl/>
          <w:lang w:bidi="ar-AE"/>
        </w:rPr>
        <w:t xml:space="preserve"> عن</w:t>
      </w:r>
      <w:r w:rsidRPr="00C40F92">
        <w:rPr>
          <w:rFonts w:ascii="ATraditional Arabic" w:hAnsi="ATraditional Arabic" w:cs="ATraditional Arabic"/>
          <w:sz w:val="32"/>
          <w:szCs w:val="32"/>
          <w:rtl/>
          <w:lang w:bidi="ar-AE"/>
        </w:rPr>
        <w:t xml:space="preserve"> اسم ومصطلح، وبذلك يكون بحثي منصباً على مصطلح </w:t>
      </w:r>
      <w:r w:rsidRPr="00C40F92">
        <w:rPr>
          <w:rFonts w:ascii="ATraditional Arabic" w:hAnsi="ATraditional Arabic" w:cs="ATraditional Arabic" w:hint="cs"/>
          <w:sz w:val="32"/>
          <w:szCs w:val="32"/>
          <w:rtl/>
          <w:lang w:bidi="ar-AE"/>
        </w:rPr>
        <w:t xml:space="preserve">متعارف عليه </w:t>
      </w:r>
      <w:r w:rsidRPr="00C40F92">
        <w:rPr>
          <w:rFonts w:ascii="ATraditional Arabic" w:hAnsi="ATraditional Arabic" w:cs="ATraditional Arabic"/>
          <w:sz w:val="32"/>
          <w:szCs w:val="32"/>
          <w:rtl/>
          <w:lang w:bidi="ar-AE"/>
        </w:rPr>
        <w:t>لبيان حكم الشرع فيه</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هل </w:t>
      </w:r>
      <w:r w:rsidRPr="00C40F92">
        <w:rPr>
          <w:rFonts w:ascii="ATraditional Arabic" w:hAnsi="ATraditional Arabic" w:cs="ATraditional Arabic" w:hint="cs"/>
          <w:sz w:val="32"/>
          <w:szCs w:val="32"/>
          <w:rtl/>
          <w:lang w:bidi="ar-AE"/>
        </w:rPr>
        <w:t>الاسم فيه</w:t>
      </w:r>
      <w:r w:rsidRPr="00C40F92">
        <w:rPr>
          <w:rFonts w:ascii="ATraditional Arabic" w:hAnsi="ATraditional Arabic" w:cs="ATraditional Arabic"/>
          <w:sz w:val="32"/>
          <w:szCs w:val="32"/>
          <w:rtl/>
          <w:lang w:bidi="ar-AE"/>
        </w:rPr>
        <w:t xml:space="preserve"> منسجم مع المسمى أم </w:t>
      </w:r>
      <w:r w:rsidRPr="00C40F92">
        <w:rPr>
          <w:rFonts w:ascii="ATraditional Arabic" w:hAnsi="ATraditional Arabic" w:cs="ATraditional Arabic" w:hint="cs"/>
          <w:sz w:val="32"/>
          <w:szCs w:val="32"/>
          <w:rtl/>
          <w:lang w:bidi="ar-AE"/>
        </w:rPr>
        <w:t>م</w:t>
      </w:r>
      <w:r w:rsidRPr="00C40F92">
        <w:rPr>
          <w:rFonts w:ascii="ATraditional Arabic" w:hAnsi="ATraditional Arabic" w:cs="ATraditional Arabic"/>
          <w:sz w:val="32"/>
          <w:szCs w:val="32"/>
          <w:rtl/>
          <w:lang w:bidi="ar-AE"/>
        </w:rPr>
        <w:t>خالف له</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فكم </w:t>
      </w:r>
      <w:r w:rsidRPr="00C40F92">
        <w:rPr>
          <w:rFonts w:ascii="ATraditional Arabic" w:hAnsi="ATraditional Arabic" w:cs="ATraditional Arabic" w:hint="cs"/>
          <w:sz w:val="32"/>
          <w:szCs w:val="32"/>
          <w:rtl/>
          <w:lang w:bidi="ar-AE"/>
        </w:rPr>
        <w:t xml:space="preserve">من </w:t>
      </w:r>
      <w:r w:rsidRPr="00C40F92">
        <w:rPr>
          <w:rFonts w:ascii="ATraditional Arabic" w:hAnsi="ATraditional Arabic" w:cs="ATraditional Arabic"/>
          <w:sz w:val="32"/>
          <w:szCs w:val="32"/>
          <w:rtl/>
          <w:lang w:bidi="ar-AE"/>
        </w:rPr>
        <w:t xml:space="preserve">شخص اسمه محمود وهو مذموم، كما </w:t>
      </w:r>
      <w:r w:rsidRPr="00C40F92">
        <w:rPr>
          <w:rFonts w:ascii="ATraditional Arabic" w:hAnsi="ATraditional Arabic" w:cs="ATraditional Arabic" w:hint="cs"/>
          <w:sz w:val="32"/>
          <w:szCs w:val="32"/>
          <w:rtl/>
          <w:lang w:bidi="ar-AE"/>
        </w:rPr>
        <w:t>أن</w:t>
      </w:r>
      <w:r w:rsidRPr="00C40F92">
        <w:rPr>
          <w:rFonts w:ascii="ATraditional Arabic" w:hAnsi="ATraditional Arabic" w:cs="ATraditional Arabic"/>
          <w:sz w:val="32"/>
          <w:szCs w:val="32"/>
          <w:rtl/>
          <w:lang w:bidi="ar-AE"/>
        </w:rPr>
        <w:t xml:space="preserve"> علماء الحديث</w:t>
      </w:r>
      <w:r w:rsidRPr="00C40F92">
        <w:rPr>
          <w:rFonts w:ascii="ATraditional Arabic" w:hAnsi="ATraditional Arabic" w:cs="ATraditional Arabic" w:hint="cs"/>
          <w:sz w:val="32"/>
          <w:szCs w:val="32"/>
          <w:rtl/>
          <w:lang w:bidi="ar-AE"/>
        </w:rPr>
        <w:t xml:space="preserve"> يسمون</w:t>
      </w:r>
      <w:r w:rsidRPr="00C40F92">
        <w:rPr>
          <w:rFonts w:ascii="ATraditional Arabic" w:hAnsi="ATraditional Arabic" w:cs="ATraditional Arabic"/>
          <w:sz w:val="32"/>
          <w:szCs w:val="32"/>
          <w:rtl/>
          <w:lang w:bidi="ar-AE"/>
        </w:rPr>
        <w:t xml:space="preserve"> الكلام الموضوع على رسول الله </w:t>
      </w:r>
      <w:r w:rsidRPr="00C40F92">
        <w:rPr>
          <w:rFonts w:ascii="ATraditional Arabic" w:hAnsi="ATraditional Arabic" w:cs="ATraditional Arabic" w:hint="cs"/>
          <w:sz w:val="32"/>
          <w:szCs w:val="32"/>
          <w:rtl/>
          <w:lang w:bidi="ar-AE"/>
        </w:rPr>
        <w:t xml:space="preserve">ﷺ: </w:t>
      </w:r>
      <w:r w:rsidRPr="00C40F92">
        <w:rPr>
          <w:rFonts w:ascii="ATraditional Arabic" w:hAnsi="ATraditional Arabic" w:cs="ATraditional Arabic"/>
          <w:sz w:val="32"/>
          <w:szCs w:val="32"/>
          <w:rtl/>
          <w:lang w:bidi="ar-AE"/>
        </w:rPr>
        <w:t>حديثاً</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فتسميته حديث</w:t>
      </w:r>
      <w:r w:rsidRPr="00C40F92">
        <w:rPr>
          <w:rFonts w:ascii="ATraditional Arabic" w:hAnsi="ATraditional Arabic" w:cs="ATraditional Arabic" w:hint="cs"/>
          <w:sz w:val="32"/>
          <w:szCs w:val="32"/>
          <w:rtl/>
          <w:lang w:bidi="ar-AE"/>
        </w:rPr>
        <w:t>اً</w:t>
      </w:r>
      <w:r w:rsidRPr="00C40F92">
        <w:rPr>
          <w:rFonts w:ascii="ATraditional Arabic" w:hAnsi="ATraditional Arabic" w:cs="ATraditional Arabic"/>
          <w:sz w:val="32"/>
          <w:szCs w:val="32"/>
          <w:rtl/>
          <w:lang w:bidi="ar-AE"/>
        </w:rPr>
        <w:t xml:space="preserve"> ليس</w:t>
      </w:r>
      <w:r w:rsidRPr="00C40F92">
        <w:rPr>
          <w:rFonts w:ascii="ATraditional Arabic" w:hAnsi="ATraditional Arabic" w:cs="ATraditional Arabic" w:hint="cs"/>
          <w:sz w:val="32"/>
          <w:szCs w:val="32"/>
          <w:rtl/>
          <w:lang w:bidi="ar-AE"/>
        </w:rPr>
        <w:t>ت</w:t>
      </w:r>
      <w:r w:rsidRPr="00C40F92">
        <w:rPr>
          <w:rFonts w:ascii="ATraditional Arabic" w:hAnsi="ATraditional Arabic" w:cs="ATraditional Arabic"/>
          <w:sz w:val="32"/>
          <w:szCs w:val="32"/>
          <w:rtl/>
          <w:lang w:bidi="ar-AE"/>
        </w:rPr>
        <w:t xml:space="preserve"> لبيان الحقيقة، </w:t>
      </w:r>
      <w:r w:rsidRPr="00C40F92">
        <w:rPr>
          <w:rFonts w:ascii="ATraditional Arabic" w:hAnsi="ATraditional Arabic" w:cs="ATraditional Arabic" w:hint="cs"/>
          <w:sz w:val="32"/>
          <w:szCs w:val="32"/>
          <w:rtl/>
          <w:lang w:bidi="ar-AE"/>
        </w:rPr>
        <w:t>بل</w:t>
      </w:r>
      <w:r w:rsidRPr="00C40F92">
        <w:rPr>
          <w:rFonts w:ascii="ATraditional Arabic" w:hAnsi="ATraditional Arabic" w:cs="ATraditional Arabic"/>
          <w:sz w:val="32"/>
          <w:szCs w:val="32"/>
          <w:rtl/>
          <w:lang w:bidi="ar-AE"/>
        </w:rPr>
        <w:t xml:space="preserve"> </w:t>
      </w:r>
      <w:r w:rsidRPr="00C40F92">
        <w:rPr>
          <w:rFonts w:ascii="ATraditional Arabic" w:hAnsi="ATraditional Arabic" w:cs="ATraditional Arabic" w:hint="cs"/>
          <w:sz w:val="32"/>
          <w:szCs w:val="32"/>
          <w:rtl/>
          <w:lang w:bidi="ar-AE"/>
        </w:rPr>
        <w:t xml:space="preserve">كما سماه صاحبه. ومن </w:t>
      </w:r>
      <w:proofErr w:type="gramStart"/>
      <w:r w:rsidRPr="00C40F92">
        <w:rPr>
          <w:rFonts w:ascii="ATraditional Arabic" w:hAnsi="ATraditional Arabic" w:cs="ATraditional Arabic" w:hint="cs"/>
          <w:sz w:val="32"/>
          <w:szCs w:val="32"/>
          <w:rtl/>
          <w:lang w:bidi="ar-AE"/>
        </w:rPr>
        <w:t>التقادير</w:t>
      </w:r>
      <w:proofErr w:type="gramEnd"/>
      <w:r w:rsidRPr="00C40F92">
        <w:rPr>
          <w:rFonts w:ascii="ATraditional Arabic" w:hAnsi="ATraditional Arabic" w:cs="ATraditional Arabic" w:hint="cs"/>
          <w:sz w:val="32"/>
          <w:szCs w:val="32"/>
          <w:rtl/>
          <w:lang w:bidi="ar-AE"/>
        </w:rPr>
        <w:t xml:space="preserve"> أن الاسم هنا لا يمثّل الحقيقة كما ظهر لنا في الحكم، إذ ثبت أنه ليس مجرد حق بل هو واجب كما يظهر من البحث.</w:t>
      </w:r>
    </w:p>
    <w:p w14:paraId="230F4B3F" w14:textId="77777777" w:rsidR="00C40F92" w:rsidRPr="00C40F92" w:rsidRDefault="00C40F92" w:rsidP="00C40F92">
      <w:pPr>
        <w:jc w:val="both"/>
        <w:rPr>
          <w:rFonts w:ascii="ATraditional Arabic" w:hAnsi="ATraditional Arabic" w:cs="ATraditional Arabic"/>
          <w:sz w:val="32"/>
          <w:szCs w:val="32"/>
          <w:rtl/>
          <w:lang w:bidi="ar-AE"/>
        </w:rPr>
      </w:pPr>
    </w:p>
    <w:p w14:paraId="1CC66936" w14:textId="77777777" w:rsidR="00C40F92" w:rsidRPr="00C40F92" w:rsidRDefault="00C40F92" w:rsidP="00C40F92">
      <w:pPr>
        <w:spacing w:after="120"/>
        <w:jc w:val="both"/>
        <w:rPr>
          <w:rFonts w:ascii="ATraditional Arabic" w:hAnsi="ATraditional Arabic" w:cs="ATraditional Arabic"/>
          <w:b/>
          <w:bCs/>
          <w:sz w:val="32"/>
          <w:szCs w:val="32"/>
          <w:rtl/>
          <w:lang w:bidi="ar-AE"/>
        </w:rPr>
      </w:pPr>
      <w:r w:rsidRPr="00C40F92">
        <w:rPr>
          <w:rFonts w:ascii="ATraditional Arabic" w:hAnsi="ATraditional Arabic" w:cs="ATraditional Arabic" w:hint="cs"/>
          <w:b/>
          <w:bCs/>
          <w:sz w:val="32"/>
          <w:szCs w:val="32"/>
          <w:rtl/>
          <w:lang w:bidi="ar-AE"/>
        </w:rPr>
        <w:t>الفرع الأول: أقسام الحق:</w:t>
      </w:r>
    </w:p>
    <w:p w14:paraId="02BEEE60" w14:textId="77777777" w:rsidR="00C40F92" w:rsidRPr="00C40F92" w:rsidRDefault="00C40F92" w:rsidP="00C40F92">
      <w:pPr>
        <w:spacing w:after="120"/>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hint="cs"/>
          <w:sz w:val="32"/>
          <w:szCs w:val="32"/>
          <w:rtl/>
          <w:lang w:bidi="ar-AE"/>
        </w:rPr>
        <w:t>ثم نأتي الآن لتفصيل القول في المسألة فنقول ابتداءً: كل واجب حق، وليس كل حق واجب. ولا بد أن أبين أن الحق ينقسم إلى ثلاثة أقسام:</w:t>
      </w:r>
    </w:p>
    <w:p w14:paraId="71CB7D5D" w14:textId="77777777" w:rsidR="00C40F92" w:rsidRPr="00C40F92" w:rsidRDefault="00C40F92" w:rsidP="00C40F92">
      <w:pPr>
        <w:spacing w:after="120"/>
        <w:jc w:val="both"/>
        <w:rPr>
          <w:rFonts w:ascii="ATraditional Arabic" w:hAnsi="ATraditional Arabic" w:cs="ATraditional Arabic"/>
          <w:b/>
          <w:bCs/>
          <w:sz w:val="32"/>
          <w:szCs w:val="32"/>
          <w:rtl/>
          <w:lang w:bidi="ar-AE"/>
        </w:rPr>
      </w:pPr>
      <w:r w:rsidRPr="00C40F92">
        <w:rPr>
          <w:rFonts w:ascii="ATraditional Arabic" w:hAnsi="ATraditional Arabic" w:cs="ATraditional Arabic" w:hint="cs"/>
          <w:b/>
          <w:bCs/>
          <w:sz w:val="32"/>
          <w:szCs w:val="32"/>
          <w:rtl/>
          <w:lang w:bidi="ar-AE"/>
        </w:rPr>
        <w:t xml:space="preserve">1)- </w:t>
      </w:r>
      <w:r w:rsidRPr="00C40F92">
        <w:rPr>
          <w:rFonts w:ascii="ATraditional Arabic" w:hAnsi="ATraditional Arabic" w:cs="ATraditional Arabic"/>
          <w:b/>
          <w:bCs/>
          <w:sz w:val="32"/>
          <w:szCs w:val="32"/>
          <w:rtl/>
          <w:lang w:bidi="ar-AE"/>
        </w:rPr>
        <w:t xml:space="preserve">الحق المحض (الخالص): </w:t>
      </w:r>
    </w:p>
    <w:p w14:paraId="2695443D" w14:textId="77777777" w:rsidR="00C40F92" w:rsidRPr="00C40F92" w:rsidRDefault="00C40F92" w:rsidP="00C40F92">
      <w:pPr>
        <w:spacing w:after="120"/>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hint="cs"/>
          <w:sz w:val="32"/>
          <w:szCs w:val="32"/>
          <w:rtl/>
          <w:lang w:bidi="ar-AE"/>
        </w:rPr>
        <w:t>و</w:t>
      </w:r>
      <w:r w:rsidRPr="00C40F92">
        <w:rPr>
          <w:rFonts w:ascii="ATraditional Arabic" w:hAnsi="ATraditional Arabic" w:cs="ATraditional Arabic"/>
          <w:sz w:val="32"/>
          <w:szCs w:val="32"/>
          <w:rtl/>
          <w:lang w:bidi="ar-AE"/>
        </w:rPr>
        <w:t xml:space="preserve">هو ما ينبغي أن يُمكّن منه الإنسان </w:t>
      </w:r>
      <w:r w:rsidRPr="00C40F92">
        <w:rPr>
          <w:rFonts w:ascii="ATraditional Arabic" w:hAnsi="ATraditional Arabic" w:cs="ATraditional Arabic" w:hint="cs"/>
          <w:sz w:val="32"/>
          <w:szCs w:val="32"/>
          <w:rtl/>
          <w:lang w:bidi="ar-AE"/>
        </w:rPr>
        <w:t>ف</w:t>
      </w:r>
      <w:r w:rsidRPr="00C40F92">
        <w:rPr>
          <w:rFonts w:ascii="ATraditional Arabic" w:hAnsi="ATraditional Arabic" w:cs="ATraditional Arabic"/>
          <w:sz w:val="32"/>
          <w:szCs w:val="32"/>
          <w:rtl/>
          <w:lang w:bidi="ar-AE"/>
        </w:rPr>
        <w:t>لا يحال بينه وبين الوصول إليه وممارسته، وهو يملك فعله وتركه ومنحه لغيره، وهذا متعلق بالشخص ولا أثر له على الغير، أو أثره على الغير هامشي لا يستحق تغيير حكمه،</w:t>
      </w:r>
      <w:r w:rsidRPr="00C40F92">
        <w:rPr>
          <w:rFonts w:ascii="ATraditional Arabic" w:hAnsi="ATraditional Arabic" w:cs="ATraditional Arabic" w:hint="cs"/>
          <w:sz w:val="32"/>
          <w:szCs w:val="32"/>
          <w:rtl/>
          <w:lang w:bidi="ar-AE"/>
        </w:rPr>
        <w:t xml:space="preserve"> ك</w:t>
      </w:r>
      <w:r w:rsidRPr="00C40F92">
        <w:rPr>
          <w:rFonts w:ascii="ATraditional Arabic" w:hAnsi="ATraditional Arabic" w:cs="ATraditional Arabic"/>
          <w:sz w:val="32"/>
          <w:szCs w:val="32"/>
          <w:rtl/>
          <w:lang w:bidi="ar-AE"/>
        </w:rPr>
        <w:t xml:space="preserve">السفر بشكل عام، </w:t>
      </w:r>
      <w:r w:rsidRPr="00C40F92">
        <w:rPr>
          <w:rFonts w:ascii="ATraditional Arabic" w:hAnsi="ATraditional Arabic" w:cs="ATraditional Arabic" w:hint="cs"/>
          <w:sz w:val="32"/>
          <w:szCs w:val="32"/>
          <w:rtl/>
          <w:lang w:bidi="ar-AE"/>
        </w:rPr>
        <w:t>وك</w:t>
      </w:r>
      <w:r w:rsidRPr="00C40F92">
        <w:rPr>
          <w:rFonts w:ascii="ATraditional Arabic" w:hAnsi="ATraditional Arabic" w:cs="ATraditional Arabic"/>
          <w:sz w:val="32"/>
          <w:szCs w:val="32"/>
          <w:rtl/>
          <w:lang w:bidi="ar-AE"/>
        </w:rPr>
        <w:t>التصرف في ملكه</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في الأحوال العادية</w:t>
      </w:r>
      <w:r w:rsidRPr="00C40F92">
        <w:rPr>
          <w:rFonts w:ascii="ATraditional Arabic" w:hAnsi="ATraditional Arabic" w:cs="ATraditional Arabic" w:hint="cs"/>
          <w:sz w:val="32"/>
          <w:szCs w:val="32"/>
          <w:rtl/>
          <w:lang w:bidi="ar-AE"/>
        </w:rPr>
        <w:t xml:space="preserve"> بشكل عام</w:t>
      </w:r>
      <w:r w:rsidRPr="00C40F92">
        <w:rPr>
          <w:rFonts w:ascii="ATraditional Arabic" w:hAnsi="ATraditional Arabic" w:cs="ATraditional Arabic"/>
          <w:sz w:val="32"/>
          <w:szCs w:val="32"/>
          <w:rtl/>
          <w:lang w:bidi="ar-AE"/>
        </w:rPr>
        <w:t xml:space="preserve">، </w:t>
      </w:r>
      <w:r w:rsidRPr="00C40F92">
        <w:rPr>
          <w:rFonts w:ascii="ATraditional Arabic" w:hAnsi="ATraditional Arabic" w:cs="ATraditional Arabic" w:hint="cs"/>
          <w:sz w:val="32"/>
          <w:szCs w:val="32"/>
          <w:rtl/>
          <w:lang w:bidi="ar-AE"/>
        </w:rPr>
        <w:t xml:space="preserve">مثل </w:t>
      </w:r>
      <w:r w:rsidRPr="00C40F92">
        <w:rPr>
          <w:rFonts w:ascii="ATraditional Arabic" w:hAnsi="ATraditional Arabic" w:cs="ATraditional Arabic"/>
          <w:sz w:val="32"/>
          <w:szCs w:val="32"/>
          <w:rtl/>
          <w:lang w:bidi="ar-AE"/>
        </w:rPr>
        <w:t>حق الإنسان أن يبيع أرض</w:t>
      </w:r>
      <w:r w:rsidRPr="00C40F92">
        <w:rPr>
          <w:rFonts w:ascii="ATraditional Arabic" w:hAnsi="ATraditional Arabic" w:cs="ATraditional Arabic" w:hint="cs"/>
          <w:sz w:val="32"/>
          <w:szCs w:val="32"/>
          <w:rtl/>
          <w:lang w:bidi="ar-AE"/>
        </w:rPr>
        <w:t>ه، فله</w:t>
      </w:r>
      <w:r w:rsidRPr="00C40F92">
        <w:rPr>
          <w:rFonts w:ascii="ATraditional Arabic" w:hAnsi="ATraditional Arabic" w:cs="ATraditional Arabic"/>
          <w:sz w:val="32"/>
          <w:szCs w:val="32"/>
          <w:rtl/>
          <w:lang w:bidi="ar-AE"/>
        </w:rPr>
        <w:t xml:space="preserve"> </w:t>
      </w:r>
      <w:r w:rsidRPr="00C40F92">
        <w:rPr>
          <w:rFonts w:ascii="ATraditional Arabic" w:hAnsi="ATraditional Arabic" w:cs="ATraditional Arabic" w:hint="cs"/>
          <w:sz w:val="32"/>
          <w:szCs w:val="32"/>
          <w:rtl/>
          <w:lang w:bidi="ar-AE"/>
        </w:rPr>
        <w:t xml:space="preserve">أن </w:t>
      </w:r>
      <w:r w:rsidRPr="00C40F92">
        <w:rPr>
          <w:rFonts w:ascii="ATraditional Arabic" w:hAnsi="ATraditional Arabic" w:cs="ATraditional Arabic"/>
          <w:sz w:val="32"/>
          <w:szCs w:val="32"/>
          <w:rtl/>
          <w:lang w:bidi="ar-AE"/>
        </w:rPr>
        <w:t xml:space="preserve">يفعل ذلك </w:t>
      </w:r>
      <w:r w:rsidRPr="00C40F92">
        <w:rPr>
          <w:rFonts w:ascii="ATraditional Arabic" w:hAnsi="ATraditional Arabic" w:cs="ATraditional Arabic" w:hint="cs"/>
          <w:sz w:val="32"/>
          <w:szCs w:val="32"/>
          <w:rtl/>
          <w:lang w:bidi="ar-AE"/>
        </w:rPr>
        <w:t xml:space="preserve">أو </w:t>
      </w:r>
      <w:r w:rsidRPr="00C40F92">
        <w:rPr>
          <w:rFonts w:ascii="ATraditional Arabic" w:hAnsi="ATraditional Arabic" w:cs="ATraditional Arabic"/>
          <w:sz w:val="32"/>
          <w:szCs w:val="32"/>
          <w:rtl/>
          <w:lang w:bidi="ar-AE"/>
        </w:rPr>
        <w:t>أن يمتنع عنه</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 xml:space="preserve">ما دام ذلك لا يُلحق </w:t>
      </w:r>
      <w:r w:rsidRPr="00C40F92">
        <w:rPr>
          <w:rFonts w:ascii="ATraditional Arabic" w:hAnsi="ATraditional Arabic" w:cs="ATraditional Arabic" w:hint="cs"/>
          <w:sz w:val="32"/>
          <w:szCs w:val="32"/>
          <w:rtl/>
          <w:lang w:bidi="ar-AE"/>
        </w:rPr>
        <w:t>ضرراً</w:t>
      </w:r>
      <w:r w:rsidRPr="00C40F92">
        <w:rPr>
          <w:rFonts w:ascii="ATraditional Arabic" w:hAnsi="ATraditional Arabic" w:cs="ATraditional Arabic"/>
          <w:sz w:val="32"/>
          <w:szCs w:val="32"/>
          <w:rtl/>
          <w:lang w:bidi="ar-AE"/>
        </w:rPr>
        <w:t xml:space="preserve"> جسيم</w:t>
      </w:r>
      <w:r w:rsidRPr="00C40F92">
        <w:rPr>
          <w:rFonts w:ascii="ATraditional Arabic" w:hAnsi="ATraditional Arabic" w:cs="ATraditional Arabic" w:hint="cs"/>
          <w:sz w:val="32"/>
          <w:szCs w:val="32"/>
          <w:rtl/>
          <w:lang w:bidi="ar-AE"/>
        </w:rPr>
        <w:t>اً</w:t>
      </w:r>
      <w:r w:rsidRPr="00C40F92">
        <w:rPr>
          <w:rFonts w:ascii="ATraditional Arabic" w:hAnsi="ATraditional Arabic" w:cs="ATraditional Arabic"/>
          <w:sz w:val="32"/>
          <w:szCs w:val="32"/>
          <w:rtl/>
          <w:lang w:bidi="ar-AE"/>
        </w:rPr>
        <w:t xml:space="preserve"> بالغير</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وقد ترد ضوابط على هذا الحق بحيث تجعله مقيداً مراعاة</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لحق الغير عند تصرفه بحقه، </w:t>
      </w:r>
      <w:r w:rsidRPr="00C40F92">
        <w:rPr>
          <w:rFonts w:ascii="ATraditional Arabic" w:hAnsi="ATraditional Arabic" w:cs="ATraditional Arabic" w:hint="cs"/>
          <w:sz w:val="32"/>
          <w:szCs w:val="32"/>
          <w:rtl/>
          <w:lang w:bidi="ar-AE"/>
        </w:rPr>
        <w:t>مثل إعطاء</w:t>
      </w:r>
      <w:r w:rsidRPr="00C40F92">
        <w:rPr>
          <w:rFonts w:ascii="ATraditional Arabic" w:hAnsi="ATraditional Arabic" w:cs="ATraditional Arabic"/>
          <w:sz w:val="32"/>
          <w:szCs w:val="32"/>
          <w:rtl/>
          <w:lang w:bidi="ar-AE"/>
        </w:rPr>
        <w:t xml:space="preserve"> الأولوية للجار والشريك عند البيع دون أن ي</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نقص من حق المالك شيئاً إنما يقيد الحق في المشتري، </w:t>
      </w:r>
      <w:r w:rsidRPr="00C40F92">
        <w:rPr>
          <w:rFonts w:ascii="ATraditional Arabic" w:hAnsi="ATraditional Arabic" w:cs="ATraditional Arabic" w:hint="cs"/>
          <w:sz w:val="32"/>
          <w:szCs w:val="32"/>
          <w:rtl/>
          <w:lang w:bidi="ar-AE"/>
        </w:rPr>
        <w:t>ومثله</w:t>
      </w:r>
      <w:r w:rsidRPr="00C40F92">
        <w:rPr>
          <w:rFonts w:ascii="ATraditional Arabic" w:hAnsi="ATraditional Arabic" w:cs="ATraditional Arabic"/>
          <w:sz w:val="32"/>
          <w:szCs w:val="32"/>
          <w:rtl/>
          <w:lang w:bidi="ar-AE"/>
        </w:rPr>
        <w:t xml:space="preserve"> حق الدائن </w:t>
      </w:r>
      <w:r w:rsidRPr="00C40F92">
        <w:rPr>
          <w:rFonts w:ascii="ATraditional Arabic" w:hAnsi="ATraditional Arabic" w:cs="ATraditional Arabic" w:hint="cs"/>
          <w:sz w:val="32"/>
          <w:szCs w:val="32"/>
          <w:rtl/>
          <w:lang w:bidi="ar-AE"/>
        </w:rPr>
        <w:t>و</w:t>
      </w:r>
      <w:r w:rsidRPr="00C40F92">
        <w:rPr>
          <w:rFonts w:ascii="ATraditional Arabic" w:hAnsi="ATraditional Arabic" w:cs="ATraditional Arabic"/>
          <w:sz w:val="32"/>
          <w:szCs w:val="32"/>
          <w:rtl/>
          <w:lang w:bidi="ar-AE"/>
        </w:rPr>
        <w:t>المرتهن</w:t>
      </w:r>
      <w:r w:rsidRPr="00C40F92">
        <w:rPr>
          <w:rFonts w:ascii="ATraditional Arabic" w:hAnsi="ATraditional Arabic" w:cs="ATraditional Arabic" w:hint="cs"/>
          <w:sz w:val="32"/>
          <w:szCs w:val="32"/>
          <w:rtl/>
          <w:lang w:bidi="ar-AE"/>
        </w:rPr>
        <w:t xml:space="preserve"> وأولويته دون أن يضر بالمالك.</w:t>
      </w:r>
    </w:p>
    <w:p w14:paraId="47678E7C" w14:textId="77777777" w:rsidR="00C40F92" w:rsidRPr="00C40F92" w:rsidRDefault="00C40F92" w:rsidP="00C40F92">
      <w:pPr>
        <w:spacing w:after="120"/>
        <w:jc w:val="both"/>
        <w:rPr>
          <w:rFonts w:ascii="ATraditional Arabic" w:hAnsi="ATraditional Arabic" w:cs="ATraditional Arabic"/>
          <w:b/>
          <w:bCs/>
          <w:sz w:val="32"/>
          <w:szCs w:val="32"/>
          <w:rtl/>
          <w:lang w:bidi="ar-AE"/>
        </w:rPr>
      </w:pPr>
      <w:r w:rsidRPr="00C40F92">
        <w:rPr>
          <w:rFonts w:ascii="ATraditional Arabic" w:hAnsi="ATraditional Arabic" w:cs="ATraditional Arabic" w:hint="cs"/>
          <w:b/>
          <w:bCs/>
          <w:sz w:val="32"/>
          <w:szCs w:val="32"/>
          <w:rtl/>
          <w:lang w:bidi="ar-AE"/>
        </w:rPr>
        <w:t xml:space="preserve">2)- </w:t>
      </w:r>
      <w:r w:rsidRPr="00C40F92">
        <w:rPr>
          <w:rFonts w:ascii="ATraditional Arabic" w:hAnsi="ATraditional Arabic" w:cs="ATraditional Arabic"/>
          <w:b/>
          <w:bCs/>
          <w:sz w:val="32"/>
          <w:szCs w:val="32"/>
          <w:rtl/>
          <w:lang w:bidi="ar-AE"/>
        </w:rPr>
        <w:t>الحق المهدور:</w:t>
      </w:r>
    </w:p>
    <w:p w14:paraId="6AD1F8F8" w14:textId="77777777" w:rsidR="00C40F92" w:rsidRPr="00C40F92" w:rsidRDefault="00C40F92" w:rsidP="000148BE">
      <w:pPr>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sz w:val="32"/>
          <w:szCs w:val="32"/>
          <w:rtl/>
          <w:lang w:bidi="ar-AE"/>
        </w:rPr>
        <w:t>وهو ما كان في أصله حق</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w:t>
      </w:r>
      <w:r w:rsidRPr="00C40F92">
        <w:rPr>
          <w:rFonts w:ascii="ATraditional Arabic" w:hAnsi="ATraditional Arabic" w:cs="ATraditional Arabic" w:hint="cs"/>
          <w:sz w:val="32"/>
          <w:szCs w:val="32"/>
          <w:rtl/>
          <w:lang w:bidi="ar-AE"/>
        </w:rPr>
        <w:t>ك</w:t>
      </w:r>
      <w:r w:rsidRPr="00C40F92">
        <w:rPr>
          <w:rFonts w:ascii="ATraditional Arabic" w:hAnsi="ATraditional Arabic" w:cs="ATraditional Arabic"/>
          <w:sz w:val="32"/>
          <w:szCs w:val="32"/>
          <w:rtl/>
          <w:lang w:bidi="ar-AE"/>
        </w:rPr>
        <w:t>حق الإنسان التصرف في ملكه والسماح باستعماله أو المنع منه، ولكن التمسك به لا ينبني عليه منفعة له</w:t>
      </w:r>
      <w:r w:rsidRPr="00C40F92">
        <w:rPr>
          <w:rFonts w:ascii="ATraditional Arabic" w:hAnsi="ATraditional Arabic" w:cs="ATraditional Arabic" w:hint="cs"/>
          <w:sz w:val="32"/>
          <w:szCs w:val="32"/>
          <w:rtl/>
          <w:lang w:bidi="ar-AE"/>
        </w:rPr>
        <w:t xml:space="preserve"> أ</w:t>
      </w:r>
      <w:r w:rsidRPr="00C40F92">
        <w:rPr>
          <w:rFonts w:ascii="ATraditional Arabic" w:hAnsi="ATraditional Arabic" w:cs="ATraditional Arabic"/>
          <w:sz w:val="32"/>
          <w:szCs w:val="32"/>
          <w:rtl/>
          <w:lang w:bidi="ar-AE"/>
        </w:rPr>
        <w:t>و</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يترتب ع</w:t>
      </w:r>
      <w:r w:rsidRPr="00C40F92">
        <w:rPr>
          <w:rFonts w:ascii="ATraditional Arabic" w:hAnsi="ATraditional Arabic" w:cs="ATraditional Arabic" w:hint="cs"/>
          <w:sz w:val="32"/>
          <w:szCs w:val="32"/>
          <w:rtl/>
          <w:lang w:bidi="ar-AE"/>
        </w:rPr>
        <w:t>ليه</w:t>
      </w:r>
      <w:r w:rsidRPr="00C40F92">
        <w:rPr>
          <w:rFonts w:ascii="ATraditional Arabic" w:hAnsi="ATraditional Arabic" w:cs="ATraditional Arabic"/>
          <w:sz w:val="32"/>
          <w:szCs w:val="32"/>
          <w:rtl/>
          <w:lang w:bidi="ar-AE"/>
        </w:rPr>
        <w:t xml:space="preserve"> إضرار بالغير</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w:t>
      </w:r>
      <w:r w:rsidRPr="00C40F92">
        <w:rPr>
          <w:rFonts w:ascii="ATraditional Arabic" w:hAnsi="ATraditional Arabic" w:cs="ATraditional Arabic" w:hint="cs"/>
          <w:sz w:val="32"/>
          <w:szCs w:val="32"/>
          <w:rtl/>
          <w:lang w:bidi="ar-AE"/>
        </w:rPr>
        <w:t>أو</w:t>
      </w:r>
      <w:r w:rsidRPr="00C40F92">
        <w:rPr>
          <w:rFonts w:ascii="ATraditional Arabic" w:hAnsi="ATraditional Arabic" w:cs="ATraditional Arabic"/>
          <w:sz w:val="32"/>
          <w:szCs w:val="32"/>
          <w:rtl/>
          <w:lang w:bidi="ar-AE"/>
        </w:rPr>
        <w:t xml:space="preserve"> </w:t>
      </w:r>
      <w:r w:rsidRPr="00C40F92">
        <w:rPr>
          <w:rFonts w:ascii="ATraditional Arabic" w:hAnsi="ATraditional Arabic" w:cs="ATraditional Arabic" w:hint="cs"/>
          <w:sz w:val="32"/>
          <w:szCs w:val="32"/>
          <w:rtl/>
          <w:lang w:bidi="ar-AE"/>
        </w:rPr>
        <w:t>أن ال</w:t>
      </w:r>
      <w:r w:rsidRPr="00C40F92">
        <w:rPr>
          <w:rFonts w:ascii="ATraditional Arabic" w:hAnsi="ATraditional Arabic" w:cs="ATraditional Arabic"/>
          <w:sz w:val="32"/>
          <w:szCs w:val="32"/>
          <w:rtl/>
          <w:lang w:bidi="ar-AE"/>
        </w:rPr>
        <w:t xml:space="preserve">مصلحة </w:t>
      </w:r>
      <w:r w:rsidRPr="00C40F92">
        <w:rPr>
          <w:rFonts w:ascii="ATraditional Arabic" w:hAnsi="ATraditional Arabic" w:cs="ATraditional Arabic" w:hint="cs"/>
          <w:sz w:val="32"/>
          <w:szCs w:val="32"/>
          <w:rtl/>
          <w:lang w:bidi="ar-AE"/>
        </w:rPr>
        <w:t>ال</w:t>
      </w:r>
      <w:r w:rsidRPr="00C40F92">
        <w:rPr>
          <w:rFonts w:ascii="ATraditional Arabic" w:hAnsi="ATraditional Arabic" w:cs="ATraditional Arabic"/>
          <w:sz w:val="32"/>
          <w:szCs w:val="32"/>
          <w:rtl/>
          <w:lang w:bidi="ar-AE"/>
        </w:rPr>
        <w:t>محدودة</w:t>
      </w:r>
      <w:r w:rsidRPr="00C40F92">
        <w:rPr>
          <w:rFonts w:ascii="ATraditional Arabic" w:hAnsi="ATraditional Arabic" w:cs="ATraditional Arabic" w:hint="cs"/>
          <w:sz w:val="32"/>
          <w:szCs w:val="32"/>
          <w:rtl/>
          <w:lang w:bidi="ar-AE"/>
        </w:rPr>
        <w:t xml:space="preserve"> المترتبة عليه</w:t>
      </w:r>
      <w:r w:rsidRPr="00C40F92">
        <w:rPr>
          <w:rFonts w:ascii="ATraditional Arabic" w:hAnsi="ATraditional Arabic" w:cs="ATraditional Arabic"/>
          <w:sz w:val="32"/>
          <w:szCs w:val="32"/>
          <w:rtl/>
          <w:lang w:bidi="ar-AE"/>
        </w:rPr>
        <w:t xml:space="preserve"> يقابلها هدر مصلحة أو إلحاق مفسدة بالغير أكبر، أو </w:t>
      </w:r>
      <w:r w:rsidRPr="00C40F92">
        <w:rPr>
          <w:rFonts w:ascii="ATraditional Arabic" w:hAnsi="ATraditional Arabic" w:cs="ATraditional Arabic" w:hint="cs"/>
          <w:sz w:val="32"/>
          <w:szCs w:val="32"/>
          <w:rtl/>
          <w:lang w:bidi="ar-AE"/>
        </w:rPr>
        <w:t>بالحق العام،</w:t>
      </w:r>
      <w:r w:rsidRPr="00C40F92">
        <w:rPr>
          <w:rFonts w:ascii="ATraditional Arabic" w:hAnsi="ATraditional Arabic" w:cs="ATraditional Arabic"/>
          <w:sz w:val="32"/>
          <w:szCs w:val="32"/>
          <w:rtl/>
          <w:lang w:bidi="ar-AE"/>
        </w:rPr>
        <w:t xml:space="preserve"> </w:t>
      </w:r>
      <w:r w:rsidRPr="00C40F92">
        <w:rPr>
          <w:rFonts w:ascii="ATraditional Arabic" w:hAnsi="ATraditional Arabic" w:cs="ATraditional Arabic" w:hint="cs"/>
          <w:sz w:val="32"/>
          <w:szCs w:val="32"/>
          <w:rtl/>
          <w:lang w:bidi="ar-AE"/>
        </w:rPr>
        <w:t>فعند ذلك</w:t>
      </w:r>
      <w:r w:rsidRPr="00C40F92">
        <w:rPr>
          <w:rFonts w:ascii="ATraditional Arabic" w:hAnsi="ATraditional Arabic" w:cs="ATraditional Arabic"/>
          <w:sz w:val="32"/>
          <w:szCs w:val="32"/>
          <w:rtl/>
          <w:lang w:bidi="ar-AE"/>
        </w:rPr>
        <w:t xml:space="preserve"> يُهدر </w:t>
      </w:r>
      <w:r w:rsidRPr="00C40F92">
        <w:rPr>
          <w:rFonts w:ascii="ATraditional Arabic" w:hAnsi="ATraditional Arabic" w:cs="ATraditional Arabic" w:hint="cs"/>
          <w:sz w:val="32"/>
          <w:szCs w:val="32"/>
          <w:rtl/>
          <w:lang w:bidi="ar-AE"/>
        </w:rPr>
        <w:lastRenderedPageBreak/>
        <w:t xml:space="preserve">الحق </w:t>
      </w:r>
      <w:r w:rsidRPr="00C40F92">
        <w:rPr>
          <w:rFonts w:ascii="ATraditional Arabic" w:hAnsi="ATraditional Arabic" w:cs="ATraditional Arabic"/>
          <w:sz w:val="32"/>
          <w:szCs w:val="32"/>
          <w:rtl/>
          <w:lang w:bidi="ar-AE"/>
        </w:rPr>
        <w:t>ويُسلب</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ولا يبقى حقاً</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ويمنع صاحبه من التصرف به</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ومنه ما يعرف </w:t>
      </w:r>
      <w:r w:rsidRPr="00C40F92">
        <w:rPr>
          <w:rFonts w:ascii="ATraditional Arabic" w:hAnsi="ATraditional Arabic" w:cs="ATraditional Arabic" w:hint="cs"/>
          <w:sz w:val="32"/>
          <w:szCs w:val="32"/>
          <w:rtl/>
          <w:lang w:bidi="ar-AE"/>
        </w:rPr>
        <w:t xml:space="preserve">في </w:t>
      </w:r>
      <w:r w:rsidRPr="00C40F92">
        <w:rPr>
          <w:rFonts w:ascii="ATraditional Arabic" w:hAnsi="ATraditional Arabic" w:cs="ATraditional Arabic"/>
          <w:sz w:val="32"/>
          <w:szCs w:val="32"/>
          <w:rtl/>
          <w:lang w:bidi="ar-AE"/>
        </w:rPr>
        <w:t xml:space="preserve">القانون بالتعسف </w:t>
      </w:r>
      <w:r w:rsidRPr="00C40F92">
        <w:rPr>
          <w:rFonts w:ascii="ATraditional Arabic" w:hAnsi="ATraditional Arabic" w:cs="ATraditional Arabic" w:hint="cs"/>
          <w:sz w:val="32"/>
          <w:szCs w:val="32"/>
          <w:rtl/>
          <w:lang w:bidi="ar-AE"/>
        </w:rPr>
        <w:t>في ا</w:t>
      </w:r>
      <w:r w:rsidRPr="00C40F92">
        <w:rPr>
          <w:rFonts w:ascii="ATraditional Arabic" w:hAnsi="ATraditional Arabic" w:cs="ATraditional Arabic"/>
          <w:sz w:val="32"/>
          <w:szCs w:val="32"/>
          <w:rtl/>
          <w:lang w:bidi="ar-AE"/>
        </w:rPr>
        <w:t>ستعمال الحق، أي استخدام</w:t>
      </w:r>
      <w:r w:rsidRPr="00C40F92">
        <w:rPr>
          <w:rFonts w:ascii="ATraditional Arabic" w:hAnsi="ATraditional Arabic" w:cs="ATraditional Arabic" w:hint="cs"/>
          <w:sz w:val="32"/>
          <w:szCs w:val="32"/>
          <w:rtl/>
          <w:lang w:bidi="ar-AE"/>
        </w:rPr>
        <w:t>ه</w:t>
      </w:r>
      <w:r w:rsidRPr="00C40F92">
        <w:rPr>
          <w:rFonts w:ascii="ATraditional Arabic" w:hAnsi="ATraditional Arabic" w:cs="ATraditional Arabic"/>
          <w:sz w:val="32"/>
          <w:szCs w:val="32"/>
          <w:rtl/>
          <w:lang w:bidi="ar-AE"/>
        </w:rPr>
        <w:t xml:space="preserve"> على وجه يضر بالغير، ومن ذلك قول عمر رضي الله عنه لمحمد بن مسلمة لما أراد أن يمنع الضحاك</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من أن يُمر </w:t>
      </w:r>
      <w:r w:rsidRPr="00C40F92">
        <w:rPr>
          <w:rFonts w:ascii="ATraditional Arabic" w:hAnsi="ATraditional Arabic" w:cs="ATraditional Arabic" w:hint="cs"/>
          <w:sz w:val="32"/>
          <w:szCs w:val="32"/>
          <w:rtl/>
          <w:lang w:bidi="ar-AE"/>
        </w:rPr>
        <w:t>ب</w:t>
      </w:r>
      <w:r w:rsidRPr="00C40F92">
        <w:rPr>
          <w:rFonts w:ascii="ATraditional Arabic" w:hAnsi="ATraditional Arabic" w:cs="ATraditional Arabic"/>
          <w:sz w:val="32"/>
          <w:szCs w:val="32"/>
          <w:rtl/>
          <w:lang w:bidi="ar-AE"/>
        </w:rPr>
        <w:t>الماء من أرض</w:t>
      </w:r>
      <w:r w:rsidRPr="00C40F92">
        <w:rPr>
          <w:rFonts w:ascii="ATraditional Arabic" w:hAnsi="ATraditional Arabic" w:cs="ATraditional Arabic" w:hint="cs"/>
          <w:sz w:val="32"/>
          <w:szCs w:val="32"/>
          <w:rtl/>
          <w:lang w:bidi="ar-AE"/>
        </w:rPr>
        <w:t xml:space="preserve"> محمد</w:t>
      </w:r>
      <w:r w:rsidRPr="00C40F92">
        <w:rPr>
          <w:rFonts w:ascii="ATraditional Arabic" w:hAnsi="ATraditional Arabic" w:cs="ATraditional Arabic"/>
          <w:sz w:val="32"/>
          <w:szCs w:val="32"/>
          <w:rtl/>
          <w:lang w:bidi="ar-AE"/>
        </w:rPr>
        <w:t xml:space="preserve"> ليسقي أرض أخيه الضحاك </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مع أنه ينفعه ولا يضره مروره</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ولكن كون هذا التصرف يلحق ضرراً </w:t>
      </w:r>
      <w:r w:rsidRPr="00C40F92">
        <w:rPr>
          <w:rFonts w:ascii="ATraditional Arabic" w:hAnsi="ATraditional Arabic" w:cs="ATraditional Arabic" w:hint="cs"/>
          <w:sz w:val="32"/>
          <w:szCs w:val="32"/>
          <w:rtl/>
          <w:lang w:bidi="ar-AE"/>
        </w:rPr>
        <w:t xml:space="preserve">معتبراً </w:t>
      </w:r>
      <w:r w:rsidRPr="00C40F92">
        <w:rPr>
          <w:rFonts w:ascii="ATraditional Arabic" w:hAnsi="ATraditional Arabic" w:cs="ATraditional Arabic"/>
          <w:sz w:val="32"/>
          <w:szCs w:val="32"/>
          <w:rtl/>
          <w:lang w:bidi="ar-AE"/>
        </w:rPr>
        <w:t xml:space="preserve">بالغير </w:t>
      </w:r>
      <w:r w:rsidRPr="00C40F92">
        <w:rPr>
          <w:rFonts w:ascii="ATraditional Arabic" w:hAnsi="ATraditional Arabic" w:cs="ATraditional Arabic" w:hint="cs"/>
          <w:sz w:val="32"/>
          <w:szCs w:val="32"/>
          <w:rtl/>
          <w:lang w:bidi="ar-AE"/>
        </w:rPr>
        <w:t xml:space="preserve">ولا مصلحة لصاحب الأرض به </w:t>
      </w:r>
      <w:r w:rsidRPr="00C40F92">
        <w:rPr>
          <w:rFonts w:ascii="ATraditional Arabic" w:hAnsi="ATraditional Arabic" w:cs="ATraditional Arabic"/>
          <w:sz w:val="32"/>
          <w:szCs w:val="32"/>
          <w:rtl/>
          <w:lang w:bidi="ar-AE"/>
        </w:rPr>
        <w:t>منعه منه عمر وقال له</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"ليمرن</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به ولو على بطنك</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rtl/>
        </w:rPr>
        <w:footnoteReference w:id="63"/>
      </w:r>
      <w:r w:rsidRPr="00C40F92">
        <w:rPr>
          <w:rFonts w:ascii="ATraditional Arabic" w:hAnsi="ATraditional Arabic" w:cs="ATraditional Arabic"/>
          <w:sz w:val="32"/>
          <w:szCs w:val="32"/>
          <w:rtl/>
          <w:lang w:bidi="ar-AE"/>
        </w:rPr>
        <w:t>، وعندها أمر عمر</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الضحاك</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أن يمرر الماء من أرض محمد بن مسلمة، وأهدر حق محمد بن مسلمة بالتصرف بملكه، لأنه تصرف فيه تعسف.</w:t>
      </w:r>
      <w:r w:rsidRPr="00C40F92">
        <w:rPr>
          <w:rFonts w:ascii="ATraditional Arabic" w:hAnsi="ATraditional Arabic" w:cs="ATraditional Arabic" w:hint="cs"/>
          <w:sz w:val="32"/>
          <w:szCs w:val="32"/>
          <w:rtl/>
          <w:lang w:bidi="ar-AE"/>
        </w:rPr>
        <w:t xml:space="preserve"> </w:t>
      </w:r>
    </w:p>
    <w:p w14:paraId="14493EB4" w14:textId="77777777" w:rsidR="00C40F92" w:rsidRPr="00C40F92" w:rsidRDefault="00C40F92" w:rsidP="00C40F92">
      <w:pPr>
        <w:spacing w:after="120"/>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sz w:val="32"/>
          <w:szCs w:val="32"/>
          <w:rtl/>
          <w:lang w:bidi="ar-AE"/>
        </w:rPr>
        <w:t>ومن</w:t>
      </w:r>
      <w:r w:rsidRPr="00C40F92">
        <w:rPr>
          <w:rFonts w:ascii="ATraditional Arabic" w:hAnsi="ATraditional Arabic" w:cs="ATraditional Arabic" w:hint="cs"/>
          <w:sz w:val="32"/>
          <w:szCs w:val="32"/>
          <w:rtl/>
          <w:lang w:bidi="ar-AE"/>
        </w:rPr>
        <w:t xml:space="preserve"> ذلك</w:t>
      </w:r>
      <w:r w:rsidRPr="00C40F92">
        <w:rPr>
          <w:rFonts w:ascii="ATraditional Arabic" w:hAnsi="ATraditional Arabic" w:cs="ATraditional Arabic"/>
          <w:sz w:val="32"/>
          <w:szCs w:val="32"/>
          <w:rtl/>
          <w:lang w:bidi="ar-AE"/>
        </w:rPr>
        <w:t xml:space="preserve"> قوله تعالى: ﴿وَلَا </w:t>
      </w:r>
      <w:proofErr w:type="spellStart"/>
      <w:r w:rsidRPr="00C40F92">
        <w:rPr>
          <w:rFonts w:ascii="ATraditional Arabic" w:hAnsi="ATraditional Arabic" w:cs="ATraditional Arabic"/>
          <w:sz w:val="32"/>
          <w:szCs w:val="32"/>
          <w:rtl/>
          <w:lang w:bidi="ar-AE"/>
        </w:rPr>
        <w:t>تُمۡسِكُوهُنَّ</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ضِرَارࣰا</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لِّتَعۡتَدُوا</w:t>
      </w:r>
      <w:proofErr w:type="spellEnd"/>
      <w:r w:rsidRPr="00C40F92">
        <w:rPr>
          <w:rFonts w:ascii="ATraditional Arabic" w:hAnsi="ATraditional Arabic" w:cs="ATraditional Arabic"/>
          <w:sz w:val="32"/>
          <w:szCs w:val="32"/>
          <w:rtl/>
          <w:lang w:bidi="ar-AE"/>
        </w:rPr>
        <w:t>۟﴾ [البقرة ٢٣١]</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فحق إمساك الرجل زوجت</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ه مقيد</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بأن لا يكون إضراراً بها</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و</w:t>
      </w:r>
      <w:r w:rsidRPr="00C40F92">
        <w:rPr>
          <w:rFonts w:ascii="ATraditional Arabic" w:hAnsi="ATraditional Arabic" w:cs="ATraditional Arabic" w:hint="cs"/>
          <w:sz w:val="32"/>
          <w:szCs w:val="32"/>
          <w:rtl/>
          <w:lang w:bidi="ar-AE"/>
        </w:rPr>
        <w:t xml:space="preserve">كذلك </w:t>
      </w:r>
      <w:r w:rsidRPr="00C40F92">
        <w:rPr>
          <w:rFonts w:ascii="ATraditional Arabic" w:hAnsi="ATraditional Arabic" w:cs="ATraditional Arabic"/>
          <w:sz w:val="32"/>
          <w:szCs w:val="32"/>
          <w:rtl/>
          <w:lang w:bidi="ar-AE"/>
        </w:rPr>
        <w:t>حق الوصية في الثلث مقيد بأن لا يكون إضراراً بالورثة</w:t>
      </w:r>
      <w:r w:rsidRPr="00C40F92">
        <w:rPr>
          <w:rFonts w:ascii="ATraditional Arabic" w:hAnsi="ATraditional Arabic" w:cs="ATraditional Arabic" w:hint="cs"/>
          <w:sz w:val="32"/>
          <w:szCs w:val="32"/>
          <w:rtl/>
          <w:lang w:bidi="ar-AE"/>
        </w:rPr>
        <w:t xml:space="preserve"> كما في قوله تعالى:</w:t>
      </w:r>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مِنۢ</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بَعۡدِ</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وَصِ</w:t>
      </w:r>
      <w:r w:rsidRPr="00C40F92">
        <w:rPr>
          <w:rFonts w:ascii="ATraditional Arabic" w:hAnsi="ATraditional Arabic" w:cs="ATraditional Arabic" w:hint="cs"/>
          <w:sz w:val="32"/>
          <w:szCs w:val="32"/>
          <w:rtl/>
          <w:lang w:bidi="ar-AE"/>
        </w:rPr>
        <w:t>یَّ</w:t>
      </w:r>
      <w:r w:rsidRPr="00C40F92">
        <w:rPr>
          <w:rFonts w:ascii="ATraditional Arabic" w:hAnsi="ATraditional Arabic" w:cs="ATraditional Arabic" w:hint="eastAsia"/>
          <w:sz w:val="32"/>
          <w:szCs w:val="32"/>
          <w:rtl/>
          <w:lang w:bidi="ar-AE"/>
        </w:rPr>
        <w:t>ة</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hint="cs"/>
          <w:sz w:val="32"/>
          <w:szCs w:val="32"/>
          <w:rtl/>
          <w:lang w:bidi="ar-AE"/>
        </w:rPr>
        <w:t>یُ</w:t>
      </w:r>
      <w:r w:rsidRPr="00C40F92">
        <w:rPr>
          <w:rFonts w:ascii="ATraditional Arabic" w:hAnsi="ATraditional Arabic" w:cs="ATraditional Arabic" w:hint="eastAsia"/>
          <w:sz w:val="32"/>
          <w:szCs w:val="32"/>
          <w:rtl/>
          <w:lang w:bidi="ar-AE"/>
        </w:rPr>
        <w:t>وصَىٰ</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بِهَاۤ</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أَوۡ</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دَ</w:t>
      </w:r>
      <w:r w:rsidRPr="00C40F92">
        <w:rPr>
          <w:rFonts w:ascii="ATraditional Arabic" w:hAnsi="ATraditional Arabic" w:cs="ATraditional Arabic" w:hint="cs"/>
          <w:sz w:val="32"/>
          <w:szCs w:val="32"/>
          <w:rtl/>
          <w:lang w:bidi="ar-AE"/>
        </w:rPr>
        <w:t>یۡ</w:t>
      </w:r>
      <w:r w:rsidRPr="00C40F92">
        <w:rPr>
          <w:rFonts w:ascii="ATraditional Arabic" w:hAnsi="ATraditional Arabic" w:cs="ATraditional Arabic" w:hint="eastAsia"/>
          <w:sz w:val="32"/>
          <w:szCs w:val="32"/>
          <w:rtl/>
          <w:lang w:bidi="ar-AE"/>
        </w:rPr>
        <w:t>نٍ</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غَ</w:t>
      </w:r>
      <w:r w:rsidRPr="00C40F92">
        <w:rPr>
          <w:rFonts w:ascii="ATraditional Arabic" w:hAnsi="ATraditional Arabic" w:cs="ATraditional Arabic" w:hint="cs"/>
          <w:sz w:val="32"/>
          <w:szCs w:val="32"/>
          <w:rtl/>
          <w:lang w:bidi="ar-AE"/>
        </w:rPr>
        <w:t>یۡ</w:t>
      </w:r>
      <w:r w:rsidRPr="00C40F92">
        <w:rPr>
          <w:rFonts w:ascii="ATraditional Arabic" w:hAnsi="ATraditional Arabic" w:cs="ATraditional Arabic" w:hint="eastAsia"/>
          <w:sz w:val="32"/>
          <w:szCs w:val="32"/>
          <w:rtl/>
          <w:lang w:bidi="ar-AE"/>
        </w:rPr>
        <w:t>رَ</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مُضَاۤرࣲّۚ</w:t>
      </w:r>
      <w:proofErr w:type="spellEnd"/>
      <w:r w:rsidRPr="00C40F92">
        <w:rPr>
          <w:rFonts w:ascii="ATraditional Arabic" w:hAnsi="ATraditional Arabic" w:cs="ATraditional Arabic"/>
          <w:sz w:val="32"/>
          <w:szCs w:val="32"/>
          <w:rtl/>
          <w:lang w:bidi="ar-AE"/>
        </w:rPr>
        <w:t>﴾ [النساء ١٢]</w:t>
      </w:r>
      <w:r w:rsidRPr="00C40F92">
        <w:rPr>
          <w:rFonts w:ascii="ATraditional Arabic" w:hAnsi="ATraditional Arabic" w:cs="ATraditional Arabic" w:hint="cs"/>
          <w:sz w:val="32"/>
          <w:szCs w:val="32"/>
          <w:rtl/>
          <w:lang w:bidi="ar-AE"/>
        </w:rPr>
        <w:t>.</w:t>
      </w:r>
    </w:p>
    <w:p w14:paraId="58F73590" w14:textId="77777777" w:rsidR="00C40F92" w:rsidRPr="00C40F92" w:rsidRDefault="00C40F92" w:rsidP="00C40F92">
      <w:pPr>
        <w:spacing w:after="120"/>
        <w:jc w:val="both"/>
        <w:rPr>
          <w:rFonts w:ascii="Traditional Arabic" w:hAnsi="Traditional Arabic" w:cs="Traditional Arabic"/>
          <w:b/>
          <w:bCs/>
          <w:sz w:val="32"/>
          <w:szCs w:val="32"/>
          <w:rtl/>
          <w:lang w:bidi="ar-AE"/>
        </w:rPr>
      </w:pPr>
      <w:r w:rsidRPr="00C40F92">
        <w:rPr>
          <w:rFonts w:ascii="ATraditional Arabic" w:hAnsi="ATraditional Arabic" w:cs="ATraditional Arabic" w:hint="cs"/>
          <w:b/>
          <w:bCs/>
          <w:sz w:val="32"/>
          <w:szCs w:val="32"/>
          <w:rtl/>
          <w:lang w:bidi="ar-AE"/>
        </w:rPr>
        <w:t xml:space="preserve">3)- </w:t>
      </w:r>
      <w:r w:rsidRPr="00C40F92">
        <w:rPr>
          <w:rFonts w:ascii="ATraditional Arabic" w:hAnsi="ATraditional Arabic" w:cs="ATraditional Arabic"/>
          <w:b/>
          <w:bCs/>
          <w:sz w:val="32"/>
          <w:szCs w:val="32"/>
          <w:rtl/>
          <w:lang w:bidi="ar-AE"/>
        </w:rPr>
        <w:t>الحق الواجب</w:t>
      </w:r>
      <w:r w:rsidRPr="00C40F92">
        <w:rPr>
          <w:rFonts w:ascii="Traditional Arabic" w:hAnsi="Traditional Arabic" w:cs="Traditional Arabic"/>
          <w:b/>
          <w:bCs/>
          <w:sz w:val="32"/>
          <w:szCs w:val="32"/>
          <w:rtl/>
          <w:lang w:bidi="ar-AE"/>
        </w:rPr>
        <w:t xml:space="preserve">: </w:t>
      </w:r>
    </w:p>
    <w:p w14:paraId="1ECEBBAB" w14:textId="77777777" w:rsidR="00C40F92" w:rsidRPr="00C40F92" w:rsidRDefault="00C40F92" w:rsidP="000148BE">
      <w:pPr>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sz w:val="32"/>
          <w:szCs w:val="32"/>
          <w:rtl/>
          <w:lang w:bidi="ar-AE"/>
        </w:rPr>
        <w:t>وهو ما ينبغي أن يُمك</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ن منه الإنسان ولا يحال بينه وبين تحقيقه، ولكنه في الوقت نفسه لا يستطيع أن يتنازل عنه</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وذلك </w:t>
      </w:r>
      <w:r w:rsidRPr="00C40F92">
        <w:rPr>
          <w:rFonts w:ascii="ATraditional Arabic" w:hAnsi="ATraditional Arabic" w:cs="ATraditional Arabic" w:hint="cs"/>
          <w:sz w:val="32"/>
          <w:szCs w:val="32"/>
          <w:rtl/>
          <w:lang w:bidi="ar-AE"/>
        </w:rPr>
        <w:t>ل</w:t>
      </w:r>
      <w:r w:rsidRPr="00C40F92">
        <w:rPr>
          <w:rFonts w:ascii="ATraditional Arabic" w:hAnsi="ATraditional Arabic" w:cs="ATraditional Arabic"/>
          <w:sz w:val="32"/>
          <w:szCs w:val="32"/>
          <w:rtl/>
          <w:lang w:bidi="ar-AE"/>
        </w:rPr>
        <w:t>كونه تكليف</w:t>
      </w:r>
      <w:r w:rsidRPr="00C40F92">
        <w:rPr>
          <w:rFonts w:ascii="ATraditional Arabic" w:hAnsi="ATraditional Arabic" w:cs="ATraditional Arabic" w:hint="cs"/>
          <w:sz w:val="32"/>
          <w:szCs w:val="32"/>
          <w:rtl/>
          <w:lang w:bidi="ar-AE"/>
        </w:rPr>
        <w:t>اً</w:t>
      </w:r>
      <w:r w:rsidRPr="00C40F92">
        <w:rPr>
          <w:rFonts w:ascii="ATraditional Arabic" w:hAnsi="ATraditional Arabic" w:cs="ATraditional Arabic"/>
          <w:sz w:val="32"/>
          <w:szCs w:val="32"/>
          <w:rtl/>
          <w:lang w:bidi="ar-AE"/>
        </w:rPr>
        <w:t xml:space="preserve"> شرعي</w:t>
      </w:r>
      <w:r w:rsidRPr="00C40F92">
        <w:rPr>
          <w:rFonts w:ascii="ATraditional Arabic" w:hAnsi="ATraditional Arabic" w:cs="ATraditional Arabic" w:hint="cs"/>
          <w:sz w:val="32"/>
          <w:szCs w:val="32"/>
          <w:rtl/>
          <w:lang w:bidi="ar-AE"/>
        </w:rPr>
        <w:t>اً</w:t>
      </w:r>
      <w:r w:rsidRPr="00C40F92">
        <w:rPr>
          <w:rFonts w:ascii="ATraditional Arabic" w:hAnsi="ATraditional Arabic" w:cs="ATraditional Arabic"/>
          <w:sz w:val="32"/>
          <w:szCs w:val="32"/>
          <w:rtl/>
          <w:lang w:bidi="ar-AE"/>
        </w:rPr>
        <w:t xml:space="preserve"> </w:t>
      </w:r>
      <w:r w:rsidRPr="00C40F92">
        <w:rPr>
          <w:rFonts w:ascii="ATraditional Arabic" w:hAnsi="ATraditional Arabic" w:cs="ATraditional Arabic" w:hint="cs"/>
          <w:sz w:val="32"/>
          <w:szCs w:val="32"/>
          <w:rtl/>
          <w:lang w:bidi="ar-AE"/>
        </w:rPr>
        <w:t>كالصلاة وك</w:t>
      </w:r>
      <w:r w:rsidRPr="00C40F92">
        <w:rPr>
          <w:rFonts w:ascii="ATraditional Arabic" w:hAnsi="ATraditional Arabic" w:cs="ATraditional Arabic"/>
          <w:sz w:val="32"/>
          <w:szCs w:val="32"/>
          <w:rtl/>
          <w:lang w:bidi="ar-AE"/>
        </w:rPr>
        <w:t>الحجاب للمرأة</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فحق الإنسان ألا يحال بينه وبين عبادته لله تعالى ولا يمنع منها حتى ولو كان في سجن، وحق المرأة أن </w:t>
      </w:r>
      <w:r w:rsidRPr="00C40F92">
        <w:rPr>
          <w:rFonts w:ascii="ATraditional Arabic" w:hAnsi="ATraditional Arabic" w:cs="ATraditional Arabic" w:hint="cs"/>
          <w:sz w:val="32"/>
          <w:szCs w:val="32"/>
          <w:rtl/>
          <w:lang w:bidi="ar-AE"/>
        </w:rPr>
        <w:t>تلبس</w:t>
      </w:r>
      <w:r w:rsidRPr="00C40F92">
        <w:rPr>
          <w:rFonts w:ascii="ATraditional Arabic" w:hAnsi="ATraditional Arabic" w:cs="ATraditional Arabic"/>
          <w:sz w:val="32"/>
          <w:szCs w:val="32"/>
          <w:rtl/>
          <w:lang w:bidi="ar-AE"/>
        </w:rPr>
        <w:t xml:space="preserve"> الحجاب فلا تمنع من ذلك فهو من حقوقه</w:t>
      </w:r>
      <w:r w:rsidRPr="00C40F92">
        <w:rPr>
          <w:rFonts w:ascii="ATraditional Arabic" w:hAnsi="ATraditional Arabic" w:cs="ATraditional Arabic" w:hint="cs"/>
          <w:sz w:val="32"/>
          <w:szCs w:val="32"/>
          <w:rtl/>
          <w:lang w:bidi="ar-AE"/>
        </w:rPr>
        <w:t>ا</w:t>
      </w:r>
      <w:r w:rsidRPr="00C40F92">
        <w:rPr>
          <w:rFonts w:ascii="ATraditional Arabic" w:hAnsi="ATraditional Arabic" w:cs="ATraditional Arabic"/>
          <w:sz w:val="32"/>
          <w:szCs w:val="32"/>
          <w:rtl/>
          <w:lang w:bidi="ar-AE"/>
        </w:rPr>
        <w:t xml:space="preserve"> الشخصية، فما تفعله فرنسا من تشريع منع الحجاب، وكذلك ما فعلته أنظمة عربية من نزع الحجاب هو اعتداء على حق المرأة</w:t>
      </w:r>
      <w:r w:rsidRPr="00C40F92">
        <w:rPr>
          <w:rFonts w:ascii="ATraditional Arabic" w:hAnsi="ATraditional Arabic" w:cs="ATraditional Arabic" w:hint="cs"/>
          <w:sz w:val="32"/>
          <w:szCs w:val="32"/>
          <w:rtl/>
          <w:lang w:bidi="ar-AE"/>
        </w:rPr>
        <w:t>.</w:t>
      </w:r>
    </w:p>
    <w:p w14:paraId="7E73F13B" w14:textId="71B48B1B" w:rsidR="00C40F92" w:rsidRPr="00C40F92" w:rsidRDefault="00C40F92" w:rsidP="000148BE">
      <w:pPr>
        <w:spacing w:after="120"/>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sz w:val="32"/>
          <w:szCs w:val="32"/>
          <w:rtl/>
          <w:lang w:bidi="ar-AE"/>
        </w:rPr>
        <w:t>ولكن هذا الحق</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حق</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واجب لا يجوز لها التنازل عنه، وهي شرعاً ليست مخيرة فيه، بل ملزمة من الشارع تحاسب عليه يوم القيامة،</w:t>
      </w:r>
      <w:r w:rsidRPr="00C40F92">
        <w:rPr>
          <w:rFonts w:ascii="ATraditional Arabic" w:hAnsi="ATraditional Arabic" w:cs="ATraditional Arabic" w:hint="cs"/>
          <w:sz w:val="32"/>
          <w:szCs w:val="32"/>
          <w:rtl/>
          <w:lang w:bidi="ar-AE"/>
        </w:rPr>
        <w:t xml:space="preserve"> ف</w:t>
      </w:r>
      <w:r w:rsidRPr="00C40F92">
        <w:rPr>
          <w:rFonts w:ascii="ATraditional Arabic" w:hAnsi="ATraditional Arabic" w:cs="ATraditional Arabic"/>
          <w:sz w:val="32"/>
          <w:szCs w:val="32"/>
          <w:rtl/>
          <w:lang w:bidi="ar-AE"/>
        </w:rPr>
        <w:t>لا تستطيع امرأة أن تقول كون الحجاب حق</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ي فأنا متنازلة عنه، فإن فعلت فإنها تكون آثمة ومسؤولة عند الله عز وجل لأن ما تنازلت عنه ليس حقاً محضاً، وإنما حق واجب</w:t>
      </w:r>
      <w:r w:rsidRPr="00C40F92">
        <w:rPr>
          <w:rFonts w:ascii="ATraditional Arabic" w:hAnsi="ATraditional Arabic" w:cs="ATraditional Arabic" w:hint="cs"/>
          <w:sz w:val="32"/>
          <w:szCs w:val="32"/>
          <w:rtl/>
          <w:lang w:bidi="ar-AE"/>
        </w:rPr>
        <w:t>.</w:t>
      </w:r>
    </w:p>
    <w:p w14:paraId="40FA7139" w14:textId="77777777" w:rsidR="00C40F92" w:rsidRPr="00C40F92" w:rsidRDefault="00C40F92" w:rsidP="00C40F92">
      <w:pPr>
        <w:spacing w:after="120"/>
        <w:jc w:val="both"/>
        <w:rPr>
          <w:rFonts w:ascii="ATraditional Arabic" w:hAnsi="ATraditional Arabic" w:cs="ATraditional Arabic"/>
          <w:b/>
          <w:bCs/>
          <w:sz w:val="32"/>
          <w:szCs w:val="32"/>
          <w:rtl/>
          <w:lang w:bidi="ar-AE"/>
        </w:rPr>
      </w:pPr>
      <w:r w:rsidRPr="00C40F92">
        <w:rPr>
          <w:rFonts w:ascii="ATraditional Arabic" w:hAnsi="ATraditional Arabic" w:cs="ATraditional Arabic" w:hint="cs"/>
          <w:b/>
          <w:bCs/>
          <w:sz w:val="32"/>
          <w:szCs w:val="32"/>
          <w:rtl/>
          <w:lang w:bidi="ar-AE"/>
        </w:rPr>
        <w:t>الفرع الثاني: حكم حق العودة إلى فلسطين:</w:t>
      </w:r>
    </w:p>
    <w:p w14:paraId="62D67D3C" w14:textId="77777777" w:rsidR="00C40F92" w:rsidRPr="00C40F92" w:rsidRDefault="00C40F92" w:rsidP="00C40F92">
      <w:pPr>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sz w:val="32"/>
          <w:szCs w:val="32"/>
          <w:rtl/>
          <w:lang w:bidi="ar-AE"/>
        </w:rPr>
        <w:t>وقد يصبح الحق واجباً لتعينه طريقاً لحقٍ موازٍ أو أكبر للعموم، أو طريقاً لحق أكبر للغير، أو بمعنى آخر لأثر التنازل السلبي عنه على مصلحة عامة</w:t>
      </w:r>
      <w:r w:rsidRPr="00C40F92">
        <w:rPr>
          <w:rFonts w:ascii="ATraditional Arabic" w:hAnsi="ATraditional Arabic" w:cs="ATraditional Arabic" w:hint="cs"/>
          <w:sz w:val="32"/>
          <w:szCs w:val="32"/>
          <w:rtl/>
          <w:lang w:bidi="ar-AE"/>
        </w:rPr>
        <w:t xml:space="preserve"> كحق الله والحق العام</w:t>
      </w:r>
      <w:r w:rsidRPr="00C40F92">
        <w:rPr>
          <w:rFonts w:ascii="ATraditional Arabic" w:hAnsi="ATraditional Arabic" w:cs="ATraditional Arabic"/>
          <w:sz w:val="32"/>
          <w:szCs w:val="32"/>
          <w:rtl/>
          <w:lang w:bidi="ar-AE"/>
        </w:rPr>
        <w:t xml:space="preserve">، أو </w:t>
      </w:r>
      <w:r w:rsidRPr="00C40F92">
        <w:rPr>
          <w:rFonts w:ascii="ATraditional Arabic" w:hAnsi="ATraditional Arabic" w:cs="ATraditional Arabic" w:hint="cs"/>
          <w:sz w:val="32"/>
          <w:szCs w:val="32"/>
          <w:rtl/>
          <w:lang w:bidi="ar-AE"/>
        </w:rPr>
        <w:t xml:space="preserve">على </w:t>
      </w:r>
      <w:r w:rsidRPr="00C40F92">
        <w:rPr>
          <w:rFonts w:ascii="ATraditional Arabic" w:hAnsi="ATraditional Arabic" w:cs="ATraditional Arabic"/>
          <w:sz w:val="32"/>
          <w:szCs w:val="32"/>
          <w:rtl/>
          <w:lang w:bidi="ar-AE"/>
        </w:rPr>
        <w:t>حقوق خاصة أعظم منه، إذ يتحول الحق عندئذٍ من حقٍ محضٍ إلى حقٍ واجبٍ لا يحق لصاحبه التنازل عنه، كما في التمسك بحق العودة إلى فلسطين، ف</w:t>
      </w:r>
      <w:r w:rsidRPr="00C40F92">
        <w:rPr>
          <w:rFonts w:ascii="ATraditional Arabic" w:hAnsi="ATraditional Arabic" w:cs="ATraditional Arabic" w:hint="cs"/>
          <w:sz w:val="32"/>
          <w:szCs w:val="32"/>
          <w:rtl/>
          <w:lang w:bidi="ar-AE"/>
        </w:rPr>
        <w:t xml:space="preserve">من </w:t>
      </w:r>
      <w:r w:rsidRPr="00C40F92">
        <w:rPr>
          <w:rFonts w:ascii="ATraditional Arabic" w:hAnsi="ATraditional Arabic" w:cs="ATraditional Arabic"/>
          <w:sz w:val="32"/>
          <w:szCs w:val="32"/>
          <w:rtl/>
          <w:lang w:bidi="ar-AE"/>
        </w:rPr>
        <w:t xml:space="preserve">حق الإنسان أن يتمسك بالعيش بوطنه أو أن يختار </w:t>
      </w:r>
      <w:r w:rsidRPr="00C40F92">
        <w:rPr>
          <w:rFonts w:ascii="ATraditional Arabic" w:hAnsi="ATraditional Arabic" w:cs="ATraditional Arabic" w:hint="cs"/>
          <w:sz w:val="32"/>
          <w:szCs w:val="32"/>
          <w:rtl/>
          <w:lang w:bidi="ar-AE"/>
        </w:rPr>
        <w:t>تغييرَه</w:t>
      </w:r>
      <w:r w:rsidRPr="00C40F92">
        <w:rPr>
          <w:rFonts w:ascii="ATraditional Arabic" w:hAnsi="ATraditional Arabic" w:cs="ATraditional Arabic"/>
          <w:sz w:val="32"/>
          <w:szCs w:val="32"/>
          <w:rtl/>
          <w:lang w:bidi="ar-AE"/>
        </w:rPr>
        <w:t xml:space="preserve"> أو </w:t>
      </w:r>
      <w:r w:rsidRPr="00C40F92">
        <w:rPr>
          <w:rFonts w:ascii="ATraditional Arabic" w:hAnsi="ATraditional Arabic" w:cs="ATraditional Arabic" w:hint="cs"/>
          <w:sz w:val="32"/>
          <w:szCs w:val="32"/>
          <w:rtl/>
          <w:lang w:bidi="ar-AE"/>
        </w:rPr>
        <w:t xml:space="preserve">أن </w:t>
      </w:r>
      <w:r w:rsidRPr="00C40F92">
        <w:rPr>
          <w:rFonts w:ascii="ATraditional Arabic" w:hAnsi="ATraditional Arabic" w:cs="ATraditional Arabic"/>
          <w:sz w:val="32"/>
          <w:szCs w:val="32"/>
          <w:rtl/>
          <w:lang w:bidi="ar-AE"/>
        </w:rPr>
        <w:t>يهاجر منه</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ولكن إذا ترتب على ذلك إضرار</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ببقية المل</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اك بأن أضعف ذلك حقهم في ملكهم، أو ترتب عليه فق</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د الحق العام وهو سلطان الإسلام على هذه الأرض</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 xml:space="preserve">فإن </w:t>
      </w:r>
      <w:r w:rsidRPr="00C40F92">
        <w:rPr>
          <w:rFonts w:ascii="ATraditional Arabic" w:hAnsi="ATraditional Arabic" w:cs="ATraditional Arabic"/>
          <w:sz w:val="32"/>
          <w:szCs w:val="32"/>
          <w:rtl/>
          <w:lang w:bidi="ar-AE"/>
        </w:rPr>
        <w:lastRenderedPageBreak/>
        <w:t>التمسك بالحق الخاص يصبح واجباً حفظاً للحق العام الذي تعين هذا التمسك طريقاً إليه، إذ لو كان الخيار لكل فرد فإن الحق العام يكون في خطر الزوال، وهذا ينطبق تماماً على التمسك بحق العودة.</w:t>
      </w:r>
      <w:r w:rsidRPr="00C40F92">
        <w:rPr>
          <w:rFonts w:ascii="ATraditional Arabic" w:hAnsi="ATraditional Arabic" w:cs="ATraditional Arabic" w:hint="cs"/>
          <w:sz w:val="32"/>
          <w:szCs w:val="32"/>
          <w:rtl/>
          <w:lang w:bidi="ar-AE"/>
        </w:rPr>
        <w:t xml:space="preserve"> </w:t>
      </w:r>
    </w:p>
    <w:p w14:paraId="598F455B" w14:textId="77777777" w:rsidR="00C40F92" w:rsidRPr="00C40F92" w:rsidRDefault="00C40F92" w:rsidP="00C40F92">
      <w:pPr>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hint="cs"/>
          <w:sz w:val="32"/>
          <w:szCs w:val="32"/>
          <w:rtl/>
          <w:lang w:bidi="ar-AE"/>
        </w:rPr>
        <w:t xml:space="preserve">والحق أن هذه المسألة </w:t>
      </w:r>
      <w:r w:rsidRPr="00C40F92">
        <w:rPr>
          <w:rFonts w:ascii="ATraditional Arabic" w:hAnsi="ATraditional Arabic" w:cs="ATraditional Arabic"/>
          <w:sz w:val="32"/>
          <w:szCs w:val="32"/>
          <w:rtl/>
          <w:lang w:bidi="ar-AE"/>
        </w:rPr>
        <w:t>محل اتفاق</w:t>
      </w:r>
      <w:r w:rsidRPr="00C40F92">
        <w:rPr>
          <w:rFonts w:ascii="ATraditional Arabic" w:hAnsi="ATraditional Arabic" w:cs="ATraditional Arabic" w:hint="cs"/>
          <w:sz w:val="32"/>
          <w:szCs w:val="32"/>
          <w:rtl/>
          <w:lang w:bidi="ar-AE"/>
        </w:rPr>
        <w:t xml:space="preserve"> عند العلماء</w:t>
      </w:r>
      <w:r w:rsidRPr="00C40F92">
        <w:rPr>
          <w:rFonts w:ascii="ATraditional Arabic" w:hAnsi="ATraditional Arabic" w:cs="ATraditional Arabic"/>
          <w:sz w:val="32"/>
          <w:szCs w:val="32"/>
          <w:rtl/>
          <w:lang w:bidi="ar-AE"/>
        </w:rPr>
        <w:t>، لا يخالف فيه</w:t>
      </w:r>
      <w:r w:rsidRPr="00C40F92">
        <w:rPr>
          <w:rFonts w:ascii="ATraditional Arabic" w:hAnsi="ATraditional Arabic" w:cs="ATraditional Arabic" w:hint="cs"/>
          <w:sz w:val="32"/>
          <w:szCs w:val="32"/>
          <w:rtl/>
          <w:lang w:bidi="ar-AE"/>
        </w:rPr>
        <w:t>ا ممن يُقبل قولُه أحد</w:t>
      </w:r>
      <w:r w:rsidRPr="00C40F92">
        <w:rPr>
          <w:rFonts w:ascii="ATraditional Arabic" w:hAnsi="ATraditional Arabic" w:cs="ATraditional Arabic"/>
          <w:sz w:val="32"/>
          <w:szCs w:val="32"/>
          <w:rtl/>
          <w:lang w:bidi="ar-AE"/>
        </w:rPr>
        <w:t>، ف</w:t>
      </w:r>
      <w:r w:rsidRPr="00C40F92">
        <w:rPr>
          <w:rFonts w:ascii="ATraditional Arabic" w:hAnsi="ATraditional Arabic" w:cs="ATraditional Arabic" w:hint="cs"/>
          <w:sz w:val="32"/>
          <w:szCs w:val="32"/>
          <w:rtl/>
          <w:lang w:bidi="ar-AE"/>
        </w:rPr>
        <w:t>العودة</w:t>
      </w:r>
      <w:r w:rsidRPr="00C40F92">
        <w:rPr>
          <w:rFonts w:ascii="ATraditional Arabic" w:hAnsi="ATraditional Arabic" w:cs="ATraditional Arabic"/>
          <w:sz w:val="32"/>
          <w:szCs w:val="32"/>
          <w:rtl/>
          <w:lang w:bidi="ar-AE"/>
        </w:rPr>
        <w:t xml:space="preserve"> كما بي</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نا ليس</w:t>
      </w:r>
      <w:r w:rsidRPr="00C40F92">
        <w:rPr>
          <w:rFonts w:ascii="ATraditional Arabic" w:hAnsi="ATraditional Arabic" w:cs="ATraditional Arabic" w:hint="cs"/>
          <w:sz w:val="32"/>
          <w:szCs w:val="32"/>
          <w:rtl/>
          <w:lang w:bidi="ar-AE"/>
        </w:rPr>
        <w:t>ت</w:t>
      </w:r>
      <w:r w:rsidRPr="00C40F92">
        <w:rPr>
          <w:rFonts w:ascii="ATraditional Arabic" w:hAnsi="ATraditional Arabic" w:cs="ATraditional Arabic"/>
          <w:sz w:val="32"/>
          <w:szCs w:val="32"/>
          <w:rtl/>
          <w:lang w:bidi="ar-AE"/>
        </w:rPr>
        <w:t xml:space="preserve"> مجرد حق بل هي واجب يوجبه الشرع</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ولا يجوز لمالك أي جزء من أرض فلسطين أن يتنازل عنها بمقابل</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أو دون مقابل للأعداء الغاصبين، أو على وجه تؤول إليهم ولو بالظن</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والأدلة على ذلك كثيرة جداً من الكتاب والسنة والتاريخ الإسلامي</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والقواعد الفقهية ومقاصد الشرع وأقوال علماء العصر</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ول</w:t>
      </w:r>
      <w:r w:rsidRPr="00C40F92">
        <w:rPr>
          <w:rFonts w:ascii="ATraditional Arabic" w:hAnsi="ATraditional Arabic" w:cs="ATraditional Arabic" w:hint="cs"/>
          <w:sz w:val="32"/>
          <w:szCs w:val="32"/>
          <w:rtl/>
          <w:lang w:bidi="ar-AE"/>
        </w:rPr>
        <w:t>ا</w:t>
      </w:r>
      <w:r w:rsidRPr="00C40F92">
        <w:rPr>
          <w:rFonts w:ascii="ATraditional Arabic" w:hAnsi="ATraditional Arabic" w:cs="ATraditional Arabic"/>
          <w:sz w:val="32"/>
          <w:szCs w:val="32"/>
          <w:rtl/>
          <w:lang w:bidi="ar-AE"/>
        </w:rPr>
        <w:t xml:space="preserve"> يخرج عن ذلك إلا من باع دينه بعرض من الدنيا.</w:t>
      </w:r>
    </w:p>
    <w:p w14:paraId="686496BD" w14:textId="77777777" w:rsidR="00C40F92" w:rsidRPr="00C40F92" w:rsidRDefault="00C40F92" w:rsidP="00C40F92">
      <w:pPr>
        <w:jc w:val="both"/>
        <w:rPr>
          <w:rFonts w:ascii="Traditional Arabic" w:hAnsi="Traditional Arabic" w:cs="Traditional Arabic"/>
          <w:sz w:val="32"/>
          <w:szCs w:val="32"/>
          <w:rtl/>
          <w:lang w:bidi="ar-AE"/>
        </w:rPr>
      </w:pPr>
    </w:p>
    <w:p w14:paraId="75F7B2F7" w14:textId="77777777" w:rsidR="00C40F92" w:rsidRPr="00C40F92" w:rsidRDefault="00C40F92" w:rsidP="00C40F92">
      <w:pPr>
        <w:spacing w:after="120"/>
        <w:jc w:val="both"/>
        <w:rPr>
          <w:rFonts w:ascii="ATraditional Arabic" w:hAnsi="ATraditional Arabic" w:cs="ATraditional Arabic"/>
          <w:b/>
          <w:bCs/>
          <w:sz w:val="32"/>
          <w:szCs w:val="32"/>
          <w:rtl/>
          <w:lang w:bidi="ar-AE"/>
        </w:rPr>
      </w:pPr>
      <w:r w:rsidRPr="00C40F92">
        <w:rPr>
          <w:rFonts w:ascii="ATraditional Arabic" w:hAnsi="ATraditional Arabic" w:cs="ATraditional Arabic" w:hint="cs"/>
          <w:b/>
          <w:bCs/>
          <w:sz w:val="32"/>
          <w:szCs w:val="32"/>
          <w:rtl/>
          <w:lang w:bidi="ar-AE"/>
        </w:rPr>
        <w:t>المطلب الثالث</w:t>
      </w:r>
      <w:r w:rsidRPr="00C40F92">
        <w:rPr>
          <w:rFonts w:ascii="ATraditional Arabic" w:hAnsi="ATraditional Arabic" w:cs="ATraditional Arabic"/>
          <w:b/>
          <w:bCs/>
          <w:sz w:val="32"/>
          <w:szCs w:val="32"/>
          <w:rtl/>
          <w:lang w:bidi="ar-AE"/>
        </w:rPr>
        <w:t>: الأدلة الشرعية على ما نذهب إليه</w:t>
      </w:r>
      <w:r w:rsidRPr="00C40F92">
        <w:rPr>
          <w:rFonts w:ascii="ATraditional Arabic" w:hAnsi="ATraditional Arabic" w:cs="ATraditional Arabic" w:hint="cs"/>
          <w:b/>
          <w:bCs/>
          <w:sz w:val="32"/>
          <w:szCs w:val="32"/>
          <w:rtl/>
          <w:lang w:bidi="ar-AE"/>
        </w:rPr>
        <w:t>:</w:t>
      </w:r>
    </w:p>
    <w:p w14:paraId="3A99938F" w14:textId="77777777" w:rsidR="00C40F92" w:rsidRPr="00C40F92" w:rsidRDefault="00C40F92" w:rsidP="00C40F92">
      <w:pPr>
        <w:spacing w:after="120"/>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sz w:val="32"/>
          <w:szCs w:val="32"/>
          <w:rtl/>
          <w:lang w:bidi="ar-AE"/>
        </w:rPr>
        <w:t xml:space="preserve">وفيما يلي أسوق الأدلة على </w:t>
      </w:r>
      <w:r w:rsidRPr="00C40F92">
        <w:rPr>
          <w:rFonts w:ascii="ATraditional Arabic" w:hAnsi="ATraditional Arabic" w:cs="ATraditional Arabic" w:hint="cs"/>
          <w:sz w:val="32"/>
          <w:szCs w:val="32"/>
          <w:rtl/>
          <w:lang w:bidi="ar-AE"/>
        </w:rPr>
        <w:t>هذا من الكتاب والسنة وقواعد الفقه ومقاصد الشرع وأقوال العلماء:</w:t>
      </w:r>
    </w:p>
    <w:p w14:paraId="30BEA918" w14:textId="77777777" w:rsidR="00C40F92" w:rsidRPr="00C40F92" w:rsidRDefault="00C40F92" w:rsidP="00C40F92">
      <w:pPr>
        <w:spacing w:after="120"/>
        <w:ind w:firstLine="567"/>
        <w:jc w:val="both"/>
        <w:rPr>
          <w:rFonts w:ascii="ATraditional Arabic" w:hAnsi="ATraditional Arabic" w:cs="ATraditional Arabic"/>
          <w:sz w:val="32"/>
          <w:szCs w:val="32"/>
          <w:rtl/>
          <w:lang w:bidi="ar-AE"/>
        </w:rPr>
      </w:pPr>
    </w:p>
    <w:p w14:paraId="1D69D6E3" w14:textId="77777777" w:rsidR="00C40F92" w:rsidRPr="00C40F92" w:rsidRDefault="00C40F92" w:rsidP="00C40F92">
      <w:pPr>
        <w:spacing w:after="120"/>
        <w:jc w:val="both"/>
        <w:rPr>
          <w:rFonts w:ascii="ATraditional Arabic" w:hAnsi="ATraditional Arabic" w:cs="ATraditional Arabic"/>
          <w:b/>
          <w:bCs/>
          <w:sz w:val="32"/>
          <w:szCs w:val="32"/>
          <w:rtl/>
          <w:lang w:bidi="ar-AE"/>
        </w:rPr>
      </w:pPr>
      <w:r w:rsidRPr="00C40F92">
        <w:rPr>
          <w:rFonts w:ascii="ATraditional Arabic" w:hAnsi="ATraditional Arabic" w:cs="ATraditional Arabic" w:hint="cs"/>
          <w:b/>
          <w:bCs/>
          <w:sz w:val="32"/>
          <w:szCs w:val="32"/>
          <w:rtl/>
          <w:lang w:bidi="ar-AE"/>
        </w:rPr>
        <w:t>الفرع الأول: الأدلة من القرآن الكريم:</w:t>
      </w:r>
    </w:p>
    <w:p w14:paraId="00657BCA" w14:textId="77777777" w:rsidR="00C40F92" w:rsidRPr="00C40F92" w:rsidRDefault="00C40F92" w:rsidP="00C40F92">
      <w:pPr>
        <w:spacing w:after="120"/>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hint="cs"/>
          <w:sz w:val="32"/>
          <w:szCs w:val="32"/>
          <w:rtl/>
          <w:lang w:bidi="ar-AE"/>
        </w:rPr>
        <w:t>أما من الكتاب فقد وردت عدة آيات يمكن للناظر بها أن يستخرج هذا المعنى بجلاء ووضوح، منها:</w:t>
      </w:r>
    </w:p>
    <w:p w14:paraId="504AA622" w14:textId="77777777" w:rsidR="00C40F92" w:rsidRPr="00C40F92" w:rsidRDefault="00C40F92" w:rsidP="00C40F92">
      <w:pPr>
        <w:spacing w:after="120"/>
        <w:jc w:val="both"/>
        <w:rPr>
          <w:rFonts w:ascii="ATraditional Arabic" w:hAnsi="ATraditional Arabic" w:cs="ATraditional Arabic"/>
          <w:b/>
          <w:bCs/>
          <w:sz w:val="32"/>
          <w:szCs w:val="32"/>
          <w:rtl/>
          <w:lang w:bidi="ar-AE"/>
        </w:rPr>
      </w:pPr>
      <w:r w:rsidRPr="00C40F92">
        <w:rPr>
          <w:rFonts w:ascii="ATraditional Arabic" w:hAnsi="ATraditional Arabic" w:cs="ATraditional Arabic" w:hint="cs"/>
          <w:b/>
          <w:bCs/>
          <w:sz w:val="32"/>
          <w:szCs w:val="32"/>
          <w:rtl/>
          <w:lang w:bidi="ar-AE"/>
        </w:rPr>
        <w:t xml:space="preserve">1)- </w:t>
      </w:r>
      <w:r w:rsidRPr="00C40F92">
        <w:rPr>
          <w:rFonts w:ascii="ATraditional Arabic" w:hAnsi="ATraditional Arabic" w:cs="ATraditional Arabic"/>
          <w:b/>
          <w:bCs/>
          <w:sz w:val="32"/>
          <w:szCs w:val="32"/>
          <w:rtl/>
          <w:lang w:bidi="ar-AE"/>
        </w:rPr>
        <w:t>قوله تعالى: ﴿</w:t>
      </w:r>
      <w:proofErr w:type="spellStart"/>
      <w:r w:rsidRPr="00C40F92">
        <w:rPr>
          <w:rFonts w:ascii="ATraditional Arabic" w:hAnsi="ATraditional Arabic" w:cs="ATraditional Arabic"/>
          <w:b/>
          <w:bCs/>
          <w:sz w:val="32"/>
          <w:szCs w:val="32"/>
          <w:rtl/>
          <w:lang w:bidi="ar-AE"/>
        </w:rPr>
        <w:t>وَ</w:t>
      </w:r>
      <w:r w:rsidRPr="00C40F92">
        <w:rPr>
          <w:rFonts w:ascii="ATraditional Arabic" w:hAnsi="ATraditional Arabic" w:cs="ATraditional Arabic" w:hint="cs"/>
          <w:b/>
          <w:bCs/>
          <w:sz w:val="32"/>
          <w:szCs w:val="32"/>
          <w:rtl/>
          <w:lang w:bidi="ar-AE"/>
        </w:rPr>
        <w:t>ٱ</w:t>
      </w:r>
      <w:r w:rsidRPr="00C40F92">
        <w:rPr>
          <w:rFonts w:ascii="ATraditional Arabic" w:hAnsi="ATraditional Arabic" w:cs="ATraditional Arabic" w:hint="eastAsia"/>
          <w:b/>
          <w:bCs/>
          <w:sz w:val="32"/>
          <w:szCs w:val="32"/>
          <w:rtl/>
          <w:lang w:bidi="ar-AE"/>
        </w:rPr>
        <w:t>قۡتُلُوهُمۡ</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حَ</w:t>
      </w:r>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ثُ</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ثَقِفۡتُمُوهُمۡ</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وَأَخۡرِجُوهُم</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مِّنۡ</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حَ</w:t>
      </w:r>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ثُ</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أَخۡرَجُوكُمۡۚ</w:t>
      </w:r>
      <w:proofErr w:type="spellEnd"/>
      <w:r w:rsidRPr="00C40F92">
        <w:rPr>
          <w:rFonts w:ascii="ATraditional Arabic" w:hAnsi="ATraditional Arabic" w:cs="ATraditional Arabic"/>
          <w:b/>
          <w:bCs/>
          <w:sz w:val="32"/>
          <w:szCs w:val="32"/>
          <w:rtl/>
          <w:lang w:bidi="ar-AE"/>
        </w:rPr>
        <w:t>﴾ [البقرة ١٩١]</w:t>
      </w:r>
    </w:p>
    <w:p w14:paraId="5AD45792" w14:textId="77777777" w:rsidR="00C40F92" w:rsidRPr="00C40F92" w:rsidRDefault="00C40F92" w:rsidP="00C40F92">
      <w:pPr>
        <w:spacing w:after="120"/>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sz w:val="32"/>
          <w:szCs w:val="32"/>
          <w:rtl/>
          <w:lang w:bidi="ar-AE"/>
        </w:rPr>
        <w:t xml:space="preserve">جاء هذا النص في إطار بيان الواجب تجاه العدو، </w:t>
      </w:r>
      <w:r w:rsidRPr="00C40F92">
        <w:rPr>
          <w:rFonts w:ascii="ATraditional Arabic" w:hAnsi="ATraditional Arabic" w:cs="ATraditional Arabic" w:hint="cs"/>
          <w:sz w:val="32"/>
          <w:szCs w:val="32"/>
          <w:rtl/>
          <w:lang w:bidi="ar-AE"/>
        </w:rPr>
        <w:t xml:space="preserve">وهو </w:t>
      </w:r>
      <w:r w:rsidRPr="00C40F92">
        <w:rPr>
          <w:rFonts w:ascii="ATraditional Arabic" w:hAnsi="ATraditional Arabic" w:cs="ATraditional Arabic"/>
          <w:sz w:val="32"/>
          <w:szCs w:val="32"/>
          <w:rtl/>
          <w:lang w:bidi="ar-AE"/>
        </w:rPr>
        <w:t>خطاب للمسلمين بضرورة رد عدوان المعتدي، واستخلاص الحق من بين يديه وإعادته إلى أهله</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w:t>
      </w:r>
      <w:r w:rsidRPr="00C40F92">
        <w:rPr>
          <w:rFonts w:ascii="ATraditional Arabic" w:hAnsi="ATraditional Arabic" w:cs="ATraditional Arabic" w:hint="cs"/>
          <w:sz w:val="32"/>
          <w:szCs w:val="32"/>
          <w:rtl/>
          <w:lang w:bidi="ar-AE"/>
        </w:rPr>
        <w:t>وهو</w:t>
      </w:r>
      <w:r w:rsidRPr="00C40F92">
        <w:rPr>
          <w:rFonts w:ascii="ATraditional Arabic" w:hAnsi="ATraditional Arabic" w:cs="ATraditional Arabic"/>
          <w:sz w:val="32"/>
          <w:szCs w:val="32"/>
          <w:rtl/>
          <w:lang w:bidi="ar-AE"/>
        </w:rPr>
        <w:t xml:space="preserve"> خطاب للمسلمين لإخراج المشركين من مكة كما أ</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خرجوا المسلمين</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منها</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footnoteReference w:id="64"/>
      </w:r>
      <w:r w:rsidRPr="00C40F92">
        <w:rPr>
          <w:rFonts w:ascii="ATraditional Arabic" w:hAnsi="ATraditional Arabic" w:cs="ATraditional Arabic" w:hint="cs"/>
          <w:sz w:val="32"/>
          <w:szCs w:val="32"/>
          <w:rtl/>
          <w:lang w:bidi="ar-AE"/>
        </w:rPr>
        <w:t xml:space="preserve"> ومعنى أخرجوكم: أخرجوا بعضكم يعني: النبي والمهاجرين. والخطاب للمهاجرين والأنصار على حد سواء على الأصح من قول العلماء.</w:t>
      </w:r>
      <w:r w:rsidRPr="00C40F92">
        <w:rPr>
          <w:rFonts w:ascii="ATraditional Arabic" w:hAnsi="ATraditional Arabic" w:cs="ATraditional Arabic"/>
          <w:sz w:val="32"/>
          <w:szCs w:val="32"/>
          <w:rtl/>
          <w:lang w:bidi="ar-AE"/>
        </w:rPr>
        <w:footnoteReference w:id="65"/>
      </w:r>
      <w:r w:rsidRPr="00C40F92">
        <w:rPr>
          <w:rFonts w:ascii="ATraditional Arabic" w:hAnsi="ATraditional Arabic" w:cs="ATraditional Arabic" w:hint="cs"/>
          <w:sz w:val="32"/>
          <w:szCs w:val="32"/>
          <w:rtl/>
          <w:lang w:bidi="ar-AE"/>
        </w:rPr>
        <w:t xml:space="preserve"> ومع أن الذين أُخرجوا هم المهاجرون وحدهم، ولكن الأنصار حيل بينهم وبين زيارة مكة، وهو مسوغ لهم بالاشتراك في دفع أذى المخرج، والمساهمة باستعادة الحق منه، هذا من جهة.. ومن جهة أخرى فإن إخراج المهاجرين من أرضهم يوجب على الأنصار الوقوف إلى جانب إخوانهم حتى لو لم يكن لهم حق خاص، فصار لهم بذلك حقان -وهما واجبان- وكذا فإن ما ذكر من واجب على الأنصار هو واجب على المهاجرين </w:t>
      </w:r>
      <w:r w:rsidRPr="00C40F92">
        <w:rPr>
          <w:rFonts w:ascii="ATraditional Arabic" w:hAnsi="ATraditional Arabic" w:cs="ATraditional Arabic" w:hint="cs"/>
          <w:sz w:val="32"/>
          <w:szCs w:val="32"/>
          <w:rtl/>
          <w:lang w:bidi="ar-AE"/>
        </w:rPr>
        <w:lastRenderedPageBreak/>
        <w:t>من باب أولى، فصار كل مسلم بهذا يدافع عن حقه وحق إخوانه، وكل سبب من السببين لو انفرد لكان موجباً للجهاد، فكيف وقد اجتمعا!</w:t>
      </w:r>
    </w:p>
    <w:p w14:paraId="1F304F83" w14:textId="77777777" w:rsidR="00C40F92" w:rsidRPr="00C40F92" w:rsidRDefault="00C40F92" w:rsidP="00C40F92">
      <w:pPr>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hint="cs"/>
          <w:sz w:val="32"/>
          <w:szCs w:val="32"/>
          <w:rtl/>
          <w:lang w:bidi="ar-AE"/>
        </w:rPr>
        <w:t>وهذا الحكم واقع في قضية فلسطين بتفصيله، فالواجب على المسلمين تجاه اليهود الغاصبين هو العمل سوياً من أجل إخراجهم من هذه البلاد التي اغتصبوها؛ أما أهل فلسطين فلأجل استرداد أرضهم المغصوبة، وأما غيرهم من المسلمين فانتصاراً لحقهم إذ حيل بينهم وبين التعبد في المسجد الأقصى الذي تشد إليه الرحال.</w:t>
      </w:r>
    </w:p>
    <w:p w14:paraId="1B671568" w14:textId="77777777" w:rsidR="00C40F92" w:rsidRPr="00C40F92" w:rsidRDefault="00C40F92" w:rsidP="00C40F92">
      <w:pPr>
        <w:spacing w:after="120"/>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hint="cs"/>
          <w:sz w:val="32"/>
          <w:szCs w:val="32"/>
          <w:rtl/>
          <w:lang w:bidi="ar-AE"/>
        </w:rPr>
        <w:t xml:space="preserve">وكذلك فإن الحق الثابت بفلسطين حقان: خاص وعام، فالحق الخاص الذي هو ملك المسلم، والحق العام للمسلمين أجمعين، وبهذا أيضاً صار المتنازل عن حق العودة إنما يتنازل عن حقه وحق غيره بل عن الحق العام والخاص على حد سواء، وهو أمر لا يملكه ولا يجوز له فعله شرعاً. وبناء عليه فإن التمسك بهذا الحق واجب، بدلالة مفهوم التكليف بالإخراج، لأنه إذا كان التكليف بالإخراج وجوباً فمفهومه عدم جواز التنازل لهم، وفي هذا السياق يقع قوله تعالى: </w:t>
      </w:r>
      <w:r w:rsidRPr="00C40F92">
        <w:rPr>
          <w:rFonts w:ascii="ATraditional Arabic" w:hAnsi="ATraditional Arabic" w:cs="ATraditional Arabic"/>
          <w:sz w:val="32"/>
          <w:szCs w:val="32"/>
          <w:rtl/>
          <w:lang w:bidi="ar-AE"/>
        </w:rPr>
        <w:t xml:space="preserve">﴿فَمَنِ </w:t>
      </w:r>
      <w:proofErr w:type="spellStart"/>
      <w:r w:rsidRPr="00C40F92">
        <w:rPr>
          <w:rFonts w:ascii="ATraditional Arabic" w:hAnsi="ATraditional Arabic" w:cs="ATraditional Arabic" w:hint="cs"/>
          <w:sz w:val="32"/>
          <w:szCs w:val="32"/>
          <w:rtl/>
          <w:lang w:bidi="ar-AE"/>
        </w:rPr>
        <w:t>ٱ</w:t>
      </w:r>
      <w:r w:rsidRPr="00C40F92">
        <w:rPr>
          <w:rFonts w:ascii="ATraditional Arabic" w:hAnsi="ATraditional Arabic" w:cs="ATraditional Arabic" w:hint="eastAsia"/>
          <w:sz w:val="32"/>
          <w:szCs w:val="32"/>
          <w:rtl/>
          <w:lang w:bidi="ar-AE"/>
        </w:rPr>
        <w:t>عۡتَدَىٰ</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عَلَ</w:t>
      </w:r>
      <w:r w:rsidRPr="00C40F92">
        <w:rPr>
          <w:rFonts w:ascii="ATraditional Arabic" w:hAnsi="ATraditional Arabic" w:cs="ATraditional Arabic" w:hint="cs"/>
          <w:sz w:val="32"/>
          <w:szCs w:val="32"/>
          <w:rtl/>
          <w:lang w:bidi="ar-AE"/>
        </w:rPr>
        <w:t>یۡ</w:t>
      </w:r>
      <w:r w:rsidRPr="00C40F92">
        <w:rPr>
          <w:rFonts w:ascii="ATraditional Arabic" w:hAnsi="ATraditional Arabic" w:cs="ATraditional Arabic" w:hint="eastAsia"/>
          <w:sz w:val="32"/>
          <w:szCs w:val="32"/>
          <w:rtl/>
          <w:lang w:bidi="ar-AE"/>
        </w:rPr>
        <w:t>كُمۡ</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فَ</w:t>
      </w:r>
      <w:r w:rsidRPr="00C40F92">
        <w:rPr>
          <w:rFonts w:ascii="ATraditional Arabic" w:hAnsi="ATraditional Arabic" w:cs="ATraditional Arabic" w:hint="cs"/>
          <w:sz w:val="32"/>
          <w:szCs w:val="32"/>
          <w:rtl/>
          <w:lang w:bidi="ar-AE"/>
        </w:rPr>
        <w:t>ٱ</w:t>
      </w:r>
      <w:r w:rsidRPr="00C40F92">
        <w:rPr>
          <w:rFonts w:ascii="ATraditional Arabic" w:hAnsi="ATraditional Arabic" w:cs="ATraditional Arabic" w:hint="eastAsia"/>
          <w:sz w:val="32"/>
          <w:szCs w:val="32"/>
          <w:rtl/>
          <w:lang w:bidi="ar-AE"/>
        </w:rPr>
        <w:t>عۡتَدُوا</w:t>
      </w:r>
      <w:proofErr w:type="spellEnd"/>
      <w:r w:rsidRPr="00C40F92">
        <w:rPr>
          <w:rFonts w:ascii="ATraditional Arabic" w:hAnsi="ATraditional Arabic" w:cs="ATraditional Arabic" w:hint="eastAsia"/>
          <w:sz w:val="32"/>
          <w:szCs w:val="32"/>
          <w:rtl/>
          <w:lang w:bidi="ar-AE"/>
        </w:rPr>
        <w:t>۟</w:t>
      </w:r>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عَلَ</w:t>
      </w:r>
      <w:r w:rsidRPr="00C40F92">
        <w:rPr>
          <w:rFonts w:ascii="ATraditional Arabic" w:hAnsi="ATraditional Arabic" w:cs="ATraditional Arabic" w:hint="cs"/>
          <w:sz w:val="32"/>
          <w:szCs w:val="32"/>
          <w:rtl/>
          <w:lang w:bidi="ar-AE"/>
        </w:rPr>
        <w:t>یۡ</w:t>
      </w:r>
      <w:r w:rsidRPr="00C40F92">
        <w:rPr>
          <w:rFonts w:ascii="ATraditional Arabic" w:hAnsi="ATraditional Arabic" w:cs="ATraditional Arabic" w:hint="eastAsia"/>
          <w:sz w:val="32"/>
          <w:szCs w:val="32"/>
          <w:rtl/>
          <w:lang w:bidi="ar-AE"/>
        </w:rPr>
        <w:t>هِ</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بِمِثۡلِ</w:t>
      </w:r>
      <w:proofErr w:type="spellEnd"/>
      <w:r w:rsidRPr="00C40F92">
        <w:rPr>
          <w:rFonts w:ascii="ATraditional Arabic" w:hAnsi="ATraditional Arabic" w:cs="ATraditional Arabic"/>
          <w:sz w:val="32"/>
          <w:szCs w:val="32"/>
          <w:rtl/>
          <w:lang w:bidi="ar-AE"/>
        </w:rPr>
        <w:t xml:space="preserve"> مَا </w:t>
      </w:r>
      <w:proofErr w:type="spellStart"/>
      <w:r w:rsidRPr="00C40F92">
        <w:rPr>
          <w:rFonts w:ascii="ATraditional Arabic" w:hAnsi="ATraditional Arabic" w:cs="ATraditional Arabic" w:hint="cs"/>
          <w:sz w:val="32"/>
          <w:szCs w:val="32"/>
          <w:rtl/>
          <w:lang w:bidi="ar-AE"/>
        </w:rPr>
        <w:t>ٱ</w:t>
      </w:r>
      <w:r w:rsidRPr="00C40F92">
        <w:rPr>
          <w:rFonts w:ascii="ATraditional Arabic" w:hAnsi="ATraditional Arabic" w:cs="ATraditional Arabic" w:hint="eastAsia"/>
          <w:sz w:val="32"/>
          <w:szCs w:val="32"/>
          <w:rtl/>
          <w:lang w:bidi="ar-AE"/>
        </w:rPr>
        <w:t>عۡتَدَىٰ</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عَلَ</w:t>
      </w:r>
      <w:r w:rsidRPr="00C40F92">
        <w:rPr>
          <w:rFonts w:ascii="ATraditional Arabic" w:hAnsi="ATraditional Arabic" w:cs="ATraditional Arabic" w:hint="cs"/>
          <w:sz w:val="32"/>
          <w:szCs w:val="32"/>
          <w:rtl/>
          <w:lang w:bidi="ar-AE"/>
        </w:rPr>
        <w:t>یۡ</w:t>
      </w:r>
      <w:r w:rsidRPr="00C40F92">
        <w:rPr>
          <w:rFonts w:ascii="ATraditional Arabic" w:hAnsi="ATraditional Arabic" w:cs="ATraditional Arabic" w:hint="eastAsia"/>
          <w:sz w:val="32"/>
          <w:szCs w:val="32"/>
          <w:rtl/>
          <w:lang w:bidi="ar-AE"/>
        </w:rPr>
        <w:t>كُمۡۚ</w:t>
      </w:r>
      <w:proofErr w:type="spellEnd"/>
      <w:r w:rsidRPr="00C40F92">
        <w:rPr>
          <w:rFonts w:ascii="ATraditional Arabic" w:hAnsi="ATraditional Arabic" w:cs="ATraditional Arabic"/>
          <w:sz w:val="32"/>
          <w:szCs w:val="32"/>
          <w:rtl/>
          <w:lang w:bidi="ar-AE"/>
        </w:rPr>
        <w:t>﴾ [البقرة ١٩٤]</w:t>
      </w:r>
      <w:r w:rsidRPr="00C40F92">
        <w:rPr>
          <w:rFonts w:ascii="ATraditional Arabic" w:hAnsi="ATraditional Arabic" w:cs="ATraditional Arabic" w:hint="cs"/>
          <w:sz w:val="32"/>
          <w:szCs w:val="32"/>
          <w:rtl/>
          <w:lang w:bidi="ar-AE"/>
        </w:rPr>
        <w:t>، فالنص تكليف برد العدوان وليس مجرد إباحته. ومن لم يستطع تنفيذَ الإخراج وردَّ العدوان لظرف ما، لم يجز له أن يتنازل عنه، فالواجب باقٍ ينتظر القدرة عليه، ولا يتحول إلى محظور أو مباح بعجز شخص أو فئة أو تخاذلها.</w:t>
      </w:r>
    </w:p>
    <w:p w14:paraId="5CACEED4" w14:textId="77777777" w:rsidR="00C40F92" w:rsidRPr="00C40F92" w:rsidRDefault="00C40F92" w:rsidP="00C40F92">
      <w:pPr>
        <w:spacing w:after="120"/>
        <w:jc w:val="both"/>
        <w:rPr>
          <w:rFonts w:ascii="ATraditional Arabic" w:hAnsi="ATraditional Arabic" w:cs="ATraditional Arabic"/>
          <w:b/>
          <w:bCs/>
          <w:sz w:val="32"/>
          <w:szCs w:val="32"/>
          <w:rtl/>
          <w:lang w:bidi="ar-AE"/>
        </w:rPr>
      </w:pPr>
      <w:r w:rsidRPr="00C40F92">
        <w:rPr>
          <w:rFonts w:ascii="ATraditional Arabic" w:hAnsi="ATraditional Arabic" w:cs="ATraditional Arabic" w:hint="cs"/>
          <w:b/>
          <w:bCs/>
          <w:sz w:val="32"/>
          <w:szCs w:val="32"/>
          <w:rtl/>
          <w:lang w:bidi="ar-AE"/>
        </w:rPr>
        <w:t xml:space="preserve">2)- قوله: </w:t>
      </w:r>
      <w:r w:rsidRPr="00C40F92">
        <w:rPr>
          <w:rFonts w:ascii="ATraditional Arabic" w:hAnsi="ATraditional Arabic" w:cs="ATraditional Arabic"/>
          <w:b/>
          <w:bCs/>
          <w:sz w:val="32"/>
          <w:szCs w:val="32"/>
          <w:rtl/>
          <w:lang w:bidi="ar-AE"/>
        </w:rPr>
        <w:t xml:space="preserve">﴿وَأَعِدُّوا۟ لَهُم مَّا </w:t>
      </w:r>
      <w:proofErr w:type="spellStart"/>
      <w:r w:rsidRPr="00C40F92">
        <w:rPr>
          <w:rFonts w:ascii="ATraditional Arabic" w:hAnsi="ATraditional Arabic" w:cs="ATraditional Arabic" w:hint="cs"/>
          <w:b/>
          <w:bCs/>
          <w:sz w:val="32"/>
          <w:szCs w:val="32"/>
          <w:rtl/>
          <w:lang w:bidi="ar-AE"/>
        </w:rPr>
        <w:t>ٱ</w:t>
      </w:r>
      <w:r w:rsidRPr="00C40F92">
        <w:rPr>
          <w:rFonts w:ascii="ATraditional Arabic" w:hAnsi="ATraditional Arabic" w:cs="ATraditional Arabic" w:hint="eastAsia"/>
          <w:b/>
          <w:bCs/>
          <w:sz w:val="32"/>
          <w:szCs w:val="32"/>
          <w:rtl/>
          <w:lang w:bidi="ar-AE"/>
        </w:rPr>
        <w:t>سۡتَطَعۡتُم</w:t>
      </w:r>
      <w:proofErr w:type="spellEnd"/>
      <w:r w:rsidRPr="00C40F92">
        <w:rPr>
          <w:rFonts w:ascii="ATraditional Arabic" w:hAnsi="ATraditional Arabic" w:cs="ATraditional Arabic"/>
          <w:b/>
          <w:bCs/>
          <w:sz w:val="32"/>
          <w:szCs w:val="32"/>
          <w:rtl/>
          <w:lang w:bidi="ar-AE"/>
        </w:rPr>
        <w:t xml:space="preserve"> مِّن قُوَّةࣲ وَمِن رِّبَاطِ </w:t>
      </w:r>
      <w:proofErr w:type="spellStart"/>
      <w:r w:rsidRPr="00C40F92">
        <w:rPr>
          <w:rFonts w:ascii="ATraditional Arabic" w:hAnsi="ATraditional Arabic" w:cs="ATraditional Arabic" w:hint="cs"/>
          <w:b/>
          <w:bCs/>
          <w:sz w:val="32"/>
          <w:szCs w:val="32"/>
          <w:rtl/>
          <w:lang w:bidi="ar-AE"/>
        </w:rPr>
        <w:t>ٱ</w:t>
      </w:r>
      <w:r w:rsidRPr="00C40F92">
        <w:rPr>
          <w:rFonts w:ascii="ATraditional Arabic" w:hAnsi="ATraditional Arabic" w:cs="ATraditional Arabic" w:hint="eastAsia"/>
          <w:b/>
          <w:bCs/>
          <w:sz w:val="32"/>
          <w:szCs w:val="32"/>
          <w:rtl/>
          <w:lang w:bidi="ar-AE"/>
        </w:rPr>
        <w:t>لۡخَ</w:t>
      </w:r>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لِ</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تُرۡهِبُونَ</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بِهِ</w:t>
      </w:r>
      <w:r w:rsidRPr="00C40F92">
        <w:rPr>
          <w:rFonts w:ascii="ATraditional Arabic" w:hAnsi="ATraditional Arabic" w:cs="ATraditional Arabic" w:hint="cs"/>
          <w:b/>
          <w:bCs/>
          <w:sz w:val="32"/>
          <w:szCs w:val="32"/>
          <w:rtl/>
          <w:lang w:bidi="ar-AE"/>
        </w:rPr>
        <w:t>ۦ</w:t>
      </w:r>
      <w:proofErr w:type="spellEnd"/>
      <w:r w:rsidRPr="00C40F92">
        <w:rPr>
          <w:rFonts w:ascii="ATraditional Arabic" w:hAnsi="ATraditional Arabic" w:cs="ATraditional Arabic"/>
          <w:b/>
          <w:bCs/>
          <w:sz w:val="32"/>
          <w:szCs w:val="32"/>
          <w:rtl/>
          <w:lang w:bidi="ar-AE"/>
        </w:rPr>
        <w:t xml:space="preserve"> عَدُوَّ </w:t>
      </w:r>
      <w:proofErr w:type="spellStart"/>
      <w:r w:rsidRPr="00C40F92">
        <w:rPr>
          <w:rFonts w:ascii="ATraditional Arabic" w:hAnsi="ATraditional Arabic" w:cs="ATraditional Arabic" w:hint="cs"/>
          <w:b/>
          <w:bCs/>
          <w:sz w:val="32"/>
          <w:szCs w:val="32"/>
          <w:rtl/>
          <w:lang w:bidi="ar-AE"/>
        </w:rPr>
        <w:t>ٱ</w:t>
      </w:r>
      <w:r w:rsidRPr="00C40F92">
        <w:rPr>
          <w:rFonts w:ascii="ATraditional Arabic" w:hAnsi="ATraditional Arabic" w:cs="ATraditional Arabic" w:hint="eastAsia"/>
          <w:b/>
          <w:bCs/>
          <w:sz w:val="32"/>
          <w:szCs w:val="32"/>
          <w:rtl/>
          <w:lang w:bidi="ar-AE"/>
        </w:rPr>
        <w:t>للَّهِ</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وَعَدُوَّكُمۡ</w:t>
      </w:r>
      <w:proofErr w:type="spellEnd"/>
      <w:r w:rsidRPr="00C40F92">
        <w:rPr>
          <w:rFonts w:ascii="ATraditional Arabic" w:hAnsi="ATraditional Arabic" w:cs="ATraditional Arabic"/>
          <w:b/>
          <w:bCs/>
          <w:sz w:val="32"/>
          <w:szCs w:val="32"/>
          <w:rtl/>
          <w:lang w:bidi="ar-AE"/>
        </w:rPr>
        <w:t>﴾ [الأنفال ٦٠]</w:t>
      </w:r>
    </w:p>
    <w:p w14:paraId="71530FC2" w14:textId="77777777" w:rsidR="00C40F92" w:rsidRPr="00C40F92" w:rsidRDefault="00C40F92" w:rsidP="000148BE">
      <w:pPr>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hint="cs"/>
          <w:sz w:val="32"/>
          <w:szCs w:val="32"/>
          <w:rtl/>
          <w:lang w:bidi="ar-AE"/>
        </w:rPr>
        <w:t>الخطاب في قوله: (وَأَعِدُّواْ) للمسلمين جميعاً، وذلك لإرهاب العدو ومنع عدوانه من الوقوع فإذا كان العدوان واقعاً كان الإعداد أولى لدفع العدوان واسترداد الحق.</w:t>
      </w:r>
      <w:r w:rsidRPr="00C40F92">
        <w:rPr>
          <w:rFonts w:ascii="ATraditional Arabic" w:hAnsi="ATraditional Arabic" w:cs="ATraditional Arabic"/>
          <w:rtl/>
        </w:rPr>
        <w:footnoteReference w:id="66"/>
      </w:r>
      <w:r w:rsidRPr="00C40F92">
        <w:rPr>
          <w:rFonts w:ascii="ATraditional Arabic" w:hAnsi="ATraditional Arabic" w:cs="ATraditional Arabic" w:hint="cs"/>
          <w:sz w:val="32"/>
          <w:szCs w:val="32"/>
          <w:rtl/>
          <w:lang w:bidi="ar-AE"/>
        </w:rPr>
        <w:t xml:space="preserve"> وفي قضية فلسطين فإنّ الخطاب موجَّه لكل مسلم أن يعد ما بوسعه واستطاعته لتحقيق إرهاب العدو وصد عدوانه. ومما لا شك فيه أن هذا التكليف يجب أن يتلقفه كل مسلم لينفذه في إطار وسعه واستطاعته، ومن موقعه وإمكاناته وظروفه، وقد أكد الشعب الفلسطيني من موقعه للعدو أن ثمن استمرار عدوانه باهظ لا يقدر على دفعه اليهود الذي قال فيهم ربنا: </w:t>
      </w:r>
      <w:r w:rsidRPr="00C40F92">
        <w:rPr>
          <w:rFonts w:ascii="ATraditional Arabic" w:hAnsi="ATraditional Arabic" w:cs="ATraditional Arabic"/>
          <w:sz w:val="32"/>
          <w:szCs w:val="32"/>
          <w:rtl/>
          <w:lang w:bidi="ar-AE"/>
        </w:rPr>
        <w:t>﴿</w:t>
      </w:r>
      <w:proofErr w:type="spellStart"/>
      <w:r w:rsidRPr="00C40F92">
        <w:rPr>
          <w:rFonts w:ascii="ATraditional Arabic" w:hAnsi="ATraditional Arabic" w:cs="ATraditional Arabic"/>
          <w:sz w:val="32"/>
          <w:szCs w:val="32"/>
          <w:rtl/>
          <w:lang w:bidi="ar-AE"/>
        </w:rPr>
        <w:t>وَلَتَجِدَنَّهُمۡ</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أَحۡرَصَ</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hint="cs"/>
          <w:sz w:val="32"/>
          <w:szCs w:val="32"/>
          <w:rtl/>
          <w:lang w:bidi="ar-AE"/>
        </w:rPr>
        <w:t>ٱ</w:t>
      </w:r>
      <w:r w:rsidRPr="00C40F92">
        <w:rPr>
          <w:rFonts w:ascii="ATraditional Arabic" w:hAnsi="ATraditional Arabic" w:cs="ATraditional Arabic" w:hint="eastAsia"/>
          <w:sz w:val="32"/>
          <w:szCs w:val="32"/>
          <w:rtl/>
          <w:lang w:bidi="ar-AE"/>
        </w:rPr>
        <w:t>لنَّاسِ</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عَلَىٰ</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حَ</w:t>
      </w:r>
      <w:r w:rsidRPr="00C40F92">
        <w:rPr>
          <w:rFonts w:ascii="ATraditional Arabic" w:hAnsi="ATraditional Arabic" w:cs="ATraditional Arabic" w:hint="cs"/>
          <w:sz w:val="32"/>
          <w:szCs w:val="32"/>
          <w:rtl/>
          <w:lang w:bidi="ar-AE"/>
        </w:rPr>
        <w:t>یَ</w:t>
      </w:r>
      <w:r w:rsidRPr="00C40F92">
        <w:rPr>
          <w:rFonts w:ascii="ATraditional Arabic" w:hAnsi="ATraditional Arabic" w:cs="ATraditional Arabic" w:hint="eastAsia"/>
          <w:sz w:val="32"/>
          <w:szCs w:val="32"/>
          <w:rtl/>
          <w:lang w:bidi="ar-AE"/>
        </w:rPr>
        <w:t>وٰة</w:t>
      </w:r>
      <w:proofErr w:type="spellEnd"/>
      <w:r w:rsidRPr="00C40F92">
        <w:rPr>
          <w:rFonts w:ascii="ATraditional Arabic" w:hAnsi="ATraditional Arabic" w:cs="ATraditional Arabic"/>
          <w:sz w:val="32"/>
          <w:szCs w:val="32"/>
          <w:rtl/>
          <w:lang w:bidi="ar-AE"/>
        </w:rPr>
        <w:t>ࣲ﴾ [البقرة ٩٦]</w:t>
      </w:r>
      <w:r w:rsidRPr="00C40F92">
        <w:rPr>
          <w:rFonts w:ascii="ATraditional Arabic" w:hAnsi="ATraditional Arabic" w:cs="ATraditional Arabic" w:hint="cs"/>
          <w:sz w:val="32"/>
          <w:szCs w:val="32"/>
          <w:rtl/>
          <w:lang w:bidi="ar-AE"/>
        </w:rPr>
        <w:t xml:space="preserve"> حتى قال أحد قيادات المحتل يائساً: "إننا نشعر أننا مازلنا في حرب إعلان الدولة".</w:t>
      </w:r>
    </w:p>
    <w:p w14:paraId="1A907007" w14:textId="77777777" w:rsidR="00C40F92" w:rsidRPr="00C40F92" w:rsidRDefault="00C40F92" w:rsidP="00C40F92">
      <w:pPr>
        <w:spacing w:after="120"/>
        <w:ind w:firstLine="567"/>
        <w:jc w:val="both"/>
        <w:rPr>
          <w:rFonts w:ascii="ATraditional Arabic" w:hAnsi="ATraditional Arabic" w:cs="ATraditional Arabic"/>
          <w:sz w:val="32"/>
          <w:szCs w:val="32"/>
          <w:lang w:bidi="ar-AE"/>
        </w:rPr>
      </w:pPr>
      <w:r w:rsidRPr="00C40F92">
        <w:rPr>
          <w:rFonts w:ascii="ATraditional Arabic" w:hAnsi="ATraditional Arabic" w:cs="ATraditional Arabic" w:hint="cs"/>
          <w:sz w:val="32"/>
          <w:szCs w:val="32"/>
          <w:rtl/>
          <w:lang w:bidi="ar-AE"/>
        </w:rPr>
        <w:t xml:space="preserve">ولما كان الخطاب موجهاً للمسلمين جميعاً كما أسلفت، فإن الفلسطينيين خارج فلسطين وكذلك بقية المسلمين واقعون في دائرة التكليف بإعداد ما يرهب العدو وينزع أمنه. وإذا كان أهلنا في فلسطين المحتلة عام 1967 (الضفة والقطاع) يمكنهم أن يمارسوا ألواناً من المقاومة العسكرية تنزع أمن الكيان الصهيوني، وتدخل الرهبة إلى قلوب أفراده، فإنه واجب عليهم بقدر إمكاناتهم. وإذا </w:t>
      </w:r>
      <w:r w:rsidRPr="00C40F92">
        <w:rPr>
          <w:rFonts w:ascii="ATraditional Arabic" w:hAnsi="ATraditional Arabic" w:cs="ATraditional Arabic" w:hint="cs"/>
          <w:sz w:val="32"/>
          <w:szCs w:val="32"/>
          <w:rtl/>
          <w:lang w:bidi="ar-AE"/>
        </w:rPr>
        <w:lastRenderedPageBreak/>
        <w:t>كان أهلنا في فلسطين المغتصبة عام 1948 يمكنهم تثبيت إخوانهم، ورعاية أسر الشهداء والمجاهدين، والدفاع عن المسجد الأقصى المبارك، وتسيير القوافل للتعبد فيه على وجه يحفظ هويته، ويرهب العدو من التمادي في العدوان عليه ويشعرهم بخطورة الإقدام على هدمه، فإن ذلك كله واجب عليهم. ولعل من أوجب ما يقع على عاتق أبناء فلسطين المشردين خارجها إضافة إلى دعمهم المادي والمعنوي لإخوانهم المجاهدين أن يعلنوا تمسكهم بالعودة إلى أراضيهم، ورفضهم المطلق لأي بديل يطرح من مال أو بلاد أو حتى العودة إلى غير مواقعهم التي أبعدوا منها، كرجوع أصحاب الأراضي المحتلة عام 1948 إلى الأراضي المحتلة عام 1967.</w:t>
      </w:r>
    </w:p>
    <w:p w14:paraId="32267B69" w14:textId="77777777" w:rsidR="00C40F92" w:rsidRPr="00C40F92" w:rsidRDefault="00C40F92" w:rsidP="00C40F92">
      <w:pPr>
        <w:spacing w:after="120"/>
        <w:jc w:val="both"/>
        <w:rPr>
          <w:rFonts w:ascii="ATraditional Arabic" w:hAnsi="ATraditional Arabic" w:cs="ATraditional Arabic"/>
          <w:b/>
          <w:bCs/>
          <w:sz w:val="32"/>
          <w:szCs w:val="32"/>
          <w:rtl/>
          <w:lang w:bidi="ar-AE"/>
        </w:rPr>
      </w:pPr>
      <w:r w:rsidRPr="00C40F92">
        <w:rPr>
          <w:rFonts w:ascii="ATraditional Arabic" w:hAnsi="ATraditional Arabic" w:cs="ATraditional Arabic" w:hint="cs"/>
          <w:b/>
          <w:bCs/>
          <w:sz w:val="32"/>
          <w:szCs w:val="32"/>
          <w:rtl/>
          <w:lang w:bidi="ar-AE"/>
        </w:rPr>
        <w:t xml:space="preserve">3)- قوله: </w:t>
      </w:r>
      <w:r w:rsidRPr="00C40F92">
        <w:rPr>
          <w:rFonts w:ascii="ATraditional Arabic" w:hAnsi="ATraditional Arabic" w:cs="ATraditional Arabic"/>
          <w:b/>
          <w:bCs/>
          <w:sz w:val="32"/>
          <w:szCs w:val="32"/>
          <w:rtl/>
          <w:lang w:bidi="ar-AE"/>
        </w:rPr>
        <w:t>﴿</w:t>
      </w:r>
      <w:proofErr w:type="spellStart"/>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ـٰۤأَ</w:t>
      </w:r>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هَا</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hint="cs"/>
          <w:b/>
          <w:bCs/>
          <w:sz w:val="32"/>
          <w:szCs w:val="32"/>
          <w:rtl/>
          <w:lang w:bidi="ar-AE"/>
        </w:rPr>
        <w:t>ٱ</w:t>
      </w:r>
      <w:r w:rsidRPr="00C40F92">
        <w:rPr>
          <w:rFonts w:ascii="ATraditional Arabic" w:hAnsi="ATraditional Arabic" w:cs="ATraditional Arabic" w:hint="eastAsia"/>
          <w:b/>
          <w:bCs/>
          <w:sz w:val="32"/>
          <w:szCs w:val="32"/>
          <w:rtl/>
          <w:lang w:bidi="ar-AE"/>
        </w:rPr>
        <w:t>لَّذِ</w:t>
      </w:r>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نَ</w:t>
      </w:r>
      <w:proofErr w:type="spellEnd"/>
      <w:r w:rsidRPr="00C40F92">
        <w:rPr>
          <w:rFonts w:ascii="ATraditional Arabic" w:hAnsi="ATraditional Arabic" w:cs="ATraditional Arabic"/>
          <w:b/>
          <w:bCs/>
          <w:sz w:val="32"/>
          <w:szCs w:val="32"/>
          <w:rtl/>
          <w:lang w:bidi="ar-AE"/>
        </w:rPr>
        <w:t xml:space="preserve"> ءَامَنُوا۟ </w:t>
      </w:r>
      <w:proofErr w:type="spellStart"/>
      <w:r w:rsidRPr="00C40F92">
        <w:rPr>
          <w:rFonts w:ascii="ATraditional Arabic" w:hAnsi="ATraditional Arabic" w:cs="ATraditional Arabic" w:hint="cs"/>
          <w:b/>
          <w:bCs/>
          <w:sz w:val="32"/>
          <w:szCs w:val="32"/>
          <w:rtl/>
          <w:lang w:bidi="ar-AE"/>
        </w:rPr>
        <w:t>ٱ</w:t>
      </w:r>
      <w:r w:rsidRPr="00C40F92">
        <w:rPr>
          <w:rFonts w:ascii="ATraditional Arabic" w:hAnsi="ATraditional Arabic" w:cs="ATraditional Arabic" w:hint="eastAsia"/>
          <w:b/>
          <w:bCs/>
          <w:sz w:val="32"/>
          <w:szCs w:val="32"/>
          <w:rtl/>
          <w:lang w:bidi="ar-AE"/>
        </w:rPr>
        <w:t>تَّقُوا</w:t>
      </w:r>
      <w:proofErr w:type="spellEnd"/>
      <w:r w:rsidRPr="00C40F92">
        <w:rPr>
          <w:rFonts w:ascii="ATraditional Arabic" w:hAnsi="ATraditional Arabic" w:cs="ATraditional Arabic" w:hint="eastAsia"/>
          <w:b/>
          <w:bCs/>
          <w:sz w:val="32"/>
          <w:szCs w:val="32"/>
          <w:rtl/>
          <w:lang w:bidi="ar-AE"/>
        </w:rPr>
        <w:t>۟</w:t>
      </w:r>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hint="cs"/>
          <w:b/>
          <w:bCs/>
          <w:sz w:val="32"/>
          <w:szCs w:val="32"/>
          <w:rtl/>
          <w:lang w:bidi="ar-AE"/>
        </w:rPr>
        <w:t>ٱ</w:t>
      </w:r>
      <w:r w:rsidRPr="00C40F92">
        <w:rPr>
          <w:rFonts w:ascii="ATraditional Arabic" w:hAnsi="ATraditional Arabic" w:cs="ATraditional Arabic" w:hint="eastAsia"/>
          <w:b/>
          <w:bCs/>
          <w:sz w:val="32"/>
          <w:szCs w:val="32"/>
          <w:rtl/>
          <w:lang w:bidi="ar-AE"/>
        </w:rPr>
        <w:t>للَّهَ</w:t>
      </w:r>
      <w:proofErr w:type="spellEnd"/>
      <w:r w:rsidRPr="00C40F92">
        <w:rPr>
          <w:rFonts w:ascii="ATraditional Arabic" w:hAnsi="ATraditional Arabic" w:cs="ATraditional Arabic"/>
          <w:b/>
          <w:bCs/>
          <w:sz w:val="32"/>
          <w:szCs w:val="32"/>
          <w:rtl/>
          <w:lang w:bidi="ar-AE"/>
        </w:rPr>
        <w:t xml:space="preserve"> وَكُونُوا۟ مَعَ </w:t>
      </w:r>
      <w:proofErr w:type="spellStart"/>
      <w:r w:rsidRPr="00C40F92">
        <w:rPr>
          <w:rFonts w:ascii="ATraditional Arabic" w:hAnsi="ATraditional Arabic" w:cs="ATraditional Arabic" w:hint="cs"/>
          <w:b/>
          <w:bCs/>
          <w:sz w:val="32"/>
          <w:szCs w:val="32"/>
          <w:rtl/>
          <w:lang w:bidi="ar-AE"/>
        </w:rPr>
        <w:t>ٱ</w:t>
      </w:r>
      <w:r w:rsidRPr="00C40F92">
        <w:rPr>
          <w:rFonts w:ascii="ATraditional Arabic" w:hAnsi="ATraditional Arabic" w:cs="ATraditional Arabic" w:hint="eastAsia"/>
          <w:b/>
          <w:bCs/>
          <w:sz w:val="32"/>
          <w:szCs w:val="32"/>
          <w:rtl/>
          <w:lang w:bidi="ar-AE"/>
        </w:rPr>
        <w:t>لصَّـٰدِقِ</w:t>
      </w:r>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نَ</w:t>
      </w:r>
      <w:proofErr w:type="spellEnd"/>
      <w:r w:rsidRPr="00C40F92">
        <w:rPr>
          <w:rFonts w:ascii="ATraditional Arabic" w:hAnsi="ATraditional Arabic" w:cs="ATraditional Arabic" w:hint="cs"/>
          <w:b/>
          <w:bCs/>
          <w:sz w:val="32"/>
          <w:szCs w:val="32"/>
          <w:rtl/>
          <w:lang w:bidi="ar-AE"/>
        </w:rPr>
        <w:t xml:space="preserve">، </w:t>
      </w:r>
      <w:r w:rsidRPr="00C40F92">
        <w:rPr>
          <w:rFonts w:ascii="ATraditional Arabic" w:hAnsi="ATraditional Arabic" w:cs="ATraditional Arabic"/>
          <w:b/>
          <w:bCs/>
          <w:sz w:val="32"/>
          <w:szCs w:val="32"/>
          <w:rtl/>
          <w:lang w:bidi="ar-AE"/>
        </w:rPr>
        <w:t xml:space="preserve">مَا كَانَ </w:t>
      </w:r>
      <w:proofErr w:type="spellStart"/>
      <w:r w:rsidRPr="00C40F92">
        <w:rPr>
          <w:rFonts w:ascii="ATraditional Arabic" w:hAnsi="ATraditional Arabic" w:cs="ATraditional Arabic"/>
          <w:b/>
          <w:bCs/>
          <w:sz w:val="32"/>
          <w:szCs w:val="32"/>
          <w:rtl/>
          <w:lang w:bidi="ar-AE"/>
        </w:rPr>
        <w:t>لِأَهۡلِ</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hint="cs"/>
          <w:b/>
          <w:bCs/>
          <w:sz w:val="32"/>
          <w:szCs w:val="32"/>
          <w:rtl/>
          <w:lang w:bidi="ar-AE"/>
        </w:rPr>
        <w:t>ٱ</w:t>
      </w:r>
      <w:r w:rsidRPr="00C40F92">
        <w:rPr>
          <w:rFonts w:ascii="ATraditional Arabic" w:hAnsi="ATraditional Arabic" w:cs="ATraditional Arabic" w:hint="eastAsia"/>
          <w:b/>
          <w:bCs/>
          <w:sz w:val="32"/>
          <w:szCs w:val="32"/>
          <w:rtl/>
          <w:lang w:bidi="ar-AE"/>
        </w:rPr>
        <w:t>لۡمَدِ</w:t>
      </w:r>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نَةِ</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وَمَنۡ</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حَوۡلَهُم</w:t>
      </w:r>
      <w:proofErr w:type="spellEnd"/>
      <w:r w:rsidRPr="00C40F92">
        <w:rPr>
          <w:rFonts w:ascii="ATraditional Arabic" w:hAnsi="ATraditional Arabic" w:cs="ATraditional Arabic"/>
          <w:b/>
          <w:bCs/>
          <w:sz w:val="32"/>
          <w:szCs w:val="32"/>
          <w:rtl/>
          <w:lang w:bidi="ar-AE"/>
        </w:rPr>
        <w:t xml:space="preserve"> مِّنَ </w:t>
      </w:r>
      <w:proofErr w:type="spellStart"/>
      <w:r w:rsidRPr="00C40F92">
        <w:rPr>
          <w:rFonts w:ascii="ATraditional Arabic" w:hAnsi="ATraditional Arabic" w:cs="ATraditional Arabic" w:hint="cs"/>
          <w:b/>
          <w:bCs/>
          <w:sz w:val="32"/>
          <w:szCs w:val="32"/>
          <w:rtl/>
          <w:lang w:bidi="ar-AE"/>
        </w:rPr>
        <w:t>ٱ</w:t>
      </w:r>
      <w:r w:rsidRPr="00C40F92">
        <w:rPr>
          <w:rFonts w:ascii="ATraditional Arabic" w:hAnsi="ATraditional Arabic" w:cs="ATraditional Arabic" w:hint="eastAsia"/>
          <w:b/>
          <w:bCs/>
          <w:sz w:val="32"/>
          <w:szCs w:val="32"/>
          <w:rtl/>
          <w:lang w:bidi="ar-AE"/>
        </w:rPr>
        <w:t>لۡأَعۡرَابِ</w:t>
      </w:r>
      <w:proofErr w:type="spellEnd"/>
      <w:r w:rsidRPr="00C40F92">
        <w:rPr>
          <w:rFonts w:ascii="ATraditional Arabic" w:hAnsi="ATraditional Arabic" w:cs="ATraditional Arabic"/>
          <w:b/>
          <w:bCs/>
          <w:sz w:val="32"/>
          <w:szCs w:val="32"/>
          <w:rtl/>
          <w:lang w:bidi="ar-AE"/>
        </w:rPr>
        <w:t xml:space="preserve"> أَن </w:t>
      </w:r>
      <w:proofErr w:type="spellStart"/>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تَخَلَّفُوا</w:t>
      </w:r>
      <w:proofErr w:type="spellEnd"/>
      <w:r w:rsidRPr="00C40F92">
        <w:rPr>
          <w:rFonts w:ascii="ATraditional Arabic" w:hAnsi="ATraditional Arabic" w:cs="ATraditional Arabic" w:hint="eastAsia"/>
          <w:b/>
          <w:bCs/>
          <w:sz w:val="32"/>
          <w:szCs w:val="32"/>
          <w:rtl/>
          <w:lang w:bidi="ar-AE"/>
        </w:rPr>
        <w:t>۟</w:t>
      </w:r>
      <w:r w:rsidRPr="00C40F92">
        <w:rPr>
          <w:rFonts w:ascii="ATraditional Arabic" w:hAnsi="ATraditional Arabic" w:cs="ATraditional Arabic"/>
          <w:b/>
          <w:bCs/>
          <w:sz w:val="32"/>
          <w:szCs w:val="32"/>
          <w:rtl/>
          <w:lang w:bidi="ar-AE"/>
        </w:rPr>
        <w:t xml:space="preserve"> عَن رَّسُولِ </w:t>
      </w:r>
      <w:proofErr w:type="spellStart"/>
      <w:r w:rsidRPr="00C40F92">
        <w:rPr>
          <w:rFonts w:ascii="ATraditional Arabic" w:hAnsi="ATraditional Arabic" w:cs="ATraditional Arabic" w:hint="cs"/>
          <w:b/>
          <w:bCs/>
          <w:sz w:val="32"/>
          <w:szCs w:val="32"/>
          <w:rtl/>
          <w:lang w:bidi="ar-AE"/>
        </w:rPr>
        <w:t>ٱ</w:t>
      </w:r>
      <w:r w:rsidRPr="00C40F92">
        <w:rPr>
          <w:rFonts w:ascii="ATraditional Arabic" w:hAnsi="ATraditional Arabic" w:cs="ATraditional Arabic" w:hint="eastAsia"/>
          <w:b/>
          <w:bCs/>
          <w:sz w:val="32"/>
          <w:szCs w:val="32"/>
          <w:rtl/>
          <w:lang w:bidi="ar-AE"/>
        </w:rPr>
        <w:t>للَّهِ</w:t>
      </w:r>
      <w:proofErr w:type="spellEnd"/>
      <w:r w:rsidRPr="00C40F92">
        <w:rPr>
          <w:rFonts w:ascii="ATraditional Arabic" w:hAnsi="ATraditional Arabic" w:cs="ATraditional Arabic"/>
          <w:b/>
          <w:bCs/>
          <w:sz w:val="32"/>
          <w:szCs w:val="32"/>
          <w:rtl/>
          <w:lang w:bidi="ar-AE"/>
        </w:rPr>
        <w:t xml:space="preserve"> وَلَا </w:t>
      </w:r>
      <w:proofErr w:type="spellStart"/>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رۡغَبُوا</w:t>
      </w:r>
      <w:proofErr w:type="spellEnd"/>
      <w:r w:rsidRPr="00C40F92">
        <w:rPr>
          <w:rFonts w:ascii="ATraditional Arabic" w:hAnsi="ATraditional Arabic" w:cs="ATraditional Arabic" w:hint="eastAsia"/>
          <w:b/>
          <w:bCs/>
          <w:sz w:val="32"/>
          <w:szCs w:val="32"/>
          <w:rtl/>
          <w:lang w:bidi="ar-AE"/>
        </w:rPr>
        <w:t>۟</w:t>
      </w:r>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بِأَنفُسِهِمۡ</w:t>
      </w:r>
      <w:proofErr w:type="spellEnd"/>
      <w:r w:rsidRPr="00C40F92">
        <w:rPr>
          <w:rFonts w:ascii="ATraditional Arabic" w:hAnsi="ATraditional Arabic" w:cs="ATraditional Arabic"/>
          <w:b/>
          <w:bCs/>
          <w:sz w:val="32"/>
          <w:szCs w:val="32"/>
          <w:rtl/>
          <w:lang w:bidi="ar-AE"/>
        </w:rPr>
        <w:t xml:space="preserve"> عَن </w:t>
      </w:r>
      <w:proofErr w:type="spellStart"/>
      <w:r w:rsidRPr="00C40F92">
        <w:rPr>
          <w:rFonts w:ascii="ATraditional Arabic" w:hAnsi="ATraditional Arabic" w:cs="ATraditional Arabic"/>
          <w:b/>
          <w:bCs/>
          <w:sz w:val="32"/>
          <w:szCs w:val="32"/>
          <w:rtl/>
          <w:lang w:bidi="ar-AE"/>
        </w:rPr>
        <w:t>نَّفۡسِهِ</w:t>
      </w:r>
      <w:r w:rsidRPr="00C40F92">
        <w:rPr>
          <w:rFonts w:ascii="ATraditional Arabic" w:hAnsi="ATraditional Arabic" w:cs="ATraditional Arabic" w:hint="cs"/>
          <w:b/>
          <w:bCs/>
          <w:sz w:val="32"/>
          <w:szCs w:val="32"/>
          <w:rtl/>
          <w:lang w:bidi="ar-AE"/>
        </w:rPr>
        <w:t>ۦۚ</w:t>
      </w:r>
      <w:proofErr w:type="spellEnd"/>
      <w:r w:rsidRPr="00C40F92">
        <w:rPr>
          <w:rFonts w:ascii="ATraditional Arabic" w:hAnsi="ATraditional Arabic" w:cs="ATraditional Arabic"/>
          <w:b/>
          <w:bCs/>
          <w:sz w:val="32"/>
          <w:szCs w:val="32"/>
          <w:rtl/>
          <w:lang w:bidi="ar-AE"/>
        </w:rPr>
        <w:t xml:space="preserve"> ذَ</w:t>
      </w:r>
      <w:r w:rsidRPr="00C40F92">
        <w:rPr>
          <w:rFonts w:ascii="Arial" w:hAnsi="Arial" w:cs="Arial" w:hint="cs"/>
          <w:b/>
          <w:bCs/>
          <w:sz w:val="32"/>
          <w:szCs w:val="32"/>
          <w:rtl/>
          <w:lang w:bidi="ar-AE"/>
        </w:rPr>
        <w:t> </w:t>
      </w:r>
      <w:r w:rsidRPr="00C40F92">
        <w:rPr>
          <w:rFonts w:ascii="Times New Roman" w:hAnsi="Times New Roman" w:cs="Times New Roman" w:hint="cs"/>
          <w:b/>
          <w:bCs/>
          <w:sz w:val="32"/>
          <w:szCs w:val="32"/>
          <w:rtl/>
          <w:lang w:bidi="ar-AE"/>
        </w:rPr>
        <w:t>⁠</w:t>
      </w:r>
      <w:r w:rsidRPr="00C40F92">
        <w:rPr>
          <w:rFonts w:ascii="ATraditional Arabic" w:hAnsi="ATraditional Arabic" w:cs="ATraditional Arabic" w:hint="cs"/>
          <w:b/>
          <w:bCs/>
          <w:sz w:val="32"/>
          <w:szCs w:val="32"/>
          <w:rtl/>
          <w:lang w:bidi="ar-AE"/>
        </w:rPr>
        <w:t>لِكَ</w:t>
      </w:r>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hint="cs"/>
          <w:b/>
          <w:bCs/>
          <w:sz w:val="32"/>
          <w:szCs w:val="32"/>
          <w:rtl/>
          <w:lang w:bidi="ar-AE"/>
        </w:rPr>
        <w:t>بِأَنَّهُمۡ</w:t>
      </w:r>
      <w:proofErr w:type="spellEnd"/>
      <w:r w:rsidRPr="00C40F92">
        <w:rPr>
          <w:rFonts w:ascii="ATraditional Arabic" w:hAnsi="ATraditional Arabic" w:cs="ATraditional Arabic"/>
          <w:b/>
          <w:bCs/>
          <w:sz w:val="32"/>
          <w:szCs w:val="32"/>
          <w:rtl/>
          <w:lang w:bidi="ar-AE"/>
        </w:rPr>
        <w:t xml:space="preserve"> </w:t>
      </w:r>
      <w:r w:rsidRPr="00C40F92">
        <w:rPr>
          <w:rFonts w:ascii="ATraditional Arabic" w:hAnsi="ATraditional Arabic" w:cs="ATraditional Arabic" w:hint="cs"/>
          <w:b/>
          <w:bCs/>
          <w:sz w:val="32"/>
          <w:szCs w:val="32"/>
          <w:rtl/>
          <w:lang w:bidi="ar-AE"/>
        </w:rPr>
        <w:t>لَا</w:t>
      </w:r>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صِ</w:t>
      </w:r>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بُهُمۡ</w:t>
      </w:r>
      <w:proofErr w:type="spellEnd"/>
      <w:r w:rsidRPr="00C40F92">
        <w:rPr>
          <w:rFonts w:ascii="ATraditional Arabic" w:hAnsi="ATraditional Arabic" w:cs="ATraditional Arabic"/>
          <w:b/>
          <w:bCs/>
          <w:sz w:val="32"/>
          <w:szCs w:val="32"/>
          <w:rtl/>
          <w:lang w:bidi="ar-AE"/>
        </w:rPr>
        <w:t xml:space="preserve"> ظَمَأࣱ وَلَا نَصَبࣱ وَلَا </w:t>
      </w:r>
      <w:proofErr w:type="spellStart"/>
      <w:r w:rsidRPr="00C40F92">
        <w:rPr>
          <w:rFonts w:ascii="ATraditional Arabic" w:hAnsi="ATraditional Arabic" w:cs="ATraditional Arabic"/>
          <w:b/>
          <w:bCs/>
          <w:sz w:val="32"/>
          <w:szCs w:val="32"/>
          <w:rtl/>
          <w:lang w:bidi="ar-AE"/>
        </w:rPr>
        <w:t>مَخۡمَصَة</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فِ</w:t>
      </w:r>
      <w:r w:rsidRPr="00C40F92">
        <w:rPr>
          <w:rFonts w:ascii="ATraditional Arabic" w:hAnsi="ATraditional Arabic" w:cs="ATraditional Arabic" w:hint="cs"/>
          <w:b/>
          <w:bCs/>
          <w:sz w:val="32"/>
          <w:szCs w:val="32"/>
          <w:rtl/>
          <w:lang w:bidi="ar-AE"/>
        </w:rPr>
        <w:t>ی</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سَبِ</w:t>
      </w:r>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لِ</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hint="cs"/>
          <w:b/>
          <w:bCs/>
          <w:sz w:val="32"/>
          <w:szCs w:val="32"/>
          <w:rtl/>
          <w:lang w:bidi="ar-AE"/>
        </w:rPr>
        <w:t>ٱ</w:t>
      </w:r>
      <w:r w:rsidRPr="00C40F92">
        <w:rPr>
          <w:rFonts w:ascii="ATraditional Arabic" w:hAnsi="ATraditional Arabic" w:cs="ATraditional Arabic" w:hint="eastAsia"/>
          <w:b/>
          <w:bCs/>
          <w:sz w:val="32"/>
          <w:szCs w:val="32"/>
          <w:rtl/>
          <w:lang w:bidi="ar-AE"/>
        </w:rPr>
        <w:t>للَّهِ</w:t>
      </w:r>
      <w:proofErr w:type="spellEnd"/>
      <w:r w:rsidRPr="00C40F92">
        <w:rPr>
          <w:rFonts w:ascii="ATraditional Arabic" w:hAnsi="ATraditional Arabic" w:cs="ATraditional Arabic"/>
          <w:b/>
          <w:bCs/>
          <w:sz w:val="32"/>
          <w:szCs w:val="32"/>
          <w:rtl/>
          <w:lang w:bidi="ar-AE"/>
        </w:rPr>
        <w:t xml:space="preserve"> وَلَ</w:t>
      </w:r>
      <w:r w:rsidRPr="00C40F92">
        <w:rPr>
          <w:rFonts w:ascii="ATraditional Arabic" w:hAnsi="ATraditional Arabic" w:cs="ATraditional Arabic" w:hint="eastAsia"/>
          <w:b/>
          <w:bCs/>
          <w:sz w:val="32"/>
          <w:szCs w:val="32"/>
          <w:rtl/>
          <w:lang w:bidi="ar-AE"/>
        </w:rPr>
        <w:t>ا</w:t>
      </w:r>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طَـُٔونَ</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مَوۡطِئࣰا</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غِ</w:t>
      </w:r>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ظُ</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hint="cs"/>
          <w:b/>
          <w:bCs/>
          <w:sz w:val="32"/>
          <w:szCs w:val="32"/>
          <w:rtl/>
          <w:lang w:bidi="ar-AE"/>
        </w:rPr>
        <w:t>ٱ</w:t>
      </w:r>
      <w:r w:rsidRPr="00C40F92">
        <w:rPr>
          <w:rFonts w:ascii="ATraditional Arabic" w:hAnsi="ATraditional Arabic" w:cs="ATraditional Arabic" w:hint="eastAsia"/>
          <w:b/>
          <w:bCs/>
          <w:sz w:val="32"/>
          <w:szCs w:val="32"/>
          <w:rtl/>
          <w:lang w:bidi="ar-AE"/>
        </w:rPr>
        <w:t>لۡكُفَّارَ</w:t>
      </w:r>
      <w:proofErr w:type="spellEnd"/>
      <w:r w:rsidRPr="00C40F92">
        <w:rPr>
          <w:rFonts w:ascii="ATraditional Arabic" w:hAnsi="ATraditional Arabic" w:cs="ATraditional Arabic"/>
          <w:b/>
          <w:bCs/>
          <w:sz w:val="32"/>
          <w:szCs w:val="32"/>
          <w:rtl/>
          <w:lang w:bidi="ar-AE"/>
        </w:rPr>
        <w:t xml:space="preserve"> وَلَا </w:t>
      </w:r>
      <w:proofErr w:type="spellStart"/>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نَالُونَ</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مِنۡ</w:t>
      </w:r>
      <w:proofErr w:type="spellEnd"/>
      <w:r w:rsidRPr="00C40F92">
        <w:rPr>
          <w:rFonts w:ascii="ATraditional Arabic" w:hAnsi="ATraditional Arabic" w:cs="ATraditional Arabic"/>
          <w:b/>
          <w:bCs/>
          <w:sz w:val="32"/>
          <w:szCs w:val="32"/>
          <w:rtl/>
          <w:lang w:bidi="ar-AE"/>
        </w:rPr>
        <w:t xml:space="preserve"> عَدُوࣲّ </w:t>
      </w:r>
      <w:proofErr w:type="spellStart"/>
      <w:r w:rsidRPr="00C40F92">
        <w:rPr>
          <w:rFonts w:ascii="ATraditional Arabic" w:hAnsi="ATraditional Arabic" w:cs="ATraditional Arabic"/>
          <w:b/>
          <w:bCs/>
          <w:sz w:val="32"/>
          <w:szCs w:val="32"/>
          <w:rtl/>
          <w:lang w:bidi="ar-AE"/>
        </w:rPr>
        <w:t>نَّ</w:t>
      </w:r>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لًا</w:t>
      </w:r>
      <w:proofErr w:type="spellEnd"/>
      <w:r w:rsidRPr="00C40F92">
        <w:rPr>
          <w:rFonts w:ascii="ATraditional Arabic" w:hAnsi="ATraditional Arabic" w:cs="ATraditional Arabic"/>
          <w:b/>
          <w:bCs/>
          <w:sz w:val="32"/>
          <w:szCs w:val="32"/>
          <w:rtl/>
          <w:lang w:bidi="ar-AE"/>
        </w:rPr>
        <w:t xml:space="preserve"> إِلَّا كُتِبَ لَهُم </w:t>
      </w:r>
      <w:proofErr w:type="spellStart"/>
      <w:r w:rsidRPr="00C40F92">
        <w:rPr>
          <w:rFonts w:ascii="ATraditional Arabic" w:hAnsi="ATraditional Arabic" w:cs="ATraditional Arabic"/>
          <w:b/>
          <w:bCs/>
          <w:sz w:val="32"/>
          <w:szCs w:val="32"/>
          <w:rtl/>
          <w:lang w:bidi="ar-AE"/>
        </w:rPr>
        <w:t>بِهِ</w:t>
      </w:r>
      <w:r w:rsidRPr="00C40F92">
        <w:rPr>
          <w:rFonts w:ascii="ATraditional Arabic" w:hAnsi="ATraditional Arabic" w:cs="ATraditional Arabic" w:hint="cs"/>
          <w:b/>
          <w:bCs/>
          <w:sz w:val="32"/>
          <w:szCs w:val="32"/>
          <w:rtl/>
          <w:lang w:bidi="ar-AE"/>
        </w:rPr>
        <w:t>ۦ</w:t>
      </w:r>
      <w:proofErr w:type="spellEnd"/>
      <w:r w:rsidRPr="00C40F92">
        <w:rPr>
          <w:rFonts w:ascii="ATraditional Arabic" w:hAnsi="ATraditional Arabic" w:cs="ATraditional Arabic"/>
          <w:b/>
          <w:bCs/>
          <w:sz w:val="32"/>
          <w:szCs w:val="32"/>
          <w:rtl/>
          <w:lang w:bidi="ar-AE"/>
        </w:rPr>
        <w:t xml:space="preserve"> عَمَلࣱ </w:t>
      </w:r>
      <w:proofErr w:type="spellStart"/>
      <w:r w:rsidRPr="00C40F92">
        <w:rPr>
          <w:rFonts w:ascii="ATraditional Arabic" w:hAnsi="ATraditional Arabic" w:cs="ATraditional Arabic"/>
          <w:b/>
          <w:bCs/>
          <w:sz w:val="32"/>
          <w:szCs w:val="32"/>
          <w:rtl/>
          <w:lang w:bidi="ar-AE"/>
        </w:rPr>
        <w:t>صَـٰلِحٌۚ</w:t>
      </w:r>
      <w:proofErr w:type="spellEnd"/>
      <w:r w:rsidRPr="00C40F92">
        <w:rPr>
          <w:rFonts w:ascii="ATraditional Arabic" w:hAnsi="ATraditional Arabic" w:cs="ATraditional Arabic"/>
          <w:b/>
          <w:bCs/>
          <w:sz w:val="32"/>
          <w:szCs w:val="32"/>
          <w:rtl/>
          <w:lang w:bidi="ar-AE"/>
        </w:rPr>
        <w:t xml:space="preserve"> إِنَّ </w:t>
      </w:r>
      <w:proofErr w:type="spellStart"/>
      <w:r w:rsidRPr="00C40F92">
        <w:rPr>
          <w:rFonts w:ascii="ATraditional Arabic" w:hAnsi="ATraditional Arabic" w:cs="ATraditional Arabic" w:hint="cs"/>
          <w:b/>
          <w:bCs/>
          <w:sz w:val="32"/>
          <w:szCs w:val="32"/>
          <w:rtl/>
          <w:lang w:bidi="ar-AE"/>
        </w:rPr>
        <w:t>ٱ</w:t>
      </w:r>
      <w:r w:rsidRPr="00C40F92">
        <w:rPr>
          <w:rFonts w:ascii="ATraditional Arabic" w:hAnsi="ATraditional Arabic" w:cs="ATraditional Arabic" w:hint="eastAsia"/>
          <w:b/>
          <w:bCs/>
          <w:sz w:val="32"/>
          <w:szCs w:val="32"/>
          <w:rtl/>
          <w:lang w:bidi="ar-AE"/>
        </w:rPr>
        <w:t>للَّهَ</w:t>
      </w:r>
      <w:proofErr w:type="spellEnd"/>
      <w:r w:rsidRPr="00C40F92">
        <w:rPr>
          <w:rFonts w:ascii="ATraditional Arabic" w:hAnsi="ATraditional Arabic" w:cs="ATraditional Arabic"/>
          <w:b/>
          <w:bCs/>
          <w:sz w:val="32"/>
          <w:szCs w:val="32"/>
          <w:rtl/>
          <w:lang w:bidi="ar-AE"/>
        </w:rPr>
        <w:t xml:space="preserve"> لَا </w:t>
      </w:r>
      <w:proofErr w:type="spellStart"/>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ضِ</w:t>
      </w:r>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عُ</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أَجۡرَ</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hint="cs"/>
          <w:b/>
          <w:bCs/>
          <w:sz w:val="32"/>
          <w:szCs w:val="32"/>
          <w:rtl/>
          <w:lang w:bidi="ar-AE"/>
        </w:rPr>
        <w:t>ٱ</w:t>
      </w:r>
      <w:r w:rsidRPr="00C40F92">
        <w:rPr>
          <w:rFonts w:ascii="ATraditional Arabic" w:hAnsi="ATraditional Arabic" w:cs="ATraditional Arabic" w:hint="eastAsia"/>
          <w:b/>
          <w:bCs/>
          <w:sz w:val="32"/>
          <w:szCs w:val="32"/>
          <w:rtl/>
          <w:lang w:bidi="ar-AE"/>
        </w:rPr>
        <w:t>لۡمُحۡسِنِ</w:t>
      </w:r>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نَ</w:t>
      </w:r>
      <w:proofErr w:type="spellEnd"/>
      <w:r w:rsidRPr="00C40F92">
        <w:rPr>
          <w:rFonts w:ascii="ATraditional Arabic" w:hAnsi="ATraditional Arabic" w:cs="ATraditional Arabic" w:hint="cs"/>
          <w:b/>
          <w:bCs/>
          <w:sz w:val="32"/>
          <w:szCs w:val="32"/>
          <w:rtl/>
          <w:lang w:bidi="ar-AE"/>
        </w:rPr>
        <w:t xml:space="preserve">، </w:t>
      </w:r>
      <w:r w:rsidRPr="00C40F92">
        <w:rPr>
          <w:rFonts w:ascii="ATraditional Arabic" w:hAnsi="ATraditional Arabic" w:cs="ATraditional Arabic"/>
          <w:b/>
          <w:bCs/>
          <w:sz w:val="32"/>
          <w:szCs w:val="32"/>
          <w:rtl/>
          <w:lang w:bidi="ar-AE"/>
        </w:rPr>
        <w:t xml:space="preserve">وَلَا </w:t>
      </w:r>
      <w:proofErr w:type="spellStart"/>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نفِقُونَ</w:t>
      </w:r>
      <w:proofErr w:type="spellEnd"/>
      <w:r w:rsidRPr="00C40F92">
        <w:rPr>
          <w:rFonts w:ascii="ATraditional Arabic" w:hAnsi="ATraditional Arabic" w:cs="ATraditional Arabic"/>
          <w:b/>
          <w:bCs/>
          <w:sz w:val="32"/>
          <w:szCs w:val="32"/>
          <w:rtl/>
          <w:lang w:bidi="ar-AE"/>
        </w:rPr>
        <w:t xml:space="preserve"> نَفَقَةࣰ </w:t>
      </w:r>
      <w:proofErr w:type="spellStart"/>
      <w:r w:rsidRPr="00C40F92">
        <w:rPr>
          <w:rFonts w:ascii="ATraditional Arabic" w:hAnsi="ATraditional Arabic" w:cs="ATraditional Arabic"/>
          <w:b/>
          <w:bCs/>
          <w:sz w:val="32"/>
          <w:szCs w:val="32"/>
          <w:rtl/>
          <w:lang w:bidi="ar-AE"/>
        </w:rPr>
        <w:t>صَغِ</w:t>
      </w:r>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رَة</w:t>
      </w:r>
      <w:proofErr w:type="spellEnd"/>
      <w:r w:rsidRPr="00C40F92">
        <w:rPr>
          <w:rFonts w:ascii="ATraditional Arabic" w:hAnsi="ATraditional Arabic" w:cs="ATraditional Arabic"/>
          <w:b/>
          <w:bCs/>
          <w:sz w:val="32"/>
          <w:szCs w:val="32"/>
          <w:rtl/>
          <w:lang w:bidi="ar-AE"/>
        </w:rPr>
        <w:t xml:space="preserve">ࣰ وَلَا </w:t>
      </w:r>
      <w:proofErr w:type="spellStart"/>
      <w:r w:rsidRPr="00C40F92">
        <w:rPr>
          <w:rFonts w:ascii="ATraditional Arabic" w:hAnsi="ATraditional Arabic" w:cs="ATraditional Arabic"/>
          <w:b/>
          <w:bCs/>
          <w:sz w:val="32"/>
          <w:szCs w:val="32"/>
          <w:rtl/>
          <w:lang w:bidi="ar-AE"/>
        </w:rPr>
        <w:t>كَبِ</w:t>
      </w:r>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رَة</w:t>
      </w:r>
      <w:proofErr w:type="spellEnd"/>
      <w:r w:rsidRPr="00C40F92">
        <w:rPr>
          <w:rFonts w:ascii="ATraditional Arabic" w:hAnsi="ATraditional Arabic" w:cs="ATraditional Arabic"/>
          <w:b/>
          <w:bCs/>
          <w:sz w:val="32"/>
          <w:szCs w:val="32"/>
          <w:rtl/>
          <w:lang w:bidi="ar-AE"/>
        </w:rPr>
        <w:t xml:space="preserve">ࣰ وَلَا </w:t>
      </w:r>
      <w:proofErr w:type="spellStart"/>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قۡطَعُونَ</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وَادِ</w:t>
      </w:r>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ا</w:t>
      </w:r>
      <w:proofErr w:type="spellEnd"/>
      <w:r w:rsidRPr="00C40F92">
        <w:rPr>
          <w:rFonts w:ascii="ATraditional Arabic" w:hAnsi="ATraditional Arabic" w:cs="ATraditional Arabic"/>
          <w:b/>
          <w:bCs/>
          <w:sz w:val="32"/>
          <w:szCs w:val="32"/>
          <w:rtl/>
          <w:lang w:bidi="ar-AE"/>
        </w:rPr>
        <w:t xml:space="preserve"> إِلَّا كُتِبَ </w:t>
      </w:r>
      <w:proofErr w:type="spellStart"/>
      <w:r w:rsidRPr="00C40F92">
        <w:rPr>
          <w:rFonts w:ascii="ATraditional Arabic" w:hAnsi="ATraditional Arabic" w:cs="ATraditional Arabic"/>
          <w:b/>
          <w:bCs/>
          <w:sz w:val="32"/>
          <w:szCs w:val="32"/>
          <w:rtl/>
          <w:lang w:bidi="ar-AE"/>
        </w:rPr>
        <w:t>لَهُمۡ</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لِ</w:t>
      </w:r>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جۡزِ</w:t>
      </w:r>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هُمُ</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hint="cs"/>
          <w:b/>
          <w:bCs/>
          <w:sz w:val="32"/>
          <w:szCs w:val="32"/>
          <w:rtl/>
          <w:lang w:bidi="ar-AE"/>
        </w:rPr>
        <w:t>ٱ</w:t>
      </w:r>
      <w:r w:rsidRPr="00C40F92">
        <w:rPr>
          <w:rFonts w:ascii="ATraditional Arabic" w:hAnsi="ATraditional Arabic" w:cs="ATraditional Arabic" w:hint="eastAsia"/>
          <w:b/>
          <w:bCs/>
          <w:sz w:val="32"/>
          <w:szCs w:val="32"/>
          <w:rtl/>
          <w:lang w:bidi="ar-AE"/>
        </w:rPr>
        <w:t>للَّهُ</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أَحۡسَنَ</w:t>
      </w:r>
      <w:proofErr w:type="spellEnd"/>
      <w:r w:rsidRPr="00C40F92">
        <w:rPr>
          <w:rFonts w:ascii="ATraditional Arabic" w:hAnsi="ATraditional Arabic" w:cs="ATraditional Arabic"/>
          <w:b/>
          <w:bCs/>
          <w:sz w:val="32"/>
          <w:szCs w:val="32"/>
          <w:rtl/>
          <w:lang w:bidi="ar-AE"/>
        </w:rPr>
        <w:t xml:space="preserve"> مَا كَانُوا۟ </w:t>
      </w:r>
      <w:proofErr w:type="spellStart"/>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عۡمَلُونَ</w:t>
      </w:r>
      <w:proofErr w:type="spellEnd"/>
      <w:r w:rsidRPr="00C40F92">
        <w:rPr>
          <w:rFonts w:ascii="ATraditional Arabic" w:hAnsi="ATraditional Arabic" w:cs="ATraditional Arabic"/>
          <w:b/>
          <w:bCs/>
          <w:sz w:val="32"/>
          <w:szCs w:val="32"/>
          <w:rtl/>
          <w:lang w:bidi="ar-AE"/>
        </w:rPr>
        <w:t xml:space="preserve">﴾ [التوبة </w:t>
      </w:r>
      <w:r w:rsidRPr="00C40F92">
        <w:rPr>
          <w:rFonts w:ascii="ATraditional Arabic" w:hAnsi="ATraditional Arabic" w:cs="ATraditional Arabic" w:hint="cs"/>
          <w:b/>
          <w:bCs/>
          <w:sz w:val="32"/>
          <w:szCs w:val="32"/>
          <w:rtl/>
          <w:lang w:bidi="ar-AE"/>
        </w:rPr>
        <w:t>119-</w:t>
      </w:r>
      <w:r w:rsidRPr="00C40F92">
        <w:rPr>
          <w:rFonts w:ascii="ATraditional Arabic" w:hAnsi="ATraditional Arabic" w:cs="ATraditional Arabic"/>
          <w:b/>
          <w:bCs/>
          <w:sz w:val="32"/>
          <w:szCs w:val="32"/>
          <w:rtl/>
          <w:lang w:bidi="ar-AE"/>
        </w:rPr>
        <w:t>١٢١]</w:t>
      </w:r>
      <w:r w:rsidRPr="00C40F92">
        <w:rPr>
          <w:rFonts w:ascii="ATraditional Arabic" w:hAnsi="ATraditional Arabic" w:cs="ATraditional Arabic" w:hint="cs"/>
          <w:b/>
          <w:bCs/>
          <w:sz w:val="32"/>
          <w:szCs w:val="32"/>
          <w:rtl/>
          <w:lang w:bidi="ar-AE"/>
        </w:rPr>
        <w:t>.</w:t>
      </w:r>
    </w:p>
    <w:p w14:paraId="09592DD6" w14:textId="77777777" w:rsidR="00C40F92" w:rsidRPr="00C40F92" w:rsidRDefault="00C40F92" w:rsidP="000148BE">
      <w:pPr>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hint="cs"/>
          <w:sz w:val="32"/>
          <w:szCs w:val="32"/>
          <w:rtl/>
          <w:lang w:bidi="ar-AE"/>
        </w:rPr>
        <w:t>أولاً: كلفت الآية المؤمنين بالسير على نهج الصادقين، ومفهومها يدل على التكليف بالبعد عن منهج الكاذبين. والصادقون هم المتمسكون بحقوق الأمة المعظّمون للمقدسات ولسلطان الإسلام، وهم الذين يختارون نهج رسول الله ﷺ</w:t>
      </w:r>
      <w:r w:rsidRPr="00C40F92">
        <w:rPr>
          <w:rFonts w:ascii="ATraditional Arabic" w:hAnsi="ATraditional Arabic" w:cs="ATraditional Arabic"/>
          <w:sz w:val="32"/>
          <w:szCs w:val="32"/>
          <w:rtl/>
          <w:lang w:bidi="ar-AE"/>
        </w:rPr>
        <w:t xml:space="preserve"> </w:t>
      </w:r>
      <w:r w:rsidRPr="00C40F92">
        <w:rPr>
          <w:rFonts w:ascii="ATraditional Arabic" w:hAnsi="ATraditional Arabic" w:cs="ATraditional Arabic" w:hint="cs"/>
          <w:sz w:val="32"/>
          <w:szCs w:val="32"/>
          <w:rtl/>
          <w:lang w:bidi="ar-AE"/>
        </w:rPr>
        <w:t>في الصبر على الشدائد لتحقيق المقاصد والغايات السامية، لا الذين يتبعون سبل الراحة والدعة.</w:t>
      </w:r>
    </w:p>
    <w:p w14:paraId="3D40112E" w14:textId="77777777" w:rsidR="00C40F92" w:rsidRPr="00C40F92" w:rsidRDefault="00C40F92" w:rsidP="00C40F92">
      <w:pPr>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hint="cs"/>
          <w:sz w:val="32"/>
          <w:szCs w:val="32"/>
          <w:rtl/>
          <w:lang w:bidi="ar-AE"/>
        </w:rPr>
        <w:t>ثانياً: نهت الآيات عن التخلف عن رسول الله ﷺ</w:t>
      </w:r>
      <w:r w:rsidRPr="00C40F92">
        <w:rPr>
          <w:rFonts w:ascii="ATraditional Arabic" w:hAnsi="ATraditional Arabic" w:cs="ATraditional Arabic"/>
          <w:sz w:val="32"/>
          <w:szCs w:val="32"/>
          <w:rtl/>
          <w:lang w:bidi="ar-AE"/>
        </w:rPr>
        <w:t xml:space="preserve"> </w:t>
      </w:r>
      <w:r w:rsidRPr="00C40F92">
        <w:rPr>
          <w:rFonts w:ascii="ATraditional Arabic" w:hAnsi="ATraditional Arabic" w:cs="ATraditional Arabic" w:hint="cs"/>
          <w:sz w:val="32"/>
          <w:szCs w:val="32"/>
          <w:rtl/>
          <w:lang w:bidi="ar-AE"/>
        </w:rPr>
        <w:t xml:space="preserve">في غزوه وفي سننه وسيرته، واستعظمت من المسلمين أن يتخلوا عن المنهج الذي رسمه ﷺ وسار عليه. ومع أن نفسَه هي النفس الأنفس والأولى بالحفظ فقد عرّضها للمخاطر إعلاءً لكلمة الله، لهذا لم يجز لمسلم من بعده أن يعد نفسه أولى بالحفظ والرعاية فيضِن بها عن مواقع التضحية والفداء. قال محمد رشيد رضا: "إن المتخلف يفضِّل نفسه </w:t>
      </w:r>
      <w:proofErr w:type="spellStart"/>
      <w:r w:rsidRPr="00C40F92">
        <w:rPr>
          <w:rFonts w:ascii="ATraditional Arabic" w:hAnsi="ATraditional Arabic" w:cs="ATraditional Arabic" w:hint="cs"/>
          <w:sz w:val="32"/>
          <w:szCs w:val="32"/>
          <w:rtl/>
          <w:lang w:bidi="ar-AE"/>
        </w:rPr>
        <w:t>ويؤثرها</w:t>
      </w:r>
      <w:proofErr w:type="spellEnd"/>
      <w:r w:rsidRPr="00C40F92">
        <w:rPr>
          <w:rFonts w:ascii="ATraditional Arabic" w:hAnsi="ATraditional Arabic" w:cs="ATraditional Arabic" w:hint="cs"/>
          <w:sz w:val="32"/>
          <w:szCs w:val="32"/>
          <w:rtl/>
          <w:lang w:bidi="ar-AE"/>
        </w:rPr>
        <w:t xml:space="preserve"> على نفس رسول الله ﷺ</w:t>
      </w:r>
      <w:r w:rsidRPr="00C40F92">
        <w:rPr>
          <w:rFonts w:ascii="ATraditional Arabic" w:hAnsi="ATraditional Arabic" w:cs="ATraditional Arabic"/>
          <w:sz w:val="32"/>
          <w:szCs w:val="32"/>
          <w:rtl/>
          <w:lang w:bidi="ar-AE"/>
        </w:rPr>
        <w:t xml:space="preserve"> </w:t>
      </w:r>
      <w:r w:rsidRPr="00C40F92">
        <w:rPr>
          <w:rFonts w:ascii="ATraditional Arabic" w:hAnsi="ATraditional Arabic" w:cs="ATraditional Arabic" w:hint="cs"/>
          <w:sz w:val="32"/>
          <w:szCs w:val="32"/>
          <w:rtl/>
          <w:lang w:bidi="ar-AE"/>
        </w:rPr>
        <w:t>التي لا يكمل إيمان أحد حتى يحبه أكثر من حبه لنفسه، وهذا يصح بعده ﷺ</w:t>
      </w:r>
      <w:r w:rsidRPr="00C40F92">
        <w:rPr>
          <w:rFonts w:ascii="ATraditional Arabic" w:hAnsi="ATraditional Arabic" w:cs="ATraditional Arabic"/>
          <w:sz w:val="32"/>
          <w:szCs w:val="32"/>
          <w:rtl/>
          <w:lang w:bidi="ar-AE"/>
        </w:rPr>
        <w:t xml:space="preserve"> </w:t>
      </w:r>
      <w:r w:rsidRPr="00C40F92">
        <w:rPr>
          <w:rFonts w:ascii="ATraditional Arabic" w:hAnsi="ATraditional Arabic" w:cs="ATraditional Arabic" w:hint="cs"/>
          <w:sz w:val="32"/>
          <w:szCs w:val="32"/>
          <w:rtl/>
          <w:lang w:bidi="ar-AE"/>
        </w:rPr>
        <w:t>في كل راغب عن سنته والتأسي به".</w:t>
      </w:r>
      <w:r w:rsidRPr="00C40F92">
        <w:rPr>
          <w:rFonts w:ascii="ATraditional Arabic" w:hAnsi="ATraditional Arabic" w:cs="ATraditional Arabic"/>
          <w:sz w:val="32"/>
          <w:szCs w:val="32"/>
          <w:rtl/>
          <w:lang w:bidi="ar-AE"/>
        </w:rPr>
        <w:footnoteReference w:id="67"/>
      </w:r>
      <w:r w:rsidRPr="00C40F92">
        <w:rPr>
          <w:rFonts w:ascii="ATraditional Arabic" w:hAnsi="ATraditional Arabic" w:cs="ATraditional Arabic" w:hint="cs"/>
          <w:sz w:val="32"/>
          <w:szCs w:val="32"/>
          <w:rtl/>
          <w:lang w:bidi="ar-AE"/>
        </w:rPr>
        <w:t xml:space="preserve"> وقال الزمخشري: "أُمروا أن يصحبوه على البأساء والضراء وأن يكابدوا معه الأهوال برغبة ونشاط واغتباط، وأن يلقوا أنفسهم في الشدائد ما تلقاه نفسه، علماً بأنه أعز نفس على الله وأكرمها، فإذا تعرضت مع كرامتها وعزتها للخوض في شدة وهول، وجب على سائر الأنفس أن تتهافت فيما تعرّض له، ولا يكترث لها أصحابها، ولا يقيمون لها وزناً".</w:t>
      </w:r>
      <w:r w:rsidRPr="00C40F92">
        <w:rPr>
          <w:rFonts w:ascii="ATraditional Arabic" w:hAnsi="ATraditional Arabic" w:cs="ATraditional Arabic"/>
          <w:sz w:val="32"/>
          <w:szCs w:val="32"/>
          <w:rtl/>
          <w:lang w:bidi="ar-AE"/>
        </w:rPr>
        <w:footnoteReference w:id="68"/>
      </w:r>
    </w:p>
    <w:p w14:paraId="5DDFF284" w14:textId="77777777" w:rsidR="00C40F92" w:rsidRPr="00C40F92" w:rsidRDefault="00C40F92" w:rsidP="000148BE">
      <w:pPr>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hint="cs"/>
          <w:sz w:val="32"/>
          <w:szCs w:val="32"/>
          <w:rtl/>
          <w:lang w:bidi="ar-AE"/>
        </w:rPr>
        <w:t>ثالثاً: ثم جاء التعليل في النص لضرورة المتابعة لما يترتب على ذلك من المثوبة، وهو تقرير بأن طريق العزة مؤلم ولكن ثماره في الدنيا والآخرة جليلة. فيواسي تعالى أتباعَ المصطفى ﷺ</w:t>
      </w:r>
      <w:r w:rsidRPr="00C40F92">
        <w:rPr>
          <w:rFonts w:ascii="ATraditional Arabic" w:hAnsi="ATraditional Arabic" w:cs="ATraditional Arabic"/>
          <w:sz w:val="32"/>
          <w:szCs w:val="32"/>
          <w:rtl/>
          <w:lang w:bidi="ar-AE"/>
        </w:rPr>
        <w:t xml:space="preserve"> </w:t>
      </w:r>
      <w:r w:rsidRPr="00C40F92">
        <w:rPr>
          <w:rFonts w:ascii="ATraditional Arabic" w:hAnsi="ATraditional Arabic" w:cs="ATraditional Arabic" w:hint="cs"/>
          <w:sz w:val="32"/>
          <w:szCs w:val="32"/>
          <w:rtl/>
          <w:lang w:bidi="ar-AE"/>
        </w:rPr>
        <w:t xml:space="preserve">في الجهاد </w:t>
      </w:r>
      <w:r w:rsidRPr="00C40F92">
        <w:rPr>
          <w:rFonts w:ascii="ATraditional Arabic" w:hAnsi="ATraditional Arabic" w:cs="ATraditional Arabic" w:hint="cs"/>
          <w:sz w:val="32"/>
          <w:szCs w:val="32"/>
          <w:rtl/>
          <w:lang w:bidi="ar-AE"/>
        </w:rPr>
        <w:lastRenderedPageBreak/>
        <w:t xml:space="preserve">وأهلَ فلسطين وكلَّ أبناء الأمة الثابتين المتمسكين بالحق فيما يلحقهم من مشاق وآلام بأن الثمار عظيمة، وأن كل ما قد يفوتهم من مال وتعويض مكفولٌ عند الله بأجر الآخرة والتأييد منه بالنصر والتمكين في الدنيا: </w:t>
      </w:r>
      <w:r w:rsidRPr="00C40F92">
        <w:rPr>
          <w:rFonts w:ascii="ATraditional Arabic" w:hAnsi="ATraditional Arabic" w:cs="ATraditional Arabic"/>
          <w:sz w:val="32"/>
          <w:szCs w:val="32"/>
          <w:rtl/>
          <w:lang w:bidi="ar-AE"/>
        </w:rPr>
        <w:t xml:space="preserve">﴿وَعَدَ </w:t>
      </w:r>
      <w:proofErr w:type="spellStart"/>
      <w:r w:rsidRPr="00C40F92">
        <w:rPr>
          <w:rFonts w:ascii="ATraditional Arabic" w:hAnsi="ATraditional Arabic" w:cs="ATraditional Arabic" w:hint="cs"/>
          <w:sz w:val="32"/>
          <w:szCs w:val="32"/>
          <w:rtl/>
          <w:lang w:bidi="ar-AE"/>
        </w:rPr>
        <w:t>ٱ</w:t>
      </w:r>
      <w:r w:rsidRPr="00C40F92">
        <w:rPr>
          <w:rFonts w:ascii="ATraditional Arabic" w:hAnsi="ATraditional Arabic" w:cs="ATraditional Arabic" w:hint="eastAsia"/>
          <w:sz w:val="32"/>
          <w:szCs w:val="32"/>
          <w:rtl/>
          <w:lang w:bidi="ar-AE"/>
        </w:rPr>
        <w:t>للَّهُ</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hint="cs"/>
          <w:sz w:val="32"/>
          <w:szCs w:val="32"/>
          <w:rtl/>
          <w:lang w:bidi="ar-AE"/>
        </w:rPr>
        <w:t>ٱ</w:t>
      </w:r>
      <w:r w:rsidRPr="00C40F92">
        <w:rPr>
          <w:rFonts w:ascii="ATraditional Arabic" w:hAnsi="ATraditional Arabic" w:cs="ATraditional Arabic" w:hint="eastAsia"/>
          <w:sz w:val="32"/>
          <w:szCs w:val="32"/>
          <w:rtl/>
          <w:lang w:bidi="ar-AE"/>
        </w:rPr>
        <w:t>لَّذِ</w:t>
      </w:r>
      <w:r w:rsidRPr="00C40F92">
        <w:rPr>
          <w:rFonts w:ascii="ATraditional Arabic" w:hAnsi="ATraditional Arabic" w:cs="ATraditional Arabic" w:hint="cs"/>
          <w:sz w:val="32"/>
          <w:szCs w:val="32"/>
          <w:rtl/>
          <w:lang w:bidi="ar-AE"/>
        </w:rPr>
        <w:t>ی</w:t>
      </w:r>
      <w:r w:rsidRPr="00C40F92">
        <w:rPr>
          <w:rFonts w:ascii="ATraditional Arabic" w:hAnsi="ATraditional Arabic" w:cs="ATraditional Arabic" w:hint="eastAsia"/>
          <w:sz w:val="32"/>
          <w:szCs w:val="32"/>
          <w:rtl/>
          <w:lang w:bidi="ar-AE"/>
        </w:rPr>
        <w:t>نَ</w:t>
      </w:r>
      <w:proofErr w:type="spellEnd"/>
      <w:r w:rsidRPr="00C40F92">
        <w:rPr>
          <w:rFonts w:ascii="ATraditional Arabic" w:hAnsi="ATraditional Arabic" w:cs="ATraditional Arabic"/>
          <w:sz w:val="32"/>
          <w:szCs w:val="32"/>
          <w:rtl/>
          <w:lang w:bidi="ar-AE"/>
        </w:rPr>
        <w:t xml:space="preserve"> ءَامَنُوا۟ </w:t>
      </w:r>
      <w:proofErr w:type="spellStart"/>
      <w:r w:rsidRPr="00C40F92">
        <w:rPr>
          <w:rFonts w:ascii="ATraditional Arabic" w:hAnsi="ATraditional Arabic" w:cs="ATraditional Arabic"/>
          <w:sz w:val="32"/>
          <w:szCs w:val="32"/>
          <w:rtl/>
          <w:lang w:bidi="ar-AE"/>
        </w:rPr>
        <w:t>مِنكُمۡ</w:t>
      </w:r>
      <w:proofErr w:type="spellEnd"/>
      <w:r w:rsidRPr="00C40F92">
        <w:rPr>
          <w:rFonts w:ascii="ATraditional Arabic" w:hAnsi="ATraditional Arabic" w:cs="ATraditional Arabic"/>
          <w:sz w:val="32"/>
          <w:szCs w:val="32"/>
          <w:rtl/>
          <w:lang w:bidi="ar-AE"/>
        </w:rPr>
        <w:t xml:space="preserve"> وَعَمِلُوا۟ </w:t>
      </w:r>
      <w:proofErr w:type="spellStart"/>
      <w:r w:rsidRPr="00C40F92">
        <w:rPr>
          <w:rFonts w:ascii="ATraditional Arabic" w:hAnsi="ATraditional Arabic" w:cs="ATraditional Arabic" w:hint="cs"/>
          <w:sz w:val="32"/>
          <w:szCs w:val="32"/>
          <w:rtl/>
          <w:lang w:bidi="ar-AE"/>
        </w:rPr>
        <w:t>ٱ</w:t>
      </w:r>
      <w:r w:rsidRPr="00C40F92">
        <w:rPr>
          <w:rFonts w:ascii="ATraditional Arabic" w:hAnsi="ATraditional Arabic" w:cs="ATraditional Arabic" w:hint="eastAsia"/>
          <w:sz w:val="32"/>
          <w:szCs w:val="32"/>
          <w:rtl/>
          <w:lang w:bidi="ar-AE"/>
        </w:rPr>
        <w:t>لصَّـٰلِحَـٰتِ</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لَ</w:t>
      </w:r>
      <w:r w:rsidRPr="00C40F92">
        <w:rPr>
          <w:rFonts w:ascii="ATraditional Arabic" w:hAnsi="ATraditional Arabic" w:cs="ATraditional Arabic" w:hint="cs"/>
          <w:sz w:val="32"/>
          <w:szCs w:val="32"/>
          <w:rtl/>
          <w:lang w:bidi="ar-AE"/>
        </w:rPr>
        <w:t>یَ</w:t>
      </w:r>
      <w:r w:rsidRPr="00C40F92">
        <w:rPr>
          <w:rFonts w:ascii="ATraditional Arabic" w:hAnsi="ATraditional Arabic" w:cs="ATraditional Arabic" w:hint="eastAsia"/>
          <w:sz w:val="32"/>
          <w:szCs w:val="32"/>
          <w:rtl/>
          <w:lang w:bidi="ar-AE"/>
        </w:rPr>
        <w:t>سۡتَخۡلِفَنَّهُمۡ</w:t>
      </w:r>
      <w:proofErr w:type="spellEnd"/>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[النور ٥٥]</w:t>
      </w:r>
      <w:r w:rsidRPr="00C40F92">
        <w:rPr>
          <w:rFonts w:ascii="ATraditional Arabic" w:hAnsi="ATraditional Arabic" w:cs="ATraditional Arabic" w:hint="cs"/>
          <w:sz w:val="32"/>
          <w:szCs w:val="32"/>
          <w:rtl/>
          <w:lang w:bidi="ar-AE"/>
        </w:rPr>
        <w:t>.</w:t>
      </w:r>
    </w:p>
    <w:p w14:paraId="7367A5DD" w14:textId="77777777" w:rsidR="00C40F92" w:rsidRPr="00C40F92" w:rsidRDefault="00C40F92" w:rsidP="000148BE">
      <w:pPr>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hint="cs"/>
          <w:sz w:val="32"/>
          <w:szCs w:val="32"/>
          <w:rtl/>
          <w:lang w:bidi="ar-AE"/>
        </w:rPr>
        <w:t>رابعاً: لقد جعل سبحانه كل ما يغيظ العدو وكل ما ينال منه باباً من أبواب الأجر. ولا شك أن التمسك بحق العودة هو أغيظ تصرفات الشعب الفلسطيني خارج فلسطين لهذا العدو، فأكثر ما يغيظه هو أن يجد الأجيال تتعاقب وتتواصى على التمسك بالحق والمقدسات، وبالمقابل فإن أكثر ما يثلج صدره ويطمئن قلبه أن تخشى الأجيال على ذواتها، وتفرط بالحقوق العامة والخاصة حفاظاً على الراحة والدعة.</w:t>
      </w:r>
    </w:p>
    <w:p w14:paraId="6A530F69" w14:textId="77777777" w:rsidR="00C40F92" w:rsidRPr="00C40F92" w:rsidRDefault="00C40F92" w:rsidP="00C40F92">
      <w:pPr>
        <w:spacing w:after="120"/>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hint="cs"/>
          <w:sz w:val="32"/>
          <w:szCs w:val="32"/>
          <w:rtl/>
          <w:lang w:bidi="ar-AE"/>
        </w:rPr>
        <w:t>خامساً: أكد سبحانه أن كل ما يفوت من النفقات ويذهب من الأموال محفوظ عند الله تعالى، كما أن التمسك به طريقُ عزة وباب إرهابُ للعدو، فإن العدو إذا علم أن عامة الشعب يجودون بالغالي والنفيس ولا يضرهم عَرض ولا يرهبهم تخويفه وإجرامه، فإنه يوقن عند ذلك بقصر أجله، ويعلم أنه لا استمرار لمشروعه، فيسرع في الاندحار.</w:t>
      </w:r>
    </w:p>
    <w:p w14:paraId="0F83205D" w14:textId="77777777" w:rsidR="00C40F92" w:rsidRPr="00C40F92" w:rsidRDefault="00C40F92" w:rsidP="00C40F92">
      <w:pPr>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hint="cs"/>
          <w:sz w:val="32"/>
          <w:szCs w:val="32"/>
          <w:rtl/>
          <w:lang w:bidi="ar-AE"/>
        </w:rPr>
        <w:t>والخلاصة في توجيه الآية:</w:t>
      </w:r>
    </w:p>
    <w:p w14:paraId="347D54DF" w14:textId="77777777" w:rsidR="00C40F92" w:rsidRPr="00C40F92" w:rsidRDefault="00C40F92" w:rsidP="00C40F92">
      <w:pPr>
        <w:spacing w:line="276" w:lineRule="auto"/>
        <w:jc w:val="lowKashida"/>
        <w:rPr>
          <w:rFonts w:ascii="ATraditional Arabic" w:hAnsi="ATraditional Arabic" w:cs="ATraditional Arabic"/>
          <w:sz w:val="32"/>
          <w:szCs w:val="32"/>
          <w:rtl/>
          <w:lang w:bidi="ar-AE"/>
        </w:rPr>
      </w:pPr>
      <w:r w:rsidRPr="00C40F92">
        <w:rPr>
          <w:rFonts w:ascii="ATraditional Arabic" w:hAnsi="ATraditional Arabic" w:cs="ATraditional Arabic" w:hint="cs"/>
          <w:sz w:val="32"/>
          <w:szCs w:val="32"/>
          <w:rtl/>
          <w:lang w:bidi="ar-AE"/>
        </w:rPr>
        <w:t>1- أن منهج الرسول ﷺ في التعامل مع المعتدي كان بالجهاد وكسر شوكة هذا المعتدي، وليس بالتساهل والتنازل وقبول التعويض، فلا يجوز لأهل فلسطين وغيرهم أن يحيدوا عن هذا المنهج، ويجب عليهم الاستمرار بالثبات وإعانة إخوانهم في ساحة الجهاد والمقاومة، والتمسك بالحقوق وعلى رأسها حق العودة.</w:t>
      </w:r>
    </w:p>
    <w:p w14:paraId="472DB49F" w14:textId="77777777" w:rsidR="00C40F92" w:rsidRPr="00C40F92" w:rsidRDefault="00C40F92" w:rsidP="00C40F92">
      <w:pPr>
        <w:spacing w:line="276" w:lineRule="auto"/>
        <w:jc w:val="lowKashida"/>
        <w:rPr>
          <w:rFonts w:ascii="ATraditional Arabic" w:hAnsi="ATraditional Arabic" w:cs="ATraditional Arabic"/>
          <w:sz w:val="32"/>
          <w:szCs w:val="32"/>
          <w:lang w:bidi="ar-AE"/>
        </w:rPr>
      </w:pPr>
      <w:r w:rsidRPr="00C40F92">
        <w:rPr>
          <w:rFonts w:ascii="ATraditional Arabic" w:hAnsi="ATraditional Arabic" w:cs="ATraditional Arabic" w:hint="cs"/>
          <w:sz w:val="32"/>
          <w:szCs w:val="32"/>
          <w:rtl/>
          <w:lang w:bidi="ar-AE"/>
        </w:rPr>
        <w:t>2- أن كل ما يعانيه أهلنا من جراء رفض التوطين من قلة المال والمأوى مع استمرارهم بالمطالبة والمقاومة من أجل تأكيد هذا الحق، أجره على الله سبحانه، وكل ذلك من ضروب جهاد الأعداء ومقاومة مشاريعهم العدوانية.</w:t>
      </w:r>
    </w:p>
    <w:p w14:paraId="3F7707C9" w14:textId="77777777" w:rsidR="00C40F92" w:rsidRPr="00C40F92" w:rsidRDefault="00C40F92" w:rsidP="00C40F92">
      <w:pPr>
        <w:spacing w:after="120" w:line="276" w:lineRule="auto"/>
        <w:jc w:val="lowKashida"/>
        <w:rPr>
          <w:rFonts w:ascii="ATraditional Arabic" w:hAnsi="ATraditional Arabic" w:cs="ATraditional Arabic"/>
          <w:sz w:val="32"/>
          <w:szCs w:val="32"/>
          <w:lang w:bidi="ar-AE"/>
        </w:rPr>
      </w:pPr>
      <w:r w:rsidRPr="00C40F92">
        <w:rPr>
          <w:rFonts w:ascii="ATraditional Arabic" w:hAnsi="ATraditional Arabic" w:cs="ATraditional Arabic" w:hint="cs"/>
          <w:sz w:val="32"/>
          <w:szCs w:val="32"/>
          <w:rtl/>
          <w:lang w:bidi="ar-AE"/>
        </w:rPr>
        <w:t>3- أن ضيق العيش الذي يعانيه أهلنا في مواقع غربتهم وشتاتهم وهم القادرون على أن يتوسعوا بتعويض عن العودة، وهو مال سحت وبيع للمقدسات، أن هذا كله مكتوب لهم عند الله عز وجل، وسوف يجزون به إن لم يكن في الدنيا ففي الآخرة، فسوف يجزون بأحسن ما كانوا يعملون من الجهاد والصبر والثبات، وتقديم المصالح العامة والمتعلقة بعزة الأمة، على المصالح الآنية الضيقة من الخلود إلى الراحة وتحصيل المال.</w:t>
      </w:r>
    </w:p>
    <w:p w14:paraId="5472838F" w14:textId="77777777" w:rsidR="00C40F92" w:rsidRPr="00C40F92" w:rsidRDefault="00C40F92" w:rsidP="00C40F92">
      <w:pPr>
        <w:spacing w:after="120" w:line="276" w:lineRule="auto"/>
        <w:jc w:val="lowKashida"/>
        <w:rPr>
          <w:rFonts w:ascii="ATraditional Arabic" w:hAnsi="ATraditional Arabic" w:cs="ATraditional Arabic"/>
          <w:b/>
          <w:bCs/>
          <w:sz w:val="32"/>
          <w:szCs w:val="32"/>
          <w:rtl/>
        </w:rPr>
      </w:pPr>
      <w:r w:rsidRPr="00C40F92">
        <w:rPr>
          <w:rFonts w:ascii="ATraditional Arabic" w:hAnsi="ATraditional Arabic" w:cs="ATraditional Arabic" w:hint="cs"/>
          <w:b/>
          <w:bCs/>
          <w:sz w:val="32"/>
          <w:szCs w:val="32"/>
          <w:rtl/>
          <w:lang w:bidi="ar-AE"/>
        </w:rPr>
        <w:t>4)- قوله: ﴿</w:t>
      </w:r>
      <w:proofErr w:type="spellStart"/>
      <w:r w:rsidRPr="00C40F92">
        <w:rPr>
          <w:rFonts w:ascii="ATraditional Arabic" w:hAnsi="ATraditional Arabic" w:cs="ATraditional Arabic" w:hint="cs"/>
          <w:b/>
          <w:bCs/>
          <w:sz w:val="32"/>
          <w:szCs w:val="32"/>
          <w:rtl/>
          <w:lang w:bidi="ar-AE"/>
        </w:rPr>
        <w:t>وَمَنۡ</w:t>
      </w:r>
      <w:proofErr w:type="spellEnd"/>
      <w:r w:rsidRPr="00C40F92">
        <w:rPr>
          <w:rFonts w:ascii="ATraditional Arabic" w:hAnsi="ATraditional Arabic" w:cs="ATraditional Arabic" w:hint="cs"/>
          <w:b/>
          <w:bCs/>
          <w:sz w:val="32"/>
          <w:szCs w:val="32"/>
          <w:rtl/>
          <w:lang w:bidi="ar-AE"/>
        </w:rPr>
        <w:t xml:space="preserve"> </w:t>
      </w:r>
      <w:proofErr w:type="spellStart"/>
      <w:r w:rsidRPr="00C40F92">
        <w:rPr>
          <w:rFonts w:ascii="ATraditional Arabic" w:hAnsi="ATraditional Arabic" w:cs="ATraditional Arabic" w:hint="cs"/>
          <w:b/>
          <w:bCs/>
          <w:sz w:val="32"/>
          <w:szCs w:val="32"/>
          <w:rtl/>
          <w:lang w:bidi="ar-AE"/>
        </w:rPr>
        <w:t>أَظۡلَمُ</w:t>
      </w:r>
      <w:proofErr w:type="spellEnd"/>
      <w:r w:rsidRPr="00C40F92">
        <w:rPr>
          <w:rFonts w:ascii="ATraditional Arabic" w:hAnsi="ATraditional Arabic" w:cs="ATraditional Arabic" w:hint="cs"/>
          <w:b/>
          <w:bCs/>
          <w:sz w:val="32"/>
          <w:szCs w:val="32"/>
          <w:rtl/>
          <w:lang w:bidi="ar-AE"/>
        </w:rPr>
        <w:t xml:space="preserve"> مِمَّن مَّنَعَ </w:t>
      </w:r>
      <w:proofErr w:type="spellStart"/>
      <w:r w:rsidRPr="00C40F92">
        <w:rPr>
          <w:rFonts w:ascii="ATraditional Arabic" w:hAnsi="ATraditional Arabic" w:cs="ATraditional Arabic" w:hint="cs"/>
          <w:b/>
          <w:bCs/>
          <w:sz w:val="32"/>
          <w:szCs w:val="32"/>
          <w:rtl/>
          <w:lang w:bidi="ar-AE"/>
        </w:rPr>
        <w:t>مَسَـٰجِدَ</w:t>
      </w:r>
      <w:proofErr w:type="spellEnd"/>
      <w:r w:rsidRPr="00C40F92">
        <w:rPr>
          <w:rFonts w:ascii="ATraditional Arabic" w:hAnsi="ATraditional Arabic" w:cs="ATraditional Arabic" w:hint="cs"/>
          <w:b/>
          <w:bCs/>
          <w:sz w:val="32"/>
          <w:szCs w:val="32"/>
          <w:rtl/>
          <w:lang w:bidi="ar-AE"/>
        </w:rPr>
        <w:t xml:space="preserve"> </w:t>
      </w:r>
      <w:proofErr w:type="spellStart"/>
      <w:r w:rsidRPr="00C40F92">
        <w:rPr>
          <w:rFonts w:ascii="ATraditional Arabic" w:hAnsi="ATraditional Arabic" w:cs="ATraditional Arabic" w:hint="cs"/>
          <w:b/>
          <w:bCs/>
          <w:sz w:val="32"/>
          <w:szCs w:val="32"/>
          <w:rtl/>
          <w:lang w:bidi="ar-AE"/>
        </w:rPr>
        <w:t>ٱللَّهِ</w:t>
      </w:r>
      <w:proofErr w:type="spellEnd"/>
      <w:r w:rsidRPr="00C40F92">
        <w:rPr>
          <w:rFonts w:ascii="ATraditional Arabic" w:hAnsi="ATraditional Arabic" w:cs="ATraditional Arabic" w:hint="cs"/>
          <w:b/>
          <w:bCs/>
          <w:sz w:val="32"/>
          <w:szCs w:val="32"/>
          <w:rtl/>
          <w:lang w:bidi="ar-AE"/>
        </w:rPr>
        <w:t xml:space="preserve"> أَن </w:t>
      </w:r>
      <w:proofErr w:type="spellStart"/>
      <w:r w:rsidRPr="00C40F92">
        <w:rPr>
          <w:rFonts w:ascii="ATraditional Arabic" w:hAnsi="ATraditional Arabic" w:cs="ATraditional Arabic" w:hint="cs"/>
          <w:b/>
          <w:bCs/>
          <w:sz w:val="32"/>
          <w:szCs w:val="32"/>
          <w:rtl/>
          <w:lang w:bidi="ar-AE"/>
        </w:rPr>
        <w:t>یُذۡكَرَ</w:t>
      </w:r>
      <w:proofErr w:type="spellEnd"/>
      <w:r w:rsidRPr="00C40F92">
        <w:rPr>
          <w:rFonts w:ascii="ATraditional Arabic" w:hAnsi="ATraditional Arabic" w:cs="ATraditional Arabic" w:hint="cs"/>
          <w:b/>
          <w:bCs/>
          <w:sz w:val="32"/>
          <w:szCs w:val="32"/>
          <w:rtl/>
          <w:lang w:bidi="ar-AE"/>
        </w:rPr>
        <w:t xml:space="preserve"> </w:t>
      </w:r>
      <w:proofErr w:type="spellStart"/>
      <w:r w:rsidRPr="00C40F92">
        <w:rPr>
          <w:rFonts w:ascii="ATraditional Arabic" w:hAnsi="ATraditional Arabic" w:cs="ATraditional Arabic" w:hint="cs"/>
          <w:b/>
          <w:bCs/>
          <w:sz w:val="32"/>
          <w:szCs w:val="32"/>
          <w:rtl/>
          <w:lang w:bidi="ar-AE"/>
        </w:rPr>
        <w:t>فِیهَا</w:t>
      </w:r>
      <w:proofErr w:type="spellEnd"/>
      <w:r w:rsidRPr="00C40F92">
        <w:rPr>
          <w:rFonts w:ascii="ATraditional Arabic" w:hAnsi="ATraditional Arabic" w:cs="ATraditional Arabic" w:hint="cs"/>
          <w:b/>
          <w:bCs/>
          <w:sz w:val="32"/>
          <w:szCs w:val="32"/>
          <w:rtl/>
          <w:lang w:bidi="ar-AE"/>
        </w:rPr>
        <w:t xml:space="preserve"> </w:t>
      </w:r>
      <w:proofErr w:type="spellStart"/>
      <w:r w:rsidRPr="00C40F92">
        <w:rPr>
          <w:rFonts w:ascii="ATraditional Arabic" w:hAnsi="ATraditional Arabic" w:cs="ATraditional Arabic" w:hint="cs"/>
          <w:b/>
          <w:bCs/>
          <w:sz w:val="32"/>
          <w:szCs w:val="32"/>
          <w:rtl/>
          <w:lang w:bidi="ar-AE"/>
        </w:rPr>
        <w:t>ٱسۡمُهُۥ</w:t>
      </w:r>
      <w:proofErr w:type="spellEnd"/>
      <w:r w:rsidRPr="00C40F92">
        <w:rPr>
          <w:rFonts w:ascii="ATraditional Arabic" w:hAnsi="ATraditional Arabic" w:cs="ATraditional Arabic" w:hint="cs"/>
          <w:b/>
          <w:bCs/>
          <w:sz w:val="32"/>
          <w:szCs w:val="32"/>
          <w:rtl/>
          <w:lang w:bidi="ar-AE"/>
        </w:rPr>
        <w:t xml:space="preserve"> </w:t>
      </w:r>
      <w:proofErr w:type="spellStart"/>
      <w:r w:rsidRPr="00C40F92">
        <w:rPr>
          <w:rFonts w:ascii="ATraditional Arabic" w:hAnsi="ATraditional Arabic" w:cs="ATraditional Arabic" w:hint="cs"/>
          <w:b/>
          <w:bCs/>
          <w:sz w:val="32"/>
          <w:szCs w:val="32"/>
          <w:rtl/>
          <w:lang w:bidi="ar-AE"/>
        </w:rPr>
        <w:t>وَسَعَىٰ</w:t>
      </w:r>
      <w:proofErr w:type="spellEnd"/>
      <w:r w:rsidRPr="00C40F92">
        <w:rPr>
          <w:rFonts w:ascii="ATraditional Arabic" w:hAnsi="ATraditional Arabic" w:cs="ATraditional Arabic" w:hint="cs"/>
          <w:b/>
          <w:bCs/>
          <w:sz w:val="32"/>
          <w:szCs w:val="32"/>
          <w:rtl/>
          <w:lang w:bidi="ar-AE"/>
        </w:rPr>
        <w:t xml:space="preserve"> </w:t>
      </w:r>
      <w:proofErr w:type="spellStart"/>
      <w:r w:rsidRPr="00C40F92">
        <w:rPr>
          <w:rFonts w:ascii="ATraditional Arabic" w:hAnsi="ATraditional Arabic" w:cs="ATraditional Arabic" w:hint="cs"/>
          <w:b/>
          <w:bCs/>
          <w:sz w:val="32"/>
          <w:szCs w:val="32"/>
          <w:rtl/>
          <w:lang w:bidi="ar-AE"/>
        </w:rPr>
        <w:t>فِی</w:t>
      </w:r>
      <w:proofErr w:type="spellEnd"/>
      <w:r w:rsidRPr="00C40F92">
        <w:rPr>
          <w:rFonts w:ascii="ATraditional Arabic" w:hAnsi="ATraditional Arabic" w:cs="ATraditional Arabic" w:hint="cs"/>
          <w:b/>
          <w:bCs/>
          <w:sz w:val="32"/>
          <w:szCs w:val="32"/>
          <w:rtl/>
          <w:lang w:bidi="ar-AE"/>
        </w:rPr>
        <w:t xml:space="preserve"> </w:t>
      </w:r>
      <w:proofErr w:type="spellStart"/>
      <w:r w:rsidRPr="00C40F92">
        <w:rPr>
          <w:rFonts w:ascii="ATraditional Arabic" w:hAnsi="ATraditional Arabic" w:cs="ATraditional Arabic" w:hint="cs"/>
          <w:b/>
          <w:bCs/>
          <w:sz w:val="32"/>
          <w:szCs w:val="32"/>
          <w:rtl/>
          <w:lang w:bidi="ar-AE"/>
        </w:rPr>
        <w:t>خَرَابِهَاۤ</w:t>
      </w:r>
      <w:proofErr w:type="spellEnd"/>
      <w:r w:rsidRPr="00C40F92">
        <w:rPr>
          <w:rFonts w:ascii="ATraditional Arabic" w:hAnsi="ATraditional Arabic" w:cs="ATraditional Arabic" w:hint="cs"/>
          <w:b/>
          <w:bCs/>
          <w:sz w:val="32"/>
          <w:szCs w:val="32"/>
          <w:rtl/>
          <w:lang w:bidi="ar-AE"/>
        </w:rPr>
        <w:t xml:space="preserve"> </w:t>
      </w:r>
      <w:proofErr w:type="spellStart"/>
      <w:r w:rsidRPr="00C40F92">
        <w:rPr>
          <w:rFonts w:ascii="ATraditional Arabic" w:hAnsi="ATraditional Arabic" w:cs="ATraditional Arabic" w:hint="cs"/>
          <w:b/>
          <w:bCs/>
          <w:sz w:val="32"/>
          <w:szCs w:val="32"/>
          <w:rtl/>
          <w:lang w:bidi="ar-AE"/>
        </w:rPr>
        <w:t>أُو۟لَـٰۤىِٕكَ</w:t>
      </w:r>
      <w:proofErr w:type="spellEnd"/>
      <w:r w:rsidRPr="00C40F92">
        <w:rPr>
          <w:rFonts w:ascii="ATraditional Arabic" w:hAnsi="ATraditional Arabic" w:cs="ATraditional Arabic" w:hint="cs"/>
          <w:b/>
          <w:bCs/>
          <w:sz w:val="32"/>
          <w:szCs w:val="32"/>
          <w:rtl/>
          <w:lang w:bidi="ar-AE"/>
        </w:rPr>
        <w:t xml:space="preserve"> مَا كَانَ </w:t>
      </w:r>
      <w:proofErr w:type="spellStart"/>
      <w:r w:rsidRPr="00C40F92">
        <w:rPr>
          <w:rFonts w:ascii="ATraditional Arabic" w:hAnsi="ATraditional Arabic" w:cs="ATraditional Arabic" w:hint="cs"/>
          <w:b/>
          <w:bCs/>
          <w:sz w:val="32"/>
          <w:szCs w:val="32"/>
          <w:rtl/>
          <w:lang w:bidi="ar-AE"/>
        </w:rPr>
        <w:t>لَهُمۡ</w:t>
      </w:r>
      <w:proofErr w:type="spellEnd"/>
      <w:r w:rsidRPr="00C40F92">
        <w:rPr>
          <w:rFonts w:ascii="ATraditional Arabic" w:hAnsi="ATraditional Arabic" w:cs="ATraditional Arabic" w:hint="cs"/>
          <w:b/>
          <w:bCs/>
          <w:sz w:val="32"/>
          <w:szCs w:val="32"/>
          <w:rtl/>
          <w:lang w:bidi="ar-AE"/>
        </w:rPr>
        <w:t xml:space="preserve"> أَن </w:t>
      </w:r>
      <w:proofErr w:type="spellStart"/>
      <w:r w:rsidRPr="00C40F92">
        <w:rPr>
          <w:rFonts w:ascii="ATraditional Arabic" w:hAnsi="ATraditional Arabic" w:cs="ATraditional Arabic" w:hint="cs"/>
          <w:b/>
          <w:bCs/>
          <w:sz w:val="32"/>
          <w:szCs w:val="32"/>
          <w:rtl/>
          <w:lang w:bidi="ar-AE"/>
        </w:rPr>
        <w:t>یَدۡخُلُوهَاۤ</w:t>
      </w:r>
      <w:proofErr w:type="spellEnd"/>
      <w:r w:rsidRPr="00C40F92">
        <w:rPr>
          <w:rFonts w:ascii="ATraditional Arabic" w:hAnsi="ATraditional Arabic" w:cs="ATraditional Arabic" w:hint="cs"/>
          <w:b/>
          <w:bCs/>
          <w:sz w:val="32"/>
          <w:szCs w:val="32"/>
          <w:rtl/>
          <w:lang w:bidi="ar-AE"/>
        </w:rPr>
        <w:t xml:space="preserve"> إِلَّا </w:t>
      </w:r>
      <w:proofErr w:type="spellStart"/>
      <w:r w:rsidRPr="00C40F92">
        <w:rPr>
          <w:rFonts w:ascii="ATraditional Arabic" w:hAnsi="ATraditional Arabic" w:cs="ATraditional Arabic" w:hint="cs"/>
          <w:b/>
          <w:bCs/>
          <w:sz w:val="32"/>
          <w:szCs w:val="32"/>
          <w:rtl/>
          <w:lang w:bidi="ar-AE"/>
        </w:rPr>
        <w:t>خَاۤىِٕفِینَۚ</w:t>
      </w:r>
      <w:proofErr w:type="spellEnd"/>
      <w:r w:rsidRPr="00C40F92">
        <w:rPr>
          <w:rFonts w:ascii="ATraditional Arabic" w:hAnsi="ATraditional Arabic" w:cs="ATraditional Arabic" w:hint="cs"/>
          <w:b/>
          <w:bCs/>
          <w:sz w:val="32"/>
          <w:szCs w:val="32"/>
          <w:rtl/>
          <w:lang w:bidi="ar-AE"/>
        </w:rPr>
        <w:t xml:space="preserve"> </w:t>
      </w:r>
      <w:proofErr w:type="spellStart"/>
      <w:r w:rsidRPr="00C40F92">
        <w:rPr>
          <w:rFonts w:ascii="ATraditional Arabic" w:hAnsi="ATraditional Arabic" w:cs="ATraditional Arabic" w:hint="cs"/>
          <w:b/>
          <w:bCs/>
          <w:sz w:val="32"/>
          <w:szCs w:val="32"/>
          <w:rtl/>
          <w:lang w:bidi="ar-AE"/>
        </w:rPr>
        <w:t>لَهُمۡ</w:t>
      </w:r>
      <w:proofErr w:type="spellEnd"/>
      <w:r w:rsidRPr="00C40F92">
        <w:rPr>
          <w:rFonts w:ascii="ATraditional Arabic" w:hAnsi="ATraditional Arabic" w:cs="ATraditional Arabic" w:hint="cs"/>
          <w:b/>
          <w:bCs/>
          <w:sz w:val="32"/>
          <w:szCs w:val="32"/>
          <w:rtl/>
          <w:lang w:bidi="ar-AE"/>
        </w:rPr>
        <w:t xml:space="preserve"> </w:t>
      </w:r>
      <w:proofErr w:type="spellStart"/>
      <w:r w:rsidRPr="00C40F92">
        <w:rPr>
          <w:rFonts w:ascii="ATraditional Arabic" w:hAnsi="ATraditional Arabic" w:cs="ATraditional Arabic" w:hint="cs"/>
          <w:b/>
          <w:bCs/>
          <w:sz w:val="32"/>
          <w:szCs w:val="32"/>
          <w:rtl/>
          <w:lang w:bidi="ar-AE"/>
        </w:rPr>
        <w:t>فِی</w:t>
      </w:r>
      <w:proofErr w:type="spellEnd"/>
      <w:r w:rsidRPr="00C40F92">
        <w:rPr>
          <w:rFonts w:ascii="ATraditional Arabic" w:hAnsi="ATraditional Arabic" w:cs="ATraditional Arabic" w:hint="cs"/>
          <w:b/>
          <w:bCs/>
          <w:sz w:val="32"/>
          <w:szCs w:val="32"/>
          <w:rtl/>
          <w:lang w:bidi="ar-AE"/>
        </w:rPr>
        <w:t xml:space="preserve"> </w:t>
      </w:r>
      <w:proofErr w:type="spellStart"/>
      <w:r w:rsidRPr="00C40F92">
        <w:rPr>
          <w:rFonts w:ascii="ATraditional Arabic" w:hAnsi="ATraditional Arabic" w:cs="ATraditional Arabic" w:hint="cs"/>
          <w:b/>
          <w:bCs/>
          <w:sz w:val="32"/>
          <w:szCs w:val="32"/>
          <w:rtl/>
          <w:lang w:bidi="ar-AE"/>
        </w:rPr>
        <w:t>ٱلدُّنۡیَا</w:t>
      </w:r>
      <w:proofErr w:type="spellEnd"/>
      <w:r w:rsidRPr="00C40F92">
        <w:rPr>
          <w:rFonts w:ascii="ATraditional Arabic" w:hAnsi="ATraditional Arabic" w:cs="ATraditional Arabic" w:hint="cs"/>
          <w:b/>
          <w:bCs/>
          <w:sz w:val="32"/>
          <w:szCs w:val="32"/>
          <w:rtl/>
          <w:lang w:bidi="ar-AE"/>
        </w:rPr>
        <w:t xml:space="preserve"> </w:t>
      </w:r>
      <w:proofErr w:type="spellStart"/>
      <w:r w:rsidRPr="00C40F92">
        <w:rPr>
          <w:rFonts w:ascii="ATraditional Arabic" w:hAnsi="ATraditional Arabic" w:cs="ATraditional Arabic" w:hint="cs"/>
          <w:b/>
          <w:bCs/>
          <w:sz w:val="32"/>
          <w:szCs w:val="32"/>
          <w:rtl/>
          <w:lang w:bidi="ar-AE"/>
        </w:rPr>
        <w:t>خِزۡی</w:t>
      </w:r>
      <w:proofErr w:type="spellEnd"/>
      <w:r w:rsidRPr="00C40F92">
        <w:rPr>
          <w:rFonts w:ascii="ATraditional Arabic" w:hAnsi="ATraditional Arabic" w:cs="ATraditional Arabic" w:hint="cs"/>
          <w:b/>
          <w:bCs/>
          <w:sz w:val="32"/>
          <w:szCs w:val="32"/>
          <w:rtl/>
          <w:lang w:bidi="ar-AE"/>
        </w:rPr>
        <w:t xml:space="preserve">ࣱ </w:t>
      </w:r>
      <w:proofErr w:type="spellStart"/>
      <w:r w:rsidRPr="00C40F92">
        <w:rPr>
          <w:rFonts w:ascii="ATraditional Arabic" w:hAnsi="ATraditional Arabic" w:cs="ATraditional Arabic" w:hint="cs"/>
          <w:b/>
          <w:bCs/>
          <w:sz w:val="32"/>
          <w:szCs w:val="32"/>
          <w:rtl/>
          <w:lang w:bidi="ar-AE"/>
        </w:rPr>
        <w:t>وَلَهُمۡ</w:t>
      </w:r>
      <w:proofErr w:type="spellEnd"/>
      <w:r w:rsidRPr="00C40F92">
        <w:rPr>
          <w:rFonts w:ascii="ATraditional Arabic" w:hAnsi="ATraditional Arabic" w:cs="ATraditional Arabic" w:hint="cs"/>
          <w:b/>
          <w:bCs/>
          <w:sz w:val="32"/>
          <w:szCs w:val="32"/>
          <w:rtl/>
          <w:lang w:bidi="ar-AE"/>
        </w:rPr>
        <w:t xml:space="preserve"> </w:t>
      </w:r>
      <w:proofErr w:type="spellStart"/>
      <w:r w:rsidRPr="00C40F92">
        <w:rPr>
          <w:rFonts w:ascii="ATraditional Arabic" w:hAnsi="ATraditional Arabic" w:cs="ATraditional Arabic" w:hint="cs"/>
          <w:b/>
          <w:bCs/>
          <w:sz w:val="32"/>
          <w:szCs w:val="32"/>
          <w:rtl/>
          <w:lang w:bidi="ar-AE"/>
        </w:rPr>
        <w:t>فِی</w:t>
      </w:r>
      <w:proofErr w:type="spellEnd"/>
      <w:r w:rsidRPr="00C40F92">
        <w:rPr>
          <w:rFonts w:ascii="ATraditional Arabic" w:hAnsi="ATraditional Arabic" w:cs="ATraditional Arabic" w:hint="cs"/>
          <w:b/>
          <w:bCs/>
          <w:sz w:val="32"/>
          <w:szCs w:val="32"/>
          <w:rtl/>
          <w:lang w:bidi="ar-AE"/>
        </w:rPr>
        <w:t xml:space="preserve"> </w:t>
      </w:r>
      <w:proofErr w:type="spellStart"/>
      <w:r w:rsidRPr="00C40F92">
        <w:rPr>
          <w:rFonts w:ascii="ATraditional Arabic" w:hAnsi="ATraditional Arabic" w:cs="ATraditional Arabic" w:hint="cs"/>
          <w:b/>
          <w:bCs/>
          <w:sz w:val="32"/>
          <w:szCs w:val="32"/>
          <w:rtl/>
          <w:lang w:bidi="ar-AE"/>
        </w:rPr>
        <w:t>ٱلۡـَٔاخِرَةِ</w:t>
      </w:r>
      <w:proofErr w:type="spellEnd"/>
      <w:r w:rsidRPr="00C40F92">
        <w:rPr>
          <w:rFonts w:ascii="ATraditional Arabic" w:hAnsi="ATraditional Arabic" w:cs="ATraditional Arabic" w:hint="cs"/>
          <w:b/>
          <w:bCs/>
          <w:sz w:val="32"/>
          <w:szCs w:val="32"/>
          <w:rtl/>
          <w:lang w:bidi="ar-AE"/>
        </w:rPr>
        <w:t xml:space="preserve"> عَذَابٌ </w:t>
      </w:r>
      <w:proofErr w:type="spellStart"/>
      <w:r w:rsidRPr="00C40F92">
        <w:rPr>
          <w:rFonts w:ascii="ATraditional Arabic" w:hAnsi="ATraditional Arabic" w:cs="ATraditional Arabic" w:hint="cs"/>
          <w:b/>
          <w:bCs/>
          <w:sz w:val="32"/>
          <w:szCs w:val="32"/>
          <w:rtl/>
          <w:lang w:bidi="ar-AE"/>
        </w:rPr>
        <w:t>عَظِیم</w:t>
      </w:r>
      <w:proofErr w:type="spellEnd"/>
      <w:r w:rsidRPr="00C40F92">
        <w:rPr>
          <w:rFonts w:ascii="ATraditional Arabic" w:hAnsi="ATraditional Arabic" w:cs="ATraditional Arabic" w:hint="cs"/>
          <w:b/>
          <w:bCs/>
          <w:sz w:val="32"/>
          <w:szCs w:val="32"/>
          <w:rtl/>
          <w:lang w:bidi="ar-AE"/>
        </w:rPr>
        <w:t>ࣱ﴾ [البقرة ١١٤]</w:t>
      </w:r>
    </w:p>
    <w:p w14:paraId="482DE11C" w14:textId="77777777" w:rsidR="00C40F92" w:rsidRPr="00C40F92" w:rsidRDefault="00C40F92" w:rsidP="00C40F92">
      <w:pPr>
        <w:spacing w:after="120"/>
        <w:ind w:firstLine="567"/>
        <w:jc w:val="both"/>
        <w:rPr>
          <w:rFonts w:ascii="ATraditional Arabic" w:hAnsi="ATraditional Arabic" w:cs="ATraditional Arabic"/>
          <w:sz w:val="32"/>
          <w:szCs w:val="32"/>
          <w:rtl/>
          <w:lang w:bidi="ar-AE"/>
        </w:rPr>
      </w:pPr>
      <w:r w:rsidRPr="00C40F92">
        <w:rPr>
          <w:rFonts w:ascii="Arial" w:eastAsia="Times New Roman" w:hAnsi="Arial" w:cs="Arial"/>
          <w:sz w:val="32"/>
          <w:szCs w:val="32"/>
        </w:rPr>
        <w:lastRenderedPageBreak/>
        <w:t xml:space="preserve"> </w:t>
      </w:r>
      <w:r w:rsidRPr="00C40F92">
        <w:rPr>
          <w:rFonts w:ascii="Traditional Arabic" w:hAnsi="Traditional Arabic" w:cs="Traditional Arabic"/>
          <w:sz w:val="32"/>
          <w:szCs w:val="32"/>
          <w:rtl/>
          <w:lang w:bidi="ar-AE"/>
        </w:rPr>
        <w:tab/>
      </w:r>
      <w:r w:rsidRPr="00C40F92">
        <w:rPr>
          <w:rFonts w:ascii="ATraditional Arabic" w:hAnsi="ATraditional Arabic" w:cs="ATraditional Arabic" w:hint="cs"/>
          <w:sz w:val="32"/>
          <w:szCs w:val="32"/>
          <w:rtl/>
          <w:lang w:bidi="ar-AE"/>
        </w:rPr>
        <w:t>قيل إنها نزلت في تخريب اليهود بيتَ المقدس</w:t>
      </w:r>
      <w:r w:rsidRPr="00C40F92">
        <w:rPr>
          <w:rFonts w:ascii="ATraditional Arabic" w:hAnsi="ATraditional Arabic" w:cs="ATraditional Arabic"/>
          <w:rtl/>
        </w:rPr>
        <w:footnoteReference w:id="69"/>
      </w:r>
      <w:r w:rsidRPr="00C40F92">
        <w:rPr>
          <w:rFonts w:ascii="ATraditional Arabic" w:hAnsi="ATraditional Arabic" w:cs="ATraditional Arabic" w:hint="cs"/>
          <w:sz w:val="32"/>
          <w:szCs w:val="32"/>
          <w:rtl/>
          <w:lang w:bidi="ar-AE"/>
        </w:rPr>
        <w:t>، والمراد كل المساجد. واليهود منذ احتلالهم فلسطين وهم يخربون المساجد ويحولونها إلى متاحف ومطاعم وبارات وإسطبلات، ولا ش</w:t>
      </w:r>
      <w:r w:rsidRPr="00C40F92">
        <w:rPr>
          <w:rFonts w:ascii="ATraditional Arabic" w:hAnsi="ATraditional Arabic" w:cs="ATraditional Arabic" w:hint="eastAsia"/>
          <w:sz w:val="32"/>
          <w:szCs w:val="32"/>
          <w:rtl/>
          <w:lang w:bidi="ar-AE"/>
        </w:rPr>
        <w:t>ك</w:t>
      </w:r>
      <w:r w:rsidRPr="00C40F92">
        <w:rPr>
          <w:rFonts w:ascii="ATraditional Arabic" w:hAnsi="ATraditional Arabic" w:cs="ATraditional Arabic" w:hint="cs"/>
          <w:sz w:val="32"/>
          <w:szCs w:val="32"/>
          <w:rtl/>
          <w:lang w:bidi="ar-AE"/>
        </w:rPr>
        <w:t xml:space="preserve"> أن التنازل عن حق العودة اطمئنان للعدو وترسيخ لتخريبه للمساجد وإقرار له وتحويله إلى أمر دائم. فالمتنازل عن حق العودة مقِر بتخريب المساجد وشريك في الوزر، والمطالِب به منكر بالحد المستطاع لديه تخريبَ المساجد، وهذا الإنكار واجب وما يؤدي إليه واجب.</w:t>
      </w:r>
    </w:p>
    <w:p w14:paraId="2321D90C" w14:textId="77777777" w:rsidR="00C40F92" w:rsidRPr="00C40F92" w:rsidRDefault="00C40F92" w:rsidP="00C40F92">
      <w:pPr>
        <w:spacing w:after="120" w:line="276" w:lineRule="auto"/>
        <w:jc w:val="lowKashida"/>
        <w:rPr>
          <w:rFonts w:ascii="ATraditional Arabic" w:hAnsi="ATraditional Arabic" w:cs="ATraditional Arabic"/>
          <w:b/>
          <w:bCs/>
          <w:sz w:val="32"/>
          <w:szCs w:val="32"/>
          <w:rtl/>
          <w:lang w:bidi="ar-AE"/>
        </w:rPr>
      </w:pPr>
      <w:r w:rsidRPr="00C40F92">
        <w:rPr>
          <w:rFonts w:ascii="ATraditional Arabic" w:hAnsi="ATraditional Arabic" w:cs="ATraditional Arabic" w:hint="cs"/>
          <w:b/>
          <w:bCs/>
          <w:sz w:val="32"/>
          <w:szCs w:val="32"/>
          <w:rtl/>
          <w:lang w:bidi="ar-AE"/>
        </w:rPr>
        <w:t>5)- قوله:</w:t>
      </w:r>
      <w:r w:rsidRPr="00C40F92">
        <w:rPr>
          <w:rFonts w:ascii="ATraditional Arabic" w:hAnsi="ATraditional Arabic" w:cs="ATraditional Arabic"/>
          <w:b/>
          <w:bCs/>
          <w:sz w:val="32"/>
          <w:szCs w:val="32"/>
          <w:rtl/>
          <w:lang w:bidi="ar-AE"/>
        </w:rPr>
        <w:t xml:space="preserve"> ﴿وَتَعَاوَنُوا۟ عَلَى </w:t>
      </w:r>
      <w:proofErr w:type="spellStart"/>
      <w:r w:rsidRPr="00C40F92">
        <w:rPr>
          <w:rFonts w:ascii="ATraditional Arabic" w:hAnsi="ATraditional Arabic" w:cs="ATraditional Arabic" w:hint="cs"/>
          <w:b/>
          <w:bCs/>
          <w:sz w:val="32"/>
          <w:szCs w:val="32"/>
          <w:rtl/>
          <w:lang w:bidi="ar-AE"/>
        </w:rPr>
        <w:t>ٱ</w:t>
      </w:r>
      <w:r w:rsidRPr="00C40F92">
        <w:rPr>
          <w:rFonts w:ascii="ATraditional Arabic" w:hAnsi="ATraditional Arabic" w:cs="ATraditional Arabic" w:hint="eastAsia"/>
          <w:b/>
          <w:bCs/>
          <w:sz w:val="32"/>
          <w:szCs w:val="32"/>
          <w:rtl/>
          <w:lang w:bidi="ar-AE"/>
        </w:rPr>
        <w:t>لۡبِرِّ</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وَ</w:t>
      </w:r>
      <w:r w:rsidRPr="00C40F92">
        <w:rPr>
          <w:rFonts w:ascii="ATraditional Arabic" w:hAnsi="ATraditional Arabic" w:cs="ATraditional Arabic" w:hint="cs"/>
          <w:b/>
          <w:bCs/>
          <w:sz w:val="32"/>
          <w:szCs w:val="32"/>
          <w:rtl/>
          <w:lang w:bidi="ar-AE"/>
        </w:rPr>
        <w:t>ٱ</w:t>
      </w:r>
      <w:r w:rsidRPr="00C40F92">
        <w:rPr>
          <w:rFonts w:ascii="ATraditional Arabic" w:hAnsi="ATraditional Arabic" w:cs="ATraditional Arabic" w:hint="eastAsia"/>
          <w:b/>
          <w:bCs/>
          <w:sz w:val="32"/>
          <w:szCs w:val="32"/>
          <w:rtl/>
          <w:lang w:bidi="ar-AE"/>
        </w:rPr>
        <w:t>لتَّقۡوَىٰۖ</w:t>
      </w:r>
      <w:proofErr w:type="spellEnd"/>
      <w:r w:rsidRPr="00C40F92">
        <w:rPr>
          <w:rFonts w:ascii="ATraditional Arabic" w:hAnsi="ATraditional Arabic" w:cs="ATraditional Arabic"/>
          <w:b/>
          <w:bCs/>
          <w:sz w:val="32"/>
          <w:szCs w:val="32"/>
          <w:rtl/>
          <w:lang w:bidi="ar-AE"/>
        </w:rPr>
        <w:t xml:space="preserve"> وَلَا تَعَاوَنُوا۟ عَلَى </w:t>
      </w:r>
      <w:proofErr w:type="spellStart"/>
      <w:r w:rsidRPr="00C40F92">
        <w:rPr>
          <w:rFonts w:ascii="ATraditional Arabic" w:hAnsi="ATraditional Arabic" w:cs="ATraditional Arabic" w:hint="cs"/>
          <w:b/>
          <w:bCs/>
          <w:sz w:val="32"/>
          <w:szCs w:val="32"/>
          <w:rtl/>
          <w:lang w:bidi="ar-AE"/>
        </w:rPr>
        <w:t>ٱ</w:t>
      </w:r>
      <w:r w:rsidRPr="00C40F92">
        <w:rPr>
          <w:rFonts w:ascii="ATraditional Arabic" w:hAnsi="ATraditional Arabic" w:cs="ATraditional Arabic" w:hint="eastAsia"/>
          <w:b/>
          <w:bCs/>
          <w:sz w:val="32"/>
          <w:szCs w:val="32"/>
          <w:rtl/>
          <w:lang w:bidi="ar-AE"/>
        </w:rPr>
        <w:t>لۡإِثۡمِ</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وَ</w:t>
      </w:r>
      <w:r w:rsidRPr="00C40F92">
        <w:rPr>
          <w:rFonts w:ascii="ATraditional Arabic" w:hAnsi="ATraditional Arabic" w:cs="ATraditional Arabic" w:hint="cs"/>
          <w:b/>
          <w:bCs/>
          <w:sz w:val="32"/>
          <w:szCs w:val="32"/>
          <w:rtl/>
          <w:lang w:bidi="ar-AE"/>
        </w:rPr>
        <w:t>ٱ</w:t>
      </w:r>
      <w:r w:rsidRPr="00C40F92">
        <w:rPr>
          <w:rFonts w:ascii="ATraditional Arabic" w:hAnsi="ATraditional Arabic" w:cs="ATraditional Arabic" w:hint="eastAsia"/>
          <w:b/>
          <w:bCs/>
          <w:sz w:val="32"/>
          <w:szCs w:val="32"/>
          <w:rtl/>
          <w:lang w:bidi="ar-AE"/>
        </w:rPr>
        <w:t>لۡعُدۡوَ</w:t>
      </w:r>
      <w:r w:rsidRPr="00C40F92">
        <w:rPr>
          <w:rFonts w:ascii="ATraditional Arabic" w:hAnsi="ATraditional Arabic" w:cs="ATraditional Arabic" w:hint="cs"/>
          <w:b/>
          <w:bCs/>
          <w:sz w:val="32"/>
          <w:szCs w:val="32"/>
          <w:rtl/>
          <w:lang w:bidi="ar-AE"/>
        </w:rPr>
        <w:t>ا</w:t>
      </w:r>
      <w:r w:rsidRPr="00C40F92">
        <w:rPr>
          <w:rFonts w:ascii="Times New Roman" w:hAnsi="Times New Roman" w:cs="Times New Roman" w:hint="cs"/>
          <w:b/>
          <w:bCs/>
          <w:sz w:val="32"/>
          <w:szCs w:val="32"/>
          <w:rtl/>
          <w:lang w:bidi="ar-AE"/>
        </w:rPr>
        <w:t>⁠</w:t>
      </w:r>
      <w:r w:rsidRPr="00C40F92">
        <w:rPr>
          <w:rFonts w:ascii="ATraditional Arabic" w:hAnsi="ATraditional Arabic" w:cs="ATraditional Arabic" w:hint="cs"/>
          <w:b/>
          <w:bCs/>
          <w:sz w:val="32"/>
          <w:szCs w:val="32"/>
          <w:rtl/>
          <w:lang w:bidi="ar-AE"/>
        </w:rPr>
        <w:t>نِۚ</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hint="cs"/>
          <w:b/>
          <w:bCs/>
          <w:sz w:val="32"/>
          <w:szCs w:val="32"/>
          <w:rtl/>
          <w:lang w:bidi="ar-AE"/>
        </w:rPr>
        <w:t>وَٱ</w:t>
      </w:r>
      <w:r w:rsidRPr="00C40F92">
        <w:rPr>
          <w:rFonts w:ascii="ATraditional Arabic" w:hAnsi="ATraditional Arabic" w:cs="ATraditional Arabic" w:hint="eastAsia"/>
          <w:b/>
          <w:bCs/>
          <w:sz w:val="32"/>
          <w:szCs w:val="32"/>
          <w:rtl/>
          <w:lang w:bidi="ar-AE"/>
        </w:rPr>
        <w:t>تَّقُوا</w:t>
      </w:r>
      <w:proofErr w:type="spellEnd"/>
      <w:r w:rsidRPr="00C40F92">
        <w:rPr>
          <w:rFonts w:ascii="ATraditional Arabic" w:hAnsi="ATraditional Arabic" w:cs="ATraditional Arabic" w:hint="eastAsia"/>
          <w:b/>
          <w:bCs/>
          <w:sz w:val="32"/>
          <w:szCs w:val="32"/>
          <w:rtl/>
          <w:lang w:bidi="ar-AE"/>
        </w:rPr>
        <w:t>۟</w:t>
      </w:r>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hint="cs"/>
          <w:b/>
          <w:bCs/>
          <w:sz w:val="32"/>
          <w:szCs w:val="32"/>
          <w:rtl/>
          <w:lang w:bidi="ar-AE"/>
        </w:rPr>
        <w:t>ٱ</w:t>
      </w:r>
      <w:r w:rsidRPr="00C40F92">
        <w:rPr>
          <w:rFonts w:ascii="ATraditional Arabic" w:hAnsi="ATraditional Arabic" w:cs="ATraditional Arabic" w:hint="eastAsia"/>
          <w:b/>
          <w:bCs/>
          <w:sz w:val="32"/>
          <w:szCs w:val="32"/>
          <w:rtl/>
          <w:lang w:bidi="ar-AE"/>
        </w:rPr>
        <w:t>للَّهَۖ</w:t>
      </w:r>
      <w:proofErr w:type="spellEnd"/>
      <w:r w:rsidRPr="00C40F92">
        <w:rPr>
          <w:rFonts w:ascii="ATraditional Arabic" w:hAnsi="ATraditional Arabic" w:cs="ATraditional Arabic"/>
          <w:b/>
          <w:bCs/>
          <w:sz w:val="32"/>
          <w:szCs w:val="32"/>
          <w:rtl/>
          <w:lang w:bidi="ar-AE"/>
        </w:rPr>
        <w:t xml:space="preserve"> إِنَّ </w:t>
      </w:r>
      <w:proofErr w:type="spellStart"/>
      <w:r w:rsidRPr="00C40F92">
        <w:rPr>
          <w:rFonts w:ascii="ATraditional Arabic" w:hAnsi="ATraditional Arabic" w:cs="ATraditional Arabic" w:hint="cs"/>
          <w:b/>
          <w:bCs/>
          <w:sz w:val="32"/>
          <w:szCs w:val="32"/>
          <w:rtl/>
          <w:lang w:bidi="ar-AE"/>
        </w:rPr>
        <w:t>ٱ</w:t>
      </w:r>
      <w:r w:rsidRPr="00C40F92">
        <w:rPr>
          <w:rFonts w:ascii="ATraditional Arabic" w:hAnsi="ATraditional Arabic" w:cs="ATraditional Arabic" w:hint="eastAsia"/>
          <w:b/>
          <w:bCs/>
          <w:sz w:val="32"/>
          <w:szCs w:val="32"/>
          <w:rtl/>
          <w:lang w:bidi="ar-AE"/>
        </w:rPr>
        <w:t>للَّهَ</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شَدِ</w:t>
      </w:r>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دُ</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hint="cs"/>
          <w:b/>
          <w:bCs/>
          <w:sz w:val="32"/>
          <w:szCs w:val="32"/>
          <w:rtl/>
          <w:lang w:bidi="ar-AE"/>
        </w:rPr>
        <w:t>ٱ</w:t>
      </w:r>
      <w:r w:rsidRPr="00C40F92">
        <w:rPr>
          <w:rFonts w:ascii="ATraditional Arabic" w:hAnsi="ATraditional Arabic" w:cs="ATraditional Arabic" w:hint="eastAsia"/>
          <w:b/>
          <w:bCs/>
          <w:sz w:val="32"/>
          <w:szCs w:val="32"/>
          <w:rtl/>
          <w:lang w:bidi="ar-AE"/>
        </w:rPr>
        <w:t>لۡعِقَابِ</w:t>
      </w:r>
      <w:proofErr w:type="spellEnd"/>
      <w:r w:rsidRPr="00C40F92">
        <w:rPr>
          <w:rFonts w:ascii="ATraditional Arabic" w:hAnsi="ATraditional Arabic" w:cs="ATraditional Arabic"/>
          <w:b/>
          <w:bCs/>
          <w:sz w:val="32"/>
          <w:szCs w:val="32"/>
          <w:rtl/>
          <w:lang w:bidi="ar-AE"/>
        </w:rPr>
        <w:t>﴾ [المائدة ٢]</w:t>
      </w:r>
    </w:p>
    <w:p w14:paraId="64906E16" w14:textId="77777777" w:rsidR="00C40F92" w:rsidRPr="00C40F92" w:rsidRDefault="00C40F92" w:rsidP="00C40F92">
      <w:pPr>
        <w:ind w:firstLine="567"/>
        <w:jc w:val="both"/>
        <w:rPr>
          <w:rFonts w:ascii="ATraditional Arabic" w:hAnsi="ATraditional Arabic" w:cs="ATraditional Arabic"/>
          <w:sz w:val="32"/>
          <w:szCs w:val="32"/>
          <w:lang w:bidi="ar-AE"/>
        </w:rPr>
      </w:pPr>
      <w:r w:rsidRPr="00C40F92">
        <w:rPr>
          <w:rFonts w:ascii="ATraditional Arabic" w:hAnsi="ATraditional Arabic" w:cs="ATraditional Arabic" w:hint="cs"/>
          <w:sz w:val="32"/>
          <w:szCs w:val="32"/>
          <w:rtl/>
          <w:lang w:bidi="ar-AE"/>
        </w:rPr>
        <w:t xml:space="preserve">لقد حرم الشارع على المسلم أن يساعد مسلماً في </w:t>
      </w:r>
      <w:proofErr w:type="spellStart"/>
      <w:r w:rsidRPr="00C40F92">
        <w:rPr>
          <w:rFonts w:ascii="ATraditional Arabic" w:hAnsi="ATraditional Arabic" w:cs="ATraditional Arabic" w:hint="cs"/>
          <w:sz w:val="32"/>
          <w:szCs w:val="32"/>
          <w:rtl/>
          <w:lang w:bidi="ar-AE"/>
        </w:rPr>
        <w:t>مأثمة</w:t>
      </w:r>
      <w:proofErr w:type="spellEnd"/>
      <w:r w:rsidRPr="00C40F92">
        <w:rPr>
          <w:rFonts w:ascii="ATraditional Arabic" w:hAnsi="ATraditional Arabic" w:cs="ATraditional Arabic" w:hint="cs"/>
          <w:sz w:val="32"/>
          <w:szCs w:val="32"/>
          <w:rtl/>
          <w:lang w:bidi="ar-AE"/>
        </w:rPr>
        <w:t xml:space="preserve"> أو عدوان، وأن يكون سبباً في التمكين للمعتدي، ولو كان هذا المعتدي مسلماً، بل أوجب المصطفى ﷺ</w:t>
      </w:r>
      <w:r w:rsidRPr="00C40F92">
        <w:rPr>
          <w:rFonts w:ascii="ATraditional Arabic" w:hAnsi="ATraditional Arabic" w:cs="ATraditional Arabic"/>
          <w:sz w:val="32"/>
          <w:szCs w:val="32"/>
          <w:rtl/>
          <w:lang w:bidi="ar-AE"/>
        </w:rPr>
        <w:t xml:space="preserve"> </w:t>
      </w:r>
      <w:r w:rsidRPr="00C40F92">
        <w:rPr>
          <w:rFonts w:ascii="ATraditional Arabic" w:hAnsi="ATraditional Arabic" w:cs="ATraditional Arabic" w:hint="cs"/>
          <w:sz w:val="32"/>
          <w:szCs w:val="32"/>
          <w:rtl/>
          <w:lang w:bidi="ar-AE"/>
        </w:rPr>
        <w:t>على المسلم أن يمنع أخاه من الظلم والعدوان، وأن يقف في وجهه ليصده عن مثل ذلك، وأن يجعل ذلك انتصاراً له وإعانة له، فقال:</w:t>
      </w:r>
      <w:r w:rsidRPr="00C40F92">
        <w:rPr>
          <w:rFonts w:ascii="ATraditional Arabic" w:hAnsi="ATraditional Arabic" w:cs="ATraditional Arabic"/>
          <w:sz w:val="32"/>
          <w:szCs w:val="32"/>
          <w:rtl/>
          <w:lang w:bidi="ar-AE"/>
        </w:rPr>
        <w:t xml:space="preserve"> </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انْصُرْ أَخاكَ ظالِمًا أَوْ مَظْلُومًا، قالوا: يا رَسُولَ اللَّهِ، هذا نَنْصُرُهُ مَظْلُومًا، فَكيفَ نَنْصُرُهُ ظالِمًا؟ قالَ: تَأْخُذُ فَوْقَ يَدَيْهِ</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rtl/>
        </w:rPr>
        <w:footnoteReference w:id="70"/>
      </w:r>
    </w:p>
    <w:p w14:paraId="13DC1BD6" w14:textId="77777777" w:rsidR="00C40F92" w:rsidRPr="00C40F92" w:rsidRDefault="00C40F92" w:rsidP="00C40F92">
      <w:pPr>
        <w:spacing w:after="120"/>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hint="cs"/>
          <w:sz w:val="32"/>
          <w:szCs w:val="32"/>
          <w:rtl/>
          <w:lang w:bidi="ar-AE"/>
        </w:rPr>
        <w:t>فإذا كان التعاون مع المسلم لا يجوز إذا كان هذا التعاون على عدوان، فكيف بالتعاون مع الكافر المعتدي؟ وأي تعاون مع اليهود الغاصبين أكبر من ترسيخ عدوانهم من خلال التنازل عن العودة وترك المجال لهم يعيثون في الأرض فساداً دون أن يقطع عليهم حبلَ عدوانهم وقوفُ أصحاب الملك مطالبين به رافضين التنازل عنه.</w:t>
      </w:r>
    </w:p>
    <w:p w14:paraId="7E248C0C" w14:textId="36497C40" w:rsidR="00C40F92" w:rsidRPr="00C40F92" w:rsidRDefault="00C40F92" w:rsidP="000148BE">
      <w:pPr>
        <w:spacing w:after="120" w:line="276" w:lineRule="auto"/>
        <w:jc w:val="distribute"/>
        <w:rPr>
          <w:rFonts w:ascii="ATraditional Arabic" w:hAnsi="ATraditional Arabic" w:cs="ATraditional Arabic"/>
          <w:b/>
          <w:bCs/>
          <w:sz w:val="32"/>
          <w:szCs w:val="32"/>
          <w:rtl/>
          <w:lang w:bidi="ar-AE"/>
        </w:rPr>
      </w:pPr>
      <w:r w:rsidRPr="00C40F92">
        <w:rPr>
          <w:rFonts w:ascii="ATraditional Arabic" w:hAnsi="ATraditional Arabic" w:cs="ATraditional Arabic" w:hint="cs"/>
          <w:b/>
          <w:bCs/>
          <w:sz w:val="32"/>
          <w:szCs w:val="32"/>
          <w:rtl/>
          <w:lang w:bidi="ar-AE"/>
        </w:rPr>
        <w:t xml:space="preserve">6)- قوله تعالى: </w:t>
      </w:r>
      <w:r w:rsidRPr="00C40F92">
        <w:rPr>
          <w:rFonts w:ascii="ATraditional Arabic" w:hAnsi="ATraditional Arabic" w:cs="ATraditional Arabic"/>
          <w:b/>
          <w:bCs/>
          <w:sz w:val="32"/>
          <w:szCs w:val="32"/>
          <w:rtl/>
          <w:lang w:bidi="ar-AE"/>
        </w:rPr>
        <w:t>﴿</w:t>
      </w:r>
      <w:proofErr w:type="spellStart"/>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ـٰۤأَ</w:t>
      </w:r>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هَا</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hint="cs"/>
          <w:b/>
          <w:bCs/>
          <w:sz w:val="32"/>
          <w:szCs w:val="32"/>
          <w:rtl/>
          <w:lang w:bidi="ar-AE"/>
        </w:rPr>
        <w:t>ٱ</w:t>
      </w:r>
      <w:r w:rsidRPr="00C40F92">
        <w:rPr>
          <w:rFonts w:ascii="ATraditional Arabic" w:hAnsi="ATraditional Arabic" w:cs="ATraditional Arabic" w:hint="eastAsia"/>
          <w:b/>
          <w:bCs/>
          <w:sz w:val="32"/>
          <w:szCs w:val="32"/>
          <w:rtl/>
          <w:lang w:bidi="ar-AE"/>
        </w:rPr>
        <w:t>لَّذِ</w:t>
      </w:r>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نَ</w:t>
      </w:r>
      <w:proofErr w:type="spellEnd"/>
      <w:r w:rsidRPr="00C40F92">
        <w:rPr>
          <w:rFonts w:ascii="ATraditional Arabic" w:hAnsi="ATraditional Arabic" w:cs="ATraditional Arabic"/>
          <w:b/>
          <w:bCs/>
          <w:sz w:val="32"/>
          <w:szCs w:val="32"/>
          <w:rtl/>
          <w:lang w:bidi="ar-AE"/>
        </w:rPr>
        <w:t xml:space="preserve"> ءَامَنُوا۟ لَا تَخُونُوا۟ </w:t>
      </w:r>
      <w:proofErr w:type="spellStart"/>
      <w:r w:rsidRPr="00C40F92">
        <w:rPr>
          <w:rFonts w:ascii="ATraditional Arabic" w:hAnsi="ATraditional Arabic" w:cs="ATraditional Arabic" w:hint="cs"/>
          <w:b/>
          <w:bCs/>
          <w:sz w:val="32"/>
          <w:szCs w:val="32"/>
          <w:rtl/>
          <w:lang w:bidi="ar-AE"/>
        </w:rPr>
        <w:t>ٱ</w:t>
      </w:r>
      <w:r w:rsidRPr="00C40F92">
        <w:rPr>
          <w:rFonts w:ascii="ATraditional Arabic" w:hAnsi="ATraditional Arabic" w:cs="ATraditional Arabic" w:hint="eastAsia"/>
          <w:b/>
          <w:bCs/>
          <w:sz w:val="32"/>
          <w:szCs w:val="32"/>
          <w:rtl/>
          <w:lang w:bidi="ar-AE"/>
        </w:rPr>
        <w:t>للَّهَ</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وَ</w:t>
      </w:r>
      <w:r w:rsidRPr="00C40F92">
        <w:rPr>
          <w:rFonts w:ascii="ATraditional Arabic" w:hAnsi="ATraditional Arabic" w:cs="ATraditional Arabic" w:hint="cs"/>
          <w:b/>
          <w:bCs/>
          <w:sz w:val="32"/>
          <w:szCs w:val="32"/>
          <w:rtl/>
          <w:lang w:bidi="ar-AE"/>
        </w:rPr>
        <w:t>ٱ</w:t>
      </w:r>
      <w:r w:rsidRPr="00C40F92">
        <w:rPr>
          <w:rFonts w:ascii="ATraditional Arabic" w:hAnsi="ATraditional Arabic" w:cs="ATraditional Arabic" w:hint="eastAsia"/>
          <w:b/>
          <w:bCs/>
          <w:sz w:val="32"/>
          <w:szCs w:val="32"/>
          <w:rtl/>
          <w:lang w:bidi="ar-AE"/>
        </w:rPr>
        <w:t>لرَّسُولَ</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وَتَخُونُوۤا</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أَمَـٰنَـٰتِكُمۡ</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وَأَنتُمۡ</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تَعۡلَمُونَ</w:t>
      </w:r>
      <w:proofErr w:type="spellEnd"/>
      <w:r w:rsidRPr="00C40F92">
        <w:rPr>
          <w:rFonts w:ascii="ATraditional Arabic" w:hAnsi="ATraditional Arabic" w:cs="ATraditional Arabic" w:hint="cs"/>
          <w:b/>
          <w:bCs/>
          <w:sz w:val="32"/>
          <w:szCs w:val="32"/>
          <w:rtl/>
          <w:lang w:bidi="ar-AE"/>
        </w:rPr>
        <w:t xml:space="preserve">، </w:t>
      </w:r>
      <w:proofErr w:type="spellStart"/>
      <w:r w:rsidRPr="00C40F92">
        <w:rPr>
          <w:rFonts w:ascii="ATraditional Arabic" w:hAnsi="ATraditional Arabic" w:cs="ATraditional Arabic"/>
          <w:b/>
          <w:bCs/>
          <w:sz w:val="32"/>
          <w:szCs w:val="32"/>
          <w:rtl/>
          <w:lang w:bidi="ar-AE"/>
        </w:rPr>
        <w:t>وَ</w:t>
      </w:r>
      <w:r w:rsidRPr="00C40F92">
        <w:rPr>
          <w:rFonts w:ascii="ATraditional Arabic" w:hAnsi="ATraditional Arabic" w:cs="ATraditional Arabic" w:hint="cs"/>
          <w:b/>
          <w:bCs/>
          <w:sz w:val="32"/>
          <w:szCs w:val="32"/>
          <w:rtl/>
          <w:lang w:bidi="ar-AE"/>
        </w:rPr>
        <w:t>ٱ</w:t>
      </w:r>
      <w:r w:rsidRPr="00C40F92">
        <w:rPr>
          <w:rFonts w:ascii="ATraditional Arabic" w:hAnsi="ATraditional Arabic" w:cs="ATraditional Arabic" w:hint="eastAsia"/>
          <w:b/>
          <w:bCs/>
          <w:sz w:val="32"/>
          <w:szCs w:val="32"/>
          <w:rtl/>
          <w:lang w:bidi="ar-AE"/>
        </w:rPr>
        <w:t>عۡلَمُوۤا</w:t>
      </w:r>
      <w:proofErr w:type="spellEnd"/>
      <w:r w:rsidRPr="00C40F92">
        <w:rPr>
          <w:rFonts w:ascii="ATraditional Arabic" w:hAnsi="ATraditional Arabic" w:cs="ATraditional Arabic" w:hint="eastAsia"/>
          <w:b/>
          <w:bCs/>
          <w:sz w:val="32"/>
          <w:szCs w:val="32"/>
          <w:rtl/>
          <w:lang w:bidi="ar-AE"/>
        </w:rPr>
        <w:t>۟</w:t>
      </w:r>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أَنَّمَاۤ</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أَمۡوَ</w:t>
      </w:r>
      <w:r w:rsidRPr="00C40F92">
        <w:rPr>
          <w:rFonts w:ascii="ATraditional Arabic" w:hAnsi="ATraditional Arabic" w:cs="ATraditional Arabic" w:hint="cs"/>
          <w:b/>
          <w:bCs/>
          <w:sz w:val="32"/>
          <w:szCs w:val="32"/>
          <w:rtl/>
          <w:lang w:bidi="ar-AE"/>
        </w:rPr>
        <w:t>الُكُمۡ</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hint="cs"/>
          <w:b/>
          <w:bCs/>
          <w:sz w:val="32"/>
          <w:szCs w:val="32"/>
          <w:rtl/>
          <w:lang w:bidi="ar-AE"/>
        </w:rPr>
        <w:t>وَأَوۡلَـٰدُكُمۡ</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hint="cs"/>
          <w:b/>
          <w:bCs/>
          <w:sz w:val="32"/>
          <w:szCs w:val="32"/>
          <w:rtl/>
          <w:lang w:bidi="ar-AE"/>
        </w:rPr>
        <w:t>فِتۡنَة</w:t>
      </w:r>
      <w:proofErr w:type="spellEnd"/>
      <w:r w:rsidRPr="00C40F92">
        <w:rPr>
          <w:rFonts w:ascii="ATraditional Arabic" w:hAnsi="ATraditional Arabic" w:cs="ATraditional Arabic" w:hint="cs"/>
          <w:b/>
          <w:bCs/>
          <w:sz w:val="32"/>
          <w:szCs w:val="32"/>
          <w:rtl/>
          <w:lang w:bidi="ar-AE"/>
        </w:rPr>
        <w:t>ࣱ</w:t>
      </w:r>
      <w:r w:rsidRPr="00C40F92">
        <w:rPr>
          <w:rFonts w:ascii="ATraditional Arabic" w:hAnsi="ATraditional Arabic" w:cs="ATraditional Arabic"/>
          <w:b/>
          <w:bCs/>
          <w:sz w:val="32"/>
          <w:szCs w:val="32"/>
          <w:rtl/>
          <w:lang w:bidi="ar-AE"/>
        </w:rPr>
        <w:t xml:space="preserve"> </w:t>
      </w:r>
      <w:r w:rsidRPr="00C40F92">
        <w:rPr>
          <w:rFonts w:ascii="ATraditional Arabic" w:hAnsi="ATraditional Arabic" w:cs="ATraditional Arabic" w:hint="cs"/>
          <w:b/>
          <w:bCs/>
          <w:sz w:val="32"/>
          <w:szCs w:val="32"/>
          <w:rtl/>
          <w:lang w:bidi="ar-AE"/>
        </w:rPr>
        <w:t>وَأَنَّ</w:t>
      </w:r>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hint="cs"/>
          <w:b/>
          <w:bCs/>
          <w:sz w:val="32"/>
          <w:szCs w:val="32"/>
          <w:rtl/>
          <w:lang w:bidi="ar-AE"/>
        </w:rPr>
        <w:t>ٱ</w:t>
      </w:r>
      <w:r w:rsidRPr="00C40F92">
        <w:rPr>
          <w:rFonts w:ascii="ATraditional Arabic" w:hAnsi="ATraditional Arabic" w:cs="ATraditional Arabic" w:hint="eastAsia"/>
          <w:b/>
          <w:bCs/>
          <w:sz w:val="32"/>
          <w:szCs w:val="32"/>
          <w:rtl/>
          <w:lang w:bidi="ar-AE"/>
        </w:rPr>
        <w:t>للَّهَ</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عِندَهُ</w:t>
      </w:r>
      <w:r w:rsidRPr="00C40F92">
        <w:rPr>
          <w:rFonts w:ascii="ATraditional Arabic" w:hAnsi="ATraditional Arabic" w:cs="ATraditional Arabic" w:hint="cs"/>
          <w:b/>
          <w:bCs/>
          <w:sz w:val="32"/>
          <w:szCs w:val="32"/>
          <w:rtl/>
          <w:lang w:bidi="ar-AE"/>
        </w:rPr>
        <w:t>ۥۤ</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أَجۡرٌ</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عَظِ</w:t>
      </w:r>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م</w:t>
      </w:r>
      <w:proofErr w:type="spellEnd"/>
      <w:r w:rsidRPr="00C40F92">
        <w:rPr>
          <w:rFonts w:ascii="ATraditional Arabic" w:hAnsi="ATraditional Arabic" w:cs="ATraditional Arabic"/>
          <w:b/>
          <w:bCs/>
          <w:sz w:val="32"/>
          <w:szCs w:val="32"/>
          <w:rtl/>
          <w:lang w:bidi="ar-AE"/>
        </w:rPr>
        <w:t>ࣱ</w:t>
      </w:r>
      <w:r w:rsidRPr="00C40F92">
        <w:rPr>
          <w:rFonts w:ascii="ATraditional Arabic" w:hAnsi="ATraditional Arabic" w:cs="ATraditional Arabic" w:hint="cs"/>
          <w:b/>
          <w:bCs/>
          <w:sz w:val="32"/>
          <w:szCs w:val="32"/>
          <w:rtl/>
          <w:lang w:bidi="ar-AE"/>
        </w:rPr>
        <w:t xml:space="preserve">، </w:t>
      </w:r>
      <w:proofErr w:type="spellStart"/>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ـٰۤأَ</w:t>
      </w:r>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هَا</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hint="cs"/>
          <w:b/>
          <w:bCs/>
          <w:sz w:val="32"/>
          <w:szCs w:val="32"/>
          <w:rtl/>
          <w:lang w:bidi="ar-AE"/>
        </w:rPr>
        <w:t>ٱ</w:t>
      </w:r>
      <w:r w:rsidRPr="00C40F92">
        <w:rPr>
          <w:rFonts w:ascii="ATraditional Arabic" w:hAnsi="ATraditional Arabic" w:cs="ATraditional Arabic" w:hint="eastAsia"/>
          <w:b/>
          <w:bCs/>
          <w:sz w:val="32"/>
          <w:szCs w:val="32"/>
          <w:rtl/>
          <w:lang w:bidi="ar-AE"/>
        </w:rPr>
        <w:t>لَّذِ</w:t>
      </w:r>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نَ</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ءَامَنُوۤا</w:t>
      </w:r>
      <w:proofErr w:type="spellEnd"/>
      <w:r w:rsidRPr="00C40F92">
        <w:rPr>
          <w:rFonts w:ascii="ATraditional Arabic" w:hAnsi="ATraditional Arabic" w:cs="ATraditional Arabic"/>
          <w:b/>
          <w:bCs/>
          <w:sz w:val="32"/>
          <w:szCs w:val="32"/>
          <w:rtl/>
          <w:lang w:bidi="ar-AE"/>
        </w:rPr>
        <w:t xml:space="preserve">۟ إِن تَتَّقُوا۟ </w:t>
      </w:r>
      <w:proofErr w:type="spellStart"/>
      <w:r w:rsidRPr="00C40F92">
        <w:rPr>
          <w:rFonts w:ascii="ATraditional Arabic" w:hAnsi="ATraditional Arabic" w:cs="ATraditional Arabic" w:hint="cs"/>
          <w:b/>
          <w:bCs/>
          <w:sz w:val="32"/>
          <w:szCs w:val="32"/>
          <w:rtl/>
          <w:lang w:bidi="ar-AE"/>
        </w:rPr>
        <w:t>ٱ</w:t>
      </w:r>
      <w:r w:rsidRPr="00C40F92">
        <w:rPr>
          <w:rFonts w:ascii="ATraditional Arabic" w:hAnsi="ATraditional Arabic" w:cs="ATraditional Arabic" w:hint="eastAsia"/>
          <w:b/>
          <w:bCs/>
          <w:sz w:val="32"/>
          <w:szCs w:val="32"/>
          <w:rtl/>
          <w:lang w:bidi="ar-AE"/>
        </w:rPr>
        <w:t>للَّهَ</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جۡعَل</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لَّكُمۡ</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فُرۡقَانࣰا</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وَ</w:t>
      </w:r>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كَفِّرۡ</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عَنكُمۡ</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سَ</w:t>
      </w:r>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ـَٔاتِكُمۡ</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وَ</w:t>
      </w:r>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غۡفِرۡ</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لَكُمۡۗ</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وَ</w:t>
      </w:r>
      <w:r w:rsidRPr="00C40F92">
        <w:rPr>
          <w:rFonts w:ascii="ATraditional Arabic" w:hAnsi="ATraditional Arabic" w:cs="ATraditional Arabic" w:hint="cs"/>
          <w:b/>
          <w:bCs/>
          <w:sz w:val="32"/>
          <w:szCs w:val="32"/>
          <w:rtl/>
          <w:lang w:bidi="ar-AE"/>
        </w:rPr>
        <w:t>ٱ</w:t>
      </w:r>
      <w:r w:rsidRPr="00C40F92">
        <w:rPr>
          <w:rFonts w:ascii="ATraditional Arabic" w:hAnsi="ATraditional Arabic" w:cs="ATraditional Arabic" w:hint="eastAsia"/>
          <w:b/>
          <w:bCs/>
          <w:sz w:val="32"/>
          <w:szCs w:val="32"/>
          <w:rtl/>
          <w:lang w:bidi="ar-AE"/>
        </w:rPr>
        <w:t>للَّهُ</w:t>
      </w:r>
      <w:proofErr w:type="spellEnd"/>
      <w:r w:rsidRPr="00C40F92">
        <w:rPr>
          <w:rFonts w:ascii="ATraditional Arabic" w:hAnsi="ATraditional Arabic" w:cs="ATraditional Arabic"/>
          <w:b/>
          <w:bCs/>
          <w:sz w:val="32"/>
          <w:szCs w:val="32"/>
          <w:rtl/>
          <w:lang w:bidi="ar-AE"/>
        </w:rPr>
        <w:t xml:space="preserve"> ذُو </w:t>
      </w:r>
      <w:proofErr w:type="spellStart"/>
      <w:r w:rsidRPr="00C40F92">
        <w:rPr>
          <w:rFonts w:ascii="ATraditional Arabic" w:hAnsi="ATraditional Arabic" w:cs="ATraditional Arabic" w:hint="cs"/>
          <w:b/>
          <w:bCs/>
          <w:sz w:val="32"/>
          <w:szCs w:val="32"/>
          <w:rtl/>
          <w:lang w:bidi="ar-AE"/>
        </w:rPr>
        <w:t>ٱ</w:t>
      </w:r>
      <w:r w:rsidRPr="00C40F92">
        <w:rPr>
          <w:rFonts w:ascii="ATraditional Arabic" w:hAnsi="ATraditional Arabic" w:cs="ATraditional Arabic" w:hint="eastAsia"/>
          <w:b/>
          <w:bCs/>
          <w:sz w:val="32"/>
          <w:szCs w:val="32"/>
          <w:rtl/>
          <w:lang w:bidi="ar-AE"/>
        </w:rPr>
        <w:t>لۡفَضۡلِ</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hint="cs"/>
          <w:b/>
          <w:bCs/>
          <w:sz w:val="32"/>
          <w:szCs w:val="32"/>
          <w:rtl/>
          <w:lang w:bidi="ar-AE"/>
        </w:rPr>
        <w:t>ٱ</w:t>
      </w:r>
      <w:r w:rsidRPr="00C40F92">
        <w:rPr>
          <w:rFonts w:ascii="ATraditional Arabic" w:hAnsi="ATraditional Arabic" w:cs="ATraditional Arabic" w:hint="eastAsia"/>
          <w:b/>
          <w:bCs/>
          <w:sz w:val="32"/>
          <w:szCs w:val="32"/>
          <w:rtl/>
          <w:lang w:bidi="ar-AE"/>
        </w:rPr>
        <w:t>لۡعَظِ</w:t>
      </w:r>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مِ</w:t>
      </w:r>
      <w:proofErr w:type="spellEnd"/>
      <w:r w:rsidRPr="00C40F92">
        <w:rPr>
          <w:rFonts w:ascii="ATraditional Arabic" w:hAnsi="ATraditional Arabic" w:cs="ATraditional Arabic"/>
          <w:b/>
          <w:bCs/>
          <w:sz w:val="32"/>
          <w:szCs w:val="32"/>
          <w:rtl/>
          <w:lang w:bidi="ar-AE"/>
        </w:rPr>
        <w:t xml:space="preserve">﴾ [الأنفال </w:t>
      </w:r>
      <w:r w:rsidRPr="00C40F92">
        <w:rPr>
          <w:rFonts w:ascii="ATraditional Arabic" w:hAnsi="ATraditional Arabic" w:cs="ATraditional Arabic" w:hint="cs"/>
          <w:b/>
          <w:bCs/>
          <w:sz w:val="32"/>
          <w:szCs w:val="32"/>
          <w:rtl/>
          <w:lang w:bidi="ar-AE"/>
        </w:rPr>
        <w:t>27-</w:t>
      </w:r>
      <w:r w:rsidRPr="00C40F92">
        <w:rPr>
          <w:rFonts w:ascii="ATraditional Arabic" w:hAnsi="ATraditional Arabic" w:cs="ATraditional Arabic"/>
          <w:b/>
          <w:bCs/>
          <w:sz w:val="32"/>
          <w:szCs w:val="32"/>
          <w:rtl/>
          <w:lang w:bidi="ar-AE"/>
        </w:rPr>
        <w:t>٢٩]</w:t>
      </w:r>
      <w:r w:rsidR="000148BE">
        <w:rPr>
          <w:rFonts w:ascii="ATraditional Arabic" w:hAnsi="ATraditional Arabic" w:cs="ATraditional Arabic" w:hint="cs"/>
          <w:b/>
          <w:bCs/>
          <w:sz w:val="32"/>
          <w:szCs w:val="32"/>
          <w:rtl/>
          <w:lang w:bidi="ar-AE"/>
        </w:rPr>
        <w:t>.</w:t>
      </w:r>
    </w:p>
    <w:p w14:paraId="5B1DA81C" w14:textId="77777777" w:rsidR="00C40F92" w:rsidRPr="00C40F92" w:rsidRDefault="00C40F92" w:rsidP="00C40F92">
      <w:pPr>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hint="cs"/>
          <w:sz w:val="32"/>
          <w:szCs w:val="32"/>
          <w:rtl/>
          <w:lang w:bidi="ar-AE"/>
        </w:rPr>
        <w:t>قيل إن هذه الآيات نزلت في أبي لبابة رضي الله عنه، بعثه رسول الله ﷺ</w:t>
      </w:r>
      <w:r w:rsidRPr="00C40F92">
        <w:rPr>
          <w:rFonts w:ascii="ATraditional Arabic" w:hAnsi="ATraditional Arabic" w:cs="ATraditional Arabic"/>
          <w:sz w:val="32"/>
          <w:szCs w:val="32"/>
          <w:rtl/>
          <w:lang w:bidi="ar-AE"/>
        </w:rPr>
        <w:t xml:space="preserve"> </w:t>
      </w:r>
      <w:r w:rsidRPr="00C40F92">
        <w:rPr>
          <w:rFonts w:ascii="ATraditional Arabic" w:hAnsi="ATraditional Arabic" w:cs="ATraditional Arabic" w:hint="cs"/>
          <w:sz w:val="32"/>
          <w:szCs w:val="32"/>
          <w:rtl/>
          <w:lang w:bidi="ar-AE"/>
        </w:rPr>
        <w:t xml:space="preserve">إلى بني قريظة فأشار إليهم أنه الذبح -أي إذا استسلموا أو نزلوا على حكم أحد- قال أبو لبابة: والله ما زالت قدماي حتى علمت أني قد خنت الله ورسوله، فلما نزل شد نفسه إلى سارية من سواري المسجد، وقال: والله لا أذوق طعاماً ولا شراباً حتى أموت أو يتوب الله علي، حتى تاب الله عليه بقوله: </w:t>
      </w:r>
      <w:r w:rsidRPr="00C40F92">
        <w:rPr>
          <w:rFonts w:ascii="ATraditional Arabic" w:hAnsi="ATraditional Arabic" w:cs="ATraditional Arabic"/>
          <w:sz w:val="32"/>
          <w:szCs w:val="32"/>
          <w:rtl/>
          <w:lang w:bidi="ar-AE"/>
        </w:rPr>
        <w:t>﴿</w:t>
      </w:r>
      <w:proofErr w:type="spellStart"/>
      <w:r w:rsidRPr="00C40F92">
        <w:rPr>
          <w:rFonts w:ascii="ATraditional Arabic" w:hAnsi="ATraditional Arabic" w:cs="ATraditional Arabic"/>
          <w:sz w:val="32"/>
          <w:szCs w:val="32"/>
          <w:rtl/>
          <w:lang w:bidi="ar-AE"/>
        </w:rPr>
        <w:t>وَءَاخَرُونَ</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hint="cs"/>
          <w:sz w:val="32"/>
          <w:szCs w:val="32"/>
          <w:rtl/>
          <w:lang w:bidi="ar-AE"/>
        </w:rPr>
        <w:t>ٱ</w:t>
      </w:r>
      <w:r w:rsidRPr="00C40F92">
        <w:rPr>
          <w:rFonts w:ascii="ATraditional Arabic" w:hAnsi="ATraditional Arabic" w:cs="ATraditional Arabic" w:hint="eastAsia"/>
          <w:sz w:val="32"/>
          <w:szCs w:val="32"/>
          <w:rtl/>
          <w:lang w:bidi="ar-AE"/>
        </w:rPr>
        <w:t>عۡتَرَفُوا</w:t>
      </w:r>
      <w:proofErr w:type="spellEnd"/>
      <w:r w:rsidRPr="00C40F92">
        <w:rPr>
          <w:rFonts w:ascii="ATraditional Arabic" w:hAnsi="ATraditional Arabic" w:cs="ATraditional Arabic" w:hint="eastAsia"/>
          <w:sz w:val="32"/>
          <w:szCs w:val="32"/>
          <w:rtl/>
          <w:lang w:bidi="ar-AE"/>
        </w:rPr>
        <w:t>۟</w:t>
      </w:r>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بِذُنُوبِهِمۡ</w:t>
      </w:r>
      <w:proofErr w:type="spellEnd"/>
      <w:r w:rsidRPr="00C40F92">
        <w:rPr>
          <w:rFonts w:ascii="ATraditional Arabic" w:hAnsi="ATraditional Arabic" w:cs="ATraditional Arabic"/>
          <w:sz w:val="32"/>
          <w:szCs w:val="32"/>
          <w:rtl/>
          <w:lang w:bidi="ar-AE"/>
        </w:rPr>
        <w:t xml:space="preserve"> خَلَطُوا۟ </w:t>
      </w:r>
      <w:proofErr w:type="spellStart"/>
      <w:r w:rsidRPr="00C40F92">
        <w:rPr>
          <w:rFonts w:ascii="ATraditional Arabic" w:hAnsi="ATraditional Arabic" w:cs="ATraditional Arabic"/>
          <w:sz w:val="32"/>
          <w:szCs w:val="32"/>
          <w:rtl/>
          <w:lang w:bidi="ar-AE"/>
        </w:rPr>
        <w:t>عَمَلࣰا</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صَـٰلِحࣰا</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وَءَاخَرَ</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سَ</w:t>
      </w:r>
      <w:r w:rsidRPr="00C40F92">
        <w:rPr>
          <w:rFonts w:ascii="ATraditional Arabic" w:hAnsi="ATraditional Arabic" w:cs="ATraditional Arabic" w:hint="cs"/>
          <w:sz w:val="32"/>
          <w:szCs w:val="32"/>
          <w:rtl/>
          <w:lang w:bidi="ar-AE"/>
        </w:rPr>
        <w:t>یِّ</w:t>
      </w:r>
      <w:r w:rsidRPr="00C40F92">
        <w:rPr>
          <w:rFonts w:ascii="ATraditional Arabic" w:hAnsi="ATraditional Arabic" w:cs="ATraditional Arabic" w:hint="eastAsia"/>
          <w:sz w:val="32"/>
          <w:szCs w:val="32"/>
          <w:rtl/>
          <w:lang w:bidi="ar-AE"/>
        </w:rPr>
        <w:t>ئًا</w:t>
      </w:r>
      <w:proofErr w:type="spellEnd"/>
      <w:r w:rsidRPr="00C40F92">
        <w:rPr>
          <w:rFonts w:ascii="ATraditional Arabic" w:hAnsi="ATraditional Arabic" w:cs="ATraditional Arabic"/>
          <w:sz w:val="32"/>
          <w:szCs w:val="32"/>
          <w:rtl/>
          <w:lang w:bidi="ar-AE"/>
        </w:rPr>
        <w:t xml:space="preserve"> عَسَى </w:t>
      </w:r>
      <w:proofErr w:type="spellStart"/>
      <w:r w:rsidRPr="00C40F92">
        <w:rPr>
          <w:rFonts w:ascii="ATraditional Arabic" w:hAnsi="ATraditional Arabic" w:cs="ATraditional Arabic" w:hint="cs"/>
          <w:sz w:val="32"/>
          <w:szCs w:val="32"/>
          <w:rtl/>
          <w:lang w:bidi="ar-AE"/>
        </w:rPr>
        <w:t>ٱ</w:t>
      </w:r>
      <w:r w:rsidRPr="00C40F92">
        <w:rPr>
          <w:rFonts w:ascii="ATraditional Arabic" w:hAnsi="ATraditional Arabic" w:cs="ATraditional Arabic" w:hint="eastAsia"/>
          <w:sz w:val="32"/>
          <w:szCs w:val="32"/>
          <w:rtl/>
          <w:lang w:bidi="ar-AE"/>
        </w:rPr>
        <w:t>للَّهُ</w:t>
      </w:r>
      <w:proofErr w:type="spellEnd"/>
      <w:r w:rsidRPr="00C40F92">
        <w:rPr>
          <w:rFonts w:ascii="ATraditional Arabic" w:hAnsi="ATraditional Arabic" w:cs="ATraditional Arabic"/>
          <w:sz w:val="32"/>
          <w:szCs w:val="32"/>
          <w:rtl/>
          <w:lang w:bidi="ar-AE"/>
        </w:rPr>
        <w:t xml:space="preserve"> أَن </w:t>
      </w:r>
      <w:proofErr w:type="spellStart"/>
      <w:r w:rsidRPr="00C40F92">
        <w:rPr>
          <w:rFonts w:ascii="ATraditional Arabic" w:hAnsi="ATraditional Arabic" w:cs="ATraditional Arabic" w:hint="cs"/>
          <w:sz w:val="32"/>
          <w:szCs w:val="32"/>
          <w:rtl/>
          <w:lang w:bidi="ar-AE"/>
        </w:rPr>
        <w:t>یَ</w:t>
      </w:r>
      <w:r w:rsidRPr="00C40F92">
        <w:rPr>
          <w:rFonts w:ascii="ATraditional Arabic" w:hAnsi="ATraditional Arabic" w:cs="ATraditional Arabic" w:hint="eastAsia"/>
          <w:sz w:val="32"/>
          <w:szCs w:val="32"/>
          <w:rtl/>
          <w:lang w:bidi="ar-AE"/>
        </w:rPr>
        <w:t>تُوبَ</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عَلَ</w:t>
      </w:r>
      <w:r w:rsidRPr="00C40F92">
        <w:rPr>
          <w:rFonts w:ascii="ATraditional Arabic" w:hAnsi="ATraditional Arabic" w:cs="ATraditional Arabic" w:hint="cs"/>
          <w:sz w:val="32"/>
          <w:szCs w:val="32"/>
          <w:rtl/>
          <w:lang w:bidi="ar-AE"/>
        </w:rPr>
        <w:t>یۡ</w:t>
      </w:r>
      <w:r w:rsidRPr="00C40F92">
        <w:rPr>
          <w:rFonts w:ascii="ATraditional Arabic" w:hAnsi="ATraditional Arabic" w:cs="ATraditional Arabic" w:hint="eastAsia"/>
          <w:sz w:val="32"/>
          <w:szCs w:val="32"/>
          <w:rtl/>
          <w:lang w:bidi="ar-AE"/>
        </w:rPr>
        <w:t>هِمۡۚ</w:t>
      </w:r>
      <w:proofErr w:type="spellEnd"/>
      <w:r w:rsidRPr="00C40F92">
        <w:rPr>
          <w:rFonts w:ascii="ATraditional Arabic" w:hAnsi="ATraditional Arabic" w:cs="ATraditional Arabic"/>
          <w:sz w:val="32"/>
          <w:szCs w:val="32"/>
          <w:rtl/>
          <w:lang w:bidi="ar-AE"/>
        </w:rPr>
        <w:t xml:space="preserve"> إِنَّ </w:t>
      </w:r>
      <w:proofErr w:type="spellStart"/>
      <w:r w:rsidRPr="00C40F92">
        <w:rPr>
          <w:rFonts w:ascii="ATraditional Arabic" w:hAnsi="ATraditional Arabic" w:cs="ATraditional Arabic" w:hint="cs"/>
          <w:sz w:val="32"/>
          <w:szCs w:val="32"/>
          <w:rtl/>
          <w:lang w:bidi="ar-AE"/>
        </w:rPr>
        <w:t>ٱ</w:t>
      </w:r>
      <w:r w:rsidRPr="00C40F92">
        <w:rPr>
          <w:rFonts w:ascii="ATraditional Arabic" w:hAnsi="ATraditional Arabic" w:cs="ATraditional Arabic" w:hint="eastAsia"/>
          <w:sz w:val="32"/>
          <w:szCs w:val="32"/>
          <w:rtl/>
          <w:lang w:bidi="ar-AE"/>
        </w:rPr>
        <w:t>للَّهَ</w:t>
      </w:r>
      <w:proofErr w:type="spellEnd"/>
      <w:r w:rsidRPr="00C40F92">
        <w:rPr>
          <w:rFonts w:ascii="ATraditional Arabic" w:hAnsi="ATraditional Arabic" w:cs="ATraditional Arabic"/>
          <w:sz w:val="32"/>
          <w:szCs w:val="32"/>
          <w:rtl/>
          <w:lang w:bidi="ar-AE"/>
        </w:rPr>
        <w:t xml:space="preserve"> غَفُورࣱ </w:t>
      </w:r>
      <w:proofErr w:type="spellStart"/>
      <w:r w:rsidRPr="00C40F92">
        <w:rPr>
          <w:rFonts w:ascii="ATraditional Arabic" w:hAnsi="ATraditional Arabic" w:cs="ATraditional Arabic"/>
          <w:sz w:val="32"/>
          <w:szCs w:val="32"/>
          <w:rtl/>
          <w:lang w:bidi="ar-AE"/>
        </w:rPr>
        <w:t>رَّحِ</w:t>
      </w:r>
      <w:r w:rsidRPr="00C40F92">
        <w:rPr>
          <w:rFonts w:ascii="ATraditional Arabic" w:hAnsi="ATraditional Arabic" w:cs="ATraditional Arabic" w:hint="cs"/>
          <w:sz w:val="32"/>
          <w:szCs w:val="32"/>
          <w:rtl/>
          <w:lang w:bidi="ar-AE"/>
        </w:rPr>
        <w:t>ی</w:t>
      </w:r>
      <w:r w:rsidRPr="00C40F92">
        <w:rPr>
          <w:rFonts w:ascii="ATraditional Arabic" w:hAnsi="ATraditional Arabic" w:cs="ATraditional Arabic" w:hint="eastAsia"/>
          <w:sz w:val="32"/>
          <w:szCs w:val="32"/>
          <w:rtl/>
          <w:lang w:bidi="ar-AE"/>
        </w:rPr>
        <w:t>مٌ</w:t>
      </w:r>
      <w:proofErr w:type="spellEnd"/>
      <w:r w:rsidRPr="00C40F92">
        <w:rPr>
          <w:rFonts w:ascii="ATraditional Arabic" w:hAnsi="ATraditional Arabic" w:cs="ATraditional Arabic"/>
          <w:sz w:val="32"/>
          <w:szCs w:val="32"/>
          <w:rtl/>
          <w:lang w:bidi="ar-AE"/>
        </w:rPr>
        <w:t>﴾ [التوبة ١٠٢]</w:t>
      </w:r>
      <w:r w:rsidRPr="00C40F92">
        <w:rPr>
          <w:rFonts w:ascii="ATraditional Arabic" w:hAnsi="ATraditional Arabic" w:cs="ATraditional Arabic" w:hint="cs"/>
          <w:sz w:val="32"/>
          <w:szCs w:val="32"/>
          <w:rtl/>
          <w:lang w:bidi="ar-AE"/>
        </w:rPr>
        <w:t>. ثم قال أبو لبابه: إن من توبتي أن أهجر دار قومي التي أصبت فيها الذنب وأن أنخلع من مالي، فقال ﷺ له: "يجزئك الثلث أن تصدق به".</w:t>
      </w:r>
      <w:r w:rsidRPr="00C40F92">
        <w:rPr>
          <w:rFonts w:ascii="ATraditional Arabic" w:hAnsi="ATraditional Arabic" w:cs="ATraditional Arabic"/>
          <w:sz w:val="32"/>
          <w:szCs w:val="32"/>
          <w:rtl/>
          <w:lang w:bidi="ar-AE"/>
        </w:rPr>
        <w:footnoteReference w:id="71"/>
      </w:r>
      <w:r w:rsidRPr="00C40F92">
        <w:rPr>
          <w:rFonts w:ascii="ATraditional Arabic" w:hAnsi="ATraditional Arabic" w:cs="ATraditional Arabic" w:hint="cs"/>
          <w:sz w:val="32"/>
          <w:szCs w:val="32"/>
          <w:rtl/>
          <w:lang w:bidi="ar-AE"/>
        </w:rPr>
        <w:t xml:space="preserve"> فإذا كان أبو لبابة لكلمة قالها قد تؤثر على استسلام </w:t>
      </w:r>
      <w:r w:rsidRPr="00C40F92">
        <w:rPr>
          <w:rFonts w:ascii="ATraditional Arabic" w:hAnsi="ATraditional Arabic" w:cs="ATraditional Arabic" w:hint="cs"/>
          <w:sz w:val="32"/>
          <w:szCs w:val="32"/>
          <w:rtl/>
          <w:lang w:bidi="ar-AE"/>
        </w:rPr>
        <w:lastRenderedPageBreak/>
        <w:t>العدو بالسلب عدّها خيانة، مع أن العدو ضعيف ولا مجال أمامه إلا للاستسلام، فكيف بمن يقدم عوناً كبيراً للعدو القوي يزيده تمكناً من الأرض والمقدسات بالتنازل عن حق العودة؟ لا شك أن ذلك خيانة كبرى.</w:t>
      </w:r>
    </w:p>
    <w:p w14:paraId="1BC72ED6" w14:textId="77777777" w:rsidR="00C40F92" w:rsidRPr="00C40F92" w:rsidRDefault="00C40F92" w:rsidP="00C40F92">
      <w:pPr>
        <w:spacing w:after="120"/>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hint="cs"/>
          <w:sz w:val="32"/>
          <w:szCs w:val="32"/>
          <w:rtl/>
          <w:lang w:bidi="ar-AE"/>
        </w:rPr>
        <w:t>وكل هذه الأمانات من أموال وأنفس وأحكام ومواقف، رسم الله تعالى للمسلم كيفية التعامل معها، وكل انحراف عن الخط الذي رسمه إنما هو خيانة للأمانة. قال سيد قطب: "إن التخلي عن تكاليف الأمة المسلمة في الأرض خيانة لله والرسول"</w:t>
      </w:r>
      <w:r w:rsidRPr="00C40F92">
        <w:rPr>
          <w:rFonts w:ascii="ATraditional Arabic" w:hAnsi="ATraditional Arabic" w:cs="ATraditional Arabic"/>
          <w:sz w:val="32"/>
          <w:szCs w:val="32"/>
          <w:rtl/>
          <w:lang w:bidi="ar-AE"/>
        </w:rPr>
        <w:footnoteReference w:id="72"/>
      </w:r>
      <w:r w:rsidRPr="00C40F92">
        <w:rPr>
          <w:rFonts w:ascii="ATraditional Arabic" w:hAnsi="ATraditional Arabic" w:cs="ATraditional Arabic" w:hint="cs"/>
          <w:sz w:val="32"/>
          <w:szCs w:val="32"/>
          <w:rtl/>
          <w:lang w:bidi="ar-AE"/>
        </w:rPr>
        <w:t xml:space="preserve">، ولما كان الحرص على الأموال والأولاد والمصالح الضيقة غالباً ما يكون السببَ في إضاعة الأمانة وتجاوز حدودها، لذلك قال: </w:t>
      </w:r>
      <w:r w:rsidRPr="00C40F92">
        <w:rPr>
          <w:rFonts w:ascii="ATraditional Arabic" w:hAnsi="ATraditional Arabic" w:cs="ATraditional Arabic"/>
          <w:sz w:val="32"/>
          <w:szCs w:val="32"/>
          <w:rtl/>
          <w:lang w:bidi="ar-AE"/>
        </w:rPr>
        <w:t>﴿</w:t>
      </w:r>
      <w:proofErr w:type="spellStart"/>
      <w:r w:rsidRPr="00C40F92">
        <w:rPr>
          <w:rFonts w:ascii="ATraditional Arabic" w:hAnsi="ATraditional Arabic" w:cs="ATraditional Arabic"/>
          <w:sz w:val="32"/>
          <w:szCs w:val="32"/>
          <w:rtl/>
          <w:lang w:bidi="ar-AE"/>
        </w:rPr>
        <w:t>إِنَّمَاۤ</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أَمۡوَ</w:t>
      </w:r>
      <w:r w:rsidRPr="00C40F92">
        <w:rPr>
          <w:rFonts w:ascii="ATraditional Arabic" w:hAnsi="ATraditional Arabic" w:cs="ATraditional Arabic" w:hint="cs"/>
          <w:sz w:val="32"/>
          <w:szCs w:val="32"/>
          <w:rtl/>
          <w:lang w:bidi="ar-AE"/>
        </w:rPr>
        <w:t>ا</w:t>
      </w:r>
      <w:r w:rsidRPr="00C40F92">
        <w:rPr>
          <w:rFonts w:ascii="Times New Roman" w:hAnsi="Times New Roman" w:cs="Times New Roman" w:hint="cs"/>
          <w:sz w:val="32"/>
          <w:szCs w:val="32"/>
          <w:rtl/>
          <w:lang w:bidi="ar-AE"/>
        </w:rPr>
        <w:t>⁠</w:t>
      </w:r>
      <w:r w:rsidRPr="00C40F92">
        <w:rPr>
          <w:rFonts w:ascii="ATraditional Arabic" w:hAnsi="ATraditional Arabic" w:cs="ATraditional Arabic" w:hint="cs"/>
          <w:sz w:val="32"/>
          <w:szCs w:val="32"/>
          <w:rtl/>
          <w:lang w:bidi="ar-AE"/>
        </w:rPr>
        <w:t>لُكُمۡ</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hint="cs"/>
          <w:sz w:val="32"/>
          <w:szCs w:val="32"/>
          <w:rtl/>
          <w:lang w:bidi="ar-AE"/>
        </w:rPr>
        <w:t>وَأَوۡلَـٰدُكُمۡ</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hint="cs"/>
          <w:sz w:val="32"/>
          <w:szCs w:val="32"/>
          <w:rtl/>
          <w:lang w:bidi="ar-AE"/>
        </w:rPr>
        <w:t>فِتۡنَةࣱۚ</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hint="cs"/>
          <w:sz w:val="32"/>
          <w:szCs w:val="32"/>
          <w:rtl/>
          <w:lang w:bidi="ar-AE"/>
        </w:rPr>
        <w:t>وَٱ</w:t>
      </w:r>
      <w:r w:rsidRPr="00C40F92">
        <w:rPr>
          <w:rFonts w:ascii="ATraditional Arabic" w:hAnsi="ATraditional Arabic" w:cs="ATraditional Arabic" w:hint="eastAsia"/>
          <w:sz w:val="32"/>
          <w:szCs w:val="32"/>
          <w:rtl/>
          <w:lang w:bidi="ar-AE"/>
        </w:rPr>
        <w:t>للَّهُ</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عِندَهُ</w:t>
      </w:r>
      <w:r w:rsidRPr="00C40F92">
        <w:rPr>
          <w:rFonts w:ascii="ATraditional Arabic" w:hAnsi="ATraditional Arabic" w:cs="ATraditional Arabic" w:hint="cs"/>
          <w:sz w:val="32"/>
          <w:szCs w:val="32"/>
          <w:rtl/>
          <w:lang w:bidi="ar-AE"/>
        </w:rPr>
        <w:t>ۥۤ</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أَجۡرٌ</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عَظِ</w:t>
      </w:r>
      <w:r w:rsidRPr="00C40F92">
        <w:rPr>
          <w:rFonts w:ascii="ATraditional Arabic" w:hAnsi="ATraditional Arabic" w:cs="ATraditional Arabic" w:hint="cs"/>
          <w:sz w:val="32"/>
          <w:szCs w:val="32"/>
          <w:rtl/>
          <w:lang w:bidi="ar-AE"/>
        </w:rPr>
        <w:t>ی</w:t>
      </w:r>
      <w:r w:rsidRPr="00C40F92">
        <w:rPr>
          <w:rFonts w:ascii="ATraditional Arabic" w:hAnsi="ATraditional Arabic" w:cs="ATraditional Arabic" w:hint="eastAsia"/>
          <w:sz w:val="32"/>
          <w:szCs w:val="32"/>
          <w:rtl/>
          <w:lang w:bidi="ar-AE"/>
        </w:rPr>
        <w:t>م</w:t>
      </w:r>
      <w:proofErr w:type="spellEnd"/>
      <w:r w:rsidRPr="00C40F92">
        <w:rPr>
          <w:rFonts w:ascii="ATraditional Arabic" w:hAnsi="ATraditional Arabic" w:cs="ATraditional Arabic"/>
          <w:sz w:val="32"/>
          <w:szCs w:val="32"/>
          <w:rtl/>
          <w:lang w:bidi="ar-AE"/>
        </w:rPr>
        <w:t>ࣱ﴾</w:t>
      </w:r>
      <w:r w:rsidRPr="00C40F92">
        <w:rPr>
          <w:rFonts w:ascii="ATraditional Arabic" w:hAnsi="ATraditional Arabic" w:cs="ATraditional Arabic" w:hint="cs"/>
          <w:sz w:val="32"/>
          <w:szCs w:val="32"/>
          <w:rtl/>
          <w:lang w:bidi="ar-AE"/>
        </w:rPr>
        <w:t xml:space="preserve">. وقيل أن أبا لبابه كان له أموال وأولاد في بني قريظة مما حمله على ملاينتهم، فقال: </w:t>
      </w:r>
      <w:r w:rsidRPr="00C40F92">
        <w:rPr>
          <w:rFonts w:ascii="ATraditional Arabic" w:hAnsi="ATraditional Arabic" w:cs="ATraditional Arabic"/>
          <w:sz w:val="32"/>
          <w:szCs w:val="32"/>
          <w:rtl/>
          <w:lang w:bidi="ar-AE"/>
        </w:rPr>
        <w:t>﴿</w:t>
      </w:r>
      <w:proofErr w:type="spellStart"/>
      <w:r w:rsidRPr="00C40F92">
        <w:rPr>
          <w:rFonts w:ascii="ATraditional Arabic" w:hAnsi="ATraditional Arabic" w:cs="ATraditional Arabic" w:hint="cs"/>
          <w:sz w:val="32"/>
          <w:szCs w:val="32"/>
          <w:rtl/>
          <w:lang w:bidi="ar-AE"/>
        </w:rPr>
        <w:t>وَٱ</w:t>
      </w:r>
      <w:r w:rsidRPr="00C40F92">
        <w:rPr>
          <w:rFonts w:ascii="ATraditional Arabic" w:hAnsi="ATraditional Arabic" w:cs="ATraditional Arabic" w:hint="eastAsia"/>
          <w:sz w:val="32"/>
          <w:szCs w:val="32"/>
          <w:rtl/>
          <w:lang w:bidi="ar-AE"/>
        </w:rPr>
        <w:t>للَّهُ</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عِندَهُ</w:t>
      </w:r>
      <w:r w:rsidRPr="00C40F92">
        <w:rPr>
          <w:rFonts w:ascii="ATraditional Arabic" w:hAnsi="ATraditional Arabic" w:cs="ATraditional Arabic" w:hint="cs"/>
          <w:sz w:val="32"/>
          <w:szCs w:val="32"/>
          <w:rtl/>
          <w:lang w:bidi="ar-AE"/>
        </w:rPr>
        <w:t>ۥۤ</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أَجۡرٌ</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عَظِ</w:t>
      </w:r>
      <w:r w:rsidRPr="00C40F92">
        <w:rPr>
          <w:rFonts w:ascii="ATraditional Arabic" w:hAnsi="ATraditional Arabic" w:cs="ATraditional Arabic" w:hint="cs"/>
          <w:sz w:val="32"/>
          <w:szCs w:val="32"/>
          <w:rtl/>
          <w:lang w:bidi="ar-AE"/>
        </w:rPr>
        <w:t>ی</w:t>
      </w:r>
      <w:r w:rsidRPr="00C40F92">
        <w:rPr>
          <w:rFonts w:ascii="ATraditional Arabic" w:hAnsi="ATraditional Arabic" w:cs="ATraditional Arabic" w:hint="eastAsia"/>
          <w:sz w:val="32"/>
          <w:szCs w:val="32"/>
          <w:rtl/>
          <w:lang w:bidi="ar-AE"/>
        </w:rPr>
        <w:t>م</w:t>
      </w:r>
      <w:proofErr w:type="spellEnd"/>
      <w:r w:rsidRPr="00C40F92">
        <w:rPr>
          <w:rFonts w:ascii="ATraditional Arabic" w:hAnsi="ATraditional Arabic" w:cs="ATraditional Arabic"/>
          <w:sz w:val="32"/>
          <w:szCs w:val="32"/>
          <w:rtl/>
          <w:lang w:bidi="ar-AE"/>
        </w:rPr>
        <w:t>ࣱ﴾</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w:t>
      </w:r>
      <w:r w:rsidRPr="00C40F92">
        <w:rPr>
          <w:rFonts w:ascii="ATraditional Arabic" w:hAnsi="ATraditional Arabic" w:cs="ATraditional Arabic" w:hint="cs"/>
          <w:sz w:val="32"/>
          <w:szCs w:val="32"/>
          <w:rtl/>
          <w:lang w:bidi="ar-AE"/>
        </w:rPr>
        <w:t>قال القرطبي: "أي فآثروا حقه على حقكم".</w:t>
      </w:r>
      <w:r w:rsidRPr="00C40F92">
        <w:rPr>
          <w:rFonts w:ascii="ATraditional Arabic" w:hAnsi="ATraditional Arabic" w:cs="ATraditional Arabic"/>
          <w:sz w:val="32"/>
          <w:szCs w:val="32"/>
          <w:rtl/>
          <w:lang w:bidi="ar-AE"/>
        </w:rPr>
        <w:footnoteReference w:id="73"/>
      </w:r>
      <w:r w:rsidRPr="00C40F92">
        <w:rPr>
          <w:rFonts w:ascii="ATraditional Arabic" w:hAnsi="ATraditional Arabic" w:cs="ATraditional Arabic" w:hint="cs"/>
          <w:sz w:val="32"/>
          <w:szCs w:val="32"/>
          <w:rtl/>
          <w:lang w:bidi="ar-AE"/>
        </w:rPr>
        <w:t xml:space="preserve"> وقد وعد سبحانه الذين يحفظون الأمانات، ويؤدون ما عليهم، ويتقونه فلا يتجاوزون حدوده لمصالح ضيقة أن يعوضهم خيراً فيحقق لهم مخرجاً</w:t>
      </w:r>
      <w:r w:rsidRPr="00C40F92">
        <w:rPr>
          <w:rFonts w:ascii="ATraditional Arabic" w:hAnsi="ATraditional Arabic" w:cs="ATraditional Arabic"/>
          <w:sz w:val="32"/>
          <w:szCs w:val="32"/>
          <w:rtl/>
          <w:lang w:bidi="ar-AE"/>
        </w:rPr>
        <w:footnoteReference w:id="74"/>
      </w:r>
      <w:r w:rsidRPr="00C40F92">
        <w:rPr>
          <w:rFonts w:ascii="ATraditional Arabic" w:hAnsi="ATraditional Arabic" w:cs="ATraditional Arabic" w:hint="cs"/>
          <w:sz w:val="32"/>
          <w:szCs w:val="32"/>
          <w:rtl/>
          <w:lang w:bidi="ar-AE"/>
        </w:rPr>
        <w:t xml:space="preserve"> من كل ضائقة، ونصراً</w:t>
      </w:r>
      <w:r w:rsidRPr="00C40F92">
        <w:rPr>
          <w:rFonts w:ascii="ATraditional Arabic" w:hAnsi="ATraditional Arabic" w:cs="ATraditional Arabic"/>
          <w:sz w:val="32"/>
          <w:szCs w:val="32"/>
          <w:rtl/>
          <w:lang w:bidi="ar-AE"/>
        </w:rPr>
        <w:footnoteReference w:id="75"/>
      </w:r>
      <w:r w:rsidRPr="00C40F92">
        <w:rPr>
          <w:rFonts w:ascii="ATraditional Arabic" w:hAnsi="ATraditional Arabic" w:cs="ATraditional Arabic" w:hint="cs"/>
          <w:sz w:val="32"/>
          <w:szCs w:val="32"/>
          <w:rtl/>
          <w:lang w:bidi="ar-AE"/>
        </w:rPr>
        <w:t xml:space="preserve"> على أعدائهم بإثبات حقهم وإزالة عدوان أعدائهم في الدنيا، ووعدهم في الآخرة أن يكفر عنهم سيئاتهم ويغفر لهم ذنوبهم: </w:t>
      </w:r>
      <w:r w:rsidRPr="00C40F92">
        <w:rPr>
          <w:rFonts w:ascii="ATraditional Arabic" w:hAnsi="ATraditional Arabic" w:cs="ATraditional Arabic"/>
          <w:sz w:val="32"/>
          <w:szCs w:val="32"/>
          <w:rtl/>
          <w:lang w:bidi="ar-AE"/>
        </w:rPr>
        <w:t>﴿</w:t>
      </w:r>
      <w:proofErr w:type="spellStart"/>
      <w:r w:rsidRPr="00C40F92">
        <w:rPr>
          <w:rFonts w:ascii="ATraditional Arabic" w:hAnsi="ATraditional Arabic" w:cs="ATraditional Arabic"/>
          <w:sz w:val="32"/>
          <w:szCs w:val="32"/>
          <w:rtl/>
          <w:lang w:bidi="ar-AE"/>
        </w:rPr>
        <w:t>وَ</w:t>
      </w:r>
      <w:r w:rsidRPr="00C40F92">
        <w:rPr>
          <w:rFonts w:ascii="ATraditional Arabic" w:hAnsi="ATraditional Arabic" w:cs="ATraditional Arabic" w:hint="cs"/>
          <w:sz w:val="32"/>
          <w:szCs w:val="32"/>
          <w:rtl/>
          <w:lang w:bidi="ar-AE"/>
        </w:rPr>
        <w:t>یُ</w:t>
      </w:r>
      <w:r w:rsidRPr="00C40F92">
        <w:rPr>
          <w:rFonts w:ascii="ATraditional Arabic" w:hAnsi="ATraditional Arabic" w:cs="ATraditional Arabic" w:hint="eastAsia"/>
          <w:sz w:val="32"/>
          <w:szCs w:val="32"/>
          <w:rtl/>
          <w:lang w:bidi="ar-AE"/>
        </w:rPr>
        <w:t>كَفِّرۡ</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عَنكُمۡ</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سَ</w:t>
      </w:r>
      <w:r w:rsidRPr="00C40F92">
        <w:rPr>
          <w:rFonts w:ascii="ATraditional Arabic" w:hAnsi="ATraditional Arabic" w:cs="ATraditional Arabic" w:hint="cs"/>
          <w:sz w:val="32"/>
          <w:szCs w:val="32"/>
          <w:rtl/>
          <w:lang w:bidi="ar-AE"/>
        </w:rPr>
        <w:t>یِّ</w:t>
      </w:r>
      <w:r w:rsidRPr="00C40F92">
        <w:rPr>
          <w:rFonts w:ascii="ATraditional Arabic" w:hAnsi="ATraditional Arabic" w:cs="ATraditional Arabic" w:hint="eastAsia"/>
          <w:sz w:val="32"/>
          <w:szCs w:val="32"/>
          <w:rtl/>
          <w:lang w:bidi="ar-AE"/>
        </w:rPr>
        <w:t>ـَٔاتِكُمۡ</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وَ</w:t>
      </w:r>
      <w:r w:rsidRPr="00C40F92">
        <w:rPr>
          <w:rFonts w:ascii="ATraditional Arabic" w:hAnsi="ATraditional Arabic" w:cs="ATraditional Arabic" w:hint="cs"/>
          <w:sz w:val="32"/>
          <w:szCs w:val="32"/>
          <w:rtl/>
          <w:lang w:bidi="ar-AE"/>
        </w:rPr>
        <w:t>یَ</w:t>
      </w:r>
      <w:r w:rsidRPr="00C40F92">
        <w:rPr>
          <w:rFonts w:ascii="ATraditional Arabic" w:hAnsi="ATraditional Arabic" w:cs="ATraditional Arabic" w:hint="eastAsia"/>
          <w:sz w:val="32"/>
          <w:szCs w:val="32"/>
          <w:rtl/>
          <w:lang w:bidi="ar-AE"/>
        </w:rPr>
        <w:t>غۡفِرۡ</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لَكُمۡۗ</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وَ</w:t>
      </w:r>
      <w:r w:rsidRPr="00C40F92">
        <w:rPr>
          <w:rFonts w:ascii="ATraditional Arabic" w:hAnsi="ATraditional Arabic" w:cs="ATraditional Arabic" w:hint="cs"/>
          <w:sz w:val="32"/>
          <w:szCs w:val="32"/>
          <w:rtl/>
          <w:lang w:bidi="ar-AE"/>
        </w:rPr>
        <w:t>ٱ</w:t>
      </w:r>
      <w:r w:rsidRPr="00C40F92">
        <w:rPr>
          <w:rFonts w:ascii="ATraditional Arabic" w:hAnsi="ATraditional Arabic" w:cs="ATraditional Arabic" w:hint="eastAsia"/>
          <w:sz w:val="32"/>
          <w:szCs w:val="32"/>
          <w:rtl/>
          <w:lang w:bidi="ar-AE"/>
        </w:rPr>
        <w:t>للَّهُ</w:t>
      </w:r>
      <w:proofErr w:type="spellEnd"/>
      <w:r w:rsidRPr="00C40F92">
        <w:rPr>
          <w:rFonts w:ascii="ATraditional Arabic" w:hAnsi="ATraditional Arabic" w:cs="ATraditional Arabic"/>
          <w:sz w:val="32"/>
          <w:szCs w:val="32"/>
          <w:rtl/>
          <w:lang w:bidi="ar-AE"/>
        </w:rPr>
        <w:t xml:space="preserve"> ذُو </w:t>
      </w:r>
      <w:proofErr w:type="spellStart"/>
      <w:r w:rsidRPr="00C40F92">
        <w:rPr>
          <w:rFonts w:ascii="ATraditional Arabic" w:hAnsi="ATraditional Arabic" w:cs="ATraditional Arabic" w:hint="cs"/>
          <w:sz w:val="32"/>
          <w:szCs w:val="32"/>
          <w:rtl/>
          <w:lang w:bidi="ar-AE"/>
        </w:rPr>
        <w:t>ٱ</w:t>
      </w:r>
      <w:r w:rsidRPr="00C40F92">
        <w:rPr>
          <w:rFonts w:ascii="ATraditional Arabic" w:hAnsi="ATraditional Arabic" w:cs="ATraditional Arabic" w:hint="eastAsia"/>
          <w:sz w:val="32"/>
          <w:szCs w:val="32"/>
          <w:rtl/>
          <w:lang w:bidi="ar-AE"/>
        </w:rPr>
        <w:t>لۡفَضۡلِ</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hint="cs"/>
          <w:sz w:val="32"/>
          <w:szCs w:val="32"/>
          <w:rtl/>
          <w:lang w:bidi="ar-AE"/>
        </w:rPr>
        <w:t>ٱ</w:t>
      </w:r>
      <w:r w:rsidRPr="00C40F92">
        <w:rPr>
          <w:rFonts w:ascii="ATraditional Arabic" w:hAnsi="ATraditional Arabic" w:cs="ATraditional Arabic" w:hint="eastAsia"/>
          <w:sz w:val="32"/>
          <w:szCs w:val="32"/>
          <w:rtl/>
          <w:lang w:bidi="ar-AE"/>
        </w:rPr>
        <w:t>لۡعَظِ</w:t>
      </w:r>
      <w:r w:rsidRPr="00C40F92">
        <w:rPr>
          <w:rFonts w:ascii="ATraditional Arabic" w:hAnsi="ATraditional Arabic" w:cs="ATraditional Arabic" w:hint="cs"/>
          <w:sz w:val="32"/>
          <w:szCs w:val="32"/>
          <w:rtl/>
          <w:lang w:bidi="ar-AE"/>
        </w:rPr>
        <w:t>ی</w:t>
      </w:r>
      <w:r w:rsidRPr="00C40F92">
        <w:rPr>
          <w:rFonts w:ascii="ATraditional Arabic" w:hAnsi="ATraditional Arabic" w:cs="ATraditional Arabic" w:hint="eastAsia"/>
          <w:sz w:val="32"/>
          <w:szCs w:val="32"/>
          <w:rtl/>
          <w:lang w:bidi="ar-AE"/>
        </w:rPr>
        <w:t>مِ</w:t>
      </w:r>
      <w:proofErr w:type="spellEnd"/>
      <w:r w:rsidRPr="00C40F92">
        <w:rPr>
          <w:rFonts w:ascii="ATraditional Arabic" w:hAnsi="ATraditional Arabic" w:cs="ATraditional Arabic"/>
          <w:sz w:val="32"/>
          <w:szCs w:val="32"/>
          <w:rtl/>
          <w:lang w:bidi="ar-AE"/>
        </w:rPr>
        <w:t>﴾ [الأنفال ٢٩]</w:t>
      </w:r>
      <w:r w:rsidRPr="00C40F92">
        <w:rPr>
          <w:rFonts w:ascii="ATraditional Arabic" w:hAnsi="ATraditional Arabic" w:cs="ATraditional Arabic" w:hint="cs"/>
          <w:sz w:val="32"/>
          <w:szCs w:val="32"/>
          <w:rtl/>
          <w:lang w:bidi="ar-AE"/>
        </w:rPr>
        <w:t>".</w:t>
      </w:r>
    </w:p>
    <w:p w14:paraId="435C9A77" w14:textId="3C307D64" w:rsidR="00C40F92" w:rsidRPr="00C40F92" w:rsidRDefault="00C40F92" w:rsidP="00C40F92">
      <w:pPr>
        <w:spacing w:after="120"/>
        <w:jc w:val="lowKashida"/>
        <w:rPr>
          <w:rFonts w:ascii="ATraditional Arabic" w:hAnsi="ATraditional Arabic" w:cs="ATraditional Arabic"/>
          <w:b/>
          <w:bCs/>
          <w:sz w:val="32"/>
          <w:szCs w:val="32"/>
          <w:rtl/>
          <w:lang w:bidi="ar-AE"/>
        </w:rPr>
      </w:pPr>
      <w:r w:rsidRPr="00C40F92">
        <w:rPr>
          <w:rFonts w:ascii="ATraditional Arabic" w:hAnsi="ATraditional Arabic" w:cs="ATraditional Arabic" w:hint="cs"/>
          <w:b/>
          <w:bCs/>
          <w:sz w:val="32"/>
          <w:szCs w:val="32"/>
          <w:rtl/>
          <w:lang w:bidi="ar-AE"/>
        </w:rPr>
        <w:t xml:space="preserve">7)- قوله تعالى: </w:t>
      </w:r>
      <w:r w:rsidRPr="00C40F92">
        <w:rPr>
          <w:rFonts w:ascii="ATraditional Arabic" w:hAnsi="ATraditional Arabic" w:cs="ATraditional Arabic"/>
          <w:b/>
          <w:bCs/>
          <w:sz w:val="32"/>
          <w:szCs w:val="32"/>
          <w:rtl/>
          <w:lang w:bidi="ar-AE"/>
        </w:rPr>
        <w:t>﴿</w:t>
      </w:r>
      <w:proofErr w:type="spellStart"/>
      <w:r w:rsidRPr="00C40F92">
        <w:rPr>
          <w:rFonts w:ascii="ATraditional Arabic" w:hAnsi="ATraditional Arabic" w:cs="ATraditional Arabic"/>
          <w:b/>
          <w:bCs/>
          <w:sz w:val="32"/>
          <w:szCs w:val="32"/>
          <w:rtl/>
          <w:lang w:bidi="ar-AE"/>
        </w:rPr>
        <w:t>وَ</w:t>
      </w:r>
      <w:r w:rsidRPr="00C40F92">
        <w:rPr>
          <w:rFonts w:ascii="ATraditional Arabic" w:hAnsi="ATraditional Arabic" w:cs="ATraditional Arabic" w:hint="cs"/>
          <w:b/>
          <w:bCs/>
          <w:sz w:val="32"/>
          <w:szCs w:val="32"/>
          <w:rtl/>
          <w:lang w:bidi="ar-AE"/>
        </w:rPr>
        <w:t>ٱ</w:t>
      </w:r>
      <w:r w:rsidRPr="00C40F92">
        <w:rPr>
          <w:rFonts w:ascii="ATraditional Arabic" w:hAnsi="ATraditional Arabic" w:cs="ATraditional Arabic" w:hint="eastAsia"/>
          <w:b/>
          <w:bCs/>
          <w:sz w:val="32"/>
          <w:szCs w:val="32"/>
          <w:rtl/>
          <w:lang w:bidi="ar-AE"/>
        </w:rPr>
        <w:t>لَّذِ</w:t>
      </w:r>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نَ</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إِذَاۤ</w:t>
      </w:r>
      <w:proofErr w:type="spellEnd"/>
      <w:r w:rsidRPr="00C40F92">
        <w:rPr>
          <w:rFonts w:ascii="ATraditional Arabic" w:hAnsi="ATraditional Arabic" w:cs="ATraditional Arabic"/>
          <w:b/>
          <w:bCs/>
          <w:sz w:val="32"/>
          <w:szCs w:val="32"/>
          <w:rtl/>
          <w:lang w:bidi="ar-AE"/>
        </w:rPr>
        <w:t xml:space="preserve"> أَصَابَهُمُ </w:t>
      </w:r>
      <w:proofErr w:type="spellStart"/>
      <w:r w:rsidRPr="00C40F92">
        <w:rPr>
          <w:rFonts w:ascii="ATraditional Arabic" w:hAnsi="ATraditional Arabic" w:cs="ATraditional Arabic" w:hint="cs"/>
          <w:b/>
          <w:bCs/>
          <w:sz w:val="32"/>
          <w:szCs w:val="32"/>
          <w:rtl/>
          <w:lang w:bidi="ar-AE"/>
        </w:rPr>
        <w:t>ٱ</w:t>
      </w:r>
      <w:r w:rsidRPr="00C40F92">
        <w:rPr>
          <w:rFonts w:ascii="ATraditional Arabic" w:hAnsi="ATraditional Arabic" w:cs="ATraditional Arabic" w:hint="eastAsia"/>
          <w:b/>
          <w:bCs/>
          <w:sz w:val="32"/>
          <w:szCs w:val="32"/>
          <w:rtl/>
          <w:lang w:bidi="ar-AE"/>
        </w:rPr>
        <w:t>لۡبَغۡ</w:t>
      </w:r>
      <w:r w:rsidRPr="00C40F92">
        <w:rPr>
          <w:rFonts w:ascii="ATraditional Arabic" w:hAnsi="ATraditional Arabic" w:cs="ATraditional Arabic" w:hint="cs"/>
          <w:b/>
          <w:bCs/>
          <w:sz w:val="32"/>
          <w:szCs w:val="32"/>
          <w:rtl/>
          <w:lang w:bidi="ar-AE"/>
        </w:rPr>
        <w:t>یُ</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b/>
          <w:bCs/>
          <w:sz w:val="32"/>
          <w:szCs w:val="32"/>
          <w:rtl/>
          <w:lang w:bidi="ar-AE"/>
        </w:rPr>
        <w:t>هُمۡ</w:t>
      </w:r>
      <w:proofErr w:type="spellEnd"/>
      <w:r w:rsidRPr="00C40F92">
        <w:rPr>
          <w:rFonts w:ascii="ATraditional Arabic" w:hAnsi="ATraditional Arabic" w:cs="ATraditional Arabic"/>
          <w:b/>
          <w:bCs/>
          <w:sz w:val="32"/>
          <w:szCs w:val="32"/>
          <w:rtl/>
          <w:lang w:bidi="ar-AE"/>
        </w:rPr>
        <w:t xml:space="preserve"> </w:t>
      </w:r>
      <w:proofErr w:type="spellStart"/>
      <w:r w:rsidRPr="00C40F92">
        <w:rPr>
          <w:rFonts w:ascii="ATraditional Arabic" w:hAnsi="ATraditional Arabic" w:cs="ATraditional Arabic" w:hint="cs"/>
          <w:b/>
          <w:bCs/>
          <w:sz w:val="32"/>
          <w:szCs w:val="32"/>
          <w:rtl/>
          <w:lang w:bidi="ar-AE"/>
        </w:rPr>
        <w:t>یَ</w:t>
      </w:r>
      <w:r w:rsidRPr="00C40F92">
        <w:rPr>
          <w:rFonts w:ascii="ATraditional Arabic" w:hAnsi="ATraditional Arabic" w:cs="ATraditional Arabic" w:hint="eastAsia"/>
          <w:b/>
          <w:bCs/>
          <w:sz w:val="32"/>
          <w:szCs w:val="32"/>
          <w:rtl/>
          <w:lang w:bidi="ar-AE"/>
        </w:rPr>
        <w:t>نتَصِرُونَ</w:t>
      </w:r>
      <w:proofErr w:type="spellEnd"/>
      <w:r w:rsidRPr="00C40F92">
        <w:rPr>
          <w:rFonts w:ascii="ATraditional Arabic" w:hAnsi="ATraditional Arabic" w:cs="ATraditional Arabic"/>
          <w:b/>
          <w:bCs/>
          <w:sz w:val="32"/>
          <w:szCs w:val="32"/>
          <w:rtl/>
          <w:lang w:bidi="ar-AE"/>
        </w:rPr>
        <w:t>﴾ [الشورى ٣٩]</w:t>
      </w:r>
      <w:r w:rsidR="000148BE">
        <w:rPr>
          <w:rFonts w:ascii="ATraditional Arabic" w:hAnsi="ATraditional Arabic" w:cs="ATraditional Arabic" w:hint="cs"/>
          <w:b/>
          <w:bCs/>
          <w:sz w:val="32"/>
          <w:szCs w:val="32"/>
          <w:rtl/>
          <w:lang w:bidi="ar-AE"/>
        </w:rPr>
        <w:t>.</w:t>
      </w:r>
    </w:p>
    <w:p w14:paraId="529E8F16" w14:textId="77777777" w:rsidR="00C40F92" w:rsidRPr="00C40F92" w:rsidRDefault="00C40F92" w:rsidP="00C40F92">
      <w:pPr>
        <w:spacing w:after="120"/>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hint="cs"/>
          <w:sz w:val="32"/>
          <w:szCs w:val="32"/>
          <w:rtl/>
          <w:lang w:bidi="ar-AE"/>
        </w:rPr>
        <w:t>اختلف العلماء بمصدر البغي، فذهب بعضهم أنه سبحانه امتدح الذين ينتصرون من المشركين المعتدين، وقال آخرون بل امتدح المنتصرين من المعتدي حتى لو كان مسلماً، لا سيما إذا تمادى في ظلمه وعدوانه وصار العدوان والظلم سجيته.</w:t>
      </w:r>
      <w:r w:rsidRPr="00C40F92">
        <w:rPr>
          <w:rFonts w:ascii="ATraditional Arabic" w:hAnsi="ATraditional Arabic" w:cs="ATraditional Arabic"/>
          <w:sz w:val="32"/>
          <w:szCs w:val="32"/>
          <w:rtl/>
          <w:lang w:bidi="ar-AE"/>
        </w:rPr>
        <w:footnoteReference w:id="76"/>
      </w:r>
      <w:r w:rsidRPr="00C40F92">
        <w:rPr>
          <w:rFonts w:ascii="ATraditional Arabic" w:hAnsi="ATraditional Arabic" w:cs="ATraditional Arabic" w:hint="cs"/>
          <w:sz w:val="32"/>
          <w:szCs w:val="32"/>
          <w:rtl/>
          <w:lang w:bidi="ar-AE"/>
        </w:rPr>
        <w:t xml:space="preserve"> فالله سبحانه يمتدح عباده أنهم لا يخنعون ولا يقبلون الضيم ولا يستكينون للمعتدي. ولذلك فإن الراضين بالضيم والخاضعين للاستضعاف والذين لا ينقلبون على الباطل ويخرجون عليه قال فيهم: </w:t>
      </w:r>
      <w:r w:rsidRPr="00C40F92">
        <w:rPr>
          <w:rFonts w:ascii="ATraditional Arabic" w:hAnsi="ATraditional Arabic" w:cs="ATraditional Arabic"/>
          <w:sz w:val="32"/>
          <w:szCs w:val="32"/>
          <w:rtl/>
          <w:lang w:bidi="ar-AE"/>
        </w:rPr>
        <w:t xml:space="preserve">﴿إِنَّ </w:t>
      </w:r>
      <w:proofErr w:type="spellStart"/>
      <w:r w:rsidRPr="00C40F92">
        <w:rPr>
          <w:rFonts w:ascii="ATraditional Arabic" w:hAnsi="ATraditional Arabic" w:cs="ATraditional Arabic" w:hint="cs"/>
          <w:sz w:val="32"/>
          <w:szCs w:val="32"/>
          <w:rtl/>
          <w:lang w:bidi="ar-AE"/>
        </w:rPr>
        <w:t>ٱ</w:t>
      </w:r>
      <w:r w:rsidRPr="00C40F92">
        <w:rPr>
          <w:rFonts w:ascii="ATraditional Arabic" w:hAnsi="ATraditional Arabic" w:cs="ATraditional Arabic" w:hint="eastAsia"/>
          <w:sz w:val="32"/>
          <w:szCs w:val="32"/>
          <w:rtl/>
          <w:lang w:bidi="ar-AE"/>
        </w:rPr>
        <w:t>لَّذِ</w:t>
      </w:r>
      <w:r w:rsidRPr="00C40F92">
        <w:rPr>
          <w:rFonts w:ascii="ATraditional Arabic" w:hAnsi="ATraditional Arabic" w:cs="ATraditional Arabic" w:hint="cs"/>
          <w:sz w:val="32"/>
          <w:szCs w:val="32"/>
          <w:rtl/>
          <w:lang w:bidi="ar-AE"/>
        </w:rPr>
        <w:t>ی</w:t>
      </w:r>
      <w:r w:rsidRPr="00C40F92">
        <w:rPr>
          <w:rFonts w:ascii="ATraditional Arabic" w:hAnsi="ATraditional Arabic" w:cs="ATraditional Arabic" w:hint="eastAsia"/>
          <w:sz w:val="32"/>
          <w:szCs w:val="32"/>
          <w:rtl/>
          <w:lang w:bidi="ar-AE"/>
        </w:rPr>
        <w:t>نَ</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تَوَفَّىٰهُمُ</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hint="cs"/>
          <w:sz w:val="32"/>
          <w:szCs w:val="32"/>
          <w:rtl/>
          <w:lang w:bidi="ar-AE"/>
        </w:rPr>
        <w:t>ٱ</w:t>
      </w:r>
      <w:r w:rsidRPr="00C40F92">
        <w:rPr>
          <w:rFonts w:ascii="ATraditional Arabic" w:hAnsi="ATraditional Arabic" w:cs="ATraditional Arabic" w:hint="eastAsia"/>
          <w:sz w:val="32"/>
          <w:szCs w:val="32"/>
          <w:rtl/>
          <w:lang w:bidi="ar-AE"/>
        </w:rPr>
        <w:t>لۡمَلَـٰۤىِٕكَةُ</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ظَالِمِ</w:t>
      </w:r>
      <w:r w:rsidRPr="00C40F92">
        <w:rPr>
          <w:rFonts w:ascii="ATraditional Arabic" w:hAnsi="ATraditional Arabic" w:cs="ATraditional Arabic" w:hint="cs"/>
          <w:sz w:val="32"/>
          <w:szCs w:val="32"/>
          <w:rtl/>
          <w:lang w:bidi="ar-AE"/>
        </w:rPr>
        <w:t>یۤ</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أَنفُسِهِمۡ</w:t>
      </w:r>
      <w:proofErr w:type="spellEnd"/>
      <w:r w:rsidRPr="00C40F92">
        <w:rPr>
          <w:rFonts w:ascii="ATraditional Arabic" w:hAnsi="ATraditional Arabic" w:cs="ATraditional Arabic"/>
          <w:sz w:val="32"/>
          <w:szCs w:val="32"/>
          <w:rtl/>
          <w:lang w:bidi="ar-AE"/>
        </w:rPr>
        <w:t xml:space="preserve"> قَالُوا۟ </w:t>
      </w:r>
      <w:proofErr w:type="spellStart"/>
      <w:r w:rsidRPr="00C40F92">
        <w:rPr>
          <w:rFonts w:ascii="ATraditional Arabic" w:hAnsi="ATraditional Arabic" w:cs="ATraditional Arabic"/>
          <w:sz w:val="32"/>
          <w:szCs w:val="32"/>
          <w:rtl/>
          <w:lang w:bidi="ar-AE"/>
        </w:rPr>
        <w:t>فِ</w:t>
      </w:r>
      <w:r w:rsidRPr="00C40F92">
        <w:rPr>
          <w:rFonts w:ascii="ATraditional Arabic" w:hAnsi="ATraditional Arabic" w:cs="ATraditional Arabic" w:hint="cs"/>
          <w:sz w:val="32"/>
          <w:szCs w:val="32"/>
          <w:rtl/>
          <w:lang w:bidi="ar-AE"/>
        </w:rPr>
        <w:t>ی</w:t>
      </w:r>
      <w:r w:rsidRPr="00C40F92">
        <w:rPr>
          <w:rFonts w:ascii="ATraditional Arabic" w:hAnsi="ATraditional Arabic" w:cs="ATraditional Arabic" w:hint="eastAsia"/>
          <w:sz w:val="32"/>
          <w:szCs w:val="32"/>
          <w:rtl/>
          <w:lang w:bidi="ar-AE"/>
        </w:rPr>
        <w:t>مَ</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كُنتُمۡۖ</w:t>
      </w:r>
      <w:proofErr w:type="spellEnd"/>
      <w:r w:rsidRPr="00C40F92">
        <w:rPr>
          <w:rFonts w:ascii="ATraditional Arabic" w:hAnsi="ATraditional Arabic" w:cs="ATraditional Arabic"/>
          <w:sz w:val="32"/>
          <w:szCs w:val="32"/>
          <w:rtl/>
          <w:lang w:bidi="ar-AE"/>
        </w:rPr>
        <w:t xml:space="preserve"> قَالُوا۟ كُنَّا </w:t>
      </w:r>
      <w:proofErr w:type="spellStart"/>
      <w:r w:rsidRPr="00C40F92">
        <w:rPr>
          <w:rFonts w:ascii="ATraditional Arabic" w:hAnsi="ATraditional Arabic" w:cs="ATraditional Arabic"/>
          <w:sz w:val="32"/>
          <w:szCs w:val="32"/>
          <w:rtl/>
          <w:lang w:bidi="ar-AE"/>
        </w:rPr>
        <w:t>مُسۡتَضۡعَفِ</w:t>
      </w:r>
      <w:r w:rsidRPr="00C40F92">
        <w:rPr>
          <w:rFonts w:ascii="ATraditional Arabic" w:hAnsi="ATraditional Arabic" w:cs="ATraditional Arabic" w:hint="cs"/>
          <w:sz w:val="32"/>
          <w:szCs w:val="32"/>
          <w:rtl/>
          <w:lang w:bidi="ar-AE"/>
        </w:rPr>
        <w:t>ی</w:t>
      </w:r>
      <w:r w:rsidRPr="00C40F92">
        <w:rPr>
          <w:rFonts w:ascii="ATraditional Arabic" w:hAnsi="ATraditional Arabic" w:cs="ATraditional Arabic" w:hint="eastAsia"/>
          <w:sz w:val="32"/>
          <w:szCs w:val="32"/>
          <w:rtl/>
          <w:lang w:bidi="ar-AE"/>
        </w:rPr>
        <w:t>نَ</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فِ</w:t>
      </w:r>
      <w:r w:rsidRPr="00C40F92">
        <w:rPr>
          <w:rFonts w:ascii="ATraditional Arabic" w:hAnsi="ATraditional Arabic" w:cs="ATraditional Arabic" w:hint="cs"/>
          <w:sz w:val="32"/>
          <w:szCs w:val="32"/>
          <w:rtl/>
          <w:lang w:bidi="ar-AE"/>
        </w:rPr>
        <w:t>ی</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hint="cs"/>
          <w:sz w:val="32"/>
          <w:szCs w:val="32"/>
          <w:rtl/>
          <w:lang w:bidi="ar-AE"/>
        </w:rPr>
        <w:t>ٱ</w:t>
      </w:r>
      <w:r w:rsidRPr="00C40F92">
        <w:rPr>
          <w:rFonts w:ascii="ATraditional Arabic" w:hAnsi="ATraditional Arabic" w:cs="ATraditional Arabic" w:hint="eastAsia"/>
          <w:sz w:val="32"/>
          <w:szCs w:val="32"/>
          <w:rtl/>
          <w:lang w:bidi="ar-AE"/>
        </w:rPr>
        <w:t>لۡأَرۡضِۚ</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قَالُوۤا</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أَلَمۡ</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تَكُنۡ</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أَرۡضُ</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hint="cs"/>
          <w:sz w:val="32"/>
          <w:szCs w:val="32"/>
          <w:rtl/>
          <w:lang w:bidi="ar-AE"/>
        </w:rPr>
        <w:t>ٱ</w:t>
      </w:r>
      <w:r w:rsidRPr="00C40F92">
        <w:rPr>
          <w:rFonts w:ascii="ATraditional Arabic" w:hAnsi="ATraditional Arabic" w:cs="ATraditional Arabic" w:hint="eastAsia"/>
          <w:sz w:val="32"/>
          <w:szCs w:val="32"/>
          <w:rtl/>
          <w:lang w:bidi="ar-AE"/>
        </w:rPr>
        <w:t>للَّهِ</w:t>
      </w:r>
      <w:proofErr w:type="spellEnd"/>
      <w:r w:rsidRPr="00C40F92">
        <w:rPr>
          <w:rFonts w:ascii="ATraditional Arabic" w:hAnsi="ATraditional Arabic" w:cs="ATraditional Arabic"/>
          <w:sz w:val="32"/>
          <w:szCs w:val="32"/>
          <w:rtl/>
          <w:lang w:bidi="ar-AE"/>
        </w:rPr>
        <w:t xml:space="preserve"> وَ</w:t>
      </w:r>
      <w:r w:rsidRPr="00C40F92">
        <w:rPr>
          <w:rFonts w:ascii="ATraditional Arabic" w:hAnsi="ATraditional Arabic" w:cs="ATraditional Arabic" w:hint="cs"/>
          <w:sz w:val="32"/>
          <w:szCs w:val="32"/>
          <w:rtl/>
          <w:lang w:bidi="ar-AE"/>
        </w:rPr>
        <w:t>اسِعَةࣰ</w:t>
      </w:r>
      <w:r w:rsidRPr="00C40F92">
        <w:rPr>
          <w:rFonts w:ascii="ATraditional Arabic" w:hAnsi="ATraditional Arabic" w:cs="ATraditional Arabic"/>
          <w:sz w:val="32"/>
          <w:szCs w:val="32"/>
          <w:rtl/>
          <w:lang w:bidi="ar-AE"/>
        </w:rPr>
        <w:t xml:space="preserve"> </w:t>
      </w:r>
      <w:r w:rsidRPr="00C40F92">
        <w:rPr>
          <w:rFonts w:ascii="ATraditional Arabic" w:hAnsi="ATraditional Arabic" w:cs="ATraditional Arabic" w:hint="cs"/>
          <w:sz w:val="32"/>
          <w:szCs w:val="32"/>
          <w:rtl/>
          <w:lang w:bidi="ar-AE"/>
        </w:rPr>
        <w:t>فَتُهَاجِرُوا۟</w:t>
      </w:r>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hint="cs"/>
          <w:sz w:val="32"/>
          <w:szCs w:val="32"/>
          <w:rtl/>
          <w:lang w:bidi="ar-AE"/>
        </w:rPr>
        <w:t>فِی</w:t>
      </w:r>
      <w:r w:rsidRPr="00C40F92">
        <w:rPr>
          <w:rFonts w:ascii="ATraditional Arabic" w:hAnsi="ATraditional Arabic" w:cs="ATraditional Arabic" w:hint="eastAsia"/>
          <w:sz w:val="32"/>
          <w:szCs w:val="32"/>
          <w:rtl/>
          <w:lang w:bidi="ar-AE"/>
        </w:rPr>
        <w:t>هَاۚ</w:t>
      </w:r>
      <w:proofErr w:type="spellEnd"/>
      <w:r w:rsidRPr="00C40F92">
        <w:rPr>
          <w:rFonts w:ascii="ATraditional Arabic" w:hAnsi="ATraditional Arabic" w:cs="ATraditional Arabic"/>
          <w:sz w:val="32"/>
          <w:szCs w:val="32"/>
          <w:rtl/>
          <w:lang w:bidi="ar-AE"/>
        </w:rPr>
        <w:t>﴾ [النساء ٩٧]</w:t>
      </w:r>
      <w:r w:rsidRPr="00C40F92">
        <w:rPr>
          <w:rFonts w:ascii="ATraditional Arabic" w:hAnsi="ATraditional Arabic" w:cs="ATraditional Arabic" w:hint="cs"/>
          <w:sz w:val="32"/>
          <w:szCs w:val="32"/>
          <w:rtl/>
          <w:lang w:bidi="ar-AE"/>
        </w:rPr>
        <w:t>. وربما يقول قائل إن الآية تتكلم عن الهجرة ولكني أقول: إن الآية استعظمت على المسلمين أن يقبلوا الهوان ولو اقتضى الأمر أن يخرجوا من أرضهم، وقديماً قيل: "تموت الحرة ولا تأكل بثدييها". فالآية توجه المسلم لرفض الضيم والذل، وأما الهجرة فهي استعداد للعودة كهجرته ﷺ</w:t>
      </w:r>
      <w:r w:rsidRPr="00C40F92">
        <w:rPr>
          <w:rFonts w:ascii="ATraditional Arabic" w:hAnsi="ATraditional Arabic" w:cs="ATraditional Arabic"/>
          <w:sz w:val="32"/>
          <w:szCs w:val="32"/>
          <w:rtl/>
          <w:lang w:bidi="ar-AE"/>
        </w:rPr>
        <w:t xml:space="preserve"> </w:t>
      </w:r>
      <w:r w:rsidRPr="00C40F92">
        <w:rPr>
          <w:rFonts w:ascii="ATraditional Arabic" w:hAnsi="ATraditional Arabic" w:cs="ATraditional Arabic" w:hint="cs"/>
          <w:sz w:val="32"/>
          <w:szCs w:val="32"/>
          <w:rtl/>
          <w:lang w:bidi="ar-AE"/>
        </w:rPr>
        <w:t>وليست تنازلاً عن البلاد.</w:t>
      </w:r>
    </w:p>
    <w:p w14:paraId="27E42040" w14:textId="77777777" w:rsidR="00C40F92" w:rsidRPr="00C40F92" w:rsidRDefault="00C40F92" w:rsidP="00C40F92">
      <w:pPr>
        <w:jc w:val="both"/>
        <w:rPr>
          <w:rFonts w:ascii="ATraditional Arabic" w:hAnsi="ATraditional Arabic" w:cs="ATraditional Arabic"/>
          <w:sz w:val="32"/>
          <w:szCs w:val="32"/>
          <w:rtl/>
          <w:lang w:bidi="ar-AE"/>
        </w:rPr>
      </w:pPr>
    </w:p>
    <w:p w14:paraId="75B6083F" w14:textId="77777777" w:rsidR="00C40F92" w:rsidRPr="00C40F92" w:rsidRDefault="00C40F92" w:rsidP="00C40F92">
      <w:pPr>
        <w:spacing w:after="120"/>
        <w:jc w:val="both"/>
        <w:rPr>
          <w:rFonts w:ascii="ATraditional Arabic" w:hAnsi="ATraditional Arabic" w:cs="ATraditional Arabic"/>
          <w:b/>
          <w:bCs/>
          <w:sz w:val="32"/>
          <w:szCs w:val="32"/>
          <w:rtl/>
          <w:lang w:bidi="ar-AE"/>
        </w:rPr>
      </w:pPr>
      <w:r w:rsidRPr="00C40F92">
        <w:rPr>
          <w:rFonts w:ascii="ATraditional Arabic" w:hAnsi="ATraditional Arabic" w:cs="ATraditional Arabic" w:hint="cs"/>
          <w:b/>
          <w:bCs/>
          <w:sz w:val="32"/>
          <w:szCs w:val="32"/>
          <w:rtl/>
          <w:lang w:bidi="ar-AE"/>
        </w:rPr>
        <w:lastRenderedPageBreak/>
        <w:t>الفرع الثاني: الأدلة من السنة النبوية:</w:t>
      </w:r>
    </w:p>
    <w:p w14:paraId="63674049" w14:textId="77777777" w:rsidR="00C40F92" w:rsidRPr="00C40F92" w:rsidRDefault="00C40F92" w:rsidP="00C40F92">
      <w:pPr>
        <w:spacing w:after="120"/>
        <w:jc w:val="both"/>
        <w:rPr>
          <w:rFonts w:ascii="ATraditional Arabic" w:hAnsi="ATraditional Arabic" w:cs="ATraditional Arabic"/>
          <w:sz w:val="32"/>
          <w:szCs w:val="32"/>
          <w:rtl/>
          <w:lang w:bidi="ar-AE"/>
        </w:rPr>
      </w:pPr>
      <w:r w:rsidRPr="00C40F92">
        <w:rPr>
          <w:rFonts w:ascii="ATraditional Arabic" w:hAnsi="ATraditional Arabic" w:cs="ATraditional Arabic" w:hint="cs"/>
          <w:b/>
          <w:bCs/>
          <w:sz w:val="32"/>
          <w:szCs w:val="32"/>
          <w:rtl/>
          <w:lang w:bidi="ar-AE"/>
        </w:rPr>
        <w:t>8)- أ</w:t>
      </w:r>
      <w:r w:rsidRPr="00C40F92">
        <w:rPr>
          <w:rFonts w:ascii="ATraditional Arabic" w:hAnsi="ATraditional Arabic" w:cs="ATraditional Arabic"/>
          <w:b/>
          <w:bCs/>
          <w:sz w:val="32"/>
          <w:szCs w:val="32"/>
          <w:rtl/>
          <w:lang w:bidi="ar-AE"/>
        </w:rPr>
        <w:t xml:space="preserve">ن رسول الله </w:t>
      </w:r>
      <w:r w:rsidRPr="00C40F92">
        <w:rPr>
          <w:rFonts w:ascii="ATraditional Arabic" w:hAnsi="ATraditional Arabic" w:cs="ATraditional Arabic" w:hint="cs"/>
          <w:b/>
          <w:bCs/>
          <w:sz w:val="32"/>
          <w:szCs w:val="32"/>
          <w:rtl/>
          <w:lang w:bidi="ar-AE"/>
        </w:rPr>
        <w:t>ﷺ</w:t>
      </w:r>
      <w:r w:rsidRPr="00C40F92">
        <w:rPr>
          <w:rFonts w:ascii="ATraditional Arabic" w:hAnsi="ATraditional Arabic" w:cs="ATraditional Arabic"/>
          <w:b/>
          <w:bCs/>
          <w:sz w:val="32"/>
          <w:szCs w:val="32"/>
          <w:rtl/>
          <w:lang w:bidi="ar-AE"/>
        </w:rPr>
        <w:t xml:space="preserve"> قد أخُرج من أرضه –مكة المكرمة– فراراً بدينه</w:t>
      </w:r>
      <w:r w:rsidRPr="00C40F92">
        <w:rPr>
          <w:rFonts w:ascii="ATraditional Arabic" w:hAnsi="ATraditional Arabic" w:cs="ATraditional Arabic"/>
          <w:sz w:val="32"/>
          <w:szCs w:val="32"/>
          <w:rtl/>
          <w:lang w:bidi="ar-AE"/>
        </w:rPr>
        <w:t>، و</w:t>
      </w:r>
      <w:r w:rsidRPr="00C40F92">
        <w:rPr>
          <w:rFonts w:ascii="ATraditional Arabic" w:hAnsi="ATraditional Arabic" w:cs="ATraditional Arabic" w:hint="cs"/>
          <w:sz w:val="32"/>
          <w:szCs w:val="32"/>
          <w:rtl/>
          <w:lang w:bidi="ar-AE"/>
        </w:rPr>
        <w:t>هيمن</w:t>
      </w:r>
      <w:r w:rsidRPr="00C40F92">
        <w:rPr>
          <w:rFonts w:ascii="ATraditional Arabic" w:hAnsi="ATraditional Arabic" w:cs="ATraditional Arabic"/>
          <w:sz w:val="32"/>
          <w:szCs w:val="32"/>
          <w:rtl/>
          <w:lang w:bidi="ar-AE"/>
        </w:rPr>
        <w:t xml:space="preserve"> الأعداء عليها </w:t>
      </w:r>
      <w:r w:rsidRPr="00C40F92">
        <w:rPr>
          <w:rFonts w:ascii="ATraditional Arabic" w:hAnsi="ATraditional Arabic" w:cs="ATraditional Arabic" w:hint="cs"/>
          <w:sz w:val="32"/>
          <w:szCs w:val="32"/>
          <w:rtl/>
          <w:lang w:bidi="ar-AE"/>
        </w:rPr>
        <w:t>ثمان</w:t>
      </w:r>
      <w:r w:rsidRPr="00C40F92">
        <w:rPr>
          <w:rFonts w:ascii="ATraditional Arabic" w:hAnsi="ATraditional Arabic" w:cs="ATraditional Arabic"/>
          <w:sz w:val="32"/>
          <w:szCs w:val="32"/>
          <w:rtl/>
          <w:lang w:bidi="ar-AE"/>
        </w:rPr>
        <w:t xml:space="preserve"> سنوات، فماذا </w:t>
      </w:r>
      <w:r w:rsidRPr="00C40F92">
        <w:rPr>
          <w:rFonts w:ascii="ATraditional Arabic" w:hAnsi="ATraditional Arabic" w:cs="ATraditional Arabic" w:hint="cs"/>
          <w:sz w:val="32"/>
          <w:szCs w:val="32"/>
          <w:rtl/>
          <w:lang w:bidi="ar-AE"/>
        </w:rPr>
        <w:t>صنع</w:t>
      </w:r>
      <w:r w:rsidRPr="00C40F92">
        <w:rPr>
          <w:rFonts w:ascii="ATraditional Arabic" w:hAnsi="ATraditional Arabic" w:cs="ATraditional Arabic"/>
          <w:sz w:val="32"/>
          <w:szCs w:val="32"/>
          <w:rtl/>
          <w:lang w:bidi="ar-AE"/>
        </w:rPr>
        <w:t xml:space="preserve"> </w:t>
      </w:r>
      <w:r w:rsidRPr="00C40F92">
        <w:rPr>
          <w:rFonts w:ascii="ATraditional Arabic" w:hAnsi="ATraditional Arabic" w:cs="ATraditional Arabic" w:hint="cs"/>
          <w:sz w:val="32"/>
          <w:szCs w:val="32"/>
          <w:rtl/>
          <w:lang w:bidi="ar-AE"/>
        </w:rPr>
        <w:t>ﷺ</w:t>
      </w:r>
      <w:r w:rsidRPr="00C40F92">
        <w:rPr>
          <w:rFonts w:ascii="ATraditional Arabic" w:hAnsi="ATraditional Arabic" w:cs="ATraditional Arabic"/>
          <w:sz w:val="32"/>
          <w:szCs w:val="32"/>
          <w:rtl/>
          <w:lang w:bidi="ar-AE"/>
        </w:rPr>
        <w:t xml:space="preserve"> </w:t>
      </w:r>
      <w:r w:rsidRPr="00C40F92">
        <w:rPr>
          <w:rFonts w:ascii="ATraditional Arabic" w:hAnsi="ATraditional Arabic" w:cs="ATraditional Arabic" w:hint="cs"/>
          <w:sz w:val="32"/>
          <w:szCs w:val="32"/>
          <w:rtl/>
          <w:lang w:bidi="ar-AE"/>
        </w:rPr>
        <w:t>ل</w:t>
      </w:r>
      <w:r w:rsidRPr="00C40F92">
        <w:rPr>
          <w:rFonts w:ascii="ATraditional Arabic" w:hAnsi="ATraditional Arabic" w:cs="ATraditional Arabic"/>
          <w:sz w:val="32"/>
          <w:szCs w:val="32"/>
          <w:rtl/>
          <w:lang w:bidi="ar-AE"/>
        </w:rPr>
        <w:t>لحفاظ على الحق واسترداده</w:t>
      </w:r>
      <w:r w:rsidRPr="00C40F92">
        <w:rPr>
          <w:rFonts w:ascii="ATraditional Arabic" w:hAnsi="ATraditional Arabic" w:cs="ATraditional Arabic" w:hint="cs"/>
          <w:sz w:val="32"/>
          <w:szCs w:val="32"/>
          <w:rtl/>
          <w:lang w:bidi="ar-AE"/>
        </w:rPr>
        <w:t xml:space="preserve">؟ لقد </w:t>
      </w:r>
      <w:r w:rsidRPr="00C40F92">
        <w:rPr>
          <w:rFonts w:ascii="ATraditional Arabic" w:hAnsi="ATraditional Arabic" w:cs="ATraditional Arabic"/>
          <w:sz w:val="32"/>
          <w:szCs w:val="32"/>
          <w:rtl/>
          <w:lang w:bidi="ar-AE"/>
        </w:rPr>
        <w:t>بقيت استعادة مكة هدف</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ه</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والتمكن منها </w:t>
      </w:r>
      <w:r w:rsidRPr="00C40F92">
        <w:rPr>
          <w:rFonts w:ascii="ATraditional Arabic" w:hAnsi="ATraditional Arabic" w:cs="ATraditional Arabic" w:hint="cs"/>
          <w:sz w:val="32"/>
          <w:szCs w:val="32"/>
          <w:rtl/>
          <w:lang w:bidi="ar-AE"/>
        </w:rPr>
        <w:t>من أولوياته</w:t>
      </w:r>
      <w:r w:rsidRPr="00C40F92">
        <w:rPr>
          <w:rFonts w:ascii="ATraditional Arabic" w:hAnsi="ATraditional Arabic" w:cs="ATraditional Arabic"/>
          <w:sz w:val="32"/>
          <w:szCs w:val="32"/>
          <w:rtl/>
          <w:lang w:bidi="ar-AE"/>
        </w:rPr>
        <w:t xml:space="preserve"> مع وجود فارق بين حالة مكة وحالة فلسطين</w:t>
      </w:r>
      <w:r w:rsidRPr="00C40F92">
        <w:rPr>
          <w:rFonts w:ascii="ATraditional Arabic" w:hAnsi="ATraditional Arabic" w:cs="ATraditional Arabic" w:hint="cs"/>
          <w:sz w:val="32"/>
          <w:szCs w:val="32"/>
          <w:rtl/>
          <w:lang w:bidi="ar-AE"/>
        </w:rPr>
        <w:t>، وهي</w:t>
      </w:r>
      <w:r w:rsidRPr="00C40F92">
        <w:rPr>
          <w:rFonts w:ascii="ATraditional Arabic" w:hAnsi="ATraditional Arabic" w:cs="ATraditional Arabic"/>
          <w:sz w:val="32"/>
          <w:szCs w:val="32"/>
          <w:rtl/>
          <w:lang w:bidi="ar-AE"/>
        </w:rPr>
        <w:t xml:space="preserve"> أن رسول</w:t>
      </w:r>
      <w:r w:rsidRPr="00C40F92">
        <w:rPr>
          <w:rFonts w:ascii="ATraditional Arabic" w:hAnsi="ATraditional Arabic" w:cs="ATraditional Arabic" w:hint="cs"/>
          <w:sz w:val="32"/>
          <w:szCs w:val="32"/>
          <w:rtl/>
          <w:lang w:bidi="ar-AE"/>
        </w:rPr>
        <w:t xml:space="preserve"> الله</w:t>
      </w:r>
      <w:r w:rsidRPr="00C40F92">
        <w:rPr>
          <w:rFonts w:ascii="ATraditional Arabic" w:hAnsi="ATraditional Arabic" w:cs="ATraditional Arabic"/>
          <w:sz w:val="32"/>
          <w:szCs w:val="32"/>
          <w:rtl/>
          <w:lang w:bidi="ar-AE"/>
        </w:rPr>
        <w:t xml:space="preserve"> </w:t>
      </w:r>
      <w:r w:rsidRPr="00C40F92">
        <w:rPr>
          <w:rFonts w:ascii="ATraditional Arabic" w:hAnsi="ATraditional Arabic" w:cs="ATraditional Arabic" w:hint="cs"/>
          <w:sz w:val="32"/>
          <w:szCs w:val="32"/>
          <w:rtl/>
          <w:lang w:bidi="ar-AE"/>
        </w:rPr>
        <w:t>ﷺ</w:t>
      </w:r>
      <w:r w:rsidRPr="00C40F92">
        <w:rPr>
          <w:rFonts w:ascii="ATraditional Arabic" w:hAnsi="ATraditional Arabic" w:cs="ATraditional Arabic"/>
          <w:sz w:val="32"/>
          <w:szCs w:val="32"/>
          <w:rtl/>
          <w:lang w:bidi="ar-AE"/>
        </w:rPr>
        <w:t xml:space="preserve"> وأصحاب</w:t>
      </w:r>
      <w:r w:rsidRPr="00C40F92">
        <w:rPr>
          <w:rFonts w:ascii="ATraditional Arabic" w:hAnsi="ATraditional Arabic" w:cs="ATraditional Arabic" w:hint="cs"/>
          <w:sz w:val="32"/>
          <w:szCs w:val="32"/>
          <w:rtl/>
          <w:lang w:bidi="ar-AE"/>
        </w:rPr>
        <w:t xml:space="preserve">ه مالك وشريك </w:t>
      </w:r>
      <w:r w:rsidRPr="00C40F92">
        <w:rPr>
          <w:rFonts w:ascii="ATraditional Arabic" w:hAnsi="ATraditional Arabic" w:cs="ATraditional Arabic"/>
          <w:sz w:val="32"/>
          <w:szCs w:val="32"/>
          <w:rtl/>
          <w:lang w:bidi="ar-AE"/>
        </w:rPr>
        <w:t xml:space="preserve">في الملك </w:t>
      </w:r>
      <w:r w:rsidRPr="00C40F92">
        <w:rPr>
          <w:rFonts w:ascii="ATraditional Arabic" w:hAnsi="ATraditional Arabic" w:cs="ATraditional Arabic" w:hint="cs"/>
          <w:sz w:val="32"/>
          <w:szCs w:val="32"/>
          <w:rtl/>
          <w:lang w:bidi="ar-AE"/>
        </w:rPr>
        <w:t xml:space="preserve">وليس له </w:t>
      </w:r>
      <w:r w:rsidRPr="00C40F92">
        <w:rPr>
          <w:rFonts w:ascii="ATraditional Arabic" w:hAnsi="ATraditional Arabic" w:cs="ATraditional Arabic"/>
          <w:sz w:val="32"/>
          <w:szCs w:val="32"/>
          <w:rtl/>
          <w:lang w:bidi="ar-AE"/>
        </w:rPr>
        <w:t xml:space="preserve">السلطة على مكة </w:t>
      </w:r>
      <w:r w:rsidRPr="00C40F92">
        <w:rPr>
          <w:rFonts w:ascii="ATraditional Arabic" w:hAnsi="ATraditional Arabic" w:cs="ATraditional Arabic" w:hint="cs"/>
          <w:sz w:val="32"/>
          <w:szCs w:val="32"/>
          <w:rtl/>
          <w:lang w:bidi="ar-AE"/>
        </w:rPr>
        <w:t xml:space="preserve">حقاً، </w:t>
      </w:r>
      <w:r w:rsidRPr="00C40F92">
        <w:rPr>
          <w:rFonts w:ascii="ATraditional Arabic" w:hAnsi="ATraditional Arabic" w:cs="ATraditional Arabic"/>
          <w:sz w:val="32"/>
          <w:szCs w:val="32"/>
          <w:rtl/>
          <w:lang w:bidi="ar-AE"/>
        </w:rPr>
        <w:t xml:space="preserve">فمكة حينئذ لم تكن دار </w:t>
      </w:r>
      <w:r w:rsidRPr="00C40F92">
        <w:rPr>
          <w:rFonts w:ascii="ATraditional Arabic" w:hAnsi="ATraditional Arabic" w:cs="ATraditional Arabic" w:hint="cs"/>
          <w:sz w:val="32"/>
          <w:szCs w:val="32"/>
          <w:rtl/>
          <w:lang w:bidi="ar-AE"/>
        </w:rPr>
        <w:t>إ</w:t>
      </w:r>
      <w:r w:rsidRPr="00C40F92">
        <w:rPr>
          <w:rFonts w:ascii="ATraditional Arabic" w:hAnsi="ATraditional Arabic" w:cs="ATraditional Arabic"/>
          <w:sz w:val="32"/>
          <w:szCs w:val="32"/>
          <w:rtl/>
          <w:lang w:bidi="ar-AE"/>
        </w:rPr>
        <w:t xml:space="preserve">سلام وإنما دار كفر، وأهل مكة اعتدوا على أموال وأملاك خاصة لأفراد المسلمين وليس على السلطة فهي لهم ابتداءً، </w:t>
      </w:r>
      <w:r w:rsidRPr="00C40F92">
        <w:rPr>
          <w:rFonts w:ascii="ATraditional Arabic" w:hAnsi="ATraditional Arabic" w:cs="ATraditional Arabic" w:hint="cs"/>
          <w:sz w:val="32"/>
          <w:szCs w:val="32"/>
          <w:rtl/>
          <w:lang w:bidi="ar-AE"/>
        </w:rPr>
        <w:t>ب</w:t>
      </w:r>
      <w:r w:rsidRPr="00C40F92">
        <w:rPr>
          <w:rFonts w:ascii="ATraditional Arabic" w:hAnsi="ATraditional Arabic" w:cs="ATraditional Arabic"/>
          <w:sz w:val="32"/>
          <w:szCs w:val="32"/>
          <w:rtl/>
          <w:lang w:bidi="ar-AE"/>
        </w:rPr>
        <w:t>خلاف الكيان الصهيوني الذي لا وجود له أصلاً إلا على وجه الغصب والعدوان.</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ومع ذلك فقد بقي</w:t>
      </w:r>
      <w:r w:rsidRPr="00C40F92">
        <w:rPr>
          <w:rFonts w:ascii="ATraditional Arabic" w:hAnsi="ATraditional Arabic" w:cs="ATraditional Arabic" w:hint="cs"/>
          <w:sz w:val="32"/>
          <w:szCs w:val="32"/>
          <w:rtl/>
          <w:lang w:bidi="ar-AE"/>
        </w:rPr>
        <w:t xml:space="preserve"> ﷺ</w:t>
      </w:r>
      <w:r w:rsidRPr="00C40F92">
        <w:rPr>
          <w:rFonts w:ascii="ATraditional Arabic" w:hAnsi="ATraditional Arabic" w:cs="ATraditional Arabic"/>
          <w:sz w:val="32"/>
          <w:szCs w:val="32"/>
          <w:rtl/>
          <w:lang w:bidi="ar-AE"/>
        </w:rPr>
        <w:t xml:space="preserve"> ساعياً لاسترداد حقه</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واسترجاع بلده حتى حقق ذلك</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و</w:t>
      </w:r>
      <w:r w:rsidRPr="00C40F92">
        <w:rPr>
          <w:rFonts w:ascii="ATraditional Arabic" w:hAnsi="ATraditional Arabic" w:cs="ATraditional Arabic" w:hint="cs"/>
          <w:sz w:val="32"/>
          <w:szCs w:val="32"/>
          <w:rtl/>
          <w:lang w:bidi="ar-AE"/>
        </w:rPr>
        <w:t xml:space="preserve">في سبيله </w:t>
      </w:r>
      <w:r w:rsidRPr="00C40F92">
        <w:rPr>
          <w:rFonts w:ascii="ATraditional Arabic" w:hAnsi="ATraditional Arabic" w:cs="ATraditional Arabic"/>
          <w:sz w:val="32"/>
          <w:szCs w:val="32"/>
          <w:rtl/>
          <w:lang w:bidi="ar-AE"/>
        </w:rPr>
        <w:t>حارب وهادن، ولكنه لم يتنازل</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ولم يجعل مكة والبيت الحرام حقاً خالصاً لهم</w:t>
      </w:r>
      <w:r w:rsidRPr="00C40F92">
        <w:rPr>
          <w:rFonts w:ascii="ATraditional Arabic" w:hAnsi="ATraditional Arabic" w:cs="ATraditional Arabic" w:hint="cs"/>
          <w:sz w:val="32"/>
          <w:szCs w:val="32"/>
          <w:rtl/>
          <w:lang w:bidi="ar-AE"/>
        </w:rPr>
        <w:t xml:space="preserve"> بل </w:t>
      </w:r>
      <w:r w:rsidRPr="00C40F92">
        <w:rPr>
          <w:rFonts w:ascii="ATraditional Arabic" w:hAnsi="ATraditional Arabic" w:cs="ATraditional Arabic"/>
          <w:sz w:val="32"/>
          <w:szCs w:val="32"/>
          <w:rtl/>
          <w:lang w:bidi="ar-AE"/>
        </w:rPr>
        <w:t>ضحى</w:t>
      </w:r>
      <w:r w:rsidRPr="00C40F92">
        <w:rPr>
          <w:rFonts w:ascii="ATraditional Arabic" w:hAnsi="ATraditional Arabic" w:cs="ATraditional Arabic" w:hint="cs"/>
          <w:sz w:val="32"/>
          <w:szCs w:val="32"/>
          <w:rtl/>
          <w:lang w:bidi="ar-AE"/>
        </w:rPr>
        <w:t xml:space="preserve"> ل</w:t>
      </w:r>
      <w:r w:rsidRPr="00C40F92">
        <w:rPr>
          <w:rFonts w:ascii="ATraditional Arabic" w:hAnsi="ATraditional Arabic" w:cs="ATraditional Arabic"/>
          <w:sz w:val="32"/>
          <w:szCs w:val="32"/>
          <w:rtl/>
          <w:lang w:bidi="ar-AE"/>
        </w:rPr>
        <w:t>استرداد الحق وعانى</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ومن يرغب عن سنته فمصيره الفشل ومن يسلك دربه فهو المنتصر</w:t>
      </w:r>
      <w:r w:rsidRPr="00C40F92">
        <w:rPr>
          <w:rFonts w:ascii="ATraditional Arabic" w:hAnsi="ATraditional Arabic" w:cs="ATraditional Arabic" w:hint="cs"/>
          <w:sz w:val="32"/>
          <w:szCs w:val="32"/>
          <w:rtl/>
          <w:lang w:bidi="ar-AE"/>
        </w:rPr>
        <w:t>.</w:t>
      </w:r>
    </w:p>
    <w:p w14:paraId="0B1A23D6" w14:textId="77777777" w:rsidR="00C40F92" w:rsidRPr="00C40F92" w:rsidRDefault="00C40F92" w:rsidP="00C40F92">
      <w:pPr>
        <w:spacing w:after="120"/>
        <w:jc w:val="both"/>
        <w:rPr>
          <w:rFonts w:ascii="ATraditional Arabic" w:hAnsi="ATraditional Arabic" w:cs="ATraditional Arabic"/>
          <w:b/>
          <w:bCs/>
          <w:sz w:val="32"/>
          <w:szCs w:val="32"/>
          <w:rtl/>
          <w:lang w:bidi="ar-AE"/>
        </w:rPr>
      </w:pPr>
      <w:r w:rsidRPr="00C40F92">
        <w:rPr>
          <w:rFonts w:ascii="ATraditional Arabic" w:hAnsi="ATraditional Arabic" w:cs="ATraditional Arabic" w:hint="cs"/>
          <w:b/>
          <w:bCs/>
          <w:sz w:val="32"/>
          <w:szCs w:val="32"/>
          <w:rtl/>
          <w:lang w:bidi="ar-AE"/>
        </w:rPr>
        <w:t xml:space="preserve">9)- ما </w:t>
      </w:r>
      <w:r w:rsidRPr="00C40F92">
        <w:rPr>
          <w:rFonts w:ascii="ATraditional Arabic" w:hAnsi="ATraditional Arabic" w:cs="ATraditional Arabic"/>
          <w:b/>
          <w:bCs/>
          <w:sz w:val="32"/>
          <w:szCs w:val="32"/>
          <w:rtl/>
          <w:lang w:bidi="ar-AE"/>
        </w:rPr>
        <w:t>جاء في الأثر</w:t>
      </w:r>
      <w:r w:rsidRPr="00C40F92">
        <w:rPr>
          <w:rFonts w:ascii="ATraditional Arabic" w:hAnsi="ATraditional Arabic" w:cs="ATraditional Arabic"/>
          <w:sz w:val="32"/>
          <w:szCs w:val="32"/>
          <w:rtl/>
          <w:lang w:bidi="ar-AE"/>
        </w:rPr>
        <w:t>: "من دعا لظالم بطول البقاء فكأنما أحب أن يعصى الله"</w:t>
      </w:r>
      <w:r w:rsidRPr="00C40F92">
        <w:rPr>
          <w:rFonts w:ascii="ATraditional Arabic" w:hAnsi="ATraditional Arabic" w:cs="ATraditional Arabic"/>
          <w:rtl/>
        </w:rPr>
        <w:footnoteReference w:id="77"/>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فإذا كان من دعا مجرد دعاء يعد محباً لعصيان الله، فكيف بمن قدم للظالم أسباب البقاء؟ ووفر له أجواء استمرار ظلمه وعدوانه عملياً، ودفع عنه المطاردة والمطالبة، فلا شك أنه شريكه في العدوان.</w:t>
      </w:r>
    </w:p>
    <w:p w14:paraId="04DD9120" w14:textId="77777777" w:rsidR="00C40F92" w:rsidRPr="00C40F92" w:rsidRDefault="00C40F92" w:rsidP="00C40F92">
      <w:pPr>
        <w:jc w:val="both"/>
        <w:rPr>
          <w:rFonts w:ascii="ATraditional Arabic" w:hAnsi="ATraditional Arabic" w:cs="ATraditional Arabic"/>
          <w:b/>
          <w:bCs/>
          <w:sz w:val="32"/>
          <w:szCs w:val="32"/>
          <w:rtl/>
          <w:lang w:bidi="ar-AE"/>
        </w:rPr>
      </w:pPr>
    </w:p>
    <w:p w14:paraId="43153DEF" w14:textId="77777777" w:rsidR="00C40F92" w:rsidRPr="00C40F92" w:rsidRDefault="00C40F92" w:rsidP="00C40F92">
      <w:pPr>
        <w:spacing w:after="120"/>
        <w:jc w:val="both"/>
        <w:rPr>
          <w:rFonts w:ascii="ATraditional Arabic" w:hAnsi="ATraditional Arabic" w:cs="ATraditional Arabic"/>
          <w:b/>
          <w:bCs/>
          <w:sz w:val="32"/>
          <w:szCs w:val="32"/>
          <w:rtl/>
          <w:lang w:bidi="ar-AE"/>
        </w:rPr>
      </w:pPr>
      <w:r w:rsidRPr="00C40F92">
        <w:rPr>
          <w:rFonts w:ascii="ATraditional Arabic" w:hAnsi="ATraditional Arabic" w:cs="ATraditional Arabic" w:hint="cs"/>
          <w:b/>
          <w:bCs/>
          <w:sz w:val="32"/>
          <w:szCs w:val="32"/>
          <w:rtl/>
          <w:lang w:bidi="ar-AE"/>
        </w:rPr>
        <w:t>الفرع الثالث: الأدلة من القواعد الفقهية ومقاصد الشريعة:</w:t>
      </w:r>
    </w:p>
    <w:p w14:paraId="20F5D457" w14:textId="77777777" w:rsidR="00C40F92" w:rsidRPr="00C40F92" w:rsidRDefault="00C40F92" w:rsidP="00C40F92">
      <w:pPr>
        <w:spacing w:after="120" w:line="276" w:lineRule="auto"/>
        <w:jc w:val="both"/>
        <w:rPr>
          <w:rFonts w:ascii="ATraditional Arabic" w:hAnsi="ATraditional Arabic" w:cs="ATraditional Arabic"/>
          <w:sz w:val="32"/>
          <w:szCs w:val="32"/>
          <w:rtl/>
          <w:lang w:bidi="ar-AE"/>
        </w:rPr>
      </w:pPr>
      <w:r w:rsidRPr="00C40F92">
        <w:rPr>
          <w:rFonts w:ascii="ATraditional Arabic" w:hAnsi="ATraditional Arabic" w:cs="ATraditional Arabic" w:hint="cs"/>
          <w:b/>
          <w:bCs/>
          <w:sz w:val="32"/>
          <w:szCs w:val="32"/>
          <w:rtl/>
          <w:lang w:bidi="ar-AE"/>
        </w:rPr>
        <w:t xml:space="preserve">10)- </w:t>
      </w:r>
      <w:r w:rsidRPr="00C40F92">
        <w:rPr>
          <w:rFonts w:ascii="ATraditional Arabic" w:hAnsi="ATraditional Arabic" w:cs="ATraditional Arabic"/>
          <w:b/>
          <w:bCs/>
          <w:sz w:val="32"/>
          <w:szCs w:val="32"/>
          <w:rtl/>
          <w:lang w:bidi="ar-AE"/>
        </w:rPr>
        <w:t>من القواعد الفقهية المرعية شرعاً</w:t>
      </w:r>
      <w:r w:rsidRPr="00C40F92">
        <w:rPr>
          <w:rFonts w:ascii="ATraditional Arabic" w:hAnsi="ATraditional Arabic" w:cs="ATraditional Arabic" w:hint="cs"/>
          <w:sz w:val="32"/>
          <w:szCs w:val="32"/>
          <w:rtl/>
          <w:lang w:bidi="ar-AE"/>
        </w:rPr>
        <w:t>:</w:t>
      </w:r>
    </w:p>
    <w:p w14:paraId="11DFD145" w14:textId="77777777" w:rsidR="00C40F92" w:rsidRPr="00C40F92" w:rsidRDefault="00C40F92" w:rsidP="00C40F92">
      <w:pPr>
        <w:spacing w:after="120"/>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sz w:val="32"/>
          <w:szCs w:val="32"/>
          <w:rtl/>
          <w:lang w:bidi="ar-AE"/>
        </w:rPr>
        <w:t>أن المصالح العامة أولى بالجلب وت</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هدر لأجلها المصالح الخاصة، و</w:t>
      </w:r>
      <w:r w:rsidRPr="00C40F92">
        <w:rPr>
          <w:rFonts w:ascii="ATraditional Arabic" w:hAnsi="ATraditional Arabic" w:cs="ATraditional Arabic" w:hint="cs"/>
          <w:sz w:val="32"/>
          <w:szCs w:val="32"/>
          <w:rtl/>
          <w:lang w:bidi="ar-AE"/>
        </w:rPr>
        <w:t xml:space="preserve">أن </w:t>
      </w:r>
      <w:r w:rsidRPr="00C40F92">
        <w:rPr>
          <w:rFonts w:ascii="ATraditional Arabic" w:hAnsi="ATraditional Arabic" w:cs="ATraditional Arabic"/>
          <w:sz w:val="32"/>
          <w:szCs w:val="32"/>
          <w:rtl/>
          <w:lang w:bidi="ar-AE"/>
        </w:rPr>
        <w:t>المفاسد العامة أولى بالدفع وتحتمل في سبيل دفعها المفاسد الخاصة</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وتمس</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ك الشعب الفلسطيني بالعودة إلى وطنه ورفضه للتنازل عن أية بقعة منها إنما هو حق عام ومصلحة عامة لجميع المسلمين بل هو كما يقول الفقهاء</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حق الله</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لما فيه من علو سلطان الإسلام على تلك البقاع</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وبالتالي فإن هذا التمسك واجب على كل فلسطيني، و</w:t>
      </w:r>
      <w:r w:rsidRPr="00C40F92">
        <w:rPr>
          <w:rFonts w:ascii="ATraditional Arabic" w:hAnsi="ATraditional Arabic" w:cs="ATraditional Arabic" w:hint="cs"/>
          <w:sz w:val="32"/>
          <w:szCs w:val="32"/>
          <w:rtl/>
          <w:lang w:bidi="ar-AE"/>
        </w:rPr>
        <w:t>س</w:t>
      </w:r>
      <w:r w:rsidRPr="00C40F92">
        <w:rPr>
          <w:rFonts w:ascii="ATraditional Arabic" w:hAnsi="ATraditional Arabic" w:cs="ATraditional Arabic"/>
          <w:sz w:val="32"/>
          <w:szCs w:val="32"/>
          <w:rtl/>
          <w:lang w:bidi="ar-AE"/>
        </w:rPr>
        <w:t>ي</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سأل عنه يوم القيامة</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وإذا تعارض الحق العام مع حق خاص مثل التصرف بأرضه وحاجته لمن ملكه فإن المصلحة العامة تقدم.</w:t>
      </w:r>
      <w:r w:rsidRPr="00C40F92">
        <w:rPr>
          <w:rFonts w:ascii="ATraditional Arabic" w:hAnsi="ATraditional Arabic" w:cs="ATraditional Arabic" w:hint="cs"/>
          <w:sz w:val="32"/>
          <w:szCs w:val="32"/>
          <w:rtl/>
          <w:lang w:bidi="ar-AE"/>
        </w:rPr>
        <w:t xml:space="preserve"> </w:t>
      </w:r>
    </w:p>
    <w:p w14:paraId="526BF85E" w14:textId="77777777" w:rsidR="00C40F92" w:rsidRPr="00C40F92" w:rsidRDefault="00C40F92" w:rsidP="00C40F92">
      <w:pPr>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sz w:val="32"/>
          <w:szCs w:val="32"/>
          <w:rtl/>
          <w:lang w:bidi="ar-AE"/>
        </w:rPr>
        <w:t>وبناء عليه فإنه إذا كان تصرف المرء بحقه يلحق ضرراً بغيره من الخواص روعي الحق</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ان معاً على وجه</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يدفع الضرر عن الآخر المتضرر مع الحفاظ التام على حق صاحب الحق</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فالضرر يزال</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ومن هنا ش</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رع حق الشفعة بأن يكلف البائع بالبيع بالثمن المتاح للشريك أو الجار فيحفظ الحقان حق المالك </w:t>
      </w:r>
      <w:r w:rsidRPr="00C40F92">
        <w:rPr>
          <w:rFonts w:ascii="ATraditional Arabic" w:hAnsi="ATraditional Arabic" w:cs="ATraditional Arabic" w:hint="cs"/>
          <w:sz w:val="32"/>
          <w:szCs w:val="32"/>
          <w:rtl/>
          <w:lang w:bidi="ar-AE"/>
        </w:rPr>
        <w:t>ب</w:t>
      </w:r>
      <w:r w:rsidRPr="00C40F92">
        <w:rPr>
          <w:rFonts w:ascii="ATraditional Arabic" w:hAnsi="ATraditional Arabic" w:cs="ATraditional Arabic"/>
          <w:sz w:val="32"/>
          <w:szCs w:val="32"/>
          <w:rtl/>
          <w:lang w:bidi="ar-AE"/>
        </w:rPr>
        <w:t xml:space="preserve">أخذ بدل ملكه، وحق الجار أو الشريك بأن لا يدخل عليه من لا يريده، أما إذا كان </w:t>
      </w:r>
      <w:r w:rsidRPr="00C40F92">
        <w:rPr>
          <w:rFonts w:ascii="ATraditional Arabic" w:hAnsi="ATraditional Arabic" w:cs="ATraditional Arabic"/>
          <w:sz w:val="32"/>
          <w:szCs w:val="32"/>
          <w:rtl/>
          <w:lang w:bidi="ar-AE"/>
        </w:rPr>
        <w:lastRenderedPageBreak/>
        <w:t>المتناقض مع الحق الخاص حق</w:t>
      </w:r>
      <w:r w:rsidRPr="00C40F92">
        <w:rPr>
          <w:rFonts w:ascii="ATraditional Arabic" w:hAnsi="ATraditional Arabic" w:cs="ATraditional Arabic" w:hint="cs"/>
          <w:sz w:val="32"/>
          <w:szCs w:val="32"/>
          <w:rtl/>
          <w:lang w:bidi="ar-AE"/>
        </w:rPr>
        <w:t xml:space="preserve">اً </w:t>
      </w:r>
      <w:r w:rsidRPr="00C40F92">
        <w:rPr>
          <w:rFonts w:ascii="ATraditional Arabic" w:hAnsi="ATraditional Arabic" w:cs="ATraditional Arabic"/>
          <w:sz w:val="32"/>
          <w:szCs w:val="32"/>
          <w:rtl/>
          <w:lang w:bidi="ar-AE"/>
        </w:rPr>
        <w:t>عام</w:t>
      </w:r>
      <w:r w:rsidRPr="00C40F92">
        <w:rPr>
          <w:rFonts w:ascii="ATraditional Arabic" w:hAnsi="ATraditional Arabic" w:cs="ATraditional Arabic" w:hint="cs"/>
          <w:sz w:val="32"/>
          <w:szCs w:val="32"/>
          <w:rtl/>
          <w:lang w:bidi="ar-AE"/>
        </w:rPr>
        <w:t>اً</w:t>
      </w:r>
      <w:r w:rsidRPr="00C40F92">
        <w:rPr>
          <w:rFonts w:ascii="ATraditional Arabic" w:hAnsi="ATraditional Arabic" w:cs="ATraditional Arabic"/>
          <w:sz w:val="32"/>
          <w:szCs w:val="32"/>
          <w:rtl/>
          <w:lang w:bidi="ar-AE"/>
        </w:rPr>
        <w:t xml:space="preserve"> ومصلحة</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للأمة</w:t>
      </w:r>
      <w:r w:rsidRPr="00C40F92">
        <w:rPr>
          <w:rFonts w:ascii="ATraditional Arabic" w:hAnsi="ATraditional Arabic" w:cs="ATraditional Arabic" w:hint="cs"/>
          <w:sz w:val="32"/>
          <w:szCs w:val="32"/>
          <w:rtl/>
          <w:lang w:bidi="ar-AE"/>
        </w:rPr>
        <w:t xml:space="preserve">، </w:t>
      </w:r>
      <w:proofErr w:type="spellStart"/>
      <w:r w:rsidRPr="00C40F92">
        <w:rPr>
          <w:rFonts w:ascii="ATraditional Arabic" w:hAnsi="ATraditional Arabic" w:cs="ATraditional Arabic"/>
          <w:sz w:val="32"/>
          <w:szCs w:val="32"/>
          <w:rtl/>
          <w:lang w:bidi="ar-AE"/>
        </w:rPr>
        <w:t>روعيت</w:t>
      </w:r>
      <w:proofErr w:type="spellEnd"/>
      <w:r w:rsidRPr="00C40F92">
        <w:rPr>
          <w:rFonts w:ascii="ATraditional Arabic" w:hAnsi="ATraditional Arabic" w:cs="ATraditional Arabic"/>
          <w:sz w:val="32"/>
          <w:szCs w:val="32"/>
          <w:rtl/>
          <w:lang w:bidi="ar-AE"/>
        </w:rPr>
        <w:t xml:space="preserve"> المصلحة العامة ولو كان ذلك على حساب</w:t>
      </w:r>
      <w:r w:rsidRPr="00C40F92">
        <w:rPr>
          <w:rFonts w:ascii="ATraditional Arabic" w:hAnsi="ATraditional Arabic" w:cs="ATraditional Arabic" w:hint="cs"/>
          <w:sz w:val="32"/>
          <w:szCs w:val="32"/>
          <w:rtl/>
          <w:lang w:bidi="ar-AE"/>
        </w:rPr>
        <w:t xml:space="preserve"> تفويت</w:t>
      </w:r>
      <w:r w:rsidRPr="00C40F92">
        <w:rPr>
          <w:rFonts w:ascii="ATraditional Arabic" w:hAnsi="ATraditional Arabic" w:cs="ATraditional Arabic"/>
          <w:sz w:val="32"/>
          <w:szCs w:val="32"/>
          <w:rtl/>
          <w:lang w:bidi="ar-AE"/>
        </w:rPr>
        <w:t xml:space="preserve"> المصلحة الخاصة بالكامل عند الاضطرار.</w:t>
      </w:r>
    </w:p>
    <w:p w14:paraId="1323FFC0" w14:textId="77777777" w:rsidR="00C40F92" w:rsidRPr="00C40F92" w:rsidRDefault="00C40F92" w:rsidP="00C40F92">
      <w:pPr>
        <w:spacing w:after="120"/>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hint="cs"/>
          <w:sz w:val="32"/>
          <w:szCs w:val="32"/>
          <w:rtl/>
          <w:lang w:bidi="ar-AE"/>
        </w:rPr>
        <w:t>إ</w:t>
      </w:r>
      <w:r w:rsidRPr="00C40F92">
        <w:rPr>
          <w:rFonts w:ascii="ATraditional Arabic" w:hAnsi="ATraditional Arabic" w:cs="ATraditional Arabic"/>
          <w:sz w:val="32"/>
          <w:szCs w:val="32"/>
          <w:rtl/>
          <w:lang w:bidi="ar-AE"/>
        </w:rPr>
        <w:t xml:space="preserve">ن التنازل عن حق العودة يلحق ضرراً بالغاً </w:t>
      </w:r>
      <w:r w:rsidRPr="00C40F92">
        <w:rPr>
          <w:rFonts w:ascii="ATraditional Arabic" w:hAnsi="ATraditional Arabic" w:cs="ATraditional Arabic" w:hint="cs"/>
          <w:sz w:val="32"/>
          <w:szCs w:val="32"/>
          <w:rtl/>
          <w:lang w:bidi="ar-AE"/>
        </w:rPr>
        <w:t>ب</w:t>
      </w:r>
      <w:r w:rsidRPr="00C40F92">
        <w:rPr>
          <w:rFonts w:ascii="ATraditional Arabic" w:hAnsi="ATraditional Arabic" w:cs="ATraditional Arabic"/>
          <w:sz w:val="32"/>
          <w:szCs w:val="32"/>
          <w:rtl/>
          <w:lang w:bidi="ar-AE"/>
        </w:rPr>
        <w:t xml:space="preserve">المصالح الخاصة للآخرين وضرراً عاماً بالأمة. أما الضرر الخاص </w:t>
      </w:r>
      <w:r w:rsidRPr="00C40F92">
        <w:rPr>
          <w:rFonts w:ascii="ATraditional Arabic" w:hAnsi="ATraditional Arabic" w:cs="ATraditional Arabic" w:hint="cs"/>
          <w:sz w:val="32"/>
          <w:szCs w:val="32"/>
          <w:rtl/>
          <w:lang w:bidi="ar-AE"/>
        </w:rPr>
        <w:t>فلأنه</w:t>
      </w:r>
      <w:r w:rsidRPr="00C40F92">
        <w:rPr>
          <w:rFonts w:ascii="ATraditional Arabic" w:hAnsi="ATraditional Arabic" w:cs="ATraditional Arabic"/>
          <w:sz w:val="32"/>
          <w:szCs w:val="32"/>
          <w:rtl/>
          <w:lang w:bidi="ar-AE"/>
        </w:rPr>
        <w:t xml:space="preserve"> يضعف حقهم </w:t>
      </w:r>
      <w:r w:rsidRPr="00C40F92">
        <w:rPr>
          <w:rFonts w:ascii="ATraditional Arabic" w:hAnsi="ATraditional Arabic" w:cs="ATraditional Arabic" w:hint="cs"/>
          <w:sz w:val="32"/>
          <w:szCs w:val="32"/>
          <w:rtl/>
          <w:lang w:bidi="ar-AE"/>
        </w:rPr>
        <w:t xml:space="preserve">في </w:t>
      </w:r>
      <w:r w:rsidRPr="00C40F92">
        <w:rPr>
          <w:rFonts w:ascii="ATraditional Arabic" w:hAnsi="ATraditional Arabic" w:cs="ATraditional Arabic"/>
          <w:sz w:val="32"/>
          <w:szCs w:val="32"/>
          <w:rtl/>
          <w:lang w:bidi="ar-AE"/>
        </w:rPr>
        <w:t>المطالبة بالعودة وهو الحق الأصلي</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وأما الضرر العام فهو ترسيخ الاحتلال </w:t>
      </w:r>
      <w:proofErr w:type="spellStart"/>
      <w:r w:rsidRPr="00C40F92">
        <w:rPr>
          <w:rFonts w:ascii="ATraditional Arabic" w:hAnsi="ATraditional Arabic" w:cs="ATraditional Arabic"/>
          <w:sz w:val="32"/>
          <w:szCs w:val="32"/>
          <w:rtl/>
          <w:lang w:bidi="ar-AE"/>
        </w:rPr>
        <w:t>وشرعنته</w:t>
      </w:r>
      <w:proofErr w:type="spellEnd"/>
      <w:r w:rsidRPr="00C40F92">
        <w:rPr>
          <w:rFonts w:ascii="ATraditional Arabic" w:hAnsi="ATraditional Arabic" w:cs="ATraditional Arabic"/>
          <w:sz w:val="32"/>
          <w:szCs w:val="32"/>
          <w:rtl/>
          <w:lang w:bidi="ar-AE"/>
        </w:rPr>
        <w:t xml:space="preserve"> وهو أمر لا يجوز بحال ويضر بمصالح الأمة ومقدساتها، فعندئذ يجب أن ي</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نظر إلى الحق الخاص -حق التصرف بالملك الشخصي- على أنه متعارض مع المصالح العامة فيجب ترك</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ه والحفاظ على الحق العام مهما كانت الأمور، ومن فعل غير ذلك كان خائناً للأمانة، متجاوزاً للحدود التي كلف الشارع رعايتها وعدم تجاوزها.</w:t>
      </w:r>
    </w:p>
    <w:p w14:paraId="671714CE" w14:textId="77777777" w:rsidR="00C40F92" w:rsidRPr="00C40F92" w:rsidRDefault="00C40F92" w:rsidP="00C40F92">
      <w:pPr>
        <w:spacing w:line="276" w:lineRule="auto"/>
        <w:jc w:val="both"/>
        <w:rPr>
          <w:rFonts w:ascii="ATraditional Arabic" w:hAnsi="ATraditional Arabic" w:cs="ATraditional Arabic"/>
          <w:sz w:val="32"/>
          <w:szCs w:val="32"/>
          <w:rtl/>
          <w:lang w:bidi="ar-AE"/>
        </w:rPr>
      </w:pPr>
      <w:r w:rsidRPr="00C40F92">
        <w:rPr>
          <w:rFonts w:ascii="ATraditional Arabic" w:hAnsi="ATraditional Arabic" w:cs="ATraditional Arabic" w:hint="cs"/>
          <w:b/>
          <w:bCs/>
          <w:sz w:val="32"/>
          <w:szCs w:val="32"/>
          <w:rtl/>
          <w:lang w:bidi="ar-AE"/>
        </w:rPr>
        <w:t>11)- أ</w:t>
      </w:r>
      <w:r w:rsidRPr="00C40F92">
        <w:rPr>
          <w:rFonts w:ascii="ATraditional Arabic" w:hAnsi="ATraditional Arabic" w:cs="ATraditional Arabic"/>
          <w:b/>
          <w:bCs/>
          <w:sz w:val="32"/>
          <w:szCs w:val="32"/>
          <w:rtl/>
          <w:lang w:bidi="ar-AE"/>
        </w:rPr>
        <w:t>ن الذهاب إلى التنازل عن حق العودة نقض للأصل الذي وجب عند العدوان وهو الجهاد</w:t>
      </w:r>
      <w:r w:rsidRPr="00C40F92">
        <w:rPr>
          <w:rFonts w:ascii="ATraditional Arabic" w:hAnsi="ATraditional Arabic" w:cs="ATraditional Arabic" w:hint="cs"/>
          <w:b/>
          <w:bCs/>
          <w:sz w:val="32"/>
          <w:szCs w:val="32"/>
          <w:rtl/>
          <w:lang w:bidi="ar-AE"/>
        </w:rPr>
        <w:t>..</w:t>
      </w:r>
      <w:r w:rsidRPr="00C40F92">
        <w:rPr>
          <w:rFonts w:ascii="Traditional Arabic" w:hAnsi="Traditional Arabic" w:cs="Traditional Arabic"/>
          <w:sz w:val="32"/>
          <w:szCs w:val="32"/>
          <w:rtl/>
          <w:lang w:bidi="ar-AE"/>
        </w:rPr>
        <w:t xml:space="preserve"> </w:t>
      </w:r>
      <w:r w:rsidRPr="00C40F92">
        <w:rPr>
          <w:rFonts w:ascii="ATraditional Arabic" w:hAnsi="ATraditional Arabic" w:cs="ATraditional Arabic"/>
          <w:sz w:val="32"/>
          <w:szCs w:val="32"/>
          <w:rtl/>
          <w:lang w:bidi="ar-AE"/>
        </w:rPr>
        <w:t>والجهاد فقط</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وكل ما عدا الجهاد ما جاز إلا لضرورة.</w:t>
      </w:r>
      <w:r w:rsidRPr="00C40F92">
        <w:rPr>
          <w:rFonts w:ascii="ATraditional Arabic" w:hAnsi="ATraditional Arabic" w:cs="ATraditional Arabic" w:hint="cs"/>
          <w:sz w:val="32"/>
          <w:szCs w:val="32"/>
          <w:rtl/>
          <w:lang w:bidi="ar-AE"/>
        </w:rPr>
        <w:t xml:space="preserve"> ف</w:t>
      </w:r>
      <w:r w:rsidRPr="00C40F92">
        <w:rPr>
          <w:rFonts w:ascii="ATraditional Arabic" w:hAnsi="ATraditional Arabic" w:cs="ATraditional Arabic"/>
          <w:sz w:val="32"/>
          <w:szCs w:val="32"/>
          <w:rtl/>
          <w:lang w:bidi="ar-AE"/>
        </w:rPr>
        <w:t xml:space="preserve">عندما اعتدى اليهود على فلسطين فإن الأصل الأول الذي وجب وتعين هو الجهاد والمقاومة ورفض الهجرة، والهجرة الاختيارية في وقت العدوان ضرب من ضروب الفرار يوم الزحف، وهي جريمة بل كبيرة من أكبر الكبائر، بل من السبع الموبقات فعن أبي هريرة رضي الله عنه أن رسول الله </w:t>
      </w:r>
      <w:r w:rsidRPr="00C40F92">
        <w:rPr>
          <w:rFonts w:ascii="ATraditional Arabic" w:hAnsi="ATraditional Arabic" w:cs="ATraditional Arabic" w:hint="cs"/>
          <w:sz w:val="32"/>
          <w:szCs w:val="32"/>
          <w:rtl/>
          <w:lang w:bidi="ar-AE"/>
        </w:rPr>
        <w:t>ﷺ</w:t>
      </w:r>
      <w:r w:rsidRPr="00C40F92">
        <w:rPr>
          <w:rFonts w:ascii="ATraditional Arabic" w:hAnsi="ATraditional Arabic" w:cs="ATraditional Arabic"/>
          <w:sz w:val="32"/>
          <w:szCs w:val="32"/>
          <w:rtl/>
          <w:lang w:bidi="ar-AE"/>
        </w:rPr>
        <w:t xml:space="preserve"> قال: "اجتنبوا السبع الموبقات" </w:t>
      </w:r>
      <w:r w:rsidRPr="00C40F92">
        <w:rPr>
          <w:rFonts w:ascii="ATraditional Arabic" w:hAnsi="ATraditional Arabic" w:cs="ATraditional Arabic" w:hint="cs"/>
          <w:sz w:val="32"/>
          <w:szCs w:val="32"/>
          <w:rtl/>
          <w:lang w:bidi="ar-AE"/>
        </w:rPr>
        <w:t>وذكر منها:</w:t>
      </w:r>
      <w:r w:rsidRPr="00C40F92">
        <w:rPr>
          <w:rFonts w:ascii="ATraditional Arabic" w:hAnsi="ATraditional Arabic" w:cs="ATraditional Arabic"/>
          <w:sz w:val="32"/>
          <w:szCs w:val="32"/>
          <w:rtl/>
          <w:lang w:bidi="ar-AE"/>
        </w:rPr>
        <w:t xml:space="preserve"> </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التولي يوم الزحف</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rtl/>
        </w:rPr>
        <w:footnoteReference w:id="78"/>
      </w:r>
      <w:r w:rsidRPr="00C40F92">
        <w:rPr>
          <w:rFonts w:ascii="ATraditional Arabic" w:hAnsi="ATraditional Arabic" w:cs="ATraditional Arabic"/>
          <w:sz w:val="32"/>
          <w:szCs w:val="32"/>
          <w:rtl/>
          <w:lang w:bidi="ar-AE"/>
        </w:rPr>
        <w:t xml:space="preserve"> والموبقات: أي المهلكات.</w:t>
      </w:r>
    </w:p>
    <w:p w14:paraId="7B861B8B" w14:textId="77777777" w:rsidR="00C40F92" w:rsidRPr="00C40F92" w:rsidRDefault="00C40F92" w:rsidP="00C40F92">
      <w:pPr>
        <w:spacing w:after="120"/>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sz w:val="32"/>
          <w:szCs w:val="32"/>
          <w:rtl/>
          <w:lang w:bidi="ar-AE"/>
        </w:rPr>
        <w:t>وأما الهجرة القسرية التي ف</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رضت على الشعب الفلسطيني فهي حالة اضطرار بالنسبة لمن هاجر، إلا أن</w:t>
      </w:r>
      <w:r w:rsidRPr="00C40F92">
        <w:rPr>
          <w:rFonts w:ascii="ATraditional Arabic" w:hAnsi="ATraditional Arabic" w:cs="ATraditional Arabic" w:hint="cs"/>
          <w:sz w:val="32"/>
          <w:szCs w:val="32"/>
          <w:rtl/>
          <w:lang w:bidi="ar-AE"/>
        </w:rPr>
        <w:t xml:space="preserve">ها </w:t>
      </w:r>
      <w:r w:rsidRPr="00C40F92">
        <w:rPr>
          <w:rFonts w:ascii="ATraditional Arabic" w:hAnsi="ATraditional Arabic" w:cs="ATraditional Arabic"/>
          <w:sz w:val="32"/>
          <w:szCs w:val="32"/>
          <w:rtl/>
          <w:lang w:bidi="ar-AE"/>
        </w:rPr>
        <w:t>لا يجوز أن تتحول إلى أصل</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وإلى واقع دائم، وباختيار أهلها</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فالأصل كان هو الثبات على الأرض والممتلكات في وجه المعتدي، تثبيتاً لهوية الأرض ودفاعاً عنها، إلا أن الإجرام الصهيوني مع خذلان كثير من حكام الأمة</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جعل الهجرة مباحة اضطراراً، وحماية للنفس من الهلاك المحتم دون جدوى –</w:t>
      </w:r>
      <w:r w:rsidRPr="00C40F92">
        <w:rPr>
          <w:rFonts w:ascii="ATraditional Arabic" w:hAnsi="ATraditional Arabic" w:cs="ATraditional Arabic" w:hint="cs"/>
          <w:sz w:val="32"/>
          <w:szCs w:val="32"/>
          <w:rtl/>
          <w:lang w:bidi="ar-AE"/>
        </w:rPr>
        <w:t>ك</w:t>
      </w:r>
      <w:r w:rsidRPr="00C40F92">
        <w:rPr>
          <w:rFonts w:ascii="ATraditional Arabic" w:hAnsi="ATraditional Arabic" w:cs="ATraditional Arabic"/>
          <w:sz w:val="32"/>
          <w:szCs w:val="32"/>
          <w:rtl/>
          <w:lang w:bidi="ar-AE"/>
        </w:rPr>
        <w:t xml:space="preserve">ما قدر العامة– ولكن هذه الإباحة لابد أن تبقى بقدر هذا الاضطرار، </w:t>
      </w:r>
      <w:r w:rsidRPr="00C40F92">
        <w:rPr>
          <w:rFonts w:ascii="ATraditional Arabic" w:hAnsi="ATraditional Arabic" w:cs="ATraditional Arabic" w:hint="cs"/>
          <w:sz w:val="32"/>
          <w:szCs w:val="32"/>
          <w:rtl/>
          <w:lang w:bidi="ar-AE"/>
        </w:rPr>
        <w:t>ف</w:t>
      </w:r>
      <w:r w:rsidRPr="00C40F92">
        <w:rPr>
          <w:rFonts w:ascii="ATraditional Arabic" w:hAnsi="ATraditional Arabic" w:cs="ATraditional Arabic"/>
          <w:sz w:val="32"/>
          <w:szCs w:val="32"/>
          <w:rtl/>
          <w:lang w:bidi="ar-AE"/>
        </w:rPr>
        <w:t>التمسك بهذا الحق ورفض التنازل عنه أمر مقدور عليه، ولا تشمله حالة الضرورة التي رفعت الحرج عن المهاج</w:t>
      </w:r>
      <w:r w:rsidRPr="00C40F92">
        <w:rPr>
          <w:rFonts w:ascii="ATraditional Arabic" w:hAnsi="ATraditional Arabic" w:cs="ATraditional Arabic" w:hint="cs"/>
          <w:sz w:val="32"/>
          <w:szCs w:val="32"/>
          <w:rtl/>
          <w:lang w:bidi="ar-AE"/>
        </w:rPr>
        <w:t>ر</w:t>
      </w:r>
      <w:r w:rsidRPr="00C40F92">
        <w:rPr>
          <w:rFonts w:ascii="ATraditional Arabic" w:hAnsi="ATraditional Arabic" w:cs="ATraditional Arabic"/>
          <w:sz w:val="32"/>
          <w:szCs w:val="32"/>
          <w:rtl/>
          <w:lang w:bidi="ar-AE"/>
        </w:rPr>
        <w:t>.</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فالتمسك واجب والتنازل محظور ومحرم</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w:t>
      </w:r>
      <w:r w:rsidRPr="00C40F92">
        <w:rPr>
          <w:rFonts w:ascii="ATraditional Arabic" w:hAnsi="ATraditional Arabic" w:cs="ATraditional Arabic" w:hint="cs"/>
          <w:sz w:val="32"/>
          <w:szCs w:val="32"/>
          <w:rtl/>
          <w:lang w:bidi="ar-AE"/>
        </w:rPr>
        <w:t>و</w:t>
      </w:r>
      <w:r w:rsidRPr="00C40F92">
        <w:rPr>
          <w:rFonts w:ascii="ATraditional Arabic" w:hAnsi="ATraditional Arabic" w:cs="ATraditional Arabic"/>
          <w:sz w:val="32"/>
          <w:szCs w:val="32"/>
          <w:rtl/>
          <w:lang w:bidi="ar-AE"/>
        </w:rPr>
        <w:t xml:space="preserve">الضرورة كما هو مقدر شرعاً تباح بقدرها ولا تبيح المحظور </w:t>
      </w:r>
      <w:r w:rsidRPr="00C40F92">
        <w:rPr>
          <w:rFonts w:ascii="ATraditional Arabic" w:hAnsi="ATraditional Arabic" w:cs="ATraditional Arabic" w:hint="cs"/>
          <w:sz w:val="32"/>
          <w:szCs w:val="32"/>
          <w:rtl/>
          <w:lang w:bidi="ar-AE"/>
        </w:rPr>
        <w:t>إطلاقاً</w:t>
      </w:r>
      <w:r w:rsidRPr="00C40F92">
        <w:rPr>
          <w:rFonts w:ascii="ATraditional Arabic" w:hAnsi="ATraditional Arabic" w:cs="ATraditional Arabic"/>
          <w:sz w:val="32"/>
          <w:szCs w:val="32"/>
          <w:rtl/>
          <w:lang w:bidi="ar-AE"/>
        </w:rPr>
        <w:t>، فالهجرة محظورة أباحتها الضرورة الواضحة</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والتنازل عن العودة بعد الهجرة الاضطرارية محظور ولا ضرورة لإباحته فيبقى على أصل الإباحة</w:t>
      </w:r>
      <w:r w:rsidRPr="00C40F92">
        <w:rPr>
          <w:rFonts w:ascii="ATraditional Arabic" w:hAnsi="ATraditional Arabic" w:cs="ATraditional Arabic" w:hint="cs"/>
          <w:sz w:val="32"/>
          <w:szCs w:val="32"/>
          <w:rtl/>
          <w:lang w:bidi="ar-AE"/>
        </w:rPr>
        <w:t>.</w:t>
      </w:r>
    </w:p>
    <w:p w14:paraId="62DB953C" w14:textId="77777777" w:rsidR="00C40F92" w:rsidRPr="00C40F92" w:rsidRDefault="00C40F92" w:rsidP="00C40F92">
      <w:pPr>
        <w:spacing w:after="120" w:line="276" w:lineRule="auto"/>
        <w:jc w:val="both"/>
        <w:rPr>
          <w:rFonts w:ascii="ATraditional Arabic" w:hAnsi="ATraditional Arabic" w:cs="ATraditional Arabic"/>
          <w:sz w:val="32"/>
          <w:szCs w:val="32"/>
          <w:rtl/>
          <w:lang w:bidi="ar-AE"/>
        </w:rPr>
      </w:pPr>
      <w:r w:rsidRPr="00C40F92">
        <w:rPr>
          <w:rFonts w:ascii="ATraditional Arabic" w:hAnsi="ATraditional Arabic" w:cs="ATraditional Arabic" w:hint="cs"/>
          <w:b/>
          <w:bCs/>
          <w:sz w:val="32"/>
          <w:szCs w:val="32"/>
          <w:rtl/>
          <w:lang w:bidi="ar-AE"/>
        </w:rPr>
        <w:t>12)- أ</w:t>
      </w:r>
      <w:r w:rsidRPr="00C40F92">
        <w:rPr>
          <w:rFonts w:ascii="ATraditional Arabic" w:hAnsi="ATraditional Arabic" w:cs="ATraditional Arabic"/>
          <w:b/>
          <w:bCs/>
          <w:sz w:val="32"/>
          <w:szCs w:val="32"/>
          <w:rtl/>
          <w:lang w:bidi="ar-AE"/>
        </w:rPr>
        <w:t>ن بيع الأرض للعدو في مثل حالتنا هو تنازل عن سلطان الإسلام على هذه الأرض</w:t>
      </w:r>
      <w:r w:rsidRPr="00C40F92">
        <w:rPr>
          <w:rFonts w:ascii="ATraditional Arabic" w:hAnsi="ATraditional Arabic" w:cs="ATraditional Arabic"/>
          <w:sz w:val="32"/>
          <w:szCs w:val="32"/>
          <w:rtl/>
          <w:lang w:bidi="ar-AE"/>
        </w:rPr>
        <w:t>، وإن غياب سلطان الإسلام على أرض بالغلبة والقهر يختلف عن قيامه بالتوافق والتراضي</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فقيامه بالغلبة والقهر أمر لا يؤاخذ به المسلمون ما داموا يبذلون جهودهم في دفعه ومحاولة منعه، وما داموا لم يستكينوا لقيامه ولم يرضوا باستقراره. فأن ي</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غلب المسلمون على أرضهم ويهزمون في </w:t>
      </w:r>
      <w:r w:rsidRPr="00C40F92">
        <w:rPr>
          <w:rFonts w:ascii="ATraditional Arabic" w:hAnsi="ATraditional Arabic" w:cs="ATraditional Arabic"/>
          <w:sz w:val="32"/>
          <w:szCs w:val="32"/>
          <w:rtl/>
          <w:lang w:bidi="ar-AE"/>
        </w:rPr>
        <w:lastRenderedPageBreak/>
        <w:t xml:space="preserve">معركة أو يطردوا من بلادهم أو يهيمن عليهم عدوهم </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على الرغم من قسوته واستغراب وصول المسلمين إليه</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إلا إنه </w:t>
      </w:r>
      <w:r w:rsidRPr="00C40F92">
        <w:rPr>
          <w:rFonts w:ascii="ATraditional Arabic" w:hAnsi="ATraditional Arabic" w:cs="ATraditional Arabic" w:hint="cs"/>
          <w:sz w:val="32"/>
          <w:szCs w:val="32"/>
          <w:rtl/>
          <w:lang w:bidi="ar-AE"/>
        </w:rPr>
        <w:t xml:space="preserve">أمر </w:t>
      </w:r>
      <w:r w:rsidRPr="00C40F92">
        <w:rPr>
          <w:rFonts w:ascii="ATraditional Arabic" w:hAnsi="ATraditional Arabic" w:cs="ATraditional Arabic"/>
          <w:sz w:val="32"/>
          <w:szCs w:val="32"/>
          <w:rtl/>
          <w:lang w:bidi="ar-AE"/>
        </w:rPr>
        <w:t>يمكن وقوعه لظرف أو لضعف</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ولكن الذي لا يجوز هو قبول هذا العدو والإقرار له بما أنتجه له عدوانه فضلاً عن الرضا بهذا الأمر والتوافق عليه.</w:t>
      </w:r>
    </w:p>
    <w:p w14:paraId="1CF914D0" w14:textId="77777777" w:rsidR="00C40F92" w:rsidRPr="00C40F92" w:rsidRDefault="00C40F92" w:rsidP="00C40F92">
      <w:pPr>
        <w:spacing w:after="120" w:line="276" w:lineRule="auto"/>
        <w:jc w:val="both"/>
        <w:rPr>
          <w:rFonts w:ascii="Traditional Arabic" w:hAnsi="Traditional Arabic" w:cs="Traditional Arabic"/>
          <w:sz w:val="32"/>
          <w:szCs w:val="32"/>
          <w:rtl/>
          <w:lang w:bidi="ar-AE"/>
        </w:rPr>
      </w:pPr>
      <w:r w:rsidRPr="00C40F92">
        <w:rPr>
          <w:rFonts w:ascii="Traditional Arabic" w:hAnsi="Traditional Arabic" w:cs="Traditional Arabic" w:hint="cs"/>
          <w:b/>
          <w:bCs/>
          <w:sz w:val="32"/>
          <w:szCs w:val="32"/>
          <w:rtl/>
          <w:lang w:bidi="ar-AE"/>
        </w:rPr>
        <w:t>13</w:t>
      </w:r>
      <w:r w:rsidRPr="00C40F92">
        <w:rPr>
          <w:rFonts w:ascii="ATraditional Arabic" w:hAnsi="ATraditional Arabic" w:cs="ATraditional Arabic" w:hint="cs"/>
          <w:b/>
          <w:bCs/>
          <w:sz w:val="32"/>
          <w:szCs w:val="32"/>
          <w:rtl/>
          <w:lang w:bidi="ar-AE"/>
        </w:rPr>
        <w:t>)- و</w:t>
      </w:r>
      <w:r w:rsidRPr="00C40F92">
        <w:rPr>
          <w:rFonts w:ascii="ATraditional Arabic" w:hAnsi="ATraditional Arabic" w:cs="ATraditional Arabic"/>
          <w:b/>
          <w:bCs/>
          <w:sz w:val="32"/>
          <w:szCs w:val="32"/>
          <w:rtl/>
          <w:lang w:bidi="ar-AE"/>
        </w:rPr>
        <w:t>قد دل</w:t>
      </w:r>
      <w:r w:rsidRPr="00C40F92">
        <w:rPr>
          <w:rFonts w:ascii="ATraditional Arabic" w:hAnsi="ATraditional Arabic" w:cs="ATraditional Arabic" w:hint="cs"/>
          <w:b/>
          <w:bCs/>
          <w:sz w:val="32"/>
          <w:szCs w:val="32"/>
          <w:rtl/>
          <w:lang w:bidi="ar-AE"/>
        </w:rPr>
        <w:t xml:space="preserve"> عدد كبير</w:t>
      </w:r>
      <w:r w:rsidRPr="00C40F92">
        <w:rPr>
          <w:rFonts w:ascii="ATraditional Arabic" w:hAnsi="ATraditional Arabic" w:cs="ATraditional Arabic"/>
          <w:b/>
          <w:bCs/>
          <w:sz w:val="32"/>
          <w:szCs w:val="32"/>
          <w:rtl/>
          <w:lang w:bidi="ar-AE"/>
        </w:rPr>
        <w:t xml:space="preserve"> </w:t>
      </w:r>
      <w:r w:rsidRPr="00C40F92">
        <w:rPr>
          <w:rFonts w:ascii="ATraditional Arabic" w:hAnsi="ATraditional Arabic" w:cs="ATraditional Arabic" w:hint="cs"/>
          <w:b/>
          <w:bCs/>
          <w:sz w:val="32"/>
          <w:szCs w:val="32"/>
          <w:rtl/>
          <w:lang w:bidi="ar-AE"/>
        </w:rPr>
        <w:t xml:space="preserve">من </w:t>
      </w:r>
      <w:r w:rsidRPr="00C40F92">
        <w:rPr>
          <w:rFonts w:ascii="ATraditional Arabic" w:hAnsi="ATraditional Arabic" w:cs="ATraditional Arabic"/>
          <w:b/>
          <w:bCs/>
          <w:sz w:val="32"/>
          <w:szCs w:val="32"/>
          <w:rtl/>
          <w:lang w:bidi="ar-AE"/>
        </w:rPr>
        <w:t>القواعد الفقهية</w:t>
      </w:r>
      <w:r w:rsidRPr="00C40F92">
        <w:rPr>
          <w:rFonts w:ascii="ATraditional Arabic" w:hAnsi="ATraditional Arabic" w:cs="ATraditional Arabic" w:hint="cs"/>
          <w:b/>
          <w:bCs/>
          <w:sz w:val="32"/>
          <w:szCs w:val="32"/>
          <w:rtl/>
          <w:lang w:bidi="ar-AE"/>
        </w:rPr>
        <w:t xml:space="preserve"> الأخرى</w:t>
      </w:r>
      <w:r w:rsidRPr="00C40F92">
        <w:rPr>
          <w:rFonts w:ascii="ATraditional Arabic" w:hAnsi="ATraditional Arabic" w:cs="ATraditional Arabic"/>
          <w:b/>
          <w:bCs/>
          <w:sz w:val="32"/>
          <w:szCs w:val="32"/>
          <w:rtl/>
          <w:lang w:bidi="ar-AE"/>
        </w:rPr>
        <w:t xml:space="preserve"> على حرمة التنازل عن حق العودة</w:t>
      </w:r>
      <w:r w:rsidRPr="00C40F92">
        <w:rPr>
          <w:rFonts w:ascii="Traditional Arabic" w:hAnsi="Traditional Arabic" w:cs="Traditional Arabic" w:hint="cs"/>
          <w:sz w:val="32"/>
          <w:szCs w:val="32"/>
          <w:rtl/>
          <w:lang w:bidi="ar-AE"/>
        </w:rPr>
        <w:t xml:space="preserve">: </w:t>
      </w:r>
    </w:p>
    <w:p w14:paraId="1AA02643" w14:textId="77777777" w:rsidR="00C40F92" w:rsidRPr="00C40F92" w:rsidRDefault="00C40F92" w:rsidP="00C40F92">
      <w:pPr>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sz w:val="32"/>
          <w:szCs w:val="32"/>
          <w:rtl/>
          <w:lang w:bidi="ar-AE"/>
        </w:rPr>
        <w:t>أسوق هنا بعضها وأدع التفصيل لبحث خاص</w:t>
      </w:r>
      <w:r w:rsidRPr="00C40F92">
        <w:rPr>
          <w:rFonts w:ascii="ATraditional Arabic" w:hAnsi="ATraditional Arabic" w:cs="ATraditional Arabic" w:hint="cs"/>
          <w:sz w:val="32"/>
          <w:szCs w:val="32"/>
          <w:rtl/>
          <w:lang w:bidi="ar-AE"/>
        </w:rPr>
        <w:t>. ف</w:t>
      </w:r>
      <w:r w:rsidRPr="00C40F92">
        <w:rPr>
          <w:rFonts w:ascii="ATraditional Arabic" w:hAnsi="ATraditional Arabic" w:cs="ATraditional Arabic"/>
          <w:sz w:val="32"/>
          <w:szCs w:val="32"/>
          <w:rtl/>
          <w:lang w:bidi="ar-AE"/>
        </w:rPr>
        <w:t>من القواعد التي تنطبق على هذا الموضوع ويمكن أن يكون لها أمر من الحكم فيه</w:t>
      </w:r>
      <w:r w:rsidRPr="00C40F92">
        <w:rPr>
          <w:rFonts w:ascii="ATraditional Arabic" w:hAnsi="ATraditional Arabic" w:cs="ATraditional Arabic" w:hint="cs"/>
          <w:sz w:val="32"/>
          <w:szCs w:val="32"/>
          <w:rtl/>
          <w:lang w:bidi="ar-AE"/>
        </w:rPr>
        <w:t>:</w:t>
      </w:r>
    </w:p>
    <w:p w14:paraId="0CE8A2BF" w14:textId="77777777" w:rsidR="00C40F92" w:rsidRPr="00C40F92" w:rsidRDefault="00C40F92">
      <w:pPr>
        <w:numPr>
          <w:ilvl w:val="0"/>
          <w:numId w:val="17"/>
        </w:numPr>
        <w:spacing w:after="200" w:line="276" w:lineRule="auto"/>
        <w:contextualSpacing/>
        <w:jc w:val="both"/>
        <w:rPr>
          <w:rFonts w:ascii="ATraditional Arabic" w:hAnsi="ATraditional Arabic" w:cs="ATraditional Arabic"/>
          <w:sz w:val="32"/>
          <w:szCs w:val="32"/>
          <w:lang w:bidi="ar-AE"/>
        </w:rPr>
      </w:pPr>
      <w:r w:rsidRPr="00C40F92">
        <w:rPr>
          <w:rFonts w:ascii="ATraditional Arabic" w:hAnsi="ATraditional Arabic" w:cs="ATraditional Arabic" w:hint="cs"/>
          <w:sz w:val="32"/>
          <w:szCs w:val="32"/>
          <w:rtl/>
          <w:lang w:bidi="ar-AE"/>
        </w:rPr>
        <w:t xml:space="preserve">قاعدة الأمور </w:t>
      </w:r>
      <w:proofErr w:type="spellStart"/>
      <w:r w:rsidRPr="00C40F92">
        <w:rPr>
          <w:rFonts w:ascii="ATraditional Arabic" w:hAnsi="ATraditional Arabic" w:cs="ATraditional Arabic" w:hint="cs"/>
          <w:sz w:val="32"/>
          <w:szCs w:val="32"/>
          <w:rtl/>
          <w:lang w:bidi="ar-AE"/>
        </w:rPr>
        <w:t>بمآلاتها</w:t>
      </w:r>
      <w:proofErr w:type="spellEnd"/>
      <w:r w:rsidRPr="00C40F92">
        <w:rPr>
          <w:rFonts w:ascii="ATraditional Arabic" w:hAnsi="ATraditional Arabic" w:cs="ATraditional Arabic" w:hint="cs"/>
          <w:sz w:val="32"/>
          <w:szCs w:val="32"/>
          <w:rtl/>
          <w:lang w:bidi="ar-AE"/>
        </w:rPr>
        <w:t xml:space="preserve">، أو: الاعتبار </w:t>
      </w:r>
      <w:proofErr w:type="spellStart"/>
      <w:r w:rsidRPr="00C40F92">
        <w:rPr>
          <w:rFonts w:ascii="ATraditional Arabic" w:hAnsi="ATraditional Arabic" w:cs="ATraditional Arabic" w:hint="cs"/>
          <w:sz w:val="32"/>
          <w:szCs w:val="32"/>
          <w:rtl/>
          <w:lang w:bidi="ar-AE"/>
        </w:rPr>
        <w:t>بمآلات</w:t>
      </w:r>
      <w:proofErr w:type="spellEnd"/>
      <w:r w:rsidRPr="00C40F92">
        <w:rPr>
          <w:rFonts w:ascii="ATraditional Arabic" w:hAnsi="ATraditional Arabic" w:cs="ATraditional Arabic" w:hint="cs"/>
          <w:sz w:val="32"/>
          <w:szCs w:val="32"/>
          <w:rtl/>
          <w:lang w:bidi="ar-AE"/>
        </w:rPr>
        <w:t xml:space="preserve"> الأفعال.</w:t>
      </w:r>
    </w:p>
    <w:p w14:paraId="53B83B06" w14:textId="77777777" w:rsidR="00C40F92" w:rsidRPr="00C40F92" w:rsidRDefault="00C40F92">
      <w:pPr>
        <w:numPr>
          <w:ilvl w:val="0"/>
          <w:numId w:val="17"/>
        </w:numPr>
        <w:spacing w:after="200" w:line="276" w:lineRule="auto"/>
        <w:contextualSpacing/>
        <w:jc w:val="both"/>
        <w:rPr>
          <w:rFonts w:ascii="ATraditional Arabic" w:hAnsi="ATraditional Arabic" w:cs="ATraditional Arabic"/>
          <w:sz w:val="32"/>
          <w:szCs w:val="32"/>
          <w:lang w:bidi="ar-AE"/>
        </w:rPr>
      </w:pPr>
      <w:r w:rsidRPr="00C40F92">
        <w:rPr>
          <w:rFonts w:ascii="ATraditional Arabic" w:hAnsi="ATraditional Arabic" w:cs="ATraditional Arabic" w:hint="cs"/>
          <w:sz w:val="32"/>
          <w:szCs w:val="32"/>
          <w:rtl/>
          <w:lang w:bidi="ar-AE"/>
        </w:rPr>
        <w:t>ما لا يتم الواجب إلا به فهو واجب.</w:t>
      </w:r>
    </w:p>
    <w:p w14:paraId="5DBD3383" w14:textId="77777777" w:rsidR="00C40F92" w:rsidRPr="00C40F92" w:rsidRDefault="00C40F92">
      <w:pPr>
        <w:numPr>
          <w:ilvl w:val="0"/>
          <w:numId w:val="17"/>
        </w:numPr>
        <w:spacing w:after="200" w:line="276" w:lineRule="auto"/>
        <w:contextualSpacing/>
        <w:jc w:val="both"/>
        <w:rPr>
          <w:rFonts w:ascii="ATraditional Arabic" w:hAnsi="ATraditional Arabic" w:cs="ATraditional Arabic"/>
          <w:sz w:val="32"/>
          <w:szCs w:val="32"/>
          <w:lang w:bidi="ar-AE"/>
        </w:rPr>
      </w:pPr>
      <w:r w:rsidRPr="00C40F92">
        <w:rPr>
          <w:rFonts w:ascii="ATraditional Arabic" w:hAnsi="ATraditional Arabic" w:cs="ATraditional Arabic" w:hint="cs"/>
          <w:sz w:val="32"/>
          <w:szCs w:val="32"/>
          <w:rtl/>
          <w:lang w:bidi="ar-AE"/>
        </w:rPr>
        <w:t>ما أدى إلى الحرام فهو حرام.</w:t>
      </w:r>
    </w:p>
    <w:p w14:paraId="3E6E1CBB" w14:textId="77777777" w:rsidR="00C40F92" w:rsidRPr="00C40F92" w:rsidRDefault="00C40F92">
      <w:pPr>
        <w:numPr>
          <w:ilvl w:val="0"/>
          <w:numId w:val="17"/>
        </w:numPr>
        <w:spacing w:after="200" w:line="276" w:lineRule="auto"/>
        <w:contextualSpacing/>
        <w:jc w:val="both"/>
        <w:rPr>
          <w:rFonts w:ascii="ATraditional Arabic" w:hAnsi="ATraditional Arabic" w:cs="ATraditional Arabic"/>
          <w:sz w:val="32"/>
          <w:szCs w:val="32"/>
          <w:lang w:bidi="ar-AE"/>
        </w:rPr>
      </w:pPr>
      <w:r w:rsidRPr="00C40F92">
        <w:rPr>
          <w:rFonts w:ascii="ATraditional Arabic" w:hAnsi="ATraditional Arabic" w:cs="ATraditional Arabic" w:hint="cs"/>
          <w:sz w:val="32"/>
          <w:szCs w:val="32"/>
          <w:rtl/>
          <w:lang w:bidi="ar-AE"/>
        </w:rPr>
        <w:t>المصلحة العامة مقدَّمة على المصلحة الخاصة.</w:t>
      </w:r>
    </w:p>
    <w:p w14:paraId="2150FA3E" w14:textId="77777777" w:rsidR="00C40F92" w:rsidRPr="00C40F92" w:rsidRDefault="00C40F92">
      <w:pPr>
        <w:numPr>
          <w:ilvl w:val="0"/>
          <w:numId w:val="17"/>
        </w:numPr>
        <w:spacing w:after="200" w:line="276" w:lineRule="auto"/>
        <w:contextualSpacing/>
        <w:jc w:val="both"/>
        <w:rPr>
          <w:rFonts w:ascii="ATraditional Arabic" w:hAnsi="ATraditional Arabic" w:cs="ATraditional Arabic"/>
          <w:sz w:val="32"/>
          <w:szCs w:val="32"/>
          <w:lang w:bidi="ar-AE"/>
        </w:rPr>
      </w:pPr>
      <w:r w:rsidRPr="00C40F92">
        <w:rPr>
          <w:rFonts w:ascii="ATraditional Arabic" w:hAnsi="ATraditional Arabic" w:cs="ATraditional Arabic" w:hint="cs"/>
          <w:sz w:val="32"/>
          <w:szCs w:val="32"/>
          <w:rtl/>
          <w:lang w:bidi="ar-AE"/>
        </w:rPr>
        <w:t>تحتمل المفسدة الخاصة لدرء المفسدة العامة.</w:t>
      </w:r>
    </w:p>
    <w:p w14:paraId="3A9CDADD" w14:textId="77777777" w:rsidR="00C40F92" w:rsidRPr="00C40F92" w:rsidRDefault="00C40F92">
      <w:pPr>
        <w:numPr>
          <w:ilvl w:val="0"/>
          <w:numId w:val="17"/>
        </w:numPr>
        <w:spacing w:after="200" w:line="276" w:lineRule="auto"/>
        <w:contextualSpacing/>
        <w:jc w:val="both"/>
        <w:rPr>
          <w:rFonts w:ascii="ATraditional Arabic" w:hAnsi="ATraditional Arabic" w:cs="ATraditional Arabic"/>
          <w:sz w:val="32"/>
          <w:szCs w:val="32"/>
          <w:lang w:bidi="ar-AE"/>
        </w:rPr>
      </w:pPr>
      <w:r w:rsidRPr="00C40F92">
        <w:rPr>
          <w:rFonts w:ascii="ATraditional Arabic" w:hAnsi="ATraditional Arabic" w:cs="ATraditional Arabic" w:hint="cs"/>
          <w:sz w:val="32"/>
          <w:szCs w:val="32"/>
          <w:rtl/>
          <w:lang w:bidi="ar-AE"/>
        </w:rPr>
        <w:t>لا ضرر ولا ضرار، أو: الضرر يزال.</w:t>
      </w:r>
    </w:p>
    <w:p w14:paraId="2E852EEC" w14:textId="77777777" w:rsidR="00C40F92" w:rsidRPr="00C40F92" w:rsidRDefault="00C40F92">
      <w:pPr>
        <w:numPr>
          <w:ilvl w:val="0"/>
          <w:numId w:val="17"/>
        </w:numPr>
        <w:spacing w:after="200" w:line="276" w:lineRule="auto"/>
        <w:contextualSpacing/>
        <w:jc w:val="both"/>
        <w:rPr>
          <w:rFonts w:ascii="ATraditional Arabic" w:hAnsi="ATraditional Arabic" w:cs="ATraditional Arabic"/>
          <w:sz w:val="32"/>
          <w:szCs w:val="32"/>
          <w:lang w:bidi="ar-AE"/>
        </w:rPr>
      </w:pPr>
      <w:r w:rsidRPr="00C40F92">
        <w:rPr>
          <w:rFonts w:ascii="ATraditional Arabic" w:hAnsi="ATraditional Arabic" w:cs="ATraditional Arabic" w:hint="cs"/>
          <w:sz w:val="32"/>
          <w:szCs w:val="32"/>
          <w:rtl/>
          <w:lang w:bidi="ar-AE"/>
        </w:rPr>
        <w:t>إذا تعارضت مفسدتان روعي دفع أعظمهما ضرراً.</w:t>
      </w:r>
    </w:p>
    <w:p w14:paraId="4665D705" w14:textId="77777777" w:rsidR="00C40F92" w:rsidRPr="00C40F92" w:rsidRDefault="00C40F92">
      <w:pPr>
        <w:numPr>
          <w:ilvl w:val="0"/>
          <w:numId w:val="17"/>
        </w:numPr>
        <w:spacing w:after="200" w:line="276" w:lineRule="auto"/>
        <w:contextualSpacing/>
        <w:jc w:val="both"/>
        <w:rPr>
          <w:rFonts w:ascii="ATraditional Arabic" w:hAnsi="ATraditional Arabic" w:cs="ATraditional Arabic"/>
          <w:sz w:val="32"/>
          <w:szCs w:val="32"/>
          <w:lang w:bidi="ar-AE"/>
        </w:rPr>
      </w:pPr>
      <w:r w:rsidRPr="00C40F92">
        <w:rPr>
          <w:rFonts w:ascii="ATraditional Arabic" w:hAnsi="ATraditional Arabic" w:cs="ATraditional Arabic" w:hint="cs"/>
          <w:sz w:val="32"/>
          <w:szCs w:val="32"/>
          <w:rtl/>
          <w:lang w:bidi="ar-AE"/>
        </w:rPr>
        <w:t>يُختار أهون الشرين.</w:t>
      </w:r>
    </w:p>
    <w:p w14:paraId="4BF6B900" w14:textId="77777777" w:rsidR="00C40F92" w:rsidRPr="00C40F92" w:rsidRDefault="00C40F92">
      <w:pPr>
        <w:numPr>
          <w:ilvl w:val="0"/>
          <w:numId w:val="17"/>
        </w:numPr>
        <w:spacing w:after="200" w:line="276" w:lineRule="auto"/>
        <w:contextualSpacing/>
        <w:jc w:val="both"/>
        <w:rPr>
          <w:rFonts w:ascii="ATraditional Arabic" w:hAnsi="ATraditional Arabic" w:cs="ATraditional Arabic"/>
          <w:sz w:val="32"/>
          <w:szCs w:val="32"/>
          <w:lang w:bidi="ar-AE"/>
        </w:rPr>
      </w:pPr>
      <w:r w:rsidRPr="00C40F92">
        <w:rPr>
          <w:rFonts w:ascii="ATraditional Arabic" w:hAnsi="ATraditional Arabic" w:cs="ATraditional Arabic" w:hint="cs"/>
          <w:sz w:val="32"/>
          <w:szCs w:val="32"/>
          <w:rtl/>
          <w:lang w:bidi="ar-AE"/>
        </w:rPr>
        <w:t xml:space="preserve">التصرف على الرعية منوط بالمصلحة. </w:t>
      </w:r>
    </w:p>
    <w:p w14:paraId="53241B34" w14:textId="77777777" w:rsidR="00C40F92" w:rsidRPr="00C40F92" w:rsidRDefault="00C40F92">
      <w:pPr>
        <w:numPr>
          <w:ilvl w:val="0"/>
          <w:numId w:val="17"/>
        </w:numPr>
        <w:spacing w:after="200" w:line="276" w:lineRule="auto"/>
        <w:contextualSpacing/>
        <w:jc w:val="both"/>
        <w:rPr>
          <w:rFonts w:ascii="ATraditional Arabic" w:hAnsi="ATraditional Arabic" w:cs="ATraditional Arabic"/>
          <w:sz w:val="32"/>
          <w:szCs w:val="32"/>
          <w:lang w:bidi="ar-AE"/>
        </w:rPr>
      </w:pPr>
      <w:r w:rsidRPr="00C40F92">
        <w:rPr>
          <w:rFonts w:ascii="ATraditional Arabic" w:hAnsi="ATraditional Arabic" w:cs="ATraditional Arabic" w:hint="cs"/>
          <w:sz w:val="32"/>
          <w:szCs w:val="32"/>
          <w:rtl/>
          <w:lang w:bidi="ar-AE"/>
        </w:rPr>
        <w:t>الثابت بالبرهان كالثابت بالعيان.</w:t>
      </w:r>
    </w:p>
    <w:p w14:paraId="2B346A71" w14:textId="77777777" w:rsidR="00C40F92" w:rsidRPr="00C40F92" w:rsidRDefault="00C40F92">
      <w:pPr>
        <w:numPr>
          <w:ilvl w:val="0"/>
          <w:numId w:val="17"/>
        </w:numPr>
        <w:spacing w:after="200" w:line="276" w:lineRule="auto"/>
        <w:contextualSpacing/>
        <w:jc w:val="both"/>
        <w:rPr>
          <w:rFonts w:ascii="ATraditional Arabic" w:hAnsi="ATraditional Arabic" w:cs="ATraditional Arabic"/>
          <w:sz w:val="32"/>
          <w:szCs w:val="32"/>
          <w:lang w:bidi="ar-AE"/>
        </w:rPr>
      </w:pPr>
      <w:r w:rsidRPr="00C40F92">
        <w:rPr>
          <w:rFonts w:ascii="ATraditional Arabic" w:hAnsi="ATraditional Arabic" w:cs="ATraditional Arabic" w:hint="cs"/>
          <w:sz w:val="32"/>
          <w:szCs w:val="32"/>
          <w:rtl/>
          <w:lang w:bidi="ar-AE"/>
        </w:rPr>
        <w:t>الخيانة لا تتجزأ.</w:t>
      </w:r>
    </w:p>
    <w:p w14:paraId="14E42EA5" w14:textId="77777777" w:rsidR="00C40F92" w:rsidRPr="00C40F92" w:rsidRDefault="00C40F92">
      <w:pPr>
        <w:numPr>
          <w:ilvl w:val="0"/>
          <w:numId w:val="17"/>
        </w:numPr>
        <w:spacing w:after="200" w:line="276" w:lineRule="auto"/>
        <w:contextualSpacing/>
        <w:jc w:val="both"/>
        <w:rPr>
          <w:rFonts w:ascii="ATraditional Arabic" w:hAnsi="ATraditional Arabic" w:cs="ATraditional Arabic"/>
          <w:sz w:val="32"/>
          <w:szCs w:val="32"/>
          <w:lang w:bidi="ar-AE"/>
        </w:rPr>
      </w:pPr>
      <w:r w:rsidRPr="00C40F92">
        <w:rPr>
          <w:rFonts w:ascii="ATraditional Arabic" w:hAnsi="ATraditional Arabic" w:cs="ATraditional Arabic" w:hint="cs"/>
          <w:sz w:val="32"/>
          <w:szCs w:val="32"/>
          <w:rtl/>
          <w:lang w:bidi="ar-AE"/>
        </w:rPr>
        <w:t>ليس لعرق ظالم حق، وهي جزء من حديث: "من أحيا أرضاً ميتة فهي له، وليس لعرق ظالم حق".</w:t>
      </w:r>
    </w:p>
    <w:p w14:paraId="10DE2F42" w14:textId="77777777" w:rsidR="00C40F92" w:rsidRPr="00C40F92" w:rsidRDefault="00C40F92">
      <w:pPr>
        <w:numPr>
          <w:ilvl w:val="0"/>
          <w:numId w:val="17"/>
        </w:numPr>
        <w:spacing w:after="200" w:line="276" w:lineRule="auto"/>
        <w:contextualSpacing/>
        <w:jc w:val="both"/>
        <w:rPr>
          <w:rFonts w:ascii="ATraditional Arabic" w:hAnsi="ATraditional Arabic" w:cs="ATraditional Arabic"/>
          <w:sz w:val="32"/>
          <w:szCs w:val="32"/>
          <w:lang w:bidi="ar-AE"/>
        </w:rPr>
      </w:pPr>
      <w:r w:rsidRPr="00C40F92">
        <w:rPr>
          <w:rFonts w:ascii="ATraditional Arabic" w:hAnsi="ATraditional Arabic" w:cs="ATraditional Arabic" w:hint="cs"/>
          <w:sz w:val="32"/>
          <w:szCs w:val="32"/>
          <w:rtl/>
          <w:lang w:bidi="ar-AE"/>
        </w:rPr>
        <w:t>ما يشترط فيه عدة شرائط ينتفي بانتفاء أحدها</w:t>
      </w:r>
    </w:p>
    <w:p w14:paraId="36C7BD1C" w14:textId="77777777" w:rsidR="00C40F92" w:rsidRPr="00C40F92" w:rsidRDefault="00C40F92">
      <w:pPr>
        <w:numPr>
          <w:ilvl w:val="0"/>
          <w:numId w:val="17"/>
        </w:numPr>
        <w:spacing w:line="276" w:lineRule="auto"/>
        <w:contextualSpacing/>
        <w:jc w:val="both"/>
        <w:rPr>
          <w:rFonts w:ascii="ATraditional Arabic" w:hAnsi="ATraditional Arabic" w:cs="ATraditional Arabic"/>
          <w:sz w:val="32"/>
          <w:szCs w:val="32"/>
          <w:lang w:bidi="ar-AE"/>
        </w:rPr>
      </w:pPr>
      <w:r w:rsidRPr="00C40F92">
        <w:rPr>
          <w:rFonts w:ascii="ATraditional Arabic" w:hAnsi="ATraditional Arabic" w:cs="ATraditional Arabic" w:hint="cs"/>
          <w:sz w:val="32"/>
          <w:szCs w:val="32"/>
          <w:rtl/>
          <w:lang w:bidi="ar-AE"/>
        </w:rPr>
        <w:t>وقد ذكر الأستاذ أحمد الزرقا رحمه الله في ضابطِ لِما يسقط من الحقوق بالإسقاط وبين أن من جملته ألا يترتب على إسقاطه تغير وضع شرعي وكان خالصاً للمسقط أو غالباً.</w:t>
      </w:r>
    </w:p>
    <w:p w14:paraId="27AEB59D" w14:textId="77777777" w:rsidR="00C40F92" w:rsidRPr="00C40F92" w:rsidRDefault="00C40F92" w:rsidP="00C40F92">
      <w:pPr>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sz w:val="32"/>
          <w:szCs w:val="32"/>
          <w:rtl/>
          <w:lang w:bidi="ar-AE"/>
        </w:rPr>
        <w:t>وغيرها من القواعد التي لها علاقة بالموضوع</w:t>
      </w:r>
      <w:r w:rsidRPr="00C40F92">
        <w:rPr>
          <w:rFonts w:ascii="ATraditional Arabic" w:hAnsi="ATraditional Arabic" w:cs="ATraditional Arabic" w:hint="cs"/>
          <w:sz w:val="32"/>
          <w:szCs w:val="32"/>
          <w:rtl/>
          <w:lang w:bidi="ar-AE"/>
        </w:rPr>
        <w:t>، ف</w:t>
      </w:r>
      <w:r w:rsidRPr="00C40F92">
        <w:rPr>
          <w:rFonts w:ascii="ATraditional Arabic" w:hAnsi="ATraditional Arabic" w:cs="ATraditional Arabic"/>
          <w:sz w:val="32"/>
          <w:szCs w:val="32"/>
          <w:rtl/>
          <w:lang w:bidi="ar-AE"/>
        </w:rPr>
        <w:t>هذه القواعد</w:t>
      </w:r>
      <w:r w:rsidRPr="00C40F92">
        <w:rPr>
          <w:rFonts w:ascii="ATraditional Arabic" w:hAnsi="ATraditional Arabic" w:cs="ATraditional Arabic" w:hint="cs"/>
          <w:sz w:val="32"/>
          <w:szCs w:val="32"/>
          <w:rtl/>
          <w:lang w:bidi="ar-AE"/>
        </w:rPr>
        <w:t xml:space="preserve"> تدل على</w:t>
      </w:r>
      <w:r w:rsidRPr="00C40F92">
        <w:rPr>
          <w:rFonts w:ascii="ATraditional Arabic" w:hAnsi="ATraditional Arabic" w:cs="ATraditional Arabic"/>
          <w:sz w:val="32"/>
          <w:szCs w:val="32"/>
          <w:rtl/>
          <w:lang w:bidi="ar-AE"/>
        </w:rPr>
        <w:t xml:space="preserve"> وجوب التمسك بحق العودة وحرمة التنازل عنه.</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 xml:space="preserve">وذلك أنه لما كان التنازل عن حق العودة يترتب عليه تمكين للكيان الصهيوني، </w:t>
      </w:r>
      <w:r w:rsidRPr="00C40F92">
        <w:rPr>
          <w:rFonts w:ascii="ATraditional Arabic" w:hAnsi="ATraditional Arabic" w:cs="ATraditional Arabic" w:hint="cs"/>
          <w:sz w:val="32"/>
          <w:szCs w:val="32"/>
          <w:rtl/>
          <w:lang w:bidi="ar-AE"/>
        </w:rPr>
        <w:t>وترسيخ</w:t>
      </w:r>
      <w:r w:rsidRPr="00C40F92">
        <w:rPr>
          <w:rFonts w:ascii="ATraditional Arabic" w:hAnsi="ATraditional Arabic" w:cs="ATraditional Arabic"/>
          <w:sz w:val="32"/>
          <w:szCs w:val="32"/>
          <w:rtl/>
          <w:lang w:bidi="ar-AE"/>
        </w:rPr>
        <w:t xml:space="preserve"> </w:t>
      </w:r>
      <w:r w:rsidRPr="00C40F92">
        <w:rPr>
          <w:rFonts w:ascii="ATraditional Arabic" w:hAnsi="ATraditional Arabic" w:cs="ATraditional Arabic" w:hint="cs"/>
          <w:sz w:val="32"/>
          <w:szCs w:val="32"/>
          <w:rtl/>
          <w:lang w:bidi="ar-AE"/>
        </w:rPr>
        <w:t>لهيمنته و</w:t>
      </w:r>
      <w:r w:rsidRPr="00C40F92">
        <w:rPr>
          <w:rFonts w:ascii="ATraditional Arabic" w:hAnsi="ATraditional Arabic" w:cs="ATraditional Arabic"/>
          <w:sz w:val="32"/>
          <w:szCs w:val="32"/>
          <w:rtl/>
          <w:lang w:bidi="ar-AE"/>
        </w:rPr>
        <w:t>ظلمه وإطالة عمر إجرامه واحتلاله للأرض والمقدسات، ومنحه الاستقرار على ظلمه وعدوانه على أرض فلسطين</w:t>
      </w:r>
      <w:r w:rsidRPr="00C40F92">
        <w:rPr>
          <w:rFonts w:ascii="ATraditional Arabic" w:hAnsi="ATraditional Arabic" w:cs="ATraditional Arabic" w:hint="cs"/>
          <w:sz w:val="32"/>
          <w:szCs w:val="32"/>
          <w:rtl/>
          <w:lang w:bidi="ar-AE"/>
        </w:rPr>
        <w:t>، كان</w:t>
      </w:r>
      <w:r w:rsidRPr="00C40F92">
        <w:rPr>
          <w:rFonts w:ascii="ATraditional Arabic" w:hAnsi="ATraditional Arabic" w:cs="ATraditional Arabic"/>
          <w:sz w:val="32"/>
          <w:szCs w:val="32"/>
          <w:rtl/>
          <w:lang w:bidi="ar-AE"/>
        </w:rPr>
        <w:t xml:space="preserve"> كل ما يؤدي إلى ذلك محرم</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w:t>
      </w:r>
      <w:r w:rsidRPr="00C40F92">
        <w:rPr>
          <w:rFonts w:ascii="ATraditional Arabic" w:hAnsi="ATraditional Arabic" w:cs="ATraditional Arabic" w:hint="cs"/>
          <w:sz w:val="32"/>
          <w:szCs w:val="32"/>
          <w:rtl/>
          <w:lang w:bidi="ar-AE"/>
        </w:rPr>
        <w:t>ف</w:t>
      </w:r>
      <w:r w:rsidRPr="00C40F92">
        <w:rPr>
          <w:rFonts w:ascii="ATraditional Arabic" w:hAnsi="ATraditional Arabic" w:cs="ATraditional Arabic"/>
          <w:sz w:val="32"/>
          <w:szCs w:val="32"/>
          <w:rtl/>
          <w:lang w:bidi="ar-AE"/>
        </w:rPr>
        <w:t xml:space="preserve">من يتنازل عن </w:t>
      </w:r>
      <w:r w:rsidRPr="00C40F92">
        <w:rPr>
          <w:rFonts w:ascii="ATraditional Arabic" w:hAnsi="ATraditional Arabic" w:cs="ATraditional Arabic"/>
          <w:sz w:val="32"/>
          <w:szCs w:val="32"/>
          <w:rtl/>
          <w:lang w:bidi="ar-AE"/>
        </w:rPr>
        <w:lastRenderedPageBreak/>
        <w:t xml:space="preserve">حق العودة يعد فعله ضرب من ضروب الدعم للكيان الصهيوني، سواء كان ذلك </w:t>
      </w:r>
      <w:r w:rsidRPr="00C40F92">
        <w:rPr>
          <w:rFonts w:ascii="ATraditional Arabic" w:hAnsi="ATraditional Arabic" w:cs="ATraditional Arabic" w:hint="cs"/>
          <w:sz w:val="32"/>
          <w:szCs w:val="32"/>
          <w:rtl/>
          <w:lang w:bidi="ar-AE"/>
        </w:rPr>
        <w:t>ب</w:t>
      </w:r>
      <w:r w:rsidRPr="00C40F92">
        <w:rPr>
          <w:rFonts w:ascii="ATraditional Arabic" w:hAnsi="ATraditional Arabic" w:cs="ATraditional Arabic"/>
          <w:sz w:val="32"/>
          <w:szCs w:val="32"/>
          <w:rtl/>
          <w:lang w:bidi="ar-AE"/>
        </w:rPr>
        <w:t>بيع الأرض له أو بالقبول بوطن بديل في أي بلد كان</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ولو كان أعظم مكانة دينية من فلسطين كمكة أو المدينة</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أو أفضل قيمة مادية، أو حتى بالرضى أو القبول القولي ببدل أو تعويض</w:t>
      </w:r>
      <w:r w:rsidRPr="00C40F92">
        <w:rPr>
          <w:rFonts w:ascii="ATraditional Arabic" w:hAnsi="ATraditional Arabic" w:cs="ATraditional Arabic" w:hint="cs"/>
          <w:sz w:val="32"/>
          <w:szCs w:val="32"/>
          <w:rtl/>
          <w:lang w:bidi="ar-AE"/>
        </w:rPr>
        <w:t xml:space="preserve">.. فهو </w:t>
      </w:r>
      <w:r w:rsidRPr="00C40F92">
        <w:rPr>
          <w:rFonts w:ascii="ATraditional Arabic" w:hAnsi="ATraditional Arabic" w:cs="ATraditional Arabic"/>
          <w:sz w:val="32"/>
          <w:szCs w:val="32"/>
          <w:rtl/>
          <w:lang w:bidi="ar-AE"/>
        </w:rPr>
        <w:t>وما يؤدي إليه حرام.</w:t>
      </w:r>
    </w:p>
    <w:p w14:paraId="747A04B9" w14:textId="77777777" w:rsidR="00C40F92" w:rsidRPr="00C40F92" w:rsidRDefault="00C40F92" w:rsidP="00C40F92">
      <w:pPr>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sz w:val="32"/>
          <w:szCs w:val="32"/>
          <w:rtl/>
          <w:lang w:bidi="ar-AE"/>
        </w:rPr>
        <w:t>ولما كان إخراج العدو مما اغتصبه واجب</w:t>
      </w:r>
      <w:r w:rsidRPr="00C40F92">
        <w:rPr>
          <w:rFonts w:ascii="ATraditional Arabic" w:hAnsi="ATraditional Arabic" w:cs="ATraditional Arabic" w:hint="cs"/>
          <w:sz w:val="32"/>
          <w:szCs w:val="32"/>
          <w:rtl/>
          <w:lang w:bidi="ar-AE"/>
        </w:rPr>
        <w:t>اً،</w:t>
      </w:r>
      <w:r w:rsidRPr="00C40F92">
        <w:rPr>
          <w:rFonts w:ascii="ATraditional Arabic" w:hAnsi="ATraditional Arabic" w:cs="ATraditional Arabic"/>
          <w:sz w:val="32"/>
          <w:szCs w:val="32"/>
          <w:rtl/>
          <w:lang w:bidi="ar-AE"/>
        </w:rPr>
        <w:t xml:space="preserve"> و</w:t>
      </w:r>
      <w:r w:rsidRPr="00C40F92">
        <w:rPr>
          <w:rFonts w:ascii="ATraditional Arabic" w:hAnsi="ATraditional Arabic" w:cs="ATraditional Arabic" w:hint="cs"/>
          <w:sz w:val="32"/>
          <w:szCs w:val="32"/>
          <w:rtl/>
          <w:lang w:bidi="ar-AE"/>
        </w:rPr>
        <w:t xml:space="preserve">كان </w:t>
      </w:r>
      <w:r w:rsidRPr="00C40F92">
        <w:rPr>
          <w:rFonts w:ascii="ATraditional Arabic" w:hAnsi="ATraditional Arabic" w:cs="ATraditional Arabic"/>
          <w:sz w:val="32"/>
          <w:szCs w:val="32"/>
          <w:rtl/>
          <w:lang w:bidi="ar-AE"/>
        </w:rPr>
        <w:t xml:space="preserve">التمسك بالحق في ملكية الأرض عامة وخاصة من وسائل تحقيق </w:t>
      </w:r>
      <w:r w:rsidRPr="00C40F92">
        <w:rPr>
          <w:rFonts w:ascii="ATraditional Arabic" w:hAnsi="ATraditional Arabic" w:cs="ATraditional Arabic" w:hint="cs"/>
          <w:sz w:val="32"/>
          <w:szCs w:val="32"/>
          <w:rtl/>
          <w:lang w:bidi="ar-AE"/>
        </w:rPr>
        <w:t>ذلك</w:t>
      </w:r>
      <w:r w:rsidRPr="00C40F92">
        <w:rPr>
          <w:rFonts w:ascii="ATraditional Arabic" w:hAnsi="ATraditional Arabic" w:cs="ATraditional Arabic"/>
          <w:sz w:val="32"/>
          <w:szCs w:val="32"/>
          <w:rtl/>
          <w:lang w:bidi="ar-AE"/>
        </w:rPr>
        <w:t xml:space="preserve">، ومسوغاً للجهاد لتحقيق هذا الإخراج، </w:t>
      </w:r>
      <w:r w:rsidRPr="00C40F92">
        <w:rPr>
          <w:rFonts w:ascii="ATraditional Arabic" w:hAnsi="ATraditional Arabic" w:cs="ATraditional Arabic" w:hint="cs"/>
          <w:sz w:val="32"/>
          <w:szCs w:val="32"/>
          <w:rtl/>
          <w:lang w:bidi="ar-AE"/>
        </w:rPr>
        <w:t>فإن</w:t>
      </w:r>
      <w:r w:rsidRPr="00C40F92">
        <w:rPr>
          <w:rFonts w:ascii="ATraditional Arabic" w:hAnsi="ATraditional Arabic" w:cs="ATraditional Arabic"/>
          <w:sz w:val="32"/>
          <w:szCs w:val="32"/>
          <w:rtl/>
          <w:lang w:bidi="ar-AE"/>
        </w:rPr>
        <w:t xml:space="preserve"> التمسك بملكية الأرض يكون واجباً وجوب الجهاد الذي دعا إليه القرآن الكريم لتحقيق الإخراج.</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 xml:space="preserve">بل </w:t>
      </w:r>
      <w:r w:rsidRPr="00C40F92">
        <w:rPr>
          <w:rFonts w:ascii="ATraditional Arabic" w:hAnsi="ATraditional Arabic" w:cs="ATraditional Arabic" w:hint="cs"/>
          <w:sz w:val="32"/>
          <w:szCs w:val="32"/>
          <w:rtl/>
          <w:lang w:bidi="ar-AE"/>
        </w:rPr>
        <w:t xml:space="preserve">إن </w:t>
      </w:r>
      <w:r w:rsidRPr="00C40F92">
        <w:rPr>
          <w:rFonts w:ascii="ATraditional Arabic" w:hAnsi="ATraditional Arabic" w:cs="ATraditional Arabic"/>
          <w:sz w:val="32"/>
          <w:szCs w:val="32"/>
          <w:rtl/>
          <w:lang w:bidi="ar-AE"/>
        </w:rPr>
        <w:t>التمسك بحق العودة وملكية الأرض هو ذاته ضرب من ضروب الجهاد والرباط لأنه يؤدي مثل غرضه</w:t>
      </w:r>
      <w:r w:rsidRPr="00C40F92">
        <w:rPr>
          <w:rFonts w:ascii="ATraditional Arabic" w:hAnsi="ATraditional Arabic" w:cs="ATraditional Arabic" w:hint="cs"/>
          <w:sz w:val="32"/>
          <w:szCs w:val="32"/>
          <w:rtl/>
          <w:lang w:bidi="ar-AE"/>
        </w:rPr>
        <w:t xml:space="preserve">، فهو </w:t>
      </w:r>
      <w:r w:rsidRPr="00C40F92">
        <w:rPr>
          <w:rFonts w:ascii="ATraditional Arabic" w:hAnsi="ATraditional Arabic" w:cs="ATraditional Arabic"/>
          <w:sz w:val="32"/>
          <w:szCs w:val="32"/>
          <w:rtl/>
          <w:lang w:bidi="ar-AE"/>
        </w:rPr>
        <w:t>وسيلة لإثبات الحق كما الجهاد وسيلة لذلك فيأخذ حكمه وله مثل فضله.</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ولما كان الجهاد فرض عين على كل مسلم ومسلمة لاسترداد المغتصب حتى تتحقق غايته وهو التحرير، فكل ماله مثل أثره أو بعض أثره يأخذ ذات الحكم</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فالتمسك بحق العودة واجب على كل مالك أرض أو حق في فلسطين</w:t>
      </w:r>
      <w:r w:rsidRPr="00C40F92">
        <w:rPr>
          <w:rFonts w:ascii="ATraditional Arabic" w:hAnsi="ATraditional Arabic" w:cs="ATraditional Arabic" w:hint="cs"/>
          <w:sz w:val="32"/>
          <w:szCs w:val="32"/>
          <w:rtl/>
          <w:lang w:bidi="ar-AE"/>
        </w:rPr>
        <w:t>.</w:t>
      </w:r>
    </w:p>
    <w:p w14:paraId="0814325C" w14:textId="77777777" w:rsidR="00C40F92" w:rsidRPr="00C40F92" w:rsidRDefault="00C40F92" w:rsidP="00C40F92">
      <w:pPr>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sz w:val="32"/>
          <w:szCs w:val="32"/>
          <w:rtl/>
          <w:lang w:bidi="ar-AE"/>
        </w:rPr>
        <w:t>وكذا لما كان المراد بالتنازل عن حق العودة تحقيق مصلحة خاصة محدودة، وهي تتعارض مع المصلحة العامة المتعلقة بملكية الأمة للأرض وإثبات سلطان الأمة على الأرض والبلاد، فإنه يجب تقديم المصلحة العامة على المصلحة الخاصة أو احتمال الضرر الخاص أو المفسدة الخاصة لدفع العامة.</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مع ملاحظة أن المصلحة الخاصة موهومة وليست حقيقية، فإذا وجب التنازل عنها لو كانت مصلحة حقيقية فكيف إذا كانت موهومة</w:t>
      </w:r>
      <w:r w:rsidRPr="00C40F92">
        <w:rPr>
          <w:rFonts w:ascii="ATraditional Arabic" w:hAnsi="ATraditional Arabic" w:cs="ATraditional Arabic" w:hint="cs"/>
          <w:sz w:val="32"/>
          <w:szCs w:val="32"/>
          <w:rtl/>
          <w:lang w:bidi="ar-AE"/>
        </w:rPr>
        <w:t>؟!</w:t>
      </w:r>
    </w:p>
    <w:p w14:paraId="09DC9E5C" w14:textId="77777777" w:rsidR="00C40F92" w:rsidRPr="00C40F92" w:rsidRDefault="00C40F92" w:rsidP="00C40F92">
      <w:pPr>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sz w:val="32"/>
          <w:szCs w:val="32"/>
          <w:rtl/>
          <w:lang w:bidi="ar-AE"/>
        </w:rPr>
        <w:t xml:space="preserve">وكذا لما كان التنازل عن حق العودة يلحق ضرراً </w:t>
      </w:r>
      <w:r w:rsidRPr="00C40F92">
        <w:rPr>
          <w:rFonts w:ascii="ATraditional Arabic" w:hAnsi="ATraditional Arabic" w:cs="ATraditional Arabic" w:hint="cs"/>
          <w:sz w:val="32"/>
          <w:szCs w:val="32"/>
          <w:rtl/>
          <w:lang w:bidi="ar-AE"/>
        </w:rPr>
        <w:t xml:space="preserve">بالغير من الأفراد وكذا </w:t>
      </w:r>
      <w:r w:rsidRPr="00C40F92">
        <w:rPr>
          <w:rFonts w:ascii="ATraditional Arabic" w:hAnsi="ATraditional Arabic" w:cs="ATraditional Arabic"/>
          <w:sz w:val="32"/>
          <w:szCs w:val="32"/>
          <w:rtl/>
          <w:lang w:bidi="ar-AE"/>
        </w:rPr>
        <w:t>ضرراً بالأمة في مقدساتها</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وجب إزال</w:t>
      </w:r>
      <w:r w:rsidRPr="00C40F92">
        <w:rPr>
          <w:rFonts w:ascii="ATraditional Arabic" w:hAnsi="ATraditional Arabic" w:cs="ATraditional Arabic" w:hint="cs"/>
          <w:sz w:val="32"/>
          <w:szCs w:val="32"/>
          <w:rtl/>
          <w:lang w:bidi="ar-AE"/>
        </w:rPr>
        <w:t>ة هذا الضرر وذلك</w:t>
      </w:r>
      <w:r w:rsidRPr="00C40F92">
        <w:rPr>
          <w:rFonts w:ascii="ATraditional Arabic" w:hAnsi="ATraditional Arabic" w:cs="ATraditional Arabic"/>
          <w:sz w:val="32"/>
          <w:szCs w:val="32"/>
          <w:rtl/>
          <w:lang w:bidi="ar-AE"/>
        </w:rPr>
        <w:t xml:space="preserve"> </w:t>
      </w:r>
      <w:r w:rsidRPr="00C40F92">
        <w:rPr>
          <w:rFonts w:ascii="ATraditional Arabic" w:hAnsi="ATraditional Arabic" w:cs="ATraditional Arabic" w:hint="cs"/>
          <w:sz w:val="32"/>
          <w:szCs w:val="32"/>
          <w:rtl/>
          <w:lang w:bidi="ar-AE"/>
        </w:rPr>
        <w:t>ب</w:t>
      </w:r>
      <w:r w:rsidRPr="00C40F92">
        <w:rPr>
          <w:rFonts w:ascii="ATraditional Arabic" w:hAnsi="ATraditional Arabic" w:cs="ATraditional Arabic"/>
          <w:sz w:val="32"/>
          <w:szCs w:val="32"/>
          <w:rtl/>
          <w:lang w:bidi="ar-AE"/>
        </w:rPr>
        <w:t xml:space="preserve">التمسك </w:t>
      </w:r>
      <w:r w:rsidRPr="00C40F92">
        <w:rPr>
          <w:rFonts w:ascii="ATraditional Arabic" w:hAnsi="ATraditional Arabic" w:cs="ATraditional Arabic" w:hint="cs"/>
          <w:sz w:val="32"/>
          <w:szCs w:val="32"/>
          <w:rtl/>
          <w:lang w:bidi="ar-AE"/>
        </w:rPr>
        <w:t>بح</w:t>
      </w:r>
      <w:r w:rsidRPr="00C40F92">
        <w:rPr>
          <w:rFonts w:ascii="ATraditional Arabic" w:hAnsi="ATraditional Arabic" w:cs="ATraditional Arabic"/>
          <w:sz w:val="32"/>
          <w:szCs w:val="32"/>
          <w:rtl/>
          <w:lang w:bidi="ar-AE"/>
        </w:rPr>
        <w:t>ق العودة، وكذا فإن ما يسقط من الحقوق لا</w:t>
      </w:r>
      <w:r w:rsidRPr="00C40F92">
        <w:rPr>
          <w:rFonts w:ascii="ATraditional Arabic" w:hAnsi="ATraditional Arabic" w:cs="ATraditional Arabic" w:hint="cs"/>
          <w:sz w:val="32"/>
          <w:szCs w:val="32"/>
          <w:rtl/>
          <w:lang w:bidi="ar-AE"/>
        </w:rPr>
        <w:t xml:space="preserve"> بد أن يتوفر فيه</w:t>
      </w:r>
      <w:r w:rsidRPr="00C40F92">
        <w:rPr>
          <w:rFonts w:ascii="ATraditional Arabic" w:hAnsi="ATraditional Arabic" w:cs="ATraditional Arabic"/>
          <w:sz w:val="32"/>
          <w:szCs w:val="32"/>
          <w:rtl/>
          <w:lang w:bidi="ar-AE"/>
        </w:rPr>
        <w:t xml:space="preserve"> شرط</w:t>
      </w:r>
      <w:r w:rsidRPr="00C40F92">
        <w:rPr>
          <w:rFonts w:ascii="ATraditional Arabic" w:hAnsi="ATraditional Arabic" w:cs="ATraditional Arabic" w:hint="cs"/>
          <w:sz w:val="32"/>
          <w:szCs w:val="32"/>
          <w:rtl/>
          <w:lang w:bidi="ar-AE"/>
        </w:rPr>
        <w:t xml:space="preserve">ان: أولاً: </w:t>
      </w:r>
      <w:r w:rsidRPr="00C40F92">
        <w:rPr>
          <w:rFonts w:ascii="ATraditional Arabic" w:hAnsi="ATraditional Arabic" w:cs="ATraditional Arabic"/>
          <w:sz w:val="32"/>
          <w:szCs w:val="32"/>
          <w:rtl/>
          <w:lang w:bidi="ar-AE"/>
        </w:rPr>
        <w:t>أ</w:t>
      </w:r>
      <w:r w:rsidRPr="00C40F92">
        <w:rPr>
          <w:rFonts w:ascii="ATraditional Arabic" w:hAnsi="ATraditional Arabic" w:cs="ATraditional Arabic" w:hint="cs"/>
          <w:sz w:val="32"/>
          <w:szCs w:val="32"/>
          <w:rtl/>
          <w:lang w:bidi="ar-AE"/>
        </w:rPr>
        <w:t>ن</w:t>
      </w:r>
      <w:r w:rsidRPr="00C40F92">
        <w:rPr>
          <w:rFonts w:ascii="ATraditional Arabic" w:hAnsi="ATraditional Arabic" w:cs="ATraditional Arabic"/>
          <w:sz w:val="32"/>
          <w:szCs w:val="32"/>
          <w:rtl/>
          <w:lang w:bidi="ar-AE"/>
        </w:rPr>
        <w:t xml:space="preserve"> يكون الحق خاصاً للمسقط أو غالباً</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وهذا</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 xml:space="preserve">لا ينطبق على ملكية الأرض في حالة الاحتلال </w:t>
      </w:r>
      <w:r w:rsidRPr="00C40F92">
        <w:rPr>
          <w:rFonts w:ascii="ATraditional Arabic" w:hAnsi="ATraditional Arabic" w:cs="ATraditional Arabic" w:hint="cs"/>
          <w:sz w:val="32"/>
          <w:szCs w:val="32"/>
          <w:rtl/>
          <w:lang w:bidi="ar-AE"/>
        </w:rPr>
        <w:t>ف</w:t>
      </w:r>
      <w:r w:rsidRPr="00C40F92">
        <w:rPr>
          <w:rFonts w:ascii="ATraditional Arabic" w:hAnsi="ATraditional Arabic" w:cs="ATraditional Arabic"/>
          <w:sz w:val="32"/>
          <w:szCs w:val="32"/>
          <w:rtl/>
          <w:lang w:bidi="ar-AE"/>
        </w:rPr>
        <w:t>إطلاق يد المالك في حقه ي</w:t>
      </w:r>
      <w:r w:rsidRPr="00C40F92">
        <w:rPr>
          <w:rFonts w:ascii="ATraditional Arabic" w:hAnsi="ATraditional Arabic" w:cs="ATraditional Arabic" w:hint="cs"/>
          <w:sz w:val="32"/>
          <w:szCs w:val="32"/>
          <w:rtl/>
          <w:lang w:bidi="ar-AE"/>
        </w:rPr>
        <w:t xml:space="preserve">ضر </w:t>
      </w:r>
      <w:r w:rsidRPr="00C40F92">
        <w:rPr>
          <w:rFonts w:ascii="ATraditional Arabic" w:hAnsi="ATraditional Arabic" w:cs="ATraditional Arabic"/>
          <w:sz w:val="32"/>
          <w:szCs w:val="32"/>
          <w:rtl/>
          <w:lang w:bidi="ar-AE"/>
        </w:rPr>
        <w:t xml:space="preserve">بالحق العام فلا </w:t>
      </w:r>
      <w:r w:rsidRPr="00C40F92">
        <w:rPr>
          <w:rFonts w:ascii="ATraditional Arabic" w:hAnsi="ATraditional Arabic" w:cs="ATraditional Arabic" w:hint="cs"/>
          <w:sz w:val="32"/>
          <w:szCs w:val="32"/>
          <w:rtl/>
          <w:lang w:bidi="ar-AE"/>
        </w:rPr>
        <w:t>بد أن</w:t>
      </w:r>
      <w:r w:rsidRPr="00C40F92">
        <w:rPr>
          <w:rFonts w:ascii="ATraditional Arabic" w:hAnsi="ATraditional Arabic" w:cs="ATraditional Arabic"/>
          <w:sz w:val="32"/>
          <w:szCs w:val="32"/>
          <w:rtl/>
          <w:lang w:bidi="ar-AE"/>
        </w:rPr>
        <w:t xml:space="preserve"> يقيد بما </w:t>
      </w:r>
      <w:r w:rsidRPr="00C40F92">
        <w:rPr>
          <w:rFonts w:ascii="ATraditional Arabic" w:hAnsi="ATraditional Arabic" w:cs="ATraditional Arabic" w:hint="cs"/>
          <w:sz w:val="32"/>
          <w:szCs w:val="32"/>
          <w:rtl/>
          <w:lang w:bidi="ar-AE"/>
        </w:rPr>
        <w:t>يحفظ</w:t>
      </w:r>
      <w:r w:rsidRPr="00C40F92">
        <w:rPr>
          <w:rFonts w:ascii="ATraditional Arabic" w:hAnsi="ATraditional Arabic" w:cs="ATraditional Arabic"/>
          <w:sz w:val="32"/>
          <w:szCs w:val="32"/>
          <w:rtl/>
          <w:lang w:bidi="ar-AE"/>
        </w:rPr>
        <w:t xml:space="preserve"> الحق العام.</w:t>
      </w:r>
      <w:r w:rsidRPr="00C40F92">
        <w:rPr>
          <w:rFonts w:ascii="ATraditional Arabic" w:hAnsi="ATraditional Arabic" w:cs="ATraditional Arabic" w:hint="cs"/>
          <w:sz w:val="32"/>
          <w:szCs w:val="32"/>
          <w:rtl/>
          <w:lang w:bidi="ar-AE"/>
        </w:rPr>
        <w:t xml:space="preserve"> وثانياً</w:t>
      </w:r>
      <w:r w:rsidRPr="00C40F92">
        <w:rPr>
          <w:rFonts w:ascii="ATraditional Arabic" w:hAnsi="ATraditional Arabic" w:cs="ATraditional Arabic"/>
          <w:sz w:val="32"/>
          <w:szCs w:val="32"/>
          <w:rtl/>
          <w:lang w:bidi="ar-AE"/>
        </w:rPr>
        <w:t>: أ</w:t>
      </w:r>
      <w:r w:rsidRPr="00C40F92">
        <w:rPr>
          <w:rFonts w:ascii="ATraditional Arabic" w:hAnsi="ATraditional Arabic" w:cs="ATraditional Arabic" w:hint="cs"/>
          <w:sz w:val="32"/>
          <w:szCs w:val="32"/>
          <w:rtl/>
          <w:lang w:bidi="ar-AE"/>
        </w:rPr>
        <w:t xml:space="preserve">لا </w:t>
      </w:r>
      <w:r w:rsidRPr="00C40F92">
        <w:rPr>
          <w:rFonts w:ascii="ATraditional Arabic" w:hAnsi="ATraditional Arabic" w:cs="ATraditional Arabic"/>
          <w:sz w:val="32"/>
          <w:szCs w:val="32"/>
          <w:rtl/>
          <w:lang w:bidi="ar-AE"/>
        </w:rPr>
        <w:t xml:space="preserve">يترتب على </w:t>
      </w:r>
      <w:r w:rsidRPr="00C40F92">
        <w:rPr>
          <w:rFonts w:ascii="ATraditional Arabic" w:hAnsi="ATraditional Arabic" w:cs="ATraditional Arabic" w:hint="cs"/>
          <w:sz w:val="32"/>
          <w:szCs w:val="32"/>
          <w:rtl/>
          <w:lang w:bidi="ar-AE"/>
        </w:rPr>
        <w:t>إ</w:t>
      </w:r>
      <w:r w:rsidRPr="00C40F92">
        <w:rPr>
          <w:rFonts w:ascii="ATraditional Arabic" w:hAnsi="ATraditional Arabic" w:cs="ATraditional Arabic"/>
          <w:sz w:val="32"/>
          <w:szCs w:val="32"/>
          <w:rtl/>
          <w:lang w:bidi="ar-AE"/>
        </w:rPr>
        <w:t>سقاطه تغي</w:t>
      </w:r>
      <w:r w:rsidRPr="00C40F92">
        <w:rPr>
          <w:rFonts w:ascii="ATraditional Arabic" w:hAnsi="ATraditional Arabic" w:cs="ATraditional Arabic" w:hint="cs"/>
          <w:sz w:val="32"/>
          <w:szCs w:val="32"/>
          <w:rtl/>
          <w:lang w:bidi="ar-AE"/>
        </w:rPr>
        <w:t>ي</w:t>
      </w:r>
      <w:r w:rsidRPr="00C40F92">
        <w:rPr>
          <w:rFonts w:ascii="ATraditional Arabic" w:hAnsi="ATraditional Arabic" w:cs="ATraditional Arabic"/>
          <w:sz w:val="32"/>
          <w:szCs w:val="32"/>
          <w:rtl/>
          <w:lang w:bidi="ar-AE"/>
        </w:rPr>
        <w:t>ر وضع شرعي</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وإسقاط المسلم حقه في ملكه في فلسطين يترتب عليه تغي</w:t>
      </w:r>
      <w:r w:rsidRPr="00C40F92">
        <w:rPr>
          <w:rFonts w:ascii="ATraditional Arabic" w:hAnsi="ATraditional Arabic" w:cs="ATraditional Arabic" w:hint="cs"/>
          <w:sz w:val="32"/>
          <w:szCs w:val="32"/>
          <w:rtl/>
          <w:lang w:bidi="ar-AE"/>
        </w:rPr>
        <w:t>ي</w:t>
      </w:r>
      <w:r w:rsidRPr="00C40F92">
        <w:rPr>
          <w:rFonts w:ascii="ATraditional Arabic" w:hAnsi="ATraditional Arabic" w:cs="ATraditional Arabic"/>
          <w:sz w:val="32"/>
          <w:szCs w:val="32"/>
          <w:rtl/>
          <w:lang w:bidi="ar-AE"/>
        </w:rPr>
        <w:t>ر وضع شرعي، إذ يؤدي تراكم التنازل عن حق العودة إلى زيادة نسبة ملك اليهود للأرض الذي يترتب عليه إضرار بالحق في السلطة على البلاد والمقدسات وهو تغ</w:t>
      </w:r>
      <w:r w:rsidRPr="00C40F92">
        <w:rPr>
          <w:rFonts w:ascii="ATraditional Arabic" w:hAnsi="ATraditional Arabic" w:cs="ATraditional Arabic" w:hint="cs"/>
          <w:sz w:val="32"/>
          <w:szCs w:val="32"/>
          <w:rtl/>
          <w:lang w:bidi="ar-AE"/>
        </w:rPr>
        <w:t>ي</w:t>
      </w:r>
      <w:r w:rsidRPr="00C40F92">
        <w:rPr>
          <w:rFonts w:ascii="ATraditional Arabic" w:hAnsi="ATraditional Arabic" w:cs="ATraditional Arabic"/>
          <w:sz w:val="32"/>
          <w:szCs w:val="32"/>
          <w:rtl/>
          <w:lang w:bidi="ar-AE"/>
        </w:rPr>
        <w:t>ير خطير للحق الشرعي في فلسطين.</w:t>
      </w:r>
    </w:p>
    <w:p w14:paraId="6FB3E5F8" w14:textId="77777777" w:rsidR="00C40F92" w:rsidRPr="00C40F92" w:rsidRDefault="00C40F92" w:rsidP="00C40F92">
      <w:pPr>
        <w:spacing w:after="120"/>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sz w:val="32"/>
          <w:szCs w:val="32"/>
          <w:rtl/>
          <w:lang w:bidi="ar-AE"/>
        </w:rPr>
        <w:t>وغير ذلك من القواعد الفقهية وضوابط تصرف الانسان في ملكه</w:t>
      </w:r>
      <w:r w:rsidRPr="00C40F92">
        <w:rPr>
          <w:rFonts w:ascii="ATraditional Arabic" w:hAnsi="ATraditional Arabic" w:cs="ATraditional Arabic" w:hint="cs"/>
          <w:sz w:val="32"/>
          <w:szCs w:val="32"/>
          <w:rtl/>
          <w:lang w:bidi="ar-AE"/>
        </w:rPr>
        <w:t xml:space="preserve"> التي</w:t>
      </w:r>
      <w:r w:rsidRPr="00C40F92">
        <w:rPr>
          <w:rFonts w:ascii="ATraditional Arabic" w:hAnsi="ATraditional Arabic" w:cs="ATraditional Arabic"/>
          <w:sz w:val="32"/>
          <w:szCs w:val="32"/>
          <w:rtl/>
          <w:lang w:bidi="ar-AE"/>
        </w:rPr>
        <w:t xml:space="preserve"> تدل دلالة واضحة على حرمة التنازل عن حق العودة مهما كان الغرض وأياً كان البديل.</w:t>
      </w:r>
    </w:p>
    <w:p w14:paraId="638A3DEC" w14:textId="77777777" w:rsidR="00C40F92" w:rsidRPr="00C40F92" w:rsidRDefault="00C40F92" w:rsidP="00C40F92">
      <w:pPr>
        <w:spacing w:after="120" w:line="276" w:lineRule="auto"/>
        <w:jc w:val="both"/>
        <w:rPr>
          <w:rFonts w:ascii="ATraditional Arabic" w:hAnsi="ATraditional Arabic" w:cs="ATraditional Arabic"/>
          <w:b/>
          <w:bCs/>
          <w:sz w:val="32"/>
          <w:szCs w:val="32"/>
          <w:rtl/>
          <w:lang w:bidi="ar-AE"/>
        </w:rPr>
      </w:pPr>
      <w:r w:rsidRPr="00C40F92">
        <w:rPr>
          <w:rFonts w:ascii="ATraditional Arabic" w:hAnsi="ATraditional Arabic" w:cs="ATraditional Arabic" w:hint="cs"/>
          <w:b/>
          <w:bCs/>
          <w:sz w:val="32"/>
          <w:szCs w:val="32"/>
          <w:rtl/>
          <w:lang w:bidi="ar-AE"/>
        </w:rPr>
        <w:t xml:space="preserve">14)- </w:t>
      </w:r>
      <w:r w:rsidRPr="00C40F92">
        <w:rPr>
          <w:rFonts w:ascii="ATraditional Arabic" w:hAnsi="ATraditional Arabic" w:cs="ATraditional Arabic"/>
          <w:b/>
          <w:bCs/>
          <w:sz w:val="32"/>
          <w:szCs w:val="32"/>
          <w:rtl/>
          <w:lang w:bidi="ar-AE"/>
        </w:rPr>
        <w:t xml:space="preserve">وأما </w:t>
      </w:r>
      <w:r w:rsidRPr="00C40F92">
        <w:rPr>
          <w:rFonts w:ascii="ATraditional Arabic" w:hAnsi="ATraditional Arabic" w:cs="ATraditional Arabic" w:hint="cs"/>
          <w:b/>
          <w:bCs/>
          <w:sz w:val="32"/>
          <w:szCs w:val="32"/>
          <w:rtl/>
          <w:lang w:bidi="ar-AE"/>
        </w:rPr>
        <w:t>من</w:t>
      </w:r>
      <w:r w:rsidRPr="00C40F92">
        <w:rPr>
          <w:rFonts w:ascii="ATraditional Arabic" w:hAnsi="ATraditional Arabic" w:cs="ATraditional Arabic"/>
          <w:b/>
          <w:bCs/>
          <w:sz w:val="32"/>
          <w:szCs w:val="32"/>
          <w:rtl/>
          <w:lang w:bidi="ar-AE"/>
        </w:rPr>
        <w:t xml:space="preserve"> المقاصد</w:t>
      </w:r>
      <w:r w:rsidRPr="00C40F92">
        <w:rPr>
          <w:rFonts w:ascii="ATraditional Arabic" w:hAnsi="ATraditional Arabic" w:cs="ATraditional Arabic" w:hint="cs"/>
          <w:b/>
          <w:bCs/>
          <w:sz w:val="32"/>
          <w:szCs w:val="32"/>
          <w:rtl/>
          <w:lang w:bidi="ar-AE"/>
        </w:rPr>
        <w:t xml:space="preserve"> الشرعية</w:t>
      </w:r>
      <w:r w:rsidRPr="00C40F92">
        <w:rPr>
          <w:rFonts w:ascii="ATraditional Arabic" w:hAnsi="ATraditional Arabic" w:cs="ATraditional Arabic"/>
          <w:b/>
          <w:bCs/>
          <w:sz w:val="32"/>
          <w:szCs w:val="32"/>
          <w:rtl/>
          <w:lang w:bidi="ar-AE"/>
        </w:rPr>
        <w:t xml:space="preserve">: </w:t>
      </w:r>
    </w:p>
    <w:p w14:paraId="4976770D" w14:textId="77777777" w:rsidR="00C40F92" w:rsidRPr="00C40F92" w:rsidRDefault="00C40F92" w:rsidP="00C40F92">
      <w:pPr>
        <w:spacing w:after="120"/>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sz w:val="32"/>
          <w:szCs w:val="32"/>
          <w:rtl/>
          <w:lang w:bidi="ar-AE"/>
        </w:rPr>
        <w:t xml:space="preserve">فإنه مما لا شك فيه أن غاية ما يمكن </w:t>
      </w:r>
      <w:r w:rsidRPr="00C40F92">
        <w:rPr>
          <w:rFonts w:ascii="ATraditional Arabic" w:hAnsi="ATraditional Arabic" w:cs="ATraditional Arabic" w:hint="cs"/>
          <w:sz w:val="32"/>
          <w:szCs w:val="32"/>
          <w:rtl/>
          <w:lang w:bidi="ar-AE"/>
        </w:rPr>
        <w:t>أن</w:t>
      </w:r>
      <w:r w:rsidRPr="00C40F92">
        <w:rPr>
          <w:rFonts w:ascii="ATraditional Arabic" w:hAnsi="ATraditional Arabic" w:cs="ATraditional Arabic"/>
          <w:sz w:val="32"/>
          <w:szCs w:val="32"/>
          <w:rtl/>
          <w:lang w:bidi="ar-AE"/>
        </w:rPr>
        <w:t xml:space="preserve"> يراد تحقيقه</w:t>
      </w:r>
      <w:r w:rsidRPr="00C40F92">
        <w:rPr>
          <w:rFonts w:ascii="ATraditional Arabic" w:hAnsi="ATraditional Arabic" w:cs="ATraditional Arabic" w:hint="cs"/>
          <w:sz w:val="32"/>
          <w:szCs w:val="32"/>
          <w:rtl/>
          <w:lang w:bidi="ar-AE"/>
        </w:rPr>
        <w:t xml:space="preserve"> من</w:t>
      </w:r>
      <w:r w:rsidRPr="00C40F92">
        <w:rPr>
          <w:rFonts w:ascii="ATraditional Arabic" w:hAnsi="ATraditional Arabic" w:cs="ATraditional Arabic"/>
          <w:sz w:val="32"/>
          <w:szCs w:val="32"/>
          <w:rtl/>
          <w:lang w:bidi="ar-AE"/>
        </w:rPr>
        <w:t xml:space="preserve"> التنازل عن حق العودة هو البحث عن الكسب المالي الذي هو ضمن مقصد حفظ المال، ويترتب على ذلك إخلال بمقصد حفظ الدين والنفس لضياع سلطان الاسلام وتأكيد سبيل لليهود الغاصبين على الأرض </w:t>
      </w:r>
      <w:r w:rsidRPr="00C40F92">
        <w:rPr>
          <w:rFonts w:ascii="ATraditional Arabic" w:hAnsi="ATraditional Arabic" w:cs="ATraditional Arabic" w:hint="cs"/>
          <w:sz w:val="32"/>
          <w:szCs w:val="32"/>
          <w:rtl/>
          <w:lang w:bidi="ar-AE"/>
        </w:rPr>
        <w:t>و</w:t>
      </w:r>
      <w:r w:rsidRPr="00C40F92">
        <w:rPr>
          <w:rFonts w:ascii="ATraditional Arabic" w:hAnsi="ATraditional Arabic" w:cs="ATraditional Arabic"/>
          <w:sz w:val="32"/>
          <w:szCs w:val="32"/>
          <w:rtl/>
          <w:lang w:bidi="ar-AE"/>
        </w:rPr>
        <w:t>ال</w:t>
      </w:r>
      <w:r w:rsidRPr="00C40F92">
        <w:rPr>
          <w:rFonts w:ascii="ATraditional Arabic" w:hAnsi="ATraditional Arabic" w:cs="ATraditional Arabic" w:hint="cs"/>
          <w:sz w:val="32"/>
          <w:szCs w:val="32"/>
          <w:rtl/>
          <w:lang w:bidi="ar-AE"/>
        </w:rPr>
        <w:t>إ</w:t>
      </w:r>
      <w:r w:rsidRPr="00C40F92">
        <w:rPr>
          <w:rFonts w:ascii="ATraditional Arabic" w:hAnsi="ATraditional Arabic" w:cs="ATraditional Arabic"/>
          <w:sz w:val="32"/>
          <w:szCs w:val="32"/>
          <w:rtl/>
          <w:lang w:bidi="ar-AE"/>
        </w:rPr>
        <w:t xml:space="preserve">نسان، وهو خلل </w:t>
      </w:r>
      <w:r w:rsidRPr="00C40F92">
        <w:rPr>
          <w:rFonts w:ascii="ATraditional Arabic" w:hAnsi="ATraditional Arabic" w:cs="ATraditional Arabic"/>
          <w:sz w:val="32"/>
          <w:szCs w:val="32"/>
          <w:rtl/>
          <w:lang w:bidi="ar-AE"/>
        </w:rPr>
        <w:lastRenderedPageBreak/>
        <w:t>شرعي كبير ولما كان حفظ الدين والنفس مقدم على حفظ المال</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ف</w:t>
      </w:r>
      <w:r w:rsidRPr="00C40F92">
        <w:rPr>
          <w:rFonts w:ascii="ATraditional Arabic" w:hAnsi="ATraditional Arabic" w:cs="ATraditional Arabic" w:hint="cs"/>
          <w:sz w:val="32"/>
          <w:szCs w:val="32"/>
          <w:rtl/>
          <w:lang w:bidi="ar-AE"/>
        </w:rPr>
        <w:t>إ</w:t>
      </w:r>
      <w:r w:rsidRPr="00C40F92">
        <w:rPr>
          <w:rFonts w:ascii="ATraditional Arabic" w:hAnsi="ATraditional Arabic" w:cs="ATraditional Arabic"/>
          <w:sz w:val="32"/>
          <w:szCs w:val="32"/>
          <w:rtl/>
          <w:lang w:bidi="ar-AE"/>
        </w:rPr>
        <w:t>نه لا يجوز للمسلم أن يسعى لتحقيق مكسب مالي على وجه يلحق ضرراً بمصلحة دينية أو متعلقة بحياة المسلمين، هذا فضلاً عن أن المصلحة المالية هي وهم لا حقيقة.</w:t>
      </w:r>
    </w:p>
    <w:p w14:paraId="60C21246" w14:textId="77777777" w:rsidR="00C40F92" w:rsidRPr="00C40F92" w:rsidRDefault="00C40F92" w:rsidP="00C40F92">
      <w:pPr>
        <w:jc w:val="both"/>
        <w:rPr>
          <w:rFonts w:ascii="ATraditional Arabic" w:hAnsi="ATraditional Arabic" w:cs="ATraditional Arabic"/>
          <w:sz w:val="32"/>
          <w:szCs w:val="32"/>
          <w:rtl/>
          <w:lang w:bidi="ar-AE"/>
        </w:rPr>
      </w:pPr>
    </w:p>
    <w:p w14:paraId="1043FE7E" w14:textId="77777777" w:rsidR="00C40F92" w:rsidRPr="00C40F92" w:rsidRDefault="00C40F92" w:rsidP="00C40F92">
      <w:pPr>
        <w:spacing w:after="120" w:line="276" w:lineRule="auto"/>
        <w:jc w:val="both"/>
        <w:rPr>
          <w:rFonts w:ascii="ATraditional Arabic" w:hAnsi="ATraditional Arabic" w:cs="ATraditional Arabic"/>
          <w:b/>
          <w:bCs/>
          <w:sz w:val="32"/>
          <w:szCs w:val="32"/>
          <w:rtl/>
          <w:lang w:bidi="ar-AE"/>
        </w:rPr>
      </w:pPr>
      <w:r w:rsidRPr="00C40F92">
        <w:rPr>
          <w:rFonts w:ascii="ATraditional Arabic" w:hAnsi="ATraditional Arabic" w:cs="ATraditional Arabic" w:hint="cs"/>
          <w:b/>
          <w:bCs/>
          <w:sz w:val="32"/>
          <w:szCs w:val="32"/>
          <w:rtl/>
          <w:lang w:bidi="ar-AE"/>
        </w:rPr>
        <w:t>الفرع الرابع: الأدلة</w:t>
      </w:r>
      <w:r w:rsidRPr="00C40F92">
        <w:rPr>
          <w:rFonts w:ascii="ATraditional Arabic" w:hAnsi="ATraditional Arabic" w:cs="ATraditional Arabic"/>
          <w:b/>
          <w:bCs/>
          <w:sz w:val="32"/>
          <w:szCs w:val="32"/>
          <w:rtl/>
          <w:lang w:bidi="ar-AE"/>
        </w:rPr>
        <w:t xml:space="preserve"> من أقوال العلماء وو</w:t>
      </w:r>
      <w:r w:rsidRPr="00C40F92">
        <w:rPr>
          <w:rFonts w:ascii="ATraditional Arabic" w:hAnsi="ATraditional Arabic" w:cs="ATraditional Arabic" w:hint="cs"/>
          <w:b/>
          <w:bCs/>
          <w:sz w:val="32"/>
          <w:szCs w:val="32"/>
          <w:rtl/>
          <w:lang w:bidi="ar-AE"/>
        </w:rPr>
        <w:t>ا</w:t>
      </w:r>
      <w:r w:rsidRPr="00C40F92">
        <w:rPr>
          <w:rFonts w:ascii="ATraditional Arabic" w:hAnsi="ATraditional Arabic" w:cs="ATraditional Arabic"/>
          <w:b/>
          <w:bCs/>
          <w:sz w:val="32"/>
          <w:szCs w:val="32"/>
          <w:rtl/>
          <w:lang w:bidi="ar-AE"/>
        </w:rPr>
        <w:t>قع الأمة</w:t>
      </w:r>
      <w:r w:rsidRPr="00C40F92">
        <w:rPr>
          <w:rFonts w:ascii="ATraditional Arabic" w:hAnsi="ATraditional Arabic" w:cs="ATraditional Arabic" w:hint="cs"/>
          <w:b/>
          <w:bCs/>
          <w:sz w:val="32"/>
          <w:szCs w:val="32"/>
          <w:rtl/>
          <w:lang w:bidi="ar-AE"/>
        </w:rPr>
        <w:t>:</w:t>
      </w:r>
    </w:p>
    <w:p w14:paraId="1B86F34E" w14:textId="77777777" w:rsidR="00C40F92" w:rsidRPr="00C40F92" w:rsidRDefault="00C40F92" w:rsidP="00C40F92">
      <w:pPr>
        <w:spacing w:after="120" w:line="276" w:lineRule="auto"/>
        <w:jc w:val="both"/>
        <w:rPr>
          <w:rFonts w:ascii="ATraditional Arabic" w:hAnsi="ATraditional Arabic" w:cs="ATraditional Arabic"/>
          <w:sz w:val="32"/>
          <w:szCs w:val="32"/>
          <w:rtl/>
          <w:lang w:bidi="ar-AE"/>
        </w:rPr>
      </w:pPr>
      <w:r w:rsidRPr="00C40F92">
        <w:rPr>
          <w:rFonts w:ascii="ATraditional Arabic" w:hAnsi="ATraditional Arabic" w:cs="ATraditional Arabic" w:hint="cs"/>
          <w:b/>
          <w:bCs/>
          <w:sz w:val="32"/>
          <w:szCs w:val="32"/>
          <w:rtl/>
          <w:lang w:bidi="ar-AE"/>
        </w:rPr>
        <w:t>15)- ل</w:t>
      </w:r>
      <w:r w:rsidRPr="00C40F92">
        <w:rPr>
          <w:rFonts w:ascii="ATraditional Arabic" w:hAnsi="ATraditional Arabic" w:cs="ATraditional Arabic"/>
          <w:b/>
          <w:bCs/>
          <w:sz w:val="32"/>
          <w:szCs w:val="32"/>
          <w:rtl/>
          <w:lang w:bidi="ar-AE"/>
        </w:rPr>
        <w:t>قد اتفقت كلمة علماء العصر الذين يعتد بقولهم بحرمة التنازل عن أي جزء من أرض فلسطين لليهود الغاصبين</w:t>
      </w:r>
      <w:r w:rsidRPr="00C40F92">
        <w:rPr>
          <w:rFonts w:ascii="ATraditional Arabic" w:hAnsi="ATraditional Arabic" w:cs="ATraditional Arabic"/>
          <w:sz w:val="32"/>
          <w:szCs w:val="32"/>
          <w:rtl/>
          <w:lang w:bidi="ar-AE"/>
        </w:rPr>
        <w:t>، وأنه لا يجوز للمسلم أن يبيع أرضه لليهود المعتدين قبل الاحتلال.</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وقد أصدر العلماء في شتى بقاع العالم الإسلامي</w:t>
      </w:r>
      <w:r w:rsidRPr="00C40F92">
        <w:rPr>
          <w:rFonts w:ascii="ATraditional Arabic" w:hAnsi="ATraditional Arabic" w:cs="ATraditional Arabic" w:hint="cs"/>
          <w:sz w:val="32"/>
          <w:szCs w:val="32"/>
          <w:rtl/>
          <w:lang w:bidi="ar-AE"/>
        </w:rPr>
        <w:t xml:space="preserve"> منذ سعى اليهود نهاية القرن التاسع عشر لاحتلال فلسطين</w:t>
      </w:r>
      <w:r w:rsidRPr="00C40F92">
        <w:rPr>
          <w:rFonts w:ascii="ATraditional Arabic" w:hAnsi="ATraditional Arabic" w:cs="ATraditional Arabic"/>
          <w:sz w:val="32"/>
          <w:szCs w:val="32"/>
          <w:rtl/>
          <w:lang w:bidi="ar-AE"/>
        </w:rPr>
        <w:t xml:space="preserve"> مجموعة</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من الفتاوى بحرمة التنازل عن أي جزء من أرض فلسطين، وحرمة بيع المسلم جزءاً من أرضه لليهود، أو لمن كانوا يعملون سماسرة للعصابات الصهيونية</w:t>
      </w:r>
      <w:r w:rsidRPr="00C40F92">
        <w:rPr>
          <w:rFonts w:ascii="ATraditional Arabic" w:hAnsi="ATraditional Arabic" w:cs="ATraditional Arabic" w:hint="cs"/>
          <w:sz w:val="32"/>
          <w:szCs w:val="32"/>
          <w:rtl/>
          <w:lang w:bidi="ar-AE"/>
        </w:rPr>
        <w:t>.</w:t>
      </w:r>
    </w:p>
    <w:p w14:paraId="2330AE69" w14:textId="77777777" w:rsidR="00C40F92" w:rsidRPr="00C40F92" w:rsidRDefault="00C40F92" w:rsidP="00C40F92">
      <w:pPr>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hint="cs"/>
          <w:sz w:val="32"/>
          <w:szCs w:val="32"/>
          <w:rtl/>
          <w:lang w:bidi="ar-AE"/>
        </w:rPr>
        <w:t>وإذا كان</w:t>
      </w:r>
      <w:r w:rsidRPr="00C40F92">
        <w:rPr>
          <w:rFonts w:ascii="ATraditional Arabic" w:hAnsi="ATraditional Arabic" w:cs="ATraditional Arabic"/>
          <w:sz w:val="32"/>
          <w:szCs w:val="32"/>
          <w:rtl/>
          <w:lang w:bidi="ar-AE"/>
        </w:rPr>
        <w:t xml:space="preserve"> تحريم بيع الأرض لليهود قبل قيام كيانهم احتياط</w:t>
      </w:r>
      <w:r w:rsidRPr="00C40F92">
        <w:rPr>
          <w:rFonts w:ascii="ATraditional Arabic" w:hAnsi="ATraditional Arabic" w:cs="ATraditional Arabic" w:hint="cs"/>
          <w:sz w:val="32"/>
          <w:szCs w:val="32"/>
          <w:rtl/>
          <w:lang w:bidi="ar-AE"/>
        </w:rPr>
        <w:t>اً</w:t>
      </w:r>
      <w:r w:rsidRPr="00C40F92">
        <w:rPr>
          <w:rFonts w:ascii="ATraditional Arabic" w:hAnsi="ATraditional Arabic" w:cs="ATraditional Arabic"/>
          <w:sz w:val="32"/>
          <w:szCs w:val="32"/>
          <w:rtl/>
          <w:lang w:bidi="ar-AE"/>
        </w:rPr>
        <w:t xml:space="preserve"> ووقاية من خطر مظنون أو متوقع</w:t>
      </w:r>
      <w:r w:rsidRPr="00C40F92">
        <w:rPr>
          <w:rFonts w:ascii="ATraditional Arabic" w:hAnsi="ATraditional Arabic" w:cs="ATraditional Arabic" w:hint="cs"/>
          <w:sz w:val="32"/>
          <w:szCs w:val="32"/>
          <w:rtl/>
          <w:lang w:bidi="ar-AE"/>
        </w:rPr>
        <w:t>، فإنّ تحريم</w:t>
      </w:r>
      <w:r w:rsidRPr="00C40F92">
        <w:rPr>
          <w:rFonts w:ascii="ATraditional Arabic" w:hAnsi="ATraditional Arabic" w:cs="ATraditional Arabic"/>
          <w:sz w:val="32"/>
          <w:szCs w:val="32"/>
          <w:rtl/>
          <w:lang w:bidi="ar-AE"/>
        </w:rPr>
        <w:t xml:space="preserve"> التنازل عن حق العودة علاج ودفع لخطر مؤكد واقع</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وبالتالي </w:t>
      </w:r>
      <w:r w:rsidRPr="00C40F92">
        <w:rPr>
          <w:rFonts w:ascii="ATraditional Arabic" w:hAnsi="ATraditional Arabic" w:cs="ATraditional Arabic" w:hint="cs"/>
          <w:sz w:val="32"/>
          <w:szCs w:val="32"/>
          <w:rtl/>
          <w:lang w:bidi="ar-AE"/>
        </w:rPr>
        <w:t xml:space="preserve">-ومن باب أولى- </w:t>
      </w:r>
      <w:r w:rsidRPr="00C40F92">
        <w:rPr>
          <w:rFonts w:ascii="ATraditional Arabic" w:hAnsi="ATraditional Arabic" w:cs="ATraditional Arabic"/>
          <w:sz w:val="32"/>
          <w:szCs w:val="32"/>
          <w:rtl/>
          <w:lang w:bidi="ar-AE"/>
        </w:rPr>
        <w:t>ف</w:t>
      </w:r>
      <w:r w:rsidRPr="00C40F92">
        <w:rPr>
          <w:rFonts w:ascii="ATraditional Arabic" w:hAnsi="ATraditional Arabic" w:cs="ATraditional Arabic" w:hint="cs"/>
          <w:sz w:val="32"/>
          <w:szCs w:val="32"/>
          <w:rtl/>
          <w:lang w:bidi="ar-AE"/>
        </w:rPr>
        <w:t xml:space="preserve">إن </w:t>
      </w:r>
      <w:r w:rsidRPr="00C40F92">
        <w:rPr>
          <w:rFonts w:ascii="ATraditional Arabic" w:hAnsi="ATraditional Arabic" w:cs="ATraditional Arabic"/>
          <w:sz w:val="32"/>
          <w:szCs w:val="32"/>
          <w:rtl/>
          <w:lang w:bidi="ar-AE"/>
        </w:rPr>
        <w:t>حرمة التنازل عن حق العودة أكبر من حرمة بيع الأرض لليهود وهم عصابات</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لما له من ذات الأثر الذي حرم بيع الأرض والتنازل عنها من أجله</w:t>
      </w:r>
      <w:r w:rsidRPr="00C40F92">
        <w:rPr>
          <w:rFonts w:ascii="ATraditional Arabic" w:hAnsi="ATraditional Arabic" w:cs="ATraditional Arabic" w:hint="cs"/>
          <w:sz w:val="32"/>
          <w:szCs w:val="32"/>
          <w:rtl/>
          <w:lang w:bidi="ar-AE"/>
        </w:rPr>
        <w:t>. و</w:t>
      </w:r>
      <w:r w:rsidRPr="00C40F92">
        <w:rPr>
          <w:rFonts w:ascii="ATraditional Arabic" w:hAnsi="ATraditional Arabic" w:cs="ATraditional Arabic"/>
          <w:sz w:val="32"/>
          <w:szCs w:val="32"/>
          <w:rtl/>
          <w:lang w:bidi="ar-AE"/>
        </w:rPr>
        <w:t>من هذه الفتاوى:</w:t>
      </w:r>
    </w:p>
    <w:p w14:paraId="1D9FB907" w14:textId="77777777" w:rsidR="00C40F92" w:rsidRPr="00C40F92" w:rsidRDefault="00C40F92" w:rsidP="000148BE">
      <w:pPr>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b/>
          <w:bCs/>
          <w:sz w:val="32"/>
          <w:szCs w:val="32"/>
          <w:rtl/>
          <w:lang w:bidi="ar-AE"/>
        </w:rPr>
        <w:t>1</w:t>
      </w:r>
      <w:r w:rsidRPr="00C40F92">
        <w:rPr>
          <w:rFonts w:ascii="ATraditional Arabic" w:hAnsi="ATraditional Arabic" w:cs="ATraditional Arabic" w:hint="cs"/>
          <w:b/>
          <w:bCs/>
          <w:sz w:val="32"/>
          <w:szCs w:val="32"/>
          <w:rtl/>
          <w:lang w:bidi="ar-AE"/>
        </w:rPr>
        <w:t>-</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فتوى علماء المسلمين بتحريم التنازل عن أي جزء من فلسطين</w:t>
      </w:r>
      <w:r w:rsidRPr="00C40F92">
        <w:rPr>
          <w:rFonts w:ascii="ATraditional Arabic" w:hAnsi="ATraditional Arabic" w:cs="ATraditional Arabic" w:hint="cs"/>
          <w:sz w:val="32"/>
          <w:szCs w:val="32"/>
          <w:rtl/>
          <w:lang w:bidi="ar-AE"/>
        </w:rPr>
        <w:t>: وجاء فيها</w:t>
      </w:r>
      <w:r w:rsidRPr="00C40F92">
        <w:rPr>
          <w:rFonts w:ascii="ATraditional Arabic" w:hAnsi="ATraditional Arabic" w:cs="ATraditional Arabic"/>
          <w:sz w:val="32"/>
          <w:szCs w:val="32"/>
          <w:rtl/>
          <w:lang w:bidi="ar-AE"/>
        </w:rPr>
        <w:t xml:space="preserve">: </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ونحن نعلن </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بما آخذ اللهُ علينا من عهد وميثاق في بيان الحق</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 xml:space="preserve">أن الجهاد هو السبيل الوحيد لتحرير فلسطين، وأنه لا يجوز بحال من الأحوال الاعتراف لليهود بشبر من أرض فلسطين، وليس لشخص أو جهة أن تُقرَّ </w:t>
      </w:r>
      <w:r w:rsidRPr="00C40F92">
        <w:rPr>
          <w:rFonts w:ascii="ATraditional Arabic" w:hAnsi="ATraditional Arabic" w:cs="ATraditional Arabic" w:hint="cs"/>
          <w:sz w:val="32"/>
          <w:szCs w:val="32"/>
          <w:rtl/>
          <w:lang w:bidi="ar-AE"/>
        </w:rPr>
        <w:t>اليهود على أرض فلسطين، أو تتنازل لهم عن</w:t>
      </w:r>
      <w:r w:rsidRPr="00C40F92">
        <w:rPr>
          <w:rFonts w:ascii="ATraditional Arabic" w:hAnsi="ATraditional Arabic" w:cs="ATraditional Arabic"/>
          <w:sz w:val="32"/>
          <w:szCs w:val="32"/>
          <w:rtl/>
          <w:lang w:bidi="ar-AE"/>
        </w:rPr>
        <w:t xml:space="preserve"> أي </w:t>
      </w:r>
      <w:r w:rsidRPr="00C40F92">
        <w:rPr>
          <w:rFonts w:ascii="ATraditional Arabic" w:hAnsi="ATraditional Arabic" w:cs="ATraditional Arabic" w:hint="cs"/>
          <w:sz w:val="32"/>
          <w:szCs w:val="32"/>
          <w:rtl/>
          <w:lang w:bidi="ar-AE"/>
        </w:rPr>
        <w:t>جزء منها، أو تعترف لهم بأي حق فيها.</w:t>
      </w:r>
    </w:p>
    <w:p w14:paraId="138A14F1" w14:textId="77777777" w:rsidR="00C40F92" w:rsidRPr="00C40F92" w:rsidRDefault="00C40F92" w:rsidP="00C40F92">
      <w:pPr>
        <w:spacing w:after="120"/>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sz w:val="32"/>
          <w:szCs w:val="32"/>
          <w:rtl/>
          <w:lang w:bidi="ar-AE"/>
        </w:rPr>
        <w:t>إن هذا الاعتراف خيانة لله وللرسول، وللأمانة التي وُكِّلَ إلى المُسلمين المحافظة عليها، واللهُ يقولُ:</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w:t>
      </w:r>
      <w:proofErr w:type="spellStart"/>
      <w:r w:rsidRPr="00C40F92">
        <w:rPr>
          <w:rFonts w:ascii="ATraditional Arabic" w:hAnsi="ATraditional Arabic" w:cs="ATraditional Arabic" w:hint="cs"/>
          <w:sz w:val="32"/>
          <w:szCs w:val="32"/>
          <w:rtl/>
          <w:lang w:bidi="ar-AE"/>
        </w:rPr>
        <w:t>یَ</w:t>
      </w:r>
      <w:r w:rsidRPr="00C40F92">
        <w:rPr>
          <w:rFonts w:ascii="ATraditional Arabic" w:hAnsi="ATraditional Arabic" w:cs="ATraditional Arabic" w:hint="eastAsia"/>
          <w:sz w:val="32"/>
          <w:szCs w:val="32"/>
          <w:rtl/>
          <w:lang w:bidi="ar-AE"/>
        </w:rPr>
        <w:t>ـٰۤأَ</w:t>
      </w:r>
      <w:r w:rsidRPr="00C40F92">
        <w:rPr>
          <w:rFonts w:ascii="ATraditional Arabic" w:hAnsi="ATraditional Arabic" w:cs="ATraditional Arabic" w:hint="cs"/>
          <w:sz w:val="32"/>
          <w:szCs w:val="32"/>
          <w:rtl/>
          <w:lang w:bidi="ar-AE"/>
        </w:rPr>
        <w:t>یُّ</w:t>
      </w:r>
      <w:r w:rsidRPr="00C40F92">
        <w:rPr>
          <w:rFonts w:ascii="ATraditional Arabic" w:hAnsi="ATraditional Arabic" w:cs="ATraditional Arabic" w:hint="eastAsia"/>
          <w:sz w:val="32"/>
          <w:szCs w:val="32"/>
          <w:rtl/>
          <w:lang w:bidi="ar-AE"/>
        </w:rPr>
        <w:t>هَا</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hint="cs"/>
          <w:sz w:val="32"/>
          <w:szCs w:val="32"/>
          <w:rtl/>
          <w:lang w:bidi="ar-AE"/>
        </w:rPr>
        <w:t>ٱ</w:t>
      </w:r>
      <w:r w:rsidRPr="00C40F92">
        <w:rPr>
          <w:rFonts w:ascii="ATraditional Arabic" w:hAnsi="ATraditional Arabic" w:cs="ATraditional Arabic" w:hint="eastAsia"/>
          <w:sz w:val="32"/>
          <w:szCs w:val="32"/>
          <w:rtl/>
          <w:lang w:bidi="ar-AE"/>
        </w:rPr>
        <w:t>لَّذِ</w:t>
      </w:r>
      <w:r w:rsidRPr="00C40F92">
        <w:rPr>
          <w:rFonts w:ascii="ATraditional Arabic" w:hAnsi="ATraditional Arabic" w:cs="ATraditional Arabic" w:hint="cs"/>
          <w:sz w:val="32"/>
          <w:szCs w:val="32"/>
          <w:rtl/>
          <w:lang w:bidi="ar-AE"/>
        </w:rPr>
        <w:t>ی</w:t>
      </w:r>
      <w:r w:rsidRPr="00C40F92">
        <w:rPr>
          <w:rFonts w:ascii="ATraditional Arabic" w:hAnsi="ATraditional Arabic" w:cs="ATraditional Arabic" w:hint="eastAsia"/>
          <w:sz w:val="32"/>
          <w:szCs w:val="32"/>
          <w:rtl/>
          <w:lang w:bidi="ar-AE"/>
        </w:rPr>
        <w:t>نَ</w:t>
      </w:r>
      <w:proofErr w:type="spellEnd"/>
      <w:r w:rsidRPr="00C40F92">
        <w:rPr>
          <w:rFonts w:ascii="ATraditional Arabic" w:hAnsi="ATraditional Arabic" w:cs="ATraditional Arabic"/>
          <w:sz w:val="32"/>
          <w:szCs w:val="32"/>
          <w:rtl/>
          <w:lang w:bidi="ar-AE"/>
        </w:rPr>
        <w:t xml:space="preserve"> ءَامَنُوا۟ لَا تَخُونُوا۟ </w:t>
      </w:r>
      <w:proofErr w:type="spellStart"/>
      <w:r w:rsidRPr="00C40F92">
        <w:rPr>
          <w:rFonts w:ascii="ATraditional Arabic" w:hAnsi="ATraditional Arabic" w:cs="ATraditional Arabic" w:hint="cs"/>
          <w:sz w:val="32"/>
          <w:szCs w:val="32"/>
          <w:rtl/>
          <w:lang w:bidi="ar-AE"/>
        </w:rPr>
        <w:t>ٱ</w:t>
      </w:r>
      <w:r w:rsidRPr="00C40F92">
        <w:rPr>
          <w:rFonts w:ascii="ATraditional Arabic" w:hAnsi="ATraditional Arabic" w:cs="ATraditional Arabic" w:hint="eastAsia"/>
          <w:sz w:val="32"/>
          <w:szCs w:val="32"/>
          <w:rtl/>
          <w:lang w:bidi="ar-AE"/>
        </w:rPr>
        <w:t>للَّهَ</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وَ</w:t>
      </w:r>
      <w:r w:rsidRPr="00C40F92">
        <w:rPr>
          <w:rFonts w:ascii="ATraditional Arabic" w:hAnsi="ATraditional Arabic" w:cs="ATraditional Arabic" w:hint="cs"/>
          <w:sz w:val="32"/>
          <w:szCs w:val="32"/>
          <w:rtl/>
          <w:lang w:bidi="ar-AE"/>
        </w:rPr>
        <w:t>ٱ</w:t>
      </w:r>
      <w:r w:rsidRPr="00C40F92">
        <w:rPr>
          <w:rFonts w:ascii="ATraditional Arabic" w:hAnsi="ATraditional Arabic" w:cs="ATraditional Arabic" w:hint="eastAsia"/>
          <w:sz w:val="32"/>
          <w:szCs w:val="32"/>
          <w:rtl/>
          <w:lang w:bidi="ar-AE"/>
        </w:rPr>
        <w:t>لرَّسُولَ</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وَتَخُونُوۤا</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أَمَـٰنَـٰتِكُمۡ</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وَأَنتُمۡ</w:t>
      </w:r>
      <w:proofErr w:type="spellEnd"/>
      <w:r w:rsidRPr="00C40F92">
        <w:rPr>
          <w:rFonts w:ascii="ATraditional Arabic" w:hAnsi="ATraditional Arabic" w:cs="ATraditional Arabic"/>
          <w:sz w:val="32"/>
          <w:szCs w:val="32"/>
          <w:rtl/>
          <w:lang w:bidi="ar-AE"/>
        </w:rPr>
        <w:t xml:space="preserve"> </w:t>
      </w:r>
      <w:proofErr w:type="spellStart"/>
      <w:r w:rsidRPr="00C40F92">
        <w:rPr>
          <w:rFonts w:ascii="ATraditional Arabic" w:hAnsi="ATraditional Arabic" w:cs="ATraditional Arabic"/>
          <w:sz w:val="32"/>
          <w:szCs w:val="32"/>
          <w:rtl/>
          <w:lang w:bidi="ar-AE"/>
        </w:rPr>
        <w:t>تَعۡلَمُونَ</w:t>
      </w:r>
      <w:proofErr w:type="spellEnd"/>
      <w:r w:rsidRPr="00C40F92">
        <w:rPr>
          <w:rFonts w:ascii="ATraditional Arabic" w:hAnsi="ATraditional Arabic" w:cs="ATraditional Arabic"/>
          <w:sz w:val="32"/>
          <w:szCs w:val="32"/>
          <w:rtl/>
          <w:lang w:bidi="ar-AE"/>
        </w:rPr>
        <w:t>﴾ [الأنفال ٢٧]، وأي خيانة أكبر من بيع مقدسات المسلمين والتنازل عن بلاد المسلمين إلى أعداء الله ورسله والمؤمنين</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rtl/>
        </w:rPr>
        <w:footnoteReference w:id="79"/>
      </w:r>
    </w:p>
    <w:p w14:paraId="33521B66" w14:textId="77777777" w:rsidR="00C40F92" w:rsidRPr="00C40F92" w:rsidRDefault="00C40F92" w:rsidP="00C40F92">
      <w:pPr>
        <w:spacing w:after="120"/>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hint="cs"/>
          <w:b/>
          <w:bCs/>
          <w:sz w:val="32"/>
          <w:szCs w:val="32"/>
          <w:rtl/>
          <w:lang w:bidi="ar-AE"/>
        </w:rPr>
        <w:t>2-</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hint="eastAsia"/>
          <w:sz w:val="32"/>
          <w:szCs w:val="32"/>
          <w:rtl/>
          <w:lang w:bidi="ar-AE"/>
        </w:rPr>
        <w:t>في</w:t>
      </w:r>
      <w:r w:rsidRPr="00C40F92">
        <w:rPr>
          <w:rFonts w:ascii="ATraditional Arabic" w:hAnsi="ATraditional Arabic" w:cs="ATraditional Arabic"/>
          <w:sz w:val="32"/>
          <w:szCs w:val="32"/>
          <w:rtl/>
          <w:lang w:bidi="ar-AE"/>
        </w:rPr>
        <w:t xml:space="preserve"> 26\1\1935</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انعقد في القدس اجتماع كبير لعلماء فلسطين</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وأصدروا فتوى</w:t>
      </w:r>
      <w:r w:rsidRPr="00C40F92">
        <w:rPr>
          <w:rFonts w:ascii="ATraditional Arabic" w:hAnsi="ATraditional Arabic" w:cs="ATraditional Arabic" w:hint="cs"/>
          <w:sz w:val="32"/>
          <w:szCs w:val="32"/>
          <w:rtl/>
          <w:lang w:bidi="ar-AE"/>
        </w:rPr>
        <w:t xml:space="preserve"> أيّدت فتوى علماء المسلمين في أقطار عدة وفتوى </w:t>
      </w:r>
      <w:r w:rsidRPr="00C40F92">
        <w:rPr>
          <w:rFonts w:ascii="ATraditional Arabic" w:hAnsi="ATraditional Arabic" w:cs="ATraditional Arabic"/>
          <w:sz w:val="32"/>
          <w:szCs w:val="32"/>
          <w:rtl/>
          <w:lang w:bidi="ar-AE"/>
        </w:rPr>
        <w:t xml:space="preserve">مفتي القدس </w:t>
      </w:r>
      <w:r w:rsidRPr="00C40F92">
        <w:rPr>
          <w:rFonts w:ascii="ATraditional Arabic" w:hAnsi="ATraditional Arabic" w:cs="ATraditional Arabic" w:hint="cs"/>
          <w:sz w:val="32"/>
          <w:szCs w:val="32"/>
          <w:rtl/>
          <w:lang w:bidi="ar-AE"/>
        </w:rPr>
        <w:t>التي تقضي</w:t>
      </w:r>
      <w:r w:rsidRPr="00C40F92">
        <w:rPr>
          <w:rFonts w:ascii="ATraditional Arabic" w:hAnsi="ATraditional Arabic" w:cs="ATraditional Arabic"/>
          <w:sz w:val="32"/>
          <w:szCs w:val="32"/>
          <w:rtl/>
          <w:lang w:bidi="ar-AE"/>
        </w:rPr>
        <w:t xml:space="preserve"> </w:t>
      </w:r>
      <w:r w:rsidRPr="00C40F92">
        <w:rPr>
          <w:rFonts w:ascii="ATraditional Arabic" w:hAnsi="ATraditional Arabic" w:cs="ATraditional Arabic" w:hint="cs"/>
          <w:sz w:val="32"/>
          <w:szCs w:val="32"/>
          <w:rtl/>
          <w:lang w:bidi="ar-AE"/>
        </w:rPr>
        <w:t>ب</w:t>
      </w:r>
      <w:r w:rsidRPr="00C40F92">
        <w:rPr>
          <w:rFonts w:ascii="ATraditional Arabic" w:hAnsi="ATraditional Arabic" w:cs="ATraditional Arabic"/>
          <w:sz w:val="32"/>
          <w:szCs w:val="32"/>
          <w:rtl/>
          <w:lang w:bidi="ar-AE"/>
        </w:rPr>
        <w:t>تحريم بيع الأرض في فلسطين لليهود، وتحريم السمسرة على هذا البيع والتوسط فيه وتسهيل أمره بأي شكل وصورة، وتحريم الرض</w:t>
      </w:r>
      <w:r w:rsidRPr="00C40F92">
        <w:rPr>
          <w:rFonts w:ascii="ATraditional Arabic" w:hAnsi="ATraditional Arabic" w:cs="ATraditional Arabic" w:hint="eastAsia"/>
          <w:sz w:val="32"/>
          <w:szCs w:val="32"/>
          <w:rtl/>
          <w:lang w:bidi="ar-AE"/>
        </w:rPr>
        <w:t>ا</w:t>
      </w:r>
      <w:r w:rsidRPr="00C40F92">
        <w:rPr>
          <w:rFonts w:ascii="ATraditional Arabic" w:hAnsi="ATraditional Arabic" w:cs="ATraditional Arabic"/>
          <w:sz w:val="32"/>
          <w:szCs w:val="32"/>
          <w:rtl/>
          <w:lang w:bidi="ar-AE"/>
        </w:rPr>
        <w:t xml:space="preserve"> بذلك كله والسكوت عنه، وأن ذلك كله أصبح بالنسبة لكل فلسطيني صادراً من عالمٍ </w:t>
      </w:r>
      <w:r w:rsidRPr="00C40F92">
        <w:rPr>
          <w:rFonts w:ascii="ATraditional Arabic" w:hAnsi="ATraditional Arabic" w:cs="ATraditional Arabic"/>
          <w:sz w:val="32"/>
          <w:szCs w:val="32"/>
          <w:rtl/>
          <w:lang w:bidi="ar-AE"/>
        </w:rPr>
        <w:lastRenderedPageBreak/>
        <w:t>بنتيجته راضٍ بها، ولذلك فهو يستلزم الكفر والارتداد عن دين الإسلام باعتقاد حِلِّهِ</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w:t>
      </w:r>
      <w:r w:rsidRPr="00C40F92">
        <w:rPr>
          <w:rFonts w:ascii="ATraditional Arabic" w:hAnsi="ATraditional Arabic" w:cs="ATraditional Arabic" w:hint="cs"/>
          <w:sz w:val="32"/>
          <w:szCs w:val="32"/>
          <w:rtl/>
          <w:lang w:bidi="ar-AE"/>
        </w:rPr>
        <w:t>وأشارت</w:t>
      </w:r>
      <w:r w:rsidRPr="00C40F92">
        <w:rPr>
          <w:rFonts w:ascii="ATraditional Arabic" w:hAnsi="ATraditional Arabic" w:cs="ATraditional Arabic"/>
          <w:sz w:val="32"/>
          <w:szCs w:val="32"/>
          <w:rtl/>
          <w:lang w:bidi="ar-AE"/>
        </w:rPr>
        <w:t xml:space="preserve"> </w:t>
      </w:r>
      <w:r w:rsidRPr="00C40F92">
        <w:rPr>
          <w:rFonts w:ascii="ATraditional Arabic" w:hAnsi="ATraditional Arabic" w:cs="ATraditional Arabic" w:hint="cs"/>
          <w:sz w:val="32"/>
          <w:szCs w:val="32"/>
          <w:rtl/>
          <w:lang w:bidi="ar-AE"/>
        </w:rPr>
        <w:t>ال</w:t>
      </w:r>
      <w:r w:rsidRPr="00C40F92">
        <w:rPr>
          <w:rFonts w:ascii="ATraditional Arabic" w:hAnsi="ATraditional Arabic" w:cs="ATraditional Arabic"/>
          <w:sz w:val="32"/>
          <w:szCs w:val="32"/>
          <w:rtl/>
          <w:lang w:bidi="ar-AE"/>
        </w:rPr>
        <w:t xml:space="preserve">فتوى </w:t>
      </w:r>
      <w:r w:rsidRPr="00C40F92">
        <w:rPr>
          <w:rFonts w:ascii="ATraditional Arabic" w:hAnsi="ATraditional Arabic" w:cs="ATraditional Arabic" w:hint="cs"/>
          <w:sz w:val="32"/>
          <w:szCs w:val="32"/>
          <w:rtl/>
          <w:lang w:bidi="ar-AE"/>
        </w:rPr>
        <w:t xml:space="preserve">إلى </w:t>
      </w:r>
      <w:r w:rsidRPr="00C40F92">
        <w:rPr>
          <w:rFonts w:ascii="ATraditional Arabic" w:hAnsi="ATraditional Arabic" w:cs="ATraditional Arabic"/>
          <w:sz w:val="32"/>
          <w:szCs w:val="32"/>
          <w:rtl/>
          <w:lang w:bidi="ar-AE"/>
        </w:rPr>
        <w:t>أن البائع والسمسار والمتوسط في الأراضي بفلسطين لليهود والمُسَهِّلِ له هو:</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عاملٌ ومُظاهرٌ على إخراج المُسلمين من ديارهم</w:t>
      </w:r>
      <w:r w:rsidRPr="00C40F92">
        <w:rPr>
          <w:rFonts w:ascii="ATraditional Arabic" w:hAnsi="ATraditional Arabic" w:cs="ATraditional Arabic" w:hint="cs"/>
          <w:sz w:val="32"/>
          <w:szCs w:val="32"/>
          <w:rtl/>
          <w:lang w:bidi="ar-AE"/>
        </w:rPr>
        <w:t>، و</w:t>
      </w:r>
      <w:r w:rsidRPr="00C40F92">
        <w:rPr>
          <w:rFonts w:ascii="ATraditional Arabic" w:hAnsi="ATraditional Arabic" w:cs="ATraditional Arabic"/>
          <w:sz w:val="32"/>
          <w:szCs w:val="32"/>
          <w:rtl/>
          <w:lang w:bidi="ar-AE"/>
        </w:rPr>
        <w:t>مانعٌ لمساجد الله أن يُذكر فيها اسمُه وساعٍ في خرابها</w:t>
      </w:r>
      <w:r w:rsidRPr="00C40F92">
        <w:rPr>
          <w:rFonts w:ascii="ATraditional Arabic" w:hAnsi="ATraditional Arabic" w:cs="ATraditional Arabic" w:hint="cs"/>
          <w:sz w:val="32"/>
          <w:szCs w:val="32"/>
          <w:rtl/>
          <w:lang w:bidi="ar-AE"/>
        </w:rPr>
        <w:t>، و</w:t>
      </w:r>
      <w:r w:rsidRPr="00C40F92">
        <w:rPr>
          <w:rFonts w:ascii="ATraditional Arabic" w:hAnsi="ATraditional Arabic" w:cs="ATraditional Arabic"/>
          <w:sz w:val="32"/>
          <w:szCs w:val="32"/>
          <w:rtl/>
          <w:lang w:bidi="ar-AE"/>
        </w:rPr>
        <w:t>مُتخذٌ اليهود أولياء لأن عملهُ يُعدُّ مساعدةً ونصراً لهم على المسلمين</w:t>
      </w:r>
      <w:r w:rsidRPr="00C40F92">
        <w:rPr>
          <w:rFonts w:ascii="ATraditional Arabic" w:hAnsi="ATraditional Arabic" w:cs="ATraditional Arabic" w:hint="cs"/>
          <w:sz w:val="32"/>
          <w:szCs w:val="32"/>
          <w:rtl/>
          <w:lang w:bidi="ar-AE"/>
        </w:rPr>
        <w:t>، و</w:t>
      </w:r>
      <w:r w:rsidRPr="00C40F92">
        <w:rPr>
          <w:rFonts w:ascii="ATraditional Arabic" w:hAnsi="ATraditional Arabic" w:cs="ATraditional Arabic"/>
          <w:sz w:val="32"/>
          <w:szCs w:val="32"/>
          <w:rtl/>
          <w:lang w:bidi="ar-AE"/>
        </w:rPr>
        <w:t>مؤذٍ لله ولرسوله وللمؤمنين</w:t>
      </w:r>
      <w:r w:rsidRPr="00C40F92">
        <w:rPr>
          <w:rFonts w:ascii="ATraditional Arabic" w:hAnsi="ATraditional Arabic" w:cs="ATraditional Arabic" w:hint="cs"/>
          <w:sz w:val="32"/>
          <w:szCs w:val="32"/>
          <w:rtl/>
          <w:lang w:bidi="ar-AE"/>
        </w:rPr>
        <w:t xml:space="preserve"> و</w:t>
      </w:r>
      <w:r w:rsidRPr="00C40F92">
        <w:rPr>
          <w:rFonts w:ascii="ATraditional Arabic" w:hAnsi="ATraditional Arabic" w:cs="ATraditional Arabic"/>
          <w:sz w:val="32"/>
          <w:szCs w:val="32"/>
          <w:rtl/>
          <w:lang w:bidi="ar-AE"/>
        </w:rPr>
        <w:t>خائنٌ لله ولرسوله وللأمانة</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rtl/>
        </w:rPr>
        <w:footnoteReference w:id="80"/>
      </w:r>
    </w:p>
    <w:p w14:paraId="6FF1D438" w14:textId="77777777" w:rsidR="00C40F92" w:rsidRPr="00C40F92" w:rsidRDefault="00C40F92" w:rsidP="00C40F92">
      <w:pPr>
        <w:spacing w:after="120"/>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hint="cs"/>
          <w:b/>
          <w:bCs/>
          <w:sz w:val="32"/>
          <w:szCs w:val="32"/>
          <w:rtl/>
          <w:lang w:bidi="ar-AE"/>
        </w:rPr>
        <w:t>3-</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 xml:space="preserve">فتوى الشيخ محمد رشيد رضا بتحريم بيع أراضي </w:t>
      </w:r>
      <w:r w:rsidRPr="00C40F92">
        <w:rPr>
          <w:rFonts w:ascii="ATraditional Arabic" w:hAnsi="ATraditional Arabic" w:cs="ATraditional Arabic" w:hint="cs"/>
          <w:sz w:val="32"/>
          <w:szCs w:val="32"/>
          <w:rtl/>
          <w:lang w:bidi="ar-AE"/>
        </w:rPr>
        <w:t xml:space="preserve">من </w:t>
      </w:r>
      <w:r w:rsidRPr="00C40F92">
        <w:rPr>
          <w:rFonts w:ascii="ATraditional Arabic" w:hAnsi="ATraditional Arabic" w:cs="ATraditional Arabic"/>
          <w:sz w:val="32"/>
          <w:szCs w:val="32"/>
          <w:rtl/>
          <w:lang w:bidi="ar-AE"/>
        </w:rPr>
        <w:t>فلسطين لليهود:</w:t>
      </w:r>
      <w:r w:rsidRPr="00C40F92">
        <w:rPr>
          <w:rFonts w:ascii="ATraditional Arabic" w:hAnsi="ATraditional Arabic" w:cs="ATraditional Arabic" w:hint="cs"/>
          <w:sz w:val="32"/>
          <w:szCs w:val="32"/>
          <w:rtl/>
          <w:lang w:bidi="ar-AE"/>
        </w:rPr>
        <w:t xml:space="preserve"> حيث أفتى الشيخ بأن</w:t>
      </w:r>
      <w:r w:rsidRPr="00C40F92">
        <w:rPr>
          <w:rFonts w:ascii="ATraditional Arabic" w:hAnsi="ATraditional Arabic" w:cs="ATraditional Arabic"/>
          <w:sz w:val="32"/>
          <w:szCs w:val="32"/>
          <w:rtl/>
          <w:lang w:bidi="ar-AE"/>
        </w:rPr>
        <w:t xml:space="preserve"> من يب</w:t>
      </w:r>
      <w:r w:rsidRPr="00C40F92">
        <w:rPr>
          <w:rFonts w:ascii="ATraditional Arabic" w:hAnsi="ATraditional Arabic" w:cs="ATraditional Arabic" w:hint="cs"/>
          <w:sz w:val="32"/>
          <w:szCs w:val="32"/>
          <w:rtl/>
          <w:lang w:bidi="ar-AE"/>
        </w:rPr>
        <w:t>ي</w:t>
      </w:r>
      <w:r w:rsidRPr="00C40F92">
        <w:rPr>
          <w:rFonts w:ascii="ATraditional Arabic" w:hAnsi="ATraditional Arabic" w:cs="ATraditional Arabic"/>
          <w:sz w:val="32"/>
          <w:szCs w:val="32"/>
          <w:rtl/>
          <w:lang w:bidi="ar-AE"/>
        </w:rPr>
        <w:t xml:space="preserve">ع شيئاً من أرض فلسطين وما حولها لليهود أو للإنكليز، فهو كمن يبيعهم المسجد الأقصى وكمن يبيع الوطن كله، لأن ما يشترونه وسيلة على ذلك وإلى جعل الحجاز على خطر، فرُتبة الأرض من هذه البلاد هي </w:t>
      </w:r>
      <w:r w:rsidRPr="00C40F92">
        <w:rPr>
          <w:rFonts w:ascii="ATraditional Arabic" w:hAnsi="ATraditional Arabic" w:cs="ATraditional Arabic" w:hint="eastAsia"/>
          <w:sz w:val="32"/>
          <w:szCs w:val="32"/>
          <w:rtl/>
          <w:lang w:bidi="ar-AE"/>
        </w:rPr>
        <w:t>كرقبة</w:t>
      </w:r>
      <w:r w:rsidRPr="00C40F92">
        <w:rPr>
          <w:rFonts w:ascii="ATraditional Arabic" w:hAnsi="ATraditional Arabic" w:cs="ATraditional Arabic"/>
          <w:sz w:val="32"/>
          <w:szCs w:val="32"/>
          <w:rtl/>
          <w:lang w:bidi="ar-AE"/>
        </w:rPr>
        <w:t xml:space="preserve"> الإنسان من جسده، وهي بهذا تُعدُّ شرعاً من المنافع الإسلامية العامة لا من الأملاك الشخصية الخاصة.</w:t>
      </w:r>
      <w:r w:rsidRPr="00C40F92">
        <w:rPr>
          <w:rFonts w:ascii="ATraditional Arabic" w:hAnsi="ATraditional Arabic" w:cs="ATraditional Arabic" w:hint="cs"/>
          <w:sz w:val="32"/>
          <w:szCs w:val="32"/>
          <w:rtl/>
          <w:lang w:bidi="ar-AE"/>
        </w:rPr>
        <w:t xml:space="preserve"> وجعلت الفتوى هذا الفعل خيانة لله ورسوله ودعت </w:t>
      </w:r>
      <w:r w:rsidRPr="00C40F92">
        <w:rPr>
          <w:rFonts w:ascii="ATraditional Arabic" w:hAnsi="ATraditional Arabic" w:cs="ATraditional Arabic"/>
          <w:sz w:val="32"/>
          <w:szCs w:val="32"/>
          <w:rtl/>
          <w:lang w:bidi="ar-AE"/>
        </w:rPr>
        <w:t>إلى مقاطعة هؤلاء الخونة</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في كل شيء: المعاشرة، والمعاملة، والزواج، والكلام، حتى رد السلام</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rtl/>
        </w:rPr>
        <w:footnoteReference w:id="81"/>
      </w:r>
    </w:p>
    <w:p w14:paraId="2B676314" w14:textId="77777777" w:rsidR="00C40F92" w:rsidRPr="00C40F92" w:rsidRDefault="00C40F92" w:rsidP="00C40F92">
      <w:pPr>
        <w:spacing w:after="120"/>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hint="cs"/>
          <w:b/>
          <w:bCs/>
          <w:sz w:val="32"/>
          <w:szCs w:val="32"/>
          <w:rtl/>
          <w:lang w:bidi="ar-AE"/>
        </w:rPr>
        <w:t>4-</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 xml:space="preserve">فتوى </w:t>
      </w:r>
      <w:r w:rsidRPr="00C40F92">
        <w:rPr>
          <w:rFonts w:ascii="ATraditional Arabic" w:hAnsi="ATraditional Arabic" w:cs="ATraditional Arabic" w:hint="cs"/>
          <w:sz w:val="32"/>
          <w:szCs w:val="32"/>
          <w:rtl/>
          <w:lang w:bidi="ar-AE"/>
        </w:rPr>
        <w:t xml:space="preserve">الشيخ </w:t>
      </w:r>
      <w:r w:rsidRPr="00C40F92">
        <w:rPr>
          <w:rFonts w:ascii="ATraditional Arabic" w:hAnsi="ATraditional Arabic" w:cs="ATraditional Arabic"/>
          <w:sz w:val="32"/>
          <w:szCs w:val="32"/>
          <w:rtl/>
          <w:lang w:bidi="ar-AE"/>
        </w:rPr>
        <w:t xml:space="preserve">عبد الرحمن بن عبد الخالق </w:t>
      </w:r>
      <w:r w:rsidRPr="00C40F92">
        <w:rPr>
          <w:rFonts w:ascii="ATraditional Arabic" w:hAnsi="ATraditional Arabic" w:cs="ATraditional Arabic" w:hint="cs"/>
          <w:sz w:val="32"/>
          <w:szCs w:val="32"/>
          <w:rtl/>
          <w:lang w:bidi="ar-AE"/>
        </w:rPr>
        <w:t xml:space="preserve">بأنّه </w:t>
      </w:r>
      <w:r w:rsidRPr="00C40F92">
        <w:rPr>
          <w:rFonts w:ascii="ATraditional Arabic" w:hAnsi="ATraditional Arabic" w:cs="ATraditional Arabic"/>
          <w:sz w:val="32"/>
          <w:szCs w:val="32"/>
          <w:rtl/>
          <w:lang w:bidi="ar-AE"/>
        </w:rPr>
        <w:t>لا يَحِلُّ بيعُ شبرٍ من أرض فلسطين لليهود</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ولا السماح لهم بالهجرة إليها والاستيطان فيها ولو عهداً وسلما</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w:t>
      </w:r>
      <w:r w:rsidRPr="00C40F92">
        <w:rPr>
          <w:rFonts w:ascii="ATraditional Arabic" w:hAnsi="ATraditional Arabic" w:cs="ATraditional Arabic" w:hint="cs"/>
          <w:sz w:val="32"/>
          <w:szCs w:val="32"/>
          <w:rtl/>
          <w:lang w:bidi="ar-AE"/>
        </w:rPr>
        <w:t xml:space="preserve"> وجاء فيها: "</w:t>
      </w:r>
      <w:r w:rsidRPr="00C40F92">
        <w:rPr>
          <w:rFonts w:ascii="ATraditional Arabic" w:hAnsi="ATraditional Arabic" w:cs="ATraditional Arabic" w:hint="eastAsia"/>
          <w:sz w:val="32"/>
          <w:szCs w:val="32"/>
          <w:rtl/>
          <w:lang w:bidi="ar-AE"/>
        </w:rPr>
        <w:t>إن</w:t>
      </w:r>
      <w:r w:rsidRPr="00C40F92">
        <w:rPr>
          <w:rFonts w:ascii="ATraditional Arabic" w:hAnsi="ATraditional Arabic" w:cs="ATraditional Arabic"/>
          <w:sz w:val="32"/>
          <w:szCs w:val="32"/>
          <w:rtl/>
          <w:lang w:bidi="ar-AE"/>
        </w:rPr>
        <w:t xml:space="preserve"> بيع الأرض لهم جريمةٌ كبرى، وموالاةٌ عُظمى لأعداء الله، ولا يُرَدُّ على ذلك أنهم اغتصبوها، وسواءً أُخذ منهم مالٌ أو لا فإن يدهم عليها، واغتصابها قائمٌ</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rtl/>
        </w:rPr>
        <w:footnoteReference w:id="82"/>
      </w:r>
    </w:p>
    <w:p w14:paraId="68615F6D" w14:textId="77777777" w:rsidR="004450B8" w:rsidRDefault="00C40F92" w:rsidP="00C40F92">
      <w:pPr>
        <w:spacing w:after="120"/>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hint="cs"/>
          <w:b/>
          <w:bCs/>
          <w:sz w:val="32"/>
          <w:szCs w:val="32"/>
          <w:rtl/>
          <w:lang w:bidi="ar-AE"/>
        </w:rPr>
        <w:t>5-</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 xml:space="preserve">فتوى الشيخ </w:t>
      </w:r>
      <w:proofErr w:type="spellStart"/>
      <w:r w:rsidRPr="00C40F92">
        <w:rPr>
          <w:rFonts w:ascii="ATraditional Arabic" w:hAnsi="ATraditional Arabic" w:cs="ATraditional Arabic"/>
          <w:sz w:val="32"/>
          <w:szCs w:val="32"/>
          <w:rtl/>
          <w:lang w:bidi="ar-AE"/>
        </w:rPr>
        <w:t>ال</w:t>
      </w:r>
      <w:r w:rsidRPr="00C40F92">
        <w:rPr>
          <w:rFonts w:ascii="ATraditional Arabic" w:hAnsi="ATraditional Arabic" w:cs="ATraditional Arabic" w:hint="cs"/>
          <w:sz w:val="32"/>
          <w:szCs w:val="32"/>
          <w:rtl/>
          <w:lang w:bidi="ar-AE"/>
        </w:rPr>
        <w:t>عب</w:t>
      </w:r>
      <w:r w:rsidRPr="00C40F92">
        <w:rPr>
          <w:rFonts w:ascii="ATraditional Arabic" w:hAnsi="ATraditional Arabic" w:cs="ATraditional Arabic"/>
          <w:sz w:val="32"/>
          <w:szCs w:val="32"/>
          <w:rtl/>
          <w:lang w:bidi="ar-AE"/>
        </w:rPr>
        <w:t>يلا</w:t>
      </w:r>
      <w:r w:rsidRPr="00C40F92">
        <w:rPr>
          <w:rFonts w:ascii="ATraditional Arabic" w:hAnsi="ATraditional Arabic" w:cs="ATraditional Arabic" w:hint="cs"/>
          <w:sz w:val="32"/>
          <w:szCs w:val="32"/>
          <w:rtl/>
          <w:lang w:bidi="ar-AE"/>
        </w:rPr>
        <w:t>ن</w:t>
      </w:r>
      <w:proofErr w:type="spellEnd"/>
      <w:r w:rsidRPr="00C40F92">
        <w:rPr>
          <w:rFonts w:ascii="ATraditional Arabic" w:hAnsi="ATraditional Arabic" w:cs="ATraditional Arabic" w:hint="cs"/>
          <w:sz w:val="32"/>
          <w:szCs w:val="32"/>
          <w:rtl/>
          <w:lang w:bidi="ar-AE"/>
        </w:rPr>
        <w:t xml:space="preserve"> في الإجابة على سؤال يتعلق بتهجير </w:t>
      </w:r>
      <w:r w:rsidRPr="00C40F92">
        <w:rPr>
          <w:rFonts w:ascii="ATraditional Arabic" w:hAnsi="ATraditional Arabic" w:cs="ATraditional Arabic"/>
          <w:sz w:val="32"/>
          <w:szCs w:val="32"/>
          <w:rtl/>
          <w:lang w:bidi="ar-AE"/>
        </w:rPr>
        <w:t xml:space="preserve">الفلسطينيين </w:t>
      </w:r>
      <w:r w:rsidRPr="00C40F92">
        <w:rPr>
          <w:rFonts w:ascii="ATraditional Arabic" w:hAnsi="ATraditional Arabic" w:cs="ATraditional Arabic" w:hint="cs"/>
          <w:sz w:val="32"/>
          <w:szCs w:val="32"/>
          <w:rtl/>
          <w:lang w:bidi="ar-AE"/>
        </w:rPr>
        <w:t>لبعض الدول</w:t>
      </w:r>
      <w:r w:rsidRPr="00C40F92">
        <w:rPr>
          <w:rFonts w:ascii="ATraditional Arabic" w:hAnsi="ATraditional Arabic" w:cs="ATraditional Arabic"/>
          <w:sz w:val="32"/>
          <w:szCs w:val="32"/>
          <w:rtl/>
          <w:lang w:bidi="ar-AE"/>
        </w:rPr>
        <w:t xml:space="preserve"> مقابل </w:t>
      </w:r>
      <w:r w:rsidRPr="00C40F92">
        <w:rPr>
          <w:rFonts w:ascii="ATraditional Arabic" w:hAnsi="ATraditional Arabic" w:cs="ATraditional Arabic" w:hint="cs"/>
          <w:sz w:val="32"/>
          <w:szCs w:val="32"/>
          <w:rtl/>
          <w:lang w:bidi="ar-AE"/>
        </w:rPr>
        <w:t>تعويض مالي</w:t>
      </w:r>
      <w:r w:rsidRPr="00C40F92">
        <w:rPr>
          <w:rFonts w:ascii="ATraditional Arabic" w:hAnsi="ATraditional Arabic" w:cs="ATraditional Arabic"/>
          <w:sz w:val="32"/>
          <w:szCs w:val="32"/>
          <w:rtl/>
          <w:lang w:bidi="ar-AE"/>
        </w:rPr>
        <w:t xml:space="preserve"> يسقط </w:t>
      </w:r>
      <w:r w:rsidRPr="00C40F92">
        <w:rPr>
          <w:rFonts w:ascii="ATraditional Arabic" w:hAnsi="ATraditional Arabic" w:cs="ATraditional Arabic" w:hint="cs"/>
          <w:sz w:val="32"/>
          <w:szCs w:val="32"/>
          <w:rtl/>
          <w:lang w:bidi="ar-AE"/>
        </w:rPr>
        <w:t>بموجبه</w:t>
      </w:r>
      <w:r w:rsidRPr="00C40F92">
        <w:rPr>
          <w:rFonts w:ascii="ATraditional Arabic" w:hAnsi="ATraditional Arabic" w:cs="ATraditional Arabic"/>
          <w:sz w:val="32"/>
          <w:szCs w:val="32"/>
          <w:rtl/>
          <w:lang w:bidi="ar-AE"/>
        </w:rPr>
        <w:t xml:space="preserve"> حقه في الرجوع إلى فلسطين أو المطالبة بأي أملاك كانت له فيها؟</w:t>
      </w:r>
      <w:r w:rsidRPr="00C40F92">
        <w:rPr>
          <w:rFonts w:ascii="ATraditional Arabic" w:hAnsi="ATraditional Arabic" w:cs="ATraditional Arabic" w:hint="cs"/>
          <w:sz w:val="32"/>
          <w:szCs w:val="32"/>
          <w:rtl/>
          <w:lang w:bidi="ar-AE"/>
        </w:rPr>
        <w:t xml:space="preserve"> </w:t>
      </w:r>
    </w:p>
    <w:p w14:paraId="3850BE1F" w14:textId="1A026174" w:rsidR="00C40F92" w:rsidRPr="00C40F92" w:rsidRDefault="00C40F92" w:rsidP="00C40F92">
      <w:pPr>
        <w:spacing w:after="120"/>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hint="cs"/>
          <w:sz w:val="32"/>
          <w:szCs w:val="32"/>
          <w:rtl/>
          <w:lang w:bidi="ar-AE"/>
        </w:rPr>
        <w:t>قال</w:t>
      </w:r>
      <w:r w:rsidRPr="00C40F92">
        <w:rPr>
          <w:rFonts w:ascii="ATraditional Arabic" w:hAnsi="ATraditional Arabic" w:cs="ATraditional Arabic"/>
          <w:sz w:val="32"/>
          <w:szCs w:val="32"/>
          <w:rtl/>
          <w:lang w:bidi="ar-AE"/>
        </w:rPr>
        <w:t xml:space="preserve">: </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أما المسؤولية هنا فيجب أن يُعلم أنها ليست مسؤولية الفلسطينيين وحدهم إنما هي مسؤولية أمة محمد </w:t>
      </w:r>
      <w:r w:rsidRPr="00C40F92">
        <w:rPr>
          <w:rFonts w:ascii="ATraditional Arabic" w:hAnsi="ATraditional Arabic" w:cs="ATraditional Arabic" w:hint="cs"/>
          <w:sz w:val="32"/>
          <w:szCs w:val="32"/>
          <w:rtl/>
          <w:lang w:bidi="ar-AE"/>
        </w:rPr>
        <w:t xml:space="preserve">ﷺ </w:t>
      </w:r>
      <w:r w:rsidRPr="00C40F92">
        <w:rPr>
          <w:rFonts w:ascii="ATraditional Arabic" w:hAnsi="ATraditional Arabic" w:cs="ATraditional Arabic"/>
          <w:sz w:val="32"/>
          <w:szCs w:val="32"/>
          <w:rtl/>
          <w:lang w:bidi="ar-AE"/>
        </w:rPr>
        <w:t>بأكملها</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وأن بيت المقدس وأرض فلسطين أرض للمسلمي</w:t>
      </w:r>
      <w:r w:rsidRPr="00C40F92">
        <w:rPr>
          <w:rFonts w:ascii="ATraditional Arabic" w:hAnsi="ATraditional Arabic" w:cs="ATraditional Arabic" w:hint="cs"/>
          <w:sz w:val="32"/>
          <w:szCs w:val="32"/>
          <w:rtl/>
          <w:lang w:bidi="ar-AE"/>
        </w:rPr>
        <w:t>ن</w:t>
      </w:r>
      <w:r w:rsidRPr="00C40F92">
        <w:rPr>
          <w:rFonts w:ascii="ATraditional Arabic" w:hAnsi="ATraditional Arabic" w:cs="ATraditional Arabic"/>
          <w:sz w:val="32"/>
          <w:szCs w:val="32"/>
          <w:rtl/>
          <w:lang w:bidi="ar-AE"/>
        </w:rPr>
        <w:t xml:space="preserve"> فحينئذ ليست القضية قضية فلسطين إنما هي قضية الأمة كلها </w:t>
      </w:r>
      <w:r w:rsidRPr="00C40F92">
        <w:rPr>
          <w:rFonts w:ascii="ATraditional Arabic" w:hAnsi="ATraditional Arabic" w:cs="ATraditional Arabic" w:hint="eastAsia"/>
          <w:sz w:val="32"/>
          <w:szCs w:val="32"/>
          <w:rtl/>
          <w:lang w:bidi="ar-AE"/>
        </w:rPr>
        <w:t>فالأمة</w:t>
      </w:r>
      <w:r w:rsidRPr="00C40F92">
        <w:rPr>
          <w:rFonts w:ascii="ATraditional Arabic" w:hAnsi="ATraditional Arabic" w:cs="ATraditional Arabic"/>
          <w:sz w:val="32"/>
          <w:szCs w:val="32"/>
          <w:rtl/>
          <w:lang w:bidi="ar-AE"/>
        </w:rPr>
        <w:t xml:space="preserve"> كلها آثمةٌ، وخصوصاً من كان لهم القدرة على الجهاد والقتال، آثمين في تركهم جهاد الكفار وهم اليهود</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rtl/>
        </w:rPr>
        <w:footnoteReference w:id="83"/>
      </w:r>
    </w:p>
    <w:p w14:paraId="0C9A8C86" w14:textId="77777777" w:rsidR="00C40F92" w:rsidRPr="00C40F92" w:rsidRDefault="00C40F92" w:rsidP="00C40F92">
      <w:pPr>
        <w:spacing w:after="120"/>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hint="cs"/>
          <w:b/>
          <w:bCs/>
          <w:sz w:val="32"/>
          <w:szCs w:val="32"/>
          <w:rtl/>
          <w:lang w:bidi="ar-AE"/>
        </w:rPr>
        <w:t>6-</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 xml:space="preserve">فتوى الدكتور القرضاوي </w:t>
      </w:r>
      <w:r w:rsidRPr="00C40F92">
        <w:rPr>
          <w:rFonts w:ascii="ATraditional Arabic" w:hAnsi="ATraditional Arabic" w:cs="ATraditional Arabic" w:hint="cs"/>
          <w:sz w:val="32"/>
          <w:szCs w:val="32"/>
          <w:rtl/>
          <w:lang w:bidi="ar-AE"/>
        </w:rPr>
        <w:t xml:space="preserve">في حكم </w:t>
      </w:r>
      <w:r w:rsidRPr="00C40F92">
        <w:rPr>
          <w:rFonts w:ascii="ATraditional Arabic" w:hAnsi="ATraditional Arabic" w:cs="ATraditional Arabic"/>
          <w:sz w:val="32"/>
          <w:szCs w:val="32"/>
          <w:rtl/>
          <w:lang w:bidi="ar-AE"/>
        </w:rPr>
        <w:t>قبول التعويض</w:t>
      </w:r>
      <w:r w:rsidRPr="00C40F92">
        <w:rPr>
          <w:rFonts w:ascii="ATraditional Arabic" w:hAnsi="ATraditional Arabic" w:cs="ATraditional Arabic" w:hint="cs"/>
          <w:sz w:val="32"/>
          <w:szCs w:val="32"/>
          <w:rtl/>
          <w:lang w:bidi="ar-AE"/>
        </w:rPr>
        <w:t xml:space="preserve"> عن أرض فلسطين</w:t>
      </w:r>
      <w:r w:rsidRPr="00C40F92">
        <w:rPr>
          <w:rFonts w:ascii="ATraditional Arabic" w:hAnsi="ATraditional Arabic" w:cs="ATraditional Arabic"/>
          <w:rtl/>
        </w:rPr>
        <w:footnoteReference w:id="84"/>
      </w:r>
      <w:r w:rsidRPr="00C40F92">
        <w:rPr>
          <w:rFonts w:ascii="ATraditional Arabic" w:hAnsi="ATraditional Arabic" w:cs="ATraditional Arabic" w:hint="cs"/>
          <w:sz w:val="32"/>
          <w:szCs w:val="32"/>
          <w:rtl/>
          <w:lang w:bidi="ar-AE"/>
        </w:rPr>
        <w:t xml:space="preserve">، وجاء فيها: </w:t>
      </w:r>
      <w:r w:rsidRPr="00C40F92">
        <w:rPr>
          <w:rFonts w:ascii="ATraditional Arabic" w:hAnsi="ATraditional Arabic" w:cs="ATraditional Arabic" w:hint="eastAsia"/>
          <w:sz w:val="32"/>
          <w:szCs w:val="32"/>
          <w:rtl/>
          <w:lang w:bidi="ar-AE"/>
        </w:rPr>
        <w:t>أما</w:t>
      </w:r>
      <w:r w:rsidRPr="00C40F92">
        <w:rPr>
          <w:rFonts w:ascii="ATraditional Arabic" w:hAnsi="ATraditional Arabic" w:cs="ATraditional Arabic"/>
          <w:sz w:val="32"/>
          <w:szCs w:val="32"/>
          <w:rtl/>
          <w:lang w:bidi="ar-AE"/>
        </w:rPr>
        <w:t xml:space="preserve"> بيع الأرض أو التنازل عنها بأي تعويض –مهما علا– لأمة أخرى، سواء ت</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مثل ذلك في دولة أم في </w:t>
      </w:r>
      <w:r w:rsidRPr="00C40F92">
        <w:rPr>
          <w:rFonts w:ascii="ATraditional Arabic" w:hAnsi="ATraditional Arabic" w:cs="ATraditional Arabic"/>
          <w:sz w:val="32"/>
          <w:szCs w:val="32"/>
          <w:rtl/>
          <w:lang w:bidi="ar-AE"/>
        </w:rPr>
        <w:lastRenderedPageBreak/>
        <w:t>أفرادها، فلا يجوز بحال، لأنه في هذه الحال يُعط</w:t>
      </w:r>
      <w:r w:rsidRPr="00C40F92">
        <w:rPr>
          <w:rFonts w:ascii="ATraditional Arabic" w:hAnsi="ATraditional Arabic" w:cs="ATraditional Arabic" w:hint="cs"/>
          <w:sz w:val="32"/>
          <w:szCs w:val="32"/>
          <w:rtl/>
          <w:lang w:bidi="ar-AE"/>
        </w:rPr>
        <w:t>ي</w:t>
      </w:r>
      <w:r w:rsidRPr="00C40F92">
        <w:rPr>
          <w:rFonts w:ascii="ATraditional Arabic" w:hAnsi="ATraditional Arabic" w:cs="ATraditional Arabic"/>
          <w:sz w:val="32"/>
          <w:szCs w:val="32"/>
          <w:rtl/>
          <w:lang w:bidi="ar-AE"/>
        </w:rPr>
        <w:t xml:space="preserve"> باختياره من يُعوضه حقَّ نقل ملكية الأرض الإسلامية إلى أمة أخرى، ولا</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سيما أن هذه الأمة هي العدو الذي اغتصب هذه الأرض و</w:t>
      </w:r>
      <w:r w:rsidRPr="00C40F92">
        <w:rPr>
          <w:rFonts w:ascii="ATraditional Arabic" w:hAnsi="ATraditional Arabic" w:cs="ATraditional Arabic" w:hint="eastAsia"/>
          <w:sz w:val="32"/>
          <w:szCs w:val="32"/>
          <w:rtl/>
          <w:lang w:bidi="ar-AE"/>
        </w:rPr>
        <w:t>أخرجه</w:t>
      </w:r>
      <w:r w:rsidRPr="00C40F92">
        <w:rPr>
          <w:rFonts w:ascii="ATraditional Arabic" w:hAnsi="ATraditional Arabic" w:cs="ATraditional Arabic"/>
          <w:sz w:val="32"/>
          <w:szCs w:val="32"/>
          <w:rtl/>
          <w:lang w:bidi="ar-AE"/>
        </w:rPr>
        <w:t xml:space="preserve"> منها بالحديد والنار والدم، وبهذا تخرج الأرض الإسلامية من دار الإسلام إلى دار أعدائه</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hint="eastAsia"/>
          <w:sz w:val="32"/>
          <w:szCs w:val="32"/>
          <w:rtl/>
          <w:lang w:bidi="ar-AE"/>
        </w:rPr>
        <w:t>لهذا</w:t>
      </w:r>
      <w:r w:rsidRPr="00C40F92">
        <w:rPr>
          <w:rFonts w:ascii="ATraditional Arabic" w:hAnsi="ATraditional Arabic" w:cs="ATraditional Arabic"/>
          <w:sz w:val="32"/>
          <w:szCs w:val="32"/>
          <w:rtl/>
          <w:lang w:bidi="ar-AE"/>
        </w:rPr>
        <w:t xml:space="preserve"> ليس مجرد حرام، بل هو من أكبر الكبائر، التي تصل بمن يستحلها إلى الكفر الأكبر، والعياذ بالله تعالى.</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hint="eastAsia"/>
          <w:sz w:val="32"/>
          <w:szCs w:val="32"/>
          <w:rtl/>
          <w:lang w:bidi="ar-AE"/>
        </w:rPr>
        <w:t>ويتضاعف</w:t>
      </w:r>
      <w:r w:rsidRPr="00C40F92">
        <w:rPr>
          <w:rFonts w:ascii="ATraditional Arabic" w:hAnsi="ATraditional Arabic" w:cs="ATraditional Arabic"/>
          <w:sz w:val="32"/>
          <w:szCs w:val="32"/>
          <w:rtl/>
          <w:lang w:bidi="ar-AE"/>
        </w:rPr>
        <w:t xml:space="preserve"> الإثم إذا تم ذلك بصفة جماعية، فهو بمثابة بيع شعب لوطنه في المزاد، والأوطان لا تُباع بملء الأرض ذهباً.</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hint="eastAsia"/>
          <w:sz w:val="32"/>
          <w:szCs w:val="32"/>
          <w:rtl/>
          <w:lang w:bidi="ar-AE"/>
        </w:rPr>
        <w:t>فكيف</w:t>
      </w:r>
      <w:r w:rsidRPr="00C40F92">
        <w:rPr>
          <w:rFonts w:ascii="ATraditional Arabic" w:hAnsi="ATraditional Arabic" w:cs="ATraditional Arabic"/>
          <w:sz w:val="32"/>
          <w:szCs w:val="32"/>
          <w:rtl/>
          <w:lang w:bidi="ar-AE"/>
        </w:rPr>
        <w:t xml:space="preserve"> إذا كان هذا الوطن بلد المقدسات وأرض النبوات، الأرض التي بارك الله فيها للعالمين؟!</w:t>
      </w:r>
    </w:p>
    <w:p w14:paraId="7BD7B009" w14:textId="77777777" w:rsidR="004450B8" w:rsidRDefault="00C40F92" w:rsidP="00C40F92">
      <w:pPr>
        <w:spacing w:after="120"/>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hint="cs"/>
          <w:sz w:val="32"/>
          <w:szCs w:val="32"/>
          <w:rtl/>
          <w:lang w:bidi="ar-AE"/>
        </w:rPr>
        <w:t xml:space="preserve">وهناك العشرات من الفتاوى لكبار علماء الأمة ولمؤسسات العلماء كالأزهر والاتحاد العالمي لعلماء المسلمين وهيئات وروابط العلماء في عموم بلاد المسلمين بهذا المعنى.. </w:t>
      </w:r>
    </w:p>
    <w:p w14:paraId="200D9B51" w14:textId="5921AC31" w:rsidR="00C40F92" w:rsidRPr="00C40F92" w:rsidRDefault="00C40F92" w:rsidP="00C40F92">
      <w:pPr>
        <w:spacing w:after="120"/>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hint="cs"/>
          <w:sz w:val="32"/>
          <w:szCs w:val="32"/>
          <w:rtl/>
          <w:lang w:bidi="ar-AE"/>
        </w:rPr>
        <w:t>ويمكن القول: إن هذه المسألة محل إجماع علماء الأمة، وإن من خالفوا في هذا الأمر لم يكن خلافهم خلاف اجتهاد بالمعنى العلمي الحقيقي، وإنما مواطأة للحكام؛ فانحرفوا عن الجادة وحادوا عن الدليل ولووا أعناق النصوص لتوافق أهواء حكامهم..</w:t>
      </w:r>
    </w:p>
    <w:p w14:paraId="450C3377" w14:textId="77777777" w:rsidR="00C40F92" w:rsidRPr="00C40F92" w:rsidRDefault="00C40F92" w:rsidP="00C40F92">
      <w:pPr>
        <w:spacing w:line="276" w:lineRule="auto"/>
        <w:jc w:val="both"/>
        <w:rPr>
          <w:rFonts w:ascii="Traditional Arabic" w:hAnsi="Traditional Arabic" w:cs="Traditional Arabic"/>
          <w:sz w:val="34"/>
          <w:szCs w:val="34"/>
          <w:rtl/>
          <w:lang w:bidi="ar-AE"/>
        </w:rPr>
      </w:pPr>
    </w:p>
    <w:p w14:paraId="001F2930" w14:textId="77777777" w:rsidR="00C40F92" w:rsidRPr="00C40F92" w:rsidRDefault="00C40F92" w:rsidP="00C40F92">
      <w:pPr>
        <w:spacing w:after="120" w:line="276" w:lineRule="auto"/>
        <w:jc w:val="both"/>
        <w:rPr>
          <w:rFonts w:ascii="ATraditional Arabic" w:hAnsi="ATraditional Arabic" w:cs="ATraditional Arabic"/>
          <w:b/>
          <w:bCs/>
          <w:sz w:val="32"/>
          <w:szCs w:val="32"/>
          <w:rtl/>
          <w:lang w:bidi="ar-AE"/>
        </w:rPr>
      </w:pPr>
      <w:r w:rsidRPr="00C40F92">
        <w:rPr>
          <w:rFonts w:ascii="ATraditional Arabic" w:hAnsi="ATraditional Arabic" w:cs="ATraditional Arabic" w:hint="cs"/>
          <w:b/>
          <w:bCs/>
          <w:sz w:val="32"/>
          <w:szCs w:val="32"/>
          <w:rtl/>
          <w:lang w:bidi="ar-AE"/>
        </w:rPr>
        <w:t>خاتمة:</w:t>
      </w:r>
    </w:p>
    <w:p w14:paraId="467BB874" w14:textId="77777777" w:rsidR="00C40F92" w:rsidRPr="00C40F92" w:rsidRDefault="00C40F92" w:rsidP="00C40F92">
      <w:pPr>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hint="cs"/>
          <w:sz w:val="32"/>
          <w:szCs w:val="32"/>
          <w:rtl/>
          <w:lang w:bidi="ar-AE"/>
        </w:rPr>
        <w:t>وخلاصة القول فإن ما يسمى</w:t>
      </w:r>
      <w:r w:rsidRPr="00C40F92">
        <w:rPr>
          <w:rFonts w:ascii="ATraditional Arabic" w:hAnsi="ATraditional Arabic" w:cs="ATraditional Arabic"/>
          <w:sz w:val="32"/>
          <w:szCs w:val="32"/>
          <w:rtl/>
          <w:lang w:bidi="ar-AE"/>
        </w:rPr>
        <w:t xml:space="preserve"> </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صفقة القرن) </w:t>
      </w:r>
      <w:r w:rsidRPr="00C40F92">
        <w:rPr>
          <w:rFonts w:ascii="ATraditional Arabic" w:hAnsi="ATraditional Arabic" w:cs="ATraditional Arabic" w:hint="cs"/>
          <w:sz w:val="32"/>
          <w:szCs w:val="32"/>
          <w:rtl/>
          <w:lang w:bidi="ar-AE"/>
        </w:rPr>
        <w:t>إنما هي</w:t>
      </w:r>
      <w:r w:rsidRPr="00C40F92">
        <w:rPr>
          <w:rFonts w:ascii="ATraditional Arabic" w:hAnsi="ATraditional Arabic" w:cs="ATraditional Arabic"/>
          <w:sz w:val="32"/>
          <w:szCs w:val="32"/>
          <w:rtl/>
          <w:lang w:bidi="ar-AE"/>
        </w:rPr>
        <w:t xml:space="preserve"> مؤامرة</w:t>
      </w:r>
      <w:r w:rsidRPr="00C40F92">
        <w:rPr>
          <w:rFonts w:ascii="ATraditional Arabic" w:hAnsi="ATraditional Arabic" w:cs="ATraditional Arabic" w:hint="cs"/>
          <w:sz w:val="32"/>
          <w:szCs w:val="32"/>
          <w:rtl/>
          <w:lang w:bidi="ar-AE"/>
        </w:rPr>
        <w:t xml:space="preserve"> خبيثة </w:t>
      </w:r>
      <w:r w:rsidRPr="00C40F92">
        <w:rPr>
          <w:rFonts w:ascii="ATraditional Arabic" w:hAnsi="ATraditional Arabic" w:cs="ATraditional Arabic"/>
          <w:sz w:val="32"/>
          <w:szCs w:val="32"/>
          <w:rtl/>
          <w:lang w:bidi="ar-AE"/>
        </w:rPr>
        <w:t>على حقوق الشعب الفلسطيني خاصة وحقوق الأمة الإسلامية عامة،</w:t>
      </w:r>
      <w:r w:rsidRPr="00C40F92">
        <w:rPr>
          <w:rFonts w:ascii="ATraditional Arabic" w:hAnsi="ATraditional Arabic" w:cs="ATraditional Arabic" w:hint="cs"/>
          <w:sz w:val="32"/>
          <w:szCs w:val="32"/>
          <w:rtl/>
          <w:lang w:bidi="ar-AE"/>
        </w:rPr>
        <w:t xml:space="preserve"> تستهدف الإمعان في تشريد</w:t>
      </w:r>
      <w:r w:rsidRPr="00C40F92">
        <w:rPr>
          <w:rFonts w:ascii="ATraditional Arabic" w:hAnsi="ATraditional Arabic" w:cs="ATraditional Arabic"/>
          <w:sz w:val="32"/>
          <w:szCs w:val="32"/>
          <w:rtl/>
          <w:lang w:bidi="ar-AE"/>
        </w:rPr>
        <w:t xml:space="preserve"> الشعب الفلسطيني </w:t>
      </w:r>
      <w:r w:rsidRPr="00C40F92">
        <w:rPr>
          <w:rFonts w:ascii="ATraditional Arabic" w:hAnsi="ATraditional Arabic" w:cs="ATraditional Arabic" w:hint="cs"/>
          <w:sz w:val="32"/>
          <w:szCs w:val="32"/>
          <w:rtl/>
          <w:lang w:bidi="ar-AE"/>
        </w:rPr>
        <w:t xml:space="preserve">وإلغاء حقه في </w:t>
      </w:r>
      <w:r w:rsidRPr="00C40F92">
        <w:rPr>
          <w:rFonts w:ascii="ATraditional Arabic" w:hAnsi="ATraditional Arabic" w:cs="ATraditional Arabic"/>
          <w:sz w:val="32"/>
          <w:szCs w:val="32"/>
          <w:rtl/>
          <w:lang w:bidi="ar-AE"/>
        </w:rPr>
        <w:t xml:space="preserve">أرضه </w:t>
      </w:r>
      <w:r w:rsidRPr="00C40F92">
        <w:rPr>
          <w:rFonts w:ascii="ATraditional Arabic" w:hAnsi="ATraditional Arabic" w:cs="ATraditional Arabic" w:hint="cs"/>
          <w:sz w:val="32"/>
          <w:szCs w:val="32"/>
          <w:rtl/>
          <w:lang w:bidi="ar-AE"/>
        </w:rPr>
        <w:t>التي هُجّر منها اضطراراً.</w:t>
      </w:r>
    </w:p>
    <w:p w14:paraId="136025D1" w14:textId="77777777" w:rsidR="00C40F92" w:rsidRPr="00C40F92" w:rsidRDefault="00C40F92" w:rsidP="00C40F92">
      <w:pPr>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hint="cs"/>
          <w:sz w:val="32"/>
          <w:szCs w:val="32"/>
          <w:rtl/>
          <w:lang w:bidi="ar-AE"/>
        </w:rPr>
        <w:t>وباعتبار أن حق العودة إلى فلسطين ليس حقاً محضاً؛ بمعنى أنه ليس ملكاً لأفراد الناس أو عموم الشعب الفلسطيني له أن يتصرف به، فإن شاء تمسّك به وإن شاء اختار وطناً غيره</w:t>
      </w:r>
      <w:r w:rsidRPr="00C40F92">
        <w:rPr>
          <w:rFonts w:ascii="ATraditional Arabic" w:hAnsi="ATraditional Arabic" w:cs="ATraditional Arabic"/>
          <w:sz w:val="32"/>
          <w:szCs w:val="32"/>
          <w:rtl/>
          <w:lang w:bidi="ar-AE"/>
        </w:rPr>
        <w:t xml:space="preserve"> </w:t>
      </w:r>
      <w:r w:rsidRPr="00C40F92">
        <w:rPr>
          <w:rFonts w:ascii="ATraditional Arabic" w:hAnsi="ATraditional Arabic" w:cs="ATraditional Arabic" w:hint="cs"/>
          <w:sz w:val="32"/>
          <w:szCs w:val="32"/>
          <w:rtl/>
          <w:lang w:bidi="ar-AE"/>
        </w:rPr>
        <w:t xml:space="preserve">أو قَبِل تعويضاً مادياً مقابل التنازل عنه أو رضيَ مكاناً آخر بديلاً عنه، بل هو حق واجب </w:t>
      </w:r>
      <w:r w:rsidRPr="00C40F92">
        <w:rPr>
          <w:rFonts w:ascii="ATraditional Arabic" w:hAnsi="ATraditional Arabic" w:cs="ATraditional Arabic"/>
          <w:sz w:val="32"/>
          <w:szCs w:val="32"/>
          <w:rtl/>
          <w:lang w:bidi="ar-AE"/>
        </w:rPr>
        <w:t>لا ي</w:t>
      </w:r>
      <w:r w:rsidRPr="00C40F92">
        <w:rPr>
          <w:rFonts w:ascii="ATraditional Arabic" w:hAnsi="ATraditional Arabic" w:cs="ATraditional Arabic" w:hint="cs"/>
          <w:sz w:val="32"/>
          <w:szCs w:val="32"/>
          <w:rtl/>
          <w:lang w:bidi="ar-AE"/>
        </w:rPr>
        <w:t>جوز</w:t>
      </w:r>
      <w:r w:rsidRPr="00C40F92">
        <w:rPr>
          <w:rFonts w:ascii="ATraditional Arabic" w:hAnsi="ATraditional Arabic" w:cs="ATraditional Arabic"/>
          <w:sz w:val="32"/>
          <w:szCs w:val="32"/>
          <w:rtl/>
          <w:lang w:bidi="ar-AE"/>
        </w:rPr>
        <w:t xml:space="preserve"> لصاحبه التنازل عنه</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حفظاً للحق العام الذي تعين هذا التمسك طريقاً إلي</w:t>
      </w:r>
      <w:r w:rsidRPr="00C40F92">
        <w:rPr>
          <w:rFonts w:ascii="ATraditional Arabic" w:hAnsi="ATraditional Arabic" w:cs="ATraditional Arabic" w:hint="cs"/>
          <w:sz w:val="32"/>
          <w:szCs w:val="32"/>
          <w:rtl/>
          <w:lang w:bidi="ar-AE"/>
        </w:rPr>
        <w:t>ه. ولما كان التمسك بحق العودة مصلحة حقيقية دائمة شاملة فتقدَّم على المصالح الآنية الضيقة، ولما كان</w:t>
      </w:r>
      <w:r w:rsidRPr="00C40F92">
        <w:rPr>
          <w:rFonts w:ascii="ATraditional Arabic" w:hAnsi="ATraditional Arabic" w:cs="ATraditional Arabic"/>
          <w:sz w:val="32"/>
          <w:szCs w:val="32"/>
          <w:rtl/>
          <w:lang w:bidi="ar-AE"/>
        </w:rPr>
        <w:t xml:space="preserve"> التنازل عن حق العودة يلحق ضرراً بالغاً في المصالح الخاصة للآخرين</w:t>
      </w:r>
      <w:r w:rsidRPr="00C40F92">
        <w:rPr>
          <w:rFonts w:ascii="ATraditional Arabic" w:hAnsi="ATraditional Arabic" w:cs="ATraditional Arabic" w:hint="cs"/>
          <w:sz w:val="32"/>
          <w:szCs w:val="32"/>
          <w:rtl/>
          <w:lang w:bidi="ar-AE"/>
        </w:rPr>
        <w:t xml:space="preserve"> بإضعاف حقهم،</w:t>
      </w:r>
      <w:r w:rsidRPr="00C40F92">
        <w:rPr>
          <w:rFonts w:ascii="ATraditional Arabic" w:hAnsi="ATraditional Arabic" w:cs="ATraditional Arabic"/>
          <w:sz w:val="32"/>
          <w:szCs w:val="32"/>
          <w:rtl/>
          <w:lang w:bidi="ar-AE"/>
        </w:rPr>
        <w:t xml:space="preserve"> و</w:t>
      </w:r>
      <w:r w:rsidRPr="00C40F92">
        <w:rPr>
          <w:rFonts w:ascii="ATraditional Arabic" w:hAnsi="ATraditional Arabic" w:cs="ATraditional Arabic" w:hint="cs"/>
          <w:sz w:val="32"/>
          <w:szCs w:val="32"/>
          <w:rtl/>
          <w:lang w:bidi="ar-AE"/>
        </w:rPr>
        <w:t xml:space="preserve">كذلك </w:t>
      </w:r>
      <w:r w:rsidRPr="00C40F92">
        <w:rPr>
          <w:rFonts w:ascii="ATraditional Arabic" w:hAnsi="ATraditional Arabic" w:cs="ATraditional Arabic"/>
          <w:sz w:val="32"/>
          <w:szCs w:val="32"/>
          <w:rtl/>
          <w:lang w:bidi="ar-AE"/>
        </w:rPr>
        <w:t>ضرراً عاماً بالأمة</w:t>
      </w:r>
      <w:r w:rsidRPr="00C40F92">
        <w:rPr>
          <w:rFonts w:ascii="ATraditional Arabic" w:hAnsi="ATraditional Arabic" w:cs="ATraditional Arabic" w:hint="cs"/>
          <w:sz w:val="32"/>
          <w:szCs w:val="32"/>
          <w:rtl/>
          <w:lang w:bidi="ar-AE"/>
        </w:rPr>
        <w:t xml:space="preserve"> ومصالحها بترسيخ احتلال أرض المسلمين ومقدساتهم، لذلك فمهما بلغت مصلحة من يتنازل عن حق العودة فهي مصلحة خاصة موهومة مهدرة أمام المصالح الخاصة الأخرى وأمام المصالح العامة المتعلقة بعزة الأمة وديار المسلمين.</w:t>
      </w:r>
    </w:p>
    <w:p w14:paraId="6A978576" w14:textId="77777777" w:rsidR="00C40F92" w:rsidRPr="00C40F92" w:rsidRDefault="00C40F92" w:rsidP="00C40F92">
      <w:pPr>
        <w:ind w:firstLine="567"/>
        <w:jc w:val="both"/>
        <w:rPr>
          <w:rFonts w:ascii="ATraditional Arabic" w:hAnsi="ATraditional Arabic" w:cs="ATraditional Arabic"/>
          <w:sz w:val="32"/>
          <w:szCs w:val="32"/>
          <w:rtl/>
          <w:lang w:bidi="ar-AE"/>
        </w:rPr>
      </w:pPr>
      <w:r w:rsidRPr="00C40F92">
        <w:rPr>
          <w:rFonts w:ascii="ATraditional Arabic" w:hAnsi="ATraditional Arabic" w:cs="ATraditional Arabic"/>
          <w:sz w:val="32"/>
          <w:szCs w:val="32"/>
          <w:rtl/>
          <w:lang w:bidi="ar-AE"/>
        </w:rPr>
        <w:t>وبالتالي فإن</w:t>
      </w:r>
      <w:r w:rsidRPr="00C40F92">
        <w:rPr>
          <w:rFonts w:ascii="ATraditional Arabic" w:hAnsi="ATraditional Arabic" w:cs="ATraditional Arabic" w:hint="cs"/>
          <w:sz w:val="32"/>
          <w:szCs w:val="32"/>
          <w:rtl/>
          <w:lang w:bidi="ar-AE"/>
        </w:rPr>
        <w:t xml:space="preserve"> الرضا أو</w:t>
      </w:r>
      <w:r w:rsidRPr="00C40F92">
        <w:rPr>
          <w:rFonts w:ascii="ATraditional Arabic" w:hAnsi="ATraditional Arabic" w:cs="ATraditional Arabic"/>
          <w:sz w:val="32"/>
          <w:szCs w:val="32"/>
          <w:rtl/>
          <w:lang w:bidi="ar-AE"/>
        </w:rPr>
        <w:t xml:space="preserve"> التعاقد</w:t>
      </w:r>
      <w:r w:rsidRPr="00C40F92">
        <w:rPr>
          <w:rFonts w:ascii="ATraditional Arabic" w:hAnsi="ATraditional Arabic" w:cs="ATraditional Arabic" w:hint="cs"/>
          <w:sz w:val="32"/>
          <w:szCs w:val="32"/>
          <w:rtl/>
          <w:lang w:bidi="ar-AE"/>
        </w:rPr>
        <w:t xml:space="preserve"> أو</w:t>
      </w:r>
      <w:r w:rsidRPr="00C40F92">
        <w:rPr>
          <w:rFonts w:ascii="ATraditional Arabic" w:hAnsi="ATraditional Arabic" w:cs="ATraditional Arabic"/>
          <w:sz w:val="32"/>
          <w:szCs w:val="32"/>
          <w:rtl/>
          <w:lang w:bidi="ar-AE"/>
        </w:rPr>
        <w:t xml:space="preserve"> التراضي مع العدو أو وسطائه أو عملائه على قيام سلطان اليهود على فلسطين</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أو على أي جزء من</w:t>
      </w:r>
      <w:r w:rsidRPr="00C40F92">
        <w:rPr>
          <w:rFonts w:ascii="ATraditional Arabic" w:hAnsi="ATraditional Arabic" w:cs="ATraditional Arabic" w:hint="cs"/>
          <w:sz w:val="32"/>
          <w:szCs w:val="32"/>
          <w:rtl/>
          <w:lang w:bidi="ar-AE"/>
        </w:rPr>
        <w:t xml:space="preserve">ها، </w:t>
      </w:r>
      <w:r w:rsidRPr="00C40F92">
        <w:rPr>
          <w:rFonts w:ascii="ATraditional Arabic" w:hAnsi="ATraditional Arabic" w:cs="ATraditional Arabic"/>
          <w:sz w:val="32"/>
          <w:szCs w:val="32"/>
          <w:rtl/>
          <w:lang w:bidi="ar-AE"/>
        </w:rPr>
        <w:t xml:space="preserve">أو </w:t>
      </w:r>
      <w:r w:rsidRPr="00C40F92">
        <w:rPr>
          <w:rFonts w:ascii="ATraditional Arabic" w:hAnsi="ATraditional Arabic" w:cs="ATraditional Arabic" w:hint="cs"/>
          <w:sz w:val="32"/>
          <w:szCs w:val="32"/>
          <w:rtl/>
          <w:lang w:bidi="ar-AE"/>
        </w:rPr>
        <w:t xml:space="preserve">من </w:t>
      </w:r>
      <w:r w:rsidRPr="00C40F92">
        <w:rPr>
          <w:rFonts w:ascii="ATraditional Arabic" w:hAnsi="ATraditional Arabic" w:cs="ATraditional Arabic"/>
          <w:sz w:val="32"/>
          <w:szCs w:val="32"/>
          <w:rtl/>
          <w:lang w:bidi="ar-AE"/>
        </w:rPr>
        <w:t>غيرها من بلاد المسلمين</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أمر لا يجوز بحال من الأحوال</w:t>
      </w:r>
      <w:r w:rsidRPr="00C40F92">
        <w:rPr>
          <w:rFonts w:ascii="ATraditional Arabic" w:hAnsi="ATraditional Arabic" w:cs="ATraditional Arabic" w:hint="cs"/>
          <w:sz w:val="32"/>
          <w:szCs w:val="32"/>
          <w:rtl/>
          <w:lang w:bidi="ar-AE"/>
        </w:rPr>
        <w:t xml:space="preserve">، وكذلك </w:t>
      </w:r>
      <w:r w:rsidRPr="00C40F92">
        <w:rPr>
          <w:rFonts w:ascii="ATraditional Arabic" w:hAnsi="ATraditional Arabic" w:cs="ATraditional Arabic"/>
          <w:sz w:val="32"/>
          <w:szCs w:val="32"/>
          <w:rtl/>
          <w:lang w:bidi="ar-AE"/>
        </w:rPr>
        <w:t>التنازل عن حق العودة</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أمر</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لا يجوز شرعاً لما فيه من إقرار الغصب</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وترسيخ </w:t>
      </w:r>
      <w:r w:rsidRPr="00C40F92">
        <w:rPr>
          <w:rFonts w:ascii="ATraditional Arabic" w:hAnsi="ATraditional Arabic" w:cs="ATraditional Arabic"/>
          <w:sz w:val="32"/>
          <w:szCs w:val="32"/>
          <w:rtl/>
          <w:lang w:bidi="ar-AE"/>
        </w:rPr>
        <w:lastRenderedPageBreak/>
        <w:t xml:space="preserve">أقدام </w:t>
      </w:r>
      <w:r w:rsidRPr="00C40F92">
        <w:rPr>
          <w:rFonts w:ascii="ATraditional Arabic" w:hAnsi="ATraditional Arabic" w:cs="ATraditional Arabic" w:hint="cs"/>
          <w:sz w:val="32"/>
          <w:szCs w:val="32"/>
          <w:rtl/>
          <w:lang w:bidi="ar-AE"/>
        </w:rPr>
        <w:t>المحتل،</w:t>
      </w:r>
      <w:r w:rsidRPr="00C40F92">
        <w:rPr>
          <w:rFonts w:ascii="ATraditional Arabic" w:hAnsi="ATraditional Arabic" w:cs="ATraditional Arabic"/>
          <w:sz w:val="32"/>
          <w:szCs w:val="32"/>
          <w:rtl/>
          <w:lang w:bidi="ar-AE"/>
        </w:rPr>
        <w:t xml:space="preserve"> وإضاعة </w:t>
      </w:r>
      <w:r w:rsidRPr="00C40F92">
        <w:rPr>
          <w:rFonts w:ascii="ATraditional Arabic" w:hAnsi="ATraditional Arabic" w:cs="ATraditional Arabic" w:hint="cs"/>
          <w:sz w:val="32"/>
          <w:szCs w:val="32"/>
          <w:rtl/>
          <w:lang w:bidi="ar-AE"/>
        </w:rPr>
        <w:t>ل</w:t>
      </w:r>
      <w:r w:rsidRPr="00C40F92">
        <w:rPr>
          <w:rFonts w:ascii="ATraditional Arabic" w:hAnsi="ATraditional Arabic" w:cs="ATraditional Arabic"/>
          <w:sz w:val="32"/>
          <w:szCs w:val="32"/>
          <w:rtl/>
          <w:lang w:bidi="ar-AE"/>
        </w:rPr>
        <w:t>حقوق المسلمين العامة</w:t>
      </w:r>
      <w:r w:rsidRPr="00C40F92">
        <w:rPr>
          <w:rFonts w:ascii="ATraditional Arabic" w:hAnsi="ATraditional Arabic" w:cs="ATraditional Arabic" w:hint="cs"/>
          <w:sz w:val="32"/>
          <w:szCs w:val="32"/>
          <w:rtl/>
          <w:lang w:bidi="ar-AE"/>
        </w:rPr>
        <w:t>،</w:t>
      </w:r>
      <w:r w:rsidRPr="00C40F92">
        <w:rPr>
          <w:rFonts w:ascii="ATraditional Arabic" w:hAnsi="ATraditional Arabic" w:cs="ATraditional Arabic"/>
          <w:sz w:val="32"/>
          <w:szCs w:val="32"/>
          <w:rtl/>
          <w:lang w:bidi="ar-AE"/>
        </w:rPr>
        <w:t xml:space="preserve"> بل </w:t>
      </w:r>
      <w:r w:rsidRPr="00C40F92">
        <w:rPr>
          <w:rFonts w:ascii="ATraditional Arabic" w:hAnsi="ATraditional Arabic" w:cs="ATraditional Arabic" w:hint="cs"/>
          <w:sz w:val="32"/>
          <w:szCs w:val="32"/>
          <w:rtl/>
          <w:lang w:bidi="ar-AE"/>
        </w:rPr>
        <w:t>ل</w:t>
      </w:r>
      <w:r w:rsidRPr="00C40F92">
        <w:rPr>
          <w:rFonts w:ascii="ATraditional Arabic" w:hAnsi="ATraditional Arabic" w:cs="ATraditional Arabic"/>
          <w:sz w:val="32"/>
          <w:szCs w:val="32"/>
          <w:rtl/>
          <w:lang w:bidi="ar-AE"/>
        </w:rPr>
        <w:t>حق الله تعالى</w:t>
      </w:r>
      <w:r w:rsidRPr="00C40F92">
        <w:rPr>
          <w:rFonts w:ascii="ATraditional Arabic" w:hAnsi="ATraditional Arabic" w:cs="ATraditional Arabic" w:hint="cs"/>
          <w:sz w:val="32"/>
          <w:szCs w:val="32"/>
          <w:rtl/>
          <w:lang w:bidi="ar-AE"/>
        </w:rPr>
        <w:t>. كما أن مواجهة هذه المؤامرات التي يحيكها اليهود الغاصبون واجب على المسلمين جميعاً؛ أما أهل فلسطين فلأجل استرداد أرضهم المغصوبة ومقدسات المسلمين، وأما غيرهم من المسلمين فإعانةً لإخوانهم وانتصاراً لحقهم في التعبد في المسجد الأقصى الذي تشد إليه الرحال. كما يجب على فلسطيني الخارج إعانة إخوانهم في ساحات الجهاد والمقاومة، والتمسك بالحقوق كلها وعلى رأسها حق العودة، وكل ذلك من ضروب جهاد الأعداء ومقاومة مشاريعهم العدوانية.</w:t>
      </w:r>
    </w:p>
    <w:p w14:paraId="51E7E518" w14:textId="77777777" w:rsidR="00C40F92" w:rsidRPr="00C40F92" w:rsidRDefault="00C40F92" w:rsidP="00C40F92">
      <w:pPr>
        <w:spacing w:after="120"/>
        <w:ind w:firstLine="567"/>
        <w:jc w:val="both"/>
        <w:rPr>
          <w:rFonts w:ascii="ATraditional Arabic" w:hAnsi="ATraditional Arabic" w:cs="ATraditional Arabic"/>
          <w:sz w:val="32"/>
          <w:szCs w:val="32"/>
          <w:lang w:bidi="ar-AE"/>
        </w:rPr>
      </w:pPr>
      <w:r w:rsidRPr="00C40F92">
        <w:rPr>
          <w:rFonts w:ascii="ATraditional Arabic" w:hAnsi="ATraditional Arabic" w:cs="ATraditional Arabic" w:hint="cs"/>
          <w:sz w:val="32"/>
          <w:szCs w:val="32"/>
          <w:rtl/>
          <w:lang w:bidi="ar-AE"/>
        </w:rPr>
        <w:t xml:space="preserve">إن من يتنازل عن حق العودة مهما كانت دوافعه ومهما كان الثمن مقابله أو ما </w:t>
      </w:r>
      <w:proofErr w:type="spellStart"/>
      <w:r w:rsidRPr="00C40F92">
        <w:rPr>
          <w:rFonts w:ascii="ATraditional Arabic" w:hAnsi="ATraditional Arabic" w:cs="ATraditional Arabic" w:hint="cs"/>
          <w:sz w:val="32"/>
          <w:szCs w:val="32"/>
          <w:rtl/>
          <w:lang w:bidi="ar-AE"/>
        </w:rPr>
        <w:t>يتوهمه</w:t>
      </w:r>
      <w:proofErr w:type="spellEnd"/>
      <w:r w:rsidRPr="00C40F92">
        <w:rPr>
          <w:rFonts w:ascii="ATraditional Arabic" w:hAnsi="ATraditional Arabic" w:cs="ATraditional Arabic" w:hint="cs"/>
          <w:sz w:val="32"/>
          <w:szCs w:val="32"/>
          <w:rtl/>
          <w:lang w:bidi="ar-AE"/>
        </w:rPr>
        <w:t xml:space="preserve"> من المصالح، خائن لله ورسوله و</w:t>
      </w:r>
      <w:r w:rsidRPr="00C40F92">
        <w:rPr>
          <w:rFonts w:ascii="ATraditional Arabic" w:hAnsi="ATraditional Arabic" w:cs="ATraditional Arabic"/>
          <w:sz w:val="32"/>
          <w:szCs w:val="32"/>
          <w:rtl/>
          <w:lang w:bidi="ar-AE"/>
        </w:rPr>
        <w:t>للأمانة</w:t>
      </w:r>
      <w:r w:rsidRPr="00C40F92">
        <w:rPr>
          <w:rFonts w:ascii="ATraditional Arabic" w:hAnsi="ATraditional Arabic" w:cs="ATraditional Arabic" w:hint="cs"/>
          <w:sz w:val="32"/>
          <w:szCs w:val="32"/>
          <w:rtl/>
          <w:lang w:bidi="ar-AE"/>
        </w:rPr>
        <w:t xml:space="preserve"> </w:t>
      </w:r>
      <w:r w:rsidRPr="00C40F92">
        <w:rPr>
          <w:rFonts w:ascii="ATraditional Arabic" w:hAnsi="ATraditional Arabic" w:cs="ATraditional Arabic"/>
          <w:sz w:val="32"/>
          <w:szCs w:val="32"/>
          <w:rtl/>
          <w:lang w:bidi="ar-AE"/>
        </w:rPr>
        <w:t xml:space="preserve">التي </w:t>
      </w:r>
      <w:r w:rsidRPr="00C40F92">
        <w:rPr>
          <w:rFonts w:ascii="ATraditional Arabic" w:hAnsi="ATraditional Arabic" w:cs="ATraditional Arabic" w:hint="cs"/>
          <w:sz w:val="32"/>
          <w:szCs w:val="32"/>
          <w:rtl/>
          <w:lang w:bidi="ar-AE"/>
        </w:rPr>
        <w:t>أمر</w:t>
      </w:r>
      <w:r w:rsidRPr="00C40F92">
        <w:rPr>
          <w:rFonts w:ascii="ATraditional Arabic" w:hAnsi="ATraditional Arabic" w:cs="ATraditional Arabic"/>
          <w:sz w:val="32"/>
          <w:szCs w:val="32"/>
          <w:rtl/>
          <w:lang w:bidi="ar-AE"/>
        </w:rPr>
        <w:t xml:space="preserve"> الشارع </w:t>
      </w:r>
      <w:r w:rsidRPr="00C40F92">
        <w:rPr>
          <w:rFonts w:ascii="ATraditional Arabic" w:hAnsi="ATraditional Arabic" w:cs="ATraditional Arabic" w:hint="cs"/>
          <w:sz w:val="32"/>
          <w:szCs w:val="32"/>
          <w:rtl/>
          <w:lang w:bidi="ar-AE"/>
        </w:rPr>
        <w:t>ب</w:t>
      </w:r>
      <w:r w:rsidRPr="00C40F92">
        <w:rPr>
          <w:rFonts w:ascii="ATraditional Arabic" w:hAnsi="ATraditional Arabic" w:cs="ATraditional Arabic"/>
          <w:sz w:val="32"/>
          <w:szCs w:val="32"/>
          <w:rtl/>
          <w:lang w:bidi="ar-AE"/>
        </w:rPr>
        <w:t>رعايتها وعدم تجاوزها</w:t>
      </w:r>
      <w:r w:rsidRPr="00C40F92">
        <w:rPr>
          <w:rFonts w:ascii="ATraditional Arabic" w:hAnsi="ATraditional Arabic" w:cs="ATraditional Arabic" w:hint="cs"/>
          <w:sz w:val="32"/>
          <w:szCs w:val="32"/>
          <w:rtl/>
          <w:lang w:bidi="ar-AE"/>
        </w:rPr>
        <w:t>، و</w:t>
      </w:r>
      <w:r w:rsidRPr="00C40F92">
        <w:rPr>
          <w:rFonts w:ascii="ATraditional Arabic" w:hAnsi="ATraditional Arabic" w:cs="ATraditional Arabic"/>
          <w:sz w:val="32"/>
          <w:szCs w:val="32"/>
          <w:rtl/>
          <w:lang w:bidi="ar-AE"/>
        </w:rPr>
        <w:t>هو من أكبر الكبائر التي تصل بمن يستحلها إلى الكفر</w:t>
      </w:r>
      <w:r w:rsidRPr="00C40F92">
        <w:rPr>
          <w:rFonts w:ascii="ATraditional Arabic" w:hAnsi="ATraditional Arabic" w:cs="ATraditional Arabic" w:hint="cs"/>
          <w:sz w:val="32"/>
          <w:szCs w:val="32"/>
          <w:rtl/>
          <w:lang w:bidi="ar-AE"/>
        </w:rPr>
        <w:t xml:space="preserve">، إذ لا يجوز التنازل عن أرض إسلامية مطلقاً، </w:t>
      </w:r>
      <w:r w:rsidRPr="00C40F92">
        <w:rPr>
          <w:rFonts w:ascii="ATraditional Arabic" w:hAnsi="ATraditional Arabic" w:cs="ATraditional Arabic" w:hint="eastAsia"/>
          <w:sz w:val="32"/>
          <w:szCs w:val="32"/>
          <w:rtl/>
          <w:lang w:bidi="ar-AE"/>
        </w:rPr>
        <w:t>فكيف</w:t>
      </w:r>
      <w:r w:rsidRPr="00C40F92">
        <w:rPr>
          <w:rFonts w:ascii="ATraditional Arabic" w:hAnsi="ATraditional Arabic" w:cs="ATraditional Arabic"/>
          <w:sz w:val="32"/>
          <w:szCs w:val="32"/>
          <w:rtl/>
          <w:lang w:bidi="ar-AE"/>
        </w:rPr>
        <w:t xml:space="preserve"> إذا كان</w:t>
      </w:r>
      <w:r w:rsidRPr="00C40F92">
        <w:rPr>
          <w:rFonts w:ascii="ATraditional Arabic" w:hAnsi="ATraditional Arabic" w:cs="ATraditional Arabic" w:hint="cs"/>
          <w:sz w:val="32"/>
          <w:szCs w:val="32"/>
          <w:rtl/>
          <w:lang w:bidi="ar-AE"/>
        </w:rPr>
        <w:t xml:space="preserve">ت هذه الأرض </w:t>
      </w:r>
      <w:r w:rsidRPr="00C40F92">
        <w:rPr>
          <w:rFonts w:ascii="ATraditional Arabic" w:hAnsi="ATraditional Arabic" w:cs="ATraditional Arabic"/>
          <w:sz w:val="32"/>
          <w:szCs w:val="32"/>
          <w:rtl/>
          <w:lang w:bidi="ar-AE"/>
        </w:rPr>
        <w:t>بلد المقدسات وأرض النبوات</w:t>
      </w:r>
      <w:r w:rsidRPr="00C40F92">
        <w:rPr>
          <w:rFonts w:ascii="ATraditional Arabic" w:hAnsi="ATraditional Arabic" w:cs="ATraditional Arabic" w:hint="cs"/>
          <w:sz w:val="32"/>
          <w:szCs w:val="32"/>
          <w:rtl/>
          <w:lang w:bidi="ar-AE"/>
        </w:rPr>
        <w:t xml:space="preserve"> المباركة.</w:t>
      </w:r>
    </w:p>
    <w:p w14:paraId="32E33838" w14:textId="77777777" w:rsidR="004450B8" w:rsidRDefault="004450B8" w:rsidP="00C40F92">
      <w:pPr>
        <w:jc w:val="both"/>
        <w:rPr>
          <w:rFonts w:ascii="Calibri" w:eastAsia="Calibri" w:hAnsi="Calibri" w:cs="ATraditional Arabic"/>
          <w:sz w:val="32"/>
          <w:szCs w:val="32"/>
          <w:rtl/>
        </w:rPr>
      </w:pPr>
    </w:p>
    <w:p w14:paraId="13CFF0FE" w14:textId="77777777" w:rsidR="004450B8" w:rsidRDefault="004450B8" w:rsidP="00C40F92">
      <w:pPr>
        <w:jc w:val="both"/>
        <w:rPr>
          <w:rFonts w:ascii="Calibri" w:eastAsia="Calibri" w:hAnsi="Calibri" w:cs="ATraditional Arabic"/>
          <w:sz w:val="32"/>
          <w:szCs w:val="32"/>
          <w:rtl/>
        </w:rPr>
      </w:pPr>
    </w:p>
    <w:p w14:paraId="2AABFFA5" w14:textId="77777777" w:rsidR="004450B8" w:rsidRDefault="004450B8" w:rsidP="00C40F92">
      <w:pPr>
        <w:jc w:val="both"/>
        <w:rPr>
          <w:rFonts w:ascii="Calibri" w:eastAsia="Calibri" w:hAnsi="Calibri" w:cs="ATraditional Arabic"/>
          <w:sz w:val="32"/>
          <w:szCs w:val="32"/>
          <w:rtl/>
        </w:rPr>
      </w:pPr>
    </w:p>
    <w:p w14:paraId="66C0B7E2" w14:textId="77777777" w:rsidR="004450B8" w:rsidRPr="004450B8" w:rsidRDefault="004450B8" w:rsidP="004450B8">
      <w:pPr>
        <w:jc w:val="both"/>
        <w:rPr>
          <w:rFonts w:ascii="Calibri" w:eastAsia="Calibri" w:hAnsi="Calibri" w:cs="ATraditional Arabic"/>
          <w:sz w:val="32"/>
          <w:szCs w:val="32"/>
          <w:rtl/>
        </w:rPr>
      </w:pPr>
    </w:p>
    <w:p w14:paraId="0A5B5051" w14:textId="77777777" w:rsidR="004450B8" w:rsidRPr="004450B8" w:rsidRDefault="004450B8" w:rsidP="004450B8">
      <w:pPr>
        <w:ind w:firstLine="567"/>
        <w:rPr>
          <w:rFonts w:ascii="Calibri" w:eastAsia="Calibri" w:hAnsi="Calibri" w:cs="ATraditional Arabic"/>
          <w:b/>
          <w:bCs/>
          <w:sz w:val="32"/>
          <w:szCs w:val="32"/>
          <w:rtl/>
        </w:rPr>
      </w:pPr>
      <w:bookmarkStart w:id="13" w:name="_Hlk49935931"/>
      <w:r w:rsidRPr="004450B8">
        <w:rPr>
          <w:rFonts w:ascii="Calibri" w:eastAsia="Calibri" w:hAnsi="Calibri" w:cs="ATraditional Arabic"/>
          <w:b/>
          <w:bCs/>
          <w:sz w:val="32"/>
          <w:szCs w:val="32"/>
          <w:rtl/>
        </w:rPr>
        <w:t>مفاسد التنسيق الأمني مع الكيان الصهيوني من خلال وثيقة صفقة القر</w:t>
      </w:r>
      <w:r w:rsidRPr="004450B8">
        <w:rPr>
          <w:rFonts w:ascii="Calibri" w:eastAsia="Calibri" w:hAnsi="Calibri" w:cs="ATraditional Arabic" w:hint="cs"/>
          <w:b/>
          <w:bCs/>
          <w:sz w:val="32"/>
          <w:szCs w:val="32"/>
          <w:rtl/>
        </w:rPr>
        <w:t>ن</w:t>
      </w:r>
    </w:p>
    <w:p w14:paraId="6C24E686" w14:textId="77777777" w:rsidR="004450B8" w:rsidRPr="004450B8" w:rsidRDefault="004450B8" w:rsidP="004450B8">
      <w:pPr>
        <w:spacing w:after="120"/>
        <w:ind w:firstLine="567"/>
        <w:rPr>
          <w:rFonts w:ascii="Calibri" w:eastAsia="Calibri" w:hAnsi="Calibri" w:cs="ATraditional Arabic"/>
          <w:b/>
          <w:bCs/>
          <w:sz w:val="32"/>
          <w:szCs w:val="32"/>
          <w:rtl/>
        </w:rPr>
      </w:pPr>
      <w:r w:rsidRPr="004450B8">
        <w:rPr>
          <w:rFonts w:ascii="Calibri" w:eastAsia="Calibri" w:hAnsi="Calibri" w:cs="ATraditional Arabic"/>
          <w:b/>
          <w:bCs/>
          <w:sz w:val="32"/>
          <w:szCs w:val="32"/>
          <w:rtl/>
        </w:rPr>
        <w:t xml:space="preserve">دراسة تأصيلية </w:t>
      </w:r>
      <w:proofErr w:type="spellStart"/>
      <w:r w:rsidRPr="004450B8">
        <w:rPr>
          <w:rFonts w:ascii="Calibri" w:eastAsia="Calibri" w:hAnsi="Calibri" w:cs="ATraditional Arabic"/>
          <w:b/>
          <w:bCs/>
          <w:sz w:val="32"/>
          <w:szCs w:val="32"/>
          <w:rtl/>
        </w:rPr>
        <w:t>مقاصدية</w:t>
      </w:r>
      <w:proofErr w:type="spellEnd"/>
    </w:p>
    <w:p w14:paraId="5EAC9E3C" w14:textId="77777777" w:rsidR="004450B8" w:rsidRPr="004450B8" w:rsidRDefault="004450B8" w:rsidP="004450B8">
      <w:pPr>
        <w:spacing w:after="120"/>
        <w:ind w:firstLine="567"/>
        <w:rPr>
          <w:rFonts w:ascii="Traditional Arabic" w:eastAsia="Calibri" w:hAnsi="Traditional Arabic" w:cs="Traditional Arabic"/>
          <w:sz w:val="32"/>
          <w:szCs w:val="32"/>
          <w:rtl/>
        </w:rPr>
      </w:pPr>
    </w:p>
    <w:bookmarkEnd w:id="13"/>
    <w:p w14:paraId="1F3F51DE" w14:textId="77777777" w:rsidR="004450B8" w:rsidRPr="004450B8" w:rsidRDefault="004450B8" w:rsidP="004450B8">
      <w:pPr>
        <w:ind w:firstLine="567"/>
        <w:jc w:val="right"/>
        <w:rPr>
          <w:rFonts w:ascii="Calibri" w:eastAsia="Calibri" w:hAnsi="Calibri" w:cs="ATraditional Arabic"/>
          <w:sz w:val="32"/>
          <w:szCs w:val="32"/>
          <w:rtl/>
        </w:rPr>
      </w:pPr>
      <w:r w:rsidRPr="004450B8">
        <w:rPr>
          <w:rFonts w:ascii="Calibri" w:eastAsia="Calibri" w:hAnsi="Calibri" w:cs="ATraditional Arabic"/>
          <w:sz w:val="32"/>
          <w:szCs w:val="32"/>
          <w:rtl/>
        </w:rPr>
        <w:t>د. محمد همام ملحم</w:t>
      </w:r>
      <w:r w:rsidRPr="004450B8">
        <w:rPr>
          <w:rFonts w:ascii="Calibri" w:eastAsia="Calibri" w:hAnsi="Calibri" w:cs="ATraditional Arabic"/>
          <w:sz w:val="32"/>
          <w:szCs w:val="32"/>
          <w:rtl/>
        </w:rPr>
        <w:footnoteReference w:customMarkFollows="1" w:id="85"/>
        <w:sym w:font="Symbol" w:char="F02A"/>
      </w:r>
    </w:p>
    <w:p w14:paraId="5B3484F8" w14:textId="77777777" w:rsidR="004450B8" w:rsidRPr="004450B8" w:rsidRDefault="004450B8" w:rsidP="004450B8">
      <w:pPr>
        <w:ind w:firstLine="567"/>
        <w:jc w:val="right"/>
        <w:rPr>
          <w:rFonts w:ascii="Calibri" w:eastAsia="Calibri" w:hAnsi="Calibri" w:cs="ATraditional Arabic"/>
          <w:sz w:val="32"/>
          <w:szCs w:val="32"/>
          <w:rtl/>
        </w:rPr>
      </w:pPr>
      <w:r w:rsidRPr="004450B8">
        <w:rPr>
          <w:rFonts w:ascii="Calibri" w:eastAsia="Calibri" w:hAnsi="Calibri" w:cs="ATraditional Arabic"/>
          <w:sz w:val="32"/>
          <w:szCs w:val="32"/>
          <w:rtl/>
        </w:rPr>
        <w:t>د. محمود نمر النفار</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footnoteReference w:customMarkFollows="1" w:id="86"/>
        <w:sym w:font="Symbol" w:char="F02A"/>
      </w:r>
    </w:p>
    <w:p w14:paraId="08DDF756" w14:textId="77777777" w:rsidR="004450B8" w:rsidRPr="004450B8" w:rsidRDefault="004450B8" w:rsidP="004450B8">
      <w:pPr>
        <w:tabs>
          <w:tab w:val="left" w:pos="287"/>
        </w:tabs>
        <w:spacing w:after="120"/>
        <w:ind w:firstLine="567"/>
        <w:rPr>
          <w:rFonts w:ascii="Traditional Arabic" w:eastAsia="Calibri" w:hAnsi="Traditional Arabic" w:cs="Traditional Arabic"/>
          <w:b/>
          <w:bCs/>
          <w:sz w:val="28"/>
          <w:szCs w:val="32"/>
          <w:rtl/>
          <w:lang w:bidi="ar-EG"/>
        </w:rPr>
      </w:pPr>
    </w:p>
    <w:p w14:paraId="46665E88" w14:textId="77777777" w:rsidR="004450B8" w:rsidRPr="004450B8" w:rsidRDefault="004450B8" w:rsidP="004450B8">
      <w:pPr>
        <w:spacing w:after="120"/>
        <w:ind w:firstLine="567"/>
        <w:rPr>
          <w:rFonts w:ascii="Calibri" w:eastAsia="Calibri" w:hAnsi="Calibri" w:cs="ATraditional Arabic"/>
          <w:b/>
          <w:bCs/>
          <w:sz w:val="32"/>
          <w:szCs w:val="32"/>
          <w:rtl/>
        </w:rPr>
      </w:pPr>
      <w:r w:rsidRPr="004450B8">
        <w:rPr>
          <w:rFonts w:ascii="Calibri" w:eastAsia="Calibri" w:hAnsi="Calibri" w:cs="ATraditional Arabic" w:hint="cs"/>
          <w:b/>
          <w:bCs/>
          <w:sz w:val="32"/>
          <w:szCs w:val="32"/>
          <w:rtl/>
        </w:rPr>
        <w:t>الملخص</w:t>
      </w:r>
    </w:p>
    <w:p w14:paraId="60455B66" w14:textId="77777777" w:rsidR="004450B8" w:rsidRPr="004450B8" w:rsidRDefault="004450B8" w:rsidP="004450B8">
      <w:pPr>
        <w:ind w:firstLine="567"/>
        <w:jc w:val="both"/>
        <w:rPr>
          <w:rFonts w:ascii="Traditional Arabic" w:eastAsia="Calibri" w:hAnsi="Traditional Arabic" w:cs="Traditional Arabic"/>
          <w:sz w:val="28"/>
          <w:szCs w:val="32"/>
          <w:rtl/>
          <w:lang w:bidi="ar-EG"/>
        </w:rPr>
      </w:pPr>
    </w:p>
    <w:p w14:paraId="5FD049A5" w14:textId="77777777" w:rsidR="004450B8" w:rsidRPr="004450B8" w:rsidRDefault="004450B8" w:rsidP="004450B8">
      <w:pPr>
        <w:ind w:firstLine="567"/>
        <w:jc w:val="both"/>
        <w:rPr>
          <w:rFonts w:ascii="Traditional Arabic" w:eastAsia="Calibri" w:hAnsi="Traditional Arabic" w:cs="Traditional Arabic"/>
          <w:sz w:val="28"/>
          <w:szCs w:val="32"/>
          <w:rtl/>
        </w:rPr>
      </w:pPr>
      <w:r w:rsidRPr="004450B8">
        <w:rPr>
          <w:rFonts w:ascii="Traditional Arabic" w:eastAsia="Calibri" w:hAnsi="Traditional Arabic" w:cs="Traditional Arabic"/>
          <w:sz w:val="28"/>
          <w:szCs w:val="32"/>
          <w:rtl/>
          <w:lang w:bidi="ar-EG"/>
        </w:rPr>
        <w:tab/>
      </w:r>
      <w:r w:rsidRPr="004450B8">
        <w:rPr>
          <w:rFonts w:ascii="Calibri" w:eastAsia="Calibri" w:hAnsi="Calibri" w:cs="ATraditional Arabic"/>
          <w:sz w:val="32"/>
          <w:szCs w:val="32"/>
          <w:rtl/>
        </w:rPr>
        <w:t xml:space="preserve">تناولت </w:t>
      </w:r>
      <w:r w:rsidRPr="004450B8">
        <w:rPr>
          <w:rFonts w:ascii="Calibri" w:eastAsia="Calibri" w:hAnsi="Calibri" w:cs="ATraditional Arabic" w:hint="cs"/>
          <w:sz w:val="32"/>
          <w:szCs w:val="32"/>
          <w:rtl/>
        </w:rPr>
        <w:t xml:space="preserve">هذه الورقة دراسة حقيقة التنسيق الأمني مع الاحتلال الصهيوني في ضوء صفقة القرن خصوصا </w:t>
      </w:r>
      <w:proofErr w:type="spellStart"/>
      <w:r w:rsidRPr="004450B8">
        <w:rPr>
          <w:rFonts w:ascii="Calibri" w:eastAsia="Calibri" w:hAnsi="Calibri" w:cs="ATraditional Arabic" w:hint="cs"/>
          <w:sz w:val="32"/>
          <w:szCs w:val="32"/>
          <w:rtl/>
        </w:rPr>
        <w:t>والإتفاقيات</w:t>
      </w:r>
      <w:proofErr w:type="spellEnd"/>
      <w:r w:rsidRPr="004450B8">
        <w:rPr>
          <w:rFonts w:ascii="Calibri" w:eastAsia="Calibri" w:hAnsi="Calibri" w:cs="ATraditional Arabic" w:hint="cs"/>
          <w:sz w:val="32"/>
          <w:szCs w:val="32"/>
          <w:rtl/>
        </w:rPr>
        <w:t xml:space="preserve"> التي سبقتها عموما مع التأصيل الشرعي لأحكامه، وتسليط الضوء على أهم مفاسده، مع تحديد مراتبها.</w:t>
      </w:r>
    </w:p>
    <w:p w14:paraId="54A626DE" w14:textId="77777777" w:rsidR="004450B8" w:rsidRPr="004450B8" w:rsidRDefault="004450B8" w:rsidP="004450B8">
      <w:pPr>
        <w:ind w:firstLine="567"/>
        <w:jc w:val="both"/>
        <w:rPr>
          <w:rFonts w:ascii="Traditional Arabic" w:eastAsia="Calibri" w:hAnsi="Traditional Arabic" w:cs="Traditional Arabic"/>
          <w:sz w:val="28"/>
          <w:szCs w:val="32"/>
          <w:rtl/>
          <w:lang w:bidi="ar-EG"/>
        </w:rPr>
      </w:pPr>
      <w:r w:rsidRPr="004450B8">
        <w:rPr>
          <w:rFonts w:ascii="Traditional Arabic" w:eastAsia="Calibri" w:hAnsi="Traditional Arabic" w:cs="Traditional Arabic"/>
          <w:sz w:val="28"/>
          <w:szCs w:val="32"/>
          <w:rtl/>
          <w:lang w:bidi="ar-EG"/>
        </w:rPr>
        <w:lastRenderedPageBreak/>
        <w:tab/>
      </w:r>
      <w:r w:rsidRPr="004450B8">
        <w:rPr>
          <w:rFonts w:ascii="Calibri" w:eastAsia="Calibri" w:hAnsi="Calibri" w:cs="ATraditional Arabic" w:hint="cs"/>
          <w:sz w:val="32"/>
          <w:szCs w:val="32"/>
          <w:rtl/>
        </w:rPr>
        <w:t xml:space="preserve">وقد تعرضت الورقة إلى تصوير واقع التنسيق الأمني من خلال بيان مفهومه وتاريخه وأهم صوره، ثم بينت أهم أحكام التنسيق الأمني، وقد تم حصر مفاسد التنسيق الأمني الواردة في وثيقة الصفقة من خلال استعمال المنهج الاستقرائي، مع بيان مرتبة كل مفسدة منها بالاعتماد على أهم القواعد </w:t>
      </w:r>
      <w:proofErr w:type="spellStart"/>
      <w:r w:rsidRPr="004450B8">
        <w:rPr>
          <w:rFonts w:ascii="Calibri" w:eastAsia="Calibri" w:hAnsi="Calibri" w:cs="ATraditional Arabic" w:hint="cs"/>
          <w:sz w:val="32"/>
          <w:szCs w:val="32"/>
          <w:rtl/>
        </w:rPr>
        <w:t>المقاصدية</w:t>
      </w:r>
      <w:proofErr w:type="spellEnd"/>
      <w:r w:rsidRPr="004450B8">
        <w:rPr>
          <w:rFonts w:ascii="Calibri" w:eastAsia="Calibri" w:hAnsi="Calibri" w:cs="ATraditional Arabic" w:hint="cs"/>
          <w:sz w:val="32"/>
          <w:szCs w:val="32"/>
          <w:rtl/>
        </w:rPr>
        <w:t xml:space="preserve"> في تصنيف مراتب المفاسد والمصالح.</w:t>
      </w:r>
    </w:p>
    <w:p w14:paraId="052DEA05" w14:textId="77777777" w:rsidR="004450B8" w:rsidRPr="004450B8" w:rsidRDefault="004450B8" w:rsidP="004450B8">
      <w:pPr>
        <w:spacing w:after="120"/>
        <w:ind w:firstLine="567"/>
        <w:jc w:val="both"/>
        <w:rPr>
          <w:rFonts w:ascii="Calibri" w:eastAsia="Calibri" w:hAnsi="Calibri" w:cs="ATraditional Arabic"/>
          <w:sz w:val="32"/>
          <w:szCs w:val="32"/>
          <w:rtl/>
        </w:rPr>
      </w:pPr>
      <w:r w:rsidRPr="004450B8">
        <w:rPr>
          <w:rFonts w:ascii="Traditional Arabic" w:eastAsia="Calibri" w:hAnsi="Traditional Arabic" w:cs="Traditional Arabic"/>
          <w:sz w:val="28"/>
          <w:szCs w:val="32"/>
          <w:rtl/>
          <w:lang w:bidi="ar-EG"/>
        </w:rPr>
        <w:tab/>
      </w:r>
      <w:r w:rsidRPr="004450B8">
        <w:rPr>
          <w:rFonts w:ascii="Calibri" w:eastAsia="Calibri" w:hAnsi="Calibri" w:cs="ATraditional Arabic"/>
          <w:sz w:val="32"/>
          <w:szCs w:val="32"/>
          <w:rtl/>
        </w:rPr>
        <w:t xml:space="preserve">وخلصت الورقة إلى أن التنسيق الأمني مع العدو الصهيوني ضرب من ضروب التجسس، وصورة من صور موالاة الكفار وأنه على مراتب، كما خلصت إلى أن </w:t>
      </w:r>
      <w:bookmarkStart w:id="16" w:name="_Hlk99457912"/>
      <w:r w:rsidRPr="004450B8">
        <w:rPr>
          <w:rFonts w:ascii="Calibri" w:eastAsia="Calibri" w:hAnsi="Calibri" w:cs="ATraditional Arabic"/>
          <w:sz w:val="32"/>
          <w:szCs w:val="32"/>
          <w:rtl/>
        </w:rPr>
        <w:t>معظم المفاسد التي يجلبها التنسيق الأمني هي مفاسد تهدم الضرورات العامة المرعية في الشريعة، وهو ما يحتم منع هذه المفاسد ومدافعة الأسباب التي تفضي إليها.</w:t>
      </w:r>
    </w:p>
    <w:p w14:paraId="4D776D59" w14:textId="77777777" w:rsidR="004450B8" w:rsidRPr="004450B8" w:rsidRDefault="004450B8" w:rsidP="004450B8">
      <w:pPr>
        <w:tabs>
          <w:tab w:val="left" w:pos="287"/>
        </w:tabs>
        <w:ind w:firstLine="567"/>
        <w:jc w:val="both"/>
        <w:rPr>
          <w:rFonts w:ascii="Traditional Arabic" w:eastAsia="Calibri" w:hAnsi="Traditional Arabic" w:cs="Traditional Arabic"/>
          <w:sz w:val="28"/>
          <w:szCs w:val="32"/>
          <w:rtl/>
          <w:lang w:bidi="ar-EG"/>
        </w:rPr>
      </w:pPr>
    </w:p>
    <w:bookmarkEnd w:id="16"/>
    <w:p w14:paraId="79AADDA0" w14:textId="77777777" w:rsidR="004450B8" w:rsidRPr="004450B8" w:rsidRDefault="004450B8" w:rsidP="004450B8">
      <w:pPr>
        <w:spacing w:after="120"/>
        <w:ind w:firstLine="567"/>
        <w:jc w:val="both"/>
        <w:rPr>
          <w:rFonts w:ascii="Calibri" w:eastAsia="Calibri" w:hAnsi="Calibri" w:cs="ATraditional Arabic"/>
          <w:sz w:val="32"/>
          <w:szCs w:val="32"/>
          <w:rtl/>
        </w:rPr>
      </w:pPr>
      <w:r w:rsidRPr="004450B8">
        <w:rPr>
          <w:rFonts w:ascii="Calibri" w:eastAsia="Calibri" w:hAnsi="Calibri" w:cs="ATraditional Arabic"/>
          <w:b/>
          <w:bCs/>
          <w:sz w:val="32"/>
          <w:szCs w:val="32"/>
          <w:rtl/>
        </w:rPr>
        <w:t>كلمات مفتاحية</w:t>
      </w:r>
      <w:r w:rsidRPr="004450B8">
        <w:rPr>
          <w:rFonts w:ascii="Calibri" w:eastAsia="Calibri" w:hAnsi="Calibri" w:cs="ATraditional Arabic"/>
          <w:sz w:val="32"/>
          <w:szCs w:val="32"/>
          <w:rtl/>
        </w:rPr>
        <w:t>: التنسيق الأمني-مقاصد الشريعة- موالاة الأعداء-التجسس.</w:t>
      </w:r>
    </w:p>
    <w:p w14:paraId="005CE8A7" w14:textId="0959CD3E" w:rsidR="004450B8" w:rsidRDefault="004450B8" w:rsidP="004450B8">
      <w:pPr>
        <w:jc w:val="both"/>
        <w:rPr>
          <w:rFonts w:ascii="Calibri" w:eastAsia="Calibri" w:hAnsi="Calibri" w:cs="ATraditional Arabic"/>
          <w:sz w:val="32"/>
          <w:szCs w:val="32"/>
          <w:rtl/>
        </w:rPr>
      </w:pPr>
    </w:p>
    <w:p w14:paraId="55238443" w14:textId="4E95D5C8" w:rsidR="004450B8" w:rsidRDefault="004450B8" w:rsidP="004450B8">
      <w:pPr>
        <w:jc w:val="both"/>
        <w:rPr>
          <w:rFonts w:ascii="Calibri" w:eastAsia="Calibri" w:hAnsi="Calibri" w:cs="ATraditional Arabic"/>
          <w:sz w:val="32"/>
          <w:szCs w:val="32"/>
          <w:rtl/>
        </w:rPr>
      </w:pPr>
    </w:p>
    <w:p w14:paraId="65373285" w14:textId="77777777" w:rsidR="004450B8" w:rsidRPr="004450B8" w:rsidRDefault="004450B8" w:rsidP="004450B8">
      <w:pPr>
        <w:jc w:val="both"/>
        <w:rPr>
          <w:rFonts w:ascii="Calibri" w:eastAsia="Calibri" w:hAnsi="Calibri" w:cs="ATraditional Arabic"/>
          <w:b/>
          <w:bCs/>
          <w:sz w:val="32"/>
          <w:szCs w:val="32"/>
          <w:rtl/>
        </w:rPr>
      </w:pPr>
    </w:p>
    <w:p w14:paraId="0755F0B0" w14:textId="77777777" w:rsidR="004450B8" w:rsidRPr="004450B8" w:rsidRDefault="004450B8" w:rsidP="004450B8">
      <w:pPr>
        <w:spacing w:after="120"/>
        <w:jc w:val="both"/>
        <w:rPr>
          <w:rFonts w:ascii="Calibri" w:eastAsia="Calibri" w:hAnsi="Calibri" w:cs="ATraditional Arabic"/>
          <w:b/>
          <w:bCs/>
          <w:sz w:val="32"/>
          <w:szCs w:val="32"/>
          <w:rtl/>
        </w:rPr>
      </w:pPr>
      <w:r w:rsidRPr="004450B8">
        <w:rPr>
          <w:rFonts w:ascii="Calibri" w:eastAsia="Calibri" w:hAnsi="Calibri" w:cs="ATraditional Arabic" w:hint="cs"/>
          <w:b/>
          <w:bCs/>
          <w:sz w:val="32"/>
          <w:szCs w:val="32"/>
          <w:rtl/>
        </w:rPr>
        <w:t>مقدمة:</w:t>
      </w:r>
    </w:p>
    <w:p w14:paraId="06FF5540" w14:textId="77777777" w:rsidR="004450B8" w:rsidRPr="004450B8" w:rsidRDefault="004450B8" w:rsidP="004450B8">
      <w:pPr>
        <w:ind w:firstLine="567"/>
        <w:jc w:val="both"/>
        <w:rPr>
          <w:rFonts w:ascii="Calibri" w:eastAsia="Calibri" w:hAnsi="Calibri" w:cs="ATraditional Arabic"/>
          <w:sz w:val="32"/>
          <w:szCs w:val="32"/>
          <w:rtl/>
        </w:rPr>
      </w:pPr>
      <w:r w:rsidRPr="004450B8">
        <w:rPr>
          <w:rFonts w:ascii="Calibri" w:eastAsia="Calibri" w:hAnsi="Calibri" w:cs="ATraditional Arabic"/>
          <w:sz w:val="32"/>
          <w:szCs w:val="32"/>
          <w:rtl/>
        </w:rPr>
        <w:tab/>
        <w:t>يمثل التنسيق الأمني مع الكيان الصهيوني أحد أهم معالم صفقة القرن كما طرحتها الإدارة الأمريكية في رؤيتها المعروفة باسم: "سلام من أجل الازدهار.. رؤية لتحسين حياة الشعبين الفلسطيني والإسرائيلي".</w:t>
      </w:r>
    </w:p>
    <w:p w14:paraId="0C763AC8" w14:textId="77777777" w:rsidR="004450B8" w:rsidRPr="004450B8" w:rsidRDefault="004450B8" w:rsidP="004450B8">
      <w:pPr>
        <w:ind w:firstLine="567"/>
        <w:jc w:val="both"/>
        <w:rPr>
          <w:rFonts w:ascii="Calibri" w:eastAsia="Calibri" w:hAnsi="Calibri" w:cs="ATraditional Arabic"/>
          <w:sz w:val="32"/>
          <w:szCs w:val="32"/>
          <w:rtl/>
        </w:rPr>
      </w:pPr>
      <w:r w:rsidRPr="004450B8">
        <w:rPr>
          <w:rFonts w:ascii="Calibri" w:eastAsia="Calibri" w:hAnsi="Calibri" w:cs="ATraditional Arabic"/>
          <w:sz w:val="32"/>
          <w:szCs w:val="32"/>
          <w:rtl/>
        </w:rPr>
        <w:tab/>
        <w:t>وإذا كانت الخطة مكونة من جزئين فإن ما يتعلق بالأمن في الخطة يشغل معظم الجزء الأول، حيث خصص له الفصل السابع، كما ألحقت به ثلاثة ملاحق من أصل أربعة: الأول: اعتبارات الأمن، والثاني: معايير الأمن، والثالث: معايير نزع السلاح وترتيبات الأمن الأخرى.</w:t>
      </w:r>
    </w:p>
    <w:p w14:paraId="2EB9BA44" w14:textId="77777777" w:rsidR="004450B8" w:rsidRPr="004450B8" w:rsidRDefault="004450B8" w:rsidP="004450B8">
      <w:pPr>
        <w:ind w:firstLine="567"/>
        <w:jc w:val="both"/>
        <w:rPr>
          <w:rFonts w:ascii="Calibri" w:eastAsia="Calibri" w:hAnsi="Calibri" w:cs="ATraditional Arabic"/>
          <w:sz w:val="32"/>
          <w:szCs w:val="32"/>
          <w:rtl/>
        </w:rPr>
      </w:pPr>
      <w:r w:rsidRPr="004450B8">
        <w:rPr>
          <w:rFonts w:ascii="Calibri" w:eastAsia="Calibri" w:hAnsi="Calibri" w:cs="ATraditional Arabic"/>
          <w:sz w:val="32"/>
          <w:szCs w:val="32"/>
          <w:rtl/>
        </w:rPr>
        <w:t>ومقصد الوثيقة جلي جدا</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xml:space="preserve"> في التركيز على الجانب الأمني</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xml:space="preserve"> ومن أقوال معد</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ي الخطة في ذلك:</w:t>
      </w:r>
    </w:p>
    <w:p w14:paraId="262B8AB4" w14:textId="77777777" w:rsidR="004450B8" w:rsidRPr="004450B8" w:rsidRDefault="004450B8">
      <w:pPr>
        <w:numPr>
          <w:ilvl w:val="0"/>
          <w:numId w:val="22"/>
        </w:numPr>
        <w:contextualSpacing/>
        <w:jc w:val="both"/>
        <w:rPr>
          <w:rFonts w:ascii="Calibri" w:eastAsia="Calibri" w:hAnsi="Calibri" w:cs="ATraditional Arabic"/>
          <w:sz w:val="32"/>
          <w:szCs w:val="32"/>
        </w:rPr>
      </w:pPr>
      <w:r w:rsidRPr="004450B8">
        <w:rPr>
          <w:rFonts w:ascii="Calibri" w:eastAsia="Calibri" w:hAnsi="Calibri" w:cs="ATraditional Arabic"/>
          <w:sz w:val="32"/>
          <w:szCs w:val="32"/>
          <w:rtl/>
        </w:rPr>
        <w:t>قالوا في المدخل تحت عنوان حل الدولتين الواقع</w:t>
      </w:r>
      <w:r w:rsidRPr="004450B8">
        <w:rPr>
          <w:rFonts w:ascii="Calibri" w:eastAsia="Calibri" w:hAnsi="Calibri" w:cs="ATraditional Arabic" w:hint="cs"/>
          <w:sz w:val="32"/>
          <w:szCs w:val="32"/>
          <w:rtl/>
        </w:rPr>
        <w:t xml:space="preserve">ي: </w:t>
      </w:r>
      <w:r w:rsidRPr="004450B8">
        <w:rPr>
          <w:rFonts w:ascii="Calibri" w:eastAsia="Calibri" w:hAnsi="Calibri" w:cs="ATraditional Arabic"/>
          <w:sz w:val="32"/>
          <w:szCs w:val="32"/>
          <w:rtl/>
        </w:rPr>
        <w:t>"هذه الرؤية مركزة على الأمن</w:t>
      </w:r>
      <w:r w:rsidRPr="004450B8">
        <w:rPr>
          <w:rFonts w:ascii="Calibri" w:eastAsia="Calibri" w:hAnsi="Calibri" w:cs="ATraditional Arabic" w:hint="cs"/>
          <w:sz w:val="32"/>
          <w:szCs w:val="32"/>
          <w:rtl/>
        </w:rPr>
        <w:t>".</w:t>
      </w:r>
      <w:r w:rsidRPr="004450B8">
        <w:rPr>
          <w:rFonts w:ascii="Calibri" w:eastAsia="Calibri" w:hAnsi="Calibri" w:cs="ATraditional Arabic"/>
          <w:position w:val="10"/>
          <w:sz w:val="24"/>
          <w:szCs w:val="24"/>
        </w:rPr>
        <w:footnoteReference w:id="87"/>
      </w:r>
    </w:p>
    <w:p w14:paraId="6F74D4F8" w14:textId="77777777" w:rsidR="004450B8" w:rsidRPr="004450B8" w:rsidRDefault="004450B8">
      <w:pPr>
        <w:numPr>
          <w:ilvl w:val="0"/>
          <w:numId w:val="22"/>
        </w:numPr>
        <w:contextualSpacing/>
        <w:jc w:val="both"/>
        <w:rPr>
          <w:rFonts w:ascii="Calibri" w:eastAsia="Calibri" w:hAnsi="Calibri" w:cs="ATraditional Arabic"/>
          <w:sz w:val="32"/>
          <w:szCs w:val="32"/>
        </w:rPr>
      </w:pPr>
      <w:r w:rsidRPr="004450B8">
        <w:rPr>
          <w:rFonts w:ascii="Calibri" w:eastAsia="Calibri" w:hAnsi="Calibri" w:cs="ATraditional Arabic"/>
          <w:sz w:val="32"/>
          <w:szCs w:val="32"/>
          <w:rtl/>
        </w:rPr>
        <w:t>وذكروا بأن أهم قيد من القيود المتعلقة بالسيادة على المناطق الفلسطينية من أجل الوصول إلى حل واقعي هو: "الحفاظ على المسؤولية الأمنية الإسرائيلية"</w:t>
      </w:r>
      <w:r w:rsidRPr="004450B8">
        <w:rPr>
          <w:rFonts w:ascii="Calibri" w:eastAsia="Calibri" w:hAnsi="Calibri" w:cs="ATraditional Arabic" w:hint="cs"/>
          <w:sz w:val="32"/>
          <w:szCs w:val="32"/>
          <w:rtl/>
        </w:rPr>
        <w:t>.</w:t>
      </w:r>
      <w:r w:rsidRPr="004450B8">
        <w:rPr>
          <w:rFonts w:ascii="Calibri" w:eastAsia="Calibri" w:hAnsi="Calibri" w:cs="ATraditional Arabic"/>
          <w:position w:val="10"/>
          <w:sz w:val="24"/>
          <w:szCs w:val="24"/>
        </w:rPr>
        <w:footnoteReference w:id="88"/>
      </w:r>
    </w:p>
    <w:p w14:paraId="701B31C7" w14:textId="77777777" w:rsidR="004450B8" w:rsidRPr="004450B8" w:rsidRDefault="004450B8">
      <w:pPr>
        <w:numPr>
          <w:ilvl w:val="0"/>
          <w:numId w:val="22"/>
        </w:numPr>
        <w:contextualSpacing/>
        <w:jc w:val="both"/>
        <w:rPr>
          <w:rFonts w:ascii="Calibri" w:eastAsia="Calibri" w:hAnsi="Calibri" w:cs="ATraditional Arabic"/>
          <w:sz w:val="32"/>
          <w:szCs w:val="32"/>
        </w:rPr>
      </w:pPr>
      <w:r w:rsidRPr="004450B8">
        <w:rPr>
          <w:rFonts w:ascii="Calibri" w:eastAsia="Calibri" w:hAnsi="Calibri" w:cs="ATraditional Arabic"/>
          <w:sz w:val="32"/>
          <w:szCs w:val="32"/>
          <w:rtl/>
        </w:rPr>
        <w:lastRenderedPageBreak/>
        <w:t>وقالوا في القسم السابع المخصص للأمن</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xml:space="preserve"> </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إن</w:t>
      </w:r>
      <w:r w:rsidRPr="004450B8">
        <w:rPr>
          <w:rFonts w:ascii="Calibri" w:eastAsia="Calibri" w:hAnsi="Calibri" w:cs="ATraditional Arabic" w:hint="cs"/>
          <w:sz w:val="32"/>
          <w:szCs w:val="32"/>
          <w:rtl/>
        </w:rPr>
        <w:t xml:space="preserve"> </w:t>
      </w:r>
      <w:r w:rsidRPr="004450B8">
        <w:rPr>
          <w:rFonts w:ascii="Calibri" w:eastAsia="Calibri" w:hAnsi="Calibri" w:cs="ATraditional Arabic"/>
          <w:sz w:val="32"/>
          <w:szCs w:val="32"/>
          <w:rtl/>
        </w:rPr>
        <w:t>الهدف من هذه الرؤية ..</w:t>
      </w:r>
      <w:r w:rsidRPr="004450B8">
        <w:rPr>
          <w:rFonts w:ascii="Calibri" w:eastAsia="Calibri" w:hAnsi="Calibri" w:cs="ATraditional Arabic" w:hint="cs"/>
          <w:sz w:val="32"/>
          <w:szCs w:val="32"/>
          <w:rtl/>
        </w:rPr>
        <w:t xml:space="preserve">. </w:t>
      </w:r>
      <w:r w:rsidRPr="004450B8">
        <w:rPr>
          <w:rFonts w:ascii="Calibri" w:eastAsia="Calibri" w:hAnsi="Calibri" w:cs="ATraditional Arabic"/>
          <w:sz w:val="32"/>
          <w:szCs w:val="32"/>
          <w:rtl/>
        </w:rPr>
        <w:t>مواجهة .</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w:t>
      </w:r>
      <w:r w:rsidRPr="004450B8">
        <w:rPr>
          <w:rFonts w:ascii="Calibri" w:eastAsia="Calibri" w:hAnsi="Calibri" w:cs="ATraditional Arabic" w:hint="cs"/>
          <w:sz w:val="32"/>
          <w:szCs w:val="32"/>
          <w:rtl/>
        </w:rPr>
        <w:t xml:space="preserve"> </w:t>
      </w:r>
      <w:r w:rsidRPr="004450B8">
        <w:rPr>
          <w:rFonts w:ascii="Calibri" w:eastAsia="Calibri" w:hAnsi="Calibri" w:cs="ATraditional Arabic"/>
          <w:sz w:val="32"/>
          <w:szCs w:val="32"/>
          <w:rtl/>
        </w:rPr>
        <w:t>التحديات الأمنية"</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xml:space="preserve"> وبأن هذه الرؤية تدرس تسهيل التنسيق الأمني </w:t>
      </w:r>
      <w:r w:rsidRPr="004450B8">
        <w:rPr>
          <w:rFonts w:ascii="Arial" w:eastAsia="Calibri" w:hAnsi="Arial" w:cs="Arial" w:hint="cs"/>
          <w:sz w:val="32"/>
          <w:szCs w:val="32"/>
          <w:rtl/>
        </w:rPr>
        <w:t>​​</w:t>
      </w:r>
      <w:r w:rsidRPr="004450B8">
        <w:rPr>
          <w:rFonts w:ascii="Calibri" w:eastAsia="Calibri" w:hAnsi="Calibri" w:cs="ATraditional Arabic"/>
          <w:sz w:val="32"/>
          <w:szCs w:val="32"/>
          <w:rtl/>
        </w:rPr>
        <w:t>الوثيق بين دولة</w:t>
      </w:r>
      <w:r w:rsidRPr="004450B8">
        <w:rPr>
          <w:rFonts w:ascii="Calibri" w:eastAsia="Calibri" w:hAnsi="Calibri" w:cs="ATraditional Arabic" w:hint="cs"/>
          <w:sz w:val="32"/>
          <w:szCs w:val="32"/>
          <w:rtl/>
        </w:rPr>
        <w:t xml:space="preserve"> </w:t>
      </w:r>
      <w:r w:rsidRPr="004450B8">
        <w:rPr>
          <w:rFonts w:ascii="Calibri" w:eastAsia="Calibri" w:hAnsi="Calibri" w:cs="ATraditional Arabic"/>
          <w:sz w:val="32"/>
          <w:szCs w:val="32"/>
          <w:rtl/>
        </w:rPr>
        <w:t>إسرائيل والدول المجاورة لها</w:t>
      </w:r>
      <w:r w:rsidRPr="004450B8">
        <w:rPr>
          <w:rFonts w:ascii="Calibri" w:eastAsia="Calibri" w:hAnsi="Calibri" w:cs="ATraditional Arabic" w:hint="cs"/>
          <w:sz w:val="32"/>
          <w:szCs w:val="32"/>
          <w:rtl/>
        </w:rPr>
        <w:t>.</w:t>
      </w:r>
      <w:r w:rsidRPr="004450B8">
        <w:rPr>
          <w:rFonts w:ascii="Calibri" w:eastAsia="Calibri" w:hAnsi="Calibri" w:cs="ATraditional Arabic"/>
          <w:position w:val="10"/>
          <w:sz w:val="24"/>
          <w:szCs w:val="24"/>
        </w:rPr>
        <w:footnoteReference w:id="89"/>
      </w:r>
    </w:p>
    <w:p w14:paraId="5E51954E" w14:textId="77777777" w:rsidR="004450B8" w:rsidRPr="004450B8" w:rsidRDefault="004450B8">
      <w:pPr>
        <w:numPr>
          <w:ilvl w:val="0"/>
          <w:numId w:val="22"/>
        </w:numPr>
        <w:contextualSpacing/>
        <w:jc w:val="both"/>
        <w:rPr>
          <w:rFonts w:ascii="Calibri" w:eastAsia="Calibri" w:hAnsi="Calibri" w:cs="ATraditional Arabic"/>
          <w:sz w:val="32"/>
          <w:szCs w:val="32"/>
        </w:rPr>
      </w:pPr>
      <w:r w:rsidRPr="004450B8">
        <w:rPr>
          <w:rFonts w:ascii="Calibri" w:eastAsia="Calibri" w:hAnsi="Calibri" w:cs="ATraditional Arabic"/>
          <w:sz w:val="32"/>
          <w:szCs w:val="32"/>
          <w:rtl/>
        </w:rPr>
        <w:t>وورد في القسم السابع عشر المخصص للعلاقات العربية الإسرائيلية بيان الهدف من هذه الرؤية وهو أن تتعاون الدول العربية تعاوناً كاملاً مع دولة إسرائيل"</w:t>
      </w:r>
      <w:r w:rsidRPr="004450B8">
        <w:rPr>
          <w:rFonts w:ascii="Calibri" w:eastAsia="Calibri" w:hAnsi="Calibri" w:cs="ATraditional Arabic" w:hint="cs"/>
          <w:sz w:val="32"/>
          <w:szCs w:val="32"/>
          <w:rtl/>
        </w:rPr>
        <w:t>.</w:t>
      </w:r>
      <w:r w:rsidRPr="004450B8">
        <w:rPr>
          <w:rFonts w:ascii="Calibri" w:eastAsia="Calibri" w:hAnsi="Calibri" w:cs="ATraditional Arabic"/>
          <w:position w:val="10"/>
          <w:sz w:val="24"/>
          <w:szCs w:val="24"/>
        </w:rPr>
        <w:footnoteReference w:id="90"/>
      </w:r>
    </w:p>
    <w:p w14:paraId="7AD9AE78" w14:textId="77777777" w:rsidR="004450B8" w:rsidRPr="004450B8" w:rsidRDefault="004450B8">
      <w:pPr>
        <w:numPr>
          <w:ilvl w:val="0"/>
          <w:numId w:val="22"/>
        </w:numPr>
        <w:contextualSpacing/>
        <w:jc w:val="both"/>
        <w:rPr>
          <w:rFonts w:ascii="Calibri" w:eastAsia="Calibri" w:hAnsi="Calibri" w:cs="ATraditional Arabic"/>
          <w:sz w:val="32"/>
          <w:szCs w:val="32"/>
        </w:rPr>
      </w:pPr>
      <w:r w:rsidRPr="004450B8">
        <w:rPr>
          <w:rFonts w:ascii="Calibri" w:eastAsia="Calibri" w:hAnsi="Calibri" w:cs="ATraditional Arabic"/>
          <w:sz w:val="32"/>
          <w:szCs w:val="32"/>
          <w:rtl/>
        </w:rPr>
        <w:t>وقد بينوا أن أحد الأهداف المهمة للرؤية معاملة إسرائيل كجزء شرعي من المجتمع</w:t>
      </w:r>
      <w:r w:rsidRPr="004450B8">
        <w:rPr>
          <w:rFonts w:ascii="Calibri" w:eastAsia="Calibri" w:hAnsi="Calibri" w:cs="ATraditional Arabic" w:hint="cs"/>
          <w:sz w:val="32"/>
          <w:szCs w:val="32"/>
          <w:rtl/>
        </w:rPr>
        <w:t xml:space="preserve"> </w:t>
      </w:r>
      <w:r w:rsidRPr="004450B8">
        <w:rPr>
          <w:rFonts w:ascii="Calibri" w:eastAsia="Calibri" w:hAnsi="Calibri" w:cs="ATraditional Arabic"/>
          <w:sz w:val="32"/>
          <w:szCs w:val="32"/>
          <w:rtl/>
        </w:rPr>
        <w:t>الدولي من قبل الجميع</w:t>
      </w:r>
      <w:r w:rsidRPr="004450B8">
        <w:rPr>
          <w:rFonts w:ascii="Calibri" w:eastAsia="Calibri" w:hAnsi="Calibri" w:cs="ATraditional Arabic" w:hint="cs"/>
          <w:sz w:val="32"/>
          <w:szCs w:val="32"/>
          <w:rtl/>
        </w:rPr>
        <w:t>.</w:t>
      </w:r>
      <w:r w:rsidRPr="004450B8">
        <w:rPr>
          <w:rFonts w:ascii="Calibri" w:eastAsia="Calibri" w:hAnsi="Calibri" w:cs="ATraditional Arabic"/>
          <w:position w:val="10"/>
          <w:sz w:val="24"/>
          <w:szCs w:val="24"/>
          <w:rtl/>
        </w:rPr>
        <w:footnoteReference w:id="91"/>
      </w:r>
    </w:p>
    <w:p w14:paraId="0C072955" w14:textId="77777777" w:rsidR="004450B8" w:rsidRPr="004450B8" w:rsidRDefault="004450B8">
      <w:pPr>
        <w:numPr>
          <w:ilvl w:val="0"/>
          <w:numId w:val="22"/>
        </w:numPr>
        <w:contextualSpacing/>
        <w:jc w:val="both"/>
        <w:rPr>
          <w:rFonts w:ascii="Calibri" w:eastAsia="Calibri" w:hAnsi="Calibri" w:cs="ATraditional Arabic"/>
          <w:sz w:val="32"/>
          <w:szCs w:val="32"/>
          <w:rtl/>
        </w:rPr>
      </w:pPr>
      <w:r w:rsidRPr="004450B8">
        <w:rPr>
          <w:rFonts w:ascii="Calibri" w:eastAsia="Calibri" w:hAnsi="Calibri" w:cs="ATraditional Arabic"/>
          <w:sz w:val="32"/>
          <w:szCs w:val="32"/>
          <w:rtl/>
        </w:rPr>
        <w:t>وفي القسم الرابع خلال حديثهم عن الحدود قالوا بأنهم قاموا بتصميم خريطة مفاهيم من أجل إظهار جدوى إعادة رسم الحدود بما "يلبي المتطلبات الأمنية لدولة إسرائيل"</w:t>
      </w:r>
      <w:r w:rsidRPr="004450B8">
        <w:rPr>
          <w:rFonts w:ascii="Calibri" w:eastAsia="Calibri" w:hAnsi="Calibri" w:cs="ATraditional Arabic" w:hint="cs"/>
          <w:sz w:val="32"/>
          <w:szCs w:val="32"/>
          <w:rtl/>
        </w:rPr>
        <w:t>.</w:t>
      </w:r>
      <w:r w:rsidRPr="004450B8">
        <w:rPr>
          <w:rFonts w:ascii="Calibri" w:eastAsia="Calibri" w:hAnsi="Calibri" w:cs="ATraditional Arabic"/>
          <w:position w:val="10"/>
          <w:sz w:val="24"/>
          <w:szCs w:val="24"/>
          <w:rtl/>
        </w:rPr>
        <w:footnoteReference w:id="92"/>
      </w:r>
    </w:p>
    <w:p w14:paraId="09C95F8C" w14:textId="77777777" w:rsidR="004450B8" w:rsidRPr="004450B8" w:rsidRDefault="004450B8" w:rsidP="004450B8">
      <w:pPr>
        <w:ind w:firstLine="567"/>
        <w:jc w:val="both"/>
        <w:rPr>
          <w:rFonts w:ascii="Calibri" w:eastAsia="Calibri" w:hAnsi="Calibri" w:cs="ATraditional Arabic"/>
          <w:sz w:val="32"/>
          <w:szCs w:val="32"/>
          <w:rtl/>
        </w:rPr>
      </w:pPr>
      <w:r w:rsidRPr="004450B8">
        <w:rPr>
          <w:rFonts w:ascii="Calibri" w:eastAsia="Calibri" w:hAnsi="Calibri" w:cs="ATraditional Arabic"/>
          <w:sz w:val="32"/>
          <w:szCs w:val="32"/>
          <w:rtl/>
        </w:rPr>
        <w:t>وتسلط هذه الورقة الضوء على حقيقة التنسيق الأمني الوارد في صفقة القرن</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xml:space="preserve"> وفي الاتفاقيات والتفاهمات التي حصلت قبلها مع التطرق إلى بيان الحكم الشرعي لأهم أعمال التنسيق الأمني</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xml:space="preserve"> ومن ثم</w:t>
      </w:r>
      <w:r w:rsidRPr="004450B8">
        <w:rPr>
          <w:rFonts w:ascii="Calibri" w:eastAsia="Calibri" w:hAnsi="Calibri" w:cs="ATraditional Arabic" w:hint="cs"/>
          <w:sz w:val="32"/>
          <w:szCs w:val="32"/>
          <w:rtl/>
        </w:rPr>
        <w:t xml:space="preserve"> </w:t>
      </w:r>
      <w:r w:rsidRPr="004450B8">
        <w:rPr>
          <w:rFonts w:ascii="Calibri" w:eastAsia="Calibri" w:hAnsi="Calibri" w:cs="ATraditional Arabic"/>
          <w:sz w:val="32"/>
          <w:szCs w:val="32"/>
          <w:rtl/>
        </w:rPr>
        <w:t>بيان مفاسده ومراتبه من خلال ما ورد من نصوص في هذه الصفقة المشؤومة، علما</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xml:space="preserve"> بأننا قمنا بكتابة هذه الورقة في أوج تبني الإدارة الأمريكية لهذه الصفقة المشؤومة</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xml:space="preserve"> ويبدو أنها ج</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مدت مع رحيل تلك الإدارة ومجيئ إدارة أخرى</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xml:space="preserve"> لكن الشيء الوحيد على الأقل الذي لن يتغير برحيل الإدارات الأمريكية وتغيرها هو مسألة التنسيق الأمني</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xml:space="preserve"> ولهذا فدراسة مسألة التنسيق الأمني كما تعرضها هذه الصفقة المشؤومة مفيد حتى بعد تجميد صفقة القرن من جهة معرفة حقيقة التنسيق الأمني الذي يقوم الاحتلال بتنفيذه على الأرض داخل فلسطين</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xml:space="preserve"> ومع السلطة الفلسطينية</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xml:space="preserve"> ومع الدول المطبعة معه. </w:t>
      </w:r>
    </w:p>
    <w:p w14:paraId="0D634425" w14:textId="77777777" w:rsidR="004450B8" w:rsidRPr="004450B8" w:rsidRDefault="004450B8" w:rsidP="004450B8">
      <w:pPr>
        <w:ind w:firstLine="567"/>
        <w:jc w:val="both"/>
        <w:rPr>
          <w:rFonts w:ascii="Calibri" w:eastAsia="Calibri" w:hAnsi="Calibri" w:cs="ATraditional Arabic"/>
          <w:sz w:val="32"/>
          <w:szCs w:val="32"/>
          <w:rtl/>
        </w:rPr>
      </w:pPr>
      <w:r w:rsidRPr="004450B8">
        <w:rPr>
          <w:rFonts w:ascii="Calibri" w:eastAsia="Calibri" w:hAnsi="Calibri" w:cs="ATraditional Arabic"/>
          <w:sz w:val="32"/>
          <w:szCs w:val="32"/>
          <w:rtl/>
        </w:rPr>
        <w:t>وقد تم تقسيم الورقة إلى مقدمة ومطلبين وخاتم</w:t>
      </w:r>
      <w:r w:rsidRPr="004450B8">
        <w:rPr>
          <w:rFonts w:ascii="Calibri" w:eastAsia="Calibri" w:hAnsi="Calibri" w:cs="ATraditional Arabic" w:hint="cs"/>
          <w:sz w:val="32"/>
          <w:szCs w:val="32"/>
          <w:rtl/>
        </w:rPr>
        <w:t>ة:</w:t>
      </w:r>
    </w:p>
    <w:p w14:paraId="343A0174" w14:textId="77777777" w:rsidR="004450B8" w:rsidRPr="004450B8" w:rsidRDefault="004450B8" w:rsidP="004450B8">
      <w:pPr>
        <w:ind w:firstLine="567"/>
        <w:jc w:val="both"/>
        <w:rPr>
          <w:rFonts w:ascii="Calibri" w:eastAsia="Calibri" w:hAnsi="Calibri" w:cs="ATraditional Arabic"/>
          <w:sz w:val="32"/>
          <w:szCs w:val="32"/>
          <w:rtl/>
        </w:rPr>
      </w:pPr>
      <w:r w:rsidRPr="004450B8">
        <w:rPr>
          <w:rFonts w:ascii="Calibri" w:eastAsia="Calibri" w:hAnsi="Calibri" w:cs="ATraditional Arabic"/>
          <w:sz w:val="32"/>
          <w:szCs w:val="32"/>
          <w:rtl/>
        </w:rPr>
        <w:t>المطلب الأول: مفهوم التنسيق الأمني مع الكيان الصهيوني وتاريخه وصوره</w:t>
      </w:r>
    </w:p>
    <w:p w14:paraId="305699F4" w14:textId="77777777" w:rsidR="004450B8" w:rsidRPr="004450B8" w:rsidRDefault="004450B8" w:rsidP="004450B8">
      <w:pPr>
        <w:spacing w:after="120"/>
        <w:ind w:firstLine="567"/>
        <w:jc w:val="both"/>
        <w:rPr>
          <w:rFonts w:ascii="Calibri" w:eastAsia="Calibri" w:hAnsi="Calibri" w:cs="ATraditional Arabic"/>
          <w:sz w:val="32"/>
          <w:szCs w:val="32"/>
          <w:rtl/>
        </w:rPr>
      </w:pPr>
      <w:r w:rsidRPr="004450B8">
        <w:rPr>
          <w:rFonts w:ascii="Calibri" w:eastAsia="Calibri" w:hAnsi="Calibri" w:cs="ATraditional Arabic"/>
          <w:sz w:val="32"/>
          <w:szCs w:val="32"/>
          <w:rtl/>
        </w:rPr>
        <w:t>المطلب الثاني:  التأصيل الشرعي لأحكام التنسيق الأمني وبيان لمفاسده ومراتبه من خلال و</w:t>
      </w:r>
      <w:r w:rsidRPr="004450B8">
        <w:rPr>
          <w:rFonts w:ascii="Calibri" w:eastAsia="Calibri" w:hAnsi="Calibri" w:cs="ATraditional Arabic" w:hint="cs"/>
          <w:sz w:val="32"/>
          <w:szCs w:val="32"/>
          <w:rtl/>
        </w:rPr>
        <w:t>ث</w:t>
      </w:r>
      <w:r w:rsidRPr="004450B8">
        <w:rPr>
          <w:rFonts w:ascii="Calibri" w:eastAsia="Calibri" w:hAnsi="Calibri" w:cs="ATraditional Arabic"/>
          <w:sz w:val="32"/>
          <w:szCs w:val="32"/>
          <w:rtl/>
        </w:rPr>
        <w:t>يقة صفقة القرن</w:t>
      </w:r>
    </w:p>
    <w:p w14:paraId="055D052E" w14:textId="77777777" w:rsidR="004450B8" w:rsidRPr="004450B8" w:rsidRDefault="004450B8" w:rsidP="004450B8">
      <w:pPr>
        <w:spacing w:after="120"/>
        <w:ind w:firstLine="567"/>
        <w:jc w:val="both"/>
        <w:rPr>
          <w:rFonts w:ascii="Traditional Arabic" w:eastAsia="Calibri" w:hAnsi="Traditional Arabic" w:cs="Traditional Arabic"/>
          <w:sz w:val="32"/>
          <w:szCs w:val="32"/>
          <w:rtl/>
        </w:rPr>
      </w:pPr>
    </w:p>
    <w:p w14:paraId="5C9C5986" w14:textId="77777777" w:rsidR="004450B8" w:rsidRPr="004450B8" w:rsidRDefault="004450B8" w:rsidP="004450B8">
      <w:pPr>
        <w:spacing w:after="120"/>
        <w:jc w:val="both"/>
        <w:rPr>
          <w:rFonts w:ascii="Traditional Arabic" w:eastAsia="Calibri" w:hAnsi="Traditional Arabic" w:cs="Traditional Arabic"/>
          <w:sz w:val="32"/>
          <w:szCs w:val="32"/>
          <w:rtl/>
        </w:rPr>
      </w:pPr>
      <w:r w:rsidRPr="004450B8">
        <w:rPr>
          <w:rFonts w:ascii="Calibri" w:eastAsia="Calibri" w:hAnsi="Calibri" w:cs="ATraditional Arabic" w:hint="cs"/>
          <w:b/>
          <w:bCs/>
          <w:sz w:val="32"/>
          <w:szCs w:val="32"/>
          <w:rtl/>
        </w:rPr>
        <w:t>المطلب الأول: التنسيق الأمني مع الكيان الصهيوني حقيقته وخلفيته التاريخية:</w:t>
      </w:r>
    </w:p>
    <w:p w14:paraId="3C55BCDD" w14:textId="77777777" w:rsidR="0077278E" w:rsidRDefault="0077278E" w:rsidP="004450B8">
      <w:pPr>
        <w:spacing w:after="120"/>
        <w:jc w:val="both"/>
        <w:rPr>
          <w:rFonts w:ascii="Calibri" w:eastAsia="Calibri" w:hAnsi="Calibri" w:cs="ATraditional Arabic"/>
          <w:b/>
          <w:bCs/>
          <w:sz w:val="32"/>
          <w:szCs w:val="32"/>
          <w:rtl/>
        </w:rPr>
      </w:pPr>
    </w:p>
    <w:p w14:paraId="75236323" w14:textId="01BFCBCB" w:rsidR="004450B8" w:rsidRPr="004450B8" w:rsidRDefault="0077278E" w:rsidP="004450B8">
      <w:pPr>
        <w:spacing w:after="120"/>
        <w:jc w:val="both"/>
        <w:rPr>
          <w:rFonts w:ascii="Calibri" w:eastAsia="Calibri" w:hAnsi="Calibri" w:cs="ATraditional Arabic"/>
          <w:b/>
          <w:bCs/>
          <w:sz w:val="32"/>
          <w:szCs w:val="32"/>
          <w:rtl/>
        </w:rPr>
      </w:pPr>
      <w:r>
        <w:rPr>
          <w:rFonts w:ascii="Calibri" w:eastAsia="Calibri" w:hAnsi="Calibri" w:cs="ATraditional Arabic" w:hint="cs"/>
          <w:b/>
          <w:bCs/>
          <w:sz w:val="32"/>
          <w:szCs w:val="32"/>
          <w:rtl/>
        </w:rPr>
        <w:t xml:space="preserve">   </w:t>
      </w:r>
      <w:r w:rsidR="004450B8" w:rsidRPr="004450B8">
        <w:rPr>
          <w:rFonts w:ascii="Calibri" w:eastAsia="Calibri" w:hAnsi="Calibri" w:cs="ATraditional Arabic" w:hint="cs"/>
          <w:b/>
          <w:bCs/>
          <w:sz w:val="32"/>
          <w:szCs w:val="32"/>
          <w:rtl/>
        </w:rPr>
        <w:t>الفرع الأول: حقيقة التنسيق الأمني:</w:t>
      </w:r>
    </w:p>
    <w:p w14:paraId="699F2069" w14:textId="77777777" w:rsidR="004450B8" w:rsidRPr="004450B8" w:rsidRDefault="004450B8" w:rsidP="004450B8">
      <w:pPr>
        <w:spacing w:after="120"/>
        <w:jc w:val="both"/>
        <w:rPr>
          <w:rFonts w:ascii="Calibri" w:eastAsia="Calibri" w:hAnsi="Calibri" w:cs="ATraditional Arabic"/>
          <w:b/>
          <w:bCs/>
          <w:sz w:val="32"/>
          <w:szCs w:val="32"/>
          <w:rtl/>
        </w:rPr>
      </w:pPr>
      <w:r w:rsidRPr="004450B8">
        <w:rPr>
          <w:rFonts w:ascii="Calibri" w:eastAsia="Calibri" w:hAnsi="Calibri" w:cs="ATraditional Arabic" w:hint="cs"/>
          <w:b/>
          <w:bCs/>
          <w:sz w:val="32"/>
          <w:szCs w:val="32"/>
          <w:rtl/>
        </w:rPr>
        <w:t xml:space="preserve">      المسألة الأولى: الأمن في اللغة والاصطلاح:</w:t>
      </w:r>
    </w:p>
    <w:p w14:paraId="18AB4F2A" w14:textId="77777777" w:rsidR="004450B8" w:rsidRPr="004450B8" w:rsidRDefault="004450B8" w:rsidP="004450B8">
      <w:pPr>
        <w:ind w:firstLine="567"/>
        <w:jc w:val="both"/>
        <w:rPr>
          <w:rFonts w:ascii="Calibri" w:eastAsia="Calibri" w:hAnsi="Calibri" w:cs="ATraditional Arabic"/>
          <w:sz w:val="32"/>
          <w:szCs w:val="32"/>
          <w:rtl/>
        </w:rPr>
      </w:pPr>
      <w:r w:rsidRPr="004450B8">
        <w:rPr>
          <w:rFonts w:ascii="Calibri" w:eastAsia="Calibri" w:hAnsi="Calibri" w:cs="ATraditional Arabic" w:hint="cs"/>
          <w:sz w:val="32"/>
          <w:szCs w:val="32"/>
          <w:rtl/>
        </w:rPr>
        <w:t>الأمن من (أمن)،  قال ابن فارس: "</w:t>
      </w:r>
      <w:r w:rsidRPr="004450B8">
        <w:rPr>
          <w:rFonts w:ascii="Calibri" w:eastAsia="Calibri" w:hAnsi="Calibri" w:cs="ATraditional Arabic"/>
          <w:sz w:val="32"/>
          <w:szCs w:val="32"/>
          <w:rtl/>
        </w:rPr>
        <w:t>الهمزة والميم والنون أصلان متقاربان: أحدهما الأمانة التي هي ضد الخيانة، ومعناها سكون القلب، والآخر التصديق</w:t>
      </w:r>
      <w:r w:rsidRPr="004450B8">
        <w:rPr>
          <w:rFonts w:ascii="Calibri" w:eastAsia="Calibri" w:hAnsi="Calibri" w:cs="ATraditional Arabic" w:hint="cs"/>
          <w:sz w:val="32"/>
          <w:szCs w:val="32"/>
          <w:rtl/>
        </w:rPr>
        <w:t>".</w:t>
      </w:r>
      <w:r w:rsidRPr="004450B8">
        <w:rPr>
          <w:rFonts w:ascii="Calibri" w:eastAsia="Calibri" w:hAnsi="Calibri" w:cs="ATraditional Arabic"/>
          <w:position w:val="10"/>
          <w:sz w:val="24"/>
          <w:szCs w:val="24"/>
          <w:rtl/>
        </w:rPr>
        <w:footnoteReference w:id="93"/>
      </w:r>
      <w:r w:rsidRPr="004450B8">
        <w:rPr>
          <w:rFonts w:ascii="Calibri" w:eastAsia="Calibri" w:hAnsi="Calibri" w:cs="ATraditional Arabic" w:hint="cs"/>
          <w:sz w:val="32"/>
          <w:szCs w:val="36"/>
          <w:rtl/>
        </w:rPr>
        <w:t xml:space="preserve"> </w:t>
      </w:r>
      <w:r w:rsidRPr="004450B8">
        <w:rPr>
          <w:rFonts w:ascii="Calibri" w:eastAsia="Calibri" w:hAnsi="Calibri" w:cs="ATraditional Arabic" w:hint="cs"/>
          <w:sz w:val="32"/>
          <w:szCs w:val="32"/>
          <w:rtl/>
        </w:rPr>
        <w:t>والأمن ضد الخوف</w:t>
      </w:r>
      <w:r w:rsidRPr="004450B8">
        <w:rPr>
          <w:rFonts w:ascii="Calibri" w:eastAsia="Calibri" w:hAnsi="Calibri" w:cs="ATraditional Arabic"/>
          <w:position w:val="10"/>
          <w:sz w:val="24"/>
          <w:szCs w:val="24"/>
          <w:rtl/>
        </w:rPr>
        <w:footnoteReference w:id="94"/>
      </w:r>
      <w:r w:rsidRPr="004450B8">
        <w:rPr>
          <w:rFonts w:ascii="Calibri" w:eastAsia="Calibri" w:hAnsi="Calibri" w:cs="ATraditional Arabic" w:hint="cs"/>
          <w:sz w:val="32"/>
          <w:szCs w:val="36"/>
          <w:rtl/>
        </w:rPr>
        <w:t>،</w:t>
      </w:r>
      <w:r w:rsidRPr="004450B8">
        <w:rPr>
          <w:rFonts w:ascii="Calibri" w:eastAsia="Calibri" w:hAnsi="Calibri" w:cs="ATraditional Arabic" w:hint="cs"/>
          <w:sz w:val="32"/>
          <w:szCs w:val="36"/>
          <w:vertAlign w:val="superscript"/>
          <w:rtl/>
        </w:rPr>
        <w:t xml:space="preserve"> </w:t>
      </w:r>
      <w:r w:rsidRPr="004450B8">
        <w:rPr>
          <w:rFonts w:ascii="Calibri" w:eastAsia="Calibri" w:hAnsi="Calibri" w:cs="ATraditional Arabic" w:hint="cs"/>
          <w:sz w:val="32"/>
          <w:szCs w:val="32"/>
          <w:rtl/>
        </w:rPr>
        <w:t>وهذا المعنى راجع إلى سكون القلب، ومنه قول الله تعالى:</w:t>
      </w:r>
      <w:r w:rsidRPr="004450B8">
        <w:rPr>
          <w:rFonts w:ascii="Calibri" w:eastAsia="Calibri" w:hAnsi="Calibri" w:cs="ATraditional Arabic"/>
          <w:sz w:val="32"/>
          <w:szCs w:val="36"/>
          <w:rtl/>
        </w:rPr>
        <w:t xml:space="preserve"> </w:t>
      </w:r>
      <w:r w:rsidRPr="004450B8">
        <w:rPr>
          <w:rFonts w:ascii="Calibri" w:eastAsia="Calibri" w:hAnsi="Calibri" w:cs="ATraditional Arabic"/>
          <w:b/>
          <w:bCs/>
          <w:sz w:val="32"/>
          <w:szCs w:val="32"/>
          <w:rtl/>
        </w:rPr>
        <w:t>﴿</w:t>
      </w:r>
      <w:r w:rsidRPr="004450B8">
        <w:rPr>
          <w:rFonts w:ascii="Calibri" w:eastAsia="Calibri" w:hAnsi="Calibri" w:cs="ATraditional Arabic"/>
          <w:sz w:val="32"/>
          <w:szCs w:val="32"/>
          <w:rtl/>
        </w:rPr>
        <w:t xml:space="preserve">وَإِذَا </w:t>
      </w:r>
      <w:proofErr w:type="spellStart"/>
      <w:r w:rsidRPr="004450B8">
        <w:rPr>
          <w:rFonts w:ascii="Calibri" w:eastAsia="Calibri" w:hAnsi="Calibri" w:cs="ATraditional Arabic"/>
          <w:sz w:val="32"/>
          <w:szCs w:val="32"/>
          <w:rtl/>
        </w:rPr>
        <w:t>جَاۤءَهُمۡ</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sz w:val="32"/>
          <w:szCs w:val="32"/>
          <w:rtl/>
        </w:rPr>
        <w:t>أَمۡر</w:t>
      </w:r>
      <w:proofErr w:type="spellEnd"/>
      <w:r w:rsidRPr="004450B8">
        <w:rPr>
          <w:rFonts w:ascii="Calibri" w:eastAsia="Calibri" w:hAnsi="Calibri" w:cs="ATraditional Arabic"/>
          <w:sz w:val="32"/>
          <w:szCs w:val="32"/>
          <w:rtl/>
        </w:rPr>
        <w:t xml:space="preserve">ࣱ مِّنَ </w:t>
      </w:r>
      <w:proofErr w:type="spellStart"/>
      <w:r w:rsidRPr="004450B8">
        <w:rPr>
          <w:rFonts w:ascii="Calibri" w:eastAsia="Calibri" w:hAnsi="Calibri" w:cs="ATraditional Arabic" w:hint="cs"/>
          <w:sz w:val="32"/>
          <w:szCs w:val="32"/>
          <w:rtl/>
        </w:rPr>
        <w:t>ٱ</w:t>
      </w:r>
      <w:r w:rsidRPr="004450B8">
        <w:rPr>
          <w:rFonts w:ascii="Calibri" w:eastAsia="Calibri" w:hAnsi="Calibri" w:cs="ATraditional Arabic" w:hint="eastAsia"/>
          <w:sz w:val="32"/>
          <w:szCs w:val="32"/>
          <w:rtl/>
        </w:rPr>
        <w:t>لۡأَمۡنِ</w:t>
      </w:r>
      <w:proofErr w:type="spellEnd"/>
      <w:r w:rsidRPr="004450B8">
        <w:rPr>
          <w:rFonts w:ascii="Calibri" w:eastAsia="Calibri" w:hAnsi="Calibri" w:cs="ATraditional Arabic"/>
          <w:sz w:val="32"/>
          <w:szCs w:val="32"/>
          <w:rtl/>
        </w:rPr>
        <w:t xml:space="preserve"> أَوِ </w:t>
      </w:r>
      <w:proofErr w:type="spellStart"/>
      <w:r w:rsidRPr="004450B8">
        <w:rPr>
          <w:rFonts w:ascii="Calibri" w:eastAsia="Calibri" w:hAnsi="Calibri" w:cs="ATraditional Arabic" w:hint="cs"/>
          <w:sz w:val="32"/>
          <w:szCs w:val="32"/>
          <w:rtl/>
        </w:rPr>
        <w:t>ٱ</w:t>
      </w:r>
      <w:r w:rsidRPr="004450B8">
        <w:rPr>
          <w:rFonts w:ascii="Calibri" w:eastAsia="Calibri" w:hAnsi="Calibri" w:cs="ATraditional Arabic" w:hint="eastAsia"/>
          <w:sz w:val="32"/>
          <w:szCs w:val="32"/>
          <w:rtl/>
        </w:rPr>
        <w:t>لۡخَوۡفِ</w:t>
      </w:r>
      <w:proofErr w:type="spellEnd"/>
      <w:r w:rsidRPr="004450B8">
        <w:rPr>
          <w:rFonts w:ascii="Calibri" w:eastAsia="Calibri" w:hAnsi="Calibri" w:cs="ATraditional Arabic"/>
          <w:sz w:val="32"/>
          <w:szCs w:val="32"/>
          <w:rtl/>
        </w:rPr>
        <w:t xml:space="preserve"> أَذَاعُوا۟ بِهِ﴾</w:t>
      </w:r>
      <w:r w:rsidRPr="004450B8">
        <w:rPr>
          <w:rFonts w:ascii="Calibri" w:eastAsia="Calibri" w:hAnsi="Calibri" w:cs="ATraditional Arabic" w:hint="cs"/>
          <w:sz w:val="32"/>
          <w:szCs w:val="32"/>
          <w:rtl/>
        </w:rPr>
        <w:t xml:space="preserve"> </w:t>
      </w:r>
      <w:r w:rsidRPr="004450B8">
        <w:rPr>
          <w:rFonts w:ascii="Calibri" w:eastAsia="Calibri" w:hAnsi="Calibri" w:cs="ATraditional Arabic"/>
          <w:sz w:val="32"/>
          <w:szCs w:val="32"/>
          <w:rtl/>
        </w:rPr>
        <w:t>[النساء ٨٣]</w:t>
      </w:r>
      <w:r w:rsidRPr="004450B8">
        <w:rPr>
          <w:rFonts w:ascii="Calibri" w:eastAsia="Calibri" w:hAnsi="Calibri" w:cs="ATraditional Arabic" w:hint="cs"/>
          <w:sz w:val="32"/>
          <w:szCs w:val="32"/>
          <w:rtl/>
        </w:rPr>
        <w:t>، وقوله تعالى:</w:t>
      </w:r>
      <w:r w:rsidRPr="004450B8">
        <w:rPr>
          <w:rFonts w:ascii="Calibri" w:eastAsia="Calibri" w:hAnsi="Calibri" w:cs="ATraditional Arabic"/>
          <w:sz w:val="32"/>
          <w:szCs w:val="36"/>
          <w:rtl/>
        </w:rPr>
        <w:t xml:space="preserve"> </w:t>
      </w:r>
      <w:r w:rsidRPr="004450B8">
        <w:rPr>
          <w:rFonts w:ascii="Calibri" w:eastAsia="Calibri" w:hAnsi="Calibri" w:cs="ATraditional Arabic"/>
          <w:sz w:val="32"/>
          <w:szCs w:val="32"/>
          <w:rtl/>
        </w:rPr>
        <w:t>﴿</w:t>
      </w:r>
      <w:proofErr w:type="spellStart"/>
      <w:r w:rsidRPr="004450B8">
        <w:rPr>
          <w:rFonts w:ascii="Calibri" w:eastAsia="Calibri" w:hAnsi="Calibri" w:cs="ATraditional Arabic"/>
          <w:sz w:val="32"/>
          <w:szCs w:val="32"/>
          <w:rtl/>
        </w:rPr>
        <w:t>وَءَامَنَهُم</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sz w:val="32"/>
          <w:szCs w:val="32"/>
          <w:rtl/>
        </w:rPr>
        <w:t>مِّنۡ</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sz w:val="32"/>
          <w:szCs w:val="32"/>
          <w:rtl/>
        </w:rPr>
        <w:t>خَوۡفِۭ</w:t>
      </w:r>
      <w:proofErr w:type="spellEnd"/>
      <w:r w:rsidRPr="004450B8">
        <w:rPr>
          <w:rFonts w:ascii="Calibri" w:eastAsia="Calibri" w:hAnsi="Calibri" w:cs="ATraditional Arabic"/>
          <w:sz w:val="32"/>
          <w:szCs w:val="32"/>
          <w:rtl/>
        </w:rPr>
        <w:t>﴾ [قريش ٤]</w:t>
      </w:r>
      <w:r w:rsidRPr="004450B8">
        <w:rPr>
          <w:rFonts w:ascii="Calibri" w:eastAsia="Calibri" w:hAnsi="Calibri" w:cs="ATraditional Arabic" w:hint="cs"/>
          <w:sz w:val="32"/>
          <w:szCs w:val="32"/>
          <w:rtl/>
        </w:rPr>
        <w:t>. والمراد بالخوف هنا: العدو</w:t>
      </w:r>
      <w:r w:rsidRPr="004450B8">
        <w:rPr>
          <w:rFonts w:ascii="Calibri" w:eastAsia="Calibri" w:hAnsi="Calibri" w:cs="ATraditional Arabic"/>
          <w:position w:val="10"/>
          <w:sz w:val="24"/>
          <w:szCs w:val="24"/>
          <w:rtl/>
        </w:rPr>
        <w:footnoteReference w:id="95"/>
      </w:r>
      <w:r w:rsidRPr="004450B8">
        <w:rPr>
          <w:rFonts w:ascii="Calibri" w:eastAsia="Calibri" w:hAnsi="Calibri" w:cs="ATraditional Arabic" w:hint="cs"/>
          <w:sz w:val="32"/>
          <w:szCs w:val="32"/>
          <w:rtl/>
        </w:rPr>
        <w:t>، والأمن منه هو أن</w:t>
      </w:r>
      <w:r w:rsidRPr="004450B8">
        <w:rPr>
          <w:rFonts w:ascii="Calibri" w:eastAsia="Calibri" w:hAnsi="Calibri" w:cs="ATraditional Arabic"/>
          <w:sz w:val="32"/>
          <w:szCs w:val="32"/>
          <w:rtl/>
        </w:rPr>
        <w:t xml:space="preserve"> </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لا يتعرض لهم أحد بسو</w:t>
      </w:r>
      <w:r w:rsidRPr="004450B8">
        <w:rPr>
          <w:rFonts w:ascii="Calibri" w:eastAsia="Calibri" w:hAnsi="Calibri" w:cs="ATraditional Arabic" w:hint="cs"/>
          <w:sz w:val="32"/>
          <w:szCs w:val="32"/>
          <w:rtl/>
        </w:rPr>
        <w:t>ء".</w:t>
      </w:r>
      <w:r w:rsidRPr="004450B8">
        <w:rPr>
          <w:rFonts w:ascii="Calibri" w:eastAsia="Calibri" w:hAnsi="Calibri" w:cs="ATraditional Arabic"/>
          <w:position w:val="10"/>
          <w:sz w:val="24"/>
          <w:szCs w:val="24"/>
          <w:rtl/>
        </w:rPr>
        <w:footnoteReference w:id="96"/>
      </w:r>
    </w:p>
    <w:p w14:paraId="7F08AAC3" w14:textId="77777777" w:rsidR="004450B8" w:rsidRPr="004450B8" w:rsidRDefault="004450B8" w:rsidP="004450B8">
      <w:pPr>
        <w:ind w:firstLine="567"/>
        <w:jc w:val="both"/>
        <w:rPr>
          <w:rFonts w:ascii="Calibri" w:eastAsia="Calibri" w:hAnsi="Calibri" w:cs="ATraditional Arabic"/>
          <w:sz w:val="32"/>
          <w:szCs w:val="32"/>
          <w:rtl/>
        </w:rPr>
      </w:pPr>
      <w:r w:rsidRPr="004450B8">
        <w:rPr>
          <w:rFonts w:ascii="Calibri" w:eastAsia="Calibri" w:hAnsi="Calibri" w:cs="ATraditional Arabic" w:hint="cs"/>
          <w:sz w:val="32"/>
          <w:szCs w:val="32"/>
          <w:rtl/>
        </w:rPr>
        <w:t xml:space="preserve">وقد استعمل الفقهاء مفهومي الأمن والأمان للدلالة على حصول الأمن لغير المسلم مطلقاً مستدلين بقول الله تعالى: </w:t>
      </w:r>
      <w:r w:rsidRPr="004450B8">
        <w:rPr>
          <w:rFonts w:ascii="Calibri" w:eastAsia="Calibri" w:hAnsi="Calibri" w:cs="ATraditional Arabic"/>
          <w:sz w:val="32"/>
          <w:szCs w:val="32"/>
          <w:rtl/>
        </w:rPr>
        <w:t>﴿</w:t>
      </w:r>
      <w:proofErr w:type="spellStart"/>
      <w:r w:rsidRPr="004450B8">
        <w:rPr>
          <w:rFonts w:ascii="Calibri" w:eastAsia="Calibri" w:hAnsi="Calibri" w:cs="ATraditional Arabic"/>
          <w:sz w:val="32"/>
          <w:szCs w:val="32"/>
          <w:rtl/>
        </w:rPr>
        <w:t>وَإِنۡ</w:t>
      </w:r>
      <w:proofErr w:type="spellEnd"/>
      <w:r w:rsidRPr="004450B8">
        <w:rPr>
          <w:rFonts w:ascii="Calibri" w:eastAsia="Calibri" w:hAnsi="Calibri" w:cs="ATraditional Arabic"/>
          <w:sz w:val="32"/>
          <w:szCs w:val="32"/>
          <w:rtl/>
        </w:rPr>
        <w:t xml:space="preserve"> أَحَدࣱ مِّنَ </w:t>
      </w:r>
      <w:proofErr w:type="spellStart"/>
      <w:r w:rsidRPr="004450B8">
        <w:rPr>
          <w:rFonts w:ascii="Calibri" w:eastAsia="Calibri" w:hAnsi="Calibri" w:cs="ATraditional Arabic" w:hint="cs"/>
          <w:sz w:val="32"/>
          <w:szCs w:val="32"/>
          <w:rtl/>
        </w:rPr>
        <w:t>ٱ</w:t>
      </w:r>
      <w:r w:rsidRPr="004450B8">
        <w:rPr>
          <w:rFonts w:ascii="Calibri" w:eastAsia="Calibri" w:hAnsi="Calibri" w:cs="ATraditional Arabic" w:hint="eastAsia"/>
          <w:sz w:val="32"/>
          <w:szCs w:val="32"/>
          <w:rtl/>
        </w:rPr>
        <w:t>لۡمُشۡرِكِ</w:t>
      </w:r>
      <w:r w:rsidRPr="004450B8">
        <w:rPr>
          <w:rFonts w:ascii="Calibri" w:eastAsia="Calibri" w:hAnsi="Calibri" w:cs="ATraditional Arabic" w:hint="cs"/>
          <w:sz w:val="32"/>
          <w:szCs w:val="32"/>
          <w:rtl/>
        </w:rPr>
        <w:t>ی</w:t>
      </w:r>
      <w:r w:rsidRPr="004450B8">
        <w:rPr>
          <w:rFonts w:ascii="Calibri" w:eastAsia="Calibri" w:hAnsi="Calibri" w:cs="ATraditional Arabic" w:hint="eastAsia"/>
          <w:sz w:val="32"/>
          <w:szCs w:val="32"/>
          <w:rtl/>
        </w:rPr>
        <w:t>نَ</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hint="cs"/>
          <w:sz w:val="32"/>
          <w:szCs w:val="32"/>
          <w:rtl/>
        </w:rPr>
        <w:t>ٱ</w:t>
      </w:r>
      <w:r w:rsidRPr="004450B8">
        <w:rPr>
          <w:rFonts w:ascii="Calibri" w:eastAsia="Calibri" w:hAnsi="Calibri" w:cs="ATraditional Arabic" w:hint="eastAsia"/>
          <w:sz w:val="32"/>
          <w:szCs w:val="32"/>
          <w:rtl/>
        </w:rPr>
        <w:t>سۡتَجَارَكَ</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sz w:val="32"/>
          <w:szCs w:val="32"/>
          <w:rtl/>
        </w:rPr>
        <w:t>فَأَجِرۡهُ</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sz w:val="32"/>
          <w:szCs w:val="32"/>
          <w:rtl/>
        </w:rPr>
        <w:t>حَتَّىٰ</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hint="cs"/>
          <w:sz w:val="32"/>
          <w:szCs w:val="32"/>
          <w:rtl/>
        </w:rPr>
        <w:t>یَ</w:t>
      </w:r>
      <w:r w:rsidRPr="004450B8">
        <w:rPr>
          <w:rFonts w:ascii="Calibri" w:eastAsia="Calibri" w:hAnsi="Calibri" w:cs="ATraditional Arabic" w:hint="eastAsia"/>
          <w:sz w:val="32"/>
          <w:szCs w:val="32"/>
          <w:rtl/>
        </w:rPr>
        <w:t>سۡمَعَ</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sz w:val="32"/>
          <w:szCs w:val="32"/>
          <w:rtl/>
        </w:rPr>
        <w:t>كَلَـٰمَ</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hint="cs"/>
          <w:sz w:val="32"/>
          <w:szCs w:val="32"/>
          <w:rtl/>
        </w:rPr>
        <w:t>ٱ</w:t>
      </w:r>
      <w:r w:rsidRPr="004450B8">
        <w:rPr>
          <w:rFonts w:ascii="Calibri" w:eastAsia="Calibri" w:hAnsi="Calibri" w:cs="ATraditional Arabic" w:hint="eastAsia"/>
          <w:sz w:val="32"/>
          <w:szCs w:val="32"/>
          <w:rtl/>
        </w:rPr>
        <w:t>للَّهِ</w:t>
      </w:r>
      <w:proofErr w:type="spellEnd"/>
      <w:r w:rsidRPr="004450B8">
        <w:rPr>
          <w:rFonts w:ascii="Calibri" w:eastAsia="Calibri" w:hAnsi="Calibri" w:cs="ATraditional Arabic"/>
          <w:sz w:val="32"/>
          <w:szCs w:val="32"/>
          <w:rtl/>
        </w:rPr>
        <w:t xml:space="preserve"> ثُمَّ </w:t>
      </w:r>
      <w:proofErr w:type="spellStart"/>
      <w:r w:rsidRPr="004450B8">
        <w:rPr>
          <w:rFonts w:ascii="Calibri" w:eastAsia="Calibri" w:hAnsi="Calibri" w:cs="ATraditional Arabic"/>
          <w:sz w:val="32"/>
          <w:szCs w:val="32"/>
          <w:rtl/>
        </w:rPr>
        <w:t>أَبۡلِغۡهُ</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sz w:val="32"/>
          <w:szCs w:val="32"/>
          <w:rtl/>
        </w:rPr>
        <w:t>مَأۡمَنَهُ</w:t>
      </w:r>
      <w:r w:rsidRPr="004450B8">
        <w:rPr>
          <w:rFonts w:ascii="Calibri" w:eastAsia="Calibri" w:hAnsi="Calibri" w:cs="ATraditional Arabic" w:hint="cs"/>
          <w:sz w:val="32"/>
          <w:szCs w:val="32"/>
          <w:rtl/>
        </w:rPr>
        <w:t>ۥ</w:t>
      </w:r>
      <w:proofErr w:type="spellEnd"/>
      <w:r w:rsidRPr="004450B8">
        <w:rPr>
          <w:rFonts w:ascii="Calibri" w:eastAsia="Calibri" w:hAnsi="Calibri" w:cs="ATraditional Arabic"/>
          <w:sz w:val="32"/>
          <w:szCs w:val="32"/>
          <w:rtl/>
        </w:rPr>
        <w:t>﴾ [التوبة ٦]</w:t>
      </w:r>
      <w:r w:rsidRPr="004450B8">
        <w:rPr>
          <w:rFonts w:ascii="Calibri" w:eastAsia="Calibri" w:hAnsi="Calibri" w:cs="ATraditional Arabic" w:hint="cs"/>
          <w:sz w:val="32"/>
          <w:szCs w:val="32"/>
          <w:rtl/>
        </w:rPr>
        <w:t>، و</w:t>
      </w:r>
      <w:r w:rsidRPr="004450B8">
        <w:rPr>
          <w:rFonts w:ascii="Calibri" w:eastAsia="Calibri" w:hAnsi="Calibri" w:cs="ATraditional Arabic"/>
          <w:sz w:val="32"/>
          <w:szCs w:val="32"/>
          <w:rtl/>
        </w:rPr>
        <w:t>الاستجارة</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xml:space="preserve"> سؤال الأما</w:t>
      </w:r>
      <w:r w:rsidRPr="004450B8">
        <w:rPr>
          <w:rFonts w:ascii="Calibri" w:eastAsia="Calibri" w:hAnsi="Calibri" w:cs="ATraditional Arabic" w:hint="cs"/>
          <w:sz w:val="32"/>
          <w:szCs w:val="32"/>
          <w:rtl/>
        </w:rPr>
        <w:t>ن.</w:t>
      </w:r>
      <w:r w:rsidRPr="004450B8">
        <w:rPr>
          <w:rFonts w:ascii="Calibri" w:eastAsia="Calibri" w:hAnsi="Calibri" w:cs="ATraditional Arabic"/>
          <w:position w:val="10"/>
          <w:sz w:val="24"/>
          <w:szCs w:val="24"/>
          <w:rtl/>
        </w:rPr>
        <w:footnoteReference w:id="97"/>
      </w:r>
    </w:p>
    <w:p w14:paraId="0A8BF700" w14:textId="77777777" w:rsidR="004450B8" w:rsidRPr="004450B8" w:rsidRDefault="004450B8" w:rsidP="004450B8">
      <w:pPr>
        <w:ind w:firstLine="567"/>
        <w:jc w:val="both"/>
        <w:rPr>
          <w:rFonts w:ascii="Calibri" w:eastAsia="Calibri" w:hAnsi="Calibri" w:cs="ATraditional Arabic"/>
          <w:sz w:val="32"/>
          <w:szCs w:val="32"/>
          <w:rtl/>
        </w:rPr>
      </w:pPr>
      <w:r w:rsidRPr="004450B8">
        <w:rPr>
          <w:rFonts w:ascii="Calibri" w:eastAsia="Calibri" w:hAnsi="Calibri" w:cs="ATraditional Arabic" w:hint="cs"/>
          <w:sz w:val="32"/>
          <w:szCs w:val="32"/>
          <w:rtl/>
        </w:rPr>
        <w:t>والعقود التي تفيد الأمن عند الفقهاء ثلاثة: الأمان والجزية والهدنة، والفرق بينهم أن ما تعلق بمحصور من الحربيين فهو الأمان، وما تعلق بعدد غير محصور وانتهى إلى مدة فهو الهدنة، وما لا ينتهي إلى مدة وتعلق بعدد غير محصور فهو الجزية.</w:t>
      </w:r>
      <w:r w:rsidRPr="004450B8">
        <w:rPr>
          <w:rFonts w:ascii="Calibri" w:eastAsia="Calibri" w:hAnsi="Calibri" w:cs="ATraditional Arabic"/>
          <w:position w:val="10"/>
          <w:sz w:val="24"/>
          <w:szCs w:val="24"/>
          <w:rtl/>
        </w:rPr>
        <w:footnoteReference w:id="98"/>
      </w:r>
    </w:p>
    <w:p w14:paraId="368F6DBA" w14:textId="77777777" w:rsidR="004450B8" w:rsidRPr="004450B8" w:rsidRDefault="004450B8" w:rsidP="004450B8">
      <w:pPr>
        <w:ind w:firstLine="567"/>
        <w:jc w:val="both"/>
        <w:rPr>
          <w:rFonts w:ascii="Calibri" w:eastAsia="Calibri" w:hAnsi="Calibri" w:cs="ATraditional Arabic"/>
          <w:sz w:val="32"/>
          <w:szCs w:val="32"/>
          <w:rtl/>
        </w:rPr>
      </w:pPr>
      <w:r w:rsidRPr="004450B8">
        <w:rPr>
          <w:rFonts w:ascii="Calibri" w:eastAsia="Calibri" w:hAnsi="Calibri" w:cs="ATraditional Arabic" w:hint="cs"/>
          <w:sz w:val="32"/>
          <w:szCs w:val="32"/>
          <w:rtl/>
        </w:rPr>
        <w:t xml:space="preserve">وفي الدراسات الغربية المعاصرة عرّفت </w:t>
      </w:r>
      <w:r w:rsidRPr="004450B8">
        <w:rPr>
          <w:rFonts w:ascii="Calibri" w:eastAsia="Calibri" w:hAnsi="Calibri" w:cs="ATraditional Arabic"/>
          <w:sz w:val="32"/>
          <w:szCs w:val="32"/>
          <w:rtl/>
        </w:rPr>
        <w:t xml:space="preserve">دائرة المعارف البريطانية </w:t>
      </w:r>
      <w:r w:rsidRPr="004450B8">
        <w:rPr>
          <w:rFonts w:ascii="Calibri" w:eastAsia="Calibri" w:hAnsi="Calibri" w:cs="ATraditional Arabic" w:hint="cs"/>
          <w:sz w:val="32"/>
          <w:szCs w:val="32"/>
          <w:rtl/>
        </w:rPr>
        <w:t>الأمن بأنه: "</w:t>
      </w:r>
      <w:r w:rsidRPr="004450B8">
        <w:rPr>
          <w:rFonts w:ascii="Calibri" w:eastAsia="Calibri" w:hAnsi="Calibri" w:cs="ATraditional Arabic"/>
          <w:sz w:val="32"/>
          <w:szCs w:val="32"/>
          <w:rtl/>
        </w:rPr>
        <w:t>حماية الأمة من خطر القهر على يد قوة أجنبية</w:t>
      </w:r>
      <w:r w:rsidRPr="004450B8">
        <w:rPr>
          <w:rFonts w:ascii="Calibri" w:eastAsia="Calibri" w:hAnsi="Calibri" w:cs="ATraditional Arabic" w:hint="cs"/>
          <w:sz w:val="32"/>
          <w:szCs w:val="32"/>
          <w:rtl/>
        </w:rPr>
        <w:t>"</w:t>
      </w:r>
      <w:r w:rsidRPr="004450B8">
        <w:rPr>
          <w:rFonts w:ascii="Calibri" w:eastAsia="Calibri" w:hAnsi="Calibri" w:cs="ATraditional Arabic"/>
          <w:position w:val="10"/>
          <w:sz w:val="24"/>
          <w:szCs w:val="24"/>
          <w:rtl/>
        </w:rPr>
        <w:footnoteReference w:id="99"/>
      </w:r>
      <w:r w:rsidRPr="004450B8">
        <w:rPr>
          <w:rFonts w:ascii="Calibri" w:eastAsia="Calibri" w:hAnsi="Calibri" w:cs="ATraditional Arabic" w:hint="cs"/>
          <w:sz w:val="32"/>
          <w:szCs w:val="32"/>
          <w:rtl/>
        </w:rPr>
        <w:t>، وهذا التعريف التقليدي للأمن مرتبط بالقوة العسكرية، وقريب منه تعريف موسوعة السياسة للأمن بأنه: "تأمين سلامة الدول من أخطار خارجية وداخلية قد تؤدي بها إلى الوقوع تحت سيطرة أجنبية نتيجة ضغوط خارجية أو انهيار داخلي".</w:t>
      </w:r>
      <w:r w:rsidRPr="004450B8">
        <w:rPr>
          <w:rFonts w:ascii="Calibri" w:eastAsia="Calibri" w:hAnsi="Calibri" w:cs="ATraditional Arabic"/>
          <w:position w:val="10"/>
          <w:sz w:val="24"/>
          <w:szCs w:val="24"/>
          <w:rtl/>
        </w:rPr>
        <w:footnoteReference w:id="100"/>
      </w:r>
    </w:p>
    <w:p w14:paraId="37715149" w14:textId="35F9DB86" w:rsidR="004450B8" w:rsidRPr="004450B8" w:rsidRDefault="004450B8" w:rsidP="004450B8">
      <w:pPr>
        <w:ind w:firstLine="567"/>
        <w:jc w:val="both"/>
        <w:rPr>
          <w:rFonts w:ascii="Calibri" w:eastAsia="Calibri" w:hAnsi="Calibri" w:cs="ATraditional Arabic"/>
          <w:sz w:val="32"/>
          <w:szCs w:val="32"/>
          <w:rtl/>
        </w:rPr>
      </w:pPr>
      <w:r w:rsidRPr="004450B8">
        <w:rPr>
          <w:rFonts w:ascii="Calibri" w:eastAsia="Calibri" w:hAnsi="Calibri" w:cs="ATraditional Arabic" w:hint="cs"/>
          <w:sz w:val="32"/>
          <w:szCs w:val="32"/>
          <w:rtl/>
        </w:rPr>
        <w:t xml:space="preserve">ونظراً لزيادة التهديدات واتساع دائرة المخاطر تطور مفهوم الأمن في الحقول المعرفية ذات الصلة بالسياسة والأمن والدفاع، فقد عرفه باري بوزان </w:t>
      </w:r>
      <w:proofErr w:type="spellStart"/>
      <w:r w:rsidRPr="004450B8">
        <w:rPr>
          <w:rFonts w:ascii="Traditional Arabic" w:eastAsia="Calibri" w:hAnsi="Traditional Arabic" w:cs="Traditional Arabic"/>
          <w:sz w:val="32"/>
          <w:szCs w:val="32"/>
        </w:rPr>
        <w:t>barry</w:t>
      </w:r>
      <w:proofErr w:type="spellEnd"/>
      <w:r w:rsidRPr="004450B8">
        <w:rPr>
          <w:rFonts w:ascii="Traditional Arabic" w:eastAsia="Calibri" w:hAnsi="Traditional Arabic" w:cs="Traditional Arabic"/>
          <w:sz w:val="32"/>
          <w:szCs w:val="32"/>
        </w:rPr>
        <w:t xml:space="preserve"> </w:t>
      </w:r>
      <w:proofErr w:type="spellStart"/>
      <w:r w:rsidRPr="004450B8">
        <w:rPr>
          <w:rFonts w:ascii="Traditional Arabic" w:eastAsia="Calibri" w:hAnsi="Traditional Arabic" w:cs="Traditional Arabic"/>
          <w:sz w:val="32"/>
          <w:szCs w:val="32"/>
        </w:rPr>
        <w:t>buzan</w:t>
      </w:r>
      <w:proofErr w:type="spellEnd"/>
      <w:r w:rsidRPr="004450B8">
        <w:rPr>
          <w:rFonts w:ascii="Traditional Arabic" w:eastAsia="Calibri" w:hAnsi="Traditional Arabic" w:cs="Traditional Arabic"/>
          <w:sz w:val="32"/>
          <w:szCs w:val="32"/>
          <w:rtl/>
        </w:rPr>
        <w:t xml:space="preserve"> </w:t>
      </w:r>
      <w:r w:rsidRPr="004450B8">
        <w:rPr>
          <w:rFonts w:ascii="Calibri" w:eastAsia="Calibri" w:hAnsi="Calibri" w:cs="ATraditional Arabic" w:hint="cs"/>
          <w:sz w:val="32"/>
          <w:szCs w:val="32"/>
          <w:rtl/>
        </w:rPr>
        <w:t xml:space="preserve">بأنه: "العمل على التحرر </w:t>
      </w:r>
      <w:r w:rsidRPr="004450B8">
        <w:rPr>
          <w:rFonts w:ascii="Calibri" w:eastAsia="Calibri" w:hAnsi="Calibri" w:cs="ATraditional Arabic" w:hint="cs"/>
          <w:sz w:val="32"/>
          <w:szCs w:val="32"/>
          <w:rtl/>
        </w:rPr>
        <w:lastRenderedPageBreak/>
        <w:t>من التهديد"</w:t>
      </w:r>
      <w:r w:rsidRPr="004450B8">
        <w:rPr>
          <w:rFonts w:ascii="Calibri" w:eastAsia="Calibri" w:hAnsi="Calibri" w:cs="ATraditional Arabic"/>
          <w:position w:val="10"/>
          <w:sz w:val="24"/>
          <w:szCs w:val="24"/>
          <w:rtl/>
        </w:rPr>
        <w:footnoteReference w:id="101"/>
      </w:r>
      <w:r w:rsidRPr="004450B8">
        <w:rPr>
          <w:rFonts w:ascii="Calibri" w:eastAsia="Calibri" w:hAnsi="Calibri" w:cs="ATraditional Arabic" w:hint="cs"/>
          <w:sz w:val="32"/>
          <w:szCs w:val="32"/>
          <w:rtl/>
        </w:rPr>
        <w:t xml:space="preserve">، وعرفه وزير الدفاع الأمريكي الأسبق روبرت </w:t>
      </w:r>
      <w:proofErr w:type="spellStart"/>
      <w:r w:rsidRPr="004450B8">
        <w:rPr>
          <w:rFonts w:ascii="Calibri" w:eastAsia="Calibri" w:hAnsi="Calibri" w:cs="ATraditional Arabic" w:hint="cs"/>
          <w:sz w:val="32"/>
          <w:szCs w:val="32"/>
          <w:rtl/>
        </w:rPr>
        <w:t>مكنمارا</w:t>
      </w:r>
      <w:proofErr w:type="spellEnd"/>
      <w:r w:rsidRPr="004450B8">
        <w:rPr>
          <w:rFonts w:ascii="Calibri" w:eastAsia="Calibri" w:hAnsi="Calibri" w:cs="ATraditional Arabic" w:hint="cs"/>
          <w:sz w:val="32"/>
          <w:szCs w:val="32"/>
          <w:rtl/>
        </w:rPr>
        <w:t xml:space="preserve"> </w:t>
      </w:r>
      <w:r w:rsidRPr="004450B8">
        <w:rPr>
          <w:rFonts w:ascii="Traditional Arabic" w:eastAsia="Calibri" w:hAnsi="Traditional Arabic" w:cs="Traditional Arabic"/>
          <w:sz w:val="32"/>
          <w:szCs w:val="32"/>
        </w:rPr>
        <w:t>Robert Strange McNamara</w:t>
      </w:r>
      <w:r w:rsidRPr="004450B8">
        <w:rPr>
          <w:rFonts w:ascii="Calibri" w:eastAsia="Calibri" w:hAnsi="Calibri" w:cs="ATraditional Arabic" w:hint="cs"/>
          <w:sz w:val="32"/>
          <w:szCs w:val="32"/>
          <w:rtl/>
        </w:rPr>
        <w:t xml:space="preserve"> بأنه: "التطور والتنمية سواء منها الاقتصادية أو الاجتماعية أو السياسية في ظل حماية مضمونة"</w:t>
      </w:r>
      <w:r w:rsidRPr="004450B8">
        <w:rPr>
          <w:rFonts w:ascii="Calibri" w:eastAsia="Calibri" w:hAnsi="Calibri" w:cs="ATraditional Arabic"/>
          <w:position w:val="10"/>
          <w:sz w:val="24"/>
          <w:szCs w:val="24"/>
          <w:rtl/>
        </w:rPr>
        <w:footnoteReference w:id="102"/>
      </w:r>
      <w:r w:rsidRPr="004450B8">
        <w:rPr>
          <w:rFonts w:ascii="Calibri" w:eastAsia="Calibri" w:hAnsi="Calibri" w:cs="ATraditional Arabic" w:hint="cs"/>
          <w:sz w:val="32"/>
          <w:szCs w:val="32"/>
          <w:rtl/>
        </w:rPr>
        <w:t xml:space="preserve">، وعرفه هنري كيسنجر </w:t>
      </w:r>
      <w:r w:rsidRPr="004450B8">
        <w:rPr>
          <w:rFonts w:ascii="Traditional Arabic" w:eastAsia="Calibri" w:hAnsi="Traditional Arabic" w:cs="Traditional Arabic"/>
          <w:sz w:val="32"/>
          <w:szCs w:val="32"/>
        </w:rPr>
        <w:t>Henry Kissinger</w:t>
      </w:r>
      <w:r w:rsidRPr="004450B8">
        <w:rPr>
          <w:rFonts w:ascii="Calibri" w:eastAsia="Calibri" w:hAnsi="Calibri" w:cs="ATraditional Arabic" w:hint="cs"/>
          <w:sz w:val="32"/>
          <w:szCs w:val="32"/>
          <w:rtl/>
        </w:rPr>
        <w:t xml:space="preserve"> وزير الخارجية الأمريكي الأسبق:</w:t>
      </w:r>
      <w:r w:rsidR="0077278E">
        <w:rPr>
          <w:rFonts w:ascii="Calibri" w:eastAsia="Calibri" w:hAnsi="Calibri" w:cs="ATraditional Arabic" w:hint="cs"/>
          <w:sz w:val="32"/>
          <w:szCs w:val="32"/>
          <w:rtl/>
        </w:rPr>
        <w:t xml:space="preserve"> </w:t>
      </w:r>
      <w:r w:rsidRPr="004450B8">
        <w:rPr>
          <w:rFonts w:ascii="Calibri" w:eastAsia="Calibri" w:hAnsi="Calibri" w:cs="ATraditional Arabic" w:hint="cs"/>
          <w:sz w:val="32"/>
          <w:szCs w:val="32"/>
          <w:rtl/>
        </w:rPr>
        <w:t>"أي تصرفات يسعى المجتمع عن طريقها إلى حفظ حقه في البقاء".</w:t>
      </w:r>
      <w:r w:rsidRPr="004450B8">
        <w:rPr>
          <w:rFonts w:ascii="Calibri" w:eastAsia="Calibri" w:hAnsi="Calibri" w:cs="ATraditional Arabic"/>
          <w:position w:val="10"/>
          <w:sz w:val="24"/>
          <w:szCs w:val="24"/>
          <w:rtl/>
        </w:rPr>
        <w:footnoteReference w:id="103"/>
      </w:r>
    </w:p>
    <w:p w14:paraId="114839C2" w14:textId="77777777" w:rsidR="004450B8" w:rsidRPr="004450B8" w:rsidRDefault="004450B8" w:rsidP="004450B8">
      <w:pPr>
        <w:ind w:firstLine="567"/>
        <w:jc w:val="both"/>
        <w:rPr>
          <w:rFonts w:ascii="Calibri" w:eastAsia="Calibri" w:hAnsi="Calibri" w:cs="ATraditional Arabic"/>
          <w:sz w:val="32"/>
          <w:szCs w:val="32"/>
          <w:rtl/>
        </w:rPr>
      </w:pPr>
      <w:r w:rsidRPr="004450B8">
        <w:rPr>
          <w:rFonts w:ascii="Calibri" w:eastAsia="Calibri" w:hAnsi="Calibri" w:cs="ATraditional Arabic" w:hint="cs"/>
          <w:sz w:val="32"/>
          <w:szCs w:val="32"/>
          <w:rtl/>
        </w:rPr>
        <w:t xml:space="preserve">ولا يخفى أن مفهوم الأمن في التعريفات الأخيرة يتسع ليشمل كافة </w:t>
      </w:r>
      <w:proofErr w:type="spellStart"/>
      <w:r w:rsidRPr="004450B8">
        <w:rPr>
          <w:rFonts w:ascii="Calibri" w:eastAsia="Calibri" w:hAnsi="Calibri" w:cs="ATraditional Arabic" w:hint="cs"/>
          <w:sz w:val="32"/>
          <w:szCs w:val="32"/>
          <w:rtl/>
        </w:rPr>
        <w:t>التدبيرات</w:t>
      </w:r>
      <w:proofErr w:type="spellEnd"/>
      <w:r w:rsidRPr="004450B8">
        <w:rPr>
          <w:rFonts w:ascii="Calibri" w:eastAsia="Calibri" w:hAnsi="Calibri" w:cs="ATraditional Arabic" w:hint="cs"/>
          <w:sz w:val="32"/>
          <w:szCs w:val="32"/>
          <w:rtl/>
        </w:rPr>
        <w:t xml:space="preserve"> التي من شأنها حماية المصالح التي تبغيها الدول والمنظمات والفواعل السياسية ويقيها التهديدات الواقعة أو المتوقعة التي تتفاداها.</w:t>
      </w:r>
    </w:p>
    <w:p w14:paraId="1ADC91F5" w14:textId="77777777" w:rsidR="004450B8" w:rsidRPr="004450B8" w:rsidRDefault="004450B8" w:rsidP="004450B8">
      <w:pPr>
        <w:spacing w:after="120"/>
        <w:ind w:firstLine="567"/>
        <w:jc w:val="both"/>
        <w:rPr>
          <w:rFonts w:ascii="Calibri" w:eastAsia="Calibri" w:hAnsi="Calibri" w:cs="ATraditional Arabic"/>
          <w:sz w:val="32"/>
          <w:szCs w:val="32"/>
          <w:rtl/>
        </w:rPr>
      </w:pPr>
      <w:r w:rsidRPr="004450B8">
        <w:rPr>
          <w:rFonts w:ascii="Calibri" w:eastAsia="Calibri" w:hAnsi="Calibri" w:cs="ATraditional Arabic" w:hint="cs"/>
          <w:sz w:val="32"/>
          <w:szCs w:val="32"/>
          <w:rtl/>
        </w:rPr>
        <w:t xml:space="preserve">وهذا القدر كافٍ في بيان المراد بالأمن وتطور مفهومه. وننتقل إلى بيان مفهوم التنسيق. </w:t>
      </w:r>
    </w:p>
    <w:p w14:paraId="1AD82C9D" w14:textId="77777777" w:rsidR="004450B8" w:rsidRPr="004450B8" w:rsidRDefault="004450B8" w:rsidP="004450B8">
      <w:pPr>
        <w:spacing w:after="120"/>
        <w:jc w:val="both"/>
        <w:rPr>
          <w:rFonts w:ascii="Calibri" w:eastAsia="Calibri" w:hAnsi="Calibri" w:cs="ATraditional Arabic"/>
          <w:b/>
          <w:bCs/>
          <w:sz w:val="32"/>
          <w:szCs w:val="32"/>
          <w:rtl/>
        </w:rPr>
      </w:pPr>
      <w:r w:rsidRPr="004450B8">
        <w:rPr>
          <w:rFonts w:ascii="Calibri" w:eastAsia="Calibri" w:hAnsi="Calibri" w:cs="ATraditional Arabic" w:hint="cs"/>
          <w:sz w:val="32"/>
          <w:szCs w:val="32"/>
          <w:rtl/>
        </w:rPr>
        <w:t xml:space="preserve">      </w:t>
      </w:r>
      <w:r w:rsidRPr="004450B8">
        <w:rPr>
          <w:rFonts w:ascii="Calibri" w:eastAsia="Calibri" w:hAnsi="Calibri" w:cs="ATraditional Arabic" w:hint="cs"/>
          <w:b/>
          <w:bCs/>
          <w:sz w:val="32"/>
          <w:szCs w:val="32"/>
          <w:rtl/>
        </w:rPr>
        <w:t xml:space="preserve">المسألة الثانية: التنسيق لغة واصطلاحاً: </w:t>
      </w:r>
    </w:p>
    <w:p w14:paraId="723436E2" w14:textId="77777777" w:rsidR="004450B8" w:rsidRPr="004450B8" w:rsidRDefault="004450B8">
      <w:pPr>
        <w:numPr>
          <w:ilvl w:val="0"/>
          <w:numId w:val="22"/>
        </w:numPr>
        <w:autoSpaceDE w:val="0"/>
        <w:autoSpaceDN w:val="0"/>
        <w:adjustRightInd w:val="0"/>
        <w:spacing w:after="120"/>
        <w:contextualSpacing/>
        <w:jc w:val="left"/>
        <w:rPr>
          <w:rFonts w:ascii="Calibri" w:eastAsia="Calibri" w:hAnsi="Calibri" w:cs="ATraditional Arabic"/>
          <w:sz w:val="32"/>
          <w:szCs w:val="32"/>
        </w:rPr>
      </w:pPr>
      <w:r w:rsidRPr="004450B8">
        <w:rPr>
          <w:rFonts w:ascii="Calibri" w:eastAsia="Calibri" w:hAnsi="Calibri" w:cs="ATraditional Arabic" w:hint="cs"/>
          <w:sz w:val="32"/>
          <w:szCs w:val="32"/>
          <w:rtl/>
        </w:rPr>
        <w:t>مفهوم التنسيق لغةً:</w:t>
      </w:r>
    </w:p>
    <w:p w14:paraId="582A709D" w14:textId="77777777" w:rsidR="004450B8" w:rsidRPr="004450B8" w:rsidRDefault="004450B8" w:rsidP="004450B8">
      <w:pPr>
        <w:spacing w:after="120"/>
        <w:ind w:firstLine="567"/>
        <w:jc w:val="both"/>
        <w:rPr>
          <w:rFonts w:ascii="Calibri" w:eastAsia="Calibri" w:hAnsi="Calibri" w:cs="ATraditional Arabic"/>
          <w:sz w:val="32"/>
          <w:szCs w:val="32"/>
          <w:rtl/>
        </w:rPr>
      </w:pPr>
      <w:r w:rsidRPr="004450B8">
        <w:rPr>
          <w:rFonts w:ascii="Calibri" w:eastAsia="Calibri" w:hAnsi="Calibri" w:cs="ATraditional Arabic" w:hint="cs"/>
          <w:sz w:val="32"/>
          <w:szCs w:val="32"/>
          <w:rtl/>
        </w:rPr>
        <w:t>التنسيق مشتق من الجذر (نسق). وقد بين الإمام ابن فارس أن معانيه ترجع إلى معنى واحد   وهو:</w:t>
      </w:r>
      <w:r w:rsidRPr="004450B8">
        <w:rPr>
          <w:rFonts w:ascii="Calibri" w:eastAsia="Calibri" w:hAnsi="Calibri" w:cs="ATraditional Arabic"/>
          <w:sz w:val="32"/>
          <w:szCs w:val="32"/>
          <w:rtl/>
        </w:rPr>
        <w:t xml:space="preserve"> </w:t>
      </w:r>
      <w:r w:rsidRPr="004450B8">
        <w:rPr>
          <w:rFonts w:ascii="Calibri" w:eastAsia="Calibri" w:hAnsi="Calibri" w:cs="ATraditional Arabic" w:hint="cs"/>
          <w:sz w:val="32"/>
          <w:szCs w:val="32"/>
          <w:rtl/>
        </w:rPr>
        <w:t>التتابع</w:t>
      </w:r>
      <w:r w:rsidRPr="004450B8">
        <w:rPr>
          <w:rFonts w:ascii="Calibri" w:eastAsia="Calibri" w:hAnsi="Calibri" w:cs="ATraditional Arabic"/>
          <w:sz w:val="32"/>
          <w:szCs w:val="32"/>
          <w:rtl/>
        </w:rPr>
        <w:t xml:space="preserve"> فِي الشَّيْءِ</w:t>
      </w:r>
      <w:r w:rsidRPr="004450B8">
        <w:rPr>
          <w:rFonts w:ascii="Calibri" w:eastAsia="Calibri" w:hAnsi="Calibri" w:cs="ATraditional Arabic" w:hint="cs"/>
          <w:sz w:val="32"/>
          <w:szCs w:val="32"/>
          <w:rtl/>
        </w:rPr>
        <w:t>.</w:t>
      </w:r>
      <w:r w:rsidRPr="004450B8">
        <w:rPr>
          <w:rFonts w:ascii="Calibri" w:eastAsia="Calibri" w:hAnsi="Calibri" w:cs="ATraditional Arabic"/>
          <w:position w:val="10"/>
          <w:sz w:val="24"/>
          <w:szCs w:val="24"/>
          <w:rtl/>
        </w:rPr>
        <w:footnoteReference w:id="104"/>
      </w:r>
      <w:r w:rsidRPr="004450B8">
        <w:rPr>
          <w:rFonts w:ascii="Calibri" w:eastAsia="Calibri" w:hAnsi="Calibri" w:cs="ATraditional Arabic" w:hint="cs"/>
          <w:sz w:val="32"/>
          <w:szCs w:val="32"/>
          <w:rtl/>
        </w:rPr>
        <w:t xml:space="preserve"> وقال ابن منظور : "</w:t>
      </w:r>
      <w:r w:rsidRPr="004450B8">
        <w:rPr>
          <w:rFonts w:ascii="Calibri" w:eastAsia="Calibri" w:hAnsi="Calibri" w:cs="ATraditional Arabic"/>
          <w:sz w:val="32"/>
          <w:szCs w:val="32"/>
          <w:rtl/>
        </w:rPr>
        <w:t>النَّسَقُ من كلّ شيء: ما كان على طريقة نظام واحد، عامٌّ فِي الأشياء</w:t>
      </w:r>
      <w:r w:rsidRPr="004450B8">
        <w:rPr>
          <w:rFonts w:ascii="Calibri" w:eastAsia="Calibri" w:hAnsi="Calibri" w:cs="ATraditional Arabic" w:hint="cs"/>
          <w:sz w:val="32"/>
          <w:szCs w:val="32"/>
          <w:rtl/>
        </w:rPr>
        <w:t>"، ثم عرف التنسيق بأنه "التنظيم".</w:t>
      </w:r>
      <w:r w:rsidRPr="004450B8">
        <w:rPr>
          <w:rFonts w:ascii="Calibri" w:eastAsia="Calibri" w:hAnsi="Calibri" w:cs="ATraditional Arabic"/>
          <w:position w:val="10"/>
          <w:sz w:val="24"/>
          <w:szCs w:val="24"/>
          <w:rtl/>
        </w:rPr>
        <w:footnoteReference w:id="105"/>
      </w:r>
      <w:r w:rsidRPr="004450B8">
        <w:rPr>
          <w:rFonts w:ascii="Calibri" w:eastAsia="Calibri" w:hAnsi="Calibri" w:cs="ATraditional Arabic" w:hint="cs"/>
          <w:sz w:val="32"/>
          <w:szCs w:val="32"/>
          <w:rtl/>
        </w:rPr>
        <w:t xml:space="preserve"> ويمكن القول بأن تعريف التنسيق لغة بالتنظيم يتفق بشكل تام مع المعنى الاصطلاحي المتأخر للتنسيق.</w:t>
      </w:r>
    </w:p>
    <w:p w14:paraId="6F2F2241" w14:textId="77777777" w:rsidR="004450B8" w:rsidRPr="004450B8" w:rsidRDefault="004450B8">
      <w:pPr>
        <w:numPr>
          <w:ilvl w:val="0"/>
          <w:numId w:val="22"/>
        </w:numPr>
        <w:contextualSpacing/>
        <w:jc w:val="both"/>
        <w:rPr>
          <w:rFonts w:ascii="Calibri" w:eastAsia="Calibri" w:hAnsi="Calibri" w:cs="ATraditional Arabic"/>
          <w:sz w:val="32"/>
          <w:szCs w:val="32"/>
          <w:rtl/>
        </w:rPr>
      </w:pPr>
      <w:r w:rsidRPr="004450B8">
        <w:rPr>
          <w:rFonts w:ascii="Calibri" w:eastAsia="Calibri" w:hAnsi="Calibri" w:cs="ATraditional Arabic" w:hint="cs"/>
          <w:sz w:val="32"/>
          <w:szCs w:val="32"/>
          <w:rtl/>
        </w:rPr>
        <w:t xml:space="preserve">مفهوم التنسيق اصطلاحاً: </w:t>
      </w:r>
    </w:p>
    <w:p w14:paraId="7E42150A" w14:textId="77777777" w:rsidR="004450B8" w:rsidRPr="004450B8" w:rsidRDefault="004450B8" w:rsidP="004450B8">
      <w:pPr>
        <w:ind w:firstLine="567"/>
        <w:jc w:val="both"/>
        <w:rPr>
          <w:rFonts w:ascii="Calibri" w:eastAsia="Calibri" w:hAnsi="Calibri" w:cs="ATraditional Arabic"/>
          <w:sz w:val="32"/>
          <w:szCs w:val="32"/>
          <w:rtl/>
        </w:rPr>
      </w:pPr>
      <w:r w:rsidRPr="004450B8">
        <w:rPr>
          <w:rFonts w:ascii="Calibri" w:eastAsia="Calibri" w:hAnsi="Calibri" w:cs="ATraditional Arabic" w:hint="cs"/>
          <w:sz w:val="32"/>
          <w:szCs w:val="32"/>
          <w:rtl/>
        </w:rPr>
        <w:t>ظهر مصطلح التنسيق بشكل مبدئي في حقل العلوم الإدارية ثم انتقل إلى الحقول الأخرى التي لها ارتباط بإدارة الأفراد أو المنظمات أو الأجهزة أو الدول أو المجالات الوظيفية المختلفة وذلك كالحقول السياسية والاقتصادية والاجتماعية والأمنية وغيرها.</w:t>
      </w:r>
      <w:r w:rsidRPr="004450B8">
        <w:rPr>
          <w:rFonts w:ascii="Calibri" w:eastAsia="Calibri" w:hAnsi="Calibri" w:cs="ATraditional Arabic"/>
          <w:position w:val="10"/>
          <w:sz w:val="24"/>
          <w:szCs w:val="24"/>
          <w:rtl/>
        </w:rPr>
        <w:footnoteReference w:id="106"/>
      </w:r>
    </w:p>
    <w:p w14:paraId="482E2388" w14:textId="77777777" w:rsidR="004450B8" w:rsidRPr="004450B8" w:rsidRDefault="004450B8" w:rsidP="004450B8">
      <w:pPr>
        <w:ind w:firstLine="567"/>
        <w:jc w:val="both"/>
        <w:rPr>
          <w:rFonts w:ascii="Calibri" w:eastAsia="Calibri" w:hAnsi="Calibri" w:cs="ATraditional Arabic"/>
          <w:sz w:val="32"/>
          <w:szCs w:val="32"/>
          <w:rtl/>
        </w:rPr>
      </w:pPr>
      <w:r w:rsidRPr="004450B8">
        <w:rPr>
          <w:rFonts w:ascii="Calibri" w:eastAsia="Calibri" w:hAnsi="Calibri" w:cs="ATraditional Arabic" w:hint="cs"/>
          <w:sz w:val="32"/>
          <w:szCs w:val="32"/>
          <w:rtl/>
        </w:rPr>
        <w:lastRenderedPageBreak/>
        <w:t xml:space="preserve"> ويمكن تعريف التنسيق من وجهة نظر </w:t>
      </w:r>
      <w:proofErr w:type="spellStart"/>
      <w:r w:rsidRPr="004450B8">
        <w:rPr>
          <w:rFonts w:ascii="Calibri" w:eastAsia="Calibri" w:hAnsi="Calibri" w:cs="ATraditional Arabic" w:hint="cs"/>
          <w:sz w:val="32"/>
          <w:szCs w:val="32"/>
          <w:rtl/>
        </w:rPr>
        <w:t>إدراية</w:t>
      </w:r>
      <w:proofErr w:type="spellEnd"/>
      <w:r w:rsidRPr="004450B8">
        <w:rPr>
          <w:rFonts w:ascii="Calibri" w:eastAsia="Calibri" w:hAnsi="Calibri" w:cs="ATraditional Arabic" w:hint="cs"/>
          <w:sz w:val="32"/>
          <w:szCs w:val="32"/>
          <w:rtl/>
        </w:rPr>
        <w:t xml:space="preserve"> بأنه: "</w:t>
      </w:r>
      <w:r w:rsidRPr="004450B8">
        <w:rPr>
          <w:rFonts w:ascii="Calibri" w:eastAsia="Calibri" w:hAnsi="Calibri" w:cs="ATraditional Arabic"/>
          <w:sz w:val="32"/>
          <w:szCs w:val="32"/>
          <w:rtl/>
        </w:rPr>
        <w:t>تنظيم الجهود الجماعية بغرض توحيدها وتوجيهها نحو تحقيق هدف مشترك</w:t>
      </w:r>
      <w:r w:rsidRPr="004450B8">
        <w:rPr>
          <w:rFonts w:ascii="Calibri" w:eastAsia="Calibri" w:hAnsi="Calibri" w:cs="ATraditional Arabic" w:hint="cs"/>
          <w:sz w:val="32"/>
          <w:szCs w:val="32"/>
          <w:rtl/>
        </w:rPr>
        <w:t>".</w:t>
      </w:r>
      <w:r w:rsidRPr="004450B8">
        <w:rPr>
          <w:rFonts w:ascii="Calibri" w:eastAsia="Calibri" w:hAnsi="Calibri" w:cs="ATraditional Arabic"/>
          <w:position w:val="10"/>
          <w:sz w:val="24"/>
          <w:szCs w:val="24"/>
          <w:rtl/>
        </w:rPr>
        <w:footnoteReference w:id="107"/>
      </w:r>
      <w:r w:rsidRPr="004450B8">
        <w:rPr>
          <w:rFonts w:ascii="Calibri" w:eastAsia="Calibri" w:hAnsi="Calibri" w:cs="ATraditional Arabic" w:hint="cs"/>
          <w:sz w:val="32"/>
          <w:szCs w:val="32"/>
          <w:rtl/>
        </w:rPr>
        <w:t xml:space="preserve"> وقد فرق </w:t>
      </w:r>
      <w:proofErr w:type="spellStart"/>
      <w:r w:rsidRPr="004450B8">
        <w:rPr>
          <w:rFonts w:ascii="Calibri" w:eastAsia="Calibri" w:hAnsi="Calibri" w:cs="ATraditional Arabic" w:hint="cs"/>
          <w:sz w:val="32"/>
          <w:szCs w:val="32"/>
          <w:rtl/>
        </w:rPr>
        <w:t>دونل</w:t>
      </w:r>
      <w:proofErr w:type="spellEnd"/>
      <w:r w:rsidRPr="004450B8">
        <w:rPr>
          <w:rFonts w:ascii="Calibri" w:eastAsia="Calibri" w:hAnsi="Calibri" w:cs="ATraditional Arabic" w:hint="cs"/>
          <w:sz w:val="32"/>
          <w:szCs w:val="32"/>
          <w:rtl/>
        </w:rPr>
        <w:t xml:space="preserve"> </w:t>
      </w:r>
      <w:proofErr w:type="spellStart"/>
      <w:r w:rsidRPr="004450B8">
        <w:rPr>
          <w:rFonts w:ascii="Traditional Arabic" w:eastAsia="Calibri" w:hAnsi="Traditional Arabic" w:cs="Traditional Arabic"/>
          <w:sz w:val="32"/>
          <w:szCs w:val="32"/>
        </w:rPr>
        <w:t>Donnel</w:t>
      </w:r>
      <w:proofErr w:type="spellEnd"/>
      <w:r w:rsidRPr="004450B8">
        <w:rPr>
          <w:rFonts w:ascii="Traditional Arabic" w:eastAsia="Calibri" w:hAnsi="Traditional Arabic" w:cs="Traditional Arabic"/>
          <w:sz w:val="32"/>
          <w:szCs w:val="32"/>
        </w:rPr>
        <w:t xml:space="preserve"> Koontz</w:t>
      </w:r>
      <w:r w:rsidRPr="004450B8">
        <w:rPr>
          <w:rFonts w:ascii="Calibri" w:eastAsia="Calibri" w:hAnsi="Calibri" w:cs="ATraditional Arabic" w:hint="cs"/>
          <w:sz w:val="32"/>
          <w:szCs w:val="32"/>
          <w:rtl/>
        </w:rPr>
        <w:t xml:space="preserve"> بين نوعين من التنسيق أحدهما سماه بالجيد والآخر بالممتاز،  فوصف التنسيق الجيد</w:t>
      </w:r>
      <w:r w:rsidRPr="004450B8">
        <w:rPr>
          <w:rFonts w:ascii="Calibri" w:eastAsia="Calibri" w:hAnsi="Calibri" w:cs="ATraditional Arabic"/>
          <w:sz w:val="32"/>
          <w:szCs w:val="32"/>
          <w:rtl/>
        </w:rPr>
        <w:t xml:space="preserve"> </w:t>
      </w:r>
      <w:r w:rsidRPr="004450B8">
        <w:rPr>
          <w:rFonts w:ascii="Calibri" w:eastAsia="Calibri" w:hAnsi="Calibri" w:cs="ATraditional Arabic" w:hint="cs"/>
          <w:sz w:val="32"/>
          <w:szCs w:val="32"/>
          <w:rtl/>
        </w:rPr>
        <w:t xml:space="preserve">بأنه </w:t>
      </w:r>
      <w:r w:rsidRPr="004450B8">
        <w:rPr>
          <w:rFonts w:ascii="Calibri" w:eastAsia="Calibri" w:hAnsi="Calibri" w:cs="ATraditional Arabic"/>
          <w:sz w:val="32"/>
          <w:szCs w:val="32"/>
          <w:rtl/>
        </w:rPr>
        <w:t>الذي يزيل المواقف الحرجة فور ظهورها</w:t>
      </w:r>
      <w:r w:rsidRPr="004450B8">
        <w:rPr>
          <w:rFonts w:ascii="Calibri" w:eastAsia="Calibri" w:hAnsi="Calibri" w:cs="ATraditional Arabic" w:hint="cs"/>
          <w:sz w:val="32"/>
          <w:szCs w:val="32"/>
          <w:rtl/>
        </w:rPr>
        <w:t xml:space="preserve">، </w:t>
      </w:r>
      <w:r w:rsidRPr="004450B8">
        <w:rPr>
          <w:rFonts w:ascii="Calibri" w:eastAsia="Calibri" w:hAnsi="Calibri" w:cs="ATraditional Arabic"/>
          <w:sz w:val="32"/>
          <w:szCs w:val="32"/>
          <w:rtl/>
        </w:rPr>
        <w:t xml:space="preserve"> </w:t>
      </w:r>
      <w:r w:rsidRPr="004450B8">
        <w:rPr>
          <w:rFonts w:ascii="Calibri" w:eastAsia="Calibri" w:hAnsi="Calibri" w:cs="ATraditional Arabic" w:hint="cs"/>
          <w:sz w:val="32"/>
          <w:szCs w:val="32"/>
          <w:rtl/>
        </w:rPr>
        <w:t xml:space="preserve">ووصف </w:t>
      </w:r>
      <w:r w:rsidRPr="004450B8">
        <w:rPr>
          <w:rFonts w:ascii="Calibri" w:eastAsia="Calibri" w:hAnsi="Calibri" w:cs="ATraditional Arabic"/>
          <w:sz w:val="32"/>
          <w:szCs w:val="32"/>
          <w:rtl/>
        </w:rPr>
        <w:t>التنسيق الممتاز</w:t>
      </w:r>
      <w:r w:rsidRPr="004450B8">
        <w:rPr>
          <w:rFonts w:ascii="Calibri" w:eastAsia="Calibri" w:hAnsi="Calibri" w:cs="ATraditional Arabic" w:hint="cs"/>
          <w:sz w:val="32"/>
          <w:szCs w:val="32"/>
          <w:rtl/>
        </w:rPr>
        <w:t xml:space="preserve"> بأنه </w:t>
      </w:r>
      <w:r w:rsidRPr="004450B8">
        <w:rPr>
          <w:rFonts w:ascii="Calibri" w:eastAsia="Calibri" w:hAnsi="Calibri" w:cs="ATraditional Arabic"/>
          <w:sz w:val="32"/>
          <w:szCs w:val="32"/>
          <w:rtl/>
        </w:rPr>
        <w:t xml:space="preserve">الذي يتوقع حدوث </w:t>
      </w:r>
      <w:r w:rsidRPr="004450B8">
        <w:rPr>
          <w:rFonts w:ascii="Calibri" w:eastAsia="Calibri" w:hAnsi="Calibri" w:cs="ATraditional Arabic" w:hint="cs"/>
          <w:sz w:val="32"/>
          <w:szCs w:val="32"/>
          <w:rtl/>
        </w:rPr>
        <w:t>المواقف الحرجة</w:t>
      </w:r>
      <w:r w:rsidRPr="004450B8">
        <w:rPr>
          <w:rFonts w:ascii="Calibri" w:eastAsia="Calibri" w:hAnsi="Calibri" w:cs="ATraditional Arabic"/>
          <w:sz w:val="32"/>
          <w:szCs w:val="32"/>
          <w:rtl/>
        </w:rPr>
        <w:t xml:space="preserve"> </w:t>
      </w:r>
      <w:r w:rsidRPr="004450B8">
        <w:rPr>
          <w:rFonts w:ascii="Calibri" w:eastAsia="Calibri" w:hAnsi="Calibri" w:cs="ATraditional Arabic" w:hint="cs"/>
          <w:sz w:val="32"/>
          <w:szCs w:val="32"/>
          <w:rtl/>
        </w:rPr>
        <w:t>وي</w:t>
      </w:r>
      <w:r w:rsidRPr="004450B8">
        <w:rPr>
          <w:rFonts w:ascii="Calibri" w:eastAsia="Calibri" w:hAnsi="Calibri" w:cs="ATraditional Arabic"/>
          <w:sz w:val="32"/>
          <w:szCs w:val="32"/>
          <w:rtl/>
        </w:rPr>
        <w:t>منع ظهورها</w:t>
      </w:r>
      <w:r w:rsidRPr="004450B8">
        <w:rPr>
          <w:rFonts w:ascii="Calibri" w:eastAsia="Calibri" w:hAnsi="Calibri" w:cs="ATraditional Arabic"/>
          <w:position w:val="10"/>
          <w:sz w:val="24"/>
          <w:szCs w:val="24"/>
          <w:rtl/>
        </w:rPr>
        <w:footnoteReference w:id="108"/>
      </w:r>
      <w:r w:rsidRPr="004450B8">
        <w:rPr>
          <w:rFonts w:ascii="Calibri" w:eastAsia="Calibri" w:hAnsi="Calibri" w:cs="ATraditional Arabic" w:hint="cs"/>
          <w:sz w:val="32"/>
          <w:szCs w:val="32"/>
          <w:rtl/>
        </w:rPr>
        <w:t>.</w:t>
      </w:r>
      <w:r w:rsidRPr="004450B8">
        <w:rPr>
          <w:rFonts w:ascii="Calibri" w:eastAsia="Calibri" w:hAnsi="Calibri" w:cs="ATraditional Arabic"/>
          <w:position w:val="10"/>
          <w:sz w:val="24"/>
          <w:szCs w:val="24"/>
          <w:rtl/>
        </w:rPr>
        <w:footnoteReference w:id="109"/>
      </w:r>
    </w:p>
    <w:p w14:paraId="2D15FED6" w14:textId="77777777" w:rsidR="004450B8" w:rsidRPr="004450B8" w:rsidRDefault="004450B8" w:rsidP="004450B8">
      <w:pPr>
        <w:spacing w:after="120"/>
        <w:jc w:val="both"/>
        <w:rPr>
          <w:rFonts w:ascii="Calibri" w:eastAsia="Calibri" w:hAnsi="Calibri" w:cs="ATraditional Arabic"/>
          <w:b/>
          <w:bCs/>
          <w:sz w:val="32"/>
          <w:szCs w:val="32"/>
          <w:rtl/>
        </w:rPr>
      </w:pPr>
      <w:r w:rsidRPr="004450B8">
        <w:rPr>
          <w:rFonts w:ascii="Calibri" w:eastAsia="Calibri" w:hAnsi="Calibri" w:cs="ATraditional Arabic" w:hint="cs"/>
          <w:b/>
          <w:bCs/>
          <w:sz w:val="32"/>
          <w:szCs w:val="32"/>
          <w:rtl/>
        </w:rPr>
        <w:t xml:space="preserve">      المسألة الثالثة: مفهوم التنسيق الأمني: </w:t>
      </w:r>
    </w:p>
    <w:p w14:paraId="3FDE16D5" w14:textId="77777777" w:rsidR="004450B8" w:rsidRPr="004450B8" w:rsidRDefault="004450B8" w:rsidP="004450B8">
      <w:pPr>
        <w:ind w:firstLine="567"/>
        <w:jc w:val="both"/>
        <w:rPr>
          <w:rFonts w:ascii="Calibri" w:eastAsia="Calibri" w:hAnsi="Calibri" w:cs="ATraditional Arabic"/>
          <w:sz w:val="32"/>
          <w:szCs w:val="32"/>
          <w:rtl/>
        </w:rPr>
      </w:pPr>
      <w:r w:rsidRPr="004450B8">
        <w:rPr>
          <w:rFonts w:ascii="Calibri" w:eastAsia="Calibri" w:hAnsi="Calibri" w:cs="ATraditional Arabic" w:hint="cs"/>
          <w:sz w:val="32"/>
          <w:szCs w:val="32"/>
          <w:rtl/>
        </w:rPr>
        <w:t xml:space="preserve">يمكننا أن نعرّف التنسيق الأمني من خلال الجمع بين تعريف الأمن والتنسيق بأنه </w:t>
      </w:r>
      <w:r w:rsidRPr="004450B8">
        <w:rPr>
          <w:rFonts w:ascii="Calibri" w:eastAsia="Calibri" w:hAnsi="Calibri" w:cs="ATraditional Arabic"/>
          <w:sz w:val="32"/>
          <w:szCs w:val="32"/>
          <w:rtl/>
        </w:rPr>
        <w:t xml:space="preserve">تنظيم الجهود </w:t>
      </w:r>
      <w:r w:rsidRPr="004450B8">
        <w:rPr>
          <w:rFonts w:ascii="Calibri" w:eastAsia="Calibri" w:hAnsi="Calibri" w:cs="ATraditional Arabic" w:hint="cs"/>
          <w:sz w:val="32"/>
          <w:szCs w:val="32"/>
          <w:rtl/>
        </w:rPr>
        <w:t>بين جهات عديدة قد تكون تابعة لدولة واحدة أو أكثر من دولة، وذلك من أجل تحقيق أهداف محددة متفق عليها متعلقة بتأمين سلامة الدولة أو الدول من الأخطار</w:t>
      </w:r>
      <w:r w:rsidRPr="004450B8">
        <w:rPr>
          <w:rFonts w:ascii="Calibri" w:eastAsia="Calibri" w:hAnsi="Calibri" w:cs="ATraditional Arabic" w:hint="cs"/>
          <w:sz w:val="32"/>
          <w:szCs w:val="36"/>
          <w:rtl/>
        </w:rPr>
        <w:t>.</w:t>
      </w:r>
      <w:r w:rsidRPr="004450B8">
        <w:rPr>
          <w:rFonts w:ascii="Calibri" w:eastAsia="Calibri" w:hAnsi="Calibri" w:cs="ATraditional Arabic"/>
          <w:position w:val="10"/>
          <w:sz w:val="24"/>
          <w:szCs w:val="24"/>
          <w:rtl/>
        </w:rPr>
        <w:footnoteReference w:id="110"/>
      </w:r>
    </w:p>
    <w:p w14:paraId="461EC0F8" w14:textId="77777777" w:rsidR="004450B8" w:rsidRPr="004450B8" w:rsidRDefault="004450B8" w:rsidP="004450B8">
      <w:pPr>
        <w:ind w:firstLine="567"/>
        <w:jc w:val="both"/>
        <w:rPr>
          <w:rFonts w:ascii="Calibri" w:eastAsia="Calibri" w:hAnsi="Calibri" w:cs="ATraditional Arabic"/>
          <w:sz w:val="32"/>
          <w:szCs w:val="32"/>
          <w:rtl/>
        </w:rPr>
      </w:pPr>
      <w:r w:rsidRPr="004450B8">
        <w:rPr>
          <w:rFonts w:ascii="Calibri" w:eastAsia="Calibri" w:hAnsi="Calibri" w:cs="ATraditional Arabic" w:hint="cs"/>
          <w:sz w:val="32"/>
          <w:szCs w:val="32"/>
          <w:rtl/>
        </w:rPr>
        <w:t>وننتقل الآن إلى بيان المقصود بالتنسيق الأمني بين السلطة الفلسطينية والاحتلال الصهيوني وهو مرادنا في هذه الورقة.</w:t>
      </w:r>
    </w:p>
    <w:p w14:paraId="24DDD0E6" w14:textId="77777777" w:rsidR="004450B8" w:rsidRPr="004450B8" w:rsidRDefault="004450B8" w:rsidP="004450B8">
      <w:pPr>
        <w:ind w:firstLine="567"/>
        <w:jc w:val="both"/>
        <w:rPr>
          <w:rFonts w:ascii="Calibri" w:eastAsia="Calibri" w:hAnsi="Calibri" w:cs="ATraditional Arabic"/>
          <w:sz w:val="32"/>
          <w:szCs w:val="32"/>
          <w:rtl/>
        </w:rPr>
      </w:pPr>
      <w:r w:rsidRPr="004450B8">
        <w:rPr>
          <w:rFonts w:ascii="Calibri" w:eastAsia="Calibri" w:hAnsi="Calibri" w:cs="ATraditional Arabic" w:hint="cs"/>
          <w:sz w:val="32"/>
          <w:szCs w:val="32"/>
          <w:rtl/>
        </w:rPr>
        <w:t>لم نجد -فيما اطلعنا عليه من مراجع- من عرّف التنسيق الأمني مع الاحتلال بشكل دقيق، فقد عرفه أحد الباحثين بأنه: "</w:t>
      </w:r>
      <w:r w:rsidRPr="004450B8">
        <w:rPr>
          <w:rFonts w:ascii="Calibri" w:eastAsia="Calibri" w:hAnsi="Calibri" w:cs="ATraditional Arabic"/>
          <w:sz w:val="32"/>
          <w:szCs w:val="32"/>
          <w:rtl/>
        </w:rPr>
        <w:t xml:space="preserve">مجموعة من التفاهمات الموقعة </w:t>
      </w:r>
      <w:r w:rsidRPr="004450B8">
        <w:rPr>
          <w:rFonts w:ascii="Calibri" w:eastAsia="Calibri" w:hAnsi="Calibri" w:cs="ATraditional Arabic" w:hint="cs"/>
          <w:sz w:val="32"/>
          <w:szCs w:val="32"/>
          <w:rtl/>
        </w:rPr>
        <w:t>مع</w:t>
      </w:r>
      <w:r w:rsidRPr="004450B8">
        <w:rPr>
          <w:rFonts w:ascii="Calibri" w:eastAsia="Calibri" w:hAnsi="Calibri" w:cs="ATraditional Arabic"/>
          <w:sz w:val="32"/>
          <w:szCs w:val="32"/>
          <w:rtl/>
        </w:rPr>
        <w:t xml:space="preserve"> الاحتلال </w:t>
      </w:r>
      <w:r w:rsidRPr="004450B8">
        <w:rPr>
          <w:rFonts w:ascii="Calibri" w:eastAsia="Calibri" w:hAnsi="Calibri" w:cs="ATraditional Arabic" w:hint="cs"/>
          <w:sz w:val="32"/>
          <w:szCs w:val="32"/>
          <w:rtl/>
        </w:rPr>
        <w:t>الصهيوني</w:t>
      </w:r>
      <w:r w:rsidRPr="004450B8">
        <w:rPr>
          <w:rFonts w:ascii="Calibri" w:eastAsia="Calibri" w:hAnsi="Calibri" w:cs="ATraditional Arabic"/>
          <w:sz w:val="32"/>
          <w:szCs w:val="32"/>
          <w:rtl/>
        </w:rPr>
        <w:t xml:space="preserve">، التي جاءت بناءً على اتفاقيات مبرمة </w:t>
      </w:r>
      <w:r w:rsidRPr="004450B8">
        <w:rPr>
          <w:rFonts w:ascii="Calibri" w:eastAsia="Calibri" w:hAnsi="Calibri" w:cs="ATraditional Arabic" w:hint="cs"/>
          <w:sz w:val="32"/>
          <w:szCs w:val="32"/>
          <w:rtl/>
        </w:rPr>
        <w:t>معه،</w:t>
      </w:r>
      <w:r w:rsidRPr="004450B8">
        <w:rPr>
          <w:rFonts w:ascii="Calibri" w:eastAsia="Calibri" w:hAnsi="Calibri" w:cs="ATraditional Arabic"/>
          <w:sz w:val="32"/>
          <w:szCs w:val="32"/>
          <w:rtl/>
        </w:rPr>
        <w:t xml:space="preserve"> </w:t>
      </w:r>
      <w:r w:rsidRPr="004450B8">
        <w:rPr>
          <w:rFonts w:ascii="Calibri" w:eastAsia="Calibri" w:hAnsi="Calibri" w:cs="ATraditional Arabic" w:hint="cs"/>
          <w:sz w:val="32"/>
          <w:szCs w:val="32"/>
          <w:rtl/>
        </w:rPr>
        <w:t>وما</w:t>
      </w:r>
      <w:r w:rsidRPr="004450B8">
        <w:rPr>
          <w:rFonts w:ascii="Calibri" w:eastAsia="Calibri" w:hAnsi="Calibri" w:cs="ATraditional Arabic"/>
          <w:sz w:val="32"/>
          <w:szCs w:val="32"/>
          <w:rtl/>
        </w:rPr>
        <w:t xml:space="preserve"> تبعها من </w:t>
      </w:r>
      <w:r w:rsidRPr="004450B8">
        <w:rPr>
          <w:rFonts w:ascii="Calibri" w:eastAsia="Calibri" w:hAnsi="Calibri" w:cs="ATraditional Arabic" w:hint="cs"/>
          <w:sz w:val="32"/>
          <w:szCs w:val="32"/>
          <w:rtl/>
        </w:rPr>
        <w:t>ب</w:t>
      </w:r>
      <w:r w:rsidRPr="004450B8">
        <w:rPr>
          <w:rFonts w:ascii="Calibri" w:eastAsia="Calibri" w:hAnsi="Calibri" w:cs="ATraditional Arabic"/>
          <w:sz w:val="32"/>
          <w:szCs w:val="32"/>
          <w:rtl/>
        </w:rPr>
        <w:t>روتوكولات</w:t>
      </w:r>
      <w:r w:rsidRPr="004450B8">
        <w:rPr>
          <w:rFonts w:ascii="Calibri" w:eastAsia="Calibri" w:hAnsi="Calibri" w:cs="ATraditional Arabic" w:hint="cs"/>
          <w:sz w:val="32"/>
          <w:szCs w:val="32"/>
          <w:rtl/>
        </w:rPr>
        <w:t xml:space="preserve"> </w:t>
      </w:r>
      <w:r w:rsidRPr="004450B8">
        <w:rPr>
          <w:rFonts w:ascii="Calibri" w:eastAsia="Calibri" w:hAnsi="Calibri" w:cs="ATraditional Arabic"/>
          <w:sz w:val="32"/>
          <w:szCs w:val="32"/>
          <w:rtl/>
        </w:rPr>
        <w:t>الترتيبات الأمنية، والتي تحدد شكل هذا التنسيق</w:t>
      </w:r>
      <w:r w:rsidRPr="004450B8">
        <w:rPr>
          <w:rFonts w:ascii="Calibri" w:eastAsia="Calibri" w:hAnsi="Calibri" w:cs="ATraditional Arabic" w:hint="cs"/>
          <w:sz w:val="32"/>
          <w:szCs w:val="32"/>
          <w:rtl/>
        </w:rPr>
        <w:t>"</w:t>
      </w:r>
      <w:bookmarkStart w:id="18" w:name="حاشيةآ1"/>
      <w:bookmarkEnd w:id="18"/>
      <w:r w:rsidRPr="004450B8">
        <w:rPr>
          <w:rFonts w:ascii="Calibri" w:eastAsia="Calibri" w:hAnsi="Calibri" w:cs="ATraditional Arabic" w:hint="cs"/>
          <w:sz w:val="32"/>
          <w:szCs w:val="32"/>
          <w:rtl/>
        </w:rPr>
        <w:t>.</w:t>
      </w:r>
      <w:r w:rsidRPr="004450B8">
        <w:rPr>
          <w:rFonts w:ascii="Calibri" w:eastAsia="Calibri" w:hAnsi="Calibri" w:cs="ATraditional Arabic"/>
          <w:position w:val="10"/>
          <w:sz w:val="24"/>
          <w:szCs w:val="24"/>
          <w:rtl/>
        </w:rPr>
        <w:footnoteReference w:id="111"/>
      </w:r>
      <w:r w:rsidRPr="004450B8">
        <w:rPr>
          <w:rFonts w:ascii="Calibri" w:eastAsia="Calibri" w:hAnsi="Calibri" w:cs="ATraditional Arabic" w:hint="cs"/>
          <w:sz w:val="24"/>
          <w:szCs w:val="24"/>
          <w:rtl/>
        </w:rPr>
        <w:t xml:space="preserve"> </w:t>
      </w:r>
      <w:r w:rsidRPr="004450B8">
        <w:rPr>
          <w:rFonts w:ascii="Calibri" w:eastAsia="Calibri" w:hAnsi="Calibri" w:cs="ATraditional Arabic" w:hint="cs"/>
          <w:sz w:val="32"/>
          <w:szCs w:val="32"/>
          <w:rtl/>
        </w:rPr>
        <w:t xml:space="preserve"> ويمكن أن نعرفه بتعريف أوجز وأدق بشكل مجرد دون النظر إلى الواقع وكيفية التطبيق بأن نقول هو: "قيام كل من الطرفين بجملة من الأعمال المنبثقة عن اتفاقيات وتفاهمات والتزامات تؤدي إلى حفظ أمن كل طرف".</w:t>
      </w:r>
      <w:r w:rsidRPr="004450B8">
        <w:rPr>
          <w:rFonts w:ascii="Calibri" w:eastAsia="Calibri" w:hAnsi="Calibri" w:cs="ATraditional Arabic"/>
          <w:position w:val="10"/>
          <w:sz w:val="24"/>
          <w:szCs w:val="24"/>
          <w:rtl/>
        </w:rPr>
        <w:footnoteReference w:id="112"/>
      </w:r>
    </w:p>
    <w:p w14:paraId="6CA3C31F" w14:textId="77777777" w:rsidR="004450B8" w:rsidRPr="004450B8" w:rsidRDefault="004450B8" w:rsidP="004450B8">
      <w:pPr>
        <w:spacing w:after="120"/>
        <w:ind w:firstLine="567"/>
        <w:jc w:val="both"/>
        <w:rPr>
          <w:rFonts w:ascii="Calibri" w:eastAsia="Calibri" w:hAnsi="Calibri" w:cs="ATraditional Arabic"/>
          <w:sz w:val="32"/>
          <w:szCs w:val="32"/>
          <w:rtl/>
        </w:rPr>
      </w:pPr>
      <w:r w:rsidRPr="004450B8">
        <w:rPr>
          <w:rFonts w:ascii="Calibri" w:eastAsia="Calibri" w:hAnsi="Calibri" w:cs="ATraditional Arabic" w:hint="cs"/>
          <w:sz w:val="32"/>
          <w:szCs w:val="32"/>
          <w:rtl/>
        </w:rPr>
        <w:t xml:space="preserve">أما إذا أردنا أن نصف حقيقة التنسيق الأمني مع الكيان الصهيوني من خلال النظر إلى التطبيق العملي له في الواقع فنقول: هو قيام السلطة الفلسطينية وأجهزتها الأمنية بالعمل على </w:t>
      </w:r>
      <w:r w:rsidRPr="004450B8">
        <w:rPr>
          <w:rFonts w:ascii="Calibri" w:eastAsia="Calibri" w:hAnsi="Calibri" w:cs="ATraditional Arabic" w:hint="cs"/>
          <w:sz w:val="32"/>
          <w:szCs w:val="32"/>
          <w:rtl/>
        </w:rPr>
        <w:lastRenderedPageBreak/>
        <w:t>حماية مصالح الكيان الصهيوني الأمنية، والقضاء على أية مقاومة له وتجفيف تمويلها والتجسس على كل ما يساعد المقاومة.</w:t>
      </w:r>
    </w:p>
    <w:p w14:paraId="6181659C" w14:textId="77777777" w:rsidR="004450B8" w:rsidRPr="004450B8" w:rsidRDefault="004450B8" w:rsidP="004450B8">
      <w:pPr>
        <w:spacing w:after="120"/>
        <w:jc w:val="both"/>
        <w:rPr>
          <w:rFonts w:ascii="Calibri" w:eastAsia="Calibri" w:hAnsi="Calibri" w:cs="ATraditional Arabic"/>
          <w:sz w:val="32"/>
          <w:szCs w:val="32"/>
          <w:rtl/>
        </w:rPr>
      </w:pPr>
    </w:p>
    <w:p w14:paraId="3C23FA7F" w14:textId="77777777" w:rsidR="004450B8" w:rsidRPr="004450B8" w:rsidRDefault="004450B8" w:rsidP="004450B8">
      <w:pPr>
        <w:spacing w:after="120"/>
        <w:jc w:val="both"/>
        <w:rPr>
          <w:rFonts w:ascii="Calibri" w:eastAsia="Calibri" w:hAnsi="Calibri" w:cs="ATraditional Arabic"/>
          <w:b/>
          <w:bCs/>
          <w:sz w:val="32"/>
          <w:szCs w:val="32"/>
          <w:rtl/>
        </w:rPr>
      </w:pPr>
      <w:r w:rsidRPr="004450B8">
        <w:rPr>
          <w:rFonts w:ascii="Calibri" w:eastAsia="Calibri" w:hAnsi="Calibri" w:cs="ATraditional Arabic" w:hint="cs"/>
          <w:b/>
          <w:bCs/>
          <w:sz w:val="32"/>
          <w:szCs w:val="32"/>
          <w:rtl/>
        </w:rPr>
        <w:t xml:space="preserve">   الفرع الثاني: الترتيبات الأمنية بين كل من منظمة التحرير الفلسطينية والسلطة الفلسطينية من جهة والكيان الصهيوني من جهة أخرى في الاتفاقيات قبيل طرح الصفقة:</w:t>
      </w:r>
    </w:p>
    <w:p w14:paraId="4B4DB865" w14:textId="77777777" w:rsidR="004450B8" w:rsidRPr="004450B8" w:rsidRDefault="004450B8" w:rsidP="004450B8">
      <w:pPr>
        <w:ind w:firstLine="567"/>
        <w:jc w:val="both"/>
        <w:rPr>
          <w:rFonts w:ascii="Calibri" w:eastAsia="Calibri" w:hAnsi="Calibri" w:cs="ATraditional Arabic"/>
          <w:sz w:val="32"/>
          <w:szCs w:val="32"/>
          <w:rtl/>
        </w:rPr>
      </w:pPr>
      <w:r w:rsidRPr="004450B8">
        <w:rPr>
          <w:rFonts w:ascii="Calibri" w:eastAsia="Calibri" w:hAnsi="Calibri" w:cs="ATraditional Arabic" w:hint="cs"/>
          <w:sz w:val="32"/>
          <w:szCs w:val="32"/>
          <w:rtl/>
        </w:rPr>
        <w:t>هناك مجموعة من الاتفاقيات والتفاهمات الأمنية التي جرت بين الكيان المحتل وكل من منظمة التحرير الفلسطينية والسلطة الفلسطينية، وقد بدأت هذه الاتفاقيات باتفاقية أوسلو التي تأسست بموجبها السلطة الفلسطينية برئاسة ياسر عرفات آنذاك، وقد شغلت الترتيبات الأمنية المساحة الأكبر من نصوص  هذه الاتفاقيات والتفاهمات؛ وذلك لما لها من انعكاس مباشر على أعمال المقاومة في مناطق عمل السلطة -قطاع غزة وأريحا أولاً ثم الضفة الغربية فيما بعد- وقد ربطت هذه الاتفاقيات والتفاهمات التقدم في بنودها المختلفة بالتقدم في الملف الأمني حصراً</w:t>
      </w:r>
      <w:r w:rsidRPr="004450B8">
        <w:rPr>
          <w:rFonts w:ascii="Calibri" w:eastAsia="Calibri" w:hAnsi="Calibri" w:cs="ATraditional Arabic" w:hint="cs"/>
          <w:sz w:val="32"/>
          <w:szCs w:val="36"/>
          <w:rtl/>
        </w:rPr>
        <w:t>.</w:t>
      </w:r>
      <w:r w:rsidRPr="004450B8">
        <w:rPr>
          <w:rFonts w:ascii="Calibri" w:eastAsia="Calibri" w:hAnsi="Calibri" w:cs="ATraditional Arabic"/>
          <w:position w:val="10"/>
          <w:sz w:val="24"/>
          <w:szCs w:val="24"/>
          <w:rtl/>
        </w:rPr>
        <w:footnoteReference w:id="113"/>
      </w:r>
    </w:p>
    <w:p w14:paraId="7FA7E7DC" w14:textId="77777777" w:rsidR="004450B8" w:rsidRPr="004450B8" w:rsidRDefault="004450B8" w:rsidP="004450B8">
      <w:pPr>
        <w:ind w:firstLine="567"/>
        <w:jc w:val="both"/>
        <w:rPr>
          <w:rFonts w:ascii="Calibri" w:eastAsia="Calibri" w:hAnsi="Calibri" w:cs="ATraditional Arabic"/>
          <w:sz w:val="32"/>
          <w:szCs w:val="32"/>
          <w:rtl/>
        </w:rPr>
      </w:pPr>
      <w:r w:rsidRPr="004450B8">
        <w:rPr>
          <w:rFonts w:ascii="Calibri" w:eastAsia="Calibri" w:hAnsi="Calibri" w:cs="ATraditional Arabic" w:hint="cs"/>
          <w:sz w:val="32"/>
          <w:szCs w:val="32"/>
          <w:rtl/>
        </w:rPr>
        <w:t>هذا وقد نصت اتفاقية أوسلو في البند الثامن على حق دولة الاحتلال في الاضطلاع بمسؤولية الدفاع ضد التهديدات الخارجية وحماية أمن الإسرائيليين، ونصت في البند العاشر على تشكيل لجنة ارتباط مشتركة من أجل التنسيق في القضايا ذات الاهتمام المشترك، ونصت على التنسيق الأمني المشترك مع بيان بعض تفاصيله في البروتوكولات الملحقة بالاتفاقية.</w:t>
      </w:r>
      <w:r w:rsidRPr="004450B8">
        <w:rPr>
          <w:rFonts w:ascii="Calibri" w:eastAsia="Calibri" w:hAnsi="Calibri" w:cs="ATraditional Arabic"/>
          <w:position w:val="10"/>
          <w:sz w:val="24"/>
          <w:szCs w:val="24"/>
          <w:rtl/>
        </w:rPr>
        <w:footnoteReference w:id="114"/>
      </w:r>
    </w:p>
    <w:p w14:paraId="6776D5B6" w14:textId="77777777" w:rsidR="004450B8" w:rsidRPr="004450B8" w:rsidRDefault="004450B8" w:rsidP="004450B8">
      <w:pPr>
        <w:ind w:firstLine="567"/>
        <w:jc w:val="both"/>
        <w:rPr>
          <w:rFonts w:ascii="Calibri" w:eastAsia="Calibri" w:hAnsi="Calibri" w:cs="ATraditional Arabic"/>
          <w:sz w:val="32"/>
          <w:szCs w:val="32"/>
          <w:rtl/>
        </w:rPr>
      </w:pPr>
      <w:r w:rsidRPr="004450B8">
        <w:rPr>
          <w:rFonts w:ascii="Calibri" w:eastAsia="Calibri" w:hAnsi="Calibri" w:cs="ATraditional Arabic" w:hint="cs"/>
          <w:sz w:val="32"/>
          <w:szCs w:val="32"/>
          <w:rtl/>
        </w:rPr>
        <w:t>وتم الاتفاق في اتفاقي القاهرة</w:t>
      </w:r>
      <w:r w:rsidRPr="004450B8">
        <w:rPr>
          <w:rFonts w:ascii="Calibri" w:eastAsia="Calibri" w:hAnsi="Calibri" w:cs="ATraditional Arabic"/>
          <w:sz w:val="32"/>
          <w:szCs w:val="32"/>
          <w:rtl/>
        </w:rPr>
        <w:t xml:space="preserve"> في 9 </w:t>
      </w:r>
      <w:r w:rsidRPr="004450B8">
        <w:rPr>
          <w:rFonts w:ascii="Calibri" w:eastAsia="Calibri" w:hAnsi="Calibri" w:cs="ATraditional Arabic" w:hint="cs"/>
          <w:sz w:val="32"/>
          <w:szCs w:val="32"/>
          <w:rtl/>
        </w:rPr>
        <w:t>/2/</w:t>
      </w:r>
      <w:r w:rsidRPr="004450B8">
        <w:rPr>
          <w:rFonts w:ascii="Calibri" w:eastAsia="Calibri" w:hAnsi="Calibri" w:cs="ATraditional Arabic"/>
          <w:sz w:val="32"/>
          <w:szCs w:val="32"/>
          <w:rtl/>
        </w:rPr>
        <w:t xml:space="preserve">1994 </w:t>
      </w:r>
      <w:r w:rsidRPr="004450B8">
        <w:rPr>
          <w:rFonts w:ascii="Calibri" w:eastAsia="Calibri" w:hAnsi="Calibri" w:cs="ATraditional Arabic" w:hint="cs"/>
          <w:sz w:val="32"/>
          <w:szCs w:val="32"/>
          <w:rtl/>
        </w:rPr>
        <w:t>و 4/5/1994م على جملة من القضايا الأمنية منها</w:t>
      </w:r>
      <w:r w:rsidRPr="004450B8">
        <w:rPr>
          <w:rFonts w:ascii="Calibri" w:eastAsia="Calibri" w:hAnsi="Calibri" w:cs="ATraditional Arabic"/>
          <w:sz w:val="32"/>
          <w:szCs w:val="32"/>
          <w:rtl/>
        </w:rPr>
        <w:t xml:space="preserve"> إدارة الدوريات المشتركة والوحدات المتحركة المشتركة، </w:t>
      </w:r>
      <w:r w:rsidRPr="004450B8">
        <w:rPr>
          <w:rFonts w:ascii="Calibri" w:eastAsia="Calibri" w:hAnsi="Calibri" w:cs="ATraditional Arabic" w:hint="cs"/>
          <w:sz w:val="32"/>
          <w:szCs w:val="32"/>
          <w:rtl/>
        </w:rPr>
        <w:t>بالإضافة</w:t>
      </w:r>
      <w:r w:rsidRPr="004450B8">
        <w:rPr>
          <w:rFonts w:ascii="Calibri" w:eastAsia="Calibri" w:hAnsi="Calibri" w:cs="ATraditional Arabic"/>
          <w:sz w:val="32"/>
          <w:szCs w:val="32"/>
          <w:rtl/>
        </w:rPr>
        <w:t xml:space="preserve"> </w:t>
      </w:r>
      <w:r w:rsidRPr="004450B8">
        <w:rPr>
          <w:rFonts w:ascii="Calibri" w:eastAsia="Calibri" w:hAnsi="Calibri" w:cs="ATraditional Arabic" w:hint="cs"/>
          <w:sz w:val="32"/>
          <w:szCs w:val="32"/>
          <w:rtl/>
        </w:rPr>
        <w:t xml:space="preserve">إلى جملة من </w:t>
      </w:r>
      <w:r w:rsidRPr="004450B8">
        <w:rPr>
          <w:rFonts w:ascii="Calibri" w:eastAsia="Calibri" w:hAnsi="Calibri" w:cs="ATraditional Arabic"/>
          <w:sz w:val="32"/>
          <w:szCs w:val="32"/>
          <w:rtl/>
        </w:rPr>
        <w:t>الترتيبات الأمنية على المعابر في غزة وأريحا</w:t>
      </w:r>
      <w:r w:rsidRPr="004450B8">
        <w:rPr>
          <w:rFonts w:ascii="Calibri" w:eastAsia="Calibri" w:hAnsi="Calibri" w:cs="ATraditional Arabic"/>
          <w:color w:val="030303"/>
          <w:position w:val="10"/>
          <w:sz w:val="24"/>
          <w:szCs w:val="24"/>
          <w:shd w:val="clear" w:color="auto" w:fill="FFFFFF"/>
          <w:rtl/>
        </w:rPr>
        <w:footnoteReference w:id="115"/>
      </w:r>
      <w:r w:rsidRPr="004450B8">
        <w:rPr>
          <w:rFonts w:ascii="Calibri" w:eastAsia="Calibri" w:hAnsi="Calibri" w:cs="ATraditional Arabic" w:hint="cs"/>
          <w:color w:val="030303"/>
          <w:sz w:val="24"/>
          <w:szCs w:val="24"/>
          <w:shd w:val="clear" w:color="auto" w:fill="FFFFFF"/>
          <w:rtl/>
        </w:rPr>
        <w:t>.</w:t>
      </w:r>
      <w:r w:rsidRPr="004450B8">
        <w:rPr>
          <w:rFonts w:ascii="Calibri" w:eastAsia="Calibri" w:hAnsi="Calibri" w:cs="ATraditional Arabic"/>
          <w:color w:val="030303"/>
          <w:position w:val="10"/>
          <w:sz w:val="24"/>
          <w:szCs w:val="24"/>
          <w:shd w:val="clear" w:color="auto" w:fill="FFFFFF"/>
          <w:rtl/>
        </w:rPr>
        <w:footnoteReference w:id="116"/>
      </w:r>
    </w:p>
    <w:p w14:paraId="54F18B72" w14:textId="77777777" w:rsidR="004450B8" w:rsidRPr="004450B8" w:rsidRDefault="004450B8" w:rsidP="004450B8">
      <w:pPr>
        <w:ind w:firstLine="567"/>
        <w:jc w:val="both"/>
        <w:rPr>
          <w:rFonts w:ascii="HelveticaNeue" w:eastAsia="Calibri" w:hAnsi="HelveticaNeue" w:cs="ATraditional Arabic"/>
          <w:color w:val="333333"/>
          <w:sz w:val="25"/>
          <w:szCs w:val="25"/>
          <w:shd w:val="clear" w:color="auto" w:fill="F2F2F2"/>
          <w:rtl/>
          <w:lang w:val="tr-TR"/>
        </w:rPr>
      </w:pPr>
      <w:r w:rsidRPr="004450B8">
        <w:rPr>
          <w:rFonts w:ascii="Calibri" w:eastAsia="Calibri" w:hAnsi="Calibri" w:cs="ATraditional Arabic" w:hint="cs"/>
          <w:sz w:val="32"/>
          <w:szCs w:val="32"/>
          <w:rtl/>
        </w:rPr>
        <w:t xml:space="preserve">وفي اتفاقية واشنطن في 28/9/1995م تم النص على تشكيل لجان تنسيق وتعاون أمني مشتركة، منها لجنة تنسيق وتعاون مشتركة من أجل الأمن المتبادل سميت ب </w:t>
      </w:r>
      <w:r w:rsidRPr="004450B8">
        <w:rPr>
          <w:rFonts w:ascii="Traditional Arabic" w:eastAsia="Calibri" w:hAnsi="Traditional Arabic" w:cs="Traditional Arabic"/>
          <w:sz w:val="32"/>
          <w:szCs w:val="32"/>
        </w:rPr>
        <w:t>JSC</w:t>
      </w:r>
      <w:r w:rsidRPr="004450B8">
        <w:rPr>
          <w:rFonts w:ascii="Calibri" w:eastAsia="Calibri" w:hAnsi="Calibri" w:cs="ATraditional Arabic" w:hint="cs"/>
          <w:sz w:val="32"/>
          <w:szCs w:val="32"/>
          <w:rtl/>
        </w:rPr>
        <w:t xml:space="preserve">، ولجنة أمن إقليمي مشتركة سميت ب </w:t>
      </w:r>
      <w:r w:rsidRPr="004450B8">
        <w:rPr>
          <w:rFonts w:ascii="Traditional Arabic" w:eastAsia="Calibri" w:hAnsi="Traditional Arabic" w:cs="Traditional Arabic"/>
          <w:sz w:val="32"/>
          <w:szCs w:val="32"/>
        </w:rPr>
        <w:t>PSCs</w:t>
      </w:r>
      <w:r w:rsidRPr="004450B8">
        <w:rPr>
          <w:rFonts w:ascii="Calibri" w:eastAsia="Calibri" w:hAnsi="Calibri" w:cs="ATraditional Arabic" w:hint="cs"/>
          <w:sz w:val="32"/>
          <w:szCs w:val="32"/>
          <w:rtl/>
          <w:lang w:val="tr-TR"/>
        </w:rPr>
        <w:t xml:space="preserve">، ومكاتب مشتركة للتنسيق في المناطق سميت ب </w:t>
      </w:r>
      <w:r w:rsidRPr="004450B8">
        <w:rPr>
          <w:rFonts w:ascii="Traditional Arabic" w:eastAsia="Calibri" w:hAnsi="Traditional Arabic" w:cs="Traditional Arabic"/>
          <w:sz w:val="32"/>
          <w:szCs w:val="32"/>
        </w:rPr>
        <w:t>DCOs</w:t>
      </w:r>
      <w:r w:rsidRPr="004450B8">
        <w:rPr>
          <w:rFonts w:ascii="Calibri" w:eastAsia="Calibri" w:hAnsi="Calibri" w:cs="ATraditional Arabic" w:hint="cs"/>
          <w:sz w:val="32"/>
          <w:szCs w:val="32"/>
          <w:rtl/>
          <w:lang w:val="tr-TR"/>
        </w:rPr>
        <w:t>.</w:t>
      </w:r>
      <w:r w:rsidRPr="004450B8">
        <w:rPr>
          <w:rFonts w:ascii="Calibri" w:eastAsia="Calibri" w:hAnsi="Calibri" w:cs="ATraditional Arabic"/>
          <w:position w:val="10"/>
          <w:sz w:val="24"/>
          <w:szCs w:val="24"/>
          <w:rtl/>
          <w:lang w:val="tr-TR"/>
        </w:rPr>
        <w:footnoteReference w:id="117"/>
      </w:r>
    </w:p>
    <w:p w14:paraId="517F7692" w14:textId="77777777" w:rsidR="004450B8" w:rsidRPr="004450B8" w:rsidRDefault="004450B8" w:rsidP="004450B8">
      <w:pPr>
        <w:ind w:firstLine="567"/>
        <w:jc w:val="both"/>
        <w:rPr>
          <w:rFonts w:ascii="Calibri" w:eastAsia="Calibri" w:hAnsi="Calibri" w:cs="ATraditional Arabic"/>
          <w:sz w:val="32"/>
          <w:szCs w:val="32"/>
          <w:rtl/>
        </w:rPr>
      </w:pPr>
      <w:r w:rsidRPr="004450B8">
        <w:rPr>
          <w:rFonts w:ascii="Calibri" w:eastAsia="Calibri" w:hAnsi="Calibri" w:cs="ATraditional Arabic" w:hint="cs"/>
          <w:sz w:val="32"/>
          <w:szCs w:val="32"/>
          <w:rtl/>
        </w:rPr>
        <w:lastRenderedPageBreak/>
        <w:t>وقد اشترطت الاتفاقية التنسيق مع الجانب الصهيوني في الوظائف المنوطة بالشرطة الفلسطينية في المناطق المسماة "ب" -وهي تمثل 21% من مجمل المناطق المحتلة عام 1967م-، وأضافت إلى وظائفها: منع الأعمال التي تترتب عليها مضايقات وإيقاع عقوبات ومحاربة الإرهاب ومنع التحريض على أعمال العنف، وحظرت على السلطة ملاحقة عملاء الاحتلال وجواسيسه مع عدم الاضرار بمصالحهم، والأدهى والأمر أن السلطة لم تكتف بعدم ملاحقة عملاء الاحتلال بل وقامت بدمجهم في الأجهزة الأمنية لكي ترسخ التنسيق الأمني، ولكي يكمل هؤلاء الجواسيس دورهم من خلال أجهزة السلطة الرسمية.</w:t>
      </w:r>
      <w:r w:rsidRPr="004450B8">
        <w:rPr>
          <w:rFonts w:ascii="Calibri" w:eastAsia="Calibri" w:hAnsi="Calibri" w:cs="ATraditional Arabic"/>
          <w:position w:val="10"/>
          <w:sz w:val="24"/>
          <w:szCs w:val="24"/>
          <w:rtl/>
        </w:rPr>
        <w:footnoteReference w:id="118"/>
      </w:r>
    </w:p>
    <w:p w14:paraId="21F496EF" w14:textId="74A75087" w:rsidR="004450B8" w:rsidRPr="004450B8" w:rsidRDefault="004450B8" w:rsidP="004450B8">
      <w:pPr>
        <w:ind w:firstLine="567"/>
        <w:jc w:val="both"/>
        <w:rPr>
          <w:rFonts w:ascii="Calibri" w:eastAsia="Calibri" w:hAnsi="Calibri" w:cs="ATraditional Arabic"/>
          <w:sz w:val="32"/>
          <w:szCs w:val="32"/>
          <w:rtl/>
        </w:rPr>
      </w:pPr>
      <w:r w:rsidRPr="004450B8">
        <w:rPr>
          <w:rFonts w:ascii="Calibri" w:eastAsia="Calibri" w:hAnsi="Calibri" w:cs="ATraditional Arabic" w:hint="cs"/>
          <w:sz w:val="32"/>
          <w:szCs w:val="32"/>
          <w:rtl/>
        </w:rPr>
        <w:t>وفي مؤتمر شرم الشيخ في عام 1996م والذي جاء إثر عمليات للمقاومة الفلسطينية أكد المشاركون على دعم تنسيق الجهود</w:t>
      </w:r>
      <w:r w:rsidR="00B9524C">
        <w:rPr>
          <w:rFonts w:ascii="Calibri" w:eastAsia="Calibri" w:hAnsi="Calibri" w:cs="ATraditional Arabic" w:hint="cs"/>
          <w:sz w:val="32"/>
          <w:szCs w:val="32"/>
          <w:rtl/>
        </w:rPr>
        <w:t xml:space="preserve"> ل</w:t>
      </w:r>
      <w:r w:rsidRPr="004450B8">
        <w:rPr>
          <w:rFonts w:ascii="Calibri" w:eastAsia="Calibri" w:hAnsi="Calibri" w:cs="ATraditional Arabic" w:hint="cs"/>
          <w:sz w:val="32"/>
          <w:szCs w:val="32"/>
          <w:rtl/>
        </w:rPr>
        <w:t>وقف أعمال الإرهاب على المستويات الثنائية والإقليمية والدولية، وبذل أقصى الجهد لتحديد مصادر تمويل حركات المقاومة والتعاون على إيقافها.</w:t>
      </w:r>
      <w:r w:rsidRPr="004450B8">
        <w:rPr>
          <w:rFonts w:ascii="Calibri" w:eastAsia="Calibri" w:hAnsi="Calibri" w:cs="ATraditional Arabic"/>
          <w:position w:val="10"/>
          <w:sz w:val="24"/>
          <w:szCs w:val="24"/>
          <w:rtl/>
        </w:rPr>
        <w:footnoteReference w:id="119"/>
      </w:r>
    </w:p>
    <w:p w14:paraId="3F4F04C6" w14:textId="77777777" w:rsidR="004450B8" w:rsidRPr="004450B8" w:rsidRDefault="004450B8" w:rsidP="004450B8">
      <w:pPr>
        <w:ind w:firstLine="567"/>
        <w:jc w:val="both"/>
        <w:rPr>
          <w:rFonts w:ascii="Calibri" w:eastAsia="Calibri" w:hAnsi="Calibri" w:cs="ATraditional Arabic"/>
          <w:sz w:val="32"/>
          <w:szCs w:val="32"/>
          <w:rtl/>
        </w:rPr>
      </w:pPr>
      <w:r w:rsidRPr="004450B8">
        <w:rPr>
          <w:rFonts w:ascii="Calibri" w:eastAsia="Calibri" w:hAnsi="Calibri" w:cs="ATraditional Arabic" w:hint="cs"/>
          <w:sz w:val="32"/>
          <w:szCs w:val="32"/>
          <w:rtl/>
        </w:rPr>
        <w:t>وفي العام 1998م وقعت اتفاقية واي ريفر وتأسس بموجبها إطار ثلاثي يضم كلاً من السلطة الفلسطينية ودولة الاحتلال برئاسة مسؤولي وكالة المخابرات المركزية في الولايات المتحدة، ويهدف إلى التنسيق لاجتثاث الخلايا العسكرية الفلسطينية ومنع تهريب السلاح لها، وجمع المعلومات حول قادة المقاومة وكوادرها.</w:t>
      </w:r>
      <w:r w:rsidRPr="004450B8">
        <w:rPr>
          <w:rFonts w:ascii="Calibri" w:eastAsia="Calibri" w:hAnsi="Calibri" w:cs="ATraditional Arabic"/>
          <w:position w:val="10"/>
          <w:sz w:val="24"/>
          <w:szCs w:val="24"/>
          <w:rtl/>
        </w:rPr>
        <w:footnoteReference w:id="120"/>
      </w:r>
    </w:p>
    <w:p w14:paraId="5576F160" w14:textId="77777777" w:rsidR="004450B8" w:rsidRPr="004450B8" w:rsidRDefault="004450B8" w:rsidP="004450B8">
      <w:pPr>
        <w:ind w:firstLine="567"/>
        <w:jc w:val="both"/>
        <w:rPr>
          <w:rFonts w:ascii="Calibri" w:eastAsia="Calibri" w:hAnsi="Calibri" w:cs="ATraditional Arabic"/>
          <w:sz w:val="32"/>
          <w:szCs w:val="32"/>
          <w:rtl/>
        </w:rPr>
      </w:pPr>
      <w:r w:rsidRPr="004450B8">
        <w:rPr>
          <w:rFonts w:ascii="Calibri" w:eastAsia="Calibri" w:hAnsi="Calibri" w:cs="ATraditional Arabic" w:hint="cs"/>
          <w:sz w:val="32"/>
          <w:szCs w:val="32"/>
          <w:rtl/>
        </w:rPr>
        <w:t>ونظمت الاتفاقية إعادة انتشار قوات الاحتلال في الضفة الغربية، مع نقل مساحات محدودة للسيطرة الأمنية الفلسطينية مقابل مجموعة من التدابير الأمنية الواجب اتخاذها في مجالات "التصدي للإرهاب، واعتبار المنظمات الإرهابية خارجة عن القانون، ومنع الأسلحة غير الشرعية، ومنع التحريض، وتقديم لائحة باسم أفراد الشرطة للجانب الإسرائيلي، واعتقال ثلاثين مشبوهاً أمنياً حددتهم إسرائيل".</w:t>
      </w:r>
      <w:r w:rsidRPr="004450B8">
        <w:rPr>
          <w:rFonts w:ascii="Calibri" w:eastAsia="Calibri" w:hAnsi="Calibri" w:cs="ATraditional Arabic"/>
          <w:position w:val="10"/>
          <w:sz w:val="24"/>
          <w:szCs w:val="24"/>
          <w:rtl/>
        </w:rPr>
        <w:footnoteReference w:id="121"/>
      </w:r>
    </w:p>
    <w:p w14:paraId="4F16DAB9" w14:textId="77777777" w:rsidR="004450B8" w:rsidRPr="004450B8" w:rsidRDefault="004450B8" w:rsidP="004450B8">
      <w:pPr>
        <w:ind w:firstLine="567"/>
        <w:jc w:val="both"/>
        <w:rPr>
          <w:rFonts w:ascii="Calibri" w:eastAsia="Calibri" w:hAnsi="Calibri" w:cs="ATraditional Arabic"/>
          <w:sz w:val="32"/>
          <w:szCs w:val="32"/>
          <w:rtl/>
        </w:rPr>
      </w:pPr>
      <w:r w:rsidRPr="004450B8">
        <w:rPr>
          <w:rFonts w:ascii="Calibri" w:eastAsia="Calibri" w:hAnsi="Calibri" w:cs="ATraditional Arabic" w:hint="cs"/>
          <w:sz w:val="32"/>
          <w:szCs w:val="32"/>
          <w:rtl/>
        </w:rPr>
        <w:t>وفي عام 1999م شددت مذكرة شرم الشيخ على ضرورة وفاء السلطة بالتزاماتها الأمنية المنصوص عليها في الاتفاقيات السابقة في مجالات "جمع الأسلحة غير المشروعة، وإلقاء القبض على المشبوهين أمنياً، وتقديم تقارير دورية بهذا الخصوص، ومواصلة التنسيق الأمني".</w:t>
      </w:r>
      <w:r w:rsidRPr="004450B8">
        <w:rPr>
          <w:rFonts w:ascii="Calibri" w:eastAsia="Calibri" w:hAnsi="Calibri" w:cs="ATraditional Arabic"/>
          <w:position w:val="10"/>
          <w:sz w:val="24"/>
          <w:szCs w:val="24"/>
          <w:rtl/>
        </w:rPr>
        <w:footnoteReference w:id="122"/>
      </w:r>
    </w:p>
    <w:p w14:paraId="3AD1C5CC" w14:textId="33AC1410" w:rsidR="004450B8" w:rsidRPr="004450B8" w:rsidRDefault="004450B8" w:rsidP="004450B8">
      <w:pPr>
        <w:ind w:firstLine="567"/>
        <w:jc w:val="both"/>
        <w:rPr>
          <w:rFonts w:ascii="Calibri" w:eastAsia="Calibri" w:hAnsi="Calibri" w:cs="ATraditional Arabic"/>
          <w:sz w:val="32"/>
          <w:szCs w:val="32"/>
          <w:rtl/>
        </w:rPr>
      </w:pPr>
      <w:r w:rsidRPr="004450B8">
        <w:rPr>
          <w:rFonts w:ascii="Calibri" w:eastAsia="Calibri" w:hAnsi="Calibri" w:cs="ATraditional Arabic" w:hint="cs"/>
          <w:sz w:val="32"/>
          <w:szCs w:val="32"/>
          <w:rtl/>
        </w:rPr>
        <w:t xml:space="preserve">وفي عام 2002م إثر انتفاضة الأقصى طرحت الإدارة الأمريكية خطة خارطة الطريق التي تبنتها اللجنة الرباعية، ونصت </w:t>
      </w:r>
      <w:r w:rsidR="0028065F">
        <w:rPr>
          <w:rFonts w:ascii="Calibri" w:eastAsia="Calibri" w:hAnsi="Calibri" w:cs="ATraditional Arabic" w:hint="cs"/>
          <w:sz w:val="32"/>
          <w:szCs w:val="32"/>
          <w:rtl/>
        </w:rPr>
        <w:t xml:space="preserve">الخطة </w:t>
      </w:r>
      <w:r w:rsidRPr="004450B8">
        <w:rPr>
          <w:rFonts w:ascii="Calibri" w:eastAsia="Calibri" w:hAnsi="Calibri" w:cs="ATraditional Arabic" w:hint="cs"/>
          <w:sz w:val="32"/>
          <w:szCs w:val="32"/>
          <w:rtl/>
        </w:rPr>
        <w:t>على ضرورة التعاون الأمني</w:t>
      </w:r>
      <w:r w:rsidR="0028065F">
        <w:rPr>
          <w:rFonts w:ascii="Calibri" w:eastAsia="Calibri" w:hAnsi="Calibri" w:cs="ATraditional Arabic" w:hint="cs"/>
          <w:sz w:val="32"/>
          <w:szCs w:val="32"/>
          <w:rtl/>
        </w:rPr>
        <w:t>،</w:t>
      </w:r>
      <w:r w:rsidRPr="004450B8">
        <w:rPr>
          <w:rFonts w:ascii="Calibri" w:eastAsia="Calibri" w:hAnsi="Calibri" w:cs="ATraditional Arabic" w:hint="cs"/>
          <w:sz w:val="32"/>
          <w:szCs w:val="32"/>
          <w:rtl/>
        </w:rPr>
        <w:t xml:space="preserve"> وبذل كل جهد لاعتقال وعرقلة كافة أعمال حركات المقاومة، كما دعت إلى إعادة هيكلة الأجهزة الأمنية الفلسطينية</w:t>
      </w:r>
      <w:r w:rsidR="0028065F">
        <w:rPr>
          <w:rFonts w:ascii="Calibri" w:eastAsia="Calibri" w:hAnsi="Calibri" w:cs="ATraditional Arabic" w:hint="cs"/>
          <w:sz w:val="32"/>
          <w:szCs w:val="32"/>
          <w:rtl/>
        </w:rPr>
        <w:t>،</w:t>
      </w:r>
      <w:r w:rsidRPr="004450B8">
        <w:rPr>
          <w:rFonts w:ascii="Calibri" w:eastAsia="Calibri" w:hAnsi="Calibri" w:cs="ATraditional Arabic" w:hint="cs"/>
          <w:sz w:val="32"/>
          <w:szCs w:val="32"/>
          <w:rtl/>
        </w:rPr>
        <w:t xml:space="preserve"> وتدريبها</w:t>
      </w:r>
      <w:r w:rsidR="0028065F">
        <w:rPr>
          <w:rFonts w:ascii="Calibri" w:eastAsia="Calibri" w:hAnsi="Calibri" w:cs="ATraditional Arabic" w:hint="cs"/>
          <w:sz w:val="32"/>
          <w:szCs w:val="32"/>
          <w:rtl/>
        </w:rPr>
        <w:t>،</w:t>
      </w:r>
      <w:r w:rsidRPr="004450B8">
        <w:rPr>
          <w:rFonts w:ascii="Calibri" w:eastAsia="Calibri" w:hAnsi="Calibri" w:cs="ATraditional Arabic" w:hint="cs"/>
          <w:sz w:val="32"/>
          <w:szCs w:val="32"/>
          <w:rtl/>
        </w:rPr>
        <w:t xml:space="preserve"> </w:t>
      </w:r>
      <w:r w:rsidRPr="004450B8">
        <w:rPr>
          <w:rFonts w:ascii="Calibri" w:eastAsia="Calibri" w:hAnsi="Calibri" w:cs="ATraditional Arabic" w:hint="cs"/>
          <w:sz w:val="32"/>
          <w:szCs w:val="32"/>
          <w:rtl/>
        </w:rPr>
        <w:lastRenderedPageBreak/>
        <w:t>وتأهيلها بما يضمن "مواجهة جميع الأفراد الضالعين في الإرهاب، والقضاء على بناهم التحتية الإرهابية".</w:t>
      </w:r>
      <w:r w:rsidRPr="004450B8">
        <w:rPr>
          <w:rFonts w:ascii="Calibri" w:eastAsia="Calibri" w:hAnsi="Calibri" w:cs="ATraditional Arabic"/>
          <w:position w:val="10"/>
          <w:sz w:val="24"/>
          <w:szCs w:val="24"/>
          <w:rtl/>
        </w:rPr>
        <w:footnoteReference w:id="123"/>
      </w:r>
    </w:p>
    <w:p w14:paraId="1C9DEDBE" w14:textId="77777777" w:rsidR="004450B8" w:rsidRPr="004450B8" w:rsidRDefault="004450B8" w:rsidP="004450B8">
      <w:pPr>
        <w:ind w:firstLine="567"/>
        <w:jc w:val="both"/>
        <w:rPr>
          <w:rFonts w:ascii="Calibri" w:eastAsia="Calibri" w:hAnsi="Calibri" w:cs="ATraditional Arabic"/>
          <w:sz w:val="32"/>
          <w:szCs w:val="32"/>
          <w:rtl/>
        </w:rPr>
      </w:pPr>
      <w:r w:rsidRPr="004450B8">
        <w:rPr>
          <w:rFonts w:ascii="Calibri" w:eastAsia="Calibri" w:hAnsi="Calibri" w:cs="ATraditional Arabic" w:hint="cs"/>
          <w:sz w:val="32"/>
          <w:szCs w:val="32"/>
          <w:rtl/>
          <w:lang w:val="tr-TR"/>
        </w:rPr>
        <w:t xml:space="preserve">وفي لقاء العقبة الذي جمع رئيسي </w:t>
      </w:r>
      <w:proofErr w:type="spellStart"/>
      <w:r w:rsidRPr="004450B8">
        <w:rPr>
          <w:rFonts w:ascii="Calibri" w:eastAsia="Calibri" w:hAnsi="Calibri" w:cs="ATraditional Arabic" w:hint="cs"/>
          <w:sz w:val="32"/>
          <w:szCs w:val="32"/>
          <w:rtl/>
          <w:lang w:val="tr-TR"/>
        </w:rPr>
        <w:t>وزارء</w:t>
      </w:r>
      <w:proofErr w:type="spellEnd"/>
      <w:r w:rsidRPr="004450B8">
        <w:rPr>
          <w:rFonts w:ascii="Calibri" w:eastAsia="Calibri" w:hAnsi="Calibri" w:cs="ATraditional Arabic" w:hint="cs"/>
          <w:sz w:val="32"/>
          <w:szCs w:val="32"/>
          <w:rtl/>
          <w:lang w:val="tr-TR"/>
        </w:rPr>
        <w:t xml:space="preserve"> السلطة ودولة الاحتلال آنذاك محمود عباس وأرييل شارون بتاريخ 4/6/2003م تعهد عباس بتنفيذ خارطة الطريق، والعمل على وضع حد للانتفاضة المسلحة.</w:t>
      </w:r>
      <w:r w:rsidRPr="004450B8">
        <w:rPr>
          <w:rFonts w:ascii="Calibri" w:eastAsia="Calibri" w:hAnsi="Calibri" w:cs="ATraditional Arabic"/>
          <w:position w:val="10"/>
          <w:sz w:val="24"/>
          <w:szCs w:val="24"/>
          <w:rtl/>
          <w:lang w:val="tr-TR"/>
        </w:rPr>
        <w:footnoteReference w:id="124"/>
      </w:r>
    </w:p>
    <w:p w14:paraId="71B64233" w14:textId="77777777" w:rsidR="004450B8" w:rsidRPr="004450B8" w:rsidRDefault="004450B8" w:rsidP="004450B8">
      <w:pPr>
        <w:ind w:firstLine="567"/>
        <w:jc w:val="both"/>
        <w:rPr>
          <w:rFonts w:ascii="Calibri" w:eastAsia="Calibri" w:hAnsi="Calibri" w:cs="ATraditional Arabic"/>
          <w:sz w:val="32"/>
          <w:szCs w:val="32"/>
          <w:rtl/>
        </w:rPr>
      </w:pPr>
      <w:r w:rsidRPr="004450B8">
        <w:rPr>
          <w:rFonts w:ascii="Calibri" w:eastAsia="Calibri" w:hAnsi="Calibri" w:cs="ATraditional Arabic" w:hint="cs"/>
          <w:sz w:val="32"/>
          <w:szCs w:val="32"/>
          <w:rtl/>
          <w:lang w:val="tr-TR"/>
        </w:rPr>
        <w:t xml:space="preserve">وبعد وفاة عرفات وانتخاب عباس رئيساً للسلطة الفلسطينية، وفي آذار 2005م جرى اتفاق بين عباس وشارون وإدارة الرئيس الأمريكي جورج بوش الابن على تشكيل فريق تنسيق أمني أمريكي بين الاحتلال والسلطة. وقاد الفريق الأمني الجنرال الأمريكي كيث دايتون وتركزت مهمته على تدريب الأجهزة الأمنية الفلسطينية بما يضمن حماية أمن إسرائيل. </w:t>
      </w:r>
    </w:p>
    <w:p w14:paraId="781696DC" w14:textId="77777777" w:rsidR="004450B8" w:rsidRPr="004450B8" w:rsidRDefault="004450B8" w:rsidP="004450B8">
      <w:pPr>
        <w:spacing w:after="120"/>
        <w:ind w:firstLine="567"/>
        <w:jc w:val="both"/>
        <w:rPr>
          <w:rFonts w:ascii="Calibri" w:eastAsia="Calibri" w:hAnsi="Calibri" w:cs="ATraditional Arabic"/>
          <w:sz w:val="32"/>
          <w:szCs w:val="32"/>
          <w:rtl/>
          <w:lang w:val="tr-TR"/>
        </w:rPr>
      </w:pPr>
      <w:r w:rsidRPr="004450B8">
        <w:rPr>
          <w:rFonts w:ascii="Calibri" w:eastAsia="Calibri" w:hAnsi="Calibri" w:cs="ATraditional Arabic" w:hint="cs"/>
          <w:sz w:val="32"/>
          <w:szCs w:val="32"/>
          <w:rtl/>
          <w:lang w:val="tr-TR"/>
        </w:rPr>
        <w:t>وبعد الحسم العسكري في قطاع غزة تركز عمل دايتون في الضفة الغربية. وصرح دايتون في عدد من محاضراته بأن مهمته تنحصر في "وضع حد لكل أشكال العنف والإرهاب وتعليم قادة وأفراد الأجهزة الأمنية على "حفظ النظام والعيش بأمن وسلام مع إسرائيل وليس قتالها".</w:t>
      </w:r>
      <w:r w:rsidRPr="004450B8">
        <w:rPr>
          <w:rFonts w:ascii="Calibri" w:eastAsia="Calibri" w:hAnsi="Calibri" w:cs="ATraditional Arabic"/>
          <w:position w:val="10"/>
          <w:sz w:val="24"/>
          <w:szCs w:val="24"/>
          <w:rtl/>
          <w:lang w:val="tr-TR"/>
        </w:rPr>
        <w:footnoteReference w:id="125"/>
      </w:r>
    </w:p>
    <w:p w14:paraId="15A66B56" w14:textId="77777777" w:rsidR="004450B8" w:rsidRPr="004450B8" w:rsidRDefault="004450B8" w:rsidP="004450B8">
      <w:pPr>
        <w:spacing w:after="120"/>
        <w:rPr>
          <w:rFonts w:ascii="Calibri" w:eastAsia="Calibri" w:hAnsi="Calibri" w:cs="ATraditional Arabic"/>
          <w:b/>
          <w:bCs/>
          <w:sz w:val="32"/>
          <w:szCs w:val="32"/>
          <w:rtl/>
        </w:rPr>
      </w:pPr>
    </w:p>
    <w:p w14:paraId="2C708DFF" w14:textId="77777777" w:rsidR="004450B8" w:rsidRPr="004450B8" w:rsidRDefault="004450B8" w:rsidP="004450B8">
      <w:pPr>
        <w:spacing w:after="120"/>
        <w:jc w:val="left"/>
        <w:rPr>
          <w:rFonts w:ascii="Calibri" w:eastAsia="Calibri" w:hAnsi="Calibri" w:cs="ATraditional Arabic"/>
          <w:b/>
          <w:bCs/>
          <w:sz w:val="32"/>
          <w:szCs w:val="32"/>
          <w:rtl/>
        </w:rPr>
      </w:pPr>
      <w:r w:rsidRPr="004450B8">
        <w:rPr>
          <w:rFonts w:ascii="Calibri" w:eastAsia="Calibri" w:hAnsi="Calibri" w:cs="ATraditional Arabic" w:hint="cs"/>
          <w:b/>
          <w:bCs/>
          <w:sz w:val="32"/>
          <w:szCs w:val="32"/>
          <w:rtl/>
        </w:rPr>
        <w:t xml:space="preserve">   الفرع الثالث: التنسيق والترتيبات الأمنية مع الكيان الصهيوني كما تعرضها صفقة القرن:</w:t>
      </w:r>
    </w:p>
    <w:p w14:paraId="75043B9C" w14:textId="77777777" w:rsidR="004450B8" w:rsidRPr="004450B8" w:rsidRDefault="004450B8" w:rsidP="004450B8">
      <w:pPr>
        <w:ind w:firstLine="567"/>
        <w:jc w:val="both"/>
        <w:rPr>
          <w:rFonts w:ascii="Calibri" w:eastAsia="Calibri" w:hAnsi="Calibri" w:cs="ATraditional Arabic"/>
          <w:sz w:val="32"/>
          <w:szCs w:val="32"/>
          <w:lang w:val="tr-TR"/>
        </w:rPr>
      </w:pPr>
      <w:r w:rsidRPr="004450B8">
        <w:rPr>
          <w:rFonts w:ascii="Calibri" w:eastAsia="Calibri" w:hAnsi="Calibri" w:cs="ATraditional Arabic"/>
          <w:sz w:val="32"/>
          <w:szCs w:val="32"/>
          <w:rtl/>
        </w:rPr>
        <w:tab/>
      </w:r>
      <w:r w:rsidRPr="004450B8">
        <w:rPr>
          <w:rFonts w:ascii="Calibri" w:eastAsia="Calibri" w:hAnsi="Calibri" w:cs="ATraditional Arabic" w:hint="cs"/>
          <w:sz w:val="32"/>
          <w:szCs w:val="32"/>
          <w:rtl/>
          <w:lang w:val="tr-TR"/>
        </w:rPr>
        <w:t>تتأسس صفقة القرن وتتمحور حول أمن الكيان الصهيوني بشكل فج وسافر، والخلفية الأمنية التي كُتبت بموجبها الصفقة هي خلفية صهيونية لا تراعي سوى الاحتياجات والطموحات الصهيونية.</w:t>
      </w:r>
      <w:r w:rsidRPr="004450B8">
        <w:rPr>
          <w:rFonts w:ascii="Calibri" w:eastAsia="Calibri" w:hAnsi="Calibri" w:cs="ATraditional Arabic" w:hint="cs"/>
          <w:sz w:val="32"/>
          <w:szCs w:val="32"/>
          <w:rtl/>
        </w:rPr>
        <w:t xml:space="preserve"> </w:t>
      </w:r>
    </w:p>
    <w:p w14:paraId="3E6FD6EB" w14:textId="77777777" w:rsidR="004450B8" w:rsidRPr="004450B8" w:rsidRDefault="004450B8" w:rsidP="004450B8">
      <w:pPr>
        <w:ind w:firstLine="567"/>
        <w:jc w:val="both"/>
        <w:rPr>
          <w:rFonts w:ascii="Calibri" w:eastAsia="Calibri" w:hAnsi="Calibri" w:cs="ATraditional Arabic"/>
          <w:sz w:val="32"/>
          <w:szCs w:val="32"/>
          <w:rtl/>
          <w:lang w:val="tr-TR"/>
        </w:rPr>
      </w:pPr>
      <w:r w:rsidRPr="004450B8">
        <w:rPr>
          <w:rFonts w:ascii="Calibri" w:eastAsia="Calibri" w:hAnsi="Calibri" w:cs="ATraditional Arabic" w:hint="cs"/>
          <w:sz w:val="32"/>
          <w:szCs w:val="32"/>
          <w:rtl/>
          <w:lang w:val="tr-TR"/>
        </w:rPr>
        <w:t>وبحسب الذين صاغوا الصفقة فإن الجزء الأمني منها قد تمت صياغته بالاستناد إلى الفهم الأفضل للمتطلبات الأمنية للمشروع الصهيوني "كما قدمتها الحكومات الإسرائيلية المتعاقبة للولايات المتحدة"</w:t>
      </w:r>
      <w:r w:rsidRPr="004450B8">
        <w:rPr>
          <w:rFonts w:ascii="Calibri" w:eastAsia="Calibri" w:hAnsi="Calibri" w:cs="ATraditional Arabic"/>
          <w:sz w:val="24"/>
          <w:szCs w:val="24"/>
          <w:rtl/>
          <w:lang w:val="tr-TR"/>
        </w:rPr>
        <w:footnoteReference w:id="126"/>
      </w:r>
      <w:r w:rsidRPr="004450B8">
        <w:rPr>
          <w:rFonts w:ascii="Calibri" w:eastAsia="Calibri" w:hAnsi="Calibri" w:cs="ATraditional Arabic" w:hint="cs"/>
          <w:sz w:val="32"/>
          <w:szCs w:val="32"/>
          <w:rtl/>
          <w:lang w:val="tr-TR"/>
        </w:rPr>
        <w:t>، كما تصرح الوثيقة بأن "أمن إسرائيل محمي بموجب هذه الاتفاقية"</w:t>
      </w:r>
      <w:r w:rsidRPr="004450B8">
        <w:rPr>
          <w:rFonts w:ascii="Calibri" w:eastAsia="Calibri" w:hAnsi="Calibri" w:cs="ATraditional Arabic"/>
          <w:sz w:val="24"/>
          <w:szCs w:val="24"/>
          <w:rtl/>
          <w:lang w:val="tr-TR"/>
        </w:rPr>
        <w:footnoteReference w:id="127"/>
      </w:r>
      <w:r w:rsidRPr="004450B8">
        <w:rPr>
          <w:rFonts w:ascii="Calibri" w:eastAsia="Calibri" w:hAnsi="Calibri" w:cs="ATraditional Arabic" w:hint="cs"/>
          <w:sz w:val="32"/>
          <w:szCs w:val="32"/>
          <w:rtl/>
          <w:lang w:val="tr-TR"/>
        </w:rPr>
        <w:t>، وتنص على "مراعاة الاعتبارات الأمنية لدولة إسرائيل".</w:t>
      </w:r>
      <w:r w:rsidRPr="004450B8">
        <w:rPr>
          <w:rFonts w:ascii="Calibri" w:eastAsia="Calibri" w:hAnsi="Calibri" w:cs="ATraditional Arabic"/>
          <w:sz w:val="24"/>
          <w:szCs w:val="24"/>
          <w:rtl/>
          <w:lang w:val="tr-TR"/>
        </w:rPr>
        <w:footnoteReference w:id="128"/>
      </w:r>
    </w:p>
    <w:p w14:paraId="6394C9F7" w14:textId="77777777" w:rsidR="004450B8" w:rsidRPr="004450B8" w:rsidRDefault="004450B8" w:rsidP="004450B8">
      <w:pPr>
        <w:ind w:firstLine="567"/>
        <w:jc w:val="both"/>
        <w:rPr>
          <w:rFonts w:ascii="Calibri" w:eastAsia="Calibri" w:hAnsi="Calibri" w:cs="ATraditional Arabic"/>
          <w:sz w:val="32"/>
          <w:szCs w:val="32"/>
          <w:rtl/>
          <w:lang w:val="tr-TR"/>
        </w:rPr>
      </w:pPr>
      <w:r w:rsidRPr="004450B8">
        <w:rPr>
          <w:rFonts w:ascii="Calibri" w:eastAsia="Calibri" w:hAnsi="Calibri" w:cs="ATraditional Arabic" w:hint="cs"/>
          <w:sz w:val="32"/>
          <w:szCs w:val="32"/>
          <w:rtl/>
          <w:lang w:val="tr-TR"/>
        </w:rPr>
        <w:lastRenderedPageBreak/>
        <w:t>ولا عجب في ذلك فإن "من مصلحة الولايات المتحدة الإستراتيجية الحاسمة أن تظل دولة إسرائيل قوية وآمنة"</w:t>
      </w:r>
      <w:r w:rsidRPr="004450B8">
        <w:rPr>
          <w:rFonts w:ascii="Calibri" w:eastAsia="Calibri" w:hAnsi="Calibri" w:cs="ATraditional Arabic"/>
          <w:position w:val="10"/>
          <w:sz w:val="24"/>
          <w:szCs w:val="24"/>
          <w:rtl/>
          <w:lang w:val="tr-TR"/>
        </w:rPr>
        <w:footnoteReference w:id="129"/>
      </w:r>
      <w:r w:rsidRPr="004450B8">
        <w:rPr>
          <w:rFonts w:ascii="Calibri" w:eastAsia="Calibri" w:hAnsi="Calibri" w:cs="ATraditional Arabic" w:hint="cs"/>
          <w:sz w:val="32"/>
          <w:szCs w:val="32"/>
          <w:rtl/>
          <w:lang w:val="tr-TR"/>
        </w:rPr>
        <w:t xml:space="preserve">، و" </w:t>
      </w:r>
      <w:r w:rsidRPr="004450B8">
        <w:rPr>
          <w:rFonts w:ascii="Calibri" w:eastAsia="Calibri" w:hAnsi="Calibri" w:cs="ATraditional Arabic"/>
          <w:sz w:val="32"/>
          <w:szCs w:val="32"/>
          <w:rtl/>
          <w:lang w:val="tr-TR"/>
        </w:rPr>
        <w:t>لا يمكن للولايات المتحدة أن تطلب من أي دولة، ناهيك عن دولة إسرائيل، الحليف الوثيق، تقديم تنازلات من شأنها أن تؤدي إلى تفاقم الوضع الأمني </w:t>
      </w:r>
      <w:r w:rsidRPr="004450B8">
        <w:rPr>
          <w:rFonts w:ascii="Calibri" w:eastAsia="Calibri" w:hAnsi="Calibri" w:cs="ATraditional Arabic"/>
          <w:sz w:val="32"/>
          <w:szCs w:val="32"/>
          <w:lang w:val="tr-TR"/>
        </w:rPr>
        <w:t>​​</w:t>
      </w:r>
      <w:r w:rsidRPr="004450B8">
        <w:rPr>
          <w:rFonts w:ascii="Calibri" w:eastAsia="Calibri" w:hAnsi="Calibri" w:cs="ATraditional Arabic"/>
          <w:sz w:val="32"/>
          <w:szCs w:val="32"/>
          <w:rtl/>
          <w:lang w:val="tr-TR"/>
        </w:rPr>
        <w:t>المحفوف بالمخاطر بالفع</w:t>
      </w:r>
      <w:r w:rsidRPr="004450B8">
        <w:rPr>
          <w:rFonts w:ascii="Calibri" w:eastAsia="Calibri" w:hAnsi="Calibri" w:cs="ATraditional Arabic" w:hint="cs"/>
          <w:sz w:val="32"/>
          <w:szCs w:val="32"/>
          <w:rtl/>
          <w:lang w:val="tr-TR"/>
        </w:rPr>
        <w:t>ل"</w:t>
      </w:r>
      <w:r w:rsidRPr="004450B8">
        <w:rPr>
          <w:rFonts w:ascii="Calibri" w:eastAsia="Calibri" w:hAnsi="Calibri" w:cs="ATraditional Arabic"/>
          <w:position w:val="10"/>
          <w:sz w:val="24"/>
          <w:szCs w:val="24"/>
          <w:rtl/>
          <w:lang w:val="tr-TR"/>
        </w:rPr>
        <w:footnoteReference w:id="130"/>
      </w:r>
      <w:r w:rsidRPr="004450B8">
        <w:rPr>
          <w:rFonts w:ascii="Calibri" w:eastAsia="Calibri" w:hAnsi="Calibri" w:cs="ATraditional Arabic" w:hint="cs"/>
          <w:sz w:val="32"/>
          <w:szCs w:val="32"/>
          <w:rtl/>
          <w:lang w:val="tr-TR"/>
        </w:rPr>
        <w:t>، كما يقول كاتبو الصفقة!</w:t>
      </w:r>
    </w:p>
    <w:p w14:paraId="5E14E557" w14:textId="77777777" w:rsidR="004450B8" w:rsidRPr="004450B8" w:rsidRDefault="004450B8" w:rsidP="004450B8">
      <w:pPr>
        <w:ind w:firstLine="567"/>
        <w:jc w:val="both"/>
        <w:rPr>
          <w:rFonts w:ascii="Calibri" w:eastAsia="Calibri" w:hAnsi="Calibri" w:cs="ATraditional Arabic"/>
          <w:sz w:val="32"/>
          <w:szCs w:val="32"/>
          <w:rtl/>
          <w:lang w:val="tr-TR"/>
        </w:rPr>
      </w:pPr>
      <w:r w:rsidRPr="004450B8">
        <w:rPr>
          <w:rFonts w:ascii="Calibri" w:eastAsia="Calibri" w:hAnsi="Calibri" w:cs="ATraditional Arabic" w:hint="cs"/>
          <w:sz w:val="32"/>
          <w:szCs w:val="32"/>
          <w:rtl/>
          <w:lang w:val="tr-TR"/>
        </w:rPr>
        <w:t xml:space="preserve"> وتتجاوز ترتيبات الأمن في فلسطين المحتلة كالاستيطان وضم الأغوار حيث تهدف إلى أمرين:</w:t>
      </w:r>
    </w:p>
    <w:p w14:paraId="62AF27ED" w14:textId="77777777" w:rsidR="004450B8" w:rsidRPr="004450B8" w:rsidRDefault="004450B8" w:rsidP="004450B8">
      <w:pPr>
        <w:ind w:firstLine="567"/>
        <w:jc w:val="both"/>
        <w:rPr>
          <w:rFonts w:ascii="Calibri" w:eastAsia="Calibri" w:hAnsi="Calibri" w:cs="ATraditional Arabic"/>
          <w:sz w:val="32"/>
          <w:szCs w:val="32"/>
          <w:rtl/>
          <w:lang w:val="tr-TR"/>
        </w:rPr>
      </w:pPr>
      <w:r w:rsidRPr="004450B8">
        <w:rPr>
          <w:rFonts w:ascii="Calibri" w:eastAsia="Calibri" w:hAnsi="Calibri" w:cs="ATraditional Arabic" w:hint="cs"/>
          <w:sz w:val="32"/>
          <w:szCs w:val="32"/>
          <w:rtl/>
          <w:lang w:val="tr-TR"/>
        </w:rPr>
        <w:t>الأول: هندسة الأمن في فلسطين بشكل يجعل من يجعل منها دولة وهمية منزوعة السلاح بالكامل وظيفتها حماية أمن المشروع الصهيوني ومكافحة العمل المقاوم بشتى أنواعه، وسيادته على البر والبحر والجو بدعوى أنها حيوية لأمن الكيان الصهيوني.</w:t>
      </w:r>
    </w:p>
    <w:p w14:paraId="749B8975" w14:textId="77777777" w:rsidR="004450B8" w:rsidRPr="004450B8" w:rsidRDefault="004450B8" w:rsidP="004450B8">
      <w:pPr>
        <w:ind w:firstLine="567"/>
        <w:jc w:val="both"/>
        <w:rPr>
          <w:rFonts w:ascii="Calibri" w:eastAsia="Calibri" w:hAnsi="Calibri" w:cs="ATraditional Arabic"/>
          <w:sz w:val="32"/>
          <w:szCs w:val="32"/>
          <w:rtl/>
          <w:lang w:val="tr-TR"/>
        </w:rPr>
      </w:pPr>
      <w:r w:rsidRPr="004450B8">
        <w:rPr>
          <w:rFonts w:ascii="Calibri" w:eastAsia="Calibri" w:hAnsi="Calibri" w:cs="ATraditional Arabic" w:hint="cs"/>
          <w:sz w:val="32"/>
          <w:szCs w:val="32"/>
          <w:rtl/>
          <w:lang w:val="tr-TR"/>
        </w:rPr>
        <w:t xml:space="preserve">الثاني: هندسة الأمن الإقليمي بشكل يجعل الهيمنة والسيادة الأمنية المطلقة للمشروع الصهيوني عبر بناء منظمة للأمن والتعاون في الشرق الأوسط على غرار منظمة الأمن والتعاون في أوروبا تدمج دولة الاحتلال في المنطقة بشكل علني، وتضمن أمن المشروع الصهيوني وتمكينه من تحديد الأصدقاء والأعداء وبناء التحالفات، واتخاذ كافة الترتيبات التي تلبي احتياجاته الأمنية </w:t>
      </w:r>
      <w:r w:rsidRPr="004450B8">
        <w:rPr>
          <w:rFonts w:ascii="Calibri" w:eastAsia="Calibri" w:hAnsi="Calibri" w:cs="ATraditional Arabic"/>
          <w:sz w:val="32"/>
          <w:szCs w:val="32"/>
          <w:rtl/>
          <w:lang w:val="tr-TR"/>
        </w:rPr>
        <w:t>الحيوية، والعمل على دمج الاحتلال في المحيط الإقليم</w:t>
      </w:r>
      <w:r w:rsidRPr="004450B8">
        <w:rPr>
          <w:rFonts w:ascii="Calibri" w:eastAsia="Calibri" w:hAnsi="Calibri" w:cs="ATraditional Arabic" w:hint="cs"/>
          <w:sz w:val="32"/>
          <w:szCs w:val="32"/>
          <w:rtl/>
          <w:lang w:val="tr-TR"/>
        </w:rPr>
        <w:t>ي.</w:t>
      </w:r>
      <w:r w:rsidRPr="004450B8">
        <w:rPr>
          <w:rFonts w:ascii="Calibri" w:eastAsia="Calibri" w:hAnsi="Calibri" w:cs="ATraditional Arabic"/>
          <w:position w:val="10"/>
          <w:sz w:val="24"/>
          <w:szCs w:val="24"/>
          <w:rtl/>
          <w:lang w:val="tr-TR"/>
        </w:rPr>
        <w:footnoteReference w:id="131"/>
      </w:r>
    </w:p>
    <w:p w14:paraId="0DF54FF5" w14:textId="2CECEFC3" w:rsidR="004450B8" w:rsidRPr="004450B8" w:rsidRDefault="004450B8" w:rsidP="004450B8">
      <w:pPr>
        <w:ind w:firstLine="567"/>
        <w:jc w:val="both"/>
        <w:rPr>
          <w:rFonts w:ascii="Calibri" w:eastAsia="Calibri" w:hAnsi="Calibri" w:cs="ATraditional Arabic"/>
          <w:sz w:val="32"/>
          <w:szCs w:val="32"/>
          <w:rtl/>
          <w:lang w:val="tr-TR"/>
        </w:rPr>
      </w:pPr>
      <w:r w:rsidRPr="004450B8">
        <w:rPr>
          <w:rFonts w:ascii="Calibri" w:eastAsia="Calibri" w:hAnsi="Calibri" w:cs="ATraditional Arabic" w:hint="cs"/>
          <w:sz w:val="32"/>
          <w:szCs w:val="32"/>
          <w:rtl/>
          <w:lang w:val="tr-TR"/>
        </w:rPr>
        <w:t>وهناك الكثير من الأبعاد والترتيبات الأمنية التي تعالجها الصفقة والتي تفرقت على القسم السابع والملاحق في نهاية الشق السياسي من الخطة ففي القسم السابع تشير إلى العناصر التالية:</w:t>
      </w:r>
      <w:r w:rsidRPr="004450B8">
        <w:rPr>
          <w:rFonts w:ascii="Calibri" w:eastAsia="Calibri" w:hAnsi="Calibri" w:cs="ATraditional Arabic"/>
          <w:position w:val="10"/>
          <w:sz w:val="24"/>
          <w:szCs w:val="24"/>
          <w:rtl/>
          <w:lang w:val="tr-TR"/>
        </w:rPr>
        <w:footnoteReference w:id="132"/>
      </w:r>
    </w:p>
    <w:p w14:paraId="6268B253" w14:textId="77777777" w:rsidR="0028065F" w:rsidRDefault="004450B8">
      <w:pPr>
        <w:pStyle w:val="a5"/>
        <w:numPr>
          <w:ilvl w:val="0"/>
          <w:numId w:val="18"/>
        </w:numPr>
        <w:jc w:val="both"/>
        <w:rPr>
          <w:rFonts w:ascii="Calibri" w:eastAsia="Calibri" w:hAnsi="Calibri" w:cs="ATraditional Arabic"/>
          <w:sz w:val="32"/>
          <w:szCs w:val="32"/>
        </w:rPr>
      </w:pPr>
      <w:r w:rsidRPr="0028065F">
        <w:rPr>
          <w:rFonts w:ascii="Calibri" w:eastAsia="Calibri" w:hAnsi="Calibri" w:cs="ATraditional Arabic" w:hint="cs"/>
          <w:sz w:val="32"/>
          <w:szCs w:val="32"/>
          <w:rtl/>
        </w:rPr>
        <w:t>تمكين الكيان الصهيوني من مواجهة التحديات الأمنية، وتحميل السلطة الفلسطينية أكبر قدر من مسؤوليتها تجاه الأمن الصهيوني.</w:t>
      </w:r>
    </w:p>
    <w:p w14:paraId="208E8FF7" w14:textId="79DA8560" w:rsidR="0028065F" w:rsidRDefault="004450B8">
      <w:pPr>
        <w:pStyle w:val="a5"/>
        <w:numPr>
          <w:ilvl w:val="0"/>
          <w:numId w:val="18"/>
        </w:numPr>
        <w:jc w:val="both"/>
        <w:rPr>
          <w:rFonts w:ascii="Calibri" w:eastAsia="Calibri" w:hAnsi="Calibri" w:cs="ATraditional Arabic"/>
          <w:sz w:val="32"/>
          <w:szCs w:val="32"/>
        </w:rPr>
      </w:pPr>
      <w:r w:rsidRPr="0028065F">
        <w:rPr>
          <w:rFonts w:ascii="Calibri" w:eastAsia="Calibri" w:hAnsi="Calibri" w:cs="ATraditional Arabic" w:hint="cs"/>
          <w:sz w:val="32"/>
          <w:szCs w:val="32"/>
          <w:rtl/>
        </w:rPr>
        <w:t>تسهيل التنسيق الأمني وتوثيقه بين مصر والأردن والسلطة والكيان الصهيوني.</w:t>
      </w:r>
    </w:p>
    <w:p w14:paraId="383105F5" w14:textId="77777777" w:rsidR="0028065F" w:rsidRDefault="004450B8">
      <w:pPr>
        <w:pStyle w:val="a5"/>
        <w:numPr>
          <w:ilvl w:val="0"/>
          <w:numId w:val="18"/>
        </w:numPr>
        <w:jc w:val="both"/>
        <w:rPr>
          <w:rFonts w:ascii="Calibri" w:eastAsia="Calibri" w:hAnsi="Calibri" w:cs="ATraditional Arabic"/>
          <w:sz w:val="32"/>
          <w:szCs w:val="32"/>
        </w:rPr>
      </w:pPr>
      <w:r w:rsidRPr="0028065F">
        <w:rPr>
          <w:rFonts w:ascii="Calibri" w:eastAsia="Calibri" w:hAnsi="Calibri" w:cs="ATraditional Arabic" w:hint="cs"/>
          <w:sz w:val="32"/>
          <w:szCs w:val="32"/>
          <w:rtl/>
        </w:rPr>
        <w:t>احتفاظ دولة الاحتلال بالمسؤولية الأمنية الغالبة داخل فلسطين وفق المبدأ الآتي: "كلما قامت دولة فلسطين بعمل المزيد قل ما يتعين على دولة إسرائيل القيام به".</w:t>
      </w:r>
    </w:p>
    <w:p w14:paraId="27BA91AA" w14:textId="77777777" w:rsidR="0028065F" w:rsidRDefault="004450B8">
      <w:pPr>
        <w:pStyle w:val="a5"/>
        <w:numPr>
          <w:ilvl w:val="0"/>
          <w:numId w:val="18"/>
        </w:numPr>
        <w:jc w:val="both"/>
        <w:rPr>
          <w:rFonts w:ascii="Calibri" w:eastAsia="Calibri" w:hAnsi="Calibri" w:cs="ATraditional Arabic"/>
          <w:sz w:val="32"/>
          <w:szCs w:val="32"/>
        </w:rPr>
      </w:pPr>
      <w:r w:rsidRPr="0028065F">
        <w:rPr>
          <w:rFonts w:ascii="Calibri" w:eastAsia="Calibri" w:hAnsi="Calibri" w:cs="ATraditional Arabic" w:hint="cs"/>
          <w:sz w:val="32"/>
          <w:szCs w:val="32"/>
          <w:rtl/>
        </w:rPr>
        <w:t>تعظيم القدرة الأمنية للسلطة الفلسطينية من أجل منع الإرهاب.</w:t>
      </w:r>
    </w:p>
    <w:p w14:paraId="02CF3F1C" w14:textId="19FFDA70" w:rsidR="0028065F" w:rsidRDefault="004450B8">
      <w:pPr>
        <w:pStyle w:val="a5"/>
        <w:numPr>
          <w:ilvl w:val="0"/>
          <w:numId w:val="18"/>
        </w:numPr>
        <w:jc w:val="both"/>
        <w:rPr>
          <w:rFonts w:ascii="Calibri" w:eastAsia="Calibri" w:hAnsi="Calibri" w:cs="ATraditional Arabic"/>
          <w:sz w:val="32"/>
          <w:szCs w:val="32"/>
        </w:rPr>
      </w:pPr>
      <w:r w:rsidRPr="0028065F">
        <w:rPr>
          <w:rFonts w:ascii="Calibri" w:eastAsia="Calibri" w:hAnsi="Calibri" w:cs="ATraditional Arabic" w:hint="cs"/>
          <w:sz w:val="32"/>
          <w:szCs w:val="32"/>
          <w:rtl/>
        </w:rPr>
        <w:t xml:space="preserve">نزع سلاح غزة بالكامل وبقاؤها في المستقبل بلا سلاح وبلا جيش، فيما يقتصر دور قوى الأمن الداخلي على منع الهجمات الإرهابية والعمل مع إسرائيل </w:t>
      </w:r>
      <w:r w:rsidR="0028065F">
        <w:rPr>
          <w:rFonts w:ascii="Calibri" w:eastAsia="Calibri" w:hAnsi="Calibri" w:cs="ATraditional Arabic" w:hint="cs"/>
          <w:sz w:val="32"/>
          <w:szCs w:val="32"/>
          <w:rtl/>
        </w:rPr>
        <w:t>ل</w:t>
      </w:r>
      <w:r w:rsidRPr="0028065F">
        <w:rPr>
          <w:rFonts w:ascii="Calibri" w:eastAsia="Calibri" w:hAnsi="Calibri" w:cs="ATraditional Arabic" w:hint="cs"/>
          <w:sz w:val="32"/>
          <w:szCs w:val="32"/>
          <w:rtl/>
        </w:rPr>
        <w:t>مكافحة الإرهاب.</w:t>
      </w:r>
    </w:p>
    <w:p w14:paraId="13E1E980" w14:textId="77777777" w:rsidR="0028065F" w:rsidRDefault="004450B8">
      <w:pPr>
        <w:pStyle w:val="a5"/>
        <w:numPr>
          <w:ilvl w:val="0"/>
          <w:numId w:val="18"/>
        </w:numPr>
        <w:jc w:val="both"/>
        <w:rPr>
          <w:rFonts w:ascii="Calibri" w:eastAsia="Calibri" w:hAnsi="Calibri" w:cs="ATraditional Arabic"/>
          <w:sz w:val="32"/>
          <w:szCs w:val="32"/>
        </w:rPr>
      </w:pPr>
      <w:r w:rsidRPr="0028065F">
        <w:rPr>
          <w:rFonts w:ascii="Calibri" w:eastAsia="Calibri" w:hAnsi="Calibri" w:cs="ATraditional Arabic" w:hint="cs"/>
          <w:sz w:val="32"/>
          <w:szCs w:val="32"/>
          <w:rtl/>
        </w:rPr>
        <w:lastRenderedPageBreak/>
        <w:t>ربط الحصول على المصالح الوهمية التي تمنحها الخطة للفلسطينيين بالتقديرات والقرارات الإسرائيلية التي تقوم ب "تحديد ما إذا كانت دولة فلسطين قادرة على الوفاء بالمعايير الأمنية"، وفي حال فشلت "ستزداد البصمة الأمنية لدولة إسرائيل في كل أو أجزاء من دولة فلسطين نتيجة لتصميم دولة إسرائيل لاحتياجاتها الأمنية الموسعة والوقت اللازم لمعالجتها".</w:t>
      </w:r>
    </w:p>
    <w:p w14:paraId="26EAB9D1" w14:textId="77777777" w:rsidR="0028065F" w:rsidRDefault="004450B8">
      <w:pPr>
        <w:pStyle w:val="a5"/>
        <w:numPr>
          <w:ilvl w:val="0"/>
          <w:numId w:val="18"/>
        </w:numPr>
        <w:jc w:val="both"/>
        <w:rPr>
          <w:rFonts w:ascii="Calibri" w:eastAsia="Calibri" w:hAnsi="Calibri" w:cs="ATraditional Arabic"/>
          <w:sz w:val="32"/>
          <w:szCs w:val="32"/>
        </w:rPr>
      </w:pPr>
      <w:r w:rsidRPr="0028065F">
        <w:rPr>
          <w:rFonts w:ascii="Calibri" w:eastAsia="Calibri" w:hAnsi="Calibri" w:cs="ATraditional Arabic" w:hint="cs"/>
          <w:sz w:val="32"/>
          <w:szCs w:val="32"/>
          <w:rtl/>
        </w:rPr>
        <w:t>دخول مصر والأردن والسلطة الفلسطينية وإسرائيل في تعاون دائم وشامل لمنع المنظمات الإرهابية من الحصول على قاعدة لعملياتها، ومكافحة جميع أشكال النشاط العسكري والإرهابي.</w:t>
      </w:r>
    </w:p>
    <w:p w14:paraId="612ACF5F" w14:textId="77777777" w:rsidR="0028065F" w:rsidRDefault="004450B8">
      <w:pPr>
        <w:pStyle w:val="a5"/>
        <w:numPr>
          <w:ilvl w:val="0"/>
          <w:numId w:val="18"/>
        </w:numPr>
        <w:jc w:val="both"/>
        <w:rPr>
          <w:rFonts w:ascii="Calibri" w:eastAsia="Calibri" w:hAnsi="Calibri" w:cs="ATraditional Arabic"/>
          <w:sz w:val="32"/>
          <w:szCs w:val="32"/>
        </w:rPr>
      </w:pPr>
      <w:r w:rsidRPr="0028065F">
        <w:rPr>
          <w:rFonts w:ascii="Calibri" w:eastAsia="Calibri" w:hAnsi="Calibri" w:cs="ATraditional Arabic" w:hint="cs"/>
          <w:sz w:val="32"/>
          <w:szCs w:val="32"/>
          <w:rtl/>
        </w:rPr>
        <w:t>تشكيل لجنة أمنية إقليمية تكون مهمتها مراجعة السياسات ومكافحة الإرهاب وتشتمل على ممثلين أمنيين من مصر والأردن والسلطة الفلسطينية وإسرائيل بالإضافة إلى ممثلين عن السعودية والإمارات والولايات المتحدة.</w:t>
      </w:r>
    </w:p>
    <w:p w14:paraId="3FC8C5BC" w14:textId="77777777" w:rsidR="0028065F" w:rsidRDefault="004450B8">
      <w:pPr>
        <w:pStyle w:val="a5"/>
        <w:numPr>
          <w:ilvl w:val="0"/>
          <w:numId w:val="18"/>
        </w:numPr>
        <w:jc w:val="both"/>
        <w:rPr>
          <w:rFonts w:ascii="Calibri" w:eastAsia="Calibri" w:hAnsi="Calibri" w:cs="ATraditional Arabic"/>
          <w:sz w:val="32"/>
          <w:szCs w:val="32"/>
        </w:rPr>
      </w:pPr>
      <w:r w:rsidRPr="0028065F">
        <w:rPr>
          <w:rFonts w:ascii="Calibri" w:eastAsia="Calibri" w:hAnsi="Calibri" w:cs="ATraditional Arabic" w:hint="cs"/>
          <w:sz w:val="32"/>
          <w:szCs w:val="32"/>
          <w:rtl/>
        </w:rPr>
        <w:t>احتفاظ إسرائيل بمحطة واحدة على الأقل للإنذار المبكر داخل دولة فلسطين وضمان وصول القوات الإسرائيلية إليها دون انقطاع، وكذلك اعتمادها على المعدات الجوية في الأغراض الأمنية مثل المناطيد والطائرات بدون طيار وما شابهها.</w:t>
      </w:r>
    </w:p>
    <w:p w14:paraId="12DC8E0A" w14:textId="581DA3CC" w:rsidR="004450B8" w:rsidRPr="0028065F" w:rsidRDefault="004450B8">
      <w:pPr>
        <w:pStyle w:val="a5"/>
        <w:numPr>
          <w:ilvl w:val="0"/>
          <w:numId w:val="18"/>
        </w:numPr>
        <w:jc w:val="both"/>
        <w:rPr>
          <w:rFonts w:ascii="Calibri" w:eastAsia="Calibri" w:hAnsi="Calibri" w:cs="ATraditional Arabic"/>
          <w:sz w:val="32"/>
          <w:szCs w:val="32"/>
          <w:rtl/>
        </w:rPr>
      </w:pPr>
      <w:r w:rsidRPr="0028065F">
        <w:rPr>
          <w:rFonts w:ascii="Calibri" w:eastAsia="Calibri" w:hAnsi="Calibri" w:cs="ATraditional Arabic" w:hint="cs"/>
          <w:sz w:val="32"/>
          <w:szCs w:val="32"/>
          <w:rtl/>
        </w:rPr>
        <w:t>خضوع تقسيم المناطق المتاخمة للحدود للمسؤولية الأمنية الطاغية لدولة إسرائيل.</w:t>
      </w:r>
    </w:p>
    <w:p w14:paraId="3241C7D6" w14:textId="77777777" w:rsidR="004450B8" w:rsidRPr="004450B8" w:rsidRDefault="004450B8" w:rsidP="004450B8">
      <w:pPr>
        <w:spacing w:after="120"/>
        <w:jc w:val="both"/>
        <w:rPr>
          <w:rFonts w:ascii="Calibri" w:eastAsia="Calibri" w:hAnsi="Calibri" w:cs="ATraditional Arabic"/>
          <w:b/>
          <w:bCs/>
          <w:sz w:val="32"/>
          <w:szCs w:val="32"/>
          <w:rtl/>
        </w:rPr>
      </w:pPr>
      <w:r w:rsidRPr="004450B8">
        <w:rPr>
          <w:rFonts w:ascii="Calibri" w:eastAsia="Calibri" w:hAnsi="Calibri" w:cs="ATraditional Arabic" w:hint="cs"/>
          <w:b/>
          <w:bCs/>
          <w:sz w:val="32"/>
          <w:szCs w:val="32"/>
          <w:rtl/>
        </w:rPr>
        <w:t>المطلب الثاني: التأصيل الشرعي وبيان مفاسد التنسيق الأمني ومراتبها في ضوء صفقة القرن:</w:t>
      </w:r>
    </w:p>
    <w:p w14:paraId="104F235F" w14:textId="77777777" w:rsidR="00825866" w:rsidRDefault="00825866" w:rsidP="004450B8">
      <w:pPr>
        <w:spacing w:after="120"/>
        <w:jc w:val="both"/>
        <w:rPr>
          <w:rFonts w:ascii="Calibri" w:eastAsia="Calibri" w:hAnsi="Calibri" w:cs="ATraditional Arabic"/>
          <w:b/>
          <w:bCs/>
          <w:sz w:val="32"/>
          <w:szCs w:val="32"/>
          <w:rtl/>
        </w:rPr>
      </w:pPr>
    </w:p>
    <w:p w14:paraId="209C2B0B" w14:textId="63A08067" w:rsidR="004450B8" w:rsidRPr="004450B8" w:rsidRDefault="00825866" w:rsidP="004450B8">
      <w:pPr>
        <w:spacing w:after="120"/>
        <w:jc w:val="both"/>
        <w:rPr>
          <w:rFonts w:ascii="Calibri" w:eastAsia="Calibri" w:hAnsi="Calibri" w:cs="ATraditional Arabic"/>
          <w:b/>
          <w:bCs/>
          <w:sz w:val="32"/>
          <w:szCs w:val="32"/>
          <w:rtl/>
        </w:rPr>
      </w:pPr>
      <w:r>
        <w:rPr>
          <w:rFonts w:ascii="Calibri" w:eastAsia="Calibri" w:hAnsi="Calibri" w:cs="ATraditional Arabic" w:hint="cs"/>
          <w:b/>
          <w:bCs/>
          <w:sz w:val="32"/>
          <w:szCs w:val="32"/>
          <w:rtl/>
        </w:rPr>
        <w:t xml:space="preserve">   </w:t>
      </w:r>
      <w:r w:rsidR="004450B8" w:rsidRPr="004450B8">
        <w:rPr>
          <w:rFonts w:ascii="Calibri" w:eastAsia="Calibri" w:hAnsi="Calibri" w:cs="ATraditional Arabic" w:hint="cs"/>
          <w:b/>
          <w:bCs/>
          <w:sz w:val="32"/>
          <w:szCs w:val="32"/>
          <w:rtl/>
        </w:rPr>
        <w:t>الفرع الأول: التصوير الشرعي لواقع التنسيق الأمني:</w:t>
      </w:r>
    </w:p>
    <w:p w14:paraId="222C17B8" w14:textId="77777777" w:rsidR="004450B8" w:rsidRPr="004450B8" w:rsidRDefault="004450B8" w:rsidP="004450B8">
      <w:pPr>
        <w:ind w:firstLine="567"/>
        <w:jc w:val="both"/>
        <w:rPr>
          <w:rFonts w:ascii="Calibri" w:eastAsia="Calibri" w:hAnsi="Calibri" w:cs="ATraditional Arabic"/>
          <w:sz w:val="32"/>
          <w:szCs w:val="32"/>
          <w:rtl/>
        </w:rPr>
      </w:pPr>
      <w:r w:rsidRPr="004450B8">
        <w:rPr>
          <w:rFonts w:ascii="Calibri" w:eastAsia="Calibri" w:hAnsi="Calibri" w:cs="ATraditional Arabic" w:hint="cs"/>
          <w:sz w:val="32"/>
          <w:szCs w:val="32"/>
          <w:rtl/>
        </w:rPr>
        <w:t>مما هو مقرر عند الأصوليين والفقهاء أن الحكم على الشيء فرع عن تصوره، وقد بين الإمام ابن قيم الجوزية أنه لا يمكن للمفتي والحاكم أن يفتيا إلا بنوعين من الفهم: أحدهما: فهم الواقع والفقه فيه، وثانيهما: فهم الواجب في الواقع وهو الحكم الشرعي فيه</w:t>
      </w:r>
      <w:r w:rsidRPr="004450B8">
        <w:rPr>
          <w:rFonts w:ascii="Calibri" w:eastAsia="Calibri" w:hAnsi="Calibri" w:cs="ATraditional Arabic" w:hint="cs"/>
          <w:sz w:val="24"/>
          <w:szCs w:val="24"/>
          <w:rtl/>
        </w:rPr>
        <w:t>.</w:t>
      </w:r>
      <w:r w:rsidRPr="004450B8">
        <w:rPr>
          <w:rFonts w:ascii="Calibri" w:eastAsia="Calibri" w:hAnsi="Calibri" w:cs="ATraditional Arabic"/>
          <w:position w:val="10"/>
          <w:sz w:val="24"/>
          <w:szCs w:val="24"/>
          <w:rtl/>
        </w:rPr>
        <w:footnoteReference w:id="133"/>
      </w:r>
      <w:r w:rsidRPr="004450B8">
        <w:rPr>
          <w:rFonts w:ascii="Calibri" w:eastAsia="Calibri" w:hAnsi="Calibri" w:cs="ATraditional Arabic" w:hint="cs"/>
          <w:sz w:val="24"/>
          <w:szCs w:val="24"/>
          <w:rtl/>
        </w:rPr>
        <w:t xml:space="preserve"> </w:t>
      </w:r>
      <w:r w:rsidRPr="004450B8">
        <w:rPr>
          <w:rFonts w:ascii="Calibri" w:eastAsia="Calibri" w:hAnsi="Calibri" w:cs="ATraditional Arabic" w:hint="cs"/>
          <w:sz w:val="32"/>
          <w:szCs w:val="32"/>
          <w:rtl/>
        </w:rPr>
        <w:t>ولهذا لا بد قبل أن نبدأ ببيان حكم التنسيق الأمني أن نتصور واقعه بشكل دقيق، فنقول وبالله التوفيق:</w:t>
      </w:r>
    </w:p>
    <w:p w14:paraId="1096B5B4" w14:textId="77777777" w:rsidR="004450B8" w:rsidRPr="004450B8" w:rsidRDefault="004450B8" w:rsidP="004450B8">
      <w:pPr>
        <w:ind w:firstLine="567"/>
        <w:jc w:val="both"/>
        <w:rPr>
          <w:rFonts w:ascii="Calibri" w:eastAsia="Calibri" w:hAnsi="Calibri" w:cs="ATraditional Arabic"/>
          <w:sz w:val="32"/>
          <w:szCs w:val="32"/>
          <w:rtl/>
        </w:rPr>
      </w:pPr>
      <w:r w:rsidRPr="004450B8">
        <w:rPr>
          <w:rFonts w:ascii="Calibri" w:eastAsia="Calibri" w:hAnsi="Calibri" w:cs="ATraditional Arabic" w:hint="cs"/>
          <w:sz w:val="32"/>
          <w:szCs w:val="32"/>
          <w:rtl/>
        </w:rPr>
        <w:lastRenderedPageBreak/>
        <w:t>انطلاقاً من مجموع ما سبق بيانه حول أعمال التنسيق الأمني فإن التنسيق الأمني تجتمع فيه مجموعة من المحرمات الكبيرة التي تكفي أي واحدة منها لتحريم هذا العمل وتجريمه، ومن أهم هذه المحرمات والفواحش</w:t>
      </w:r>
      <w:r w:rsidRPr="004450B8">
        <w:rPr>
          <w:rFonts w:ascii="Calibri" w:eastAsia="Calibri" w:hAnsi="Calibri" w:cs="ATraditional Arabic" w:hint="cs"/>
          <w:sz w:val="32"/>
          <w:szCs w:val="36"/>
          <w:rtl/>
        </w:rPr>
        <w:t>:</w:t>
      </w:r>
      <w:r w:rsidRPr="004450B8">
        <w:rPr>
          <w:rFonts w:ascii="Calibri" w:eastAsia="Calibri" w:hAnsi="Calibri" w:cs="ATraditional Arabic"/>
          <w:position w:val="10"/>
          <w:sz w:val="24"/>
          <w:szCs w:val="24"/>
          <w:rtl/>
        </w:rPr>
        <w:footnoteReference w:id="134"/>
      </w:r>
    </w:p>
    <w:p w14:paraId="00C5754A" w14:textId="77777777" w:rsidR="004450B8" w:rsidRPr="004450B8" w:rsidRDefault="004450B8">
      <w:pPr>
        <w:numPr>
          <w:ilvl w:val="0"/>
          <w:numId w:val="19"/>
        </w:numPr>
        <w:contextualSpacing/>
        <w:jc w:val="both"/>
        <w:rPr>
          <w:rFonts w:ascii="Calibri" w:eastAsia="Calibri" w:hAnsi="Calibri" w:cs="ATraditional Arabic"/>
          <w:sz w:val="32"/>
          <w:szCs w:val="32"/>
        </w:rPr>
      </w:pPr>
      <w:r w:rsidRPr="004450B8">
        <w:rPr>
          <w:rFonts w:ascii="Calibri" w:eastAsia="Calibri" w:hAnsi="Calibri" w:cs="ATraditional Arabic" w:hint="cs"/>
          <w:sz w:val="32"/>
          <w:szCs w:val="32"/>
          <w:rtl/>
        </w:rPr>
        <w:t>الولاء لأعداء الله عز وجل ومناصرتهم في عدوانهم. وهذا الجرم تتفاوت درجته من فرد إلى آخر من أفراد الأجهزة الأمنية، فمنهم الذي جنده المحتل ليعمل في التجسس لصالحه اعتقاداً وولاءً لهم وهذا في أعلى مراتب الخيانة، ومنهم من يعمل في هذه الأجهزة الأمنية وهدفه الانتقام من بعض الفئات كالمقاومة، فهو ينصر المحتل على أبناء جلدته من المقاومة،  ومنهم من يعمل في الأجهزة الأمنية في مجال من المجالات التي لا تدخل في دائرة التجسس والتعرض للمقاومين وتقديم معلومات حولهم من أجل لقمة العيش مع عدم اعتقاده موالاة العدو وعدم رضاه بما تقوم به هذه الأجهزة</w:t>
      </w:r>
      <w:r w:rsidRPr="004450B8">
        <w:rPr>
          <w:rFonts w:ascii="Calibri" w:eastAsia="Calibri" w:hAnsi="Calibri" w:cs="ATraditional Arabic" w:hint="cs"/>
          <w:sz w:val="32"/>
          <w:szCs w:val="36"/>
          <w:rtl/>
        </w:rPr>
        <w:t>.</w:t>
      </w:r>
      <w:r w:rsidRPr="004450B8">
        <w:rPr>
          <w:rFonts w:ascii="Calibri" w:eastAsia="Calibri" w:hAnsi="Calibri" w:cs="ATraditional Arabic"/>
          <w:position w:val="10"/>
          <w:sz w:val="24"/>
          <w:szCs w:val="24"/>
          <w:rtl/>
        </w:rPr>
        <w:footnoteReference w:id="135"/>
      </w:r>
    </w:p>
    <w:p w14:paraId="32314285" w14:textId="77777777" w:rsidR="004450B8" w:rsidRPr="004450B8" w:rsidRDefault="004450B8">
      <w:pPr>
        <w:numPr>
          <w:ilvl w:val="0"/>
          <w:numId w:val="19"/>
        </w:numPr>
        <w:contextualSpacing/>
        <w:jc w:val="both"/>
        <w:rPr>
          <w:rFonts w:ascii="Calibri" w:eastAsia="Calibri" w:hAnsi="Calibri" w:cs="ATraditional Arabic"/>
          <w:sz w:val="32"/>
          <w:szCs w:val="32"/>
        </w:rPr>
      </w:pPr>
      <w:r w:rsidRPr="004450B8">
        <w:rPr>
          <w:rFonts w:ascii="Calibri" w:eastAsia="Calibri" w:hAnsi="Calibri" w:cs="ATraditional Arabic" w:hint="cs"/>
          <w:sz w:val="32"/>
          <w:szCs w:val="32"/>
          <w:rtl/>
        </w:rPr>
        <w:t>التجسس لصالح العدو الصهيوني على الفلسطينيين، وخصوصاً المقاومين منهم من خلال الأجهزة الأمنية عموماً، ومن خلال أفرادها، وتزويد الاحتلال بمعلومات المقاومين والمطلوبين له، وقد ينبني على ذلك تصفية المطلوبين أو اعتقالهم.</w:t>
      </w:r>
    </w:p>
    <w:p w14:paraId="26D1A95B" w14:textId="4D82D54A" w:rsidR="004450B8" w:rsidRPr="004450B8" w:rsidRDefault="004450B8" w:rsidP="004450B8">
      <w:pPr>
        <w:spacing w:after="120"/>
        <w:ind w:left="567"/>
        <w:jc w:val="both"/>
        <w:rPr>
          <w:rFonts w:ascii="Calibri" w:eastAsia="Calibri" w:hAnsi="Calibri" w:cs="ATraditional Arabic"/>
          <w:sz w:val="32"/>
          <w:szCs w:val="32"/>
          <w:rtl/>
        </w:rPr>
      </w:pPr>
      <w:r w:rsidRPr="004450B8">
        <w:rPr>
          <w:rFonts w:ascii="Calibri" w:eastAsia="Calibri" w:hAnsi="Calibri" w:cs="ATraditional Arabic" w:hint="cs"/>
          <w:sz w:val="32"/>
          <w:szCs w:val="32"/>
          <w:rtl/>
        </w:rPr>
        <w:t>وهنالك موبقات أخرى عظيمة</w:t>
      </w:r>
      <w:r w:rsidR="00825866">
        <w:rPr>
          <w:rFonts w:ascii="Calibri" w:eastAsia="Calibri" w:hAnsi="Calibri" w:cs="ATraditional Arabic" w:hint="cs"/>
          <w:sz w:val="32"/>
          <w:szCs w:val="32"/>
          <w:rtl/>
        </w:rPr>
        <w:t xml:space="preserve"> تترتب على التنسيق الأمني</w:t>
      </w:r>
      <w:r w:rsidRPr="004450B8">
        <w:rPr>
          <w:rFonts w:ascii="Calibri" w:eastAsia="Calibri" w:hAnsi="Calibri" w:cs="ATraditional Arabic" w:hint="cs"/>
          <w:sz w:val="32"/>
          <w:szCs w:val="32"/>
          <w:rtl/>
        </w:rPr>
        <w:t xml:space="preserve"> منها قتل المقاومين الفلسطينيين إما عمداً أو خطأ، ومنها الاعتراف بالكيان الصهيوني وامتلاكه لمعظم أرض فلسطين وغيرها من الموبقات..</w:t>
      </w:r>
    </w:p>
    <w:p w14:paraId="545AE083" w14:textId="77777777" w:rsidR="004450B8" w:rsidRPr="004450B8" w:rsidRDefault="004450B8" w:rsidP="004450B8">
      <w:pPr>
        <w:spacing w:after="120"/>
        <w:jc w:val="both"/>
        <w:rPr>
          <w:rFonts w:ascii="Calibri" w:eastAsia="Calibri" w:hAnsi="Calibri" w:cs="ATraditional Arabic"/>
          <w:sz w:val="32"/>
          <w:szCs w:val="32"/>
          <w:rtl/>
        </w:rPr>
      </w:pPr>
    </w:p>
    <w:p w14:paraId="3D63D89F" w14:textId="77777777" w:rsidR="004450B8" w:rsidRPr="004450B8" w:rsidRDefault="004450B8" w:rsidP="004450B8">
      <w:pPr>
        <w:spacing w:after="120"/>
        <w:jc w:val="both"/>
        <w:rPr>
          <w:rFonts w:ascii="Calibri" w:eastAsia="Calibri" w:hAnsi="Calibri" w:cs="ATraditional Arabic"/>
          <w:b/>
          <w:bCs/>
          <w:sz w:val="32"/>
          <w:szCs w:val="32"/>
          <w:lang w:val="tr-TR"/>
        </w:rPr>
      </w:pPr>
      <w:r w:rsidRPr="004450B8">
        <w:rPr>
          <w:rFonts w:ascii="Calibri" w:eastAsia="Calibri" w:hAnsi="Calibri" w:cs="ATraditional Arabic" w:hint="cs"/>
          <w:sz w:val="32"/>
          <w:szCs w:val="32"/>
          <w:rtl/>
        </w:rPr>
        <w:t xml:space="preserve">   </w:t>
      </w:r>
      <w:r w:rsidRPr="004450B8">
        <w:rPr>
          <w:rFonts w:ascii="Calibri" w:eastAsia="Calibri" w:hAnsi="Calibri" w:cs="ATraditional Arabic" w:hint="cs"/>
          <w:b/>
          <w:bCs/>
          <w:sz w:val="32"/>
          <w:szCs w:val="32"/>
          <w:rtl/>
        </w:rPr>
        <w:t>الفرع الثاني: التأصيل الشرعي لحكم العاملين في التنسيق الأمني مع الاحتلال:</w:t>
      </w:r>
    </w:p>
    <w:p w14:paraId="3A7A1172" w14:textId="77777777" w:rsidR="004450B8" w:rsidRPr="004450B8" w:rsidRDefault="004450B8" w:rsidP="004450B8">
      <w:pPr>
        <w:ind w:left="567"/>
        <w:jc w:val="both"/>
        <w:rPr>
          <w:rFonts w:ascii="Calibri" w:eastAsia="Calibri" w:hAnsi="Calibri" w:cs="ATraditional Arabic"/>
          <w:sz w:val="32"/>
          <w:szCs w:val="32"/>
          <w:rtl/>
        </w:rPr>
      </w:pPr>
      <w:r w:rsidRPr="004450B8">
        <w:rPr>
          <w:rFonts w:ascii="Calibri" w:eastAsia="Calibri" w:hAnsi="Calibri" w:cs="ATraditional Arabic" w:hint="cs"/>
          <w:sz w:val="32"/>
          <w:szCs w:val="32"/>
          <w:rtl/>
        </w:rPr>
        <w:t>سوف نقتصر على بيان حكم موالاة العدو الصهيوني والتجسس لصالحه لأنهما يمثلان الأساس الذي ترجع إليه جميع موبقات التنسيق الأمني مع الاحتلال:</w:t>
      </w:r>
    </w:p>
    <w:p w14:paraId="77FC1967" w14:textId="77777777" w:rsidR="004450B8" w:rsidRPr="004450B8" w:rsidRDefault="004450B8">
      <w:pPr>
        <w:numPr>
          <w:ilvl w:val="0"/>
          <w:numId w:val="20"/>
        </w:numPr>
        <w:autoSpaceDE w:val="0"/>
        <w:autoSpaceDN w:val="0"/>
        <w:adjustRightInd w:val="0"/>
        <w:contextualSpacing/>
        <w:jc w:val="both"/>
        <w:rPr>
          <w:rFonts w:ascii="Calibri" w:eastAsia="Calibri" w:hAnsi="Calibri" w:cs="ATraditional Arabic"/>
          <w:sz w:val="32"/>
          <w:szCs w:val="32"/>
        </w:rPr>
      </w:pPr>
      <w:r w:rsidRPr="004450B8">
        <w:rPr>
          <w:rFonts w:ascii="Calibri" w:eastAsia="Calibri" w:hAnsi="Calibri" w:cs="ATraditional Arabic" w:hint="cs"/>
          <w:sz w:val="32"/>
          <w:szCs w:val="32"/>
          <w:rtl/>
        </w:rPr>
        <w:t xml:space="preserve">مسألة موالاة العدو الصهيوني ونصرته : </w:t>
      </w:r>
    </w:p>
    <w:p w14:paraId="1D678034" w14:textId="77777777" w:rsidR="004450B8" w:rsidRPr="004450B8" w:rsidRDefault="004450B8" w:rsidP="004450B8">
      <w:pPr>
        <w:autoSpaceDE w:val="0"/>
        <w:autoSpaceDN w:val="0"/>
        <w:adjustRightInd w:val="0"/>
        <w:jc w:val="both"/>
        <w:rPr>
          <w:rFonts w:ascii="Calibri" w:eastAsia="Calibri" w:hAnsi="Calibri" w:cs="ATraditional Arabic"/>
          <w:sz w:val="32"/>
          <w:szCs w:val="32"/>
          <w:rtl/>
        </w:rPr>
      </w:pPr>
      <w:r w:rsidRPr="004450B8">
        <w:rPr>
          <w:rFonts w:ascii="Calibri" w:eastAsia="Calibri" w:hAnsi="Calibri" w:cs="ATraditional Arabic"/>
          <w:sz w:val="32"/>
          <w:szCs w:val="32"/>
          <w:rtl/>
        </w:rPr>
        <w:tab/>
      </w:r>
      <w:r w:rsidRPr="004450B8">
        <w:rPr>
          <w:rFonts w:ascii="Calibri" w:eastAsia="Calibri" w:hAnsi="Calibri" w:cs="ATraditional Arabic" w:hint="cs"/>
          <w:sz w:val="32"/>
          <w:szCs w:val="32"/>
          <w:rtl/>
        </w:rPr>
        <w:t xml:space="preserve">وردت نصوص كثيرة تبين عظم جريمة موالاة أعداء الإسلام من يهود ونصارى ومشركين وسوف أقتصر على ذكر بعض هذه النصوص الشريفة التي تربط بين موالاة يهود ونصارى بالنفاق وتجعل موالاة يهود على وجه الخصوص من أهم علامات النفاق، ومن ذلك قوله تعالى: </w:t>
      </w:r>
      <w:r w:rsidRPr="004450B8">
        <w:rPr>
          <w:rFonts w:ascii="Calibri" w:eastAsia="Calibri" w:hAnsi="Calibri" w:cs="ATraditional Arabic"/>
          <w:sz w:val="32"/>
          <w:szCs w:val="32"/>
          <w:rtl/>
        </w:rPr>
        <w:t xml:space="preserve">﴿فَتَرَى </w:t>
      </w:r>
      <w:proofErr w:type="spellStart"/>
      <w:r w:rsidRPr="004450B8">
        <w:rPr>
          <w:rFonts w:ascii="Calibri" w:eastAsia="Calibri" w:hAnsi="Calibri" w:cs="ATraditional Arabic" w:hint="cs"/>
          <w:sz w:val="32"/>
          <w:szCs w:val="32"/>
          <w:rtl/>
        </w:rPr>
        <w:lastRenderedPageBreak/>
        <w:t>ٱ</w:t>
      </w:r>
      <w:r w:rsidRPr="004450B8">
        <w:rPr>
          <w:rFonts w:ascii="Calibri" w:eastAsia="Calibri" w:hAnsi="Calibri" w:cs="ATraditional Arabic" w:hint="eastAsia"/>
          <w:sz w:val="32"/>
          <w:szCs w:val="32"/>
          <w:rtl/>
        </w:rPr>
        <w:t>لَّذِ</w:t>
      </w:r>
      <w:r w:rsidRPr="004450B8">
        <w:rPr>
          <w:rFonts w:ascii="Calibri" w:eastAsia="Calibri" w:hAnsi="Calibri" w:cs="ATraditional Arabic" w:hint="cs"/>
          <w:sz w:val="32"/>
          <w:szCs w:val="32"/>
          <w:rtl/>
        </w:rPr>
        <w:t>ی</w:t>
      </w:r>
      <w:r w:rsidRPr="004450B8">
        <w:rPr>
          <w:rFonts w:ascii="Calibri" w:eastAsia="Calibri" w:hAnsi="Calibri" w:cs="ATraditional Arabic" w:hint="eastAsia"/>
          <w:sz w:val="32"/>
          <w:szCs w:val="32"/>
          <w:rtl/>
        </w:rPr>
        <w:t>نَ</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sz w:val="32"/>
          <w:szCs w:val="32"/>
          <w:rtl/>
        </w:rPr>
        <w:t>فِ</w:t>
      </w:r>
      <w:r w:rsidRPr="004450B8">
        <w:rPr>
          <w:rFonts w:ascii="Calibri" w:eastAsia="Calibri" w:hAnsi="Calibri" w:cs="ATraditional Arabic" w:hint="cs"/>
          <w:sz w:val="32"/>
          <w:szCs w:val="32"/>
          <w:rtl/>
        </w:rPr>
        <w:t>ی</w:t>
      </w:r>
      <w:proofErr w:type="spellEnd"/>
      <w:r w:rsidRPr="004450B8">
        <w:rPr>
          <w:rFonts w:ascii="Calibri" w:eastAsia="Calibri" w:hAnsi="Calibri" w:cs="ATraditional Arabic"/>
          <w:sz w:val="32"/>
          <w:szCs w:val="32"/>
          <w:rtl/>
        </w:rPr>
        <w:t xml:space="preserve"> قُلُوبِهِم مَّرَضࣱ </w:t>
      </w:r>
      <w:proofErr w:type="spellStart"/>
      <w:r w:rsidRPr="004450B8">
        <w:rPr>
          <w:rFonts w:ascii="Calibri" w:eastAsia="Calibri" w:hAnsi="Calibri" w:cs="ATraditional Arabic" w:hint="cs"/>
          <w:sz w:val="32"/>
          <w:szCs w:val="32"/>
          <w:rtl/>
        </w:rPr>
        <w:t>یُ</w:t>
      </w:r>
      <w:r w:rsidRPr="004450B8">
        <w:rPr>
          <w:rFonts w:ascii="Calibri" w:eastAsia="Calibri" w:hAnsi="Calibri" w:cs="ATraditional Arabic" w:hint="eastAsia"/>
          <w:sz w:val="32"/>
          <w:szCs w:val="32"/>
          <w:rtl/>
        </w:rPr>
        <w:t>سَـٰرِعُونَ</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sz w:val="32"/>
          <w:szCs w:val="32"/>
          <w:rtl/>
        </w:rPr>
        <w:t>فِ</w:t>
      </w:r>
      <w:r w:rsidRPr="004450B8">
        <w:rPr>
          <w:rFonts w:ascii="Calibri" w:eastAsia="Calibri" w:hAnsi="Calibri" w:cs="ATraditional Arabic" w:hint="cs"/>
          <w:sz w:val="32"/>
          <w:szCs w:val="32"/>
          <w:rtl/>
        </w:rPr>
        <w:t>ی</w:t>
      </w:r>
      <w:r w:rsidRPr="004450B8">
        <w:rPr>
          <w:rFonts w:ascii="Calibri" w:eastAsia="Calibri" w:hAnsi="Calibri" w:cs="ATraditional Arabic" w:hint="eastAsia"/>
          <w:sz w:val="32"/>
          <w:szCs w:val="32"/>
          <w:rtl/>
        </w:rPr>
        <w:t>هِمۡ</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hint="cs"/>
          <w:sz w:val="32"/>
          <w:szCs w:val="32"/>
          <w:rtl/>
        </w:rPr>
        <w:t>یَ</w:t>
      </w:r>
      <w:r w:rsidRPr="004450B8">
        <w:rPr>
          <w:rFonts w:ascii="Calibri" w:eastAsia="Calibri" w:hAnsi="Calibri" w:cs="ATraditional Arabic" w:hint="eastAsia"/>
          <w:sz w:val="32"/>
          <w:szCs w:val="32"/>
          <w:rtl/>
        </w:rPr>
        <w:t>قُولُونَ</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sz w:val="32"/>
          <w:szCs w:val="32"/>
          <w:rtl/>
        </w:rPr>
        <w:t>نَخۡشَىٰۤ</w:t>
      </w:r>
      <w:proofErr w:type="spellEnd"/>
      <w:r w:rsidRPr="004450B8">
        <w:rPr>
          <w:rFonts w:ascii="Calibri" w:eastAsia="Calibri" w:hAnsi="Calibri" w:cs="ATraditional Arabic"/>
          <w:sz w:val="32"/>
          <w:szCs w:val="32"/>
          <w:rtl/>
        </w:rPr>
        <w:t xml:space="preserve"> أَن </w:t>
      </w:r>
      <w:proofErr w:type="spellStart"/>
      <w:r w:rsidRPr="004450B8">
        <w:rPr>
          <w:rFonts w:ascii="Calibri" w:eastAsia="Calibri" w:hAnsi="Calibri" w:cs="ATraditional Arabic"/>
          <w:sz w:val="32"/>
          <w:szCs w:val="32"/>
          <w:rtl/>
        </w:rPr>
        <w:t>تُصِ</w:t>
      </w:r>
      <w:r w:rsidRPr="004450B8">
        <w:rPr>
          <w:rFonts w:ascii="Calibri" w:eastAsia="Calibri" w:hAnsi="Calibri" w:cs="ATraditional Arabic" w:hint="cs"/>
          <w:sz w:val="32"/>
          <w:szCs w:val="32"/>
          <w:rtl/>
        </w:rPr>
        <w:t>ی</w:t>
      </w:r>
      <w:r w:rsidRPr="004450B8">
        <w:rPr>
          <w:rFonts w:ascii="Calibri" w:eastAsia="Calibri" w:hAnsi="Calibri" w:cs="ATraditional Arabic" w:hint="eastAsia"/>
          <w:sz w:val="32"/>
          <w:szCs w:val="32"/>
          <w:rtl/>
        </w:rPr>
        <w:t>بَنَا</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sz w:val="32"/>
          <w:szCs w:val="32"/>
          <w:rtl/>
        </w:rPr>
        <w:t>دَاۤىِٕرَةࣱۚ</w:t>
      </w:r>
      <w:proofErr w:type="spellEnd"/>
      <w:r w:rsidRPr="004450B8">
        <w:rPr>
          <w:rFonts w:ascii="Calibri" w:eastAsia="Calibri" w:hAnsi="Calibri" w:cs="ATraditional Arabic"/>
          <w:sz w:val="32"/>
          <w:szCs w:val="32"/>
          <w:rtl/>
        </w:rPr>
        <w:t xml:space="preserve"> فَعَسَى </w:t>
      </w:r>
      <w:proofErr w:type="spellStart"/>
      <w:r w:rsidRPr="004450B8">
        <w:rPr>
          <w:rFonts w:ascii="Calibri" w:eastAsia="Calibri" w:hAnsi="Calibri" w:cs="ATraditional Arabic" w:hint="cs"/>
          <w:sz w:val="32"/>
          <w:szCs w:val="32"/>
          <w:rtl/>
        </w:rPr>
        <w:t>ٱ</w:t>
      </w:r>
      <w:r w:rsidRPr="004450B8">
        <w:rPr>
          <w:rFonts w:ascii="Calibri" w:eastAsia="Calibri" w:hAnsi="Calibri" w:cs="ATraditional Arabic" w:hint="eastAsia"/>
          <w:sz w:val="32"/>
          <w:szCs w:val="32"/>
          <w:rtl/>
        </w:rPr>
        <w:t>للَّهُ</w:t>
      </w:r>
      <w:proofErr w:type="spellEnd"/>
      <w:r w:rsidRPr="004450B8">
        <w:rPr>
          <w:rFonts w:ascii="Calibri" w:eastAsia="Calibri" w:hAnsi="Calibri" w:cs="ATraditional Arabic"/>
          <w:sz w:val="32"/>
          <w:szCs w:val="32"/>
          <w:rtl/>
        </w:rPr>
        <w:t xml:space="preserve"> أَن </w:t>
      </w:r>
      <w:proofErr w:type="spellStart"/>
      <w:r w:rsidRPr="004450B8">
        <w:rPr>
          <w:rFonts w:ascii="Calibri" w:eastAsia="Calibri" w:hAnsi="Calibri" w:cs="ATraditional Arabic" w:hint="cs"/>
          <w:sz w:val="32"/>
          <w:szCs w:val="32"/>
          <w:rtl/>
        </w:rPr>
        <w:t>یَ</w:t>
      </w:r>
      <w:r w:rsidRPr="004450B8">
        <w:rPr>
          <w:rFonts w:ascii="Calibri" w:eastAsia="Calibri" w:hAnsi="Calibri" w:cs="ATraditional Arabic" w:hint="eastAsia"/>
          <w:sz w:val="32"/>
          <w:szCs w:val="32"/>
          <w:rtl/>
        </w:rPr>
        <w:t>أۡتِ</w:t>
      </w:r>
      <w:r w:rsidRPr="004450B8">
        <w:rPr>
          <w:rFonts w:ascii="Calibri" w:eastAsia="Calibri" w:hAnsi="Calibri" w:cs="ATraditional Arabic" w:hint="cs"/>
          <w:sz w:val="32"/>
          <w:szCs w:val="32"/>
          <w:rtl/>
        </w:rPr>
        <w:t>یَ</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sz w:val="32"/>
          <w:szCs w:val="32"/>
          <w:rtl/>
        </w:rPr>
        <w:t>بِ</w:t>
      </w:r>
      <w:r w:rsidRPr="004450B8">
        <w:rPr>
          <w:rFonts w:ascii="Calibri" w:eastAsia="Calibri" w:hAnsi="Calibri" w:cs="ATraditional Arabic" w:hint="cs"/>
          <w:sz w:val="32"/>
          <w:szCs w:val="32"/>
          <w:rtl/>
        </w:rPr>
        <w:t>ٱ</w:t>
      </w:r>
      <w:r w:rsidRPr="004450B8">
        <w:rPr>
          <w:rFonts w:ascii="Calibri" w:eastAsia="Calibri" w:hAnsi="Calibri" w:cs="ATraditional Arabic" w:hint="eastAsia"/>
          <w:sz w:val="32"/>
          <w:szCs w:val="32"/>
          <w:rtl/>
        </w:rPr>
        <w:t>لۡفَتۡحِ</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sz w:val="32"/>
          <w:szCs w:val="32"/>
          <w:rtl/>
        </w:rPr>
        <w:t>أَوۡ</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sz w:val="32"/>
          <w:szCs w:val="32"/>
          <w:rtl/>
        </w:rPr>
        <w:t>أَمۡر</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sz w:val="32"/>
          <w:szCs w:val="32"/>
          <w:rtl/>
        </w:rPr>
        <w:t>مِّنۡ</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sz w:val="32"/>
          <w:szCs w:val="32"/>
          <w:rtl/>
        </w:rPr>
        <w:t>عِندِهِ</w:t>
      </w:r>
      <w:r w:rsidRPr="004450B8">
        <w:rPr>
          <w:rFonts w:ascii="Calibri" w:eastAsia="Calibri" w:hAnsi="Calibri" w:cs="ATraditional Arabic" w:hint="cs"/>
          <w:sz w:val="32"/>
          <w:szCs w:val="32"/>
          <w:rtl/>
        </w:rPr>
        <w:t>ۦ</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sz w:val="32"/>
          <w:szCs w:val="32"/>
          <w:rtl/>
        </w:rPr>
        <w:t>فَ</w:t>
      </w:r>
      <w:r w:rsidRPr="004450B8">
        <w:rPr>
          <w:rFonts w:ascii="Calibri" w:eastAsia="Calibri" w:hAnsi="Calibri" w:cs="ATraditional Arabic" w:hint="cs"/>
          <w:sz w:val="32"/>
          <w:szCs w:val="32"/>
          <w:rtl/>
        </w:rPr>
        <w:t>یُ</w:t>
      </w:r>
      <w:r w:rsidRPr="004450B8">
        <w:rPr>
          <w:rFonts w:ascii="Calibri" w:eastAsia="Calibri" w:hAnsi="Calibri" w:cs="ATraditional Arabic" w:hint="eastAsia"/>
          <w:sz w:val="32"/>
          <w:szCs w:val="32"/>
          <w:rtl/>
        </w:rPr>
        <w:t>صۡبِحُوا</w:t>
      </w:r>
      <w:proofErr w:type="spellEnd"/>
      <w:r w:rsidRPr="004450B8">
        <w:rPr>
          <w:rFonts w:ascii="Calibri" w:eastAsia="Calibri" w:hAnsi="Calibri" w:cs="ATraditional Arabic" w:hint="eastAsia"/>
          <w:sz w:val="32"/>
          <w:szCs w:val="32"/>
          <w:rtl/>
        </w:rPr>
        <w:t>۟</w:t>
      </w:r>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sz w:val="32"/>
          <w:szCs w:val="32"/>
          <w:rtl/>
        </w:rPr>
        <w:t>عَلَىٰ</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sz w:val="32"/>
          <w:szCs w:val="32"/>
          <w:rtl/>
        </w:rPr>
        <w:t>مَاۤ</w:t>
      </w:r>
      <w:proofErr w:type="spellEnd"/>
      <w:r w:rsidRPr="004450B8">
        <w:rPr>
          <w:rFonts w:ascii="Calibri" w:eastAsia="Calibri" w:hAnsi="Calibri" w:cs="ATraditional Arabic"/>
          <w:sz w:val="32"/>
          <w:szCs w:val="32"/>
          <w:rtl/>
        </w:rPr>
        <w:t xml:space="preserve"> أَسَرُّوا۟ </w:t>
      </w:r>
      <w:proofErr w:type="spellStart"/>
      <w:r w:rsidRPr="004450B8">
        <w:rPr>
          <w:rFonts w:ascii="Calibri" w:eastAsia="Calibri" w:hAnsi="Calibri" w:cs="ATraditional Arabic"/>
          <w:sz w:val="32"/>
          <w:szCs w:val="32"/>
          <w:rtl/>
        </w:rPr>
        <w:t>فِ</w:t>
      </w:r>
      <w:r w:rsidRPr="004450B8">
        <w:rPr>
          <w:rFonts w:ascii="Calibri" w:eastAsia="Calibri" w:hAnsi="Calibri" w:cs="ATraditional Arabic" w:hint="cs"/>
          <w:sz w:val="32"/>
          <w:szCs w:val="32"/>
          <w:rtl/>
        </w:rPr>
        <w:t>یۤ</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sz w:val="32"/>
          <w:szCs w:val="32"/>
          <w:rtl/>
        </w:rPr>
        <w:t>أَنفُسِهِمۡ</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sz w:val="32"/>
          <w:szCs w:val="32"/>
          <w:rtl/>
        </w:rPr>
        <w:t>نَـٰدِمِ</w:t>
      </w:r>
      <w:r w:rsidRPr="004450B8">
        <w:rPr>
          <w:rFonts w:ascii="Calibri" w:eastAsia="Calibri" w:hAnsi="Calibri" w:cs="ATraditional Arabic" w:hint="cs"/>
          <w:sz w:val="32"/>
          <w:szCs w:val="32"/>
          <w:rtl/>
        </w:rPr>
        <w:t>ی</w:t>
      </w:r>
      <w:r w:rsidRPr="004450B8">
        <w:rPr>
          <w:rFonts w:ascii="Calibri" w:eastAsia="Calibri" w:hAnsi="Calibri" w:cs="ATraditional Arabic" w:hint="eastAsia"/>
          <w:sz w:val="32"/>
          <w:szCs w:val="32"/>
          <w:rtl/>
        </w:rPr>
        <w:t>نَ</w:t>
      </w:r>
      <w:proofErr w:type="spellEnd"/>
      <w:r w:rsidRPr="004450B8">
        <w:rPr>
          <w:rFonts w:ascii="Calibri" w:eastAsia="Calibri" w:hAnsi="Calibri" w:cs="ATraditional Arabic"/>
          <w:sz w:val="32"/>
          <w:szCs w:val="32"/>
          <w:rtl/>
        </w:rPr>
        <w:t>﴾ [المائدة ٥٢]</w:t>
      </w:r>
      <w:r w:rsidRPr="004450B8">
        <w:rPr>
          <w:rFonts w:ascii="Calibri" w:eastAsia="Calibri" w:hAnsi="Calibri" w:cs="ATraditional Arabic" w:hint="cs"/>
          <w:sz w:val="32"/>
          <w:szCs w:val="32"/>
          <w:rtl/>
        </w:rPr>
        <w:t>.</w:t>
      </w:r>
    </w:p>
    <w:p w14:paraId="26AE0111" w14:textId="77777777" w:rsidR="004450B8" w:rsidRPr="004450B8" w:rsidRDefault="004450B8" w:rsidP="004450B8">
      <w:pPr>
        <w:autoSpaceDE w:val="0"/>
        <w:autoSpaceDN w:val="0"/>
        <w:adjustRightInd w:val="0"/>
        <w:jc w:val="both"/>
        <w:rPr>
          <w:rFonts w:ascii="Calibri" w:eastAsia="Calibri" w:hAnsi="Calibri" w:cs="ATraditional Arabic"/>
          <w:sz w:val="32"/>
          <w:szCs w:val="32"/>
          <w:rtl/>
        </w:rPr>
      </w:pPr>
      <w:r w:rsidRPr="004450B8">
        <w:rPr>
          <w:rFonts w:ascii="Calibri" w:eastAsia="Calibri" w:hAnsi="Calibri" w:cs="ATraditional Arabic"/>
          <w:sz w:val="32"/>
          <w:szCs w:val="32"/>
          <w:rtl/>
        </w:rPr>
        <w:tab/>
      </w:r>
      <w:r w:rsidRPr="004450B8">
        <w:rPr>
          <w:rFonts w:ascii="Calibri" w:eastAsia="Calibri" w:hAnsi="Calibri" w:cs="ATraditional Arabic" w:hint="cs"/>
          <w:sz w:val="32"/>
          <w:szCs w:val="32"/>
          <w:rtl/>
        </w:rPr>
        <w:t>فقد بينت الآيات الكريمات أن الذين في قلوبهم مرض -وهم المنافقون- كانوا يسارعون في التنسيق مع يهود ومعاونتهم ونقل الأخبار لهم،  و</w:t>
      </w:r>
      <w:r w:rsidRPr="004450B8">
        <w:rPr>
          <w:rFonts w:ascii="Calibri" w:eastAsia="Calibri" w:hAnsi="Calibri" w:cs="ATraditional Arabic"/>
          <w:sz w:val="32"/>
          <w:szCs w:val="32"/>
          <w:rtl/>
        </w:rPr>
        <w:t xml:space="preserve">قد بين علماء التفسير </w:t>
      </w:r>
      <w:r w:rsidRPr="004450B8">
        <w:rPr>
          <w:rFonts w:ascii="Calibri" w:eastAsia="Calibri" w:hAnsi="Calibri" w:cs="ATraditional Arabic" w:hint="cs"/>
          <w:sz w:val="32"/>
          <w:szCs w:val="32"/>
          <w:rtl/>
        </w:rPr>
        <w:t>ح</w:t>
      </w:r>
      <w:r w:rsidRPr="004450B8">
        <w:rPr>
          <w:rFonts w:ascii="Calibri" w:eastAsia="Calibri" w:hAnsi="Calibri" w:cs="ATraditional Arabic"/>
          <w:sz w:val="32"/>
          <w:szCs w:val="32"/>
          <w:rtl/>
        </w:rPr>
        <w:t>جة</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xml:space="preserve"> المنافقين في المسارعة في معاونة يهود ومصانعتهم والتنسيق معهم وذلك عند تفسيرهم لقوله تعالى</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hint="cs"/>
          <w:sz w:val="32"/>
          <w:szCs w:val="32"/>
          <w:rtl/>
        </w:rPr>
        <w:t>یَ</w:t>
      </w:r>
      <w:r w:rsidRPr="004450B8">
        <w:rPr>
          <w:rFonts w:ascii="Calibri" w:eastAsia="Calibri" w:hAnsi="Calibri" w:cs="ATraditional Arabic" w:hint="eastAsia"/>
          <w:sz w:val="32"/>
          <w:szCs w:val="32"/>
          <w:rtl/>
        </w:rPr>
        <w:t>قُولُونَ</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sz w:val="32"/>
          <w:szCs w:val="32"/>
          <w:rtl/>
        </w:rPr>
        <w:t>نَخۡشَىٰۤ</w:t>
      </w:r>
      <w:proofErr w:type="spellEnd"/>
      <w:r w:rsidRPr="004450B8">
        <w:rPr>
          <w:rFonts w:ascii="Calibri" w:eastAsia="Calibri" w:hAnsi="Calibri" w:cs="ATraditional Arabic"/>
          <w:sz w:val="32"/>
          <w:szCs w:val="32"/>
          <w:rtl/>
        </w:rPr>
        <w:t xml:space="preserve"> أَن </w:t>
      </w:r>
      <w:proofErr w:type="spellStart"/>
      <w:r w:rsidRPr="004450B8">
        <w:rPr>
          <w:rFonts w:ascii="Calibri" w:eastAsia="Calibri" w:hAnsi="Calibri" w:cs="ATraditional Arabic"/>
          <w:sz w:val="32"/>
          <w:szCs w:val="32"/>
          <w:rtl/>
        </w:rPr>
        <w:t>تُصِ</w:t>
      </w:r>
      <w:r w:rsidRPr="004450B8">
        <w:rPr>
          <w:rFonts w:ascii="Calibri" w:eastAsia="Calibri" w:hAnsi="Calibri" w:cs="ATraditional Arabic" w:hint="cs"/>
          <w:sz w:val="32"/>
          <w:szCs w:val="32"/>
          <w:rtl/>
        </w:rPr>
        <w:t>ی</w:t>
      </w:r>
      <w:r w:rsidRPr="004450B8">
        <w:rPr>
          <w:rFonts w:ascii="Calibri" w:eastAsia="Calibri" w:hAnsi="Calibri" w:cs="ATraditional Arabic" w:hint="eastAsia"/>
          <w:sz w:val="32"/>
          <w:szCs w:val="32"/>
          <w:rtl/>
        </w:rPr>
        <w:t>بَنَا</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sz w:val="32"/>
          <w:szCs w:val="32"/>
          <w:rtl/>
        </w:rPr>
        <w:t>دَاۤىِٕرَةࣱۚ</w:t>
      </w:r>
      <w:proofErr w:type="spellEnd"/>
      <w:r w:rsidRPr="004450B8">
        <w:rPr>
          <w:rFonts w:ascii="Calibri" w:eastAsia="Calibri" w:hAnsi="Calibri" w:cs="ATraditional Arabic"/>
          <w:sz w:val="32"/>
          <w:szCs w:val="32"/>
          <w:rtl/>
        </w:rPr>
        <w:t>﴾</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xml:space="preserve"> فقالوا: </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xml:space="preserve">الدائرة التي كان يخشاها المنافقون هي الهزيمة </w:t>
      </w:r>
      <w:r w:rsidRPr="004450B8">
        <w:rPr>
          <w:rFonts w:ascii="Calibri" w:eastAsia="Calibri" w:hAnsi="Calibri" w:cs="ATraditional Arabic" w:hint="cs"/>
          <w:sz w:val="32"/>
          <w:szCs w:val="32"/>
          <w:rtl/>
        </w:rPr>
        <w:t>أ</w:t>
      </w:r>
      <w:r w:rsidRPr="004450B8">
        <w:rPr>
          <w:rFonts w:ascii="Calibri" w:eastAsia="Calibri" w:hAnsi="Calibri" w:cs="ATraditional Arabic"/>
          <w:sz w:val="32"/>
          <w:szCs w:val="32"/>
          <w:rtl/>
        </w:rPr>
        <w:t>و</w:t>
      </w:r>
      <w:r w:rsidRPr="004450B8">
        <w:rPr>
          <w:rFonts w:ascii="Calibri" w:eastAsia="Calibri" w:hAnsi="Calibri" w:cs="ATraditional Arabic" w:hint="cs"/>
          <w:sz w:val="32"/>
          <w:szCs w:val="32"/>
          <w:rtl/>
        </w:rPr>
        <w:t xml:space="preserve"> </w:t>
      </w:r>
      <w:r w:rsidRPr="004450B8">
        <w:rPr>
          <w:rFonts w:ascii="Calibri" w:eastAsia="Calibri" w:hAnsi="Calibri" w:cs="ATraditional Arabic"/>
          <w:sz w:val="32"/>
          <w:szCs w:val="32"/>
          <w:rtl/>
        </w:rPr>
        <w:t xml:space="preserve">الدبرة </w:t>
      </w:r>
      <w:r w:rsidRPr="004450B8">
        <w:rPr>
          <w:rFonts w:ascii="Calibri" w:eastAsia="Calibri" w:hAnsi="Calibri" w:cs="ATraditional Arabic" w:hint="cs"/>
          <w:sz w:val="32"/>
          <w:szCs w:val="32"/>
          <w:rtl/>
        </w:rPr>
        <w:t>أ</w:t>
      </w:r>
      <w:r w:rsidRPr="004450B8">
        <w:rPr>
          <w:rFonts w:ascii="Calibri" w:eastAsia="Calibri" w:hAnsi="Calibri" w:cs="ATraditional Arabic"/>
          <w:sz w:val="32"/>
          <w:szCs w:val="32"/>
          <w:rtl/>
        </w:rPr>
        <w:t>و</w:t>
      </w:r>
      <w:r w:rsidRPr="004450B8">
        <w:rPr>
          <w:rFonts w:ascii="Calibri" w:eastAsia="Calibri" w:hAnsi="Calibri" w:cs="ATraditional Arabic" w:hint="cs"/>
          <w:sz w:val="32"/>
          <w:szCs w:val="32"/>
          <w:rtl/>
        </w:rPr>
        <w:t xml:space="preserve"> </w:t>
      </w:r>
      <w:r w:rsidRPr="004450B8">
        <w:rPr>
          <w:rFonts w:ascii="Calibri" w:eastAsia="Calibri" w:hAnsi="Calibri" w:cs="ATraditional Arabic"/>
          <w:sz w:val="32"/>
          <w:szCs w:val="32"/>
          <w:rtl/>
        </w:rPr>
        <w:t xml:space="preserve">القحط </w:t>
      </w:r>
      <w:r w:rsidRPr="004450B8">
        <w:rPr>
          <w:rFonts w:ascii="Calibri" w:eastAsia="Calibri" w:hAnsi="Calibri" w:cs="ATraditional Arabic" w:hint="cs"/>
          <w:sz w:val="32"/>
          <w:szCs w:val="32"/>
          <w:rtl/>
        </w:rPr>
        <w:t>أ</w:t>
      </w:r>
      <w:r w:rsidRPr="004450B8">
        <w:rPr>
          <w:rFonts w:ascii="Calibri" w:eastAsia="Calibri" w:hAnsi="Calibri" w:cs="ATraditional Arabic"/>
          <w:sz w:val="32"/>
          <w:szCs w:val="32"/>
          <w:rtl/>
        </w:rPr>
        <w:t>و</w:t>
      </w:r>
      <w:r w:rsidRPr="004450B8">
        <w:rPr>
          <w:rFonts w:ascii="Calibri" w:eastAsia="Calibri" w:hAnsi="Calibri" w:cs="ATraditional Arabic" w:hint="cs"/>
          <w:sz w:val="32"/>
          <w:szCs w:val="32"/>
          <w:rtl/>
        </w:rPr>
        <w:t xml:space="preserve"> </w:t>
      </w:r>
      <w:r w:rsidRPr="004450B8">
        <w:rPr>
          <w:rFonts w:ascii="Calibri" w:eastAsia="Calibri" w:hAnsi="Calibri" w:cs="ATraditional Arabic"/>
          <w:sz w:val="32"/>
          <w:szCs w:val="32"/>
          <w:rtl/>
        </w:rPr>
        <w:t xml:space="preserve">الحوادث المخوفة </w:t>
      </w:r>
      <w:r w:rsidRPr="004450B8">
        <w:rPr>
          <w:rFonts w:ascii="Calibri" w:eastAsia="Calibri" w:hAnsi="Calibri" w:cs="ATraditional Arabic" w:hint="cs"/>
          <w:sz w:val="32"/>
          <w:szCs w:val="32"/>
          <w:rtl/>
        </w:rPr>
        <w:t>أ</w:t>
      </w:r>
      <w:r w:rsidRPr="004450B8">
        <w:rPr>
          <w:rFonts w:ascii="Calibri" w:eastAsia="Calibri" w:hAnsi="Calibri" w:cs="ATraditional Arabic"/>
          <w:sz w:val="32"/>
          <w:szCs w:val="32"/>
          <w:rtl/>
        </w:rPr>
        <w:t>و</w:t>
      </w:r>
      <w:r w:rsidRPr="004450B8">
        <w:rPr>
          <w:rFonts w:ascii="Calibri" w:eastAsia="Calibri" w:hAnsi="Calibri" w:cs="ATraditional Arabic" w:hint="cs"/>
          <w:sz w:val="32"/>
          <w:szCs w:val="32"/>
          <w:rtl/>
        </w:rPr>
        <w:t xml:space="preserve"> </w:t>
      </w:r>
      <w:r w:rsidRPr="004450B8">
        <w:rPr>
          <w:rFonts w:ascii="Calibri" w:eastAsia="Calibri" w:hAnsi="Calibri" w:cs="ATraditional Arabic"/>
          <w:sz w:val="32"/>
          <w:szCs w:val="32"/>
          <w:rtl/>
        </w:rPr>
        <w:t>عدم الحصول على الميرة والقرض منهم عند الحاجة</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w:t>
      </w:r>
      <w:r w:rsidRPr="004450B8">
        <w:rPr>
          <w:rFonts w:ascii="Calibri" w:eastAsia="Calibri" w:hAnsi="Calibri" w:cs="ATraditional Arabic"/>
          <w:position w:val="10"/>
          <w:sz w:val="24"/>
          <w:szCs w:val="24"/>
          <w:rtl/>
        </w:rPr>
        <w:footnoteReference w:id="136"/>
      </w:r>
      <w:r w:rsidRPr="004450B8">
        <w:rPr>
          <w:rFonts w:ascii="Calibri" w:eastAsia="Calibri" w:hAnsi="Calibri" w:cs="ATraditional Arabic" w:hint="cs"/>
          <w:sz w:val="32"/>
          <w:szCs w:val="32"/>
          <w:rtl/>
        </w:rPr>
        <w:t xml:space="preserve"> وهذه هي سياسة المنافقين في كل زمان ومكان، أنهم يعتمدون على الولاء لليهود والنصارى وغيرهم من المشركين من أجل تأمين مستقبلهم إذا دارت عليهم الدوائر، وهو حال الذين يتولون التنسيق الأمني مع الاحتلال الصهيوني وما وصلوا إليه من المسارعة إلى إرضاء عدوهم والقيام بدور الحارس الأمين له مع التنكيل بالمؤمنين وملاحقة المقاومين والمطلوبين للعدو وسجنهم وتعذيبهم وتقديم كل ما يطلبه العدو من معلومات حول أبناء شعبهم؛ وذلك كله من أجل الحصول على رواتب زهيدة لموظفي الأجهزة الأمنية.  </w:t>
      </w:r>
    </w:p>
    <w:p w14:paraId="7C6BA929" w14:textId="77777777" w:rsidR="004450B8" w:rsidRPr="004450B8" w:rsidRDefault="004450B8" w:rsidP="004450B8">
      <w:pPr>
        <w:autoSpaceDE w:val="0"/>
        <w:autoSpaceDN w:val="0"/>
        <w:adjustRightInd w:val="0"/>
        <w:jc w:val="both"/>
        <w:rPr>
          <w:rFonts w:ascii="Calibri" w:eastAsia="Calibri" w:hAnsi="Calibri" w:cs="ATraditional Arabic"/>
          <w:sz w:val="32"/>
          <w:szCs w:val="32"/>
          <w:rtl/>
        </w:rPr>
      </w:pPr>
      <w:r w:rsidRPr="004450B8">
        <w:rPr>
          <w:rFonts w:ascii="Calibri" w:eastAsia="Calibri" w:hAnsi="Calibri" w:cs="ATraditional Arabic" w:hint="cs"/>
          <w:sz w:val="32"/>
          <w:szCs w:val="32"/>
          <w:rtl/>
        </w:rPr>
        <w:t>وهنا يتساءل الناظر هل هنالك فرق بين مبررات المنافقين الأوائل للتنسيق الأمني مع يهود، والتي كانت تدور حول تأمين المستقبل في ظنهم، والخوف من أن تصيبهم دائرة؛ فتكون لهم يد عند يهود، وبين مبررات مسؤولي السلطة والأجهزة الأمنية التي لا تخرج في بدايتها عن وعود بسلطة وهمية، وفي نهايتها عن مجرد مصالح مادية تقتصر على رواتب الأجهزة الأمنية ومسؤولي سلطة التنسيق الأمني ونحوها؟</w:t>
      </w:r>
    </w:p>
    <w:p w14:paraId="49458EBE" w14:textId="77777777" w:rsidR="004450B8" w:rsidRPr="004450B8" w:rsidRDefault="004450B8" w:rsidP="004450B8">
      <w:pPr>
        <w:autoSpaceDE w:val="0"/>
        <w:autoSpaceDN w:val="0"/>
        <w:adjustRightInd w:val="0"/>
        <w:jc w:val="both"/>
        <w:rPr>
          <w:rFonts w:ascii="Calibri" w:eastAsia="Calibri" w:hAnsi="Calibri" w:cs="ATraditional Arabic"/>
          <w:sz w:val="32"/>
          <w:szCs w:val="32"/>
          <w:rtl/>
        </w:rPr>
      </w:pPr>
      <w:r w:rsidRPr="004450B8">
        <w:rPr>
          <w:rFonts w:ascii="Calibri" w:eastAsia="Calibri" w:hAnsi="Calibri" w:cs="ATraditional Arabic"/>
          <w:sz w:val="32"/>
          <w:szCs w:val="32"/>
          <w:rtl/>
        </w:rPr>
        <w:tab/>
      </w:r>
      <w:r w:rsidRPr="004450B8">
        <w:rPr>
          <w:rFonts w:ascii="Calibri" w:eastAsia="Calibri" w:hAnsi="Calibri" w:cs="ATraditional Arabic" w:hint="cs"/>
          <w:sz w:val="32"/>
          <w:szCs w:val="32"/>
          <w:rtl/>
        </w:rPr>
        <w:t>أما الحكم الشرعي فيمن يعمل في التنسيق الأمني مع العدو الصهيوني من خلال حكم موالاة أعداء الله تعالى، فنقول بأن الحكم يختلف بحسب اختلاف اعتقاد العاملين في هذا المجال وأحوالهم، فالتنسيق الأمني ما هو إلا صورة من صور</w:t>
      </w:r>
      <w:r w:rsidRPr="004450B8">
        <w:rPr>
          <w:rFonts w:ascii="Calibri" w:eastAsia="Calibri" w:hAnsi="Calibri" w:cs="ATraditional Arabic"/>
          <w:sz w:val="32"/>
          <w:szCs w:val="32"/>
          <w:rtl/>
        </w:rPr>
        <w:t xml:space="preserve"> موالاة الكفار التي يتراوح الحكم فيها بين الكفر المخرج من الملة إذا كان تجسسه حباً في انتصار الكفار وعلو شوكتهم على المسلمين </w:t>
      </w:r>
      <w:r w:rsidRPr="004450B8">
        <w:rPr>
          <w:rFonts w:ascii="Calibri" w:eastAsia="Calibri" w:hAnsi="Calibri" w:cs="ATraditional Arabic" w:hint="cs"/>
          <w:sz w:val="32"/>
          <w:szCs w:val="32"/>
          <w:rtl/>
        </w:rPr>
        <w:t xml:space="preserve">وكرهاً للمسلمين ولدينهم، </w:t>
      </w:r>
      <w:r w:rsidRPr="004450B8">
        <w:rPr>
          <w:rFonts w:ascii="Calibri" w:eastAsia="Calibri" w:hAnsi="Calibri" w:cs="ATraditional Arabic"/>
          <w:sz w:val="32"/>
          <w:szCs w:val="32"/>
          <w:rtl/>
        </w:rPr>
        <w:t>وبين الكبيرة من كبائر الذنوب إذا كان لغرض شخصي أو دنيوي</w:t>
      </w:r>
      <w:r w:rsidRPr="004450B8">
        <w:rPr>
          <w:rFonts w:ascii="Calibri" w:eastAsia="Calibri" w:hAnsi="Calibri" w:cs="ATraditional Arabic" w:hint="cs"/>
          <w:sz w:val="32"/>
          <w:szCs w:val="32"/>
          <w:rtl/>
        </w:rPr>
        <w:t xml:space="preserve"> كالحصول على راتب</w:t>
      </w:r>
      <w:r w:rsidRPr="004450B8">
        <w:rPr>
          <w:rFonts w:ascii="Calibri" w:eastAsia="Calibri" w:hAnsi="Calibri" w:cs="ATraditional Arabic"/>
          <w:sz w:val="32"/>
          <w:szCs w:val="32"/>
          <w:rtl/>
        </w:rPr>
        <w:t xml:space="preserve"> أو جاه</w:t>
      </w:r>
      <w:r w:rsidRPr="004450B8">
        <w:rPr>
          <w:rFonts w:ascii="Calibri" w:eastAsia="Calibri" w:hAnsi="Calibri" w:cs="ATraditional Arabic" w:hint="cs"/>
          <w:sz w:val="32"/>
          <w:szCs w:val="32"/>
          <w:rtl/>
        </w:rPr>
        <w:t xml:space="preserve">، وتختلف مرتبة هذه الكبيرة بحسب عمل هذا الموظف الأمني في التنسيق الأمني </w:t>
      </w:r>
      <w:proofErr w:type="spellStart"/>
      <w:r w:rsidRPr="004450B8">
        <w:rPr>
          <w:rFonts w:ascii="Calibri" w:eastAsia="Calibri" w:hAnsi="Calibri" w:cs="ATraditional Arabic" w:hint="cs"/>
          <w:sz w:val="32"/>
          <w:szCs w:val="32"/>
          <w:rtl/>
        </w:rPr>
        <w:t>ومآلاته</w:t>
      </w:r>
      <w:proofErr w:type="spellEnd"/>
      <w:r w:rsidRPr="004450B8">
        <w:rPr>
          <w:rFonts w:ascii="Calibri" w:eastAsia="Calibri" w:hAnsi="Calibri" w:cs="ATraditional Arabic" w:hint="cs"/>
          <w:sz w:val="32"/>
          <w:szCs w:val="32"/>
          <w:rtl/>
        </w:rPr>
        <w:t xml:space="preserve"> وبحسب نيته، فإذا ترتب على تنسيقه قتلُ مقاوم أو أكثر أو جرحهم أو استهداف لمنزل عائلة آمنة أو أسْر لمقاوم أو تعطيل لعمل جهادي مقاوم أو كشف لأنفاق المقاومين وأماكنهم، فهذا العمل يعد من أكبر الكبائر، وأما إذا لم يترتب على تنسيقه أي ضرر فهو أقل مرتبة مما سبق. أما </w:t>
      </w:r>
      <w:r w:rsidRPr="004450B8">
        <w:rPr>
          <w:rFonts w:ascii="Calibri" w:eastAsia="Calibri" w:hAnsi="Calibri" w:cs="ATraditional Arabic" w:hint="cs"/>
          <w:sz w:val="32"/>
          <w:szCs w:val="32"/>
          <w:rtl/>
        </w:rPr>
        <w:lastRenderedPageBreak/>
        <w:t>الذين يقومون بالتنسيق المدني كالتنسيق من أجل نقل مريض للعلاج أو تسهيل خروج طالب للدراسة، فهذا قد يصل إلى الإباحة في حالات الاضطرار والحاجة الماسة</w:t>
      </w:r>
      <w:r w:rsidRPr="004450B8">
        <w:rPr>
          <w:rFonts w:ascii="Calibri" w:eastAsia="Calibri" w:hAnsi="Calibri" w:cs="ATraditional Arabic" w:hint="cs"/>
          <w:sz w:val="32"/>
          <w:szCs w:val="36"/>
          <w:rtl/>
        </w:rPr>
        <w:t>.</w:t>
      </w:r>
      <w:r w:rsidRPr="004450B8">
        <w:rPr>
          <w:rFonts w:ascii="Calibri" w:eastAsia="Calibri" w:hAnsi="Calibri" w:cs="ATraditional Arabic"/>
          <w:position w:val="10"/>
          <w:sz w:val="24"/>
          <w:szCs w:val="24"/>
          <w:rtl/>
        </w:rPr>
        <w:footnoteReference w:id="137"/>
      </w:r>
    </w:p>
    <w:p w14:paraId="0C81EAD0" w14:textId="77777777" w:rsidR="004450B8" w:rsidRPr="004450B8" w:rsidRDefault="004450B8">
      <w:pPr>
        <w:numPr>
          <w:ilvl w:val="0"/>
          <w:numId w:val="20"/>
        </w:numPr>
        <w:autoSpaceDE w:val="0"/>
        <w:autoSpaceDN w:val="0"/>
        <w:adjustRightInd w:val="0"/>
        <w:contextualSpacing/>
        <w:jc w:val="both"/>
        <w:rPr>
          <w:rFonts w:ascii="Calibri" w:eastAsia="Calibri" w:hAnsi="Calibri" w:cs="ATraditional Arabic"/>
          <w:sz w:val="32"/>
          <w:szCs w:val="32"/>
          <w:rtl/>
        </w:rPr>
      </w:pPr>
      <w:r w:rsidRPr="004450B8">
        <w:rPr>
          <w:rFonts w:ascii="Calibri" w:eastAsia="Calibri" w:hAnsi="Calibri" w:cs="ATraditional Arabic" w:hint="cs"/>
          <w:sz w:val="32"/>
          <w:szCs w:val="32"/>
          <w:rtl/>
        </w:rPr>
        <w:t>التجسس لصالح العدو الصهيوني:</w:t>
      </w:r>
    </w:p>
    <w:p w14:paraId="6F19F498" w14:textId="77777777" w:rsidR="004450B8" w:rsidRPr="004450B8" w:rsidRDefault="004450B8" w:rsidP="004450B8">
      <w:pPr>
        <w:autoSpaceDE w:val="0"/>
        <w:autoSpaceDN w:val="0"/>
        <w:adjustRightInd w:val="0"/>
        <w:jc w:val="both"/>
        <w:rPr>
          <w:rFonts w:ascii="Calibri" w:eastAsia="Calibri" w:hAnsi="Calibri" w:cs="ATraditional Arabic"/>
          <w:sz w:val="32"/>
          <w:szCs w:val="32"/>
          <w:rtl/>
        </w:rPr>
      </w:pPr>
      <w:r w:rsidRPr="004450B8">
        <w:rPr>
          <w:rFonts w:ascii="Calibri" w:eastAsia="Calibri" w:hAnsi="Calibri" w:cs="ATraditional Arabic"/>
          <w:sz w:val="32"/>
          <w:szCs w:val="32"/>
          <w:rtl/>
        </w:rPr>
        <w:tab/>
      </w:r>
      <w:r w:rsidRPr="004450B8">
        <w:rPr>
          <w:rFonts w:ascii="Calibri" w:eastAsia="Calibri" w:hAnsi="Calibri" w:cs="ATraditional Arabic" w:hint="cs"/>
          <w:sz w:val="32"/>
          <w:szCs w:val="32"/>
          <w:rtl/>
        </w:rPr>
        <w:t xml:space="preserve">وردت عدة نصوص في كتاب الله عز وجل وسنة نبيه الكريم </w:t>
      </w:r>
      <w:r w:rsidRPr="004450B8">
        <w:rPr>
          <w:rFonts w:ascii="Traditional Arabic" w:eastAsia="Calibri" w:hAnsi="Traditional Arabic" w:cs="Traditional Arabic" w:hint="cs"/>
          <w:sz w:val="32"/>
          <w:szCs w:val="32"/>
          <w:rtl/>
          <w:lang w:bidi="ar-AE"/>
        </w:rPr>
        <w:t>ﷺ</w:t>
      </w:r>
      <w:r w:rsidRPr="004450B8">
        <w:rPr>
          <w:rFonts w:ascii="Traditional Arabic" w:eastAsia="Calibri" w:hAnsi="Traditional Arabic" w:cs="Traditional Arabic"/>
          <w:sz w:val="32"/>
          <w:szCs w:val="32"/>
          <w:rtl/>
          <w:lang w:bidi="ar-AE"/>
        </w:rPr>
        <w:t xml:space="preserve"> </w:t>
      </w:r>
      <w:r w:rsidRPr="004450B8">
        <w:rPr>
          <w:rFonts w:ascii="Calibri" w:eastAsia="Calibri" w:hAnsi="Calibri" w:cs="ATraditional Arabic" w:hint="cs"/>
          <w:sz w:val="32"/>
          <w:szCs w:val="32"/>
          <w:rtl/>
        </w:rPr>
        <w:t xml:space="preserve">في بيان حكم جريمة التجسس على المسلمين لصالح العدو المحارب لهم، فقد بين الشارع الحكيم بأن المنافقين كانوا جواسيس على المسلمين لليهود، وأن عموم يهود كانوا جواسيس على المسلمين أيضاً لفئة خاصة من يهود، وهم يهود خيبر وعدد من رؤساء يهود عموماً،  فقد قال الله عز وجل: </w:t>
      </w:r>
      <w:r w:rsidRPr="004450B8">
        <w:rPr>
          <w:rFonts w:ascii="Calibri" w:eastAsia="Calibri" w:hAnsi="Calibri" w:cs="ATraditional Arabic"/>
          <w:sz w:val="32"/>
          <w:szCs w:val="32"/>
          <w:rtl/>
        </w:rPr>
        <w:t>﴿</w:t>
      </w:r>
      <w:proofErr w:type="spellStart"/>
      <w:r w:rsidRPr="004450B8">
        <w:rPr>
          <w:rFonts w:ascii="Calibri" w:eastAsia="Calibri" w:hAnsi="Calibri" w:cs="ATraditional Arabic" w:hint="cs"/>
          <w:sz w:val="32"/>
          <w:szCs w:val="32"/>
          <w:rtl/>
        </w:rPr>
        <w:t>یَ</w:t>
      </w:r>
      <w:r w:rsidRPr="004450B8">
        <w:rPr>
          <w:rFonts w:ascii="Calibri" w:eastAsia="Calibri" w:hAnsi="Calibri" w:cs="ATraditional Arabic" w:hint="eastAsia"/>
          <w:sz w:val="32"/>
          <w:szCs w:val="32"/>
          <w:rtl/>
        </w:rPr>
        <w:t>ـٰۤأَ</w:t>
      </w:r>
      <w:r w:rsidRPr="004450B8">
        <w:rPr>
          <w:rFonts w:ascii="Calibri" w:eastAsia="Calibri" w:hAnsi="Calibri" w:cs="ATraditional Arabic" w:hint="cs"/>
          <w:sz w:val="32"/>
          <w:szCs w:val="32"/>
          <w:rtl/>
        </w:rPr>
        <w:t>یُّ</w:t>
      </w:r>
      <w:r w:rsidRPr="004450B8">
        <w:rPr>
          <w:rFonts w:ascii="Calibri" w:eastAsia="Calibri" w:hAnsi="Calibri" w:cs="ATraditional Arabic" w:hint="eastAsia"/>
          <w:sz w:val="32"/>
          <w:szCs w:val="32"/>
          <w:rtl/>
        </w:rPr>
        <w:t>هَا</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hint="cs"/>
          <w:sz w:val="32"/>
          <w:szCs w:val="32"/>
          <w:rtl/>
        </w:rPr>
        <w:t>ٱ</w:t>
      </w:r>
      <w:r w:rsidRPr="004450B8">
        <w:rPr>
          <w:rFonts w:ascii="Calibri" w:eastAsia="Calibri" w:hAnsi="Calibri" w:cs="ATraditional Arabic" w:hint="eastAsia"/>
          <w:sz w:val="32"/>
          <w:szCs w:val="32"/>
          <w:rtl/>
        </w:rPr>
        <w:t>لرَّسُولُ</w:t>
      </w:r>
      <w:proofErr w:type="spellEnd"/>
      <w:r w:rsidRPr="004450B8">
        <w:rPr>
          <w:rFonts w:ascii="Calibri" w:eastAsia="Calibri" w:hAnsi="Calibri" w:cs="ATraditional Arabic"/>
          <w:sz w:val="32"/>
          <w:szCs w:val="32"/>
          <w:rtl/>
        </w:rPr>
        <w:t xml:space="preserve"> لَا </w:t>
      </w:r>
      <w:proofErr w:type="spellStart"/>
      <w:r w:rsidRPr="004450B8">
        <w:rPr>
          <w:rFonts w:ascii="Calibri" w:eastAsia="Calibri" w:hAnsi="Calibri" w:cs="ATraditional Arabic" w:hint="cs"/>
          <w:sz w:val="32"/>
          <w:szCs w:val="32"/>
          <w:rtl/>
        </w:rPr>
        <w:t>یَ</w:t>
      </w:r>
      <w:r w:rsidRPr="004450B8">
        <w:rPr>
          <w:rFonts w:ascii="Calibri" w:eastAsia="Calibri" w:hAnsi="Calibri" w:cs="ATraditional Arabic" w:hint="eastAsia"/>
          <w:sz w:val="32"/>
          <w:szCs w:val="32"/>
          <w:rtl/>
        </w:rPr>
        <w:t>حۡزُنكَ</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hint="cs"/>
          <w:sz w:val="32"/>
          <w:szCs w:val="32"/>
          <w:rtl/>
        </w:rPr>
        <w:t>ٱ</w:t>
      </w:r>
      <w:r w:rsidRPr="004450B8">
        <w:rPr>
          <w:rFonts w:ascii="Calibri" w:eastAsia="Calibri" w:hAnsi="Calibri" w:cs="ATraditional Arabic" w:hint="eastAsia"/>
          <w:sz w:val="32"/>
          <w:szCs w:val="32"/>
          <w:rtl/>
        </w:rPr>
        <w:t>لَّذِ</w:t>
      </w:r>
      <w:r w:rsidRPr="004450B8">
        <w:rPr>
          <w:rFonts w:ascii="Calibri" w:eastAsia="Calibri" w:hAnsi="Calibri" w:cs="ATraditional Arabic" w:hint="cs"/>
          <w:sz w:val="32"/>
          <w:szCs w:val="32"/>
          <w:rtl/>
        </w:rPr>
        <w:t>ی</w:t>
      </w:r>
      <w:r w:rsidRPr="004450B8">
        <w:rPr>
          <w:rFonts w:ascii="Calibri" w:eastAsia="Calibri" w:hAnsi="Calibri" w:cs="ATraditional Arabic" w:hint="eastAsia"/>
          <w:sz w:val="32"/>
          <w:szCs w:val="32"/>
          <w:rtl/>
        </w:rPr>
        <w:t>نَ</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hint="cs"/>
          <w:sz w:val="32"/>
          <w:szCs w:val="32"/>
          <w:rtl/>
        </w:rPr>
        <w:t>یُ</w:t>
      </w:r>
      <w:r w:rsidRPr="004450B8">
        <w:rPr>
          <w:rFonts w:ascii="Calibri" w:eastAsia="Calibri" w:hAnsi="Calibri" w:cs="ATraditional Arabic" w:hint="eastAsia"/>
          <w:sz w:val="32"/>
          <w:szCs w:val="32"/>
          <w:rtl/>
        </w:rPr>
        <w:t>سَـٰرِعُونَ</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sz w:val="32"/>
          <w:szCs w:val="32"/>
          <w:rtl/>
        </w:rPr>
        <w:t>فِ</w:t>
      </w:r>
      <w:r w:rsidRPr="004450B8">
        <w:rPr>
          <w:rFonts w:ascii="Calibri" w:eastAsia="Calibri" w:hAnsi="Calibri" w:cs="ATraditional Arabic" w:hint="cs"/>
          <w:sz w:val="32"/>
          <w:szCs w:val="32"/>
          <w:rtl/>
        </w:rPr>
        <w:t>ی</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hint="cs"/>
          <w:sz w:val="32"/>
          <w:szCs w:val="32"/>
          <w:rtl/>
        </w:rPr>
        <w:t>ٱ</w:t>
      </w:r>
      <w:r w:rsidRPr="004450B8">
        <w:rPr>
          <w:rFonts w:ascii="Calibri" w:eastAsia="Calibri" w:hAnsi="Calibri" w:cs="ATraditional Arabic" w:hint="eastAsia"/>
          <w:sz w:val="32"/>
          <w:szCs w:val="32"/>
          <w:rtl/>
        </w:rPr>
        <w:t>لۡكُفۡرِ</w:t>
      </w:r>
      <w:proofErr w:type="spellEnd"/>
      <w:r w:rsidRPr="004450B8">
        <w:rPr>
          <w:rFonts w:ascii="Calibri" w:eastAsia="Calibri" w:hAnsi="Calibri" w:cs="ATraditional Arabic"/>
          <w:sz w:val="32"/>
          <w:szCs w:val="32"/>
          <w:rtl/>
        </w:rPr>
        <w:t xml:space="preserve"> مِنَ </w:t>
      </w:r>
      <w:proofErr w:type="spellStart"/>
      <w:r w:rsidRPr="004450B8">
        <w:rPr>
          <w:rFonts w:ascii="Calibri" w:eastAsia="Calibri" w:hAnsi="Calibri" w:cs="ATraditional Arabic" w:hint="cs"/>
          <w:sz w:val="32"/>
          <w:szCs w:val="32"/>
          <w:rtl/>
        </w:rPr>
        <w:t>ٱ</w:t>
      </w:r>
      <w:r w:rsidRPr="004450B8">
        <w:rPr>
          <w:rFonts w:ascii="Calibri" w:eastAsia="Calibri" w:hAnsi="Calibri" w:cs="ATraditional Arabic" w:hint="eastAsia"/>
          <w:sz w:val="32"/>
          <w:szCs w:val="32"/>
          <w:rtl/>
        </w:rPr>
        <w:t>لَّذِ</w:t>
      </w:r>
      <w:r w:rsidRPr="004450B8">
        <w:rPr>
          <w:rFonts w:ascii="Calibri" w:eastAsia="Calibri" w:hAnsi="Calibri" w:cs="ATraditional Arabic" w:hint="cs"/>
          <w:sz w:val="32"/>
          <w:szCs w:val="32"/>
          <w:rtl/>
        </w:rPr>
        <w:t>ی</w:t>
      </w:r>
      <w:r w:rsidRPr="004450B8">
        <w:rPr>
          <w:rFonts w:ascii="Calibri" w:eastAsia="Calibri" w:hAnsi="Calibri" w:cs="ATraditional Arabic" w:hint="eastAsia"/>
          <w:sz w:val="32"/>
          <w:szCs w:val="32"/>
          <w:rtl/>
        </w:rPr>
        <w:t>نَ</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sz w:val="32"/>
          <w:szCs w:val="32"/>
          <w:rtl/>
        </w:rPr>
        <w:t>قَالُوۤا</w:t>
      </w:r>
      <w:proofErr w:type="spellEnd"/>
      <w:r w:rsidRPr="004450B8">
        <w:rPr>
          <w:rFonts w:ascii="Calibri" w:eastAsia="Calibri" w:hAnsi="Calibri" w:cs="ATraditional Arabic"/>
          <w:sz w:val="32"/>
          <w:szCs w:val="32"/>
          <w:rtl/>
        </w:rPr>
        <w:t xml:space="preserve">۟ ءَامَنَّا </w:t>
      </w:r>
      <w:proofErr w:type="spellStart"/>
      <w:r w:rsidRPr="004450B8">
        <w:rPr>
          <w:rFonts w:ascii="Calibri" w:eastAsia="Calibri" w:hAnsi="Calibri" w:cs="ATraditional Arabic"/>
          <w:sz w:val="32"/>
          <w:szCs w:val="32"/>
          <w:rtl/>
        </w:rPr>
        <w:t>بِأَفۡوَ</w:t>
      </w:r>
      <w:r w:rsidRPr="004450B8">
        <w:rPr>
          <w:rFonts w:ascii="Arial" w:eastAsia="Calibri" w:hAnsi="Arial" w:cs="Arial" w:hint="cs"/>
          <w:sz w:val="32"/>
          <w:szCs w:val="32"/>
          <w:rtl/>
        </w:rPr>
        <w:t>ا</w:t>
      </w:r>
      <w:r w:rsidRPr="004450B8">
        <w:rPr>
          <w:rFonts w:ascii="Times New Roman" w:eastAsia="Calibri" w:hAnsi="Times New Roman" w:cs="Times New Roman" w:hint="cs"/>
          <w:sz w:val="32"/>
          <w:szCs w:val="32"/>
          <w:rtl/>
        </w:rPr>
        <w:t>⁠</w:t>
      </w:r>
      <w:r w:rsidRPr="004450B8">
        <w:rPr>
          <w:rFonts w:ascii="Sakkal Majalla" w:eastAsia="Calibri" w:hAnsi="Sakkal Majalla" w:cs="Sakkal Majalla" w:hint="cs"/>
          <w:sz w:val="32"/>
          <w:szCs w:val="32"/>
          <w:rtl/>
        </w:rPr>
        <w:t>هِهِمۡ</w:t>
      </w:r>
      <w:proofErr w:type="spellEnd"/>
      <w:r w:rsidRPr="004450B8">
        <w:rPr>
          <w:rFonts w:ascii="Calibri" w:eastAsia="Calibri" w:hAnsi="Calibri" w:cs="ATraditional Arabic"/>
          <w:sz w:val="32"/>
          <w:szCs w:val="32"/>
          <w:rtl/>
        </w:rPr>
        <w:t xml:space="preserve"> </w:t>
      </w:r>
      <w:proofErr w:type="spellStart"/>
      <w:r w:rsidRPr="004450B8">
        <w:rPr>
          <w:rFonts w:ascii="Sakkal Majalla" w:eastAsia="Calibri" w:hAnsi="Sakkal Majalla" w:cs="Sakkal Majalla" w:hint="cs"/>
          <w:sz w:val="32"/>
          <w:szCs w:val="32"/>
          <w:rtl/>
        </w:rPr>
        <w:t>وَلَمۡ</w:t>
      </w:r>
      <w:proofErr w:type="spellEnd"/>
      <w:r w:rsidRPr="004450B8">
        <w:rPr>
          <w:rFonts w:ascii="Calibri" w:eastAsia="Calibri" w:hAnsi="Calibri" w:cs="ATraditional Arabic"/>
          <w:sz w:val="32"/>
          <w:szCs w:val="32"/>
          <w:rtl/>
        </w:rPr>
        <w:t xml:space="preserve"> </w:t>
      </w:r>
      <w:proofErr w:type="spellStart"/>
      <w:r w:rsidRPr="004450B8">
        <w:rPr>
          <w:rFonts w:ascii="Sakkal Majalla" w:eastAsia="Calibri" w:hAnsi="Sakkal Majalla" w:cs="Sakkal Majalla" w:hint="cs"/>
          <w:sz w:val="32"/>
          <w:szCs w:val="32"/>
          <w:rtl/>
        </w:rPr>
        <w:t>تُؤۡمِن</w:t>
      </w:r>
      <w:proofErr w:type="spellEnd"/>
      <w:r w:rsidRPr="004450B8">
        <w:rPr>
          <w:rFonts w:ascii="Calibri" w:eastAsia="Calibri" w:hAnsi="Calibri" w:cs="ATraditional Arabic"/>
          <w:sz w:val="32"/>
          <w:szCs w:val="32"/>
          <w:rtl/>
        </w:rPr>
        <w:t xml:space="preserve"> </w:t>
      </w:r>
      <w:proofErr w:type="spellStart"/>
      <w:r w:rsidRPr="004450B8">
        <w:rPr>
          <w:rFonts w:ascii="Sakkal Majalla" w:eastAsia="Calibri" w:hAnsi="Sakkal Majalla" w:cs="Sakkal Majalla" w:hint="cs"/>
          <w:sz w:val="32"/>
          <w:szCs w:val="32"/>
          <w:rtl/>
        </w:rPr>
        <w:t>قُلُوبُهُمۡۛ</w:t>
      </w:r>
      <w:proofErr w:type="spellEnd"/>
      <w:r w:rsidRPr="004450B8">
        <w:rPr>
          <w:rFonts w:ascii="Calibri" w:eastAsia="Calibri" w:hAnsi="Calibri" w:cs="ATraditional Arabic"/>
          <w:sz w:val="32"/>
          <w:szCs w:val="32"/>
          <w:rtl/>
        </w:rPr>
        <w:t xml:space="preserve"> </w:t>
      </w:r>
      <w:r w:rsidRPr="004450B8">
        <w:rPr>
          <w:rFonts w:ascii="Sakkal Majalla" w:eastAsia="Calibri" w:hAnsi="Sakkal Majalla" w:cs="Sakkal Majalla" w:hint="cs"/>
          <w:sz w:val="32"/>
          <w:szCs w:val="32"/>
          <w:rtl/>
        </w:rPr>
        <w:t>وَمِنَ</w:t>
      </w:r>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hint="cs"/>
          <w:sz w:val="32"/>
          <w:szCs w:val="32"/>
          <w:rtl/>
        </w:rPr>
        <w:t>ٱ</w:t>
      </w:r>
      <w:r w:rsidRPr="004450B8">
        <w:rPr>
          <w:rFonts w:ascii="Calibri" w:eastAsia="Calibri" w:hAnsi="Calibri" w:cs="ATraditional Arabic" w:hint="eastAsia"/>
          <w:sz w:val="32"/>
          <w:szCs w:val="32"/>
          <w:rtl/>
        </w:rPr>
        <w:t>لَّذِ</w:t>
      </w:r>
      <w:r w:rsidRPr="004450B8">
        <w:rPr>
          <w:rFonts w:ascii="Calibri" w:eastAsia="Calibri" w:hAnsi="Calibri" w:cs="ATraditional Arabic" w:hint="cs"/>
          <w:sz w:val="32"/>
          <w:szCs w:val="32"/>
          <w:rtl/>
        </w:rPr>
        <w:t>ی</w:t>
      </w:r>
      <w:r w:rsidRPr="004450B8">
        <w:rPr>
          <w:rFonts w:ascii="Calibri" w:eastAsia="Calibri" w:hAnsi="Calibri" w:cs="ATraditional Arabic" w:hint="eastAsia"/>
          <w:sz w:val="32"/>
          <w:szCs w:val="32"/>
          <w:rtl/>
        </w:rPr>
        <w:t>نَ</w:t>
      </w:r>
      <w:proofErr w:type="spellEnd"/>
      <w:r w:rsidRPr="004450B8">
        <w:rPr>
          <w:rFonts w:ascii="Calibri" w:eastAsia="Calibri" w:hAnsi="Calibri" w:cs="ATraditional Arabic"/>
          <w:sz w:val="32"/>
          <w:szCs w:val="32"/>
          <w:rtl/>
        </w:rPr>
        <w:t xml:space="preserve"> هَادُوا۟ </w:t>
      </w:r>
      <w:proofErr w:type="spellStart"/>
      <w:r w:rsidRPr="004450B8">
        <w:rPr>
          <w:rFonts w:ascii="Calibri" w:eastAsia="Calibri" w:hAnsi="Calibri" w:cs="ATraditional Arabic"/>
          <w:sz w:val="32"/>
          <w:szCs w:val="32"/>
          <w:rtl/>
        </w:rPr>
        <w:t>سَمَّـٰعُونَ</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sz w:val="32"/>
          <w:szCs w:val="32"/>
          <w:rtl/>
        </w:rPr>
        <w:t>لِلۡكَذِبِ</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sz w:val="32"/>
          <w:szCs w:val="32"/>
          <w:rtl/>
        </w:rPr>
        <w:t>سَمَّـٰعُونَ</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sz w:val="32"/>
          <w:szCs w:val="32"/>
          <w:rtl/>
        </w:rPr>
        <w:t>لِقَوۡمٍ</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sz w:val="32"/>
          <w:szCs w:val="32"/>
          <w:rtl/>
        </w:rPr>
        <w:t>ءَاخَرِ</w:t>
      </w:r>
      <w:r w:rsidRPr="004450B8">
        <w:rPr>
          <w:rFonts w:ascii="Calibri" w:eastAsia="Calibri" w:hAnsi="Calibri" w:cs="ATraditional Arabic" w:hint="cs"/>
          <w:sz w:val="32"/>
          <w:szCs w:val="32"/>
          <w:rtl/>
        </w:rPr>
        <w:t>ی</w:t>
      </w:r>
      <w:r w:rsidRPr="004450B8">
        <w:rPr>
          <w:rFonts w:ascii="Calibri" w:eastAsia="Calibri" w:hAnsi="Calibri" w:cs="ATraditional Arabic" w:hint="eastAsia"/>
          <w:sz w:val="32"/>
          <w:szCs w:val="32"/>
          <w:rtl/>
        </w:rPr>
        <w:t>نَ</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sz w:val="32"/>
          <w:szCs w:val="32"/>
          <w:rtl/>
        </w:rPr>
        <w:t>لَمۡ</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hint="cs"/>
          <w:sz w:val="32"/>
          <w:szCs w:val="32"/>
          <w:rtl/>
        </w:rPr>
        <w:t>یَ</w:t>
      </w:r>
      <w:r w:rsidRPr="004450B8">
        <w:rPr>
          <w:rFonts w:ascii="Calibri" w:eastAsia="Calibri" w:hAnsi="Calibri" w:cs="ATraditional Arabic" w:hint="eastAsia"/>
          <w:sz w:val="32"/>
          <w:szCs w:val="32"/>
          <w:rtl/>
        </w:rPr>
        <w:t>أۡتُوكَۖ</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hint="cs"/>
          <w:sz w:val="32"/>
          <w:szCs w:val="32"/>
          <w:rtl/>
        </w:rPr>
        <w:t>یُ</w:t>
      </w:r>
      <w:r w:rsidRPr="004450B8">
        <w:rPr>
          <w:rFonts w:ascii="Calibri" w:eastAsia="Calibri" w:hAnsi="Calibri" w:cs="ATraditional Arabic" w:hint="eastAsia"/>
          <w:sz w:val="32"/>
          <w:szCs w:val="32"/>
          <w:rtl/>
        </w:rPr>
        <w:t>حَرِّفُونَ</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hint="cs"/>
          <w:sz w:val="32"/>
          <w:szCs w:val="32"/>
          <w:rtl/>
        </w:rPr>
        <w:t>ٱ</w:t>
      </w:r>
      <w:r w:rsidRPr="004450B8">
        <w:rPr>
          <w:rFonts w:ascii="Calibri" w:eastAsia="Calibri" w:hAnsi="Calibri" w:cs="ATraditional Arabic" w:hint="eastAsia"/>
          <w:sz w:val="32"/>
          <w:szCs w:val="32"/>
          <w:rtl/>
        </w:rPr>
        <w:t>لۡكَلِمَ</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sz w:val="32"/>
          <w:szCs w:val="32"/>
          <w:rtl/>
        </w:rPr>
        <w:t>مِنۢ</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sz w:val="32"/>
          <w:szCs w:val="32"/>
          <w:rtl/>
        </w:rPr>
        <w:t>بَعۡدِ</w:t>
      </w:r>
      <w:proofErr w:type="spellEnd"/>
      <w:r w:rsidRPr="004450B8">
        <w:rPr>
          <w:rFonts w:ascii="Calibri" w:eastAsia="Calibri" w:hAnsi="Calibri" w:cs="ATraditional Arabic"/>
          <w:sz w:val="32"/>
          <w:szCs w:val="32"/>
          <w:rtl/>
        </w:rPr>
        <w:t xml:space="preserve"> مَوَاضِعِهِ</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[المائدة ٤١]</w:t>
      </w:r>
      <w:r w:rsidRPr="004450B8">
        <w:rPr>
          <w:rFonts w:ascii="Calibri" w:eastAsia="Calibri" w:hAnsi="Calibri" w:cs="ATraditional Arabic" w:hint="cs"/>
          <w:sz w:val="32"/>
          <w:szCs w:val="32"/>
          <w:rtl/>
        </w:rPr>
        <w:t xml:space="preserve">. قال الإمام السمعاني في تفسير قوله سبحانه: </w:t>
      </w:r>
      <w:r w:rsidRPr="004450B8">
        <w:rPr>
          <w:rFonts w:ascii="Calibri" w:eastAsia="Calibri" w:hAnsi="Calibri" w:cs="ATraditional Arabic"/>
          <w:sz w:val="32"/>
          <w:szCs w:val="32"/>
          <w:rtl/>
        </w:rPr>
        <w:t>﴿</w:t>
      </w:r>
      <w:proofErr w:type="spellStart"/>
      <w:r w:rsidRPr="004450B8">
        <w:rPr>
          <w:rFonts w:ascii="Calibri" w:eastAsia="Calibri" w:hAnsi="Calibri" w:cs="ATraditional Arabic"/>
          <w:sz w:val="32"/>
          <w:szCs w:val="32"/>
          <w:rtl/>
        </w:rPr>
        <w:t>سَمَّـٰعُونَ</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sz w:val="32"/>
          <w:szCs w:val="32"/>
          <w:rtl/>
        </w:rPr>
        <w:t>لِقَوۡمٍ</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sz w:val="32"/>
          <w:szCs w:val="32"/>
          <w:rtl/>
        </w:rPr>
        <w:t>ءَاخَرِ</w:t>
      </w:r>
      <w:r w:rsidRPr="004450B8">
        <w:rPr>
          <w:rFonts w:ascii="Calibri" w:eastAsia="Calibri" w:hAnsi="Calibri" w:cs="ATraditional Arabic" w:hint="cs"/>
          <w:sz w:val="32"/>
          <w:szCs w:val="32"/>
          <w:rtl/>
        </w:rPr>
        <w:t>ی</w:t>
      </w:r>
      <w:r w:rsidRPr="004450B8">
        <w:rPr>
          <w:rFonts w:ascii="Calibri" w:eastAsia="Calibri" w:hAnsi="Calibri" w:cs="ATraditional Arabic" w:hint="eastAsia"/>
          <w:sz w:val="32"/>
          <w:szCs w:val="32"/>
          <w:rtl/>
        </w:rPr>
        <w:t>نَ</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sz w:val="32"/>
          <w:szCs w:val="32"/>
          <w:rtl/>
        </w:rPr>
        <w:t>لَمۡ</w:t>
      </w:r>
      <w:proofErr w:type="spellEnd"/>
      <w:r w:rsidRPr="004450B8">
        <w:rPr>
          <w:rFonts w:ascii="Calibri" w:eastAsia="Calibri" w:hAnsi="Calibri" w:cs="ATraditional Arabic"/>
          <w:sz w:val="32"/>
          <w:szCs w:val="32"/>
          <w:rtl/>
        </w:rPr>
        <w:t xml:space="preserve"> </w:t>
      </w:r>
      <w:proofErr w:type="spellStart"/>
      <w:r w:rsidRPr="004450B8">
        <w:rPr>
          <w:rFonts w:ascii="Calibri" w:eastAsia="Calibri" w:hAnsi="Calibri" w:cs="ATraditional Arabic" w:hint="cs"/>
          <w:sz w:val="32"/>
          <w:szCs w:val="32"/>
          <w:rtl/>
        </w:rPr>
        <w:t>یَ</w:t>
      </w:r>
      <w:r w:rsidRPr="004450B8">
        <w:rPr>
          <w:rFonts w:ascii="Calibri" w:eastAsia="Calibri" w:hAnsi="Calibri" w:cs="ATraditional Arabic" w:hint="eastAsia"/>
          <w:sz w:val="32"/>
          <w:szCs w:val="32"/>
          <w:rtl/>
        </w:rPr>
        <w:t>أۡتُوكَۖ</w:t>
      </w:r>
      <w:proofErr w:type="spellEnd"/>
      <w:r w:rsidRPr="004450B8">
        <w:rPr>
          <w:rFonts w:ascii="Calibri" w:eastAsia="Calibri" w:hAnsi="Calibri" w:cs="ATraditional Arabic"/>
          <w:sz w:val="32"/>
          <w:szCs w:val="32"/>
          <w:rtl/>
        </w:rPr>
        <w:t xml:space="preserve">﴾ </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أَي: جواسيس لقوم آخَرين لم يأتوك، وهم أهل خَيْبَر، يصف الْمُنَافِقين وَالْيَهُود، وَأما المُنَافِقُونَ: كَانُوا جواسيس الْيَهُود، وَأما الْيَهُود كَانُوا جواسيس لأهل خَيْبَر، وسُئِلَ سُفْيَان</w:t>
      </w:r>
      <w:r w:rsidRPr="004450B8">
        <w:rPr>
          <w:rFonts w:ascii="Calibri" w:eastAsia="Calibri" w:hAnsi="Calibri" w:cs="ATraditional Arabic" w:hint="cs"/>
          <w:sz w:val="32"/>
          <w:szCs w:val="32"/>
          <w:rtl/>
        </w:rPr>
        <w:t xml:space="preserve"> الثوري</w:t>
      </w:r>
      <w:r w:rsidRPr="004450B8">
        <w:rPr>
          <w:rFonts w:ascii="Calibri" w:eastAsia="Calibri" w:hAnsi="Calibri" w:cs="ATraditional Arabic"/>
          <w:sz w:val="32"/>
          <w:szCs w:val="32"/>
          <w:rtl/>
        </w:rPr>
        <w:t>: هَل فِي الْقُرْآن للجاسوس ذكر؟</w:t>
      </w:r>
      <w:r w:rsidRPr="004450B8">
        <w:rPr>
          <w:rFonts w:ascii="Calibri" w:eastAsia="Calibri" w:hAnsi="Calibri" w:cs="ATraditional Arabic" w:hint="cs"/>
          <w:sz w:val="32"/>
          <w:szCs w:val="32"/>
          <w:rtl/>
        </w:rPr>
        <w:t xml:space="preserve"> </w:t>
      </w:r>
      <w:r w:rsidRPr="004450B8">
        <w:rPr>
          <w:rFonts w:ascii="Calibri" w:eastAsia="Calibri" w:hAnsi="Calibri" w:cs="ATraditional Arabic"/>
          <w:sz w:val="32"/>
          <w:szCs w:val="32"/>
          <w:rtl/>
        </w:rPr>
        <w:t>فقال: (بلَى) وَقَرَأَ هَذِه الْآيَ</w:t>
      </w:r>
      <w:r w:rsidRPr="004450B8">
        <w:rPr>
          <w:rFonts w:ascii="Calibri" w:eastAsia="Calibri" w:hAnsi="Calibri" w:cs="ATraditional Arabic" w:hint="cs"/>
          <w:sz w:val="32"/>
          <w:szCs w:val="32"/>
          <w:rtl/>
        </w:rPr>
        <w:t>ة".</w:t>
      </w:r>
      <w:r w:rsidRPr="004450B8">
        <w:rPr>
          <w:rFonts w:ascii="Calibri" w:eastAsia="Calibri" w:hAnsi="Calibri" w:cs="ATraditional Arabic"/>
          <w:position w:val="10"/>
          <w:sz w:val="24"/>
          <w:szCs w:val="24"/>
          <w:rtl/>
        </w:rPr>
        <w:footnoteReference w:id="138"/>
      </w:r>
    </w:p>
    <w:p w14:paraId="51C94C8D" w14:textId="77777777" w:rsidR="004450B8" w:rsidRPr="004450B8" w:rsidRDefault="004450B8" w:rsidP="004450B8">
      <w:pPr>
        <w:autoSpaceDE w:val="0"/>
        <w:autoSpaceDN w:val="0"/>
        <w:adjustRightInd w:val="0"/>
        <w:jc w:val="both"/>
        <w:rPr>
          <w:rFonts w:ascii="Calibri" w:eastAsia="Calibri" w:hAnsi="Calibri" w:cs="ATraditional Arabic"/>
          <w:sz w:val="32"/>
          <w:szCs w:val="32"/>
          <w:rtl/>
        </w:rPr>
      </w:pPr>
      <w:r w:rsidRPr="004450B8">
        <w:rPr>
          <w:rFonts w:ascii="Calibri" w:eastAsia="Calibri" w:hAnsi="Calibri" w:cs="ATraditional Arabic"/>
          <w:sz w:val="32"/>
          <w:szCs w:val="32"/>
          <w:rtl/>
        </w:rPr>
        <w:tab/>
      </w:r>
      <w:r w:rsidRPr="004450B8">
        <w:rPr>
          <w:rFonts w:ascii="Calibri" w:eastAsia="Calibri" w:hAnsi="Calibri" w:cs="ATraditional Arabic" w:hint="cs"/>
          <w:sz w:val="32"/>
          <w:szCs w:val="32"/>
          <w:rtl/>
        </w:rPr>
        <w:t xml:space="preserve">ففي هذه الآية الكريمة ربط دقيق بين المنافقين والتجسس لصالح يهود وكأننا نتكلم عن منافقي هذا الزمان، وخصوصاً منافقي التنسيق الأمني الذين يتجسسون على المقاومين من أبناء الشعب الفلسطيني لصالح الكيان الصهيوني، وقد امتد تجسسهم إلى التجسس على المسلمين في دول مختلفة لصالح هذا الكيان الغاصب. </w:t>
      </w:r>
    </w:p>
    <w:p w14:paraId="328A9544" w14:textId="77777777" w:rsidR="004450B8" w:rsidRPr="004450B8" w:rsidRDefault="004450B8" w:rsidP="004450B8">
      <w:pPr>
        <w:autoSpaceDE w:val="0"/>
        <w:autoSpaceDN w:val="0"/>
        <w:adjustRightInd w:val="0"/>
        <w:jc w:val="both"/>
        <w:rPr>
          <w:rFonts w:ascii="Calibri" w:eastAsia="Calibri" w:hAnsi="Calibri" w:cs="ATraditional Arabic"/>
          <w:sz w:val="32"/>
          <w:szCs w:val="32"/>
          <w:rtl/>
        </w:rPr>
      </w:pPr>
      <w:r w:rsidRPr="004450B8">
        <w:rPr>
          <w:rFonts w:ascii="Calibri" w:eastAsia="Calibri" w:hAnsi="Calibri" w:cs="ATraditional Arabic" w:hint="cs"/>
          <w:sz w:val="32"/>
          <w:szCs w:val="32"/>
          <w:rtl/>
        </w:rPr>
        <w:t>وفي هذه الآية أيضاً دلالة على أن اليهود لا يكتفون بتجسس هؤلاء العملاء، بل لهم أساليب أخرى وأجهزة وجيش من الجواسيس من بني جلدتهم، ينشرونهم في كل مكان من أجل خدمة مصالح كيانهم.</w:t>
      </w:r>
    </w:p>
    <w:p w14:paraId="098D1598" w14:textId="77777777" w:rsidR="004450B8" w:rsidRPr="004450B8" w:rsidRDefault="004450B8" w:rsidP="004450B8">
      <w:pPr>
        <w:ind w:firstLine="567"/>
        <w:jc w:val="both"/>
        <w:rPr>
          <w:rFonts w:ascii="Calibri" w:eastAsia="Calibri" w:hAnsi="Calibri" w:cs="ATraditional Arabic"/>
          <w:sz w:val="32"/>
          <w:szCs w:val="32"/>
          <w:rtl/>
        </w:rPr>
      </w:pPr>
      <w:r w:rsidRPr="004450B8">
        <w:rPr>
          <w:rFonts w:ascii="Calibri" w:eastAsia="Calibri" w:hAnsi="Calibri" w:cs="ATraditional Arabic" w:hint="cs"/>
          <w:sz w:val="32"/>
          <w:szCs w:val="32"/>
          <w:rtl/>
        </w:rPr>
        <w:t xml:space="preserve">أما بالنسبة لحكم الجاسوس المسلم لصالح العدو الحربي، فقد اتفق علماء الإسلام على كون تجسس المسلم على المسلمين لصالح الكفار الحربيين من أكبر الكبائر، لكنهم اختلفوا في عقوبته، فبعضهم ألحقه بالعقوبة الواردة في حد الحرابة، وبعضهم ألحقه بالعقوبات المتعلقة بالقتل أو الصلب فيه فقط دون غيرها من العقوبات، وبعضهم اقتصر على عقوبات تعزيرية من باب الحبس أو الجلد أو الجمع بين الجلد والحبس، وبعضهم أضاف النفي إلى ذلك، وبعضهم فرّق بين من كان له عذر ولم يتكرر منه التجسس ومن كان معتاداً على ذلك أو تكرر منه، وبعضهم فرّق </w:t>
      </w:r>
      <w:r w:rsidRPr="004450B8">
        <w:rPr>
          <w:rFonts w:ascii="Calibri" w:eastAsia="Calibri" w:hAnsi="Calibri" w:cs="ATraditional Arabic" w:hint="cs"/>
          <w:sz w:val="32"/>
          <w:szCs w:val="32"/>
          <w:rtl/>
        </w:rPr>
        <w:lastRenderedPageBreak/>
        <w:t xml:space="preserve">في الحكم عليه من خلال مآل التجسس، فإذا </w:t>
      </w:r>
      <w:proofErr w:type="spellStart"/>
      <w:r w:rsidRPr="004450B8">
        <w:rPr>
          <w:rFonts w:ascii="Calibri" w:eastAsia="Calibri" w:hAnsi="Calibri" w:cs="ATraditional Arabic" w:hint="cs"/>
          <w:sz w:val="32"/>
          <w:szCs w:val="32"/>
          <w:rtl/>
        </w:rPr>
        <w:t>انبنى</w:t>
      </w:r>
      <w:proofErr w:type="spellEnd"/>
      <w:r w:rsidRPr="004450B8">
        <w:rPr>
          <w:rFonts w:ascii="Calibri" w:eastAsia="Calibri" w:hAnsi="Calibri" w:cs="ATraditional Arabic" w:hint="cs"/>
          <w:sz w:val="32"/>
          <w:szCs w:val="32"/>
          <w:rtl/>
        </w:rPr>
        <w:t xml:space="preserve"> عليه قَتْلٌ </w:t>
      </w:r>
      <w:proofErr w:type="spellStart"/>
      <w:r w:rsidRPr="004450B8">
        <w:rPr>
          <w:rFonts w:ascii="Calibri" w:eastAsia="Calibri" w:hAnsi="Calibri" w:cs="ATraditional Arabic" w:hint="cs"/>
          <w:sz w:val="32"/>
          <w:szCs w:val="32"/>
          <w:rtl/>
        </w:rPr>
        <w:t>قُتلْ</w:t>
      </w:r>
      <w:proofErr w:type="spellEnd"/>
      <w:r w:rsidRPr="004450B8">
        <w:rPr>
          <w:rFonts w:ascii="Calibri" w:eastAsia="Calibri" w:hAnsi="Calibri" w:cs="ATraditional Arabic" w:hint="cs"/>
          <w:sz w:val="32"/>
          <w:szCs w:val="32"/>
          <w:rtl/>
        </w:rPr>
        <w:t>، وإذا لم يترتب على ذلك شيء يعزّر ولا يقتل.</w:t>
      </w:r>
    </w:p>
    <w:p w14:paraId="04820B10" w14:textId="77777777" w:rsidR="004450B8" w:rsidRPr="004450B8" w:rsidRDefault="004450B8" w:rsidP="004450B8">
      <w:pPr>
        <w:spacing w:after="120"/>
        <w:jc w:val="both"/>
        <w:rPr>
          <w:rFonts w:ascii="Calibri" w:eastAsia="Calibri" w:hAnsi="Calibri" w:cs="ATraditional Arabic"/>
          <w:sz w:val="32"/>
          <w:szCs w:val="32"/>
          <w:rtl/>
        </w:rPr>
      </w:pPr>
      <w:r w:rsidRPr="004450B8">
        <w:rPr>
          <w:rFonts w:ascii="Calibri" w:eastAsia="Calibri" w:hAnsi="Calibri" w:cs="ATraditional Arabic"/>
          <w:sz w:val="32"/>
          <w:szCs w:val="32"/>
          <w:rtl/>
        </w:rPr>
        <w:tab/>
      </w:r>
      <w:r w:rsidRPr="004450B8">
        <w:rPr>
          <w:rFonts w:ascii="Calibri" w:eastAsia="Calibri" w:hAnsi="Calibri" w:cs="ATraditional Arabic" w:hint="cs"/>
          <w:sz w:val="32"/>
          <w:szCs w:val="32"/>
          <w:rtl/>
        </w:rPr>
        <w:t xml:space="preserve">ونقول بأنه من الممكن الجمع بين معظم هذه الأقوال في حكم موظفي التنسيق الأمني وذلك من خلال النظر إلى اعتقاد كلّ منهم ودوره، وإلى </w:t>
      </w:r>
      <w:proofErr w:type="spellStart"/>
      <w:r w:rsidRPr="004450B8">
        <w:rPr>
          <w:rFonts w:ascii="Calibri" w:eastAsia="Calibri" w:hAnsi="Calibri" w:cs="ATraditional Arabic" w:hint="cs"/>
          <w:sz w:val="32"/>
          <w:szCs w:val="32"/>
          <w:rtl/>
        </w:rPr>
        <w:t>مآلات</w:t>
      </w:r>
      <w:proofErr w:type="spellEnd"/>
      <w:r w:rsidRPr="004450B8">
        <w:rPr>
          <w:rFonts w:ascii="Calibri" w:eastAsia="Calibri" w:hAnsi="Calibri" w:cs="ATraditional Arabic" w:hint="cs"/>
          <w:sz w:val="32"/>
          <w:szCs w:val="32"/>
          <w:rtl/>
        </w:rPr>
        <w:t xml:space="preserve"> تنسيقهم وطبيعة عملهم في التنسيق وهل هو تنسيق أمني تجسسي محض أم هو تنسيق مدني محض.</w:t>
      </w:r>
      <w:r w:rsidRPr="004450B8">
        <w:rPr>
          <w:rFonts w:ascii="Calibri" w:eastAsia="Calibri" w:hAnsi="Calibri" w:cs="ATraditional Arabic"/>
          <w:position w:val="10"/>
          <w:sz w:val="24"/>
          <w:szCs w:val="24"/>
          <w:rtl/>
        </w:rPr>
        <w:footnoteReference w:id="139"/>
      </w:r>
    </w:p>
    <w:p w14:paraId="0BEF2A0D" w14:textId="77777777" w:rsidR="004450B8" w:rsidRPr="004450B8" w:rsidRDefault="004450B8" w:rsidP="004450B8">
      <w:pPr>
        <w:spacing w:after="120"/>
        <w:ind w:firstLine="567"/>
        <w:jc w:val="both"/>
        <w:rPr>
          <w:rFonts w:ascii="Calibri" w:eastAsia="Calibri" w:hAnsi="Calibri" w:cs="ATraditional Arabic"/>
          <w:sz w:val="32"/>
          <w:szCs w:val="32"/>
          <w:rtl/>
        </w:rPr>
      </w:pPr>
    </w:p>
    <w:p w14:paraId="712CE1E7" w14:textId="77777777" w:rsidR="004450B8" w:rsidRPr="004450B8" w:rsidRDefault="004450B8" w:rsidP="004450B8">
      <w:pPr>
        <w:spacing w:after="120"/>
        <w:jc w:val="both"/>
        <w:rPr>
          <w:rFonts w:ascii="Calibri" w:eastAsia="Calibri" w:hAnsi="Calibri" w:cs="ATraditional Arabic"/>
          <w:b/>
          <w:bCs/>
          <w:sz w:val="32"/>
          <w:szCs w:val="32"/>
          <w:rtl/>
        </w:rPr>
      </w:pPr>
      <w:r w:rsidRPr="004450B8">
        <w:rPr>
          <w:rFonts w:ascii="Calibri" w:eastAsia="Calibri" w:hAnsi="Calibri" w:cs="ATraditional Arabic" w:hint="cs"/>
          <w:b/>
          <w:bCs/>
          <w:sz w:val="32"/>
          <w:szCs w:val="32"/>
          <w:rtl/>
        </w:rPr>
        <w:t xml:space="preserve">   الفرع الثالث: </w:t>
      </w:r>
      <w:r w:rsidRPr="004450B8">
        <w:rPr>
          <w:rFonts w:ascii="Calibri" w:eastAsia="Calibri" w:hAnsi="Calibri" w:cs="ATraditional Arabic"/>
          <w:b/>
          <w:bCs/>
          <w:sz w:val="32"/>
          <w:szCs w:val="32"/>
          <w:rtl/>
        </w:rPr>
        <w:t>مفاسد التنسيق الأمني مع الاحتلال الصهيوني ومراتبها</w:t>
      </w:r>
      <w:r w:rsidRPr="004450B8">
        <w:rPr>
          <w:rFonts w:ascii="Calibri" w:eastAsia="Calibri" w:hAnsi="Calibri" w:cs="ATraditional Arabic" w:hint="cs"/>
          <w:b/>
          <w:bCs/>
          <w:sz w:val="32"/>
          <w:szCs w:val="32"/>
          <w:rtl/>
        </w:rPr>
        <w:t>:</w:t>
      </w:r>
    </w:p>
    <w:p w14:paraId="61E34910" w14:textId="77777777" w:rsidR="004450B8" w:rsidRPr="004450B8" w:rsidRDefault="004450B8" w:rsidP="004450B8">
      <w:pPr>
        <w:ind w:firstLine="567"/>
        <w:jc w:val="both"/>
        <w:rPr>
          <w:rFonts w:ascii="Calibri" w:eastAsia="Calibri" w:hAnsi="Calibri" w:cs="ATraditional Arabic"/>
          <w:sz w:val="32"/>
          <w:szCs w:val="32"/>
          <w:rtl/>
        </w:rPr>
      </w:pPr>
      <w:r w:rsidRPr="004450B8">
        <w:rPr>
          <w:rFonts w:ascii="Calibri" w:eastAsia="Calibri" w:hAnsi="Calibri" w:cs="ATraditional Arabic"/>
          <w:sz w:val="32"/>
          <w:szCs w:val="32"/>
          <w:rtl/>
        </w:rPr>
        <w:t>اقتصر</w:t>
      </w:r>
      <w:r w:rsidRPr="004450B8">
        <w:rPr>
          <w:rFonts w:ascii="Calibri" w:eastAsia="Calibri" w:hAnsi="Calibri" w:cs="ATraditional Arabic" w:hint="cs"/>
          <w:sz w:val="32"/>
          <w:szCs w:val="32"/>
          <w:rtl/>
        </w:rPr>
        <w:t xml:space="preserve"> الباحثان</w:t>
      </w:r>
      <w:r w:rsidRPr="004450B8">
        <w:rPr>
          <w:rFonts w:ascii="Calibri" w:eastAsia="Calibri" w:hAnsi="Calibri" w:cs="ATraditional Arabic"/>
          <w:sz w:val="32"/>
          <w:szCs w:val="32"/>
          <w:rtl/>
        </w:rPr>
        <w:t xml:space="preserve"> في حصر مفاسد التنسيق الأمني على أهم المفاسد الواردة في وثيقة صفقة القرن الرسمية</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xml:space="preserve"> وذلك من أجل بيان مدى خطورة هذه الصفقة على </w:t>
      </w:r>
      <w:r w:rsidRPr="004450B8">
        <w:rPr>
          <w:rFonts w:ascii="Calibri" w:eastAsia="Calibri" w:hAnsi="Calibri" w:cs="ATraditional Arabic" w:hint="cs"/>
          <w:sz w:val="32"/>
          <w:szCs w:val="32"/>
          <w:rtl/>
        </w:rPr>
        <w:t xml:space="preserve">أمن الدولة الفلسطينية خصوصاً وعلى </w:t>
      </w:r>
      <w:r w:rsidRPr="004450B8">
        <w:rPr>
          <w:rFonts w:ascii="Calibri" w:eastAsia="Calibri" w:hAnsi="Calibri" w:cs="ATraditional Arabic"/>
          <w:sz w:val="32"/>
          <w:szCs w:val="32"/>
          <w:rtl/>
        </w:rPr>
        <w:t xml:space="preserve">الأمن الإقليمي </w:t>
      </w:r>
      <w:r w:rsidRPr="004450B8">
        <w:rPr>
          <w:rFonts w:ascii="Calibri" w:eastAsia="Calibri" w:hAnsi="Calibri" w:cs="ATraditional Arabic" w:hint="cs"/>
          <w:sz w:val="32"/>
          <w:szCs w:val="32"/>
          <w:rtl/>
        </w:rPr>
        <w:t>و</w:t>
      </w:r>
      <w:r w:rsidRPr="004450B8">
        <w:rPr>
          <w:rFonts w:ascii="Calibri" w:eastAsia="Calibri" w:hAnsi="Calibri" w:cs="ATraditional Arabic"/>
          <w:sz w:val="32"/>
          <w:szCs w:val="32"/>
          <w:rtl/>
        </w:rPr>
        <w:t>أمن الأمة الإسلامية عموما</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xml:space="preserve"> بل </w:t>
      </w:r>
      <w:r w:rsidRPr="004450B8">
        <w:rPr>
          <w:rFonts w:ascii="Calibri" w:eastAsia="Calibri" w:hAnsi="Calibri" w:cs="ATraditional Arabic" w:hint="cs"/>
          <w:sz w:val="32"/>
          <w:szCs w:val="32"/>
          <w:rtl/>
        </w:rPr>
        <w:t>و</w:t>
      </w:r>
      <w:r w:rsidRPr="004450B8">
        <w:rPr>
          <w:rFonts w:ascii="Calibri" w:eastAsia="Calibri" w:hAnsi="Calibri" w:cs="ATraditional Arabic"/>
          <w:sz w:val="32"/>
          <w:szCs w:val="32"/>
          <w:rtl/>
        </w:rPr>
        <w:t>يتعدى خطرها النواحي الأمنية ليصل إلى استلاب سيادة ما تسميه الوثيقة بدولة فلسطين بشكل طاغ</w:t>
      </w:r>
      <w:r w:rsidRPr="004450B8">
        <w:rPr>
          <w:rFonts w:ascii="Calibri" w:eastAsia="Calibri" w:hAnsi="Calibri" w:cs="ATraditional Arabic" w:hint="cs"/>
          <w:sz w:val="32"/>
          <w:szCs w:val="32"/>
          <w:rtl/>
        </w:rPr>
        <w:t>ٍ</w:t>
      </w:r>
      <w:r w:rsidRPr="004450B8">
        <w:rPr>
          <w:rFonts w:ascii="Calibri" w:eastAsia="Calibri" w:hAnsi="Calibri" w:cs="ATraditional Arabic"/>
          <w:position w:val="10"/>
          <w:sz w:val="32"/>
          <w:szCs w:val="28"/>
          <w:rtl/>
        </w:rPr>
        <w:footnoteReference w:id="140"/>
      </w:r>
      <w:r w:rsidRPr="004450B8">
        <w:rPr>
          <w:rFonts w:ascii="Calibri" w:eastAsia="Calibri" w:hAnsi="Calibri" w:cs="ATraditional Arabic" w:hint="cs"/>
          <w:sz w:val="32"/>
          <w:szCs w:val="32"/>
          <w:rtl/>
        </w:rPr>
        <w:t xml:space="preserve"> </w:t>
      </w:r>
      <w:r w:rsidRPr="004450B8">
        <w:rPr>
          <w:rFonts w:ascii="Calibri" w:eastAsia="Calibri" w:hAnsi="Calibri" w:cs="ATraditional Arabic"/>
          <w:sz w:val="32"/>
          <w:szCs w:val="32"/>
          <w:rtl/>
        </w:rPr>
        <w:t>وقاهر وسيادة دول الإقليم وسيادة الدول الإسلامية عموماً</w:t>
      </w:r>
      <w:r w:rsidRPr="004450B8">
        <w:rPr>
          <w:rFonts w:ascii="Calibri" w:eastAsia="Calibri" w:hAnsi="Calibri" w:cs="ATraditional Arabic" w:hint="cs"/>
          <w:sz w:val="32"/>
          <w:szCs w:val="32"/>
          <w:rtl/>
        </w:rPr>
        <w:t>. ومن الغريب تكرر ذكر مصطلح الطاغي في الصفقة وخصوصاً في المجال الأمني كثيراً، وفي ذلك اعتراف بالطغيان والظلم والعدوان؛ لأن الكثير من الدول العربية والإسلامية للأسف رضيت بظلم الصهاينة وطغيانهم.</w:t>
      </w:r>
    </w:p>
    <w:p w14:paraId="6776C540" w14:textId="77777777" w:rsidR="004450B8" w:rsidRPr="004450B8" w:rsidRDefault="004450B8" w:rsidP="004450B8">
      <w:pPr>
        <w:ind w:firstLine="567"/>
        <w:jc w:val="both"/>
        <w:rPr>
          <w:rFonts w:ascii="Calibri" w:eastAsia="Calibri" w:hAnsi="Calibri" w:cs="ATraditional Arabic"/>
          <w:sz w:val="32"/>
          <w:szCs w:val="32"/>
          <w:rtl/>
        </w:rPr>
      </w:pPr>
      <w:r w:rsidRPr="004450B8">
        <w:rPr>
          <w:rFonts w:ascii="Calibri" w:eastAsia="Calibri" w:hAnsi="Calibri" w:cs="ATraditional Arabic"/>
          <w:sz w:val="32"/>
          <w:szCs w:val="32"/>
          <w:rtl/>
        </w:rPr>
        <w:t>وفيما يلي بيان لأهم مفاسد التنسيق الأمني</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xml:space="preserve"> وسنلحق كل مفسدة بمرتبتها من خلال تطبيق أهم قواعد مراتب المفاسد</w:t>
      </w:r>
      <w:r w:rsidRPr="004450B8">
        <w:rPr>
          <w:rFonts w:ascii="Calibri" w:eastAsia="Calibri" w:hAnsi="Calibri" w:cs="ATraditional Arabic"/>
          <w:position w:val="10"/>
          <w:sz w:val="32"/>
          <w:szCs w:val="28"/>
          <w:rtl/>
        </w:rPr>
        <w:footnoteReference w:id="141"/>
      </w:r>
      <w:r w:rsidRPr="004450B8">
        <w:rPr>
          <w:rFonts w:ascii="Calibri" w:eastAsia="Calibri" w:hAnsi="Calibri" w:cs="ATraditional Arabic" w:hint="cs"/>
          <w:sz w:val="32"/>
          <w:szCs w:val="32"/>
          <w:rtl/>
        </w:rPr>
        <w:t>، وقد استخرجنا أكثر من ثلاثين مفسدة عظمى من وثيقة الصفقة المترجمة،  ثم قمنا بتصنيفها وجمعها في إحدى عشرة مجموعة</w:t>
      </w:r>
      <w:r w:rsidRPr="004450B8">
        <w:rPr>
          <w:rFonts w:ascii="Calibri" w:eastAsia="Calibri" w:hAnsi="Calibri" w:cs="ATraditional Arabic"/>
          <w:sz w:val="32"/>
          <w:szCs w:val="32"/>
          <w:rtl/>
        </w:rPr>
        <w:t>:</w:t>
      </w:r>
    </w:p>
    <w:p w14:paraId="527A0B4E" w14:textId="77777777" w:rsidR="004450B8" w:rsidRPr="004450B8" w:rsidRDefault="004450B8">
      <w:pPr>
        <w:numPr>
          <w:ilvl w:val="0"/>
          <w:numId w:val="23"/>
        </w:numPr>
        <w:contextualSpacing/>
        <w:jc w:val="both"/>
        <w:rPr>
          <w:rFonts w:ascii="Calibri" w:eastAsia="Calibri" w:hAnsi="Calibri" w:cs="ATraditional Arabic"/>
          <w:sz w:val="32"/>
          <w:szCs w:val="32"/>
          <w:rtl/>
        </w:rPr>
      </w:pPr>
      <w:r w:rsidRPr="004450B8">
        <w:rPr>
          <w:rFonts w:ascii="Calibri" w:eastAsia="Calibri" w:hAnsi="Calibri" w:cs="ATraditional Arabic"/>
          <w:sz w:val="32"/>
          <w:szCs w:val="32"/>
          <w:rtl/>
        </w:rPr>
        <w:t>الهيكلة الأمنية الإقليمية المبنية على التعاون الاستراتيجي بين دول المنطقة والكيان الصهيون</w:t>
      </w:r>
      <w:r w:rsidRPr="004450B8">
        <w:rPr>
          <w:rFonts w:ascii="Calibri" w:eastAsia="Calibri" w:hAnsi="Calibri" w:cs="ATraditional Arabic" w:hint="cs"/>
          <w:sz w:val="32"/>
          <w:szCs w:val="32"/>
          <w:rtl/>
        </w:rPr>
        <w:t>ي:</w:t>
      </w:r>
      <w:r w:rsidRPr="004450B8">
        <w:rPr>
          <w:rFonts w:ascii="Calibri" w:eastAsia="Calibri" w:hAnsi="Calibri" w:cs="ATraditional Arabic"/>
          <w:position w:val="10"/>
          <w:sz w:val="24"/>
          <w:szCs w:val="24"/>
          <w:rtl/>
        </w:rPr>
        <w:footnoteReference w:id="142"/>
      </w:r>
    </w:p>
    <w:p w14:paraId="2F108E1F" w14:textId="77777777" w:rsidR="004450B8" w:rsidRPr="004450B8" w:rsidRDefault="004450B8" w:rsidP="004450B8">
      <w:pPr>
        <w:jc w:val="both"/>
        <w:rPr>
          <w:rFonts w:ascii="Calibri" w:eastAsia="Calibri" w:hAnsi="Calibri" w:cs="ATraditional Arabic"/>
          <w:sz w:val="32"/>
          <w:szCs w:val="32"/>
          <w:rtl/>
        </w:rPr>
      </w:pPr>
      <w:r w:rsidRPr="004450B8">
        <w:rPr>
          <w:rFonts w:ascii="Calibri" w:eastAsia="Calibri" w:hAnsi="Calibri" w:cs="ATraditional Arabic"/>
          <w:sz w:val="32"/>
          <w:szCs w:val="32"/>
          <w:rtl/>
        </w:rPr>
        <w:tab/>
        <w:t>هذه من المفاسد العظيمة التي ن</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ص عليها في ثنايا الصفقة، وهي تقتضي هيمنة الكيان الصهيوني أمنيا</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xml:space="preserve"> على الإقليم عموما</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بل وتتعدى تلك الهيمنة الإقليم</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xml:space="preserve"> إذا استحضرنا بعض النقاط الواردة في الصفقة والتي تتمثل في تشكيل تحالف استراتيجي بين الكيان الصهيوني ودول الشر</w:t>
      </w:r>
      <w:r w:rsidRPr="004450B8">
        <w:rPr>
          <w:rFonts w:ascii="Calibri" w:eastAsia="Calibri" w:hAnsi="Calibri" w:cs="ATraditional Arabic" w:hint="cs"/>
          <w:sz w:val="32"/>
          <w:szCs w:val="32"/>
          <w:rtl/>
        </w:rPr>
        <w:t>ق</w:t>
      </w:r>
      <w:r w:rsidRPr="004450B8">
        <w:rPr>
          <w:rFonts w:ascii="Calibri" w:eastAsia="Calibri" w:hAnsi="Calibri" w:cs="ATraditional Arabic"/>
          <w:sz w:val="32"/>
          <w:szCs w:val="32"/>
          <w:rtl/>
        </w:rPr>
        <w:t xml:space="preserve"> </w:t>
      </w:r>
      <w:r w:rsidRPr="004450B8">
        <w:rPr>
          <w:rFonts w:ascii="Calibri" w:eastAsia="Calibri" w:hAnsi="Calibri" w:cs="ATraditional Arabic"/>
          <w:sz w:val="32"/>
          <w:szCs w:val="32"/>
          <w:rtl/>
        </w:rPr>
        <w:lastRenderedPageBreak/>
        <w:t>الأوسط من أجل الوقوف في وجه التهديد الإيراني، وهذا يعني تغييرا</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xml:space="preserve"> في ثوابت الأمة في تحديد العدو وفي تحديد الحلفاء، ومن المفاسد التابعة لهذه المفسدة التي وردت في وثيقة الصفقة الآثمة ما يلي:</w:t>
      </w:r>
    </w:p>
    <w:p w14:paraId="29290C7C" w14:textId="77777777" w:rsidR="004450B8" w:rsidRPr="004450B8" w:rsidRDefault="004450B8">
      <w:pPr>
        <w:numPr>
          <w:ilvl w:val="0"/>
          <w:numId w:val="22"/>
        </w:numPr>
        <w:contextualSpacing/>
        <w:jc w:val="both"/>
        <w:rPr>
          <w:rFonts w:ascii="Calibri" w:eastAsia="Calibri" w:hAnsi="Calibri" w:cs="ATraditional Arabic"/>
          <w:sz w:val="32"/>
          <w:szCs w:val="32"/>
        </w:rPr>
      </w:pPr>
      <w:r w:rsidRPr="004450B8">
        <w:rPr>
          <w:rFonts w:ascii="Calibri" w:eastAsia="Calibri" w:hAnsi="Calibri" w:cs="ATraditional Arabic"/>
          <w:sz w:val="32"/>
          <w:szCs w:val="32"/>
          <w:rtl/>
        </w:rPr>
        <w:t>تشكيل منظمة الأمن والتعاون في الشرق الأوسط على غرار النموذج المستخدم من قبل منظمة الأمن والتعاون في أوروب</w:t>
      </w:r>
      <w:r w:rsidRPr="004450B8">
        <w:rPr>
          <w:rFonts w:ascii="Calibri" w:eastAsia="Calibri" w:hAnsi="Calibri" w:cs="ATraditional Arabic" w:hint="cs"/>
          <w:sz w:val="32"/>
          <w:szCs w:val="32"/>
          <w:rtl/>
        </w:rPr>
        <w:t>ا.</w:t>
      </w:r>
      <w:r w:rsidRPr="004450B8">
        <w:rPr>
          <w:rFonts w:ascii="Calibri" w:eastAsia="Calibri" w:hAnsi="Calibri" w:cs="ATraditional Arabic"/>
          <w:position w:val="10"/>
          <w:sz w:val="24"/>
          <w:szCs w:val="24"/>
          <w:rtl/>
        </w:rPr>
        <w:footnoteReference w:id="143"/>
      </w:r>
      <w:r w:rsidRPr="004450B8">
        <w:rPr>
          <w:rFonts w:ascii="Calibri" w:eastAsia="Calibri" w:hAnsi="Calibri" w:cs="ATraditional Arabic"/>
          <w:sz w:val="24"/>
          <w:szCs w:val="24"/>
          <w:rtl/>
        </w:rPr>
        <w:t xml:space="preserve"> </w:t>
      </w:r>
      <w:r w:rsidRPr="004450B8">
        <w:rPr>
          <w:rFonts w:ascii="Calibri" w:eastAsia="Calibri" w:hAnsi="Calibri" w:cs="ATraditional Arabic"/>
          <w:sz w:val="32"/>
          <w:szCs w:val="32"/>
          <w:rtl/>
        </w:rPr>
        <w:t>وهذا يقتضي ملاحقة المقاومة ومن يدعمها بالمال ومن يساندها عموما</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xml:space="preserve"> في الشر</w:t>
      </w:r>
      <w:r w:rsidRPr="004450B8">
        <w:rPr>
          <w:rFonts w:ascii="Calibri" w:eastAsia="Calibri" w:hAnsi="Calibri" w:cs="ATraditional Arabic" w:hint="cs"/>
          <w:sz w:val="32"/>
          <w:szCs w:val="32"/>
          <w:rtl/>
        </w:rPr>
        <w:t>ق</w:t>
      </w:r>
      <w:r w:rsidRPr="004450B8">
        <w:rPr>
          <w:rFonts w:ascii="Calibri" w:eastAsia="Calibri" w:hAnsi="Calibri" w:cs="ATraditional Arabic"/>
          <w:sz w:val="32"/>
          <w:szCs w:val="32"/>
          <w:rtl/>
        </w:rPr>
        <w:t xml:space="preserve"> الأوس</w:t>
      </w:r>
      <w:r w:rsidRPr="004450B8">
        <w:rPr>
          <w:rFonts w:ascii="Calibri" w:eastAsia="Calibri" w:hAnsi="Calibri" w:cs="ATraditional Arabic" w:hint="cs"/>
          <w:sz w:val="32"/>
          <w:szCs w:val="32"/>
          <w:rtl/>
        </w:rPr>
        <w:t>ط</w:t>
      </w:r>
      <w:r w:rsidRPr="004450B8">
        <w:rPr>
          <w:rFonts w:ascii="Calibri" w:eastAsia="Calibri" w:hAnsi="Calibri" w:cs="ATraditional Arabic"/>
          <w:sz w:val="32"/>
          <w:szCs w:val="32"/>
          <w:rtl/>
        </w:rPr>
        <w:t>، وبالتالي سيكون العلماء والمفكرون والتجار والمستثمرون وعموم الحالة الشعبية الحاضنة للمقاومة من المستهدفين.</w:t>
      </w:r>
    </w:p>
    <w:p w14:paraId="26D0C6FE" w14:textId="77777777" w:rsidR="004450B8" w:rsidRPr="004450B8" w:rsidRDefault="004450B8">
      <w:pPr>
        <w:numPr>
          <w:ilvl w:val="0"/>
          <w:numId w:val="22"/>
        </w:numPr>
        <w:contextualSpacing/>
        <w:jc w:val="both"/>
        <w:rPr>
          <w:rFonts w:ascii="Calibri" w:eastAsia="Calibri" w:hAnsi="Calibri" w:cs="ATraditional Arabic"/>
          <w:sz w:val="32"/>
          <w:szCs w:val="32"/>
        </w:rPr>
      </w:pPr>
      <w:r w:rsidRPr="004450B8">
        <w:rPr>
          <w:rFonts w:ascii="Calibri" w:eastAsia="Calibri" w:hAnsi="Calibri" w:cs="ATraditional Arabic"/>
          <w:sz w:val="32"/>
          <w:szCs w:val="32"/>
          <w:rtl/>
        </w:rPr>
        <w:t>تحقيق الأمن الإقليمي للكيان الصهيوني من خلال تشكيل لجان تنسيق أمنية مشتركة على مستوى الإقليم. وهذه الهيمنة الأمنية الصهيونية على الإقليم تحقق السيطرة التامة والسيادة المطلقة للكيان الصهيوني على الإقليم عمو</w:t>
      </w:r>
      <w:r w:rsidRPr="004450B8">
        <w:rPr>
          <w:rFonts w:ascii="Calibri" w:eastAsia="Calibri" w:hAnsi="Calibri" w:cs="ATraditional Arabic" w:hint="cs"/>
          <w:sz w:val="32"/>
          <w:szCs w:val="32"/>
          <w:rtl/>
        </w:rPr>
        <w:t>ماً.</w:t>
      </w:r>
      <w:r w:rsidRPr="004450B8">
        <w:rPr>
          <w:rFonts w:ascii="Calibri" w:eastAsia="Calibri" w:hAnsi="Calibri" w:cs="ATraditional Arabic"/>
          <w:position w:val="10"/>
          <w:sz w:val="24"/>
          <w:szCs w:val="24"/>
          <w:rtl/>
        </w:rPr>
        <w:footnoteReference w:id="144"/>
      </w:r>
      <w:r w:rsidRPr="004450B8">
        <w:rPr>
          <w:rFonts w:ascii="Calibri" w:eastAsia="Calibri" w:hAnsi="Calibri" w:cs="ATraditional Arabic"/>
          <w:sz w:val="32"/>
          <w:szCs w:val="32"/>
          <w:rtl/>
        </w:rPr>
        <w:t xml:space="preserve"> </w:t>
      </w:r>
    </w:p>
    <w:p w14:paraId="326EBEDD" w14:textId="77777777" w:rsidR="004450B8" w:rsidRPr="004450B8" w:rsidRDefault="004450B8" w:rsidP="004450B8">
      <w:pPr>
        <w:contextualSpacing/>
        <w:jc w:val="both"/>
        <w:rPr>
          <w:rFonts w:ascii="Calibri" w:eastAsia="Calibri" w:hAnsi="Calibri" w:cs="ATraditional Arabic"/>
          <w:sz w:val="32"/>
          <w:szCs w:val="32"/>
          <w:rtl/>
        </w:rPr>
      </w:pPr>
      <w:r w:rsidRPr="004450B8">
        <w:rPr>
          <w:rFonts w:ascii="Calibri" w:eastAsia="Calibri" w:hAnsi="Calibri" w:cs="ATraditional Arabic"/>
          <w:sz w:val="32"/>
          <w:szCs w:val="32"/>
          <w:rtl/>
        </w:rPr>
        <w:tab/>
      </w:r>
      <w:r w:rsidRPr="004450B8">
        <w:rPr>
          <w:rFonts w:ascii="Calibri" w:eastAsia="Calibri" w:hAnsi="Calibri" w:cs="ATraditional Arabic" w:hint="cs"/>
          <w:sz w:val="32"/>
          <w:szCs w:val="32"/>
          <w:rtl/>
        </w:rPr>
        <w:t>وهذه</w:t>
      </w:r>
      <w:r w:rsidRPr="004450B8">
        <w:rPr>
          <w:rFonts w:ascii="Calibri" w:eastAsia="Calibri" w:hAnsi="Calibri" w:cs="ATraditional Arabic"/>
          <w:sz w:val="32"/>
          <w:szCs w:val="32"/>
          <w:rtl/>
        </w:rPr>
        <w:t xml:space="preserve"> المفسدة</w:t>
      </w:r>
      <w:r w:rsidRPr="004450B8">
        <w:rPr>
          <w:rFonts w:ascii="Calibri" w:eastAsia="Calibri" w:hAnsi="Calibri" w:cs="ATraditional Arabic" w:hint="cs"/>
          <w:sz w:val="32"/>
          <w:szCs w:val="32"/>
          <w:rtl/>
        </w:rPr>
        <w:t xml:space="preserve"> وما تبعها من مفاسد</w:t>
      </w:r>
      <w:r w:rsidRPr="004450B8">
        <w:rPr>
          <w:rFonts w:ascii="Calibri" w:eastAsia="Calibri" w:hAnsi="Calibri" w:cs="ATraditional Arabic"/>
          <w:sz w:val="32"/>
          <w:szCs w:val="32"/>
          <w:rtl/>
        </w:rPr>
        <w:t xml:space="preserve">: </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مفسدة مخلة بالضروري العام من حفظ الدين والنفس</w:t>
      </w:r>
      <w:r w:rsidRPr="004450B8">
        <w:rPr>
          <w:rFonts w:ascii="Calibri" w:eastAsia="Calibri" w:hAnsi="Calibri" w:cs="ATraditional Arabic" w:hint="cs"/>
          <w:sz w:val="32"/>
          <w:szCs w:val="32"/>
          <w:rtl/>
        </w:rPr>
        <w:t>).</w:t>
      </w:r>
    </w:p>
    <w:p w14:paraId="5D9CEDCA" w14:textId="77777777" w:rsidR="004450B8" w:rsidRPr="004450B8" w:rsidRDefault="004450B8">
      <w:pPr>
        <w:numPr>
          <w:ilvl w:val="0"/>
          <w:numId w:val="23"/>
        </w:numPr>
        <w:contextualSpacing/>
        <w:jc w:val="both"/>
        <w:rPr>
          <w:rFonts w:ascii="Calibri" w:eastAsia="Calibri" w:hAnsi="Calibri" w:cs="ATraditional Arabic"/>
          <w:sz w:val="32"/>
          <w:szCs w:val="32"/>
          <w:rtl/>
        </w:rPr>
      </w:pPr>
      <w:r w:rsidRPr="004450B8">
        <w:rPr>
          <w:rFonts w:ascii="Calibri" w:eastAsia="Calibri" w:hAnsi="Calibri" w:cs="ATraditional Arabic"/>
          <w:sz w:val="32"/>
          <w:szCs w:val="32"/>
          <w:rtl/>
        </w:rPr>
        <w:t>مفسدة السيطرة الأمنية على المحيط الخارجي للكيان الصهيوني وذلك يعني السيطرة الحقيقية على أجزاء من دول الطوق</w:t>
      </w:r>
      <w:r w:rsidRPr="004450B8">
        <w:rPr>
          <w:rFonts w:ascii="Calibri" w:eastAsia="Calibri" w:hAnsi="Calibri" w:cs="ATraditional Arabic" w:hint="cs"/>
          <w:sz w:val="32"/>
          <w:szCs w:val="32"/>
          <w:rtl/>
        </w:rPr>
        <w:t>:</w:t>
      </w:r>
    </w:p>
    <w:p w14:paraId="685B3F7D" w14:textId="77777777" w:rsidR="004450B8" w:rsidRPr="004450B8" w:rsidRDefault="004450B8" w:rsidP="004450B8">
      <w:pPr>
        <w:contextualSpacing/>
        <w:jc w:val="both"/>
        <w:rPr>
          <w:rFonts w:ascii="Calibri" w:eastAsia="Calibri" w:hAnsi="Calibri" w:cs="ATraditional Arabic"/>
          <w:sz w:val="32"/>
          <w:szCs w:val="32"/>
          <w:rtl/>
        </w:rPr>
      </w:pPr>
      <w:r w:rsidRPr="004450B8">
        <w:rPr>
          <w:rFonts w:ascii="Calibri" w:eastAsia="Calibri" w:hAnsi="Calibri" w:cs="ATraditional Arabic"/>
          <w:sz w:val="32"/>
          <w:szCs w:val="32"/>
          <w:rtl/>
        </w:rPr>
        <w:tab/>
      </w:r>
      <w:r w:rsidRPr="004450B8">
        <w:rPr>
          <w:rFonts w:ascii="Calibri" w:eastAsia="Calibri" w:hAnsi="Calibri" w:cs="ATraditional Arabic" w:hint="cs"/>
          <w:sz w:val="32"/>
          <w:szCs w:val="32"/>
          <w:rtl/>
        </w:rPr>
        <w:t>مرتبة هذه المفسدة: (مفسدة مخلة بالضروري العام من حفظ النفس).</w:t>
      </w:r>
    </w:p>
    <w:p w14:paraId="0F9F87D6" w14:textId="77777777" w:rsidR="004450B8" w:rsidRPr="004450B8" w:rsidRDefault="004450B8">
      <w:pPr>
        <w:numPr>
          <w:ilvl w:val="0"/>
          <w:numId w:val="23"/>
        </w:numPr>
        <w:contextualSpacing/>
        <w:jc w:val="both"/>
        <w:rPr>
          <w:rFonts w:ascii="Calibri" w:eastAsia="Calibri" w:hAnsi="Calibri" w:cs="ATraditional Arabic"/>
          <w:sz w:val="32"/>
          <w:szCs w:val="32"/>
        </w:rPr>
      </w:pPr>
      <w:r w:rsidRPr="004450B8">
        <w:rPr>
          <w:rFonts w:ascii="Calibri" w:eastAsia="Calibri" w:hAnsi="Calibri" w:cs="ATraditional Arabic"/>
          <w:sz w:val="32"/>
          <w:szCs w:val="32"/>
          <w:rtl/>
        </w:rPr>
        <w:t xml:space="preserve">مفسدة السيطرة الحقيقية والهيمنة الأمنية </w:t>
      </w:r>
      <w:r w:rsidRPr="004450B8">
        <w:rPr>
          <w:rFonts w:ascii="Calibri" w:eastAsia="Calibri" w:hAnsi="Calibri" w:cs="ATraditional Arabic" w:hint="cs"/>
          <w:sz w:val="32"/>
          <w:szCs w:val="32"/>
          <w:rtl/>
        </w:rPr>
        <w:t xml:space="preserve">الشاملة </w:t>
      </w:r>
      <w:r w:rsidRPr="004450B8">
        <w:rPr>
          <w:rFonts w:ascii="Calibri" w:eastAsia="Calibri" w:hAnsi="Calibri" w:cs="ATraditional Arabic"/>
          <w:sz w:val="32"/>
          <w:szCs w:val="32"/>
          <w:rtl/>
        </w:rPr>
        <w:t>للكيان الصهيوني على دولة فلسطين</w:t>
      </w:r>
      <w:r w:rsidRPr="004450B8">
        <w:rPr>
          <w:rFonts w:ascii="Calibri" w:eastAsia="Calibri" w:hAnsi="Calibri" w:cs="ATraditional Arabic" w:hint="cs"/>
          <w:sz w:val="32"/>
          <w:szCs w:val="32"/>
          <w:rtl/>
        </w:rPr>
        <w:t>:</w:t>
      </w:r>
    </w:p>
    <w:p w14:paraId="762AE605" w14:textId="77777777" w:rsidR="004450B8" w:rsidRPr="004450B8" w:rsidRDefault="004450B8" w:rsidP="004450B8">
      <w:pPr>
        <w:contextualSpacing/>
        <w:jc w:val="both"/>
        <w:rPr>
          <w:rFonts w:ascii="Calibri" w:eastAsia="Calibri" w:hAnsi="Calibri" w:cs="ATraditional Arabic"/>
          <w:sz w:val="32"/>
          <w:szCs w:val="32"/>
          <w:rtl/>
        </w:rPr>
      </w:pPr>
      <w:r w:rsidRPr="004450B8">
        <w:rPr>
          <w:rFonts w:ascii="Calibri" w:eastAsia="Calibri" w:hAnsi="Calibri" w:cs="ATraditional Arabic"/>
          <w:sz w:val="32"/>
          <w:szCs w:val="32"/>
          <w:rtl/>
        </w:rPr>
        <w:tab/>
        <w:t>وقد وردت بنود</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xml:space="preserve"> تؤكد هذه المفسدة أو تحققها من جوانب</w:t>
      </w:r>
      <w:r w:rsidRPr="004450B8">
        <w:rPr>
          <w:rFonts w:ascii="Calibri" w:eastAsia="Calibri" w:hAnsi="Calibri" w:cs="ATraditional Arabic" w:hint="cs"/>
          <w:sz w:val="32"/>
          <w:szCs w:val="32"/>
          <w:rtl/>
        </w:rPr>
        <w:t>َ مختلفة</w:t>
      </w:r>
      <w:r w:rsidRPr="004450B8">
        <w:rPr>
          <w:rFonts w:ascii="Calibri" w:eastAsia="Calibri" w:hAnsi="Calibri" w:cs="ATraditional Arabic"/>
          <w:sz w:val="32"/>
          <w:szCs w:val="32"/>
          <w:rtl/>
        </w:rPr>
        <w:t>، ومن ذلك:</w:t>
      </w:r>
    </w:p>
    <w:p w14:paraId="66C74061" w14:textId="77777777" w:rsidR="004450B8" w:rsidRPr="004450B8" w:rsidRDefault="004450B8">
      <w:pPr>
        <w:numPr>
          <w:ilvl w:val="0"/>
          <w:numId w:val="22"/>
        </w:numPr>
        <w:contextualSpacing/>
        <w:jc w:val="both"/>
        <w:rPr>
          <w:rFonts w:ascii="Calibri" w:eastAsia="Calibri" w:hAnsi="Calibri" w:cs="ATraditional Arabic"/>
          <w:sz w:val="32"/>
          <w:szCs w:val="32"/>
        </w:rPr>
      </w:pPr>
      <w:r w:rsidRPr="004450B8">
        <w:rPr>
          <w:rFonts w:ascii="Calibri" w:eastAsia="Calibri" w:hAnsi="Calibri" w:cs="ATraditional Arabic"/>
          <w:sz w:val="32"/>
          <w:szCs w:val="32"/>
          <w:rtl/>
        </w:rPr>
        <w:t>السيادة الأمنية الكاملة على الأراضي الفلسطينية</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xml:space="preserve"> وربط الاتفاقية عموما</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xml:space="preserve"> بالوفاء بالمعايير الأمنية</w:t>
      </w:r>
      <w:r w:rsidRPr="004450B8">
        <w:rPr>
          <w:rFonts w:ascii="Calibri" w:eastAsia="Calibri" w:hAnsi="Calibri" w:cs="ATraditional Arabic" w:hint="cs"/>
          <w:sz w:val="32"/>
          <w:szCs w:val="32"/>
          <w:rtl/>
        </w:rPr>
        <w:t>.</w:t>
      </w:r>
    </w:p>
    <w:p w14:paraId="04FDBF1B" w14:textId="77777777" w:rsidR="004450B8" w:rsidRPr="004450B8" w:rsidRDefault="004450B8">
      <w:pPr>
        <w:numPr>
          <w:ilvl w:val="0"/>
          <w:numId w:val="22"/>
        </w:numPr>
        <w:contextualSpacing/>
        <w:jc w:val="both"/>
        <w:rPr>
          <w:rFonts w:ascii="Calibri" w:eastAsia="Calibri" w:hAnsi="Calibri" w:cs="ATraditional Arabic"/>
          <w:sz w:val="32"/>
          <w:szCs w:val="32"/>
        </w:rPr>
      </w:pPr>
      <w:r w:rsidRPr="004450B8">
        <w:rPr>
          <w:rFonts w:ascii="Calibri" w:eastAsia="Calibri" w:hAnsi="Calibri" w:cs="ATraditional Arabic"/>
          <w:sz w:val="32"/>
          <w:szCs w:val="32"/>
          <w:rtl/>
        </w:rPr>
        <w:t>السيطرة الأمنية للكيان الصهيوني على الأجواء الفلسطينية بشكل كامل</w:t>
      </w:r>
      <w:r w:rsidRPr="004450B8">
        <w:rPr>
          <w:rFonts w:ascii="Calibri" w:eastAsia="Calibri" w:hAnsi="Calibri" w:cs="ATraditional Arabic" w:hint="cs"/>
          <w:sz w:val="32"/>
          <w:szCs w:val="32"/>
          <w:rtl/>
        </w:rPr>
        <w:t xml:space="preserve"> وعلى </w:t>
      </w:r>
      <w:r w:rsidRPr="004450B8">
        <w:rPr>
          <w:rFonts w:ascii="Calibri" w:eastAsia="Calibri" w:hAnsi="Calibri" w:cs="ATraditional Arabic"/>
          <w:sz w:val="32"/>
          <w:szCs w:val="32"/>
          <w:rtl/>
        </w:rPr>
        <w:t>المناطق المتاخمة للحدود</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xml:space="preserve"> </w:t>
      </w:r>
      <w:r w:rsidRPr="004450B8">
        <w:rPr>
          <w:rFonts w:ascii="Calibri" w:eastAsia="Calibri" w:hAnsi="Calibri" w:cs="ATraditional Arabic" w:hint="cs"/>
          <w:sz w:val="32"/>
          <w:szCs w:val="32"/>
          <w:rtl/>
        </w:rPr>
        <w:t>و</w:t>
      </w:r>
      <w:r w:rsidRPr="004450B8">
        <w:rPr>
          <w:rFonts w:ascii="Calibri" w:eastAsia="Calibri" w:hAnsi="Calibri" w:cs="ATraditional Arabic"/>
          <w:sz w:val="32"/>
          <w:szCs w:val="32"/>
          <w:rtl/>
        </w:rPr>
        <w:t>على المياه الإقليمية لدولة فلسطين</w:t>
      </w:r>
      <w:r w:rsidRPr="004450B8">
        <w:rPr>
          <w:rFonts w:ascii="Calibri" w:eastAsia="Calibri" w:hAnsi="Calibri" w:cs="ATraditional Arabic" w:hint="cs"/>
          <w:sz w:val="32"/>
          <w:szCs w:val="32"/>
          <w:rtl/>
        </w:rPr>
        <w:t>، وعلى الطرق إلى دولة فلسطين، و</w:t>
      </w:r>
      <w:r w:rsidRPr="004450B8">
        <w:rPr>
          <w:rFonts w:ascii="Calibri" w:eastAsia="Calibri" w:hAnsi="Calibri" w:cs="ATraditional Arabic"/>
          <w:sz w:val="32"/>
          <w:szCs w:val="32"/>
          <w:rtl/>
        </w:rPr>
        <w:t>احتفاظ الكيان الصهيوني بمحطات إنذار مبكر داخل دولة فلسطين</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xml:space="preserve"> وضمان وصول الأمن الصهيوني إليها دون انقطاع.</w:t>
      </w:r>
    </w:p>
    <w:p w14:paraId="15991793" w14:textId="77777777" w:rsidR="004450B8" w:rsidRPr="004450B8" w:rsidRDefault="004450B8" w:rsidP="004450B8">
      <w:pPr>
        <w:contextualSpacing/>
        <w:jc w:val="both"/>
        <w:rPr>
          <w:rFonts w:ascii="Calibri" w:eastAsia="Calibri" w:hAnsi="Calibri" w:cs="ATraditional Arabic"/>
          <w:sz w:val="32"/>
          <w:szCs w:val="32"/>
          <w:rtl/>
        </w:rPr>
      </w:pPr>
      <w:r w:rsidRPr="004450B8">
        <w:rPr>
          <w:rFonts w:ascii="Calibri" w:eastAsia="Calibri" w:hAnsi="Calibri" w:cs="ATraditional Arabic"/>
          <w:sz w:val="32"/>
          <w:szCs w:val="32"/>
          <w:rtl/>
        </w:rPr>
        <w:tab/>
        <w:t>وهذه المفسدة</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xml:space="preserve"> </w:t>
      </w:r>
      <w:r w:rsidRPr="004450B8">
        <w:rPr>
          <w:rFonts w:ascii="Calibri" w:eastAsia="Calibri" w:hAnsi="Calibri" w:cs="ATraditional Arabic" w:hint="cs"/>
          <w:sz w:val="32"/>
          <w:szCs w:val="32"/>
          <w:rtl/>
        </w:rPr>
        <w:t xml:space="preserve">(مفسدة </w:t>
      </w:r>
      <w:r w:rsidRPr="004450B8">
        <w:rPr>
          <w:rFonts w:ascii="Calibri" w:eastAsia="Calibri" w:hAnsi="Calibri" w:cs="ATraditional Arabic"/>
          <w:sz w:val="32"/>
          <w:szCs w:val="32"/>
          <w:rtl/>
        </w:rPr>
        <w:t>مخلة بالضروري العام من حفظ الدين والنفس والمال</w:t>
      </w:r>
      <w:r w:rsidRPr="004450B8">
        <w:rPr>
          <w:rFonts w:ascii="Calibri" w:eastAsia="Calibri" w:hAnsi="Calibri" w:cs="ATraditional Arabic" w:hint="cs"/>
          <w:sz w:val="32"/>
          <w:szCs w:val="32"/>
          <w:rtl/>
        </w:rPr>
        <w:t>).</w:t>
      </w:r>
    </w:p>
    <w:p w14:paraId="2D2A0EB0" w14:textId="77777777" w:rsidR="004450B8" w:rsidRPr="004450B8" w:rsidRDefault="004450B8">
      <w:pPr>
        <w:numPr>
          <w:ilvl w:val="0"/>
          <w:numId w:val="23"/>
        </w:numPr>
        <w:contextualSpacing/>
        <w:jc w:val="both"/>
        <w:rPr>
          <w:rFonts w:ascii="Calibri" w:eastAsia="Calibri" w:hAnsi="Calibri" w:cs="ATraditional Arabic"/>
          <w:sz w:val="32"/>
          <w:szCs w:val="32"/>
        </w:rPr>
      </w:pPr>
      <w:r w:rsidRPr="004450B8">
        <w:rPr>
          <w:rFonts w:ascii="Calibri" w:eastAsia="Calibri" w:hAnsi="Calibri" w:cs="ATraditional Arabic"/>
          <w:sz w:val="32"/>
          <w:szCs w:val="32"/>
          <w:rtl/>
        </w:rPr>
        <w:lastRenderedPageBreak/>
        <w:t>جعل</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xml:space="preserve"> </w:t>
      </w:r>
      <w:r w:rsidRPr="004450B8">
        <w:rPr>
          <w:rFonts w:ascii="Calibri" w:eastAsia="Calibri" w:hAnsi="Calibri" w:cs="ATraditional Arabic" w:hint="cs"/>
          <w:sz w:val="32"/>
          <w:szCs w:val="32"/>
          <w:rtl/>
        </w:rPr>
        <w:t xml:space="preserve">وظيفةِ </w:t>
      </w:r>
      <w:r w:rsidRPr="004450B8">
        <w:rPr>
          <w:rFonts w:ascii="Calibri" w:eastAsia="Calibri" w:hAnsi="Calibri" w:cs="ATraditional Arabic"/>
          <w:sz w:val="32"/>
          <w:szCs w:val="32"/>
          <w:rtl/>
        </w:rPr>
        <w:t xml:space="preserve">السلطة </w:t>
      </w:r>
      <w:r w:rsidRPr="004450B8">
        <w:rPr>
          <w:rFonts w:ascii="Calibri" w:eastAsia="Calibri" w:hAnsi="Calibri" w:cs="ATraditional Arabic" w:hint="cs"/>
          <w:sz w:val="32"/>
          <w:szCs w:val="32"/>
          <w:rtl/>
        </w:rPr>
        <w:t>ب</w:t>
      </w:r>
      <w:r w:rsidRPr="004450B8">
        <w:rPr>
          <w:rFonts w:ascii="Calibri" w:eastAsia="Calibri" w:hAnsi="Calibri" w:cs="ATraditional Arabic"/>
          <w:sz w:val="32"/>
          <w:szCs w:val="32"/>
          <w:rtl/>
        </w:rPr>
        <w:t xml:space="preserve">أجهزتها المختلفة </w:t>
      </w:r>
      <w:r w:rsidRPr="004450B8">
        <w:rPr>
          <w:rFonts w:ascii="Calibri" w:eastAsia="Calibri" w:hAnsi="Calibri" w:cs="ATraditional Arabic" w:hint="cs"/>
          <w:sz w:val="32"/>
          <w:szCs w:val="32"/>
          <w:rtl/>
        </w:rPr>
        <w:t xml:space="preserve">وأنظمتها وقوانينها </w:t>
      </w:r>
      <w:r w:rsidRPr="004450B8">
        <w:rPr>
          <w:rFonts w:ascii="Calibri" w:eastAsia="Calibri" w:hAnsi="Calibri" w:cs="ATraditional Arabic"/>
          <w:sz w:val="32"/>
          <w:szCs w:val="32"/>
          <w:rtl/>
        </w:rPr>
        <w:t>وعلى رأسها الأجهزة الأمنية</w:t>
      </w:r>
      <w:r w:rsidRPr="004450B8">
        <w:rPr>
          <w:rFonts w:ascii="Calibri" w:eastAsia="Calibri" w:hAnsi="Calibri" w:cs="ATraditional Arabic" w:hint="cs"/>
          <w:sz w:val="32"/>
          <w:szCs w:val="32"/>
          <w:rtl/>
        </w:rPr>
        <w:t xml:space="preserve"> </w:t>
      </w:r>
      <w:r w:rsidRPr="004450B8">
        <w:rPr>
          <w:rFonts w:ascii="Calibri" w:eastAsia="Calibri" w:hAnsi="Calibri" w:cs="ATraditional Arabic"/>
          <w:sz w:val="32"/>
          <w:szCs w:val="32"/>
          <w:rtl/>
        </w:rPr>
        <w:t>أداة</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xml:space="preserve"> لتحقيق أهداف الاحتلال الصهيوني والحفاظ على أمنه واستقراره</w:t>
      </w:r>
      <w:r w:rsidRPr="004450B8">
        <w:rPr>
          <w:rFonts w:ascii="Calibri" w:eastAsia="Calibri" w:hAnsi="Calibri" w:cs="ATraditional Arabic" w:hint="cs"/>
          <w:sz w:val="32"/>
          <w:szCs w:val="32"/>
          <w:rtl/>
        </w:rPr>
        <w:t>:</w:t>
      </w:r>
    </w:p>
    <w:p w14:paraId="418236D3" w14:textId="77777777" w:rsidR="004450B8" w:rsidRPr="004450B8" w:rsidRDefault="004450B8" w:rsidP="004450B8">
      <w:pPr>
        <w:contextualSpacing/>
        <w:jc w:val="both"/>
        <w:rPr>
          <w:rFonts w:ascii="Calibri" w:eastAsia="Calibri" w:hAnsi="Calibri" w:cs="ATraditional Arabic"/>
          <w:sz w:val="32"/>
          <w:szCs w:val="32"/>
          <w:rtl/>
        </w:rPr>
      </w:pPr>
      <w:r w:rsidRPr="004450B8">
        <w:rPr>
          <w:rFonts w:ascii="Calibri" w:eastAsia="Calibri" w:hAnsi="Calibri" w:cs="ATraditional Arabic"/>
          <w:sz w:val="32"/>
          <w:szCs w:val="32"/>
          <w:rtl/>
        </w:rPr>
        <w:tab/>
        <w:t>وقد وردت مجموعة من البنود التي تمثل مفاسد تابعة أو مؤكدة لهذه المفسدة العظيمة</w:t>
      </w:r>
      <w:r w:rsidRPr="004450B8">
        <w:rPr>
          <w:rFonts w:ascii="Calibri" w:eastAsia="Calibri" w:hAnsi="Calibri" w:cs="ATraditional Arabic" w:hint="cs"/>
          <w:sz w:val="32"/>
          <w:szCs w:val="32"/>
          <w:rtl/>
        </w:rPr>
        <w:t xml:space="preserve"> منها</w:t>
      </w:r>
      <w:r w:rsidRPr="004450B8">
        <w:rPr>
          <w:rFonts w:ascii="Calibri" w:eastAsia="Calibri" w:hAnsi="Calibri" w:cs="ATraditional Arabic"/>
          <w:sz w:val="32"/>
          <w:szCs w:val="32"/>
          <w:rtl/>
        </w:rPr>
        <w:t>:</w:t>
      </w:r>
    </w:p>
    <w:p w14:paraId="3B7E2208" w14:textId="77777777" w:rsidR="004450B8" w:rsidRPr="004450B8" w:rsidRDefault="004450B8">
      <w:pPr>
        <w:numPr>
          <w:ilvl w:val="0"/>
          <w:numId w:val="22"/>
        </w:numPr>
        <w:contextualSpacing/>
        <w:jc w:val="both"/>
        <w:rPr>
          <w:rFonts w:ascii="Calibri" w:eastAsia="Calibri" w:hAnsi="Calibri" w:cs="ATraditional Arabic"/>
          <w:sz w:val="32"/>
          <w:szCs w:val="32"/>
        </w:rPr>
      </w:pPr>
      <w:r w:rsidRPr="004450B8">
        <w:rPr>
          <w:rFonts w:ascii="Calibri" w:eastAsia="Calibri" w:hAnsi="Calibri" w:cs="ATraditional Arabic"/>
          <w:sz w:val="32"/>
          <w:szCs w:val="32"/>
          <w:rtl/>
        </w:rPr>
        <w:t>احتفاظ دولة الاحتلال بالمسؤولية الأمنية الغالبة داخل فلسطين</w:t>
      </w:r>
      <w:r w:rsidRPr="004450B8">
        <w:rPr>
          <w:rFonts w:ascii="Calibri" w:eastAsia="Calibri" w:hAnsi="Calibri" w:cs="ATraditional Arabic"/>
          <w:position w:val="10"/>
          <w:sz w:val="24"/>
          <w:szCs w:val="24"/>
          <w:rtl/>
        </w:rPr>
        <w:footnoteReference w:id="145"/>
      </w:r>
      <w:r w:rsidRPr="004450B8">
        <w:rPr>
          <w:rFonts w:ascii="Calibri" w:eastAsia="Calibri" w:hAnsi="Calibri" w:cs="ATraditional Arabic"/>
          <w:sz w:val="32"/>
          <w:szCs w:val="32"/>
          <w:rtl/>
        </w:rPr>
        <w:t xml:space="preserve"> وفق المبدأ الآتي:</w:t>
      </w:r>
      <w:r w:rsidRPr="004450B8">
        <w:rPr>
          <w:rFonts w:ascii="Calibri" w:eastAsia="Calibri" w:hAnsi="Calibri" w:cs="ATraditional Arabic" w:hint="cs"/>
          <w:sz w:val="32"/>
          <w:szCs w:val="32"/>
          <w:rtl/>
        </w:rPr>
        <w:t xml:space="preserve"> </w:t>
      </w:r>
      <w:r w:rsidRPr="004450B8">
        <w:rPr>
          <w:rFonts w:ascii="Calibri" w:eastAsia="Calibri" w:hAnsi="Calibri" w:cs="ATraditional Arabic"/>
          <w:sz w:val="32"/>
          <w:szCs w:val="32"/>
          <w:rtl/>
        </w:rPr>
        <w:t>"كلما قامت دولة فلسطين بعمل المزيد قل ما يتعين على الكيان الصهيوني القيام به"</w:t>
      </w:r>
      <w:r w:rsidRPr="004450B8">
        <w:rPr>
          <w:rFonts w:ascii="Calibri" w:eastAsia="Calibri" w:hAnsi="Calibri" w:cs="ATraditional Arabic"/>
          <w:position w:val="10"/>
          <w:sz w:val="24"/>
          <w:szCs w:val="24"/>
          <w:rtl/>
        </w:rPr>
        <w:footnoteReference w:id="146"/>
      </w:r>
      <w:r w:rsidRPr="004450B8">
        <w:rPr>
          <w:rFonts w:ascii="Calibri" w:eastAsia="Calibri" w:hAnsi="Calibri" w:cs="ATraditional Arabic"/>
          <w:sz w:val="24"/>
          <w:szCs w:val="24"/>
          <w:rtl/>
        </w:rPr>
        <w:t xml:space="preserve"> </w:t>
      </w:r>
      <w:r w:rsidRPr="004450B8">
        <w:rPr>
          <w:rFonts w:ascii="Calibri" w:eastAsia="Calibri" w:hAnsi="Calibri" w:cs="ATraditional Arabic"/>
          <w:sz w:val="32"/>
          <w:szCs w:val="32"/>
          <w:rtl/>
        </w:rPr>
        <w:t>وهذا يعني بأن الدولة الفلسطينية ليست إلا أداة</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xml:space="preserve"> لتحقيق أمن الاحتلال الصهيوني.</w:t>
      </w:r>
    </w:p>
    <w:p w14:paraId="70EC5D87" w14:textId="77777777" w:rsidR="004450B8" w:rsidRPr="004450B8" w:rsidRDefault="004450B8">
      <w:pPr>
        <w:numPr>
          <w:ilvl w:val="0"/>
          <w:numId w:val="22"/>
        </w:numPr>
        <w:contextualSpacing/>
        <w:jc w:val="both"/>
        <w:rPr>
          <w:rFonts w:ascii="Calibri" w:eastAsia="Calibri" w:hAnsi="Calibri" w:cs="ATraditional Arabic"/>
          <w:sz w:val="32"/>
          <w:szCs w:val="32"/>
        </w:rPr>
      </w:pPr>
      <w:r w:rsidRPr="004450B8">
        <w:rPr>
          <w:rFonts w:ascii="Calibri" w:eastAsia="Calibri" w:hAnsi="Calibri" w:cs="ATraditional Arabic"/>
          <w:sz w:val="32"/>
          <w:szCs w:val="32"/>
          <w:rtl/>
        </w:rPr>
        <w:t xml:space="preserve">إسهام أجهزة الأمن الصهيونية في بناء قدرات قوى أمن السلطة الفلسطينية في مجال </w:t>
      </w:r>
      <w:r w:rsidRPr="004450B8">
        <w:rPr>
          <w:rFonts w:ascii="Calibri" w:eastAsia="Calibri" w:hAnsi="Calibri" w:cs="ATraditional Arabic" w:hint="cs"/>
          <w:sz w:val="32"/>
          <w:szCs w:val="32"/>
          <w:rtl/>
        </w:rPr>
        <w:t>منع المقاومة و</w:t>
      </w:r>
      <w:r w:rsidRPr="004450B8">
        <w:rPr>
          <w:rFonts w:ascii="Calibri" w:eastAsia="Calibri" w:hAnsi="Calibri" w:cs="ATraditional Arabic"/>
          <w:sz w:val="32"/>
          <w:szCs w:val="32"/>
          <w:rtl/>
        </w:rPr>
        <w:t>مكافحة الإرهاب</w:t>
      </w:r>
      <w:r w:rsidRPr="004450B8">
        <w:rPr>
          <w:rFonts w:ascii="Calibri" w:eastAsia="Calibri" w:hAnsi="Calibri" w:cs="ATraditional Arabic" w:hint="cs"/>
          <w:sz w:val="32"/>
          <w:szCs w:val="32"/>
          <w:rtl/>
        </w:rPr>
        <w:t xml:space="preserve"> على حد زعمهم!</w:t>
      </w:r>
      <w:r w:rsidRPr="004450B8">
        <w:rPr>
          <w:rFonts w:ascii="Calibri" w:eastAsia="Calibri" w:hAnsi="Calibri" w:cs="ATraditional Arabic"/>
          <w:position w:val="10"/>
          <w:sz w:val="24"/>
          <w:szCs w:val="24"/>
          <w:rtl/>
        </w:rPr>
        <w:footnoteReference w:id="147"/>
      </w:r>
    </w:p>
    <w:p w14:paraId="36CCEEF7" w14:textId="77777777" w:rsidR="004450B8" w:rsidRPr="004450B8" w:rsidRDefault="004450B8">
      <w:pPr>
        <w:numPr>
          <w:ilvl w:val="0"/>
          <w:numId w:val="22"/>
        </w:numPr>
        <w:contextualSpacing/>
        <w:jc w:val="both"/>
        <w:rPr>
          <w:rFonts w:ascii="Calibri" w:eastAsia="Calibri" w:hAnsi="Calibri" w:cs="ATraditional Arabic"/>
          <w:sz w:val="32"/>
          <w:szCs w:val="32"/>
        </w:rPr>
      </w:pPr>
      <w:r w:rsidRPr="004450B8">
        <w:rPr>
          <w:rFonts w:ascii="Calibri" w:eastAsia="Calibri" w:hAnsi="Calibri" w:cs="ATraditional Arabic"/>
          <w:sz w:val="32"/>
          <w:szCs w:val="32"/>
          <w:rtl/>
        </w:rPr>
        <w:t>تعظيم القدرة الأمنية للسلطة الفلسطينية من أجل منع الإرها</w:t>
      </w:r>
      <w:r w:rsidRPr="004450B8">
        <w:rPr>
          <w:rFonts w:ascii="Calibri" w:eastAsia="Calibri" w:hAnsi="Calibri" w:cs="ATraditional Arabic" w:hint="cs"/>
          <w:sz w:val="32"/>
          <w:szCs w:val="32"/>
          <w:rtl/>
        </w:rPr>
        <w:t>ب.</w:t>
      </w:r>
      <w:r w:rsidRPr="004450B8">
        <w:rPr>
          <w:rFonts w:ascii="Calibri" w:eastAsia="Calibri" w:hAnsi="Calibri" w:cs="ATraditional Arabic"/>
          <w:position w:val="10"/>
          <w:sz w:val="24"/>
          <w:szCs w:val="24"/>
          <w:rtl/>
        </w:rPr>
        <w:footnoteReference w:id="148"/>
      </w:r>
    </w:p>
    <w:p w14:paraId="6EF85B5C" w14:textId="77777777" w:rsidR="004450B8" w:rsidRPr="004450B8" w:rsidRDefault="004450B8">
      <w:pPr>
        <w:numPr>
          <w:ilvl w:val="0"/>
          <w:numId w:val="22"/>
        </w:numPr>
        <w:contextualSpacing/>
        <w:jc w:val="both"/>
        <w:rPr>
          <w:rFonts w:ascii="Calibri" w:eastAsia="Calibri" w:hAnsi="Calibri" w:cs="ATraditional Arabic"/>
          <w:sz w:val="32"/>
          <w:szCs w:val="32"/>
        </w:rPr>
      </w:pPr>
      <w:r w:rsidRPr="004450B8">
        <w:rPr>
          <w:rFonts w:ascii="Calibri" w:eastAsia="Calibri" w:hAnsi="Calibri" w:cs="ATraditional Arabic"/>
          <w:sz w:val="32"/>
          <w:szCs w:val="32"/>
          <w:rtl/>
        </w:rPr>
        <w:t>اعتبار مكافحة الإرهاب أحد أهم مهام قوى الأمن في دولة فلسطين وأهم نظام في نظامها العا</w:t>
      </w:r>
      <w:r w:rsidRPr="004450B8">
        <w:rPr>
          <w:rFonts w:ascii="Calibri" w:eastAsia="Calibri" w:hAnsi="Calibri" w:cs="ATraditional Arabic" w:hint="cs"/>
          <w:sz w:val="32"/>
          <w:szCs w:val="32"/>
          <w:rtl/>
        </w:rPr>
        <w:t>م.</w:t>
      </w:r>
      <w:r w:rsidRPr="004450B8">
        <w:rPr>
          <w:rFonts w:ascii="Calibri" w:eastAsia="Calibri" w:hAnsi="Calibri" w:cs="ATraditional Arabic"/>
          <w:position w:val="10"/>
          <w:sz w:val="24"/>
          <w:szCs w:val="24"/>
          <w:rtl/>
        </w:rPr>
        <w:footnoteReference w:id="149"/>
      </w:r>
    </w:p>
    <w:p w14:paraId="48D5CC43" w14:textId="77777777" w:rsidR="004450B8" w:rsidRPr="004450B8" w:rsidRDefault="004450B8">
      <w:pPr>
        <w:numPr>
          <w:ilvl w:val="0"/>
          <w:numId w:val="22"/>
        </w:numPr>
        <w:contextualSpacing/>
        <w:jc w:val="both"/>
        <w:rPr>
          <w:rFonts w:ascii="Calibri" w:eastAsia="Calibri" w:hAnsi="Calibri" w:cs="ATraditional Arabic"/>
          <w:sz w:val="32"/>
          <w:szCs w:val="32"/>
        </w:rPr>
      </w:pPr>
      <w:r w:rsidRPr="004450B8">
        <w:rPr>
          <w:rFonts w:ascii="Calibri" w:eastAsia="Calibri" w:hAnsi="Calibri" w:cs="ATraditional Arabic"/>
          <w:sz w:val="32"/>
          <w:szCs w:val="32"/>
          <w:rtl/>
        </w:rPr>
        <w:t>تنفيذ السلطة معايير</w:t>
      </w:r>
      <w:r w:rsidRPr="004450B8">
        <w:rPr>
          <w:rFonts w:ascii="Calibri" w:eastAsia="Calibri" w:hAnsi="Calibri" w:cs="ATraditional Arabic" w:hint="cs"/>
          <w:sz w:val="32"/>
          <w:szCs w:val="32"/>
          <w:rtl/>
        </w:rPr>
        <w:t xml:space="preserve"> </w:t>
      </w:r>
      <w:r w:rsidRPr="004450B8">
        <w:rPr>
          <w:rFonts w:ascii="Calibri" w:eastAsia="Calibri" w:hAnsi="Calibri" w:cs="ATraditional Arabic"/>
          <w:sz w:val="32"/>
          <w:szCs w:val="32"/>
          <w:rtl/>
        </w:rPr>
        <w:t xml:space="preserve">الأمن </w:t>
      </w:r>
      <w:r w:rsidRPr="004450B8">
        <w:rPr>
          <w:rFonts w:ascii="Calibri" w:eastAsia="Calibri" w:hAnsi="Calibri" w:cs="ATraditional Arabic" w:hint="cs"/>
          <w:sz w:val="32"/>
          <w:szCs w:val="32"/>
          <w:rtl/>
        </w:rPr>
        <w:t xml:space="preserve">للكيان </w:t>
      </w:r>
      <w:r w:rsidRPr="004450B8">
        <w:rPr>
          <w:rFonts w:ascii="Calibri" w:eastAsia="Calibri" w:hAnsi="Calibri" w:cs="ATraditional Arabic"/>
          <w:sz w:val="32"/>
          <w:szCs w:val="32"/>
          <w:rtl/>
        </w:rPr>
        <w:t xml:space="preserve">الصهيوني </w:t>
      </w:r>
      <w:r w:rsidRPr="004450B8">
        <w:rPr>
          <w:rFonts w:ascii="Calibri" w:eastAsia="Calibri" w:hAnsi="Calibri" w:cs="ATraditional Arabic" w:hint="cs"/>
          <w:sz w:val="32"/>
          <w:szCs w:val="32"/>
          <w:rtl/>
        </w:rPr>
        <w:t>و</w:t>
      </w:r>
      <w:r w:rsidRPr="004450B8">
        <w:rPr>
          <w:rFonts w:ascii="Calibri" w:eastAsia="Calibri" w:hAnsi="Calibri" w:cs="ATraditional Arabic"/>
          <w:sz w:val="32"/>
          <w:szCs w:val="32"/>
          <w:rtl/>
        </w:rPr>
        <w:t>اتخاذ كافة الترتيبات التي تلبي الاحتياجات الأمنية للكيان الصهيوني</w:t>
      </w:r>
      <w:r w:rsidRPr="004450B8">
        <w:rPr>
          <w:rFonts w:ascii="Calibri" w:eastAsia="Calibri" w:hAnsi="Calibri" w:cs="ATraditional Arabic" w:hint="cs"/>
          <w:sz w:val="32"/>
          <w:szCs w:val="36"/>
          <w:rtl/>
        </w:rPr>
        <w:t>.</w:t>
      </w:r>
      <w:r w:rsidRPr="004450B8">
        <w:rPr>
          <w:rFonts w:ascii="Calibri" w:eastAsia="Calibri" w:hAnsi="Calibri" w:cs="ATraditional Arabic"/>
          <w:position w:val="10"/>
          <w:sz w:val="24"/>
          <w:szCs w:val="24"/>
          <w:rtl/>
        </w:rPr>
        <w:footnoteReference w:id="150"/>
      </w:r>
    </w:p>
    <w:p w14:paraId="4D09F949" w14:textId="77777777" w:rsidR="004450B8" w:rsidRPr="004450B8" w:rsidRDefault="004450B8">
      <w:pPr>
        <w:numPr>
          <w:ilvl w:val="0"/>
          <w:numId w:val="22"/>
        </w:numPr>
        <w:contextualSpacing/>
        <w:jc w:val="both"/>
        <w:rPr>
          <w:rFonts w:ascii="Calibri" w:eastAsia="Calibri" w:hAnsi="Calibri" w:cs="ATraditional Arabic"/>
          <w:sz w:val="32"/>
          <w:szCs w:val="32"/>
        </w:rPr>
      </w:pPr>
      <w:r w:rsidRPr="004450B8">
        <w:rPr>
          <w:rFonts w:ascii="Calibri" w:eastAsia="Calibri" w:hAnsi="Calibri" w:cs="ATraditional Arabic"/>
          <w:sz w:val="32"/>
          <w:szCs w:val="32"/>
          <w:rtl/>
        </w:rPr>
        <w:t xml:space="preserve">وضع نظام قانوني لمكافحة </w:t>
      </w:r>
      <w:r w:rsidRPr="004450B8">
        <w:rPr>
          <w:rFonts w:ascii="Calibri" w:eastAsia="Calibri" w:hAnsi="Calibri" w:cs="ATraditional Arabic" w:hint="cs"/>
          <w:sz w:val="32"/>
          <w:szCs w:val="32"/>
          <w:rtl/>
        </w:rPr>
        <w:t>المقاومة (</w:t>
      </w:r>
      <w:r w:rsidRPr="004450B8">
        <w:rPr>
          <w:rFonts w:ascii="Calibri" w:eastAsia="Calibri" w:hAnsi="Calibri" w:cs="ATraditional Arabic"/>
          <w:sz w:val="32"/>
          <w:szCs w:val="32"/>
          <w:rtl/>
        </w:rPr>
        <w:t>الإرهاب</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xml:space="preserve"> في دولة فلسطي</w:t>
      </w:r>
      <w:r w:rsidRPr="004450B8">
        <w:rPr>
          <w:rFonts w:ascii="Calibri" w:eastAsia="Calibri" w:hAnsi="Calibri" w:cs="ATraditional Arabic" w:hint="cs"/>
          <w:sz w:val="32"/>
          <w:szCs w:val="32"/>
          <w:rtl/>
        </w:rPr>
        <w:t>ن.</w:t>
      </w:r>
      <w:r w:rsidRPr="004450B8">
        <w:rPr>
          <w:rFonts w:ascii="Calibri" w:eastAsia="Calibri" w:hAnsi="Calibri" w:cs="ATraditional Arabic"/>
          <w:position w:val="10"/>
          <w:sz w:val="24"/>
          <w:szCs w:val="24"/>
          <w:rtl/>
        </w:rPr>
        <w:footnoteReference w:id="151"/>
      </w:r>
    </w:p>
    <w:p w14:paraId="12AD4249" w14:textId="77777777" w:rsidR="004450B8" w:rsidRPr="004450B8" w:rsidRDefault="004450B8">
      <w:pPr>
        <w:numPr>
          <w:ilvl w:val="0"/>
          <w:numId w:val="22"/>
        </w:numPr>
        <w:contextualSpacing/>
        <w:jc w:val="both"/>
        <w:rPr>
          <w:rFonts w:ascii="Calibri" w:eastAsia="Calibri" w:hAnsi="Calibri" w:cs="ATraditional Arabic"/>
          <w:sz w:val="32"/>
          <w:szCs w:val="32"/>
          <w:rtl/>
        </w:rPr>
      </w:pPr>
      <w:r w:rsidRPr="004450B8">
        <w:rPr>
          <w:rFonts w:ascii="Calibri" w:eastAsia="Calibri" w:hAnsi="Calibri" w:cs="ATraditional Arabic"/>
          <w:sz w:val="32"/>
          <w:szCs w:val="32"/>
          <w:rtl/>
        </w:rPr>
        <w:lastRenderedPageBreak/>
        <w:t>ووصل بهم الصلف والغرور إلى الاشتراط على السلطة أن تعمل بحسن نية في الأمور الأمنية</w:t>
      </w:r>
      <w:r w:rsidRPr="004450B8">
        <w:rPr>
          <w:rFonts w:ascii="Calibri" w:eastAsia="Calibri" w:hAnsi="Calibri" w:cs="ATraditional Arabic" w:hint="cs"/>
          <w:sz w:val="32"/>
          <w:szCs w:val="36"/>
          <w:rtl/>
        </w:rPr>
        <w:t>.</w:t>
      </w:r>
      <w:r w:rsidRPr="004450B8">
        <w:rPr>
          <w:rFonts w:ascii="Calibri" w:eastAsia="Calibri" w:hAnsi="Calibri" w:cs="ATraditional Arabic"/>
          <w:position w:val="10"/>
          <w:sz w:val="24"/>
          <w:szCs w:val="24"/>
          <w:rtl/>
        </w:rPr>
        <w:footnoteReference w:id="152"/>
      </w:r>
      <w:r w:rsidRPr="004450B8">
        <w:rPr>
          <w:rFonts w:ascii="Calibri" w:eastAsia="Calibri" w:hAnsi="Calibri" w:cs="ATraditional Arabic"/>
          <w:sz w:val="32"/>
          <w:szCs w:val="32"/>
          <w:rtl/>
        </w:rPr>
        <w:t xml:space="preserve"> وهذا الشرط يقتضي أن يكون الدور الأمني لأجهزة السلطة في خدمة الاحتلال والمحافظة على أمنه مبنيا</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xml:space="preserve"> على تغيير جذري في </w:t>
      </w:r>
      <w:r w:rsidRPr="004450B8">
        <w:rPr>
          <w:rFonts w:ascii="Calibri" w:eastAsia="Calibri" w:hAnsi="Calibri" w:cs="ATraditional Arabic" w:hint="cs"/>
          <w:sz w:val="32"/>
          <w:szCs w:val="32"/>
          <w:rtl/>
        </w:rPr>
        <w:t>العقيدة الأمنية لدى السلطة الفلسطينية وأجهزتها وعموم الشعب الفلسطيني وعلى تغييرٍ ل</w:t>
      </w:r>
      <w:r w:rsidRPr="004450B8">
        <w:rPr>
          <w:rFonts w:ascii="Calibri" w:eastAsia="Calibri" w:hAnsi="Calibri" w:cs="ATraditional Arabic"/>
          <w:sz w:val="32"/>
          <w:szCs w:val="32"/>
          <w:rtl/>
        </w:rPr>
        <w:t>لعقائد والقيم والمبادئ والأصول الشرعية وقلب</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xml:space="preserve"> للمفاهيم بحيث تتحول الخيانة للدين ولأهله إلى حسن نية.</w:t>
      </w:r>
    </w:p>
    <w:p w14:paraId="1BD4990D" w14:textId="77777777" w:rsidR="004450B8" w:rsidRPr="004450B8" w:rsidRDefault="004450B8" w:rsidP="00825866">
      <w:pPr>
        <w:ind w:firstLine="567"/>
        <w:contextualSpacing/>
        <w:jc w:val="both"/>
        <w:rPr>
          <w:rFonts w:ascii="Calibri" w:eastAsia="Calibri" w:hAnsi="Calibri" w:cs="ATraditional Arabic"/>
          <w:sz w:val="32"/>
          <w:szCs w:val="32"/>
          <w:rtl/>
        </w:rPr>
      </w:pPr>
      <w:r w:rsidRPr="004450B8">
        <w:rPr>
          <w:rFonts w:ascii="Calibri" w:eastAsia="Calibri" w:hAnsi="Calibri" w:cs="ATraditional Arabic"/>
          <w:sz w:val="32"/>
          <w:szCs w:val="32"/>
          <w:rtl/>
        </w:rPr>
        <w:tab/>
        <w:t>ومرتبة هذه المفاسد العظيمة تصل إلى</w:t>
      </w:r>
      <w:r w:rsidRPr="004450B8">
        <w:rPr>
          <w:rFonts w:ascii="Calibri" w:eastAsia="Calibri" w:hAnsi="Calibri" w:cs="ATraditional Arabic" w:hint="cs"/>
          <w:sz w:val="32"/>
          <w:szCs w:val="32"/>
          <w:rtl/>
        </w:rPr>
        <w:t>: (</w:t>
      </w:r>
      <w:r w:rsidRPr="004450B8">
        <w:rPr>
          <w:rFonts w:ascii="Calibri" w:eastAsia="Calibri" w:hAnsi="Calibri" w:cs="ATraditional Arabic"/>
          <w:sz w:val="32"/>
          <w:szCs w:val="32"/>
          <w:rtl/>
        </w:rPr>
        <w:t xml:space="preserve">الإخلال بالضروري </w:t>
      </w:r>
      <w:proofErr w:type="spellStart"/>
      <w:r w:rsidRPr="004450B8">
        <w:rPr>
          <w:rFonts w:ascii="Calibri" w:eastAsia="Calibri" w:hAnsi="Calibri" w:cs="ATraditional Arabic"/>
          <w:sz w:val="32"/>
          <w:szCs w:val="32"/>
          <w:rtl/>
        </w:rPr>
        <w:t>البعضي</w:t>
      </w:r>
      <w:proofErr w:type="spellEnd"/>
      <w:r w:rsidRPr="004450B8">
        <w:rPr>
          <w:rFonts w:ascii="Calibri" w:eastAsia="Calibri" w:hAnsi="Calibri" w:cs="ATraditional Arabic"/>
          <w:sz w:val="32"/>
          <w:szCs w:val="32"/>
          <w:rtl/>
        </w:rPr>
        <w:t xml:space="preserve"> من حفظ الدين والنفس والعقل</w:t>
      </w:r>
      <w:r w:rsidRPr="004450B8">
        <w:rPr>
          <w:rFonts w:ascii="Calibri" w:eastAsia="Calibri" w:hAnsi="Calibri" w:cs="ATraditional Arabic" w:hint="cs"/>
          <w:sz w:val="32"/>
          <w:szCs w:val="32"/>
          <w:rtl/>
        </w:rPr>
        <w:t>).</w:t>
      </w:r>
    </w:p>
    <w:p w14:paraId="460059D8" w14:textId="77777777" w:rsidR="004450B8" w:rsidRPr="004450B8" w:rsidRDefault="004450B8">
      <w:pPr>
        <w:numPr>
          <w:ilvl w:val="0"/>
          <w:numId w:val="23"/>
        </w:numPr>
        <w:contextualSpacing/>
        <w:jc w:val="both"/>
        <w:rPr>
          <w:rFonts w:ascii="Calibri" w:eastAsia="Calibri" w:hAnsi="Calibri" w:cs="ATraditional Arabic"/>
          <w:sz w:val="32"/>
          <w:szCs w:val="32"/>
        </w:rPr>
      </w:pPr>
      <w:r w:rsidRPr="004450B8">
        <w:rPr>
          <w:rFonts w:ascii="Calibri" w:eastAsia="Calibri" w:hAnsi="Calibri" w:cs="ATraditional Arabic" w:hint="cs"/>
          <w:sz w:val="32"/>
          <w:szCs w:val="32"/>
          <w:rtl/>
        </w:rPr>
        <w:t>مفسدة نزع سلاح الدولة الفلسطينية عموماً بالكامل وبقائها كذلك بشكل دائم</w:t>
      </w:r>
      <w:r w:rsidRPr="004450B8">
        <w:rPr>
          <w:rFonts w:ascii="Calibri" w:eastAsia="Calibri" w:hAnsi="Calibri" w:cs="ATraditional Arabic"/>
          <w:position w:val="10"/>
          <w:sz w:val="24"/>
          <w:szCs w:val="24"/>
          <w:rtl/>
        </w:rPr>
        <w:footnoteReference w:id="153"/>
      </w:r>
      <w:r w:rsidRPr="004450B8">
        <w:rPr>
          <w:rFonts w:ascii="Calibri" w:eastAsia="Calibri" w:hAnsi="Calibri" w:cs="ATraditional Arabic" w:hint="cs"/>
          <w:sz w:val="32"/>
          <w:szCs w:val="36"/>
          <w:rtl/>
        </w:rPr>
        <w:t xml:space="preserve"> </w:t>
      </w:r>
      <w:r w:rsidRPr="004450B8">
        <w:rPr>
          <w:rFonts w:ascii="Calibri" w:eastAsia="Calibri" w:hAnsi="Calibri" w:cs="ATraditional Arabic" w:hint="cs"/>
          <w:sz w:val="32"/>
          <w:szCs w:val="32"/>
          <w:rtl/>
        </w:rPr>
        <w:t>حيث نص بند خاص على هذه المفسدة العظيمة والتي تعني ضمنياً تعطيل فريضة الجهاد في سبيل الله، والقضاء على أي أمل في استعادة فلسطين السليبة، بالإضافة إلى ضمان التفوق العسكري في الإقليم عموماً للكيان الصهيوني.</w:t>
      </w:r>
    </w:p>
    <w:p w14:paraId="1683904F" w14:textId="77777777" w:rsidR="004450B8" w:rsidRPr="004450B8" w:rsidRDefault="004450B8" w:rsidP="004450B8">
      <w:pPr>
        <w:contextualSpacing/>
        <w:jc w:val="both"/>
        <w:rPr>
          <w:rFonts w:ascii="Calibri" w:eastAsia="Calibri" w:hAnsi="Calibri" w:cs="ATraditional Arabic"/>
          <w:sz w:val="32"/>
          <w:szCs w:val="32"/>
          <w:rtl/>
        </w:rPr>
      </w:pPr>
      <w:r w:rsidRPr="004450B8">
        <w:rPr>
          <w:rFonts w:ascii="Calibri" w:eastAsia="Calibri" w:hAnsi="Calibri" w:cs="ATraditional Arabic"/>
          <w:sz w:val="32"/>
          <w:szCs w:val="32"/>
          <w:rtl/>
        </w:rPr>
        <w:tab/>
      </w:r>
      <w:r w:rsidRPr="004450B8">
        <w:rPr>
          <w:rFonts w:ascii="Calibri" w:eastAsia="Calibri" w:hAnsi="Calibri" w:cs="ATraditional Arabic" w:hint="cs"/>
          <w:sz w:val="32"/>
          <w:szCs w:val="32"/>
          <w:rtl/>
        </w:rPr>
        <w:t>ومرتبة هذه المفسدة : (مفسدة مخلة بالضروري العام من حفظ الكليات الخمس عموماً).</w:t>
      </w:r>
    </w:p>
    <w:p w14:paraId="5043DC33" w14:textId="77777777" w:rsidR="004450B8" w:rsidRPr="004450B8" w:rsidRDefault="004450B8">
      <w:pPr>
        <w:numPr>
          <w:ilvl w:val="0"/>
          <w:numId w:val="23"/>
        </w:numPr>
        <w:contextualSpacing/>
        <w:jc w:val="both"/>
        <w:rPr>
          <w:rFonts w:ascii="Calibri" w:eastAsia="Calibri" w:hAnsi="Calibri" w:cs="ATraditional Arabic"/>
          <w:sz w:val="32"/>
          <w:szCs w:val="32"/>
          <w:rtl/>
        </w:rPr>
      </w:pPr>
      <w:r w:rsidRPr="004450B8">
        <w:rPr>
          <w:rFonts w:ascii="Calibri" w:eastAsia="Calibri" w:hAnsi="Calibri" w:cs="ATraditional Arabic"/>
          <w:sz w:val="32"/>
          <w:szCs w:val="32"/>
          <w:rtl/>
        </w:rPr>
        <w:t>ومن المفاسد العظيمة المتعلقة بغزة العزة سيطرة جهة مقبولة لدى الكيان الصهيوني على قطاع غزة، ويترتب على هذه المفسدة مجموعة من المفاسد التي نصت عليها الاتفاقية والتي منها:</w:t>
      </w:r>
      <w:r w:rsidRPr="004450B8">
        <w:rPr>
          <w:rFonts w:ascii="Calibri" w:eastAsia="Calibri" w:hAnsi="Calibri" w:cs="ATraditional Arabic" w:hint="cs"/>
          <w:sz w:val="32"/>
          <w:szCs w:val="32"/>
          <w:rtl/>
        </w:rPr>
        <w:t xml:space="preserve"> </w:t>
      </w:r>
      <w:r w:rsidRPr="004450B8">
        <w:rPr>
          <w:rFonts w:ascii="Calibri" w:eastAsia="Calibri" w:hAnsi="Calibri" w:cs="ATraditional Arabic"/>
          <w:sz w:val="32"/>
          <w:szCs w:val="32"/>
          <w:rtl/>
        </w:rPr>
        <w:t>نزع سلاح غزة بالكامل وبقاؤها في المستقبل بلا سلاح وبلا جيش</w:t>
      </w:r>
      <w:r w:rsidRPr="004450B8">
        <w:rPr>
          <w:rFonts w:ascii="Calibri" w:eastAsia="Calibri" w:hAnsi="Calibri" w:cs="ATraditional Arabic" w:hint="cs"/>
          <w:sz w:val="32"/>
          <w:szCs w:val="36"/>
          <w:rtl/>
        </w:rPr>
        <w:t>.</w:t>
      </w:r>
      <w:r w:rsidRPr="004450B8">
        <w:rPr>
          <w:rFonts w:ascii="Calibri" w:eastAsia="Calibri" w:hAnsi="Calibri" w:cs="ATraditional Arabic"/>
          <w:position w:val="10"/>
          <w:sz w:val="24"/>
          <w:szCs w:val="24"/>
          <w:rtl/>
        </w:rPr>
        <w:footnoteReference w:id="154"/>
      </w:r>
    </w:p>
    <w:p w14:paraId="56635E87" w14:textId="77777777" w:rsidR="004450B8" w:rsidRPr="004450B8" w:rsidRDefault="004450B8" w:rsidP="004450B8">
      <w:pPr>
        <w:contextualSpacing/>
        <w:jc w:val="both"/>
        <w:rPr>
          <w:rFonts w:ascii="Calibri" w:eastAsia="Calibri" w:hAnsi="Calibri" w:cs="ATraditional Arabic"/>
          <w:sz w:val="32"/>
          <w:szCs w:val="32"/>
          <w:rtl/>
        </w:rPr>
      </w:pPr>
      <w:r w:rsidRPr="004450B8">
        <w:rPr>
          <w:rFonts w:ascii="Calibri" w:eastAsia="Calibri" w:hAnsi="Calibri" w:cs="ATraditional Arabic"/>
          <w:sz w:val="32"/>
          <w:szCs w:val="32"/>
          <w:rtl/>
        </w:rPr>
        <w:tab/>
      </w:r>
      <w:r w:rsidRPr="004450B8">
        <w:rPr>
          <w:rFonts w:ascii="Calibri" w:eastAsia="Calibri" w:hAnsi="Calibri" w:cs="ATraditional Arabic" w:hint="cs"/>
          <w:sz w:val="32"/>
          <w:szCs w:val="32"/>
          <w:rtl/>
        </w:rPr>
        <w:t>وهذه المفسدة: (مفسدة مخلة بالضروري العام من حفظ الكليات الخمس عموماً).</w:t>
      </w:r>
    </w:p>
    <w:p w14:paraId="3D2E3E41" w14:textId="77777777" w:rsidR="004450B8" w:rsidRPr="004450B8" w:rsidRDefault="004450B8">
      <w:pPr>
        <w:numPr>
          <w:ilvl w:val="0"/>
          <w:numId w:val="23"/>
        </w:numPr>
        <w:contextualSpacing/>
        <w:jc w:val="both"/>
        <w:rPr>
          <w:rFonts w:ascii="Calibri" w:eastAsia="Calibri" w:hAnsi="Calibri" w:cs="ATraditional Arabic"/>
          <w:sz w:val="32"/>
          <w:szCs w:val="32"/>
          <w:rtl/>
        </w:rPr>
      </w:pPr>
      <w:r w:rsidRPr="004450B8">
        <w:rPr>
          <w:rFonts w:ascii="Calibri" w:eastAsia="Calibri" w:hAnsi="Calibri" w:cs="ATraditional Arabic"/>
          <w:sz w:val="32"/>
          <w:szCs w:val="32"/>
          <w:rtl/>
        </w:rPr>
        <w:t>الهي</w:t>
      </w:r>
      <w:r w:rsidRPr="004450B8">
        <w:rPr>
          <w:rFonts w:ascii="Calibri" w:eastAsia="Calibri" w:hAnsi="Calibri" w:cs="ATraditional Arabic" w:hint="cs"/>
          <w:sz w:val="32"/>
          <w:szCs w:val="32"/>
          <w:rtl/>
        </w:rPr>
        <w:t>م</w:t>
      </w:r>
      <w:r w:rsidRPr="004450B8">
        <w:rPr>
          <w:rFonts w:ascii="Calibri" w:eastAsia="Calibri" w:hAnsi="Calibri" w:cs="ATraditional Arabic"/>
          <w:sz w:val="32"/>
          <w:szCs w:val="32"/>
          <w:rtl/>
        </w:rPr>
        <w:t>نة الحصرية للكيان الصهيوني على أمن المسجد الأقصى ومدينة القدس خاصة، حيث تنص الصفقة على الهيمنة الحصرية للقوات الأمنية الصهيونية في مدينة القدس تحت السيادة الصهيونية، نظرا</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xml:space="preserve"> لكون القدس من أكثر المناطق حساسية في العالم.</w:t>
      </w:r>
    </w:p>
    <w:p w14:paraId="32171BF4" w14:textId="77777777" w:rsidR="004450B8" w:rsidRPr="004450B8" w:rsidRDefault="004450B8" w:rsidP="004450B8">
      <w:pPr>
        <w:contextualSpacing/>
        <w:jc w:val="both"/>
        <w:rPr>
          <w:rFonts w:ascii="Calibri" w:eastAsia="Calibri" w:hAnsi="Calibri" w:cs="ATraditional Arabic"/>
          <w:sz w:val="32"/>
          <w:szCs w:val="32"/>
          <w:rtl/>
        </w:rPr>
      </w:pPr>
      <w:r w:rsidRPr="004450B8">
        <w:rPr>
          <w:rFonts w:ascii="Calibri" w:eastAsia="Calibri" w:hAnsi="Calibri" w:cs="ATraditional Arabic"/>
          <w:sz w:val="32"/>
          <w:szCs w:val="32"/>
          <w:rtl/>
        </w:rPr>
        <w:tab/>
        <w:t>ومرتبة هذه المفسدة: (مخلة بالضروري العام من حفظ الدين)</w:t>
      </w:r>
      <w:r w:rsidRPr="004450B8">
        <w:rPr>
          <w:rFonts w:ascii="Calibri" w:eastAsia="Calibri" w:hAnsi="Calibri" w:cs="ATraditional Arabic" w:hint="cs"/>
          <w:sz w:val="32"/>
          <w:szCs w:val="32"/>
          <w:rtl/>
        </w:rPr>
        <w:t>.</w:t>
      </w:r>
    </w:p>
    <w:p w14:paraId="3B983F66" w14:textId="77777777" w:rsidR="004450B8" w:rsidRPr="004450B8" w:rsidRDefault="004450B8">
      <w:pPr>
        <w:numPr>
          <w:ilvl w:val="0"/>
          <w:numId w:val="23"/>
        </w:numPr>
        <w:contextualSpacing/>
        <w:jc w:val="both"/>
        <w:rPr>
          <w:rFonts w:ascii="Calibri" w:eastAsia="Calibri" w:hAnsi="Calibri" w:cs="ATraditional Arabic"/>
          <w:sz w:val="32"/>
          <w:szCs w:val="32"/>
        </w:rPr>
      </w:pPr>
      <w:r w:rsidRPr="004450B8">
        <w:rPr>
          <w:rFonts w:ascii="Calibri" w:eastAsia="Calibri" w:hAnsi="Calibri" w:cs="ATraditional Arabic"/>
          <w:sz w:val="32"/>
          <w:szCs w:val="32"/>
          <w:rtl/>
        </w:rPr>
        <w:t>منع دولة فلسطين من أية حقوق أمنية</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xml:space="preserve"> ومن أي انضمام إلى أية منظمة دولية في كل ما من شأنه محاسبة دولة الاحتلال أو معارضة التزام دولة فلسطين بنزع السلاح</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xml:space="preserve"> ومن أية ملاحقة لأي مواطن صهيوني أما</w:t>
      </w:r>
      <w:r w:rsidRPr="004450B8">
        <w:rPr>
          <w:rFonts w:ascii="Calibri" w:eastAsia="Calibri" w:hAnsi="Calibri" w:cs="ATraditional Arabic" w:hint="cs"/>
          <w:sz w:val="32"/>
          <w:szCs w:val="32"/>
          <w:rtl/>
        </w:rPr>
        <w:t>م</w:t>
      </w:r>
      <w:r w:rsidRPr="004450B8">
        <w:rPr>
          <w:rFonts w:ascii="Calibri" w:eastAsia="Calibri" w:hAnsi="Calibri" w:cs="ATraditional Arabic"/>
          <w:sz w:val="32"/>
          <w:szCs w:val="32"/>
          <w:rtl/>
        </w:rPr>
        <w:t xml:space="preserve"> أي نظام قانوني عالمي أو في أي دولة من الدول.</w:t>
      </w:r>
    </w:p>
    <w:p w14:paraId="5AC50B23" w14:textId="77777777" w:rsidR="004450B8" w:rsidRPr="004450B8" w:rsidRDefault="004450B8" w:rsidP="00825866">
      <w:pPr>
        <w:ind w:firstLine="567"/>
        <w:contextualSpacing/>
        <w:jc w:val="both"/>
        <w:rPr>
          <w:rFonts w:ascii="Calibri" w:eastAsia="Calibri" w:hAnsi="Calibri" w:cs="ATraditional Arabic"/>
          <w:sz w:val="32"/>
          <w:szCs w:val="32"/>
          <w:rtl/>
        </w:rPr>
      </w:pPr>
      <w:r w:rsidRPr="004450B8">
        <w:rPr>
          <w:rFonts w:ascii="Calibri" w:eastAsia="Calibri" w:hAnsi="Calibri" w:cs="ATraditional Arabic"/>
          <w:sz w:val="32"/>
          <w:szCs w:val="32"/>
          <w:rtl/>
        </w:rPr>
        <w:lastRenderedPageBreak/>
        <w:tab/>
        <w:t xml:space="preserve">ومرتبة هذه المفسدة: (مخلة بالضروري </w:t>
      </w:r>
      <w:proofErr w:type="spellStart"/>
      <w:r w:rsidRPr="004450B8">
        <w:rPr>
          <w:rFonts w:ascii="Calibri" w:eastAsia="Calibri" w:hAnsi="Calibri" w:cs="ATraditional Arabic"/>
          <w:sz w:val="32"/>
          <w:szCs w:val="32"/>
          <w:rtl/>
        </w:rPr>
        <w:t>البعضي</w:t>
      </w:r>
      <w:proofErr w:type="spellEnd"/>
      <w:r w:rsidRPr="004450B8">
        <w:rPr>
          <w:rFonts w:ascii="Calibri" w:eastAsia="Calibri" w:hAnsi="Calibri" w:cs="ATraditional Arabic"/>
          <w:sz w:val="32"/>
          <w:szCs w:val="32"/>
          <w:rtl/>
        </w:rPr>
        <w:t xml:space="preserve"> من حفظ النفس والمال)</w:t>
      </w:r>
      <w:r w:rsidRPr="004450B8">
        <w:rPr>
          <w:rFonts w:ascii="Calibri" w:eastAsia="Calibri" w:hAnsi="Calibri" w:cs="ATraditional Arabic" w:hint="cs"/>
          <w:sz w:val="32"/>
          <w:szCs w:val="32"/>
          <w:rtl/>
        </w:rPr>
        <w:t>.</w:t>
      </w:r>
    </w:p>
    <w:p w14:paraId="54492ACF" w14:textId="77777777" w:rsidR="004450B8" w:rsidRPr="004450B8" w:rsidRDefault="004450B8">
      <w:pPr>
        <w:numPr>
          <w:ilvl w:val="0"/>
          <w:numId w:val="23"/>
        </w:numPr>
        <w:contextualSpacing/>
        <w:jc w:val="both"/>
        <w:rPr>
          <w:rFonts w:ascii="Calibri" w:eastAsia="Calibri" w:hAnsi="Calibri" w:cs="ATraditional Arabic"/>
          <w:sz w:val="32"/>
          <w:szCs w:val="32"/>
        </w:rPr>
      </w:pPr>
      <w:r w:rsidRPr="004450B8">
        <w:rPr>
          <w:rFonts w:ascii="Calibri" w:eastAsia="Calibri" w:hAnsi="Calibri" w:cs="ATraditional Arabic" w:hint="cs"/>
          <w:sz w:val="32"/>
          <w:szCs w:val="32"/>
          <w:rtl/>
        </w:rPr>
        <w:t>التغيير الجذري للقيم والمفاهيم والمبادئ الأمنية الإسلامية في فلسطين وفي الإقليم وفي الأمة الإسلامية عموماً، واستبدالها بقيم ومفاهيم ومبادئ أمنية تخدم الكيان الصهيوني وتحقق أهدافه، بالإضافة إلى تغيير الأنظمة والقوانين الأمنية لكي تكون متفقة مع رؤية الكيان الصهيوني الأمنية، حيث ورد في الصفقة الإشارة صراحة إلى هذا التغيير ومن ذلك تغيير مفهوم مقاومة الاحتلال إلى الإرهاب، وتسمية المقاومين بالإرهابيين. كما ورد بند خاص بتغيير الأنظمة الأمنية، وبند آخر متعلق بتغيير القوانين المتعلقة بالأمن.</w:t>
      </w:r>
    </w:p>
    <w:p w14:paraId="15FC3306" w14:textId="77777777" w:rsidR="004450B8" w:rsidRPr="004450B8" w:rsidRDefault="004450B8" w:rsidP="00825866">
      <w:pPr>
        <w:ind w:firstLine="567"/>
        <w:contextualSpacing/>
        <w:jc w:val="both"/>
        <w:rPr>
          <w:rFonts w:ascii="Calibri" w:eastAsia="Calibri" w:hAnsi="Calibri" w:cs="ATraditional Arabic"/>
          <w:sz w:val="32"/>
          <w:szCs w:val="32"/>
          <w:rtl/>
        </w:rPr>
      </w:pPr>
      <w:r w:rsidRPr="004450B8">
        <w:rPr>
          <w:rFonts w:ascii="Calibri" w:eastAsia="Calibri" w:hAnsi="Calibri" w:cs="ATraditional Arabic"/>
          <w:sz w:val="32"/>
          <w:szCs w:val="32"/>
          <w:rtl/>
        </w:rPr>
        <w:tab/>
      </w:r>
      <w:r w:rsidRPr="004450B8">
        <w:rPr>
          <w:rFonts w:ascii="Calibri" w:eastAsia="Calibri" w:hAnsi="Calibri" w:cs="ATraditional Arabic" w:hint="cs"/>
          <w:sz w:val="32"/>
          <w:szCs w:val="32"/>
          <w:rtl/>
        </w:rPr>
        <w:t>وهذه المفسدة: (مخلة بالضروري العام من حفظ الدين والعقل).</w:t>
      </w:r>
    </w:p>
    <w:p w14:paraId="073E2F45" w14:textId="77777777" w:rsidR="004450B8" w:rsidRPr="004450B8" w:rsidRDefault="004450B8">
      <w:pPr>
        <w:numPr>
          <w:ilvl w:val="0"/>
          <w:numId w:val="23"/>
        </w:numPr>
        <w:contextualSpacing/>
        <w:jc w:val="both"/>
        <w:rPr>
          <w:rFonts w:ascii="Calibri" w:eastAsia="Calibri" w:hAnsi="Calibri" w:cs="ATraditional Arabic"/>
          <w:sz w:val="32"/>
          <w:szCs w:val="32"/>
        </w:rPr>
      </w:pPr>
      <w:r w:rsidRPr="004450B8">
        <w:rPr>
          <w:rFonts w:ascii="Calibri" w:eastAsia="Calibri" w:hAnsi="Calibri" w:cs="ATraditional Arabic" w:hint="cs"/>
          <w:sz w:val="32"/>
          <w:szCs w:val="32"/>
          <w:rtl/>
        </w:rPr>
        <w:t>مفسدة تهديد أمن أفراد المقاومة وعائلاتهم والداعمين لهم والمناصرين لهم: فقد نصت الاتفاقية على محاربة المقاومين الذين وصفتهم بالإرهابيين، ونصت على المعايير الأمنية التي يجب على الدولة الفلسطينية الالتزام بها، ومنها سجن المقاومين (الإرهابيين)، والاكتشاف المبكر لأية نية للمقاومة، وهذا يقتضي امتلاء السجون بالمقاومين وعموم الناس من غيرهم.</w:t>
      </w:r>
    </w:p>
    <w:p w14:paraId="77A8257B" w14:textId="77777777" w:rsidR="004450B8" w:rsidRPr="004450B8" w:rsidRDefault="004450B8" w:rsidP="00825866">
      <w:pPr>
        <w:ind w:firstLine="567"/>
        <w:contextualSpacing/>
        <w:jc w:val="both"/>
        <w:rPr>
          <w:rFonts w:ascii="Calibri" w:eastAsia="Calibri" w:hAnsi="Calibri" w:cs="ATraditional Arabic"/>
          <w:sz w:val="32"/>
          <w:szCs w:val="32"/>
          <w:rtl/>
        </w:rPr>
      </w:pPr>
      <w:r w:rsidRPr="004450B8">
        <w:rPr>
          <w:rFonts w:ascii="Calibri" w:eastAsia="Calibri" w:hAnsi="Calibri" w:cs="ATraditional Arabic"/>
          <w:sz w:val="32"/>
          <w:szCs w:val="32"/>
          <w:rtl/>
        </w:rPr>
        <w:tab/>
      </w:r>
      <w:r w:rsidRPr="004450B8">
        <w:rPr>
          <w:rFonts w:ascii="Calibri" w:eastAsia="Calibri" w:hAnsi="Calibri" w:cs="ATraditional Arabic" w:hint="cs"/>
          <w:sz w:val="32"/>
          <w:szCs w:val="32"/>
          <w:rtl/>
        </w:rPr>
        <w:t xml:space="preserve">وهذه المفسدة: (مخلة بالضروري </w:t>
      </w:r>
      <w:proofErr w:type="spellStart"/>
      <w:r w:rsidRPr="004450B8">
        <w:rPr>
          <w:rFonts w:ascii="Calibri" w:eastAsia="Calibri" w:hAnsi="Calibri" w:cs="ATraditional Arabic" w:hint="cs"/>
          <w:sz w:val="32"/>
          <w:szCs w:val="32"/>
          <w:rtl/>
        </w:rPr>
        <w:t>البعضي</w:t>
      </w:r>
      <w:proofErr w:type="spellEnd"/>
      <w:r w:rsidRPr="004450B8">
        <w:rPr>
          <w:rFonts w:ascii="Calibri" w:eastAsia="Calibri" w:hAnsi="Calibri" w:cs="ATraditional Arabic" w:hint="cs"/>
          <w:sz w:val="32"/>
          <w:szCs w:val="32"/>
          <w:rtl/>
        </w:rPr>
        <w:t xml:space="preserve"> لحفظ النفس والمال).</w:t>
      </w:r>
    </w:p>
    <w:p w14:paraId="08B2E177" w14:textId="77777777" w:rsidR="004450B8" w:rsidRPr="004450B8" w:rsidRDefault="004450B8">
      <w:pPr>
        <w:numPr>
          <w:ilvl w:val="0"/>
          <w:numId w:val="23"/>
        </w:numPr>
        <w:contextualSpacing/>
        <w:jc w:val="both"/>
        <w:rPr>
          <w:rFonts w:ascii="Calibri" w:eastAsia="Calibri" w:hAnsi="Calibri" w:cs="ATraditional Arabic"/>
          <w:sz w:val="32"/>
          <w:szCs w:val="32"/>
        </w:rPr>
      </w:pPr>
      <w:r w:rsidRPr="004450B8">
        <w:rPr>
          <w:rFonts w:ascii="Calibri" w:eastAsia="Calibri" w:hAnsi="Calibri" w:cs="ATraditional Arabic" w:hint="cs"/>
          <w:sz w:val="32"/>
          <w:szCs w:val="32"/>
          <w:rtl/>
        </w:rPr>
        <w:t xml:space="preserve">مفسدة </w:t>
      </w:r>
      <w:r w:rsidRPr="004450B8">
        <w:rPr>
          <w:rFonts w:ascii="Calibri" w:eastAsia="Calibri" w:hAnsi="Calibri" w:cs="ATraditional Arabic"/>
          <w:sz w:val="32"/>
          <w:szCs w:val="32"/>
          <w:rtl/>
        </w:rPr>
        <w:t>تحقيق الاعتراف بدولة إسرائيل كدولة قومية للشعب اليهودي</w:t>
      </w:r>
      <w:r w:rsidRPr="004450B8">
        <w:rPr>
          <w:rFonts w:ascii="Calibri" w:eastAsia="Calibri" w:hAnsi="Calibri" w:cs="ATraditional Arabic" w:hint="cs"/>
          <w:sz w:val="32"/>
          <w:szCs w:val="32"/>
          <w:rtl/>
        </w:rPr>
        <w:t xml:space="preserve">. </w:t>
      </w:r>
    </w:p>
    <w:p w14:paraId="5180366C" w14:textId="77777777" w:rsidR="004450B8" w:rsidRPr="004450B8" w:rsidRDefault="004450B8" w:rsidP="00825866">
      <w:pPr>
        <w:spacing w:after="120"/>
        <w:ind w:firstLine="567"/>
        <w:jc w:val="both"/>
        <w:rPr>
          <w:rFonts w:ascii="Calibri" w:eastAsia="Calibri" w:hAnsi="Calibri" w:cs="ATraditional Arabic"/>
          <w:sz w:val="32"/>
          <w:szCs w:val="32"/>
        </w:rPr>
      </w:pPr>
      <w:r w:rsidRPr="004450B8">
        <w:rPr>
          <w:rFonts w:ascii="Calibri" w:eastAsia="Calibri" w:hAnsi="Calibri" w:cs="ATraditional Arabic"/>
          <w:sz w:val="32"/>
          <w:szCs w:val="32"/>
          <w:rtl/>
        </w:rPr>
        <w:tab/>
      </w:r>
      <w:r w:rsidRPr="004450B8">
        <w:rPr>
          <w:rFonts w:ascii="Calibri" w:eastAsia="Calibri" w:hAnsi="Calibri" w:cs="ATraditional Arabic" w:hint="cs"/>
          <w:sz w:val="32"/>
          <w:szCs w:val="32"/>
          <w:rtl/>
        </w:rPr>
        <w:t>وهذه مفسدة عظيمة جداً وهي من أخطر المفاسد على الإطلاق</w:t>
      </w:r>
      <w:r w:rsidRPr="004450B8">
        <w:rPr>
          <w:rFonts w:ascii="Calibri" w:eastAsia="Calibri" w:hAnsi="Calibri" w:cs="ATraditional Arabic"/>
          <w:position w:val="10"/>
          <w:sz w:val="24"/>
          <w:szCs w:val="24"/>
        </w:rPr>
        <w:footnoteReference w:id="155"/>
      </w:r>
      <w:r w:rsidRPr="004450B8">
        <w:rPr>
          <w:rFonts w:ascii="Calibri" w:eastAsia="Calibri" w:hAnsi="Calibri" w:cs="ATraditional Arabic" w:hint="cs"/>
          <w:sz w:val="32"/>
          <w:szCs w:val="32"/>
          <w:rtl/>
          <w:lang w:val="tr-TR" w:bidi="ar-EG"/>
        </w:rPr>
        <w:t>، وهي</w:t>
      </w:r>
      <w:r w:rsidRPr="004450B8">
        <w:rPr>
          <w:rFonts w:ascii="Calibri" w:eastAsia="Calibri" w:hAnsi="Calibri" w:cs="ATraditional Arabic" w:hint="cs"/>
          <w:sz w:val="32"/>
          <w:szCs w:val="32"/>
          <w:rtl/>
        </w:rPr>
        <w:t>: (مخلة بالضروري العام المتعلق بالدين).</w:t>
      </w:r>
    </w:p>
    <w:p w14:paraId="3EB49CCF" w14:textId="77777777" w:rsidR="004450B8" w:rsidRPr="004450B8" w:rsidRDefault="004450B8" w:rsidP="004450B8">
      <w:pPr>
        <w:spacing w:after="120"/>
        <w:jc w:val="both"/>
        <w:rPr>
          <w:rFonts w:ascii="Calibri" w:eastAsia="Calibri" w:hAnsi="Calibri" w:cs="ATraditional Arabic"/>
          <w:sz w:val="32"/>
          <w:szCs w:val="32"/>
          <w:rtl/>
        </w:rPr>
      </w:pPr>
    </w:p>
    <w:p w14:paraId="31F0874B" w14:textId="77777777" w:rsidR="004450B8" w:rsidRPr="004450B8" w:rsidRDefault="004450B8" w:rsidP="004450B8">
      <w:pPr>
        <w:spacing w:after="120"/>
        <w:contextualSpacing/>
        <w:jc w:val="both"/>
        <w:rPr>
          <w:rFonts w:ascii="Calibri" w:eastAsia="Calibri" w:hAnsi="Calibri" w:cs="ATraditional Arabic"/>
          <w:b/>
          <w:bCs/>
          <w:sz w:val="32"/>
          <w:szCs w:val="32"/>
          <w:rtl/>
        </w:rPr>
      </w:pPr>
      <w:r w:rsidRPr="004450B8">
        <w:rPr>
          <w:rFonts w:ascii="Calibri" w:eastAsia="Calibri" w:hAnsi="Calibri" w:cs="ATraditional Arabic" w:hint="cs"/>
          <w:b/>
          <w:bCs/>
          <w:sz w:val="32"/>
          <w:szCs w:val="32"/>
          <w:rtl/>
        </w:rPr>
        <w:t>خاتمة:</w:t>
      </w:r>
    </w:p>
    <w:p w14:paraId="738316C5" w14:textId="77777777" w:rsidR="004450B8" w:rsidRPr="004450B8" w:rsidRDefault="004450B8" w:rsidP="004450B8">
      <w:pPr>
        <w:contextualSpacing/>
        <w:jc w:val="both"/>
        <w:rPr>
          <w:rFonts w:ascii="Calibri" w:eastAsia="Calibri" w:hAnsi="Calibri" w:cs="ATraditional Arabic"/>
          <w:sz w:val="32"/>
          <w:szCs w:val="32"/>
          <w:rtl/>
        </w:rPr>
      </w:pPr>
      <w:r w:rsidRPr="004450B8">
        <w:rPr>
          <w:rFonts w:ascii="Calibri" w:eastAsia="Calibri" w:hAnsi="Calibri" w:cs="ATraditional Arabic"/>
          <w:sz w:val="32"/>
          <w:szCs w:val="32"/>
          <w:rtl/>
        </w:rPr>
        <w:tab/>
      </w:r>
      <w:r w:rsidRPr="004450B8">
        <w:rPr>
          <w:rFonts w:ascii="Calibri" w:eastAsia="Calibri" w:hAnsi="Calibri" w:cs="ATraditional Arabic" w:hint="cs"/>
          <w:sz w:val="32"/>
          <w:szCs w:val="32"/>
          <w:rtl/>
        </w:rPr>
        <w:t xml:space="preserve">الحمد لله الذي بنعمته تتم الصالحات، والصلاة والسلام الأتمان </w:t>
      </w:r>
      <w:proofErr w:type="spellStart"/>
      <w:r w:rsidRPr="004450B8">
        <w:rPr>
          <w:rFonts w:ascii="Calibri" w:eastAsia="Calibri" w:hAnsi="Calibri" w:cs="ATraditional Arabic" w:hint="cs"/>
          <w:sz w:val="32"/>
          <w:szCs w:val="32"/>
          <w:rtl/>
        </w:rPr>
        <w:t>الأكملان</w:t>
      </w:r>
      <w:proofErr w:type="spellEnd"/>
      <w:r w:rsidRPr="004450B8">
        <w:rPr>
          <w:rFonts w:ascii="Calibri" w:eastAsia="Calibri" w:hAnsi="Calibri" w:cs="ATraditional Arabic" w:hint="cs"/>
          <w:sz w:val="32"/>
          <w:szCs w:val="32"/>
          <w:rtl/>
        </w:rPr>
        <w:t xml:space="preserve"> على سيدنا محمد وعلى </w:t>
      </w:r>
      <w:proofErr w:type="spellStart"/>
      <w:r w:rsidRPr="004450B8">
        <w:rPr>
          <w:rFonts w:ascii="Calibri" w:eastAsia="Calibri" w:hAnsi="Calibri" w:cs="ATraditional Arabic" w:hint="cs"/>
          <w:sz w:val="32"/>
          <w:szCs w:val="32"/>
          <w:rtl/>
        </w:rPr>
        <w:t>آله</w:t>
      </w:r>
      <w:proofErr w:type="spellEnd"/>
      <w:r w:rsidRPr="004450B8">
        <w:rPr>
          <w:rFonts w:ascii="Calibri" w:eastAsia="Calibri" w:hAnsi="Calibri" w:cs="ATraditional Arabic" w:hint="cs"/>
          <w:sz w:val="32"/>
          <w:szCs w:val="32"/>
          <w:rtl/>
        </w:rPr>
        <w:t xml:space="preserve"> وصحبه ومن والاه؛ أما بعد:</w:t>
      </w:r>
    </w:p>
    <w:p w14:paraId="070D6B32" w14:textId="77777777" w:rsidR="004450B8" w:rsidRPr="004450B8" w:rsidRDefault="004450B8" w:rsidP="004450B8">
      <w:pPr>
        <w:contextualSpacing/>
        <w:jc w:val="both"/>
        <w:rPr>
          <w:rFonts w:ascii="Calibri" w:eastAsia="Calibri" w:hAnsi="Calibri" w:cs="ATraditional Arabic"/>
          <w:sz w:val="32"/>
          <w:szCs w:val="32"/>
          <w:rtl/>
        </w:rPr>
      </w:pPr>
      <w:r w:rsidRPr="004450B8">
        <w:rPr>
          <w:rFonts w:ascii="Calibri" w:eastAsia="Calibri" w:hAnsi="Calibri" w:cs="ATraditional Arabic"/>
          <w:sz w:val="32"/>
          <w:szCs w:val="32"/>
          <w:rtl/>
        </w:rPr>
        <w:tab/>
      </w:r>
      <w:r w:rsidRPr="004450B8">
        <w:rPr>
          <w:rFonts w:ascii="Calibri" w:eastAsia="Calibri" w:hAnsi="Calibri" w:cs="ATraditional Arabic" w:hint="cs"/>
          <w:sz w:val="32"/>
          <w:szCs w:val="32"/>
          <w:rtl/>
        </w:rPr>
        <w:t xml:space="preserve">فقد قام الباحثان في هذه الورقة بتجلية مدى خطورة التنسيق الأمني على الأمن الفلسطيني والعربي والإسلامي، وبيان عظم مفاسده مع تأصيل موجز للأحكام الشرعية المتعلقة بالعاملِين في مجال التنسيق الأمني. </w:t>
      </w:r>
    </w:p>
    <w:p w14:paraId="28D618BC" w14:textId="77777777" w:rsidR="004450B8" w:rsidRPr="004450B8" w:rsidRDefault="004450B8" w:rsidP="004450B8">
      <w:pPr>
        <w:spacing w:after="120"/>
        <w:contextualSpacing/>
        <w:jc w:val="both"/>
        <w:rPr>
          <w:rFonts w:ascii="Calibri" w:eastAsia="Calibri" w:hAnsi="Calibri" w:cs="ATraditional Arabic"/>
          <w:sz w:val="32"/>
          <w:szCs w:val="32"/>
          <w:rtl/>
        </w:rPr>
      </w:pPr>
      <w:r w:rsidRPr="004450B8">
        <w:rPr>
          <w:rFonts w:ascii="Calibri" w:eastAsia="Calibri" w:hAnsi="Calibri" w:cs="ATraditional Arabic"/>
          <w:sz w:val="32"/>
          <w:szCs w:val="32"/>
          <w:rtl/>
        </w:rPr>
        <w:tab/>
      </w:r>
      <w:r w:rsidRPr="004450B8">
        <w:rPr>
          <w:rFonts w:ascii="Calibri" w:eastAsia="Calibri" w:hAnsi="Calibri" w:cs="ATraditional Arabic" w:hint="cs"/>
          <w:sz w:val="32"/>
          <w:szCs w:val="32"/>
          <w:rtl/>
        </w:rPr>
        <w:t>ويرجو الباحثان أن تفتح هذه الورقة أفقاً للباحثين الراغبين في تناول الأحكام الأمنية للقضية الفلسطينية من منظور مقاصد الشريعة. وفيما يلي بيان أهم النتائج والتوصيات:</w:t>
      </w:r>
    </w:p>
    <w:p w14:paraId="387FA749" w14:textId="77777777" w:rsidR="004450B8" w:rsidRPr="004450B8" w:rsidRDefault="004450B8" w:rsidP="004450B8">
      <w:pPr>
        <w:spacing w:after="120"/>
        <w:contextualSpacing/>
        <w:jc w:val="both"/>
        <w:rPr>
          <w:rFonts w:ascii="Calibri" w:eastAsia="Calibri" w:hAnsi="Calibri" w:cs="ATraditional Arabic"/>
          <w:sz w:val="32"/>
          <w:szCs w:val="32"/>
          <w:rtl/>
        </w:rPr>
      </w:pPr>
    </w:p>
    <w:p w14:paraId="14415DD6" w14:textId="77777777" w:rsidR="004450B8" w:rsidRPr="004450B8" w:rsidRDefault="004450B8" w:rsidP="004450B8">
      <w:pPr>
        <w:spacing w:after="120"/>
        <w:contextualSpacing/>
        <w:jc w:val="both"/>
        <w:rPr>
          <w:rFonts w:ascii="Calibri" w:eastAsia="Calibri" w:hAnsi="Calibri" w:cs="ATraditional Arabic"/>
          <w:b/>
          <w:bCs/>
          <w:sz w:val="32"/>
          <w:szCs w:val="32"/>
          <w:rtl/>
        </w:rPr>
      </w:pPr>
      <w:r w:rsidRPr="004450B8">
        <w:rPr>
          <w:rFonts w:ascii="Calibri" w:eastAsia="Calibri" w:hAnsi="Calibri" w:cs="ATraditional Arabic" w:hint="cs"/>
          <w:b/>
          <w:bCs/>
          <w:sz w:val="32"/>
          <w:szCs w:val="32"/>
          <w:rtl/>
        </w:rPr>
        <w:t>أولاً: أهم النتائج:</w:t>
      </w:r>
    </w:p>
    <w:p w14:paraId="2AB984B4" w14:textId="77777777" w:rsidR="004450B8" w:rsidRPr="004450B8" w:rsidRDefault="004450B8">
      <w:pPr>
        <w:numPr>
          <w:ilvl w:val="0"/>
          <w:numId w:val="22"/>
        </w:numPr>
        <w:contextualSpacing/>
        <w:jc w:val="both"/>
        <w:rPr>
          <w:rFonts w:ascii="Calibri" w:eastAsia="Calibri" w:hAnsi="Calibri" w:cs="ATraditional Arabic"/>
          <w:sz w:val="32"/>
          <w:szCs w:val="32"/>
          <w:rtl/>
        </w:rPr>
      </w:pPr>
      <w:r w:rsidRPr="004450B8">
        <w:rPr>
          <w:rFonts w:ascii="Calibri" w:eastAsia="Calibri" w:hAnsi="Calibri" w:cs="ATraditional Arabic" w:hint="cs"/>
          <w:sz w:val="32"/>
          <w:szCs w:val="32"/>
          <w:rtl/>
        </w:rPr>
        <w:lastRenderedPageBreak/>
        <w:t>على المستوى الأمني:</w:t>
      </w:r>
    </w:p>
    <w:p w14:paraId="2A24BC71" w14:textId="77777777" w:rsidR="004450B8" w:rsidRPr="004450B8" w:rsidRDefault="004450B8">
      <w:pPr>
        <w:numPr>
          <w:ilvl w:val="0"/>
          <w:numId w:val="24"/>
        </w:numPr>
        <w:contextualSpacing/>
        <w:jc w:val="both"/>
        <w:rPr>
          <w:rFonts w:ascii="Calibri" w:eastAsia="Calibri" w:hAnsi="Calibri" w:cs="ATraditional Arabic"/>
          <w:sz w:val="32"/>
          <w:szCs w:val="32"/>
        </w:rPr>
      </w:pPr>
      <w:r w:rsidRPr="004450B8">
        <w:rPr>
          <w:rFonts w:ascii="Calibri" w:eastAsia="Calibri" w:hAnsi="Calibri" w:cs="ATraditional Arabic" w:hint="cs"/>
          <w:sz w:val="32"/>
          <w:szCs w:val="32"/>
          <w:rtl/>
        </w:rPr>
        <w:t xml:space="preserve">يمثل التنسيق الأمني </w:t>
      </w:r>
      <w:r w:rsidRPr="004450B8">
        <w:rPr>
          <w:rFonts w:ascii="Calibri" w:eastAsia="Calibri" w:hAnsi="Calibri" w:cs="ATraditional Arabic"/>
          <w:sz w:val="32"/>
          <w:szCs w:val="32"/>
          <w:rtl/>
        </w:rPr>
        <w:t>أحد أهم معالم صفقة القرن</w:t>
      </w:r>
      <w:r w:rsidRPr="004450B8">
        <w:rPr>
          <w:rFonts w:ascii="Calibri" w:eastAsia="Calibri" w:hAnsi="Calibri" w:cs="ATraditional Arabic" w:hint="cs"/>
          <w:sz w:val="32"/>
          <w:szCs w:val="32"/>
          <w:rtl/>
        </w:rPr>
        <w:t xml:space="preserve"> التي طرحتها الإدارة الأمريكية.</w:t>
      </w:r>
    </w:p>
    <w:p w14:paraId="5E5E06BA" w14:textId="77777777" w:rsidR="004450B8" w:rsidRPr="004450B8" w:rsidRDefault="004450B8">
      <w:pPr>
        <w:numPr>
          <w:ilvl w:val="0"/>
          <w:numId w:val="24"/>
        </w:numPr>
        <w:contextualSpacing/>
        <w:jc w:val="both"/>
        <w:rPr>
          <w:rFonts w:ascii="Calibri" w:eastAsia="Calibri" w:hAnsi="Calibri" w:cs="ATraditional Arabic"/>
          <w:sz w:val="32"/>
          <w:szCs w:val="32"/>
        </w:rPr>
      </w:pPr>
      <w:r w:rsidRPr="004450B8">
        <w:rPr>
          <w:rFonts w:ascii="Calibri" w:eastAsia="Calibri" w:hAnsi="Calibri" w:cs="ATraditional Arabic"/>
          <w:sz w:val="32"/>
          <w:szCs w:val="32"/>
          <w:rtl/>
        </w:rPr>
        <w:t>يتعدى خطر</w:t>
      </w:r>
      <w:r w:rsidRPr="004450B8">
        <w:rPr>
          <w:rFonts w:ascii="Calibri" w:eastAsia="Calibri" w:hAnsi="Calibri" w:cs="ATraditional Arabic" w:hint="cs"/>
          <w:sz w:val="32"/>
          <w:szCs w:val="32"/>
          <w:rtl/>
        </w:rPr>
        <w:t xml:space="preserve"> الصفقة</w:t>
      </w:r>
      <w:r w:rsidRPr="004450B8">
        <w:rPr>
          <w:rFonts w:ascii="Calibri" w:eastAsia="Calibri" w:hAnsi="Calibri" w:cs="ATraditional Arabic"/>
          <w:sz w:val="32"/>
          <w:szCs w:val="32"/>
          <w:rtl/>
        </w:rPr>
        <w:t xml:space="preserve"> النواحي الأمنية ليصل إلى استلاب سيادة ما تسميه الوثيقة بدولة فلسطين بشكل طاغ</w:t>
      </w:r>
      <w:r w:rsidRPr="004450B8">
        <w:rPr>
          <w:rFonts w:ascii="Calibri" w:eastAsia="Calibri" w:hAnsi="Calibri" w:cs="ATraditional Arabic" w:hint="cs"/>
          <w:sz w:val="32"/>
          <w:szCs w:val="32"/>
          <w:rtl/>
        </w:rPr>
        <w:t>ٍ -بتعبير واضعي الصفقة-</w:t>
      </w:r>
      <w:r w:rsidRPr="004450B8">
        <w:rPr>
          <w:rFonts w:ascii="Calibri" w:eastAsia="Calibri" w:hAnsi="Calibri" w:cs="ATraditional Arabic"/>
          <w:sz w:val="32"/>
          <w:szCs w:val="32"/>
          <w:rtl/>
        </w:rPr>
        <w:t xml:space="preserve"> وسيادة دول الإقليم </w:t>
      </w:r>
      <w:r w:rsidRPr="004450B8">
        <w:rPr>
          <w:rFonts w:ascii="Calibri" w:eastAsia="Calibri" w:hAnsi="Calibri" w:cs="ATraditional Arabic" w:hint="cs"/>
          <w:sz w:val="32"/>
          <w:szCs w:val="32"/>
          <w:rtl/>
        </w:rPr>
        <w:t>و</w:t>
      </w:r>
      <w:r w:rsidRPr="004450B8">
        <w:rPr>
          <w:rFonts w:ascii="Calibri" w:eastAsia="Calibri" w:hAnsi="Calibri" w:cs="ATraditional Arabic"/>
          <w:sz w:val="32"/>
          <w:szCs w:val="32"/>
          <w:rtl/>
        </w:rPr>
        <w:t>الدول الإسلامية عموماً</w:t>
      </w:r>
      <w:r w:rsidRPr="004450B8">
        <w:rPr>
          <w:rFonts w:ascii="Calibri" w:eastAsia="Calibri" w:hAnsi="Calibri" w:cs="ATraditional Arabic" w:hint="cs"/>
          <w:sz w:val="32"/>
          <w:szCs w:val="32"/>
          <w:rtl/>
        </w:rPr>
        <w:t>.</w:t>
      </w:r>
    </w:p>
    <w:p w14:paraId="5834F8F1" w14:textId="77777777" w:rsidR="004450B8" w:rsidRPr="004450B8" w:rsidRDefault="004450B8">
      <w:pPr>
        <w:numPr>
          <w:ilvl w:val="0"/>
          <w:numId w:val="24"/>
        </w:numPr>
        <w:contextualSpacing/>
        <w:jc w:val="both"/>
        <w:rPr>
          <w:rFonts w:ascii="Calibri" w:eastAsia="Calibri" w:hAnsi="Calibri" w:cs="ATraditional Arabic"/>
          <w:sz w:val="32"/>
          <w:szCs w:val="32"/>
        </w:rPr>
      </w:pPr>
      <w:r w:rsidRPr="004450B8">
        <w:rPr>
          <w:rFonts w:ascii="Calibri" w:eastAsia="Calibri" w:hAnsi="Calibri" w:cs="ATraditional Arabic" w:hint="cs"/>
          <w:sz w:val="32"/>
          <w:szCs w:val="32"/>
          <w:rtl/>
        </w:rPr>
        <w:t xml:space="preserve">ترنو الصفقة إلى </w:t>
      </w:r>
      <w:r w:rsidRPr="004450B8">
        <w:rPr>
          <w:rFonts w:ascii="Calibri" w:eastAsia="Calibri" w:hAnsi="Calibri" w:cs="ATraditional Arabic"/>
          <w:sz w:val="32"/>
          <w:szCs w:val="32"/>
          <w:rtl/>
        </w:rPr>
        <w:t>تشكيل تحالف استراتيجي بين الكيان الصهيوني ودول الشر</w:t>
      </w:r>
      <w:r w:rsidRPr="004450B8">
        <w:rPr>
          <w:rFonts w:ascii="Calibri" w:eastAsia="Calibri" w:hAnsi="Calibri" w:cs="ATraditional Arabic" w:hint="cs"/>
          <w:sz w:val="32"/>
          <w:szCs w:val="32"/>
          <w:rtl/>
        </w:rPr>
        <w:t>ق</w:t>
      </w:r>
      <w:r w:rsidRPr="004450B8">
        <w:rPr>
          <w:rFonts w:ascii="Calibri" w:eastAsia="Calibri" w:hAnsi="Calibri" w:cs="ATraditional Arabic"/>
          <w:sz w:val="32"/>
          <w:szCs w:val="32"/>
          <w:rtl/>
        </w:rPr>
        <w:t xml:space="preserve"> الأوسط من أجل الوقوف في وجه </w:t>
      </w:r>
      <w:r w:rsidRPr="004450B8">
        <w:rPr>
          <w:rFonts w:ascii="Calibri" w:eastAsia="Calibri" w:hAnsi="Calibri" w:cs="ATraditional Arabic" w:hint="cs"/>
          <w:sz w:val="32"/>
          <w:szCs w:val="32"/>
          <w:rtl/>
        </w:rPr>
        <w:t>تهديد بعض مكونات الأمة</w:t>
      </w:r>
      <w:r w:rsidRPr="004450B8">
        <w:rPr>
          <w:rFonts w:ascii="Calibri" w:eastAsia="Calibri" w:hAnsi="Calibri" w:cs="ATraditional Arabic"/>
          <w:sz w:val="32"/>
          <w:szCs w:val="32"/>
          <w:rtl/>
        </w:rPr>
        <w:t>،</w:t>
      </w:r>
      <w:r w:rsidRPr="004450B8">
        <w:rPr>
          <w:rFonts w:ascii="Calibri" w:eastAsia="Calibri" w:hAnsi="Calibri" w:cs="ATraditional Arabic" w:hint="cs"/>
          <w:sz w:val="32"/>
          <w:szCs w:val="32"/>
          <w:rtl/>
        </w:rPr>
        <w:t xml:space="preserve"> وفرض الهيمنة الصهيونية على المنطقة.</w:t>
      </w:r>
      <w:r w:rsidRPr="004450B8">
        <w:rPr>
          <w:rFonts w:ascii="Calibri" w:eastAsia="Calibri" w:hAnsi="Calibri" w:cs="ATraditional Arabic"/>
          <w:sz w:val="32"/>
          <w:szCs w:val="32"/>
          <w:rtl/>
        </w:rPr>
        <w:t xml:space="preserve"> وهذا يعني تغييرا</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xml:space="preserve"> في ثوابت الأمة في تحديد العدو</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xml:space="preserve"> وفي تحديد الحلفاء</w:t>
      </w:r>
      <w:r w:rsidRPr="004450B8">
        <w:rPr>
          <w:rFonts w:ascii="Calibri" w:eastAsia="Calibri" w:hAnsi="Calibri" w:cs="ATraditional Arabic" w:hint="cs"/>
          <w:sz w:val="32"/>
          <w:szCs w:val="32"/>
          <w:rtl/>
        </w:rPr>
        <w:t>.</w:t>
      </w:r>
    </w:p>
    <w:p w14:paraId="033F1A8F" w14:textId="77777777" w:rsidR="004450B8" w:rsidRPr="004450B8" w:rsidRDefault="004450B8">
      <w:pPr>
        <w:numPr>
          <w:ilvl w:val="0"/>
          <w:numId w:val="24"/>
        </w:numPr>
        <w:contextualSpacing/>
        <w:jc w:val="both"/>
        <w:rPr>
          <w:rFonts w:ascii="Calibri" w:eastAsia="Calibri" w:hAnsi="Calibri" w:cs="ATraditional Arabic"/>
          <w:sz w:val="32"/>
          <w:szCs w:val="32"/>
        </w:rPr>
      </w:pPr>
      <w:r w:rsidRPr="004450B8">
        <w:rPr>
          <w:rFonts w:ascii="Calibri" w:eastAsia="Calibri" w:hAnsi="Calibri" w:cs="ATraditional Arabic" w:hint="cs"/>
          <w:sz w:val="32"/>
          <w:szCs w:val="32"/>
          <w:rtl/>
        </w:rPr>
        <w:t xml:space="preserve">تشتمل الصفقة على ما يربو على ثلاثين مفسدة عظمى من المفاسد الأمنية </w:t>
      </w:r>
      <w:proofErr w:type="spellStart"/>
      <w:r w:rsidRPr="004450B8">
        <w:rPr>
          <w:rFonts w:ascii="Calibri" w:eastAsia="Calibri" w:hAnsi="Calibri" w:cs="ATraditional Arabic" w:hint="cs"/>
          <w:sz w:val="32"/>
          <w:szCs w:val="32"/>
          <w:rtl/>
        </w:rPr>
        <w:t>تتتنوع</w:t>
      </w:r>
      <w:proofErr w:type="spellEnd"/>
      <w:r w:rsidRPr="004450B8">
        <w:rPr>
          <w:rFonts w:ascii="Calibri" w:eastAsia="Calibri" w:hAnsi="Calibri" w:cs="ATraditional Arabic" w:hint="cs"/>
          <w:sz w:val="32"/>
          <w:szCs w:val="32"/>
          <w:rtl/>
        </w:rPr>
        <w:t xml:space="preserve"> بين مفاسد تفضي إلى الهيكلة الأمنية </w:t>
      </w:r>
      <w:r w:rsidRPr="004450B8">
        <w:rPr>
          <w:rFonts w:ascii="Calibri" w:eastAsia="Calibri" w:hAnsi="Calibri" w:cs="ATraditional Arabic"/>
          <w:sz w:val="32"/>
          <w:szCs w:val="32"/>
          <w:rtl/>
        </w:rPr>
        <w:t>الإقليمية المبنية على التعاون الاستراتيجي بين دول المنطقة والكيان الصهيوني</w:t>
      </w:r>
      <w:r w:rsidRPr="004450B8">
        <w:rPr>
          <w:rFonts w:ascii="Calibri" w:eastAsia="Calibri" w:hAnsi="Calibri" w:cs="ATraditional Arabic" w:hint="cs"/>
          <w:sz w:val="32"/>
          <w:szCs w:val="32"/>
          <w:rtl/>
        </w:rPr>
        <w:t xml:space="preserve">، وأخرى تفضي إلى </w:t>
      </w:r>
      <w:r w:rsidRPr="004450B8">
        <w:rPr>
          <w:rFonts w:ascii="Calibri" w:eastAsia="Calibri" w:hAnsi="Calibri" w:cs="ATraditional Arabic"/>
          <w:sz w:val="32"/>
          <w:szCs w:val="32"/>
          <w:rtl/>
        </w:rPr>
        <w:t>السيطرة الأمنية للكيان الصهيوني على</w:t>
      </w:r>
      <w:r w:rsidRPr="004450B8">
        <w:rPr>
          <w:rFonts w:ascii="Calibri" w:eastAsia="Calibri" w:hAnsi="Calibri" w:cs="ATraditional Arabic" w:hint="cs"/>
          <w:sz w:val="32"/>
          <w:szCs w:val="32"/>
          <w:rtl/>
        </w:rPr>
        <w:t xml:space="preserve"> فلسطين ومحيطها</w:t>
      </w:r>
      <w:r w:rsidRPr="004450B8">
        <w:rPr>
          <w:rFonts w:ascii="Calibri" w:eastAsia="Calibri" w:hAnsi="Calibri" w:cs="ATraditional Arabic"/>
          <w:sz w:val="32"/>
          <w:szCs w:val="32"/>
          <w:rtl/>
        </w:rPr>
        <w:t xml:space="preserve"> الخارجي</w:t>
      </w:r>
      <w:r w:rsidRPr="004450B8">
        <w:rPr>
          <w:rFonts w:ascii="Calibri" w:eastAsia="Calibri" w:hAnsi="Calibri" w:cs="ATraditional Arabic" w:hint="cs"/>
          <w:sz w:val="32"/>
          <w:szCs w:val="32"/>
          <w:rtl/>
        </w:rPr>
        <w:t xml:space="preserve"> المعبر عنه بدول الطوق.</w:t>
      </w:r>
    </w:p>
    <w:p w14:paraId="26EA8DBB" w14:textId="77777777" w:rsidR="004450B8" w:rsidRPr="004450B8" w:rsidRDefault="004450B8" w:rsidP="004450B8">
      <w:pPr>
        <w:ind w:left="720"/>
        <w:contextualSpacing/>
        <w:jc w:val="both"/>
        <w:rPr>
          <w:rFonts w:ascii="Calibri" w:eastAsia="Calibri" w:hAnsi="Calibri" w:cs="ATraditional Arabic"/>
          <w:sz w:val="32"/>
          <w:szCs w:val="32"/>
        </w:rPr>
      </w:pPr>
    </w:p>
    <w:p w14:paraId="0F4C181B" w14:textId="77777777" w:rsidR="004450B8" w:rsidRPr="004450B8" w:rsidRDefault="004450B8">
      <w:pPr>
        <w:numPr>
          <w:ilvl w:val="0"/>
          <w:numId w:val="22"/>
        </w:numPr>
        <w:contextualSpacing/>
        <w:jc w:val="both"/>
        <w:rPr>
          <w:rFonts w:ascii="Calibri" w:eastAsia="Calibri" w:hAnsi="Calibri" w:cs="ATraditional Arabic"/>
          <w:sz w:val="32"/>
          <w:szCs w:val="32"/>
        </w:rPr>
      </w:pPr>
      <w:r w:rsidRPr="004450B8">
        <w:rPr>
          <w:rFonts w:ascii="Calibri" w:eastAsia="Calibri" w:hAnsi="Calibri" w:cs="ATraditional Arabic" w:hint="cs"/>
          <w:sz w:val="32"/>
          <w:szCs w:val="32"/>
          <w:rtl/>
        </w:rPr>
        <w:t>على المستوى الشرعي:</w:t>
      </w:r>
    </w:p>
    <w:p w14:paraId="75456DC4" w14:textId="77777777" w:rsidR="004450B8" w:rsidRPr="004450B8" w:rsidRDefault="004450B8">
      <w:pPr>
        <w:numPr>
          <w:ilvl w:val="0"/>
          <w:numId w:val="24"/>
        </w:numPr>
        <w:contextualSpacing/>
        <w:jc w:val="both"/>
        <w:rPr>
          <w:rFonts w:ascii="Calibri" w:eastAsia="Calibri" w:hAnsi="Calibri" w:cs="ATraditional Arabic"/>
          <w:sz w:val="32"/>
          <w:szCs w:val="32"/>
        </w:rPr>
      </w:pPr>
      <w:r w:rsidRPr="004450B8">
        <w:rPr>
          <w:rFonts w:ascii="Calibri" w:eastAsia="Calibri" w:hAnsi="Calibri" w:cs="ATraditional Arabic" w:hint="cs"/>
          <w:sz w:val="32"/>
          <w:szCs w:val="32"/>
          <w:rtl/>
        </w:rPr>
        <w:t xml:space="preserve">تجتمع في </w:t>
      </w:r>
      <w:r w:rsidRPr="004450B8">
        <w:rPr>
          <w:rFonts w:ascii="Calibri" w:eastAsia="Calibri" w:hAnsi="Calibri" w:cs="ATraditional Arabic"/>
          <w:sz w:val="32"/>
          <w:szCs w:val="32"/>
          <w:rtl/>
        </w:rPr>
        <w:t>التنسيق الأمني مجموعة من المحرمات الكبيرة التي تكفي أي واحدة منها لتحريم هذا العمل وتجريمه</w:t>
      </w:r>
      <w:r w:rsidRPr="004450B8">
        <w:rPr>
          <w:rFonts w:ascii="Calibri" w:eastAsia="Calibri" w:hAnsi="Calibri" w:cs="ATraditional Arabic" w:hint="cs"/>
          <w:sz w:val="32"/>
          <w:szCs w:val="32"/>
          <w:rtl/>
        </w:rPr>
        <w:t>؛ كالولاء لأعداء الله ومناصرتهم في عدوانهم، والتجسس لصالحهم، وإيقاع الضرر بالمجاهدين إن قتلاً أو جرحاً أو أسراً، وغير ذلك من الموبقات..</w:t>
      </w:r>
    </w:p>
    <w:p w14:paraId="0390ED9F" w14:textId="77777777" w:rsidR="004450B8" w:rsidRPr="004450B8" w:rsidRDefault="004450B8">
      <w:pPr>
        <w:numPr>
          <w:ilvl w:val="0"/>
          <w:numId w:val="24"/>
        </w:numPr>
        <w:contextualSpacing/>
        <w:jc w:val="both"/>
        <w:rPr>
          <w:rFonts w:ascii="Calibri" w:eastAsia="Calibri" w:hAnsi="Calibri" w:cs="ATraditional Arabic"/>
          <w:sz w:val="32"/>
          <w:szCs w:val="32"/>
        </w:rPr>
      </w:pPr>
      <w:r w:rsidRPr="004450B8">
        <w:rPr>
          <w:rFonts w:ascii="Calibri" w:eastAsia="Calibri" w:hAnsi="Calibri" w:cs="ATraditional Arabic" w:hint="cs"/>
          <w:sz w:val="32"/>
          <w:szCs w:val="32"/>
          <w:rtl/>
        </w:rPr>
        <w:t xml:space="preserve">يختلف </w:t>
      </w:r>
      <w:r w:rsidRPr="004450B8">
        <w:rPr>
          <w:rFonts w:ascii="Calibri" w:eastAsia="Calibri" w:hAnsi="Calibri" w:cs="ATraditional Arabic"/>
          <w:sz w:val="32"/>
          <w:szCs w:val="32"/>
          <w:rtl/>
        </w:rPr>
        <w:t xml:space="preserve">الحكم الشرعي فيمن يعمل في التنسيق الأمني مع العدو الصهيوني بحسب اختلاف اعتقاد العاملين في هذا المجال وأحوالهم، </w:t>
      </w:r>
      <w:r w:rsidRPr="004450B8">
        <w:rPr>
          <w:rFonts w:ascii="Calibri" w:eastAsia="Calibri" w:hAnsi="Calibri" w:cs="ATraditional Arabic" w:hint="cs"/>
          <w:sz w:val="32"/>
          <w:szCs w:val="32"/>
          <w:rtl/>
        </w:rPr>
        <w:t>و</w:t>
      </w:r>
      <w:r w:rsidRPr="004450B8">
        <w:rPr>
          <w:rFonts w:ascii="Calibri" w:eastAsia="Calibri" w:hAnsi="Calibri" w:cs="ATraditional Arabic"/>
          <w:sz w:val="32"/>
          <w:szCs w:val="32"/>
          <w:rtl/>
        </w:rPr>
        <w:t>يتراوح الحكم فيها بين الكفر المخرج من الملة إذا كان تجسسه حباً في انتصار الكفار وعلو شوكتهم على المسلمين وكرها</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xml:space="preserve"> للمسلمين ولدينهم</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 xml:space="preserve"> وبين الكبيرة من كبائر الذنوب إذا كان لغرض شخصي أو دنيوي كالحصول على راتب أو جاه، وتختلف مرتبة هذه الكبيرة بحسب عمل هذا الموظف الأمني في التنسيق الأمني </w:t>
      </w:r>
      <w:proofErr w:type="spellStart"/>
      <w:r w:rsidRPr="004450B8">
        <w:rPr>
          <w:rFonts w:ascii="Calibri" w:eastAsia="Calibri" w:hAnsi="Calibri" w:cs="ATraditional Arabic"/>
          <w:sz w:val="32"/>
          <w:szCs w:val="32"/>
          <w:rtl/>
        </w:rPr>
        <w:t>ومآلاته</w:t>
      </w:r>
      <w:proofErr w:type="spellEnd"/>
      <w:r w:rsidRPr="004450B8">
        <w:rPr>
          <w:rFonts w:ascii="Calibri" w:eastAsia="Calibri" w:hAnsi="Calibri" w:cs="ATraditional Arabic"/>
          <w:sz w:val="32"/>
          <w:szCs w:val="32"/>
          <w:rtl/>
        </w:rPr>
        <w:t xml:space="preserve"> وبحسب نيته، فإذا ترتب على تنسيقه قتل مقاوم أو أكثر أو جرحهم أو استهداف لمنزل عائلة آمنة أو أسر لمقاوم أو تعطيل لعمل جهادي مقاوم أو كشف لأنفاق المقاومين وأماكنهم فهذا العمل يعد من أكبر الكبائر، وأما إذا لم يترتب على تنسيقه أي ضرر  فهو أقل مرتبة مما سبق، أو قام بالتنسيق المدني كأن ينسق من أجل نقل مريض للعلاج أو تسهيل خروج طالب للدراسة فهذا قد يصل إلى الإبا</w:t>
      </w:r>
      <w:r w:rsidRPr="004450B8">
        <w:rPr>
          <w:rFonts w:ascii="Calibri" w:eastAsia="Calibri" w:hAnsi="Calibri" w:cs="ATraditional Arabic" w:hint="cs"/>
          <w:sz w:val="32"/>
          <w:szCs w:val="32"/>
          <w:rtl/>
        </w:rPr>
        <w:t>ح</w:t>
      </w:r>
      <w:r w:rsidRPr="004450B8">
        <w:rPr>
          <w:rFonts w:ascii="Calibri" w:eastAsia="Calibri" w:hAnsi="Calibri" w:cs="ATraditional Arabic"/>
          <w:sz w:val="32"/>
          <w:szCs w:val="32"/>
          <w:rtl/>
        </w:rPr>
        <w:t>ة في حالات الاضطرار</w:t>
      </w:r>
      <w:r w:rsidRPr="004450B8">
        <w:rPr>
          <w:rFonts w:ascii="Calibri" w:eastAsia="Calibri" w:hAnsi="Calibri" w:cs="ATraditional Arabic" w:hint="cs"/>
          <w:sz w:val="32"/>
          <w:szCs w:val="32"/>
          <w:rtl/>
        </w:rPr>
        <w:t>.</w:t>
      </w:r>
    </w:p>
    <w:p w14:paraId="69F89226" w14:textId="77777777" w:rsidR="004450B8" w:rsidRPr="004450B8" w:rsidRDefault="004450B8">
      <w:pPr>
        <w:numPr>
          <w:ilvl w:val="0"/>
          <w:numId w:val="24"/>
        </w:numPr>
        <w:contextualSpacing/>
        <w:jc w:val="both"/>
        <w:rPr>
          <w:rFonts w:ascii="Calibri" w:eastAsia="Calibri" w:hAnsi="Calibri" w:cs="ATraditional Arabic"/>
          <w:sz w:val="32"/>
          <w:szCs w:val="32"/>
        </w:rPr>
      </w:pPr>
      <w:r w:rsidRPr="004450B8">
        <w:rPr>
          <w:rFonts w:ascii="Calibri" w:eastAsia="Calibri" w:hAnsi="Calibri" w:cs="ATraditional Arabic"/>
          <w:sz w:val="32"/>
          <w:szCs w:val="32"/>
          <w:rtl/>
        </w:rPr>
        <w:t xml:space="preserve">اتفق علماء الإسلام على كون تجسس المسلم على المسلمين لصالح الكفار الحربيين من أكبر الكبائر، لكنهم اختلفوا في عقوبته، فبعضهم ألحقه بالعقوبة الواردة في حد الحرابة، وبعضهم ألحقه بالعقوبات المتعلقة بالقتل أو الصلب فيه فقط دون غيرها من العقوبات، وبعضهم اقتصر على عقوبات تعزيرية من باب الحبس أو الجلد أو الجمع بين الجلد </w:t>
      </w:r>
      <w:r w:rsidRPr="004450B8">
        <w:rPr>
          <w:rFonts w:ascii="Calibri" w:eastAsia="Calibri" w:hAnsi="Calibri" w:cs="ATraditional Arabic"/>
          <w:sz w:val="32"/>
          <w:szCs w:val="32"/>
          <w:rtl/>
        </w:rPr>
        <w:lastRenderedPageBreak/>
        <w:t>والحبس، وبعضهم أضاف النفي إلى ذلك، وبعضهم فر</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ق بين من كان له عذر ولم يتكرر منه التجسس ومن كان معتا</w:t>
      </w:r>
      <w:r w:rsidRPr="004450B8">
        <w:rPr>
          <w:rFonts w:ascii="Calibri" w:eastAsia="Calibri" w:hAnsi="Calibri" w:cs="ATraditional Arabic" w:hint="cs"/>
          <w:sz w:val="32"/>
          <w:szCs w:val="32"/>
          <w:rtl/>
        </w:rPr>
        <w:t>داً</w:t>
      </w:r>
      <w:r w:rsidRPr="004450B8">
        <w:rPr>
          <w:rFonts w:ascii="Calibri" w:eastAsia="Calibri" w:hAnsi="Calibri" w:cs="ATraditional Arabic"/>
          <w:sz w:val="32"/>
          <w:szCs w:val="32"/>
          <w:rtl/>
        </w:rPr>
        <w:t xml:space="preserve"> على ذلك أو تكرر منه، وبعضهم فر</w:t>
      </w:r>
      <w:r w:rsidRPr="004450B8">
        <w:rPr>
          <w:rFonts w:ascii="Calibri" w:eastAsia="Calibri" w:hAnsi="Calibri" w:cs="ATraditional Arabic" w:hint="cs"/>
          <w:sz w:val="32"/>
          <w:szCs w:val="32"/>
          <w:rtl/>
        </w:rPr>
        <w:t>ّ</w:t>
      </w:r>
      <w:r w:rsidRPr="004450B8">
        <w:rPr>
          <w:rFonts w:ascii="Calibri" w:eastAsia="Calibri" w:hAnsi="Calibri" w:cs="ATraditional Arabic"/>
          <w:sz w:val="32"/>
          <w:szCs w:val="32"/>
          <w:rtl/>
        </w:rPr>
        <w:t>ق في الحكم عليه من خلال مآل التجسس</w:t>
      </w:r>
      <w:r w:rsidRPr="004450B8">
        <w:rPr>
          <w:rFonts w:ascii="Calibri" w:eastAsia="Calibri" w:hAnsi="Calibri" w:cs="ATraditional Arabic" w:hint="cs"/>
          <w:sz w:val="32"/>
          <w:szCs w:val="32"/>
          <w:rtl/>
        </w:rPr>
        <w:t>.</w:t>
      </w:r>
    </w:p>
    <w:p w14:paraId="000BAE26" w14:textId="77777777" w:rsidR="004450B8" w:rsidRPr="004450B8" w:rsidRDefault="004450B8">
      <w:pPr>
        <w:numPr>
          <w:ilvl w:val="0"/>
          <w:numId w:val="24"/>
        </w:numPr>
        <w:contextualSpacing/>
        <w:jc w:val="both"/>
        <w:rPr>
          <w:rFonts w:ascii="Calibri" w:eastAsia="Calibri" w:hAnsi="Calibri" w:cs="ATraditional Arabic"/>
          <w:sz w:val="32"/>
          <w:szCs w:val="32"/>
        </w:rPr>
      </w:pPr>
      <w:r w:rsidRPr="004450B8">
        <w:rPr>
          <w:rFonts w:ascii="Calibri" w:eastAsia="Calibri" w:hAnsi="Calibri" w:cs="ATraditional Arabic"/>
          <w:sz w:val="32"/>
          <w:szCs w:val="32"/>
          <w:rtl/>
        </w:rPr>
        <w:t>معظم المفاسد التي يجلبها التنسيق الأمني هي مفاسد تهدم الضرورات العامة المرعية في الشريعة</w:t>
      </w:r>
      <w:r w:rsidRPr="004450B8">
        <w:rPr>
          <w:rFonts w:ascii="Calibri" w:eastAsia="Calibri" w:hAnsi="Calibri" w:cs="ATraditional Arabic" w:hint="cs"/>
          <w:sz w:val="32"/>
          <w:szCs w:val="32"/>
          <w:rtl/>
        </w:rPr>
        <w:t xml:space="preserve"> بشكل عام، وكليّ حفظ الدين بشكل خاص. </w:t>
      </w:r>
    </w:p>
    <w:p w14:paraId="5B24A253" w14:textId="77777777" w:rsidR="004450B8" w:rsidRPr="004450B8" w:rsidRDefault="004450B8">
      <w:pPr>
        <w:numPr>
          <w:ilvl w:val="0"/>
          <w:numId w:val="24"/>
        </w:numPr>
        <w:spacing w:after="120"/>
        <w:contextualSpacing/>
        <w:jc w:val="both"/>
        <w:rPr>
          <w:rFonts w:ascii="Calibri" w:eastAsia="Calibri" w:hAnsi="Calibri" w:cs="ATraditional Arabic"/>
          <w:sz w:val="32"/>
          <w:szCs w:val="32"/>
        </w:rPr>
      </w:pPr>
      <w:r w:rsidRPr="004450B8">
        <w:rPr>
          <w:rFonts w:ascii="Calibri" w:eastAsia="Calibri" w:hAnsi="Calibri" w:cs="ATraditional Arabic"/>
          <w:sz w:val="32"/>
          <w:szCs w:val="32"/>
          <w:rtl/>
        </w:rPr>
        <w:t xml:space="preserve"> </w:t>
      </w:r>
      <w:r w:rsidRPr="004450B8">
        <w:rPr>
          <w:rFonts w:ascii="Calibri" w:eastAsia="Calibri" w:hAnsi="Calibri" w:cs="ATraditional Arabic" w:hint="cs"/>
          <w:sz w:val="32"/>
          <w:szCs w:val="32"/>
          <w:rtl/>
        </w:rPr>
        <w:t>ت</w:t>
      </w:r>
      <w:r w:rsidRPr="004450B8">
        <w:rPr>
          <w:rFonts w:ascii="Calibri" w:eastAsia="Calibri" w:hAnsi="Calibri" w:cs="ATraditional Arabic"/>
          <w:sz w:val="32"/>
          <w:szCs w:val="32"/>
          <w:rtl/>
        </w:rPr>
        <w:t>حتم</w:t>
      </w:r>
      <w:r w:rsidRPr="004450B8">
        <w:rPr>
          <w:rFonts w:ascii="Calibri" w:eastAsia="Calibri" w:hAnsi="Calibri" w:cs="ATraditional Arabic" w:hint="cs"/>
          <w:sz w:val="32"/>
          <w:szCs w:val="32"/>
          <w:rtl/>
        </w:rPr>
        <w:t xml:space="preserve"> هذه المفاسد الخطيرة الواردة في الصفقة بذل كل جهد من أجل العمل على إفشال هذه الصفقة المحرمة، والأخذ على يد الموافقين عليها، ومنع من يدعون إليها رغباً أو رهباً، وتثبيت الرافضين لها، وإن هذا فريضة من فرائض الشريعة، وواجب من واجبات الملة.</w:t>
      </w:r>
    </w:p>
    <w:p w14:paraId="27741EAD" w14:textId="77777777" w:rsidR="004450B8" w:rsidRPr="004450B8" w:rsidRDefault="004450B8" w:rsidP="004450B8">
      <w:pPr>
        <w:ind w:left="720"/>
        <w:contextualSpacing/>
        <w:jc w:val="both"/>
        <w:rPr>
          <w:rFonts w:ascii="Calibri" w:eastAsia="Calibri" w:hAnsi="Calibri" w:cs="ATraditional Arabic"/>
          <w:sz w:val="32"/>
          <w:szCs w:val="32"/>
          <w:rtl/>
        </w:rPr>
      </w:pPr>
    </w:p>
    <w:p w14:paraId="2CC98FC4" w14:textId="77777777" w:rsidR="004450B8" w:rsidRPr="004450B8" w:rsidRDefault="004450B8" w:rsidP="004450B8">
      <w:pPr>
        <w:spacing w:after="120"/>
        <w:contextualSpacing/>
        <w:jc w:val="both"/>
        <w:rPr>
          <w:rFonts w:ascii="Calibri" w:eastAsia="Calibri" w:hAnsi="Calibri" w:cs="ATraditional Arabic"/>
          <w:b/>
          <w:bCs/>
          <w:sz w:val="32"/>
          <w:szCs w:val="32"/>
          <w:rtl/>
        </w:rPr>
      </w:pPr>
      <w:r w:rsidRPr="004450B8">
        <w:rPr>
          <w:rFonts w:ascii="Calibri" w:eastAsia="Calibri" w:hAnsi="Calibri" w:cs="ATraditional Arabic" w:hint="cs"/>
          <w:b/>
          <w:bCs/>
          <w:sz w:val="32"/>
          <w:szCs w:val="32"/>
          <w:rtl/>
        </w:rPr>
        <w:t>ثانياً: أهم التوصيات:</w:t>
      </w:r>
    </w:p>
    <w:p w14:paraId="4B9D1F87" w14:textId="77777777" w:rsidR="004450B8" w:rsidRPr="004450B8" w:rsidRDefault="004450B8" w:rsidP="00B805F2">
      <w:pPr>
        <w:tabs>
          <w:tab w:val="left" w:pos="935"/>
          <w:tab w:val="left" w:pos="1076"/>
        </w:tabs>
        <w:spacing w:after="120"/>
        <w:jc w:val="both"/>
        <w:rPr>
          <w:rFonts w:ascii="Traditional Arabic" w:eastAsia="Calibri" w:hAnsi="Traditional Arabic" w:cs="Traditional Arabic"/>
          <w:sz w:val="32"/>
          <w:szCs w:val="32"/>
          <w:rtl/>
        </w:rPr>
      </w:pPr>
      <w:r w:rsidRPr="004450B8">
        <w:rPr>
          <w:rFonts w:ascii="Calibri" w:eastAsia="Calibri" w:hAnsi="Calibri" w:cs="ATraditional Arabic" w:hint="cs"/>
          <w:sz w:val="32"/>
          <w:szCs w:val="32"/>
          <w:rtl/>
        </w:rPr>
        <w:t xml:space="preserve">يوصي الباحثان بمزيد من الدراسات التي تتناول نوازل القضية الفلسطينية وبشكل خاص فيما يتعلق بالبعد الأمني، كما يوصيان بضرورة إعمال منهج الاجتهاد </w:t>
      </w:r>
      <w:proofErr w:type="spellStart"/>
      <w:r w:rsidRPr="004450B8">
        <w:rPr>
          <w:rFonts w:ascii="Calibri" w:eastAsia="Calibri" w:hAnsi="Calibri" w:cs="ATraditional Arabic" w:hint="cs"/>
          <w:sz w:val="32"/>
          <w:szCs w:val="32"/>
          <w:rtl/>
        </w:rPr>
        <w:t>المقاصدي</w:t>
      </w:r>
      <w:proofErr w:type="spellEnd"/>
      <w:r w:rsidRPr="004450B8">
        <w:rPr>
          <w:rFonts w:ascii="Calibri" w:eastAsia="Calibri" w:hAnsi="Calibri" w:cs="ATraditional Arabic" w:hint="cs"/>
          <w:sz w:val="32"/>
          <w:szCs w:val="32"/>
          <w:rtl/>
        </w:rPr>
        <w:t xml:space="preserve"> في دراسة هذه النوازل</w:t>
      </w:r>
      <w:r w:rsidRPr="004450B8">
        <w:rPr>
          <w:rFonts w:ascii="Traditional Arabic" w:eastAsia="Calibri" w:hAnsi="Traditional Arabic" w:cs="Traditional Arabic" w:hint="cs"/>
          <w:sz w:val="32"/>
          <w:szCs w:val="32"/>
          <w:rtl/>
        </w:rPr>
        <w:t>.</w:t>
      </w:r>
    </w:p>
    <w:p w14:paraId="65CF6943" w14:textId="77777777" w:rsidR="004450B8" w:rsidRPr="004450B8" w:rsidRDefault="004450B8" w:rsidP="004450B8">
      <w:pPr>
        <w:tabs>
          <w:tab w:val="left" w:pos="935"/>
          <w:tab w:val="left" w:pos="1076"/>
        </w:tabs>
        <w:jc w:val="both"/>
        <w:rPr>
          <w:rFonts w:ascii="Traditional Arabic" w:eastAsia="Calibri" w:hAnsi="Traditional Arabic" w:cs="Traditional Arabic"/>
          <w:sz w:val="32"/>
          <w:szCs w:val="32"/>
          <w:rtl/>
        </w:rPr>
      </w:pPr>
    </w:p>
    <w:p w14:paraId="61062CC5" w14:textId="77777777" w:rsidR="004450B8" w:rsidRPr="004450B8" w:rsidRDefault="004450B8" w:rsidP="00B805F2">
      <w:pPr>
        <w:spacing w:after="120"/>
        <w:contextualSpacing/>
        <w:jc w:val="left"/>
        <w:rPr>
          <w:rFonts w:ascii="Calibri" w:eastAsia="Calibri" w:hAnsi="Calibri" w:cs="ATraditional Arabic"/>
          <w:b/>
          <w:bCs/>
          <w:sz w:val="32"/>
          <w:szCs w:val="32"/>
          <w:rtl/>
        </w:rPr>
      </w:pPr>
      <w:r w:rsidRPr="004450B8">
        <w:rPr>
          <w:rFonts w:ascii="Calibri" w:eastAsia="Calibri" w:hAnsi="Calibri" w:cs="ATraditional Arabic" w:hint="cs"/>
          <w:b/>
          <w:bCs/>
          <w:sz w:val="32"/>
          <w:szCs w:val="32"/>
          <w:rtl/>
        </w:rPr>
        <w:t>وآخر دعوانا أن الحمد لله رب العالمين</w:t>
      </w:r>
    </w:p>
    <w:p w14:paraId="44F05DF4" w14:textId="77777777" w:rsidR="004450B8" w:rsidRPr="004450B8" w:rsidRDefault="004450B8" w:rsidP="00B805F2">
      <w:pPr>
        <w:shd w:val="clear" w:color="auto" w:fill="FFFFFF"/>
        <w:spacing w:after="120"/>
        <w:rPr>
          <w:rFonts w:ascii="Traditional Arabic" w:eastAsia="Calibri" w:hAnsi="Traditional Arabic" w:cs="Traditional Arabic"/>
          <w:sz w:val="32"/>
          <w:szCs w:val="32"/>
          <w:rtl/>
        </w:rPr>
      </w:pPr>
    </w:p>
    <w:p w14:paraId="5451320E" w14:textId="77777777" w:rsidR="004450B8" w:rsidRPr="004450B8" w:rsidRDefault="004450B8" w:rsidP="004450B8">
      <w:pPr>
        <w:contextualSpacing/>
        <w:rPr>
          <w:rFonts w:ascii="Calibri" w:eastAsia="Calibri" w:hAnsi="Calibri" w:cs="ATraditional Arabic"/>
          <w:b/>
          <w:bCs/>
          <w:sz w:val="32"/>
          <w:szCs w:val="32"/>
          <w:rtl/>
        </w:rPr>
      </w:pPr>
      <w:r w:rsidRPr="004450B8">
        <w:rPr>
          <w:rFonts w:ascii="Calibri" w:eastAsia="Calibri" w:hAnsi="Calibri" w:cs="ATraditional Arabic"/>
          <w:b/>
          <w:bCs/>
          <w:sz w:val="32"/>
          <w:szCs w:val="32"/>
          <w:rtl/>
        </w:rPr>
        <w:t>قائمة المصادر والمراجع</w:t>
      </w:r>
    </w:p>
    <w:p w14:paraId="5B76029B" w14:textId="77777777" w:rsidR="00B805F2" w:rsidRDefault="00B805F2" w:rsidP="004450B8">
      <w:pPr>
        <w:contextualSpacing/>
        <w:jc w:val="both"/>
        <w:rPr>
          <w:rFonts w:ascii="Calibri" w:eastAsia="Calibri" w:hAnsi="Calibri" w:cs="ATraditional Arabic"/>
          <w:b/>
          <w:bCs/>
          <w:sz w:val="32"/>
          <w:szCs w:val="32"/>
          <w:rtl/>
        </w:rPr>
      </w:pPr>
    </w:p>
    <w:p w14:paraId="49FA29D0" w14:textId="5569EB55" w:rsidR="004450B8" w:rsidRPr="004450B8" w:rsidRDefault="004450B8" w:rsidP="00B805F2">
      <w:pPr>
        <w:spacing w:after="120"/>
        <w:contextualSpacing/>
        <w:jc w:val="both"/>
        <w:rPr>
          <w:rFonts w:ascii="Calibri" w:eastAsia="Calibri" w:hAnsi="Calibri" w:cs="ATraditional Arabic"/>
          <w:b/>
          <w:bCs/>
          <w:sz w:val="32"/>
          <w:szCs w:val="32"/>
        </w:rPr>
      </w:pPr>
      <w:r w:rsidRPr="004450B8">
        <w:rPr>
          <w:rFonts w:ascii="Calibri" w:eastAsia="Calibri" w:hAnsi="Calibri" w:cs="ATraditional Arabic"/>
          <w:b/>
          <w:bCs/>
          <w:sz w:val="32"/>
          <w:szCs w:val="32"/>
          <w:rtl/>
        </w:rPr>
        <w:t>أولا: الكتب:</w:t>
      </w:r>
    </w:p>
    <w:p w14:paraId="1D22EB87" w14:textId="77777777" w:rsidR="004450B8" w:rsidRPr="004450B8" w:rsidRDefault="004450B8">
      <w:pPr>
        <w:numPr>
          <w:ilvl w:val="0"/>
          <w:numId w:val="21"/>
        </w:numPr>
        <w:shd w:val="clear" w:color="auto" w:fill="FFFFFF"/>
        <w:contextualSpacing/>
        <w:jc w:val="both"/>
        <w:rPr>
          <w:rFonts w:ascii="ATraditional Arabic" w:eastAsia="Calibri" w:hAnsi="ATraditional Arabic" w:cs="ATraditional Arabic"/>
          <w:sz w:val="32"/>
          <w:szCs w:val="32"/>
        </w:rPr>
      </w:pPr>
      <w:proofErr w:type="spellStart"/>
      <w:r w:rsidRPr="004450B8">
        <w:rPr>
          <w:rFonts w:ascii="ATraditional Arabic" w:eastAsia="Calibri" w:hAnsi="ATraditional Arabic" w:cs="ATraditional Arabic" w:hint="cs"/>
          <w:sz w:val="32"/>
          <w:szCs w:val="32"/>
          <w:rtl/>
        </w:rPr>
        <w:t>ابحيص</w:t>
      </w:r>
      <w:proofErr w:type="spellEnd"/>
      <w:r w:rsidRPr="004450B8">
        <w:rPr>
          <w:rFonts w:ascii="ATraditional Arabic" w:eastAsia="Calibri" w:hAnsi="ATraditional Arabic" w:cs="ATraditional Arabic" w:hint="cs"/>
          <w:sz w:val="32"/>
          <w:szCs w:val="32"/>
          <w:rtl/>
        </w:rPr>
        <w:t>، حسن، أداء الأجهزة الأمنية للسلطة الفلسطينية، بحث منشور ضمن كتاب السلطة الوطنية الفلسطينية دراسات في التجربة والأداء 1994-2013م، تحرير الدكتور محسن صالح، من إصدارات مركز الزيتونة للدراسات والاستشارات-بيروت، 2015م.</w:t>
      </w:r>
    </w:p>
    <w:p w14:paraId="5FB26126" w14:textId="77777777" w:rsidR="004450B8" w:rsidRPr="004450B8" w:rsidRDefault="004450B8">
      <w:pPr>
        <w:numPr>
          <w:ilvl w:val="0"/>
          <w:numId w:val="21"/>
        </w:numPr>
        <w:shd w:val="clear" w:color="auto" w:fill="FFFFFF"/>
        <w:contextualSpacing/>
        <w:jc w:val="both"/>
        <w:rPr>
          <w:rFonts w:ascii="ATraditional Arabic" w:eastAsia="Calibri" w:hAnsi="ATraditional Arabic" w:cs="ATraditional Arabic"/>
          <w:sz w:val="32"/>
          <w:szCs w:val="32"/>
        </w:rPr>
      </w:pPr>
      <w:proofErr w:type="spellStart"/>
      <w:r w:rsidRPr="004450B8">
        <w:rPr>
          <w:rFonts w:ascii="ATraditional Arabic" w:eastAsia="Calibri" w:hAnsi="ATraditional Arabic" w:cs="ATraditional Arabic" w:hint="cs"/>
          <w:sz w:val="32"/>
          <w:szCs w:val="32"/>
          <w:rtl/>
        </w:rPr>
        <w:t>ابحيص</w:t>
      </w:r>
      <w:proofErr w:type="spellEnd"/>
      <w:r w:rsidRPr="004450B8">
        <w:rPr>
          <w:rFonts w:ascii="ATraditional Arabic" w:eastAsia="Calibri" w:hAnsi="ATraditional Arabic" w:cs="ATraditional Arabic" w:hint="cs"/>
          <w:sz w:val="32"/>
          <w:szCs w:val="32"/>
          <w:rtl/>
        </w:rPr>
        <w:t>، حسن، ووائل سعد، التطورات الأمنية في السلطة الفلسطينية 2006-2007، مركز الزيتونة للدراسات والاستشارات، سلسلة: ملف الأمن في السلطة الفلسطينية، سنة الطبع 2008م.</w:t>
      </w:r>
    </w:p>
    <w:p w14:paraId="5945D71B" w14:textId="77777777" w:rsidR="004450B8" w:rsidRPr="004450B8" w:rsidRDefault="004450B8">
      <w:pPr>
        <w:numPr>
          <w:ilvl w:val="0"/>
          <w:numId w:val="21"/>
        </w:numPr>
        <w:shd w:val="clear" w:color="auto" w:fill="FFFFFF"/>
        <w:contextualSpacing/>
        <w:jc w:val="both"/>
        <w:rPr>
          <w:rFonts w:ascii="ATraditional Arabic" w:eastAsia="Calibri" w:hAnsi="ATraditional Arabic" w:cs="ATraditional Arabic"/>
          <w:sz w:val="32"/>
          <w:szCs w:val="32"/>
        </w:rPr>
      </w:pPr>
      <w:r w:rsidRPr="004450B8">
        <w:rPr>
          <w:rFonts w:ascii="ATraditional Arabic" w:eastAsia="Calibri" w:hAnsi="ATraditional Arabic" w:cs="ATraditional Arabic" w:hint="cs"/>
          <w:sz w:val="32"/>
          <w:szCs w:val="32"/>
          <w:rtl/>
        </w:rPr>
        <w:t>ابن جزيء، محمد بن أحمد بن محمد بن عبد الله، الكلبي الغرناطي،  التسهيل لعلوم التنزيل، تحقيق: د. عبد الله الخالدي، شركة دار الأرقم بن أبي الأرقم – بيروت.</w:t>
      </w:r>
    </w:p>
    <w:p w14:paraId="6759FAA7" w14:textId="77777777" w:rsidR="004450B8" w:rsidRPr="004450B8" w:rsidRDefault="004450B8">
      <w:pPr>
        <w:numPr>
          <w:ilvl w:val="0"/>
          <w:numId w:val="21"/>
        </w:numPr>
        <w:shd w:val="clear" w:color="auto" w:fill="FFFFFF"/>
        <w:contextualSpacing/>
        <w:jc w:val="both"/>
        <w:rPr>
          <w:rFonts w:ascii="ATraditional Arabic" w:eastAsia="Calibri" w:hAnsi="ATraditional Arabic" w:cs="ATraditional Arabic"/>
          <w:sz w:val="32"/>
          <w:szCs w:val="32"/>
        </w:rPr>
      </w:pPr>
      <w:r w:rsidRPr="004450B8">
        <w:rPr>
          <w:rFonts w:ascii="ATraditional Arabic" w:eastAsia="Calibri" w:hAnsi="ATraditional Arabic" w:cs="ATraditional Arabic"/>
          <w:sz w:val="32"/>
          <w:szCs w:val="32"/>
          <w:rtl/>
        </w:rPr>
        <w:t>ابن فارس، مقاييس اللغة، تحقيق</w:t>
      </w:r>
      <w:r w:rsidRPr="004450B8">
        <w:rPr>
          <w:rFonts w:ascii="ATraditional Arabic" w:eastAsia="Calibri" w:hAnsi="ATraditional Arabic" w:cs="ATraditional Arabic" w:hint="cs"/>
          <w:sz w:val="32"/>
          <w:szCs w:val="32"/>
          <w:rtl/>
        </w:rPr>
        <w:t>:</w:t>
      </w:r>
      <w:r w:rsidRPr="004450B8">
        <w:rPr>
          <w:rFonts w:ascii="ATraditional Arabic" w:eastAsia="Calibri" w:hAnsi="ATraditional Arabic" w:cs="ATraditional Arabic"/>
          <w:sz w:val="32"/>
          <w:szCs w:val="32"/>
          <w:rtl/>
        </w:rPr>
        <w:t xml:space="preserve"> عبد السلام هارون، دار الفكر، 1979م.</w:t>
      </w:r>
    </w:p>
    <w:p w14:paraId="01F1BC54" w14:textId="77777777" w:rsidR="004450B8" w:rsidRPr="004450B8" w:rsidRDefault="004450B8">
      <w:pPr>
        <w:numPr>
          <w:ilvl w:val="0"/>
          <w:numId w:val="21"/>
        </w:numPr>
        <w:shd w:val="clear" w:color="auto" w:fill="FFFFFF"/>
        <w:contextualSpacing/>
        <w:jc w:val="both"/>
        <w:rPr>
          <w:rFonts w:ascii="ATraditional Arabic" w:eastAsia="Calibri" w:hAnsi="ATraditional Arabic" w:cs="ATraditional Arabic"/>
          <w:sz w:val="32"/>
          <w:szCs w:val="32"/>
        </w:rPr>
      </w:pPr>
      <w:r w:rsidRPr="004450B8">
        <w:rPr>
          <w:rFonts w:ascii="ATraditional Arabic" w:eastAsia="Calibri" w:hAnsi="ATraditional Arabic" w:cs="ATraditional Arabic"/>
          <w:sz w:val="32"/>
          <w:szCs w:val="32"/>
          <w:rtl/>
        </w:rPr>
        <w:t>ابن قيم الجوزية، إعلام الموقعين عن رب العالمين، دار الكتب العلمية، بيروت.</w:t>
      </w:r>
    </w:p>
    <w:p w14:paraId="31D285F5" w14:textId="77777777" w:rsidR="004450B8" w:rsidRPr="004450B8" w:rsidRDefault="004450B8">
      <w:pPr>
        <w:numPr>
          <w:ilvl w:val="0"/>
          <w:numId w:val="21"/>
        </w:numPr>
        <w:shd w:val="clear" w:color="auto" w:fill="FFFFFF"/>
        <w:contextualSpacing/>
        <w:jc w:val="both"/>
        <w:rPr>
          <w:rFonts w:ascii="ATraditional Arabic" w:eastAsia="Calibri" w:hAnsi="ATraditional Arabic" w:cs="ATraditional Arabic"/>
          <w:sz w:val="32"/>
          <w:szCs w:val="32"/>
        </w:rPr>
      </w:pPr>
      <w:r w:rsidRPr="004450B8">
        <w:rPr>
          <w:rFonts w:ascii="ATraditional Arabic" w:eastAsia="Calibri" w:hAnsi="ATraditional Arabic" w:cs="ATraditional Arabic"/>
          <w:sz w:val="32"/>
          <w:szCs w:val="32"/>
          <w:rtl/>
        </w:rPr>
        <w:t xml:space="preserve">ابن منظور، لسان العرب، دار صادر، بيروت، ط3، 1414ه. </w:t>
      </w:r>
    </w:p>
    <w:p w14:paraId="7469DE9F" w14:textId="77777777" w:rsidR="004450B8" w:rsidRPr="004450B8" w:rsidRDefault="004450B8">
      <w:pPr>
        <w:numPr>
          <w:ilvl w:val="0"/>
          <w:numId w:val="21"/>
        </w:numPr>
        <w:shd w:val="clear" w:color="auto" w:fill="FFFFFF"/>
        <w:contextualSpacing/>
        <w:jc w:val="both"/>
        <w:rPr>
          <w:rFonts w:ascii="ATraditional Arabic" w:eastAsia="Calibri" w:hAnsi="ATraditional Arabic" w:cs="ATraditional Arabic"/>
          <w:sz w:val="32"/>
          <w:szCs w:val="32"/>
        </w:rPr>
      </w:pPr>
      <w:r w:rsidRPr="004450B8">
        <w:rPr>
          <w:rFonts w:ascii="ATraditional Arabic" w:eastAsia="Calibri" w:hAnsi="ATraditional Arabic" w:cs="ATraditional Arabic"/>
          <w:sz w:val="32"/>
          <w:szCs w:val="32"/>
          <w:rtl/>
        </w:rPr>
        <w:lastRenderedPageBreak/>
        <w:t>أبو الخير، كمال حمدي، أصول الإدارة العلمية، مكتبة عين شمس، القاهرة، 1974م.</w:t>
      </w:r>
    </w:p>
    <w:p w14:paraId="1C8E69B5" w14:textId="77777777" w:rsidR="004450B8" w:rsidRPr="004450B8" w:rsidRDefault="004450B8">
      <w:pPr>
        <w:numPr>
          <w:ilvl w:val="0"/>
          <w:numId w:val="21"/>
        </w:numPr>
        <w:shd w:val="clear" w:color="auto" w:fill="FFFFFF"/>
        <w:contextualSpacing/>
        <w:jc w:val="both"/>
        <w:rPr>
          <w:rFonts w:ascii="ATraditional Arabic" w:eastAsia="Calibri" w:hAnsi="ATraditional Arabic" w:cs="ATraditional Arabic"/>
          <w:sz w:val="32"/>
          <w:szCs w:val="32"/>
        </w:rPr>
      </w:pPr>
      <w:r w:rsidRPr="004450B8">
        <w:rPr>
          <w:rFonts w:ascii="ATraditional Arabic" w:eastAsia="Calibri" w:hAnsi="ATraditional Arabic" w:cs="ATraditional Arabic" w:hint="cs"/>
          <w:sz w:val="32"/>
          <w:szCs w:val="32"/>
          <w:rtl/>
        </w:rPr>
        <w:t>الأنصاري، زكريا بن محمد بن أحمد بن زكريا، فتح الوهاب بشرح منهج الطلاب، دار الفكر للطباعة والنشر، 1994م.</w:t>
      </w:r>
    </w:p>
    <w:p w14:paraId="1E7A069E" w14:textId="77777777" w:rsidR="004450B8" w:rsidRPr="004450B8" w:rsidRDefault="004450B8">
      <w:pPr>
        <w:numPr>
          <w:ilvl w:val="0"/>
          <w:numId w:val="21"/>
        </w:numPr>
        <w:shd w:val="clear" w:color="auto" w:fill="FFFFFF"/>
        <w:contextualSpacing/>
        <w:jc w:val="both"/>
        <w:rPr>
          <w:rFonts w:ascii="ATraditional Arabic" w:eastAsia="Calibri" w:hAnsi="ATraditional Arabic" w:cs="ATraditional Arabic"/>
          <w:sz w:val="32"/>
          <w:szCs w:val="32"/>
        </w:rPr>
      </w:pPr>
      <w:r w:rsidRPr="004450B8">
        <w:rPr>
          <w:rFonts w:ascii="ATraditional Arabic" w:eastAsia="Calibri" w:hAnsi="ATraditional Arabic" w:cs="ATraditional Arabic" w:hint="cs"/>
          <w:sz w:val="32"/>
          <w:szCs w:val="32"/>
          <w:rtl/>
        </w:rPr>
        <w:t>الجوهري، إسماعيل بن حماد الجوهري الفارابي، تاج اللغة وصحاح العربية، تحقيق: أحمد عبد الغفور عطار، دار العلم للملايين – بيروت، ط4، 1987م.</w:t>
      </w:r>
    </w:p>
    <w:p w14:paraId="4A5CA846" w14:textId="77777777" w:rsidR="004450B8" w:rsidRPr="004450B8" w:rsidRDefault="004450B8">
      <w:pPr>
        <w:numPr>
          <w:ilvl w:val="0"/>
          <w:numId w:val="21"/>
        </w:numPr>
        <w:shd w:val="clear" w:color="auto" w:fill="FFFFFF"/>
        <w:contextualSpacing/>
        <w:jc w:val="both"/>
        <w:rPr>
          <w:rFonts w:ascii="ATraditional Arabic" w:eastAsia="Calibri" w:hAnsi="ATraditional Arabic" w:cs="ATraditional Arabic"/>
          <w:sz w:val="32"/>
          <w:szCs w:val="32"/>
        </w:rPr>
      </w:pPr>
      <w:r w:rsidRPr="004450B8">
        <w:rPr>
          <w:rFonts w:ascii="ATraditional Arabic" w:eastAsia="Calibri" w:hAnsi="ATraditional Arabic" w:cs="ATraditional Arabic"/>
          <w:sz w:val="32"/>
          <w:szCs w:val="32"/>
          <w:rtl/>
        </w:rPr>
        <w:t xml:space="preserve">السمرقندي، أبو الليث نصر بن محمد بن أحمد بن إبراهيم السمرقندي، بحر العلوم، تحقيق: د. محمود </w:t>
      </w:r>
      <w:proofErr w:type="spellStart"/>
      <w:r w:rsidRPr="004450B8">
        <w:rPr>
          <w:rFonts w:ascii="ATraditional Arabic" w:eastAsia="Calibri" w:hAnsi="ATraditional Arabic" w:cs="ATraditional Arabic"/>
          <w:sz w:val="32"/>
          <w:szCs w:val="32"/>
          <w:rtl/>
        </w:rPr>
        <w:t>مطرجي</w:t>
      </w:r>
      <w:proofErr w:type="spellEnd"/>
      <w:r w:rsidRPr="004450B8">
        <w:rPr>
          <w:rFonts w:ascii="ATraditional Arabic" w:eastAsia="Calibri" w:hAnsi="ATraditional Arabic" w:cs="ATraditional Arabic"/>
          <w:sz w:val="32"/>
          <w:szCs w:val="32"/>
          <w:rtl/>
        </w:rPr>
        <w:t>، دار الفكر – بيروت</w:t>
      </w:r>
      <w:r w:rsidRPr="004450B8">
        <w:rPr>
          <w:rFonts w:ascii="ATraditional Arabic" w:eastAsia="Calibri" w:hAnsi="ATraditional Arabic" w:cs="ATraditional Arabic" w:hint="cs"/>
          <w:sz w:val="32"/>
          <w:szCs w:val="32"/>
          <w:rtl/>
        </w:rPr>
        <w:t>.</w:t>
      </w:r>
    </w:p>
    <w:p w14:paraId="5FB06D34" w14:textId="77777777" w:rsidR="004450B8" w:rsidRPr="004450B8" w:rsidRDefault="004450B8">
      <w:pPr>
        <w:numPr>
          <w:ilvl w:val="0"/>
          <w:numId w:val="21"/>
        </w:numPr>
        <w:shd w:val="clear" w:color="auto" w:fill="FFFFFF"/>
        <w:contextualSpacing/>
        <w:jc w:val="both"/>
        <w:rPr>
          <w:rFonts w:ascii="ATraditional Arabic" w:eastAsia="Calibri" w:hAnsi="ATraditional Arabic" w:cs="ATraditional Arabic"/>
          <w:sz w:val="32"/>
          <w:szCs w:val="32"/>
        </w:rPr>
      </w:pPr>
      <w:r w:rsidRPr="004450B8">
        <w:rPr>
          <w:rFonts w:ascii="ATraditional Arabic" w:eastAsia="Calibri" w:hAnsi="ATraditional Arabic" w:cs="ATraditional Arabic"/>
          <w:sz w:val="32"/>
          <w:szCs w:val="32"/>
          <w:rtl/>
        </w:rPr>
        <w:t xml:space="preserve">السمعاني، أبو المظفر، منصور بن محمد بن عبد الجبار ابن أحمد </w:t>
      </w:r>
      <w:proofErr w:type="spellStart"/>
      <w:r w:rsidRPr="004450B8">
        <w:rPr>
          <w:rFonts w:ascii="ATraditional Arabic" w:eastAsia="Calibri" w:hAnsi="ATraditional Arabic" w:cs="ATraditional Arabic"/>
          <w:sz w:val="32"/>
          <w:szCs w:val="32"/>
          <w:rtl/>
        </w:rPr>
        <w:t>المروزى</w:t>
      </w:r>
      <w:proofErr w:type="spellEnd"/>
      <w:r w:rsidRPr="004450B8">
        <w:rPr>
          <w:rFonts w:ascii="ATraditional Arabic" w:eastAsia="Calibri" w:hAnsi="ATraditional Arabic" w:cs="ATraditional Arabic"/>
          <w:sz w:val="32"/>
          <w:szCs w:val="32"/>
          <w:rtl/>
        </w:rPr>
        <w:t>، تفسير القرآن، تحقيق: ياسر بن إبراهيم وغنيم بن عباس بن غنيم، دار الوطن، الرياض – السعودية، 1997م.</w:t>
      </w:r>
    </w:p>
    <w:p w14:paraId="0E5A53B0" w14:textId="77777777" w:rsidR="004450B8" w:rsidRPr="004450B8" w:rsidRDefault="004450B8">
      <w:pPr>
        <w:numPr>
          <w:ilvl w:val="0"/>
          <w:numId w:val="21"/>
        </w:numPr>
        <w:shd w:val="clear" w:color="auto" w:fill="FFFFFF"/>
        <w:contextualSpacing/>
        <w:jc w:val="both"/>
        <w:rPr>
          <w:rFonts w:ascii="ATraditional Arabic" w:eastAsia="Calibri" w:hAnsi="ATraditional Arabic" w:cs="ATraditional Arabic"/>
          <w:sz w:val="32"/>
          <w:szCs w:val="32"/>
        </w:rPr>
      </w:pPr>
      <w:proofErr w:type="spellStart"/>
      <w:r w:rsidRPr="004450B8">
        <w:rPr>
          <w:rFonts w:ascii="ATraditional Arabic" w:eastAsia="Calibri" w:hAnsi="ATraditional Arabic" w:cs="ATraditional Arabic"/>
          <w:sz w:val="32"/>
          <w:szCs w:val="32"/>
          <w:rtl/>
        </w:rPr>
        <w:t>الشنواني</w:t>
      </w:r>
      <w:proofErr w:type="spellEnd"/>
      <w:r w:rsidRPr="004450B8">
        <w:rPr>
          <w:rFonts w:ascii="ATraditional Arabic" w:eastAsia="Calibri" w:hAnsi="ATraditional Arabic" w:cs="ATraditional Arabic"/>
          <w:sz w:val="32"/>
          <w:szCs w:val="32"/>
          <w:rtl/>
        </w:rPr>
        <w:t>، صلاح، التنظيم والإدارة</w:t>
      </w:r>
      <w:r w:rsidRPr="004450B8">
        <w:rPr>
          <w:rFonts w:ascii="ATraditional Arabic" w:eastAsia="Calibri" w:hAnsi="ATraditional Arabic" w:cs="ATraditional Arabic" w:hint="cs"/>
          <w:sz w:val="32"/>
          <w:szCs w:val="32"/>
          <w:rtl/>
        </w:rPr>
        <w:t>:</w:t>
      </w:r>
      <w:r w:rsidRPr="004450B8">
        <w:rPr>
          <w:rFonts w:ascii="ATraditional Arabic" w:eastAsia="Calibri" w:hAnsi="ATraditional Arabic" w:cs="ATraditional Arabic"/>
          <w:sz w:val="32"/>
          <w:szCs w:val="32"/>
          <w:rtl/>
        </w:rPr>
        <w:t xml:space="preserve"> قطاع الأعمال،</w:t>
      </w:r>
      <w:r w:rsidRPr="004450B8">
        <w:rPr>
          <w:rFonts w:ascii="ATraditional Arabic" w:eastAsia="Calibri" w:hAnsi="ATraditional Arabic" w:cs="ATraditional Arabic" w:hint="cs"/>
          <w:sz w:val="32"/>
          <w:szCs w:val="32"/>
          <w:rtl/>
        </w:rPr>
        <w:t xml:space="preserve"> </w:t>
      </w:r>
      <w:r w:rsidRPr="004450B8">
        <w:rPr>
          <w:rFonts w:ascii="ATraditional Arabic" w:eastAsia="Calibri" w:hAnsi="ATraditional Arabic" w:cs="ATraditional Arabic"/>
          <w:sz w:val="32"/>
          <w:szCs w:val="32"/>
          <w:rtl/>
        </w:rPr>
        <w:t>مؤسسة شباب الجامعة، الإسكندرية، 1987م.</w:t>
      </w:r>
    </w:p>
    <w:p w14:paraId="3A493AB7" w14:textId="77777777" w:rsidR="004450B8" w:rsidRPr="004450B8" w:rsidRDefault="004450B8">
      <w:pPr>
        <w:numPr>
          <w:ilvl w:val="0"/>
          <w:numId w:val="21"/>
        </w:numPr>
        <w:shd w:val="clear" w:color="auto" w:fill="FFFFFF"/>
        <w:contextualSpacing/>
        <w:jc w:val="both"/>
        <w:rPr>
          <w:rFonts w:ascii="ATraditional Arabic" w:eastAsia="Calibri" w:hAnsi="ATraditional Arabic" w:cs="ATraditional Arabic"/>
          <w:sz w:val="32"/>
          <w:szCs w:val="32"/>
        </w:rPr>
      </w:pPr>
      <w:r w:rsidRPr="004450B8">
        <w:rPr>
          <w:rFonts w:ascii="ATraditional Arabic" w:eastAsia="Calibri" w:hAnsi="ATraditional Arabic" w:cs="ATraditional Arabic"/>
          <w:sz w:val="32"/>
          <w:szCs w:val="32"/>
          <w:rtl/>
        </w:rPr>
        <w:t>عبد الحفيظ، علاء، الأمن القومي</w:t>
      </w:r>
      <w:r w:rsidRPr="004450B8">
        <w:rPr>
          <w:rFonts w:ascii="ATraditional Arabic" w:eastAsia="Calibri" w:hAnsi="ATraditional Arabic" w:cs="ATraditional Arabic" w:hint="cs"/>
          <w:sz w:val="32"/>
          <w:szCs w:val="32"/>
          <w:rtl/>
        </w:rPr>
        <w:t>:</w:t>
      </w:r>
      <w:r w:rsidRPr="004450B8">
        <w:rPr>
          <w:rFonts w:ascii="ATraditional Arabic" w:eastAsia="Calibri" w:hAnsi="ATraditional Arabic" w:cs="ATraditional Arabic"/>
          <w:sz w:val="32"/>
          <w:szCs w:val="32"/>
          <w:rtl/>
        </w:rPr>
        <w:t xml:space="preserve"> المفهوم والأبعاد، بحث نشره المعهد المصري للسياسات ضمن سلسل</w:t>
      </w:r>
      <w:r w:rsidRPr="004450B8">
        <w:rPr>
          <w:rFonts w:ascii="ATraditional Arabic" w:eastAsia="Calibri" w:hAnsi="ATraditional Arabic" w:cs="ATraditional Arabic" w:hint="cs"/>
          <w:sz w:val="32"/>
          <w:szCs w:val="32"/>
          <w:rtl/>
        </w:rPr>
        <w:t>ة</w:t>
      </w:r>
      <w:r w:rsidRPr="004450B8">
        <w:rPr>
          <w:rFonts w:ascii="ATraditional Arabic" w:eastAsia="Calibri" w:hAnsi="ATraditional Arabic" w:cs="ATraditional Arabic"/>
          <w:sz w:val="32"/>
          <w:szCs w:val="32"/>
          <w:rtl/>
        </w:rPr>
        <w:t xml:space="preserve"> الدراسات السياسية بتاريخ 11 مارس 2020م.</w:t>
      </w:r>
    </w:p>
    <w:p w14:paraId="265E45AA" w14:textId="77777777" w:rsidR="004450B8" w:rsidRPr="004450B8" w:rsidRDefault="004450B8">
      <w:pPr>
        <w:numPr>
          <w:ilvl w:val="0"/>
          <w:numId w:val="21"/>
        </w:numPr>
        <w:shd w:val="clear" w:color="auto" w:fill="FFFFFF"/>
        <w:contextualSpacing/>
        <w:jc w:val="both"/>
        <w:rPr>
          <w:rFonts w:ascii="ATraditional Arabic" w:eastAsia="Calibri" w:hAnsi="ATraditional Arabic" w:cs="ATraditional Arabic"/>
          <w:sz w:val="32"/>
          <w:szCs w:val="32"/>
        </w:rPr>
      </w:pPr>
      <w:r w:rsidRPr="004450B8">
        <w:rPr>
          <w:rFonts w:ascii="ATraditional Arabic" w:eastAsia="Calibri" w:hAnsi="ATraditional Arabic" w:cs="ATraditional Arabic"/>
          <w:sz w:val="32"/>
          <w:szCs w:val="32"/>
          <w:rtl/>
        </w:rPr>
        <w:t>كيالي، عبد الوهاب، ومجموعة من الباحثين، موسوعة السياسة، المؤسسة العربية للدراسات والنشر، دار الهدى.</w:t>
      </w:r>
    </w:p>
    <w:p w14:paraId="09A353AB" w14:textId="77777777" w:rsidR="004450B8" w:rsidRPr="004450B8" w:rsidRDefault="004450B8">
      <w:pPr>
        <w:numPr>
          <w:ilvl w:val="0"/>
          <w:numId w:val="21"/>
        </w:numPr>
        <w:shd w:val="clear" w:color="auto" w:fill="FFFFFF"/>
        <w:contextualSpacing/>
        <w:jc w:val="both"/>
        <w:rPr>
          <w:rFonts w:ascii="ATraditional Arabic" w:eastAsia="Calibri" w:hAnsi="ATraditional Arabic" w:cs="ATraditional Arabic"/>
          <w:sz w:val="32"/>
          <w:szCs w:val="32"/>
        </w:rPr>
      </w:pPr>
      <w:r w:rsidRPr="004450B8">
        <w:rPr>
          <w:rFonts w:ascii="ATraditional Arabic" w:eastAsia="Calibri" w:hAnsi="ATraditional Arabic" w:cs="ATraditional Arabic"/>
          <w:sz w:val="32"/>
          <w:szCs w:val="32"/>
          <w:rtl/>
        </w:rPr>
        <w:t xml:space="preserve">الماتريدي، محمد بن محمد بن محمود، أبو منصور،  تفسير الماتريدي - تأويلات أهل السنة- تحقيق: د. مجدي </w:t>
      </w:r>
      <w:proofErr w:type="spellStart"/>
      <w:r w:rsidRPr="004450B8">
        <w:rPr>
          <w:rFonts w:ascii="ATraditional Arabic" w:eastAsia="Calibri" w:hAnsi="ATraditional Arabic" w:cs="ATraditional Arabic"/>
          <w:sz w:val="32"/>
          <w:szCs w:val="32"/>
          <w:rtl/>
        </w:rPr>
        <w:t>باسلوم</w:t>
      </w:r>
      <w:proofErr w:type="spellEnd"/>
      <w:r w:rsidRPr="004450B8">
        <w:rPr>
          <w:rFonts w:ascii="ATraditional Arabic" w:eastAsia="Calibri" w:hAnsi="ATraditional Arabic" w:cs="ATraditional Arabic"/>
          <w:sz w:val="32"/>
          <w:szCs w:val="32"/>
          <w:rtl/>
        </w:rPr>
        <w:t>، دار الكتب العلمية - بيروت، لبنان، 2005م.</w:t>
      </w:r>
    </w:p>
    <w:p w14:paraId="59CD707B" w14:textId="77777777" w:rsidR="004450B8" w:rsidRPr="004450B8" w:rsidRDefault="004450B8">
      <w:pPr>
        <w:numPr>
          <w:ilvl w:val="0"/>
          <w:numId w:val="21"/>
        </w:numPr>
        <w:shd w:val="clear" w:color="auto" w:fill="FFFFFF"/>
        <w:contextualSpacing/>
        <w:jc w:val="both"/>
        <w:rPr>
          <w:rFonts w:ascii="ATraditional Arabic" w:eastAsia="Calibri" w:hAnsi="ATraditional Arabic" w:cs="ATraditional Arabic"/>
          <w:sz w:val="32"/>
          <w:szCs w:val="32"/>
        </w:rPr>
      </w:pPr>
      <w:r w:rsidRPr="004450B8">
        <w:rPr>
          <w:rFonts w:ascii="ATraditional Arabic" w:eastAsia="Calibri" w:hAnsi="ATraditional Arabic" w:cs="ATraditional Arabic"/>
          <w:sz w:val="32"/>
          <w:szCs w:val="32"/>
          <w:rtl/>
        </w:rPr>
        <w:t>محمود، خالد وليد، آفاق الأمن الإسرائيلي الواقع والمستقبل</w:t>
      </w:r>
      <w:r w:rsidRPr="004450B8">
        <w:rPr>
          <w:rFonts w:ascii="ATraditional Arabic" w:eastAsia="Calibri" w:hAnsi="ATraditional Arabic" w:cs="ATraditional Arabic" w:hint="cs"/>
          <w:sz w:val="32"/>
          <w:szCs w:val="32"/>
          <w:rtl/>
        </w:rPr>
        <w:t xml:space="preserve">، </w:t>
      </w:r>
      <w:r w:rsidRPr="004450B8">
        <w:rPr>
          <w:rFonts w:ascii="ATraditional Arabic" w:eastAsia="Calibri" w:hAnsi="ATraditional Arabic" w:cs="ATraditional Arabic"/>
          <w:sz w:val="32"/>
          <w:szCs w:val="32"/>
          <w:rtl/>
        </w:rPr>
        <w:t>مركز الزيتونة للدراسات والاستشارات، 2007م.</w:t>
      </w:r>
    </w:p>
    <w:p w14:paraId="396102B7" w14:textId="77777777" w:rsidR="004450B8" w:rsidRPr="004450B8" w:rsidRDefault="004450B8">
      <w:pPr>
        <w:numPr>
          <w:ilvl w:val="0"/>
          <w:numId w:val="21"/>
        </w:numPr>
        <w:shd w:val="clear" w:color="auto" w:fill="FFFFFF"/>
        <w:contextualSpacing/>
        <w:jc w:val="both"/>
        <w:rPr>
          <w:rFonts w:ascii="ATraditional Arabic" w:eastAsia="Calibri" w:hAnsi="ATraditional Arabic" w:cs="ATraditional Arabic"/>
          <w:sz w:val="32"/>
          <w:szCs w:val="32"/>
        </w:rPr>
      </w:pPr>
      <w:r w:rsidRPr="004450B8">
        <w:rPr>
          <w:rFonts w:ascii="ATraditional Arabic" w:eastAsia="Calibri" w:hAnsi="ATraditional Arabic" w:cs="ATraditional Arabic"/>
          <w:sz w:val="32"/>
          <w:szCs w:val="32"/>
          <w:rtl/>
        </w:rPr>
        <w:t xml:space="preserve">مقبل، إبراهيم، وخالد زين الدين، ورائد </w:t>
      </w:r>
      <w:proofErr w:type="spellStart"/>
      <w:r w:rsidRPr="004450B8">
        <w:rPr>
          <w:rFonts w:ascii="ATraditional Arabic" w:eastAsia="Calibri" w:hAnsi="ATraditional Arabic" w:cs="ATraditional Arabic"/>
          <w:sz w:val="32"/>
          <w:szCs w:val="32"/>
          <w:rtl/>
        </w:rPr>
        <w:t>غباين</w:t>
      </w:r>
      <w:proofErr w:type="spellEnd"/>
      <w:r w:rsidRPr="004450B8">
        <w:rPr>
          <w:rFonts w:ascii="ATraditional Arabic" w:eastAsia="Calibri" w:hAnsi="ATraditional Arabic" w:cs="ATraditional Arabic" w:hint="cs"/>
          <w:sz w:val="32"/>
          <w:szCs w:val="32"/>
          <w:rtl/>
        </w:rPr>
        <w:t xml:space="preserve">، </w:t>
      </w:r>
      <w:r w:rsidRPr="004450B8">
        <w:rPr>
          <w:rFonts w:ascii="ATraditional Arabic" w:eastAsia="Calibri" w:hAnsi="ATraditional Arabic" w:cs="ATraditional Arabic"/>
          <w:sz w:val="32"/>
          <w:szCs w:val="32"/>
          <w:rtl/>
        </w:rPr>
        <w:t>سياسات مقترحة لتطبيق قرارات وقف التنسيق الأمني مع الاحتلال، ورقة تحليل سياسات نشرها المركز الفلسطيني لأبحاث السياسات والدراسات الإستراتيجية – مسارات.</w:t>
      </w:r>
    </w:p>
    <w:p w14:paraId="59B1ECC3" w14:textId="77777777" w:rsidR="004450B8" w:rsidRPr="004450B8" w:rsidRDefault="004450B8">
      <w:pPr>
        <w:numPr>
          <w:ilvl w:val="0"/>
          <w:numId w:val="21"/>
        </w:numPr>
        <w:shd w:val="clear" w:color="auto" w:fill="FFFFFF"/>
        <w:contextualSpacing/>
        <w:jc w:val="both"/>
        <w:rPr>
          <w:rFonts w:ascii="ATraditional Arabic" w:eastAsia="Calibri" w:hAnsi="ATraditional Arabic" w:cs="ATraditional Arabic"/>
          <w:sz w:val="32"/>
          <w:szCs w:val="32"/>
        </w:rPr>
      </w:pPr>
      <w:r w:rsidRPr="004450B8">
        <w:rPr>
          <w:rFonts w:ascii="ATraditional Arabic" w:eastAsia="Calibri" w:hAnsi="ATraditional Arabic" w:cs="ATraditional Arabic"/>
          <w:sz w:val="32"/>
          <w:szCs w:val="32"/>
          <w:rtl/>
        </w:rPr>
        <w:t>ملحم، محمد همام،  بحث التأصيل الشرعي للتنسيق الأمني بين السلطة الفلسطينية والاحتلال الصهيوني، مخطوط.</w:t>
      </w:r>
    </w:p>
    <w:p w14:paraId="19D4DD38" w14:textId="77777777" w:rsidR="004450B8" w:rsidRPr="004450B8" w:rsidRDefault="004450B8">
      <w:pPr>
        <w:numPr>
          <w:ilvl w:val="0"/>
          <w:numId w:val="21"/>
        </w:numPr>
        <w:shd w:val="clear" w:color="auto" w:fill="FFFFFF"/>
        <w:contextualSpacing/>
        <w:jc w:val="both"/>
        <w:rPr>
          <w:rFonts w:ascii="ATraditional Arabic" w:eastAsia="Calibri" w:hAnsi="ATraditional Arabic" w:cs="ATraditional Arabic"/>
          <w:sz w:val="32"/>
          <w:szCs w:val="32"/>
        </w:rPr>
      </w:pPr>
      <w:r w:rsidRPr="004450B8">
        <w:rPr>
          <w:rFonts w:ascii="ATraditional Arabic" w:eastAsia="Calibri" w:hAnsi="ATraditional Arabic" w:cs="ATraditional Arabic" w:hint="cs"/>
          <w:sz w:val="32"/>
          <w:szCs w:val="32"/>
          <w:rtl/>
        </w:rPr>
        <w:t xml:space="preserve">ـــــــــــــــــــــــــــــــــــــــــــــــــــــــــــــــ </w:t>
      </w:r>
      <w:r w:rsidRPr="004450B8">
        <w:rPr>
          <w:rFonts w:ascii="ATraditional Arabic" w:eastAsia="Calibri" w:hAnsi="ATraditional Arabic" w:cs="ATraditional Arabic"/>
          <w:sz w:val="32"/>
          <w:szCs w:val="32"/>
          <w:rtl/>
        </w:rPr>
        <w:t xml:space="preserve">القواعد </w:t>
      </w:r>
      <w:proofErr w:type="spellStart"/>
      <w:r w:rsidRPr="004450B8">
        <w:rPr>
          <w:rFonts w:ascii="ATraditional Arabic" w:eastAsia="Calibri" w:hAnsi="ATraditional Arabic" w:cs="ATraditional Arabic"/>
          <w:sz w:val="32"/>
          <w:szCs w:val="32"/>
          <w:rtl/>
        </w:rPr>
        <w:t>المقاصدية</w:t>
      </w:r>
      <w:proofErr w:type="spellEnd"/>
      <w:r w:rsidRPr="004450B8">
        <w:rPr>
          <w:rFonts w:ascii="ATraditional Arabic" w:eastAsia="Calibri" w:hAnsi="ATraditional Arabic" w:cs="ATraditional Arabic"/>
          <w:sz w:val="32"/>
          <w:szCs w:val="32"/>
          <w:rtl/>
        </w:rPr>
        <w:t xml:space="preserve"> في تصنيف الأولويات وتطبيقاتها في القضية الفلسطينية، دار النداء- اسطنبول، 2019م.</w:t>
      </w:r>
    </w:p>
    <w:p w14:paraId="163761CC" w14:textId="77777777" w:rsidR="004450B8" w:rsidRPr="004450B8" w:rsidRDefault="004450B8">
      <w:pPr>
        <w:numPr>
          <w:ilvl w:val="0"/>
          <w:numId w:val="21"/>
        </w:numPr>
        <w:shd w:val="clear" w:color="auto" w:fill="FFFFFF"/>
        <w:contextualSpacing/>
        <w:jc w:val="both"/>
        <w:rPr>
          <w:rFonts w:ascii="ATraditional Arabic" w:eastAsia="Calibri" w:hAnsi="ATraditional Arabic" w:cs="ATraditional Arabic"/>
          <w:sz w:val="32"/>
          <w:szCs w:val="32"/>
        </w:rPr>
      </w:pPr>
      <w:r w:rsidRPr="004450B8">
        <w:rPr>
          <w:rFonts w:ascii="ATraditional Arabic" w:eastAsia="Calibri" w:hAnsi="ATraditional Arabic" w:cs="ATraditional Arabic"/>
          <w:sz w:val="32"/>
          <w:szCs w:val="32"/>
          <w:rtl/>
        </w:rPr>
        <w:t>النسفي، عمر بن محمد بن أحمد بن إسماعيل، طلبة الطلبة في الاصطلاحات الفقهية، دار القلم، بيروت، ط1، 1406ه.</w:t>
      </w:r>
    </w:p>
    <w:p w14:paraId="65AF8847" w14:textId="77777777" w:rsidR="004450B8" w:rsidRPr="004450B8" w:rsidRDefault="004450B8">
      <w:pPr>
        <w:numPr>
          <w:ilvl w:val="0"/>
          <w:numId w:val="21"/>
        </w:numPr>
        <w:shd w:val="clear" w:color="auto" w:fill="FFFFFF"/>
        <w:contextualSpacing/>
        <w:jc w:val="both"/>
        <w:rPr>
          <w:rFonts w:ascii="ATraditional Arabic" w:eastAsia="Calibri" w:hAnsi="ATraditional Arabic" w:cs="ATraditional Arabic"/>
          <w:sz w:val="32"/>
          <w:szCs w:val="32"/>
        </w:rPr>
      </w:pPr>
      <w:r w:rsidRPr="004450B8">
        <w:rPr>
          <w:rFonts w:ascii="ATraditional Arabic" w:eastAsia="Calibri" w:hAnsi="ATraditional Arabic" w:cs="ATraditional Arabic"/>
          <w:sz w:val="32"/>
          <w:szCs w:val="32"/>
          <w:rtl/>
        </w:rPr>
        <w:lastRenderedPageBreak/>
        <w:t>الواحدي، أبو الحسن علي بن أحمد بن محمد بن علي الواحدي، النيسابوري، التفسير البسيط، عمادة البحث العلمي - جامعة الإمام محمد بن سعود الإسلامية، ط1، 1430م.</w:t>
      </w:r>
    </w:p>
    <w:p w14:paraId="1A0BFC57" w14:textId="77777777" w:rsidR="004450B8" w:rsidRPr="004450B8" w:rsidRDefault="004450B8">
      <w:pPr>
        <w:numPr>
          <w:ilvl w:val="0"/>
          <w:numId w:val="21"/>
        </w:numPr>
        <w:shd w:val="clear" w:color="auto" w:fill="FFFFFF"/>
        <w:contextualSpacing/>
        <w:jc w:val="both"/>
        <w:rPr>
          <w:rFonts w:ascii="ATraditional Arabic" w:eastAsia="Calibri" w:hAnsi="ATraditional Arabic" w:cs="ATraditional Arabic"/>
          <w:sz w:val="32"/>
          <w:szCs w:val="32"/>
        </w:rPr>
      </w:pPr>
      <w:r w:rsidRPr="004450B8">
        <w:rPr>
          <w:rFonts w:ascii="ATraditional Arabic" w:eastAsia="Calibri" w:hAnsi="ATraditional Arabic" w:cs="ATraditional Arabic" w:hint="cs"/>
          <w:sz w:val="32"/>
          <w:szCs w:val="32"/>
          <w:rtl/>
        </w:rPr>
        <w:t>ـــــــــــــــــــــــــــــــــــــــــــــــــــــــــــــــ ا</w:t>
      </w:r>
      <w:r w:rsidRPr="004450B8">
        <w:rPr>
          <w:rFonts w:ascii="ATraditional Arabic" w:eastAsia="Calibri" w:hAnsi="ATraditional Arabic" w:cs="ATraditional Arabic"/>
          <w:sz w:val="32"/>
          <w:szCs w:val="32"/>
          <w:rtl/>
        </w:rPr>
        <w:t>لوجيز في تفسير الكتاب العزيز، تحقيق: صفوان عدنان داوودي، دار القلم , الدار الشامية - دمشق، بيروت، ط1، 1415ه.</w:t>
      </w:r>
    </w:p>
    <w:p w14:paraId="58DC4256" w14:textId="77777777" w:rsidR="004450B8" w:rsidRPr="004450B8" w:rsidRDefault="004450B8">
      <w:pPr>
        <w:numPr>
          <w:ilvl w:val="0"/>
          <w:numId w:val="21"/>
        </w:numPr>
        <w:shd w:val="clear" w:color="auto" w:fill="FFFFFF"/>
        <w:contextualSpacing/>
        <w:jc w:val="both"/>
        <w:rPr>
          <w:rFonts w:ascii="ATraditional Arabic" w:eastAsia="Calibri" w:hAnsi="ATraditional Arabic" w:cs="ATraditional Arabic"/>
          <w:sz w:val="32"/>
          <w:szCs w:val="32"/>
        </w:rPr>
      </w:pPr>
      <w:r w:rsidRPr="004450B8">
        <w:rPr>
          <w:rFonts w:ascii="ATraditional Arabic" w:eastAsia="Calibri" w:hAnsi="ATraditional Arabic" w:cs="ATraditional Arabic"/>
          <w:sz w:val="32"/>
          <w:szCs w:val="32"/>
          <w:rtl/>
        </w:rPr>
        <w:t>وثيقة "سلام من أجل الازدهار" رؤية لتحسين حياة الشعبين الفلسطيني والإسرائيلي، ترجمة</w:t>
      </w:r>
      <w:r w:rsidRPr="004450B8">
        <w:rPr>
          <w:rFonts w:ascii="ATraditional Arabic" w:eastAsia="Calibri" w:hAnsi="ATraditional Arabic" w:cs="ATraditional Arabic" w:hint="cs"/>
          <w:sz w:val="32"/>
          <w:szCs w:val="32"/>
          <w:rtl/>
        </w:rPr>
        <w:t>:</w:t>
      </w:r>
      <w:r w:rsidRPr="004450B8">
        <w:rPr>
          <w:rFonts w:ascii="ATraditional Arabic" w:eastAsia="Calibri" w:hAnsi="ATraditional Arabic" w:cs="ATraditional Arabic"/>
          <w:sz w:val="32"/>
          <w:szCs w:val="32"/>
          <w:rtl/>
        </w:rPr>
        <w:t xml:space="preserve"> د. نايف جراد.</w:t>
      </w:r>
    </w:p>
    <w:p w14:paraId="3F727789" w14:textId="77777777" w:rsidR="00B805F2" w:rsidRDefault="00B805F2" w:rsidP="004450B8">
      <w:pPr>
        <w:contextualSpacing/>
        <w:jc w:val="both"/>
        <w:rPr>
          <w:rFonts w:ascii="Calibri" w:eastAsia="Calibri" w:hAnsi="Calibri" w:cs="ATraditional Arabic"/>
          <w:b/>
          <w:bCs/>
          <w:sz w:val="32"/>
          <w:szCs w:val="32"/>
          <w:rtl/>
        </w:rPr>
      </w:pPr>
    </w:p>
    <w:p w14:paraId="14E9C7F1" w14:textId="2560AB12" w:rsidR="004450B8" w:rsidRPr="004450B8" w:rsidRDefault="004450B8" w:rsidP="00B805F2">
      <w:pPr>
        <w:spacing w:after="120"/>
        <w:contextualSpacing/>
        <w:jc w:val="both"/>
        <w:rPr>
          <w:rFonts w:ascii="Calibri" w:eastAsia="Calibri" w:hAnsi="Calibri" w:cs="ATraditional Arabic"/>
          <w:b/>
          <w:bCs/>
          <w:sz w:val="32"/>
          <w:szCs w:val="32"/>
          <w:rtl/>
        </w:rPr>
      </w:pPr>
      <w:r w:rsidRPr="004450B8">
        <w:rPr>
          <w:rFonts w:ascii="Calibri" w:eastAsia="Calibri" w:hAnsi="Calibri" w:cs="ATraditional Arabic" w:hint="cs"/>
          <w:b/>
          <w:bCs/>
          <w:sz w:val="32"/>
          <w:szCs w:val="32"/>
          <w:rtl/>
        </w:rPr>
        <w:t>ثانيا</w:t>
      </w:r>
      <w:r w:rsidR="00B805F2">
        <w:rPr>
          <w:rFonts w:ascii="Calibri" w:eastAsia="Calibri" w:hAnsi="Calibri" w:cs="ATraditional Arabic" w:hint="cs"/>
          <w:b/>
          <w:bCs/>
          <w:sz w:val="32"/>
          <w:szCs w:val="32"/>
          <w:rtl/>
        </w:rPr>
        <w:t>ً</w:t>
      </w:r>
      <w:r w:rsidRPr="004450B8">
        <w:rPr>
          <w:rFonts w:ascii="Calibri" w:eastAsia="Calibri" w:hAnsi="Calibri" w:cs="ATraditional Arabic" w:hint="cs"/>
          <w:b/>
          <w:bCs/>
          <w:sz w:val="32"/>
          <w:szCs w:val="32"/>
          <w:rtl/>
        </w:rPr>
        <w:t>: المواقع الإلكترونية:</w:t>
      </w:r>
    </w:p>
    <w:p w14:paraId="67A83533" w14:textId="77777777" w:rsidR="004450B8" w:rsidRPr="004450B8" w:rsidRDefault="004450B8">
      <w:pPr>
        <w:numPr>
          <w:ilvl w:val="0"/>
          <w:numId w:val="21"/>
        </w:numPr>
        <w:shd w:val="clear" w:color="auto" w:fill="FFFFFF"/>
        <w:contextualSpacing/>
        <w:jc w:val="both"/>
        <w:rPr>
          <w:rFonts w:ascii="ATraditional Arabic" w:eastAsia="Calibri" w:hAnsi="ATraditional Arabic" w:cs="ATraditional Arabic"/>
          <w:sz w:val="32"/>
          <w:szCs w:val="32"/>
          <w:rtl/>
        </w:rPr>
      </w:pPr>
      <w:r w:rsidRPr="004450B8">
        <w:rPr>
          <w:rFonts w:ascii="ATraditional Arabic" w:eastAsia="Calibri" w:hAnsi="ATraditional Arabic" w:cs="ATraditional Arabic" w:hint="cs"/>
          <w:sz w:val="32"/>
          <w:szCs w:val="32"/>
          <w:rtl/>
        </w:rPr>
        <w:t>ا</w:t>
      </w:r>
      <w:r w:rsidRPr="004450B8">
        <w:rPr>
          <w:rFonts w:ascii="ATraditional Arabic" w:eastAsia="Calibri" w:hAnsi="ATraditional Arabic" w:cs="ATraditional Arabic"/>
          <w:sz w:val="32"/>
          <w:szCs w:val="32"/>
          <w:rtl/>
        </w:rPr>
        <w:t xml:space="preserve">تفاقية قطاع غزة ومنطقة أريحا - ملحق 1 (بروتوكول بشأن الترتيبات الأمنية)، </w:t>
      </w:r>
      <w:hyperlink r:id="rId8" w:history="1">
        <w:r w:rsidRPr="004450B8">
          <w:rPr>
            <w:rFonts w:ascii="ATraditional Arabic" w:eastAsia="Calibri" w:hAnsi="ATraditional Arabic" w:cs="ATraditional Arabic"/>
            <w:sz w:val="32"/>
            <w:szCs w:val="32"/>
          </w:rPr>
          <w:t>https://ar.wikisource.org/wiki</w:t>
        </w:r>
      </w:hyperlink>
    </w:p>
    <w:p w14:paraId="3B0DDEC3" w14:textId="77777777" w:rsidR="004450B8" w:rsidRPr="004450B8" w:rsidRDefault="004450B8">
      <w:pPr>
        <w:numPr>
          <w:ilvl w:val="0"/>
          <w:numId w:val="21"/>
        </w:numPr>
        <w:shd w:val="clear" w:color="auto" w:fill="FFFFFF"/>
        <w:contextualSpacing/>
        <w:jc w:val="both"/>
        <w:rPr>
          <w:rFonts w:ascii="ATraditional Arabic" w:eastAsia="Calibri" w:hAnsi="ATraditional Arabic" w:cs="ATraditional Arabic"/>
          <w:sz w:val="32"/>
          <w:szCs w:val="32"/>
          <w:rtl/>
        </w:rPr>
      </w:pPr>
      <w:r w:rsidRPr="004450B8">
        <w:rPr>
          <w:rFonts w:ascii="ATraditional Arabic" w:eastAsia="Calibri" w:hAnsi="ATraditional Arabic" w:cs="ATraditional Arabic"/>
          <w:sz w:val="32"/>
          <w:szCs w:val="32"/>
          <w:rtl/>
        </w:rPr>
        <w:t xml:space="preserve">موقع الشارع السياسي بتاريخ 21 فبراير 2020م </w:t>
      </w:r>
      <w:r w:rsidRPr="004450B8">
        <w:rPr>
          <w:rFonts w:ascii="ATraditional Arabic" w:eastAsia="Calibri" w:hAnsi="ATraditional Arabic" w:cs="ATraditional Arabic" w:hint="cs"/>
          <w:sz w:val="32"/>
          <w:szCs w:val="32"/>
          <w:rtl/>
        </w:rPr>
        <w:t>دراسة :</w:t>
      </w:r>
      <w:r w:rsidRPr="004450B8">
        <w:rPr>
          <w:rFonts w:ascii="ATraditional Arabic" w:eastAsia="Calibri" w:hAnsi="ATraditional Arabic" w:cs="ATraditional Arabic"/>
          <w:sz w:val="32"/>
          <w:szCs w:val="32"/>
          <w:rtl/>
        </w:rPr>
        <w:t>الأبعاد الأمنية في صفقة القرن.. قراءة في مستقبل غزة والمقاومة</w:t>
      </w:r>
      <w:r w:rsidRPr="004450B8">
        <w:rPr>
          <w:rFonts w:ascii="ATraditional Arabic" w:eastAsia="Calibri" w:hAnsi="ATraditional Arabic" w:cs="ATraditional Arabic" w:hint="cs"/>
          <w:sz w:val="32"/>
          <w:szCs w:val="32"/>
          <w:rtl/>
        </w:rPr>
        <w:t>.</w:t>
      </w:r>
      <w:r w:rsidRPr="004450B8">
        <w:rPr>
          <w:rFonts w:ascii="ATraditional Arabic" w:eastAsia="Calibri" w:hAnsi="ATraditional Arabic" w:cs="ATraditional Arabic"/>
          <w:sz w:val="32"/>
          <w:szCs w:val="32"/>
          <w:rtl/>
        </w:rPr>
        <w:t xml:space="preserve"> </w:t>
      </w:r>
    </w:p>
    <w:p w14:paraId="1E27B4A3" w14:textId="77777777" w:rsidR="004450B8" w:rsidRPr="004450B8" w:rsidRDefault="004450B8">
      <w:pPr>
        <w:numPr>
          <w:ilvl w:val="0"/>
          <w:numId w:val="21"/>
        </w:numPr>
        <w:shd w:val="clear" w:color="auto" w:fill="FFFFFF"/>
        <w:contextualSpacing/>
        <w:jc w:val="both"/>
        <w:rPr>
          <w:rFonts w:ascii="ATraditional Arabic" w:eastAsia="Calibri" w:hAnsi="ATraditional Arabic" w:cs="ATraditional Arabic"/>
          <w:sz w:val="32"/>
          <w:szCs w:val="32"/>
        </w:rPr>
      </w:pPr>
      <w:r w:rsidRPr="004450B8">
        <w:rPr>
          <w:rFonts w:ascii="ATraditional Arabic" w:eastAsia="Calibri" w:hAnsi="ATraditional Arabic" w:cs="ATraditional Arabic"/>
          <w:sz w:val="32"/>
          <w:szCs w:val="32"/>
          <w:rtl/>
        </w:rPr>
        <w:t>على الرابط الآتي:</w:t>
      </w:r>
      <w:r w:rsidRPr="004450B8">
        <w:rPr>
          <w:rFonts w:ascii="ATraditional Arabic" w:eastAsia="Calibri" w:hAnsi="ATraditional Arabic" w:cs="ATraditional Arabic" w:hint="cs"/>
          <w:sz w:val="32"/>
          <w:szCs w:val="32"/>
          <w:rtl/>
        </w:rPr>
        <w:t xml:space="preserve"> </w:t>
      </w:r>
      <w:r w:rsidRPr="004450B8">
        <w:rPr>
          <w:rFonts w:ascii="ATraditional Arabic" w:eastAsia="Calibri" w:hAnsi="ATraditional Arabic" w:cs="ATraditional Arabic"/>
          <w:sz w:val="32"/>
          <w:szCs w:val="32"/>
        </w:rPr>
        <w:t xml:space="preserve"> </w:t>
      </w:r>
      <w:hyperlink r:id="rId9" w:history="1">
        <w:r w:rsidRPr="004450B8">
          <w:rPr>
            <w:rFonts w:ascii="ATraditional Arabic" w:eastAsia="Calibri" w:hAnsi="ATraditional Arabic" w:cs="ATraditional Arabic"/>
            <w:color w:val="0563C1"/>
            <w:sz w:val="32"/>
            <w:szCs w:val="32"/>
            <w:u w:val="single"/>
          </w:rPr>
          <w:t>https://cutt.us/fYeTX</w:t>
        </w:r>
      </w:hyperlink>
    </w:p>
    <w:p w14:paraId="744983DD" w14:textId="77777777" w:rsidR="004450B8" w:rsidRPr="004450B8" w:rsidRDefault="004450B8">
      <w:pPr>
        <w:numPr>
          <w:ilvl w:val="0"/>
          <w:numId w:val="21"/>
        </w:numPr>
        <w:shd w:val="clear" w:color="auto" w:fill="FFFFFF"/>
        <w:contextualSpacing/>
        <w:jc w:val="both"/>
        <w:rPr>
          <w:rFonts w:ascii="ATraditional Arabic" w:eastAsia="Calibri" w:hAnsi="ATraditional Arabic" w:cs="ATraditional Arabic"/>
          <w:sz w:val="32"/>
          <w:szCs w:val="32"/>
        </w:rPr>
      </w:pPr>
      <w:r w:rsidRPr="004450B8">
        <w:rPr>
          <w:rFonts w:ascii="ATraditional Arabic" w:eastAsia="Calibri" w:hAnsi="ATraditional Arabic" w:cs="ATraditional Arabic"/>
          <w:sz w:val="32"/>
          <w:szCs w:val="32"/>
          <w:rtl/>
        </w:rPr>
        <w:t>موقع</w:t>
      </w:r>
      <w:r w:rsidRPr="004450B8">
        <w:rPr>
          <w:rFonts w:ascii="ATraditional Arabic" w:eastAsia="Calibri" w:hAnsi="ATraditional Arabic" w:cs="ATraditional Arabic" w:hint="cs"/>
          <w:sz w:val="32"/>
          <w:szCs w:val="32"/>
          <w:rtl/>
        </w:rPr>
        <w:t xml:space="preserve"> طريق الإسلام</w:t>
      </w:r>
      <w:r w:rsidRPr="004450B8">
        <w:rPr>
          <w:rFonts w:ascii="ATraditional Arabic" w:eastAsia="Calibri" w:hAnsi="ATraditional Arabic" w:cs="ATraditional Arabic"/>
          <w:sz w:val="32"/>
          <w:szCs w:val="32"/>
          <w:rtl/>
        </w:rPr>
        <w:t xml:space="preserve">    </w:t>
      </w:r>
      <w:hyperlink r:id="rId10" w:history="1">
        <w:r w:rsidRPr="004450B8">
          <w:rPr>
            <w:rFonts w:ascii="ATraditional Arabic" w:eastAsia="Calibri" w:hAnsi="ATraditional Arabic" w:cs="ATraditional Arabic"/>
            <w:color w:val="0563C1"/>
            <w:sz w:val="32"/>
            <w:szCs w:val="32"/>
            <w:u w:val="single"/>
          </w:rPr>
          <w:t>https://ar</w:t>
        </w:r>
      </w:hyperlink>
      <w:r w:rsidRPr="004450B8">
        <w:rPr>
          <w:rFonts w:ascii="ATraditional Arabic" w:eastAsia="Calibri" w:hAnsi="ATraditional Arabic" w:cs="ATraditional Arabic"/>
          <w:sz w:val="32"/>
          <w:szCs w:val="32"/>
        </w:rPr>
        <w:t>.islamway.net/article</w:t>
      </w:r>
    </w:p>
    <w:p w14:paraId="4354AD65" w14:textId="77777777" w:rsidR="004450B8" w:rsidRPr="004450B8" w:rsidRDefault="004450B8">
      <w:pPr>
        <w:numPr>
          <w:ilvl w:val="0"/>
          <w:numId w:val="21"/>
        </w:numPr>
        <w:shd w:val="clear" w:color="auto" w:fill="FFFFFF"/>
        <w:contextualSpacing/>
        <w:jc w:val="both"/>
        <w:rPr>
          <w:rFonts w:ascii="ATraditional Arabic" w:eastAsia="Calibri" w:hAnsi="ATraditional Arabic" w:cs="ATraditional Arabic"/>
          <w:sz w:val="32"/>
          <w:szCs w:val="32"/>
        </w:rPr>
      </w:pPr>
      <w:r w:rsidRPr="004450B8">
        <w:rPr>
          <w:rFonts w:ascii="ATraditional Arabic" w:eastAsia="Calibri" w:hAnsi="ATraditional Arabic" w:cs="ATraditional Arabic"/>
          <w:sz w:val="32"/>
          <w:szCs w:val="32"/>
          <w:rtl/>
        </w:rPr>
        <w:t xml:space="preserve">موقع موسوعة أحداث فلسطين، </w:t>
      </w:r>
      <w:hyperlink r:id="rId11" w:history="1">
        <w:r w:rsidRPr="004450B8">
          <w:rPr>
            <w:rFonts w:ascii="ATraditional Arabic" w:eastAsia="Calibri" w:hAnsi="ATraditional Arabic" w:cs="ATraditional Arabic"/>
            <w:color w:val="0563C1"/>
            <w:sz w:val="32"/>
            <w:szCs w:val="32"/>
            <w:u w:val="single"/>
          </w:rPr>
          <w:t>https://pal</w:t>
        </w:r>
      </w:hyperlink>
      <w:r w:rsidRPr="004450B8">
        <w:rPr>
          <w:rFonts w:ascii="ATraditional Arabic" w:eastAsia="Calibri" w:hAnsi="ATraditional Arabic" w:cs="ATraditional Arabic"/>
          <w:sz w:val="32"/>
          <w:szCs w:val="32"/>
        </w:rPr>
        <w:t>-encyclopedia.org</w:t>
      </w:r>
      <w:r w:rsidRPr="004450B8">
        <w:rPr>
          <w:rFonts w:ascii="ATraditional Arabic" w:eastAsia="Calibri" w:hAnsi="ATraditional Arabic" w:cs="ATraditional Arabic"/>
          <w:sz w:val="32"/>
          <w:szCs w:val="32"/>
          <w:rtl/>
        </w:rPr>
        <w:t>.</w:t>
      </w:r>
    </w:p>
    <w:p w14:paraId="228CDC20" w14:textId="77777777" w:rsidR="004450B8" w:rsidRPr="004450B8" w:rsidRDefault="004450B8">
      <w:pPr>
        <w:numPr>
          <w:ilvl w:val="0"/>
          <w:numId w:val="21"/>
        </w:numPr>
        <w:shd w:val="clear" w:color="auto" w:fill="FFFFFF"/>
        <w:contextualSpacing/>
        <w:jc w:val="both"/>
        <w:rPr>
          <w:rFonts w:ascii="ATraditional Arabic" w:eastAsia="Calibri" w:hAnsi="ATraditional Arabic" w:cs="ATraditional Arabic"/>
          <w:sz w:val="32"/>
          <w:szCs w:val="32"/>
        </w:rPr>
      </w:pPr>
      <w:r w:rsidRPr="004450B8">
        <w:rPr>
          <w:rFonts w:ascii="ATraditional Arabic" w:eastAsia="Calibri" w:hAnsi="ATraditional Arabic" w:cs="ATraditional Arabic"/>
          <w:sz w:val="32"/>
          <w:szCs w:val="32"/>
          <w:rtl/>
        </w:rPr>
        <w:t xml:space="preserve">موقع الموسوعة الفلسطينية، </w:t>
      </w:r>
      <w:hyperlink r:id="rId12" w:history="1">
        <w:r w:rsidRPr="004450B8">
          <w:rPr>
            <w:rFonts w:ascii="ATraditional Arabic" w:eastAsia="Calibri" w:hAnsi="ATraditional Arabic" w:cs="ATraditional Arabic"/>
            <w:color w:val="0563C1"/>
            <w:sz w:val="32"/>
            <w:szCs w:val="32"/>
            <w:u w:val="single"/>
          </w:rPr>
          <w:t>https://www</w:t>
        </w:r>
      </w:hyperlink>
      <w:r w:rsidRPr="004450B8">
        <w:rPr>
          <w:rFonts w:ascii="ATraditional Arabic" w:eastAsia="Calibri" w:hAnsi="ATraditional Arabic" w:cs="ATraditional Arabic"/>
          <w:sz w:val="32"/>
          <w:szCs w:val="32"/>
        </w:rPr>
        <w:t>.palestinapedia.net</w:t>
      </w:r>
    </w:p>
    <w:p w14:paraId="10E588B3" w14:textId="77777777" w:rsidR="004450B8" w:rsidRPr="004450B8" w:rsidRDefault="004450B8">
      <w:pPr>
        <w:numPr>
          <w:ilvl w:val="0"/>
          <w:numId w:val="21"/>
        </w:numPr>
        <w:shd w:val="clear" w:color="auto" w:fill="FFFFFF"/>
        <w:contextualSpacing/>
        <w:jc w:val="both"/>
        <w:rPr>
          <w:rFonts w:ascii="Traditional Arabic" w:eastAsia="Times New Roman" w:hAnsi="Traditional Arabic" w:cs="Traditional Arabic"/>
          <w:position w:val="10"/>
          <w:sz w:val="28"/>
          <w:szCs w:val="28"/>
        </w:rPr>
      </w:pPr>
      <w:r w:rsidRPr="004450B8">
        <w:rPr>
          <w:rFonts w:ascii="ATraditional Arabic" w:eastAsia="Calibri" w:hAnsi="ATraditional Arabic" w:cs="ATraditional Arabic"/>
          <w:sz w:val="32"/>
          <w:szCs w:val="32"/>
          <w:rtl/>
        </w:rPr>
        <w:t>موقع وكالة الأنباء والمعلومات الفلسطينية(وفا</w:t>
      </w:r>
      <w:r w:rsidRPr="004450B8">
        <w:rPr>
          <w:rFonts w:ascii="ATraditional Arabic" w:eastAsia="Calibri" w:hAnsi="ATraditional Arabic" w:cs="ATraditional Arabic" w:hint="cs"/>
          <w:sz w:val="32"/>
          <w:szCs w:val="32"/>
          <w:rtl/>
        </w:rPr>
        <w:t xml:space="preserve">) </w:t>
      </w:r>
      <w:r w:rsidRPr="004450B8">
        <w:rPr>
          <w:rFonts w:ascii="ATraditional Arabic" w:eastAsia="Calibri" w:hAnsi="ATraditional Arabic" w:cs="ATraditional Arabic"/>
          <w:sz w:val="32"/>
          <w:szCs w:val="32"/>
        </w:rPr>
        <w:t xml:space="preserve">  </w:t>
      </w:r>
      <w:hyperlink r:id="rId13" w:history="1">
        <w:r w:rsidRPr="004450B8">
          <w:rPr>
            <w:rFonts w:ascii="ATraditional Arabic" w:eastAsia="Calibri" w:hAnsi="ATraditional Arabic" w:cs="ATraditional Arabic"/>
            <w:color w:val="0563C1"/>
            <w:sz w:val="32"/>
            <w:szCs w:val="32"/>
            <w:u w:val="single"/>
          </w:rPr>
          <w:t>https://info.wafa.ps/ar</w:t>
        </w:r>
      </w:hyperlink>
      <w:r w:rsidRPr="004450B8">
        <w:rPr>
          <w:rFonts w:ascii="Traditional Arabic" w:eastAsia="Calibri" w:hAnsi="Traditional Arabic" w:cs="Traditional Arabic" w:hint="cs"/>
          <w:color w:val="000000"/>
          <w:sz w:val="28"/>
          <w:szCs w:val="28"/>
          <w:rtl/>
        </w:rPr>
        <w:t xml:space="preserve">    </w:t>
      </w:r>
    </w:p>
    <w:p w14:paraId="4BA8DE24" w14:textId="088FA563" w:rsidR="00303778" w:rsidRDefault="00303778" w:rsidP="00C40F92">
      <w:pPr>
        <w:jc w:val="both"/>
        <w:rPr>
          <w:rFonts w:ascii="Calibri" w:eastAsia="Calibri" w:hAnsi="Calibri" w:cs="ATraditional Arabic"/>
          <w:sz w:val="28"/>
          <w:szCs w:val="32"/>
          <w:rtl/>
          <w:lang w:bidi="ar-AE"/>
        </w:rPr>
      </w:pPr>
      <w:r w:rsidRPr="00303778">
        <w:rPr>
          <w:rFonts w:ascii="Calibri" w:eastAsia="Calibri" w:hAnsi="Calibri" w:cs="ATraditional Arabic" w:hint="cs"/>
          <w:sz w:val="28"/>
          <w:szCs w:val="32"/>
          <w:rtl/>
          <w:lang w:bidi="ar-AE"/>
        </w:rPr>
        <w:t xml:space="preserve">                                             </w:t>
      </w:r>
    </w:p>
    <w:p w14:paraId="09C88443" w14:textId="6C86A1C7" w:rsidR="00B805F2" w:rsidRDefault="00B805F2" w:rsidP="00C40F92">
      <w:pPr>
        <w:jc w:val="both"/>
        <w:rPr>
          <w:rFonts w:ascii="Calibri" w:eastAsia="Calibri" w:hAnsi="Calibri" w:cs="ATraditional Arabic"/>
          <w:sz w:val="28"/>
          <w:szCs w:val="32"/>
          <w:rtl/>
          <w:lang w:bidi="ar-AE"/>
        </w:rPr>
      </w:pPr>
    </w:p>
    <w:p w14:paraId="03F94C47" w14:textId="0DEFF25F" w:rsidR="00B805F2" w:rsidRDefault="00B805F2" w:rsidP="00C40F92">
      <w:pPr>
        <w:jc w:val="both"/>
        <w:rPr>
          <w:rFonts w:ascii="Calibri" w:eastAsia="Calibri" w:hAnsi="Calibri" w:cs="ATraditional Arabic"/>
          <w:sz w:val="28"/>
          <w:szCs w:val="32"/>
          <w:rtl/>
          <w:lang w:bidi="ar-AE"/>
        </w:rPr>
      </w:pPr>
    </w:p>
    <w:p w14:paraId="4931F14A" w14:textId="1C02885D" w:rsidR="00B805F2" w:rsidRDefault="00B805F2" w:rsidP="00C40F92">
      <w:pPr>
        <w:jc w:val="both"/>
        <w:rPr>
          <w:rFonts w:ascii="Calibri" w:eastAsia="Calibri" w:hAnsi="Calibri" w:cs="ATraditional Arabic"/>
          <w:sz w:val="28"/>
          <w:szCs w:val="32"/>
          <w:rtl/>
          <w:lang w:bidi="ar-AE"/>
        </w:rPr>
      </w:pPr>
    </w:p>
    <w:p w14:paraId="28362184" w14:textId="3FB0949A" w:rsidR="00B805F2" w:rsidRDefault="00B805F2" w:rsidP="00C40F92">
      <w:pPr>
        <w:jc w:val="both"/>
        <w:rPr>
          <w:rFonts w:ascii="Calibri" w:eastAsia="Calibri" w:hAnsi="Calibri" w:cs="ATraditional Arabic"/>
          <w:sz w:val="28"/>
          <w:szCs w:val="32"/>
          <w:rtl/>
          <w:lang w:bidi="ar-AE"/>
        </w:rPr>
      </w:pPr>
    </w:p>
    <w:p w14:paraId="7441B501" w14:textId="17C9D822" w:rsidR="00B805F2" w:rsidRDefault="00B805F2" w:rsidP="00C40F92">
      <w:pPr>
        <w:jc w:val="both"/>
        <w:rPr>
          <w:rFonts w:ascii="Calibri" w:eastAsia="Calibri" w:hAnsi="Calibri" w:cs="ATraditional Arabic"/>
          <w:sz w:val="28"/>
          <w:szCs w:val="32"/>
          <w:rtl/>
          <w:lang w:bidi="ar-AE"/>
        </w:rPr>
      </w:pPr>
    </w:p>
    <w:p w14:paraId="35755211" w14:textId="70DA151D" w:rsidR="00B805F2" w:rsidRDefault="00B805F2" w:rsidP="00C40F92">
      <w:pPr>
        <w:jc w:val="both"/>
        <w:rPr>
          <w:rFonts w:ascii="Calibri" w:eastAsia="Calibri" w:hAnsi="Calibri" w:cs="ATraditional Arabic"/>
          <w:sz w:val="28"/>
          <w:szCs w:val="32"/>
          <w:rtl/>
          <w:lang w:bidi="ar-AE"/>
        </w:rPr>
      </w:pPr>
    </w:p>
    <w:p w14:paraId="7968E98D" w14:textId="48D4B557" w:rsidR="00B805F2" w:rsidRDefault="00B805F2" w:rsidP="00C40F92">
      <w:pPr>
        <w:jc w:val="both"/>
        <w:rPr>
          <w:rFonts w:ascii="Calibri" w:eastAsia="Calibri" w:hAnsi="Calibri" w:cs="ATraditional Arabic"/>
          <w:sz w:val="28"/>
          <w:szCs w:val="32"/>
          <w:rtl/>
          <w:lang w:bidi="ar-AE"/>
        </w:rPr>
      </w:pPr>
    </w:p>
    <w:p w14:paraId="323B6F16" w14:textId="77777777" w:rsidR="00B805F2" w:rsidRPr="00B805F2" w:rsidRDefault="00B805F2" w:rsidP="00B805F2">
      <w:pPr>
        <w:jc w:val="both"/>
        <w:rPr>
          <w:rFonts w:ascii="Calibri" w:eastAsia="Calibri" w:hAnsi="Calibri" w:cs="ATraditional Arabic"/>
          <w:sz w:val="32"/>
          <w:szCs w:val="32"/>
          <w:rtl/>
        </w:rPr>
      </w:pPr>
    </w:p>
    <w:p w14:paraId="2D2179BB" w14:textId="77777777" w:rsidR="00B805F2" w:rsidRPr="00B805F2" w:rsidRDefault="00B805F2" w:rsidP="00B805F2">
      <w:pPr>
        <w:spacing w:after="120"/>
        <w:rPr>
          <w:rFonts w:cs="ATraditional Arabic"/>
          <w:b/>
          <w:bCs/>
          <w:sz w:val="32"/>
          <w:szCs w:val="32"/>
          <w:rtl/>
        </w:rPr>
      </w:pPr>
      <w:r w:rsidRPr="00B805F2">
        <w:rPr>
          <w:rFonts w:cs="ATraditional Arabic" w:hint="cs"/>
          <w:b/>
          <w:bCs/>
          <w:sz w:val="32"/>
          <w:szCs w:val="32"/>
          <w:rtl/>
        </w:rPr>
        <w:t>واجبات الأمة تجاه صفقة القرن المزعومة</w:t>
      </w:r>
    </w:p>
    <w:p w14:paraId="7847D37F" w14:textId="77777777" w:rsidR="00B805F2" w:rsidRPr="00B805F2" w:rsidRDefault="00B805F2" w:rsidP="00B805F2">
      <w:pPr>
        <w:rPr>
          <w:rFonts w:cs="ATraditional Arabic"/>
          <w:sz w:val="32"/>
          <w:szCs w:val="32"/>
        </w:rPr>
      </w:pPr>
    </w:p>
    <w:p w14:paraId="7689A3CC" w14:textId="25E41FBF" w:rsidR="00B805F2" w:rsidRPr="00B805F2" w:rsidRDefault="00B805F2" w:rsidP="00B805F2">
      <w:pPr>
        <w:suppressAutoHyphens/>
        <w:jc w:val="right"/>
        <w:rPr>
          <w:rFonts w:ascii="ATraditional Arabic" w:eastAsia="NSimSun" w:hAnsi="ATraditional Arabic" w:cs="ATraditional Arabic"/>
          <w:kern w:val="2"/>
          <w:sz w:val="32"/>
          <w:szCs w:val="32"/>
          <w:rtl/>
          <w:lang w:eastAsia="zh-CN" w:bidi="ar-EG"/>
        </w:rPr>
      </w:pPr>
      <w:r w:rsidRPr="00B805F2">
        <w:rPr>
          <w:rFonts w:ascii="ATraditional Arabic" w:eastAsia="NSimSun" w:hAnsi="ATraditional Arabic" w:cs="ATraditional Arabic" w:hint="cs"/>
          <w:kern w:val="2"/>
          <w:sz w:val="32"/>
          <w:szCs w:val="32"/>
          <w:rtl/>
          <w:lang w:eastAsia="zh-CN" w:bidi="ar-EG"/>
        </w:rPr>
        <w:lastRenderedPageBreak/>
        <w:t>د. عطية عدلا</w:t>
      </w:r>
      <w:r>
        <w:rPr>
          <w:rFonts w:ascii="ATraditional Arabic" w:eastAsia="NSimSun" w:hAnsi="ATraditional Arabic" w:cs="ATraditional Arabic" w:hint="cs"/>
          <w:kern w:val="2"/>
          <w:sz w:val="32"/>
          <w:szCs w:val="32"/>
          <w:rtl/>
          <w:lang w:eastAsia="zh-CN" w:bidi="ar-EG"/>
        </w:rPr>
        <w:t>ن</w:t>
      </w:r>
      <w:r w:rsidRPr="00B805F2">
        <w:rPr>
          <w:rStyle w:val="a4"/>
          <w:rFonts w:eastAsia="NSimSun" w:hint="default"/>
          <w:kern w:val="2"/>
          <w:sz w:val="32"/>
          <w:rtl/>
          <w:lang w:eastAsia="zh-CN" w:bidi="ar-EG"/>
        </w:rPr>
        <w:footnoteReference w:customMarkFollows="1" w:id="156"/>
        <w:sym w:font="Symbol" w:char="F02A"/>
      </w:r>
    </w:p>
    <w:p w14:paraId="195DC245" w14:textId="1F864336" w:rsidR="00B805F2" w:rsidRPr="00B805F2" w:rsidRDefault="00B805F2" w:rsidP="00B805F2">
      <w:pPr>
        <w:suppressAutoHyphens/>
        <w:jc w:val="right"/>
        <w:rPr>
          <w:rFonts w:ascii="ATraditional Arabic" w:eastAsia="NSimSun" w:hAnsi="ATraditional Arabic" w:cs="ATraditional Arabic"/>
          <w:kern w:val="2"/>
          <w:sz w:val="32"/>
          <w:szCs w:val="32"/>
          <w:rtl/>
          <w:lang w:eastAsia="zh-CN" w:bidi="ar-EG"/>
        </w:rPr>
      </w:pPr>
      <w:r w:rsidRPr="00B805F2">
        <w:rPr>
          <w:rFonts w:ascii="ATraditional Arabic" w:eastAsia="NSimSun" w:hAnsi="ATraditional Arabic" w:cs="ATraditional Arabic" w:hint="cs"/>
          <w:kern w:val="2"/>
          <w:sz w:val="32"/>
          <w:szCs w:val="32"/>
          <w:rtl/>
          <w:lang w:eastAsia="zh-CN" w:bidi="ar-EG"/>
        </w:rPr>
        <w:t>د. حاتم عبد العظيم</w:t>
      </w:r>
      <w:r w:rsidR="00C56765" w:rsidRPr="00C56765">
        <w:rPr>
          <w:rStyle w:val="a4"/>
          <w:rFonts w:eastAsia="NSimSun" w:hint="default"/>
          <w:kern w:val="2"/>
          <w:sz w:val="32"/>
          <w:rtl/>
          <w:lang w:eastAsia="zh-CN" w:bidi="ar-EG"/>
        </w:rPr>
        <w:footnoteReference w:customMarkFollows="1" w:id="157"/>
        <w:sym w:font="Symbol" w:char="F02A"/>
      </w:r>
    </w:p>
    <w:p w14:paraId="3CF29FF7" w14:textId="77777777" w:rsidR="00B805F2" w:rsidRPr="00B805F2" w:rsidRDefault="00B805F2" w:rsidP="00B805F2">
      <w:pPr>
        <w:suppressAutoHyphens/>
        <w:jc w:val="left"/>
        <w:rPr>
          <w:rFonts w:ascii="ATraditional Arabic" w:eastAsia="NSimSun" w:hAnsi="ATraditional Arabic" w:cs="ATraditional Arabic"/>
          <w:kern w:val="2"/>
          <w:sz w:val="32"/>
          <w:szCs w:val="32"/>
          <w:lang w:eastAsia="zh-CN" w:bidi="ar-EG"/>
        </w:rPr>
      </w:pPr>
    </w:p>
    <w:p w14:paraId="42EFAAD6" w14:textId="77777777" w:rsidR="00B805F2" w:rsidRPr="00B805F2" w:rsidRDefault="00B805F2" w:rsidP="00B805F2">
      <w:pPr>
        <w:suppressAutoHyphens/>
        <w:spacing w:after="120"/>
        <w:jc w:val="left"/>
        <w:rPr>
          <w:rFonts w:ascii="ATraditional Arabic" w:eastAsia="NSimSun" w:hAnsi="ATraditional Arabic" w:cs="ATraditional Arabic"/>
          <w:b/>
          <w:bCs/>
          <w:kern w:val="2"/>
          <w:sz w:val="32"/>
          <w:szCs w:val="32"/>
          <w:rtl/>
          <w:lang w:eastAsia="zh-CN" w:bidi="ar-EG"/>
        </w:rPr>
      </w:pPr>
      <w:r w:rsidRPr="00B805F2">
        <w:rPr>
          <w:rFonts w:ascii="ATraditional Arabic" w:eastAsia="NSimSun" w:hAnsi="ATraditional Arabic" w:cs="ATraditional Arabic" w:hint="cs"/>
          <w:b/>
          <w:bCs/>
          <w:kern w:val="2"/>
          <w:sz w:val="32"/>
          <w:szCs w:val="32"/>
          <w:rtl/>
          <w:lang w:eastAsia="zh-CN" w:bidi="ar-EG"/>
        </w:rPr>
        <w:t>تمهيد:</w:t>
      </w:r>
    </w:p>
    <w:p w14:paraId="7F79A0FD" w14:textId="77777777" w:rsidR="00B805F2" w:rsidRPr="00B805F2" w:rsidRDefault="00B805F2" w:rsidP="002748AC">
      <w:pPr>
        <w:ind w:firstLine="567"/>
        <w:jc w:val="both"/>
        <w:rPr>
          <w:rFonts w:ascii="ATraditional Arabic" w:eastAsia="NSimSun" w:hAnsi="ATraditional Arabic" w:cs="ATraditional Arabic"/>
          <w:kern w:val="2"/>
          <w:sz w:val="32"/>
          <w:szCs w:val="32"/>
          <w:rtl/>
          <w:lang w:eastAsia="zh-CN"/>
        </w:rPr>
      </w:pPr>
      <w:r w:rsidRPr="00B805F2">
        <w:rPr>
          <w:rFonts w:ascii="ATraditional Arabic" w:eastAsia="NSimSun" w:hAnsi="ATraditional Arabic" w:cs="ATraditional Arabic" w:hint="cs"/>
          <w:kern w:val="2"/>
          <w:sz w:val="32"/>
          <w:szCs w:val="32"/>
          <w:rtl/>
          <w:lang w:eastAsia="zh-CN" w:bidi="ar-EG"/>
        </w:rPr>
        <w:t xml:space="preserve">     </w:t>
      </w:r>
      <w:r w:rsidRPr="00B805F2">
        <w:rPr>
          <w:rFonts w:cs="ATraditional Arabic" w:hint="cs"/>
          <w:sz w:val="32"/>
          <w:szCs w:val="32"/>
          <w:rtl/>
        </w:rPr>
        <w:t>تعيش الأمة الإسلامية بمجموعها العام في هذه الآونة حالة استثنائية من الوهْن والتراجع الحضاري رغم ما تملكه من مقومات وإمكانات ومقدرات..</w:t>
      </w:r>
    </w:p>
    <w:p w14:paraId="78221486" w14:textId="77777777" w:rsidR="00B805F2" w:rsidRPr="00B805F2" w:rsidRDefault="00B805F2" w:rsidP="002748AC">
      <w:pPr>
        <w:ind w:firstLine="567"/>
        <w:jc w:val="both"/>
        <w:rPr>
          <w:rFonts w:cs="ATraditional Arabic"/>
          <w:sz w:val="32"/>
          <w:szCs w:val="32"/>
          <w:rtl/>
        </w:rPr>
      </w:pPr>
      <w:r w:rsidRPr="00B805F2">
        <w:rPr>
          <w:rFonts w:cs="ATraditional Arabic" w:hint="cs"/>
          <w:sz w:val="32"/>
          <w:szCs w:val="32"/>
          <w:rtl/>
        </w:rPr>
        <w:t>ولا يخفى على</w:t>
      </w:r>
      <w:r w:rsidRPr="00B805F2">
        <w:rPr>
          <w:rFonts w:cs="ATraditional Arabic"/>
          <w:sz w:val="32"/>
          <w:szCs w:val="32"/>
        </w:rPr>
        <w:t xml:space="preserve"> </w:t>
      </w:r>
      <w:r w:rsidRPr="00B805F2">
        <w:rPr>
          <w:rFonts w:cs="ATraditional Arabic" w:hint="cs"/>
          <w:sz w:val="32"/>
          <w:szCs w:val="32"/>
          <w:rtl/>
        </w:rPr>
        <w:t xml:space="preserve">الناظر في ربوع الأمة شواهد هذا الوهن ومظاهره، حتى وصلنا إلى درجة من </w:t>
      </w:r>
      <w:proofErr w:type="spellStart"/>
      <w:r w:rsidRPr="00B805F2">
        <w:rPr>
          <w:rFonts w:cs="ATraditional Arabic" w:hint="cs"/>
          <w:sz w:val="32"/>
          <w:szCs w:val="32"/>
          <w:rtl/>
        </w:rPr>
        <w:t>الغثائية</w:t>
      </w:r>
      <w:proofErr w:type="spellEnd"/>
      <w:r w:rsidRPr="00B805F2">
        <w:rPr>
          <w:rFonts w:cs="ATraditional Arabic" w:hint="cs"/>
          <w:sz w:val="32"/>
          <w:szCs w:val="32"/>
          <w:rtl/>
        </w:rPr>
        <w:t xml:space="preserve"> لم تكن تخطر على خيال العدو قبل الصديق، وصارت عواصم عربية كبرى تسارع في بني صهيون تطبيعاً مجانياً ودعاية رخيصة وتبييضاً لجرائم المحتل، وكأن الأمة الآن تعيش تلك الحالة التي وصفها القرآن الكريم بدقة في قوله تعالى : </w:t>
      </w:r>
      <w:r w:rsidRPr="00B805F2">
        <w:rPr>
          <w:rFonts w:cs="ATraditional Arabic"/>
          <w:sz w:val="32"/>
          <w:szCs w:val="32"/>
          <w:rtl/>
        </w:rPr>
        <w:t>﴿</w:t>
      </w:r>
      <w:proofErr w:type="spellStart"/>
      <w:r w:rsidRPr="00B805F2">
        <w:rPr>
          <w:rFonts w:cs="ATraditional Arabic" w:hint="cs"/>
          <w:sz w:val="32"/>
          <w:szCs w:val="32"/>
          <w:rtl/>
        </w:rPr>
        <w:t>یَـٰۤأَیُّهَا</w:t>
      </w:r>
      <w:proofErr w:type="spellEnd"/>
      <w:r w:rsidRPr="00B805F2">
        <w:rPr>
          <w:rFonts w:cs="ATraditional Arabic"/>
          <w:sz w:val="32"/>
          <w:szCs w:val="32"/>
          <w:rtl/>
        </w:rPr>
        <w:t xml:space="preserve"> </w:t>
      </w:r>
      <w:proofErr w:type="spellStart"/>
      <w:r w:rsidRPr="00B805F2">
        <w:rPr>
          <w:rFonts w:cs="ATraditional Arabic" w:hint="cs"/>
          <w:sz w:val="32"/>
          <w:szCs w:val="32"/>
          <w:rtl/>
        </w:rPr>
        <w:t>ٱلَّذِینَ</w:t>
      </w:r>
      <w:proofErr w:type="spellEnd"/>
      <w:r w:rsidRPr="00B805F2">
        <w:rPr>
          <w:rFonts w:cs="ATraditional Arabic"/>
          <w:sz w:val="32"/>
          <w:szCs w:val="32"/>
          <w:rtl/>
        </w:rPr>
        <w:t xml:space="preserve"> </w:t>
      </w:r>
      <w:r w:rsidRPr="00B805F2">
        <w:rPr>
          <w:rFonts w:cs="ATraditional Arabic" w:hint="cs"/>
          <w:sz w:val="32"/>
          <w:szCs w:val="32"/>
          <w:rtl/>
        </w:rPr>
        <w:t>ءَامَنُوا۟</w:t>
      </w:r>
      <w:r w:rsidRPr="00B805F2">
        <w:rPr>
          <w:rFonts w:cs="ATraditional Arabic"/>
          <w:sz w:val="32"/>
          <w:szCs w:val="32"/>
          <w:rtl/>
        </w:rPr>
        <w:t xml:space="preserve"> </w:t>
      </w:r>
      <w:r w:rsidRPr="00B805F2">
        <w:rPr>
          <w:rFonts w:cs="ATraditional Arabic" w:hint="cs"/>
          <w:sz w:val="32"/>
          <w:szCs w:val="32"/>
          <w:rtl/>
        </w:rPr>
        <w:t>لَا</w:t>
      </w:r>
      <w:r w:rsidRPr="00B805F2">
        <w:rPr>
          <w:rFonts w:cs="ATraditional Arabic"/>
          <w:sz w:val="32"/>
          <w:szCs w:val="32"/>
          <w:rtl/>
        </w:rPr>
        <w:t xml:space="preserve"> </w:t>
      </w:r>
      <w:r w:rsidRPr="00B805F2">
        <w:rPr>
          <w:rFonts w:cs="ATraditional Arabic" w:hint="cs"/>
          <w:sz w:val="32"/>
          <w:szCs w:val="32"/>
          <w:rtl/>
        </w:rPr>
        <w:t>تَتَّخِذُوا۟</w:t>
      </w:r>
      <w:r w:rsidRPr="00B805F2">
        <w:rPr>
          <w:rFonts w:cs="ATraditional Arabic"/>
          <w:sz w:val="32"/>
          <w:szCs w:val="32"/>
          <w:rtl/>
        </w:rPr>
        <w:t xml:space="preserve"> </w:t>
      </w:r>
      <w:proofErr w:type="spellStart"/>
      <w:r w:rsidRPr="00B805F2">
        <w:rPr>
          <w:rFonts w:cs="ATraditional Arabic" w:hint="cs"/>
          <w:sz w:val="32"/>
          <w:szCs w:val="32"/>
          <w:rtl/>
        </w:rPr>
        <w:t>ٱلۡیَهُودَ</w:t>
      </w:r>
      <w:proofErr w:type="spellEnd"/>
      <w:r w:rsidRPr="00B805F2">
        <w:rPr>
          <w:rFonts w:cs="ATraditional Arabic"/>
          <w:sz w:val="32"/>
          <w:szCs w:val="32"/>
          <w:rtl/>
        </w:rPr>
        <w:t xml:space="preserve"> </w:t>
      </w:r>
      <w:proofErr w:type="spellStart"/>
      <w:r w:rsidRPr="00B805F2">
        <w:rPr>
          <w:rFonts w:cs="ATraditional Arabic" w:hint="cs"/>
          <w:sz w:val="32"/>
          <w:szCs w:val="32"/>
          <w:rtl/>
        </w:rPr>
        <w:t>وَٱلنَّصَـٰرَىٰۤ</w:t>
      </w:r>
      <w:proofErr w:type="spellEnd"/>
      <w:r w:rsidRPr="00B805F2">
        <w:rPr>
          <w:rFonts w:cs="ATraditional Arabic"/>
          <w:sz w:val="32"/>
          <w:szCs w:val="32"/>
          <w:rtl/>
        </w:rPr>
        <w:t xml:space="preserve"> </w:t>
      </w:r>
      <w:proofErr w:type="spellStart"/>
      <w:r w:rsidRPr="00B805F2">
        <w:rPr>
          <w:rFonts w:cs="ATraditional Arabic" w:hint="cs"/>
          <w:sz w:val="32"/>
          <w:szCs w:val="32"/>
          <w:rtl/>
        </w:rPr>
        <w:t>أَوۡلِیَاۤءَۘ</w:t>
      </w:r>
      <w:proofErr w:type="spellEnd"/>
      <w:r w:rsidRPr="00B805F2">
        <w:rPr>
          <w:rFonts w:cs="ATraditional Arabic"/>
          <w:sz w:val="32"/>
          <w:szCs w:val="32"/>
          <w:rtl/>
        </w:rPr>
        <w:t xml:space="preserve"> </w:t>
      </w:r>
      <w:proofErr w:type="spellStart"/>
      <w:r w:rsidRPr="00B805F2">
        <w:rPr>
          <w:rFonts w:cs="ATraditional Arabic" w:hint="cs"/>
          <w:sz w:val="32"/>
          <w:szCs w:val="32"/>
          <w:rtl/>
        </w:rPr>
        <w:t>بَعۡضُهُمۡ</w:t>
      </w:r>
      <w:proofErr w:type="spellEnd"/>
      <w:r w:rsidRPr="00B805F2">
        <w:rPr>
          <w:rFonts w:cs="ATraditional Arabic"/>
          <w:sz w:val="32"/>
          <w:szCs w:val="32"/>
          <w:rtl/>
        </w:rPr>
        <w:t xml:space="preserve"> </w:t>
      </w:r>
      <w:proofErr w:type="spellStart"/>
      <w:r w:rsidRPr="00B805F2">
        <w:rPr>
          <w:rFonts w:cs="ATraditional Arabic" w:hint="cs"/>
          <w:sz w:val="32"/>
          <w:szCs w:val="32"/>
          <w:rtl/>
        </w:rPr>
        <w:t>أَوۡلِیَاۤءُ</w:t>
      </w:r>
      <w:proofErr w:type="spellEnd"/>
      <w:r w:rsidRPr="00B805F2">
        <w:rPr>
          <w:rFonts w:cs="ATraditional Arabic"/>
          <w:sz w:val="32"/>
          <w:szCs w:val="32"/>
          <w:rtl/>
        </w:rPr>
        <w:t xml:space="preserve"> </w:t>
      </w:r>
      <w:proofErr w:type="spellStart"/>
      <w:r w:rsidRPr="00B805F2">
        <w:rPr>
          <w:rFonts w:cs="ATraditional Arabic" w:hint="cs"/>
          <w:sz w:val="32"/>
          <w:szCs w:val="32"/>
          <w:rtl/>
        </w:rPr>
        <w:t>بَعۡض</w:t>
      </w:r>
      <w:r w:rsidRPr="00B805F2">
        <w:rPr>
          <w:rFonts w:cs="ATraditional Arabic"/>
          <w:sz w:val="32"/>
          <w:szCs w:val="32"/>
          <w:rtl/>
        </w:rPr>
        <w:t>ࣲۚ</w:t>
      </w:r>
      <w:proofErr w:type="spellEnd"/>
      <w:r w:rsidRPr="00B805F2">
        <w:rPr>
          <w:rFonts w:cs="ATraditional Arabic"/>
          <w:sz w:val="32"/>
          <w:szCs w:val="32"/>
          <w:rtl/>
        </w:rPr>
        <w:t xml:space="preserve"> </w:t>
      </w:r>
      <w:r w:rsidRPr="00B805F2">
        <w:rPr>
          <w:rFonts w:cs="ATraditional Arabic" w:hint="cs"/>
          <w:sz w:val="32"/>
          <w:szCs w:val="32"/>
          <w:rtl/>
        </w:rPr>
        <w:t>وَمَن</w:t>
      </w:r>
      <w:r w:rsidRPr="00B805F2">
        <w:rPr>
          <w:rFonts w:cs="ATraditional Arabic"/>
          <w:sz w:val="32"/>
          <w:szCs w:val="32"/>
          <w:rtl/>
        </w:rPr>
        <w:t xml:space="preserve"> </w:t>
      </w:r>
      <w:proofErr w:type="spellStart"/>
      <w:r w:rsidRPr="00B805F2">
        <w:rPr>
          <w:rFonts w:cs="ATraditional Arabic" w:hint="cs"/>
          <w:sz w:val="32"/>
          <w:szCs w:val="32"/>
          <w:rtl/>
        </w:rPr>
        <w:t>یَتَوَلَّهُم</w:t>
      </w:r>
      <w:proofErr w:type="spellEnd"/>
      <w:r w:rsidRPr="00B805F2">
        <w:rPr>
          <w:rFonts w:cs="ATraditional Arabic"/>
          <w:sz w:val="32"/>
          <w:szCs w:val="32"/>
          <w:rtl/>
        </w:rPr>
        <w:t xml:space="preserve"> </w:t>
      </w:r>
      <w:proofErr w:type="spellStart"/>
      <w:r w:rsidRPr="00B805F2">
        <w:rPr>
          <w:rFonts w:cs="ATraditional Arabic" w:hint="cs"/>
          <w:sz w:val="32"/>
          <w:szCs w:val="32"/>
          <w:rtl/>
        </w:rPr>
        <w:t>مِّنكُمۡ</w:t>
      </w:r>
      <w:proofErr w:type="spellEnd"/>
      <w:r w:rsidRPr="00B805F2">
        <w:rPr>
          <w:rFonts w:cs="ATraditional Arabic"/>
          <w:sz w:val="32"/>
          <w:szCs w:val="32"/>
          <w:rtl/>
        </w:rPr>
        <w:t xml:space="preserve"> </w:t>
      </w:r>
      <w:proofErr w:type="spellStart"/>
      <w:r w:rsidRPr="00B805F2">
        <w:rPr>
          <w:rFonts w:cs="ATraditional Arabic" w:hint="cs"/>
          <w:sz w:val="32"/>
          <w:szCs w:val="32"/>
          <w:rtl/>
        </w:rPr>
        <w:t>فَإِنَّهُۥ</w:t>
      </w:r>
      <w:proofErr w:type="spellEnd"/>
      <w:r w:rsidRPr="00B805F2">
        <w:rPr>
          <w:rFonts w:cs="ATraditional Arabic"/>
          <w:sz w:val="32"/>
          <w:szCs w:val="32"/>
          <w:rtl/>
        </w:rPr>
        <w:t xml:space="preserve"> </w:t>
      </w:r>
      <w:proofErr w:type="spellStart"/>
      <w:r w:rsidRPr="00B805F2">
        <w:rPr>
          <w:rFonts w:cs="ATraditional Arabic" w:hint="cs"/>
          <w:sz w:val="32"/>
          <w:szCs w:val="32"/>
          <w:rtl/>
        </w:rPr>
        <w:t>مِنۡهُمۡۗ</w:t>
      </w:r>
      <w:proofErr w:type="spellEnd"/>
      <w:r w:rsidRPr="00B805F2">
        <w:rPr>
          <w:rFonts w:cs="ATraditional Arabic"/>
          <w:sz w:val="32"/>
          <w:szCs w:val="32"/>
          <w:rtl/>
        </w:rPr>
        <w:t xml:space="preserve"> </w:t>
      </w:r>
      <w:r w:rsidRPr="00B805F2">
        <w:rPr>
          <w:rFonts w:cs="ATraditional Arabic" w:hint="cs"/>
          <w:sz w:val="32"/>
          <w:szCs w:val="32"/>
          <w:rtl/>
        </w:rPr>
        <w:t>إِنَّ</w:t>
      </w:r>
      <w:r w:rsidRPr="00B805F2">
        <w:rPr>
          <w:rFonts w:cs="ATraditional Arabic"/>
          <w:sz w:val="32"/>
          <w:szCs w:val="32"/>
          <w:rtl/>
        </w:rPr>
        <w:t xml:space="preserve"> </w:t>
      </w:r>
      <w:proofErr w:type="spellStart"/>
      <w:r w:rsidRPr="00B805F2">
        <w:rPr>
          <w:rFonts w:cs="ATraditional Arabic" w:hint="cs"/>
          <w:sz w:val="32"/>
          <w:szCs w:val="32"/>
          <w:rtl/>
        </w:rPr>
        <w:t>ٱللَّهَ</w:t>
      </w:r>
      <w:proofErr w:type="spellEnd"/>
      <w:r w:rsidRPr="00B805F2">
        <w:rPr>
          <w:rFonts w:cs="ATraditional Arabic"/>
          <w:sz w:val="32"/>
          <w:szCs w:val="32"/>
          <w:rtl/>
        </w:rPr>
        <w:t xml:space="preserve"> </w:t>
      </w:r>
      <w:r w:rsidRPr="00B805F2">
        <w:rPr>
          <w:rFonts w:cs="ATraditional Arabic" w:hint="cs"/>
          <w:sz w:val="32"/>
          <w:szCs w:val="32"/>
          <w:rtl/>
        </w:rPr>
        <w:t>لَا</w:t>
      </w:r>
      <w:r w:rsidRPr="00B805F2">
        <w:rPr>
          <w:rFonts w:cs="ATraditional Arabic"/>
          <w:sz w:val="32"/>
          <w:szCs w:val="32"/>
          <w:rtl/>
        </w:rPr>
        <w:t xml:space="preserve"> </w:t>
      </w:r>
      <w:proofErr w:type="spellStart"/>
      <w:r w:rsidRPr="00B805F2">
        <w:rPr>
          <w:rFonts w:cs="ATraditional Arabic" w:hint="cs"/>
          <w:sz w:val="32"/>
          <w:szCs w:val="32"/>
          <w:rtl/>
        </w:rPr>
        <w:t>یَهۡدِی</w:t>
      </w:r>
      <w:proofErr w:type="spellEnd"/>
      <w:r w:rsidRPr="00B805F2">
        <w:rPr>
          <w:rFonts w:cs="ATraditional Arabic"/>
          <w:sz w:val="32"/>
          <w:szCs w:val="32"/>
          <w:rtl/>
        </w:rPr>
        <w:t xml:space="preserve"> </w:t>
      </w:r>
      <w:proofErr w:type="spellStart"/>
      <w:r w:rsidRPr="00B805F2">
        <w:rPr>
          <w:rFonts w:cs="ATraditional Arabic" w:hint="cs"/>
          <w:sz w:val="32"/>
          <w:szCs w:val="32"/>
          <w:rtl/>
        </w:rPr>
        <w:t>ٱلۡقَوۡمَ</w:t>
      </w:r>
      <w:proofErr w:type="spellEnd"/>
      <w:r w:rsidRPr="00B805F2">
        <w:rPr>
          <w:rFonts w:cs="ATraditional Arabic"/>
          <w:sz w:val="32"/>
          <w:szCs w:val="32"/>
          <w:rtl/>
        </w:rPr>
        <w:t xml:space="preserve"> </w:t>
      </w:r>
      <w:proofErr w:type="spellStart"/>
      <w:r w:rsidRPr="00B805F2">
        <w:rPr>
          <w:rFonts w:cs="ATraditional Arabic" w:hint="cs"/>
          <w:sz w:val="32"/>
          <w:szCs w:val="32"/>
          <w:rtl/>
        </w:rPr>
        <w:t>ٱلظَّـٰلِمِینَ</w:t>
      </w:r>
      <w:proofErr w:type="spellEnd"/>
      <w:r w:rsidRPr="00B805F2">
        <w:rPr>
          <w:rFonts w:cs="ATraditional Arabic" w:hint="cs"/>
          <w:sz w:val="32"/>
          <w:szCs w:val="32"/>
          <w:rtl/>
        </w:rPr>
        <w:t xml:space="preserve"> (51) فَتَرَى</w:t>
      </w:r>
      <w:r w:rsidRPr="00B805F2">
        <w:rPr>
          <w:rFonts w:cs="ATraditional Arabic"/>
          <w:sz w:val="32"/>
          <w:szCs w:val="32"/>
          <w:rtl/>
        </w:rPr>
        <w:t xml:space="preserve"> </w:t>
      </w:r>
      <w:proofErr w:type="spellStart"/>
      <w:r w:rsidRPr="00B805F2">
        <w:rPr>
          <w:rFonts w:cs="ATraditional Arabic" w:hint="cs"/>
          <w:sz w:val="32"/>
          <w:szCs w:val="32"/>
          <w:rtl/>
        </w:rPr>
        <w:t>ٱلَّذِینَ</w:t>
      </w:r>
      <w:proofErr w:type="spellEnd"/>
      <w:r w:rsidRPr="00B805F2">
        <w:rPr>
          <w:rFonts w:cs="ATraditional Arabic"/>
          <w:sz w:val="32"/>
          <w:szCs w:val="32"/>
          <w:rtl/>
        </w:rPr>
        <w:t xml:space="preserve"> </w:t>
      </w:r>
      <w:proofErr w:type="spellStart"/>
      <w:r w:rsidRPr="00B805F2">
        <w:rPr>
          <w:rFonts w:cs="ATraditional Arabic" w:hint="cs"/>
          <w:sz w:val="32"/>
          <w:szCs w:val="32"/>
          <w:rtl/>
        </w:rPr>
        <w:t>فِی</w:t>
      </w:r>
      <w:proofErr w:type="spellEnd"/>
      <w:r w:rsidRPr="00B805F2">
        <w:rPr>
          <w:rFonts w:cs="ATraditional Arabic"/>
          <w:sz w:val="32"/>
          <w:szCs w:val="32"/>
          <w:rtl/>
        </w:rPr>
        <w:t xml:space="preserve"> </w:t>
      </w:r>
      <w:r w:rsidRPr="00B805F2">
        <w:rPr>
          <w:rFonts w:cs="ATraditional Arabic" w:hint="cs"/>
          <w:sz w:val="32"/>
          <w:szCs w:val="32"/>
          <w:rtl/>
        </w:rPr>
        <w:t>قُلُوبِهِم</w:t>
      </w:r>
      <w:r w:rsidRPr="00B805F2">
        <w:rPr>
          <w:rFonts w:cs="ATraditional Arabic"/>
          <w:sz w:val="32"/>
          <w:szCs w:val="32"/>
          <w:rtl/>
        </w:rPr>
        <w:t xml:space="preserve"> </w:t>
      </w:r>
      <w:r w:rsidRPr="00B805F2">
        <w:rPr>
          <w:rFonts w:cs="ATraditional Arabic" w:hint="cs"/>
          <w:sz w:val="32"/>
          <w:szCs w:val="32"/>
          <w:rtl/>
        </w:rPr>
        <w:t>مَّرَض</w:t>
      </w:r>
      <w:r w:rsidRPr="00B805F2">
        <w:rPr>
          <w:rFonts w:cs="ATraditional Arabic"/>
          <w:sz w:val="32"/>
          <w:szCs w:val="32"/>
          <w:rtl/>
        </w:rPr>
        <w:t xml:space="preserve">ࣱ </w:t>
      </w:r>
      <w:proofErr w:type="spellStart"/>
      <w:r w:rsidRPr="00B805F2">
        <w:rPr>
          <w:rFonts w:cs="ATraditional Arabic" w:hint="cs"/>
          <w:sz w:val="32"/>
          <w:szCs w:val="32"/>
          <w:rtl/>
        </w:rPr>
        <w:t>یُسَـٰرِعُونَ</w:t>
      </w:r>
      <w:proofErr w:type="spellEnd"/>
      <w:r w:rsidRPr="00B805F2">
        <w:rPr>
          <w:rFonts w:cs="ATraditional Arabic"/>
          <w:sz w:val="32"/>
          <w:szCs w:val="32"/>
          <w:rtl/>
        </w:rPr>
        <w:t xml:space="preserve"> </w:t>
      </w:r>
      <w:proofErr w:type="spellStart"/>
      <w:r w:rsidRPr="00B805F2">
        <w:rPr>
          <w:rFonts w:cs="ATraditional Arabic" w:hint="cs"/>
          <w:sz w:val="32"/>
          <w:szCs w:val="32"/>
          <w:rtl/>
        </w:rPr>
        <w:t>فِیهِمۡ</w:t>
      </w:r>
      <w:proofErr w:type="spellEnd"/>
      <w:r w:rsidRPr="00B805F2">
        <w:rPr>
          <w:rFonts w:cs="ATraditional Arabic"/>
          <w:sz w:val="32"/>
          <w:szCs w:val="32"/>
          <w:rtl/>
        </w:rPr>
        <w:t xml:space="preserve"> </w:t>
      </w:r>
      <w:proofErr w:type="spellStart"/>
      <w:r w:rsidRPr="00B805F2">
        <w:rPr>
          <w:rFonts w:cs="ATraditional Arabic" w:hint="cs"/>
          <w:sz w:val="32"/>
          <w:szCs w:val="32"/>
          <w:rtl/>
        </w:rPr>
        <w:t>یَقُولُونَ</w:t>
      </w:r>
      <w:proofErr w:type="spellEnd"/>
      <w:r w:rsidRPr="00B805F2">
        <w:rPr>
          <w:rFonts w:cs="ATraditional Arabic"/>
          <w:sz w:val="32"/>
          <w:szCs w:val="32"/>
          <w:rtl/>
        </w:rPr>
        <w:t xml:space="preserve"> </w:t>
      </w:r>
      <w:proofErr w:type="spellStart"/>
      <w:r w:rsidRPr="00B805F2">
        <w:rPr>
          <w:rFonts w:cs="ATraditional Arabic" w:hint="cs"/>
          <w:sz w:val="32"/>
          <w:szCs w:val="32"/>
          <w:rtl/>
        </w:rPr>
        <w:t>نَخۡشَىٰۤ</w:t>
      </w:r>
      <w:proofErr w:type="spellEnd"/>
      <w:r w:rsidRPr="00B805F2">
        <w:rPr>
          <w:rFonts w:cs="ATraditional Arabic"/>
          <w:sz w:val="32"/>
          <w:szCs w:val="32"/>
          <w:rtl/>
        </w:rPr>
        <w:t xml:space="preserve"> </w:t>
      </w:r>
      <w:r w:rsidRPr="00B805F2">
        <w:rPr>
          <w:rFonts w:cs="ATraditional Arabic" w:hint="cs"/>
          <w:sz w:val="32"/>
          <w:szCs w:val="32"/>
          <w:rtl/>
        </w:rPr>
        <w:t>أَن</w:t>
      </w:r>
      <w:r w:rsidRPr="00B805F2">
        <w:rPr>
          <w:rFonts w:cs="ATraditional Arabic"/>
          <w:sz w:val="32"/>
          <w:szCs w:val="32"/>
          <w:rtl/>
        </w:rPr>
        <w:t xml:space="preserve"> </w:t>
      </w:r>
      <w:proofErr w:type="spellStart"/>
      <w:r w:rsidRPr="00B805F2">
        <w:rPr>
          <w:rFonts w:cs="ATraditional Arabic" w:hint="cs"/>
          <w:sz w:val="32"/>
          <w:szCs w:val="32"/>
          <w:rtl/>
        </w:rPr>
        <w:t>تُصِیبَنَا</w:t>
      </w:r>
      <w:proofErr w:type="spellEnd"/>
      <w:r w:rsidRPr="00B805F2">
        <w:rPr>
          <w:rFonts w:cs="ATraditional Arabic"/>
          <w:sz w:val="32"/>
          <w:szCs w:val="32"/>
          <w:rtl/>
        </w:rPr>
        <w:t xml:space="preserve"> </w:t>
      </w:r>
      <w:proofErr w:type="spellStart"/>
      <w:r w:rsidRPr="00B805F2">
        <w:rPr>
          <w:rFonts w:cs="ATraditional Arabic" w:hint="cs"/>
          <w:sz w:val="32"/>
          <w:szCs w:val="32"/>
          <w:rtl/>
        </w:rPr>
        <w:t>دَاۤىِٕرَة</w:t>
      </w:r>
      <w:r w:rsidRPr="00B805F2">
        <w:rPr>
          <w:rFonts w:cs="ATraditional Arabic"/>
          <w:sz w:val="32"/>
          <w:szCs w:val="32"/>
          <w:rtl/>
        </w:rPr>
        <w:t>ࣱۚ</w:t>
      </w:r>
      <w:proofErr w:type="spellEnd"/>
      <w:r w:rsidRPr="00B805F2">
        <w:rPr>
          <w:rFonts w:cs="ATraditional Arabic"/>
          <w:sz w:val="32"/>
          <w:szCs w:val="32"/>
          <w:rtl/>
        </w:rPr>
        <w:t xml:space="preserve"> </w:t>
      </w:r>
      <w:r w:rsidRPr="00B805F2">
        <w:rPr>
          <w:rFonts w:cs="ATraditional Arabic" w:hint="cs"/>
          <w:sz w:val="32"/>
          <w:szCs w:val="32"/>
          <w:rtl/>
        </w:rPr>
        <w:t>فَعَسَى</w:t>
      </w:r>
      <w:r w:rsidRPr="00B805F2">
        <w:rPr>
          <w:rFonts w:cs="ATraditional Arabic"/>
          <w:sz w:val="32"/>
          <w:szCs w:val="32"/>
          <w:rtl/>
        </w:rPr>
        <w:t xml:space="preserve"> </w:t>
      </w:r>
      <w:proofErr w:type="spellStart"/>
      <w:r w:rsidRPr="00B805F2">
        <w:rPr>
          <w:rFonts w:cs="ATraditional Arabic" w:hint="cs"/>
          <w:sz w:val="32"/>
          <w:szCs w:val="32"/>
          <w:rtl/>
        </w:rPr>
        <w:t>ٱللَّهُ</w:t>
      </w:r>
      <w:proofErr w:type="spellEnd"/>
      <w:r w:rsidRPr="00B805F2">
        <w:rPr>
          <w:rFonts w:cs="ATraditional Arabic"/>
          <w:sz w:val="32"/>
          <w:szCs w:val="32"/>
          <w:rtl/>
        </w:rPr>
        <w:t xml:space="preserve"> </w:t>
      </w:r>
      <w:r w:rsidRPr="00B805F2">
        <w:rPr>
          <w:rFonts w:cs="ATraditional Arabic" w:hint="cs"/>
          <w:sz w:val="32"/>
          <w:szCs w:val="32"/>
          <w:rtl/>
        </w:rPr>
        <w:t>أَن</w:t>
      </w:r>
      <w:r w:rsidRPr="00B805F2">
        <w:rPr>
          <w:rFonts w:cs="ATraditional Arabic"/>
          <w:sz w:val="32"/>
          <w:szCs w:val="32"/>
          <w:rtl/>
        </w:rPr>
        <w:t xml:space="preserve"> </w:t>
      </w:r>
      <w:proofErr w:type="spellStart"/>
      <w:r w:rsidRPr="00B805F2">
        <w:rPr>
          <w:rFonts w:cs="ATraditional Arabic" w:hint="cs"/>
          <w:sz w:val="32"/>
          <w:szCs w:val="32"/>
          <w:rtl/>
        </w:rPr>
        <w:t>یَأۡتِیَ</w:t>
      </w:r>
      <w:proofErr w:type="spellEnd"/>
      <w:r w:rsidRPr="00B805F2">
        <w:rPr>
          <w:rFonts w:cs="ATraditional Arabic"/>
          <w:sz w:val="32"/>
          <w:szCs w:val="32"/>
          <w:rtl/>
        </w:rPr>
        <w:t xml:space="preserve"> </w:t>
      </w:r>
      <w:proofErr w:type="spellStart"/>
      <w:r w:rsidRPr="00B805F2">
        <w:rPr>
          <w:rFonts w:cs="ATraditional Arabic" w:hint="cs"/>
          <w:sz w:val="32"/>
          <w:szCs w:val="32"/>
          <w:rtl/>
        </w:rPr>
        <w:t>بِٱلۡفَتۡحِ</w:t>
      </w:r>
      <w:proofErr w:type="spellEnd"/>
      <w:r w:rsidRPr="00B805F2">
        <w:rPr>
          <w:rFonts w:cs="ATraditional Arabic"/>
          <w:sz w:val="32"/>
          <w:szCs w:val="32"/>
          <w:rtl/>
        </w:rPr>
        <w:t xml:space="preserve"> </w:t>
      </w:r>
      <w:proofErr w:type="spellStart"/>
      <w:r w:rsidRPr="00B805F2">
        <w:rPr>
          <w:rFonts w:cs="ATraditional Arabic" w:hint="cs"/>
          <w:sz w:val="32"/>
          <w:szCs w:val="32"/>
          <w:rtl/>
        </w:rPr>
        <w:t>أَوۡ</w:t>
      </w:r>
      <w:proofErr w:type="spellEnd"/>
      <w:r w:rsidRPr="00B805F2">
        <w:rPr>
          <w:rFonts w:cs="ATraditional Arabic"/>
          <w:sz w:val="32"/>
          <w:szCs w:val="32"/>
          <w:rtl/>
        </w:rPr>
        <w:t xml:space="preserve"> </w:t>
      </w:r>
      <w:proofErr w:type="spellStart"/>
      <w:r w:rsidRPr="00B805F2">
        <w:rPr>
          <w:rFonts w:cs="ATraditional Arabic" w:hint="cs"/>
          <w:sz w:val="32"/>
          <w:szCs w:val="32"/>
          <w:rtl/>
        </w:rPr>
        <w:t>أَمۡر</w:t>
      </w:r>
      <w:proofErr w:type="spellEnd"/>
      <w:r w:rsidRPr="00B805F2">
        <w:rPr>
          <w:rFonts w:cs="ATraditional Arabic"/>
          <w:sz w:val="32"/>
          <w:szCs w:val="32"/>
          <w:rtl/>
        </w:rPr>
        <w:t xml:space="preserve">ࣲ </w:t>
      </w:r>
      <w:proofErr w:type="spellStart"/>
      <w:r w:rsidRPr="00B805F2">
        <w:rPr>
          <w:rFonts w:cs="ATraditional Arabic" w:hint="cs"/>
          <w:sz w:val="32"/>
          <w:szCs w:val="32"/>
          <w:rtl/>
        </w:rPr>
        <w:t>مِّنۡ</w:t>
      </w:r>
      <w:proofErr w:type="spellEnd"/>
      <w:r w:rsidRPr="00B805F2">
        <w:rPr>
          <w:rFonts w:cs="ATraditional Arabic"/>
          <w:sz w:val="32"/>
          <w:szCs w:val="32"/>
          <w:rtl/>
        </w:rPr>
        <w:t xml:space="preserve"> </w:t>
      </w:r>
      <w:proofErr w:type="spellStart"/>
      <w:r w:rsidRPr="00B805F2">
        <w:rPr>
          <w:rFonts w:cs="ATraditional Arabic" w:hint="cs"/>
          <w:sz w:val="32"/>
          <w:szCs w:val="32"/>
          <w:rtl/>
        </w:rPr>
        <w:t>عِندِهِۦ</w:t>
      </w:r>
      <w:proofErr w:type="spellEnd"/>
      <w:r w:rsidRPr="00B805F2">
        <w:rPr>
          <w:rFonts w:cs="ATraditional Arabic"/>
          <w:sz w:val="32"/>
          <w:szCs w:val="32"/>
          <w:rtl/>
        </w:rPr>
        <w:t xml:space="preserve"> </w:t>
      </w:r>
      <w:proofErr w:type="spellStart"/>
      <w:r w:rsidRPr="00B805F2">
        <w:rPr>
          <w:rFonts w:cs="ATraditional Arabic" w:hint="cs"/>
          <w:sz w:val="32"/>
          <w:szCs w:val="32"/>
          <w:rtl/>
        </w:rPr>
        <w:t>فَیُصۡبِحُوا</w:t>
      </w:r>
      <w:proofErr w:type="spellEnd"/>
      <w:r w:rsidRPr="00B805F2">
        <w:rPr>
          <w:rFonts w:cs="ATraditional Arabic" w:hint="cs"/>
          <w:sz w:val="32"/>
          <w:szCs w:val="32"/>
          <w:rtl/>
        </w:rPr>
        <w:t>۟</w:t>
      </w:r>
      <w:r w:rsidRPr="00B805F2">
        <w:rPr>
          <w:rFonts w:cs="ATraditional Arabic"/>
          <w:sz w:val="32"/>
          <w:szCs w:val="32"/>
          <w:rtl/>
        </w:rPr>
        <w:t xml:space="preserve"> </w:t>
      </w:r>
      <w:proofErr w:type="spellStart"/>
      <w:r w:rsidRPr="00B805F2">
        <w:rPr>
          <w:rFonts w:cs="ATraditional Arabic" w:hint="cs"/>
          <w:sz w:val="32"/>
          <w:szCs w:val="32"/>
          <w:rtl/>
        </w:rPr>
        <w:t>عَلَىٰ</w:t>
      </w:r>
      <w:proofErr w:type="spellEnd"/>
      <w:r w:rsidRPr="00B805F2">
        <w:rPr>
          <w:rFonts w:cs="ATraditional Arabic"/>
          <w:sz w:val="32"/>
          <w:szCs w:val="32"/>
          <w:rtl/>
        </w:rPr>
        <w:t xml:space="preserve"> </w:t>
      </w:r>
      <w:proofErr w:type="spellStart"/>
      <w:r w:rsidRPr="00B805F2">
        <w:rPr>
          <w:rFonts w:cs="ATraditional Arabic" w:hint="cs"/>
          <w:sz w:val="32"/>
          <w:szCs w:val="32"/>
          <w:rtl/>
        </w:rPr>
        <w:t>مَاۤ</w:t>
      </w:r>
      <w:proofErr w:type="spellEnd"/>
      <w:r w:rsidRPr="00B805F2">
        <w:rPr>
          <w:rFonts w:cs="ATraditional Arabic"/>
          <w:sz w:val="32"/>
          <w:szCs w:val="32"/>
          <w:rtl/>
        </w:rPr>
        <w:t xml:space="preserve"> </w:t>
      </w:r>
      <w:r w:rsidRPr="00B805F2">
        <w:rPr>
          <w:rFonts w:cs="ATraditional Arabic" w:hint="cs"/>
          <w:sz w:val="32"/>
          <w:szCs w:val="32"/>
          <w:rtl/>
        </w:rPr>
        <w:t>أَسَرُّوا۟</w:t>
      </w:r>
      <w:r w:rsidRPr="00B805F2">
        <w:rPr>
          <w:rFonts w:cs="ATraditional Arabic"/>
          <w:sz w:val="32"/>
          <w:szCs w:val="32"/>
          <w:rtl/>
        </w:rPr>
        <w:t xml:space="preserve"> </w:t>
      </w:r>
      <w:proofErr w:type="spellStart"/>
      <w:r w:rsidRPr="00B805F2">
        <w:rPr>
          <w:rFonts w:cs="ATraditional Arabic" w:hint="cs"/>
          <w:sz w:val="32"/>
          <w:szCs w:val="32"/>
          <w:rtl/>
        </w:rPr>
        <w:t>فِیۤ</w:t>
      </w:r>
      <w:proofErr w:type="spellEnd"/>
      <w:r w:rsidRPr="00B805F2">
        <w:rPr>
          <w:rFonts w:cs="ATraditional Arabic"/>
          <w:sz w:val="32"/>
          <w:szCs w:val="32"/>
          <w:rtl/>
        </w:rPr>
        <w:t xml:space="preserve"> </w:t>
      </w:r>
      <w:proofErr w:type="spellStart"/>
      <w:r w:rsidRPr="00B805F2">
        <w:rPr>
          <w:rFonts w:cs="ATraditional Arabic" w:hint="cs"/>
          <w:sz w:val="32"/>
          <w:szCs w:val="32"/>
          <w:rtl/>
        </w:rPr>
        <w:t>أَنفُسِهِمۡ</w:t>
      </w:r>
      <w:proofErr w:type="spellEnd"/>
      <w:r w:rsidRPr="00B805F2">
        <w:rPr>
          <w:rFonts w:cs="ATraditional Arabic"/>
          <w:sz w:val="32"/>
          <w:szCs w:val="32"/>
          <w:rtl/>
        </w:rPr>
        <w:t xml:space="preserve"> </w:t>
      </w:r>
      <w:proofErr w:type="spellStart"/>
      <w:r w:rsidRPr="00B805F2">
        <w:rPr>
          <w:rFonts w:cs="ATraditional Arabic" w:hint="cs"/>
          <w:sz w:val="32"/>
          <w:szCs w:val="32"/>
          <w:rtl/>
        </w:rPr>
        <w:t>نَـٰدِمِینَ</w:t>
      </w:r>
      <w:proofErr w:type="spellEnd"/>
      <w:r w:rsidRPr="00B805F2">
        <w:rPr>
          <w:rFonts w:cs="ATraditional Arabic" w:hint="cs"/>
          <w:sz w:val="32"/>
          <w:szCs w:val="32"/>
          <w:rtl/>
        </w:rPr>
        <w:t xml:space="preserve"> (52) </w:t>
      </w:r>
      <w:proofErr w:type="spellStart"/>
      <w:r w:rsidRPr="00B805F2">
        <w:rPr>
          <w:rFonts w:cs="ATraditional Arabic" w:hint="cs"/>
          <w:sz w:val="32"/>
          <w:szCs w:val="32"/>
          <w:rtl/>
        </w:rPr>
        <w:t>وَیَقُولُ</w:t>
      </w:r>
      <w:proofErr w:type="spellEnd"/>
      <w:r w:rsidRPr="00B805F2">
        <w:rPr>
          <w:rFonts w:cs="ATraditional Arabic"/>
          <w:sz w:val="32"/>
          <w:szCs w:val="32"/>
          <w:rtl/>
        </w:rPr>
        <w:t xml:space="preserve"> </w:t>
      </w:r>
      <w:proofErr w:type="spellStart"/>
      <w:r w:rsidRPr="00B805F2">
        <w:rPr>
          <w:rFonts w:cs="ATraditional Arabic" w:hint="cs"/>
          <w:sz w:val="32"/>
          <w:szCs w:val="32"/>
          <w:rtl/>
        </w:rPr>
        <w:t>ٱلَّذِینَ</w:t>
      </w:r>
      <w:proofErr w:type="spellEnd"/>
      <w:r w:rsidRPr="00B805F2">
        <w:rPr>
          <w:rFonts w:cs="ATraditional Arabic"/>
          <w:sz w:val="32"/>
          <w:szCs w:val="32"/>
          <w:rtl/>
        </w:rPr>
        <w:t xml:space="preserve"> </w:t>
      </w:r>
      <w:proofErr w:type="spellStart"/>
      <w:r w:rsidRPr="00B805F2">
        <w:rPr>
          <w:rFonts w:cs="ATraditional Arabic" w:hint="cs"/>
          <w:sz w:val="32"/>
          <w:szCs w:val="32"/>
          <w:rtl/>
        </w:rPr>
        <w:t>ءَامَنُوۤا</w:t>
      </w:r>
      <w:proofErr w:type="spellEnd"/>
      <w:r w:rsidRPr="00B805F2">
        <w:rPr>
          <w:rFonts w:cs="ATraditional Arabic" w:hint="cs"/>
          <w:sz w:val="32"/>
          <w:szCs w:val="32"/>
          <w:rtl/>
        </w:rPr>
        <w:t>۟</w:t>
      </w:r>
      <w:r w:rsidRPr="00B805F2">
        <w:rPr>
          <w:rFonts w:cs="ATraditional Arabic"/>
          <w:sz w:val="32"/>
          <w:szCs w:val="32"/>
          <w:rtl/>
        </w:rPr>
        <w:t xml:space="preserve"> </w:t>
      </w:r>
      <w:proofErr w:type="spellStart"/>
      <w:r w:rsidRPr="00B805F2">
        <w:rPr>
          <w:rFonts w:cs="ATraditional Arabic" w:hint="cs"/>
          <w:sz w:val="32"/>
          <w:szCs w:val="32"/>
          <w:rtl/>
        </w:rPr>
        <w:t>أَهَـٰۤؤُلَاۤءِ</w:t>
      </w:r>
      <w:proofErr w:type="spellEnd"/>
      <w:r w:rsidRPr="00B805F2">
        <w:rPr>
          <w:rFonts w:cs="ATraditional Arabic"/>
          <w:sz w:val="32"/>
          <w:szCs w:val="32"/>
          <w:rtl/>
        </w:rPr>
        <w:t xml:space="preserve"> </w:t>
      </w:r>
      <w:proofErr w:type="spellStart"/>
      <w:r w:rsidRPr="00B805F2">
        <w:rPr>
          <w:rFonts w:cs="ATraditional Arabic" w:hint="cs"/>
          <w:sz w:val="32"/>
          <w:szCs w:val="32"/>
          <w:rtl/>
        </w:rPr>
        <w:t>ٱلَّذِینَ</w:t>
      </w:r>
      <w:proofErr w:type="spellEnd"/>
      <w:r w:rsidRPr="00B805F2">
        <w:rPr>
          <w:rFonts w:cs="ATraditional Arabic"/>
          <w:sz w:val="32"/>
          <w:szCs w:val="32"/>
          <w:rtl/>
        </w:rPr>
        <w:t xml:space="preserve"> </w:t>
      </w:r>
      <w:proofErr w:type="spellStart"/>
      <w:r w:rsidRPr="00B805F2">
        <w:rPr>
          <w:rFonts w:cs="ATraditional Arabic" w:hint="cs"/>
          <w:sz w:val="32"/>
          <w:szCs w:val="32"/>
          <w:rtl/>
        </w:rPr>
        <w:t>أَقۡسَمُوا</w:t>
      </w:r>
      <w:proofErr w:type="spellEnd"/>
      <w:r w:rsidRPr="00B805F2">
        <w:rPr>
          <w:rFonts w:cs="ATraditional Arabic" w:hint="cs"/>
          <w:sz w:val="32"/>
          <w:szCs w:val="32"/>
          <w:rtl/>
        </w:rPr>
        <w:t>۟</w:t>
      </w:r>
      <w:r w:rsidRPr="00B805F2">
        <w:rPr>
          <w:rFonts w:cs="ATraditional Arabic"/>
          <w:sz w:val="32"/>
          <w:szCs w:val="32"/>
          <w:rtl/>
        </w:rPr>
        <w:t xml:space="preserve"> </w:t>
      </w:r>
      <w:proofErr w:type="spellStart"/>
      <w:r w:rsidRPr="00B805F2">
        <w:rPr>
          <w:rFonts w:cs="ATraditional Arabic" w:hint="cs"/>
          <w:sz w:val="32"/>
          <w:szCs w:val="32"/>
          <w:rtl/>
        </w:rPr>
        <w:t>بِٱللَّهِ</w:t>
      </w:r>
      <w:proofErr w:type="spellEnd"/>
      <w:r w:rsidRPr="00B805F2">
        <w:rPr>
          <w:rFonts w:cs="ATraditional Arabic"/>
          <w:sz w:val="32"/>
          <w:szCs w:val="32"/>
          <w:rtl/>
        </w:rPr>
        <w:t xml:space="preserve"> </w:t>
      </w:r>
      <w:proofErr w:type="spellStart"/>
      <w:r w:rsidRPr="00B805F2">
        <w:rPr>
          <w:rFonts w:cs="ATraditional Arabic" w:hint="cs"/>
          <w:sz w:val="32"/>
          <w:szCs w:val="32"/>
          <w:rtl/>
        </w:rPr>
        <w:t>جَهۡدَ</w:t>
      </w:r>
      <w:proofErr w:type="spellEnd"/>
      <w:r w:rsidRPr="00B805F2">
        <w:rPr>
          <w:rFonts w:cs="ATraditional Arabic"/>
          <w:sz w:val="32"/>
          <w:szCs w:val="32"/>
          <w:rtl/>
        </w:rPr>
        <w:t xml:space="preserve"> </w:t>
      </w:r>
      <w:proofErr w:type="spellStart"/>
      <w:r w:rsidRPr="00B805F2">
        <w:rPr>
          <w:rFonts w:cs="ATraditional Arabic" w:hint="cs"/>
          <w:sz w:val="32"/>
          <w:szCs w:val="32"/>
          <w:rtl/>
        </w:rPr>
        <w:t>أَیۡمَـٰنِهِمۡ</w:t>
      </w:r>
      <w:proofErr w:type="spellEnd"/>
      <w:r w:rsidRPr="00B805F2">
        <w:rPr>
          <w:rFonts w:cs="ATraditional Arabic"/>
          <w:sz w:val="32"/>
          <w:szCs w:val="32"/>
          <w:rtl/>
        </w:rPr>
        <w:t xml:space="preserve"> </w:t>
      </w:r>
      <w:proofErr w:type="spellStart"/>
      <w:r w:rsidRPr="00B805F2">
        <w:rPr>
          <w:rFonts w:cs="ATraditional Arabic" w:hint="cs"/>
          <w:sz w:val="32"/>
          <w:szCs w:val="32"/>
          <w:rtl/>
        </w:rPr>
        <w:t>إِنَّهُمۡ</w:t>
      </w:r>
      <w:proofErr w:type="spellEnd"/>
      <w:r w:rsidRPr="00B805F2">
        <w:rPr>
          <w:rFonts w:cs="ATraditional Arabic"/>
          <w:sz w:val="32"/>
          <w:szCs w:val="32"/>
          <w:rtl/>
        </w:rPr>
        <w:t xml:space="preserve"> </w:t>
      </w:r>
      <w:proofErr w:type="spellStart"/>
      <w:r w:rsidRPr="00B805F2">
        <w:rPr>
          <w:rFonts w:cs="ATraditional Arabic" w:hint="cs"/>
          <w:sz w:val="32"/>
          <w:szCs w:val="32"/>
          <w:rtl/>
        </w:rPr>
        <w:t>لَمَعَكُمۡۚ</w:t>
      </w:r>
      <w:proofErr w:type="spellEnd"/>
      <w:r w:rsidRPr="00B805F2">
        <w:rPr>
          <w:rFonts w:cs="ATraditional Arabic"/>
          <w:sz w:val="32"/>
          <w:szCs w:val="32"/>
          <w:rtl/>
        </w:rPr>
        <w:t xml:space="preserve"> </w:t>
      </w:r>
      <w:proofErr w:type="spellStart"/>
      <w:r w:rsidRPr="00B805F2">
        <w:rPr>
          <w:rFonts w:cs="ATraditional Arabic" w:hint="cs"/>
          <w:sz w:val="32"/>
          <w:szCs w:val="32"/>
          <w:rtl/>
        </w:rPr>
        <w:t>حَبِطَتۡ</w:t>
      </w:r>
      <w:proofErr w:type="spellEnd"/>
      <w:r w:rsidRPr="00B805F2">
        <w:rPr>
          <w:rFonts w:cs="ATraditional Arabic"/>
          <w:sz w:val="32"/>
          <w:szCs w:val="32"/>
          <w:rtl/>
        </w:rPr>
        <w:t xml:space="preserve"> </w:t>
      </w:r>
      <w:proofErr w:type="spellStart"/>
      <w:r w:rsidRPr="00B805F2">
        <w:rPr>
          <w:rFonts w:cs="ATraditional Arabic" w:hint="cs"/>
          <w:sz w:val="32"/>
          <w:szCs w:val="32"/>
          <w:rtl/>
        </w:rPr>
        <w:t>أَعۡمَـٰلُهُمۡ</w:t>
      </w:r>
      <w:proofErr w:type="spellEnd"/>
      <w:r w:rsidRPr="00B805F2">
        <w:rPr>
          <w:rFonts w:cs="ATraditional Arabic"/>
          <w:sz w:val="32"/>
          <w:szCs w:val="32"/>
          <w:rtl/>
        </w:rPr>
        <w:t xml:space="preserve"> </w:t>
      </w:r>
      <w:proofErr w:type="spellStart"/>
      <w:r w:rsidRPr="00B805F2">
        <w:rPr>
          <w:rFonts w:cs="ATraditional Arabic" w:hint="cs"/>
          <w:sz w:val="32"/>
          <w:szCs w:val="32"/>
          <w:rtl/>
        </w:rPr>
        <w:t>فَأَصۡبَحُوا</w:t>
      </w:r>
      <w:proofErr w:type="spellEnd"/>
      <w:r w:rsidRPr="00B805F2">
        <w:rPr>
          <w:rFonts w:cs="ATraditional Arabic" w:hint="cs"/>
          <w:sz w:val="32"/>
          <w:szCs w:val="32"/>
          <w:rtl/>
        </w:rPr>
        <w:t>۟</w:t>
      </w:r>
      <w:r w:rsidRPr="00B805F2">
        <w:rPr>
          <w:rFonts w:cs="ATraditional Arabic"/>
          <w:sz w:val="32"/>
          <w:szCs w:val="32"/>
          <w:rtl/>
        </w:rPr>
        <w:t xml:space="preserve"> </w:t>
      </w:r>
      <w:proofErr w:type="spellStart"/>
      <w:r w:rsidRPr="00B805F2">
        <w:rPr>
          <w:rFonts w:cs="ATraditional Arabic" w:hint="cs"/>
          <w:sz w:val="32"/>
          <w:szCs w:val="32"/>
          <w:rtl/>
        </w:rPr>
        <w:t>خَـٰسِرِینَ</w:t>
      </w:r>
      <w:proofErr w:type="spellEnd"/>
      <w:r w:rsidRPr="00B805F2">
        <w:rPr>
          <w:rFonts w:cs="ATraditional Arabic"/>
          <w:sz w:val="32"/>
          <w:szCs w:val="32"/>
          <w:rtl/>
        </w:rPr>
        <w:t>﴾</w:t>
      </w:r>
      <w:r w:rsidRPr="00B805F2">
        <w:rPr>
          <w:rFonts w:cs="ATraditional Arabic" w:hint="cs"/>
          <w:sz w:val="32"/>
          <w:szCs w:val="32"/>
          <w:rtl/>
        </w:rPr>
        <w:t xml:space="preserve"> [المائدة: 51 - 53].</w:t>
      </w:r>
    </w:p>
    <w:p w14:paraId="4E7A5A61" w14:textId="77777777" w:rsidR="00B805F2" w:rsidRPr="00B805F2" w:rsidRDefault="00B805F2" w:rsidP="002748AC">
      <w:pPr>
        <w:ind w:firstLine="567"/>
        <w:jc w:val="both"/>
        <w:rPr>
          <w:rFonts w:cs="ATraditional Arabic"/>
          <w:sz w:val="32"/>
          <w:szCs w:val="32"/>
          <w:rtl/>
        </w:rPr>
      </w:pPr>
      <w:r w:rsidRPr="00B805F2">
        <w:rPr>
          <w:rFonts w:ascii="ATraditional Arabic" w:eastAsia="NSimSun" w:hAnsi="ATraditional Arabic" w:cs="ATraditional Arabic" w:hint="cs"/>
          <w:kern w:val="2"/>
          <w:sz w:val="32"/>
          <w:szCs w:val="32"/>
          <w:rtl/>
          <w:lang w:eastAsia="zh-CN" w:bidi="ar-EG"/>
        </w:rPr>
        <w:t xml:space="preserve">لقد </w:t>
      </w:r>
      <w:proofErr w:type="spellStart"/>
      <w:r w:rsidRPr="00B805F2">
        <w:rPr>
          <w:rFonts w:ascii="ATraditional Arabic" w:eastAsia="NSimSun" w:hAnsi="ATraditional Arabic" w:cs="ATraditional Arabic" w:hint="cs"/>
          <w:kern w:val="2"/>
          <w:sz w:val="32"/>
          <w:szCs w:val="32"/>
          <w:rtl/>
          <w:lang w:eastAsia="zh-CN" w:bidi="ar-EG"/>
        </w:rPr>
        <w:t>رآينا</w:t>
      </w:r>
      <w:proofErr w:type="spellEnd"/>
      <w:r w:rsidRPr="00B805F2">
        <w:rPr>
          <w:rFonts w:ascii="ATraditional Arabic" w:eastAsia="NSimSun" w:hAnsi="ATraditional Arabic" w:cs="ATraditional Arabic" w:hint="cs"/>
          <w:kern w:val="2"/>
          <w:sz w:val="32"/>
          <w:szCs w:val="32"/>
          <w:rtl/>
          <w:lang w:eastAsia="zh-CN" w:bidi="ar-EG"/>
        </w:rPr>
        <w:t xml:space="preserve"> </w:t>
      </w:r>
      <w:r w:rsidRPr="00B805F2">
        <w:rPr>
          <w:rFonts w:cs="ATraditional Arabic" w:hint="cs"/>
          <w:sz w:val="32"/>
          <w:szCs w:val="32"/>
          <w:rtl/>
        </w:rPr>
        <w:t>عواصم</w:t>
      </w:r>
      <w:r w:rsidRPr="00B805F2">
        <w:rPr>
          <w:rFonts w:ascii="ATraditional Arabic" w:eastAsia="NSimSun" w:hAnsi="ATraditional Arabic" w:cs="ATraditional Arabic" w:hint="cs"/>
          <w:kern w:val="2"/>
          <w:sz w:val="32"/>
          <w:szCs w:val="32"/>
          <w:rtl/>
          <w:lang w:eastAsia="zh-CN" w:bidi="ar-EG"/>
        </w:rPr>
        <w:t xml:space="preserve"> الفتنة وأنظمة </w:t>
      </w:r>
      <w:proofErr w:type="spellStart"/>
      <w:r w:rsidRPr="00B805F2">
        <w:rPr>
          <w:rFonts w:ascii="ATraditional Arabic" w:eastAsia="NSimSun" w:hAnsi="ATraditional Arabic" w:cs="ATraditional Arabic" w:hint="cs"/>
          <w:kern w:val="2"/>
          <w:sz w:val="32"/>
          <w:szCs w:val="32"/>
          <w:rtl/>
          <w:lang w:eastAsia="zh-CN" w:bidi="ar-EG"/>
        </w:rPr>
        <w:t>الضرار</w:t>
      </w:r>
      <w:proofErr w:type="spellEnd"/>
      <w:r w:rsidRPr="00B805F2">
        <w:rPr>
          <w:rFonts w:ascii="ATraditional Arabic" w:eastAsia="NSimSun" w:hAnsi="ATraditional Arabic" w:cs="ATraditional Arabic" w:hint="cs"/>
          <w:kern w:val="2"/>
          <w:sz w:val="32"/>
          <w:szCs w:val="32"/>
          <w:rtl/>
          <w:lang w:eastAsia="zh-CN" w:bidi="ar-EG"/>
        </w:rPr>
        <w:t xml:space="preserve"> تصفق لمشروع ترامب لإعادة رسم خارطة المنطقة في المشروع المعروف بصفقة القرن، والذي بُني على أسس أهمّها دمج الكيان الصهيوني في المنطقة بوصفه دولة طبيعية، وإنهاء القضية الفلسطينية بتسوية نهائية، تحرم اللاجئين حق العودة، وتعيد توطين الشعب الفلسطيني على أرض عربية أخرى، وتسلم الأرض الفلسطينية للمحتل.</w:t>
      </w:r>
    </w:p>
    <w:p w14:paraId="46EA2543" w14:textId="77777777" w:rsidR="00B805F2" w:rsidRPr="00B805F2" w:rsidRDefault="00B805F2" w:rsidP="002748AC">
      <w:pPr>
        <w:ind w:firstLine="567"/>
        <w:jc w:val="both"/>
        <w:rPr>
          <w:rFonts w:ascii="ATraditional Arabic" w:eastAsia="NSimSun" w:hAnsi="ATraditional Arabic" w:cs="ATraditional Arabic"/>
          <w:kern w:val="2"/>
          <w:sz w:val="32"/>
          <w:szCs w:val="32"/>
          <w:rtl/>
          <w:lang w:eastAsia="zh-CN" w:bidi="ar-EG"/>
        </w:rPr>
      </w:pPr>
      <w:r w:rsidRPr="00B805F2">
        <w:rPr>
          <w:rFonts w:ascii="ATraditional Arabic" w:eastAsia="NSimSun" w:hAnsi="ATraditional Arabic" w:cs="ATraditional Arabic" w:hint="cs"/>
          <w:kern w:val="2"/>
          <w:sz w:val="32"/>
          <w:szCs w:val="32"/>
          <w:rtl/>
          <w:lang w:eastAsia="zh-CN" w:bidi="ar-EG"/>
        </w:rPr>
        <w:t xml:space="preserve">وهذه المؤامرة </w:t>
      </w:r>
      <w:r w:rsidRPr="00B805F2">
        <w:rPr>
          <w:rFonts w:cs="ATraditional Arabic" w:hint="cs"/>
          <w:sz w:val="32"/>
          <w:szCs w:val="32"/>
          <w:rtl/>
        </w:rPr>
        <w:t>الكبرى</w:t>
      </w:r>
      <w:r w:rsidRPr="00B805F2">
        <w:rPr>
          <w:rFonts w:ascii="ATraditional Arabic" w:eastAsia="NSimSun" w:hAnsi="ATraditional Arabic" w:cs="ATraditional Arabic" w:hint="cs"/>
          <w:kern w:val="2"/>
          <w:sz w:val="32"/>
          <w:szCs w:val="32"/>
          <w:rtl/>
          <w:lang w:eastAsia="zh-CN" w:bidi="ar-EG"/>
        </w:rPr>
        <w:t xml:space="preserve"> تستوجب استنهاض عزائم الأمة </w:t>
      </w:r>
      <w:proofErr w:type="spellStart"/>
      <w:r w:rsidRPr="00B805F2">
        <w:rPr>
          <w:rFonts w:ascii="ATraditional Arabic" w:eastAsia="NSimSun" w:hAnsi="ATraditional Arabic" w:cs="ATraditional Arabic" w:hint="cs"/>
          <w:kern w:val="2"/>
          <w:sz w:val="32"/>
          <w:szCs w:val="32"/>
          <w:rtl/>
          <w:lang w:eastAsia="zh-CN" w:bidi="ar-EG"/>
        </w:rPr>
        <w:t>لمدافعتها</w:t>
      </w:r>
      <w:proofErr w:type="spellEnd"/>
      <w:r w:rsidRPr="00B805F2">
        <w:rPr>
          <w:rFonts w:ascii="ATraditional Arabic" w:eastAsia="NSimSun" w:hAnsi="ATraditional Arabic" w:cs="ATraditional Arabic" w:hint="cs"/>
          <w:kern w:val="2"/>
          <w:sz w:val="32"/>
          <w:szCs w:val="32"/>
          <w:rtl/>
          <w:lang w:eastAsia="zh-CN" w:bidi="ar-EG"/>
        </w:rPr>
        <w:t xml:space="preserve">، وفي الأمة خير لم تغيبه المحنة، وعناصر قوة لا يستهان بها، والله تعالى يقول في سورة الحج: </w:t>
      </w:r>
      <w:r w:rsidRPr="00B805F2">
        <w:rPr>
          <w:rFonts w:ascii="ATraditional Arabic" w:eastAsia="NSimSun" w:hAnsi="ATraditional Arabic" w:cs="ATraditional Arabic"/>
          <w:kern w:val="2"/>
          <w:sz w:val="32"/>
          <w:szCs w:val="32"/>
          <w:rtl/>
          <w:lang w:eastAsia="zh-CN" w:bidi="ar-EG"/>
        </w:rPr>
        <w:t>﴿</w:t>
      </w:r>
      <w:hyperlink r:id="rId14" w:history="1">
        <w:r w:rsidRPr="00B805F2">
          <w:rPr>
            <w:rFonts w:ascii="ATraditional Arabic" w:eastAsia="NSimSun" w:hAnsi="ATraditional Arabic" w:cs="ATraditional Arabic" w:hint="cs"/>
            <w:kern w:val="2"/>
            <w:sz w:val="32"/>
            <w:szCs w:val="32"/>
            <w:rtl/>
            <w:lang w:eastAsia="zh-CN" w:bidi="ar-EG"/>
          </w:rPr>
          <w:t xml:space="preserve">أُذِنَ لِلَّذِينَ يُقَاتَلُونَ بِأَنَّهُمْ ظُلِمُوا ۚ وَإِنَّ اللَّهَ </w:t>
        </w:r>
        <w:proofErr w:type="spellStart"/>
        <w:r w:rsidRPr="00B805F2">
          <w:rPr>
            <w:rFonts w:ascii="ATraditional Arabic" w:eastAsia="NSimSun" w:hAnsi="ATraditional Arabic" w:cs="ATraditional Arabic" w:hint="cs"/>
            <w:kern w:val="2"/>
            <w:sz w:val="32"/>
            <w:szCs w:val="32"/>
            <w:rtl/>
            <w:lang w:eastAsia="zh-CN" w:bidi="ar-EG"/>
          </w:rPr>
          <w:t>عَلَىٰ</w:t>
        </w:r>
        <w:proofErr w:type="spellEnd"/>
        <w:r w:rsidRPr="00B805F2">
          <w:rPr>
            <w:rFonts w:ascii="ATraditional Arabic" w:eastAsia="NSimSun" w:hAnsi="ATraditional Arabic" w:cs="ATraditional Arabic" w:hint="cs"/>
            <w:kern w:val="2"/>
            <w:sz w:val="32"/>
            <w:szCs w:val="32"/>
            <w:rtl/>
            <w:lang w:eastAsia="zh-CN" w:bidi="ar-EG"/>
          </w:rPr>
          <w:t xml:space="preserve"> نَصْرِهِمْ لَقَدِيرٌ</w:t>
        </w:r>
      </w:hyperlink>
      <w:r w:rsidRPr="00B805F2">
        <w:rPr>
          <w:rFonts w:ascii="ATraditional Arabic" w:eastAsia="NSimSun" w:hAnsi="ATraditional Arabic" w:cs="ATraditional Arabic" w:hint="cs"/>
          <w:kern w:val="2"/>
          <w:sz w:val="32"/>
          <w:szCs w:val="32"/>
          <w:lang w:eastAsia="zh-CN" w:bidi="ar-EG"/>
        </w:rPr>
        <w:t> (</w:t>
      </w:r>
      <w:hyperlink r:id="rId15" w:history="1">
        <w:r w:rsidRPr="00B805F2">
          <w:rPr>
            <w:rFonts w:ascii="ATraditional Arabic" w:eastAsia="NSimSun" w:hAnsi="ATraditional Arabic" w:cs="ATraditional Arabic" w:hint="cs"/>
            <w:kern w:val="2"/>
            <w:sz w:val="32"/>
            <w:szCs w:val="32"/>
            <w:lang w:eastAsia="zh-CN" w:bidi="ar-EG"/>
          </w:rPr>
          <w:t>39</w:t>
        </w:r>
      </w:hyperlink>
      <w:r w:rsidRPr="00B805F2">
        <w:rPr>
          <w:rFonts w:ascii="ATraditional Arabic" w:eastAsia="NSimSun" w:hAnsi="ATraditional Arabic" w:cs="ATraditional Arabic" w:hint="cs"/>
          <w:kern w:val="2"/>
          <w:sz w:val="32"/>
          <w:szCs w:val="32"/>
          <w:lang w:eastAsia="zh-CN" w:bidi="ar-EG"/>
        </w:rPr>
        <w:t>) </w:t>
      </w:r>
      <w:r w:rsidRPr="00B805F2">
        <w:rPr>
          <w:rFonts w:ascii="ATraditional Arabic" w:eastAsia="NSimSun" w:hAnsi="ATraditional Arabic" w:cs="ATraditional Arabic" w:hint="cs"/>
          <w:kern w:val="2"/>
          <w:sz w:val="32"/>
          <w:szCs w:val="32"/>
          <w:rtl/>
          <w:lang w:eastAsia="zh-CN" w:bidi="ar-EG"/>
        </w:rPr>
        <w:t>الَّذِينَ أُخْرِجُوا مِن دِيَارِهِم بِغَيْرِ حَقٍّ إِلَّا أَن يَقُولُوا رَبُّنَا اللَّهُ ۗ وَلَوْلَا دَفْعُ اللَّهِ النَّاسَ بَعْضَهُم بِبَعْضٍ لَّهُدِّمَتْ صَوَامِعُ وَبِيَعٌ وَصَلَوَاتٌ وَمَسَاجِدُ يُذْكَرُ فِيهَا اسْمُ اللَّهِ كَثِيرًا ۗ وَلَيَنصُرَنَّ اللَّهُ مَن يَنصُرُهُ ۗ إِنَّ اللَّهَ لَقَوِيٌّ عَزِيزٌ</w:t>
      </w:r>
      <w:r w:rsidRPr="00B805F2">
        <w:rPr>
          <w:rFonts w:cs="ATraditional Arabic"/>
          <w:sz w:val="32"/>
          <w:szCs w:val="32"/>
          <w:rtl/>
        </w:rPr>
        <w:t>﴾</w:t>
      </w:r>
      <w:r w:rsidRPr="00B805F2">
        <w:rPr>
          <w:rFonts w:ascii="Amiri" w:eastAsia="NSimSun" w:hAnsi="Amiri" w:cs="Amiri" w:hint="cs"/>
          <w:kern w:val="2"/>
          <w:sz w:val="28"/>
          <w:szCs w:val="28"/>
          <w:rtl/>
          <w:lang w:eastAsia="zh-CN"/>
        </w:rPr>
        <w:t xml:space="preserve"> </w:t>
      </w:r>
      <w:r w:rsidRPr="00B805F2">
        <w:rPr>
          <w:rFonts w:cs="ATraditional Arabic" w:hint="cs"/>
          <w:sz w:val="32"/>
          <w:szCs w:val="32"/>
          <w:rtl/>
        </w:rPr>
        <w:t>[الحج: 39 - 40]</w:t>
      </w:r>
      <w:r w:rsidRPr="00B805F2">
        <w:rPr>
          <w:rFonts w:ascii="ATraditional Arabic" w:eastAsia="NSimSun" w:hAnsi="ATraditional Arabic" w:cs="ATraditional Arabic" w:hint="cs"/>
          <w:kern w:val="2"/>
          <w:sz w:val="32"/>
          <w:szCs w:val="32"/>
          <w:rtl/>
          <w:lang w:eastAsia="zh-CN" w:bidi="ar-EG"/>
        </w:rPr>
        <w:t>.</w:t>
      </w:r>
    </w:p>
    <w:p w14:paraId="1FA45601" w14:textId="77777777" w:rsidR="00B805F2" w:rsidRPr="00B805F2" w:rsidRDefault="00B805F2" w:rsidP="002748AC">
      <w:pPr>
        <w:ind w:firstLine="567"/>
        <w:jc w:val="both"/>
        <w:rPr>
          <w:rFonts w:cs="ATraditional Arabic"/>
          <w:sz w:val="32"/>
          <w:szCs w:val="32"/>
          <w:rtl/>
        </w:rPr>
      </w:pPr>
      <w:r w:rsidRPr="00B805F2">
        <w:rPr>
          <w:rFonts w:ascii="ATraditional Arabic" w:eastAsia="NSimSun" w:hAnsi="ATraditional Arabic" w:cs="ATraditional Arabic" w:hint="cs"/>
          <w:kern w:val="2"/>
          <w:sz w:val="32"/>
          <w:szCs w:val="32"/>
          <w:rtl/>
          <w:lang w:eastAsia="zh-CN" w:bidi="ar-EG"/>
        </w:rPr>
        <w:t xml:space="preserve">فلا </w:t>
      </w:r>
      <w:r w:rsidRPr="00B805F2">
        <w:rPr>
          <w:rFonts w:cs="ATraditional Arabic" w:hint="cs"/>
          <w:sz w:val="32"/>
          <w:szCs w:val="32"/>
          <w:rtl/>
        </w:rPr>
        <w:t>مناص</w:t>
      </w:r>
      <w:r w:rsidRPr="00B805F2">
        <w:rPr>
          <w:rFonts w:ascii="ATraditional Arabic" w:eastAsia="NSimSun" w:hAnsi="ATraditional Arabic" w:cs="ATraditional Arabic" w:hint="cs"/>
          <w:kern w:val="2"/>
          <w:sz w:val="32"/>
          <w:szCs w:val="32"/>
          <w:rtl/>
          <w:lang w:eastAsia="zh-CN" w:bidi="ar-EG"/>
        </w:rPr>
        <w:t xml:space="preserve"> أمام الأمة من مدافعة هذا الفساد العريض الذي تحمله صفقة القرن وسباق التطبيع وإلا سوف تُهدم معاقلها ومقدساتها في وضح النهار، يقول الزمخشري : "ولولا أن اللَّه يدفع </w:t>
      </w:r>
      <w:r w:rsidRPr="00B805F2">
        <w:rPr>
          <w:rFonts w:ascii="ATraditional Arabic" w:eastAsia="NSimSun" w:hAnsi="ATraditional Arabic" w:cs="ATraditional Arabic" w:hint="cs"/>
          <w:kern w:val="2"/>
          <w:sz w:val="32"/>
          <w:szCs w:val="32"/>
          <w:rtl/>
          <w:lang w:eastAsia="zh-CN" w:bidi="ar-EG"/>
        </w:rPr>
        <w:lastRenderedPageBreak/>
        <w:t>بعض الناس ببعض ويكف بهم فسادهم، لغلب المفسدون وفسدت الأرض وبطلت منافعها وتعطلت مصالحها من الحرث والنسل وسائر ما يعمر الأرض".</w:t>
      </w:r>
      <w:r w:rsidRPr="00B805F2">
        <w:rPr>
          <w:rFonts w:ascii="ATraditional Arabic" w:eastAsia="NSimSun" w:hAnsi="ATraditional Arabic" w:cs="ATraditional Arabic"/>
          <w:kern w:val="2"/>
          <w:sz w:val="32"/>
          <w:szCs w:val="32"/>
          <w:vertAlign w:val="superscript"/>
          <w:rtl/>
          <w:lang w:eastAsia="zh-CN" w:bidi="ar-EG"/>
        </w:rPr>
        <w:footnoteReference w:id="158"/>
      </w:r>
    </w:p>
    <w:p w14:paraId="7E8435F5" w14:textId="77777777" w:rsidR="00B805F2" w:rsidRPr="00B805F2" w:rsidRDefault="00B805F2" w:rsidP="002748AC">
      <w:pPr>
        <w:ind w:firstLine="567"/>
        <w:jc w:val="both"/>
        <w:rPr>
          <w:rFonts w:cs="ATraditional Arabic"/>
          <w:sz w:val="32"/>
          <w:szCs w:val="32"/>
          <w:rtl/>
        </w:rPr>
      </w:pPr>
      <w:r w:rsidRPr="00B805F2">
        <w:rPr>
          <w:rFonts w:ascii="ATraditional Arabic" w:eastAsia="NSimSun" w:hAnsi="ATraditional Arabic" w:cs="ATraditional Arabic" w:hint="cs"/>
          <w:kern w:val="2"/>
          <w:sz w:val="32"/>
          <w:szCs w:val="32"/>
          <w:rtl/>
          <w:lang w:eastAsia="zh-CN" w:bidi="ar-EG"/>
        </w:rPr>
        <w:t xml:space="preserve">وهذه </w:t>
      </w:r>
      <w:r w:rsidRPr="00B805F2">
        <w:rPr>
          <w:rFonts w:cs="ATraditional Arabic" w:hint="cs"/>
          <w:sz w:val="32"/>
          <w:szCs w:val="32"/>
          <w:rtl/>
        </w:rPr>
        <w:t>المدافعة</w:t>
      </w:r>
      <w:r w:rsidRPr="00B805F2">
        <w:rPr>
          <w:rFonts w:ascii="ATraditional Arabic" w:eastAsia="NSimSun" w:hAnsi="ATraditional Arabic" w:cs="ATraditional Arabic" w:hint="cs"/>
          <w:kern w:val="2"/>
          <w:sz w:val="32"/>
          <w:szCs w:val="32"/>
          <w:rtl/>
          <w:lang w:eastAsia="zh-CN" w:bidi="ar-EG"/>
        </w:rPr>
        <w:t xml:space="preserve"> القرآنية لا تنحصر في مجال واحد ولا صورة واحدة، بل تشمل كل جهد ممكن، وكل فعل مستطاع لإيقاف المؤامرة وإحباط الصفقة المشؤومة.</w:t>
      </w:r>
    </w:p>
    <w:p w14:paraId="582047BA" w14:textId="7E48A4CE" w:rsidR="00B805F2" w:rsidRPr="00B805F2" w:rsidRDefault="00B805F2" w:rsidP="002748AC">
      <w:pPr>
        <w:ind w:firstLine="567"/>
        <w:jc w:val="both"/>
        <w:rPr>
          <w:rFonts w:cs="ATraditional Arabic"/>
          <w:sz w:val="32"/>
          <w:szCs w:val="32"/>
          <w:rtl/>
        </w:rPr>
      </w:pPr>
      <w:r w:rsidRPr="00B805F2">
        <w:rPr>
          <w:rFonts w:ascii="ATraditional Arabic" w:eastAsia="NSimSun" w:hAnsi="ATraditional Arabic" w:cs="ATraditional Arabic" w:hint="cs"/>
          <w:kern w:val="2"/>
          <w:sz w:val="32"/>
          <w:szCs w:val="32"/>
          <w:rtl/>
          <w:lang w:eastAsia="zh-CN" w:bidi="ar-EG"/>
        </w:rPr>
        <w:t>وإننا اليوم إذ نتباحث حول واجباتنا الشرعية أفراداً وشعوباً ومؤسسات إزاء صفقة القرن المزعومة</w:t>
      </w:r>
      <w:r w:rsidR="002748AC">
        <w:rPr>
          <w:rFonts w:ascii="ATraditional Arabic" w:eastAsia="NSimSun" w:hAnsi="ATraditional Arabic" w:cs="ATraditional Arabic" w:hint="cs"/>
          <w:kern w:val="2"/>
          <w:sz w:val="32"/>
          <w:szCs w:val="32"/>
          <w:rtl/>
          <w:lang w:eastAsia="zh-CN" w:bidi="ar-EG"/>
        </w:rPr>
        <w:t>،</w:t>
      </w:r>
      <w:r w:rsidRPr="00B805F2">
        <w:rPr>
          <w:rFonts w:ascii="ATraditional Arabic" w:eastAsia="NSimSun" w:hAnsi="ATraditional Arabic" w:cs="ATraditional Arabic" w:hint="cs"/>
          <w:kern w:val="2"/>
          <w:sz w:val="32"/>
          <w:szCs w:val="32"/>
          <w:rtl/>
          <w:lang w:eastAsia="zh-CN" w:bidi="ar-EG"/>
        </w:rPr>
        <w:t xml:space="preserve"> </w:t>
      </w:r>
      <w:r w:rsidRPr="00B805F2">
        <w:rPr>
          <w:rFonts w:cs="ATraditional Arabic" w:hint="cs"/>
          <w:sz w:val="32"/>
          <w:szCs w:val="32"/>
          <w:rtl/>
        </w:rPr>
        <w:t>إنما</w:t>
      </w:r>
      <w:r w:rsidRPr="00B805F2">
        <w:rPr>
          <w:rFonts w:ascii="ATraditional Arabic" w:eastAsia="NSimSun" w:hAnsi="ATraditional Arabic" w:cs="ATraditional Arabic" w:hint="cs"/>
          <w:kern w:val="2"/>
          <w:sz w:val="32"/>
          <w:szCs w:val="32"/>
          <w:rtl/>
          <w:lang w:eastAsia="zh-CN" w:bidi="ar-EG"/>
        </w:rPr>
        <w:t xml:space="preserve"> نصدر في ذلك عن الواجب الشرعي والأخلاقي والإنساني والمصلحي للأمة المسلمة وللعالم كله.</w:t>
      </w:r>
      <w:r w:rsidR="002748AC">
        <w:rPr>
          <w:rFonts w:cs="ATraditional Arabic" w:hint="cs"/>
          <w:sz w:val="32"/>
          <w:szCs w:val="32"/>
          <w:rtl/>
        </w:rPr>
        <w:t xml:space="preserve"> </w:t>
      </w:r>
      <w:r w:rsidRPr="00B805F2">
        <w:rPr>
          <w:rFonts w:ascii="ATraditional Arabic" w:eastAsia="NSimSun" w:hAnsi="ATraditional Arabic" w:cs="ATraditional Arabic" w:hint="cs"/>
          <w:kern w:val="2"/>
          <w:sz w:val="32"/>
          <w:szCs w:val="32"/>
          <w:rtl/>
          <w:lang w:eastAsia="zh-CN" w:bidi="ar-EG"/>
        </w:rPr>
        <w:t xml:space="preserve">ونؤكد </w:t>
      </w:r>
      <w:r w:rsidRPr="00B805F2">
        <w:rPr>
          <w:rFonts w:cs="ATraditional Arabic" w:hint="cs"/>
          <w:sz w:val="32"/>
          <w:szCs w:val="32"/>
          <w:rtl/>
        </w:rPr>
        <w:t>على</w:t>
      </w:r>
      <w:r w:rsidRPr="00B805F2">
        <w:rPr>
          <w:rFonts w:ascii="ATraditional Arabic" w:eastAsia="NSimSun" w:hAnsi="ATraditional Arabic" w:cs="ATraditional Arabic" w:hint="cs"/>
          <w:kern w:val="2"/>
          <w:sz w:val="32"/>
          <w:szCs w:val="32"/>
          <w:rtl/>
          <w:lang w:eastAsia="zh-CN" w:bidi="ar-EG"/>
        </w:rPr>
        <w:t xml:space="preserve"> أننا اليوم نكتب ما نكتب ورغم ما نجد في أنفسنا من آلام أمتنا إلا أننا أمضى عزيمةً وأقوى إرادة، وكلنا استبشارٌ وتفاؤل بأن الله –عز وجل– لن يجعل للكافرين على المؤمنين سبيلا، فالليل إن تشتد ظلمته نقول: الفجر لاح، ورب ضارة نافعة، ولعل –صفقة القرن– كذلك، عسى ربنا أن يجعلها سبباً في بعث أمة الإسلام من جديد وعندها نردد قوله تعالى: </w:t>
      </w:r>
      <w:r w:rsidRPr="00B805F2">
        <w:rPr>
          <w:rFonts w:ascii="ATraditional Arabic" w:eastAsia="NSimSun" w:hAnsi="ATraditional Arabic" w:cs="ATraditional Arabic"/>
          <w:kern w:val="2"/>
          <w:sz w:val="32"/>
          <w:szCs w:val="32"/>
          <w:rtl/>
          <w:lang w:eastAsia="zh-CN" w:bidi="ar-EG"/>
        </w:rPr>
        <w:t>﴿</w:t>
      </w:r>
      <w:r w:rsidRPr="00B805F2">
        <w:rPr>
          <w:rFonts w:ascii="ATraditional Arabic" w:eastAsia="NSimSun" w:hAnsi="ATraditional Arabic" w:cs="ATraditional Arabic" w:hint="cs"/>
          <w:kern w:val="2"/>
          <w:sz w:val="32"/>
          <w:szCs w:val="32"/>
          <w:rtl/>
          <w:lang w:eastAsia="zh-CN" w:bidi="ar-EG"/>
        </w:rPr>
        <w:t>وَرَدَّ</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ٱللَّهُ</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ٱلَّذِینَ</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كَفَرُوا۟</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بِغَیۡظِهِمۡ</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لَمۡ</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یَنَالُوا</w:t>
      </w:r>
      <w:proofErr w:type="spellEnd"/>
      <w:r w:rsidRPr="00B805F2">
        <w:rPr>
          <w:rFonts w:ascii="ATraditional Arabic" w:eastAsia="NSimSun" w:hAnsi="ATraditional Arabic" w:cs="ATraditional Arabic" w:hint="cs"/>
          <w:kern w:val="2"/>
          <w:sz w:val="32"/>
          <w:szCs w:val="32"/>
          <w:rtl/>
          <w:lang w:eastAsia="zh-CN" w:bidi="ar-EG"/>
        </w:rPr>
        <w:t>۟</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خَیۡر</w:t>
      </w:r>
      <w:r w:rsidRPr="00B805F2">
        <w:rPr>
          <w:rFonts w:ascii="ATraditional Arabic" w:eastAsia="NSimSun" w:hAnsi="ATraditional Arabic" w:cs="ATraditional Arabic"/>
          <w:kern w:val="2"/>
          <w:sz w:val="32"/>
          <w:szCs w:val="32"/>
          <w:rtl/>
          <w:lang w:eastAsia="zh-CN" w:bidi="ar-EG"/>
        </w:rPr>
        <w:t>ࣰ</w:t>
      </w:r>
      <w:r w:rsidRPr="00B805F2">
        <w:rPr>
          <w:rFonts w:ascii="ATraditional Arabic" w:eastAsia="NSimSun" w:hAnsi="ATraditional Arabic" w:cs="ATraditional Arabic" w:hint="cs"/>
          <w:kern w:val="2"/>
          <w:sz w:val="32"/>
          <w:szCs w:val="32"/>
          <w:rtl/>
          <w:lang w:eastAsia="zh-CN" w:bidi="ar-EG"/>
        </w:rPr>
        <w:t>اۚ</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وَكَفَى</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ٱللَّهُ</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ٱلۡمُؤۡمِنِینَ</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ٱلۡقِتَالَۚ</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وَكَانَ</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ٱللَّهُ</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قَوِیًّا</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عَزِیز</w:t>
      </w:r>
      <w:r w:rsidRPr="00B805F2">
        <w:rPr>
          <w:rFonts w:ascii="ATraditional Arabic" w:eastAsia="NSimSun" w:hAnsi="ATraditional Arabic" w:cs="ATraditional Arabic"/>
          <w:kern w:val="2"/>
          <w:sz w:val="32"/>
          <w:szCs w:val="32"/>
          <w:rtl/>
          <w:lang w:eastAsia="zh-CN" w:bidi="ar-EG"/>
        </w:rPr>
        <w:t>ࣰ</w:t>
      </w:r>
      <w:r w:rsidRPr="00B805F2">
        <w:rPr>
          <w:rFonts w:ascii="ATraditional Arabic" w:eastAsia="NSimSun" w:hAnsi="ATraditional Arabic" w:cs="ATraditional Arabic" w:hint="cs"/>
          <w:kern w:val="2"/>
          <w:sz w:val="32"/>
          <w:szCs w:val="32"/>
          <w:rtl/>
          <w:lang w:eastAsia="zh-CN" w:bidi="ar-EG"/>
        </w:rPr>
        <w:t>ا</w:t>
      </w:r>
      <w:proofErr w:type="spellEnd"/>
      <w:r w:rsidRPr="00B805F2">
        <w:rPr>
          <w:rFonts w:ascii="ATraditional Arabic" w:eastAsia="NSimSun" w:hAnsi="ATraditional Arabic" w:cs="ATraditional Arabic"/>
          <w:kern w:val="2"/>
          <w:sz w:val="32"/>
          <w:szCs w:val="32"/>
          <w:rtl/>
          <w:lang w:eastAsia="zh-CN" w:bidi="ar-EG"/>
        </w:rPr>
        <w:t>﴾ [</w:t>
      </w:r>
      <w:r w:rsidRPr="00B805F2">
        <w:rPr>
          <w:rFonts w:ascii="ATraditional Arabic" w:eastAsia="NSimSun" w:hAnsi="ATraditional Arabic" w:cs="ATraditional Arabic" w:hint="cs"/>
          <w:kern w:val="2"/>
          <w:sz w:val="32"/>
          <w:szCs w:val="32"/>
          <w:rtl/>
          <w:lang w:eastAsia="zh-CN" w:bidi="ar-EG"/>
        </w:rPr>
        <w:t>الأحزاب</w:t>
      </w:r>
      <w:r w:rsidRPr="00B805F2">
        <w:rPr>
          <w:rFonts w:ascii="ATraditional Arabic" w:eastAsia="NSimSun" w:hAnsi="ATraditional Arabic" w:cs="ATraditional Arabic"/>
          <w:kern w:val="2"/>
          <w:sz w:val="32"/>
          <w:szCs w:val="32"/>
          <w:rtl/>
          <w:lang w:eastAsia="zh-CN" w:bidi="ar-EG"/>
        </w:rPr>
        <w:t xml:space="preserve"> ٢٥]</w:t>
      </w:r>
      <w:r w:rsidRPr="00B805F2">
        <w:rPr>
          <w:rFonts w:ascii="ATraditional Arabic" w:eastAsia="NSimSun" w:hAnsi="ATraditional Arabic" w:cs="ATraditional Arabic" w:hint="cs"/>
          <w:kern w:val="2"/>
          <w:sz w:val="32"/>
          <w:szCs w:val="32"/>
          <w:rtl/>
          <w:lang w:eastAsia="zh-CN" w:bidi="ar-EG"/>
        </w:rPr>
        <w:t>.</w:t>
      </w:r>
    </w:p>
    <w:p w14:paraId="696C9C4F" w14:textId="77777777" w:rsidR="00B805F2" w:rsidRPr="00B805F2" w:rsidRDefault="00B805F2" w:rsidP="00B805F2">
      <w:pPr>
        <w:jc w:val="both"/>
        <w:rPr>
          <w:rFonts w:ascii="ATraditional Arabic" w:eastAsia="NSimSun" w:hAnsi="ATraditional Arabic" w:cs="ATraditional Arabic"/>
          <w:kern w:val="2"/>
          <w:sz w:val="32"/>
          <w:szCs w:val="32"/>
          <w:rtl/>
          <w:lang w:eastAsia="zh-CN" w:bidi="ar-EG"/>
        </w:rPr>
      </w:pPr>
    </w:p>
    <w:p w14:paraId="06B57891" w14:textId="626504E8" w:rsidR="00B805F2" w:rsidRPr="002A5E3E" w:rsidRDefault="00B805F2" w:rsidP="002A5E3E">
      <w:pPr>
        <w:suppressAutoHyphens/>
        <w:spacing w:after="120"/>
        <w:jc w:val="both"/>
        <w:rPr>
          <w:rFonts w:cs="ATraditional Arabic"/>
          <w:sz w:val="32"/>
          <w:szCs w:val="32"/>
          <w:rtl/>
        </w:rPr>
      </w:pPr>
      <w:r w:rsidRPr="002A5E3E">
        <w:rPr>
          <w:rFonts w:ascii="ATraditional Arabic" w:eastAsia="NSimSun" w:hAnsi="ATraditional Arabic" w:cs="ATraditional Arabic" w:hint="cs"/>
          <w:b/>
          <w:bCs/>
          <w:kern w:val="2"/>
          <w:sz w:val="32"/>
          <w:szCs w:val="32"/>
          <w:rtl/>
          <w:lang w:eastAsia="zh-CN" w:bidi="ar-EG"/>
        </w:rPr>
        <w:t xml:space="preserve">صفقة القرن بين الواجبات العينية </w:t>
      </w:r>
      <w:proofErr w:type="spellStart"/>
      <w:r w:rsidRPr="002A5E3E">
        <w:rPr>
          <w:rFonts w:ascii="ATraditional Arabic" w:eastAsia="NSimSun" w:hAnsi="ATraditional Arabic" w:cs="ATraditional Arabic" w:hint="cs"/>
          <w:b/>
          <w:bCs/>
          <w:kern w:val="2"/>
          <w:sz w:val="32"/>
          <w:szCs w:val="32"/>
          <w:rtl/>
          <w:lang w:eastAsia="zh-CN" w:bidi="ar-EG"/>
        </w:rPr>
        <w:t>والكفائية</w:t>
      </w:r>
      <w:proofErr w:type="spellEnd"/>
      <w:r w:rsidRPr="002A5E3E">
        <w:rPr>
          <w:rFonts w:ascii="ATraditional Arabic" w:eastAsia="NSimSun" w:hAnsi="ATraditional Arabic" w:cs="ATraditional Arabic" w:hint="cs"/>
          <w:b/>
          <w:bCs/>
          <w:kern w:val="2"/>
          <w:sz w:val="32"/>
          <w:szCs w:val="32"/>
          <w:rtl/>
          <w:lang w:eastAsia="zh-CN" w:bidi="ar-EG"/>
        </w:rPr>
        <w:t>:</w:t>
      </w:r>
    </w:p>
    <w:p w14:paraId="7ADEFB6F" w14:textId="77777777" w:rsidR="00B805F2" w:rsidRPr="00B805F2" w:rsidRDefault="00B805F2" w:rsidP="002748AC">
      <w:pPr>
        <w:ind w:firstLine="567"/>
        <w:jc w:val="both"/>
        <w:rPr>
          <w:rFonts w:ascii="ATraditional Arabic" w:eastAsia="NSimSun" w:hAnsi="ATraditional Arabic" w:cs="ATraditional Arabic"/>
          <w:kern w:val="2"/>
          <w:sz w:val="32"/>
          <w:szCs w:val="32"/>
          <w:rtl/>
          <w:lang w:eastAsia="zh-CN" w:bidi="ar-EG"/>
        </w:rPr>
      </w:pPr>
      <w:r w:rsidRPr="00B805F2">
        <w:rPr>
          <w:rFonts w:ascii="ATraditional Arabic" w:eastAsia="NSimSun" w:hAnsi="ATraditional Arabic" w:cs="ATraditional Arabic" w:hint="cs"/>
          <w:kern w:val="2"/>
          <w:sz w:val="32"/>
          <w:szCs w:val="32"/>
          <w:rtl/>
          <w:lang w:eastAsia="zh-CN" w:bidi="ar-EG"/>
        </w:rPr>
        <w:t xml:space="preserve">   تتكامل فروض الأعيان وفروض الكفايات في سبيل استكمال الحقيقة الشرعية في باب الواجبات وتحقيق المقصود الشرعي منه، وبين هذين القسمين من الواجبات تكامل دقيق، بحيث لا يستغني أحدهما عن الآخر، نعم قد يبدو فرض العين تكليفاً فردياً خالصاً، لكنه في الحقيقة خاص أريد به العموم؛ فالخطاب بالصلاة فرديٌّ والمراد منه جماعي لذلك كانت المساجد والجُمع والجماعات، والتكليف بالزكاة فرديٌ والمقصود منه جماعي يتمثل في كفالة الضعفاء وكفاية الفقراء والارتقاء بالمجتمع كله. أما فرض الكفاية الذي يبدو للوهلة الأولى تكليفاً جماعياً محضاً فهو في الحقيقة عام أريد به الخصوص -كما قال الشافعي رحمه الله- فالتكليف فيه عام للأمة، لكنَّ كلّ فرد مطالب بالمبادرة إليه ما كان أهلاً لذلك سداً للثغور ووفاءً بمصلحة المجموع</w:t>
      </w:r>
      <w:r w:rsidRPr="00B805F2">
        <w:rPr>
          <w:rFonts w:ascii="ATraditional Arabic" w:eastAsia="NSimSun" w:hAnsi="ATraditional Arabic" w:cs="ATraditional Arabic" w:hint="cs"/>
          <w:kern w:val="2"/>
          <w:sz w:val="32"/>
          <w:szCs w:val="32"/>
          <w:lang w:eastAsia="zh-CN" w:bidi="ar-EG"/>
        </w:rPr>
        <w:t>.</w:t>
      </w:r>
    </w:p>
    <w:p w14:paraId="373F0635" w14:textId="47FA66E5" w:rsidR="00B805F2" w:rsidRPr="00B805F2" w:rsidRDefault="00B805F2" w:rsidP="002748AC">
      <w:pPr>
        <w:ind w:firstLine="567"/>
        <w:jc w:val="both"/>
        <w:rPr>
          <w:rFonts w:ascii="ATraditional Arabic" w:eastAsia="NSimSun" w:hAnsi="ATraditional Arabic" w:cs="ATraditional Arabic"/>
          <w:kern w:val="2"/>
          <w:sz w:val="32"/>
          <w:szCs w:val="32"/>
          <w:lang w:eastAsia="zh-CN" w:bidi="ar-EG"/>
        </w:rPr>
      </w:pPr>
      <w:r w:rsidRPr="00B805F2">
        <w:rPr>
          <w:rFonts w:ascii="ATraditional Arabic" w:eastAsia="NSimSun" w:hAnsi="ATraditional Arabic" w:cs="ATraditional Arabic" w:hint="cs"/>
          <w:kern w:val="2"/>
          <w:sz w:val="32"/>
          <w:szCs w:val="32"/>
          <w:rtl/>
          <w:lang w:eastAsia="zh-CN" w:bidi="ar-EG"/>
        </w:rPr>
        <w:t>فالفرد المسلم في التكييف الفقهي يجب أن يستشعر الانتماء لأمته ومجتمعه في أخص عباداته، حتى يظلَّ وهو في أخص أحواله منتمياً لأمته ولمصلحتها العامة وقضاياها الجامعة</w:t>
      </w:r>
      <w:r w:rsidRPr="00B805F2">
        <w:rPr>
          <w:rFonts w:ascii="ATraditional Arabic" w:eastAsia="NSimSun" w:hAnsi="ATraditional Arabic" w:cs="ATraditional Arabic" w:hint="cs"/>
          <w:kern w:val="2"/>
          <w:sz w:val="32"/>
          <w:szCs w:val="32"/>
          <w:lang w:eastAsia="zh-CN" w:bidi="ar-EG"/>
        </w:rPr>
        <w:t>.</w:t>
      </w:r>
      <w:r w:rsidR="002748AC">
        <w:rPr>
          <w:rFonts w:ascii="ATraditional Arabic" w:eastAsia="NSimSun" w:hAnsi="ATraditional Arabic" w:cs="ATraditional Arabic" w:hint="cs"/>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 xml:space="preserve">كما أن المجتمع في تكليفاته العامة يستنفر أبناءه الأكفاء، ويحرّضهم على القيام بالمهام المختلفة التي </w:t>
      </w:r>
      <w:proofErr w:type="spellStart"/>
      <w:r w:rsidRPr="00B805F2">
        <w:rPr>
          <w:rFonts w:ascii="ATraditional Arabic" w:eastAsia="NSimSun" w:hAnsi="ATraditional Arabic" w:cs="ATraditional Arabic" w:hint="cs"/>
          <w:kern w:val="2"/>
          <w:sz w:val="32"/>
          <w:szCs w:val="32"/>
          <w:rtl/>
          <w:lang w:eastAsia="zh-CN" w:bidi="ar-EG"/>
        </w:rPr>
        <w:t>يستطيعونها</w:t>
      </w:r>
      <w:proofErr w:type="spellEnd"/>
      <w:r w:rsidRPr="00B805F2">
        <w:rPr>
          <w:rFonts w:ascii="ATraditional Arabic" w:eastAsia="NSimSun" w:hAnsi="ATraditional Arabic" w:cs="ATraditional Arabic" w:hint="cs"/>
          <w:kern w:val="2"/>
          <w:sz w:val="32"/>
          <w:szCs w:val="32"/>
          <w:rtl/>
          <w:lang w:eastAsia="zh-CN" w:bidi="ar-EG"/>
        </w:rPr>
        <w:t xml:space="preserve"> ويملكون متطلباتها، فيندبون أنفسهم للقيام بها نيابة عن مجموع أمتهم.</w:t>
      </w:r>
    </w:p>
    <w:p w14:paraId="2099E2D4" w14:textId="04620309" w:rsidR="002748AC" w:rsidRDefault="00B805F2" w:rsidP="00756E19">
      <w:pPr>
        <w:ind w:firstLine="567"/>
        <w:jc w:val="both"/>
        <w:rPr>
          <w:rFonts w:ascii="ATraditional Arabic" w:eastAsia="NSimSun" w:hAnsi="ATraditional Arabic" w:cs="ATraditional Arabic"/>
          <w:kern w:val="2"/>
          <w:sz w:val="32"/>
          <w:szCs w:val="32"/>
          <w:rtl/>
          <w:lang w:eastAsia="zh-CN" w:bidi="ar-EG"/>
        </w:rPr>
      </w:pPr>
      <w:r w:rsidRPr="00B805F2">
        <w:rPr>
          <w:rFonts w:ascii="ATraditional Arabic" w:eastAsia="NSimSun" w:hAnsi="ATraditional Arabic" w:cs="ATraditional Arabic" w:hint="cs"/>
          <w:kern w:val="2"/>
          <w:sz w:val="32"/>
          <w:szCs w:val="32"/>
          <w:rtl/>
          <w:lang w:eastAsia="zh-CN" w:bidi="ar-EG"/>
        </w:rPr>
        <w:t xml:space="preserve">ومشروعُ التطبيع </w:t>
      </w:r>
      <w:proofErr w:type="spellStart"/>
      <w:r w:rsidRPr="00B805F2">
        <w:rPr>
          <w:rFonts w:ascii="ATraditional Arabic" w:eastAsia="NSimSun" w:hAnsi="ATraditional Arabic" w:cs="ATraditional Arabic" w:hint="cs"/>
          <w:kern w:val="2"/>
          <w:sz w:val="32"/>
          <w:szCs w:val="32"/>
          <w:rtl/>
          <w:lang w:eastAsia="zh-CN" w:bidi="ar-EG"/>
        </w:rPr>
        <w:t>والتركيع</w:t>
      </w:r>
      <w:proofErr w:type="spellEnd"/>
      <w:r w:rsidRPr="00B805F2">
        <w:rPr>
          <w:rFonts w:ascii="ATraditional Arabic" w:eastAsia="NSimSun" w:hAnsi="ATraditional Arabic" w:cs="ATraditional Arabic" w:hint="cs"/>
          <w:kern w:val="2"/>
          <w:sz w:val="32"/>
          <w:szCs w:val="32"/>
          <w:rtl/>
          <w:lang w:eastAsia="zh-CN" w:bidi="ar-EG"/>
        </w:rPr>
        <w:t xml:space="preserve"> الذي تحمله صفقة العار والخيانة تتعلق به في الحقيقة عشرةٌ من الواجبات العينية والواجبات </w:t>
      </w:r>
      <w:proofErr w:type="spellStart"/>
      <w:r w:rsidRPr="00B805F2">
        <w:rPr>
          <w:rFonts w:ascii="ATraditional Arabic" w:eastAsia="NSimSun" w:hAnsi="ATraditional Arabic" w:cs="ATraditional Arabic" w:hint="cs"/>
          <w:kern w:val="2"/>
          <w:sz w:val="32"/>
          <w:szCs w:val="32"/>
          <w:rtl/>
          <w:lang w:eastAsia="zh-CN" w:bidi="ar-EG"/>
        </w:rPr>
        <w:t>الكفائية</w:t>
      </w:r>
      <w:proofErr w:type="spellEnd"/>
      <w:r w:rsidRPr="00B805F2">
        <w:rPr>
          <w:rFonts w:ascii="ATraditional Arabic" w:eastAsia="NSimSun" w:hAnsi="ATraditional Arabic" w:cs="ATraditional Arabic" w:hint="cs"/>
          <w:kern w:val="2"/>
          <w:sz w:val="32"/>
          <w:szCs w:val="32"/>
          <w:rtl/>
          <w:lang w:eastAsia="zh-CN" w:bidi="ar-EG"/>
        </w:rPr>
        <w:t>، على نحو ما يأتي</w:t>
      </w:r>
      <w:r w:rsidR="002748AC">
        <w:rPr>
          <w:rFonts w:ascii="ATraditional Arabic" w:eastAsia="NSimSun" w:hAnsi="ATraditional Arabic" w:cs="ATraditional Arabic" w:hint="cs"/>
          <w:kern w:val="2"/>
          <w:sz w:val="32"/>
          <w:szCs w:val="32"/>
          <w:rtl/>
          <w:lang w:eastAsia="zh-CN" w:bidi="ar-EG"/>
        </w:rPr>
        <w:t>:</w:t>
      </w:r>
    </w:p>
    <w:p w14:paraId="0E083BB2" w14:textId="380B326A" w:rsidR="00B805F2" w:rsidRPr="00B805F2" w:rsidRDefault="00B805F2" w:rsidP="00756E19">
      <w:pPr>
        <w:suppressAutoHyphens/>
        <w:spacing w:after="120"/>
        <w:jc w:val="both"/>
        <w:rPr>
          <w:rFonts w:ascii="ATraditional Arabic" w:eastAsia="NSimSun" w:hAnsi="ATraditional Arabic" w:cs="ATraditional Arabic"/>
          <w:kern w:val="2"/>
          <w:sz w:val="32"/>
          <w:szCs w:val="32"/>
          <w:rtl/>
          <w:lang w:eastAsia="zh-CN" w:bidi="ar-EG"/>
        </w:rPr>
      </w:pPr>
      <w:r w:rsidRPr="00B805F2">
        <w:rPr>
          <w:rFonts w:ascii="ATraditional Arabic" w:eastAsia="NSimSun" w:hAnsi="ATraditional Arabic" w:cs="ATraditional Arabic" w:hint="cs"/>
          <w:b/>
          <w:bCs/>
          <w:kern w:val="2"/>
          <w:sz w:val="32"/>
          <w:szCs w:val="32"/>
          <w:rtl/>
          <w:lang w:eastAsia="zh-CN" w:bidi="ar-EG"/>
        </w:rPr>
        <w:t>أولاً: الواجبات العينية على آحاد المسلمين تجاه صفقة القرن:</w:t>
      </w:r>
    </w:p>
    <w:p w14:paraId="6CE6D355" w14:textId="77777777" w:rsidR="00B805F2" w:rsidRPr="00B805F2" w:rsidRDefault="00B805F2" w:rsidP="00756E19">
      <w:pPr>
        <w:spacing w:after="120"/>
        <w:ind w:firstLine="567"/>
        <w:jc w:val="both"/>
        <w:rPr>
          <w:rFonts w:ascii="ATraditional Arabic" w:eastAsia="NSimSun" w:hAnsi="ATraditional Arabic" w:cs="ATraditional Arabic"/>
          <w:kern w:val="2"/>
          <w:sz w:val="32"/>
          <w:szCs w:val="32"/>
          <w:lang w:eastAsia="zh-CN" w:bidi="ar-EG"/>
        </w:rPr>
      </w:pPr>
      <w:r w:rsidRPr="00B805F2">
        <w:rPr>
          <w:rFonts w:ascii="ATraditional Arabic" w:eastAsia="NSimSun" w:hAnsi="ATraditional Arabic" w:cs="ATraditional Arabic" w:hint="cs"/>
          <w:kern w:val="2"/>
          <w:sz w:val="32"/>
          <w:szCs w:val="32"/>
          <w:rtl/>
          <w:lang w:eastAsia="zh-CN" w:bidi="ar-EG"/>
        </w:rPr>
        <w:lastRenderedPageBreak/>
        <w:t xml:space="preserve">ثمة واجبات شرعية منوطة بكل مسلم على ظهر الأرض تجاه تلك المؤامرة الخبيثة يمكن أن نحصر بعضها فيما يأتي: </w:t>
      </w:r>
    </w:p>
    <w:p w14:paraId="6E466281" w14:textId="77777777" w:rsidR="00B805F2" w:rsidRPr="00B805F2" w:rsidRDefault="00B805F2">
      <w:pPr>
        <w:numPr>
          <w:ilvl w:val="0"/>
          <w:numId w:val="25"/>
        </w:numPr>
        <w:suppressAutoHyphens/>
        <w:spacing w:after="120"/>
        <w:contextualSpacing/>
        <w:jc w:val="both"/>
        <w:rPr>
          <w:rFonts w:ascii="ATraditional Arabic" w:eastAsia="NSimSun" w:hAnsi="ATraditional Arabic" w:cs="ATraditional Arabic"/>
          <w:kern w:val="2"/>
          <w:sz w:val="32"/>
          <w:szCs w:val="32"/>
          <w:rtl/>
          <w:lang w:eastAsia="zh-CN" w:bidi="ar-EG"/>
        </w:rPr>
      </w:pPr>
      <w:r w:rsidRPr="00B805F2">
        <w:rPr>
          <w:rFonts w:ascii="ATraditional Arabic" w:eastAsia="NSimSun" w:hAnsi="ATraditional Arabic" w:cs="ATraditional Arabic" w:hint="cs"/>
          <w:kern w:val="2"/>
          <w:sz w:val="32"/>
          <w:szCs w:val="32"/>
          <w:rtl/>
          <w:lang w:eastAsia="zh-CN" w:bidi="ar-EG"/>
        </w:rPr>
        <w:t>إخلاص النية لله تعالى في الذود عن بيت المقدس، فصدق النية بوابة التوفيق ومعراج القبول،  وإن من أول الواجبات على المسلمين في كل شأن أن يخلصوا نيتهم ويوجهوا قصدهم لله، ويجددوا إيمانهم، ويصلوا أنفسهم بالله، ويستعينوا به على أمرهم، ويتوكلوا عليه في كل أعمالهم.</w:t>
      </w:r>
    </w:p>
    <w:p w14:paraId="1D3DEE2B" w14:textId="77777777" w:rsidR="00B805F2" w:rsidRPr="00B805F2" w:rsidRDefault="00B805F2">
      <w:pPr>
        <w:numPr>
          <w:ilvl w:val="0"/>
          <w:numId w:val="25"/>
        </w:numPr>
        <w:suppressAutoHyphens/>
        <w:spacing w:after="120"/>
        <w:contextualSpacing/>
        <w:jc w:val="both"/>
        <w:rPr>
          <w:rFonts w:ascii="ATraditional Arabic" w:eastAsia="NSimSun" w:hAnsi="ATraditional Arabic" w:cs="ATraditional Arabic"/>
          <w:kern w:val="2"/>
          <w:sz w:val="32"/>
          <w:szCs w:val="32"/>
          <w:lang w:eastAsia="zh-CN" w:bidi="ar-EG"/>
        </w:rPr>
      </w:pPr>
      <w:r w:rsidRPr="00B805F2">
        <w:rPr>
          <w:rFonts w:ascii="ATraditional Arabic" w:eastAsia="NSimSun" w:hAnsi="ATraditional Arabic" w:cs="ATraditional Arabic" w:hint="cs"/>
          <w:kern w:val="2"/>
          <w:sz w:val="32"/>
          <w:szCs w:val="32"/>
          <w:rtl/>
          <w:lang w:eastAsia="zh-CN" w:bidi="ar-EG"/>
        </w:rPr>
        <w:t xml:space="preserve">تصحيح العقيدة، والثقة في قدرة الله وصدق وعده والإيمان بأن النصر والمستقبل والعزة لهذا الدين، وأن تحرير بيت المقدس وعد إلهي لا يمكن أن يتخلف، وأن أعداء الله لا يعجزونه في الأرض، ولا يعجزونه هرباً، وأن استعظام قوة العدو وخشيتهم من دون الله يقدح في سلامة الإيمان، والله تعالى يقول: </w:t>
      </w:r>
      <w:r w:rsidRPr="00B805F2">
        <w:rPr>
          <w:rFonts w:ascii="ATraditional Arabic" w:eastAsia="NSimSun" w:hAnsi="ATraditional Arabic" w:cs="ATraditional Arabic"/>
          <w:kern w:val="2"/>
          <w:sz w:val="32"/>
          <w:szCs w:val="32"/>
          <w:rtl/>
          <w:lang w:eastAsia="zh-CN" w:bidi="ar-EG"/>
        </w:rPr>
        <w:t>﴿</w:t>
      </w:r>
      <w:r w:rsidRPr="00B805F2">
        <w:rPr>
          <w:rFonts w:ascii="ATraditional Arabic" w:eastAsia="NSimSun" w:hAnsi="ATraditional Arabic" w:cs="ATraditional Arabic" w:hint="cs"/>
          <w:kern w:val="2"/>
          <w:sz w:val="32"/>
          <w:szCs w:val="32"/>
          <w:rtl/>
          <w:lang w:eastAsia="zh-CN" w:bidi="ar-EG"/>
        </w:rPr>
        <w:t>لِلَّهِ</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مُلۡكُ</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ٱلسَّمَـٰوَ</w:t>
      </w:r>
      <w:r w:rsidRPr="00B805F2">
        <w:rPr>
          <w:rFonts w:ascii="Arial" w:eastAsia="NSimSun" w:hAnsi="Arial" w:cs="Arial" w:hint="cs"/>
          <w:kern w:val="2"/>
          <w:sz w:val="32"/>
          <w:szCs w:val="32"/>
          <w:rtl/>
          <w:lang w:eastAsia="zh-CN" w:bidi="ar-EG"/>
        </w:rPr>
        <w:t>ا</w:t>
      </w:r>
      <w:r w:rsidRPr="00B805F2">
        <w:rPr>
          <w:rFonts w:ascii="Times New Roman" w:eastAsia="NSimSun" w:hAnsi="Times New Roman" w:cs="Times New Roman" w:hint="cs"/>
          <w:kern w:val="2"/>
          <w:sz w:val="32"/>
          <w:szCs w:val="32"/>
          <w:rtl/>
          <w:lang w:eastAsia="zh-CN" w:bidi="ar-EG"/>
        </w:rPr>
        <w:t>⁠</w:t>
      </w:r>
      <w:r w:rsidRPr="00B805F2">
        <w:rPr>
          <w:rFonts w:ascii="ATraditional Arabic" w:eastAsia="NSimSun" w:hAnsi="ATraditional Arabic" w:cs="ATraditional Arabic" w:hint="cs"/>
          <w:kern w:val="2"/>
          <w:sz w:val="32"/>
          <w:szCs w:val="32"/>
          <w:rtl/>
          <w:lang w:eastAsia="zh-CN" w:bidi="ar-EG"/>
        </w:rPr>
        <w:t>تِ</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وَٱلۡأَرۡضِ</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وَمَا</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فِیهِنَّۚ</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وَهُوَ</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عَلَىٰ</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كُلِّ</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شَیۡء</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قَدِیرُۢ</w:t>
      </w:r>
      <w:proofErr w:type="spellEnd"/>
      <w:r w:rsidRPr="00B805F2">
        <w:rPr>
          <w:rFonts w:ascii="ATraditional Arabic" w:eastAsia="NSimSun" w:hAnsi="ATraditional Arabic" w:cs="ATraditional Arabic"/>
          <w:kern w:val="2"/>
          <w:sz w:val="32"/>
          <w:szCs w:val="32"/>
          <w:rtl/>
          <w:lang w:eastAsia="zh-CN" w:bidi="ar-EG"/>
        </w:rPr>
        <w:t>﴾ [</w:t>
      </w:r>
      <w:r w:rsidRPr="00B805F2">
        <w:rPr>
          <w:rFonts w:ascii="ATraditional Arabic" w:eastAsia="NSimSun" w:hAnsi="ATraditional Arabic" w:cs="ATraditional Arabic" w:hint="cs"/>
          <w:kern w:val="2"/>
          <w:sz w:val="32"/>
          <w:szCs w:val="32"/>
          <w:rtl/>
          <w:lang w:eastAsia="zh-CN" w:bidi="ar-EG"/>
        </w:rPr>
        <w:t>المائدة</w:t>
      </w:r>
      <w:r w:rsidRPr="00B805F2">
        <w:rPr>
          <w:rFonts w:ascii="ATraditional Arabic" w:eastAsia="NSimSun" w:hAnsi="ATraditional Arabic" w:cs="ATraditional Arabic"/>
          <w:kern w:val="2"/>
          <w:sz w:val="32"/>
          <w:szCs w:val="32"/>
          <w:rtl/>
          <w:lang w:eastAsia="zh-CN" w:bidi="ar-EG"/>
        </w:rPr>
        <w:t xml:space="preserve"> ١٢٠]</w:t>
      </w:r>
      <w:r w:rsidRPr="00B805F2">
        <w:rPr>
          <w:rFonts w:ascii="ATraditional Arabic" w:eastAsia="NSimSun" w:hAnsi="ATraditional Arabic" w:cs="ATraditional Arabic" w:hint="cs"/>
          <w:kern w:val="2"/>
          <w:sz w:val="32"/>
          <w:szCs w:val="32"/>
          <w:rtl/>
          <w:lang w:eastAsia="zh-CN" w:bidi="ar-EG"/>
        </w:rPr>
        <w:t>. وإن العقيدة الحقة ليست في حفظ المدونات ودراسة المطولات والإحاطة بالمصطلحات والتقسيمات والتفريعات بقدر ما هي السعي في الأرض بمقتضى كليات الإيمان وثوابت الدين، ومن أعظم آثار العقيدة الصحيحة ألا يخاف المسلم إلا من الله وأن يبرأ من الخوف مما سواه.</w:t>
      </w:r>
    </w:p>
    <w:p w14:paraId="6BE6B279" w14:textId="77777777" w:rsidR="00B805F2" w:rsidRPr="00B805F2" w:rsidRDefault="00B805F2">
      <w:pPr>
        <w:numPr>
          <w:ilvl w:val="0"/>
          <w:numId w:val="25"/>
        </w:numPr>
        <w:suppressAutoHyphens/>
        <w:spacing w:after="120"/>
        <w:contextualSpacing/>
        <w:jc w:val="both"/>
        <w:rPr>
          <w:rFonts w:ascii="ATraditional Arabic" w:eastAsia="NSimSun" w:hAnsi="ATraditional Arabic" w:cs="ATraditional Arabic"/>
          <w:kern w:val="2"/>
          <w:sz w:val="32"/>
          <w:szCs w:val="32"/>
          <w:rtl/>
          <w:lang w:eastAsia="zh-CN" w:bidi="ar-EG"/>
        </w:rPr>
      </w:pPr>
      <w:r w:rsidRPr="00B805F2">
        <w:rPr>
          <w:rFonts w:ascii="ATraditional Arabic" w:eastAsia="NSimSun" w:hAnsi="ATraditional Arabic" w:cs="ATraditional Arabic" w:hint="cs"/>
          <w:kern w:val="2"/>
          <w:sz w:val="32"/>
          <w:szCs w:val="32"/>
          <w:rtl/>
          <w:lang w:eastAsia="zh-CN" w:bidi="ar-EG"/>
        </w:rPr>
        <w:t xml:space="preserve">البراءة من أعداء الله: لا يستقيم الإيمان في قلب المؤمن حتى يبرأ من أعداء الله، ويعاديهم طاعة لله، قال تعالى: </w:t>
      </w:r>
      <w:r w:rsidRPr="00B805F2">
        <w:rPr>
          <w:rFonts w:ascii="ATraditional Arabic" w:eastAsia="NSimSun" w:hAnsi="ATraditional Arabic" w:cs="ATraditional Arabic"/>
          <w:kern w:val="2"/>
          <w:sz w:val="32"/>
          <w:szCs w:val="32"/>
          <w:rtl/>
          <w:lang w:eastAsia="zh-CN" w:bidi="ar-EG"/>
        </w:rPr>
        <w:t>﴿</w:t>
      </w:r>
      <w:proofErr w:type="spellStart"/>
      <w:r w:rsidRPr="00B805F2">
        <w:rPr>
          <w:rFonts w:ascii="ATraditional Arabic" w:eastAsia="NSimSun" w:hAnsi="ATraditional Arabic" w:cs="ATraditional Arabic" w:hint="cs"/>
          <w:kern w:val="2"/>
          <w:sz w:val="32"/>
          <w:szCs w:val="32"/>
          <w:rtl/>
          <w:lang w:eastAsia="zh-CN" w:bidi="ar-EG"/>
        </w:rPr>
        <w:t>یَـٰۤأَیُّهَا</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ٱلَّذِینَ</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ءَامَنُوا۟</w:t>
      </w:r>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لَا</w:t>
      </w:r>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تَتَّخِذُوا۟</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ٱلۡیَهُودَ</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وَٱلنَّصَـٰرَىٰۤ</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أَوۡلِیَاۤءَۘ</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بَعۡضُهُمۡ</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أَوۡلِیَاۤءُ</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بَعۡض</w:t>
      </w:r>
      <w:r w:rsidRPr="00B805F2">
        <w:rPr>
          <w:rFonts w:ascii="ATraditional Arabic" w:eastAsia="NSimSun" w:hAnsi="ATraditional Arabic" w:cs="ATraditional Arabic"/>
          <w:kern w:val="2"/>
          <w:sz w:val="32"/>
          <w:szCs w:val="32"/>
          <w:rtl/>
          <w:lang w:eastAsia="zh-CN" w:bidi="ar-EG"/>
        </w:rPr>
        <w:t>ࣲۚ</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وَمَن</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یَتَوَلَّهُم</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مِّنكُمۡ</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فَإِنَّهُۥ</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مِنۡهُمۡۗ</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إِنَّ</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ٱللَّهَ</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لَا</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یَهۡدِی</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ٱلۡقَوۡمَ</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ٱلظَّـٰلِمِینَ</w:t>
      </w:r>
      <w:proofErr w:type="spellEnd"/>
      <w:r w:rsidRPr="00B805F2">
        <w:rPr>
          <w:rFonts w:ascii="ATraditional Arabic" w:eastAsia="NSimSun" w:hAnsi="ATraditional Arabic" w:cs="ATraditional Arabic"/>
          <w:kern w:val="2"/>
          <w:sz w:val="32"/>
          <w:szCs w:val="32"/>
          <w:rtl/>
          <w:lang w:eastAsia="zh-CN" w:bidi="ar-EG"/>
        </w:rPr>
        <w:t>﴾</w:t>
      </w:r>
      <w:r w:rsidRPr="00B805F2">
        <w:rPr>
          <w:rFonts w:ascii="ATraditional Arabic" w:eastAsia="NSimSun" w:hAnsi="ATraditional Arabic" w:cs="ATraditional Arabic" w:hint="cs"/>
          <w:kern w:val="2"/>
          <w:sz w:val="32"/>
          <w:szCs w:val="32"/>
          <w:rtl/>
          <w:lang w:eastAsia="zh-CN" w:bidi="ar-EG"/>
        </w:rPr>
        <w:t xml:space="preserve"> [المائدة 53].</w:t>
      </w:r>
    </w:p>
    <w:p w14:paraId="0C59B768" w14:textId="77777777" w:rsidR="00B805F2" w:rsidRPr="00B805F2" w:rsidRDefault="00B805F2" w:rsidP="00756E19">
      <w:pPr>
        <w:ind w:firstLine="567"/>
        <w:jc w:val="both"/>
        <w:rPr>
          <w:rFonts w:ascii="ATraditional Arabic" w:eastAsia="NSimSun" w:hAnsi="ATraditional Arabic" w:cs="ATraditional Arabic"/>
          <w:kern w:val="2"/>
          <w:sz w:val="32"/>
          <w:szCs w:val="32"/>
          <w:rtl/>
          <w:lang w:eastAsia="zh-CN" w:bidi="ar-EG"/>
        </w:rPr>
      </w:pPr>
      <w:r w:rsidRPr="00B805F2">
        <w:rPr>
          <w:rFonts w:ascii="ATraditional Arabic" w:eastAsia="NSimSun" w:hAnsi="ATraditional Arabic" w:cs="ATraditional Arabic" w:hint="cs"/>
          <w:kern w:val="2"/>
          <w:sz w:val="32"/>
          <w:szCs w:val="32"/>
          <w:rtl/>
          <w:lang w:eastAsia="zh-CN" w:bidi="ar-EG"/>
        </w:rPr>
        <w:t xml:space="preserve">فما بالنا! ويهود اليوم غاصبون محتلون معتدون، أوجب الشرع الشريف دفعهم بكل سبيل ممكنة، وحرم على المسلمين </w:t>
      </w:r>
      <w:proofErr w:type="spellStart"/>
      <w:r w:rsidRPr="00B805F2">
        <w:rPr>
          <w:rFonts w:ascii="ATraditional Arabic" w:eastAsia="NSimSun" w:hAnsi="ATraditional Arabic" w:cs="ATraditional Arabic" w:hint="cs"/>
          <w:kern w:val="2"/>
          <w:sz w:val="32"/>
          <w:szCs w:val="32"/>
          <w:rtl/>
          <w:lang w:eastAsia="zh-CN" w:bidi="ar-EG"/>
        </w:rPr>
        <w:t>موادتهم</w:t>
      </w:r>
      <w:proofErr w:type="spellEnd"/>
      <w:r w:rsidRPr="00B805F2">
        <w:rPr>
          <w:rFonts w:ascii="ATraditional Arabic" w:eastAsia="NSimSun" w:hAnsi="ATraditional Arabic" w:cs="ATraditional Arabic" w:hint="cs"/>
          <w:kern w:val="2"/>
          <w:sz w:val="32"/>
          <w:szCs w:val="32"/>
          <w:rtl/>
          <w:lang w:eastAsia="zh-CN" w:bidi="ar-EG"/>
        </w:rPr>
        <w:t xml:space="preserve"> على أي نحو، قال </w:t>
      </w:r>
      <w:proofErr w:type="spellStart"/>
      <w:r w:rsidRPr="00B805F2">
        <w:rPr>
          <w:rFonts w:ascii="ATraditional Arabic" w:eastAsia="NSimSun" w:hAnsi="ATraditional Arabic" w:cs="ATraditional Arabic" w:hint="cs"/>
          <w:kern w:val="2"/>
          <w:sz w:val="32"/>
          <w:szCs w:val="32"/>
          <w:rtl/>
          <w:lang w:eastAsia="zh-CN" w:bidi="ar-EG"/>
        </w:rPr>
        <w:t>تعالى</w:t>
      </w:r>
      <w:r w:rsidRPr="00B805F2">
        <w:rPr>
          <w:rFonts w:ascii="ATraditional Arabic" w:eastAsia="NSimSun" w:hAnsi="ATraditional Arabic" w:cs="ATraditional Arabic"/>
          <w:kern w:val="2"/>
          <w:sz w:val="32"/>
          <w:szCs w:val="32"/>
          <w:rtl/>
          <w:lang w:eastAsia="zh-CN" w:bidi="ar-EG"/>
        </w:rPr>
        <w:t>﴿</w:t>
      </w:r>
      <w:r w:rsidRPr="00B805F2">
        <w:rPr>
          <w:rFonts w:ascii="ATraditional Arabic" w:eastAsia="NSimSun" w:hAnsi="ATraditional Arabic" w:cs="ATraditional Arabic" w:hint="cs"/>
          <w:kern w:val="2"/>
          <w:sz w:val="32"/>
          <w:szCs w:val="32"/>
          <w:rtl/>
          <w:lang w:eastAsia="zh-CN" w:bidi="ar-EG"/>
        </w:rPr>
        <w:t>إِنَّمَا</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یَنۡهَىٰكُمُ</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ٱللَّهُ</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عَنِ</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ٱلَّذِینَ</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قَـٰتَلُوكُمۡ</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فِی</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ٱلدِّینِ</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وَأَخۡرَجُوكُم</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مِّن</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دِیَـٰرِكُمۡ</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وَظَـٰهَرُوا</w:t>
      </w:r>
      <w:proofErr w:type="spellEnd"/>
      <w:r w:rsidRPr="00B805F2">
        <w:rPr>
          <w:rFonts w:ascii="ATraditional Arabic" w:eastAsia="NSimSun" w:hAnsi="ATraditional Arabic" w:cs="ATraditional Arabic" w:hint="cs"/>
          <w:kern w:val="2"/>
          <w:sz w:val="32"/>
          <w:szCs w:val="32"/>
          <w:rtl/>
          <w:lang w:eastAsia="zh-CN" w:bidi="ar-EG"/>
        </w:rPr>
        <w:t>۟</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عَلَىٰۤ</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إِخۡرَاجِكُمۡ</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أَن</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تَوَلَّوۡهُمۡۚ</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وَمَن</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یَتَوَلَّهُمۡ</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فَأُو۟لَـٰۤىِٕكَ</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هُمُ</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ٱلظَّـٰلِمُونَ</w:t>
      </w:r>
      <w:proofErr w:type="spellEnd"/>
      <w:r w:rsidRPr="00B805F2">
        <w:rPr>
          <w:rFonts w:ascii="ATraditional Arabic" w:eastAsia="NSimSun" w:hAnsi="ATraditional Arabic" w:cs="ATraditional Arabic"/>
          <w:kern w:val="2"/>
          <w:sz w:val="32"/>
          <w:szCs w:val="32"/>
          <w:rtl/>
          <w:lang w:eastAsia="zh-CN" w:bidi="ar-EG"/>
        </w:rPr>
        <w:t>﴾ [</w:t>
      </w:r>
      <w:r w:rsidRPr="00B805F2">
        <w:rPr>
          <w:rFonts w:ascii="ATraditional Arabic" w:eastAsia="NSimSun" w:hAnsi="ATraditional Arabic" w:cs="ATraditional Arabic" w:hint="cs"/>
          <w:kern w:val="2"/>
          <w:sz w:val="32"/>
          <w:szCs w:val="32"/>
          <w:rtl/>
          <w:lang w:eastAsia="zh-CN" w:bidi="ar-EG"/>
        </w:rPr>
        <w:t>الممتحنة</w:t>
      </w:r>
      <w:r w:rsidRPr="00B805F2">
        <w:rPr>
          <w:rFonts w:ascii="ATraditional Arabic" w:eastAsia="NSimSun" w:hAnsi="ATraditional Arabic" w:cs="ATraditional Arabic"/>
          <w:kern w:val="2"/>
          <w:sz w:val="32"/>
          <w:szCs w:val="32"/>
          <w:rtl/>
          <w:lang w:eastAsia="zh-CN" w:bidi="ar-EG"/>
        </w:rPr>
        <w:t xml:space="preserve"> ٩]</w:t>
      </w:r>
      <w:r w:rsidRPr="00B805F2">
        <w:rPr>
          <w:rFonts w:ascii="ATraditional Arabic" w:eastAsia="NSimSun" w:hAnsi="ATraditional Arabic" w:cs="ATraditional Arabic" w:hint="cs"/>
          <w:kern w:val="2"/>
          <w:sz w:val="32"/>
          <w:szCs w:val="32"/>
          <w:rtl/>
          <w:lang w:eastAsia="zh-CN" w:bidi="ar-EG"/>
        </w:rPr>
        <w:t>.</w:t>
      </w:r>
    </w:p>
    <w:p w14:paraId="68DDD68A" w14:textId="77777777" w:rsidR="00B805F2" w:rsidRPr="00B805F2" w:rsidRDefault="00B805F2" w:rsidP="002A5E3E">
      <w:pPr>
        <w:ind w:firstLine="567"/>
        <w:jc w:val="both"/>
        <w:rPr>
          <w:rFonts w:ascii="ATraditional Arabic" w:eastAsia="NSimSun" w:hAnsi="ATraditional Arabic" w:cs="ATraditional Arabic"/>
          <w:kern w:val="2"/>
          <w:sz w:val="32"/>
          <w:szCs w:val="32"/>
          <w:rtl/>
          <w:lang w:eastAsia="zh-CN" w:bidi="ar-EG"/>
        </w:rPr>
      </w:pPr>
      <w:r w:rsidRPr="00B805F2">
        <w:rPr>
          <w:rFonts w:ascii="ATraditional Arabic" w:eastAsia="NSimSun" w:hAnsi="ATraditional Arabic" w:cs="ATraditional Arabic" w:hint="cs"/>
          <w:kern w:val="2"/>
          <w:sz w:val="32"/>
          <w:szCs w:val="32"/>
          <w:rtl/>
          <w:lang w:eastAsia="zh-CN" w:bidi="ar-EG"/>
        </w:rPr>
        <w:t>يقول ابن القيِّم -رحمه الله- في قصيدته النونيَّة:</w:t>
      </w:r>
    </w:p>
    <w:p w14:paraId="217C4A18" w14:textId="77777777" w:rsidR="00B805F2" w:rsidRPr="00B805F2" w:rsidRDefault="00B805F2" w:rsidP="002A5E3E">
      <w:pPr>
        <w:suppressAutoHyphens/>
        <w:contextualSpacing/>
        <w:jc w:val="both"/>
        <w:rPr>
          <w:rFonts w:ascii="ATraditional Arabic" w:eastAsia="NSimSun" w:hAnsi="ATraditional Arabic" w:cs="ATraditional Arabic"/>
          <w:kern w:val="2"/>
          <w:sz w:val="32"/>
          <w:szCs w:val="32"/>
          <w:rtl/>
          <w:lang w:eastAsia="zh-CN" w:bidi="ar-EG"/>
        </w:rPr>
      </w:pPr>
      <w:r w:rsidRPr="00B805F2">
        <w:rPr>
          <w:rFonts w:ascii="ATraditional Arabic" w:eastAsia="NSimSun" w:hAnsi="ATraditional Arabic" w:cs="ATraditional Arabic" w:hint="cs"/>
          <w:kern w:val="2"/>
          <w:sz w:val="32"/>
          <w:szCs w:val="32"/>
          <w:rtl/>
          <w:lang w:eastAsia="zh-CN" w:bidi="ar-EG"/>
        </w:rPr>
        <w:t xml:space="preserve">أَتُحِبُّ أَعْدَاءَ الْحَبِيبِ وَتَدَّعِي حُبًّا لَهُ مَا ذَاكَ فِي الإِمْكَانِ! </w:t>
      </w:r>
    </w:p>
    <w:p w14:paraId="38334C04" w14:textId="77777777" w:rsidR="00B805F2" w:rsidRPr="00B805F2" w:rsidRDefault="00B805F2" w:rsidP="002A5E3E">
      <w:pPr>
        <w:suppressAutoHyphens/>
        <w:contextualSpacing/>
        <w:jc w:val="both"/>
        <w:rPr>
          <w:rFonts w:ascii="ATraditional Arabic" w:eastAsia="NSimSun" w:hAnsi="ATraditional Arabic" w:cs="ATraditional Arabic"/>
          <w:kern w:val="2"/>
          <w:sz w:val="32"/>
          <w:szCs w:val="32"/>
          <w:rtl/>
          <w:lang w:eastAsia="zh-CN" w:bidi="ar-EG"/>
        </w:rPr>
      </w:pPr>
      <w:r w:rsidRPr="00B805F2">
        <w:rPr>
          <w:rFonts w:ascii="ATraditional Arabic" w:eastAsia="NSimSun" w:hAnsi="ATraditional Arabic" w:cs="ATraditional Arabic" w:hint="cs"/>
          <w:kern w:val="2"/>
          <w:sz w:val="32"/>
          <w:szCs w:val="32"/>
          <w:rtl/>
          <w:lang w:eastAsia="zh-CN" w:bidi="ar-EG"/>
        </w:rPr>
        <w:t xml:space="preserve">وَكَذَا تُعَادِي جَاهِرًا أَحْبَابَهُ أَيْنَ الْمَحَبَّةُ يَا أَخَا الشَّيْطَانِ؟! </w:t>
      </w:r>
    </w:p>
    <w:p w14:paraId="22F8125E" w14:textId="77777777" w:rsidR="00B805F2" w:rsidRPr="00B805F2" w:rsidRDefault="00B805F2" w:rsidP="002A5E3E">
      <w:pPr>
        <w:suppressAutoHyphens/>
        <w:contextualSpacing/>
        <w:jc w:val="both"/>
        <w:rPr>
          <w:rFonts w:ascii="ATraditional Arabic" w:eastAsia="NSimSun" w:hAnsi="ATraditional Arabic" w:cs="ATraditional Arabic"/>
          <w:kern w:val="2"/>
          <w:sz w:val="32"/>
          <w:szCs w:val="32"/>
          <w:rtl/>
          <w:lang w:eastAsia="zh-CN" w:bidi="ar-EG"/>
        </w:rPr>
      </w:pPr>
      <w:r w:rsidRPr="00B805F2">
        <w:rPr>
          <w:rFonts w:ascii="ATraditional Arabic" w:eastAsia="NSimSun" w:hAnsi="ATraditional Arabic" w:cs="ATraditional Arabic" w:hint="cs"/>
          <w:kern w:val="2"/>
          <w:sz w:val="32"/>
          <w:szCs w:val="32"/>
          <w:rtl/>
          <w:lang w:eastAsia="zh-CN" w:bidi="ar-EG"/>
        </w:rPr>
        <w:t>شَرْطُ الْمَحَبَّةِ أَنْ تُوَافِقَ مَنْ تُحِب عَلَى مَحَبَّتِهِ بِلاَ نُقْصَانِ</w:t>
      </w:r>
    </w:p>
    <w:p w14:paraId="21E55C9E" w14:textId="77777777" w:rsidR="00B805F2" w:rsidRPr="00B805F2" w:rsidRDefault="00B805F2" w:rsidP="002A5E3E">
      <w:pPr>
        <w:suppressAutoHyphens/>
        <w:contextualSpacing/>
        <w:jc w:val="both"/>
        <w:rPr>
          <w:rFonts w:ascii="ATraditional Arabic" w:eastAsia="NSimSun" w:hAnsi="ATraditional Arabic" w:cs="ATraditional Arabic"/>
          <w:kern w:val="2"/>
          <w:sz w:val="32"/>
          <w:szCs w:val="32"/>
          <w:rtl/>
          <w:lang w:eastAsia="zh-CN" w:bidi="ar-EG"/>
        </w:rPr>
      </w:pPr>
      <w:r w:rsidRPr="00B805F2">
        <w:rPr>
          <w:rFonts w:ascii="ATraditional Arabic" w:eastAsia="NSimSun" w:hAnsi="ATraditional Arabic" w:cs="ATraditional Arabic" w:hint="cs"/>
          <w:kern w:val="2"/>
          <w:sz w:val="32"/>
          <w:szCs w:val="32"/>
          <w:rtl/>
          <w:lang w:eastAsia="zh-CN" w:bidi="ar-EG"/>
        </w:rPr>
        <w:t>فَإِنِ ادَّعَيْتَ لَهُ الْمَحَبَّةَ مَعْ خِلافِكَ مَا يُحِبُّ فَأَنْتَ ذُو بُطْلاَنِ</w:t>
      </w:r>
      <w:r w:rsidRPr="00B805F2">
        <w:rPr>
          <w:rFonts w:ascii="ATraditional Arabic" w:eastAsia="NSimSun" w:hAnsi="ATraditional Arabic" w:cs="ATraditional Arabic"/>
          <w:kern w:val="2"/>
          <w:sz w:val="32"/>
          <w:szCs w:val="32"/>
          <w:vertAlign w:val="superscript"/>
          <w:rtl/>
          <w:lang w:eastAsia="zh-CN" w:bidi="ar-EG"/>
        </w:rPr>
        <w:footnoteReference w:id="159"/>
      </w:r>
    </w:p>
    <w:p w14:paraId="771EE346" w14:textId="77777777" w:rsidR="00B805F2" w:rsidRPr="00B805F2" w:rsidRDefault="00B805F2">
      <w:pPr>
        <w:numPr>
          <w:ilvl w:val="0"/>
          <w:numId w:val="25"/>
        </w:numPr>
        <w:suppressAutoHyphens/>
        <w:spacing w:after="120"/>
        <w:contextualSpacing/>
        <w:jc w:val="both"/>
        <w:rPr>
          <w:rFonts w:ascii="ATraditional Arabic" w:eastAsia="NSimSun" w:hAnsi="ATraditional Arabic" w:cs="ATraditional Arabic"/>
          <w:kern w:val="2"/>
          <w:sz w:val="32"/>
          <w:szCs w:val="32"/>
          <w:lang w:eastAsia="zh-CN" w:bidi="ar-EG"/>
        </w:rPr>
      </w:pPr>
      <w:r w:rsidRPr="00B805F2">
        <w:rPr>
          <w:rFonts w:ascii="ATraditional Arabic" w:eastAsia="NSimSun" w:hAnsi="ATraditional Arabic" w:cs="ATraditional Arabic" w:hint="cs"/>
          <w:kern w:val="2"/>
          <w:sz w:val="32"/>
          <w:szCs w:val="32"/>
          <w:rtl/>
          <w:lang w:eastAsia="zh-CN" w:bidi="ar-EG"/>
        </w:rPr>
        <w:t xml:space="preserve">التوبة والإقلاع عن المعاصي والرجوع إلى الله تعالى، فالله تعالى لا ينصر العصاة إنما ينصر الطائعين الذين يخافونه بالغيب، وينصرونه في خلواتهم </w:t>
      </w:r>
      <w:proofErr w:type="spellStart"/>
      <w:r w:rsidRPr="00B805F2">
        <w:rPr>
          <w:rFonts w:ascii="ATraditional Arabic" w:eastAsia="NSimSun" w:hAnsi="ATraditional Arabic" w:cs="ATraditional Arabic" w:hint="cs"/>
          <w:kern w:val="2"/>
          <w:sz w:val="32"/>
          <w:szCs w:val="32"/>
          <w:rtl/>
          <w:lang w:eastAsia="zh-CN" w:bidi="ar-EG"/>
        </w:rPr>
        <w:t>وجلواتهم</w:t>
      </w:r>
      <w:proofErr w:type="spellEnd"/>
      <w:r w:rsidRPr="00B805F2">
        <w:rPr>
          <w:rFonts w:ascii="ATraditional Arabic" w:eastAsia="NSimSun" w:hAnsi="ATraditional Arabic" w:cs="ATraditional Arabic" w:hint="cs"/>
          <w:kern w:val="2"/>
          <w:sz w:val="32"/>
          <w:szCs w:val="32"/>
          <w:rtl/>
          <w:lang w:eastAsia="zh-CN" w:bidi="ar-EG"/>
        </w:rPr>
        <w:t xml:space="preserve">، قال تعالى: </w:t>
      </w:r>
      <w:r w:rsidRPr="00B805F2">
        <w:rPr>
          <w:rFonts w:ascii="ATraditional Arabic" w:eastAsia="NSimSun" w:hAnsi="ATraditional Arabic" w:cs="ATraditional Arabic"/>
          <w:kern w:val="2"/>
          <w:sz w:val="32"/>
          <w:szCs w:val="32"/>
          <w:rtl/>
          <w:lang w:eastAsia="zh-CN" w:bidi="ar-EG"/>
        </w:rPr>
        <w:t>﴿</w:t>
      </w:r>
      <w:proofErr w:type="spellStart"/>
      <w:r w:rsidRPr="00B805F2">
        <w:rPr>
          <w:rFonts w:ascii="ATraditional Arabic" w:eastAsia="NSimSun" w:hAnsi="ATraditional Arabic" w:cs="ATraditional Arabic" w:hint="cs"/>
          <w:kern w:val="2"/>
          <w:sz w:val="32"/>
          <w:szCs w:val="32"/>
          <w:rtl/>
          <w:lang w:eastAsia="zh-CN" w:bidi="ar-EG"/>
        </w:rPr>
        <w:t>یَـٰۤأَیُّهَا</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ٱلَّذِینَ</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ءَامَنُوۤا</w:t>
      </w:r>
      <w:proofErr w:type="spellEnd"/>
      <w:r w:rsidRPr="00B805F2">
        <w:rPr>
          <w:rFonts w:ascii="ATraditional Arabic" w:eastAsia="NSimSun" w:hAnsi="ATraditional Arabic" w:cs="ATraditional Arabic" w:hint="cs"/>
          <w:kern w:val="2"/>
          <w:sz w:val="32"/>
          <w:szCs w:val="32"/>
          <w:rtl/>
          <w:lang w:eastAsia="zh-CN" w:bidi="ar-EG"/>
        </w:rPr>
        <w:t>۟</w:t>
      </w:r>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إِن</w:t>
      </w:r>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تَنصُرُوا۟</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ٱللَّهَ</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یَنصُرۡكُمۡ</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وَیُثَبِّتۡ</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أَقۡدَامَكُمۡ</w:t>
      </w:r>
      <w:proofErr w:type="spellEnd"/>
      <w:r w:rsidRPr="00B805F2">
        <w:rPr>
          <w:rFonts w:ascii="ATraditional Arabic" w:eastAsia="NSimSun" w:hAnsi="ATraditional Arabic" w:cs="ATraditional Arabic"/>
          <w:kern w:val="2"/>
          <w:sz w:val="32"/>
          <w:szCs w:val="32"/>
          <w:rtl/>
          <w:lang w:eastAsia="zh-CN" w:bidi="ar-EG"/>
        </w:rPr>
        <w:t>﴾ [</w:t>
      </w:r>
      <w:r w:rsidRPr="00B805F2">
        <w:rPr>
          <w:rFonts w:ascii="ATraditional Arabic" w:eastAsia="NSimSun" w:hAnsi="ATraditional Arabic" w:cs="ATraditional Arabic" w:hint="cs"/>
          <w:kern w:val="2"/>
          <w:sz w:val="32"/>
          <w:szCs w:val="32"/>
          <w:rtl/>
          <w:lang w:eastAsia="zh-CN" w:bidi="ar-EG"/>
        </w:rPr>
        <w:t>محمد</w:t>
      </w:r>
      <w:r w:rsidRPr="00B805F2">
        <w:rPr>
          <w:rFonts w:ascii="ATraditional Arabic" w:eastAsia="NSimSun" w:hAnsi="ATraditional Arabic" w:cs="ATraditional Arabic"/>
          <w:kern w:val="2"/>
          <w:sz w:val="32"/>
          <w:szCs w:val="32"/>
          <w:rtl/>
          <w:lang w:eastAsia="zh-CN" w:bidi="ar-EG"/>
        </w:rPr>
        <w:t xml:space="preserve"> ٧]</w:t>
      </w:r>
      <w:r w:rsidRPr="00B805F2">
        <w:rPr>
          <w:rFonts w:ascii="ATraditional Arabic" w:eastAsia="NSimSun" w:hAnsi="ATraditional Arabic" w:cs="ATraditional Arabic" w:hint="cs"/>
          <w:kern w:val="2"/>
          <w:sz w:val="32"/>
          <w:szCs w:val="32"/>
          <w:rtl/>
          <w:lang w:eastAsia="zh-CN" w:bidi="ar-EG"/>
        </w:rPr>
        <w:t xml:space="preserve">، ويقول: </w:t>
      </w:r>
      <w:r w:rsidRPr="00B805F2">
        <w:rPr>
          <w:rFonts w:ascii="ATraditional Arabic" w:eastAsia="NSimSun" w:hAnsi="ATraditional Arabic" w:cs="ATraditional Arabic"/>
          <w:kern w:val="2"/>
          <w:sz w:val="32"/>
          <w:szCs w:val="32"/>
          <w:rtl/>
          <w:lang w:eastAsia="zh-CN" w:bidi="ar-EG"/>
        </w:rPr>
        <w:t>﴿</w:t>
      </w:r>
      <w:proofErr w:type="spellStart"/>
      <w:r w:rsidRPr="00B805F2">
        <w:rPr>
          <w:rFonts w:ascii="ATraditional Arabic" w:eastAsia="NSimSun" w:hAnsi="ATraditional Arabic" w:cs="ATraditional Arabic" w:hint="cs"/>
          <w:kern w:val="2"/>
          <w:sz w:val="32"/>
          <w:szCs w:val="32"/>
          <w:rtl/>
          <w:lang w:eastAsia="zh-CN" w:bidi="ar-EG"/>
        </w:rPr>
        <w:t>وَلَیَنصُرَنَّ</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lastRenderedPageBreak/>
        <w:t>ٱللَّهُ</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مَن</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یَنصُرُهُۥۤ</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إِنَّ</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ٱللَّهَ</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لَقَوِیٌّ</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عَزِیزٌ</w:t>
      </w:r>
      <w:proofErr w:type="spellEnd"/>
      <w:r w:rsidRPr="00B805F2">
        <w:rPr>
          <w:rFonts w:ascii="ATraditional Arabic" w:eastAsia="NSimSun" w:hAnsi="ATraditional Arabic" w:cs="ATraditional Arabic" w:hint="cs"/>
          <w:kern w:val="2"/>
          <w:sz w:val="32"/>
          <w:szCs w:val="32"/>
          <w:rtl/>
          <w:lang w:eastAsia="zh-CN" w:bidi="ar-EG"/>
        </w:rPr>
        <w:t xml:space="preserve"> (40) </w:t>
      </w:r>
      <w:proofErr w:type="spellStart"/>
      <w:r w:rsidRPr="00B805F2">
        <w:rPr>
          <w:rFonts w:ascii="ATraditional Arabic" w:eastAsia="NSimSun" w:hAnsi="ATraditional Arabic" w:cs="ATraditional Arabic" w:hint="cs"/>
          <w:kern w:val="2"/>
          <w:sz w:val="32"/>
          <w:szCs w:val="32"/>
          <w:rtl/>
          <w:lang w:eastAsia="zh-CN" w:bidi="ar-EG"/>
        </w:rPr>
        <w:t>ٱلَّذِینَ</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إِن</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مَّكَّنَّـٰهُمۡ</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فِی</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ٱلۡأَرۡضِ</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أَقَامُوا۟</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ٱلصَّلَوٰةَ</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وَءَاتَوُا</w:t>
      </w:r>
      <w:proofErr w:type="spellEnd"/>
      <w:r w:rsidRPr="00B805F2">
        <w:rPr>
          <w:rFonts w:ascii="ATraditional Arabic" w:eastAsia="NSimSun" w:hAnsi="ATraditional Arabic" w:cs="ATraditional Arabic" w:hint="cs"/>
          <w:kern w:val="2"/>
          <w:sz w:val="32"/>
          <w:szCs w:val="32"/>
          <w:rtl/>
          <w:lang w:eastAsia="zh-CN" w:bidi="ar-EG"/>
        </w:rPr>
        <w:t>۟</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ٱلزَّكَوٰةَ</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وَأَمَرُوا۟</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بِٱلۡمَعۡرُوفِ</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وَنَهَوۡا</w:t>
      </w:r>
      <w:proofErr w:type="spellEnd"/>
      <w:r w:rsidRPr="00B805F2">
        <w:rPr>
          <w:rFonts w:ascii="ATraditional Arabic" w:eastAsia="NSimSun" w:hAnsi="ATraditional Arabic" w:cs="ATraditional Arabic" w:hint="cs"/>
          <w:kern w:val="2"/>
          <w:sz w:val="32"/>
          <w:szCs w:val="32"/>
          <w:rtl/>
          <w:lang w:eastAsia="zh-CN" w:bidi="ar-EG"/>
        </w:rPr>
        <w:t>۟</w:t>
      </w:r>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عَنِ</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ٱلۡمُنكَرِۗ</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وَلِلَّهِ</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عَـٰقِبَةُ</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ٱلۡأُمُورِ</w:t>
      </w:r>
      <w:proofErr w:type="spellEnd"/>
      <w:r w:rsidRPr="00B805F2">
        <w:rPr>
          <w:rFonts w:ascii="ATraditional Arabic" w:eastAsia="NSimSun" w:hAnsi="ATraditional Arabic" w:cs="ATraditional Arabic"/>
          <w:kern w:val="2"/>
          <w:sz w:val="32"/>
          <w:szCs w:val="32"/>
          <w:rtl/>
          <w:lang w:eastAsia="zh-CN" w:bidi="ar-EG"/>
        </w:rPr>
        <w:t>﴾</w:t>
      </w:r>
      <w:r w:rsidRPr="00B805F2">
        <w:rPr>
          <w:rFonts w:ascii="ATraditional Arabic" w:eastAsia="NSimSun" w:hAnsi="ATraditional Arabic" w:cs="ATraditional Arabic" w:hint="cs"/>
          <w:kern w:val="2"/>
          <w:sz w:val="32"/>
          <w:szCs w:val="32"/>
          <w:rtl/>
          <w:lang w:eastAsia="zh-CN" w:bidi="ar-EG"/>
        </w:rPr>
        <w:t xml:space="preserve"> [الحج: 40-41]، فجعل إقامة الصلاة وإيتاء الزكاة والأمر بالمعروف والنهي عن المنكر من شروط النصر والتمكين.</w:t>
      </w:r>
    </w:p>
    <w:p w14:paraId="7701F860" w14:textId="77777777" w:rsidR="00B805F2" w:rsidRPr="00B805F2" w:rsidRDefault="00B805F2">
      <w:pPr>
        <w:numPr>
          <w:ilvl w:val="0"/>
          <w:numId w:val="25"/>
        </w:numPr>
        <w:suppressAutoHyphens/>
        <w:spacing w:after="120"/>
        <w:contextualSpacing/>
        <w:jc w:val="both"/>
        <w:rPr>
          <w:rFonts w:ascii="ATraditional Arabic" w:eastAsia="NSimSun" w:hAnsi="ATraditional Arabic" w:cs="ATraditional Arabic"/>
          <w:kern w:val="2"/>
          <w:sz w:val="32"/>
          <w:szCs w:val="32"/>
          <w:lang w:eastAsia="zh-CN" w:bidi="ar-EG"/>
        </w:rPr>
      </w:pPr>
      <w:r w:rsidRPr="00B805F2">
        <w:rPr>
          <w:rFonts w:ascii="ATraditional Arabic" w:eastAsia="NSimSun" w:hAnsi="ATraditional Arabic" w:cs="ATraditional Arabic" w:hint="cs"/>
          <w:kern w:val="2"/>
          <w:sz w:val="32"/>
          <w:szCs w:val="32"/>
          <w:rtl/>
          <w:lang w:eastAsia="zh-CN" w:bidi="ar-EG"/>
        </w:rPr>
        <w:t xml:space="preserve">نشر الوعي بخطورة المؤامرة وآثارها المدمرة على الأمة ووجوب العمل على إسقاطها، والتحرك الواسع بهذه المفاهيم في كل الدوائر الأسرية والمجتمعية، والتأكيد على ضرورة ممانعة الأمة ورفض شعوبها لهذا المخطط المجرم والعمل على إسقاطه، والرد على الدعاوى الزائفة التي تزعم أن ذلك المشروع البغيض يحمل للمنطقة السلام والتنمية والرخاء، وهي شبهات خطيرة يجري ترويجها عبر وسائل إعلام المطبعين، وينطلق الرد عليها من بيان طبيعة المحتل الصهيوني التوسعية التي لا تعرف التعايش، وبيان تجارب المطبعين السابقين، وما </w:t>
      </w:r>
      <w:proofErr w:type="spellStart"/>
      <w:r w:rsidRPr="00B805F2">
        <w:rPr>
          <w:rFonts w:ascii="ATraditional Arabic" w:eastAsia="NSimSun" w:hAnsi="ATraditional Arabic" w:cs="ATraditional Arabic" w:hint="cs"/>
          <w:kern w:val="2"/>
          <w:sz w:val="32"/>
          <w:szCs w:val="32"/>
          <w:rtl/>
          <w:lang w:eastAsia="zh-CN" w:bidi="ar-EG"/>
        </w:rPr>
        <w:t>جنَوه</w:t>
      </w:r>
      <w:proofErr w:type="spellEnd"/>
      <w:r w:rsidRPr="00B805F2">
        <w:rPr>
          <w:rFonts w:ascii="ATraditional Arabic" w:eastAsia="NSimSun" w:hAnsi="ATraditional Arabic" w:cs="ATraditional Arabic" w:hint="cs"/>
          <w:kern w:val="2"/>
          <w:sz w:val="32"/>
          <w:szCs w:val="32"/>
          <w:rtl/>
          <w:lang w:eastAsia="zh-CN" w:bidi="ar-EG"/>
        </w:rPr>
        <w:t xml:space="preserve"> من فشل سياسي واقتصادي بعد عقود من التطبيع، ثم وهو الأهم؛ أن التطبيع خيانة للدين وللأوطان، والله تعالى لا يهدي كيد الخائنين.</w:t>
      </w:r>
    </w:p>
    <w:p w14:paraId="21A27622" w14:textId="77777777" w:rsidR="00B805F2" w:rsidRPr="00B805F2" w:rsidRDefault="00B805F2">
      <w:pPr>
        <w:numPr>
          <w:ilvl w:val="0"/>
          <w:numId w:val="25"/>
        </w:numPr>
        <w:suppressAutoHyphens/>
        <w:spacing w:after="120"/>
        <w:contextualSpacing/>
        <w:jc w:val="both"/>
        <w:rPr>
          <w:rFonts w:ascii="ATraditional Arabic" w:eastAsia="NSimSun" w:hAnsi="ATraditional Arabic" w:cs="ATraditional Arabic"/>
          <w:kern w:val="2"/>
          <w:sz w:val="32"/>
          <w:szCs w:val="32"/>
          <w:lang w:eastAsia="zh-CN" w:bidi="ar-EG"/>
        </w:rPr>
      </w:pPr>
      <w:r w:rsidRPr="00B805F2">
        <w:rPr>
          <w:rFonts w:ascii="ATraditional Arabic" w:eastAsia="NSimSun" w:hAnsi="ATraditional Arabic" w:cs="ATraditional Arabic" w:hint="cs"/>
          <w:kern w:val="2"/>
          <w:sz w:val="32"/>
          <w:szCs w:val="32"/>
          <w:rtl/>
          <w:lang w:eastAsia="zh-CN" w:bidi="ar-EG"/>
        </w:rPr>
        <w:t xml:space="preserve">مدارسة سيرة النبي </w:t>
      </w:r>
      <w:r w:rsidRPr="00B805F2">
        <w:rPr>
          <w:rFonts w:ascii="ATraditional Arabic" w:eastAsia="NSimSun" w:hAnsi="ATraditional Arabic" w:cs="ATraditional Arabic" w:hint="cs"/>
          <w:kern w:val="2"/>
          <w:sz w:val="32"/>
          <w:szCs w:val="32"/>
          <w:rtl/>
          <w:lang w:eastAsia="zh-CN" w:bidi="ar-AE"/>
        </w:rPr>
        <w:t>ﷺ</w:t>
      </w:r>
      <w:r w:rsidRPr="00B805F2">
        <w:rPr>
          <w:rFonts w:ascii="ATraditional Arabic" w:eastAsia="NSimSun" w:hAnsi="ATraditional Arabic" w:cs="ATraditional Arabic" w:hint="cs"/>
          <w:kern w:val="2"/>
          <w:sz w:val="32"/>
          <w:szCs w:val="32"/>
          <w:rtl/>
          <w:lang w:eastAsia="zh-CN" w:bidi="ar-EG"/>
        </w:rPr>
        <w:t xml:space="preserve"> وخاصة المراحل التي مرت فيها الجماعة المسلمة بحصار الأعداء وكثرتهم وتكالبهم على الجماعة المؤمنة، كما هو الحال في غزوة الأحزاب التي تشبه حال الأمة في هذه اللحظة التاريخية الفاصلة من كل الوجوه، وتأمل قوله تعالى: </w:t>
      </w:r>
      <w:r w:rsidRPr="00B805F2">
        <w:rPr>
          <w:rFonts w:ascii="ATraditional Arabic" w:eastAsia="NSimSun" w:hAnsi="ATraditional Arabic" w:cs="ATraditional Arabic"/>
          <w:kern w:val="2"/>
          <w:sz w:val="32"/>
          <w:szCs w:val="32"/>
          <w:rtl/>
          <w:lang w:eastAsia="zh-CN" w:bidi="ar-EG"/>
        </w:rPr>
        <w:t>﴿</w:t>
      </w:r>
      <w:proofErr w:type="spellStart"/>
      <w:r w:rsidRPr="00B805F2">
        <w:rPr>
          <w:rFonts w:ascii="ATraditional Arabic" w:eastAsia="NSimSun" w:hAnsi="ATraditional Arabic" w:cs="ATraditional Arabic" w:hint="cs"/>
          <w:kern w:val="2"/>
          <w:sz w:val="32"/>
          <w:szCs w:val="32"/>
          <w:rtl/>
          <w:lang w:eastAsia="zh-CN" w:bidi="ar-EG"/>
        </w:rPr>
        <w:t>یَـٰۤأَیُّهَا</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ٱلَّذِینَ</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ءَامَنُوا۟</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ٱذۡكُرُوا</w:t>
      </w:r>
      <w:proofErr w:type="spellEnd"/>
      <w:r w:rsidRPr="00B805F2">
        <w:rPr>
          <w:rFonts w:ascii="ATraditional Arabic" w:eastAsia="NSimSun" w:hAnsi="ATraditional Arabic" w:cs="ATraditional Arabic" w:hint="cs"/>
          <w:kern w:val="2"/>
          <w:sz w:val="32"/>
          <w:szCs w:val="32"/>
          <w:rtl/>
          <w:lang w:eastAsia="zh-CN" w:bidi="ar-EG"/>
        </w:rPr>
        <w:t>۟</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نِعۡمَةَ</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ٱللَّهِ</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عَلَیۡكُمۡ</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إِذۡ</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جَاۤءَتۡكُمۡ</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جُنُود</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فَأَرۡسَلۡنَا</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عَلَیۡهِمۡ</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رِیح</w:t>
      </w:r>
      <w:r w:rsidRPr="00B805F2">
        <w:rPr>
          <w:rFonts w:ascii="ATraditional Arabic" w:eastAsia="NSimSun" w:hAnsi="ATraditional Arabic" w:cs="ATraditional Arabic"/>
          <w:kern w:val="2"/>
          <w:sz w:val="32"/>
          <w:szCs w:val="32"/>
          <w:rtl/>
          <w:lang w:eastAsia="zh-CN" w:bidi="ar-EG"/>
        </w:rPr>
        <w:t>ࣰ</w:t>
      </w:r>
      <w:r w:rsidRPr="00B805F2">
        <w:rPr>
          <w:rFonts w:ascii="ATraditional Arabic" w:eastAsia="NSimSun" w:hAnsi="ATraditional Arabic" w:cs="ATraditional Arabic" w:hint="cs"/>
          <w:kern w:val="2"/>
          <w:sz w:val="32"/>
          <w:szCs w:val="32"/>
          <w:rtl/>
          <w:lang w:eastAsia="zh-CN" w:bidi="ar-EG"/>
        </w:rPr>
        <w:t>ا</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وَجُنُود</w:t>
      </w:r>
      <w:r w:rsidRPr="00B805F2">
        <w:rPr>
          <w:rFonts w:ascii="ATraditional Arabic" w:eastAsia="NSimSun" w:hAnsi="ATraditional Arabic" w:cs="ATraditional Arabic"/>
          <w:kern w:val="2"/>
          <w:sz w:val="32"/>
          <w:szCs w:val="32"/>
          <w:rtl/>
          <w:lang w:eastAsia="zh-CN" w:bidi="ar-EG"/>
        </w:rPr>
        <w:t>ࣰ</w:t>
      </w:r>
      <w:r w:rsidRPr="00B805F2">
        <w:rPr>
          <w:rFonts w:ascii="ATraditional Arabic" w:eastAsia="NSimSun" w:hAnsi="ATraditional Arabic" w:cs="ATraditional Arabic" w:hint="cs"/>
          <w:kern w:val="2"/>
          <w:sz w:val="32"/>
          <w:szCs w:val="32"/>
          <w:rtl/>
          <w:lang w:eastAsia="zh-CN" w:bidi="ar-EG"/>
        </w:rPr>
        <w:t>ا</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لَّمۡ</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تَرَوۡهَاۚ</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وَكَانَ</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ٱللَّهُ</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بِمَا</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تَعۡمَلُونَ</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بَصِیرًا</w:t>
      </w:r>
      <w:proofErr w:type="spellEnd"/>
      <w:r w:rsidRPr="00B805F2">
        <w:rPr>
          <w:rFonts w:ascii="ATraditional Arabic" w:eastAsia="NSimSun" w:hAnsi="ATraditional Arabic" w:cs="ATraditional Arabic" w:hint="cs"/>
          <w:kern w:val="2"/>
          <w:sz w:val="32"/>
          <w:szCs w:val="32"/>
          <w:rtl/>
          <w:lang w:eastAsia="zh-CN" w:bidi="ar-EG"/>
        </w:rPr>
        <w:t xml:space="preserve"> (9) </w:t>
      </w:r>
      <w:proofErr w:type="spellStart"/>
      <w:r w:rsidRPr="00B805F2">
        <w:rPr>
          <w:rFonts w:ascii="ATraditional Arabic" w:eastAsia="NSimSun" w:hAnsi="ATraditional Arabic" w:cs="ATraditional Arabic" w:hint="cs"/>
          <w:kern w:val="2"/>
          <w:sz w:val="32"/>
          <w:szCs w:val="32"/>
          <w:rtl/>
          <w:lang w:eastAsia="zh-CN" w:bidi="ar-EG"/>
        </w:rPr>
        <w:t>إِذۡ</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جَاۤءُوكُم</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مِّن</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فَوۡقِكُمۡ</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وَمِنۡ</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أَسۡفَلَ</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مِنكُمۡ</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وَإِذۡ</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زَاغَتِ</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ٱلۡأَبۡصَـٰرُ</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وَبَلَغَتِ</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ٱلۡقُلُوبُ</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ٱلۡحَنَاجِرَ</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وَتَظُنُّونَ</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بِٱللَّهِ</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ٱلظُّنُونَا</w:t>
      </w:r>
      <w:proofErr w:type="spellEnd"/>
      <w:r w:rsidRPr="00B805F2">
        <w:rPr>
          <w:rFonts w:ascii="ATraditional Arabic" w:eastAsia="NSimSun" w:hAnsi="ATraditional Arabic" w:cs="ATraditional Arabic" w:hint="cs"/>
          <w:kern w:val="2"/>
          <w:sz w:val="32"/>
          <w:szCs w:val="32"/>
          <w:rtl/>
          <w:lang w:eastAsia="zh-CN" w:bidi="ar-EG"/>
        </w:rPr>
        <w:t>۠ (10) هُنَالِكَ</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ٱبۡتُلِیَ</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ٱلۡمُؤۡمِنُونَ</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وَزُلۡزِلُوا</w:t>
      </w:r>
      <w:proofErr w:type="spellEnd"/>
      <w:r w:rsidRPr="00B805F2">
        <w:rPr>
          <w:rFonts w:ascii="ATraditional Arabic" w:eastAsia="NSimSun" w:hAnsi="ATraditional Arabic" w:cs="ATraditional Arabic" w:hint="cs"/>
          <w:kern w:val="2"/>
          <w:sz w:val="32"/>
          <w:szCs w:val="32"/>
          <w:rtl/>
          <w:lang w:eastAsia="zh-CN" w:bidi="ar-EG"/>
        </w:rPr>
        <w:t>۟</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زِلۡزَال</w:t>
      </w:r>
      <w:r w:rsidRPr="00B805F2">
        <w:rPr>
          <w:rFonts w:ascii="ATraditional Arabic" w:eastAsia="NSimSun" w:hAnsi="ATraditional Arabic" w:cs="ATraditional Arabic"/>
          <w:kern w:val="2"/>
          <w:sz w:val="32"/>
          <w:szCs w:val="32"/>
          <w:rtl/>
          <w:lang w:eastAsia="zh-CN" w:bidi="ar-EG"/>
        </w:rPr>
        <w:t>ࣰ</w:t>
      </w:r>
      <w:r w:rsidRPr="00B805F2">
        <w:rPr>
          <w:rFonts w:ascii="ATraditional Arabic" w:eastAsia="NSimSun" w:hAnsi="ATraditional Arabic" w:cs="ATraditional Arabic" w:hint="cs"/>
          <w:kern w:val="2"/>
          <w:sz w:val="32"/>
          <w:szCs w:val="32"/>
          <w:rtl/>
          <w:lang w:eastAsia="zh-CN" w:bidi="ar-EG"/>
        </w:rPr>
        <w:t>ا</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شَدِید</w:t>
      </w:r>
      <w:r w:rsidRPr="00B805F2">
        <w:rPr>
          <w:rFonts w:ascii="ATraditional Arabic" w:eastAsia="NSimSun" w:hAnsi="ATraditional Arabic" w:cs="ATraditional Arabic"/>
          <w:kern w:val="2"/>
          <w:sz w:val="32"/>
          <w:szCs w:val="32"/>
          <w:rtl/>
          <w:lang w:eastAsia="zh-CN" w:bidi="ar-EG"/>
        </w:rPr>
        <w:t>ࣰ</w:t>
      </w:r>
      <w:r w:rsidRPr="00B805F2">
        <w:rPr>
          <w:rFonts w:ascii="ATraditional Arabic" w:eastAsia="NSimSun" w:hAnsi="ATraditional Arabic" w:cs="ATraditional Arabic" w:hint="cs"/>
          <w:kern w:val="2"/>
          <w:sz w:val="32"/>
          <w:szCs w:val="32"/>
          <w:rtl/>
          <w:lang w:eastAsia="zh-CN" w:bidi="ar-EG"/>
        </w:rPr>
        <w:t>ا</w:t>
      </w:r>
      <w:proofErr w:type="spellEnd"/>
      <w:r w:rsidRPr="00B805F2">
        <w:rPr>
          <w:rFonts w:ascii="ATraditional Arabic" w:eastAsia="NSimSun" w:hAnsi="ATraditional Arabic" w:cs="ATraditional Arabic" w:hint="cs"/>
          <w:kern w:val="2"/>
          <w:sz w:val="32"/>
          <w:szCs w:val="32"/>
          <w:rtl/>
          <w:lang w:eastAsia="zh-CN" w:bidi="ar-EG"/>
        </w:rPr>
        <w:t xml:space="preserve"> (11) </w:t>
      </w:r>
      <w:proofErr w:type="spellStart"/>
      <w:r w:rsidRPr="00B805F2">
        <w:rPr>
          <w:rFonts w:ascii="ATraditional Arabic" w:eastAsia="NSimSun" w:hAnsi="ATraditional Arabic" w:cs="ATraditional Arabic" w:hint="cs"/>
          <w:kern w:val="2"/>
          <w:sz w:val="32"/>
          <w:szCs w:val="32"/>
          <w:rtl/>
          <w:lang w:eastAsia="zh-CN" w:bidi="ar-EG"/>
        </w:rPr>
        <w:t>وَإِذۡ</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یَقُولُ</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ٱلۡمُنَـٰفِقُونَ</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وَٱلَّذِینَ</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فِی</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قُلُوبِهِم</w:t>
      </w:r>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مَّرَض</w:t>
      </w:r>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مَّا</w:t>
      </w:r>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وَعَدَنَا</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ٱللَّهُ</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وَرَسُولُهُۥۤ</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إِلَّا</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غُرُور</w:t>
      </w:r>
      <w:r w:rsidRPr="00B805F2">
        <w:rPr>
          <w:rFonts w:ascii="ATraditional Arabic" w:eastAsia="NSimSun" w:hAnsi="ATraditional Arabic" w:cs="ATraditional Arabic"/>
          <w:kern w:val="2"/>
          <w:sz w:val="32"/>
          <w:szCs w:val="32"/>
          <w:rtl/>
          <w:lang w:eastAsia="zh-CN" w:bidi="ar-EG"/>
        </w:rPr>
        <w:t>ࣰ</w:t>
      </w:r>
      <w:r w:rsidRPr="00B805F2">
        <w:rPr>
          <w:rFonts w:ascii="ATraditional Arabic" w:eastAsia="NSimSun" w:hAnsi="ATraditional Arabic" w:cs="ATraditional Arabic" w:hint="cs"/>
          <w:kern w:val="2"/>
          <w:sz w:val="32"/>
          <w:szCs w:val="32"/>
          <w:rtl/>
          <w:lang w:eastAsia="zh-CN" w:bidi="ar-EG"/>
        </w:rPr>
        <w:t>ا</w:t>
      </w:r>
      <w:proofErr w:type="spellEnd"/>
      <w:r w:rsidRPr="00B805F2">
        <w:rPr>
          <w:rFonts w:ascii="ATraditional Arabic" w:eastAsia="NSimSun" w:hAnsi="ATraditional Arabic" w:cs="ATraditional Arabic" w:hint="cs"/>
          <w:kern w:val="2"/>
          <w:sz w:val="32"/>
          <w:szCs w:val="32"/>
          <w:rtl/>
          <w:lang w:eastAsia="zh-CN" w:bidi="ar-EG"/>
        </w:rPr>
        <w:t xml:space="preserve"> (12) </w:t>
      </w:r>
      <w:proofErr w:type="spellStart"/>
      <w:r w:rsidRPr="00B805F2">
        <w:rPr>
          <w:rFonts w:ascii="ATraditional Arabic" w:eastAsia="NSimSun" w:hAnsi="ATraditional Arabic" w:cs="ATraditional Arabic" w:hint="cs"/>
          <w:kern w:val="2"/>
          <w:sz w:val="32"/>
          <w:szCs w:val="32"/>
          <w:rtl/>
          <w:lang w:eastAsia="zh-CN" w:bidi="ar-EG"/>
        </w:rPr>
        <w:t>وَإِذۡ</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قَالَت</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طَّاۤىِٕفَة</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مِّنۡهُمۡ</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یَـٰۤأَهۡلَ</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یَثۡرِبَ</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لَا</w:t>
      </w:r>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مُقَامَ</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لَكُمۡ</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فَٱرۡجِعُواۚ</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وَیَسۡتَـٔۡذِنُ</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فَرِیق</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مِّنۡهُمُ</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ٱلنَّبِیَّ</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یَقُولُونَ</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إِنَّ</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بُیُوتَنَا</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عَوۡرَة</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وَمَا</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هِیَ</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بِعَوۡرَةٍۖ</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إِن</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یُرِیدُونَ</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إِلَّا</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فِرَار</w:t>
      </w:r>
      <w:r w:rsidRPr="00B805F2">
        <w:rPr>
          <w:rFonts w:ascii="ATraditional Arabic" w:eastAsia="NSimSun" w:hAnsi="ATraditional Arabic" w:cs="ATraditional Arabic"/>
          <w:kern w:val="2"/>
          <w:sz w:val="32"/>
          <w:szCs w:val="32"/>
          <w:rtl/>
          <w:lang w:eastAsia="zh-CN" w:bidi="ar-EG"/>
        </w:rPr>
        <w:t>ࣰ</w:t>
      </w:r>
      <w:r w:rsidRPr="00B805F2">
        <w:rPr>
          <w:rFonts w:ascii="ATraditional Arabic" w:eastAsia="NSimSun" w:hAnsi="ATraditional Arabic" w:cs="ATraditional Arabic" w:hint="cs"/>
          <w:kern w:val="2"/>
          <w:sz w:val="32"/>
          <w:szCs w:val="32"/>
          <w:rtl/>
          <w:lang w:eastAsia="zh-CN" w:bidi="ar-EG"/>
        </w:rPr>
        <w:t>ا</w:t>
      </w:r>
      <w:proofErr w:type="spellEnd"/>
      <w:r w:rsidRPr="00B805F2">
        <w:rPr>
          <w:rFonts w:ascii="ATraditional Arabic" w:eastAsia="NSimSun" w:hAnsi="ATraditional Arabic" w:cs="ATraditional Arabic" w:hint="cs"/>
          <w:kern w:val="2"/>
          <w:sz w:val="32"/>
          <w:szCs w:val="32"/>
          <w:rtl/>
          <w:lang w:eastAsia="zh-CN" w:bidi="ar-EG"/>
        </w:rPr>
        <w:t xml:space="preserve"> (13) </w:t>
      </w:r>
      <w:proofErr w:type="spellStart"/>
      <w:r w:rsidRPr="00B805F2">
        <w:rPr>
          <w:rFonts w:ascii="ATraditional Arabic" w:eastAsia="NSimSun" w:hAnsi="ATraditional Arabic" w:cs="ATraditional Arabic" w:hint="cs"/>
          <w:kern w:val="2"/>
          <w:sz w:val="32"/>
          <w:szCs w:val="32"/>
          <w:rtl/>
          <w:lang w:eastAsia="zh-CN" w:bidi="ar-EG"/>
        </w:rPr>
        <w:t>وَلَوۡ</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دُخِلَتۡ</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عَلَیۡهِم</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مِّنۡ</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أَقۡطَارِهَا</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ثُمَّ</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سُىِٕلُوا</w:t>
      </w:r>
      <w:proofErr w:type="spellEnd"/>
      <w:r w:rsidRPr="00B805F2">
        <w:rPr>
          <w:rFonts w:ascii="ATraditional Arabic" w:eastAsia="NSimSun" w:hAnsi="ATraditional Arabic" w:cs="ATraditional Arabic" w:hint="cs"/>
          <w:kern w:val="2"/>
          <w:sz w:val="32"/>
          <w:szCs w:val="32"/>
          <w:rtl/>
          <w:lang w:eastAsia="zh-CN" w:bidi="ar-EG"/>
        </w:rPr>
        <w:t>۟</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ٱلۡفِتۡنَةَ</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لَـَٔاتَوۡهَا</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وَمَا</w:t>
      </w:r>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تَلَبَّثُوا۟</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بِهَاۤ</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إِلَّا</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یَسِیر</w:t>
      </w:r>
      <w:r w:rsidRPr="00B805F2">
        <w:rPr>
          <w:rFonts w:ascii="ATraditional Arabic" w:eastAsia="NSimSun" w:hAnsi="ATraditional Arabic" w:cs="ATraditional Arabic"/>
          <w:kern w:val="2"/>
          <w:sz w:val="32"/>
          <w:szCs w:val="32"/>
          <w:rtl/>
          <w:lang w:eastAsia="zh-CN" w:bidi="ar-EG"/>
        </w:rPr>
        <w:t>ࣰ</w:t>
      </w:r>
      <w:r w:rsidRPr="00B805F2">
        <w:rPr>
          <w:rFonts w:ascii="ATraditional Arabic" w:eastAsia="NSimSun" w:hAnsi="ATraditional Arabic" w:cs="ATraditional Arabic" w:hint="cs"/>
          <w:kern w:val="2"/>
          <w:sz w:val="32"/>
          <w:szCs w:val="32"/>
          <w:rtl/>
          <w:lang w:eastAsia="zh-CN" w:bidi="ar-EG"/>
        </w:rPr>
        <w:t>ا</w:t>
      </w:r>
      <w:proofErr w:type="spellEnd"/>
      <w:r w:rsidRPr="00B805F2">
        <w:rPr>
          <w:rFonts w:ascii="ATraditional Arabic" w:eastAsia="NSimSun" w:hAnsi="ATraditional Arabic" w:cs="ATraditional Arabic" w:hint="cs"/>
          <w:kern w:val="2"/>
          <w:sz w:val="32"/>
          <w:szCs w:val="32"/>
          <w:rtl/>
          <w:lang w:eastAsia="zh-CN" w:bidi="ar-EG"/>
        </w:rPr>
        <w:t xml:space="preserve"> (14) </w:t>
      </w:r>
      <w:proofErr w:type="spellStart"/>
      <w:r w:rsidRPr="00B805F2">
        <w:rPr>
          <w:rFonts w:ascii="ATraditional Arabic" w:eastAsia="NSimSun" w:hAnsi="ATraditional Arabic" w:cs="ATraditional Arabic" w:hint="cs"/>
          <w:kern w:val="2"/>
          <w:sz w:val="32"/>
          <w:szCs w:val="32"/>
          <w:rtl/>
          <w:lang w:eastAsia="zh-CN" w:bidi="ar-EG"/>
        </w:rPr>
        <w:t>وَلَقَدۡ</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كَانُوا۟</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عَـٰهَدُوا</w:t>
      </w:r>
      <w:proofErr w:type="spellEnd"/>
      <w:r w:rsidRPr="00B805F2">
        <w:rPr>
          <w:rFonts w:ascii="ATraditional Arabic" w:eastAsia="NSimSun" w:hAnsi="ATraditional Arabic" w:cs="ATraditional Arabic" w:hint="cs"/>
          <w:kern w:val="2"/>
          <w:sz w:val="32"/>
          <w:szCs w:val="32"/>
          <w:rtl/>
          <w:lang w:eastAsia="zh-CN" w:bidi="ar-EG"/>
        </w:rPr>
        <w:t>۟</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ٱللَّهَ</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مِن</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قَبۡلُ</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لَا</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یُوَلُّونَ</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ٱلۡأَدۡبَـٰرَۚ</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وَكَانَ</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عَهۡدُ</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ٱللَّهِ</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مَسۡـُٔول</w:t>
      </w:r>
      <w:r w:rsidRPr="00B805F2">
        <w:rPr>
          <w:rFonts w:ascii="ATraditional Arabic" w:eastAsia="NSimSun" w:hAnsi="ATraditional Arabic" w:cs="ATraditional Arabic"/>
          <w:kern w:val="2"/>
          <w:sz w:val="32"/>
          <w:szCs w:val="32"/>
          <w:rtl/>
          <w:lang w:eastAsia="zh-CN" w:bidi="ar-EG"/>
        </w:rPr>
        <w:t>ࣰ</w:t>
      </w:r>
      <w:r w:rsidRPr="00B805F2">
        <w:rPr>
          <w:rFonts w:ascii="ATraditional Arabic" w:eastAsia="NSimSun" w:hAnsi="ATraditional Arabic" w:cs="ATraditional Arabic" w:hint="cs"/>
          <w:kern w:val="2"/>
          <w:sz w:val="32"/>
          <w:szCs w:val="32"/>
          <w:rtl/>
          <w:lang w:eastAsia="zh-CN" w:bidi="ar-EG"/>
        </w:rPr>
        <w:t>ا</w:t>
      </w:r>
      <w:proofErr w:type="spellEnd"/>
      <w:r w:rsidRPr="00B805F2">
        <w:rPr>
          <w:rFonts w:ascii="ATraditional Arabic" w:eastAsia="NSimSun" w:hAnsi="ATraditional Arabic" w:cs="ATraditional Arabic" w:hint="cs"/>
          <w:kern w:val="2"/>
          <w:sz w:val="32"/>
          <w:szCs w:val="32"/>
          <w:rtl/>
          <w:lang w:eastAsia="zh-CN" w:bidi="ar-EG"/>
        </w:rPr>
        <w:t xml:space="preserve"> (15) قُل</w:t>
      </w:r>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لَّن</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یَنفَعَكُمُ</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ٱلۡفِرَارُ</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إِن</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فَرَرۡتُم</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مِّنَ</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ٱلۡمَوۡتِ</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أَوِ</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ٱلۡقَتۡلِ</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وَإِذ</w:t>
      </w:r>
      <w:r w:rsidRPr="00B805F2">
        <w:rPr>
          <w:rFonts w:ascii="ATraditional Arabic" w:eastAsia="NSimSun" w:hAnsi="ATraditional Arabic" w:cs="ATraditional Arabic"/>
          <w:kern w:val="2"/>
          <w:sz w:val="32"/>
          <w:szCs w:val="32"/>
          <w:rtl/>
          <w:lang w:eastAsia="zh-CN" w:bidi="ar-EG"/>
        </w:rPr>
        <w:t>ࣰ</w:t>
      </w:r>
      <w:r w:rsidRPr="00B805F2">
        <w:rPr>
          <w:rFonts w:ascii="ATraditional Arabic" w:eastAsia="NSimSun" w:hAnsi="ATraditional Arabic" w:cs="ATraditional Arabic" w:hint="cs"/>
          <w:kern w:val="2"/>
          <w:sz w:val="32"/>
          <w:szCs w:val="32"/>
          <w:rtl/>
          <w:lang w:eastAsia="zh-CN" w:bidi="ar-EG"/>
        </w:rPr>
        <w:t>ا</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لَّا</w:t>
      </w:r>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تُمَتَّعُونَ</w:t>
      </w:r>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إِلَّا</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قَلِیل</w:t>
      </w:r>
      <w:r w:rsidRPr="00B805F2">
        <w:rPr>
          <w:rFonts w:ascii="ATraditional Arabic" w:eastAsia="NSimSun" w:hAnsi="ATraditional Arabic" w:cs="ATraditional Arabic"/>
          <w:kern w:val="2"/>
          <w:sz w:val="32"/>
          <w:szCs w:val="32"/>
          <w:rtl/>
          <w:lang w:eastAsia="zh-CN" w:bidi="ar-EG"/>
        </w:rPr>
        <w:t>ࣰ</w:t>
      </w:r>
      <w:r w:rsidRPr="00B805F2">
        <w:rPr>
          <w:rFonts w:ascii="ATraditional Arabic" w:eastAsia="NSimSun" w:hAnsi="ATraditional Arabic" w:cs="ATraditional Arabic" w:hint="cs"/>
          <w:kern w:val="2"/>
          <w:sz w:val="32"/>
          <w:szCs w:val="32"/>
          <w:rtl/>
          <w:lang w:eastAsia="zh-CN" w:bidi="ar-EG"/>
        </w:rPr>
        <w:t>ا</w:t>
      </w:r>
      <w:proofErr w:type="spellEnd"/>
      <w:r w:rsidRPr="00B805F2">
        <w:rPr>
          <w:rFonts w:ascii="ATraditional Arabic" w:eastAsia="NSimSun" w:hAnsi="ATraditional Arabic" w:cs="ATraditional Arabic" w:hint="cs"/>
          <w:kern w:val="2"/>
          <w:sz w:val="32"/>
          <w:szCs w:val="32"/>
          <w:rtl/>
          <w:lang w:eastAsia="zh-CN" w:bidi="ar-EG"/>
        </w:rPr>
        <w:t xml:space="preserve"> (16) </w:t>
      </w:r>
      <w:proofErr w:type="spellStart"/>
      <w:r w:rsidRPr="00B805F2">
        <w:rPr>
          <w:rFonts w:ascii="ATraditional Arabic" w:eastAsia="NSimSun" w:hAnsi="ATraditional Arabic" w:cs="ATraditional Arabic" w:hint="cs"/>
          <w:kern w:val="2"/>
          <w:sz w:val="32"/>
          <w:szCs w:val="32"/>
          <w:rtl/>
          <w:lang w:eastAsia="zh-CN" w:bidi="ar-EG"/>
        </w:rPr>
        <w:t>قُلۡ</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مَن</w:t>
      </w:r>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ذَا</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ٱلَّذِی</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یَعۡصِمُكُم</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مِّنَ</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ٱللَّهِ</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إِنۡ</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أَرَادَ</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بِكُمۡ</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سُوۤءًا</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أَوۡ</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أَرَادَ</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بِكُمۡ</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رَحۡمَة</w:t>
      </w:r>
      <w:r w:rsidRPr="00B805F2">
        <w:rPr>
          <w:rFonts w:ascii="ATraditional Arabic" w:eastAsia="NSimSun" w:hAnsi="ATraditional Arabic" w:cs="ATraditional Arabic"/>
          <w:kern w:val="2"/>
          <w:sz w:val="32"/>
          <w:szCs w:val="32"/>
          <w:rtl/>
          <w:lang w:eastAsia="zh-CN" w:bidi="ar-EG"/>
        </w:rPr>
        <w:t>ࣰۚ</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وَلَا</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یَجِدُونَ</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لَهُم</w:t>
      </w:r>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مِّن</w:t>
      </w:r>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دُونِ</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ٱللَّهِ</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وَلِیّ</w:t>
      </w:r>
      <w:r w:rsidRPr="00B805F2">
        <w:rPr>
          <w:rFonts w:ascii="ATraditional Arabic" w:eastAsia="NSimSun" w:hAnsi="ATraditional Arabic" w:cs="ATraditional Arabic"/>
          <w:kern w:val="2"/>
          <w:sz w:val="32"/>
          <w:szCs w:val="32"/>
          <w:rtl/>
          <w:lang w:eastAsia="zh-CN" w:bidi="ar-EG"/>
        </w:rPr>
        <w:t>ࣰ</w:t>
      </w:r>
      <w:r w:rsidRPr="00B805F2">
        <w:rPr>
          <w:rFonts w:ascii="ATraditional Arabic" w:eastAsia="NSimSun" w:hAnsi="ATraditional Arabic" w:cs="ATraditional Arabic" w:hint="cs"/>
          <w:kern w:val="2"/>
          <w:sz w:val="32"/>
          <w:szCs w:val="32"/>
          <w:rtl/>
          <w:lang w:eastAsia="zh-CN" w:bidi="ar-EG"/>
        </w:rPr>
        <w:t>ا</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وَلَا</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نَصِیر</w:t>
      </w:r>
      <w:r w:rsidRPr="00B805F2">
        <w:rPr>
          <w:rFonts w:ascii="ATraditional Arabic" w:eastAsia="NSimSun" w:hAnsi="ATraditional Arabic" w:cs="ATraditional Arabic"/>
          <w:kern w:val="2"/>
          <w:sz w:val="32"/>
          <w:szCs w:val="32"/>
          <w:rtl/>
          <w:lang w:eastAsia="zh-CN" w:bidi="ar-EG"/>
        </w:rPr>
        <w:t>ࣰ</w:t>
      </w:r>
      <w:r w:rsidRPr="00B805F2">
        <w:rPr>
          <w:rFonts w:ascii="ATraditional Arabic" w:eastAsia="NSimSun" w:hAnsi="ATraditional Arabic" w:cs="ATraditional Arabic" w:hint="cs"/>
          <w:kern w:val="2"/>
          <w:sz w:val="32"/>
          <w:szCs w:val="32"/>
          <w:rtl/>
          <w:lang w:eastAsia="zh-CN" w:bidi="ar-EG"/>
        </w:rPr>
        <w:t>ا</w:t>
      </w:r>
      <w:proofErr w:type="spellEnd"/>
      <w:r w:rsidRPr="00B805F2">
        <w:rPr>
          <w:rFonts w:ascii="ATraditional Arabic" w:eastAsia="NSimSun" w:hAnsi="ATraditional Arabic" w:cs="ATraditional Arabic" w:hint="cs"/>
          <w:kern w:val="2"/>
          <w:sz w:val="32"/>
          <w:szCs w:val="32"/>
          <w:rtl/>
          <w:lang w:eastAsia="zh-CN" w:bidi="ar-EG"/>
        </w:rPr>
        <w:t xml:space="preserve"> (17)</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قَدۡ</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یَعۡلَمُ</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ٱللَّهُ</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ٱلۡمُعَوِّقِینَ</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مِنكُمۡ</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وَٱلۡقَاۤىِٕلِینَ</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لِإِخۡوَ</w:t>
      </w:r>
      <w:r w:rsidRPr="00B805F2">
        <w:rPr>
          <w:rFonts w:ascii="Sakkal Majalla" w:eastAsia="NSimSun" w:hAnsi="Sakkal Majalla" w:cs="Sakkal Majalla" w:hint="cs"/>
          <w:kern w:val="2"/>
          <w:sz w:val="32"/>
          <w:szCs w:val="32"/>
          <w:rtl/>
          <w:lang w:eastAsia="zh-CN" w:bidi="ar-EG"/>
        </w:rPr>
        <w:t>ا</w:t>
      </w:r>
      <w:r w:rsidRPr="00B805F2">
        <w:rPr>
          <w:rFonts w:ascii="Times New Roman" w:eastAsia="NSimSun" w:hAnsi="Times New Roman" w:cs="Times New Roman" w:hint="cs"/>
          <w:kern w:val="2"/>
          <w:sz w:val="32"/>
          <w:szCs w:val="32"/>
          <w:rtl/>
          <w:lang w:eastAsia="zh-CN" w:bidi="ar-EG"/>
        </w:rPr>
        <w:t>⁠</w:t>
      </w:r>
      <w:r w:rsidRPr="00B805F2">
        <w:rPr>
          <w:rFonts w:ascii="ATraditional Arabic" w:eastAsia="NSimSun" w:hAnsi="ATraditional Arabic" w:cs="ATraditional Arabic" w:hint="cs"/>
          <w:kern w:val="2"/>
          <w:sz w:val="32"/>
          <w:szCs w:val="32"/>
          <w:rtl/>
          <w:lang w:eastAsia="zh-CN" w:bidi="ar-EG"/>
        </w:rPr>
        <w:t>نِهِمۡ</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هَلُمَّ</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إِلَیۡنَاۖ</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وَلَا</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یَأۡتُونَ</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ٱلۡبَأۡسَ</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إِلَّا</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قَلِیلًا</w:t>
      </w:r>
      <w:proofErr w:type="spellEnd"/>
      <w:r w:rsidRPr="00B805F2">
        <w:rPr>
          <w:rFonts w:ascii="ATraditional Arabic" w:eastAsia="NSimSun" w:hAnsi="ATraditional Arabic" w:cs="ATraditional Arabic"/>
          <w:kern w:val="2"/>
          <w:sz w:val="32"/>
          <w:szCs w:val="32"/>
          <w:rtl/>
          <w:lang w:eastAsia="zh-CN" w:bidi="ar-EG"/>
        </w:rPr>
        <w:t>﴾</w:t>
      </w:r>
      <w:r w:rsidRPr="00B805F2">
        <w:rPr>
          <w:rFonts w:ascii="ATraditional Arabic" w:eastAsia="NSimSun" w:hAnsi="ATraditional Arabic" w:cs="ATraditional Arabic" w:hint="cs"/>
          <w:kern w:val="2"/>
          <w:sz w:val="32"/>
          <w:szCs w:val="32"/>
          <w:rtl/>
          <w:lang w:eastAsia="zh-CN" w:bidi="ar-EG"/>
        </w:rPr>
        <w:t xml:space="preserve"> [الأحزاب: 9-18]، وفي تلك الآيات دروس للواقع وتصحيح للمفاهيم وبيان لسنن الله في خلقه، ينبغي على المسلم أن يتأملها حتى يستلهم منها زاد الطريق وشعاع النور نحو الخلاص.</w:t>
      </w:r>
    </w:p>
    <w:p w14:paraId="709AC88C" w14:textId="77777777" w:rsidR="00B805F2" w:rsidRPr="00B805F2" w:rsidRDefault="00B805F2">
      <w:pPr>
        <w:numPr>
          <w:ilvl w:val="0"/>
          <w:numId w:val="25"/>
        </w:numPr>
        <w:suppressAutoHyphens/>
        <w:spacing w:after="120"/>
        <w:contextualSpacing/>
        <w:jc w:val="both"/>
        <w:rPr>
          <w:rFonts w:ascii="ATraditional Arabic" w:eastAsia="NSimSun" w:hAnsi="ATraditional Arabic" w:cs="ATraditional Arabic"/>
          <w:kern w:val="2"/>
          <w:sz w:val="32"/>
          <w:szCs w:val="32"/>
          <w:lang w:eastAsia="zh-CN" w:bidi="ar-EG"/>
        </w:rPr>
      </w:pPr>
      <w:r w:rsidRPr="00B805F2">
        <w:rPr>
          <w:rFonts w:ascii="ATraditional Arabic" w:eastAsia="NSimSun" w:hAnsi="ATraditional Arabic" w:cs="ATraditional Arabic" w:hint="cs"/>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التخفف</w:t>
      </w:r>
      <w:proofErr w:type="spellEnd"/>
      <w:r w:rsidRPr="00B805F2">
        <w:rPr>
          <w:rFonts w:ascii="ATraditional Arabic" w:eastAsia="NSimSun" w:hAnsi="ATraditional Arabic" w:cs="ATraditional Arabic" w:hint="cs"/>
          <w:kern w:val="2"/>
          <w:sz w:val="32"/>
          <w:szCs w:val="32"/>
          <w:rtl/>
          <w:lang w:eastAsia="zh-CN" w:bidi="ar-EG"/>
        </w:rPr>
        <w:t xml:space="preserve"> من الدنيا، وتأهيل النفس للتضحية في سبيل الله، والاستعداد لبذل النفس والنفيس استنقاذاً لبيت المقدس ودفاعاً عن الحرم القدسي الأسير، استجابة لقوله تعالى: </w:t>
      </w:r>
      <w:r w:rsidRPr="00B805F2">
        <w:rPr>
          <w:rFonts w:ascii="ATraditional Arabic" w:eastAsia="NSimSun" w:hAnsi="ATraditional Arabic" w:cs="ATraditional Arabic"/>
          <w:kern w:val="2"/>
          <w:sz w:val="32"/>
          <w:szCs w:val="32"/>
          <w:rtl/>
          <w:lang w:eastAsia="zh-CN" w:bidi="ar-EG"/>
        </w:rPr>
        <w:t>﴿</w:t>
      </w:r>
      <w:proofErr w:type="spellStart"/>
      <w:r w:rsidRPr="00B805F2">
        <w:rPr>
          <w:rFonts w:ascii="ATraditional Arabic" w:eastAsia="NSimSun" w:hAnsi="ATraditional Arabic" w:cs="ATraditional Arabic" w:hint="cs"/>
          <w:kern w:val="2"/>
          <w:sz w:val="32"/>
          <w:szCs w:val="32"/>
          <w:rtl/>
          <w:lang w:eastAsia="zh-CN" w:bidi="ar-EG"/>
        </w:rPr>
        <w:t>یَـٰۤأَیُّهَا</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ٱلَّذِینَ</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ءَامَنُوا۟</w:t>
      </w:r>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مَا</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لَكُمۡ</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إِذَا</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قِیلَ</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لَكُمُ</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ٱنفِرُوا</w:t>
      </w:r>
      <w:proofErr w:type="spellEnd"/>
      <w:r w:rsidRPr="00B805F2">
        <w:rPr>
          <w:rFonts w:ascii="ATraditional Arabic" w:eastAsia="NSimSun" w:hAnsi="ATraditional Arabic" w:cs="ATraditional Arabic" w:hint="cs"/>
          <w:kern w:val="2"/>
          <w:sz w:val="32"/>
          <w:szCs w:val="32"/>
          <w:rtl/>
          <w:lang w:eastAsia="zh-CN" w:bidi="ar-EG"/>
        </w:rPr>
        <w:t>۟</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فِی</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سَبِیلِ</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ٱللَّهِ</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ٱثَّاقَلۡتُمۡ</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إِلَى</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ٱلۡأَرۡضِۚ</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أَرَضِیتُم</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بِٱلۡحَیَوٰةِ</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ٱلدُّنۡیَا</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مِنَ</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ٱلۡـَٔاخِرَةِۚ</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فَمَا</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مَتَـٰعُ</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ٱلۡحَیَوٰةِ</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ٱلدُّنۡیَا</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فِی</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ٱلۡـَٔاخِرَةِ</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إِلَّا</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قَلِیلٌ</w:t>
      </w:r>
      <w:proofErr w:type="spellEnd"/>
      <w:r w:rsidRPr="00B805F2">
        <w:rPr>
          <w:rFonts w:ascii="ATraditional Arabic" w:eastAsia="NSimSun" w:hAnsi="ATraditional Arabic" w:cs="ATraditional Arabic" w:hint="cs"/>
          <w:kern w:val="2"/>
          <w:sz w:val="32"/>
          <w:szCs w:val="32"/>
          <w:rtl/>
          <w:lang w:eastAsia="zh-CN" w:bidi="ar-EG"/>
        </w:rPr>
        <w:t xml:space="preserve"> (38) إِلَّا</w:t>
      </w:r>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lastRenderedPageBreak/>
        <w:t>تَنفِرُوا۟</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یُعَذِّبۡكُمۡ</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عَذَابًا</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أَلِیم</w:t>
      </w:r>
      <w:r w:rsidRPr="00B805F2">
        <w:rPr>
          <w:rFonts w:ascii="ATraditional Arabic" w:eastAsia="NSimSun" w:hAnsi="ATraditional Arabic" w:cs="ATraditional Arabic"/>
          <w:kern w:val="2"/>
          <w:sz w:val="32"/>
          <w:szCs w:val="32"/>
          <w:rtl/>
          <w:lang w:eastAsia="zh-CN" w:bidi="ar-EG"/>
        </w:rPr>
        <w:t>ࣰ</w:t>
      </w:r>
      <w:r w:rsidRPr="00B805F2">
        <w:rPr>
          <w:rFonts w:ascii="ATraditional Arabic" w:eastAsia="NSimSun" w:hAnsi="ATraditional Arabic" w:cs="ATraditional Arabic" w:hint="cs"/>
          <w:kern w:val="2"/>
          <w:sz w:val="32"/>
          <w:szCs w:val="32"/>
          <w:rtl/>
          <w:lang w:eastAsia="zh-CN" w:bidi="ar-EG"/>
        </w:rPr>
        <w:t>ا</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وَیَسۡتَبۡدِلۡ</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قَوۡمًا</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غَیۡرَكُمۡ</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وَلَا</w:t>
      </w:r>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تَضُرُّوهُ</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شَیۡـٔ</w:t>
      </w:r>
      <w:r w:rsidRPr="00B805F2">
        <w:rPr>
          <w:rFonts w:ascii="ATraditional Arabic" w:eastAsia="NSimSun" w:hAnsi="ATraditional Arabic" w:cs="ATraditional Arabic"/>
          <w:kern w:val="2"/>
          <w:sz w:val="32"/>
          <w:szCs w:val="32"/>
          <w:rtl/>
          <w:lang w:eastAsia="zh-CN" w:bidi="ar-EG"/>
        </w:rPr>
        <w:t>ࣰ</w:t>
      </w:r>
      <w:r w:rsidRPr="00B805F2">
        <w:rPr>
          <w:rFonts w:ascii="ATraditional Arabic" w:eastAsia="NSimSun" w:hAnsi="ATraditional Arabic" w:cs="ATraditional Arabic" w:hint="cs"/>
          <w:kern w:val="2"/>
          <w:sz w:val="32"/>
          <w:szCs w:val="32"/>
          <w:rtl/>
          <w:lang w:eastAsia="zh-CN" w:bidi="ar-EG"/>
        </w:rPr>
        <w:t>اۗ</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وَٱللَّهُ</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عَلَىٰ</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كُلِّ</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شَیۡء</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قَدِیرٌ</w:t>
      </w:r>
      <w:proofErr w:type="spellEnd"/>
      <w:r w:rsidRPr="00B805F2">
        <w:rPr>
          <w:rFonts w:ascii="ATraditional Arabic" w:eastAsia="NSimSun" w:hAnsi="ATraditional Arabic" w:cs="ATraditional Arabic"/>
          <w:kern w:val="2"/>
          <w:sz w:val="32"/>
          <w:szCs w:val="32"/>
          <w:rtl/>
          <w:lang w:eastAsia="zh-CN" w:bidi="ar-EG"/>
        </w:rPr>
        <w:t>﴾</w:t>
      </w:r>
      <w:r w:rsidRPr="00B805F2">
        <w:rPr>
          <w:rFonts w:ascii="ATraditional Arabic" w:eastAsia="NSimSun" w:hAnsi="ATraditional Arabic" w:cs="ATraditional Arabic" w:hint="cs"/>
          <w:kern w:val="2"/>
          <w:sz w:val="32"/>
          <w:szCs w:val="32"/>
          <w:rtl/>
          <w:lang w:eastAsia="zh-CN" w:bidi="ar-EG"/>
        </w:rPr>
        <w:t xml:space="preserve"> [التوبة 38-39]. والمؤمن الحق يعلم أن حياته هي رسالةٌ غايتها تمكين الدين والحق في الأرض، ومجاهدة الباطل والظلم ما وسعته الحيلة، وقد روى الإمام مسلم في صحيحه عَنْ أَبِي هُرَيْرَةَ، قَالَ: قَالَ رَسُولُ اللهِ </w:t>
      </w:r>
      <w:r w:rsidRPr="00B805F2">
        <w:rPr>
          <w:rFonts w:ascii="ATraditional Arabic" w:eastAsia="NSimSun" w:hAnsi="ATraditional Arabic" w:cs="ATraditional Arabic" w:hint="cs"/>
          <w:kern w:val="2"/>
          <w:sz w:val="32"/>
          <w:szCs w:val="32"/>
          <w:rtl/>
          <w:lang w:eastAsia="zh-CN" w:bidi="ar-AE"/>
        </w:rPr>
        <w:t>ﷺ</w:t>
      </w:r>
      <w:r w:rsidRPr="00B805F2">
        <w:rPr>
          <w:rFonts w:ascii="ATraditional Arabic" w:eastAsia="NSimSun" w:hAnsi="ATraditional Arabic" w:cs="ATraditional Arabic" w:hint="cs"/>
          <w:kern w:val="2"/>
          <w:sz w:val="32"/>
          <w:szCs w:val="32"/>
          <w:rtl/>
          <w:lang w:eastAsia="zh-CN" w:bidi="ar-EG"/>
        </w:rPr>
        <w:t>: "مَنْ مَاتَ وَلَمْ يَغْزُ، وَلَمْ يُحَدِّثْ بِهِ نَفْسَهُ، مَاتَ عَلَى شُعْبَةٍ مِنْ نِفَاق".</w:t>
      </w:r>
      <w:r w:rsidRPr="00B805F2">
        <w:rPr>
          <w:rFonts w:ascii="ATraditional Arabic" w:eastAsia="NSimSun" w:hAnsi="ATraditional Arabic" w:cs="ATraditional Arabic"/>
          <w:kern w:val="2"/>
          <w:sz w:val="32"/>
          <w:szCs w:val="32"/>
          <w:vertAlign w:val="superscript"/>
          <w:rtl/>
          <w:lang w:eastAsia="zh-CN" w:bidi="ar-EG"/>
        </w:rPr>
        <w:footnoteReference w:id="160"/>
      </w:r>
    </w:p>
    <w:p w14:paraId="7D0C86A9" w14:textId="77777777" w:rsidR="00B805F2" w:rsidRPr="00B805F2" w:rsidRDefault="00B805F2">
      <w:pPr>
        <w:numPr>
          <w:ilvl w:val="0"/>
          <w:numId w:val="25"/>
        </w:numPr>
        <w:suppressAutoHyphens/>
        <w:spacing w:after="120"/>
        <w:contextualSpacing/>
        <w:jc w:val="both"/>
        <w:rPr>
          <w:rFonts w:ascii="ATraditional Arabic" w:eastAsia="NSimSun" w:hAnsi="ATraditional Arabic" w:cs="ATraditional Arabic"/>
          <w:kern w:val="2"/>
          <w:sz w:val="32"/>
          <w:szCs w:val="32"/>
          <w:lang w:eastAsia="zh-CN" w:bidi="ar-EG"/>
        </w:rPr>
      </w:pPr>
      <w:r w:rsidRPr="00B805F2">
        <w:rPr>
          <w:rFonts w:ascii="ATraditional Arabic" w:eastAsia="NSimSun" w:hAnsi="ATraditional Arabic" w:cs="ATraditional Arabic" w:hint="cs"/>
          <w:kern w:val="2"/>
          <w:sz w:val="32"/>
          <w:szCs w:val="32"/>
          <w:rtl/>
          <w:lang w:eastAsia="zh-CN" w:bidi="ar-EG"/>
        </w:rPr>
        <w:t>المسارعة لكل عمل جماعي فيه نصرةٌ لفلسطين ومقاومةٌ لمشروع التطبيع، سواء بالمشاركة في المظاهرات أو الوقفات أو المؤتمرات أو الندوات أو غير ذلك من وسائل الحراك التي تعبر بها الشعوبُ عن رفضها لمشروع الخيانة، وتلك الأعمال هي نوع من المدافعة التي أَمرنا بها الشرع الشريف.</w:t>
      </w:r>
    </w:p>
    <w:p w14:paraId="6496FF7F" w14:textId="77777777" w:rsidR="00B805F2" w:rsidRPr="00B805F2" w:rsidRDefault="00B805F2">
      <w:pPr>
        <w:numPr>
          <w:ilvl w:val="0"/>
          <w:numId w:val="25"/>
        </w:numPr>
        <w:suppressAutoHyphens/>
        <w:spacing w:after="120"/>
        <w:contextualSpacing/>
        <w:jc w:val="both"/>
        <w:rPr>
          <w:rFonts w:ascii="ATraditional Arabic" w:eastAsia="NSimSun" w:hAnsi="ATraditional Arabic" w:cs="ATraditional Arabic"/>
          <w:kern w:val="2"/>
          <w:sz w:val="32"/>
          <w:szCs w:val="32"/>
          <w:lang w:eastAsia="zh-CN" w:bidi="ar-EG"/>
        </w:rPr>
      </w:pPr>
      <w:r w:rsidRPr="00B805F2">
        <w:rPr>
          <w:rFonts w:ascii="ATraditional Arabic" w:eastAsia="NSimSun" w:hAnsi="ATraditional Arabic" w:cs="ATraditional Arabic" w:hint="cs"/>
          <w:kern w:val="2"/>
          <w:sz w:val="32"/>
          <w:szCs w:val="32"/>
          <w:rtl/>
          <w:lang w:eastAsia="zh-CN" w:bidi="ar-EG"/>
        </w:rPr>
        <w:t>تحويل قضية فلسطين إلى جزء رئيس من حياة كل أسرة مسلمة، مدارسةً لتاريخها ومتابعةً لأخبارها وتبرعاً لمساندتها، وتخصيصَ وقتٍ للدعاء لها وعلى عدوها، وتشكيل وجدان النشء المسلم على نصرتها وفهمِ أبعادها.</w:t>
      </w:r>
    </w:p>
    <w:p w14:paraId="0FD49FF4" w14:textId="77777777" w:rsidR="00B805F2" w:rsidRPr="00B805F2" w:rsidRDefault="00B805F2">
      <w:pPr>
        <w:numPr>
          <w:ilvl w:val="0"/>
          <w:numId w:val="25"/>
        </w:numPr>
        <w:suppressAutoHyphens/>
        <w:spacing w:after="120"/>
        <w:contextualSpacing/>
        <w:jc w:val="both"/>
        <w:rPr>
          <w:rFonts w:ascii="ATraditional Arabic" w:eastAsia="NSimSun" w:hAnsi="ATraditional Arabic" w:cs="ATraditional Arabic"/>
          <w:kern w:val="2"/>
          <w:sz w:val="32"/>
          <w:szCs w:val="32"/>
          <w:lang w:eastAsia="zh-CN" w:bidi="ar-EG"/>
        </w:rPr>
      </w:pPr>
      <w:r w:rsidRPr="00B805F2">
        <w:rPr>
          <w:rFonts w:ascii="ATraditional Arabic" w:eastAsia="NSimSun" w:hAnsi="ATraditional Arabic" w:cs="ATraditional Arabic" w:hint="cs"/>
          <w:kern w:val="2"/>
          <w:sz w:val="32"/>
          <w:szCs w:val="32"/>
          <w:rtl/>
          <w:lang w:eastAsia="zh-CN" w:bidi="ar-EG"/>
        </w:rPr>
        <w:t>تفعيل الوجود على وسائل التواصل الاجتماعي بما له من تأثير، ونشرُ الوعي بمشروع الصفقة وخطورته على الأمة، وخطورةِ التطبيع الذي يمثل مقدمة هذا المشروع ولبنته الأولى، وما يمثله من تهديد لكل الشعوب المسلمة .</w:t>
      </w:r>
    </w:p>
    <w:p w14:paraId="6B090DEF" w14:textId="77777777" w:rsidR="00B805F2" w:rsidRPr="00B805F2" w:rsidRDefault="00B805F2">
      <w:pPr>
        <w:numPr>
          <w:ilvl w:val="0"/>
          <w:numId w:val="25"/>
        </w:numPr>
        <w:suppressAutoHyphens/>
        <w:spacing w:after="120"/>
        <w:contextualSpacing/>
        <w:jc w:val="both"/>
        <w:rPr>
          <w:rFonts w:ascii="ATraditional Arabic" w:eastAsia="NSimSun" w:hAnsi="ATraditional Arabic" w:cs="ATraditional Arabic"/>
          <w:kern w:val="2"/>
          <w:sz w:val="32"/>
          <w:szCs w:val="32"/>
          <w:lang w:eastAsia="zh-CN" w:bidi="ar-EG"/>
        </w:rPr>
      </w:pPr>
      <w:r w:rsidRPr="00B805F2">
        <w:rPr>
          <w:rFonts w:ascii="ATraditional Arabic" w:eastAsia="NSimSun" w:hAnsi="ATraditional Arabic" w:cs="ATraditional Arabic" w:hint="cs"/>
          <w:kern w:val="2"/>
          <w:sz w:val="32"/>
          <w:szCs w:val="32"/>
          <w:rtl/>
          <w:lang w:eastAsia="zh-CN" w:bidi="ar-EG"/>
        </w:rPr>
        <w:t>إحياء ذكر شهداء الجهاد الفلسطيني ورموز القضية والتعريف بهم؛ حيث إنهم قدوات للأمة، وتضحياتُهم الجليلة باعثةٌ للهمم ومحفزة لروح التضحية والفداء.</w:t>
      </w:r>
    </w:p>
    <w:p w14:paraId="55686FCD" w14:textId="77777777" w:rsidR="00B805F2" w:rsidRPr="00B805F2" w:rsidRDefault="00B805F2">
      <w:pPr>
        <w:numPr>
          <w:ilvl w:val="0"/>
          <w:numId w:val="25"/>
        </w:numPr>
        <w:suppressAutoHyphens/>
        <w:spacing w:after="120"/>
        <w:contextualSpacing/>
        <w:jc w:val="both"/>
        <w:rPr>
          <w:rFonts w:ascii="ATraditional Arabic" w:eastAsia="NSimSun" w:hAnsi="ATraditional Arabic" w:cs="ATraditional Arabic"/>
          <w:kern w:val="2"/>
          <w:sz w:val="32"/>
          <w:szCs w:val="32"/>
          <w:lang w:eastAsia="zh-CN" w:bidi="ar-EG"/>
        </w:rPr>
      </w:pPr>
      <w:r w:rsidRPr="00B805F2">
        <w:rPr>
          <w:rFonts w:ascii="ATraditional Arabic" w:eastAsia="NSimSun" w:hAnsi="ATraditional Arabic" w:cs="ATraditional Arabic" w:hint="cs"/>
          <w:kern w:val="2"/>
          <w:sz w:val="32"/>
          <w:szCs w:val="32"/>
          <w:rtl/>
          <w:lang w:eastAsia="zh-CN" w:bidi="ar-EG"/>
        </w:rPr>
        <w:t>نشر الفتاوى الشرعية التي تحرّم التنازل عن أرض فلسطين، والتي تجرّم مصالحة المحتل، وعلى رأسها فتوى الشيخ أمين الحسيني مفتي القدس عام 1922</w:t>
      </w:r>
      <w:r w:rsidRPr="00B805F2">
        <w:rPr>
          <w:rFonts w:ascii="ATraditional Arabic" w:eastAsia="NSimSun" w:hAnsi="ATraditional Arabic" w:cs="ATraditional Arabic"/>
          <w:kern w:val="2"/>
          <w:sz w:val="32"/>
          <w:szCs w:val="32"/>
          <w:vertAlign w:val="superscript"/>
          <w:rtl/>
          <w:lang w:eastAsia="zh-CN" w:bidi="ar-EG"/>
        </w:rPr>
        <w:footnoteReference w:id="161"/>
      </w:r>
      <w:r w:rsidRPr="00B805F2">
        <w:rPr>
          <w:rFonts w:ascii="ATraditional Arabic" w:eastAsia="NSimSun" w:hAnsi="ATraditional Arabic" w:cs="ATraditional Arabic" w:hint="cs"/>
          <w:kern w:val="2"/>
          <w:sz w:val="32"/>
          <w:szCs w:val="32"/>
          <w:rtl/>
          <w:lang w:eastAsia="zh-CN" w:bidi="ar-EG"/>
        </w:rPr>
        <w:t>، وفتوى علماء المسلمين في مؤتمر القدس المنعقد 1935</w:t>
      </w:r>
      <w:r w:rsidRPr="00B805F2">
        <w:rPr>
          <w:rFonts w:ascii="ATraditional Arabic" w:eastAsia="NSimSun" w:hAnsi="ATraditional Arabic" w:cs="ATraditional Arabic"/>
          <w:kern w:val="2"/>
          <w:sz w:val="32"/>
          <w:szCs w:val="32"/>
          <w:vertAlign w:val="superscript"/>
          <w:rtl/>
          <w:lang w:eastAsia="zh-CN" w:bidi="ar-EG"/>
        </w:rPr>
        <w:footnoteReference w:id="162"/>
      </w:r>
      <w:r w:rsidRPr="00B805F2">
        <w:rPr>
          <w:rFonts w:ascii="ATraditional Arabic" w:eastAsia="NSimSun" w:hAnsi="ATraditional Arabic" w:cs="ATraditional Arabic" w:hint="cs"/>
          <w:kern w:val="2"/>
          <w:sz w:val="32"/>
          <w:szCs w:val="32"/>
          <w:rtl/>
          <w:lang w:eastAsia="zh-CN" w:bidi="ar-EG"/>
        </w:rPr>
        <w:t>، وفتوى جمعية العلماء المركزية في الهند 1935</w:t>
      </w:r>
      <w:r w:rsidRPr="00B805F2">
        <w:rPr>
          <w:rFonts w:ascii="ATraditional Arabic" w:eastAsia="NSimSun" w:hAnsi="ATraditional Arabic" w:cs="ATraditional Arabic"/>
          <w:kern w:val="2"/>
          <w:sz w:val="32"/>
          <w:szCs w:val="32"/>
          <w:vertAlign w:val="superscript"/>
          <w:rtl/>
          <w:lang w:eastAsia="zh-CN" w:bidi="ar-EG"/>
        </w:rPr>
        <w:footnoteReference w:id="163"/>
      </w:r>
      <w:r w:rsidRPr="00B805F2">
        <w:rPr>
          <w:rFonts w:ascii="ATraditional Arabic" w:eastAsia="NSimSun" w:hAnsi="ATraditional Arabic" w:cs="ATraditional Arabic" w:hint="cs"/>
          <w:kern w:val="2"/>
          <w:sz w:val="32"/>
          <w:szCs w:val="32"/>
          <w:rtl/>
          <w:lang w:eastAsia="zh-CN" w:bidi="ar-EG"/>
        </w:rPr>
        <w:t>، وفتوى علماء نجد 1937</w:t>
      </w:r>
      <w:r w:rsidRPr="00B805F2">
        <w:rPr>
          <w:rFonts w:ascii="ATraditional Arabic" w:eastAsia="NSimSun" w:hAnsi="ATraditional Arabic" w:cs="ATraditional Arabic"/>
          <w:kern w:val="2"/>
          <w:sz w:val="32"/>
          <w:szCs w:val="32"/>
          <w:vertAlign w:val="superscript"/>
          <w:rtl/>
          <w:lang w:eastAsia="zh-CN" w:bidi="ar-EG"/>
        </w:rPr>
        <w:footnoteReference w:id="164"/>
      </w:r>
      <w:r w:rsidRPr="00B805F2">
        <w:rPr>
          <w:rFonts w:ascii="ATraditional Arabic" w:eastAsia="NSimSun" w:hAnsi="ATraditional Arabic" w:cs="ATraditional Arabic" w:hint="cs"/>
          <w:kern w:val="2"/>
          <w:sz w:val="32"/>
          <w:szCs w:val="32"/>
          <w:rtl/>
          <w:lang w:eastAsia="zh-CN" w:bidi="ar-EG"/>
        </w:rPr>
        <w:t>، وفتوى علماء العراق 1937</w:t>
      </w:r>
      <w:r w:rsidRPr="00B805F2">
        <w:rPr>
          <w:rFonts w:ascii="ATraditional Arabic" w:eastAsia="NSimSun" w:hAnsi="ATraditional Arabic" w:cs="ATraditional Arabic"/>
          <w:kern w:val="2"/>
          <w:sz w:val="32"/>
          <w:szCs w:val="32"/>
          <w:vertAlign w:val="superscript"/>
          <w:rtl/>
          <w:lang w:eastAsia="zh-CN" w:bidi="ar-EG"/>
        </w:rPr>
        <w:footnoteReference w:id="165"/>
      </w:r>
      <w:r w:rsidRPr="00B805F2">
        <w:rPr>
          <w:rFonts w:ascii="ATraditional Arabic" w:eastAsia="NSimSun" w:hAnsi="ATraditional Arabic" w:cs="ATraditional Arabic" w:hint="cs"/>
          <w:kern w:val="2"/>
          <w:sz w:val="32"/>
          <w:szCs w:val="32"/>
          <w:rtl/>
          <w:lang w:eastAsia="zh-CN" w:bidi="ar-EG"/>
        </w:rPr>
        <w:t xml:space="preserve">، وكذلك فتاوى الأزهر </w:t>
      </w:r>
      <w:r w:rsidRPr="00B805F2">
        <w:rPr>
          <w:rFonts w:ascii="ATraditional Arabic" w:eastAsia="NSimSun" w:hAnsi="ATraditional Arabic" w:cs="ATraditional Arabic" w:hint="cs"/>
          <w:kern w:val="2"/>
          <w:sz w:val="32"/>
          <w:szCs w:val="32"/>
          <w:rtl/>
          <w:lang w:eastAsia="zh-CN" w:bidi="ar-EG"/>
        </w:rPr>
        <w:lastRenderedPageBreak/>
        <w:t>الشريف المتعاقبة</w:t>
      </w:r>
      <w:r w:rsidRPr="00B805F2">
        <w:rPr>
          <w:rFonts w:ascii="ATraditional Arabic" w:eastAsia="NSimSun" w:hAnsi="ATraditional Arabic" w:cs="ATraditional Arabic"/>
          <w:kern w:val="2"/>
          <w:sz w:val="32"/>
          <w:szCs w:val="32"/>
          <w:vertAlign w:val="superscript"/>
          <w:rtl/>
          <w:lang w:eastAsia="zh-CN" w:bidi="ar-EG"/>
        </w:rPr>
        <w:footnoteReference w:id="166"/>
      </w:r>
      <w:r w:rsidRPr="00B805F2">
        <w:rPr>
          <w:rFonts w:ascii="ATraditional Arabic" w:eastAsia="NSimSun" w:hAnsi="ATraditional Arabic" w:cs="ATraditional Arabic" w:hint="cs"/>
          <w:kern w:val="2"/>
          <w:sz w:val="32"/>
          <w:szCs w:val="32"/>
          <w:rtl/>
          <w:lang w:eastAsia="zh-CN" w:bidi="ar-EG"/>
        </w:rPr>
        <w:t xml:space="preserve"> وفتوى الشيخ محمد رشيد رضا</w:t>
      </w:r>
      <w:r w:rsidRPr="00B805F2">
        <w:rPr>
          <w:rFonts w:ascii="ATraditional Arabic" w:eastAsia="NSimSun" w:hAnsi="ATraditional Arabic" w:cs="ATraditional Arabic"/>
          <w:kern w:val="2"/>
          <w:sz w:val="32"/>
          <w:szCs w:val="32"/>
          <w:vertAlign w:val="superscript"/>
          <w:rtl/>
          <w:lang w:eastAsia="zh-CN" w:bidi="ar-EG"/>
        </w:rPr>
        <w:footnoteReference w:id="167"/>
      </w:r>
      <w:r w:rsidRPr="00B805F2">
        <w:rPr>
          <w:rFonts w:ascii="ATraditional Arabic" w:eastAsia="NSimSun" w:hAnsi="ATraditional Arabic" w:cs="ATraditional Arabic" w:hint="cs"/>
          <w:kern w:val="2"/>
          <w:sz w:val="32"/>
          <w:szCs w:val="32"/>
          <w:rtl/>
          <w:lang w:eastAsia="zh-CN" w:bidi="ar-EG"/>
        </w:rPr>
        <w:t>، وغيرها من الفتاوى التي تواطأ فيها علماء الأمة ومجامعها الفقهية على الفتوى بتحريم التنازل عن أرض فلسطين أو مصالحة المحتل.</w:t>
      </w:r>
    </w:p>
    <w:p w14:paraId="2295ED8E" w14:textId="77777777" w:rsidR="00B805F2" w:rsidRPr="00B805F2" w:rsidRDefault="00B805F2">
      <w:pPr>
        <w:numPr>
          <w:ilvl w:val="0"/>
          <w:numId w:val="25"/>
        </w:numPr>
        <w:suppressAutoHyphens/>
        <w:spacing w:after="120"/>
        <w:contextualSpacing/>
        <w:jc w:val="both"/>
        <w:rPr>
          <w:rFonts w:ascii="ATraditional Arabic" w:eastAsia="NSimSun" w:hAnsi="ATraditional Arabic" w:cs="ATraditional Arabic"/>
          <w:kern w:val="2"/>
          <w:sz w:val="32"/>
          <w:szCs w:val="32"/>
          <w:lang w:eastAsia="zh-CN" w:bidi="ar-EG"/>
        </w:rPr>
      </w:pPr>
      <w:r w:rsidRPr="00B805F2">
        <w:rPr>
          <w:rFonts w:ascii="ATraditional Arabic" w:eastAsia="NSimSun" w:hAnsi="ATraditional Arabic" w:cs="ATraditional Arabic" w:hint="cs"/>
          <w:kern w:val="2"/>
          <w:sz w:val="32"/>
          <w:szCs w:val="32"/>
          <w:rtl/>
          <w:lang w:eastAsia="zh-CN" w:bidi="ar-EG"/>
        </w:rPr>
        <w:t xml:space="preserve">اقتطاع جزء من المال والتبرع به لنصرة القضية، وفي الصحيحين من حديث زَيْد بْن خَالِدٍ رَضِيَ اللَّهُ عَنْهُ: أَنَّ رَسُولَ اللَّهِ </w:t>
      </w:r>
      <w:r w:rsidRPr="00B805F2">
        <w:rPr>
          <w:rFonts w:ascii="ATraditional Arabic" w:eastAsia="NSimSun" w:hAnsi="ATraditional Arabic" w:cs="ATraditional Arabic" w:hint="cs"/>
          <w:kern w:val="2"/>
          <w:sz w:val="32"/>
          <w:szCs w:val="32"/>
          <w:rtl/>
          <w:lang w:eastAsia="zh-CN" w:bidi="ar-AE"/>
        </w:rPr>
        <w:t>ﷺ</w:t>
      </w:r>
      <w:r w:rsidRPr="00B805F2">
        <w:rPr>
          <w:rFonts w:ascii="ATraditional Arabic" w:eastAsia="NSimSun" w:hAnsi="ATraditional Arabic" w:cs="ATraditional Arabic" w:hint="cs"/>
          <w:kern w:val="2"/>
          <w:sz w:val="32"/>
          <w:szCs w:val="32"/>
          <w:rtl/>
          <w:lang w:eastAsia="zh-CN" w:bidi="ar-EG"/>
        </w:rPr>
        <w:t xml:space="preserve"> قَالَ: "مَنْ جَهَّزَ </w:t>
      </w:r>
      <w:proofErr w:type="spellStart"/>
      <w:r w:rsidRPr="00B805F2">
        <w:rPr>
          <w:rFonts w:ascii="ATraditional Arabic" w:eastAsia="NSimSun" w:hAnsi="ATraditional Arabic" w:cs="ATraditional Arabic" w:hint="cs"/>
          <w:kern w:val="2"/>
          <w:sz w:val="32"/>
          <w:szCs w:val="32"/>
          <w:rtl/>
          <w:lang w:eastAsia="zh-CN" w:bidi="ar-EG"/>
        </w:rPr>
        <w:t>غَازِيًا</w:t>
      </w:r>
      <w:proofErr w:type="spellEnd"/>
      <w:r w:rsidRPr="00B805F2">
        <w:rPr>
          <w:rFonts w:ascii="ATraditional Arabic" w:eastAsia="NSimSun" w:hAnsi="ATraditional Arabic" w:cs="ATraditional Arabic" w:hint="cs"/>
          <w:kern w:val="2"/>
          <w:sz w:val="32"/>
          <w:szCs w:val="32"/>
          <w:rtl/>
          <w:lang w:eastAsia="zh-CN" w:bidi="ar-EG"/>
        </w:rPr>
        <w:t xml:space="preserve"> فِي سَبِيلِ اللَّهِ فَقَدْ غَزَا، وَمَنْ خَلَفَ </w:t>
      </w:r>
      <w:proofErr w:type="spellStart"/>
      <w:r w:rsidRPr="00B805F2">
        <w:rPr>
          <w:rFonts w:ascii="ATraditional Arabic" w:eastAsia="NSimSun" w:hAnsi="ATraditional Arabic" w:cs="ATraditional Arabic" w:hint="cs"/>
          <w:kern w:val="2"/>
          <w:sz w:val="32"/>
          <w:szCs w:val="32"/>
          <w:rtl/>
          <w:lang w:eastAsia="zh-CN" w:bidi="ar-EG"/>
        </w:rPr>
        <w:t>غَازِيًا</w:t>
      </w:r>
      <w:proofErr w:type="spellEnd"/>
      <w:r w:rsidRPr="00B805F2">
        <w:rPr>
          <w:rFonts w:ascii="ATraditional Arabic" w:eastAsia="NSimSun" w:hAnsi="ATraditional Arabic" w:cs="ATraditional Arabic" w:hint="cs"/>
          <w:kern w:val="2"/>
          <w:sz w:val="32"/>
          <w:szCs w:val="32"/>
          <w:rtl/>
          <w:lang w:eastAsia="zh-CN" w:bidi="ar-EG"/>
        </w:rPr>
        <w:t xml:space="preserve"> فِي سَبِيلِ اللَّهِ بِخَيْرٍ فَقَدْ غَزَا".</w:t>
      </w:r>
      <w:r w:rsidRPr="00B805F2">
        <w:rPr>
          <w:rFonts w:ascii="ATraditional Arabic" w:eastAsia="NSimSun" w:hAnsi="ATraditional Arabic" w:cs="ATraditional Arabic" w:hint="cs"/>
          <w:kern w:val="2"/>
          <w:sz w:val="32"/>
          <w:szCs w:val="32"/>
          <w:vertAlign w:val="superscript"/>
          <w:rtl/>
          <w:lang w:eastAsia="zh-CN" w:bidi="ar-EG"/>
        </w:rPr>
        <w:footnoteReference w:id="168"/>
      </w:r>
    </w:p>
    <w:p w14:paraId="6CC73182" w14:textId="77777777" w:rsidR="00B805F2" w:rsidRPr="00B805F2" w:rsidRDefault="00B805F2">
      <w:pPr>
        <w:numPr>
          <w:ilvl w:val="0"/>
          <w:numId w:val="25"/>
        </w:numPr>
        <w:suppressAutoHyphens/>
        <w:spacing w:after="120"/>
        <w:contextualSpacing/>
        <w:jc w:val="both"/>
        <w:rPr>
          <w:rFonts w:ascii="ATraditional Arabic" w:eastAsia="NSimSun" w:hAnsi="ATraditional Arabic" w:cs="ATraditional Arabic"/>
          <w:kern w:val="2"/>
          <w:sz w:val="32"/>
          <w:szCs w:val="32"/>
          <w:lang w:eastAsia="zh-CN" w:bidi="ar-EG"/>
        </w:rPr>
      </w:pPr>
      <w:r w:rsidRPr="00B805F2">
        <w:rPr>
          <w:rFonts w:ascii="ATraditional Arabic" w:eastAsia="NSimSun" w:hAnsi="ATraditional Arabic" w:cs="ATraditional Arabic" w:hint="cs"/>
          <w:kern w:val="2"/>
          <w:sz w:val="32"/>
          <w:szCs w:val="32"/>
          <w:rtl/>
          <w:lang w:eastAsia="zh-CN" w:bidi="ar-EG"/>
        </w:rPr>
        <w:t xml:space="preserve">الدعاء في الصلوات والخلوات بنصرة قضية فلسطين العادلة وإحباط ما يحاك ضدها من مؤامرات امتثالاً لقوله تعالى: </w:t>
      </w:r>
      <w:r w:rsidRPr="00B805F2">
        <w:rPr>
          <w:rFonts w:ascii="ATraditional Arabic" w:eastAsia="NSimSun" w:hAnsi="ATraditional Arabic" w:cs="ATraditional Arabic"/>
          <w:kern w:val="2"/>
          <w:sz w:val="32"/>
          <w:szCs w:val="32"/>
          <w:rtl/>
          <w:lang w:eastAsia="zh-CN" w:bidi="ar-EG"/>
        </w:rPr>
        <w:t>﴿</w:t>
      </w:r>
      <w:r w:rsidRPr="00B805F2">
        <w:rPr>
          <w:rFonts w:ascii="ATraditional Arabic" w:eastAsia="NSimSun" w:hAnsi="ATraditional Arabic" w:cs="ATraditional Arabic" w:hint="cs"/>
          <w:kern w:val="2"/>
          <w:sz w:val="32"/>
          <w:szCs w:val="32"/>
          <w:rtl/>
          <w:lang w:eastAsia="zh-CN" w:bidi="ar-EG"/>
        </w:rPr>
        <w:t>وَقَالَ</w:t>
      </w:r>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رَبُّكُمُ</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ٱدۡعُونِیۤ</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أَسۡتَجِبۡ</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لَكُمۡۚ</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إِنَّ</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ٱلَّذِینَ</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یَسۡتَكۡبِرُونَ</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عَنۡ</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عِبَادَتِی</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سَیَدۡخُلُونَ</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جَهَنَّمَ</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دَاخِرِینَ</w:t>
      </w:r>
      <w:proofErr w:type="spellEnd"/>
      <w:r w:rsidRPr="00B805F2">
        <w:rPr>
          <w:rFonts w:ascii="ATraditional Arabic" w:eastAsia="NSimSun" w:hAnsi="ATraditional Arabic" w:cs="ATraditional Arabic"/>
          <w:kern w:val="2"/>
          <w:sz w:val="32"/>
          <w:szCs w:val="32"/>
          <w:rtl/>
          <w:lang w:eastAsia="zh-CN" w:bidi="ar-EG"/>
        </w:rPr>
        <w:t>﴾ [</w:t>
      </w:r>
      <w:r w:rsidRPr="00B805F2">
        <w:rPr>
          <w:rFonts w:ascii="ATraditional Arabic" w:eastAsia="NSimSun" w:hAnsi="ATraditional Arabic" w:cs="ATraditional Arabic" w:hint="cs"/>
          <w:kern w:val="2"/>
          <w:sz w:val="32"/>
          <w:szCs w:val="32"/>
          <w:rtl/>
          <w:lang w:eastAsia="zh-CN" w:bidi="ar-EG"/>
        </w:rPr>
        <w:t>غافر</w:t>
      </w:r>
      <w:r w:rsidRPr="00B805F2">
        <w:rPr>
          <w:rFonts w:ascii="ATraditional Arabic" w:eastAsia="NSimSun" w:hAnsi="ATraditional Arabic" w:cs="ATraditional Arabic"/>
          <w:kern w:val="2"/>
          <w:sz w:val="32"/>
          <w:szCs w:val="32"/>
          <w:rtl/>
          <w:lang w:eastAsia="zh-CN" w:bidi="ar-EG"/>
        </w:rPr>
        <w:t xml:space="preserve"> ٦٠]</w:t>
      </w:r>
      <w:r w:rsidRPr="00B805F2">
        <w:rPr>
          <w:rFonts w:ascii="ATraditional Arabic" w:eastAsia="NSimSun" w:hAnsi="ATraditional Arabic" w:cs="ATraditional Arabic" w:hint="cs"/>
          <w:kern w:val="2"/>
          <w:sz w:val="32"/>
          <w:szCs w:val="32"/>
          <w:rtl/>
          <w:lang w:eastAsia="zh-CN" w:bidi="ar-EG"/>
        </w:rPr>
        <w:t xml:space="preserve">، وقوله عز وجل: </w:t>
      </w:r>
      <w:r w:rsidRPr="00B805F2">
        <w:rPr>
          <w:rFonts w:ascii="ATraditional Arabic" w:eastAsia="NSimSun" w:hAnsi="ATraditional Arabic" w:cs="ATraditional Arabic"/>
          <w:kern w:val="2"/>
          <w:sz w:val="32"/>
          <w:szCs w:val="32"/>
          <w:rtl/>
          <w:lang w:eastAsia="zh-CN" w:bidi="ar-EG"/>
        </w:rPr>
        <w:t>﴿</w:t>
      </w:r>
      <w:r w:rsidRPr="00B805F2">
        <w:rPr>
          <w:rFonts w:ascii="ATraditional Arabic" w:eastAsia="NSimSun" w:hAnsi="ATraditional Arabic" w:cs="ATraditional Arabic" w:hint="cs"/>
          <w:kern w:val="2"/>
          <w:sz w:val="32"/>
          <w:szCs w:val="32"/>
          <w:rtl/>
          <w:lang w:eastAsia="zh-CN" w:bidi="ar-EG"/>
        </w:rPr>
        <w:t>وَإِذَا</w:t>
      </w:r>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سَأَلَكَ</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عِبَادِی</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عَنِّی</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فَإِنِّی</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قَرِیبٌۖ</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أُجِیبُ</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دَعۡوَةَ</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ٱلدَّاعِ</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إِذَا</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دَعَانِۖ</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فَلۡیَسۡتَجِیبُوا</w:t>
      </w:r>
      <w:proofErr w:type="spellEnd"/>
      <w:r w:rsidRPr="00B805F2">
        <w:rPr>
          <w:rFonts w:ascii="ATraditional Arabic" w:eastAsia="NSimSun" w:hAnsi="ATraditional Arabic" w:cs="ATraditional Arabic" w:hint="cs"/>
          <w:kern w:val="2"/>
          <w:sz w:val="32"/>
          <w:szCs w:val="32"/>
          <w:rtl/>
          <w:lang w:eastAsia="zh-CN" w:bidi="ar-EG"/>
        </w:rPr>
        <w:t>۟</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لِی</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وَلۡیُؤۡمِنُوا</w:t>
      </w:r>
      <w:proofErr w:type="spellEnd"/>
      <w:r w:rsidRPr="00B805F2">
        <w:rPr>
          <w:rFonts w:ascii="ATraditional Arabic" w:eastAsia="NSimSun" w:hAnsi="ATraditional Arabic" w:cs="ATraditional Arabic" w:hint="cs"/>
          <w:kern w:val="2"/>
          <w:sz w:val="32"/>
          <w:szCs w:val="32"/>
          <w:rtl/>
          <w:lang w:eastAsia="zh-CN" w:bidi="ar-EG"/>
        </w:rPr>
        <w:t>۟</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بِی</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لَعَلَّهُمۡ</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یَرۡشُدُونَ</w:t>
      </w:r>
      <w:proofErr w:type="spellEnd"/>
      <w:r w:rsidRPr="00B805F2">
        <w:rPr>
          <w:rFonts w:ascii="ATraditional Arabic" w:eastAsia="NSimSun" w:hAnsi="ATraditional Arabic" w:cs="ATraditional Arabic"/>
          <w:kern w:val="2"/>
          <w:sz w:val="32"/>
          <w:szCs w:val="32"/>
          <w:rtl/>
          <w:lang w:eastAsia="zh-CN" w:bidi="ar-EG"/>
        </w:rPr>
        <w:t>﴾ [</w:t>
      </w:r>
      <w:r w:rsidRPr="00B805F2">
        <w:rPr>
          <w:rFonts w:ascii="ATraditional Arabic" w:eastAsia="NSimSun" w:hAnsi="ATraditional Arabic" w:cs="ATraditional Arabic" w:hint="cs"/>
          <w:kern w:val="2"/>
          <w:sz w:val="32"/>
          <w:szCs w:val="32"/>
          <w:rtl/>
          <w:lang w:eastAsia="zh-CN" w:bidi="ar-EG"/>
        </w:rPr>
        <w:t>البقرة</w:t>
      </w:r>
      <w:r w:rsidRPr="00B805F2">
        <w:rPr>
          <w:rFonts w:ascii="ATraditional Arabic" w:eastAsia="NSimSun" w:hAnsi="ATraditional Arabic" w:cs="ATraditional Arabic"/>
          <w:kern w:val="2"/>
          <w:sz w:val="32"/>
          <w:szCs w:val="32"/>
          <w:rtl/>
          <w:lang w:eastAsia="zh-CN" w:bidi="ar-EG"/>
        </w:rPr>
        <w:t xml:space="preserve"> ١٨٦]</w:t>
      </w:r>
      <w:r w:rsidRPr="00B805F2">
        <w:rPr>
          <w:rFonts w:ascii="ATraditional Arabic" w:eastAsia="NSimSun" w:hAnsi="ATraditional Arabic" w:cs="ATraditional Arabic" w:hint="cs"/>
          <w:kern w:val="2"/>
          <w:sz w:val="32"/>
          <w:szCs w:val="32"/>
          <w:rtl/>
          <w:lang w:eastAsia="zh-CN" w:bidi="ar-EG"/>
        </w:rPr>
        <w:t>.</w:t>
      </w:r>
    </w:p>
    <w:p w14:paraId="30C328A9" w14:textId="77777777" w:rsidR="00B805F2" w:rsidRPr="00B805F2" w:rsidRDefault="00B805F2" w:rsidP="00B805F2">
      <w:pPr>
        <w:suppressAutoHyphens/>
        <w:spacing w:after="120"/>
        <w:contextualSpacing/>
        <w:jc w:val="both"/>
        <w:rPr>
          <w:rFonts w:ascii="ATraditional Arabic" w:eastAsia="NSimSun" w:hAnsi="ATraditional Arabic" w:cs="ATraditional Arabic"/>
          <w:b/>
          <w:bCs/>
          <w:kern w:val="2"/>
          <w:sz w:val="32"/>
          <w:szCs w:val="32"/>
          <w:rtl/>
          <w:lang w:eastAsia="zh-CN" w:bidi="ar-EG"/>
        </w:rPr>
      </w:pPr>
      <w:r w:rsidRPr="00B805F2">
        <w:rPr>
          <w:rFonts w:ascii="ATraditional Arabic" w:eastAsia="NSimSun" w:hAnsi="ATraditional Arabic" w:cs="ATraditional Arabic" w:hint="cs"/>
          <w:kern w:val="2"/>
          <w:sz w:val="32"/>
          <w:szCs w:val="32"/>
          <w:rtl/>
          <w:lang w:eastAsia="zh-CN" w:bidi="ar-EG"/>
        </w:rPr>
        <w:t xml:space="preserve"> </w:t>
      </w:r>
      <w:r w:rsidRPr="00B805F2">
        <w:rPr>
          <w:rFonts w:ascii="ATraditional Arabic" w:eastAsia="NSimSun" w:hAnsi="ATraditional Arabic" w:cs="ATraditional Arabic" w:hint="cs"/>
          <w:kern w:val="2"/>
          <w:sz w:val="32"/>
          <w:szCs w:val="32"/>
          <w:lang w:eastAsia="zh-CN" w:bidi="ar-EG"/>
        </w:rPr>
        <w:br/>
      </w:r>
      <w:r w:rsidRPr="00B805F2">
        <w:rPr>
          <w:rFonts w:ascii="ATraditional Arabic" w:eastAsia="NSimSun" w:hAnsi="ATraditional Arabic" w:cs="ATraditional Arabic" w:hint="cs"/>
          <w:b/>
          <w:bCs/>
          <w:kern w:val="2"/>
          <w:sz w:val="32"/>
          <w:szCs w:val="32"/>
          <w:rtl/>
          <w:lang w:eastAsia="zh-CN" w:bidi="ar-EG"/>
        </w:rPr>
        <w:t xml:space="preserve">ثانياً: الواجبات </w:t>
      </w:r>
      <w:proofErr w:type="spellStart"/>
      <w:r w:rsidRPr="00B805F2">
        <w:rPr>
          <w:rFonts w:ascii="ATraditional Arabic" w:eastAsia="NSimSun" w:hAnsi="ATraditional Arabic" w:cs="ATraditional Arabic" w:hint="cs"/>
          <w:b/>
          <w:bCs/>
          <w:kern w:val="2"/>
          <w:sz w:val="32"/>
          <w:szCs w:val="32"/>
          <w:rtl/>
          <w:lang w:eastAsia="zh-CN" w:bidi="ar-EG"/>
        </w:rPr>
        <w:t>الكفائية</w:t>
      </w:r>
      <w:proofErr w:type="spellEnd"/>
      <w:r w:rsidRPr="00B805F2">
        <w:rPr>
          <w:rFonts w:ascii="ATraditional Arabic" w:eastAsia="NSimSun" w:hAnsi="ATraditional Arabic" w:cs="ATraditional Arabic" w:hint="cs"/>
          <w:b/>
          <w:bCs/>
          <w:kern w:val="2"/>
          <w:sz w:val="32"/>
          <w:szCs w:val="32"/>
          <w:rtl/>
          <w:lang w:eastAsia="zh-CN" w:bidi="ar-EG"/>
        </w:rPr>
        <w:t xml:space="preserve"> على ذوي الاختصاص من المسلمين:</w:t>
      </w:r>
    </w:p>
    <w:p w14:paraId="49FBAC8B" w14:textId="77777777" w:rsidR="00B805F2" w:rsidRPr="00B805F2" w:rsidRDefault="00B805F2">
      <w:pPr>
        <w:numPr>
          <w:ilvl w:val="0"/>
          <w:numId w:val="26"/>
        </w:numPr>
        <w:suppressAutoHyphens/>
        <w:spacing w:after="120"/>
        <w:contextualSpacing/>
        <w:jc w:val="both"/>
        <w:rPr>
          <w:rFonts w:ascii="ATraditional Arabic" w:eastAsia="NSimSun" w:hAnsi="ATraditional Arabic" w:cs="ATraditional Arabic"/>
          <w:b/>
          <w:bCs/>
          <w:kern w:val="2"/>
          <w:sz w:val="32"/>
          <w:szCs w:val="32"/>
          <w:lang w:eastAsia="zh-CN" w:bidi="ar-EG"/>
        </w:rPr>
      </w:pPr>
      <w:r w:rsidRPr="00B805F2">
        <w:rPr>
          <w:rFonts w:ascii="ATraditional Arabic" w:eastAsia="NSimSun" w:hAnsi="ATraditional Arabic" w:cs="ATraditional Arabic" w:hint="cs"/>
          <w:b/>
          <w:bCs/>
          <w:kern w:val="2"/>
          <w:sz w:val="32"/>
          <w:szCs w:val="32"/>
          <w:rtl/>
          <w:lang w:eastAsia="zh-CN" w:bidi="ar-EG"/>
        </w:rPr>
        <w:t>واجبات العلماء:</w:t>
      </w:r>
    </w:p>
    <w:p w14:paraId="57171F78" w14:textId="77777777" w:rsidR="00B805F2" w:rsidRPr="00B805F2" w:rsidRDefault="00B805F2" w:rsidP="00B805F2">
      <w:pPr>
        <w:jc w:val="both"/>
        <w:rPr>
          <w:rFonts w:ascii="ATraditional Arabic" w:eastAsia="NSimSun" w:hAnsi="ATraditional Arabic" w:cs="ATraditional Arabic"/>
          <w:kern w:val="2"/>
          <w:sz w:val="32"/>
          <w:szCs w:val="32"/>
          <w:rtl/>
          <w:lang w:eastAsia="zh-CN" w:bidi="ar-EG"/>
        </w:rPr>
      </w:pPr>
      <w:r w:rsidRPr="00B805F2">
        <w:rPr>
          <w:rFonts w:ascii="ATraditional Arabic" w:eastAsia="NSimSun" w:hAnsi="ATraditional Arabic" w:cs="ATraditional Arabic" w:hint="cs"/>
          <w:kern w:val="2"/>
          <w:sz w:val="32"/>
          <w:szCs w:val="32"/>
          <w:rtl/>
          <w:lang w:eastAsia="zh-CN" w:bidi="ar-EG"/>
        </w:rPr>
        <w:t xml:space="preserve">     إن علماء الأمة هم قادتها على الحقيقة؛ فهم صناع الوعي وموضع الثقة ومرجعية الأمة وورثة النبوة وحملة الوحي، ومن ثم فأثرهم في الأمة عظيم، جِد عظيم.</w:t>
      </w:r>
    </w:p>
    <w:p w14:paraId="2D1F29AB" w14:textId="77777777" w:rsidR="00B805F2" w:rsidRPr="00B805F2" w:rsidRDefault="00B805F2" w:rsidP="00756E19">
      <w:pPr>
        <w:spacing w:after="120"/>
        <w:jc w:val="both"/>
        <w:rPr>
          <w:rFonts w:ascii="ATraditional Arabic" w:eastAsia="NSimSun" w:hAnsi="ATraditional Arabic" w:cs="ATraditional Arabic"/>
          <w:kern w:val="2"/>
          <w:sz w:val="32"/>
          <w:szCs w:val="32"/>
          <w:rtl/>
          <w:lang w:eastAsia="zh-CN" w:bidi="ar-EG"/>
        </w:rPr>
      </w:pPr>
      <w:r w:rsidRPr="00B805F2">
        <w:rPr>
          <w:rFonts w:ascii="ATraditional Arabic" w:eastAsia="NSimSun" w:hAnsi="ATraditional Arabic" w:cs="ATraditional Arabic" w:hint="cs"/>
          <w:kern w:val="2"/>
          <w:sz w:val="32"/>
          <w:szCs w:val="32"/>
          <w:rtl/>
          <w:lang w:eastAsia="zh-CN" w:bidi="ar-EG"/>
        </w:rPr>
        <w:t>وإن عليهم تجاه قضية فلسطين وما يحاك لها واجبات عظيمة أهمها ما يأتي:</w:t>
      </w:r>
    </w:p>
    <w:p w14:paraId="1F8E4E41" w14:textId="77777777" w:rsidR="00B805F2" w:rsidRPr="00B805F2" w:rsidRDefault="00B805F2">
      <w:pPr>
        <w:numPr>
          <w:ilvl w:val="0"/>
          <w:numId w:val="27"/>
        </w:numPr>
        <w:suppressAutoHyphens/>
        <w:spacing w:after="120"/>
        <w:contextualSpacing/>
        <w:jc w:val="both"/>
        <w:rPr>
          <w:rFonts w:ascii="ATraditional Arabic" w:eastAsia="NSimSun" w:hAnsi="ATraditional Arabic" w:cs="ATraditional Arabic"/>
          <w:kern w:val="2"/>
          <w:sz w:val="32"/>
          <w:szCs w:val="32"/>
          <w:lang w:eastAsia="zh-CN" w:bidi="ar-EG"/>
        </w:rPr>
      </w:pPr>
      <w:r w:rsidRPr="00B805F2">
        <w:rPr>
          <w:rFonts w:ascii="ATraditional Arabic" w:eastAsia="NSimSun" w:hAnsi="ATraditional Arabic" w:cs="ATraditional Arabic" w:hint="cs"/>
          <w:kern w:val="2"/>
          <w:sz w:val="32"/>
          <w:szCs w:val="32"/>
          <w:rtl/>
          <w:lang w:eastAsia="zh-CN" w:bidi="ar-EG"/>
        </w:rPr>
        <w:t xml:space="preserve">إصدار فتاوى جماعية تؤكد ما أفتى به الأسلاف من العلماء أفراداً وجماعات من حرمة التنازل عن أرض فلسطين بوصفها أرضاً مفتوحة موقوفة على المسلمين، والتأصيل لهذه الحقيقة الشرعية بمختلف الأدلة، وترسيخ هذا الحكم في نفوس العامة. </w:t>
      </w:r>
    </w:p>
    <w:p w14:paraId="315CD1E1" w14:textId="77777777" w:rsidR="00B805F2" w:rsidRPr="00B805F2" w:rsidRDefault="00B805F2">
      <w:pPr>
        <w:numPr>
          <w:ilvl w:val="0"/>
          <w:numId w:val="27"/>
        </w:numPr>
        <w:suppressAutoHyphens/>
        <w:spacing w:after="120"/>
        <w:contextualSpacing/>
        <w:jc w:val="both"/>
        <w:rPr>
          <w:rFonts w:ascii="ATraditional Arabic" w:eastAsia="NSimSun" w:hAnsi="ATraditional Arabic" w:cs="ATraditional Arabic"/>
          <w:kern w:val="2"/>
          <w:sz w:val="32"/>
          <w:szCs w:val="32"/>
          <w:lang w:eastAsia="zh-CN" w:bidi="ar-EG"/>
        </w:rPr>
      </w:pPr>
      <w:r w:rsidRPr="00B805F2">
        <w:rPr>
          <w:rFonts w:ascii="ATraditional Arabic" w:eastAsia="NSimSun" w:hAnsi="ATraditional Arabic" w:cs="ATraditional Arabic" w:hint="cs"/>
          <w:kern w:val="2"/>
          <w:sz w:val="32"/>
          <w:szCs w:val="32"/>
          <w:rtl/>
          <w:lang w:eastAsia="zh-CN" w:bidi="ar-EG"/>
        </w:rPr>
        <w:t xml:space="preserve">الرد على الشبهات التي أثارها علماء السلطان ودعاة التطبيع، وبيان المغالطات الضخمة في استدلالهم بوثيقة المدينة التي كانت مع بعض سكان المدينة، وكان مفادها دخولهم تحت سلطان المسلمين، وفي استدلالهم بصلح الحديبية الذي كان على أرض لم تُفتح بعد، واستدلالهم بدعوة الإسلام للسِّلم والموادعة وهي دعوة مشروطة برغبة العدو في السلم، </w:t>
      </w:r>
      <w:r w:rsidRPr="00B805F2">
        <w:rPr>
          <w:rFonts w:ascii="ATraditional Arabic" w:eastAsia="NSimSun" w:hAnsi="ATraditional Arabic" w:cs="ATraditional Arabic" w:hint="cs"/>
          <w:kern w:val="2"/>
          <w:sz w:val="32"/>
          <w:szCs w:val="32"/>
          <w:rtl/>
          <w:lang w:eastAsia="zh-CN" w:bidi="ar-EG"/>
        </w:rPr>
        <w:lastRenderedPageBreak/>
        <w:t xml:space="preserve">ولا يتحقق ذلك إلا بجلائه عن الأرض وفكاكه للأسرى.. وغير ذلك من الشبهات التي يروّج لها </w:t>
      </w:r>
      <w:proofErr w:type="spellStart"/>
      <w:r w:rsidRPr="00B805F2">
        <w:rPr>
          <w:rFonts w:ascii="ATraditional Arabic" w:eastAsia="NSimSun" w:hAnsi="ATraditional Arabic" w:cs="ATraditional Arabic" w:hint="cs"/>
          <w:kern w:val="2"/>
          <w:sz w:val="32"/>
          <w:szCs w:val="32"/>
          <w:rtl/>
          <w:lang w:eastAsia="zh-CN" w:bidi="ar-EG"/>
        </w:rPr>
        <w:t>المطبعون</w:t>
      </w:r>
      <w:proofErr w:type="spellEnd"/>
      <w:r w:rsidRPr="00B805F2">
        <w:rPr>
          <w:rFonts w:ascii="ATraditional Arabic" w:eastAsia="NSimSun" w:hAnsi="ATraditional Arabic" w:cs="ATraditional Arabic" w:hint="cs"/>
          <w:kern w:val="2"/>
          <w:sz w:val="32"/>
          <w:szCs w:val="32"/>
          <w:rtl/>
          <w:lang w:eastAsia="zh-CN" w:bidi="ar-EG"/>
        </w:rPr>
        <w:t>.</w:t>
      </w:r>
    </w:p>
    <w:p w14:paraId="50EC7C67" w14:textId="77777777" w:rsidR="00B805F2" w:rsidRPr="00B805F2" w:rsidRDefault="00B805F2">
      <w:pPr>
        <w:numPr>
          <w:ilvl w:val="0"/>
          <w:numId w:val="27"/>
        </w:numPr>
        <w:suppressAutoHyphens/>
        <w:spacing w:after="120"/>
        <w:contextualSpacing/>
        <w:jc w:val="both"/>
        <w:rPr>
          <w:rFonts w:ascii="ATraditional Arabic" w:eastAsia="NSimSun" w:hAnsi="ATraditional Arabic" w:cs="ATraditional Arabic"/>
          <w:kern w:val="2"/>
          <w:sz w:val="32"/>
          <w:szCs w:val="32"/>
          <w:lang w:eastAsia="zh-CN" w:bidi="ar-EG"/>
        </w:rPr>
      </w:pPr>
      <w:r w:rsidRPr="00B805F2">
        <w:rPr>
          <w:rFonts w:ascii="ATraditional Arabic" w:eastAsia="NSimSun" w:hAnsi="ATraditional Arabic" w:cs="ATraditional Arabic" w:hint="cs"/>
          <w:kern w:val="2"/>
          <w:sz w:val="32"/>
          <w:szCs w:val="32"/>
          <w:rtl/>
          <w:lang w:eastAsia="zh-CN" w:bidi="ar-EG"/>
        </w:rPr>
        <w:t xml:space="preserve">إشاعة روح الأمل والثقة في موعود الله وإخراج الأمة من حالة اليأس والإحباط إلى حالة الفعل والمدافعة، فاليائس منهزم من داخله مستسلم لعدوه لا يدفع ضراً ولا يحرز نصراً، والله تعالى يقول في كتابه العزيز: " </w:t>
      </w:r>
      <w:r w:rsidRPr="00B805F2">
        <w:rPr>
          <w:rFonts w:ascii="ATraditional Arabic" w:eastAsia="NSimSun" w:hAnsi="ATraditional Arabic" w:cs="ATraditional Arabic"/>
          <w:kern w:val="2"/>
          <w:sz w:val="32"/>
          <w:szCs w:val="32"/>
          <w:rtl/>
          <w:lang w:eastAsia="zh-CN" w:bidi="ar-EG"/>
        </w:rPr>
        <w:t>﴿</w:t>
      </w:r>
      <w:r w:rsidRPr="00B805F2">
        <w:rPr>
          <w:rFonts w:ascii="ATraditional Arabic" w:eastAsia="NSimSun" w:hAnsi="ATraditional Arabic" w:cs="ATraditional Arabic" w:hint="cs"/>
          <w:kern w:val="2"/>
          <w:sz w:val="32"/>
          <w:szCs w:val="32"/>
          <w:rtl/>
          <w:lang w:eastAsia="zh-CN" w:bidi="ar-EG"/>
        </w:rPr>
        <w:t>وَلَا</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تَا۟یۡـَٔسُوا</w:t>
      </w:r>
      <w:proofErr w:type="spellEnd"/>
      <w:r w:rsidRPr="00B805F2">
        <w:rPr>
          <w:rFonts w:ascii="ATraditional Arabic" w:eastAsia="NSimSun" w:hAnsi="ATraditional Arabic" w:cs="ATraditional Arabic" w:hint="cs"/>
          <w:kern w:val="2"/>
          <w:sz w:val="32"/>
          <w:szCs w:val="32"/>
          <w:rtl/>
          <w:lang w:eastAsia="zh-CN" w:bidi="ar-EG"/>
        </w:rPr>
        <w:t>۟</w:t>
      </w:r>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مِن</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رَّوۡحِ</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ٱللَّهِۖ</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إِنَّهُۥ</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لَا</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یَا۟یۡـَٔسُ</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مِن</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رَّوۡحِ</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ٱللَّهِ</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إِلَّا</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ٱلۡقَوۡمُ</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ٱلۡكَـٰفِرُونَ</w:t>
      </w:r>
      <w:proofErr w:type="spellEnd"/>
      <w:r w:rsidRPr="00B805F2">
        <w:rPr>
          <w:rFonts w:ascii="ATraditional Arabic" w:eastAsia="NSimSun" w:hAnsi="ATraditional Arabic" w:cs="ATraditional Arabic"/>
          <w:kern w:val="2"/>
          <w:sz w:val="32"/>
          <w:szCs w:val="32"/>
          <w:rtl/>
          <w:lang w:eastAsia="zh-CN" w:bidi="ar-EG"/>
        </w:rPr>
        <w:t>﴾ [</w:t>
      </w:r>
      <w:r w:rsidRPr="00B805F2">
        <w:rPr>
          <w:rFonts w:ascii="ATraditional Arabic" w:eastAsia="NSimSun" w:hAnsi="ATraditional Arabic" w:cs="ATraditional Arabic" w:hint="cs"/>
          <w:kern w:val="2"/>
          <w:sz w:val="32"/>
          <w:szCs w:val="32"/>
          <w:rtl/>
          <w:lang w:eastAsia="zh-CN" w:bidi="ar-EG"/>
        </w:rPr>
        <w:t>يوسف</w:t>
      </w:r>
      <w:r w:rsidRPr="00B805F2">
        <w:rPr>
          <w:rFonts w:ascii="ATraditional Arabic" w:eastAsia="NSimSun" w:hAnsi="ATraditional Arabic" w:cs="ATraditional Arabic"/>
          <w:kern w:val="2"/>
          <w:sz w:val="32"/>
          <w:szCs w:val="32"/>
          <w:rtl/>
          <w:lang w:eastAsia="zh-CN" w:bidi="ar-EG"/>
        </w:rPr>
        <w:t xml:space="preserve"> ٨٧]</w:t>
      </w:r>
      <w:r w:rsidRPr="00B805F2">
        <w:rPr>
          <w:rFonts w:ascii="ATraditional Arabic" w:eastAsia="NSimSun" w:hAnsi="ATraditional Arabic" w:cs="ATraditional Arabic" w:hint="cs"/>
          <w:kern w:val="2"/>
          <w:sz w:val="32"/>
          <w:szCs w:val="32"/>
          <w:rtl/>
          <w:lang w:eastAsia="zh-CN" w:bidi="ar-EG"/>
        </w:rPr>
        <w:t xml:space="preserve">، ويقول سبحانه: </w:t>
      </w:r>
      <w:r w:rsidRPr="00B805F2">
        <w:rPr>
          <w:rFonts w:ascii="ATraditional Arabic" w:eastAsia="NSimSun" w:hAnsi="ATraditional Arabic" w:cs="ATraditional Arabic"/>
          <w:kern w:val="2"/>
          <w:sz w:val="32"/>
          <w:szCs w:val="32"/>
          <w:rtl/>
          <w:lang w:eastAsia="zh-CN" w:bidi="ar-EG"/>
        </w:rPr>
        <w:t>﴿</w:t>
      </w:r>
      <w:r w:rsidRPr="00B805F2">
        <w:rPr>
          <w:rFonts w:ascii="ATraditional Arabic" w:eastAsia="NSimSun" w:hAnsi="ATraditional Arabic" w:cs="ATraditional Arabic" w:hint="cs"/>
          <w:kern w:val="2"/>
          <w:sz w:val="32"/>
          <w:szCs w:val="32"/>
          <w:rtl/>
          <w:lang w:eastAsia="zh-CN" w:bidi="ar-EG"/>
        </w:rPr>
        <w:t>قَالُوا۟</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بَشَّرۡنَـٰكَ</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بِٱلۡحَقِّ</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فَلَا</w:t>
      </w:r>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تَكُن</w:t>
      </w:r>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مِّنَ</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ٱلۡقَـٰنِطِینَ</w:t>
      </w:r>
      <w:proofErr w:type="spellEnd"/>
      <w:r w:rsidRPr="00B805F2">
        <w:rPr>
          <w:rFonts w:ascii="ATraditional Arabic" w:eastAsia="NSimSun" w:hAnsi="ATraditional Arabic" w:cs="ATraditional Arabic" w:hint="cs"/>
          <w:kern w:val="2"/>
          <w:sz w:val="32"/>
          <w:szCs w:val="32"/>
          <w:rtl/>
          <w:lang w:eastAsia="zh-CN" w:bidi="ar-EG"/>
        </w:rPr>
        <w:t xml:space="preserve"> (55) قَالَ</w:t>
      </w:r>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وَمَن</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یَقۡنَطُ</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مِن</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رَّحۡمَةِ</w:t>
      </w:r>
      <w:proofErr w:type="spellEnd"/>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رَبِّهِۦۤ</w:t>
      </w:r>
      <w:proofErr w:type="spellEnd"/>
      <w:r w:rsidRPr="00B805F2">
        <w:rPr>
          <w:rFonts w:ascii="ATraditional Arabic" w:eastAsia="NSimSun" w:hAnsi="ATraditional Arabic" w:cs="ATraditional Arabic"/>
          <w:kern w:val="2"/>
          <w:sz w:val="32"/>
          <w:szCs w:val="32"/>
          <w:rtl/>
          <w:lang w:eastAsia="zh-CN" w:bidi="ar-EG"/>
        </w:rPr>
        <w:t xml:space="preserve"> </w:t>
      </w:r>
      <w:r w:rsidRPr="00B805F2">
        <w:rPr>
          <w:rFonts w:ascii="ATraditional Arabic" w:eastAsia="NSimSun" w:hAnsi="ATraditional Arabic" w:cs="ATraditional Arabic" w:hint="cs"/>
          <w:kern w:val="2"/>
          <w:sz w:val="32"/>
          <w:szCs w:val="32"/>
          <w:rtl/>
          <w:lang w:eastAsia="zh-CN" w:bidi="ar-EG"/>
        </w:rPr>
        <w:t>إِلَّا</w:t>
      </w:r>
      <w:r w:rsidRPr="00B805F2">
        <w:rPr>
          <w:rFonts w:ascii="ATraditional Arabic" w:eastAsia="NSimSun" w:hAnsi="ATraditional Arabic" w:cs="ATraditional Arabic"/>
          <w:kern w:val="2"/>
          <w:sz w:val="32"/>
          <w:szCs w:val="32"/>
          <w:rtl/>
          <w:lang w:eastAsia="zh-CN" w:bidi="ar-EG"/>
        </w:rPr>
        <w:t xml:space="preserve"> </w:t>
      </w:r>
      <w:proofErr w:type="spellStart"/>
      <w:r w:rsidRPr="00B805F2">
        <w:rPr>
          <w:rFonts w:ascii="ATraditional Arabic" w:eastAsia="NSimSun" w:hAnsi="ATraditional Arabic" w:cs="ATraditional Arabic" w:hint="cs"/>
          <w:kern w:val="2"/>
          <w:sz w:val="32"/>
          <w:szCs w:val="32"/>
          <w:rtl/>
          <w:lang w:eastAsia="zh-CN" w:bidi="ar-EG"/>
        </w:rPr>
        <w:t>ٱلضَّاۤلُّونَ</w:t>
      </w:r>
      <w:proofErr w:type="spellEnd"/>
      <w:r w:rsidRPr="00B805F2">
        <w:rPr>
          <w:rFonts w:ascii="ATraditional Arabic" w:eastAsia="NSimSun" w:hAnsi="ATraditional Arabic" w:cs="ATraditional Arabic"/>
          <w:kern w:val="2"/>
          <w:sz w:val="32"/>
          <w:szCs w:val="32"/>
          <w:rtl/>
          <w:lang w:eastAsia="zh-CN" w:bidi="ar-EG"/>
        </w:rPr>
        <w:t>﴾</w:t>
      </w:r>
      <w:r w:rsidRPr="00B805F2">
        <w:rPr>
          <w:rFonts w:ascii="ATraditional Arabic" w:eastAsia="NSimSun" w:hAnsi="ATraditional Arabic" w:cs="ATraditional Arabic" w:hint="cs"/>
          <w:kern w:val="2"/>
          <w:sz w:val="32"/>
          <w:szCs w:val="32"/>
          <w:rtl/>
          <w:lang w:eastAsia="zh-CN" w:bidi="ar-EG"/>
        </w:rPr>
        <w:t xml:space="preserve"> [الحجر: 55، 56].</w:t>
      </w:r>
    </w:p>
    <w:p w14:paraId="1B6D6931" w14:textId="77777777" w:rsidR="00B805F2" w:rsidRPr="00B805F2" w:rsidRDefault="00B805F2">
      <w:pPr>
        <w:numPr>
          <w:ilvl w:val="0"/>
          <w:numId w:val="27"/>
        </w:numPr>
        <w:suppressAutoHyphens/>
        <w:spacing w:after="120"/>
        <w:contextualSpacing/>
        <w:jc w:val="both"/>
        <w:rPr>
          <w:rFonts w:ascii="ATraditional Arabic" w:eastAsia="NSimSun" w:hAnsi="ATraditional Arabic" w:cs="ATraditional Arabic"/>
          <w:kern w:val="2"/>
          <w:sz w:val="32"/>
          <w:szCs w:val="32"/>
          <w:lang w:eastAsia="zh-CN" w:bidi="ar-EG"/>
        </w:rPr>
      </w:pPr>
      <w:r w:rsidRPr="00B805F2">
        <w:rPr>
          <w:rFonts w:ascii="ATraditional Arabic" w:eastAsia="NSimSun" w:hAnsi="ATraditional Arabic" w:cs="ATraditional Arabic" w:hint="cs"/>
          <w:kern w:val="2"/>
          <w:sz w:val="32"/>
          <w:szCs w:val="32"/>
          <w:rtl/>
          <w:lang w:eastAsia="zh-CN" w:bidi="ar-EG"/>
        </w:rPr>
        <w:t>الردُّ على شبهةِ بيعِ الفلسطينيين لأرضهم، وشبهةِ فلسطينيةِ القضية ببيان الجذور العقدية للصراع، والحقائقِ التاريخية للقضية، وبيانُ تضحيات الشعب الفلسطيني البطل ومقاومته الباسلة.</w:t>
      </w:r>
    </w:p>
    <w:p w14:paraId="4F69343F" w14:textId="77777777" w:rsidR="00B805F2" w:rsidRPr="00B805F2" w:rsidRDefault="00B805F2">
      <w:pPr>
        <w:numPr>
          <w:ilvl w:val="0"/>
          <w:numId w:val="27"/>
        </w:numPr>
        <w:suppressAutoHyphens/>
        <w:spacing w:after="120"/>
        <w:contextualSpacing/>
        <w:jc w:val="both"/>
        <w:rPr>
          <w:rFonts w:ascii="ATraditional Arabic" w:eastAsia="NSimSun" w:hAnsi="ATraditional Arabic" w:cs="ATraditional Arabic"/>
          <w:kern w:val="2"/>
          <w:sz w:val="32"/>
          <w:szCs w:val="32"/>
          <w:lang w:eastAsia="zh-CN" w:bidi="ar-EG"/>
        </w:rPr>
      </w:pPr>
      <w:r w:rsidRPr="00B805F2">
        <w:rPr>
          <w:rFonts w:ascii="ATraditional Arabic" w:eastAsia="NSimSun" w:hAnsi="ATraditional Arabic" w:cs="ATraditional Arabic" w:hint="cs"/>
          <w:kern w:val="2"/>
          <w:sz w:val="32"/>
          <w:szCs w:val="32"/>
          <w:rtl/>
          <w:lang w:eastAsia="zh-CN" w:bidi="ar-EG"/>
        </w:rPr>
        <w:t>إبراز نماذج العلماء المجاهدين الذين خاضوا شرف الجهاد على أرض فلسطين بدءاً بعز الدين القسام، ومروراً بالشيخ ياسين والرنتيسي ونزار ريان، وغيرهم من العلماء المجاهدين الشهداء.</w:t>
      </w:r>
    </w:p>
    <w:p w14:paraId="12063E9D" w14:textId="77777777" w:rsidR="00B805F2" w:rsidRPr="00B805F2" w:rsidRDefault="00B805F2">
      <w:pPr>
        <w:numPr>
          <w:ilvl w:val="0"/>
          <w:numId w:val="27"/>
        </w:numPr>
        <w:suppressAutoHyphens/>
        <w:spacing w:after="120"/>
        <w:contextualSpacing/>
        <w:jc w:val="both"/>
        <w:rPr>
          <w:rFonts w:ascii="ATraditional Arabic" w:eastAsia="NSimSun" w:hAnsi="ATraditional Arabic" w:cs="ATraditional Arabic"/>
          <w:kern w:val="2"/>
          <w:sz w:val="32"/>
          <w:szCs w:val="32"/>
          <w:lang w:eastAsia="zh-CN" w:bidi="ar-EG"/>
        </w:rPr>
      </w:pPr>
      <w:r w:rsidRPr="00B805F2">
        <w:rPr>
          <w:rFonts w:ascii="ATraditional Arabic" w:eastAsia="NSimSun" w:hAnsi="ATraditional Arabic" w:cs="ATraditional Arabic" w:hint="cs"/>
          <w:kern w:val="2"/>
          <w:sz w:val="32"/>
          <w:szCs w:val="32"/>
          <w:rtl/>
          <w:lang w:eastAsia="zh-CN" w:bidi="ar-EG"/>
        </w:rPr>
        <w:t xml:space="preserve">التبني والدعم والإشراف على المؤسسات الشبابية ووصلها بالزاد التربوي لمواجهة هذه الصفقة، وتحصينهم بالفكر الواقي ضد دعاوى المساواة بين الجهاد والإرهاب، وبيان أن الجهاد تضحية في سبيل لله ردعاً للمغتصب ودفاعاً عن العرض وطرداً للمحتل، لتكون كلمة الله هي العليا، وأن الإرهاب هو احتلال بلاد الغير، ونهب خيراته، وإخراج أهله الآمنين، وإراقة دماء الأبرياء من أبنائه ونسائه وأطفاله. </w:t>
      </w:r>
    </w:p>
    <w:p w14:paraId="149CCBD4" w14:textId="77777777" w:rsidR="00B805F2" w:rsidRPr="00B805F2" w:rsidRDefault="00B805F2">
      <w:pPr>
        <w:numPr>
          <w:ilvl w:val="0"/>
          <w:numId w:val="27"/>
        </w:numPr>
        <w:suppressAutoHyphens/>
        <w:spacing w:after="120"/>
        <w:contextualSpacing/>
        <w:jc w:val="both"/>
        <w:rPr>
          <w:rFonts w:ascii="ATraditional Arabic" w:eastAsia="NSimSun" w:hAnsi="ATraditional Arabic" w:cs="ATraditional Arabic"/>
          <w:kern w:val="2"/>
          <w:sz w:val="32"/>
          <w:szCs w:val="32"/>
          <w:lang w:eastAsia="zh-CN" w:bidi="ar-EG"/>
        </w:rPr>
      </w:pPr>
      <w:r w:rsidRPr="00B805F2">
        <w:rPr>
          <w:rFonts w:ascii="ATraditional Arabic" w:eastAsia="NSimSun" w:hAnsi="ATraditional Arabic" w:cs="ATraditional Arabic" w:hint="cs"/>
          <w:kern w:val="2"/>
          <w:sz w:val="32"/>
          <w:szCs w:val="32"/>
          <w:rtl/>
          <w:lang w:eastAsia="zh-CN" w:bidi="ar-EG"/>
        </w:rPr>
        <w:t>أن يجعل كل عالم جزءاً من منجزه الشخصي في نشر العلم والدعوة للتوعية بخطورة هذه الصفقة الآثمة سواء كان هذا المنجز منشورات على منصات التواصل، أو مقالات في المدونات، أو مقاطع فيديو قصيرة، أو خطب الجمعة والدروس العامة..</w:t>
      </w:r>
    </w:p>
    <w:p w14:paraId="5E443FBB" w14:textId="77777777" w:rsidR="00B805F2" w:rsidRPr="00B805F2" w:rsidRDefault="00B805F2" w:rsidP="00B805F2">
      <w:pPr>
        <w:suppressAutoHyphens/>
        <w:jc w:val="both"/>
        <w:rPr>
          <w:rFonts w:ascii="ATraditional Arabic" w:eastAsia="NSimSun" w:hAnsi="ATraditional Arabic" w:cs="ATraditional Arabic"/>
          <w:kern w:val="2"/>
          <w:sz w:val="32"/>
          <w:szCs w:val="32"/>
          <w:lang w:eastAsia="zh-CN" w:bidi="ar-EG"/>
        </w:rPr>
      </w:pPr>
    </w:p>
    <w:p w14:paraId="7B4DE037" w14:textId="77777777" w:rsidR="00B805F2" w:rsidRPr="00B805F2" w:rsidRDefault="00B805F2">
      <w:pPr>
        <w:numPr>
          <w:ilvl w:val="0"/>
          <w:numId w:val="26"/>
        </w:numPr>
        <w:suppressAutoHyphens/>
        <w:spacing w:after="120"/>
        <w:contextualSpacing/>
        <w:jc w:val="both"/>
        <w:rPr>
          <w:rFonts w:ascii="ATraditional Arabic" w:eastAsia="NSimSun" w:hAnsi="ATraditional Arabic" w:cs="ATraditional Arabic"/>
          <w:kern w:val="2"/>
          <w:sz w:val="32"/>
          <w:szCs w:val="32"/>
          <w:rtl/>
          <w:lang w:eastAsia="zh-CN" w:bidi="ar-EG"/>
        </w:rPr>
      </w:pPr>
      <w:r w:rsidRPr="00B805F2">
        <w:rPr>
          <w:rFonts w:ascii="ATraditional Arabic" w:eastAsia="NSimSun" w:hAnsi="ATraditional Arabic" w:cs="ATraditional Arabic" w:hint="cs"/>
          <w:b/>
          <w:bCs/>
          <w:kern w:val="2"/>
          <w:sz w:val="32"/>
          <w:szCs w:val="32"/>
          <w:rtl/>
          <w:lang w:eastAsia="zh-CN" w:bidi="ar-EG"/>
        </w:rPr>
        <w:t>واجبات الفصائل الفلسطينية:</w:t>
      </w:r>
    </w:p>
    <w:p w14:paraId="759FA4C6" w14:textId="77777777" w:rsidR="00B805F2" w:rsidRPr="00B805F2" w:rsidRDefault="00B805F2" w:rsidP="00756E19">
      <w:pPr>
        <w:spacing w:after="120"/>
        <w:jc w:val="both"/>
        <w:rPr>
          <w:rFonts w:ascii="ATraditional Arabic" w:eastAsia="NSimSun" w:hAnsi="ATraditional Arabic" w:cs="ATraditional Arabic"/>
          <w:kern w:val="2"/>
          <w:sz w:val="32"/>
          <w:szCs w:val="32"/>
          <w:rtl/>
          <w:lang w:eastAsia="zh-CN" w:bidi="ar-EG"/>
        </w:rPr>
      </w:pPr>
      <w:r w:rsidRPr="00B805F2">
        <w:rPr>
          <w:rFonts w:ascii="ATraditional Arabic" w:eastAsia="NSimSun" w:hAnsi="ATraditional Arabic" w:cs="ATraditional Arabic" w:hint="cs"/>
          <w:kern w:val="2"/>
          <w:sz w:val="32"/>
          <w:szCs w:val="32"/>
          <w:rtl/>
          <w:lang w:eastAsia="zh-CN" w:bidi="ar-EG"/>
        </w:rPr>
        <w:t xml:space="preserve">إن القضية الفلسطينية تمر </w:t>
      </w:r>
      <w:proofErr w:type="spellStart"/>
      <w:r w:rsidRPr="00B805F2">
        <w:rPr>
          <w:rFonts w:ascii="ATraditional Arabic" w:eastAsia="NSimSun" w:hAnsi="ATraditional Arabic" w:cs="ATraditional Arabic" w:hint="cs"/>
          <w:kern w:val="2"/>
          <w:sz w:val="32"/>
          <w:szCs w:val="32"/>
          <w:rtl/>
          <w:lang w:eastAsia="zh-CN" w:bidi="ar-EG"/>
        </w:rPr>
        <w:t>بمنعطفها</w:t>
      </w:r>
      <w:proofErr w:type="spellEnd"/>
      <w:r w:rsidRPr="00B805F2">
        <w:rPr>
          <w:rFonts w:ascii="ATraditional Arabic" w:eastAsia="NSimSun" w:hAnsi="ATraditional Arabic" w:cs="ATraditional Arabic" w:hint="cs"/>
          <w:kern w:val="2"/>
          <w:sz w:val="32"/>
          <w:szCs w:val="32"/>
          <w:rtl/>
          <w:lang w:eastAsia="zh-CN" w:bidi="ar-EG"/>
        </w:rPr>
        <w:t xml:space="preserve"> الأصعب، وتعيش تحدياً وجودياً غيرَ مسبوق، وهو ما يستتبع واجبات جساماً على قدر التحدي تتمثل فيما يأتي:</w:t>
      </w:r>
    </w:p>
    <w:p w14:paraId="08813772" w14:textId="77777777" w:rsidR="00B805F2" w:rsidRPr="00B805F2" w:rsidRDefault="00B805F2">
      <w:pPr>
        <w:numPr>
          <w:ilvl w:val="0"/>
          <w:numId w:val="28"/>
        </w:numPr>
        <w:suppressAutoHyphens/>
        <w:spacing w:after="120"/>
        <w:contextualSpacing/>
        <w:jc w:val="both"/>
        <w:rPr>
          <w:rFonts w:ascii="ATraditional Arabic" w:eastAsia="NSimSun" w:hAnsi="ATraditional Arabic" w:cs="ATraditional Arabic"/>
          <w:kern w:val="2"/>
          <w:sz w:val="32"/>
          <w:szCs w:val="32"/>
          <w:lang w:eastAsia="zh-CN" w:bidi="ar-EG"/>
        </w:rPr>
      </w:pPr>
      <w:r w:rsidRPr="00B805F2">
        <w:rPr>
          <w:rFonts w:ascii="ATraditional Arabic" w:eastAsia="NSimSun" w:hAnsi="ATraditional Arabic" w:cs="ATraditional Arabic" w:hint="cs"/>
          <w:kern w:val="2"/>
          <w:sz w:val="32"/>
          <w:szCs w:val="32"/>
          <w:rtl/>
          <w:lang w:eastAsia="zh-CN" w:bidi="ar-EG"/>
        </w:rPr>
        <w:t>تحقيق المصالحة الوطنية المنتظرة منذ عقود بأسرع ما يمكن، وأعمق ما يمكن، وتشكيل حكومة وحدة وطنية تعبر عن المجموع الفلسطيني في رفض الصفقة والسعي لإسقاطها.</w:t>
      </w:r>
    </w:p>
    <w:p w14:paraId="6038B919" w14:textId="77777777" w:rsidR="00B805F2" w:rsidRPr="00B805F2" w:rsidRDefault="00B805F2">
      <w:pPr>
        <w:numPr>
          <w:ilvl w:val="0"/>
          <w:numId w:val="28"/>
        </w:numPr>
        <w:suppressAutoHyphens/>
        <w:spacing w:after="120"/>
        <w:contextualSpacing/>
        <w:jc w:val="both"/>
        <w:rPr>
          <w:rFonts w:ascii="ATraditional Arabic" w:eastAsia="NSimSun" w:hAnsi="ATraditional Arabic" w:cs="ATraditional Arabic"/>
          <w:kern w:val="2"/>
          <w:sz w:val="32"/>
          <w:szCs w:val="32"/>
          <w:lang w:eastAsia="zh-CN" w:bidi="ar-EG"/>
        </w:rPr>
      </w:pPr>
      <w:r w:rsidRPr="00B805F2">
        <w:rPr>
          <w:rFonts w:ascii="ATraditional Arabic" w:eastAsia="NSimSun" w:hAnsi="ATraditional Arabic" w:cs="ATraditional Arabic" w:hint="cs"/>
          <w:kern w:val="2"/>
          <w:sz w:val="32"/>
          <w:szCs w:val="32"/>
          <w:rtl/>
          <w:lang w:eastAsia="zh-CN" w:bidi="ar-EG"/>
        </w:rPr>
        <w:t>إصدار إعلان وطني فلسطيني بأن دولة فلسطين تشمل الأراضي الفلسطينية المحتلة وعاصمتها القدس، ودعوة المجتمع الدولي لتحمل كامل مسؤولياته القانونية تجاه الشعب الفلسطيني وأراضيه المحتلة بالقوة.</w:t>
      </w:r>
    </w:p>
    <w:p w14:paraId="7B21E61F" w14:textId="77777777" w:rsidR="00B805F2" w:rsidRPr="00B805F2" w:rsidRDefault="00B805F2">
      <w:pPr>
        <w:numPr>
          <w:ilvl w:val="0"/>
          <w:numId w:val="28"/>
        </w:numPr>
        <w:suppressAutoHyphens/>
        <w:spacing w:after="120"/>
        <w:contextualSpacing/>
        <w:jc w:val="both"/>
        <w:rPr>
          <w:rFonts w:ascii="ATraditional Arabic" w:eastAsia="NSimSun" w:hAnsi="ATraditional Arabic" w:cs="ATraditional Arabic"/>
          <w:kern w:val="2"/>
          <w:sz w:val="32"/>
          <w:szCs w:val="32"/>
          <w:lang w:eastAsia="zh-CN" w:bidi="ar-EG"/>
        </w:rPr>
      </w:pPr>
      <w:r w:rsidRPr="00B805F2">
        <w:rPr>
          <w:rFonts w:ascii="ATraditional Arabic" w:eastAsia="NSimSun" w:hAnsi="ATraditional Arabic" w:cs="ATraditional Arabic" w:hint="cs"/>
          <w:kern w:val="2"/>
          <w:sz w:val="32"/>
          <w:szCs w:val="32"/>
          <w:rtl/>
          <w:lang w:eastAsia="zh-CN" w:bidi="ar-EG"/>
        </w:rPr>
        <w:lastRenderedPageBreak/>
        <w:t>التمسك بهدف إنهاء الاحتلال وتحرير كامل الأرض كقاعدة مشتركة للمجموع الوطني الفلسطيني، وتوفير شروط الصمود والمواجهة والمقاومة للشعب الفلسطيني فوق أرضه.</w:t>
      </w:r>
    </w:p>
    <w:p w14:paraId="5E861EA2" w14:textId="77777777" w:rsidR="00B805F2" w:rsidRPr="00B805F2" w:rsidRDefault="00B805F2">
      <w:pPr>
        <w:numPr>
          <w:ilvl w:val="0"/>
          <w:numId w:val="28"/>
        </w:numPr>
        <w:suppressAutoHyphens/>
        <w:spacing w:after="120"/>
        <w:contextualSpacing/>
        <w:jc w:val="both"/>
        <w:rPr>
          <w:rFonts w:ascii="ATraditional Arabic" w:eastAsia="NSimSun" w:hAnsi="ATraditional Arabic" w:cs="ATraditional Arabic"/>
          <w:kern w:val="2"/>
          <w:sz w:val="32"/>
          <w:szCs w:val="32"/>
          <w:lang w:eastAsia="zh-CN" w:bidi="ar-EG"/>
        </w:rPr>
      </w:pPr>
      <w:r w:rsidRPr="00B805F2">
        <w:rPr>
          <w:rFonts w:ascii="ATraditional Arabic" w:eastAsia="NSimSun" w:hAnsi="ATraditional Arabic" w:cs="ATraditional Arabic" w:hint="cs"/>
          <w:kern w:val="2"/>
          <w:sz w:val="32"/>
          <w:szCs w:val="32"/>
          <w:rtl/>
          <w:lang w:eastAsia="zh-CN" w:bidi="ar-EG"/>
        </w:rPr>
        <w:t>التمسك بالمقاومة الشعبية الفلسطينية خياراً استراتيجياً للشعب الفلسطيني والمحافظة على مكتسبات المقاومة خلال الفترة الماضية.</w:t>
      </w:r>
    </w:p>
    <w:p w14:paraId="5A5211EE" w14:textId="77777777" w:rsidR="00B805F2" w:rsidRPr="00B805F2" w:rsidRDefault="00B805F2">
      <w:pPr>
        <w:numPr>
          <w:ilvl w:val="0"/>
          <w:numId w:val="28"/>
        </w:numPr>
        <w:suppressAutoHyphens/>
        <w:spacing w:after="120"/>
        <w:contextualSpacing/>
        <w:jc w:val="both"/>
        <w:rPr>
          <w:rFonts w:ascii="ATraditional Arabic" w:eastAsia="NSimSun" w:hAnsi="ATraditional Arabic" w:cs="ATraditional Arabic"/>
          <w:kern w:val="2"/>
          <w:sz w:val="32"/>
          <w:szCs w:val="32"/>
          <w:lang w:eastAsia="zh-CN" w:bidi="ar-EG"/>
        </w:rPr>
      </w:pPr>
      <w:r w:rsidRPr="00B805F2">
        <w:rPr>
          <w:rFonts w:ascii="ATraditional Arabic" w:eastAsia="NSimSun" w:hAnsi="ATraditional Arabic" w:cs="ATraditional Arabic" w:hint="cs"/>
          <w:kern w:val="2"/>
          <w:sz w:val="32"/>
          <w:szCs w:val="32"/>
          <w:rtl/>
          <w:lang w:eastAsia="zh-CN" w:bidi="ar-EG"/>
        </w:rPr>
        <w:t>تطوير الاحتجاجات لتشمل كل الأراضي المحتلة.</w:t>
      </w:r>
    </w:p>
    <w:p w14:paraId="1986B294" w14:textId="77777777" w:rsidR="00B805F2" w:rsidRPr="00B805F2" w:rsidRDefault="00B805F2">
      <w:pPr>
        <w:numPr>
          <w:ilvl w:val="0"/>
          <w:numId w:val="28"/>
        </w:numPr>
        <w:suppressAutoHyphens/>
        <w:spacing w:after="120"/>
        <w:contextualSpacing/>
        <w:jc w:val="both"/>
        <w:rPr>
          <w:rFonts w:ascii="ATraditional Arabic" w:eastAsia="NSimSun" w:hAnsi="ATraditional Arabic" w:cs="ATraditional Arabic"/>
          <w:kern w:val="2"/>
          <w:sz w:val="32"/>
          <w:szCs w:val="32"/>
          <w:lang w:eastAsia="zh-CN" w:bidi="ar-EG"/>
        </w:rPr>
      </w:pPr>
      <w:r w:rsidRPr="00B805F2">
        <w:rPr>
          <w:rFonts w:ascii="ATraditional Arabic" w:eastAsia="NSimSun" w:hAnsi="ATraditional Arabic" w:cs="ATraditional Arabic" w:hint="cs"/>
          <w:kern w:val="2"/>
          <w:sz w:val="32"/>
          <w:szCs w:val="32"/>
          <w:rtl/>
          <w:lang w:eastAsia="zh-CN" w:bidi="ar-EG"/>
        </w:rPr>
        <w:t>دعوة المجتمع الدولي للتحضير لمؤتمر دولي كامل الصلاحيات وعلى أساس القرارات الدولية ذات الصلة بالقضية الفلسطينية.</w:t>
      </w:r>
    </w:p>
    <w:p w14:paraId="5F7D8672" w14:textId="77777777" w:rsidR="00B805F2" w:rsidRPr="00B805F2" w:rsidRDefault="00B805F2">
      <w:pPr>
        <w:numPr>
          <w:ilvl w:val="0"/>
          <w:numId w:val="28"/>
        </w:numPr>
        <w:suppressAutoHyphens/>
        <w:spacing w:after="120"/>
        <w:contextualSpacing/>
        <w:jc w:val="both"/>
        <w:rPr>
          <w:rFonts w:ascii="ATraditional Arabic" w:eastAsia="NSimSun" w:hAnsi="ATraditional Arabic" w:cs="ATraditional Arabic"/>
          <w:kern w:val="2"/>
          <w:sz w:val="32"/>
          <w:szCs w:val="32"/>
          <w:lang w:eastAsia="zh-CN" w:bidi="ar-EG"/>
        </w:rPr>
      </w:pPr>
      <w:r w:rsidRPr="00B805F2">
        <w:rPr>
          <w:rFonts w:ascii="ATraditional Arabic" w:eastAsia="NSimSun" w:hAnsi="ATraditional Arabic" w:cs="ATraditional Arabic" w:hint="cs"/>
          <w:kern w:val="2"/>
          <w:sz w:val="32"/>
          <w:szCs w:val="32"/>
          <w:rtl/>
          <w:lang w:eastAsia="zh-CN" w:bidi="ar-EG"/>
        </w:rPr>
        <w:t>اتخاذ قرار جماعي بمقاطعة دول التطبيع مقاطعة تامة على المستوى السياسي.</w:t>
      </w:r>
    </w:p>
    <w:p w14:paraId="6D9BA378" w14:textId="77777777" w:rsidR="00B805F2" w:rsidRPr="00B805F2" w:rsidRDefault="00B805F2" w:rsidP="00B805F2">
      <w:pPr>
        <w:suppressAutoHyphens/>
        <w:jc w:val="both"/>
        <w:rPr>
          <w:rFonts w:ascii="ATraditional Arabic" w:eastAsia="NSimSun" w:hAnsi="ATraditional Arabic" w:cs="ATraditional Arabic"/>
          <w:kern w:val="2"/>
          <w:sz w:val="32"/>
          <w:szCs w:val="32"/>
          <w:rtl/>
          <w:lang w:eastAsia="zh-CN" w:bidi="ar-EG"/>
        </w:rPr>
      </w:pPr>
    </w:p>
    <w:p w14:paraId="06DB2D8E" w14:textId="77777777" w:rsidR="00B805F2" w:rsidRPr="00B805F2" w:rsidRDefault="00B805F2">
      <w:pPr>
        <w:numPr>
          <w:ilvl w:val="0"/>
          <w:numId w:val="26"/>
        </w:numPr>
        <w:suppressAutoHyphens/>
        <w:spacing w:after="120"/>
        <w:contextualSpacing/>
        <w:jc w:val="both"/>
        <w:rPr>
          <w:rFonts w:ascii="ATraditional Arabic" w:eastAsia="NSimSun" w:hAnsi="ATraditional Arabic" w:cs="ATraditional Arabic"/>
          <w:kern w:val="2"/>
          <w:sz w:val="32"/>
          <w:szCs w:val="32"/>
          <w:lang w:eastAsia="zh-CN" w:bidi="ar-EG"/>
        </w:rPr>
      </w:pPr>
      <w:r w:rsidRPr="00B805F2">
        <w:rPr>
          <w:rFonts w:ascii="ATraditional Arabic" w:eastAsia="NSimSun" w:hAnsi="ATraditional Arabic" w:cs="ATraditional Arabic" w:hint="cs"/>
          <w:b/>
          <w:bCs/>
          <w:kern w:val="2"/>
          <w:sz w:val="32"/>
          <w:szCs w:val="32"/>
          <w:rtl/>
          <w:lang w:eastAsia="zh-CN" w:bidi="ar-EG"/>
        </w:rPr>
        <w:t>واجبات وسائل الإعلام:</w:t>
      </w:r>
    </w:p>
    <w:p w14:paraId="216F56E9" w14:textId="77777777" w:rsidR="00B805F2" w:rsidRPr="00B805F2" w:rsidRDefault="00B805F2" w:rsidP="00B805F2">
      <w:pPr>
        <w:jc w:val="both"/>
        <w:rPr>
          <w:rFonts w:ascii="ATraditional Arabic" w:eastAsia="NSimSun" w:hAnsi="ATraditional Arabic" w:cs="ATraditional Arabic"/>
          <w:kern w:val="2"/>
          <w:sz w:val="32"/>
          <w:szCs w:val="32"/>
          <w:rtl/>
          <w:lang w:eastAsia="zh-CN" w:bidi="ar-EG"/>
        </w:rPr>
      </w:pPr>
      <w:r w:rsidRPr="00B805F2">
        <w:rPr>
          <w:rFonts w:ascii="ATraditional Arabic" w:eastAsia="NSimSun" w:hAnsi="ATraditional Arabic" w:cs="ATraditional Arabic" w:hint="cs"/>
          <w:kern w:val="2"/>
          <w:sz w:val="32"/>
          <w:szCs w:val="32"/>
          <w:rtl/>
          <w:lang w:eastAsia="zh-CN" w:bidi="ar-EG"/>
        </w:rPr>
        <w:t xml:space="preserve">     لا يخفى على أي عاقل اليوم ما </w:t>
      </w:r>
      <w:proofErr w:type="spellStart"/>
      <w:r w:rsidRPr="00B805F2">
        <w:rPr>
          <w:rFonts w:ascii="ATraditional Arabic" w:eastAsia="NSimSun" w:hAnsi="ATraditional Arabic" w:cs="ATraditional Arabic" w:hint="cs"/>
          <w:kern w:val="2"/>
          <w:sz w:val="32"/>
          <w:szCs w:val="32"/>
          <w:rtl/>
          <w:lang w:eastAsia="zh-CN" w:bidi="ar-EG"/>
        </w:rPr>
        <w:t>تستطيعه</w:t>
      </w:r>
      <w:proofErr w:type="spellEnd"/>
      <w:r w:rsidRPr="00B805F2">
        <w:rPr>
          <w:rFonts w:ascii="ATraditional Arabic" w:eastAsia="NSimSun" w:hAnsi="ATraditional Arabic" w:cs="ATraditional Arabic" w:hint="cs"/>
          <w:kern w:val="2"/>
          <w:sz w:val="32"/>
          <w:szCs w:val="32"/>
          <w:rtl/>
          <w:lang w:eastAsia="zh-CN" w:bidi="ar-EG"/>
        </w:rPr>
        <w:t xml:space="preserve"> الآلة الإعلامية الجبارة من السيطرة على عقول وقلوب الناس، ولقد أغفل أهل الإسلام أهمية هذا المارد في عصرنا الحديث حتى سيطر عليه الصهاينة المجرمون.</w:t>
      </w:r>
    </w:p>
    <w:p w14:paraId="4765F692" w14:textId="77777777" w:rsidR="00B805F2" w:rsidRPr="00B805F2" w:rsidRDefault="00B805F2" w:rsidP="00B805F2">
      <w:pPr>
        <w:jc w:val="both"/>
        <w:rPr>
          <w:rFonts w:ascii="ATraditional Arabic" w:eastAsia="NSimSun" w:hAnsi="ATraditional Arabic" w:cs="ATraditional Arabic"/>
          <w:kern w:val="2"/>
          <w:sz w:val="32"/>
          <w:szCs w:val="32"/>
          <w:lang w:eastAsia="zh-CN" w:bidi="ar-EG"/>
        </w:rPr>
      </w:pPr>
      <w:r w:rsidRPr="00B805F2">
        <w:rPr>
          <w:rFonts w:ascii="ATraditional Arabic" w:eastAsia="NSimSun" w:hAnsi="ATraditional Arabic" w:cs="ATraditional Arabic" w:hint="cs"/>
          <w:kern w:val="2"/>
          <w:sz w:val="32"/>
          <w:szCs w:val="32"/>
          <w:rtl/>
          <w:lang w:eastAsia="zh-CN" w:bidi="ar-EG"/>
        </w:rPr>
        <w:t>ولا نجحد فضل الذين تنبهوا من المسلمين لهذا الثغر مبكراً، ولكننا نقول أن مجهودهم وحده لا يكفي وقد آن الأوان أن نأخذ الأمر على محمل الجد، ونكرس له الطاقات والجهود المؤسسية الفاعلة.</w:t>
      </w:r>
    </w:p>
    <w:p w14:paraId="2DB11548" w14:textId="77777777" w:rsidR="00B805F2" w:rsidRPr="00B805F2" w:rsidRDefault="00B805F2" w:rsidP="00756E19">
      <w:pPr>
        <w:spacing w:after="120"/>
        <w:jc w:val="both"/>
        <w:rPr>
          <w:rFonts w:ascii="ATraditional Arabic" w:eastAsia="NSimSun" w:hAnsi="ATraditional Arabic" w:cs="ATraditional Arabic"/>
          <w:kern w:val="2"/>
          <w:sz w:val="32"/>
          <w:szCs w:val="32"/>
          <w:rtl/>
          <w:lang w:eastAsia="zh-CN" w:bidi="ar-EG"/>
        </w:rPr>
      </w:pPr>
      <w:r w:rsidRPr="00B805F2">
        <w:rPr>
          <w:rFonts w:ascii="ATraditional Arabic" w:eastAsia="NSimSun" w:hAnsi="ATraditional Arabic" w:cs="ATraditional Arabic" w:hint="cs"/>
          <w:kern w:val="2"/>
          <w:sz w:val="32"/>
          <w:szCs w:val="32"/>
          <w:rtl/>
          <w:lang w:eastAsia="zh-CN" w:bidi="ar-EG"/>
        </w:rPr>
        <w:t>ولعل أهم ما يجب على رجال ومؤسسات الإعلام هو:</w:t>
      </w:r>
    </w:p>
    <w:p w14:paraId="7D8A479D" w14:textId="77777777" w:rsidR="00B805F2" w:rsidRPr="00B805F2" w:rsidRDefault="00B805F2">
      <w:pPr>
        <w:numPr>
          <w:ilvl w:val="0"/>
          <w:numId w:val="29"/>
        </w:numPr>
        <w:suppressAutoHyphens/>
        <w:spacing w:after="120"/>
        <w:contextualSpacing/>
        <w:jc w:val="both"/>
        <w:rPr>
          <w:rFonts w:ascii="ATraditional Arabic" w:eastAsia="NSimSun" w:hAnsi="ATraditional Arabic" w:cs="ATraditional Arabic"/>
          <w:kern w:val="2"/>
          <w:sz w:val="32"/>
          <w:szCs w:val="32"/>
          <w:lang w:eastAsia="zh-CN" w:bidi="ar-EG"/>
        </w:rPr>
      </w:pPr>
      <w:r w:rsidRPr="00B805F2">
        <w:rPr>
          <w:rFonts w:ascii="ATraditional Arabic" w:eastAsia="NSimSun" w:hAnsi="ATraditional Arabic" w:cs="ATraditional Arabic" w:hint="cs"/>
          <w:kern w:val="2"/>
          <w:sz w:val="32"/>
          <w:szCs w:val="32"/>
          <w:rtl/>
          <w:lang w:eastAsia="zh-CN" w:bidi="ar-EG"/>
        </w:rPr>
        <w:t>فضح جرائم الاحتلال ونشر تاريخه الأسود بدءاً من وعد بلفور المزعوم وحتى اليوم.</w:t>
      </w:r>
    </w:p>
    <w:p w14:paraId="3CEA57C8" w14:textId="77777777" w:rsidR="00B805F2" w:rsidRPr="00B805F2" w:rsidRDefault="00B805F2">
      <w:pPr>
        <w:numPr>
          <w:ilvl w:val="0"/>
          <w:numId w:val="29"/>
        </w:numPr>
        <w:suppressAutoHyphens/>
        <w:spacing w:after="120"/>
        <w:contextualSpacing/>
        <w:jc w:val="both"/>
        <w:rPr>
          <w:rFonts w:ascii="ATraditional Arabic" w:eastAsia="NSimSun" w:hAnsi="ATraditional Arabic" w:cs="ATraditional Arabic"/>
          <w:kern w:val="2"/>
          <w:sz w:val="32"/>
          <w:szCs w:val="32"/>
          <w:lang w:eastAsia="zh-CN" w:bidi="ar-EG"/>
        </w:rPr>
      </w:pPr>
      <w:r w:rsidRPr="00B805F2">
        <w:rPr>
          <w:rFonts w:ascii="ATraditional Arabic" w:eastAsia="NSimSun" w:hAnsi="ATraditional Arabic" w:cs="ATraditional Arabic" w:hint="cs"/>
          <w:kern w:val="2"/>
          <w:sz w:val="32"/>
          <w:szCs w:val="32"/>
          <w:rtl/>
          <w:lang w:eastAsia="zh-CN" w:bidi="ar-EG"/>
        </w:rPr>
        <w:t>فضح خيانات حكام العرب وتفريطهم في القضية الفلسطينية وأنها ليس لها بعد الله إلا الأمة بمخلصيها وأحرارها.</w:t>
      </w:r>
    </w:p>
    <w:p w14:paraId="05367657" w14:textId="77777777" w:rsidR="00B805F2" w:rsidRPr="00B805F2" w:rsidRDefault="00B805F2">
      <w:pPr>
        <w:numPr>
          <w:ilvl w:val="0"/>
          <w:numId w:val="29"/>
        </w:numPr>
        <w:suppressAutoHyphens/>
        <w:spacing w:after="120"/>
        <w:contextualSpacing/>
        <w:jc w:val="both"/>
        <w:rPr>
          <w:rFonts w:ascii="ATraditional Arabic" w:eastAsia="NSimSun" w:hAnsi="ATraditional Arabic" w:cs="ATraditional Arabic"/>
          <w:kern w:val="2"/>
          <w:sz w:val="32"/>
          <w:szCs w:val="32"/>
          <w:lang w:eastAsia="zh-CN" w:bidi="ar-EG"/>
        </w:rPr>
      </w:pPr>
      <w:r w:rsidRPr="00B805F2">
        <w:rPr>
          <w:rFonts w:ascii="ATraditional Arabic" w:eastAsia="NSimSun" w:hAnsi="ATraditional Arabic" w:cs="ATraditional Arabic" w:hint="cs"/>
          <w:kern w:val="2"/>
          <w:sz w:val="32"/>
          <w:szCs w:val="32"/>
          <w:rtl/>
          <w:lang w:eastAsia="zh-CN" w:bidi="ar-EG"/>
        </w:rPr>
        <w:t>فضح ازدواجية المواقف الدولية ما بين التشدق بالدفاع عن الحقوق والحريات، وما بين الصمت الرهيب إزاء القضية الفلسطينية، ثم الدعم والتأييد لصفقة القرن المزعومة.</w:t>
      </w:r>
    </w:p>
    <w:p w14:paraId="1566A38D" w14:textId="77777777" w:rsidR="00B805F2" w:rsidRPr="00B805F2" w:rsidRDefault="00B805F2">
      <w:pPr>
        <w:numPr>
          <w:ilvl w:val="0"/>
          <w:numId w:val="29"/>
        </w:numPr>
        <w:suppressAutoHyphens/>
        <w:spacing w:after="120"/>
        <w:contextualSpacing/>
        <w:jc w:val="both"/>
        <w:rPr>
          <w:rFonts w:ascii="ATraditional Arabic" w:eastAsia="NSimSun" w:hAnsi="ATraditional Arabic" w:cs="ATraditional Arabic"/>
          <w:kern w:val="2"/>
          <w:sz w:val="32"/>
          <w:szCs w:val="32"/>
          <w:lang w:eastAsia="zh-CN" w:bidi="ar-EG"/>
        </w:rPr>
      </w:pPr>
      <w:r w:rsidRPr="00B805F2">
        <w:rPr>
          <w:rFonts w:ascii="ATraditional Arabic" w:eastAsia="NSimSun" w:hAnsi="ATraditional Arabic" w:cs="ATraditional Arabic" w:hint="cs"/>
          <w:kern w:val="2"/>
          <w:sz w:val="32"/>
          <w:szCs w:val="32"/>
          <w:rtl/>
          <w:lang w:eastAsia="zh-CN" w:bidi="ar-EG"/>
        </w:rPr>
        <w:t>إنتاج قوالب إعلامية وفنية مختلفة لفضح الصفقة وبيان مخاطرها.</w:t>
      </w:r>
    </w:p>
    <w:p w14:paraId="1D9D17B0" w14:textId="77777777" w:rsidR="00B805F2" w:rsidRPr="00B805F2" w:rsidRDefault="00B805F2">
      <w:pPr>
        <w:numPr>
          <w:ilvl w:val="0"/>
          <w:numId w:val="29"/>
        </w:numPr>
        <w:suppressAutoHyphens/>
        <w:spacing w:after="120"/>
        <w:contextualSpacing/>
        <w:jc w:val="both"/>
        <w:rPr>
          <w:rFonts w:ascii="ATraditional Arabic" w:eastAsia="NSimSun" w:hAnsi="ATraditional Arabic" w:cs="ATraditional Arabic"/>
          <w:kern w:val="2"/>
          <w:sz w:val="32"/>
          <w:szCs w:val="32"/>
          <w:lang w:eastAsia="zh-CN" w:bidi="ar-EG"/>
        </w:rPr>
      </w:pPr>
      <w:r w:rsidRPr="00B805F2">
        <w:rPr>
          <w:rFonts w:ascii="ATraditional Arabic" w:eastAsia="NSimSun" w:hAnsi="ATraditional Arabic" w:cs="ATraditional Arabic" w:hint="cs"/>
          <w:kern w:val="2"/>
          <w:sz w:val="32"/>
          <w:szCs w:val="32"/>
          <w:rtl/>
          <w:lang w:eastAsia="zh-CN" w:bidi="ar-EG"/>
        </w:rPr>
        <w:t xml:space="preserve">الاهتمام بمنصات التواصل الاجتماعي والإكثار من المنافذ عليها للوصول إلى أكبر قدر ممكن من الفاعلين. </w:t>
      </w:r>
    </w:p>
    <w:p w14:paraId="2EA28F02" w14:textId="77777777" w:rsidR="00B805F2" w:rsidRPr="00B805F2" w:rsidRDefault="00B805F2">
      <w:pPr>
        <w:numPr>
          <w:ilvl w:val="0"/>
          <w:numId w:val="29"/>
        </w:numPr>
        <w:suppressAutoHyphens/>
        <w:spacing w:after="120"/>
        <w:contextualSpacing/>
        <w:jc w:val="both"/>
        <w:rPr>
          <w:rFonts w:ascii="ATraditional Arabic" w:eastAsia="NSimSun" w:hAnsi="ATraditional Arabic" w:cs="ATraditional Arabic"/>
          <w:b/>
          <w:bCs/>
          <w:kern w:val="2"/>
          <w:sz w:val="32"/>
          <w:szCs w:val="32"/>
          <w:lang w:eastAsia="zh-CN" w:bidi="ar-EG"/>
        </w:rPr>
      </w:pPr>
      <w:r w:rsidRPr="00B805F2">
        <w:rPr>
          <w:rFonts w:ascii="ATraditional Arabic" w:eastAsia="NSimSun" w:hAnsi="ATraditional Arabic" w:cs="ATraditional Arabic" w:hint="cs"/>
          <w:kern w:val="2"/>
          <w:sz w:val="32"/>
          <w:szCs w:val="32"/>
          <w:rtl/>
          <w:lang w:eastAsia="zh-CN" w:bidi="ar-EG"/>
        </w:rPr>
        <w:t>التركيز في عرض القضية على عمقيها التاريخي والعقائدي.</w:t>
      </w:r>
    </w:p>
    <w:p w14:paraId="2D5511ED" w14:textId="77777777" w:rsidR="00B805F2" w:rsidRPr="00B805F2" w:rsidRDefault="00B805F2" w:rsidP="00B805F2">
      <w:pPr>
        <w:suppressAutoHyphens/>
        <w:jc w:val="both"/>
        <w:rPr>
          <w:rFonts w:ascii="ATraditional Arabic" w:eastAsia="NSimSun" w:hAnsi="ATraditional Arabic" w:cs="ATraditional Arabic"/>
          <w:b/>
          <w:bCs/>
          <w:kern w:val="2"/>
          <w:sz w:val="32"/>
          <w:szCs w:val="32"/>
          <w:lang w:eastAsia="zh-CN" w:bidi="ar-EG"/>
        </w:rPr>
      </w:pPr>
    </w:p>
    <w:p w14:paraId="339D6E8A" w14:textId="77777777" w:rsidR="00B805F2" w:rsidRPr="00B805F2" w:rsidRDefault="00B805F2">
      <w:pPr>
        <w:numPr>
          <w:ilvl w:val="0"/>
          <w:numId w:val="26"/>
        </w:numPr>
        <w:suppressAutoHyphens/>
        <w:spacing w:after="120"/>
        <w:contextualSpacing/>
        <w:jc w:val="both"/>
        <w:rPr>
          <w:rFonts w:ascii="ATraditional Arabic" w:eastAsia="NSimSun" w:hAnsi="ATraditional Arabic" w:cs="ATraditional Arabic"/>
          <w:b/>
          <w:bCs/>
          <w:kern w:val="2"/>
          <w:sz w:val="32"/>
          <w:szCs w:val="32"/>
          <w:lang w:eastAsia="zh-CN" w:bidi="ar-EG"/>
        </w:rPr>
      </w:pPr>
      <w:r w:rsidRPr="00B805F2">
        <w:rPr>
          <w:rFonts w:ascii="ATraditional Arabic" w:eastAsia="NSimSun" w:hAnsi="ATraditional Arabic" w:cs="ATraditional Arabic" w:hint="cs"/>
          <w:b/>
          <w:bCs/>
          <w:kern w:val="2"/>
          <w:sz w:val="32"/>
          <w:szCs w:val="32"/>
          <w:rtl/>
          <w:lang w:eastAsia="zh-CN" w:bidi="ar-EG"/>
        </w:rPr>
        <w:t>واجبات مؤسسات المجتمع المدني والمؤسسات الحقوقية:</w:t>
      </w:r>
    </w:p>
    <w:p w14:paraId="39A67BE0" w14:textId="77777777" w:rsidR="00B805F2" w:rsidRPr="00B805F2" w:rsidRDefault="00B805F2" w:rsidP="00B805F2">
      <w:pPr>
        <w:jc w:val="both"/>
        <w:rPr>
          <w:rFonts w:ascii="ATraditional Arabic" w:eastAsia="NSimSun" w:hAnsi="ATraditional Arabic" w:cs="ATraditional Arabic"/>
          <w:kern w:val="2"/>
          <w:sz w:val="32"/>
          <w:szCs w:val="32"/>
          <w:rtl/>
          <w:lang w:eastAsia="zh-CN" w:bidi="ar-EG"/>
        </w:rPr>
      </w:pPr>
      <w:r w:rsidRPr="00B805F2">
        <w:rPr>
          <w:rFonts w:ascii="ATraditional Arabic" w:eastAsia="NSimSun" w:hAnsi="ATraditional Arabic" w:cs="ATraditional Arabic" w:hint="cs"/>
          <w:kern w:val="2"/>
          <w:sz w:val="32"/>
          <w:szCs w:val="32"/>
          <w:rtl/>
          <w:lang w:eastAsia="zh-CN" w:bidi="ar-EG"/>
        </w:rPr>
        <w:t xml:space="preserve">    مؤسسات المجتمع المدني في عصرنا هذا أحد الفواعل المؤثرة في صناعة الحدث في العالم، وعلى تلك المؤسسات أن تضطلع بواجبها في التصدي لتلك الصفقة المشؤومة من واقع مسئوليتها </w:t>
      </w:r>
      <w:r w:rsidRPr="00B805F2">
        <w:rPr>
          <w:rFonts w:ascii="ATraditional Arabic" w:eastAsia="NSimSun" w:hAnsi="ATraditional Arabic" w:cs="ATraditional Arabic" w:hint="cs"/>
          <w:kern w:val="2"/>
          <w:sz w:val="32"/>
          <w:szCs w:val="32"/>
          <w:rtl/>
          <w:lang w:eastAsia="zh-CN" w:bidi="ar-EG"/>
        </w:rPr>
        <w:lastRenderedPageBreak/>
        <w:t xml:space="preserve">الوطنية والأخلاقية والدينية ومن منطلق  قول النبي  </w:t>
      </w:r>
      <w:r w:rsidRPr="00B805F2">
        <w:rPr>
          <w:rFonts w:ascii="ATraditional Arabic" w:eastAsia="NSimSun" w:hAnsi="ATraditional Arabic" w:cs="ATraditional Arabic" w:hint="cs"/>
          <w:kern w:val="2"/>
          <w:sz w:val="32"/>
          <w:szCs w:val="32"/>
          <w:rtl/>
          <w:lang w:eastAsia="zh-CN" w:bidi="ar-AE"/>
        </w:rPr>
        <w:t>ﷺ</w:t>
      </w:r>
      <w:r w:rsidRPr="00B805F2">
        <w:rPr>
          <w:rFonts w:ascii="ATraditional Arabic" w:eastAsia="NSimSun" w:hAnsi="ATraditional Arabic" w:cs="ATraditional Arabic" w:hint="cs"/>
          <w:kern w:val="2"/>
          <w:sz w:val="32"/>
          <w:szCs w:val="32"/>
          <w:rtl/>
          <w:lang w:eastAsia="zh-CN" w:bidi="ar-EG"/>
        </w:rPr>
        <w:t>: "كُلُّكُمْ رَاعٍ، وَكُلُّكُمْ مَسْئولٌ عَنْ رَعِيَّتِهِ، الإِمَامُ رَاعٍ مَسْئولٌ عَنْ رَعِيَّتِهِ، وَالرَّجُلُ رَاعٍ فِي أَهْلِهِ وَهْوَ مَسْئولٌ عَنْ رَعِيَّتِهِ، وَالْمَرْأَةُ رَاعِيَةٌ فِي بَيْتِ زَوْجِهَا مَسْئولَةٌ عَنْ رَعِيَّتِهَا، وَالْخَادِمُ رَاعٍ فِي مَالِ سَيِّدِهِ مَسْئولٌ عَنْ رَعِيَّتِهِ- قَالَ وَحَسِبْتُ أَنْ قَدْ قَالَ- وَالرَّجُلُ رَاعٍ فِي مَالِ أَبِيهِ مَسْئولٌ عَنْ رَعِيَّتِهِ وَكُلُّكُمْ رَاعٍ مَسْئولٌ عَنْ رَعِيَّتِهِ".</w:t>
      </w:r>
      <w:r w:rsidRPr="00B805F2">
        <w:rPr>
          <w:rFonts w:ascii="ATraditional Arabic" w:eastAsia="NSimSun" w:hAnsi="ATraditional Arabic" w:cs="ATraditional Arabic" w:hint="cs"/>
          <w:kern w:val="2"/>
          <w:sz w:val="32"/>
          <w:szCs w:val="32"/>
          <w:vertAlign w:val="superscript"/>
          <w:rtl/>
          <w:lang w:eastAsia="zh-CN" w:bidi="ar-EG"/>
        </w:rPr>
        <w:footnoteReference w:id="169"/>
      </w:r>
    </w:p>
    <w:p w14:paraId="42EB0EC0" w14:textId="77777777" w:rsidR="00B805F2" w:rsidRPr="00B805F2" w:rsidRDefault="00B805F2" w:rsidP="00756E19">
      <w:pPr>
        <w:spacing w:after="120"/>
        <w:jc w:val="both"/>
        <w:rPr>
          <w:rFonts w:ascii="ATraditional Arabic" w:eastAsia="NSimSun" w:hAnsi="ATraditional Arabic" w:cs="ATraditional Arabic"/>
          <w:kern w:val="2"/>
          <w:sz w:val="32"/>
          <w:szCs w:val="32"/>
          <w:rtl/>
          <w:lang w:eastAsia="zh-CN" w:bidi="ar-EG"/>
        </w:rPr>
      </w:pPr>
      <w:r w:rsidRPr="00B805F2">
        <w:rPr>
          <w:rFonts w:ascii="ATraditional Arabic" w:eastAsia="NSimSun" w:hAnsi="ATraditional Arabic" w:cs="ATraditional Arabic" w:hint="cs"/>
          <w:kern w:val="2"/>
          <w:sz w:val="32"/>
          <w:szCs w:val="32"/>
          <w:rtl/>
          <w:lang w:eastAsia="zh-CN" w:bidi="ar-EG"/>
        </w:rPr>
        <w:t>ومن أهم ما يجب على تللك المؤسسات:</w:t>
      </w:r>
    </w:p>
    <w:p w14:paraId="4EA1B570" w14:textId="77777777" w:rsidR="00B805F2" w:rsidRPr="00B805F2" w:rsidRDefault="00B805F2">
      <w:pPr>
        <w:numPr>
          <w:ilvl w:val="0"/>
          <w:numId w:val="30"/>
        </w:numPr>
        <w:suppressAutoHyphens/>
        <w:spacing w:after="120"/>
        <w:contextualSpacing/>
        <w:jc w:val="both"/>
        <w:rPr>
          <w:rFonts w:ascii="ATraditional Arabic" w:eastAsia="NSimSun" w:hAnsi="ATraditional Arabic" w:cs="ATraditional Arabic"/>
          <w:kern w:val="2"/>
          <w:sz w:val="32"/>
          <w:szCs w:val="32"/>
          <w:lang w:eastAsia="zh-CN" w:bidi="ar-EG"/>
        </w:rPr>
      </w:pPr>
      <w:r w:rsidRPr="00B805F2">
        <w:rPr>
          <w:rFonts w:ascii="ATraditional Arabic" w:eastAsia="NSimSun" w:hAnsi="ATraditional Arabic" w:cs="ATraditional Arabic" w:hint="cs"/>
          <w:kern w:val="2"/>
          <w:sz w:val="32"/>
          <w:szCs w:val="32"/>
          <w:rtl/>
          <w:lang w:eastAsia="zh-CN" w:bidi="ar-EG"/>
        </w:rPr>
        <w:t>التواصل مع المؤسسات المشابهة في مختلف بلدان العالم وتدويل القضية ما أمكن.</w:t>
      </w:r>
    </w:p>
    <w:p w14:paraId="2CBA73CA" w14:textId="77777777" w:rsidR="00B805F2" w:rsidRPr="00B805F2" w:rsidRDefault="00B805F2">
      <w:pPr>
        <w:numPr>
          <w:ilvl w:val="0"/>
          <w:numId w:val="30"/>
        </w:numPr>
        <w:suppressAutoHyphens/>
        <w:spacing w:after="120"/>
        <w:contextualSpacing/>
        <w:jc w:val="both"/>
        <w:rPr>
          <w:rFonts w:ascii="ATraditional Arabic" w:eastAsia="NSimSun" w:hAnsi="ATraditional Arabic" w:cs="ATraditional Arabic"/>
          <w:kern w:val="2"/>
          <w:sz w:val="32"/>
          <w:szCs w:val="32"/>
          <w:lang w:eastAsia="zh-CN" w:bidi="ar-EG"/>
        </w:rPr>
      </w:pPr>
      <w:r w:rsidRPr="00B805F2">
        <w:rPr>
          <w:rFonts w:ascii="ATraditional Arabic" w:eastAsia="NSimSun" w:hAnsi="ATraditional Arabic" w:cs="ATraditional Arabic" w:hint="cs"/>
          <w:kern w:val="2"/>
          <w:sz w:val="32"/>
          <w:szCs w:val="32"/>
          <w:rtl/>
          <w:lang w:eastAsia="zh-CN" w:bidi="ar-EG"/>
        </w:rPr>
        <w:t>مخاطبة الجهات الأممية بجرائم الاحتلال ومطالبتها بحماية الشعب الفلسطيني.</w:t>
      </w:r>
    </w:p>
    <w:p w14:paraId="07F8C7A8" w14:textId="77777777" w:rsidR="00B805F2" w:rsidRPr="00B805F2" w:rsidRDefault="00B805F2">
      <w:pPr>
        <w:numPr>
          <w:ilvl w:val="0"/>
          <w:numId w:val="30"/>
        </w:numPr>
        <w:suppressAutoHyphens/>
        <w:spacing w:after="120"/>
        <w:contextualSpacing/>
        <w:jc w:val="both"/>
        <w:rPr>
          <w:rFonts w:ascii="ATraditional Arabic" w:eastAsia="NSimSun" w:hAnsi="ATraditional Arabic" w:cs="ATraditional Arabic"/>
          <w:kern w:val="2"/>
          <w:sz w:val="32"/>
          <w:szCs w:val="32"/>
          <w:lang w:eastAsia="zh-CN" w:bidi="ar-EG"/>
        </w:rPr>
      </w:pPr>
      <w:r w:rsidRPr="00B805F2">
        <w:rPr>
          <w:rFonts w:ascii="ATraditional Arabic" w:eastAsia="NSimSun" w:hAnsi="ATraditional Arabic" w:cs="ATraditional Arabic" w:hint="cs"/>
          <w:kern w:val="2"/>
          <w:sz w:val="32"/>
          <w:szCs w:val="32"/>
          <w:rtl/>
          <w:lang w:eastAsia="zh-CN" w:bidi="ar-EG"/>
        </w:rPr>
        <w:t>إصدار التقارير التي تبرز جرائم الاحتلال واعتداءه على حقوق الشعب الفلسطيني.</w:t>
      </w:r>
    </w:p>
    <w:p w14:paraId="6E101F24" w14:textId="77777777" w:rsidR="00B805F2" w:rsidRPr="00B805F2" w:rsidRDefault="00B805F2">
      <w:pPr>
        <w:numPr>
          <w:ilvl w:val="0"/>
          <w:numId w:val="30"/>
        </w:numPr>
        <w:suppressAutoHyphens/>
        <w:spacing w:after="120"/>
        <w:contextualSpacing/>
        <w:jc w:val="both"/>
        <w:rPr>
          <w:rFonts w:ascii="ATraditional Arabic" w:eastAsia="NSimSun" w:hAnsi="ATraditional Arabic" w:cs="ATraditional Arabic"/>
          <w:kern w:val="2"/>
          <w:sz w:val="32"/>
          <w:szCs w:val="32"/>
          <w:rtl/>
          <w:lang w:eastAsia="zh-CN" w:bidi="ar-EG"/>
        </w:rPr>
      </w:pPr>
      <w:r w:rsidRPr="00B805F2">
        <w:rPr>
          <w:rFonts w:ascii="ATraditional Arabic" w:eastAsia="NSimSun" w:hAnsi="ATraditional Arabic" w:cs="ATraditional Arabic" w:hint="cs"/>
          <w:kern w:val="2"/>
          <w:sz w:val="32"/>
          <w:szCs w:val="32"/>
          <w:rtl/>
          <w:lang w:eastAsia="zh-CN" w:bidi="ar-EG"/>
        </w:rPr>
        <w:t>إصدار التقارير التي تبين الانتهاكات والأضرار المتوقعة على الشعب الفلسطيني جراء هذه الصفقة.</w:t>
      </w:r>
    </w:p>
    <w:p w14:paraId="7B87A13C" w14:textId="77777777" w:rsidR="00B805F2" w:rsidRPr="00B805F2" w:rsidRDefault="00B805F2" w:rsidP="00B805F2">
      <w:pPr>
        <w:suppressAutoHyphens/>
        <w:jc w:val="left"/>
        <w:rPr>
          <w:rFonts w:ascii="ATraditional Arabic" w:eastAsia="NSimSun" w:hAnsi="ATraditional Arabic" w:cs="ATraditional Arabic"/>
          <w:kern w:val="2"/>
          <w:sz w:val="32"/>
          <w:szCs w:val="32"/>
          <w:rtl/>
          <w:lang w:eastAsia="zh-CN" w:bidi="ar-EG"/>
        </w:rPr>
      </w:pPr>
    </w:p>
    <w:p w14:paraId="1D417010" w14:textId="77777777" w:rsidR="00B805F2" w:rsidRPr="00B805F2" w:rsidRDefault="00B805F2">
      <w:pPr>
        <w:numPr>
          <w:ilvl w:val="0"/>
          <w:numId w:val="26"/>
        </w:numPr>
        <w:suppressAutoHyphens/>
        <w:spacing w:after="120"/>
        <w:contextualSpacing/>
        <w:jc w:val="both"/>
        <w:rPr>
          <w:rFonts w:ascii="ATraditional Arabic" w:eastAsia="NSimSun" w:hAnsi="ATraditional Arabic" w:cs="ATraditional Arabic"/>
          <w:b/>
          <w:bCs/>
          <w:kern w:val="2"/>
          <w:sz w:val="32"/>
          <w:szCs w:val="32"/>
          <w:rtl/>
          <w:lang w:eastAsia="zh-CN" w:bidi="ar-EG"/>
        </w:rPr>
      </w:pPr>
      <w:r w:rsidRPr="00B805F2">
        <w:rPr>
          <w:rFonts w:ascii="ATraditional Arabic" w:eastAsia="NSimSun" w:hAnsi="ATraditional Arabic" w:cs="ATraditional Arabic" w:hint="cs"/>
          <w:b/>
          <w:bCs/>
          <w:kern w:val="2"/>
          <w:sz w:val="32"/>
          <w:szCs w:val="32"/>
          <w:rtl/>
          <w:lang w:eastAsia="zh-CN" w:bidi="ar-EG"/>
        </w:rPr>
        <w:t>واجبات الحكومات والأحزاب والجماعات السياسية:</w:t>
      </w:r>
    </w:p>
    <w:p w14:paraId="7274D3A0" w14:textId="77777777" w:rsidR="00B805F2" w:rsidRPr="00B805F2" w:rsidRDefault="00B805F2" w:rsidP="00756E19">
      <w:pPr>
        <w:spacing w:after="120"/>
        <w:jc w:val="both"/>
        <w:rPr>
          <w:rFonts w:ascii="ATraditional Arabic" w:eastAsia="NSimSun" w:hAnsi="ATraditional Arabic" w:cs="ATraditional Arabic"/>
          <w:kern w:val="2"/>
          <w:sz w:val="32"/>
          <w:szCs w:val="32"/>
          <w:rtl/>
          <w:lang w:eastAsia="zh-CN" w:bidi="ar-EG"/>
        </w:rPr>
      </w:pPr>
      <w:r w:rsidRPr="00B805F2">
        <w:rPr>
          <w:rFonts w:ascii="ATraditional Arabic" w:eastAsia="NSimSun" w:hAnsi="ATraditional Arabic" w:cs="ATraditional Arabic" w:hint="cs"/>
          <w:kern w:val="2"/>
          <w:sz w:val="32"/>
          <w:szCs w:val="32"/>
          <w:rtl/>
          <w:lang w:eastAsia="zh-CN" w:bidi="ar-EG"/>
        </w:rPr>
        <w:t>ينبغي على الحكومات الشريفة في العالم والأحزاب والقوى السياسية أن يكون لها عمل مؤثر في مواجهة ذلك المشروع البغيض، ويمكن دراسة المقترحات الآتية:</w:t>
      </w:r>
    </w:p>
    <w:p w14:paraId="06E79BB6" w14:textId="77777777" w:rsidR="00B805F2" w:rsidRPr="00B805F2" w:rsidRDefault="00B805F2">
      <w:pPr>
        <w:numPr>
          <w:ilvl w:val="0"/>
          <w:numId w:val="31"/>
        </w:numPr>
        <w:suppressAutoHyphens/>
        <w:spacing w:after="120"/>
        <w:contextualSpacing/>
        <w:jc w:val="left"/>
        <w:rPr>
          <w:rFonts w:ascii="ATraditional Arabic" w:eastAsia="NSimSun" w:hAnsi="ATraditional Arabic" w:cs="ATraditional Arabic"/>
          <w:kern w:val="2"/>
          <w:sz w:val="32"/>
          <w:szCs w:val="32"/>
          <w:lang w:eastAsia="zh-CN" w:bidi="ar-EG"/>
        </w:rPr>
      </w:pPr>
      <w:r w:rsidRPr="00B805F2">
        <w:rPr>
          <w:rFonts w:ascii="ATraditional Arabic" w:eastAsia="NSimSun" w:hAnsi="ATraditional Arabic" w:cs="ATraditional Arabic" w:hint="cs"/>
          <w:kern w:val="2"/>
          <w:sz w:val="32"/>
          <w:szCs w:val="32"/>
          <w:rtl/>
          <w:lang w:eastAsia="zh-CN" w:bidi="ar-EG"/>
        </w:rPr>
        <w:t>عمل تكتل سياسي واسع رافض لتلك الصفقة وإصدار بيانات باسم ذلك التكتل.</w:t>
      </w:r>
    </w:p>
    <w:p w14:paraId="7E4D4EE2" w14:textId="77777777" w:rsidR="00B805F2" w:rsidRPr="00B805F2" w:rsidRDefault="00B805F2">
      <w:pPr>
        <w:numPr>
          <w:ilvl w:val="0"/>
          <w:numId w:val="31"/>
        </w:numPr>
        <w:suppressAutoHyphens/>
        <w:spacing w:after="120"/>
        <w:contextualSpacing/>
        <w:jc w:val="left"/>
        <w:rPr>
          <w:rFonts w:ascii="ATraditional Arabic" w:eastAsia="NSimSun" w:hAnsi="ATraditional Arabic" w:cs="ATraditional Arabic"/>
          <w:kern w:val="2"/>
          <w:sz w:val="32"/>
          <w:szCs w:val="32"/>
          <w:lang w:eastAsia="zh-CN" w:bidi="ar-EG"/>
        </w:rPr>
      </w:pPr>
      <w:r w:rsidRPr="00B805F2">
        <w:rPr>
          <w:rFonts w:ascii="ATraditional Arabic" w:eastAsia="NSimSun" w:hAnsi="ATraditional Arabic" w:cs="ATraditional Arabic" w:hint="cs"/>
          <w:kern w:val="2"/>
          <w:sz w:val="32"/>
          <w:szCs w:val="32"/>
          <w:rtl/>
          <w:lang w:eastAsia="zh-CN" w:bidi="ar-EG"/>
        </w:rPr>
        <w:t>تنظيم فعاليات جماهيرية واسعة للتنديد بالصفقة.</w:t>
      </w:r>
    </w:p>
    <w:p w14:paraId="76D83606" w14:textId="77777777" w:rsidR="00B805F2" w:rsidRPr="00B805F2" w:rsidRDefault="00B805F2">
      <w:pPr>
        <w:numPr>
          <w:ilvl w:val="0"/>
          <w:numId w:val="31"/>
        </w:numPr>
        <w:suppressAutoHyphens/>
        <w:spacing w:after="120"/>
        <w:contextualSpacing/>
        <w:jc w:val="left"/>
        <w:rPr>
          <w:rFonts w:ascii="ATraditional Arabic" w:eastAsia="NSimSun" w:hAnsi="ATraditional Arabic" w:cs="ATraditional Arabic"/>
          <w:kern w:val="2"/>
          <w:sz w:val="32"/>
          <w:szCs w:val="32"/>
          <w:rtl/>
          <w:lang w:eastAsia="zh-CN" w:bidi="ar-EG"/>
        </w:rPr>
      </w:pPr>
      <w:r w:rsidRPr="00B805F2">
        <w:rPr>
          <w:rFonts w:ascii="ATraditional Arabic" w:eastAsia="NSimSun" w:hAnsi="ATraditional Arabic" w:cs="ATraditional Arabic" w:hint="cs"/>
          <w:kern w:val="2"/>
          <w:sz w:val="32"/>
          <w:szCs w:val="32"/>
          <w:rtl/>
          <w:lang w:eastAsia="zh-CN" w:bidi="ar-EG"/>
        </w:rPr>
        <w:t>الضغط في المحافل الدولية لدعم الموقف الفلسطيني الوطني الرافض للصفقة.</w:t>
      </w:r>
    </w:p>
    <w:p w14:paraId="5F9D832E" w14:textId="77777777" w:rsidR="00B805F2" w:rsidRPr="00B805F2" w:rsidRDefault="00B805F2" w:rsidP="00B805F2">
      <w:pPr>
        <w:suppressAutoHyphens/>
        <w:jc w:val="left"/>
        <w:rPr>
          <w:rFonts w:ascii="ATraditional Arabic" w:eastAsia="NSimSun" w:hAnsi="ATraditional Arabic" w:cs="ATraditional Arabic"/>
          <w:kern w:val="2"/>
          <w:sz w:val="32"/>
          <w:szCs w:val="32"/>
          <w:rtl/>
          <w:lang w:eastAsia="zh-CN" w:bidi="ar-EG"/>
        </w:rPr>
      </w:pPr>
    </w:p>
    <w:p w14:paraId="38BE776B" w14:textId="77777777" w:rsidR="00B805F2" w:rsidRPr="00B805F2" w:rsidRDefault="00B805F2" w:rsidP="00756E19">
      <w:pPr>
        <w:suppressAutoHyphens/>
        <w:spacing w:after="120"/>
        <w:jc w:val="left"/>
        <w:rPr>
          <w:rFonts w:ascii="ATraditional Arabic" w:eastAsia="NSimSun" w:hAnsi="ATraditional Arabic" w:cs="ATraditional Arabic"/>
          <w:kern w:val="2"/>
          <w:sz w:val="32"/>
          <w:szCs w:val="32"/>
          <w:rtl/>
          <w:lang w:eastAsia="zh-CN" w:bidi="ar-EG"/>
        </w:rPr>
      </w:pPr>
      <w:r w:rsidRPr="00B805F2">
        <w:rPr>
          <w:rFonts w:ascii="ATraditional Arabic" w:eastAsia="NSimSun" w:hAnsi="ATraditional Arabic" w:cs="ATraditional Arabic" w:hint="cs"/>
          <w:b/>
          <w:bCs/>
          <w:kern w:val="2"/>
          <w:sz w:val="32"/>
          <w:szCs w:val="32"/>
          <w:rtl/>
          <w:lang w:eastAsia="zh-CN" w:bidi="ar-EG"/>
        </w:rPr>
        <w:t>وأخيراً إلى أهلنا أهل فلسطين الأبية:</w:t>
      </w:r>
    </w:p>
    <w:p w14:paraId="7DF81970" w14:textId="77777777" w:rsidR="00B805F2" w:rsidRPr="00B805F2" w:rsidRDefault="00B805F2" w:rsidP="00B805F2">
      <w:pPr>
        <w:jc w:val="both"/>
        <w:rPr>
          <w:rFonts w:ascii="ATraditional Arabic" w:eastAsia="NSimSun" w:hAnsi="ATraditional Arabic" w:cs="ATraditional Arabic"/>
          <w:b/>
          <w:bCs/>
          <w:kern w:val="2"/>
          <w:sz w:val="32"/>
          <w:szCs w:val="32"/>
          <w:lang w:eastAsia="zh-CN" w:bidi="ar-EG"/>
        </w:rPr>
      </w:pPr>
      <w:r w:rsidRPr="00B805F2">
        <w:rPr>
          <w:rFonts w:ascii="ATraditional Arabic" w:eastAsia="NSimSun" w:hAnsi="ATraditional Arabic" w:cs="ATraditional Arabic" w:hint="cs"/>
          <w:kern w:val="2"/>
          <w:sz w:val="32"/>
          <w:szCs w:val="32"/>
          <w:rtl/>
          <w:lang w:eastAsia="zh-CN" w:bidi="ar-EG"/>
        </w:rPr>
        <w:t>ثبَّت الله أقدامكم، وربط على قلوبكم، وأفاض عليكم من خيراته وبركاته، وأمدكم بجند ونصر من عنده، ونحن معكم بكل ما نملك، ولن نتخلى عنكم مهما كانت التضحيات: ﴿وَلا تَهِنُوا وَلَا تَحْزَنُوا وَأَنْتُمُ الْأَعْلَوْنَ إِنْ كُنْتُمْ مُؤْمِنِينَ (</w:t>
      </w:r>
      <w:r w:rsidRPr="00B805F2">
        <w:rPr>
          <w:rFonts w:ascii="ATraditional Arabic" w:eastAsia="NSimSun" w:hAnsi="ATraditional Arabic" w:cs="ATraditional Arabic" w:hint="cs"/>
          <w:kern w:val="2"/>
          <w:sz w:val="32"/>
          <w:szCs w:val="32"/>
          <w:lang w:eastAsia="zh-CN" w:bidi="ar-EG"/>
        </w:rPr>
        <w:t>139</w:t>
      </w:r>
      <w:r w:rsidRPr="00B805F2">
        <w:rPr>
          <w:rFonts w:ascii="ATraditional Arabic" w:eastAsia="NSimSun" w:hAnsi="ATraditional Arabic" w:cs="ATraditional Arabic" w:hint="cs"/>
          <w:kern w:val="2"/>
          <w:sz w:val="32"/>
          <w:szCs w:val="32"/>
          <w:rtl/>
          <w:lang w:eastAsia="zh-CN" w:bidi="ar-EG"/>
        </w:rPr>
        <w:t>) إِنْ يَمْسَسْكُمْ قَرْحٌ فَقَدْ مَسَّ الْقَوْمَ قَرْحٌ مِثْلُهُ وَتِلْكَ الْأَيَّامُ نُدَاوِلُهَا بَيْنَ النَّاسِ وَلِيَعْلَمَ اللَّهُ الَّذِينَ آَمَنُوا وَيَتَّخِذَ مِنْكُمْ شُهَدَاءَ وَاللَّهُ لَا يُحِبُّ الظَّالِمِينَ (</w:t>
      </w:r>
      <w:r w:rsidRPr="00B805F2">
        <w:rPr>
          <w:rFonts w:ascii="ATraditional Arabic" w:eastAsia="NSimSun" w:hAnsi="ATraditional Arabic" w:cs="ATraditional Arabic" w:hint="cs"/>
          <w:kern w:val="2"/>
          <w:sz w:val="32"/>
          <w:szCs w:val="32"/>
          <w:lang w:eastAsia="zh-CN" w:bidi="ar-EG"/>
        </w:rPr>
        <w:t>140</w:t>
      </w:r>
      <w:r w:rsidRPr="00B805F2">
        <w:rPr>
          <w:rFonts w:ascii="ATraditional Arabic" w:eastAsia="NSimSun" w:hAnsi="ATraditional Arabic" w:cs="ATraditional Arabic" w:hint="cs"/>
          <w:kern w:val="2"/>
          <w:sz w:val="32"/>
          <w:szCs w:val="32"/>
          <w:rtl/>
          <w:lang w:eastAsia="zh-CN" w:bidi="ar-EG"/>
        </w:rPr>
        <w:t>) وَلِيُمَحِّصَ اللَّهُ الَّذِينَ آَمَنُوا وَيَمْحَقَ الْكَافِرِينَ﴾ [آل عمران: 139-141].</w:t>
      </w:r>
    </w:p>
    <w:p w14:paraId="31F4C829" w14:textId="77777777" w:rsidR="00B805F2" w:rsidRPr="00B805F2" w:rsidRDefault="00B805F2" w:rsidP="00B805F2">
      <w:pPr>
        <w:suppressAutoHyphens/>
        <w:jc w:val="left"/>
        <w:rPr>
          <w:rFonts w:ascii="ATraditional Arabic" w:eastAsia="NSimSun" w:hAnsi="ATraditional Arabic" w:cs="ATraditional Arabic"/>
          <w:kern w:val="2"/>
          <w:sz w:val="32"/>
          <w:szCs w:val="32"/>
          <w:lang w:eastAsia="zh-CN" w:bidi="ar-EG"/>
        </w:rPr>
      </w:pPr>
    </w:p>
    <w:p w14:paraId="16AFAB15" w14:textId="77777777" w:rsidR="00B805F2" w:rsidRPr="00B805F2" w:rsidRDefault="00B805F2" w:rsidP="00B805F2">
      <w:pPr>
        <w:jc w:val="both"/>
        <w:rPr>
          <w:rFonts w:ascii="ATraditional Arabic" w:eastAsia="NSimSun" w:hAnsi="ATraditional Arabic" w:cs="ATraditional Arabic"/>
          <w:kern w:val="2"/>
          <w:sz w:val="32"/>
          <w:szCs w:val="32"/>
          <w:rtl/>
          <w:lang w:eastAsia="zh-CN"/>
        </w:rPr>
      </w:pPr>
      <w:r w:rsidRPr="00B805F2">
        <w:rPr>
          <w:rFonts w:ascii="ATraditional Arabic" w:eastAsia="NSimSun" w:hAnsi="ATraditional Arabic" w:cs="ATraditional Arabic" w:hint="cs"/>
          <w:kern w:val="2"/>
          <w:sz w:val="32"/>
          <w:szCs w:val="32"/>
          <w:rtl/>
          <w:lang w:eastAsia="zh-CN" w:bidi="ar-EG"/>
        </w:rPr>
        <w:t>والله الهادي إلى سواء الصراط.</w:t>
      </w:r>
      <w:r w:rsidRPr="00B805F2">
        <w:rPr>
          <w:rFonts w:ascii="ATraditional Arabic" w:eastAsia="NSimSun" w:hAnsi="ATraditional Arabic" w:cs="ATraditional Arabic" w:hint="cs"/>
          <w:kern w:val="2"/>
          <w:sz w:val="32"/>
          <w:szCs w:val="32"/>
          <w:rtl/>
          <w:lang w:eastAsia="zh-CN"/>
        </w:rPr>
        <w:t>.</w:t>
      </w:r>
    </w:p>
    <w:p w14:paraId="23803F64" w14:textId="4CBD2DCD" w:rsidR="00B805F2" w:rsidRDefault="00B805F2" w:rsidP="00C40F92">
      <w:pPr>
        <w:jc w:val="both"/>
        <w:rPr>
          <w:rFonts w:ascii="Calibri" w:eastAsia="Calibri" w:hAnsi="Calibri" w:cs="ATraditional Arabic"/>
          <w:sz w:val="28"/>
          <w:szCs w:val="32"/>
          <w:rtl/>
        </w:rPr>
      </w:pPr>
    </w:p>
    <w:p w14:paraId="4B144A87" w14:textId="77777777" w:rsidR="00B805F2" w:rsidRPr="00B805F2" w:rsidRDefault="00B805F2" w:rsidP="002A5E3E">
      <w:pPr>
        <w:jc w:val="both"/>
        <w:rPr>
          <w:rFonts w:ascii="Calibri" w:eastAsia="Calibri" w:hAnsi="Calibri" w:cs="ATraditional Arabic"/>
          <w:sz w:val="32"/>
          <w:szCs w:val="32"/>
          <w:rtl/>
        </w:rPr>
      </w:pPr>
    </w:p>
    <w:p w14:paraId="647BF455" w14:textId="77777777" w:rsidR="00B805F2" w:rsidRPr="00B805F2" w:rsidRDefault="00B805F2" w:rsidP="00B805F2">
      <w:pPr>
        <w:spacing w:after="120"/>
        <w:ind w:firstLine="567"/>
        <w:rPr>
          <w:rFonts w:ascii="Calibri" w:eastAsia="Calibri" w:hAnsi="Calibri" w:cs="ATraditional Arabic"/>
          <w:b/>
          <w:bCs/>
          <w:sz w:val="32"/>
          <w:szCs w:val="32"/>
          <w:rtl/>
        </w:rPr>
      </w:pPr>
      <w:r w:rsidRPr="00B805F2">
        <w:rPr>
          <w:rFonts w:ascii="Calibri" w:eastAsia="Calibri" w:hAnsi="Calibri" w:cs="ATraditional Arabic"/>
          <w:b/>
          <w:bCs/>
          <w:sz w:val="32"/>
          <w:szCs w:val="32"/>
          <w:rtl/>
        </w:rPr>
        <w:lastRenderedPageBreak/>
        <w:t xml:space="preserve">دور المؤسسات </w:t>
      </w:r>
      <w:proofErr w:type="spellStart"/>
      <w:r w:rsidRPr="00B805F2">
        <w:rPr>
          <w:rFonts w:ascii="Calibri" w:eastAsia="Calibri" w:hAnsi="Calibri" w:cs="ATraditional Arabic"/>
          <w:b/>
          <w:bCs/>
          <w:sz w:val="32"/>
          <w:szCs w:val="32"/>
          <w:rtl/>
        </w:rPr>
        <w:t>العلمائية</w:t>
      </w:r>
      <w:proofErr w:type="spellEnd"/>
      <w:r w:rsidRPr="00B805F2">
        <w:rPr>
          <w:rFonts w:ascii="Calibri" w:eastAsia="Calibri" w:hAnsi="Calibri" w:cs="ATraditional Arabic"/>
          <w:b/>
          <w:bCs/>
          <w:sz w:val="32"/>
          <w:szCs w:val="32"/>
          <w:rtl/>
        </w:rPr>
        <w:t xml:space="preserve"> في مواجهة صفقة القرن.. خطة عمل</w:t>
      </w:r>
    </w:p>
    <w:p w14:paraId="0259522D" w14:textId="77777777" w:rsidR="00B805F2" w:rsidRPr="00B805F2" w:rsidRDefault="00B805F2" w:rsidP="00B805F2">
      <w:pPr>
        <w:ind w:left="1060"/>
        <w:contextualSpacing/>
        <w:jc w:val="left"/>
        <w:rPr>
          <w:rFonts w:ascii="Traditional Arabic" w:eastAsia="Calibri" w:hAnsi="Traditional Arabic" w:cs="Traditional Arabic"/>
          <w:sz w:val="32"/>
          <w:szCs w:val="32"/>
          <w:rtl/>
          <w:lang w:bidi="ar-KW"/>
        </w:rPr>
      </w:pPr>
    </w:p>
    <w:p w14:paraId="37B22E0A" w14:textId="77777777" w:rsidR="00B805F2" w:rsidRPr="00B805F2" w:rsidRDefault="00B805F2" w:rsidP="00B805F2">
      <w:pPr>
        <w:ind w:left="1060"/>
        <w:contextualSpacing/>
        <w:jc w:val="right"/>
        <w:rPr>
          <w:rFonts w:ascii="Traditional Arabic" w:eastAsia="Calibri" w:hAnsi="Traditional Arabic" w:cs="Traditional Arabic"/>
          <w:sz w:val="32"/>
          <w:szCs w:val="32"/>
          <w:rtl/>
          <w:lang w:bidi="ar-KW"/>
        </w:rPr>
      </w:pPr>
      <w:r w:rsidRPr="00B805F2">
        <w:rPr>
          <w:rFonts w:ascii="Calibri" w:eastAsia="Calibri" w:hAnsi="Calibri" w:cs="ATraditional Arabic" w:hint="cs"/>
          <w:sz w:val="32"/>
          <w:szCs w:val="32"/>
          <w:rtl/>
        </w:rPr>
        <w:t>د. مسعود صبري</w:t>
      </w:r>
      <w:r w:rsidRPr="00B805F2">
        <w:rPr>
          <w:rFonts w:ascii="Traditional Arabic" w:eastAsia="Calibri" w:hAnsi="Traditional Arabic" w:cs="Traditional Arabic"/>
          <w:sz w:val="32"/>
          <w:szCs w:val="32"/>
          <w:vertAlign w:val="superscript"/>
          <w:rtl/>
          <w:lang w:bidi="ar-KW"/>
        </w:rPr>
        <w:footnoteReference w:customMarkFollows="1" w:id="170"/>
        <w:sym w:font="Symbol" w:char="F02A"/>
      </w:r>
    </w:p>
    <w:p w14:paraId="499CF71F" w14:textId="77777777" w:rsidR="00B805F2" w:rsidRPr="00B805F2" w:rsidRDefault="00B805F2" w:rsidP="00B805F2">
      <w:pPr>
        <w:ind w:left="1060"/>
        <w:contextualSpacing/>
        <w:jc w:val="left"/>
        <w:rPr>
          <w:rFonts w:ascii="Traditional Arabic" w:eastAsia="Calibri" w:hAnsi="Traditional Arabic" w:cs="Traditional Arabic"/>
          <w:sz w:val="32"/>
          <w:szCs w:val="32"/>
          <w:rtl/>
          <w:lang w:bidi="ar-KW"/>
        </w:rPr>
      </w:pPr>
    </w:p>
    <w:p w14:paraId="25C147AA" w14:textId="77777777" w:rsidR="00B805F2" w:rsidRPr="00B805F2" w:rsidRDefault="00B805F2" w:rsidP="00B805F2">
      <w:pPr>
        <w:spacing w:after="120"/>
        <w:jc w:val="left"/>
        <w:rPr>
          <w:rFonts w:ascii="Calibri" w:eastAsia="Calibri" w:hAnsi="Calibri" w:cs="ATraditional Arabic"/>
          <w:b/>
          <w:bCs/>
          <w:sz w:val="32"/>
          <w:szCs w:val="32"/>
          <w:rtl/>
        </w:rPr>
      </w:pPr>
      <w:r w:rsidRPr="00B805F2">
        <w:rPr>
          <w:rFonts w:ascii="Calibri" w:eastAsia="Calibri" w:hAnsi="Calibri" w:cs="ATraditional Arabic" w:hint="cs"/>
          <w:b/>
          <w:bCs/>
          <w:sz w:val="32"/>
          <w:szCs w:val="32"/>
          <w:rtl/>
        </w:rPr>
        <w:t>مقدمة:</w:t>
      </w:r>
    </w:p>
    <w:p w14:paraId="02E711B7" w14:textId="77777777" w:rsidR="00B805F2" w:rsidRPr="00B805F2" w:rsidRDefault="00B805F2" w:rsidP="00B805F2">
      <w:pPr>
        <w:ind w:firstLine="567"/>
        <w:contextualSpacing/>
        <w:jc w:val="both"/>
        <w:rPr>
          <w:rFonts w:ascii="Calibri" w:eastAsia="Calibri" w:hAnsi="Calibri" w:cs="ATraditional Arabic"/>
          <w:sz w:val="32"/>
          <w:szCs w:val="32"/>
          <w:rtl/>
        </w:rPr>
      </w:pPr>
      <w:r w:rsidRPr="00B805F2">
        <w:rPr>
          <w:rFonts w:ascii="Calibri" w:eastAsia="Calibri" w:hAnsi="Calibri" w:cs="ATraditional Arabic" w:hint="cs"/>
          <w:sz w:val="32"/>
          <w:szCs w:val="32"/>
          <w:rtl/>
        </w:rPr>
        <w:t>انتشر في الآونة الأخيرة الحديث عن صفقة القرن، والتي يقودها الرئيس الأمريكي رونالد ترامب والتي تتعلق بتغيير مسار حل القضية الفلسطينية؛ لتحل محل قرار الأمم المتحدة بجعل دولتين واحدة للكيان الصهيوني والثانية لفلسطين وعاصمتها القدس، والمعروفة بحدود عام 1967م.</w:t>
      </w:r>
    </w:p>
    <w:p w14:paraId="759F3B7F" w14:textId="77777777" w:rsidR="00B805F2" w:rsidRPr="00B805F2" w:rsidRDefault="00B805F2" w:rsidP="00B805F2">
      <w:pPr>
        <w:ind w:firstLine="567"/>
        <w:contextualSpacing/>
        <w:jc w:val="both"/>
        <w:rPr>
          <w:rFonts w:ascii="Calibri" w:eastAsia="Calibri" w:hAnsi="Calibri" w:cs="ATraditional Arabic"/>
          <w:sz w:val="32"/>
          <w:szCs w:val="32"/>
          <w:rtl/>
        </w:rPr>
      </w:pPr>
      <w:r w:rsidRPr="00B805F2">
        <w:rPr>
          <w:rFonts w:ascii="Calibri" w:eastAsia="Calibri" w:hAnsi="Calibri" w:cs="ATraditional Arabic" w:hint="cs"/>
          <w:sz w:val="32"/>
          <w:szCs w:val="32"/>
          <w:rtl/>
        </w:rPr>
        <w:t>وتتسارع الخطى نحو تحقيقها، بدءاً بإعلان القدس عاصمة للكيان الصهيوني، مروراً بتطبيع بعض الدول العربية مع الكيان الصهيوني، وجاهزية بعض الدول الأخرى، مما يوجب على المسلمين، وعلى رأسهم علماء الأمة أن يقوموا بدورهم تجاه القضية الأم في الأمة، وأن يحركوا جماهير المسلمين نحو إسقاط تلك الصفقة الساقطة.</w:t>
      </w:r>
    </w:p>
    <w:p w14:paraId="78BA62CF" w14:textId="77777777" w:rsidR="00B805F2" w:rsidRPr="00B805F2" w:rsidRDefault="00B805F2" w:rsidP="00B805F2">
      <w:pPr>
        <w:ind w:firstLine="567"/>
        <w:contextualSpacing/>
        <w:jc w:val="both"/>
        <w:rPr>
          <w:rFonts w:ascii="Calibri" w:eastAsia="Calibri" w:hAnsi="Calibri" w:cs="ATraditional Arabic"/>
          <w:sz w:val="32"/>
          <w:szCs w:val="32"/>
          <w:rtl/>
        </w:rPr>
      </w:pPr>
      <w:r w:rsidRPr="00B805F2">
        <w:rPr>
          <w:rFonts w:ascii="Calibri" w:eastAsia="Calibri" w:hAnsi="Calibri" w:cs="ATraditional Arabic" w:hint="cs"/>
          <w:sz w:val="32"/>
          <w:szCs w:val="32"/>
          <w:rtl/>
        </w:rPr>
        <w:t>وقد جعلت الورقة في محورين:</w:t>
      </w:r>
    </w:p>
    <w:p w14:paraId="216D90B8" w14:textId="77777777" w:rsidR="00B805F2" w:rsidRPr="00B805F2" w:rsidRDefault="00B805F2" w:rsidP="00B805F2">
      <w:pPr>
        <w:contextualSpacing/>
        <w:jc w:val="both"/>
        <w:rPr>
          <w:rFonts w:ascii="Calibri" w:eastAsia="Calibri" w:hAnsi="Calibri" w:cs="ATraditional Arabic"/>
          <w:sz w:val="32"/>
          <w:szCs w:val="32"/>
          <w:rtl/>
        </w:rPr>
      </w:pPr>
      <w:r w:rsidRPr="00B805F2">
        <w:rPr>
          <w:rFonts w:ascii="Calibri" w:eastAsia="Calibri" w:hAnsi="Calibri" w:cs="ATraditional Arabic" w:hint="cs"/>
          <w:sz w:val="32"/>
          <w:szCs w:val="32"/>
          <w:rtl/>
        </w:rPr>
        <w:t>الأول: مختصر حول الحكم الشرعي؛ تأكيداً لهوية المسألة، وعدم إخراجها من الحيز الشرعي.</w:t>
      </w:r>
    </w:p>
    <w:p w14:paraId="03559D84" w14:textId="77777777" w:rsidR="00B805F2" w:rsidRPr="00B805F2" w:rsidRDefault="00B805F2" w:rsidP="00B805F2">
      <w:pPr>
        <w:contextualSpacing/>
        <w:jc w:val="both"/>
        <w:rPr>
          <w:rFonts w:ascii="Calibri" w:eastAsia="Calibri" w:hAnsi="Calibri" w:cs="ATraditional Arabic"/>
          <w:sz w:val="32"/>
          <w:szCs w:val="32"/>
          <w:rtl/>
        </w:rPr>
      </w:pPr>
      <w:r w:rsidRPr="00B805F2">
        <w:rPr>
          <w:rFonts w:ascii="Calibri" w:eastAsia="Calibri" w:hAnsi="Calibri" w:cs="ATraditional Arabic" w:hint="cs"/>
          <w:sz w:val="32"/>
          <w:szCs w:val="32"/>
          <w:rtl/>
        </w:rPr>
        <w:t>الثاني: وضع خطة عمل من الناحية الإدارية لما يمكن أن تقوم به مؤسسات العلماء لإسقاط صفقة القرن.</w:t>
      </w:r>
    </w:p>
    <w:p w14:paraId="06888D0D" w14:textId="77777777" w:rsidR="00B805F2" w:rsidRPr="00B805F2" w:rsidRDefault="00B805F2" w:rsidP="00B805F2">
      <w:pPr>
        <w:ind w:firstLine="567"/>
        <w:contextualSpacing/>
        <w:jc w:val="both"/>
        <w:rPr>
          <w:rFonts w:ascii="Calibri" w:eastAsia="Calibri" w:hAnsi="Calibri" w:cs="ATraditional Arabic"/>
          <w:sz w:val="32"/>
          <w:szCs w:val="32"/>
          <w:rtl/>
        </w:rPr>
      </w:pPr>
      <w:r w:rsidRPr="00B805F2">
        <w:rPr>
          <w:rFonts w:ascii="Calibri" w:eastAsia="Calibri" w:hAnsi="Calibri" w:cs="ATraditional Arabic" w:hint="cs"/>
          <w:sz w:val="32"/>
          <w:szCs w:val="32"/>
          <w:rtl/>
        </w:rPr>
        <w:t>وطبيعة هذه الورقة تتجه نحو الأداء الإداري والوظيفي للعلماء، وتنوع الأدوار التي يجب أن يقوموا بها.</w:t>
      </w:r>
    </w:p>
    <w:p w14:paraId="3F97D2C3" w14:textId="77777777" w:rsidR="00B805F2" w:rsidRPr="00B805F2" w:rsidRDefault="00B805F2" w:rsidP="00B805F2">
      <w:pPr>
        <w:ind w:firstLine="567"/>
        <w:contextualSpacing/>
        <w:jc w:val="both"/>
        <w:rPr>
          <w:rFonts w:ascii="Calibri" w:eastAsia="Calibri" w:hAnsi="Calibri" w:cs="ATraditional Arabic"/>
          <w:sz w:val="32"/>
          <w:szCs w:val="32"/>
          <w:rtl/>
        </w:rPr>
      </w:pPr>
      <w:r w:rsidRPr="00B805F2">
        <w:rPr>
          <w:rFonts w:ascii="Calibri" w:eastAsia="Calibri" w:hAnsi="Calibri" w:cs="ATraditional Arabic" w:hint="cs"/>
          <w:sz w:val="32"/>
          <w:szCs w:val="32"/>
          <w:rtl/>
        </w:rPr>
        <w:t xml:space="preserve">وهذه الورقة ترسم الملامح العامة لخطة العمل، لكنها بحاجة إلى وضع تصور أعمق يفصل ما جاء مجملاً هنا، ويكمل ما ذكر.. والله من وراء القصد وهو يهدي السبيل.                   </w:t>
      </w:r>
    </w:p>
    <w:p w14:paraId="3E7D4EAB" w14:textId="77777777" w:rsidR="00B805F2" w:rsidRPr="00B805F2" w:rsidRDefault="00B805F2" w:rsidP="00B805F2">
      <w:pPr>
        <w:jc w:val="both"/>
        <w:rPr>
          <w:rFonts w:ascii="Calibri" w:eastAsia="Calibri" w:hAnsi="Calibri" w:cs="ATraditional Arabic"/>
          <w:sz w:val="32"/>
          <w:szCs w:val="32"/>
          <w:rtl/>
        </w:rPr>
      </w:pPr>
    </w:p>
    <w:p w14:paraId="683FC911" w14:textId="77777777" w:rsidR="00B805F2" w:rsidRPr="00B805F2" w:rsidRDefault="00B805F2" w:rsidP="00B805F2">
      <w:pPr>
        <w:spacing w:after="120"/>
        <w:jc w:val="left"/>
        <w:rPr>
          <w:rFonts w:ascii="Calibri" w:eastAsia="Calibri" w:hAnsi="Calibri" w:cs="ATraditional Arabic"/>
          <w:b/>
          <w:bCs/>
          <w:sz w:val="32"/>
          <w:szCs w:val="32"/>
          <w:rtl/>
        </w:rPr>
      </w:pPr>
      <w:r w:rsidRPr="00B805F2">
        <w:rPr>
          <w:rFonts w:ascii="Calibri" w:eastAsia="Calibri" w:hAnsi="Calibri" w:cs="ATraditional Arabic"/>
          <w:b/>
          <w:bCs/>
          <w:sz w:val="32"/>
          <w:szCs w:val="32"/>
          <w:rtl/>
        </w:rPr>
        <w:t>المحور الأول: مختصر الرؤية الشرعية في صفقة القرن:</w:t>
      </w:r>
    </w:p>
    <w:p w14:paraId="58802DBC" w14:textId="77777777" w:rsidR="002A5E3E" w:rsidRDefault="002A5E3E" w:rsidP="00B805F2">
      <w:pPr>
        <w:spacing w:after="120"/>
        <w:jc w:val="left"/>
        <w:rPr>
          <w:rFonts w:ascii="Calibri" w:eastAsia="Calibri" w:hAnsi="Calibri" w:cs="ATraditional Arabic"/>
          <w:b/>
          <w:bCs/>
          <w:sz w:val="32"/>
          <w:szCs w:val="32"/>
          <w:rtl/>
        </w:rPr>
      </w:pPr>
    </w:p>
    <w:p w14:paraId="72116DEF" w14:textId="0278346F" w:rsidR="00B805F2" w:rsidRPr="00B805F2" w:rsidRDefault="00B805F2" w:rsidP="00B805F2">
      <w:pPr>
        <w:spacing w:after="120"/>
        <w:jc w:val="left"/>
        <w:rPr>
          <w:rFonts w:ascii="Calibri" w:eastAsia="Calibri" w:hAnsi="Calibri" w:cs="ATraditional Arabic"/>
          <w:b/>
          <w:bCs/>
          <w:sz w:val="32"/>
          <w:szCs w:val="32"/>
          <w:rtl/>
        </w:rPr>
      </w:pPr>
      <w:r w:rsidRPr="00B805F2">
        <w:rPr>
          <w:rFonts w:ascii="Calibri" w:eastAsia="Calibri" w:hAnsi="Calibri" w:cs="ATraditional Arabic" w:hint="cs"/>
          <w:b/>
          <w:bCs/>
          <w:sz w:val="32"/>
          <w:szCs w:val="32"/>
          <w:rtl/>
        </w:rPr>
        <w:t>تصور المسألة:</w:t>
      </w:r>
    </w:p>
    <w:p w14:paraId="21B36515" w14:textId="77777777" w:rsidR="00B805F2" w:rsidRPr="00B805F2" w:rsidRDefault="00B805F2" w:rsidP="00B805F2">
      <w:pPr>
        <w:ind w:firstLine="567"/>
        <w:contextualSpacing/>
        <w:jc w:val="both"/>
        <w:rPr>
          <w:rFonts w:ascii="Calibri" w:eastAsia="Calibri" w:hAnsi="Calibri" w:cs="ATraditional Arabic"/>
          <w:sz w:val="32"/>
          <w:szCs w:val="32"/>
          <w:rtl/>
        </w:rPr>
      </w:pPr>
      <w:r w:rsidRPr="00B805F2">
        <w:rPr>
          <w:rFonts w:ascii="Calibri" w:eastAsia="Calibri" w:hAnsi="Calibri" w:cs="ATraditional Arabic" w:hint="cs"/>
          <w:sz w:val="32"/>
          <w:szCs w:val="32"/>
          <w:rtl/>
        </w:rPr>
        <w:t>تتلخص صفقة القرن حسب دراسة للمركز الفلسطيني للإعلام فيما يلي:</w:t>
      </w:r>
    </w:p>
    <w:p w14:paraId="7A39A8D2" w14:textId="77777777" w:rsidR="00B805F2" w:rsidRPr="00B805F2" w:rsidRDefault="00B805F2">
      <w:pPr>
        <w:numPr>
          <w:ilvl w:val="0"/>
          <w:numId w:val="52"/>
        </w:numPr>
        <w:spacing w:after="160" w:line="259" w:lineRule="auto"/>
        <w:contextualSpacing/>
        <w:jc w:val="both"/>
        <w:rPr>
          <w:rFonts w:ascii="Calibri" w:eastAsia="Calibri" w:hAnsi="Calibri" w:cs="ATraditional Arabic"/>
          <w:sz w:val="32"/>
          <w:szCs w:val="32"/>
        </w:rPr>
      </w:pPr>
      <w:r w:rsidRPr="00B805F2">
        <w:rPr>
          <w:rFonts w:ascii="Calibri" w:eastAsia="Calibri" w:hAnsi="Calibri" w:cs="ATraditional Arabic" w:hint="eastAsia"/>
          <w:sz w:val="32"/>
          <w:szCs w:val="32"/>
          <w:rtl/>
        </w:rPr>
        <w:t>الاعتراف</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بالقدس</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عاصمة</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للكيان</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الصهيوني</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ونقل</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سفارتها</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إليها</w:t>
      </w:r>
      <w:r w:rsidRPr="00B805F2">
        <w:rPr>
          <w:rFonts w:ascii="Calibri" w:eastAsia="Calibri" w:hAnsi="Calibri" w:cs="ATraditional Arabic"/>
          <w:sz w:val="32"/>
          <w:szCs w:val="32"/>
          <w:rtl/>
        </w:rPr>
        <w:t>.</w:t>
      </w:r>
    </w:p>
    <w:p w14:paraId="110E8A76" w14:textId="77777777" w:rsidR="00B805F2" w:rsidRPr="00B805F2" w:rsidRDefault="00B805F2">
      <w:pPr>
        <w:numPr>
          <w:ilvl w:val="0"/>
          <w:numId w:val="52"/>
        </w:numPr>
        <w:spacing w:after="160" w:line="259" w:lineRule="auto"/>
        <w:contextualSpacing/>
        <w:jc w:val="both"/>
        <w:rPr>
          <w:rFonts w:ascii="Calibri" w:eastAsia="Calibri" w:hAnsi="Calibri" w:cs="ATraditional Arabic"/>
          <w:sz w:val="32"/>
          <w:szCs w:val="32"/>
        </w:rPr>
      </w:pPr>
      <w:r w:rsidRPr="00B805F2">
        <w:rPr>
          <w:rFonts w:ascii="Calibri" w:eastAsia="Calibri" w:hAnsi="Calibri" w:cs="ATraditional Arabic" w:hint="eastAsia"/>
          <w:sz w:val="32"/>
          <w:szCs w:val="32"/>
          <w:rtl/>
        </w:rPr>
        <w:lastRenderedPageBreak/>
        <w:t>اختراع</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إدارة</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الرئيس</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تر</w:t>
      </w:r>
      <w:r w:rsidRPr="00B805F2">
        <w:rPr>
          <w:rFonts w:ascii="Calibri" w:eastAsia="Calibri" w:hAnsi="Calibri" w:cs="ATraditional Arabic" w:hint="cs"/>
          <w:sz w:val="32"/>
          <w:szCs w:val="32"/>
          <w:rtl/>
        </w:rPr>
        <w:t>ا</w:t>
      </w:r>
      <w:r w:rsidRPr="00B805F2">
        <w:rPr>
          <w:rFonts w:ascii="Calibri" w:eastAsia="Calibri" w:hAnsi="Calibri" w:cs="ATraditional Arabic" w:hint="eastAsia"/>
          <w:sz w:val="32"/>
          <w:szCs w:val="32"/>
          <w:rtl/>
        </w:rPr>
        <w:t>مب</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عاصمة</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لدولة</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فلسطين</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في</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ضواحي</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القدس</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خارج</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إطار</w:t>
      </w:r>
      <w:r w:rsidRPr="00B805F2">
        <w:rPr>
          <w:rFonts w:ascii="Calibri" w:eastAsia="Calibri" w:hAnsi="Calibri" w:cs="ATraditional Arabic"/>
          <w:sz w:val="32"/>
          <w:szCs w:val="32"/>
          <w:rtl/>
        </w:rPr>
        <w:t xml:space="preserve"> 6 </w:t>
      </w:r>
      <w:r w:rsidRPr="00B805F2">
        <w:rPr>
          <w:rFonts w:ascii="Calibri" w:eastAsia="Calibri" w:hAnsi="Calibri" w:cs="ATraditional Arabic" w:hint="eastAsia"/>
          <w:sz w:val="32"/>
          <w:szCs w:val="32"/>
          <w:rtl/>
        </w:rPr>
        <w:t>كيلومتر</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عن</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حدود</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عام</w:t>
      </w:r>
      <w:r w:rsidRPr="00B805F2">
        <w:rPr>
          <w:rFonts w:ascii="Calibri" w:eastAsia="Calibri" w:hAnsi="Calibri" w:cs="ATraditional Arabic"/>
          <w:sz w:val="32"/>
          <w:szCs w:val="32"/>
          <w:rtl/>
        </w:rPr>
        <w:t xml:space="preserve"> 1967</w:t>
      </w:r>
      <w:r w:rsidRPr="00B805F2">
        <w:rPr>
          <w:rFonts w:ascii="Calibri" w:eastAsia="Calibri" w:hAnsi="Calibri" w:cs="ATraditional Arabic" w:hint="cs"/>
          <w:sz w:val="32"/>
          <w:szCs w:val="32"/>
          <w:rtl/>
        </w:rPr>
        <w:t>م</w:t>
      </w:r>
      <w:r w:rsidRPr="00B805F2">
        <w:rPr>
          <w:rFonts w:ascii="Calibri" w:eastAsia="Calibri" w:hAnsi="Calibri" w:cs="ATraditional Arabic"/>
          <w:sz w:val="32"/>
          <w:szCs w:val="32"/>
          <w:rtl/>
        </w:rPr>
        <w:t>.</w:t>
      </w:r>
    </w:p>
    <w:p w14:paraId="75E2823E" w14:textId="77777777" w:rsidR="00B805F2" w:rsidRPr="00B805F2" w:rsidRDefault="00B805F2">
      <w:pPr>
        <w:numPr>
          <w:ilvl w:val="0"/>
          <w:numId w:val="52"/>
        </w:numPr>
        <w:spacing w:after="160" w:line="259" w:lineRule="auto"/>
        <w:contextualSpacing/>
        <w:jc w:val="both"/>
        <w:rPr>
          <w:rFonts w:ascii="Calibri" w:eastAsia="Calibri" w:hAnsi="Calibri" w:cs="ATraditional Arabic"/>
          <w:sz w:val="32"/>
          <w:szCs w:val="32"/>
        </w:rPr>
      </w:pPr>
      <w:r w:rsidRPr="00B805F2">
        <w:rPr>
          <w:rFonts w:ascii="Calibri" w:eastAsia="Calibri" w:hAnsi="Calibri" w:cs="ATraditional Arabic" w:hint="eastAsia"/>
          <w:sz w:val="32"/>
          <w:szCs w:val="32"/>
          <w:rtl/>
        </w:rPr>
        <w:t>الإعلان</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عن</w:t>
      </w:r>
      <w:r w:rsidRPr="00B805F2">
        <w:rPr>
          <w:rFonts w:ascii="Calibri" w:eastAsia="Calibri" w:hAnsi="Calibri" w:cs="ATraditional Arabic"/>
          <w:sz w:val="32"/>
          <w:szCs w:val="32"/>
          <w:rtl/>
        </w:rPr>
        <w:t xml:space="preserve"> </w:t>
      </w:r>
      <w:r w:rsidRPr="00B805F2">
        <w:rPr>
          <w:rFonts w:ascii="Calibri" w:eastAsia="Calibri" w:hAnsi="Calibri" w:cs="ATraditional Arabic" w:hint="cs"/>
          <w:sz w:val="32"/>
          <w:szCs w:val="32"/>
          <w:rtl/>
        </w:rPr>
        <w:t>"</w:t>
      </w:r>
      <w:r w:rsidRPr="00B805F2">
        <w:rPr>
          <w:rFonts w:ascii="Calibri" w:eastAsia="Calibri" w:hAnsi="Calibri" w:cs="ATraditional Arabic" w:hint="eastAsia"/>
          <w:sz w:val="32"/>
          <w:szCs w:val="32"/>
          <w:rtl/>
        </w:rPr>
        <w:t>مفهوم</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أمني</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مُشترك</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لإسرائيل،</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ودولة</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فلسطين</w:t>
      </w:r>
      <w:r w:rsidRPr="00B805F2">
        <w:rPr>
          <w:rFonts w:ascii="Calibri" w:eastAsia="Calibri" w:hAnsi="Calibri" w:cs="ATraditional Arabic" w:hint="cs"/>
          <w:sz w:val="32"/>
          <w:szCs w:val="32"/>
          <w:rtl/>
        </w:rPr>
        <w:t xml:space="preserve">": </w:t>
      </w:r>
      <w:r w:rsidRPr="00B805F2">
        <w:rPr>
          <w:rFonts w:ascii="Calibri" w:eastAsia="Calibri" w:hAnsi="Calibri" w:cs="ATraditional Arabic" w:hint="eastAsia"/>
          <w:sz w:val="32"/>
          <w:szCs w:val="32"/>
          <w:rtl/>
        </w:rPr>
        <w:t>أن</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تكون</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الدولة</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الفلسطينية،</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على</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مساحة</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قطاع</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غزة</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الموسع،</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و</w:t>
      </w:r>
      <w:r w:rsidRPr="00B805F2">
        <w:rPr>
          <w:rFonts w:ascii="Calibri" w:eastAsia="Calibri" w:hAnsi="Calibri" w:cs="ATraditional Arabic"/>
          <w:sz w:val="32"/>
          <w:szCs w:val="32"/>
          <w:rtl/>
        </w:rPr>
        <w:t xml:space="preserve">39% </w:t>
      </w:r>
      <w:r w:rsidRPr="00B805F2">
        <w:rPr>
          <w:rFonts w:ascii="Calibri" w:eastAsia="Calibri" w:hAnsi="Calibri" w:cs="ATraditional Arabic" w:hint="eastAsia"/>
          <w:sz w:val="32"/>
          <w:szCs w:val="32"/>
          <w:rtl/>
        </w:rPr>
        <w:t>من</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مساحة</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الضفة</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الغربية</w:t>
      </w:r>
      <w:r w:rsidRPr="00B805F2">
        <w:rPr>
          <w:rFonts w:ascii="Calibri" w:eastAsia="Calibri" w:hAnsi="Calibri" w:cs="ATraditional Arabic"/>
          <w:sz w:val="32"/>
          <w:szCs w:val="32"/>
          <w:rtl/>
        </w:rPr>
        <w:t>.</w:t>
      </w:r>
    </w:p>
    <w:p w14:paraId="0DAB7944" w14:textId="77777777" w:rsidR="00B805F2" w:rsidRPr="00B805F2" w:rsidRDefault="00B805F2">
      <w:pPr>
        <w:numPr>
          <w:ilvl w:val="0"/>
          <w:numId w:val="52"/>
        </w:numPr>
        <w:spacing w:after="160" w:line="259" w:lineRule="auto"/>
        <w:contextualSpacing/>
        <w:jc w:val="both"/>
        <w:rPr>
          <w:rFonts w:ascii="Calibri" w:eastAsia="Calibri" w:hAnsi="Calibri" w:cs="ATraditional Arabic"/>
          <w:sz w:val="32"/>
          <w:szCs w:val="32"/>
        </w:rPr>
      </w:pPr>
      <w:r w:rsidRPr="00B805F2">
        <w:rPr>
          <w:rFonts w:ascii="Calibri" w:eastAsia="Calibri" w:hAnsi="Calibri" w:cs="ATraditional Arabic" w:hint="eastAsia"/>
          <w:sz w:val="32"/>
          <w:szCs w:val="32"/>
          <w:rtl/>
        </w:rPr>
        <w:t>اعتراف</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دول</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العالم،</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بدولة</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عبرية</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كـ</w:t>
      </w:r>
      <w:r w:rsidRPr="00B805F2">
        <w:rPr>
          <w:rFonts w:ascii="Calibri" w:eastAsia="Calibri" w:hAnsi="Calibri" w:cs="ATraditional Arabic" w:hint="cs"/>
          <w:sz w:val="32"/>
          <w:szCs w:val="32"/>
          <w:rtl/>
        </w:rPr>
        <w:t xml:space="preserve"> "</w:t>
      </w:r>
      <w:r w:rsidRPr="00B805F2">
        <w:rPr>
          <w:rFonts w:ascii="Calibri" w:eastAsia="Calibri" w:hAnsi="Calibri" w:cs="ATraditional Arabic" w:hint="eastAsia"/>
          <w:sz w:val="32"/>
          <w:szCs w:val="32"/>
          <w:rtl/>
        </w:rPr>
        <w:t>وطن</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قومي</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للشعب</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اليهودي،</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وبدولة</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فلسطين</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وطنا</w:t>
      </w:r>
      <w:r w:rsidRPr="00B805F2">
        <w:rPr>
          <w:rFonts w:ascii="Calibri" w:eastAsia="Calibri" w:hAnsi="Calibri" w:cs="ATraditional Arabic" w:hint="cs"/>
          <w:sz w:val="32"/>
          <w:szCs w:val="32"/>
          <w:rtl/>
        </w:rPr>
        <w:t>ً</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قوميا</w:t>
      </w:r>
      <w:r w:rsidRPr="00B805F2">
        <w:rPr>
          <w:rFonts w:ascii="Calibri" w:eastAsia="Calibri" w:hAnsi="Calibri" w:cs="ATraditional Arabic" w:hint="cs"/>
          <w:sz w:val="32"/>
          <w:szCs w:val="32"/>
          <w:rtl/>
        </w:rPr>
        <w:t>ً</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للشعب</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الفلسطيني</w:t>
      </w:r>
      <w:r w:rsidRPr="00B805F2">
        <w:rPr>
          <w:rFonts w:ascii="Calibri" w:eastAsia="Calibri" w:hAnsi="Calibri" w:cs="ATraditional Arabic"/>
          <w:sz w:val="32"/>
          <w:szCs w:val="32"/>
          <w:rtl/>
        </w:rPr>
        <w:t>".</w:t>
      </w:r>
    </w:p>
    <w:p w14:paraId="0657D92F" w14:textId="77777777" w:rsidR="00B805F2" w:rsidRPr="00B805F2" w:rsidRDefault="00B805F2">
      <w:pPr>
        <w:numPr>
          <w:ilvl w:val="0"/>
          <w:numId w:val="52"/>
        </w:numPr>
        <w:spacing w:after="160" w:line="259" w:lineRule="auto"/>
        <w:contextualSpacing/>
        <w:jc w:val="both"/>
        <w:rPr>
          <w:rFonts w:ascii="Calibri" w:eastAsia="Calibri" w:hAnsi="Calibri" w:cs="ATraditional Arabic"/>
          <w:sz w:val="32"/>
          <w:szCs w:val="32"/>
        </w:rPr>
      </w:pPr>
      <w:r w:rsidRPr="00B805F2">
        <w:rPr>
          <w:rFonts w:ascii="Calibri" w:eastAsia="Calibri" w:hAnsi="Calibri" w:cs="ATraditional Arabic" w:hint="eastAsia"/>
          <w:sz w:val="32"/>
          <w:szCs w:val="32"/>
          <w:rtl/>
        </w:rPr>
        <w:t>تضمن</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إسرائيل</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حرية</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العبادة</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في</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الأماكن</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المُقدسة</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للجميع</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مع</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الإبقاء</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على</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الوضع</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القائم</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بها</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حاليا</w:t>
      </w:r>
      <w:r w:rsidRPr="00B805F2">
        <w:rPr>
          <w:rFonts w:ascii="Calibri" w:eastAsia="Calibri" w:hAnsi="Calibri" w:cs="ATraditional Arabic" w:hint="cs"/>
          <w:sz w:val="32"/>
          <w:szCs w:val="32"/>
          <w:rtl/>
        </w:rPr>
        <w:t>ً</w:t>
      </w:r>
      <w:r w:rsidRPr="00B805F2">
        <w:rPr>
          <w:rFonts w:ascii="Calibri" w:eastAsia="Calibri" w:hAnsi="Calibri" w:cs="ATraditional Arabic"/>
          <w:sz w:val="32"/>
          <w:szCs w:val="32"/>
          <w:rtl/>
        </w:rPr>
        <w:t>.</w:t>
      </w:r>
    </w:p>
    <w:p w14:paraId="73338B61" w14:textId="77777777" w:rsidR="00B805F2" w:rsidRPr="00B805F2" w:rsidRDefault="00B805F2">
      <w:pPr>
        <w:numPr>
          <w:ilvl w:val="0"/>
          <w:numId w:val="52"/>
        </w:numPr>
        <w:spacing w:after="160" w:line="259" w:lineRule="auto"/>
        <w:contextualSpacing/>
        <w:jc w:val="both"/>
        <w:rPr>
          <w:rFonts w:ascii="Calibri" w:eastAsia="Calibri" w:hAnsi="Calibri" w:cs="ATraditional Arabic"/>
          <w:sz w:val="32"/>
          <w:szCs w:val="32"/>
        </w:rPr>
      </w:pPr>
      <w:r w:rsidRPr="00B805F2">
        <w:rPr>
          <w:rFonts w:ascii="Calibri" w:eastAsia="Calibri" w:hAnsi="Calibri" w:cs="ATraditional Arabic" w:hint="eastAsia"/>
          <w:sz w:val="32"/>
          <w:szCs w:val="32"/>
          <w:rtl/>
        </w:rPr>
        <w:t>إيجاد</w:t>
      </w:r>
      <w:r w:rsidRPr="00B805F2">
        <w:rPr>
          <w:rFonts w:ascii="Calibri" w:eastAsia="Calibri" w:hAnsi="Calibri" w:cs="ATraditional Arabic"/>
          <w:sz w:val="32"/>
          <w:szCs w:val="32"/>
          <w:rtl/>
        </w:rPr>
        <w:t xml:space="preserve"> </w:t>
      </w:r>
      <w:r w:rsidRPr="00B805F2">
        <w:rPr>
          <w:rFonts w:ascii="Calibri" w:eastAsia="Calibri" w:hAnsi="Calibri" w:cs="ATraditional Arabic" w:hint="cs"/>
          <w:sz w:val="32"/>
          <w:szCs w:val="32"/>
          <w:rtl/>
        </w:rPr>
        <w:t>"</w:t>
      </w:r>
      <w:r w:rsidRPr="00B805F2">
        <w:rPr>
          <w:rFonts w:ascii="Calibri" w:eastAsia="Calibri" w:hAnsi="Calibri" w:cs="ATraditional Arabic" w:hint="eastAsia"/>
          <w:sz w:val="32"/>
          <w:szCs w:val="32"/>
          <w:rtl/>
        </w:rPr>
        <w:t>حل</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عادل</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لقضية</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اللاجئين</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من</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خلال</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دولة</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فلسطين</w:t>
      </w:r>
      <w:r w:rsidRPr="00B805F2">
        <w:rPr>
          <w:rFonts w:ascii="Calibri" w:eastAsia="Calibri" w:hAnsi="Calibri" w:cs="ATraditional Arabic"/>
          <w:sz w:val="32"/>
          <w:szCs w:val="32"/>
          <w:rtl/>
        </w:rPr>
        <w:t>.</w:t>
      </w:r>
    </w:p>
    <w:p w14:paraId="1B7707FE" w14:textId="77777777" w:rsidR="00B805F2" w:rsidRPr="00B805F2" w:rsidRDefault="00B805F2">
      <w:pPr>
        <w:numPr>
          <w:ilvl w:val="0"/>
          <w:numId w:val="52"/>
        </w:numPr>
        <w:spacing w:after="160" w:line="259" w:lineRule="auto"/>
        <w:contextualSpacing/>
        <w:jc w:val="both"/>
        <w:rPr>
          <w:rFonts w:ascii="Calibri" w:eastAsia="Calibri" w:hAnsi="Calibri" w:cs="ATraditional Arabic"/>
          <w:sz w:val="32"/>
          <w:szCs w:val="32"/>
        </w:rPr>
      </w:pPr>
      <w:r w:rsidRPr="00B805F2">
        <w:rPr>
          <w:rFonts w:ascii="Calibri" w:eastAsia="Calibri" w:hAnsi="Calibri" w:cs="ATraditional Arabic" w:hint="eastAsia"/>
          <w:sz w:val="32"/>
          <w:szCs w:val="32"/>
          <w:rtl/>
        </w:rPr>
        <w:t>نهاية</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ما</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يسمى</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حل</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الدولتين</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واستحالة</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العودة</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لخطوط</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عام</w:t>
      </w:r>
      <w:r w:rsidRPr="00B805F2">
        <w:rPr>
          <w:rFonts w:ascii="Calibri" w:eastAsia="Calibri" w:hAnsi="Calibri" w:cs="ATraditional Arabic"/>
          <w:sz w:val="32"/>
          <w:szCs w:val="32"/>
          <w:rtl/>
        </w:rPr>
        <w:t xml:space="preserve"> 1967</w:t>
      </w:r>
      <w:r w:rsidRPr="00B805F2">
        <w:rPr>
          <w:rFonts w:ascii="Calibri" w:eastAsia="Calibri" w:hAnsi="Calibri" w:cs="ATraditional Arabic" w:hint="cs"/>
          <w:sz w:val="32"/>
          <w:szCs w:val="32"/>
          <w:rtl/>
        </w:rPr>
        <w:t>م</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كحدود</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لأي</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كيان</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فلسطيني</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مستقبلي</w:t>
      </w:r>
      <w:r w:rsidRPr="00B805F2">
        <w:rPr>
          <w:rFonts w:ascii="Calibri" w:eastAsia="Calibri" w:hAnsi="Calibri" w:cs="ATraditional Arabic"/>
          <w:sz w:val="32"/>
          <w:szCs w:val="32"/>
          <w:rtl/>
        </w:rPr>
        <w:t xml:space="preserve">. </w:t>
      </w:r>
    </w:p>
    <w:p w14:paraId="407A6993" w14:textId="77777777" w:rsidR="00B805F2" w:rsidRPr="00B805F2" w:rsidRDefault="00B805F2">
      <w:pPr>
        <w:numPr>
          <w:ilvl w:val="0"/>
          <w:numId w:val="52"/>
        </w:numPr>
        <w:spacing w:after="160" w:line="259" w:lineRule="auto"/>
        <w:contextualSpacing/>
        <w:jc w:val="both"/>
        <w:rPr>
          <w:rFonts w:ascii="Calibri" w:eastAsia="Calibri" w:hAnsi="Calibri" w:cs="ATraditional Arabic"/>
          <w:sz w:val="32"/>
          <w:szCs w:val="32"/>
        </w:rPr>
      </w:pPr>
      <w:r w:rsidRPr="00B805F2">
        <w:rPr>
          <w:rFonts w:ascii="Calibri" w:eastAsia="Calibri" w:hAnsi="Calibri" w:cs="ATraditional Arabic" w:hint="eastAsia"/>
          <w:sz w:val="32"/>
          <w:szCs w:val="32"/>
          <w:rtl/>
        </w:rPr>
        <w:t>عدم</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شمول</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القدس</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بأي</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حل</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مع</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إعادة</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هندسة</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ديمغرافية</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لتحقيق</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أغلبية</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يهودية</w:t>
      </w:r>
      <w:r w:rsidRPr="00B805F2">
        <w:rPr>
          <w:rFonts w:ascii="Calibri" w:eastAsia="Calibri" w:hAnsi="Calibri" w:cs="ATraditional Arabic"/>
          <w:sz w:val="32"/>
          <w:szCs w:val="32"/>
          <w:rtl/>
        </w:rPr>
        <w:t xml:space="preserve"> 88% </w:t>
      </w:r>
      <w:r w:rsidRPr="00B805F2">
        <w:rPr>
          <w:rFonts w:ascii="Calibri" w:eastAsia="Calibri" w:hAnsi="Calibri" w:cs="ATraditional Arabic" w:hint="eastAsia"/>
          <w:sz w:val="32"/>
          <w:szCs w:val="32"/>
          <w:rtl/>
        </w:rPr>
        <w:t>في</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القدس</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المحتلة</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بشطريها</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الشرقي</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والغربي</w:t>
      </w:r>
      <w:r w:rsidRPr="00B805F2">
        <w:rPr>
          <w:rFonts w:ascii="Calibri" w:eastAsia="Calibri" w:hAnsi="Calibri" w:cs="ATraditional Arabic"/>
          <w:sz w:val="32"/>
          <w:szCs w:val="32"/>
          <w:rtl/>
        </w:rPr>
        <w:t xml:space="preserve">. </w:t>
      </w:r>
    </w:p>
    <w:p w14:paraId="3330FF20" w14:textId="77777777" w:rsidR="00B805F2" w:rsidRPr="00B805F2" w:rsidRDefault="00B805F2">
      <w:pPr>
        <w:numPr>
          <w:ilvl w:val="0"/>
          <w:numId w:val="52"/>
        </w:numPr>
        <w:spacing w:after="160" w:line="259" w:lineRule="auto"/>
        <w:contextualSpacing/>
        <w:jc w:val="both"/>
        <w:rPr>
          <w:rFonts w:ascii="Calibri" w:eastAsia="Calibri" w:hAnsi="Calibri" w:cs="ATraditional Arabic"/>
          <w:sz w:val="32"/>
          <w:szCs w:val="32"/>
        </w:rPr>
      </w:pPr>
      <w:r w:rsidRPr="00B805F2">
        <w:rPr>
          <w:rFonts w:ascii="Calibri" w:eastAsia="Calibri" w:hAnsi="Calibri" w:cs="ATraditional Arabic" w:hint="eastAsia"/>
          <w:sz w:val="32"/>
          <w:szCs w:val="32"/>
          <w:rtl/>
        </w:rPr>
        <w:t>توطين</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اللاجئين</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وتعويضهم</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في</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أماكن</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سكناهم،</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مع</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عودة</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أعداد</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محدودة</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إلى</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الكيان</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الفلسطيني</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في</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غزة</w:t>
      </w:r>
      <w:r w:rsidRPr="00B805F2">
        <w:rPr>
          <w:rFonts w:ascii="Calibri" w:eastAsia="Calibri" w:hAnsi="Calibri" w:cs="ATraditional Arabic"/>
          <w:sz w:val="32"/>
          <w:szCs w:val="32"/>
          <w:rtl/>
        </w:rPr>
        <w:t xml:space="preserve">. </w:t>
      </w:r>
    </w:p>
    <w:p w14:paraId="79B8367A" w14:textId="77777777" w:rsidR="00B805F2" w:rsidRPr="00B805F2" w:rsidRDefault="00B805F2">
      <w:pPr>
        <w:numPr>
          <w:ilvl w:val="0"/>
          <w:numId w:val="52"/>
        </w:numPr>
        <w:spacing w:after="160" w:line="259" w:lineRule="auto"/>
        <w:contextualSpacing/>
        <w:jc w:val="both"/>
        <w:rPr>
          <w:rFonts w:ascii="Calibri" w:eastAsia="Calibri" w:hAnsi="Calibri" w:cs="ATraditional Arabic"/>
          <w:sz w:val="32"/>
          <w:szCs w:val="32"/>
        </w:rPr>
      </w:pPr>
      <w:r w:rsidRPr="00B805F2">
        <w:rPr>
          <w:rFonts w:ascii="Calibri" w:eastAsia="Calibri" w:hAnsi="Calibri" w:cs="ATraditional Arabic" w:hint="eastAsia"/>
          <w:sz w:val="32"/>
          <w:szCs w:val="32"/>
          <w:rtl/>
        </w:rPr>
        <w:t>إقامة</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كيان</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فلسطيني</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أقل</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من</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دولة،</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مع</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نوع</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من</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العلاقة</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بين</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الأردن</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والضفة</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الغربية،</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وغزة</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مع</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مصر،</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بترتيبات</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أمنية</w:t>
      </w:r>
      <w:r w:rsidRPr="00B805F2">
        <w:rPr>
          <w:rFonts w:ascii="Calibri" w:eastAsia="Calibri" w:hAnsi="Calibri" w:cs="ATraditional Arabic"/>
          <w:sz w:val="32"/>
          <w:szCs w:val="32"/>
          <w:rtl/>
        </w:rPr>
        <w:t xml:space="preserve">. </w:t>
      </w:r>
    </w:p>
    <w:p w14:paraId="2B0EEDF1" w14:textId="77777777" w:rsidR="00B805F2" w:rsidRPr="00B805F2" w:rsidRDefault="00B805F2">
      <w:pPr>
        <w:numPr>
          <w:ilvl w:val="0"/>
          <w:numId w:val="52"/>
        </w:numPr>
        <w:spacing w:after="120" w:line="259" w:lineRule="auto"/>
        <w:contextualSpacing/>
        <w:jc w:val="both"/>
        <w:rPr>
          <w:rFonts w:ascii="Calibri" w:eastAsia="Calibri" w:hAnsi="Calibri" w:cs="ATraditional Arabic"/>
          <w:sz w:val="32"/>
          <w:szCs w:val="32"/>
          <w:rtl/>
        </w:rPr>
      </w:pPr>
      <w:r w:rsidRPr="00B805F2">
        <w:rPr>
          <w:rFonts w:ascii="Calibri" w:eastAsia="Calibri" w:hAnsi="Calibri" w:cs="ATraditional Arabic" w:hint="eastAsia"/>
          <w:sz w:val="32"/>
          <w:szCs w:val="32"/>
          <w:rtl/>
        </w:rPr>
        <w:t>التعامل</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مع</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كيانين</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منفصلين</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في</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الضفة</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الغربية</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وقطاع</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غزة،</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مع</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إمكانية</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توسيع</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قطاع</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غزة</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باتجاه</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شمال</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سيناء</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أو</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البحر</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أو</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كليهما</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في</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سياق</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تبادل</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أراضٍ</w:t>
      </w:r>
      <w:r w:rsidRPr="00B805F2">
        <w:rPr>
          <w:rFonts w:ascii="Calibri" w:eastAsia="Calibri" w:hAnsi="Calibri" w:cs="ATraditional Arabic"/>
          <w:sz w:val="32"/>
          <w:szCs w:val="32"/>
          <w:rtl/>
        </w:rPr>
        <w:t xml:space="preserve"> </w:t>
      </w:r>
      <w:r w:rsidRPr="00B805F2">
        <w:rPr>
          <w:rFonts w:ascii="Calibri" w:eastAsia="Calibri" w:hAnsi="Calibri" w:cs="ATraditional Arabic" w:hint="eastAsia"/>
          <w:sz w:val="32"/>
          <w:szCs w:val="32"/>
          <w:rtl/>
        </w:rPr>
        <w:t>إقليمي</w:t>
      </w:r>
      <w:r w:rsidRPr="00B805F2">
        <w:rPr>
          <w:rFonts w:ascii="Calibri" w:eastAsia="Calibri" w:hAnsi="Calibri" w:cs="ATraditional Arabic"/>
          <w:sz w:val="32"/>
          <w:szCs w:val="32"/>
          <w:rtl/>
        </w:rPr>
        <w:t xml:space="preserve">. </w:t>
      </w:r>
    </w:p>
    <w:p w14:paraId="76CB07B2" w14:textId="77777777" w:rsidR="00B805F2" w:rsidRPr="00B805F2" w:rsidRDefault="00B805F2" w:rsidP="00B805F2">
      <w:pPr>
        <w:spacing w:after="120"/>
        <w:jc w:val="left"/>
        <w:rPr>
          <w:rFonts w:ascii="Calibri" w:eastAsia="Calibri" w:hAnsi="Calibri" w:cs="ATraditional Arabic"/>
          <w:b/>
          <w:bCs/>
          <w:sz w:val="32"/>
          <w:szCs w:val="32"/>
          <w:rtl/>
        </w:rPr>
      </w:pPr>
      <w:r w:rsidRPr="00B805F2">
        <w:rPr>
          <w:rFonts w:ascii="Calibri" w:eastAsia="Calibri" w:hAnsi="Calibri" w:cs="ATraditional Arabic" w:hint="cs"/>
          <w:b/>
          <w:bCs/>
          <w:sz w:val="32"/>
          <w:szCs w:val="32"/>
          <w:rtl/>
        </w:rPr>
        <w:t>الإشكاليات الشرعية في صفقة القرن:</w:t>
      </w:r>
    </w:p>
    <w:p w14:paraId="65F32D00" w14:textId="77777777" w:rsidR="00B805F2" w:rsidRPr="00B805F2" w:rsidRDefault="00B805F2" w:rsidP="00B805F2">
      <w:pPr>
        <w:ind w:firstLine="567"/>
        <w:contextualSpacing/>
        <w:jc w:val="both"/>
        <w:rPr>
          <w:rFonts w:ascii="Calibri" w:eastAsia="Calibri" w:hAnsi="Calibri" w:cs="ATraditional Arabic"/>
          <w:sz w:val="32"/>
          <w:szCs w:val="32"/>
          <w:rtl/>
        </w:rPr>
      </w:pPr>
      <w:r w:rsidRPr="00B805F2">
        <w:rPr>
          <w:rFonts w:ascii="Calibri" w:eastAsia="Calibri" w:hAnsi="Calibri" w:cs="ATraditional Arabic" w:hint="cs"/>
          <w:sz w:val="32"/>
          <w:szCs w:val="32"/>
          <w:rtl/>
        </w:rPr>
        <w:t>وتتمثل في عدة قضايا شرعية، وهي:</w:t>
      </w:r>
    </w:p>
    <w:p w14:paraId="3D124439" w14:textId="77777777" w:rsidR="00B805F2" w:rsidRPr="00B805F2" w:rsidRDefault="00B805F2" w:rsidP="00B805F2">
      <w:pPr>
        <w:jc w:val="both"/>
        <w:rPr>
          <w:rFonts w:ascii="Calibri" w:eastAsia="Calibri" w:hAnsi="Calibri" w:cs="ATraditional Arabic"/>
          <w:sz w:val="32"/>
          <w:szCs w:val="32"/>
          <w:rtl/>
        </w:rPr>
      </w:pPr>
      <w:r w:rsidRPr="00B805F2">
        <w:rPr>
          <w:rFonts w:ascii="Calibri" w:eastAsia="Calibri" w:hAnsi="Calibri" w:cs="ATraditional Arabic" w:hint="cs"/>
          <w:sz w:val="32"/>
          <w:szCs w:val="32"/>
          <w:rtl/>
        </w:rPr>
        <w:t>أولاً: الاعتراف بالقدس عاصمة للكيان الصهيوني.</w:t>
      </w:r>
    </w:p>
    <w:p w14:paraId="00D015C7" w14:textId="77777777" w:rsidR="00B805F2" w:rsidRPr="00B805F2" w:rsidRDefault="00B805F2" w:rsidP="00B805F2">
      <w:pPr>
        <w:jc w:val="both"/>
        <w:rPr>
          <w:rFonts w:ascii="Calibri" w:eastAsia="Calibri" w:hAnsi="Calibri" w:cs="ATraditional Arabic"/>
          <w:sz w:val="32"/>
          <w:szCs w:val="32"/>
          <w:rtl/>
        </w:rPr>
      </w:pPr>
      <w:r w:rsidRPr="00B805F2">
        <w:rPr>
          <w:rFonts w:ascii="Calibri" w:eastAsia="Calibri" w:hAnsi="Calibri" w:cs="ATraditional Arabic" w:hint="cs"/>
          <w:sz w:val="32"/>
          <w:szCs w:val="32"/>
          <w:rtl/>
        </w:rPr>
        <w:t>ثانياً: التنازل عن القدس وغالب الضفة الغربية.</w:t>
      </w:r>
    </w:p>
    <w:p w14:paraId="49E02951" w14:textId="77777777" w:rsidR="00B805F2" w:rsidRPr="00B805F2" w:rsidRDefault="00B805F2" w:rsidP="00B805F2">
      <w:pPr>
        <w:jc w:val="both"/>
        <w:rPr>
          <w:rFonts w:ascii="Calibri" w:eastAsia="Calibri" w:hAnsi="Calibri" w:cs="ATraditional Arabic"/>
          <w:sz w:val="32"/>
          <w:szCs w:val="32"/>
          <w:rtl/>
        </w:rPr>
      </w:pPr>
      <w:r w:rsidRPr="00B805F2">
        <w:rPr>
          <w:rFonts w:ascii="Calibri" w:eastAsia="Calibri" w:hAnsi="Calibri" w:cs="ATraditional Arabic" w:hint="cs"/>
          <w:sz w:val="32"/>
          <w:szCs w:val="32"/>
          <w:rtl/>
        </w:rPr>
        <w:t>ثالثاً: التنازل عن حق اللاجئين في العودة.</w:t>
      </w:r>
    </w:p>
    <w:p w14:paraId="379DE0D8" w14:textId="77777777" w:rsidR="00B805F2" w:rsidRPr="00B805F2" w:rsidRDefault="00B805F2" w:rsidP="00B805F2">
      <w:pPr>
        <w:jc w:val="left"/>
        <w:rPr>
          <w:rFonts w:ascii="Simplified Arabic" w:eastAsia="Calibri" w:hAnsi="Simplified Arabic" w:cs="Simplified Arabic"/>
          <w:sz w:val="32"/>
          <w:szCs w:val="32"/>
          <w:rtl/>
          <w:lang w:bidi="ar-KW"/>
        </w:rPr>
      </w:pPr>
      <w:r w:rsidRPr="00B805F2">
        <w:rPr>
          <w:rFonts w:ascii="Simplified Arabic" w:eastAsia="Calibri" w:hAnsi="Simplified Arabic" w:cs="Simplified Arabic"/>
          <w:noProof/>
          <w:sz w:val="32"/>
          <w:szCs w:val="32"/>
          <w:rtl/>
        </w:rPr>
        <w:lastRenderedPageBreak/>
        <w:drawing>
          <wp:inline distT="0" distB="0" distL="0" distR="0" wp14:anchorId="1A39260C" wp14:editId="1D755CD3">
            <wp:extent cx="4008120" cy="2308860"/>
            <wp:effectExtent l="0" t="0" r="0" b="0"/>
            <wp:docPr id="1"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EC78A4C" w14:textId="77777777" w:rsidR="00B805F2" w:rsidRPr="00B805F2" w:rsidRDefault="00B805F2" w:rsidP="00B805F2">
      <w:pPr>
        <w:jc w:val="left"/>
        <w:rPr>
          <w:rFonts w:ascii="Times New Roman" w:eastAsia="Calibri" w:hAnsi="Times New Roman" w:cs="Traditional Arabic"/>
          <w:sz w:val="36"/>
          <w:szCs w:val="36"/>
          <w:rtl/>
          <w:lang w:bidi="ar-DZ"/>
        </w:rPr>
      </w:pPr>
    </w:p>
    <w:p w14:paraId="0811588F" w14:textId="77777777" w:rsidR="00B805F2" w:rsidRPr="00B805F2" w:rsidRDefault="00B805F2" w:rsidP="00B805F2">
      <w:pPr>
        <w:spacing w:after="120"/>
        <w:jc w:val="left"/>
        <w:rPr>
          <w:rFonts w:ascii="Calibri" w:eastAsia="Calibri" w:hAnsi="Calibri" w:cs="ATraditional Arabic"/>
          <w:b/>
          <w:bCs/>
          <w:sz w:val="32"/>
          <w:szCs w:val="32"/>
          <w:rtl/>
        </w:rPr>
      </w:pPr>
      <w:r w:rsidRPr="00B805F2">
        <w:rPr>
          <w:rFonts w:ascii="Calibri" w:eastAsia="Calibri" w:hAnsi="Calibri" w:cs="ATraditional Arabic" w:hint="cs"/>
          <w:b/>
          <w:bCs/>
          <w:sz w:val="32"/>
          <w:szCs w:val="32"/>
          <w:rtl/>
        </w:rPr>
        <w:t>أولاً: الاعتراف بالقدس عاصمة للكيان الصهيوني:</w:t>
      </w:r>
    </w:p>
    <w:p w14:paraId="1C7F1C5A" w14:textId="77777777" w:rsidR="00B805F2" w:rsidRPr="00B805F2" w:rsidRDefault="00B805F2" w:rsidP="00B805F2">
      <w:pPr>
        <w:spacing w:after="120"/>
        <w:ind w:firstLine="567"/>
        <w:contextualSpacing/>
        <w:jc w:val="both"/>
        <w:rPr>
          <w:rFonts w:ascii="Calibri" w:eastAsia="Calibri" w:hAnsi="Calibri" w:cs="ATraditional Arabic"/>
          <w:sz w:val="32"/>
          <w:szCs w:val="32"/>
          <w:rtl/>
        </w:rPr>
      </w:pPr>
      <w:r w:rsidRPr="00B805F2">
        <w:rPr>
          <w:rFonts w:ascii="Calibri" w:eastAsia="Calibri" w:hAnsi="Calibri" w:cs="ATraditional Arabic" w:hint="cs"/>
          <w:sz w:val="32"/>
          <w:szCs w:val="32"/>
          <w:rtl/>
        </w:rPr>
        <w:t xml:space="preserve">ومضمون هذا هو الاعتراف بالدولة العبرية، وأن اليهود هم أصحاب الحق في فلسطين، ومثل هذا الاعتراف حرام شرعاً، وهو كبيرة من الكبائر، وخيانة للأمة، وضياع لديار المسلمين. </w:t>
      </w:r>
    </w:p>
    <w:p w14:paraId="536F573A" w14:textId="77777777" w:rsidR="00B805F2" w:rsidRPr="00B805F2" w:rsidRDefault="00B805F2" w:rsidP="00B805F2">
      <w:pPr>
        <w:spacing w:after="120"/>
        <w:ind w:firstLine="567"/>
        <w:contextualSpacing/>
        <w:jc w:val="both"/>
        <w:rPr>
          <w:rFonts w:ascii="Calibri" w:eastAsia="Calibri" w:hAnsi="Calibri" w:cs="ATraditional Arabic"/>
          <w:sz w:val="32"/>
          <w:szCs w:val="32"/>
          <w:rtl/>
        </w:rPr>
      </w:pPr>
      <w:r w:rsidRPr="00B805F2">
        <w:rPr>
          <w:rFonts w:ascii="Calibri" w:eastAsia="Calibri" w:hAnsi="Calibri" w:cs="ATraditional Arabic" w:hint="cs"/>
          <w:sz w:val="32"/>
          <w:szCs w:val="32"/>
          <w:rtl/>
        </w:rPr>
        <w:t>وقد صدرت فتاوى تحريم الاعتراف بالقدس عاصمة للكيان الصهيوني، ومن أهمها:</w:t>
      </w:r>
    </w:p>
    <w:p w14:paraId="71721E30" w14:textId="77777777" w:rsidR="00B805F2" w:rsidRPr="00B805F2" w:rsidRDefault="00B805F2">
      <w:pPr>
        <w:numPr>
          <w:ilvl w:val="0"/>
          <w:numId w:val="53"/>
        </w:numPr>
        <w:spacing w:after="120" w:line="259" w:lineRule="auto"/>
        <w:contextualSpacing/>
        <w:jc w:val="left"/>
        <w:rPr>
          <w:rFonts w:ascii="Calibri" w:eastAsia="Calibri" w:hAnsi="Calibri" w:cs="ATraditional Arabic"/>
          <w:b/>
          <w:bCs/>
          <w:sz w:val="32"/>
          <w:szCs w:val="32"/>
          <w:rtl/>
        </w:rPr>
      </w:pPr>
      <w:r w:rsidRPr="00B805F2">
        <w:rPr>
          <w:rFonts w:ascii="Calibri" w:eastAsia="Calibri" w:hAnsi="Calibri" w:cs="ATraditional Arabic"/>
          <w:b/>
          <w:bCs/>
          <w:sz w:val="32"/>
          <w:szCs w:val="32"/>
          <w:rtl/>
        </w:rPr>
        <w:t>فتوى دائرة مجلس الإفتاء العام في عمَّـان بالأردن:</w:t>
      </w:r>
    </w:p>
    <w:p w14:paraId="41FD1AA3" w14:textId="77777777" w:rsidR="00B805F2" w:rsidRPr="00B805F2" w:rsidRDefault="00B805F2" w:rsidP="00B805F2">
      <w:pPr>
        <w:ind w:firstLine="567"/>
        <w:contextualSpacing/>
        <w:jc w:val="both"/>
        <w:rPr>
          <w:rFonts w:ascii="Calibri" w:eastAsia="Calibri" w:hAnsi="Calibri" w:cs="ATraditional Arabic"/>
          <w:sz w:val="32"/>
          <w:szCs w:val="32"/>
          <w:rtl/>
        </w:rPr>
      </w:pPr>
      <w:r w:rsidRPr="00B805F2">
        <w:rPr>
          <w:rFonts w:ascii="Calibri" w:eastAsia="Calibri" w:hAnsi="Calibri" w:cs="ATraditional Arabic" w:hint="cs"/>
          <w:sz w:val="32"/>
          <w:szCs w:val="32"/>
          <w:rtl/>
        </w:rPr>
        <w:t xml:space="preserve">حيث أصدرت </w:t>
      </w:r>
      <w:r w:rsidRPr="00B805F2">
        <w:rPr>
          <w:rFonts w:ascii="Calibri" w:eastAsia="Calibri" w:hAnsi="Calibri" w:cs="ATraditional Arabic"/>
          <w:sz w:val="32"/>
          <w:szCs w:val="32"/>
          <w:rtl/>
        </w:rPr>
        <w:t>دائرة مجلس الإفتاء العام في عمَّـان بالأردن</w:t>
      </w:r>
      <w:r w:rsidRPr="00B805F2">
        <w:rPr>
          <w:rFonts w:ascii="Calibri" w:eastAsia="Calibri" w:hAnsi="Calibri" w:cs="ATraditional Arabic" w:hint="cs"/>
          <w:sz w:val="32"/>
          <w:szCs w:val="32"/>
          <w:rtl/>
        </w:rPr>
        <w:t xml:space="preserve"> فتوى بحرمة الاعتراف بالقدس عاصمة للكيان الصهيوني وذلك عقب </w:t>
      </w:r>
      <w:r w:rsidRPr="00B805F2">
        <w:rPr>
          <w:rFonts w:ascii="Calibri" w:eastAsia="Calibri" w:hAnsi="Calibri" w:cs="ATraditional Arabic"/>
          <w:sz w:val="32"/>
          <w:szCs w:val="32"/>
          <w:rtl/>
        </w:rPr>
        <w:t xml:space="preserve">خــروج قـرار من مجلس الكونغرس الأمريكي القاضي </w:t>
      </w:r>
      <w:r w:rsidRPr="00B805F2">
        <w:rPr>
          <w:rFonts w:ascii="Calibri" w:eastAsia="Calibri" w:hAnsi="Calibri" w:cs="ATraditional Arabic" w:hint="cs"/>
          <w:sz w:val="32"/>
          <w:szCs w:val="32"/>
          <w:rtl/>
        </w:rPr>
        <w:t>بذلك.</w:t>
      </w:r>
    </w:p>
    <w:p w14:paraId="25F3BB27" w14:textId="77777777" w:rsidR="00B805F2" w:rsidRPr="00B805F2" w:rsidRDefault="00B805F2" w:rsidP="00B805F2">
      <w:pPr>
        <w:spacing w:after="120"/>
        <w:ind w:firstLine="567"/>
        <w:contextualSpacing/>
        <w:jc w:val="both"/>
        <w:rPr>
          <w:rFonts w:ascii="Calibri" w:eastAsia="Calibri" w:hAnsi="Calibri" w:cs="ATraditional Arabic"/>
          <w:sz w:val="32"/>
          <w:szCs w:val="32"/>
          <w:rtl/>
        </w:rPr>
      </w:pPr>
      <w:r w:rsidRPr="00B805F2">
        <w:rPr>
          <w:rFonts w:ascii="Calibri" w:eastAsia="Calibri" w:hAnsi="Calibri" w:cs="ATraditional Arabic" w:hint="cs"/>
          <w:sz w:val="32"/>
          <w:szCs w:val="32"/>
          <w:rtl/>
        </w:rPr>
        <w:t xml:space="preserve">ومما </w:t>
      </w:r>
      <w:r w:rsidRPr="00B805F2">
        <w:rPr>
          <w:rFonts w:ascii="Calibri" w:eastAsia="Calibri" w:hAnsi="Calibri" w:cs="ATraditional Arabic"/>
          <w:sz w:val="32"/>
          <w:szCs w:val="32"/>
          <w:rtl/>
        </w:rPr>
        <w:t xml:space="preserve">جاء فيه: </w:t>
      </w:r>
      <w:r w:rsidRPr="00B805F2">
        <w:rPr>
          <w:rFonts w:ascii="Calibri" w:eastAsia="Calibri" w:hAnsi="Calibri" w:cs="ATraditional Arabic" w:hint="cs"/>
          <w:sz w:val="32"/>
          <w:szCs w:val="32"/>
          <w:rtl/>
        </w:rPr>
        <w:t>"</w:t>
      </w:r>
      <w:r w:rsidRPr="00B805F2">
        <w:rPr>
          <w:rFonts w:ascii="Calibri" w:eastAsia="Calibri" w:hAnsi="Calibri" w:cs="ATraditional Arabic"/>
          <w:sz w:val="32"/>
          <w:szCs w:val="32"/>
          <w:rtl/>
        </w:rPr>
        <w:t>إنَّ قرار الكونغرس الأمريكي القاضي بضم القدس يشكل عدواناً صارخاً على عقيدة كل مسلم في الأرض، وتعتبر الولايات المتحدة شريكاً في الظلم والعدوان الذي تمارسه إسرائيل</w:t>
      </w:r>
      <w:r w:rsidRPr="00B805F2">
        <w:rPr>
          <w:rFonts w:ascii="Calibri" w:eastAsia="Calibri" w:hAnsi="Calibri" w:cs="ATraditional Arabic" w:hint="cs"/>
          <w:sz w:val="32"/>
          <w:szCs w:val="32"/>
          <w:rtl/>
        </w:rPr>
        <w:t>...</w:t>
      </w:r>
      <w:r w:rsidRPr="00B805F2">
        <w:rPr>
          <w:rFonts w:ascii="Calibri" w:eastAsia="Calibri" w:hAnsi="Calibri" w:cs="ATraditional Arabic"/>
          <w:sz w:val="32"/>
          <w:szCs w:val="32"/>
          <w:rtl/>
        </w:rPr>
        <w:t xml:space="preserve"> القدس الشريف جزء من عقيدة كل مسلم يحافظ عليها كما يحافظ على دينه</w:t>
      </w:r>
      <w:r w:rsidRPr="00B805F2">
        <w:rPr>
          <w:rFonts w:ascii="Calibri" w:eastAsia="Calibri" w:hAnsi="Calibri" w:cs="ATraditional Arabic" w:hint="cs"/>
          <w:sz w:val="32"/>
          <w:szCs w:val="32"/>
          <w:rtl/>
        </w:rPr>
        <w:t>".</w:t>
      </w:r>
      <w:r w:rsidRPr="00B805F2">
        <w:rPr>
          <w:rFonts w:ascii="Calibri" w:eastAsia="Calibri" w:hAnsi="Calibri" w:cs="ATraditional Arabic"/>
          <w:rtl/>
        </w:rPr>
        <w:footnoteReference w:id="171"/>
      </w:r>
    </w:p>
    <w:p w14:paraId="125F9C24" w14:textId="77777777" w:rsidR="00B805F2" w:rsidRPr="00B805F2" w:rsidRDefault="00B805F2">
      <w:pPr>
        <w:numPr>
          <w:ilvl w:val="0"/>
          <w:numId w:val="53"/>
        </w:numPr>
        <w:spacing w:after="120" w:line="259" w:lineRule="auto"/>
        <w:contextualSpacing/>
        <w:jc w:val="left"/>
        <w:rPr>
          <w:rFonts w:ascii="Calibri" w:eastAsia="Calibri" w:hAnsi="Calibri" w:cs="ATraditional Arabic"/>
          <w:b/>
          <w:bCs/>
          <w:sz w:val="32"/>
          <w:szCs w:val="32"/>
          <w:rtl/>
        </w:rPr>
      </w:pPr>
      <w:r w:rsidRPr="00B805F2">
        <w:rPr>
          <w:rFonts w:ascii="Calibri" w:eastAsia="Calibri" w:hAnsi="Calibri" w:cs="ATraditional Arabic"/>
          <w:b/>
          <w:bCs/>
          <w:sz w:val="32"/>
          <w:szCs w:val="32"/>
          <w:rtl/>
        </w:rPr>
        <w:t>فتوى لجنة الفتوى بالجامع الأزهر 1947م:</w:t>
      </w:r>
    </w:p>
    <w:p w14:paraId="78F5C3CD" w14:textId="77777777" w:rsidR="00B805F2" w:rsidRPr="00B805F2" w:rsidRDefault="00B805F2" w:rsidP="00B805F2">
      <w:pPr>
        <w:ind w:firstLine="567"/>
        <w:contextualSpacing/>
        <w:jc w:val="both"/>
        <w:rPr>
          <w:rFonts w:ascii="Calibri" w:eastAsia="Calibri" w:hAnsi="Calibri" w:cs="ATraditional Arabic"/>
          <w:sz w:val="32"/>
          <w:szCs w:val="32"/>
          <w:rtl/>
        </w:rPr>
      </w:pPr>
      <w:r w:rsidRPr="00B805F2">
        <w:rPr>
          <w:rFonts w:ascii="Calibri" w:eastAsia="Calibri" w:hAnsi="Calibri" w:cs="ATraditional Arabic" w:hint="cs"/>
          <w:sz w:val="32"/>
          <w:szCs w:val="32"/>
          <w:rtl/>
        </w:rPr>
        <w:t>كما صدرت فتوى عن لجنة الفتوى بالجامع الأزهر عام 1947م، بوجوب الحفاظ على المسجد الأقصى، وحرمة قبول تقسيم فلسطين حسب قرار الجمعية العمومية للأمم المتحدة عام 1947م، والذي يقتضي الحل على أساس وجود دولتين: الأولى عبرية والأخرى عربية.</w:t>
      </w:r>
    </w:p>
    <w:p w14:paraId="07658E8E" w14:textId="77777777" w:rsidR="00B805F2" w:rsidRPr="00B805F2" w:rsidRDefault="00B805F2" w:rsidP="00B805F2">
      <w:pPr>
        <w:ind w:firstLine="567"/>
        <w:contextualSpacing/>
        <w:jc w:val="both"/>
        <w:rPr>
          <w:rFonts w:ascii="Calibri" w:eastAsia="Calibri" w:hAnsi="Calibri" w:cs="ATraditional Arabic"/>
          <w:sz w:val="32"/>
          <w:szCs w:val="32"/>
          <w:rtl/>
        </w:rPr>
      </w:pPr>
      <w:r w:rsidRPr="00B805F2">
        <w:rPr>
          <w:rFonts w:ascii="Calibri" w:eastAsia="Calibri" w:hAnsi="Calibri" w:cs="ATraditional Arabic" w:hint="cs"/>
          <w:sz w:val="32"/>
          <w:szCs w:val="32"/>
          <w:rtl/>
        </w:rPr>
        <w:t xml:space="preserve">وقد وقع عليها ستة وعشرون عالماً من علماء الأزهر الشريف، وعلى رأسهم بعض شيوخ الأزهر وبعض ممن تولوا منصب دار الإفتاء المصرية وكبار علماء الأزهر، مثل </w:t>
      </w:r>
      <w:r w:rsidRPr="00B805F2">
        <w:rPr>
          <w:rFonts w:ascii="Calibri" w:eastAsia="Calibri" w:hAnsi="Calibri" w:cs="ATraditional Arabic"/>
          <w:sz w:val="32"/>
          <w:szCs w:val="32"/>
          <w:rtl/>
        </w:rPr>
        <w:t>الشيـخ محمـد حسـنين مخـلوف، والشيخ عبد المجيد سليم، والشيخ محمود شلتوت، والشيخ محمد دراز</w:t>
      </w:r>
      <w:r w:rsidRPr="00B805F2">
        <w:rPr>
          <w:rFonts w:ascii="Calibri" w:eastAsia="Calibri" w:hAnsi="Calibri" w:cs="ATraditional Arabic" w:hint="cs"/>
          <w:sz w:val="32"/>
          <w:szCs w:val="32"/>
          <w:rtl/>
        </w:rPr>
        <w:t>.</w:t>
      </w:r>
    </w:p>
    <w:p w14:paraId="5E1A9375" w14:textId="77777777" w:rsidR="00B805F2" w:rsidRPr="00B805F2" w:rsidRDefault="00B805F2" w:rsidP="00B805F2">
      <w:pPr>
        <w:spacing w:after="120"/>
        <w:ind w:firstLine="567"/>
        <w:contextualSpacing/>
        <w:jc w:val="both"/>
        <w:rPr>
          <w:rFonts w:ascii="Calibri" w:eastAsia="Calibri" w:hAnsi="Calibri" w:cs="ATraditional Arabic"/>
          <w:sz w:val="32"/>
          <w:szCs w:val="32"/>
          <w:rtl/>
        </w:rPr>
      </w:pPr>
      <w:r w:rsidRPr="00B805F2">
        <w:rPr>
          <w:rFonts w:ascii="Calibri" w:eastAsia="Calibri" w:hAnsi="Calibri" w:cs="ATraditional Arabic" w:hint="cs"/>
          <w:sz w:val="32"/>
          <w:szCs w:val="32"/>
          <w:rtl/>
        </w:rPr>
        <w:t xml:space="preserve">ومما جاء في فتوى الجامع الأزهر: " </w:t>
      </w:r>
      <w:r w:rsidRPr="00B805F2">
        <w:rPr>
          <w:rFonts w:ascii="Calibri" w:eastAsia="Calibri" w:hAnsi="Calibri" w:cs="ATraditional Arabic"/>
          <w:sz w:val="32"/>
          <w:szCs w:val="32"/>
          <w:rtl/>
        </w:rPr>
        <w:t xml:space="preserve">إنَّ قرار هيئة الأمم المتحدة قرار من هيئة لا تملكه، وهو قرار باطل جائر ليس له نصيب من الحق والعدالة؛ ففلسطين مُلك العرب والمسلمين بذلوا فيها </w:t>
      </w:r>
      <w:r w:rsidRPr="00B805F2">
        <w:rPr>
          <w:rFonts w:ascii="Calibri" w:eastAsia="Calibri" w:hAnsi="Calibri" w:cs="ATraditional Arabic"/>
          <w:sz w:val="32"/>
          <w:szCs w:val="32"/>
          <w:rtl/>
        </w:rPr>
        <w:lastRenderedPageBreak/>
        <w:t>النفوس الغالية والدماء الزكيَّة، وستبقى إن شاء الله مُلك العرب والمسلمين رغم تحالف المبطلين، وليس لأحد كائناً من كان أن ينازعهم فيها أو يمزقها</w:t>
      </w:r>
      <w:r w:rsidRPr="00B805F2">
        <w:rPr>
          <w:rFonts w:ascii="Calibri" w:eastAsia="Calibri" w:hAnsi="Calibri" w:cs="ATraditional Arabic" w:hint="cs"/>
          <w:sz w:val="32"/>
          <w:szCs w:val="32"/>
          <w:rtl/>
        </w:rPr>
        <w:t>".</w:t>
      </w:r>
      <w:r w:rsidRPr="00B805F2">
        <w:rPr>
          <w:rFonts w:ascii="Calibri" w:eastAsia="Calibri" w:hAnsi="Calibri" w:cs="ATraditional Arabic"/>
          <w:rtl/>
        </w:rPr>
        <w:footnoteReference w:id="172"/>
      </w:r>
    </w:p>
    <w:p w14:paraId="3C97E059" w14:textId="77777777" w:rsidR="00B805F2" w:rsidRPr="00B805F2" w:rsidRDefault="00B805F2">
      <w:pPr>
        <w:numPr>
          <w:ilvl w:val="0"/>
          <w:numId w:val="53"/>
        </w:numPr>
        <w:spacing w:after="120" w:line="259" w:lineRule="auto"/>
        <w:contextualSpacing/>
        <w:jc w:val="left"/>
        <w:rPr>
          <w:rFonts w:ascii="Calibri" w:eastAsia="Calibri" w:hAnsi="Calibri" w:cs="ATraditional Arabic"/>
          <w:b/>
          <w:bCs/>
          <w:sz w:val="32"/>
          <w:szCs w:val="32"/>
          <w:rtl/>
        </w:rPr>
      </w:pPr>
      <w:r w:rsidRPr="00B805F2">
        <w:rPr>
          <w:rFonts w:ascii="Calibri" w:eastAsia="Calibri" w:hAnsi="Calibri" w:cs="ATraditional Arabic"/>
          <w:b/>
          <w:bCs/>
          <w:sz w:val="32"/>
          <w:szCs w:val="32"/>
          <w:rtl/>
        </w:rPr>
        <w:t>فتوى الشيخ القرضاوي:</w:t>
      </w:r>
    </w:p>
    <w:p w14:paraId="29867EF0" w14:textId="77777777" w:rsidR="00B805F2" w:rsidRPr="00B805F2" w:rsidRDefault="00B805F2" w:rsidP="00B805F2">
      <w:pPr>
        <w:ind w:firstLine="567"/>
        <w:contextualSpacing/>
        <w:jc w:val="both"/>
        <w:rPr>
          <w:rFonts w:ascii="Calibri" w:eastAsia="Calibri" w:hAnsi="Calibri" w:cs="ATraditional Arabic"/>
          <w:sz w:val="32"/>
          <w:szCs w:val="32"/>
          <w:rtl/>
        </w:rPr>
      </w:pPr>
      <w:r w:rsidRPr="00B805F2">
        <w:rPr>
          <w:rFonts w:ascii="Calibri" w:eastAsia="Calibri" w:hAnsi="Calibri" w:cs="ATraditional Arabic" w:hint="cs"/>
          <w:sz w:val="32"/>
          <w:szCs w:val="32"/>
          <w:rtl/>
        </w:rPr>
        <w:t>ويقول الشيخ القرضاوي: "</w:t>
      </w:r>
      <w:r w:rsidRPr="00B805F2">
        <w:rPr>
          <w:rFonts w:ascii="Calibri" w:eastAsia="Calibri" w:hAnsi="Calibri" w:cs="ATraditional Arabic"/>
          <w:sz w:val="32"/>
          <w:szCs w:val="32"/>
          <w:rtl/>
        </w:rPr>
        <w:t>إن السيادة على القدس –الشرقية خاصة- يجب أن تكون إسلامية عربية فلسطينية وهذا لا يمنع النصراني، كما لا يمنع اليهودي، أن يقيم شعائر دينه فيها بكل حرية وسماحة عرف بها الإسلام على توالي العصور</w:t>
      </w:r>
      <w:r w:rsidRPr="00B805F2">
        <w:rPr>
          <w:rFonts w:ascii="Calibri" w:eastAsia="Calibri" w:hAnsi="Calibri" w:cs="ATraditional Arabic" w:hint="cs"/>
          <w:sz w:val="32"/>
          <w:szCs w:val="32"/>
          <w:rtl/>
        </w:rPr>
        <w:t>.</w:t>
      </w:r>
    </w:p>
    <w:p w14:paraId="27C09767" w14:textId="77777777" w:rsidR="00B805F2" w:rsidRPr="00B805F2" w:rsidRDefault="00B805F2" w:rsidP="00B805F2">
      <w:pPr>
        <w:ind w:firstLine="567"/>
        <w:contextualSpacing/>
        <w:jc w:val="both"/>
        <w:rPr>
          <w:rFonts w:ascii="Calibri" w:eastAsia="Calibri" w:hAnsi="Calibri" w:cs="ATraditional Arabic"/>
          <w:sz w:val="32"/>
          <w:szCs w:val="32"/>
          <w:rtl/>
        </w:rPr>
      </w:pPr>
      <w:r w:rsidRPr="00B805F2">
        <w:rPr>
          <w:rFonts w:ascii="Calibri" w:eastAsia="Calibri" w:hAnsi="Calibri" w:cs="ATraditional Arabic"/>
          <w:sz w:val="32"/>
          <w:szCs w:val="32"/>
          <w:rtl/>
        </w:rPr>
        <w:t>على أن قرارات الشرعية الدولية، الصادرة عن الأمم المتحدة ومجلس الأمن، تؤكد أن القدس ضمن الأراضي العربية المحتلة منذ سنة 1967م</w:t>
      </w:r>
      <w:r w:rsidRPr="00B805F2">
        <w:rPr>
          <w:rFonts w:ascii="Calibri" w:eastAsia="Calibri" w:hAnsi="Calibri" w:cs="ATraditional Arabic" w:hint="cs"/>
          <w:sz w:val="32"/>
          <w:szCs w:val="32"/>
          <w:rtl/>
        </w:rPr>
        <w:t>.</w:t>
      </w:r>
    </w:p>
    <w:p w14:paraId="227D1892" w14:textId="77777777" w:rsidR="00B805F2" w:rsidRPr="00B805F2" w:rsidRDefault="00B805F2" w:rsidP="00B805F2">
      <w:pPr>
        <w:ind w:firstLine="567"/>
        <w:contextualSpacing/>
        <w:jc w:val="both"/>
        <w:rPr>
          <w:rFonts w:ascii="Calibri" w:eastAsia="Calibri" w:hAnsi="Calibri" w:cs="ATraditional Arabic"/>
          <w:sz w:val="32"/>
          <w:szCs w:val="32"/>
          <w:rtl/>
        </w:rPr>
      </w:pPr>
      <w:r w:rsidRPr="00B805F2">
        <w:rPr>
          <w:rFonts w:ascii="Calibri" w:eastAsia="Calibri" w:hAnsi="Calibri" w:cs="ATraditional Arabic"/>
          <w:sz w:val="32"/>
          <w:szCs w:val="32"/>
          <w:rtl/>
        </w:rPr>
        <w:t>ومن ثم نجد الأدلة كلها من التاريخ ومن الدين، ومن القانون الدولي متضافرة على إثبات حق الفلسطينيين في ال</w:t>
      </w:r>
      <w:r w:rsidRPr="00B805F2">
        <w:rPr>
          <w:rFonts w:ascii="Calibri" w:eastAsia="Calibri" w:hAnsi="Calibri" w:cs="ATraditional Arabic" w:hint="cs"/>
          <w:sz w:val="32"/>
          <w:szCs w:val="32"/>
          <w:rtl/>
        </w:rPr>
        <w:t>قدس".</w:t>
      </w:r>
      <w:r w:rsidRPr="00B805F2">
        <w:rPr>
          <w:rFonts w:ascii="Calibri" w:eastAsia="Calibri" w:hAnsi="Calibri" w:cs="ATraditional Arabic"/>
          <w:sz w:val="32"/>
          <w:szCs w:val="32"/>
        </w:rPr>
        <w:t> </w:t>
      </w:r>
    </w:p>
    <w:p w14:paraId="34245DD3" w14:textId="77777777" w:rsidR="00B805F2" w:rsidRPr="00B805F2" w:rsidRDefault="00B805F2" w:rsidP="00B805F2">
      <w:pPr>
        <w:ind w:firstLine="567"/>
        <w:contextualSpacing/>
        <w:jc w:val="both"/>
        <w:rPr>
          <w:rFonts w:ascii="Calibri" w:eastAsia="Calibri" w:hAnsi="Calibri" w:cs="ATraditional Arabic"/>
          <w:sz w:val="32"/>
          <w:szCs w:val="32"/>
          <w:rtl/>
        </w:rPr>
      </w:pPr>
    </w:p>
    <w:p w14:paraId="723037BF" w14:textId="77777777" w:rsidR="00B805F2" w:rsidRPr="00B805F2" w:rsidRDefault="00B805F2" w:rsidP="00B805F2">
      <w:pPr>
        <w:spacing w:after="120"/>
        <w:jc w:val="left"/>
        <w:rPr>
          <w:rFonts w:ascii="Calibri" w:eastAsia="Calibri" w:hAnsi="Calibri" w:cs="ATraditional Arabic"/>
          <w:b/>
          <w:bCs/>
          <w:sz w:val="32"/>
          <w:szCs w:val="32"/>
          <w:rtl/>
        </w:rPr>
      </w:pPr>
      <w:r w:rsidRPr="00B805F2">
        <w:rPr>
          <w:rFonts w:ascii="Calibri" w:eastAsia="Calibri" w:hAnsi="Calibri" w:cs="ATraditional Arabic"/>
          <w:b/>
          <w:bCs/>
          <w:sz w:val="32"/>
          <w:szCs w:val="32"/>
          <w:rtl/>
        </w:rPr>
        <w:t>ثاني</w:t>
      </w:r>
      <w:r w:rsidRPr="00B805F2">
        <w:rPr>
          <w:rFonts w:ascii="Calibri" w:eastAsia="Calibri" w:hAnsi="Calibri" w:cs="ATraditional Arabic" w:hint="cs"/>
          <w:b/>
          <w:bCs/>
          <w:sz w:val="32"/>
          <w:szCs w:val="32"/>
          <w:rtl/>
        </w:rPr>
        <w:t>اً:</w:t>
      </w:r>
      <w:r w:rsidRPr="00B805F2">
        <w:rPr>
          <w:rFonts w:ascii="Calibri" w:eastAsia="Calibri" w:hAnsi="Calibri" w:cs="ATraditional Arabic"/>
          <w:b/>
          <w:bCs/>
          <w:sz w:val="32"/>
          <w:szCs w:val="32"/>
          <w:rtl/>
        </w:rPr>
        <w:t xml:space="preserve"> التنازل عن القدس و</w:t>
      </w:r>
      <w:r w:rsidRPr="00B805F2">
        <w:rPr>
          <w:rFonts w:ascii="Calibri" w:eastAsia="Calibri" w:hAnsi="Calibri" w:cs="ATraditional Arabic" w:hint="cs"/>
          <w:b/>
          <w:bCs/>
          <w:sz w:val="32"/>
          <w:szCs w:val="32"/>
          <w:rtl/>
        </w:rPr>
        <w:t xml:space="preserve">غالب </w:t>
      </w:r>
      <w:r w:rsidRPr="00B805F2">
        <w:rPr>
          <w:rFonts w:ascii="Calibri" w:eastAsia="Calibri" w:hAnsi="Calibri" w:cs="ATraditional Arabic"/>
          <w:b/>
          <w:bCs/>
          <w:sz w:val="32"/>
          <w:szCs w:val="32"/>
          <w:rtl/>
        </w:rPr>
        <w:t>الضفة:</w:t>
      </w:r>
    </w:p>
    <w:p w14:paraId="3ED7A142" w14:textId="77777777" w:rsidR="00B805F2" w:rsidRPr="00B805F2" w:rsidRDefault="00B805F2" w:rsidP="00B805F2">
      <w:pPr>
        <w:ind w:firstLine="567"/>
        <w:contextualSpacing/>
        <w:jc w:val="both"/>
        <w:rPr>
          <w:rFonts w:ascii="Calibri" w:eastAsia="Calibri" w:hAnsi="Calibri" w:cs="ATraditional Arabic"/>
          <w:sz w:val="32"/>
          <w:szCs w:val="32"/>
          <w:rtl/>
        </w:rPr>
      </w:pPr>
      <w:r w:rsidRPr="00B805F2">
        <w:rPr>
          <w:rFonts w:ascii="Calibri" w:eastAsia="Calibri" w:hAnsi="Calibri" w:cs="ATraditional Arabic" w:hint="cs"/>
          <w:sz w:val="32"/>
          <w:szCs w:val="32"/>
          <w:rtl/>
        </w:rPr>
        <w:t>وفحواه أن يتم الاعتراف بأحقية الكيان الصهيوني بالقدس باعتبارها جزءاً من الدولة العبرية، وكذلك أجزاء كبيرة من الضفة الغربية، وهو أيضاً لا يجوز شرعاً.</w:t>
      </w:r>
    </w:p>
    <w:p w14:paraId="71523904" w14:textId="77777777" w:rsidR="00B805F2" w:rsidRPr="00B805F2" w:rsidRDefault="00B805F2" w:rsidP="00B805F2">
      <w:pPr>
        <w:spacing w:after="120"/>
        <w:ind w:firstLine="567"/>
        <w:contextualSpacing/>
        <w:jc w:val="both"/>
        <w:rPr>
          <w:rFonts w:ascii="Calibri" w:eastAsia="Calibri" w:hAnsi="Calibri" w:cs="ATraditional Arabic"/>
          <w:sz w:val="32"/>
          <w:szCs w:val="32"/>
          <w:rtl/>
        </w:rPr>
      </w:pPr>
      <w:r w:rsidRPr="00B805F2">
        <w:rPr>
          <w:rFonts w:ascii="Calibri" w:eastAsia="Calibri" w:hAnsi="Calibri" w:cs="ATraditional Arabic" w:hint="cs"/>
          <w:sz w:val="32"/>
          <w:szCs w:val="32"/>
          <w:rtl/>
        </w:rPr>
        <w:t>وقد صدرت فتاوى عديدة بحرمة التنازل عن أي شبر من أرض فلسطين، ومن ذلك:</w:t>
      </w:r>
    </w:p>
    <w:p w14:paraId="7A6238B3" w14:textId="77777777" w:rsidR="00B805F2" w:rsidRPr="00B805F2" w:rsidRDefault="00B805F2">
      <w:pPr>
        <w:numPr>
          <w:ilvl w:val="0"/>
          <w:numId w:val="53"/>
        </w:numPr>
        <w:spacing w:after="120" w:line="259" w:lineRule="auto"/>
        <w:contextualSpacing/>
        <w:jc w:val="left"/>
        <w:rPr>
          <w:rFonts w:ascii="Calibri" w:eastAsia="Calibri" w:hAnsi="Calibri" w:cs="ATraditional Arabic"/>
          <w:b/>
          <w:bCs/>
          <w:sz w:val="32"/>
          <w:szCs w:val="32"/>
          <w:rtl/>
        </w:rPr>
      </w:pPr>
      <w:r w:rsidRPr="00B805F2">
        <w:rPr>
          <w:rFonts w:ascii="Calibri" w:eastAsia="Calibri" w:hAnsi="Calibri" w:cs="ATraditional Arabic"/>
          <w:b/>
          <w:bCs/>
          <w:sz w:val="32"/>
          <w:szCs w:val="32"/>
          <w:rtl/>
        </w:rPr>
        <w:t>فتوى جمع من فقهاء الأمة:</w:t>
      </w:r>
    </w:p>
    <w:p w14:paraId="25261ABF" w14:textId="77777777" w:rsidR="00B805F2" w:rsidRPr="00B805F2" w:rsidRDefault="00B805F2" w:rsidP="00B805F2">
      <w:pPr>
        <w:ind w:firstLine="567"/>
        <w:contextualSpacing/>
        <w:jc w:val="both"/>
        <w:rPr>
          <w:rFonts w:ascii="Calibri" w:eastAsia="Calibri" w:hAnsi="Calibri" w:cs="ATraditional Arabic"/>
          <w:sz w:val="32"/>
          <w:szCs w:val="32"/>
          <w:rtl/>
        </w:rPr>
      </w:pPr>
      <w:r w:rsidRPr="00B805F2">
        <w:rPr>
          <w:rFonts w:ascii="Calibri" w:eastAsia="Calibri" w:hAnsi="Calibri" w:cs="ATraditional Arabic" w:hint="cs"/>
          <w:sz w:val="32"/>
          <w:szCs w:val="32"/>
          <w:rtl/>
        </w:rPr>
        <w:t xml:space="preserve">كما صدرت فتوى من أكثر من ستين عالماً وفقيهاً في الأمة عام 1410هـ، على رأسهم الشيخ محمد الغزالي، والشيخ الدكتور يوسف القرضاوي، والشيخ الدكتور وهبة </w:t>
      </w:r>
      <w:proofErr w:type="spellStart"/>
      <w:r w:rsidRPr="00B805F2">
        <w:rPr>
          <w:rFonts w:ascii="Calibri" w:eastAsia="Calibri" w:hAnsi="Calibri" w:cs="ATraditional Arabic" w:hint="cs"/>
          <w:sz w:val="32"/>
          <w:szCs w:val="32"/>
          <w:rtl/>
        </w:rPr>
        <w:t>الزحيلي</w:t>
      </w:r>
      <w:proofErr w:type="spellEnd"/>
      <w:r w:rsidRPr="00B805F2">
        <w:rPr>
          <w:rFonts w:ascii="Calibri" w:eastAsia="Calibri" w:hAnsi="Calibri" w:cs="ATraditional Arabic" w:hint="cs"/>
          <w:sz w:val="32"/>
          <w:szCs w:val="32"/>
          <w:rtl/>
        </w:rPr>
        <w:t xml:space="preserve">، والدكتور خالد المذكور، والدكتور عجيل النشمي، والدكتور جاسم مهلهل الياسين، والشيخ نادر النوري، والدكتور توفيق الواعي، والدكتور عيسى زكي وغيرهم، تحرم الاعتراف بأي حق لليهود في فلسطين، أو التنازل عن أي شبر من أراضيها، ويشمل ذلك </w:t>
      </w:r>
      <w:r w:rsidRPr="00B805F2">
        <w:rPr>
          <w:rFonts w:ascii="Calibri" w:eastAsia="Calibri" w:hAnsi="Calibri" w:cs="ATraditional Arabic"/>
          <w:sz w:val="32"/>
          <w:szCs w:val="32"/>
          <w:rtl/>
        </w:rPr>
        <w:t>–</w:t>
      </w:r>
      <w:r w:rsidRPr="00B805F2">
        <w:rPr>
          <w:rFonts w:ascii="Calibri" w:eastAsia="Calibri" w:hAnsi="Calibri" w:cs="ATraditional Arabic" w:hint="cs"/>
          <w:sz w:val="32"/>
          <w:szCs w:val="32"/>
          <w:rtl/>
        </w:rPr>
        <w:t xml:space="preserve"> بالطبع- الاعتراف بالقدس عاصمة للكيان الصهيوني، ومما جاء في الفتوى: </w:t>
      </w:r>
    </w:p>
    <w:p w14:paraId="41DCE4A2" w14:textId="77777777" w:rsidR="00B805F2" w:rsidRPr="00B805F2" w:rsidRDefault="00B805F2" w:rsidP="00B805F2">
      <w:pPr>
        <w:ind w:firstLine="567"/>
        <w:contextualSpacing/>
        <w:jc w:val="both"/>
        <w:rPr>
          <w:rFonts w:ascii="Calibri" w:eastAsia="Calibri" w:hAnsi="Calibri" w:cs="ATraditional Arabic"/>
          <w:sz w:val="32"/>
          <w:szCs w:val="32"/>
          <w:rtl/>
        </w:rPr>
      </w:pPr>
      <w:r w:rsidRPr="00B805F2">
        <w:rPr>
          <w:rFonts w:ascii="Calibri" w:eastAsia="Calibri" w:hAnsi="Calibri" w:cs="ATraditional Arabic" w:hint="cs"/>
          <w:sz w:val="32"/>
          <w:szCs w:val="32"/>
          <w:rtl/>
        </w:rPr>
        <w:t>"لا</w:t>
      </w:r>
      <w:r w:rsidRPr="00B805F2">
        <w:rPr>
          <w:rFonts w:ascii="Calibri" w:eastAsia="Calibri" w:hAnsi="Calibri" w:cs="ATraditional Arabic"/>
          <w:sz w:val="32"/>
          <w:szCs w:val="32"/>
          <w:rtl/>
        </w:rPr>
        <w:t xml:space="preserve"> يجوز بحال من الأحوال الاعتراف لليهود بشبر من أرض فلسطين. وليس لشخص أو جهة أن تقر اليهود على أرض فلسطين أو تتنازل لهم عن أي جزء منها أو تعترف لهم بأي حق فيها</w:t>
      </w:r>
      <w:r w:rsidRPr="00B805F2">
        <w:rPr>
          <w:rFonts w:ascii="Calibri" w:eastAsia="Calibri" w:hAnsi="Calibri" w:cs="ATraditional Arabic" w:hint="cs"/>
          <w:sz w:val="32"/>
          <w:szCs w:val="32"/>
          <w:rtl/>
        </w:rPr>
        <w:t>.</w:t>
      </w:r>
    </w:p>
    <w:p w14:paraId="523BED1F" w14:textId="77777777" w:rsidR="00B805F2" w:rsidRPr="00B805F2" w:rsidRDefault="00B805F2" w:rsidP="00B805F2">
      <w:pPr>
        <w:contextualSpacing/>
        <w:jc w:val="both"/>
        <w:rPr>
          <w:rFonts w:ascii="Calibri" w:eastAsia="Calibri" w:hAnsi="Calibri" w:cs="ATraditional Arabic"/>
          <w:sz w:val="32"/>
          <w:szCs w:val="32"/>
          <w:rtl/>
        </w:rPr>
      </w:pPr>
      <w:r w:rsidRPr="00B805F2">
        <w:rPr>
          <w:rFonts w:ascii="Calibri" w:eastAsia="Calibri" w:hAnsi="Calibri" w:cs="ATraditional Arabic"/>
          <w:sz w:val="32"/>
          <w:szCs w:val="32"/>
          <w:rtl/>
        </w:rPr>
        <w:t>إن هذا الاعتراف خيانة لله والرسول وللأمانة التي وكل إلى المسلمين المحافظة عليها، والله يقول: ﴿</w:t>
      </w:r>
      <w:proofErr w:type="spellStart"/>
      <w:r w:rsidRPr="00B805F2">
        <w:rPr>
          <w:rFonts w:ascii="Calibri" w:eastAsia="Calibri" w:hAnsi="Calibri" w:cs="ATraditional Arabic" w:hint="cs"/>
          <w:sz w:val="32"/>
          <w:szCs w:val="32"/>
          <w:rtl/>
        </w:rPr>
        <w:t>یَ</w:t>
      </w:r>
      <w:r w:rsidRPr="00B805F2">
        <w:rPr>
          <w:rFonts w:ascii="Calibri" w:eastAsia="Calibri" w:hAnsi="Calibri" w:cs="ATraditional Arabic" w:hint="eastAsia"/>
          <w:sz w:val="32"/>
          <w:szCs w:val="32"/>
          <w:rtl/>
        </w:rPr>
        <w:t>ـٰۤأَ</w:t>
      </w:r>
      <w:r w:rsidRPr="00B805F2">
        <w:rPr>
          <w:rFonts w:ascii="Calibri" w:eastAsia="Calibri" w:hAnsi="Calibri" w:cs="ATraditional Arabic" w:hint="cs"/>
          <w:sz w:val="32"/>
          <w:szCs w:val="32"/>
          <w:rtl/>
        </w:rPr>
        <w:t>یُّ</w:t>
      </w:r>
      <w:r w:rsidRPr="00B805F2">
        <w:rPr>
          <w:rFonts w:ascii="Calibri" w:eastAsia="Calibri" w:hAnsi="Calibri" w:cs="ATraditional Arabic" w:hint="eastAsia"/>
          <w:sz w:val="32"/>
          <w:szCs w:val="32"/>
          <w:rtl/>
        </w:rPr>
        <w:t>هَا</w:t>
      </w:r>
      <w:proofErr w:type="spellEnd"/>
      <w:r w:rsidRPr="00B805F2">
        <w:rPr>
          <w:rFonts w:ascii="Calibri" w:eastAsia="Calibri" w:hAnsi="Calibri" w:cs="ATraditional Arabic"/>
          <w:sz w:val="32"/>
          <w:szCs w:val="32"/>
          <w:rtl/>
        </w:rPr>
        <w:t xml:space="preserve"> </w:t>
      </w:r>
      <w:proofErr w:type="spellStart"/>
      <w:r w:rsidRPr="00B805F2">
        <w:rPr>
          <w:rFonts w:ascii="Calibri" w:eastAsia="Calibri" w:hAnsi="Calibri" w:cs="ATraditional Arabic" w:hint="cs"/>
          <w:sz w:val="32"/>
          <w:szCs w:val="32"/>
          <w:rtl/>
        </w:rPr>
        <w:t>ٱ</w:t>
      </w:r>
      <w:r w:rsidRPr="00B805F2">
        <w:rPr>
          <w:rFonts w:ascii="Calibri" w:eastAsia="Calibri" w:hAnsi="Calibri" w:cs="ATraditional Arabic" w:hint="eastAsia"/>
          <w:sz w:val="32"/>
          <w:szCs w:val="32"/>
          <w:rtl/>
        </w:rPr>
        <w:t>لَّذِ</w:t>
      </w:r>
      <w:r w:rsidRPr="00B805F2">
        <w:rPr>
          <w:rFonts w:ascii="Calibri" w:eastAsia="Calibri" w:hAnsi="Calibri" w:cs="ATraditional Arabic" w:hint="cs"/>
          <w:sz w:val="32"/>
          <w:szCs w:val="32"/>
          <w:rtl/>
        </w:rPr>
        <w:t>ی</w:t>
      </w:r>
      <w:r w:rsidRPr="00B805F2">
        <w:rPr>
          <w:rFonts w:ascii="Calibri" w:eastAsia="Calibri" w:hAnsi="Calibri" w:cs="ATraditional Arabic" w:hint="eastAsia"/>
          <w:sz w:val="32"/>
          <w:szCs w:val="32"/>
          <w:rtl/>
        </w:rPr>
        <w:t>نَ</w:t>
      </w:r>
      <w:proofErr w:type="spellEnd"/>
      <w:r w:rsidRPr="00B805F2">
        <w:rPr>
          <w:rFonts w:ascii="Calibri" w:eastAsia="Calibri" w:hAnsi="Calibri" w:cs="ATraditional Arabic"/>
          <w:sz w:val="32"/>
          <w:szCs w:val="32"/>
          <w:rtl/>
        </w:rPr>
        <w:t xml:space="preserve"> ءَامَنُوا۟ لَا تَخُونُوا۟ </w:t>
      </w:r>
      <w:proofErr w:type="spellStart"/>
      <w:r w:rsidRPr="00B805F2">
        <w:rPr>
          <w:rFonts w:ascii="Calibri" w:eastAsia="Calibri" w:hAnsi="Calibri" w:cs="ATraditional Arabic" w:hint="cs"/>
          <w:sz w:val="32"/>
          <w:szCs w:val="32"/>
          <w:rtl/>
        </w:rPr>
        <w:t>ٱ</w:t>
      </w:r>
      <w:r w:rsidRPr="00B805F2">
        <w:rPr>
          <w:rFonts w:ascii="Calibri" w:eastAsia="Calibri" w:hAnsi="Calibri" w:cs="ATraditional Arabic" w:hint="eastAsia"/>
          <w:sz w:val="32"/>
          <w:szCs w:val="32"/>
          <w:rtl/>
        </w:rPr>
        <w:t>للَّهَ</w:t>
      </w:r>
      <w:proofErr w:type="spellEnd"/>
      <w:r w:rsidRPr="00B805F2">
        <w:rPr>
          <w:rFonts w:ascii="Calibri" w:eastAsia="Calibri" w:hAnsi="Calibri" w:cs="ATraditional Arabic"/>
          <w:sz w:val="32"/>
          <w:szCs w:val="32"/>
          <w:rtl/>
        </w:rPr>
        <w:t xml:space="preserve"> </w:t>
      </w:r>
      <w:proofErr w:type="spellStart"/>
      <w:r w:rsidRPr="00B805F2">
        <w:rPr>
          <w:rFonts w:ascii="Calibri" w:eastAsia="Calibri" w:hAnsi="Calibri" w:cs="ATraditional Arabic"/>
          <w:sz w:val="32"/>
          <w:szCs w:val="32"/>
          <w:rtl/>
        </w:rPr>
        <w:t>وَ</w:t>
      </w:r>
      <w:r w:rsidRPr="00B805F2">
        <w:rPr>
          <w:rFonts w:ascii="Calibri" w:eastAsia="Calibri" w:hAnsi="Calibri" w:cs="ATraditional Arabic" w:hint="cs"/>
          <w:sz w:val="32"/>
          <w:szCs w:val="32"/>
          <w:rtl/>
        </w:rPr>
        <w:t>ٱ</w:t>
      </w:r>
      <w:r w:rsidRPr="00B805F2">
        <w:rPr>
          <w:rFonts w:ascii="Calibri" w:eastAsia="Calibri" w:hAnsi="Calibri" w:cs="ATraditional Arabic" w:hint="eastAsia"/>
          <w:sz w:val="32"/>
          <w:szCs w:val="32"/>
          <w:rtl/>
        </w:rPr>
        <w:t>لرَّسُولَ</w:t>
      </w:r>
      <w:proofErr w:type="spellEnd"/>
      <w:r w:rsidRPr="00B805F2">
        <w:rPr>
          <w:rFonts w:ascii="Calibri" w:eastAsia="Calibri" w:hAnsi="Calibri" w:cs="ATraditional Arabic"/>
          <w:sz w:val="32"/>
          <w:szCs w:val="32"/>
          <w:rtl/>
        </w:rPr>
        <w:t xml:space="preserve"> </w:t>
      </w:r>
      <w:proofErr w:type="spellStart"/>
      <w:r w:rsidRPr="00B805F2">
        <w:rPr>
          <w:rFonts w:ascii="Calibri" w:eastAsia="Calibri" w:hAnsi="Calibri" w:cs="ATraditional Arabic"/>
          <w:sz w:val="32"/>
          <w:szCs w:val="32"/>
          <w:rtl/>
        </w:rPr>
        <w:t>وَتَخُونُوۤا</w:t>
      </w:r>
      <w:proofErr w:type="spellEnd"/>
      <w:r w:rsidRPr="00B805F2">
        <w:rPr>
          <w:rFonts w:ascii="Calibri" w:eastAsia="Calibri" w:hAnsi="Calibri" w:cs="ATraditional Arabic"/>
          <w:sz w:val="32"/>
          <w:szCs w:val="32"/>
          <w:rtl/>
        </w:rPr>
        <w:t xml:space="preserve">۟ </w:t>
      </w:r>
      <w:proofErr w:type="spellStart"/>
      <w:r w:rsidRPr="00B805F2">
        <w:rPr>
          <w:rFonts w:ascii="Calibri" w:eastAsia="Calibri" w:hAnsi="Calibri" w:cs="ATraditional Arabic"/>
          <w:sz w:val="32"/>
          <w:szCs w:val="32"/>
          <w:rtl/>
        </w:rPr>
        <w:t>أَمَـٰنَـٰتِكُمۡ</w:t>
      </w:r>
      <w:proofErr w:type="spellEnd"/>
      <w:r w:rsidRPr="00B805F2">
        <w:rPr>
          <w:rFonts w:ascii="Calibri" w:eastAsia="Calibri" w:hAnsi="Calibri" w:cs="ATraditional Arabic"/>
          <w:sz w:val="32"/>
          <w:szCs w:val="32"/>
          <w:rtl/>
        </w:rPr>
        <w:t xml:space="preserve"> </w:t>
      </w:r>
      <w:proofErr w:type="spellStart"/>
      <w:r w:rsidRPr="00B805F2">
        <w:rPr>
          <w:rFonts w:ascii="Calibri" w:eastAsia="Calibri" w:hAnsi="Calibri" w:cs="ATraditional Arabic"/>
          <w:sz w:val="32"/>
          <w:szCs w:val="32"/>
          <w:rtl/>
        </w:rPr>
        <w:t>وَأَنتُمۡ</w:t>
      </w:r>
      <w:proofErr w:type="spellEnd"/>
      <w:r w:rsidRPr="00B805F2">
        <w:rPr>
          <w:rFonts w:ascii="Calibri" w:eastAsia="Calibri" w:hAnsi="Calibri" w:cs="ATraditional Arabic"/>
          <w:sz w:val="32"/>
          <w:szCs w:val="32"/>
          <w:rtl/>
        </w:rPr>
        <w:t xml:space="preserve"> </w:t>
      </w:r>
      <w:proofErr w:type="spellStart"/>
      <w:r w:rsidRPr="00B805F2">
        <w:rPr>
          <w:rFonts w:ascii="Calibri" w:eastAsia="Calibri" w:hAnsi="Calibri" w:cs="ATraditional Arabic"/>
          <w:sz w:val="32"/>
          <w:szCs w:val="32"/>
          <w:rtl/>
        </w:rPr>
        <w:t>تَعۡلَمُونَ</w:t>
      </w:r>
      <w:proofErr w:type="spellEnd"/>
      <w:r w:rsidRPr="00B805F2">
        <w:rPr>
          <w:rFonts w:ascii="Calibri" w:eastAsia="Calibri" w:hAnsi="Calibri" w:cs="ATraditional Arabic"/>
          <w:sz w:val="32"/>
          <w:szCs w:val="32"/>
          <w:rtl/>
        </w:rPr>
        <w:t>﴾</w:t>
      </w:r>
      <w:r w:rsidRPr="00B805F2">
        <w:rPr>
          <w:rFonts w:ascii="Calibri" w:eastAsia="Calibri" w:hAnsi="Calibri" w:cs="ATraditional Arabic" w:hint="cs"/>
          <w:sz w:val="32"/>
          <w:szCs w:val="32"/>
          <w:rtl/>
        </w:rPr>
        <w:t xml:space="preserve">، </w:t>
      </w:r>
      <w:r w:rsidRPr="00B805F2">
        <w:rPr>
          <w:rFonts w:ascii="Calibri" w:eastAsia="Calibri" w:hAnsi="Calibri" w:cs="ATraditional Arabic"/>
          <w:sz w:val="32"/>
          <w:szCs w:val="32"/>
          <w:rtl/>
        </w:rPr>
        <w:t>وأي خيانة أكبر من بيع مقدسات المسلمين والتنازل عن بلاد المسلمين إلى أعداء الله ورسوله والمؤمنين</w:t>
      </w:r>
      <w:r w:rsidRPr="00B805F2">
        <w:rPr>
          <w:rFonts w:ascii="Calibri" w:eastAsia="Calibri" w:hAnsi="Calibri" w:cs="ATraditional Arabic" w:hint="cs"/>
          <w:sz w:val="32"/>
          <w:szCs w:val="32"/>
          <w:rtl/>
        </w:rPr>
        <w:t>.</w:t>
      </w:r>
    </w:p>
    <w:p w14:paraId="6004A908" w14:textId="77777777" w:rsidR="00B805F2" w:rsidRPr="00B805F2" w:rsidRDefault="00B805F2" w:rsidP="00B805F2">
      <w:pPr>
        <w:spacing w:after="120"/>
        <w:contextualSpacing/>
        <w:jc w:val="both"/>
        <w:rPr>
          <w:rFonts w:ascii="Calibri" w:eastAsia="Calibri" w:hAnsi="Calibri" w:cs="ATraditional Arabic"/>
          <w:sz w:val="32"/>
          <w:szCs w:val="32"/>
          <w:rtl/>
        </w:rPr>
      </w:pPr>
      <w:r w:rsidRPr="00B805F2">
        <w:rPr>
          <w:rFonts w:ascii="Calibri" w:eastAsia="Calibri" w:hAnsi="Calibri" w:cs="ATraditional Arabic"/>
          <w:sz w:val="32"/>
          <w:szCs w:val="32"/>
          <w:rtl/>
        </w:rPr>
        <w:lastRenderedPageBreak/>
        <w:t xml:space="preserve">إننا نوقن بأن فلسطين أرض إسلامية ستبقى إسلامية، وسيحررها أبطال الإسلام من دنس اليهود كما حررها الفاتح صلاح الدين من دنس الصليبيين، ولتعلمن نبأه بعد حين، وصلى الله على عبده ورسوله محمد وعلى </w:t>
      </w:r>
      <w:proofErr w:type="spellStart"/>
      <w:r w:rsidRPr="00B805F2">
        <w:rPr>
          <w:rFonts w:ascii="Calibri" w:eastAsia="Calibri" w:hAnsi="Calibri" w:cs="ATraditional Arabic"/>
          <w:sz w:val="32"/>
          <w:szCs w:val="32"/>
          <w:rtl/>
        </w:rPr>
        <w:t>آله</w:t>
      </w:r>
      <w:proofErr w:type="spellEnd"/>
      <w:r w:rsidRPr="00B805F2">
        <w:rPr>
          <w:rFonts w:ascii="Calibri" w:eastAsia="Calibri" w:hAnsi="Calibri" w:cs="ATraditional Arabic"/>
          <w:sz w:val="32"/>
          <w:szCs w:val="32"/>
          <w:rtl/>
        </w:rPr>
        <w:t xml:space="preserve"> وصحبه وسلم</w:t>
      </w:r>
      <w:r w:rsidRPr="00B805F2">
        <w:rPr>
          <w:rFonts w:ascii="Calibri" w:eastAsia="Calibri" w:hAnsi="Calibri" w:cs="ATraditional Arabic" w:hint="cs"/>
          <w:sz w:val="32"/>
          <w:szCs w:val="32"/>
          <w:rtl/>
        </w:rPr>
        <w:t>".</w:t>
      </w:r>
      <w:r w:rsidRPr="00B805F2">
        <w:rPr>
          <w:rFonts w:ascii="Calibri" w:eastAsia="Calibri" w:hAnsi="Calibri" w:cs="ATraditional Arabic"/>
          <w:rtl/>
        </w:rPr>
        <w:footnoteReference w:id="173"/>
      </w:r>
    </w:p>
    <w:p w14:paraId="2DD591E4" w14:textId="77777777" w:rsidR="00B805F2" w:rsidRPr="00B805F2" w:rsidRDefault="00B805F2">
      <w:pPr>
        <w:numPr>
          <w:ilvl w:val="0"/>
          <w:numId w:val="53"/>
        </w:numPr>
        <w:spacing w:after="120" w:line="259" w:lineRule="auto"/>
        <w:contextualSpacing/>
        <w:jc w:val="left"/>
        <w:rPr>
          <w:rFonts w:ascii="Calibri" w:eastAsia="Calibri" w:hAnsi="Calibri" w:cs="ATraditional Arabic"/>
          <w:b/>
          <w:bCs/>
          <w:sz w:val="32"/>
          <w:szCs w:val="32"/>
          <w:rtl/>
        </w:rPr>
      </w:pPr>
      <w:r w:rsidRPr="00B805F2">
        <w:rPr>
          <w:rFonts w:ascii="Calibri" w:eastAsia="Calibri" w:hAnsi="Calibri" w:cs="ATraditional Arabic"/>
          <w:b/>
          <w:bCs/>
          <w:sz w:val="32"/>
          <w:szCs w:val="32"/>
          <w:rtl/>
        </w:rPr>
        <w:t>فتوى الشيخ ابن باز رحمه الله</w:t>
      </w:r>
      <w:r w:rsidRPr="00B805F2">
        <w:rPr>
          <w:rFonts w:ascii="Calibri" w:eastAsia="Calibri" w:hAnsi="Calibri" w:cs="ATraditional Arabic" w:hint="cs"/>
          <w:b/>
          <w:bCs/>
          <w:sz w:val="32"/>
          <w:szCs w:val="32"/>
          <w:rtl/>
        </w:rPr>
        <w:t>:</w:t>
      </w:r>
    </w:p>
    <w:p w14:paraId="754AA693" w14:textId="77777777" w:rsidR="00B805F2" w:rsidRPr="00B805F2" w:rsidRDefault="00B805F2" w:rsidP="00B805F2">
      <w:pPr>
        <w:spacing w:after="120"/>
        <w:ind w:firstLine="567"/>
        <w:contextualSpacing/>
        <w:jc w:val="both"/>
        <w:rPr>
          <w:rFonts w:ascii="Calibri" w:eastAsia="Calibri" w:hAnsi="Calibri" w:cs="ATraditional Arabic"/>
          <w:sz w:val="32"/>
          <w:szCs w:val="32"/>
          <w:rtl/>
        </w:rPr>
      </w:pPr>
      <w:r w:rsidRPr="00B805F2">
        <w:rPr>
          <w:rFonts w:ascii="Calibri" w:eastAsia="Calibri" w:hAnsi="Calibri" w:cs="ATraditional Arabic" w:hint="cs"/>
          <w:sz w:val="32"/>
          <w:szCs w:val="32"/>
          <w:rtl/>
        </w:rPr>
        <w:t>كما سئل الشيخ ابن باز رحمه الله عن حكم الاحتلال الصهيوني لفلسطين، وما الواجب على المسلمين فعله، فأجاب: "</w:t>
      </w:r>
      <w:r w:rsidRPr="00B805F2">
        <w:rPr>
          <w:rFonts w:ascii="Calibri" w:eastAsia="Calibri" w:hAnsi="Calibri" w:cs="ATraditional Arabic"/>
          <w:sz w:val="32"/>
          <w:szCs w:val="32"/>
          <w:rtl/>
        </w:rPr>
        <w:t>فالواجب عليهم الدفاع عن دينهم وأنفسهم وأهليهم وأولادهم وإخراج عدوهم من أرضهم بكل ما استطاعوا من قوَّة</w:t>
      </w:r>
      <w:r w:rsidRPr="00B805F2">
        <w:rPr>
          <w:rFonts w:ascii="Calibri" w:eastAsia="Calibri" w:hAnsi="Calibri" w:cs="ATraditional Arabic" w:hint="cs"/>
          <w:sz w:val="32"/>
          <w:szCs w:val="32"/>
          <w:rtl/>
        </w:rPr>
        <w:t>"،</w:t>
      </w:r>
      <w:r w:rsidRPr="00B805F2">
        <w:rPr>
          <w:rFonts w:ascii="Calibri" w:eastAsia="Calibri" w:hAnsi="Calibri" w:cs="ATraditional Arabic"/>
          <w:sz w:val="32"/>
          <w:szCs w:val="32"/>
          <w:rtl/>
        </w:rPr>
        <w:t xml:space="preserve"> وقال:</w:t>
      </w:r>
      <w:r w:rsidRPr="00B805F2">
        <w:rPr>
          <w:rFonts w:ascii="Calibri" w:eastAsia="Calibri" w:hAnsi="Calibri" w:cs="ATraditional Arabic" w:hint="cs"/>
          <w:sz w:val="32"/>
          <w:szCs w:val="32"/>
          <w:rtl/>
        </w:rPr>
        <w:t xml:space="preserve"> "</w:t>
      </w:r>
      <w:r w:rsidRPr="00B805F2">
        <w:rPr>
          <w:rFonts w:ascii="Calibri" w:eastAsia="Calibri" w:hAnsi="Calibri" w:cs="ATraditional Arabic"/>
          <w:sz w:val="32"/>
          <w:szCs w:val="32"/>
          <w:rtl/>
        </w:rPr>
        <w:t>فالواجب على الدول الإسلاميَّة وعلى بقية المسلمين تأييدهم ودعمهم ليتخلَّصوا من عدوهم، وليرجعوا إلى بلادهم</w:t>
      </w:r>
      <w:r w:rsidRPr="00B805F2">
        <w:rPr>
          <w:rFonts w:ascii="Calibri" w:eastAsia="Calibri" w:hAnsi="Calibri" w:cs="ATraditional Arabic" w:hint="cs"/>
          <w:sz w:val="32"/>
          <w:szCs w:val="32"/>
          <w:rtl/>
        </w:rPr>
        <w:t>".</w:t>
      </w:r>
      <w:r w:rsidRPr="00B805F2">
        <w:rPr>
          <w:rFonts w:ascii="Calibri" w:eastAsia="Calibri" w:hAnsi="Calibri" w:cs="ATraditional Arabic"/>
          <w:rtl/>
        </w:rPr>
        <w:footnoteReference w:id="174"/>
      </w:r>
    </w:p>
    <w:p w14:paraId="4BE551EF" w14:textId="77777777" w:rsidR="00B805F2" w:rsidRPr="00B805F2" w:rsidRDefault="00B805F2">
      <w:pPr>
        <w:numPr>
          <w:ilvl w:val="0"/>
          <w:numId w:val="37"/>
        </w:numPr>
        <w:spacing w:after="120" w:line="259" w:lineRule="auto"/>
        <w:contextualSpacing/>
        <w:jc w:val="both"/>
        <w:rPr>
          <w:rFonts w:ascii="Calibri" w:eastAsia="Calibri" w:hAnsi="Calibri" w:cs="ATraditional Arabic"/>
          <w:sz w:val="32"/>
          <w:szCs w:val="32"/>
        </w:rPr>
      </w:pPr>
      <w:r w:rsidRPr="00B805F2">
        <w:rPr>
          <w:rFonts w:ascii="Calibri" w:eastAsia="Calibri" w:hAnsi="Calibri" w:cs="ATraditional Arabic"/>
          <w:b/>
          <w:bCs/>
          <w:sz w:val="32"/>
          <w:szCs w:val="32"/>
          <w:rtl/>
        </w:rPr>
        <w:t>فتوى الشيخ القرضاوي:</w:t>
      </w:r>
      <w:r w:rsidRPr="00B805F2">
        <w:rPr>
          <w:rFonts w:ascii="Traditional Arabic" w:eastAsia="Calibri" w:hAnsi="Traditional Arabic" w:cs="Traditional Arabic" w:hint="cs"/>
          <w:b/>
          <w:bCs/>
          <w:sz w:val="32"/>
          <w:szCs w:val="32"/>
          <w:rtl/>
          <w:lang w:bidi="ar-KW"/>
        </w:rPr>
        <w:t xml:space="preserve"> </w:t>
      </w:r>
      <w:r w:rsidRPr="00B805F2">
        <w:rPr>
          <w:rFonts w:ascii="Calibri" w:eastAsia="Calibri" w:hAnsi="Calibri" w:cs="ATraditional Arabic" w:hint="cs"/>
          <w:sz w:val="32"/>
          <w:szCs w:val="32"/>
          <w:rtl/>
        </w:rPr>
        <w:t>يقول فيها:</w:t>
      </w:r>
    </w:p>
    <w:p w14:paraId="37851378" w14:textId="77777777" w:rsidR="00B805F2" w:rsidRPr="00B805F2" w:rsidRDefault="00B805F2" w:rsidP="00B805F2">
      <w:pPr>
        <w:ind w:firstLine="567"/>
        <w:contextualSpacing/>
        <w:jc w:val="both"/>
        <w:rPr>
          <w:rFonts w:ascii="Calibri" w:eastAsia="Calibri" w:hAnsi="Calibri" w:cs="ATraditional Arabic"/>
          <w:sz w:val="32"/>
          <w:szCs w:val="32"/>
          <w:rtl/>
        </w:rPr>
      </w:pPr>
      <w:r w:rsidRPr="00B805F2">
        <w:rPr>
          <w:rFonts w:ascii="Calibri" w:eastAsia="Calibri" w:hAnsi="Calibri" w:cs="ATraditional Arabic" w:hint="cs"/>
          <w:sz w:val="32"/>
          <w:szCs w:val="32"/>
          <w:rtl/>
        </w:rPr>
        <w:t>"</w:t>
      </w:r>
      <w:r w:rsidRPr="00B805F2">
        <w:rPr>
          <w:rFonts w:ascii="Calibri" w:eastAsia="Calibri" w:hAnsi="Calibri" w:cs="ATraditional Arabic"/>
          <w:sz w:val="32"/>
          <w:szCs w:val="32"/>
          <w:rtl/>
        </w:rPr>
        <w:t xml:space="preserve">لا يجوز لمسلم </w:t>
      </w:r>
      <w:r w:rsidRPr="00B805F2">
        <w:rPr>
          <w:rFonts w:ascii="Calibri" w:eastAsia="Calibri" w:hAnsi="Calibri" w:cs="ATraditional Arabic" w:hint="cs"/>
          <w:sz w:val="32"/>
          <w:szCs w:val="32"/>
          <w:rtl/>
        </w:rPr>
        <w:t>-</w:t>
      </w:r>
      <w:r w:rsidRPr="00B805F2">
        <w:rPr>
          <w:rFonts w:ascii="Calibri" w:eastAsia="Calibri" w:hAnsi="Calibri" w:cs="ATraditional Arabic"/>
          <w:sz w:val="32"/>
          <w:szCs w:val="32"/>
          <w:rtl/>
        </w:rPr>
        <w:t>مسؤولاً كان أو غير مسؤول</w:t>
      </w:r>
      <w:r w:rsidRPr="00B805F2">
        <w:rPr>
          <w:rFonts w:ascii="Calibri" w:eastAsia="Calibri" w:hAnsi="Calibri" w:cs="ATraditional Arabic" w:hint="cs"/>
          <w:sz w:val="32"/>
          <w:szCs w:val="32"/>
          <w:rtl/>
        </w:rPr>
        <w:t>-</w:t>
      </w:r>
      <w:r w:rsidRPr="00B805F2">
        <w:rPr>
          <w:rFonts w:ascii="Calibri" w:eastAsia="Calibri" w:hAnsi="Calibri" w:cs="ATraditional Arabic"/>
          <w:sz w:val="32"/>
          <w:szCs w:val="32"/>
          <w:rtl/>
        </w:rPr>
        <w:t xml:space="preserve"> أن يتنازل عن أي جزء من أرض الإسلام، فأرض الإسلام ليست ملك</w:t>
      </w:r>
      <w:r w:rsidRPr="00B805F2">
        <w:rPr>
          <w:rFonts w:ascii="Calibri" w:eastAsia="Calibri" w:hAnsi="Calibri" w:cs="ATraditional Arabic" w:hint="cs"/>
          <w:sz w:val="32"/>
          <w:szCs w:val="32"/>
          <w:rtl/>
        </w:rPr>
        <w:t>اً</w:t>
      </w:r>
      <w:r w:rsidRPr="00B805F2">
        <w:rPr>
          <w:rFonts w:ascii="Calibri" w:eastAsia="Calibri" w:hAnsi="Calibri" w:cs="ATraditional Arabic"/>
          <w:sz w:val="32"/>
          <w:szCs w:val="32"/>
          <w:rtl/>
        </w:rPr>
        <w:t xml:space="preserve"> لرئيس ولا لأمير ولا لوزير ولا لجماعة من الناس، حتى تتنازل عنها تحت أي ضغط أو ظ</w:t>
      </w:r>
      <w:r w:rsidRPr="00B805F2">
        <w:rPr>
          <w:rFonts w:ascii="Calibri" w:eastAsia="Calibri" w:hAnsi="Calibri" w:cs="ATraditional Arabic" w:hint="cs"/>
          <w:sz w:val="32"/>
          <w:szCs w:val="32"/>
          <w:rtl/>
        </w:rPr>
        <w:t>رف.</w:t>
      </w:r>
      <w:r w:rsidRPr="00B805F2">
        <w:rPr>
          <w:rFonts w:ascii="Calibri" w:eastAsia="Calibri" w:hAnsi="Calibri" w:cs="ATraditional Arabic"/>
          <w:sz w:val="32"/>
          <w:szCs w:val="32"/>
        </w:rPr>
        <w:t> </w:t>
      </w:r>
    </w:p>
    <w:p w14:paraId="0748ADAD" w14:textId="77777777" w:rsidR="00B805F2" w:rsidRPr="00B805F2" w:rsidRDefault="00B805F2" w:rsidP="00B805F2">
      <w:pPr>
        <w:spacing w:after="120"/>
        <w:ind w:firstLine="567"/>
        <w:contextualSpacing/>
        <w:jc w:val="both"/>
        <w:rPr>
          <w:rFonts w:ascii="Calibri" w:eastAsia="Calibri" w:hAnsi="Calibri" w:cs="ATraditional Arabic"/>
          <w:sz w:val="32"/>
          <w:szCs w:val="32"/>
          <w:rtl/>
        </w:rPr>
      </w:pPr>
      <w:r w:rsidRPr="00B805F2">
        <w:rPr>
          <w:rFonts w:ascii="Calibri" w:eastAsia="Calibri" w:hAnsi="Calibri" w:cs="ATraditional Arabic"/>
          <w:sz w:val="32"/>
          <w:szCs w:val="32"/>
          <w:rtl/>
        </w:rPr>
        <w:t>وإنما الواجب على الأفراد والجماعات الجهاد والنفير والمقاومة لتحرير أي أرض احتلها الأعداء، أو لاستعادتها إذا اغتصبها مغتصب، والأمة كلها مسؤولة بالتضامن عن ذلك، لا يملك حاكم ولا محكوم التفريط في هذا الأمر</w:t>
      </w:r>
      <w:r w:rsidRPr="00B805F2">
        <w:rPr>
          <w:rFonts w:ascii="Calibri" w:eastAsia="Calibri" w:hAnsi="Calibri" w:cs="ATraditional Arabic" w:hint="cs"/>
          <w:sz w:val="32"/>
          <w:szCs w:val="32"/>
          <w:rtl/>
        </w:rPr>
        <w:t xml:space="preserve">. </w:t>
      </w:r>
      <w:r w:rsidRPr="00B805F2">
        <w:rPr>
          <w:rFonts w:ascii="Calibri" w:eastAsia="Calibri" w:hAnsi="Calibri" w:cs="ATraditional Arabic"/>
          <w:sz w:val="32"/>
          <w:szCs w:val="32"/>
          <w:rtl/>
        </w:rPr>
        <w:t>وإذا عجز جيل من أجيال الأمة أو تقاعس، فلا يجوز له أن يفرض عجزه أو تقاعسه على كل أجيال الأمة القادمة إلى يوم القيامة، فيتنازل عما لا يجوز له التنازل عنه</w:t>
      </w:r>
      <w:r w:rsidRPr="00B805F2">
        <w:rPr>
          <w:rFonts w:ascii="Calibri" w:eastAsia="Calibri" w:hAnsi="Calibri" w:cs="ATraditional Arabic" w:hint="cs"/>
          <w:sz w:val="32"/>
          <w:szCs w:val="32"/>
          <w:rtl/>
        </w:rPr>
        <w:t>".</w:t>
      </w:r>
      <w:r w:rsidRPr="00B805F2">
        <w:rPr>
          <w:rFonts w:ascii="Calibri" w:eastAsia="Calibri" w:hAnsi="Calibri" w:cs="ATraditional Arabic"/>
          <w:rtl/>
        </w:rPr>
        <w:footnoteReference w:id="175"/>
      </w:r>
    </w:p>
    <w:p w14:paraId="0A3B797A" w14:textId="77777777" w:rsidR="00B805F2" w:rsidRPr="00B805F2" w:rsidRDefault="00B805F2">
      <w:pPr>
        <w:numPr>
          <w:ilvl w:val="0"/>
          <w:numId w:val="37"/>
        </w:numPr>
        <w:spacing w:after="120" w:line="259" w:lineRule="auto"/>
        <w:contextualSpacing/>
        <w:jc w:val="both"/>
        <w:rPr>
          <w:rFonts w:ascii="Calibri" w:eastAsia="Calibri" w:hAnsi="Calibri" w:cs="ATraditional Arabic"/>
          <w:b/>
          <w:bCs/>
          <w:sz w:val="32"/>
          <w:szCs w:val="32"/>
          <w:rtl/>
        </w:rPr>
      </w:pPr>
      <w:r w:rsidRPr="00B805F2">
        <w:rPr>
          <w:rFonts w:ascii="Calibri" w:eastAsia="Calibri" w:hAnsi="Calibri" w:cs="ATraditional Arabic"/>
          <w:b/>
          <w:bCs/>
          <w:sz w:val="32"/>
          <w:szCs w:val="32"/>
          <w:rtl/>
        </w:rPr>
        <w:t>فتوى الشيخ عكرمة صبري:</w:t>
      </w:r>
    </w:p>
    <w:p w14:paraId="26AFF691" w14:textId="77777777" w:rsidR="00B805F2" w:rsidRPr="00B805F2" w:rsidRDefault="00B805F2" w:rsidP="00B805F2">
      <w:pPr>
        <w:ind w:firstLine="567"/>
        <w:contextualSpacing/>
        <w:jc w:val="both"/>
        <w:rPr>
          <w:rFonts w:ascii="Calibri" w:eastAsia="Calibri" w:hAnsi="Calibri" w:cs="ATraditional Arabic"/>
          <w:sz w:val="32"/>
          <w:szCs w:val="32"/>
          <w:rtl/>
        </w:rPr>
      </w:pPr>
      <w:r w:rsidRPr="00B805F2">
        <w:rPr>
          <w:rFonts w:ascii="Calibri" w:eastAsia="Calibri" w:hAnsi="Calibri" w:cs="ATraditional Arabic" w:hint="cs"/>
          <w:sz w:val="32"/>
          <w:szCs w:val="32"/>
          <w:rtl/>
        </w:rPr>
        <w:t xml:space="preserve">كما أفتى الشيخ عكرمة صبري مفتي فلسطين سابقاً، بحرمة التنازل عن أي شبر من فلسطين، وحرمة الاعتراف بالكيان الصهيوني. ومما جاء في الفتوى: </w:t>
      </w:r>
    </w:p>
    <w:p w14:paraId="4792E9D3" w14:textId="77777777" w:rsidR="00B805F2" w:rsidRPr="00B805F2" w:rsidRDefault="00B805F2" w:rsidP="00B805F2">
      <w:pPr>
        <w:spacing w:after="120"/>
        <w:ind w:firstLine="567"/>
        <w:contextualSpacing/>
        <w:jc w:val="both"/>
        <w:rPr>
          <w:rFonts w:ascii="Calibri" w:eastAsia="Calibri" w:hAnsi="Calibri" w:cs="ATraditional Arabic"/>
          <w:sz w:val="32"/>
          <w:szCs w:val="32"/>
          <w:rtl/>
        </w:rPr>
      </w:pPr>
      <w:r w:rsidRPr="00B805F2">
        <w:rPr>
          <w:rFonts w:ascii="Calibri" w:eastAsia="Calibri" w:hAnsi="Calibri" w:cs="ATraditional Arabic" w:hint="cs"/>
          <w:sz w:val="32"/>
          <w:szCs w:val="32"/>
          <w:rtl/>
        </w:rPr>
        <w:t>"</w:t>
      </w:r>
      <w:r w:rsidRPr="00B805F2">
        <w:rPr>
          <w:rFonts w:ascii="Calibri" w:eastAsia="Calibri" w:hAnsi="Calibri" w:cs="ATraditional Arabic"/>
          <w:sz w:val="32"/>
          <w:szCs w:val="32"/>
          <w:rtl/>
        </w:rPr>
        <w:t>يحرم التنازل عن القدس كلها أو عن جزء منها، كما يحرم الإقرار للدولة اليهودية الغاصبة بالسيادة عليها، ومن باب أولى يحرم قطع</w:t>
      </w:r>
      <w:r w:rsidRPr="00B805F2">
        <w:rPr>
          <w:rFonts w:ascii="Calibri" w:eastAsia="Calibri" w:hAnsi="Calibri" w:cs="ATraditional Arabic" w:hint="cs"/>
          <w:sz w:val="32"/>
          <w:szCs w:val="32"/>
          <w:rtl/>
        </w:rPr>
        <w:t>اً</w:t>
      </w:r>
      <w:r w:rsidRPr="00B805F2">
        <w:rPr>
          <w:rFonts w:ascii="Calibri" w:eastAsia="Calibri" w:hAnsi="Calibri" w:cs="ATraditional Arabic"/>
          <w:sz w:val="32"/>
          <w:szCs w:val="32"/>
          <w:rtl/>
        </w:rPr>
        <w:t xml:space="preserve"> أن يُعطَى اليهود جزء</w:t>
      </w:r>
      <w:r w:rsidRPr="00B805F2">
        <w:rPr>
          <w:rFonts w:ascii="Calibri" w:eastAsia="Calibri" w:hAnsi="Calibri" w:cs="ATraditional Arabic" w:hint="cs"/>
          <w:sz w:val="32"/>
          <w:szCs w:val="32"/>
          <w:rtl/>
        </w:rPr>
        <w:t>اً</w:t>
      </w:r>
      <w:r w:rsidRPr="00B805F2">
        <w:rPr>
          <w:rFonts w:ascii="Calibri" w:eastAsia="Calibri" w:hAnsi="Calibri" w:cs="ATraditional Arabic"/>
          <w:sz w:val="32"/>
          <w:szCs w:val="32"/>
          <w:rtl/>
        </w:rPr>
        <w:t xml:space="preserve"> من ساحة المسجد الأقصى لبناء هيكلهم المزعوم عليه، وإن أي اتفاق بين اليهود وبين أي قيادة عربية يتم على هذا الأساس يعد باطلاً من أساسه لعدم مشروعية محله، لأن محل هذا الاتفاق هو تمليك جزء غال من أرض الإسلام للعدو الغاصب أو إقرار لسيادته عليه، وهذا غير مشروع بالنص والإجماع</w:t>
      </w:r>
      <w:r w:rsidRPr="00B805F2">
        <w:rPr>
          <w:rFonts w:ascii="Calibri" w:eastAsia="Calibri" w:hAnsi="Calibri" w:cs="ATraditional Arabic" w:hint="cs"/>
          <w:sz w:val="32"/>
          <w:szCs w:val="32"/>
          <w:rtl/>
        </w:rPr>
        <w:t>،</w:t>
      </w:r>
      <w:r w:rsidRPr="00B805F2">
        <w:rPr>
          <w:rFonts w:ascii="Calibri" w:eastAsia="Calibri" w:hAnsi="Calibri" w:cs="ATraditional Arabic"/>
          <w:sz w:val="32"/>
          <w:szCs w:val="32"/>
          <w:rtl/>
        </w:rPr>
        <w:t xml:space="preserve"> أما النص فقوله تعالى: ﴿وَلَن </w:t>
      </w:r>
      <w:proofErr w:type="spellStart"/>
      <w:r w:rsidRPr="00B805F2">
        <w:rPr>
          <w:rFonts w:ascii="Calibri" w:eastAsia="Calibri" w:hAnsi="Calibri" w:cs="ATraditional Arabic" w:hint="cs"/>
          <w:sz w:val="32"/>
          <w:szCs w:val="32"/>
          <w:rtl/>
        </w:rPr>
        <w:t>یَ</w:t>
      </w:r>
      <w:r w:rsidRPr="00B805F2">
        <w:rPr>
          <w:rFonts w:ascii="Calibri" w:eastAsia="Calibri" w:hAnsi="Calibri" w:cs="ATraditional Arabic" w:hint="eastAsia"/>
          <w:sz w:val="32"/>
          <w:szCs w:val="32"/>
          <w:rtl/>
        </w:rPr>
        <w:t>جۡعَلَ</w:t>
      </w:r>
      <w:proofErr w:type="spellEnd"/>
      <w:r w:rsidRPr="00B805F2">
        <w:rPr>
          <w:rFonts w:ascii="Calibri" w:eastAsia="Calibri" w:hAnsi="Calibri" w:cs="ATraditional Arabic"/>
          <w:sz w:val="32"/>
          <w:szCs w:val="32"/>
          <w:rtl/>
        </w:rPr>
        <w:t xml:space="preserve"> </w:t>
      </w:r>
      <w:proofErr w:type="spellStart"/>
      <w:r w:rsidRPr="00B805F2">
        <w:rPr>
          <w:rFonts w:ascii="Calibri" w:eastAsia="Calibri" w:hAnsi="Calibri" w:cs="ATraditional Arabic" w:hint="cs"/>
          <w:sz w:val="32"/>
          <w:szCs w:val="32"/>
          <w:rtl/>
        </w:rPr>
        <w:t>ٱ</w:t>
      </w:r>
      <w:r w:rsidRPr="00B805F2">
        <w:rPr>
          <w:rFonts w:ascii="Calibri" w:eastAsia="Calibri" w:hAnsi="Calibri" w:cs="ATraditional Arabic" w:hint="eastAsia"/>
          <w:sz w:val="32"/>
          <w:szCs w:val="32"/>
          <w:rtl/>
        </w:rPr>
        <w:t>للَّهُ</w:t>
      </w:r>
      <w:proofErr w:type="spellEnd"/>
      <w:r w:rsidRPr="00B805F2">
        <w:rPr>
          <w:rFonts w:ascii="Calibri" w:eastAsia="Calibri" w:hAnsi="Calibri" w:cs="ATraditional Arabic"/>
          <w:sz w:val="32"/>
          <w:szCs w:val="32"/>
          <w:rtl/>
        </w:rPr>
        <w:t xml:space="preserve"> </w:t>
      </w:r>
      <w:proofErr w:type="spellStart"/>
      <w:r w:rsidRPr="00B805F2">
        <w:rPr>
          <w:rFonts w:ascii="Calibri" w:eastAsia="Calibri" w:hAnsi="Calibri" w:cs="ATraditional Arabic"/>
          <w:sz w:val="32"/>
          <w:szCs w:val="32"/>
          <w:rtl/>
        </w:rPr>
        <w:t>لِلۡكَـٰفِرِ</w:t>
      </w:r>
      <w:r w:rsidRPr="00B805F2">
        <w:rPr>
          <w:rFonts w:ascii="Calibri" w:eastAsia="Calibri" w:hAnsi="Calibri" w:cs="ATraditional Arabic" w:hint="cs"/>
          <w:sz w:val="32"/>
          <w:szCs w:val="32"/>
          <w:rtl/>
        </w:rPr>
        <w:t>ی</w:t>
      </w:r>
      <w:r w:rsidRPr="00B805F2">
        <w:rPr>
          <w:rFonts w:ascii="Calibri" w:eastAsia="Calibri" w:hAnsi="Calibri" w:cs="ATraditional Arabic" w:hint="eastAsia"/>
          <w:sz w:val="32"/>
          <w:szCs w:val="32"/>
          <w:rtl/>
        </w:rPr>
        <w:t>نَ</w:t>
      </w:r>
      <w:proofErr w:type="spellEnd"/>
      <w:r w:rsidRPr="00B805F2">
        <w:rPr>
          <w:rFonts w:ascii="Calibri" w:eastAsia="Calibri" w:hAnsi="Calibri" w:cs="ATraditional Arabic"/>
          <w:sz w:val="32"/>
          <w:szCs w:val="32"/>
          <w:rtl/>
        </w:rPr>
        <w:t xml:space="preserve"> عَلَى </w:t>
      </w:r>
      <w:proofErr w:type="spellStart"/>
      <w:r w:rsidRPr="00B805F2">
        <w:rPr>
          <w:rFonts w:ascii="Calibri" w:eastAsia="Calibri" w:hAnsi="Calibri" w:cs="ATraditional Arabic" w:hint="cs"/>
          <w:sz w:val="32"/>
          <w:szCs w:val="32"/>
          <w:rtl/>
        </w:rPr>
        <w:t>ٱ</w:t>
      </w:r>
      <w:r w:rsidRPr="00B805F2">
        <w:rPr>
          <w:rFonts w:ascii="Calibri" w:eastAsia="Calibri" w:hAnsi="Calibri" w:cs="ATraditional Arabic" w:hint="eastAsia"/>
          <w:sz w:val="32"/>
          <w:szCs w:val="32"/>
          <w:rtl/>
        </w:rPr>
        <w:t>لۡمُؤۡمِنِ</w:t>
      </w:r>
      <w:r w:rsidRPr="00B805F2">
        <w:rPr>
          <w:rFonts w:ascii="Calibri" w:eastAsia="Calibri" w:hAnsi="Calibri" w:cs="ATraditional Arabic" w:hint="cs"/>
          <w:sz w:val="32"/>
          <w:szCs w:val="32"/>
          <w:rtl/>
        </w:rPr>
        <w:t>ی</w:t>
      </w:r>
      <w:r w:rsidRPr="00B805F2">
        <w:rPr>
          <w:rFonts w:ascii="Calibri" w:eastAsia="Calibri" w:hAnsi="Calibri" w:cs="ATraditional Arabic" w:hint="eastAsia"/>
          <w:sz w:val="32"/>
          <w:szCs w:val="32"/>
          <w:rtl/>
        </w:rPr>
        <w:t>نَ</w:t>
      </w:r>
      <w:proofErr w:type="spellEnd"/>
      <w:r w:rsidRPr="00B805F2">
        <w:rPr>
          <w:rFonts w:ascii="Calibri" w:eastAsia="Calibri" w:hAnsi="Calibri" w:cs="ATraditional Arabic"/>
          <w:sz w:val="32"/>
          <w:szCs w:val="32"/>
          <w:rtl/>
        </w:rPr>
        <w:t xml:space="preserve"> </w:t>
      </w:r>
      <w:proofErr w:type="spellStart"/>
      <w:r w:rsidRPr="00B805F2">
        <w:rPr>
          <w:rFonts w:ascii="Calibri" w:eastAsia="Calibri" w:hAnsi="Calibri" w:cs="ATraditional Arabic"/>
          <w:sz w:val="32"/>
          <w:szCs w:val="32"/>
          <w:rtl/>
        </w:rPr>
        <w:t>سَبِ</w:t>
      </w:r>
      <w:r w:rsidRPr="00B805F2">
        <w:rPr>
          <w:rFonts w:ascii="Calibri" w:eastAsia="Calibri" w:hAnsi="Calibri" w:cs="ATraditional Arabic" w:hint="cs"/>
          <w:sz w:val="32"/>
          <w:szCs w:val="32"/>
          <w:rtl/>
        </w:rPr>
        <w:t>ی</w:t>
      </w:r>
      <w:r w:rsidRPr="00B805F2">
        <w:rPr>
          <w:rFonts w:ascii="Calibri" w:eastAsia="Calibri" w:hAnsi="Calibri" w:cs="ATraditional Arabic" w:hint="eastAsia"/>
          <w:sz w:val="32"/>
          <w:szCs w:val="32"/>
          <w:rtl/>
        </w:rPr>
        <w:t>لًا</w:t>
      </w:r>
      <w:proofErr w:type="spellEnd"/>
      <w:r w:rsidRPr="00B805F2">
        <w:rPr>
          <w:rFonts w:ascii="Calibri" w:eastAsia="Calibri" w:hAnsi="Calibri" w:cs="ATraditional Arabic"/>
          <w:sz w:val="32"/>
          <w:szCs w:val="32"/>
          <w:rtl/>
        </w:rPr>
        <w:t>﴾ [النساء ١٤١]</w:t>
      </w:r>
      <w:r w:rsidRPr="00B805F2">
        <w:rPr>
          <w:rFonts w:ascii="Calibri" w:eastAsia="Calibri" w:hAnsi="Calibri" w:cs="ATraditional Arabic" w:hint="cs"/>
          <w:sz w:val="32"/>
          <w:szCs w:val="32"/>
          <w:rtl/>
        </w:rPr>
        <w:t xml:space="preserve">، </w:t>
      </w:r>
      <w:r w:rsidRPr="00B805F2">
        <w:rPr>
          <w:rFonts w:ascii="Calibri" w:eastAsia="Calibri" w:hAnsi="Calibri" w:cs="ATraditional Arabic"/>
          <w:sz w:val="32"/>
          <w:szCs w:val="32"/>
          <w:rtl/>
        </w:rPr>
        <w:t>ومعنى الآية</w:t>
      </w:r>
      <w:r w:rsidRPr="00B805F2">
        <w:rPr>
          <w:rFonts w:ascii="Calibri" w:eastAsia="Calibri" w:hAnsi="Calibri" w:cs="ATraditional Arabic" w:hint="cs"/>
          <w:sz w:val="32"/>
          <w:szCs w:val="32"/>
          <w:rtl/>
        </w:rPr>
        <w:t>:</w:t>
      </w:r>
      <w:r w:rsidRPr="00B805F2">
        <w:rPr>
          <w:rFonts w:ascii="Calibri" w:eastAsia="Calibri" w:hAnsi="Calibri" w:cs="ATraditional Arabic"/>
          <w:sz w:val="32"/>
          <w:szCs w:val="32"/>
          <w:rtl/>
        </w:rPr>
        <w:t xml:space="preserve"> لا تجعلوا للكافرين على المؤمنين سبيلاً، ومن أبرز السبل والكبائر أن يقر عدوان اليهود وغصبهم بتنازل أو باتفاق يوقع </w:t>
      </w:r>
      <w:r w:rsidRPr="00B805F2">
        <w:rPr>
          <w:rFonts w:ascii="Calibri" w:eastAsia="Calibri" w:hAnsi="Calibri" w:cs="ATraditional Arabic"/>
          <w:sz w:val="32"/>
          <w:szCs w:val="32"/>
          <w:rtl/>
        </w:rPr>
        <w:lastRenderedPageBreak/>
        <w:t>عليه قادة نصبوا أنفسهم لحماية الأرض والعرض والمقدسات</w:t>
      </w:r>
      <w:r w:rsidRPr="00B805F2">
        <w:rPr>
          <w:rFonts w:ascii="Calibri" w:eastAsia="Calibri" w:hAnsi="Calibri" w:cs="ATraditional Arabic" w:hint="cs"/>
          <w:sz w:val="32"/>
          <w:szCs w:val="32"/>
          <w:rtl/>
        </w:rPr>
        <w:t xml:space="preserve">، </w:t>
      </w:r>
      <w:r w:rsidRPr="00B805F2">
        <w:rPr>
          <w:rFonts w:ascii="Calibri" w:eastAsia="Calibri" w:hAnsi="Calibri" w:cs="ATraditional Arabic"/>
          <w:sz w:val="32"/>
          <w:szCs w:val="32"/>
          <w:rtl/>
        </w:rPr>
        <w:t>ومن الطامات الكبرى أن يحول جزء</w:t>
      </w:r>
      <w:r w:rsidRPr="00B805F2">
        <w:rPr>
          <w:rFonts w:ascii="Calibri" w:eastAsia="Calibri" w:hAnsi="Calibri" w:cs="ATraditional Arabic" w:hint="cs"/>
          <w:sz w:val="32"/>
          <w:szCs w:val="32"/>
          <w:rtl/>
        </w:rPr>
        <w:t>ٌ</w:t>
      </w:r>
      <w:r w:rsidRPr="00B805F2">
        <w:rPr>
          <w:rFonts w:ascii="Calibri" w:eastAsia="Calibri" w:hAnsi="Calibri" w:cs="ATraditional Arabic"/>
          <w:sz w:val="32"/>
          <w:szCs w:val="32"/>
          <w:rtl/>
        </w:rPr>
        <w:t xml:space="preserve"> من ساحات المسجد الأقصى الذي اختاره الله للإسلام والتوحيد وعبادة الله وحده إلى كنيسة يكفر فيه بالله تعالى ويسب فيه أنبياؤه عليهم السلام ويؤذى فيه رسولنا محمد </w:t>
      </w:r>
      <w:r w:rsidRPr="00B805F2">
        <w:rPr>
          <w:rFonts w:ascii="Calibri" w:eastAsia="Calibri" w:hAnsi="Calibri" w:cs="ATraditional Arabic" w:hint="cs"/>
          <w:sz w:val="32"/>
          <w:szCs w:val="32"/>
          <w:rtl/>
        </w:rPr>
        <w:t>ﷺ</w:t>
      </w:r>
      <w:r w:rsidRPr="00B805F2">
        <w:rPr>
          <w:rFonts w:ascii="Calibri" w:eastAsia="Calibri" w:hAnsi="Calibri" w:cs="ATraditional Arabic"/>
          <w:sz w:val="32"/>
          <w:szCs w:val="32"/>
          <w:rtl/>
        </w:rPr>
        <w:t xml:space="preserve"> وتنكر فيه رسالة الإسلام، قال تعالى: ﴿وَأَنَّ </w:t>
      </w:r>
      <w:proofErr w:type="spellStart"/>
      <w:r w:rsidRPr="00B805F2">
        <w:rPr>
          <w:rFonts w:ascii="Calibri" w:eastAsia="Calibri" w:hAnsi="Calibri" w:cs="ATraditional Arabic" w:hint="cs"/>
          <w:sz w:val="32"/>
          <w:szCs w:val="32"/>
          <w:rtl/>
        </w:rPr>
        <w:t>ٱ</w:t>
      </w:r>
      <w:r w:rsidRPr="00B805F2">
        <w:rPr>
          <w:rFonts w:ascii="Calibri" w:eastAsia="Calibri" w:hAnsi="Calibri" w:cs="ATraditional Arabic" w:hint="eastAsia"/>
          <w:sz w:val="32"/>
          <w:szCs w:val="32"/>
          <w:rtl/>
        </w:rPr>
        <w:t>لۡمَسَـٰجِدَ</w:t>
      </w:r>
      <w:proofErr w:type="spellEnd"/>
      <w:r w:rsidRPr="00B805F2">
        <w:rPr>
          <w:rFonts w:ascii="Calibri" w:eastAsia="Calibri" w:hAnsi="Calibri" w:cs="ATraditional Arabic"/>
          <w:sz w:val="32"/>
          <w:szCs w:val="32"/>
          <w:rtl/>
        </w:rPr>
        <w:t xml:space="preserve"> لِلَّهِ فَلَا </w:t>
      </w:r>
      <w:proofErr w:type="spellStart"/>
      <w:r w:rsidRPr="00B805F2">
        <w:rPr>
          <w:rFonts w:ascii="Calibri" w:eastAsia="Calibri" w:hAnsi="Calibri" w:cs="ATraditional Arabic"/>
          <w:sz w:val="32"/>
          <w:szCs w:val="32"/>
          <w:rtl/>
        </w:rPr>
        <w:t>تَدۡعُوا</w:t>
      </w:r>
      <w:proofErr w:type="spellEnd"/>
      <w:r w:rsidRPr="00B805F2">
        <w:rPr>
          <w:rFonts w:ascii="Calibri" w:eastAsia="Calibri" w:hAnsi="Calibri" w:cs="ATraditional Arabic"/>
          <w:sz w:val="32"/>
          <w:szCs w:val="32"/>
          <w:rtl/>
        </w:rPr>
        <w:t xml:space="preserve">۟ مَعَ </w:t>
      </w:r>
      <w:proofErr w:type="spellStart"/>
      <w:r w:rsidRPr="00B805F2">
        <w:rPr>
          <w:rFonts w:ascii="Calibri" w:eastAsia="Calibri" w:hAnsi="Calibri" w:cs="ATraditional Arabic" w:hint="cs"/>
          <w:sz w:val="32"/>
          <w:szCs w:val="32"/>
          <w:rtl/>
        </w:rPr>
        <w:t>ٱ</w:t>
      </w:r>
      <w:r w:rsidRPr="00B805F2">
        <w:rPr>
          <w:rFonts w:ascii="Calibri" w:eastAsia="Calibri" w:hAnsi="Calibri" w:cs="ATraditional Arabic" w:hint="eastAsia"/>
          <w:sz w:val="32"/>
          <w:szCs w:val="32"/>
          <w:rtl/>
        </w:rPr>
        <w:t>للَّهِ</w:t>
      </w:r>
      <w:proofErr w:type="spellEnd"/>
      <w:r w:rsidRPr="00B805F2">
        <w:rPr>
          <w:rFonts w:ascii="Calibri" w:eastAsia="Calibri" w:hAnsi="Calibri" w:cs="ATraditional Arabic"/>
          <w:sz w:val="32"/>
          <w:szCs w:val="32"/>
          <w:rtl/>
        </w:rPr>
        <w:t xml:space="preserve"> </w:t>
      </w:r>
      <w:proofErr w:type="spellStart"/>
      <w:r w:rsidRPr="00B805F2">
        <w:rPr>
          <w:rFonts w:ascii="Calibri" w:eastAsia="Calibri" w:hAnsi="Calibri" w:cs="ATraditional Arabic"/>
          <w:sz w:val="32"/>
          <w:szCs w:val="32"/>
          <w:rtl/>
        </w:rPr>
        <w:t>أَحَدࣰا</w:t>
      </w:r>
      <w:proofErr w:type="spellEnd"/>
      <w:r w:rsidRPr="00B805F2">
        <w:rPr>
          <w:rFonts w:ascii="Calibri" w:eastAsia="Calibri" w:hAnsi="Calibri" w:cs="ATraditional Arabic"/>
          <w:sz w:val="32"/>
          <w:szCs w:val="32"/>
          <w:rtl/>
        </w:rPr>
        <w:t>﴾ [الجن ١٨]</w:t>
      </w:r>
      <w:r w:rsidRPr="00B805F2">
        <w:rPr>
          <w:rFonts w:ascii="Calibri" w:eastAsia="Calibri" w:hAnsi="Calibri" w:cs="ATraditional Arabic" w:hint="cs"/>
          <w:sz w:val="32"/>
          <w:szCs w:val="32"/>
          <w:rtl/>
        </w:rPr>
        <w:t>، و</w:t>
      </w:r>
      <w:r w:rsidRPr="00B805F2">
        <w:rPr>
          <w:rFonts w:ascii="Calibri" w:eastAsia="Calibri" w:hAnsi="Calibri" w:cs="ATraditional Arabic"/>
          <w:sz w:val="32"/>
          <w:szCs w:val="32"/>
          <w:rtl/>
        </w:rPr>
        <w:t>قال سبحانه: ﴿</w:t>
      </w:r>
      <w:proofErr w:type="spellStart"/>
      <w:r w:rsidRPr="00B805F2">
        <w:rPr>
          <w:rFonts w:ascii="Calibri" w:eastAsia="Calibri" w:hAnsi="Calibri" w:cs="ATraditional Arabic"/>
          <w:sz w:val="32"/>
          <w:szCs w:val="32"/>
          <w:rtl/>
        </w:rPr>
        <w:t>وَمَنۡ</w:t>
      </w:r>
      <w:proofErr w:type="spellEnd"/>
      <w:r w:rsidRPr="00B805F2">
        <w:rPr>
          <w:rFonts w:ascii="Calibri" w:eastAsia="Calibri" w:hAnsi="Calibri" w:cs="ATraditional Arabic"/>
          <w:sz w:val="32"/>
          <w:szCs w:val="32"/>
          <w:rtl/>
        </w:rPr>
        <w:t xml:space="preserve"> </w:t>
      </w:r>
      <w:proofErr w:type="spellStart"/>
      <w:r w:rsidRPr="00B805F2">
        <w:rPr>
          <w:rFonts w:ascii="Calibri" w:eastAsia="Calibri" w:hAnsi="Calibri" w:cs="ATraditional Arabic"/>
          <w:sz w:val="32"/>
          <w:szCs w:val="32"/>
          <w:rtl/>
        </w:rPr>
        <w:t>أَظۡلَمُ</w:t>
      </w:r>
      <w:proofErr w:type="spellEnd"/>
      <w:r w:rsidRPr="00B805F2">
        <w:rPr>
          <w:rFonts w:ascii="Calibri" w:eastAsia="Calibri" w:hAnsi="Calibri" w:cs="ATraditional Arabic"/>
          <w:sz w:val="32"/>
          <w:szCs w:val="32"/>
          <w:rtl/>
        </w:rPr>
        <w:t xml:space="preserve"> مِمَّن مَّنَعَ </w:t>
      </w:r>
      <w:proofErr w:type="spellStart"/>
      <w:r w:rsidRPr="00B805F2">
        <w:rPr>
          <w:rFonts w:ascii="Calibri" w:eastAsia="Calibri" w:hAnsi="Calibri" w:cs="ATraditional Arabic"/>
          <w:sz w:val="32"/>
          <w:szCs w:val="32"/>
          <w:rtl/>
        </w:rPr>
        <w:t>مَسَـٰجِدَ</w:t>
      </w:r>
      <w:proofErr w:type="spellEnd"/>
      <w:r w:rsidRPr="00B805F2">
        <w:rPr>
          <w:rFonts w:ascii="Calibri" w:eastAsia="Calibri" w:hAnsi="Calibri" w:cs="ATraditional Arabic"/>
          <w:sz w:val="32"/>
          <w:szCs w:val="32"/>
          <w:rtl/>
        </w:rPr>
        <w:t xml:space="preserve"> </w:t>
      </w:r>
      <w:proofErr w:type="spellStart"/>
      <w:r w:rsidRPr="00B805F2">
        <w:rPr>
          <w:rFonts w:ascii="Calibri" w:eastAsia="Calibri" w:hAnsi="Calibri" w:cs="ATraditional Arabic" w:hint="cs"/>
          <w:sz w:val="32"/>
          <w:szCs w:val="32"/>
          <w:rtl/>
        </w:rPr>
        <w:t>ٱ</w:t>
      </w:r>
      <w:r w:rsidRPr="00B805F2">
        <w:rPr>
          <w:rFonts w:ascii="Calibri" w:eastAsia="Calibri" w:hAnsi="Calibri" w:cs="ATraditional Arabic" w:hint="eastAsia"/>
          <w:sz w:val="32"/>
          <w:szCs w:val="32"/>
          <w:rtl/>
        </w:rPr>
        <w:t>للَّهِ</w:t>
      </w:r>
      <w:proofErr w:type="spellEnd"/>
      <w:r w:rsidRPr="00B805F2">
        <w:rPr>
          <w:rFonts w:ascii="Calibri" w:eastAsia="Calibri" w:hAnsi="Calibri" w:cs="ATraditional Arabic"/>
          <w:sz w:val="32"/>
          <w:szCs w:val="32"/>
          <w:rtl/>
        </w:rPr>
        <w:t xml:space="preserve"> أَن </w:t>
      </w:r>
      <w:proofErr w:type="spellStart"/>
      <w:r w:rsidRPr="00B805F2">
        <w:rPr>
          <w:rFonts w:ascii="Calibri" w:eastAsia="Calibri" w:hAnsi="Calibri" w:cs="ATraditional Arabic" w:hint="cs"/>
          <w:sz w:val="32"/>
          <w:szCs w:val="32"/>
          <w:rtl/>
        </w:rPr>
        <w:t>یُ</w:t>
      </w:r>
      <w:r w:rsidRPr="00B805F2">
        <w:rPr>
          <w:rFonts w:ascii="Calibri" w:eastAsia="Calibri" w:hAnsi="Calibri" w:cs="ATraditional Arabic" w:hint="eastAsia"/>
          <w:sz w:val="32"/>
          <w:szCs w:val="32"/>
          <w:rtl/>
        </w:rPr>
        <w:t>ذۡكَرَ</w:t>
      </w:r>
      <w:proofErr w:type="spellEnd"/>
      <w:r w:rsidRPr="00B805F2">
        <w:rPr>
          <w:rFonts w:ascii="Calibri" w:eastAsia="Calibri" w:hAnsi="Calibri" w:cs="ATraditional Arabic"/>
          <w:sz w:val="32"/>
          <w:szCs w:val="32"/>
          <w:rtl/>
        </w:rPr>
        <w:t xml:space="preserve"> </w:t>
      </w:r>
      <w:proofErr w:type="spellStart"/>
      <w:r w:rsidRPr="00B805F2">
        <w:rPr>
          <w:rFonts w:ascii="Calibri" w:eastAsia="Calibri" w:hAnsi="Calibri" w:cs="ATraditional Arabic"/>
          <w:sz w:val="32"/>
          <w:szCs w:val="32"/>
          <w:rtl/>
        </w:rPr>
        <w:t>فِ</w:t>
      </w:r>
      <w:r w:rsidRPr="00B805F2">
        <w:rPr>
          <w:rFonts w:ascii="Calibri" w:eastAsia="Calibri" w:hAnsi="Calibri" w:cs="ATraditional Arabic" w:hint="cs"/>
          <w:sz w:val="32"/>
          <w:szCs w:val="32"/>
          <w:rtl/>
        </w:rPr>
        <w:t>ی</w:t>
      </w:r>
      <w:r w:rsidRPr="00B805F2">
        <w:rPr>
          <w:rFonts w:ascii="Calibri" w:eastAsia="Calibri" w:hAnsi="Calibri" w:cs="ATraditional Arabic" w:hint="eastAsia"/>
          <w:sz w:val="32"/>
          <w:szCs w:val="32"/>
          <w:rtl/>
        </w:rPr>
        <w:t>هَا</w:t>
      </w:r>
      <w:proofErr w:type="spellEnd"/>
      <w:r w:rsidRPr="00B805F2">
        <w:rPr>
          <w:rFonts w:ascii="Calibri" w:eastAsia="Calibri" w:hAnsi="Calibri" w:cs="ATraditional Arabic"/>
          <w:sz w:val="32"/>
          <w:szCs w:val="32"/>
          <w:rtl/>
        </w:rPr>
        <w:t xml:space="preserve"> </w:t>
      </w:r>
      <w:proofErr w:type="spellStart"/>
      <w:r w:rsidRPr="00B805F2">
        <w:rPr>
          <w:rFonts w:ascii="Calibri" w:eastAsia="Calibri" w:hAnsi="Calibri" w:cs="ATraditional Arabic" w:hint="cs"/>
          <w:sz w:val="32"/>
          <w:szCs w:val="32"/>
          <w:rtl/>
        </w:rPr>
        <w:t>ٱ</w:t>
      </w:r>
      <w:r w:rsidRPr="00B805F2">
        <w:rPr>
          <w:rFonts w:ascii="Calibri" w:eastAsia="Calibri" w:hAnsi="Calibri" w:cs="ATraditional Arabic" w:hint="eastAsia"/>
          <w:sz w:val="32"/>
          <w:szCs w:val="32"/>
          <w:rtl/>
        </w:rPr>
        <w:t>سۡمُهُ</w:t>
      </w:r>
      <w:r w:rsidRPr="00B805F2">
        <w:rPr>
          <w:rFonts w:ascii="Calibri" w:eastAsia="Calibri" w:hAnsi="Calibri" w:cs="ATraditional Arabic" w:hint="cs"/>
          <w:sz w:val="32"/>
          <w:szCs w:val="32"/>
          <w:rtl/>
        </w:rPr>
        <w:t>ۥ</w:t>
      </w:r>
      <w:proofErr w:type="spellEnd"/>
      <w:r w:rsidRPr="00B805F2">
        <w:rPr>
          <w:rFonts w:ascii="Calibri" w:eastAsia="Calibri" w:hAnsi="Calibri" w:cs="ATraditional Arabic"/>
          <w:sz w:val="32"/>
          <w:szCs w:val="32"/>
          <w:rtl/>
        </w:rPr>
        <w:t xml:space="preserve"> </w:t>
      </w:r>
      <w:proofErr w:type="spellStart"/>
      <w:r w:rsidRPr="00B805F2">
        <w:rPr>
          <w:rFonts w:ascii="Calibri" w:eastAsia="Calibri" w:hAnsi="Calibri" w:cs="ATraditional Arabic"/>
          <w:sz w:val="32"/>
          <w:szCs w:val="32"/>
          <w:rtl/>
        </w:rPr>
        <w:t>وَسَعَىٰ</w:t>
      </w:r>
      <w:proofErr w:type="spellEnd"/>
      <w:r w:rsidRPr="00B805F2">
        <w:rPr>
          <w:rFonts w:ascii="Calibri" w:eastAsia="Calibri" w:hAnsi="Calibri" w:cs="ATraditional Arabic"/>
          <w:sz w:val="32"/>
          <w:szCs w:val="32"/>
          <w:rtl/>
        </w:rPr>
        <w:t xml:space="preserve"> </w:t>
      </w:r>
      <w:proofErr w:type="spellStart"/>
      <w:r w:rsidRPr="00B805F2">
        <w:rPr>
          <w:rFonts w:ascii="Calibri" w:eastAsia="Calibri" w:hAnsi="Calibri" w:cs="ATraditional Arabic"/>
          <w:sz w:val="32"/>
          <w:szCs w:val="32"/>
          <w:rtl/>
        </w:rPr>
        <w:t>فِ</w:t>
      </w:r>
      <w:r w:rsidRPr="00B805F2">
        <w:rPr>
          <w:rFonts w:ascii="Calibri" w:eastAsia="Calibri" w:hAnsi="Calibri" w:cs="ATraditional Arabic" w:hint="cs"/>
          <w:sz w:val="32"/>
          <w:szCs w:val="32"/>
          <w:rtl/>
        </w:rPr>
        <w:t>ی</w:t>
      </w:r>
      <w:proofErr w:type="spellEnd"/>
      <w:r w:rsidRPr="00B805F2">
        <w:rPr>
          <w:rFonts w:ascii="Calibri" w:eastAsia="Calibri" w:hAnsi="Calibri" w:cs="ATraditional Arabic"/>
          <w:sz w:val="32"/>
          <w:szCs w:val="32"/>
          <w:rtl/>
        </w:rPr>
        <w:t xml:space="preserve"> </w:t>
      </w:r>
      <w:proofErr w:type="spellStart"/>
      <w:r w:rsidRPr="00B805F2">
        <w:rPr>
          <w:rFonts w:ascii="Calibri" w:eastAsia="Calibri" w:hAnsi="Calibri" w:cs="ATraditional Arabic"/>
          <w:sz w:val="32"/>
          <w:szCs w:val="32"/>
          <w:rtl/>
        </w:rPr>
        <w:t>خَرَابِهَاۤ</w:t>
      </w:r>
      <w:proofErr w:type="spellEnd"/>
      <w:r w:rsidRPr="00B805F2">
        <w:rPr>
          <w:rFonts w:ascii="Calibri" w:eastAsia="Calibri" w:hAnsi="Calibri" w:cs="ATraditional Arabic"/>
          <w:sz w:val="32"/>
          <w:szCs w:val="32"/>
          <w:rtl/>
        </w:rPr>
        <w:t xml:space="preserve"> </w:t>
      </w:r>
      <w:proofErr w:type="spellStart"/>
      <w:r w:rsidRPr="00B805F2">
        <w:rPr>
          <w:rFonts w:ascii="Calibri" w:eastAsia="Calibri" w:hAnsi="Calibri" w:cs="ATraditional Arabic"/>
          <w:sz w:val="32"/>
          <w:szCs w:val="32"/>
          <w:rtl/>
        </w:rPr>
        <w:t>أُو۟لَـٰۤىِٕكَ</w:t>
      </w:r>
      <w:proofErr w:type="spellEnd"/>
      <w:r w:rsidRPr="00B805F2">
        <w:rPr>
          <w:rFonts w:ascii="Calibri" w:eastAsia="Calibri" w:hAnsi="Calibri" w:cs="ATraditional Arabic"/>
          <w:sz w:val="32"/>
          <w:szCs w:val="32"/>
          <w:rtl/>
        </w:rPr>
        <w:t xml:space="preserve"> مَا كَانَ </w:t>
      </w:r>
      <w:proofErr w:type="spellStart"/>
      <w:r w:rsidRPr="00B805F2">
        <w:rPr>
          <w:rFonts w:ascii="Calibri" w:eastAsia="Calibri" w:hAnsi="Calibri" w:cs="ATraditional Arabic"/>
          <w:sz w:val="32"/>
          <w:szCs w:val="32"/>
          <w:rtl/>
        </w:rPr>
        <w:t>لَهُمۡ</w:t>
      </w:r>
      <w:proofErr w:type="spellEnd"/>
      <w:r w:rsidRPr="00B805F2">
        <w:rPr>
          <w:rFonts w:ascii="Calibri" w:eastAsia="Calibri" w:hAnsi="Calibri" w:cs="ATraditional Arabic"/>
          <w:sz w:val="32"/>
          <w:szCs w:val="32"/>
          <w:rtl/>
        </w:rPr>
        <w:t xml:space="preserve"> أَن </w:t>
      </w:r>
      <w:proofErr w:type="spellStart"/>
      <w:r w:rsidRPr="00B805F2">
        <w:rPr>
          <w:rFonts w:ascii="Calibri" w:eastAsia="Calibri" w:hAnsi="Calibri" w:cs="ATraditional Arabic" w:hint="cs"/>
          <w:sz w:val="32"/>
          <w:szCs w:val="32"/>
          <w:rtl/>
        </w:rPr>
        <w:t>یَ</w:t>
      </w:r>
      <w:r w:rsidRPr="00B805F2">
        <w:rPr>
          <w:rFonts w:ascii="Calibri" w:eastAsia="Calibri" w:hAnsi="Calibri" w:cs="ATraditional Arabic" w:hint="eastAsia"/>
          <w:sz w:val="32"/>
          <w:szCs w:val="32"/>
          <w:rtl/>
        </w:rPr>
        <w:t>دۡخُلُوهَاۤ</w:t>
      </w:r>
      <w:proofErr w:type="spellEnd"/>
      <w:r w:rsidRPr="00B805F2">
        <w:rPr>
          <w:rFonts w:ascii="Calibri" w:eastAsia="Calibri" w:hAnsi="Calibri" w:cs="ATraditional Arabic"/>
          <w:sz w:val="32"/>
          <w:szCs w:val="32"/>
          <w:rtl/>
        </w:rPr>
        <w:t xml:space="preserve"> إِلَّا </w:t>
      </w:r>
      <w:proofErr w:type="spellStart"/>
      <w:r w:rsidRPr="00B805F2">
        <w:rPr>
          <w:rFonts w:ascii="Calibri" w:eastAsia="Calibri" w:hAnsi="Calibri" w:cs="ATraditional Arabic"/>
          <w:sz w:val="32"/>
          <w:szCs w:val="32"/>
          <w:rtl/>
        </w:rPr>
        <w:t>خَاۤىِٕفِ</w:t>
      </w:r>
      <w:r w:rsidRPr="00B805F2">
        <w:rPr>
          <w:rFonts w:ascii="Calibri" w:eastAsia="Calibri" w:hAnsi="Calibri" w:cs="ATraditional Arabic" w:hint="cs"/>
          <w:sz w:val="32"/>
          <w:szCs w:val="32"/>
          <w:rtl/>
        </w:rPr>
        <w:t>ی</w:t>
      </w:r>
      <w:r w:rsidRPr="00B805F2">
        <w:rPr>
          <w:rFonts w:ascii="Calibri" w:eastAsia="Calibri" w:hAnsi="Calibri" w:cs="ATraditional Arabic" w:hint="eastAsia"/>
          <w:sz w:val="32"/>
          <w:szCs w:val="32"/>
          <w:rtl/>
        </w:rPr>
        <w:t>نَۚ</w:t>
      </w:r>
      <w:proofErr w:type="spellEnd"/>
      <w:r w:rsidRPr="00B805F2">
        <w:rPr>
          <w:rFonts w:ascii="Calibri" w:eastAsia="Calibri" w:hAnsi="Calibri" w:cs="ATraditional Arabic"/>
          <w:sz w:val="32"/>
          <w:szCs w:val="32"/>
          <w:rtl/>
        </w:rPr>
        <w:t xml:space="preserve"> </w:t>
      </w:r>
      <w:proofErr w:type="spellStart"/>
      <w:r w:rsidRPr="00B805F2">
        <w:rPr>
          <w:rFonts w:ascii="Calibri" w:eastAsia="Calibri" w:hAnsi="Calibri" w:cs="ATraditional Arabic"/>
          <w:sz w:val="32"/>
          <w:szCs w:val="32"/>
          <w:rtl/>
        </w:rPr>
        <w:t>لَهُمۡ</w:t>
      </w:r>
      <w:proofErr w:type="spellEnd"/>
      <w:r w:rsidRPr="00B805F2">
        <w:rPr>
          <w:rFonts w:ascii="Calibri" w:eastAsia="Calibri" w:hAnsi="Calibri" w:cs="ATraditional Arabic"/>
          <w:sz w:val="32"/>
          <w:szCs w:val="32"/>
          <w:rtl/>
        </w:rPr>
        <w:t xml:space="preserve"> </w:t>
      </w:r>
      <w:proofErr w:type="spellStart"/>
      <w:r w:rsidRPr="00B805F2">
        <w:rPr>
          <w:rFonts w:ascii="Calibri" w:eastAsia="Calibri" w:hAnsi="Calibri" w:cs="ATraditional Arabic"/>
          <w:sz w:val="32"/>
          <w:szCs w:val="32"/>
          <w:rtl/>
        </w:rPr>
        <w:t>فِ</w:t>
      </w:r>
      <w:r w:rsidRPr="00B805F2">
        <w:rPr>
          <w:rFonts w:ascii="Calibri" w:eastAsia="Calibri" w:hAnsi="Calibri" w:cs="ATraditional Arabic" w:hint="cs"/>
          <w:sz w:val="32"/>
          <w:szCs w:val="32"/>
          <w:rtl/>
        </w:rPr>
        <w:t>ی</w:t>
      </w:r>
      <w:proofErr w:type="spellEnd"/>
      <w:r w:rsidRPr="00B805F2">
        <w:rPr>
          <w:rFonts w:ascii="Calibri" w:eastAsia="Calibri" w:hAnsi="Calibri" w:cs="ATraditional Arabic"/>
          <w:sz w:val="32"/>
          <w:szCs w:val="32"/>
          <w:rtl/>
        </w:rPr>
        <w:t xml:space="preserve"> </w:t>
      </w:r>
      <w:proofErr w:type="spellStart"/>
      <w:r w:rsidRPr="00B805F2">
        <w:rPr>
          <w:rFonts w:ascii="Calibri" w:eastAsia="Calibri" w:hAnsi="Calibri" w:cs="ATraditional Arabic" w:hint="cs"/>
          <w:sz w:val="32"/>
          <w:szCs w:val="32"/>
          <w:rtl/>
        </w:rPr>
        <w:t>ٱ</w:t>
      </w:r>
      <w:r w:rsidRPr="00B805F2">
        <w:rPr>
          <w:rFonts w:ascii="Calibri" w:eastAsia="Calibri" w:hAnsi="Calibri" w:cs="ATraditional Arabic" w:hint="eastAsia"/>
          <w:sz w:val="32"/>
          <w:szCs w:val="32"/>
          <w:rtl/>
        </w:rPr>
        <w:t>لدُّنۡ</w:t>
      </w:r>
      <w:r w:rsidRPr="00B805F2">
        <w:rPr>
          <w:rFonts w:ascii="Calibri" w:eastAsia="Calibri" w:hAnsi="Calibri" w:cs="ATraditional Arabic" w:hint="cs"/>
          <w:sz w:val="32"/>
          <w:szCs w:val="32"/>
          <w:rtl/>
        </w:rPr>
        <w:t>یَ</w:t>
      </w:r>
      <w:r w:rsidRPr="00B805F2">
        <w:rPr>
          <w:rFonts w:ascii="Calibri" w:eastAsia="Calibri" w:hAnsi="Calibri" w:cs="ATraditional Arabic" w:hint="eastAsia"/>
          <w:sz w:val="32"/>
          <w:szCs w:val="32"/>
          <w:rtl/>
        </w:rPr>
        <w:t>ا</w:t>
      </w:r>
      <w:proofErr w:type="spellEnd"/>
      <w:r w:rsidRPr="00B805F2">
        <w:rPr>
          <w:rFonts w:ascii="Calibri" w:eastAsia="Calibri" w:hAnsi="Calibri" w:cs="ATraditional Arabic"/>
          <w:sz w:val="32"/>
          <w:szCs w:val="32"/>
          <w:rtl/>
        </w:rPr>
        <w:t xml:space="preserve"> </w:t>
      </w:r>
      <w:proofErr w:type="spellStart"/>
      <w:r w:rsidRPr="00B805F2">
        <w:rPr>
          <w:rFonts w:ascii="Calibri" w:eastAsia="Calibri" w:hAnsi="Calibri" w:cs="ATraditional Arabic"/>
          <w:sz w:val="32"/>
          <w:szCs w:val="32"/>
          <w:rtl/>
        </w:rPr>
        <w:t>خِزۡ</w:t>
      </w:r>
      <w:r w:rsidRPr="00B805F2">
        <w:rPr>
          <w:rFonts w:ascii="Calibri" w:eastAsia="Calibri" w:hAnsi="Calibri" w:cs="ATraditional Arabic" w:hint="cs"/>
          <w:sz w:val="32"/>
          <w:szCs w:val="32"/>
          <w:rtl/>
        </w:rPr>
        <w:t>ی</w:t>
      </w:r>
      <w:proofErr w:type="spellEnd"/>
      <w:r w:rsidRPr="00B805F2">
        <w:rPr>
          <w:rFonts w:ascii="Calibri" w:eastAsia="Calibri" w:hAnsi="Calibri" w:cs="ATraditional Arabic"/>
          <w:sz w:val="32"/>
          <w:szCs w:val="32"/>
          <w:rtl/>
        </w:rPr>
        <w:t xml:space="preserve">ࣱ </w:t>
      </w:r>
      <w:proofErr w:type="spellStart"/>
      <w:r w:rsidRPr="00B805F2">
        <w:rPr>
          <w:rFonts w:ascii="Calibri" w:eastAsia="Calibri" w:hAnsi="Calibri" w:cs="ATraditional Arabic"/>
          <w:sz w:val="32"/>
          <w:szCs w:val="32"/>
          <w:rtl/>
        </w:rPr>
        <w:t>وَلَهُمۡ</w:t>
      </w:r>
      <w:proofErr w:type="spellEnd"/>
      <w:r w:rsidRPr="00B805F2">
        <w:rPr>
          <w:rFonts w:ascii="Calibri" w:eastAsia="Calibri" w:hAnsi="Calibri" w:cs="ATraditional Arabic"/>
          <w:sz w:val="32"/>
          <w:szCs w:val="32"/>
          <w:rtl/>
        </w:rPr>
        <w:t xml:space="preserve"> </w:t>
      </w:r>
      <w:proofErr w:type="spellStart"/>
      <w:r w:rsidRPr="00B805F2">
        <w:rPr>
          <w:rFonts w:ascii="Calibri" w:eastAsia="Calibri" w:hAnsi="Calibri" w:cs="ATraditional Arabic"/>
          <w:sz w:val="32"/>
          <w:szCs w:val="32"/>
          <w:rtl/>
        </w:rPr>
        <w:t>فِ</w:t>
      </w:r>
      <w:r w:rsidRPr="00B805F2">
        <w:rPr>
          <w:rFonts w:ascii="Calibri" w:eastAsia="Calibri" w:hAnsi="Calibri" w:cs="ATraditional Arabic" w:hint="cs"/>
          <w:sz w:val="32"/>
          <w:szCs w:val="32"/>
          <w:rtl/>
        </w:rPr>
        <w:t>ی</w:t>
      </w:r>
      <w:proofErr w:type="spellEnd"/>
      <w:r w:rsidRPr="00B805F2">
        <w:rPr>
          <w:rFonts w:ascii="Calibri" w:eastAsia="Calibri" w:hAnsi="Calibri" w:cs="ATraditional Arabic"/>
          <w:sz w:val="32"/>
          <w:szCs w:val="32"/>
          <w:rtl/>
        </w:rPr>
        <w:t xml:space="preserve"> </w:t>
      </w:r>
      <w:proofErr w:type="spellStart"/>
      <w:r w:rsidRPr="00B805F2">
        <w:rPr>
          <w:rFonts w:ascii="Calibri" w:eastAsia="Calibri" w:hAnsi="Calibri" w:cs="ATraditional Arabic" w:hint="cs"/>
          <w:sz w:val="32"/>
          <w:szCs w:val="32"/>
          <w:rtl/>
        </w:rPr>
        <w:t>ٱ</w:t>
      </w:r>
      <w:r w:rsidRPr="00B805F2">
        <w:rPr>
          <w:rFonts w:ascii="Calibri" w:eastAsia="Calibri" w:hAnsi="Calibri" w:cs="ATraditional Arabic" w:hint="eastAsia"/>
          <w:sz w:val="32"/>
          <w:szCs w:val="32"/>
          <w:rtl/>
        </w:rPr>
        <w:t>لۡـَٔاخِرَةِ</w:t>
      </w:r>
      <w:proofErr w:type="spellEnd"/>
      <w:r w:rsidRPr="00B805F2">
        <w:rPr>
          <w:rFonts w:ascii="Calibri" w:eastAsia="Calibri" w:hAnsi="Calibri" w:cs="ATraditional Arabic"/>
          <w:sz w:val="32"/>
          <w:szCs w:val="32"/>
          <w:rtl/>
        </w:rPr>
        <w:t xml:space="preserve"> عَذَابٌ </w:t>
      </w:r>
      <w:proofErr w:type="spellStart"/>
      <w:r w:rsidRPr="00B805F2">
        <w:rPr>
          <w:rFonts w:ascii="Calibri" w:eastAsia="Calibri" w:hAnsi="Calibri" w:cs="ATraditional Arabic"/>
          <w:sz w:val="32"/>
          <w:szCs w:val="32"/>
          <w:rtl/>
        </w:rPr>
        <w:t>عَظِ</w:t>
      </w:r>
      <w:r w:rsidRPr="00B805F2">
        <w:rPr>
          <w:rFonts w:ascii="Calibri" w:eastAsia="Calibri" w:hAnsi="Calibri" w:cs="ATraditional Arabic" w:hint="cs"/>
          <w:sz w:val="32"/>
          <w:szCs w:val="32"/>
          <w:rtl/>
        </w:rPr>
        <w:t>ی</w:t>
      </w:r>
      <w:r w:rsidRPr="00B805F2">
        <w:rPr>
          <w:rFonts w:ascii="Calibri" w:eastAsia="Calibri" w:hAnsi="Calibri" w:cs="ATraditional Arabic" w:hint="eastAsia"/>
          <w:sz w:val="32"/>
          <w:szCs w:val="32"/>
          <w:rtl/>
        </w:rPr>
        <w:t>م</w:t>
      </w:r>
      <w:proofErr w:type="spellEnd"/>
      <w:r w:rsidRPr="00B805F2">
        <w:rPr>
          <w:rFonts w:ascii="Calibri" w:eastAsia="Calibri" w:hAnsi="Calibri" w:cs="ATraditional Arabic"/>
          <w:sz w:val="32"/>
          <w:szCs w:val="32"/>
          <w:rtl/>
        </w:rPr>
        <w:t>ࣱ﴾ [البقر</w:t>
      </w:r>
      <w:r w:rsidRPr="00B805F2">
        <w:rPr>
          <w:rFonts w:ascii="Calibri" w:eastAsia="Calibri" w:hAnsi="Calibri" w:cs="ATraditional Arabic" w:hint="eastAsia"/>
          <w:sz w:val="32"/>
          <w:szCs w:val="32"/>
          <w:rtl/>
        </w:rPr>
        <w:t>ة</w:t>
      </w:r>
      <w:r w:rsidRPr="00B805F2">
        <w:rPr>
          <w:rFonts w:ascii="Calibri" w:eastAsia="Calibri" w:hAnsi="Calibri" w:cs="ATraditional Arabic"/>
          <w:sz w:val="32"/>
          <w:szCs w:val="32"/>
          <w:rtl/>
        </w:rPr>
        <w:t xml:space="preserve"> ١١٤]</w:t>
      </w:r>
      <w:r w:rsidRPr="00B805F2">
        <w:rPr>
          <w:rFonts w:ascii="Calibri" w:eastAsia="Calibri" w:hAnsi="Calibri" w:cs="ATraditional Arabic" w:hint="cs"/>
          <w:sz w:val="32"/>
          <w:szCs w:val="32"/>
          <w:rtl/>
        </w:rPr>
        <w:t>".</w:t>
      </w:r>
      <w:r w:rsidRPr="00B805F2">
        <w:rPr>
          <w:rFonts w:ascii="Calibri" w:eastAsia="Calibri" w:hAnsi="Calibri" w:cs="ATraditional Arabic"/>
          <w:rtl/>
        </w:rPr>
        <w:footnoteReference w:id="176"/>
      </w:r>
    </w:p>
    <w:p w14:paraId="6A2112A0" w14:textId="77777777" w:rsidR="00B805F2" w:rsidRPr="00B805F2" w:rsidRDefault="00B805F2" w:rsidP="00B805F2">
      <w:pPr>
        <w:jc w:val="both"/>
        <w:rPr>
          <w:rFonts w:ascii="Calibri" w:eastAsia="Calibri" w:hAnsi="Calibri" w:cs="ATraditional Arabic"/>
          <w:sz w:val="32"/>
          <w:szCs w:val="32"/>
          <w:rtl/>
        </w:rPr>
      </w:pPr>
    </w:p>
    <w:p w14:paraId="11D46F33" w14:textId="77777777" w:rsidR="00B805F2" w:rsidRPr="00B805F2" w:rsidRDefault="00B805F2" w:rsidP="00B805F2">
      <w:pPr>
        <w:spacing w:after="120"/>
        <w:jc w:val="left"/>
        <w:rPr>
          <w:rFonts w:ascii="Calibri" w:eastAsia="Calibri" w:hAnsi="Calibri" w:cs="ATraditional Arabic"/>
          <w:b/>
          <w:bCs/>
          <w:sz w:val="32"/>
          <w:szCs w:val="32"/>
          <w:rtl/>
        </w:rPr>
      </w:pPr>
      <w:r w:rsidRPr="00B805F2">
        <w:rPr>
          <w:rFonts w:ascii="Calibri" w:eastAsia="Calibri" w:hAnsi="Calibri" w:cs="ATraditional Arabic"/>
          <w:b/>
          <w:bCs/>
          <w:sz w:val="32"/>
          <w:szCs w:val="32"/>
          <w:rtl/>
        </w:rPr>
        <w:t>ثالث</w:t>
      </w:r>
      <w:r w:rsidRPr="00B805F2">
        <w:rPr>
          <w:rFonts w:ascii="Calibri" w:eastAsia="Calibri" w:hAnsi="Calibri" w:cs="ATraditional Arabic" w:hint="cs"/>
          <w:b/>
          <w:bCs/>
          <w:sz w:val="32"/>
          <w:szCs w:val="32"/>
          <w:rtl/>
        </w:rPr>
        <w:t>اً:</w:t>
      </w:r>
      <w:r w:rsidRPr="00B805F2">
        <w:rPr>
          <w:rFonts w:ascii="Calibri" w:eastAsia="Calibri" w:hAnsi="Calibri" w:cs="ATraditional Arabic"/>
          <w:b/>
          <w:bCs/>
          <w:sz w:val="32"/>
          <w:szCs w:val="32"/>
          <w:rtl/>
        </w:rPr>
        <w:t xml:space="preserve"> التنازل عن حق العودة:</w:t>
      </w:r>
    </w:p>
    <w:p w14:paraId="1DBAC0A9" w14:textId="77777777" w:rsidR="00B805F2" w:rsidRPr="00B805F2" w:rsidRDefault="00B805F2" w:rsidP="00B805F2">
      <w:pPr>
        <w:spacing w:after="120"/>
        <w:ind w:firstLine="567"/>
        <w:contextualSpacing/>
        <w:jc w:val="both"/>
        <w:rPr>
          <w:rFonts w:ascii="Calibri" w:eastAsia="Calibri" w:hAnsi="Calibri" w:cs="ATraditional Arabic"/>
          <w:sz w:val="32"/>
          <w:szCs w:val="32"/>
          <w:rtl/>
        </w:rPr>
      </w:pPr>
      <w:r w:rsidRPr="00B805F2">
        <w:rPr>
          <w:rFonts w:ascii="Calibri" w:eastAsia="Calibri" w:hAnsi="Calibri" w:cs="ATraditional Arabic" w:hint="cs"/>
          <w:sz w:val="32"/>
          <w:szCs w:val="32"/>
          <w:rtl/>
        </w:rPr>
        <w:t>كما أفتى علماء المسلمين بحرمة التنازل عن حق عودة اللاجئين، ومن ذلك:</w:t>
      </w:r>
    </w:p>
    <w:p w14:paraId="207DD1AA" w14:textId="77777777" w:rsidR="00B805F2" w:rsidRPr="00B805F2" w:rsidRDefault="00B805F2">
      <w:pPr>
        <w:numPr>
          <w:ilvl w:val="0"/>
          <w:numId w:val="37"/>
        </w:numPr>
        <w:spacing w:after="160" w:line="259" w:lineRule="auto"/>
        <w:contextualSpacing/>
        <w:jc w:val="both"/>
        <w:rPr>
          <w:rFonts w:ascii="Calibri" w:eastAsia="Calibri" w:hAnsi="Calibri" w:cs="ATraditional Arabic"/>
          <w:sz w:val="32"/>
          <w:szCs w:val="32"/>
          <w:rtl/>
        </w:rPr>
      </w:pPr>
      <w:r w:rsidRPr="00B805F2">
        <w:rPr>
          <w:rFonts w:ascii="Calibri" w:eastAsia="Calibri" w:hAnsi="Calibri" w:cs="ATraditional Arabic"/>
          <w:b/>
          <w:bCs/>
          <w:sz w:val="32"/>
          <w:szCs w:val="32"/>
          <w:rtl/>
        </w:rPr>
        <w:t>فتوى الشيخ عكرمة صبري في 9/9/200م</w:t>
      </w:r>
      <w:r w:rsidRPr="00B805F2">
        <w:rPr>
          <w:rFonts w:ascii="Traditional Arabic" w:eastAsia="Calibri" w:hAnsi="Traditional Arabic" w:cs="Traditional Arabic"/>
          <w:b/>
          <w:bCs/>
          <w:sz w:val="32"/>
          <w:szCs w:val="32"/>
          <w:rtl/>
          <w:lang w:bidi="ar-KW"/>
        </w:rPr>
        <w:t>:</w:t>
      </w:r>
      <w:r w:rsidRPr="00B805F2">
        <w:rPr>
          <w:rFonts w:ascii="Traditional Arabic" w:eastAsia="Calibri" w:hAnsi="Traditional Arabic" w:cs="Traditional Arabic" w:hint="cs"/>
          <w:b/>
          <w:bCs/>
          <w:sz w:val="32"/>
          <w:szCs w:val="32"/>
          <w:rtl/>
          <w:lang w:bidi="ar-KW"/>
        </w:rPr>
        <w:t xml:space="preserve"> </w:t>
      </w:r>
      <w:r w:rsidRPr="00B805F2">
        <w:rPr>
          <w:rFonts w:ascii="Calibri" w:eastAsia="Calibri" w:hAnsi="Calibri" w:cs="ATraditional Arabic" w:hint="cs"/>
          <w:sz w:val="32"/>
          <w:szCs w:val="32"/>
          <w:rtl/>
        </w:rPr>
        <w:t>ومما جاء فيها:</w:t>
      </w:r>
    </w:p>
    <w:p w14:paraId="15E11810" w14:textId="77777777" w:rsidR="00B805F2" w:rsidRPr="00B805F2" w:rsidRDefault="00B805F2" w:rsidP="00B805F2">
      <w:pPr>
        <w:ind w:firstLine="567"/>
        <w:contextualSpacing/>
        <w:jc w:val="both"/>
        <w:rPr>
          <w:rFonts w:ascii="Calibri" w:eastAsia="Calibri" w:hAnsi="Calibri" w:cs="ATraditional Arabic"/>
          <w:sz w:val="32"/>
          <w:szCs w:val="32"/>
          <w:rtl/>
        </w:rPr>
      </w:pPr>
      <w:r w:rsidRPr="00B805F2">
        <w:rPr>
          <w:rFonts w:ascii="Calibri" w:eastAsia="Calibri" w:hAnsi="Calibri" w:cs="ATraditional Arabic" w:hint="cs"/>
          <w:sz w:val="32"/>
          <w:szCs w:val="32"/>
          <w:rtl/>
        </w:rPr>
        <w:t>"إ</w:t>
      </w:r>
      <w:r w:rsidRPr="00B805F2">
        <w:rPr>
          <w:rFonts w:ascii="Calibri" w:eastAsia="Calibri" w:hAnsi="Calibri" w:cs="ATraditional Arabic"/>
          <w:sz w:val="32"/>
          <w:szCs w:val="32"/>
          <w:rtl/>
        </w:rPr>
        <w:t>ن التعويض عن الأرض الفلسطينية كبيعها سواء بسواء ولا يجوز مطلق</w:t>
      </w:r>
      <w:r w:rsidRPr="00B805F2">
        <w:rPr>
          <w:rFonts w:ascii="Calibri" w:eastAsia="Calibri" w:hAnsi="Calibri" w:cs="ATraditional Arabic" w:hint="cs"/>
          <w:sz w:val="32"/>
          <w:szCs w:val="32"/>
          <w:rtl/>
        </w:rPr>
        <w:t>اً</w:t>
      </w:r>
      <w:r w:rsidRPr="00B805F2">
        <w:rPr>
          <w:rFonts w:ascii="Calibri" w:eastAsia="Calibri" w:hAnsi="Calibri" w:cs="ATraditional Arabic"/>
          <w:sz w:val="32"/>
          <w:szCs w:val="32"/>
          <w:rtl/>
        </w:rPr>
        <w:t xml:space="preserve"> شرع</w:t>
      </w:r>
      <w:r w:rsidRPr="00B805F2">
        <w:rPr>
          <w:rFonts w:ascii="Calibri" w:eastAsia="Calibri" w:hAnsi="Calibri" w:cs="ATraditional Arabic" w:hint="cs"/>
          <w:sz w:val="32"/>
          <w:szCs w:val="32"/>
          <w:rtl/>
        </w:rPr>
        <w:t>اً</w:t>
      </w:r>
      <w:r w:rsidRPr="00B805F2">
        <w:rPr>
          <w:rFonts w:ascii="Calibri" w:eastAsia="Calibri" w:hAnsi="Calibri" w:cs="ATraditional Arabic"/>
          <w:sz w:val="32"/>
          <w:szCs w:val="32"/>
          <w:rtl/>
        </w:rPr>
        <w:t>، وينطبق على الذي يأخذ التعويض عن ممتلكاته الفتوى الصادرة عن علماء فلسطين منذ الثلاثينات من القرن الماضي والتي تنص على التحريم القطعي</w:t>
      </w:r>
      <w:r w:rsidRPr="00B805F2">
        <w:rPr>
          <w:rFonts w:ascii="Calibri" w:eastAsia="Calibri" w:hAnsi="Calibri" w:cs="ATraditional Arabic" w:hint="cs"/>
          <w:sz w:val="32"/>
          <w:szCs w:val="32"/>
          <w:rtl/>
        </w:rPr>
        <w:t>،</w:t>
      </w:r>
      <w:r w:rsidRPr="00B805F2">
        <w:rPr>
          <w:rFonts w:ascii="Calibri" w:eastAsia="Calibri" w:hAnsi="Calibri" w:cs="ATraditional Arabic"/>
          <w:sz w:val="32"/>
          <w:szCs w:val="32"/>
          <w:rtl/>
        </w:rPr>
        <w:t xml:space="preserve"> لأن الأرض الفلسطينية ليست سلعة للبيع والشراء. فهي وقفية مباركة مقدسة، كما أن علماء الأمة الإسلامية وقتئذ وحتى يومنا هذا قد أصدروا فتاوى مؤيدة لهذه الفتو</w:t>
      </w:r>
      <w:r w:rsidRPr="00B805F2">
        <w:rPr>
          <w:rFonts w:ascii="Calibri" w:eastAsia="Calibri" w:hAnsi="Calibri" w:cs="ATraditional Arabic" w:hint="cs"/>
          <w:sz w:val="32"/>
          <w:szCs w:val="32"/>
          <w:rtl/>
        </w:rPr>
        <w:t>ى.</w:t>
      </w:r>
    </w:p>
    <w:p w14:paraId="7764E537" w14:textId="77777777" w:rsidR="00B805F2" w:rsidRPr="00B805F2" w:rsidRDefault="00B805F2" w:rsidP="00B805F2">
      <w:pPr>
        <w:spacing w:after="120"/>
        <w:contextualSpacing/>
        <w:jc w:val="both"/>
        <w:rPr>
          <w:rFonts w:ascii="Calibri" w:eastAsia="Calibri" w:hAnsi="Calibri" w:cs="ATraditional Arabic"/>
          <w:sz w:val="32"/>
          <w:szCs w:val="32"/>
          <w:rtl/>
        </w:rPr>
      </w:pPr>
      <w:r w:rsidRPr="00B805F2">
        <w:rPr>
          <w:rFonts w:ascii="Calibri" w:eastAsia="Calibri" w:hAnsi="Calibri" w:cs="ATraditional Arabic"/>
          <w:sz w:val="32"/>
          <w:szCs w:val="32"/>
          <w:rtl/>
        </w:rPr>
        <w:t>لذا فإن عبارة</w:t>
      </w:r>
      <w:r w:rsidRPr="00B805F2">
        <w:rPr>
          <w:rFonts w:ascii="Calibri" w:eastAsia="Calibri" w:hAnsi="Calibri" w:cs="ATraditional Arabic" w:hint="cs"/>
          <w:sz w:val="32"/>
          <w:szCs w:val="32"/>
          <w:rtl/>
        </w:rPr>
        <w:t>: "</w:t>
      </w:r>
      <w:r w:rsidRPr="00B805F2">
        <w:rPr>
          <w:rFonts w:ascii="Calibri" w:eastAsia="Calibri" w:hAnsi="Calibri" w:cs="ATraditional Arabic"/>
          <w:sz w:val="32"/>
          <w:szCs w:val="32"/>
          <w:rtl/>
        </w:rPr>
        <w:t>حق العودة والتعويض مع</w:t>
      </w:r>
      <w:r w:rsidRPr="00B805F2">
        <w:rPr>
          <w:rFonts w:ascii="Calibri" w:eastAsia="Calibri" w:hAnsi="Calibri" w:cs="ATraditional Arabic" w:hint="cs"/>
          <w:sz w:val="32"/>
          <w:szCs w:val="32"/>
          <w:rtl/>
        </w:rPr>
        <w:t xml:space="preserve">اً" </w:t>
      </w:r>
      <w:r w:rsidRPr="00B805F2">
        <w:rPr>
          <w:rFonts w:ascii="Calibri" w:eastAsia="Calibri" w:hAnsi="Calibri" w:cs="ATraditional Arabic"/>
          <w:sz w:val="32"/>
          <w:szCs w:val="32"/>
          <w:rtl/>
        </w:rPr>
        <w:t>جائزة شرع</w:t>
      </w:r>
      <w:r w:rsidRPr="00B805F2">
        <w:rPr>
          <w:rFonts w:ascii="Calibri" w:eastAsia="Calibri" w:hAnsi="Calibri" w:cs="ATraditional Arabic" w:hint="cs"/>
          <w:sz w:val="32"/>
          <w:szCs w:val="32"/>
          <w:rtl/>
        </w:rPr>
        <w:t>اً</w:t>
      </w:r>
      <w:r w:rsidRPr="00B805F2">
        <w:rPr>
          <w:rFonts w:ascii="Calibri" w:eastAsia="Calibri" w:hAnsi="Calibri" w:cs="ATraditional Arabic"/>
          <w:sz w:val="32"/>
          <w:szCs w:val="32"/>
          <w:rtl/>
        </w:rPr>
        <w:t>، أي أن اللاجئ له الحق في العودة إلى دياره كما أن له الحق أيض</w:t>
      </w:r>
      <w:r w:rsidRPr="00B805F2">
        <w:rPr>
          <w:rFonts w:ascii="Calibri" w:eastAsia="Calibri" w:hAnsi="Calibri" w:cs="ATraditional Arabic" w:hint="cs"/>
          <w:sz w:val="32"/>
          <w:szCs w:val="32"/>
          <w:rtl/>
        </w:rPr>
        <w:t>اً</w:t>
      </w:r>
      <w:r w:rsidRPr="00B805F2">
        <w:rPr>
          <w:rFonts w:ascii="Calibri" w:eastAsia="Calibri" w:hAnsi="Calibri" w:cs="ATraditional Arabic"/>
          <w:sz w:val="32"/>
          <w:szCs w:val="32"/>
          <w:rtl/>
        </w:rPr>
        <w:t xml:space="preserve"> في المطالبة بالتعويض عن الأضرار والمعاناة والخسائر التي لحقت به وبأولاده وأحفاده</w:t>
      </w:r>
      <w:r w:rsidRPr="00B805F2">
        <w:rPr>
          <w:rFonts w:ascii="Calibri" w:eastAsia="Calibri" w:hAnsi="Calibri" w:cs="ATraditional Arabic" w:hint="cs"/>
          <w:sz w:val="32"/>
          <w:szCs w:val="32"/>
          <w:rtl/>
        </w:rPr>
        <w:t xml:space="preserve">". </w:t>
      </w:r>
      <w:r w:rsidRPr="00B805F2">
        <w:rPr>
          <w:rFonts w:ascii="Calibri" w:eastAsia="Calibri" w:hAnsi="Calibri" w:cs="ATraditional Arabic"/>
          <w:sz w:val="32"/>
          <w:szCs w:val="32"/>
          <w:rtl/>
        </w:rPr>
        <w:t>في حين أن العبارة التي تقول</w:t>
      </w:r>
      <w:r w:rsidRPr="00B805F2">
        <w:rPr>
          <w:rFonts w:ascii="Calibri" w:eastAsia="Calibri" w:hAnsi="Calibri" w:cs="ATraditional Arabic" w:hint="cs"/>
          <w:sz w:val="32"/>
          <w:szCs w:val="32"/>
          <w:rtl/>
        </w:rPr>
        <w:t>:</w:t>
      </w:r>
      <w:r w:rsidRPr="00B805F2">
        <w:rPr>
          <w:rFonts w:ascii="Calibri" w:eastAsia="Calibri" w:hAnsi="Calibri" w:cs="ATraditional Arabic"/>
          <w:sz w:val="32"/>
          <w:szCs w:val="32"/>
          <w:rtl/>
        </w:rPr>
        <w:t xml:space="preserve"> </w:t>
      </w:r>
      <w:r w:rsidRPr="00B805F2">
        <w:rPr>
          <w:rFonts w:ascii="Calibri" w:eastAsia="Calibri" w:hAnsi="Calibri" w:cs="ATraditional Arabic" w:hint="cs"/>
          <w:sz w:val="32"/>
          <w:szCs w:val="32"/>
          <w:rtl/>
        </w:rPr>
        <w:t>"</w:t>
      </w:r>
      <w:r w:rsidRPr="00B805F2">
        <w:rPr>
          <w:rFonts w:ascii="Calibri" w:eastAsia="Calibri" w:hAnsi="Calibri" w:cs="ATraditional Arabic"/>
          <w:sz w:val="32"/>
          <w:szCs w:val="32"/>
          <w:rtl/>
        </w:rPr>
        <w:t>حق العودة أو التعويض</w:t>
      </w:r>
      <w:r w:rsidRPr="00B805F2">
        <w:rPr>
          <w:rFonts w:ascii="Calibri" w:eastAsia="Calibri" w:hAnsi="Calibri" w:cs="ATraditional Arabic" w:hint="cs"/>
          <w:sz w:val="32"/>
          <w:szCs w:val="32"/>
          <w:rtl/>
        </w:rPr>
        <w:t>"</w:t>
      </w:r>
      <w:r w:rsidRPr="00B805F2">
        <w:rPr>
          <w:rFonts w:ascii="Calibri" w:eastAsia="Calibri" w:hAnsi="Calibri" w:cs="ATraditional Arabic"/>
          <w:sz w:val="32"/>
          <w:szCs w:val="32"/>
          <w:rtl/>
        </w:rPr>
        <w:t xml:space="preserve"> لا تجوز شرع</w:t>
      </w:r>
      <w:r w:rsidRPr="00B805F2">
        <w:rPr>
          <w:rFonts w:ascii="Calibri" w:eastAsia="Calibri" w:hAnsi="Calibri" w:cs="ATraditional Arabic" w:hint="cs"/>
          <w:sz w:val="32"/>
          <w:szCs w:val="32"/>
          <w:rtl/>
        </w:rPr>
        <w:t>اً</w:t>
      </w:r>
      <w:r w:rsidRPr="00B805F2">
        <w:rPr>
          <w:rFonts w:ascii="Calibri" w:eastAsia="Calibri" w:hAnsi="Calibri" w:cs="ATraditional Arabic"/>
          <w:sz w:val="32"/>
          <w:szCs w:val="32"/>
          <w:rtl/>
        </w:rPr>
        <w:t xml:space="preserve"> لأن المحظور قائم فيها</w:t>
      </w:r>
      <w:r w:rsidRPr="00B805F2">
        <w:rPr>
          <w:rFonts w:ascii="Calibri" w:eastAsia="Calibri" w:hAnsi="Calibri" w:cs="ATraditional Arabic" w:hint="cs"/>
          <w:sz w:val="32"/>
          <w:szCs w:val="32"/>
          <w:rtl/>
        </w:rPr>
        <w:t>،</w:t>
      </w:r>
      <w:r w:rsidRPr="00B805F2">
        <w:rPr>
          <w:rFonts w:ascii="Calibri" w:eastAsia="Calibri" w:hAnsi="Calibri" w:cs="ATraditional Arabic"/>
          <w:sz w:val="32"/>
          <w:szCs w:val="32"/>
          <w:rtl/>
        </w:rPr>
        <w:t xml:space="preserve"> لأن التعويض عن الأرض محرم شرع</w:t>
      </w:r>
      <w:r w:rsidRPr="00B805F2">
        <w:rPr>
          <w:rFonts w:ascii="Calibri" w:eastAsia="Calibri" w:hAnsi="Calibri" w:cs="ATraditional Arabic" w:hint="cs"/>
          <w:sz w:val="32"/>
          <w:szCs w:val="32"/>
          <w:rtl/>
        </w:rPr>
        <w:t xml:space="preserve">اً. </w:t>
      </w:r>
      <w:r w:rsidRPr="00B805F2">
        <w:rPr>
          <w:rFonts w:ascii="Calibri" w:eastAsia="Calibri" w:hAnsi="Calibri" w:cs="ATraditional Arabic"/>
          <w:sz w:val="32"/>
          <w:szCs w:val="32"/>
          <w:rtl/>
        </w:rPr>
        <w:t>أما الذي لا يرغب في العودة فليس له الحق بأخذ التعويض مطلق</w:t>
      </w:r>
      <w:r w:rsidRPr="00B805F2">
        <w:rPr>
          <w:rFonts w:ascii="Calibri" w:eastAsia="Calibri" w:hAnsi="Calibri" w:cs="ATraditional Arabic" w:hint="cs"/>
          <w:sz w:val="32"/>
          <w:szCs w:val="32"/>
          <w:rtl/>
        </w:rPr>
        <w:t>اً</w:t>
      </w:r>
      <w:r w:rsidRPr="00B805F2">
        <w:rPr>
          <w:rFonts w:ascii="Calibri" w:eastAsia="Calibri" w:hAnsi="Calibri" w:cs="ATraditional Arabic"/>
          <w:sz w:val="32"/>
          <w:szCs w:val="32"/>
          <w:rtl/>
        </w:rPr>
        <w:t>، مهما كانت الأسباب ومهما كانت المبررات</w:t>
      </w:r>
      <w:r w:rsidRPr="00B805F2">
        <w:rPr>
          <w:rFonts w:ascii="Calibri" w:eastAsia="Calibri" w:hAnsi="Calibri" w:cs="ATraditional Arabic" w:hint="cs"/>
          <w:sz w:val="32"/>
          <w:szCs w:val="32"/>
          <w:rtl/>
        </w:rPr>
        <w:t xml:space="preserve">. </w:t>
      </w:r>
      <w:r w:rsidRPr="00B805F2">
        <w:rPr>
          <w:rFonts w:ascii="Calibri" w:eastAsia="Calibri" w:hAnsi="Calibri" w:cs="ATraditional Arabic"/>
          <w:sz w:val="32"/>
          <w:szCs w:val="32"/>
          <w:rtl/>
        </w:rPr>
        <w:t>وستبقى أرض فلسطين لأهلها ولجميع المسلمين إلى ما شاء الله، وإلى أن يرث الله الأرض ومن عليها</w:t>
      </w:r>
      <w:r w:rsidRPr="00B805F2">
        <w:rPr>
          <w:rFonts w:ascii="Calibri" w:eastAsia="Calibri" w:hAnsi="Calibri" w:cs="ATraditional Arabic" w:hint="cs"/>
          <w:sz w:val="32"/>
          <w:szCs w:val="32"/>
          <w:rtl/>
        </w:rPr>
        <w:t>".</w:t>
      </w:r>
      <w:r w:rsidRPr="00B805F2">
        <w:rPr>
          <w:rFonts w:ascii="Calibri" w:eastAsia="Calibri" w:hAnsi="Calibri" w:cs="ATraditional Arabic"/>
          <w:rtl/>
        </w:rPr>
        <w:footnoteReference w:id="177"/>
      </w:r>
    </w:p>
    <w:p w14:paraId="74BA7327" w14:textId="77777777" w:rsidR="00B805F2" w:rsidRPr="00B805F2" w:rsidRDefault="00B805F2">
      <w:pPr>
        <w:numPr>
          <w:ilvl w:val="0"/>
          <w:numId w:val="37"/>
        </w:numPr>
        <w:spacing w:after="160" w:line="259" w:lineRule="auto"/>
        <w:contextualSpacing/>
        <w:jc w:val="both"/>
        <w:rPr>
          <w:rFonts w:ascii="Calibri" w:eastAsia="Calibri" w:hAnsi="Calibri" w:cs="ATraditional Arabic"/>
          <w:sz w:val="32"/>
          <w:szCs w:val="32"/>
          <w:rtl/>
        </w:rPr>
      </w:pPr>
      <w:r w:rsidRPr="00B805F2">
        <w:rPr>
          <w:rFonts w:ascii="Calibri" w:eastAsia="Calibri" w:hAnsi="Calibri" w:cs="ATraditional Arabic"/>
          <w:b/>
          <w:bCs/>
          <w:sz w:val="32"/>
          <w:szCs w:val="32"/>
          <w:rtl/>
        </w:rPr>
        <w:t>فتوى الشيخ القرضاوي</w:t>
      </w:r>
      <w:r w:rsidRPr="00B805F2">
        <w:rPr>
          <w:rFonts w:ascii="Calibri" w:eastAsia="Calibri" w:hAnsi="Calibri" w:cs="ATraditional Arabic" w:hint="cs"/>
          <w:b/>
          <w:bCs/>
          <w:sz w:val="32"/>
          <w:szCs w:val="32"/>
          <w:rtl/>
        </w:rPr>
        <w:t xml:space="preserve">: </w:t>
      </w:r>
      <w:r w:rsidRPr="00B805F2">
        <w:rPr>
          <w:rFonts w:ascii="Calibri" w:eastAsia="Calibri" w:hAnsi="Calibri" w:cs="ATraditional Arabic" w:hint="cs"/>
          <w:sz w:val="32"/>
          <w:szCs w:val="32"/>
          <w:rtl/>
        </w:rPr>
        <w:t>ويقول الشيخ يوسف القرضاوي حفظه الله:</w:t>
      </w:r>
    </w:p>
    <w:p w14:paraId="2FE088E5" w14:textId="77777777" w:rsidR="00B805F2" w:rsidRPr="00B805F2" w:rsidRDefault="00B805F2" w:rsidP="00B805F2">
      <w:pPr>
        <w:ind w:firstLine="567"/>
        <w:contextualSpacing/>
        <w:jc w:val="both"/>
        <w:rPr>
          <w:rFonts w:ascii="Calibri" w:eastAsia="Calibri" w:hAnsi="Calibri" w:cs="ATraditional Arabic"/>
          <w:sz w:val="32"/>
          <w:szCs w:val="32"/>
          <w:rtl/>
        </w:rPr>
      </w:pPr>
      <w:r w:rsidRPr="00B805F2">
        <w:rPr>
          <w:rFonts w:ascii="Calibri" w:eastAsia="Calibri" w:hAnsi="Calibri" w:cs="ATraditional Arabic" w:hint="cs"/>
          <w:sz w:val="32"/>
          <w:szCs w:val="32"/>
          <w:rtl/>
        </w:rPr>
        <w:t>"</w:t>
      </w:r>
      <w:r w:rsidRPr="00B805F2">
        <w:rPr>
          <w:rFonts w:ascii="Calibri" w:eastAsia="Calibri" w:hAnsi="Calibri" w:cs="ATraditional Arabic"/>
          <w:sz w:val="32"/>
          <w:szCs w:val="32"/>
          <w:rtl/>
        </w:rPr>
        <w:t>أصدرنا فتوانا بتحريم قبول التعويض عن أرض فلسطين بالنسبة للاجئين المشردين في أنحاء العالم، ولو بلغ مئات المليارات، فأوطان الإسلام لا تقبل البيع ولا التنازل أو التعويض عنها بحال من الأح</w:t>
      </w:r>
      <w:r w:rsidRPr="00B805F2">
        <w:rPr>
          <w:rFonts w:ascii="Calibri" w:eastAsia="Calibri" w:hAnsi="Calibri" w:cs="ATraditional Arabic" w:hint="cs"/>
          <w:sz w:val="32"/>
          <w:szCs w:val="32"/>
          <w:rtl/>
        </w:rPr>
        <w:t>وال".</w:t>
      </w:r>
    </w:p>
    <w:p w14:paraId="53F0780E" w14:textId="77777777" w:rsidR="00B805F2" w:rsidRPr="00B805F2" w:rsidRDefault="00B805F2" w:rsidP="00B805F2">
      <w:pPr>
        <w:ind w:firstLine="567"/>
        <w:contextualSpacing/>
        <w:jc w:val="both"/>
        <w:rPr>
          <w:rFonts w:ascii="Calibri" w:eastAsia="Calibri" w:hAnsi="Calibri" w:cs="ATraditional Arabic"/>
          <w:sz w:val="32"/>
          <w:szCs w:val="32"/>
          <w:rtl/>
        </w:rPr>
      </w:pPr>
    </w:p>
    <w:p w14:paraId="4B3A9A23" w14:textId="77777777" w:rsidR="00B805F2" w:rsidRPr="00B805F2" w:rsidRDefault="00B805F2" w:rsidP="00B805F2">
      <w:pPr>
        <w:ind w:firstLine="567"/>
        <w:contextualSpacing/>
        <w:jc w:val="both"/>
        <w:rPr>
          <w:rFonts w:ascii="Calibri" w:eastAsia="Calibri" w:hAnsi="Calibri" w:cs="ATraditional Arabic"/>
          <w:sz w:val="32"/>
          <w:szCs w:val="32"/>
          <w:rtl/>
        </w:rPr>
      </w:pPr>
    </w:p>
    <w:p w14:paraId="2237FD85" w14:textId="77777777" w:rsidR="00B805F2" w:rsidRPr="00B805F2" w:rsidRDefault="00B805F2" w:rsidP="00B805F2">
      <w:pPr>
        <w:spacing w:after="120"/>
        <w:jc w:val="left"/>
        <w:rPr>
          <w:rFonts w:ascii="Calibri" w:eastAsia="Calibri" w:hAnsi="Calibri" w:cs="ATraditional Arabic"/>
          <w:b/>
          <w:bCs/>
          <w:sz w:val="32"/>
          <w:szCs w:val="32"/>
          <w:rtl/>
        </w:rPr>
      </w:pPr>
      <w:r w:rsidRPr="00B805F2">
        <w:rPr>
          <w:rFonts w:ascii="Calibri" w:eastAsia="Calibri" w:hAnsi="Calibri" w:cs="ATraditional Arabic" w:hint="cs"/>
          <w:b/>
          <w:bCs/>
          <w:sz w:val="32"/>
          <w:szCs w:val="32"/>
          <w:rtl/>
        </w:rPr>
        <w:lastRenderedPageBreak/>
        <w:t>المحور الثاني: خطة عمل لدور مؤسسات العلماء:</w:t>
      </w:r>
    </w:p>
    <w:p w14:paraId="590591C2" w14:textId="77777777" w:rsidR="00B805F2" w:rsidRPr="00B805F2" w:rsidRDefault="00B805F2" w:rsidP="00B805F2">
      <w:pPr>
        <w:spacing w:after="120"/>
        <w:jc w:val="left"/>
        <w:rPr>
          <w:rFonts w:ascii="Calibri" w:eastAsia="Calibri" w:hAnsi="Calibri" w:cs="ATraditional Arabic"/>
          <w:b/>
          <w:bCs/>
          <w:sz w:val="32"/>
          <w:szCs w:val="32"/>
        </w:rPr>
      </w:pPr>
      <w:r w:rsidRPr="00B805F2">
        <w:rPr>
          <w:rFonts w:ascii="Calibri" w:eastAsia="Calibri" w:hAnsi="Calibri" w:cs="ATraditional Arabic" w:hint="cs"/>
          <w:b/>
          <w:bCs/>
          <w:sz w:val="32"/>
          <w:szCs w:val="32"/>
          <w:rtl/>
        </w:rPr>
        <w:t>الملخص التنفيذي:</w:t>
      </w:r>
    </w:p>
    <w:p w14:paraId="45B5B364" w14:textId="77777777" w:rsidR="00B805F2" w:rsidRPr="00B805F2" w:rsidRDefault="00B805F2" w:rsidP="00B805F2">
      <w:pPr>
        <w:ind w:left="720"/>
        <w:contextualSpacing/>
        <w:jc w:val="left"/>
        <w:rPr>
          <w:rFonts w:ascii="Traditional Arabic" w:eastAsia="Calibri" w:hAnsi="Traditional Arabic" w:cs="Traditional Arabic"/>
          <w:b/>
          <w:bCs/>
          <w:sz w:val="32"/>
          <w:szCs w:val="32"/>
          <w:rtl/>
          <w:lang w:bidi="ar-KW"/>
        </w:rPr>
      </w:pPr>
    </w:p>
    <w:p w14:paraId="66AFDD17" w14:textId="77777777" w:rsidR="00B805F2" w:rsidRPr="00B805F2" w:rsidRDefault="00B805F2" w:rsidP="00B805F2">
      <w:pPr>
        <w:ind w:left="720"/>
        <w:contextualSpacing/>
        <w:jc w:val="left"/>
        <w:rPr>
          <w:rFonts w:ascii="Traditional Arabic" w:eastAsia="Calibri" w:hAnsi="Traditional Arabic" w:cs="Traditional Arabic"/>
          <w:b/>
          <w:bCs/>
          <w:sz w:val="32"/>
          <w:szCs w:val="32"/>
          <w:rtl/>
          <w:lang w:bidi="ar-KW"/>
        </w:rPr>
      </w:pPr>
    </w:p>
    <w:p w14:paraId="03C1AC6D" w14:textId="77777777" w:rsidR="00B805F2" w:rsidRPr="00B805F2" w:rsidRDefault="00B805F2" w:rsidP="00B805F2">
      <w:pPr>
        <w:ind w:left="720"/>
        <w:contextualSpacing/>
        <w:jc w:val="left"/>
        <w:rPr>
          <w:rFonts w:ascii="Traditional Arabic" w:eastAsia="Calibri" w:hAnsi="Traditional Arabic" w:cs="Traditional Arabic"/>
          <w:b/>
          <w:bCs/>
          <w:sz w:val="32"/>
          <w:szCs w:val="32"/>
          <w:rtl/>
          <w:lang w:bidi="ar-KW"/>
        </w:rPr>
      </w:pPr>
    </w:p>
    <w:p w14:paraId="380088BF" w14:textId="77777777" w:rsidR="00B805F2" w:rsidRPr="00B805F2" w:rsidRDefault="00B805F2" w:rsidP="00B805F2">
      <w:pPr>
        <w:spacing w:after="160" w:line="259" w:lineRule="auto"/>
        <w:jc w:val="left"/>
        <w:rPr>
          <w:rFonts w:ascii="Simplified Arabic" w:eastAsia="Calibri" w:hAnsi="Simplified Arabic" w:cs="Simplified Arabic"/>
          <w:sz w:val="32"/>
          <w:szCs w:val="32"/>
          <w:rtl/>
          <w:lang w:bidi="ar-KW"/>
        </w:rPr>
      </w:pPr>
      <w:r w:rsidRPr="00B805F2">
        <w:rPr>
          <w:rFonts w:ascii="Calibri" w:eastAsia="Calibri" w:hAnsi="Calibri" w:cs="Arial"/>
          <w:noProof/>
        </w:rPr>
        <w:drawing>
          <wp:inline distT="0" distB="0" distL="0" distR="0" wp14:anchorId="3A76C28D" wp14:editId="79126207">
            <wp:extent cx="6143625" cy="5981700"/>
            <wp:effectExtent l="0" t="38100" r="0" b="38100"/>
            <wp:docPr id="2" name="رسم تخطيطي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078AD53E" w14:textId="77777777" w:rsidR="00B805F2" w:rsidRPr="00B805F2" w:rsidRDefault="00B805F2" w:rsidP="00B805F2">
      <w:pPr>
        <w:jc w:val="both"/>
        <w:rPr>
          <w:rFonts w:ascii="Traditional Arabic" w:eastAsia="Calibri" w:hAnsi="Traditional Arabic" w:cs="Traditional Arabic"/>
          <w:sz w:val="32"/>
          <w:szCs w:val="32"/>
          <w:rtl/>
          <w:lang w:bidi="ar-KW"/>
        </w:rPr>
      </w:pPr>
    </w:p>
    <w:p w14:paraId="7423546E" w14:textId="77777777" w:rsidR="00B805F2" w:rsidRPr="00B805F2" w:rsidRDefault="00B805F2" w:rsidP="00B805F2">
      <w:pPr>
        <w:jc w:val="both"/>
        <w:rPr>
          <w:rFonts w:ascii="Traditional Arabic" w:eastAsia="Calibri" w:hAnsi="Traditional Arabic" w:cs="Traditional Arabic"/>
          <w:sz w:val="32"/>
          <w:szCs w:val="32"/>
          <w:rtl/>
          <w:lang w:bidi="ar-KW"/>
        </w:rPr>
      </w:pPr>
    </w:p>
    <w:p w14:paraId="0A6B06E9" w14:textId="77777777" w:rsidR="00B805F2" w:rsidRPr="00B805F2" w:rsidRDefault="00B805F2" w:rsidP="00B805F2">
      <w:pPr>
        <w:jc w:val="both"/>
        <w:rPr>
          <w:rFonts w:ascii="Traditional Arabic" w:eastAsia="Calibri" w:hAnsi="Traditional Arabic" w:cs="Traditional Arabic"/>
          <w:sz w:val="32"/>
          <w:szCs w:val="32"/>
          <w:rtl/>
          <w:lang w:bidi="ar-KW"/>
        </w:rPr>
      </w:pPr>
    </w:p>
    <w:p w14:paraId="46F4D15D" w14:textId="77777777" w:rsidR="00B805F2" w:rsidRPr="00B805F2" w:rsidRDefault="00B805F2">
      <w:pPr>
        <w:numPr>
          <w:ilvl w:val="0"/>
          <w:numId w:val="38"/>
        </w:numPr>
        <w:spacing w:after="160" w:line="259" w:lineRule="auto"/>
        <w:contextualSpacing/>
        <w:jc w:val="left"/>
        <w:rPr>
          <w:rFonts w:ascii="Traditional Arabic" w:eastAsia="Calibri" w:hAnsi="Traditional Arabic" w:cs="Traditional Arabic"/>
          <w:b/>
          <w:bCs/>
          <w:sz w:val="32"/>
          <w:szCs w:val="32"/>
          <w:rtl/>
          <w:lang w:bidi="ar-KW"/>
        </w:rPr>
      </w:pPr>
      <w:r w:rsidRPr="00B805F2">
        <w:rPr>
          <w:rFonts w:ascii="Calibri" w:eastAsia="Calibri" w:hAnsi="Calibri" w:cs="ATraditional Arabic" w:hint="cs"/>
          <w:b/>
          <w:bCs/>
          <w:sz w:val="32"/>
          <w:szCs w:val="32"/>
          <w:rtl/>
        </w:rPr>
        <w:lastRenderedPageBreak/>
        <w:t>الوصف</w:t>
      </w:r>
      <w:r w:rsidRPr="00B805F2">
        <w:rPr>
          <w:rFonts w:ascii="Traditional Arabic" w:eastAsia="Calibri" w:hAnsi="Traditional Arabic" w:cs="Traditional Arabic" w:hint="cs"/>
          <w:b/>
          <w:bCs/>
          <w:sz w:val="32"/>
          <w:szCs w:val="32"/>
          <w:rtl/>
          <w:lang w:bidi="ar-KW"/>
        </w:rPr>
        <w:t>:</w:t>
      </w:r>
    </w:p>
    <w:p w14:paraId="3910C9E2" w14:textId="77777777" w:rsidR="00B805F2" w:rsidRPr="00B805F2" w:rsidRDefault="00B805F2" w:rsidP="00B805F2">
      <w:pPr>
        <w:spacing w:after="160" w:line="259" w:lineRule="auto"/>
        <w:jc w:val="left"/>
        <w:rPr>
          <w:rFonts w:ascii="Simplified Arabic" w:eastAsia="Calibri" w:hAnsi="Simplified Arabic" w:cs="Simplified Arabic"/>
          <w:b/>
          <w:bCs/>
          <w:sz w:val="32"/>
          <w:szCs w:val="32"/>
          <w:lang w:bidi="ar-KW"/>
        </w:rPr>
      </w:pPr>
      <w:r w:rsidRPr="00B805F2">
        <w:rPr>
          <w:rFonts w:ascii="Calibri" w:eastAsia="Calibri" w:hAnsi="Calibri" w:cs="Arial"/>
          <w:noProof/>
          <w:rtl/>
        </w:rPr>
        <w:drawing>
          <wp:inline distT="0" distB="0" distL="0" distR="0" wp14:anchorId="51479955" wp14:editId="42D23635">
            <wp:extent cx="5274310" cy="2295525"/>
            <wp:effectExtent l="0" t="0" r="0" b="9525"/>
            <wp:docPr id="3" name="رسم تخطيطي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541DA88F" w14:textId="77777777" w:rsidR="00B805F2" w:rsidRPr="00B805F2" w:rsidRDefault="00B805F2">
      <w:pPr>
        <w:numPr>
          <w:ilvl w:val="0"/>
          <w:numId w:val="32"/>
        </w:numPr>
        <w:spacing w:after="12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b/>
          <w:bCs/>
          <w:sz w:val="32"/>
          <w:szCs w:val="32"/>
          <w:rtl/>
          <w:lang w:bidi="ar-KW"/>
        </w:rPr>
        <w:t>الاسم</w:t>
      </w:r>
      <w:r w:rsidRPr="00B805F2">
        <w:rPr>
          <w:rFonts w:ascii="ATraditional Arabic" w:eastAsia="Calibri" w:hAnsi="ATraditional Arabic" w:cs="ATraditional Arabic" w:hint="cs"/>
          <w:sz w:val="32"/>
          <w:szCs w:val="32"/>
          <w:rtl/>
          <w:lang w:bidi="ar-KW"/>
        </w:rPr>
        <w:t>: مبادرة العلماء للتصدي لصفقة القرن</w:t>
      </w:r>
    </w:p>
    <w:p w14:paraId="10D85E67" w14:textId="77777777" w:rsidR="00B805F2" w:rsidRPr="00B805F2" w:rsidRDefault="00B805F2">
      <w:pPr>
        <w:numPr>
          <w:ilvl w:val="0"/>
          <w:numId w:val="32"/>
        </w:numPr>
        <w:spacing w:after="12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b/>
          <w:bCs/>
          <w:sz w:val="32"/>
          <w:szCs w:val="32"/>
          <w:rtl/>
          <w:lang w:bidi="ar-KW"/>
        </w:rPr>
        <w:t>الموقع</w:t>
      </w:r>
      <w:r w:rsidRPr="00B805F2">
        <w:rPr>
          <w:rFonts w:ascii="ATraditional Arabic" w:eastAsia="Calibri" w:hAnsi="ATraditional Arabic" w:cs="ATraditional Arabic" w:hint="cs"/>
          <w:sz w:val="32"/>
          <w:szCs w:val="32"/>
          <w:rtl/>
          <w:lang w:bidi="ar-KW"/>
        </w:rPr>
        <w:t>: مؤسسات العلماء في العالم</w:t>
      </w:r>
    </w:p>
    <w:p w14:paraId="57AA50D6" w14:textId="77777777" w:rsidR="00B805F2" w:rsidRPr="00B805F2" w:rsidRDefault="00B805F2">
      <w:pPr>
        <w:numPr>
          <w:ilvl w:val="0"/>
          <w:numId w:val="32"/>
        </w:numPr>
        <w:spacing w:after="120" w:line="259" w:lineRule="auto"/>
        <w:contextualSpacing/>
        <w:jc w:val="left"/>
        <w:rPr>
          <w:rFonts w:ascii="ATraditional Arabic" w:eastAsia="Calibri" w:hAnsi="ATraditional Arabic" w:cs="ATraditional Arabic"/>
          <w:b/>
          <w:bCs/>
          <w:sz w:val="32"/>
          <w:szCs w:val="32"/>
          <w:lang w:bidi="ar-KW"/>
        </w:rPr>
      </w:pPr>
      <w:r w:rsidRPr="00B805F2">
        <w:rPr>
          <w:rFonts w:ascii="ATraditional Arabic" w:eastAsia="Calibri" w:hAnsi="ATraditional Arabic" w:cs="ATraditional Arabic"/>
          <w:b/>
          <w:bCs/>
          <w:sz w:val="32"/>
          <w:szCs w:val="32"/>
          <w:rtl/>
          <w:lang w:bidi="ar-KW"/>
        </w:rPr>
        <w:t>الجانب القانوني</w:t>
      </w:r>
      <w:r w:rsidRPr="00B805F2">
        <w:rPr>
          <w:rFonts w:ascii="ATraditional Arabic" w:eastAsia="Calibri" w:hAnsi="ATraditional Arabic" w:cs="ATraditional Arabic" w:hint="cs"/>
          <w:b/>
          <w:bCs/>
          <w:sz w:val="32"/>
          <w:szCs w:val="32"/>
          <w:rtl/>
          <w:lang w:bidi="ar-KW"/>
        </w:rPr>
        <w:t>:</w:t>
      </w:r>
    </w:p>
    <w:p w14:paraId="3BEBFD28" w14:textId="77777777" w:rsidR="00B805F2" w:rsidRPr="00B805F2" w:rsidRDefault="00B805F2">
      <w:pPr>
        <w:numPr>
          <w:ilvl w:val="0"/>
          <w:numId w:val="37"/>
        </w:numPr>
        <w:spacing w:after="160" w:line="259" w:lineRule="auto"/>
        <w:contextualSpacing/>
        <w:jc w:val="both"/>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sz w:val="32"/>
          <w:szCs w:val="32"/>
          <w:rtl/>
          <w:lang w:bidi="ar-KW"/>
        </w:rPr>
        <w:t>﴿</w:t>
      </w:r>
      <w:proofErr w:type="spellStart"/>
      <w:r w:rsidRPr="00B805F2">
        <w:rPr>
          <w:rFonts w:ascii="ATraditional Arabic" w:eastAsia="Calibri" w:hAnsi="ATraditional Arabic" w:cs="ATraditional Arabic"/>
          <w:sz w:val="32"/>
          <w:szCs w:val="32"/>
          <w:rtl/>
          <w:lang w:bidi="ar-KW"/>
        </w:rPr>
        <w:t>وَإِذۡ</w:t>
      </w:r>
      <w:proofErr w:type="spellEnd"/>
      <w:r w:rsidRPr="00B805F2">
        <w:rPr>
          <w:rFonts w:ascii="ATraditional Arabic" w:eastAsia="Calibri" w:hAnsi="ATraditional Arabic" w:cs="ATraditional Arabic"/>
          <w:sz w:val="32"/>
          <w:szCs w:val="32"/>
          <w:rtl/>
          <w:lang w:bidi="ar-KW"/>
        </w:rPr>
        <w:t xml:space="preserve"> أَخَذَ </w:t>
      </w:r>
      <w:proofErr w:type="spellStart"/>
      <w:r w:rsidRPr="00B805F2">
        <w:rPr>
          <w:rFonts w:ascii="ATraditional Arabic" w:eastAsia="Calibri" w:hAnsi="ATraditional Arabic" w:cs="ATraditional Arabic" w:hint="cs"/>
          <w:sz w:val="32"/>
          <w:szCs w:val="32"/>
          <w:rtl/>
          <w:lang w:bidi="ar-KW"/>
        </w:rPr>
        <w:t>ٱ</w:t>
      </w:r>
      <w:r w:rsidRPr="00B805F2">
        <w:rPr>
          <w:rFonts w:ascii="ATraditional Arabic" w:eastAsia="Calibri" w:hAnsi="ATraditional Arabic" w:cs="ATraditional Arabic" w:hint="eastAsia"/>
          <w:sz w:val="32"/>
          <w:szCs w:val="32"/>
          <w:rtl/>
          <w:lang w:bidi="ar-KW"/>
        </w:rPr>
        <w:t>للَّهُ</w:t>
      </w:r>
      <w:proofErr w:type="spellEnd"/>
      <w:r w:rsidRPr="00B805F2">
        <w:rPr>
          <w:rFonts w:ascii="ATraditional Arabic" w:eastAsia="Calibri" w:hAnsi="ATraditional Arabic" w:cs="ATraditional Arabic"/>
          <w:sz w:val="32"/>
          <w:szCs w:val="32"/>
          <w:rtl/>
          <w:lang w:bidi="ar-KW"/>
        </w:rPr>
        <w:t xml:space="preserve"> </w:t>
      </w:r>
      <w:proofErr w:type="spellStart"/>
      <w:r w:rsidRPr="00B805F2">
        <w:rPr>
          <w:rFonts w:ascii="ATraditional Arabic" w:eastAsia="Calibri" w:hAnsi="ATraditional Arabic" w:cs="ATraditional Arabic"/>
          <w:sz w:val="32"/>
          <w:szCs w:val="32"/>
          <w:rtl/>
          <w:lang w:bidi="ar-KW"/>
        </w:rPr>
        <w:t>مِ</w:t>
      </w:r>
      <w:r w:rsidRPr="00B805F2">
        <w:rPr>
          <w:rFonts w:ascii="ATraditional Arabic" w:eastAsia="Calibri" w:hAnsi="ATraditional Arabic" w:cs="ATraditional Arabic" w:hint="cs"/>
          <w:sz w:val="32"/>
          <w:szCs w:val="32"/>
          <w:rtl/>
          <w:lang w:bidi="ar-KW"/>
        </w:rPr>
        <w:t>ی</w:t>
      </w:r>
      <w:r w:rsidRPr="00B805F2">
        <w:rPr>
          <w:rFonts w:ascii="ATraditional Arabic" w:eastAsia="Calibri" w:hAnsi="ATraditional Arabic" w:cs="ATraditional Arabic" w:hint="eastAsia"/>
          <w:sz w:val="32"/>
          <w:szCs w:val="32"/>
          <w:rtl/>
          <w:lang w:bidi="ar-KW"/>
        </w:rPr>
        <w:t>ثَـٰقَ</w:t>
      </w:r>
      <w:proofErr w:type="spellEnd"/>
      <w:r w:rsidRPr="00B805F2">
        <w:rPr>
          <w:rFonts w:ascii="ATraditional Arabic" w:eastAsia="Calibri" w:hAnsi="ATraditional Arabic" w:cs="ATraditional Arabic"/>
          <w:sz w:val="32"/>
          <w:szCs w:val="32"/>
          <w:rtl/>
          <w:lang w:bidi="ar-KW"/>
        </w:rPr>
        <w:t xml:space="preserve"> </w:t>
      </w:r>
      <w:proofErr w:type="spellStart"/>
      <w:r w:rsidRPr="00B805F2">
        <w:rPr>
          <w:rFonts w:ascii="ATraditional Arabic" w:eastAsia="Calibri" w:hAnsi="ATraditional Arabic" w:cs="ATraditional Arabic" w:hint="cs"/>
          <w:sz w:val="32"/>
          <w:szCs w:val="32"/>
          <w:rtl/>
          <w:lang w:bidi="ar-KW"/>
        </w:rPr>
        <w:t>ٱ</w:t>
      </w:r>
      <w:r w:rsidRPr="00B805F2">
        <w:rPr>
          <w:rFonts w:ascii="ATraditional Arabic" w:eastAsia="Calibri" w:hAnsi="ATraditional Arabic" w:cs="ATraditional Arabic" w:hint="eastAsia"/>
          <w:sz w:val="32"/>
          <w:szCs w:val="32"/>
          <w:rtl/>
          <w:lang w:bidi="ar-KW"/>
        </w:rPr>
        <w:t>لَّذِ</w:t>
      </w:r>
      <w:r w:rsidRPr="00B805F2">
        <w:rPr>
          <w:rFonts w:ascii="ATraditional Arabic" w:eastAsia="Calibri" w:hAnsi="ATraditional Arabic" w:cs="ATraditional Arabic" w:hint="cs"/>
          <w:sz w:val="32"/>
          <w:szCs w:val="32"/>
          <w:rtl/>
          <w:lang w:bidi="ar-KW"/>
        </w:rPr>
        <w:t>ی</w:t>
      </w:r>
      <w:r w:rsidRPr="00B805F2">
        <w:rPr>
          <w:rFonts w:ascii="ATraditional Arabic" w:eastAsia="Calibri" w:hAnsi="ATraditional Arabic" w:cs="ATraditional Arabic" w:hint="eastAsia"/>
          <w:sz w:val="32"/>
          <w:szCs w:val="32"/>
          <w:rtl/>
          <w:lang w:bidi="ar-KW"/>
        </w:rPr>
        <w:t>نَ</w:t>
      </w:r>
      <w:proofErr w:type="spellEnd"/>
      <w:r w:rsidRPr="00B805F2">
        <w:rPr>
          <w:rFonts w:ascii="ATraditional Arabic" w:eastAsia="Calibri" w:hAnsi="ATraditional Arabic" w:cs="ATraditional Arabic"/>
          <w:sz w:val="32"/>
          <w:szCs w:val="32"/>
          <w:rtl/>
          <w:lang w:bidi="ar-KW"/>
        </w:rPr>
        <w:t xml:space="preserve"> أُوتُوا۟ </w:t>
      </w:r>
      <w:proofErr w:type="spellStart"/>
      <w:r w:rsidRPr="00B805F2">
        <w:rPr>
          <w:rFonts w:ascii="ATraditional Arabic" w:eastAsia="Calibri" w:hAnsi="ATraditional Arabic" w:cs="ATraditional Arabic" w:hint="cs"/>
          <w:sz w:val="32"/>
          <w:szCs w:val="32"/>
          <w:rtl/>
          <w:lang w:bidi="ar-KW"/>
        </w:rPr>
        <w:t>ٱ</w:t>
      </w:r>
      <w:r w:rsidRPr="00B805F2">
        <w:rPr>
          <w:rFonts w:ascii="ATraditional Arabic" w:eastAsia="Calibri" w:hAnsi="ATraditional Arabic" w:cs="ATraditional Arabic" w:hint="eastAsia"/>
          <w:sz w:val="32"/>
          <w:szCs w:val="32"/>
          <w:rtl/>
          <w:lang w:bidi="ar-KW"/>
        </w:rPr>
        <w:t>لۡكِتَـٰبَ</w:t>
      </w:r>
      <w:proofErr w:type="spellEnd"/>
      <w:r w:rsidRPr="00B805F2">
        <w:rPr>
          <w:rFonts w:ascii="ATraditional Arabic" w:eastAsia="Calibri" w:hAnsi="ATraditional Arabic" w:cs="ATraditional Arabic"/>
          <w:sz w:val="32"/>
          <w:szCs w:val="32"/>
          <w:rtl/>
          <w:lang w:bidi="ar-KW"/>
        </w:rPr>
        <w:t xml:space="preserve"> </w:t>
      </w:r>
      <w:proofErr w:type="spellStart"/>
      <w:r w:rsidRPr="00B805F2">
        <w:rPr>
          <w:rFonts w:ascii="ATraditional Arabic" w:eastAsia="Calibri" w:hAnsi="ATraditional Arabic" w:cs="ATraditional Arabic"/>
          <w:sz w:val="32"/>
          <w:szCs w:val="32"/>
          <w:rtl/>
          <w:lang w:bidi="ar-KW"/>
        </w:rPr>
        <w:t>لَتُبَ</w:t>
      </w:r>
      <w:r w:rsidRPr="00B805F2">
        <w:rPr>
          <w:rFonts w:ascii="ATraditional Arabic" w:eastAsia="Calibri" w:hAnsi="ATraditional Arabic" w:cs="ATraditional Arabic" w:hint="cs"/>
          <w:sz w:val="32"/>
          <w:szCs w:val="32"/>
          <w:rtl/>
          <w:lang w:bidi="ar-KW"/>
        </w:rPr>
        <w:t>یِّ</w:t>
      </w:r>
      <w:r w:rsidRPr="00B805F2">
        <w:rPr>
          <w:rFonts w:ascii="ATraditional Arabic" w:eastAsia="Calibri" w:hAnsi="ATraditional Arabic" w:cs="ATraditional Arabic" w:hint="eastAsia"/>
          <w:sz w:val="32"/>
          <w:szCs w:val="32"/>
          <w:rtl/>
          <w:lang w:bidi="ar-KW"/>
        </w:rPr>
        <w:t>نُنَّهُ</w:t>
      </w:r>
      <w:r w:rsidRPr="00B805F2">
        <w:rPr>
          <w:rFonts w:ascii="ATraditional Arabic" w:eastAsia="Calibri" w:hAnsi="ATraditional Arabic" w:cs="ATraditional Arabic" w:hint="cs"/>
          <w:sz w:val="32"/>
          <w:szCs w:val="32"/>
          <w:rtl/>
          <w:lang w:bidi="ar-KW"/>
        </w:rPr>
        <w:t>ۥ</w:t>
      </w:r>
      <w:proofErr w:type="spellEnd"/>
      <w:r w:rsidRPr="00B805F2">
        <w:rPr>
          <w:rFonts w:ascii="ATraditional Arabic" w:eastAsia="Calibri" w:hAnsi="ATraditional Arabic" w:cs="ATraditional Arabic"/>
          <w:sz w:val="32"/>
          <w:szCs w:val="32"/>
          <w:rtl/>
          <w:lang w:bidi="ar-KW"/>
        </w:rPr>
        <w:t xml:space="preserve"> لِلنَّاسِ وَلَا </w:t>
      </w:r>
      <w:proofErr w:type="spellStart"/>
      <w:r w:rsidRPr="00B805F2">
        <w:rPr>
          <w:rFonts w:ascii="ATraditional Arabic" w:eastAsia="Calibri" w:hAnsi="ATraditional Arabic" w:cs="ATraditional Arabic"/>
          <w:sz w:val="32"/>
          <w:szCs w:val="32"/>
          <w:rtl/>
          <w:lang w:bidi="ar-KW"/>
        </w:rPr>
        <w:t>تَكۡتُمُونَهُ</w:t>
      </w:r>
      <w:r w:rsidRPr="00B805F2">
        <w:rPr>
          <w:rFonts w:ascii="ATraditional Arabic" w:eastAsia="Calibri" w:hAnsi="ATraditional Arabic" w:cs="ATraditional Arabic" w:hint="cs"/>
          <w:sz w:val="32"/>
          <w:szCs w:val="32"/>
          <w:rtl/>
          <w:lang w:bidi="ar-KW"/>
        </w:rPr>
        <w:t>ۥ</w:t>
      </w:r>
      <w:proofErr w:type="spellEnd"/>
      <w:r w:rsidRPr="00B805F2">
        <w:rPr>
          <w:rFonts w:ascii="ATraditional Arabic" w:eastAsia="Calibri" w:hAnsi="ATraditional Arabic" w:cs="ATraditional Arabic"/>
          <w:sz w:val="32"/>
          <w:szCs w:val="32"/>
          <w:rtl/>
          <w:lang w:bidi="ar-KW"/>
        </w:rPr>
        <w:t xml:space="preserve"> فَنَبَذُوهُ </w:t>
      </w:r>
      <w:proofErr w:type="spellStart"/>
      <w:r w:rsidRPr="00B805F2">
        <w:rPr>
          <w:rFonts w:ascii="ATraditional Arabic" w:eastAsia="Calibri" w:hAnsi="ATraditional Arabic" w:cs="ATraditional Arabic"/>
          <w:sz w:val="32"/>
          <w:szCs w:val="32"/>
          <w:rtl/>
          <w:lang w:bidi="ar-KW"/>
        </w:rPr>
        <w:t>وَرَاۤءَ</w:t>
      </w:r>
      <w:proofErr w:type="spellEnd"/>
      <w:r w:rsidRPr="00B805F2">
        <w:rPr>
          <w:rFonts w:ascii="ATraditional Arabic" w:eastAsia="Calibri" w:hAnsi="ATraditional Arabic" w:cs="ATraditional Arabic"/>
          <w:sz w:val="32"/>
          <w:szCs w:val="32"/>
          <w:rtl/>
          <w:lang w:bidi="ar-KW"/>
        </w:rPr>
        <w:t xml:space="preserve"> </w:t>
      </w:r>
      <w:proofErr w:type="spellStart"/>
      <w:r w:rsidRPr="00B805F2">
        <w:rPr>
          <w:rFonts w:ascii="ATraditional Arabic" w:eastAsia="Calibri" w:hAnsi="ATraditional Arabic" w:cs="ATraditional Arabic"/>
          <w:sz w:val="32"/>
          <w:szCs w:val="32"/>
          <w:rtl/>
          <w:lang w:bidi="ar-KW"/>
        </w:rPr>
        <w:t>ظُهُورِهِمۡ</w:t>
      </w:r>
      <w:proofErr w:type="spellEnd"/>
      <w:r w:rsidRPr="00B805F2">
        <w:rPr>
          <w:rFonts w:ascii="ATraditional Arabic" w:eastAsia="Calibri" w:hAnsi="ATraditional Arabic" w:cs="ATraditional Arabic"/>
          <w:sz w:val="32"/>
          <w:szCs w:val="32"/>
          <w:rtl/>
          <w:lang w:bidi="ar-KW"/>
        </w:rPr>
        <w:t xml:space="preserve"> </w:t>
      </w:r>
      <w:proofErr w:type="spellStart"/>
      <w:r w:rsidRPr="00B805F2">
        <w:rPr>
          <w:rFonts w:ascii="ATraditional Arabic" w:eastAsia="Calibri" w:hAnsi="ATraditional Arabic" w:cs="ATraditional Arabic"/>
          <w:sz w:val="32"/>
          <w:szCs w:val="32"/>
          <w:rtl/>
          <w:lang w:bidi="ar-KW"/>
        </w:rPr>
        <w:t>وَ</w:t>
      </w:r>
      <w:r w:rsidRPr="00B805F2">
        <w:rPr>
          <w:rFonts w:ascii="ATraditional Arabic" w:eastAsia="Calibri" w:hAnsi="ATraditional Arabic" w:cs="ATraditional Arabic" w:hint="cs"/>
          <w:sz w:val="32"/>
          <w:szCs w:val="32"/>
          <w:rtl/>
          <w:lang w:bidi="ar-KW"/>
        </w:rPr>
        <w:t>ٱ</w:t>
      </w:r>
      <w:r w:rsidRPr="00B805F2">
        <w:rPr>
          <w:rFonts w:ascii="ATraditional Arabic" w:eastAsia="Calibri" w:hAnsi="ATraditional Arabic" w:cs="ATraditional Arabic" w:hint="eastAsia"/>
          <w:sz w:val="32"/>
          <w:szCs w:val="32"/>
          <w:rtl/>
          <w:lang w:bidi="ar-KW"/>
        </w:rPr>
        <w:t>شۡتَرَوۡا</w:t>
      </w:r>
      <w:proofErr w:type="spellEnd"/>
      <w:r w:rsidRPr="00B805F2">
        <w:rPr>
          <w:rFonts w:ascii="ATraditional Arabic" w:eastAsia="Calibri" w:hAnsi="ATraditional Arabic" w:cs="ATraditional Arabic" w:hint="eastAsia"/>
          <w:sz w:val="32"/>
          <w:szCs w:val="32"/>
          <w:rtl/>
          <w:lang w:bidi="ar-KW"/>
        </w:rPr>
        <w:t>۟</w:t>
      </w:r>
      <w:r w:rsidRPr="00B805F2">
        <w:rPr>
          <w:rFonts w:ascii="ATraditional Arabic" w:eastAsia="Calibri" w:hAnsi="ATraditional Arabic" w:cs="ATraditional Arabic"/>
          <w:sz w:val="32"/>
          <w:szCs w:val="32"/>
          <w:rtl/>
          <w:lang w:bidi="ar-KW"/>
        </w:rPr>
        <w:t xml:space="preserve"> </w:t>
      </w:r>
      <w:proofErr w:type="spellStart"/>
      <w:r w:rsidRPr="00B805F2">
        <w:rPr>
          <w:rFonts w:ascii="ATraditional Arabic" w:eastAsia="Calibri" w:hAnsi="ATraditional Arabic" w:cs="ATraditional Arabic"/>
          <w:sz w:val="32"/>
          <w:szCs w:val="32"/>
          <w:rtl/>
          <w:lang w:bidi="ar-KW"/>
        </w:rPr>
        <w:t>بِهِ</w:t>
      </w:r>
      <w:r w:rsidRPr="00B805F2">
        <w:rPr>
          <w:rFonts w:ascii="ATraditional Arabic" w:eastAsia="Calibri" w:hAnsi="ATraditional Arabic" w:cs="ATraditional Arabic" w:hint="cs"/>
          <w:sz w:val="32"/>
          <w:szCs w:val="32"/>
          <w:rtl/>
          <w:lang w:bidi="ar-KW"/>
        </w:rPr>
        <w:t>ۦ</w:t>
      </w:r>
      <w:proofErr w:type="spellEnd"/>
      <w:r w:rsidRPr="00B805F2">
        <w:rPr>
          <w:rFonts w:ascii="ATraditional Arabic" w:eastAsia="Calibri" w:hAnsi="ATraditional Arabic" w:cs="ATraditional Arabic"/>
          <w:sz w:val="32"/>
          <w:szCs w:val="32"/>
          <w:rtl/>
          <w:lang w:bidi="ar-KW"/>
        </w:rPr>
        <w:t xml:space="preserve"> </w:t>
      </w:r>
      <w:proofErr w:type="spellStart"/>
      <w:r w:rsidRPr="00B805F2">
        <w:rPr>
          <w:rFonts w:ascii="ATraditional Arabic" w:eastAsia="Calibri" w:hAnsi="ATraditional Arabic" w:cs="ATraditional Arabic"/>
          <w:sz w:val="32"/>
          <w:szCs w:val="32"/>
          <w:rtl/>
          <w:lang w:bidi="ar-KW"/>
        </w:rPr>
        <w:t>ثَمَنࣰا</w:t>
      </w:r>
      <w:proofErr w:type="spellEnd"/>
      <w:r w:rsidRPr="00B805F2">
        <w:rPr>
          <w:rFonts w:ascii="ATraditional Arabic" w:eastAsia="Calibri" w:hAnsi="ATraditional Arabic" w:cs="ATraditional Arabic"/>
          <w:sz w:val="32"/>
          <w:szCs w:val="32"/>
          <w:rtl/>
          <w:lang w:bidi="ar-KW"/>
        </w:rPr>
        <w:t xml:space="preserve"> </w:t>
      </w:r>
      <w:proofErr w:type="spellStart"/>
      <w:r w:rsidRPr="00B805F2">
        <w:rPr>
          <w:rFonts w:ascii="ATraditional Arabic" w:eastAsia="Calibri" w:hAnsi="ATraditional Arabic" w:cs="ATraditional Arabic"/>
          <w:sz w:val="32"/>
          <w:szCs w:val="32"/>
          <w:rtl/>
          <w:lang w:bidi="ar-KW"/>
        </w:rPr>
        <w:t>قَلِ</w:t>
      </w:r>
      <w:r w:rsidRPr="00B805F2">
        <w:rPr>
          <w:rFonts w:ascii="ATraditional Arabic" w:eastAsia="Calibri" w:hAnsi="ATraditional Arabic" w:cs="ATraditional Arabic" w:hint="cs"/>
          <w:sz w:val="32"/>
          <w:szCs w:val="32"/>
          <w:rtl/>
          <w:lang w:bidi="ar-KW"/>
        </w:rPr>
        <w:t>ی</w:t>
      </w:r>
      <w:r w:rsidRPr="00B805F2">
        <w:rPr>
          <w:rFonts w:ascii="ATraditional Arabic" w:eastAsia="Calibri" w:hAnsi="ATraditional Arabic" w:cs="ATraditional Arabic" w:hint="eastAsia"/>
          <w:sz w:val="32"/>
          <w:szCs w:val="32"/>
          <w:rtl/>
          <w:lang w:bidi="ar-KW"/>
        </w:rPr>
        <w:t>ل</w:t>
      </w:r>
      <w:r w:rsidRPr="00B805F2">
        <w:rPr>
          <w:rFonts w:ascii="ATraditional Arabic" w:eastAsia="Calibri" w:hAnsi="ATraditional Arabic" w:cs="ATraditional Arabic"/>
          <w:sz w:val="32"/>
          <w:szCs w:val="32"/>
          <w:rtl/>
          <w:lang w:bidi="ar-KW"/>
        </w:rPr>
        <w:t>ࣰاۖ</w:t>
      </w:r>
      <w:proofErr w:type="spellEnd"/>
      <w:r w:rsidRPr="00B805F2">
        <w:rPr>
          <w:rFonts w:ascii="ATraditional Arabic" w:eastAsia="Calibri" w:hAnsi="ATraditional Arabic" w:cs="ATraditional Arabic"/>
          <w:sz w:val="32"/>
          <w:szCs w:val="32"/>
          <w:rtl/>
          <w:lang w:bidi="ar-KW"/>
        </w:rPr>
        <w:t xml:space="preserve"> </w:t>
      </w:r>
      <w:proofErr w:type="spellStart"/>
      <w:r w:rsidRPr="00B805F2">
        <w:rPr>
          <w:rFonts w:ascii="ATraditional Arabic" w:eastAsia="Calibri" w:hAnsi="ATraditional Arabic" w:cs="ATraditional Arabic"/>
          <w:sz w:val="32"/>
          <w:szCs w:val="32"/>
          <w:rtl/>
          <w:lang w:bidi="ar-KW"/>
        </w:rPr>
        <w:t>فَبِئۡسَ</w:t>
      </w:r>
      <w:proofErr w:type="spellEnd"/>
      <w:r w:rsidRPr="00B805F2">
        <w:rPr>
          <w:rFonts w:ascii="ATraditional Arabic" w:eastAsia="Calibri" w:hAnsi="ATraditional Arabic" w:cs="ATraditional Arabic"/>
          <w:sz w:val="32"/>
          <w:szCs w:val="32"/>
          <w:rtl/>
          <w:lang w:bidi="ar-KW"/>
        </w:rPr>
        <w:t xml:space="preserve"> مَا </w:t>
      </w:r>
      <w:proofErr w:type="spellStart"/>
      <w:r w:rsidRPr="00B805F2">
        <w:rPr>
          <w:rFonts w:ascii="ATraditional Arabic" w:eastAsia="Calibri" w:hAnsi="ATraditional Arabic" w:cs="ATraditional Arabic" w:hint="cs"/>
          <w:sz w:val="32"/>
          <w:szCs w:val="32"/>
          <w:rtl/>
          <w:lang w:bidi="ar-KW"/>
        </w:rPr>
        <w:t>یَ</w:t>
      </w:r>
      <w:r w:rsidRPr="00B805F2">
        <w:rPr>
          <w:rFonts w:ascii="ATraditional Arabic" w:eastAsia="Calibri" w:hAnsi="ATraditional Arabic" w:cs="ATraditional Arabic" w:hint="eastAsia"/>
          <w:sz w:val="32"/>
          <w:szCs w:val="32"/>
          <w:rtl/>
          <w:lang w:bidi="ar-KW"/>
        </w:rPr>
        <w:t>شۡتَرُونَ</w:t>
      </w:r>
      <w:proofErr w:type="spellEnd"/>
      <w:r w:rsidRPr="00B805F2">
        <w:rPr>
          <w:rFonts w:ascii="ATraditional Arabic" w:eastAsia="Calibri" w:hAnsi="ATraditional Arabic" w:cs="ATraditional Arabic"/>
          <w:sz w:val="32"/>
          <w:szCs w:val="32"/>
          <w:rtl/>
          <w:lang w:bidi="ar-KW"/>
        </w:rPr>
        <w:t>﴾ [آل عمران ١٨٧]</w:t>
      </w:r>
      <w:r w:rsidRPr="00B805F2">
        <w:rPr>
          <w:rFonts w:ascii="ATraditional Arabic" w:eastAsia="Calibri" w:hAnsi="ATraditional Arabic" w:cs="ATraditional Arabic" w:hint="cs"/>
          <w:sz w:val="32"/>
          <w:szCs w:val="32"/>
          <w:rtl/>
          <w:lang w:bidi="ar-KW"/>
        </w:rPr>
        <w:t>.</w:t>
      </w:r>
    </w:p>
    <w:p w14:paraId="675BB215" w14:textId="77777777" w:rsidR="00B805F2" w:rsidRPr="00B805F2" w:rsidRDefault="00B805F2">
      <w:pPr>
        <w:numPr>
          <w:ilvl w:val="0"/>
          <w:numId w:val="37"/>
        </w:numPr>
        <w:spacing w:after="12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واجب المسلمين في الدفاع عن حقوقهم الشرعية تاريخياً.</w:t>
      </w:r>
    </w:p>
    <w:p w14:paraId="43CBC591" w14:textId="77777777" w:rsidR="00B805F2" w:rsidRPr="00B805F2" w:rsidRDefault="00B805F2">
      <w:pPr>
        <w:numPr>
          <w:ilvl w:val="0"/>
          <w:numId w:val="32"/>
        </w:numPr>
        <w:spacing w:after="160" w:line="259" w:lineRule="auto"/>
        <w:contextualSpacing/>
        <w:jc w:val="left"/>
        <w:rPr>
          <w:rFonts w:ascii="ATraditional Arabic" w:eastAsia="Calibri" w:hAnsi="ATraditional Arabic" w:cs="ATraditional Arabic"/>
          <w:b/>
          <w:bCs/>
          <w:sz w:val="32"/>
          <w:szCs w:val="32"/>
          <w:rtl/>
          <w:lang w:bidi="ar-KW"/>
        </w:rPr>
      </w:pPr>
      <w:r w:rsidRPr="00B805F2">
        <w:rPr>
          <w:rFonts w:ascii="ATraditional Arabic" w:eastAsia="Calibri" w:hAnsi="ATraditional Arabic" w:cs="ATraditional Arabic" w:hint="cs"/>
          <w:b/>
          <w:bCs/>
          <w:sz w:val="32"/>
          <w:szCs w:val="32"/>
          <w:rtl/>
          <w:lang w:bidi="ar-KW"/>
        </w:rPr>
        <w:t>الأدوار:</w:t>
      </w:r>
    </w:p>
    <w:p w14:paraId="7B6721C4" w14:textId="77777777" w:rsidR="00B805F2" w:rsidRPr="00B805F2" w:rsidRDefault="00B805F2">
      <w:pPr>
        <w:numPr>
          <w:ilvl w:val="0"/>
          <w:numId w:val="54"/>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 xml:space="preserve">الفتاوى والبيانات </w:t>
      </w:r>
    </w:p>
    <w:p w14:paraId="3E875117" w14:textId="77777777" w:rsidR="00B805F2" w:rsidRPr="00B805F2" w:rsidRDefault="00B805F2">
      <w:pPr>
        <w:numPr>
          <w:ilvl w:val="0"/>
          <w:numId w:val="54"/>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التواصل مع المسئولين وأصحاب القرار</w:t>
      </w:r>
    </w:p>
    <w:p w14:paraId="683EC6FB" w14:textId="77777777" w:rsidR="00B805F2" w:rsidRPr="00B805F2" w:rsidRDefault="00B805F2">
      <w:pPr>
        <w:numPr>
          <w:ilvl w:val="0"/>
          <w:numId w:val="54"/>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الوقفات الاحتجاجية</w:t>
      </w:r>
    </w:p>
    <w:p w14:paraId="4B646D0A" w14:textId="77777777" w:rsidR="00B805F2" w:rsidRPr="00B805F2" w:rsidRDefault="00B805F2">
      <w:pPr>
        <w:numPr>
          <w:ilvl w:val="0"/>
          <w:numId w:val="54"/>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الخطب والدروس</w:t>
      </w:r>
    </w:p>
    <w:p w14:paraId="66B7FB03" w14:textId="77777777" w:rsidR="00B805F2" w:rsidRPr="00B805F2" w:rsidRDefault="00B805F2">
      <w:pPr>
        <w:numPr>
          <w:ilvl w:val="0"/>
          <w:numId w:val="54"/>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البحوث والدراسات</w:t>
      </w:r>
    </w:p>
    <w:p w14:paraId="3B258EE3" w14:textId="77777777" w:rsidR="00B805F2" w:rsidRPr="00B805F2" w:rsidRDefault="00B805F2">
      <w:pPr>
        <w:numPr>
          <w:ilvl w:val="0"/>
          <w:numId w:val="54"/>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الندوات والمؤتمرات</w:t>
      </w:r>
    </w:p>
    <w:p w14:paraId="2AE76A6A" w14:textId="77777777" w:rsidR="00B805F2" w:rsidRPr="00B805F2" w:rsidRDefault="00B805F2">
      <w:pPr>
        <w:numPr>
          <w:ilvl w:val="0"/>
          <w:numId w:val="54"/>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البرامج الإذاعية والفضائي</w:t>
      </w:r>
      <w:r w:rsidRPr="00B805F2">
        <w:rPr>
          <w:rFonts w:ascii="ATraditional Arabic" w:eastAsia="Calibri" w:hAnsi="ATraditional Arabic" w:cs="ATraditional Arabic" w:hint="eastAsia"/>
          <w:sz w:val="32"/>
          <w:szCs w:val="32"/>
          <w:rtl/>
          <w:lang w:bidi="ar-KW"/>
        </w:rPr>
        <w:t>ة</w:t>
      </w:r>
    </w:p>
    <w:p w14:paraId="0AEA3715" w14:textId="77777777" w:rsidR="00B805F2" w:rsidRPr="00B805F2" w:rsidRDefault="00B805F2">
      <w:pPr>
        <w:numPr>
          <w:ilvl w:val="0"/>
          <w:numId w:val="54"/>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بيان الخطر عبر الميديا ووسائل التواصل</w:t>
      </w:r>
    </w:p>
    <w:p w14:paraId="564FDA8C" w14:textId="77777777" w:rsidR="00B805F2" w:rsidRPr="00B805F2" w:rsidRDefault="00B805F2">
      <w:pPr>
        <w:numPr>
          <w:ilvl w:val="0"/>
          <w:numId w:val="54"/>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رسائل للسفارات في الدول العربية والأجنبية</w:t>
      </w:r>
    </w:p>
    <w:p w14:paraId="5080165C" w14:textId="77777777" w:rsidR="00B805F2" w:rsidRPr="00B805F2" w:rsidRDefault="00B805F2">
      <w:pPr>
        <w:numPr>
          <w:ilvl w:val="0"/>
          <w:numId w:val="54"/>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رسائل للكيان الصهيوني والأمريكان</w:t>
      </w:r>
    </w:p>
    <w:p w14:paraId="5CE697AB" w14:textId="77777777" w:rsidR="00B805F2" w:rsidRPr="00B805F2" w:rsidRDefault="00B805F2">
      <w:pPr>
        <w:numPr>
          <w:ilvl w:val="0"/>
          <w:numId w:val="54"/>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الجانب القانوني الدولي</w:t>
      </w:r>
    </w:p>
    <w:p w14:paraId="15556991" w14:textId="77777777" w:rsidR="00B805F2" w:rsidRPr="00B805F2" w:rsidRDefault="00B805F2" w:rsidP="00B805F2">
      <w:pPr>
        <w:spacing w:after="160" w:line="259" w:lineRule="auto"/>
        <w:jc w:val="left"/>
        <w:rPr>
          <w:rFonts w:ascii="Simplified Arabic" w:eastAsia="Calibri" w:hAnsi="Simplified Arabic" w:cs="Simplified Arabic"/>
          <w:sz w:val="32"/>
          <w:szCs w:val="32"/>
          <w:lang w:bidi="ar-KW"/>
        </w:rPr>
      </w:pPr>
      <w:r w:rsidRPr="00B805F2">
        <w:rPr>
          <w:rFonts w:ascii="Calibri" w:eastAsia="Calibri" w:hAnsi="Calibri" w:cs="Arial"/>
          <w:noProof/>
          <w:rtl/>
        </w:rPr>
        <w:lastRenderedPageBreak/>
        <w:drawing>
          <wp:inline distT="0" distB="0" distL="0" distR="0" wp14:anchorId="1576716A" wp14:editId="7BE9A108">
            <wp:extent cx="5779135" cy="3524250"/>
            <wp:effectExtent l="0" t="0" r="0" b="0"/>
            <wp:docPr id="4" name="رسم تخطيطي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08BFAF7A" w14:textId="77777777" w:rsidR="00B805F2" w:rsidRPr="00B805F2" w:rsidRDefault="00B805F2">
      <w:pPr>
        <w:numPr>
          <w:ilvl w:val="0"/>
          <w:numId w:val="32"/>
        </w:numPr>
        <w:spacing w:after="160" w:line="259" w:lineRule="auto"/>
        <w:contextualSpacing/>
        <w:jc w:val="left"/>
        <w:rPr>
          <w:rFonts w:ascii="ATraditional Arabic" w:eastAsia="Calibri" w:hAnsi="ATraditional Arabic" w:cs="ATraditional Arabic"/>
          <w:b/>
          <w:bCs/>
          <w:sz w:val="32"/>
          <w:szCs w:val="32"/>
          <w:lang w:bidi="ar-KW"/>
        </w:rPr>
      </w:pPr>
      <w:r w:rsidRPr="00B805F2">
        <w:rPr>
          <w:rFonts w:ascii="ATraditional Arabic" w:eastAsia="Calibri" w:hAnsi="ATraditional Arabic" w:cs="ATraditional Arabic" w:hint="cs"/>
          <w:b/>
          <w:bCs/>
          <w:sz w:val="32"/>
          <w:szCs w:val="32"/>
          <w:rtl/>
          <w:lang w:bidi="ar-KW"/>
        </w:rPr>
        <w:t>مجال العمل:</w:t>
      </w:r>
    </w:p>
    <w:p w14:paraId="3CBB9FF5" w14:textId="77777777" w:rsidR="00B805F2" w:rsidRPr="00B805F2" w:rsidRDefault="00B805F2">
      <w:pPr>
        <w:numPr>
          <w:ilvl w:val="0"/>
          <w:numId w:val="39"/>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الوعظ والإرشاد</w:t>
      </w:r>
    </w:p>
    <w:p w14:paraId="04F43C2B" w14:textId="77777777" w:rsidR="00B805F2" w:rsidRPr="00B805F2" w:rsidRDefault="00B805F2">
      <w:pPr>
        <w:numPr>
          <w:ilvl w:val="0"/>
          <w:numId w:val="39"/>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 xml:space="preserve"> المتابعة والتنسيق</w:t>
      </w:r>
    </w:p>
    <w:p w14:paraId="28B50002" w14:textId="77777777" w:rsidR="00B805F2" w:rsidRPr="00B805F2" w:rsidRDefault="00B805F2">
      <w:pPr>
        <w:numPr>
          <w:ilvl w:val="0"/>
          <w:numId w:val="39"/>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 xml:space="preserve"> المجال الإعلامي</w:t>
      </w:r>
    </w:p>
    <w:p w14:paraId="42CE2405" w14:textId="77777777" w:rsidR="00B805F2" w:rsidRPr="00B805F2" w:rsidRDefault="00B805F2">
      <w:pPr>
        <w:numPr>
          <w:ilvl w:val="0"/>
          <w:numId w:val="39"/>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 xml:space="preserve"> العلاقات الدبلوماسية</w:t>
      </w:r>
    </w:p>
    <w:p w14:paraId="79489EBE" w14:textId="77777777" w:rsidR="00B805F2" w:rsidRPr="00B805F2" w:rsidRDefault="00B805F2">
      <w:pPr>
        <w:numPr>
          <w:ilvl w:val="0"/>
          <w:numId w:val="39"/>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 xml:space="preserve"> الحشد الشعبي</w:t>
      </w:r>
    </w:p>
    <w:p w14:paraId="71FED170" w14:textId="77777777" w:rsidR="00B805F2" w:rsidRPr="00B805F2" w:rsidRDefault="00B805F2">
      <w:pPr>
        <w:numPr>
          <w:ilvl w:val="0"/>
          <w:numId w:val="39"/>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 xml:space="preserve"> الجانب القانوني</w:t>
      </w:r>
    </w:p>
    <w:p w14:paraId="57B59D9D" w14:textId="77777777" w:rsidR="00B805F2" w:rsidRPr="00B805F2" w:rsidRDefault="00B805F2" w:rsidP="00B805F2">
      <w:pPr>
        <w:spacing w:after="160" w:line="259" w:lineRule="auto"/>
        <w:jc w:val="left"/>
        <w:rPr>
          <w:rFonts w:ascii="Simplified Arabic" w:eastAsia="Calibri" w:hAnsi="Simplified Arabic" w:cs="Simplified Arabic"/>
          <w:sz w:val="32"/>
          <w:szCs w:val="32"/>
          <w:lang w:bidi="ar-KW"/>
        </w:rPr>
      </w:pPr>
      <w:r w:rsidRPr="00B805F2">
        <w:rPr>
          <w:rFonts w:ascii="Calibri" w:eastAsia="Calibri" w:hAnsi="Calibri" w:cs="Arial"/>
          <w:noProof/>
          <w:rtl/>
        </w:rPr>
        <w:drawing>
          <wp:inline distT="0" distB="0" distL="0" distR="0" wp14:anchorId="4CD3B295" wp14:editId="7076CF93">
            <wp:extent cx="5495925" cy="1400175"/>
            <wp:effectExtent l="19050" t="0" r="9525" b="0"/>
            <wp:docPr id="6" name="رسم تخطيطي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6D6C6779" w14:textId="77777777" w:rsidR="00B805F2" w:rsidRPr="00B805F2" w:rsidRDefault="00B805F2">
      <w:pPr>
        <w:numPr>
          <w:ilvl w:val="0"/>
          <w:numId w:val="32"/>
        </w:numPr>
        <w:spacing w:after="160" w:line="259" w:lineRule="auto"/>
        <w:contextualSpacing/>
        <w:jc w:val="left"/>
        <w:rPr>
          <w:rFonts w:ascii="ATraditional Arabic" w:eastAsia="Calibri" w:hAnsi="ATraditional Arabic" w:cs="ATraditional Arabic"/>
          <w:b/>
          <w:bCs/>
          <w:sz w:val="32"/>
          <w:szCs w:val="32"/>
          <w:lang w:bidi="ar-KW"/>
        </w:rPr>
      </w:pPr>
      <w:r w:rsidRPr="00B805F2">
        <w:rPr>
          <w:rFonts w:ascii="Traditional Arabic" w:eastAsia="Calibri" w:hAnsi="Traditional Arabic" w:cs="Traditional Arabic"/>
          <w:b/>
          <w:bCs/>
          <w:sz w:val="32"/>
          <w:szCs w:val="32"/>
          <w:rtl/>
          <w:lang w:bidi="ar-KW"/>
        </w:rPr>
        <w:t xml:space="preserve"> </w:t>
      </w:r>
      <w:r w:rsidRPr="00B805F2">
        <w:rPr>
          <w:rFonts w:ascii="ATraditional Arabic" w:eastAsia="Calibri" w:hAnsi="ATraditional Arabic" w:cs="ATraditional Arabic"/>
          <w:b/>
          <w:bCs/>
          <w:sz w:val="32"/>
          <w:szCs w:val="32"/>
          <w:rtl/>
          <w:lang w:bidi="ar-KW"/>
        </w:rPr>
        <w:t>التمويل</w:t>
      </w:r>
      <w:r w:rsidRPr="00B805F2">
        <w:rPr>
          <w:rFonts w:ascii="ATraditional Arabic" w:eastAsia="Calibri" w:hAnsi="ATraditional Arabic" w:cs="ATraditional Arabic" w:hint="cs"/>
          <w:b/>
          <w:bCs/>
          <w:sz w:val="32"/>
          <w:szCs w:val="32"/>
          <w:rtl/>
          <w:lang w:bidi="ar-KW"/>
        </w:rPr>
        <w:t>:</w:t>
      </w:r>
    </w:p>
    <w:p w14:paraId="72CA8C2F" w14:textId="77777777" w:rsidR="00B805F2" w:rsidRPr="00B805F2" w:rsidRDefault="00B805F2">
      <w:pPr>
        <w:numPr>
          <w:ilvl w:val="0"/>
          <w:numId w:val="40"/>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الخطة المالية</w:t>
      </w:r>
    </w:p>
    <w:p w14:paraId="5F70D165" w14:textId="77777777" w:rsidR="00B805F2" w:rsidRPr="00B805F2" w:rsidRDefault="00B805F2">
      <w:pPr>
        <w:numPr>
          <w:ilvl w:val="0"/>
          <w:numId w:val="40"/>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 xml:space="preserve"> الميزانية العامة</w:t>
      </w:r>
    </w:p>
    <w:p w14:paraId="061E064F" w14:textId="77777777" w:rsidR="00B805F2" w:rsidRPr="00B805F2" w:rsidRDefault="00B805F2">
      <w:pPr>
        <w:numPr>
          <w:ilvl w:val="0"/>
          <w:numId w:val="40"/>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 xml:space="preserve"> الميزانية التشغيلية</w:t>
      </w:r>
    </w:p>
    <w:p w14:paraId="48E4A66B" w14:textId="77777777" w:rsidR="00B805F2" w:rsidRPr="00B805F2" w:rsidRDefault="00B805F2">
      <w:pPr>
        <w:numPr>
          <w:ilvl w:val="0"/>
          <w:numId w:val="40"/>
        </w:numPr>
        <w:spacing w:after="160" w:line="259" w:lineRule="auto"/>
        <w:contextualSpacing/>
        <w:jc w:val="left"/>
        <w:rPr>
          <w:rFonts w:ascii="ATraditional Arabic" w:eastAsia="Calibri" w:hAnsi="ATraditional Arabic" w:cs="ATraditional Arabic"/>
          <w:sz w:val="32"/>
          <w:szCs w:val="32"/>
          <w:rtl/>
          <w:lang w:bidi="ar-KW"/>
        </w:rPr>
      </w:pPr>
      <w:r w:rsidRPr="00B805F2">
        <w:rPr>
          <w:rFonts w:ascii="ATraditional Arabic" w:eastAsia="Calibri" w:hAnsi="ATraditional Arabic" w:cs="ATraditional Arabic" w:hint="cs"/>
          <w:sz w:val="32"/>
          <w:szCs w:val="32"/>
          <w:rtl/>
          <w:lang w:bidi="ar-KW"/>
        </w:rPr>
        <w:t xml:space="preserve"> مصادر التمويل</w:t>
      </w:r>
    </w:p>
    <w:p w14:paraId="06D126AC" w14:textId="77777777" w:rsidR="00B805F2" w:rsidRPr="00B805F2" w:rsidRDefault="00B805F2">
      <w:pPr>
        <w:numPr>
          <w:ilvl w:val="0"/>
          <w:numId w:val="38"/>
        </w:numPr>
        <w:spacing w:after="120" w:line="259" w:lineRule="auto"/>
        <w:contextualSpacing/>
        <w:jc w:val="left"/>
        <w:rPr>
          <w:rFonts w:ascii="Calibri" w:eastAsia="Calibri" w:hAnsi="Calibri" w:cs="ATraditional Arabic"/>
          <w:b/>
          <w:bCs/>
          <w:sz w:val="32"/>
          <w:szCs w:val="32"/>
        </w:rPr>
      </w:pPr>
      <w:r w:rsidRPr="00B805F2">
        <w:rPr>
          <w:rFonts w:ascii="Calibri" w:eastAsia="Calibri" w:hAnsi="Calibri" w:cs="ATraditional Arabic" w:hint="cs"/>
          <w:b/>
          <w:bCs/>
          <w:sz w:val="32"/>
          <w:szCs w:val="32"/>
          <w:rtl/>
        </w:rPr>
        <w:lastRenderedPageBreak/>
        <w:t>الجمهور المستهدف:</w:t>
      </w:r>
    </w:p>
    <w:p w14:paraId="20C5591F" w14:textId="77777777" w:rsidR="00B805F2" w:rsidRPr="00B805F2" w:rsidRDefault="00B805F2">
      <w:pPr>
        <w:numPr>
          <w:ilvl w:val="0"/>
          <w:numId w:val="42"/>
        </w:numPr>
        <w:spacing w:after="160" w:line="259" w:lineRule="auto"/>
        <w:contextualSpacing/>
        <w:jc w:val="left"/>
        <w:rPr>
          <w:rFonts w:ascii="ATraditional Arabic" w:eastAsia="Calibri" w:hAnsi="ATraditional Arabic" w:cs="ATraditional Arabic"/>
          <w:b/>
          <w:bCs/>
          <w:sz w:val="32"/>
          <w:szCs w:val="32"/>
          <w:lang w:bidi="ar-KW"/>
        </w:rPr>
      </w:pPr>
      <w:r w:rsidRPr="00B805F2">
        <w:rPr>
          <w:rFonts w:ascii="ATraditional Arabic" w:eastAsia="Calibri" w:hAnsi="ATraditional Arabic" w:cs="ATraditional Arabic" w:hint="cs"/>
          <w:sz w:val="32"/>
          <w:szCs w:val="32"/>
          <w:rtl/>
          <w:lang w:bidi="ar-KW"/>
        </w:rPr>
        <w:t>أنواع الجمهور: مؤسسات العلماء والدعاة</w:t>
      </w:r>
    </w:p>
    <w:p w14:paraId="4DF8BC6C" w14:textId="77777777" w:rsidR="00B805F2" w:rsidRPr="00B805F2" w:rsidRDefault="00B805F2">
      <w:pPr>
        <w:numPr>
          <w:ilvl w:val="0"/>
          <w:numId w:val="42"/>
        </w:numPr>
        <w:spacing w:after="160" w:line="259" w:lineRule="auto"/>
        <w:contextualSpacing/>
        <w:jc w:val="left"/>
        <w:rPr>
          <w:rFonts w:ascii="ATraditional Arabic" w:eastAsia="Calibri" w:hAnsi="ATraditional Arabic" w:cs="ATraditional Arabic"/>
          <w:b/>
          <w:bCs/>
          <w:sz w:val="32"/>
          <w:szCs w:val="32"/>
          <w:lang w:bidi="ar-KW"/>
        </w:rPr>
      </w:pPr>
      <w:r w:rsidRPr="00B805F2">
        <w:rPr>
          <w:rFonts w:ascii="ATraditional Arabic" w:eastAsia="Calibri" w:hAnsi="ATraditional Arabic" w:cs="ATraditional Arabic" w:hint="cs"/>
          <w:sz w:val="32"/>
          <w:szCs w:val="32"/>
          <w:rtl/>
          <w:lang w:bidi="ar-KW"/>
        </w:rPr>
        <w:t>الموقع الجغرافي: أنحاء العالم خاصة في العالم العربي</w:t>
      </w:r>
    </w:p>
    <w:p w14:paraId="5A6163FC" w14:textId="77777777" w:rsidR="00B805F2" w:rsidRPr="00B805F2" w:rsidRDefault="00B805F2">
      <w:pPr>
        <w:numPr>
          <w:ilvl w:val="0"/>
          <w:numId w:val="42"/>
        </w:numPr>
        <w:spacing w:after="160" w:line="259" w:lineRule="auto"/>
        <w:contextualSpacing/>
        <w:jc w:val="left"/>
        <w:rPr>
          <w:rFonts w:ascii="ATraditional Arabic" w:eastAsia="Calibri" w:hAnsi="ATraditional Arabic" w:cs="ATraditional Arabic"/>
          <w:b/>
          <w:bCs/>
          <w:sz w:val="32"/>
          <w:szCs w:val="32"/>
          <w:lang w:bidi="ar-KW"/>
        </w:rPr>
      </w:pPr>
      <w:r w:rsidRPr="00B805F2">
        <w:rPr>
          <w:rFonts w:ascii="ATraditional Arabic" w:eastAsia="Calibri" w:hAnsi="ATraditional Arabic" w:cs="ATraditional Arabic" w:hint="cs"/>
          <w:sz w:val="32"/>
          <w:szCs w:val="32"/>
          <w:rtl/>
          <w:lang w:bidi="ar-KW"/>
        </w:rPr>
        <w:t>خصائص الجمهور: المؤسسية- العلم- الجهاد الفكري</w:t>
      </w:r>
    </w:p>
    <w:p w14:paraId="654591D6" w14:textId="77777777" w:rsidR="00B805F2" w:rsidRPr="00B805F2" w:rsidRDefault="00B805F2">
      <w:pPr>
        <w:numPr>
          <w:ilvl w:val="0"/>
          <w:numId w:val="42"/>
        </w:numPr>
        <w:spacing w:after="160" w:line="259" w:lineRule="auto"/>
        <w:contextualSpacing/>
        <w:jc w:val="left"/>
        <w:rPr>
          <w:rFonts w:ascii="ATraditional Arabic" w:eastAsia="Calibri" w:hAnsi="ATraditional Arabic" w:cs="ATraditional Arabic"/>
          <w:b/>
          <w:bCs/>
          <w:sz w:val="32"/>
          <w:szCs w:val="32"/>
          <w:lang w:bidi="ar-KW"/>
        </w:rPr>
      </w:pPr>
      <w:r w:rsidRPr="00B805F2">
        <w:rPr>
          <w:rFonts w:ascii="ATraditional Arabic" w:eastAsia="Calibri" w:hAnsi="ATraditional Arabic" w:cs="ATraditional Arabic" w:hint="cs"/>
          <w:sz w:val="32"/>
          <w:szCs w:val="32"/>
          <w:rtl/>
          <w:lang w:bidi="ar-KW"/>
        </w:rPr>
        <w:t>اتجاهات الجمهور: المؤسسات الرسمية- المؤسسات غير الرسمية</w:t>
      </w:r>
    </w:p>
    <w:p w14:paraId="38F8B009" w14:textId="77777777" w:rsidR="00B805F2" w:rsidRPr="00B805F2" w:rsidRDefault="00B805F2">
      <w:pPr>
        <w:numPr>
          <w:ilvl w:val="0"/>
          <w:numId w:val="38"/>
        </w:numPr>
        <w:spacing w:after="120" w:line="259" w:lineRule="auto"/>
        <w:contextualSpacing/>
        <w:jc w:val="left"/>
        <w:rPr>
          <w:rFonts w:ascii="Calibri" w:eastAsia="Calibri" w:hAnsi="Calibri" w:cs="ATraditional Arabic"/>
          <w:b/>
          <w:bCs/>
          <w:sz w:val="32"/>
          <w:szCs w:val="32"/>
        </w:rPr>
      </w:pPr>
      <w:r w:rsidRPr="00B805F2">
        <w:rPr>
          <w:rFonts w:ascii="Calibri" w:eastAsia="Calibri" w:hAnsi="Calibri" w:cs="ATraditional Arabic" w:hint="cs"/>
          <w:b/>
          <w:bCs/>
          <w:sz w:val="32"/>
          <w:szCs w:val="32"/>
          <w:rtl/>
        </w:rPr>
        <w:t>المنافسون:</w:t>
      </w:r>
    </w:p>
    <w:p w14:paraId="37861553" w14:textId="77777777" w:rsidR="00B805F2" w:rsidRPr="00B805F2" w:rsidRDefault="00B805F2">
      <w:pPr>
        <w:numPr>
          <w:ilvl w:val="0"/>
          <w:numId w:val="43"/>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أنواع المنافسين: مؤسسات العلماء التابعة للأنظمة المطبعة مع الصهاينة</w:t>
      </w:r>
    </w:p>
    <w:p w14:paraId="2DECD2A4" w14:textId="77777777" w:rsidR="00B805F2" w:rsidRPr="00B805F2" w:rsidRDefault="00B805F2">
      <w:pPr>
        <w:numPr>
          <w:ilvl w:val="0"/>
          <w:numId w:val="43"/>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 xml:space="preserve">تأثير المنافسين على الجمهور المستهدف: </w:t>
      </w:r>
    </w:p>
    <w:p w14:paraId="7159ADF9" w14:textId="77777777" w:rsidR="00B805F2" w:rsidRPr="00B805F2" w:rsidRDefault="00B805F2">
      <w:pPr>
        <w:numPr>
          <w:ilvl w:val="0"/>
          <w:numId w:val="41"/>
        </w:numPr>
        <w:spacing w:after="160" w:line="259" w:lineRule="auto"/>
        <w:ind w:left="714" w:hanging="357"/>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تأثير ديني</w:t>
      </w:r>
    </w:p>
    <w:p w14:paraId="187425D7" w14:textId="77777777" w:rsidR="00B805F2" w:rsidRPr="00B805F2" w:rsidRDefault="00B805F2">
      <w:pPr>
        <w:numPr>
          <w:ilvl w:val="0"/>
          <w:numId w:val="41"/>
        </w:numPr>
        <w:spacing w:after="160" w:line="259" w:lineRule="auto"/>
        <w:ind w:left="714" w:hanging="357"/>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تأثير إعلامي</w:t>
      </w:r>
    </w:p>
    <w:p w14:paraId="3ADC70AA" w14:textId="77777777" w:rsidR="00B805F2" w:rsidRPr="00B805F2" w:rsidRDefault="00B805F2">
      <w:pPr>
        <w:numPr>
          <w:ilvl w:val="0"/>
          <w:numId w:val="43"/>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المزايا عن المنافسين:</w:t>
      </w:r>
    </w:p>
    <w:p w14:paraId="35DAEF24" w14:textId="77777777" w:rsidR="00B805F2" w:rsidRPr="00B805F2" w:rsidRDefault="00B805F2">
      <w:pPr>
        <w:numPr>
          <w:ilvl w:val="0"/>
          <w:numId w:val="44"/>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وضوح الرؤية</w:t>
      </w:r>
    </w:p>
    <w:p w14:paraId="2B151990" w14:textId="77777777" w:rsidR="00B805F2" w:rsidRPr="00B805F2" w:rsidRDefault="00B805F2">
      <w:pPr>
        <w:numPr>
          <w:ilvl w:val="0"/>
          <w:numId w:val="44"/>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التجرد للقضية والإخلاص لله</w:t>
      </w:r>
    </w:p>
    <w:p w14:paraId="638268DA" w14:textId="77777777" w:rsidR="00B805F2" w:rsidRPr="00B805F2" w:rsidRDefault="00B805F2">
      <w:pPr>
        <w:numPr>
          <w:ilvl w:val="0"/>
          <w:numId w:val="44"/>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العمل التطوعي</w:t>
      </w:r>
    </w:p>
    <w:p w14:paraId="1CFD4E3C" w14:textId="77777777" w:rsidR="00B805F2" w:rsidRPr="00B805F2" w:rsidRDefault="00B805F2">
      <w:pPr>
        <w:numPr>
          <w:ilvl w:val="0"/>
          <w:numId w:val="44"/>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أصحاب حق</w:t>
      </w:r>
    </w:p>
    <w:p w14:paraId="3CAF21DF" w14:textId="77777777" w:rsidR="00B805F2" w:rsidRPr="00B805F2" w:rsidRDefault="00B805F2">
      <w:pPr>
        <w:numPr>
          <w:ilvl w:val="0"/>
          <w:numId w:val="44"/>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أصحاب رسالة</w:t>
      </w:r>
    </w:p>
    <w:p w14:paraId="25B34C31" w14:textId="77777777" w:rsidR="00B805F2" w:rsidRPr="00B805F2" w:rsidRDefault="00B805F2" w:rsidP="00B805F2">
      <w:pPr>
        <w:spacing w:line="259" w:lineRule="auto"/>
        <w:jc w:val="left"/>
        <w:rPr>
          <w:rFonts w:ascii="Simplified Arabic" w:eastAsia="Calibri" w:hAnsi="Simplified Arabic" w:cs="Simplified Arabic"/>
          <w:sz w:val="32"/>
          <w:szCs w:val="32"/>
          <w:lang w:bidi="ar-KW"/>
        </w:rPr>
      </w:pPr>
      <w:r w:rsidRPr="00B805F2">
        <w:rPr>
          <w:rFonts w:ascii="Simplified Arabic" w:eastAsia="Calibri" w:hAnsi="Simplified Arabic" w:cs="Simplified Arabic" w:hint="cs"/>
          <w:noProof/>
          <w:sz w:val="32"/>
          <w:szCs w:val="32"/>
          <w:rtl/>
        </w:rPr>
        <w:drawing>
          <wp:inline distT="0" distB="0" distL="0" distR="0" wp14:anchorId="19062541" wp14:editId="1BCFE2FE">
            <wp:extent cx="5581650" cy="619125"/>
            <wp:effectExtent l="38100" t="0" r="19050" b="0"/>
            <wp:docPr id="5" name="رسم تخطيطي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6A7EC805" w14:textId="77777777" w:rsidR="00B805F2" w:rsidRPr="00B805F2" w:rsidRDefault="00B805F2">
      <w:pPr>
        <w:numPr>
          <w:ilvl w:val="0"/>
          <w:numId w:val="43"/>
        </w:numPr>
        <w:spacing w:after="160" w:line="259" w:lineRule="auto"/>
        <w:contextualSpacing/>
        <w:jc w:val="left"/>
        <w:rPr>
          <w:rFonts w:ascii="ATraditional Arabic" w:eastAsia="Calibri" w:hAnsi="ATraditional Arabic" w:cs="ATraditional Arabic"/>
          <w:sz w:val="32"/>
          <w:szCs w:val="32"/>
          <w:lang w:bidi="ar-KW"/>
        </w:rPr>
      </w:pPr>
      <w:r w:rsidRPr="00B805F2">
        <w:rPr>
          <w:rFonts w:ascii="Traditional Arabic" w:eastAsia="Calibri" w:hAnsi="Traditional Arabic" w:cs="Traditional Arabic"/>
          <w:sz w:val="32"/>
          <w:szCs w:val="32"/>
          <w:rtl/>
          <w:lang w:bidi="ar-KW"/>
        </w:rPr>
        <w:t xml:space="preserve"> </w:t>
      </w:r>
      <w:r w:rsidRPr="00B805F2">
        <w:rPr>
          <w:rFonts w:ascii="ATraditional Arabic" w:eastAsia="Calibri" w:hAnsi="ATraditional Arabic" w:cs="ATraditional Arabic" w:hint="cs"/>
          <w:sz w:val="32"/>
          <w:szCs w:val="32"/>
          <w:rtl/>
          <w:lang w:bidi="ar-KW"/>
        </w:rPr>
        <w:t>عوائق المنافسة:</w:t>
      </w:r>
    </w:p>
    <w:p w14:paraId="1CCC47F4" w14:textId="77777777" w:rsidR="00B805F2" w:rsidRPr="00B805F2" w:rsidRDefault="00B805F2">
      <w:pPr>
        <w:numPr>
          <w:ilvl w:val="0"/>
          <w:numId w:val="45"/>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العوائق من الأنظمة</w:t>
      </w:r>
    </w:p>
    <w:p w14:paraId="63F110D6" w14:textId="77777777" w:rsidR="00B805F2" w:rsidRPr="00B805F2" w:rsidRDefault="00B805F2">
      <w:pPr>
        <w:numPr>
          <w:ilvl w:val="0"/>
          <w:numId w:val="45"/>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العوائق المادية</w:t>
      </w:r>
    </w:p>
    <w:p w14:paraId="321FE099" w14:textId="77777777" w:rsidR="00B805F2" w:rsidRPr="00B805F2" w:rsidRDefault="00B805F2">
      <w:pPr>
        <w:numPr>
          <w:ilvl w:val="0"/>
          <w:numId w:val="45"/>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قوة المنافسين وكثرتهم</w:t>
      </w:r>
    </w:p>
    <w:p w14:paraId="0BF814EB" w14:textId="77777777" w:rsidR="00B805F2" w:rsidRPr="00B805F2" w:rsidRDefault="00B805F2">
      <w:pPr>
        <w:numPr>
          <w:ilvl w:val="0"/>
          <w:numId w:val="45"/>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توافر المعلومات</w:t>
      </w:r>
    </w:p>
    <w:p w14:paraId="47472BD9" w14:textId="77777777" w:rsidR="00B805F2" w:rsidRPr="00B805F2" w:rsidRDefault="00B805F2">
      <w:pPr>
        <w:numPr>
          <w:ilvl w:val="0"/>
          <w:numId w:val="45"/>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 xml:space="preserve"> التأثير</w:t>
      </w:r>
    </w:p>
    <w:p w14:paraId="106A11AE" w14:textId="77777777" w:rsidR="00B805F2" w:rsidRPr="00B805F2" w:rsidRDefault="00B805F2">
      <w:pPr>
        <w:numPr>
          <w:ilvl w:val="0"/>
          <w:numId w:val="45"/>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 xml:space="preserve"> تنوع المنافسين</w:t>
      </w:r>
    </w:p>
    <w:p w14:paraId="5034FEA0" w14:textId="77777777" w:rsidR="00B805F2" w:rsidRPr="00B805F2" w:rsidRDefault="00B805F2">
      <w:pPr>
        <w:numPr>
          <w:ilvl w:val="0"/>
          <w:numId w:val="45"/>
        </w:numPr>
        <w:spacing w:after="160" w:line="259" w:lineRule="auto"/>
        <w:ind w:left="714" w:hanging="357"/>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 xml:space="preserve"> نقاط القوة والضعف</w:t>
      </w:r>
    </w:p>
    <w:p w14:paraId="1C1925BB" w14:textId="77777777" w:rsidR="00B805F2" w:rsidRPr="00B805F2" w:rsidRDefault="00B805F2" w:rsidP="00B805F2">
      <w:pPr>
        <w:ind w:left="357"/>
        <w:jc w:val="left"/>
        <w:rPr>
          <w:rFonts w:ascii="Traditional Arabic" w:eastAsia="Calibri" w:hAnsi="Traditional Arabic" w:cs="Traditional Arabic"/>
          <w:sz w:val="32"/>
          <w:szCs w:val="32"/>
          <w:lang w:bidi="ar-KW"/>
        </w:rPr>
      </w:pPr>
      <w:r w:rsidRPr="00B805F2">
        <w:rPr>
          <w:rFonts w:ascii="Simplified Arabic" w:eastAsia="Calibri" w:hAnsi="Simplified Arabic" w:cs="Simplified Arabic" w:hint="cs"/>
          <w:noProof/>
          <w:sz w:val="32"/>
          <w:szCs w:val="32"/>
          <w:rtl/>
        </w:rPr>
        <w:lastRenderedPageBreak/>
        <w:drawing>
          <wp:inline distT="0" distB="0" distL="0" distR="0" wp14:anchorId="1143DC7B" wp14:editId="736E029E">
            <wp:extent cx="5476875" cy="828675"/>
            <wp:effectExtent l="38100" t="0" r="47625" b="0"/>
            <wp:docPr id="11" name="رسم تخطيطي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0BC9361A" w14:textId="77777777" w:rsidR="00B805F2" w:rsidRPr="00B805F2" w:rsidRDefault="00B805F2">
      <w:pPr>
        <w:numPr>
          <w:ilvl w:val="0"/>
          <w:numId w:val="38"/>
        </w:numPr>
        <w:spacing w:after="120" w:line="259" w:lineRule="auto"/>
        <w:contextualSpacing/>
        <w:jc w:val="left"/>
        <w:rPr>
          <w:rFonts w:ascii="Calibri" w:eastAsia="Calibri" w:hAnsi="Calibri" w:cs="ATraditional Arabic"/>
          <w:b/>
          <w:bCs/>
          <w:sz w:val="32"/>
          <w:szCs w:val="32"/>
        </w:rPr>
      </w:pPr>
      <w:r w:rsidRPr="00B805F2">
        <w:rPr>
          <w:rFonts w:ascii="Calibri" w:eastAsia="Calibri" w:hAnsi="Calibri" w:cs="ATraditional Arabic" w:hint="cs"/>
          <w:b/>
          <w:bCs/>
          <w:sz w:val="32"/>
          <w:szCs w:val="32"/>
          <w:rtl/>
        </w:rPr>
        <w:t>خطة التسويق والدعاية:</w:t>
      </w:r>
    </w:p>
    <w:p w14:paraId="412D3BA4" w14:textId="77777777" w:rsidR="00B805F2" w:rsidRPr="00B805F2" w:rsidRDefault="00B805F2">
      <w:pPr>
        <w:numPr>
          <w:ilvl w:val="0"/>
          <w:numId w:val="46"/>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الرسالة: التصدي لمواجهة صفقة القرن ومنع حصولها</w:t>
      </w:r>
    </w:p>
    <w:p w14:paraId="7F55E541" w14:textId="77777777" w:rsidR="00B805F2" w:rsidRPr="00B805F2" w:rsidRDefault="00B805F2">
      <w:pPr>
        <w:numPr>
          <w:ilvl w:val="0"/>
          <w:numId w:val="46"/>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أدوات التسويق والدعاية:</w:t>
      </w:r>
    </w:p>
    <w:p w14:paraId="1D48F749" w14:textId="77777777" w:rsidR="00B805F2" w:rsidRPr="00B805F2" w:rsidRDefault="00B805F2">
      <w:pPr>
        <w:numPr>
          <w:ilvl w:val="0"/>
          <w:numId w:val="37"/>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تعريف الخطة التسويقية</w:t>
      </w:r>
    </w:p>
    <w:p w14:paraId="13436AFD" w14:textId="77777777" w:rsidR="00B805F2" w:rsidRPr="00B805F2" w:rsidRDefault="00B805F2">
      <w:pPr>
        <w:numPr>
          <w:ilvl w:val="0"/>
          <w:numId w:val="37"/>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التعريف بمخاطر صفقة القرن</w:t>
      </w:r>
    </w:p>
    <w:p w14:paraId="1C6C199E" w14:textId="77777777" w:rsidR="00B805F2" w:rsidRPr="00B805F2" w:rsidRDefault="00B805F2">
      <w:pPr>
        <w:numPr>
          <w:ilvl w:val="0"/>
          <w:numId w:val="37"/>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كيفية وصول الرسالة</w:t>
      </w:r>
    </w:p>
    <w:p w14:paraId="7A1F9497" w14:textId="77777777" w:rsidR="00B805F2" w:rsidRPr="00B805F2" w:rsidRDefault="00B805F2">
      <w:pPr>
        <w:numPr>
          <w:ilvl w:val="0"/>
          <w:numId w:val="37"/>
        </w:numPr>
        <w:spacing w:after="160" w:line="259" w:lineRule="auto"/>
        <w:contextualSpacing/>
        <w:jc w:val="left"/>
        <w:rPr>
          <w:rFonts w:ascii="ATraditional Arabic" w:eastAsia="Calibri" w:hAnsi="ATraditional Arabic" w:cs="ATraditional Arabic"/>
          <w:sz w:val="32"/>
          <w:szCs w:val="32"/>
          <w:rtl/>
          <w:lang w:bidi="ar-KW"/>
        </w:rPr>
      </w:pPr>
      <w:r w:rsidRPr="00B805F2">
        <w:rPr>
          <w:rFonts w:ascii="ATraditional Arabic" w:eastAsia="Calibri" w:hAnsi="ATraditional Arabic" w:cs="ATraditional Arabic" w:hint="cs"/>
          <w:sz w:val="32"/>
          <w:szCs w:val="32"/>
          <w:rtl/>
          <w:lang w:bidi="ar-KW"/>
        </w:rPr>
        <w:t>صياغة استراتيجية لترويج الرسالة</w:t>
      </w:r>
    </w:p>
    <w:p w14:paraId="28946F06" w14:textId="77777777" w:rsidR="00B805F2" w:rsidRPr="00B805F2" w:rsidRDefault="00B805F2">
      <w:pPr>
        <w:numPr>
          <w:ilvl w:val="0"/>
          <w:numId w:val="46"/>
        </w:numPr>
        <w:spacing w:after="160" w:line="259" w:lineRule="auto"/>
        <w:contextualSpacing/>
        <w:jc w:val="left"/>
        <w:rPr>
          <w:rFonts w:ascii="ATraditional Arabic" w:eastAsia="Calibri" w:hAnsi="ATraditional Arabic" w:cs="ATraditional Arabic"/>
          <w:sz w:val="32"/>
          <w:szCs w:val="32"/>
          <w:rtl/>
          <w:lang w:bidi="ar-KW"/>
        </w:rPr>
      </w:pPr>
      <w:r w:rsidRPr="00B805F2">
        <w:rPr>
          <w:rFonts w:ascii="ATraditional Arabic" w:eastAsia="Calibri" w:hAnsi="ATraditional Arabic" w:cs="ATraditional Arabic" w:hint="cs"/>
          <w:sz w:val="32"/>
          <w:szCs w:val="32"/>
          <w:rtl/>
          <w:lang w:bidi="ar-KW"/>
        </w:rPr>
        <w:t>الأدوات الترويجية:</w:t>
      </w:r>
    </w:p>
    <w:p w14:paraId="617410EB" w14:textId="77777777" w:rsidR="00B805F2" w:rsidRPr="00B805F2" w:rsidRDefault="00B805F2">
      <w:pPr>
        <w:numPr>
          <w:ilvl w:val="0"/>
          <w:numId w:val="37"/>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الصحف والمجلات</w:t>
      </w:r>
    </w:p>
    <w:p w14:paraId="3CB9FC1C" w14:textId="77777777" w:rsidR="00B805F2" w:rsidRPr="00B805F2" w:rsidRDefault="00B805F2">
      <w:pPr>
        <w:numPr>
          <w:ilvl w:val="0"/>
          <w:numId w:val="37"/>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مواقع الإنترنت</w:t>
      </w:r>
    </w:p>
    <w:p w14:paraId="460997DC" w14:textId="77777777" w:rsidR="00B805F2" w:rsidRPr="00B805F2" w:rsidRDefault="00B805F2">
      <w:pPr>
        <w:numPr>
          <w:ilvl w:val="0"/>
          <w:numId w:val="37"/>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 xml:space="preserve">وسائل التواصل </w:t>
      </w:r>
      <w:proofErr w:type="spellStart"/>
      <w:r w:rsidRPr="00B805F2">
        <w:rPr>
          <w:rFonts w:ascii="ATraditional Arabic" w:eastAsia="Calibri" w:hAnsi="ATraditional Arabic" w:cs="ATraditional Arabic" w:hint="cs"/>
          <w:sz w:val="32"/>
          <w:szCs w:val="32"/>
          <w:rtl/>
          <w:lang w:bidi="ar-KW"/>
        </w:rPr>
        <w:t>والسوشيال</w:t>
      </w:r>
      <w:proofErr w:type="spellEnd"/>
      <w:r w:rsidRPr="00B805F2">
        <w:rPr>
          <w:rFonts w:ascii="ATraditional Arabic" w:eastAsia="Calibri" w:hAnsi="ATraditional Arabic" w:cs="ATraditional Arabic" w:hint="cs"/>
          <w:sz w:val="32"/>
          <w:szCs w:val="32"/>
          <w:rtl/>
          <w:lang w:bidi="ar-KW"/>
        </w:rPr>
        <w:t xml:space="preserve"> ميديا</w:t>
      </w:r>
    </w:p>
    <w:p w14:paraId="7913BD04" w14:textId="77777777" w:rsidR="00B805F2" w:rsidRPr="00B805F2" w:rsidRDefault="00B805F2">
      <w:pPr>
        <w:numPr>
          <w:ilvl w:val="0"/>
          <w:numId w:val="37"/>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الإذاعة</w:t>
      </w:r>
    </w:p>
    <w:p w14:paraId="05474A74" w14:textId="77777777" w:rsidR="00B805F2" w:rsidRPr="00B805F2" w:rsidRDefault="00B805F2">
      <w:pPr>
        <w:numPr>
          <w:ilvl w:val="0"/>
          <w:numId w:val="37"/>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التلفاز</w:t>
      </w:r>
    </w:p>
    <w:p w14:paraId="1AFFEB55" w14:textId="77777777" w:rsidR="00B805F2" w:rsidRPr="00B805F2" w:rsidRDefault="00B805F2">
      <w:pPr>
        <w:numPr>
          <w:ilvl w:val="0"/>
          <w:numId w:val="37"/>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البريد الإلكتروني (المؤسسات الرسمية)</w:t>
      </w:r>
    </w:p>
    <w:p w14:paraId="66F3CF47" w14:textId="77777777" w:rsidR="00B805F2" w:rsidRPr="00B805F2" w:rsidRDefault="00B805F2">
      <w:pPr>
        <w:numPr>
          <w:ilvl w:val="0"/>
          <w:numId w:val="37"/>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خطبة الجمعة</w:t>
      </w:r>
    </w:p>
    <w:p w14:paraId="3263C7DC" w14:textId="77777777" w:rsidR="00B805F2" w:rsidRPr="00B805F2" w:rsidRDefault="00B805F2">
      <w:pPr>
        <w:numPr>
          <w:ilvl w:val="0"/>
          <w:numId w:val="37"/>
        </w:numPr>
        <w:spacing w:after="160" w:line="259" w:lineRule="auto"/>
        <w:contextualSpacing/>
        <w:jc w:val="left"/>
        <w:rPr>
          <w:rFonts w:ascii="ATraditional Arabic" w:eastAsia="Calibri" w:hAnsi="ATraditional Arabic" w:cs="ATraditional Arabic"/>
          <w:sz w:val="32"/>
          <w:szCs w:val="32"/>
          <w:rtl/>
          <w:lang w:bidi="ar-KW"/>
        </w:rPr>
      </w:pPr>
      <w:r w:rsidRPr="00B805F2">
        <w:rPr>
          <w:rFonts w:ascii="ATraditional Arabic" w:eastAsia="Calibri" w:hAnsi="ATraditional Arabic" w:cs="ATraditional Arabic" w:hint="cs"/>
          <w:sz w:val="32"/>
          <w:szCs w:val="32"/>
          <w:rtl/>
          <w:lang w:bidi="ar-KW"/>
        </w:rPr>
        <w:t>وسائل أخرى</w:t>
      </w:r>
    </w:p>
    <w:p w14:paraId="38F7206F" w14:textId="77777777" w:rsidR="00B805F2" w:rsidRPr="00B805F2" w:rsidRDefault="00B805F2" w:rsidP="00B805F2">
      <w:pPr>
        <w:spacing w:after="160" w:line="259" w:lineRule="auto"/>
        <w:jc w:val="left"/>
        <w:rPr>
          <w:rFonts w:ascii="Simplified Arabic" w:eastAsia="Calibri" w:hAnsi="Simplified Arabic" w:cs="Simplified Arabic"/>
          <w:sz w:val="32"/>
          <w:szCs w:val="32"/>
          <w:lang w:bidi="ar-KW"/>
        </w:rPr>
      </w:pPr>
      <w:r w:rsidRPr="00B805F2">
        <w:rPr>
          <w:rFonts w:ascii="Simplified Arabic" w:eastAsia="Calibri" w:hAnsi="Simplified Arabic" w:cs="Simplified Arabic"/>
          <w:noProof/>
          <w:sz w:val="32"/>
          <w:szCs w:val="32"/>
          <w:rtl/>
        </w:rPr>
        <w:drawing>
          <wp:inline distT="0" distB="0" distL="0" distR="0" wp14:anchorId="5E67607B" wp14:editId="3EED3CE7">
            <wp:extent cx="5274310" cy="1447800"/>
            <wp:effectExtent l="38100" t="38100" r="21590" b="57150"/>
            <wp:docPr id="7" name="رسم تخطيطي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7BA4102C" w14:textId="77777777" w:rsidR="00B805F2" w:rsidRPr="00B805F2" w:rsidRDefault="00B805F2">
      <w:pPr>
        <w:numPr>
          <w:ilvl w:val="0"/>
          <w:numId w:val="46"/>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الاستراتيجيات التسويقية:</w:t>
      </w:r>
    </w:p>
    <w:p w14:paraId="600D5D9F" w14:textId="77777777" w:rsidR="00B805F2" w:rsidRPr="00B805F2" w:rsidRDefault="00B805F2" w:rsidP="00B805F2">
      <w:pPr>
        <w:ind w:firstLine="360"/>
        <w:jc w:val="both"/>
        <w:rPr>
          <w:rFonts w:ascii="ATraditional Arabic" w:eastAsia="Calibri" w:hAnsi="ATraditional Arabic" w:cs="ATraditional Arabic"/>
          <w:sz w:val="32"/>
          <w:szCs w:val="32"/>
          <w:rtl/>
          <w:lang w:bidi="ar-KW"/>
        </w:rPr>
      </w:pPr>
      <w:r w:rsidRPr="00B805F2">
        <w:rPr>
          <w:rFonts w:ascii="ATraditional Arabic" w:eastAsia="Calibri" w:hAnsi="ATraditional Arabic" w:cs="ATraditional Arabic" w:hint="cs"/>
          <w:sz w:val="32"/>
          <w:szCs w:val="32"/>
          <w:rtl/>
          <w:lang w:bidi="ar-KW"/>
        </w:rPr>
        <w:t>الخطة الشامة التي توضع لتحقيق الأهداف والأنشطة، بحيث تبنى على مجموعة من البيانات والأبحاث التي تساعد في التوجه التسويقي العام، ضمن إطار أعمال الدعاية والترويج. وتتكون من:</w:t>
      </w:r>
    </w:p>
    <w:p w14:paraId="7BCD7D7E" w14:textId="77777777" w:rsidR="00B805F2" w:rsidRPr="00B805F2" w:rsidRDefault="00B805F2">
      <w:pPr>
        <w:numPr>
          <w:ilvl w:val="0"/>
          <w:numId w:val="37"/>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معرفة الحاجات أو المنتج</w:t>
      </w:r>
    </w:p>
    <w:p w14:paraId="155437B9" w14:textId="77777777" w:rsidR="00B805F2" w:rsidRPr="00B805F2" w:rsidRDefault="00B805F2">
      <w:pPr>
        <w:numPr>
          <w:ilvl w:val="0"/>
          <w:numId w:val="37"/>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lastRenderedPageBreak/>
        <w:t>صفات الجمهور المستهدف لصياغة الرسالة</w:t>
      </w:r>
    </w:p>
    <w:p w14:paraId="5AEA6BE1" w14:textId="77777777" w:rsidR="00B805F2" w:rsidRPr="00B805F2" w:rsidRDefault="00B805F2">
      <w:pPr>
        <w:numPr>
          <w:ilvl w:val="0"/>
          <w:numId w:val="37"/>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ضبط التكاليف لتنفيذ الخطة الاستراتيجية</w:t>
      </w:r>
    </w:p>
    <w:p w14:paraId="6E396F00" w14:textId="77777777" w:rsidR="00B805F2" w:rsidRPr="00B805F2" w:rsidRDefault="00B805F2">
      <w:pPr>
        <w:numPr>
          <w:ilvl w:val="0"/>
          <w:numId w:val="46"/>
        </w:numPr>
        <w:spacing w:after="160" w:line="259" w:lineRule="auto"/>
        <w:contextualSpacing/>
        <w:jc w:val="left"/>
        <w:rPr>
          <w:rFonts w:ascii="ATraditional Arabic" w:eastAsia="Calibri" w:hAnsi="ATraditional Arabic" w:cs="ATraditional Arabic"/>
          <w:sz w:val="32"/>
          <w:szCs w:val="32"/>
          <w:rtl/>
          <w:lang w:bidi="ar-KW"/>
        </w:rPr>
      </w:pPr>
      <w:r w:rsidRPr="00B805F2">
        <w:rPr>
          <w:rFonts w:ascii="ATraditional Arabic" w:eastAsia="Calibri" w:hAnsi="ATraditional Arabic" w:cs="ATraditional Arabic" w:hint="cs"/>
          <w:sz w:val="32"/>
          <w:szCs w:val="32"/>
          <w:rtl/>
          <w:lang w:bidi="ar-KW"/>
        </w:rPr>
        <w:t>فريق التسويق والدعاية</w:t>
      </w:r>
    </w:p>
    <w:p w14:paraId="2C645228" w14:textId="77777777" w:rsidR="00B805F2" w:rsidRPr="00B805F2" w:rsidRDefault="00B805F2">
      <w:pPr>
        <w:numPr>
          <w:ilvl w:val="0"/>
          <w:numId w:val="38"/>
        </w:numPr>
        <w:spacing w:after="120" w:line="259" w:lineRule="auto"/>
        <w:contextualSpacing/>
        <w:jc w:val="left"/>
        <w:rPr>
          <w:rFonts w:ascii="Calibri" w:eastAsia="Calibri" w:hAnsi="Calibri" w:cs="ATraditional Arabic"/>
          <w:b/>
          <w:bCs/>
          <w:sz w:val="32"/>
          <w:szCs w:val="32"/>
        </w:rPr>
      </w:pPr>
      <w:r w:rsidRPr="00B805F2">
        <w:rPr>
          <w:rFonts w:ascii="Calibri" w:eastAsia="Calibri" w:hAnsi="Calibri" w:cs="ATraditional Arabic" w:hint="cs"/>
          <w:b/>
          <w:bCs/>
          <w:sz w:val="32"/>
          <w:szCs w:val="32"/>
          <w:rtl/>
        </w:rPr>
        <w:t>العمليات:</w:t>
      </w:r>
    </w:p>
    <w:p w14:paraId="1FB08573" w14:textId="77777777" w:rsidR="00B805F2" w:rsidRPr="00B805F2" w:rsidRDefault="00B805F2" w:rsidP="00B805F2">
      <w:pPr>
        <w:ind w:firstLine="360"/>
        <w:jc w:val="both"/>
        <w:rPr>
          <w:rFonts w:ascii="ATraditional Arabic" w:eastAsia="Calibri" w:hAnsi="ATraditional Arabic" w:cs="ATraditional Arabic"/>
          <w:sz w:val="32"/>
          <w:szCs w:val="32"/>
          <w:rtl/>
          <w:lang w:bidi="ar-KW"/>
        </w:rPr>
      </w:pPr>
      <w:r w:rsidRPr="00B805F2">
        <w:rPr>
          <w:rFonts w:ascii="ATraditional Arabic" w:eastAsia="Calibri" w:hAnsi="ATraditional Arabic" w:cs="ATraditional Arabic" w:hint="cs"/>
          <w:sz w:val="32"/>
          <w:szCs w:val="32"/>
          <w:rtl/>
          <w:lang w:bidi="ar-KW"/>
        </w:rPr>
        <w:t>عمليات التصميم والتنفيذ والإنتاج والمراقبة.</w:t>
      </w:r>
    </w:p>
    <w:p w14:paraId="51FC5A1A" w14:textId="77777777" w:rsidR="00B805F2" w:rsidRPr="00B805F2" w:rsidRDefault="00B805F2" w:rsidP="00B805F2">
      <w:pPr>
        <w:ind w:firstLine="360"/>
        <w:jc w:val="both"/>
        <w:rPr>
          <w:rFonts w:ascii="ATraditional Arabic" w:eastAsia="Calibri" w:hAnsi="ATraditional Arabic" w:cs="ATraditional Arabic"/>
          <w:sz w:val="32"/>
          <w:szCs w:val="32"/>
          <w:rtl/>
          <w:lang w:bidi="ar-KW"/>
        </w:rPr>
      </w:pPr>
      <w:r w:rsidRPr="00B805F2">
        <w:rPr>
          <w:rFonts w:ascii="ATraditional Arabic" w:eastAsia="Calibri" w:hAnsi="ATraditional Arabic" w:cs="ATraditional Arabic" w:hint="cs"/>
          <w:sz w:val="32"/>
          <w:szCs w:val="32"/>
          <w:rtl/>
          <w:lang w:bidi="ar-KW"/>
        </w:rPr>
        <w:t>عناصر إدارة العمليات:</w:t>
      </w:r>
    </w:p>
    <w:p w14:paraId="591982AB" w14:textId="77777777" w:rsidR="00B805F2" w:rsidRPr="00B805F2" w:rsidRDefault="00B805F2">
      <w:pPr>
        <w:numPr>
          <w:ilvl w:val="0"/>
          <w:numId w:val="37"/>
        </w:numPr>
        <w:spacing w:after="160" w:line="259" w:lineRule="auto"/>
        <w:ind w:left="714" w:hanging="357"/>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الموارد البشرية</w:t>
      </w:r>
    </w:p>
    <w:p w14:paraId="42B6B130" w14:textId="77777777" w:rsidR="00B805F2" w:rsidRPr="00B805F2" w:rsidRDefault="00B805F2">
      <w:pPr>
        <w:numPr>
          <w:ilvl w:val="0"/>
          <w:numId w:val="37"/>
        </w:numPr>
        <w:spacing w:after="160" w:line="259" w:lineRule="auto"/>
        <w:ind w:left="714" w:hanging="357"/>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الآلات</w:t>
      </w:r>
    </w:p>
    <w:p w14:paraId="75B85AD2" w14:textId="77777777" w:rsidR="00B805F2" w:rsidRPr="00B805F2" w:rsidRDefault="00B805F2">
      <w:pPr>
        <w:numPr>
          <w:ilvl w:val="0"/>
          <w:numId w:val="37"/>
        </w:numPr>
        <w:spacing w:after="160" w:line="259" w:lineRule="auto"/>
        <w:ind w:left="714" w:hanging="357"/>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الخطط التنظيمية</w:t>
      </w:r>
    </w:p>
    <w:p w14:paraId="3C812911" w14:textId="77777777" w:rsidR="00B805F2" w:rsidRPr="00B805F2" w:rsidRDefault="00B805F2">
      <w:pPr>
        <w:numPr>
          <w:ilvl w:val="0"/>
          <w:numId w:val="37"/>
        </w:numPr>
        <w:spacing w:after="160" w:line="259" w:lineRule="auto"/>
        <w:ind w:left="714" w:hanging="357"/>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المواد الخام</w:t>
      </w:r>
    </w:p>
    <w:p w14:paraId="421157E7" w14:textId="77777777" w:rsidR="00B805F2" w:rsidRPr="00B805F2" w:rsidRDefault="00B805F2">
      <w:pPr>
        <w:numPr>
          <w:ilvl w:val="0"/>
          <w:numId w:val="37"/>
        </w:numPr>
        <w:spacing w:after="160" w:line="259" w:lineRule="auto"/>
        <w:ind w:left="714" w:hanging="357"/>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المال</w:t>
      </w:r>
    </w:p>
    <w:p w14:paraId="2E6613E2" w14:textId="77777777" w:rsidR="00B805F2" w:rsidRPr="00B805F2" w:rsidRDefault="00B805F2" w:rsidP="00B805F2">
      <w:pPr>
        <w:spacing w:after="160" w:line="259" w:lineRule="auto"/>
        <w:jc w:val="left"/>
        <w:rPr>
          <w:rFonts w:ascii="Simplified Arabic" w:eastAsia="Calibri" w:hAnsi="Simplified Arabic" w:cs="Simplified Arabic"/>
          <w:sz w:val="32"/>
          <w:szCs w:val="32"/>
          <w:lang w:bidi="ar-KW"/>
        </w:rPr>
      </w:pPr>
      <w:r w:rsidRPr="00B805F2">
        <w:rPr>
          <w:rFonts w:ascii="Simplified Arabic" w:eastAsia="Calibri" w:hAnsi="Simplified Arabic" w:cs="Simplified Arabic"/>
          <w:noProof/>
          <w:sz w:val="32"/>
          <w:szCs w:val="32"/>
          <w:rtl/>
        </w:rPr>
        <w:drawing>
          <wp:inline distT="0" distB="0" distL="0" distR="0" wp14:anchorId="2E464B2D" wp14:editId="59BECE58">
            <wp:extent cx="5272405" cy="1562100"/>
            <wp:effectExtent l="0" t="0" r="0" b="0"/>
            <wp:docPr id="8" name="رسم تخطيطي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14:paraId="1D158C36" w14:textId="77777777" w:rsidR="00B805F2" w:rsidRPr="00B805F2" w:rsidRDefault="00B805F2">
      <w:pPr>
        <w:numPr>
          <w:ilvl w:val="0"/>
          <w:numId w:val="47"/>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العناصر الرئيسة للعمليات:</w:t>
      </w:r>
    </w:p>
    <w:p w14:paraId="5EB0B58D" w14:textId="77777777" w:rsidR="00B805F2" w:rsidRPr="00B805F2" w:rsidRDefault="00B805F2">
      <w:pPr>
        <w:numPr>
          <w:ilvl w:val="0"/>
          <w:numId w:val="36"/>
        </w:numPr>
        <w:spacing w:after="160" w:line="259" w:lineRule="auto"/>
        <w:contextualSpacing/>
        <w:jc w:val="left"/>
        <w:rPr>
          <w:rFonts w:ascii="ATraditional Arabic" w:eastAsia="Calibri" w:hAnsi="ATraditional Arabic" w:cs="ATraditional Arabic"/>
          <w:sz w:val="32"/>
          <w:szCs w:val="32"/>
          <w:rtl/>
        </w:rPr>
      </w:pPr>
      <w:r w:rsidRPr="00B805F2">
        <w:rPr>
          <w:rFonts w:ascii="ATraditional Arabic" w:eastAsia="Calibri" w:hAnsi="ATraditional Arabic" w:cs="ATraditional Arabic" w:hint="cs"/>
          <w:sz w:val="32"/>
          <w:szCs w:val="32"/>
          <w:rtl/>
        </w:rPr>
        <w:t>الداخل:</w:t>
      </w:r>
    </w:p>
    <w:p w14:paraId="3C31DC6E" w14:textId="77777777" w:rsidR="00B805F2" w:rsidRPr="00B805F2" w:rsidRDefault="00B805F2">
      <w:pPr>
        <w:numPr>
          <w:ilvl w:val="0"/>
          <w:numId w:val="34"/>
        </w:numPr>
        <w:spacing w:after="160" w:line="259" w:lineRule="auto"/>
        <w:contextualSpacing/>
        <w:jc w:val="left"/>
        <w:rPr>
          <w:rFonts w:ascii="ATraditional Arabic" w:eastAsia="Calibri" w:hAnsi="ATraditional Arabic" w:cs="ATraditional Arabic"/>
          <w:sz w:val="32"/>
          <w:szCs w:val="32"/>
          <w:rtl/>
        </w:rPr>
      </w:pPr>
      <w:r w:rsidRPr="00B805F2">
        <w:rPr>
          <w:rFonts w:ascii="ATraditional Arabic" w:eastAsia="Calibri" w:hAnsi="ATraditional Arabic" w:cs="ATraditional Arabic" w:hint="cs"/>
          <w:sz w:val="32"/>
          <w:szCs w:val="32"/>
          <w:rtl/>
        </w:rPr>
        <w:t>جانب العلماء والدعاة</w:t>
      </w:r>
    </w:p>
    <w:p w14:paraId="5FE24B9D" w14:textId="77777777" w:rsidR="00B805F2" w:rsidRPr="00B805F2" w:rsidRDefault="00B805F2">
      <w:pPr>
        <w:numPr>
          <w:ilvl w:val="0"/>
          <w:numId w:val="34"/>
        </w:numPr>
        <w:spacing w:after="160" w:line="259" w:lineRule="auto"/>
        <w:contextualSpacing/>
        <w:jc w:val="left"/>
        <w:rPr>
          <w:rFonts w:ascii="ATraditional Arabic" w:eastAsia="Calibri" w:hAnsi="ATraditional Arabic" w:cs="ATraditional Arabic"/>
          <w:sz w:val="32"/>
          <w:szCs w:val="32"/>
          <w:rtl/>
        </w:rPr>
      </w:pPr>
      <w:r w:rsidRPr="00B805F2">
        <w:rPr>
          <w:rFonts w:ascii="ATraditional Arabic" w:eastAsia="Calibri" w:hAnsi="ATraditional Arabic" w:cs="ATraditional Arabic" w:hint="cs"/>
          <w:sz w:val="32"/>
          <w:szCs w:val="32"/>
          <w:rtl/>
        </w:rPr>
        <w:t>الحكام والساسة</w:t>
      </w:r>
    </w:p>
    <w:p w14:paraId="077BB635" w14:textId="77777777" w:rsidR="00B805F2" w:rsidRPr="00B805F2" w:rsidRDefault="00B805F2">
      <w:pPr>
        <w:numPr>
          <w:ilvl w:val="0"/>
          <w:numId w:val="34"/>
        </w:numPr>
        <w:spacing w:after="160" w:line="259" w:lineRule="auto"/>
        <w:contextualSpacing/>
        <w:jc w:val="left"/>
        <w:rPr>
          <w:rFonts w:ascii="ATraditional Arabic" w:eastAsia="Calibri" w:hAnsi="ATraditional Arabic" w:cs="ATraditional Arabic"/>
          <w:sz w:val="32"/>
          <w:szCs w:val="32"/>
          <w:rtl/>
        </w:rPr>
      </w:pPr>
      <w:r w:rsidRPr="00B805F2">
        <w:rPr>
          <w:rFonts w:ascii="ATraditional Arabic" w:eastAsia="Calibri" w:hAnsi="ATraditional Arabic" w:cs="ATraditional Arabic" w:hint="cs"/>
          <w:sz w:val="32"/>
          <w:szCs w:val="32"/>
          <w:rtl/>
        </w:rPr>
        <w:t>عموم المسلمين</w:t>
      </w:r>
    </w:p>
    <w:p w14:paraId="3009BF82" w14:textId="77777777" w:rsidR="00B805F2" w:rsidRPr="00B805F2" w:rsidRDefault="00B805F2">
      <w:pPr>
        <w:numPr>
          <w:ilvl w:val="0"/>
          <w:numId w:val="36"/>
        </w:numPr>
        <w:spacing w:after="160" w:line="259" w:lineRule="auto"/>
        <w:contextualSpacing/>
        <w:jc w:val="left"/>
        <w:rPr>
          <w:rFonts w:ascii="ATraditional Arabic" w:eastAsia="Calibri" w:hAnsi="ATraditional Arabic" w:cs="ATraditional Arabic"/>
          <w:sz w:val="32"/>
          <w:szCs w:val="32"/>
          <w:rtl/>
        </w:rPr>
      </w:pPr>
      <w:r w:rsidRPr="00B805F2">
        <w:rPr>
          <w:rFonts w:ascii="ATraditional Arabic" w:eastAsia="Calibri" w:hAnsi="ATraditional Arabic" w:cs="ATraditional Arabic" w:hint="cs"/>
          <w:sz w:val="32"/>
          <w:szCs w:val="32"/>
          <w:rtl/>
        </w:rPr>
        <w:t>الخارج:</w:t>
      </w:r>
    </w:p>
    <w:p w14:paraId="0104B72C" w14:textId="77777777" w:rsidR="00B805F2" w:rsidRPr="00B805F2" w:rsidRDefault="00B805F2">
      <w:pPr>
        <w:numPr>
          <w:ilvl w:val="0"/>
          <w:numId w:val="33"/>
        </w:numPr>
        <w:spacing w:after="160" w:line="259" w:lineRule="auto"/>
        <w:contextualSpacing/>
        <w:jc w:val="left"/>
        <w:rPr>
          <w:rFonts w:ascii="ATraditional Arabic" w:eastAsia="Calibri" w:hAnsi="ATraditional Arabic" w:cs="ATraditional Arabic"/>
          <w:sz w:val="32"/>
          <w:szCs w:val="32"/>
        </w:rPr>
      </w:pPr>
      <w:r w:rsidRPr="00B805F2">
        <w:rPr>
          <w:rFonts w:ascii="ATraditional Arabic" w:eastAsia="Calibri" w:hAnsi="ATraditional Arabic" w:cs="ATraditional Arabic" w:hint="cs"/>
          <w:sz w:val="32"/>
          <w:szCs w:val="32"/>
          <w:rtl/>
        </w:rPr>
        <w:t>تهديد المصالح الأمريكية</w:t>
      </w:r>
    </w:p>
    <w:p w14:paraId="2CF3B767" w14:textId="77777777" w:rsidR="00B805F2" w:rsidRPr="00B805F2" w:rsidRDefault="00B805F2">
      <w:pPr>
        <w:numPr>
          <w:ilvl w:val="0"/>
          <w:numId w:val="33"/>
        </w:numPr>
        <w:spacing w:after="160" w:line="259" w:lineRule="auto"/>
        <w:contextualSpacing/>
        <w:jc w:val="left"/>
        <w:rPr>
          <w:rFonts w:ascii="ATraditional Arabic" w:eastAsia="Calibri" w:hAnsi="ATraditional Arabic" w:cs="ATraditional Arabic"/>
          <w:sz w:val="32"/>
          <w:szCs w:val="32"/>
        </w:rPr>
      </w:pPr>
      <w:r w:rsidRPr="00B805F2">
        <w:rPr>
          <w:rFonts w:ascii="ATraditional Arabic" w:eastAsia="Calibri" w:hAnsi="ATraditional Arabic" w:cs="ATraditional Arabic" w:hint="cs"/>
          <w:sz w:val="32"/>
          <w:szCs w:val="32"/>
          <w:rtl/>
        </w:rPr>
        <w:t xml:space="preserve"> المقاطعة الاقتصادية</w:t>
      </w:r>
    </w:p>
    <w:p w14:paraId="1CCFA88A" w14:textId="77777777" w:rsidR="00B805F2" w:rsidRPr="00B805F2" w:rsidRDefault="00B805F2">
      <w:pPr>
        <w:numPr>
          <w:ilvl w:val="0"/>
          <w:numId w:val="33"/>
        </w:numPr>
        <w:spacing w:after="160" w:line="259" w:lineRule="auto"/>
        <w:contextualSpacing/>
        <w:jc w:val="left"/>
        <w:rPr>
          <w:rFonts w:ascii="ATraditional Arabic" w:eastAsia="Calibri" w:hAnsi="ATraditional Arabic" w:cs="ATraditional Arabic"/>
          <w:sz w:val="32"/>
          <w:szCs w:val="32"/>
        </w:rPr>
      </w:pPr>
      <w:r w:rsidRPr="00B805F2">
        <w:rPr>
          <w:rFonts w:ascii="ATraditional Arabic" w:eastAsia="Calibri" w:hAnsi="ATraditional Arabic" w:cs="ATraditional Arabic" w:hint="cs"/>
          <w:sz w:val="32"/>
          <w:szCs w:val="32"/>
          <w:rtl/>
        </w:rPr>
        <w:t xml:space="preserve"> المقاومة المسلحة داخل القدس</w:t>
      </w:r>
    </w:p>
    <w:p w14:paraId="65816500" w14:textId="77777777" w:rsidR="00B805F2" w:rsidRPr="00B805F2" w:rsidRDefault="00B805F2" w:rsidP="00B805F2">
      <w:pPr>
        <w:spacing w:after="160" w:line="259" w:lineRule="auto"/>
        <w:jc w:val="left"/>
        <w:rPr>
          <w:rFonts w:ascii="Simplified Arabic" w:eastAsia="Calibri" w:hAnsi="Simplified Arabic" w:cs="Simplified Arabic"/>
          <w:sz w:val="32"/>
          <w:szCs w:val="32"/>
        </w:rPr>
      </w:pPr>
      <w:r w:rsidRPr="00B805F2">
        <w:rPr>
          <w:rFonts w:ascii="Simplified Arabic" w:eastAsia="Calibri" w:hAnsi="Simplified Arabic" w:cs="Simplified Arabic"/>
          <w:noProof/>
          <w:sz w:val="32"/>
          <w:szCs w:val="32"/>
          <w:rtl/>
        </w:rPr>
        <w:lastRenderedPageBreak/>
        <w:drawing>
          <wp:inline distT="0" distB="0" distL="0" distR="0" wp14:anchorId="07FEED60" wp14:editId="59E52276">
            <wp:extent cx="5274310" cy="1666875"/>
            <wp:effectExtent l="0" t="0" r="21590" b="0"/>
            <wp:docPr id="9" name="رسم تخطيطي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14:paraId="300C8F4C" w14:textId="77777777" w:rsidR="00B805F2" w:rsidRPr="00B805F2" w:rsidRDefault="00B805F2">
      <w:pPr>
        <w:numPr>
          <w:ilvl w:val="0"/>
          <w:numId w:val="47"/>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الخطة التكنولوجية:</w:t>
      </w:r>
    </w:p>
    <w:p w14:paraId="6CE2341E" w14:textId="77777777" w:rsidR="00B805F2" w:rsidRPr="00B805F2" w:rsidRDefault="00B805F2">
      <w:pPr>
        <w:numPr>
          <w:ilvl w:val="0"/>
          <w:numId w:val="47"/>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مميزات التشغيل:</w:t>
      </w:r>
    </w:p>
    <w:p w14:paraId="3CF6571D" w14:textId="77777777" w:rsidR="00B805F2" w:rsidRPr="00B805F2" w:rsidRDefault="00B805F2">
      <w:pPr>
        <w:numPr>
          <w:ilvl w:val="0"/>
          <w:numId w:val="36"/>
        </w:numPr>
        <w:spacing w:after="160" w:line="259" w:lineRule="auto"/>
        <w:ind w:left="714" w:hanging="357"/>
        <w:contextualSpacing/>
        <w:jc w:val="left"/>
        <w:rPr>
          <w:rFonts w:ascii="ATraditional Arabic" w:eastAsia="Calibri" w:hAnsi="ATraditional Arabic" w:cs="ATraditional Arabic"/>
          <w:sz w:val="32"/>
          <w:szCs w:val="32"/>
        </w:rPr>
      </w:pPr>
      <w:r w:rsidRPr="00B805F2">
        <w:rPr>
          <w:rFonts w:ascii="ATraditional Arabic" w:eastAsia="Calibri" w:hAnsi="ATraditional Arabic" w:cs="ATraditional Arabic" w:hint="cs"/>
          <w:sz w:val="32"/>
          <w:szCs w:val="32"/>
          <w:rtl/>
        </w:rPr>
        <w:t>بعض الوسائل المجانية</w:t>
      </w:r>
    </w:p>
    <w:p w14:paraId="5178C2E2" w14:textId="77777777" w:rsidR="00B805F2" w:rsidRPr="00B805F2" w:rsidRDefault="00B805F2">
      <w:pPr>
        <w:numPr>
          <w:ilvl w:val="0"/>
          <w:numId w:val="36"/>
        </w:numPr>
        <w:spacing w:after="160" w:line="259" w:lineRule="auto"/>
        <w:ind w:left="714" w:hanging="357"/>
        <w:contextualSpacing/>
        <w:jc w:val="left"/>
        <w:rPr>
          <w:rFonts w:ascii="ATraditional Arabic" w:eastAsia="Calibri" w:hAnsi="ATraditional Arabic" w:cs="ATraditional Arabic"/>
          <w:sz w:val="32"/>
          <w:szCs w:val="32"/>
        </w:rPr>
      </w:pPr>
      <w:r w:rsidRPr="00B805F2">
        <w:rPr>
          <w:rFonts w:ascii="ATraditional Arabic" w:eastAsia="Calibri" w:hAnsi="ATraditional Arabic" w:cs="ATraditional Arabic" w:hint="cs"/>
          <w:sz w:val="32"/>
          <w:szCs w:val="32"/>
          <w:rtl/>
        </w:rPr>
        <w:t>قليلة التكلفة</w:t>
      </w:r>
    </w:p>
    <w:p w14:paraId="20D93FA8" w14:textId="77777777" w:rsidR="00B805F2" w:rsidRPr="00B805F2" w:rsidRDefault="00B805F2">
      <w:pPr>
        <w:numPr>
          <w:ilvl w:val="0"/>
          <w:numId w:val="36"/>
        </w:numPr>
        <w:spacing w:after="160" w:line="259" w:lineRule="auto"/>
        <w:ind w:left="714" w:hanging="357"/>
        <w:contextualSpacing/>
        <w:jc w:val="left"/>
        <w:rPr>
          <w:rFonts w:ascii="ATraditional Arabic" w:eastAsia="Calibri" w:hAnsi="ATraditional Arabic" w:cs="ATraditional Arabic"/>
          <w:sz w:val="32"/>
          <w:szCs w:val="32"/>
        </w:rPr>
      </w:pPr>
      <w:r w:rsidRPr="00B805F2">
        <w:rPr>
          <w:rFonts w:ascii="ATraditional Arabic" w:eastAsia="Calibri" w:hAnsi="ATraditional Arabic" w:cs="ATraditional Arabic" w:hint="cs"/>
          <w:sz w:val="32"/>
          <w:szCs w:val="32"/>
          <w:rtl/>
        </w:rPr>
        <w:t>الخبرة عند بعض الإخوة</w:t>
      </w:r>
    </w:p>
    <w:p w14:paraId="496BC48E" w14:textId="77777777" w:rsidR="00B805F2" w:rsidRPr="00B805F2" w:rsidRDefault="00B805F2">
      <w:pPr>
        <w:numPr>
          <w:ilvl w:val="0"/>
          <w:numId w:val="36"/>
        </w:numPr>
        <w:spacing w:after="160" w:line="259" w:lineRule="auto"/>
        <w:ind w:left="714" w:hanging="357"/>
        <w:contextualSpacing/>
        <w:jc w:val="left"/>
        <w:rPr>
          <w:rFonts w:ascii="ATraditional Arabic" w:eastAsia="Calibri" w:hAnsi="ATraditional Arabic" w:cs="ATraditional Arabic"/>
          <w:sz w:val="32"/>
          <w:szCs w:val="32"/>
        </w:rPr>
      </w:pPr>
      <w:r w:rsidRPr="00B805F2">
        <w:rPr>
          <w:rFonts w:ascii="ATraditional Arabic" w:eastAsia="Calibri" w:hAnsi="ATraditional Arabic" w:cs="ATraditional Arabic" w:hint="cs"/>
          <w:sz w:val="32"/>
          <w:szCs w:val="32"/>
          <w:rtl/>
        </w:rPr>
        <w:t xml:space="preserve"> التطوع</w:t>
      </w:r>
    </w:p>
    <w:p w14:paraId="46606216" w14:textId="77777777" w:rsidR="00B805F2" w:rsidRPr="00B805F2" w:rsidRDefault="00B805F2" w:rsidP="00B805F2">
      <w:pPr>
        <w:spacing w:after="160" w:line="259" w:lineRule="auto"/>
        <w:jc w:val="left"/>
        <w:rPr>
          <w:rFonts w:ascii="Simplified Arabic" w:eastAsia="Calibri" w:hAnsi="Simplified Arabic" w:cs="Simplified Arabic"/>
          <w:sz w:val="32"/>
          <w:szCs w:val="32"/>
          <w:lang w:bidi="ar-KW"/>
        </w:rPr>
      </w:pPr>
      <w:r w:rsidRPr="00B805F2">
        <w:rPr>
          <w:rFonts w:ascii="Simplified Arabic" w:eastAsia="Calibri" w:hAnsi="Simplified Arabic" w:cs="Simplified Arabic"/>
          <w:noProof/>
          <w:sz w:val="32"/>
          <w:szCs w:val="32"/>
          <w:rtl/>
        </w:rPr>
        <w:drawing>
          <wp:inline distT="0" distB="0" distL="0" distR="0" wp14:anchorId="4667F79C" wp14:editId="1D930759">
            <wp:extent cx="5438775" cy="857250"/>
            <wp:effectExtent l="0" t="38100" r="0" b="57150"/>
            <wp:docPr id="10" name="رسم تخطيطي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14:paraId="7A9FD269" w14:textId="77777777" w:rsidR="00B805F2" w:rsidRPr="00B805F2" w:rsidRDefault="00B805F2">
      <w:pPr>
        <w:numPr>
          <w:ilvl w:val="0"/>
          <w:numId w:val="47"/>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التحديات الحالية والمحتملة في التشغيل:</w:t>
      </w:r>
    </w:p>
    <w:p w14:paraId="6057FFFA" w14:textId="77777777" w:rsidR="00B805F2" w:rsidRPr="00B805F2" w:rsidRDefault="00B805F2">
      <w:pPr>
        <w:numPr>
          <w:ilvl w:val="0"/>
          <w:numId w:val="36"/>
        </w:numPr>
        <w:spacing w:after="160" w:line="259" w:lineRule="auto"/>
        <w:ind w:left="714" w:hanging="357"/>
        <w:contextualSpacing/>
        <w:jc w:val="left"/>
        <w:rPr>
          <w:rFonts w:ascii="ATraditional Arabic" w:eastAsia="Calibri" w:hAnsi="ATraditional Arabic" w:cs="ATraditional Arabic"/>
          <w:sz w:val="32"/>
          <w:szCs w:val="32"/>
        </w:rPr>
      </w:pPr>
      <w:r w:rsidRPr="00B805F2">
        <w:rPr>
          <w:rFonts w:ascii="ATraditional Arabic" w:eastAsia="Calibri" w:hAnsi="ATraditional Arabic" w:cs="ATraditional Arabic" w:hint="cs"/>
          <w:sz w:val="32"/>
          <w:szCs w:val="32"/>
          <w:rtl/>
        </w:rPr>
        <w:t>قلة الجودة في الوسائل المجانية</w:t>
      </w:r>
    </w:p>
    <w:p w14:paraId="2B040126" w14:textId="77777777" w:rsidR="00B805F2" w:rsidRPr="00B805F2" w:rsidRDefault="00B805F2">
      <w:pPr>
        <w:numPr>
          <w:ilvl w:val="0"/>
          <w:numId w:val="36"/>
        </w:numPr>
        <w:spacing w:after="160" w:line="259" w:lineRule="auto"/>
        <w:ind w:left="714" w:hanging="357"/>
        <w:contextualSpacing/>
        <w:jc w:val="left"/>
        <w:rPr>
          <w:rFonts w:ascii="ATraditional Arabic" w:eastAsia="Calibri" w:hAnsi="ATraditional Arabic" w:cs="ATraditional Arabic"/>
          <w:sz w:val="32"/>
          <w:szCs w:val="32"/>
        </w:rPr>
      </w:pPr>
      <w:r w:rsidRPr="00B805F2">
        <w:rPr>
          <w:rFonts w:ascii="ATraditional Arabic" w:eastAsia="Calibri" w:hAnsi="ATraditional Arabic" w:cs="ATraditional Arabic" w:hint="cs"/>
          <w:sz w:val="32"/>
          <w:szCs w:val="32"/>
          <w:rtl/>
        </w:rPr>
        <w:t>الهاكرز</w:t>
      </w:r>
    </w:p>
    <w:p w14:paraId="53ACD4C9" w14:textId="77777777" w:rsidR="00B805F2" w:rsidRPr="00B805F2" w:rsidRDefault="00B805F2">
      <w:pPr>
        <w:numPr>
          <w:ilvl w:val="0"/>
          <w:numId w:val="47"/>
        </w:numPr>
        <w:spacing w:after="12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المسئولية الاجتماعية</w:t>
      </w:r>
    </w:p>
    <w:p w14:paraId="286C15E3" w14:textId="77777777" w:rsidR="00B805F2" w:rsidRPr="00B805F2" w:rsidRDefault="00B805F2">
      <w:pPr>
        <w:numPr>
          <w:ilvl w:val="0"/>
          <w:numId w:val="38"/>
        </w:numPr>
        <w:spacing w:after="120" w:line="259" w:lineRule="auto"/>
        <w:contextualSpacing/>
        <w:jc w:val="left"/>
        <w:rPr>
          <w:rFonts w:ascii="Calibri" w:eastAsia="Calibri" w:hAnsi="Calibri" w:cs="ATraditional Arabic"/>
          <w:b/>
          <w:bCs/>
          <w:sz w:val="32"/>
          <w:szCs w:val="32"/>
        </w:rPr>
      </w:pPr>
      <w:r w:rsidRPr="00B805F2">
        <w:rPr>
          <w:rFonts w:ascii="Calibri" w:eastAsia="Calibri" w:hAnsi="Calibri" w:cs="ATraditional Arabic" w:hint="cs"/>
          <w:b/>
          <w:bCs/>
          <w:sz w:val="32"/>
          <w:szCs w:val="32"/>
          <w:rtl/>
        </w:rPr>
        <w:t>الهيكل الإداري:</w:t>
      </w:r>
    </w:p>
    <w:p w14:paraId="55906A66" w14:textId="77777777" w:rsidR="00B805F2" w:rsidRPr="00B805F2" w:rsidRDefault="00B805F2">
      <w:pPr>
        <w:numPr>
          <w:ilvl w:val="0"/>
          <w:numId w:val="48"/>
        </w:numPr>
        <w:spacing w:after="160" w:line="259" w:lineRule="auto"/>
        <w:ind w:left="357" w:hanging="357"/>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طبيعة فريق العمل:</w:t>
      </w:r>
    </w:p>
    <w:p w14:paraId="204EA918" w14:textId="77777777" w:rsidR="00B805F2" w:rsidRPr="00B805F2" w:rsidRDefault="00B805F2">
      <w:pPr>
        <w:numPr>
          <w:ilvl w:val="0"/>
          <w:numId w:val="36"/>
        </w:numPr>
        <w:spacing w:after="160" w:line="259" w:lineRule="auto"/>
        <w:ind w:left="714" w:hanging="357"/>
        <w:contextualSpacing/>
        <w:jc w:val="left"/>
        <w:rPr>
          <w:rFonts w:ascii="ATraditional Arabic" w:eastAsia="Calibri" w:hAnsi="ATraditional Arabic" w:cs="ATraditional Arabic"/>
          <w:sz w:val="32"/>
          <w:szCs w:val="32"/>
        </w:rPr>
      </w:pPr>
      <w:r w:rsidRPr="00B805F2">
        <w:rPr>
          <w:rFonts w:ascii="ATraditional Arabic" w:eastAsia="Calibri" w:hAnsi="ATraditional Arabic" w:cs="ATraditional Arabic" w:hint="cs"/>
          <w:sz w:val="32"/>
          <w:szCs w:val="32"/>
          <w:rtl/>
        </w:rPr>
        <w:t>فريق العلماء</w:t>
      </w:r>
    </w:p>
    <w:p w14:paraId="04B9AFA0" w14:textId="77777777" w:rsidR="00B805F2" w:rsidRPr="00B805F2" w:rsidRDefault="00B805F2">
      <w:pPr>
        <w:numPr>
          <w:ilvl w:val="0"/>
          <w:numId w:val="36"/>
        </w:numPr>
        <w:spacing w:after="160" w:line="259" w:lineRule="auto"/>
        <w:ind w:left="714" w:hanging="357"/>
        <w:contextualSpacing/>
        <w:jc w:val="left"/>
        <w:rPr>
          <w:rFonts w:ascii="ATraditional Arabic" w:eastAsia="Calibri" w:hAnsi="ATraditional Arabic" w:cs="ATraditional Arabic"/>
          <w:sz w:val="32"/>
          <w:szCs w:val="32"/>
        </w:rPr>
      </w:pPr>
      <w:r w:rsidRPr="00B805F2">
        <w:rPr>
          <w:rFonts w:ascii="ATraditional Arabic" w:eastAsia="Calibri" w:hAnsi="ATraditional Arabic" w:cs="ATraditional Arabic" w:hint="cs"/>
          <w:sz w:val="32"/>
          <w:szCs w:val="32"/>
          <w:rtl/>
        </w:rPr>
        <w:t>الفريق التقني</w:t>
      </w:r>
    </w:p>
    <w:p w14:paraId="62933F8D" w14:textId="77777777" w:rsidR="00B805F2" w:rsidRPr="00B805F2" w:rsidRDefault="00B805F2">
      <w:pPr>
        <w:numPr>
          <w:ilvl w:val="0"/>
          <w:numId w:val="36"/>
        </w:numPr>
        <w:spacing w:after="160" w:line="259" w:lineRule="auto"/>
        <w:ind w:left="714" w:hanging="357"/>
        <w:contextualSpacing/>
        <w:jc w:val="left"/>
        <w:rPr>
          <w:rFonts w:ascii="ATraditional Arabic" w:eastAsia="Calibri" w:hAnsi="ATraditional Arabic" w:cs="ATraditional Arabic"/>
          <w:sz w:val="32"/>
          <w:szCs w:val="32"/>
        </w:rPr>
      </w:pPr>
      <w:r w:rsidRPr="00B805F2">
        <w:rPr>
          <w:rFonts w:ascii="ATraditional Arabic" w:eastAsia="Calibri" w:hAnsi="ATraditional Arabic" w:cs="ATraditional Arabic" w:hint="cs"/>
          <w:sz w:val="32"/>
          <w:szCs w:val="32"/>
          <w:rtl/>
        </w:rPr>
        <w:t>الفريق الإعلامي</w:t>
      </w:r>
    </w:p>
    <w:p w14:paraId="45F9E76D" w14:textId="77777777" w:rsidR="00B805F2" w:rsidRPr="00B805F2" w:rsidRDefault="00B805F2">
      <w:pPr>
        <w:numPr>
          <w:ilvl w:val="0"/>
          <w:numId w:val="36"/>
        </w:numPr>
        <w:spacing w:after="160" w:line="259" w:lineRule="auto"/>
        <w:ind w:left="714" w:hanging="357"/>
        <w:contextualSpacing/>
        <w:jc w:val="left"/>
        <w:rPr>
          <w:rFonts w:ascii="ATraditional Arabic" w:eastAsia="Calibri" w:hAnsi="ATraditional Arabic" w:cs="ATraditional Arabic"/>
          <w:sz w:val="32"/>
          <w:szCs w:val="32"/>
        </w:rPr>
      </w:pPr>
      <w:r w:rsidRPr="00B805F2">
        <w:rPr>
          <w:rFonts w:ascii="ATraditional Arabic" w:eastAsia="Calibri" w:hAnsi="ATraditional Arabic" w:cs="ATraditional Arabic" w:hint="cs"/>
          <w:sz w:val="32"/>
          <w:szCs w:val="32"/>
          <w:rtl/>
        </w:rPr>
        <w:t>الفريق الإداري</w:t>
      </w:r>
    </w:p>
    <w:p w14:paraId="1F302D52" w14:textId="77777777" w:rsidR="00B805F2" w:rsidRPr="00B805F2" w:rsidRDefault="00B805F2">
      <w:pPr>
        <w:numPr>
          <w:ilvl w:val="0"/>
          <w:numId w:val="48"/>
        </w:numPr>
        <w:spacing w:after="160" w:line="259" w:lineRule="auto"/>
        <w:ind w:left="357" w:hanging="357"/>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هيكل فريق العمل:</w:t>
      </w:r>
    </w:p>
    <w:p w14:paraId="16476BC6" w14:textId="77777777" w:rsidR="00B805F2" w:rsidRPr="00B805F2" w:rsidRDefault="00B805F2">
      <w:pPr>
        <w:numPr>
          <w:ilvl w:val="0"/>
          <w:numId w:val="36"/>
        </w:numPr>
        <w:spacing w:after="160" w:line="259" w:lineRule="auto"/>
        <w:ind w:left="714" w:hanging="357"/>
        <w:contextualSpacing/>
        <w:jc w:val="left"/>
        <w:rPr>
          <w:rFonts w:ascii="ATraditional Arabic" w:eastAsia="Calibri" w:hAnsi="ATraditional Arabic" w:cs="ATraditional Arabic"/>
          <w:sz w:val="32"/>
          <w:szCs w:val="32"/>
        </w:rPr>
      </w:pPr>
      <w:r w:rsidRPr="00B805F2">
        <w:rPr>
          <w:rFonts w:ascii="ATraditional Arabic" w:eastAsia="Calibri" w:hAnsi="ATraditional Arabic" w:cs="ATraditional Arabic" w:hint="cs"/>
          <w:sz w:val="32"/>
          <w:szCs w:val="32"/>
          <w:rtl/>
        </w:rPr>
        <w:t>رئيس الفريق</w:t>
      </w:r>
    </w:p>
    <w:p w14:paraId="4CFE3B42" w14:textId="77777777" w:rsidR="00B805F2" w:rsidRPr="00B805F2" w:rsidRDefault="00B805F2">
      <w:pPr>
        <w:numPr>
          <w:ilvl w:val="0"/>
          <w:numId w:val="36"/>
        </w:numPr>
        <w:spacing w:after="160" w:line="259" w:lineRule="auto"/>
        <w:ind w:left="714" w:hanging="357"/>
        <w:contextualSpacing/>
        <w:jc w:val="left"/>
        <w:rPr>
          <w:rFonts w:ascii="ATraditional Arabic" w:eastAsia="Calibri" w:hAnsi="ATraditional Arabic" w:cs="ATraditional Arabic"/>
          <w:sz w:val="32"/>
          <w:szCs w:val="32"/>
        </w:rPr>
      </w:pPr>
      <w:r w:rsidRPr="00B805F2">
        <w:rPr>
          <w:rFonts w:ascii="ATraditional Arabic" w:eastAsia="Calibri" w:hAnsi="ATraditional Arabic" w:cs="ATraditional Arabic" w:hint="cs"/>
          <w:sz w:val="32"/>
          <w:szCs w:val="32"/>
          <w:rtl/>
        </w:rPr>
        <w:lastRenderedPageBreak/>
        <w:t>نائب رئيس الفريق</w:t>
      </w:r>
    </w:p>
    <w:p w14:paraId="503432E2" w14:textId="77777777" w:rsidR="00B805F2" w:rsidRPr="00B805F2" w:rsidRDefault="00B805F2">
      <w:pPr>
        <w:numPr>
          <w:ilvl w:val="0"/>
          <w:numId w:val="36"/>
        </w:numPr>
        <w:spacing w:after="160" w:line="259" w:lineRule="auto"/>
        <w:ind w:left="714" w:hanging="357"/>
        <w:contextualSpacing/>
        <w:jc w:val="left"/>
        <w:rPr>
          <w:rFonts w:ascii="ATraditional Arabic" w:eastAsia="Calibri" w:hAnsi="ATraditional Arabic" w:cs="ATraditional Arabic"/>
          <w:sz w:val="32"/>
          <w:szCs w:val="32"/>
        </w:rPr>
      </w:pPr>
      <w:r w:rsidRPr="00B805F2">
        <w:rPr>
          <w:rFonts w:ascii="ATraditional Arabic" w:eastAsia="Calibri" w:hAnsi="ATraditional Arabic" w:cs="ATraditional Arabic" w:hint="cs"/>
          <w:sz w:val="32"/>
          <w:szCs w:val="32"/>
          <w:rtl/>
        </w:rPr>
        <w:t>مشرف فريق العلماء</w:t>
      </w:r>
    </w:p>
    <w:p w14:paraId="7D90F51E" w14:textId="77777777" w:rsidR="00B805F2" w:rsidRPr="00B805F2" w:rsidRDefault="00B805F2">
      <w:pPr>
        <w:numPr>
          <w:ilvl w:val="0"/>
          <w:numId w:val="36"/>
        </w:numPr>
        <w:spacing w:after="160" w:line="259" w:lineRule="auto"/>
        <w:ind w:left="714" w:hanging="357"/>
        <w:contextualSpacing/>
        <w:jc w:val="left"/>
        <w:rPr>
          <w:rFonts w:ascii="ATraditional Arabic" w:eastAsia="Calibri" w:hAnsi="ATraditional Arabic" w:cs="ATraditional Arabic"/>
          <w:sz w:val="32"/>
          <w:szCs w:val="32"/>
        </w:rPr>
      </w:pPr>
      <w:r w:rsidRPr="00B805F2">
        <w:rPr>
          <w:rFonts w:ascii="ATraditional Arabic" w:eastAsia="Calibri" w:hAnsi="ATraditional Arabic" w:cs="ATraditional Arabic" w:hint="cs"/>
          <w:sz w:val="32"/>
          <w:szCs w:val="32"/>
          <w:rtl/>
        </w:rPr>
        <w:t>مشرف الفريق التقني</w:t>
      </w:r>
    </w:p>
    <w:p w14:paraId="3D188B1E" w14:textId="77777777" w:rsidR="00B805F2" w:rsidRPr="00B805F2" w:rsidRDefault="00B805F2">
      <w:pPr>
        <w:numPr>
          <w:ilvl w:val="0"/>
          <w:numId w:val="36"/>
        </w:numPr>
        <w:spacing w:after="160" w:line="259" w:lineRule="auto"/>
        <w:ind w:left="714" w:hanging="357"/>
        <w:contextualSpacing/>
        <w:jc w:val="left"/>
        <w:rPr>
          <w:rFonts w:ascii="ATraditional Arabic" w:eastAsia="Calibri" w:hAnsi="ATraditional Arabic" w:cs="ATraditional Arabic"/>
          <w:sz w:val="32"/>
          <w:szCs w:val="32"/>
        </w:rPr>
      </w:pPr>
      <w:r w:rsidRPr="00B805F2">
        <w:rPr>
          <w:rFonts w:ascii="ATraditional Arabic" w:eastAsia="Calibri" w:hAnsi="ATraditional Arabic" w:cs="ATraditional Arabic" w:hint="cs"/>
          <w:sz w:val="32"/>
          <w:szCs w:val="32"/>
          <w:rtl/>
        </w:rPr>
        <w:t>مشرف الفريق الإعلامي</w:t>
      </w:r>
    </w:p>
    <w:p w14:paraId="719DC441" w14:textId="77777777" w:rsidR="00B805F2" w:rsidRPr="00B805F2" w:rsidRDefault="00B805F2">
      <w:pPr>
        <w:numPr>
          <w:ilvl w:val="0"/>
          <w:numId w:val="36"/>
        </w:numPr>
        <w:spacing w:after="160" w:line="259" w:lineRule="auto"/>
        <w:ind w:left="714" w:hanging="357"/>
        <w:contextualSpacing/>
        <w:jc w:val="left"/>
        <w:rPr>
          <w:rFonts w:ascii="ATraditional Arabic" w:eastAsia="Calibri" w:hAnsi="ATraditional Arabic" w:cs="ATraditional Arabic"/>
          <w:sz w:val="32"/>
          <w:szCs w:val="32"/>
        </w:rPr>
      </w:pPr>
      <w:r w:rsidRPr="00B805F2">
        <w:rPr>
          <w:rFonts w:ascii="ATraditional Arabic" w:eastAsia="Calibri" w:hAnsi="ATraditional Arabic" w:cs="ATraditional Arabic" w:hint="cs"/>
          <w:sz w:val="32"/>
          <w:szCs w:val="32"/>
          <w:rtl/>
        </w:rPr>
        <w:t>مشرف الفريق الإداري</w:t>
      </w:r>
    </w:p>
    <w:p w14:paraId="4C7EE0F5" w14:textId="77777777" w:rsidR="00B805F2" w:rsidRPr="00B805F2" w:rsidRDefault="00B805F2" w:rsidP="00B805F2">
      <w:pPr>
        <w:spacing w:after="160" w:line="259" w:lineRule="auto"/>
        <w:jc w:val="left"/>
        <w:rPr>
          <w:rFonts w:ascii="Simplified Arabic" w:eastAsia="Calibri" w:hAnsi="Simplified Arabic" w:cs="Simplified Arabic"/>
          <w:sz w:val="32"/>
          <w:szCs w:val="32"/>
          <w:rtl/>
          <w:lang w:bidi="ar-KW"/>
        </w:rPr>
      </w:pPr>
      <w:r w:rsidRPr="00B805F2">
        <w:rPr>
          <w:rFonts w:ascii="Simplified Arabic" w:eastAsia="Calibri" w:hAnsi="Simplified Arabic" w:cs="Simplified Arabic" w:hint="cs"/>
          <w:noProof/>
          <w:sz w:val="32"/>
          <w:szCs w:val="32"/>
          <w:rtl/>
        </w:rPr>
        <w:drawing>
          <wp:inline distT="0" distB="0" distL="0" distR="0" wp14:anchorId="2C8D957C" wp14:editId="4EAC79B5">
            <wp:extent cx="5274310" cy="695325"/>
            <wp:effectExtent l="0" t="0" r="21590" b="9525"/>
            <wp:docPr id="17" name="رسم تخطيطي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14:paraId="3A88EDD9" w14:textId="77777777" w:rsidR="00B805F2" w:rsidRPr="00B805F2" w:rsidRDefault="00B805F2">
      <w:pPr>
        <w:numPr>
          <w:ilvl w:val="0"/>
          <w:numId w:val="38"/>
        </w:numPr>
        <w:spacing w:after="120" w:line="259" w:lineRule="auto"/>
        <w:contextualSpacing/>
        <w:jc w:val="left"/>
        <w:rPr>
          <w:rFonts w:ascii="Calibri" w:eastAsia="Calibri" w:hAnsi="Calibri" w:cs="ATraditional Arabic"/>
          <w:b/>
          <w:bCs/>
          <w:sz w:val="32"/>
          <w:szCs w:val="32"/>
        </w:rPr>
      </w:pPr>
      <w:r w:rsidRPr="00B805F2">
        <w:rPr>
          <w:rFonts w:ascii="Calibri" w:eastAsia="Calibri" w:hAnsi="Calibri" w:cs="ATraditional Arabic" w:hint="cs"/>
          <w:b/>
          <w:bCs/>
          <w:sz w:val="32"/>
          <w:szCs w:val="32"/>
          <w:rtl/>
        </w:rPr>
        <w:t>التنمية المستقبلية:</w:t>
      </w:r>
    </w:p>
    <w:p w14:paraId="32196551" w14:textId="77777777" w:rsidR="00B805F2" w:rsidRPr="00B805F2" w:rsidRDefault="00B805F2">
      <w:pPr>
        <w:numPr>
          <w:ilvl w:val="0"/>
          <w:numId w:val="49"/>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الأهداف بعيدة المدى:</w:t>
      </w:r>
    </w:p>
    <w:p w14:paraId="135092D8" w14:textId="77777777" w:rsidR="00B805F2" w:rsidRPr="00B805F2" w:rsidRDefault="00B805F2">
      <w:pPr>
        <w:numPr>
          <w:ilvl w:val="0"/>
          <w:numId w:val="36"/>
        </w:numPr>
        <w:spacing w:after="160" w:line="259" w:lineRule="auto"/>
        <w:ind w:left="714" w:hanging="357"/>
        <w:contextualSpacing/>
        <w:jc w:val="left"/>
        <w:rPr>
          <w:rFonts w:ascii="ATraditional Arabic" w:eastAsia="Calibri" w:hAnsi="ATraditional Arabic" w:cs="ATraditional Arabic"/>
          <w:sz w:val="32"/>
          <w:szCs w:val="32"/>
        </w:rPr>
      </w:pPr>
      <w:r w:rsidRPr="00B805F2">
        <w:rPr>
          <w:rFonts w:ascii="ATraditional Arabic" w:eastAsia="Calibri" w:hAnsi="ATraditional Arabic" w:cs="ATraditional Arabic" w:hint="cs"/>
          <w:sz w:val="32"/>
          <w:szCs w:val="32"/>
          <w:rtl/>
        </w:rPr>
        <w:t>خمس سنوات</w:t>
      </w:r>
    </w:p>
    <w:p w14:paraId="151E27B6" w14:textId="77777777" w:rsidR="00B805F2" w:rsidRPr="00B805F2" w:rsidRDefault="00B805F2">
      <w:pPr>
        <w:numPr>
          <w:ilvl w:val="0"/>
          <w:numId w:val="36"/>
        </w:numPr>
        <w:spacing w:after="160" w:line="259" w:lineRule="auto"/>
        <w:ind w:left="714" w:hanging="357"/>
        <w:contextualSpacing/>
        <w:jc w:val="left"/>
        <w:rPr>
          <w:rFonts w:ascii="ATraditional Arabic" w:eastAsia="Calibri" w:hAnsi="ATraditional Arabic" w:cs="ATraditional Arabic"/>
          <w:sz w:val="32"/>
          <w:szCs w:val="32"/>
        </w:rPr>
      </w:pPr>
      <w:r w:rsidRPr="00B805F2">
        <w:rPr>
          <w:rFonts w:ascii="ATraditional Arabic" w:eastAsia="Calibri" w:hAnsi="ATraditional Arabic" w:cs="ATraditional Arabic" w:hint="cs"/>
          <w:sz w:val="32"/>
          <w:szCs w:val="32"/>
          <w:rtl/>
        </w:rPr>
        <w:t>الأهداف الأساسية لا الثانوية</w:t>
      </w:r>
    </w:p>
    <w:p w14:paraId="40E63048" w14:textId="77777777" w:rsidR="00B805F2" w:rsidRPr="00B805F2" w:rsidRDefault="00B805F2">
      <w:pPr>
        <w:numPr>
          <w:ilvl w:val="0"/>
          <w:numId w:val="36"/>
        </w:numPr>
        <w:spacing w:after="160" w:line="259" w:lineRule="auto"/>
        <w:ind w:left="714" w:hanging="357"/>
        <w:contextualSpacing/>
        <w:jc w:val="left"/>
        <w:rPr>
          <w:rFonts w:ascii="ATraditional Arabic" w:eastAsia="Calibri" w:hAnsi="ATraditional Arabic" w:cs="ATraditional Arabic"/>
          <w:sz w:val="32"/>
          <w:szCs w:val="32"/>
        </w:rPr>
      </w:pPr>
      <w:r w:rsidRPr="00B805F2">
        <w:rPr>
          <w:rFonts w:ascii="ATraditional Arabic" w:eastAsia="Calibri" w:hAnsi="ATraditional Arabic" w:cs="ATraditional Arabic" w:hint="cs"/>
          <w:sz w:val="32"/>
          <w:szCs w:val="32"/>
          <w:rtl/>
        </w:rPr>
        <w:t>دراسة جدوى</w:t>
      </w:r>
    </w:p>
    <w:p w14:paraId="59D718B7" w14:textId="77777777" w:rsidR="00B805F2" w:rsidRPr="00B805F2" w:rsidRDefault="00B805F2">
      <w:pPr>
        <w:numPr>
          <w:ilvl w:val="0"/>
          <w:numId w:val="36"/>
        </w:numPr>
        <w:spacing w:after="160" w:line="259" w:lineRule="auto"/>
        <w:ind w:left="714" w:hanging="357"/>
        <w:contextualSpacing/>
        <w:jc w:val="left"/>
        <w:rPr>
          <w:rFonts w:ascii="ATraditional Arabic" w:eastAsia="Calibri" w:hAnsi="ATraditional Arabic" w:cs="ATraditional Arabic"/>
          <w:sz w:val="32"/>
          <w:szCs w:val="32"/>
        </w:rPr>
      </w:pPr>
      <w:r w:rsidRPr="00B805F2">
        <w:rPr>
          <w:rFonts w:ascii="ATraditional Arabic" w:eastAsia="Calibri" w:hAnsi="ATraditional Arabic" w:cs="ATraditional Arabic" w:hint="cs"/>
          <w:sz w:val="32"/>
          <w:szCs w:val="32"/>
          <w:rtl/>
        </w:rPr>
        <w:t>وضع بدائل</w:t>
      </w:r>
    </w:p>
    <w:p w14:paraId="2BDC072A" w14:textId="77777777" w:rsidR="00B805F2" w:rsidRPr="00B805F2" w:rsidRDefault="00B805F2">
      <w:pPr>
        <w:numPr>
          <w:ilvl w:val="0"/>
          <w:numId w:val="49"/>
        </w:numPr>
        <w:spacing w:after="160" w:line="259" w:lineRule="auto"/>
        <w:contextualSpacing/>
        <w:jc w:val="left"/>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الأحداث المستقبلية: (تصور وضع مستقبلي للموضوع)</w:t>
      </w:r>
    </w:p>
    <w:p w14:paraId="330B9234" w14:textId="77777777" w:rsidR="00B805F2" w:rsidRPr="00B805F2" w:rsidRDefault="00B805F2">
      <w:pPr>
        <w:numPr>
          <w:ilvl w:val="0"/>
          <w:numId w:val="36"/>
        </w:numPr>
        <w:spacing w:after="160" w:line="259" w:lineRule="auto"/>
        <w:ind w:left="714" w:hanging="357"/>
        <w:contextualSpacing/>
        <w:jc w:val="left"/>
        <w:rPr>
          <w:rFonts w:ascii="ATraditional Arabic" w:eastAsia="Calibri" w:hAnsi="ATraditional Arabic" w:cs="ATraditional Arabic"/>
          <w:sz w:val="32"/>
          <w:szCs w:val="32"/>
        </w:rPr>
      </w:pPr>
      <w:r w:rsidRPr="00B805F2">
        <w:rPr>
          <w:rFonts w:ascii="ATraditional Arabic" w:eastAsia="Calibri" w:hAnsi="ATraditional Arabic" w:cs="ATraditional Arabic" w:hint="cs"/>
          <w:sz w:val="32"/>
          <w:szCs w:val="32"/>
          <w:rtl/>
        </w:rPr>
        <w:t>المحتمل في المستقبل</w:t>
      </w:r>
    </w:p>
    <w:p w14:paraId="5DF4945A" w14:textId="77777777" w:rsidR="00B805F2" w:rsidRPr="00B805F2" w:rsidRDefault="00B805F2">
      <w:pPr>
        <w:numPr>
          <w:ilvl w:val="0"/>
          <w:numId w:val="36"/>
        </w:numPr>
        <w:spacing w:after="160" w:line="259" w:lineRule="auto"/>
        <w:ind w:left="714" w:hanging="357"/>
        <w:contextualSpacing/>
        <w:jc w:val="left"/>
        <w:rPr>
          <w:rFonts w:ascii="ATraditional Arabic" w:eastAsia="Calibri" w:hAnsi="ATraditional Arabic" w:cs="ATraditional Arabic"/>
          <w:sz w:val="32"/>
          <w:szCs w:val="32"/>
        </w:rPr>
      </w:pPr>
      <w:r w:rsidRPr="00B805F2">
        <w:rPr>
          <w:rFonts w:ascii="ATraditional Arabic" w:eastAsia="Calibri" w:hAnsi="ATraditional Arabic" w:cs="ATraditional Arabic" w:hint="cs"/>
          <w:sz w:val="32"/>
          <w:szCs w:val="32"/>
          <w:rtl/>
        </w:rPr>
        <w:t>الممكن في المستقبل</w:t>
      </w:r>
    </w:p>
    <w:p w14:paraId="0AEC3B22" w14:textId="77777777" w:rsidR="00B805F2" w:rsidRPr="00B805F2" w:rsidRDefault="00B805F2">
      <w:pPr>
        <w:numPr>
          <w:ilvl w:val="0"/>
          <w:numId w:val="36"/>
        </w:numPr>
        <w:spacing w:after="160" w:line="259" w:lineRule="auto"/>
        <w:ind w:left="714" w:hanging="357"/>
        <w:contextualSpacing/>
        <w:jc w:val="left"/>
        <w:rPr>
          <w:rFonts w:ascii="ATraditional Arabic" w:eastAsia="Calibri" w:hAnsi="ATraditional Arabic" w:cs="ATraditional Arabic"/>
          <w:sz w:val="32"/>
          <w:szCs w:val="32"/>
        </w:rPr>
      </w:pPr>
      <w:r w:rsidRPr="00B805F2">
        <w:rPr>
          <w:rFonts w:ascii="ATraditional Arabic" w:eastAsia="Calibri" w:hAnsi="ATraditional Arabic" w:cs="ATraditional Arabic" w:hint="cs"/>
          <w:sz w:val="32"/>
          <w:szCs w:val="32"/>
          <w:rtl/>
        </w:rPr>
        <w:t>المفضل في المستقبل</w:t>
      </w:r>
    </w:p>
    <w:p w14:paraId="23A53330" w14:textId="77777777" w:rsidR="00B805F2" w:rsidRPr="00B805F2" w:rsidRDefault="00B805F2">
      <w:pPr>
        <w:numPr>
          <w:ilvl w:val="0"/>
          <w:numId w:val="36"/>
        </w:numPr>
        <w:spacing w:after="120" w:line="259" w:lineRule="auto"/>
        <w:ind w:left="714" w:hanging="357"/>
        <w:contextualSpacing/>
        <w:jc w:val="left"/>
        <w:rPr>
          <w:rFonts w:ascii="ATraditional Arabic" w:eastAsia="Calibri" w:hAnsi="ATraditional Arabic" w:cs="ATraditional Arabic"/>
          <w:sz w:val="32"/>
          <w:szCs w:val="32"/>
        </w:rPr>
      </w:pPr>
      <w:r w:rsidRPr="00B805F2">
        <w:rPr>
          <w:rFonts w:ascii="ATraditional Arabic" w:eastAsia="Calibri" w:hAnsi="ATraditional Arabic" w:cs="ATraditional Arabic" w:hint="cs"/>
          <w:sz w:val="32"/>
          <w:szCs w:val="32"/>
          <w:rtl/>
        </w:rPr>
        <w:t>الاحتمالات القليلة ذات التأثير الكبير</w:t>
      </w:r>
    </w:p>
    <w:p w14:paraId="13A975E2" w14:textId="77777777" w:rsidR="00B805F2" w:rsidRPr="00B805F2" w:rsidRDefault="00B805F2" w:rsidP="00B805F2">
      <w:pPr>
        <w:spacing w:after="120" w:line="259" w:lineRule="auto"/>
        <w:jc w:val="left"/>
        <w:rPr>
          <w:rFonts w:ascii="ATraditional Arabic" w:eastAsia="Calibri" w:hAnsi="ATraditional Arabic" w:cs="ATraditional Arabic"/>
          <w:b/>
          <w:bCs/>
          <w:sz w:val="32"/>
          <w:szCs w:val="32"/>
          <w:rtl/>
          <w:lang w:bidi="ar-KW"/>
        </w:rPr>
      </w:pPr>
      <w:r w:rsidRPr="00B805F2">
        <w:rPr>
          <w:rFonts w:ascii="ATraditional Arabic" w:eastAsia="Calibri" w:hAnsi="ATraditional Arabic" w:cs="ATraditional Arabic" w:hint="cs"/>
          <w:b/>
          <w:bCs/>
          <w:sz w:val="32"/>
          <w:szCs w:val="32"/>
          <w:rtl/>
          <w:lang w:bidi="ar-KW"/>
        </w:rPr>
        <w:t>نماذج الدراسات المستقبلية:</w:t>
      </w:r>
    </w:p>
    <w:p w14:paraId="671C107A" w14:textId="77777777" w:rsidR="00B805F2" w:rsidRPr="00B805F2" w:rsidRDefault="00B805F2">
      <w:pPr>
        <w:numPr>
          <w:ilvl w:val="0"/>
          <w:numId w:val="50"/>
        </w:numPr>
        <w:spacing w:after="160" w:line="259" w:lineRule="auto"/>
        <w:contextualSpacing/>
        <w:jc w:val="both"/>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النموذج البديهي: يعتمد على الخبرة العملية دون البيانات والمعلومات.</w:t>
      </w:r>
    </w:p>
    <w:p w14:paraId="3AB10D0F" w14:textId="77777777" w:rsidR="00B805F2" w:rsidRPr="00B805F2" w:rsidRDefault="00B805F2">
      <w:pPr>
        <w:numPr>
          <w:ilvl w:val="0"/>
          <w:numId w:val="50"/>
        </w:numPr>
        <w:spacing w:after="160" w:line="259" w:lineRule="auto"/>
        <w:contextualSpacing/>
        <w:jc w:val="both"/>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النموذج الاستكشافي: استكشاف المستقبل من العلاقة بين التشابكات (الماضي والحاضر والمستقبل).</w:t>
      </w:r>
    </w:p>
    <w:p w14:paraId="354ED224" w14:textId="77777777" w:rsidR="00B805F2" w:rsidRPr="00B805F2" w:rsidRDefault="00B805F2">
      <w:pPr>
        <w:numPr>
          <w:ilvl w:val="0"/>
          <w:numId w:val="50"/>
        </w:numPr>
        <w:spacing w:after="160" w:line="259" w:lineRule="auto"/>
        <w:contextualSpacing/>
        <w:jc w:val="both"/>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النموذج الاستهدافي أو المعياري: تطوير للنموذج البديهي مع الاستفادة من التقنيات العلمية المستخدمة.</w:t>
      </w:r>
    </w:p>
    <w:p w14:paraId="2BE072D1" w14:textId="77777777" w:rsidR="00B805F2" w:rsidRPr="00B805F2" w:rsidRDefault="00B805F2">
      <w:pPr>
        <w:numPr>
          <w:ilvl w:val="0"/>
          <w:numId w:val="50"/>
        </w:numPr>
        <w:spacing w:after="160" w:line="259" w:lineRule="auto"/>
        <w:contextualSpacing/>
        <w:jc w:val="both"/>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نموذج التغذية العكسية: يركز على جميع المتغيرات، فيجمع بين البحوث الاستكشافية والبيانات والوقائع والبحث التنظيمي مع الإبداع والخيال والتقدير.</w:t>
      </w:r>
    </w:p>
    <w:p w14:paraId="5CA17731" w14:textId="77777777" w:rsidR="00B805F2" w:rsidRPr="00B805F2" w:rsidRDefault="00B805F2" w:rsidP="00B805F2">
      <w:pPr>
        <w:spacing w:after="160" w:line="259" w:lineRule="auto"/>
        <w:jc w:val="left"/>
        <w:rPr>
          <w:rFonts w:ascii="Simplified Arabic" w:eastAsia="Calibri" w:hAnsi="Simplified Arabic" w:cs="Simplified Arabic"/>
          <w:sz w:val="32"/>
          <w:szCs w:val="32"/>
          <w:lang w:bidi="ar-KW"/>
        </w:rPr>
      </w:pPr>
      <w:r w:rsidRPr="00B805F2">
        <w:rPr>
          <w:rFonts w:ascii="Simplified Arabic" w:eastAsia="Calibri" w:hAnsi="Simplified Arabic" w:cs="Simplified Arabic"/>
          <w:noProof/>
          <w:sz w:val="32"/>
          <w:szCs w:val="32"/>
        </w:rPr>
        <w:lastRenderedPageBreak/>
        <w:drawing>
          <wp:inline distT="0" distB="0" distL="0" distR="0" wp14:anchorId="49C5EF6B" wp14:editId="497EAD78">
            <wp:extent cx="5241925" cy="2495550"/>
            <wp:effectExtent l="38100" t="0" r="0" b="0"/>
            <wp:docPr id="12" name="رسم تخطيطي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14:paraId="396686A4" w14:textId="77777777" w:rsidR="00B805F2" w:rsidRPr="00B805F2" w:rsidRDefault="00B805F2" w:rsidP="00B805F2">
      <w:pPr>
        <w:spacing w:after="120" w:line="259" w:lineRule="auto"/>
        <w:jc w:val="left"/>
        <w:rPr>
          <w:rFonts w:ascii="ATraditional Arabic" w:eastAsia="Calibri" w:hAnsi="ATraditional Arabic" w:cs="ATraditional Arabic"/>
          <w:b/>
          <w:bCs/>
          <w:sz w:val="32"/>
          <w:szCs w:val="32"/>
          <w:rtl/>
          <w:lang w:bidi="ar-KW"/>
        </w:rPr>
      </w:pPr>
      <w:r w:rsidRPr="00B805F2">
        <w:rPr>
          <w:rFonts w:ascii="ATraditional Arabic" w:eastAsia="Calibri" w:hAnsi="ATraditional Arabic" w:cs="ATraditional Arabic" w:hint="cs"/>
          <w:b/>
          <w:bCs/>
          <w:sz w:val="32"/>
          <w:szCs w:val="32"/>
          <w:rtl/>
          <w:lang w:bidi="ar-KW"/>
        </w:rPr>
        <w:t>السيناريو:</w:t>
      </w:r>
    </w:p>
    <w:p w14:paraId="2D481460" w14:textId="77777777" w:rsidR="00B805F2" w:rsidRPr="00B805F2" w:rsidRDefault="00B805F2" w:rsidP="00B805F2">
      <w:pPr>
        <w:ind w:firstLine="360"/>
        <w:jc w:val="both"/>
        <w:rPr>
          <w:rFonts w:ascii="ATraditional Arabic" w:eastAsia="Calibri" w:hAnsi="ATraditional Arabic" w:cs="ATraditional Arabic"/>
          <w:sz w:val="32"/>
          <w:szCs w:val="32"/>
          <w:rtl/>
          <w:lang w:bidi="ar-KW"/>
        </w:rPr>
      </w:pPr>
      <w:r w:rsidRPr="00B805F2">
        <w:rPr>
          <w:rFonts w:ascii="ATraditional Arabic" w:eastAsia="Calibri" w:hAnsi="ATraditional Arabic" w:cs="ATraditional Arabic" w:hint="cs"/>
          <w:sz w:val="32"/>
          <w:szCs w:val="32"/>
          <w:rtl/>
          <w:lang w:bidi="ar-KW"/>
        </w:rPr>
        <w:t>تعريفه: وصف لوضع مستقبلي، وتوضيح خصائص المسارات التي تؤدي إليه، من الوضع الراهن أو الوضع المفترض.</w:t>
      </w:r>
    </w:p>
    <w:p w14:paraId="414275B3" w14:textId="77777777" w:rsidR="00B805F2" w:rsidRPr="00B805F2" w:rsidRDefault="00B805F2">
      <w:pPr>
        <w:numPr>
          <w:ilvl w:val="0"/>
          <w:numId w:val="36"/>
        </w:numPr>
        <w:spacing w:after="160" w:line="259" w:lineRule="auto"/>
        <w:ind w:left="714" w:hanging="357"/>
        <w:contextualSpacing/>
        <w:jc w:val="left"/>
        <w:rPr>
          <w:rFonts w:ascii="ATraditional Arabic" w:eastAsia="Calibri" w:hAnsi="ATraditional Arabic" w:cs="ATraditional Arabic"/>
          <w:sz w:val="32"/>
          <w:szCs w:val="32"/>
        </w:rPr>
      </w:pPr>
      <w:r w:rsidRPr="00B805F2">
        <w:rPr>
          <w:rFonts w:ascii="ATraditional Arabic" w:eastAsia="Calibri" w:hAnsi="ATraditional Arabic" w:cs="ATraditional Arabic" w:hint="cs"/>
          <w:sz w:val="32"/>
          <w:szCs w:val="32"/>
          <w:rtl/>
        </w:rPr>
        <w:t>وصف لمختلف الأحداث المحتملة وتحليل نتائجها.</w:t>
      </w:r>
    </w:p>
    <w:p w14:paraId="2DAA312A" w14:textId="77777777" w:rsidR="00B805F2" w:rsidRPr="00B805F2" w:rsidRDefault="00B805F2">
      <w:pPr>
        <w:numPr>
          <w:ilvl w:val="0"/>
          <w:numId w:val="36"/>
        </w:numPr>
        <w:spacing w:after="160" w:line="259" w:lineRule="auto"/>
        <w:ind w:left="714" w:hanging="357"/>
        <w:contextualSpacing/>
        <w:jc w:val="left"/>
        <w:rPr>
          <w:rFonts w:ascii="ATraditional Arabic" w:eastAsia="Calibri" w:hAnsi="ATraditional Arabic" w:cs="ATraditional Arabic"/>
          <w:sz w:val="32"/>
          <w:szCs w:val="32"/>
        </w:rPr>
      </w:pPr>
      <w:r w:rsidRPr="00B805F2">
        <w:rPr>
          <w:rFonts w:ascii="ATraditional Arabic" w:eastAsia="Calibri" w:hAnsi="ATraditional Arabic" w:cs="ATraditional Arabic" w:hint="cs"/>
          <w:sz w:val="32"/>
          <w:szCs w:val="32"/>
          <w:rtl/>
        </w:rPr>
        <w:t xml:space="preserve">وصف لوضع مستقبلي وسبل </w:t>
      </w:r>
      <w:proofErr w:type="spellStart"/>
      <w:r w:rsidRPr="00B805F2">
        <w:rPr>
          <w:rFonts w:ascii="ATraditional Arabic" w:eastAsia="Calibri" w:hAnsi="ATraditional Arabic" w:cs="ATraditional Arabic" w:hint="cs"/>
          <w:sz w:val="32"/>
          <w:szCs w:val="32"/>
          <w:rtl/>
        </w:rPr>
        <w:t>إدراته</w:t>
      </w:r>
      <w:proofErr w:type="spellEnd"/>
      <w:r w:rsidRPr="00B805F2">
        <w:rPr>
          <w:rFonts w:ascii="ATraditional Arabic" w:eastAsia="Calibri" w:hAnsi="ATraditional Arabic" w:cs="ATraditional Arabic" w:hint="cs"/>
          <w:sz w:val="32"/>
          <w:szCs w:val="32"/>
          <w:rtl/>
        </w:rPr>
        <w:t>.</w:t>
      </w:r>
    </w:p>
    <w:p w14:paraId="752CE9A1" w14:textId="77777777" w:rsidR="00B805F2" w:rsidRPr="00B805F2" w:rsidRDefault="00B805F2">
      <w:pPr>
        <w:numPr>
          <w:ilvl w:val="0"/>
          <w:numId w:val="36"/>
        </w:numPr>
        <w:spacing w:after="160" w:line="259" w:lineRule="auto"/>
        <w:ind w:left="714" w:hanging="357"/>
        <w:contextualSpacing/>
        <w:jc w:val="left"/>
        <w:rPr>
          <w:rFonts w:ascii="ATraditional Arabic" w:eastAsia="Calibri" w:hAnsi="ATraditional Arabic" w:cs="ATraditional Arabic"/>
          <w:sz w:val="32"/>
          <w:szCs w:val="32"/>
        </w:rPr>
      </w:pPr>
      <w:r w:rsidRPr="00B805F2">
        <w:rPr>
          <w:rFonts w:ascii="ATraditional Arabic" w:eastAsia="Calibri" w:hAnsi="ATraditional Arabic" w:cs="ATraditional Arabic" w:hint="cs"/>
          <w:sz w:val="32"/>
          <w:szCs w:val="32"/>
          <w:rtl/>
        </w:rPr>
        <w:t>قصص عن المستقبل يشمل الماضي والحاضر.</w:t>
      </w:r>
    </w:p>
    <w:p w14:paraId="570BA95E" w14:textId="77777777" w:rsidR="00B805F2" w:rsidRPr="00B805F2" w:rsidRDefault="00B805F2">
      <w:pPr>
        <w:numPr>
          <w:ilvl w:val="0"/>
          <w:numId w:val="36"/>
        </w:numPr>
        <w:spacing w:after="160" w:line="259" w:lineRule="auto"/>
        <w:ind w:left="714" w:hanging="357"/>
        <w:contextualSpacing/>
        <w:jc w:val="left"/>
        <w:rPr>
          <w:rFonts w:ascii="ATraditional Arabic" w:eastAsia="Calibri" w:hAnsi="ATraditional Arabic" w:cs="ATraditional Arabic"/>
          <w:sz w:val="32"/>
          <w:szCs w:val="32"/>
        </w:rPr>
      </w:pPr>
      <w:r w:rsidRPr="00B805F2">
        <w:rPr>
          <w:rFonts w:ascii="ATraditional Arabic" w:eastAsia="Calibri" w:hAnsi="ATraditional Arabic" w:cs="ATraditional Arabic" w:hint="cs"/>
          <w:sz w:val="32"/>
          <w:szCs w:val="32"/>
          <w:rtl/>
        </w:rPr>
        <w:t>وصف لمستقبل محتمل لا مجرد توقعات.</w:t>
      </w:r>
    </w:p>
    <w:p w14:paraId="756D59EE" w14:textId="77777777" w:rsidR="00B805F2" w:rsidRPr="00B805F2" w:rsidRDefault="00B805F2">
      <w:pPr>
        <w:numPr>
          <w:ilvl w:val="0"/>
          <w:numId w:val="36"/>
        </w:numPr>
        <w:spacing w:after="120" w:line="259" w:lineRule="auto"/>
        <w:ind w:left="714" w:hanging="357"/>
        <w:contextualSpacing/>
        <w:jc w:val="left"/>
        <w:rPr>
          <w:rFonts w:ascii="ATraditional Arabic" w:eastAsia="Calibri" w:hAnsi="ATraditional Arabic" w:cs="ATraditional Arabic"/>
          <w:sz w:val="32"/>
          <w:szCs w:val="32"/>
        </w:rPr>
      </w:pPr>
      <w:r w:rsidRPr="00B805F2">
        <w:rPr>
          <w:rFonts w:ascii="ATraditional Arabic" w:eastAsia="Calibri" w:hAnsi="ATraditional Arabic" w:cs="ATraditional Arabic" w:hint="cs"/>
          <w:sz w:val="32"/>
          <w:szCs w:val="32"/>
          <w:rtl/>
        </w:rPr>
        <w:t xml:space="preserve">يكون من </w:t>
      </w:r>
      <w:proofErr w:type="spellStart"/>
      <w:r w:rsidRPr="00B805F2">
        <w:rPr>
          <w:rFonts w:ascii="ATraditional Arabic" w:eastAsia="Calibri" w:hAnsi="ATraditional Arabic" w:cs="ATraditional Arabic" w:hint="cs"/>
          <w:sz w:val="32"/>
          <w:szCs w:val="32"/>
          <w:rtl/>
        </w:rPr>
        <w:t>سيناريوهين</w:t>
      </w:r>
      <w:proofErr w:type="spellEnd"/>
      <w:r w:rsidRPr="00B805F2">
        <w:rPr>
          <w:rFonts w:ascii="ATraditional Arabic" w:eastAsia="Calibri" w:hAnsi="ATraditional Arabic" w:cs="ATraditional Arabic" w:hint="cs"/>
          <w:sz w:val="32"/>
          <w:szCs w:val="32"/>
          <w:rtl/>
        </w:rPr>
        <w:t xml:space="preserve"> أو أربعة سيناريوهات.</w:t>
      </w:r>
    </w:p>
    <w:p w14:paraId="7F1FF70B" w14:textId="77777777" w:rsidR="00B805F2" w:rsidRPr="00B805F2" w:rsidRDefault="00B805F2" w:rsidP="00B805F2">
      <w:pPr>
        <w:spacing w:after="120"/>
        <w:jc w:val="left"/>
        <w:rPr>
          <w:rFonts w:ascii="ATraditional Arabic" w:eastAsia="Calibri" w:hAnsi="ATraditional Arabic" w:cs="ATraditional Arabic"/>
          <w:b/>
          <w:bCs/>
          <w:sz w:val="32"/>
          <w:szCs w:val="32"/>
          <w:rtl/>
          <w:lang w:bidi="ar-KW"/>
        </w:rPr>
      </w:pPr>
      <w:r w:rsidRPr="00B805F2">
        <w:rPr>
          <w:rFonts w:ascii="ATraditional Arabic" w:eastAsia="Calibri" w:hAnsi="ATraditional Arabic" w:cs="ATraditional Arabic" w:hint="cs"/>
          <w:b/>
          <w:bCs/>
          <w:sz w:val="32"/>
          <w:szCs w:val="32"/>
          <w:rtl/>
          <w:lang w:bidi="ar-KW"/>
        </w:rPr>
        <w:t>أنواع السيناريوهات:</w:t>
      </w:r>
    </w:p>
    <w:p w14:paraId="08555D4E" w14:textId="77777777" w:rsidR="00B805F2" w:rsidRPr="00B805F2" w:rsidRDefault="00B805F2" w:rsidP="00B805F2">
      <w:pPr>
        <w:jc w:val="left"/>
        <w:rPr>
          <w:rFonts w:ascii="ATraditional Arabic" w:eastAsia="Calibri" w:hAnsi="ATraditional Arabic" w:cs="ATraditional Arabic"/>
          <w:sz w:val="32"/>
          <w:szCs w:val="32"/>
          <w:rtl/>
          <w:lang w:bidi="ar-KW"/>
        </w:rPr>
      </w:pPr>
      <w:r w:rsidRPr="00B805F2">
        <w:rPr>
          <w:rFonts w:ascii="ATraditional Arabic" w:eastAsia="Calibri" w:hAnsi="ATraditional Arabic" w:cs="ATraditional Arabic" w:hint="cs"/>
          <w:sz w:val="32"/>
          <w:szCs w:val="32"/>
          <w:rtl/>
          <w:lang w:bidi="ar-KW"/>
        </w:rPr>
        <w:t>الأول: سيناريو صنع الأزمة: سيناريو إيجابي يفرض إرادته على الطرف الآخر.</w:t>
      </w:r>
    </w:p>
    <w:p w14:paraId="4DE93A00" w14:textId="77777777" w:rsidR="00B805F2" w:rsidRPr="00B805F2" w:rsidRDefault="00B805F2" w:rsidP="00B805F2">
      <w:pPr>
        <w:spacing w:after="120"/>
        <w:jc w:val="left"/>
        <w:rPr>
          <w:rFonts w:ascii="ATraditional Arabic" w:eastAsia="Calibri" w:hAnsi="ATraditional Arabic" w:cs="ATraditional Arabic"/>
          <w:sz w:val="32"/>
          <w:szCs w:val="32"/>
          <w:rtl/>
          <w:lang w:bidi="ar-KW"/>
        </w:rPr>
      </w:pPr>
      <w:r w:rsidRPr="00B805F2">
        <w:rPr>
          <w:rFonts w:ascii="ATraditional Arabic" w:eastAsia="Calibri" w:hAnsi="ATraditional Arabic" w:cs="ATraditional Arabic" w:hint="cs"/>
          <w:sz w:val="32"/>
          <w:szCs w:val="32"/>
          <w:rtl/>
          <w:lang w:bidi="ar-KW"/>
        </w:rPr>
        <w:t>الثاني: سيناريو مواجهة الأزمة: إجراءات دفاعية وهجومية لمعالجة مراحل الأزمة.</w:t>
      </w:r>
    </w:p>
    <w:p w14:paraId="0762E27A" w14:textId="77777777" w:rsidR="00B805F2" w:rsidRPr="00B805F2" w:rsidRDefault="00B805F2">
      <w:pPr>
        <w:numPr>
          <w:ilvl w:val="0"/>
          <w:numId w:val="38"/>
        </w:numPr>
        <w:spacing w:after="120" w:line="259" w:lineRule="auto"/>
        <w:contextualSpacing/>
        <w:jc w:val="left"/>
        <w:rPr>
          <w:rFonts w:ascii="Calibri" w:eastAsia="Calibri" w:hAnsi="Calibri" w:cs="ATraditional Arabic"/>
          <w:b/>
          <w:bCs/>
          <w:sz w:val="32"/>
          <w:szCs w:val="32"/>
        </w:rPr>
      </w:pPr>
      <w:r w:rsidRPr="00B805F2">
        <w:rPr>
          <w:rFonts w:ascii="Calibri" w:eastAsia="Calibri" w:hAnsi="Calibri" w:cs="ATraditional Arabic" w:hint="cs"/>
          <w:b/>
          <w:bCs/>
          <w:sz w:val="32"/>
          <w:szCs w:val="32"/>
          <w:rtl/>
        </w:rPr>
        <w:t>تقييم المخاطر:</w:t>
      </w:r>
    </w:p>
    <w:p w14:paraId="779718F1" w14:textId="77777777" w:rsidR="00B805F2" w:rsidRPr="00B805F2" w:rsidRDefault="00B805F2" w:rsidP="00B805F2">
      <w:pPr>
        <w:ind w:firstLine="360"/>
        <w:jc w:val="left"/>
        <w:rPr>
          <w:rFonts w:ascii="ATraditional Arabic" w:eastAsia="Calibri" w:hAnsi="ATraditional Arabic" w:cs="ATraditional Arabic"/>
          <w:sz w:val="32"/>
          <w:szCs w:val="32"/>
          <w:rtl/>
          <w:lang w:bidi="ar-KW"/>
        </w:rPr>
      </w:pPr>
      <w:r w:rsidRPr="00B805F2">
        <w:rPr>
          <w:rFonts w:ascii="ATraditional Arabic" w:eastAsia="Calibri" w:hAnsi="ATraditional Arabic" w:cs="ATraditional Arabic" w:hint="cs"/>
          <w:sz w:val="32"/>
          <w:szCs w:val="32"/>
          <w:rtl/>
          <w:lang w:bidi="ar-KW"/>
        </w:rPr>
        <w:t>يتكون تقييم المخاطر من خمسة أسئلة:</w:t>
      </w:r>
    </w:p>
    <w:p w14:paraId="7AA4BF59" w14:textId="77777777" w:rsidR="00B805F2" w:rsidRPr="00B805F2" w:rsidRDefault="00B805F2" w:rsidP="00B805F2">
      <w:pPr>
        <w:jc w:val="left"/>
        <w:rPr>
          <w:rFonts w:ascii="ATraditional Arabic" w:eastAsia="Calibri" w:hAnsi="ATraditional Arabic" w:cs="ATraditional Arabic"/>
          <w:sz w:val="32"/>
          <w:szCs w:val="32"/>
          <w:rtl/>
          <w:lang w:bidi="ar-KW"/>
        </w:rPr>
      </w:pPr>
      <w:r w:rsidRPr="00B805F2">
        <w:rPr>
          <w:rFonts w:ascii="ATraditional Arabic" w:eastAsia="Calibri" w:hAnsi="ATraditional Arabic" w:cs="ATraditional Arabic" w:hint="cs"/>
          <w:sz w:val="32"/>
          <w:szCs w:val="32"/>
          <w:rtl/>
          <w:lang w:bidi="ar-KW"/>
        </w:rPr>
        <w:t>الأول: ما الذي يمكن أن يحدث ولماذا؟</w:t>
      </w:r>
    </w:p>
    <w:p w14:paraId="1D4DA575" w14:textId="77777777" w:rsidR="00B805F2" w:rsidRPr="00B805F2" w:rsidRDefault="00B805F2" w:rsidP="00B805F2">
      <w:pPr>
        <w:jc w:val="left"/>
        <w:rPr>
          <w:rFonts w:ascii="ATraditional Arabic" w:eastAsia="Calibri" w:hAnsi="ATraditional Arabic" w:cs="ATraditional Arabic"/>
          <w:sz w:val="32"/>
          <w:szCs w:val="32"/>
          <w:rtl/>
          <w:lang w:bidi="ar-KW"/>
        </w:rPr>
      </w:pPr>
      <w:r w:rsidRPr="00B805F2">
        <w:rPr>
          <w:rFonts w:ascii="ATraditional Arabic" w:eastAsia="Calibri" w:hAnsi="ATraditional Arabic" w:cs="ATraditional Arabic" w:hint="cs"/>
          <w:sz w:val="32"/>
          <w:szCs w:val="32"/>
          <w:rtl/>
          <w:lang w:bidi="ar-KW"/>
        </w:rPr>
        <w:t>الثاني: ما النتائج المحتملة؟</w:t>
      </w:r>
    </w:p>
    <w:p w14:paraId="46D1312D" w14:textId="77777777" w:rsidR="00B805F2" w:rsidRPr="00B805F2" w:rsidRDefault="00B805F2" w:rsidP="00B805F2">
      <w:pPr>
        <w:jc w:val="left"/>
        <w:rPr>
          <w:rFonts w:ascii="ATraditional Arabic" w:eastAsia="Calibri" w:hAnsi="ATraditional Arabic" w:cs="ATraditional Arabic"/>
          <w:sz w:val="32"/>
          <w:szCs w:val="32"/>
          <w:rtl/>
          <w:lang w:bidi="ar-KW"/>
        </w:rPr>
      </w:pPr>
      <w:r w:rsidRPr="00B805F2">
        <w:rPr>
          <w:rFonts w:ascii="ATraditional Arabic" w:eastAsia="Calibri" w:hAnsi="ATraditional Arabic" w:cs="ATraditional Arabic" w:hint="cs"/>
          <w:sz w:val="32"/>
          <w:szCs w:val="32"/>
          <w:rtl/>
          <w:lang w:bidi="ar-KW"/>
        </w:rPr>
        <w:t>الثالث: ما احتمال حدوثها في المستقبل؟</w:t>
      </w:r>
    </w:p>
    <w:p w14:paraId="6258639D" w14:textId="77777777" w:rsidR="00B805F2" w:rsidRPr="00B805F2" w:rsidRDefault="00B805F2" w:rsidP="00B805F2">
      <w:pPr>
        <w:jc w:val="left"/>
        <w:rPr>
          <w:rFonts w:ascii="ATraditional Arabic" w:eastAsia="Calibri" w:hAnsi="ATraditional Arabic" w:cs="ATraditional Arabic"/>
          <w:sz w:val="32"/>
          <w:szCs w:val="32"/>
          <w:rtl/>
          <w:lang w:bidi="ar-KW"/>
        </w:rPr>
      </w:pPr>
      <w:r w:rsidRPr="00B805F2">
        <w:rPr>
          <w:rFonts w:ascii="ATraditional Arabic" w:eastAsia="Calibri" w:hAnsi="ATraditional Arabic" w:cs="ATraditional Arabic" w:hint="cs"/>
          <w:sz w:val="32"/>
          <w:szCs w:val="32"/>
          <w:rtl/>
          <w:lang w:bidi="ar-KW"/>
        </w:rPr>
        <w:t>الرابع: ما العوامل التي تخفف من حدوث المخاطر؟</w:t>
      </w:r>
    </w:p>
    <w:p w14:paraId="73F256D3" w14:textId="77777777" w:rsidR="00B805F2" w:rsidRPr="00B805F2" w:rsidRDefault="00B805F2" w:rsidP="00B805F2">
      <w:pPr>
        <w:spacing w:after="120"/>
        <w:jc w:val="left"/>
        <w:rPr>
          <w:rFonts w:ascii="ATraditional Arabic" w:eastAsia="Calibri" w:hAnsi="ATraditional Arabic" w:cs="ATraditional Arabic"/>
          <w:sz w:val="32"/>
          <w:szCs w:val="32"/>
          <w:rtl/>
          <w:lang w:bidi="ar-KW"/>
        </w:rPr>
      </w:pPr>
      <w:r w:rsidRPr="00B805F2">
        <w:rPr>
          <w:rFonts w:ascii="ATraditional Arabic" w:eastAsia="Calibri" w:hAnsi="ATraditional Arabic" w:cs="ATraditional Arabic" w:hint="cs"/>
          <w:sz w:val="32"/>
          <w:szCs w:val="32"/>
          <w:rtl/>
          <w:lang w:bidi="ar-KW"/>
        </w:rPr>
        <w:t>الخامس: هل يمكن تحمل درجة الخطر وما الإجراءات المحددة لمعالجتها؟</w:t>
      </w:r>
    </w:p>
    <w:p w14:paraId="32F9BFDC" w14:textId="77777777" w:rsidR="00B805F2" w:rsidRPr="00B805F2" w:rsidRDefault="00B805F2">
      <w:pPr>
        <w:numPr>
          <w:ilvl w:val="0"/>
          <w:numId w:val="38"/>
        </w:numPr>
        <w:spacing w:after="120" w:line="259" w:lineRule="auto"/>
        <w:contextualSpacing/>
        <w:jc w:val="left"/>
        <w:rPr>
          <w:rFonts w:ascii="Calibri" w:eastAsia="Calibri" w:hAnsi="Calibri" w:cs="ATraditional Arabic"/>
          <w:b/>
          <w:bCs/>
          <w:sz w:val="32"/>
          <w:szCs w:val="32"/>
        </w:rPr>
      </w:pPr>
      <w:r w:rsidRPr="00B805F2">
        <w:rPr>
          <w:rFonts w:ascii="Calibri" w:eastAsia="Calibri" w:hAnsi="Calibri" w:cs="ATraditional Arabic" w:hint="cs"/>
          <w:b/>
          <w:bCs/>
          <w:sz w:val="32"/>
          <w:szCs w:val="32"/>
          <w:rtl/>
        </w:rPr>
        <w:t>الأمور المالية:</w:t>
      </w:r>
    </w:p>
    <w:p w14:paraId="32422148" w14:textId="77777777" w:rsidR="00B805F2" w:rsidRPr="00B805F2" w:rsidRDefault="00B805F2">
      <w:pPr>
        <w:numPr>
          <w:ilvl w:val="0"/>
          <w:numId w:val="51"/>
        </w:numPr>
        <w:spacing w:after="160" w:line="259" w:lineRule="auto"/>
        <w:contextualSpacing/>
        <w:jc w:val="left"/>
        <w:rPr>
          <w:rFonts w:ascii="ATraditional Arabic" w:eastAsia="Calibri" w:hAnsi="ATraditional Arabic" w:cs="ATraditional Arabic"/>
          <w:b/>
          <w:bCs/>
          <w:sz w:val="32"/>
          <w:szCs w:val="32"/>
          <w:lang w:bidi="ar-KW"/>
        </w:rPr>
      </w:pPr>
      <w:r w:rsidRPr="00B805F2">
        <w:rPr>
          <w:rFonts w:ascii="ATraditional Arabic" w:eastAsia="Calibri" w:hAnsi="ATraditional Arabic" w:cs="ATraditional Arabic" w:hint="cs"/>
          <w:sz w:val="32"/>
          <w:szCs w:val="32"/>
          <w:rtl/>
          <w:lang w:bidi="ar-KW"/>
        </w:rPr>
        <w:lastRenderedPageBreak/>
        <w:t>الدخول المالية</w:t>
      </w:r>
    </w:p>
    <w:p w14:paraId="2E039023" w14:textId="77777777" w:rsidR="00B805F2" w:rsidRPr="00B805F2" w:rsidRDefault="00B805F2">
      <w:pPr>
        <w:numPr>
          <w:ilvl w:val="0"/>
          <w:numId w:val="51"/>
        </w:numPr>
        <w:spacing w:after="160" w:line="259" w:lineRule="auto"/>
        <w:contextualSpacing/>
        <w:jc w:val="left"/>
        <w:rPr>
          <w:rFonts w:ascii="ATraditional Arabic" w:eastAsia="Calibri" w:hAnsi="ATraditional Arabic" w:cs="ATraditional Arabic"/>
          <w:b/>
          <w:bCs/>
          <w:sz w:val="32"/>
          <w:szCs w:val="32"/>
          <w:lang w:bidi="ar-KW"/>
        </w:rPr>
      </w:pPr>
      <w:r w:rsidRPr="00B805F2">
        <w:rPr>
          <w:rFonts w:ascii="ATraditional Arabic" w:eastAsia="Calibri" w:hAnsi="ATraditional Arabic" w:cs="ATraditional Arabic" w:hint="cs"/>
          <w:sz w:val="32"/>
          <w:szCs w:val="32"/>
          <w:rtl/>
          <w:lang w:bidi="ar-KW"/>
        </w:rPr>
        <w:t>مخطط التدفق النقدي</w:t>
      </w:r>
    </w:p>
    <w:p w14:paraId="59BD6568" w14:textId="77777777" w:rsidR="00B805F2" w:rsidRPr="00B805F2" w:rsidRDefault="00B805F2">
      <w:pPr>
        <w:numPr>
          <w:ilvl w:val="0"/>
          <w:numId w:val="51"/>
        </w:numPr>
        <w:spacing w:after="160" w:line="259" w:lineRule="auto"/>
        <w:contextualSpacing/>
        <w:jc w:val="left"/>
        <w:rPr>
          <w:rFonts w:ascii="ATraditional Arabic" w:eastAsia="Calibri" w:hAnsi="ATraditional Arabic" w:cs="ATraditional Arabic"/>
          <w:b/>
          <w:bCs/>
          <w:sz w:val="32"/>
          <w:szCs w:val="32"/>
          <w:lang w:bidi="ar-KW"/>
        </w:rPr>
      </w:pPr>
      <w:r w:rsidRPr="00B805F2">
        <w:rPr>
          <w:rFonts w:ascii="ATraditional Arabic" w:eastAsia="Calibri" w:hAnsi="ATraditional Arabic" w:cs="ATraditional Arabic" w:hint="cs"/>
          <w:sz w:val="32"/>
          <w:szCs w:val="32"/>
          <w:rtl/>
          <w:lang w:bidi="ar-KW"/>
        </w:rPr>
        <w:t>الحساب الختامي</w:t>
      </w:r>
    </w:p>
    <w:p w14:paraId="51E826B0" w14:textId="77777777" w:rsidR="00B805F2" w:rsidRPr="00B805F2" w:rsidRDefault="00B805F2">
      <w:pPr>
        <w:numPr>
          <w:ilvl w:val="0"/>
          <w:numId w:val="51"/>
        </w:numPr>
        <w:spacing w:after="160" w:line="259" w:lineRule="auto"/>
        <w:contextualSpacing/>
        <w:jc w:val="left"/>
        <w:rPr>
          <w:rFonts w:ascii="ATraditional Arabic" w:eastAsia="Calibri" w:hAnsi="ATraditional Arabic" w:cs="ATraditional Arabic"/>
          <w:b/>
          <w:bCs/>
          <w:sz w:val="32"/>
          <w:szCs w:val="32"/>
          <w:lang w:bidi="ar-KW"/>
        </w:rPr>
      </w:pPr>
      <w:r w:rsidRPr="00B805F2">
        <w:rPr>
          <w:rFonts w:ascii="ATraditional Arabic" w:eastAsia="Calibri" w:hAnsi="ATraditional Arabic" w:cs="ATraditional Arabic" w:hint="cs"/>
          <w:sz w:val="32"/>
          <w:szCs w:val="32"/>
          <w:rtl/>
          <w:lang w:bidi="ar-KW"/>
        </w:rPr>
        <w:t>المصادر والاستخدام</w:t>
      </w:r>
    </w:p>
    <w:p w14:paraId="52211AF5" w14:textId="77777777" w:rsidR="00B805F2" w:rsidRPr="00B805F2" w:rsidRDefault="00B805F2">
      <w:pPr>
        <w:numPr>
          <w:ilvl w:val="0"/>
          <w:numId w:val="51"/>
        </w:numPr>
        <w:spacing w:after="160" w:line="259" w:lineRule="auto"/>
        <w:contextualSpacing/>
        <w:jc w:val="left"/>
        <w:rPr>
          <w:rFonts w:ascii="ATraditional Arabic" w:eastAsia="Calibri" w:hAnsi="ATraditional Arabic" w:cs="ATraditional Arabic"/>
          <w:b/>
          <w:bCs/>
          <w:sz w:val="32"/>
          <w:szCs w:val="32"/>
          <w:rtl/>
          <w:lang w:bidi="ar-KW"/>
        </w:rPr>
      </w:pPr>
      <w:r w:rsidRPr="00B805F2">
        <w:rPr>
          <w:rFonts w:ascii="ATraditional Arabic" w:eastAsia="Calibri" w:hAnsi="ATraditional Arabic" w:cs="ATraditional Arabic" w:hint="cs"/>
          <w:sz w:val="32"/>
          <w:szCs w:val="32"/>
          <w:rtl/>
          <w:lang w:bidi="ar-KW"/>
        </w:rPr>
        <w:t>بيانات مالية داعمة إضافية</w:t>
      </w:r>
    </w:p>
    <w:p w14:paraId="5B140DDB" w14:textId="77777777" w:rsidR="00B805F2" w:rsidRPr="00B805F2" w:rsidRDefault="00B805F2" w:rsidP="00B805F2">
      <w:pPr>
        <w:spacing w:after="120"/>
        <w:jc w:val="left"/>
        <w:rPr>
          <w:rFonts w:ascii="ATraditional Arabic" w:eastAsia="Calibri" w:hAnsi="ATraditional Arabic" w:cs="ATraditional Arabic"/>
          <w:b/>
          <w:bCs/>
          <w:sz w:val="32"/>
          <w:szCs w:val="32"/>
          <w:rtl/>
          <w:lang w:bidi="ar-KW"/>
        </w:rPr>
      </w:pPr>
      <w:r w:rsidRPr="00B805F2">
        <w:rPr>
          <w:rFonts w:ascii="ATraditional Arabic" w:eastAsia="Calibri" w:hAnsi="ATraditional Arabic" w:cs="ATraditional Arabic"/>
          <w:b/>
          <w:bCs/>
          <w:sz w:val="32"/>
          <w:szCs w:val="32"/>
          <w:rtl/>
          <w:lang w:bidi="ar-KW"/>
        </w:rPr>
        <w:t>الخلاصة:</w:t>
      </w:r>
    </w:p>
    <w:tbl>
      <w:tblPr>
        <w:tblStyle w:val="13"/>
        <w:bidiVisual/>
        <w:tblW w:w="8707" w:type="dxa"/>
        <w:tblLook w:val="04A0" w:firstRow="1" w:lastRow="0" w:firstColumn="1" w:lastColumn="0" w:noHBand="0" w:noVBand="1"/>
      </w:tblPr>
      <w:tblGrid>
        <w:gridCol w:w="8707"/>
      </w:tblGrid>
      <w:tr w:rsidR="00B805F2" w:rsidRPr="00B805F2" w14:paraId="483B0E65" w14:textId="77777777" w:rsidTr="00E76EEE">
        <w:tc>
          <w:tcPr>
            <w:tcW w:w="8707" w:type="dxa"/>
          </w:tcPr>
          <w:p w14:paraId="2B647722" w14:textId="77777777" w:rsidR="00B805F2" w:rsidRPr="00B805F2" w:rsidRDefault="00B805F2">
            <w:pPr>
              <w:numPr>
                <w:ilvl w:val="0"/>
                <w:numId w:val="35"/>
              </w:numPr>
              <w:bidi/>
              <w:contextualSpacing/>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 xml:space="preserve"> وجوب عمل ورش عمل للخروج بخطة تشغيلية لمواجهة صفقة القرن.</w:t>
            </w:r>
          </w:p>
        </w:tc>
      </w:tr>
      <w:tr w:rsidR="00B805F2" w:rsidRPr="00B805F2" w14:paraId="5E2B3448" w14:textId="77777777" w:rsidTr="00E76EEE">
        <w:tc>
          <w:tcPr>
            <w:tcW w:w="8707" w:type="dxa"/>
          </w:tcPr>
          <w:p w14:paraId="1CA417A1" w14:textId="77777777" w:rsidR="00B805F2" w:rsidRPr="00B805F2" w:rsidRDefault="00B805F2">
            <w:pPr>
              <w:numPr>
                <w:ilvl w:val="0"/>
                <w:numId w:val="35"/>
              </w:numPr>
              <w:bidi/>
              <w:contextualSpacing/>
              <w:jc w:val="both"/>
              <w:rPr>
                <w:rFonts w:ascii="ATraditional Arabic" w:eastAsia="Calibri" w:hAnsi="ATraditional Arabic" w:cs="ATraditional Arabic"/>
                <w:sz w:val="32"/>
                <w:szCs w:val="32"/>
                <w:lang w:bidi="ar-KW"/>
              </w:rPr>
            </w:pPr>
            <w:r w:rsidRPr="00B805F2">
              <w:rPr>
                <w:rFonts w:ascii="ATraditional Arabic" w:eastAsia="Calibri" w:hAnsi="ATraditional Arabic" w:cs="ATraditional Arabic" w:hint="cs"/>
                <w:sz w:val="32"/>
                <w:szCs w:val="32"/>
                <w:rtl/>
                <w:lang w:bidi="ar-KW"/>
              </w:rPr>
              <w:t xml:space="preserve"> أن دور العلماء لا ينبغي أن يقتصر على الأدوار التقليدية، بل يجب أن تكون لهم أدوار نوعية بجوار تلك الأدوار التقليدية.</w:t>
            </w:r>
          </w:p>
        </w:tc>
      </w:tr>
    </w:tbl>
    <w:p w14:paraId="3A81A239" w14:textId="77777777" w:rsidR="00B805F2" w:rsidRPr="00B805F2" w:rsidRDefault="00B805F2" w:rsidP="00B805F2">
      <w:pPr>
        <w:spacing w:after="120" w:line="259" w:lineRule="auto"/>
        <w:jc w:val="left"/>
        <w:rPr>
          <w:rFonts w:ascii="Calibri" w:eastAsia="Calibri" w:hAnsi="Calibri" w:cs="Arial"/>
        </w:rPr>
      </w:pPr>
    </w:p>
    <w:p w14:paraId="6DA5F6F7" w14:textId="77777777" w:rsidR="00B805F2" w:rsidRPr="001A572F" w:rsidRDefault="00B805F2" w:rsidP="00C40F92">
      <w:pPr>
        <w:jc w:val="both"/>
        <w:rPr>
          <w:rFonts w:ascii="Calibri" w:eastAsia="Calibri" w:hAnsi="Calibri" w:cs="ATraditional Arabic"/>
          <w:sz w:val="28"/>
          <w:szCs w:val="32"/>
          <w:rtl/>
        </w:rPr>
      </w:pPr>
    </w:p>
    <w:sectPr w:rsidR="00B805F2" w:rsidRPr="001A572F" w:rsidSect="0035719B">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D863E" w14:textId="77777777" w:rsidR="00856350" w:rsidRDefault="00856350" w:rsidP="00303778">
      <w:r>
        <w:separator/>
      </w:r>
    </w:p>
  </w:endnote>
  <w:endnote w:type="continuationSeparator" w:id="0">
    <w:p w14:paraId="35F451DE" w14:textId="77777777" w:rsidR="00856350" w:rsidRDefault="00856350" w:rsidP="0030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Traditional Arabic">
    <w:altName w:val="Sakkal Majalla"/>
    <w:charset w:val="00"/>
    <w:family w:val="roman"/>
    <w:pitch w:val="variable"/>
    <w:sig w:usb0="00000000"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hurooq 16">
    <w:altName w:val="Arial"/>
    <w:charset w:val="B2"/>
    <w:family w:val="auto"/>
    <w:pitch w:val="variable"/>
    <w:sig w:usb0="00002000" w:usb1="00000000" w:usb2="00000000" w:usb3="00000000" w:csb0="00000040" w:csb1="00000000"/>
  </w:font>
  <w:font w:name="Kufah">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Traditional Arabic">
    <w:charset w:val="B2"/>
    <w:family w:val="auto"/>
    <w:pitch w:val="variable"/>
    <w:sig w:usb0="00002001" w:usb1="00000000" w:usb2="00000000" w:usb3="00000000" w:csb0="00000040" w:csb1="00000000"/>
  </w:font>
  <w:font w:name="mohammad bold art">
    <w:charset w:val="B2"/>
    <w:family w:val="auto"/>
    <w:pitch w:val="variable"/>
    <w:sig w:usb0="00006001" w:usb1="00000000" w:usb2="00000000" w:usb3="00000000" w:csb0="00000040" w:csb1="00000000"/>
  </w:font>
  <w:font w:name="Amiri">
    <w:altName w:val="Calibri"/>
    <w:charset w:val="01"/>
    <w:family w:val="auto"/>
    <w:pitch w:val="default"/>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AGA Arabesque">
    <w:panose1 w:val="05010101010101010101"/>
    <w:charset w:val="02"/>
    <w:family w:val="auto"/>
    <w:pitch w:val="variable"/>
    <w:sig w:usb0="00000000" w:usb1="10000000" w:usb2="00000000" w:usb3="00000000" w:csb0="80000000" w:csb1="00000000"/>
  </w:font>
  <w:font w:name="HelveticaNeue">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E2D8" w14:textId="77777777" w:rsidR="00856350" w:rsidRDefault="00856350" w:rsidP="00303778">
      <w:r>
        <w:separator/>
      </w:r>
    </w:p>
  </w:footnote>
  <w:footnote w:type="continuationSeparator" w:id="0">
    <w:p w14:paraId="12640DD9" w14:textId="77777777" w:rsidR="00856350" w:rsidRDefault="00856350" w:rsidP="00303778">
      <w:r>
        <w:continuationSeparator/>
      </w:r>
    </w:p>
  </w:footnote>
  <w:footnote w:id="1">
    <w:p w14:paraId="090BB838" w14:textId="77777777" w:rsidR="00303778" w:rsidRPr="00303778" w:rsidRDefault="00303778" w:rsidP="00303778">
      <w:pPr>
        <w:pStyle w:val="a3"/>
        <w:jc w:val="both"/>
        <w:rPr>
          <w:rFonts w:ascii="Calibri" w:eastAsia="Calibri" w:hAnsi="Calibri" w:cs="ATraditional Arabic"/>
          <w:sz w:val="28"/>
          <w:szCs w:val="28"/>
          <w:rtl/>
          <w:lang w:bidi="ar-AE"/>
        </w:rPr>
      </w:pPr>
      <w:r>
        <w:rPr>
          <w:rStyle w:val="a4"/>
          <w:rFonts w:hint="default"/>
        </w:rPr>
        <w:footnoteRef/>
      </w:r>
      <w:r>
        <w:rPr>
          <w:rFonts w:hint="cs"/>
          <w:rtl/>
        </w:rPr>
        <w:t xml:space="preserve"> </w:t>
      </w:r>
      <w:r w:rsidRPr="00303778">
        <w:rPr>
          <w:rFonts w:ascii="Calibri" w:eastAsia="Calibri" w:hAnsi="Calibri" w:cs="ATraditional Arabic" w:hint="cs"/>
          <w:sz w:val="28"/>
          <w:szCs w:val="28"/>
          <w:rtl/>
          <w:lang w:bidi="ar-AE"/>
        </w:rPr>
        <w:t>انظر: المسيري، الاستعمار الصهيوني وتطبيع الشخصية اليهودية: دراسات في بعض مفاهيم الصهيونية والممارسات الإسرائيلية،  بيروت: مؤسسة الأبحاث العربية، ١٩٩٠، ص 17.</w:t>
      </w:r>
    </w:p>
  </w:footnote>
  <w:footnote w:id="2">
    <w:p w14:paraId="21A6E57B" w14:textId="77777777" w:rsidR="00303778" w:rsidRPr="00303778" w:rsidRDefault="00303778" w:rsidP="00303778">
      <w:pPr>
        <w:pStyle w:val="a3"/>
        <w:jc w:val="left"/>
        <w:rPr>
          <w:rFonts w:ascii="Calibri" w:eastAsia="Calibri" w:hAnsi="Calibri" w:cs="ATraditional Arabic"/>
          <w:sz w:val="28"/>
          <w:szCs w:val="28"/>
          <w:rtl/>
          <w:lang w:bidi="ar-AE"/>
        </w:rPr>
      </w:pPr>
      <w:r>
        <w:rPr>
          <w:rStyle w:val="a4"/>
          <w:rFonts w:hint="default"/>
        </w:rPr>
        <w:footnoteRef/>
      </w:r>
      <w:r>
        <w:rPr>
          <w:rFonts w:hint="cs"/>
          <w:rtl/>
        </w:rPr>
        <w:t xml:space="preserve"> </w:t>
      </w:r>
      <w:r w:rsidRPr="00303778">
        <w:rPr>
          <w:rFonts w:ascii="Calibri" w:eastAsia="Calibri" w:hAnsi="Calibri" w:cs="ATraditional Arabic" w:hint="cs"/>
          <w:sz w:val="28"/>
          <w:szCs w:val="28"/>
          <w:rtl/>
          <w:lang w:bidi="ar-AE"/>
        </w:rPr>
        <w:t xml:space="preserve">انظر موقع الجزيرة نت، </w:t>
      </w:r>
      <w:r w:rsidRPr="00303778">
        <w:rPr>
          <w:rFonts w:ascii="Calibri" w:eastAsia="Calibri" w:hAnsi="Calibri" w:cs="ATraditional Arabic" w:hint="cs"/>
          <w:sz w:val="28"/>
          <w:szCs w:val="28"/>
          <w:lang w:bidi="ar-AE"/>
        </w:rPr>
        <w:t>https://www.aljazeera.net/news/politics/2020/10/6</w:t>
      </w:r>
    </w:p>
  </w:footnote>
  <w:footnote w:id="3">
    <w:p w14:paraId="1ABE6ECF" w14:textId="77777777" w:rsidR="00303778" w:rsidRDefault="00303778" w:rsidP="00303778">
      <w:pPr>
        <w:pStyle w:val="a3"/>
        <w:jc w:val="left"/>
      </w:pPr>
      <w:r>
        <w:rPr>
          <w:rStyle w:val="a4"/>
          <w:rFonts w:hint="default"/>
        </w:rPr>
        <w:footnoteRef/>
      </w:r>
      <w:r>
        <w:rPr>
          <w:rFonts w:hint="cs"/>
          <w:rtl/>
        </w:rPr>
        <w:t xml:space="preserve"> </w:t>
      </w:r>
      <w:r w:rsidRPr="00303778">
        <w:rPr>
          <w:rFonts w:ascii="Calibri" w:eastAsia="Calibri" w:hAnsi="Calibri" w:cs="ATraditional Arabic" w:hint="cs"/>
          <w:sz w:val="28"/>
          <w:szCs w:val="28"/>
          <w:rtl/>
          <w:lang w:bidi="ar-AE"/>
        </w:rPr>
        <w:t>هذا اختصار لاسم الحزب المطول وهو حزب عمال أرض إسرائيل وكان برئاسة بن غوريون.</w:t>
      </w:r>
    </w:p>
  </w:footnote>
  <w:footnote w:id="4">
    <w:p w14:paraId="16ADCDD9" w14:textId="77777777" w:rsidR="00303778" w:rsidRPr="00303778" w:rsidRDefault="00303778" w:rsidP="00303778">
      <w:pPr>
        <w:pStyle w:val="a3"/>
        <w:jc w:val="left"/>
        <w:rPr>
          <w:rFonts w:ascii="Calibri" w:eastAsia="Calibri" w:hAnsi="Calibri" w:cs="ATraditional Arabic"/>
          <w:sz w:val="28"/>
          <w:szCs w:val="28"/>
          <w:rtl/>
          <w:lang w:bidi="ar-AE"/>
        </w:rPr>
      </w:pPr>
      <w:r>
        <w:rPr>
          <w:rStyle w:val="a4"/>
          <w:rFonts w:hint="default"/>
        </w:rPr>
        <w:footnoteRef/>
      </w:r>
      <w:r>
        <w:rPr>
          <w:rFonts w:hint="cs"/>
          <w:rtl/>
        </w:rPr>
        <w:t xml:space="preserve"> </w:t>
      </w:r>
      <w:r w:rsidRPr="00303778">
        <w:rPr>
          <w:rFonts w:ascii="Calibri" w:eastAsia="Calibri" w:hAnsi="Calibri" w:cs="ATraditional Arabic" w:hint="cs"/>
          <w:sz w:val="28"/>
          <w:szCs w:val="28"/>
          <w:rtl/>
          <w:lang w:bidi="ar-AE"/>
        </w:rPr>
        <w:t xml:space="preserve">انظر موقع الجزيرة نت، </w:t>
      </w:r>
      <w:r w:rsidRPr="00303778">
        <w:rPr>
          <w:rFonts w:ascii="Calibri" w:eastAsia="Calibri" w:hAnsi="Calibri" w:cs="ATraditional Arabic" w:hint="cs"/>
          <w:sz w:val="28"/>
          <w:szCs w:val="28"/>
          <w:lang w:bidi="ar-AE"/>
        </w:rPr>
        <w:t>https://www.aljazeera.net/news/politics/2020/10/6</w:t>
      </w:r>
    </w:p>
  </w:footnote>
  <w:footnote w:id="5">
    <w:p w14:paraId="7596D41D" w14:textId="77777777" w:rsidR="00303778" w:rsidRPr="007A50B0" w:rsidRDefault="00303778" w:rsidP="00303778">
      <w:pPr>
        <w:rPr>
          <w:rFonts w:ascii="Traditional Arabic" w:hAnsi="Traditional Arabic" w:cs="Traditional Arabic"/>
          <w:sz w:val="28"/>
          <w:szCs w:val="28"/>
          <w:lang w:bidi="ar-AE"/>
        </w:rPr>
      </w:pPr>
      <w:r w:rsidRPr="007A50B0">
        <w:rPr>
          <w:rFonts w:cs="ATraditional Arabic"/>
          <w:sz w:val="28"/>
          <w:szCs w:val="28"/>
        </w:rPr>
        <w:footnoteRef/>
      </w:r>
      <w:r w:rsidRPr="007A50B0">
        <w:rPr>
          <w:rFonts w:cs="ATraditional Arabic"/>
          <w:sz w:val="28"/>
          <w:szCs w:val="28"/>
        </w:rPr>
        <w:t xml:space="preserve"> </w:t>
      </w:r>
      <w:r w:rsidRPr="007A50B0">
        <w:rPr>
          <w:rFonts w:cs="ATraditional Arabic" w:hint="cs"/>
          <w:sz w:val="28"/>
          <w:szCs w:val="28"/>
          <w:rtl/>
        </w:rPr>
        <w:t>أخرجه الإمام مسلم في صحيحه، كتاب البر والصلة والآداب، باب تحريم الظلم، حديث رقم (2577).</w:t>
      </w:r>
    </w:p>
  </w:footnote>
  <w:footnote w:id="6">
    <w:p w14:paraId="36545A31" w14:textId="77777777" w:rsidR="00303778" w:rsidRPr="00F5335A" w:rsidRDefault="00303778" w:rsidP="00303778">
      <w:pPr>
        <w:pStyle w:val="a3"/>
        <w:jc w:val="both"/>
        <w:rPr>
          <w:rFonts w:ascii="ATraditional Arabic" w:hAnsi="ATraditional Arabic" w:cs="ATraditional Arabic"/>
          <w:sz w:val="28"/>
          <w:szCs w:val="28"/>
        </w:rPr>
      </w:pPr>
      <w:r>
        <w:rPr>
          <w:rStyle w:val="a4"/>
          <w:rFonts w:hint="default"/>
        </w:rPr>
        <w:footnoteRef/>
      </w:r>
      <w:r>
        <w:t xml:space="preserve"> </w:t>
      </w:r>
      <w:r w:rsidRPr="00FB5FEA">
        <w:rPr>
          <w:rFonts w:ascii="ATraditional Arabic" w:hAnsi="ATraditional Arabic" w:cs="ATraditional Arabic" w:hint="cs"/>
          <w:sz w:val="28"/>
          <w:szCs w:val="28"/>
          <w:rtl/>
        </w:rPr>
        <w:t>حديث متفق عليه، له روايات عديدة: منها رواية أبي هريرة رضي الله عنه أخرجها البخاري في صحيحه،  كتاب فضل الصلاة في مسجد مكة والمدينة، باب فضل الصلاة في مسجد مكة والمدينة، حديث رقم :1189 ، ومسلم في صحيحه في كتاب الحج باب لا تشد الرحال إلا لثلاثة مساجد، حديث رقم 1397.</w:t>
      </w:r>
    </w:p>
  </w:footnote>
  <w:footnote w:id="7">
    <w:p w14:paraId="5D14D4CD" w14:textId="77777777" w:rsidR="00303778" w:rsidRPr="00F5335A" w:rsidRDefault="00303778" w:rsidP="00303778">
      <w:pPr>
        <w:pStyle w:val="a3"/>
        <w:jc w:val="both"/>
      </w:pPr>
      <w:r>
        <w:rPr>
          <w:rStyle w:val="a4"/>
          <w:rFonts w:hint="default"/>
        </w:rPr>
        <w:footnoteRef/>
      </w:r>
      <w:r>
        <w:t xml:space="preserve"> </w:t>
      </w:r>
      <w:r w:rsidRPr="00FB5FEA">
        <w:rPr>
          <w:rFonts w:ascii="ATraditional Arabic" w:hAnsi="ATraditional Arabic" w:cs="ATraditional Arabic" w:hint="cs"/>
          <w:sz w:val="28"/>
          <w:szCs w:val="28"/>
          <w:rtl/>
        </w:rPr>
        <w:t xml:space="preserve">وردت أحاديث عديدة في فضل وتضعيف أجر الصلاة في المسجد الأقصى، منها حديث أبي ذر رضي الله عنه، قال: تذاكرنا ونحن عند رسول الله </w:t>
      </w:r>
      <w:r w:rsidRPr="00F81217">
        <w:rPr>
          <w:rFonts w:ascii="ATraditional Arabic" w:hAnsi="ATraditional Arabic" w:cs="ATraditional Arabic" w:hint="cs"/>
          <w:sz w:val="32"/>
          <w:szCs w:val="32"/>
          <w:rtl/>
          <w:lang w:bidi="ar-AE"/>
        </w:rPr>
        <w:t>ﷺ</w:t>
      </w:r>
      <w:r w:rsidRPr="00FB5FEA">
        <w:rPr>
          <w:rFonts w:ascii="ATraditional Arabic" w:hAnsi="ATraditional Arabic" w:cs="ATraditional Arabic" w:hint="cs"/>
          <w:sz w:val="28"/>
          <w:szCs w:val="28"/>
          <w:rtl/>
        </w:rPr>
        <w:t xml:space="preserve"> أيهما أفضل: مسجد رسول الله </w:t>
      </w:r>
      <w:r w:rsidRPr="00F81217">
        <w:rPr>
          <w:rFonts w:ascii="ATraditional Arabic" w:hAnsi="ATraditional Arabic" w:cs="ATraditional Arabic" w:hint="cs"/>
          <w:sz w:val="32"/>
          <w:szCs w:val="32"/>
          <w:rtl/>
          <w:lang w:bidi="ar-AE"/>
        </w:rPr>
        <w:t>ﷺ</w:t>
      </w:r>
      <w:r w:rsidRPr="00FB5FEA">
        <w:rPr>
          <w:rFonts w:ascii="ATraditional Arabic" w:hAnsi="ATraditional Arabic" w:cs="ATraditional Arabic" w:hint="cs"/>
          <w:sz w:val="28"/>
          <w:szCs w:val="28"/>
          <w:rtl/>
        </w:rPr>
        <w:t xml:space="preserve">، أو مسجد بيت المقدس، فقال رسول الله </w:t>
      </w:r>
      <w:r w:rsidRPr="00F81217">
        <w:rPr>
          <w:rFonts w:ascii="ATraditional Arabic" w:hAnsi="ATraditional Arabic" w:cs="ATraditional Arabic" w:hint="cs"/>
          <w:sz w:val="32"/>
          <w:szCs w:val="32"/>
          <w:rtl/>
          <w:lang w:bidi="ar-AE"/>
        </w:rPr>
        <w:t>ﷺ</w:t>
      </w:r>
      <w:r w:rsidRPr="00FB5FEA">
        <w:rPr>
          <w:rFonts w:ascii="ATraditional Arabic" w:hAnsi="ATraditional Arabic" w:cs="ATraditional Arabic" w:hint="cs"/>
          <w:sz w:val="28"/>
          <w:szCs w:val="28"/>
          <w:rtl/>
        </w:rPr>
        <w:t>: " صلاة في مسجدي هذا أفضل من أربع صلوات فيه، ولنعم المصلى، وليوشكن ألا يكون للرجل مثل شطن فرسه من الأرض حيث يرى منه بيت المقدس خير له من الدنيا جميعا - أو قال: خير من الدنيا وما فيها" أخرجه الحاكم في المستدرك ج4/ ص 554، وهو حديث صحيح</w:t>
      </w:r>
      <w:r>
        <w:rPr>
          <w:rFonts w:ascii="ATraditional Arabic" w:hAnsi="ATraditional Arabic" w:cs="ATraditional Arabic" w:hint="cs"/>
          <w:sz w:val="28"/>
          <w:szCs w:val="28"/>
          <w:rtl/>
        </w:rPr>
        <w:t>.</w:t>
      </w:r>
    </w:p>
  </w:footnote>
  <w:footnote w:id="8">
    <w:p w14:paraId="0334B5DC" w14:textId="77777777" w:rsidR="00303778" w:rsidRPr="00F5335A" w:rsidRDefault="00303778" w:rsidP="00303778">
      <w:pPr>
        <w:pStyle w:val="a3"/>
        <w:jc w:val="both"/>
        <w:rPr>
          <w:rFonts w:ascii="ATraditional Arabic" w:hAnsi="ATraditional Arabic" w:cs="ATraditional Arabic"/>
          <w:sz w:val="28"/>
          <w:szCs w:val="28"/>
        </w:rPr>
      </w:pPr>
      <w:r>
        <w:rPr>
          <w:rStyle w:val="a4"/>
          <w:rFonts w:hint="default"/>
        </w:rPr>
        <w:footnoteRef/>
      </w:r>
      <w:r>
        <w:t xml:space="preserve"> </w:t>
      </w:r>
      <w:r w:rsidRPr="00FB5FEA">
        <w:rPr>
          <w:rFonts w:ascii="ATraditional Arabic" w:hAnsi="ATraditional Arabic" w:cs="ATraditional Arabic" w:hint="cs"/>
          <w:sz w:val="28"/>
          <w:szCs w:val="28"/>
          <w:rtl/>
        </w:rPr>
        <w:t xml:space="preserve">ورد ذلك في الحديث الذي يرويه أنس بن مالك رضي الله عنه في صحيح مسلم وغيره، </w:t>
      </w:r>
      <w:r w:rsidRPr="00FB5FEA">
        <w:rPr>
          <w:rFonts w:ascii="ATraditional Arabic" w:hAnsi="ATraditional Arabic" w:cs="ATraditional Arabic"/>
          <w:sz w:val="28"/>
          <w:szCs w:val="28"/>
          <w:rtl/>
        </w:rPr>
        <w:t xml:space="preserve">أنّ رسول الله </w:t>
      </w:r>
      <w:r w:rsidRPr="00F81217">
        <w:rPr>
          <w:rFonts w:ascii="ATraditional Arabic" w:hAnsi="ATraditional Arabic" w:cs="ATraditional Arabic" w:hint="cs"/>
          <w:sz w:val="32"/>
          <w:szCs w:val="32"/>
          <w:rtl/>
          <w:lang w:bidi="ar-AE"/>
        </w:rPr>
        <w:t>ﷺ</w:t>
      </w:r>
      <w:r w:rsidRPr="00FB5FEA">
        <w:rPr>
          <w:rFonts w:ascii="ATraditional Arabic" w:hAnsi="ATraditional Arabic" w:cs="ATraditional Arabic"/>
          <w:sz w:val="28"/>
          <w:szCs w:val="28"/>
          <w:rtl/>
        </w:rPr>
        <w:t>، قال: يتبع الدجال من يهود أصبهان سبعون ألفاً، عليهم الطَّيَالِسَة.</w:t>
      </w:r>
      <w:r w:rsidRPr="00FB5FEA">
        <w:rPr>
          <w:rFonts w:ascii="ATraditional Arabic" w:hAnsi="ATraditional Arabic" w:cs="ATraditional Arabic" w:hint="cs"/>
          <w:sz w:val="28"/>
          <w:szCs w:val="28"/>
          <w:rtl/>
        </w:rPr>
        <w:t>، كتاب الفتن وأشراط الساعة، باب في بقية أحاديث الدجال، حديث رقم 2944</w:t>
      </w:r>
      <w:r>
        <w:rPr>
          <w:rFonts w:ascii="ATraditional Arabic" w:hAnsi="ATraditional Arabic" w:cs="ATraditional Arabic"/>
          <w:sz w:val="28"/>
          <w:szCs w:val="28"/>
        </w:rPr>
        <w:t>.</w:t>
      </w:r>
    </w:p>
  </w:footnote>
  <w:footnote w:id="9">
    <w:p w14:paraId="1831764A" w14:textId="77777777" w:rsidR="00303778" w:rsidRPr="00322E2D" w:rsidRDefault="00303778" w:rsidP="00303778">
      <w:pPr>
        <w:pStyle w:val="a3"/>
        <w:jc w:val="both"/>
        <w:rPr>
          <w:rFonts w:ascii="ATraditional Arabic" w:hAnsi="ATraditional Arabic" w:cs="ATraditional Arabic"/>
          <w:sz w:val="28"/>
          <w:szCs w:val="28"/>
        </w:rPr>
      </w:pPr>
      <w:r>
        <w:rPr>
          <w:rStyle w:val="a4"/>
          <w:rFonts w:hint="default"/>
        </w:rPr>
        <w:footnoteRef/>
      </w:r>
      <w:r>
        <w:t xml:space="preserve"> </w:t>
      </w:r>
      <w:r w:rsidRPr="00FB5FEA">
        <w:rPr>
          <w:rFonts w:ascii="ATraditional Arabic" w:hAnsi="ATraditional Arabic" w:cs="ATraditional Arabic" w:hint="cs"/>
          <w:sz w:val="28"/>
          <w:szCs w:val="28"/>
          <w:rtl/>
        </w:rPr>
        <w:t xml:space="preserve">ورد ذلك في عدد من الأحاديث منها حديث أبي </w:t>
      </w:r>
      <w:r w:rsidRPr="00FB5FEA">
        <w:rPr>
          <w:rFonts w:ascii="ATraditional Arabic" w:hAnsi="ATraditional Arabic" w:cs="ATraditional Arabic" w:hint="cs"/>
          <w:sz w:val="28"/>
          <w:szCs w:val="28"/>
          <w:rtl/>
        </w:rPr>
        <w:t>أمامة الباهلي رضي الله عنه الذي أخرجه ابن ماجه في سننه،</w:t>
      </w:r>
      <w:r w:rsidRPr="00FB5FEA">
        <w:rPr>
          <w:rFonts w:ascii="ATraditional Arabic" w:hAnsi="ATraditional Arabic" w:cs="ATraditional Arabic"/>
          <w:sz w:val="28"/>
          <w:szCs w:val="28"/>
        </w:rPr>
        <w:t xml:space="preserve"> </w:t>
      </w:r>
      <w:r w:rsidRPr="00FB5FEA">
        <w:rPr>
          <w:rFonts w:ascii="ATraditional Arabic" w:hAnsi="ATraditional Arabic" w:cs="ATraditional Arabic"/>
          <w:sz w:val="28"/>
          <w:szCs w:val="28"/>
          <w:rtl/>
        </w:rPr>
        <w:t xml:space="preserve">قال: خطَبَنا رسول الله </w:t>
      </w:r>
      <w:r w:rsidRPr="00F81217">
        <w:rPr>
          <w:rFonts w:ascii="ATraditional Arabic" w:hAnsi="ATraditional Arabic" w:cs="ATraditional Arabic" w:hint="cs"/>
          <w:sz w:val="32"/>
          <w:szCs w:val="32"/>
          <w:rtl/>
          <w:lang w:bidi="ar-AE"/>
        </w:rPr>
        <w:t>ﷺ</w:t>
      </w:r>
      <w:r w:rsidRPr="00FB5FEA">
        <w:rPr>
          <w:rFonts w:ascii="ATraditional Arabic" w:hAnsi="ATraditional Arabic" w:cs="ATraditional Arabic"/>
          <w:sz w:val="28"/>
          <w:szCs w:val="28"/>
          <w:rtl/>
        </w:rPr>
        <w:t>، فكان أكثر خطبته حديثاً حدّثَناه عن الدجّال، وحذّرَناه،</w:t>
      </w:r>
      <w:r w:rsidRPr="00FB5FEA">
        <w:rPr>
          <w:rFonts w:ascii="ATraditional Arabic" w:hAnsi="ATraditional Arabic" w:cs="ATraditional Arabic" w:hint="cs"/>
          <w:sz w:val="28"/>
          <w:szCs w:val="28"/>
          <w:rtl/>
        </w:rPr>
        <w:t>..</w:t>
      </w:r>
      <w:r w:rsidRPr="00FB5FEA">
        <w:rPr>
          <w:rFonts w:ascii="ATraditional Arabic" w:hAnsi="ATraditional Arabic" w:cs="ATraditional Arabic"/>
          <w:sz w:val="28"/>
          <w:szCs w:val="28"/>
          <w:rtl/>
        </w:rPr>
        <w:t xml:space="preserve"> </w:t>
      </w:r>
      <w:r w:rsidRPr="00FB5FEA">
        <w:rPr>
          <w:rFonts w:ascii="ATraditional Arabic" w:hAnsi="ATraditional Arabic" w:cs="ATraditional Arabic" w:hint="cs"/>
          <w:sz w:val="28"/>
          <w:szCs w:val="28"/>
          <w:rtl/>
        </w:rPr>
        <w:t>وفيه : "</w:t>
      </w:r>
      <w:r w:rsidRPr="00FB5FEA">
        <w:rPr>
          <w:rFonts w:ascii="ATraditional Arabic" w:hAnsi="ATraditional Arabic" w:cs="ATraditional Arabic"/>
          <w:sz w:val="28"/>
          <w:szCs w:val="28"/>
          <w:rtl/>
        </w:rPr>
        <w:t>قال عيسى عليه السلام: افتحوا ، فيُفتح، ووراءه الدجّال، معه سبعون ألف يهوديّ، كلّهم ذو سيفٍ مُحلّى وساجٍ. فإذا نظر إليه الدجّال ذاب كما يذوب الملح في الماء، وينطلق هارباً. ويقول عيسى عليه السلام: إنّ لي فيك ضربةً لن تسبقني بها، فيُدركه عند باب اللدّ الشرقيّ فيقتله، فيهزم الله اليهود، فلا يبقى شيء ممّا خلق الله يتوارى به يهوديّ إلّا أنطق الله ذلك الشيء، لا حجر ولا شجر ولا حائط ولا دابّة ـ إلّا الغرقدة، فإنّها من شجرهم، لا تنطق ـ إلّا قال: يا عبد الله المسلم، هذا يهوديّ فتعال اقتله</w:t>
      </w:r>
      <w:r w:rsidRPr="00FB5FEA">
        <w:rPr>
          <w:rFonts w:ascii="ATraditional Arabic" w:hAnsi="ATraditional Arabic" w:cs="ATraditional Arabic" w:hint="cs"/>
          <w:sz w:val="28"/>
          <w:szCs w:val="28"/>
          <w:rtl/>
        </w:rPr>
        <w:t>"</w:t>
      </w:r>
      <w:r w:rsidRPr="00FB5FEA">
        <w:rPr>
          <w:rFonts w:ascii="ATraditional Arabic" w:hAnsi="ATraditional Arabic" w:cs="ATraditional Arabic"/>
          <w:sz w:val="28"/>
          <w:szCs w:val="28"/>
          <w:rtl/>
        </w:rPr>
        <w:t>.</w:t>
      </w:r>
      <w:r w:rsidRPr="00FB5FEA">
        <w:rPr>
          <w:rFonts w:ascii="ATraditional Arabic" w:hAnsi="ATraditional Arabic" w:cs="ATraditional Arabic" w:hint="cs"/>
          <w:sz w:val="28"/>
          <w:szCs w:val="28"/>
          <w:rtl/>
        </w:rPr>
        <w:t xml:space="preserve"> كتاب الفتن، باب </w:t>
      </w:r>
      <w:r w:rsidRPr="00FB5FEA">
        <w:rPr>
          <w:rFonts w:ascii="ATraditional Arabic" w:hAnsi="ATraditional Arabic" w:cs="ATraditional Arabic"/>
          <w:sz w:val="28"/>
          <w:szCs w:val="28"/>
          <w:rtl/>
        </w:rPr>
        <w:t>بَابُ فِتْنَةِ الدَّجَالِ، وَخُرُوجِ عِيسَى ابْنِ مَرْيَمَ، وَخُرُوجِ يَأْجُوجَ، وَمَأْجُوجَ</w:t>
      </w:r>
      <w:r w:rsidRPr="00FB5FEA">
        <w:rPr>
          <w:rFonts w:ascii="ATraditional Arabic" w:hAnsi="ATraditional Arabic" w:cs="ATraditional Arabic" w:hint="cs"/>
          <w:sz w:val="28"/>
          <w:szCs w:val="28"/>
          <w:rtl/>
        </w:rPr>
        <w:t>". كتاب الفتن، باب فتنة الدجال وخروج عيسى ابن مريم وخروج يأجوج ومأجوج، حديث رقم 4077، وهو حديث حسن.</w:t>
      </w:r>
    </w:p>
  </w:footnote>
  <w:footnote w:id="10">
    <w:p w14:paraId="3C93C5A9" w14:textId="77777777" w:rsidR="00303778" w:rsidRPr="00322E2D" w:rsidRDefault="00303778" w:rsidP="00303778">
      <w:pPr>
        <w:pStyle w:val="a3"/>
        <w:jc w:val="both"/>
        <w:rPr>
          <w:rFonts w:ascii="ATraditional Arabic" w:hAnsi="ATraditional Arabic" w:cs="ATraditional Arabic"/>
          <w:sz w:val="28"/>
          <w:szCs w:val="28"/>
        </w:rPr>
      </w:pPr>
      <w:r>
        <w:rPr>
          <w:rStyle w:val="a4"/>
          <w:rFonts w:hint="default"/>
        </w:rPr>
        <w:footnoteRef/>
      </w:r>
      <w:r>
        <w:t xml:space="preserve"> </w:t>
      </w:r>
      <w:r w:rsidRPr="00FB5FEA">
        <w:rPr>
          <w:rFonts w:ascii="ATraditional Arabic" w:hAnsi="ATraditional Arabic" w:cs="ATraditional Arabic" w:hint="cs"/>
          <w:sz w:val="28"/>
          <w:szCs w:val="28"/>
          <w:rtl/>
        </w:rPr>
        <w:t xml:space="preserve">أخرجه الحاكم في المستدرك بهذه السياقة ، من حديث أبي هريرة رضي الله عنه يرويه عن عبد الله بن عمرو بن العاص رضي الله عنهما مرفوعا. ج4/ ص 556، حديث رقم 8558. </w:t>
      </w:r>
    </w:p>
  </w:footnote>
  <w:footnote w:id="11">
    <w:p w14:paraId="01DE6321" w14:textId="77777777" w:rsidR="006673AF" w:rsidRPr="00734FBD" w:rsidRDefault="006673AF" w:rsidP="006673AF">
      <w:pPr>
        <w:jc w:val="both"/>
        <w:rPr>
          <w:rFonts w:ascii="Sakkal Majalla" w:eastAsia="Times New Roman" w:hAnsi="Sakkal Majalla" w:cs="Sakkal Majalla"/>
          <w:sz w:val="28"/>
          <w:szCs w:val="28"/>
        </w:rPr>
      </w:pPr>
      <w:r w:rsidRPr="00734FBD">
        <w:rPr>
          <w:rFonts w:cs="ATraditional Arabic"/>
          <w:sz w:val="28"/>
          <w:szCs w:val="28"/>
          <w:rtl/>
        </w:rPr>
        <w:sym w:font="Symbol" w:char="F02A"/>
      </w:r>
      <w:r w:rsidRPr="00734FBD">
        <w:rPr>
          <w:rFonts w:cs="ATraditional Arabic"/>
          <w:sz w:val="28"/>
          <w:szCs w:val="28"/>
          <w:rtl/>
        </w:rPr>
        <w:t xml:space="preserve"> </w:t>
      </w:r>
      <w:r w:rsidRPr="00694011">
        <w:rPr>
          <w:rFonts w:cs="ATraditional Arabic" w:hint="cs"/>
          <w:sz w:val="28"/>
          <w:szCs w:val="28"/>
          <w:rtl/>
        </w:rPr>
        <w:t>د. أحمد الحيلة: كاتب ومحلل سياسي</w:t>
      </w:r>
    </w:p>
  </w:footnote>
  <w:footnote w:id="12">
    <w:p w14:paraId="66FDC862" w14:textId="2011FFC6" w:rsidR="00254879" w:rsidRDefault="00254879" w:rsidP="00254879">
      <w:pPr>
        <w:pStyle w:val="a3"/>
        <w:jc w:val="both"/>
      </w:pPr>
      <w:r w:rsidRPr="00254879">
        <w:rPr>
          <w:rStyle w:val="a4"/>
          <w:rFonts w:hint="default"/>
          <w:rtl/>
        </w:rPr>
        <w:sym w:font="Symbol" w:char="F02A"/>
      </w:r>
      <w:r>
        <w:rPr>
          <w:rtl/>
        </w:rPr>
        <w:t xml:space="preserve"> </w:t>
      </w:r>
      <w:r w:rsidRPr="007C6B6B">
        <w:rPr>
          <w:rFonts w:cs="ATraditional Arabic" w:hint="cs"/>
          <w:sz w:val="28"/>
          <w:szCs w:val="28"/>
          <w:rtl/>
        </w:rPr>
        <w:t>ال</w:t>
      </w:r>
      <w:r>
        <w:rPr>
          <w:rFonts w:cs="ATraditional Arabic" w:hint="cs"/>
          <w:sz w:val="28"/>
          <w:szCs w:val="28"/>
          <w:rtl/>
        </w:rPr>
        <w:t>بروفيسور</w:t>
      </w:r>
      <w:r w:rsidRPr="007C6B6B">
        <w:rPr>
          <w:rFonts w:cs="ATraditional Arabic" w:hint="cs"/>
          <w:sz w:val="28"/>
          <w:szCs w:val="28"/>
          <w:rtl/>
        </w:rPr>
        <w:t xml:space="preserve"> سامي العريان </w:t>
      </w:r>
      <w:r w:rsidRPr="007C6B6B">
        <w:rPr>
          <w:rFonts w:cs="ATraditional Arabic"/>
          <w:sz w:val="28"/>
          <w:szCs w:val="28"/>
          <w:rtl/>
        </w:rPr>
        <w:t xml:space="preserve">مدير مركز دراسات الإسلام والشؤون العالمية </w:t>
      </w:r>
      <w:r w:rsidRPr="007C6B6B">
        <w:rPr>
          <w:rFonts w:cs="ATraditional Arabic"/>
          <w:sz w:val="28"/>
          <w:szCs w:val="28"/>
        </w:rPr>
        <w:t>CIGA</w:t>
      </w:r>
      <w:r w:rsidRPr="007C6B6B">
        <w:rPr>
          <w:rFonts w:cs="ATraditional Arabic"/>
          <w:sz w:val="28"/>
          <w:szCs w:val="28"/>
          <w:rtl/>
        </w:rPr>
        <w:t xml:space="preserve"> بجامعة صباح الدين زعيم </w:t>
      </w:r>
      <w:r>
        <w:rPr>
          <w:rFonts w:cs="ATraditional Arabic" w:hint="cs"/>
          <w:sz w:val="28"/>
          <w:szCs w:val="28"/>
          <w:rtl/>
        </w:rPr>
        <w:t>في إسطنبول.</w:t>
      </w:r>
    </w:p>
  </w:footnote>
  <w:footnote w:id="13">
    <w:p w14:paraId="7BE4CD4F" w14:textId="77777777" w:rsidR="00FE5432" w:rsidRPr="007F3B34" w:rsidRDefault="00FE5432" w:rsidP="00FE5432">
      <w:pPr>
        <w:ind w:left="360"/>
        <w:jc w:val="both"/>
        <w:rPr>
          <w:rFonts w:cs="ATraditional Arabic"/>
          <w:sz w:val="28"/>
          <w:szCs w:val="28"/>
          <w:rtl/>
        </w:rPr>
      </w:pPr>
      <w:r w:rsidRPr="007F3B34">
        <w:rPr>
          <w:rFonts w:cs="ATraditional Arabic"/>
          <w:sz w:val="28"/>
          <w:szCs w:val="28"/>
        </w:rPr>
        <w:sym w:font="Symbol" w:char="F02A"/>
      </w:r>
      <w:r w:rsidRPr="007F3B34">
        <w:rPr>
          <w:rFonts w:cs="ATraditional Arabic"/>
          <w:sz w:val="28"/>
          <w:szCs w:val="28"/>
          <w:rtl/>
        </w:rPr>
        <w:t xml:space="preserve"> </w:t>
      </w:r>
      <w:r w:rsidRPr="00933C74">
        <w:rPr>
          <w:rFonts w:cs="ATraditional Arabic"/>
          <w:sz w:val="28"/>
          <w:szCs w:val="28"/>
          <w:rtl/>
        </w:rPr>
        <w:t>سعيد طلال سعيد الدهشان</w:t>
      </w:r>
      <w:r w:rsidRPr="00933C74">
        <w:rPr>
          <w:rFonts w:cs="ATraditional Arabic" w:hint="cs"/>
          <w:sz w:val="28"/>
          <w:szCs w:val="28"/>
          <w:rtl/>
        </w:rPr>
        <w:t>، مواليد غزة 1972، دكتوراه في القانون الدولي، و</w:t>
      </w:r>
      <w:r w:rsidRPr="00933C74">
        <w:rPr>
          <w:rFonts w:cs="ATraditional Arabic"/>
          <w:sz w:val="28"/>
          <w:szCs w:val="28"/>
          <w:rtl/>
        </w:rPr>
        <w:t>دكتوراه في حقوق</w:t>
      </w:r>
      <w:r w:rsidRPr="00933C74">
        <w:rPr>
          <w:rFonts w:cs="ATraditional Arabic" w:hint="cs"/>
          <w:sz w:val="28"/>
          <w:szCs w:val="28"/>
          <w:rtl/>
        </w:rPr>
        <w:t xml:space="preserve"> ا</w:t>
      </w:r>
      <w:r w:rsidRPr="00933C74">
        <w:rPr>
          <w:rFonts w:cs="ATraditional Arabic"/>
          <w:sz w:val="28"/>
          <w:szCs w:val="28"/>
          <w:rtl/>
        </w:rPr>
        <w:t>لإنسان</w:t>
      </w:r>
      <w:r w:rsidRPr="00933C74">
        <w:rPr>
          <w:rFonts w:cs="ATraditional Arabic" w:hint="cs"/>
          <w:sz w:val="28"/>
          <w:szCs w:val="28"/>
          <w:rtl/>
        </w:rPr>
        <w:t xml:space="preserve">، </w:t>
      </w:r>
      <w:r w:rsidRPr="00933C74">
        <w:rPr>
          <w:rFonts w:cs="ATraditional Arabic"/>
          <w:sz w:val="28"/>
          <w:szCs w:val="28"/>
          <w:rtl/>
        </w:rPr>
        <w:t xml:space="preserve">رئيس الوحدة القانونية بمؤسسة </w:t>
      </w:r>
      <w:r w:rsidRPr="00933C74">
        <w:rPr>
          <w:rFonts w:cs="ATraditional Arabic"/>
          <w:sz w:val="28"/>
          <w:szCs w:val="28"/>
          <w:rtl/>
        </w:rPr>
        <w:t xml:space="preserve">قدسدار التركية – </w:t>
      </w:r>
      <w:r w:rsidRPr="00933C74">
        <w:rPr>
          <w:rFonts w:cs="ATraditional Arabic" w:hint="cs"/>
          <w:sz w:val="28"/>
          <w:szCs w:val="28"/>
          <w:rtl/>
        </w:rPr>
        <w:t>إسطنبول.</w:t>
      </w:r>
    </w:p>
  </w:footnote>
  <w:footnote w:id="14">
    <w:p w14:paraId="13A53947" w14:textId="77777777" w:rsidR="00FE5432" w:rsidRPr="005A0229" w:rsidRDefault="00FE5432" w:rsidP="00FE5432">
      <w:pPr>
        <w:pStyle w:val="a3"/>
        <w:jc w:val="both"/>
        <w:rPr>
          <w:rtl/>
        </w:rPr>
      </w:pPr>
      <w:r>
        <w:rPr>
          <w:rStyle w:val="a4"/>
          <w:rFonts w:hint="default"/>
        </w:rPr>
        <w:footnoteRef/>
      </w:r>
      <w:r>
        <w:rPr>
          <w:rtl/>
        </w:rPr>
        <w:t xml:space="preserve"> </w:t>
      </w:r>
      <w:r w:rsidRPr="009C0572">
        <w:rPr>
          <w:rFonts w:cs="ATraditional Arabic" w:hint="cs"/>
          <w:sz w:val="28"/>
          <w:szCs w:val="28"/>
          <w:rtl/>
        </w:rPr>
        <w:t xml:space="preserve">صفقة القرن: السلام من أجل الازدهار، الشق السياسي، ترجمة مركز الدراسات السياسية والتنموية، 2020، انظر: </w:t>
      </w:r>
      <w:hyperlink r:id="rId1" w:history="1">
        <w:r w:rsidRPr="005701B5">
          <w:rPr>
            <w:rStyle w:val="Hyperlink1"/>
            <w:rFonts w:cs="ATraditional Arabic"/>
            <w:sz w:val="28"/>
            <w:szCs w:val="28"/>
          </w:rPr>
          <w:t>https://www.palinfo.com/Uploads/files/2020/1/31/-1226010187.pdf</w:t>
        </w:r>
      </w:hyperlink>
    </w:p>
  </w:footnote>
  <w:footnote w:id="15">
    <w:p w14:paraId="449309B9" w14:textId="77777777" w:rsidR="00FE5432" w:rsidRPr="005A0229" w:rsidRDefault="00FE5432" w:rsidP="00FE5432">
      <w:pPr>
        <w:pStyle w:val="a3"/>
        <w:jc w:val="both"/>
        <w:rPr>
          <w:rFonts w:cs="ATraditional Arabic"/>
          <w:sz w:val="28"/>
          <w:szCs w:val="28"/>
          <w:rtl/>
        </w:rPr>
      </w:pPr>
      <w:r>
        <w:rPr>
          <w:rStyle w:val="a4"/>
          <w:rFonts w:hint="default"/>
        </w:rPr>
        <w:footnoteRef/>
      </w:r>
      <w:r>
        <w:rPr>
          <w:rtl/>
        </w:rPr>
        <w:t xml:space="preserve"> </w:t>
      </w:r>
      <w:r w:rsidRPr="00341A1A">
        <w:rPr>
          <w:rFonts w:cs="ATraditional Arabic"/>
          <w:sz w:val="28"/>
          <w:szCs w:val="28"/>
          <w:rtl/>
        </w:rPr>
        <w:t>فارت، بول دي. "جرائم الحرب الإسرائيلية في غزة: وفقًا لمعاهدة روما المؤسسة للمحكمة الجنائية الدولية في لاهاي"؛ مقال منشور في مؤلف (إسرائيل والقانون الدولي)، بيروت، مركز الزيتونة للدراسات والاستشارات، 2011م، ص</w:t>
      </w:r>
      <w:r w:rsidRPr="00341A1A">
        <w:rPr>
          <w:rFonts w:cs="ATraditional Arabic" w:hint="cs"/>
          <w:sz w:val="28"/>
          <w:szCs w:val="28"/>
          <w:rtl/>
        </w:rPr>
        <w:t>ـ</w:t>
      </w:r>
      <w:r w:rsidRPr="00341A1A">
        <w:rPr>
          <w:rFonts w:cs="ATraditional Arabic"/>
          <w:sz w:val="28"/>
          <w:szCs w:val="28"/>
          <w:rtl/>
        </w:rPr>
        <w:t>360-361.</w:t>
      </w:r>
    </w:p>
  </w:footnote>
  <w:footnote w:id="16">
    <w:p w14:paraId="57E8C922" w14:textId="6E3E76AD" w:rsidR="00FE5432" w:rsidRPr="005A0229" w:rsidRDefault="00FE5432" w:rsidP="00FE5432">
      <w:pPr>
        <w:pStyle w:val="a3"/>
        <w:jc w:val="both"/>
        <w:rPr>
          <w:rFonts w:cs="ATraditional Arabic"/>
          <w:sz w:val="28"/>
          <w:szCs w:val="28"/>
          <w:rtl/>
        </w:rPr>
      </w:pPr>
      <w:r>
        <w:rPr>
          <w:rStyle w:val="a4"/>
          <w:rFonts w:hint="default"/>
        </w:rPr>
        <w:footnoteRef/>
      </w:r>
      <w:r>
        <w:rPr>
          <w:rtl/>
        </w:rPr>
        <w:t xml:space="preserve"> </w:t>
      </w:r>
      <w:r w:rsidRPr="004A59B3">
        <w:rPr>
          <w:rFonts w:cs="ATraditional Arabic" w:hint="cs"/>
          <w:sz w:val="28"/>
          <w:szCs w:val="28"/>
          <w:rtl/>
        </w:rPr>
        <w:t xml:space="preserve">انظر: نص قرار مجلس الأمن (242)، موقع ويكي مصدر، انظر: </w:t>
      </w:r>
      <w:r w:rsidRPr="004A59B3">
        <w:rPr>
          <w:rFonts w:cs="ATraditional Arabic"/>
          <w:sz w:val="28"/>
          <w:szCs w:val="28"/>
        </w:rPr>
        <w:t>ar,wikisource.org</w:t>
      </w:r>
    </w:p>
  </w:footnote>
  <w:footnote w:id="17">
    <w:p w14:paraId="18790FC5" w14:textId="77777777" w:rsidR="00FE5432" w:rsidRPr="005A0229" w:rsidRDefault="00FE5432" w:rsidP="00FE5432">
      <w:pPr>
        <w:pStyle w:val="a3"/>
        <w:jc w:val="both"/>
        <w:rPr>
          <w:rtl/>
        </w:rPr>
      </w:pPr>
      <w:r>
        <w:rPr>
          <w:rStyle w:val="a4"/>
          <w:rFonts w:hint="default"/>
        </w:rPr>
        <w:footnoteRef/>
      </w:r>
      <w:r>
        <w:rPr>
          <w:rtl/>
        </w:rPr>
        <w:t xml:space="preserve"> </w:t>
      </w:r>
      <w:r w:rsidRPr="004A59B3">
        <w:rPr>
          <w:rFonts w:cs="ATraditional Arabic"/>
          <w:sz w:val="28"/>
          <w:szCs w:val="28"/>
          <w:rtl/>
        </w:rPr>
        <w:t xml:space="preserve">جمعية الحق. "الهجوم الإسرائيلي على قطاع غزة في ضوء القانون الدولي الإنساني والعام"، مقال منشور في الموقع الإلكتروني للجنة العربية لحقوق الإنسان، تاريخ النشر 11/1/2009م، تم التصفح بتاريخ 22/4/2012م انظر: </w:t>
      </w:r>
      <w:hyperlink r:id="rId2" w:history="1">
        <w:r w:rsidRPr="004A59B3">
          <w:rPr>
            <w:rFonts w:cs="ATraditional Arabic"/>
            <w:sz w:val="28"/>
            <w:szCs w:val="28"/>
          </w:rPr>
          <w:t>http://www.achr.nu/art543.htm</w:t>
        </w:r>
      </w:hyperlink>
      <w:r>
        <w:rPr>
          <w:rFonts w:hint="cs"/>
          <w:rtl/>
        </w:rPr>
        <w:t xml:space="preserve"> </w:t>
      </w:r>
    </w:p>
  </w:footnote>
  <w:footnote w:id="18">
    <w:p w14:paraId="775EBA0D" w14:textId="77777777" w:rsidR="00FE5432" w:rsidRPr="00FE5432" w:rsidRDefault="00FE5432" w:rsidP="00FE5432">
      <w:pPr>
        <w:pStyle w:val="a3"/>
        <w:jc w:val="both"/>
        <w:rPr>
          <w:sz w:val="28"/>
          <w:szCs w:val="28"/>
        </w:rPr>
      </w:pPr>
      <w:r w:rsidRPr="00FE5432">
        <w:rPr>
          <w:rStyle w:val="a4"/>
          <w:rFonts w:hint="default"/>
          <w:sz w:val="28"/>
        </w:rPr>
        <w:footnoteRef/>
      </w:r>
      <w:r w:rsidRPr="00FE5432">
        <w:rPr>
          <w:rFonts w:cs="ATraditional Arabic" w:hint="cs"/>
          <w:sz w:val="28"/>
          <w:szCs w:val="28"/>
          <w:rtl/>
        </w:rPr>
        <w:t xml:space="preserve"> </w:t>
      </w:r>
      <w:hyperlink r:id="rId3" w:history="1">
        <w:r w:rsidRPr="00FE5432">
          <w:rPr>
            <w:rStyle w:val="Hyperlink1"/>
            <w:rFonts w:cs="ATraditional Arabic"/>
            <w:sz w:val="28"/>
            <w:szCs w:val="28"/>
          </w:rPr>
          <w:t>http://www.hlrn.org/img/documents/ICJ%20AdvOp%2009_07_04%20AR.pdf</w:t>
        </w:r>
      </w:hyperlink>
    </w:p>
  </w:footnote>
  <w:footnote w:id="19">
    <w:p w14:paraId="08147B7D" w14:textId="77777777" w:rsidR="00FE5432" w:rsidRPr="00A25F9C" w:rsidRDefault="00FE5432" w:rsidP="00FE5432">
      <w:pPr>
        <w:pStyle w:val="a3"/>
        <w:jc w:val="both"/>
        <w:rPr>
          <w:rFonts w:cs="ATraditional Arabic"/>
          <w:sz w:val="28"/>
          <w:szCs w:val="28"/>
          <w:rtl/>
        </w:rPr>
      </w:pPr>
      <w:r>
        <w:rPr>
          <w:rStyle w:val="a4"/>
          <w:rFonts w:hint="default"/>
        </w:rPr>
        <w:footnoteRef/>
      </w:r>
      <w:r>
        <w:rPr>
          <w:rtl/>
        </w:rPr>
        <w:t xml:space="preserve"> </w:t>
      </w:r>
      <w:r w:rsidRPr="00A25F9C">
        <w:rPr>
          <w:rFonts w:cs="ATraditional Arabic" w:hint="cs"/>
          <w:sz w:val="28"/>
          <w:szCs w:val="28"/>
          <w:rtl/>
        </w:rPr>
        <w:t xml:space="preserve">عبد الحميد متولي. </w:t>
      </w:r>
      <w:r w:rsidRPr="00A25F9C">
        <w:rPr>
          <w:rFonts w:cs="ATraditional Arabic"/>
          <w:sz w:val="28"/>
          <w:szCs w:val="28"/>
          <w:rtl/>
        </w:rPr>
        <w:t xml:space="preserve">الوجيز في النظريات والانظمة السياسية ومبادئها الدستورية، </w:t>
      </w:r>
      <w:r w:rsidRPr="00A25F9C">
        <w:rPr>
          <w:rFonts w:cs="ATraditional Arabic" w:hint="cs"/>
          <w:sz w:val="28"/>
          <w:szCs w:val="28"/>
          <w:rtl/>
        </w:rPr>
        <w:t xml:space="preserve">القاهرة: المكتب العربي الحديث، 2012، </w:t>
      </w:r>
      <w:r w:rsidRPr="00A25F9C">
        <w:rPr>
          <w:rFonts w:cs="ATraditional Arabic"/>
          <w:sz w:val="28"/>
          <w:szCs w:val="28"/>
          <w:rtl/>
        </w:rPr>
        <w:t>ص</w:t>
      </w:r>
      <w:r>
        <w:rPr>
          <w:rFonts w:cs="ATraditional Arabic" w:hint="cs"/>
          <w:sz w:val="28"/>
          <w:szCs w:val="28"/>
          <w:rtl/>
        </w:rPr>
        <w:t>ـ</w:t>
      </w:r>
      <w:r w:rsidRPr="00A25F9C">
        <w:rPr>
          <w:rFonts w:cs="ATraditional Arabic"/>
          <w:sz w:val="28"/>
          <w:szCs w:val="28"/>
          <w:rtl/>
        </w:rPr>
        <w:t>126.</w:t>
      </w:r>
    </w:p>
  </w:footnote>
  <w:footnote w:id="20">
    <w:p w14:paraId="14D21A24" w14:textId="77777777" w:rsidR="00FE5432" w:rsidRPr="00A25F9C" w:rsidRDefault="00FE5432" w:rsidP="00FE5432">
      <w:pPr>
        <w:pStyle w:val="a3"/>
        <w:jc w:val="both"/>
        <w:rPr>
          <w:rFonts w:cs="ATraditional Arabic"/>
          <w:sz w:val="28"/>
          <w:szCs w:val="28"/>
          <w:rtl/>
        </w:rPr>
      </w:pPr>
      <w:r>
        <w:rPr>
          <w:rStyle w:val="a4"/>
          <w:rFonts w:hint="default"/>
        </w:rPr>
        <w:footnoteRef/>
      </w:r>
      <w:r>
        <w:rPr>
          <w:rtl/>
        </w:rPr>
        <w:t xml:space="preserve"> </w:t>
      </w:r>
      <w:r w:rsidRPr="00A25F9C">
        <w:rPr>
          <w:rFonts w:cs="ATraditional Arabic" w:hint="cs"/>
          <w:sz w:val="28"/>
          <w:szCs w:val="28"/>
          <w:rtl/>
        </w:rPr>
        <w:t xml:space="preserve">مجمع اللغة العربية (مجموعة خبراء قانونيين). </w:t>
      </w:r>
      <w:r w:rsidRPr="00A25F9C">
        <w:rPr>
          <w:rFonts w:cs="ATraditional Arabic"/>
          <w:sz w:val="28"/>
          <w:szCs w:val="28"/>
          <w:rtl/>
        </w:rPr>
        <w:t xml:space="preserve">معجم القانون، </w:t>
      </w:r>
      <w:r w:rsidRPr="00A25F9C">
        <w:rPr>
          <w:rFonts w:cs="ATraditional Arabic" w:hint="cs"/>
          <w:sz w:val="28"/>
          <w:szCs w:val="28"/>
          <w:rtl/>
        </w:rPr>
        <w:t xml:space="preserve">القاهرة: الهيئة العامة لشؤون المطابع الأميرية، 1999، </w:t>
      </w:r>
      <w:r w:rsidRPr="00A25F9C">
        <w:rPr>
          <w:rFonts w:cs="ATraditional Arabic"/>
          <w:sz w:val="28"/>
          <w:szCs w:val="28"/>
          <w:rtl/>
        </w:rPr>
        <w:t>ص</w:t>
      </w:r>
      <w:r>
        <w:rPr>
          <w:rFonts w:cs="ATraditional Arabic" w:hint="cs"/>
          <w:sz w:val="28"/>
          <w:szCs w:val="28"/>
          <w:rtl/>
        </w:rPr>
        <w:t>ـ</w:t>
      </w:r>
      <w:r w:rsidRPr="00A25F9C">
        <w:rPr>
          <w:rFonts w:cs="ATraditional Arabic"/>
          <w:sz w:val="28"/>
          <w:szCs w:val="28"/>
          <w:rtl/>
        </w:rPr>
        <w:t xml:space="preserve">637: </w:t>
      </w:r>
      <w:r>
        <w:rPr>
          <w:rFonts w:cs="ATraditional Arabic" w:hint="cs"/>
          <w:sz w:val="28"/>
          <w:szCs w:val="28"/>
          <w:rtl/>
        </w:rPr>
        <w:t xml:space="preserve"> </w:t>
      </w:r>
      <w:r w:rsidRPr="00A25F9C">
        <w:rPr>
          <w:rFonts w:cs="ATraditional Arabic"/>
          <w:sz w:val="28"/>
          <w:szCs w:val="28"/>
          <w:rtl/>
        </w:rPr>
        <w:t>'وهو من المبادئ الرئيسة التي يقوم عليها النظام الدولي المعاصر'.</w:t>
      </w:r>
    </w:p>
  </w:footnote>
  <w:footnote w:id="21">
    <w:p w14:paraId="5B41A59A" w14:textId="77777777" w:rsidR="00FE5432" w:rsidRPr="003C467D" w:rsidRDefault="00FE5432" w:rsidP="00FE5432">
      <w:pPr>
        <w:pStyle w:val="a3"/>
        <w:jc w:val="both"/>
        <w:rPr>
          <w:rFonts w:cs="ATraditional Arabic"/>
          <w:sz w:val="28"/>
          <w:szCs w:val="28"/>
          <w:rtl/>
        </w:rPr>
      </w:pPr>
      <w:r>
        <w:rPr>
          <w:rStyle w:val="a4"/>
          <w:rFonts w:hint="default"/>
        </w:rPr>
        <w:footnoteRef/>
      </w:r>
      <w:r>
        <w:rPr>
          <w:rtl/>
        </w:rPr>
        <w:t xml:space="preserve"> </w:t>
      </w:r>
      <w:r w:rsidRPr="003C467D">
        <w:rPr>
          <w:rFonts w:cs="ATraditional Arabic" w:hint="cs"/>
          <w:sz w:val="28"/>
          <w:szCs w:val="28"/>
          <w:rtl/>
        </w:rPr>
        <w:t>جبار محمد مهدي السعدي، "</w:t>
      </w:r>
      <w:r w:rsidRPr="003C467D">
        <w:rPr>
          <w:rFonts w:cs="ATraditional Arabic"/>
          <w:sz w:val="28"/>
          <w:szCs w:val="28"/>
          <w:rtl/>
        </w:rPr>
        <w:t>مفهوم السيادة بالقانون الدولي العام</w:t>
      </w:r>
      <w:r w:rsidRPr="003C467D">
        <w:rPr>
          <w:rFonts w:cs="ATraditional Arabic" w:hint="cs"/>
          <w:sz w:val="28"/>
          <w:szCs w:val="28"/>
          <w:rtl/>
        </w:rPr>
        <w:t xml:space="preserve">"، انظر: </w:t>
      </w:r>
      <w:hyperlink r:id="rId4" w:history="1">
        <w:r w:rsidRPr="00635DB2">
          <w:rPr>
            <w:rStyle w:val="Hyperlink1"/>
            <w:rFonts w:cs="ATraditional Arabic"/>
            <w:sz w:val="28"/>
            <w:szCs w:val="28"/>
          </w:rPr>
          <w:t>https://law.uodiyala.edu.iq/pages?id=1033</w:t>
        </w:r>
      </w:hyperlink>
      <w:r>
        <w:rPr>
          <w:rFonts w:cs="ATraditional Arabic"/>
          <w:sz w:val="28"/>
          <w:szCs w:val="28"/>
        </w:rPr>
        <w:t xml:space="preserve"> </w:t>
      </w:r>
    </w:p>
  </w:footnote>
  <w:footnote w:id="22">
    <w:p w14:paraId="007AEC93" w14:textId="77777777" w:rsidR="00FE5432" w:rsidRDefault="00FE5432" w:rsidP="00FE5432">
      <w:pPr>
        <w:pStyle w:val="a3"/>
      </w:pPr>
      <w:r>
        <w:rPr>
          <w:rStyle w:val="a4"/>
          <w:rFonts w:hint="default"/>
        </w:rPr>
        <w:footnoteRef/>
      </w:r>
      <w:r>
        <w:rPr>
          <w:rtl/>
        </w:rPr>
        <w:t xml:space="preserve"> </w:t>
      </w:r>
      <w:hyperlink r:id="rId5" w:history="1">
        <w:r w:rsidRPr="00635DB2">
          <w:rPr>
            <w:rStyle w:val="Hyperlink1"/>
            <w:rFonts w:cs="ATraditional Arabic"/>
            <w:sz w:val="28"/>
            <w:szCs w:val="28"/>
          </w:rPr>
          <w:t>https://research.un.org/en/docs/ga/quick/regular/4</w:t>
        </w:r>
      </w:hyperlink>
      <w:r>
        <w:rPr>
          <w:rFonts w:cs="ATraditional Arabic"/>
          <w:sz w:val="28"/>
          <w:szCs w:val="28"/>
        </w:rPr>
        <w:t xml:space="preserve"> </w:t>
      </w:r>
    </w:p>
  </w:footnote>
  <w:footnote w:id="23">
    <w:p w14:paraId="06D27EE6" w14:textId="77777777" w:rsidR="00FE5432" w:rsidRDefault="00FE5432" w:rsidP="00FE5432">
      <w:pPr>
        <w:pStyle w:val="a3"/>
        <w:jc w:val="both"/>
      </w:pPr>
      <w:r>
        <w:rPr>
          <w:rStyle w:val="a4"/>
          <w:rFonts w:hint="default"/>
        </w:rPr>
        <w:footnoteRef/>
      </w:r>
      <w:r>
        <w:rPr>
          <w:rtl/>
        </w:rPr>
        <w:t xml:space="preserve"> </w:t>
      </w:r>
      <w:r w:rsidRPr="003C467D">
        <w:rPr>
          <w:rFonts w:cs="ATraditional Arabic"/>
          <w:sz w:val="28"/>
          <w:szCs w:val="28"/>
        </w:rPr>
        <w:t xml:space="preserve">Said Talal </w:t>
      </w:r>
      <w:r w:rsidRPr="003C467D">
        <w:rPr>
          <w:rFonts w:cs="ATraditional Arabic"/>
          <w:sz w:val="28"/>
          <w:szCs w:val="28"/>
        </w:rPr>
        <w:t>Aldahshan. Palestine and the International Criminal Court, Istanbul: AsaletAjans. 2020. P 5</w:t>
      </w:r>
      <w:r>
        <w:rPr>
          <w:rFonts w:cs="ATraditional Arabic"/>
          <w:sz w:val="28"/>
          <w:szCs w:val="28"/>
        </w:rPr>
        <w:t xml:space="preserve">3 </w:t>
      </w:r>
    </w:p>
  </w:footnote>
  <w:footnote w:id="24">
    <w:p w14:paraId="5EC08E0E" w14:textId="77777777" w:rsidR="00C40F92" w:rsidRDefault="00C40F92" w:rsidP="00C40F92">
      <w:pPr>
        <w:jc w:val="left"/>
        <w:rPr>
          <w:rtl/>
        </w:rPr>
      </w:pPr>
      <w:r w:rsidRPr="00D3453A">
        <w:rPr>
          <w:rFonts w:ascii="Calibri" w:eastAsia="Calibri" w:hAnsi="Calibri" w:cs="ATraditional Arabic"/>
          <w:sz w:val="28"/>
          <w:szCs w:val="28"/>
          <w:rtl/>
        </w:rPr>
        <w:sym w:font="Symbol" w:char="F02A"/>
      </w:r>
      <w:r w:rsidRPr="00D3453A">
        <w:rPr>
          <w:rFonts w:ascii="Calibri" w:eastAsia="Calibri" w:hAnsi="Calibri" w:cs="ATraditional Arabic"/>
          <w:sz w:val="28"/>
          <w:szCs w:val="28"/>
          <w:rtl/>
        </w:rPr>
        <w:t xml:space="preserve"> عضو رابطة علماء فلسطين، وأستاذ الفقه الإسلامي وأصوله بالجامعة الإسلامية - غزة</w:t>
      </w:r>
    </w:p>
  </w:footnote>
  <w:footnote w:id="25">
    <w:p w14:paraId="1C16A2DA" w14:textId="77777777" w:rsidR="00C40F92" w:rsidRDefault="00C40F92" w:rsidP="00C40F92">
      <w:pPr>
        <w:jc w:val="left"/>
      </w:pPr>
      <w:r w:rsidRPr="00D3453A">
        <w:rPr>
          <w:rFonts w:ascii="Calibri" w:eastAsia="Calibri" w:hAnsi="Calibri" w:cs="ATraditional Arabic"/>
          <w:sz w:val="28"/>
          <w:szCs w:val="28"/>
          <w:rtl/>
        </w:rPr>
        <w:sym w:font="Symbol" w:char="F02A"/>
      </w:r>
      <w:r w:rsidRPr="00D3453A">
        <w:rPr>
          <w:rFonts w:ascii="Calibri" w:eastAsia="Calibri" w:hAnsi="Calibri" w:cs="ATraditional Arabic"/>
          <w:sz w:val="28"/>
          <w:szCs w:val="28"/>
          <w:rtl/>
        </w:rPr>
        <w:t xml:space="preserve"> </w:t>
      </w:r>
      <w:r>
        <w:rPr>
          <w:rFonts w:ascii="Calibri" w:eastAsia="Calibri" w:hAnsi="Calibri" w:cs="ATraditional Arabic"/>
          <w:sz w:val="28"/>
          <w:szCs w:val="28"/>
        </w:rPr>
        <w:sym w:font="Symbol" w:char="F02A"/>
      </w:r>
      <w:r>
        <w:rPr>
          <w:rFonts w:ascii="Calibri" w:eastAsia="Calibri" w:hAnsi="Calibri" w:cs="ATraditional Arabic" w:hint="cs"/>
          <w:sz w:val="28"/>
          <w:szCs w:val="28"/>
          <w:rtl/>
        </w:rPr>
        <w:t xml:space="preserve"> </w:t>
      </w:r>
      <w:r w:rsidRPr="00D3453A">
        <w:rPr>
          <w:rFonts w:ascii="Calibri" w:eastAsia="Calibri" w:hAnsi="Calibri" w:cs="ATraditional Arabic"/>
          <w:sz w:val="28"/>
          <w:szCs w:val="28"/>
          <w:rtl/>
        </w:rPr>
        <w:t>عضو رابطة علماء فلسطين، وعضو البرلمان الفلسطيني</w:t>
      </w:r>
    </w:p>
  </w:footnote>
  <w:footnote w:id="26">
    <w:p w14:paraId="2B725106" w14:textId="77777777" w:rsidR="00C40F92" w:rsidRPr="00190441" w:rsidRDefault="00C40F92" w:rsidP="00C40F92">
      <w:pPr>
        <w:pStyle w:val="a3"/>
        <w:jc w:val="both"/>
        <w:rPr>
          <w:rFonts w:ascii="ATraditional Arabic" w:hAnsi="ATraditional Arabic" w:cs="ATraditional Arabic"/>
          <w:sz w:val="28"/>
          <w:szCs w:val="28"/>
        </w:rPr>
      </w:pPr>
      <w:r w:rsidRPr="00190441">
        <w:footnoteRef/>
      </w:r>
      <w:r w:rsidRPr="00190441">
        <w:rPr>
          <w:rFonts w:ascii="ATraditional Arabic" w:hAnsi="ATraditional Arabic" w:cs="ATraditional Arabic" w:hint="cs"/>
          <w:sz w:val="28"/>
          <w:szCs w:val="28"/>
          <w:rtl/>
        </w:rPr>
        <w:t xml:space="preserve"> وقد ثبتَت مباركةُ اللهِ جلَّ وعلا لأرضِ فلسطينَ فِي أربعة مواضعَ أخرَى مِن كتابِ الله، وهي: سورة الأعراف (137)، وسورة الإسراء (1)، وسورة الأنبياء (81)، وسورة سبأ (18).</w:t>
      </w:r>
    </w:p>
  </w:footnote>
  <w:footnote w:id="27">
    <w:p w14:paraId="5B9B2620" w14:textId="77777777" w:rsidR="00C40F92" w:rsidRDefault="00C40F92" w:rsidP="00C40F92">
      <w:pPr>
        <w:pStyle w:val="a3"/>
        <w:jc w:val="both"/>
      </w:pPr>
      <w:r w:rsidRPr="00190441">
        <w:rPr>
          <w:rFonts w:ascii="ATraditional Arabic" w:hAnsi="ATraditional Arabic" w:cs="ATraditional Arabic"/>
          <w:sz w:val="28"/>
          <w:szCs w:val="28"/>
        </w:rPr>
        <w:footnoteRef/>
      </w:r>
      <w:r w:rsidRPr="00190441">
        <w:rPr>
          <w:rFonts w:ascii="ATraditional Arabic" w:hAnsi="ATraditional Arabic" w:cs="ATraditional Arabic"/>
          <w:sz w:val="28"/>
          <w:szCs w:val="28"/>
          <w:rtl/>
        </w:rPr>
        <w:t xml:space="preserve"> تاريخ دمشق، لابن عساكر: 1/140.</w:t>
      </w:r>
    </w:p>
  </w:footnote>
  <w:footnote w:id="28">
    <w:p w14:paraId="6A127662" w14:textId="77777777" w:rsidR="00C40F92" w:rsidRPr="00C958C8" w:rsidRDefault="00C40F92" w:rsidP="00C40F92">
      <w:pPr>
        <w:pStyle w:val="a3"/>
        <w:jc w:val="both"/>
        <w:rPr>
          <w:rFonts w:ascii="ATraditional Arabic" w:hAnsi="ATraditional Arabic" w:cs="ATraditional Arabic"/>
          <w:sz w:val="28"/>
          <w:szCs w:val="28"/>
          <w:rtl/>
        </w:rPr>
      </w:pPr>
      <w:r w:rsidRPr="003774E8">
        <w:footnoteRef/>
      </w:r>
      <w:r w:rsidRPr="00C958C8">
        <w:rPr>
          <w:rFonts w:ascii="ATraditional Arabic" w:hAnsi="ATraditional Arabic" w:cs="ATraditional Arabic" w:hint="cs"/>
          <w:sz w:val="28"/>
          <w:szCs w:val="28"/>
          <w:rtl/>
        </w:rPr>
        <w:t xml:space="preserve"> متفق عليه: البخاري: 1037، ومسلم: 2905.</w:t>
      </w:r>
    </w:p>
  </w:footnote>
  <w:footnote w:id="29">
    <w:p w14:paraId="615488DB" w14:textId="77777777" w:rsidR="00C40F92" w:rsidRPr="00EC5749" w:rsidRDefault="00C40F92" w:rsidP="00C40F92">
      <w:pPr>
        <w:pStyle w:val="a3"/>
        <w:jc w:val="left"/>
        <w:rPr>
          <w:rFonts w:ascii="ATraditional Arabic" w:hAnsi="ATraditional Arabic" w:cs="ATraditional Arabic"/>
          <w:sz w:val="28"/>
          <w:szCs w:val="28"/>
        </w:rPr>
      </w:pPr>
      <w:r w:rsidRPr="00EC5749">
        <w:rPr>
          <w:rFonts w:ascii="ATraditional Arabic" w:hAnsi="ATraditional Arabic" w:cs="ATraditional Arabic"/>
          <w:sz w:val="28"/>
          <w:szCs w:val="28"/>
        </w:rPr>
        <w:footnoteRef/>
      </w:r>
      <w:r w:rsidRPr="00EC5749">
        <w:rPr>
          <w:rFonts w:ascii="ATraditional Arabic" w:hAnsi="ATraditional Arabic" w:cs="ATraditional Arabic"/>
          <w:sz w:val="28"/>
          <w:szCs w:val="28"/>
          <w:rtl/>
        </w:rPr>
        <w:t xml:space="preserve"> أخرجه البزار: 3965، وإسنادُه صحيحٌ.</w:t>
      </w:r>
    </w:p>
  </w:footnote>
  <w:footnote w:id="30">
    <w:p w14:paraId="0313320C" w14:textId="77777777" w:rsidR="00C40F92" w:rsidRDefault="00C40F92" w:rsidP="00C40F92">
      <w:pPr>
        <w:pStyle w:val="a3"/>
        <w:jc w:val="left"/>
      </w:pPr>
      <w:r w:rsidRPr="00EC5749">
        <w:rPr>
          <w:rFonts w:ascii="ATraditional Arabic" w:hAnsi="ATraditional Arabic" w:cs="ATraditional Arabic"/>
          <w:sz w:val="28"/>
          <w:szCs w:val="28"/>
        </w:rPr>
        <w:footnoteRef/>
      </w:r>
      <w:r w:rsidRPr="00EC5749">
        <w:rPr>
          <w:rFonts w:ascii="ATraditional Arabic" w:hAnsi="ATraditional Arabic" w:cs="ATraditional Arabic"/>
          <w:sz w:val="28"/>
          <w:szCs w:val="28"/>
          <w:rtl/>
        </w:rPr>
        <w:t xml:space="preserve"> فيض القدير، للمناوي: 4/171.</w:t>
      </w:r>
    </w:p>
  </w:footnote>
  <w:footnote w:id="31">
    <w:p w14:paraId="1273ACD6" w14:textId="77777777" w:rsidR="00C40F92" w:rsidRPr="009E3510" w:rsidRDefault="00C40F92" w:rsidP="00C40F92">
      <w:pPr>
        <w:pStyle w:val="a3"/>
        <w:jc w:val="both"/>
        <w:rPr>
          <w:rFonts w:ascii="ATraditional Arabic" w:hAnsi="ATraditional Arabic" w:cs="ATraditional Arabic"/>
          <w:sz w:val="28"/>
          <w:szCs w:val="28"/>
        </w:rPr>
      </w:pPr>
      <w:r w:rsidRPr="009E3510">
        <w:rPr>
          <w:rFonts w:ascii="ATraditional Arabic" w:hAnsi="ATraditional Arabic" w:cs="ATraditional Arabic"/>
          <w:sz w:val="28"/>
          <w:szCs w:val="28"/>
        </w:rPr>
        <w:footnoteRef/>
      </w:r>
      <w:r w:rsidRPr="009E3510">
        <w:rPr>
          <w:rFonts w:ascii="ATraditional Arabic" w:hAnsi="ATraditional Arabic" w:cs="ATraditional Arabic"/>
          <w:sz w:val="28"/>
          <w:szCs w:val="28"/>
          <w:rtl/>
        </w:rPr>
        <w:t xml:space="preserve"> لأنها أولُ بيتٍ وُضِعَ للنّاسِ، وحرصاً علَى عدمِ التّشبُّهِ باليهودِ، ولأنها قبلةُ إبراهيمَ عليهِ الصًّلاةُ والسّلامُ.</w:t>
      </w:r>
    </w:p>
  </w:footnote>
  <w:footnote w:id="32">
    <w:p w14:paraId="7ABA433D" w14:textId="77777777" w:rsidR="00C40F92" w:rsidRPr="009E3510" w:rsidRDefault="00C40F92" w:rsidP="00C40F92">
      <w:pPr>
        <w:pStyle w:val="a3"/>
        <w:jc w:val="both"/>
        <w:rPr>
          <w:rFonts w:ascii="ATraditional Arabic" w:hAnsi="ATraditional Arabic" w:cs="ATraditional Arabic"/>
          <w:sz w:val="28"/>
          <w:szCs w:val="28"/>
        </w:rPr>
      </w:pPr>
      <w:r w:rsidRPr="009E3510">
        <w:rPr>
          <w:rFonts w:ascii="ATraditional Arabic" w:hAnsi="ATraditional Arabic" w:cs="ATraditional Arabic"/>
          <w:sz w:val="28"/>
          <w:szCs w:val="28"/>
        </w:rPr>
        <w:footnoteRef/>
      </w:r>
      <w:r w:rsidRPr="009E3510">
        <w:rPr>
          <w:rFonts w:ascii="ATraditional Arabic" w:hAnsi="ATraditional Arabic" w:cs="ATraditional Arabic"/>
          <w:sz w:val="28"/>
          <w:szCs w:val="28"/>
          <w:rtl/>
        </w:rPr>
        <w:t xml:space="preserve"> متفق عليه: البخاري: 399، ومسلم: 527.</w:t>
      </w:r>
    </w:p>
  </w:footnote>
  <w:footnote w:id="33">
    <w:p w14:paraId="56B28687" w14:textId="77777777" w:rsidR="00C40F92" w:rsidRPr="009E3510" w:rsidRDefault="00C40F92" w:rsidP="00C40F92">
      <w:pPr>
        <w:pStyle w:val="a3"/>
        <w:jc w:val="both"/>
        <w:rPr>
          <w:rFonts w:ascii="ATraditional Arabic" w:hAnsi="ATraditional Arabic" w:cs="ATraditional Arabic"/>
          <w:sz w:val="28"/>
          <w:szCs w:val="28"/>
        </w:rPr>
      </w:pPr>
      <w:r w:rsidRPr="009E3510">
        <w:rPr>
          <w:rFonts w:ascii="ATraditional Arabic" w:hAnsi="ATraditional Arabic" w:cs="ATraditional Arabic"/>
          <w:sz w:val="28"/>
          <w:szCs w:val="28"/>
        </w:rPr>
        <w:footnoteRef/>
      </w:r>
      <w:r w:rsidRPr="009E3510">
        <w:rPr>
          <w:rFonts w:ascii="ATraditional Arabic" w:hAnsi="ATraditional Arabic" w:cs="ATraditional Arabic"/>
          <w:sz w:val="28"/>
          <w:szCs w:val="28"/>
          <w:rtl/>
        </w:rPr>
        <w:t xml:space="preserve"> متفق عليه: البخاري: 3366، ومسلم: 520.</w:t>
      </w:r>
    </w:p>
  </w:footnote>
  <w:footnote w:id="34">
    <w:p w14:paraId="19DFBD31" w14:textId="77777777" w:rsidR="00C40F92" w:rsidRPr="002676D6" w:rsidRDefault="00C40F92" w:rsidP="00C40F92">
      <w:pPr>
        <w:pStyle w:val="a3"/>
        <w:jc w:val="both"/>
        <w:rPr>
          <w:rFonts w:ascii="ATraditional Arabic" w:hAnsi="ATraditional Arabic" w:cs="ATraditional Arabic"/>
          <w:sz w:val="28"/>
          <w:szCs w:val="28"/>
          <w:rtl/>
        </w:rPr>
      </w:pPr>
      <w:r w:rsidRPr="002676D6">
        <w:rPr>
          <w:rFonts w:ascii="ATraditional Arabic" w:hAnsi="ATraditional Arabic" w:cs="ATraditional Arabic"/>
          <w:sz w:val="28"/>
          <w:szCs w:val="28"/>
        </w:rPr>
        <w:footnoteRef/>
      </w:r>
      <w:r w:rsidRPr="002676D6">
        <w:rPr>
          <w:rFonts w:ascii="ATraditional Arabic" w:hAnsi="ATraditional Arabic" w:cs="ATraditional Arabic"/>
          <w:sz w:val="28"/>
          <w:szCs w:val="28"/>
          <w:rtl/>
        </w:rPr>
        <w:t xml:space="preserve"> </w:t>
      </w:r>
      <w:r w:rsidRPr="009E3510">
        <w:rPr>
          <w:rFonts w:ascii="ATraditional Arabic" w:hAnsi="ATraditional Arabic" w:cs="ATraditional Arabic"/>
          <w:sz w:val="28"/>
          <w:szCs w:val="28"/>
          <w:rtl/>
        </w:rPr>
        <w:t>متفق عليه: البخاري: 1188، ومسلم: 1397.</w:t>
      </w:r>
    </w:p>
  </w:footnote>
  <w:footnote w:id="35">
    <w:p w14:paraId="3769B39A" w14:textId="77777777" w:rsidR="00C40F92" w:rsidRPr="002676D6" w:rsidRDefault="00C40F92" w:rsidP="00C40F92">
      <w:pPr>
        <w:pStyle w:val="a3"/>
        <w:jc w:val="both"/>
        <w:rPr>
          <w:rFonts w:ascii="ATraditional Arabic" w:hAnsi="ATraditional Arabic" w:cs="ATraditional Arabic"/>
          <w:sz w:val="28"/>
          <w:szCs w:val="28"/>
          <w:rtl/>
        </w:rPr>
      </w:pPr>
      <w:r w:rsidRPr="002676D6">
        <w:rPr>
          <w:rFonts w:ascii="ATraditional Arabic" w:hAnsi="ATraditional Arabic" w:cs="ATraditional Arabic"/>
          <w:sz w:val="28"/>
          <w:szCs w:val="28"/>
        </w:rPr>
        <w:footnoteRef/>
      </w:r>
      <w:r w:rsidRPr="002676D6">
        <w:rPr>
          <w:rFonts w:ascii="ATraditional Arabic" w:hAnsi="ATraditional Arabic" w:cs="ATraditional Arabic"/>
          <w:sz w:val="28"/>
          <w:szCs w:val="28"/>
          <w:rtl/>
        </w:rPr>
        <w:t xml:space="preserve"> </w:t>
      </w:r>
      <w:r w:rsidRPr="009E3510">
        <w:rPr>
          <w:rFonts w:ascii="ATraditional Arabic" w:hAnsi="ATraditional Arabic" w:cs="ATraditional Arabic"/>
          <w:sz w:val="28"/>
          <w:szCs w:val="28"/>
          <w:rtl/>
        </w:rPr>
        <w:t>فتح الباري، لابن حجر العسقلاني: 3/65</w:t>
      </w:r>
    </w:p>
  </w:footnote>
  <w:footnote w:id="36">
    <w:p w14:paraId="6D1BFAA0" w14:textId="77777777" w:rsidR="00C40F92" w:rsidRPr="002676D6" w:rsidRDefault="00C40F92" w:rsidP="00C40F92">
      <w:pPr>
        <w:pStyle w:val="a3"/>
        <w:jc w:val="both"/>
        <w:rPr>
          <w:rFonts w:ascii="ATraditional Arabic" w:hAnsi="ATraditional Arabic" w:cs="ATraditional Arabic"/>
          <w:sz w:val="28"/>
          <w:szCs w:val="28"/>
          <w:rtl/>
        </w:rPr>
      </w:pPr>
      <w:r w:rsidRPr="002676D6">
        <w:rPr>
          <w:rFonts w:ascii="ATraditional Arabic" w:hAnsi="ATraditional Arabic" w:cs="ATraditional Arabic"/>
          <w:sz w:val="28"/>
          <w:szCs w:val="28"/>
        </w:rPr>
        <w:footnoteRef/>
      </w:r>
      <w:r w:rsidRPr="002676D6">
        <w:rPr>
          <w:rFonts w:ascii="ATraditional Arabic" w:hAnsi="ATraditional Arabic" w:cs="ATraditional Arabic"/>
          <w:sz w:val="28"/>
          <w:szCs w:val="28"/>
          <w:rtl/>
        </w:rPr>
        <w:t xml:space="preserve"> </w:t>
      </w:r>
      <w:r w:rsidRPr="009E3510">
        <w:rPr>
          <w:rFonts w:ascii="ATraditional Arabic" w:hAnsi="ATraditional Arabic" w:cs="ATraditional Arabic"/>
          <w:sz w:val="28"/>
          <w:szCs w:val="28"/>
          <w:rtl/>
        </w:rPr>
        <w:t>أخرجه الحاكم في المستدرك: 8553، وإسناده صحيح.</w:t>
      </w:r>
    </w:p>
  </w:footnote>
  <w:footnote w:id="37">
    <w:p w14:paraId="656ACA9A" w14:textId="77777777" w:rsidR="00C40F92" w:rsidRPr="002676D6" w:rsidRDefault="00C40F92" w:rsidP="00C40F92">
      <w:pPr>
        <w:pStyle w:val="a3"/>
        <w:jc w:val="both"/>
        <w:rPr>
          <w:rFonts w:ascii="ATraditional Arabic" w:hAnsi="ATraditional Arabic" w:cs="ATraditional Arabic"/>
          <w:sz w:val="28"/>
          <w:szCs w:val="28"/>
          <w:rtl/>
        </w:rPr>
      </w:pPr>
      <w:r w:rsidRPr="002676D6">
        <w:rPr>
          <w:rFonts w:ascii="ATraditional Arabic" w:hAnsi="ATraditional Arabic" w:cs="ATraditional Arabic"/>
          <w:sz w:val="28"/>
          <w:szCs w:val="28"/>
        </w:rPr>
        <w:footnoteRef/>
      </w:r>
      <w:r w:rsidRPr="002676D6">
        <w:rPr>
          <w:rFonts w:ascii="ATraditional Arabic" w:hAnsi="ATraditional Arabic" w:cs="ATraditional Arabic"/>
          <w:sz w:val="28"/>
          <w:szCs w:val="28"/>
          <w:rtl/>
        </w:rPr>
        <w:t xml:space="preserve"> </w:t>
      </w:r>
      <w:r w:rsidRPr="009E3510">
        <w:rPr>
          <w:rFonts w:ascii="ATraditional Arabic" w:hAnsi="ATraditional Arabic" w:cs="ATraditional Arabic"/>
          <w:sz w:val="28"/>
          <w:szCs w:val="28"/>
          <w:rtl/>
        </w:rPr>
        <w:t>المنار المنيف، لابن القيم: 93.</w:t>
      </w:r>
    </w:p>
  </w:footnote>
  <w:footnote w:id="38">
    <w:p w14:paraId="4CEB6729" w14:textId="77777777" w:rsidR="00C40F92" w:rsidRPr="00C62A18" w:rsidRDefault="00C40F92" w:rsidP="00C40F92">
      <w:pPr>
        <w:pStyle w:val="a3"/>
        <w:jc w:val="both"/>
        <w:rPr>
          <w:rFonts w:ascii="ATraditional Arabic" w:hAnsi="ATraditional Arabic" w:cs="ATraditional Arabic"/>
          <w:sz w:val="28"/>
          <w:szCs w:val="28"/>
        </w:rPr>
      </w:pPr>
      <w:r w:rsidRPr="002676D6">
        <w:rPr>
          <w:rFonts w:ascii="ATraditional Arabic" w:hAnsi="ATraditional Arabic" w:cs="ATraditional Arabic"/>
          <w:sz w:val="28"/>
          <w:szCs w:val="28"/>
        </w:rPr>
        <w:footnoteRef/>
      </w:r>
      <w:r w:rsidRPr="002676D6">
        <w:rPr>
          <w:rFonts w:ascii="ATraditional Arabic" w:hAnsi="ATraditional Arabic" w:cs="ATraditional Arabic"/>
          <w:sz w:val="28"/>
          <w:szCs w:val="28"/>
          <w:rtl/>
        </w:rPr>
        <w:t xml:space="preserve"> </w:t>
      </w:r>
      <w:r w:rsidRPr="009E3510">
        <w:rPr>
          <w:rFonts w:ascii="ATraditional Arabic" w:hAnsi="ATraditional Arabic" w:cs="ATraditional Arabic"/>
          <w:sz w:val="28"/>
          <w:szCs w:val="28"/>
          <w:rtl/>
        </w:rPr>
        <w:t>كنز العمال، للمتقي الهندي: 34631، وفي إسناده لينٌ.</w:t>
      </w:r>
    </w:p>
  </w:footnote>
  <w:footnote w:id="39">
    <w:p w14:paraId="7DE17B57" w14:textId="77777777" w:rsidR="00C40F92" w:rsidRPr="00C62A18" w:rsidRDefault="00C40F92" w:rsidP="00C40F92">
      <w:pPr>
        <w:pStyle w:val="a3"/>
        <w:jc w:val="both"/>
        <w:rPr>
          <w:rFonts w:ascii="ATraditional Arabic" w:hAnsi="ATraditional Arabic" w:cs="ATraditional Arabic"/>
          <w:sz w:val="28"/>
          <w:szCs w:val="28"/>
        </w:rPr>
      </w:pPr>
      <w:r w:rsidRPr="00C62A18">
        <w:rPr>
          <w:rFonts w:ascii="ATraditional Arabic" w:hAnsi="ATraditional Arabic" w:cs="ATraditional Arabic"/>
          <w:sz w:val="28"/>
          <w:szCs w:val="28"/>
        </w:rPr>
        <w:footnoteRef/>
      </w:r>
      <w:r w:rsidRPr="00C62A18">
        <w:rPr>
          <w:rFonts w:ascii="ATraditional Arabic" w:hAnsi="ATraditional Arabic" w:cs="ATraditional Arabic"/>
          <w:sz w:val="28"/>
          <w:szCs w:val="28"/>
          <w:rtl/>
        </w:rPr>
        <w:t xml:space="preserve"> سنن ابن ماجه: 1408، وإسناده صحيح.</w:t>
      </w:r>
    </w:p>
  </w:footnote>
  <w:footnote w:id="40">
    <w:p w14:paraId="4E45A494" w14:textId="77777777" w:rsidR="00C40F92" w:rsidRDefault="00C40F92" w:rsidP="00C40F92">
      <w:pPr>
        <w:pStyle w:val="a3"/>
        <w:jc w:val="both"/>
      </w:pPr>
      <w:r w:rsidRPr="00C62A18">
        <w:rPr>
          <w:rFonts w:ascii="ATraditional Arabic" w:hAnsi="ATraditional Arabic" w:cs="ATraditional Arabic"/>
          <w:sz w:val="28"/>
          <w:szCs w:val="28"/>
        </w:rPr>
        <w:footnoteRef/>
      </w:r>
      <w:r w:rsidRPr="00C62A18">
        <w:rPr>
          <w:rFonts w:ascii="ATraditional Arabic" w:hAnsi="ATraditional Arabic" w:cs="ATraditional Arabic"/>
          <w:sz w:val="28"/>
          <w:szCs w:val="28"/>
          <w:rtl/>
        </w:rPr>
        <w:t xml:space="preserve"> أخرجه ابن عساكر: 58/206، وقالَ الهيثميٌّ: رواهُ الطّبراني من رواية أرطاة بن المنذر، عمن حدثه عن أب</w:t>
      </w:r>
      <w:r>
        <w:rPr>
          <w:rFonts w:ascii="ATraditional Arabic" w:hAnsi="ATraditional Arabic" w:cs="ATraditional Arabic" w:hint="cs"/>
          <w:sz w:val="28"/>
          <w:szCs w:val="28"/>
          <w:rtl/>
        </w:rPr>
        <w:t>ي</w:t>
      </w:r>
      <w:r w:rsidRPr="00C62A18">
        <w:rPr>
          <w:rFonts w:ascii="ATraditional Arabic" w:hAnsi="ATraditional Arabic" w:cs="ATraditional Arabic"/>
          <w:sz w:val="28"/>
          <w:szCs w:val="28"/>
          <w:rtl/>
        </w:rPr>
        <w:t xml:space="preserve"> الدرداء، ولم يسمه، وبقية رجاله ثقاتٌ، فيكونُ في سنده انقطاعٌ.</w:t>
      </w:r>
    </w:p>
  </w:footnote>
  <w:footnote w:id="41">
    <w:p w14:paraId="60C791DD" w14:textId="77777777" w:rsidR="00C40F92" w:rsidRPr="008738E4" w:rsidRDefault="00C40F92" w:rsidP="00C40F92">
      <w:pPr>
        <w:pStyle w:val="a3"/>
        <w:jc w:val="both"/>
        <w:rPr>
          <w:rFonts w:ascii="ATraditional Arabic" w:hAnsi="ATraditional Arabic" w:cs="ATraditional Arabic"/>
          <w:sz w:val="28"/>
          <w:szCs w:val="28"/>
        </w:rPr>
      </w:pPr>
      <w:r w:rsidRPr="008738E4">
        <w:rPr>
          <w:rFonts w:ascii="ATraditional Arabic" w:hAnsi="ATraditional Arabic" w:cs="ATraditional Arabic"/>
          <w:sz w:val="28"/>
          <w:szCs w:val="28"/>
        </w:rPr>
        <w:footnoteRef/>
      </w:r>
      <w:r w:rsidRPr="008738E4">
        <w:rPr>
          <w:rFonts w:ascii="ATraditional Arabic" w:hAnsi="ATraditional Arabic" w:cs="ATraditional Arabic"/>
          <w:sz w:val="28"/>
          <w:szCs w:val="28"/>
          <w:rtl/>
        </w:rPr>
        <w:t xml:space="preserve"> أي تركتُها سائمةً ترعَى، فلا تخرج للقتالِ</w:t>
      </w:r>
    </w:p>
  </w:footnote>
  <w:footnote w:id="42">
    <w:p w14:paraId="6333ABCA" w14:textId="77777777" w:rsidR="00C40F92" w:rsidRPr="008738E4" w:rsidRDefault="00C40F92" w:rsidP="00C40F92">
      <w:pPr>
        <w:pStyle w:val="a3"/>
        <w:jc w:val="both"/>
        <w:rPr>
          <w:rFonts w:ascii="ATraditional Arabic" w:hAnsi="ATraditional Arabic" w:cs="ATraditional Arabic"/>
          <w:sz w:val="28"/>
          <w:szCs w:val="28"/>
        </w:rPr>
      </w:pPr>
      <w:r w:rsidRPr="008738E4">
        <w:rPr>
          <w:rFonts w:ascii="ATraditional Arabic" w:hAnsi="ATraditional Arabic" w:cs="ATraditional Arabic"/>
          <w:sz w:val="28"/>
          <w:szCs w:val="28"/>
        </w:rPr>
        <w:footnoteRef/>
      </w:r>
      <w:r w:rsidRPr="008738E4">
        <w:rPr>
          <w:rFonts w:ascii="ATraditional Arabic" w:hAnsi="ATraditional Arabic" w:cs="ATraditional Arabic"/>
          <w:sz w:val="28"/>
          <w:szCs w:val="28"/>
          <w:rtl/>
        </w:rPr>
        <w:t xml:space="preserve"> مسند أحمد: 16965، وإسناده حسنُ.</w:t>
      </w:r>
    </w:p>
  </w:footnote>
  <w:footnote w:id="43">
    <w:p w14:paraId="505262C9" w14:textId="77777777" w:rsidR="00C40F92" w:rsidRPr="008738E4" w:rsidRDefault="00C40F92" w:rsidP="00C40F92">
      <w:pPr>
        <w:pStyle w:val="a3"/>
        <w:jc w:val="both"/>
        <w:rPr>
          <w:rFonts w:ascii="ATraditional Arabic" w:hAnsi="ATraditional Arabic" w:cs="ATraditional Arabic"/>
          <w:sz w:val="28"/>
          <w:szCs w:val="28"/>
        </w:rPr>
      </w:pPr>
      <w:r w:rsidRPr="008738E4">
        <w:rPr>
          <w:rFonts w:ascii="ATraditional Arabic" w:hAnsi="ATraditional Arabic" w:cs="ATraditional Arabic"/>
          <w:sz w:val="28"/>
          <w:szCs w:val="28"/>
        </w:rPr>
        <w:footnoteRef/>
      </w:r>
      <w:r w:rsidRPr="008738E4">
        <w:rPr>
          <w:rFonts w:ascii="ATraditional Arabic" w:hAnsi="ATraditional Arabic" w:cs="ATraditional Arabic"/>
          <w:sz w:val="28"/>
          <w:szCs w:val="28"/>
          <w:rtl/>
        </w:rPr>
        <w:t xml:space="preserve"> صحيح البخاري: 3641.</w:t>
      </w:r>
    </w:p>
  </w:footnote>
  <w:footnote w:id="44">
    <w:p w14:paraId="03A4A346" w14:textId="77777777" w:rsidR="00C40F92" w:rsidRPr="008738E4" w:rsidRDefault="00C40F92" w:rsidP="00C40F92">
      <w:pPr>
        <w:pStyle w:val="a3"/>
        <w:jc w:val="both"/>
        <w:rPr>
          <w:rFonts w:ascii="ATraditional Arabic" w:hAnsi="ATraditional Arabic" w:cs="ATraditional Arabic"/>
          <w:sz w:val="28"/>
          <w:szCs w:val="28"/>
        </w:rPr>
      </w:pPr>
      <w:r w:rsidRPr="008738E4">
        <w:rPr>
          <w:rFonts w:ascii="ATraditional Arabic" w:hAnsi="ATraditional Arabic" w:cs="ATraditional Arabic"/>
          <w:sz w:val="28"/>
          <w:szCs w:val="28"/>
        </w:rPr>
        <w:footnoteRef/>
      </w:r>
      <w:r w:rsidRPr="008738E4">
        <w:rPr>
          <w:rFonts w:ascii="ATraditional Arabic" w:hAnsi="ATraditional Arabic" w:cs="ATraditional Arabic"/>
          <w:sz w:val="28"/>
          <w:szCs w:val="28"/>
          <w:rtl/>
        </w:rPr>
        <w:t xml:space="preserve"> صحيح مسلم: 156.</w:t>
      </w:r>
    </w:p>
  </w:footnote>
  <w:footnote w:id="45">
    <w:p w14:paraId="5E185745" w14:textId="77777777" w:rsidR="00C40F92" w:rsidRPr="008738E4" w:rsidRDefault="00C40F92" w:rsidP="00C40F92">
      <w:pPr>
        <w:pStyle w:val="a3"/>
        <w:jc w:val="both"/>
        <w:rPr>
          <w:rFonts w:ascii="ATraditional Arabic" w:hAnsi="ATraditional Arabic" w:cs="ATraditional Arabic"/>
          <w:sz w:val="28"/>
          <w:szCs w:val="28"/>
        </w:rPr>
      </w:pPr>
      <w:r w:rsidRPr="008738E4">
        <w:rPr>
          <w:rFonts w:ascii="ATraditional Arabic" w:hAnsi="ATraditional Arabic" w:cs="ATraditional Arabic"/>
          <w:sz w:val="28"/>
          <w:szCs w:val="28"/>
        </w:rPr>
        <w:footnoteRef/>
      </w:r>
      <w:r w:rsidRPr="008738E4">
        <w:rPr>
          <w:rFonts w:ascii="ATraditional Arabic" w:hAnsi="ATraditional Arabic" w:cs="ATraditional Arabic"/>
          <w:sz w:val="28"/>
          <w:szCs w:val="28"/>
          <w:rtl/>
        </w:rPr>
        <w:t xml:space="preserve"> </w:t>
      </w:r>
      <w:r w:rsidRPr="008738E4">
        <w:rPr>
          <w:rFonts w:ascii="ATraditional Arabic" w:hAnsi="ATraditional Arabic" w:cs="ATraditional Arabic" w:hint="cs"/>
          <w:sz w:val="28"/>
          <w:szCs w:val="28"/>
          <w:rtl/>
        </w:rPr>
        <w:t xml:space="preserve">ويشهدُ لهُ حديثُ </w:t>
      </w:r>
      <w:r w:rsidRPr="008738E4">
        <w:rPr>
          <w:rFonts w:ascii="ATraditional Arabic" w:hAnsi="ATraditional Arabic" w:cs="ATraditional Arabic"/>
          <w:sz w:val="28"/>
          <w:szCs w:val="28"/>
          <w:rtl/>
        </w:rPr>
        <w:t>أَبِي هُرَيْرَةَ</w:t>
      </w:r>
      <w:r w:rsidRPr="008738E4">
        <w:rPr>
          <w:rFonts w:ascii="ATraditional Arabic" w:hAnsi="ATraditional Arabic" w:cs="ATraditional Arabic" w:hint="cs"/>
          <w:sz w:val="28"/>
          <w:szCs w:val="28"/>
          <w:rtl/>
        </w:rPr>
        <w:t xml:space="preserve"> مرفوعاً</w:t>
      </w:r>
      <w:r w:rsidRPr="008738E4">
        <w:rPr>
          <w:rFonts w:ascii="ATraditional Arabic" w:hAnsi="ATraditional Arabic" w:cs="ATraditional Arabic"/>
          <w:sz w:val="28"/>
          <w:szCs w:val="28"/>
          <w:rtl/>
        </w:rPr>
        <w:t xml:space="preserve">: </w:t>
      </w:r>
      <w:r w:rsidRPr="008738E4">
        <w:rPr>
          <w:rFonts w:ascii="ATraditional Arabic" w:hAnsi="ATraditional Arabic" w:cs="ATraditional Arabic" w:hint="cs"/>
          <w:sz w:val="28"/>
          <w:szCs w:val="28"/>
          <w:rtl/>
        </w:rPr>
        <w:t>(</w:t>
      </w:r>
      <w:r w:rsidRPr="008738E4">
        <w:rPr>
          <w:rFonts w:ascii="ATraditional Arabic" w:hAnsi="ATraditional Arabic" w:cs="ATraditional Arabic"/>
          <w:sz w:val="28"/>
          <w:szCs w:val="28"/>
          <w:rtl/>
        </w:rPr>
        <w:t>لَا تَقُومُ السَّاعَةُ حَتَّى يُقَاتِلَ الْمُسْلِمُونَ الْيَهُودَ، فَيَقْتُلُهُمُ الْمُسْلِمُونَ حَتَّى يَخْتَبِئَ الْيَهُودِيُّ مِنْ وَرَاءِ الْحَجَرِ وَالشَّجَرِ، فَيَقُولُ الْحَجَرُ أَوِ الشَّجَرُ: يَا مُسْلِمُ يَا عَبْدَ اللهِ هَذَا يَهُودِيٌّ خَلْفِي، فَتَعَالَ فَاقْتُلْهُ</w:t>
      </w:r>
      <w:r w:rsidRPr="008738E4">
        <w:rPr>
          <w:rFonts w:ascii="ATraditional Arabic" w:hAnsi="ATraditional Arabic" w:cs="ATraditional Arabic" w:hint="cs"/>
          <w:sz w:val="28"/>
          <w:szCs w:val="28"/>
          <w:rtl/>
        </w:rPr>
        <w:t xml:space="preserve">) [مسلم: </w:t>
      </w:r>
      <w:r w:rsidRPr="008738E4">
        <w:rPr>
          <w:rFonts w:ascii="ATraditional Arabic" w:hAnsi="ATraditional Arabic" w:cs="ATraditional Arabic"/>
          <w:sz w:val="28"/>
          <w:szCs w:val="28"/>
          <w:rtl/>
        </w:rPr>
        <w:t>2922</w:t>
      </w:r>
      <w:r w:rsidRPr="008738E4">
        <w:rPr>
          <w:rFonts w:ascii="ATraditional Arabic" w:hAnsi="ATraditional Arabic" w:cs="ATraditional Arabic" w:hint="cs"/>
          <w:sz w:val="28"/>
          <w:szCs w:val="28"/>
          <w:rtl/>
        </w:rPr>
        <w:t>].</w:t>
      </w:r>
    </w:p>
  </w:footnote>
  <w:footnote w:id="46">
    <w:p w14:paraId="66D8DDA9" w14:textId="77777777" w:rsidR="00C40F92" w:rsidRPr="008738E4" w:rsidRDefault="00C40F92" w:rsidP="00C40F92">
      <w:pPr>
        <w:pStyle w:val="a3"/>
        <w:jc w:val="both"/>
        <w:rPr>
          <w:rFonts w:ascii="ATraditional Arabic" w:hAnsi="ATraditional Arabic" w:cs="ATraditional Arabic"/>
          <w:sz w:val="28"/>
          <w:szCs w:val="28"/>
          <w:rtl/>
        </w:rPr>
      </w:pPr>
      <w:r w:rsidRPr="008738E4">
        <w:rPr>
          <w:rFonts w:ascii="ATraditional Arabic" w:hAnsi="ATraditional Arabic" w:cs="ATraditional Arabic"/>
          <w:sz w:val="28"/>
          <w:szCs w:val="28"/>
        </w:rPr>
        <w:footnoteRef/>
      </w:r>
      <w:r w:rsidRPr="008738E4">
        <w:rPr>
          <w:rFonts w:ascii="ATraditional Arabic" w:hAnsi="ATraditional Arabic" w:cs="ATraditional Arabic"/>
          <w:sz w:val="28"/>
          <w:szCs w:val="28"/>
          <w:rtl/>
        </w:rPr>
        <w:t xml:space="preserve"> قولُهُ: (</w:t>
      </w:r>
      <w:r w:rsidRPr="008738E4">
        <w:rPr>
          <w:rFonts w:ascii="ATraditional Arabic" w:hAnsi="ATraditional Arabic" w:cs="ATraditional Arabic"/>
          <w:sz w:val="28"/>
          <w:szCs w:val="28"/>
          <w:rtl/>
        </w:rPr>
        <w:t>وَليَسْتَقِ) أمرٌ مِن الاستِقَاءِ، وقوله: (مِن غُدُرِه): َجمعُ غَدِيرٍ، ويقصدُ غديرَ الماءِ [التنوير، للصنعاني: 7/297].</w:t>
      </w:r>
    </w:p>
  </w:footnote>
  <w:footnote w:id="47">
    <w:p w14:paraId="28BC964E" w14:textId="77777777" w:rsidR="00C40F92" w:rsidRDefault="00C40F92" w:rsidP="00C40F92">
      <w:pPr>
        <w:pStyle w:val="a3"/>
        <w:jc w:val="both"/>
      </w:pPr>
      <w:r w:rsidRPr="008738E4">
        <w:rPr>
          <w:rFonts w:ascii="ATraditional Arabic" w:hAnsi="ATraditional Arabic" w:cs="ATraditional Arabic"/>
          <w:sz w:val="28"/>
          <w:szCs w:val="28"/>
        </w:rPr>
        <w:footnoteRef/>
      </w:r>
      <w:r w:rsidRPr="008738E4">
        <w:rPr>
          <w:rFonts w:ascii="ATraditional Arabic" w:hAnsi="ATraditional Arabic" w:cs="ATraditional Arabic"/>
          <w:sz w:val="28"/>
          <w:szCs w:val="28"/>
          <w:rtl/>
        </w:rPr>
        <w:t xml:space="preserve"> مسند أحمد: 20356، وإسناده صحيح</w:t>
      </w:r>
    </w:p>
  </w:footnote>
  <w:footnote w:id="48">
    <w:p w14:paraId="484CB2C5" w14:textId="77777777" w:rsidR="00C40F92" w:rsidRPr="00F81217" w:rsidRDefault="00C40F92" w:rsidP="00C40F92">
      <w:pPr>
        <w:pStyle w:val="a3"/>
        <w:jc w:val="both"/>
        <w:rPr>
          <w:rFonts w:ascii="ATraditional Arabic" w:hAnsi="ATraditional Arabic" w:cs="ATraditional Arabic"/>
          <w:sz w:val="28"/>
          <w:szCs w:val="28"/>
        </w:rPr>
      </w:pPr>
      <w:r w:rsidRPr="00F81217">
        <w:rPr>
          <w:rStyle w:val="a4"/>
          <w:rFonts w:hint="default"/>
          <w:sz w:val="28"/>
          <w:rtl/>
        </w:rPr>
        <w:sym w:font="Symbol" w:char="F02A"/>
      </w:r>
      <w:r w:rsidRPr="00F81217">
        <w:rPr>
          <w:rFonts w:ascii="ATraditional Arabic" w:hAnsi="ATraditional Arabic" w:cs="ATraditional Arabic" w:hint="cs"/>
          <w:sz w:val="28"/>
          <w:szCs w:val="28"/>
          <w:rtl/>
        </w:rPr>
        <w:t xml:space="preserve"> أستاذ الفقه وأصوله المساعد، رئيس هيئة علماء فلسطين، وعضو مجلس أمناء الاتحاد العالمي لعلماء المسلمين.</w:t>
      </w:r>
    </w:p>
  </w:footnote>
  <w:footnote w:id="49">
    <w:p w14:paraId="4172FC5E" w14:textId="77777777" w:rsidR="00C40F92" w:rsidRPr="00F81217" w:rsidRDefault="00C40F92" w:rsidP="00C40F92">
      <w:pPr>
        <w:pStyle w:val="a3"/>
        <w:jc w:val="both"/>
        <w:rPr>
          <w:rFonts w:ascii="ATraditional Arabic" w:hAnsi="ATraditional Arabic" w:cs="ATraditional Arabic"/>
          <w:sz w:val="28"/>
          <w:szCs w:val="28"/>
          <w:rtl/>
        </w:rPr>
      </w:pPr>
      <w:r w:rsidRPr="001A532A">
        <w:rPr>
          <w:rFonts w:ascii="Traditional Arabic" w:hAnsi="Traditional Arabic" w:cs="Traditional Arabic"/>
          <w:sz w:val="28"/>
          <w:szCs w:val="28"/>
        </w:rPr>
        <w:footnoteRef/>
      </w:r>
      <w:r w:rsidRPr="001A532A">
        <w:rPr>
          <w:rFonts w:ascii="Traditional Arabic" w:hAnsi="Traditional Arabic" w:cs="Traditional Arabic"/>
          <w:sz w:val="28"/>
          <w:szCs w:val="28"/>
          <w:rtl/>
        </w:rPr>
        <w:t xml:space="preserve"> </w:t>
      </w:r>
      <w:r w:rsidRPr="00F81217">
        <w:rPr>
          <w:rFonts w:ascii="ATraditional Arabic" w:hAnsi="ATraditional Arabic" w:cs="ATraditional Arabic" w:hint="cs"/>
          <w:sz w:val="28"/>
          <w:szCs w:val="28"/>
          <w:rtl/>
        </w:rPr>
        <w:t xml:space="preserve">خطة ترامب المعروفة </w:t>
      </w:r>
      <w:r w:rsidRPr="00F81217">
        <w:rPr>
          <w:rFonts w:ascii="ATraditional Arabic" w:hAnsi="ATraditional Arabic" w:cs="ATraditional Arabic" w:hint="cs"/>
          <w:sz w:val="28"/>
          <w:szCs w:val="28"/>
          <w:rtl/>
        </w:rPr>
        <w:t xml:space="preserve">بـ"صفقة القرن" سلام من أجل الازدهار: رؤية لتحسين حياة الشعبين الفلسطيني والإسرائيلي، ترجمة: د. نايف جراد، يناير </w:t>
      </w:r>
      <w:r w:rsidRPr="00F81217">
        <w:rPr>
          <w:rFonts w:ascii="ATraditional Arabic" w:hAnsi="ATraditional Arabic" w:cs="ATraditional Arabic"/>
          <w:sz w:val="28"/>
          <w:szCs w:val="28"/>
        </w:rPr>
        <w:t>2020</w:t>
      </w:r>
      <w:r w:rsidRPr="00F81217">
        <w:rPr>
          <w:rFonts w:ascii="ATraditional Arabic" w:hAnsi="ATraditional Arabic" w:cs="ATraditional Arabic" w:hint="cs"/>
          <w:sz w:val="28"/>
          <w:szCs w:val="28"/>
          <w:rtl/>
        </w:rPr>
        <w:t>، صـ53</w:t>
      </w:r>
    </w:p>
  </w:footnote>
  <w:footnote w:id="50">
    <w:p w14:paraId="734882F4" w14:textId="77777777" w:rsidR="00C40F92" w:rsidRPr="00F81217" w:rsidRDefault="00C40F92" w:rsidP="00C40F92">
      <w:pPr>
        <w:pStyle w:val="a3"/>
        <w:jc w:val="both"/>
        <w:rPr>
          <w:rFonts w:ascii="ATraditional Arabic" w:hAnsi="ATraditional Arabic" w:cs="ATraditional Arabic"/>
          <w:sz w:val="28"/>
          <w:szCs w:val="28"/>
          <w:rtl/>
        </w:rPr>
      </w:pPr>
      <w:r w:rsidRPr="00F81217">
        <w:rPr>
          <w:rFonts w:ascii="ATraditional Arabic" w:hAnsi="ATraditional Arabic" w:cs="ATraditional Arabic"/>
          <w:sz w:val="28"/>
          <w:szCs w:val="28"/>
        </w:rPr>
        <w:footnoteRef/>
      </w:r>
      <w:r w:rsidRPr="00F81217">
        <w:rPr>
          <w:rFonts w:ascii="ATraditional Arabic" w:hAnsi="ATraditional Arabic" w:cs="ATraditional Arabic"/>
          <w:sz w:val="28"/>
          <w:szCs w:val="28"/>
          <w:rtl/>
        </w:rPr>
        <w:t xml:space="preserve"> </w:t>
      </w:r>
      <w:r w:rsidRPr="00F81217">
        <w:rPr>
          <w:rFonts w:ascii="ATraditional Arabic" w:hAnsi="ATraditional Arabic" w:cs="ATraditional Arabic" w:hint="cs"/>
          <w:sz w:val="28"/>
          <w:szCs w:val="28"/>
          <w:rtl/>
        </w:rPr>
        <w:t>المرجع السابق، صـ53</w:t>
      </w:r>
    </w:p>
  </w:footnote>
  <w:footnote w:id="51">
    <w:p w14:paraId="3FD4BE8E" w14:textId="77777777" w:rsidR="00C40F92" w:rsidRPr="00F81217" w:rsidRDefault="00C40F92" w:rsidP="00C40F92">
      <w:pPr>
        <w:pStyle w:val="a3"/>
        <w:jc w:val="both"/>
        <w:rPr>
          <w:rFonts w:ascii="ATraditional Arabic" w:hAnsi="ATraditional Arabic" w:cs="ATraditional Arabic"/>
          <w:sz w:val="28"/>
          <w:szCs w:val="28"/>
          <w:rtl/>
        </w:rPr>
      </w:pPr>
      <w:r w:rsidRPr="00F81217">
        <w:rPr>
          <w:rFonts w:ascii="ATraditional Arabic" w:hAnsi="ATraditional Arabic" w:cs="ATraditional Arabic"/>
          <w:sz w:val="28"/>
          <w:szCs w:val="28"/>
        </w:rPr>
        <w:footnoteRef/>
      </w:r>
      <w:r w:rsidRPr="00F81217">
        <w:rPr>
          <w:rFonts w:ascii="ATraditional Arabic" w:hAnsi="ATraditional Arabic" w:cs="ATraditional Arabic"/>
          <w:sz w:val="28"/>
          <w:szCs w:val="28"/>
          <w:rtl/>
        </w:rPr>
        <w:t xml:space="preserve"> </w:t>
      </w:r>
      <w:r w:rsidRPr="00F81217">
        <w:rPr>
          <w:rFonts w:ascii="ATraditional Arabic" w:hAnsi="ATraditional Arabic" w:cs="ATraditional Arabic" w:hint="cs"/>
          <w:sz w:val="28"/>
          <w:szCs w:val="28"/>
          <w:rtl/>
        </w:rPr>
        <w:t>المرجع السابق، صـ53</w:t>
      </w:r>
    </w:p>
  </w:footnote>
  <w:footnote w:id="52">
    <w:p w14:paraId="5F9F276C" w14:textId="77777777" w:rsidR="00C40F92" w:rsidRPr="00F81217" w:rsidRDefault="00C40F92" w:rsidP="00C40F92">
      <w:pPr>
        <w:pStyle w:val="a3"/>
        <w:jc w:val="both"/>
        <w:rPr>
          <w:rFonts w:ascii="ATraditional Arabic" w:hAnsi="ATraditional Arabic" w:cs="ATraditional Arabic"/>
          <w:sz w:val="28"/>
          <w:szCs w:val="28"/>
        </w:rPr>
      </w:pPr>
      <w:r w:rsidRPr="00F81217">
        <w:rPr>
          <w:rFonts w:ascii="ATraditional Arabic" w:hAnsi="ATraditional Arabic" w:cs="ATraditional Arabic"/>
          <w:sz w:val="28"/>
          <w:szCs w:val="28"/>
        </w:rPr>
        <w:footnoteRef/>
      </w:r>
      <w:r w:rsidRPr="00F81217">
        <w:rPr>
          <w:rFonts w:ascii="ATraditional Arabic" w:hAnsi="ATraditional Arabic" w:cs="ATraditional Arabic"/>
          <w:sz w:val="28"/>
          <w:szCs w:val="28"/>
          <w:rtl/>
        </w:rPr>
        <w:t xml:space="preserve"> </w:t>
      </w:r>
      <w:bookmarkStart w:id="11" w:name="_Hlk96701606"/>
      <w:r w:rsidRPr="00F81217">
        <w:rPr>
          <w:rFonts w:ascii="ATraditional Arabic" w:hAnsi="ATraditional Arabic" w:cs="ATraditional Arabic" w:hint="cs"/>
          <w:sz w:val="28"/>
          <w:szCs w:val="28"/>
          <w:rtl/>
        </w:rPr>
        <w:t>المرجع السابق، صـ54، صـ56</w:t>
      </w:r>
    </w:p>
    <w:bookmarkEnd w:id="11"/>
  </w:footnote>
  <w:footnote w:id="53">
    <w:p w14:paraId="77B85244" w14:textId="77777777" w:rsidR="00C40F92" w:rsidRPr="001A532A" w:rsidRDefault="00C40F92" w:rsidP="00C40F92">
      <w:pPr>
        <w:pStyle w:val="a3"/>
        <w:jc w:val="both"/>
        <w:rPr>
          <w:sz w:val="28"/>
          <w:szCs w:val="28"/>
          <w:rtl/>
        </w:rPr>
      </w:pPr>
      <w:r w:rsidRPr="00F81217">
        <w:rPr>
          <w:rFonts w:ascii="ATraditional Arabic" w:hAnsi="ATraditional Arabic" w:cs="ATraditional Arabic"/>
          <w:sz w:val="28"/>
          <w:szCs w:val="28"/>
        </w:rPr>
        <w:footnoteRef/>
      </w:r>
      <w:r w:rsidRPr="00F81217">
        <w:rPr>
          <w:rFonts w:ascii="ATraditional Arabic" w:hAnsi="ATraditional Arabic" w:cs="ATraditional Arabic"/>
          <w:sz w:val="28"/>
          <w:szCs w:val="28"/>
          <w:rtl/>
        </w:rPr>
        <w:t xml:space="preserve"> </w:t>
      </w:r>
      <w:r w:rsidRPr="00F81217">
        <w:rPr>
          <w:rFonts w:ascii="ATraditional Arabic" w:hAnsi="ATraditional Arabic" w:cs="ATraditional Arabic" w:hint="cs"/>
          <w:sz w:val="28"/>
          <w:szCs w:val="28"/>
          <w:rtl/>
        </w:rPr>
        <w:t>المرجع السابق، صـ56</w:t>
      </w:r>
    </w:p>
  </w:footnote>
  <w:footnote w:id="54">
    <w:p w14:paraId="7538FA74" w14:textId="77777777" w:rsidR="00C40F92" w:rsidRPr="00F81217" w:rsidRDefault="00C40F92" w:rsidP="00C40F92">
      <w:pPr>
        <w:pStyle w:val="a3"/>
        <w:jc w:val="both"/>
        <w:rPr>
          <w:rFonts w:ascii="ATraditional Arabic" w:hAnsi="ATraditional Arabic" w:cs="ATraditional Arabic"/>
          <w:sz w:val="28"/>
          <w:szCs w:val="28"/>
        </w:rPr>
      </w:pPr>
      <w:r w:rsidRPr="00F81217">
        <w:rPr>
          <w:rFonts w:ascii="ATraditional Arabic" w:hAnsi="ATraditional Arabic" w:cs="ATraditional Arabic"/>
          <w:sz w:val="28"/>
          <w:szCs w:val="28"/>
        </w:rPr>
        <w:footnoteRef/>
      </w:r>
      <w:r w:rsidRPr="00F81217">
        <w:rPr>
          <w:rFonts w:ascii="ATraditional Arabic" w:hAnsi="ATraditional Arabic" w:cs="ATraditional Arabic"/>
          <w:sz w:val="28"/>
          <w:szCs w:val="28"/>
          <w:rtl/>
        </w:rPr>
        <w:t xml:space="preserve"> </w:t>
      </w:r>
      <w:r w:rsidRPr="00F81217">
        <w:rPr>
          <w:rFonts w:ascii="ATraditional Arabic" w:hAnsi="ATraditional Arabic" w:cs="ATraditional Arabic" w:hint="cs"/>
          <w:sz w:val="28"/>
          <w:szCs w:val="28"/>
          <w:rtl/>
        </w:rPr>
        <w:t>المرجع السابق، صـ55</w:t>
      </w:r>
    </w:p>
  </w:footnote>
  <w:footnote w:id="55">
    <w:p w14:paraId="25ED28CE" w14:textId="77777777" w:rsidR="00C40F92" w:rsidRPr="00F81217" w:rsidRDefault="00C40F92" w:rsidP="00C40F92">
      <w:pPr>
        <w:pStyle w:val="a3"/>
        <w:jc w:val="both"/>
        <w:rPr>
          <w:rFonts w:ascii="ATraditional Arabic" w:hAnsi="ATraditional Arabic" w:cs="ATraditional Arabic"/>
          <w:sz w:val="28"/>
          <w:szCs w:val="28"/>
        </w:rPr>
      </w:pPr>
      <w:r w:rsidRPr="00F81217">
        <w:rPr>
          <w:rFonts w:ascii="ATraditional Arabic" w:hAnsi="ATraditional Arabic" w:cs="ATraditional Arabic"/>
          <w:sz w:val="28"/>
          <w:szCs w:val="28"/>
        </w:rPr>
        <w:footnoteRef/>
      </w:r>
      <w:r w:rsidRPr="00F81217">
        <w:rPr>
          <w:rFonts w:ascii="ATraditional Arabic" w:hAnsi="ATraditional Arabic" w:cs="ATraditional Arabic"/>
          <w:sz w:val="28"/>
          <w:szCs w:val="28"/>
          <w:rtl/>
        </w:rPr>
        <w:t xml:space="preserve"> </w:t>
      </w:r>
      <w:bookmarkStart w:id="12" w:name="_Hlk97043436"/>
      <w:r w:rsidRPr="00F81217">
        <w:rPr>
          <w:rFonts w:ascii="ATraditional Arabic" w:hAnsi="ATraditional Arabic" w:cs="ATraditional Arabic" w:hint="cs"/>
          <w:sz w:val="28"/>
          <w:szCs w:val="28"/>
          <w:rtl/>
        </w:rPr>
        <w:t>المرجع السابق، صـ54</w:t>
      </w:r>
      <w:bookmarkEnd w:id="12"/>
    </w:p>
  </w:footnote>
  <w:footnote w:id="56">
    <w:p w14:paraId="164339A2" w14:textId="77777777" w:rsidR="00C40F92" w:rsidRDefault="00C40F92" w:rsidP="00C40F92">
      <w:pPr>
        <w:pStyle w:val="a3"/>
        <w:jc w:val="both"/>
      </w:pPr>
      <w:r w:rsidRPr="00F81217">
        <w:rPr>
          <w:rFonts w:ascii="ATraditional Arabic" w:hAnsi="ATraditional Arabic" w:cs="ATraditional Arabic"/>
          <w:sz w:val="28"/>
          <w:szCs w:val="28"/>
        </w:rPr>
        <w:footnoteRef/>
      </w:r>
      <w:r w:rsidRPr="00F81217">
        <w:rPr>
          <w:rFonts w:ascii="ATraditional Arabic" w:hAnsi="ATraditional Arabic" w:cs="ATraditional Arabic"/>
          <w:sz w:val="28"/>
          <w:szCs w:val="28"/>
          <w:rtl/>
        </w:rPr>
        <w:t xml:space="preserve"> </w:t>
      </w:r>
      <w:r w:rsidRPr="00F81217">
        <w:rPr>
          <w:rFonts w:ascii="ATraditional Arabic" w:hAnsi="ATraditional Arabic" w:cs="ATraditional Arabic" w:hint="cs"/>
          <w:sz w:val="28"/>
          <w:szCs w:val="28"/>
          <w:rtl/>
        </w:rPr>
        <w:t>المرجع السابق، صـ54</w:t>
      </w:r>
    </w:p>
  </w:footnote>
  <w:footnote w:id="57">
    <w:p w14:paraId="2C06CAAD" w14:textId="77777777" w:rsidR="00C40F92" w:rsidRPr="006D04E9" w:rsidRDefault="00C40F92" w:rsidP="00C40F92">
      <w:pPr>
        <w:pStyle w:val="a3"/>
        <w:jc w:val="both"/>
        <w:rPr>
          <w:sz w:val="28"/>
          <w:szCs w:val="28"/>
        </w:rPr>
      </w:pPr>
      <w:r w:rsidRPr="00F81217">
        <w:rPr>
          <w:rFonts w:ascii="ATraditional Arabic" w:hAnsi="ATraditional Arabic" w:cs="ATraditional Arabic"/>
          <w:sz w:val="28"/>
          <w:szCs w:val="28"/>
        </w:rPr>
        <w:footnoteRef/>
      </w:r>
      <w:r w:rsidRPr="00F81217">
        <w:rPr>
          <w:rFonts w:ascii="ATraditional Arabic" w:hAnsi="ATraditional Arabic" w:cs="ATraditional Arabic"/>
          <w:sz w:val="28"/>
          <w:szCs w:val="28"/>
          <w:rtl/>
        </w:rPr>
        <w:t xml:space="preserve"> </w:t>
      </w:r>
      <w:r w:rsidRPr="00F81217">
        <w:rPr>
          <w:rFonts w:ascii="ATraditional Arabic" w:hAnsi="ATraditional Arabic" w:cs="ATraditional Arabic" w:hint="cs"/>
          <w:sz w:val="28"/>
          <w:szCs w:val="28"/>
          <w:rtl/>
        </w:rPr>
        <w:t>ابن فارس، معجم مقاييس اللغة، تحقيق: عبد السلام هارون، دار الفكر، 1399ه-1979م، 1/109، وانظر: ابن منظور، لسان العرب، دار صادر-بيروت، 11/16.</w:t>
      </w:r>
    </w:p>
  </w:footnote>
  <w:footnote w:id="58">
    <w:p w14:paraId="1B9A2BFC" w14:textId="77777777" w:rsidR="00C40F92" w:rsidRPr="00ED45F8" w:rsidRDefault="00C40F92" w:rsidP="00C40F92">
      <w:pPr>
        <w:pStyle w:val="a3"/>
        <w:jc w:val="both"/>
        <w:rPr>
          <w:rFonts w:ascii="ATraditional Arabic" w:hAnsi="ATraditional Arabic" w:cs="ATraditional Arabic"/>
          <w:sz w:val="28"/>
          <w:szCs w:val="28"/>
        </w:rPr>
      </w:pPr>
      <w:r w:rsidRPr="00ED45F8">
        <w:rPr>
          <w:rFonts w:ascii="ATraditional Arabic" w:hAnsi="ATraditional Arabic" w:cs="ATraditional Arabic"/>
          <w:sz w:val="28"/>
          <w:szCs w:val="28"/>
        </w:rPr>
        <w:footnoteRef/>
      </w:r>
      <w:r w:rsidRPr="00ED45F8">
        <w:rPr>
          <w:rFonts w:ascii="ATraditional Arabic" w:hAnsi="ATraditional Arabic" w:cs="ATraditional Arabic"/>
          <w:sz w:val="28"/>
          <w:szCs w:val="28"/>
          <w:rtl/>
        </w:rPr>
        <w:t xml:space="preserve"> </w:t>
      </w:r>
      <w:r w:rsidRPr="00ED45F8">
        <w:rPr>
          <w:rFonts w:ascii="ATraditional Arabic" w:hAnsi="ATraditional Arabic" w:cs="ATraditional Arabic" w:hint="cs"/>
          <w:sz w:val="28"/>
          <w:szCs w:val="28"/>
          <w:rtl/>
        </w:rPr>
        <w:t>ذكره النووي في الأربعين النووية وقال: حسن صحيح، وذكره الذهبي في الكبائر وقال: إسناده صحيح عن عبد الله بن عمرو، وصححه أحمد شاكر في تحقيقه على عمدة التفسير، 1/533.</w:t>
      </w:r>
    </w:p>
  </w:footnote>
  <w:footnote w:id="59">
    <w:p w14:paraId="049633EC" w14:textId="77777777" w:rsidR="00C40F92" w:rsidRPr="00ED45F8" w:rsidRDefault="00C40F92" w:rsidP="00C40F92">
      <w:pPr>
        <w:pStyle w:val="a3"/>
        <w:jc w:val="both"/>
        <w:rPr>
          <w:rFonts w:ascii="ATraditional Arabic" w:hAnsi="ATraditional Arabic" w:cs="ATraditional Arabic"/>
          <w:sz w:val="28"/>
          <w:szCs w:val="28"/>
        </w:rPr>
      </w:pPr>
      <w:r w:rsidRPr="00ED45F8">
        <w:rPr>
          <w:rFonts w:ascii="ATraditional Arabic" w:hAnsi="ATraditional Arabic" w:cs="ATraditional Arabic"/>
          <w:sz w:val="28"/>
          <w:szCs w:val="28"/>
        </w:rPr>
        <w:footnoteRef/>
      </w:r>
      <w:r w:rsidRPr="00ED45F8">
        <w:rPr>
          <w:rFonts w:ascii="ATraditional Arabic" w:hAnsi="ATraditional Arabic" w:cs="ATraditional Arabic"/>
          <w:sz w:val="28"/>
          <w:szCs w:val="28"/>
          <w:rtl/>
        </w:rPr>
        <w:t xml:space="preserve"> المناوي، التوقيف على مهمات التعاريف، عالم الكتب-القاهرة، ط1، 1410ه-1990م، </w:t>
      </w:r>
      <w:r>
        <w:rPr>
          <w:rFonts w:ascii="ATraditional Arabic" w:hAnsi="ATraditional Arabic" w:cs="ATraditional Arabic" w:hint="cs"/>
          <w:sz w:val="28"/>
          <w:szCs w:val="28"/>
          <w:rtl/>
        </w:rPr>
        <w:t>صـ</w:t>
      </w:r>
      <w:r w:rsidRPr="00ED45F8">
        <w:rPr>
          <w:rFonts w:ascii="ATraditional Arabic" w:hAnsi="ATraditional Arabic" w:cs="ATraditional Arabic"/>
          <w:sz w:val="28"/>
          <w:szCs w:val="28"/>
          <w:rtl/>
        </w:rPr>
        <w:t>143</w:t>
      </w:r>
    </w:p>
  </w:footnote>
  <w:footnote w:id="60">
    <w:p w14:paraId="1152A241" w14:textId="77777777" w:rsidR="00C40F92" w:rsidRPr="00ED45F8" w:rsidRDefault="00C40F92" w:rsidP="00C40F92">
      <w:pPr>
        <w:pStyle w:val="a3"/>
        <w:jc w:val="both"/>
        <w:rPr>
          <w:rFonts w:ascii="ATraditional Arabic" w:hAnsi="ATraditional Arabic" w:cs="ATraditional Arabic"/>
          <w:sz w:val="28"/>
          <w:szCs w:val="28"/>
          <w:rtl/>
        </w:rPr>
      </w:pPr>
      <w:r w:rsidRPr="00ED45F8">
        <w:rPr>
          <w:rFonts w:ascii="ATraditional Arabic" w:hAnsi="ATraditional Arabic" w:cs="ATraditional Arabic"/>
          <w:sz w:val="28"/>
          <w:szCs w:val="28"/>
        </w:rPr>
        <w:footnoteRef/>
      </w:r>
      <w:r w:rsidRPr="00ED45F8">
        <w:rPr>
          <w:rFonts w:ascii="ATraditional Arabic" w:hAnsi="ATraditional Arabic" w:cs="ATraditional Arabic"/>
          <w:sz w:val="28"/>
          <w:szCs w:val="28"/>
          <w:rtl/>
        </w:rPr>
        <w:t xml:space="preserve"> الراغب الأصفهاني، المفردات في غريب القرآن، مكتبة نزار مصطفى الباز، 1/165</w:t>
      </w:r>
    </w:p>
  </w:footnote>
  <w:footnote w:id="61">
    <w:p w14:paraId="2A274FF6" w14:textId="77777777" w:rsidR="00C40F92" w:rsidRPr="00CD378B" w:rsidRDefault="00C40F92" w:rsidP="00C40F92">
      <w:pPr>
        <w:pStyle w:val="a3"/>
        <w:jc w:val="both"/>
        <w:rPr>
          <w:rFonts w:ascii="Traditional Arabic" w:hAnsi="Traditional Arabic" w:cs="Traditional Arabic"/>
          <w:sz w:val="28"/>
          <w:szCs w:val="28"/>
        </w:rPr>
      </w:pPr>
      <w:r w:rsidRPr="00ED45F8">
        <w:rPr>
          <w:rFonts w:ascii="ATraditional Arabic" w:hAnsi="ATraditional Arabic" w:cs="ATraditional Arabic"/>
          <w:sz w:val="28"/>
          <w:szCs w:val="28"/>
        </w:rPr>
        <w:footnoteRef/>
      </w:r>
      <w:r w:rsidRPr="00ED45F8">
        <w:rPr>
          <w:rFonts w:ascii="ATraditional Arabic" w:hAnsi="ATraditional Arabic" w:cs="ATraditional Arabic"/>
          <w:sz w:val="28"/>
          <w:szCs w:val="28"/>
          <w:rtl/>
        </w:rPr>
        <w:t xml:space="preserve"> انظر: لسان العرب، 3/315-316، ومعجم مقاييس اللغة، 4/181-183</w:t>
      </w:r>
    </w:p>
  </w:footnote>
  <w:footnote w:id="62">
    <w:p w14:paraId="41335A9F" w14:textId="77777777" w:rsidR="00C40F92" w:rsidRDefault="00C40F92" w:rsidP="00C40F92">
      <w:pPr>
        <w:pStyle w:val="a3"/>
        <w:jc w:val="both"/>
      </w:pPr>
      <w:r w:rsidRPr="00ED45F8">
        <w:rPr>
          <w:rFonts w:ascii="ATraditional Arabic" w:hAnsi="ATraditional Arabic" w:cs="ATraditional Arabic"/>
          <w:sz w:val="28"/>
          <w:szCs w:val="28"/>
        </w:rPr>
        <w:footnoteRef/>
      </w:r>
      <w:r w:rsidRPr="00ED45F8">
        <w:rPr>
          <w:rFonts w:ascii="ATraditional Arabic" w:hAnsi="ATraditional Arabic" w:cs="ATraditional Arabic"/>
          <w:sz w:val="28"/>
          <w:szCs w:val="28"/>
          <w:rtl/>
        </w:rPr>
        <w:t xml:space="preserve"> انظر: لسان العرب، 1/793</w:t>
      </w:r>
    </w:p>
  </w:footnote>
  <w:footnote w:id="63">
    <w:p w14:paraId="6A285FD3" w14:textId="77777777" w:rsidR="00C40F92" w:rsidRPr="00AB7D85" w:rsidRDefault="00C40F92" w:rsidP="00C40F92">
      <w:pPr>
        <w:pStyle w:val="a3"/>
        <w:jc w:val="both"/>
        <w:rPr>
          <w:sz w:val="30"/>
          <w:szCs w:val="30"/>
          <w:rtl/>
        </w:rPr>
      </w:pPr>
      <w:r w:rsidRPr="00ED45F8">
        <w:rPr>
          <w:rFonts w:ascii="ATraditional Arabic" w:hAnsi="ATraditional Arabic" w:cs="ATraditional Arabic"/>
          <w:sz w:val="28"/>
          <w:szCs w:val="28"/>
        </w:rPr>
        <w:footnoteRef/>
      </w:r>
      <w:r w:rsidRPr="00ED45F8">
        <w:rPr>
          <w:rFonts w:ascii="ATraditional Arabic" w:hAnsi="ATraditional Arabic" w:cs="ATraditional Arabic"/>
          <w:sz w:val="28"/>
          <w:szCs w:val="28"/>
          <w:rtl/>
        </w:rPr>
        <w:t xml:space="preserve"> </w:t>
      </w:r>
      <w:r w:rsidRPr="00ED45F8">
        <w:rPr>
          <w:rFonts w:ascii="ATraditional Arabic" w:hAnsi="ATraditional Arabic" w:cs="ATraditional Arabic" w:hint="cs"/>
          <w:sz w:val="28"/>
          <w:szCs w:val="28"/>
          <w:rtl/>
        </w:rPr>
        <w:t xml:space="preserve">أصله ذكره بإسناد صحيح ابن حجر في فتح الباري، 5/133، والعيني في عمدة القاري، 13/15، وأخرجه البيهقي في </w:t>
      </w:r>
      <w:r w:rsidRPr="00ED45F8">
        <w:rPr>
          <w:rFonts w:ascii="ATraditional Arabic" w:hAnsi="ATraditional Arabic" w:cs="ATraditional Arabic"/>
          <w:sz w:val="28"/>
          <w:szCs w:val="28"/>
          <w:rtl/>
        </w:rPr>
        <w:t xml:space="preserve">السنن الكبرى </w:t>
      </w:r>
      <w:r w:rsidRPr="00ED45F8">
        <w:rPr>
          <w:rFonts w:ascii="ATraditional Arabic" w:hAnsi="ATraditional Arabic" w:cs="ATraditional Arabic" w:hint="cs"/>
          <w:sz w:val="28"/>
          <w:szCs w:val="28"/>
          <w:rtl/>
        </w:rPr>
        <w:t>مرسلاً،</w:t>
      </w:r>
      <w:r w:rsidRPr="00ED45F8">
        <w:rPr>
          <w:rFonts w:ascii="ATraditional Arabic" w:hAnsi="ATraditional Arabic" w:cs="ATraditional Arabic"/>
          <w:sz w:val="28"/>
          <w:szCs w:val="28"/>
          <w:rtl/>
        </w:rPr>
        <w:t xml:space="preserve"> ٦‏/١٥٧</w:t>
      </w:r>
    </w:p>
  </w:footnote>
  <w:footnote w:id="64">
    <w:p w14:paraId="29F1083B" w14:textId="77777777" w:rsidR="00C40F92" w:rsidRPr="00ED45F8" w:rsidRDefault="00C40F92" w:rsidP="00C40F92">
      <w:pPr>
        <w:pStyle w:val="a3"/>
        <w:jc w:val="both"/>
        <w:rPr>
          <w:rFonts w:ascii="ATraditional Arabic" w:hAnsi="ATraditional Arabic" w:cs="ATraditional Arabic"/>
          <w:sz w:val="28"/>
          <w:szCs w:val="28"/>
          <w:rtl/>
        </w:rPr>
      </w:pPr>
      <w:r w:rsidRPr="00ED45F8">
        <w:rPr>
          <w:rFonts w:ascii="ATraditional Arabic" w:hAnsi="ATraditional Arabic" w:cs="ATraditional Arabic"/>
          <w:sz w:val="28"/>
          <w:szCs w:val="28"/>
        </w:rPr>
        <w:footnoteRef/>
      </w:r>
      <w:r w:rsidRPr="00ED45F8">
        <w:rPr>
          <w:rFonts w:ascii="ATraditional Arabic" w:hAnsi="ATraditional Arabic" w:cs="ATraditional Arabic"/>
          <w:sz w:val="28"/>
          <w:szCs w:val="28"/>
        </w:rPr>
        <w:t xml:space="preserve"> </w:t>
      </w:r>
      <w:r w:rsidRPr="00ED45F8">
        <w:rPr>
          <w:rFonts w:ascii="ATraditional Arabic" w:hAnsi="ATraditional Arabic" w:cs="ATraditional Arabic" w:hint="cs"/>
          <w:sz w:val="28"/>
          <w:szCs w:val="28"/>
          <w:rtl/>
        </w:rPr>
        <w:t>ا</w:t>
      </w:r>
      <w:r w:rsidRPr="00ED45F8">
        <w:rPr>
          <w:rFonts w:ascii="ATraditional Arabic" w:hAnsi="ATraditional Arabic" w:cs="ATraditional Arabic"/>
          <w:sz w:val="28"/>
          <w:szCs w:val="28"/>
          <w:rtl/>
        </w:rPr>
        <w:t>نظر</w:t>
      </w:r>
      <w:r w:rsidRPr="00ED45F8">
        <w:rPr>
          <w:rFonts w:ascii="ATraditional Arabic" w:hAnsi="ATraditional Arabic" w:cs="ATraditional Arabic" w:hint="cs"/>
          <w:sz w:val="28"/>
          <w:szCs w:val="28"/>
          <w:rtl/>
        </w:rPr>
        <w:t>:</w:t>
      </w:r>
      <w:r w:rsidRPr="00ED45F8">
        <w:rPr>
          <w:rFonts w:ascii="ATraditional Arabic" w:hAnsi="ATraditional Arabic" w:cs="ATraditional Arabic"/>
          <w:sz w:val="28"/>
          <w:szCs w:val="28"/>
          <w:rtl/>
        </w:rPr>
        <w:t xml:space="preserve"> </w:t>
      </w:r>
      <w:r w:rsidRPr="00ED45F8">
        <w:rPr>
          <w:rFonts w:ascii="ATraditional Arabic" w:hAnsi="ATraditional Arabic" w:cs="ATraditional Arabic" w:hint="cs"/>
          <w:sz w:val="28"/>
          <w:szCs w:val="28"/>
          <w:rtl/>
        </w:rPr>
        <w:t xml:space="preserve">القرطبي، </w:t>
      </w:r>
      <w:r w:rsidRPr="00ED45F8">
        <w:rPr>
          <w:rFonts w:ascii="ATraditional Arabic" w:hAnsi="ATraditional Arabic" w:cs="ATraditional Arabic"/>
          <w:sz w:val="28"/>
          <w:szCs w:val="28"/>
          <w:rtl/>
        </w:rPr>
        <w:t>تفسير القرطبي</w:t>
      </w:r>
      <w:r w:rsidRPr="00ED45F8">
        <w:rPr>
          <w:rFonts w:ascii="ATraditional Arabic" w:hAnsi="ATraditional Arabic" w:cs="ATraditional Arabic" w:hint="cs"/>
          <w:sz w:val="28"/>
          <w:szCs w:val="28"/>
          <w:rtl/>
        </w:rPr>
        <w:t xml:space="preserve">، دار هجر، ط1، 1422ه-2001م، </w:t>
      </w:r>
      <w:r w:rsidRPr="00ED45F8">
        <w:rPr>
          <w:rFonts w:ascii="ATraditional Arabic" w:hAnsi="ATraditional Arabic" w:cs="ATraditional Arabic"/>
          <w:sz w:val="28"/>
          <w:szCs w:val="28"/>
          <w:rtl/>
        </w:rPr>
        <w:t xml:space="preserve">2/35، </w:t>
      </w:r>
      <w:r w:rsidRPr="00ED45F8">
        <w:rPr>
          <w:rFonts w:ascii="ATraditional Arabic" w:hAnsi="ATraditional Arabic" w:cs="ATraditional Arabic" w:hint="cs"/>
          <w:sz w:val="28"/>
          <w:szCs w:val="28"/>
          <w:rtl/>
        </w:rPr>
        <w:t xml:space="preserve">محمد رشيد رضا، </w:t>
      </w:r>
      <w:r w:rsidRPr="00ED45F8">
        <w:rPr>
          <w:rFonts w:ascii="ATraditional Arabic" w:hAnsi="ATraditional Arabic" w:cs="ATraditional Arabic"/>
          <w:sz w:val="28"/>
          <w:szCs w:val="28"/>
          <w:rtl/>
        </w:rPr>
        <w:t>تفسير المنار</w:t>
      </w:r>
      <w:r w:rsidRPr="00ED45F8">
        <w:rPr>
          <w:rFonts w:ascii="ATraditional Arabic" w:hAnsi="ATraditional Arabic" w:cs="ATraditional Arabic" w:hint="cs"/>
          <w:sz w:val="28"/>
          <w:szCs w:val="28"/>
          <w:rtl/>
        </w:rPr>
        <w:t xml:space="preserve">، مطبعة المنار بمصر، 1350ه، </w:t>
      </w:r>
      <w:r w:rsidRPr="00ED45F8">
        <w:rPr>
          <w:rFonts w:ascii="ATraditional Arabic" w:hAnsi="ATraditional Arabic" w:cs="ATraditional Arabic"/>
          <w:sz w:val="28"/>
          <w:szCs w:val="28"/>
          <w:rtl/>
        </w:rPr>
        <w:t>2/209، تفسير روح المعاني 2/113، المعاني الحسان في تفسير القرآن، عمر الأشقر، ط1، ص</w:t>
      </w:r>
      <w:r>
        <w:rPr>
          <w:rFonts w:ascii="ATraditional Arabic" w:hAnsi="ATraditional Arabic" w:cs="ATraditional Arabic" w:hint="cs"/>
          <w:sz w:val="28"/>
          <w:szCs w:val="28"/>
          <w:rtl/>
        </w:rPr>
        <w:t>ـ</w:t>
      </w:r>
      <w:r w:rsidRPr="00ED45F8">
        <w:rPr>
          <w:rFonts w:ascii="ATraditional Arabic" w:hAnsi="ATraditional Arabic" w:cs="ATraditional Arabic"/>
          <w:sz w:val="28"/>
          <w:szCs w:val="28"/>
          <w:rtl/>
        </w:rPr>
        <w:t>265</w:t>
      </w:r>
    </w:p>
  </w:footnote>
  <w:footnote w:id="65">
    <w:p w14:paraId="1ED58C76" w14:textId="77777777" w:rsidR="00C40F92" w:rsidRPr="0046076B" w:rsidRDefault="00C40F92" w:rsidP="00C40F92">
      <w:pPr>
        <w:pStyle w:val="a3"/>
        <w:jc w:val="both"/>
        <w:rPr>
          <w:rFonts w:ascii="Traditional Arabic" w:hAnsi="Traditional Arabic" w:cs="Traditional Arabic"/>
          <w:sz w:val="30"/>
          <w:szCs w:val="30"/>
          <w:rtl/>
        </w:rPr>
      </w:pPr>
      <w:r w:rsidRPr="00ED45F8">
        <w:rPr>
          <w:rFonts w:ascii="ATraditional Arabic" w:hAnsi="ATraditional Arabic" w:cs="ATraditional Arabic"/>
          <w:sz w:val="28"/>
          <w:szCs w:val="28"/>
        </w:rPr>
        <w:footnoteRef/>
      </w:r>
      <w:r w:rsidRPr="00ED45F8">
        <w:rPr>
          <w:rFonts w:ascii="ATraditional Arabic" w:hAnsi="ATraditional Arabic" w:cs="ATraditional Arabic"/>
          <w:sz w:val="28"/>
          <w:szCs w:val="28"/>
        </w:rPr>
        <w:t xml:space="preserve"> </w:t>
      </w:r>
      <w:r w:rsidRPr="00ED45F8">
        <w:rPr>
          <w:rFonts w:ascii="ATraditional Arabic" w:hAnsi="ATraditional Arabic" w:cs="ATraditional Arabic" w:hint="cs"/>
          <w:sz w:val="28"/>
          <w:szCs w:val="28"/>
          <w:rtl/>
        </w:rPr>
        <w:t xml:space="preserve">ابن عطية، </w:t>
      </w:r>
      <w:r w:rsidRPr="00ED45F8">
        <w:rPr>
          <w:rFonts w:ascii="ATraditional Arabic" w:hAnsi="ATraditional Arabic" w:cs="ATraditional Arabic"/>
          <w:sz w:val="28"/>
          <w:szCs w:val="28"/>
          <w:rtl/>
        </w:rPr>
        <w:t>المحرر الوجيز</w:t>
      </w:r>
      <w:r w:rsidRPr="00ED45F8">
        <w:rPr>
          <w:rFonts w:ascii="ATraditional Arabic" w:hAnsi="ATraditional Arabic" w:cs="ATraditional Arabic" w:hint="cs"/>
          <w:sz w:val="28"/>
          <w:szCs w:val="28"/>
          <w:rtl/>
        </w:rPr>
        <w:t xml:space="preserve"> في تفسير الكتاب العزيز المعروف بتفسير</w:t>
      </w:r>
      <w:r w:rsidRPr="00ED45F8">
        <w:rPr>
          <w:rFonts w:ascii="ATraditional Arabic" w:hAnsi="ATraditional Arabic" w:cs="ATraditional Arabic"/>
          <w:sz w:val="28"/>
          <w:szCs w:val="28"/>
          <w:rtl/>
        </w:rPr>
        <w:t xml:space="preserve"> ابن عطية،</w:t>
      </w:r>
      <w:r w:rsidRPr="00ED45F8">
        <w:rPr>
          <w:rFonts w:ascii="ATraditional Arabic" w:hAnsi="ATraditional Arabic" w:cs="ATraditional Arabic" w:hint="cs"/>
          <w:sz w:val="28"/>
          <w:szCs w:val="28"/>
          <w:rtl/>
        </w:rPr>
        <w:t xml:space="preserve"> دار ابن حزم،</w:t>
      </w:r>
      <w:r w:rsidRPr="00ED45F8">
        <w:rPr>
          <w:rFonts w:ascii="ATraditional Arabic" w:hAnsi="ATraditional Arabic" w:cs="ATraditional Arabic"/>
          <w:sz w:val="28"/>
          <w:szCs w:val="28"/>
          <w:rtl/>
        </w:rPr>
        <w:t xml:space="preserve"> 1/</w:t>
      </w:r>
      <w:r w:rsidRPr="00ED45F8">
        <w:rPr>
          <w:rFonts w:ascii="ATraditional Arabic" w:hAnsi="ATraditional Arabic" w:cs="ATraditional Arabic" w:hint="cs"/>
          <w:sz w:val="28"/>
          <w:szCs w:val="28"/>
          <w:rtl/>
        </w:rPr>
        <w:t>170</w:t>
      </w:r>
    </w:p>
  </w:footnote>
  <w:footnote w:id="66">
    <w:p w14:paraId="017A5A38" w14:textId="77777777" w:rsidR="00C40F92" w:rsidRPr="000A2E08" w:rsidRDefault="00C40F92" w:rsidP="00C40F92">
      <w:pPr>
        <w:pStyle w:val="a3"/>
        <w:jc w:val="both"/>
        <w:rPr>
          <w:sz w:val="28"/>
          <w:szCs w:val="28"/>
          <w:rtl/>
        </w:rPr>
      </w:pPr>
      <w:r w:rsidRPr="008C15DE">
        <w:rPr>
          <w:rFonts w:ascii="ATraditional Arabic" w:hAnsi="ATraditional Arabic" w:cs="ATraditional Arabic"/>
          <w:sz w:val="28"/>
          <w:szCs w:val="28"/>
        </w:rPr>
        <w:footnoteRef/>
      </w:r>
      <w:r w:rsidRPr="008C15DE">
        <w:rPr>
          <w:rFonts w:ascii="ATraditional Arabic" w:hAnsi="ATraditional Arabic" w:cs="ATraditional Arabic"/>
          <w:sz w:val="28"/>
          <w:szCs w:val="28"/>
          <w:rtl/>
        </w:rPr>
        <w:t xml:space="preserve"> </w:t>
      </w:r>
      <w:r w:rsidRPr="008C15DE">
        <w:rPr>
          <w:rFonts w:ascii="ATraditional Arabic" w:hAnsi="ATraditional Arabic" w:cs="ATraditional Arabic" w:hint="cs"/>
          <w:sz w:val="28"/>
          <w:szCs w:val="28"/>
          <w:rtl/>
        </w:rPr>
        <w:t xml:space="preserve">وهبة </w:t>
      </w:r>
      <w:r w:rsidRPr="008C15DE">
        <w:rPr>
          <w:rFonts w:ascii="ATraditional Arabic" w:hAnsi="ATraditional Arabic" w:cs="ATraditional Arabic" w:hint="cs"/>
          <w:sz w:val="28"/>
          <w:szCs w:val="28"/>
          <w:rtl/>
        </w:rPr>
        <w:t>الزحيلي، التفسير الوسيط، دار الفكر، دمشق-سوريا، ط1، محرم 1422ه-نيسان2001م، 1/817</w:t>
      </w:r>
    </w:p>
  </w:footnote>
  <w:footnote w:id="67">
    <w:p w14:paraId="4DE3D788" w14:textId="77777777" w:rsidR="00C40F92" w:rsidRPr="008C15DE" w:rsidRDefault="00C40F92" w:rsidP="00C40F92">
      <w:pPr>
        <w:pStyle w:val="a3"/>
        <w:jc w:val="both"/>
        <w:rPr>
          <w:rFonts w:ascii="ATraditional Arabic" w:hAnsi="ATraditional Arabic" w:cs="ATraditional Arabic"/>
          <w:sz w:val="28"/>
          <w:szCs w:val="28"/>
          <w:rtl/>
        </w:rPr>
      </w:pPr>
      <w:r w:rsidRPr="008C15DE">
        <w:rPr>
          <w:rFonts w:ascii="ATraditional Arabic" w:hAnsi="ATraditional Arabic" w:cs="ATraditional Arabic"/>
        </w:rPr>
        <w:footnoteRef/>
      </w:r>
      <w:r w:rsidRPr="008C15DE">
        <w:rPr>
          <w:rFonts w:ascii="ATraditional Arabic" w:hAnsi="ATraditional Arabic" w:cs="ATraditional Arabic"/>
          <w:sz w:val="28"/>
          <w:szCs w:val="28"/>
          <w:rtl/>
        </w:rPr>
        <w:t xml:space="preserve"> تفسير المنار، 11\75</w:t>
      </w:r>
    </w:p>
  </w:footnote>
  <w:footnote w:id="68">
    <w:p w14:paraId="38D0574C" w14:textId="77777777" w:rsidR="00C40F92" w:rsidRPr="00B04B9A" w:rsidRDefault="00C40F92" w:rsidP="00C40F92">
      <w:pPr>
        <w:pStyle w:val="a3"/>
        <w:jc w:val="both"/>
        <w:rPr>
          <w:rFonts w:ascii="Calibri" w:eastAsia="Times New Roman" w:hAnsi="Calibri" w:cs="Traditional Arabic"/>
          <w:sz w:val="28"/>
          <w:szCs w:val="28"/>
          <w:rtl/>
        </w:rPr>
      </w:pPr>
      <w:r w:rsidRPr="008C15DE">
        <w:rPr>
          <w:rFonts w:ascii="ATraditional Arabic" w:hAnsi="ATraditional Arabic" w:cs="ATraditional Arabic"/>
        </w:rPr>
        <w:footnoteRef/>
      </w:r>
      <w:r w:rsidRPr="008C15DE">
        <w:rPr>
          <w:rFonts w:ascii="ATraditional Arabic" w:hAnsi="ATraditional Arabic" w:cs="ATraditional Arabic"/>
          <w:sz w:val="28"/>
          <w:szCs w:val="28"/>
          <w:rtl/>
        </w:rPr>
        <w:t xml:space="preserve"> </w:t>
      </w:r>
      <w:r w:rsidRPr="008C15DE">
        <w:rPr>
          <w:rFonts w:ascii="ATraditional Arabic" w:hAnsi="ATraditional Arabic" w:cs="ATraditional Arabic" w:hint="cs"/>
          <w:sz w:val="28"/>
          <w:szCs w:val="28"/>
          <w:rtl/>
        </w:rPr>
        <w:t>الزمخشري، تفسير الكشاف، دار المعرفة، بيروت-لبنان، ط3، 1430ه-2009م،</w:t>
      </w:r>
      <w:r w:rsidRPr="008C15DE">
        <w:rPr>
          <w:rFonts w:ascii="ATraditional Arabic" w:hAnsi="ATraditional Arabic" w:cs="ATraditional Arabic"/>
          <w:sz w:val="28"/>
          <w:szCs w:val="28"/>
          <w:rtl/>
        </w:rPr>
        <w:t xml:space="preserve"> 11\</w:t>
      </w:r>
      <w:r w:rsidRPr="008C15DE">
        <w:rPr>
          <w:rFonts w:ascii="ATraditional Arabic" w:hAnsi="ATraditional Arabic" w:cs="ATraditional Arabic" w:hint="cs"/>
          <w:sz w:val="28"/>
          <w:szCs w:val="28"/>
          <w:rtl/>
        </w:rPr>
        <w:t>453</w:t>
      </w:r>
    </w:p>
  </w:footnote>
  <w:footnote w:id="69">
    <w:p w14:paraId="2BB1CA37" w14:textId="77777777" w:rsidR="00C40F92" w:rsidRPr="00FF0607" w:rsidRDefault="00C40F92" w:rsidP="00C40F92">
      <w:pPr>
        <w:pStyle w:val="a3"/>
        <w:jc w:val="both"/>
        <w:rPr>
          <w:rFonts w:ascii="Traditional Arabic" w:hAnsi="Traditional Arabic" w:cs="Traditional Arabic"/>
          <w:sz w:val="28"/>
          <w:szCs w:val="28"/>
          <w:lang w:bidi="ar-AE"/>
        </w:rPr>
      </w:pPr>
      <w:r w:rsidRPr="008C15DE">
        <w:rPr>
          <w:rFonts w:ascii="ATraditional Arabic" w:hAnsi="ATraditional Arabic" w:cs="ATraditional Arabic"/>
        </w:rPr>
        <w:footnoteRef/>
      </w:r>
      <w:r w:rsidRPr="008C15DE">
        <w:rPr>
          <w:rFonts w:ascii="ATraditional Arabic" w:hAnsi="ATraditional Arabic" w:cs="ATraditional Arabic"/>
          <w:sz w:val="28"/>
          <w:szCs w:val="28"/>
          <w:rtl/>
        </w:rPr>
        <w:t xml:space="preserve"> انظر: الواحدي، أسباب النزول، دار الكتب العلمية، بيروت-لبنان، ط1، 1411ه-1991م، </w:t>
      </w:r>
      <w:r>
        <w:rPr>
          <w:rFonts w:ascii="ATraditional Arabic" w:hAnsi="ATraditional Arabic" w:cs="ATraditional Arabic" w:hint="cs"/>
          <w:sz w:val="28"/>
          <w:szCs w:val="28"/>
          <w:rtl/>
        </w:rPr>
        <w:t>صـ</w:t>
      </w:r>
      <w:r w:rsidRPr="008C15DE">
        <w:rPr>
          <w:rFonts w:ascii="ATraditional Arabic" w:hAnsi="ATraditional Arabic" w:cs="ATraditional Arabic"/>
          <w:sz w:val="28"/>
          <w:szCs w:val="28"/>
          <w:rtl/>
        </w:rPr>
        <w:t>39</w:t>
      </w:r>
    </w:p>
  </w:footnote>
  <w:footnote w:id="70">
    <w:p w14:paraId="5EA75E05" w14:textId="77777777" w:rsidR="00C40F92" w:rsidRPr="00CF354F" w:rsidRDefault="00C40F92" w:rsidP="00C40F92">
      <w:pPr>
        <w:pStyle w:val="a3"/>
        <w:jc w:val="both"/>
        <w:rPr>
          <w:rFonts w:ascii="ATraditional Arabic" w:hAnsi="ATraditional Arabic" w:cs="ATraditional Arabic"/>
          <w:sz w:val="28"/>
          <w:szCs w:val="28"/>
        </w:rPr>
      </w:pPr>
      <w:r w:rsidRPr="00CF354F">
        <w:rPr>
          <w:rFonts w:ascii="ATraditional Arabic" w:hAnsi="ATraditional Arabic" w:cs="ATraditional Arabic"/>
        </w:rPr>
        <w:footnoteRef/>
      </w:r>
      <w:r w:rsidRPr="00CF354F">
        <w:rPr>
          <w:rFonts w:ascii="ATraditional Arabic" w:hAnsi="ATraditional Arabic" w:cs="ATraditional Arabic"/>
          <w:sz w:val="28"/>
          <w:szCs w:val="28"/>
          <w:rtl/>
        </w:rPr>
        <w:t xml:space="preserve"> أخرجه البخاري عن أنس بن مالك برقم: 2444 ومختصراً برقم: 2443 ومطولاً برقم: 6952</w:t>
      </w:r>
    </w:p>
  </w:footnote>
  <w:footnote w:id="71">
    <w:p w14:paraId="55CECEF1" w14:textId="77777777" w:rsidR="00C40F92" w:rsidRPr="00CF354F" w:rsidRDefault="00C40F92" w:rsidP="00C40F92">
      <w:pPr>
        <w:pStyle w:val="a3"/>
        <w:jc w:val="both"/>
        <w:rPr>
          <w:rFonts w:ascii="ATraditional Arabic" w:hAnsi="ATraditional Arabic" w:cs="ATraditional Arabic"/>
          <w:sz w:val="28"/>
          <w:szCs w:val="28"/>
          <w:rtl/>
        </w:rPr>
      </w:pPr>
      <w:r w:rsidRPr="00CF354F">
        <w:rPr>
          <w:rFonts w:ascii="ATraditional Arabic" w:hAnsi="ATraditional Arabic" w:cs="ATraditional Arabic"/>
        </w:rPr>
        <w:footnoteRef/>
      </w:r>
      <w:r w:rsidRPr="00CF354F">
        <w:rPr>
          <w:rFonts w:ascii="ATraditional Arabic" w:hAnsi="ATraditional Arabic" w:cs="ATraditional Arabic"/>
          <w:sz w:val="28"/>
          <w:szCs w:val="28"/>
        </w:rPr>
        <w:t xml:space="preserve"> </w:t>
      </w:r>
      <w:r w:rsidRPr="00CF354F">
        <w:rPr>
          <w:rFonts w:ascii="ATraditional Arabic" w:hAnsi="ATraditional Arabic" w:cs="ATraditional Arabic"/>
          <w:sz w:val="28"/>
          <w:szCs w:val="28"/>
          <w:rtl/>
        </w:rPr>
        <w:t>انظر تفسير القرطبي 9/490-491، وتفسير الطبري 11/121-123، وتفسير الألوسي 6/283</w:t>
      </w:r>
    </w:p>
  </w:footnote>
  <w:footnote w:id="72">
    <w:p w14:paraId="79E5C751" w14:textId="77777777" w:rsidR="00C40F92" w:rsidRPr="00FF0607" w:rsidRDefault="00C40F92" w:rsidP="00C40F92">
      <w:pPr>
        <w:pStyle w:val="a3"/>
        <w:jc w:val="both"/>
        <w:rPr>
          <w:rFonts w:ascii="Traditional Arabic" w:hAnsi="Traditional Arabic" w:cs="Traditional Arabic"/>
          <w:sz w:val="28"/>
          <w:szCs w:val="28"/>
          <w:vertAlign w:val="superscript"/>
          <w:rtl/>
        </w:rPr>
      </w:pPr>
      <w:r w:rsidRPr="00CF354F">
        <w:rPr>
          <w:rFonts w:ascii="ATraditional Arabic" w:hAnsi="ATraditional Arabic" w:cs="ATraditional Arabic"/>
        </w:rPr>
        <w:footnoteRef/>
      </w:r>
      <w:r w:rsidRPr="00CF354F">
        <w:rPr>
          <w:rFonts w:ascii="ATraditional Arabic" w:hAnsi="ATraditional Arabic" w:cs="ATraditional Arabic"/>
          <w:sz w:val="28"/>
          <w:szCs w:val="28"/>
        </w:rPr>
        <w:t xml:space="preserve"> </w:t>
      </w:r>
      <w:r w:rsidRPr="00CF354F">
        <w:rPr>
          <w:rFonts w:ascii="ATraditional Arabic" w:hAnsi="ATraditional Arabic" w:cs="ATraditional Arabic"/>
          <w:sz w:val="28"/>
          <w:szCs w:val="28"/>
          <w:rtl/>
        </w:rPr>
        <w:t>سيد قطب، في ظلال القرآن، دار الشروق، ط41، 1435ه-2014م، 3/1497</w:t>
      </w:r>
    </w:p>
  </w:footnote>
  <w:footnote w:id="73">
    <w:p w14:paraId="7F1C7179" w14:textId="77777777" w:rsidR="00C40F92" w:rsidRPr="00CF354F" w:rsidRDefault="00C40F92" w:rsidP="00C40F92">
      <w:pPr>
        <w:pStyle w:val="a3"/>
        <w:jc w:val="both"/>
        <w:rPr>
          <w:rFonts w:ascii="ATraditional Arabic" w:hAnsi="ATraditional Arabic" w:cs="ATraditional Arabic"/>
          <w:sz w:val="28"/>
          <w:szCs w:val="28"/>
          <w:rtl/>
        </w:rPr>
      </w:pPr>
      <w:r w:rsidRPr="00CF354F">
        <w:rPr>
          <w:rFonts w:ascii="ATraditional Arabic" w:hAnsi="ATraditional Arabic" w:cs="ATraditional Arabic"/>
          <w:sz w:val="28"/>
          <w:szCs w:val="28"/>
        </w:rPr>
        <w:footnoteRef/>
      </w:r>
      <w:r w:rsidRPr="00CF354F">
        <w:rPr>
          <w:rFonts w:ascii="ATraditional Arabic" w:hAnsi="ATraditional Arabic" w:cs="ATraditional Arabic"/>
          <w:sz w:val="28"/>
          <w:szCs w:val="28"/>
        </w:rPr>
        <w:t xml:space="preserve"> </w:t>
      </w:r>
      <w:r w:rsidRPr="00CF354F">
        <w:rPr>
          <w:rFonts w:ascii="ATraditional Arabic" w:hAnsi="ATraditional Arabic" w:cs="ATraditional Arabic"/>
          <w:sz w:val="28"/>
          <w:szCs w:val="28"/>
          <w:rtl/>
        </w:rPr>
        <w:t>تفسير القرطبي 9/492</w:t>
      </w:r>
    </w:p>
  </w:footnote>
  <w:footnote w:id="74">
    <w:p w14:paraId="013A2353" w14:textId="77777777" w:rsidR="00C40F92" w:rsidRPr="00CF354F" w:rsidRDefault="00C40F92" w:rsidP="00C40F92">
      <w:pPr>
        <w:pStyle w:val="a3"/>
        <w:jc w:val="both"/>
        <w:rPr>
          <w:rFonts w:ascii="ATraditional Arabic" w:hAnsi="ATraditional Arabic" w:cs="ATraditional Arabic"/>
          <w:sz w:val="28"/>
          <w:szCs w:val="28"/>
          <w:rtl/>
        </w:rPr>
      </w:pPr>
      <w:r w:rsidRPr="00CF354F">
        <w:rPr>
          <w:rFonts w:ascii="ATraditional Arabic" w:hAnsi="ATraditional Arabic" w:cs="ATraditional Arabic"/>
          <w:sz w:val="28"/>
          <w:szCs w:val="28"/>
        </w:rPr>
        <w:footnoteRef/>
      </w:r>
      <w:r w:rsidRPr="00CF354F">
        <w:rPr>
          <w:rFonts w:ascii="ATraditional Arabic" w:hAnsi="ATraditional Arabic" w:cs="ATraditional Arabic"/>
          <w:sz w:val="28"/>
          <w:szCs w:val="28"/>
        </w:rPr>
        <w:t xml:space="preserve"> </w:t>
      </w:r>
      <w:r w:rsidRPr="00CF354F">
        <w:rPr>
          <w:rFonts w:ascii="ATraditional Arabic" w:hAnsi="ATraditional Arabic" w:cs="ATraditional Arabic"/>
          <w:sz w:val="28"/>
          <w:szCs w:val="28"/>
          <w:rtl/>
        </w:rPr>
        <w:t>تفسير الطبري 11/128، تفسير الألوسي 6/285، تفسير القرطبي 9/493</w:t>
      </w:r>
    </w:p>
  </w:footnote>
  <w:footnote w:id="75">
    <w:p w14:paraId="2E69DE14" w14:textId="77777777" w:rsidR="00C40F92" w:rsidRPr="00CF354F" w:rsidRDefault="00C40F92" w:rsidP="00C40F92">
      <w:pPr>
        <w:pStyle w:val="a3"/>
        <w:jc w:val="both"/>
        <w:rPr>
          <w:rFonts w:ascii="ATraditional Arabic" w:hAnsi="ATraditional Arabic" w:cs="ATraditional Arabic"/>
          <w:sz w:val="28"/>
          <w:szCs w:val="28"/>
          <w:rtl/>
        </w:rPr>
      </w:pPr>
      <w:r w:rsidRPr="00CF354F">
        <w:rPr>
          <w:rFonts w:ascii="ATraditional Arabic" w:hAnsi="ATraditional Arabic" w:cs="ATraditional Arabic"/>
          <w:sz w:val="28"/>
          <w:szCs w:val="28"/>
        </w:rPr>
        <w:footnoteRef/>
      </w:r>
      <w:r w:rsidRPr="00CF354F">
        <w:rPr>
          <w:rFonts w:ascii="ATraditional Arabic" w:hAnsi="ATraditional Arabic" w:cs="ATraditional Arabic"/>
          <w:sz w:val="28"/>
          <w:szCs w:val="28"/>
        </w:rPr>
        <w:t xml:space="preserve"> </w:t>
      </w:r>
      <w:r w:rsidRPr="00CF354F">
        <w:rPr>
          <w:rFonts w:ascii="ATraditional Arabic" w:hAnsi="ATraditional Arabic" w:cs="ATraditional Arabic"/>
          <w:sz w:val="28"/>
          <w:szCs w:val="28"/>
          <w:rtl/>
        </w:rPr>
        <w:t>تفسير الطبري 11/128، تفسير الألوسي 6/285</w:t>
      </w:r>
    </w:p>
  </w:footnote>
  <w:footnote w:id="76">
    <w:p w14:paraId="2E795E37" w14:textId="77777777" w:rsidR="00C40F92" w:rsidRPr="006F3A3B" w:rsidRDefault="00C40F92" w:rsidP="00C40F92">
      <w:pPr>
        <w:pStyle w:val="a3"/>
        <w:jc w:val="both"/>
        <w:rPr>
          <w:rFonts w:ascii="Traditional Arabic" w:hAnsi="Traditional Arabic" w:cs="Traditional Arabic"/>
          <w:sz w:val="28"/>
          <w:szCs w:val="28"/>
          <w:rtl/>
        </w:rPr>
      </w:pPr>
      <w:r w:rsidRPr="00CF354F">
        <w:rPr>
          <w:rFonts w:ascii="ATraditional Arabic" w:hAnsi="ATraditional Arabic" w:cs="ATraditional Arabic"/>
        </w:rPr>
        <w:footnoteRef/>
      </w:r>
      <w:r w:rsidRPr="00CF354F">
        <w:rPr>
          <w:rFonts w:ascii="ATraditional Arabic" w:hAnsi="ATraditional Arabic" w:cs="ATraditional Arabic"/>
          <w:sz w:val="28"/>
          <w:szCs w:val="28"/>
          <w:rtl/>
        </w:rPr>
        <w:t xml:space="preserve"> انظر تفسير الألوسي 2\770، تفسير القرطبي </w:t>
      </w:r>
      <w:r w:rsidRPr="00CF354F">
        <w:rPr>
          <w:rFonts w:ascii="ATraditional Arabic" w:hAnsi="ATraditional Arabic" w:cs="ATraditional Arabic" w:hint="cs"/>
          <w:sz w:val="28"/>
          <w:szCs w:val="28"/>
          <w:rtl/>
        </w:rPr>
        <w:t>18</w:t>
      </w:r>
      <w:r w:rsidRPr="00CF354F">
        <w:rPr>
          <w:rFonts w:ascii="ATraditional Arabic" w:hAnsi="ATraditional Arabic" w:cs="ATraditional Arabic"/>
          <w:sz w:val="28"/>
          <w:szCs w:val="28"/>
          <w:rtl/>
        </w:rPr>
        <w:t>\</w:t>
      </w:r>
      <w:r w:rsidRPr="00CF354F">
        <w:rPr>
          <w:rFonts w:ascii="ATraditional Arabic" w:hAnsi="ATraditional Arabic" w:cs="ATraditional Arabic" w:hint="cs"/>
          <w:sz w:val="28"/>
          <w:szCs w:val="28"/>
          <w:rtl/>
        </w:rPr>
        <w:t>489</w:t>
      </w:r>
      <w:r w:rsidRPr="00CF354F">
        <w:rPr>
          <w:rFonts w:ascii="ATraditional Arabic" w:hAnsi="ATraditional Arabic" w:cs="ATraditional Arabic"/>
          <w:sz w:val="28"/>
          <w:szCs w:val="28"/>
          <w:rtl/>
        </w:rPr>
        <w:t xml:space="preserve">، تفسير الطبري </w:t>
      </w:r>
      <w:r w:rsidRPr="00CF354F">
        <w:rPr>
          <w:rFonts w:ascii="ATraditional Arabic" w:hAnsi="ATraditional Arabic" w:cs="ATraditional Arabic" w:hint="cs"/>
          <w:sz w:val="28"/>
          <w:szCs w:val="28"/>
          <w:rtl/>
        </w:rPr>
        <w:t>20</w:t>
      </w:r>
      <w:r w:rsidRPr="00CF354F">
        <w:rPr>
          <w:rFonts w:ascii="ATraditional Arabic" w:hAnsi="ATraditional Arabic" w:cs="ATraditional Arabic"/>
          <w:sz w:val="28"/>
          <w:szCs w:val="28"/>
          <w:rtl/>
        </w:rPr>
        <w:t>\</w:t>
      </w:r>
      <w:r w:rsidRPr="00CF354F">
        <w:rPr>
          <w:rFonts w:ascii="ATraditional Arabic" w:hAnsi="ATraditional Arabic" w:cs="ATraditional Arabic" w:hint="cs"/>
          <w:sz w:val="28"/>
          <w:szCs w:val="28"/>
          <w:rtl/>
        </w:rPr>
        <w:t>523</w:t>
      </w:r>
    </w:p>
  </w:footnote>
  <w:footnote w:id="77">
    <w:p w14:paraId="012024C3" w14:textId="77777777" w:rsidR="00C40F92" w:rsidRPr="0037311A" w:rsidRDefault="00C40F92" w:rsidP="00C40F92">
      <w:pPr>
        <w:pStyle w:val="a3"/>
        <w:jc w:val="both"/>
        <w:rPr>
          <w:rFonts w:ascii="Traditional Arabic" w:hAnsi="Traditional Arabic" w:cs="Traditional Arabic"/>
          <w:sz w:val="28"/>
          <w:szCs w:val="28"/>
          <w:rtl/>
          <w:lang w:bidi="ar-AE"/>
        </w:rPr>
      </w:pPr>
      <w:r w:rsidRPr="00CF354F">
        <w:rPr>
          <w:rFonts w:ascii="ATraditional Arabic" w:hAnsi="ATraditional Arabic" w:cs="ATraditional Arabic"/>
        </w:rPr>
        <w:footnoteRef/>
      </w:r>
      <w:r w:rsidRPr="00CF354F">
        <w:rPr>
          <w:rFonts w:ascii="ATraditional Arabic" w:hAnsi="ATraditional Arabic" w:cs="ATraditional Arabic"/>
          <w:sz w:val="28"/>
          <w:szCs w:val="28"/>
          <w:rtl/>
        </w:rPr>
        <w:t xml:space="preserve"> أخرجه البيهقي في قص الإيمان، وابن أبي الدنيا في الصمت من قول الحسن البصري، وأخرجه ابن القيم في ترجمة سفيان الثوري من قوله، وذكره الغزالي في تفسير سورة هود، وقد ذكر البعض أنه حديث ولكن الصحيح أنه لم يرد في المرفوع... انظر كشف الخفاء حديث رقم 2474 / ج2 / ص248.</w:t>
      </w:r>
    </w:p>
  </w:footnote>
  <w:footnote w:id="78">
    <w:p w14:paraId="492EEE38" w14:textId="77777777" w:rsidR="00C40F92" w:rsidRPr="00FA15C0" w:rsidRDefault="00C40F92" w:rsidP="00C40F92">
      <w:pPr>
        <w:pStyle w:val="a3"/>
        <w:jc w:val="both"/>
        <w:rPr>
          <w:rFonts w:ascii="Traditional Arabic" w:hAnsi="Traditional Arabic" w:cs="Traditional Arabic"/>
          <w:sz w:val="28"/>
          <w:szCs w:val="28"/>
          <w:rtl/>
          <w:lang w:bidi="ar-AE"/>
        </w:rPr>
      </w:pPr>
      <w:r w:rsidRPr="00CF354F">
        <w:rPr>
          <w:rFonts w:ascii="ATraditional Arabic" w:hAnsi="ATraditional Arabic" w:cs="ATraditional Arabic"/>
        </w:rPr>
        <w:footnoteRef/>
      </w:r>
      <w:r w:rsidRPr="00CF354F">
        <w:rPr>
          <w:rFonts w:ascii="ATraditional Arabic" w:hAnsi="ATraditional Arabic" w:cs="ATraditional Arabic"/>
          <w:sz w:val="28"/>
          <w:szCs w:val="28"/>
          <w:rtl/>
        </w:rPr>
        <w:t xml:space="preserve"> صحيح البخاري، صحيح مسلم مع شرح النووي كتاب الإيمان باب 145 – 2/109-110</w:t>
      </w:r>
    </w:p>
  </w:footnote>
  <w:footnote w:id="79">
    <w:p w14:paraId="2875C455" w14:textId="77777777" w:rsidR="00C40F92" w:rsidRPr="00CF354F" w:rsidRDefault="00C40F92" w:rsidP="00C40F92">
      <w:pPr>
        <w:pStyle w:val="a3"/>
        <w:jc w:val="both"/>
        <w:rPr>
          <w:rFonts w:ascii="ATraditional Arabic" w:hAnsi="ATraditional Arabic" w:cs="ATraditional Arabic"/>
          <w:sz w:val="28"/>
          <w:szCs w:val="28"/>
        </w:rPr>
      </w:pPr>
      <w:r w:rsidRPr="00CF354F">
        <w:rPr>
          <w:rFonts w:ascii="ATraditional Arabic" w:hAnsi="ATraditional Arabic" w:cs="ATraditional Arabic"/>
          <w:sz w:val="28"/>
          <w:szCs w:val="28"/>
        </w:rPr>
        <w:footnoteRef/>
      </w:r>
      <w:r w:rsidRPr="00CF354F">
        <w:rPr>
          <w:rFonts w:ascii="ATraditional Arabic" w:hAnsi="ATraditional Arabic" w:cs="ATraditional Arabic"/>
          <w:sz w:val="28"/>
          <w:szCs w:val="28"/>
          <w:rtl/>
        </w:rPr>
        <w:t xml:space="preserve"> </w:t>
      </w:r>
      <w:r w:rsidRPr="00CF354F">
        <w:rPr>
          <w:rFonts w:ascii="ATraditional Arabic" w:hAnsi="ATraditional Arabic" w:cs="ATraditional Arabic" w:hint="cs"/>
          <w:sz w:val="28"/>
          <w:szCs w:val="28"/>
          <w:rtl/>
        </w:rPr>
        <w:t xml:space="preserve">راجع النص في موسوعة الفتاوى الفلسطينية، مركز بيت المقدس للدراسات التوثيقية، ط2، 1433ه-2012م، </w:t>
      </w:r>
      <w:r>
        <w:rPr>
          <w:rFonts w:ascii="ATraditional Arabic" w:hAnsi="ATraditional Arabic" w:cs="ATraditional Arabic" w:hint="cs"/>
          <w:sz w:val="28"/>
          <w:szCs w:val="28"/>
          <w:rtl/>
        </w:rPr>
        <w:t>صـ</w:t>
      </w:r>
      <w:r w:rsidRPr="00CF354F">
        <w:rPr>
          <w:rFonts w:ascii="ATraditional Arabic" w:hAnsi="ATraditional Arabic" w:cs="ATraditional Arabic" w:hint="cs"/>
          <w:sz w:val="28"/>
          <w:szCs w:val="28"/>
          <w:rtl/>
        </w:rPr>
        <w:t>386-387</w:t>
      </w:r>
    </w:p>
  </w:footnote>
  <w:footnote w:id="80">
    <w:p w14:paraId="48F9C061" w14:textId="77777777" w:rsidR="00C40F92" w:rsidRPr="00CF354F" w:rsidRDefault="00C40F92" w:rsidP="00C40F92">
      <w:pPr>
        <w:pStyle w:val="a3"/>
        <w:jc w:val="both"/>
        <w:rPr>
          <w:rFonts w:ascii="ATraditional Arabic" w:hAnsi="ATraditional Arabic" w:cs="ATraditional Arabic"/>
          <w:sz w:val="28"/>
          <w:szCs w:val="28"/>
          <w:rtl/>
        </w:rPr>
      </w:pPr>
      <w:r w:rsidRPr="00CF354F">
        <w:rPr>
          <w:rFonts w:ascii="ATraditional Arabic" w:hAnsi="ATraditional Arabic" w:cs="ATraditional Arabic"/>
          <w:sz w:val="28"/>
          <w:szCs w:val="28"/>
        </w:rPr>
        <w:footnoteRef/>
      </w:r>
      <w:r w:rsidRPr="00CF354F">
        <w:rPr>
          <w:rFonts w:ascii="ATraditional Arabic" w:hAnsi="ATraditional Arabic" w:cs="ATraditional Arabic"/>
          <w:sz w:val="28"/>
          <w:szCs w:val="28"/>
          <w:rtl/>
        </w:rPr>
        <w:t xml:space="preserve"> </w:t>
      </w:r>
      <w:r w:rsidRPr="00CF354F">
        <w:rPr>
          <w:rFonts w:ascii="ATraditional Arabic" w:hAnsi="ATraditional Arabic" w:cs="ATraditional Arabic" w:hint="cs"/>
          <w:sz w:val="28"/>
          <w:szCs w:val="28"/>
          <w:rtl/>
        </w:rPr>
        <w:t xml:space="preserve">موسوعة الفتاوى الفلسطينية، </w:t>
      </w:r>
      <w:r>
        <w:rPr>
          <w:rFonts w:ascii="ATraditional Arabic" w:hAnsi="ATraditional Arabic" w:cs="ATraditional Arabic" w:hint="cs"/>
          <w:sz w:val="28"/>
          <w:szCs w:val="28"/>
          <w:rtl/>
        </w:rPr>
        <w:t>صـ</w:t>
      </w:r>
      <w:r w:rsidRPr="00CF354F">
        <w:rPr>
          <w:rFonts w:ascii="ATraditional Arabic" w:hAnsi="ATraditional Arabic" w:cs="ATraditional Arabic" w:hint="cs"/>
          <w:sz w:val="28"/>
          <w:szCs w:val="28"/>
          <w:rtl/>
        </w:rPr>
        <w:t>388-391</w:t>
      </w:r>
    </w:p>
  </w:footnote>
  <w:footnote w:id="81">
    <w:p w14:paraId="3056185D" w14:textId="77777777" w:rsidR="00C40F92" w:rsidRPr="002A6C4C" w:rsidRDefault="00C40F92" w:rsidP="00C40F92">
      <w:pPr>
        <w:pStyle w:val="a3"/>
        <w:jc w:val="both"/>
        <w:rPr>
          <w:rFonts w:ascii="Traditional Arabic" w:hAnsi="Traditional Arabic" w:cs="Traditional Arabic"/>
          <w:sz w:val="28"/>
          <w:szCs w:val="28"/>
          <w:rtl/>
          <w:lang w:bidi="ar-AE"/>
        </w:rPr>
      </w:pPr>
      <w:r w:rsidRPr="00CF354F">
        <w:rPr>
          <w:rFonts w:ascii="ATraditional Arabic" w:hAnsi="ATraditional Arabic" w:cs="ATraditional Arabic"/>
          <w:sz w:val="28"/>
          <w:szCs w:val="28"/>
        </w:rPr>
        <w:footnoteRef/>
      </w:r>
      <w:r w:rsidRPr="00CF354F">
        <w:rPr>
          <w:rFonts w:ascii="ATraditional Arabic" w:hAnsi="ATraditional Arabic" w:cs="ATraditional Arabic"/>
          <w:sz w:val="28"/>
          <w:szCs w:val="28"/>
          <w:rtl/>
        </w:rPr>
        <w:t xml:space="preserve"> </w:t>
      </w:r>
      <w:r w:rsidRPr="00CF354F">
        <w:rPr>
          <w:rFonts w:ascii="ATraditional Arabic" w:hAnsi="ATraditional Arabic" w:cs="ATraditional Arabic" w:hint="cs"/>
          <w:sz w:val="28"/>
          <w:szCs w:val="28"/>
          <w:rtl/>
        </w:rPr>
        <w:t xml:space="preserve">المصدر السابق، </w:t>
      </w:r>
      <w:r>
        <w:rPr>
          <w:rFonts w:ascii="ATraditional Arabic" w:hAnsi="ATraditional Arabic" w:cs="ATraditional Arabic" w:hint="cs"/>
          <w:sz w:val="28"/>
          <w:szCs w:val="28"/>
          <w:rtl/>
        </w:rPr>
        <w:t>صـ</w:t>
      </w:r>
      <w:r w:rsidRPr="00CF354F">
        <w:rPr>
          <w:rFonts w:ascii="ATraditional Arabic" w:hAnsi="ATraditional Arabic" w:cs="ATraditional Arabic" w:hint="cs"/>
          <w:sz w:val="28"/>
          <w:szCs w:val="28"/>
          <w:rtl/>
        </w:rPr>
        <w:t>392-393</w:t>
      </w:r>
    </w:p>
  </w:footnote>
  <w:footnote w:id="82">
    <w:p w14:paraId="71F17A6E" w14:textId="77777777" w:rsidR="00C40F92" w:rsidRPr="00CF354F" w:rsidRDefault="00C40F92" w:rsidP="00C40F92">
      <w:pPr>
        <w:pStyle w:val="a3"/>
        <w:jc w:val="both"/>
        <w:rPr>
          <w:rFonts w:ascii="ATraditional Arabic" w:hAnsi="ATraditional Arabic" w:cs="ATraditional Arabic"/>
          <w:sz w:val="28"/>
          <w:szCs w:val="28"/>
        </w:rPr>
      </w:pPr>
      <w:r w:rsidRPr="00CF354F">
        <w:rPr>
          <w:rFonts w:ascii="ATraditional Arabic" w:hAnsi="ATraditional Arabic" w:cs="ATraditional Arabic"/>
          <w:sz w:val="28"/>
          <w:szCs w:val="28"/>
        </w:rPr>
        <w:footnoteRef/>
      </w:r>
      <w:r w:rsidRPr="00CF354F">
        <w:rPr>
          <w:rFonts w:ascii="ATraditional Arabic" w:hAnsi="ATraditional Arabic" w:cs="ATraditional Arabic"/>
          <w:sz w:val="28"/>
          <w:szCs w:val="28"/>
          <w:rtl/>
        </w:rPr>
        <w:t xml:space="preserve"> </w:t>
      </w:r>
      <w:r w:rsidRPr="00CF354F">
        <w:rPr>
          <w:rFonts w:ascii="ATraditional Arabic" w:hAnsi="ATraditional Arabic" w:cs="ATraditional Arabic" w:hint="cs"/>
          <w:sz w:val="28"/>
          <w:szCs w:val="28"/>
          <w:rtl/>
        </w:rPr>
        <w:t>المصدر السابق، صـ394</w:t>
      </w:r>
    </w:p>
  </w:footnote>
  <w:footnote w:id="83">
    <w:p w14:paraId="57F2B536" w14:textId="77777777" w:rsidR="00C40F92" w:rsidRPr="00CF354F" w:rsidRDefault="00C40F92" w:rsidP="00C40F92">
      <w:pPr>
        <w:pStyle w:val="a3"/>
        <w:jc w:val="both"/>
        <w:rPr>
          <w:rFonts w:ascii="ATraditional Arabic" w:hAnsi="ATraditional Arabic" w:cs="ATraditional Arabic"/>
          <w:sz w:val="28"/>
          <w:szCs w:val="28"/>
        </w:rPr>
      </w:pPr>
      <w:r w:rsidRPr="00CF354F">
        <w:rPr>
          <w:rFonts w:ascii="ATraditional Arabic" w:hAnsi="ATraditional Arabic" w:cs="ATraditional Arabic"/>
          <w:sz w:val="28"/>
          <w:szCs w:val="28"/>
        </w:rPr>
        <w:footnoteRef/>
      </w:r>
      <w:r w:rsidRPr="00CF354F">
        <w:rPr>
          <w:rFonts w:ascii="ATraditional Arabic" w:hAnsi="ATraditional Arabic" w:cs="ATraditional Arabic"/>
          <w:sz w:val="28"/>
          <w:szCs w:val="28"/>
          <w:rtl/>
        </w:rPr>
        <w:t xml:space="preserve"> </w:t>
      </w:r>
      <w:r w:rsidRPr="00CF354F">
        <w:rPr>
          <w:rFonts w:ascii="ATraditional Arabic" w:hAnsi="ATraditional Arabic" w:cs="ATraditional Arabic" w:hint="cs"/>
          <w:sz w:val="28"/>
          <w:szCs w:val="28"/>
          <w:rtl/>
        </w:rPr>
        <w:t>المصدر السابق، صـ395-396</w:t>
      </w:r>
    </w:p>
  </w:footnote>
  <w:footnote w:id="84">
    <w:p w14:paraId="151EBE26" w14:textId="77777777" w:rsidR="00C40F92" w:rsidRDefault="00C40F92" w:rsidP="00C40F92">
      <w:pPr>
        <w:pStyle w:val="a3"/>
        <w:jc w:val="both"/>
        <w:rPr>
          <w:rtl/>
        </w:rPr>
      </w:pPr>
      <w:r w:rsidRPr="00CF354F">
        <w:rPr>
          <w:rFonts w:ascii="ATraditional Arabic" w:hAnsi="ATraditional Arabic" w:cs="ATraditional Arabic"/>
          <w:sz w:val="28"/>
          <w:szCs w:val="28"/>
        </w:rPr>
        <w:footnoteRef/>
      </w:r>
      <w:r w:rsidRPr="00CF354F">
        <w:rPr>
          <w:rFonts w:ascii="ATraditional Arabic" w:hAnsi="ATraditional Arabic" w:cs="ATraditional Arabic"/>
          <w:sz w:val="28"/>
          <w:szCs w:val="28"/>
          <w:rtl/>
        </w:rPr>
        <w:t xml:space="preserve"> </w:t>
      </w:r>
      <w:r w:rsidRPr="00CF354F">
        <w:rPr>
          <w:rFonts w:ascii="ATraditional Arabic" w:hAnsi="ATraditional Arabic" w:cs="ATraditional Arabic" w:hint="cs"/>
          <w:sz w:val="28"/>
          <w:szCs w:val="28"/>
          <w:rtl/>
        </w:rPr>
        <w:t>راجع الفتوى كاملة في: يوسف القرضاوي، فقه الجهاد، ط3، مكتبة وهبة، القاهرة، 1431ه-2010م، 2/1455</w:t>
      </w:r>
    </w:p>
  </w:footnote>
  <w:footnote w:id="85">
    <w:p w14:paraId="17DC7046" w14:textId="77777777" w:rsidR="004450B8" w:rsidRPr="004450B8" w:rsidRDefault="004450B8" w:rsidP="004450B8">
      <w:pPr>
        <w:jc w:val="both"/>
        <w:rPr>
          <w:rFonts w:ascii="Calibri" w:eastAsia="Calibri" w:hAnsi="Calibri" w:cs="ATraditional Arabic"/>
          <w:sz w:val="28"/>
          <w:szCs w:val="28"/>
        </w:rPr>
      </w:pPr>
      <w:r w:rsidRPr="004450B8">
        <w:rPr>
          <w:rFonts w:ascii="Calibri" w:eastAsia="Calibri" w:hAnsi="Calibri" w:cs="ATraditional Arabic"/>
          <w:sz w:val="28"/>
          <w:szCs w:val="28"/>
          <w:rtl/>
        </w:rPr>
        <w:sym w:font="Symbol" w:char="F02A"/>
      </w:r>
      <w:r w:rsidRPr="004450B8">
        <w:rPr>
          <w:rFonts w:ascii="Calibri" w:eastAsia="Calibri" w:hAnsi="Calibri" w:cs="ATraditional Arabic"/>
          <w:sz w:val="28"/>
          <w:szCs w:val="28"/>
          <w:rtl/>
        </w:rPr>
        <w:t xml:space="preserve"> </w:t>
      </w:r>
      <w:bookmarkStart w:id="14" w:name="_Hlk100324953"/>
      <w:r w:rsidRPr="004450B8">
        <w:rPr>
          <w:rFonts w:ascii="Calibri" w:eastAsia="Calibri" w:hAnsi="Calibri" w:cs="ATraditional Arabic"/>
          <w:sz w:val="28"/>
          <w:szCs w:val="28"/>
          <w:rtl/>
        </w:rPr>
        <w:t>أستاذ أصول الفقه ومقاصد الشريعة والسياسة الشرعية المشارك، عضو هيئة علماء فلسطين، والاتحاد العالمي لعلماء المسلمين، ورئيس مركز معراج للبحوث والدراسات.</w:t>
      </w:r>
      <w:bookmarkEnd w:id="14"/>
    </w:p>
  </w:footnote>
  <w:footnote w:id="86">
    <w:p w14:paraId="7ECBDA88" w14:textId="21041B45" w:rsidR="004450B8" w:rsidRDefault="004450B8" w:rsidP="004450B8">
      <w:pPr>
        <w:jc w:val="both"/>
        <w:rPr>
          <w:rtl/>
          <w:lang w:bidi="ar-EG"/>
        </w:rPr>
      </w:pPr>
      <w:r w:rsidRPr="004450B8">
        <w:rPr>
          <w:rFonts w:ascii="Calibri" w:eastAsia="Calibri" w:hAnsi="Calibri" w:cs="ATraditional Arabic"/>
          <w:sz w:val="28"/>
          <w:szCs w:val="28"/>
          <w:rtl/>
        </w:rPr>
        <w:sym w:font="Symbol" w:char="F02A"/>
      </w:r>
      <w:r w:rsidRPr="004450B8">
        <w:rPr>
          <w:rFonts w:ascii="Calibri" w:eastAsia="Calibri" w:hAnsi="Calibri" w:cs="ATraditional Arabic" w:hint="cs"/>
          <w:sz w:val="28"/>
          <w:szCs w:val="28"/>
          <w:rtl/>
        </w:rPr>
        <w:t>*</w:t>
      </w:r>
      <w:r w:rsidRPr="004450B8">
        <w:rPr>
          <w:rFonts w:ascii="Calibri" w:eastAsia="Calibri" w:hAnsi="Calibri" w:cs="ATraditional Arabic"/>
          <w:sz w:val="28"/>
          <w:szCs w:val="28"/>
          <w:rtl/>
        </w:rPr>
        <w:t xml:space="preserve"> </w:t>
      </w:r>
      <w:bookmarkStart w:id="15" w:name="_Hlk100324970"/>
      <w:r w:rsidRPr="004450B8">
        <w:rPr>
          <w:rFonts w:ascii="Calibri" w:eastAsia="Calibri" w:hAnsi="Calibri" w:cs="ATraditional Arabic" w:hint="cs"/>
          <w:sz w:val="28"/>
          <w:szCs w:val="28"/>
          <w:rtl/>
        </w:rPr>
        <w:t>دكتوراه</w:t>
      </w:r>
      <w:r w:rsidRPr="004450B8">
        <w:rPr>
          <w:rFonts w:ascii="Calibri" w:eastAsia="Calibri" w:hAnsi="Calibri" w:cs="ATraditional Arabic"/>
          <w:sz w:val="28"/>
          <w:szCs w:val="28"/>
          <w:rtl/>
        </w:rPr>
        <w:t xml:space="preserve"> </w:t>
      </w:r>
      <w:r w:rsidRPr="004450B8">
        <w:rPr>
          <w:rFonts w:ascii="Calibri" w:eastAsia="Calibri" w:hAnsi="Calibri" w:cs="ATraditional Arabic" w:hint="cs"/>
          <w:sz w:val="28"/>
          <w:szCs w:val="28"/>
          <w:rtl/>
        </w:rPr>
        <w:t>أصول الفقه ومقاصد الشريعة والسياسة الشرعية، عضو هيئة علماء فلسطين، والاتحاد العالمي لعلماء المسلمين، ونائب رئيس مركز معراج للبحوث والدراسات سابقا</w:t>
      </w:r>
      <w:r>
        <w:rPr>
          <w:rFonts w:ascii="Calibri" w:eastAsia="Calibri" w:hAnsi="Calibri" w:cs="ATraditional Arabic" w:hint="cs"/>
          <w:sz w:val="28"/>
          <w:szCs w:val="28"/>
          <w:rtl/>
        </w:rPr>
        <w:t>ً</w:t>
      </w:r>
      <w:r w:rsidRPr="004450B8">
        <w:rPr>
          <w:rFonts w:ascii="Calibri" w:eastAsia="Calibri" w:hAnsi="Calibri" w:cs="ATraditional Arabic" w:hint="cs"/>
          <w:sz w:val="28"/>
          <w:szCs w:val="28"/>
          <w:rtl/>
        </w:rPr>
        <w:t>.</w:t>
      </w:r>
      <w:bookmarkEnd w:id="15"/>
    </w:p>
  </w:footnote>
  <w:footnote w:id="87">
    <w:p w14:paraId="6D8BA0F1" w14:textId="77777777" w:rsidR="004450B8" w:rsidRPr="004450B8" w:rsidRDefault="004450B8" w:rsidP="004450B8">
      <w:pPr>
        <w:pStyle w:val="a3"/>
        <w:jc w:val="both"/>
        <w:rPr>
          <w:rFonts w:cs="ATraditional Arabic"/>
          <w:sz w:val="28"/>
          <w:szCs w:val="28"/>
          <w:rtl/>
        </w:rPr>
      </w:pPr>
      <w:r w:rsidRPr="004450B8">
        <w:rPr>
          <w:rStyle w:val="a4"/>
          <w:rFonts w:hint="default"/>
          <w:sz w:val="28"/>
        </w:rPr>
        <w:footnoteRef/>
      </w:r>
      <w:r w:rsidRPr="004450B8">
        <w:rPr>
          <w:sz w:val="28"/>
          <w:szCs w:val="28"/>
          <w:rtl/>
        </w:rPr>
        <w:t xml:space="preserve"> </w:t>
      </w:r>
      <w:r w:rsidRPr="004450B8">
        <w:rPr>
          <w:rFonts w:cs="ATraditional Arabic"/>
          <w:sz w:val="28"/>
          <w:szCs w:val="28"/>
          <w:rtl/>
        </w:rPr>
        <w:t>وثيقة "سلام من أجل الازدهار" رؤية لتحسين حياة الشعبين الفلسطيني والإسرائيلي، ترجمة د. نايف جراد، ص</w:t>
      </w:r>
      <w:r w:rsidRPr="004450B8">
        <w:rPr>
          <w:rFonts w:cs="ATraditional Arabic" w:hint="cs"/>
          <w:sz w:val="28"/>
          <w:szCs w:val="28"/>
          <w:rtl/>
        </w:rPr>
        <w:t>ـ</w:t>
      </w:r>
      <w:r w:rsidRPr="004450B8">
        <w:rPr>
          <w:rFonts w:cs="ATraditional Arabic"/>
          <w:sz w:val="28"/>
          <w:szCs w:val="28"/>
          <w:rtl/>
        </w:rPr>
        <w:t>10</w:t>
      </w:r>
    </w:p>
  </w:footnote>
  <w:footnote w:id="88">
    <w:p w14:paraId="20AA4267" w14:textId="77777777" w:rsidR="004450B8" w:rsidRPr="004450B8" w:rsidRDefault="004450B8" w:rsidP="004450B8">
      <w:pPr>
        <w:pStyle w:val="a3"/>
        <w:jc w:val="both"/>
        <w:rPr>
          <w:sz w:val="28"/>
          <w:szCs w:val="28"/>
          <w:rtl/>
        </w:rPr>
      </w:pPr>
      <w:r w:rsidRPr="004450B8">
        <w:rPr>
          <w:rStyle w:val="a4"/>
          <w:rFonts w:hint="default"/>
          <w:sz w:val="28"/>
        </w:rPr>
        <w:footnoteRef/>
      </w:r>
      <w:r w:rsidRPr="004450B8">
        <w:rPr>
          <w:sz w:val="28"/>
          <w:szCs w:val="28"/>
          <w:rtl/>
        </w:rPr>
        <w:t xml:space="preserve"> </w:t>
      </w:r>
      <w:bookmarkStart w:id="17" w:name="_Hlk93484961"/>
      <w:r w:rsidRPr="004450B8">
        <w:rPr>
          <w:rFonts w:cs="ATraditional Arabic" w:hint="cs"/>
          <w:sz w:val="28"/>
          <w:szCs w:val="28"/>
          <w:rtl/>
        </w:rPr>
        <w:t>المرجع السابق،</w:t>
      </w:r>
      <w:r w:rsidRPr="004450B8">
        <w:rPr>
          <w:rFonts w:cs="ATraditional Arabic"/>
          <w:sz w:val="28"/>
          <w:szCs w:val="28"/>
          <w:rtl/>
        </w:rPr>
        <w:t xml:space="preserve"> ص</w:t>
      </w:r>
      <w:bookmarkEnd w:id="17"/>
      <w:r w:rsidRPr="004450B8">
        <w:rPr>
          <w:rFonts w:cs="ATraditional Arabic" w:hint="cs"/>
          <w:sz w:val="28"/>
          <w:szCs w:val="28"/>
          <w:rtl/>
        </w:rPr>
        <w:t>ـ</w:t>
      </w:r>
      <w:r w:rsidRPr="004450B8">
        <w:rPr>
          <w:rFonts w:cs="ATraditional Arabic"/>
          <w:sz w:val="28"/>
          <w:szCs w:val="28"/>
          <w:rtl/>
        </w:rPr>
        <w:t>9</w:t>
      </w:r>
    </w:p>
  </w:footnote>
  <w:footnote w:id="89">
    <w:p w14:paraId="3EC21ED8" w14:textId="77777777" w:rsidR="004450B8" w:rsidRPr="004450B8" w:rsidRDefault="004450B8" w:rsidP="004450B8">
      <w:pPr>
        <w:pStyle w:val="a3"/>
        <w:jc w:val="both"/>
        <w:rPr>
          <w:rFonts w:cs="ATraditional Arabic"/>
          <w:sz w:val="28"/>
          <w:szCs w:val="28"/>
          <w:rtl/>
        </w:rPr>
      </w:pPr>
      <w:r w:rsidRPr="004450B8">
        <w:rPr>
          <w:rStyle w:val="a4"/>
          <w:rFonts w:hint="default"/>
          <w:sz w:val="28"/>
        </w:rPr>
        <w:footnoteRef/>
      </w:r>
      <w:r w:rsidRPr="004450B8">
        <w:rPr>
          <w:sz w:val="28"/>
          <w:szCs w:val="28"/>
          <w:rtl/>
        </w:rPr>
        <w:t xml:space="preserve"> </w:t>
      </w:r>
      <w:r w:rsidRPr="004450B8">
        <w:rPr>
          <w:rFonts w:cs="ATraditional Arabic" w:hint="cs"/>
          <w:sz w:val="28"/>
          <w:szCs w:val="28"/>
          <w:rtl/>
        </w:rPr>
        <w:t>المرجع السابق،</w:t>
      </w:r>
      <w:r w:rsidRPr="004450B8">
        <w:rPr>
          <w:rFonts w:cs="ATraditional Arabic"/>
          <w:sz w:val="28"/>
          <w:szCs w:val="28"/>
          <w:rtl/>
        </w:rPr>
        <w:t xml:space="preserve"> ص</w:t>
      </w:r>
      <w:r w:rsidRPr="004450B8">
        <w:rPr>
          <w:rFonts w:cs="ATraditional Arabic" w:hint="cs"/>
          <w:sz w:val="28"/>
          <w:szCs w:val="28"/>
          <w:rtl/>
        </w:rPr>
        <w:t>ـ</w:t>
      </w:r>
      <w:r w:rsidRPr="004450B8">
        <w:rPr>
          <w:rFonts w:cs="ATraditional Arabic"/>
          <w:sz w:val="28"/>
          <w:szCs w:val="28"/>
          <w:rtl/>
        </w:rPr>
        <w:t>33</w:t>
      </w:r>
    </w:p>
  </w:footnote>
  <w:footnote w:id="90">
    <w:p w14:paraId="38260B80" w14:textId="77777777" w:rsidR="004450B8" w:rsidRPr="004450B8" w:rsidRDefault="004450B8" w:rsidP="004450B8">
      <w:pPr>
        <w:pStyle w:val="a3"/>
        <w:jc w:val="both"/>
        <w:rPr>
          <w:rFonts w:cs="ATraditional Arabic"/>
          <w:sz w:val="28"/>
          <w:szCs w:val="28"/>
          <w:rtl/>
        </w:rPr>
      </w:pPr>
      <w:r w:rsidRPr="004450B8">
        <w:rPr>
          <w:rStyle w:val="a4"/>
          <w:rFonts w:hint="default"/>
          <w:sz w:val="28"/>
        </w:rPr>
        <w:footnoteRef/>
      </w:r>
      <w:r w:rsidRPr="004450B8">
        <w:rPr>
          <w:sz w:val="28"/>
          <w:szCs w:val="28"/>
          <w:rtl/>
        </w:rPr>
        <w:t xml:space="preserve"> </w:t>
      </w:r>
      <w:r w:rsidRPr="004450B8">
        <w:rPr>
          <w:rFonts w:cs="ATraditional Arabic" w:hint="cs"/>
          <w:sz w:val="28"/>
          <w:szCs w:val="28"/>
          <w:rtl/>
        </w:rPr>
        <w:t>المرجع السابق،</w:t>
      </w:r>
      <w:r w:rsidRPr="004450B8">
        <w:rPr>
          <w:rFonts w:cs="ATraditional Arabic"/>
          <w:sz w:val="28"/>
          <w:szCs w:val="28"/>
          <w:rtl/>
        </w:rPr>
        <w:t xml:space="preserve"> ص</w:t>
      </w:r>
      <w:r w:rsidRPr="004450B8">
        <w:rPr>
          <w:rFonts w:cs="ATraditional Arabic" w:hint="cs"/>
          <w:sz w:val="28"/>
          <w:szCs w:val="28"/>
          <w:rtl/>
        </w:rPr>
        <w:t>ـ</w:t>
      </w:r>
      <w:r w:rsidRPr="004450B8">
        <w:rPr>
          <w:rFonts w:cs="ATraditional Arabic"/>
          <w:sz w:val="28"/>
          <w:szCs w:val="28"/>
          <w:rtl/>
        </w:rPr>
        <w:t>5</w:t>
      </w:r>
      <w:r w:rsidRPr="004450B8">
        <w:rPr>
          <w:rFonts w:cs="ATraditional Arabic" w:hint="cs"/>
          <w:sz w:val="28"/>
          <w:szCs w:val="28"/>
          <w:rtl/>
        </w:rPr>
        <w:t>7</w:t>
      </w:r>
    </w:p>
  </w:footnote>
  <w:footnote w:id="91">
    <w:p w14:paraId="26940ED5" w14:textId="77777777" w:rsidR="004450B8" w:rsidRPr="004450B8" w:rsidRDefault="004450B8" w:rsidP="004450B8">
      <w:pPr>
        <w:pStyle w:val="a3"/>
        <w:jc w:val="both"/>
        <w:rPr>
          <w:rFonts w:cs="ATraditional Arabic"/>
          <w:sz w:val="28"/>
          <w:szCs w:val="28"/>
        </w:rPr>
      </w:pPr>
      <w:r w:rsidRPr="004450B8">
        <w:rPr>
          <w:rStyle w:val="a4"/>
          <w:rFonts w:hint="default"/>
          <w:sz w:val="28"/>
        </w:rPr>
        <w:footnoteRef/>
      </w:r>
      <w:r w:rsidRPr="004450B8">
        <w:rPr>
          <w:sz w:val="28"/>
          <w:szCs w:val="28"/>
          <w:rtl/>
        </w:rPr>
        <w:t xml:space="preserve"> </w:t>
      </w:r>
      <w:r w:rsidRPr="004450B8">
        <w:rPr>
          <w:rFonts w:cs="ATraditional Arabic" w:hint="cs"/>
          <w:sz w:val="28"/>
          <w:szCs w:val="28"/>
          <w:rtl/>
        </w:rPr>
        <w:t>المرجع السابق،</w:t>
      </w:r>
      <w:r w:rsidRPr="004450B8">
        <w:rPr>
          <w:rFonts w:cs="ATraditional Arabic"/>
          <w:sz w:val="28"/>
          <w:szCs w:val="28"/>
          <w:rtl/>
        </w:rPr>
        <w:t xml:space="preserve"> ص</w:t>
      </w:r>
      <w:r w:rsidRPr="004450B8">
        <w:rPr>
          <w:rFonts w:cs="ATraditional Arabic" w:hint="cs"/>
          <w:sz w:val="28"/>
          <w:szCs w:val="28"/>
          <w:rtl/>
        </w:rPr>
        <w:t>ـ</w:t>
      </w:r>
      <w:r w:rsidRPr="004450B8">
        <w:rPr>
          <w:rFonts w:cs="ATraditional Arabic"/>
          <w:sz w:val="28"/>
          <w:szCs w:val="28"/>
          <w:rtl/>
        </w:rPr>
        <w:t>58</w:t>
      </w:r>
    </w:p>
  </w:footnote>
  <w:footnote w:id="92">
    <w:p w14:paraId="1909D959" w14:textId="77777777" w:rsidR="004450B8" w:rsidRPr="00D94B7B" w:rsidRDefault="004450B8" w:rsidP="004450B8">
      <w:pPr>
        <w:pStyle w:val="a3"/>
        <w:jc w:val="both"/>
        <w:rPr>
          <w:rFonts w:cs="ATraditional Arabic"/>
          <w:rtl/>
        </w:rPr>
      </w:pPr>
      <w:r w:rsidRPr="004450B8">
        <w:rPr>
          <w:rStyle w:val="a4"/>
          <w:rFonts w:hint="default"/>
          <w:sz w:val="28"/>
        </w:rPr>
        <w:footnoteRef/>
      </w:r>
      <w:r w:rsidRPr="004450B8">
        <w:rPr>
          <w:sz w:val="28"/>
          <w:szCs w:val="28"/>
          <w:rtl/>
        </w:rPr>
        <w:t xml:space="preserve"> </w:t>
      </w:r>
      <w:r w:rsidRPr="004450B8">
        <w:rPr>
          <w:rFonts w:cs="ATraditional Arabic" w:hint="cs"/>
          <w:sz w:val="28"/>
          <w:szCs w:val="28"/>
          <w:rtl/>
        </w:rPr>
        <w:t>المرجع السابق،</w:t>
      </w:r>
      <w:r w:rsidRPr="004450B8">
        <w:rPr>
          <w:rFonts w:cs="ATraditional Arabic"/>
          <w:sz w:val="28"/>
          <w:szCs w:val="28"/>
          <w:rtl/>
        </w:rPr>
        <w:t xml:space="preserve"> ص</w:t>
      </w:r>
      <w:r w:rsidRPr="004450B8">
        <w:rPr>
          <w:rFonts w:cs="ATraditional Arabic" w:hint="cs"/>
          <w:sz w:val="28"/>
          <w:szCs w:val="28"/>
          <w:rtl/>
        </w:rPr>
        <w:t>ـ</w:t>
      </w:r>
      <w:r w:rsidRPr="004450B8">
        <w:rPr>
          <w:rFonts w:cs="ATraditional Arabic"/>
          <w:sz w:val="28"/>
          <w:szCs w:val="28"/>
          <w:rtl/>
        </w:rPr>
        <w:t>19</w:t>
      </w:r>
    </w:p>
  </w:footnote>
  <w:footnote w:id="93">
    <w:p w14:paraId="29E3E840" w14:textId="77777777" w:rsidR="004450B8" w:rsidRPr="004450B8" w:rsidRDefault="004450B8" w:rsidP="004450B8">
      <w:pPr>
        <w:jc w:val="both"/>
        <w:rPr>
          <w:rFonts w:ascii="Calibri" w:eastAsia="Calibri" w:hAnsi="Calibri" w:cs="ATraditional Arabic"/>
          <w:sz w:val="28"/>
          <w:szCs w:val="28"/>
          <w:rtl/>
        </w:rPr>
      </w:pPr>
      <w:r w:rsidRPr="004450B8">
        <w:rPr>
          <w:rFonts w:ascii="Calibri" w:eastAsia="Calibri" w:hAnsi="Calibri" w:cs="ATraditional Arabic"/>
          <w:sz w:val="28"/>
          <w:szCs w:val="28"/>
        </w:rPr>
        <w:footnoteRef/>
      </w:r>
      <w:r w:rsidRPr="004450B8">
        <w:rPr>
          <w:rFonts w:ascii="Calibri" w:eastAsia="Calibri" w:hAnsi="Calibri" w:cs="ATraditional Arabic"/>
          <w:sz w:val="28"/>
          <w:szCs w:val="28"/>
          <w:rtl/>
        </w:rPr>
        <w:t xml:space="preserve"> ابن فارس، مقاييس اللغة، تحقيق عبد السلام هارون، دار الفكر، 1979م، 1/ 133</w:t>
      </w:r>
    </w:p>
  </w:footnote>
  <w:footnote w:id="94">
    <w:p w14:paraId="2751AC94" w14:textId="77777777" w:rsidR="004450B8" w:rsidRPr="004450B8" w:rsidRDefault="004450B8" w:rsidP="004450B8">
      <w:pPr>
        <w:jc w:val="both"/>
        <w:rPr>
          <w:rFonts w:ascii="Calibri" w:eastAsia="Calibri" w:hAnsi="Calibri" w:cs="ATraditional Arabic"/>
          <w:sz w:val="28"/>
          <w:szCs w:val="28"/>
          <w:rtl/>
        </w:rPr>
      </w:pPr>
      <w:r w:rsidRPr="004450B8">
        <w:rPr>
          <w:rFonts w:ascii="Calibri" w:eastAsia="Calibri" w:hAnsi="Calibri" w:cs="ATraditional Arabic"/>
          <w:sz w:val="28"/>
          <w:szCs w:val="28"/>
        </w:rPr>
        <w:footnoteRef/>
      </w:r>
      <w:r w:rsidRPr="004450B8">
        <w:rPr>
          <w:rFonts w:ascii="Calibri" w:eastAsia="Calibri" w:hAnsi="Calibri" w:cs="ATraditional Arabic"/>
          <w:sz w:val="28"/>
          <w:szCs w:val="28"/>
          <w:rtl/>
        </w:rPr>
        <w:t xml:space="preserve"> الجوهري</w:t>
      </w:r>
      <w:r w:rsidRPr="004450B8">
        <w:rPr>
          <w:rFonts w:ascii="Calibri" w:eastAsia="Calibri" w:hAnsi="Calibri" w:cs="ATraditional Arabic" w:hint="cs"/>
          <w:sz w:val="28"/>
          <w:szCs w:val="28"/>
          <w:rtl/>
        </w:rPr>
        <w:t>،</w:t>
      </w:r>
      <w:r w:rsidRPr="004450B8">
        <w:rPr>
          <w:rFonts w:ascii="Calibri" w:eastAsia="Calibri" w:hAnsi="Calibri" w:cs="ATraditional Arabic"/>
          <w:sz w:val="28"/>
          <w:szCs w:val="28"/>
          <w:rtl/>
        </w:rPr>
        <w:t xml:space="preserve"> تاج اللغة وصحاح العربية</w:t>
      </w:r>
      <w:r w:rsidRPr="004450B8">
        <w:rPr>
          <w:rFonts w:ascii="Calibri" w:eastAsia="Calibri" w:hAnsi="Calibri" w:cs="ATraditional Arabic" w:hint="cs"/>
          <w:sz w:val="28"/>
          <w:szCs w:val="28"/>
          <w:rtl/>
        </w:rPr>
        <w:t xml:space="preserve">، </w:t>
      </w:r>
      <w:r w:rsidRPr="004450B8">
        <w:rPr>
          <w:rFonts w:ascii="Calibri" w:eastAsia="Calibri" w:hAnsi="Calibri" w:cs="ATraditional Arabic"/>
          <w:sz w:val="28"/>
          <w:szCs w:val="28"/>
          <w:rtl/>
        </w:rPr>
        <w:t>5/ 2071، ابن منظور</w:t>
      </w:r>
      <w:r w:rsidRPr="004450B8">
        <w:rPr>
          <w:rFonts w:ascii="Calibri" w:eastAsia="Calibri" w:hAnsi="Calibri" w:cs="ATraditional Arabic" w:hint="cs"/>
          <w:sz w:val="28"/>
          <w:szCs w:val="28"/>
          <w:rtl/>
        </w:rPr>
        <w:t>،</w:t>
      </w:r>
      <w:r w:rsidRPr="004450B8">
        <w:rPr>
          <w:rFonts w:ascii="Calibri" w:eastAsia="Calibri" w:hAnsi="Calibri" w:cs="ATraditional Arabic"/>
          <w:sz w:val="28"/>
          <w:szCs w:val="28"/>
          <w:rtl/>
        </w:rPr>
        <w:t xml:space="preserve"> لسان العرب</w:t>
      </w:r>
      <w:r w:rsidRPr="004450B8">
        <w:rPr>
          <w:rFonts w:ascii="Calibri" w:eastAsia="Calibri" w:hAnsi="Calibri" w:cs="ATraditional Arabic" w:hint="cs"/>
          <w:sz w:val="28"/>
          <w:szCs w:val="28"/>
          <w:rtl/>
        </w:rPr>
        <w:t>،</w:t>
      </w:r>
      <w:r w:rsidRPr="004450B8">
        <w:rPr>
          <w:rFonts w:ascii="Calibri" w:eastAsia="Calibri" w:hAnsi="Calibri" w:cs="ATraditional Arabic"/>
          <w:sz w:val="28"/>
          <w:szCs w:val="28"/>
          <w:rtl/>
        </w:rPr>
        <w:t xml:space="preserve"> دار صادر، بيروت، ط3، 1414ه</w:t>
      </w:r>
      <w:r w:rsidRPr="004450B8">
        <w:rPr>
          <w:rFonts w:ascii="Calibri" w:eastAsia="Calibri" w:hAnsi="Calibri" w:cs="ATraditional Arabic" w:hint="cs"/>
          <w:sz w:val="28"/>
          <w:szCs w:val="28"/>
          <w:rtl/>
        </w:rPr>
        <w:t xml:space="preserve">، </w:t>
      </w:r>
      <w:r w:rsidRPr="004450B8">
        <w:rPr>
          <w:rFonts w:ascii="Calibri" w:eastAsia="Calibri" w:hAnsi="Calibri" w:cs="ATraditional Arabic"/>
          <w:sz w:val="28"/>
          <w:szCs w:val="28"/>
          <w:rtl/>
        </w:rPr>
        <w:t>13/ 21</w:t>
      </w:r>
    </w:p>
  </w:footnote>
  <w:footnote w:id="95">
    <w:p w14:paraId="03566EA1" w14:textId="77777777" w:rsidR="004450B8" w:rsidRPr="004450B8" w:rsidRDefault="004450B8" w:rsidP="004450B8">
      <w:pPr>
        <w:jc w:val="both"/>
        <w:rPr>
          <w:rFonts w:ascii="Calibri" w:eastAsia="Calibri" w:hAnsi="Calibri" w:cs="ATraditional Arabic"/>
          <w:sz w:val="28"/>
          <w:szCs w:val="28"/>
        </w:rPr>
      </w:pPr>
      <w:r w:rsidRPr="004450B8">
        <w:rPr>
          <w:rFonts w:ascii="Calibri" w:eastAsia="Calibri" w:hAnsi="Calibri" w:cs="ATraditional Arabic"/>
          <w:sz w:val="28"/>
          <w:szCs w:val="28"/>
        </w:rPr>
        <w:footnoteRef/>
      </w:r>
      <w:r w:rsidRPr="004450B8">
        <w:rPr>
          <w:rFonts w:ascii="Calibri" w:eastAsia="Calibri" w:hAnsi="Calibri" w:cs="ATraditional Arabic"/>
          <w:sz w:val="28"/>
          <w:szCs w:val="28"/>
          <w:rtl/>
        </w:rPr>
        <w:t xml:space="preserve"> الماتريدي</w:t>
      </w:r>
      <w:r w:rsidRPr="004450B8">
        <w:rPr>
          <w:rFonts w:ascii="Calibri" w:eastAsia="Calibri" w:hAnsi="Calibri" w:cs="ATraditional Arabic" w:hint="cs"/>
          <w:sz w:val="28"/>
          <w:szCs w:val="28"/>
          <w:rtl/>
        </w:rPr>
        <w:t>،</w:t>
      </w:r>
      <w:r w:rsidRPr="004450B8">
        <w:rPr>
          <w:rFonts w:ascii="Calibri" w:eastAsia="Calibri" w:hAnsi="Calibri" w:cs="ATraditional Arabic"/>
          <w:sz w:val="28"/>
          <w:szCs w:val="28"/>
          <w:rtl/>
        </w:rPr>
        <w:t xml:space="preserve"> تفسير الماتريدي</w:t>
      </w:r>
      <w:r w:rsidRPr="004450B8">
        <w:rPr>
          <w:rFonts w:ascii="Calibri" w:eastAsia="Calibri" w:hAnsi="Calibri" w:cs="ATraditional Arabic" w:hint="cs"/>
          <w:sz w:val="28"/>
          <w:szCs w:val="28"/>
          <w:rtl/>
        </w:rPr>
        <w:t>،</w:t>
      </w:r>
      <w:r w:rsidRPr="004450B8">
        <w:rPr>
          <w:rFonts w:ascii="Calibri" w:eastAsia="Calibri" w:hAnsi="Calibri" w:cs="ATraditional Arabic"/>
          <w:sz w:val="28"/>
          <w:szCs w:val="28"/>
          <w:rtl/>
        </w:rPr>
        <w:t xml:space="preserve"> تأويلات أهل السنة</w:t>
      </w:r>
      <w:r w:rsidRPr="004450B8">
        <w:rPr>
          <w:rFonts w:ascii="Calibri" w:eastAsia="Calibri" w:hAnsi="Calibri" w:cs="ATraditional Arabic" w:hint="cs"/>
          <w:sz w:val="28"/>
          <w:szCs w:val="28"/>
          <w:rtl/>
        </w:rPr>
        <w:t>،</w:t>
      </w:r>
      <w:r w:rsidRPr="004450B8">
        <w:rPr>
          <w:rFonts w:ascii="Calibri" w:eastAsia="Calibri" w:hAnsi="Calibri" w:cs="ATraditional Arabic"/>
          <w:sz w:val="28"/>
          <w:szCs w:val="28"/>
          <w:rtl/>
        </w:rPr>
        <w:t xml:space="preserve"> 10/ 621</w:t>
      </w:r>
    </w:p>
  </w:footnote>
  <w:footnote w:id="96">
    <w:p w14:paraId="25DEC732" w14:textId="77777777" w:rsidR="004450B8" w:rsidRPr="004450B8" w:rsidRDefault="004450B8" w:rsidP="004450B8">
      <w:pPr>
        <w:jc w:val="both"/>
        <w:rPr>
          <w:rFonts w:ascii="Calibri" w:eastAsia="Calibri" w:hAnsi="Calibri" w:cs="ATraditional Arabic"/>
          <w:sz w:val="28"/>
          <w:szCs w:val="28"/>
        </w:rPr>
      </w:pPr>
      <w:r w:rsidRPr="004450B8">
        <w:rPr>
          <w:rFonts w:ascii="Calibri" w:eastAsia="Calibri" w:hAnsi="Calibri" w:cs="ATraditional Arabic"/>
          <w:sz w:val="28"/>
          <w:szCs w:val="28"/>
        </w:rPr>
        <w:footnoteRef/>
      </w:r>
      <w:r w:rsidRPr="004450B8">
        <w:rPr>
          <w:rFonts w:ascii="Calibri" w:eastAsia="Calibri" w:hAnsi="Calibri" w:cs="ATraditional Arabic"/>
          <w:sz w:val="28"/>
          <w:szCs w:val="28"/>
          <w:rtl/>
        </w:rPr>
        <w:t xml:space="preserve"> ابن جزي</w:t>
      </w:r>
      <w:r w:rsidRPr="004450B8">
        <w:rPr>
          <w:rFonts w:ascii="Calibri" w:eastAsia="Calibri" w:hAnsi="Calibri" w:cs="ATraditional Arabic" w:hint="cs"/>
          <w:sz w:val="28"/>
          <w:szCs w:val="28"/>
          <w:rtl/>
        </w:rPr>
        <w:t>،</w:t>
      </w:r>
      <w:r w:rsidRPr="004450B8">
        <w:rPr>
          <w:rFonts w:ascii="Calibri" w:eastAsia="Calibri" w:hAnsi="Calibri" w:cs="ATraditional Arabic"/>
          <w:sz w:val="28"/>
          <w:szCs w:val="28"/>
          <w:rtl/>
        </w:rPr>
        <w:t xml:space="preserve"> التسهيل لعلوم التنزيل</w:t>
      </w:r>
      <w:r w:rsidRPr="004450B8">
        <w:rPr>
          <w:rFonts w:ascii="Calibri" w:eastAsia="Calibri" w:hAnsi="Calibri" w:cs="ATraditional Arabic" w:hint="cs"/>
          <w:sz w:val="28"/>
          <w:szCs w:val="28"/>
          <w:rtl/>
        </w:rPr>
        <w:t>،</w:t>
      </w:r>
      <w:r w:rsidRPr="004450B8">
        <w:rPr>
          <w:rFonts w:ascii="Calibri" w:eastAsia="Calibri" w:hAnsi="Calibri" w:cs="ATraditional Arabic"/>
          <w:sz w:val="28"/>
          <w:szCs w:val="28"/>
          <w:rtl/>
        </w:rPr>
        <w:t xml:space="preserve"> 2/ 515</w:t>
      </w:r>
    </w:p>
  </w:footnote>
  <w:footnote w:id="97">
    <w:p w14:paraId="6E8C7F2F" w14:textId="77777777" w:rsidR="004450B8" w:rsidRPr="004450B8" w:rsidRDefault="004450B8" w:rsidP="004450B8">
      <w:pPr>
        <w:jc w:val="both"/>
        <w:rPr>
          <w:rFonts w:ascii="Calibri" w:eastAsia="Calibri" w:hAnsi="Calibri" w:cs="ATraditional Arabic"/>
          <w:sz w:val="28"/>
          <w:szCs w:val="28"/>
          <w:rtl/>
        </w:rPr>
      </w:pPr>
      <w:r w:rsidRPr="004450B8">
        <w:rPr>
          <w:rFonts w:ascii="Calibri" w:eastAsia="Calibri" w:hAnsi="Calibri" w:cs="ATraditional Arabic"/>
          <w:sz w:val="28"/>
          <w:szCs w:val="28"/>
        </w:rPr>
        <w:footnoteRef/>
      </w:r>
      <w:r w:rsidRPr="004450B8">
        <w:rPr>
          <w:rFonts w:ascii="Calibri" w:eastAsia="Calibri" w:hAnsi="Calibri" w:cs="ATraditional Arabic"/>
          <w:sz w:val="28"/>
          <w:szCs w:val="28"/>
          <w:rtl/>
        </w:rPr>
        <w:t xml:space="preserve"> النسفي: طلبة الطلبة في الاصطلاحات الفقهية</w:t>
      </w:r>
      <w:r w:rsidRPr="004450B8">
        <w:rPr>
          <w:rFonts w:ascii="Calibri" w:eastAsia="Calibri" w:hAnsi="Calibri" w:cs="ATraditional Arabic" w:hint="cs"/>
          <w:sz w:val="28"/>
          <w:szCs w:val="28"/>
          <w:rtl/>
        </w:rPr>
        <w:t xml:space="preserve">، </w:t>
      </w:r>
      <w:r w:rsidRPr="004450B8">
        <w:rPr>
          <w:rFonts w:ascii="Calibri" w:eastAsia="Calibri" w:hAnsi="Calibri" w:cs="ATraditional Arabic"/>
          <w:sz w:val="28"/>
          <w:szCs w:val="28"/>
          <w:rtl/>
        </w:rPr>
        <w:t>ص</w:t>
      </w:r>
      <w:r w:rsidRPr="004450B8">
        <w:rPr>
          <w:rFonts w:ascii="Calibri" w:eastAsia="Calibri" w:hAnsi="Calibri" w:cs="ATraditional Arabic" w:hint="cs"/>
          <w:sz w:val="28"/>
          <w:szCs w:val="28"/>
          <w:rtl/>
        </w:rPr>
        <w:t>ـ</w:t>
      </w:r>
      <w:r w:rsidRPr="004450B8">
        <w:rPr>
          <w:rFonts w:ascii="Calibri" w:eastAsia="Calibri" w:hAnsi="Calibri" w:cs="ATraditional Arabic"/>
          <w:sz w:val="28"/>
          <w:szCs w:val="28"/>
          <w:rtl/>
        </w:rPr>
        <w:t xml:space="preserve"> 32</w:t>
      </w:r>
    </w:p>
  </w:footnote>
  <w:footnote w:id="98">
    <w:p w14:paraId="1EF82CDB" w14:textId="77777777" w:rsidR="004450B8" w:rsidRPr="0077278E" w:rsidRDefault="004450B8" w:rsidP="004450B8">
      <w:pPr>
        <w:jc w:val="both"/>
        <w:rPr>
          <w:rFonts w:ascii="Calibri" w:eastAsia="Calibri" w:hAnsi="Calibri" w:cs="ATraditional Arabic"/>
          <w:sz w:val="28"/>
          <w:szCs w:val="28"/>
        </w:rPr>
      </w:pPr>
      <w:r w:rsidRPr="0077278E">
        <w:rPr>
          <w:rFonts w:ascii="Calibri" w:eastAsia="Calibri" w:hAnsi="Calibri" w:cs="ATraditional Arabic"/>
          <w:sz w:val="28"/>
          <w:szCs w:val="28"/>
        </w:rPr>
        <w:footnoteRef/>
      </w:r>
      <w:r w:rsidRPr="0077278E">
        <w:rPr>
          <w:rFonts w:ascii="Calibri" w:eastAsia="Calibri" w:hAnsi="Calibri" w:cs="ATraditional Arabic"/>
          <w:sz w:val="28"/>
          <w:szCs w:val="28"/>
          <w:rtl/>
        </w:rPr>
        <w:t xml:space="preserve"> زكريا الأنصاري</w:t>
      </w:r>
      <w:r w:rsidRPr="0077278E">
        <w:rPr>
          <w:rFonts w:ascii="Calibri" w:eastAsia="Calibri" w:hAnsi="Calibri" w:cs="ATraditional Arabic" w:hint="cs"/>
          <w:sz w:val="28"/>
          <w:szCs w:val="28"/>
          <w:rtl/>
        </w:rPr>
        <w:t>،</w:t>
      </w:r>
      <w:r w:rsidRPr="0077278E">
        <w:rPr>
          <w:rFonts w:ascii="Calibri" w:eastAsia="Calibri" w:hAnsi="Calibri" w:cs="ATraditional Arabic"/>
          <w:sz w:val="28"/>
          <w:szCs w:val="28"/>
          <w:rtl/>
        </w:rPr>
        <w:t xml:space="preserve"> فتح الوهاب بشرح منهج الطلاب</w:t>
      </w:r>
      <w:r w:rsidRPr="0077278E">
        <w:rPr>
          <w:rFonts w:ascii="Calibri" w:eastAsia="Calibri" w:hAnsi="Calibri" w:cs="ATraditional Arabic" w:hint="cs"/>
          <w:sz w:val="28"/>
          <w:szCs w:val="28"/>
          <w:rtl/>
        </w:rPr>
        <w:t>،</w:t>
      </w:r>
      <w:r w:rsidRPr="0077278E">
        <w:rPr>
          <w:rFonts w:ascii="Calibri" w:eastAsia="Calibri" w:hAnsi="Calibri" w:cs="ATraditional Arabic"/>
          <w:sz w:val="28"/>
          <w:szCs w:val="28"/>
          <w:rtl/>
        </w:rPr>
        <w:t xml:space="preserve"> 2/ 215</w:t>
      </w:r>
    </w:p>
  </w:footnote>
  <w:footnote w:id="99">
    <w:p w14:paraId="31DD8DEC" w14:textId="77777777" w:rsidR="004450B8" w:rsidRPr="0077278E" w:rsidRDefault="004450B8" w:rsidP="004450B8">
      <w:pPr>
        <w:jc w:val="both"/>
        <w:rPr>
          <w:rFonts w:ascii="Calibri" w:eastAsia="Calibri" w:hAnsi="Calibri" w:cs="ATraditional Arabic"/>
          <w:sz w:val="28"/>
          <w:szCs w:val="28"/>
        </w:rPr>
      </w:pPr>
      <w:r w:rsidRPr="0077278E">
        <w:rPr>
          <w:rFonts w:ascii="Calibri" w:eastAsia="Calibri" w:hAnsi="Calibri" w:cs="ATraditional Arabic"/>
          <w:sz w:val="28"/>
          <w:szCs w:val="28"/>
        </w:rPr>
        <w:footnoteRef/>
      </w:r>
      <w:r w:rsidRPr="0077278E">
        <w:rPr>
          <w:rFonts w:ascii="Calibri" w:eastAsia="Calibri" w:hAnsi="Calibri" w:cs="ATraditional Arabic"/>
          <w:sz w:val="28"/>
          <w:szCs w:val="28"/>
          <w:rtl/>
        </w:rPr>
        <w:t xml:space="preserve"> خالد وليد محمود</w:t>
      </w:r>
      <w:r w:rsidRPr="0077278E">
        <w:rPr>
          <w:rFonts w:ascii="Calibri" w:eastAsia="Calibri" w:hAnsi="Calibri" w:cs="ATraditional Arabic" w:hint="cs"/>
          <w:sz w:val="28"/>
          <w:szCs w:val="28"/>
          <w:rtl/>
        </w:rPr>
        <w:t>،</w:t>
      </w:r>
      <w:r w:rsidRPr="0077278E">
        <w:rPr>
          <w:rFonts w:ascii="Calibri" w:eastAsia="Calibri" w:hAnsi="Calibri" w:cs="ATraditional Arabic"/>
          <w:sz w:val="28"/>
          <w:szCs w:val="28"/>
          <w:rtl/>
        </w:rPr>
        <w:t xml:space="preserve"> آفاق الأمن الإسرائيلي الواقع والمستقبل</w:t>
      </w:r>
      <w:r w:rsidRPr="0077278E">
        <w:rPr>
          <w:rFonts w:ascii="Calibri" w:eastAsia="Calibri" w:hAnsi="Calibri" w:cs="ATraditional Arabic" w:hint="cs"/>
          <w:sz w:val="28"/>
          <w:szCs w:val="28"/>
          <w:rtl/>
        </w:rPr>
        <w:t xml:space="preserve">، </w:t>
      </w:r>
      <w:r w:rsidRPr="0077278E">
        <w:rPr>
          <w:rFonts w:ascii="Calibri" w:eastAsia="Calibri" w:hAnsi="Calibri" w:cs="ATraditional Arabic"/>
          <w:sz w:val="28"/>
          <w:szCs w:val="28"/>
          <w:rtl/>
        </w:rPr>
        <w:t>ص</w:t>
      </w:r>
      <w:r w:rsidRPr="0077278E">
        <w:rPr>
          <w:rFonts w:ascii="Calibri" w:eastAsia="Calibri" w:hAnsi="Calibri" w:cs="ATraditional Arabic" w:hint="cs"/>
          <w:sz w:val="28"/>
          <w:szCs w:val="28"/>
          <w:rtl/>
        </w:rPr>
        <w:t>ـ</w:t>
      </w:r>
      <w:r w:rsidRPr="0077278E">
        <w:rPr>
          <w:rFonts w:ascii="Calibri" w:eastAsia="Calibri" w:hAnsi="Calibri" w:cs="ATraditional Arabic"/>
          <w:sz w:val="28"/>
          <w:szCs w:val="28"/>
          <w:rtl/>
        </w:rPr>
        <w:t xml:space="preserve"> 35</w:t>
      </w:r>
    </w:p>
  </w:footnote>
  <w:footnote w:id="100">
    <w:p w14:paraId="1B9A71B3" w14:textId="77777777" w:rsidR="004450B8" w:rsidRPr="0077278E" w:rsidRDefault="004450B8" w:rsidP="004450B8">
      <w:pPr>
        <w:jc w:val="both"/>
        <w:rPr>
          <w:rFonts w:ascii="Calibri" w:eastAsia="Calibri" w:hAnsi="Calibri" w:cs="ATraditional Arabic"/>
          <w:sz w:val="28"/>
          <w:szCs w:val="28"/>
        </w:rPr>
      </w:pPr>
      <w:r w:rsidRPr="0077278E">
        <w:rPr>
          <w:rFonts w:ascii="Calibri" w:eastAsia="Calibri" w:hAnsi="Calibri" w:cs="ATraditional Arabic"/>
          <w:sz w:val="28"/>
          <w:szCs w:val="28"/>
        </w:rPr>
        <w:footnoteRef/>
      </w:r>
      <w:r w:rsidRPr="0077278E">
        <w:rPr>
          <w:rFonts w:ascii="Calibri" w:eastAsia="Calibri" w:hAnsi="Calibri" w:cs="ATraditional Arabic"/>
          <w:sz w:val="28"/>
          <w:szCs w:val="28"/>
          <w:rtl/>
        </w:rPr>
        <w:t xml:space="preserve"> عبد الوهاب كيالي</w:t>
      </w:r>
      <w:r w:rsidRPr="0077278E">
        <w:rPr>
          <w:rFonts w:ascii="Calibri" w:eastAsia="Calibri" w:hAnsi="Calibri" w:cs="ATraditional Arabic" w:hint="cs"/>
          <w:sz w:val="28"/>
          <w:szCs w:val="28"/>
          <w:rtl/>
        </w:rPr>
        <w:t>،</w:t>
      </w:r>
      <w:r w:rsidRPr="0077278E">
        <w:rPr>
          <w:rFonts w:ascii="Calibri" w:eastAsia="Calibri" w:hAnsi="Calibri" w:cs="ATraditional Arabic"/>
          <w:sz w:val="28"/>
          <w:szCs w:val="28"/>
          <w:rtl/>
        </w:rPr>
        <w:t xml:space="preserve"> موسوعة السياسة</w:t>
      </w:r>
      <w:r w:rsidRPr="0077278E">
        <w:rPr>
          <w:rFonts w:ascii="Calibri" w:eastAsia="Calibri" w:hAnsi="Calibri" w:cs="ATraditional Arabic" w:hint="cs"/>
          <w:sz w:val="28"/>
          <w:szCs w:val="28"/>
          <w:rtl/>
        </w:rPr>
        <w:t>،</w:t>
      </w:r>
      <w:r w:rsidRPr="0077278E">
        <w:rPr>
          <w:rFonts w:ascii="Calibri" w:eastAsia="Calibri" w:hAnsi="Calibri" w:cs="ATraditional Arabic"/>
          <w:sz w:val="28"/>
          <w:szCs w:val="28"/>
          <w:rtl/>
        </w:rPr>
        <w:t xml:space="preserve"> 1/331</w:t>
      </w:r>
    </w:p>
  </w:footnote>
  <w:footnote w:id="101">
    <w:p w14:paraId="0F08A723" w14:textId="77777777" w:rsidR="004450B8" w:rsidRPr="0077278E" w:rsidRDefault="004450B8" w:rsidP="004450B8">
      <w:pPr>
        <w:jc w:val="both"/>
        <w:rPr>
          <w:rFonts w:ascii="Calibri" w:eastAsia="Calibri" w:hAnsi="Calibri" w:cs="ATraditional Arabic"/>
          <w:sz w:val="28"/>
          <w:szCs w:val="28"/>
        </w:rPr>
      </w:pPr>
      <w:r w:rsidRPr="0077278E">
        <w:rPr>
          <w:rFonts w:ascii="Calibri" w:eastAsia="Calibri" w:hAnsi="Calibri" w:cs="ATraditional Arabic"/>
          <w:sz w:val="28"/>
          <w:szCs w:val="28"/>
        </w:rPr>
        <w:footnoteRef/>
      </w:r>
      <w:r w:rsidRPr="0077278E">
        <w:rPr>
          <w:rFonts w:ascii="Calibri" w:eastAsia="Calibri" w:hAnsi="Calibri" w:cs="ATraditional Arabic"/>
          <w:sz w:val="28"/>
          <w:szCs w:val="28"/>
          <w:rtl/>
        </w:rPr>
        <w:t xml:space="preserve"> </w:t>
      </w:r>
      <w:r w:rsidRPr="0077278E">
        <w:rPr>
          <w:rFonts w:ascii="Calibri" w:eastAsia="Calibri" w:hAnsi="Calibri" w:cs="ATraditional Arabic"/>
          <w:sz w:val="28"/>
          <w:szCs w:val="28"/>
        </w:rPr>
        <w:t>Barry Buzan, People, States and Fear (London: Wheatsheaf Books, LTD, 1983), PP 6-10</w:t>
      </w:r>
      <w:r w:rsidRPr="0077278E">
        <w:rPr>
          <w:rFonts w:ascii="Calibri" w:eastAsia="Calibri" w:hAnsi="Calibri" w:cs="ATraditional Arabic"/>
          <w:sz w:val="28"/>
          <w:szCs w:val="28"/>
          <w:rtl/>
        </w:rPr>
        <w:t xml:space="preserve"> نقلاً عن: خالد وليد محمود</w:t>
      </w:r>
      <w:r w:rsidRPr="0077278E">
        <w:rPr>
          <w:rFonts w:ascii="Calibri" w:eastAsia="Calibri" w:hAnsi="Calibri" w:cs="ATraditional Arabic" w:hint="cs"/>
          <w:sz w:val="28"/>
          <w:szCs w:val="28"/>
          <w:rtl/>
        </w:rPr>
        <w:t>،</w:t>
      </w:r>
      <w:r w:rsidRPr="0077278E">
        <w:rPr>
          <w:rFonts w:ascii="Calibri" w:eastAsia="Calibri" w:hAnsi="Calibri" w:cs="ATraditional Arabic"/>
          <w:sz w:val="28"/>
          <w:szCs w:val="28"/>
          <w:rtl/>
        </w:rPr>
        <w:t xml:space="preserve"> آفاق الأمن الإسرائيلي الواقع والمستقبل</w:t>
      </w:r>
      <w:r w:rsidRPr="0077278E">
        <w:rPr>
          <w:rFonts w:ascii="Calibri" w:eastAsia="Calibri" w:hAnsi="Calibri" w:cs="ATraditional Arabic" w:hint="cs"/>
          <w:sz w:val="28"/>
          <w:szCs w:val="28"/>
          <w:rtl/>
        </w:rPr>
        <w:t>،</w:t>
      </w:r>
      <w:r w:rsidRPr="0077278E">
        <w:rPr>
          <w:rFonts w:ascii="Calibri" w:eastAsia="Calibri" w:hAnsi="Calibri" w:cs="ATraditional Arabic"/>
          <w:sz w:val="28"/>
          <w:szCs w:val="28"/>
          <w:rtl/>
        </w:rPr>
        <w:t xml:space="preserve"> ص</w:t>
      </w:r>
      <w:r w:rsidRPr="0077278E">
        <w:rPr>
          <w:rFonts w:ascii="Calibri" w:eastAsia="Calibri" w:hAnsi="Calibri" w:cs="ATraditional Arabic" w:hint="cs"/>
          <w:sz w:val="28"/>
          <w:szCs w:val="28"/>
          <w:rtl/>
        </w:rPr>
        <w:t>ـ</w:t>
      </w:r>
      <w:r w:rsidRPr="0077278E">
        <w:rPr>
          <w:rFonts w:ascii="Calibri" w:eastAsia="Calibri" w:hAnsi="Calibri" w:cs="ATraditional Arabic"/>
          <w:sz w:val="28"/>
          <w:szCs w:val="28"/>
          <w:rtl/>
        </w:rPr>
        <w:t xml:space="preserve"> 34-37</w:t>
      </w:r>
    </w:p>
  </w:footnote>
  <w:footnote w:id="102">
    <w:p w14:paraId="5A00ABA7" w14:textId="13295F62" w:rsidR="004450B8" w:rsidRPr="0077278E" w:rsidRDefault="004450B8" w:rsidP="004450B8">
      <w:pPr>
        <w:jc w:val="both"/>
        <w:rPr>
          <w:rFonts w:ascii="Calibri" w:eastAsia="Calibri" w:hAnsi="Calibri" w:cs="ATraditional Arabic"/>
          <w:sz w:val="28"/>
          <w:szCs w:val="28"/>
        </w:rPr>
      </w:pPr>
      <w:r w:rsidRPr="0077278E">
        <w:rPr>
          <w:rFonts w:ascii="Calibri" w:eastAsia="Calibri" w:hAnsi="Calibri" w:cs="ATraditional Arabic"/>
          <w:sz w:val="28"/>
          <w:szCs w:val="28"/>
        </w:rPr>
        <w:footnoteRef/>
      </w:r>
      <w:r w:rsidRPr="0077278E">
        <w:rPr>
          <w:rFonts w:ascii="Calibri" w:eastAsia="Calibri" w:hAnsi="Calibri" w:cs="ATraditional Arabic"/>
          <w:sz w:val="28"/>
          <w:szCs w:val="28"/>
          <w:rtl/>
        </w:rPr>
        <w:t xml:space="preserve"> </w:t>
      </w:r>
      <w:r w:rsidRPr="0077278E">
        <w:rPr>
          <w:rFonts w:ascii="Calibri" w:eastAsia="Calibri" w:hAnsi="Calibri" w:cs="ATraditional Arabic"/>
          <w:sz w:val="28"/>
          <w:szCs w:val="28"/>
        </w:rPr>
        <w:t>McNamara, The Essence of Security (New York: Harper Press, 1966), p149</w:t>
      </w:r>
      <w:r w:rsidRPr="0077278E">
        <w:rPr>
          <w:rFonts w:ascii="Calibri" w:eastAsia="Calibri" w:hAnsi="Calibri" w:cs="ATraditional Arabic"/>
          <w:sz w:val="28"/>
          <w:szCs w:val="28"/>
          <w:rtl/>
        </w:rPr>
        <w:t xml:space="preserve"> نقلاً عن: علاء عبد الحفيظ</w:t>
      </w:r>
      <w:r w:rsidRPr="0077278E">
        <w:rPr>
          <w:rFonts w:ascii="Calibri" w:eastAsia="Calibri" w:hAnsi="Calibri" w:cs="ATraditional Arabic" w:hint="cs"/>
          <w:sz w:val="28"/>
          <w:szCs w:val="28"/>
          <w:rtl/>
        </w:rPr>
        <w:t xml:space="preserve">، </w:t>
      </w:r>
      <w:r w:rsidRPr="0077278E">
        <w:rPr>
          <w:rFonts w:ascii="Calibri" w:eastAsia="Calibri" w:hAnsi="Calibri" w:cs="ATraditional Arabic"/>
          <w:sz w:val="28"/>
          <w:szCs w:val="28"/>
          <w:rtl/>
        </w:rPr>
        <w:t>الأمن</w:t>
      </w:r>
      <w:r w:rsidR="0077278E">
        <w:rPr>
          <w:rFonts w:ascii="Calibri" w:eastAsia="Calibri" w:hAnsi="Calibri" w:cs="ATraditional Arabic" w:hint="cs"/>
          <w:sz w:val="28"/>
          <w:szCs w:val="28"/>
          <w:rtl/>
        </w:rPr>
        <w:t xml:space="preserve"> </w:t>
      </w:r>
      <w:r w:rsidRPr="0077278E">
        <w:rPr>
          <w:rFonts w:ascii="Calibri" w:eastAsia="Calibri" w:hAnsi="Calibri" w:cs="ATraditional Arabic"/>
          <w:sz w:val="28"/>
          <w:szCs w:val="28"/>
          <w:rtl/>
        </w:rPr>
        <w:t>القومي..</w:t>
      </w:r>
      <w:r w:rsidRPr="0077278E">
        <w:rPr>
          <w:rFonts w:ascii="Calibri" w:eastAsia="Calibri" w:hAnsi="Calibri" w:cs="ATraditional Arabic" w:hint="cs"/>
          <w:sz w:val="28"/>
          <w:szCs w:val="28"/>
          <w:rtl/>
        </w:rPr>
        <w:t xml:space="preserve"> </w:t>
      </w:r>
      <w:r w:rsidRPr="0077278E">
        <w:rPr>
          <w:rFonts w:ascii="Calibri" w:eastAsia="Calibri" w:hAnsi="Calibri" w:cs="ATraditional Arabic"/>
          <w:sz w:val="28"/>
          <w:szCs w:val="28"/>
          <w:rtl/>
        </w:rPr>
        <w:t>المفهوم والأبعاد</w:t>
      </w:r>
      <w:r w:rsidRPr="0077278E">
        <w:rPr>
          <w:rFonts w:ascii="Calibri" w:eastAsia="Calibri" w:hAnsi="Calibri" w:cs="ATraditional Arabic" w:hint="cs"/>
          <w:sz w:val="28"/>
          <w:szCs w:val="28"/>
          <w:rtl/>
        </w:rPr>
        <w:t xml:space="preserve">، </w:t>
      </w:r>
      <w:r w:rsidRPr="0077278E">
        <w:rPr>
          <w:rFonts w:ascii="Calibri" w:eastAsia="Calibri" w:hAnsi="Calibri" w:cs="ATraditional Arabic"/>
          <w:sz w:val="28"/>
          <w:szCs w:val="28"/>
          <w:rtl/>
        </w:rPr>
        <w:t>ص</w:t>
      </w:r>
      <w:r w:rsidRPr="0077278E">
        <w:rPr>
          <w:rFonts w:ascii="Calibri" w:eastAsia="Calibri" w:hAnsi="Calibri" w:cs="ATraditional Arabic" w:hint="cs"/>
          <w:sz w:val="28"/>
          <w:szCs w:val="28"/>
          <w:rtl/>
        </w:rPr>
        <w:t>ـ</w:t>
      </w:r>
      <w:r w:rsidRPr="0077278E">
        <w:rPr>
          <w:rFonts w:ascii="Calibri" w:eastAsia="Calibri" w:hAnsi="Calibri" w:cs="ATraditional Arabic"/>
          <w:sz w:val="28"/>
          <w:szCs w:val="28"/>
          <w:rtl/>
        </w:rPr>
        <w:t>6، بحث نشره المعهد المصري للسياسات ضمن سلسله الدراسات السياسية بتاريخ 11 مارس 2020م.</w:t>
      </w:r>
    </w:p>
  </w:footnote>
  <w:footnote w:id="103">
    <w:p w14:paraId="66C5F983" w14:textId="77777777" w:rsidR="004450B8" w:rsidRPr="0077278E" w:rsidRDefault="004450B8" w:rsidP="004450B8">
      <w:pPr>
        <w:jc w:val="both"/>
        <w:rPr>
          <w:rFonts w:ascii="Calibri" w:eastAsia="Calibri" w:hAnsi="Calibri" w:cs="ATraditional Arabic"/>
          <w:sz w:val="28"/>
          <w:szCs w:val="28"/>
        </w:rPr>
      </w:pPr>
      <w:r w:rsidRPr="0077278E">
        <w:rPr>
          <w:rFonts w:ascii="Calibri" w:eastAsia="Calibri" w:hAnsi="Calibri" w:cs="ATraditional Arabic"/>
          <w:sz w:val="28"/>
          <w:szCs w:val="28"/>
        </w:rPr>
        <w:footnoteRef/>
      </w:r>
      <w:r w:rsidRPr="0077278E">
        <w:rPr>
          <w:rFonts w:ascii="Calibri" w:eastAsia="Calibri" w:hAnsi="Calibri" w:cs="ATraditional Arabic"/>
          <w:sz w:val="28"/>
          <w:szCs w:val="28"/>
          <w:rtl/>
        </w:rPr>
        <w:t xml:space="preserve"> </w:t>
      </w:r>
      <w:r w:rsidRPr="0077278E">
        <w:rPr>
          <w:rFonts w:ascii="Calibri" w:eastAsia="Calibri" w:hAnsi="Calibri" w:cs="ATraditional Arabic"/>
          <w:sz w:val="28"/>
          <w:szCs w:val="28"/>
        </w:rPr>
        <w:t xml:space="preserve">Henry Kissinger, </w:t>
      </w:r>
      <w:r w:rsidRPr="0077278E">
        <w:rPr>
          <w:rFonts w:ascii="Calibri" w:eastAsia="Calibri" w:hAnsi="Calibri" w:cs="ATraditional Arabic"/>
          <w:sz w:val="28"/>
          <w:szCs w:val="28"/>
        </w:rPr>
        <w:t>Nuclear Weapons and Foreign Policy (London: Wild Field and Nicholson, 1969), p46</w:t>
      </w:r>
      <w:r w:rsidRPr="0077278E">
        <w:rPr>
          <w:rFonts w:ascii="Calibri" w:eastAsia="Calibri" w:hAnsi="Calibri" w:cs="ATraditional Arabic"/>
          <w:sz w:val="28"/>
          <w:szCs w:val="28"/>
          <w:rtl/>
        </w:rPr>
        <w:t>. نقلاً عن: علاء عبد الحفيظ</w:t>
      </w:r>
      <w:r w:rsidRPr="0077278E">
        <w:rPr>
          <w:rFonts w:ascii="Calibri" w:eastAsia="Calibri" w:hAnsi="Calibri" w:cs="ATraditional Arabic" w:hint="cs"/>
          <w:sz w:val="28"/>
          <w:szCs w:val="28"/>
          <w:rtl/>
        </w:rPr>
        <w:t>،</w:t>
      </w:r>
      <w:r w:rsidRPr="0077278E">
        <w:rPr>
          <w:rFonts w:ascii="Calibri" w:eastAsia="Calibri" w:hAnsi="Calibri" w:cs="ATraditional Arabic"/>
          <w:sz w:val="28"/>
          <w:szCs w:val="28"/>
          <w:rtl/>
        </w:rPr>
        <w:t xml:space="preserve"> الأمن القومي.. المفهوم والأبعاد</w:t>
      </w:r>
      <w:r w:rsidRPr="0077278E">
        <w:rPr>
          <w:rFonts w:ascii="Calibri" w:eastAsia="Calibri" w:hAnsi="Calibri" w:cs="ATraditional Arabic" w:hint="cs"/>
          <w:sz w:val="28"/>
          <w:szCs w:val="28"/>
          <w:rtl/>
        </w:rPr>
        <w:t>،</w:t>
      </w:r>
      <w:r w:rsidRPr="0077278E">
        <w:rPr>
          <w:rFonts w:ascii="Calibri" w:eastAsia="Calibri" w:hAnsi="Calibri" w:cs="ATraditional Arabic"/>
          <w:sz w:val="28"/>
          <w:szCs w:val="28"/>
          <w:rtl/>
        </w:rPr>
        <w:t xml:space="preserve"> ص</w:t>
      </w:r>
      <w:r w:rsidRPr="0077278E">
        <w:rPr>
          <w:rFonts w:ascii="Calibri" w:eastAsia="Calibri" w:hAnsi="Calibri" w:cs="ATraditional Arabic" w:hint="cs"/>
          <w:sz w:val="28"/>
          <w:szCs w:val="28"/>
          <w:rtl/>
        </w:rPr>
        <w:t>ـ</w:t>
      </w:r>
      <w:r w:rsidRPr="0077278E">
        <w:rPr>
          <w:rFonts w:ascii="Calibri" w:eastAsia="Calibri" w:hAnsi="Calibri" w:cs="ATraditional Arabic"/>
          <w:sz w:val="28"/>
          <w:szCs w:val="28"/>
          <w:rtl/>
        </w:rPr>
        <w:t>6، بحث نشره المعهد المصري للسياسات ضمن سلسل</w:t>
      </w:r>
      <w:r w:rsidRPr="0077278E">
        <w:rPr>
          <w:rFonts w:ascii="Calibri" w:eastAsia="Calibri" w:hAnsi="Calibri" w:cs="ATraditional Arabic" w:hint="cs"/>
          <w:sz w:val="28"/>
          <w:szCs w:val="28"/>
          <w:rtl/>
        </w:rPr>
        <w:t>ة</w:t>
      </w:r>
      <w:r w:rsidRPr="0077278E">
        <w:rPr>
          <w:rFonts w:ascii="Calibri" w:eastAsia="Calibri" w:hAnsi="Calibri" w:cs="ATraditional Arabic"/>
          <w:sz w:val="28"/>
          <w:szCs w:val="28"/>
          <w:rtl/>
        </w:rPr>
        <w:t xml:space="preserve"> الدراسات السياسية بتاريخ 11 مارس 2020م.</w:t>
      </w:r>
    </w:p>
  </w:footnote>
  <w:footnote w:id="104">
    <w:p w14:paraId="5401FA3E" w14:textId="77777777" w:rsidR="004450B8" w:rsidRPr="0077278E" w:rsidRDefault="004450B8" w:rsidP="0077278E">
      <w:pPr>
        <w:jc w:val="both"/>
        <w:rPr>
          <w:rFonts w:ascii="Calibri" w:eastAsia="Calibri" w:hAnsi="Calibri" w:cs="ATraditional Arabic"/>
          <w:sz w:val="28"/>
          <w:szCs w:val="28"/>
        </w:rPr>
      </w:pPr>
      <w:r w:rsidRPr="0077278E">
        <w:rPr>
          <w:rFonts w:ascii="Calibri" w:eastAsia="Calibri" w:hAnsi="Calibri" w:cs="ATraditional Arabic"/>
          <w:sz w:val="28"/>
          <w:szCs w:val="28"/>
        </w:rPr>
        <w:footnoteRef/>
      </w:r>
      <w:r w:rsidRPr="0077278E">
        <w:rPr>
          <w:rFonts w:ascii="Calibri" w:eastAsia="Calibri" w:hAnsi="Calibri" w:cs="ATraditional Arabic"/>
          <w:sz w:val="28"/>
          <w:szCs w:val="28"/>
          <w:rtl/>
        </w:rPr>
        <w:t xml:space="preserve"> ابن فارس، مقاييس اللغة، </w:t>
      </w:r>
      <w:r w:rsidRPr="0077278E">
        <w:rPr>
          <w:rFonts w:ascii="Calibri" w:eastAsia="Calibri" w:hAnsi="Calibri" w:cs="ATraditional Arabic" w:hint="cs"/>
          <w:sz w:val="28"/>
          <w:szCs w:val="28"/>
          <w:rtl/>
        </w:rPr>
        <w:t>5/420</w:t>
      </w:r>
    </w:p>
  </w:footnote>
  <w:footnote w:id="105">
    <w:p w14:paraId="6AEA0CB0" w14:textId="77777777" w:rsidR="004450B8" w:rsidRPr="0077278E" w:rsidRDefault="004450B8" w:rsidP="0077278E">
      <w:pPr>
        <w:jc w:val="both"/>
        <w:rPr>
          <w:rFonts w:ascii="Calibri" w:eastAsia="Calibri" w:hAnsi="Calibri" w:cs="ATraditional Arabic"/>
          <w:sz w:val="28"/>
          <w:szCs w:val="28"/>
          <w:rtl/>
        </w:rPr>
      </w:pPr>
      <w:r w:rsidRPr="0077278E">
        <w:rPr>
          <w:rFonts w:ascii="Calibri" w:eastAsia="Calibri" w:hAnsi="Calibri" w:cs="ATraditional Arabic"/>
          <w:sz w:val="28"/>
          <w:szCs w:val="28"/>
        </w:rPr>
        <w:footnoteRef/>
      </w:r>
      <w:r w:rsidRPr="0077278E">
        <w:rPr>
          <w:rFonts w:ascii="Calibri" w:eastAsia="Calibri" w:hAnsi="Calibri" w:cs="ATraditional Arabic"/>
          <w:sz w:val="28"/>
          <w:szCs w:val="28"/>
          <w:rtl/>
        </w:rPr>
        <w:t xml:space="preserve"> ابن منظور، لسان العرب، 10/ 352- 353</w:t>
      </w:r>
    </w:p>
  </w:footnote>
  <w:footnote w:id="106">
    <w:p w14:paraId="2FF5B8EB" w14:textId="77777777" w:rsidR="004450B8" w:rsidRPr="0077278E" w:rsidRDefault="004450B8" w:rsidP="0077278E">
      <w:pPr>
        <w:jc w:val="both"/>
        <w:rPr>
          <w:rFonts w:ascii="Calibri" w:eastAsia="Calibri" w:hAnsi="Calibri" w:cs="ATraditional Arabic"/>
          <w:sz w:val="28"/>
          <w:szCs w:val="28"/>
        </w:rPr>
      </w:pPr>
      <w:r w:rsidRPr="0077278E">
        <w:rPr>
          <w:rFonts w:ascii="Calibri" w:eastAsia="Calibri" w:hAnsi="Calibri" w:cs="ATraditional Arabic"/>
          <w:sz w:val="28"/>
          <w:szCs w:val="28"/>
        </w:rPr>
        <w:footnoteRef/>
      </w:r>
      <w:r w:rsidRPr="0077278E">
        <w:rPr>
          <w:rFonts w:ascii="Calibri" w:eastAsia="Calibri" w:hAnsi="Calibri" w:cs="ATraditional Arabic"/>
          <w:sz w:val="28"/>
          <w:szCs w:val="28"/>
          <w:rtl/>
        </w:rPr>
        <w:t xml:space="preserve"> ملحم،</w:t>
      </w:r>
      <w:r w:rsidRPr="0077278E">
        <w:rPr>
          <w:rFonts w:ascii="Calibri" w:eastAsia="Calibri" w:hAnsi="Calibri" w:cs="ATraditional Arabic" w:hint="cs"/>
          <w:sz w:val="28"/>
          <w:szCs w:val="28"/>
          <w:rtl/>
        </w:rPr>
        <w:t xml:space="preserve"> </w:t>
      </w:r>
      <w:r w:rsidRPr="0077278E">
        <w:rPr>
          <w:rFonts w:ascii="Calibri" w:eastAsia="Calibri" w:hAnsi="Calibri" w:cs="ATraditional Arabic"/>
          <w:sz w:val="28"/>
          <w:szCs w:val="28"/>
          <w:rtl/>
        </w:rPr>
        <w:t>محمد همام،  بحث التأصيل الشرعي للتنسيق الأمني بين السلطة الفلسطينية والاحتلال الصهيوني، مخطوط</w:t>
      </w:r>
    </w:p>
  </w:footnote>
  <w:footnote w:id="107">
    <w:p w14:paraId="00C3E851" w14:textId="77777777" w:rsidR="004450B8" w:rsidRPr="0077278E" w:rsidRDefault="004450B8" w:rsidP="0077278E">
      <w:pPr>
        <w:jc w:val="both"/>
        <w:rPr>
          <w:rFonts w:ascii="Calibri" w:eastAsia="Calibri" w:hAnsi="Calibri" w:cs="ATraditional Arabic"/>
          <w:sz w:val="28"/>
          <w:szCs w:val="28"/>
        </w:rPr>
      </w:pPr>
      <w:r w:rsidRPr="0077278E">
        <w:rPr>
          <w:rFonts w:ascii="Calibri" w:eastAsia="Calibri" w:hAnsi="Calibri" w:cs="ATraditional Arabic"/>
          <w:sz w:val="28"/>
          <w:szCs w:val="28"/>
        </w:rPr>
        <w:footnoteRef/>
      </w:r>
      <w:r w:rsidRPr="0077278E">
        <w:rPr>
          <w:rFonts w:ascii="Calibri" w:eastAsia="Calibri" w:hAnsi="Calibri" w:cs="ATraditional Arabic"/>
          <w:sz w:val="28"/>
          <w:szCs w:val="28"/>
          <w:rtl/>
        </w:rPr>
        <w:t xml:space="preserve"> صلاح </w:t>
      </w:r>
      <w:r w:rsidRPr="0077278E">
        <w:rPr>
          <w:rFonts w:ascii="Calibri" w:eastAsia="Calibri" w:hAnsi="Calibri" w:cs="ATraditional Arabic"/>
          <w:sz w:val="28"/>
          <w:szCs w:val="28"/>
          <w:rtl/>
        </w:rPr>
        <w:t xml:space="preserve">الشنواني، التنظيم والإدارة، قطاع الأعمال،  مؤسسة شباب الجامعة، الإسكندرية، 1987م، </w:t>
      </w:r>
      <w:r w:rsidRPr="0077278E">
        <w:rPr>
          <w:rFonts w:ascii="Calibri" w:eastAsia="Calibri" w:hAnsi="Calibri" w:cs="ATraditional Arabic" w:hint="cs"/>
          <w:sz w:val="28"/>
          <w:szCs w:val="28"/>
          <w:rtl/>
        </w:rPr>
        <w:t>صـ</w:t>
      </w:r>
      <w:r w:rsidRPr="0077278E">
        <w:rPr>
          <w:rFonts w:ascii="Calibri" w:eastAsia="Calibri" w:hAnsi="Calibri" w:cs="ATraditional Arabic"/>
          <w:sz w:val="28"/>
          <w:szCs w:val="28"/>
          <w:rtl/>
        </w:rPr>
        <w:t>63</w:t>
      </w:r>
    </w:p>
  </w:footnote>
  <w:footnote w:id="108">
    <w:p w14:paraId="76B40FD7" w14:textId="77777777" w:rsidR="004450B8" w:rsidRPr="0077278E" w:rsidRDefault="004450B8" w:rsidP="0077278E">
      <w:pPr>
        <w:jc w:val="both"/>
        <w:rPr>
          <w:rFonts w:ascii="Calibri" w:eastAsia="Calibri" w:hAnsi="Calibri" w:cs="ATraditional Arabic"/>
          <w:sz w:val="28"/>
          <w:szCs w:val="28"/>
        </w:rPr>
      </w:pPr>
      <w:r w:rsidRPr="0077278E">
        <w:rPr>
          <w:rFonts w:ascii="Calibri" w:eastAsia="Calibri" w:hAnsi="Calibri" w:cs="ATraditional Arabic"/>
          <w:sz w:val="28"/>
          <w:szCs w:val="28"/>
        </w:rPr>
        <w:footnoteRef/>
      </w:r>
      <w:r w:rsidRPr="0077278E">
        <w:rPr>
          <w:rFonts w:ascii="Calibri" w:eastAsia="Calibri" w:hAnsi="Calibri" w:cs="ATraditional Arabic"/>
          <w:sz w:val="28"/>
          <w:szCs w:val="28"/>
          <w:rtl/>
        </w:rPr>
        <w:t xml:space="preserve"> بتصرف</w:t>
      </w:r>
      <w:r w:rsidRPr="0077278E">
        <w:rPr>
          <w:rFonts w:ascii="Calibri" w:eastAsia="Calibri" w:hAnsi="Calibri" w:cs="ATraditional Arabic" w:hint="cs"/>
          <w:sz w:val="28"/>
          <w:szCs w:val="28"/>
          <w:rtl/>
        </w:rPr>
        <w:t>:</w:t>
      </w:r>
      <w:r w:rsidRPr="0077278E">
        <w:rPr>
          <w:rFonts w:ascii="Calibri" w:eastAsia="Calibri" w:hAnsi="Calibri" w:cs="ATraditional Arabic"/>
          <w:sz w:val="28"/>
          <w:szCs w:val="28"/>
          <w:rtl/>
        </w:rPr>
        <w:t xml:space="preserve"> نقلا عن كمال حمدي أبو الخير، أصول الإدارة العلمية، مكتبة عين شمس، القاهرة، 1974، ص</w:t>
      </w:r>
      <w:r w:rsidRPr="0077278E">
        <w:rPr>
          <w:rFonts w:ascii="Calibri" w:eastAsia="Calibri" w:hAnsi="Calibri" w:cs="ATraditional Arabic" w:hint="cs"/>
          <w:sz w:val="28"/>
          <w:szCs w:val="28"/>
          <w:rtl/>
        </w:rPr>
        <w:t>ـ</w:t>
      </w:r>
      <w:r w:rsidRPr="0077278E">
        <w:rPr>
          <w:rFonts w:ascii="Calibri" w:eastAsia="Calibri" w:hAnsi="Calibri" w:cs="ATraditional Arabic"/>
          <w:sz w:val="28"/>
          <w:szCs w:val="28"/>
          <w:rtl/>
        </w:rPr>
        <w:t>204</w:t>
      </w:r>
    </w:p>
  </w:footnote>
  <w:footnote w:id="109">
    <w:p w14:paraId="74D08F95" w14:textId="77777777" w:rsidR="004450B8" w:rsidRPr="0077278E" w:rsidRDefault="004450B8" w:rsidP="0077278E">
      <w:pPr>
        <w:jc w:val="both"/>
        <w:rPr>
          <w:rFonts w:ascii="Calibri" w:eastAsia="Calibri" w:hAnsi="Calibri" w:cs="ATraditional Arabic"/>
          <w:sz w:val="28"/>
          <w:szCs w:val="28"/>
          <w:rtl/>
        </w:rPr>
      </w:pPr>
      <w:r w:rsidRPr="0077278E">
        <w:rPr>
          <w:rFonts w:ascii="Calibri" w:eastAsia="Calibri" w:hAnsi="Calibri" w:cs="ATraditional Arabic"/>
          <w:sz w:val="28"/>
          <w:szCs w:val="28"/>
        </w:rPr>
        <w:footnoteRef/>
      </w:r>
      <w:r w:rsidRPr="0077278E">
        <w:rPr>
          <w:rFonts w:ascii="Calibri" w:eastAsia="Calibri" w:hAnsi="Calibri" w:cs="ATraditional Arabic"/>
          <w:sz w:val="28"/>
          <w:szCs w:val="28"/>
          <w:rtl/>
        </w:rPr>
        <w:t xml:space="preserve"> ملحم،  </w:t>
      </w:r>
      <w:r w:rsidRPr="0077278E">
        <w:rPr>
          <w:rFonts w:ascii="Calibri" w:eastAsia="Calibri" w:hAnsi="Calibri" w:cs="ATraditional Arabic" w:hint="cs"/>
          <w:sz w:val="28"/>
          <w:szCs w:val="28"/>
          <w:rtl/>
        </w:rPr>
        <w:t xml:space="preserve">محمد همام، </w:t>
      </w:r>
      <w:r w:rsidRPr="0077278E">
        <w:rPr>
          <w:rFonts w:ascii="Calibri" w:eastAsia="Calibri" w:hAnsi="Calibri" w:cs="ATraditional Arabic"/>
          <w:sz w:val="28"/>
          <w:szCs w:val="28"/>
          <w:rtl/>
        </w:rPr>
        <w:t>بحث التأصيل الشرعي للتنسيق الأمني بين السلطة الفلسطينية والاحتلال الصهيوني، مخطوط</w:t>
      </w:r>
    </w:p>
  </w:footnote>
  <w:footnote w:id="110">
    <w:p w14:paraId="002142D7" w14:textId="77777777" w:rsidR="004450B8" w:rsidRPr="00D9651C" w:rsidRDefault="004450B8" w:rsidP="0077278E">
      <w:pPr>
        <w:jc w:val="both"/>
        <w:rPr>
          <w:sz w:val="28"/>
          <w:szCs w:val="28"/>
        </w:rPr>
      </w:pPr>
      <w:r w:rsidRPr="0077278E">
        <w:rPr>
          <w:rFonts w:ascii="Calibri" w:eastAsia="Calibri" w:hAnsi="Calibri" w:cs="ATraditional Arabic"/>
          <w:sz w:val="28"/>
          <w:szCs w:val="28"/>
        </w:rPr>
        <w:footnoteRef/>
      </w:r>
      <w:r w:rsidRPr="0077278E">
        <w:rPr>
          <w:rFonts w:ascii="Calibri" w:eastAsia="Calibri" w:hAnsi="Calibri" w:cs="ATraditional Arabic"/>
          <w:sz w:val="28"/>
          <w:szCs w:val="28"/>
          <w:rtl/>
        </w:rPr>
        <w:t xml:space="preserve"> انظر</w:t>
      </w:r>
      <w:r w:rsidRPr="0077278E">
        <w:rPr>
          <w:rFonts w:ascii="Calibri" w:eastAsia="Calibri" w:hAnsi="Calibri" w:cs="ATraditional Arabic" w:hint="cs"/>
          <w:sz w:val="28"/>
          <w:szCs w:val="28"/>
          <w:rtl/>
        </w:rPr>
        <w:t xml:space="preserve"> المرجع السابق</w:t>
      </w:r>
    </w:p>
  </w:footnote>
  <w:footnote w:id="111">
    <w:p w14:paraId="170DE163" w14:textId="77777777" w:rsidR="004450B8" w:rsidRPr="0077278E" w:rsidRDefault="004450B8" w:rsidP="004450B8">
      <w:pPr>
        <w:jc w:val="both"/>
        <w:rPr>
          <w:rFonts w:ascii="Calibri" w:eastAsia="Calibri" w:hAnsi="Calibri" w:cs="ATraditional Arabic"/>
          <w:sz w:val="28"/>
          <w:szCs w:val="28"/>
        </w:rPr>
      </w:pPr>
      <w:r w:rsidRPr="0077278E">
        <w:rPr>
          <w:rFonts w:ascii="Calibri" w:eastAsia="Calibri" w:hAnsi="Calibri" w:cs="ATraditional Arabic"/>
          <w:sz w:val="28"/>
          <w:szCs w:val="28"/>
        </w:rPr>
        <w:footnoteRef/>
      </w:r>
      <w:r w:rsidRPr="0077278E">
        <w:rPr>
          <w:rFonts w:ascii="Calibri" w:eastAsia="Calibri" w:hAnsi="Calibri" w:cs="ATraditional Arabic"/>
          <w:sz w:val="28"/>
          <w:szCs w:val="28"/>
          <w:rtl/>
        </w:rPr>
        <w:t xml:space="preserve"> إبراهيم مقبل، خالد زين الدين، رائد </w:t>
      </w:r>
      <w:r w:rsidRPr="0077278E">
        <w:rPr>
          <w:rFonts w:ascii="Calibri" w:eastAsia="Calibri" w:hAnsi="Calibri" w:cs="ATraditional Arabic"/>
          <w:sz w:val="28"/>
          <w:szCs w:val="28"/>
          <w:rtl/>
        </w:rPr>
        <w:t>غباين</w:t>
      </w:r>
      <w:r w:rsidRPr="0077278E">
        <w:rPr>
          <w:rFonts w:ascii="Calibri" w:eastAsia="Calibri" w:hAnsi="Calibri" w:cs="ATraditional Arabic" w:hint="cs"/>
          <w:sz w:val="28"/>
          <w:szCs w:val="28"/>
          <w:rtl/>
        </w:rPr>
        <w:t>،</w:t>
      </w:r>
      <w:r w:rsidRPr="0077278E">
        <w:rPr>
          <w:rFonts w:ascii="Calibri" w:eastAsia="Calibri" w:hAnsi="Calibri" w:cs="ATraditional Arabic"/>
          <w:sz w:val="28"/>
          <w:szCs w:val="28"/>
          <w:rtl/>
        </w:rPr>
        <w:t xml:space="preserve"> سياسات مقترحة لتطبيق قرارات وقف التنسيق الأمني مع الاحتلال</w:t>
      </w:r>
      <w:r w:rsidRPr="0077278E">
        <w:rPr>
          <w:rFonts w:ascii="Calibri" w:eastAsia="Calibri" w:hAnsi="Calibri" w:cs="ATraditional Arabic" w:hint="cs"/>
          <w:sz w:val="28"/>
          <w:szCs w:val="28"/>
          <w:rtl/>
        </w:rPr>
        <w:t xml:space="preserve">، </w:t>
      </w:r>
      <w:r w:rsidRPr="0077278E">
        <w:rPr>
          <w:rFonts w:ascii="Calibri" w:eastAsia="Calibri" w:hAnsi="Calibri" w:cs="ATraditional Arabic"/>
          <w:sz w:val="28"/>
          <w:szCs w:val="28"/>
          <w:rtl/>
        </w:rPr>
        <w:t>ص</w:t>
      </w:r>
      <w:r w:rsidRPr="0077278E">
        <w:rPr>
          <w:rFonts w:ascii="Calibri" w:eastAsia="Calibri" w:hAnsi="Calibri" w:cs="ATraditional Arabic" w:hint="cs"/>
          <w:sz w:val="28"/>
          <w:szCs w:val="28"/>
          <w:rtl/>
        </w:rPr>
        <w:t>ـ</w:t>
      </w:r>
      <w:r w:rsidRPr="0077278E">
        <w:rPr>
          <w:rFonts w:ascii="Calibri" w:eastAsia="Calibri" w:hAnsi="Calibri" w:cs="ATraditional Arabic"/>
          <w:sz w:val="28"/>
          <w:szCs w:val="28"/>
          <w:rtl/>
        </w:rPr>
        <w:t>6، ورقة تحليل سياسات نشرها المركز الفلسطيني لأبحاث السياسات والدراسات الإستراتيجية – مسارات، باختصار وتصرف يسير</w:t>
      </w:r>
    </w:p>
  </w:footnote>
  <w:footnote w:id="112">
    <w:p w14:paraId="0A8C5E0C" w14:textId="77777777" w:rsidR="004450B8" w:rsidRPr="0077278E" w:rsidRDefault="004450B8" w:rsidP="004450B8">
      <w:pPr>
        <w:jc w:val="both"/>
        <w:rPr>
          <w:rFonts w:ascii="Calibri" w:eastAsia="Calibri" w:hAnsi="Calibri" w:cs="ATraditional Arabic"/>
          <w:sz w:val="28"/>
          <w:szCs w:val="28"/>
        </w:rPr>
      </w:pPr>
      <w:r w:rsidRPr="0077278E">
        <w:rPr>
          <w:rFonts w:ascii="Calibri" w:eastAsia="Calibri" w:hAnsi="Calibri" w:cs="ATraditional Arabic"/>
          <w:sz w:val="28"/>
          <w:szCs w:val="28"/>
        </w:rPr>
        <w:footnoteRef/>
      </w:r>
      <w:r w:rsidRPr="0077278E">
        <w:rPr>
          <w:rFonts w:ascii="Calibri" w:eastAsia="Calibri" w:hAnsi="Calibri" w:cs="ATraditional Arabic"/>
          <w:sz w:val="28"/>
          <w:szCs w:val="28"/>
          <w:rtl/>
        </w:rPr>
        <w:t xml:space="preserve"> ملحم، بحث التأصيل الشرعي للتنسيق الأمني بين السلطة الفلسطينية والاحتلال الصهيوني، مخطوط</w:t>
      </w:r>
    </w:p>
  </w:footnote>
  <w:footnote w:id="113">
    <w:p w14:paraId="4600B45A" w14:textId="77777777" w:rsidR="004450B8" w:rsidRPr="00D9651C" w:rsidRDefault="004450B8" w:rsidP="004450B8">
      <w:pPr>
        <w:jc w:val="both"/>
        <w:rPr>
          <w:sz w:val="28"/>
          <w:szCs w:val="28"/>
        </w:rPr>
      </w:pPr>
      <w:r w:rsidRPr="0077278E">
        <w:rPr>
          <w:rFonts w:ascii="Calibri" w:eastAsia="Calibri" w:hAnsi="Calibri" w:cs="ATraditional Arabic"/>
          <w:sz w:val="28"/>
          <w:szCs w:val="28"/>
        </w:rPr>
        <w:footnoteRef/>
      </w:r>
      <w:r w:rsidRPr="0077278E">
        <w:rPr>
          <w:rFonts w:ascii="Calibri" w:eastAsia="Calibri" w:hAnsi="Calibri" w:cs="ATraditional Arabic"/>
          <w:sz w:val="28"/>
          <w:szCs w:val="28"/>
          <w:rtl/>
        </w:rPr>
        <w:t xml:space="preserve"> بتصرف:</w:t>
      </w:r>
      <w:r w:rsidRPr="0077278E">
        <w:rPr>
          <w:rFonts w:ascii="Calibri" w:eastAsia="Calibri" w:hAnsi="Calibri" w:cs="ATraditional Arabic" w:hint="cs"/>
          <w:sz w:val="28"/>
          <w:szCs w:val="28"/>
          <w:rtl/>
        </w:rPr>
        <w:t xml:space="preserve"> </w:t>
      </w:r>
      <w:r w:rsidRPr="0077278E">
        <w:rPr>
          <w:rFonts w:ascii="Calibri" w:eastAsia="Calibri" w:hAnsi="Calibri" w:cs="ATraditional Arabic"/>
          <w:sz w:val="28"/>
          <w:szCs w:val="28"/>
          <w:rtl/>
        </w:rPr>
        <w:t xml:space="preserve">حسن </w:t>
      </w:r>
      <w:r w:rsidRPr="0077278E">
        <w:rPr>
          <w:rFonts w:ascii="Calibri" w:eastAsia="Calibri" w:hAnsi="Calibri" w:cs="ATraditional Arabic"/>
          <w:sz w:val="28"/>
          <w:szCs w:val="28"/>
          <w:rtl/>
        </w:rPr>
        <w:t>ابحيص</w:t>
      </w:r>
      <w:r w:rsidRPr="0077278E">
        <w:rPr>
          <w:rFonts w:ascii="Calibri" w:eastAsia="Calibri" w:hAnsi="Calibri" w:cs="ATraditional Arabic" w:hint="cs"/>
          <w:sz w:val="28"/>
          <w:szCs w:val="28"/>
          <w:rtl/>
        </w:rPr>
        <w:t>،</w:t>
      </w:r>
      <w:r w:rsidRPr="0077278E">
        <w:rPr>
          <w:rFonts w:ascii="Calibri" w:eastAsia="Calibri" w:hAnsi="Calibri" w:cs="ATraditional Arabic"/>
          <w:sz w:val="28"/>
          <w:szCs w:val="28"/>
          <w:rtl/>
        </w:rPr>
        <w:t xml:space="preserve"> أداء الأجهزة الأمنية للسلطة الفلسطينية</w:t>
      </w:r>
      <w:r w:rsidRPr="0077278E">
        <w:rPr>
          <w:rFonts w:ascii="Calibri" w:eastAsia="Calibri" w:hAnsi="Calibri" w:cs="ATraditional Arabic" w:hint="cs"/>
          <w:sz w:val="28"/>
          <w:szCs w:val="28"/>
          <w:rtl/>
        </w:rPr>
        <w:t>،</w:t>
      </w:r>
      <w:r w:rsidRPr="0077278E">
        <w:rPr>
          <w:rFonts w:ascii="Calibri" w:eastAsia="Calibri" w:hAnsi="Calibri" w:cs="ATraditional Arabic"/>
          <w:sz w:val="28"/>
          <w:szCs w:val="28"/>
          <w:rtl/>
        </w:rPr>
        <w:t xml:space="preserve"> ص</w:t>
      </w:r>
      <w:r w:rsidRPr="0077278E">
        <w:rPr>
          <w:rFonts w:ascii="Calibri" w:eastAsia="Calibri" w:hAnsi="Calibri" w:cs="ATraditional Arabic" w:hint="cs"/>
          <w:sz w:val="28"/>
          <w:szCs w:val="28"/>
          <w:rtl/>
        </w:rPr>
        <w:t>ـ</w:t>
      </w:r>
      <w:r w:rsidRPr="0077278E">
        <w:rPr>
          <w:rFonts w:ascii="Calibri" w:eastAsia="Calibri" w:hAnsi="Calibri" w:cs="ATraditional Arabic"/>
          <w:sz w:val="28"/>
          <w:szCs w:val="28"/>
          <w:rtl/>
        </w:rPr>
        <w:t>447، بحث منشور ضمن كتاب السلطة الوطنية الفلسطينية دراسات في التجربة والأداء</w:t>
      </w:r>
      <w:r w:rsidRPr="0077278E">
        <w:rPr>
          <w:rFonts w:ascii="Calibri" w:eastAsia="Calibri" w:hAnsi="Calibri" w:cs="ATraditional Arabic" w:hint="cs"/>
          <w:sz w:val="28"/>
          <w:szCs w:val="28"/>
          <w:rtl/>
        </w:rPr>
        <w:t>،</w:t>
      </w:r>
      <w:r w:rsidRPr="0077278E">
        <w:rPr>
          <w:rFonts w:ascii="Calibri" w:eastAsia="Calibri" w:hAnsi="Calibri" w:cs="ATraditional Arabic"/>
          <w:sz w:val="28"/>
          <w:szCs w:val="28"/>
          <w:rtl/>
        </w:rPr>
        <w:t xml:space="preserve"> 1994-2013م</w:t>
      </w:r>
      <w:r w:rsidRPr="0077278E">
        <w:rPr>
          <w:rFonts w:ascii="Calibri" w:eastAsia="Calibri" w:hAnsi="Calibri" w:cs="ATraditional Arabic" w:hint="cs"/>
          <w:sz w:val="28"/>
          <w:szCs w:val="28"/>
          <w:rtl/>
        </w:rPr>
        <w:t>،</w:t>
      </w:r>
      <w:r w:rsidRPr="0077278E">
        <w:rPr>
          <w:rFonts w:ascii="Calibri" w:eastAsia="Calibri" w:hAnsi="Calibri" w:cs="ATraditional Arabic"/>
          <w:sz w:val="28"/>
          <w:szCs w:val="28"/>
          <w:rtl/>
        </w:rPr>
        <w:t xml:space="preserve"> تحرير الدكتور محسن صالح، من إصدارات مركز الزيتونة للدراسات والاستشارات-بيروت، 2015م.</w:t>
      </w:r>
    </w:p>
  </w:footnote>
  <w:footnote w:id="114">
    <w:p w14:paraId="2413C35C" w14:textId="77777777" w:rsidR="004450B8" w:rsidRPr="0077278E" w:rsidRDefault="004450B8" w:rsidP="0077278E">
      <w:pPr>
        <w:jc w:val="both"/>
        <w:rPr>
          <w:rFonts w:ascii="Calibri" w:eastAsia="Calibri" w:hAnsi="Calibri" w:cs="ATraditional Arabic"/>
          <w:sz w:val="28"/>
          <w:szCs w:val="28"/>
        </w:rPr>
      </w:pPr>
      <w:r w:rsidRPr="0077278E">
        <w:rPr>
          <w:rFonts w:ascii="Calibri" w:eastAsia="Calibri" w:hAnsi="Calibri" w:cs="ATraditional Arabic"/>
          <w:sz w:val="28"/>
          <w:szCs w:val="28"/>
        </w:rPr>
        <w:footnoteRef/>
      </w:r>
      <w:r w:rsidRPr="0077278E">
        <w:rPr>
          <w:rFonts w:ascii="Calibri" w:eastAsia="Calibri" w:hAnsi="Calibri" w:cs="ATraditional Arabic"/>
          <w:sz w:val="28"/>
          <w:szCs w:val="28"/>
          <w:rtl/>
        </w:rPr>
        <w:t xml:space="preserve"> بتصرف</w:t>
      </w:r>
      <w:r w:rsidRPr="0077278E">
        <w:rPr>
          <w:rFonts w:ascii="Calibri" w:eastAsia="Calibri" w:hAnsi="Calibri" w:cs="ATraditional Arabic" w:hint="cs"/>
          <w:sz w:val="28"/>
          <w:szCs w:val="28"/>
          <w:rtl/>
        </w:rPr>
        <w:t>:</w:t>
      </w:r>
      <w:r w:rsidRPr="0077278E">
        <w:rPr>
          <w:rFonts w:ascii="Calibri" w:eastAsia="Calibri" w:hAnsi="Calibri" w:cs="ATraditional Arabic"/>
          <w:sz w:val="28"/>
          <w:szCs w:val="28"/>
          <w:rtl/>
        </w:rPr>
        <w:t xml:space="preserve"> موقع موسوعة أحداث فلسطين،</w:t>
      </w:r>
      <w:r w:rsidRPr="0077278E">
        <w:rPr>
          <w:rFonts w:ascii="Calibri" w:eastAsia="Calibri" w:hAnsi="Calibri" w:cs="ATraditional Arabic" w:hint="cs"/>
          <w:sz w:val="28"/>
          <w:szCs w:val="28"/>
          <w:rtl/>
        </w:rPr>
        <w:t xml:space="preserve"> </w:t>
      </w:r>
      <w:r w:rsidRPr="0077278E">
        <w:rPr>
          <w:rFonts w:ascii="Calibri" w:eastAsia="Calibri" w:hAnsi="Calibri" w:cs="ATraditional Arabic"/>
          <w:sz w:val="28"/>
          <w:szCs w:val="28"/>
          <w:rtl/>
        </w:rPr>
        <w:t xml:space="preserve"> </w:t>
      </w:r>
      <w:r w:rsidRPr="0077278E">
        <w:rPr>
          <w:rFonts w:ascii="Calibri" w:eastAsia="Calibri" w:hAnsi="Calibri" w:cs="ATraditional Arabic"/>
          <w:sz w:val="28"/>
          <w:szCs w:val="28"/>
        </w:rPr>
        <w:t>https://pal-encyclopedia.org</w:t>
      </w:r>
    </w:p>
  </w:footnote>
  <w:footnote w:id="115">
    <w:p w14:paraId="253A643C" w14:textId="77777777" w:rsidR="004450B8" w:rsidRPr="0077278E" w:rsidRDefault="004450B8" w:rsidP="0077278E">
      <w:pPr>
        <w:jc w:val="both"/>
        <w:rPr>
          <w:rFonts w:ascii="Calibri" w:eastAsia="Calibri" w:hAnsi="Calibri" w:cs="ATraditional Arabic"/>
          <w:sz w:val="28"/>
          <w:szCs w:val="28"/>
          <w:rtl/>
        </w:rPr>
      </w:pPr>
      <w:r w:rsidRPr="0077278E">
        <w:rPr>
          <w:rFonts w:ascii="Calibri" w:eastAsia="Calibri" w:hAnsi="Calibri" w:cs="ATraditional Arabic"/>
          <w:sz w:val="28"/>
          <w:szCs w:val="28"/>
        </w:rPr>
        <w:footnoteRef/>
      </w:r>
      <w:r w:rsidRPr="0077278E">
        <w:rPr>
          <w:rFonts w:ascii="Calibri" w:eastAsia="Calibri" w:hAnsi="Calibri" w:cs="ATraditional Arabic"/>
          <w:sz w:val="28"/>
          <w:szCs w:val="28"/>
          <w:rtl/>
        </w:rPr>
        <w:t xml:space="preserve"> أوسلو</w:t>
      </w:r>
      <w:r w:rsidRPr="0077278E">
        <w:rPr>
          <w:rFonts w:ascii="Calibri" w:eastAsia="Calibri" w:hAnsi="Calibri" w:cs="ATraditional Arabic" w:hint="cs"/>
          <w:sz w:val="28"/>
          <w:szCs w:val="28"/>
          <w:rtl/>
        </w:rPr>
        <w:t xml:space="preserve"> </w:t>
      </w:r>
      <w:r w:rsidRPr="0077278E">
        <w:rPr>
          <w:rFonts w:ascii="Calibri" w:eastAsia="Calibri" w:hAnsi="Calibri" w:cs="ATraditional Arabic"/>
          <w:sz w:val="28"/>
          <w:szCs w:val="28"/>
          <w:rtl/>
        </w:rPr>
        <w:t xml:space="preserve">والاتفاقيات الفلسطينية الإسرائيلية، موقع الموسوعة الفلسطينية، </w:t>
      </w:r>
      <w:r w:rsidRPr="0077278E">
        <w:rPr>
          <w:rFonts w:ascii="Calibri" w:eastAsia="Calibri" w:hAnsi="Calibri" w:cs="ATraditional Arabic"/>
          <w:sz w:val="28"/>
          <w:szCs w:val="28"/>
        </w:rPr>
        <w:t>https://www.palestinapedia.net</w:t>
      </w:r>
    </w:p>
  </w:footnote>
  <w:footnote w:id="116">
    <w:p w14:paraId="4C241408" w14:textId="77777777" w:rsidR="004450B8" w:rsidRPr="0077278E" w:rsidRDefault="004450B8" w:rsidP="0077278E">
      <w:pPr>
        <w:jc w:val="both"/>
        <w:rPr>
          <w:rFonts w:ascii="Calibri" w:eastAsia="Calibri" w:hAnsi="Calibri" w:cs="ATraditional Arabic"/>
          <w:sz w:val="28"/>
          <w:szCs w:val="28"/>
        </w:rPr>
      </w:pPr>
      <w:r w:rsidRPr="0077278E">
        <w:rPr>
          <w:rFonts w:ascii="Calibri" w:eastAsia="Calibri" w:hAnsi="Calibri" w:cs="ATraditional Arabic"/>
          <w:sz w:val="28"/>
          <w:szCs w:val="28"/>
        </w:rPr>
        <w:footnoteRef/>
      </w:r>
      <w:r w:rsidRPr="0077278E">
        <w:rPr>
          <w:rFonts w:ascii="Calibri" w:eastAsia="Calibri" w:hAnsi="Calibri" w:cs="ATraditional Arabic"/>
          <w:sz w:val="28"/>
          <w:szCs w:val="28"/>
          <w:rtl/>
        </w:rPr>
        <w:t xml:space="preserve"> </w:t>
      </w:r>
      <w:r w:rsidRPr="0077278E">
        <w:rPr>
          <w:rFonts w:ascii="Calibri" w:eastAsia="Calibri" w:hAnsi="Calibri" w:cs="ATraditional Arabic" w:hint="cs"/>
          <w:sz w:val="28"/>
          <w:szCs w:val="28"/>
          <w:rtl/>
        </w:rPr>
        <w:t>ا</w:t>
      </w:r>
      <w:r w:rsidRPr="0077278E">
        <w:rPr>
          <w:rFonts w:ascii="Calibri" w:eastAsia="Calibri" w:hAnsi="Calibri" w:cs="ATraditional Arabic"/>
          <w:sz w:val="28"/>
          <w:szCs w:val="28"/>
          <w:rtl/>
        </w:rPr>
        <w:t xml:space="preserve">تفاقية قطاع غزة ومنطقة أريحا - ملحق 1 (بروتوكول بشأن الترتيبات الأمنية)، </w:t>
      </w:r>
      <w:r w:rsidRPr="0077278E">
        <w:rPr>
          <w:rFonts w:ascii="Calibri" w:eastAsia="Calibri" w:hAnsi="Calibri" w:cs="ATraditional Arabic"/>
          <w:sz w:val="28"/>
          <w:szCs w:val="28"/>
        </w:rPr>
        <w:t>https://ar.wikisource.org/wiki</w:t>
      </w:r>
    </w:p>
  </w:footnote>
  <w:footnote w:id="117">
    <w:p w14:paraId="1F2166A0" w14:textId="77777777" w:rsidR="004450B8" w:rsidRPr="0077278E" w:rsidRDefault="004450B8" w:rsidP="0077278E">
      <w:pPr>
        <w:jc w:val="both"/>
        <w:rPr>
          <w:rFonts w:ascii="Calibri" w:eastAsia="Calibri" w:hAnsi="Calibri" w:cs="ATraditional Arabic"/>
          <w:sz w:val="28"/>
          <w:szCs w:val="28"/>
        </w:rPr>
      </w:pPr>
      <w:r w:rsidRPr="0077278E">
        <w:rPr>
          <w:rFonts w:ascii="Calibri" w:eastAsia="Calibri" w:hAnsi="Calibri" w:cs="ATraditional Arabic"/>
          <w:sz w:val="28"/>
          <w:szCs w:val="28"/>
        </w:rPr>
        <w:footnoteRef/>
      </w:r>
      <w:r w:rsidRPr="0077278E">
        <w:rPr>
          <w:rFonts w:ascii="Calibri" w:eastAsia="Calibri" w:hAnsi="Calibri" w:cs="ATraditional Arabic"/>
          <w:sz w:val="28"/>
          <w:szCs w:val="28"/>
          <w:rtl/>
        </w:rPr>
        <w:t xml:space="preserve"> موقع وكالة الأنباء والمعلومات الفلسطينية(وفا</w:t>
      </w:r>
      <w:r w:rsidRPr="0077278E">
        <w:rPr>
          <w:rFonts w:ascii="Calibri" w:eastAsia="Calibri" w:hAnsi="Calibri" w:cs="ATraditional Arabic" w:hint="cs"/>
          <w:sz w:val="28"/>
          <w:szCs w:val="28"/>
          <w:rtl/>
        </w:rPr>
        <w:t xml:space="preserve">)، </w:t>
      </w:r>
      <w:r w:rsidRPr="0077278E">
        <w:rPr>
          <w:rFonts w:ascii="Calibri" w:eastAsia="Calibri" w:hAnsi="Calibri" w:cs="ATraditional Arabic"/>
          <w:sz w:val="28"/>
          <w:szCs w:val="28"/>
        </w:rPr>
        <w:t>https://info.wafa.ps/ar</w:t>
      </w:r>
    </w:p>
  </w:footnote>
  <w:footnote w:id="118">
    <w:p w14:paraId="5F6ADB4B" w14:textId="77777777" w:rsidR="004450B8" w:rsidRPr="0077278E" w:rsidRDefault="004450B8" w:rsidP="0077278E">
      <w:pPr>
        <w:jc w:val="both"/>
        <w:rPr>
          <w:rFonts w:ascii="Calibri" w:eastAsia="Calibri" w:hAnsi="Calibri" w:cs="ATraditional Arabic"/>
          <w:sz w:val="28"/>
          <w:szCs w:val="28"/>
        </w:rPr>
      </w:pPr>
      <w:r w:rsidRPr="0077278E">
        <w:rPr>
          <w:rFonts w:ascii="Calibri" w:eastAsia="Calibri" w:hAnsi="Calibri" w:cs="ATraditional Arabic"/>
          <w:sz w:val="28"/>
          <w:szCs w:val="28"/>
        </w:rPr>
        <w:footnoteRef/>
      </w:r>
      <w:r w:rsidRPr="0077278E">
        <w:rPr>
          <w:rFonts w:ascii="Calibri" w:eastAsia="Calibri" w:hAnsi="Calibri" w:cs="ATraditional Arabic"/>
          <w:sz w:val="28"/>
          <w:szCs w:val="28"/>
          <w:rtl/>
        </w:rPr>
        <w:t xml:space="preserve"> المرجع السابق</w:t>
      </w:r>
    </w:p>
  </w:footnote>
  <w:footnote w:id="119">
    <w:p w14:paraId="216BBDEA" w14:textId="77777777" w:rsidR="004450B8" w:rsidRPr="0077278E" w:rsidRDefault="004450B8" w:rsidP="0077278E">
      <w:pPr>
        <w:jc w:val="both"/>
        <w:rPr>
          <w:rFonts w:ascii="Calibri" w:eastAsia="Calibri" w:hAnsi="Calibri" w:cs="ATraditional Arabic"/>
          <w:sz w:val="28"/>
          <w:szCs w:val="28"/>
          <w:rtl/>
        </w:rPr>
      </w:pPr>
      <w:r w:rsidRPr="0077278E">
        <w:rPr>
          <w:rFonts w:ascii="Calibri" w:eastAsia="Calibri" w:hAnsi="Calibri" w:cs="ATraditional Arabic"/>
          <w:sz w:val="28"/>
          <w:szCs w:val="28"/>
        </w:rPr>
        <w:footnoteRef/>
      </w:r>
      <w:r w:rsidRPr="0077278E">
        <w:rPr>
          <w:rFonts w:ascii="Calibri" w:eastAsia="Calibri" w:hAnsi="Calibri" w:cs="ATraditional Arabic"/>
          <w:sz w:val="28"/>
          <w:szCs w:val="28"/>
          <w:rtl/>
        </w:rPr>
        <w:t xml:space="preserve"> حسن </w:t>
      </w:r>
      <w:r w:rsidRPr="0077278E">
        <w:rPr>
          <w:rFonts w:ascii="Calibri" w:eastAsia="Calibri" w:hAnsi="Calibri" w:cs="ATraditional Arabic"/>
          <w:sz w:val="28"/>
          <w:szCs w:val="28"/>
          <w:rtl/>
        </w:rPr>
        <w:t>ابحيص ووائل سعد</w:t>
      </w:r>
      <w:r w:rsidRPr="0077278E">
        <w:rPr>
          <w:rFonts w:ascii="Calibri" w:eastAsia="Calibri" w:hAnsi="Calibri" w:cs="ATraditional Arabic" w:hint="cs"/>
          <w:sz w:val="28"/>
          <w:szCs w:val="28"/>
          <w:rtl/>
        </w:rPr>
        <w:t>،</w:t>
      </w:r>
      <w:r w:rsidRPr="0077278E">
        <w:rPr>
          <w:rFonts w:ascii="Calibri" w:eastAsia="Calibri" w:hAnsi="Calibri" w:cs="ATraditional Arabic"/>
          <w:sz w:val="28"/>
          <w:szCs w:val="28"/>
          <w:rtl/>
        </w:rPr>
        <w:t xml:space="preserve"> التطورات الأمنية في السلطة الفلسطينية</w:t>
      </w:r>
      <w:r w:rsidRPr="0077278E">
        <w:rPr>
          <w:rFonts w:ascii="Calibri" w:eastAsia="Calibri" w:hAnsi="Calibri" w:cs="ATraditional Arabic" w:hint="cs"/>
          <w:sz w:val="28"/>
          <w:szCs w:val="28"/>
          <w:rtl/>
        </w:rPr>
        <w:t>،</w:t>
      </w:r>
      <w:r w:rsidRPr="0077278E">
        <w:rPr>
          <w:rFonts w:ascii="Calibri" w:eastAsia="Calibri" w:hAnsi="Calibri" w:cs="ATraditional Arabic"/>
          <w:sz w:val="28"/>
          <w:szCs w:val="28"/>
          <w:rtl/>
        </w:rPr>
        <w:t xml:space="preserve"> 2006-2007</w:t>
      </w:r>
      <w:r w:rsidRPr="0077278E">
        <w:rPr>
          <w:rFonts w:ascii="Calibri" w:eastAsia="Calibri" w:hAnsi="Calibri" w:cs="ATraditional Arabic" w:hint="cs"/>
          <w:sz w:val="28"/>
          <w:szCs w:val="28"/>
          <w:rtl/>
        </w:rPr>
        <w:t>م،</w:t>
      </w:r>
      <w:r w:rsidRPr="0077278E">
        <w:rPr>
          <w:rFonts w:ascii="Calibri" w:eastAsia="Calibri" w:hAnsi="Calibri" w:cs="ATraditional Arabic"/>
          <w:sz w:val="28"/>
          <w:szCs w:val="28"/>
          <w:rtl/>
        </w:rPr>
        <w:t xml:space="preserve"> ص</w:t>
      </w:r>
      <w:r w:rsidRPr="0077278E">
        <w:rPr>
          <w:rFonts w:ascii="Calibri" w:eastAsia="Calibri" w:hAnsi="Calibri" w:cs="ATraditional Arabic" w:hint="cs"/>
          <w:sz w:val="28"/>
          <w:szCs w:val="28"/>
          <w:rtl/>
        </w:rPr>
        <w:t>ـ9</w:t>
      </w:r>
    </w:p>
  </w:footnote>
  <w:footnote w:id="120">
    <w:p w14:paraId="3D61828A" w14:textId="77777777" w:rsidR="004450B8" w:rsidRPr="00D9651C" w:rsidRDefault="004450B8" w:rsidP="0077278E">
      <w:pPr>
        <w:jc w:val="both"/>
        <w:rPr>
          <w:sz w:val="28"/>
          <w:szCs w:val="28"/>
        </w:rPr>
      </w:pPr>
      <w:r w:rsidRPr="0077278E">
        <w:rPr>
          <w:rFonts w:ascii="Calibri" w:eastAsia="Calibri" w:hAnsi="Calibri" w:cs="ATraditional Arabic"/>
          <w:sz w:val="28"/>
          <w:szCs w:val="28"/>
        </w:rPr>
        <w:footnoteRef/>
      </w:r>
      <w:r w:rsidRPr="0077278E">
        <w:rPr>
          <w:rFonts w:ascii="Calibri" w:eastAsia="Calibri" w:hAnsi="Calibri" w:cs="ATraditional Arabic"/>
          <w:sz w:val="28"/>
          <w:szCs w:val="28"/>
          <w:rtl/>
        </w:rPr>
        <w:t xml:space="preserve"> المرجع السابق</w:t>
      </w:r>
    </w:p>
  </w:footnote>
  <w:footnote w:id="121">
    <w:p w14:paraId="60D9BB60" w14:textId="77777777" w:rsidR="004450B8" w:rsidRPr="0077278E" w:rsidRDefault="004450B8" w:rsidP="004450B8">
      <w:pPr>
        <w:jc w:val="both"/>
        <w:rPr>
          <w:rFonts w:ascii="Calibri" w:eastAsia="Calibri" w:hAnsi="Calibri" w:cs="ATraditional Arabic"/>
          <w:sz w:val="28"/>
          <w:szCs w:val="28"/>
        </w:rPr>
      </w:pPr>
      <w:r w:rsidRPr="0077278E">
        <w:rPr>
          <w:rFonts w:ascii="Calibri" w:eastAsia="Calibri" w:hAnsi="Calibri" w:cs="ATraditional Arabic"/>
          <w:sz w:val="28"/>
          <w:szCs w:val="28"/>
        </w:rPr>
        <w:footnoteRef/>
      </w:r>
      <w:r w:rsidRPr="0077278E">
        <w:rPr>
          <w:rFonts w:ascii="Calibri" w:eastAsia="Calibri" w:hAnsi="Calibri" w:cs="ATraditional Arabic"/>
          <w:sz w:val="28"/>
          <w:szCs w:val="28"/>
          <w:rtl/>
        </w:rPr>
        <w:t xml:space="preserve"> المرجع السابق</w:t>
      </w:r>
    </w:p>
  </w:footnote>
  <w:footnote w:id="122">
    <w:p w14:paraId="1BF64A83" w14:textId="77777777" w:rsidR="004450B8" w:rsidRPr="0077278E" w:rsidRDefault="004450B8" w:rsidP="004450B8">
      <w:pPr>
        <w:jc w:val="both"/>
        <w:rPr>
          <w:rFonts w:ascii="Calibri" w:eastAsia="Calibri" w:hAnsi="Calibri" w:cs="ATraditional Arabic"/>
          <w:sz w:val="28"/>
          <w:szCs w:val="28"/>
        </w:rPr>
      </w:pPr>
      <w:r w:rsidRPr="0077278E">
        <w:rPr>
          <w:rFonts w:ascii="Calibri" w:eastAsia="Calibri" w:hAnsi="Calibri" w:cs="ATraditional Arabic"/>
          <w:sz w:val="28"/>
          <w:szCs w:val="28"/>
        </w:rPr>
        <w:footnoteRef/>
      </w:r>
      <w:r w:rsidRPr="0077278E">
        <w:rPr>
          <w:rFonts w:ascii="Calibri" w:eastAsia="Calibri" w:hAnsi="Calibri" w:cs="ATraditional Arabic"/>
          <w:sz w:val="28"/>
          <w:szCs w:val="28"/>
          <w:rtl/>
        </w:rPr>
        <w:t xml:space="preserve"> المرجع السابق</w:t>
      </w:r>
    </w:p>
  </w:footnote>
  <w:footnote w:id="123">
    <w:p w14:paraId="52954800" w14:textId="77777777" w:rsidR="004450B8" w:rsidRPr="0077278E" w:rsidRDefault="004450B8" w:rsidP="004450B8">
      <w:pPr>
        <w:jc w:val="both"/>
        <w:rPr>
          <w:rFonts w:ascii="Calibri" w:eastAsia="Calibri" w:hAnsi="Calibri" w:cs="ATraditional Arabic"/>
          <w:sz w:val="28"/>
          <w:szCs w:val="28"/>
        </w:rPr>
      </w:pPr>
      <w:r w:rsidRPr="0077278E">
        <w:rPr>
          <w:rFonts w:ascii="Calibri" w:eastAsia="Calibri" w:hAnsi="Calibri" w:cs="ATraditional Arabic"/>
          <w:sz w:val="28"/>
          <w:szCs w:val="28"/>
        </w:rPr>
        <w:footnoteRef/>
      </w:r>
      <w:r w:rsidRPr="0077278E">
        <w:rPr>
          <w:rFonts w:ascii="Calibri" w:eastAsia="Calibri" w:hAnsi="Calibri" w:cs="ATraditional Arabic"/>
          <w:sz w:val="28"/>
          <w:szCs w:val="28"/>
          <w:rtl/>
        </w:rPr>
        <w:t xml:space="preserve"> المرجع السابق</w:t>
      </w:r>
    </w:p>
  </w:footnote>
  <w:footnote w:id="124">
    <w:p w14:paraId="43F7FB9F" w14:textId="77777777" w:rsidR="004450B8" w:rsidRPr="0077278E" w:rsidRDefault="004450B8" w:rsidP="004450B8">
      <w:pPr>
        <w:jc w:val="both"/>
        <w:rPr>
          <w:rFonts w:ascii="Calibri" w:eastAsia="Calibri" w:hAnsi="Calibri" w:cs="ATraditional Arabic"/>
          <w:sz w:val="28"/>
          <w:szCs w:val="28"/>
        </w:rPr>
      </w:pPr>
      <w:r w:rsidRPr="0077278E">
        <w:rPr>
          <w:rFonts w:ascii="Calibri" w:eastAsia="Calibri" w:hAnsi="Calibri" w:cs="ATraditional Arabic"/>
          <w:sz w:val="28"/>
          <w:szCs w:val="28"/>
        </w:rPr>
        <w:footnoteRef/>
      </w:r>
      <w:r w:rsidRPr="0077278E">
        <w:rPr>
          <w:rFonts w:ascii="Calibri" w:eastAsia="Calibri" w:hAnsi="Calibri" w:cs="ATraditional Arabic"/>
          <w:sz w:val="28"/>
          <w:szCs w:val="28"/>
          <w:rtl/>
        </w:rPr>
        <w:t xml:space="preserve"> المرجع السابق</w:t>
      </w:r>
    </w:p>
  </w:footnote>
  <w:footnote w:id="125">
    <w:p w14:paraId="1B7CD184" w14:textId="77777777" w:rsidR="004450B8" w:rsidRPr="00B9524C" w:rsidRDefault="004450B8" w:rsidP="004450B8">
      <w:pPr>
        <w:jc w:val="both"/>
        <w:rPr>
          <w:rFonts w:ascii="Calibri" w:eastAsia="Calibri" w:hAnsi="Calibri" w:cs="ATraditional Arabic"/>
          <w:sz w:val="28"/>
          <w:szCs w:val="28"/>
        </w:rPr>
      </w:pPr>
      <w:r w:rsidRPr="0077278E">
        <w:rPr>
          <w:rFonts w:ascii="Calibri" w:eastAsia="Calibri" w:hAnsi="Calibri" w:cs="ATraditional Arabic"/>
          <w:sz w:val="28"/>
          <w:szCs w:val="28"/>
        </w:rPr>
        <w:footnoteRef/>
      </w:r>
      <w:r w:rsidRPr="0077278E">
        <w:rPr>
          <w:rFonts w:ascii="Calibri" w:eastAsia="Calibri" w:hAnsi="Calibri" w:cs="ATraditional Arabic"/>
          <w:sz w:val="28"/>
          <w:szCs w:val="28"/>
          <w:rtl/>
        </w:rPr>
        <w:t xml:space="preserve"> انظر: مقال للشيخ حامد العلي بعنوان الجنرال أبو حنيك، دايتون والأربعين حرامي، موقع    </w:t>
      </w:r>
      <w:r w:rsidRPr="0077278E">
        <w:rPr>
          <w:rFonts w:ascii="Calibri" w:eastAsia="Calibri" w:hAnsi="Calibri" w:cs="ATraditional Arabic"/>
          <w:sz w:val="28"/>
          <w:szCs w:val="28"/>
        </w:rPr>
        <w:t>https://ar.islamway.net</w:t>
      </w:r>
      <w:r w:rsidRPr="00D9651C">
        <w:rPr>
          <w:sz w:val="28"/>
          <w:szCs w:val="28"/>
        </w:rPr>
        <w:t>/</w:t>
      </w:r>
      <w:r w:rsidRPr="00B9524C">
        <w:rPr>
          <w:rFonts w:ascii="Calibri" w:eastAsia="Calibri" w:hAnsi="Calibri" w:cs="ATraditional Arabic"/>
          <w:sz w:val="28"/>
          <w:szCs w:val="28"/>
        </w:rPr>
        <w:t>article</w:t>
      </w:r>
    </w:p>
  </w:footnote>
  <w:footnote w:id="126">
    <w:p w14:paraId="1E7E64C2" w14:textId="77777777" w:rsidR="004450B8" w:rsidRPr="00B9524C" w:rsidRDefault="004450B8" w:rsidP="004450B8">
      <w:pPr>
        <w:jc w:val="both"/>
        <w:rPr>
          <w:rFonts w:ascii="Calibri" w:eastAsia="Calibri" w:hAnsi="Calibri" w:cs="ATraditional Arabic"/>
          <w:sz w:val="28"/>
          <w:szCs w:val="28"/>
        </w:rPr>
      </w:pPr>
      <w:r w:rsidRPr="00B9524C">
        <w:rPr>
          <w:rFonts w:ascii="Calibri" w:eastAsia="Calibri" w:hAnsi="Calibri" w:cs="ATraditional Arabic"/>
          <w:sz w:val="28"/>
          <w:szCs w:val="28"/>
        </w:rPr>
        <w:footnoteRef/>
      </w:r>
      <w:r w:rsidRPr="00B9524C">
        <w:rPr>
          <w:rFonts w:ascii="Calibri" w:eastAsia="Calibri" w:hAnsi="Calibri" w:cs="ATraditional Arabic"/>
          <w:sz w:val="28"/>
          <w:szCs w:val="28"/>
          <w:rtl/>
        </w:rPr>
        <w:t xml:space="preserve"> انظر: صفقة القرن ص</w:t>
      </w:r>
      <w:r w:rsidRPr="00B9524C">
        <w:rPr>
          <w:rFonts w:ascii="Calibri" w:eastAsia="Calibri" w:hAnsi="Calibri" w:cs="ATraditional Arabic" w:hint="cs"/>
          <w:sz w:val="28"/>
          <w:szCs w:val="28"/>
          <w:rtl/>
        </w:rPr>
        <w:t>ـ</w:t>
      </w:r>
      <w:r w:rsidRPr="00B9524C">
        <w:rPr>
          <w:rFonts w:ascii="Calibri" w:eastAsia="Calibri" w:hAnsi="Calibri" w:cs="ATraditional Arabic"/>
          <w:sz w:val="28"/>
          <w:szCs w:val="28"/>
          <w:rtl/>
        </w:rPr>
        <w:t xml:space="preserve">66، الملحق </w:t>
      </w:r>
      <w:r w:rsidRPr="00B9524C">
        <w:rPr>
          <w:rFonts w:ascii="Calibri" w:eastAsia="Calibri" w:hAnsi="Calibri" w:cs="ATraditional Arabic"/>
          <w:sz w:val="28"/>
          <w:szCs w:val="28"/>
        </w:rPr>
        <w:t xml:space="preserve">A2 </w:t>
      </w:r>
      <w:r w:rsidRPr="00B9524C">
        <w:rPr>
          <w:rFonts w:ascii="Calibri" w:eastAsia="Calibri" w:hAnsi="Calibri" w:cs="ATraditional Arabic" w:hint="cs"/>
          <w:sz w:val="28"/>
          <w:szCs w:val="28"/>
          <w:rtl/>
        </w:rPr>
        <w:t>،</w:t>
      </w:r>
      <w:r w:rsidRPr="00B9524C">
        <w:rPr>
          <w:rFonts w:ascii="Calibri" w:eastAsia="Calibri" w:hAnsi="Calibri" w:cs="ATraditional Arabic"/>
          <w:sz w:val="28"/>
          <w:szCs w:val="28"/>
          <w:rtl/>
        </w:rPr>
        <w:t xml:space="preserve"> اعتبارات الأمن، فقرة: مشكلة القوى الدولية</w:t>
      </w:r>
    </w:p>
  </w:footnote>
  <w:footnote w:id="127">
    <w:p w14:paraId="71EC3BF8" w14:textId="77777777" w:rsidR="004450B8" w:rsidRPr="00B9524C" w:rsidRDefault="004450B8" w:rsidP="004450B8">
      <w:pPr>
        <w:jc w:val="both"/>
        <w:rPr>
          <w:rFonts w:ascii="Calibri" w:eastAsia="Calibri" w:hAnsi="Calibri" w:cs="ATraditional Arabic"/>
          <w:sz w:val="28"/>
          <w:szCs w:val="28"/>
        </w:rPr>
      </w:pPr>
      <w:r w:rsidRPr="00B9524C">
        <w:rPr>
          <w:rFonts w:ascii="Calibri" w:eastAsia="Calibri" w:hAnsi="Calibri" w:cs="ATraditional Arabic"/>
          <w:sz w:val="28"/>
          <w:szCs w:val="28"/>
        </w:rPr>
        <w:footnoteRef/>
      </w:r>
      <w:r w:rsidRPr="00B9524C">
        <w:rPr>
          <w:rFonts w:ascii="Calibri" w:eastAsia="Calibri" w:hAnsi="Calibri" w:cs="ATraditional Arabic"/>
          <w:sz w:val="28"/>
          <w:szCs w:val="28"/>
          <w:rtl/>
        </w:rPr>
        <w:t xml:space="preserve"> انظر: </w:t>
      </w:r>
      <w:r w:rsidRPr="00B9524C">
        <w:rPr>
          <w:rFonts w:ascii="Calibri" w:eastAsia="Calibri" w:hAnsi="Calibri" w:cs="ATraditional Arabic" w:hint="cs"/>
          <w:sz w:val="28"/>
          <w:szCs w:val="28"/>
          <w:rtl/>
        </w:rPr>
        <w:t>المرجع السابق</w:t>
      </w:r>
      <w:r w:rsidRPr="00B9524C">
        <w:rPr>
          <w:rFonts w:ascii="Calibri" w:eastAsia="Calibri" w:hAnsi="Calibri" w:cs="ATraditional Arabic"/>
          <w:sz w:val="28"/>
          <w:szCs w:val="28"/>
          <w:rtl/>
        </w:rPr>
        <w:t xml:space="preserve"> ص</w:t>
      </w:r>
      <w:r w:rsidRPr="00B9524C">
        <w:rPr>
          <w:rFonts w:ascii="Calibri" w:eastAsia="Calibri" w:hAnsi="Calibri" w:cs="ATraditional Arabic" w:hint="cs"/>
          <w:sz w:val="28"/>
          <w:szCs w:val="28"/>
          <w:rtl/>
        </w:rPr>
        <w:t>ـ</w:t>
      </w:r>
      <w:r w:rsidRPr="00B9524C">
        <w:rPr>
          <w:rFonts w:ascii="Calibri" w:eastAsia="Calibri" w:hAnsi="Calibri" w:cs="ATraditional Arabic"/>
          <w:sz w:val="28"/>
          <w:szCs w:val="28"/>
          <w:rtl/>
        </w:rPr>
        <w:t>33، القسم السابع: الأمن</w:t>
      </w:r>
    </w:p>
  </w:footnote>
  <w:footnote w:id="128">
    <w:p w14:paraId="0EC57C9A" w14:textId="77777777" w:rsidR="004450B8" w:rsidRPr="00B9524C" w:rsidRDefault="004450B8" w:rsidP="004450B8">
      <w:pPr>
        <w:jc w:val="both"/>
        <w:rPr>
          <w:rFonts w:ascii="Calibri" w:eastAsia="Calibri" w:hAnsi="Calibri" w:cs="ATraditional Arabic"/>
          <w:sz w:val="28"/>
          <w:szCs w:val="28"/>
        </w:rPr>
      </w:pPr>
      <w:r w:rsidRPr="00B9524C">
        <w:rPr>
          <w:rFonts w:ascii="Calibri" w:eastAsia="Calibri" w:hAnsi="Calibri" w:cs="ATraditional Arabic"/>
          <w:sz w:val="28"/>
          <w:szCs w:val="28"/>
        </w:rPr>
        <w:footnoteRef/>
      </w:r>
      <w:r w:rsidRPr="00B9524C">
        <w:rPr>
          <w:rFonts w:ascii="Calibri" w:eastAsia="Calibri" w:hAnsi="Calibri" w:cs="ATraditional Arabic"/>
          <w:sz w:val="28"/>
          <w:szCs w:val="28"/>
          <w:rtl/>
        </w:rPr>
        <w:t xml:space="preserve"> انظر: </w:t>
      </w:r>
      <w:r w:rsidRPr="00B9524C">
        <w:rPr>
          <w:rFonts w:ascii="Calibri" w:eastAsia="Calibri" w:hAnsi="Calibri" w:cs="ATraditional Arabic" w:hint="cs"/>
          <w:sz w:val="28"/>
          <w:szCs w:val="28"/>
          <w:rtl/>
        </w:rPr>
        <w:t>المرجع السابق</w:t>
      </w:r>
      <w:r w:rsidRPr="00B9524C">
        <w:rPr>
          <w:rFonts w:ascii="Calibri" w:eastAsia="Calibri" w:hAnsi="Calibri" w:cs="ATraditional Arabic"/>
          <w:sz w:val="28"/>
          <w:szCs w:val="28"/>
          <w:rtl/>
        </w:rPr>
        <w:t xml:space="preserve"> ص</w:t>
      </w:r>
      <w:r w:rsidRPr="00B9524C">
        <w:rPr>
          <w:rFonts w:ascii="Calibri" w:eastAsia="Calibri" w:hAnsi="Calibri" w:cs="ATraditional Arabic" w:hint="cs"/>
          <w:sz w:val="28"/>
          <w:szCs w:val="28"/>
          <w:rtl/>
        </w:rPr>
        <w:t>ـ</w:t>
      </w:r>
      <w:r w:rsidRPr="00B9524C">
        <w:rPr>
          <w:rFonts w:ascii="Calibri" w:eastAsia="Calibri" w:hAnsi="Calibri" w:cs="ATraditional Arabic"/>
          <w:sz w:val="28"/>
          <w:szCs w:val="28"/>
          <w:rtl/>
        </w:rPr>
        <w:t>44، القسم الثاني عشر، فقرة: إسرائيل</w:t>
      </w:r>
    </w:p>
  </w:footnote>
  <w:footnote w:id="129">
    <w:p w14:paraId="4949DBD0" w14:textId="77777777" w:rsidR="004450B8" w:rsidRPr="00B9524C" w:rsidRDefault="004450B8" w:rsidP="00B9524C">
      <w:pPr>
        <w:jc w:val="both"/>
        <w:rPr>
          <w:rFonts w:ascii="Calibri" w:eastAsia="Calibri" w:hAnsi="Calibri" w:cs="ATraditional Arabic"/>
          <w:sz w:val="28"/>
          <w:szCs w:val="28"/>
        </w:rPr>
      </w:pPr>
      <w:r w:rsidRPr="00B9524C">
        <w:rPr>
          <w:rFonts w:ascii="Calibri" w:eastAsia="Calibri" w:hAnsi="Calibri"/>
          <w:sz w:val="28"/>
        </w:rPr>
        <w:footnoteRef/>
      </w:r>
      <w:r w:rsidRPr="00B9524C">
        <w:rPr>
          <w:rFonts w:ascii="Calibri" w:eastAsia="Calibri" w:hAnsi="Calibri" w:cs="ATraditional Arabic"/>
          <w:sz w:val="28"/>
          <w:szCs w:val="28"/>
          <w:rtl/>
        </w:rPr>
        <w:t xml:space="preserve"> انظر: </w:t>
      </w:r>
      <w:r w:rsidRPr="00B9524C">
        <w:rPr>
          <w:rFonts w:ascii="Calibri" w:eastAsia="Calibri" w:hAnsi="Calibri" w:cs="ATraditional Arabic" w:hint="cs"/>
          <w:sz w:val="28"/>
          <w:szCs w:val="28"/>
          <w:rtl/>
        </w:rPr>
        <w:t>المرجع السابق</w:t>
      </w:r>
      <w:r w:rsidRPr="00B9524C">
        <w:rPr>
          <w:rFonts w:ascii="Calibri" w:eastAsia="Calibri" w:hAnsi="Calibri" w:cs="ATraditional Arabic"/>
          <w:sz w:val="28"/>
          <w:szCs w:val="28"/>
          <w:rtl/>
        </w:rPr>
        <w:t xml:space="preserve"> ص</w:t>
      </w:r>
      <w:r w:rsidRPr="00B9524C">
        <w:rPr>
          <w:rFonts w:ascii="Calibri" w:eastAsia="Calibri" w:hAnsi="Calibri" w:cs="ATraditional Arabic" w:hint="cs"/>
          <w:sz w:val="28"/>
          <w:szCs w:val="28"/>
          <w:rtl/>
        </w:rPr>
        <w:t>ـ</w:t>
      </w:r>
      <w:r w:rsidRPr="00B9524C">
        <w:rPr>
          <w:rFonts w:ascii="Calibri" w:eastAsia="Calibri" w:hAnsi="Calibri" w:cs="ATraditional Arabic"/>
          <w:sz w:val="28"/>
          <w:szCs w:val="28"/>
          <w:rtl/>
        </w:rPr>
        <w:t xml:space="preserve">68، الملحق </w:t>
      </w:r>
      <w:r w:rsidRPr="00B9524C">
        <w:rPr>
          <w:rFonts w:ascii="Calibri" w:eastAsia="Calibri" w:hAnsi="Calibri" w:cs="ATraditional Arabic"/>
          <w:sz w:val="28"/>
          <w:szCs w:val="28"/>
        </w:rPr>
        <w:t xml:space="preserve">A2 </w:t>
      </w:r>
      <w:r w:rsidRPr="00B9524C">
        <w:rPr>
          <w:rFonts w:ascii="Calibri" w:eastAsia="Calibri" w:hAnsi="Calibri" w:cs="ATraditional Arabic" w:hint="cs"/>
          <w:sz w:val="28"/>
          <w:szCs w:val="28"/>
          <w:rtl/>
        </w:rPr>
        <w:t>،</w:t>
      </w:r>
      <w:r w:rsidRPr="00B9524C">
        <w:rPr>
          <w:rFonts w:ascii="Calibri" w:eastAsia="Calibri" w:hAnsi="Calibri" w:cs="ATraditional Arabic"/>
          <w:sz w:val="28"/>
          <w:szCs w:val="28"/>
          <w:rtl/>
        </w:rPr>
        <w:t xml:space="preserve"> اعتبارات</w:t>
      </w:r>
      <w:r w:rsidRPr="00B9524C">
        <w:rPr>
          <w:rFonts w:ascii="Calibri" w:eastAsia="Calibri" w:hAnsi="Calibri" w:cs="ATraditional Arabic" w:hint="cs"/>
          <w:sz w:val="28"/>
          <w:szCs w:val="28"/>
          <w:rtl/>
        </w:rPr>
        <w:t xml:space="preserve"> الأمن،</w:t>
      </w:r>
      <w:r w:rsidRPr="00B9524C">
        <w:rPr>
          <w:rFonts w:ascii="Calibri" w:eastAsia="Calibri" w:hAnsi="Calibri" w:cs="ATraditional Arabic"/>
          <w:sz w:val="28"/>
          <w:szCs w:val="28"/>
          <w:rtl/>
        </w:rPr>
        <w:t xml:space="preserve"> فقرة: مشكلة القوى الدولية</w:t>
      </w:r>
    </w:p>
  </w:footnote>
  <w:footnote w:id="130">
    <w:p w14:paraId="3182996C" w14:textId="77777777" w:rsidR="004450B8" w:rsidRPr="0028065F" w:rsidRDefault="004450B8" w:rsidP="004450B8">
      <w:pPr>
        <w:jc w:val="both"/>
        <w:rPr>
          <w:rFonts w:ascii="Calibri" w:eastAsia="Calibri" w:hAnsi="Calibri" w:cs="ATraditional Arabic"/>
          <w:sz w:val="28"/>
          <w:szCs w:val="28"/>
        </w:rPr>
      </w:pPr>
      <w:r w:rsidRPr="00B9524C">
        <w:rPr>
          <w:rFonts w:ascii="Calibri" w:eastAsia="Calibri" w:hAnsi="Calibri" w:cs="ATraditional Arabic"/>
          <w:sz w:val="28"/>
          <w:szCs w:val="28"/>
        </w:rPr>
        <w:footnoteRef/>
      </w:r>
      <w:r w:rsidRPr="00B9524C">
        <w:rPr>
          <w:rFonts w:ascii="Calibri" w:eastAsia="Calibri" w:hAnsi="Calibri" w:cs="ATraditional Arabic"/>
          <w:sz w:val="28"/>
          <w:szCs w:val="28"/>
          <w:rtl/>
        </w:rPr>
        <w:t xml:space="preserve"> انظر: </w:t>
      </w:r>
      <w:r w:rsidRPr="00B9524C">
        <w:rPr>
          <w:rFonts w:ascii="Calibri" w:eastAsia="Calibri" w:hAnsi="Calibri" w:cs="ATraditional Arabic" w:hint="cs"/>
          <w:sz w:val="28"/>
          <w:szCs w:val="28"/>
          <w:rtl/>
        </w:rPr>
        <w:t>المرجع السابق</w:t>
      </w:r>
      <w:r w:rsidRPr="00B9524C">
        <w:rPr>
          <w:rFonts w:ascii="Calibri" w:eastAsia="Calibri" w:hAnsi="Calibri" w:cs="ATraditional Arabic"/>
          <w:sz w:val="28"/>
          <w:szCs w:val="28"/>
          <w:rtl/>
        </w:rPr>
        <w:t xml:space="preserve"> ص</w:t>
      </w:r>
      <w:r w:rsidRPr="00B9524C">
        <w:rPr>
          <w:rFonts w:ascii="Calibri" w:eastAsia="Calibri" w:hAnsi="Calibri" w:cs="ATraditional Arabic" w:hint="cs"/>
          <w:sz w:val="28"/>
          <w:szCs w:val="28"/>
          <w:rtl/>
        </w:rPr>
        <w:t>ـ</w:t>
      </w:r>
      <w:r w:rsidRPr="00B9524C">
        <w:rPr>
          <w:rFonts w:ascii="Calibri" w:eastAsia="Calibri" w:hAnsi="Calibri" w:cs="ATraditional Arabic"/>
          <w:sz w:val="28"/>
          <w:szCs w:val="28"/>
          <w:rtl/>
        </w:rPr>
        <w:t>15، القسم الثاني، فقرة: أسبقية الأمن</w:t>
      </w:r>
    </w:p>
  </w:footnote>
  <w:footnote w:id="131">
    <w:p w14:paraId="7A449C6C" w14:textId="77777777" w:rsidR="004450B8" w:rsidRPr="0028065F" w:rsidRDefault="004450B8" w:rsidP="004450B8">
      <w:pPr>
        <w:jc w:val="both"/>
        <w:rPr>
          <w:rFonts w:ascii="Calibri" w:eastAsia="Calibri" w:hAnsi="Calibri" w:cs="ATraditional Arabic"/>
          <w:sz w:val="28"/>
          <w:szCs w:val="28"/>
        </w:rPr>
      </w:pPr>
      <w:r w:rsidRPr="0028065F">
        <w:rPr>
          <w:rFonts w:ascii="Calibri" w:eastAsia="Calibri" w:hAnsi="Calibri" w:cs="ATraditional Arabic"/>
          <w:sz w:val="28"/>
          <w:szCs w:val="28"/>
        </w:rPr>
        <w:footnoteRef/>
      </w:r>
      <w:r w:rsidRPr="0028065F">
        <w:rPr>
          <w:rFonts w:ascii="Calibri" w:eastAsia="Calibri" w:hAnsi="Calibri" w:cs="ATraditional Arabic"/>
          <w:sz w:val="28"/>
          <w:szCs w:val="28"/>
          <w:rtl/>
        </w:rPr>
        <w:t xml:space="preserve"> دراسة بعنوان: الأبعاد الأمنية في صفقة القرن.. قراءة في مستقبل غزة والمقاومة، نشرها موقع الشارع السياسي بتاريخ 21 فبراير 2020م</w:t>
      </w:r>
      <w:r w:rsidRPr="0028065F">
        <w:rPr>
          <w:rFonts w:ascii="Calibri" w:eastAsia="Calibri" w:hAnsi="Calibri" w:cs="ATraditional Arabic" w:hint="cs"/>
          <w:sz w:val="28"/>
          <w:szCs w:val="28"/>
          <w:rtl/>
        </w:rPr>
        <w:t xml:space="preserve">، انظر </w:t>
      </w:r>
      <w:r w:rsidRPr="0028065F">
        <w:rPr>
          <w:rFonts w:ascii="Calibri" w:eastAsia="Calibri" w:hAnsi="Calibri" w:cs="ATraditional Arabic"/>
          <w:sz w:val="28"/>
          <w:szCs w:val="28"/>
          <w:rtl/>
        </w:rPr>
        <w:t>الرابط</w:t>
      </w:r>
      <w:r w:rsidRPr="0028065F">
        <w:rPr>
          <w:rFonts w:ascii="Calibri" w:eastAsia="Calibri" w:hAnsi="Calibri" w:cs="ATraditional Arabic" w:hint="cs"/>
          <w:sz w:val="28"/>
          <w:szCs w:val="28"/>
          <w:rtl/>
        </w:rPr>
        <w:t xml:space="preserve"> المختصر</w:t>
      </w:r>
      <w:r w:rsidRPr="0028065F">
        <w:rPr>
          <w:rFonts w:ascii="Calibri" w:eastAsia="Calibri" w:hAnsi="Calibri" w:cs="ATraditional Arabic"/>
          <w:sz w:val="28"/>
          <w:szCs w:val="28"/>
          <w:rtl/>
        </w:rPr>
        <w:t xml:space="preserve">: </w:t>
      </w:r>
      <w:r w:rsidRPr="0028065F">
        <w:rPr>
          <w:rFonts w:ascii="Calibri" w:eastAsia="Calibri" w:hAnsi="Calibri" w:cs="ATraditional Arabic"/>
          <w:sz w:val="28"/>
          <w:szCs w:val="28"/>
        </w:rPr>
        <w:t>https://cutt.us/8mTTH</w:t>
      </w:r>
    </w:p>
  </w:footnote>
  <w:footnote w:id="132">
    <w:p w14:paraId="3531D36C" w14:textId="77777777" w:rsidR="004450B8" w:rsidRDefault="004450B8" w:rsidP="004450B8">
      <w:pPr>
        <w:jc w:val="both"/>
        <w:rPr>
          <w:rtl/>
        </w:rPr>
      </w:pPr>
      <w:r w:rsidRPr="0028065F">
        <w:rPr>
          <w:rFonts w:ascii="Calibri" w:eastAsia="Calibri" w:hAnsi="Calibri" w:cs="ATraditional Arabic"/>
          <w:sz w:val="28"/>
          <w:szCs w:val="28"/>
        </w:rPr>
        <w:footnoteRef/>
      </w:r>
      <w:r w:rsidRPr="0028065F">
        <w:rPr>
          <w:rFonts w:ascii="Calibri" w:eastAsia="Calibri" w:hAnsi="Calibri" w:cs="ATraditional Arabic"/>
          <w:sz w:val="28"/>
          <w:szCs w:val="28"/>
          <w:rtl/>
        </w:rPr>
        <w:t xml:space="preserve"> انظر: </w:t>
      </w:r>
      <w:r w:rsidRPr="0028065F">
        <w:rPr>
          <w:rFonts w:ascii="Calibri" w:eastAsia="Calibri" w:hAnsi="Calibri" w:cs="ATraditional Arabic" w:hint="cs"/>
          <w:sz w:val="28"/>
          <w:szCs w:val="28"/>
          <w:rtl/>
        </w:rPr>
        <w:t>المرجع السابق</w:t>
      </w:r>
      <w:r w:rsidRPr="0028065F">
        <w:rPr>
          <w:rFonts w:ascii="Calibri" w:eastAsia="Calibri" w:hAnsi="Calibri" w:cs="ATraditional Arabic"/>
          <w:sz w:val="28"/>
          <w:szCs w:val="28"/>
          <w:rtl/>
        </w:rPr>
        <w:t xml:space="preserve"> ص</w:t>
      </w:r>
      <w:r w:rsidRPr="0028065F">
        <w:rPr>
          <w:rFonts w:ascii="Calibri" w:eastAsia="Calibri" w:hAnsi="Calibri" w:cs="ATraditional Arabic" w:hint="cs"/>
          <w:sz w:val="28"/>
          <w:szCs w:val="28"/>
          <w:rtl/>
        </w:rPr>
        <w:t>ـ</w:t>
      </w:r>
      <w:r w:rsidRPr="0028065F">
        <w:rPr>
          <w:rFonts w:ascii="Calibri" w:eastAsia="Calibri" w:hAnsi="Calibri" w:cs="ATraditional Arabic"/>
          <w:sz w:val="28"/>
          <w:szCs w:val="28"/>
          <w:rtl/>
        </w:rPr>
        <w:t>33، القسم السابع: الأمن</w:t>
      </w:r>
    </w:p>
  </w:footnote>
  <w:footnote w:id="133">
    <w:p w14:paraId="53889732" w14:textId="77777777" w:rsidR="004450B8" w:rsidRPr="00825866" w:rsidRDefault="004450B8" w:rsidP="004450B8">
      <w:pPr>
        <w:jc w:val="both"/>
        <w:rPr>
          <w:rFonts w:ascii="Calibri" w:eastAsia="Calibri" w:hAnsi="Calibri" w:cs="ATraditional Arabic"/>
          <w:sz w:val="28"/>
          <w:szCs w:val="28"/>
          <w:rtl/>
        </w:rPr>
      </w:pPr>
      <w:r w:rsidRPr="00825866">
        <w:rPr>
          <w:rFonts w:ascii="Calibri" w:eastAsia="Calibri" w:hAnsi="Calibri" w:cs="ATraditional Arabic"/>
          <w:sz w:val="28"/>
          <w:szCs w:val="28"/>
        </w:rPr>
        <w:footnoteRef/>
      </w:r>
      <w:r w:rsidRPr="00825866">
        <w:rPr>
          <w:rFonts w:ascii="Calibri" w:eastAsia="Calibri" w:hAnsi="Calibri" w:cs="ATraditional Arabic"/>
          <w:sz w:val="28"/>
          <w:szCs w:val="28"/>
          <w:rtl/>
        </w:rPr>
        <w:t xml:space="preserve"> ابن قيم الجوزية، إعلام الموقعين عن رب العالمين، دار الكتب العلمية، بيروت، 1/ 69</w:t>
      </w:r>
    </w:p>
  </w:footnote>
  <w:footnote w:id="134">
    <w:p w14:paraId="3A1D4583" w14:textId="77777777" w:rsidR="004450B8" w:rsidRPr="00825866" w:rsidRDefault="004450B8" w:rsidP="004450B8">
      <w:pPr>
        <w:jc w:val="both"/>
        <w:rPr>
          <w:rFonts w:ascii="Calibri" w:eastAsia="Calibri" w:hAnsi="Calibri" w:cs="ATraditional Arabic"/>
          <w:sz w:val="28"/>
          <w:szCs w:val="28"/>
        </w:rPr>
      </w:pPr>
      <w:r w:rsidRPr="00825866">
        <w:rPr>
          <w:rFonts w:ascii="Calibri" w:eastAsia="Calibri" w:hAnsi="Calibri" w:cs="ATraditional Arabic"/>
          <w:sz w:val="28"/>
          <w:szCs w:val="28"/>
        </w:rPr>
        <w:footnoteRef/>
      </w:r>
      <w:r w:rsidRPr="00825866">
        <w:rPr>
          <w:rFonts w:ascii="Calibri" w:eastAsia="Calibri" w:hAnsi="Calibri" w:cs="ATraditional Arabic"/>
          <w:sz w:val="28"/>
          <w:szCs w:val="28"/>
          <w:rtl/>
        </w:rPr>
        <w:t xml:space="preserve"> </w:t>
      </w:r>
      <w:bookmarkStart w:id="19" w:name="_Hlk98849817"/>
      <w:r w:rsidRPr="00825866">
        <w:rPr>
          <w:rFonts w:ascii="Calibri" w:eastAsia="Calibri" w:hAnsi="Calibri" w:cs="ATraditional Arabic"/>
          <w:sz w:val="28"/>
          <w:szCs w:val="28"/>
          <w:rtl/>
        </w:rPr>
        <w:t>انظر التفصيل في بيان هذه المحرمات وتأصيلها وبيان أحكامها الشرعية</w:t>
      </w:r>
      <w:r w:rsidRPr="00825866">
        <w:rPr>
          <w:rFonts w:ascii="Calibri" w:eastAsia="Calibri" w:hAnsi="Calibri" w:cs="ATraditional Arabic" w:hint="cs"/>
          <w:sz w:val="28"/>
          <w:szCs w:val="28"/>
          <w:rtl/>
        </w:rPr>
        <w:t xml:space="preserve"> في:</w:t>
      </w:r>
      <w:r w:rsidRPr="00825866">
        <w:rPr>
          <w:rFonts w:ascii="Calibri" w:eastAsia="Calibri" w:hAnsi="Calibri" w:cs="ATraditional Arabic"/>
          <w:sz w:val="28"/>
          <w:szCs w:val="28"/>
          <w:rtl/>
        </w:rPr>
        <w:t xml:space="preserve"> ملحم، بحث التأصيل الشرعي</w:t>
      </w:r>
      <w:r w:rsidRPr="00825866">
        <w:rPr>
          <w:rFonts w:ascii="Calibri" w:eastAsia="Calibri" w:hAnsi="Calibri" w:cs="ATraditional Arabic" w:hint="cs"/>
          <w:sz w:val="28"/>
          <w:szCs w:val="28"/>
          <w:rtl/>
        </w:rPr>
        <w:t xml:space="preserve"> </w:t>
      </w:r>
      <w:r w:rsidRPr="00825866">
        <w:rPr>
          <w:rFonts w:ascii="Calibri" w:eastAsia="Calibri" w:hAnsi="Calibri" w:cs="ATraditional Arabic"/>
          <w:sz w:val="28"/>
          <w:szCs w:val="28"/>
          <w:rtl/>
        </w:rPr>
        <w:t>للتنسيق الأمني بين السلطة الفلسطينية والاحتلال الصهيوني، مخطوط.</w:t>
      </w:r>
      <w:bookmarkEnd w:id="19"/>
    </w:p>
  </w:footnote>
  <w:footnote w:id="135">
    <w:p w14:paraId="10007F18" w14:textId="77777777" w:rsidR="004450B8" w:rsidRPr="00D9651C" w:rsidRDefault="004450B8" w:rsidP="004450B8">
      <w:pPr>
        <w:jc w:val="both"/>
        <w:rPr>
          <w:sz w:val="28"/>
          <w:szCs w:val="28"/>
        </w:rPr>
      </w:pPr>
      <w:r w:rsidRPr="00825866">
        <w:rPr>
          <w:rFonts w:ascii="Calibri" w:eastAsia="Calibri" w:hAnsi="Calibri" w:cs="ATraditional Arabic"/>
          <w:sz w:val="28"/>
          <w:szCs w:val="28"/>
        </w:rPr>
        <w:footnoteRef/>
      </w:r>
      <w:r w:rsidRPr="00825866">
        <w:rPr>
          <w:rFonts w:ascii="Calibri" w:eastAsia="Calibri" w:hAnsi="Calibri" w:cs="ATraditional Arabic"/>
          <w:sz w:val="28"/>
          <w:szCs w:val="28"/>
          <w:rtl/>
        </w:rPr>
        <w:t xml:space="preserve"> وإن كنت لا أتصور وجود هذا الصنف من أفراد الأجهزة في هذا الوقت، وذلك لأنهم أعادوا بناء عقيدة أفراد الأجهزة الأمنية وفق خطة الجنرال الأمريكي دايتون ومن تبعه</w:t>
      </w:r>
      <w:r w:rsidRPr="00825866">
        <w:rPr>
          <w:rFonts w:ascii="Calibri" w:eastAsia="Calibri" w:hAnsi="Calibri" w:cs="ATraditional Arabic" w:hint="cs"/>
          <w:sz w:val="28"/>
          <w:szCs w:val="28"/>
          <w:rtl/>
        </w:rPr>
        <w:t>.</w:t>
      </w:r>
    </w:p>
  </w:footnote>
  <w:footnote w:id="136">
    <w:p w14:paraId="7E1880A6" w14:textId="77777777" w:rsidR="004450B8" w:rsidRPr="00825866" w:rsidRDefault="004450B8" w:rsidP="004450B8">
      <w:pPr>
        <w:jc w:val="both"/>
        <w:rPr>
          <w:rFonts w:ascii="Calibri" w:eastAsia="Calibri" w:hAnsi="Calibri" w:cs="ATraditional Arabic"/>
          <w:sz w:val="28"/>
          <w:szCs w:val="28"/>
        </w:rPr>
      </w:pPr>
      <w:r w:rsidRPr="00825866">
        <w:rPr>
          <w:rFonts w:ascii="Calibri" w:eastAsia="Calibri" w:hAnsi="Calibri" w:cs="ATraditional Arabic"/>
          <w:sz w:val="28"/>
          <w:szCs w:val="28"/>
        </w:rPr>
        <w:footnoteRef/>
      </w:r>
      <w:r w:rsidRPr="00825866">
        <w:rPr>
          <w:rFonts w:ascii="Calibri" w:eastAsia="Calibri" w:hAnsi="Calibri" w:cs="ATraditional Arabic"/>
          <w:sz w:val="28"/>
          <w:szCs w:val="28"/>
          <w:rtl/>
        </w:rPr>
        <w:t xml:space="preserve"> الواحدي، التفسير البسيط</w:t>
      </w:r>
      <w:r w:rsidRPr="00825866">
        <w:rPr>
          <w:rFonts w:ascii="Calibri" w:eastAsia="Calibri" w:hAnsi="Calibri" w:cs="ATraditional Arabic" w:hint="cs"/>
          <w:sz w:val="28"/>
          <w:szCs w:val="28"/>
          <w:rtl/>
        </w:rPr>
        <w:t>، 7/420</w:t>
      </w:r>
      <w:r w:rsidRPr="00825866">
        <w:rPr>
          <w:rFonts w:ascii="Calibri" w:eastAsia="Calibri" w:hAnsi="Calibri" w:cs="ATraditional Arabic"/>
          <w:sz w:val="28"/>
          <w:szCs w:val="28"/>
          <w:rtl/>
        </w:rPr>
        <w:t>، والوجيز</w:t>
      </w:r>
      <w:r w:rsidRPr="00825866">
        <w:rPr>
          <w:rFonts w:ascii="Calibri" w:eastAsia="Calibri" w:hAnsi="Calibri" w:cs="ATraditional Arabic" w:hint="cs"/>
          <w:sz w:val="28"/>
          <w:szCs w:val="28"/>
          <w:rtl/>
        </w:rPr>
        <w:t xml:space="preserve"> في تفسير الكتاب العزيز</w:t>
      </w:r>
      <w:r w:rsidRPr="00825866">
        <w:rPr>
          <w:rFonts w:ascii="Calibri" w:eastAsia="Calibri" w:hAnsi="Calibri" w:cs="ATraditional Arabic"/>
          <w:sz w:val="28"/>
          <w:szCs w:val="28"/>
          <w:rtl/>
        </w:rPr>
        <w:t xml:space="preserve">، </w:t>
      </w:r>
      <w:r w:rsidRPr="00825866">
        <w:rPr>
          <w:rFonts w:ascii="Calibri" w:eastAsia="Calibri" w:hAnsi="Calibri" w:cs="ATraditional Arabic" w:hint="cs"/>
          <w:sz w:val="28"/>
          <w:szCs w:val="28"/>
          <w:rtl/>
        </w:rPr>
        <w:t>صـ</w:t>
      </w:r>
      <w:r w:rsidRPr="00825866">
        <w:rPr>
          <w:rFonts w:ascii="Calibri" w:eastAsia="Calibri" w:hAnsi="Calibri" w:cs="ATraditional Arabic"/>
          <w:sz w:val="28"/>
          <w:szCs w:val="28"/>
          <w:rtl/>
        </w:rPr>
        <w:t>323</w:t>
      </w:r>
      <w:r w:rsidRPr="00825866">
        <w:rPr>
          <w:rFonts w:ascii="Calibri" w:eastAsia="Calibri" w:hAnsi="Calibri" w:cs="ATraditional Arabic" w:hint="cs"/>
          <w:sz w:val="28"/>
          <w:szCs w:val="28"/>
          <w:rtl/>
        </w:rPr>
        <w:t>،</w:t>
      </w:r>
      <w:r w:rsidRPr="00825866">
        <w:rPr>
          <w:rFonts w:ascii="Calibri" w:eastAsia="Calibri" w:hAnsi="Calibri" w:cs="ATraditional Arabic"/>
          <w:sz w:val="28"/>
          <w:szCs w:val="28"/>
          <w:rtl/>
        </w:rPr>
        <w:t xml:space="preserve"> </w:t>
      </w:r>
      <w:r w:rsidRPr="00825866">
        <w:rPr>
          <w:rFonts w:ascii="Calibri" w:eastAsia="Calibri" w:hAnsi="Calibri" w:cs="ATraditional Arabic" w:hint="cs"/>
          <w:sz w:val="28"/>
          <w:szCs w:val="28"/>
          <w:rtl/>
        </w:rPr>
        <w:t>و</w:t>
      </w:r>
      <w:r w:rsidRPr="00825866">
        <w:rPr>
          <w:rFonts w:ascii="Calibri" w:eastAsia="Calibri" w:hAnsi="Calibri" w:cs="ATraditional Arabic"/>
          <w:sz w:val="28"/>
          <w:szCs w:val="28"/>
          <w:rtl/>
        </w:rPr>
        <w:t xml:space="preserve">السمرقندي، </w:t>
      </w:r>
      <w:r w:rsidRPr="00825866">
        <w:rPr>
          <w:rFonts w:ascii="Calibri" w:eastAsia="Calibri" w:hAnsi="Calibri" w:cs="ATraditional Arabic" w:hint="cs"/>
          <w:sz w:val="28"/>
          <w:szCs w:val="28"/>
          <w:rtl/>
        </w:rPr>
        <w:t>بحر العلوم</w:t>
      </w:r>
      <w:r w:rsidRPr="00825866">
        <w:rPr>
          <w:rFonts w:ascii="Calibri" w:eastAsia="Calibri" w:hAnsi="Calibri" w:cs="ATraditional Arabic"/>
          <w:sz w:val="28"/>
          <w:szCs w:val="28"/>
          <w:rtl/>
        </w:rPr>
        <w:t>، 1/ 397</w:t>
      </w:r>
    </w:p>
  </w:footnote>
  <w:footnote w:id="137">
    <w:p w14:paraId="0D0C64B5" w14:textId="77777777" w:rsidR="004450B8" w:rsidRPr="00825866" w:rsidRDefault="004450B8" w:rsidP="004450B8">
      <w:pPr>
        <w:jc w:val="both"/>
        <w:rPr>
          <w:rFonts w:ascii="Calibri" w:eastAsia="Calibri" w:hAnsi="Calibri" w:cs="ATraditional Arabic"/>
          <w:sz w:val="28"/>
          <w:szCs w:val="28"/>
        </w:rPr>
      </w:pPr>
      <w:r w:rsidRPr="00825866">
        <w:rPr>
          <w:rFonts w:ascii="Calibri" w:eastAsia="Calibri" w:hAnsi="Calibri" w:cs="ATraditional Arabic"/>
          <w:sz w:val="28"/>
          <w:szCs w:val="28"/>
        </w:rPr>
        <w:footnoteRef/>
      </w:r>
      <w:r w:rsidRPr="00825866">
        <w:rPr>
          <w:rFonts w:ascii="Calibri" w:eastAsia="Calibri" w:hAnsi="Calibri" w:cs="ATraditional Arabic"/>
          <w:sz w:val="28"/>
          <w:szCs w:val="28"/>
          <w:rtl/>
        </w:rPr>
        <w:t xml:space="preserve"> انظر بتفصيل موسع: ملحم، بحث التأصيل الشرعي للتنسيق الأمني بين السلطة الفلسطينية والاحتلال الصهيوني، مخطوط</w:t>
      </w:r>
    </w:p>
  </w:footnote>
  <w:footnote w:id="138">
    <w:p w14:paraId="2F8025BB" w14:textId="77777777" w:rsidR="004450B8" w:rsidRPr="00825866" w:rsidRDefault="004450B8" w:rsidP="004450B8">
      <w:pPr>
        <w:jc w:val="both"/>
        <w:rPr>
          <w:rFonts w:ascii="Calibri" w:eastAsia="Calibri" w:hAnsi="Calibri" w:cs="ATraditional Arabic"/>
          <w:sz w:val="28"/>
          <w:szCs w:val="28"/>
        </w:rPr>
      </w:pPr>
      <w:r w:rsidRPr="00825866">
        <w:rPr>
          <w:rFonts w:ascii="Calibri" w:eastAsia="Calibri" w:hAnsi="Calibri" w:cs="ATraditional Arabic"/>
          <w:sz w:val="28"/>
          <w:szCs w:val="28"/>
        </w:rPr>
        <w:footnoteRef/>
      </w:r>
      <w:r w:rsidRPr="00825866">
        <w:rPr>
          <w:rFonts w:ascii="Calibri" w:eastAsia="Calibri" w:hAnsi="Calibri" w:cs="ATraditional Arabic"/>
          <w:sz w:val="28"/>
          <w:szCs w:val="28"/>
          <w:rtl/>
        </w:rPr>
        <w:t xml:space="preserve"> السمعاني، تفسير القرآن ، 2/ 38</w:t>
      </w:r>
    </w:p>
  </w:footnote>
  <w:footnote w:id="139">
    <w:p w14:paraId="623456B1" w14:textId="77777777" w:rsidR="004450B8" w:rsidRPr="00825866" w:rsidRDefault="004450B8" w:rsidP="004450B8">
      <w:pPr>
        <w:jc w:val="both"/>
        <w:rPr>
          <w:rFonts w:ascii="Calibri" w:eastAsia="Calibri" w:hAnsi="Calibri" w:cs="ATraditional Arabic"/>
          <w:sz w:val="28"/>
          <w:szCs w:val="28"/>
        </w:rPr>
      </w:pPr>
      <w:r w:rsidRPr="00825866">
        <w:rPr>
          <w:rFonts w:ascii="Calibri" w:eastAsia="Calibri" w:hAnsi="Calibri" w:cs="ATraditional Arabic"/>
          <w:sz w:val="28"/>
          <w:szCs w:val="28"/>
        </w:rPr>
        <w:footnoteRef/>
      </w:r>
      <w:r w:rsidRPr="00825866">
        <w:rPr>
          <w:rFonts w:ascii="Calibri" w:eastAsia="Calibri" w:hAnsi="Calibri" w:cs="ATraditional Arabic"/>
          <w:sz w:val="28"/>
          <w:szCs w:val="28"/>
          <w:rtl/>
        </w:rPr>
        <w:t xml:space="preserve"> انظر بيان مفصل لأقوال العلماء وأدلتهم مع مناقشتها في: ملحم، بحث التأصيل الشرعي للتنسيق الأمني بين السلطة الفلسطينية والاحتلال الصهيوني، مخطوط</w:t>
      </w:r>
    </w:p>
  </w:footnote>
  <w:footnote w:id="140">
    <w:p w14:paraId="0CEEA363" w14:textId="77777777" w:rsidR="004450B8" w:rsidRPr="004A35E5" w:rsidRDefault="004450B8" w:rsidP="004450B8">
      <w:pPr>
        <w:jc w:val="both"/>
        <w:rPr>
          <w:sz w:val="28"/>
          <w:szCs w:val="28"/>
          <w:rtl/>
        </w:rPr>
      </w:pPr>
      <w:r w:rsidRPr="00825866">
        <w:rPr>
          <w:rFonts w:ascii="Calibri" w:eastAsia="Calibri" w:hAnsi="Calibri" w:cs="ATraditional Arabic"/>
          <w:sz w:val="28"/>
          <w:szCs w:val="28"/>
        </w:rPr>
        <w:footnoteRef/>
      </w:r>
      <w:r w:rsidRPr="00825866">
        <w:rPr>
          <w:rFonts w:ascii="Calibri" w:eastAsia="Calibri" w:hAnsi="Calibri" w:cs="ATraditional Arabic"/>
          <w:sz w:val="28"/>
          <w:szCs w:val="28"/>
          <w:rtl/>
        </w:rPr>
        <w:t xml:space="preserve"> ورد النص التالي في ص 36 من ترجمة الصفقة : "تقسيم المناطق وتخطيط دولة فلسطين في المناطق المتاخمة للحدود بين دولة إسرائيل ودولة فلسطين، بما في ذلك على سبيل المثال لا الحصر، الحدود بين القدس (لإسرائيل) والقدس (لفلسطين) ستخضع لمسؤولية أمنية طاغية لدولة إسرائيل".</w:t>
      </w:r>
    </w:p>
  </w:footnote>
  <w:footnote w:id="141">
    <w:p w14:paraId="39FED3B3" w14:textId="77777777" w:rsidR="004450B8" w:rsidRPr="004A35E5" w:rsidRDefault="004450B8" w:rsidP="004450B8">
      <w:pPr>
        <w:jc w:val="both"/>
        <w:rPr>
          <w:sz w:val="28"/>
          <w:szCs w:val="28"/>
        </w:rPr>
      </w:pPr>
      <w:r w:rsidRPr="004A35E5">
        <w:rPr>
          <w:sz w:val="28"/>
        </w:rPr>
        <w:footnoteRef/>
      </w:r>
      <w:r w:rsidRPr="00825866">
        <w:rPr>
          <w:rFonts w:ascii="Calibri" w:eastAsia="Calibri" w:hAnsi="Calibri" w:cs="ATraditional Arabic"/>
          <w:sz w:val="28"/>
          <w:szCs w:val="28"/>
          <w:rtl/>
        </w:rPr>
        <w:t xml:space="preserve"> سيتم الاعتماد في بيان المفاسد ومراتبها على طريقة</w:t>
      </w:r>
      <w:r w:rsidRPr="00825866">
        <w:rPr>
          <w:rFonts w:ascii="Calibri" w:eastAsia="Calibri" w:hAnsi="Calibri" w:cs="ATraditional Arabic" w:hint="cs"/>
          <w:sz w:val="28"/>
          <w:szCs w:val="28"/>
          <w:rtl/>
        </w:rPr>
        <w:t>:</w:t>
      </w:r>
      <w:r w:rsidRPr="00825866">
        <w:rPr>
          <w:rFonts w:ascii="Calibri" w:eastAsia="Calibri" w:hAnsi="Calibri" w:cs="ATraditional Arabic"/>
          <w:sz w:val="28"/>
          <w:szCs w:val="28"/>
          <w:rtl/>
        </w:rPr>
        <w:t xml:space="preserve"> ملحم، محمد همام،  كتاب القواعد </w:t>
      </w:r>
      <w:r w:rsidRPr="00825866">
        <w:rPr>
          <w:rFonts w:ascii="Calibri" w:eastAsia="Calibri" w:hAnsi="Calibri" w:cs="ATraditional Arabic"/>
          <w:sz w:val="28"/>
          <w:szCs w:val="28"/>
          <w:rtl/>
        </w:rPr>
        <w:t>المقاصدية في تصنيف الأولويات وتطبيقاتها في القضية الفلسطينية، دار النداء</w:t>
      </w:r>
      <w:r w:rsidRPr="00825866">
        <w:rPr>
          <w:rFonts w:ascii="Calibri" w:eastAsia="Calibri" w:hAnsi="Calibri" w:cs="ATraditional Arabic" w:hint="cs"/>
          <w:sz w:val="28"/>
          <w:szCs w:val="28"/>
          <w:rtl/>
        </w:rPr>
        <w:t>،</w:t>
      </w:r>
      <w:r w:rsidRPr="00825866">
        <w:rPr>
          <w:rFonts w:ascii="Calibri" w:eastAsia="Calibri" w:hAnsi="Calibri" w:cs="ATraditional Arabic"/>
          <w:sz w:val="28"/>
          <w:szCs w:val="28"/>
          <w:rtl/>
        </w:rPr>
        <w:t xml:space="preserve"> اسطنبول، 2019م</w:t>
      </w:r>
    </w:p>
  </w:footnote>
  <w:footnote w:id="142">
    <w:p w14:paraId="000C3F7D" w14:textId="77777777" w:rsidR="004450B8" w:rsidRPr="00825866" w:rsidRDefault="004450B8" w:rsidP="004450B8">
      <w:pPr>
        <w:jc w:val="both"/>
        <w:rPr>
          <w:rFonts w:ascii="Calibri" w:eastAsia="Calibri" w:hAnsi="Calibri" w:cs="ATraditional Arabic"/>
          <w:sz w:val="28"/>
          <w:szCs w:val="28"/>
        </w:rPr>
      </w:pPr>
      <w:r w:rsidRPr="00825866">
        <w:rPr>
          <w:rFonts w:ascii="Calibri" w:eastAsia="Calibri" w:hAnsi="Calibri" w:cs="ATraditional Arabic"/>
          <w:sz w:val="28"/>
          <w:szCs w:val="28"/>
        </w:rPr>
        <w:footnoteRef/>
      </w:r>
      <w:r w:rsidRPr="00825866">
        <w:rPr>
          <w:rFonts w:ascii="Calibri" w:eastAsia="Calibri" w:hAnsi="Calibri" w:cs="ATraditional Arabic"/>
          <w:sz w:val="28"/>
          <w:szCs w:val="28"/>
          <w:rtl/>
        </w:rPr>
        <w:t xml:space="preserve"> انظر: وثيقة "سلام من أجل الازدهار" </w:t>
      </w:r>
      <w:r w:rsidRPr="00825866">
        <w:rPr>
          <w:rFonts w:ascii="Calibri" w:eastAsia="Calibri" w:hAnsi="Calibri" w:cs="ATraditional Arabic" w:hint="cs"/>
          <w:sz w:val="28"/>
          <w:szCs w:val="28"/>
          <w:rtl/>
        </w:rPr>
        <w:t>(صفقة القرن)</w:t>
      </w:r>
      <w:r w:rsidRPr="00825866">
        <w:rPr>
          <w:rFonts w:ascii="Calibri" w:eastAsia="Calibri" w:hAnsi="Calibri" w:cs="ATraditional Arabic"/>
          <w:sz w:val="28"/>
          <w:szCs w:val="28"/>
          <w:rtl/>
        </w:rPr>
        <w:t xml:space="preserve">، ترجمة د. نايف جراد، </w:t>
      </w:r>
      <w:r w:rsidRPr="00825866">
        <w:rPr>
          <w:rFonts w:ascii="Calibri" w:eastAsia="Calibri" w:hAnsi="Calibri" w:cs="ATraditional Arabic" w:hint="cs"/>
          <w:sz w:val="28"/>
          <w:szCs w:val="28"/>
          <w:rtl/>
        </w:rPr>
        <w:t>صـ</w:t>
      </w:r>
      <w:r w:rsidRPr="00825866">
        <w:rPr>
          <w:rFonts w:ascii="Calibri" w:eastAsia="Calibri" w:hAnsi="Calibri" w:cs="ATraditional Arabic"/>
          <w:sz w:val="28"/>
          <w:szCs w:val="28"/>
          <w:rtl/>
        </w:rPr>
        <w:t>59</w:t>
      </w:r>
    </w:p>
  </w:footnote>
  <w:footnote w:id="143">
    <w:p w14:paraId="70EC607F" w14:textId="77777777" w:rsidR="004450B8" w:rsidRPr="00825866" w:rsidRDefault="004450B8" w:rsidP="004450B8">
      <w:pPr>
        <w:jc w:val="both"/>
        <w:rPr>
          <w:rFonts w:ascii="Calibri" w:eastAsia="Calibri" w:hAnsi="Calibri" w:cs="ATraditional Arabic"/>
          <w:sz w:val="28"/>
          <w:szCs w:val="28"/>
        </w:rPr>
      </w:pPr>
      <w:r w:rsidRPr="00825866">
        <w:rPr>
          <w:rFonts w:ascii="Calibri" w:eastAsia="Calibri" w:hAnsi="Calibri" w:cs="ATraditional Arabic"/>
          <w:sz w:val="28"/>
          <w:szCs w:val="28"/>
        </w:rPr>
        <w:footnoteRef/>
      </w:r>
      <w:r w:rsidRPr="00825866">
        <w:rPr>
          <w:rFonts w:ascii="Calibri" w:eastAsia="Calibri" w:hAnsi="Calibri" w:cs="ATraditional Arabic"/>
          <w:sz w:val="28"/>
          <w:szCs w:val="28"/>
          <w:rtl/>
        </w:rPr>
        <w:t xml:space="preserve"> انظر: </w:t>
      </w:r>
      <w:r w:rsidRPr="00825866">
        <w:rPr>
          <w:rFonts w:ascii="Calibri" w:eastAsia="Calibri" w:hAnsi="Calibri" w:cs="ATraditional Arabic" w:hint="cs"/>
          <w:sz w:val="28"/>
          <w:szCs w:val="28"/>
          <w:rtl/>
        </w:rPr>
        <w:t>المرجع السابق</w:t>
      </w:r>
      <w:r w:rsidRPr="00825866">
        <w:rPr>
          <w:rFonts w:ascii="Calibri" w:eastAsia="Calibri" w:hAnsi="Calibri" w:cs="ATraditional Arabic"/>
          <w:sz w:val="28"/>
          <w:szCs w:val="28"/>
          <w:rtl/>
        </w:rPr>
        <w:t xml:space="preserve">، </w:t>
      </w:r>
      <w:r w:rsidRPr="00825866">
        <w:rPr>
          <w:rFonts w:ascii="Calibri" w:eastAsia="Calibri" w:hAnsi="Calibri" w:cs="ATraditional Arabic" w:hint="cs"/>
          <w:sz w:val="28"/>
          <w:szCs w:val="28"/>
          <w:rtl/>
        </w:rPr>
        <w:t>صـ</w:t>
      </w:r>
      <w:r w:rsidRPr="00825866">
        <w:rPr>
          <w:rFonts w:ascii="Calibri" w:eastAsia="Calibri" w:hAnsi="Calibri" w:cs="ATraditional Arabic"/>
          <w:sz w:val="28"/>
          <w:szCs w:val="28"/>
          <w:rtl/>
        </w:rPr>
        <w:t>59</w:t>
      </w:r>
    </w:p>
  </w:footnote>
  <w:footnote w:id="144">
    <w:p w14:paraId="373EC9EC" w14:textId="77777777" w:rsidR="004450B8" w:rsidRPr="00825866" w:rsidRDefault="004450B8" w:rsidP="00825866">
      <w:pPr>
        <w:jc w:val="both"/>
        <w:rPr>
          <w:rFonts w:ascii="Calibri" w:eastAsia="Calibri" w:hAnsi="Calibri" w:cs="ATraditional Arabic"/>
          <w:sz w:val="28"/>
          <w:szCs w:val="28"/>
        </w:rPr>
      </w:pPr>
      <w:r w:rsidRPr="00825866">
        <w:rPr>
          <w:rFonts w:ascii="Calibri" w:eastAsia="Calibri" w:hAnsi="Calibri"/>
          <w:sz w:val="28"/>
        </w:rPr>
        <w:footnoteRef/>
      </w:r>
      <w:r w:rsidRPr="00825866">
        <w:rPr>
          <w:rFonts w:ascii="Calibri" w:eastAsia="Calibri" w:hAnsi="Calibri" w:cs="ATraditional Arabic"/>
          <w:sz w:val="28"/>
          <w:szCs w:val="28"/>
          <w:rtl/>
        </w:rPr>
        <w:t xml:space="preserve"> ورد في ص 35 ترجمة الصفقة:</w:t>
      </w:r>
      <w:r w:rsidRPr="00825866">
        <w:rPr>
          <w:rFonts w:ascii="Calibri" w:eastAsia="Calibri" w:hAnsi="Calibri" w:cs="ATraditional Arabic" w:hint="cs"/>
          <w:sz w:val="28"/>
          <w:szCs w:val="28"/>
          <w:rtl/>
        </w:rPr>
        <w:t xml:space="preserve"> </w:t>
      </w:r>
      <w:r w:rsidRPr="00825866">
        <w:rPr>
          <w:rFonts w:ascii="Calibri" w:eastAsia="Calibri" w:hAnsi="Calibri" w:cs="ATraditional Arabic"/>
          <w:sz w:val="28"/>
          <w:szCs w:val="28"/>
          <w:rtl/>
        </w:rPr>
        <w:t>"توصي الولايات المتحدة بتشكيل لجنة أمنية إقليمية</w:t>
      </w:r>
      <w:r w:rsidRPr="00825866">
        <w:rPr>
          <w:rFonts w:ascii="Calibri" w:eastAsia="Calibri" w:hAnsi="Calibri" w:cs="ATraditional Arabic" w:hint="cs"/>
          <w:sz w:val="28"/>
          <w:szCs w:val="28"/>
          <w:rtl/>
        </w:rPr>
        <w:t xml:space="preserve">. </w:t>
      </w:r>
      <w:r w:rsidRPr="00825866">
        <w:rPr>
          <w:rFonts w:ascii="Calibri" w:eastAsia="Calibri" w:hAnsi="Calibri" w:cs="ATraditional Arabic"/>
          <w:sz w:val="28"/>
          <w:szCs w:val="28"/>
          <w:rtl/>
        </w:rPr>
        <w:t>تكون مهمة اللجنة مراجعة السياسات والتنسيق الإقليميين لمكافحة الإرهاب. من الناحية المثالية سوف تشمل اللجنة ممثلين أمنيين من الولايات المتحدة ودولة إسرائيل ودولة فلسطين والمملكة الأردنية الهاشمية وجمهورية مصر العربية والمملكة العربية السعودية والإمارات العربية المتحدة"</w:t>
      </w:r>
      <w:r w:rsidRPr="00825866">
        <w:rPr>
          <w:rFonts w:ascii="Calibri" w:eastAsia="Calibri" w:hAnsi="Calibri" w:cs="ATraditional Arabic" w:hint="cs"/>
          <w:sz w:val="28"/>
          <w:szCs w:val="28"/>
          <w:rtl/>
        </w:rPr>
        <w:t>.</w:t>
      </w:r>
    </w:p>
  </w:footnote>
  <w:footnote w:id="145">
    <w:p w14:paraId="7ED5257E" w14:textId="77777777" w:rsidR="004450B8" w:rsidRPr="00825866" w:rsidRDefault="004450B8" w:rsidP="00825866">
      <w:pPr>
        <w:jc w:val="both"/>
        <w:rPr>
          <w:rFonts w:ascii="Calibri" w:eastAsia="Calibri" w:hAnsi="Calibri" w:cs="ATraditional Arabic"/>
          <w:sz w:val="28"/>
          <w:szCs w:val="28"/>
          <w:rtl/>
        </w:rPr>
      </w:pPr>
      <w:r w:rsidRPr="00825866">
        <w:rPr>
          <w:rFonts w:ascii="Calibri" w:eastAsia="Calibri" w:hAnsi="Calibri"/>
          <w:sz w:val="28"/>
        </w:rPr>
        <w:footnoteRef/>
      </w:r>
      <w:r w:rsidRPr="00825866">
        <w:rPr>
          <w:rFonts w:ascii="Calibri" w:eastAsia="Calibri" w:hAnsi="Calibri" w:cs="ATraditional Arabic"/>
          <w:sz w:val="28"/>
          <w:szCs w:val="28"/>
          <w:rtl/>
        </w:rPr>
        <w:t xml:space="preserve"> ورد في ص33 ترجمة صفقة القرن ما يلي:" ستحافظ دولة إسرائيل على المسؤولية الأمنية الغالبة لدولة فلسطين".</w:t>
      </w:r>
    </w:p>
  </w:footnote>
  <w:footnote w:id="146">
    <w:p w14:paraId="520C4CE8" w14:textId="77777777" w:rsidR="004450B8" w:rsidRPr="00825866" w:rsidRDefault="004450B8" w:rsidP="00825866">
      <w:pPr>
        <w:jc w:val="both"/>
        <w:rPr>
          <w:rFonts w:ascii="Calibri" w:eastAsia="Calibri" w:hAnsi="Calibri" w:cs="ATraditional Arabic"/>
          <w:sz w:val="28"/>
          <w:szCs w:val="28"/>
        </w:rPr>
      </w:pPr>
      <w:r w:rsidRPr="00825866">
        <w:rPr>
          <w:rFonts w:ascii="Calibri" w:eastAsia="Calibri" w:hAnsi="Calibri" w:cs="ATraditional Arabic"/>
          <w:sz w:val="28"/>
        </w:rPr>
        <w:footnoteRef/>
      </w:r>
      <w:r w:rsidRPr="00825866">
        <w:rPr>
          <w:rFonts w:ascii="Calibri" w:eastAsia="Calibri" w:hAnsi="Calibri" w:cs="ATraditional Arabic" w:hint="cs"/>
          <w:sz w:val="28"/>
          <w:szCs w:val="28"/>
          <w:rtl/>
        </w:rPr>
        <w:t xml:space="preserve"> المرجع السابق</w:t>
      </w:r>
      <w:r w:rsidRPr="00825866">
        <w:rPr>
          <w:rFonts w:ascii="Calibri" w:eastAsia="Calibri" w:hAnsi="Calibri" w:cs="ATraditional Arabic"/>
          <w:sz w:val="28"/>
          <w:szCs w:val="28"/>
          <w:rtl/>
        </w:rPr>
        <w:t xml:space="preserve">، </w:t>
      </w:r>
      <w:r w:rsidRPr="00825866">
        <w:rPr>
          <w:rFonts w:ascii="Calibri" w:eastAsia="Calibri" w:hAnsi="Calibri" w:cs="ATraditional Arabic" w:hint="cs"/>
          <w:sz w:val="28"/>
          <w:szCs w:val="28"/>
          <w:rtl/>
        </w:rPr>
        <w:t>صـ</w:t>
      </w:r>
      <w:r w:rsidRPr="00825866">
        <w:rPr>
          <w:rFonts w:ascii="Calibri" w:eastAsia="Calibri" w:hAnsi="Calibri" w:cs="ATraditional Arabic"/>
          <w:sz w:val="28"/>
          <w:szCs w:val="28"/>
          <w:rtl/>
        </w:rPr>
        <w:t>33</w:t>
      </w:r>
    </w:p>
  </w:footnote>
  <w:footnote w:id="147">
    <w:p w14:paraId="3CEF3D1E" w14:textId="77777777" w:rsidR="004450B8" w:rsidRPr="00825866" w:rsidRDefault="004450B8" w:rsidP="00825866">
      <w:pPr>
        <w:jc w:val="both"/>
        <w:rPr>
          <w:rFonts w:ascii="Calibri" w:eastAsia="Calibri" w:hAnsi="Calibri" w:cs="ATraditional Arabic"/>
          <w:sz w:val="28"/>
          <w:szCs w:val="28"/>
        </w:rPr>
      </w:pPr>
      <w:r w:rsidRPr="00825866">
        <w:rPr>
          <w:rFonts w:ascii="Calibri" w:eastAsia="Calibri" w:hAnsi="Calibri"/>
          <w:sz w:val="28"/>
        </w:rPr>
        <w:footnoteRef/>
      </w:r>
      <w:r w:rsidRPr="00825866">
        <w:rPr>
          <w:rFonts w:ascii="Calibri" w:eastAsia="Calibri" w:hAnsi="Calibri" w:cs="ATraditional Arabic"/>
          <w:sz w:val="28"/>
          <w:szCs w:val="28"/>
          <w:rtl/>
        </w:rPr>
        <w:t xml:space="preserve"> ورد في ترجمة صفقة القرن ص33: "ستعمل دولة إسرائيل على زيادة التعاون المشترك مع</w:t>
      </w:r>
      <w:r w:rsidRPr="00825866">
        <w:rPr>
          <w:rFonts w:ascii="Calibri" w:eastAsia="Calibri" w:hAnsi="Calibri" w:cs="ATraditional Arabic"/>
          <w:sz w:val="28"/>
          <w:szCs w:val="28"/>
        </w:rPr>
        <w:t xml:space="preserve"> </w:t>
      </w:r>
      <w:r w:rsidRPr="00825866">
        <w:rPr>
          <w:rFonts w:ascii="Calibri" w:eastAsia="Calibri" w:hAnsi="Calibri" w:cs="ATraditional Arabic"/>
          <w:sz w:val="28"/>
          <w:szCs w:val="28"/>
          <w:rtl/>
        </w:rPr>
        <w:t>قوى أمن السلطة الفلسطينية</w:t>
      </w:r>
      <w:r w:rsidRPr="00825866">
        <w:rPr>
          <w:rFonts w:ascii="Calibri" w:eastAsia="Calibri" w:hAnsi="Calibri" w:cs="ATraditional Arabic"/>
          <w:sz w:val="28"/>
          <w:szCs w:val="28"/>
        </w:rPr>
        <w:t xml:space="preserve"> </w:t>
      </w:r>
      <w:r w:rsidRPr="00825866">
        <w:rPr>
          <w:rFonts w:ascii="Calibri" w:eastAsia="Calibri" w:hAnsi="Calibri" w:cs="ATraditional Arabic"/>
          <w:sz w:val="28"/>
          <w:szCs w:val="28"/>
          <w:rtl/>
        </w:rPr>
        <w:t>للمساعدة في بناء قدراتها على منع الإرهاب".</w:t>
      </w:r>
    </w:p>
  </w:footnote>
  <w:footnote w:id="148">
    <w:p w14:paraId="410883C3" w14:textId="77777777" w:rsidR="004450B8" w:rsidRPr="00825866" w:rsidRDefault="004450B8" w:rsidP="00825866">
      <w:pPr>
        <w:jc w:val="both"/>
        <w:rPr>
          <w:rFonts w:ascii="Calibri" w:eastAsia="Calibri" w:hAnsi="Calibri" w:cs="ATraditional Arabic"/>
          <w:sz w:val="28"/>
          <w:szCs w:val="28"/>
        </w:rPr>
      </w:pPr>
      <w:r w:rsidRPr="00825866">
        <w:rPr>
          <w:rFonts w:ascii="Calibri" w:eastAsia="Calibri" w:hAnsi="Calibri"/>
          <w:sz w:val="28"/>
        </w:rPr>
        <w:footnoteRef/>
      </w:r>
      <w:r w:rsidRPr="00825866">
        <w:rPr>
          <w:rFonts w:ascii="Calibri" w:eastAsia="Calibri" w:hAnsi="Calibri" w:cs="ATraditional Arabic"/>
          <w:sz w:val="28"/>
          <w:szCs w:val="28"/>
          <w:rtl/>
        </w:rPr>
        <w:t xml:space="preserve"> </w:t>
      </w:r>
      <w:r w:rsidRPr="00825866">
        <w:rPr>
          <w:rFonts w:ascii="Calibri" w:eastAsia="Calibri" w:hAnsi="Calibri" w:cs="ATraditional Arabic" w:hint="cs"/>
          <w:sz w:val="28"/>
          <w:szCs w:val="28"/>
          <w:rtl/>
        </w:rPr>
        <w:t>المرجع السابق</w:t>
      </w:r>
      <w:r w:rsidRPr="00825866">
        <w:rPr>
          <w:rFonts w:ascii="Calibri" w:eastAsia="Calibri" w:hAnsi="Calibri" w:cs="ATraditional Arabic"/>
          <w:sz w:val="28"/>
          <w:szCs w:val="28"/>
          <w:rtl/>
        </w:rPr>
        <w:t xml:space="preserve">، </w:t>
      </w:r>
      <w:r w:rsidRPr="00825866">
        <w:rPr>
          <w:rFonts w:ascii="Calibri" w:eastAsia="Calibri" w:hAnsi="Calibri" w:cs="ATraditional Arabic" w:hint="cs"/>
          <w:sz w:val="28"/>
          <w:szCs w:val="28"/>
          <w:rtl/>
        </w:rPr>
        <w:t>صـ</w:t>
      </w:r>
      <w:r w:rsidRPr="00825866">
        <w:rPr>
          <w:rFonts w:ascii="Calibri" w:eastAsia="Calibri" w:hAnsi="Calibri" w:cs="ATraditional Arabic"/>
          <w:sz w:val="28"/>
          <w:szCs w:val="28"/>
          <w:rtl/>
        </w:rPr>
        <w:t>33</w:t>
      </w:r>
    </w:p>
  </w:footnote>
  <w:footnote w:id="149">
    <w:p w14:paraId="7EB39DD6" w14:textId="77777777" w:rsidR="004450B8" w:rsidRPr="00825866" w:rsidRDefault="004450B8" w:rsidP="00825866">
      <w:pPr>
        <w:jc w:val="both"/>
        <w:rPr>
          <w:rFonts w:ascii="Calibri" w:eastAsia="Calibri" w:hAnsi="Calibri" w:cs="ATraditional Arabic"/>
          <w:sz w:val="28"/>
          <w:szCs w:val="28"/>
        </w:rPr>
      </w:pPr>
      <w:r w:rsidRPr="00825866">
        <w:rPr>
          <w:rFonts w:ascii="Calibri" w:eastAsia="Calibri" w:hAnsi="Calibri"/>
          <w:sz w:val="28"/>
        </w:rPr>
        <w:footnoteRef/>
      </w:r>
      <w:r w:rsidRPr="00825866">
        <w:rPr>
          <w:rFonts w:ascii="Calibri" w:eastAsia="Calibri" w:hAnsi="Calibri" w:cs="ATraditional Arabic"/>
          <w:sz w:val="28"/>
          <w:szCs w:val="28"/>
          <w:rtl/>
        </w:rPr>
        <w:t xml:space="preserve"> </w:t>
      </w:r>
      <w:r w:rsidRPr="00825866">
        <w:rPr>
          <w:rFonts w:ascii="Calibri" w:eastAsia="Calibri" w:hAnsi="Calibri" w:cs="ATraditional Arabic" w:hint="cs"/>
          <w:sz w:val="28"/>
          <w:szCs w:val="28"/>
          <w:rtl/>
        </w:rPr>
        <w:t>المرجع السابق</w:t>
      </w:r>
      <w:r w:rsidRPr="00825866">
        <w:rPr>
          <w:rFonts w:ascii="Calibri" w:eastAsia="Calibri" w:hAnsi="Calibri" w:cs="ATraditional Arabic"/>
          <w:sz w:val="28"/>
          <w:szCs w:val="28"/>
          <w:rtl/>
        </w:rPr>
        <w:t xml:space="preserve">، </w:t>
      </w:r>
      <w:r w:rsidRPr="00825866">
        <w:rPr>
          <w:rFonts w:ascii="Calibri" w:eastAsia="Calibri" w:hAnsi="Calibri" w:cs="ATraditional Arabic" w:hint="cs"/>
          <w:sz w:val="28"/>
          <w:szCs w:val="28"/>
          <w:rtl/>
        </w:rPr>
        <w:t>صـ</w:t>
      </w:r>
      <w:r w:rsidRPr="00825866">
        <w:rPr>
          <w:rFonts w:ascii="Calibri" w:eastAsia="Calibri" w:hAnsi="Calibri" w:cs="ATraditional Arabic"/>
          <w:sz w:val="28"/>
          <w:szCs w:val="28"/>
          <w:rtl/>
        </w:rPr>
        <w:t>33</w:t>
      </w:r>
    </w:p>
  </w:footnote>
  <w:footnote w:id="150">
    <w:p w14:paraId="4BBB1E51" w14:textId="77777777" w:rsidR="004450B8" w:rsidRPr="00825866" w:rsidRDefault="004450B8" w:rsidP="00825866">
      <w:pPr>
        <w:jc w:val="both"/>
        <w:rPr>
          <w:rFonts w:ascii="Calibri" w:eastAsia="Calibri" w:hAnsi="Calibri" w:cs="ATraditional Arabic"/>
          <w:sz w:val="28"/>
          <w:szCs w:val="28"/>
        </w:rPr>
      </w:pPr>
      <w:r w:rsidRPr="00825866">
        <w:rPr>
          <w:rFonts w:ascii="Calibri" w:eastAsia="Calibri" w:hAnsi="Calibri"/>
          <w:sz w:val="28"/>
        </w:rPr>
        <w:footnoteRef/>
      </w:r>
      <w:r w:rsidRPr="00825866">
        <w:rPr>
          <w:rFonts w:ascii="Calibri" w:eastAsia="Calibri" w:hAnsi="Calibri" w:cs="ATraditional Arabic"/>
          <w:sz w:val="28"/>
          <w:szCs w:val="28"/>
          <w:rtl/>
        </w:rPr>
        <w:t xml:space="preserve"> </w:t>
      </w:r>
      <w:r w:rsidRPr="00825866">
        <w:rPr>
          <w:rFonts w:ascii="Calibri" w:eastAsia="Calibri" w:hAnsi="Calibri" w:cs="ATraditional Arabic" w:hint="cs"/>
          <w:sz w:val="28"/>
          <w:szCs w:val="28"/>
          <w:rtl/>
        </w:rPr>
        <w:t>المرجع السابق</w:t>
      </w:r>
      <w:r w:rsidRPr="00825866">
        <w:rPr>
          <w:rFonts w:ascii="Calibri" w:eastAsia="Calibri" w:hAnsi="Calibri" w:cs="ATraditional Arabic"/>
          <w:sz w:val="28"/>
          <w:szCs w:val="28"/>
          <w:rtl/>
        </w:rPr>
        <w:t xml:space="preserve">، </w:t>
      </w:r>
      <w:r w:rsidRPr="00825866">
        <w:rPr>
          <w:rFonts w:ascii="Calibri" w:eastAsia="Calibri" w:hAnsi="Calibri" w:cs="ATraditional Arabic" w:hint="cs"/>
          <w:sz w:val="28"/>
          <w:szCs w:val="28"/>
          <w:rtl/>
        </w:rPr>
        <w:t>صـ</w:t>
      </w:r>
      <w:r w:rsidRPr="00825866">
        <w:rPr>
          <w:rFonts w:ascii="Calibri" w:eastAsia="Calibri" w:hAnsi="Calibri" w:cs="ATraditional Arabic"/>
          <w:sz w:val="28"/>
          <w:szCs w:val="28"/>
          <w:rtl/>
        </w:rPr>
        <w:t>3</w:t>
      </w:r>
      <w:r w:rsidRPr="00825866">
        <w:rPr>
          <w:rFonts w:ascii="Calibri" w:eastAsia="Calibri" w:hAnsi="Calibri" w:cs="ATraditional Arabic" w:hint="cs"/>
          <w:sz w:val="28"/>
          <w:szCs w:val="28"/>
          <w:rtl/>
        </w:rPr>
        <w:t>4</w:t>
      </w:r>
    </w:p>
  </w:footnote>
  <w:footnote w:id="151">
    <w:p w14:paraId="6486E1C4" w14:textId="77777777" w:rsidR="004450B8" w:rsidRPr="00825866" w:rsidRDefault="004450B8" w:rsidP="004450B8">
      <w:pPr>
        <w:jc w:val="both"/>
        <w:rPr>
          <w:rFonts w:ascii="Calibri" w:eastAsia="Calibri" w:hAnsi="Calibri" w:cs="ATraditional Arabic"/>
          <w:sz w:val="28"/>
          <w:szCs w:val="28"/>
        </w:rPr>
      </w:pPr>
      <w:r w:rsidRPr="00825866">
        <w:rPr>
          <w:rFonts w:ascii="Calibri" w:eastAsia="Calibri" w:hAnsi="Calibri"/>
          <w:sz w:val="28"/>
        </w:rPr>
        <w:footnoteRef/>
      </w:r>
      <w:r w:rsidRPr="00825866">
        <w:rPr>
          <w:rFonts w:ascii="Calibri" w:eastAsia="Calibri" w:hAnsi="Calibri" w:cs="ATraditional Arabic"/>
          <w:sz w:val="28"/>
          <w:szCs w:val="28"/>
          <w:rtl/>
        </w:rPr>
        <w:t xml:space="preserve"> ورد في ص69 من ترجمة الصفقة : "ستقيم دولة فلسطين نظامًا قانونيًا يواجه الإرهاب ويحافظ عليه بوضوح، بما في ذلك عن طريق</w:t>
      </w:r>
      <w:r w:rsidRPr="00825866">
        <w:rPr>
          <w:rFonts w:ascii="Calibri" w:eastAsia="Calibri" w:hAnsi="Calibri" w:cs="ATraditional Arabic"/>
          <w:sz w:val="28"/>
          <w:szCs w:val="28"/>
        </w:rPr>
        <w:t>:</w:t>
      </w:r>
      <w:r w:rsidRPr="00825866">
        <w:rPr>
          <w:rFonts w:ascii="Calibri" w:eastAsia="Calibri" w:hAnsi="Calibri" w:cs="ATraditional Arabic" w:hint="cs"/>
          <w:sz w:val="28"/>
          <w:szCs w:val="28"/>
          <w:rtl/>
        </w:rPr>
        <w:t xml:space="preserve"> أ-</w:t>
      </w:r>
      <w:r w:rsidRPr="00825866">
        <w:rPr>
          <w:rFonts w:ascii="Calibri" w:eastAsia="Calibri" w:hAnsi="Calibri" w:cs="ATraditional Arabic"/>
          <w:sz w:val="28"/>
          <w:szCs w:val="28"/>
          <w:rtl/>
        </w:rPr>
        <w:t>وضع وإنفاذ قوانين تحظر جميع الأنشطة الإرهابية والمنظمات الإرهابية وتحظر كل التحريض على الإرهاب، وكذلك تمويل هذا النشاط والمنظمات العاملة به</w:t>
      </w:r>
      <w:r w:rsidRPr="00825866">
        <w:rPr>
          <w:rFonts w:ascii="Calibri" w:eastAsia="Calibri" w:hAnsi="Calibri" w:cs="ATraditional Arabic" w:hint="cs"/>
          <w:sz w:val="28"/>
          <w:szCs w:val="28"/>
          <w:rtl/>
        </w:rPr>
        <w:t xml:space="preserve">. ب- </w:t>
      </w:r>
      <w:r w:rsidRPr="00825866">
        <w:rPr>
          <w:rFonts w:ascii="Calibri" w:eastAsia="Calibri" w:hAnsi="Calibri" w:cs="ATraditional Arabic"/>
          <w:sz w:val="28"/>
          <w:szCs w:val="28"/>
          <w:rtl/>
        </w:rPr>
        <w:t>مقاضاة المتورطين بشكل مباشر أو غير مباشر في النشاط الإرهابي وإصدار الأحكام عليهم بشكل مناسب</w:t>
      </w:r>
      <w:r w:rsidRPr="00825866">
        <w:rPr>
          <w:rFonts w:ascii="Calibri" w:eastAsia="Calibri" w:hAnsi="Calibri" w:cs="ATraditional Arabic" w:hint="cs"/>
          <w:sz w:val="28"/>
          <w:szCs w:val="28"/>
          <w:rtl/>
        </w:rPr>
        <w:t>. ج-</w:t>
      </w:r>
      <w:r w:rsidRPr="00825866">
        <w:rPr>
          <w:rFonts w:ascii="Calibri" w:eastAsia="Calibri" w:hAnsi="Calibri" w:cs="ATraditional Arabic"/>
          <w:sz w:val="28"/>
          <w:szCs w:val="28"/>
          <w:rtl/>
        </w:rPr>
        <w:t xml:space="preserve"> إنهاء جميع المدفوعات التي تكافئ الإرهاب، بشكل مباشر أو غير مباشر، لأولئك المتورطين في نشاط إرهابي أو أسرهم"</w:t>
      </w:r>
      <w:r w:rsidRPr="00825866">
        <w:rPr>
          <w:rFonts w:ascii="Calibri" w:eastAsia="Calibri" w:hAnsi="Calibri" w:cs="ATraditional Arabic"/>
          <w:sz w:val="28"/>
          <w:szCs w:val="28"/>
        </w:rPr>
        <w:t>.</w:t>
      </w:r>
    </w:p>
  </w:footnote>
  <w:footnote w:id="152">
    <w:p w14:paraId="258FFBF7" w14:textId="77777777" w:rsidR="004450B8" w:rsidRPr="00825866" w:rsidRDefault="004450B8" w:rsidP="004450B8">
      <w:pPr>
        <w:jc w:val="both"/>
        <w:rPr>
          <w:rFonts w:ascii="Calibri" w:eastAsia="Calibri" w:hAnsi="Calibri" w:cs="ATraditional Arabic"/>
          <w:sz w:val="28"/>
          <w:szCs w:val="28"/>
        </w:rPr>
      </w:pPr>
      <w:r w:rsidRPr="00825866">
        <w:rPr>
          <w:rFonts w:ascii="Calibri" w:eastAsia="Calibri" w:hAnsi="Calibri"/>
          <w:sz w:val="28"/>
        </w:rPr>
        <w:footnoteRef/>
      </w:r>
      <w:r w:rsidRPr="00825866">
        <w:rPr>
          <w:rFonts w:ascii="Calibri" w:eastAsia="Calibri" w:hAnsi="Calibri" w:cs="ATraditional Arabic"/>
          <w:sz w:val="28"/>
          <w:szCs w:val="28"/>
          <w:rtl/>
        </w:rPr>
        <w:t xml:space="preserve"> ورد في ص</w:t>
      </w:r>
      <w:r w:rsidRPr="00825866">
        <w:rPr>
          <w:rFonts w:ascii="Calibri" w:eastAsia="Calibri" w:hAnsi="Calibri" w:cs="ATraditional Arabic" w:hint="cs"/>
          <w:sz w:val="28"/>
          <w:szCs w:val="28"/>
          <w:rtl/>
        </w:rPr>
        <w:t>36</w:t>
      </w:r>
      <w:r w:rsidRPr="00825866">
        <w:rPr>
          <w:rFonts w:ascii="Calibri" w:eastAsia="Calibri" w:hAnsi="Calibri" w:cs="ATraditional Arabic"/>
          <w:sz w:val="28"/>
          <w:szCs w:val="28"/>
          <w:rtl/>
        </w:rPr>
        <w:t xml:space="preserve"> من ترجمة الصفقة : </w:t>
      </w:r>
      <w:r w:rsidRPr="00825866">
        <w:rPr>
          <w:rFonts w:ascii="Calibri" w:eastAsia="Calibri" w:hAnsi="Calibri" w:cs="ATraditional Arabic" w:hint="cs"/>
          <w:sz w:val="28"/>
          <w:szCs w:val="28"/>
          <w:rtl/>
        </w:rPr>
        <w:t>"</w:t>
      </w:r>
      <w:r w:rsidRPr="00825866">
        <w:rPr>
          <w:rFonts w:ascii="Calibri" w:eastAsia="Calibri" w:hAnsi="Calibri" w:cs="ATraditional Arabic"/>
          <w:sz w:val="28"/>
          <w:szCs w:val="28"/>
          <w:rtl/>
        </w:rPr>
        <w:t>سيعمل الطرفان معًا، بحسن نية في الأمور الأمنية، لحماية الإسرائيليين والفلسطينيين على حد سواء</w:t>
      </w:r>
      <w:r w:rsidRPr="00825866">
        <w:rPr>
          <w:rFonts w:ascii="Calibri" w:eastAsia="Calibri" w:hAnsi="Calibri" w:cs="ATraditional Arabic" w:hint="cs"/>
          <w:sz w:val="28"/>
          <w:szCs w:val="28"/>
          <w:rtl/>
        </w:rPr>
        <w:t>".</w:t>
      </w:r>
    </w:p>
  </w:footnote>
  <w:footnote w:id="153">
    <w:p w14:paraId="1FC1EB74" w14:textId="77777777" w:rsidR="004450B8" w:rsidRPr="00825866" w:rsidRDefault="004450B8" w:rsidP="00825866">
      <w:pPr>
        <w:jc w:val="both"/>
        <w:rPr>
          <w:rFonts w:ascii="Calibri" w:eastAsia="Calibri" w:hAnsi="Calibri" w:cs="ATraditional Arabic"/>
          <w:sz w:val="28"/>
          <w:szCs w:val="28"/>
          <w:rtl/>
        </w:rPr>
      </w:pPr>
      <w:r w:rsidRPr="00825866">
        <w:rPr>
          <w:rFonts w:ascii="Calibri" w:eastAsia="Calibri" w:hAnsi="Calibri"/>
          <w:sz w:val="28"/>
        </w:rPr>
        <w:footnoteRef/>
      </w:r>
      <w:r w:rsidRPr="00825866">
        <w:rPr>
          <w:rFonts w:ascii="Calibri" w:eastAsia="Calibri" w:hAnsi="Calibri" w:cs="ATraditional Arabic"/>
          <w:sz w:val="28"/>
          <w:szCs w:val="28"/>
          <w:rtl/>
        </w:rPr>
        <w:t xml:space="preserve"> </w:t>
      </w:r>
      <w:r w:rsidRPr="00825866">
        <w:rPr>
          <w:rFonts w:ascii="Calibri" w:eastAsia="Calibri" w:hAnsi="Calibri" w:cs="ATraditional Arabic" w:hint="cs"/>
          <w:sz w:val="28"/>
          <w:szCs w:val="28"/>
          <w:rtl/>
        </w:rPr>
        <w:t>ورد في ص33 من ترجمة الصفقة: "</w:t>
      </w:r>
      <w:r w:rsidRPr="00825866">
        <w:rPr>
          <w:rFonts w:ascii="Calibri" w:eastAsia="Calibri" w:hAnsi="Calibri" w:cs="ATraditional Arabic"/>
          <w:sz w:val="28"/>
          <w:szCs w:val="28"/>
          <w:rtl/>
        </w:rPr>
        <w:t>تكون دولة فلسطين منزوعة السلاح بالكامل وتظل كذلك</w:t>
      </w:r>
      <w:r w:rsidRPr="00825866">
        <w:rPr>
          <w:rFonts w:ascii="Calibri" w:eastAsia="Calibri" w:hAnsi="Calibri" w:cs="ATraditional Arabic" w:hint="cs"/>
          <w:sz w:val="28"/>
          <w:szCs w:val="28"/>
          <w:rtl/>
        </w:rPr>
        <w:t>".</w:t>
      </w:r>
    </w:p>
  </w:footnote>
  <w:footnote w:id="154">
    <w:p w14:paraId="6D7287DF" w14:textId="77777777" w:rsidR="004450B8" w:rsidRPr="00825866" w:rsidRDefault="004450B8" w:rsidP="00825866">
      <w:pPr>
        <w:jc w:val="both"/>
        <w:rPr>
          <w:rFonts w:ascii="Calibri" w:eastAsia="Calibri" w:hAnsi="Calibri" w:cs="ATraditional Arabic"/>
          <w:sz w:val="28"/>
          <w:szCs w:val="28"/>
        </w:rPr>
      </w:pPr>
      <w:r w:rsidRPr="00825866">
        <w:rPr>
          <w:rFonts w:ascii="Calibri" w:eastAsia="Calibri" w:hAnsi="Calibri"/>
          <w:sz w:val="28"/>
        </w:rPr>
        <w:footnoteRef/>
      </w:r>
      <w:r w:rsidRPr="00825866">
        <w:rPr>
          <w:rFonts w:ascii="Calibri" w:eastAsia="Calibri" w:hAnsi="Calibri" w:cs="ATraditional Arabic"/>
          <w:sz w:val="28"/>
          <w:szCs w:val="28"/>
          <w:rtl/>
        </w:rPr>
        <w:t xml:space="preserve"> </w:t>
      </w:r>
      <w:r w:rsidRPr="00825866">
        <w:rPr>
          <w:rFonts w:ascii="Calibri" w:eastAsia="Calibri" w:hAnsi="Calibri" w:cs="ATraditional Arabic" w:hint="cs"/>
          <w:sz w:val="28"/>
          <w:szCs w:val="28"/>
          <w:rtl/>
        </w:rPr>
        <w:t xml:space="preserve">ورد النص على ذلك في أكثر من موضع في الصفقة ومن ذلك في ص18: " </w:t>
      </w:r>
      <w:r w:rsidRPr="00825866">
        <w:rPr>
          <w:rFonts w:ascii="Calibri" w:eastAsia="Calibri" w:hAnsi="Calibri" w:cs="ATraditional Arabic"/>
          <w:sz w:val="28"/>
          <w:szCs w:val="28"/>
          <w:rtl/>
        </w:rPr>
        <w:t>لن يُتوقع من دولة إسرائيل أن تنفذ التزاماتها بموجب اتفاق السلام الإسرائيلي الفلسطيني إلا إذا كانت السلطة الفلسطينية، أو هيئة أخرى مقبولة لدى إسرائيل، تسيطر بالكامل على غزة، والإرهاب. المنظمات في غزة منزوعة السلاح، وغزة منزوعة السلاح بالكامل</w:t>
      </w:r>
      <w:r w:rsidRPr="00825866">
        <w:rPr>
          <w:rFonts w:ascii="Calibri" w:eastAsia="Calibri" w:hAnsi="Calibri" w:cs="ATraditional Arabic" w:hint="cs"/>
          <w:sz w:val="28"/>
          <w:szCs w:val="28"/>
          <w:rtl/>
        </w:rPr>
        <w:t>".</w:t>
      </w:r>
    </w:p>
  </w:footnote>
  <w:footnote w:id="155">
    <w:p w14:paraId="5DD361D5" w14:textId="77777777" w:rsidR="004450B8" w:rsidRPr="000B2BF7" w:rsidRDefault="004450B8" w:rsidP="00825866">
      <w:pPr>
        <w:jc w:val="both"/>
        <w:rPr>
          <w:rFonts w:cs="ATraditional Arabic"/>
          <w:rtl/>
        </w:rPr>
      </w:pPr>
      <w:r w:rsidRPr="00825866">
        <w:rPr>
          <w:rFonts w:ascii="Calibri" w:eastAsia="Calibri" w:hAnsi="Calibri"/>
          <w:sz w:val="28"/>
        </w:rPr>
        <w:footnoteRef/>
      </w:r>
      <w:r w:rsidRPr="00825866">
        <w:rPr>
          <w:rFonts w:ascii="Calibri" w:eastAsia="Calibri" w:hAnsi="Calibri" w:cs="ATraditional Arabic"/>
          <w:sz w:val="28"/>
          <w:szCs w:val="28"/>
          <w:rtl/>
        </w:rPr>
        <w:t xml:space="preserve"> </w:t>
      </w:r>
      <w:r w:rsidRPr="00825866">
        <w:rPr>
          <w:rFonts w:ascii="Calibri" w:eastAsia="Calibri" w:hAnsi="Calibri" w:cs="ATraditional Arabic" w:hint="cs"/>
          <w:sz w:val="28"/>
          <w:szCs w:val="28"/>
          <w:rtl/>
        </w:rPr>
        <w:t>المرجع السابق، صـ14</w:t>
      </w:r>
    </w:p>
  </w:footnote>
  <w:footnote w:id="156">
    <w:p w14:paraId="3BA2B4CF" w14:textId="0F2A5EA3" w:rsidR="00B805F2" w:rsidRPr="00C56765" w:rsidRDefault="00B805F2" w:rsidP="00C56765">
      <w:pPr>
        <w:jc w:val="both"/>
        <w:rPr>
          <w:sz w:val="28"/>
          <w:szCs w:val="28"/>
        </w:rPr>
      </w:pPr>
      <w:r w:rsidRPr="00C56765">
        <w:rPr>
          <w:rFonts w:eastAsia="NSimSun"/>
          <w:kern w:val="2"/>
          <w:sz w:val="28"/>
          <w:szCs w:val="28"/>
          <w:rtl/>
          <w:lang w:eastAsia="zh-CN" w:bidi="ar-EG"/>
        </w:rPr>
        <w:sym w:font="Symbol" w:char="F02A"/>
      </w:r>
      <w:r w:rsidRPr="00C56765">
        <w:rPr>
          <w:rFonts w:ascii="ATraditional Arabic" w:eastAsia="NSimSun" w:hAnsi="ATraditional Arabic" w:cs="ATraditional Arabic"/>
          <w:kern w:val="2"/>
          <w:sz w:val="28"/>
          <w:szCs w:val="28"/>
          <w:rtl/>
          <w:lang w:eastAsia="zh-CN" w:bidi="ar-EG"/>
        </w:rPr>
        <w:t xml:space="preserve"> </w:t>
      </w:r>
      <w:r w:rsidRPr="00C56765">
        <w:rPr>
          <w:rFonts w:ascii="ATraditional Arabic" w:eastAsia="NSimSun" w:hAnsi="ATraditional Arabic" w:cs="ATraditional Arabic" w:hint="cs"/>
          <w:kern w:val="2"/>
          <w:sz w:val="28"/>
          <w:szCs w:val="28"/>
          <w:rtl/>
          <w:lang w:eastAsia="zh-CN" w:bidi="ar-EG"/>
        </w:rPr>
        <w:t xml:space="preserve">الدكتور عطية عدلان </w:t>
      </w:r>
      <w:r w:rsidR="002748AC">
        <w:rPr>
          <w:rFonts w:ascii="ATraditional Arabic" w:eastAsia="NSimSun" w:hAnsi="ATraditional Arabic" w:cs="ATraditional Arabic" w:hint="cs"/>
          <w:kern w:val="2"/>
          <w:sz w:val="28"/>
          <w:szCs w:val="28"/>
          <w:rtl/>
          <w:lang w:eastAsia="zh-CN" w:bidi="ar-EG"/>
        </w:rPr>
        <w:t xml:space="preserve">باحث وأكاديمي مصري، </w:t>
      </w:r>
      <w:r w:rsidRPr="00C56765">
        <w:rPr>
          <w:rFonts w:ascii="ATraditional Arabic" w:eastAsia="NSimSun" w:hAnsi="ATraditional Arabic" w:cs="ATraditional Arabic" w:hint="cs"/>
          <w:kern w:val="2"/>
          <w:sz w:val="28"/>
          <w:szCs w:val="28"/>
          <w:rtl/>
          <w:lang w:eastAsia="zh-CN" w:bidi="ar-EG"/>
        </w:rPr>
        <w:t>أستاذ الفقه وأصوله</w:t>
      </w:r>
      <w:r w:rsidR="00C56765">
        <w:rPr>
          <w:rFonts w:ascii="ATraditional Arabic" w:eastAsia="NSimSun" w:hAnsi="ATraditional Arabic" w:cs="ATraditional Arabic" w:hint="cs"/>
          <w:kern w:val="2"/>
          <w:sz w:val="28"/>
          <w:szCs w:val="28"/>
          <w:rtl/>
          <w:lang w:eastAsia="zh-CN" w:bidi="ar-EG"/>
        </w:rPr>
        <w:t>،</w:t>
      </w:r>
      <w:r w:rsidRPr="00C56765">
        <w:rPr>
          <w:rFonts w:ascii="ATraditional Arabic" w:eastAsia="NSimSun" w:hAnsi="ATraditional Arabic" w:cs="ATraditional Arabic" w:hint="cs"/>
          <w:kern w:val="2"/>
          <w:sz w:val="28"/>
          <w:szCs w:val="28"/>
          <w:rtl/>
          <w:lang w:eastAsia="zh-CN" w:bidi="ar-EG"/>
        </w:rPr>
        <w:t xml:space="preserve"> </w:t>
      </w:r>
      <w:r w:rsidR="00C56765" w:rsidRPr="00C56765">
        <w:rPr>
          <w:rFonts w:ascii="ATraditional Arabic" w:eastAsia="NSimSun" w:hAnsi="ATraditional Arabic" w:cs="ATraditional Arabic" w:hint="cs"/>
          <w:kern w:val="2"/>
          <w:sz w:val="28"/>
          <w:szCs w:val="28"/>
          <w:rtl/>
          <w:lang w:eastAsia="zh-CN" w:bidi="ar-EG"/>
        </w:rPr>
        <w:t>متخصص في السياسة الشرعية</w:t>
      </w:r>
      <w:r w:rsidR="00C56765">
        <w:rPr>
          <w:rFonts w:ascii="ATraditional Arabic" w:eastAsia="NSimSun" w:hAnsi="ATraditional Arabic" w:cs="ATraditional Arabic" w:hint="cs"/>
          <w:kern w:val="2"/>
          <w:sz w:val="28"/>
          <w:szCs w:val="28"/>
          <w:rtl/>
          <w:lang w:eastAsia="zh-CN" w:bidi="ar-EG"/>
        </w:rPr>
        <w:t>،</w:t>
      </w:r>
      <w:r w:rsidR="00C56765" w:rsidRPr="00C56765">
        <w:rPr>
          <w:rFonts w:ascii="ATraditional Arabic" w:eastAsia="NSimSun" w:hAnsi="ATraditional Arabic" w:cs="ATraditional Arabic" w:hint="cs"/>
          <w:kern w:val="2"/>
          <w:sz w:val="28"/>
          <w:szCs w:val="28"/>
          <w:rtl/>
          <w:lang w:eastAsia="zh-CN" w:bidi="ar-EG"/>
        </w:rPr>
        <w:t xml:space="preserve"> </w:t>
      </w:r>
      <w:r w:rsidR="00C56765">
        <w:rPr>
          <w:rFonts w:ascii="ATraditional Arabic" w:eastAsia="NSimSun" w:hAnsi="ATraditional Arabic" w:cs="ATraditional Arabic" w:hint="cs"/>
          <w:kern w:val="2"/>
          <w:sz w:val="28"/>
          <w:szCs w:val="28"/>
          <w:rtl/>
          <w:lang w:eastAsia="zh-CN" w:bidi="ar-EG"/>
        </w:rPr>
        <w:t>ورئيس</w:t>
      </w:r>
      <w:r w:rsidR="00C56765" w:rsidRPr="00C56765">
        <w:rPr>
          <w:rFonts w:ascii="ATraditional Arabic" w:eastAsia="NSimSun" w:hAnsi="ATraditional Arabic" w:cs="ATraditional Arabic" w:hint="cs"/>
          <w:kern w:val="2"/>
          <w:sz w:val="28"/>
          <w:szCs w:val="28"/>
          <w:rtl/>
          <w:lang w:eastAsia="zh-CN" w:bidi="ar-EG"/>
        </w:rPr>
        <w:t xml:space="preserve"> مركز محكمات</w:t>
      </w:r>
      <w:r w:rsidR="00C56765">
        <w:rPr>
          <w:rFonts w:ascii="ATraditional Arabic" w:eastAsia="NSimSun" w:hAnsi="ATraditional Arabic" w:cs="ATraditional Arabic" w:hint="cs"/>
          <w:kern w:val="2"/>
          <w:sz w:val="28"/>
          <w:szCs w:val="28"/>
          <w:rtl/>
          <w:lang w:eastAsia="zh-CN" w:bidi="ar-EG"/>
        </w:rPr>
        <w:t>.</w:t>
      </w:r>
    </w:p>
  </w:footnote>
  <w:footnote w:id="157">
    <w:p w14:paraId="2101BF2D" w14:textId="4EE22562" w:rsidR="00C56765" w:rsidRPr="00C56765" w:rsidRDefault="00C56765" w:rsidP="00C56765">
      <w:pPr>
        <w:jc w:val="both"/>
        <w:rPr>
          <w:rFonts w:ascii="ATraditional Arabic" w:eastAsia="NSimSun" w:hAnsi="ATraditional Arabic" w:cs="ATraditional Arabic"/>
          <w:kern w:val="2"/>
          <w:sz w:val="28"/>
          <w:szCs w:val="28"/>
          <w:lang w:eastAsia="zh-CN" w:bidi="ar-EG"/>
        </w:rPr>
      </w:pPr>
      <w:r w:rsidRPr="00C56765">
        <w:rPr>
          <w:rFonts w:ascii="ATraditional Arabic" w:eastAsia="NSimSun" w:hAnsi="ATraditional Arabic" w:cs="ATraditional Arabic"/>
          <w:kern w:val="2"/>
          <w:sz w:val="28"/>
          <w:szCs w:val="28"/>
          <w:rtl/>
          <w:lang w:eastAsia="zh-CN" w:bidi="ar-EG"/>
        </w:rPr>
        <w:sym w:font="Symbol" w:char="F02A"/>
      </w:r>
      <w:r w:rsidRPr="00C56765">
        <w:rPr>
          <w:rFonts w:ascii="ATraditional Arabic" w:eastAsia="NSimSun" w:hAnsi="ATraditional Arabic" w:cs="ATraditional Arabic"/>
          <w:kern w:val="2"/>
          <w:sz w:val="28"/>
          <w:szCs w:val="28"/>
          <w:rtl/>
          <w:lang w:eastAsia="zh-CN" w:bidi="ar-EG"/>
        </w:rPr>
        <w:t xml:space="preserve"> </w:t>
      </w:r>
      <w:r w:rsidRPr="00C56765">
        <w:rPr>
          <w:rFonts w:ascii="ATraditional Arabic" w:eastAsia="NSimSun" w:hAnsi="ATraditional Arabic" w:cs="ATraditional Arabic" w:hint="cs"/>
          <w:kern w:val="2"/>
          <w:sz w:val="28"/>
          <w:szCs w:val="28"/>
          <w:rtl/>
          <w:lang w:eastAsia="zh-CN" w:bidi="ar-EG"/>
        </w:rPr>
        <w:t xml:space="preserve">الدكتور </w:t>
      </w:r>
      <w:r>
        <w:rPr>
          <w:rFonts w:ascii="ATraditional Arabic" w:eastAsia="NSimSun" w:hAnsi="ATraditional Arabic" w:cs="ATraditional Arabic" w:hint="cs"/>
          <w:kern w:val="2"/>
          <w:sz w:val="28"/>
          <w:szCs w:val="28"/>
          <w:rtl/>
          <w:lang w:eastAsia="zh-CN" w:bidi="ar-EG"/>
        </w:rPr>
        <w:t>ح</w:t>
      </w:r>
      <w:r w:rsidRPr="00C56765">
        <w:rPr>
          <w:rFonts w:ascii="ATraditional Arabic" w:eastAsia="NSimSun" w:hAnsi="ATraditional Arabic" w:cs="ATraditional Arabic" w:hint="cs"/>
          <w:kern w:val="2"/>
          <w:sz w:val="28"/>
          <w:szCs w:val="28"/>
          <w:rtl/>
          <w:lang w:eastAsia="zh-CN" w:bidi="ar-EG"/>
        </w:rPr>
        <w:t xml:space="preserve">اتم عبد العظيم </w:t>
      </w:r>
      <w:r w:rsidRPr="00C56765">
        <w:rPr>
          <w:rFonts w:ascii="ATraditional Arabic" w:eastAsia="NSimSun" w:hAnsi="ATraditional Arabic" w:cs="ATraditional Arabic"/>
          <w:kern w:val="2"/>
          <w:sz w:val="28"/>
          <w:szCs w:val="28"/>
          <w:rtl/>
          <w:lang w:eastAsia="zh-CN" w:bidi="ar-EG"/>
        </w:rPr>
        <w:t xml:space="preserve">باحث وأكاديمي مصري، أستاذ </w:t>
      </w:r>
      <w:r>
        <w:rPr>
          <w:rFonts w:ascii="ATraditional Arabic" w:eastAsia="NSimSun" w:hAnsi="ATraditional Arabic" w:cs="ATraditional Arabic" w:hint="cs"/>
          <w:kern w:val="2"/>
          <w:sz w:val="28"/>
          <w:szCs w:val="28"/>
          <w:rtl/>
          <w:lang w:eastAsia="zh-CN" w:bidi="ar-EG"/>
        </w:rPr>
        <w:t>الفقه وأصوله</w:t>
      </w:r>
      <w:r w:rsidRPr="00C56765">
        <w:rPr>
          <w:rFonts w:ascii="ATraditional Arabic" w:eastAsia="NSimSun" w:hAnsi="ATraditional Arabic" w:cs="ATraditional Arabic"/>
          <w:kern w:val="2"/>
          <w:sz w:val="28"/>
          <w:szCs w:val="28"/>
          <w:rtl/>
          <w:lang w:eastAsia="zh-CN" w:bidi="ar-EG"/>
        </w:rPr>
        <w:t>، عضو سابق بالمجلس الأعلى للشؤون الإسلامية</w:t>
      </w:r>
      <w:r w:rsidR="002748AC">
        <w:rPr>
          <w:rFonts w:ascii="ATraditional Arabic" w:eastAsia="NSimSun" w:hAnsi="ATraditional Arabic" w:cs="ATraditional Arabic" w:hint="cs"/>
          <w:kern w:val="2"/>
          <w:sz w:val="28"/>
          <w:szCs w:val="28"/>
          <w:rtl/>
          <w:lang w:eastAsia="zh-CN" w:bidi="ar-EG"/>
        </w:rPr>
        <w:t>.</w:t>
      </w:r>
    </w:p>
  </w:footnote>
  <w:footnote w:id="158">
    <w:p w14:paraId="6C430477" w14:textId="77777777" w:rsidR="00B805F2" w:rsidRPr="00B805F2" w:rsidRDefault="00B805F2" w:rsidP="00B805F2">
      <w:pPr>
        <w:jc w:val="both"/>
        <w:rPr>
          <w:sz w:val="28"/>
          <w:szCs w:val="28"/>
          <w:rtl/>
        </w:rPr>
      </w:pPr>
      <w:r w:rsidRPr="00B805F2">
        <w:rPr>
          <w:rFonts w:ascii="ATraditional Arabic" w:hAnsi="ATraditional Arabic" w:cs="ATraditional Arabic"/>
          <w:sz w:val="28"/>
          <w:szCs w:val="28"/>
        </w:rPr>
        <w:footnoteRef/>
      </w:r>
      <w:r w:rsidRPr="00B805F2">
        <w:rPr>
          <w:rFonts w:ascii="ATraditional Arabic" w:hAnsi="ATraditional Arabic" w:cs="ATraditional Arabic"/>
          <w:sz w:val="28"/>
          <w:szCs w:val="28"/>
        </w:rPr>
        <w:t xml:space="preserve">  </w:t>
      </w:r>
      <w:r w:rsidRPr="00B805F2">
        <w:rPr>
          <w:rFonts w:ascii="ATraditional Arabic" w:hAnsi="ATraditional Arabic" w:cs="ATraditional Arabic" w:hint="cs"/>
          <w:sz w:val="28"/>
          <w:szCs w:val="28"/>
          <w:rtl/>
        </w:rPr>
        <w:t>الزمخشري</w:t>
      </w:r>
      <w:r w:rsidRPr="00B805F2">
        <w:rPr>
          <w:rFonts w:ascii="ATraditional Arabic" w:hAnsi="ATraditional Arabic" w:cs="ATraditional Arabic"/>
          <w:sz w:val="28"/>
          <w:szCs w:val="28"/>
          <w:rtl/>
        </w:rPr>
        <w:t xml:space="preserve">، </w:t>
      </w:r>
      <w:r w:rsidRPr="00B805F2">
        <w:rPr>
          <w:rFonts w:ascii="ATraditional Arabic" w:hAnsi="ATraditional Arabic" w:cs="ATraditional Arabic" w:hint="cs"/>
          <w:sz w:val="28"/>
          <w:szCs w:val="28"/>
          <w:rtl/>
        </w:rPr>
        <w:t>تفسير</w:t>
      </w:r>
      <w:r w:rsidRPr="00B805F2">
        <w:rPr>
          <w:rFonts w:ascii="ATraditional Arabic" w:hAnsi="ATraditional Arabic" w:cs="ATraditional Arabic"/>
          <w:sz w:val="28"/>
          <w:szCs w:val="28"/>
          <w:rtl/>
        </w:rPr>
        <w:t xml:space="preserve"> </w:t>
      </w:r>
      <w:r w:rsidRPr="00B805F2">
        <w:rPr>
          <w:rFonts w:ascii="ATraditional Arabic" w:hAnsi="ATraditional Arabic" w:cs="ATraditional Arabic" w:hint="cs"/>
          <w:sz w:val="28"/>
          <w:szCs w:val="28"/>
          <w:rtl/>
        </w:rPr>
        <w:t>الزمخشري</w:t>
      </w:r>
      <w:r w:rsidRPr="00B805F2">
        <w:rPr>
          <w:rFonts w:ascii="ATraditional Arabic" w:hAnsi="ATraditional Arabic" w:cs="ATraditional Arabic"/>
          <w:sz w:val="28"/>
          <w:szCs w:val="28"/>
          <w:rtl/>
        </w:rPr>
        <w:t xml:space="preserve">: ( </w:t>
      </w:r>
      <w:r w:rsidRPr="00B805F2">
        <w:rPr>
          <w:rFonts w:ascii="ATraditional Arabic" w:hAnsi="ATraditional Arabic" w:cs="ATraditional Arabic" w:hint="cs"/>
          <w:sz w:val="28"/>
          <w:szCs w:val="28"/>
          <w:rtl/>
        </w:rPr>
        <w:t>الكشاف</w:t>
      </w:r>
      <w:r w:rsidRPr="00B805F2">
        <w:rPr>
          <w:rFonts w:ascii="ATraditional Arabic" w:hAnsi="ATraditional Arabic" w:cs="ATraditional Arabic"/>
          <w:sz w:val="28"/>
          <w:szCs w:val="28"/>
          <w:rtl/>
        </w:rPr>
        <w:t xml:space="preserve"> </w:t>
      </w:r>
      <w:r w:rsidRPr="00B805F2">
        <w:rPr>
          <w:rFonts w:ascii="ATraditional Arabic" w:hAnsi="ATraditional Arabic" w:cs="ATraditional Arabic" w:hint="cs"/>
          <w:sz w:val="28"/>
          <w:szCs w:val="28"/>
          <w:rtl/>
        </w:rPr>
        <w:t>عن</w:t>
      </w:r>
      <w:r w:rsidRPr="00B805F2">
        <w:rPr>
          <w:rFonts w:ascii="ATraditional Arabic" w:hAnsi="ATraditional Arabic" w:cs="ATraditional Arabic"/>
          <w:sz w:val="28"/>
          <w:szCs w:val="28"/>
          <w:rtl/>
        </w:rPr>
        <w:t xml:space="preserve"> </w:t>
      </w:r>
      <w:r w:rsidRPr="00B805F2">
        <w:rPr>
          <w:rFonts w:ascii="ATraditional Arabic" w:hAnsi="ATraditional Arabic" w:cs="ATraditional Arabic" w:hint="cs"/>
          <w:sz w:val="28"/>
          <w:szCs w:val="28"/>
          <w:rtl/>
        </w:rPr>
        <w:t>حقائق</w:t>
      </w:r>
      <w:r w:rsidRPr="00B805F2">
        <w:rPr>
          <w:rFonts w:ascii="ATraditional Arabic" w:hAnsi="ATraditional Arabic" w:cs="ATraditional Arabic"/>
          <w:sz w:val="28"/>
          <w:szCs w:val="28"/>
          <w:rtl/>
        </w:rPr>
        <w:t xml:space="preserve"> </w:t>
      </w:r>
      <w:r w:rsidRPr="00B805F2">
        <w:rPr>
          <w:rFonts w:ascii="ATraditional Arabic" w:hAnsi="ATraditional Arabic" w:cs="ATraditional Arabic" w:hint="cs"/>
          <w:sz w:val="28"/>
          <w:szCs w:val="28"/>
          <w:rtl/>
        </w:rPr>
        <w:t>غوامض</w:t>
      </w:r>
      <w:r w:rsidRPr="00B805F2">
        <w:rPr>
          <w:rFonts w:ascii="ATraditional Arabic" w:hAnsi="ATraditional Arabic" w:cs="ATraditional Arabic"/>
          <w:sz w:val="28"/>
          <w:szCs w:val="28"/>
          <w:rtl/>
        </w:rPr>
        <w:t xml:space="preserve"> </w:t>
      </w:r>
      <w:r w:rsidRPr="00B805F2">
        <w:rPr>
          <w:rFonts w:ascii="ATraditional Arabic" w:hAnsi="ATraditional Arabic" w:cs="ATraditional Arabic" w:hint="cs"/>
          <w:sz w:val="28"/>
          <w:szCs w:val="28"/>
          <w:rtl/>
        </w:rPr>
        <w:t>التنزيل</w:t>
      </w:r>
      <w:r w:rsidRPr="00B805F2">
        <w:rPr>
          <w:rFonts w:ascii="ATraditional Arabic" w:hAnsi="ATraditional Arabic" w:cs="ATraditional Arabic"/>
          <w:sz w:val="28"/>
          <w:szCs w:val="28"/>
          <w:rtl/>
        </w:rPr>
        <w:t>)، 1/ 296</w:t>
      </w:r>
    </w:p>
  </w:footnote>
  <w:footnote w:id="159">
    <w:p w14:paraId="620F4024" w14:textId="77777777" w:rsidR="00B805F2" w:rsidRPr="002A5E3E" w:rsidRDefault="00B805F2" w:rsidP="00B805F2">
      <w:pPr>
        <w:jc w:val="both"/>
        <w:rPr>
          <w:rFonts w:ascii="ATraditional Arabic" w:hAnsi="ATraditional Arabic" w:cs="ATraditional Arabic"/>
          <w:sz w:val="28"/>
          <w:szCs w:val="28"/>
          <w:rtl/>
        </w:rPr>
      </w:pPr>
      <w:r w:rsidRPr="002A5E3E">
        <w:rPr>
          <w:rFonts w:ascii="ATraditional Arabic" w:hAnsi="ATraditional Arabic" w:cs="ATraditional Arabic"/>
          <w:sz w:val="28"/>
          <w:szCs w:val="28"/>
        </w:rPr>
        <w:footnoteRef/>
      </w:r>
      <w:r w:rsidRPr="002A5E3E">
        <w:rPr>
          <w:rFonts w:ascii="ATraditional Arabic" w:hAnsi="ATraditional Arabic" w:cs="ATraditional Arabic"/>
          <w:sz w:val="28"/>
          <w:szCs w:val="28"/>
        </w:rPr>
        <w:t xml:space="preserve"> </w:t>
      </w:r>
      <w:r w:rsidRPr="002A5E3E">
        <w:rPr>
          <w:rFonts w:ascii="ATraditional Arabic" w:hAnsi="ATraditional Arabic" w:cs="ATraditional Arabic" w:hint="cs"/>
          <w:sz w:val="28"/>
          <w:szCs w:val="28"/>
          <w:rtl/>
        </w:rPr>
        <w:t>ابن قيم الجوزية، القصيدة النونية، صـ 221</w:t>
      </w:r>
    </w:p>
  </w:footnote>
  <w:footnote w:id="160">
    <w:p w14:paraId="7E1C891B" w14:textId="77777777" w:rsidR="00B805F2" w:rsidRPr="002A5E3E" w:rsidRDefault="00B805F2" w:rsidP="00B805F2">
      <w:pPr>
        <w:jc w:val="both"/>
        <w:rPr>
          <w:rFonts w:ascii="ATraditional Arabic" w:hAnsi="ATraditional Arabic" w:cs="ATraditional Arabic"/>
          <w:sz w:val="28"/>
          <w:szCs w:val="28"/>
          <w:rtl/>
        </w:rPr>
      </w:pPr>
      <w:r w:rsidRPr="002A5E3E">
        <w:rPr>
          <w:rFonts w:ascii="ATraditional Arabic" w:hAnsi="ATraditional Arabic" w:cs="ATraditional Arabic"/>
          <w:sz w:val="28"/>
          <w:szCs w:val="28"/>
        </w:rPr>
        <w:footnoteRef/>
      </w:r>
      <w:r w:rsidRPr="002A5E3E">
        <w:rPr>
          <w:rFonts w:ascii="ATraditional Arabic" w:hAnsi="ATraditional Arabic" w:cs="ATraditional Arabic"/>
          <w:sz w:val="28"/>
          <w:szCs w:val="28"/>
        </w:rPr>
        <w:t xml:space="preserve"> </w:t>
      </w:r>
      <w:r w:rsidRPr="002A5E3E">
        <w:rPr>
          <w:rFonts w:ascii="ATraditional Arabic" w:hAnsi="ATraditional Arabic" w:cs="ATraditional Arabic" w:hint="cs"/>
          <w:sz w:val="28"/>
          <w:szCs w:val="28"/>
          <w:rtl/>
        </w:rPr>
        <w:t>أخرجه</w:t>
      </w:r>
      <w:r w:rsidRPr="002A5E3E">
        <w:rPr>
          <w:rFonts w:ascii="ATraditional Arabic" w:hAnsi="ATraditional Arabic" w:cs="ATraditional Arabic"/>
          <w:sz w:val="28"/>
          <w:szCs w:val="28"/>
          <w:rtl/>
        </w:rPr>
        <w:t xml:space="preserve"> </w:t>
      </w:r>
      <w:r w:rsidRPr="002A5E3E">
        <w:rPr>
          <w:rFonts w:ascii="ATraditional Arabic" w:hAnsi="ATraditional Arabic" w:cs="ATraditional Arabic" w:hint="cs"/>
          <w:sz w:val="28"/>
          <w:szCs w:val="28"/>
          <w:rtl/>
        </w:rPr>
        <w:t>مسلم</w:t>
      </w:r>
      <w:r w:rsidRPr="002A5E3E">
        <w:rPr>
          <w:rFonts w:ascii="ATraditional Arabic" w:hAnsi="ATraditional Arabic" w:cs="ATraditional Arabic"/>
          <w:sz w:val="28"/>
          <w:szCs w:val="28"/>
          <w:rtl/>
        </w:rPr>
        <w:t xml:space="preserve"> </w:t>
      </w:r>
      <w:r w:rsidRPr="002A5E3E">
        <w:rPr>
          <w:rFonts w:ascii="ATraditional Arabic" w:hAnsi="ATraditional Arabic" w:cs="ATraditional Arabic" w:hint="cs"/>
          <w:sz w:val="28"/>
          <w:szCs w:val="28"/>
          <w:rtl/>
        </w:rPr>
        <w:t>في</w:t>
      </w:r>
      <w:r w:rsidRPr="002A5E3E">
        <w:rPr>
          <w:rFonts w:ascii="ATraditional Arabic" w:hAnsi="ATraditional Arabic" w:cs="ATraditional Arabic"/>
          <w:sz w:val="28"/>
          <w:szCs w:val="28"/>
          <w:rtl/>
        </w:rPr>
        <w:t xml:space="preserve"> </w:t>
      </w:r>
      <w:r w:rsidRPr="002A5E3E">
        <w:rPr>
          <w:rFonts w:ascii="ATraditional Arabic" w:hAnsi="ATraditional Arabic" w:cs="ATraditional Arabic" w:hint="cs"/>
          <w:sz w:val="28"/>
          <w:szCs w:val="28"/>
          <w:rtl/>
        </w:rPr>
        <w:t>صحيحه،</w:t>
      </w:r>
      <w:r w:rsidRPr="002A5E3E">
        <w:rPr>
          <w:rFonts w:ascii="ATraditional Arabic" w:hAnsi="ATraditional Arabic" w:cs="ATraditional Arabic"/>
          <w:sz w:val="28"/>
          <w:szCs w:val="28"/>
          <w:rtl/>
        </w:rPr>
        <w:t xml:space="preserve"> 3/ 1517</w:t>
      </w:r>
      <w:r w:rsidRPr="002A5E3E">
        <w:rPr>
          <w:rFonts w:ascii="ATraditional Arabic" w:hAnsi="ATraditional Arabic" w:cs="ATraditional Arabic" w:hint="cs"/>
          <w:sz w:val="28"/>
          <w:szCs w:val="28"/>
          <w:rtl/>
        </w:rPr>
        <w:t>،</w:t>
      </w:r>
      <w:r w:rsidRPr="002A5E3E">
        <w:rPr>
          <w:rFonts w:ascii="ATraditional Arabic" w:hAnsi="ATraditional Arabic" w:cs="ATraditional Arabic"/>
          <w:sz w:val="28"/>
          <w:szCs w:val="28"/>
          <w:rtl/>
        </w:rPr>
        <w:t xml:space="preserve"> </w:t>
      </w:r>
      <w:r w:rsidRPr="002A5E3E">
        <w:rPr>
          <w:rFonts w:ascii="ATraditional Arabic" w:hAnsi="ATraditional Arabic" w:cs="ATraditional Arabic" w:hint="cs"/>
          <w:sz w:val="28"/>
          <w:szCs w:val="28"/>
          <w:rtl/>
        </w:rPr>
        <w:t>حديث</w:t>
      </w:r>
      <w:r w:rsidRPr="002A5E3E">
        <w:rPr>
          <w:rFonts w:ascii="ATraditional Arabic" w:hAnsi="ATraditional Arabic" w:cs="ATraditional Arabic"/>
          <w:sz w:val="28"/>
          <w:szCs w:val="28"/>
          <w:rtl/>
        </w:rPr>
        <w:t xml:space="preserve"> </w:t>
      </w:r>
      <w:r w:rsidRPr="002A5E3E">
        <w:rPr>
          <w:rFonts w:ascii="ATraditional Arabic" w:hAnsi="ATraditional Arabic" w:cs="ATraditional Arabic" w:hint="cs"/>
          <w:sz w:val="28"/>
          <w:szCs w:val="28"/>
          <w:rtl/>
        </w:rPr>
        <w:t>رقم:</w:t>
      </w:r>
      <w:r w:rsidRPr="002A5E3E">
        <w:rPr>
          <w:rFonts w:ascii="ATraditional Arabic" w:hAnsi="ATraditional Arabic" w:cs="ATraditional Arabic"/>
          <w:sz w:val="28"/>
          <w:szCs w:val="28"/>
          <w:rtl/>
        </w:rPr>
        <w:t xml:space="preserve"> 1910</w:t>
      </w:r>
    </w:p>
  </w:footnote>
  <w:footnote w:id="161">
    <w:p w14:paraId="27C4BD75" w14:textId="77777777" w:rsidR="00B805F2" w:rsidRPr="002A5E3E" w:rsidRDefault="00B805F2" w:rsidP="00B805F2">
      <w:pPr>
        <w:jc w:val="both"/>
        <w:rPr>
          <w:rFonts w:ascii="ATraditional Arabic" w:hAnsi="ATraditional Arabic" w:cs="ATraditional Arabic"/>
          <w:sz w:val="28"/>
          <w:szCs w:val="28"/>
        </w:rPr>
      </w:pPr>
      <w:r w:rsidRPr="002A5E3E">
        <w:rPr>
          <w:rFonts w:ascii="ATraditional Arabic" w:hAnsi="ATraditional Arabic" w:cs="ATraditional Arabic"/>
          <w:sz w:val="28"/>
          <w:szCs w:val="28"/>
        </w:rPr>
        <w:footnoteRef/>
      </w:r>
      <w:r w:rsidRPr="002A5E3E">
        <w:rPr>
          <w:rFonts w:ascii="ATraditional Arabic" w:hAnsi="ATraditional Arabic" w:cs="ATraditional Arabic"/>
          <w:sz w:val="28"/>
          <w:szCs w:val="28"/>
        </w:rPr>
        <w:t xml:space="preserve"> </w:t>
      </w:r>
      <w:r w:rsidRPr="002A5E3E">
        <w:rPr>
          <w:rFonts w:ascii="ATraditional Arabic" w:hAnsi="ATraditional Arabic" w:cs="ATraditional Arabic" w:hint="cs"/>
          <w:sz w:val="28"/>
          <w:szCs w:val="28"/>
          <w:rtl/>
        </w:rPr>
        <w:t>راجع النص في موسوعة الفتاوى الفلسطينية، مركز بيت المقدس للدراسات التوثيقية، ط2، 1433ه-2012م، صـ386-387</w:t>
      </w:r>
    </w:p>
  </w:footnote>
  <w:footnote w:id="162">
    <w:p w14:paraId="41A4F3AA" w14:textId="77777777" w:rsidR="00B805F2" w:rsidRPr="002A5E3E" w:rsidRDefault="00B805F2" w:rsidP="00B805F2">
      <w:pPr>
        <w:jc w:val="both"/>
        <w:rPr>
          <w:rFonts w:ascii="ATraditional Arabic" w:hAnsi="ATraditional Arabic" w:cs="ATraditional Arabic"/>
          <w:sz w:val="28"/>
          <w:szCs w:val="28"/>
          <w:rtl/>
        </w:rPr>
      </w:pPr>
      <w:r w:rsidRPr="002A5E3E">
        <w:rPr>
          <w:rFonts w:ascii="ATraditional Arabic" w:hAnsi="ATraditional Arabic" w:cs="ATraditional Arabic"/>
          <w:sz w:val="28"/>
          <w:szCs w:val="28"/>
        </w:rPr>
        <w:footnoteRef/>
      </w:r>
      <w:r w:rsidRPr="002A5E3E">
        <w:rPr>
          <w:rFonts w:ascii="ATraditional Arabic" w:hAnsi="ATraditional Arabic" w:cs="ATraditional Arabic" w:hint="cs"/>
          <w:sz w:val="28"/>
          <w:szCs w:val="28"/>
          <w:rtl/>
        </w:rPr>
        <w:t xml:space="preserve"> المصدر السابق، صـ388-391</w:t>
      </w:r>
    </w:p>
  </w:footnote>
  <w:footnote w:id="163">
    <w:p w14:paraId="7024A981" w14:textId="77777777" w:rsidR="00B805F2" w:rsidRPr="002A5E3E" w:rsidRDefault="00B805F2" w:rsidP="00B805F2">
      <w:pPr>
        <w:jc w:val="both"/>
        <w:rPr>
          <w:rFonts w:ascii="ATraditional Arabic" w:hAnsi="ATraditional Arabic" w:cs="ATraditional Arabic"/>
          <w:sz w:val="28"/>
          <w:szCs w:val="28"/>
          <w:rtl/>
        </w:rPr>
      </w:pPr>
      <w:r w:rsidRPr="002A5E3E">
        <w:rPr>
          <w:rFonts w:ascii="ATraditional Arabic" w:hAnsi="ATraditional Arabic" w:cs="ATraditional Arabic"/>
          <w:sz w:val="28"/>
          <w:szCs w:val="28"/>
        </w:rPr>
        <w:footnoteRef/>
      </w:r>
      <w:r w:rsidRPr="002A5E3E">
        <w:rPr>
          <w:rFonts w:ascii="ATraditional Arabic" w:hAnsi="ATraditional Arabic" w:cs="ATraditional Arabic"/>
          <w:sz w:val="28"/>
          <w:szCs w:val="28"/>
        </w:rPr>
        <w:t xml:space="preserve"> </w:t>
      </w:r>
      <w:r w:rsidRPr="002A5E3E">
        <w:rPr>
          <w:rFonts w:ascii="ATraditional Arabic" w:hAnsi="ATraditional Arabic" w:cs="ATraditional Arabic" w:hint="cs"/>
          <w:sz w:val="28"/>
          <w:szCs w:val="28"/>
          <w:rtl/>
        </w:rPr>
        <w:t xml:space="preserve"> انظر: جريدة فلسطين، عدد: 81/ 3272 بتاريخ 18/ 6/ 1936.</w:t>
      </w:r>
    </w:p>
  </w:footnote>
  <w:footnote w:id="164">
    <w:p w14:paraId="4987B785" w14:textId="54CFF94F" w:rsidR="00B805F2" w:rsidRPr="002A5E3E" w:rsidRDefault="00B805F2" w:rsidP="00B805F2">
      <w:pPr>
        <w:jc w:val="both"/>
        <w:rPr>
          <w:rFonts w:ascii="ATraditional Arabic" w:hAnsi="ATraditional Arabic" w:cs="ATraditional Arabic"/>
          <w:sz w:val="28"/>
          <w:szCs w:val="28"/>
          <w:rtl/>
        </w:rPr>
      </w:pPr>
      <w:r w:rsidRPr="002A5E3E">
        <w:rPr>
          <w:rFonts w:ascii="ATraditional Arabic" w:hAnsi="ATraditional Arabic" w:cs="ATraditional Arabic"/>
          <w:sz w:val="28"/>
          <w:szCs w:val="28"/>
        </w:rPr>
        <w:footnoteRef/>
      </w:r>
      <w:r w:rsidRPr="002A5E3E">
        <w:rPr>
          <w:rFonts w:ascii="ATraditional Arabic" w:hAnsi="ATraditional Arabic" w:cs="ATraditional Arabic"/>
          <w:sz w:val="28"/>
          <w:szCs w:val="28"/>
        </w:rPr>
        <w:t xml:space="preserve"> </w:t>
      </w:r>
      <w:r w:rsidRPr="002A5E3E">
        <w:rPr>
          <w:rFonts w:ascii="ATraditional Arabic" w:hAnsi="ATraditional Arabic" w:cs="ATraditional Arabic" w:hint="cs"/>
          <w:sz w:val="28"/>
          <w:szCs w:val="28"/>
          <w:rtl/>
        </w:rPr>
        <w:t>أكرم</w:t>
      </w:r>
      <w:r w:rsidRPr="002A5E3E">
        <w:rPr>
          <w:rFonts w:ascii="ATraditional Arabic" w:hAnsi="ATraditional Arabic" w:cs="ATraditional Arabic"/>
          <w:sz w:val="28"/>
          <w:szCs w:val="28"/>
          <w:rtl/>
        </w:rPr>
        <w:t xml:space="preserve"> </w:t>
      </w:r>
      <w:r w:rsidRPr="002A5E3E">
        <w:rPr>
          <w:rFonts w:ascii="ATraditional Arabic" w:hAnsi="ATraditional Arabic" w:cs="ATraditional Arabic" w:hint="cs"/>
          <w:sz w:val="28"/>
          <w:szCs w:val="28"/>
          <w:rtl/>
        </w:rPr>
        <w:t>زعيتر</w:t>
      </w:r>
      <w:r w:rsidRPr="002A5E3E">
        <w:rPr>
          <w:rFonts w:ascii="ATraditional Arabic" w:hAnsi="ATraditional Arabic" w:cs="ATraditional Arabic"/>
          <w:sz w:val="28"/>
          <w:szCs w:val="28"/>
          <w:rtl/>
        </w:rPr>
        <w:t xml:space="preserve"> ، </w:t>
      </w:r>
      <w:r w:rsidRPr="002A5E3E">
        <w:rPr>
          <w:rFonts w:ascii="ATraditional Arabic" w:hAnsi="ATraditional Arabic" w:cs="ATraditional Arabic" w:hint="cs"/>
          <w:sz w:val="28"/>
          <w:szCs w:val="28"/>
          <w:rtl/>
        </w:rPr>
        <w:t>الحركة</w:t>
      </w:r>
      <w:r w:rsidRPr="002A5E3E">
        <w:rPr>
          <w:rFonts w:ascii="ATraditional Arabic" w:hAnsi="ATraditional Arabic" w:cs="ATraditional Arabic"/>
          <w:sz w:val="28"/>
          <w:szCs w:val="28"/>
          <w:rtl/>
        </w:rPr>
        <w:t xml:space="preserve"> </w:t>
      </w:r>
      <w:r w:rsidRPr="002A5E3E">
        <w:rPr>
          <w:rFonts w:ascii="ATraditional Arabic" w:hAnsi="ATraditional Arabic" w:cs="ATraditional Arabic" w:hint="cs"/>
          <w:sz w:val="28"/>
          <w:szCs w:val="28"/>
          <w:rtl/>
        </w:rPr>
        <w:t>الوطنية</w:t>
      </w:r>
      <w:r w:rsidRPr="002A5E3E">
        <w:rPr>
          <w:rFonts w:ascii="ATraditional Arabic" w:hAnsi="ATraditional Arabic" w:cs="ATraditional Arabic"/>
          <w:sz w:val="28"/>
          <w:szCs w:val="28"/>
          <w:rtl/>
        </w:rPr>
        <w:t xml:space="preserve"> </w:t>
      </w:r>
      <w:r w:rsidRPr="002A5E3E">
        <w:rPr>
          <w:rFonts w:ascii="ATraditional Arabic" w:hAnsi="ATraditional Arabic" w:cs="ATraditional Arabic" w:hint="cs"/>
          <w:sz w:val="28"/>
          <w:szCs w:val="28"/>
          <w:rtl/>
        </w:rPr>
        <w:t>الفلسطينية</w:t>
      </w:r>
      <w:r w:rsidRPr="002A5E3E">
        <w:rPr>
          <w:rFonts w:ascii="ATraditional Arabic" w:hAnsi="ATraditional Arabic" w:cs="ATraditional Arabic"/>
          <w:sz w:val="28"/>
          <w:szCs w:val="28"/>
          <w:rtl/>
        </w:rPr>
        <w:t xml:space="preserve"> : 1935-1939 (</w:t>
      </w:r>
      <w:r w:rsidRPr="002A5E3E">
        <w:rPr>
          <w:rFonts w:ascii="ATraditional Arabic" w:hAnsi="ATraditional Arabic" w:cs="ATraditional Arabic" w:hint="cs"/>
          <w:sz w:val="28"/>
          <w:szCs w:val="28"/>
          <w:rtl/>
        </w:rPr>
        <w:t>يوميات</w:t>
      </w:r>
      <w:r w:rsidRPr="002A5E3E">
        <w:rPr>
          <w:rFonts w:ascii="ATraditional Arabic" w:hAnsi="ATraditional Arabic" w:cs="ATraditional Arabic"/>
          <w:sz w:val="28"/>
          <w:szCs w:val="28"/>
          <w:rtl/>
        </w:rPr>
        <w:t xml:space="preserve"> </w:t>
      </w:r>
      <w:r w:rsidRPr="002A5E3E">
        <w:rPr>
          <w:rFonts w:ascii="ATraditional Arabic" w:hAnsi="ATraditional Arabic" w:cs="ATraditional Arabic" w:hint="cs"/>
          <w:sz w:val="28"/>
          <w:szCs w:val="28"/>
          <w:rtl/>
        </w:rPr>
        <w:t>أكرم</w:t>
      </w:r>
      <w:r w:rsidRPr="002A5E3E">
        <w:rPr>
          <w:rFonts w:ascii="ATraditional Arabic" w:hAnsi="ATraditional Arabic" w:cs="ATraditional Arabic"/>
          <w:sz w:val="28"/>
          <w:szCs w:val="28"/>
          <w:rtl/>
        </w:rPr>
        <w:t xml:space="preserve"> </w:t>
      </w:r>
      <w:r w:rsidRPr="002A5E3E">
        <w:rPr>
          <w:rFonts w:ascii="ATraditional Arabic" w:hAnsi="ATraditional Arabic" w:cs="ATraditional Arabic" w:hint="cs"/>
          <w:sz w:val="28"/>
          <w:szCs w:val="28"/>
          <w:rtl/>
        </w:rPr>
        <w:t>زعيتر</w:t>
      </w:r>
      <w:r w:rsidRPr="002A5E3E">
        <w:rPr>
          <w:rFonts w:ascii="ATraditional Arabic" w:hAnsi="ATraditional Arabic" w:cs="ATraditional Arabic"/>
          <w:sz w:val="28"/>
          <w:szCs w:val="28"/>
          <w:rtl/>
        </w:rPr>
        <w:t xml:space="preserve"> ) ، </w:t>
      </w:r>
      <w:r w:rsidRPr="002A5E3E">
        <w:rPr>
          <w:rFonts w:ascii="ATraditional Arabic" w:hAnsi="ATraditional Arabic" w:cs="ATraditional Arabic" w:hint="cs"/>
          <w:sz w:val="28"/>
          <w:szCs w:val="28"/>
          <w:rtl/>
        </w:rPr>
        <w:t>سلسلة</w:t>
      </w:r>
      <w:r w:rsidRPr="002A5E3E">
        <w:rPr>
          <w:rFonts w:ascii="ATraditional Arabic" w:hAnsi="ATraditional Arabic" w:cs="ATraditional Arabic"/>
          <w:sz w:val="28"/>
          <w:szCs w:val="28"/>
          <w:rtl/>
        </w:rPr>
        <w:t xml:space="preserve"> </w:t>
      </w:r>
      <w:r w:rsidRPr="002A5E3E">
        <w:rPr>
          <w:rFonts w:ascii="ATraditional Arabic" w:hAnsi="ATraditional Arabic" w:cs="ATraditional Arabic" w:hint="cs"/>
          <w:sz w:val="28"/>
          <w:szCs w:val="28"/>
          <w:rtl/>
        </w:rPr>
        <w:t>الدراسات</w:t>
      </w:r>
      <w:r w:rsidRPr="002A5E3E">
        <w:rPr>
          <w:rFonts w:ascii="ATraditional Arabic" w:hAnsi="ATraditional Arabic" w:cs="ATraditional Arabic"/>
          <w:sz w:val="28"/>
          <w:szCs w:val="28"/>
          <w:rtl/>
        </w:rPr>
        <w:t xml:space="preserve"> </w:t>
      </w:r>
      <w:r w:rsidRPr="002A5E3E">
        <w:rPr>
          <w:rFonts w:ascii="ATraditional Arabic" w:hAnsi="ATraditional Arabic" w:cs="ATraditional Arabic" w:hint="cs"/>
          <w:sz w:val="28"/>
          <w:szCs w:val="28"/>
          <w:rtl/>
        </w:rPr>
        <w:t>رقم</w:t>
      </w:r>
      <w:r w:rsidRPr="002A5E3E">
        <w:rPr>
          <w:rFonts w:ascii="ATraditional Arabic" w:hAnsi="ATraditional Arabic" w:cs="ATraditional Arabic"/>
          <w:sz w:val="28"/>
          <w:szCs w:val="28"/>
          <w:rtl/>
        </w:rPr>
        <w:t xml:space="preserve"> 55 (</w:t>
      </w:r>
      <w:r w:rsidRPr="002A5E3E">
        <w:rPr>
          <w:rFonts w:ascii="ATraditional Arabic" w:hAnsi="ATraditional Arabic" w:cs="ATraditional Arabic" w:hint="cs"/>
          <w:sz w:val="28"/>
          <w:szCs w:val="28"/>
          <w:rtl/>
        </w:rPr>
        <w:t>بيروت</w:t>
      </w:r>
      <w:r w:rsidRPr="002A5E3E">
        <w:rPr>
          <w:rFonts w:ascii="ATraditional Arabic" w:hAnsi="ATraditional Arabic" w:cs="ATraditional Arabic"/>
          <w:sz w:val="28"/>
          <w:szCs w:val="28"/>
          <w:rtl/>
        </w:rPr>
        <w:t xml:space="preserve"> : </w:t>
      </w:r>
      <w:r w:rsidRPr="002A5E3E">
        <w:rPr>
          <w:rFonts w:ascii="ATraditional Arabic" w:hAnsi="ATraditional Arabic" w:cs="ATraditional Arabic" w:hint="cs"/>
          <w:sz w:val="28"/>
          <w:szCs w:val="28"/>
          <w:rtl/>
        </w:rPr>
        <w:t>مؤسسة</w:t>
      </w:r>
      <w:r w:rsidRPr="002A5E3E">
        <w:rPr>
          <w:rFonts w:ascii="ATraditional Arabic" w:hAnsi="ATraditional Arabic" w:cs="ATraditional Arabic"/>
          <w:sz w:val="28"/>
          <w:szCs w:val="28"/>
          <w:rtl/>
        </w:rPr>
        <w:t xml:space="preserve"> </w:t>
      </w:r>
      <w:r w:rsidRPr="002A5E3E">
        <w:rPr>
          <w:rFonts w:ascii="ATraditional Arabic" w:hAnsi="ATraditional Arabic" w:cs="ATraditional Arabic" w:hint="cs"/>
          <w:sz w:val="28"/>
          <w:szCs w:val="28"/>
          <w:rtl/>
        </w:rPr>
        <w:t>الدراسات</w:t>
      </w:r>
      <w:r w:rsidRPr="002A5E3E">
        <w:rPr>
          <w:rFonts w:ascii="ATraditional Arabic" w:hAnsi="ATraditional Arabic" w:cs="ATraditional Arabic"/>
          <w:sz w:val="28"/>
          <w:szCs w:val="28"/>
          <w:rtl/>
        </w:rPr>
        <w:t xml:space="preserve"> </w:t>
      </w:r>
      <w:r w:rsidRPr="002A5E3E">
        <w:rPr>
          <w:rFonts w:ascii="ATraditional Arabic" w:hAnsi="ATraditional Arabic" w:cs="ATraditional Arabic" w:hint="cs"/>
          <w:sz w:val="28"/>
          <w:szCs w:val="28"/>
          <w:rtl/>
        </w:rPr>
        <w:t>الفلسطينية</w:t>
      </w:r>
      <w:r w:rsidRPr="002A5E3E">
        <w:rPr>
          <w:rFonts w:ascii="ATraditional Arabic" w:hAnsi="ATraditional Arabic" w:cs="ATraditional Arabic"/>
          <w:sz w:val="28"/>
          <w:szCs w:val="28"/>
          <w:rtl/>
        </w:rPr>
        <w:t xml:space="preserve"> ، 1980) ، </w:t>
      </w:r>
      <w:r w:rsidRPr="002A5E3E">
        <w:rPr>
          <w:rFonts w:ascii="ATraditional Arabic" w:hAnsi="ATraditional Arabic" w:cs="ATraditional Arabic" w:hint="cs"/>
          <w:sz w:val="28"/>
          <w:szCs w:val="28"/>
          <w:rtl/>
        </w:rPr>
        <w:t>صـ</w:t>
      </w:r>
      <w:r w:rsidRPr="002A5E3E">
        <w:rPr>
          <w:rFonts w:ascii="ATraditional Arabic" w:hAnsi="ATraditional Arabic" w:cs="ATraditional Arabic"/>
          <w:sz w:val="28"/>
          <w:szCs w:val="28"/>
          <w:rtl/>
        </w:rPr>
        <w:t>302</w:t>
      </w:r>
      <w:r w:rsidRPr="002A5E3E">
        <w:rPr>
          <w:rFonts w:ascii="ATraditional Arabic" w:hAnsi="ATraditional Arabic" w:cs="ATraditional Arabic"/>
          <w:sz w:val="28"/>
          <w:szCs w:val="28"/>
        </w:rPr>
        <w:t xml:space="preserve"> </w:t>
      </w:r>
    </w:p>
  </w:footnote>
  <w:footnote w:id="165">
    <w:p w14:paraId="76983451" w14:textId="77777777" w:rsidR="00B805F2" w:rsidRPr="002A5E3E" w:rsidRDefault="00B805F2" w:rsidP="00B805F2">
      <w:pPr>
        <w:jc w:val="both"/>
        <w:rPr>
          <w:rFonts w:ascii="ATraditional Arabic" w:hAnsi="ATraditional Arabic" w:cs="ATraditional Arabic"/>
          <w:sz w:val="28"/>
          <w:szCs w:val="28"/>
          <w:rtl/>
        </w:rPr>
      </w:pPr>
      <w:r w:rsidRPr="002A5E3E">
        <w:rPr>
          <w:rFonts w:ascii="ATraditional Arabic" w:hAnsi="ATraditional Arabic" w:cs="ATraditional Arabic"/>
          <w:sz w:val="28"/>
          <w:szCs w:val="28"/>
        </w:rPr>
        <w:footnoteRef/>
      </w:r>
      <w:r w:rsidRPr="002A5E3E">
        <w:rPr>
          <w:rFonts w:ascii="ATraditional Arabic" w:hAnsi="ATraditional Arabic" w:cs="ATraditional Arabic"/>
          <w:sz w:val="28"/>
          <w:szCs w:val="28"/>
        </w:rPr>
        <w:t xml:space="preserve"> </w:t>
      </w:r>
      <w:r w:rsidRPr="002A5E3E">
        <w:rPr>
          <w:rFonts w:ascii="ATraditional Arabic" w:hAnsi="ATraditional Arabic" w:cs="ATraditional Arabic" w:hint="cs"/>
          <w:sz w:val="28"/>
          <w:szCs w:val="28"/>
          <w:rtl/>
        </w:rPr>
        <w:t>المصدر السابق</w:t>
      </w:r>
      <w:r w:rsidRPr="002A5E3E">
        <w:rPr>
          <w:rFonts w:ascii="ATraditional Arabic" w:hAnsi="ATraditional Arabic" w:cs="ATraditional Arabic"/>
          <w:sz w:val="28"/>
          <w:szCs w:val="28"/>
        </w:rPr>
        <w:t xml:space="preserve"> </w:t>
      </w:r>
    </w:p>
  </w:footnote>
  <w:footnote w:id="166">
    <w:p w14:paraId="481C00CF" w14:textId="77777777" w:rsidR="00B805F2" w:rsidRPr="002A5E3E" w:rsidRDefault="00B805F2" w:rsidP="00B805F2">
      <w:pPr>
        <w:jc w:val="both"/>
        <w:rPr>
          <w:rFonts w:ascii="ATraditional Arabic" w:hAnsi="ATraditional Arabic" w:cs="ATraditional Arabic"/>
          <w:sz w:val="28"/>
          <w:szCs w:val="28"/>
          <w:rtl/>
        </w:rPr>
      </w:pPr>
      <w:r w:rsidRPr="002A5E3E">
        <w:rPr>
          <w:rFonts w:ascii="ATraditional Arabic" w:hAnsi="ATraditional Arabic" w:cs="ATraditional Arabic"/>
          <w:sz w:val="28"/>
          <w:szCs w:val="28"/>
        </w:rPr>
        <w:footnoteRef/>
      </w:r>
      <w:r w:rsidRPr="002A5E3E">
        <w:rPr>
          <w:rFonts w:ascii="ATraditional Arabic" w:hAnsi="ATraditional Arabic" w:cs="ATraditional Arabic"/>
          <w:sz w:val="28"/>
          <w:szCs w:val="28"/>
        </w:rPr>
        <w:t xml:space="preserve"> </w:t>
      </w:r>
      <w:r w:rsidRPr="002A5E3E">
        <w:rPr>
          <w:rFonts w:ascii="ATraditional Arabic" w:hAnsi="ATraditional Arabic" w:cs="ATraditional Arabic" w:hint="cs"/>
          <w:sz w:val="28"/>
          <w:szCs w:val="28"/>
          <w:rtl/>
        </w:rPr>
        <w:t xml:space="preserve"> ومن ذلك فتوى علماء الأزهر سنة 1947م، </w:t>
      </w:r>
      <w:r w:rsidRPr="002A5E3E">
        <w:rPr>
          <w:rFonts w:ascii="ATraditional Arabic" w:hAnsi="ATraditional Arabic" w:cs="ATraditional Arabic"/>
          <w:sz w:val="28"/>
          <w:szCs w:val="28"/>
          <w:rtl/>
        </w:rPr>
        <w:t>الهيئة العربية العليا (فلسطين)، حكم الإسلام في قضية فلسطين: فتاوى شرعيَّة خطيرة لمناسبة معاهدة الصلح بين مصر والعدو الإسرائيلي، ص: 14 ـ 15</w:t>
      </w:r>
      <w:r w:rsidRPr="002A5E3E">
        <w:rPr>
          <w:rFonts w:ascii="ATraditional Arabic" w:hAnsi="ATraditional Arabic" w:cs="ATraditional Arabic"/>
          <w:sz w:val="28"/>
          <w:szCs w:val="28"/>
        </w:rPr>
        <w:t>.</w:t>
      </w:r>
      <w:r w:rsidRPr="002A5E3E">
        <w:rPr>
          <w:rFonts w:ascii="ATraditional Arabic" w:hAnsi="ATraditional Arabic" w:cs="ATraditional Arabic"/>
          <w:sz w:val="28"/>
          <w:szCs w:val="28"/>
          <w:rtl/>
        </w:rPr>
        <w:t xml:space="preserve"> وقد وقَّع على هذه الفتوى (26) عالماً من علماء الأزهر، كـان مـنهـم: الشيـخ محمـد حسـنين مخـلوف، والشيخ عبد المجيد سليم، والشيخ محمود شلتوت، والشيخ محمد دراز، وغيرهم من أهل العلم والفضل والدين</w:t>
      </w:r>
      <w:r w:rsidRPr="002A5E3E">
        <w:rPr>
          <w:rFonts w:ascii="ATraditional Arabic" w:hAnsi="ATraditional Arabic" w:cs="ATraditional Arabic"/>
          <w:sz w:val="28"/>
          <w:szCs w:val="28"/>
        </w:rPr>
        <w:t>.</w:t>
      </w:r>
    </w:p>
  </w:footnote>
  <w:footnote w:id="167">
    <w:p w14:paraId="7557E8ED" w14:textId="77777777" w:rsidR="00B805F2" w:rsidRPr="002A5E3E" w:rsidRDefault="00B805F2" w:rsidP="00B805F2">
      <w:pPr>
        <w:jc w:val="both"/>
        <w:rPr>
          <w:rFonts w:ascii="ATraditional Arabic" w:hAnsi="ATraditional Arabic" w:cs="ATraditional Arabic"/>
          <w:sz w:val="28"/>
          <w:szCs w:val="28"/>
          <w:rtl/>
        </w:rPr>
      </w:pPr>
      <w:r w:rsidRPr="002A5E3E">
        <w:rPr>
          <w:rFonts w:ascii="ATraditional Arabic" w:hAnsi="ATraditional Arabic" w:cs="ATraditional Arabic"/>
          <w:sz w:val="28"/>
          <w:szCs w:val="28"/>
        </w:rPr>
        <w:footnoteRef/>
      </w:r>
      <w:r w:rsidRPr="002A5E3E">
        <w:rPr>
          <w:rFonts w:ascii="ATraditional Arabic" w:hAnsi="ATraditional Arabic" w:cs="ATraditional Arabic"/>
          <w:sz w:val="28"/>
          <w:szCs w:val="28"/>
        </w:rPr>
        <w:t xml:space="preserve"> </w:t>
      </w:r>
      <w:r w:rsidRPr="002A5E3E">
        <w:rPr>
          <w:rFonts w:ascii="ATraditional Arabic" w:hAnsi="ATraditional Arabic" w:cs="ATraditional Arabic" w:hint="cs"/>
          <w:sz w:val="28"/>
          <w:szCs w:val="28"/>
          <w:rtl/>
        </w:rPr>
        <w:t>موسوعة</w:t>
      </w:r>
      <w:r w:rsidRPr="002A5E3E">
        <w:rPr>
          <w:rFonts w:ascii="ATraditional Arabic" w:hAnsi="ATraditional Arabic" w:cs="ATraditional Arabic"/>
          <w:sz w:val="28"/>
          <w:szCs w:val="28"/>
          <w:rtl/>
        </w:rPr>
        <w:t xml:space="preserve"> </w:t>
      </w:r>
      <w:r w:rsidRPr="002A5E3E">
        <w:rPr>
          <w:rFonts w:ascii="ATraditional Arabic" w:hAnsi="ATraditional Arabic" w:cs="ATraditional Arabic" w:hint="cs"/>
          <w:sz w:val="28"/>
          <w:szCs w:val="28"/>
          <w:rtl/>
        </w:rPr>
        <w:t>الفتاوى</w:t>
      </w:r>
      <w:r w:rsidRPr="002A5E3E">
        <w:rPr>
          <w:rFonts w:ascii="ATraditional Arabic" w:hAnsi="ATraditional Arabic" w:cs="ATraditional Arabic"/>
          <w:sz w:val="28"/>
          <w:szCs w:val="28"/>
          <w:rtl/>
        </w:rPr>
        <w:t xml:space="preserve"> </w:t>
      </w:r>
      <w:r w:rsidRPr="002A5E3E">
        <w:rPr>
          <w:rFonts w:ascii="ATraditional Arabic" w:hAnsi="ATraditional Arabic" w:cs="ATraditional Arabic" w:hint="cs"/>
          <w:sz w:val="28"/>
          <w:szCs w:val="28"/>
          <w:rtl/>
        </w:rPr>
        <w:t>الفلسطينية</w:t>
      </w:r>
      <w:r w:rsidRPr="002A5E3E">
        <w:rPr>
          <w:rFonts w:ascii="ATraditional Arabic" w:hAnsi="ATraditional Arabic" w:cs="ATraditional Arabic"/>
          <w:sz w:val="28"/>
          <w:szCs w:val="28"/>
          <w:rtl/>
        </w:rPr>
        <w:t xml:space="preserve">، </w:t>
      </w:r>
      <w:r w:rsidRPr="002A5E3E">
        <w:rPr>
          <w:rFonts w:ascii="ATraditional Arabic" w:hAnsi="ATraditional Arabic" w:cs="ATraditional Arabic" w:hint="cs"/>
          <w:sz w:val="28"/>
          <w:szCs w:val="28"/>
          <w:rtl/>
        </w:rPr>
        <w:t>صـ</w:t>
      </w:r>
      <w:r w:rsidRPr="002A5E3E">
        <w:rPr>
          <w:rFonts w:ascii="ATraditional Arabic" w:hAnsi="ATraditional Arabic" w:cs="ATraditional Arabic"/>
          <w:sz w:val="28"/>
          <w:szCs w:val="28"/>
          <w:rtl/>
        </w:rPr>
        <w:t>386-387</w:t>
      </w:r>
    </w:p>
  </w:footnote>
  <w:footnote w:id="168">
    <w:p w14:paraId="488FC33C" w14:textId="77777777" w:rsidR="00B805F2" w:rsidRPr="003604A1" w:rsidRDefault="00B805F2" w:rsidP="00B805F2">
      <w:pPr>
        <w:jc w:val="both"/>
        <w:rPr>
          <w:rFonts w:ascii="Simplified Arabic" w:hAnsi="Simplified Arabic" w:cs="Simplified Arabic"/>
          <w:rtl/>
        </w:rPr>
      </w:pPr>
      <w:r w:rsidRPr="002A5E3E">
        <w:rPr>
          <w:rFonts w:ascii="ATraditional Arabic" w:hAnsi="ATraditional Arabic" w:cs="ATraditional Arabic"/>
          <w:sz w:val="28"/>
          <w:szCs w:val="28"/>
          <w:rtl/>
        </w:rPr>
        <w:footnoteRef/>
      </w:r>
      <w:r w:rsidRPr="002A5E3E">
        <w:rPr>
          <w:rFonts w:ascii="ATraditional Arabic" w:hAnsi="ATraditional Arabic" w:cs="ATraditional Arabic" w:hint="cs"/>
          <w:sz w:val="28"/>
          <w:szCs w:val="28"/>
          <w:rtl/>
        </w:rPr>
        <w:t xml:space="preserve"> أخرجه البخاري في صحيحه، 4/27، حديث رقم: </w:t>
      </w:r>
      <w:r w:rsidRPr="002A5E3E">
        <w:rPr>
          <w:rFonts w:ascii="ATraditional Arabic" w:hAnsi="ATraditional Arabic" w:cs="ATraditional Arabic"/>
          <w:sz w:val="28"/>
          <w:szCs w:val="28"/>
          <w:rtl/>
        </w:rPr>
        <w:t>284</w:t>
      </w:r>
      <w:r w:rsidRPr="002A5E3E">
        <w:rPr>
          <w:rFonts w:ascii="ATraditional Arabic" w:hAnsi="ATraditional Arabic" w:cs="ATraditional Arabic" w:hint="cs"/>
          <w:sz w:val="28"/>
          <w:szCs w:val="28"/>
          <w:rtl/>
        </w:rPr>
        <w:t>3، ومسلم في صحيحه، 3/1506، حديث رقم: 1895</w:t>
      </w:r>
    </w:p>
  </w:footnote>
  <w:footnote w:id="169">
    <w:p w14:paraId="4E41A771" w14:textId="77777777" w:rsidR="00B805F2" w:rsidRPr="00B8284A" w:rsidRDefault="00B805F2" w:rsidP="00B805F2">
      <w:pPr>
        <w:jc w:val="both"/>
        <w:rPr>
          <w:rFonts w:ascii="ATraditional Arabic" w:hAnsi="ATraditional Arabic" w:cs="ATraditional Arabic"/>
          <w:rtl/>
        </w:rPr>
      </w:pPr>
      <w:r w:rsidRPr="002A5E3E">
        <w:rPr>
          <w:rFonts w:ascii="ATraditional Arabic" w:hAnsi="ATraditional Arabic" w:cs="ATraditional Arabic"/>
          <w:sz w:val="28"/>
          <w:szCs w:val="28"/>
          <w:rtl/>
        </w:rPr>
        <w:footnoteRef/>
      </w:r>
      <w:r w:rsidRPr="002A5E3E">
        <w:rPr>
          <w:rFonts w:ascii="ATraditional Arabic" w:hAnsi="ATraditional Arabic" w:cs="ATraditional Arabic" w:hint="cs"/>
          <w:sz w:val="28"/>
          <w:szCs w:val="28"/>
          <w:rtl/>
        </w:rPr>
        <w:t xml:space="preserve"> متفق عليه: صحيح البخاري،</w:t>
      </w:r>
      <w:r w:rsidRPr="002A5E3E">
        <w:rPr>
          <w:rFonts w:ascii="ATraditional Arabic" w:hAnsi="ATraditional Arabic" w:cs="ATraditional Arabic"/>
          <w:sz w:val="28"/>
          <w:szCs w:val="28"/>
          <w:rtl/>
        </w:rPr>
        <w:t xml:space="preserve"> </w:t>
      </w:r>
      <w:r w:rsidRPr="002A5E3E">
        <w:rPr>
          <w:rFonts w:ascii="ATraditional Arabic" w:hAnsi="ATraditional Arabic" w:cs="ATraditional Arabic" w:hint="cs"/>
          <w:sz w:val="28"/>
          <w:szCs w:val="28"/>
          <w:rtl/>
        </w:rPr>
        <w:t>2</w:t>
      </w:r>
      <w:r w:rsidRPr="002A5E3E">
        <w:rPr>
          <w:rFonts w:ascii="ATraditional Arabic" w:hAnsi="ATraditional Arabic" w:cs="ATraditional Arabic"/>
          <w:sz w:val="28"/>
          <w:szCs w:val="28"/>
          <w:rtl/>
        </w:rPr>
        <w:t xml:space="preserve">/ </w:t>
      </w:r>
      <w:r w:rsidRPr="002A5E3E">
        <w:rPr>
          <w:rFonts w:ascii="ATraditional Arabic" w:hAnsi="ATraditional Arabic" w:cs="ATraditional Arabic" w:hint="cs"/>
          <w:sz w:val="28"/>
          <w:szCs w:val="28"/>
          <w:rtl/>
        </w:rPr>
        <w:t>5، رقم الحديث: 893، وصحيح</w:t>
      </w:r>
      <w:r w:rsidRPr="002A5E3E">
        <w:rPr>
          <w:rFonts w:ascii="ATraditional Arabic" w:hAnsi="ATraditional Arabic" w:cs="ATraditional Arabic"/>
          <w:sz w:val="28"/>
          <w:szCs w:val="28"/>
          <w:rtl/>
        </w:rPr>
        <w:t xml:space="preserve"> </w:t>
      </w:r>
      <w:r w:rsidRPr="002A5E3E">
        <w:rPr>
          <w:rFonts w:ascii="ATraditional Arabic" w:hAnsi="ATraditional Arabic" w:cs="ATraditional Arabic" w:hint="cs"/>
          <w:sz w:val="28"/>
          <w:szCs w:val="28"/>
          <w:rtl/>
        </w:rPr>
        <w:t>مسلم،</w:t>
      </w:r>
      <w:r w:rsidRPr="002A5E3E">
        <w:rPr>
          <w:rFonts w:ascii="ATraditional Arabic" w:hAnsi="ATraditional Arabic" w:cs="ATraditional Arabic"/>
          <w:sz w:val="28"/>
          <w:szCs w:val="28"/>
          <w:rtl/>
        </w:rPr>
        <w:t xml:space="preserve"> 3/ 1</w:t>
      </w:r>
      <w:r w:rsidRPr="002A5E3E">
        <w:rPr>
          <w:rFonts w:ascii="ATraditional Arabic" w:hAnsi="ATraditional Arabic" w:cs="ATraditional Arabic" w:hint="cs"/>
          <w:sz w:val="28"/>
          <w:szCs w:val="28"/>
          <w:rtl/>
        </w:rPr>
        <w:t>495، رقم الحديث: 1829</w:t>
      </w:r>
    </w:p>
  </w:footnote>
  <w:footnote w:id="170">
    <w:p w14:paraId="1BD1A704" w14:textId="77777777" w:rsidR="00B805F2" w:rsidRPr="00DA3D18" w:rsidRDefault="00B805F2" w:rsidP="00B805F2">
      <w:pPr>
        <w:pStyle w:val="a5"/>
        <w:spacing w:after="0" w:line="240" w:lineRule="auto"/>
        <w:ind w:left="0"/>
        <w:rPr>
          <w:sz w:val="28"/>
          <w:szCs w:val="28"/>
          <w:rtl/>
        </w:rPr>
      </w:pPr>
      <w:r w:rsidRPr="00DA3D18">
        <w:rPr>
          <w:rFonts w:cs="ATraditional Arabic"/>
          <w:sz w:val="28"/>
          <w:szCs w:val="28"/>
          <w:rtl/>
        </w:rPr>
        <w:sym w:font="Symbol" w:char="F02A"/>
      </w:r>
      <w:r w:rsidRPr="00DA3D18">
        <w:rPr>
          <w:rFonts w:cs="ATraditional Arabic"/>
          <w:sz w:val="28"/>
          <w:szCs w:val="28"/>
          <w:rtl/>
        </w:rPr>
        <w:t xml:space="preserve"> </w:t>
      </w:r>
      <w:r>
        <w:rPr>
          <w:rFonts w:cs="ATraditional Arabic" w:hint="cs"/>
          <w:sz w:val="28"/>
          <w:szCs w:val="28"/>
          <w:rtl/>
        </w:rPr>
        <w:t>باحث ومحلل سياسي</w:t>
      </w:r>
    </w:p>
  </w:footnote>
  <w:footnote w:id="171">
    <w:p w14:paraId="550116CC" w14:textId="77777777" w:rsidR="00B805F2" w:rsidRPr="00DA3D18" w:rsidRDefault="00B805F2" w:rsidP="00B805F2">
      <w:pPr>
        <w:pStyle w:val="a5"/>
        <w:spacing w:after="0" w:line="240" w:lineRule="auto"/>
        <w:ind w:left="0"/>
        <w:jc w:val="both"/>
        <w:rPr>
          <w:sz w:val="28"/>
          <w:szCs w:val="28"/>
          <w:rtl/>
          <w:lang w:bidi="ar-KW"/>
        </w:rPr>
      </w:pPr>
      <w:r w:rsidRPr="00DA3D18">
        <w:rPr>
          <w:rFonts w:cs="ATraditional Arabic"/>
          <w:sz w:val="28"/>
          <w:szCs w:val="28"/>
        </w:rPr>
        <w:footnoteRef/>
      </w:r>
      <w:r w:rsidRPr="00DA3D18">
        <w:rPr>
          <w:rFonts w:cs="ATraditional Arabic"/>
          <w:sz w:val="28"/>
          <w:szCs w:val="28"/>
          <w:rtl/>
        </w:rPr>
        <w:t xml:space="preserve"> فتوى علماء المسلمين بتحريم التنازل عن أي جزء من فلسطين</w:t>
      </w:r>
      <w:r w:rsidRPr="00DA3D18">
        <w:rPr>
          <w:rFonts w:cs="ATraditional Arabic" w:hint="cs"/>
          <w:sz w:val="28"/>
          <w:szCs w:val="28"/>
          <w:rtl/>
        </w:rPr>
        <w:t>،</w:t>
      </w:r>
      <w:r w:rsidRPr="00DA3D18">
        <w:rPr>
          <w:rFonts w:cs="ATraditional Arabic"/>
          <w:sz w:val="28"/>
          <w:szCs w:val="28"/>
          <w:rtl/>
        </w:rPr>
        <w:t xml:space="preserve"> توزيع: دار الفرقان</w:t>
      </w:r>
      <w:r w:rsidRPr="00DA3D18">
        <w:rPr>
          <w:rFonts w:cs="ATraditional Arabic" w:hint="cs"/>
          <w:sz w:val="28"/>
          <w:szCs w:val="28"/>
          <w:rtl/>
        </w:rPr>
        <w:t>، صـ17-18</w:t>
      </w:r>
    </w:p>
  </w:footnote>
  <w:footnote w:id="172">
    <w:p w14:paraId="25D481DA" w14:textId="77777777" w:rsidR="00B805F2" w:rsidRPr="00601F97" w:rsidRDefault="00B805F2" w:rsidP="00B805F2">
      <w:pPr>
        <w:pStyle w:val="a5"/>
        <w:spacing w:after="0" w:line="240" w:lineRule="auto"/>
        <w:ind w:left="0"/>
        <w:jc w:val="both"/>
        <w:rPr>
          <w:rFonts w:ascii="Traditional Arabic" w:hAnsi="Traditional Arabic" w:cs="Traditional Arabic"/>
          <w:sz w:val="28"/>
          <w:szCs w:val="28"/>
          <w:lang w:bidi="ar-KW"/>
        </w:rPr>
      </w:pPr>
      <w:r w:rsidRPr="00DA3D18">
        <w:rPr>
          <w:rFonts w:cs="ATraditional Arabic"/>
          <w:sz w:val="28"/>
          <w:szCs w:val="28"/>
        </w:rPr>
        <w:footnoteRef/>
      </w:r>
      <w:r w:rsidRPr="00DA3D18">
        <w:rPr>
          <w:rFonts w:cs="ATraditional Arabic"/>
          <w:sz w:val="28"/>
          <w:szCs w:val="28"/>
          <w:rtl/>
        </w:rPr>
        <w:t xml:space="preserve"> الهيئة العربية العليا (فلسطين)، حكم الإسلام في قضية فلسطين: فتاوى شرعية خطيرة لمناسبة معاهدة الصلح بين مصر والعدو الإسرائيلي، </w:t>
      </w:r>
      <w:r w:rsidRPr="00DA3D18">
        <w:rPr>
          <w:rFonts w:cs="ATraditional Arabic" w:hint="cs"/>
          <w:sz w:val="28"/>
          <w:szCs w:val="28"/>
          <w:rtl/>
        </w:rPr>
        <w:t>صـ14-15</w:t>
      </w:r>
    </w:p>
  </w:footnote>
  <w:footnote w:id="173">
    <w:p w14:paraId="648657B1" w14:textId="77777777" w:rsidR="00B805F2" w:rsidRPr="00DA3D18" w:rsidRDefault="00B805F2" w:rsidP="00B805F2">
      <w:pPr>
        <w:pStyle w:val="a5"/>
        <w:spacing w:after="0" w:line="240" w:lineRule="auto"/>
        <w:ind w:left="0"/>
        <w:jc w:val="both"/>
        <w:rPr>
          <w:rFonts w:cs="ATraditional Arabic"/>
          <w:sz w:val="28"/>
          <w:szCs w:val="28"/>
        </w:rPr>
      </w:pPr>
      <w:r w:rsidRPr="00DA3D18">
        <w:rPr>
          <w:rFonts w:cs="ATraditional Arabic"/>
          <w:sz w:val="28"/>
          <w:szCs w:val="28"/>
        </w:rPr>
        <w:footnoteRef/>
      </w:r>
      <w:r w:rsidRPr="00DA3D18">
        <w:rPr>
          <w:rFonts w:cs="ATraditional Arabic"/>
          <w:sz w:val="28"/>
          <w:szCs w:val="28"/>
          <w:rtl/>
        </w:rPr>
        <w:t xml:space="preserve"> فتوى علماء المسلمين بتحريم التنازل عن أي جزء من فلسطين، توزيع: دار الفرقا</w:t>
      </w:r>
      <w:r w:rsidRPr="00DA3D18">
        <w:rPr>
          <w:rFonts w:cs="ATraditional Arabic" w:hint="cs"/>
          <w:sz w:val="28"/>
          <w:szCs w:val="28"/>
          <w:rtl/>
        </w:rPr>
        <w:t>ن، صـ51، صـ60</w:t>
      </w:r>
    </w:p>
  </w:footnote>
  <w:footnote w:id="174">
    <w:p w14:paraId="10DF16CB" w14:textId="77777777" w:rsidR="00B805F2" w:rsidRPr="00DA3D18" w:rsidRDefault="00B805F2" w:rsidP="00B805F2">
      <w:pPr>
        <w:pStyle w:val="a5"/>
        <w:spacing w:after="0" w:line="240" w:lineRule="auto"/>
        <w:ind w:left="0"/>
        <w:jc w:val="both"/>
        <w:rPr>
          <w:rFonts w:cs="ATraditional Arabic"/>
          <w:sz w:val="28"/>
          <w:szCs w:val="28"/>
        </w:rPr>
      </w:pPr>
      <w:r w:rsidRPr="00DA3D18">
        <w:rPr>
          <w:rFonts w:cs="ATraditional Arabic"/>
          <w:sz w:val="28"/>
          <w:szCs w:val="28"/>
        </w:rPr>
        <w:footnoteRef/>
      </w:r>
      <w:r w:rsidRPr="00DA3D18">
        <w:rPr>
          <w:rFonts w:cs="ATraditional Arabic"/>
          <w:sz w:val="28"/>
          <w:szCs w:val="28"/>
          <w:rtl/>
        </w:rPr>
        <w:t xml:space="preserve"> نشر في مجلة (البحوث الإسلامية) العدد (28) عام 1410</w:t>
      </w:r>
      <w:r w:rsidRPr="00DA3D18">
        <w:rPr>
          <w:rFonts w:cs="ATraditional Arabic" w:hint="cs"/>
          <w:sz w:val="28"/>
          <w:szCs w:val="28"/>
          <w:rtl/>
        </w:rPr>
        <w:t>ه</w:t>
      </w:r>
      <w:r w:rsidRPr="00DA3D18">
        <w:rPr>
          <w:rFonts w:cs="ATraditional Arabic"/>
          <w:sz w:val="28"/>
          <w:szCs w:val="28"/>
          <w:rtl/>
        </w:rPr>
        <w:t xml:space="preserve">، </w:t>
      </w:r>
      <w:r w:rsidRPr="00DA3D18">
        <w:rPr>
          <w:rFonts w:cs="ATraditional Arabic" w:hint="cs"/>
          <w:sz w:val="28"/>
          <w:szCs w:val="28"/>
          <w:rtl/>
        </w:rPr>
        <w:t>ومجموع فتاوى ابن باز، ج4، صـ295</w:t>
      </w:r>
    </w:p>
  </w:footnote>
  <w:footnote w:id="175">
    <w:p w14:paraId="597A1607" w14:textId="77777777" w:rsidR="00B805F2" w:rsidRPr="00DA3D18" w:rsidRDefault="00B805F2" w:rsidP="00B805F2">
      <w:pPr>
        <w:pStyle w:val="a5"/>
        <w:spacing w:after="0" w:line="240" w:lineRule="auto"/>
        <w:ind w:left="0"/>
        <w:jc w:val="both"/>
        <w:rPr>
          <w:rFonts w:cs="ATraditional Arabic"/>
          <w:sz w:val="28"/>
          <w:szCs w:val="28"/>
          <w:rtl/>
        </w:rPr>
      </w:pPr>
      <w:r w:rsidRPr="00DA3D18">
        <w:rPr>
          <w:rFonts w:cs="ATraditional Arabic"/>
          <w:sz w:val="28"/>
          <w:szCs w:val="28"/>
        </w:rPr>
        <w:footnoteRef/>
      </w:r>
      <w:r w:rsidRPr="00DA3D18">
        <w:rPr>
          <w:rFonts w:cs="ATraditional Arabic"/>
          <w:sz w:val="28"/>
          <w:szCs w:val="28"/>
          <w:rtl/>
        </w:rPr>
        <w:t xml:space="preserve"> </w:t>
      </w:r>
      <w:r w:rsidRPr="00DA3D18">
        <w:rPr>
          <w:rFonts w:cs="ATraditional Arabic" w:hint="cs"/>
          <w:sz w:val="28"/>
          <w:szCs w:val="28"/>
          <w:rtl/>
        </w:rPr>
        <w:t>راجع: التنازل عن القدس خيانة، بموقع المجلس الأوربي للإفتاء والبحوث</w:t>
      </w:r>
    </w:p>
  </w:footnote>
  <w:footnote w:id="176">
    <w:p w14:paraId="3BABF1CB" w14:textId="77777777" w:rsidR="00B805F2" w:rsidRPr="00DA3D18" w:rsidRDefault="00B805F2" w:rsidP="00B805F2">
      <w:pPr>
        <w:pStyle w:val="a5"/>
        <w:spacing w:after="0" w:line="240" w:lineRule="auto"/>
        <w:ind w:left="0"/>
        <w:jc w:val="both"/>
        <w:rPr>
          <w:rFonts w:cs="ATraditional Arabic"/>
          <w:sz w:val="28"/>
          <w:szCs w:val="28"/>
        </w:rPr>
      </w:pPr>
      <w:r w:rsidRPr="00DA3D18">
        <w:rPr>
          <w:rFonts w:cs="ATraditional Arabic"/>
          <w:sz w:val="28"/>
          <w:szCs w:val="28"/>
        </w:rPr>
        <w:footnoteRef/>
      </w:r>
      <w:r w:rsidRPr="00DA3D18">
        <w:rPr>
          <w:rFonts w:cs="ATraditional Arabic"/>
          <w:sz w:val="28"/>
          <w:szCs w:val="28"/>
          <w:rtl/>
        </w:rPr>
        <w:t xml:space="preserve"> راجع: مقال بعنوان: </w:t>
      </w:r>
      <w:r w:rsidRPr="00DA3D18">
        <w:rPr>
          <w:rFonts w:cs="ATraditional Arabic" w:hint="cs"/>
          <w:sz w:val="28"/>
          <w:szCs w:val="28"/>
          <w:rtl/>
        </w:rPr>
        <w:t>"</w:t>
      </w:r>
      <w:r w:rsidRPr="00DA3D18">
        <w:rPr>
          <w:rFonts w:cs="ATraditional Arabic"/>
          <w:sz w:val="28"/>
          <w:szCs w:val="28"/>
          <w:rtl/>
        </w:rPr>
        <w:t>صفقة القرن في ميزان الفقه</w:t>
      </w:r>
      <w:r w:rsidRPr="00DA3D18">
        <w:rPr>
          <w:rFonts w:cs="ATraditional Arabic" w:hint="cs"/>
          <w:sz w:val="28"/>
          <w:szCs w:val="28"/>
          <w:rtl/>
        </w:rPr>
        <w:t>"</w:t>
      </w:r>
      <w:r w:rsidRPr="00DA3D18">
        <w:rPr>
          <w:rFonts w:cs="ATraditional Arabic"/>
          <w:sz w:val="28"/>
          <w:szCs w:val="28"/>
          <w:rtl/>
        </w:rPr>
        <w:t>، مجلة المجتمع الكويتية، 10 يوليو 2019</w:t>
      </w:r>
    </w:p>
  </w:footnote>
  <w:footnote w:id="177">
    <w:p w14:paraId="4E67DE20" w14:textId="77777777" w:rsidR="00B805F2" w:rsidRPr="00DA3D18" w:rsidRDefault="00B805F2" w:rsidP="00B805F2">
      <w:pPr>
        <w:pStyle w:val="a5"/>
        <w:spacing w:after="0" w:line="240" w:lineRule="auto"/>
        <w:ind w:left="0"/>
        <w:jc w:val="both"/>
        <w:rPr>
          <w:rFonts w:cs="ATraditional Arabic"/>
          <w:sz w:val="28"/>
          <w:szCs w:val="28"/>
        </w:rPr>
      </w:pPr>
      <w:r w:rsidRPr="00DA3D18">
        <w:rPr>
          <w:rFonts w:cs="ATraditional Arabic"/>
          <w:sz w:val="28"/>
          <w:szCs w:val="28"/>
        </w:rPr>
        <w:footnoteRef/>
      </w:r>
      <w:r w:rsidRPr="00DA3D18">
        <w:rPr>
          <w:rFonts w:cs="ATraditional Arabic"/>
          <w:sz w:val="28"/>
          <w:szCs w:val="28"/>
          <w:rtl/>
        </w:rPr>
        <w:t xml:space="preserve"> </w:t>
      </w:r>
      <w:r w:rsidRPr="00DA3D18">
        <w:rPr>
          <w:rFonts w:cs="ATraditional Arabic" w:hint="cs"/>
          <w:sz w:val="28"/>
          <w:szCs w:val="28"/>
          <w:rtl/>
        </w:rPr>
        <w:t>المصدر نفسه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2EC"/>
    <w:multiLevelType w:val="hybridMultilevel"/>
    <w:tmpl w:val="F536A37E"/>
    <w:lvl w:ilvl="0" w:tplc="846CAAF4">
      <w:start w:val="1"/>
      <w:numFmt w:val="arabicAlpha"/>
      <w:lvlText w:val="%1-"/>
      <w:lvlJc w:val="center"/>
      <w:pPr>
        <w:ind w:left="720" w:hanging="360"/>
      </w:pPr>
      <w:rPr>
        <w:rFonts w:ascii="Traditional Arabic"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918DA"/>
    <w:multiLevelType w:val="hybridMultilevel"/>
    <w:tmpl w:val="40020470"/>
    <w:lvl w:ilvl="0" w:tplc="A2669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6A8"/>
    <w:multiLevelType w:val="hybridMultilevel"/>
    <w:tmpl w:val="F290187A"/>
    <w:lvl w:ilvl="0" w:tplc="EA429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84F1D"/>
    <w:multiLevelType w:val="hybridMultilevel"/>
    <w:tmpl w:val="C8FE6416"/>
    <w:lvl w:ilvl="0" w:tplc="366C3A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952229"/>
    <w:multiLevelType w:val="hybridMultilevel"/>
    <w:tmpl w:val="A3349EF6"/>
    <w:lvl w:ilvl="0" w:tplc="E5020FEA">
      <w:start w:val="1"/>
      <w:numFmt w:val="decimal"/>
      <w:lvlText w:val="%1."/>
      <w:lvlJc w:val="left"/>
      <w:pPr>
        <w:ind w:left="360" w:hanging="360"/>
      </w:pPr>
      <w:rPr>
        <w:rFonts w:asciiTheme="minorHAnsi" w:eastAsiaTheme="minorHAnsi" w:hAnsiTheme="minorHAnsi" w:cs="ATraditional Arabic"/>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7F0507"/>
    <w:multiLevelType w:val="hybridMultilevel"/>
    <w:tmpl w:val="E38E717E"/>
    <w:lvl w:ilvl="0" w:tplc="F4DEAFB2">
      <w:numFmt w:val="bullet"/>
      <w:lvlText w:val="-"/>
      <w:lvlJc w:val="left"/>
      <w:pPr>
        <w:ind w:left="720" w:hanging="360"/>
      </w:pPr>
      <w:rPr>
        <w:rFonts w:ascii="ATraditional Arabic" w:eastAsiaTheme="minorHAnsi" w:hAnsi="ATraditional Arabic" w:cs="A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22736"/>
    <w:multiLevelType w:val="hybridMultilevel"/>
    <w:tmpl w:val="9760E802"/>
    <w:lvl w:ilvl="0" w:tplc="7BBC3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E300F5"/>
    <w:multiLevelType w:val="hybridMultilevel"/>
    <w:tmpl w:val="4CE69A82"/>
    <w:lvl w:ilvl="0" w:tplc="F9A848EC">
      <w:start w:val="8"/>
      <w:numFmt w:val="bullet"/>
      <w:lvlText w:val="-"/>
      <w:lvlJc w:val="left"/>
      <w:pPr>
        <w:ind w:left="720" w:hanging="360"/>
      </w:pPr>
      <w:rPr>
        <w:rFonts w:ascii="Traditional Arabic" w:eastAsiaTheme="minorHAnsi" w:hAnsi="Traditional Arabic" w:cs="Traditional Arabic"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721FA"/>
    <w:multiLevelType w:val="hybridMultilevel"/>
    <w:tmpl w:val="642EC188"/>
    <w:lvl w:ilvl="0" w:tplc="37587A7A">
      <w:start w:val="1"/>
      <w:numFmt w:val="arabicAlpha"/>
      <w:lvlText w:val="%1."/>
      <w:lvlJc w:val="left"/>
      <w:pPr>
        <w:ind w:left="814" w:hanging="360"/>
      </w:pPr>
      <w:rPr>
        <w:rFonts w:asciiTheme="minorHAnsi" w:eastAsiaTheme="minorHAnsi" w:hAnsiTheme="minorHAnsi" w:cs="ATraditional Arabic"/>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9" w15:restartNumberingAfterBreak="0">
    <w:nsid w:val="1CC97FB1"/>
    <w:multiLevelType w:val="hybridMultilevel"/>
    <w:tmpl w:val="94E20D3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F74BD9"/>
    <w:multiLevelType w:val="hybridMultilevel"/>
    <w:tmpl w:val="A4D4C190"/>
    <w:lvl w:ilvl="0" w:tplc="6A3C0776">
      <w:start w:val="1"/>
      <w:numFmt w:val="decimal"/>
      <w:lvlText w:val="%1-"/>
      <w:lvlJc w:val="left"/>
      <w:pPr>
        <w:ind w:left="927" w:hanging="36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11" w15:restartNumberingAfterBreak="0">
    <w:nsid w:val="2228110F"/>
    <w:multiLevelType w:val="hybridMultilevel"/>
    <w:tmpl w:val="60680F4C"/>
    <w:lvl w:ilvl="0" w:tplc="CE982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75FAA"/>
    <w:multiLevelType w:val="hybridMultilevel"/>
    <w:tmpl w:val="7F4AA010"/>
    <w:lvl w:ilvl="0" w:tplc="CE982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D6E53"/>
    <w:multiLevelType w:val="hybridMultilevel"/>
    <w:tmpl w:val="79367982"/>
    <w:lvl w:ilvl="0" w:tplc="D2E8C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76E49"/>
    <w:multiLevelType w:val="hybridMultilevel"/>
    <w:tmpl w:val="7958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E6A8A"/>
    <w:multiLevelType w:val="hybridMultilevel"/>
    <w:tmpl w:val="88D84302"/>
    <w:lvl w:ilvl="0" w:tplc="370AEF6C">
      <w:start w:val="1"/>
      <w:numFmt w:val="decimal"/>
      <w:lvlText w:val="%1-"/>
      <w:lvlJc w:val="left"/>
      <w:pPr>
        <w:ind w:left="720" w:hanging="360"/>
      </w:pPr>
      <w:rPr>
        <w:rFonts w:ascii="Traditional Arabic"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906AA"/>
    <w:multiLevelType w:val="hybridMultilevel"/>
    <w:tmpl w:val="70E80B7C"/>
    <w:lvl w:ilvl="0" w:tplc="EC2E4FC0">
      <w:start w:val="1"/>
      <w:numFmt w:val="decimal"/>
      <w:lvlText w:val="%1."/>
      <w:lvlJc w:val="left"/>
      <w:pPr>
        <w:ind w:left="360" w:hanging="360"/>
      </w:pPr>
      <w:rPr>
        <w:rFonts w:asciiTheme="minorHAnsi" w:eastAsiaTheme="minorHAnsi" w:hAnsiTheme="minorHAnsi" w:cs="ATraditional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F255D5"/>
    <w:multiLevelType w:val="hybridMultilevel"/>
    <w:tmpl w:val="D5DA9C7E"/>
    <w:lvl w:ilvl="0" w:tplc="229030A0">
      <w:numFmt w:val="bullet"/>
      <w:lvlText w:val=""/>
      <w:lvlJc w:val="left"/>
      <w:pPr>
        <w:ind w:left="720" w:hanging="360"/>
      </w:pPr>
      <w:rPr>
        <w:rFonts w:ascii="Symbol" w:eastAsiaTheme="minorHAnsi" w:hAnsi="Symbol" w:cs="A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C6832"/>
    <w:multiLevelType w:val="hybridMultilevel"/>
    <w:tmpl w:val="6B4EF1C0"/>
    <w:lvl w:ilvl="0" w:tplc="FFD8C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BD667E"/>
    <w:multiLevelType w:val="hybridMultilevel"/>
    <w:tmpl w:val="2670EACA"/>
    <w:lvl w:ilvl="0" w:tplc="68FE645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DC0A7A"/>
    <w:multiLevelType w:val="hybridMultilevel"/>
    <w:tmpl w:val="0CE02764"/>
    <w:lvl w:ilvl="0" w:tplc="BDE6D4F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5C0241"/>
    <w:multiLevelType w:val="hybridMultilevel"/>
    <w:tmpl w:val="AD4E3BC6"/>
    <w:lvl w:ilvl="0" w:tplc="7AF46B8A">
      <w:start w:val="1"/>
      <w:numFmt w:val="arabicAlpha"/>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E4EC6"/>
    <w:multiLevelType w:val="hybridMultilevel"/>
    <w:tmpl w:val="71487B30"/>
    <w:lvl w:ilvl="0" w:tplc="0409000F">
      <w:start w:val="1"/>
      <w:numFmt w:val="decimal"/>
      <w:lvlText w:val="%1."/>
      <w:lvlJc w:val="left"/>
      <w:pPr>
        <w:ind w:left="1287" w:hanging="360"/>
      </w:pPr>
    </w:lvl>
    <w:lvl w:ilvl="1" w:tplc="6448A1A6">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3F9E6145"/>
    <w:multiLevelType w:val="hybridMultilevel"/>
    <w:tmpl w:val="4BE27584"/>
    <w:lvl w:ilvl="0" w:tplc="BDE0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1B1318"/>
    <w:multiLevelType w:val="hybridMultilevel"/>
    <w:tmpl w:val="499A0B8A"/>
    <w:lvl w:ilvl="0" w:tplc="3B4678D6">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6220FD"/>
    <w:multiLevelType w:val="hybridMultilevel"/>
    <w:tmpl w:val="8B68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E1D76"/>
    <w:multiLevelType w:val="hybridMultilevel"/>
    <w:tmpl w:val="9EEE8F04"/>
    <w:lvl w:ilvl="0" w:tplc="EE10A204">
      <w:start w:val="1"/>
      <w:numFmt w:val="decimal"/>
      <w:lvlText w:val="%1."/>
      <w:lvlJc w:val="left"/>
      <w:pPr>
        <w:ind w:left="360" w:hanging="360"/>
      </w:pPr>
      <w:rPr>
        <w:rFonts w:ascii="ATraditional Arabic" w:eastAsiaTheme="minorHAnsi" w:hAnsi="ATraditional Arabic" w:cs="ATraditional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E426FA3"/>
    <w:multiLevelType w:val="hybridMultilevel"/>
    <w:tmpl w:val="1C5ECC02"/>
    <w:lvl w:ilvl="0" w:tplc="CE982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EF5A42"/>
    <w:multiLevelType w:val="hybridMultilevel"/>
    <w:tmpl w:val="00C834F4"/>
    <w:lvl w:ilvl="0" w:tplc="EA3A76BE">
      <w:start w:val="1"/>
      <w:numFmt w:val="arabicAlpha"/>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0E1A4B"/>
    <w:multiLevelType w:val="hybridMultilevel"/>
    <w:tmpl w:val="1DFCBE3E"/>
    <w:lvl w:ilvl="0" w:tplc="E11A204A">
      <w:start w:val="1"/>
      <w:numFmt w:val="arabicAlpha"/>
      <w:lvlText w:val="%1-"/>
      <w:lvlJc w:val="center"/>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57227F"/>
    <w:multiLevelType w:val="hybridMultilevel"/>
    <w:tmpl w:val="67BC32E8"/>
    <w:lvl w:ilvl="0" w:tplc="7338C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300962"/>
    <w:multiLevelType w:val="hybridMultilevel"/>
    <w:tmpl w:val="3B849E4A"/>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5CEF11C7"/>
    <w:multiLevelType w:val="hybridMultilevel"/>
    <w:tmpl w:val="B3B8214A"/>
    <w:lvl w:ilvl="0" w:tplc="F0BCEA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5D19558E"/>
    <w:multiLevelType w:val="hybridMultilevel"/>
    <w:tmpl w:val="C7E643F8"/>
    <w:lvl w:ilvl="0" w:tplc="1490477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873D76"/>
    <w:multiLevelType w:val="hybridMultilevel"/>
    <w:tmpl w:val="32C03C20"/>
    <w:lvl w:ilvl="0" w:tplc="F16C6EC8">
      <w:start w:val="1"/>
      <w:numFmt w:val="decimal"/>
      <w:lvlText w:val="%1."/>
      <w:lvlJc w:val="left"/>
      <w:pPr>
        <w:ind w:left="1440" w:hanging="360"/>
      </w:pPr>
      <w:rPr>
        <w:rFonts w:ascii="Traditional Arabic" w:eastAsiaTheme="minorHAnsi" w:hAnsi="Traditional Arabic" w:cs="Traditional Arabic"/>
        <w:b/>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08235B8"/>
    <w:multiLevelType w:val="hybridMultilevel"/>
    <w:tmpl w:val="2A988BA8"/>
    <w:lvl w:ilvl="0" w:tplc="CE982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D315D4"/>
    <w:multiLevelType w:val="hybridMultilevel"/>
    <w:tmpl w:val="146E2B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F810BE"/>
    <w:multiLevelType w:val="multilevel"/>
    <w:tmpl w:val="04090021"/>
    <w:lvl w:ilvl="0">
      <w:start w:val="1"/>
      <w:numFmt w:val="arabicAlpha"/>
      <w:lvlText w:val="%1-"/>
      <w:lvlJc w:val="center"/>
      <w:pPr>
        <w:ind w:left="360" w:hanging="360"/>
      </w:pPr>
    </w:lvl>
    <w:lvl w:ilvl="1">
      <w:start w:val="1"/>
      <w:numFmt w:val="decimal"/>
      <w:lvlText w:val="%1-%2-"/>
      <w:lvlJc w:val="center"/>
      <w:pPr>
        <w:ind w:left="720" w:hanging="360"/>
      </w:pPr>
    </w:lvl>
    <w:lvl w:ilvl="2">
      <w:start w:val="1"/>
      <w:numFmt w:val="arabicAlpha"/>
      <w:lvlText w:val="%1-%2-%3-"/>
      <w:lvlJc w:val="center"/>
      <w:pPr>
        <w:ind w:left="1080" w:hanging="360"/>
      </w:pPr>
    </w:lvl>
    <w:lvl w:ilvl="3">
      <w:start w:val="1"/>
      <w:numFmt w:val="decimal"/>
      <w:lvlText w:val="%1-%2-%3-%4-"/>
      <w:lvlJc w:val="center"/>
      <w:pPr>
        <w:ind w:left="1440" w:hanging="360"/>
      </w:pPr>
    </w:lvl>
    <w:lvl w:ilvl="4">
      <w:start w:val="1"/>
      <w:numFmt w:val="arabicAlpha"/>
      <w:lvlText w:val="%1-%2-%3-%4-%5-"/>
      <w:lvlJc w:val="center"/>
      <w:pPr>
        <w:ind w:left="1800" w:hanging="360"/>
      </w:pPr>
    </w:lvl>
    <w:lvl w:ilvl="5">
      <w:start w:val="1"/>
      <w:numFmt w:val="decimal"/>
      <w:lvlText w:val="%1-%2-%3-%4-%5-%6-"/>
      <w:lvlJc w:val="center"/>
      <w:pPr>
        <w:ind w:left="2160" w:hanging="360"/>
      </w:pPr>
    </w:lvl>
    <w:lvl w:ilvl="6">
      <w:start w:val="1"/>
      <w:numFmt w:val="arabicAlpha"/>
      <w:lvlText w:val="%1-%2-%3-%4-%5-%6-%7-"/>
      <w:lvlJc w:val="center"/>
      <w:pPr>
        <w:ind w:left="2520" w:hanging="360"/>
      </w:pPr>
    </w:lvl>
    <w:lvl w:ilvl="7">
      <w:start w:val="1"/>
      <w:numFmt w:val="decimal"/>
      <w:lvlText w:val="%1-%2-%3-%4-%5-%6-%7-%8-"/>
      <w:lvlJc w:val="center"/>
      <w:pPr>
        <w:ind w:left="2880" w:hanging="360"/>
      </w:pPr>
    </w:lvl>
    <w:lvl w:ilvl="8">
      <w:start w:val="1"/>
      <w:numFmt w:val="arabicAlpha"/>
      <w:lvlText w:val="%1-%2-%3-%4-%5-%6-%7-%8-%9-"/>
      <w:lvlJc w:val="center"/>
      <w:pPr>
        <w:ind w:left="3240" w:hanging="360"/>
      </w:pPr>
    </w:lvl>
  </w:abstractNum>
  <w:abstractNum w:abstractNumId="38" w15:restartNumberingAfterBreak="0">
    <w:nsid w:val="66970105"/>
    <w:multiLevelType w:val="hybridMultilevel"/>
    <w:tmpl w:val="5C6C1AAC"/>
    <w:lvl w:ilvl="0" w:tplc="C6788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4A41D9"/>
    <w:multiLevelType w:val="hybridMultilevel"/>
    <w:tmpl w:val="D7324268"/>
    <w:lvl w:ilvl="0" w:tplc="6E1451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67835B9E"/>
    <w:multiLevelType w:val="hybridMultilevel"/>
    <w:tmpl w:val="909E7B4C"/>
    <w:lvl w:ilvl="0" w:tplc="8ABCF74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1" w15:restartNumberingAfterBreak="0">
    <w:nsid w:val="6A0A5F3C"/>
    <w:multiLevelType w:val="hybridMultilevel"/>
    <w:tmpl w:val="294A6ACE"/>
    <w:lvl w:ilvl="0" w:tplc="95C41B3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2" w15:restartNumberingAfterBreak="0">
    <w:nsid w:val="6B7546A7"/>
    <w:multiLevelType w:val="hybridMultilevel"/>
    <w:tmpl w:val="59D6EB5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 w15:restartNumberingAfterBreak="0">
    <w:nsid w:val="6DB46C3B"/>
    <w:multiLevelType w:val="hybridMultilevel"/>
    <w:tmpl w:val="DAD25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ED20A8"/>
    <w:multiLevelType w:val="hybridMultilevel"/>
    <w:tmpl w:val="F68E7112"/>
    <w:lvl w:ilvl="0" w:tplc="7ECCFB12">
      <w:start w:val="8"/>
      <w:numFmt w:val="bullet"/>
      <w:lvlText w:val="-"/>
      <w:lvlJc w:val="left"/>
      <w:pPr>
        <w:ind w:left="927" w:hanging="360"/>
      </w:pPr>
      <w:rPr>
        <w:rFonts w:ascii="ATraditional Arabic" w:eastAsiaTheme="minorHAnsi" w:hAnsi="ATraditional Arabic" w:cs="A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5" w15:restartNumberingAfterBreak="0">
    <w:nsid w:val="719C440F"/>
    <w:multiLevelType w:val="hybridMultilevel"/>
    <w:tmpl w:val="1EFE6C54"/>
    <w:lvl w:ilvl="0" w:tplc="2A6A929A">
      <w:start w:val="1"/>
      <w:numFmt w:val="decimal"/>
      <w:lvlText w:val="%1."/>
      <w:lvlJc w:val="left"/>
      <w:pPr>
        <w:ind w:left="720" w:hanging="360"/>
      </w:pPr>
      <w:rPr>
        <w:rFonts w:ascii="Traditional Arabic" w:eastAsiaTheme="minorHAnsi"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C443D8"/>
    <w:multiLevelType w:val="multilevel"/>
    <w:tmpl w:val="587E50E0"/>
    <w:lvl w:ilvl="0">
      <w:start w:val="1"/>
      <w:numFmt w:val="arabicAlpha"/>
      <w:lvlText w:val="%1-"/>
      <w:lvlJc w:val="center"/>
      <w:pPr>
        <w:ind w:left="360" w:hanging="360"/>
      </w:pPr>
      <w:rPr>
        <w:rFonts w:hint="default"/>
        <w:b w:val="0"/>
        <w:bCs w:val="0"/>
      </w:rPr>
    </w:lvl>
    <w:lvl w:ilvl="1">
      <w:start w:val="1"/>
      <w:numFmt w:val="decimal"/>
      <w:lvlText w:val="%1-%2-"/>
      <w:lvlJc w:val="center"/>
      <w:pPr>
        <w:ind w:left="720" w:hanging="360"/>
      </w:pPr>
    </w:lvl>
    <w:lvl w:ilvl="2">
      <w:start w:val="1"/>
      <w:numFmt w:val="arabicAlpha"/>
      <w:lvlText w:val="%1-%2-%3-"/>
      <w:lvlJc w:val="center"/>
      <w:pPr>
        <w:ind w:left="1080" w:hanging="360"/>
      </w:pPr>
    </w:lvl>
    <w:lvl w:ilvl="3">
      <w:start w:val="1"/>
      <w:numFmt w:val="decimal"/>
      <w:lvlText w:val="%1-%2-%3-%4-"/>
      <w:lvlJc w:val="center"/>
      <w:pPr>
        <w:ind w:left="1440" w:hanging="360"/>
      </w:pPr>
    </w:lvl>
    <w:lvl w:ilvl="4">
      <w:start w:val="1"/>
      <w:numFmt w:val="arabicAlpha"/>
      <w:lvlText w:val="%1-%2-%3-%4-%5-"/>
      <w:lvlJc w:val="center"/>
      <w:pPr>
        <w:ind w:left="1800" w:hanging="360"/>
      </w:pPr>
    </w:lvl>
    <w:lvl w:ilvl="5">
      <w:start w:val="1"/>
      <w:numFmt w:val="decimal"/>
      <w:lvlText w:val="%1-%2-%3-%4-%5-%6-"/>
      <w:lvlJc w:val="center"/>
      <w:pPr>
        <w:ind w:left="2160" w:hanging="360"/>
      </w:pPr>
    </w:lvl>
    <w:lvl w:ilvl="6">
      <w:start w:val="1"/>
      <w:numFmt w:val="arabicAlpha"/>
      <w:lvlText w:val="%1-%2-%3-%4-%5-%6-%7-"/>
      <w:lvlJc w:val="center"/>
      <w:pPr>
        <w:ind w:left="2520" w:hanging="360"/>
      </w:pPr>
    </w:lvl>
    <w:lvl w:ilvl="7">
      <w:start w:val="1"/>
      <w:numFmt w:val="decimal"/>
      <w:lvlText w:val="%1-%2-%3-%4-%5-%6-%7-%8-"/>
      <w:lvlJc w:val="center"/>
      <w:pPr>
        <w:ind w:left="2880" w:hanging="360"/>
      </w:pPr>
    </w:lvl>
    <w:lvl w:ilvl="8">
      <w:start w:val="1"/>
      <w:numFmt w:val="arabicAlpha"/>
      <w:lvlText w:val="%1-%2-%3-%4-%5-%6-%7-%8-%9-"/>
      <w:lvlJc w:val="center"/>
      <w:pPr>
        <w:ind w:left="3240" w:hanging="360"/>
      </w:pPr>
    </w:lvl>
  </w:abstractNum>
  <w:abstractNum w:abstractNumId="47" w15:restartNumberingAfterBreak="0">
    <w:nsid w:val="74AD5D38"/>
    <w:multiLevelType w:val="hybridMultilevel"/>
    <w:tmpl w:val="9F948D34"/>
    <w:lvl w:ilvl="0" w:tplc="BDE0CC64">
      <w:start w:val="1"/>
      <w:numFmt w:val="decimal"/>
      <w:lvlText w:val="%1-"/>
      <w:lvlJc w:val="left"/>
      <w:pPr>
        <w:ind w:left="720" w:hanging="360"/>
      </w:pPr>
      <w:rPr>
        <w:rFonts w:hint="default"/>
      </w:rPr>
    </w:lvl>
    <w:lvl w:ilvl="1" w:tplc="8AFA40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C246A5"/>
    <w:multiLevelType w:val="hybridMultilevel"/>
    <w:tmpl w:val="ACF6F2EE"/>
    <w:lvl w:ilvl="0" w:tplc="4D68F698">
      <w:start w:val="1"/>
      <w:numFmt w:val="decimal"/>
      <w:lvlText w:val="%1."/>
      <w:lvlJc w:val="left"/>
      <w:pPr>
        <w:ind w:left="946" w:hanging="360"/>
      </w:pPr>
      <w:rPr>
        <w:rFonts w:ascii="Calibri" w:eastAsia="Calibri" w:hAnsi="Calibri" w:cs="ATraditional Arabic"/>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49" w15:restartNumberingAfterBreak="0">
    <w:nsid w:val="78051CEC"/>
    <w:multiLevelType w:val="hybridMultilevel"/>
    <w:tmpl w:val="6D46B59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0" w15:restartNumberingAfterBreak="0">
    <w:nsid w:val="79103F7D"/>
    <w:multiLevelType w:val="hybridMultilevel"/>
    <w:tmpl w:val="691498F6"/>
    <w:lvl w:ilvl="0" w:tplc="94C8264A">
      <w:start w:val="1"/>
      <w:numFmt w:val="arabicAlpha"/>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1" w15:restartNumberingAfterBreak="0">
    <w:nsid w:val="79EC1CB3"/>
    <w:multiLevelType w:val="hybridMultilevel"/>
    <w:tmpl w:val="3D1CEB36"/>
    <w:lvl w:ilvl="0" w:tplc="A64080D2">
      <w:start w:val="1"/>
      <w:numFmt w:val="arabicAlpha"/>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4A2ACB"/>
    <w:multiLevelType w:val="hybridMultilevel"/>
    <w:tmpl w:val="428A25C4"/>
    <w:lvl w:ilvl="0" w:tplc="F2346A8E">
      <w:start w:val="1"/>
      <w:numFmt w:val="decimal"/>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3" w15:restartNumberingAfterBreak="0">
    <w:nsid w:val="7A6A04F0"/>
    <w:multiLevelType w:val="hybridMultilevel"/>
    <w:tmpl w:val="4FC80D98"/>
    <w:lvl w:ilvl="0" w:tplc="C972B9D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6240542">
    <w:abstractNumId w:val="39"/>
  </w:num>
  <w:num w:numId="2" w16cid:durableId="1546484239">
    <w:abstractNumId w:val="42"/>
  </w:num>
  <w:num w:numId="3" w16cid:durableId="1736513268">
    <w:abstractNumId w:val="25"/>
  </w:num>
  <w:num w:numId="4" w16cid:durableId="1424885665">
    <w:abstractNumId w:val="49"/>
  </w:num>
  <w:num w:numId="5" w16cid:durableId="1763185531">
    <w:abstractNumId w:val="31"/>
  </w:num>
  <w:num w:numId="6" w16cid:durableId="189074516">
    <w:abstractNumId w:val="36"/>
  </w:num>
  <w:num w:numId="7" w16cid:durableId="438332520">
    <w:abstractNumId w:val="22"/>
  </w:num>
  <w:num w:numId="8" w16cid:durableId="941956333">
    <w:abstractNumId w:val="18"/>
  </w:num>
  <w:num w:numId="9" w16cid:durableId="1750225182">
    <w:abstractNumId w:val="32"/>
  </w:num>
  <w:num w:numId="10" w16cid:durableId="68582700">
    <w:abstractNumId w:val="26"/>
  </w:num>
  <w:num w:numId="11" w16cid:durableId="631405431">
    <w:abstractNumId w:val="3"/>
  </w:num>
  <w:num w:numId="12" w16cid:durableId="1766530612">
    <w:abstractNumId w:val="16"/>
  </w:num>
  <w:num w:numId="13" w16cid:durableId="1578898740">
    <w:abstractNumId w:val="28"/>
  </w:num>
  <w:num w:numId="14" w16cid:durableId="425198971">
    <w:abstractNumId w:val="4"/>
  </w:num>
  <w:num w:numId="15" w16cid:durableId="1852648435">
    <w:abstractNumId w:val="8"/>
  </w:num>
  <w:num w:numId="16" w16cid:durableId="1415542318">
    <w:abstractNumId w:val="30"/>
  </w:num>
  <w:num w:numId="17" w16cid:durableId="536896251">
    <w:abstractNumId w:val="24"/>
  </w:num>
  <w:num w:numId="18" w16cid:durableId="672803643">
    <w:abstractNumId w:val="48"/>
  </w:num>
  <w:num w:numId="19" w16cid:durableId="2036227733">
    <w:abstractNumId w:val="10"/>
  </w:num>
  <w:num w:numId="20" w16cid:durableId="2126150553">
    <w:abstractNumId w:val="41"/>
  </w:num>
  <w:num w:numId="21" w16cid:durableId="1841847080">
    <w:abstractNumId w:val="52"/>
  </w:num>
  <w:num w:numId="22" w16cid:durableId="30307620">
    <w:abstractNumId w:val="44"/>
  </w:num>
  <w:num w:numId="23" w16cid:durableId="441069365">
    <w:abstractNumId w:val="23"/>
  </w:num>
  <w:num w:numId="24" w16cid:durableId="202910698">
    <w:abstractNumId w:val="47"/>
  </w:num>
  <w:num w:numId="25" w16cid:durableId="2036692930">
    <w:abstractNumId w:val="33"/>
  </w:num>
  <w:num w:numId="26" w16cid:durableId="511381450">
    <w:abstractNumId w:val="21"/>
  </w:num>
  <w:num w:numId="27" w16cid:durableId="1599411907">
    <w:abstractNumId w:val="12"/>
  </w:num>
  <w:num w:numId="28" w16cid:durableId="2123065032">
    <w:abstractNumId w:val="27"/>
  </w:num>
  <w:num w:numId="29" w16cid:durableId="1157725143">
    <w:abstractNumId w:val="53"/>
  </w:num>
  <w:num w:numId="30" w16cid:durableId="1101416043">
    <w:abstractNumId w:val="35"/>
  </w:num>
  <w:num w:numId="31" w16cid:durableId="920261824">
    <w:abstractNumId w:val="11"/>
  </w:num>
  <w:num w:numId="32" w16cid:durableId="951861491">
    <w:abstractNumId w:val="46"/>
  </w:num>
  <w:num w:numId="33" w16cid:durableId="1905530976">
    <w:abstractNumId w:val="45"/>
  </w:num>
  <w:num w:numId="34" w16cid:durableId="1415275529">
    <w:abstractNumId w:val="43"/>
  </w:num>
  <w:num w:numId="35" w16cid:durableId="84571331">
    <w:abstractNumId w:val="15"/>
  </w:num>
  <w:num w:numId="36" w16cid:durableId="560989048">
    <w:abstractNumId w:val="14"/>
  </w:num>
  <w:num w:numId="37" w16cid:durableId="1322005736">
    <w:abstractNumId w:val="7"/>
  </w:num>
  <w:num w:numId="38" w16cid:durableId="1436900329">
    <w:abstractNumId w:val="19"/>
  </w:num>
  <w:num w:numId="39" w16cid:durableId="872226285">
    <w:abstractNumId w:val="6"/>
  </w:num>
  <w:num w:numId="40" w16cid:durableId="1304893664">
    <w:abstractNumId w:val="38"/>
  </w:num>
  <w:num w:numId="41" w16cid:durableId="2136219259">
    <w:abstractNumId w:val="34"/>
  </w:num>
  <w:num w:numId="42" w16cid:durableId="359473248">
    <w:abstractNumId w:val="29"/>
  </w:num>
  <w:num w:numId="43" w16cid:durableId="1191601316">
    <w:abstractNumId w:val="0"/>
  </w:num>
  <w:num w:numId="44" w16cid:durableId="892160295">
    <w:abstractNumId w:val="40"/>
  </w:num>
  <w:num w:numId="45" w16cid:durableId="435683765">
    <w:abstractNumId w:val="1"/>
  </w:num>
  <w:num w:numId="46" w16cid:durableId="871303570">
    <w:abstractNumId w:val="9"/>
  </w:num>
  <w:num w:numId="47" w16cid:durableId="1703045643">
    <w:abstractNumId w:val="37"/>
  </w:num>
  <w:num w:numId="48" w16cid:durableId="1909529730">
    <w:abstractNumId w:val="20"/>
  </w:num>
  <w:num w:numId="49" w16cid:durableId="1814832607">
    <w:abstractNumId w:val="50"/>
  </w:num>
  <w:num w:numId="50" w16cid:durableId="394469752">
    <w:abstractNumId w:val="13"/>
  </w:num>
  <w:num w:numId="51" w16cid:durableId="862130964">
    <w:abstractNumId w:val="51"/>
  </w:num>
  <w:num w:numId="52" w16cid:durableId="155535304">
    <w:abstractNumId w:val="17"/>
  </w:num>
  <w:num w:numId="53" w16cid:durableId="2062904271">
    <w:abstractNumId w:val="5"/>
  </w:num>
  <w:num w:numId="54" w16cid:durableId="1104810147">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2F"/>
    <w:rsid w:val="00012AC0"/>
    <w:rsid w:val="000148BE"/>
    <w:rsid w:val="00026432"/>
    <w:rsid w:val="001A572F"/>
    <w:rsid w:val="00254879"/>
    <w:rsid w:val="00261A6C"/>
    <w:rsid w:val="002748AC"/>
    <w:rsid w:val="0028065F"/>
    <w:rsid w:val="002A5E3E"/>
    <w:rsid w:val="00303778"/>
    <w:rsid w:val="003235EC"/>
    <w:rsid w:val="0035719B"/>
    <w:rsid w:val="00441E60"/>
    <w:rsid w:val="004450B8"/>
    <w:rsid w:val="006045DC"/>
    <w:rsid w:val="00653B21"/>
    <w:rsid w:val="006673AF"/>
    <w:rsid w:val="0070027A"/>
    <w:rsid w:val="00721A9B"/>
    <w:rsid w:val="00756E19"/>
    <w:rsid w:val="0077278E"/>
    <w:rsid w:val="00825866"/>
    <w:rsid w:val="00856350"/>
    <w:rsid w:val="009413B5"/>
    <w:rsid w:val="00AD26BD"/>
    <w:rsid w:val="00B4316E"/>
    <w:rsid w:val="00B6064F"/>
    <w:rsid w:val="00B805F2"/>
    <w:rsid w:val="00B9524C"/>
    <w:rsid w:val="00BE7D2B"/>
    <w:rsid w:val="00C161F2"/>
    <w:rsid w:val="00C40F92"/>
    <w:rsid w:val="00C56765"/>
    <w:rsid w:val="00EC7C38"/>
    <w:rsid w:val="00F45540"/>
    <w:rsid w:val="00FE54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4451"/>
  <w15:chartTrackingRefBased/>
  <w15:docId w15:val="{04CFDA50-BB16-4948-8AE2-EF10D239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autoRedefine/>
    <w:uiPriority w:val="9"/>
    <w:qFormat/>
    <w:rsid w:val="004450B8"/>
    <w:pPr>
      <w:keepNext/>
      <w:keepLines/>
      <w:shd w:val="clear" w:color="auto" w:fill="FFFFFF"/>
      <w:spacing w:before="300" w:after="300" w:line="300" w:lineRule="atLeast"/>
      <w:ind w:hanging="58"/>
      <w:jc w:val="both"/>
      <w:outlineLvl w:val="0"/>
    </w:pPr>
    <w:rPr>
      <w:rFonts w:ascii="Traditional Arabic" w:hAnsi="Traditional Arabic" w:cs="Traditional Arabic"/>
      <w:sz w:val="24"/>
      <w:szCs w:val="24"/>
    </w:rPr>
  </w:style>
  <w:style w:type="paragraph" w:styleId="2">
    <w:name w:val="heading 2"/>
    <w:basedOn w:val="a"/>
    <w:next w:val="a"/>
    <w:link w:val="2Char"/>
    <w:uiPriority w:val="9"/>
    <w:semiHidden/>
    <w:unhideWhenUsed/>
    <w:qFormat/>
    <w:rsid w:val="004450B8"/>
    <w:pPr>
      <w:keepNext/>
      <w:keepLines/>
      <w:spacing w:before="40"/>
      <w:outlineLvl w:val="1"/>
    </w:pPr>
    <w:rPr>
      <w:rFonts w:ascii="Calibri Light" w:eastAsia="Times New Roman" w:hAnsi="Calibri Light" w:cs="PT Bold Heading"/>
      <w:sz w:val="26"/>
      <w:szCs w:val="32"/>
    </w:rPr>
  </w:style>
  <w:style w:type="paragraph" w:styleId="3">
    <w:name w:val="heading 3"/>
    <w:basedOn w:val="a"/>
    <w:next w:val="a"/>
    <w:link w:val="3Char"/>
    <w:semiHidden/>
    <w:unhideWhenUsed/>
    <w:qFormat/>
    <w:rsid w:val="004450B8"/>
    <w:pPr>
      <w:keepNext/>
      <w:keepLines/>
      <w:spacing w:before="40"/>
      <w:outlineLvl w:val="2"/>
    </w:pPr>
    <w:rPr>
      <w:rFonts w:ascii="Calibri Light" w:eastAsia="Times New Roman" w:hAnsi="Calibri Light" w:cs="PT Bold Heading"/>
      <w:b/>
      <w:bCs/>
      <w:sz w:val="24"/>
      <w:szCs w:val="36"/>
    </w:rPr>
  </w:style>
  <w:style w:type="paragraph" w:styleId="4">
    <w:name w:val="heading 4"/>
    <w:basedOn w:val="a"/>
    <w:next w:val="a"/>
    <w:link w:val="4Char"/>
    <w:semiHidden/>
    <w:unhideWhenUsed/>
    <w:qFormat/>
    <w:rsid w:val="004450B8"/>
    <w:pPr>
      <w:keepNext/>
      <w:keepLines/>
      <w:spacing w:before="40"/>
      <w:outlineLvl w:val="3"/>
    </w:pPr>
    <w:rPr>
      <w:rFonts w:ascii="Calibri Light" w:eastAsia="Times New Roman" w:hAnsi="Calibri Light" w:cs="Shurooq 16"/>
      <w:b/>
      <w:bCs/>
      <w:i/>
      <w:sz w:val="24"/>
      <w:szCs w:val="36"/>
    </w:rPr>
  </w:style>
  <w:style w:type="paragraph" w:styleId="5">
    <w:name w:val="heading 5"/>
    <w:basedOn w:val="a"/>
    <w:next w:val="a"/>
    <w:link w:val="5Char"/>
    <w:semiHidden/>
    <w:unhideWhenUsed/>
    <w:qFormat/>
    <w:rsid w:val="004450B8"/>
    <w:pPr>
      <w:keepNext/>
      <w:keepLines/>
      <w:spacing w:before="40"/>
      <w:outlineLvl w:val="4"/>
    </w:pPr>
    <w:rPr>
      <w:rFonts w:ascii="Calibri Light" w:eastAsia="Times New Roman" w:hAnsi="Calibri Light" w:cs="Kufah"/>
      <w:bCs/>
      <w:sz w:val="24"/>
      <w:szCs w:val="36"/>
    </w:rPr>
  </w:style>
  <w:style w:type="paragraph" w:styleId="6">
    <w:name w:val="heading 6"/>
    <w:basedOn w:val="a"/>
    <w:next w:val="a"/>
    <w:link w:val="6Char"/>
    <w:semiHidden/>
    <w:unhideWhenUsed/>
    <w:qFormat/>
    <w:rsid w:val="004450B8"/>
    <w:pPr>
      <w:keepNext/>
      <w:keepLines/>
      <w:spacing w:before="40"/>
      <w:outlineLvl w:val="5"/>
    </w:pPr>
    <w:rPr>
      <w:rFonts w:ascii="Calibri Light" w:eastAsia="Times New Roman" w:hAnsi="Calibri Light" w:cs="PT Bold Heading"/>
      <w:bCs/>
      <w:i/>
      <w:sz w:val="24"/>
      <w:szCs w:val="32"/>
    </w:rPr>
  </w:style>
  <w:style w:type="paragraph" w:styleId="7">
    <w:name w:val="heading 7"/>
    <w:basedOn w:val="a"/>
    <w:next w:val="a"/>
    <w:link w:val="7Char"/>
    <w:semiHidden/>
    <w:unhideWhenUsed/>
    <w:qFormat/>
    <w:rsid w:val="004450B8"/>
    <w:pPr>
      <w:keepNext/>
      <w:keepLines/>
      <w:spacing w:before="40"/>
      <w:outlineLvl w:val="6"/>
    </w:pPr>
    <w:rPr>
      <w:rFonts w:ascii="Calibri Light" w:eastAsia="Times New Roman" w:hAnsi="Calibri Light" w:cs="ATraditional Arabic"/>
      <w:bCs/>
      <w:i/>
      <w:sz w:val="24"/>
      <w:szCs w:val="36"/>
    </w:rPr>
  </w:style>
  <w:style w:type="paragraph" w:styleId="8">
    <w:name w:val="heading 8"/>
    <w:basedOn w:val="a"/>
    <w:next w:val="a"/>
    <w:link w:val="8Char"/>
    <w:semiHidden/>
    <w:unhideWhenUsed/>
    <w:qFormat/>
    <w:rsid w:val="004450B8"/>
    <w:pPr>
      <w:keepNext/>
      <w:keepLines/>
      <w:spacing w:before="40"/>
      <w:outlineLvl w:val="7"/>
    </w:pPr>
    <w:rPr>
      <w:rFonts w:ascii="Calibri Light" w:eastAsia="Times New Roman" w:hAnsi="Calibri Light" w:cs="ATraditional Arabic"/>
      <w:bCs/>
      <w:sz w:val="20"/>
      <w:szCs w:val="36"/>
    </w:rPr>
  </w:style>
  <w:style w:type="paragraph" w:styleId="9">
    <w:name w:val="heading 9"/>
    <w:basedOn w:val="a"/>
    <w:next w:val="a"/>
    <w:link w:val="9Char"/>
    <w:semiHidden/>
    <w:unhideWhenUsed/>
    <w:qFormat/>
    <w:rsid w:val="004450B8"/>
    <w:pPr>
      <w:keepNext/>
      <w:keepLines/>
      <w:spacing w:before="40"/>
      <w:outlineLvl w:val="8"/>
    </w:pPr>
    <w:rPr>
      <w:rFonts w:ascii="Calibri Light" w:eastAsia="Times New Roman" w:hAnsi="Calibri Light" w:cs="ATraditional Arabic"/>
      <w:bCs/>
      <w:i/>
      <w:sz w:val="2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نص حاشية سفلية Char Char Char,نص حاشية سفلية Char Char Char  Char Char Char,نص حاشية سفلية Char Char Char  Char Char Char Char Char,نص حاشية سفلية1,نص حاشية سفلية Char Char Char1 Char Char Char,نص حاشية سفلية2,Char,Char Char"/>
    <w:basedOn w:val="a"/>
    <w:link w:val="Char"/>
    <w:unhideWhenUsed/>
    <w:rsid w:val="00303778"/>
    <w:rPr>
      <w:sz w:val="20"/>
      <w:szCs w:val="20"/>
    </w:rPr>
  </w:style>
  <w:style w:type="character" w:customStyle="1" w:styleId="Char">
    <w:name w:val="نص حاشية سفلية Char"/>
    <w:aliases w:val="نص حاشية سفلية Char Char Char Char,نص حاشية سفلية Char Char Char  Char Char Char Char,نص حاشية سفلية Char Char Char  Char Char Char Char Char Char,نص حاشية سفلية1 Char,نص حاشية سفلية Char Char Char1 Char Char Char Char,Char Char1"/>
    <w:basedOn w:val="a0"/>
    <w:link w:val="a3"/>
    <w:rsid w:val="00303778"/>
    <w:rPr>
      <w:sz w:val="20"/>
      <w:szCs w:val="20"/>
    </w:rPr>
  </w:style>
  <w:style w:type="character" w:styleId="a4">
    <w:name w:val="footnote reference"/>
    <w:aliases w:val="AA Footnote"/>
    <w:basedOn w:val="a0"/>
    <w:uiPriority w:val="99"/>
    <w:unhideWhenUsed/>
    <w:rsid w:val="00303778"/>
    <w:rPr>
      <w:rFonts w:ascii="ATraditional Arabic" w:hAnsi="ATraditional Arabic" w:cs="ATraditional Arabic" w:hint="cs"/>
      <w:position w:val="10"/>
      <w:szCs w:val="28"/>
      <w:vertAlign w:val="baseline"/>
    </w:rPr>
  </w:style>
  <w:style w:type="character" w:customStyle="1" w:styleId="Hyperlink1">
    <w:name w:val="Hyperlink1"/>
    <w:basedOn w:val="a0"/>
    <w:uiPriority w:val="99"/>
    <w:unhideWhenUsed/>
    <w:rsid w:val="00FE5432"/>
    <w:rPr>
      <w:color w:val="0000FF"/>
      <w:u w:val="single"/>
    </w:rPr>
  </w:style>
  <w:style w:type="character" w:styleId="Hyperlink">
    <w:name w:val="Hyperlink"/>
    <w:basedOn w:val="a0"/>
    <w:uiPriority w:val="99"/>
    <w:unhideWhenUsed/>
    <w:rsid w:val="00FE5432"/>
    <w:rPr>
      <w:color w:val="0563C1" w:themeColor="hyperlink"/>
      <w:u w:val="single"/>
    </w:rPr>
  </w:style>
  <w:style w:type="numbering" w:customStyle="1" w:styleId="10">
    <w:name w:val="بلا قائمة1"/>
    <w:next w:val="a2"/>
    <w:uiPriority w:val="99"/>
    <w:semiHidden/>
    <w:unhideWhenUsed/>
    <w:rsid w:val="00C40F92"/>
  </w:style>
  <w:style w:type="paragraph" w:styleId="a5">
    <w:name w:val="List Paragraph"/>
    <w:basedOn w:val="a"/>
    <w:uiPriority w:val="34"/>
    <w:qFormat/>
    <w:rsid w:val="00C40F92"/>
    <w:pPr>
      <w:spacing w:after="200" w:line="276" w:lineRule="auto"/>
      <w:ind w:left="720"/>
      <w:contextualSpacing/>
      <w:jc w:val="left"/>
    </w:pPr>
  </w:style>
  <w:style w:type="paragraph" w:styleId="a6">
    <w:name w:val="header"/>
    <w:basedOn w:val="a"/>
    <w:link w:val="Char0"/>
    <w:uiPriority w:val="99"/>
    <w:unhideWhenUsed/>
    <w:rsid w:val="00C40F92"/>
    <w:pPr>
      <w:tabs>
        <w:tab w:val="center" w:pos="4153"/>
        <w:tab w:val="right" w:pos="8306"/>
      </w:tabs>
      <w:jc w:val="left"/>
    </w:pPr>
  </w:style>
  <w:style w:type="character" w:customStyle="1" w:styleId="Char0">
    <w:name w:val="رأس الصفحة Char"/>
    <w:basedOn w:val="a0"/>
    <w:link w:val="a6"/>
    <w:uiPriority w:val="99"/>
    <w:rsid w:val="00C40F92"/>
  </w:style>
  <w:style w:type="paragraph" w:styleId="a7">
    <w:name w:val="footer"/>
    <w:basedOn w:val="a"/>
    <w:link w:val="Char1"/>
    <w:uiPriority w:val="99"/>
    <w:unhideWhenUsed/>
    <w:rsid w:val="00C40F92"/>
    <w:pPr>
      <w:tabs>
        <w:tab w:val="center" w:pos="4153"/>
        <w:tab w:val="right" w:pos="8306"/>
      </w:tabs>
      <w:jc w:val="left"/>
    </w:pPr>
  </w:style>
  <w:style w:type="character" w:customStyle="1" w:styleId="Char1">
    <w:name w:val="تذييل الصفحة Char"/>
    <w:basedOn w:val="a0"/>
    <w:link w:val="a7"/>
    <w:uiPriority w:val="99"/>
    <w:rsid w:val="00C40F92"/>
  </w:style>
  <w:style w:type="paragraph" w:styleId="a8">
    <w:name w:val="Balloon Text"/>
    <w:basedOn w:val="a"/>
    <w:link w:val="Char2"/>
    <w:uiPriority w:val="99"/>
    <w:semiHidden/>
    <w:unhideWhenUsed/>
    <w:rsid w:val="00C40F92"/>
    <w:pPr>
      <w:jc w:val="left"/>
    </w:pPr>
    <w:rPr>
      <w:rFonts w:ascii="Tahoma" w:hAnsi="Tahoma" w:cs="Tahoma"/>
      <w:sz w:val="16"/>
      <w:szCs w:val="16"/>
    </w:rPr>
  </w:style>
  <w:style w:type="character" w:customStyle="1" w:styleId="Char2">
    <w:name w:val="نص في بالون Char"/>
    <w:basedOn w:val="a0"/>
    <w:link w:val="a8"/>
    <w:uiPriority w:val="99"/>
    <w:semiHidden/>
    <w:rsid w:val="00C40F92"/>
    <w:rPr>
      <w:rFonts w:ascii="Tahoma" w:hAnsi="Tahoma" w:cs="Tahoma"/>
      <w:sz w:val="16"/>
      <w:szCs w:val="16"/>
    </w:rPr>
  </w:style>
  <w:style w:type="paragraph" w:styleId="a9">
    <w:name w:val="endnote text"/>
    <w:basedOn w:val="a"/>
    <w:link w:val="Char3"/>
    <w:uiPriority w:val="99"/>
    <w:semiHidden/>
    <w:unhideWhenUsed/>
    <w:rsid w:val="00C40F92"/>
    <w:rPr>
      <w:sz w:val="20"/>
      <w:szCs w:val="20"/>
    </w:rPr>
  </w:style>
  <w:style w:type="character" w:customStyle="1" w:styleId="Char3">
    <w:name w:val="نص تعليق ختامي Char"/>
    <w:basedOn w:val="a0"/>
    <w:link w:val="a9"/>
    <w:uiPriority w:val="99"/>
    <w:semiHidden/>
    <w:rsid w:val="00C40F92"/>
    <w:rPr>
      <w:sz w:val="20"/>
      <w:szCs w:val="20"/>
    </w:rPr>
  </w:style>
  <w:style w:type="character" w:styleId="aa">
    <w:name w:val="endnote reference"/>
    <w:basedOn w:val="a0"/>
    <w:uiPriority w:val="99"/>
    <w:semiHidden/>
    <w:unhideWhenUsed/>
    <w:rsid w:val="00C40F92"/>
    <w:rPr>
      <w:vertAlign w:val="superscript"/>
    </w:rPr>
  </w:style>
  <w:style w:type="character" w:customStyle="1" w:styleId="1Char">
    <w:name w:val="العنوان 1 Char"/>
    <w:basedOn w:val="a0"/>
    <w:link w:val="1"/>
    <w:uiPriority w:val="9"/>
    <w:rsid w:val="004450B8"/>
    <w:rPr>
      <w:rFonts w:ascii="Traditional Arabic" w:hAnsi="Traditional Arabic" w:cs="Traditional Arabic"/>
      <w:sz w:val="24"/>
      <w:szCs w:val="24"/>
      <w:shd w:val="clear" w:color="auto" w:fill="FFFFFF"/>
    </w:rPr>
  </w:style>
  <w:style w:type="paragraph" w:customStyle="1" w:styleId="21">
    <w:name w:val="عنوان 21"/>
    <w:basedOn w:val="a"/>
    <w:next w:val="a"/>
    <w:autoRedefine/>
    <w:uiPriority w:val="9"/>
    <w:semiHidden/>
    <w:unhideWhenUsed/>
    <w:qFormat/>
    <w:rsid w:val="004450B8"/>
    <w:pPr>
      <w:keepNext/>
      <w:keepLines/>
      <w:spacing w:before="40"/>
      <w:ind w:firstLine="567"/>
      <w:jc w:val="left"/>
      <w:outlineLvl w:val="1"/>
    </w:pPr>
    <w:rPr>
      <w:rFonts w:ascii="Calibri Light" w:eastAsia="Times New Roman" w:hAnsi="Calibri Light" w:cs="PT Bold Heading"/>
      <w:sz w:val="26"/>
      <w:szCs w:val="32"/>
    </w:rPr>
  </w:style>
  <w:style w:type="paragraph" w:customStyle="1" w:styleId="31">
    <w:name w:val="عنوان 31"/>
    <w:basedOn w:val="a"/>
    <w:next w:val="a"/>
    <w:autoRedefine/>
    <w:unhideWhenUsed/>
    <w:qFormat/>
    <w:rsid w:val="004450B8"/>
    <w:pPr>
      <w:keepNext/>
      <w:keepLines/>
      <w:spacing w:before="120"/>
      <w:ind w:left="567"/>
      <w:jc w:val="left"/>
      <w:outlineLvl w:val="2"/>
    </w:pPr>
    <w:rPr>
      <w:rFonts w:ascii="Calibri Light" w:eastAsia="Times New Roman" w:hAnsi="Calibri Light" w:cs="PT Bold Heading"/>
      <w:b/>
      <w:bCs/>
      <w:sz w:val="24"/>
      <w:szCs w:val="36"/>
    </w:rPr>
  </w:style>
  <w:style w:type="paragraph" w:customStyle="1" w:styleId="41">
    <w:name w:val="عنوان 41"/>
    <w:basedOn w:val="a"/>
    <w:next w:val="a"/>
    <w:autoRedefine/>
    <w:unhideWhenUsed/>
    <w:qFormat/>
    <w:rsid w:val="004450B8"/>
    <w:pPr>
      <w:keepNext/>
      <w:keepLines/>
      <w:spacing w:before="200"/>
      <w:ind w:left="720"/>
      <w:jc w:val="left"/>
      <w:outlineLvl w:val="3"/>
    </w:pPr>
    <w:rPr>
      <w:rFonts w:ascii="Calibri Light" w:eastAsia="Times New Roman" w:hAnsi="Calibri Light" w:cs="Shurooq 16"/>
      <w:b/>
      <w:bCs/>
      <w:i/>
      <w:sz w:val="24"/>
      <w:szCs w:val="36"/>
    </w:rPr>
  </w:style>
  <w:style w:type="paragraph" w:customStyle="1" w:styleId="51">
    <w:name w:val="عنوان 51"/>
    <w:basedOn w:val="a"/>
    <w:next w:val="a"/>
    <w:autoRedefine/>
    <w:unhideWhenUsed/>
    <w:qFormat/>
    <w:rsid w:val="004450B8"/>
    <w:pPr>
      <w:keepNext/>
      <w:keepLines/>
      <w:spacing w:before="120"/>
      <w:ind w:left="680"/>
      <w:jc w:val="left"/>
      <w:outlineLvl w:val="4"/>
    </w:pPr>
    <w:rPr>
      <w:rFonts w:ascii="Calibri Light" w:eastAsia="Times New Roman" w:hAnsi="Calibri Light" w:cs="Kufah"/>
      <w:bCs/>
      <w:sz w:val="24"/>
      <w:szCs w:val="36"/>
    </w:rPr>
  </w:style>
  <w:style w:type="paragraph" w:customStyle="1" w:styleId="61">
    <w:name w:val="عنوان 61"/>
    <w:basedOn w:val="a"/>
    <w:next w:val="a"/>
    <w:autoRedefine/>
    <w:unhideWhenUsed/>
    <w:qFormat/>
    <w:rsid w:val="004450B8"/>
    <w:pPr>
      <w:keepNext/>
      <w:keepLines/>
      <w:spacing w:before="200"/>
      <w:ind w:left="720"/>
      <w:jc w:val="left"/>
      <w:outlineLvl w:val="5"/>
    </w:pPr>
    <w:rPr>
      <w:rFonts w:ascii="Calibri Light" w:eastAsia="Times New Roman" w:hAnsi="Calibri Light" w:cs="PT Bold Heading"/>
      <w:bCs/>
      <w:i/>
      <w:sz w:val="24"/>
      <w:szCs w:val="32"/>
    </w:rPr>
  </w:style>
  <w:style w:type="paragraph" w:customStyle="1" w:styleId="71">
    <w:name w:val="عنوان 71"/>
    <w:basedOn w:val="a"/>
    <w:next w:val="a"/>
    <w:autoRedefine/>
    <w:unhideWhenUsed/>
    <w:qFormat/>
    <w:rsid w:val="004450B8"/>
    <w:pPr>
      <w:keepNext/>
      <w:keepLines/>
      <w:spacing w:before="200"/>
      <w:ind w:left="720"/>
      <w:jc w:val="left"/>
      <w:outlineLvl w:val="6"/>
    </w:pPr>
    <w:rPr>
      <w:rFonts w:ascii="Calibri Light" w:eastAsia="Times New Roman" w:hAnsi="Calibri Light" w:cs="ATraditional Arabic"/>
      <w:bCs/>
      <w:i/>
      <w:sz w:val="24"/>
      <w:szCs w:val="36"/>
    </w:rPr>
  </w:style>
  <w:style w:type="paragraph" w:customStyle="1" w:styleId="81">
    <w:name w:val="عنوان 81"/>
    <w:basedOn w:val="a"/>
    <w:next w:val="a"/>
    <w:autoRedefine/>
    <w:unhideWhenUsed/>
    <w:qFormat/>
    <w:rsid w:val="004450B8"/>
    <w:pPr>
      <w:keepNext/>
      <w:keepLines/>
      <w:spacing w:before="200"/>
      <w:ind w:left="720"/>
      <w:jc w:val="left"/>
      <w:outlineLvl w:val="7"/>
    </w:pPr>
    <w:rPr>
      <w:rFonts w:ascii="Calibri Light" w:eastAsia="Times New Roman" w:hAnsi="Calibri Light" w:cs="ATraditional Arabic"/>
      <w:bCs/>
      <w:sz w:val="20"/>
      <w:szCs w:val="36"/>
    </w:rPr>
  </w:style>
  <w:style w:type="paragraph" w:customStyle="1" w:styleId="91">
    <w:name w:val="عنوان 91"/>
    <w:basedOn w:val="a"/>
    <w:next w:val="a"/>
    <w:autoRedefine/>
    <w:unhideWhenUsed/>
    <w:qFormat/>
    <w:rsid w:val="004450B8"/>
    <w:pPr>
      <w:keepNext/>
      <w:keepLines/>
      <w:spacing w:before="200"/>
      <w:outlineLvl w:val="8"/>
    </w:pPr>
    <w:rPr>
      <w:rFonts w:ascii="Calibri Light" w:eastAsia="Times New Roman" w:hAnsi="Calibri Light" w:cs="ATraditional Arabic"/>
      <w:bCs/>
      <w:i/>
      <w:sz w:val="20"/>
      <w:szCs w:val="52"/>
    </w:rPr>
  </w:style>
  <w:style w:type="numbering" w:customStyle="1" w:styleId="20">
    <w:name w:val="بلا قائمة2"/>
    <w:next w:val="a2"/>
    <w:uiPriority w:val="99"/>
    <w:semiHidden/>
    <w:unhideWhenUsed/>
    <w:rsid w:val="004450B8"/>
  </w:style>
  <w:style w:type="character" w:customStyle="1" w:styleId="2Char">
    <w:name w:val="عنوان 2 Char"/>
    <w:basedOn w:val="a0"/>
    <w:link w:val="2"/>
    <w:uiPriority w:val="9"/>
    <w:semiHidden/>
    <w:rsid w:val="004450B8"/>
    <w:rPr>
      <w:rFonts w:ascii="Calibri Light" w:eastAsia="Times New Roman" w:hAnsi="Calibri Light" w:cs="PT Bold Heading"/>
      <w:sz w:val="26"/>
      <w:szCs w:val="32"/>
    </w:rPr>
  </w:style>
  <w:style w:type="character" w:customStyle="1" w:styleId="3Char">
    <w:name w:val="عنوان 3 Char"/>
    <w:basedOn w:val="a0"/>
    <w:link w:val="3"/>
    <w:rsid w:val="004450B8"/>
    <w:rPr>
      <w:rFonts w:ascii="Calibri Light" w:eastAsia="Times New Roman" w:hAnsi="Calibri Light" w:cs="PT Bold Heading"/>
      <w:b/>
      <w:bCs/>
      <w:sz w:val="24"/>
      <w:szCs w:val="36"/>
    </w:rPr>
  </w:style>
  <w:style w:type="character" w:customStyle="1" w:styleId="4Char">
    <w:name w:val="عنوان 4 Char"/>
    <w:basedOn w:val="a0"/>
    <w:link w:val="4"/>
    <w:rsid w:val="004450B8"/>
    <w:rPr>
      <w:rFonts w:ascii="Calibri Light" w:eastAsia="Times New Roman" w:hAnsi="Calibri Light" w:cs="Shurooq 16"/>
      <w:b/>
      <w:bCs/>
      <w:i/>
      <w:sz w:val="24"/>
      <w:szCs w:val="36"/>
    </w:rPr>
  </w:style>
  <w:style w:type="character" w:customStyle="1" w:styleId="5Char">
    <w:name w:val="عنوان 5 Char"/>
    <w:basedOn w:val="a0"/>
    <w:link w:val="5"/>
    <w:rsid w:val="004450B8"/>
    <w:rPr>
      <w:rFonts w:ascii="Calibri Light" w:eastAsia="Times New Roman" w:hAnsi="Calibri Light" w:cs="Kufah"/>
      <w:bCs/>
      <w:sz w:val="24"/>
      <w:szCs w:val="36"/>
    </w:rPr>
  </w:style>
  <w:style w:type="character" w:customStyle="1" w:styleId="6Char">
    <w:name w:val="عنوان 6 Char"/>
    <w:basedOn w:val="a0"/>
    <w:link w:val="6"/>
    <w:rsid w:val="004450B8"/>
    <w:rPr>
      <w:rFonts w:ascii="Calibri Light" w:eastAsia="Times New Roman" w:hAnsi="Calibri Light" w:cs="PT Bold Heading"/>
      <w:bCs/>
      <w:i/>
      <w:sz w:val="24"/>
      <w:szCs w:val="32"/>
    </w:rPr>
  </w:style>
  <w:style w:type="character" w:customStyle="1" w:styleId="7Char">
    <w:name w:val="عنوان 7 Char"/>
    <w:basedOn w:val="a0"/>
    <w:link w:val="7"/>
    <w:rsid w:val="004450B8"/>
    <w:rPr>
      <w:rFonts w:ascii="Calibri Light" w:eastAsia="Times New Roman" w:hAnsi="Calibri Light" w:cs="ATraditional Arabic"/>
      <w:bCs/>
      <w:i/>
      <w:sz w:val="24"/>
      <w:szCs w:val="36"/>
    </w:rPr>
  </w:style>
  <w:style w:type="character" w:customStyle="1" w:styleId="8Char">
    <w:name w:val="عنوان 8 Char"/>
    <w:basedOn w:val="a0"/>
    <w:link w:val="8"/>
    <w:rsid w:val="004450B8"/>
    <w:rPr>
      <w:rFonts w:ascii="Calibri Light" w:eastAsia="Times New Roman" w:hAnsi="Calibri Light" w:cs="ATraditional Arabic"/>
      <w:bCs/>
      <w:sz w:val="20"/>
      <w:szCs w:val="36"/>
    </w:rPr>
  </w:style>
  <w:style w:type="character" w:customStyle="1" w:styleId="9Char">
    <w:name w:val="عنوان 9 Char"/>
    <w:basedOn w:val="a0"/>
    <w:link w:val="9"/>
    <w:rsid w:val="004450B8"/>
    <w:rPr>
      <w:rFonts w:ascii="Calibri Light" w:eastAsia="Times New Roman" w:hAnsi="Calibri Light" w:cs="ATraditional Arabic"/>
      <w:bCs/>
      <w:i/>
      <w:sz w:val="20"/>
      <w:szCs w:val="52"/>
    </w:rPr>
  </w:style>
  <w:style w:type="paragraph" w:customStyle="1" w:styleId="ab">
    <w:name w:val="عنوان رئيسي"/>
    <w:basedOn w:val="a"/>
    <w:next w:val="a"/>
    <w:autoRedefine/>
    <w:qFormat/>
    <w:rsid w:val="004450B8"/>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pPr>
    <w:rPr>
      <w:rFonts w:ascii="Times New Roman" w:eastAsia="Times New Roman" w:hAnsi="Times New Roman" w:cs="Shurooq 16"/>
      <w:b/>
      <w:bCs/>
      <w:noProof/>
      <w:sz w:val="32"/>
      <w:szCs w:val="72"/>
      <w:lang w:eastAsia="ar-SA"/>
    </w:rPr>
  </w:style>
  <w:style w:type="paragraph" w:customStyle="1" w:styleId="ac">
    <w:name w:val="عنوان_زخرفي"/>
    <w:basedOn w:val="a"/>
    <w:rsid w:val="004450B8"/>
    <w:pPr>
      <w:ind w:firstLine="720"/>
    </w:pPr>
    <w:rPr>
      <w:rFonts w:ascii="ATraditional Arabic" w:eastAsia="Times New Roman" w:hAnsi="ATraditional Arabic" w:cs="CTraditional Arabic"/>
      <w:sz w:val="36"/>
      <w:szCs w:val="300"/>
    </w:rPr>
  </w:style>
  <w:style w:type="paragraph" w:customStyle="1" w:styleId="22">
    <w:name w:val="مرجع حاشية سفلية2"/>
    <w:basedOn w:val="a"/>
    <w:rsid w:val="004450B8"/>
    <w:pPr>
      <w:jc w:val="lowKashida"/>
    </w:pPr>
    <w:rPr>
      <w:rFonts w:ascii="ATraditional Arabic" w:eastAsia="Times New Roman" w:hAnsi="ATraditional Arabic" w:cs="ATraditional Arabic"/>
      <w:sz w:val="36"/>
      <w:szCs w:val="36"/>
      <w:vertAlign w:val="superscript"/>
    </w:rPr>
  </w:style>
  <w:style w:type="character" w:customStyle="1" w:styleId="11">
    <w:name w:val="نمط1"/>
    <w:basedOn w:val="a0"/>
    <w:rsid w:val="004450B8"/>
    <w:rPr>
      <w:rFonts w:cs="mohammad bold art"/>
      <w:iCs/>
      <w:color w:val="auto"/>
      <w:szCs w:val="36"/>
    </w:rPr>
  </w:style>
  <w:style w:type="paragraph" w:customStyle="1" w:styleId="23">
    <w:name w:val="نمط2"/>
    <w:basedOn w:val="ab"/>
    <w:next w:val="a"/>
    <w:rsid w:val="004450B8"/>
    <w:pPr>
      <w:spacing w:after="0"/>
      <w:ind w:left="0" w:right="0" w:firstLine="0"/>
      <w:jc w:val="lowKashida"/>
    </w:pPr>
    <w:rPr>
      <w:rFonts w:cs="Traditional Arabic"/>
      <w:bCs w:val="0"/>
      <w:szCs w:val="36"/>
    </w:rPr>
  </w:style>
  <w:style w:type="character" w:styleId="ad">
    <w:name w:val="Strong"/>
    <w:basedOn w:val="a0"/>
    <w:uiPriority w:val="22"/>
    <w:qFormat/>
    <w:rsid w:val="004450B8"/>
    <w:rPr>
      <w:b/>
      <w:bCs/>
    </w:rPr>
  </w:style>
  <w:style w:type="character" w:styleId="ae">
    <w:name w:val="Emphasis"/>
    <w:basedOn w:val="a0"/>
    <w:uiPriority w:val="20"/>
    <w:qFormat/>
    <w:rsid w:val="004450B8"/>
    <w:rPr>
      <w:i/>
      <w:iCs/>
    </w:rPr>
  </w:style>
  <w:style w:type="paragraph" w:styleId="af">
    <w:name w:val="Normal (Web)"/>
    <w:basedOn w:val="a"/>
    <w:uiPriority w:val="99"/>
    <w:semiHidden/>
    <w:unhideWhenUsed/>
    <w:rsid w:val="004450B8"/>
    <w:pPr>
      <w:bidi w:val="0"/>
      <w:spacing w:before="100" w:beforeAutospacing="1" w:after="100" w:afterAutospacing="1"/>
      <w:jc w:val="left"/>
    </w:pPr>
    <w:rPr>
      <w:rFonts w:ascii="Times New Roman" w:eastAsia="Times New Roman" w:hAnsi="Times New Roman" w:cs="Times New Roman"/>
      <w:sz w:val="24"/>
      <w:szCs w:val="24"/>
    </w:rPr>
  </w:style>
  <w:style w:type="character" w:customStyle="1" w:styleId="UnresolvedMention1">
    <w:name w:val="Unresolved Mention1"/>
    <w:basedOn w:val="a0"/>
    <w:uiPriority w:val="99"/>
    <w:semiHidden/>
    <w:unhideWhenUsed/>
    <w:rsid w:val="004450B8"/>
    <w:rPr>
      <w:color w:val="605E5C"/>
      <w:shd w:val="clear" w:color="auto" w:fill="E1DFDD"/>
    </w:rPr>
  </w:style>
  <w:style w:type="character" w:customStyle="1" w:styleId="12">
    <w:name w:val="ارتباط تشعبي متبع1"/>
    <w:basedOn w:val="a0"/>
    <w:uiPriority w:val="99"/>
    <w:semiHidden/>
    <w:unhideWhenUsed/>
    <w:rsid w:val="004450B8"/>
    <w:rPr>
      <w:color w:val="954F72"/>
      <w:u w:val="single"/>
    </w:rPr>
  </w:style>
  <w:style w:type="character" w:customStyle="1" w:styleId="Tarih1">
    <w:name w:val="Tarih1"/>
    <w:basedOn w:val="a0"/>
    <w:rsid w:val="004450B8"/>
  </w:style>
  <w:style w:type="character" w:styleId="af0">
    <w:name w:val="Unresolved Mention"/>
    <w:basedOn w:val="a0"/>
    <w:uiPriority w:val="99"/>
    <w:semiHidden/>
    <w:unhideWhenUsed/>
    <w:rsid w:val="004450B8"/>
    <w:rPr>
      <w:color w:val="605E5C"/>
      <w:shd w:val="clear" w:color="auto" w:fill="E1DFDD"/>
    </w:rPr>
  </w:style>
  <w:style w:type="character" w:customStyle="1" w:styleId="2Char1">
    <w:name w:val="عنوان 2 Char1"/>
    <w:basedOn w:val="a0"/>
    <w:uiPriority w:val="9"/>
    <w:semiHidden/>
    <w:rsid w:val="004450B8"/>
    <w:rPr>
      <w:rFonts w:asciiTheme="majorHAnsi" w:eastAsiaTheme="majorEastAsia" w:hAnsiTheme="majorHAnsi" w:cstheme="majorBidi"/>
      <w:color w:val="2F5496" w:themeColor="accent1" w:themeShade="BF"/>
      <w:sz w:val="26"/>
      <w:szCs w:val="26"/>
    </w:rPr>
  </w:style>
  <w:style w:type="character" w:customStyle="1" w:styleId="3Char1">
    <w:name w:val="عنوان 3 Char1"/>
    <w:basedOn w:val="a0"/>
    <w:uiPriority w:val="9"/>
    <w:semiHidden/>
    <w:rsid w:val="004450B8"/>
    <w:rPr>
      <w:rFonts w:asciiTheme="majorHAnsi" w:eastAsiaTheme="majorEastAsia" w:hAnsiTheme="majorHAnsi" w:cstheme="majorBidi"/>
      <w:color w:val="1F3763" w:themeColor="accent1" w:themeShade="7F"/>
      <w:sz w:val="24"/>
      <w:szCs w:val="24"/>
    </w:rPr>
  </w:style>
  <w:style w:type="character" w:customStyle="1" w:styleId="4Char1">
    <w:name w:val="عنوان 4 Char1"/>
    <w:basedOn w:val="a0"/>
    <w:uiPriority w:val="9"/>
    <w:semiHidden/>
    <w:rsid w:val="004450B8"/>
    <w:rPr>
      <w:rFonts w:asciiTheme="majorHAnsi" w:eastAsiaTheme="majorEastAsia" w:hAnsiTheme="majorHAnsi" w:cstheme="majorBidi"/>
      <w:i/>
      <w:iCs/>
      <w:color w:val="2F5496" w:themeColor="accent1" w:themeShade="BF"/>
    </w:rPr>
  </w:style>
  <w:style w:type="character" w:customStyle="1" w:styleId="5Char1">
    <w:name w:val="عنوان 5 Char1"/>
    <w:basedOn w:val="a0"/>
    <w:uiPriority w:val="9"/>
    <w:semiHidden/>
    <w:rsid w:val="004450B8"/>
    <w:rPr>
      <w:rFonts w:asciiTheme="majorHAnsi" w:eastAsiaTheme="majorEastAsia" w:hAnsiTheme="majorHAnsi" w:cstheme="majorBidi"/>
      <w:color w:val="2F5496" w:themeColor="accent1" w:themeShade="BF"/>
    </w:rPr>
  </w:style>
  <w:style w:type="character" w:customStyle="1" w:styleId="6Char1">
    <w:name w:val="عنوان 6 Char1"/>
    <w:basedOn w:val="a0"/>
    <w:uiPriority w:val="9"/>
    <w:semiHidden/>
    <w:rsid w:val="004450B8"/>
    <w:rPr>
      <w:rFonts w:asciiTheme="majorHAnsi" w:eastAsiaTheme="majorEastAsia" w:hAnsiTheme="majorHAnsi" w:cstheme="majorBidi"/>
      <w:color w:val="1F3763" w:themeColor="accent1" w:themeShade="7F"/>
    </w:rPr>
  </w:style>
  <w:style w:type="character" w:customStyle="1" w:styleId="7Char1">
    <w:name w:val="عنوان 7 Char1"/>
    <w:basedOn w:val="a0"/>
    <w:uiPriority w:val="9"/>
    <w:semiHidden/>
    <w:rsid w:val="004450B8"/>
    <w:rPr>
      <w:rFonts w:asciiTheme="majorHAnsi" w:eastAsiaTheme="majorEastAsia" w:hAnsiTheme="majorHAnsi" w:cstheme="majorBidi"/>
      <w:i/>
      <w:iCs/>
      <w:color w:val="1F3763" w:themeColor="accent1" w:themeShade="7F"/>
    </w:rPr>
  </w:style>
  <w:style w:type="character" w:customStyle="1" w:styleId="8Char1">
    <w:name w:val="عنوان 8 Char1"/>
    <w:basedOn w:val="a0"/>
    <w:uiPriority w:val="9"/>
    <w:semiHidden/>
    <w:rsid w:val="004450B8"/>
    <w:rPr>
      <w:rFonts w:asciiTheme="majorHAnsi" w:eastAsiaTheme="majorEastAsia" w:hAnsiTheme="majorHAnsi" w:cstheme="majorBidi"/>
      <w:color w:val="272727" w:themeColor="text1" w:themeTint="D8"/>
      <w:sz w:val="21"/>
      <w:szCs w:val="21"/>
    </w:rPr>
  </w:style>
  <w:style w:type="character" w:customStyle="1" w:styleId="9Char1">
    <w:name w:val="عنوان 9 Char1"/>
    <w:basedOn w:val="a0"/>
    <w:uiPriority w:val="9"/>
    <w:semiHidden/>
    <w:rsid w:val="004450B8"/>
    <w:rPr>
      <w:rFonts w:asciiTheme="majorHAnsi" w:eastAsiaTheme="majorEastAsia" w:hAnsiTheme="majorHAnsi" w:cstheme="majorBidi"/>
      <w:i/>
      <w:iCs/>
      <w:color w:val="272727" w:themeColor="text1" w:themeTint="D8"/>
      <w:sz w:val="21"/>
      <w:szCs w:val="21"/>
    </w:rPr>
  </w:style>
  <w:style w:type="character" w:styleId="af1">
    <w:name w:val="FollowedHyperlink"/>
    <w:basedOn w:val="a0"/>
    <w:uiPriority w:val="99"/>
    <w:semiHidden/>
    <w:unhideWhenUsed/>
    <w:rsid w:val="004450B8"/>
    <w:rPr>
      <w:color w:val="954F72" w:themeColor="followedHyperlink"/>
      <w:u w:val="single"/>
    </w:rPr>
  </w:style>
  <w:style w:type="numbering" w:customStyle="1" w:styleId="30">
    <w:name w:val="بلا قائمة3"/>
    <w:next w:val="a2"/>
    <w:uiPriority w:val="99"/>
    <w:semiHidden/>
    <w:unhideWhenUsed/>
    <w:rsid w:val="00B805F2"/>
  </w:style>
  <w:style w:type="paragraph" w:styleId="af2">
    <w:name w:val="Body Text"/>
    <w:basedOn w:val="a"/>
    <w:link w:val="Char4"/>
    <w:rsid w:val="00B805F2"/>
    <w:pPr>
      <w:suppressAutoHyphens/>
      <w:spacing w:after="140" w:line="276" w:lineRule="auto"/>
      <w:jc w:val="left"/>
    </w:pPr>
    <w:rPr>
      <w:rFonts w:ascii="Amiri" w:eastAsia="NSimSun" w:hAnsi="Amiri" w:cs="Amiri"/>
      <w:kern w:val="2"/>
      <w:sz w:val="28"/>
      <w:szCs w:val="28"/>
      <w:lang w:eastAsia="zh-CN" w:bidi="ar-EG"/>
    </w:rPr>
  </w:style>
  <w:style w:type="character" w:customStyle="1" w:styleId="Char4">
    <w:name w:val="نص أساسي Char"/>
    <w:basedOn w:val="a0"/>
    <w:link w:val="af2"/>
    <w:rsid w:val="00B805F2"/>
    <w:rPr>
      <w:rFonts w:ascii="Amiri" w:eastAsia="NSimSun" w:hAnsi="Amiri" w:cs="Amiri"/>
      <w:kern w:val="2"/>
      <w:sz w:val="28"/>
      <w:szCs w:val="28"/>
      <w:lang w:eastAsia="zh-CN" w:bidi="ar-EG"/>
    </w:rPr>
  </w:style>
  <w:style w:type="paragraph" w:styleId="af3">
    <w:name w:val="List"/>
    <w:basedOn w:val="af2"/>
    <w:rsid w:val="00B805F2"/>
    <w:rPr>
      <w:sz w:val="24"/>
      <w:szCs w:val="24"/>
    </w:rPr>
  </w:style>
  <w:style w:type="paragraph" w:styleId="af4">
    <w:name w:val="caption"/>
    <w:basedOn w:val="a"/>
    <w:qFormat/>
    <w:rsid w:val="00B805F2"/>
    <w:pPr>
      <w:suppressLineNumbers/>
      <w:suppressAutoHyphens/>
      <w:spacing w:before="120" w:after="120"/>
      <w:jc w:val="left"/>
    </w:pPr>
    <w:rPr>
      <w:rFonts w:ascii="Amiri" w:eastAsia="NSimSun" w:hAnsi="Amiri" w:cs="Amiri"/>
      <w:i/>
      <w:iCs/>
      <w:kern w:val="2"/>
      <w:sz w:val="24"/>
      <w:szCs w:val="24"/>
      <w:lang w:eastAsia="zh-CN" w:bidi="ar-EG"/>
    </w:rPr>
  </w:style>
  <w:style w:type="paragraph" w:customStyle="1" w:styleId="af5">
    <w:name w:val="فهرس"/>
    <w:basedOn w:val="a"/>
    <w:qFormat/>
    <w:rsid w:val="00B805F2"/>
    <w:pPr>
      <w:suppressLineNumbers/>
      <w:suppressAutoHyphens/>
      <w:jc w:val="left"/>
    </w:pPr>
    <w:rPr>
      <w:rFonts w:ascii="Amiri" w:eastAsia="NSimSun" w:hAnsi="Amiri" w:cs="Amiri"/>
      <w:kern w:val="2"/>
      <w:sz w:val="24"/>
      <w:szCs w:val="24"/>
      <w:lang w:eastAsia="zh-CN" w:bidi="ar-EG"/>
    </w:rPr>
  </w:style>
  <w:style w:type="table" w:customStyle="1" w:styleId="13">
    <w:name w:val="شبكة جدول1"/>
    <w:basedOn w:val="a1"/>
    <w:next w:val="af6"/>
    <w:uiPriority w:val="39"/>
    <w:rsid w:val="00B805F2"/>
    <w:pPr>
      <w:bidi w:val="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6">
    <w:name w:val="Table Grid"/>
    <w:basedOn w:val="a1"/>
    <w:uiPriority w:val="39"/>
    <w:rsid w:val="00B80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79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3.xml"/><Relationship Id="rId21" Type="http://schemas.openxmlformats.org/officeDocument/2006/relationships/diagramData" Target="diagrams/data2.xml"/><Relationship Id="rId42" Type="http://schemas.openxmlformats.org/officeDocument/2006/relationships/diagramLayout" Target="diagrams/layout6.xml"/><Relationship Id="rId47" Type="http://schemas.openxmlformats.org/officeDocument/2006/relationships/diagramLayout" Target="diagrams/layout7.xml"/><Relationship Id="rId63" Type="http://schemas.openxmlformats.org/officeDocument/2006/relationships/diagramQuickStyle" Target="diagrams/quickStyle10.xml"/><Relationship Id="rId68" Type="http://schemas.openxmlformats.org/officeDocument/2006/relationships/diagramQuickStyle" Target="diagrams/quickStyle11.xml"/><Relationship Id="rId16" Type="http://schemas.openxmlformats.org/officeDocument/2006/relationships/diagramData" Target="diagrams/data1.xml"/><Relationship Id="rId11" Type="http://schemas.openxmlformats.org/officeDocument/2006/relationships/hyperlink" Target="https://pal" TargetMode="External"/><Relationship Id="rId32" Type="http://schemas.openxmlformats.org/officeDocument/2006/relationships/diagramLayout" Target="diagrams/layout4.xml"/><Relationship Id="rId37" Type="http://schemas.openxmlformats.org/officeDocument/2006/relationships/diagramLayout" Target="diagrams/layout5.xml"/><Relationship Id="rId53" Type="http://schemas.openxmlformats.org/officeDocument/2006/relationships/diagramQuickStyle" Target="diagrams/quickStyle8.xml"/><Relationship Id="rId58" Type="http://schemas.openxmlformats.org/officeDocument/2006/relationships/diagramQuickStyle" Target="diagrams/quickStyle9.xml"/><Relationship Id="rId74" Type="http://schemas.openxmlformats.org/officeDocument/2006/relationships/diagramColors" Target="diagrams/colors12.xml"/><Relationship Id="rId79" Type="http://schemas.openxmlformats.org/officeDocument/2006/relationships/diagramColors" Target="diagrams/colors13.xml"/><Relationship Id="rId5" Type="http://schemas.openxmlformats.org/officeDocument/2006/relationships/webSettings" Target="webSettings.xml"/><Relationship Id="rId61" Type="http://schemas.openxmlformats.org/officeDocument/2006/relationships/diagramData" Target="diagrams/data10.xml"/><Relationship Id="rId82" Type="http://schemas.openxmlformats.org/officeDocument/2006/relationships/theme" Target="theme/theme1.xml"/><Relationship Id="rId19" Type="http://schemas.openxmlformats.org/officeDocument/2006/relationships/diagramColors" Target="diagrams/colors1.xml"/><Relationship Id="rId14" Type="http://schemas.openxmlformats.org/officeDocument/2006/relationships/hyperlink" Target="http://quran.ksu.edu.sa/tafseer/tabary/sura22-aya39.html" TargetMode="Externa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diagramQuickStyle" Target="diagrams/quickStyle6.xml"/><Relationship Id="rId48" Type="http://schemas.openxmlformats.org/officeDocument/2006/relationships/diagramQuickStyle" Target="diagrams/quickStyle7.xml"/><Relationship Id="rId56" Type="http://schemas.openxmlformats.org/officeDocument/2006/relationships/diagramData" Target="diagrams/data9.xml"/><Relationship Id="rId64" Type="http://schemas.openxmlformats.org/officeDocument/2006/relationships/diagramColors" Target="diagrams/colors10.xml"/><Relationship Id="rId69" Type="http://schemas.openxmlformats.org/officeDocument/2006/relationships/diagramColors" Target="diagrams/colors11.xml"/><Relationship Id="rId77" Type="http://schemas.openxmlformats.org/officeDocument/2006/relationships/diagramLayout" Target="diagrams/layout13.xml"/><Relationship Id="rId8" Type="http://schemas.openxmlformats.org/officeDocument/2006/relationships/hyperlink" Target="https://ar.wikisource.org/wiki" TargetMode="External"/><Relationship Id="rId51" Type="http://schemas.openxmlformats.org/officeDocument/2006/relationships/diagramData" Target="diagrams/data8.xml"/><Relationship Id="rId72" Type="http://schemas.openxmlformats.org/officeDocument/2006/relationships/diagramLayout" Target="diagrams/layout12.xml"/><Relationship Id="rId80" Type="http://schemas.microsoft.com/office/2007/relationships/diagramDrawing" Target="diagrams/drawing13.xml"/><Relationship Id="rId3" Type="http://schemas.openxmlformats.org/officeDocument/2006/relationships/styles" Target="styles.xml"/><Relationship Id="rId12" Type="http://schemas.openxmlformats.org/officeDocument/2006/relationships/hyperlink" Target="https://www" TargetMode="Externa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diagramQuickStyle" Target="diagrams/quickStyle4.xml"/><Relationship Id="rId38" Type="http://schemas.openxmlformats.org/officeDocument/2006/relationships/diagramQuickStyle" Target="diagrams/quickStyle5.xml"/><Relationship Id="rId46" Type="http://schemas.openxmlformats.org/officeDocument/2006/relationships/diagramData" Target="diagrams/data7.xml"/><Relationship Id="rId59" Type="http://schemas.openxmlformats.org/officeDocument/2006/relationships/diagramColors" Target="diagrams/colors9.xml"/><Relationship Id="rId67" Type="http://schemas.openxmlformats.org/officeDocument/2006/relationships/diagramLayout" Target="diagrams/layout11.xml"/><Relationship Id="rId20" Type="http://schemas.microsoft.com/office/2007/relationships/diagramDrawing" Target="diagrams/drawing1.xml"/><Relationship Id="rId41" Type="http://schemas.openxmlformats.org/officeDocument/2006/relationships/diagramData" Target="diagrams/data6.xml"/><Relationship Id="rId54" Type="http://schemas.openxmlformats.org/officeDocument/2006/relationships/diagramColors" Target="diagrams/colors8.xml"/><Relationship Id="rId62" Type="http://schemas.openxmlformats.org/officeDocument/2006/relationships/diagramLayout" Target="diagrams/layout10.xml"/><Relationship Id="rId70" Type="http://schemas.microsoft.com/office/2007/relationships/diagramDrawing" Target="diagrams/drawing11.xml"/><Relationship Id="rId75" Type="http://schemas.microsoft.com/office/2007/relationships/diagramDrawing" Target="diagrams/drawing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quran.ksu.edu.sa/tafseer/tabary/sura22-aya39.html" TargetMode="Externa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diagramData" Target="diagrams/data5.xml"/><Relationship Id="rId49" Type="http://schemas.openxmlformats.org/officeDocument/2006/relationships/diagramColors" Target="diagrams/colors7.xml"/><Relationship Id="rId57" Type="http://schemas.openxmlformats.org/officeDocument/2006/relationships/diagramLayout" Target="diagrams/layout9.xml"/><Relationship Id="rId10" Type="http://schemas.openxmlformats.org/officeDocument/2006/relationships/hyperlink" Target="https://ar" TargetMode="External"/><Relationship Id="rId31" Type="http://schemas.openxmlformats.org/officeDocument/2006/relationships/diagramData" Target="diagrams/data4.xml"/><Relationship Id="rId44" Type="http://schemas.openxmlformats.org/officeDocument/2006/relationships/diagramColors" Target="diagrams/colors6.xml"/><Relationship Id="rId52" Type="http://schemas.openxmlformats.org/officeDocument/2006/relationships/diagramLayout" Target="diagrams/layout8.xml"/><Relationship Id="rId60" Type="http://schemas.microsoft.com/office/2007/relationships/diagramDrawing" Target="diagrams/drawing9.xml"/><Relationship Id="rId65" Type="http://schemas.microsoft.com/office/2007/relationships/diagramDrawing" Target="diagrams/drawing10.xml"/><Relationship Id="rId73" Type="http://schemas.openxmlformats.org/officeDocument/2006/relationships/diagramQuickStyle" Target="diagrams/quickStyle12.xml"/><Relationship Id="rId78" Type="http://schemas.openxmlformats.org/officeDocument/2006/relationships/diagramQuickStyle" Target="diagrams/quickStyle13.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utt.us/fYeTX" TargetMode="External"/><Relationship Id="rId13" Type="http://schemas.openxmlformats.org/officeDocument/2006/relationships/hyperlink" Target="https://info.wafa.ps/ar" TargetMode="External"/><Relationship Id="rId18" Type="http://schemas.openxmlformats.org/officeDocument/2006/relationships/diagramQuickStyle" Target="diagrams/quickStyle1.xml"/><Relationship Id="rId39" Type="http://schemas.openxmlformats.org/officeDocument/2006/relationships/diagramColors" Target="diagrams/colors5.xml"/><Relationship Id="rId34" Type="http://schemas.openxmlformats.org/officeDocument/2006/relationships/diagramColors" Target="diagrams/colors4.xml"/><Relationship Id="rId50" Type="http://schemas.microsoft.com/office/2007/relationships/diagramDrawing" Target="diagrams/drawing7.xml"/><Relationship Id="rId55" Type="http://schemas.microsoft.com/office/2007/relationships/diagramDrawing" Target="diagrams/drawing8.xml"/><Relationship Id="rId76" Type="http://schemas.openxmlformats.org/officeDocument/2006/relationships/diagramData" Target="diagrams/data13.xml"/><Relationship Id="rId7" Type="http://schemas.openxmlformats.org/officeDocument/2006/relationships/endnotes" Target="endnotes.xml"/><Relationship Id="rId71" Type="http://schemas.openxmlformats.org/officeDocument/2006/relationships/diagramData" Target="diagrams/data12.xml"/><Relationship Id="rId2" Type="http://schemas.openxmlformats.org/officeDocument/2006/relationships/numbering" Target="numbering.xml"/><Relationship Id="rId29" Type="http://schemas.openxmlformats.org/officeDocument/2006/relationships/diagramColors" Target="diagrams/colors3.xml"/><Relationship Id="rId24" Type="http://schemas.openxmlformats.org/officeDocument/2006/relationships/diagramColors" Target="diagrams/colors2.xml"/><Relationship Id="rId40" Type="http://schemas.microsoft.com/office/2007/relationships/diagramDrawing" Target="diagrams/drawing5.xml"/><Relationship Id="rId45" Type="http://schemas.microsoft.com/office/2007/relationships/diagramDrawing" Target="diagrams/drawing6.xml"/><Relationship Id="rId66" Type="http://schemas.openxmlformats.org/officeDocument/2006/relationships/diagramData" Target="diagrams/data11.xml"/></Relationships>
</file>

<file path=word/_rels/footnotes.xml.rels><?xml version="1.0" encoding="UTF-8" standalone="yes"?>
<Relationships xmlns="http://schemas.openxmlformats.org/package/2006/relationships"><Relationship Id="rId3" Type="http://schemas.openxmlformats.org/officeDocument/2006/relationships/hyperlink" Target="http://www.hlrn.org/img/documents/ICJ%20AdvOp%2009_07_04%20AR.pdf" TargetMode="External"/><Relationship Id="rId2" Type="http://schemas.openxmlformats.org/officeDocument/2006/relationships/hyperlink" Target="http://www.achr.nu/art543.htm" TargetMode="External"/><Relationship Id="rId1" Type="http://schemas.openxmlformats.org/officeDocument/2006/relationships/hyperlink" Target="https://www.palinfo.com/Uploads/files/2020/1/31/-1226010187.pdf" TargetMode="External"/><Relationship Id="rId5" Type="http://schemas.openxmlformats.org/officeDocument/2006/relationships/hyperlink" Target="https://research.un.org/en/docs/ga/quick/regular/4" TargetMode="External"/><Relationship Id="rId4" Type="http://schemas.openxmlformats.org/officeDocument/2006/relationships/hyperlink" Target="https://law.uodiyala.edu.iq/pages?id=1033"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AD9B9F-1D0A-439D-AAC7-646E8FD5AD29}" type="doc">
      <dgm:prSet loTypeId="urn:microsoft.com/office/officeart/2005/8/layout/cycle8" loCatId="cycle" qsTypeId="urn:microsoft.com/office/officeart/2005/8/quickstyle/simple1" qsCatId="simple" csTypeId="urn:microsoft.com/office/officeart/2005/8/colors/accent1_2" csCatId="accent1" phldr="1"/>
      <dgm:spPr/>
    </dgm:pt>
    <dgm:pt modelId="{31AE59BB-1265-4861-911C-E9BED5C780FB}">
      <dgm:prSet phldrT="[نص]"/>
      <dgm:spPr>
        <a:xfrm>
          <a:off x="1074282" y="150075"/>
          <a:ext cx="1939442" cy="1939442"/>
        </a:xfrm>
        <a:prstGeom prst="pie">
          <a:avLst>
            <a:gd name="adj1" fmla="val 16200000"/>
            <a:gd name="adj2" fmla="val 18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rtl="1">
            <a:buNone/>
          </a:pPr>
          <a:r>
            <a:rPr lang="ar-KW">
              <a:solidFill>
                <a:sysClr val="window" lastClr="FFFFFF"/>
              </a:solidFill>
              <a:latin typeface="Calibri"/>
              <a:ea typeface="+mn-ea"/>
              <a:cs typeface="Arial" panose="020B0604020202020204" pitchFamily="34" charset="0"/>
            </a:rPr>
            <a:t>القدس عاصمة الكيان الهيوني</a:t>
          </a:r>
          <a:endParaRPr lang="ar-SA">
            <a:solidFill>
              <a:sysClr val="window" lastClr="FFFFFF"/>
            </a:solidFill>
            <a:latin typeface="Calibri"/>
            <a:ea typeface="+mn-ea"/>
            <a:cs typeface="Arial" panose="020B0604020202020204" pitchFamily="34" charset="0"/>
          </a:endParaRPr>
        </a:p>
      </dgm:t>
    </dgm:pt>
    <dgm:pt modelId="{5BECFBE0-144B-4CD6-9174-A74313DED1A2}" type="parTrans" cxnId="{6021B152-BEA3-433A-9F03-8A6639C1579F}">
      <dgm:prSet/>
      <dgm:spPr/>
      <dgm:t>
        <a:bodyPr/>
        <a:lstStyle/>
        <a:p>
          <a:pPr algn="ctr" rtl="1"/>
          <a:endParaRPr lang="ar-SA"/>
        </a:p>
      </dgm:t>
    </dgm:pt>
    <dgm:pt modelId="{2CC2BE38-9204-4562-B6DC-20564E02285E}" type="sibTrans" cxnId="{6021B152-BEA3-433A-9F03-8A6639C1579F}">
      <dgm:prSet/>
      <dgm:spPr/>
      <dgm:t>
        <a:bodyPr/>
        <a:lstStyle/>
        <a:p>
          <a:pPr algn="ctr" rtl="1"/>
          <a:endParaRPr lang="ar-SA"/>
        </a:p>
      </dgm:t>
    </dgm:pt>
    <dgm:pt modelId="{E3B51079-3B69-41A6-B85C-3699EF0A4EAD}">
      <dgm:prSet phldrT="[نص]"/>
      <dgm:spPr>
        <a:xfrm>
          <a:off x="1034338" y="219341"/>
          <a:ext cx="1939442" cy="1939442"/>
        </a:xfrm>
        <a:prstGeom prst="pie">
          <a:avLst>
            <a:gd name="adj1" fmla="val 1800000"/>
            <a:gd name="adj2" fmla="val 90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rtl="1">
            <a:buNone/>
          </a:pPr>
          <a:r>
            <a:rPr lang="ar-KW">
              <a:solidFill>
                <a:sysClr val="window" lastClr="FFFFFF"/>
              </a:solidFill>
              <a:latin typeface="Calibri"/>
              <a:ea typeface="+mn-ea"/>
              <a:cs typeface="Arial" panose="020B0604020202020204" pitchFamily="34" charset="0"/>
            </a:rPr>
            <a:t>عدم الاعتراف بحق اللاجئين في العودة</a:t>
          </a:r>
          <a:endParaRPr lang="ar-SA">
            <a:solidFill>
              <a:sysClr val="window" lastClr="FFFFFF"/>
            </a:solidFill>
            <a:latin typeface="Calibri"/>
            <a:ea typeface="+mn-ea"/>
            <a:cs typeface="Arial" panose="020B0604020202020204" pitchFamily="34" charset="0"/>
          </a:endParaRPr>
        </a:p>
      </dgm:t>
    </dgm:pt>
    <dgm:pt modelId="{A1A5A2A4-7F39-4FEA-88E8-A6FC00E9D713}" type="parTrans" cxnId="{CF1630D2-CD2E-4D32-B19D-0C24ECB29F59}">
      <dgm:prSet/>
      <dgm:spPr/>
      <dgm:t>
        <a:bodyPr/>
        <a:lstStyle/>
        <a:p>
          <a:pPr algn="ctr" rtl="1"/>
          <a:endParaRPr lang="ar-SA"/>
        </a:p>
      </dgm:t>
    </dgm:pt>
    <dgm:pt modelId="{7D6BA5D7-658D-4DDC-990F-462863664C73}" type="sibTrans" cxnId="{CF1630D2-CD2E-4D32-B19D-0C24ECB29F59}">
      <dgm:prSet/>
      <dgm:spPr/>
      <dgm:t>
        <a:bodyPr/>
        <a:lstStyle/>
        <a:p>
          <a:pPr algn="ctr" rtl="1"/>
          <a:endParaRPr lang="ar-SA"/>
        </a:p>
      </dgm:t>
    </dgm:pt>
    <dgm:pt modelId="{EA6F3A4C-6DCB-4E80-97FB-FFA56DBB6197}">
      <dgm:prSet phldrT="[نص]"/>
      <dgm:spPr>
        <a:xfrm>
          <a:off x="994395" y="150075"/>
          <a:ext cx="1939442" cy="1939442"/>
        </a:xfrm>
        <a:prstGeom prst="pie">
          <a:avLst>
            <a:gd name="adj1" fmla="val 9000000"/>
            <a:gd name="adj2" fmla="val 162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rtl="1">
            <a:buNone/>
          </a:pPr>
          <a:r>
            <a:rPr lang="ar-KW">
              <a:solidFill>
                <a:sysClr val="window" lastClr="FFFFFF"/>
              </a:solidFill>
              <a:latin typeface="Calibri"/>
              <a:ea typeface="+mn-ea"/>
              <a:cs typeface="Arial" panose="020B0604020202020204" pitchFamily="34" charset="0"/>
            </a:rPr>
            <a:t>التنازل عن القدس والضفة</a:t>
          </a:r>
          <a:endParaRPr lang="ar-SA">
            <a:solidFill>
              <a:sysClr val="window" lastClr="FFFFFF"/>
            </a:solidFill>
            <a:latin typeface="Calibri"/>
            <a:ea typeface="+mn-ea"/>
            <a:cs typeface="Arial" panose="020B0604020202020204" pitchFamily="34" charset="0"/>
          </a:endParaRPr>
        </a:p>
      </dgm:t>
    </dgm:pt>
    <dgm:pt modelId="{0D6F5B27-C934-4FAD-8E96-B346A53A6375}" type="parTrans" cxnId="{109ECACB-EFFB-4F7D-AB40-F98108F4B53E}">
      <dgm:prSet/>
      <dgm:spPr/>
      <dgm:t>
        <a:bodyPr/>
        <a:lstStyle/>
        <a:p>
          <a:pPr algn="ctr" rtl="1"/>
          <a:endParaRPr lang="ar-SA"/>
        </a:p>
      </dgm:t>
    </dgm:pt>
    <dgm:pt modelId="{A0BA6426-2046-4399-B97A-0B1E881866F5}" type="sibTrans" cxnId="{109ECACB-EFFB-4F7D-AB40-F98108F4B53E}">
      <dgm:prSet/>
      <dgm:spPr/>
      <dgm:t>
        <a:bodyPr/>
        <a:lstStyle/>
        <a:p>
          <a:pPr algn="ctr" rtl="1"/>
          <a:endParaRPr lang="ar-SA"/>
        </a:p>
      </dgm:t>
    </dgm:pt>
    <dgm:pt modelId="{8F3C9DA2-5241-44A5-9686-3B58B7EF2415}" type="pres">
      <dgm:prSet presAssocID="{61AD9B9F-1D0A-439D-AAC7-646E8FD5AD29}" presName="compositeShape" presStyleCnt="0">
        <dgm:presLayoutVars>
          <dgm:chMax val="7"/>
          <dgm:dir/>
          <dgm:resizeHandles val="exact"/>
        </dgm:presLayoutVars>
      </dgm:prSet>
      <dgm:spPr/>
    </dgm:pt>
    <dgm:pt modelId="{4CC7931D-3789-4CCE-AD23-AA82CDACEE86}" type="pres">
      <dgm:prSet presAssocID="{61AD9B9F-1D0A-439D-AAC7-646E8FD5AD29}" presName="wedge1" presStyleLbl="node1" presStyleIdx="0" presStyleCnt="3"/>
      <dgm:spPr/>
    </dgm:pt>
    <dgm:pt modelId="{9019B7D7-FF16-40F0-A14A-E5EEACE25CBD}" type="pres">
      <dgm:prSet presAssocID="{61AD9B9F-1D0A-439D-AAC7-646E8FD5AD29}" presName="dummy1a" presStyleCnt="0"/>
      <dgm:spPr/>
    </dgm:pt>
    <dgm:pt modelId="{6F1BD777-E9C7-4B98-9DE0-78B48AD24680}" type="pres">
      <dgm:prSet presAssocID="{61AD9B9F-1D0A-439D-AAC7-646E8FD5AD29}" presName="dummy1b" presStyleCnt="0"/>
      <dgm:spPr/>
    </dgm:pt>
    <dgm:pt modelId="{9D151117-DC8F-45BC-B2B1-CE236F618308}" type="pres">
      <dgm:prSet presAssocID="{61AD9B9F-1D0A-439D-AAC7-646E8FD5AD29}" presName="wedge1Tx" presStyleLbl="node1" presStyleIdx="0" presStyleCnt="3">
        <dgm:presLayoutVars>
          <dgm:chMax val="0"/>
          <dgm:chPref val="0"/>
          <dgm:bulletEnabled val="1"/>
        </dgm:presLayoutVars>
      </dgm:prSet>
      <dgm:spPr/>
    </dgm:pt>
    <dgm:pt modelId="{73AE3148-DACA-45B3-A81B-06674195D10E}" type="pres">
      <dgm:prSet presAssocID="{61AD9B9F-1D0A-439D-AAC7-646E8FD5AD29}" presName="wedge2" presStyleLbl="node1" presStyleIdx="1" presStyleCnt="3"/>
      <dgm:spPr/>
    </dgm:pt>
    <dgm:pt modelId="{5F5F3B33-96A5-489E-8488-5C58712D33F0}" type="pres">
      <dgm:prSet presAssocID="{61AD9B9F-1D0A-439D-AAC7-646E8FD5AD29}" presName="dummy2a" presStyleCnt="0"/>
      <dgm:spPr/>
    </dgm:pt>
    <dgm:pt modelId="{CBF4B4D5-41BD-4EE2-B6F2-471A71ABAAF7}" type="pres">
      <dgm:prSet presAssocID="{61AD9B9F-1D0A-439D-AAC7-646E8FD5AD29}" presName="dummy2b" presStyleCnt="0"/>
      <dgm:spPr/>
    </dgm:pt>
    <dgm:pt modelId="{D9D503C9-BC03-474D-986C-FA32B62FFD69}" type="pres">
      <dgm:prSet presAssocID="{61AD9B9F-1D0A-439D-AAC7-646E8FD5AD29}" presName="wedge2Tx" presStyleLbl="node1" presStyleIdx="1" presStyleCnt="3">
        <dgm:presLayoutVars>
          <dgm:chMax val="0"/>
          <dgm:chPref val="0"/>
          <dgm:bulletEnabled val="1"/>
        </dgm:presLayoutVars>
      </dgm:prSet>
      <dgm:spPr/>
    </dgm:pt>
    <dgm:pt modelId="{7B0E3EE6-846C-4D04-9E39-697113F9E67B}" type="pres">
      <dgm:prSet presAssocID="{61AD9B9F-1D0A-439D-AAC7-646E8FD5AD29}" presName="wedge3" presStyleLbl="node1" presStyleIdx="2" presStyleCnt="3"/>
      <dgm:spPr/>
    </dgm:pt>
    <dgm:pt modelId="{A30D7AA7-3AD2-41AC-A955-2024E5377BF3}" type="pres">
      <dgm:prSet presAssocID="{61AD9B9F-1D0A-439D-AAC7-646E8FD5AD29}" presName="dummy3a" presStyleCnt="0"/>
      <dgm:spPr/>
    </dgm:pt>
    <dgm:pt modelId="{9908B1B4-8509-42F1-86F4-90717F96F6C5}" type="pres">
      <dgm:prSet presAssocID="{61AD9B9F-1D0A-439D-AAC7-646E8FD5AD29}" presName="dummy3b" presStyleCnt="0"/>
      <dgm:spPr/>
    </dgm:pt>
    <dgm:pt modelId="{EFB1EB8F-1BA6-40A2-81B1-2347042AA78F}" type="pres">
      <dgm:prSet presAssocID="{61AD9B9F-1D0A-439D-AAC7-646E8FD5AD29}" presName="wedge3Tx" presStyleLbl="node1" presStyleIdx="2" presStyleCnt="3">
        <dgm:presLayoutVars>
          <dgm:chMax val="0"/>
          <dgm:chPref val="0"/>
          <dgm:bulletEnabled val="1"/>
        </dgm:presLayoutVars>
      </dgm:prSet>
      <dgm:spPr/>
    </dgm:pt>
    <dgm:pt modelId="{B1B2F0EA-6DD0-4445-B928-6E3EB1A422B0}" type="pres">
      <dgm:prSet presAssocID="{2CC2BE38-9204-4562-B6DC-20564E02285E}" presName="arrowWedge1" presStyleLbl="fgSibTrans2D1" presStyleIdx="0" presStyleCnt="3"/>
      <dgm:spPr>
        <a:xfrm>
          <a:off x="954381" y="30015"/>
          <a:ext cx="2179563" cy="2179563"/>
        </a:xfrm>
        <a:prstGeom prst="circularArrow">
          <a:avLst>
            <a:gd name="adj1" fmla="val 5085"/>
            <a:gd name="adj2" fmla="val 327528"/>
            <a:gd name="adj3" fmla="val 1472472"/>
            <a:gd name="adj4" fmla="val 16199432"/>
            <a:gd name="adj5" fmla="val 5932"/>
          </a:avLst>
        </a:prstGeom>
        <a:solidFill>
          <a:srgbClr val="5B9BD5">
            <a:tint val="60000"/>
            <a:hueOff val="0"/>
            <a:satOff val="0"/>
            <a:lumOff val="0"/>
            <a:alphaOff val="0"/>
          </a:srgbClr>
        </a:solidFill>
        <a:ln>
          <a:noFill/>
        </a:ln>
        <a:effectLst/>
      </dgm:spPr>
    </dgm:pt>
    <dgm:pt modelId="{FDB846CC-F094-41F8-B024-678FA2DFC655}" type="pres">
      <dgm:prSet presAssocID="{7D6BA5D7-658D-4DDC-990F-462863664C73}" presName="arrowWedge2" presStyleLbl="fgSibTrans2D1" presStyleIdx="1" presStyleCnt="3"/>
      <dgm:spPr>
        <a:xfrm>
          <a:off x="914278" y="99158"/>
          <a:ext cx="2179563" cy="2179563"/>
        </a:xfrm>
        <a:prstGeom prst="circularArrow">
          <a:avLst>
            <a:gd name="adj1" fmla="val 5085"/>
            <a:gd name="adj2" fmla="val 327528"/>
            <a:gd name="adj3" fmla="val 8671970"/>
            <a:gd name="adj4" fmla="val 1800502"/>
            <a:gd name="adj5" fmla="val 5932"/>
          </a:avLst>
        </a:prstGeom>
        <a:solidFill>
          <a:srgbClr val="5B9BD5">
            <a:tint val="60000"/>
            <a:hueOff val="0"/>
            <a:satOff val="0"/>
            <a:lumOff val="0"/>
            <a:alphaOff val="0"/>
          </a:srgbClr>
        </a:solidFill>
        <a:ln>
          <a:noFill/>
        </a:ln>
        <a:effectLst/>
      </dgm:spPr>
    </dgm:pt>
    <dgm:pt modelId="{85E2CAFC-E2C5-4212-A854-A3AFA5B5676D}" type="pres">
      <dgm:prSet presAssocID="{A0BA6426-2046-4399-B97A-0B1E881866F5}" presName="arrowWedge3" presStyleLbl="fgSibTrans2D1" presStyleIdx="2" presStyleCnt="3"/>
      <dgm:spPr>
        <a:xfrm>
          <a:off x="874174" y="30015"/>
          <a:ext cx="2179563" cy="2179563"/>
        </a:xfrm>
        <a:prstGeom prst="circularArrow">
          <a:avLst>
            <a:gd name="adj1" fmla="val 5085"/>
            <a:gd name="adj2" fmla="val 327528"/>
            <a:gd name="adj3" fmla="val 15873039"/>
            <a:gd name="adj4" fmla="val 9000000"/>
            <a:gd name="adj5" fmla="val 5932"/>
          </a:avLst>
        </a:prstGeom>
        <a:solidFill>
          <a:srgbClr val="5B9BD5">
            <a:tint val="60000"/>
            <a:hueOff val="0"/>
            <a:satOff val="0"/>
            <a:lumOff val="0"/>
            <a:alphaOff val="0"/>
          </a:srgbClr>
        </a:solidFill>
        <a:ln>
          <a:noFill/>
        </a:ln>
        <a:effectLst/>
      </dgm:spPr>
    </dgm:pt>
  </dgm:ptLst>
  <dgm:cxnLst>
    <dgm:cxn modelId="{68E4B702-DE11-4381-945F-7770D96D0020}" type="presOf" srcId="{31AE59BB-1265-4861-911C-E9BED5C780FB}" destId="{9D151117-DC8F-45BC-B2B1-CE236F618308}" srcOrd="1" destOrd="0" presId="urn:microsoft.com/office/officeart/2005/8/layout/cycle8"/>
    <dgm:cxn modelId="{ECCDA51C-8177-4AE1-A158-4ABC23775408}" type="presOf" srcId="{E3B51079-3B69-41A6-B85C-3699EF0A4EAD}" destId="{73AE3148-DACA-45B3-A81B-06674195D10E}" srcOrd="0" destOrd="0" presId="urn:microsoft.com/office/officeart/2005/8/layout/cycle8"/>
    <dgm:cxn modelId="{386F8820-BC7A-44A5-A9C6-06AECA7126AB}" type="presOf" srcId="{E3B51079-3B69-41A6-B85C-3699EF0A4EAD}" destId="{D9D503C9-BC03-474D-986C-FA32B62FFD69}" srcOrd="1" destOrd="0" presId="urn:microsoft.com/office/officeart/2005/8/layout/cycle8"/>
    <dgm:cxn modelId="{987AB038-37D1-4244-A428-295879AB05A2}" type="presOf" srcId="{EA6F3A4C-6DCB-4E80-97FB-FFA56DBB6197}" destId="{7B0E3EE6-846C-4D04-9E39-697113F9E67B}" srcOrd="0" destOrd="0" presId="urn:microsoft.com/office/officeart/2005/8/layout/cycle8"/>
    <dgm:cxn modelId="{53EE034E-F201-41E3-AE0B-D4EE513A402C}" type="presOf" srcId="{EA6F3A4C-6DCB-4E80-97FB-FFA56DBB6197}" destId="{EFB1EB8F-1BA6-40A2-81B1-2347042AA78F}" srcOrd="1" destOrd="0" presId="urn:microsoft.com/office/officeart/2005/8/layout/cycle8"/>
    <dgm:cxn modelId="{6021B152-BEA3-433A-9F03-8A6639C1579F}" srcId="{61AD9B9F-1D0A-439D-AAC7-646E8FD5AD29}" destId="{31AE59BB-1265-4861-911C-E9BED5C780FB}" srcOrd="0" destOrd="0" parTransId="{5BECFBE0-144B-4CD6-9174-A74313DED1A2}" sibTransId="{2CC2BE38-9204-4562-B6DC-20564E02285E}"/>
    <dgm:cxn modelId="{A8D2AB85-ED6F-4376-876D-F25C644EC026}" type="presOf" srcId="{31AE59BB-1265-4861-911C-E9BED5C780FB}" destId="{4CC7931D-3789-4CCE-AD23-AA82CDACEE86}" srcOrd="0" destOrd="0" presId="urn:microsoft.com/office/officeart/2005/8/layout/cycle8"/>
    <dgm:cxn modelId="{BDA6EFCA-F529-486D-B8A6-8C9337A01FA6}" type="presOf" srcId="{61AD9B9F-1D0A-439D-AAC7-646E8FD5AD29}" destId="{8F3C9DA2-5241-44A5-9686-3B58B7EF2415}" srcOrd="0" destOrd="0" presId="urn:microsoft.com/office/officeart/2005/8/layout/cycle8"/>
    <dgm:cxn modelId="{109ECACB-EFFB-4F7D-AB40-F98108F4B53E}" srcId="{61AD9B9F-1D0A-439D-AAC7-646E8FD5AD29}" destId="{EA6F3A4C-6DCB-4E80-97FB-FFA56DBB6197}" srcOrd="2" destOrd="0" parTransId="{0D6F5B27-C934-4FAD-8E96-B346A53A6375}" sibTransId="{A0BA6426-2046-4399-B97A-0B1E881866F5}"/>
    <dgm:cxn modelId="{CF1630D2-CD2E-4D32-B19D-0C24ECB29F59}" srcId="{61AD9B9F-1D0A-439D-AAC7-646E8FD5AD29}" destId="{E3B51079-3B69-41A6-B85C-3699EF0A4EAD}" srcOrd="1" destOrd="0" parTransId="{A1A5A2A4-7F39-4FEA-88E8-A6FC00E9D713}" sibTransId="{7D6BA5D7-658D-4DDC-990F-462863664C73}"/>
    <dgm:cxn modelId="{1C911F4C-52DE-424D-8774-B195F88B779E}" type="presParOf" srcId="{8F3C9DA2-5241-44A5-9686-3B58B7EF2415}" destId="{4CC7931D-3789-4CCE-AD23-AA82CDACEE86}" srcOrd="0" destOrd="0" presId="urn:microsoft.com/office/officeart/2005/8/layout/cycle8"/>
    <dgm:cxn modelId="{9E47DCF3-B7E3-4D59-A854-71BE043D119C}" type="presParOf" srcId="{8F3C9DA2-5241-44A5-9686-3B58B7EF2415}" destId="{9019B7D7-FF16-40F0-A14A-E5EEACE25CBD}" srcOrd="1" destOrd="0" presId="urn:microsoft.com/office/officeart/2005/8/layout/cycle8"/>
    <dgm:cxn modelId="{05CD7AB7-C279-4C1C-83CE-1F444D9B5821}" type="presParOf" srcId="{8F3C9DA2-5241-44A5-9686-3B58B7EF2415}" destId="{6F1BD777-E9C7-4B98-9DE0-78B48AD24680}" srcOrd="2" destOrd="0" presId="urn:microsoft.com/office/officeart/2005/8/layout/cycle8"/>
    <dgm:cxn modelId="{969F6DFE-92E7-49A9-B235-31E555ABE1E5}" type="presParOf" srcId="{8F3C9DA2-5241-44A5-9686-3B58B7EF2415}" destId="{9D151117-DC8F-45BC-B2B1-CE236F618308}" srcOrd="3" destOrd="0" presId="urn:microsoft.com/office/officeart/2005/8/layout/cycle8"/>
    <dgm:cxn modelId="{37305C63-7E58-429D-B124-750710EA41D6}" type="presParOf" srcId="{8F3C9DA2-5241-44A5-9686-3B58B7EF2415}" destId="{73AE3148-DACA-45B3-A81B-06674195D10E}" srcOrd="4" destOrd="0" presId="urn:microsoft.com/office/officeart/2005/8/layout/cycle8"/>
    <dgm:cxn modelId="{50B0C736-DA8A-4F4D-8D0C-CF5493E50914}" type="presParOf" srcId="{8F3C9DA2-5241-44A5-9686-3B58B7EF2415}" destId="{5F5F3B33-96A5-489E-8488-5C58712D33F0}" srcOrd="5" destOrd="0" presId="urn:microsoft.com/office/officeart/2005/8/layout/cycle8"/>
    <dgm:cxn modelId="{4ACE40D3-E6FC-4DC1-BDF6-08A81EA1FE49}" type="presParOf" srcId="{8F3C9DA2-5241-44A5-9686-3B58B7EF2415}" destId="{CBF4B4D5-41BD-4EE2-B6F2-471A71ABAAF7}" srcOrd="6" destOrd="0" presId="urn:microsoft.com/office/officeart/2005/8/layout/cycle8"/>
    <dgm:cxn modelId="{ABAD53AC-FA8D-4E5A-81CF-E61DA0365B25}" type="presParOf" srcId="{8F3C9DA2-5241-44A5-9686-3B58B7EF2415}" destId="{D9D503C9-BC03-474D-986C-FA32B62FFD69}" srcOrd="7" destOrd="0" presId="urn:microsoft.com/office/officeart/2005/8/layout/cycle8"/>
    <dgm:cxn modelId="{0250169F-6F16-4E7F-A009-30811AEACB7F}" type="presParOf" srcId="{8F3C9DA2-5241-44A5-9686-3B58B7EF2415}" destId="{7B0E3EE6-846C-4D04-9E39-697113F9E67B}" srcOrd="8" destOrd="0" presId="urn:microsoft.com/office/officeart/2005/8/layout/cycle8"/>
    <dgm:cxn modelId="{831CA484-F5FA-4349-B43B-F138742822C4}" type="presParOf" srcId="{8F3C9DA2-5241-44A5-9686-3B58B7EF2415}" destId="{A30D7AA7-3AD2-41AC-A955-2024E5377BF3}" srcOrd="9" destOrd="0" presId="urn:microsoft.com/office/officeart/2005/8/layout/cycle8"/>
    <dgm:cxn modelId="{F3A1F6A3-1A41-455B-AC6F-99482F332474}" type="presParOf" srcId="{8F3C9DA2-5241-44A5-9686-3B58B7EF2415}" destId="{9908B1B4-8509-42F1-86F4-90717F96F6C5}" srcOrd="10" destOrd="0" presId="urn:microsoft.com/office/officeart/2005/8/layout/cycle8"/>
    <dgm:cxn modelId="{D686B9D4-7998-4DDA-BBD8-4A8A36515133}" type="presParOf" srcId="{8F3C9DA2-5241-44A5-9686-3B58B7EF2415}" destId="{EFB1EB8F-1BA6-40A2-81B1-2347042AA78F}" srcOrd="11" destOrd="0" presId="urn:microsoft.com/office/officeart/2005/8/layout/cycle8"/>
    <dgm:cxn modelId="{52818662-E7F7-4EA0-B50C-1FE612133693}" type="presParOf" srcId="{8F3C9DA2-5241-44A5-9686-3B58B7EF2415}" destId="{B1B2F0EA-6DD0-4445-B928-6E3EB1A422B0}" srcOrd="12" destOrd="0" presId="urn:microsoft.com/office/officeart/2005/8/layout/cycle8"/>
    <dgm:cxn modelId="{C1C405D2-4B44-40C5-80A8-4E5FDE4DD6E2}" type="presParOf" srcId="{8F3C9DA2-5241-44A5-9686-3B58B7EF2415}" destId="{FDB846CC-F094-41F8-B024-678FA2DFC655}" srcOrd="13" destOrd="0" presId="urn:microsoft.com/office/officeart/2005/8/layout/cycle8"/>
    <dgm:cxn modelId="{CF5862C3-222D-43E1-9312-5D1E259A5B7A}" type="presParOf" srcId="{8F3C9DA2-5241-44A5-9686-3B58B7EF2415}" destId="{85E2CAFC-E2C5-4212-A854-A3AFA5B5676D}" srcOrd="14" destOrd="0" presId="urn:microsoft.com/office/officeart/2005/8/layout/cycle8"/>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143322D9-9379-4477-97E2-D7E481A781C5}" type="doc">
      <dgm:prSet loTypeId="urn:microsoft.com/office/officeart/2005/8/layout/hierarchy1" loCatId="hierarchy" qsTypeId="urn:microsoft.com/office/officeart/2005/8/quickstyle/simple1" qsCatId="simple" csTypeId="urn:microsoft.com/office/officeart/2005/8/colors/accent6_2" csCatId="accent6" phldr="1"/>
      <dgm:spPr/>
      <dgm:t>
        <a:bodyPr/>
        <a:lstStyle/>
        <a:p>
          <a:pPr rtl="1"/>
          <a:endParaRPr lang="ar-SA"/>
        </a:p>
      </dgm:t>
    </dgm:pt>
    <dgm:pt modelId="{D8747C44-BF37-4A25-9961-A81A8C798586}">
      <dgm:prSet phldrT="[نص]" custT="1"/>
      <dgm:spPr>
        <a:xfrm>
          <a:off x="974124" y="302180"/>
          <a:ext cx="730110" cy="463620"/>
        </a:xfrm>
        <a:prstGeom prst="roundRect">
          <a:avLst>
            <a:gd name="adj" fmla="val 10000"/>
          </a:avLst>
        </a:prstGeo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gm:spPr>
      <dgm:t>
        <a:bodyPr/>
        <a:lstStyle/>
        <a:p>
          <a:pPr rtl="1">
            <a:buNone/>
          </a:pPr>
          <a:r>
            <a:rPr lang="ar-SA" sz="1600" b="1">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rPr>
            <a:t>الداخل</a:t>
          </a:r>
          <a:r>
            <a:rPr lang="ar-SA" sz="900" b="1">
              <a:solidFill>
                <a:sysClr val="windowText" lastClr="000000">
                  <a:hueOff val="0"/>
                  <a:satOff val="0"/>
                  <a:lumOff val="0"/>
                  <a:alphaOff val="0"/>
                </a:sysClr>
              </a:solidFill>
              <a:latin typeface="Calibri"/>
              <a:ea typeface="+mn-ea"/>
              <a:cs typeface="Arial" panose="020B0604020202020204" pitchFamily="34" charset="0"/>
            </a:rPr>
            <a:t>:</a:t>
          </a:r>
          <a:endParaRPr lang="ar-SA" sz="900">
            <a:solidFill>
              <a:sysClr val="windowText" lastClr="000000">
                <a:hueOff val="0"/>
                <a:satOff val="0"/>
                <a:lumOff val="0"/>
                <a:alphaOff val="0"/>
              </a:sysClr>
            </a:solidFill>
            <a:latin typeface="Calibri"/>
            <a:ea typeface="+mn-ea"/>
            <a:cs typeface="Arial" panose="020B0604020202020204" pitchFamily="34" charset="0"/>
          </a:endParaRPr>
        </a:p>
      </dgm:t>
    </dgm:pt>
    <dgm:pt modelId="{4BA7CE5E-582B-4966-A159-FA623BA2C5B1}" type="parTrans" cxnId="{7E1FC317-0A45-4CB4-BB2E-BA7F0418CD47}">
      <dgm:prSet/>
      <dgm:spPr/>
      <dgm:t>
        <a:bodyPr/>
        <a:lstStyle/>
        <a:p>
          <a:pPr rtl="1"/>
          <a:endParaRPr lang="ar-SA"/>
        </a:p>
      </dgm:t>
    </dgm:pt>
    <dgm:pt modelId="{AE8FDB30-FF77-422F-ACEA-6B44CC485B4A}" type="sibTrans" cxnId="{7E1FC317-0A45-4CB4-BB2E-BA7F0418CD47}">
      <dgm:prSet/>
      <dgm:spPr/>
      <dgm:t>
        <a:bodyPr/>
        <a:lstStyle/>
        <a:p>
          <a:pPr rtl="1"/>
          <a:endParaRPr lang="ar-SA"/>
        </a:p>
      </dgm:t>
    </dgm:pt>
    <dgm:pt modelId="{AE22C934-29FF-4CA9-ADF0-8177018F3433}">
      <dgm:prSet/>
      <dgm:spPr>
        <a:xfrm>
          <a:off x="81767" y="978141"/>
          <a:ext cx="730110" cy="463620"/>
        </a:xfrm>
        <a:prstGeom prst="roundRect">
          <a:avLst>
            <a:gd name="adj" fmla="val 10000"/>
          </a:avLst>
        </a:prstGeo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gm:spPr>
      <dgm:t>
        <a:bodyPr/>
        <a:lstStyle/>
        <a:p>
          <a:pPr rtl="1">
            <a:buNone/>
          </a:pPr>
          <a:r>
            <a:rPr lang="ar-SA">
              <a:solidFill>
                <a:sysClr val="windowText" lastClr="000000">
                  <a:hueOff val="0"/>
                  <a:satOff val="0"/>
                  <a:lumOff val="0"/>
                  <a:alphaOff val="0"/>
                </a:sysClr>
              </a:solidFill>
              <a:latin typeface="Calibri"/>
              <a:ea typeface="+mn-ea"/>
              <a:cs typeface="Arial" panose="020B0604020202020204" pitchFamily="34" charset="0"/>
            </a:rPr>
            <a:t>جانب العلماء والدعاة</a:t>
          </a:r>
          <a:endParaRPr lang="en-US">
            <a:solidFill>
              <a:sysClr val="windowText" lastClr="000000">
                <a:hueOff val="0"/>
                <a:satOff val="0"/>
                <a:lumOff val="0"/>
                <a:alphaOff val="0"/>
              </a:sysClr>
            </a:solidFill>
            <a:latin typeface="Calibri"/>
            <a:ea typeface="+mn-ea"/>
            <a:cs typeface="+mn-cs"/>
          </a:endParaRPr>
        </a:p>
      </dgm:t>
    </dgm:pt>
    <dgm:pt modelId="{61A6B275-8884-4629-AB92-779F7504F188}" type="parTrans" cxnId="{42CD396D-B02E-4D8A-AB78-3895CC666208}">
      <dgm:prSet/>
      <dgm:spPr>
        <a:xfrm>
          <a:off x="365699" y="688733"/>
          <a:ext cx="892357" cy="212340"/>
        </a:xfrm>
        <a:custGeom>
          <a:avLst/>
          <a:gdLst/>
          <a:ahLst/>
          <a:cxnLst/>
          <a:rect l="0" t="0" r="0" b="0"/>
          <a:pathLst>
            <a:path>
              <a:moveTo>
                <a:pt x="892357" y="0"/>
              </a:moveTo>
              <a:lnTo>
                <a:pt x="892357" y="144703"/>
              </a:lnTo>
              <a:lnTo>
                <a:pt x="0" y="144703"/>
              </a:lnTo>
              <a:lnTo>
                <a:pt x="0" y="212340"/>
              </a:lnTo>
            </a:path>
          </a:pathLst>
        </a:custGeom>
        <a:noFill/>
        <a:ln w="12700" cap="flat" cmpd="sng" algn="ctr">
          <a:solidFill>
            <a:srgbClr val="70AD47">
              <a:shade val="60000"/>
              <a:hueOff val="0"/>
              <a:satOff val="0"/>
              <a:lumOff val="0"/>
              <a:alphaOff val="0"/>
            </a:srgbClr>
          </a:solidFill>
          <a:prstDash val="solid"/>
          <a:miter lim="800000"/>
        </a:ln>
        <a:effectLst/>
      </dgm:spPr>
      <dgm:t>
        <a:bodyPr/>
        <a:lstStyle/>
        <a:p>
          <a:pPr rtl="1"/>
          <a:endParaRPr lang="ar-SA"/>
        </a:p>
      </dgm:t>
    </dgm:pt>
    <dgm:pt modelId="{E77F6A6D-1AE6-4D25-83FC-21B1C3380203}" type="sibTrans" cxnId="{42CD396D-B02E-4D8A-AB78-3895CC666208}">
      <dgm:prSet/>
      <dgm:spPr/>
      <dgm:t>
        <a:bodyPr/>
        <a:lstStyle/>
        <a:p>
          <a:pPr rtl="1"/>
          <a:endParaRPr lang="ar-SA"/>
        </a:p>
      </dgm:t>
    </dgm:pt>
    <dgm:pt modelId="{419E605A-188E-4ECC-8A2B-5A94EFEB1B7F}">
      <dgm:prSet/>
      <dgm:spPr>
        <a:xfrm>
          <a:off x="974124" y="978141"/>
          <a:ext cx="730110" cy="463620"/>
        </a:xfrm>
        <a:prstGeom prst="roundRect">
          <a:avLst>
            <a:gd name="adj" fmla="val 10000"/>
          </a:avLst>
        </a:prstGeo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gm:spPr>
      <dgm:t>
        <a:bodyPr/>
        <a:lstStyle/>
        <a:p>
          <a:pPr rtl="1">
            <a:buNone/>
          </a:pPr>
          <a:r>
            <a:rPr lang="ar-SA">
              <a:solidFill>
                <a:sysClr val="windowText" lastClr="000000">
                  <a:hueOff val="0"/>
                  <a:satOff val="0"/>
                  <a:lumOff val="0"/>
                  <a:alphaOff val="0"/>
                </a:sysClr>
              </a:solidFill>
              <a:latin typeface="Calibri"/>
              <a:ea typeface="+mn-ea"/>
              <a:cs typeface="Arial" panose="020B0604020202020204" pitchFamily="34" charset="0"/>
            </a:rPr>
            <a:t>الحكام والساسة</a:t>
          </a:r>
          <a:endParaRPr lang="en-US">
            <a:solidFill>
              <a:sysClr val="windowText" lastClr="000000">
                <a:hueOff val="0"/>
                <a:satOff val="0"/>
                <a:lumOff val="0"/>
                <a:alphaOff val="0"/>
              </a:sysClr>
            </a:solidFill>
            <a:latin typeface="Calibri"/>
            <a:ea typeface="+mn-ea"/>
            <a:cs typeface="+mn-cs"/>
          </a:endParaRPr>
        </a:p>
      </dgm:t>
    </dgm:pt>
    <dgm:pt modelId="{EABA6BDC-E5B4-4608-B4A9-FF05A98E887E}" type="parTrans" cxnId="{369F3C8A-16B9-46A2-BDFD-A8B50AC10931}">
      <dgm:prSet/>
      <dgm:spPr>
        <a:xfrm>
          <a:off x="1212336" y="688733"/>
          <a:ext cx="91440" cy="212340"/>
        </a:xfrm>
        <a:custGeom>
          <a:avLst/>
          <a:gdLst/>
          <a:ahLst/>
          <a:cxnLst/>
          <a:rect l="0" t="0" r="0" b="0"/>
          <a:pathLst>
            <a:path>
              <a:moveTo>
                <a:pt x="45720" y="0"/>
              </a:moveTo>
              <a:lnTo>
                <a:pt x="45720" y="212340"/>
              </a:lnTo>
            </a:path>
          </a:pathLst>
        </a:custGeom>
        <a:noFill/>
        <a:ln w="12700" cap="flat" cmpd="sng" algn="ctr">
          <a:solidFill>
            <a:srgbClr val="70AD47">
              <a:shade val="60000"/>
              <a:hueOff val="0"/>
              <a:satOff val="0"/>
              <a:lumOff val="0"/>
              <a:alphaOff val="0"/>
            </a:srgbClr>
          </a:solidFill>
          <a:prstDash val="solid"/>
          <a:miter lim="800000"/>
        </a:ln>
        <a:effectLst/>
      </dgm:spPr>
      <dgm:t>
        <a:bodyPr/>
        <a:lstStyle/>
        <a:p>
          <a:pPr rtl="1"/>
          <a:endParaRPr lang="ar-SA"/>
        </a:p>
      </dgm:t>
    </dgm:pt>
    <dgm:pt modelId="{A1B229AD-BB69-4FAD-8369-C7E3F2F4DF58}" type="sibTrans" cxnId="{369F3C8A-16B9-46A2-BDFD-A8B50AC10931}">
      <dgm:prSet/>
      <dgm:spPr/>
      <dgm:t>
        <a:bodyPr/>
        <a:lstStyle/>
        <a:p>
          <a:pPr rtl="1"/>
          <a:endParaRPr lang="ar-SA"/>
        </a:p>
      </dgm:t>
    </dgm:pt>
    <dgm:pt modelId="{091273BF-24D2-4A9F-8DFC-28B834E30AD8}">
      <dgm:prSet/>
      <dgm:spPr>
        <a:xfrm>
          <a:off x="1866482" y="978141"/>
          <a:ext cx="730110" cy="463620"/>
        </a:xfrm>
        <a:prstGeom prst="roundRect">
          <a:avLst>
            <a:gd name="adj" fmla="val 10000"/>
          </a:avLst>
        </a:prstGeo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gm:spPr>
      <dgm:t>
        <a:bodyPr/>
        <a:lstStyle/>
        <a:p>
          <a:pPr rtl="1">
            <a:buNone/>
          </a:pPr>
          <a:r>
            <a:rPr lang="ar-SA">
              <a:solidFill>
                <a:sysClr val="windowText" lastClr="000000">
                  <a:hueOff val="0"/>
                  <a:satOff val="0"/>
                  <a:lumOff val="0"/>
                  <a:alphaOff val="0"/>
                </a:sysClr>
              </a:solidFill>
              <a:latin typeface="Calibri"/>
              <a:ea typeface="+mn-ea"/>
              <a:cs typeface="Arial" panose="020B0604020202020204" pitchFamily="34" charset="0"/>
            </a:rPr>
            <a:t>عموم المسلمين</a:t>
          </a:r>
          <a:endParaRPr lang="en-US">
            <a:solidFill>
              <a:sysClr val="windowText" lastClr="000000">
                <a:hueOff val="0"/>
                <a:satOff val="0"/>
                <a:lumOff val="0"/>
                <a:alphaOff val="0"/>
              </a:sysClr>
            </a:solidFill>
            <a:latin typeface="Calibri"/>
            <a:ea typeface="+mn-ea"/>
            <a:cs typeface="+mn-cs"/>
          </a:endParaRPr>
        </a:p>
      </dgm:t>
    </dgm:pt>
    <dgm:pt modelId="{629E7059-71E9-46E5-9833-BA17B6CD00C4}" type="parTrans" cxnId="{E4DC81B3-C7F8-4EFC-AB1F-1D5F633A1A15}">
      <dgm:prSet/>
      <dgm:spPr>
        <a:xfrm>
          <a:off x="1258056" y="688733"/>
          <a:ext cx="892357" cy="212340"/>
        </a:xfrm>
        <a:custGeom>
          <a:avLst/>
          <a:gdLst/>
          <a:ahLst/>
          <a:cxnLst/>
          <a:rect l="0" t="0" r="0" b="0"/>
          <a:pathLst>
            <a:path>
              <a:moveTo>
                <a:pt x="0" y="0"/>
              </a:moveTo>
              <a:lnTo>
                <a:pt x="0" y="144703"/>
              </a:lnTo>
              <a:lnTo>
                <a:pt x="892357" y="144703"/>
              </a:lnTo>
              <a:lnTo>
                <a:pt x="892357" y="212340"/>
              </a:lnTo>
            </a:path>
          </a:pathLst>
        </a:custGeom>
        <a:noFill/>
        <a:ln w="12700" cap="flat" cmpd="sng" algn="ctr">
          <a:solidFill>
            <a:srgbClr val="70AD47">
              <a:shade val="60000"/>
              <a:hueOff val="0"/>
              <a:satOff val="0"/>
              <a:lumOff val="0"/>
              <a:alphaOff val="0"/>
            </a:srgbClr>
          </a:solidFill>
          <a:prstDash val="solid"/>
          <a:miter lim="800000"/>
        </a:ln>
        <a:effectLst/>
      </dgm:spPr>
      <dgm:t>
        <a:bodyPr/>
        <a:lstStyle/>
        <a:p>
          <a:pPr rtl="1"/>
          <a:endParaRPr lang="ar-SA"/>
        </a:p>
      </dgm:t>
    </dgm:pt>
    <dgm:pt modelId="{741D4E04-F60C-4995-8220-685EFD48E475}" type="sibTrans" cxnId="{E4DC81B3-C7F8-4EFC-AB1F-1D5F633A1A15}">
      <dgm:prSet/>
      <dgm:spPr/>
      <dgm:t>
        <a:bodyPr/>
        <a:lstStyle/>
        <a:p>
          <a:pPr rtl="1"/>
          <a:endParaRPr lang="ar-SA"/>
        </a:p>
      </dgm:t>
    </dgm:pt>
    <dgm:pt modelId="{17C8FF5E-7792-4A1F-AB5C-8BD8E51B8E20}">
      <dgm:prSet custT="1"/>
      <dgm:spPr>
        <a:xfrm>
          <a:off x="3651197" y="276542"/>
          <a:ext cx="730110" cy="463620"/>
        </a:xfrm>
        <a:prstGeom prst="roundRect">
          <a:avLst>
            <a:gd name="adj" fmla="val 10000"/>
          </a:avLst>
        </a:prstGeo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gm:spPr>
      <dgm:t>
        <a:bodyPr/>
        <a:lstStyle/>
        <a:p>
          <a:pPr rtl="1">
            <a:buNone/>
          </a:pPr>
          <a:r>
            <a:rPr lang="ar-SA" sz="1600" b="1">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rPr>
            <a:t>الخارج</a:t>
          </a:r>
          <a:r>
            <a:rPr lang="ar-SA" sz="900" b="1">
              <a:solidFill>
                <a:sysClr val="windowText" lastClr="000000">
                  <a:hueOff val="0"/>
                  <a:satOff val="0"/>
                  <a:lumOff val="0"/>
                  <a:alphaOff val="0"/>
                </a:sysClr>
              </a:solidFill>
              <a:latin typeface="Calibri"/>
              <a:ea typeface="+mn-ea"/>
              <a:cs typeface="Arial" panose="020B0604020202020204" pitchFamily="34" charset="0"/>
            </a:rPr>
            <a:t>:</a:t>
          </a:r>
          <a:endParaRPr lang="en-US" sz="900">
            <a:solidFill>
              <a:sysClr val="windowText" lastClr="000000">
                <a:hueOff val="0"/>
                <a:satOff val="0"/>
                <a:lumOff val="0"/>
                <a:alphaOff val="0"/>
              </a:sysClr>
            </a:solidFill>
            <a:latin typeface="Calibri"/>
            <a:ea typeface="+mn-ea"/>
            <a:cs typeface="+mn-cs"/>
          </a:endParaRPr>
        </a:p>
      </dgm:t>
    </dgm:pt>
    <dgm:pt modelId="{A0A7DB72-796C-4E85-9C41-AB4B523A9D43}" type="parTrans" cxnId="{6C5AA2E9-9CE4-4550-8B55-B78A89882973}">
      <dgm:prSet/>
      <dgm:spPr/>
      <dgm:t>
        <a:bodyPr/>
        <a:lstStyle/>
        <a:p>
          <a:pPr rtl="1"/>
          <a:endParaRPr lang="ar-SA"/>
        </a:p>
      </dgm:t>
    </dgm:pt>
    <dgm:pt modelId="{C01BD604-7744-43CA-A8E8-1275F1E51C75}" type="sibTrans" cxnId="{6C5AA2E9-9CE4-4550-8B55-B78A89882973}">
      <dgm:prSet/>
      <dgm:spPr/>
      <dgm:t>
        <a:bodyPr/>
        <a:lstStyle/>
        <a:p>
          <a:pPr rtl="1"/>
          <a:endParaRPr lang="ar-SA"/>
        </a:p>
      </dgm:t>
    </dgm:pt>
    <dgm:pt modelId="{845F5EDE-94AB-428D-A776-2B83DCCD99C0}">
      <dgm:prSet/>
      <dgm:spPr>
        <a:xfrm>
          <a:off x="2767389" y="952503"/>
          <a:ext cx="730110" cy="463620"/>
        </a:xfrm>
        <a:prstGeom prst="roundRect">
          <a:avLst>
            <a:gd name="adj" fmla="val 10000"/>
          </a:avLst>
        </a:prstGeo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gm:spPr>
      <dgm:t>
        <a:bodyPr/>
        <a:lstStyle/>
        <a:p>
          <a:pPr rtl="1">
            <a:buNone/>
          </a:pPr>
          <a:r>
            <a:rPr lang="ar-SA">
              <a:solidFill>
                <a:sysClr val="windowText" lastClr="000000">
                  <a:hueOff val="0"/>
                  <a:satOff val="0"/>
                  <a:lumOff val="0"/>
                  <a:alphaOff val="0"/>
                </a:sysClr>
              </a:solidFill>
              <a:latin typeface="Calibri"/>
              <a:ea typeface="+mn-ea"/>
              <a:cs typeface="Arial" panose="020B0604020202020204" pitchFamily="34" charset="0"/>
            </a:rPr>
            <a:t>تهديد المصالح الأمريكية</a:t>
          </a:r>
          <a:endParaRPr lang="en-US">
            <a:solidFill>
              <a:sysClr val="windowText" lastClr="000000">
                <a:hueOff val="0"/>
                <a:satOff val="0"/>
                <a:lumOff val="0"/>
                <a:alphaOff val="0"/>
              </a:sysClr>
            </a:solidFill>
            <a:latin typeface="Calibri"/>
            <a:ea typeface="+mn-ea"/>
            <a:cs typeface="+mn-cs"/>
          </a:endParaRPr>
        </a:p>
      </dgm:t>
    </dgm:pt>
    <dgm:pt modelId="{5E46F52D-8CDA-485F-94A7-54CEF1541176}" type="parTrans" cxnId="{AE349D09-6EB5-44BD-9B7F-AB570ED4FE87}">
      <dgm:prSet/>
      <dgm:spPr>
        <a:xfrm>
          <a:off x="3051321" y="663095"/>
          <a:ext cx="883808" cy="212340"/>
        </a:xfrm>
        <a:custGeom>
          <a:avLst/>
          <a:gdLst/>
          <a:ahLst/>
          <a:cxnLst/>
          <a:rect l="0" t="0" r="0" b="0"/>
          <a:pathLst>
            <a:path>
              <a:moveTo>
                <a:pt x="883808" y="0"/>
              </a:moveTo>
              <a:lnTo>
                <a:pt x="883808" y="144703"/>
              </a:lnTo>
              <a:lnTo>
                <a:pt x="0" y="144703"/>
              </a:lnTo>
              <a:lnTo>
                <a:pt x="0" y="212340"/>
              </a:lnTo>
            </a:path>
          </a:pathLst>
        </a:custGeom>
        <a:noFill/>
        <a:ln w="12700" cap="flat" cmpd="sng" algn="ctr">
          <a:solidFill>
            <a:srgbClr val="70AD47">
              <a:shade val="60000"/>
              <a:hueOff val="0"/>
              <a:satOff val="0"/>
              <a:lumOff val="0"/>
              <a:alphaOff val="0"/>
            </a:srgbClr>
          </a:solidFill>
          <a:prstDash val="solid"/>
          <a:miter lim="800000"/>
        </a:ln>
        <a:effectLst/>
      </dgm:spPr>
      <dgm:t>
        <a:bodyPr/>
        <a:lstStyle/>
        <a:p>
          <a:pPr rtl="1"/>
          <a:endParaRPr lang="ar-SA"/>
        </a:p>
      </dgm:t>
    </dgm:pt>
    <dgm:pt modelId="{C5B6DD6F-A3BB-4F6C-A1B6-EB3C4D18F78B}" type="sibTrans" cxnId="{AE349D09-6EB5-44BD-9B7F-AB570ED4FE87}">
      <dgm:prSet/>
      <dgm:spPr/>
      <dgm:t>
        <a:bodyPr/>
        <a:lstStyle/>
        <a:p>
          <a:pPr rtl="1"/>
          <a:endParaRPr lang="ar-SA"/>
        </a:p>
      </dgm:t>
    </dgm:pt>
    <dgm:pt modelId="{6A896A18-CD12-4040-856F-9376FF05A75D}">
      <dgm:prSet/>
      <dgm:spPr>
        <a:xfrm>
          <a:off x="3651197" y="978141"/>
          <a:ext cx="730110" cy="463620"/>
        </a:xfrm>
        <a:prstGeom prst="roundRect">
          <a:avLst>
            <a:gd name="adj" fmla="val 10000"/>
          </a:avLst>
        </a:prstGeo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gm:spPr>
      <dgm:t>
        <a:bodyPr/>
        <a:lstStyle/>
        <a:p>
          <a:pPr rtl="1">
            <a:buNone/>
          </a:pPr>
          <a:r>
            <a:rPr lang="ar-SA">
              <a:solidFill>
                <a:sysClr val="windowText" lastClr="000000">
                  <a:hueOff val="0"/>
                  <a:satOff val="0"/>
                  <a:lumOff val="0"/>
                  <a:alphaOff val="0"/>
                </a:sysClr>
              </a:solidFill>
              <a:latin typeface="Calibri"/>
              <a:ea typeface="+mn-ea"/>
              <a:cs typeface="Arial" panose="020B0604020202020204" pitchFamily="34" charset="0"/>
            </a:rPr>
            <a:t>المقاطعة الاقتصادية</a:t>
          </a:r>
          <a:endParaRPr lang="en-US">
            <a:solidFill>
              <a:sysClr val="windowText" lastClr="000000">
                <a:hueOff val="0"/>
                <a:satOff val="0"/>
                <a:lumOff val="0"/>
                <a:alphaOff val="0"/>
              </a:sysClr>
            </a:solidFill>
            <a:latin typeface="Calibri"/>
            <a:ea typeface="+mn-ea"/>
            <a:cs typeface="+mn-cs"/>
          </a:endParaRPr>
        </a:p>
      </dgm:t>
    </dgm:pt>
    <dgm:pt modelId="{893B7E41-2698-4834-9501-5E4C6F72812A}" type="parTrans" cxnId="{0B8604E1-CF71-4C92-B2C2-6782352F688B}">
      <dgm:prSet/>
      <dgm:spPr>
        <a:xfrm>
          <a:off x="3889409" y="663095"/>
          <a:ext cx="91440" cy="237978"/>
        </a:xfrm>
        <a:custGeom>
          <a:avLst/>
          <a:gdLst/>
          <a:ahLst/>
          <a:cxnLst/>
          <a:rect l="0" t="0" r="0" b="0"/>
          <a:pathLst>
            <a:path>
              <a:moveTo>
                <a:pt x="45720" y="0"/>
              </a:moveTo>
              <a:lnTo>
                <a:pt x="45720" y="237978"/>
              </a:lnTo>
            </a:path>
          </a:pathLst>
        </a:custGeom>
        <a:noFill/>
        <a:ln w="12700" cap="flat" cmpd="sng" algn="ctr">
          <a:solidFill>
            <a:srgbClr val="70AD47">
              <a:shade val="60000"/>
              <a:hueOff val="0"/>
              <a:satOff val="0"/>
              <a:lumOff val="0"/>
              <a:alphaOff val="0"/>
            </a:srgbClr>
          </a:solidFill>
          <a:prstDash val="solid"/>
          <a:miter lim="800000"/>
        </a:ln>
        <a:effectLst/>
      </dgm:spPr>
      <dgm:t>
        <a:bodyPr/>
        <a:lstStyle/>
        <a:p>
          <a:pPr rtl="1"/>
          <a:endParaRPr lang="ar-SA"/>
        </a:p>
      </dgm:t>
    </dgm:pt>
    <dgm:pt modelId="{899E782C-7785-4936-8061-80960E72EE08}" type="sibTrans" cxnId="{0B8604E1-CF71-4C92-B2C2-6782352F688B}">
      <dgm:prSet/>
      <dgm:spPr/>
      <dgm:t>
        <a:bodyPr/>
        <a:lstStyle/>
        <a:p>
          <a:pPr rtl="1"/>
          <a:endParaRPr lang="ar-SA"/>
        </a:p>
      </dgm:t>
    </dgm:pt>
    <dgm:pt modelId="{F4CE213E-02FF-459F-BA86-489FDA7E8D07}">
      <dgm:prSet/>
      <dgm:spPr>
        <a:xfrm>
          <a:off x="4543555" y="978141"/>
          <a:ext cx="730110" cy="463620"/>
        </a:xfrm>
        <a:prstGeom prst="roundRect">
          <a:avLst>
            <a:gd name="adj" fmla="val 10000"/>
          </a:avLst>
        </a:prstGeo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gm:spPr>
      <dgm:t>
        <a:bodyPr/>
        <a:lstStyle/>
        <a:p>
          <a:pPr rtl="1">
            <a:buNone/>
          </a:pPr>
          <a:r>
            <a:rPr lang="ar-SA">
              <a:solidFill>
                <a:sysClr val="windowText" lastClr="000000">
                  <a:hueOff val="0"/>
                  <a:satOff val="0"/>
                  <a:lumOff val="0"/>
                  <a:alphaOff val="0"/>
                </a:sysClr>
              </a:solidFill>
              <a:latin typeface="Calibri"/>
              <a:ea typeface="+mn-ea"/>
              <a:cs typeface="Arial" panose="020B0604020202020204" pitchFamily="34" charset="0"/>
            </a:rPr>
            <a:t>المقاومة المسلحة داخل القدس</a:t>
          </a:r>
          <a:endParaRPr lang="en-US">
            <a:solidFill>
              <a:sysClr val="windowText" lastClr="000000">
                <a:hueOff val="0"/>
                <a:satOff val="0"/>
                <a:lumOff val="0"/>
                <a:alphaOff val="0"/>
              </a:sysClr>
            </a:solidFill>
            <a:latin typeface="Calibri"/>
            <a:ea typeface="+mn-ea"/>
            <a:cs typeface="+mn-cs"/>
          </a:endParaRPr>
        </a:p>
      </dgm:t>
    </dgm:pt>
    <dgm:pt modelId="{1B0DC540-7A24-46E1-B484-C7A877CE2848}" type="parTrans" cxnId="{1D9481BC-664E-47C5-B1A0-F16DD2F83BB6}">
      <dgm:prSet/>
      <dgm:spPr>
        <a:xfrm>
          <a:off x="3935129" y="663095"/>
          <a:ext cx="892357" cy="237978"/>
        </a:xfrm>
        <a:custGeom>
          <a:avLst/>
          <a:gdLst/>
          <a:ahLst/>
          <a:cxnLst/>
          <a:rect l="0" t="0" r="0" b="0"/>
          <a:pathLst>
            <a:path>
              <a:moveTo>
                <a:pt x="0" y="0"/>
              </a:moveTo>
              <a:lnTo>
                <a:pt x="0" y="170342"/>
              </a:lnTo>
              <a:lnTo>
                <a:pt x="892357" y="170342"/>
              </a:lnTo>
              <a:lnTo>
                <a:pt x="892357" y="237978"/>
              </a:lnTo>
            </a:path>
          </a:pathLst>
        </a:custGeom>
        <a:noFill/>
        <a:ln w="12700" cap="flat" cmpd="sng" algn="ctr">
          <a:solidFill>
            <a:srgbClr val="70AD47">
              <a:shade val="60000"/>
              <a:hueOff val="0"/>
              <a:satOff val="0"/>
              <a:lumOff val="0"/>
              <a:alphaOff val="0"/>
            </a:srgbClr>
          </a:solidFill>
          <a:prstDash val="solid"/>
          <a:miter lim="800000"/>
        </a:ln>
        <a:effectLst/>
      </dgm:spPr>
      <dgm:t>
        <a:bodyPr/>
        <a:lstStyle/>
        <a:p>
          <a:pPr rtl="1"/>
          <a:endParaRPr lang="ar-SA"/>
        </a:p>
      </dgm:t>
    </dgm:pt>
    <dgm:pt modelId="{551E31CE-7AC2-4DCA-9CD1-A274BDCAC3F3}" type="sibTrans" cxnId="{1D9481BC-664E-47C5-B1A0-F16DD2F83BB6}">
      <dgm:prSet/>
      <dgm:spPr/>
      <dgm:t>
        <a:bodyPr/>
        <a:lstStyle/>
        <a:p>
          <a:pPr rtl="1"/>
          <a:endParaRPr lang="ar-SA"/>
        </a:p>
      </dgm:t>
    </dgm:pt>
    <dgm:pt modelId="{B6AC651D-0DE1-4F31-ADA8-7C38989FDF94}" type="pres">
      <dgm:prSet presAssocID="{143322D9-9379-4477-97E2-D7E481A781C5}" presName="hierChild1" presStyleCnt="0">
        <dgm:presLayoutVars>
          <dgm:chPref val="1"/>
          <dgm:dir/>
          <dgm:animOne val="branch"/>
          <dgm:animLvl val="lvl"/>
          <dgm:resizeHandles/>
        </dgm:presLayoutVars>
      </dgm:prSet>
      <dgm:spPr/>
    </dgm:pt>
    <dgm:pt modelId="{30B45E2E-418D-4ADC-808D-48AAB6169ADA}" type="pres">
      <dgm:prSet presAssocID="{D8747C44-BF37-4A25-9961-A81A8C798586}" presName="hierRoot1" presStyleCnt="0"/>
      <dgm:spPr/>
    </dgm:pt>
    <dgm:pt modelId="{B3298C3F-661A-40C3-BCE2-52D71B06BFE9}" type="pres">
      <dgm:prSet presAssocID="{D8747C44-BF37-4A25-9961-A81A8C798586}" presName="composite" presStyleCnt="0"/>
      <dgm:spPr/>
    </dgm:pt>
    <dgm:pt modelId="{546AA168-22D1-4A2C-AB58-A8E46AF43F33}" type="pres">
      <dgm:prSet presAssocID="{D8747C44-BF37-4A25-9961-A81A8C798586}" presName="background" presStyleLbl="node0" presStyleIdx="0" presStyleCnt="2"/>
      <dgm:spPr>
        <a:xfrm>
          <a:off x="893001" y="225113"/>
          <a:ext cx="730110" cy="463620"/>
        </a:xfrm>
        <a:prstGeom prst="roundRect">
          <a:avLst>
            <a:gd name="adj" fmla="val 10000"/>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35C60214-A6A4-4BF1-89AF-C2C9131B3E05}" type="pres">
      <dgm:prSet presAssocID="{D8747C44-BF37-4A25-9961-A81A8C798586}" presName="text" presStyleLbl="fgAcc0" presStyleIdx="0" presStyleCnt="2">
        <dgm:presLayoutVars>
          <dgm:chPref val="3"/>
        </dgm:presLayoutVars>
      </dgm:prSet>
      <dgm:spPr/>
    </dgm:pt>
    <dgm:pt modelId="{F22C878A-7410-48B4-8EFB-206F61F4BFC0}" type="pres">
      <dgm:prSet presAssocID="{D8747C44-BF37-4A25-9961-A81A8C798586}" presName="hierChild2" presStyleCnt="0"/>
      <dgm:spPr/>
    </dgm:pt>
    <dgm:pt modelId="{9EA5DDD9-9D10-4A4F-A26C-05902558900A}" type="pres">
      <dgm:prSet presAssocID="{61A6B275-8884-4629-AB92-779F7504F188}" presName="Name10" presStyleLbl="parChTrans1D2" presStyleIdx="0" presStyleCnt="6"/>
      <dgm:spPr/>
    </dgm:pt>
    <dgm:pt modelId="{5FF71724-E51C-4494-921A-CA668A450184}" type="pres">
      <dgm:prSet presAssocID="{AE22C934-29FF-4CA9-ADF0-8177018F3433}" presName="hierRoot2" presStyleCnt="0"/>
      <dgm:spPr/>
    </dgm:pt>
    <dgm:pt modelId="{6B521738-A5EC-47AC-A03D-B89F4862FD64}" type="pres">
      <dgm:prSet presAssocID="{AE22C934-29FF-4CA9-ADF0-8177018F3433}" presName="composite2" presStyleCnt="0"/>
      <dgm:spPr/>
    </dgm:pt>
    <dgm:pt modelId="{7C2AC6C5-DC3C-4692-9A29-C42861E4B7A8}" type="pres">
      <dgm:prSet presAssocID="{AE22C934-29FF-4CA9-ADF0-8177018F3433}" presName="background2" presStyleLbl="node2" presStyleIdx="0" presStyleCnt="6"/>
      <dgm:spPr>
        <a:xfrm>
          <a:off x="643" y="901074"/>
          <a:ext cx="730110" cy="463620"/>
        </a:xfrm>
        <a:prstGeom prst="roundRect">
          <a:avLst>
            <a:gd name="adj" fmla="val 10000"/>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EBD24277-06EE-423E-BDC2-FFA9F262A7B9}" type="pres">
      <dgm:prSet presAssocID="{AE22C934-29FF-4CA9-ADF0-8177018F3433}" presName="text2" presStyleLbl="fgAcc2" presStyleIdx="0" presStyleCnt="6">
        <dgm:presLayoutVars>
          <dgm:chPref val="3"/>
        </dgm:presLayoutVars>
      </dgm:prSet>
      <dgm:spPr/>
    </dgm:pt>
    <dgm:pt modelId="{11F63F77-14C5-42B2-A235-D48E4A5E4E72}" type="pres">
      <dgm:prSet presAssocID="{AE22C934-29FF-4CA9-ADF0-8177018F3433}" presName="hierChild3" presStyleCnt="0"/>
      <dgm:spPr/>
    </dgm:pt>
    <dgm:pt modelId="{F765B627-1DA6-4A5B-A991-E01B44BC2DF3}" type="pres">
      <dgm:prSet presAssocID="{EABA6BDC-E5B4-4608-B4A9-FF05A98E887E}" presName="Name10" presStyleLbl="parChTrans1D2" presStyleIdx="1" presStyleCnt="6"/>
      <dgm:spPr/>
    </dgm:pt>
    <dgm:pt modelId="{E6BBB521-88EB-4462-A7A9-000FB6ED9F69}" type="pres">
      <dgm:prSet presAssocID="{419E605A-188E-4ECC-8A2B-5A94EFEB1B7F}" presName="hierRoot2" presStyleCnt="0"/>
      <dgm:spPr/>
    </dgm:pt>
    <dgm:pt modelId="{7AC8F51E-76B6-45A0-9317-837EDE08A328}" type="pres">
      <dgm:prSet presAssocID="{419E605A-188E-4ECC-8A2B-5A94EFEB1B7F}" presName="composite2" presStyleCnt="0"/>
      <dgm:spPr/>
    </dgm:pt>
    <dgm:pt modelId="{0D2266A9-A2AD-4C43-A8BA-BE746049E491}" type="pres">
      <dgm:prSet presAssocID="{419E605A-188E-4ECC-8A2B-5A94EFEB1B7F}" presName="background2" presStyleLbl="node2" presStyleIdx="1" presStyleCnt="6"/>
      <dgm:spPr>
        <a:xfrm>
          <a:off x="893001" y="901074"/>
          <a:ext cx="730110" cy="463620"/>
        </a:xfrm>
        <a:prstGeom prst="roundRect">
          <a:avLst>
            <a:gd name="adj" fmla="val 10000"/>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2BF85AC1-EFF6-48A7-9BA4-DA45552B9250}" type="pres">
      <dgm:prSet presAssocID="{419E605A-188E-4ECC-8A2B-5A94EFEB1B7F}" presName="text2" presStyleLbl="fgAcc2" presStyleIdx="1" presStyleCnt="6">
        <dgm:presLayoutVars>
          <dgm:chPref val="3"/>
        </dgm:presLayoutVars>
      </dgm:prSet>
      <dgm:spPr/>
    </dgm:pt>
    <dgm:pt modelId="{4CE2A97D-56C4-4F04-B096-6A52357253DE}" type="pres">
      <dgm:prSet presAssocID="{419E605A-188E-4ECC-8A2B-5A94EFEB1B7F}" presName="hierChild3" presStyleCnt="0"/>
      <dgm:spPr/>
    </dgm:pt>
    <dgm:pt modelId="{76F4E85E-CF63-4CA3-8467-532D7DB32A66}" type="pres">
      <dgm:prSet presAssocID="{629E7059-71E9-46E5-9833-BA17B6CD00C4}" presName="Name10" presStyleLbl="parChTrans1D2" presStyleIdx="2" presStyleCnt="6"/>
      <dgm:spPr/>
    </dgm:pt>
    <dgm:pt modelId="{F8B02B92-2A4D-4241-9C8C-05C9D6C81BA6}" type="pres">
      <dgm:prSet presAssocID="{091273BF-24D2-4A9F-8DFC-28B834E30AD8}" presName="hierRoot2" presStyleCnt="0"/>
      <dgm:spPr/>
    </dgm:pt>
    <dgm:pt modelId="{1025DB7E-37EF-4E21-9B74-559BED41ED8E}" type="pres">
      <dgm:prSet presAssocID="{091273BF-24D2-4A9F-8DFC-28B834E30AD8}" presName="composite2" presStyleCnt="0"/>
      <dgm:spPr/>
    </dgm:pt>
    <dgm:pt modelId="{42FF3EA9-C324-43E2-8EB1-399E7FC6C7D7}" type="pres">
      <dgm:prSet presAssocID="{091273BF-24D2-4A9F-8DFC-28B834E30AD8}" presName="background2" presStyleLbl="node2" presStyleIdx="2" presStyleCnt="6"/>
      <dgm:spPr>
        <a:xfrm>
          <a:off x="1785359" y="901074"/>
          <a:ext cx="730110" cy="463620"/>
        </a:xfrm>
        <a:prstGeom prst="roundRect">
          <a:avLst>
            <a:gd name="adj" fmla="val 10000"/>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FA1BC55-4BC8-4192-957C-FAF79AE92AC4}" type="pres">
      <dgm:prSet presAssocID="{091273BF-24D2-4A9F-8DFC-28B834E30AD8}" presName="text2" presStyleLbl="fgAcc2" presStyleIdx="2" presStyleCnt="6">
        <dgm:presLayoutVars>
          <dgm:chPref val="3"/>
        </dgm:presLayoutVars>
      </dgm:prSet>
      <dgm:spPr/>
    </dgm:pt>
    <dgm:pt modelId="{B3464953-D321-41BA-A2D1-06C943A70380}" type="pres">
      <dgm:prSet presAssocID="{091273BF-24D2-4A9F-8DFC-28B834E30AD8}" presName="hierChild3" presStyleCnt="0"/>
      <dgm:spPr/>
    </dgm:pt>
    <dgm:pt modelId="{D87923C5-FC12-4598-A57C-4BC047C12B00}" type="pres">
      <dgm:prSet presAssocID="{17C8FF5E-7792-4A1F-AB5C-8BD8E51B8E20}" presName="hierRoot1" presStyleCnt="0"/>
      <dgm:spPr/>
    </dgm:pt>
    <dgm:pt modelId="{57499A63-5C28-4E9B-96BE-4CA85309145D}" type="pres">
      <dgm:prSet presAssocID="{17C8FF5E-7792-4A1F-AB5C-8BD8E51B8E20}" presName="composite" presStyleCnt="0"/>
      <dgm:spPr/>
    </dgm:pt>
    <dgm:pt modelId="{7B3E946E-884C-405A-96D5-3948E2C43AAD}" type="pres">
      <dgm:prSet presAssocID="{17C8FF5E-7792-4A1F-AB5C-8BD8E51B8E20}" presName="background" presStyleLbl="node0" presStyleIdx="1" presStyleCnt="2"/>
      <dgm:spPr>
        <a:xfrm>
          <a:off x="3570074" y="199475"/>
          <a:ext cx="730110" cy="463620"/>
        </a:xfrm>
        <a:prstGeom prst="roundRect">
          <a:avLst>
            <a:gd name="adj" fmla="val 10000"/>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C4317DB-DFC5-4682-AE49-230F6334AD27}" type="pres">
      <dgm:prSet presAssocID="{17C8FF5E-7792-4A1F-AB5C-8BD8E51B8E20}" presName="text" presStyleLbl="fgAcc0" presStyleIdx="1" presStyleCnt="2" custLinFactNeighborY="-5530">
        <dgm:presLayoutVars>
          <dgm:chPref val="3"/>
        </dgm:presLayoutVars>
      </dgm:prSet>
      <dgm:spPr/>
    </dgm:pt>
    <dgm:pt modelId="{690C2EB8-8B12-4ADF-8056-6379B477E491}" type="pres">
      <dgm:prSet presAssocID="{17C8FF5E-7792-4A1F-AB5C-8BD8E51B8E20}" presName="hierChild2" presStyleCnt="0"/>
      <dgm:spPr/>
    </dgm:pt>
    <dgm:pt modelId="{3D0E7634-FEAF-48C3-AA43-AEC06AED3CCB}" type="pres">
      <dgm:prSet presAssocID="{5E46F52D-8CDA-485F-94A7-54CEF1541176}" presName="Name10" presStyleLbl="parChTrans1D2" presStyleIdx="3" presStyleCnt="6"/>
      <dgm:spPr/>
    </dgm:pt>
    <dgm:pt modelId="{99654F2A-76C3-420F-B5BC-D70167D625EE}" type="pres">
      <dgm:prSet presAssocID="{845F5EDE-94AB-428D-A776-2B83DCCD99C0}" presName="hierRoot2" presStyleCnt="0"/>
      <dgm:spPr/>
    </dgm:pt>
    <dgm:pt modelId="{901D0A32-062B-4ABF-A38D-6EFD52A86302}" type="pres">
      <dgm:prSet presAssocID="{845F5EDE-94AB-428D-A776-2B83DCCD99C0}" presName="composite2" presStyleCnt="0"/>
      <dgm:spPr/>
    </dgm:pt>
    <dgm:pt modelId="{1CD0AB61-71DD-4024-A5BC-74541DAFA7C6}" type="pres">
      <dgm:prSet presAssocID="{845F5EDE-94AB-428D-A776-2B83DCCD99C0}" presName="background2" presStyleLbl="node2" presStyleIdx="3" presStyleCnt="6"/>
      <dgm:spPr>
        <a:xfrm>
          <a:off x="2686266" y="875435"/>
          <a:ext cx="730110" cy="463620"/>
        </a:xfrm>
        <a:prstGeom prst="roundRect">
          <a:avLst>
            <a:gd name="adj" fmla="val 10000"/>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8E16EEEE-8D6A-4D85-9B87-1D551EFCD21A}" type="pres">
      <dgm:prSet presAssocID="{845F5EDE-94AB-428D-A776-2B83DCCD99C0}" presName="text2" presStyleLbl="fgAcc2" presStyleIdx="3" presStyleCnt="6" custLinFactNeighborX="1171" custLinFactNeighborY="-5530">
        <dgm:presLayoutVars>
          <dgm:chPref val="3"/>
        </dgm:presLayoutVars>
      </dgm:prSet>
      <dgm:spPr/>
    </dgm:pt>
    <dgm:pt modelId="{6DF3FBDF-1B0B-4D01-A2C3-F9E549D9D9FF}" type="pres">
      <dgm:prSet presAssocID="{845F5EDE-94AB-428D-A776-2B83DCCD99C0}" presName="hierChild3" presStyleCnt="0"/>
      <dgm:spPr/>
    </dgm:pt>
    <dgm:pt modelId="{CE3DCEA5-21FC-49A6-9C7A-C766D0853472}" type="pres">
      <dgm:prSet presAssocID="{893B7E41-2698-4834-9501-5E4C6F72812A}" presName="Name10" presStyleLbl="parChTrans1D2" presStyleIdx="4" presStyleCnt="6"/>
      <dgm:spPr/>
    </dgm:pt>
    <dgm:pt modelId="{54F06FB9-F2CD-4886-ABDF-B690C7FB55E6}" type="pres">
      <dgm:prSet presAssocID="{6A896A18-CD12-4040-856F-9376FF05A75D}" presName="hierRoot2" presStyleCnt="0"/>
      <dgm:spPr/>
    </dgm:pt>
    <dgm:pt modelId="{370738D2-7C4A-4219-A956-4A9D43B7187A}" type="pres">
      <dgm:prSet presAssocID="{6A896A18-CD12-4040-856F-9376FF05A75D}" presName="composite2" presStyleCnt="0"/>
      <dgm:spPr/>
    </dgm:pt>
    <dgm:pt modelId="{7BD5EA23-B813-4A08-9F00-792CAA58D285}" type="pres">
      <dgm:prSet presAssocID="{6A896A18-CD12-4040-856F-9376FF05A75D}" presName="background2" presStyleLbl="node2" presStyleIdx="4" presStyleCnt="6"/>
      <dgm:spPr>
        <a:xfrm>
          <a:off x="3570074" y="901074"/>
          <a:ext cx="730110" cy="463620"/>
        </a:xfrm>
        <a:prstGeom prst="roundRect">
          <a:avLst>
            <a:gd name="adj" fmla="val 10000"/>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5F4B5A44-FC22-4914-A225-7842C2907C94}" type="pres">
      <dgm:prSet presAssocID="{6A896A18-CD12-4040-856F-9376FF05A75D}" presName="text2" presStyleLbl="fgAcc2" presStyleIdx="4" presStyleCnt="6">
        <dgm:presLayoutVars>
          <dgm:chPref val="3"/>
        </dgm:presLayoutVars>
      </dgm:prSet>
      <dgm:spPr/>
    </dgm:pt>
    <dgm:pt modelId="{037586A0-6A4F-4163-AF95-3F63845B18B0}" type="pres">
      <dgm:prSet presAssocID="{6A896A18-CD12-4040-856F-9376FF05A75D}" presName="hierChild3" presStyleCnt="0"/>
      <dgm:spPr/>
    </dgm:pt>
    <dgm:pt modelId="{75038C02-A511-4FDE-89EC-A1E06D081B55}" type="pres">
      <dgm:prSet presAssocID="{1B0DC540-7A24-46E1-B484-C7A877CE2848}" presName="Name10" presStyleLbl="parChTrans1D2" presStyleIdx="5" presStyleCnt="6"/>
      <dgm:spPr/>
    </dgm:pt>
    <dgm:pt modelId="{DE7DD936-4B72-4ED6-95AB-506B77E23DE1}" type="pres">
      <dgm:prSet presAssocID="{F4CE213E-02FF-459F-BA86-489FDA7E8D07}" presName="hierRoot2" presStyleCnt="0"/>
      <dgm:spPr/>
    </dgm:pt>
    <dgm:pt modelId="{5C088BBE-7761-4DDE-BE75-3740AB64D6FA}" type="pres">
      <dgm:prSet presAssocID="{F4CE213E-02FF-459F-BA86-489FDA7E8D07}" presName="composite2" presStyleCnt="0"/>
      <dgm:spPr/>
    </dgm:pt>
    <dgm:pt modelId="{3F4F93C4-1495-4651-A9A2-DC5CA1E6AC0E}" type="pres">
      <dgm:prSet presAssocID="{F4CE213E-02FF-459F-BA86-489FDA7E8D07}" presName="background2" presStyleLbl="node2" presStyleIdx="5" presStyleCnt="6"/>
      <dgm:spPr>
        <a:xfrm>
          <a:off x="4462431" y="901074"/>
          <a:ext cx="730110" cy="463620"/>
        </a:xfrm>
        <a:prstGeom prst="roundRect">
          <a:avLst>
            <a:gd name="adj" fmla="val 10000"/>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CB98A007-A4FB-478B-966D-6CE185B1BF02}" type="pres">
      <dgm:prSet presAssocID="{F4CE213E-02FF-459F-BA86-489FDA7E8D07}" presName="text2" presStyleLbl="fgAcc2" presStyleIdx="5" presStyleCnt="6">
        <dgm:presLayoutVars>
          <dgm:chPref val="3"/>
        </dgm:presLayoutVars>
      </dgm:prSet>
      <dgm:spPr/>
    </dgm:pt>
    <dgm:pt modelId="{CC63101B-0C21-4A15-95F1-DC4CC9AFF39B}" type="pres">
      <dgm:prSet presAssocID="{F4CE213E-02FF-459F-BA86-489FDA7E8D07}" presName="hierChild3" presStyleCnt="0"/>
      <dgm:spPr/>
    </dgm:pt>
  </dgm:ptLst>
  <dgm:cxnLst>
    <dgm:cxn modelId="{2F011701-590B-40A8-B46E-148A20108E59}" type="presOf" srcId="{1B0DC540-7A24-46E1-B484-C7A877CE2848}" destId="{75038C02-A511-4FDE-89EC-A1E06D081B55}" srcOrd="0" destOrd="0" presId="urn:microsoft.com/office/officeart/2005/8/layout/hierarchy1"/>
    <dgm:cxn modelId="{4AC05705-FC0D-4633-A284-4FF771D670E0}" type="presOf" srcId="{629E7059-71E9-46E5-9833-BA17B6CD00C4}" destId="{76F4E85E-CF63-4CA3-8467-532D7DB32A66}" srcOrd="0" destOrd="0" presId="urn:microsoft.com/office/officeart/2005/8/layout/hierarchy1"/>
    <dgm:cxn modelId="{AE349D09-6EB5-44BD-9B7F-AB570ED4FE87}" srcId="{17C8FF5E-7792-4A1F-AB5C-8BD8E51B8E20}" destId="{845F5EDE-94AB-428D-A776-2B83DCCD99C0}" srcOrd="0" destOrd="0" parTransId="{5E46F52D-8CDA-485F-94A7-54CEF1541176}" sibTransId="{C5B6DD6F-A3BB-4F6C-A1B6-EB3C4D18F78B}"/>
    <dgm:cxn modelId="{D1571813-703E-46D7-A4F3-4A57C423A72D}" type="presOf" srcId="{845F5EDE-94AB-428D-A776-2B83DCCD99C0}" destId="{8E16EEEE-8D6A-4D85-9B87-1D551EFCD21A}" srcOrd="0" destOrd="0" presId="urn:microsoft.com/office/officeart/2005/8/layout/hierarchy1"/>
    <dgm:cxn modelId="{7E1FC317-0A45-4CB4-BB2E-BA7F0418CD47}" srcId="{143322D9-9379-4477-97E2-D7E481A781C5}" destId="{D8747C44-BF37-4A25-9961-A81A8C798586}" srcOrd="0" destOrd="0" parTransId="{4BA7CE5E-582B-4966-A159-FA623BA2C5B1}" sibTransId="{AE8FDB30-FF77-422F-ACEA-6B44CC485B4A}"/>
    <dgm:cxn modelId="{5AE6DB3B-5820-4D51-8504-3B6771269C32}" type="presOf" srcId="{F4CE213E-02FF-459F-BA86-489FDA7E8D07}" destId="{CB98A007-A4FB-478B-966D-6CE185B1BF02}" srcOrd="0" destOrd="0" presId="urn:microsoft.com/office/officeart/2005/8/layout/hierarchy1"/>
    <dgm:cxn modelId="{90810F41-A3EC-4A82-A357-E34E58431452}" type="presOf" srcId="{6A896A18-CD12-4040-856F-9376FF05A75D}" destId="{5F4B5A44-FC22-4914-A225-7842C2907C94}" srcOrd="0" destOrd="0" presId="urn:microsoft.com/office/officeart/2005/8/layout/hierarchy1"/>
    <dgm:cxn modelId="{5B2A6041-BBE7-4BA1-B80B-C081FDFF811A}" type="presOf" srcId="{091273BF-24D2-4A9F-8DFC-28B834E30AD8}" destId="{FFA1BC55-4BC8-4192-957C-FAF79AE92AC4}" srcOrd="0" destOrd="0" presId="urn:microsoft.com/office/officeart/2005/8/layout/hierarchy1"/>
    <dgm:cxn modelId="{45AA6C46-25CB-457E-8001-44C283ABEE6E}" type="presOf" srcId="{143322D9-9379-4477-97E2-D7E481A781C5}" destId="{B6AC651D-0DE1-4F31-ADA8-7C38989FDF94}" srcOrd="0" destOrd="0" presId="urn:microsoft.com/office/officeart/2005/8/layout/hierarchy1"/>
    <dgm:cxn modelId="{BE9FD24A-7172-4D80-90DD-FE1C48E44DF5}" type="presOf" srcId="{EABA6BDC-E5B4-4608-B4A9-FF05A98E887E}" destId="{F765B627-1DA6-4A5B-A991-E01B44BC2DF3}" srcOrd="0" destOrd="0" presId="urn:microsoft.com/office/officeart/2005/8/layout/hierarchy1"/>
    <dgm:cxn modelId="{BF330F4B-4556-4D2B-983B-91210322D0F2}" type="presOf" srcId="{D8747C44-BF37-4A25-9961-A81A8C798586}" destId="{35C60214-A6A4-4BF1-89AF-C2C9131B3E05}" srcOrd="0" destOrd="0" presId="urn:microsoft.com/office/officeart/2005/8/layout/hierarchy1"/>
    <dgm:cxn modelId="{42CD396D-B02E-4D8A-AB78-3895CC666208}" srcId="{D8747C44-BF37-4A25-9961-A81A8C798586}" destId="{AE22C934-29FF-4CA9-ADF0-8177018F3433}" srcOrd="0" destOrd="0" parTransId="{61A6B275-8884-4629-AB92-779F7504F188}" sibTransId="{E77F6A6D-1AE6-4D25-83FC-21B1C3380203}"/>
    <dgm:cxn modelId="{09727B6D-5513-41E8-8A57-8825914AFD69}" type="presOf" srcId="{419E605A-188E-4ECC-8A2B-5A94EFEB1B7F}" destId="{2BF85AC1-EFF6-48A7-9BA4-DA45552B9250}" srcOrd="0" destOrd="0" presId="urn:microsoft.com/office/officeart/2005/8/layout/hierarchy1"/>
    <dgm:cxn modelId="{28B29C83-6F41-4E04-9D87-B7BA562F559B}" type="presOf" srcId="{893B7E41-2698-4834-9501-5E4C6F72812A}" destId="{CE3DCEA5-21FC-49A6-9C7A-C766D0853472}" srcOrd="0" destOrd="0" presId="urn:microsoft.com/office/officeart/2005/8/layout/hierarchy1"/>
    <dgm:cxn modelId="{369F3C8A-16B9-46A2-BDFD-A8B50AC10931}" srcId="{D8747C44-BF37-4A25-9961-A81A8C798586}" destId="{419E605A-188E-4ECC-8A2B-5A94EFEB1B7F}" srcOrd="1" destOrd="0" parTransId="{EABA6BDC-E5B4-4608-B4A9-FF05A98E887E}" sibTransId="{A1B229AD-BB69-4FAD-8369-C7E3F2F4DF58}"/>
    <dgm:cxn modelId="{E4DC81B3-C7F8-4EFC-AB1F-1D5F633A1A15}" srcId="{D8747C44-BF37-4A25-9961-A81A8C798586}" destId="{091273BF-24D2-4A9F-8DFC-28B834E30AD8}" srcOrd="2" destOrd="0" parTransId="{629E7059-71E9-46E5-9833-BA17B6CD00C4}" sibTransId="{741D4E04-F60C-4995-8220-685EFD48E475}"/>
    <dgm:cxn modelId="{1D9481BC-664E-47C5-B1A0-F16DD2F83BB6}" srcId="{17C8FF5E-7792-4A1F-AB5C-8BD8E51B8E20}" destId="{F4CE213E-02FF-459F-BA86-489FDA7E8D07}" srcOrd="2" destOrd="0" parTransId="{1B0DC540-7A24-46E1-B484-C7A877CE2848}" sibTransId="{551E31CE-7AC2-4DCA-9CD1-A274BDCAC3F3}"/>
    <dgm:cxn modelId="{A0B365BF-2217-43B1-92AE-C1A3095D7F92}" type="presOf" srcId="{61A6B275-8884-4629-AB92-779F7504F188}" destId="{9EA5DDD9-9D10-4A4F-A26C-05902558900A}" srcOrd="0" destOrd="0" presId="urn:microsoft.com/office/officeart/2005/8/layout/hierarchy1"/>
    <dgm:cxn modelId="{9C575CCF-CEA5-4F19-AA93-0FE70B2633F1}" type="presOf" srcId="{17C8FF5E-7792-4A1F-AB5C-8BD8E51B8E20}" destId="{FC4317DB-DFC5-4682-AE49-230F6334AD27}" srcOrd="0" destOrd="0" presId="urn:microsoft.com/office/officeart/2005/8/layout/hierarchy1"/>
    <dgm:cxn modelId="{3B6DAAD3-FD4A-47C4-9DD8-3BE5200238DD}" type="presOf" srcId="{5E46F52D-8CDA-485F-94A7-54CEF1541176}" destId="{3D0E7634-FEAF-48C3-AA43-AEC06AED3CCB}" srcOrd="0" destOrd="0" presId="urn:microsoft.com/office/officeart/2005/8/layout/hierarchy1"/>
    <dgm:cxn modelId="{A7CFA3D6-114D-480E-A0A2-DA7AA3FBF434}" type="presOf" srcId="{AE22C934-29FF-4CA9-ADF0-8177018F3433}" destId="{EBD24277-06EE-423E-BDC2-FFA9F262A7B9}" srcOrd="0" destOrd="0" presId="urn:microsoft.com/office/officeart/2005/8/layout/hierarchy1"/>
    <dgm:cxn modelId="{0B8604E1-CF71-4C92-B2C2-6782352F688B}" srcId="{17C8FF5E-7792-4A1F-AB5C-8BD8E51B8E20}" destId="{6A896A18-CD12-4040-856F-9376FF05A75D}" srcOrd="1" destOrd="0" parTransId="{893B7E41-2698-4834-9501-5E4C6F72812A}" sibTransId="{899E782C-7785-4936-8061-80960E72EE08}"/>
    <dgm:cxn modelId="{6C5AA2E9-9CE4-4550-8B55-B78A89882973}" srcId="{143322D9-9379-4477-97E2-D7E481A781C5}" destId="{17C8FF5E-7792-4A1F-AB5C-8BD8E51B8E20}" srcOrd="1" destOrd="0" parTransId="{A0A7DB72-796C-4E85-9C41-AB4B523A9D43}" sibTransId="{C01BD604-7744-43CA-A8E8-1275F1E51C75}"/>
    <dgm:cxn modelId="{74528EE3-EDF0-4A5C-978C-629BFA631D89}" type="presParOf" srcId="{B6AC651D-0DE1-4F31-ADA8-7C38989FDF94}" destId="{30B45E2E-418D-4ADC-808D-48AAB6169ADA}" srcOrd="0" destOrd="0" presId="urn:microsoft.com/office/officeart/2005/8/layout/hierarchy1"/>
    <dgm:cxn modelId="{1249F25F-72F3-40E1-B3EE-7864707DB06D}" type="presParOf" srcId="{30B45E2E-418D-4ADC-808D-48AAB6169ADA}" destId="{B3298C3F-661A-40C3-BCE2-52D71B06BFE9}" srcOrd="0" destOrd="0" presId="urn:microsoft.com/office/officeart/2005/8/layout/hierarchy1"/>
    <dgm:cxn modelId="{1F0BFDA2-7537-44C6-9DAB-1A4BC3548C62}" type="presParOf" srcId="{B3298C3F-661A-40C3-BCE2-52D71B06BFE9}" destId="{546AA168-22D1-4A2C-AB58-A8E46AF43F33}" srcOrd="0" destOrd="0" presId="urn:microsoft.com/office/officeart/2005/8/layout/hierarchy1"/>
    <dgm:cxn modelId="{ED2B9F1B-9D98-43CB-8A0C-8D7BD771D642}" type="presParOf" srcId="{B3298C3F-661A-40C3-BCE2-52D71B06BFE9}" destId="{35C60214-A6A4-4BF1-89AF-C2C9131B3E05}" srcOrd="1" destOrd="0" presId="urn:microsoft.com/office/officeart/2005/8/layout/hierarchy1"/>
    <dgm:cxn modelId="{031256A7-6F2B-4214-AA4E-815840F9F8F9}" type="presParOf" srcId="{30B45E2E-418D-4ADC-808D-48AAB6169ADA}" destId="{F22C878A-7410-48B4-8EFB-206F61F4BFC0}" srcOrd="1" destOrd="0" presId="urn:microsoft.com/office/officeart/2005/8/layout/hierarchy1"/>
    <dgm:cxn modelId="{D1F4A633-5900-4519-86B2-82D40E054EDA}" type="presParOf" srcId="{F22C878A-7410-48B4-8EFB-206F61F4BFC0}" destId="{9EA5DDD9-9D10-4A4F-A26C-05902558900A}" srcOrd="0" destOrd="0" presId="urn:microsoft.com/office/officeart/2005/8/layout/hierarchy1"/>
    <dgm:cxn modelId="{CD48401D-8983-4A96-AC58-F4CBB912A182}" type="presParOf" srcId="{F22C878A-7410-48B4-8EFB-206F61F4BFC0}" destId="{5FF71724-E51C-4494-921A-CA668A450184}" srcOrd="1" destOrd="0" presId="urn:microsoft.com/office/officeart/2005/8/layout/hierarchy1"/>
    <dgm:cxn modelId="{23D5D2CE-CD00-4760-A206-FAEAE9E6F234}" type="presParOf" srcId="{5FF71724-E51C-4494-921A-CA668A450184}" destId="{6B521738-A5EC-47AC-A03D-B89F4862FD64}" srcOrd="0" destOrd="0" presId="urn:microsoft.com/office/officeart/2005/8/layout/hierarchy1"/>
    <dgm:cxn modelId="{5C26517C-8804-477E-B683-739AC24A9EB1}" type="presParOf" srcId="{6B521738-A5EC-47AC-A03D-B89F4862FD64}" destId="{7C2AC6C5-DC3C-4692-9A29-C42861E4B7A8}" srcOrd="0" destOrd="0" presId="urn:microsoft.com/office/officeart/2005/8/layout/hierarchy1"/>
    <dgm:cxn modelId="{E99A21D2-F3CC-42D6-B39A-AF8FFE41953C}" type="presParOf" srcId="{6B521738-A5EC-47AC-A03D-B89F4862FD64}" destId="{EBD24277-06EE-423E-BDC2-FFA9F262A7B9}" srcOrd="1" destOrd="0" presId="urn:microsoft.com/office/officeart/2005/8/layout/hierarchy1"/>
    <dgm:cxn modelId="{31C5F9C1-D98F-4A9C-AAE7-2E5EB91D0EA5}" type="presParOf" srcId="{5FF71724-E51C-4494-921A-CA668A450184}" destId="{11F63F77-14C5-42B2-A235-D48E4A5E4E72}" srcOrd="1" destOrd="0" presId="urn:microsoft.com/office/officeart/2005/8/layout/hierarchy1"/>
    <dgm:cxn modelId="{45212482-FDCF-47CB-8FBF-4465E01532BD}" type="presParOf" srcId="{F22C878A-7410-48B4-8EFB-206F61F4BFC0}" destId="{F765B627-1DA6-4A5B-A991-E01B44BC2DF3}" srcOrd="2" destOrd="0" presId="urn:microsoft.com/office/officeart/2005/8/layout/hierarchy1"/>
    <dgm:cxn modelId="{23FF874A-2A86-49C5-B510-1FEDD552A3A1}" type="presParOf" srcId="{F22C878A-7410-48B4-8EFB-206F61F4BFC0}" destId="{E6BBB521-88EB-4462-A7A9-000FB6ED9F69}" srcOrd="3" destOrd="0" presId="urn:microsoft.com/office/officeart/2005/8/layout/hierarchy1"/>
    <dgm:cxn modelId="{11281810-FB33-415D-9DC4-E780B311E394}" type="presParOf" srcId="{E6BBB521-88EB-4462-A7A9-000FB6ED9F69}" destId="{7AC8F51E-76B6-45A0-9317-837EDE08A328}" srcOrd="0" destOrd="0" presId="urn:microsoft.com/office/officeart/2005/8/layout/hierarchy1"/>
    <dgm:cxn modelId="{86829339-E13A-435F-A792-3E01F9B74473}" type="presParOf" srcId="{7AC8F51E-76B6-45A0-9317-837EDE08A328}" destId="{0D2266A9-A2AD-4C43-A8BA-BE746049E491}" srcOrd="0" destOrd="0" presId="urn:microsoft.com/office/officeart/2005/8/layout/hierarchy1"/>
    <dgm:cxn modelId="{F6CA3415-7E5B-4459-AECA-E606D5504083}" type="presParOf" srcId="{7AC8F51E-76B6-45A0-9317-837EDE08A328}" destId="{2BF85AC1-EFF6-48A7-9BA4-DA45552B9250}" srcOrd="1" destOrd="0" presId="urn:microsoft.com/office/officeart/2005/8/layout/hierarchy1"/>
    <dgm:cxn modelId="{FB6CE5BA-9A16-4307-ADEE-71FCCB7906FB}" type="presParOf" srcId="{E6BBB521-88EB-4462-A7A9-000FB6ED9F69}" destId="{4CE2A97D-56C4-4F04-B096-6A52357253DE}" srcOrd="1" destOrd="0" presId="urn:microsoft.com/office/officeart/2005/8/layout/hierarchy1"/>
    <dgm:cxn modelId="{87EB1670-AE20-458B-AEB7-6E81160A0279}" type="presParOf" srcId="{F22C878A-7410-48B4-8EFB-206F61F4BFC0}" destId="{76F4E85E-CF63-4CA3-8467-532D7DB32A66}" srcOrd="4" destOrd="0" presId="urn:microsoft.com/office/officeart/2005/8/layout/hierarchy1"/>
    <dgm:cxn modelId="{492C7AA9-7DC7-4910-9731-9EF6C93B06F6}" type="presParOf" srcId="{F22C878A-7410-48B4-8EFB-206F61F4BFC0}" destId="{F8B02B92-2A4D-4241-9C8C-05C9D6C81BA6}" srcOrd="5" destOrd="0" presId="urn:microsoft.com/office/officeart/2005/8/layout/hierarchy1"/>
    <dgm:cxn modelId="{837B4CD3-6A6A-41C3-8D2A-6F3DC4432624}" type="presParOf" srcId="{F8B02B92-2A4D-4241-9C8C-05C9D6C81BA6}" destId="{1025DB7E-37EF-4E21-9B74-559BED41ED8E}" srcOrd="0" destOrd="0" presId="urn:microsoft.com/office/officeart/2005/8/layout/hierarchy1"/>
    <dgm:cxn modelId="{17856F8D-DB45-4699-AD27-104E9D9955A9}" type="presParOf" srcId="{1025DB7E-37EF-4E21-9B74-559BED41ED8E}" destId="{42FF3EA9-C324-43E2-8EB1-399E7FC6C7D7}" srcOrd="0" destOrd="0" presId="urn:microsoft.com/office/officeart/2005/8/layout/hierarchy1"/>
    <dgm:cxn modelId="{0B0BA2D6-84D0-4A78-889C-FC539CA3D77E}" type="presParOf" srcId="{1025DB7E-37EF-4E21-9B74-559BED41ED8E}" destId="{FFA1BC55-4BC8-4192-957C-FAF79AE92AC4}" srcOrd="1" destOrd="0" presId="urn:microsoft.com/office/officeart/2005/8/layout/hierarchy1"/>
    <dgm:cxn modelId="{3C35B8AC-E35B-4F60-BB67-540130702A5F}" type="presParOf" srcId="{F8B02B92-2A4D-4241-9C8C-05C9D6C81BA6}" destId="{B3464953-D321-41BA-A2D1-06C943A70380}" srcOrd="1" destOrd="0" presId="urn:microsoft.com/office/officeart/2005/8/layout/hierarchy1"/>
    <dgm:cxn modelId="{4892BC24-CE44-4D3E-8945-DDB0868A277A}" type="presParOf" srcId="{B6AC651D-0DE1-4F31-ADA8-7C38989FDF94}" destId="{D87923C5-FC12-4598-A57C-4BC047C12B00}" srcOrd="1" destOrd="0" presId="urn:microsoft.com/office/officeart/2005/8/layout/hierarchy1"/>
    <dgm:cxn modelId="{62694117-9E51-472F-9732-BED6056ED029}" type="presParOf" srcId="{D87923C5-FC12-4598-A57C-4BC047C12B00}" destId="{57499A63-5C28-4E9B-96BE-4CA85309145D}" srcOrd="0" destOrd="0" presId="urn:microsoft.com/office/officeart/2005/8/layout/hierarchy1"/>
    <dgm:cxn modelId="{EC9236D6-5F2F-4439-B08C-244F507EC062}" type="presParOf" srcId="{57499A63-5C28-4E9B-96BE-4CA85309145D}" destId="{7B3E946E-884C-405A-96D5-3948E2C43AAD}" srcOrd="0" destOrd="0" presId="urn:microsoft.com/office/officeart/2005/8/layout/hierarchy1"/>
    <dgm:cxn modelId="{1D363406-3413-49FD-A893-0ECE0318CD33}" type="presParOf" srcId="{57499A63-5C28-4E9B-96BE-4CA85309145D}" destId="{FC4317DB-DFC5-4682-AE49-230F6334AD27}" srcOrd="1" destOrd="0" presId="urn:microsoft.com/office/officeart/2005/8/layout/hierarchy1"/>
    <dgm:cxn modelId="{E2EB932A-6243-438F-8AD8-12ED221C1DBF}" type="presParOf" srcId="{D87923C5-FC12-4598-A57C-4BC047C12B00}" destId="{690C2EB8-8B12-4ADF-8056-6379B477E491}" srcOrd="1" destOrd="0" presId="urn:microsoft.com/office/officeart/2005/8/layout/hierarchy1"/>
    <dgm:cxn modelId="{481EF669-A647-48C2-80C7-6269C0EB025A}" type="presParOf" srcId="{690C2EB8-8B12-4ADF-8056-6379B477E491}" destId="{3D0E7634-FEAF-48C3-AA43-AEC06AED3CCB}" srcOrd="0" destOrd="0" presId="urn:microsoft.com/office/officeart/2005/8/layout/hierarchy1"/>
    <dgm:cxn modelId="{A1FBFCD4-E226-49D0-89DA-04FAD4F3FCA7}" type="presParOf" srcId="{690C2EB8-8B12-4ADF-8056-6379B477E491}" destId="{99654F2A-76C3-420F-B5BC-D70167D625EE}" srcOrd="1" destOrd="0" presId="urn:microsoft.com/office/officeart/2005/8/layout/hierarchy1"/>
    <dgm:cxn modelId="{1F80AFEA-588B-4878-89E2-60DE0F17659A}" type="presParOf" srcId="{99654F2A-76C3-420F-B5BC-D70167D625EE}" destId="{901D0A32-062B-4ABF-A38D-6EFD52A86302}" srcOrd="0" destOrd="0" presId="urn:microsoft.com/office/officeart/2005/8/layout/hierarchy1"/>
    <dgm:cxn modelId="{E7E9E96F-FDDE-4932-8AAA-7FB37367E4F3}" type="presParOf" srcId="{901D0A32-062B-4ABF-A38D-6EFD52A86302}" destId="{1CD0AB61-71DD-4024-A5BC-74541DAFA7C6}" srcOrd="0" destOrd="0" presId="urn:microsoft.com/office/officeart/2005/8/layout/hierarchy1"/>
    <dgm:cxn modelId="{4DA08B96-BFFB-4057-AE7A-6A8F35F34F53}" type="presParOf" srcId="{901D0A32-062B-4ABF-A38D-6EFD52A86302}" destId="{8E16EEEE-8D6A-4D85-9B87-1D551EFCD21A}" srcOrd="1" destOrd="0" presId="urn:microsoft.com/office/officeart/2005/8/layout/hierarchy1"/>
    <dgm:cxn modelId="{267078C3-593B-49CA-B49B-DE2B7FDA1EDF}" type="presParOf" srcId="{99654F2A-76C3-420F-B5BC-D70167D625EE}" destId="{6DF3FBDF-1B0B-4D01-A2C3-F9E549D9D9FF}" srcOrd="1" destOrd="0" presId="urn:microsoft.com/office/officeart/2005/8/layout/hierarchy1"/>
    <dgm:cxn modelId="{39D3333B-5B3C-4740-A184-F4299000A22C}" type="presParOf" srcId="{690C2EB8-8B12-4ADF-8056-6379B477E491}" destId="{CE3DCEA5-21FC-49A6-9C7A-C766D0853472}" srcOrd="2" destOrd="0" presId="urn:microsoft.com/office/officeart/2005/8/layout/hierarchy1"/>
    <dgm:cxn modelId="{9AE15F8B-37B2-4D9F-8C1A-6060A5DF030C}" type="presParOf" srcId="{690C2EB8-8B12-4ADF-8056-6379B477E491}" destId="{54F06FB9-F2CD-4886-ABDF-B690C7FB55E6}" srcOrd="3" destOrd="0" presId="urn:microsoft.com/office/officeart/2005/8/layout/hierarchy1"/>
    <dgm:cxn modelId="{52B05281-F4BB-44FC-BC13-7A32F6DE2140}" type="presParOf" srcId="{54F06FB9-F2CD-4886-ABDF-B690C7FB55E6}" destId="{370738D2-7C4A-4219-A956-4A9D43B7187A}" srcOrd="0" destOrd="0" presId="urn:microsoft.com/office/officeart/2005/8/layout/hierarchy1"/>
    <dgm:cxn modelId="{92AE3097-6620-461C-B7D3-F1856A8B5951}" type="presParOf" srcId="{370738D2-7C4A-4219-A956-4A9D43B7187A}" destId="{7BD5EA23-B813-4A08-9F00-792CAA58D285}" srcOrd="0" destOrd="0" presId="urn:microsoft.com/office/officeart/2005/8/layout/hierarchy1"/>
    <dgm:cxn modelId="{E39E7218-440B-46B6-B141-8D9C328145EE}" type="presParOf" srcId="{370738D2-7C4A-4219-A956-4A9D43B7187A}" destId="{5F4B5A44-FC22-4914-A225-7842C2907C94}" srcOrd="1" destOrd="0" presId="urn:microsoft.com/office/officeart/2005/8/layout/hierarchy1"/>
    <dgm:cxn modelId="{3CB708DC-B17E-449D-A788-5687056DBD82}" type="presParOf" srcId="{54F06FB9-F2CD-4886-ABDF-B690C7FB55E6}" destId="{037586A0-6A4F-4163-AF95-3F63845B18B0}" srcOrd="1" destOrd="0" presId="urn:microsoft.com/office/officeart/2005/8/layout/hierarchy1"/>
    <dgm:cxn modelId="{127AC261-89D2-407B-B443-711EE4609353}" type="presParOf" srcId="{690C2EB8-8B12-4ADF-8056-6379B477E491}" destId="{75038C02-A511-4FDE-89EC-A1E06D081B55}" srcOrd="4" destOrd="0" presId="urn:microsoft.com/office/officeart/2005/8/layout/hierarchy1"/>
    <dgm:cxn modelId="{6C97934B-73AE-4E22-BEFC-F4881FEB2F72}" type="presParOf" srcId="{690C2EB8-8B12-4ADF-8056-6379B477E491}" destId="{DE7DD936-4B72-4ED6-95AB-506B77E23DE1}" srcOrd="5" destOrd="0" presId="urn:microsoft.com/office/officeart/2005/8/layout/hierarchy1"/>
    <dgm:cxn modelId="{ACA94E2D-041F-4BB5-A4D2-D896427A64C5}" type="presParOf" srcId="{DE7DD936-4B72-4ED6-95AB-506B77E23DE1}" destId="{5C088BBE-7761-4DDE-BE75-3740AB64D6FA}" srcOrd="0" destOrd="0" presId="urn:microsoft.com/office/officeart/2005/8/layout/hierarchy1"/>
    <dgm:cxn modelId="{858A5301-7F8A-4BF9-B557-B8002C937980}" type="presParOf" srcId="{5C088BBE-7761-4DDE-BE75-3740AB64D6FA}" destId="{3F4F93C4-1495-4651-A9A2-DC5CA1E6AC0E}" srcOrd="0" destOrd="0" presId="urn:microsoft.com/office/officeart/2005/8/layout/hierarchy1"/>
    <dgm:cxn modelId="{5593C2E1-7B7D-4257-8526-90EFEBE7A67C}" type="presParOf" srcId="{5C088BBE-7761-4DDE-BE75-3740AB64D6FA}" destId="{CB98A007-A4FB-478B-966D-6CE185B1BF02}" srcOrd="1" destOrd="0" presId="urn:microsoft.com/office/officeart/2005/8/layout/hierarchy1"/>
    <dgm:cxn modelId="{7682ABF8-59F7-4D3C-A7FF-CBE12CFE6D45}" type="presParOf" srcId="{DE7DD936-4B72-4ED6-95AB-506B77E23DE1}" destId="{CC63101B-0C21-4A15-95F1-DC4CC9AFF39B}" srcOrd="1" destOrd="0" presId="urn:microsoft.com/office/officeart/2005/8/layout/hierarchy1"/>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0FAE9A2-4417-4320-850A-EF1A96D554B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pPr rtl="1"/>
          <a:endParaRPr lang="ar-SA"/>
        </a:p>
      </dgm:t>
    </dgm:pt>
    <dgm:pt modelId="{6D175EBC-ADCE-463C-A2BC-05807BBB801D}">
      <dgm:prSet phldrT="[نص]"/>
      <dgm:spPr>
        <a:xfrm>
          <a:off x="2251328" y="639"/>
          <a:ext cx="936117" cy="309204"/>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KW" b="1">
              <a:solidFill>
                <a:sysClr val="window" lastClr="FFFFFF"/>
              </a:solidFill>
              <a:latin typeface="Traditional Arabic" panose="02020603050405020304" pitchFamily="18" charset="-78"/>
              <a:ea typeface="+mn-ea"/>
              <a:cs typeface="Traditional Arabic" panose="02020603050405020304" pitchFamily="18" charset="-78"/>
            </a:rPr>
            <a:t>مميزات التشغيل</a:t>
          </a:r>
          <a:endParaRPr lang="ar-SA">
            <a:solidFill>
              <a:sysClr val="window" lastClr="FFFFFF"/>
            </a:solidFill>
            <a:latin typeface="Calibri"/>
            <a:ea typeface="+mn-ea"/>
            <a:cs typeface="Arial" panose="020B0604020202020204" pitchFamily="34" charset="0"/>
          </a:endParaRPr>
        </a:p>
      </dgm:t>
    </dgm:pt>
    <dgm:pt modelId="{F4376FC1-06FB-4B9F-809A-5639E503B013}" type="parTrans" cxnId="{9EA1C9FD-BBE4-4EDB-B903-A91DBCABBFD4}">
      <dgm:prSet/>
      <dgm:spPr/>
      <dgm:t>
        <a:bodyPr/>
        <a:lstStyle/>
        <a:p>
          <a:pPr rtl="1"/>
          <a:endParaRPr lang="ar-SA"/>
        </a:p>
      </dgm:t>
    </dgm:pt>
    <dgm:pt modelId="{8077F4B5-5294-4BC3-AA21-5C498BE30C4D}" type="sibTrans" cxnId="{9EA1C9FD-BBE4-4EDB-B903-A91DBCABBFD4}">
      <dgm:prSet/>
      <dgm:spPr/>
      <dgm:t>
        <a:bodyPr/>
        <a:lstStyle/>
        <a:p>
          <a:pPr rtl="1"/>
          <a:endParaRPr lang="ar-SA"/>
        </a:p>
      </dgm:t>
    </dgm:pt>
    <dgm:pt modelId="{4844DE4B-7CA1-4807-B5AF-00991AFC9C2D}">
      <dgm:prSet/>
      <dgm:spPr>
        <a:xfrm>
          <a:off x="3981704" y="506428"/>
          <a:ext cx="1276096" cy="34668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KW" b="1">
              <a:solidFill>
                <a:sysClr val="window" lastClr="FFFFFF"/>
              </a:solidFill>
              <a:latin typeface="Traditional Arabic" panose="02020603050405020304" pitchFamily="18" charset="-78"/>
              <a:ea typeface="+mn-ea"/>
              <a:cs typeface="Traditional Arabic" panose="02020603050405020304" pitchFamily="18" charset="-78"/>
            </a:rPr>
            <a:t>بعض الوسائل المجانية</a:t>
          </a:r>
          <a:endParaRPr lang="en-US">
            <a:solidFill>
              <a:sysClr val="window" lastClr="FFFFFF"/>
            </a:solidFill>
            <a:latin typeface="Traditional Arabic" panose="02020603050405020304" pitchFamily="18" charset="-78"/>
            <a:ea typeface="+mn-ea"/>
            <a:cs typeface="Traditional Arabic" panose="02020603050405020304" pitchFamily="18" charset="-78"/>
          </a:endParaRPr>
        </a:p>
      </dgm:t>
    </dgm:pt>
    <dgm:pt modelId="{7EB84E83-D67E-4EFB-9DC3-F2DA5AF71E88}" type="parTrans" cxnId="{16B7BD50-53A3-4344-9CFA-2A457286EAA5}">
      <dgm:prSet/>
      <dgm:spPr>
        <a:xfrm>
          <a:off x="2719387" y="309843"/>
          <a:ext cx="1900364" cy="196584"/>
        </a:xfrm>
        <a:custGeom>
          <a:avLst/>
          <a:gdLst/>
          <a:ahLst/>
          <a:cxnLst/>
          <a:rect l="0" t="0" r="0" b="0"/>
          <a:pathLst>
            <a:path>
              <a:moveTo>
                <a:pt x="0" y="0"/>
              </a:moveTo>
              <a:lnTo>
                <a:pt x="0" y="98292"/>
              </a:lnTo>
              <a:lnTo>
                <a:pt x="1900364" y="98292"/>
              </a:lnTo>
              <a:lnTo>
                <a:pt x="1900364" y="196584"/>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rtl="1"/>
          <a:endParaRPr lang="ar-SA"/>
        </a:p>
      </dgm:t>
    </dgm:pt>
    <dgm:pt modelId="{B5E9508D-113F-42B0-8217-ED5884DF9112}" type="sibTrans" cxnId="{16B7BD50-53A3-4344-9CFA-2A457286EAA5}">
      <dgm:prSet/>
      <dgm:spPr/>
      <dgm:t>
        <a:bodyPr/>
        <a:lstStyle/>
        <a:p>
          <a:pPr rtl="1"/>
          <a:endParaRPr lang="ar-SA"/>
        </a:p>
      </dgm:t>
    </dgm:pt>
    <dgm:pt modelId="{1351CA4C-AAA6-4486-BC9A-BCAD212B588E}">
      <dgm:prSet custT="1"/>
      <dgm:spPr>
        <a:xfrm>
          <a:off x="2849002" y="506428"/>
          <a:ext cx="936117" cy="349644"/>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KW" sz="1600" b="1">
              <a:solidFill>
                <a:sysClr val="window" lastClr="FFFFFF"/>
              </a:solidFill>
              <a:latin typeface="Traditional Arabic" panose="02020603050405020304" pitchFamily="18" charset="-78"/>
              <a:ea typeface="+mn-ea"/>
              <a:cs typeface="Traditional Arabic" panose="02020603050405020304" pitchFamily="18" charset="-78"/>
            </a:rPr>
            <a:t>قليلة التكلفة</a:t>
          </a:r>
          <a:endParaRPr lang="en-US" sz="1600">
            <a:solidFill>
              <a:sysClr val="window" lastClr="FFFFFF"/>
            </a:solidFill>
            <a:latin typeface="Traditional Arabic" panose="02020603050405020304" pitchFamily="18" charset="-78"/>
            <a:ea typeface="+mn-ea"/>
            <a:cs typeface="Traditional Arabic" panose="02020603050405020304" pitchFamily="18" charset="-78"/>
          </a:endParaRPr>
        </a:p>
      </dgm:t>
    </dgm:pt>
    <dgm:pt modelId="{C1B9BB30-611E-4C91-B519-0BE9839780E3}" type="parTrans" cxnId="{993C06F9-90C5-4E0F-ABB8-AC7E5EDAA5C2}">
      <dgm:prSet/>
      <dgm:spPr>
        <a:xfrm>
          <a:off x="2719387" y="309843"/>
          <a:ext cx="597673" cy="196584"/>
        </a:xfrm>
        <a:custGeom>
          <a:avLst/>
          <a:gdLst/>
          <a:ahLst/>
          <a:cxnLst/>
          <a:rect l="0" t="0" r="0" b="0"/>
          <a:pathLst>
            <a:path>
              <a:moveTo>
                <a:pt x="0" y="0"/>
              </a:moveTo>
              <a:lnTo>
                <a:pt x="0" y="98292"/>
              </a:lnTo>
              <a:lnTo>
                <a:pt x="597673" y="98292"/>
              </a:lnTo>
              <a:lnTo>
                <a:pt x="597673" y="196584"/>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rtl="1"/>
          <a:endParaRPr lang="ar-SA"/>
        </a:p>
      </dgm:t>
    </dgm:pt>
    <dgm:pt modelId="{9A8614FC-3C28-4C9F-9563-DE9DA1853978}" type="sibTrans" cxnId="{993C06F9-90C5-4E0F-ABB8-AC7E5EDAA5C2}">
      <dgm:prSet/>
      <dgm:spPr/>
      <dgm:t>
        <a:bodyPr/>
        <a:lstStyle/>
        <a:p>
          <a:pPr rtl="1"/>
          <a:endParaRPr lang="ar-SA"/>
        </a:p>
      </dgm:t>
    </dgm:pt>
    <dgm:pt modelId="{A82899B3-F980-4D5F-8CD7-8918EB202D9E}">
      <dgm:prSet custT="1"/>
      <dgm:spPr>
        <a:xfrm>
          <a:off x="1313676" y="506428"/>
          <a:ext cx="1338741" cy="34995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KW" sz="1600" b="1">
              <a:solidFill>
                <a:sysClr val="window" lastClr="FFFFFF"/>
              </a:solidFill>
              <a:latin typeface="Traditional Arabic" panose="02020603050405020304" pitchFamily="18" charset="-78"/>
              <a:ea typeface="+mn-ea"/>
              <a:cs typeface="Traditional Arabic" panose="02020603050405020304" pitchFamily="18" charset="-78"/>
            </a:rPr>
            <a:t>الخبرة عند بعض الإخوة</a:t>
          </a:r>
          <a:endParaRPr lang="en-US" sz="1600">
            <a:solidFill>
              <a:sysClr val="window" lastClr="FFFFFF"/>
            </a:solidFill>
            <a:latin typeface="Traditional Arabic" panose="02020603050405020304" pitchFamily="18" charset="-78"/>
            <a:ea typeface="+mn-ea"/>
            <a:cs typeface="Traditional Arabic" panose="02020603050405020304" pitchFamily="18" charset="-78"/>
          </a:endParaRPr>
        </a:p>
      </dgm:t>
    </dgm:pt>
    <dgm:pt modelId="{F9AB3FD2-7905-46F4-A1DF-A44DC77E6A5A}" type="parTrans" cxnId="{0F6C3ECE-8036-4019-AEF0-E4E16D8664B7}">
      <dgm:prSet/>
      <dgm:spPr>
        <a:xfrm>
          <a:off x="1983047" y="309843"/>
          <a:ext cx="736340" cy="196584"/>
        </a:xfrm>
        <a:custGeom>
          <a:avLst/>
          <a:gdLst/>
          <a:ahLst/>
          <a:cxnLst/>
          <a:rect l="0" t="0" r="0" b="0"/>
          <a:pathLst>
            <a:path>
              <a:moveTo>
                <a:pt x="736340" y="0"/>
              </a:moveTo>
              <a:lnTo>
                <a:pt x="736340" y="98292"/>
              </a:lnTo>
              <a:lnTo>
                <a:pt x="0" y="98292"/>
              </a:lnTo>
              <a:lnTo>
                <a:pt x="0" y="196584"/>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rtl="1"/>
          <a:endParaRPr lang="ar-SA"/>
        </a:p>
      </dgm:t>
    </dgm:pt>
    <dgm:pt modelId="{3381B131-B733-45D4-9526-AC77F08E5681}" type="sibTrans" cxnId="{0F6C3ECE-8036-4019-AEF0-E4E16D8664B7}">
      <dgm:prSet/>
      <dgm:spPr/>
      <dgm:t>
        <a:bodyPr/>
        <a:lstStyle/>
        <a:p>
          <a:pPr rtl="1"/>
          <a:endParaRPr lang="ar-SA"/>
        </a:p>
      </dgm:t>
    </dgm:pt>
    <dgm:pt modelId="{30348E8E-9CA9-4909-8A0B-5F6AED6FF62F}">
      <dgm:prSet/>
      <dgm:spPr>
        <a:xfrm>
          <a:off x="180974" y="506428"/>
          <a:ext cx="936117" cy="35018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KW" b="1">
              <a:solidFill>
                <a:sysClr val="window" lastClr="FFFFFF"/>
              </a:solidFill>
              <a:latin typeface="Traditional Arabic" panose="02020603050405020304" pitchFamily="18" charset="-78"/>
              <a:ea typeface="+mn-ea"/>
              <a:cs typeface="Traditional Arabic" panose="02020603050405020304" pitchFamily="18" charset="-78"/>
            </a:rPr>
            <a:t>التطوع</a:t>
          </a:r>
          <a:endParaRPr lang="en-US">
            <a:solidFill>
              <a:sysClr val="window" lastClr="FFFFFF"/>
            </a:solidFill>
            <a:latin typeface="Traditional Arabic" panose="02020603050405020304" pitchFamily="18" charset="-78"/>
            <a:ea typeface="+mn-ea"/>
            <a:cs typeface="Traditional Arabic" panose="02020603050405020304" pitchFamily="18" charset="-78"/>
          </a:endParaRPr>
        </a:p>
      </dgm:t>
    </dgm:pt>
    <dgm:pt modelId="{607C8CF9-B44C-40FB-A6EF-2BBE77DDE41D}" type="parTrans" cxnId="{84C5A7E6-2476-41D8-99B9-75D33259426D}">
      <dgm:prSet/>
      <dgm:spPr>
        <a:xfrm>
          <a:off x="649033" y="309843"/>
          <a:ext cx="2070354" cy="196584"/>
        </a:xfrm>
        <a:custGeom>
          <a:avLst/>
          <a:gdLst/>
          <a:ahLst/>
          <a:cxnLst/>
          <a:rect l="0" t="0" r="0" b="0"/>
          <a:pathLst>
            <a:path>
              <a:moveTo>
                <a:pt x="2070354" y="0"/>
              </a:moveTo>
              <a:lnTo>
                <a:pt x="2070354" y="98292"/>
              </a:lnTo>
              <a:lnTo>
                <a:pt x="0" y="98292"/>
              </a:lnTo>
              <a:lnTo>
                <a:pt x="0" y="196584"/>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rtl="1"/>
          <a:endParaRPr lang="ar-SA"/>
        </a:p>
      </dgm:t>
    </dgm:pt>
    <dgm:pt modelId="{3A9E5FFC-AC88-4E64-B35D-C8E8AACD49FC}" type="sibTrans" cxnId="{84C5A7E6-2476-41D8-99B9-75D33259426D}">
      <dgm:prSet/>
      <dgm:spPr/>
      <dgm:t>
        <a:bodyPr/>
        <a:lstStyle/>
        <a:p>
          <a:pPr rtl="1"/>
          <a:endParaRPr lang="ar-SA"/>
        </a:p>
      </dgm:t>
    </dgm:pt>
    <dgm:pt modelId="{3D42F058-924A-4A95-B8BD-A3A8DC09E1D4}" type="pres">
      <dgm:prSet presAssocID="{D0FAE9A2-4417-4320-850A-EF1A96D554BF}" presName="hierChild1" presStyleCnt="0">
        <dgm:presLayoutVars>
          <dgm:orgChart val="1"/>
          <dgm:chPref val="1"/>
          <dgm:dir val="rev"/>
          <dgm:animOne val="branch"/>
          <dgm:animLvl val="lvl"/>
          <dgm:resizeHandles/>
        </dgm:presLayoutVars>
      </dgm:prSet>
      <dgm:spPr/>
    </dgm:pt>
    <dgm:pt modelId="{FA7D833D-37EB-46D3-854C-461F0BD60085}" type="pres">
      <dgm:prSet presAssocID="{6D175EBC-ADCE-463C-A2BC-05807BBB801D}" presName="hierRoot1" presStyleCnt="0">
        <dgm:presLayoutVars>
          <dgm:hierBranch val="init"/>
        </dgm:presLayoutVars>
      </dgm:prSet>
      <dgm:spPr/>
    </dgm:pt>
    <dgm:pt modelId="{DF7EF6A8-D3E5-4FA4-9D6A-B79A8FB73843}" type="pres">
      <dgm:prSet presAssocID="{6D175EBC-ADCE-463C-A2BC-05807BBB801D}" presName="rootComposite1" presStyleCnt="0"/>
      <dgm:spPr/>
    </dgm:pt>
    <dgm:pt modelId="{B6E96E30-7CC9-40DA-83CE-0FB989DCEBBA}" type="pres">
      <dgm:prSet presAssocID="{6D175EBC-ADCE-463C-A2BC-05807BBB801D}" presName="rootText1" presStyleLbl="node0" presStyleIdx="0" presStyleCnt="1" custScaleY="66061">
        <dgm:presLayoutVars>
          <dgm:chPref val="3"/>
        </dgm:presLayoutVars>
      </dgm:prSet>
      <dgm:spPr/>
    </dgm:pt>
    <dgm:pt modelId="{39AA5050-A3FD-4F91-9916-7634F27CAC65}" type="pres">
      <dgm:prSet presAssocID="{6D175EBC-ADCE-463C-A2BC-05807BBB801D}" presName="rootConnector1" presStyleLbl="node1" presStyleIdx="0" presStyleCnt="0"/>
      <dgm:spPr/>
    </dgm:pt>
    <dgm:pt modelId="{39D4F13C-38DA-40B8-9F28-F805BC12951C}" type="pres">
      <dgm:prSet presAssocID="{6D175EBC-ADCE-463C-A2BC-05807BBB801D}" presName="hierChild2" presStyleCnt="0"/>
      <dgm:spPr/>
    </dgm:pt>
    <dgm:pt modelId="{4CBB5FFF-2236-47D2-8FF4-6462053C0248}" type="pres">
      <dgm:prSet presAssocID="{7EB84E83-D67E-4EFB-9DC3-F2DA5AF71E88}" presName="Name37" presStyleLbl="parChTrans1D2" presStyleIdx="0" presStyleCnt="4"/>
      <dgm:spPr/>
    </dgm:pt>
    <dgm:pt modelId="{3CA3C123-1F8B-4D4C-B7FF-46E37B717D85}" type="pres">
      <dgm:prSet presAssocID="{4844DE4B-7CA1-4807-B5AF-00991AFC9C2D}" presName="hierRoot2" presStyleCnt="0">
        <dgm:presLayoutVars>
          <dgm:hierBranch val="init"/>
        </dgm:presLayoutVars>
      </dgm:prSet>
      <dgm:spPr/>
    </dgm:pt>
    <dgm:pt modelId="{8834FE3A-79DF-43D1-8135-927D169C70F3}" type="pres">
      <dgm:prSet presAssocID="{4844DE4B-7CA1-4807-B5AF-00991AFC9C2D}" presName="rootComposite" presStyleCnt="0"/>
      <dgm:spPr/>
    </dgm:pt>
    <dgm:pt modelId="{316C38E3-74D0-4934-ACCD-D0C7CA06CAA9}" type="pres">
      <dgm:prSet presAssocID="{4844DE4B-7CA1-4807-B5AF-00991AFC9C2D}" presName="rootText" presStyleLbl="node2" presStyleIdx="0" presStyleCnt="4" custScaleX="136318" custScaleY="74069">
        <dgm:presLayoutVars>
          <dgm:chPref val="3"/>
        </dgm:presLayoutVars>
      </dgm:prSet>
      <dgm:spPr/>
    </dgm:pt>
    <dgm:pt modelId="{978E8AB8-01AF-47F5-B115-1FA814FA8737}" type="pres">
      <dgm:prSet presAssocID="{4844DE4B-7CA1-4807-B5AF-00991AFC9C2D}" presName="rootConnector" presStyleLbl="node2" presStyleIdx="0" presStyleCnt="4"/>
      <dgm:spPr/>
    </dgm:pt>
    <dgm:pt modelId="{7282DC68-3EC4-49EC-A72A-5A0434F55777}" type="pres">
      <dgm:prSet presAssocID="{4844DE4B-7CA1-4807-B5AF-00991AFC9C2D}" presName="hierChild4" presStyleCnt="0"/>
      <dgm:spPr/>
    </dgm:pt>
    <dgm:pt modelId="{68CA35CC-5C9F-47DD-9D5F-417071AA465B}" type="pres">
      <dgm:prSet presAssocID="{4844DE4B-7CA1-4807-B5AF-00991AFC9C2D}" presName="hierChild5" presStyleCnt="0"/>
      <dgm:spPr/>
    </dgm:pt>
    <dgm:pt modelId="{D77D2D29-C8A9-4CDB-B443-920A91065CB3}" type="pres">
      <dgm:prSet presAssocID="{C1B9BB30-611E-4C91-B519-0BE9839780E3}" presName="Name37" presStyleLbl="parChTrans1D2" presStyleIdx="1" presStyleCnt="4"/>
      <dgm:spPr/>
    </dgm:pt>
    <dgm:pt modelId="{A7A3606B-5004-4D96-9A06-0E9A8C7B2102}" type="pres">
      <dgm:prSet presAssocID="{1351CA4C-AAA6-4486-BC9A-BCAD212B588E}" presName="hierRoot2" presStyleCnt="0">
        <dgm:presLayoutVars>
          <dgm:hierBranch val="init"/>
        </dgm:presLayoutVars>
      </dgm:prSet>
      <dgm:spPr/>
    </dgm:pt>
    <dgm:pt modelId="{89D635CA-5D3C-446A-8995-6001CE47447A}" type="pres">
      <dgm:prSet presAssocID="{1351CA4C-AAA6-4486-BC9A-BCAD212B588E}" presName="rootComposite" presStyleCnt="0"/>
      <dgm:spPr/>
    </dgm:pt>
    <dgm:pt modelId="{10F25A69-155C-4FE6-84E8-24D705A50526}" type="pres">
      <dgm:prSet presAssocID="{1351CA4C-AAA6-4486-BC9A-BCAD212B588E}" presName="rootText" presStyleLbl="node2" presStyleIdx="1" presStyleCnt="4" custScaleY="74701">
        <dgm:presLayoutVars>
          <dgm:chPref val="3"/>
        </dgm:presLayoutVars>
      </dgm:prSet>
      <dgm:spPr/>
    </dgm:pt>
    <dgm:pt modelId="{AB4E7DAE-39FF-4AD4-98CC-DA15E1EE1751}" type="pres">
      <dgm:prSet presAssocID="{1351CA4C-AAA6-4486-BC9A-BCAD212B588E}" presName="rootConnector" presStyleLbl="node2" presStyleIdx="1" presStyleCnt="4"/>
      <dgm:spPr/>
    </dgm:pt>
    <dgm:pt modelId="{514C7D24-E64C-4F36-838F-4DC1D5C59D5A}" type="pres">
      <dgm:prSet presAssocID="{1351CA4C-AAA6-4486-BC9A-BCAD212B588E}" presName="hierChild4" presStyleCnt="0"/>
      <dgm:spPr/>
    </dgm:pt>
    <dgm:pt modelId="{A0194B24-73B1-465B-9726-0E52F8F26FFC}" type="pres">
      <dgm:prSet presAssocID="{1351CA4C-AAA6-4486-BC9A-BCAD212B588E}" presName="hierChild5" presStyleCnt="0"/>
      <dgm:spPr/>
    </dgm:pt>
    <dgm:pt modelId="{DA44D2D5-25EF-440C-BD68-B5BFC3286A6F}" type="pres">
      <dgm:prSet presAssocID="{F9AB3FD2-7905-46F4-A1DF-A44DC77E6A5A}" presName="Name37" presStyleLbl="parChTrans1D2" presStyleIdx="2" presStyleCnt="4"/>
      <dgm:spPr/>
    </dgm:pt>
    <dgm:pt modelId="{C4A4E575-55A1-4D78-9C78-30E92FC37B10}" type="pres">
      <dgm:prSet presAssocID="{A82899B3-F980-4D5F-8CD7-8918EB202D9E}" presName="hierRoot2" presStyleCnt="0">
        <dgm:presLayoutVars>
          <dgm:hierBranch val="init"/>
        </dgm:presLayoutVars>
      </dgm:prSet>
      <dgm:spPr/>
    </dgm:pt>
    <dgm:pt modelId="{8D52B252-C6B4-4426-906A-015BF01EE56A}" type="pres">
      <dgm:prSet presAssocID="{A82899B3-F980-4D5F-8CD7-8918EB202D9E}" presName="rootComposite" presStyleCnt="0"/>
      <dgm:spPr/>
    </dgm:pt>
    <dgm:pt modelId="{C2D95045-7054-4F60-838A-81C597D8C854}" type="pres">
      <dgm:prSet presAssocID="{A82899B3-F980-4D5F-8CD7-8918EB202D9E}" presName="rootText" presStyleLbl="node2" presStyleIdx="2" presStyleCnt="4" custScaleX="143010" custScaleY="74768">
        <dgm:presLayoutVars>
          <dgm:chPref val="3"/>
        </dgm:presLayoutVars>
      </dgm:prSet>
      <dgm:spPr/>
    </dgm:pt>
    <dgm:pt modelId="{09A8B68C-DF97-467C-AF46-100194D0903D}" type="pres">
      <dgm:prSet presAssocID="{A82899B3-F980-4D5F-8CD7-8918EB202D9E}" presName="rootConnector" presStyleLbl="node2" presStyleIdx="2" presStyleCnt="4"/>
      <dgm:spPr/>
    </dgm:pt>
    <dgm:pt modelId="{17CBCE50-1913-41E3-B966-50D9A426E1F2}" type="pres">
      <dgm:prSet presAssocID="{A82899B3-F980-4D5F-8CD7-8918EB202D9E}" presName="hierChild4" presStyleCnt="0"/>
      <dgm:spPr/>
    </dgm:pt>
    <dgm:pt modelId="{A6E0595B-8640-4273-A4FB-05EBF2089F02}" type="pres">
      <dgm:prSet presAssocID="{A82899B3-F980-4D5F-8CD7-8918EB202D9E}" presName="hierChild5" presStyleCnt="0"/>
      <dgm:spPr/>
    </dgm:pt>
    <dgm:pt modelId="{4E81C083-122E-43DF-B6BF-91417F9C0E6F}" type="pres">
      <dgm:prSet presAssocID="{607C8CF9-B44C-40FB-A6EF-2BBE77DDE41D}" presName="Name37" presStyleLbl="parChTrans1D2" presStyleIdx="3" presStyleCnt="4"/>
      <dgm:spPr/>
    </dgm:pt>
    <dgm:pt modelId="{A98511E9-A0F9-46CB-835E-BA247ED49472}" type="pres">
      <dgm:prSet presAssocID="{30348E8E-9CA9-4909-8A0B-5F6AED6FF62F}" presName="hierRoot2" presStyleCnt="0">
        <dgm:presLayoutVars>
          <dgm:hierBranch val="init"/>
        </dgm:presLayoutVars>
      </dgm:prSet>
      <dgm:spPr/>
    </dgm:pt>
    <dgm:pt modelId="{C60CDC2C-AD3D-44F8-8CD9-686694DB3D0E}" type="pres">
      <dgm:prSet presAssocID="{30348E8E-9CA9-4909-8A0B-5F6AED6FF62F}" presName="rootComposite" presStyleCnt="0"/>
      <dgm:spPr/>
    </dgm:pt>
    <dgm:pt modelId="{696F8555-FB91-4195-A403-176EE0475F9D}" type="pres">
      <dgm:prSet presAssocID="{30348E8E-9CA9-4909-8A0B-5F6AED6FF62F}" presName="rootText" presStyleLbl="node2" presStyleIdx="3" presStyleCnt="4" custScaleY="74816">
        <dgm:presLayoutVars>
          <dgm:chPref val="3"/>
        </dgm:presLayoutVars>
      </dgm:prSet>
      <dgm:spPr/>
    </dgm:pt>
    <dgm:pt modelId="{02819A7D-A55D-4B3C-84F4-C47361F87CC8}" type="pres">
      <dgm:prSet presAssocID="{30348E8E-9CA9-4909-8A0B-5F6AED6FF62F}" presName="rootConnector" presStyleLbl="node2" presStyleIdx="3" presStyleCnt="4"/>
      <dgm:spPr/>
    </dgm:pt>
    <dgm:pt modelId="{2E521756-20C0-4C92-8127-95B3E214C0C0}" type="pres">
      <dgm:prSet presAssocID="{30348E8E-9CA9-4909-8A0B-5F6AED6FF62F}" presName="hierChild4" presStyleCnt="0"/>
      <dgm:spPr/>
    </dgm:pt>
    <dgm:pt modelId="{FD2250BC-5C8C-4A0A-9635-0917AFB9F759}" type="pres">
      <dgm:prSet presAssocID="{30348E8E-9CA9-4909-8A0B-5F6AED6FF62F}" presName="hierChild5" presStyleCnt="0"/>
      <dgm:spPr/>
    </dgm:pt>
    <dgm:pt modelId="{D43735C0-7263-4C9D-BCB9-DF8D56CE06EE}" type="pres">
      <dgm:prSet presAssocID="{6D175EBC-ADCE-463C-A2BC-05807BBB801D}" presName="hierChild3" presStyleCnt="0"/>
      <dgm:spPr/>
    </dgm:pt>
  </dgm:ptLst>
  <dgm:cxnLst>
    <dgm:cxn modelId="{718F7003-870C-4623-A814-E802BC545CAB}" type="presOf" srcId="{607C8CF9-B44C-40FB-A6EF-2BBE77DDE41D}" destId="{4E81C083-122E-43DF-B6BF-91417F9C0E6F}" srcOrd="0" destOrd="0" presId="urn:microsoft.com/office/officeart/2005/8/layout/orgChart1"/>
    <dgm:cxn modelId="{5A327321-7326-4B0D-BE86-26E0D8ECB25B}" type="presOf" srcId="{1351CA4C-AAA6-4486-BC9A-BCAD212B588E}" destId="{AB4E7DAE-39FF-4AD4-98CC-DA15E1EE1751}" srcOrd="1" destOrd="0" presId="urn:microsoft.com/office/officeart/2005/8/layout/orgChart1"/>
    <dgm:cxn modelId="{56BD4823-0307-4E64-A79C-EF029D80A808}" type="presOf" srcId="{4844DE4B-7CA1-4807-B5AF-00991AFC9C2D}" destId="{978E8AB8-01AF-47F5-B115-1FA814FA8737}" srcOrd="1" destOrd="0" presId="urn:microsoft.com/office/officeart/2005/8/layout/orgChart1"/>
    <dgm:cxn modelId="{3BBA5547-6577-48D2-98E4-A2C88C16EADE}" type="presOf" srcId="{D0FAE9A2-4417-4320-850A-EF1A96D554BF}" destId="{3D42F058-924A-4A95-B8BD-A3A8DC09E1D4}" srcOrd="0" destOrd="0" presId="urn:microsoft.com/office/officeart/2005/8/layout/orgChart1"/>
    <dgm:cxn modelId="{1220D56A-7AA5-48F0-AE3E-BED349386E1E}" type="presOf" srcId="{30348E8E-9CA9-4909-8A0B-5F6AED6FF62F}" destId="{696F8555-FB91-4195-A403-176EE0475F9D}" srcOrd="0" destOrd="0" presId="urn:microsoft.com/office/officeart/2005/8/layout/orgChart1"/>
    <dgm:cxn modelId="{16B7BD50-53A3-4344-9CFA-2A457286EAA5}" srcId="{6D175EBC-ADCE-463C-A2BC-05807BBB801D}" destId="{4844DE4B-7CA1-4807-B5AF-00991AFC9C2D}" srcOrd="0" destOrd="0" parTransId="{7EB84E83-D67E-4EFB-9DC3-F2DA5AF71E88}" sibTransId="{B5E9508D-113F-42B0-8217-ED5884DF9112}"/>
    <dgm:cxn modelId="{7D826473-A59F-4DD7-95D6-3FE867368B27}" type="presOf" srcId="{F9AB3FD2-7905-46F4-A1DF-A44DC77E6A5A}" destId="{DA44D2D5-25EF-440C-BD68-B5BFC3286A6F}" srcOrd="0" destOrd="0" presId="urn:microsoft.com/office/officeart/2005/8/layout/orgChart1"/>
    <dgm:cxn modelId="{597CD657-D4BE-4A39-8A55-5755909C3892}" type="presOf" srcId="{7EB84E83-D67E-4EFB-9DC3-F2DA5AF71E88}" destId="{4CBB5FFF-2236-47D2-8FF4-6462053C0248}" srcOrd="0" destOrd="0" presId="urn:microsoft.com/office/officeart/2005/8/layout/orgChart1"/>
    <dgm:cxn modelId="{6F26D180-2202-432D-BFB8-1517B40097CA}" type="presOf" srcId="{A82899B3-F980-4D5F-8CD7-8918EB202D9E}" destId="{C2D95045-7054-4F60-838A-81C597D8C854}" srcOrd="0" destOrd="0" presId="urn:microsoft.com/office/officeart/2005/8/layout/orgChart1"/>
    <dgm:cxn modelId="{15A51191-D71D-447C-8613-A956FB648485}" type="presOf" srcId="{C1B9BB30-611E-4C91-B519-0BE9839780E3}" destId="{D77D2D29-C8A9-4CDB-B443-920A91065CB3}" srcOrd="0" destOrd="0" presId="urn:microsoft.com/office/officeart/2005/8/layout/orgChart1"/>
    <dgm:cxn modelId="{EDAA1897-8AF3-43C9-95D2-139C5FEFCB1F}" type="presOf" srcId="{6D175EBC-ADCE-463C-A2BC-05807BBB801D}" destId="{B6E96E30-7CC9-40DA-83CE-0FB989DCEBBA}" srcOrd="0" destOrd="0" presId="urn:microsoft.com/office/officeart/2005/8/layout/orgChart1"/>
    <dgm:cxn modelId="{AED2FCB8-85CD-4CD0-BE7C-6717BE80084C}" type="presOf" srcId="{1351CA4C-AAA6-4486-BC9A-BCAD212B588E}" destId="{10F25A69-155C-4FE6-84E8-24D705A50526}" srcOrd="0" destOrd="0" presId="urn:microsoft.com/office/officeart/2005/8/layout/orgChart1"/>
    <dgm:cxn modelId="{0F6C3ECE-8036-4019-AEF0-E4E16D8664B7}" srcId="{6D175EBC-ADCE-463C-A2BC-05807BBB801D}" destId="{A82899B3-F980-4D5F-8CD7-8918EB202D9E}" srcOrd="2" destOrd="0" parTransId="{F9AB3FD2-7905-46F4-A1DF-A44DC77E6A5A}" sibTransId="{3381B131-B733-45D4-9526-AC77F08E5681}"/>
    <dgm:cxn modelId="{098476D3-4AC4-4E42-9EFA-8DCE21B974AD}" type="presOf" srcId="{30348E8E-9CA9-4909-8A0B-5F6AED6FF62F}" destId="{02819A7D-A55D-4B3C-84F4-C47361F87CC8}" srcOrd="1" destOrd="0" presId="urn:microsoft.com/office/officeart/2005/8/layout/orgChart1"/>
    <dgm:cxn modelId="{398E60E2-BEA4-43B1-8EA9-534205845EDA}" type="presOf" srcId="{6D175EBC-ADCE-463C-A2BC-05807BBB801D}" destId="{39AA5050-A3FD-4F91-9916-7634F27CAC65}" srcOrd="1" destOrd="0" presId="urn:microsoft.com/office/officeart/2005/8/layout/orgChart1"/>
    <dgm:cxn modelId="{84C5A7E6-2476-41D8-99B9-75D33259426D}" srcId="{6D175EBC-ADCE-463C-A2BC-05807BBB801D}" destId="{30348E8E-9CA9-4909-8A0B-5F6AED6FF62F}" srcOrd="3" destOrd="0" parTransId="{607C8CF9-B44C-40FB-A6EF-2BBE77DDE41D}" sibTransId="{3A9E5FFC-AC88-4E64-B35D-C8E8AACD49FC}"/>
    <dgm:cxn modelId="{3565ABED-C389-484F-989A-F6821FB59FA7}" type="presOf" srcId="{A82899B3-F980-4D5F-8CD7-8918EB202D9E}" destId="{09A8B68C-DF97-467C-AF46-100194D0903D}" srcOrd="1" destOrd="0" presId="urn:microsoft.com/office/officeart/2005/8/layout/orgChart1"/>
    <dgm:cxn modelId="{6A740DF2-F7FA-41EC-8E02-7AFAFD6F2CCB}" type="presOf" srcId="{4844DE4B-7CA1-4807-B5AF-00991AFC9C2D}" destId="{316C38E3-74D0-4934-ACCD-D0C7CA06CAA9}" srcOrd="0" destOrd="0" presId="urn:microsoft.com/office/officeart/2005/8/layout/orgChart1"/>
    <dgm:cxn modelId="{993C06F9-90C5-4E0F-ABB8-AC7E5EDAA5C2}" srcId="{6D175EBC-ADCE-463C-A2BC-05807BBB801D}" destId="{1351CA4C-AAA6-4486-BC9A-BCAD212B588E}" srcOrd="1" destOrd="0" parTransId="{C1B9BB30-611E-4C91-B519-0BE9839780E3}" sibTransId="{9A8614FC-3C28-4C9F-9563-DE9DA1853978}"/>
    <dgm:cxn modelId="{9EA1C9FD-BBE4-4EDB-B903-A91DBCABBFD4}" srcId="{D0FAE9A2-4417-4320-850A-EF1A96D554BF}" destId="{6D175EBC-ADCE-463C-A2BC-05807BBB801D}" srcOrd="0" destOrd="0" parTransId="{F4376FC1-06FB-4B9F-809A-5639E503B013}" sibTransId="{8077F4B5-5294-4BC3-AA21-5C498BE30C4D}"/>
    <dgm:cxn modelId="{F2BB8B4C-328E-4BBE-A6B3-48804DA4B377}" type="presParOf" srcId="{3D42F058-924A-4A95-B8BD-A3A8DC09E1D4}" destId="{FA7D833D-37EB-46D3-854C-461F0BD60085}" srcOrd="0" destOrd="0" presId="urn:microsoft.com/office/officeart/2005/8/layout/orgChart1"/>
    <dgm:cxn modelId="{F6A0448A-9BB3-4E5D-8CEB-D7B4BC39DFC2}" type="presParOf" srcId="{FA7D833D-37EB-46D3-854C-461F0BD60085}" destId="{DF7EF6A8-D3E5-4FA4-9D6A-B79A8FB73843}" srcOrd="0" destOrd="0" presId="urn:microsoft.com/office/officeart/2005/8/layout/orgChart1"/>
    <dgm:cxn modelId="{C065DB6F-AAE2-4E84-8089-FD31A11B8E77}" type="presParOf" srcId="{DF7EF6A8-D3E5-4FA4-9D6A-B79A8FB73843}" destId="{B6E96E30-7CC9-40DA-83CE-0FB989DCEBBA}" srcOrd="0" destOrd="0" presId="urn:microsoft.com/office/officeart/2005/8/layout/orgChart1"/>
    <dgm:cxn modelId="{DF03BF19-1210-4D1C-8587-C30CFCE81FC7}" type="presParOf" srcId="{DF7EF6A8-D3E5-4FA4-9D6A-B79A8FB73843}" destId="{39AA5050-A3FD-4F91-9916-7634F27CAC65}" srcOrd="1" destOrd="0" presId="urn:microsoft.com/office/officeart/2005/8/layout/orgChart1"/>
    <dgm:cxn modelId="{C717B191-4098-49D7-8222-08B2BE502010}" type="presParOf" srcId="{FA7D833D-37EB-46D3-854C-461F0BD60085}" destId="{39D4F13C-38DA-40B8-9F28-F805BC12951C}" srcOrd="1" destOrd="0" presId="urn:microsoft.com/office/officeart/2005/8/layout/orgChart1"/>
    <dgm:cxn modelId="{5A427999-4B56-420E-A7C8-178A94458748}" type="presParOf" srcId="{39D4F13C-38DA-40B8-9F28-F805BC12951C}" destId="{4CBB5FFF-2236-47D2-8FF4-6462053C0248}" srcOrd="0" destOrd="0" presId="urn:microsoft.com/office/officeart/2005/8/layout/orgChart1"/>
    <dgm:cxn modelId="{E3B793F3-B8D5-40BA-8E6D-8A41A5C0E6E0}" type="presParOf" srcId="{39D4F13C-38DA-40B8-9F28-F805BC12951C}" destId="{3CA3C123-1F8B-4D4C-B7FF-46E37B717D85}" srcOrd="1" destOrd="0" presId="urn:microsoft.com/office/officeart/2005/8/layout/orgChart1"/>
    <dgm:cxn modelId="{5BA9B831-3DD7-4745-872E-0E301504E98A}" type="presParOf" srcId="{3CA3C123-1F8B-4D4C-B7FF-46E37B717D85}" destId="{8834FE3A-79DF-43D1-8135-927D169C70F3}" srcOrd="0" destOrd="0" presId="urn:microsoft.com/office/officeart/2005/8/layout/orgChart1"/>
    <dgm:cxn modelId="{BB2BAF85-63F2-402E-AA34-759A1AC59CDB}" type="presParOf" srcId="{8834FE3A-79DF-43D1-8135-927D169C70F3}" destId="{316C38E3-74D0-4934-ACCD-D0C7CA06CAA9}" srcOrd="0" destOrd="0" presId="urn:microsoft.com/office/officeart/2005/8/layout/orgChart1"/>
    <dgm:cxn modelId="{9128D68D-16CB-4F7A-91AD-7EC50A82768F}" type="presParOf" srcId="{8834FE3A-79DF-43D1-8135-927D169C70F3}" destId="{978E8AB8-01AF-47F5-B115-1FA814FA8737}" srcOrd="1" destOrd="0" presId="urn:microsoft.com/office/officeart/2005/8/layout/orgChart1"/>
    <dgm:cxn modelId="{5463E122-C3FF-47C1-9F08-E15E977DABB6}" type="presParOf" srcId="{3CA3C123-1F8B-4D4C-B7FF-46E37B717D85}" destId="{7282DC68-3EC4-49EC-A72A-5A0434F55777}" srcOrd="1" destOrd="0" presId="urn:microsoft.com/office/officeart/2005/8/layout/orgChart1"/>
    <dgm:cxn modelId="{F5441B92-6F5C-4F01-A3CB-A8AF70A19A6F}" type="presParOf" srcId="{3CA3C123-1F8B-4D4C-B7FF-46E37B717D85}" destId="{68CA35CC-5C9F-47DD-9D5F-417071AA465B}" srcOrd="2" destOrd="0" presId="urn:microsoft.com/office/officeart/2005/8/layout/orgChart1"/>
    <dgm:cxn modelId="{E554EA23-2E8D-4ECD-9CEF-383D9366844D}" type="presParOf" srcId="{39D4F13C-38DA-40B8-9F28-F805BC12951C}" destId="{D77D2D29-C8A9-4CDB-B443-920A91065CB3}" srcOrd="2" destOrd="0" presId="urn:microsoft.com/office/officeart/2005/8/layout/orgChart1"/>
    <dgm:cxn modelId="{990844DD-4629-4BE7-BB13-5E262EC6BE58}" type="presParOf" srcId="{39D4F13C-38DA-40B8-9F28-F805BC12951C}" destId="{A7A3606B-5004-4D96-9A06-0E9A8C7B2102}" srcOrd="3" destOrd="0" presId="urn:microsoft.com/office/officeart/2005/8/layout/orgChart1"/>
    <dgm:cxn modelId="{76AD2234-A9A3-4626-BD84-29F5483C98C2}" type="presParOf" srcId="{A7A3606B-5004-4D96-9A06-0E9A8C7B2102}" destId="{89D635CA-5D3C-446A-8995-6001CE47447A}" srcOrd="0" destOrd="0" presId="urn:microsoft.com/office/officeart/2005/8/layout/orgChart1"/>
    <dgm:cxn modelId="{56204EAC-86B4-48C3-AAF0-DF7734353218}" type="presParOf" srcId="{89D635CA-5D3C-446A-8995-6001CE47447A}" destId="{10F25A69-155C-4FE6-84E8-24D705A50526}" srcOrd="0" destOrd="0" presId="urn:microsoft.com/office/officeart/2005/8/layout/orgChart1"/>
    <dgm:cxn modelId="{5C192680-115E-4276-BD2A-8A573CC1FB01}" type="presParOf" srcId="{89D635CA-5D3C-446A-8995-6001CE47447A}" destId="{AB4E7DAE-39FF-4AD4-98CC-DA15E1EE1751}" srcOrd="1" destOrd="0" presId="urn:microsoft.com/office/officeart/2005/8/layout/orgChart1"/>
    <dgm:cxn modelId="{84F2968D-3878-43EA-A834-D837B14A1FD3}" type="presParOf" srcId="{A7A3606B-5004-4D96-9A06-0E9A8C7B2102}" destId="{514C7D24-E64C-4F36-838F-4DC1D5C59D5A}" srcOrd="1" destOrd="0" presId="urn:microsoft.com/office/officeart/2005/8/layout/orgChart1"/>
    <dgm:cxn modelId="{3C758DCB-4AC0-438F-B470-039D9F8B35AE}" type="presParOf" srcId="{A7A3606B-5004-4D96-9A06-0E9A8C7B2102}" destId="{A0194B24-73B1-465B-9726-0E52F8F26FFC}" srcOrd="2" destOrd="0" presId="urn:microsoft.com/office/officeart/2005/8/layout/orgChart1"/>
    <dgm:cxn modelId="{9C7F5B11-CEFC-4B7C-96E6-ACDE9850C0EF}" type="presParOf" srcId="{39D4F13C-38DA-40B8-9F28-F805BC12951C}" destId="{DA44D2D5-25EF-440C-BD68-B5BFC3286A6F}" srcOrd="4" destOrd="0" presId="urn:microsoft.com/office/officeart/2005/8/layout/orgChart1"/>
    <dgm:cxn modelId="{4EE6AACA-4F93-400A-BB1A-AF36336ACB56}" type="presParOf" srcId="{39D4F13C-38DA-40B8-9F28-F805BC12951C}" destId="{C4A4E575-55A1-4D78-9C78-30E92FC37B10}" srcOrd="5" destOrd="0" presId="urn:microsoft.com/office/officeart/2005/8/layout/orgChart1"/>
    <dgm:cxn modelId="{0EEC1BEF-EFC9-4BE0-A99F-E96D583494E4}" type="presParOf" srcId="{C4A4E575-55A1-4D78-9C78-30E92FC37B10}" destId="{8D52B252-C6B4-4426-906A-015BF01EE56A}" srcOrd="0" destOrd="0" presId="urn:microsoft.com/office/officeart/2005/8/layout/orgChart1"/>
    <dgm:cxn modelId="{F8A7BCD4-08D6-4A54-86CA-84A8EB7F3D77}" type="presParOf" srcId="{8D52B252-C6B4-4426-906A-015BF01EE56A}" destId="{C2D95045-7054-4F60-838A-81C597D8C854}" srcOrd="0" destOrd="0" presId="urn:microsoft.com/office/officeart/2005/8/layout/orgChart1"/>
    <dgm:cxn modelId="{F2505A76-20E9-4630-B5E3-877EF057F2A4}" type="presParOf" srcId="{8D52B252-C6B4-4426-906A-015BF01EE56A}" destId="{09A8B68C-DF97-467C-AF46-100194D0903D}" srcOrd="1" destOrd="0" presId="urn:microsoft.com/office/officeart/2005/8/layout/orgChart1"/>
    <dgm:cxn modelId="{8191406B-8117-48E7-A6ED-FF0A46DEE79D}" type="presParOf" srcId="{C4A4E575-55A1-4D78-9C78-30E92FC37B10}" destId="{17CBCE50-1913-41E3-B966-50D9A426E1F2}" srcOrd="1" destOrd="0" presId="urn:microsoft.com/office/officeart/2005/8/layout/orgChart1"/>
    <dgm:cxn modelId="{9BB67F13-9E81-4E93-912F-4B23B1FC7F9C}" type="presParOf" srcId="{C4A4E575-55A1-4D78-9C78-30E92FC37B10}" destId="{A6E0595B-8640-4273-A4FB-05EBF2089F02}" srcOrd="2" destOrd="0" presId="urn:microsoft.com/office/officeart/2005/8/layout/orgChart1"/>
    <dgm:cxn modelId="{98C7D318-C42A-412F-922B-5772CC45129D}" type="presParOf" srcId="{39D4F13C-38DA-40B8-9F28-F805BC12951C}" destId="{4E81C083-122E-43DF-B6BF-91417F9C0E6F}" srcOrd="6" destOrd="0" presId="urn:microsoft.com/office/officeart/2005/8/layout/orgChart1"/>
    <dgm:cxn modelId="{BCB8FE51-2B1E-45C6-8DAD-1805EF30D426}" type="presParOf" srcId="{39D4F13C-38DA-40B8-9F28-F805BC12951C}" destId="{A98511E9-A0F9-46CB-835E-BA247ED49472}" srcOrd="7" destOrd="0" presId="urn:microsoft.com/office/officeart/2005/8/layout/orgChart1"/>
    <dgm:cxn modelId="{3734EF41-78A2-4AC6-AF4B-D70BC640CA24}" type="presParOf" srcId="{A98511E9-A0F9-46CB-835E-BA247ED49472}" destId="{C60CDC2C-AD3D-44F8-8CD9-686694DB3D0E}" srcOrd="0" destOrd="0" presId="urn:microsoft.com/office/officeart/2005/8/layout/orgChart1"/>
    <dgm:cxn modelId="{FAE02BF4-94DF-4B56-9A36-414335B5681B}" type="presParOf" srcId="{C60CDC2C-AD3D-44F8-8CD9-686694DB3D0E}" destId="{696F8555-FB91-4195-A403-176EE0475F9D}" srcOrd="0" destOrd="0" presId="urn:microsoft.com/office/officeart/2005/8/layout/orgChart1"/>
    <dgm:cxn modelId="{2258E93A-5A24-4CA0-AED1-F8395A05EA6A}" type="presParOf" srcId="{C60CDC2C-AD3D-44F8-8CD9-686694DB3D0E}" destId="{02819A7D-A55D-4B3C-84F4-C47361F87CC8}" srcOrd="1" destOrd="0" presId="urn:microsoft.com/office/officeart/2005/8/layout/orgChart1"/>
    <dgm:cxn modelId="{4C9309DF-7DA3-4608-ABA7-F102F96391B4}" type="presParOf" srcId="{A98511E9-A0F9-46CB-835E-BA247ED49472}" destId="{2E521756-20C0-4C92-8127-95B3E214C0C0}" srcOrd="1" destOrd="0" presId="urn:microsoft.com/office/officeart/2005/8/layout/orgChart1"/>
    <dgm:cxn modelId="{5828A926-5F90-4129-95AF-1DD22A5C1791}" type="presParOf" srcId="{A98511E9-A0F9-46CB-835E-BA247ED49472}" destId="{FD2250BC-5C8C-4A0A-9635-0917AFB9F759}" srcOrd="2" destOrd="0" presId="urn:microsoft.com/office/officeart/2005/8/layout/orgChart1"/>
    <dgm:cxn modelId="{20C5FD28-1498-4FB1-8646-99E95D97867B}" type="presParOf" srcId="{FA7D833D-37EB-46D3-854C-461F0BD60085}" destId="{D43735C0-7263-4C9D-BCB9-DF8D56CE06EE}" srcOrd="2" destOrd="0" presId="urn:microsoft.com/office/officeart/2005/8/layout/orgChart1"/>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F2B11292-F2B9-4091-9FE2-6FA13E538535}"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pPr rtl="1"/>
          <a:endParaRPr lang="ar-SA"/>
        </a:p>
      </dgm:t>
    </dgm:pt>
    <dgm:pt modelId="{EBF4E74E-B84E-4720-BFF0-47C8113A80BB}">
      <dgm:prSet phldrT="[نص]"/>
      <dgm:spPr>
        <a:xfrm>
          <a:off x="4876547" y="60109"/>
          <a:ext cx="395186" cy="25094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rtl="0">
            <a:buNone/>
          </a:pPr>
          <a:r>
            <a:rPr lang="ar-KW" b="1">
              <a:solidFill>
                <a:sysClr val="windowText" lastClr="000000">
                  <a:hueOff val="0"/>
                  <a:satOff val="0"/>
                  <a:lumOff val="0"/>
                  <a:alphaOff val="0"/>
                </a:sysClr>
              </a:solidFill>
              <a:latin typeface="Calibri"/>
              <a:ea typeface="+mn-ea"/>
              <a:cs typeface="Arial" panose="020B0604020202020204" pitchFamily="34" charset="0"/>
            </a:rPr>
            <a:t>الهيكل الإداري</a:t>
          </a:r>
          <a:endParaRPr lang="ar-SA">
            <a:solidFill>
              <a:sysClr val="windowText" lastClr="000000">
                <a:hueOff val="0"/>
                <a:satOff val="0"/>
                <a:lumOff val="0"/>
                <a:alphaOff val="0"/>
              </a:sysClr>
            </a:solidFill>
            <a:latin typeface="Calibri"/>
            <a:ea typeface="+mn-ea"/>
            <a:cs typeface="Arial" panose="020B0604020202020204" pitchFamily="34" charset="0"/>
          </a:endParaRPr>
        </a:p>
      </dgm:t>
    </dgm:pt>
    <dgm:pt modelId="{D60A4B31-8106-471E-90E0-7F0DC9CA4C50}" type="parTrans" cxnId="{2D5A2AC3-883B-44A0-9F69-5EE1C79AA140}">
      <dgm:prSet/>
      <dgm:spPr/>
      <dgm:t>
        <a:bodyPr/>
        <a:lstStyle/>
        <a:p>
          <a:pPr rtl="1"/>
          <a:endParaRPr lang="ar-SA"/>
        </a:p>
      </dgm:t>
    </dgm:pt>
    <dgm:pt modelId="{80C8749B-F3CD-4C52-B11A-77B3642DA171}" type="sibTrans" cxnId="{2D5A2AC3-883B-44A0-9F69-5EE1C79AA140}">
      <dgm:prSet/>
      <dgm:spPr/>
      <dgm:t>
        <a:bodyPr/>
        <a:lstStyle/>
        <a:p>
          <a:pPr rtl="1"/>
          <a:endParaRPr lang="ar-SA"/>
        </a:p>
      </dgm:t>
    </dgm:pt>
    <dgm:pt modelId="{BA2295AF-4B37-40DA-BF7C-1FD4565B654B}">
      <dgm:prSet/>
      <dgm:spPr>
        <a:xfrm>
          <a:off x="4876547" y="425986"/>
          <a:ext cx="395186" cy="25094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rtl="1">
            <a:buNone/>
          </a:pPr>
          <a:r>
            <a:rPr lang="ar-KW" b="1">
              <a:solidFill>
                <a:sysClr val="windowText" lastClr="000000">
                  <a:hueOff val="0"/>
                  <a:satOff val="0"/>
                  <a:lumOff val="0"/>
                  <a:alphaOff val="0"/>
                </a:sysClr>
              </a:solidFill>
              <a:latin typeface="Calibri"/>
              <a:ea typeface="+mn-ea"/>
              <a:cs typeface="Arial" panose="020B0604020202020204" pitchFamily="34" charset="0"/>
            </a:rPr>
            <a:t>طبيعة فريق العمل:</a:t>
          </a:r>
          <a:endParaRPr lang="en-US">
            <a:solidFill>
              <a:sysClr val="windowText" lastClr="000000">
                <a:hueOff val="0"/>
                <a:satOff val="0"/>
                <a:lumOff val="0"/>
                <a:alphaOff val="0"/>
              </a:sysClr>
            </a:solidFill>
            <a:latin typeface="Calibri"/>
            <a:ea typeface="+mn-ea"/>
            <a:cs typeface="+mn-cs"/>
          </a:endParaRPr>
        </a:p>
      </dgm:t>
    </dgm:pt>
    <dgm:pt modelId="{D98C1A1E-1686-4A0C-9AFC-B9878E5E144B}" type="parTrans" cxnId="{6EBFCE1A-F143-4D3C-9871-D77E8360B5BD}">
      <dgm:prSet/>
      <dgm:spPr>
        <a:xfrm>
          <a:off x="4984511" y="269338"/>
          <a:ext cx="91440" cy="114933"/>
        </a:xfrm>
        <a:custGeom>
          <a:avLst/>
          <a:gdLst/>
          <a:ahLst/>
          <a:cxnLst/>
          <a:rect l="0" t="0" r="0" b="0"/>
          <a:pathLst>
            <a:path>
              <a:moveTo>
                <a:pt x="45720" y="0"/>
              </a:moveTo>
              <a:lnTo>
                <a:pt x="45720" y="114933"/>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rtl="1"/>
          <a:endParaRPr lang="ar-SA"/>
        </a:p>
      </dgm:t>
    </dgm:pt>
    <dgm:pt modelId="{8A8838B7-C342-4C0B-9FC6-1992CCF9A07F}" type="sibTrans" cxnId="{6EBFCE1A-F143-4D3C-9871-D77E8360B5BD}">
      <dgm:prSet/>
      <dgm:spPr/>
      <dgm:t>
        <a:bodyPr/>
        <a:lstStyle/>
        <a:p>
          <a:pPr rtl="1"/>
          <a:endParaRPr lang="ar-SA"/>
        </a:p>
      </dgm:t>
    </dgm:pt>
    <dgm:pt modelId="{A17DD6D0-804C-4CB8-B4C6-909EA8376ACA}">
      <dgm:prSet/>
      <dgm:spPr>
        <a:xfrm>
          <a:off x="4393541" y="60109"/>
          <a:ext cx="395186" cy="25094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rtl="1">
            <a:buNone/>
          </a:pPr>
          <a:r>
            <a:rPr lang="ar-KW" b="1">
              <a:solidFill>
                <a:sysClr val="windowText" lastClr="000000">
                  <a:hueOff val="0"/>
                  <a:satOff val="0"/>
                  <a:lumOff val="0"/>
                  <a:alphaOff val="0"/>
                </a:sysClr>
              </a:solidFill>
              <a:latin typeface="Calibri"/>
              <a:ea typeface="+mn-ea"/>
              <a:cs typeface="Arial" panose="020B0604020202020204" pitchFamily="34" charset="0"/>
            </a:rPr>
            <a:t>فريق العلماء</a:t>
          </a:r>
          <a:endParaRPr lang="en-US">
            <a:solidFill>
              <a:sysClr val="windowText" lastClr="000000">
                <a:hueOff val="0"/>
                <a:satOff val="0"/>
                <a:lumOff val="0"/>
                <a:alphaOff val="0"/>
              </a:sysClr>
            </a:solidFill>
            <a:latin typeface="Calibri"/>
            <a:ea typeface="+mn-ea"/>
            <a:cs typeface="+mn-cs"/>
          </a:endParaRPr>
        </a:p>
      </dgm:t>
    </dgm:pt>
    <dgm:pt modelId="{923D9844-B7E7-412E-B917-36C97EA32FBD}" type="parTrans" cxnId="{D651CCB1-22FF-4801-92CD-49436DF345FA}">
      <dgm:prSet/>
      <dgm:spPr/>
      <dgm:t>
        <a:bodyPr/>
        <a:lstStyle/>
        <a:p>
          <a:pPr rtl="1"/>
          <a:endParaRPr lang="ar-SA"/>
        </a:p>
      </dgm:t>
    </dgm:pt>
    <dgm:pt modelId="{3DE633D1-A819-49C8-AD87-A23FBBBEF42C}" type="sibTrans" cxnId="{D651CCB1-22FF-4801-92CD-49436DF345FA}">
      <dgm:prSet/>
      <dgm:spPr/>
      <dgm:t>
        <a:bodyPr/>
        <a:lstStyle/>
        <a:p>
          <a:pPr rtl="1"/>
          <a:endParaRPr lang="ar-SA"/>
        </a:p>
      </dgm:t>
    </dgm:pt>
    <dgm:pt modelId="{834ECEA9-B6B5-4F29-874B-DF1F44914285}">
      <dgm:prSet/>
      <dgm:spPr>
        <a:xfrm>
          <a:off x="3910535" y="60109"/>
          <a:ext cx="395186" cy="25094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rtl="1">
            <a:buNone/>
          </a:pPr>
          <a:r>
            <a:rPr lang="ar-KW" b="1">
              <a:solidFill>
                <a:sysClr val="windowText" lastClr="000000">
                  <a:hueOff val="0"/>
                  <a:satOff val="0"/>
                  <a:lumOff val="0"/>
                  <a:alphaOff val="0"/>
                </a:sysClr>
              </a:solidFill>
              <a:latin typeface="Calibri"/>
              <a:ea typeface="+mn-ea"/>
              <a:cs typeface="Arial" panose="020B0604020202020204" pitchFamily="34" charset="0"/>
            </a:rPr>
            <a:t>الفريق التقني</a:t>
          </a:r>
          <a:endParaRPr lang="en-US">
            <a:solidFill>
              <a:sysClr val="windowText" lastClr="000000">
                <a:hueOff val="0"/>
                <a:satOff val="0"/>
                <a:lumOff val="0"/>
                <a:alphaOff val="0"/>
              </a:sysClr>
            </a:solidFill>
            <a:latin typeface="Calibri"/>
            <a:ea typeface="+mn-ea"/>
            <a:cs typeface="+mn-cs"/>
          </a:endParaRPr>
        </a:p>
      </dgm:t>
    </dgm:pt>
    <dgm:pt modelId="{72C7BB6C-6B7A-42CE-BF08-40146B34C015}" type="parTrans" cxnId="{614C5E14-886E-4BAD-AB94-D1A85B588CB7}">
      <dgm:prSet/>
      <dgm:spPr/>
      <dgm:t>
        <a:bodyPr/>
        <a:lstStyle/>
        <a:p>
          <a:pPr rtl="1"/>
          <a:endParaRPr lang="ar-SA"/>
        </a:p>
      </dgm:t>
    </dgm:pt>
    <dgm:pt modelId="{11B3DD92-AF3C-49FA-9491-94D0396996DB}" type="sibTrans" cxnId="{614C5E14-886E-4BAD-AB94-D1A85B588CB7}">
      <dgm:prSet/>
      <dgm:spPr/>
      <dgm:t>
        <a:bodyPr/>
        <a:lstStyle/>
        <a:p>
          <a:pPr rtl="1"/>
          <a:endParaRPr lang="ar-SA"/>
        </a:p>
      </dgm:t>
    </dgm:pt>
    <dgm:pt modelId="{0D42D6E8-C2AD-494B-9A09-B2134CC56D1D}">
      <dgm:prSet/>
      <dgm:spPr>
        <a:xfrm>
          <a:off x="3427528" y="60109"/>
          <a:ext cx="395186" cy="25094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rtl="1">
            <a:buNone/>
          </a:pPr>
          <a:r>
            <a:rPr lang="ar-KW" b="1">
              <a:solidFill>
                <a:sysClr val="windowText" lastClr="000000">
                  <a:hueOff val="0"/>
                  <a:satOff val="0"/>
                  <a:lumOff val="0"/>
                  <a:alphaOff val="0"/>
                </a:sysClr>
              </a:solidFill>
              <a:latin typeface="Calibri"/>
              <a:ea typeface="+mn-ea"/>
              <a:cs typeface="Arial" panose="020B0604020202020204" pitchFamily="34" charset="0"/>
            </a:rPr>
            <a:t>الفريق الإعلامي</a:t>
          </a:r>
          <a:endParaRPr lang="en-US">
            <a:solidFill>
              <a:sysClr val="windowText" lastClr="000000">
                <a:hueOff val="0"/>
                <a:satOff val="0"/>
                <a:lumOff val="0"/>
                <a:alphaOff val="0"/>
              </a:sysClr>
            </a:solidFill>
            <a:latin typeface="Calibri"/>
            <a:ea typeface="+mn-ea"/>
            <a:cs typeface="+mn-cs"/>
          </a:endParaRPr>
        </a:p>
      </dgm:t>
    </dgm:pt>
    <dgm:pt modelId="{BF8A5B65-C85B-4FAE-A4E6-A03F8FFF529F}" type="parTrans" cxnId="{7668A48E-38E0-4947-A2E1-56418A4681A3}">
      <dgm:prSet/>
      <dgm:spPr/>
      <dgm:t>
        <a:bodyPr/>
        <a:lstStyle/>
        <a:p>
          <a:pPr rtl="1"/>
          <a:endParaRPr lang="ar-SA"/>
        </a:p>
      </dgm:t>
    </dgm:pt>
    <dgm:pt modelId="{2075C8FF-F8D0-42A1-ACAF-A83004E01130}" type="sibTrans" cxnId="{7668A48E-38E0-4947-A2E1-56418A4681A3}">
      <dgm:prSet/>
      <dgm:spPr/>
      <dgm:t>
        <a:bodyPr/>
        <a:lstStyle/>
        <a:p>
          <a:pPr rtl="1"/>
          <a:endParaRPr lang="ar-SA"/>
        </a:p>
      </dgm:t>
    </dgm:pt>
    <dgm:pt modelId="{A73A039B-A2CF-4F2A-8FFB-A2F15AC1F3E0}">
      <dgm:prSet/>
      <dgm:spPr>
        <a:xfrm>
          <a:off x="2944522" y="60109"/>
          <a:ext cx="395186" cy="25094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rtl="1">
            <a:buNone/>
          </a:pPr>
          <a:r>
            <a:rPr lang="ar-KW" b="1">
              <a:solidFill>
                <a:sysClr val="windowText" lastClr="000000">
                  <a:hueOff val="0"/>
                  <a:satOff val="0"/>
                  <a:lumOff val="0"/>
                  <a:alphaOff val="0"/>
                </a:sysClr>
              </a:solidFill>
              <a:latin typeface="Calibri"/>
              <a:ea typeface="+mn-ea"/>
              <a:cs typeface="Arial" panose="020B0604020202020204" pitchFamily="34" charset="0"/>
            </a:rPr>
            <a:t>الفريق الإداري</a:t>
          </a:r>
          <a:endParaRPr lang="en-US">
            <a:solidFill>
              <a:sysClr val="windowText" lastClr="000000">
                <a:hueOff val="0"/>
                <a:satOff val="0"/>
                <a:lumOff val="0"/>
                <a:alphaOff val="0"/>
              </a:sysClr>
            </a:solidFill>
            <a:latin typeface="Calibri"/>
            <a:ea typeface="+mn-ea"/>
            <a:cs typeface="+mn-cs"/>
          </a:endParaRPr>
        </a:p>
      </dgm:t>
    </dgm:pt>
    <dgm:pt modelId="{1CA4E752-0DB1-4E05-A1F2-704A9B2B9520}" type="parTrans" cxnId="{77FB5F97-0447-4844-B9A2-02D09FBB9A4C}">
      <dgm:prSet/>
      <dgm:spPr/>
      <dgm:t>
        <a:bodyPr/>
        <a:lstStyle/>
        <a:p>
          <a:pPr rtl="1"/>
          <a:endParaRPr lang="ar-SA"/>
        </a:p>
      </dgm:t>
    </dgm:pt>
    <dgm:pt modelId="{A4EC0E61-29AB-468F-BAA8-ABFC75594C2F}" type="sibTrans" cxnId="{77FB5F97-0447-4844-B9A2-02D09FBB9A4C}">
      <dgm:prSet/>
      <dgm:spPr/>
      <dgm:t>
        <a:bodyPr/>
        <a:lstStyle/>
        <a:p>
          <a:pPr rtl="1"/>
          <a:endParaRPr lang="ar-SA"/>
        </a:p>
      </dgm:t>
    </dgm:pt>
    <dgm:pt modelId="{1BDC5566-E566-4B20-8C4A-FB19C2B2584C}">
      <dgm:prSet/>
      <dgm:spPr>
        <a:xfrm>
          <a:off x="2944522" y="425986"/>
          <a:ext cx="395186" cy="25094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rtl="1">
            <a:buNone/>
          </a:pPr>
          <a:r>
            <a:rPr lang="ar-KW" b="1">
              <a:solidFill>
                <a:sysClr val="windowText" lastClr="000000">
                  <a:hueOff val="0"/>
                  <a:satOff val="0"/>
                  <a:lumOff val="0"/>
                  <a:alphaOff val="0"/>
                </a:sysClr>
              </a:solidFill>
              <a:latin typeface="Calibri"/>
              <a:ea typeface="+mn-ea"/>
              <a:cs typeface="Arial" panose="020B0604020202020204" pitchFamily="34" charset="0"/>
            </a:rPr>
            <a:t>هيكل فريق العمل:</a:t>
          </a:r>
          <a:endParaRPr lang="en-US">
            <a:solidFill>
              <a:sysClr val="windowText" lastClr="000000">
                <a:hueOff val="0"/>
                <a:satOff val="0"/>
                <a:lumOff val="0"/>
                <a:alphaOff val="0"/>
              </a:sysClr>
            </a:solidFill>
            <a:latin typeface="Calibri"/>
            <a:ea typeface="+mn-ea"/>
            <a:cs typeface="+mn-cs"/>
          </a:endParaRPr>
        </a:p>
      </dgm:t>
    </dgm:pt>
    <dgm:pt modelId="{F0ACEDCE-D170-4617-A605-6D1BEB5E9D57}" type="parTrans" cxnId="{CA4B3DFC-0381-49E8-B5F6-210D7C0901F5}">
      <dgm:prSet/>
      <dgm:spPr>
        <a:xfrm>
          <a:off x="3052486" y="269338"/>
          <a:ext cx="91440" cy="114933"/>
        </a:xfrm>
        <a:custGeom>
          <a:avLst/>
          <a:gdLst/>
          <a:ahLst/>
          <a:cxnLst/>
          <a:rect l="0" t="0" r="0" b="0"/>
          <a:pathLst>
            <a:path>
              <a:moveTo>
                <a:pt x="45720" y="0"/>
              </a:moveTo>
              <a:lnTo>
                <a:pt x="45720" y="114933"/>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rtl="1"/>
          <a:endParaRPr lang="ar-SA"/>
        </a:p>
      </dgm:t>
    </dgm:pt>
    <dgm:pt modelId="{2D880FA2-F6BD-462B-B4C4-A5F5D016B886}" type="sibTrans" cxnId="{CA4B3DFC-0381-49E8-B5F6-210D7C0901F5}">
      <dgm:prSet/>
      <dgm:spPr/>
      <dgm:t>
        <a:bodyPr/>
        <a:lstStyle/>
        <a:p>
          <a:pPr rtl="1"/>
          <a:endParaRPr lang="ar-SA"/>
        </a:p>
      </dgm:t>
    </dgm:pt>
    <dgm:pt modelId="{C39AF14C-72AF-4FB2-A52F-9437474D300D}">
      <dgm:prSet/>
      <dgm:spPr>
        <a:xfrm>
          <a:off x="2461516" y="60109"/>
          <a:ext cx="395186" cy="25094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rtl="1">
            <a:buNone/>
          </a:pPr>
          <a:r>
            <a:rPr lang="ar-KW" b="1">
              <a:solidFill>
                <a:sysClr val="windowText" lastClr="000000">
                  <a:hueOff val="0"/>
                  <a:satOff val="0"/>
                  <a:lumOff val="0"/>
                  <a:alphaOff val="0"/>
                </a:sysClr>
              </a:solidFill>
              <a:latin typeface="Calibri"/>
              <a:ea typeface="+mn-ea"/>
              <a:cs typeface="Arial" panose="020B0604020202020204" pitchFamily="34" charset="0"/>
            </a:rPr>
            <a:t>رئيس الفريق</a:t>
          </a:r>
          <a:endParaRPr lang="en-US">
            <a:solidFill>
              <a:sysClr val="windowText" lastClr="000000">
                <a:hueOff val="0"/>
                <a:satOff val="0"/>
                <a:lumOff val="0"/>
                <a:alphaOff val="0"/>
              </a:sysClr>
            </a:solidFill>
            <a:latin typeface="Calibri"/>
            <a:ea typeface="+mn-ea"/>
            <a:cs typeface="+mn-cs"/>
          </a:endParaRPr>
        </a:p>
      </dgm:t>
    </dgm:pt>
    <dgm:pt modelId="{7E9815C7-8E4D-4954-BD4D-530A66573F53}" type="parTrans" cxnId="{8FCD735E-6D14-4E61-B7C1-07EBCB739ED7}">
      <dgm:prSet/>
      <dgm:spPr/>
      <dgm:t>
        <a:bodyPr/>
        <a:lstStyle/>
        <a:p>
          <a:pPr rtl="1"/>
          <a:endParaRPr lang="ar-SA"/>
        </a:p>
      </dgm:t>
    </dgm:pt>
    <dgm:pt modelId="{F1CB2E92-4CFF-403A-BA27-81EF9F50B0A0}" type="sibTrans" cxnId="{8FCD735E-6D14-4E61-B7C1-07EBCB739ED7}">
      <dgm:prSet/>
      <dgm:spPr/>
      <dgm:t>
        <a:bodyPr/>
        <a:lstStyle/>
        <a:p>
          <a:pPr rtl="1"/>
          <a:endParaRPr lang="ar-SA"/>
        </a:p>
      </dgm:t>
    </dgm:pt>
    <dgm:pt modelId="{BEEA51DC-009F-4C29-94D4-58E4CCF9C25B}">
      <dgm:prSet/>
      <dgm:spPr>
        <a:xfrm>
          <a:off x="1978510" y="60109"/>
          <a:ext cx="395186" cy="25094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rtl="1">
            <a:buNone/>
          </a:pPr>
          <a:r>
            <a:rPr lang="ar-KW" b="1">
              <a:solidFill>
                <a:sysClr val="windowText" lastClr="000000">
                  <a:hueOff val="0"/>
                  <a:satOff val="0"/>
                  <a:lumOff val="0"/>
                  <a:alphaOff val="0"/>
                </a:sysClr>
              </a:solidFill>
              <a:latin typeface="Calibri"/>
              <a:ea typeface="+mn-ea"/>
              <a:cs typeface="Arial" panose="020B0604020202020204" pitchFamily="34" charset="0"/>
            </a:rPr>
            <a:t>نائب رئيس الفريق</a:t>
          </a:r>
          <a:endParaRPr lang="en-US">
            <a:solidFill>
              <a:sysClr val="windowText" lastClr="000000">
                <a:hueOff val="0"/>
                <a:satOff val="0"/>
                <a:lumOff val="0"/>
                <a:alphaOff val="0"/>
              </a:sysClr>
            </a:solidFill>
            <a:latin typeface="Calibri"/>
            <a:ea typeface="+mn-ea"/>
            <a:cs typeface="+mn-cs"/>
          </a:endParaRPr>
        </a:p>
      </dgm:t>
    </dgm:pt>
    <dgm:pt modelId="{FA0513E2-898F-49F4-8369-04FB7E21C954}" type="parTrans" cxnId="{2F304F3E-6258-4440-937E-16A825766AEE}">
      <dgm:prSet/>
      <dgm:spPr/>
      <dgm:t>
        <a:bodyPr/>
        <a:lstStyle/>
        <a:p>
          <a:pPr rtl="1"/>
          <a:endParaRPr lang="ar-SA"/>
        </a:p>
      </dgm:t>
    </dgm:pt>
    <dgm:pt modelId="{CBF4B810-4714-4E62-ADE4-FE318E386ACB}" type="sibTrans" cxnId="{2F304F3E-6258-4440-937E-16A825766AEE}">
      <dgm:prSet/>
      <dgm:spPr/>
      <dgm:t>
        <a:bodyPr/>
        <a:lstStyle/>
        <a:p>
          <a:pPr rtl="1"/>
          <a:endParaRPr lang="ar-SA"/>
        </a:p>
      </dgm:t>
    </dgm:pt>
    <dgm:pt modelId="{E96E491A-9A36-4309-999E-8F4890E043FE}">
      <dgm:prSet/>
      <dgm:spPr>
        <a:xfrm>
          <a:off x="1495503" y="60109"/>
          <a:ext cx="395186" cy="25094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rtl="1">
            <a:buNone/>
          </a:pPr>
          <a:r>
            <a:rPr lang="ar-KW" b="1">
              <a:solidFill>
                <a:sysClr val="windowText" lastClr="000000">
                  <a:hueOff val="0"/>
                  <a:satOff val="0"/>
                  <a:lumOff val="0"/>
                  <a:alphaOff val="0"/>
                </a:sysClr>
              </a:solidFill>
              <a:latin typeface="Calibri"/>
              <a:ea typeface="+mn-ea"/>
              <a:cs typeface="Arial" panose="020B0604020202020204" pitchFamily="34" charset="0"/>
            </a:rPr>
            <a:t>مشرف فريق العلماء</a:t>
          </a:r>
          <a:endParaRPr lang="en-US">
            <a:solidFill>
              <a:sysClr val="windowText" lastClr="000000">
                <a:hueOff val="0"/>
                <a:satOff val="0"/>
                <a:lumOff val="0"/>
                <a:alphaOff val="0"/>
              </a:sysClr>
            </a:solidFill>
            <a:latin typeface="Calibri"/>
            <a:ea typeface="+mn-ea"/>
            <a:cs typeface="+mn-cs"/>
          </a:endParaRPr>
        </a:p>
      </dgm:t>
    </dgm:pt>
    <dgm:pt modelId="{5CCB2BD4-4F5C-4D43-8EBF-A52A94F68FED}" type="parTrans" cxnId="{D89E9878-279E-4860-AB80-01BCEC1A3078}">
      <dgm:prSet/>
      <dgm:spPr/>
      <dgm:t>
        <a:bodyPr/>
        <a:lstStyle/>
        <a:p>
          <a:pPr rtl="1"/>
          <a:endParaRPr lang="ar-SA"/>
        </a:p>
      </dgm:t>
    </dgm:pt>
    <dgm:pt modelId="{5743CFAC-9014-4867-9063-156328BCAEE1}" type="sibTrans" cxnId="{D89E9878-279E-4860-AB80-01BCEC1A3078}">
      <dgm:prSet/>
      <dgm:spPr/>
      <dgm:t>
        <a:bodyPr/>
        <a:lstStyle/>
        <a:p>
          <a:pPr rtl="1"/>
          <a:endParaRPr lang="ar-SA"/>
        </a:p>
      </dgm:t>
    </dgm:pt>
    <dgm:pt modelId="{A0500B63-61AA-47E6-AF81-9C9CB75A9F49}">
      <dgm:prSet/>
      <dgm:spPr>
        <a:xfrm>
          <a:off x="1012497" y="60109"/>
          <a:ext cx="395186" cy="25094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rtl="1">
            <a:buNone/>
          </a:pPr>
          <a:r>
            <a:rPr lang="ar-KW" b="1">
              <a:solidFill>
                <a:sysClr val="windowText" lastClr="000000">
                  <a:hueOff val="0"/>
                  <a:satOff val="0"/>
                  <a:lumOff val="0"/>
                  <a:alphaOff val="0"/>
                </a:sysClr>
              </a:solidFill>
              <a:latin typeface="Calibri"/>
              <a:ea typeface="+mn-ea"/>
              <a:cs typeface="Arial" panose="020B0604020202020204" pitchFamily="34" charset="0"/>
            </a:rPr>
            <a:t>مشرف الفريق التقني</a:t>
          </a:r>
          <a:endParaRPr lang="en-US">
            <a:solidFill>
              <a:sysClr val="windowText" lastClr="000000">
                <a:hueOff val="0"/>
                <a:satOff val="0"/>
                <a:lumOff val="0"/>
                <a:alphaOff val="0"/>
              </a:sysClr>
            </a:solidFill>
            <a:latin typeface="Calibri"/>
            <a:ea typeface="+mn-ea"/>
            <a:cs typeface="+mn-cs"/>
          </a:endParaRPr>
        </a:p>
      </dgm:t>
    </dgm:pt>
    <dgm:pt modelId="{9019AEEF-C4E5-43F9-A8D7-697398E3C53F}" type="parTrans" cxnId="{92ADA1F9-3E6D-44CB-95BC-86B028217CE5}">
      <dgm:prSet/>
      <dgm:spPr/>
      <dgm:t>
        <a:bodyPr/>
        <a:lstStyle/>
        <a:p>
          <a:pPr rtl="1"/>
          <a:endParaRPr lang="ar-SA"/>
        </a:p>
      </dgm:t>
    </dgm:pt>
    <dgm:pt modelId="{44C4F829-448D-422E-9D0E-A6A7D50D7FB1}" type="sibTrans" cxnId="{92ADA1F9-3E6D-44CB-95BC-86B028217CE5}">
      <dgm:prSet/>
      <dgm:spPr/>
      <dgm:t>
        <a:bodyPr/>
        <a:lstStyle/>
        <a:p>
          <a:pPr rtl="1"/>
          <a:endParaRPr lang="ar-SA"/>
        </a:p>
      </dgm:t>
    </dgm:pt>
    <dgm:pt modelId="{43CBFA80-6AEC-44D8-8E3F-71B81B96D9DC}">
      <dgm:prSet/>
      <dgm:spPr>
        <a:xfrm>
          <a:off x="529491" y="60109"/>
          <a:ext cx="395186" cy="25094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rtl="1">
            <a:buNone/>
          </a:pPr>
          <a:r>
            <a:rPr lang="ar-KW" b="1">
              <a:solidFill>
                <a:sysClr val="windowText" lastClr="000000">
                  <a:hueOff val="0"/>
                  <a:satOff val="0"/>
                  <a:lumOff val="0"/>
                  <a:alphaOff val="0"/>
                </a:sysClr>
              </a:solidFill>
              <a:latin typeface="Calibri"/>
              <a:ea typeface="+mn-ea"/>
              <a:cs typeface="Arial" panose="020B0604020202020204" pitchFamily="34" charset="0"/>
            </a:rPr>
            <a:t>مشرف الفريق الإعلامي</a:t>
          </a:r>
          <a:endParaRPr lang="en-US">
            <a:solidFill>
              <a:sysClr val="windowText" lastClr="000000">
                <a:hueOff val="0"/>
                <a:satOff val="0"/>
                <a:lumOff val="0"/>
                <a:alphaOff val="0"/>
              </a:sysClr>
            </a:solidFill>
            <a:latin typeface="Calibri"/>
            <a:ea typeface="+mn-ea"/>
            <a:cs typeface="+mn-cs"/>
          </a:endParaRPr>
        </a:p>
      </dgm:t>
    </dgm:pt>
    <dgm:pt modelId="{46BED48B-A8BC-4C48-A3C1-4B431DC0D7FD}" type="parTrans" cxnId="{A703E1A7-9349-45C5-9ED4-DB142C881C19}">
      <dgm:prSet/>
      <dgm:spPr/>
      <dgm:t>
        <a:bodyPr/>
        <a:lstStyle/>
        <a:p>
          <a:pPr rtl="1"/>
          <a:endParaRPr lang="ar-SA"/>
        </a:p>
      </dgm:t>
    </dgm:pt>
    <dgm:pt modelId="{6FA540A8-8D97-4F4B-8544-3568E94BF54B}" type="sibTrans" cxnId="{A703E1A7-9349-45C5-9ED4-DB142C881C19}">
      <dgm:prSet/>
      <dgm:spPr/>
      <dgm:t>
        <a:bodyPr/>
        <a:lstStyle/>
        <a:p>
          <a:pPr rtl="1"/>
          <a:endParaRPr lang="ar-SA"/>
        </a:p>
      </dgm:t>
    </dgm:pt>
    <dgm:pt modelId="{C4809ED3-04FA-45FE-A72D-8BF8BB57A862}">
      <dgm:prSet/>
      <dgm:spPr>
        <a:xfrm>
          <a:off x="46485" y="60109"/>
          <a:ext cx="395186" cy="25094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rtl="1">
            <a:buNone/>
          </a:pPr>
          <a:r>
            <a:rPr lang="ar-KW" b="1">
              <a:solidFill>
                <a:sysClr val="windowText" lastClr="000000">
                  <a:hueOff val="0"/>
                  <a:satOff val="0"/>
                  <a:lumOff val="0"/>
                  <a:alphaOff val="0"/>
                </a:sysClr>
              </a:solidFill>
              <a:latin typeface="Calibri"/>
              <a:ea typeface="+mn-ea"/>
              <a:cs typeface="Arial" panose="020B0604020202020204" pitchFamily="34" charset="0"/>
            </a:rPr>
            <a:t>مشرف الفريق الإداري</a:t>
          </a:r>
          <a:endParaRPr lang="en-US">
            <a:solidFill>
              <a:sysClr val="windowText" lastClr="000000">
                <a:hueOff val="0"/>
                <a:satOff val="0"/>
                <a:lumOff val="0"/>
                <a:alphaOff val="0"/>
              </a:sysClr>
            </a:solidFill>
            <a:latin typeface="Calibri"/>
            <a:ea typeface="+mn-ea"/>
            <a:cs typeface="+mn-cs"/>
          </a:endParaRPr>
        </a:p>
      </dgm:t>
    </dgm:pt>
    <dgm:pt modelId="{F32D55C7-7867-4806-823D-350B255A7FAB}" type="parTrans" cxnId="{C6A65A6A-04D8-4B41-90E1-A4244471A3C4}">
      <dgm:prSet/>
      <dgm:spPr/>
      <dgm:t>
        <a:bodyPr/>
        <a:lstStyle/>
        <a:p>
          <a:pPr rtl="1"/>
          <a:endParaRPr lang="ar-SA"/>
        </a:p>
      </dgm:t>
    </dgm:pt>
    <dgm:pt modelId="{E1762C4D-1938-466A-8F45-7DD78CA2D3D2}" type="sibTrans" cxnId="{C6A65A6A-04D8-4B41-90E1-A4244471A3C4}">
      <dgm:prSet/>
      <dgm:spPr/>
      <dgm:t>
        <a:bodyPr/>
        <a:lstStyle/>
        <a:p>
          <a:pPr rtl="1"/>
          <a:endParaRPr lang="ar-SA"/>
        </a:p>
      </dgm:t>
    </dgm:pt>
    <dgm:pt modelId="{BA93CA89-99FE-4AC2-8AB2-AD6728EAC31D}" type="pres">
      <dgm:prSet presAssocID="{F2B11292-F2B9-4091-9FE2-6FA13E538535}" presName="hierChild1" presStyleCnt="0">
        <dgm:presLayoutVars>
          <dgm:chPref val="1"/>
          <dgm:dir val="rev"/>
          <dgm:animOne val="branch"/>
          <dgm:animLvl val="lvl"/>
          <dgm:resizeHandles/>
        </dgm:presLayoutVars>
      </dgm:prSet>
      <dgm:spPr/>
    </dgm:pt>
    <dgm:pt modelId="{072B8E0F-978C-4A0B-BE4A-73A325FBE982}" type="pres">
      <dgm:prSet presAssocID="{EBF4E74E-B84E-4720-BFF0-47C8113A80BB}" presName="hierRoot1" presStyleCnt="0"/>
      <dgm:spPr/>
    </dgm:pt>
    <dgm:pt modelId="{7E1545C6-1A42-4632-958D-5096E992FB93}" type="pres">
      <dgm:prSet presAssocID="{EBF4E74E-B84E-4720-BFF0-47C8113A80BB}" presName="composite" presStyleCnt="0"/>
      <dgm:spPr/>
    </dgm:pt>
    <dgm:pt modelId="{4673C4D0-3D9A-462B-AD68-0E8C4271F042}" type="pres">
      <dgm:prSet presAssocID="{EBF4E74E-B84E-4720-BFF0-47C8113A80BB}" presName="background" presStyleLbl="node0" presStyleIdx="0" presStyleCnt="11"/>
      <dgm:spPr>
        <a:xfrm>
          <a:off x="4832638" y="18394"/>
          <a:ext cx="395186" cy="25094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EDCFD04C-64B2-4ACF-A4C4-62140BEA90F1}" type="pres">
      <dgm:prSet presAssocID="{EBF4E74E-B84E-4720-BFF0-47C8113A80BB}" presName="text" presStyleLbl="fgAcc0" presStyleIdx="0" presStyleCnt="11">
        <dgm:presLayoutVars>
          <dgm:chPref val="3"/>
        </dgm:presLayoutVars>
      </dgm:prSet>
      <dgm:spPr/>
    </dgm:pt>
    <dgm:pt modelId="{84F1FDB3-7263-4988-A630-EA38D6BE5F23}" type="pres">
      <dgm:prSet presAssocID="{EBF4E74E-B84E-4720-BFF0-47C8113A80BB}" presName="hierChild2" presStyleCnt="0"/>
      <dgm:spPr/>
    </dgm:pt>
    <dgm:pt modelId="{2A14DA66-033C-46F0-ADBD-D42DA816D616}" type="pres">
      <dgm:prSet presAssocID="{D98C1A1E-1686-4A0C-9AFC-B9878E5E144B}" presName="Name10" presStyleLbl="parChTrans1D2" presStyleIdx="0" presStyleCnt="2"/>
      <dgm:spPr/>
    </dgm:pt>
    <dgm:pt modelId="{B434ADE6-0B84-45D5-BD8D-B81A9917A0B9}" type="pres">
      <dgm:prSet presAssocID="{BA2295AF-4B37-40DA-BF7C-1FD4565B654B}" presName="hierRoot2" presStyleCnt="0"/>
      <dgm:spPr/>
    </dgm:pt>
    <dgm:pt modelId="{3DAAAB76-D9D8-4007-A0D4-5B1D8AE0122B}" type="pres">
      <dgm:prSet presAssocID="{BA2295AF-4B37-40DA-BF7C-1FD4565B654B}" presName="composite2" presStyleCnt="0"/>
      <dgm:spPr/>
    </dgm:pt>
    <dgm:pt modelId="{822C3375-44E5-403F-86E7-1B926680085E}" type="pres">
      <dgm:prSet presAssocID="{BA2295AF-4B37-40DA-BF7C-1FD4565B654B}" presName="background2" presStyleLbl="node2" presStyleIdx="0" presStyleCnt="2"/>
      <dgm:spPr>
        <a:xfrm>
          <a:off x="4832638" y="384272"/>
          <a:ext cx="395186" cy="25094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E8343A48-C182-4EFF-A593-88B14699F2C3}" type="pres">
      <dgm:prSet presAssocID="{BA2295AF-4B37-40DA-BF7C-1FD4565B654B}" presName="text2" presStyleLbl="fgAcc2" presStyleIdx="0" presStyleCnt="2">
        <dgm:presLayoutVars>
          <dgm:chPref val="3"/>
        </dgm:presLayoutVars>
      </dgm:prSet>
      <dgm:spPr/>
    </dgm:pt>
    <dgm:pt modelId="{E555F53F-6B69-4D0B-BA91-EEEAD570CB00}" type="pres">
      <dgm:prSet presAssocID="{BA2295AF-4B37-40DA-BF7C-1FD4565B654B}" presName="hierChild3" presStyleCnt="0"/>
      <dgm:spPr/>
    </dgm:pt>
    <dgm:pt modelId="{2BFA61C3-3D97-42F0-9FF6-FF837EDCFDBB}" type="pres">
      <dgm:prSet presAssocID="{A17DD6D0-804C-4CB8-B4C6-909EA8376ACA}" presName="hierRoot1" presStyleCnt="0"/>
      <dgm:spPr/>
    </dgm:pt>
    <dgm:pt modelId="{90067C4E-F809-4283-96D6-9323DE437CA3}" type="pres">
      <dgm:prSet presAssocID="{A17DD6D0-804C-4CB8-B4C6-909EA8376ACA}" presName="composite" presStyleCnt="0"/>
      <dgm:spPr/>
    </dgm:pt>
    <dgm:pt modelId="{7B5A4918-AA1F-4232-BCDE-81596D916A05}" type="pres">
      <dgm:prSet presAssocID="{A17DD6D0-804C-4CB8-B4C6-909EA8376ACA}" presName="background" presStyleLbl="node0" presStyleIdx="1" presStyleCnt="11"/>
      <dgm:spPr>
        <a:xfrm>
          <a:off x="4349631" y="18394"/>
          <a:ext cx="395186" cy="25094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3F56A121-7676-492A-8F26-4D44E3151E8D}" type="pres">
      <dgm:prSet presAssocID="{A17DD6D0-804C-4CB8-B4C6-909EA8376ACA}" presName="text" presStyleLbl="fgAcc0" presStyleIdx="1" presStyleCnt="11">
        <dgm:presLayoutVars>
          <dgm:chPref val="3"/>
        </dgm:presLayoutVars>
      </dgm:prSet>
      <dgm:spPr/>
    </dgm:pt>
    <dgm:pt modelId="{4D1F9C97-C875-41A2-991E-7347CD681865}" type="pres">
      <dgm:prSet presAssocID="{A17DD6D0-804C-4CB8-B4C6-909EA8376ACA}" presName="hierChild2" presStyleCnt="0"/>
      <dgm:spPr/>
    </dgm:pt>
    <dgm:pt modelId="{3C30B564-4D34-47E4-A326-45A33A90F8E4}" type="pres">
      <dgm:prSet presAssocID="{834ECEA9-B6B5-4F29-874B-DF1F44914285}" presName="hierRoot1" presStyleCnt="0"/>
      <dgm:spPr/>
    </dgm:pt>
    <dgm:pt modelId="{C8E6C9F4-96C7-47B0-A550-0FD0CC35EBA4}" type="pres">
      <dgm:prSet presAssocID="{834ECEA9-B6B5-4F29-874B-DF1F44914285}" presName="composite" presStyleCnt="0"/>
      <dgm:spPr/>
    </dgm:pt>
    <dgm:pt modelId="{B8D99947-1520-44A9-B6FB-A7DED85C845B}" type="pres">
      <dgm:prSet presAssocID="{834ECEA9-B6B5-4F29-874B-DF1F44914285}" presName="background" presStyleLbl="node0" presStyleIdx="2" presStyleCnt="11"/>
      <dgm:spPr>
        <a:xfrm>
          <a:off x="3866625" y="18394"/>
          <a:ext cx="395186" cy="25094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E97B6F4F-A27E-4365-A472-8FEE98487786}" type="pres">
      <dgm:prSet presAssocID="{834ECEA9-B6B5-4F29-874B-DF1F44914285}" presName="text" presStyleLbl="fgAcc0" presStyleIdx="2" presStyleCnt="11">
        <dgm:presLayoutVars>
          <dgm:chPref val="3"/>
        </dgm:presLayoutVars>
      </dgm:prSet>
      <dgm:spPr/>
    </dgm:pt>
    <dgm:pt modelId="{3B1FD2D3-CC9E-40E3-8D8F-71466BEB5AA0}" type="pres">
      <dgm:prSet presAssocID="{834ECEA9-B6B5-4F29-874B-DF1F44914285}" presName="hierChild2" presStyleCnt="0"/>
      <dgm:spPr/>
    </dgm:pt>
    <dgm:pt modelId="{0ECA9504-65BE-44BE-9589-5542869F7DD6}" type="pres">
      <dgm:prSet presAssocID="{0D42D6E8-C2AD-494B-9A09-B2134CC56D1D}" presName="hierRoot1" presStyleCnt="0"/>
      <dgm:spPr/>
    </dgm:pt>
    <dgm:pt modelId="{894860B1-17E4-425B-8C55-934526B4C5AE}" type="pres">
      <dgm:prSet presAssocID="{0D42D6E8-C2AD-494B-9A09-B2134CC56D1D}" presName="composite" presStyleCnt="0"/>
      <dgm:spPr/>
    </dgm:pt>
    <dgm:pt modelId="{C3958430-FF4E-4EF9-8D87-4DB470C6E773}" type="pres">
      <dgm:prSet presAssocID="{0D42D6E8-C2AD-494B-9A09-B2134CC56D1D}" presName="background" presStyleLbl="node0" presStyleIdx="3" presStyleCnt="11"/>
      <dgm:spPr>
        <a:xfrm>
          <a:off x="3383619" y="18394"/>
          <a:ext cx="395186" cy="25094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631DC0C5-7BB8-4625-9C64-5B25C50B75C1}" type="pres">
      <dgm:prSet presAssocID="{0D42D6E8-C2AD-494B-9A09-B2134CC56D1D}" presName="text" presStyleLbl="fgAcc0" presStyleIdx="3" presStyleCnt="11">
        <dgm:presLayoutVars>
          <dgm:chPref val="3"/>
        </dgm:presLayoutVars>
      </dgm:prSet>
      <dgm:spPr/>
    </dgm:pt>
    <dgm:pt modelId="{E08F2BF0-561F-44F9-93C4-A3434BD89A19}" type="pres">
      <dgm:prSet presAssocID="{0D42D6E8-C2AD-494B-9A09-B2134CC56D1D}" presName="hierChild2" presStyleCnt="0"/>
      <dgm:spPr/>
    </dgm:pt>
    <dgm:pt modelId="{EF344C35-29B9-453D-A6DE-E329FC7455F6}" type="pres">
      <dgm:prSet presAssocID="{A73A039B-A2CF-4F2A-8FFB-A2F15AC1F3E0}" presName="hierRoot1" presStyleCnt="0"/>
      <dgm:spPr/>
    </dgm:pt>
    <dgm:pt modelId="{E8FFF806-ACF2-4C7F-8DBB-1D010AF16506}" type="pres">
      <dgm:prSet presAssocID="{A73A039B-A2CF-4F2A-8FFB-A2F15AC1F3E0}" presName="composite" presStyleCnt="0"/>
      <dgm:spPr/>
    </dgm:pt>
    <dgm:pt modelId="{2B246A3C-EC90-4241-8532-B7416E6DAA62}" type="pres">
      <dgm:prSet presAssocID="{A73A039B-A2CF-4F2A-8FFB-A2F15AC1F3E0}" presName="background" presStyleLbl="node0" presStyleIdx="4" presStyleCnt="11"/>
      <dgm:spPr>
        <a:xfrm>
          <a:off x="2900612" y="18394"/>
          <a:ext cx="395186" cy="25094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A1BF9AA7-69DD-4948-A989-FBDDCBCC80DC}" type="pres">
      <dgm:prSet presAssocID="{A73A039B-A2CF-4F2A-8FFB-A2F15AC1F3E0}" presName="text" presStyleLbl="fgAcc0" presStyleIdx="4" presStyleCnt="11">
        <dgm:presLayoutVars>
          <dgm:chPref val="3"/>
        </dgm:presLayoutVars>
      </dgm:prSet>
      <dgm:spPr/>
    </dgm:pt>
    <dgm:pt modelId="{18EEA534-8A16-461E-AA0B-9ACDF9E5C4D8}" type="pres">
      <dgm:prSet presAssocID="{A73A039B-A2CF-4F2A-8FFB-A2F15AC1F3E0}" presName="hierChild2" presStyleCnt="0"/>
      <dgm:spPr/>
    </dgm:pt>
    <dgm:pt modelId="{E6A932AD-850B-4BC8-B208-43F789111077}" type="pres">
      <dgm:prSet presAssocID="{F0ACEDCE-D170-4617-A605-6D1BEB5E9D57}" presName="Name10" presStyleLbl="parChTrans1D2" presStyleIdx="1" presStyleCnt="2"/>
      <dgm:spPr/>
    </dgm:pt>
    <dgm:pt modelId="{B0B49B73-8341-4445-BAF2-53195F2E748B}" type="pres">
      <dgm:prSet presAssocID="{1BDC5566-E566-4B20-8C4A-FB19C2B2584C}" presName="hierRoot2" presStyleCnt="0"/>
      <dgm:spPr/>
    </dgm:pt>
    <dgm:pt modelId="{B1E69EAB-622C-40B4-B8A1-A63AFD10CE12}" type="pres">
      <dgm:prSet presAssocID="{1BDC5566-E566-4B20-8C4A-FB19C2B2584C}" presName="composite2" presStyleCnt="0"/>
      <dgm:spPr/>
    </dgm:pt>
    <dgm:pt modelId="{13BFE8AA-70AD-4434-922B-860AA215C59F}" type="pres">
      <dgm:prSet presAssocID="{1BDC5566-E566-4B20-8C4A-FB19C2B2584C}" presName="background2" presStyleLbl="node2" presStyleIdx="1" presStyleCnt="2"/>
      <dgm:spPr>
        <a:xfrm>
          <a:off x="2900612" y="384272"/>
          <a:ext cx="395186" cy="25094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DB71BF62-A94B-45CA-8C4C-391F005B0CBB}" type="pres">
      <dgm:prSet presAssocID="{1BDC5566-E566-4B20-8C4A-FB19C2B2584C}" presName="text2" presStyleLbl="fgAcc2" presStyleIdx="1" presStyleCnt="2">
        <dgm:presLayoutVars>
          <dgm:chPref val="3"/>
        </dgm:presLayoutVars>
      </dgm:prSet>
      <dgm:spPr/>
    </dgm:pt>
    <dgm:pt modelId="{F0604DB2-3578-4D47-9B6B-363AC421DBA2}" type="pres">
      <dgm:prSet presAssocID="{1BDC5566-E566-4B20-8C4A-FB19C2B2584C}" presName="hierChild3" presStyleCnt="0"/>
      <dgm:spPr/>
    </dgm:pt>
    <dgm:pt modelId="{CB8FC116-2524-483D-B952-4EE87E88146A}" type="pres">
      <dgm:prSet presAssocID="{C39AF14C-72AF-4FB2-A52F-9437474D300D}" presName="hierRoot1" presStyleCnt="0"/>
      <dgm:spPr/>
    </dgm:pt>
    <dgm:pt modelId="{EBA561D9-EC67-4782-81EB-AD52062BF1D5}" type="pres">
      <dgm:prSet presAssocID="{C39AF14C-72AF-4FB2-A52F-9437474D300D}" presName="composite" presStyleCnt="0"/>
      <dgm:spPr/>
    </dgm:pt>
    <dgm:pt modelId="{6371338C-CED9-43D0-A2FC-7C613888F4D7}" type="pres">
      <dgm:prSet presAssocID="{C39AF14C-72AF-4FB2-A52F-9437474D300D}" presName="background" presStyleLbl="node0" presStyleIdx="5" presStyleCnt="11"/>
      <dgm:spPr>
        <a:xfrm>
          <a:off x="2417606" y="18394"/>
          <a:ext cx="395186" cy="25094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62E12C8E-9EFB-4FAA-BD10-9C0E042D80AF}" type="pres">
      <dgm:prSet presAssocID="{C39AF14C-72AF-4FB2-A52F-9437474D300D}" presName="text" presStyleLbl="fgAcc0" presStyleIdx="5" presStyleCnt="11">
        <dgm:presLayoutVars>
          <dgm:chPref val="3"/>
        </dgm:presLayoutVars>
      </dgm:prSet>
      <dgm:spPr/>
    </dgm:pt>
    <dgm:pt modelId="{772974F6-C7E8-4209-9062-09ADF67089CF}" type="pres">
      <dgm:prSet presAssocID="{C39AF14C-72AF-4FB2-A52F-9437474D300D}" presName="hierChild2" presStyleCnt="0"/>
      <dgm:spPr/>
    </dgm:pt>
    <dgm:pt modelId="{7214066D-9FE9-42BF-90FB-86CC0627003B}" type="pres">
      <dgm:prSet presAssocID="{BEEA51DC-009F-4C29-94D4-58E4CCF9C25B}" presName="hierRoot1" presStyleCnt="0"/>
      <dgm:spPr/>
    </dgm:pt>
    <dgm:pt modelId="{01DD005E-B2F5-4235-AC1C-7414564C01D0}" type="pres">
      <dgm:prSet presAssocID="{BEEA51DC-009F-4C29-94D4-58E4CCF9C25B}" presName="composite" presStyleCnt="0"/>
      <dgm:spPr/>
    </dgm:pt>
    <dgm:pt modelId="{4B203186-1F86-4C83-BC4D-13AEAB15C1AA}" type="pres">
      <dgm:prSet presAssocID="{BEEA51DC-009F-4C29-94D4-58E4CCF9C25B}" presName="background" presStyleLbl="node0" presStyleIdx="6" presStyleCnt="11"/>
      <dgm:spPr>
        <a:xfrm>
          <a:off x="1934600" y="18394"/>
          <a:ext cx="395186" cy="25094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28CB8839-D5CB-4F78-AAC7-0E5A0F6C83EA}" type="pres">
      <dgm:prSet presAssocID="{BEEA51DC-009F-4C29-94D4-58E4CCF9C25B}" presName="text" presStyleLbl="fgAcc0" presStyleIdx="6" presStyleCnt="11">
        <dgm:presLayoutVars>
          <dgm:chPref val="3"/>
        </dgm:presLayoutVars>
      </dgm:prSet>
      <dgm:spPr/>
    </dgm:pt>
    <dgm:pt modelId="{D85459C4-064E-49B7-9335-CC8BFA9B5CF2}" type="pres">
      <dgm:prSet presAssocID="{BEEA51DC-009F-4C29-94D4-58E4CCF9C25B}" presName="hierChild2" presStyleCnt="0"/>
      <dgm:spPr/>
    </dgm:pt>
    <dgm:pt modelId="{4B45B99C-EC93-4A26-9B78-740045F7B67D}" type="pres">
      <dgm:prSet presAssocID="{E96E491A-9A36-4309-999E-8F4890E043FE}" presName="hierRoot1" presStyleCnt="0"/>
      <dgm:spPr/>
    </dgm:pt>
    <dgm:pt modelId="{46CD98FA-C797-468D-A5AF-2CA298F07493}" type="pres">
      <dgm:prSet presAssocID="{E96E491A-9A36-4309-999E-8F4890E043FE}" presName="composite" presStyleCnt="0"/>
      <dgm:spPr/>
    </dgm:pt>
    <dgm:pt modelId="{379256B6-C8CE-4F43-9FAD-69B7041DDA52}" type="pres">
      <dgm:prSet presAssocID="{E96E491A-9A36-4309-999E-8F4890E043FE}" presName="background" presStyleLbl="node0" presStyleIdx="7" presStyleCnt="11"/>
      <dgm:spPr>
        <a:xfrm>
          <a:off x="1451594" y="18394"/>
          <a:ext cx="395186" cy="25094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336C327B-1809-4983-A12F-87238FC385FD}" type="pres">
      <dgm:prSet presAssocID="{E96E491A-9A36-4309-999E-8F4890E043FE}" presName="text" presStyleLbl="fgAcc0" presStyleIdx="7" presStyleCnt="11">
        <dgm:presLayoutVars>
          <dgm:chPref val="3"/>
        </dgm:presLayoutVars>
      </dgm:prSet>
      <dgm:spPr/>
    </dgm:pt>
    <dgm:pt modelId="{7BF073FA-5589-40DC-AF2B-7AAA9A7877BF}" type="pres">
      <dgm:prSet presAssocID="{E96E491A-9A36-4309-999E-8F4890E043FE}" presName="hierChild2" presStyleCnt="0"/>
      <dgm:spPr/>
    </dgm:pt>
    <dgm:pt modelId="{060A8E87-B639-4C31-89D9-39ECF2ADD200}" type="pres">
      <dgm:prSet presAssocID="{A0500B63-61AA-47E6-AF81-9C9CB75A9F49}" presName="hierRoot1" presStyleCnt="0"/>
      <dgm:spPr/>
    </dgm:pt>
    <dgm:pt modelId="{F17B4E6D-5E76-40A1-BA33-42CB7A90C3F9}" type="pres">
      <dgm:prSet presAssocID="{A0500B63-61AA-47E6-AF81-9C9CB75A9F49}" presName="composite" presStyleCnt="0"/>
      <dgm:spPr/>
    </dgm:pt>
    <dgm:pt modelId="{5937529B-01D0-4473-80D7-445BB7A69B0D}" type="pres">
      <dgm:prSet presAssocID="{A0500B63-61AA-47E6-AF81-9C9CB75A9F49}" presName="background" presStyleLbl="node0" presStyleIdx="8" presStyleCnt="11"/>
      <dgm:spPr>
        <a:xfrm>
          <a:off x="968587" y="18394"/>
          <a:ext cx="395186" cy="25094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6271D9C6-1EC5-4AEC-A7DC-1EE5C1421D78}" type="pres">
      <dgm:prSet presAssocID="{A0500B63-61AA-47E6-AF81-9C9CB75A9F49}" presName="text" presStyleLbl="fgAcc0" presStyleIdx="8" presStyleCnt="11">
        <dgm:presLayoutVars>
          <dgm:chPref val="3"/>
        </dgm:presLayoutVars>
      </dgm:prSet>
      <dgm:spPr/>
    </dgm:pt>
    <dgm:pt modelId="{91BF0127-83A8-4228-AFAB-2043AC672BEA}" type="pres">
      <dgm:prSet presAssocID="{A0500B63-61AA-47E6-AF81-9C9CB75A9F49}" presName="hierChild2" presStyleCnt="0"/>
      <dgm:spPr/>
    </dgm:pt>
    <dgm:pt modelId="{98F72C0C-6249-44D2-BAAC-5E80703C7EFF}" type="pres">
      <dgm:prSet presAssocID="{43CBFA80-6AEC-44D8-8E3F-71B81B96D9DC}" presName="hierRoot1" presStyleCnt="0"/>
      <dgm:spPr/>
    </dgm:pt>
    <dgm:pt modelId="{AE6B3133-AF50-48B7-AA8C-379EF129D62B}" type="pres">
      <dgm:prSet presAssocID="{43CBFA80-6AEC-44D8-8E3F-71B81B96D9DC}" presName="composite" presStyleCnt="0"/>
      <dgm:spPr/>
    </dgm:pt>
    <dgm:pt modelId="{2A60D223-E25D-4A62-9B25-ABF8214CEC2A}" type="pres">
      <dgm:prSet presAssocID="{43CBFA80-6AEC-44D8-8E3F-71B81B96D9DC}" presName="background" presStyleLbl="node0" presStyleIdx="9" presStyleCnt="11"/>
      <dgm:spPr>
        <a:xfrm>
          <a:off x="485581" y="18394"/>
          <a:ext cx="395186" cy="25094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15C2BD8-37D2-4B54-9000-9FB36D3CE393}" type="pres">
      <dgm:prSet presAssocID="{43CBFA80-6AEC-44D8-8E3F-71B81B96D9DC}" presName="text" presStyleLbl="fgAcc0" presStyleIdx="9" presStyleCnt="11">
        <dgm:presLayoutVars>
          <dgm:chPref val="3"/>
        </dgm:presLayoutVars>
      </dgm:prSet>
      <dgm:spPr/>
    </dgm:pt>
    <dgm:pt modelId="{242A7BF6-3608-4B6C-901F-B8300D8E8ADE}" type="pres">
      <dgm:prSet presAssocID="{43CBFA80-6AEC-44D8-8E3F-71B81B96D9DC}" presName="hierChild2" presStyleCnt="0"/>
      <dgm:spPr/>
    </dgm:pt>
    <dgm:pt modelId="{0799F20C-AE92-434F-820D-6FAC007BE5F8}" type="pres">
      <dgm:prSet presAssocID="{C4809ED3-04FA-45FE-A72D-8BF8BB57A862}" presName="hierRoot1" presStyleCnt="0"/>
      <dgm:spPr/>
    </dgm:pt>
    <dgm:pt modelId="{01322FAE-F7CB-43EF-A9D3-A2EC737A10ED}" type="pres">
      <dgm:prSet presAssocID="{C4809ED3-04FA-45FE-A72D-8BF8BB57A862}" presName="composite" presStyleCnt="0"/>
      <dgm:spPr/>
    </dgm:pt>
    <dgm:pt modelId="{5F631508-6B3E-4D53-B3A6-7D878BEAA805}" type="pres">
      <dgm:prSet presAssocID="{C4809ED3-04FA-45FE-A72D-8BF8BB57A862}" presName="background" presStyleLbl="node0" presStyleIdx="10" presStyleCnt="11"/>
      <dgm:spPr>
        <a:xfrm>
          <a:off x="2575" y="18394"/>
          <a:ext cx="395186" cy="25094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896875D-5F46-4336-AFA2-C58543DE091A}" type="pres">
      <dgm:prSet presAssocID="{C4809ED3-04FA-45FE-A72D-8BF8BB57A862}" presName="text" presStyleLbl="fgAcc0" presStyleIdx="10" presStyleCnt="11">
        <dgm:presLayoutVars>
          <dgm:chPref val="3"/>
        </dgm:presLayoutVars>
      </dgm:prSet>
      <dgm:spPr/>
    </dgm:pt>
    <dgm:pt modelId="{3CD948D9-5E5C-4428-B12F-1B943E0D5E2E}" type="pres">
      <dgm:prSet presAssocID="{C4809ED3-04FA-45FE-A72D-8BF8BB57A862}" presName="hierChild2" presStyleCnt="0"/>
      <dgm:spPr/>
    </dgm:pt>
  </dgm:ptLst>
  <dgm:cxnLst>
    <dgm:cxn modelId="{614C5E14-886E-4BAD-AB94-D1A85B588CB7}" srcId="{F2B11292-F2B9-4091-9FE2-6FA13E538535}" destId="{834ECEA9-B6B5-4F29-874B-DF1F44914285}" srcOrd="2" destOrd="0" parTransId="{72C7BB6C-6B7A-42CE-BF08-40146B34C015}" sibTransId="{11B3DD92-AF3C-49FA-9491-94D0396996DB}"/>
    <dgm:cxn modelId="{FB5D7216-1D45-447F-9C94-7F8EB9433678}" type="presOf" srcId="{A73A039B-A2CF-4F2A-8FFB-A2F15AC1F3E0}" destId="{A1BF9AA7-69DD-4948-A989-FBDDCBCC80DC}" srcOrd="0" destOrd="0" presId="urn:microsoft.com/office/officeart/2005/8/layout/hierarchy1"/>
    <dgm:cxn modelId="{6EBFCE1A-F143-4D3C-9871-D77E8360B5BD}" srcId="{EBF4E74E-B84E-4720-BFF0-47C8113A80BB}" destId="{BA2295AF-4B37-40DA-BF7C-1FD4565B654B}" srcOrd="0" destOrd="0" parTransId="{D98C1A1E-1686-4A0C-9AFC-B9878E5E144B}" sibTransId="{8A8838B7-C342-4C0B-9FC6-1992CCF9A07F}"/>
    <dgm:cxn modelId="{D71E161B-CF28-4730-BE17-F73F08F1040A}" type="presOf" srcId="{E96E491A-9A36-4309-999E-8F4890E043FE}" destId="{336C327B-1809-4983-A12F-87238FC385FD}" srcOrd="0" destOrd="0" presId="urn:microsoft.com/office/officeart/2005/8/layout/hierarchy1"/>
    <dgm:cxn modelId="{1BE88234-3A77-4538-B154-C4B4B8DD17AF}" type="presOf" srcId="{1BDC5566-E566-4B20-8C4A-FB19C2B2584C}" destId="{DB71BF62-A94B-45CA-8C4C-391F005B0CBB}" srcOrd="0" destOrd="0" presId="urn:microsoft.com/office/officeart/2005/8/layout/hierarchy1"/>
    <dgm:cxn modelId="{D7F36D37-E6CB-46F4-A27C-599045C8A170}" type="presOf" srcId="{834ECEA9-B6B5-4F29-874B-DF1F44914285}" destId="{E97B6F4F-A27E-4365-A472-8FEE98487786}" srcOrd="0" destOrd="0" presId="urn:microsoft.com/office/officeart/2005/8/layout/hierarchy1"/>
    <dgm:cxn modelId="{2F304F3E-6258-4440-937E-16A825766AEE}" srcId="{F2B11292-F2B9-4091-9FE2-6FA13E538535}" destId="{BEEA51DC-009F-4C29-94D4-58E4CCF9C25B}" srcOrd="6" destOrd="0" parTransId="{FA0513E2-898F-49F4-8369-04FB7E21C954}" sibTransId="{CBF4B810-4714-4E62-ADE4-FE318E386ACB}"/>
    <dgm:cxn modelId="{8FCD735E-6D14-4E61-B7C1-07EBCB739ED7}" srcId="{F2B11292-F2B9-4091-9FE2-6FA13E538535}" destId="{C39AF14C-72AF-4FB2-A52F-9437474D300D}" srcOrd="5" destOrd="0" parTransId="{7E9815C7-8E4D-4954-BD4D-530A66573F53}" sibTransId="{F1CB2E92-4CFF-403A-BA27-81EF9F50B0A0}"/>
    <dgm:cxn modelId="{0AD21A42-C0F0-4DDD-99CF-31496AB83863}" type="presOf" srcId="{EBF4E74E-B84E-4720-BFF0-47C8113A80BB}" destId="{EDCFD04C-64B2-4ACF-A4C4-62140BEA90F1}" srcOrd="0" destOrd="0" presId="urn:microsoft.com/office/officeart/2005/8/layout/hierarchy1"/>
    <dgm:cxn modelId="{C6A65A6A-04D8-4B41-90E1-A4244471A3C4}" srcId="{F2B11292-F2B9-4091-9FE2-6FA13E538535}" destId="{C4809ED3-04FA-45FE-A72D-8BF8BB57A862}" srcOrd="10" destOrd="0" parTransId="{F32D55C7-7867-4806-823D-350B255A7FAB}" sibTransId="{E1762C4D-1938-466A-8F45-7DD78CA2D3D2}"/>
    <dgm:cxn modelId="{D89E9878-279E-4860-AB80-01BCEC1A3078}" srcId="{F2B11292-F2B9-4091-9FE2-6FA13E538535}" destId="{E96E491A-9A36-4309-999E-8F4890E043FE}" srcOrd="7" destOrd="0" parTransId="{5CCB2BD4-4F5C-4D43-8EBF-A52A94F68FED}" sibTransId="{5743CFAC-9014-4867-9063-156328BCAEE1}"/>
    <dgm:cxn modelId="{2C1E8C80-B427-4572-ABCE-A5F1A6DD38A2}" type="presOf" srcId="{A0500B63-61AA-47E6-AF81-9C9CB75A9F49}" destId="{6271D9C6-1EC5-4AEC-A7DC-1EE5C1421D78}" srcOrd="0" destOrd="0" presId="urn:microsoft.com/office/officeart/2005/8/layout/hierarchy1"/>
    <dgm:cxn modelId="{06D0BC84-A644-4B37-9715-7D6335D665E6}" type="presOf" srcId="{0D42D6E8-C2AD-494B-9A09-B2134CC56D1D}" destId="{631DC0C5-7BB8-4625-9C64-5B25C50B75C1}" srcOrd="0" destOrd="0" presId="urn:microsoft.com/office/officeart/2005/8/layout/hierarchy1"/>
    <dgm:cxn modelId="{649ADD85-F1F3-446B-9C46-A0B068F56053}" type="presOf" srcId="{C39AF14C-72AF-4FB2-A52F-9437474D300D}" destId="{62E12C8E-9EFB-4FAA-BD10-9C0E042D80AF}" srcOrd="0" destOrd="0" presId="urn:microsoft.com/office/officeart/2005/8/layout/hierarchy1"/>
    <dgm:cxn modelId="{30238789-11EC-43FF-AB4A-6037FE475B84}" type="presOf" srcId="{A17DD6D0-804C-4CB8-B4C6-909EA8376ACA}" destId="{3F56A121-7676-492A-8F26-4D44E3151E8D}" srcOrd="0" destOrd="0" presId="urn:microsoft.com/office/officeart/2005/8/layout/hierarchy1"/>
    <dgm:cxn modelId="{7668A48E-38E0-4947-A2E1-56418A4681A3}" srcId="{F2B11292-F2B9-4091-9FE2-6FA13E538535}" destId="{0D42D6E8-C2AD-494B-9A09-B2134CC56D1D}" srcOrd="3" destOrd="0" parTransId="{BF8A5B65-C85B-4FAE-A4E6-A03F8FFF529F}" sibTransId="{2075C8FF-F8D0-42A1-ACAF-A83004E01130}"/>
    <dgm:cxn modelId="{77FB5F97-0447-4844-B9A2-02D09FBB9A4C}" srcId="{F2B11292-F2B9-4091-9FE2-6FA13E538535}" destId="{A73A039B-A2CF-4F2A-8FFB-A2F15AC1F3E0}" srcOrd="4" destOrd="0" parTransId="{1CA4E752-0DB1-4E05-A1F2-704A9B2B9520}" sibTransId="{A4EC0E61-29AB-468F-BAA8-ABFC75594C2F}"/>
    <dgm:cxn modelId="{4381539C-19AA-4F96-936D-A73CDDCF64B5}" type="presOf" srcId="{D98C1A1E-1686-4A0C-9AFC-B9878E5E144B}" destId="{2A14DA66-033C-46F0-ADBD-D42DA816D616}" srcOrd="0" destOrd="0" presId="urn:microsoft.com/office/officeart/2005/8/layout/hierarchy1"/>
    <dgm:cxn modelId="{A703E1A7-9349-45C5-9ED4-DB142C881C19}" srcId="{F2B11292-F2B9-4091-9FE2-6FA13E538535}" destId="{43CBFA80-6AEC-44D8-8E3F-71B81B96D9DC}" srcOrd="9" destOrd="0" parTransId="{46BED48B-A8BC-4C48-A3C1-4B431DC0D7FD}" sibTransId="{6FA540A8-8D97-4F4B-8544-3568E94BF54B}"/>
    <dgm:cxn modelId="{A0B68DAB-C0A9-4CCC-89CC-2376B6FED8F3}" type="presOf" srcId="{43CBFA80-6AEC-44D8-8E3F-71B81B96D9DC}" destId="{915C2BD8-37D2-4B54-9000-9FB36D3CE393}" srcOrd="0" destOrd="0" presId="urn:microsoft.com/office/officeart/2005/8/layout/hierarchy1"/>
    <dgm:cxn modelId="{9ED4A2AD-378F-4F95-B858-25E28261CABA}" type="presOf" srcId="{F0ACEDCE-D170-4617-A605-6D1BEB5E9D57}" destId="{E6A932AD-850B-4BC8-B208-43F789111077}" srcOrd="0" destOrd="0" presId="urn:microsoft.com/office/officeart/2005/8/layout/hierarchy1"/>
    <dgm:cxn modelId="{D651CCB1-22FF-4801-92CD-49436DF345FA}" srcId="{F2B11292-F2B9-4091-9FE2-6FA13E538535}" destId="{A17DD6D0-804C-4CB8-B4C6-909EA8376ACA}" srcOrd="1" destOrd="0" parTransId="{923D9844-B7E7-412E-B917-36C97EA32FBD}" sibTransId="{3DE633D1-A819-49C8-AD87-A23FBBBEF42C}"/>
    <dgm:cxn modelId="{2D5A2AC3-883B-44A0-9F69-5EE1C79AA140}" srcId="{F2B11292-F2B9-4091-9FE2-6FA13E538535}" destId="{EBF4E74E-B84E-4720-BFF0-47C8113A80BB}" srcOrd="0" destOrd="0" parTransId="{D60A4B31-8106-471E-90E0-7F0DC9CA4C50}" sibTransId="{80C8749B-F3CD-4C52-B11A-77B3642DA171}"/>
    <dgm:cxn modelId="{A6FB19C7-D93D-4760-9A46-C79FE28E0152}" type="presOf" srcId="{C4809ED3-04FA-45FE-A72D-8BF8BB57A862}" destId="{9896875D-5F46-4336-AFA2-C58543DE091A}" srcOrd="0" destOrd="0" presId="urn:microsoft.com/office/officeart/2005/8/layout/hierarchy1"/>
    <dgm:cxn modelId="{AE32E8D7-452A-4AF8-ACAD-80A2A7332F7F}" type="presOf" srcId="{F2B11292-F2B9-4091-9FE2-6FA13E538535}" destId="{BA93CA89-99FE-4AC2-8AB2-AD6728EAC31D}" srcOrd="0" destOrd="0" presId="urn:microsoft.com/office/officeart/2005/8/layout/hierarchy1"/>
    <dgm:cxn modelId="{74FF29DB-AA42-42F9-9B5C-718A26DCBB9D}" type="presOf" srcId="{BA2295AF-4B37-40DA-BF7C-1FD4565B654B}" destId="{E8343A48-C182-4EFF-A593-88B14699F2C3}" srcOrd="0" destOrd="0" presId="urn:microsoft.com/office/officeart/2005/8/layout/hierarchy1"/>
    <dgm:cxn modelId="{B83D3BDD-18AD-4D6A-8C3F-EAEC8A19FBEF}" type="presOf" srcId="{BEEA51DC-009F-4C29-94D4-58E4CCF9C25B}" destId="{28CB8839-D5CB-4F78-AAC7-0E5A0F6C83EA}" srcOrd="0" destOrd="0" presId="urn:microsoft.com/office/officeart/2005/8/layout/hierarchy1"/>
    <dgm:cxn modelId="{92ADA1F9-3E6D-44CB-95BC-86B028217CE5}" srcId="{F2B11292-F2B9-4091-9FE2-6FA13E538535}" destId="{A0500B63-61AA-47E6-AF81-9C9CB75A9F49}" srcOrd="8" destOrd="0" parTransId="{9019AEEF-C4E5-43F9-A8D7-697398E3C53F}" sibTransId="{44C4F829-448D-422E-9D0E-A6A7D50D7FB1}"/>
    <dgm:cxn modelId="{CA4B3DFC-0381-49E8-B5F6-210D7C0901F5}" srcId="{A73A039B-A2CF-4F2A-8FFB-A2F15AC1F3E0}" destId="{1BDC5566-E566-4B20-8C4A-FB19C2B2584C}" srcOrd="0" destOrd="0" parTransId="{F0ACEDCE-D170-4617-A605-6D1BEB5E9D57}" sibTransId="{2D880FA2-F6BD-462B-B4C4-A5F5D016B886}"/>
    <dgm:cxn modelId="{51DED162-97C6-43EA-9995-3A796B6D8EE3}" type="presParOf" srcId="{BA93CA89-99FE-4AC2-8AB2-AD6728EAC31D}" destId="{072B8E0F-978C-4A0B-BE4A-73A325FBE982}" srcOrd="0" destOrd="0" presId="urn:microsoft.com/office/officeart/2005/8/layout/hierarchy1"/>
    <dgm:cxn modelId="{AFED45BE-5A54-4BA9-93D4-39F5710922F1}" type="presParOf" srcId="{072B8E0F-978C-4A0B-BE4A-73A325FBE982}" destId="{7E1545C6-1A42-4632-958D-5096E992FB93}" srcOrd="0" destOrd="0" presId="urn:microsoft.com/office/officeart/2005/8/layout/hierarchy1"/>
    <dgm:cxn modelId="{381CFF83-FF02-46ED-83DE-DD9987673AA5}" type="presParOf" srcId="{7E1545C6-1A42-4632-958D-5096E992FB93}" destId="{4673C4D0-3D9A-462B-AD68-0E8C4271F042}" srcOrd="0" destOrd="0" presId="urn:microsoft.com/office/officeart/2005/8/layout/hierarchy1"/>
    <dgm:cxn modelId="{ED7F5A0C-23BE-4E7F-99C9-812C3C751E0F}" type="presParOf" srcId="{7E1545C6-1A42-4632-958D-5096E992FB93}" destId="{EDCFD04C-64B2-4ACF-A4C4-62140BEA90F1}" srcOrd="1" destOrd="0" presId="urn:microsoft.com/office/officeart/2005/8/layout/hierarchy1"/>
    <dgm:cxn modelId="{555B9D13-2392-4CBC-8381-E9EE34648627}" type="presParOf" srcId="{072B8E0F-978C-4A0B-BE4A-73A325FBE982}" destId="{84F1FDB3-7263-4988-A630-EA38D6BE5F23}" srcOrd="1" destOrd="0" presId="urn:microsoft.com/office/officeart/2005/8/layout/hierarchy1"/>
    <dgm:cxn modelId="{7DB367CA-2DFB-450F-A479-89CB5EB8A9DE}" type="presParOf" srcId="{84F1FDB3-7263-4988-A630-EA38D6BE5F23}" destId="{2A14DA66-033C-46F0-ADBD-D42DA816D616}" srcOrd="0" destOrd="0" presId="urn:microsoft.com/office/officeart/2005/8/layout/hierarchy1"/>
    <dgm:cxn modelId="{E89D65CC-58C0-4F29-AD5B-A80CCB73864D}" type="presParOf" srcId="{84F1FDB3-7263-4988-A630-EA38D6BE5F23}" destId="{B434ADE6-0B84-45D5-BD8D-B81A9917A0B9}" srcOrd="1" destOrd="0" presId="urn:microsoft.com/office/officeart/2005/8/layout/hierarchy1"/>
    <dgm:cxn modelId="{85D9C64D-726E-4D7E-A4EA-A1D96EC2D5C8}" type="presParOf" srcId="{B434ADE6-0B84-45D5-BD8D-B81A9917A0B9}" destId="{3DAAAB76-D9D8-4007-A0D4-5B1D8AE0122B}" srcOrd="0" destOrd="0" presId="urn:microsoft.com/office/officeart/2005/8/layout/hierarchy1"/>
    <dgm:cxn modelId="{81040B17-0172-4BE0-A1D8-24EA7430F28B}" type="presParOf" srcId="{3DAAAB76-D9D8-4007-A0D4-5B1D8AE0122B}" destId="{822C3375-44E5-403F-86E7-1B926680085E}" srcOrd="0" destOrd="0" presId="urn:microsoft.com/office/officeart/2005/8/layout/hierarchy1"/>
    <dgm:cxn modelId="{5AA40B77-6C0D-4208-BD7B-405A759F81C4}" type="presParOf" srcId="{3DAAAB76-D9D8-4007-A0D4-5B1D8AE0122B}" destId="{E8343A48-C182-4EFF-A593-88B14699F2C3}" srcOrd="1" destOrd="0" presId="urn:microsoft.com/office/officeart/2005/8/layout/hierarchy1"/>
    <dgm:cxn modelId="{B0A72327-B78A-458C-9105-E00837E9ED15}" type="presParOf" srcId="{B434ADE6-0B84-45D5-BD8D-B81A9917A0B9}" destId="{E555F53F-6B69-4D0B-BA91-EEEAD570CB00}" srcOrd="1" destOrd="0" presId="urn:microsoft.com/office/officeart/2005/8/layout/hierarchy1"/>
    <dgm:cxn modelId="{A81919E5-E35A-47F8-A8FF-43DFF75EDB85}" type="presParOf" srcId="{BA93CA89-99FE-4AC2-8AB2-AD6728EAC31D}" destId="{2BFA61C3-3D97-42F0-9FF6-FF837EDCFDBB}" srcOrd="1" destOrd="0" presId="urn:microsoft.com/office/officeart/2005/8/layout/hierarchy1"/>
    <dgm:cxn modelId="{F4FB1757-6159-4E9C-B91F-15E030482DD3}" type="presParOf" srcId="{2BFA61C3-3D97-42F0-9FF6-FF837EDCFDBB}" destId="{90067C4E-F809-4283-96D6-9323DE437CA3}" srcOrd="0" destOrd="0" presId="urn:microsoft.com/office/officeart/2005/8/layout/hierarchy1"/>
    <dgm:cxn modelId="{32F9B9B2-CC32-4EF9-9CB8-9EBFE571368B}" type="presParOf" srcId="{90067C4E-F809-4283-96D6-9323DE437CA3}" destId="{7B5A4918-AA1F-4232-BCDE-81596D916A05}" srcOrd="0" destOrd="0" presId="urn:microsoft.com/office/officeart/2005/8/layout/hierarchy1"/>
    <dgm:cxn modelId="{0DBC6E32-2DDB-492B-B3D2-3514F8BEF53C}" type="presParOf" srcId="{90067C4E-F809-4283-96D6-9323DE437CA3}" destId="{3F56A121-7676-492A-8F26-4D44E3151E8D}" srcOrd="1" destOrd="0" presId="urn:microsoft.com/office/officeart/2005/8/layout/hierarchy1"/>
    <dgm:cxn modelId="{501A9A66-94F0-4A63-BBD8-51E14EF9B78C}" type="presParOf" srcId="{2BFA61C3-3D97-42F0-9FF6-FF837EDCFDBB}" destId="{4D1F9C97-C875-41A2-991E-7347CD681865}" srcOrd="1" destOrd="0" presId="urn:microsoft.com/office/officeart/2005/8/layout/hierarchy1"/>
    <dgm:cxn modelId="{5C06E709-1C1A-4967-B4D9-AB9577BD98F4}" type="presParOf" srcId="{BA93CA89-99FE-4AC2-8AB2-AD6728EAC31D}" destId="{3C30B564-4D34-47E4-A326-45A33A90F8E4}" srcOrd="2" destOrd="0" presId="urn:microsoft.com/office/officeart/2005/8/layout/hierarchy1"/>
    <dgm:cxn modelId="{DADB0614-BCA3-42DA-ADDE-B9ADC437AEB3}" type="presParOf" srcId="{3C30B564-4D34-47E4-A326-45A33A90F8E4}" destId="{C8E6C9F4-96C7-47B0-A550-0FD0CC35EBA4}" srcOrd="0" destOrd="0" presId="urn:microsoft.com/office/officeart/2005/8/layout/hierarchy1"/>
    <dgm:cxn modelId="{0C7E92D7-3B5D-4059-9CEA-0EE960E0DF5A}" type="presParOf" srcId="{C8E6C9F4-96C7-47B0-A550-0FD0CC35EBA4}" destId="{B8D99947-1520-44A9-B6FB-A7DED85C845B}" srcOrd="0" destOrd="0" presId="urn:microsoft.com/office/officeart/2005/8/layout/hierarchy1"/>
    <dgm:cxn modelId="{91826A07-CE2E-4BC8-AB47-96414EFF92A9}" type="presParOf" srcId="{C8E6C9F4-96C7-47B0-A550-0FD0CC35EBA4}" destId="{E97B6F4F-A27E-4365-A472-8FEE98487786}" srcOrd="1" destOrd="0" presId="urn:microsoft.com/office/officeart/2005/8/layout/hierarchy1"/>
    <dgm:cxn modelId="{29A13136-C253-46AD-B9D8-5DFB58075A58}" type="presParOf" srcId="{3C30B564-4D34-47E4-A326-45A33A90F8E4}" destId="{3B1FD2D3-CC9E-40E3-8D8F-71466BEB5AA0}" srcOrd="1" destOrd="0" presId="urn:microsoft.com/office/officeart/2005/8/layout/hierarchy1"/>
    <dgm:cxn modelId="{67C8D506-D92C-4822-9605-3B401CE18822}" type="presParOf" srcId="{BA93CA89-99FE-4AC2-8AB2-AD6728EAC31D}" destId="{0ECA9504-65BE-44BE-9589-5542869F7DD6}" srcOrd="3" destOrd="0" presId="urn:microsoft.com/office/officeart/2005/8/layout/hierarchy1"/>
    <dgm:cxn modelId="{F3D6B8A2-2922-47F0-ABF5-F748CF02AE6A}" type="presParOf" srcId="{0ECA9504-65BE-44BE-9589-5542869F7DD6}" destId="{894860B1-17E4-425B-8C55-934526B4C5AE}" srcOrd="0" destOrd="0" presId="urn:microsoft.com/office/officeart/2005/8/layout/hierarchy1"/>
    <dgm:cxn modelId="{1F977E6D-A04C-48E5-B478-E6BEBD300871}" type="presParOf" srcId="{894860B1-17E4-425B-8C55-934526B4C5AE}" destId="{C3958430-FF4E-4EF9-8D87-4DB470C6E773}" srcOrd="0" destOrd="0" presId="urn:microsoft.com/office/officeart/2005/8/layout/hierarchy1"/>
    <dgm:cxn modelId="{2E21F1DD-E1D6-4A06-9546-29443604D28B}" type="presParOf" srcId="{894860B1-17E4-425B-8C55-934526B4C5AE}" destId="{631DC0C5-7BB8-4625-9C64-5B25C50B75C1}" srcOrd="1" destOrd="0" presId="urn:microsoft.com/office/officeart/2005/8/layout/hierarchy1"/>
    <dgm:cxn modelId="{C227834B-E9B4-4DBF-BC4A-9F3DF112EE40}" type="presParOf" srcId="{0ECA9504-65BE-44BE-9589-5542869F7DD6}" destId="{E08F2BF0-561F-44F9-93C4-A3434BD89A19}" srcOrd="1" destOrd="0" presId="urn:microsoft.com/office/officeart/2005/8/layout/hierarchy1"/>
    <dgm:cxn modelId="{CD694833-4280-4419-B88A-477E62234C97}" type="presParOf" srcId="{BA93CA89-99FE-4AC2-8AB2-AD6728EAC31D}" destId="{EF344C35-29B9-453D-A6DE-E329FC7455F6}" srcOrd="4" destOrd="0" presId="urn:microsoft.com/office/officeart/2005/8/layout/hierarchy1"/>
    <dgm:cxn modelId="{3FCD757D-CF7D-4094-9DD4-1DE0530FF434}" type="presParOf" srcId="{EF344C35-29B9-453D-A6DE-E329FC7455F6}" destId="{E8FFF806-ACF2-4C7F-8DBB-1D010AF16506}" srcOrd="0" destOrd="0" presId="urn:microsoft.com/office/officeart/2005/8/layout/hierarchy1"/>
    <dgm:cxn modelId="{AF127C1A-17B0-4677-825A-E4C6129D5C24}" type="presParOf" srcId="{E8FFF806-ACF2-4C7F-8DBB-1D010AF16506}" destId="{2B246A3C-EC90-4241-8532-B7416E6DAA62}" srcOrd="0" destOrd="0" presId="urn:microsoft.com/office/officeart/2005/8/layout/hierarchy1"/>
    <dgm:cxn modelId="{CB209789-4DEF-427D-8942-C7763A9766D6}" type="presParOf" srcId="{E8FFF806-ACF2-4C7F-8DBB-1D010AF16506}" destId="{A1BF9AA7-69DD-4948-A989-FBDDCBCC80DC}" srcOrd="1" destOrd="0" presId="urn:microsoft.com/office/officeart/2005/8/layout/hierarchy1"/>
    <dgm:cxn modelId="{30A3AAB7-85BC-43C8-BFE9-3F44939990F4}" type="presParOf" srcId="{EF344C35-29B9-453D-A6DE-E329FC7455F6}" destId="{18EEA534-8A16-461E-AA0B-9ACDF9E5C4D8}" srcOrd="1" destOrd="0" presId="urn:microsoft.com/office/officeart/2005/8/layout/hierarchy1"/>
    <dgm:cxn modelId="{C6A8178E-6365-424C-83F8-0BCF463C4792}" type="presParOf" srcId="{18EEA534-8A16-461E-AA0B-9ACDF9E5C4D8}" destId="{E6A932AD-850B-4BC8-B208-43F789111077}" srcOrd="0" destOrd="0" presId="urn:microsoft.com/office/officeart/2005/8/layout/hierarchy1"/>
    <dgm:cxn modelId="{6846EA9D-D5A4-4570-9E4A-840642CA80C9}" type="presParOf" srcId="{18EEA534-8A16-461E-AA0B-9ACDF9E5C4D8}" destId="{B0B49B73-8341-4445-BAF2-53195F2E748B}" srcOrd="1" destOrd="0" presId="urn:microsoft.com/office/officeart/2005/8/layout/hierarchy1"/>
    <dgm:cxn modelId="{A699DFAA-D0A8-4A61-AE8C-197FB45D8FF4}" type="presParOf" srcId="{B0B49B73-8341-4445-BAF2-53195F2E748B}" destId="{B1E69EAB-622C-40B4-B8A1-A63AFD10CE12}" srcOrd="0" destOrd="0" presId="urn:microsoft.com/office/officeart/2005/8/layout/hierarchy1"/>
    <dgm:cxn modelId="{C1885503-53E0-4A77-B2DE-217AEA4368EC}" type="presParOf" srcId="{B1E69EAB-622C-40B4-B8A1-A63AFD10CE12}" destId="{13BFE8AA-70AD-4434-922B-860AA215C59F}" srcOrd="0" destOrd="0" presId="urn:microsoft.com/office/officeart/2005/8/layout/hierarchy1"/>
    <dgm:cxn modelId="{3527611B-F0A2-4430-8119-6CA29B872E90}" type="presParOf" srcId="{B1E69EAB-622C-40B4-B8A1-A63AFD10CE12}" destId="{DB71BF62-A94B-45CA-8C4C-391F005B0CBB}" srcOrd="1" destOrd="0" presId="urn:microsoft.com/office/officeart/2005/8/layout/hierarchy1"/>
    <dgm:cxn modelId="{B4FCA0F5-7B60-4E56-8C30-BFB333083FE4}" type="presParOf" srcId="{B0B49B73-8341-4445-BAF2-53195F2E748B}" destId="{F0604DB2-3578-4D47-9B6B-363AC421DBA2}" srcOrd="1" destOrd="0" presId="urn:microsoft.com/office/officeart/2005/8/layout/hierarchy1"/>
    <dgm:cxn modelId="{31CEB5CA-829B-449A-A146-37CE9D4AA857}" type="presParOf" srcId="{BA93CA89-99FE-4AC2-8AB2-AD6728EAC31D}" destId="{CB8FC116-2524-483D-B952-4EE87E88146A}" srcOrd="5" destOrd="0" presId="urn:microsoft.com/office/officeart/2005/8/layout/hierarchy1"/>
    <dgm:cxn modelId="{24CB905B-8B4E-40BA-A232-A9D4BFFE05B4}" type="presParOf" srcId="{CB8FC116-2524-483D-B952-4EE87E88146A}" destId="{EBA561D9-EC67-4782-81EB-AD52062BF1D5}" srcOrd="0" destOrd="0" presId="urn:microsoft.com/office/officeart/2005/8/layout/hierarchy1"/>
    <dgm:cxn modelId="{43088EA1-1C69-4280-8E6C-25CDAC6ECB2C}" type="presParOf" srcId="{EBA561D9-EC67-4782-81EB-AD52062BF1D5}" destId="{6371338C-CED9-43D0-A2FC-7C613888F4D7}" srcOrd="0" destOrd="0" presId="urn:microsoft.com/office/officeart/2005/8/layout/hierarchy1"/>
    <dgm:cxn modelId="{C361A92C-4B3B-49AC-9370-969D3E2B702A}" type="presParOf" srcId="{EBA561D9-EC67-4782-81EB-AD52062BF1D5}" destId="{62E12C8E-9EFB-4FAA-BD10-9C0E042D80AF}" srcOrd="1" destOrd="0" presId="urn:microsoft.com/office/officeart/2005/8/layout/hierarchy1"/>
    <dgm:cxn modelId="{4B0BA27B-51FE-4558-BDBA-3C4A402B8887}" type="presParOf" srcId="{CB8FC116-2524-483D-B952-4EE87E88146A}" destId="{772974F6-C7E8-4209-9062-09ADF67089CF}" srcOrd="1" destOrd="0" presId="urn:microsoft.com/office/officeart/2005/8/layout/hierarchy1"/>
    <dgm:cxn modelId="{9D22F40A-B7E9-426B-8514-38B607E2DD31}" type="presParOf" srcId="{BA93CA89-99FE-4AC2-8AB2-AD6728EAC31D}" destId="{7214066D-9FE9-42BF-90FB-86CC0627003B}" srcOrd="6" destOrd="0" presId="urn:microsoft.com/office/officeart/2005/8/layout/hierarchy1"/>
    <dgm:cxn modelId="{B03FCC1E-F614-4023-A6FB-0168488248A4}" type="presParOf" srcId="{7214066D-9FE9-42BF-90FB-86CC0627003B}" destId="{01DD005E-B2F5-4235-AC1C-7414564C01D0}" srcOrd="0" destOrd="0" presId="urn:microsoft.com/office/officeart/2005/8/layout/hierarchy1"/>
    <dgm:cxn modelId="{1BE1A8CE-4312-4FB2-B550-F2D480F5CC11}" type="presParOf" srcId="{01DD005E-B2F5-4235-AC1C-7414564C01D0}" destId="{4B203186-1F86-4C83-BC4D-13AEAB15C1AA}" srcOrd="0" destOrd="0" presId="urn:microsoft.com/office/officeart/2005/8/layout/hierarchy1"/>
    <dgm:cxn modelId="{3ACD9EF6-A47E-4B88-9959-1E0B255D6F02}" type="presParOf" srcId="{01DD005E-B2F5-4235-AC1C-7414564C01D0}" destId="{28CB8839-D5CB-4F78-AAC7-0E5A0F6C83EA}" srcOrd="1" destOrd="0" presId="urn:microsoft.com/office/officeart/2005/8/layout/hierarchy1"/>
    <dgm:cxn modelId="{0A3C6208-8B7D-4C7B-A337-4D40BA0217B8}" type="presParOf" srcId="{7214066D-9FE9-42BF-90FB-86CC0627003B}" destId="{D85459C4-064E-49B7-9335-CC8BFA9B5CF2}" srcOrd="1" destOrd="0" presId="urn:microsoft.com/office/officeart/2005/8/layout/hierarchy1"/>
    <dgm:cxn modelId="{B49C3389-82B0-4C9E-A2C0-98539FBF51F5}" type="presParOf" srcId="{BA93CA89-99FE-4AC2-8AB2-AD6728EAC31D}" destId="{4B45B99C-EC93-4A26-9B78-740045F7B67D}" srcOrd="7" destOrd="0" presId="urn:microsoft.com/office/officeart/2005/8/layout/hierarchy1"/>
    <dgm:cxn modelId="{E7DD11CD-C356-4597-8797-9CAD63EBF38D}" type="presParOf" srcId="{4B45B99C-EC93-4A26-9B78-740045F7B67D}" destId="{46CD98FA-C797-468D-A5AF-2CA298F07493}" srcOrd="0" destOrd="0" presId="urn:microsoft.com/office/officeart/2005/8/layout/hierarchy1"/>
    <dgm:cxn modelId="{39BDB9A4-2146-47C9-8050-2D3B366ED447}" type="presParOf" srcId="{46CD98FA-C797-468D-A5AF-2CA298F07493}" destId="{379256B6-C8CE-4F43-9FAD-69B7041DDA52}" srcOrd="0" destOrd="0" presId="urn:microsoft.com/office/officeart/2005/8/layout/hierarchy1"/>
    <dgm:cxn modelId="{D5F0BCE8-6D75-48F6-9963-5BD0A0943C9D}" type="presParOf" srcId="{46CD98FA-C797-468D-A5AF-2CA298F07493}" destId="{336C327B-1809-4983-A12F-87238FC385FD}" srcOrd="1" destOrd="0" presId="urn:microsoft.com/office/officeart/2005/8/layout/hierarchy1"/>
    <dgm:cxn modelId="{4951AAEE-9AD0-4CF1-AFE5-B9F1F4BE13AE}" type="presParOf" srcId="{4B45B99C-EC93-4A26-9B78-740045F7B67D}" destId="{7BF073FA-5589-40DC-AF2B-7AAA9A7877BF}" srcOrd="1" destOrd="0" presId="urn:microsoft.com/office/officeart/2005/8/layout/hierarchy1"/>
    <dgm:cxn modelId="{EECE7BB1-1422-4189-895C-3BB1B0E336C9}" type="presParOf" srcId="{BA93CA89-99FE-4AC2-8AB2-AD6728EAC31D}" destId="{060A8E87-B639-4C31-89D9-39ECF2ADD200}" srcOrd="8" destOrd="0" presId="urn:microsoft.com/office/officeart/2005/8/layout/hierarchy1"/>
    <dgm:cxn modelId="{D755A10A-8726-402D-BAFE-2A9484214D95}" type="presParOf" srcId="{060A8E87-B639-4C31-89D9-39ECF2ADD200}" destId="{F17B4E6D-5E76-40A1-BA33-42CB7A90C3F9}" srcOrd="0" destOrd="0" presId="urn:microsoft.com/office/officeart/2005/8/layout/hierarchy1"/>
    <dgm:cxn modelId="{5958D958-1D6C-4A33-AEBE-D4D6EA2B3B46}" type="presParOf" srcId="{F17B4E6D-5E76-40A1-BA33-42CB7A90C3F9}" destId="{5937529B-01D0-4473-80D7-445BB7A69B0D}" srcOrd="0" destOrd="0" presId="urn:microsoft.com/office/officeart/2005/8/layout/hierarchy1"/>
    <dgm:cxn modelId="{66E9B0BA-8BD3-453E-9975-D6CDC255B623}" type="presParOf" srcId="{F17B4E6D-5E76-40A1-BA33-42CB7A90C3F9}" destId="{6271D9C6-1EC5-4AEC-A7DC-1EE5C1421D78}" srcOrd="1" destOrd="0" presId="urn:microsoft.com/office/officeart/2005/8/layout/hierarchy1"/>
    <dgm:cxn modelId="{C823E1CD-E666-4908-B89B-AFEDB70BB8DB}" type="presParOf" srcId="{060A8E87-B639-4C31-89D9-39ECF2ADD200}" destId="{91BF0127-83A8-4228-AFAB-2043AC672BEA}" srcOrd="1" destOrd="0" presId="urn:microsoft.com/office/officeart/2005/8/layout/hierarchy1"/>
    <dgm:cxn modelId="{1FE53503-D61C-43EC-B979-8EA1221B7B34}" type="presParOf" srcId="{BA93CA89-99FE-4AC2-8AB2-AD6728EAC31D}" destId="{98F72C0C-6249-44D2-BAAC-5E80703C7EFF}" srcOrd="9" destOrd="0" presId="urn:microsoft.com/office/officeart/2005/8/layout/hierarchy1"/>
    <dgm:cxn modelId="{47B9C217-20EF-4A33-B180-6B677A0E9089}" type="presParOf" srcId="{98F72C0C-6249-44D2-BAAC-5E80703C7EFF}" destId="{AE6B3133-AF50-48B7-AA8C-379EF129D62B}" srcOrd="0" destOrd="0" presId="urn:microsoft.com/office/officeart/2005/8/layout/hierarchy1"/>
    <dgm:cxn modelId="{1EA2DD52-8A3C-4E59-8CCA-B1E26B908CF3}" type="presParOf" srcId="{AE6B3133-AF50-48B7-AA8C-379EF129D62B}" destId="{2A60D223-E25D-4A62-9B25-ABF8214CEC2A}" srcOrd="0" destOrd="0" presId="urn:microsoft.com/office/officeart/2005/8/layout/hierarchy1"/>
    <dgm:cxn modelId="{B1909C2B-3693-4951-BB6F-0D0D40E5F884}" type="presParOf" srcId="{AE6B3133-AF50-48B7-AA8C-379EF129D62B}" destId="{915C2BD8-37D2-4B54-9000-9FB36D3CE393}" srcOrd="1" destOrd="0" presId="urn:microsoft.com/office/officeart/2005/8/layout/hierarchy1"/>
    <dgm:cxn modelId="{3A11BAD1-8FB4-4BE9-932F-119788C34F29}" type="presParOf" srcId="{98F72C0C-6249-44D2-BAAC-5E80703C7EFF}" destId="{242A7BF6-3608-4B6C-901F-B8300D8E8ADE}" srcOrd="1" destOrd="0" presId="urn:microsoft.com/office/officeart/2005/8/layout/hierarchy1"/>
    <dgm:cxn modelId="{3E2EE2DB-2008-4FE7-9F3C-5508F26DAB7A}" type="presParOf" srcId="{BA93CA89-99FE-4AC2-8AB2-AD6728EAC31D}" destId="{0799F20C-AE92-434F-820D-6FAC007BE5F8}" srcOrd="10" destOrd="0" presId="urn:microsoft.com/office/officeart/2005/8/layout/hierarchy1"/>
    <dgm:cxn modelId="{556BE2AD-5E58-4BB9-8CA6-6C4C1A4F5113}" type="presParOf" srcId="{0799F20C-AE92-434F-820D-6FAC007BE5F8}" destId="{01322FAE-F7CB-43EF-A9D3-A2EC737A10ED}" srcOrd="0" destOrd="0" presId="urn:microsoft.com/office/officeart/2005/8/layout/hierarchy1"/>
    <dgm:cxn modelId="{908D47DC-8270-479F-948A-E9AA811A987A}" type="presParOf" srcId="{01322FAE-F7CB-43EF-A9D3-A2EC737A10ED}" destId="{5F631508-6B3E-4D53-B3A6-7D878BEAA805}" srcOrd="0" destOrd="0" presId="urn:microsoft.com/office/officeart/2005/8/layout/hierarchy1"/>
    <dgm:cxn modelId="{74FCC6CC-03F3-4EF1-A077-F3256B0D8C17}" type="presParOf" srcId="{01322FAE-F7CB-43EF-A9D3-A2EC737A10ED}" destId="{9896875D-5F46-4336-AFA2-C58543DE091A}" srcOrd="1" destOrd="0" presId="urn:microsoft.com/office/officeart/2005/8/layout/hierarchy1"/>
    <dgm:cxn modelId="{45C905DD-2A91-4FED-967E-D2B33EEA6DD3}" type="presParOf" srcId="{0799F20C-AE92-434F-820D-6FAC007BE5F8}" destId="{3CD948D9-5E5C-4428-B12F-1B943E0D5E2E}" srcOrd="1" destOrd="0" presId="urn:microsoft.com/office/officeart/2005/8/layout/hierarchy1"/>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7DF99300-9221-442B-AB3A-0C5DE3B026C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pPr rtl="1"/>
          <a:endParaRPr lang="ar-SA"/>
        </a:p>
      </dgm:t>
    </dgm:pt>
    <dgm:pt modelId="{0612BDCE-EB32-49F7-AF39-9AB437142E72}">
      <dgm:prSet phldrT="[نص]" custT="1"/>
      <dgm:spPr>
        <a:xfrm>
          <a:off x="2178363" y="317262"/>
          <a:ext cx="2352936" cy="156862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KW" sz="1600" b="1">
              <a:solidFill>
                <a:sysClr val="window" lastClr="FFFFFF"/>
              </a:solidFill>
              <a:latin typeface="Traditional Arabic" panose="02020603050405020304" pitchFamily="18" charset="-78"/>
              <a:ea typeface="+mn-ea"/>
              <a:cs typeface="Traditional Arabic" panose="02020603050405020304" pitchFamily="18" charset="-78"/>
            </a:rPr>
            <a:t>نماذج الدراسات المستقبلية</a:t>
          </a:r>
          <a:endParaRPr lang="ar-SA" sz="1600">
            <a:solidFill>
              <a:sysClr val="window" lastClr="FFFFFF"/>
            </a:solidFill>
            <a:latin typeface="Traditional Arabic" panose="02020603050405020304" pitchFamily="18" charset="-78"/>
            <a:ea typeface="+mn-ea"/>
            <a:cs typeface="Traditional Arabic" panose="02020603050405020304" pitchFamily="18" charset="-78"/>
          </a:endParaRPr>
        </a:p>
      </dgm:t>
    </dgm:pt>
    <dgm:pt modelId="{FB22D706-28CE-456C-BA46-0E38F94557C9}" type="parTrans" cxnId="{B3CA999B-6A15-44B6-BE15-081667A80968}">
      <dgm:prSet/>
      <dgm:spPr/>
      <dgm:t>
        <a:bodyPr/>
        <a:lstStyle/>
        <a:p>
          <a:pPr rtl="1"/>
          <a:endParaRPr lang="ar-SA"/>
        </a:p>
      </dgm:t>
    </dgm:pt>
    <dgm:pt modelId="{33DE8CA0-5AE2-4ABD-9ED2-67E68FBFD25E}" type="sibTrans" cxnId="{B3CA999B-6A15-44B6-BE15-081667A80968}">
      <dgm:prSet/>
      <dgm:spPr/>
      <dgm:t>
        <a:bodyPr/>
        <a:lstStyle/>
        <a:p>
          <a:pPr rtl="1"/>
          <a:endParaRPr lang="ar-SA"/>
        </a:p>
      </dgm:t>
    </dgm:pt>
    <dgm:pt modelId="{BB288A4B-8212-4726-A990-5D0ABFB10344}">
      <dgm:prSet custT="1"/>
      <dgm:spPr>
        <a:xfrm>
          <a:off x="0" y="160399"/>
          <a:ext cx="5241925" cy="308394"/>
        </a:xfrm>
        <a:prstGeom prst="roundRect">
          <a:avLst>
            <a:gd name="adj" fmla="val 10000"/>
          </a:avLst>
        </a:prstGeom>
        <a:solidFill>
          <a:srgbClr val="5B9BD5">
            <a:tint val="40000"/>
            <a:hueOff val="0"/>
            <a:satOff val="0"/>
            <a:lumOff val="0"/>
            <a:alphaOff val="0"/>
          </a:srgbClr>
        </a:solidFill>
        <a:ln>
          <a:noFill/>
        </a:ln>
        <a:effectLst/>
      </dgm:spPr>
      <dgm:t>
        <a:bodyPr/>
        <a:lstStyle/>
        <a:p>
          <a:pPr rtl="1">
            <a:buNone/>
          </a:pPr>
          <a:r>
            <a:rPr lang="ar-KW" sz="1300" b="1">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rPr>
            <a:t>النموذج البديهي</a:t>
          </a:r>
          <a:r>
            <a:rPr lang="ar-KW" sz="1300">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rPr>
            <a:t> </a:t>
          </a:r>
          <a:endParaRPr lang="en-US" sz="1300">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endParaRPr>
        </a:p>
      </dgm:t>
    </dgm:pt>
    <dgm:pt modelId="{EE6B0F03-C468-4D64-AF9D-A61DE6078B69}" type="parTrans" cxnId="{4BA8742A-777B-400B-A02E-E3CC5FC37339}">
      <dgm:prSet/>
      <dgm:spPr/>
      <dgm:t>
        <a:bodyPr/>
        <a:lstStyle/>
        <a:p>
          <a:pPr rtl="1"/>
          <a:endParaRPr lang="ar-SA"/>
        </a:p>
      </dgm:t>
    </dgm:pt>
    <dgm:pt modelId="{3D209349-4EB0-4815-BEDB-FC6B293102E2}" type="sibTrans" cxnId="{4BA8742A-777B-400B-A02E-E3CC5FC37339}">
      <dgm:prSet/>
      <dgm:spPr/>
      <dgm:t>
        <a:bodyPr/>
        <a:lstStyle/>
        <a:p>
          <a:pPr rtl="1"/>
          <a:endParaRPr lang="ar-SA"/>
        </a:p>
      </dgm:t>
    </dgm:pt>
    <dgm:pt modelId="{01BC463E-E453-46C3-AF22-2E7C381FC0DF}">
      <dgm:prSet custT="1"/>
      <dgm:spPr>
        <a:xfrm>
          <a:off x="0" y="782518"/>
          <a:ext cx="5241925" cy="308394"/>
        </a:xfrm>
        <a:prstGeom prst="roundRect">
          <a:avLst>
            <a:gd name="adj" fmla="val 10000"/>
          </a:avLst>
        </a:prstGeom>
        <a:solidFill>
          <a:srgbClr val="5B9BD5">
            <a:tint val="40000"/>
            <a:hueOff val="0"/>
            <a:satOff val="0"/>
            <a:lumOff val="0"/>
            <a:alphaOff val="0"/>
          </a:srgbClr>
        </a:solidFill>
        <a:ln>
          <a:noFill/>
        </a:ln>
        <a:effectLst/>
      </dgm:spPr>
      <dgm:t>
        <a:bodyPr/>
        <a:lstStyle/>
        <a:p>
          <a:pPr rtl="1">
            <a:buNone/>
          </a:pPr>
          <a:r>
            <a:rPr lang="ar-KW" sz="1300" b="1">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rPr>
            <a:t>النموذج الاستكشافي</a:t>
          </a:r>
          <a:r>
            <a:rPr lang="ar-KW" sz="1300">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rPr>
            <a:t> </a:t>
          </a:r>
          <a:endParaRPr lang="en-US" sz="1300">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endParaRPr>
        </a:p>
      </dgm:t>
    </dgm:pt>
    <dgm:pt modelId="{C40C6F88-CA28-4265-9C9D-DE1B68322C6A}" type="parTrans" cxnId="{088B6769-BA12-40B6-A005-6B5987A1A746}">
      <dgm:prSet/>
      <dgm:spPr/>
      <dgm:t>
        <a:bodyPr/>
        <a:lstStyle/>
        <a:p>
          <a:pPr rtl="1"/>
          <a:endParaRPr lang="ar-SA"/>
        </a:p>
      </dgm:t>
    </dgm:pt>
    <dgm:pt modelId="{6E955B9E-706D-415A-AF58-669265210BD3}" type="sibTrans" cxnId="{088B6769-BA12-40B6-A005-6B5987A1A746}">
      <dgm:prSet/>
      <dgm:spPr/>
      <dgm:t>
        <a:bodyPr/>
        <a:lstStyle/>
        <a:p>
          <a:pPr rtl="1"/>
          <a:endParaRPr lang="ar-SA"/>
        </a:p>
      </dgm:t>
    </dgm:pt>
    <dgm:pt modelId="{6034C812-5080-4C0D-AB35-70D99AED0A97}">
      <dgm:prSet custT="1"/>
      <dgm:spPr>
        <a:xfrm>
          <a:off x="0" y="1404637"/>
          <a:ext cx="5241925" cy="308394"/>
        </a:xfrm>
        <a:prstGeom prst="roundRect">
          <a:avLst>
            <a:gd name="adj" fmla="val 10000"/>
          </a:avLst>
        </a:prstGeom>
        <a:solidFill>
          <a:srgbClr val="5B9BD5">
            <a:tint val="40000"/>
            <a:hueOff val="0"/>
            <a:satOff val="0"/>
            <a:lumOff val="0"/>
            <a:alphaOff val="0"/>
          </a:srgbClr>
        </a:solidFill>
        <a:ln>
          <a:noFill/>
        </a:ln>
        <a:effectLst/>
      </dgm:spPr>
      <dgm:t>
        <a:bodyPr/>
        <a:lstStyle/>
        <a:p>
          <a:pPr rtl="1">
            <a:buNone/>
          </a:pPr>
          <a:r>
            <a:rPr lang="ar-KW" sz="1300" b="1">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rPr>
            <a:t>النموذج الاستهدافي أو المعياري</a:t>
          </a:r>
          <a:endParaRPr lang="en-US" sz="1300">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endParaRPr>
        </a:p>
      </dgm:t>
    </dgm:pt>
    <dgm:pt modelId="{4EE9D2C2-5E50-4DC8-AC8A-FA482193DD34}" type="parTrans" cxnId="{57616A8F-1A19-43BA-9D34-700492C54FE1}">
      <dgm:prSet/>
      <dgm:spPr/>
      <dgm:t>
        <a:bodyPr/>
        <a:lstStyle/>
        <a:p>
          <a:pPr rtl="1"/>
          <a:endParaRPr lang="ar-SA"/>
        </a:p>
      </dgm:t>
    </dgm:pt>
    <dgm:pt modelId="{C6A6B099-EEB2-4051-8AB3-B7325494961E}" type="sibTrans" cxnId="{57616A8F-1A19-43BA-9D34-700492C54FE1}">
      <dgm:prSet/>
      <dgm:spPr/>
      <dgm:t>
        <a:bodyPr/>
        <a:lstStyle/>
        <a:p>
          <a:pPr rtl="1"/>
          <a:endParaRPr lang="ar-SA"/>
        </a:p>
      </dgm:t>
    </dgm:pt>
    <dgm:pt modelId="{A5D28FB1-B480-4B0F-B7EC-B0ECAE3D0AA0}">
      <dgm:prSet custT="1"/>
      <dgm:spPr>
        <a:xfrm>
          <a:off x="0" y="2026756"/>
          <a:ext cx="5241925" cy="308394"/>
        </a:xfrm>
        <a:prstGeom prst="roundRect">
          <a:avLst>
            <a:gd name="adj" fmla="val 10000"/>
          </a:avLst>
        </a:prstGeom>
        <a:solidFill>
          <a:srgbClr val="5B9BD5">
            <a:tint val="40000"/>
            <a:hueOff val="0"/>
            <a:satOff val="0"/>
            <a:lumOff val="0"/>
            <a:alphaOff val="0"/>
          </a:srgbClr>
        </a:solidFill>
        <a:ln>
          <a:noFill/>
        </a:ln>
        <a:effectLst/>
      </dgm:spPr>
      <dgm:t>
        <a:bodyPr/>
        <a:lstStyle/>
        <a:p>
          <a:pPr rtl="1">
            <a:buNone/>
          </a:pPr>
          <a:r>
            <a:rPr lang="ar-KW" sz="1300" b="1">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rPr>
            <a:t>نموذج التغذية العكسية</a:t>
          </a:r>
          <a:r>
            <a:rPr lang="ar-KW" sz="1300">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rPr>
            <a:t> </a:t>
          </a:r>
          <a:endParaRPr lang="en-US" sz="1300">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endParaRPr>
        </a:p>
      </dgm:t>
    </dgm:pt>
    <dgm:pt modelId="{35E9C543-E7ED-4790-98EC-8FA257E011A6}" type="parTrans" cxnId="{96C67A9C-BAF8-4F8E-8D72-F3BF002778D0}">
      <dgm:prSet/>
      <dgm:spPr/>
      <dgm:t>
        <a:bodyPr/>
        <a:lstStyle/>
        <a:p>
          <a:pPr rtl="1"/>
          <a:endParaRPr lang="ar-SA"/>
        </a:p>
      </dgm:t>
    </dgm:pt>
    <dgm:pt modelId="{2A9FEC9D-DF27-4AE9-BAC1-59123A907F36}" type="sibTrans" cxnId="{96C67A9C-BAF8-4F8E-8D72-F3BF002778D0}">
      <dgm:prSet/>
      <dgm:spPr/>
      <dgm:t>
        <a:bodyPr/>
        <a:lstStyle/>
        <a:p>
          <a:pPr rtl="1"/>
          <a:endParaRPr lang="ar-SA"/>
        </a:p>
      </dgm:t>
    </dgm:pt>
    <dgm:pt modelId="{F1D7F4FD-7391-417A-B389-BDB3CC6640E1}" type="pres">
      <dgm:prSet presAssocID="{7DF99300-9221-442B-AB3A-0C5DE3B026CE}" presName="mainComposite" presStyleCnt="0">
        <dgm:presLayoutVars>
          <dgm:chPref val="1"/>
          <dgm:dir/>
          <dgm:animOne val="branch"/>
          <dgm:animLvl val="lvl"/>
          <dgm:resizeHandles val="exact"/>
        </dgm:presLayoutVars>
      </dgm:prSet>
      <dgm:spPr/>
    </dgm:pt>
    <dgm:pt modelId="{6BDB9D11-CE89-4D8F-B146-B9078B62E973}" type="pres">
      <dgm:prSet presAssocID="{7DF99300-9221-442B-AB3A-0C5DE3B026CE}" presName="hierFlow" presStyleCnt="0"/>
      <dgm:spPr/>
    </dgm:pt>
    <dgm:pt modelId="{D714FB33-73CE-4A70-BD0D-EF7CE80BAE73}" type="pres">
      <dgm:prSet presAssocID="{7DF99300-9221-442B-AB3A-0C5DE3B026CE}" presName="firstBuf" presStyleCnt="0"/>
      <dgm:spPr/>
    </dgm:pt>
    <dgm:pt modelId="{E91EE81F-1C9C-43D5-A716-F810A114B65E}" type="pres">
      <dgm:prSet presAssocID="{7DF99300-9221-442B-AB3A-0C5DE3B026CE}" presName="hierChild1" presStyleCnt="0">
        <dgm:presLayoutVars>
          <dgm:chPref val="1"/>
          <dgm:animOne val="branch"/>
          <dgm:animLvl val="lvl"/>
        </dgm:presLayoutVars>
      </dgm:prSet>
      <dgm:spPr/>
    </dgm:pt>
    <dgm:pt modelId="{43CF392A-A6CF-4600-AE1E-8F9213A595DA}" type="pres">
      <dgm:prSet presAssocID="{0612BDCE-EB32-49F7-AF39-9AB437142E72}" presName="Name14" presStyleCnt="0"/>
      <dgm:spPr/>
    </dgm:pt>
    <dgm:pt modelId="{03DA5FE8-F119-488E-99ED-EC775A7DB043}" type="pres">
      <dgm:prSet presAssocID="{0612BDCE-EB32-49F7-AF39-9AB437142E72}" presName="level1Shape" presStyleLbl="node0" presStyleIdx="0" presStyleCnt="1">
        <dgm:presLayoutVars>
          <dgm:chPref val="3"/>
        </dgm:presLayoutVars>
      </dgm:prSet>
      <dgm:spPr/>
    </dgm:pt>
    <dgm:pt modelId="{0AFD81AC-FEFB-4F1C-93FB-358B7851FAB8}" type="pres">
      <dgm:prSet presAssocID="{0612BDCE-EB32-49F7-AF39-9AB437142E72}" presName="hierChild2" presStyleCnt="0"/>
      <dgm:spPr/>
    </dgm:pt>
    <dgm:pt modelId="{3C56E9D8-A510-4DB0-892B-5F048745E1F2}" type="pres">
      <dgm:prSet presAssocID="{7DF99300-9221-442B-AB3A-0C5DE3B026CE}" presName="bgShapesFlow" presStyleCnt="0"/>
      <dgm:spPr/>
    </dgm:pt>
    <dgm:pt modelId="{A8C50E3B-E9A9-4B4C-82BB-1709712B87B6}" type="pres">
      <dgm:prSet presAssocID="{BB288A4B-8212-4726-A990-5D0ABFB10344}" presName="rectComp" presStyleCnt="0"/>
      <dgm:spPr/>
    </dgm:pt>
    <dgm:pt modelId="{9A533924-142D-4BBB-807F-C3C74ADEB5E8}" type="pres">
      <dgm:prSet presAssocID="{BB288A4B-8212-4726-A990-5D0ABFB10344}" presName="bgRect" presStyleLbl="bgShp" presStyleIdx="0" presStyleCnt="4"/>
      <dgm:spPr/>
    </dgm:pt>
    <dgm:pt modelId="{DEC2BD4B-7001-462F-833B-117CF6B4E37C}" type="pres">
      <dgm:prSet presAssocID="{BB288A4B-8212-4726-A990-5D0ABFB10344}" presName="bgRectTx" presStyleLbl="bgShp" presStyleIdx="0" presStyleCnt="4">
        <dgm:presLayoutVars>
          <dgm:bulletEnabled val="1"/>
        </dgm:presLayoutVars>
      </dgm:prSet>
      <dgm:spPr/>
    </dgm:pt>
    <dgm:pt modelId="{C72D33C9-823D-4537-9834-D68D108C463F}" type="pres">
      <dgm:prSet presAssocID="{BB288A4B-8212-4726-A990-5D0ABFB10344}" presName="spComp" presStyleCnt="0"/>
      <dgm:spPr/>
    </dgm:pt>
    <dgm:pt modelId="{3DD77917-8EAF-4C0D-9242-E1A54AC44E1B}" type="pres">
      <dgm:prSet presAssocID="{BB288A4B-8212-4726-A990-5D0ABFB10344}" presName="vSp" presStyleCnt="0"/>
      <dgm:spPr/>
    </dgm:pt>
    <dgm:pt modelId="{3C903394-C1AD-4662-980F-5EDB75BC02B3}" type="pres">
      <dgm:prSet presAssocID="{01BC463E-E453-46C3-AF22-2E7C381FC0DF}" presName="rectComp" presStyleCnt="0"/>
      <dgm:spPr/>
    </dgm:pt>
    <dgm:pt modelId="{15F59AE4-998A-4326-B35E-334F5A354951}" type="pres">
      <dgm:prSet presAssocID="{01BC463E-E453-46C3-AF22-2E7C381FC0DF}" presName="bgRect" presStyleLbl="bgShp" presStyleIdx="1" presStyleCnt="4"/>
      <dgm:spPr/>
    </dgm:pt>
    <dgm:pt modelId="{273D7A45-DF7E-4CD0-BA64-975D74F5AD8A}" type="pres">
      <dgm:prSet presAssocID="{01BC463E-E453-46C3-AF22-2E7C381FC0DF}" presName="bgRectTx" presStyleLbl="bgShp" presStyleIdx="1" presStyleCnt="4">
        <dgm:presLayoutVars>
          <dgm:bulletEnabled val="1"/>
        </dgm:presLayoutVars>
      </dgm:prSet>
      <dgm:spPr/>
    </dgm:pt>
    <dgm:pt modelId="{2F9A5E45-CBFA-4F43-A14F-114C014BD0AE}" type="pres">
      <dgm:prSet presAssocID="{01BC463E-E453-46C3-AF22-2E7C381FC0DF}" presName="spComp" presStyleCnt="0"/>
      <dgm:spPr/>
    </dgm:pt>
    <dgm:pt modelId="{8D4F4CA1-851F-4EAC-A9B8-77737C5D030A}" type="pres">
      <dgm:prSet presAssocID="{01BC463E-E453-46C3-AF22-2E7C381FC0DF}" presName="vSp" presStyleCnt="0"/>
      <dgm:spPr/>
    </dgm:pt>
    <dgm:pt modelId="{6D97DE48-DB9B-42E1-9D33-B87A28414AD1}" type="pres">
      <dgm:prSet presAssocID="{6034C812-5080-4C0D-AB35-70D99AED0A97}" presName="rectComp" presStyleCnt="0"/>
      <dgm:spPr/>
    </dgm:pt>
    <dgm:pt modelId="{186CE5DC-D554-4507-B1F1-C02EEA7F22E3}" type="pres">
      <dgm:prSet presAssocID="{6034C812-5080-4C0D-AB35-70D99AED0A97}" presName="bgRect" presStyleLbl="bgShp" presStyleIdx="2" presStyleCnt="4"/>
      <dgm:spPr/>
    </dgm:pt>
    <dgm:pt modelId="{2739512C-E643-4EF5-94BF-0C99BD56A322}" type="pres">
      <dgm:prSet presAssocID="{6034C812-5080-4C0D-AB35-70D99AED0A97}" presName="bgRectTx" presStyleLbl="bgShp" presStyleIdx="2" presStyleCnt="4">
        <dgm:presLayoutVars>
          <dgm:bulletEnabled val="1"/>
        </dgm:presLayoutVars>
      </dgm:prSet>
      <dgm:spPr/>
    </dgm:pt>
    <dgm:pt modelId="{88B568A4-45B7-46CA-9FBF-944957198705}" type="pres">
      <dgm:prSet presAssocID="{6034C812-5080-4C0D-AB35-70D99AED0A97}" presName="spComp" presStyleCnt="0"/>
      <dgm:spPr/>
    </dgm:pt>
    <dgm:pt modelId="{F0C18B17-F4B5-4975-B9ED-6AB46551B052}" type="pres">
      <dgm:prSet presAssocID="{6034C812-5080-4C0D-AB35-70D99AED0A97}" presName="vSp" presStyleCnt="0"/>
      <dgm:spPr/>
    </dgm:pt>
    <dgm:pt modelId="{12DBDF03-8B01-4D10-B620-919A05C20735}" type="pres">
      <dgm:prSet presAssocID="{A5D28FB1-B480-4B0F-B7EC-B0ECAE3D0AA0}" presName="rectComp" presStyleCnt="0"/>
      <dgm:spPr/>
    </dgm:pt>
    <dgm:pt modelId="{DC1222B7-9A88-4E62-AA0D-363E04ED9BA9}" type="pres">
      <dgm:prSet presAssocID="{A5D28FB1-B480-4B0F-B7EC-B0ECAE3D0AA0}" presName="bgRect" presStyleLbl="bgShp" presStyleIdx="3" presStyleCnt="4"/>
      <dgm:spPr/>
    </dgm:pt>
    <dgm:pt modelId="{5A51A8F6-1E9A-4BF1-B031-539D4A88E66B}" type="pres">
      <dgm:prSet presAssocID="{A5D28FB1-B480-4B0F-B7EC-B0ECAE3D0AA0}" presName="bgRectTx" presStyleLbl="bgShp" presStyleIdx="3" presStyleCnt="4">
        <dgm:presLayoutVars>
          <dgm:bulletEnabled val="1"/>
        </dgm:presLayoutVars>
      </dgm:prSet>
      <dgm:spPr/>
    </dgm:pt>
  </dgm:ptLst>
  <dgm:cxnLst>
    <dgm:cxn modelId="{0AC5E10D-362A-4AF7-B915-F339EFC5ACA1}" type="presOf" srcId="{0612BDCE-EB32-49F7-AF39-9AB437142E72}" destId="{03DA5FE8-F119-488E-99ED-EC775A7DB043}" srcOrd="0" destOrd="0" presId="urn:microsoft.com/office/officeart/2005/8/layout/hierarchy6"/>
    <dgm:cxn modelId="{4BA8742A-777B-400B-A02E-E3CC5FC37339}" srcId="{7DF99300-9221-442B-AB3A-0C5DE3B026CE}" destId="{BB288A4B-8212-4726-A990-5D0ABFB10344}" srcOrd="1" destOrd="0" parTransId="{EE6B0F03-C468-4D64-AF9D-A61DE6078B69}" sibTransId="{3D209349-4EB0-4815-BEDB-FC6B293102E2}"/>
    <dgm:cxn modelId="{6735A55E-12B6-4BD6-902A-431E75C5FC9E}" type="presOf" srcId="{A5D28FB1-B480-4B0F-B7EC-B0ECAE3D0AA0}" destId="{5A51A8F6-1E9A-4BF1-B031-539D4A88E66B}" srcOrd="1" destOrd="0" presId="urn:microsoft.com/office/officeart/2005/8/layout/hierarchy6"/>
    <dgm:cxn modelId="{E50C795F-B021-4D81-8472-C025205972D6}" type="presOf" srcId="{6034C812-5080-4C0D-AB35-70D99AED0A97}" destId="{2739512C-E643-4EF5-94BF-0C99BD56A322}" srcOrd="1" destOrd="0" presId="urn:microsoft.com/office/officeart/2005/8/layout/hierarchy6"/>
    <dgm:cxn modelId="{088B6769-BA12-40B6-A005-6B5987A1A746}" srcId="{7DF99300-9221-442B-AB3A-0C5DE3B026CE}" destId="{01BC463E-E453-46C3-AF22-2E7C381FC0DF}" srcOrd="2" destOrd="0" parTransId="{C40C6F88-CA28-4265-9C9D-DE1B68322C6A}" sibTransId="{6E955B9E-706D-415A-AF58-669265210BD3}"/>
    <dgm:cxn modelId="{02B29F84-56DE-4E50-BDA7-4637A15B85AD}" type="presOf" srcId="{6034C812-5080-4C0D-AB35-70D99AED0A97}" destId="{186CE5DC-D554-4507-B1F1-C02EEA7F22E3}" srcOrd="0" destOrd="0" presId="urn:microsoft.com/office/officeart/2005/8/layout/hierarchy6"/>
    <dgm:cxn modelId="{57616A8F-1A19-43BA-9D34-700492C54FE1}" srcId="{7DF99300-9221-442B-AB3A-0C5DE3B026CE}" destId="{6034C812-5080-4C0D-AB35-70D99AED0A97}" srcOrd="3" destOrd="0" parTransId="{4EE9D2C2-5E50-4DC8-AC8A-FA482193DD34}" sibTransId="{C6A6B099-EEB2-4051-8AB3-B7325494961E}"/>
    <dgm:cxn modelId="{B3CA999B-6A15-44B6-BE15-081667A80968}" srcId="{7DF99300-9221-442B-AB3A-0C5DE3B026CE}" destId="{0612BDCE-EB32-49F7-AF39-9AB437142E72}" srcOrd="0" destOrd="0" parTransId="{FB22D706-28CE-456C-BA46-0E38F94557C9}" sibTransId="{33DE8CA0-5AE2-4ABD-9ED2-67E68FBFD25E}"/>
    <dgm:cxn modelId="{96C67A9C-BAF8-4F8E-8D72-F3BF002778D0}" srcId="{7DF99300-9221-442B-AB3A-0C5DE3B026CE}" destId="{A5D28FB1-B480-4B0F-B7EC-B0ECAE3D0AA0}" srcOrd="4" destOrd="0" parTransId="{35E9C543-E7ED-4790-98EC-8FA257E011A6}" sibTransId="{2A9FEC9D-DF27-4AE9-BAC1-59123A907F36}"/>
    <dgm:cxn modelId="{266500C2-8050-4B90-87B6-5E88F07C50C4}" type="presOf" srcId="{BB288A4B-8212-4726-A990-5D0ABFB10344}" destId="{9A533924-142D-4BBB-807F-C3C74ADEB5E8}" srcOrd="0" destOrd="0" presId="urn:microsoft.com/office/officeart/2005/8/layout/hierarchy6"/>
    <dgm:cxn modelId="{C051CCCC-AF6B-43A3-9CE1-F7CB6FD6368A}" type="presOf" srcId="{BB288A4B-8212-4726-A990-5D0ABFB10344}" destId="{DEC2BD4B-7001-462F-833B-117CF6B4E37C}" srcOrd="1" destOrd="0" presId="urn:microsoft.com/office/officeart/2005/8/layout/hierarchy6"/>
    <dgm:cxn modelId="{F5D346DA-A2FA-4408-8120-712091FADF33}" type="presOf" srcId="{7DF99300-9221-442B-AB3A-0C5DE3B026CE}" destId="{F1D7F4FD-7391-417A-B389-BDB3CC6640E1}" srcOrd="0" destOrd="0" presId="urn:microsoft.com/office/officeart/2005/8/layout/hierarchy6"/>
    <dgm:cxn modelId="{85A9F9DC-6EBA-41D7-82C9-93F1D3B81755}" type="presOf" srcId="{01BC463E-E453-46C3-AF22-2E7C381FC0DF}" destId="{15F59AE4-998A-4326-B35E-334F5A354951}" srcOrd="0" destOrd="0" presId="urn:microsoft.com/office/officeart/2005/8/layout/hierarchy6"/>
    <dgm:cxn modelId="{7BD99DE5-B95E-449E-A4C9-C48CA55DD9FE}" type="presOf" srcId="{A5D28FB1-B480-4B0F-B7EC-B0ECAE3D0AA0}" destId="{DC1222B7-9A88-4E62-AA0D-363E04ED9BA9}" srcOrd="0" destOrd="0" presId="urn:microsoft.com/office/officeart/2005/8/layout/hierarchy6"/>
    <dgm:cxn modelId="{392ACFF4-4B7E-4997-A046-784D79D5000F}" type="presOf" srcId="{01BC463E-E453-46C3-AF22-2E7C381FC0DF}" destId="{273D7A45-DF7E-4CD0-BA64-975D74F5AD8A}" srcOrd="1" destOrd="0" presId="urn:microsoft.com/office/officeart/2005/8/layout/hierarchy6"/>
    <dgm:cxn modelId="{297D1EAE-4AFA-40DB-A45B-ACF79A73DBBF}" type="presParOf" srcId="{F1D7F4FD-7391-417A-B389-BDB3CC6640E1}" destId="{6BDB9D11-CE89-4D8F-B146-B9078B62E973}" srcOrd="0" destOrd="0" presId="urn:microsoft.com/office/officeart/2005/8/layout/hierarchy6"/>
    <dgm:cxn modelId="{4FE000C2-75F1-4464-B999-2E68A0B7ECA2}" type="presParOf" srcId="{6BDB9D11-CE89-4D8F-B146-B9078B62E973}" destId="{D714FB33-73CE-4A70-BD0D-EF7CE80BAE73}" srcOrd="0" destOrd="0" presId="urn:microsoft.com/office/officeart/2005/8/layout/hierarchy6"/>
    <dgm:cxn modelId="{827897CC-511A-4FC3-BC32-D3FEAE0DB59E}" type="presParOf" srcId="{6BDB9D11-CE89-4D8F-B146-B9078B62E973}" destId="{E91EE81F-1C9C-43D5-A716-F810A114B65E}" srcOrd="1" destOrd="0" presId="urn:microsoft.com/office/officeart/2005/8/layout/hierarchy6"/>
    <dgm:cxn modelId="{071DF33A-4B9D-4802-8FE8-C4A0EEAF1872}" type="presParOf" srcId="{E91EE81F-1C9C-43D5-A716-F810A114B65E}" destId="{43CF392A-A6CF-4600-AE1E-8F9213A595DA}" srcOrd="0" destOrd="0" presId="urn:microsoft.com/office/officeart/2005/8/layout/hierarchy6"/>
    <dgm:cxn modelId="{7FF5F272-0651-46CA-A9AC-0F1A7ED273B4}" type="presParOf" srcId="{43CF392A-A6CF-4600-AE1E-8F9213A595DA}" destId="{03DA5FE8-F119-488E-99ED-EC775A7DB043}" srcOrd="0" destOrd="0" presId="urn:microsoft.com/office/officeart/2005/8/layout/hierarchy6"/>
    <dgm:cxn modelId="{8EC07250-1ACB-45C4-BB45-208BB1A86F81}" type="presParOf" srcId="{43CF392A-A6CF-4600-AE1E-8F9213A595DA}" destId="{0AFD81AC-FEFB-4F1C-93FB-358B7851FAB8}" srcOrd="1" destOrd="0" presId="urn:microsoft.com/office/officeart/2005/8/layout/hierarchy6"/>
    <dgm:cxn modelId="{BEA2D06B-BCB2-4228-B5A3-4CF379A6F894}" type="presParOf" srcId="{F1D7F4FD-7391-417A-B389-BDB3CC6640E1}" destId="{3C56E9D8-A510-4DB0-892B-5F048745E1F2}" srcOrd="1" destOrd="0" presId="urn:microsoft.com/office/officeart/2005/8/layout/hierarchy6"/>
    <dgm:cxn modelId="{CA1138D9-C3F4-4F48-AB4F-2464B8D1071E}" type="presParOf" srcId="{3C56E9D8-A510-4DB0-892B-5F048745E1F2}" destId="{A8C50E3B-E9A9-4B4C-82BB-1709712B87B6}" srcOrd="0" destOrd="0" presId="urn:microsoft.com/office/officeart/2005/8/layout/hierarchy6"/>
    <dgm:cxn modelId="{A8528B3D-B755-4B52-9008-4A8BA800AB9F}" type="presParOf" srcId="{A8C50E3B-E9A9-4B4C-82BB-1709712B87B6}" destId="{9A533924-142D-4BBB-807F-C3C74ADEB5E8}" srcOrd="0" destOrd="0" presId="urn:microsoft.com/office/officeart/2005/8/layout/hierarchy6"/>
    <dgm:cxn modelId="{2D320981-6E7E-4458-AB28-44A264BCD4DD}" type="presParOf" srcId="{A8C50E3B-E9A9-4B4C-82BB-1709712B87B6}" destId="{DEC2BD4B-7001-462F-833B-117CF6B4E37C}" srcOrd="1" destOrd="0" presId="urn:microsoft.com/office/officeart/2005/8/layout/hierarchy6"/>
    <dgm:cxn modelId="{9FF729CA-A0ED-4432-A605-7261DCB77AD0}" type="presParOf" srcId="{3C56E9D8-A510-4DB0-892B-5F048745E1F2}" destId="{C72D33C9-823D-4537-9834-D68D108C463F}" srcOrd="1" destOrd="0" presId="urn:microsoft.com/office/officeart/2005/8/layout/hierarchy6"/>
    <dgm:cxn modelId="{DFE09082-8339-455D-8728-A0CDF330B8B8}" type="presParOf" srcId="{C72D33C9-823D-4537-9834-D68D108C463F}" destId="{3DD77917-8EAF-4C0D-9242-E1A54AC44E1B}" srcOrd="0" destOrd="0" presId="urn:microsoft.com/office/officeart/2005/8/layout/hierarchy6"/>
    <dgm:cxn modelId="{9A501F36-0E1A-49DB-BFFF-16201F0DEBF0}" type="presParOf" srcId="{3C56E9D8-A510-4DB0-892B-5F048745E1F2}" destId="{3C903394-C1AD-4662-980F-5EDB75BC02B3}" srcOrd="2" destOrd="0" presId="urn:microsoft.com/office/officeart/2005/8/layout/hierarchy6"/>
    <dgm:cxn modelId="{C6858A70-E8D5-48BC-9B83-7E891952AADF}" type="presParOf" srcId="{3C903394-C1AD-4662-980F-5EDB75BC02B3}" destId="{15F59AE4-998A-4326-B35E-334F5A354951}" srcOrd="0" destOrd="0" presId="urn:microsoft.com/office/officeart/2005/8/layout/hierarchy6"/>
    <dgm:cxn modelId="{D5FD74E1-224C-4D6F-BEBB-17066AC1B36E}" type="presParOf" srcId="{3C903394-C1AD-4662-980F-5EDB75BC02B3}" destId="{273D7A45-DF7E-4CD0-BA64-975D74F5AD8A}" srcOrd="1" destOrd="0" presId="urn:microsoft.com/office/officeart/2005/8/layout/hierarchy6"/>
    <dgm:cxn modelId="{EEF66DA7-ED50-4B27-9FF5-ACFB6BB89354}" type="presParOf" srcId="{3C56E9D8-A510-4DB0-892B-5F048745E1F2}" destId="{2F9A5E45-CBFA-4F43-A14F-114C014BD0AE}" srcOrd="3" destOrd="0" presId="urn:microsoft.com/office/officeart/2005/8/layout/hierarchy6"/>
    <dgm:cxn modelId="{70FE0A61-9A4D-4D2C-9230-531659B33BBE}" type="presParOf" srcId="{2F9A5E45-CBFA-4F43-A14F-114C014BD0AE}" destId="{8D4F4CA1-851F-4EAC-A9B8-77737C5D030A}" srcOrd="0" destOrd="0" presId="urn:microsoft.com/office/officeart/2005/8/layout/hierarchy6"/>
    <dgm:cxn modelId="{0D2B113D-0671-4CC6-99F2-98CA8230D0FD}" type="presParOf" srcId="{3C56E9D8-A510-4DB0-892B-5F048745E1F2}" destId="{6D97DE48-DB9B-42E1-9D33-B87A28414AD1}" srcOrd="4" destOrd="0" presId="urn:microsoft.com/office/officeart/2005/8/layout/hierarchy6"/>
    <dgm:cxn modelId="{EA418BB1-005D-45CC-B681-806BAADB4091}" type="presParOf" srcId="{6D97DE48-DB9B-42E1-9D33-B87A28414AD1}" destId="{186CE5DC-D554-4507-B1F1-C02EEA7F22E3}" srcOrd="0" destOrd="0" presId="urn:microsoft.com/office/officeart/2005/8/layout/hierarchy6"/>
    <dgm:cxn modelId="{A0A32096-1688-43A6-B41E-0E0A50A76C8B}" type="presParOf" srcId="{6D97DE48-DB9B-42E1-9D33-B87A28414AD1}" destId="{2739512C-E643-4EF5-94BF-0C99BD56A322}" srcOrd="1" destOrd="0" presId="urn:microsoft.com/office/officeart/2005/8/layout/hierarchy6"/>
    <dgm:cxn modelId="{2AEA5149-E703-47D0-86E5-FA08FA64A7AE}" type="presParOf" srcId="{3C56E9D8-A510-4DB0-892B-5F048745E1F2}" destId="{88B568A4-45B7-46CA-9FBF-944957198705}" srcOrd="5" destOrd="0" presId="urn:microsoft.com/office/officeart/2005/8/layout/hierarchy6"/>
    <dgm:cxn modelId="{0122531E-417C-4606-8AA4-69E967E9D0FD}" type="presParOf" srcId="{88B568A4-45B7-46CA-9FBF-944957198705}" destId="{F0C18B17-F4B5-4975-B9ED-6AB46551B052}" srcOrd="0" destOrd="0" presId="urn:microsoft.com/office/officeart/2005/8/layout/hierarchy6"/>
    <dgm:cxn modelId="{7F6B6425-EC1C-4E2A-B967-D16CA372CADF}" type="presParOf" srcId="{3C56E9D8-A510-4DB0-892B-5F048745E1F2}" destId="{12DBDF03-8B01-4D10-B620-919A05C20735}" srcOrd="6" destOrd="0" presId="urn:microsoft.com/office/officeart/2005/8/layout/hierarchy6"/>
    <dgm:cxn modelId="{FBA95C6D-312C-460A-A2A0-6B849E3CED00}" type="presParOf" srcId="{12DBDF03-8B01-4D10-B620-919A05C20735}" destId="{DC1222B7-9A88-4E62-AA0D-363E04ED9BA9}" srcOrd="0" destOrd="0" presId="urn:microsoft.com/office/officeart/2005/8/layout/hierarchy6"/>
    <dgm:cxn modelId="{0C55EA4B-5688-4F4A-B62F-8B473A9F30BC}" type="presParOf" srcId="{12DBDF03-8B01-4D10-B620-919A05C20735}" destId="{5A51A8F6-1E9A-4BF1-B031-539D4A88E66B}" srcOrd="1" destOrd="0" presId="urn:microsoft.com/office/officeart/2005/8/layout/hierarchy6"/>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0B5A964-B24A-4E0F-8948-C007352A437F}" type="doc">
      <dgm:prSet loTypeId="urn:microsoft.com/office/officeart/2008/layout/HorizontalMultiLevelHierarchy" loCatId="hierarchy" qsTypeId="urn:microsoft.com/office/officeart/2005/8/quickstyle/3d2#1" qsCatId="3D" csTypeId="urn:microsoft.com/office/officeart/2005/8/colors/accent1_2" csCatId="accent1" phldr="1"/>
      <dgm:spPr/>
      <dgm:t>
        <a:bodyPr/>
        <a:lstStyle/>
        <a:p>
          <a:pPr rtl="1"/>
          <a:endParaRPr lang="ar-SA"/>
        </a:p>
      </dgm:t>
    </dgm:pt>
    <dgm:pt modelId="{19B1B0D4-9D3D-4920-99AD-D7204FE19102}">
      <dgm:prSet phldrT="[نص]"/>
      <dgm:spPr>
        <a:xfrm rot="5400000">
          <a:off x="2711297" y="2719205"/>
          <a:ext cx="2859416" cy="54328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rtl="1">
            <a:buNone/>
          </a:pPr>
          <a:r>
            <a:rPr lang="ar-KW" b="1">
              <a:solidFill>
                <a:sysClr val="window" lastClr="FFFFFF"/>
              </a:solidFill>
              <a:latin typeface="Calibri"/>
              <a:ea typeface="+mn-ea"/>
              <a:cs typeface="Arial" panose="020B0604020202020204" pitchFamily="34" charset="0"/>
            </a:rPr>
            <a:t>الملخص التنفيذي</a:t>
          </a:r>
          <a:endParaRPr lang="ar-SA">
            <a:solidFill>
              <a:sysClr val="window" lastClr="FFFFFF"/>
            </a:solidFill>
            <a:latin typeface="Calibri"/>
            <a:ea typeface="+mn-ea"/>
            <a:cs typeface="Arial" panose="020B0604020202020204" pitchFamily="34" charset="0"/>
          </a:endParaRPr>
        </a:p>
      </dgm:t>
    </dgm:pt>
    <dgm:pt modelId="{57C62E21-F95A-4BBB-8710-C170D4001E66}" type="parTrans" cxnId="{C8DC7941-978D-480C-ACF4-ADC29D6D0C0F}">
      <dgm:prSet/>
      <dgm:spPr/>
      <dgm:t>
        <a:bodyPr/>
        <a:lstStyle/>
        <a:p>
          <a:pPr rtl="1"/>
          <a:endParaRPr lang="ar-SA"/>
        </a:p>
      </dgm:t>
    </dgm:pt>
    <dgm:pt modelId="{5C0DD2F2-856C-4276-8ED0-BAD3913F1D78}" type="sibTrans" cxnId="{C8DC7941-978D-480C-ACF4-ADC29D6D0C0F}">
      <dgm:prSet/>
      <dgm:spPr/>
      <dgm:t>
        <a:bodyPr/>
        <a:lstStyle/>
        <a:p>
          <a:pPr rtl="1"/>
          <a:endParaRPr lang="ar-SA"/>
        </a:p>
      </dgm:t>
    </dgm:pt>
    <dgm:pt modelId="{193887E3-5E18-4313-A1D6-A41CDF0F669B}">
      <dgm:prSet/>
      <dgm:spPr>
        <a:xfrm>
          <a:off x="1730975" y="2760"/>
          <a:ext cx="1781988" cy="54328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rtl="1">
            <a:buNone/>
          </a:pPr>
          <a:r>
            <a:rPr lang="ar-KW" b="1">
              <a:solidFill>
                <a:sysClr val="window" lastClr="FFFFFF"/>
              </a:solidFill>
              <a:latin typeface="ATraditional Arabic"/>
              <a:ea typeface="+mn-ea"/>
              <a:cs typeface="Arial" panose="020B0604020202020204" pitchFamily="34" charset="0"/>
            </a:rPr>
            <a:t>الوصف</a:t>
          </a:r>
          <a:endParaRPr lang="en-US">
            <a:solidFill>
              <a:sysClr val="window" lastClr="FFFFFF"/>
            </a:solidFill>
            <a:latin typeface="ATraditional Arabic"/>
            <a:ea typeface="+mn-ea"/>
            <a:cs typeface="+mn-cs"/>
          </a:endParaRPr>
        </a:p>
      </dgm:t>
    </dgm:pt>
    <dgm:pt modelId="{D7E9B9F4-6E0C-49F7-A45D-1944D4F3E6EC}" type="parTrans" cxnId="{EAD8CF61-2407-4C10-93AE-ED92EF525BAD}">
      <dgm:prSet/>
      <dgm:spPr>
        <a:xfrm>
          <a:off x="3512963" y="274404"/>
          <a:ext cx="356397" cy="2716445"/>
        </a:xfrm>
        <a:custGeom>
          <a:avLst/>
          <a:gdLst/>
          <a:ahLst/>
          <a:cxnLst/>
          <a:rect l="0" t="0" r="0" b="0"/>
          <a:pathLst>
            <a:path>
              <a:moveTo>
                <a:pt x="356397" y="2716445"/>
              </a:moveTo>
              <a:lnTo>
                <a:pt x="178198" y="2716445"/>
              </a:lnTo>
              <a:lnTo>
                <a:pt x="178198" y="0"/>
              </a:lnTo>
              <a:lnTo>
                <a:pt x="0" y="0"/>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pPr rtl="1">
            <a:buNone/>
          </a:pPr>
          <a:endParaRPr lang="ar-SA">
            <a:solidFill>
              <a:sysClr val="windowText" lastClr="000000">
                <a:hueOff val="0"/>
                <a:satOff val="0"/>
                <a:lumOff val="0"/>
                <a:alphaOff val="0"/>
              </a:sysClr>
            </a:solidFill>
            <a:latin typeface="Calibri"/>
            <a:ea typeface="+mn-ea"/>
            <a:cs typeface="Arial" panose="020B0604020202020204" pitchFamily="34" charset="0"/>
          </a:endParaRPr>
        </a:p>
      </dgm:t>
    </dgm:pt>
    <dgm:pt modelId="{9154CB65-A431-4418-BE48-9E9A89FDF009}" type="sibTrans" cxnId="{EAD8CF61-2407-4C10-93AE-ED92EF525BAD}">
      <dgm:prSet/>
      <dgm:spPr/>
      <dgm:t>
        <a:bodyPr/>
        <a:lstStyle/>
        <a:p>
          <a:pPr rtl="1"/>
          <a:endParaRPr lang="ar-SA"/>
        </a:p>
      </dgm:t>
    </dgm:pt>
    <dgm:pt modelId="{4A64A94F-9D28-4F28-839D-3BB729C60E6E}">
      <dgm:prSet/>
      <dgm:spPr>
        <a:xfrm>
          <a:off x="1730975" y="681871"/>
          <a:ext cx="1781988" cy="54328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rtl="1">
            <a:buNone/>
          </a:pPr>
          <a:r>
            <a:rPr lang="ar-KW" b="1">
              <a:solidFill>
                <a:sysClr val="window" lastClr="FFFFFF"/>
              </a:solidFill>
              <a:latin typeface="Calibri"/>
              <a:ea typeface="+mn-ea"/>
              <a:cs typeface="Arial" panose="020B0604020202020204" pitchFamily="34" charset="0"/>
            </a:rPr>
            <a:t>الجمهور المستهدف</a:t>
          </a:r>
          <a:endParaRPr lang="en-US">
            <a:solidFill>
              <a:sysClr val="window" lastClr="FFFFFF"/>
            </a:solidFill>
            <a:latin typeface="Calibri"/>
            <a:ea typeface="+mn-ea"/>
            <a:cs typeface="+mn-cs"/>
          </a:endParaRPr>
        </a:p>
      </dgm:t>
    </dgm:pt>
    <dgm:pt modelId="{4A406156-8367-411D-B671-6C7D611CB1B7}" type="parTrans" cxnId="{0B496E57-C0A5-4B74-9023-AFA6D71C6B4D}">
      <dgm:prSet/>
      <dgm:spPr>
        <a:xfrm>
          <a:off x="3512963" y="953515"/>
          <a:ext cx="356397" cy="2037334"/>
        </a:xfrm>
        <a:custGeom>
          <a:avLst/>
          <a:gdLst/>
          <a:ahLst/>
          <a:cxnLst/>
          <a:rect l="0" t="0" r="0" b="0"/>
          <a:pathLst>
            <a:path>
              <a:moveTo>
                <a:pt x="356397" y="2037334"/>
              </a:moveTo>
              <a:lnTo>
                <a:pt x="178198" y="2037334"/>
              </a:lnTo>
              <a:lnTo>
                <a:pt x="178198" y="0"/>
              </a:lnTo>
              <a:lnTo>
                <a:pt x="0" y="0"/>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pPr rtl="1">
            <a:buNone/>
          </a:pPr>
          <a:endParaRPr lang="ar-SA">
            <a:solidFill>
              <a:sysClr val="windowText" lastClr="000000">
                <a:hueOff val="0"/>
                <a:satOff val="0"/>
                <a:lumOff val="0"/>
                <a:alphaOff val="0"/>
              </a:sysClr>
            </a:solidFill>
            <a:latin typeface="Calibri"/>
            <a:ea typeface="+mn-ea"/>
            <a:cs typeface="Arial" panose="020B0604020202020204" pitchFamily="34" charset="0"/>
          </a:endParaRPr>
        </a:p>
      </dgm:t>
    </dgm:pt>
    <dgm:pt modelId="{064A63D8-D3F3-4292-A5AA-D909FD562842}" type="sibTrans" cxnId="{0B496E57-C0A5-4B74-9023-AFA6D71C6B4D}">
      <dgm:prSet/>
      <dgm:spPr/>
      <dgm:t>
        <a:bodyPr/>
        <a:lstStyle/>
        <a:p>
          <a:pPr rtl="1"/>
          <a:endParaRPr lang="ar-SA"/>
        </a:p>
      </dgm:t>
    </dgm:pt>
    <dgm:pt modelId="{C3EB1613-F382-4366-91DB-732FFB349FFE}">
      <dgm:prSet/>
      <dgm:spPr>
        <a:xfrm>
          <a:off x="1730975" y="1360982"/>
          <a:ext cx="1781988" cy="54328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rtl="1">
            <a:buNone/>
          </a:pPr>
          <a:r>
            <a:rPr lang="ar-KW" b="1">
              <a:solidFill>
                <a:sysClr val="window" lastClr="FFFFFF"/>
              </a:solidFill>
              <a:latin typeface="Calibri"/>
              <a:ea typeface="+mn-ea"/>
              <a:cs typeface="Arial" panose="020B0604020202020204" pitchFamily="34" charset="0"/>
            </a:rPr>
            <a:t>المنافسون</a:t>
          </a:r>
          <a:endParaRPr lang="en-US">
            <a:solidFill>
              <a:sysClr val="window" lastClr="FFFFFF"/>
            </a:solidFill>
            <a:latin typeface="Calibri"/>
            <a:ea typeface="+mn-ea"/>
            <a:cs typeface="+mn-cs"/>
          </a:endParaRPr>
        </a:p>
      </dgm:t>
    </dgm:pt>
    <dgm:pt modelId="{98FE16C2-46C1-4DF5-9B29-98AB8B4FFF8B}" type="parTrans" cxnId="{73E5E836-3FFF-4D3B-B87D-1512EEBE70E3}">
      <dgm:prSet/>
      <dgm:spPr>
        <a:xfrm>
          <a:off x="3512963" y="1632627"/>
          <a:ext cx="356397" cy="1358222"/>
        </a:xfrm>
        <a:custGeom>
          <a:avLst/>
          <a:gdLst/>
          <a:ahLst/>
          <a:cxnLst/>
          <a:rect l="0" t="0" r="0" b="0"/>
          <a:pathLst>
            <a:path>
              <a:moveTo>
                <a:pt x="356397" y="1358222"/>
              </a:moveTo>
              <a:lnTo>
                <a:pt x="178198" y="1358222"/>
              </a:lnTo>
              <a:lnTo>
                <a:pt x="178198" y="0"/>
              </a:lnTo>
              <a:lnTo>
                <a:pt x="0" y="0"/>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pPr rtl="1">
            <a:buNone/>
          </a:pPr>
          <a:endParaRPr lang="ar-SA">
            <a:solidFill>
              <a:sysClr val="windowText" lastClr="000000">
                <a:hueOff val="0"/>
                <a:satOff val="0"/>
                <a:lumOff val="0"/>
                <a:alphaOff val="0"/>
              </a:sysClr>
            </a:solidFill>
            <a:latin typeface="Calibri"/>
            <a:ea typeface="+mn-ea"/>
            <a:cs typeface="Arial" panose="020B0604020202020204" pitchFamily="34" charset="0"/>
          </a:endParaRPr>
        </a:p>
      </dgm:t>
    </dgm:pt>
    <dgm:pt modelId="{F994FA14-F52D-43B0-BD31-40ACAF4CFAE6}" type="sibTrans" cxnId="{73E5E836-3FFF-4D3B-B87D-1512EEBE70E3}">
      <dgm:prSet/>
      <dgm:spPr/>
      <dgm:t>
        <a:bodyPr/>
        <a:lstStyle/>
        <a:p>
          <a:pPr rtl="1"/>
          <a:endParaRPr lang="ar-SA"/>
        </a:p>
      </dgm:t>
    </dgm:pt>
    <dgm:pt modelId="{64657DF7-3ED1-40E1-A263-DB617A0546EC}">
      <dgm:prSet/>
      <dgm:spPr>
        <a:xfrm>
          <a:off x="1730975" y="2040094"/>
          <a:ext cx="1781988" cy="54328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rtl="1">
            <a:buNone/>
          </a:pPr>
          <a:r>
            <a:rPr lang="ar-KW" b="1">
              <a:solidFill>
                <a:sysClr val="window" lastClr="FFFFFF"/>
              </a:solidFill>
              <a:latin typeface="Calibri"/>
              <a:ea typeface="+mn-ea"/>
              <a:cs typeface="Arial" panose="020B0604020202020204" pitchFamily="34" charset="0"/>
            </a:rPr>
            <a:t>خطة التسويق والدعاية</a:t>
          </a:r>
          <a:endParaRPr lang="en-US">
            <a:solidFill>
              <a:sysClr val="window" lastClr="FFFFFF"/>
            </a:solidFill>
            <a:latin typeface="Calibri"/>
            <a:ea typeface="+mn-ea"/>
            <a:cs typeface="+mn-cs"/>
          </a:endParaRPr>
        </a:p>
      </dgm:t>
    </dgm:pt>
    <dgm:pt modelId="{92FA3E82-9681-4250-BF78-CD14213793AA}" type="parTrans" cxnId="{097E1841-583D-4D42-85AA-AF4029B4E3A1}">
      <dgm:prSet/>
      <dgm:spPr>
        <a:xfrm>
          <a:off x="3512963" y="2311738"/>
          <a:ext cx="356397" cy="679111"/>
        </a:xfrm>
        <a:custGeom>
          <a:avLst/>
          <a:gdLst/>
          <a:ahLst/>
          <a:cxnLst/>
          <a:rect l="0" t="0" r="0" b="0"/>
          <a:pathLst>
            <a:path>
              <a:moveTo>
                <a:pt x="356397" y="679111"/>
              </a:moveTo>
              <a:lnTo>
                <a:pt x="178198" y="679111"/>
              </a:lnTo>
              <a:lnTo>
                <a:pt x="178198" y="0"/>
              </a:lnTo>
              <a:lnTo>
                <a:pt x="0" y="0"/>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pPr rtl="1">
            <a:buNone/>
          </a:pPr>
          <a:endParaRPr lang="ar-SA">
            <a:solidFill>
              <a:sysClr val="windowText" lastClr="000000">
                <a:hueOff val="0"/>
                <a:satOff val="0"/>
                <a:lumOff val="0"/>
                <a:alphaOff val="0"/>
              </a:sysClr>
            </a:solidFill>
            <a:latin typeface="Calibri"/>
            <a:ea typeface="+mn-ea"/>
            <a:cs typeface="Arial" panose="020B0604020202020204" pitchFamily="34" charset="0"/>
          </a:endParaRPr>
        </a:p>
      </dgm:t>
    </dgm:pt>
    <dgm:pt modelId="{A0BDD466-7C9C-488B-8F80-541750537B59}" type="sibTrans" cxnId="{097E1841-583D-4D42-85AA-AF4029B4E3A1}">
      <dgm:prSet/>
      <dgm:spPr/>
      <dgm:t>
        <a:bodyPr/>
        <a:lstStyle/>
        <a:p>
          <a:pPr rtl="1"/>
          <a:endParaRPr lang="ar-SA"/>
        </a:p>
      </dgm:t>
    </dgm:pt>
    <dgm:pt modelId="{006C2ACB-B3B3-4FBF-A4FF-75A26CA5EDC1}">
      <dgm:prSet/>
      <dgm:spPr>
        <a:xfrm>
          <a:off x="1730975" y="2719205"/>
          <a:ext cx="1781988" cy="54328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rtl="1">
            <a:buNone/>
          </a:pPr>
          <a:r>
            <a:rPr lang="ar-KW" b="1">
              <a:solidFill>
                <a:sysClr val="window" lastClr="FFFFFF"/>
              </a:solidFill>
              <a:latin typeface="Calibri"/>
              <a:ea typeface="+mn-ea"/>
              <a:cs typeface="Arial" panose="020B0604020202020204" pitchFamily="34" charset="0"/>
            </a:rPr>
            <a:t>العمليات</a:t>
          </a:r>
          <a:endParaRPr lang="en-US">
            <a:solidFill>
              <a:sysClr val="window" lastClr="FFFFFF"/>
            </a:solidFill>
            <a:latin typeface="Calibri"/>
            <a:ea typeface="+mn-ea"/>
            <a:cs typeface="+mn-cs"/>
          </a:endParaRPr>
        </a:p>
      </dgm:t>
    </dgm:pt>
    <dgm:pt modelId="{7383BE5F-BEDA-404C-B5FF-2BC9C36EAD9E}" type="parTrans" cxnId="{5D7C085E-AA82-4B5E-B328-500C2EA87A26}">
      <dgm:prSet/>
      <dgm:spPr>
        <a:xfrm>
          <a:off x="3512963" y="2945130"/>
          <a:ext cx="356397" cy="91440"/>
        </a:xfrm>
        <a:custGeom>
          <a:avLst/>
          <a:gdLst/>
          <a:ahLst/>
          <a:cxnLst/>
          <a:rect l="0" t="0" r="0" b="0"/>
          <a:pathLst>
            <a:path>
              <a:moveTo>
                <a:pt x="356397" y="45720"/>
              </a:moveTo>
              <a:lnTo>
                <a:pt x="0" y="45720"/>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pPr rtl="1">
            <a:buNone/>
          </a:pPr>
          <a:endParaRPr lang="ar-SA">
            <a:solidFill>
              <a:sysClr val="windowText" lastClr="000000">
                <a:hueOff val="0"/>
                <a:satOff val="0"/>
                <a:lumOff val="0"/>
                <a:alphaOff val="0"/>
              </a:sysClr>
            </a:solidFill>
            <a:latin typeface="Calibri"/>
            <a:ea typeface="+mn-ea"/>
            <a:cs typeface="Arial" panose="020B0604020202020204" pitchFamily="34" charset="0"/>
          </a:endParaRPr>
        </a:p>
      </dgm:t>
    </dgm:pt>
    <dgm:pt modelId="{A1171E68-2323-4776-8029-83564EC97946}" type="sibTrans" cxnId="{5D7C085E-AA82-4B5E-B328-500C2EA87A26}">
      <dgm:prSet/>
      <dgm:spPr/>
      <dgm:t>
        <a:bodyPr/>
        <a:lstStyle/>
        <a:p>
          <a:pPr rtl="1"/>
          <a:endParaRPr lang="ar-SA"/>
        </a:p>
      </dgm:t>
    </dgm:pt>
    <dgm:pt modelId="{2E7384CB-3FE9-421A-998A-1A67D9E5A90A}">
      <dgm:prSet/>
      <dgm:spPr>
        <a:xfrm>
          <a:off x="1730975" y="3398316"/>
          <a:ext cx="1781988" cy="54328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rtl="1">
            <a:buNone/>
          </a:pPr>
          <a:r>
            <a:rPr lang="ar-KW" b="1">
              <a:solidFill>
                <a:sysClr val="window" lastClr="FFFFFF"/>
              </a:solidFill>
              <a:latin typeface="Calibri"/>
              <a:ea typeface="+mn-ea"/>
              <a:cs typeface="Arial" panose="020B0604020202020204" pitchFamily="34" charset="0"/>
            </a:rPr>
            <a:t>الهيكل الإداري</a:t>
          </a:r>
          <a:endParaRPr lang="en-US">
            <a:solidFill>
              <a:sysClr val="window" lastClr="FFFFFF"/>
            </a:solidFill>
            <a:latin typeface="Calibri"/>
            <a:ea typeface="+mn-ea"/>
            <a:cs typeface="+mn-cs"/>
          </a:endParaRPr>
        </a:p>
      </dgm:t>
    </dgm:pt>
    <dgm:pt modelId="{5C51E2A6-63B3-4931-9B11-80F11BA360B5}" type="parTrans" cxnId="{DEEACCB9-18D0-4DE1-B447-18F4F9ED6DC1}">
      <dgm:prSet/>
      <dgm:spPr>
        <a:xfrm>
          <a:off x="3512963" y="2990850"/>
          <a:ext cx="356397" cy="679111"/>
        </a:xfrm>
        <a:custGeom>
          <a:avLst/>
          <a:gdLst/>
          <a:ahLst/>
          <a:cxnLst/>
          <a:rect l="0" t="0" r="0" b="0"/>
          <a:pathLst>
            <a:path>
              <a:moveTo>
                <a:pt x="356397" y="0"/>
              </a:moveTo>
              <a:lnTo>
                <a:pt x="178198" y="0"/>
              </a:lnTo>
              <a:lnTo>
                <a:pt x="178198" y="679111"/>
              </a:lnTo>
              <a:lnTo>
                <a:pt x="0" y="679111"/>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pPr rtl="1">
            <a:buNone/>
          </a:pPr>
          <a:endParaRPr lang="ar-SA">
            <a:solidFill>
              <a:sysClr val="windowText" lastClr="000000">
                <a:hueOff val="0"/>
                <a:satOff val="0"/>
                <a:lumOff val="0"/>
                <a:alphaOff val="0"/>
              </a:sysClr>
            </a:solidFill>
            <a:latin typeface="Calibri"/>
            <a:ea typeface="+mn-ea"/>
            <a:cs typeface="Arial" panose="020B0604020202020204" pitchFamily="34" charset="0"/>
          </a:endParaRPr>
        </a:p>
      </dgm:t>
    </dgm:pt>
    <dgm:pt modelId="{33C26BF7-733A-488B-B803-5E091B669458}" type="sibTrans" cxnId="{DEEACCB9-18D0-4DE1-B447-18F4F9ED6DC1}">
      <dgm:prSet/>
      <dgm:spPr/>
      <dgm:t>
        <a:bodyPr/>
        <a:lstStyle/>
        <a:p>
          <a:pPr rtl="1"/>
          <a:endParaRPr lang="ar-SA"/>
        </a:p>
      </dgm:t>
    </dgm:pt>
    <dgm:pt modelId="{664E079B-9908-4511-94CB-7EF1EAF00579}">
      <dgm:prSet/>
      <dgm:spPr>
        <a:xfrm>
          <a:off x="1730975" y="4077428"/>
          <a:ext cx="1781988" cy="54328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rtl="1">
            <a:buNone/>
          </a:pPr>
          <a:r>
            <a:rPr lang="ar-KW" b="1">
              <a:solidFill>
                <a:sysClr val="window" lastClr="FFFFFF"/>
              </a:solidFill>
              <a:latin typeface="Calibri"/>
              <a:ea typeface="+mn-ea"/>
              <a:cs typeface="Arial" panose="020B0604020202020204" pitchFamily="34" charset="0"/>
            </a:rPr>
            <a:t>التنمية المستقبلية</a:t>
          </a:r>
          <a:endParaRPr lang="en-US">
            <a:solidFill>
              <a:sysClr val="window" lastClr="FFFFFF"/>
            </a:solidFill>
            <a:latin typeface="Calibri"/>
            <a:ea typeface="+mn-ea"/>
            <a:cs typeface="+mn-cs"/>
          </a:endParaRPr>
        </a:p>
      </dgm:t>
    </dgm:pt>
    <dgm:pt modelId="{007FC9B3-6B33-443F-B9DC-B662CACC9BBC}" type="parTrans" cxnId="{12CFDD18-BC94-483E-BEA7-881A74070666}">
      <dgm:prSet/>
      <dgm:spPr>
        <a:xfrm>
          <a:off x="3512963" y="2990850"/>
          <a:ext cx="356397" cy="1358222"/>
        </a:xfrm>
        <a:custGeom>
          <a:avLst/>
          <a:gdLst/>
          <a:ahLst/>
          <a:cxnLst/>
          <a:rect l="0" t="0" r="0" b="0"/>
          <a:pathLst>
            <a:path>
              <a:moveTo>
                <a:pt x="356397" y="0"/>
              </a:moveTo>
              <a:lnTo>
                <a:pt x="178198" y="0"/>
              </a:lnTo>
              <a:lnTo>
                <a:pt x="178198" y="1358222"/>
              </a:lnTo>
              <a:lnTo>
                <a:pt x="0" y="1358222"/>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pPr rtl="1">
            <a:buNone/>
          </a:pPr>
          <a:endParaRPr lang="ar-SA">
            <a:solidFill>
              <a:sysClr val="windowText" lastClr="000000">
                <a:hueOff val="0"/>
                <a:satOff val="0"/>
                <a:lumOff val="0"/>
                <a:alphaOff val="0"/>
              </a:sysClr>
            </a:solidFill>
            <a:latin typeface="Calibri"/>
            <a:ea typeface="+mn-ea"/>
            <a:cs typeface="Arial" panose="020B0604020202020204" pitchFamily="34" charset="0"/>
          </a:endParaRPr>
        </a:p>
      </dgm:t>
    </dgm:pt>
    <dgm:pt modelId="{C3D0AA77-6558-4C55-9BD3-6D202E347A7D}" type="sibTrans" cxnId="{12CFDD18-BC94-483E-BEA7-881A74070666}">
      <dgm:prSet/>
      <dgm:spPr/>
      <dgm:t>
        <a:bodyPr/>
        <a:lstStyle/>
        <a:p>
          <a:pPr rtl="1"/>
          <a:endParaRPr lang="ar-SA"/>
        </a:p>
      </dgm:t>
    </dgm:pt>
    <dgm:pt modelId="{956182CF-A4EE-4FBD-8F38-460C992E014C}">
      <dgm:prSet/>
      <dgm:spPr>
        <a:xfrm>
          <a:off x="1730975" y="4756539"/>
          <a:ext cx="1781988" cy="54328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rtl="1">
            <a:buNone/>
          </a:pPr>
          <a:r>
            <a:rPr lang="ar-KW" b="1">
              <a:solidFill>
                <a:sysClr val="window" lastClr="FFFFFF"/>
              </a:solidFill>
              <a:latin typeface="Calibri"/>
              <a:ea typeface="+mn-ea"/>
              <a:cs typeface="Arial" panose="020B0604020202020204" pitchFamily="34" charset="0"/>
            </a:rPr>
            <a:t>تقييم المخاطر</a:t>
          </a:r>
          <a:endParaRPr lang="en-US">
            <a:solidFill>
              <a:sysClr val="window" lastClr="FFFFFF"/>
            </a:solidFill>
            <a:latin typeface="Calibri"/>
            <a:ea typeface="+mn-ea"/>
            <a:cs typeface="+mn-cs"/>
          </a:endParaRPr>
        </a:p>
      </dgm:t>
    </dgm:pt>
    <dgm:pt modelId="{ED5ED9BE-6CFF-4520-82A9-3B865F258F17}" type="parTrans" cxnId="{96B72C04-2654-463B-AAE2-022FB5FE343C}">
      <dgm:prSet/>
      <dgm:spPr>
        <a:xfrm>
          <a:off x="3512963" y="2990850"/>
          <a:ext cx="356397" cy="2037334"/>
        </a:xfrm>
        <a:custGeom>
          <a:avLst/>
          <a:gdLst/>
          <a:ahLst/>
          <a:cxnLst/>
          <a:rect l="0" t="0" r="0" b="0"/>
          <a:pathLst>
            <a:path>
              <a:moveTo>
                <a:pt x="356397" y="0"/>
              </a:moveTo>
              <a:lnTo>
                <a:pt x="178198" y="0"/>
              </a:lnTo>
              <a:lnTo>
                <a:pt x="178198" y="2037334"/>
              </a:lnTo>
              <a:lnTo>
                <a:pt x="0" y="2037334"/>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pPr rtl="1">
            <a:buNone/>
          </a:pPr>
          <a:endParaRPr lang="ar-SA">
            <a:solidFill>
              <a:sysClr val="windowText" lastClr="000000">
                <a:hueOff val="0"/>
                <a:satOff val="0"/>
                <a:lumOff val="0"/>
                <a:alphaOff val="0"/>
              </a:sysClr>
            </a:solidFill>
            <a:latin typeface="Calibri"/>
            <a:ea typeface="+mn-ea"/>
            <a:cs typeface="Arial" panose="020B0604020202020204" pitchFamily="34" charset="0"/>
          </a:endParaRPr>
        </a:p>
      </dgm:t>
    </dgm:pt>
    <dgm:pt modelId="{64D0F9E5-E814-4FB0-8B05-E3F26EF8DC42}" type="sibTrans" cxnId="{96B72C04-2654-463B-AAE2-022FB5FE343C}">
      <dgm:prSet/>
      <dgm:spPr/>
      <dgm:t>
        <a:bodyPr/>
        <a:lstStyle/>
        <a:p>
          <a:pPr rtl="1"/>
          <a:endParaRPr lang="ar-SA"/>
        </a:p>
      </dgm:t>
    </dgm:pt>
    <dgm:pt modelId="{D5F4439E-5F5B-4308-BBF1-104E2CD55192}">
      <dgm:prSet/>
      <dgm:spPr>
        <a:xfrm>
          <a:off x="1730975" y="5435650"/>
          <a:ext cx="1781988" cy="54328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rtl="1">
            <a:buNone/>
          </a:pPr>
          <a:r>
            <a:rPr lang="ar-KW" b="1">
              <a:solidFill>
                <a:sysClr val="window" lastClr="FFFFFF"/>
              </a:solidFill>
              <a:latin typeface="Calibri"/>
              <a:ea typeface="+mn-ea"/>
              <a:cs typeface="Arial" panose="020B0604020202020204" pitchFamily="34" charset="0"/>
            </a:rPr>
            <a:t>الأمور المالية</a:t>
          </a:r>
          <a:endParaRPr lang="en-US">
            <a:solidFill>
              <a:sysClr val="window" lastClr="FFFFFF"/>
            </a:solidFill>
            <a:latin typeface="Calibri"/>
            <a:ea typeface="+mn-ea"/>
            <a:cs typeface="+mn-cs"/>
          </a:endParaRPr>
        </a:p>
      </dgm:t>
    </dgm:pt>
    <dgm:pt modelId="{83ADBA3D-ED09-4E44-A33C-3E8BE5670DC5}" type="parTrans" cxnId="{4ED2F3CA-C2A2-4D04-8ACA-98909BD984C1}">
      <dgm:prSet/>
      <dgm:spPr>
        <a:xfrm>
          <a:off x="3512963" y="2990850"/>
          <a:ext cx="356397" cy="2716445"/>
        </a:xfrm>
        <a:custGeom>
          <a:avLst/>
          <a:gdLst/>
          <a:ahLst/>
          <a:cxnLst/>
          <a:rect l="0" t="0" r="0" b="0"/>
          <a:pathLst>
            <a:path>
              <a:moveTo>
                <a:pt x="356397" y="0"/>
              </a:moveTo>
              <a:lnTo>
                <a:pt x="178198" y="0"/>
              </a:lnTo>
              <a:lnTo>
                <a:pt x="178198" y="2716445"/>
              </a:lnTo>
              <a:lnTo>
                <a:pt x="0" y="2716445"/>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pPr rtl="1">
            <a:buNone/>
          </a:pPr>
          <a:endParaRPr lang="ar-SA">
            <a:solidFill>
              <a:sysClr val="windowText" lastClr="000000">
                <a:hueOff val="0"/>
                <a:satOff val="0"/>
                <a:lumOff val="0"/>
                <a:alphaOff val="0"/>
              </a:sysClr>
            </a:solidFill>
            <a:latin typeface="Calibri"/>
            <a:ea typeface="+mn-ea"/>
            <a:cs typeface="Arial" panose="020B0604020202020204" pitchFamily="34" charset="0"/>
          </a:endParaRPr>
        </a:p>
      </dgm:t>
    </dgm:pt>
    <dgm:pt modelId="{D6E7C7B6-F730-4D5C-9A4F-7FAEF643515E}" type="sibTrans" cxnId="{4ED2F3CA-C2A2-4D04-8ACA-98909BD984C1}">
      <dgm:prSet/>
      <dgm:spPr/>
      <dgm:t>
        <a:bodyPr/>
        <a:lstStyle/>
        <a:p>
          <a:pPr rtl="1"/>
          <a:endParaRPr lang="ar-SA"/>
        </a:p>
      </dgm:t>
    </dgm:pt>
    <dgm:pt modelId="{8797F408-E5DB-4CCF-A500-5A389CD71BA2}" type="pres">
      <dgm:prSet presAssocID="{C0B5A964-B24A-4E0F-8948-C007352A437F}" presName="Name0" presStyleCnt="0">
        <dgm:presLayoutVars>
          <dgm:chPref val="1"/>
          <dgm:dir val="rev"/>
          <dgm:animOne val="branch"/>
          <dgm:animLvl val="lvl"/>
          <dgm:resizeHandles val="exact"/>
        </dgm:presLayoutVars>
      </dgm:prSet>
      <dgm:spPr/>
    </dgm:pt>
    <dgm:pt modelId="{E23C9183-3C7D-46DD-922E-7F591E9D2666}" type="pres">
      <dgm:prSet presAssocID="{19B1B0D4-9D3D-4920-99AD-D7204FE19102}" presName="root1" presStyleCnt="0"/>
      <dgm:spPr/>
    </dgm:pt>
    <dgm:pt modelId="{2F76FFA8-5CB4-4FAE-B5F8-CC026FE1926E}" type="pres">
      <dgm:prSet presAssocID="{19B1B0D4-9D3D-4920-99AD-D7204FE19102}" presName="LevelOneTextNode" presStyleLbl="node0" presStyleIdx="0" presStyleCnt="1">
        <dgm:presLayoutVars>
          <dgm:chPref val="3"/>
        </dgm:presLayoutVars>
      </dgm:prSet>
      <dgm:spPr/>
    </dgm:pt>
    <dgm:pt modelId="{52601496-5751-41A6-9959-9A253C066926}" type="pres">
      <dgm:prSet presAssocID="{19B1B0D4-9D3D-4920-99AD-D7204FE19102}" presName="level2hierChild" presStyleCnt="0"/>
      <dgm:spPr/>
    </dgm:pt>
    <dgm:pt modelId="{235A4136-6C49-4910-A069-7542B25E5BDB}" type="pres">
      <dgm:prSet presAssocID="{D7E9B9F4-6E0C-49F7-A45D-1944D4F3E6EC}" presName="conn2-1" presStyleLbl="parChTrans1D2" presStyleIdx="0" presStyleCnt="9"/>
      <dgm:spPr/>
    </dgm:pt>
    <dgm:pt modelId="{4314338C-1184-4491-AEF4-E3239AFE4FFE}" type="pres">
      <dgm:prSet presAssocID="{D7E9B9F4-6E0C-49F7-A45D-1944D4F3E6EC}" presName="connTx" presStyleLbl="parChTrans1D2" presStyleIdx="0" presStyleCnt="9"/>
      <dgm:spPr/>
    </dgm:pt>
    <dgm:pt modelId="{79790896-F604-4070-AC26-BA4F1312C1D5}" type="pres">
      <dgm:prSet presAssocID="{193887E3-5E18-4313-A1D6-A41CDF0F669B}" presName="root2" presStyleCnt="0"/>
      <dgm:spPr/>
    </dgm:pt>
    <dgm:pt modelId="{65B44A20-0D8E-4B70-9E8F-6955D888F2F1}" type="pres">
      <dgm:prSet presAssocID="{193887E3-5E18-4313-A1D6-A41CDF0F669B}" presName="LevelTwoTextNode" presStyleLbl="node2" presStyleIdx="0" presStyleCnt="9">
        <dgm:presLayoutVars>
          <dgm:chPref val="3"/>
        </dgm:presLayoutVars>
      </dgm:prSet>
      <dgm:spPr/>
    </dgm:pt>
    <dgm:pt modelId="{868C5BB1-1ADC-4956-87B1-BB3E02F9A9A4}" type="pres">
      <dgm:prSet presAssocID="{193887E3-5E18-4313-A1D6-A41CDF0F669B}" presName="level3hierChild" presStyleCnt="0"/>
      <dgm:spPr/>
    </dgm:pt>
    <dgm:pt modelId="{F512BEA1-B249-4C72-9D37-DD50FB3D1CA8}" type="pres">
      <dgm:prSet presAssocID="{4A406156-8367-411D-B671-6C7D611CB1B7}" presName="conn2-1" presStyleLbl="parChTrans1D2" presStyleIdx="1" presStyleCnt="9"/>
      <dgm:spPr/>
    </dgm:pt>
    <dgm:pt modelId="{FD4B470B-DE59-4860-8F5C-C3C3BAC7E55D}" type="pres">
      <dgm:prSet presAssocID="{4A406156-8367-411D-B671-6C7D611CB1B7}" presName="connTx" presStyleLbl="parChTrans1D2" presStyleIdx="1" presStyleCnt="9"/>
      <dgm:spPr/>
    </dgm:pt>
    <dgm:pt modelId="{4B95A9DC-43CB-48A9-99EC-1CD615D58BBB}" type="pres">
      <dgm:prSet presAssocID="{4A64A94F-9D28-4F28-839D-3BB729C60E6E}" presName="root2" presStyleCnt="0"/>
      <dgm:spPr/>
    </dgm:pt>
    <dgm:pt modelId="{1AE58DFA-9C62-4EE2-8A9D-8297D7AE54C5}" type="pres">
      <dgm:prSet presAssocID="{4A64A94F-9D28-4F28-839D-3BB729C60E6E}" presName="LevelTwoTextNode" presStyleLbl="node2" presStyleIdx="1" presStyleCnt="9">
        <dgm:presLayoutVars>
          <dgm:chPref val="3"/>
        </dgm:presLayoutVars>
      </dgm:prSet>
      <dgm:spPr/>
    </dgm:pt>
    <dgm:pt modelId="{067A462F-7C17-4E6A-9001-AA7002786E92}" type="pres">
      <dgm:prSet presAssocID="{4A64A94F-9D28-4F28-839D-3BB729C60E6E}" presName="level3hierChild" presStyleCnt="0"/>
      <dgm:spPr/>
    </dgm:pt>
    <dgm:pt modelId="{3777F3F8-1CC4-465A-B78C-61A317CDC8BC}" type="pres">
      <dgm:prSet presAssocID="{98FE16C2-46C1-4DF5-9B29-98AB8B4FFF8B}" presName="conn2-1" presStyleLbl="parChTrans1D2" presStyleIdx="2" presStyleCnt="9"/>
      <dgm:spPr/>
    </dgm:pt>
    <dgm:pt modelId="{07A99F67-B885-4447-A808-A5FB4E592776}" type="pres">
      <dgm:prSet presAssocID="{98FE16C2-46C1-4DF5-9B29-98AB8B4FFF8B}" presName="connTx" presStyleLbl="parChTrans1D2" presStyleIdx="2" presStyleCnt="9"/>
      <dgm:spPr/>
    </dgm:pt>
    <dgm:pt modelId="{95BF2976-D3A9-4EAC-9C69-B50DBD723DEE}" type="pres">
      <dgm:prSet presAssocID="{C3EB1613-F382-4366-91DB-732FFB349FFE}" presName="root2" presStyleCnt="0"/>
      <dgm:spPr/>
    </dgm:pt>
    <dgm:pt modelId="{7488A670-BB9E-4183-A655-ADF6C3E3D326}" type="pres">
      <dgm:prSet presAssocID="{C3EB1613-F382-4366-91DB-732FFB349FFE}" presName="LevelTwoTextNode" presStyleLbl="node2" presStyleIdx="2" presStyleCnt="9">
        <dgm:presLayoutVars>
          <dgm:chPref val="3"/>
        </dgm:presLayoutVars>
      </dgm:prSet>
      <dgm:spPr/>
    </dgm:pt>
    <dgm:pt modelId="{D2170AD9-F095-47F3-A5D6-325BE52AC1EE}" type="pres">
      <dgm:prSet presAssocID="{C3EB1613-F382-4366-91DB-732FFB349FFE}" presName="level3hierChild" presStyleCnt="0"/>
      <dgm:spPr/>
    </dgm:pt>
    <dgm:pt modelId="{C80B687A-323E-410E-94A3-6058564517A2}" type="pres">
      <dgm:prSet presAssocID="{92FA3E82-9681-4250-BF78-CD14213793AA}" presName="conn2-1" presStyleLbl="parChTrans1D2" presStyleIdx="3" presStyleCnt="9"/>
      <dgm:spPr/>
    </dgm:pt>
    <dgm:pt modelId="{DDCA452A-BA4F-4F3C-A340-F2C8599A3E63}" type="pres">
      <dgm:prSet presAssocID="{92FA3E82-9681-4250-BF78-CD14213793AA}" presName="connTx" presStyleLbl="parChTrans1D2" presStyleIdx="3" presStyleCnt="9"/>
      <dgm:spPr/>
    </dgm:pt>
    <dgm:pt modelId="{EC245E6E-C13F-457A-BFA0-7A4857F4637E}" type="pres">
      <dgm:prSet presAssocID="{64657DF7-3ED1-40E1-A263-DB617A0546EC}" presName="root2" presStyleCnt="0"/>
      <dgm:spPr/>
    </dgm:pt>
    <dgm:pt modelId="{4112FC83-5DE2-4354-82CB-11BC5DAEA68D}" type="pres">
      <dgm:prSet presAssocID="{64657DF7-3ED1-40E1-A263-DB617A0546EC}" presName="LevelTwoTextNode" presStyleLbl="node2" presStyleIdx="3" presStyleCnt="9">
        <dgm:presLayoutVars>
          <dgm:chPref val="3"/>
        </dgm:presLayoutVars>
      </dgm:prSet>
      <dgm:spPr/>
    </dgm:pt>
    <dgm:pt modelId="{6B9A258E-F5F0-4C44-A725-E95F82FF778D}" type="pres">
      <dgm:prSet presAssocID="{64657DF7-3ED1-40E1-A263-DB617A0546EC}" presName="level3hierChild" presStyleCnt="0"/>
      <dgm:spPr/>
    </dgm:pt>
    <dgm:pt modelId="{8C1ECDC6-64CA-4839-B322-2BC7EB4326CB}" type="pres">
      <dgm:prSet presAssocID="{7383BE5F-BEDA-404C-B5FF-2BC9C36EAD9E}" presName="conn2-1" presStyleLbl="parChTrans1D2" presStyleIdx="4" presStyleCnt="9"/>
      <dgm:spPr/>
    </dgm:pt>
    <dgm:pt modelId="{5C13971C-5932-4302-83CE-5E4899296E2E}" type="pres">
      <dgm:prSet presAssocID="{7383BE5F-BEDA-404C-B5FF-2BC9C36EAD9E}" presName="connTx" presStyleLbl="parChTrans1D2" presStyleIdx="4" presStyleCnt="9"/>
      <dgm:spPr/>
    </dgm:pt>
    <dgm:pt modelId="{77AD05AC-586A-416F-9414-2AEE5C664936}" type="pres">
      <dgm:prSet presAssocID="{006C2ACB-B3B3-4FBF-A4FF-75A26CA5EDC1}" presName="root2" presStyleCnt="0"/>
      <dgm:spPr/>
    </dgm:pt>
    <dgm:pt modelId="{605DC38A-81F4-46F8-8EC4-A3E4686DF905}" type="pres">
      <dgm:prSet presAssocID="{006C2ACB-B3B3-4FBF-A4FF-75A26CA5EDC1}" presName="LevelTwoTextNode" presStyleLbl="node2" presStyleIdx="4" presStyleCnt="9">
        <dgm:presLayoutVars>
          <dgm:chPref val="3"/>
        </dgm:presLayoutVars>
      </dgm:prSet>
      <dgm:spPr/>
    </dgm:pt>
    <dgm:pt modelId="{5CD50051-5B9C-4192-B95E-D23941271571}" type="pres">
      <dgm:prSet presAssocID="{006C2ACB-B3B3-4FBF-A4FF-75A26CA5EDC1}" presName="level3hierChild" presStyleCnt="0"/>
      <dgm:spPr/>
    </dgm:pt>
    <dgm:pt modelId="{998CFCD9-E21C-4583-BB40-CC9B1AA3E6F2}" type="pres">
      <dgm:prSet presAssocID="{5C51E2A6-63B3-4931-9B11-80F11BA360B5}" presName="conn2-1" presStyleLbl="parChTrans1D2" presStyleIdx="5" presStyleCnt="9"/>
      <dgm:spPr/>
    </dgm:pt>
    <dgm:pt modelId="{D6E37B83-0134-46D7-A154-A5B72D271970}" type="pres">
      <dgm:prSet presAssocID="{5C51E2A6-63B3-4931-9B11-80F11BA360B5}" presName="connTx" presStyleLbl="parChTrans1D2" presStyleIdx="5" presStyleCnt="9"/>
      <dgm:spPr/>
    </dgm:pt>
    <dgm:pt modelId="{EFC2C5A7-047A-4F46-A767-3D1EB694DBC2}" type="pres">
      <dgm:prSet presAssocID="{2E7384CB-3FE9-421A-998A-1A67D9E5A90A}" presName="root2" presStyleCnt="0"/>
      <dgm:spPr/>
    </dgm:pt>
    <dgm:pt modelId="{C1013443-2C14-4186-8CB5-3F9657588D75}" type="pres">
      <dgm:prSet presAssocID="{2E7384CB-3FE9-421A-998A-1A67D9E5A90A}" presName="LevelTwoTextNode" presStyleLbl="node2" presStyleIdx="5" presStyleCnt="9">
        <dgm:presLayoutVars>
          <dgm:chPref val="3"/>
        </dgm:presLayoutVars>
      </dgm:prSet>
      <dgm:spPr/>
    </dgm:pt>
    <dgm:pt modelId="{0A1B6E1C-CF25-45AD-8654-775D884F1677}" type="pres">
      <dgm:prSet presAssocID="{2E7384CB-3FE9-421A-998A-1A67D9E5A90A}" presName="level3hierChild" presStyleCnt="0"/>
      <dgm:spPr/>
    </dgm:pt>
    <dgm:pt modelId="{543D8D49-C813-43FF-928C-60F3D062368D}" type="pres">
      <dgm:prSet presAssocID="{007FC9B3-6B33-443F-B9DC-B662CACC9BBC}" presName="conn2-1" presStyleLbl="parChTrans1D2" presStyleIdx="6" presStyleCnt="9"/>
      <dgm:spPr/>
    </dgm:pt>
    <dgm:pt modelId="{F042A119-C95B-4879-A0CA-830A1D5E9A7A}" type="pres">
      <dgm:prSet presAssocID="{007FC9B3-6B33-443F-B9DC-B662CACC9BBC}" presName="connTx" presStyleLbl="parChTrans1D2" presStyleIdx="6" presStyleCnt="9"/>
      <dgm:spPr/>
    </dgm:pt>
    <dgm:pt modelId="{EDB76A62-24BA-47C4-BFA3-5A697F136B8B}" type="pres">
      <dgm:prSet presAssocID="{664E079B-9908-4511-94CB-7EF1EAF00579}" presName="root2" presStyleCnt="0"/>
      <dgm:spPr/>
    </dgm:pt>
    <dgm:pt modelId="{0A881AAC-1F36-4C12-9F36-5E87CCED3F31}" type="pres">
      <dgm:prSet presAssocID="{664E079B-9908-4511-94CB-7EF1EAF00579}" presName="LevelTwoTextNode" presStyleLbl="node2" presStyleIdx="6" presStyleCnt="9">
        <dgm:presLayoutVars>
          <dgm:chPref val="3"/>
        </dgm:presLayoutVars>
      </dgm:prSet>
      <dgm:spPr/>
    </dgm:pt>
    <dgm:pt modelId="{0981CBE0-8976-4CF4-B905-110216B6EDA3}" type="pres">
      <dgm:prSet presAssocID="{664E079B-9908-4511-94CB-7EF1EAF00579}" presName="level3hierChild" presStyleCnt="0"/>
      <dgm:spPr/>
    </dgm:pt>
    <dgm:pt modelId="{CF04DF11-F98C-4207-B6C1-87E0AF2D12F3}" type="pres">
      <dgm:prSet presAssocID="{ED5ED9BE-6CFF-4520-82A9-3B865F258F17}" presName="conn2-1" presStyleLbl="parChTrans1D2" presStyleIdx="7" presStyleCnt="9"/>
      <dgm:spPr/>
    </dgm:pt>
    <dgm:pt modelId="{3361538D-0E9A-4C38-94A3-6AE85C285CEB}" type="pres">
      <dgm:prSet presAssocID="{ED5ED9BE-6CFF-4520-82A9-3B865F258F17}" presName="connTx" presStyleLbl="parChTrans1D2" presStyleIdx="7" presStyleCnt="9"/>
      <dgm:spPr/>
    </dgm:pt>
    <dgm:pt modelId="{DF704584-1558-4000-9C7D-EF8F0758E2ED}" type="pres">
      <dgm:prSet presAssocID="{956182CF-A4EE-4FBD-8F38-460C992E014C}" presName="root2" presStyleCnt="0"/>
      <dgm:spPr/>
    </dgm:pt>
    <dgm:pt modelId="{6869DA80-6AEF-4C7A-9222-AC7DE504521A}" type="pres">
      <dgm:prSet presAssocID="{956182CF-A4EE-4FBD-8F38-460C992E014C}" presName="LevelTwoTextNode" presStyleLbl="node2" presStyleIdx="7" presStyleCnt="9">
        <dgm:presLayoutVars>
          <dgm:chPref val="3"/>
        </dgm:presLayoutVars>
      </dgm:prSet>
      <dgm:spPr/>
    </dgm:pt>
    <dgm:pt modelId="{BF4649E4-E1AC-462C-AD98-F84C2C997FEF}" type="pres">
      <dgm:prSet presAssocID="{956182CF-A4EE-4FBD-8F38-460C992E014C}" presName="level3hierChild" presStyleCnt="0"/>
      <dgm:spPr/>
    </dgm:pt>
    <dgm:pt modelId="{4AC88F7F-EA4A-484F-945F-6037CB954EE7}" type="pres">
      <dgm:prSet presAssocID="{83ADBA3D-ED09-4E44-A33C-3E8BE5670DC5}" presName="conn2-1" presStyleLbl="parChTrans1D2" presStyleIdx="8" presStyleCnt="9"/>
      <dgm:spPr/>
    </dgm:pt>
    <dgm:pt modelId="{268E4E92-2332-4298-9F64-E327702302EE}" type="pres">
      <dgm:prSet presAssocID="{83ADBA3D-ED09-4E44-A33C-3E8BE5670DC5}" presName="connTx" presStyleLbl="parChTrans1D2" presStyleIdx="8" presStyleCnt="9"/>
      <dgm:spPr/>
    </dgm:pt>
    <dgm:pt modelId="{63C982CB-D11E-48B4-87CC-913EDE4FFDB6}" type="pres">
      <dgm:prSet presAssocID="{D5F4439E-5F5B-4308-BBF1-104E2CD55192}" presName="root2" presStyleCnt="0"/>
      <dgm:spPr/>
    </dgm:pt>
    <dgm:pt modelId="{927D7642-52FC-4482-A509-291C1869D86A}" type="pres">
      <dgm:prSet presAssocID="{D5F4439E-5F5B-4308-BBF1-104E2CD55192}" presName="LevelTwoTextNode" presStyleLbl="node2" presStyleIdx="8" presStyleCnt="9">
        <dgm:presLayoutVars>
          <dgm:chPref val="3"/>
        </dgm:presLayoutVars>
      </dgm:prSet>
      <dgm:spPr/>
    </dgm:pt>
    <dgm:pt modelId="{D7C4B0F0-F45A-490D-93D0-4FE147C8A7C0}" type="pres">
      <dgm:prSet presAssocID="{D5F4439E-5F5B-4308-BBF1-104E2CD55192}" presName="level3hierChild" presStyleCnt="0"/>
      <dgm:spPr/>
    </dgm:pt>
  </dgm:ptLst>
  <dgm:cxnLst>
    <dgm:cxn modelId="{96B72C04-2654-463B-AAE2-022FB5FE343C}" srcId="{19B1B0D4-9D3D-4920-99AD-D7204FE19102}" destId="{956182CF-A4EE-4FBD-8F38-460C992E014C}" srcOrd="7" destOrd="0" parTransId="{ED5ED9BE-6CFF-4520-82A9-3B865F258F17}" sibTransId="{64D0F9E5-E814-4FB0-8B05-E3F26EF8DC42}"/>
    <dgm:cxn modelId="{3E1C7C06-FDB4-4FB6-BC6B-189E178D21B9}" type="presOf" srcId="{193887E3-5E18-4313-A1D6-A41CDF0F669B}" destId="{65B44A20-0D8E-4B70-9E8F-6955D888F2F1}" srcOrd="0" destOrd="0" presId="urn:microsoft.com/office/officeart/2008/layout/HorizontalMultiLevelHierarchy"/>
    <dgm:cxn modelId="{9D137E08-2761-4B84-9445-0507334E66A7}" type="presOf" srcId="{006C2ACB-B3B3-4FBF-A4FF-75A26CA5EDC1}" destId="{605DC38A-81F4-46F8-8EC4-A3E4686DF905}" srcOrd="0" destOrd="0" presId="urn:microsoft.com/office/officeart/2008/layout/HorizontalMultiLevelHierarchy"/>
    <dgm:cxn modelId="{16A3D30A-9759-437A-AEDC-22E97439C7DF}" type="presOf" srcId="{83ADBA3D-ED09-4E44-A33C-3E8BE5670DC5}" destId="{4AC88F7F-EA4A-484F-945F-6037CB954EE7}" srcOrd="0" destOrd="0" presId="urn:microsoft.com/office/officeart/2008/layout/HorizontalMultiLevelHierarchy"/>
    <dgm:cxn modelId="{2EE70D0D-C682-494D-BF48-C2CED4A6ED7D}" type="presOf" srcId="{64657DF7-3ED1-40E1-A263-DB617A0546EC}" destId="{4112FC83-5DE2-4354-82CB-11BC5DAEA68D}" srcOrd="0" destOrd="0" presId="urn:microsoft.com/office/officeart/2008/layout/HorizontalMultiLevelHierarchy"/>
    <dgm:cxn modelId="{B874E417-DA6D-4B32-8E25-A0DAA477BF0A}" type="presOf" srcId="{4A406156-8367-411D-B671-6C7D611CB1B7}" destId="{F512BEA1-B249-4C72-9D37-DD50FB3D1CA8}" srcOrd="0" destOrd="0" presId="urn:microsoft.com/office/officeart/2008/layout/HorizontalMultiLevelHierarchy"/>
    <dgm:cxn modelId="{12CFDD18-BC94-483E-BEA7-881A74070666}" srcId="{19B1B0D4-9D3D-4920-99AD-D7204FE19102}" destId="{664E079B-9908-4511-94CB-7EF1EAF00579}" srcOrd="6" destOrd="0" parTransId="{007FC9B3-6B33-443F-B9DC-B662CACC9BBC}" sibTransId="{C3D0AA77-6558-4C55-9BD3-6D202E347A7D}"/>
    <dgm:cxn modelId="{07CA471A-0576-4D8E-A471-EDCC36D7BF44}" type="presOf" srcId="{956182CF-A4EE-4FBD-8F38-460C992E014C}" destId="{6869DA80-6AEF-4C7A-9222-AC7DE504521A}" srcOrd="0" destOrd="0" presId="urn:microsoft.com/office/officeart/2008/layout/HorizontalMultiLevelHierarchy"/>
    <dgm:cxn modelId="{BDB87D1F-FFDC-4E65-B7C6-605FC773EC4B}" type="presOf" srcId="{92FA3E82-9681-4250-BF78-CD14213793AA}" destId="{C80B687A-323E-410E-94A3-6058564517A2}" srcOrd="0" destOrd="0" presId="urn:microsoft.com/office/officeart/2008/layout/HorizontalMultiLevelHierarchy"/>
    <dgm:cxn modelId="{11D77B2A-EFE4-4532-B016-ADD3F1149D66}" type="presOf" srcId="{7383BE5F-BEDA-404C-B5FF-2BC9C36EAD9E}" destId="{5C13971C-5932-4302-83CE-5E4899296E2E}" srcOrd="1" destOrd="0" presId="urn:microsoft.com/office/officeart/2008/layout/HorizontalMultiLevelHierarchy"/>
    <dgm:cxn modelId="{BBFB4231-5B89-4356-8B78-7C69E272D502}" type="presOf" srcId="{C0B5A964-B24A-4E0F-8948-C007352A437F}" destId="{8797F408-E5DB-4CCF-A500-5A389CD71BA2}" srcOrd="0" destOrd="0" presId="urn:microsoft.com/office/officeart/2008/layout/HorizontalMultiLevelHierarchy"/>
    <dgm:cxn modelId="{5D177832-56AD-45D8-A7E3-44B87275DA47}" type="presOf" srcId="{4A64A94F-9D28-4F28-839D-3BB729C60E6E}" destId="{1AE58DFA-9C62-4EE2-8A9D-8297D7AE54C5}" srcOrd="0" destOrd="0" presId="urn:microsoft.com/office/officeart/2008/layout/HorizontalMultiLevelHierarchy"/>
    <dgm:cxn modelId="{32A43834-A591-414E-AC91-85862FE50D50}" type="presOf" srcId="{007FC9B3-6B33-443F-B9DC-B662CACC9BBC}" destId="{543D8D49-C813-43FF-928C-60F3D062368D}" srcOrd="0" destOrd="0" presId="urn:microsoft.com/office/officeart/2008/layout/HorizontalMultiLevelHierarchy"/>
    <dgm:cxn modelId="{73E5E836-3FFF-4D3B-B87D-1512EEBE70E3}" srcId="{19B1B0D4-9D3D-4920-99AD-D7204FE19102}" destId="{C3EB1613-F382-4366-91DB-732FFB349FFE}" srcOrd="2" destOrd="0" parTransId="{98FE16C2-46C1-4DF5-9B29-98AB8B4FFF8B}" sibTransId="{F994FA14-F52D-43B0-BD31-40ACAF4CFAE6}"/>
    <dgm:cxn modelId="{5D7C085E-AA82-4B5E-B328-500C2EA87A26}" srcId="{19B1B0D4-9D3D-4920-99AD-D7204FE19102}" destId="{006C2ACB-B3B3-4FBF-A4FF-75A26CA5EDC1}" srcOrd="4" destOrd="0" parTransId="{7383BE5F-BEDA-404C-B5FF-2BC9C36EAD9E}" sibTransId="{A1171E68-2323-4776-8029-83564EC97946}"/>
    <dgm:cxn modelId="{3E0CDA5F-F354-4841-B88F-AD86298EAF13}" type="presOf" srcId="{ED5ED9BE-6CFF-4520-82A9-3B865F258F17}" destId="{3361538D-0E9A-4C38-94A3-6AE85C285CEB}" srcOrd="1" destOrd="0" presId="urn:microsoft.com/office/officeart/2008/layout/HorizontalMultiLevelHierarchy"/>
    <dgm:cxn modelId="{097E1841-583D-4D42-85AA-AF4029B4E3A1}" srcId="{19B1B0D4-9D3D-4920-99AD-D7204FE19102}" destId="{64657DF7-3ED1-40E1-A263-DB617A0546EC}" srcOrd="3" destOrd="0" parTransId="{92FA3E82-9681-4250-BF78-CD14213793AA}" sibTransId="{A0BDD466-7C9C-488B-8F80-541750537B59}"/>
    <dgm:cxn modelId="{C8DC7941-978D-480C-ACF4-ADC29D6D0C0F}" srcId="{C0B5A964-B24A-4E0F-8948-C007352A437F}" destId="{19B1B0D4-9D3D-4920-99AD-D7204FE19102}" srcOrd="0" destOrd="0" parTransId="{57C62E21-F95A-4BBB-8710-C170D4001E66}" sibTransId="{5C0DD2F2-856C-4276-8ED0-BAD3913F1D78}"/>
    <dgm:cxn modelId="{AFB59241-0016-4E1D-A642-8CF2D4A33BDD}" type="presOf" srcId="{83ADBA3D-ED09-4E44-A33C-3E8BE5670DC5}" destId="{268E4E92-2332-4298-9F64-E327702302EE}" srcOrd="1" destOrd="0" presId="urn:microsoft.com/office/officeart/2008/layout/HorizontalMultiLevelHierarchy"/>
    <dgm:cxn modelId="{EAD8CF61-2407-4C10-93AE-ED92EF525BAD}" srcId="{19B1B0D4-9D3D-4920-99AD-D7204FE19102}" destId="{193887E3-5E18-4313-A1D6-A41CDF0F669B}" srcOrd="0" destOrd="0" parTransId="{D7E9B9F4-6E0C-49F7-A45D-1944D4F3E6EC}" sibTransId="{9154CB65-A431-4418-BE48-9E9A89FDF009}"/>
    <dgm:cxn modelId="{C59A4B63-85C5-4E33-8D50-47F0102023A3}" type="presOf" srcId="{5C51E2A6-63B3-4931-9B11-80F11BA360B5}" destId="{998CFCD9-E21C-4583-BB40-CC9B1AA3E6F2}" srcOrd="0" destOrd="0" presId="urn:microsoft.com/office/officeart/2008/layout/HorizontalMultiLevelHierarchy"/>
    <dgm:cxn modelId="{81953F64-2DA2-4F5D-8128-FED9295436D4}" type="presOf" srcId="{D7E9B9F4-6E0C-49F7-A45D-1944D4F3E6EC}" destId="{4314338C-1184-4491-AEF4-E3239AFE4FFE}" srcOrd="1" destOrd="0" presId="urn:microsoft.com/office/officeart/2008/layout/HorizontalMultiLevelHierarchy"/>
    <dgm:cxn modelId="{3A8F7F4F-1F4E-43CF-B296-C6A12B17FA97}" type="presOf" srcId="{5C51E2A6-63B3-4931-9B11-80F11BA360B5}" destId="{D6E37B83-0134-46D7-A154-A5B72D271970}" srcOrd="1" destOrd="0" presId="urn:microsoft.com/office/officeart/2008/layout/HorizontalMultiLevelHierarchy"/>
    <dgm:cxn modelId="{0B496E57-C0A5-4B74-9023-AFA6D71C6B4D}" srcId="{19B1B0D4-9D3D-4920-99AD-D7204FE19102}" destId="{4A64A94F-9D28-4F28-839D-3BB729C60E6E}" srcOrd="1" destOrd="0" parTransId="{4A406156-8367-411D-B671-6C7D611CB1B7}" sibTransId="{064A63D8-D3F3-4292-A5AA-D909FD562842}"/>
    <dgm:cxn modelId="{7BF8E284-6C43-4048-B25A-E7183EA3B069}" type="presOf" srcId="{664E079B-9908-4511-94CB-7EF1EAF00579}" destId="{0A881AAC-1F36-4C12-9F36-5E87CCED3F31}" srcOrd="0" destOrd="0" presId="urn:microsoft.com/office/officeart/2008/layout/HorizontalMultiLevelHierarchy"/>
    <dgm:cxn modelId="{CCB4C08B-6BE6-4EFD-B19B-8D1B0AE601C6}" type="presOf" srcId="{19B1B0D4-9D3D-4920-99AD-D7204FE19102}" destId="{2F76FFA8-5CB4-4FAE-B5F8-CC026FE1926E}" srcOrd="0" destOrd="0" presId="urn:microsoft.com/office/officeart/2008/layout/HorizontalMultiLevelHierarchy"/>
    <dgm:cxn modelId="{DED21095-B753-41FA-AF64-7E92B163DD1A}" type="presOf" srcId="{ED5ED9BE-6CFF-4520-82A9-3B865F258F17}" destId="{CF04DF11-F98C-4207-B6C1-87E0AF2D12F3}" srcOrd="0" destOrd="0" presId="urn:microsoft.com/office/officeart/2008/layout/HorizontalMultiLevelHierarchy"/>
    <dgm:cxn modelId="{DCB274B0-712F-47E3-8C5C-EA1A8986D5CB}" type="presOf" srcId="{D5F4439E-5F5B-4308-BBF1-104E2CD55192}" destId="{927D7642-52FC-4482-A509-291C1869D86A}" srcOrd="0" destOrd="0" presId="urn:microsoft.com/office/officeart/2008/layout/HorizontalMultiLevelHierarchy"/>
    <dgm:cxn modelId="{28B8B9B4-31E3-4C75-839A-7C04B861CBBE}" type="presOf" srcId="{2E7384CB-3FE9-421A-998A-1A67D9E5A90A}" destId="{C1013443-2C14-4186-8CB5-3F9657588D75}" srcOrd="0" destOrd="0" presId="urn:microsoft.com/office/officeart/2008/layout/HorizontalMultiLevelHierarchy"/>
    <dgm:cxn modelId="{DEEACCB9-18D0-4DE1-B447-18F4F9ED6DC1}" srcId="{19B1B0D4-9D3D-4920-99AD-D7204FE19102}" destId="{2E7384CB-3FE9-421A-998A-1A67D9E5A90A}" srcOrd="5" destOrd="0" parTransId="{5C51E2A6-63B3-4931-9B11-80F11BA360B5}" sibTransId="{33C26BF7-733A-488B-B803-5E091B669458}"/>
    <dgm:cxn modelId="{D6171DC7-EE1D-4F0E-9BDA-8DB7FDC669A9}" type="presOf" srcId="{007FC9B3-6B33-443F-B9DC-B662CACC9BBC}" destId="{F042A119-C95B-4879-A0CA-830A1D5E9A7A}" srcOrd="1" destOrd="0" presId="urn:microsoft.com/office/officeart/2008/layout/HorizontalMultiLevelHierarchy"/>
    <dgm:cxn modelId="{4ED2F3CA-C2A2-4D04-8ACA-98909BD984C1}" srcId="{19B1B0D4-9D3D-4920-99AD-D7204FE19102}" destId="{D5F4439E-5F5B-4308-BBF1-104E2CD55192}" srcOrd="8" destOrd="0" parTransId="{83ADBA3D-ED09-4E44-A33C-3E8BE5670DC5}" sibTransId="{D6E7C7B6-F730-4D5C-9A4F-7FAEF643515E}"/>
    <dgm:cxn modelId="{9640B8CE-8B83-4591-AEBD-577CC8CDB95D}" type="presOf" srcId="{98FE16C2-46C1-4DF5-9B29-98AB8B4FFF8B}" destId="{07A99F67-B885-4447-A808-A5FB4E592776}" srcOrd="1" destOrd="0" presId="urn:microsoft.com/office/officeart/2008/layout/HorizontalMultiLevelHierarchy"/>
    <dgm:cxn modelId="{5EF15CDA-0DAA-4F6F-9B6B-47CB7979DFC5}" type="presOf" srcId="{7383BE5F-BEDA-404C-B5FF-2BC9C36EAD9E}" destId="{8C1ECDC6-64CA-4839-B322-2BC7EB4326CB}" srcOrd="0" destOrd="0" presId="urn:microsoft.com/office/officeart/2008/layout/HorizontalMultiLevelHierarchy"/>
    <dgm:cxn modelId="{73A0E3DA-07E7-4661-855E-08097EA87230}" type="presOf" srcId="{98FE16C2-46C1-4DF5-9B29-98AB8B4FFF8B}" destId="{3777F3F8-1CC4-465A-B78C-61A317CDC8BC}" srcOrd="0" destOrd="0" presId="urn:microsoft.com/office/officeart/2008/layout/HorizontalMultiLevelHierarchy"/>
    <dgm:cxn modelId="{BA6596DB-2572-4389-A18A-C8E3B219BA4A}" type="presOf" srcId="{92FA3E82-9681-4250-BF78-CD14213793AA}" destId="{DDCA452A-BA4F-4F3C-A340-F2C8599A3E63}" srcOrd="1" destOrd="0" presId="urn:microsoft.com/office/officeart/2008/layout/HorizontalMultiLevelHierarchy"/>
    <dgm:cxn modelId="{F7ABF0F4-32DD-4499-963A-8BA97C985735}" type="presOf" srcId="{D7E9B9F4-6E0C-49F7-A45D-1944D4F3E6EC}" destId="{235A4136-6C49-4910-A069-7542B25E5BDB}" srcOrd="0" destOrd="0" presId="urn:microsoft.com/office/officeart/2008/layout/HorizontalMultiLevelHierarchy"/>
    <dgm:cxn modelId="{1B9CAEF8-6162-4DA9-880A-EE2A6692CD07}" type="presOf" srcId="{4A406156-8367-411D-B671-6C7D611CB1B7}" destId="{FD4B470B-DE59-4860-8F5C-C3C3BAC7E55D}" srcOrd="1" destOrd="0" presId="urn:microsoft.com/office/officeart/2008/layout/HorizontalMultiLevelHierarchy"/>
    <dgm:cxn modelId="{56B9ACFF-A17D-4C5F-AA89-FC525A90CEED}" type="presOf" srcId="{C3EB1613-F382-4366-91DB-732FFB349FFE}" destId="{7488A670-BB9E-4183-A655-ADF6C3E3D326}" srcOrd="0" destOrd="0" presId="urn:microsoft.com/office/officeart/2008/layout/HorizontalMultiLevelHierarchy"/>
    <dgm:cxn modelId="{73CB2E08-187F-49EC-892E-F74C15D9DC10}" type="presParOf" srcId="{8797F408-E5DB-4CCF-A500-5A389CD71BA2}" destId="{E23C9183-3C7D-46DD-922E-7F591E9D2666}" srcOrd="0" destOrd="0" presId="urn:microsoft.com/office/officeart/2008/layout/HorizontalMultiLevelHierarchy"/>
    <dgm:cxn modelId="{E9CE43F8-4737-4437-8E5A-50A42FCC76BD}" type="presParOf" srcId="{E23C9183-3C7D-46DD-922E-7F591E9D2666}" destId="{2F76FFA8-5CB4-4FAE-B5F8-CC026FE1926E}" srcOrd="0" destOrd="0" presId="urn:microsoft.com/office/officeart/2008/layout/HorizontalMultiLevelHierarchy"/>
    <dgm:cxn modelId="{14009F2F-57E2-490C-AD65-42B51BF9892F}" type="presParOf" srcId="{E23C9183-3C7D-46DD-922E-7F591E9D2666}" destId="{52601496-5751-41A6-9959-9A253C066926}" srcOrd="1" destOrd="0" presId="urn:microsoft.com/office/officeart/2008/layout/HorizontalMultiLevelHierarchy"/>
    <dgm:cxn modelId="{BAD976A9-7C27-4FCD-A802-0939218D6428}" type="presParOf" srcId="{52601496-5751-41A6-9959-9A253C066926}" destId="{235A4136-6C49-4910-A069-7542B25E5BDB}" srcOrd="0" destOrd="0" presId="urn:microsoft.com/office/officeart/2008/layout/HorizontalMultiLevelHierarchy"/>
    <dgm:cxn modelId="{A318F68D-99AA-43AE-99A5-386087CB95F9}" type="presParOf" srcId="{235A4136-6C49-4910-A069-7542B25E5BDB}" destId="{4314338C-1184-4491-AEF4-E3239AFE4FFE}" srcOrd="0" destOrd="0" presId="urn:microsoft.com/office/officeart/2008/layout/HorizontalMultiLevelHierarchy"/>
    <dgm:cxn modelId="{E0FAAB5E-96E0-4D6C-A779-6FE66461AC86}" type="presParOf" srcId="{52601496-5751-41A6-9959-9A253C066926}" destId="{79790896-F604-4070-AC26-BA4F1312C1D5}" srcOrd="1" destOrd="0" presId="urn:microsoft.com/office/officeart/2008/layout/HorizontalMultiLevelHierarchy"/>
    <dgm:cxn modelId="{8E4F048D-60C5-4561-A7A2-C764D645D0A5}" type="presParOf" srcId="{79790896-F604-4070-AC26-BA4F1312C1D5}" destId="{65B44A20-0D8E-4B70-9E8F-6955D888F2F1}" srcOrd="0" destOrd="0" presId="urn:microsoft.com/office/officeart/2008/layout/HorizontalMultiLevelHierarchy"/>
    <dgm:cxn modelId="{DBF3C4BF-790F-4691-8545-972BFD9617A0}" type="presParOf" srcId="{79790896-F604-4070-AC26-BA4F1312C1D5}" destId="{868C5BB1-1ADC-4956-87B1-BB3E02F9A9A4}" srcOrd="1" destOrd="0" presId="urn:microsoft.com/office/officeart/2008/layout/HorizontalMultiLevelHierarchy"/>
    <dgm:cxn modelId="{CF927E6B-DD4A-482F-B5ED-A5AEAE0EE9BD}" type="presParOf" srcId="{52601496-5751-41A6-9959-9A253C066926}" destId="{F512BEA1-B249-4C72-9D37-DD50FB3D1CA8}" srcOrd="2" destOrd="0" presId="urn:microsoft.com/office/officeart/2008/layout/HorizontalMultiLevelHierarchy"/>
    <dgm:cxn modelId="{EFEED3B0-90FE-4F2B-AB7A-2CBD5AADC4F0}" type="presParOf" srcId="{F512BEA1-B249-4C72-9D37-DD50FB3D1CA8}" destId="{FD4B470B-DE59-4860-8F5C-C3C3BAC7E55D}" srcOrd="0" destOrd="0" presId="urn:microsoft.com/office/officeart/2008/layout/HorizontalMultiLevelHierarchy"/>
    <dgm:cxn modelId="{ECB6E9F0-C3D2-46B1-89A8-99D8842148F7}" type="presParOf" srcId="{52601496-5751-41A6-9959-9A253C066926}" destId="{4B95A9DC-43CB-48A9-99EC-1CD615D58BBB}" srcOrd="3" destOrd="0" presId="urn:microsoft.com/office/officeart/2008/layout/HorizontalMultiLevelHierarchy"/>
    <dgm:cxn modelId="{AE68BD84-F43D-483B-9499-35A95C51294F}" type="presParOf" srcId="{4B95A9DC-43CB-48A9-99EC-1CD615D58BBB}" destId="{1AE58DFA-9C62-4EE2-8A9D-8297D7AE54C5}" srcOrd="0" destOrd="0" presId="urn:microsoft.com/office/officeart/2008/layout/HorizontalMultiLevelHierarchy"/>
    <dgm:cxn modelId="{14BF66E4-AAFB-4627-9CD5-742C4F36B84F}" type="presParOf" srcId="{4B95A9DC-43CB-48A9-99EC-1CD615D58BBB}" destId="{067A462F-7C17-4E6A-9001-AA7002786E92}" srcOrd="1" destOrd="0" presId="urn:microsoft.com/office/officeart/2008/layout/HorizontalMultiLevelHierarchy"/>
    <dgm:cxn modelId="{E4DB4AB6-EF44-4C5D-B345-45FDFE08C3B9}" type="presParOf" srcId="{52601496-5751-41A6-9959-9A253C066926}" destId="{3777F3F8-1CC4-465A-B78C-61A317CDC8BC}" srcOrd="4" destOrd="0" presId="urn:microsoft.com/office/officeart/2008/layout/HorizontalMultiLevelHierarchy"/>
    <dgm:cxn modelId="{9A80D39F-B842-4504-B936-D3E04AB3C095}" type="presParOf" srcId="{3777F3F8-1CC4-465A-B78C-61A317CDC8BC}" destId="{07A99F67-B885-4447-A808-A5FB4E592776}" srcOrd="0" destOrd="0" presId="urn:microsoft.com/office/officeart/2008/layout/HorizontalMultiLevelHierarchy"/>
    <dgm:cxn modelId="{AE2CF9D9-F5C3-4C6F-B7B2-0D31E7E5345F}" type="presParOf" srcId="{52601496-5751-41A6-9959-9A253C066926}" destId="{95BF2976-D3A9-4EAC-9C69-B50DBD723DEE}" srcOrd="5" destOrd="0" presId="urn:microsoft.com/office/officeart/2008/layout/HorizontalMultiLevelHierarchy"/>
    <dgm:cxn modelId="{82E0AF9D-D426-46D0-B8C4-850EA3633017}" type="presParOf" srcId="{95BF2976-D3A9-4EAC-9C69-B50DBD723DEE}" destId="{7488A670-BB9E-4183-A655-ADF6C3E3D326}" srcOrd="0" destOrd="0" presId="urn:microsoft.com/office/officeart/2008/layout/HorizontalMultiLevelHierarchy"/>
    <dgm:cxn modelId="{D20A9CDE-D269-4CE8-AF37-54F04416247C}" type="presParOf" srcId="{95BF2976-D3A9-4EAC-9C69-B50DBD723DEE}" destId="{D2170AD9-F095-47F3-A5D6-325BE52AC1EE}" srcOrd="1" destOrd="0" presId="urn:microsoft.com/office/officeart/2008/layout/HorizontalMultiLevelHierarchy"/>
    <dgm:cxn modelId="{38CBF645-5412-45A9-A215-927C6140C7AB}" type="presParOf" srcId="{52601496-5751-41A6-9959-9A253C066926}" destId="{C80B687A-323E-410E-94A3-6058564517A2}" srcOrd="6" destOrd="0" presId="urn:microsoft.com/office/officeart/2008/layout/HorizontalMultiLevelHierarchy"/>
    <dgm:cxn modelId="{3EEE92CC-FEA5-4A9E-A350-79D59D1F0125}" type="presParOf" srcId="{C80B687A-323E-410E-94A3-6058564517A2}" destId="{DDCA452A-BA4F-4F3C-A340-F2C8599A3E63}" srcOrd="0" destOrd="0" presId="urn:microsoft.com/office/officeart/2008/layout/HorizontalMultiLevelHierarchy"/>
    <dgm:cxn modelId="{95F8420F-B844-4912-98C4-5135672A83D7}" type="presParOf" srcId="{52601496-5751-41A6-9959-9A253C066926}" destId="{EC245E6E-C13F-457A-BFA0-7A4857F4637E}" srcOrd="7" destOrd="0" presId="urn:microsoft.com/office/officeart/2008/layout/HorizontalMultiLevelHierarchy"/>
    <dgm:cxn modelId="{40DD75FB-576C-4BAA-81DD-28281C856171}" type="presParOf" srcId="{EC245E6E-C13F-457A-BFA0-7A4857F4637E}" destId="{4112FC83-5DE2-4354-82CB-11BC5DAEA68D}" srcOrd="0" destOrd="0" presId="urn:microsoft.com/office/officeart/2008/layout/HorizontalMultiLevelHierarchy"/>
    <dgm:cxn modelId="{2627FB85-431D-436C-954C-019CBDBE05BD}" type="presParOf" srcId="{EC245E6E-C13F-457A-BFA0-7A4857F4637E}" destId="{6B9A258E-F5F0-4C44-A725-E95F82FF778D}" srcOrd="1" destOrd="0" presId="urn:microsoft.com/office/officeart/2008/layout/HorizontalMultiLevelHierarchy"/>
    <dgm:cxn modelId="{A8FC329B-66B7-4BA8-A28F-AA2F0BE3B96D}" type="presParOf" srcId="{52601496-5751-41A6-9959-9A253C066926}" destId="{8C1ECDC6-64CA-4839-B322-2BC7EB4326CB}" srcOrd="8" destOrd="0" presId="urn:microsoft.com/office/officeart/2008/layout/HorizontalMultiLevelHierarchy"/>
    <dgm:cxn modelId="{5E8C11AE-48DD-4036-A40B-314C0F6C7E6C}" type="presParOf" srcId="{8C1ECDC6-64CA-4839-B322-2BC7EB4326CB}" destId="{5C13971C-5932-4302-83CE-5E4899296E2E}" srcOrd="0" destOrd="0" presId="urn:microsoft.com/office/officeart/2008/layout/HorizontalMultiLevelHierarchy"/>
    <dgm:cxn modelId="{6A08B041-8A39-4CD1-9467-1005089552DC}" type="presParOf" srcId="{52601496-5751-41A6-9959-9A253C066926}" destId="{77AD05AC-586A-416F-9414-2AEE5C664936}" srcOrd="9" destOrd="0" presId="urn:microsoft.com/office/officeart/2008/layout/HorizontalMultiLevelHierarchy"/>
    <dgm:cxn modelId="{670DA01C-60AD-4F59-A96E-9661885727D4}" type="presParOf" srcId="{77AD05AC-586A-416F-9414-2AEE5C664936}" destId="{605DC38A-81F4-46F8-8EC4-A3E4686DF905}" srcOrd="0" destOrd="0" presId="urn:microsoft.com/office/officeart/2008/layout/HorizontalMultiLevelHierarchy"/>
    <dgm:cxn modelId="{9F6BC1F9-8496-42B8-B08E-5D890121FA84}" type="presParOf" srcId="{77AD05AC-586A-416F-9414-2AEE5C664936}" destId="{5CD50051-5B9C-4192-B95E-D23941271571}" srcOrd="1" destOrd="0" presId="urn:microsoft.com/office/officeart/2008/layout/HorizontalMultiLevelHierarchy"/>
    <dgm:cxn modelId="{89EBCF99-6D98-4CEF-8D5B-E67F08D8EC46}" type="presParOf" srcId="{52601496-5751-41A6-9959-9A253C066926}" destId="{998CFCD9-E21C-4583-BB40-CC9B1AA3E6F2}" srcOrd="10" destOrd="0" presId="urn:microsoft.com/office/officeart/2008/layout/HorizontalMultiLevelHierarchy"/>
    <dgm:cxn modelId="{60A175D7-BE4A-4E8D-B19A-1975116F1A14}" type="presParOf" srcId="{998CFCD9-E21C-4583-BB40-CC9B1AA3E6F2}" destId="{D6E37B83-0134-46D7-A154-A5B72D271970}" srcOrd="0" destOrd="0" presId="urn:microsoft.com/office/officeart/2008/layout/HorizontalMultiLevelHierarchy"/>
    <dgm:cxn modelId="{0636ABC5-FADA-456E-838E-ECDB913E75B7}" type="presParOf" srcId="{52601496-5751-41A6-9959-9A253C066926}" destId="{EFC2C5A7-047A-4F46-A767-3D1EB694DBC2}" srcOrd="11" destOrd="0" presId="urn:microsoft.com/office/officeart/2008/layout/HorizontalMultiLevelHierarchy"/>
    <dgm:cxn modelId="{FB81806A-3C7C-430C-A624-6048AE9A37CA}" type="presParOf" srcId="{EFC2C5A7-047A-4F46-A767-3D1EB694DBC2}" destId="{C1013443-2C14-4186-8CB5-3F9657588D75}" srcOrd="0" destOrd="0" presId="urn:microsoft.com/office/officeart/2008/layout/HorizontalMultiLevelHierarchy"/>
    <dgm:cxn modelId="{74C31573-908A-4EA6-9208-E001FF1741CE}" type="presParOf" srcId="{EFC2C5A7-047A-4F46-A767-3D1EB694DBC2}" destId="{0A1B6E1C-CF25-45AD-8654-775D884F1677}" srcOrd="1" destOrd="0" presId="urn:microsoft.com/office/officeart/2008/layout/HorizontalMultiLevelHierarchy"/>
    <dgm:cxn modelId="{DBDC51B7-41EB-4571-B11E-C26AD6A38C5D}" type="presParOf" srcId="{52601496-5751-41A6-9959-9A253C066926}" destId="{543D8D49-C813-43FF-928C-60F3D062368D}" srcOrd="12" destOrd="0" presId="urn:microsoft.com/office/officeart/2008/layout/HorizontalMultiLevelHierarchy"/>
    <dgm:cxn modelId="{3C17CDA2-710D-4987-B506-FED037C17F42}" type="presParOf" srcId="{543D8D49-C813-43FF-928C-60F3D062368D}" destId="{F042A119-C95B-4879-A0CA-830A1D5E9A7A}" srcOrd="0" destOrd="0" presId="urn:microsoft.com/office/officeart/2008/layout/HorizontalMultiLevelHierarchy"/>
    <dgm:cxn modelId="{ABE0A580-9352-41E8-8EBD-3EE1D4CA5662}" type="presParOf" srcId="{52601496-5751-41A6-9959-9A253C066926}" destId="{EDB76A62-24BA-47C4-BFA3-5A697F136B8B}" srcOrd="13" destOrd="0" presId="urn:microsoft.com/office/officeart/2008/layout/HorizontalMultiLevelHierarchy"/>
    <dgm:cxn modelId="{736C21D6-FFCC-4B6A-B507-4E0115CDFB7F}" type="presParOf" srcId="{EDB76A62-24BA-47C4-BFA3-5A697F136B8B}" destId="{0A881AAC-1F36-4C12-9F36-5E87CCED3F31}" srcOrd="0" destOrd="0" presId="urn:microsoft.com/office/officeart/2008/layout/HorizontalMultiLevelHierarchy"/>
    <dgm:cxn modelId="{AA5E4F40-510E-4227-BDD2-07DDDB7B551F}" type="presParOf" srcId="{EDB76A62-24BA-47C4-BFA3-5A697F136B8B}" destId="{0981CBE0-8976-4CF4-B905-110216B6EDA3}" srcOrd="1" destOrd="0" presId="urn:microsoft.com/office/officeart/2008/layout/HorizontalMultiLevelHierarchy"/>
    <dgm:cxn modelId="{F9F35706-036F-4906-993E-7A41D847B515}" type="presParOf" srcId="{52601496-5751-41A6-9959-9A253C066926}" destId="{CF04DF11-F98C-4207-B6C1-87E0AF2D12F3}" srcOrd="14" destOrd="0" presId="urn:microsoft.com/office/officeart/2008/layout/HorizontalMultiLevelHierarchy"/>
    <dgm:cxn modelId="{48B7B70C-A305-40F3-90BE-1C5BC1779805}" type="presParOf" srcId="{CF04DF11-F98C-4207-B6C1-87E0AF2D12F3}" destId="{3361538D-0E9A-4C38-94A3-6AE85C285CEB}" srcOrd="0" destOrd="0" presId="urn:microsoft.com/office/officeart/2008/layout/HorizontalMultiLevelHierarchy"/>
    <dgm:cxn modelId="{75350F2D-9623-4F7A-930F-72F39585606F}" type="presParOf" srcId="{52601496-5751-41A6-9959-9A253C066926}" destId="{DF704584-1558-4000-9C7D-EF8F0758E2ED}" srcOrd="15" destOrd="0" presId="urn:microsoft.com/office/officeart/2008/layout/HorizontalMultiLevelHierarchy"/>
    <dgm:cxn modelId="{669E32C2-C426-444D-98F0-66679004689D}" type="presParOf" srcId="{DF704584-1558-4000-9C7D-EF8F0758E2ED}" destId="{6869DA80-6AEF-4C7A-9222-AC7DE504521A}" srcOrd="0" destOrd="0" presId="urn:microsoft.com/office/officeart/2008/layout/HorizontalMultiLevelHierarchy"/>
    <dgm:cxn modelId="{1DFB90D8-8D08-43BB-AFCC-0C7CEC826184}" type="presParOf" srcId="{DF704584-1558-4000-9C7D-EF8F0758E2ED}" destId="{BF4649E4-E1AC-462C-AD98-F84C2C997FEF}" srcOrd="1" destOrd="0" presId="urn:microsoft.com/office/officeart/2008/layout/HorizontalMultiLevelHierarchy"/>
    <dgm:cxn modelId="{878384B4-B5D7-428B-BC1E-5F4405605275}" type="presParOf" srcId="{52601496-5751-41A6-9959-9A253C066926}" destId="{4AC88F7F-EA4A-484F-945F-6037CB954EE7}" srcOrd="16" destOrd="0" presId="urn:microsoft.com/office/officeart/2008/layout/HorizontalMultiLevelHierarchy"/>
    <dgm:cxn modelId="{DC9E76D3-B6B3-4A84-A72F-11F85348867B}" type="presParOf" srcId="{4AC88F7F-EA4A-484F-945F-6037CB954EE7}" destId="{268E4E92-2332-4298-9F64-E327702302EE}" srcOrd="0" destOrd="0" presId="urn:microsoft.com/office/officeart/2008/layout/HorizontalMultiLevelHierarchy"/>
    <dgm:cxn modelId="{519C65F7-4CE6-4165-8B17-D2A2ADFC14AB}" type="presParOf" srcId="{52601496-5751-41A6-9959-9A253C066926}" destId="{63C982CB-D11E-48B4-87CC-913EDE4FFDB6}" srcOrd="17" destOrd="0" presId="urn:microsoft.com/office/officeart/2008/layout/HorizontalMultiLevelHierarchy"/>
    <dgm:cxn modelId="{BDFD50E7-1A3C-4767-943C-08E825B6DC7C}" type="presParOf" srcId="{63C982CB-D11E-48B4-87CC-913EDE4FFDB6}" destId="{927D7642-52FC-4482-A509-291C1869D86A}" srcOrd="0" destOrd="0" presId="urn:microsoft.com/office/officeart/2008/layout/HorizontalMultiLevelHierarchy"/>
    <dgm:cxn modelId="{AF23494E-7169-46BC-A325-CEA00B5788BA}" type="presParOf" srcId="{63C982CB-D11E-48B4-87CC-913EDE4FFDB6}" destId="{D7C4B0F0-F45A-490D-93D0-4FE147C8A7C0}" srcOrd="1" destOrd="0" presId="urn:microsoft.com/office/officeart/2008/layout/HorizontalMultiLevelHierarchy"/>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BCB8A5A-FA30-43F1-A107-60D18108ECB4}"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pPr rtl="1"/>
          <a:endParaRPr lang="ar-SA"/>
        </a:p>
      </dgm:t>
    </dgm:pt>
    <dgm:pt modelId="{0525A336-8DDE-43E6-8ED4-1B73FAF3D738}">
      <dgm:prSet phldrT="[نص]" custT="1"/>
      <dgm:spPr>
        <a:xfrm>
          <a:off x="2149023" y="1319052"/>
          <a:ext cx="976262" cy="976262"/>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KW" sz="1600" b="1">
              <a:solidFill>
                <a:sysClr val="window" lastClr="FFFFFF"/>
              </a:solidFill>
              <a:latin typeface="Traditional Arabic" panose="02020603050405020304" pitchFamily="18" charset="-78"/>
              <a:ea typeface="+mn-ea"/>
              <a:cs typeface="Traditional Arabic" panose="02020603050405020304" pitchFamily="18" charset="-78"/>
            </a:rPr>
            <a:t>الوصف</a:t>
          </a:r>
          <a:endParaRPr lang="ar-SA" sz="1600">
            <a:solidFill>
              <a:sysClr val="window" lastClr="FFFFFF"/>
            </a:solidFill>
            <a:latin typeface="Traditional Arabic" panose="02020603050405020304" pitchFamily="18" charset="-78"/>
            <a:ea typeface="+mn-ea"/>
            <a:cs typeface="Traditional Arabic" panose="02020603050405020304" pitchFamily="18" charset="-78"/>
          </a:endParaRPr>
        </a:p>
      </dgm:t>
    </dgm:pt>
    <dgm:pt modelId="{2DFE2E33-8B87-4AC1-BD43-CB2F73EFEAAA}" type="parTrans" cxnId="{DD7BBF12-7759-449B-B80E-4EF591C2C963}">
      <dgm:prSet/>
      <dgm:spPr/>
      <dgm:t>
        <a:bodyPr/>
        <a:lstStyle/>
        <a:p>
          <a:pPr rtl="1"/>
          <a:endParaRPr lang="ar-SA"/>
        </a:p>
      </dgm:t>
    </dgm:pt>
    <dgm:pt modelId="{356F1D49-FD40-4912-9456-C642E0D8F883}" type="sibTrans" cxnId="{DD7BBF12-7759-449B-B80E-4EF591C2C963}">
      <dgm:prSet/>
      <dgm:spPr/>
      <dgm:t>
        <a:bodyPr/>
        <a:lstStyle/>
        <a:p>
          <a:pPr rtl="1"/>
          <a:endParaRPr lang="ar-SA"/>
        </a:p>
      </dgm:t>
    </dgm:pt>
    <dgm:pt modelId="{E7E32370-E4C9-4885-9C28-41BCE9DE4B03}">
      <dgm:prSet custT="1"/>
      <dgm:spPr>
        <a:xfrm>
          <a:off x="737435" y="1436204"/>
          <a:ext cx="927449" cy="74195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KW" sz="1600" b="1">
              <a:solidFill>
                <a:sysClr val="window" lastClr="FFFFFF"/>
              </a:solidFill>
              <a:latin typeface="Traditional Arabic" panose="02020603050405020304" pitchFamily="18" charset="-78"/>
              <a:ea typeface="+mn-ea"/>
              <a:cs typeface="Traditional Arabic" panose="02020603050405020304" pitchFamily="18" charset="-78"/>
            </a:rPr>
            <a:t>الاسم</a:t>
          </a:r>
          <a:endParaRPr lang="en-US" sz="1600">
            <a:solidFill>
              <a:sysClr val="window" lastClr="FFFFFF"/>
            </a:solidFill>
            <a:latin typeface="Traditional Arabic" panose="02020603050405020304" pitchFamily="18" charset="-78"/>
            <a:ea typeface="+mn-ea"/>
            <a:cs typeface="Traditional Arabic" panose="02020603050405020304" pitchFamily="18" charset="-78"/>
          </a:endParaRPr>
        </a:p>
      </dgm:t>
    </dgm:pt>
    <dgm:pt modelId="{1A8B8575-C573-4536-A22C-4319DC6F2B4A}" type="parTrans" cxnId="{FFBAC729-E479-40EE-902B-62C2DC723482}">
      <dgm:prSet/>
      <dgm:spPr>
        <a:xfrm rot="10800000">
          <a:off x="1201160" y="1668066"/>
          <a:ext cx="895730" cy="278234"/>
        </a:xfrm>
        <a:prstGeom prst="leftArrow">
          <a:avLst>
            <a:gd name="adj1" fmla="val 60000"/>
            <a:gd name="adj2" fmla="val 50000"/>
          </a:avLst>
        </a:prstGeom>
        <a:solidFill>
          <a:srgbClr val="5B9BD5">
            <a:tint val="60000"/>
            <a:hueOff val="0"/>
            <a:satOff val="0"/>
            <a:lumOff val="0"/>
            <a:alphaOff val="0"/>
          </a:srgbClr>
        </a:solidFill>
        <a:ln>
          <a:noFill/>
        </a:ln>
        <a:effectLst/>
      </dgm:spPr>
      <dgm:t>
        <a:bodyPr/>
        <a:lstStyle/>
        <a:p>
          <a:pPr rtl="1"/>
          <a:endParaRPr lang="ar-SA"/>
        </a:p>
      </dgm:t>
    </dgm:pt>
    <dgm:pt modelId="{01D7BF8C-CB24-474A-9575-FDC9EF665920}" type="sibTrans" cxnId="{FFBAC729-E479-40EE-902B-62C2DC723482}">
      <dgm:prSet/>
      <dgm:spPr/>
      <dgm:t>
        <a:bodyPr/>
        <a:lstStyle/>
        <a:p>
          <a:pPr rtl="1"/>
          <a:endParaRPr lang="ar-SA"/>
        </a:p>
      </dgm:t>
    </dgm:pt>
    <dgm:pt modelId="{66541C87-B5FB-4C19-BEEE-5FA46E474EF8}">
      <dgm:prSet custT="1"/>
      <dgm:spPr>
        <a:xfrm>
          <a:off x="1158028" y="420802"/>
          <a:ext cx="927449" cy="74195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KW" sz="1600" b="1">
              <a:solidFill>
                <a:sysClr val="window" lastClr="FFFFFF"/>
              </a:solidFill>
              <a:latin typeface="Traditional Arabic" panose="02020603050405020304" pitchFamily="18" charset="-78"/>
              <a:ea typeface="+mn-ea"/>
              <a:cs typeface="Traditional Arabic" panose="02020603050405020304" pitchFamily="18" charset="-78"/>
            </a:rPr>
            <a:t>الموقع</a:t>
          </a:r>
          <a:endParaRPr lang="en-US" sz="1600">
            <a:solidFill>
              <a:sysClr val="window" lastClr="FFFFFF"/>
            </a:solidFill>
            <a:latin typeface="Traditional Arabic" panose="02020603050405020304" pitchFamily="18" charset="-78"/>
            <a:ea typeface="+mn-ea"/>
            <a:cs typeface="Traditional Arabic" panose="02020603050405020304" pitchFamily="18" charset="-78"/>
          </a:endParaRPr>
        </a:p>
      </dgm:t>
    </dgm:pt>
    <dgm:pt modelId="{FA537C95-E7ED-419B-801E-4F132659EDD5}" type="parTrans" cxnId="{1A76C26F-7FAD-431D-ACC7-9BF85808E9C2}">
      <dgm:prSet/>
      <dgm:spPr>
        <a:xfrm rot="13500000">
          <a:off x="1490576" y="969353"/>
          <a:ext cx="895730" cy="278234"/>
        </a:xfrm>
        <a:prstGeom prst="leftArrow">
          <a:avLst>
            <a:gd name="adj1" fmla="val 60000"/>
            <a:gd name="adj2" fmla="val 50000"/>
          </a:avLst>
        </a:prstGeom>
        <a:solidFill>
          <a:srgbClr val="5B9BD5">
            <a:tint val="60000"/>
            <a:hueOff val="0"/>
            <a:satOff val="0"/>
            <a:lumOff val="0"/>
            <a:alphaOff val="0"/>
          </a:srgbClr>
        </a:solidFill>
        <a:ln>
          <a:noFill/>
        </a:ln>
        <a:effectLst/>
      </dgm:spPr>
      <dgm:t>
        <a:bodyPr/>
        <a:lstStyle/>
        <a:p>
          <a:pPr rtl="1"/>
          <a:endParaRPr lang="ar-SA"/>
        </a:p>
      </dgm:t>
    </dgm:pt>
    <dgm:pt modelId="{DADF3CD3-5A86-4773-988A-0048C5EE1880}" type="sibTrans" cxnId="{1A76C26F-7FAD-431D-ACC7-9BF85808E9C2}">
      <dgm:prSet/>
      <dgm:spPr/>
      <dgm:t>
        <a:bodyPr/>
        <a:lstStyle/>
        <a:p>
          <a:pPr rtl="1"/>
          <a:endParaRPr lang="ar-SA"/>
        </a:p>
      </dgm:t>
    </dgm:pt>
    <dgm:pt modelId="{33AD6DB0-A219-4C4C-95FD-D873D0D4AB0B}">
      <dgm:prSet custT="1"/>
      <dgm:spPr>
        <a:xfrm>
          <a:off x="2173430" y="209"/>
          <a:ext cx="927449" cy="74195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KW" sz="1600" b="1">
              <a:solidFill>
                <a:sysClr val="window" lastClr="FFFFFF"/>
              </a:solidFill>
              <a:latin typeface="Traditional Arabic" panose="02020603050405020304" pitchFamily="18" charset="-78"/>
              <a:ea typeface="+mn-ea"/>
              <a:cs typeface="Traditional Arabic" panose="02020603050405020304" pitchFamily="18" charset="-78"/>
            </a:rPr>
            <a:t>الجانب القانوني</a:t>
          </a:r>
          <a:endParaRPr lang="en-US" sz="1600">
            <a:solidFill>
              <a:sysClr val="window" lastClr="FFFFFF"/>
            </a:solidFill>
            <a:latin typeface="Traditional Arabic" panose="02020603050405020304" pitchFamily="18" charset="-78"/>
            <a:ea typeface="+mn-ea"/>
            <a:cs typeface="Traditional Arabic" panose="02020603050405020304" pitchFamily="18" charset="-78"/>
          </a:endParaRPr>
        </a:p>
      </dgm:t>
    </dgm:pt>
    <dgm:pt modelId="{38773574-036D-45AA-B636-D9D6F20B532D}" type="parTrans" cxnId="{205A6275-D035-4001-8002-835BD7B40683}">
      <dgm:prSet/>
      <dgm:spPr>
        <a:xfrm rot="16200000">
          <a:off x="2189289" y="679937"/>
          <a:ext cx="895730" cy="278234"/>
        </a:xfrm>
        <a:prstGeom prst="leftArrow">
          <a:avLst>
            <a:gd name="adj1" fmla="val 60000"/>
            <a:gd name="adj2" fmla="val 50000"/>
          </a:avLst>
        </a:prstGeom>
        <a:solidFill>
          <a:srgbClr val="5B9BD5">
            <a:tint val="60000"/>
            <a:hueOff val="0"/>
            <a:satOff val="0"/>
            <a:lumOff val="0"/>
            <a:alphaOff val="0"/>
          </a:srgbClr>
        </a:solidFill>
        <a:ln>
          <a:noFill/>
        </a:ln>
        <a:effectLst/>
      </dgm:spPr>
      <dgm:t>
        <a:bodyPr/>
        <a:lstStyle/>
        <a:p>
          <a:pPr rtl="1"/>
          <a:endParaRPr lang="ar-SA"/>
        </a:p>
      </dgm:t>
    </dgm:pt>
    <dgm:pt modelId="{F02826DF-FE61-4191-91AB-038B915CAEDF}" type="sibTrans" cxnId="{205A6275-D035-4001-8002-835BD7B40683}">
      <dgm:prSet/>
      <dgm:spPr/>
      <dgm:t>
        <a:bodyPr/>
        <a:lstStyle/>
        <a:p>
          <a:pPr rtl="1"/>
          <a:endParaRPr lang="ar-SA"/>
        </a:p>
      </dgm:t>
    </dgm:pt>
    <dgm:pt modelId="{ADF055EC-5AB7-400F-9083-CC8FD4EED49E}">
      <dgm:prSet custT="1"/>
      <dgm:spPr>
        <a:xfrm>
          <a:off x="3188831" y="420802"/>
          <a:ext cx="927449" cy="74195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KW" sz="1600" b="1">
              <a:solidFill>
                <a:sysClr val="window" lastClr="FFFFFF"/>
              </a:solidFill>
              <a:latin typeface="Traditional Arabic" panose="02020603050405020304" pitchFamily="18" charset="-78"/>
              <a:ea typeface="+mn-ea"/>
              <a:cs typeface="Traditional Arabic" panose="02020603050405020304" pitchFamily="18" charset="-78"/>
            </a:rPr>
            <a:t>الأدوار</a:t>
          </a:r>
          <a:endParaRPr lang="en-US" sz="1600">
            <a:solidFill>
              <a:sysClr val="window" lastClr="FFFFFF"/>
            </a:solidFill>
            <a:latin typeface="Traditional Arabic" panose="02020603050405020304" pitchFamily="18" charset="-78"/>
            <a:ea typeface="+mn-ea"/>
            <a:cs typeface="Traditional Arabic" panose="02020603050405020304" pitchFamily="18" charset="-78"/>
          </a:endParaRPr>
        </a:p>
      </dgm:t>
    </dgm:pt>
    <dgm:pt modelId="{FD0EA14B-3D54-4ED4-85F8-8F54B6A52A0F}" type="parTrans" cxnId="{B0FB6F11-FB42-4BEC-851E-CB5E3E72D412}">
      <dgm:prSet/>
      <dgm:spPr>
        <a:xfrm rot="18900000">
          <a:off x="2888002" y="969353"/>
          <a:ext cx="895730" cy="278234"/>
        </a:xfrm>
        <a:prstGeom prst="leftArrow">
          <a:avLst>
            <a:gd name="adj1" fmla="val 60000"/>
            <a:gd name="adj2" fmla="val 50000"/>
          </a:avLst>
        </a:prstGeom>
        <a:solidFill>
          <a:srgbClr val="5B9BD5">
            <a:tint val="60000"/>
            <a:hueOff val="0"/>
            <a:satOff val="0"/>
            <a:lumOff val="0"/>
            <a:alphaOff val="0"/>
          </a:srgbClr>
        </a:solidFill>
        <a:ln>
          <a:noFill/>
        </a:ln>
        <a:effectLst/>
      </dgm:spPr>
      <dgm:t>
        <a:bodyPr/>
        <a:lstStyle/>
        <a:p>
          <a:pPr rtl="1"/>
          <a:endParaRPr lang="ar-SA"/>
        </a:p>
      </dgm:t>
    </dgm:pt>
    <dgm:pt modelId="{739A0DFA-4C2F-4A81-864B-600F39D8A78F}" type="sibTrans" cxnId="{B0FB6F11-FB42-4BEC-851E-CB5E3E72D412}">
      <dgm:prSet/>
      <dgm:spPr/>
      <dgm:t>
        <a:bodyPr/>
        <a:lstStyle/>
        <a:p>
          <a:pPr rtl="1"/>
          <a:endParaRPr lang="ar-SA"/>
        </a:p>
      </dgm:t>
    </dgm:pt>
    <dgm:pt modelId="{9FE02CE5-BF73-49B5-A41B-D3964D587D20}">
      <dgm:prSet custT="1"/>
      <dgm:spPr>
        <a:xfrm>
          <a:off x="3609424" y="1436204"/>
          <a:ext cx="927449" cy="74195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KW" sz="1600" b="1">
              <a:solidFill>
                <a:sysClr val="window" lastClr="FFFFFF"/>
              </a:solidFill>
              <a:latin typeface="Traditional Arabic" panose="02020603050405020304" pitchFamily="18" charset="-78"/>
              <a:ea typeface="+mn-ea"/>
              <a:cs typeface="Traditional Arabic" panose="02020603050405020304" pitchFamily="18" charset="-78"/>
            </a:rPr>
            <a:t>مجال العمل</a:t>
          </a:r>
          <a:endParaRPr lang="en-US" sz="1600" b="1">
            <a:solidFill>
              <a:sysClr val="window" lastClr="FFFFFF"/>
            </a:solidFill>
            <a:latin typeface="Traditional Arabic" panose="02020603050405020304" pitchFamily="18" charset="-78"/>
            <a:ea typeface="+mn-ea"/>
            <a:cs typeface="Traditional Arabic" panose="02020603050405020304" pitchFamily="18" charset="-78"/>
          </a:endParaRPr>
        </a:p>
      </dgm:t>
    </dgm:pt>
    <dgm:pt modelId="{F2965CE9-9BEB-40E8-87F6-C3C5AEE8C103}" type="parTrans" cxnId="{96524854-D620-4992-94CE-01FF25CA120E}">
      <dgm:prSet/>
      <dgm:spPr>
        <a:xfrm>
          <a:off x="3177418" y="1668066"/>
          <a:ext cx="895730" cy="278234"/>
        </a:xfrm>
        <a:prstGeom prst="leftArrow">
          <a:avLst>
            <a:gd name="adj1" fmla="val 60000"/>
            <a:gd name="adj2" fmla="val 50000"/>
          </a:avLst>
        </a:prstGeom>
        <a:solidFill>
          <a:srgbClr val="5B9BD5">
            <a:tint val="60000"/>
            <a:hueOff val="0"/>
            <a:satOff val="0"/>
            <a:lumOff val="0"/>
            <a:alphaOff val="0"/>
          </a:srgbClr>
        </a:solidFill>
        <a:ln>
          <a:noFill/>
        </a:ln>
        <a:effectLst/>
      </dgm:spPr>
      <dgm:t>
        <a:bodyPr/>
        <a:lstStyle/>
        <a:p>
          <a:pPr rtl="1"/>
          <a:endParaRPr lang="ar-SA"/>
        </a:p>
      </dgm:t>
    </dgm:pt>
    <dgm:pt modelId="{563E15DA-F879-4979-8FEB-E20BF800BBC2}" type="sibTrans" cxnId="{96524854-D620-4992-94CE-01FF25CA120E}">
      <dgm:prSet/>
      <dgm:spPr/>
      <dgm:t>
        <a:bodyPr/>
        <a:lstStyle/>
        <a:p>
          <a:pPr rtl="1"/>
          <a:endParaRPr lang="ar-SA"/>
        </a:p>
      </dgm:t>
    </dgm:pt>
    <dgm:pt modelId="{8EFBC8EA-7BA4-431B-AE67-D20764D57E91}" type="pres">
      <dgm:prSet presAssocID="{9BCB8A5A-FA30-43F1-A107-60D18108ECB4}" presName="cycle" presStyleCnt="0">
        <dgm:presLayoutVars>
          <dgm:chMax val="1"/>
          <dgm:dir/>
          <dgm:animLvl val="ctr"/>
          <dgm:resizeHandles val="exact"/>
        </dgm:presLayoutVars>
      </dgm:prSet>
      <dgm:spPr/>
    </dgm:pt>
    <dgm:pt modelId="{6E8E5C04-2DC8-44DE-B8F1-61BB4848391E}" type="pres">
      <dgm:prSet presAssocID="{0525A336-8DDE-43E6-8ED4-1B73FAF3D738}" presName="centerShape" presStyleLbl="node0" presStyleIdx="0" presStyleCnt="1"/>
      <dgm:spPr/>
    </dgm:pt>
    <dgm:pt modelId="{155A6B41-49E7-422E-A6B8-9D5D08E3371E}" type="pres">
      <dgm:prSet presAssocID="{1A8B8575-C573-4536-A22C-4319DC6F2B4A}" presName="parTrans" presStyleLbl="bgSibTrans2D1" presStyleIdx="0" presStyleCnt="5"/>
      <dgm:spPr/>
    </dgm:pt>
    <dgm:pt modelId="{E433C9FF-1E3F-4D64-AD53-A0E0F1E6F1F0}" type="pres">
      <dgm:prSet presAssocID="{E7E32370-E4C9-4885-9C28-41BCE9DE4B03}" presName="node" presStyleLbl="node1" presStyleIdx="0" presStyleCnt="5">
        <dgm:presLayoutVars>
          <dgm:bulletEnabled val="1"/>
        </dgm:presLayoutVars>
      </dgm:prSet>
      <dgm:spPr/>
    </dgm:pt>
    <dgm:pt modelId="{A128508F-74D1-4F8A-85CC-64ECA50B94CE}" type="pres">
      <dgm:prSet presAssocID="{FA537C95-E7ED-419B-801E-4F132659EDD5}" presName="parTrans" presStyleLbl="bgSibTrans2D1" presStyleIdx="1" presStyleCnt="5"/>
      <dgm:spPr/>
    </dgm:pt>
    <dgm:pt modelId="{39245E35-AD07-4635-B205-7572C6BF4148}" type="pres">
      <dgm:prSet presAssocID="{66541C87-B5FB-4C19-BEEE-5FA46E474EF8}" presName="node" presStyleLbl="node1" presStyleIdx="1" presStyleCnt="5">
        <dgm:presLayoutVars>
          <dgm:bulletEnabled val="1"/>
        </dgm:presLayoutVars>
      </dgm:prSet>
      <dgm:spPr/>
    </dgm:pt>
    <dgm:pt modelId="{86925C94-BFB5-4200-95AA-62BB620CDD2E}" type="pres">
      <dgm:prSet presAssocID="{38773574-036D-45AA-B636-D9D6F20B532D}" presName="parTrans" presStyleLbl="bgSibTrans2D1" presStyleIdx="2" presStyleCnt="5"/>
      <dgm:spPr/>
    </dgm:pt>
    <dgm:pt modelId="{28FBECFC-5723-487E-93C3-0855B3816F7D}" type="pres">
      <dgm:prSet presAssocID="{33AD6DB0-A219-4C4C-95FD-D873D0D4AB0B}" presName="node" presStyleLbl="node1" presStyleIdx="2" presStyleCnt="5">
        <dgm:presLayoutVars>
          <dgm:bulletEnabled val="1"/>
        </dgm:presLayoutVars>
      </dgm:prSet>
      <dgm:spPr/>
    </dgm:pt>
    <dgm:pt modelId="{2E440E1F-27D1-41D9-A85D-A0FD0C67929B}" type="pres">
      <dgm:prSet presAssocID="{FD0EA14B-3D54-4ED4-85F8-8F54B6A52A0F}" presName="parTrans" presStyleLbl="bgSibTrans2D1" presStyleIdx="3" presStyleCnt="5"/>
      <dgm:spPr/>
    </dgm:pt>
    <dgm:pt modelId="{11919C5D-5FE1-4E1A-9063-1F58BFABE129}" type="pres">
      <dgm:prSet presAssocID="{ADF055EC-5AB7-400F-9083-CC8FD4EED49E}" presName="node" presStyleLbl="node1" presStyleIdx="3" presStyleCnt="5">
        <dgm:presLayoutVars>
          <dgm:bulletEnabled val="1"/>
        </dgm:presLayoutVars>
      </dgm:prSet>
      <dgm:spPr/>
    </dgm:pt>
    <dgm:pt modelId="{DD996A1B-4C4E-42E8-8089-6DD7BF06F4CA}" type="pres">
      <dgm:prSet presAssocID="{F2965CE9-9BEB-40E8-87F6-C3C5AEE8C103}" presName="parTrans" presStyleLbl="bgSibTrans2D1" presStyleIdx="4" presStyleCnt="5"/>
      <dgm:spPr/>
    </dgm:pt>
    <dgm:pt modelId="{C9686320-B27E-4C8F-B4BE-5E8D2DB50C85}" type="pres">
      <dgm:prSet presAssocID="{9FE02CE5-BF73-49B5-A41B-D3964D587D20}" presName="node" presStyleLbl="node1" presStyleIdx="4" presStyleCnt="5">
        <dgm:presLayoutVars>
          <dgm:bulletEnabled val="1"/>
        </dgm:presLayoutVars>
      </dgm:prSet>
      <dgm:spPr/>
    </dgm:pt>
  </dgm:ptLst>
  <dgm:cxnLst>
    <dgm:cxn modelId="{05AF5B05-E2F9-40B5-BCDA-C96837F730D3}" type="presOf" srcId="{FA537C95-E7ED-419B-801E-4F132659EDD5}" destId="{A128508F-74D1-4F8A-85CC-64ECA50B94CE}" srcOrd="0" destOrd="0" presId="urn:microsoft.com/office/officeart/2005/8/layout/radial4"/>
    <dgm:cxn modelId="{E821AE0F-D0CA-4046-9E84-31524142A88E}" type="presOf" srcId="{9BCB8A5A-FA30-43F1-A107-60D18108ECB4}" destId="{8EFBC8EA-7BA4-431B-AE67-D20764D57E91}" srcOrd="0" destOrd="0" presId="urn:microsoft.com/office/officeart/2005/8/layout/radial4"/>
    <dgm:cxn modelId="{B0FB6F11-FB42-4BEC-851E-CB5E3E72D412}" srcId="{0525A336-8DDE-43E6-8ED4-1B73FAF3D738}" destId="{ADF055EC-5AB7-400F-9083-CC8FD4EED49E}" srcOrd="3" destOrd="0" parTransId="{FD0EA14B-3D54-4ED4-85F8-8F54B6A52A0F}" sibTransId="{739A0DFA-4C2F-4A81-864B-600F39D8A78F}"/>
    <dgm:cxn modelId="{DD7BBF12-7759-449B-B80E-4EF591C2C963}" srcId="{9BCB8A5A-FA30-43F1-A107-60D18108ECB4}" destId="{0525A336-8DDE-43E6-8ED4-1B73FAF3D738}" srcOrd="0" destOrd="0" parTransId="{2DFE2E33-8B87-4AC1-BD43-CB2F73EFEAAA}" sibTransId="{356F1D49-FD40-4912-9456-C642E0D8F883}"/>
    <dgm:cxn modelId="{7363271D-C96B-4D41-BE02-C6711AA04866}" type="presOf" srcId="{0525A336-8DDE-43E6-8ED4-1B73FAF3D738}" destId="{6E8E5C04-2DC8-44DE-B8F1-61BB4848391E}" srcOrd="0" destOrd="0" presId="urn:microsoft.com/office/officeart/2005/8/layout/radial4"/>
    <dgm:cxn modelId="{9A01AB23-90F9-4FD1-85F6-5AA710D732AD}" type="presOf" srcId="{1A8B8575-C573-4536-A22C-4319DC6F2B4A}" destId="{155A6B41-49E7-422E-A6B8-9D5D08E3371E}" srcOrd="0" destOrd="0" presId="urn:microsoft.com/office/officeart/2005/8/layout/radial4"/>
    <dgm:cxn modelId="{FFBAC729-E479-40EE-902B-62C2DC723482}" srcId="{0525A336-8DDE-43E6-8ED4-1B73FAF3D738}" destId="{E7E32370-E4C9-4885-9C28-41BCE9DE4B03}" srcOrd="0" destOrd="0" parTransId="{1A8B8575-C573-4536-A22C-4319DC6F2B4A}" sibTransId="{01D7BF8C-CB24-474A-9575-FDC9EF665920}"/>
    <dgm:cxn modelId="{14F94445-3D17-4A20-9F98-C8452E3A7C77}" type="presOf" srcId="{33AD6DB0-A219-4C4C-95FD-D873D0D4AB0B}" destId="{28FBECFC-5723-487E-93C3-0855B3816F7D}" srcOrd="0" destOrd="0" presId="urn:microsoft.com/office/officeart/2005/8/layout/radial4"/>
    <dgm:cxn modelId="{31AAF84B-DD86-45ED-B853-6E7A1FB61155}" type="presOf" srcId="{E7E32370-E4C9-4885-9C28-41BCE9DE4B03}" destId="{E433C9FF-1E3F-4D64-AD53-A0E0F1E6F1F0}" srcOrd="0" destOrd="0" presId="urn:microsoft.com/office/officeart/2005/8/layout/radial4"/>
    <dgm:cxn modelId="{B8104F4F-22A2-4911-9A1F-0886BD12D2F7}" type="presOf" srcId="{ADF055EC-5AB7-400F-9083-CC8FD4EED49E}" destId="{11919C5D-5FE1-4E1A-9063-1F58BFABE129}" srcOrd="0" destOrd="0" presId="urn:microsoft.com/office/officeart/2005/8/layout/radial4"/>
    <dgm:cxn modelId="{1A76C26F-7FAD-431D-ACC7-9BF85808E9C2}" srcId="{0525A336-8DDE-43E6-8ED4-1B73FAF3D738}" destId="{66541C87-B5FB-4C19-BEEE-5FA46E474EF8}" srcOrd="1" destOrd="0" parTransId="{FA537C95-E7ED-419B-801E-4F132659EDD5}" sibTransId="{DADF3CD3-5A86-4773-988A-0048C5EE1880}"/>
    <dgm:cxn modelId="{F4CFEE71-D7A7-49FD-99F7-5CDEDE26FD9F}" type="presOf" srcId="{38773574-036D-45AA-B636-D9D6F20B532D}" destId="{86925C94-BFB5-4200-95AA-62BB620CDD2E}" srcOrd="0" destOrd="0" presId="urn:microsoft.com/office/officeart/2005/8/layout/radial4"/>
    <dgm:cxn modelId="{12C12374-D2F4-4ACF-9216-1EE2DF82241D}" type="presOf" srcId="{F2965CE9-9BEB-40E8-87F6-C3C5AEE8C103}" destId="{DD996A1B-4C4E-42E8-8089-6DD7BF06F4CA}" srcOrd="0" destOrd="0" presId="urn:microsoft.com/office/officeart/2005/8/layout/radial4"/>
    <dgm:cxn modelId="{96524854-D620-4992-94CE-01FF25CA120E}" srcId="{0525A336-8DDE-43E6-8ED4-1B73FAF3D738}" destId="{9FE02CE5-BF73-49B5-A41B-D3964D587D20}" srcOrd="4" destOrd="0" parTransId="{F2965CE9-9BEB-40E8-87F6-C3C5AEE8C103}" sibTransId="{563E15DA-F879-4979-8FEB-E20BF800BBC2}"/>
    <dgm:cxn modelId="{205A6275-D035-4001-8002-835BD7B40683}" srcId="{0525A336-8DDE-43E6-8ED4-1B73FAF3D738}" destId="{33AD6DB0-A219-4C4C-95FD-D873D0D4AB0B}" srcOrd="2" destOrd="0" parTransId="{38773574-036D-45AA-B636-D9D6F20B532D}" sibTransId="{F02826DF-FE61-4191-91AB-038B915CAEDF}"/>
    <dgm:cxn modelId="{E5035D76-591A-496F-A636-719C229AA1BC}" type="presOf" srcId="{9FE02CE5-BF73-49B5-A41B-D3964D587D20}" destId="{C9686320-B27E-4C8F-B4BE-5E8D2DB50C85}" srcOrd="0" destOrd="0" presId="urn:microsoft.com/office/officeart/2005/8/layout/radial4"/>
    <dgm:cxn modelId="{7EFC7CBD-99B5-44E5-B756-82B6B7007445}" type="presOf" srcId="{FD0EA14B-3D54-4ED4-85F8-8F54B6A52A0F}" destId="{2E440E1F-27D1-41D9-A85D-A0FD0C67929B}" srcOrd="0" destOrd="0" presId="urn:microsoft.com/office/officeart/2005/8/layout/radial4"/>
    <dgm:cxn modelId="{688E2EC6-16B3-4AF3-BE18-2840ACD76CD7}" type="presOf" srcId="{66541C87-B5FB-4C19-BEEE-5FA46E474EF8}" destId="{39245E35-AD07-4635-B205-7572C6BF4148}" srcOrd="0" destOrd="0" presId="urn:microsoft.com/office/officeart/2005/8/layout/radial4"/>
    <dgm:cxn modelId="{1D69F1ED-0BFC-42AA-87C7-C56DEC20180F}" type="presParOf" srcId="{8EFBC8EA-7BA4-431B-AE67-D20764D57E91}" destId="{6E8E5C04-2DC8-44DE-B8F1-61BB4848391E}" srcOrd="0" destOrd="0" presId="urn:microsoft.com/office/officeart/2005/8/layout/radial4"/>
    <dgm:cxn modelId="{D97794B2-FF1A-4428-BA07-6974A6289680}" type="presParOf" srcId="{8EFBC8EA-7BA4-431B-AE67-D20764D57E91}" destId="{155A6B41-49E7-422E-A6B8-9D5D08E3371E}" srcOrd="1" destOrd="0" presId="urn:microsoft.com/office/officeart/2005/8/layout/radial4"/>
    <dgm:cxn modelId="{54125F29-8214-4FC0-BA9C-3781A3D4FAEE}" type="presParOf" srcId="{8EFBC8EA-7BA4-431B-AE67-D20764D57E91}" destId="{E433C9FF-1E3F-4D64-AD53-A0E0F1E6F1F0}" srcOrd="2" destOrd="0" presId="urn:microsoft.com/office/officeart/2005/8/layout/radial4"/>
    <dgm:cxn modelId="{5CF490B0-5B4B-4C77-AF27-5F6F76C21D14}" type="presParOf" srcId="{8EFBC8EA-7BA4-431B-AE67-D20764D57E91}" destId="{A128508F-74D1-4F8A-85CC-64ECA50B94CE}" srcOrd="3" destOrd="0" presId="urn:microsoft.com/office/officeart/2005/8/layout/radial4"/>
    <dgm:cxn modelId="{19D80D78-03B7-4E06-9154-C479C6469DF8}" type="presParOf" srcId="{8EFBC8EA-7BA4-431B-AE67-D20764D57E91}" destId="{39245E35-AD07-4635-B205-7572C6BF4148}" srcOrd="4" destOrd="0" presId="urn:microsoft.com/office/officeart/2005/8/layout/radial4"/>
    <dgm:cxn modelId="{A45A6D04-049D-4398-9CD2-A5476178DBC3}" type="presParOf" srcId="{8EFBC8EA-7BA4-431B-AE67-D20764D57E91}" destId="{86925C94-BFB5-4200-95AA-62BB620CDD2E}" srcOrd="5" destOrd="0" presId="urn:microsoft.com/office/officeart/2005/8/layout/radial4"/>
    <dgm:cxn modelId="{D54FB0C8-CF76-4BD0-A684-02C8E63FBEC4}" type="presParOf" srcId="{8EFBC8EA-7BA4-431B-AE67-D20764D57E91}" destId="{28FBECFC-5723-487E-93C3-0855B3816F7D}" srcOrd="6" destOrd="0" presId="urn:microsoft.com/office/officeart/2005/8/layout/radial4"/>
    <dgm:cxn modelId="{089D50A9-E9BE-40E9-B379-5D82A27FFC4F}" type="presParOf" srcId="{8EFBC8EA-7BA4-431B-AE67-D20764D57E91}" destId="{2E440E1F-27D1-41D9-A85D-A0FD0C67929B}" srcOrd="7" destOrd="0" presId="urn:microsoft.com/office/officeart/2005/8/layout/radial4"/>
    <dgm:cxn modelId="{44ED5BA5-7A2D-486C-B1C6-19377C68E3F8}" type="presParOf" srcId="{8EFBC8EA-7BA4-431B-AE67-D20764D57E91}" destId="{11919C5D-5FE1-4E1A-9063-1F58BFABE129}" srcOrd="8" destOrd="0" presId="urn:microsoft.com/office/officeart/2005/8/layout/radial4"/>
    <dgm:cxn modelId="{D7702684-1BD8-490F-A7FB-2EEAAE5DCD61}" type="presParOf" srcId="{8EFBC8EA-7BA4-431B-AE67-D20764D57E91}" destId="{DD996A1B-4C4E-42E8-8089-6DD7BF06F4CA}" srcOrd="9" destOrd="0" presId="urn:microsoft.com/office/officeart/2005/8/layout/radial4"/>
    <dgm:cxn modelId="{6FED36D7-5C7E-4B2F-93D9-3417A204B70E}" type="presParOf" srcId="{8EFBC8EA-7BA4-431B-AE67-D20764D57E91}" destId="{C9686320-B27E-4C8F-B4BE-5E8D2DB50C85}" srcOrd="10" destOrd="0" presId="urn:microsoft.com/office/officeart/2005/8/layout/radial4"/>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9984A1E-5111-40D8-9998-67B853949E19}" type="doc">
      <dgm:prSet loTypeId="urn:microsoft.com/office/officeart/2005/8/layout/radial3" loCatId="relationship" qsTypeId="urn:microsoft.com/office/officeart/2005/8/quickstyle/simple1" qsCatId="simple" csTypeId="urn:microsoft.com/office/officeart/2005/8/colors/accent1_2" csCatId="accent1" phldr="1"/>
      <dgm:spPr/>
      <dgm:t>
        <a:bodyPr/>
        <a:lstStyle/>
        <a:p>
          <a:pPr rtl="1"/>
          <a:endParaRPr lang="ar-SA"/>
        </a:p>
      </dgm:t>
    </dgm:pt>
    <dgm:pt modelId="{88B51E10-84DB-4959-9484-8740B010622C}">
      <dgm:prSet phldrT="[نص]" custT="1"/>
      <dgm:spPr>
        <a:xfrm>
          <a:off x="1965484" y="864632"/>
          <a:ext cx="1848166" cy="1848166"/>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KW" sz="1600" b="1">
              <a:solidFill>
                <a:sysClr val="windowText" lastClr="000000"/>
              </a:solidFill>
              <a:latin typeface="Traditional Arabic" panose="02020603050405020304" pitchFamily="18" charset="-78"/>
              <a:ea typeface="+mn-ea"/>
              <a:cs typeface="Traditional Arabic" panose="02020603050405020304" pitchFamily="18" charset="-78"/>
            </a:rPr>
            <a:t>الأدوار</a:t>
          </a:r>
          <a:endParaRPr lang="ar-SA" sz="1600">
            <a:solidFill>
              <a:sysClr val="windowText" lastClr="000000"/>
            </a:solidFill>
            <a:latin typeface="Traditional Arabic" panose="02020603050405020304" pitchFamily="18" charset="-78"/>
            <a:ea typeface="+mn-ea"/>
            <a:cs typeface="Traditional Arabic" panose="02020603050405020304" pitchFamily="18" charset="-78"/>
          </a:endParaRPr>
        </a:p>
      </dgm:t>
    </dgm:pt>
    <dgm:pt modelId="{F2591D60-5B12-42B0-81B6-3D2F2925D2AC}" type="parTrans" cxnId="{C638F125-AFE8-4485-8056-10D8ECF57A96}">
      <dgm:prSet/>
      <dgm:spPr/>
      <dgm:t>
        <a:bodyPr/>
        <a:lstStyle/>
        <a:p>
          <a:pPr rtl="1"/>
          <a:endParaRPr lang="ar-SA"/>
        </a:p>
      </dgm:t>
    </dgm:pt>
    <dgm:pt modelId="{2D17A384-CA38-4ED1-B88D-78CEFED748C4}" type="sibTrans" cxnId="{C638F125-AFE8-4485-8056-10D8ECF57A96}">
      <dgm:prSet/>
      <dgm:spPr/>
      <dgm:t>
        <a:bodyPr/>
        <a:lstStyle/>
        <a:p>
          <a:pPr rtl="1"/>
          <a:endParaRPr lang="ar-SA"/>
        </a:p>
      </dgm:t>
    </dgm:pt>
    <dgm:pt modelId="{9CC5838E-F0E8-4898-9468-9EC49BA7C958}">
      <dgm:prSet custT="1"/>
      <dgm:spPr>
        <a:xfrm>
          <a:off x="2427525" y="13789"/>
          <a:ext cx="924083" cy="924083"/>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KW" sz="1600">
              <a:solidFill>
                <a:sysClr val="windowText" lastClr="000000"/>
              </a:solidFill>
              <a:latin typeface="Traditional Arabic" panose="02020603050405020304" pitchFamily="18" charset="-78"/>
              <a:ea typeface="+mn-ea"/>
              <a:cs typeface="Traditional Arabic" panose="02020603050405020304" pitchFamily="18" charset="-78"/>
            </a:rPr>
            <a:t>الفتاوى والبيانات</a:t>
          </a:r>
          <a:endParaRPr lang="en-US" sz="1600">
            <a:solidFill>
              <a:sysClr val="windowText" lastClr="000000"/>
            </a:solidFill>
            <a:latin typeface="Traditional Arabic" panose="02020603050405020304" pitchFamily="18" charset="-78"/>
            <a:ea typeface="+mn-ea"/>
            <a:cs typeface="Traditional Arabic" panose="02020603050405020304" pitchFamily="18" charset="-78"/>
          </a:endParaRPr>
        </a:p>
      </dgm:t>
    </dgm:pt>
    <dgm:pt modelId="{1BB8B7D6-58BF-4A49-BA8F-30307FC849C4}" type="parTrans" cxnId="{187E08F9-86DD-423A-A20E-5B930A4B0CAF}">
      <dgm:prSet/>
      <dgm:spPr/>
      <dgm:t>
        <a:bodyPr/>
        <a:lstStyle/>
        <a:p>
          <a:pPr rtl="1"/>
          <a:endParaRPr lang="ar-SA"/>
        </a:p>
      </dgm:t>
    </dgm:pt>
    <dgm:pt modelId="{3E62526F-9C52-4635-AE77-CE159FFE8F8A}" type="sibTrans" cxnId="{187E08F9-86DD-423A-A20E-5B930A4B0CAF}">
      <dgm:prSet/>
      <dgm:spPr/>
      <dgm:t>
        <a:bodyPr/>
        <a:lstStyle/>
        <a:p>
          <a:pPr rtl="1"/>
          <a:endParaRPr lang="ar-SA"/>
        </a:p>
      </dgm:t>
    </dgm:pt>
    <dgm:pt modelId="{FDADB680-452B-4884-9930-CEB41C9CD785}">
      <dgm:prSet custT="1"/>
      <dgm:spPr>
        <a:xfrm>
          <a:off x="3137324" y="222205"/>
          <a:ext cx="924083" cy="924083"/>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KW" sz="1600">
              <a:solidFill>
                <a:sysClr val="windowText" lastClr="000000"/>
              </a:solidFill>
              <a:latin typeface="Traditional Arabic" panose="02020603050405020304" pitchFamily="18" charset="-78"/>
              <a:ea typeface="+mn-ea"/>
              <a:cs typeface="Traditional Arabic" panose="02020603050405020304" pitchFamily="18" charset="-78"/>
            </a:rPr>
            <a:t>التواصل مع أصحاب القرار</a:t>
          </a:r>
          <a:endParaRPr lang="en-US" sz="1600">
            <a:solidFill>
              <a:sysClr val="windowText" lastClr="000000"/>
            </a:solidFill>
            <a:latin typeface="Traditional Arabic" panose="02020603050405020304" pitchFamily="18" charset="-78"/>
            <a:ea typeface="+mn-ea"/>
            <a:cs typeface="Traditional Arabic" panose="02020603050405020304" pitchFamily="18" charset="-78"/>
          </a:endParaRPr>
        </a:p>
      </dgm:t>
    </dgm:pt>
    <dgm:pt modelId="{5544C551-DE3A-4805-8055-B62FDF05DD95}" type="parTrans" cxnId="{43AC241B-B9B0-43E7-B757-2E965DE98FD8}">
      <dgm:prSet/>
      <dgm:spPr/>
      <dgm:t>
        <a:bodyPr/>
        <a:lstStyle/>
        <a:p>
          <a:pPr rtl="1"/>
          <a:endParaRPr lang="ar-SA"/>
        </a:p>
      </dgm:t>
    </dgm:pt>
    <dgm:pt modelId="{5C2E7BA8-1F33-4C46-B5A9-42725CE3BF28}" type="sibTrans" cxnId="{43AC241B-B9B0-43E7-B757-2E965DE98FD8}">
      <dgm:prSet/>
      <dgm:spPr/>
      <dgm:t>
        <a:bodyPr/>
        <a:lstStyle/>
        <a:p>
          <a:pPr rtl="1"/>
          <a:endParaRPr lang="ar-SA"/>
        </a:p>
      </dgm:t>
    </dgm:pt>
    <dgm:pt modelId="{7137FB56-9EAD-42B1-ADEB-5526C5C704B5}">
      <dgm:prSet custT="1"/>
      <dgm:spPr>
        <a:xfrm>
          <a:off x="3621767" y="781282"/>
          <a:ext cx="924083" cy="924083"/>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KW" sz="1600">
              <a:solidFill>
                <a:sysClr val="windowText" lastClr="000000"/>
              </a:solidFill>
              <a:latin typeface="Traditional Arabic" panose="02020603050405020304" pitchFamily="18" charset="-78"/>
              <a:ea typeface="+mn-ea"/>
              <a:cs typeface="Traditional Arabic" panose="02020603050405020304" pitchFamily="18" charset="-78"/>
            </a:rPr>
            <a:t>الوقفات الاحتجاجية</a:t>
          </a:r>
          <a:endParaRPr lang="en-US" sz="1600">
            <a:solidFill>
              <a:sysClr val="windowText" lastClr="000000"/>
            </a:solidFill>
            <a:latin typeface="Traditional Arabic" panose="02020603050405020304" pitchFamily="18" charset="-78"/>
            <a:ea typeface="+mn-ea"/>
            <a:cs typeface="Traditional Arabic" panose="02020603050405020304" pitchFamily="18" charset="-78"/>
          </a:endParaRPr>
        </a:p>
      </dgm:t>
    </dgm:pt>
    <dgm:pt modelId="{E388BAA6-C902-41CE-893A-45810CF9302F}" type="parTrans" cxnId="{5016BB81-8CF2-490E-8AD4-BEE08F709425}">
      <dgm:prSet/>
      <dgm:spPr/>
      <dgm:t>
        <a:bodyPr/>
        <a:lstStyle/>
        <a:p>
          <a:pPr rtl="1"/>
          <a:endParaRPr lang="ar-SA"/>
        </a:p>
      </dgm:t>
    </dgm:pt>
    <dgm:pt modelId="{AFB004F3-0A12-421B-A6FD-EFD15A5D6045}" type="sibTrans" cxnId="{5016BB81-8CF2-490E-8AD4-BEE08F709425}">
      <dgm:prSet/>
      <dgm:spPr/>
      <dgm:t>
        <a:bodyPr/>
        <a:lstStyle/>
        <a:p>
          <a:pPr rtl="1"/>
          <a:endParaRPr lang="ar-SA"/>
        </a:p>
      </dgm:t>
    </dgm:pt>
    <dgm:pt modelId="{7C8619EC-2914-4537-8E68-C56030C5A670}">
      <dgm:prSet custT="1"/>
      <dgm:spPr>
        <a:xfrm>
          <a:off x="3727046" y="1513516"/>
          <a:ext cx="924083" cy="924083"/>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KW" sz="1600">
              <a:solidFill>
                <a:sysClr val="windowText" lastClr="000000"/>
              </a:solidFill>
              <a:latin typeface="Traditional Arabic" panose="02020603050405020304" pitchFamily="18" charset="-78"/>
              <a:ea typeface="+mn-ea"/>
              <a:cs typeface="Traditional Arabic" panose="02020603050405020304" pitchFamily="18" charset="-78"/>
            </a:rPr>
            <a:t>الخطب والدروس</a:t>
          </a:r>
          <a:endParaRPr lang="en-US" sz="1600">
            <a:solidFill>
              <a:sysClr val="windowText" lastClr="000000"/>
            </a:solidFill>
            <a:latin typeface="Traditional Arabic" panose="02020603050405020304" pitchFamily="18" charset="-78"/>
            <a:ea typeface="+mn-ea"/>
            <a:cs typeface="Traditional Arabic" panose="02020603050405020304" pitchFamily="18" charset="-78"/>
          </a:endParaRPr>
        </a:p>
      </dgm:t>
    </dgm:pt>
    <dgm:pt modelId="{3D04DE2B-E9E9-4776-B24F-034DE3D17710}" type="parTrans" cxnId="{7169DECE-2BAD-4DD1-B766-C7E4CA546028}">
      <dgm:prSet/>
      <dgm:spPr/>
      <dgm:t>
        <a:bodyPr/>
        <a:lstStyle/>
        <a:p>
          <a:pPr rtl="1"/>
          <a:endParaRPr lang="ar-SA"/>
        </a:p>
      </dgm:t>
    </dgm:pt>
    <dgm:pt modelId="{9E11147B-E504-4A06-8B58-ECA5F1447F5A}" type="sibTrans" cxnId="{7169DECE-2BAD-4DD1-B766-C7E4CA546028}">
      <dgm:prSet/>
      <dgm:spPr/>
      <dgm:t>
        <a:bodyPr/>
        <a:lstStyle/>
        <a:p>
          <a:pPr rtl="1"/>
          <a:endParaRPr lang="ar-SA"/>
        </a:p>
      </dgm:t>
    </dgm:pt>
    <dgm:pt modelId="{34699F3D-D27B-4294-86CD-29D8E4BA414C}">
      <dgm:prSet custT="1"/>
      <dgm:spPr>
        <a:xfrm>
          <a:off x="2797408" y="2586376"/>
          <a:ext cx="924083" cy="924083"/>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KW" sz="1600">
              <a:solidFill>
                <a:sysClr val="windowText" lastClr="000000"/>
              </a:solidFill>
              <a:latin typeface="Traditional Arabic" panose="02020603050405020304" pitchFamily="18" charset="-78"/>
              <a:ea typeface="+mn-ea"/>
              <a:cs typeface="Traditional Arabic" panose="02020603050405020304" pitchFamily="18" charset="-78"/>
            </a:rPr>
            <a:t>البحوث والدراسات</a:t>
          </a:r>
          <a:endParaRPr lang="en-US" sz="1600">
            <a:solidFill>
              <a:sysClr val="windowText" lastClr="000000"/>
            </a:solidFill>
            <a:latin typeface="Traditional Arabic" panose="02020603050405020304" pitchFamily="18" charset="-78"/>
            <a:ea typeface="+mn-ea"/>
            <a:cs typeface="Traditional Arabic" panose="02020603050405020304" pitchFamily="18" charset="-78"/>
          </a:endParaRPr>
        </a:p>
      </dgm:t>
    </dgm:pt>
    <dgm:pt modelId="{D2BC32E5-997C-42EE-8388-3D1BA2124FD3}" type="parTrans" cxnId="{4F938751-FCAA-4EC3-B17A-98D951D7E03C}">
      <dgm:prSet/>
      <dgm:spPr/>
      <dgm:t>
        <a:bodyPr/>
        <a:lstStyle/>
        <a:p>
          <a:pPr rtl="1"/>
          <a:endParaRPr lang="ar-SA"/>
        </a:p>
      </dgm:t>
    </dgm:pt>
    <dgm:pt modelId="{8B393B5A-69AE-44EF-88B7-DA88606FD830}" type="sibTrans" cxnId="{4F938751-FCAA-4EC3-B17A-98D951D7E03C}">
      <dgm:prSet/>
      <dgm:spPr/>
      <dgm:t>
        <a:bodyPr/>
        <a:lstStyle/>
        <a:p>
          <a:pPr rtl="1"/>
          <a:endParaRPr lang="ar-SA"/>
        </a:p>
      </dgm:t>
    </dgm:pt>
    <dgm:pt modelId="{34E751A1-CA9B-43C3-B0FA-48A599455AA2}">
      <dgm:prSet custT="1"/>
      <dgm:spPr>
        <a:xfrm>
          <a:off x="2057643" y="2586376"/>
          <a:ext cx="924083" cy="924083"/>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KW" sz="1600">
              <a:solidFill>
                <a:sysClr val="windowText" lastClr="000000"/>
              </a:solidFill>
              <a:latin typeface="Traditional Arabic" panose="02020603050405020304" pitchFamily="18" charset="-78"/>
              <a:ea typeface="+mn-ea"/>
              <a:cs typeface="Traditional Arabic" panose="02020603050405020304" pitchFamily="18" charset="-78"/>
            </a:rPr>
            <a:t>الندوات والمؤتمرات</a:t>
          </a:r>
          <a:endParaRPr lang="en-US" sz="1600">
            <a:solidFill>
              <a:sysClr val="windowText" lastClr="000000"/>
            </a:solidFill>
            <a:latin typeface="Traditional Arabic" panose="02020603050405020304" pitchFamily="18" charset="-78"/>
            <a:ea typeface="+mn-ea"/>
            <a:cs typeface="Traditional Arabic" panose="02020603050405020304" pitchFamily="18" charset="-78"/>
          </a:endParaRPr>
        </a:p>
      </dgm:t>
    </dgm:pt>
    <dgm:pt modelId="{CEAC724B-CF21-4802-9919-BF0462C6F549}" type="parTrans" cxnId="{65A33906-3748-4755-B9ED-60FDB10A0AD6}">
      <dgm:prSet/>
      <dgm:spPr/>
      <dgm:t>
        <a:bodyPr/>
        <a:lstStyle/>
        <a:p>
          <a:pPr rtl="1"/>
          <a:endParaRPr lang="ar-SA"/>
        </a:p>
      </dgm:t>
    </dgm:pt>
    <dgm:pt modelId="{CB5F4959-9C7B-41FB-A62F-9A727FEECD78}" type="sibTrans" cxnId="{65A33906-3748-4755-B9ED-60FDB10A0AD6}">
      <dgm:prSet/>
      <dgm:spPr/>
      <dgm:t>
        <a:bodyPr/>
        <a:lstStyle/>
        <a:p>
          <a:pPr rtl="1"/>
          <a:endParaRPr lang="ar-SA"/>
        </a:p>
      </dgm:t>
    </dgm:pt>
    <dgm:pt modelId="{4ED1770C-D38E-4F35-B475-F70A2320989F}">
      <dgm:prSet custT="1"/>
      <dgm:spPr>
        <a:xfrm>
          <a:off x="1435314" y="2186430"/>
          <a:ext cx="924083" cy="924083"/>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KW" sz="1600">
              <a:solidFill>
                <a:sysClr val="windowText" lastClr="000000"/>
              </a:solidFill>
              <a:latin typeface="Traditional Arabic" panose="02020603050405020304" pitchFamily="18" charset="-78"/>
              <a:ea typeface="+mn-ea"/>
              <a:cs typeface="Traditional Arabic" panose="02020603050405020304" pitchFamily="18" charset="-78"/>
            </a:rPr>
            <a:t>البرامج الإذاعية والفضائية</a:t>
          </a:r>
          <a:endParaRPr lang="en-US" sz="1600">
            <a:solidFill>
              <a:sysClr val="windowText" lastClr="000000"/>
            </a:solidFill>
            <a:latin typeface="Traditional Arabic" panose="02020603050405020304" pitchFamily="18" charset="-78"/>
            <a:ea typeface="+mn-ea"/>
            <a:cs typeface="Traditional Arabic" panose="02020603050405020304" pitchFamily="18" charset="-78"/>
          </a:endParaRPr>
        </a:p>
      </dgm:t>
    </dgm:pt>
    <dgm:pt modelId="{5FD058CB-DFEF-4CB8-9202-CEA7201A7D9D}" type="parTrans" cxnId="{3EB9F0FF-E576-47B8-8C34-B7C636433A0A}">
      <dgm:prSet/>
      <dgm:spPr/>
      <dgm:t>
        <a:bodyPr/>
        <a:lstStyle/>
        <a:p>
          <a:pPr rtl="1"/>
          <a:endParaRPr lang="ar-SA"/>
        </a:p>
      </dgm:t>
    </dgm:pt>
    <dgm:pt modelId="{459415AC-A35C-428A-8DDB-9F459070307C}" type="sibTrans" cxnId="{3EB9F0FF-E576-47B8-8C34-B7C636433A0A}">
      <dgm:prSet/>
      <dgm:spPr/>
      <dgm:t>
        <a:bodyPr/>
        <a:lstStyle/>
        <a:p>
          <a:pPr rtl="1"/>
          <a:endParaRPr lang="ar-SA"/>
        </a:p>
      </dgm:t>
    </dgm:pt>
    <dgm:pt modelId="{2698F289-50CA-4EBE-9239-3AF6A1C96314}">
      <dgm:prSet custT="1"/>
      <dgm:spPr>
        <a:xfrm>
          <a:off x="1128005" y="1513516"/>
          <a:ext cx="924083" cy="924083"/>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KW" sz="1600">
              <a:solidFill>
                <a:sysClr val="windowText" lastClr="000000"/>
              </a:solidFill>
              <a:latin typeface="Traditional Arabic" panose="02020603050405020304" pitchFamily="18" charset="-78"/>
              <a:ea typeface="+mn-ea"/>
              <a:cs typeface="Traditional Arabic" panose="02020603050405020304" pitchFamily="18" charset="-78"/>
            </a:rPr>
            <a:t>الميديا ووسائل التواصل</a:t>
          </a:r>
          <a:endParaRPr lang="en-US" sz="1600">
            <a:solidFill>
              <a:sysClr val="windowText" lastClr="000000"/>
            </a:solidFill>
            <a:latin typeface="Traditional Arabic" panose="02020603050405020304" pitchFamily="18" charset="-78"/>
            <a:ea typeface="+mn-ea"/>
            <a:cs typeface="Traditional Arabic" panose="02020603050405020304" pitchFamily="18" charset="-78"/>
          </a:endParaRPr>
        </a:p>
      </dgm:t>
    </dgm:pt>
    <dgm:pt modelId="{0C9C4156-3210-48F2-BD2A-EBA098EDF150}" type="parTrans" cxnId="{5E25F2F4-4B66-4913-BC24-49896E8C914A}">
      <dgm:prSet/>
      <dgm:spPr/>
      <dgm:t>
        <a:bodyPr/>
        <a:lstStyle/>
        <a:p>
          <a:pPr rtl="1"/>
          <a:endParaRPr lang="ar-SA"/>
        </a:p>
      </dgm:t>
    </dgm:pt>
    <dgm:pt modelId="{0799BA6C-5B5D-492B-AB56-B9844C0492F8}" type="sibTrans" cxnId="{5E25F2F4-4B66-4913-BC24-49896E8C914A}">
      <dgm:prSet/>
      <dgm:spPr/>
      <dgm:t>
        <a:bodyPr/>
        <a:lstStyle/>
        <a:p>
          <a:pPr rtl="1"/>
          <a:endParaRPr lang="ar-SA"/>
        </a:p>
      </dgm:t>
    </dgm:pt>
    <dgm:pt modelId="{C00BB8F6-363E-49F4-AD34-0D311FD4DDDA}">
      <dgm:prSet custT="1"/>
      <dgm:spPr>
        <a:xfrm>
          <a:off x="1233284" y="781282"/>
          <a:ext cx="924083" cy="924083"/>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KW" sz="1600">
              <a:solidFill>
                <a:sysClr val="windowText" lastClr="000000"/>
              </a:solidFill>
              <a:latin typeface="Traditional Arabic" panose="02020603050405020304" pitchFamily="18" charset="-78"/>
              <a:ea typeface="+mn-ea"/>
              <a:cs typeface="Traditional Arabic" panose="02020603050405020304" pitchFamily="18" charset="-78"/>
            </a:rPr>
            <a:t>رسائل للسفارات </a:t>
          </a:r>
          <a:endParaRPr lang="en-US" sz="1600">
            <a:solidFill>
              <a:sysClr val="windowText" lastClr="000000"/>
            </a:solidFill>
            <a:latin typeface="Traditional Arabic" panose="02020603050405020304" pitchFamily="18" charset="-78"/>
            <a:ea typeface="+mn-ea"/>
            <a:cs typeface="Traditional Arabic" panose="02020603050405020304" pitchFamily="18" charset="-78"/>
          </a:endParaRPr>
        </a:p>
      </dgm:t>
    </dgm:pt>
    <dgm:pt modelId="{31CAB121-FFE7-444A-ABCC-2C68CB44275C}" type="parTrans" cxnId="{E32FD85E-CCD8-472F-81CA-356E90E462A6}">
      <dgm:prSet/>
      <dgm:spPr/>
      <dgm:t>
        <a:bodyPr/>
        <a:lstStyle/>
        <a:p>
          <a:pPr rtl="1"/>
          <a:endParaRPr lang="ar-SA"/>
        </a:p>
      </dgm:t>
    </dgm:pt>
    <dgm:pt modelId="{685D4414-9BF1-4BB3-88B4-87D32990CC06}" type="sibTrans" cxnId="{E32FD85E-CCD8-472F-81CA-356E90E462A6}">
      <dgm:prSet/>
      <dgm:spPr/>
      <dgm:t>
        <a:bodyPr/>
        <a:lstStyle/>
        <a:p>
          <a:pPr rtl="1"/>
          <a:endParaRPr lang="ar-SA"/>
        </a:p>
      </dgm:t>
    </dgm:pt>
    <dgm:pt modelId="{8D24F656-4D24-4D44-9A1D-AE59461EA154}">
      <dgm:prSet custT="1"/>
      <dgm:spPr>
        <a:xfrm>
          <a:off x="1717727" y="222205"/>
          <a:ext cx="924083" cy="924083"/>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KW" sz="1600">
              <a:solidFill>
                <a:sysClr val="windowText" lastClr="000000"/>
              </a:solidFill>
              <a:latin typeface="Traditional Arabic" panose="02020603050405020304" pitchFamily="18" charset="-78"/>
              <a:ea typeface="+mn-ea"/>
              <a:cs typeface="Traditional Arabic" panose="02020603050405020304" pitchFamily="18" charset="-78"/>
            </a:rPr>
            <a:t>رسائل للكيان الصهيوني </a:t>
          </a:r>
          <a:endParaRPr lang="en-US" sz="1600">
            <a:solidFill>
              <a:sysClr val="windowText" lastClr="000000"/>
            </a:solidFill>
            <a:latin typeface="Traditional Arabic" panose="02020603050405020304" pitchFamily="18" charset="-78"/>
            <a:ea typeface="+mn-ea"/>
            <a:cs typeface="Traditional Arabic" panose="02020603050405020304" pitchFamily="18" charset="-78"/>
          </a:endParaRPr>
        </a:p>
      </dgm:t>
    </dgm:pt>
    <dgm:pt modelId="{43736AD2-69D5-4684-B6EF-F0B1CAE3E4E7}" type="parTrans" cxnId="{F148889E-6A46-4E15-BC7C-27509E40A0B4}">
      <dgm:prSet/>
      <dgm:spPr/>
      <dgm:t>
        <a:bodyPr/>
        <a:lstStyle/>
        <a:p>
          <a:pPr rtl="1"/>
          <a:endParaRPr lang="ar-SA"/>
        </a:p>
      </dgm:t>
    </dgm:pt>
    <dgm:pt modelId="{48E0E045-FC8C-4933-BB78-0CB32DBFD0F3}" type="sibTrans" cxnId="{F148889E-6A46-4E15-BC7C-27509E40A0B4}">
      <dgm:prSet/>
      <dgm:spPr/>
      <dgm:t>
        <a:bodyPr/>
        <a:lstStyle/>
        <a:p>
          <a:pPr rtl="1"/>
          <a:endParaRPr lang="ar-SA"/>
        </a:p>
      </dgm:t>
    </dgm:pt>
    <dgm:pt modelId="{FE70BA6C-0285-4B96-91CB-066F35C129CB}">
      <dgm:prSet custT="1"/>
      <dgm:spPr>
        <a:xfrm>
          <a:off x="3419737" y="2186430"/>
          <a:ext cx="924083" cy="924083"/>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KW" sz="1600">
              <a:solidFill>
                <a:sysClr val="windowText" lastClr="000000"/>
              </a:solidFill>
              <a:latin typeface="Traditional Arabic" panose="02020603050405020304" pitchFamily="18" charset="-78"/>
              <a:ea typeface="+mn-ea"/>
              <a:cs typeface="Traditional Arabic" panose="02020603050405020304" pitchFamily="18" charset="-78"/>
            </a:rPr>
            <a:t>الجانب القانوني الدولي</a:t>
          </a:r>
          <a:endParaRPr lang="ar-SA" sz="1600">
            <a:solidFill>
              <a:sysClr val="windowText" lastClr="000000"/>
            </a:solidFill>
            <a:latin typeface="Traditional Arabic" panose="02020603050405020304" pitchFamily="18" charset="-78"/>
            <a:ea typeface="+mn-ea"/>
            <a:cs typeface="Traditional Arabic" panose="02020603050405020304" pitchFamily="18" charset="-78"/>
          </a:endParaRPr>
        </a:p>
      </dgm:t>
    </dgm:pt>
    <dgm:pt modelId="{3A51C066-ECAD-433E-9BEA-3E4AB16C17DF}" type="parTrans" cxnId="{4B9A2AAF-B6EF-4BF2-910F-0681CD40DB8F}">
      <dgm:prSet/>
      <dgm:spPr/>
      <dgm:t>
        <a:bodyPr/>
        <a:lstStyle/>
        <a:p>
          <a:pPr rtl="1"/>
          <a:endParaRPr lang="ar-SA"/>
        </a:p>
      </dgm:t>
    </dgm:pt>
    <dgm:pt modelId="{FF06B4EB-43CC-4B1A-9477-67740D52FB72}" type="sibTrans" cxnId="{4B9A2AAF-B6EF-4BF2-910F-0681CD40DB8F}">
      <dgm:prSet/>
      <dgm:spPr/>
      <dgm:t>
        <a:bodyPr/>
        <a:lstStyle/>
        <a:p>
          <a:pPr rtl="1"/>
          <a:endParaRPr lang="ar-SA"/>
        </a:p>
      </dgm:t>
    </dgm:pt>
    <dgm:pt modelId="{D33828C5-C33E-47BB-A620-ED3FBED5E2ED}" type="pres">
      <dgm:prSet presAssocID="{29984A1E-5111-40D8-9998-67B853949E19}" presName="composite" presStyleCnt="0">
        <dgm:presLayoutVars>
          <dgm:chMax val="1"/>
          <dgm:dir/>
          <dgm:resizeHandles val="exact"/>
        </dgm:presLayoutVars>
      </dgm:prSet>
      <dgm:spPr/>
    </dgm:pt>
    <dgm:pt modelId="{673B6D8B-94F4-4483-BE99-16E7ED7BAF06}" type="pres">
      <dgm:prSet presAssocID="{29984A1E-5111-40D8-9998-67B853949E19}" presName="radial" presStyleCnt="0">
        <dgm:presLayoutVars>
          <dgm:animLvl val="ctr"/>
        </dgm:presLayoutVars>
      </dgm:prSet>
      <dgm:spPr/>
    </dgm:pt>
    <dgm:pt modelId="{3E01AAA5-2149-43D1-B917-4CCAC647A14E}" type="pres">
      <dgm:prSet presAssocID="{88B51E10-84DB-4959-9484-8740B010622C}" presName="centerShape" presStyleLbl="vennNode1" presStyleIdx="0" presStyleCnt="12"/>
      <dgm:spPr/>
    </dgm:pt>
    <dgm:pt modelId="{25C7AB92-FE63-46C5-B9F0-AEE46F4604D5}" type="pres">
      <dgm:prSet presAssocID="{9CC5838E-F0E8-4898-9468-9EC49BA7C958}" presName="node" presStyleLbl="vennNode1" presStyleIdx="1" presStyleCnt="12">
        <dgm:presLayoutVars>
          <dgm:bulletEnabled val="1"/>
        </dgm:presLayoutVars>
      </dgm:prSet>
      <dgm:spPr/>
    </dgm:pt>
    <dgm:pt modelId="{70EB21D6-578F-451C-A329-C4042B3303EE}" type="pres">
      <dgm:prSet presAssocID="{FDADB680-452B-4884-9930-CEB41C9CD785}" presName="node" presStyleLbl="vennNode1" presStyleIdx="2" presStyleCnt="12">
        <dgm:presLayoutVars>
          <dgm:bulletEnabled val="1"/>
        </dgm:presLayoutVars>
      </dgm:prSet>
      <dgm:spPr/>
    </dgm:pt>
    <dgm:pt modelId="{47A7759F-234D-4581-9C2C-44B76DD97663}" type="pres">
      <dgm:prSet presAssocID="{7137FB56-9EAD-42B1-ADEB-5526C5C704B5}" presName="node" presStyleLbl="vennNode1" presStyleIdx="3" presStyleCnt="12">
        <dgm:presLayoutVars>
          <dgm:bulletEnabled val="1"/>
        </dgm:presLayoutVars>
      </dgm:prSet>
      <dgm:spPr/>
    </dgm:pt>
    <dgm:pt modelId="{4B3BBAF3-FD7B-4051-82E4-BB88FC5AA310}" type="pres">
      <dgm:prSet presAssocID="{7C8619EC-2914-4537-8E68-C56030C5A670}" presName="node" presStyleLbl="vennNode1" presStyleIdx="4" presStyleCnt="12">
        <dgm:presLayoutVars>
          <dgm:bulletEnabled val="1"/>
        </dgm:presLayoutVars>
      </dgm:prSet>
      <dgm:spPr/>
    </dgm:pt>
    <dgm:pt modelId="{DD49EA34-49B8-45A0-B8E7-AEEBB6354726}" type="pres">
      <dgm:prSet presAssocID="{FE70BA6C-0285-4B96-91CB-066F35C129CB}" presName="node" presStyleLbl="vennNode1" presStyleIdx="5" presStyleCnt="12">
        <dgm:presLayoutVars>
          <dgm:bulletEnabled val="1"/>
        </dgm:presLayoutVars>
      </dgm:prSet>
      <dgm:spPr/>
    </dgm:pt>
    <dgm:pt modelId="{A1209585-CE47-45D9-B8D5-4E21D8431E2D}" type="pres">
      <dgm:prSet presAssocID="{34699F3D-D27B-4294-86CD-29D8E4BA414C}" presName="node" presStyleLbl="vennNode1" presStyleIdx="6" presStyleCnt="12">
        <dgm:presLayoutVars>
          <dgm:bulletEnabled val="1"/>
        </dgm:presLayoutVars>
      </dgm:prSet>
      <dgm:spPr/>
    </dgm:pt>
    <dgm:pt modelId="{2422DA2D-4814-4938-BEC4-EDD4AACF7349}" type="pres">
      <dgm:prSet presAssocID="{34E751A1-CA9B-43C3-B0FA-48A599455AA2}" presName="node" presStyleLbl="vennNode1" presStyleIdx="7" presStyleCnt="12">
        <dgm:presLayoutVars>
          <dgm:bulletEnabled val="1"/>
        </dgm:presLayoutVars>
      </dgm:prSet>
      <dgm:spPr/>
    </dgm:pt>
    <dgm:pt modelId="{35CF939A-19BC-4C78-9BF6-CFDFDB48F4EF}" type="pres">
      <dgm:prSet presAssocID="{4ED1770C-D38E-4F35-B475-F70A2320989F}" presName="node" presStyleLbl="vennNode1" presStyleIdx="8" presStyleCnt="12">
        <dgm:presLayoutVars>
          <dgm:bulletEnabled val="1"/>
        </dgm:presLayoutVars>
      </dgm:prSet>
      <dgm:spPr/>
    </dgm:pt>
    <dgm:pt modelId="{F244D09F-2591-4AF7-955A-6E9A376763B1}" type="pres">
      <dgm:prSet presAssocID="{2698F289-50CA-4EBE-9239-3AF6A1C96314}" presName="node" presStyleLbl="vennNode1" presStyleIdx="9" presStyleCnt="12">
        <dgm:presLayoutVars>
          <dgm:bulletEnabled val="1"/>
        </dgm:presLayoutVars>
      </dgm:prSet>
      <dgm:spPr/>
    </dgm:pt>
    <dgm:pt modelId="{051D231E-F964-4AA5-9EDD-5E82630E8B43}" type="pres">
      <dgm:prSet presAssocID="{C00BB8F6-363E-49F4-AD34-0D311FD4DDDA}" presName="node" presStyleLbl="vennNode1" presStyleIdx="10" presStyleCnt="12">
        <dgm:presLayoutVars>
          <dgm:bulletEnabled val="1"/>
        </dgm:presLayoutVars>
      </dgm:prSet>
      <dgm:spPr/>
    </dgm:pt>
    <dgm:pt modelId="{BBA96F06-49C1-4060-A64E-A4022045A6BE}" type="pres">
      <dgm:prSet presAssocID="{8D24F656-4D24-4D44-9A1D-AE59461EA154}" presName="node" presStyleLbl="vennNode1" presStyleIdx="11" presStyleCnt="12">
        <dgm:presLayoutVars>
          <dgm:bulletEnabled val="1"/>
        </dgm:presLayoutVars>
      </dgm:prSet>
      <dgm:spPr/>
    </dgm:pt>
  </dgm:ptLst>
  <dgm:cxnLst>
    <dgm:cxn modelId="{65A33906-3748-4755-B9ED-60FDB10A0AD6}" srcId="{88B51E10-84DB-4959-9484-8740B010622C}" destId="{34E751A1-CA9B-43C3-B0FA-48A599455AA2}" srcOrd="6" destOrd="0" parTransId="{CEAC724B-CF21-4802-9919-BF0462C6F549}" sibTransId="{CB5F4959-9C7B-41FB-A62F-9A727FEECD78}"/>
    <dgm:cxn modelId="{00B2390F-104D-4AEB-88F6-2B31206C2D12}" type="presOf" srcId="{4ED1770C-D38E-4F35-B475-F70A2320989F}" destId="{35CF939A-19BC-4C78-9BF6-CFDFDB48F4EF}" srcOrd="0" destOrd="0" presId="urn:microsoft.com/office/officeart/2005/8/layout/radial3"/>
    <dgm:cxn modelId="{43AC241B-B9B0-43E7-B757-2E965DE98FD8}" srcId="{88B51E10-84DB-4959-9484-8740B010622C}" destId="{FDADB680-452B-4884-9930-CEB41C9CD785}" srcOrd="1" destOrd="0" parTransId="{5544C551-DE3A-4805-8055-B62FDF05DD95}" sibTransId="{5C2E7BA8-1F33-4C46-B5A9-42725CE3BF28}"/>
    <dgm:cxn modelId="{C638F125-AFE8-4485-8056-10D8ECF57A96}" srcId="{29984A1E-5111-40D8-9998-67B853949E19}" destId="{88B51E10-84DB-4959-9484-8740B010622C}" srcOrd="0" destOrd="0" parTransId="{F2591D60-5B12-42B0-81B6-3D2F2925D2AC}" sibTransId="{2D17A384-CA38-4ED1-B88D-78CEFED748C4}"/>
    <dgm:cxn modelId="{FDCF492D-3B2E-4EEA-85E1-1A6A974C5791}" type="presOf" srcId="{88B51E10-84DB-4959-9484-8740B010622C}" destId="{3E01AAA5-2149-43D1-B917-4CCAC647A14E}" srcOrd="0" destOrd="0" presId="urn:microsoft.com/office/officeart/2005/8/layout/radial3"/>
    <dgm:cxn modelId="{E32FD85E-CCD8-472F-81CA-356E90E462A6}" srcId="{88B51E10-84DB-4959-9484-8740B010622C}" destId="{C00BB8F6-363E-49F4-AD34-0D311FD4DDDA}" srcOrd="9" destOrd="0" parTransId="{31CAB121-FFE7-444A-ABCC-2C68CB44275C}" sibTransId="{685D4414-9BF1-4BB3-88B4-87D32990CC06}"/>
    <dgm:cxn modelId="{24612243-056B-471D-A6C7-3733D9EB7770}" type="presOf" srcId="{7C8619EC-2914-4537-8E68-C56030C5A670}" destId="{4B3BBAF3-FD7B-4051-82E4-BB88FC5AA310}" srcOrd="0" destOrd="0" presId="urn:microsoft.com/office/officeart/2005/8/layout/radial3"/>
    <dgm:cxn modelId="{E6E73C46-5020-4CAE-AF0A-4FB4843F13D9}" type="presOf" srcId="{34E751A1-CA9B-43C3-B0FA-48A599455AA2}" destId="{2422DA2D-4814-4938-BEC4-EDD4AACF7349}" srcOrd="0" destOrd="0" presId="urn:microsoft.com/office/officeart/2005/8/layout/radial3"/>
    <dgm:cxn modelId="{B611C966-BE83-4D47-ABD8-E6A0E5CDB01A}" type="presOf" srcId="{7137FB56-9EAD-42B1-ADEB-5526C5C704B5}" destId="{47A7759F-234D-4581-9C2C-44B76DD97663}" srcOrd="0" destOrd="0" presId="urn:microsoft.com/office/officeart/2005/8/layout/radial3"/>
    <dgm:cxn modelId="{D3014A67-3E4E-43A0-96FD-296F0C8746C8}" type="presOf" srcId="{FDADB680-452B-4884-9930-CEB41C9CD785}" destId="{70EB21D6-578F-451C-A329-C4042B3303EE}" srcOrd="0" destOrd="0" presId="urn:microsoft.com/office/officeart/2005/8/layout/radial3"/>
    <dgm:cxn modelId="{559D9C69-BBDE-4C2D-A414-8DCF0AF8ACE5}" type="presOf" srcId="{8D24F656-4D24-4D44-9A1D-AE59461EA154}" destId="{BBA96F06-49C1-4060-A64E-A4022045A6BE}" srcOrd="0" destOrd="0" presId="urn:microsoft.com/office/officeart/2005/8/layout/radial3"/>
    <dgm:cxn modelId="{4F938751-FCAA-4EC3-B17A-98D951D7E03C}" srcId="{88B51E10-84DB-4959-9484-8740B010622C}" destId="{34699F3D-D27B-4294-86CD-29D8E4BA414C}" srcOrd="5" destOrd="0" parTransId="{D2BC32E5-997C-42EE-8388-3D1BA2124FD3}" sibTransId="{8B393B5A-69AE-44EF-88B7-DA88606FD830}"/>
    <dgm:cxn modelId="{5016BB81-8CF2-490E-8AD4-BEE08F709425}" srcId="{88B51E10-84DB-4959-9484-8740B010622C}" destId="{7137FB56-9EAD-42B1-ADEB-5526C5C704B5}" srcOrd="2" destOrd="0" parTransId="{E388BAA6-C902-41CE-893A-45810CF9302F}" sibTransId="{AFB004F3-0A12-421B-A6FD-EFD15A5D6045}"/>
    <dgm:cxn modelId="{90271982-6D7E-49A8-9623-73734A8897F7}" type="presOf" srcId="{C00BB8F6-363E-49F4-AD34-0D311FD4DDDA}" destId="{051D231E-F964-4AA5-9EDD-5E82630E8B43}" srcOrd="0" destOrd="0" presId="urn:microsoft.com/office/officeart/2005/8/layout/radial3"/>
    <dgm:cxn modelId="{826ED58C-DBBB-4D27-A019-6B982DBE86D2}" type="presOf" srcId="{FE70BA6C-0285-4B96-91CB-066F35C129CB}" destId="{DD49EA34-49B8-45A0-B8E7-AEEBB6354726}" srcOrd="0" destOrd="0" presId="urn:microsoft.com/office/officeart/2005/8/layout/radial3"/>
    <dgm:cxn modelId="{F148889E-6A46-4E15-BC7C-27509E40A0B4}" srcId="{88B51E10-84DB-4959-9484-8740B010622C}" destId="{8D24F656-4D24-4D44-9A1D-AE59461EA154}" srcOrd="10" destOrd="0" parTransId="{43736AD2-69D5-4684-B6EF-F0B1CAE3E4E7}" sibTransId="{48E0E045-FC8C-4933-BB78-0CB32DBFD0F3}"/>
    <dgm:cxn modelId="{4B9A2AAF-B6EF-4BF2-910F-0681CD40DB8F}" srcId="{88B51E10-84DB-4959-9484-8740B010622C}" destId="{FE70BA6C-0285-4B96-91CB-066F35C129CB}" srcOrd="4" destOrd="0" parTransId="{3A51C066-ECAD-433E-9BEA-3E4AB16C17DF}" sibTransId="{FF06B4EB-43CC-4B1A-9477-67740D52FB72}"/>
    <dgm:cxn modelId="{5D1CD9B5-74E8-4A35-9D67-5371D1411945}" type="presOf" srcId="{29984A1E-5111-40D8-9998-67B853949E19}" destId="{D33828C5-C33E-47BB-A620-ED3FBED5E2ED}" srcOrd="0" destOrd="0" presId="urn:microsoft.com/office/officeart/2005/8/layout/radial3"/>
    <dgm:cxn modelId="{080FB9CC-88FA-46D9-BFD2-8ABC73273C2B}" type="presOf" srcId="{34699F3D-D27B-4294-86CD-29D8E4BA414C}" destId="{A1209585-CE47-45D9-B8D5-4E21D8431E2D}" srcOrd="0" destOrd="0" presId="urn:microsoft.com/office/officeart/2005/8/layout/radial3"/>
    <dgm:cxn modelId="{7169DECE-2BAD-4DD1-B766-C7E4CA546028}" srcId="{88B51E10-84DB-4959-9484-8740B010622C}" destId="{7C8619EC-2914-4537-8E68-C56030C5A670}" srcOrd="3" destOrd="0" parTransId="{3D04DE2B-E9E9-4776-B24F-034DE3D17710}" sibTransId="{9E11147B-E504-4A06-8B58-ECA5F1447F5A}"/>
    <dgm:cxn modelId="{D4EA4FE6-DF57-4351-9F75-9395543AB66E}" type="presOf" srcId="{9CC5838E-F0E8-4898-9468-9EC49BA7C958}" destId="{25C7AB92-FE63-46C5-B9F0-AEE46F4604D5}" srcOrd="0" destOrd="0" presId="urn:microsoft.com/office/officeart/2005/8/layout/radial3"/>
    <dgm:cxn modelId="{5E25F2F4-4B66-4913-BC24-49896E8C914A}" srcId="{88B51E10-84DB-4959-9484-8740B010622C}" destId="{2698F289-50CA-4EBE-9239-3AF6A1C96314}" srcOrd="8" destOrd="0" parTransId="{0C9C4156-3210-48F2-BD2A-EBA098EDF150}" sibTransId="{0799BA6C-5B5D-492B-AB56-B9844C0492F8}"/>
    <dgm:cxn modelId="{187E08F9-86DD-423A-A20E-5B930A4B0CAF}" srcId="{88B51E10-84DB-4959-9484-8740B010622C}" destId="{9CC5838E-F0E8-4898-9468-9EC49BA7C958}" srcOrd="0" destOrd="0" parTransId="{1BB8B7D6-58BF-4A49-BA8F-30307FC849C4}" sibTransId="{3E62526F-9C52-4635-AE77-CE159FFE8F8A}"/>
    <dgm:cxn modelId="{D5041EFD-BC8E-4A69-B0D9-0094B772C260}" type="presOf" srcId="{2698F289-50CA-4EBE-9239-3AF6A1C96314}" destId="{F244D09F-2591-4AF7-955A-6E9A376763B1}" srcOrd="0" destOrd="0" presId="urn:microsoft.com/office/officeart/2005/8/layout/radial3"/>
    <dgm:cxn modelId="{3EB9F0FF-E576-47B8-8C34-B7C636433A0A}" srcId="{88B51E10-84DB-4959-9484-8740B010622C}" destId="{4ED1770C-D38E-4F35-B475-F70A2320989F}" srcOrd="7" destOrd="0" parTransId="{5FD058CB-DFEF-4CB8-9202-CEA7201A7D9D}" sibTransId="{459415AC-A35C-428A-8DDB-9F459070307C}"/>
    <dgm:cxn modelId="{A32812CE-B4F6-4005-ADAA-671474EEC6D2}" type="presParOf" srcId="{D33828C5-C33E-47BB-A620-ED3FBED5E2ED}" destId="{673B6D8B-94F4-4483-BE99-16E7ED7BAF06}" srcOrd="0" destOrd="0" presId="urn:microsoft.com/office/officeart/2005/8/layout/radial3"/>
    <dgm:cxn modelId="{FC93D891-177A-439D-B3D5-3F082B6561E0}" type="presParOf" srcId="{673B6D8B-94F4-4483-BE99-16E7ED7BAF06}" destId="{3E01AAA5-2149-43D1-B917-4CCAC647A14E}" srcOrd="0" destOrd="0" presId="urn:microsoft.com/office/officeart/2005/8/layout/radial3"/>
    <dgm:cxn modelId="{F46D9DF3-E1E9-4D33-B526-D288BCB07CCD}" type="presParOf" srcId="{673B6D8B-94F4-4483-BE99-16E7ED7BAF06}" destId="{25C7AB92-FE63-46C5-B9F0-AEE46F4604D5}" srcOrd="1" destOrd="0" presId="urn:microsoft.com/office/officeart/2005/8/layout/radial3"/>
    <dgm:cxn modelId="{D564F84F-F0ED-47DA-8252-AE5C06C263FB}" type="presParOf" srcId="{673B6D8B-94F4-4483-BE99-16E7ED7BAF06}" destId="{70EB21D6-578F-451C-A329-C4042B3303EE}" srcOrd="2" destOrd="0" presId="urn:microsoft.com/office/officeart/2005/8/layout/radial3"/>
    <dgm:cxn modelId="{EB6446C7-4F3D-4FC3-B723-FA29210C9818}" type="presParOf" srcId="{673B6D8B-94F4-4483-BE99-16E7ED7BAF06}" destId="{47A7759F-234D-4581-9C2C-44B76DD97663}" srcOrd="3" destOrd="0" presId="urn:microsoft.com/office/officeart/2005/8/layout/radial3"/>
    <dgm:cxn modelId="{028282B5-F4D8-4F5C-9B95-04565FD1DE1A}" type="presParOf" srcId="{673B6D8B-94F4-4483-BE99-16E7ED7BAF06}" destId="{4B3BBAF3-FD7B-4051-82E4-BB88FC5AA310}" srcOrd="4" destOrd="0" presId="urn:microsoft.com/office/officeart/2005/8/layout/radial3"/>
    <dgm:cxn modelId="{E836AD7C-B898-4B92-86C3-AEE160FCD33A}" type="presParOf" srcId="{673B6D8B-94F4-4483-BE99-16E7ED7BAF06}" destId="{DD49EA34-49B8-45A0-B8E7-AEEBB6354726}" srcOrd="5" destOrd="0" presId="urn:microsoft.com/office/officeart/2005/8/layout/radial3"/>
    <dgm:cxn modelId="{ABCE1DBB-9DBE-49F7-8B5B-A4B2E9799C4C}" type="presParOf" srcId="{673B6D8B-94F4-4483-BE99-16E7ED7BAF06}" destId="{A1209585-CE47-45D9-B8D5-4E21D8431E2D}" srcOrd="6" destOrd="0" presId="urn:microsoft.com/office/officeart/2005/8/layout/radial3"/>
    <dgm:cxn modelId="{15F36D4C-CF8D-45E6-9D4B-F9C2EC262DAC}" type="presParOf" srcId="{673B6D8B-94F4-4483-BE99-16E7ED7BAF06}" destId="{2422DA2D-4814-4938-BEC4-EDD4AACF7349}" srcOrd="7" destOrd="0" presId="urn:microsoft.com/office/officeart/2005/8/layout/radial3"/>
    <dgm:cxn modelId="{13006BB8-D944-44C7-BC8C-0B20DB63A397}" type="presParOf" srcId="{673B6D8B-94F4-4483-BE99-16E7ED7BAF06}" destId="{35CF939A-19BC-4C78-9BF6-CFDFDB48F4EF}" srcOrd="8" destOrd="0" presId="urn:microsoft.com/office/officeart/2005/8/layout/radial3"/>
    <dgm:cxn modelId="{55FCB447-40A4-4EC1-8AD6-3AE9B1B38F6D}" type="presParOf" srcId="{673B6D8B-94F4-4483-BE99-16E7ED7BAF06}" destId="{F244D09F-2591-4AF7-955A-6E9A376763B1}" srcOrd="9" destOrd="0" presId="urn:microsoft.com/office/officeart/2005/8/layout/radial3"/>
    <dgm:cxn modelId="{D2EF68E0-D4EF-421E-89B2-FDE29FA77BD5}" type="presParOf" srcId="{673B6D8B-94F4-4483-BE99-16E7ED7BAF06}" destId="{051D231E-F964-4AA5-9EDD-5E82630E8B43}" srcOrd="10" destOrd="0" presId="urn:microsoft.com/office/officeart/2005/8/layout/radial3"/>
    <dgm:cxn modelId="{36DED4CC-AA58-4198-9B1B-24FD3059BDE3}" type="presParOf" srcId="{673B6D8B-94F4-4483-BE99-16E7ED7BAF06}" destId="{BBA96F06-49C1-4060-A64E-A4022045A6BE}" srcOrd="11" destOrd="0" presId="urn:microsoft.com/office/officeart/2005/8/layout/radial3"/>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CF05F88-0A78-421C-BDAD-D3D6DDE866E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pPr rtl="1"/>
          <a:endParaRPr lang="ar-SA"/>
        </a:p>
      </dgm:t>
    </dgm:pt>
    <dgm:pt modelId="{3A21C7AF-CAE2-47C5-80DA-5E74D8C5E52D}">
      <dgm:prSet phldrT="[نص]" custT="1"/>
      <dgm:spPr>
        <a:xfrm flipH="1">
          <a:off x="2280154" y="104907"/>
          <a:ext cx="935616" cy="38953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SA" sz="1600" b="1">
              <a:solidFill>
                <a:sysClr val="window" lastClr="FFFFFF"/>
              </a:solidFill>
              <a:latin typeface="Traditional Arabic" panose="02020603050405020304" pitchFamily="18" charset="-78"/>
              <a:ea typeface="+mn-ea"/>
              <a:cs typeface="Traditional Arabic" panose="02020603050405020304" pitchFamily="18" charset="-78"/>
            </a:rPr>
            <a:t>مجالات العمل</a:t>
          </a:r>
        </a:p>
      </dgm:t>
    </dgm:pt>
    <dgm:pt modelId="{F5E5568A-F24E-47A3-8862-1713D3E612EB}" type="parTrans" cxnId="{C1757D9D-FE3F-4908-9F33-9E33DA0FCD3D}">
      <dgm:prSet/>
      <dgm:spPr/>
      <dgm:t>
        <a:bodyPr/>
        <a:lstStyle/>
        <a:p>
          <a:pPr rtl="1"/>
          <a:endParaRPr lang="ar-SA"/>
        </a:p>
      </dgm:t>
    </dgm:pt>
    <dgm:pt modelId="{44A1CE26-9FEB-4FE8-8143-4A818B2EF358}" type="sibTrans" cxnId="{C1757D9D-FE3F-4908-9F33-9E33DA0FCD3D}">
      <dgm:prSet/>
      <dgm:spPr/>
      <dgm:t>
        <a:bodyPr/>
        <a:lstStyle/>
        <a:p>
          <a:pPr rtl="1"/>
          <a:endParaRPr lang="ar-SA"/>
        </a:p>
      </dgm:t>
    </dgm:pt>
    <dgm:pt modelId="{C02CAD3D-956E-4D67-9648-9ECEF5F5FF90}">
      <dgm:prSet custT="1"/>
      <dgm:spPr>
        <a:xfrm>
          <a:off x="4715114" y="658046"/>
          <a:ext cx="779070" cy="60814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KW" sz="1600" b="1">
              <a:solidFill>
                <a:sysClr val="window" lastClr="FFFFFF"/>
              </a:solidFill>
              <a:latin typeface="Traditional Arabic" panose="02020603050405020304" pitchFamily="18" charset="-78"/>
              <a:ea typeface="+mn-ea"/>
              <a:cs typeface="Traditional Arabic" panose="02020603050405020304" pitchFamily="18" charset="-78"/>
            </a:rPr>
            <a:t>الوعظ والإرشاد</a:t>
          </a:r>
          <a:endParaRPr lang="en-US" sz="1600" b="1">
            <a:solidFill>
              <a:sysClr val="window" lastClr="FFFFFF"/>
            </a:solidFill>
            <a:latin typeface="Traditional Arabic" panose="02020603050405020304" pitchFamily="18" charset="-78"/>
            <a:ea typeface="+mn-ea"/>
            <a:cs typeface="Traditional Arabic" panose="02020603050405020304" pitchFamily="18" charset="-78"/>
          </a:endParaRPr>
        </a:p>
      </dgm:t>
    </dgm:pt>
    <dgm:pt modelId="{E1D1D22B-A00C-446E-A1C7-35ED0EB718B2}" type="parTrans" cxnId="{93EDF181-965D-42AE-AE55-54987453B588}">
      <dgm:prSet/>
      <dgm:spPr>
        <a:xfrm>
          <a:off x="2747962" y="494442"/>
          <a:ext cx="2356687" cy="163604"/>
        </a:xfrm>
        <a:custGeom>
          <a:avLst/>
          <a:gdLst/>
          <a:ahLst/>
          <a:cxnLst/>
          <a:rect l="0" t="0" r="0" b="0"/>
          <a:pathLst>
            <a:path>
              <a:moveTo>
                <a:pt x="0" y="0"/>
              </a:moveTo>
              <a:lnTo>
                <a:pt x="0" y="81802"/>
              </a:lnTo>
              <a:lnTo>
                <a:pt x="2356687" y="81802"/>
              </a:lnTo>
              <a:lnTo>
                <a:pt x="2356687" y="163604"/>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rtl="1"/>
          <a:endParaRPr lang="ar-SA"/>
        </a:p>
      </dgm:t>
    </dgm:pt>
    <dgm:pt modelId="{F47F470F-DCEE-4DD8-9BED-89E605042F99}" type="sibTrans" cxnId="{93EDF181-965D-42AE-AE55-54987453B588}">
      <dgm:prSet/>
      <dgm:spPr/>
      <dgm:t>
        <a:bodyPr/>
        <a:lstStyle/>
        <a:p>
          <a:pPr rtl="1"/>
          <a:endParaRPr lang="ar-SA"/>
        </a:p>
      </dgm:t>
    </dgm:pt>
    <dgm:pt modelId="{5CF3CE45-3D51-4773-9D97-6025100A185C}">
      <dgm:prSet custT="1"/>
      <dgm:spPr>
        <a:xfrm>
          <a:off x="3772439" y="658046"/>
          <a:ext cx="779070" cy="63722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KW" sz="1600" b="1">
              <a:solidFill>
                <a:sysClr val="window" lastClr="FFFFFF"/>
              </a:solidFill>
              <a:latin typeface="Traditional Arabic" panose="02020603050405020304" pitchFamily="18" charset="-78"/>
              <a:ea typeface="+mn-ea"/>
              <a:cs typeface="Traditional Arabic" panose="02020603050405020304" pitchFamily="18" charset="-78"/>
            </a:rPr>
            <a:t>المتابعة والتنسيق</a:t>
          </a:r>
          <a:endParaRPr lang="en-US" sz="1600" b="1">
            <a:solidFill>
              <a:sysClr val="window" lastClr="FFFFFF"/>
            </a:solidFill>
            <a:latin typeface="Traditional Arabic" panose="02020603050405020304" pitchFamily="18" charset="-78"/>
            <a:ea typeface="+mn-ea"/>
            <a:cs typeface="Traditional Arabic" panose="02020603050405020304" pitchFamily="18" charset="-78"/>
          </a:endParaRPr>
        </a:p>
      </dgm:t>
    </dgm:pt>
    <dgm:pt modelId="{B0CB581F-365E-493E-A611-FA460A4F9CD5}" type="parTrans" cxnId="{C361F7EB-BFF1-497E-97AF-D0B516A9BB93}">
      <dgm:prSet/>
      <dgm:spPr>
        <a:xfrm>
          <a:off x="2747962" y="494442"/>
          <a:ext cx="1414012" cy="163604"/>
        </a:xfrm>
        <a:custGeom>
          <a:avLst/>
          <a:gdLst/>
          <a:ahLst/>
          <a:cxnLst/>
          <a:rect l="0" t="0" r="0" b="0"/>
          <a:pathLst>
            <a:path>
              <a:moveTo>
                <a:pt x="0" y="0"/>
              </a:moveTo>
              <a:lnTo>
                <a:pt x="0" y="81802"/>
              </a:lnTo>
              <a:lnTo>
                <a:pt x="1414012" y="81802"/>
              </a:lnTo>
              <a:lnTo>
                <a:pt x="1414012" y="163604"/>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rtl="1"/>
          <a:endParaRPr lang="ar-SA"/>
        </a:p>
      </dgm:t>
    </dgm:pt>
    <dgm:pt modelId="{4F258805-4B3D-4ED4-9510-0C328E406408}" type="sibTrans" cxnId="{C361F7EB-BFF1-497E-97AF-D0B516A9BB93}">
      <dgm:prSet/>
      <dgm:spPr/>
      <dgm:t>
        <a:bodyPr/>
        <a:lstStyle/>
        <a:p>
          <a:pPr rtl="1"/>
          <a:endParaRPr lang="ar-SA"/>
        </a:p>
      </dgm:t>
    </dgm:pt>
    <dgm:pt modelId="{98716AEC-49AE-4B37-9112-DE025F91D6D5}">
      <dgm:prSet custT="1"/>
      <dgm:spPr>
        <a:xfrm>
          <a:off x="2829764" y="658046"/>
          <a:ext cx="779070" cy="58968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KW" sz="1600" b="1">
              <a:solidFill>
                <a:sysClr val="window" lastClr="FFFFFF"/>
              </a:solidFill>
              <a:latin typeface="Traditional Arabic" panose="02020603050405020304" pitchFamily="18" charset="-78"/>
              <a:ea typeface="+mn-ea"/>
              <a:cs typeface="Traditional Arabic" panose="02020603050405020304" pitchFamily="18" charset="-78"/>
            </a:rPr>
            <a:t>المجال الإعلامي</a:t>
          </a:r>
          <a:endParaRPr lang="en-US" sz="1600" b="1">
            <a:solidFill>
              <a:sysClr val="window" lastClr="FFFFFF"/>
            </a:solidFill>
            <a:latin typeface="Traditional Arabic" panose="02020603050405020304" pitchFamily="18" charset="-78"/>
            <a:ea typeface="+mn-ea"/>
            <a:cs typeface="Traditional Arabic" panose="02020603050405020304" pitchFamily="18" charset="-78"/>
          </a:endParaRPr>
        </a:p>
      </dgm:t>
    </dgm:pt>
    <dgm:pt modelId="{D7397B9B-EDC7-4D93-90E9-51545A8996C0}" type="parTrans" cxnId="{8FFC64A4-8ED8-4655-959A-DB5EE9CFE02C}">
      <dgm:prSet/>
      <dgm:spPr>
        <a:xfrm>
          <a:off x="2747962" y="494442"/>
          <a:ext cx="471337" cy="163604"/>
        </a:xfrm>
        <a:custGeom>
          <a:avLst/>
          <a:gdLst/>
          <a:ahLst/>
          <a:cxnLst/>
          <a:rect l="0" t="0" r="0" b="0"/>
          <a:pathLst>
            <a:path>
              <a:moveTo>
                <a:pt x="0" y="0"/>
              </a:moveTo>
              <a:lnTo>
                <a:pt x="0" y="81802"/>
              </a:lnTo>
              <a:lnTo>
                <a:pt x="471337" y="81802"/>
              </a:lnTo>
              <a:lnTo>
                <a:pt x="471337" y="163604"/>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rtl="1"/>
          <a:endParaRPr lang="ar-SA"/>
        </a:p>
      </dgm:t>
    </dgm:pt>
    <dgm:pt modelId="{1A18F70A-DC0A-4A10-A666-EC0E75D609C8}" type="sibTrans" cxnId="{8FFC64A4-8ED8-4655-959A-DB5EE9CFE02C}">
      <dgm:prSet/>
      <dgm:spPr/>
      <dgm:t>
        <a:bodyPr/>
        <a:lstStyle/>
        <a:p>
          <a:pPr rtl="1"/>
          <a:endParaRPr lang="ar-SA"/>
        </a:p>
      </dgm:t>
    </dgm:pt>
    <dgm:pt modelId="{6B75BF6F-B5BA-409F-B0AC-47C5BB06E3AB}">
      <dgm:prSet custT="1"/>
      <dgm:spPr>
        <a:xfrm>
          <a:off x="1887089" y="658046"/>
          <a:ext cx="779070" cy="609271"/>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KW" sz="1600" b="1">
              <a:solidFill>
                <a:sysClr val="window" lastClr="FFFFFF"/>
              </a:solidFill>
              <a:latin typeface="Traditional Arabic" panose="02020603050405020304" pitchFamily="18" charset="-78"/>
              <a:ea typeface="+mn-ea"/>
              <a:cs typeface="Traditional Arabic" panose="02020603050405020304" pitchFamily="18" charset="-78"/>
            </a:rPr>
            <a:t>العلاقات الدبلوماسية</a:t>
          </a:r>
          <a:endParaRPr lang="en-US" sz="1600" b="1">
            <a:solidFill>
              <a:sysClr val="window" lastClr="FFFFFF"/>
            </a:solidFill>
            <a:latin typeface="Traditional Arabic" panose="02020603050405020304" pitchFamily="18" charset="-78"/>
            <a:ea typeface="+mn-ea"/>
            <a:cs typeface="Traditional Arabic" panose="02020603050405020304" pitchFamily="18" charset="-78"/>
          </a:endParaRPr>
        </a:p>
      </dgm:t>
    </dgm:pt>
    <dgm:pt modelId="{25176FA2-468A-4F9C-A122-E8C09965661C}" type="parTrans" cxnId="{48A6A968-342E-4F7C-B689-C0D216FEC534}">
      <dgm:prSet/>
      <dgm:spPr>
        <a:xfrm>
          <a:off x="2276625" y="494442"/>
          <a:ext cx="471337" cy="163604"/>
        </a:xfrm>
        <a:custGeom>
          <a:avLst/>
          <a:gdLst/>
          <a:ahLst/>
          <a:cxnLst/>
          <a:rect l="0" t="0" r="0" b="0"/>
          <a:pathLst>
            <a:path>
              <a:moveTo>
                <a:pt x="471337" y="0"/>
              </a:moveTo>
              <a:lnTo>
                <a:pt x="471337" y="81802"/>
              </a:lnTo>
              <a:lnTo>
                <a:pt x="0" y="81802"/>
              </a:lnTo>
              <a:lnTo>
                <a:pt x="0" y="163604"/>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rtl="1"/>
          <a:endParaRPr lang="ar-SA"/>
        </a:p>
      </dgm:t>
    </dgm:pt>
    <dgm:pt modelId="{47089B10-F1B8-48A3-8403-0C230A24F4B3}" type="sibTrans" cxnId="{48A6A968-342E-4F7C-B689-C0D216FEC534}">
      <dgm:prSet/>
      <dgm:spPr/>
      <dgm:t>
        <a:bodyPr/>
        <a:lstStyle/>
        <a:p>
          <a:pPr rtl="1"/>
          <a:endParaRPr lang="ar-SA"/>
        </a:p>
      </dgm:t>
    </dgm:pt>
    <dgm:pt modelId="{64D90B7D-822A-4510-82B7-7C5891108F21}">
      <dgm:prSet custT="1"/>
      <dgm:spPr>
        <a:xfrm>
          <a:off x="944415" y="658046"/>
          <a:ext cx="779070" cy="61020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KW" sz="1600" b="1">
              <a:solidFill>
                <a:sysClr val="window" lastClr="FFFFFF"/>
              </a:solidFill>
              <a:latin typeface="Traditional Arabic" panose="02020603050405020304" pitchFamily="18" charset="-78"/>
              <a:ea typeface="+mn-ea"/>
              <a:cs typeface="Traditional Arabic" panose="02020603050405020304" pitchFamily="18" charset="-78"/>
            </a:rPr>
            <a:t>الحشد الشعبي</a:t>
          </a:r>
          <a:endParaRPr lang="en-US" sz="1600" b="1">
            <a:solidFill>
              <a:sysClr val="window" lastClr="FFFFFF"/>
            </a:solidFill>
            <a:latin typeface="Traditional Arabic" panose="02020603050405020304" pitchFamily="18" charset="-78"/>
            <a:ea typeface="+mn-ea"/>
            <a:cs typeface="Traditional Arabic" panose="02020603050405020304" pitchFamily="18" charset="-78"/>
          </a:endParaRPr>
        </a:p>
      </dgm:t>
    </dgm:pt>
    <dgm:pt modelId="{609D1F8D-85D4-4350-9553-00A904FB59EB}" type="parTrans" cxnId="{D67A62FB-4E6B-49F8-A781-32E9CD4BDB29}">
      <dgm:prSet/>
      <dgm:spPr>
        <a:xfrm>
          <a:off x="1333950" y="494442"/>
          <a:ext cx="1414012" cy="163604"/>
        </a:xfrm>
        <a:custGeom>
          <a:avLst/>
          <a:gdLst/>
          <a:ahLst/>
          <a:cxnLst/>
          <a:rect l="0" t="0" r="0" b="0"/>
          <a:pathLst>
            <a:path>
              <a:moveTo>
                <a:pt x="1414012" y="0"/>
              </a:moveTo>
              <a:lnTo>
                <a:pt x="1414012" y="81802"/>
              </a:lnTo>
              <a:lnTo>
                <a:pt x="0" y="81802"/>
              </a:lnTo>
              <a:lnTo>
                <a:pt x="0" y="163604"/>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rtl="1"/>
          <a:endParaRPr lang="ar-SA"/>
        </a:p>
      </dgm:t>
    </dgm:pt>
    <dgm:pt modelId="{0B60FDE7-14E8-4EFE-B1A2-599600E47F5C}" type="sibTrans" cxnId="{D67A62FB-4E6B-49F8-A781-32E9CD4BDB29}">
      <dgm:prSet/>
      <dgm:spPr/>
      <dgm:t>
        <a:bodyPr/>
        <a:lstStyle/>
        <a:p>
          <a:pPr rtl="1"/>
          <a:endParaRPr lang="ar-SA"/>
        </a:p>
      </dgm:t>
    </dgm:pt>
    <dgm:pt modelId="{EC5DCD72-69E4-49B6-AD32-AD1D4C3ED41B}">
      <dgm:prSet custT="1"/>
      <dgm:spPr>
        <a:xfrm>
          <a:off x="1740" y="658046"/>
          <a:ext cx="779070" cy="627264"/>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KW" sz="1600" b="1">
              <a:solidFill>
                <a:sysClr val="window" lastClr="FFFFFF"/>
              </a:solidFill>
              <a:latin typeface="Traditional Arabic" panose="02020603050405020304" pitchFamily="18" charset="-78"/>
              <a:ea typeface="+mn-ea"/>
              <a:cs typeface="Traditional Arabic" panose="02020603050405020304" pitchFamily="18" charset="-78"/>
            </a:rPr>
            <a:t>الجانب القانوني</a:t>
          </a:r>
          <a:endParaRPr lang="ar-SA" sz="1600" b="1">
            <a:solidFill>
              <a:sysClr val="window" lastClr="FFFFFF"/>
            </a:solidFill>
            <a:latin typeface="Traditional Arabic" panose="02020603050405020304" pitchFamily="18" charset="-78"/>
            <a:ea typeface="+mn-ea"/>
            <a:cs typeface="Traditional Arabic" panose="02020603050405020304" pitchFamily="18" charset="-78"/>
          </a:endParaRPr>
        </a:p>
      </dgm:t>
    </dgm:pt>
    <dgm:pt modelId="{1AA75E4C-CF97-402E-B2B8-D6A237E1A763}" type="parTrans" cxnId="{04D4CFF7-465B-4ED1-B127-41A2C1F70BD5}">
      <dgm:prSet/>
      <dgm:spPr>
        <a:xfrm>
          <a:off x="391275" y="494442"/>
          <a:ext cx="2356687" cy="163604"/>
        </a:xfrm>
        <a:custGeom>
          <a:avLst/>
          <a:gdLst/>
          <a:ahLst/>
          <a:cxnLst/>
          <a:rect l="0" t="0" r="0" b="0"/>
          <a:pathLst>
            <a:path>
              <a:moveTo>
                <a:pt x="2356687" y="0"/>
              </a:moveTo>
              <a:lnTo>
                <a:pt x="2356687" y="81802"/>
              </a:lnTo>
              <a:lnTo>
                <a:pt x="0" y="81802"/>
              </a:lnTo>
              <a:lnTo>
                <a:pt x="0" y="163604"/>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rtl="1"/>
          <a:endParaRPr lang="ar-SA"/>
        </a:p>
      </dgm:t>
    </dgm:pt>
    <dgm:pt modelId="{77CA80B8-B7AA-4BA5-B0AE-21D60A0EC235}" type="sibTrans" cxnId="{04D4CFF7-465B-4ED1-B127-41A2C1F70BD5}">
      <dgm:prSet/>
      <dgm:spPr/>
      <dgm:t>
        <a:bodyPr/>
        <a:lstStyle/>
        <a:p>
          <a:pPr rtl="1"/>
          <a:endParaRPr lang="ar-SA"/>
        </a:p>
      </dgm:t>
    </dgm:pt>
    <dgm:pt modelId="{034E7A88-CD4A-44AC-9559-5B81EBD1DF97}" type="pres">
      <dgm:prSet presAssocID="{1CF05F88-0A78-421C-BDAD-D3D6DDE866E1}" presName="hierChild1" presStyleCnt="0">
        <dgm:presLayoutVars>
          <dgm:orgChart val="1"/>
          <dgm:chPref val="1"/>
          <dgm:dir val="rev"/>
          <dgm:animOne val="branch"/>
          <dgm:animLvl val="lvl"/>
          <dgm:resizeHandles/>
        </dgm:presLayoutVars>
      </dgm:prSet>
      <dgm:spPr/>
    </dgm:pt>
    <dgm:pt modelId="{3B37D966-68A0-4352-9EE9-A04DADDD8243}" type="pres">
      <dgm:prSet presAssocID="{3A21C7AF-CAE2-47C5-80DA-5E74D8C5E52D}" presName="hierRoot1" presStyleCnt="0">
        <dgm:presLayoutVars>
          <dgm:hierBranch val="init"/>
        </dgm:presLayoutVars>
      </dgm:prSet>
      <dgm:spPr/>
    </dgm:pt>
    <dgm:pt modelId="{2115A4EB-2157-45BE-8010-2A4C4506EBE4}" type="pres">
      <dgm:prSet presAssocID="{3A21C7AF-CAE2-47C5-80DA-5E74D8C5E52D}" presName="rootComposite1" presStyleCnt="0"/>
      <dgm:spPr/>
    </dgm:pt>
    <dgm:pt modelId="{AFCFA29E-0268-447C-B5C5-C6BB8DE9F395}" type="pres">
      <dgm:prSet presAssocID="{3A21C7AF-CAE2-47C5-80DA-5E74D8C5E52D}" presName="rootText1" presStyleLbl="node0" presStyleIdx="0" presStyleCnt="1" custFlipHor="1" custScaleX="120094">
        <dgm:presLayoutVars>
          <dgm:chPref val="3"/>
        </dgm:presLayoutVars>
      </dgm:prSet>
      <dgm:spPr/>
    </dgm:pt>
    <dgm:pt modelId="{2C348254-5617-4C08-AB2C-CBA8F3555C32}" type="pres">
      <dgm:prSet presAssocID="{3A21C7AF-CAE2-47C5-80DA-5E74D8C5E52D}" presName="rootConnector1" presStyleLbl="node1" presStyleIdx="0" presStyleCnt="0"/>
      <dgm:spPr/>
    </dgm:pt>
    <dgm:pt modelId="{985CC2C3-B7FF-405D-8851-BF9C32706180}" type="pres">
      <dgm:prSet presAssocID="{3A21C7AF-CAE2-47C5-80DA-5E74D8C5E52D}" presName="hierChild2" presStyleCnt="0"/>
      <dgm:spPr/>
    </dgm:pt>
    <dgm:pt modelId="{D50286E6-D590-4EBF-924D-B7E2B1CFF3E8}" type="pres">
      <dgm:prSet presAssocID="{E1D1D22B-A00C-446E-A1C7-35ED0EB718B2}" presName="Name37" presStyleLbl="parChTrans1D2" presStyleIdx="0" presStyleCnt="6"/>
      <dgm:spPr/>
    </dgm:pt>
    <dgm:pt modelId="{5F171BBD-8C6C-4301-8D0E-F04AE8AF4C8C}" type="pres">
      <dgm:prSet presAssocID="{C02CAD3D-956E-4D67-9648-9ECEF5F5FF90}" presName="hierRoot2" presStyleCnt="0">
        <dgm:presLayoutVars>
          <dgm:hierBranch val="init"/>
        </dgm:presLayoutVars>
      </dgm:prSet>
      <dgm:spPr/>
    </dgm:pt>
    <dgm:pt modelId="{4691D7D5-ABA7-432F-9BA4-FF8A55188541}" type="pres">
      <dgm:prSet presAssocID="{C02CAD3D-956E-4D67-9648-9ECEF5F5FF90}" presName="rootComposite" presStyleCnt="0"/>
      <dgm:spPr/>
    </dgm:pt>
    <dgm:pt modelId="{2787B2FD-654C-4967-B4A1-4BBD3D91D432}" type="pres">
      <dgm:prSet presAssocID="{C02CAD3D-956E-4D67-9648-9ECEF5F5FF90}" presName="rootText" presStyleLbl="node2" presStyleIdx="0" presStyleCnt="6" custScaleY="156122">
        <dgm:presLayoutVars>
          <dgm:chPref val="3"/>
        </dgm:presLayoutVars>
      </dgm:prSet>
      <dgm:spPr/>
    </dgm:pt>
    <dgm:pt modelId="{A63EBB43-4B9F-4547-941C-78351772FE8F}" type="pres">
      <dgm:prSet presAssocID="{C02CAD3D-956E-4D67-9648-9ECEF5F5FF90}" presName="rootConnector" presStyleLbl="node2" presStyleIdx="0" presStyleCnt="6"/>
      <dgm:spPr/>
    </dgm:pt>
    <dgm:pt modelId="{B138F796-ADAA-4AFA-AF28-4BF9188060ED}" type="pres">
      <dgm:prSet presAssocID="{C02CAD3D-956E-4D67-9648-9ECEF5F5FF90}" presName="hierChild4" presStyleCnt="0"/>
      <dgm:spPr/>
    </dgm:pt>
    <dgm:pt modelId="{9C74ABD4-F330-4306-A09B-205BFB653A84}" type="pres">
      <dgm:prSet presAssocID="{C02CAD3D-956E-4D67-9648-9ECEF5F5FF90}" presName="hierChild5" presStyleCnt="0"/>
      <dgm:spPr/>
    </dgm:pt>
    <dgm:pt modelId="{1090DDFD-D27F-4B75-AD1C-54B6F61557D6}" type="pres">
      <dgm:prSet presAssocID="{B0CB581F-365E-493E-A611-FA460A4F9CD5}" presName="Name37" presStyleLbl="parChTrans1D2" presStyleIdx="1" presStyleCnt="6"/>
      <dgm:spPr/>
    </dgm:pt>
    <dgm:pt modelId="{CDDB317F-945C-4557-8A55-BCD8422ABFCE}" type="pres">
      <dgm:prSet presAssocID="{5CF3CE45-3D51-4773-9D97-6025100A185C}" presName="hierRoot2" presStyleCnt="0">
        <dgm:presLayoutVars>
          <dgm:hierBranch val="init"/>
        </dgm:presLayoutVars>
      </dgm:prSet>
      <dgm:spPr/>
    </dgm:pt>
    <dgm:pt modelId="{4E5516E0-FBDC-4B17-86D7-CD478BC08D5F}" type="pres">
      <dgm:prSet presAssocID="{5CF3CE45-3D51-4773-9D97-6025100A185C}" presName="rootComposite" presStyleCnt="0"/>
      <dgm:spPr/>
    </dgm:pt>
    <dgm:pt modelId="{5B3D50BE-E06F-47D5-8710-A7EDC3CE8A7D}" type="pres">
      <dgm:prSet presAssocID="{5CF3CE45-3D51-4773-9D97-6025100A185C}" presName="rootText" presStyleLbl="node2" presStyleIdx="1" presStyleCnt="6" custScaleY="163585">
        <dgm:presLayoutVars>
          <dgm:chPref val="3"/>
        </dgm:presLayoutVars>
      </dgm:prSet>
      <dgm:spPr/>
    </dgm:pt>
    <dgm:pt modelId="{FDEC3616-0804-4895-85BF-5B3B0E113B43}" type="pres">
      <dgm:prSet presAssocID="{5CF3CE45-3D51-4773-9D97-6025100A185C}" presName="rootConnector" presStyleLbl="node2" presStyleIdx="1" presStyleCnt="6"/>
      <dgm:spPr/>
    </dgm:pt>
    <dgm:pt modelId="{8F670F38-9610-4D57-B522-BC15E5485480}" type="pres">
      <dgm:prSet presAssocID="{5CF3CE45-3D51-4773-9D97-6025100A185C}" presName="hierChild4" presStyleCnt="0"/>
      <dgm:spPr/>
    </dgm:pt>
    <dgm:pt modelId="{71EFEC48-A9EA-4909-8FAF-B0775D6D761B}" type="pres">
      <dgm:prSet presAssocID="{5CF3CE45-3D51-4773-9D97-6025100A185C}" presName="hierChild5" presStyleCnt="0"/>
      <dgm:spPr/>
    </dgm:pt>
    <dgm:pt modelId="{67B85141-843C-46DF-97BA-A29C66CC0097}" type="pres">
      <dgm:prSet presAssocID="{D7397B9B-EDC7-4D93-90E9-51545A8996C0}" presName="Name37" presStyleLbl="parChTrans1D2" presStyleIdx="2" presStyleCnt="6"/>
      <dgm:spPr/>
    </dgm:pt>
    <dgm:pt modelId="{6191A4BB-8E24-42BB-8FA9-F89205F4F54F}" type="pres">
      <dgm:prSet presAssocID="{98716AEC-49AE-4B37-9112-DE025F91D6D5}" presName="hierRoot2" presStyleCnt="0">
        <dgm:presLayoutVars>
          <dgm:hierBranch val="init"/>
        </dgm:presLayoutVars>
      </dgm:prSet>
      <dgm:spPr/>
    </dgm:pt>
    <dgm:pt modelId="{EC7DC910-50FC-4FD3-B81D-D7CF1230295F}" type="pres">
      <dgm:prSet presAssocID="{98716AEC-49AE-4B37-9112-DE025F91D6D5}" presName="rootComposite" presStyleCnt="0"/>
      <dgm:spPr/>
    </dgm:pt>
    <dgm:pt modelId="{2DEF688E-7E9C-4846-8DCD-0B485A7D558E}" type="pres">
      <dgm:prSet presAssocID="{98716AEC-49AE-4B37-9112-DE025F91D6D5}" presName="rootText" presStyleLbl="node2" presStyleIdx="2" presStyleCnt="6" custScaleY="151382">
        <dgm:presLayoutVars>
          <dgm:chPref val="3"/>
        </dgm:presLayoutVars>
      </dgm:prSet>
      <dgm:spPr/>
    </dgm:pt>
    <dgm:pt modelId="{6B975531-9DA7-4858-A857-2BFE04F4B78A}" type="pres">
      <dgm:prSet presAssocID="{98716AEC-49AE-4B37-9112-DE025F91D6D5}" presName="rootConnector" presStyleLbl="node2" presStyleIdx="2" presStyleCnt="6"/>
      <dgm:spPr/>
    </dgm:pt>
    <dgm:pt modelId="{0CEB4CD1-DA56-43B0-9CFB-2816D901CFDF}" type="pres">
      <dgm:prSet presAssocID="{98716AEC-49AE-4B37-9112-DE025F91D6D5}" presName="hierChild4" presStyleCnt="0"/>
      <dgm:spPr/>
    </dgm:pt>
    <dgm:pt modelId="{3CDF525C-8A23-4F12-BCF3-A477B33BB424}" type="pres">
      <dgm:prSet presAssocID="{98716AEC-49AE-4B37-9112-DE025F91D6D5}" presName="hierChild5" presStyleCnt="0"/>
      <dgm:spPr/>
    </dgm:pt>
    <dgm:pt modelId="{839FF85A-DD8C-40A5-9746-3EB6D780608C}" type="pres">
      <dgm:prSet presAssocID="{25176FA2-468A-4F9C-A122-E8C09965661C}" presName="Name37" presStyleLbl="parChTrans1D2" presStyleIdx="3" presStyleCnt="6"/>
      <dgm:spPr/>
    </dgm:pt>
    <dgm:pt modelId="{40955080-5802-48AA-9A62-D6FC0D519150}" type="pres">
      <dgm:prSet presAssocID="{6B75BF6F-B5BA-409F-B0AC-47C5BB06E3AB}" presName="hierRoot2" presStyleCnt="0">
        <dgm:presLayoutVars>
          <dgm:hierBranch val="init"/>
        </dgm:presLayoutVars>
      </dgm:prSet>
      <dgm:spPr/>
    </dgm:pt>
    <dgm:pt modelId="{EA9685EC-59DF-478D-A58F-71CF271D1189}" type="pres">
      <dgm:prSet presAssocID="{6B75BF6F-B5BA-409F-B0AC-47C5BB06E3AB}" presName="rootComposite" presStyleCnt="0"/>
      <dgm:spPr/>
    </dgm:pt>
    <dgm:pt modelId="{3C7916D9-959D-422B-B70D-F2AAB4BF9584}" type="pres">
      <dgm:prSet presAssocID="{6B75BF6F-B5BA-409F-B0AC-47C5BB06E3AB}" presName="rootText" presStyleLbl="node2" presStyleIdx="3" presStyleCnt="6" custScaleY="156410">
        <dgm:presLayoutVars>
          <dgm:chPref val="3"/>
        </dgm:presLayoutVars>
      </dgm:prSet>
      <dgm:spPr/>
    </dgm:pt>
    <dgm:pt modelId="{6FE0E5DE-3A4B-4694-B57B-2742BCD2A1CF}" type="pres">
      <dgm:prSet presAssocID="{6B75BF6F-B5BA-409F-B0AC-47C5BB06E3AB}" presName="rootConnector" presStyleLbl="node2" presStyleIdx="3" presStyleCnt="6"/>
      <dgm:spPr/>
    </dgm:pt>
    <dgm:pt modelId="{1B40060F-669A-4408-8A4B-E694CCD76FAC}" type="pres">
      <dgm:prSet presAssocID="{6B75BF6F-B5BA-409F-B0AC-47C5BB06E3AB}" presName="hierChild4" presStyleCnt="0"/>
      <dgm:spPr/>
    </dgm:pt>
    <dgm:pt modelId="{04FD1C2B-1A96-4C3A-BC71-4AFB6AC9C171}" type="pres">
      <dgm:prSet presAssocID="{6B75BF6F-B5BA-409F-B0AC-47C5BB06E3AB}" presName="hierChild5" presStyleCnt="0"/>
      <dgm:spPr/>
    </dgm:pt>
    <dgm:pt modelId="{A2E90CCA-FE5A-43AE-8460-677BABF9E87B}" type="pres">
      <dgm:prSet presAssocID="{609D1F8D-85D4-4350-9553-00A904FB59EB}" presName="Name37" presStyleLbl="parChTrans1D2" presStyleIdx="4" presStyleCnt="6"/>
      <dgm:spPr/>
    </dgm:pt>
    <dgm:pt modelId="{7A2741F7-E684-4B47-9790-35F12379F562}" type="pres">
      <dgm:prSet presAssocID="{64D90B7D-822A-4510-82B7-7C5891108F21}" presName="hierRoot2" presStyleCnt="0">
        <dgm:presLayoutVars>
          <dgm:hierBranch val="init"/>
        </dgm:presLayoutVars>
      </dgm:prSet>
      <dgm:spPr/>
    </dgm:pt>
    <dgm:pt modelId="{FE364370-0046-4B5D-8AE1-4B75955BABE9}" type="pres">
      <dgm:prSet presAssocID="{64D90B7D-822A-4510-82B7-7C5891108F21}" presName="rootComposite" presStyleCnt="0"/>
      <dgm:spPr/>
    </dgm:pt>
    <dgm:pt modelId="{F7E10AD9-13A1-4284-B277-0365335FCBEB}" type="pres">
      <dgm:prSet presAssocID="{64D90B7D-822A-4510-82B7-7C5891108F21}" presName="rootText" presStyleLbl="node2" presStyleIdx="4" presStyleCnt="6" custScaleY="156649">
        <dgm:presLayoutVars>
          <dgm:chPref val="3"/>
        </dgm:presLayoutVars>
      </dgm:prSet>
      <dgm:spPr/>
    </dgm:pt>
    <dgm:pt modelId="{11194101-B0F9-46FF-9683-AFC89BDE62C4}" type="pres">
      <dgm:prSet presAssocID="{64D90B7D-822A-4510-82B7-7C5891108F21}" presName="rootConnector" presStyleLbl="node2" presStyleIdx="4" presStyleCnt="6"/>
      <dgm:spPr/>
    </dgm:pt>
    <dgm:pt modelId="{499DC165-E813-4F54-AB39-6FF592312653}" type="pres">
      <dgm:prSet presAssocID="{64D90B7D-822A-4510-82B7-7C5891108F21}" presName="hierChild4" presStyleCnt="0"/>
      <dgm:spPr/>
    </dgm:pt>
    <dgm:pt modelId="{64B4ACB3-20C7-4AD2-B8E9-9031A0458867}" type="pres">
      <dgm:prSet presAssocID="{64D90B7D-822A-4510-82B7-7C5891108F21}" presName="hierChild5" presStyleCnt="0"/>
      <dgm:spPr/>
    </dgm:pt>
    <dgm:pt modelId="{983918CA-58A3-466F-B884-D198B9FB2CCD}" type="pres">
      <dgm:prSet presAssocID="{1AA75E4C-CF97-402E-B2B8-D6A237E1A763}" presName="Name37" presStyleLbl="parChTrans1D2" presStyleIdx="5" presStyleCnt="6"/>
      <dgm:spPr/>
    </dgm:pt>
    <dgm:pt modelId="{046C4C6F-EFDE-45FB-816C-72FD80E56925}" type="pres">
      <dgm:prSet presAssocID="{EC5DCD72-69E4-49B6-AD32-AD1D4C3ED41B}" presName="hierRoot2" presStyleCnt="0">
        <dgm:presLayoutVars>
          <dgm:hierBranch val="init"/>
        </dgm:presLayoutVars>
      </dgm:prSet>
      <dgm:spPr/>
    </dgm:pt>
    <dgm:pt modelId="{B1C15C59-6D28-4189-B263-413F996A3432}" type="pres">
      <dgm:prSet presAssocID="{EC5DCD72-69E4-49B6-AD32-AD1D4C3ED41B}" presName="rootComposite" presStyleCnt="0"/>
      <dgm:spPr/>
    </dgm:pt>
    <dgm:pt modelId="{C3E62EB9-F7B4-42A6-B201-1903042FD95D}" type="pres">
      <dgm:prSet presAssocID="{EC5DCD72-69E4-49B6-AD32-AD1D4C3ED41B}" presName="rootText" presStyleLbl="node2" presStyleIdx="5" presStyleCnt="6" custScaleY="161029">
        <dgm:presLayoutVars>
          <dgm:chPref val="3"/>
        </dgm:presLayoutVars>
      </dgm:prSet>
      <dgm:spPr/>
    </dgm:pt>
    <dgm:pt modelId="{0F96FE99-14F0-47CD-B87C-1962B99F0196}" type="pres">
      <dgm:prSet presAssocID="{EC5DCD72-69E4-49B6-AD32-AD1D4C3ED41B}" presName="rootConnector" presStyleLbl="node2" presStyleIdx="5" presStyleCnt="6"/>
      <dgm:spPr/>
    </dgm:pt>
    <dgm:pt modelId="{FE28335D-136F-4335-9349-43C0A15631EB}" type="pres">
      <dgm:prSet presAssocID="{EC5DCD72-69E4-49B6-AD32-AD1D4C3ED41B}" presName="hierChild4" presStyleCnt="0"/>
      <dgm:spPr/>
    </dgm:pt>
    <dgm:pt modelId="{C99DFADF-1D37-49F7-B1AE-60B48B9F1F16}" type="pres">
      <dgm:prSet presAssocID="{EC5DCD72-69E4-49B6-AD32-AD1D4C3ED41B}" presName="hierChild5" presStyleCnt="0"/>
      <dgm:spPr/>
    </dgm:pt>
    <dgm:pt modelId="{7AFC2977-07C1-437C-8FAA-5D10F2E62129}" type="pres">
      <dgm:prSet presAssocID="{3A21C7AF-CAE2-47C5-80DA-5E74D8C5E52D}" presName="hierChild3" presStyleCnt="0"/>
      <dgm:spPr/>
    </dgm:pt>
  </dgm:ptLst>
  <dgm:cxnLst>
    <dgm:cxn modelId="{D7758303-1CCA-456C-A713-6DCD8253F32C}" type="presOf" srcId="{E1D1D22B-A00C-446E-A1C7-35ED0EB718B2}" destId="{D50286E6-D590-4EBF-924D-B7E2B1CFF3E8}" srcOrd="0" destOrd="0" presId="urn:microsoft.com/office/officeart/2005/8/layout/orgChart1"/>
    <dgm:cxn modelId="{245B9C0C-C17C-4EE1-89F3-E3815A82D32D}" type="presOf" srcId="{C02CAD3D-956E-4D67-9648-9ECEF5F5FF90}" destId="{2787B2FD-654C-4967-B4A1-4BBD3D91D432}" srcOrd="0" destOrd="0" presId="urn:microsoft.com/office/officeart/2005/8/layout/orgChart1"/>
    <dgm:cxn modelId="{7D98EA21-47D3-49E9-9C72-F1A64EAF9EAE}" type="presOf" srcId="{64D90B7D-822A-4510-82B7-7C5891108F21}" destId="{F7E10AD9-13A1-4284-B277-0365335FCBEB}" srcOrd="0" destOrd="0" presId="urn:microsoft.com/office/officeart/2005/8/layout/orgChart1"/>
    <dgm:cxn modelId="{D6A88626-A2C7-41B3-9A56-20398051A717}" type="presOf" srcId="{D7397B9B-EDC7-4D93-90E9-51545A8996C0}" destId="{67B85141-843C-46DF-97BA-A29C66CC0097}" srcOrd="0" destOrd="0" presId="urn:microsoft.com/office/officeart/2005/8/layout/orgChart1"/>
    <dgm:cxn modelId="{745E9226-4B73-4319-9F27-C7E0BE4A6CCB}" type="presOf" srcId="{98716AEC-49AE-4B37-9112-DE025F91D6D5}" destId="{6B975531-9DA7-4858-A857-2BFE04F4B78A}" srcOrd="1" destOrd="0" presId="urn:microsoft.com/office/officeart/2005/8/layout/orgChart1"/>
    <dgm:cxn modelId="{A790D62C-9AA0-4A6B-8E5E-93765B71A0B0}" type="presOf" srcId="{EC5DCD72-69E4-49B6-AD32-AD1D4C3ED41B}" destId="{C3E62EB9-F7B4-42A6-B201-1903042FD95D}" srcOrd="0" destOrd="0" presId="urn:microsoft.com/office/officeart/2005/8/layout/orgChart1"/>
    <dgm:cxn modelId="{CC5B302F-E54A-4D3F-80D9-2DB8FA1FAD94}" type="presOf" srcId="{1CF05F88-0A78-421C-BDAD-D3D6DDE866E1}" destId="{034E7A88-CD4A-44AC-9559-5B81EBD1DF97}" srcOrd="0" destOrd="0" presId="urn:microsoft.com/office/officeart/2005/8/layout/orgChart1"/>
    <dgm:cxn modelId="{02F76B66-EF60-4A43-9458-4378BFF7C2F1}" type="presOf" srcId="{3A21C7AF-CAE2-47C5-80DA-5E74D8C5E52D}" destId="{2C348254-5617-4C08-AB2C-CBA8F3555C32}" srcOrd="1" destOrd="0" presId="urn:microsoft.com/office/officeart/2005/8/layout/orgChart1"/>
    <dgm:cxn modelId="{48A6A968-342E-4F7C-B689-C0D216FEC534}" srcId="{3A21C7AF-CAE2-47C5-80DA-5E74D8C5E52D}" destId="{6B75BF6F-B5BA-409F-B0AC-47C5BB06E3AB}" srcOrd="3" destOrd="0" parTransId="{25176FA2-468A-4F9C-A122-E8C09965661C}" sibTransId="{47089B10-F1B8-48A3-8403-0C230A24F4B3}"/>
    <dgm:cxn modelId="{B14CAD4B-2709-4D89-9B33-80F70FDF48C3}" type="presOf" srcId="{C02CAD3D-956E-4D67-9648-9ECEF5F5FF90}" destId="{A63EBB43-4B9F-4547-941C-78351772FE8F}" srcOrd="1" destOrd="0" presId="urn:microsoft.com/office/officeart/2005/8/layout/orgChart1"/>
    <dgm:cxn modelId="{8657CD56-996A-4DE7-8E0F-D2E0A995D623}" type="presOf" srcId="{B0CB581F-365E-493E-A611-FA460A4F9CD5}" destId="{1090DDFD-D27F-4B75-AD1C-54B6F61557D6}" srcOrd="0" destOrd="0" presId="urn:microsoft.com/office/officeart/2005/8/layout/orgChart1"/>
    <dgm:cxn modelId="{AF2A707C-3F55-4DB7-80E8-27EC2B4E5697}" type="presOf" srcId="{6B75BF6F-B5BA-409F-B0AC-47C5BB06E3AB}" destId="{6FE0E5DE-3A4B-4694-B57B-2742BCD2A1CF}" srcOrd="1" destOrd="0" presId="urn:microsoft.com/office/officeart/2005/8/layout/orgChart1"/>
    <dgm:cxn modelId="{93EDF181-965D-42AE-AE55-54987453B588}" srcId="{3A21C7AF-CAE2-47C5-80DA-5E74D8C5E52D}" destId="{C02CAD3D-956E-4D67-9648-9ECEF5F5FF90}" srcOrd="0" destOrd="0" parTransId="{E1D1D22B-A00C-446E-A1C7-35ED0EB718B2}" sibTransId="{F47F470F-DCEE-4DD8-9BED-89E605042F99}"/>
    <dgm:cxn modelId="{D08E5C84-F7B4-4F9B-897E-5E8ACE9C1CF4}" type="presOf" srcId="{609D1F8D-85D4-4350-9553-00A904FB59EB}" destId="{A2E90CCA-FE5A-43AE-8460-677BABF9E87B}" srcOrd="0" destOrd="0" presId="urn:microsoft.com/office/officeart/2005/8/layout/orgChart1"/>
    <dgm:cxn modelId="{E272178E-CFBE-4F87-9B94-90CB591844C9}" type="presOf" srcId="{6B75BF6F-B5BA-409F-B0AC-47C5BB06E3AB}" destId="{3C7916D9-959D-422B-B70D-F2AAB4BF9584}" srcOrd="0" destOrd="0" presId="urn:microsoft.com/office/officeart/2005/8/layout/orgChart1"/>
    <dgm:cxn modelId="{0EED2B9B-4E16-49AD-806C-6E05A264DC7F}" type="presOf" srcId="{5CF3CE45-3D51-4773-9D97-6025100A185C}" destId="{FDEC3616-0804-4895-85BF-5B3B0E113B43}" srcOrd="1" destOrd="0" presId="urn:microsoft.com/office/officeart/2005/8/layout/orgChart1"/>
    <dgm:cxn modelId="{C1757D9D-FE3F-4908-9F33-9E33DA0FCD3D}" srcId="{1CF05F88-0A78-421C-BDAD-D3D6DDE866E1}" destId="{3A21C7AF-CAE2-47C5-80DA-5E74D8C5E52D}" srcOrd="0" destOrd="0" parTransId="{F5E5568A-F24E-47A3-8862-1713D3E612EB}" sibTransId="{44A1CE26-9FEB-4FE8-8143-4A818B2EF358}"/>
    <dgm:cxn modelId="{2B98E2A1-49E2-4ED7-B161-B18F028AAB26}" type="presOf" srcId="{64D90B7D-822A-4510-82B7-7C5891108F21}" destId="{11194101-B0F9-46FF-9683-AFC89BDE62C4}" srcOrd="1" destOrd="0" presId="urn:microsoft.com/office/officeart/2005/8/layout/orgChart1"/>
    <dgm:cxn modelId="{8FFC64A4-8ED8-4655-959A-DB5EE9CFE02C}" srcId="{3A21C7AF-CAE2-47C5-80DA-5E74D8C5E52D}" destId="{98716AEC-49AE-4B37-9112-DE025F91D6D5}" srcOrd="2" destOrd="0" parTransId="{D7397B9B-EDC7-4D93-90E9-51545A8996C0}" sibTransId="{1A18F70A-DC0A-4A10-A666-EC0E75D609C8}"/>
    <dgm:cxn modelId="{6FEBA2A7-81E6-4656-956D-B1A184773004}" type="presOf" srcId="{5CF3CE45-3D51-4773-9D97-6025100A185C}" destId="{5B3D50BE-E06F-47D5-8710-A7EDC3CE8A7D}" srcOrd="0" destOrd="0" presId="urn:microsoft.com/office/officeart/2005/8/layout/orgChart1"/>
    <dgm:cxn modelId="{66CC70B4-9AA3-4DEA-8767-63E7EDC5D835}" type="presOf" srcId="{25176FA2-468A-4F9C-A122-E8C09965661C}" destId="{839FF85A-DD8C-40A5-9746-3EB6D780608C}" srcOrd="0" destOrd="0" presId="urn:microsoft.com/office/officeart/2005/8/layout/orgChart1"/>
    <dgm:cxn modelId="{9AC755E5-9575-44CE-818F-1E45F712A6F9}" type="presOf" srcId="{EC5DCD72-69E4-49B6-AD32-AD1D4C3ED41B}" destId="{0F96FE99-14F0-47CD-B87C-1962B99F0196}" srcOrd="1" destOrd="0" presId="urn:microsoft.com/office/officeart/2005/8/layout/orgChart1"/>
    <dgm:cxn modelId="{5ADDD5EA-FA13-4F8C-9042-2E3A6005EFEF}" type="presOf" srcId="{1AA75E4C-CF97-402E-B2B8-D6A237E1A763}" destId="{983918CA-58A3-466F-B884-D198B9FB2CCD}" srcOrd="0" destOrd="0" presId="urn:microsoft.com/office/officeart/2005/8/layout/orgChart1"/>
    <dgm:cxn modelId="{C361F7EB-BFF1-497E-97AF-D0B516A9BB93}" srcId="{3A21C7AF-CAE2-47C5-80DA-5E74D8C5E52D}" destId="{5CF3CE45-3D51-4773-9D97-6025100A185C}" srcOrd="1" destOrd="0" parTransId="{B0CB581F-365E-493E-A611-FA460A4F9CD5}" sibTransId="{4F258805-4B3D-4ED4-9510-0C328E406408}"/>
    <dgm:cxn modelId="{04D4CFF7-465B-4ED1-B127-41A2C1F70BD5}" srcId="{3A21C7AF-CAE2-47C5-80DA-5E74D8C5E52D}" destId="{EC5DCD72-69E4-49B6-AD32-AD1D4C3ED41B}" srcOrd="5" destOrd="0" parTransId="{1AA75E4C-CF97-402E-B2B8-D6A237E1A763}" sibTransId="{77CA80B8-B7AA-4BA5-B0AE-21D60A0EC235}"/>
    <dgm:cxn modelId="{D594C3F8-64C4-49DB-AB54-E940A2FE0C22}" type="presOf" srcId="{98716AEC-49AE-4B37-9112-DE025F91D6D5}" destId="{2DEF688E-7E9C-4846-8DCD-0B485A7D558E}" srcOrd="0" destOrd="0" presId="urn:microsoft.com/office/officeart/2005/8/layout/orgChart1"/>
    <dgm:cxn modelId="{093782FA-2A32-4766-8A18-1816A9D4BE71}" type="presOf" srcId="{3A21C7AF-CAE2-47C5-80DA-5E74D8C5E52D}" destId="{AFCFA29E-0268-447C-B5C5-C6BB8DE9F395}" srcOrd="0" destOrd="0" presId="urn:microsoft.com/office/officeart/2005/8/layout/orgChart1"/>
    <dgm:cxn modelId="{D67A62FB-4E6B-49F8-A781-32E9CD4BDB29}" srcId="{3A21C7AF-CAE2-47C5-80DA-5E74D8C5E52D}" destId="{64D90B7D-822A-4510-82B7-7C5891108F21}" srcOrd="4" destOrd="0" parTransId="{609D1F8D-85D4-4350-9553-00A904FB59EB}" sibTransId="{0B60FDE7-14E8-4EFE-B1A2-599600E47F5C}"/>
    <dgm:cxn modelId="{80EACB1B-184D-47CE-93EE-D10BE4F19CF1}" type="presParOf" srcId="{034E7A88-CD4A-44AC-9559-5B81EBD1DF97}" destId="{3B37D966-68A0-4352-9EE9-A04DADDD8243}" srcOrd="0" destOrd="0" presId="urn:microsoft.com/office/officeart/2005/8/layout/orgChart1"/>
    <dgm:cxn modelId="{A7C58290-769D-4075-A8B5-3D08BE731903}" type="presParOf" srcId="{3B37D966-68A0-4352-9EE9-A04DADDD8243}" destId="{2115A4EB-2157-45BE-8010-2A4C4506EBE4}" srcOrd="0" destOrd="0" presId="urn:microsoft.com/office/officeart/2005/8/layout/orgChart1"/>
    <dgm:cxn modelId="{12796841-48D6-4F00-A6C4-51CE46B67F63}" type="presParOf" srcId="{2115A4EB-2157-45BE-8010-2A4C4506EBE4}" destId="{AFCFA29E-0268-447C-B5C5-C6BB8DE9F395}" srcOrd="0" destOrd="0" presId="urn:microsoft.com/office/officeart/2005/8/layout/orgChart1"/>
    <dgm:cxn modelId="{27DAE29B-D0B5-4443-B6F3-8EAF3C9E6754}" type="presParOf" srcId="{2115A4EB-2157-45BE-8010-2A4C4506EBE4}" destId="{2C348254-5617-4C08-AB2C-CBA8F3555C32}" srcOrd="1" destOrd="0" presId="urn:microsoft.com/office/officeart/2005/8/layout/orgChart1"/>
    <dgm:cxn modelId="{FD9AEAC1-9737-4836-AD1A-B0663A5791F5}" type="presParOf" srcId="{3B37D966-68A0-4352-9EE9-A04DADDD8243}" destId="{985CC2C3-B7FF-405D-8851-BF9C32706180}" srcOrd="1" destOrd="0" presId="urn:microsoft.com/office/officeart/2005/8/layout/orgChart1"/>
    <dgm:cxn modelId="{DFDD0F40-05E1-475C-B35D-7AB244890BF1}" type="presParOf" srcId="{985CC2C3-B7FF-405D-8851-BF9C32706180}" destId="{D50286E6-D590-4EBF-924D-B7E2B1CFF3E8}" srcOrd="0" destOrd="0" presId="urn:microsoft.com/office/officeart/2005/8/layout/orgChart1"/>
    <dgm:cxn modelId="{DB63378E-2F0E-4772-8A6C-CD7F452B7927}" type="presParOf" srcId="{985CC2C3-B7FF-405D-8851-BF9C32706180}" destId="{5F171BBD-8C6C-4301-8D0E-F04AE8AF4C8C}" srcOrd="1" destOrd="0" presId="urn:microsoft.com/office/officeart/2005/8/layout/orgChart1"/>
    <dgm:cxn modelId="{D81C7810-E87B-4654-B3C6-99A879639E2E}" type="presParOf" srcId="{5F171BBD-8C6C-4301-8D0E-F04AE8AF4C8C}" destId="{4691D7D5-ABA7-432F-9BA4-FF8A55188541}" srcOrd="0" destOrd="0" presId="urn:microsoft.com/office/officeart/2005/8/layout/orgChart1"/>
    <dgm:cxn modelId="{6FD47943-9A68-4DEF-B7DE-CCEE3D6699F0}" type="presParOf" srcId="{4691D7D5-ABA7-432F-9BA4-FF8A55188541}" destId="{2787B2FD-654C-4967-B4A1-4BBD3D91D432}" srcOrd="0" destOrd="0" presId="urn:microsoft.com/office/officeart/2005/8/layout/orgChart1"/>
    <dgm:cxn modelId="{F235BD13-950B-4470-972A-941910F46D5D}" type="presParOf" srcId="{4691D7D5-ABA7-432F-9BA4-FF8A55188541}" destId="{A63EBB43-4B9F-4547-941C-78351772FE8F}" srcOrd="1" destOrd="0" presId="urn:microsoft.com/office/officeart/2005/8/layout/orgChart1"/>
    <dgm:cxn modelId="{46BB049E-717E-490E-8786-B3DA5D59799D}" type="presParOf" srcId="{5F171BBD-8C6C-4301-8D0E-F04AE8AF4C8C}" destId="{B138F796-ADAA-4AFA-AF28-4BF9188060ED}" srcOrd="1" destOrd="0" presId="urn:microsoft.com/office/officeart/2005/8/layout/orgChart1"/>
    <dgm:cxn modelId="{DFFCEFA8-05EE-4A2D-A992-B0EB42139536}" type="presParOf" srcId="{5F171BBD-8C6C-4301-8D0E-F04AE8AF4C8C}" destId="{9C74ABD4-F330-4306-A09B-205BFB653A84}" srcOrd="2" destOrd="0" presId="urn:microsoft.com/office/officeart/2005/8/layout/orgChart1"/>
    <dgm:cxn modelId="{D7A8BAE3-E2D4-4080-AC19-D040717D6C33}" type="presParOf" srcId="{985CC2C3-B7FF-405D-8851-BF9C32706180}" destId="{1090DDFD-D27F-4B75-AD1C-54B6F61557D6}" srcOrd="2" destOrd="0" presId="urn:microsoft.com/office/officeart/2005/8/layout/orgChart1"/>
    <dgm:cxn modelId="{BA0D5062-6545-4C39-845E-D1676E3E3A16}" type="presParOf" srcId="{985CC2C3-B7FF-405D-8851-BF9C32706180}" destId="{CDDB317F-945C-4557-8A55-BCD8422ABFCE}" srcOrd="3" destOrd="0" presId="urn:microsoft.com/office/officeart/2005/8/layout/orgChart1"/>
    <dgm:cxn modelId="{CDD177B8-5CCF-4112-92E5-C9301863AECC}" type="presParOf" srcId="{CDDB317F-945C-4557-8A55-BCD8422ABFCE}" destId="{4E5516E0-FBDC-4B17-86D7-CD478BC08D5F}" srcOrd="0" destOrd="0" presId="urn:microsoft.com/office/officeart/2005/8/layout/orgChart1"/>
    <dgm:cxn modelId="{C169D6F0-36D3-4A5D-870D-916C823FC697}" type="presParOf" srcId="{4E5516E0-FBDC-4B17-86D7-CD478BC08D5F}" destId="{5B3D50BE-E06F-47D5-8710-A7EDC3CE8A7D}" srcOrd="0" destOrd="0" presId="urn:microsoft.com/office/officeart/2005/8/layout/orgChart1"/>
    <dgm:cxn modelId="{5CCBE8EC-0A39-4A67-BD39-CCC63E676840}" type="presParOf" srcId="{4E5516E0-FBDC-4B17-86D7-CD478BC08D5F}" destId="{FDEC3616-0804-4895-85BF-5B3B0E113B43}" srcOrd="1" destOrd="0" presId="urn:microsoft.com/office/officeart/2005/8/layout/orgChart1"/>
    <dgm:cxn modelId="{090CF1D6-CA8A-4D39-B16D-7232F5601131}" type="presParOf" srcId="{CDDB317F-945C-4557-8A55-BCD8422ABFCE}" destId="{8F670F38-9610-4D57-B522-BC15E5485480}" srcOrd="1" destOrd="0" presId="urn:microsoft.com/office/officeart/2005/8/layout/orgChart1"/>
    <dgm:cxn modelId="{8C477B15-2B4E-4168-81C2-804F73D453E5}" type="presParOf" srcId="{CDDB317F-945C-4557-8A55-BCD8422ABFCE}" destId="{71EFEC48-A9EA-4909-8FAF-B0775D6D761B}" srcOrd="2" destOrd="0" presId="urn:microsoft.com/office/officeart/2005/8/layout/orgChart1"/>
    <dgm:cxn modelId="{76359F51-C8E7-4D64-B723-690CF90B1ABD}" type="presParOf" srcId="{985CC2C3-B7FF-405D-8851-BF9C32706180}" destId="{67B85141-843C-46DF-97BA-A29C66CC0097}" srcOrd="4" destOrd="0" presId="urn:microsoft.com/office/officeart/2005/8/layout/orgChart1"/>
    <dgm:cxn modelId="{E8B0D30A-3179-42E0-BC59-6F594B6D64B2}" type="presParOf" srcId="{985CC2C3-B7FF-405D-8851-BF9C32706180}" destId="{6191A4BB-8E24-42BB-8FA9-F89205F4F54F}" srcOrd="5" destOrd="0" presId="urn:microsoft.com/office/officeart/2005/8/layout/orgChart1"/>
    <dgm:cxn modelId="{5EA27F1D-89CC-4AD4-A5DB-5895AFB5BC32}" type="presParOf" srcId="{6191A4BB-8E24-42BB-8FA9-F89205F4F54F}" destId="{EC7DC910-50FC-4FD3-B81D-D7CF1230295F}" srcOrd="0" destOrd="0" presId="urn:microsoft.com/office/officeart/2005/8/layout/orgChart1"/>
    <dgm:cxn modelId="{FF37F714-749F-42CF-9E7F-C3F6CC96CCDE}" type="presParOf" srcId="{EC7DC910-50FC-4FD3-B81D-D7CF1230295F}" destId="{2DEF688E-7E9C-4846-8DCD-0B485A7D558E}" srcOrd="0" destOrd="0" presId="urn:microsoft.com/office/officeart/2005/8/layout/orgChart1"/>
    <dgm:cxn modelId="{E7E49B9A-464D-4C68-A565-EA2B76579467}" type="presParOf" srcId="{EC7DC910-50FC-4FD3-B81D-D7CF1230295F}" destId="{6B975531-9DA7-4858-A857-2BFE04F4B78A}" srcOrd="1" destOrd="0" presId="urn:microsoft.com/office/officeart/2005/8/layout/orgChart1"/>
    <dgm:cxn modelId="{AC0F2D59-FC94-4467-8DD1-EE990A7274B6}" type="presParOf" srcId="{6191A4BB-8E24-42BB-8FA9-F89205F4F54F}" destId="{0CEB4CD1-DA56-43B0-9CFB-2816D901CFDF}" srcOrd="1" destOrd="0" presId="urn:microsoft.com/office/officeart/2005/8/layout/orgChart1"/>
    <dgm:cxn modelId="{43D347F6-0CF8-4ACA-B3E3-A3B0822DBB61}" type="presParOf" srcId="{6191A4BB-8E24-42BB-8FA9-F89205F4F54F}" destId="{3CDF525C-8A23-4F12-BCF3-A477B33BB424}" srcOrd="2" destOrd="0" presId="urn:microsoft.com/office/officeart/2005/8/layout/orgChart1"/>
    <dgm:cxn modelId="{DE843F93-0E37-4E9F-A1D8-E201DBF26CB3}" type="presParOf" srcId="{985CC2C3-B7FF-405D-8851-BF9C32706180}" destId="{839FF85A-DD8C-40A5-9746-3EB6D780608C}" srcOrd="6" destOrd="0" presId="urn:microsoft.com/office/officeart/2005/8/layout/orgChart1"/>
    <dgm:cxn modelId="{C204DFEA-AEF2-4E91-A7FA-8EF46F2A3D56}" type="presParOf" srcId="{985CC2C3-B7FF-405D-8851-BF9C32706180}" destId="{40955080-5802-48AA-9A62-D6FC0D519150}" srcOrd="7" destOrd="0" presId="urn:microsoft.com/office/officeart/2005/8/layout/orgChart1"/>
    <dgm:cxn modelId="{8E694206-03E3-4D40-A0E9-180C440624A7}" type="presParOf" srcId="{40955080-5802-48AA-9A62-D6FC0D519150}" destId="{EA9685EC-59DF-478D-A58F-71CF271D1189}" srcOrd="0" destOrd="0" presId="urn:microsoft.com/office/officeart/2005/8/layout/orgChart1"/>
    <dgm:cxn modelId="{5352B519-A5E8-4C50-9204-9CE34983498D}" type="presParOf" srcId="{EA9685EC-59DF-478D-A58F-71CF271D1189}" destId="{3C7916D9-959D-422B-B70D-F2AAB4BF9584}" srcOrd="0" destOrd="0" presId="urn:microsoft.com/office/officeart/2005/8/layout/orgChart1"/>
    <dgm:cxn modelId="{BC376E07-D626-446E-A5FB-7A0BE363177F}" type="presParOf" srcId="{EA9685EC-59DF-478D-A58F-71CF271D1189}" destId="{6FE0E5DE-3A4B-4694-B57B-2742BCD2A1CF}" srcOrd="1" destOrd="0" presId="urn:microsoft.com/office/officeart/2005/8/layout/orgChart1"/>
    <dgm:cxn modelId="{A65BC814-67DF-44E0-BCCA-55890E7AED94}" type="presParOf" srcId="{40955080-5802-48AA-9A62-D6FC0D519150}" destId="{1B40060F-669A-4408-8A4B-E694CCD76FAC}" srcOrd="1" destOrd="0" presId="urn:microsoft.com/office/officeart/2005/8/layout/orgChart1"/>
    <dgm:cxn modelId="{9C3E1527-1F0A-495A-B3C4-FFC77744D238}" type="presParOf" srcId="{40955080-5802-48AA-9A62-D6FC0D519150}" destId="{04FD1C2B-1A96-4C3A-BC71-4AFB6AC9C171}" srcOrd="2" destOrd="0" presId="urn:microsoft.com/office/officeart/2005/8/layout/orgChart1"/>
    <dgm:cxn modelId="{20972A9A-BC6F-499F-BBC5-0D030C5C8477}" type="presParOf" srcId="{985CC2C3-B7FF-405D-8851-BF9C32706180}" destId="{A2E90CCA-FE5A-43AE-8460-677BABF9E87B}" srcOrd="8" destOrd="0" presId="urn:microsoft.com/office/officeart/2005/8/layout/orgChart1"/>
    <dgm:cxn modelId="{54AC1AC4-26B1-489D-9588-F9D1AC5E6BD0}" type="presParOf" srcId="{985CC2C3-B7FF-405D-8851-BF9C32706180}" destId="{7A2741F7-E684-4B47-9790-35F12379F562}" srcOrd="9" destOrd="0" presId="urn:microsoft.com/office/officeart/2005/8/layout/orgChart1"/>
    <dgm:cxn modelId="{DC19E101-D616-4D51-9A98-A8FA42CB25A3}" type="presParOf" srcId="{7A2741F7-E684-4B47-9790-35F12379F562}" destId="{FE364370-0046-4B5D-8AE1-4B75955BABE9}" srcOrd="0" destOrd="0" presId="urn:microsoft.com/office/officeart/2005/8/layout/orgChart1"/>
    <dgm:cxn modelId="{F846DB0E-D7BC-4310-8694-23C30AB4012B}" type="presParOf" srcId="{FE364370-0046-4B5D-8AE1-4B75955BABE9}" destId="{F7E10AD9-13A1-4284-B277-0365335FCBEB}" srcOrd="0" destOrd="0" presId="urn:microsoft.com/office/officeart/2005/8/layout/orgChart1"/>
    <dgm:cxn modelId="{BF538BBC-8D0F-442E-84F5-C43539BB571A}" type="presParOf" srcId="{FE364370-0046-4B5D-8AE1-4B75955BABE9}" destId="{11194101-B0F9-46FF-9683-AFC89BDE62C4}" srcOrd="1" destOrd="0" presId="urn:microsoft.com/office/officeart/2005/8/layout/orgChart1"/>
    <dgm:cxn modelId="{B76B9024-649A-443F-BA89-3003F6A16D47}" type="presParOf" srcId="{7A2741F7-E684-4B47-9790-35F12379F562}" destId="{499DC165-E813-4F54-AB39-6FF592312653}" srcOrd="1" destOrd="0" presId="urn:microsoft.com/office/officeart/2005/8/layout/orgChart1"/>
    <dgm:cxn modelId="{25BD96B0-4802-4F45-BC00-CAC4D8B92D9D}" type="presParOf" srcId="{7A2741F7-E684-4B47-9790-35F12379F562}" destId="{64B4ACB3-20C7-4AD2-B8E9-9031A0458867}" srcOrd="2" destOrd="0" presId="urn:microsoft.com/office/officeart/2005/8/layout/orgChart1"/>
    <dgm:cxn modelId="{A59FE72D-DD17-4159-B279-5EBF6F66A8B6}" type="presParOf" srcId="{985CC2C3-B7FF-405D-8851-BF9C32706180}" destId="{983918CA-58A3-466F-B884-D198B9FB2CCD}" srcOrd="10" destOrd="0" presId="urn:microsoft.com/office/officeart/2005/8/layout/orgChart1"/>
    <dgm:cxn modelId="{F6590FEE-8D59-4C7D-AE9E-A34F88280DAA}" type="presParOf" srcId="{985CC2C3-B7FF-405D-8851-BF9C32706180}" destId="{046C4C6F-EFDE-45FB-816C-72FD80E56925}" srcOrd="11" destOrd="0" presId="urn:microsoft.com/office/officeart/2005/8/layout/orgChart1"/>
    <dgm:cxn modelId="{9A5FA070-4E67-44A2-8F65-93E6B441570A}" type="presParOf" srcId="{046C4C6F-EFDE-45FB-816C-72FD80E56925}" destId="{B1C15C59-6D28-4189-B263-413F996A3432}" srcOrd="0" destOrd="0" presId="urn:microsoft.com/office/officeart/2005/8/layout/orgChart1"/>
    <dgm:cxn modelId="{2FCF3321-CCE7-49FE-836F-3697498B7B04}" type="presParOf" srcId="{B1C15C59-6D28-4189-B263-413F996A3432}" destId="{C3E62EB9-F7B4-42A6-B201-1903042FD95D}" srcOrd="0" destOrd="0" presId="urn:microsoft.com/office/officeart/2005/8/layout/orgChart1"/>
    <dgm:cxn modelId="{60BB90FF-7803-4E14-966D-4AF970577CE8}" type="presParOf" srcId="{B1C15C59-6D28-4189-B263-413F996A3432}" destId="{0F96FE99-14F0-47CD-B87C-1962B99F0196}" srcOrd="1" destOrd="0" presId="urn:microsoft.com/office/officeart/2005/8/layout/orgChart1"/>
    <dgm:cxn modelId="{0548A96F-D065-4124-858F-265EC3F8EF48}" type="presParOf" srcId="{046C4C6F-EFDE-45FB-816C-72FD80E56925}" destId="{FE28335D-136F-4335-9349-43C0A15631EB}" srcOrd="1" destOrd="0" presId="urn:microsoft.com/office/officeart/2005/8/layout/orgChart1"/>
    <dgm:cxn modelId="{77B1EC7F-DAA0-4A78-80F5-31F0ACBE5B52}" type="presParOf" srcId="{046C4C6F-EFDE-45FB-816C-72FD80E56925}" destId="{C99DFADF-1D37-49F7-B1AE-60B48B9F1F16}" srcOrd="2" destOrd="0" presId="urn:microsoft.com/office/officeart/2005/8/layout/orgChart1"/>
    <dgm:cxn modelId="{95AE696C-E46B-40D2-BFF0-D600F7F7D58A}" type="presParOf" srcId="{3B37D966-68A0-4352-9EE9-A04DADDD8243}" destId="{7AFC2977-07C1-437C-8FAA-5D10F2E62129}" srcOrd="2" destOrd="0" presId="urn:microsoft.com/office/officeart/2005/8/layout/orgChar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4B5DA9F-0AF4-423A-8535-C3CAEE24545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pPr rtl="1"/>
          <a:endParaRPr lang="ar-SA"/>
        </a:p>
      </dgm:t>
    </dgm:pt>
    <dgm:pt modelId="{8C954374-FD90-40F2-93B0-E73A4DD131DA}">
      <dgm:prSet custT="1"/>
      <dgm:spPr>
        <a:xfrm>
          <a:off x="4625574" y="70662"/>
          <a:ext cx="955598" cy="47779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KW" sz="1600" b="1">
              <a:solidFill>
                <a:sysClr val="window" lastClr="FFFFFF"/>
              </a:solidFill>
              <a:latin typeface="Traditional Arabic" panose="02020603050405020304" pitchFamily="18" charset="-78"/>
              <a:ea typeface="+mn-ea"/>
              <a:cs typeface="Traditional Arabic" panose="02020603050405020304" pitchFamily="18" charset="-78"/>
            </a:rPr>
            <a:t>وضوح الرؤية</a:t>
          </a:r>
          <a:endParaRPr lang="en-US" sz="1600" b="1">
            <a:solidFill>
              <a:sysClr val="window" lastClr="FFFFFF"/>
            </a:solidFill>
            <a:latin typeface="Traditional Arabic" panose="02020603050405020304" pitchFamily="18" charset="-78"/>
            <a:ea typeface="+mn-ea"/>
            <a:cs typeface="Traditional Arabic" panose="02020603050405020304" pitchFamily="18" charset="-78"/>
          </a:endParaRPr>
        </a:p>
      </dgm:t>
    </dgm:pt>
    <dgm:pt modelId="{7816C73E-79D2-420B-B6F1-7B3F2E6E9B01}" type="parTrans" cxnId="{1B19E36C-0882-4A45-B275-40D43E4BF0D0}">
      <dgm:prSet/>
      <dgm:spPr/>
      <dgm:t>
        <a:bodyPr/>
        <a:lstStyle/>
        <a:p>
          <a:pPr rtl="1"/>
          <a:endParaRPr lang="ar-SA"/>
        </a:p>
      </dgm:t>
    </dgm:pt>
    <dgm:pt modelId="{795EFF9F-9B82-4EBA-881F-7C602BBADFA0}" type="sibTrans" cxnId="{1B19E36C-0882-4A45-B275-40D43E4BF0D0}">
      <dgm:prSet/>
      <dgm:spPr/>
      <dgm:t>
        <a:bodyPr/>
        <a:lstStyle/>
        <a:p>
          <a:pPr rtl="1"/>
          <a:endParaRPr lang="ar-SA"/>
        </a:p>
      </dgm:t>
    </dgm:pt>
    <dgm:pt modelId="{065BCF48-BE8F-4C55-B2EB-7D4589F026DE}">
      <dgm:prSet custT="1"/>
      <dgm:spPr>
        <a:xfrm>
          <a:off x="3469300" y="70662"/>
          <a:ext cx="955598" cy="47779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KW" sz="1600" b="1">
              <a:solidFill>
                <a:sysClr val="window" lastClr="FFFFFF"/>
              </a:solidFill>
              <a:latin typeface="Traditional Arabic" panose="02020603050405020304" pitchFamily="18" charset="-78"/>
              <a:ea typeface="+mn-ea"/>
              <a:cs typeface="Traditional Arabic" panose="02020603050405020304" pitchFamily="18" charset="-78"/>
            </a:rPr>
            <a:t>التجرد للقضية والإخلاص لله</a:t>
          </a:r>
          <a:endParaRPr lang="en-US" sz="1600" b="1">
            <a:solidFill>
              <a:sysClr val="window" lastClr="FFFFFF"/>
            </a:solidFill>
            <a:latin typeface="Traditional Arabic" panose="02020603050405020304" pitchFamily="18" charset="-78"/>
            <a:ea typeface="+mn-ea"/>
            <a:cs typeface="Traditional Arabic" panose="02020603050405020304" pitchFamily="18" charset="-78"/>
          </a:endParaRPr>
        </a:p>
      </dgm:t>
    </dgm:pt>
    <dgm:pt modelId="{2658E052-177D-41E8-BD4C-2D9D5DC047F6}" type="parTrans" cxnId="{DC9EA88B-2D6F-4A88-8AD4-48FFBB4CE69B}">
      <dgm:prSet/>
      <dgm:spPr/>
      <dgm:t>
        <a:bodyPr/>
        <a:lstStyle/>
        <a:p>
          <a:pPr rtl="1"/>
          <a:endParaRPr lang="ar-SA"/>
        </a:p>
      </dgm:t>
    </dgm:pt>
    <dgm:pt modelId="{41DF2A8E-3558-40B5-92FE-0D0C4A66D9E1}" type="sibTrans" cxnId="{DC9EA88B-2D6F-4A88-8AD4-48FFBB4CE69B}">
      <dgm:prSet/>
      <dgm:spPr/>
      <dgm:t>
        <a:bodyPr/>
        <a:lstStyle/>
        <a:p>
          <a:pPr rtl="1"/>
          <a:endParaRPr lang="ar-SA"/>
        </a:p>
      </dgm:t>
    </dgm:pt>
    <dgm:pt modelId="{77829888-6022-4C22-BB52-B5EA2B660D59}">
      <dgm:prSet custT="1"/>
      <dgm:spPr>
        <a:xfrm>
          <a:off x="2313025" y="70662"/>
          <a:ext cx="955598" cy="47779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KW" sz="1600" b="1">
              <a:solidFill>
                <a:sysClr val="window" lastClr="FFFFFF"/>
              </a:solidFill>
              <a:latin typeface="Traditional Arabic" panose="02020603050405020304" pitchFamily="18" charset="-78"/>
              <a:ea typeface="+mn-ea"/>
              <a:cs typeface="Traditional Arabic" panose="02020603050405020304" pitchFamily="18" charset="-78"/>
            </a:rPr>
            <a:t>العمل التطوعي</a:t>
          </a:r>
          <a:endParaRPr lang="en-US" sz="1600" b="1">
            <a:solidFill>
              <a:sysClr val="window" lastClr="FFFFFF"/>
            </a:solidFill>
            <a:latin typeface="Traditional Arabic" panose="02020603050405020304" pitchFamily="18" charset="-78"/>
            <a:ea typeface="+mn-ea"/>
            <a:cs typeface="Traditional Arabic" panose="02020603050405020304" pitchFamily="18" charset="-78"/>
          </a:endParaRPr>
        </a:p>
      </dgm:t>
    </dgm:pt>
    <dgm:pt modelId="{E771355F-8C2F-4896-B957-A2ACF4923361}" type="parTrans" cxnId="{B3DB7BC6-D6AB-4CDD-9810-435150DC601C}">
      <dgm:prSet/>
      <dgm:spPr/>
      <dgm:t>
        <a:bodyPr/>
        <a:lstStyle/>
        <a:p>
          <a:pPr rtl="1"/>
          <a:endParaRPr lang="ar-SA"/>
        </a:p>
      </dgm:t>
    </dgm:pt>
    <dgm:pt modelId="{68E4D606-EA85-4778-81A8-DD5B0D7DF833}" type="sibTrans" cxnId="{B3DB7BC6-D6AB-4CDD-9810-435150DC601C}">
      <dgm:prSet/>
      <dgm:spPr/>
      <dgm:t>
        <a:bodyPr/>
        <a:lstStyle/>
        <a:p>
          <a:pPr rtl="1"/>
          <a:endParaRPr lang="ar-SA"/>
        </a:p>
      </dgm:t>
    </dgm:pt>
    <dgm:pt modelId="{FEF57B4D-B62A-4625-A2C7-1004A63460CB}">
      <dgm:prSet custT="1"/>
      <dgm:spPr>
        <a:xfrm>
          <a:off x="1156751" y="70662"/>
          <a:ext cx="955598" cy="47779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KW" sz="1600" b="1">
              <a:solidFill>
                <a:sysClr val="window" lastClr="FFFFFF"/>
              </a:solidFill>
              <a:latin typeface="Traditional Arabic" panose="02020603050405020304" pitchFamily="18" charset="-78"/>
              <a:ea typeface="+mn-ea"/>
              <a:cs typeface="Traditional Arabic" panose="02020603050405020304" pitchFamily="18" charset="-78"/>
            </a:rPr>
            <a:t>أصحاب حق</a:t>
          </a:r>
          <a:endParaRPr lang="en-US" sz="1600" b="1">
            <a:solidFill>
              <a:sysClr val="window" lastClr="FFFFFF"/>
            </a:solidFill>
            <a:latin typeface="Traditional Arabic" panose="02020603050405020304" pitchFamily="18" charset="-78"/>
            <a:ea typeface="+mn-ea"/>
            <a:cs typeface="Traditional Arabic" panose="02020603050405020304" pitchFamily="18" charset="-78"/>
          </a:endParaRPr>
        </a:p>
      </dgm:t>
    </dgm:pt>
    <dgm:pt modelId="{68180592-03CA-4ECA-B9D7-EB6C92035FB4}" type="parTrans" cxnId="{DD576092-9A5E-445D-A42B-EC45CABAD077}">
      <dgm:prSet/>
      <dgm:spPr/>
      <dgm:t>
        <a:bodyPr/>
        <a:lstStyle/>
        <a:p>
          <a:pPr rtl="1"/>
          <a:endParaRPr lang="ar-SA"/>
        </a:p>
      </dgm:t>
    </dgm:pt>
    <dgm:pt modelId="{34899646-682C-45D9-9F0E-83D834BC6F57}" type="sibTrans" cxnId="{DD576092-9A5E-445D-A42B-EC45CABAD077}">
      <dgm:prSet/>
      <dgm:spPr/>
      <dgm:t>
        <a:bodyPr/>
        <a:lstStyle/>
        <a:p>
          <a:pPr rtl="1"/>
          <a:endParaRPr lang="ar-SA"/>
        </a:p>
      </dgm:t>
    </dgm:pt>
    <dgm:pt modelId="{47C6D6F6-E08F-4B57-81F4-491B4DAFF949}">
      <dgm:prSet custT="1"/>
      <dgm:spPr>
        <a:xfrm>
          <a:off x="476" y="70662"/>
          <a:ext cx="955598" cy="47779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KW" sz="1600" b="1">
              <a:solidFill>
                <a:sysClr val="window" lastClr="FFFFFF"/>
              </a:solidFill>
              <a:latin typeface="Traditional Arabic" panose="02020603050405020304" pitchFamily="18" charset="-78"/>
              <a:ea typeface="+mn-ea"/>
              <a:cs typeface="Traditional Arabic" panose="02020603050405020304" pitchFamily="18" charset="-78"/>
            </a:rPr>
            <a:t>أصحاب رسالة</a:t>
          </a:r>
          <a:endParaRPr lang="en-US" sz="1600" b="1">
            <a:solidFill>
              <a:sysClr val="window" lastClr="FFFFFF"/>
            </a:solidFill>
            <a:latin typeface="Traditional Arabic" panose="02020603050405020304" pitchFamily="18" charset="-78"/>
            <a:ea typeface="+mn-ea"/>
            <a:cs typeface="Traditional Arabic" panose="02020603050405020304" pitchFamily="18" charset="-78"/>
          </a:endParaRPr>
        </a:p>
      </dgm:t>
    </dgm:pt>
    <dgm:pt modelId="{8A216589-6D2F-4827-B2E6-1199721D8D09}" type="sibTrans" cxnId="{95928577-8D8F-4594-B440-AFA9B38D9ECC}">
      <dgm:prSet/>
      <dgm:spPr/>
      <dgm:t>
        <a:bodyPr/>
        <a:lstStyle/>
        <a:p>
          <a:pPr rtl="1"/>
          <a:endParaRPr lang="ar-SA"/>
        </a:p>
      </dgm:t>
    </dgm:pt>
    <dgm:pt modelId="{06F3D32C-C6A5-42D5-9CCC-396363205662}" type="parTrans" cxnId="{95928577-8D8F-4594-B440-AFA9B38D9ECC}">
      <dgm:prSet/>
      <dgm:spPr/>
      <dgm:t>
        <a:bodyPr/>
        <a:lstStyle/>
        <a:p>
          <a:pPr rtl="1"/>
          <a:endParaRPr lang="ar-SA"/>
        </a:p>
      </dgm:t>
    </dgm:pt>
    <dgm:pt modelId="{AD5A8F9B-9D02-4300-9E9E-21E584A5CD69}" type="pres">
      <dgm:prSet presAssocID="{74B5DA9F-0AF4-423A-8535-C3CAEE245453}" presName="hierChild1" presStyleCnt="0">
        <dgm:presLayoutVars>
          <dgm:orgChart val="1"/>
          <dgm:chPref val="1"/>
          <dgm:dir val="rev"/>
          <dgm:animOne val="branch"/>
          <dgm:animLvl val="lvl"/>
          <dgm:resizeHandles/>
        </dgm:presLayoutVars>
      </dgm:prSet>
      <dgm:spPr/>
    </dgm:pt>
    <dgm:pt modelId="{50D475F5-E738-47A3-AF73-E7504223A2DC}" type="pres">
      <dgm:prSet presAssocID="{8C954374-FD90-40F2-93B0-E73A4DD131DA}" presName="hierRoot1" presStyleCnt="0">
        <dgm:presLayoutVars>
          <dgm:hierBranch val="init"/>
        </dgm:presLayoutVars>
      </dgm:prSet>
      <dgm:spPr/>
    </dgm:pt>
    <dgm:pt modelId="{31487DF1-66B6-4262-9315-7F5CE12A4BCC}" type="pres">
      <dgm:prSet presAssocID="{8C954374-FD90-40F2-93B0-E73A4DD131DA}" presName="rootComposite1" presStyleCnt="0"/>
      <dgm:spPr/>
    </dgm:pt>
    <dgm:pt modelId="{CD9E84C1-03D0-42B4-93BF-8B4B017A477F}" type="pres">
      <dgm:prSet presAssocID="{8C954374-FD90-40F2-93B0-E73A4DD131DA}" presName="rootText1" presStyleLbl="node0" presStyleIdx="0" presStyleCnt="5">
        <dgm:presLayoutVars>
          <dgm:chPref val="3"/>
        </dgm:presLayoutVars>
      </dgm:prSet>
      <dgm:spPr/>
    </dgm:pt>
    <dgm:pt modelId="{CC6E6E2F-C537-4CAD-AA06-F8572F93B015}" type="pres">
      <dgm:prSet presAssocID="{8C954374-FD90-40F2-93B0-E73A4DD131DA}" presName="rootConnector1" presStyleLbl="node1" presStyleIdx="0" presStyleCnt="0"/>
      <dgm:spPr/>
    </dgm:pt>
    <dgm:pt modelId="{BCB22107-3031-4F7C-B6A6-AFF839E3A593}" type="pres">
      <dgm:prSet presAssocID="{8C954374-FD90-40F2-93B0-E73A4DD131DA}" presName="hierChild2" presStyleCnt="0"/>
      <dgm:spPr/>
    </dgm:pt>
    <dgm:pt modelId="{D249BA3E-FF22-4AA2-83A7-C7AAF3547E47}" type="pres">
      <dgm:prSet presAssocID="{8C954374-FD90-40F2-93B0-E73A4DD131DA}" presName="hierChild3" presStyleCnt="0"/>
      <dgm:spPr/>
    </dgm:pt>
    <dgm:pt modelId="{8CC10FC6-D964-4C7B-9C08-27F40EE63C78}" type="pres">
      <dgm:prSet presAssocID="{065BCF48-BE8F-4C55-B2EB-7D4589F026DE}" presName="hierRoot1" presStyleCnt="0">
        <dgm:presLayoutVars>
          <dgm:hierBranch val="init"/>
        </dgm:presLayoutVars>
      </dgm:prSet>
      <dgm:spPr/>
    </dgm:pt>
    <dgm:pt modelId="{68ACC584-A3C1-4068-B80E-CBD4200E027B}" type="pres">
      <dgm:prSet presAssocID="{065BCF48-BE8F-4C55-B2EB-7D4589F026DE}" presName="rootComposite1" presStyleCnt="0"/>
      <dgm:spPr/>
    </dgm:pt>
    <dgm:pt modelId="{867E9F6C-EF25-4DAF-BD6D-87F02380176A}" type="pres">
      <dgm:prSet presAssocID="{065BCF48-BE8F-4C55-B2EB-7D4589F026DE}" presName="rootText1" presStyleLbl="node0" presStyleIdx="1" presStyleCnt="5">
        <dgm:presLayoutVars>
          <dgm:chPref val="3"/>
        </dgm:presLayoutVars>
      </dgm:prSet>
      <dgm:spPr/>
    </dgm:pt>
    <dgm:pt modelId="{CC4B70DA-6947-40E8-93B3-D6E3B37EB388}" type="pres">
      <dgm:prSet presAssocID="{065BCF48-BE8F-4C55-B2EB-7D4589F026DE}" presName="rootConnector1" presStyleLbl="node1" presStyleIdx="0" presStyleCnt="0"/>
      <dgm:spPr/>
    </dgm:pt>
    <dgm:pt modelId="{31E326C5-C3DC-419D-AB85-0FBB9205778C}" type="pres">
      <dgm:prSet presAssocID="{065BCF48-BE8F-4C55-B2EB-7D4589F026DE}" presName="hierChild2" presStyleCnt="0"/>
      <dgm:spPr/>
    </dgm:pt>
    <dgm:pt modelId="{B805D33A-EA9B-4B59-AC70-5EB4A58951B6}" type="pres">
      <dgm:prSet presAssocID="{065BCF48-BE8F-4C55-B2EB-7D4589F026DE}" presName="hierChild3" presStyleCnt="0"/>
      <dgm:spPr/>
    </dgm:pt>
    <dgm:pt modelId="{D5CD4684-DEC3-4557-8794-441F5F45DD44}" type="pres">
      <dgm:prSet presAssocID="{77829888-6022-4C22-BB52-B5EA2B660D59}" presName="hierRoot1" presStyleCnt="0">
        <dgm:presLayoutVars>
          <dgm:hierBranch val="init"/>
        </dgm:presLayoutVars>
      </dgm:prSet>
      <dgm:spPr/>
    </dgm:pt>
    <dgm:pt modelId="{72873780-EF7E-47A1-8BE4-608CA61E604E}" type="pres">
      <dgm:prSet presAssocID="{77829888-6022-4C22-BB52-B5EA2B660D59}" presName="rootComposite1" presStyleCnt="0"/>
      <dgm:spPr/>
    </dgm:pt>
    <dgm:pt modelId="{82A60724-E931-4D4C-BEB8-B3D5E74ACD4F}" type="pres">
      <dgm:prSet presAssocID="{77829888-6022-4C22-BB52-B5EA2B660D59}" presName="rootText1" presStyleLbl="node0" presStyleIdx="2" presStyleCnt="5">
        <dgm:presLayoutVars>
          <dgm:chPref val="3"/>
        </dgm:presLayoutVars>
      </dgm:prSet>
      <dgm:spPr/>
    </dgm:pt>
    <dgm:pt modelId="{69646BA1-A224-449F-B7B4-D1C8290D22E1}" type="pres">
      <dgm:prSet presAssocID="{77829888-6022-4C22-BB52-B5EA2B660D59}" presName="rootConnector1" presStyleLbl="node1" presStyleIdx="0" presStyleCnt="0"/>
      <dgm:spPr/>
    </dgm:pt>
    <dgm:pt modelId="{8E41C4C4-3610-4792-A892-5D8732650B34}" type="pres">
      <dgm:prSet presAssocID="{77829888-6022-4C22-BB52-B5EA2B660D59}" presName="hierChild2" presStyleCnt="0"/>
      <dgm:spPr/>
    </dgm:pt>
    <dgm:pt modelId="{99E10E27-FA08-4D9D-9DB9-57DFC2BA346C}" type="pres">
      <dgm:prSet presAssocID="{77829888-6022-4C22-BB52-B5EA2B660D59}" presName="hierChild3" presStyleCnt="0"/>
      <dgm:spPr/>
    </dgm:pt>
    <dgm:pt modelId="{9BFC1522-B713-43D0-B86E-1CA01E1CC1CE}" type="pres">
      <dgm:prSet presAssocID="{FEF57B4D-B62A-4625-A2C7-1004A63460CB}" presName="hierRoot1" presStyleCnt="0">
        <dgm:presLayoutVars>
          <dgm:hierBranch val="init"/>
        </dgm:presLayoutVars>
      </dgm:prSet>
      <dgm:spPr/>
    </dgm:pt>
    <dgm:pt modelId="{16F0381A-BB4A-43DB-8042-686258B9CD87}" type="pres">
      <dgm:prSet presAssocID="{FEF57B4D-B62A-4625-A2C7-1004A63460CB}" presName="rootComposite1" presStyleCnt="0"/>
      <dgm:spPr/>
    </dgm:pt>
    <dgm:pt modelId="{AF889AA2-8971-45D5-992B-F25C0B594B0F}" type="pres">
      <dgm:prSet presAssocID="{FEF57B4D-B62A-4625-A2C7-1004A63460CB}" presName="rootText1" presStyleLbl="node0" presStyleIdx="3" presStyleCnt="5">
        <dgm:presLayoutVars>
          <dgm:chPref val="3"/>
        </dgm:presLayoutVars>
      </dgm:prSet>
      <dgm:spPr/>
    </dgm:pt>
    <dgm:pt modelId="{434733E8-9195-4245-A858-0219BE6F748D}" type="pres">
      <dgm:prSet presAssocID="{FEF57B4D-B62A-4625-A2C7-1004A63460CB}" presName="rootConnector1" presStyleLbl="node1" presStyleIdx="0" presStyleCnt="0"/>
      <dgm:spPr/>
    </dgm:pt>
    <dgm:pt modelId="{03696FB1-D840-4A83-A0A1-2A33F42BC196}" type="pres">
      <dgm:prSet presAssocID="{FEF57B4D-B62A-4625-A2C7-1004A63460CB}" presName="hierChild2" presStyleCnt="0"/>
      <dgm:spPr/>
    </dgm:pt>
    <dgm:pt modelId="{5FD80C80-CA12-4B81-93A9-EF9E28DBCFD9}" type="pres">
      <dgm:prSet presAssocID="{FEF57B4D-B62A-4625-A2C7-1004A63460CB}" presName="hierChild3" presStyleCnt="0"/>
      <dgm:spPr/>
    </dgm:pt>
    <dgm:pt modelId="{A1180DDF-7E2B-4362-9E57-C516E6FBAA4B}" type="pres">
      <dgm:prSet presAssocID="{47C6D6F6-E08F-4B57-81F4-491B4DAFF949}" presName="hierRoot1" presStyleCnt="0">
        <dgm:presLayoutVars>
          <dgm:hierBranch val="init"/>
        </dgm:presLayoutVars>
      </dgm:prSet>
      <dgm:spPr/>
    </dgm:pt>
    <dgm:pt modelId="{B4F00014-E754-427F-B317-7F97953A467B}" type="pres">
      <dgm:prSet presAssocID="{47C6D6F6-E08F-4B57-81F4-491B4DAFF949}" presName="rootComposite1" presStyleCnt="0"/>
      <dgm:spPr/>
    </dgm:pt>
    <dgm:pt modelId="{C0F4053E-4595-4604-AD6E-67297FBACBCA}" type="pres">
      <dgm:prSet presAssocID="{47C6D6F6-E08F-4B57-81F4-491B4DAFF949}" presName="rootText1" presStyleLbl="node0" presStyleIdx="4" presStyleCnt="5">
        <dgm:presLayoutVars>
          <dgm:chPref val="3"/>
        </dgm:presLayoutVars>
      </dgm:prSet>
      <dgm:spPr/>
    </dgm:pt>
    <dgm:pt modelId="{41F5A676-A61B-4135-A56F-0AF85E35ECDB}" type="pres">
      <dgm:prSet presAssocID="{47C6D6F6-E08F-4B57-81F4-491B4DAFF949}" presName="rootConnector1" presStyleLbl="node1" presStyleIdx="0" presStyleCnt="0"/>
      <dgm:spPr/>
    </dgm:pt>
    <dgm:pt modelId="{5527DECB-F864-4C7C-965B-1907D6197A9D}" type="pres">
      <dgm:prSet presAssocID="{47C6D6F6-E08F-4B57-81F4-491B4DAFF949}" presName="hierChild2" presStyleCnt="0"/>
      <dgm:spPr/>
    </dgm:pt>
    <dgm:pt modelId="{CBEBBACA-094E-421B-B928-71CC39AB09D4}" type="pres">
      <dgm:prSet presAssocID="{47C6D6F6-E08F-4B57-81F4-491B4DAFF949}" presName="hierChild3" presStyleCnt="0"/>
      <dgm:spPr/>
    </dgm:pt>
  </dgm:ptLst>
  <dgm:cxnLst>
    <dgm:cxn modelId="{91DB4914-6F48-4781-8C91-33CF68B65762}" type="presOf" srcId="{FEF57B4D-B62A-4625-A2C7-1004A63460CB}" destId="{AF889AA2-8971-45D5-992B-F25C0B594B0F}" srcOrd="0" destOrd="0" presId="urn:microsoft.com/office/officeart/2005/8/layout/orgChart1"/>
    <dgm:cxn modelId="{567EC635-4B74-4C3F-A05C-A618FA441097}" type="presOf" srcId="{065BCF48-BE8F-4C55-B2EB-7D4589F026DE}" destId="{CC4B70DA-6947-40E8-93B3-D6E3B37EB388}" srcOrd="1" destOrd="0" presId="urn:microsoft.com/office/officeart/2005/8/layout/orgChart1"/>
    <dgm:cxn modelId="{4410775D-4E93-46A9-9920-D077A5160E00}" type="presOf" srcId="{065BCF48-BE8F-4C55-B2EB-7D4589F026DE}" destId="{867E9F6C-EF25-4DAF-BD6D-87F02380176A}" srcOrd="0" destOrd="0" presId="urn:microsoft.com/office/officeart/2005/8/layout/orgChart1"/>
    <dgm:cxn modelId="{1B19E36C-0882-4A45-B275-40D43E4BF0D0}" srcId="{74B5DA9F-0AF4-423A-8535-C3CAEE245453}" destId="{8C954374-FD90-40F2-93B0-E73A4DD131DA}" srcOrd="0" destOrd="0" parTransId="{7816C73E-79D2-420B-B6F1-7B3F2E6E9B01}" sibTransId="{795EFF9F-9B82-4EBA-881F-7C602BBADFA0}"/>
    <dgm:cxn modelId="{95928577-8D8F-4594-B440-AFA9B38D9ECC}" srcId="{74B5DA9F-0AF4-423A-8535-C3CAEE245453}" destId="{47C6D6F6-E08F-4B57-81F4-491B4DAFF949}" srcOrd="4" destOrd="0" parTransId="{06F3D32C-C6A5-42D5-9CCC-396363205662}" sibTransId="{8A216589-6D2F-4827-B2E6-1199721D8D09}"/>
    <dgm:cxn modelId="{97C4358B-55E0-46D0-ACC5-CFC4E6BA1CDE}" type="presOf" srcId="{74B5DA9F-0AF4-423A-8535-C3CAEE245453}" destId="{AD5A8F9B-9D02-4300-9E9E-21E584A5CD69}" srcOrd="0" destOrd="0" presId="urn:microsoft.com/office/officeart/2005/8/layout/orgChart1"/>
    <dgm:cxn modelId="{DC9EA88B-2D6F-4A88-8AD4-48FFBB4CE69B}" srcId="{74B5DA9F-0AF4-423A-8535-C3CAEE245453}" destId="{065BCF48-BE8F-4C55-B2EB-7D4589F026DE}" srcOrd="1" destOrd="0" parTransId="{2658E052-177D-41E8-BD4C-2D9D5DC047F6}" sibTransId="{41DF2A8E-3558-40B5-92FE-0D0C4A66D9E1}"/>
    <dgm:cxn modelId="{DD576092-9A5E-445D-A42B-EC45CABAD077}" srcId="{74B5DA9F-0AF4-423A-8535-C3CAEE245453}" destId="{FEF57B4D-B62A-4625-A2C7-1004A63460CB}" srcOrd="3" destOrd="0" parTransId="{68180592-03CA-4ECA-B9D7-EB6C92035FB4}" sibTransId="{34899646-682C-45D9-9F0E-83D834BC6F57}"/>
    <dgm:cxn modelId="{AADA9597-25C5-4985-9EAA-149F8F004846}" type="presOf" srcId="{77829888-6022-4C22-BB52-B5EA2B660D59}" destId="{69646BA1-A224-449F-B7B4-D1C8290D22E1}" srcOrd="1" destOrd="0" presId="urn:microsoft.com/office/officeart/2005/8/layout/orgChart1"/>
    <dgm:cxn modelId="{C303D5BA-6665-491A-92C9-3A1C0BDC5B82}" type="presOf" srcId="{8C954374-FD90-40F2-93B0-E73A4DD131DA}" destId="{CD9E84C1-03D0-42B4-93BF-8B4B017A477F}" srcOrd="0" destOrd="0" presId="urn:microsoft.com/office/officeart/2005/8/layout/orgChart1"/>
    <dgm:cxn modelId="{B3DB7BC6-D6AB-4CDD-9810-435150DC601C}" srcId="{74B5DA9F-0AF4-423A-8535-C3CAEE245453}" destId="{77829888-6022-4C22-BB52-B5EA2B660D59}" srcOrd="2" destOrd="0" parTransId="{E771355F-8C2F-4896-B957-A2ACF4923361}" sibTransId="{68E4D606-EA85-4778-81A8-DD5B0D7DF833}"/>
    <dgm:cxn modelId="{5200ADE0-D8E0-4C29-8A9F-80CFF9ED86F2}" type="presOf" srcId="{47C6D6F6-E08F-4B57-81F4-491B4DAFF949}" destId="{41F5A676-A61B-4135-A56F-0AF85E35ECDB}" srcOrd="1" destOrd="0" presId="urn:microsoft.com/office/officeart/2005/8/layout/orgChart1"/>
    <dgm:cxn modelId="{51ADDAE6-362A-4845-B2BC-66136E94AA1C}" type="presOf" srcId="{47C6D6F6-E08F-4B57-81F4-491B4DAFF949}" destId="{C0F4053E-4595-4604-AD6E-67297FBACBCA}" srcOrd="0" destOrd="0" presId="urn:microsoft.com/office/officeart/2005/8/layout/orgChart1"/>
    <dgm:cxn modelId="{CA0918E7-FB34-47BA-8B05-CFCD466EA093}" type="presOf" srcId="{FEF57B4D-B62A-4625-A2C7-1004A63460CB}" destId="{434733E8-9195-4245-A858-0219BE6F748D}" srcOrd="1" destOrd="0" presId="urn:microsoft.com/office/officeart/2005/8/layout/orgChart1"/>
    <dgm:cxn modelId="{0FC353EA-0D07-42AF-B4D2-0C56D3432341}" type="presOf" srcId="{8C954374-FD90-40F2-93B0-E73A4DD131DA}" destId="{CC6E6E2F-C537-4CAD-AA06-F8572F93B015}" srcOrd="1" destOrd="0" presId="urn:microsoft.com/office/officeart/2005/8/layout/orgChart1"/>
    <dgm:cxn modelId="{8B5B8CF0-EF2A-47CE-93B3-6B8226E5A60E}" type="presOf" srcId="{77829888-6022-4C22-BB52-B5EA2B660D59}" destId="{82A60724-E931-4D4C-BEB8-B3D5E74ACD4F}" srcOrd="0" destOrd="0" presId="urn:microsoft.com/office/officeart/2005/8/layout/orgChart1"/>
    <dgm:cxn modelId="{6AF46262-02D8-4AD8-83D1-3D446D88B372}" type="presParOf" srcId="{AD5A8F9B-9D02-4300-9E9E-21E584A5CD69}" destId="{50D475F5-E738-47A3-AF73-E7504223A2DC}" srcOrd="0" destOrd="0" presId="urn:microsoft.com/office/officeart/2005/8/layout/orgChart1"/>
    <dgm:cxn modelId="{24432176-AC98-4A8D-A4FE-7BA977F1C8DE}" type="presParOf" srcId="{50D475F5-E738-47A3-AF73-E7504223A2DC}" destId="{31487DF1-66B6-4262-9315-7F5CE12A4BCC}" srcOrd="0" destOrd="0" presId="urn:microsoft.com/office/officeart/2005/8/layout/orgChart1"/>
    <dgm:cxn modelId="{32A0AC71-836C-437D-B429-A4A2C3B5A42A}" type="presParOf" srcId="{31487DF1-66B6-4262-9315-7F5CE12A4BCC}" destId="{CD9E84C1-03D0-42B4-93BF-8B4B017A477F}" srcOrd="0" destOrd="0" presId="urn:microsoft.com/office/officeart/2005/8/layout/orgChart1"/>
    <dgm:cxn modelId="{644F0B79-D13A-4F93-9A8C-7E3D66B45BE0}" type="presParOf" srcId="{31487DF1-66B6-4262-9315-7F5CE12A4BCC}" destId="{CC6E6E2F-C537-4CAD-AA06-F8572F93B015}" srcOrd="1" destOrd="0" presId="urn:microsoft.com/office/officeart/2005/8/layout/orgChart1"/>
    <dgm:cxn modelId="{07A5DFBB-7266-4DFB-9CFB-C053701B1622}" type="presParOf" srcId="{50D475F5-E738-47A3-AF73-E7504223A2DC}" destId="{BCB22107-3031-4F7C-B6A6-AFF839E3A593}" srcOrd="1" destOrd="0" presId="urn:microsoft.com/office/officeart/2005/8/layout/orgChart1"/>
    <dgm:cxn modelId="{60D67433-D59F-413F-B133-1DE5B7FE90E6}" type="presParOf" srcId="{50D475F5-E738-47A3-AF73-E7504223A2DC}" destId="{D249BA3E-FF22-4AA2-83A7-C7AAF3547E47}" srcOrd="2" destOrd="0" presId="urn:microsoft.com/office/officeart/2005/8/layout/orgChart1"/>
    <dgm:cxn modelId="{500B1A5B-F420-411F-A1E1-DAA404999F23}" type="presParOf" srcId="{AD5A8F9B-9D02-4300-9E9E-21E584A5CD69}" destId="{8CC10FC6-D964-4C7B-9C08-27F40EE63C78}" srcOrd="1" destOrd="0" presId="urn:microsoft.com/office/officeart/2005/8/layout/orgChart1"/>
    <dgm:cxn modelId="{1A08887B-7762-40D9-AF51-EFE21FF05E18}" type="presParOf" srcId="{8CC10FC6-D964-4C7B-9C08-27F40EE63C78}" destId="{68ACC584-A3C1-4068-B80E-CBD4200E027B}" srcOrd="0" destOrd="0" presId="urn:microsoft.com/office/officeart/2005/8/layout/orgChart1"/>
    <dgm:cxn modelId="{EF688063-CF27-45BA-968A-AACE7F83827D}" type="presParOf" srcId="{68ACC584-A3C1-4068-B80E-CBD4200E027B}" destId="{867E9F6C-EF25-4DAF-BD6D-87F02380176A}" srcOrd="0" destOrd="0" presId="urn:microsoft.com/office/officeart/2005/8/layout/orgChart1"/>
    <dgm:cxn modelId="{445EA666-4176-4D97-863F-36B5AA62DBA3}" type="presParOf" srcId="{68ACC584-A3C1-4068-B80E-CBD4200E027B}" destId="{CC4B70DA-6947-40E8-93B3-D6E3B37EB388}" srcOrd="1" destOrd="0" presId="urn:microsoft.com/office/officeart/2005/8/layout/orgChart1"/>
    <dgm:cxn modelId="{7735FC9B-8270-43DA-B4B3-8CB94E54EC48}" type="presParOf" srcId="{8CC10FC6-D964-4C7B-9C08-27F40EE63C78}" destId="{31E326C5-C3DC-419D-AB85-0FBB9205778C}" srcOrd="1" destOrd="0" presId="urn:microsoft.com/office/officeart/2005/8/layout/orgChart1"/>
    <dgm:cxn modelId="{A05B7AE4-1F5C-4261-8F66-97F3A8565858}" type="presParOf" srcId="{8CC10FC6-D964-4C7B-9C08-27F40EE63C78}" destId="{B805D33A-EA9B-4B59-AC70-5EB4A58951B6}" srcOrd="2" destOrd="0" presId="urn:microsoft.com/office/officeart/2005/8/layout/orgChart1"/>
    <dgm:cxn modelId="{75853892-DE71-4EC6-B75D-B5298B40935D}" type="presParOf" srcId="{AD5A8F9B-9D02-4300-9E9E-21E584A5CD69}" destId="{D5CD4684-DEC3-4557-8794-441F5F45DD44}" srcOrd="2" destOrd="0" presId="urn:microsoft.com/office/officeart/2005/8/layout/orgChart1"/>
    <dgm:cxn modelId="{188A01E6-A631-464C-8402-44B815EF3B8C}" type="presParOf" srcId="{D5CD4684-DEC3-4557-8794-441F5F45DD44}" destId="{72873780-EF7E-47A1-8BE4-608CA61E604E}" srcOrd="0" destOrd="0" presId="urn:microsoft.com/office/officeart/2005/8/layout/orgChart1"/>
    <dgm:cxn modelId="{0675E8B5-FE29-45CC-8B61-7CE58EDD7DEB}" type="presParOf" srcId="{72873780-EF7E-47A1-8BE4-608CA61E604E}" destId="{82A60724-E931-4D4C-BEB8-B3D5E74ACD4F}" srcOrd="0" destOrd="0" presId="urn:microsoft.com/office/officeart/2005/8/layout/orgChart1"/>
    <dgm:cxn modelId="{CF1F7C5F-0647-47FA-9B4A-67F56B1BE7A2}" type="presParOf" srcId="{72873780-EF7E-47A1-8BE4-608CA61E604E}" destId="{69646BA1-A224-449F-B7B4-D1C8290D22E1}" srcOrd="1" destOrd="0" presId="urn:microsoft.com/office/officeart/2005/8/layout/orgChart1"/>
    <dgm:cxn modelId="{31F70639-49C0-4ED1-9B62-923824EEC9BB}" type="presParOf" srcId="{D5CD4684-DEC3-4557-8794-441F5F45DD44}" destId="{8E41C4C4-3610-4792-A892-5D8732650B34}" srcOrd="1" destOrd="0" presId="urn:microsoft.com/office/officeart/2005/8/layout/orgChart1"/>
    <dgm:cxn modelId="{AB5F3B1C-05BE-4225-9E91-0A25B69882B4}" type="presParOf" srcId="{D5CD4684-DEC3-4557-8794-441F5F45DD44}" destId="{99E10E27-FA08-4D9D-9DB9-57DFC2BA346C}" srcOrd="2" destOrd="0" presId="urn:microsoft.com/office/officeart/2005/8/layout/orgChart1"/>
    <dgm:cxn modelId="{B2B18399-0B08-4535-9477-A7303CF4A88A}" type="presParOf" srcId="{AD5A8F9B-9D02-4300-9E9E-21E584A5CD69}" destId="{9BFC1522-B713-43D0-B86E-1CA01E1CC1CE}" srcOrd="3" destOrd="0" presId="urn:microsoft.com/office/officeart/2005/8/layout/orgChart1"/>
    <dgm:cxn modelId="{CD3CC1AB-6C73-4FBA-A79E-398DB079B543}" type="presParOf" srcId="{9BFC1522-B713-43D0-B86E-1CA01E1CC1CE}" destId="{16F0381A-BB4A-43DB-8042-686258B9CD87}" srcOrd="0" destOrd="0" presId="urn:microsoft.com/office/officeart/2005/8/layout/orgChart1"/>
    <dgm:cxn modelId="{C127A23A-BF94-4D37-8F00-1A2B98CF4CCB}" type="presParOf" srcId="{16F0381A-BB4A-43DB-8042-686258B9CD87}" destId="{AF889AA2-8971-45D5-992B-F25C0B594B0F}" srcOrd="0" destOrd="0" presId="urn:microsoft.com/office/officeart/2005/8/layout/orgChart1"/>
    <dgm:cxn modelId="{032069A0-2B17-4372-84CA-E01593E03405}" type="presParOf" srcId="{16F0381A-BB4A-43DB-8042-686258B9CD87}" destId="{434733E8-9195-4245-A858-0219BE6F748D}" srcOrd="1" destOrd="0" presId="urn:microsoft.com/office/officeart/2005/8/layout/orgChart1"/>
    <dgm:cxn modelId="{392D5AA0-3FD9-4050-9F10-7E54805B3623}" type="presParOf" srcId="{9BFC1522-B713-43D0-B86E-1CA01E1CC1CE}" destId="{03696FB1-D840-4A83-A0A1-2A33F42BC196}" srcOrd="1" destOrd="0" presId="urn:microsoft.com/office/officeart/2005/8/layout/orgChart1"/>
    <dgm:cxn modelId="{B708BB9E-74C2-4A21-823D-47FA9702D99C}" type="presParOf" srcId="{9BFC1522-B713-43D0-B86E-1CA01E1CC1CE}" destId="{5FD80C80-CA12-4B81-93A9-EF9E28DBCFD9}" srcOrd="2" destOrd="0" presId="urn:microsoft.com/office/officeart/2005/8/layout/orgChart1"/>
    <dgm:cxn modelId="{AFF56B3C-2807-4E21-808D-26C94D67F4DC}" type="presParOf" srcId="{AD5A8F9B-9D02-4300-9E9E-21E584A5CD69}" destId="{A1180DDF-7E2B-4362-9E57-C516E6FBAA4B}" srcOrd="4" destOrd="0" presId="urn:microsoft.com/office/officeart/2005/8/layout/orgChart1"/>
    <dgm:cxn modelId="{B45853F5-C97E-46CC-AD8E-D63BD5EF855A}" type="presParOf" srcId="{A1180DDF-7E2B-4362-9E57-C516E6FBAA4B}" destId="{B4F00014-E754-427F-B317-7F97953A467B}" srcOrd="0" destOrd="0" presId="urn:microsoft.com/office/officeart/2005/8/layout/orgChart1"/>
    <dgm:cxn modelId="{E6A117FA-D26E-4074-AA09-BBBE9C7272D1}" type="presParOf" srcId="{B4F00014-E754-427F-B317-7F97953A467B}" destId="{C0F4053E-4595-4604-AD6E-67297FBACBCA}" srcOrd="0" destOrd="0" presId="urn:microsoft.com/office/officeart/2005/8/layout/orgChart1"/>
    <dgm:cxn modelId="{983EF336-3F6E-412F-852F-1B43B0A988E5}" type="presParOf" srcId="{B4F00014-E754-427F-B317-7F97953A467B}" destId="{41F5A676-A61B-4135-A56F-0AF85E35ECDB}" srcOrd="1" destOrd="0" presId="urn:microsoft.com/office/officeart/2005/8/layout/orgChart1"/>
    <dgm:cxn modelId="{698347FF-DE4D-424D-B18A-D239E44B6F35}" type="presParOf" srcId="{A1180DDF-7E2B-4362-9E57-C516E6FBAA4B}" destId="{5527DECB-F864-4C7C-965B-1907D6197A9D}" srcOrd="1" destOrd="0" presId="urn:microsoft.com/office/officeart/2005/8/layout/orgChart1"/>
    <dgm:cxn modelId="{8FD6B870-B88B-4216-B3BE-B1DA002FA816}" type="presParOf" srcId="{A1180DDF-7E2B-4362-9E57-C516E6FBAA4B}" destId="{CBEBBACA-094E-421B-B928-71CC39AB09D4}" srcOrd="2" destOrd="0" presId="urn:microsoft.com/office/officeart/2005/8/layout/orgChart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4B5DA9F-0AF4-423A-8535-C3CAEE24545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pPr rtl="1"/>
          <a:endParaRPr lang="ar-SA"/>
        </a:p>
      </dgm:t>
    </dgm:pt>
    <dgm:pt modelId="{8C954374-FD90-40F2-93B0-E73A4DD131DA}">
      <dgm:prSet custT="1"/>
      <dgm:spPr>
        <a:xfrm>
          <a:off x="4848016" y="129520"/>
          <a:ext cx="628342" cy="56825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rtl="1">
            <a:buNone/>
          </a:pPr>
          <a:r>
            <a:rPr lang="ar-SA" sz="1600" b="1">
              <a:solidFill>
                <a:sysClr val="window" lastClr="FFFFFF"/>
              </a:solidFill>
              <a:latin typeface="Traditional Arabic" panose="02020603050405020304" pitchFamily="18" charset="-78"/>
              <a:ea typeface="+mn-ea"/>
              <a:cs typeface="Traditional Arabic" panose="02020603050405020304" pitchFamily="18" charset="-78"/>
            </a:rPr>
            <a:t>العوائق من الأنظمة</a:t>
          </a:r>
          <a:endParaRPr lang="en-US" sz="1600" b="1">
            <a:solidFill>
              <a:sysClr val="window" lastClr="FFFFFF"/>
            </a:solidFill>
            <a:latin typeface="Traditional Arabic" panose="02020603050405020304" pitchFamily="18" charset="-78"/>
            <a:ea typeface="+mn-ea"/>
            <a:cs typeface="Traditional Arabic" panose="02020603050405020304" pitchFamily="18" charset="-78"/>
          </a:endParaRPr>
        </a:p>
      </dgm:t>
    </dgm:pt>
    <dgm:pt modelId="{7816C73E-79D2-420B-B6F1-7B3F2E6E9B01}" type="parTrans" cxnId="{1B19E36C-0882-4A45-B275-40D43E4BF0D0}">
      <dgm:prSet/>
      <dgm:spPr/>
      <dgm:t>
        <a:bodyPr/>
        <a:lstStyle/>
        <a:p>
          <a:pPr algn="ctr" rtl="1"/>
          <a:endParaRPr lang="ar-SA"/>
        </a:p>
      </dgm:t>
    </dgm:pt>
    <dgm:pt modelId="{795EFF9F-9B82-4EBA-881F-7C602BBADFA0}" type="sibTrans" cxnId="{1B19E36C-0882-4A45-B275-40D43E4BF0D0}">
      <dgm:prSet/>
      <dgm:spPr/>
      <dgm:t>
        <a:bodyPr/>
        <a:lstStyle/>
        <a:p>
          <a:pPr algn="ctr" rtl="1"/>
          <a:endParaRPr lang="ar-SA"/>
        </a:p>
      </dgm:t>
    </dgm:pt>
    <dgm:pt modelId="{065BCF48-BE8F-4C55-B2EB-7D4589F026DE}">
      <dgm:prSet custT="1"/>
      <dgm:spPr>
        <a:xfrm>
          <a:off x="4050695" y="129520"/>
          <a:ext cx="715107" cy="529761"/>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rtl="1">
            <a:buNone/>
          </a:pPr>
          <a:r>
            <a:rPr lang="ar-SA" sz="1600" b="1">
              <a:solidFill>
                <a:sysClr val="window" lastClr="FFFFFF"/>
              </a:solidFill>
              <a:latin typeface="Traditional Arabic" panose="02020603050405020304" pitchFamily="18" charset="-78"/>
              <a:ea typeface="+mn-ea"/>
              <a:cs typeface="Traditional Arabic" panose="02020603050405020304" pitchFamily="18" charset="-78"/>
            </a:rPr>
            <a:t>العوائق المادية</a:t>
          </a:r>
          <a:endParaRPr lang="en-US" sz="1600" b="1">
            <a:solidFill>
              <a:sysClr val="window" lastClr="FFFFFF"/>
            </a:solidFill>
            <a:latin typeface="Traditional Arabic" panose="02020603050405020304" pitchFamily="18" charset="-78"/>
            <a:ea typeface="+mn-ea"/>
            <a:cs typeface="Traditional Arabic" panose="02020603050405020304" pitchFamily="18" charset="-78"/>
          </a:endParaRPr>
        </a:p>
      </dgm:t>
    </dgm:pt>
    <dgm:pt modelId="{2658E052-177D-41E8-BD4C-2D9D5DC047F6}" type="parTrans" cxnId="{DC9EA88B-2D6F-4A88-8AD4-48FFBB4CE69B}">
      <dgm:prSet/>
      <dgm:spPr/>
      <dgm:t>
        <a:bodyPr/>
        <a:lstStyle/>
        <a:p>
          <a:pPr algn="ctr" rtl="1"/>
          <a:endParaRPr lang="ar-SA"/>
        </a:p>
      </dgm:t>
    </dgm:pt>
    <dgm:pt modelId="{41DF2A8E-3558-40B5-92FE-0D0C4A66D9E1}" type="sibTrans" cxnId="{DC9EA88B-2D6F-4A88-8AD4-48FFBB4CE69B}">
      <dgm:prSet/>
      <dgm:spPr/>
      <dgm:t>
        <a:bodyPr/>
        <a:lstStyle/>
        <a:p>
          <a:pPr algn="ctr" rtl="1"/>
          <a:endParaRPr lang="ar-SA"/>
        </a:p>
      </dgm:t>
    </dgm:pt>
    <dgm:pt modelId="{77829888-6022-4C22-BB52-B5EA2B660D59}">
      <dgm:prSet custT="1"/>
      <dgm:spPr>
        <a:xfrm>
          <a:off x="3207771" y="129520"/>
          <a:ext cx="751112" cy="56866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rtl="1">
            <a:buNone/>
          </a:pPr>
          <a:r>
            <a:rPr lang="ar-SA" sz="1600" b="1">
              <a:solidFill>
                <a:sysClr val="window" lastClr="FFFFFF"/>
              </a:solidFill>
              <a:latin typeface="Traditional Arabic" panose="02020603050405020304" pitchFamily="18" charset="-78"/>
              <a:ea typeface="+mn-ea"/>
              <a:cs typeface="Traditional Arabic" panose="02020603050405020304" pitchFamily="18" charset="-78"/>
            </a:rPr>
            <a:t>قوة المنافسين وكثرتهم</a:t>
          </a:r>
          <a:endParaRPr lang="en-US" sz="1600" b="1">
            <a:solidFill>
              <a:sysClr val="window" lastClr="FFFFFF"/>
            </a:solidFill>
            <a:latin typeface="Traditional Arabic" panose="02020603050405020304" pitchFamily="18" charset="-78"/>
            <a:ea typeface="+mn-ea"/>
            <a:cs typeface="Traditional Arabic" panose="02020603050405020304" pitchFamily="18" charset="-78"/>
          </a:endParaRPr>
        </a:p>
      </dgm:t>
    </dgm:pt>
    <dgm:pt modelId="{E771355F-8C2F-4896-B957-A2ACF4923361}" type="parTrans" cxnId="{B3DB7BC6-D6AB-4CDD-9810-435150DC601C}">
      <dgm:prSet/>
      <dgm:spPr/>
      <dgm:t>
        <a:bodyPr/>
        <a:lstStyle/>
        <a:p>
          <a:pPr algn="ctr" rtl="1"/>
          <a:endParaRPr lang="ar-SA"/>
        </a:p>
      </dgm:t>
    </dgm:pt>
    <dgm:pt modelId="{68E4D606-EA85-4778-81A8-DD5B0D7DF833}" type="sibTrans" cxnId="{B3DB7BC6-D6AB-4CDD-9810-435150DC601C}">
      <dgm:prSet/>
      <dgm:spPr/>
      <dgm:t>
        <a:bodyPr/>
        <a:lstStyle/>
        <a:p>
          <a:pPr algn="ctr" rtl="1"/>
          <a:endParaRPr lang="ar-SA"/>
        </a:p>
      </dgm:t>
    </dgm:pt>
    <dgm:pt modelId="{FEF57B4D-B62A-4625-A2C7-1004A63460CB}">
      <dgm:prSet custT="1"/>
      <dgm:spPr>
        <a:xfrm>
          <a:off x="2282071" y="129520"/>
          <a:ext cx="826678" cy="56866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rtl="1">
            <a:buNone/>
          </a:pPr>
          <a:r>
            <a:rPr lang="ar-SA" sz="1600" b="1">
              <a:solidFill>
                <a:sysClr val="window" lastClr="FFFFFF"/>
              </a:solidFill>
              <a:latin typeface="Traditional Arabic" panose="02020603050405020304" pitchFamily="18" charset="-78"/>
              <a:ea typeface="+mn-ea"/>
              <a:cs typeface="Traditional Arabic" panose="02020603050405020304" pitchFamily="18" charset="-78"/>
            </a:rPr>
            <a:t>توافر المعلومات</a:t>
          </a:r>
          <a:endParaRPr lang="en-US" sz="1600" b="1">
            <a:solidFill>
              <a:sysClr val="window" lastClr="FFFFFF"/>
            </a:solidFill>
            <a:latin typeface="Traditional Arabic" panose="02020603050405020304" pitchFamily="18" charset="-78"/>
            <a:ea typeface="+mn-ea"/>
            <a:cs typeface="Traditional Arabic" panose="02020603050405020304" pitchFamily="18" charset="-78"/>
          </a:endParaRPr>
        </a:p>
      </dgm:t>
    </dgm:pt>
    <dgm:pt modelId="{68180592-03CA-4ECA-B9D7-EB6C92035FB4}" type="parTrans" cxnId="{DD576092-9A5E-445D-A42B-EC45CABAD077}">
      <dgm:prSet/>
      <dgm:spPr/>
      <dgm:t>
        <a:bodyPr/>
        <a:lstStyle/>
        <a:p>
          <a:pPr algn="ctr" rtl="1"/>
          <a:endParaRPr lang="ar-SA"/>
        </a:p>
      </dgm:t>
    </dgm:pt>
    <dgm:pt modelId="{34899646-682C-45D9-9F0E-83D834BC6F57}" type="sibTrans" cxnId="{DD576092-9A5E-445D-A42B-EC45CABAD077}">
      <dgm:prSet/>
      <dgm:spPr/>
      <dgm:t>
        <a:bodyPr/>
        <a:lstStyle/>
        <a:p>
          <a:pPr algn="ctr" rtl="1"/>
          <a:endParaRPr lang="ar-SA"/>
        </a:p>
      </dgm:t>
    </dgm:pt>
    <dgm:pt modelId="{47C6D6F6-E08F-4B57-81F4-491B4DAFF949}">
      <dgm:prSet custT="1"/>
      <dgm:spPr>
        <a:xfrm>
          <a:off x="1680460" y="129520"/>
          <a:ext cx="500764" cy="56963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rtl="1">
            <a:buNone/>
          </a:pPr>
          <a:r>
            <a:rPr lang="ar-SA" sz="1600" b="1">
              <a:solidFill>
                <a:sysClr val="window" lastClr="FFFFFF"/>
              </a:solidFill>
              <a:latin typeface="Traditional Arabic" panose="02020603050405020304" pitchFamily="18" charset="-78"/>
              <a:ea typeface="+mn-ea"/>
              <a:cs typeface="Traditional Arabic" panose="02020603050405020304" pitchFamily="18" charset="-78"/>
            </a:rPr>
            <a:t>التأثير</a:t>
          </a:r>
          <a:endParaRPr lang="en-US" sz="1600" b="1">
            <a:solidFill>
              <a:sysClr val="window" lastClr="FFFFFF"/>
            </a:solidFill>
            <a:latin typeface="Traditional Arabic" panose="02020603050405020304" pitchFamily="18" charset="-78"/>
            <a:ea typeface="+mn-ea"/>
            <a:cs typeface="Traditional Arabic" panose="02020603050405020304" pitchFamily="18" charset="-78"/>
          </a:endParaRPr>
        </a:p>
      </dgm:t>
    </dgm:pt>
    <dgm:pt modelId="{8A216589-6D2F-4827-B2E6-1199721D8D09}" type="sibTrans" cxnId="{95928577-8D8F-4594-B440-AFA9B38D9ECC}">
      <dgm:prSet/>
      <dgm:spPr/>
      <dgm:t>
        <a:bodyPr/>
        <a:lstStyle/>
        <a:p>
          <a:pPr algn="ctr" rtl="1"/>
          <a:endParaRPr lang="ar-SA"/>
        </a:p>
      </dgm:t>
    </dgm:pt>
    <dgm:pt modelId="{06F3D32C-C6A5-42D5-9CCC-396363205662}" type="parTrans" cxnId="{95928577-8D8F-4594-B440-AFA9B38D9ECC}">
      <dgm:prSet/>
      <dgm:spPr/>
      <dgm:t>
        <a:bodyPr/>
        <a:lstStyle/>
        <a:p>
          <a:pPr algn="ctr" rtl="1"/>
          <a:endParaRPr lang="ar-SA"/>
        </a:p>
      </dgm:t>
    </dgm:pt>
    <dgm:pt modelId="{88CDD115-F18E-4108-AE6D-716C1B2FDDC9}">
      <dgm:prSet custT="1"/>
      <dgm:spPr>
        <a:xfrm>
          <a:off x="1053778" y="129520"/>
          <a:ext cx="536641" cy="56963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rtl="1">
            <a:buNone/>
          </a:pPr>
          <a:r>
            <a:rPr lang="ar-SA" sz="1600" b="1">
              <a:solidFill>
                <a:sysClr val="window" lastClr="FFFFFF"/>
              </a:solidFill>
              <a:latin typeface="Traditional Arabic" panose="02020603050405020304" pitchFamily="18" charset="-78"/>
              <a:ea typeface="+mn-ea"/>
              <a:cs typeface="Traditional Arabic" panose="02020603050405020304" pitchFamily="18" charset="-78"/>
            </a:rPr>
            <a:t>تنوع المنافسين</a:t>
          </a:r>
          <a:endParaRPr lang="en-US" sz="1600" b="1">
            <a:solidFill>
              <a:sysClr val="window" lastClr="FFFFFF"/>
            </a:solidFill>
            <a:latin typeface="Traditional Arabic" panose="02020603050405020304" pitchFamily="18" charset="-78"/>
            <a:ea typeface="+mn-ea"/>
            <a:cs typeface="Traditional Arabic" panose="02020603050405020304" pitchFamily="18" charset="-78"/>
          </a:endParaRPr>
        </a:p>
      </dgm:t>
    </dgm:pt>
    <dgm:pt modelId="{CD61D19B-980D-430B-8821-15B542A7260C}" type="parTrans" cxnId="{09F8C557-EADE-47AD-91E9-EBE1DEFBBCF8}">
      <dgm:prSet/>
      <dgm:spPr/>
      <dgm:t>
        <a:bodyPr/>
        <a:lstStyle/>
        <a:p>
          <a:pPr algn="ctr" rtl="1"/>
          <a:endParaRPr lang="ar-SA"/>
        </a:p>
      </dgm:t>
    </dgm:pt>
    <dgm:pt modelId="{E14090D8-C9AA-4A3A-A877-3F5A9E48A0F4}" type="sibTrans" cxnId="{09F8C557-EADE-47AD-91E9-EBE1DEFBBCF8}">
      <dgm:prSet/>
      <dgm:spPr/>
      <dgm:t>
        <a:bodyPr/>
        <a:lstStyle/>
        <a:p>
          <a:pPr algn="ctr" rtl="1"/>
          <a:endParaRPr lang="ar-SA"/>
        </a:p>
      </dgm:t>
    </dgm:pt>
    <dgm:pt modelId="{EF25D119-0391-4B43-8452-3483C12559F6}">
      <dgm:prSet custT="1"/>
      <dgm:spPr>
        <a:xfrm>
          <a:off x="0" y="129520"/>
          <a:ext cx="890669" cy="55274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rtl="1">
            <a:buNone/>
          </a:pPr>
          <a:r>
            <a:rPr lang="ar-SA" sz="1600" b="1">
              <a:solidFill>
                <a:sysClr val="window" lastClr="FFFFFF"/>
              </a:solidFill>
              <a:latin typeface="Traditional Arabic" panose="02020603050405020304" pitchFamily="18" charset="-78"/>
              <a:ea typeface="+mn-ea"/>
              <a:cs typeface="Traditional Arabic" panose="02020603050405020304" pitchFamily="18" charset="-78"/>
            </a:rPr>
            <a:t>نقاط القوة والضعف</a:t>
          </a:r>
          <a:endParaRPr lang="en-US" sz="1600" b="1">
            <a:solidFill>
              <a:sysClr val="window" lastClr="FFFFFF"/>
            </a:solidFill>
            <a:latin typeface="Traditional Arabic" panose="02020603050405020304" pitchFamily="18" charset="-78"/>
            <a:ea typeface="+mn-ea"/>
            <a:cs typeface="Traditional Arabic" panose="02020603050405020304" pitchFamily="18" charset="-78"/>
          </a:endParaRPr>
        </a:p>
      </dgm:t>
    </dgm:pt>
    <dgm:pt modelId="{897EDC63-41AC-4DE5-91EC-5621D1D908AF}" type="parTrans" cxnId="{DE7FE150-FB7D-479C-AE0D-E38A4DD6BA52}">
      <dgm:prSet/>
      <dgm:spPr/>
      <dgm:t>
        <a:bodyPr/>
        <a:lstStyle/>
        <a:p>
          <a:pPr algn="ctr" rtl="1"/>
          <a:endParaRPr lang="ar-SA"/>
        </a:p>
      </dgm:t>
    </dgm:pt>
    <dgm:pt modelId="{CFF89822-3FBF-405C-A20B-0AD4FEEBFEDB}" type="sibTrans" cxnId="{DE7FE150-FB7D-479C-AE0D-E38A4DD6BA52}">
      <dgm:prSet/>
      <dgm:spPr/>
      <dgm:t>
        <a:bodyPr/>
        <a:lstStyle/>
        <a:p>
          <a:pPr algn="ctr" rtl="1"/>
          <a:endParaRPr lang="ar-SA"/>
        </a:p>
      </dgm:t>
    </dgm:pt>
    <dgm:pt modelId="{AD5A8F9B-9D02-4300-9E9E-21E584A5CD69}" type="pres">
      <dgm:prSet presAssocID="{74B5DA9F-0AF4-423A-8535-C3CAEE245453}" presName="hierChild1" presStyleCnt="0">
        <dgm:presLayoutVars>
          <dgm:orgChart val="1"/>
          <dgm:chPref val="1"/>
          <dgm:dir val="rev"/>
          <dgm:animOne val="branch"/>
          <dgm:animLvl val="lvl"/>
          <dgm:resizeHandles/>
        </dgm:presLayoutVars>
      </dgm:prSet>
      <dgm:spPr/>
    </dgm:pt>
    <dgm:pt modelId="{50D475F5-E738-47A3-AF73-E7504223A2DC}" type="pres">
      <dgm:prSet presAssocID="{8C954374-FD90-40F2-93B0-E73A4DD131DA}" presName="hierRoot1" presStyleCnt="0">
        <dgm:presLayoutVars>
          <dgm:hierBranch val="init"/>
        </dgm:presLayoutVars>
      </dgm:prSet>
      <dgm:spPr/>
    </dgm:pt>
    <dgm:pt modelId="{31487DF1-66B6-4262-9315-7F5CE12A4BCC}" type="pres">
      <dgm:prSet presAssocID="{8C954374-FD90-40F2-93B0-E73A4DD131DA}" presName="rootComposite1" presStyleCnt="0"/>
      <dgm:spPr/>
    </dgm:pt>
    <dgm:pt modelId="{CD9E84C1-03D0-42B4-93BF-8B4B017A477F}" type="pres">
      <dgm:prSet presAssocID="{8C954374-FD90-40F2-93B0-E73A4DD131DA}" presName="rootText1" presStyleLbl="node0" presStyleIdx="0" presStyleCnt="7" custScaleX="126365" custScaleY="228562">
        <dgm:presLayoutVars>
          <dgm:chPref val="3"/>
        </dgm:presLayoutVars>
      </dgm:prSet>
      <dgm:spPr/>
    </dgm:pt>
    <dgm:pt modelId="{CC6E6E2F-C537-4CAD-AA06-F8572F93B015}" type="pres">
      <dgm:prSet presAssocID="{8C954374-FD90-40F2-93B0-E73A4DD131DA}" presName="rootConnector1" presStyleLbl="node1" presStyleIdx="0" presStyleCnt="0"/>
      <dgm:spPr/>
    </dgm:pt>
    <dgm:pt modelId="{BCB22107-3031-4F7C-B6A6-AFF839E3A593}" type="pres">
      <dgm:prSet presAssocID="{8C954374-FD90-40F2-93B0-E73A4DD131DA}" presName="hierChild2" presStyleCnt="0"/>
      <dgm:spPr/>
    </dgm:pt>
    <dgm:pt modelId="{D249BA3E-FF22-4AA2-83A7-C7AAF3547E47}" type="pres">
      <dgm:prSet presAssocID="{8C954374-FD90-40F2-93B0-E73A4DD131DA}" presName="hierChild3" presStyleCnt="0"/>
      <dgm:spPr/>
    </dgm:pt>
    <dgm:pt modelId="{8CC10FC6-D964-4C7B-9C08-27F40EE63C78}" type="pres">
      <dgm:prSet presAssocID="{065BCF48-BE8F-4C55-B2EB-7D4589F026DE}" presName="hierRoot1" presStyleCnt="0">
        <dgm:presLayoutVars>
          <dgm:hierBranch val="init"/>
        </dgm:presLayoutVars>
      </dgm:prSet>
      <dgm:spPr/>
    </dgm:pt>
    <dgm:pt modelId="{68ACC584-A3C1-4068-B80E-CBD4200E027B}" type="pres">
      <dgm:prSet presAssocID="{065BCF48-BE8F-4C55-B2EB-7D4589F026DE}" presName="rootComposite1" presStyleCnt="0"/>
      <dgm:spPr/>
    </dgm:pt>
    <dgm:pt modelId="{867E9F6C-EF25-4DAF-BD6D-87F02380176A}" type="pres">
      <dgm:prSet presAssocID="{065BCF48-BE8F-4C55-B2EB-7D4589F026DE}" presName="rootText1" presStyleLbl="node0" presStyleIdx="1" presStyleCnt="7" custScaleX="143814" custScaleY="213079" custLinFactNeighborX="4466">
        <dgm:presLayoutVars>
          <dgm:chPref val="3"/>
        </dgm:presLayoutVars>
      </dgm:prSet>
      <dgm:spPr/>
    </dgm:pt>
    <dgm:pt modelId="{CC4B70DA-6947-40E8-93B3-D6E3B37EB388}" type="pres">
      <dgm:prSet presAssocID="{065BCF48-BE8F-4C55-B2EB-7D4589F026DE}" presName="rootConnector1" presStyleLbl="node1" presStyleIdx="0" presStyleCnt="0"/>
      <dgm:spPr/>
    </dgm:pt>
    <dgm:pt modelId="{31E326C5-C3DC-419D-AB85-0FBB9205778C}" type="pres">
      <dgm:prSet presAssocID="{065BCF48-BE8F-4C55-B2EB-7D4589F026DE}" presName="hierChild2" presStyleCnt="0"/>
      <dgm:spPr/>
    </dgm:pt>
    <dgm:pt modelId="{B805D33A-EA9B-4B59-AC70-5EB4A58951B6}" type="pres">
      <dgm:prSet presAssocID="{065BCF48-BE8F-4C55-B2EB-7D4589F026DE}" presName="hierChild3" presStyleCnt="0"/>
      <dgm:spPr/>
    </dgm:pt>
    <dgm:pt modelId="{D5CD4684-DEC3-4557-8794-441F5F45DD44}" type="pres">
      <dgm:prSet presAssocID="{77829888-6022-4C22-BB52-B5EA2B660D59}" presName="hierRoot1" presStyleCnt="0">
        <dgm:presLayoutVars>
          <dgm:hierBranch val="init"/>
        </dgm:presLayoutVars>
      </dgm:prSet>
      <dgm:spPr/>
    </dgm:pt>
    <dgm:pt modelId="{72873780-EF7E-47A1-8BE4-608CA61E604E}" type="pres">
      <dgm:prSet presAssocID="{77829888-6022-4C22-BB52-B5EA2B660D59}" presName="rootComposite1" presStyleCnt="0"/>
      <dgm:spPr/>
    </dgm:pt>
    <dgm:pt modelId="{82A60724-E931-4D4C-BEB8-B3D5E74ACD4F}" type="pres">
      <dgm:prSet presAssocID="{77829888-6022-4C22-BB52-B5EA2B660D59}" presName="rootText1" presStyleLbl="node0" presStyleIdx="2" presStyleCnt="7" custScaleX="151055" custScaleY="228727" custLinFactNeighborX="7002">
        <dgm:presLayoutVars>
          <dgm:chPref val="3"/>
        </dgm:presLayoutVars>
      </dgm:prSet>
      <dgm:spPr/>
    </dgm:pt>
    <dgm:pt modelId="{69646BA1-A224-449F-B7B4-D1C8290D22E1}" type="pres">
      <dgm:prSet presAssocID="{77829888-6022-4C22-BB52-B5EA2B660D59}" presName="rootConnector1" presStyleLbl="node1" presStyleIdx="0" presStyleCnt="0"/>
      <dgm:spPr/>
    </dgm:pt>
    <dgm:pt modelId="{8E41C4C4-3610-4792-A892-5D8732650B34}" type="pres">
      <dgm:prSet presAssocID="{77829888-6022-4C22-BB52-B5EA2B660D59}" presName="hierChild2" presStyleCnt="0"/>
      <dgm:spPr/>
    </dgm:pt>
    <dgm:pt modelId="{99E10E27-FA08-4D9D-9DB9-57DFC2BA346C}" type="pres">
      <dgm:prSet presAssocID="{77829888-6022-4C22-BB52-B5EA2B660D59}" presName="hierChild3" presStyleCnt="0"/>
      <dgm:spPr/>
    </dgm:pt>
    <dgm:pt modelId="{9BFC1522-B713-43D0-B86E-1CA01E1CC1CE}" type="pres">
      <dgm:prSet presAssocID="{FEF57B4D-B62A-4625-A2C7-1004A63460CB}" presName="hierRoot1" presStyleCnt="0">
        <dgm:presLayoutVars>
          <dgm:hierBranch val="init"/>
        </dgm:presLayoutVars>
      </dgm:prSet>
      <dgm:spPr/>
    </dgm:pt>
    <dgm:pt modelId="{16F0381A-BB4A-43DB-8042-686258B9CD87}" type="pres">
      <dgm:prSet presAssocID="{FEF57B4D-B62A-4625-A2C7-1004A63460CB}" presName="rootComposite1" presStyleCnt="0"/>
      <dgm:spPr/>
    </dgm:pt>
    <dgm:pt modelId="{AF889AA2-8971-45D5-992B-F25C0B594B0F}" type="pres">
      <dgm:prSet presAssocID="{FEF57B4D-B62A-4625-A2C7-1004A63460CB}" presName="rootText1" presStyleLbl="node0" presStyleIdx="3" presStyleCnt="7" custScaleX="166252" custScaleY="228727" custLinFactNeighborX="8088">
        <dgm:presLayoutVars>
          <dgm:chPref val="3"/>
        </dgm:presLayoutVars>
      </dgm:prSet>
      <dgm:spPr/>
    </dgm:pt>
    <dgm:pt modelId="{434733E8-9195-4245-A858-0219BE6F748D}" type="pres">
      <dgm:prSet presAssocID="{FEF57B4D-B62A-4625-A2C7-1004A63460CB}" presName="rootConnector1" presStyleLbl="node1" presStyleIdx="0" presStyleCnt="0"/>
      <dgm:spPr/>
    </dgm:pt>
    <dgm:pt modelId="{03696FB1-D840-4A83-A0A1-2A33F42BC196}" type="pres">
      <dgm:prSet presAssocID="{FEF57B4D-B62A-4625-A2C7-1004A63460CB}" presName="hierChild2" presStyleCnt="0"/>
      <dgm:spPr/>
    </dgm:pt>
    <dgm:pt modelId="{5FD80C80-CA12-4B81-93A9-EF9E28DBCFD9}" type="pres">
      <dgm:prSet presAssocID="{FEF57B4D-B62A-4625-A2C7-1004A63460CB}" presName="hierChild3" presStyleCnt="0"/>
      <dgm:spPr/>
    </dgm:pt>
    <dgm:pt modelId="{A1180DDF-7E2B-4362-9E57-C516E6FBAA4B}" type="pres">
      <dgm:prSet presAssocID="{47C6D6F6-E08F-4B57-81F4-491B4DAFF949}" presName="hierRoot1" presStyleCnt="0">
        <dgm:presLayoutVars>
          <dgm:hierBranch val="init"/>
        </dgm:presLayoutVars>
      </dgm:prSet>
      <dgm:spPr/>
    </dgm:pt>
    <dgm:pt modelId="{B4F00014-E754-427F-B317-7F97953A467B}" type="pres">
      <dgm:prSet presAssocID="{47C6D6F6-E08F-4B57-81F4-491B4DAFF949}" presName="rootComposite1" presStyleCnt="0"/>
      <dgm:spPr/>
    </dgm:pt>
    <dgm:pt modelId="{C0F4053E-4595-4604-AD6E-67297FBACBCA}" type="pres">
      <dgm:prSet presAssocID="{47C6D6F6-E08F-4B57-81F4-491B4DAFF949}" presName="rootText1" presStyleLbl="node0" presStyleIdx="4" presStyleCnt="7" custScaleX="100708" custScaleY="229116" custLinFactNeighborX="8807">
        <dgm:presLayoutVars>
          <dgm:chPref val="3"/>
        </dgm:presLayoutVars>
      </dgm:prSet>
      <dgm:spPr/>
    </dgm:pt>
    <dgm:pt modelId="{41F5A676-A61B-4135-A56F-0AF85E35ECDB}" type="pres">
      <dgm:prSet presAssocID="{47C6D6F6-E08F-4B57-81F4-491B4DAFF949}" presName="rootConnector1" presStyleLbl="node1" presStyleIdx="0" presStyleCnt="0"/>
      <dgm:spPr/>
    </dgm:pt>
    <dgm:pt modelId="{5527DECB-F864-4C7C-965B-1907D6197A9D}" type="pres">
      <dgm:prSet presAssocID="{47C6D6F6-E08F-4B57-81F4-491B4DAFF949}" presName="hierChild2" presStyleCnt="0"/>
      <dgm:spPr/>
    </dgm:pt>
    <dgm:pt modelId="{CBEBBACA-094E-421B-B928-71CC39AB09D4}" type="pres">
      <dgm:prSet presAssocID="{47C6D6F6-E08F-4B57-81F4-491B4DAFF949}" presName="hierChild3" presStyleCnt="0"/>
      <dgm:spPr/>
    </dgm:pt>
    <dgm:pt modelId="{1434E591-84F7-4D38-8AAB-D60864E6337D}" type="pres">
      <dgm:prSet presAssocID="{88CDD115-F18E-4108-AE6D-716C1B2FDDC9}" presName="hierRoot1" presStyleCnt="0">
        <dgm:presLayoutVars>
          <dgm:hierBranch val="init"/>
        </dgm:presLayoutVars>
      </dgm:prSet>
      <dgm:spPr/>
    </dgm:pt>
    <dgm:pt modelId="{3433663E-B626-4C45-A43A-3C97B9EF7331}" type="pres">
      <dgm:prSet presAssocID="{88CDD115-F18E-4108-AE6D-716C1B2FDDC9}" presName="rootComposite1" presStyleCnt="0"/>
      <dgm:spPr/>
    </dgm:pt>
    <dgm:pt modelId="{859461AD-1DD4-45FE-A8E1-65A5E6B17464}" type="pres">
      <dgm:prSet presAssocID="{88CDD115-F18E-4108-AE6D-716C1B2FDDC9}" presName="rootText1" presStyleLbl="node0" presStyleIdx="5" presStyleCnt="7" custScaleX="107923" custScaleY="229116" custLinFactNeighborX="11699">
        <dgm:presLayoutVars>
          <dgm:chPref val="3"/>
        </dgm:presLayoutVars>
      </dgm:prSet>
      <dgm:spPr>
        <a:prstGeom prst="rect">
          <a:avLst/>
        </a:prstGeom>
      </dgm:spPr>
    </dgm:pt>
    <dgm:pt modelId="{1260D79E-30C7-4F8F-B443-D9164900A579}" type="pres">
      <dgm:prSet presAssocID="{88CDD115-F18E-4108-AE6D-716C1B2FDDC9}" presName="rootConnector1" presStyleLbl="node1" presStyleIdx="0" presStyleCnt="0"/>
      <dgm:spPr/>
    </dgm:pt>
    <dgm:pt modelId="{D86AD6FE-B99D-43EA-AB54-872491AF3CDA}" type="pres">
      <dgm:prSet presAssocID="{88CDD115-F18E-4108-AE6D-716C1B2FDDC9}" presName="hierChild2" presStyleCnt="0"/>
      <dgm:spPr/>
    </dgm:pt>
    <dgm:pt modelId="{F05F4999-EDC4-46D4-8940-C31BC1F774CB}" type="pres">
      <dgm:prSet presAssocID="{88CDD115-F18E-4108-AE6D-716C1B2FDDC9}" presName="hierChild3" presStyleCnt="0"/>
      <dgm:spPr/>
    </dgm:pt>
    <dgm:pt modelId="{1874BE05-6F49-4891-8FCE-1AA47750750E}" type="pres">
      <dgm:prSet presAssocID="{EF25D119-0391-4B43-8452-3483C12559F6}" presName="hierRoot1" presStyleCnt="0">
        <dgm:presLayoutVars>
          <dgm:hierBranch val="init"/>
        </dgm:presLayoutVars>
      </dgm:prSet>
      <dgm:spPr/>
    </dgm:pt>
    <dgm:pt modelId="{AA669276-3903-4E80-9729-49CC96F1A4FA}" type="pres">
      <dgm:prSet presAssocID="{EF25D119-0391-4B43-8452-3483C12559F6}" presName="rootComposite1" presStyleCnt="0"/>
      <dgm:spPr/>
    </dgm:pt>
    <dgm:pt modelId="{657FD30F-E251-4D34-9809-DDF951EFE0B0}" type="pres">
      <dgm:prSet presAssocID="{EF25D119-0391-4B43-8452-3483C12559F6}" presName="rootText1" presStyleLbl="node0" presStyleIdx="6" presStyleCnt="7" custScaleX="179121" custScaleY="222325" custLinFactNeighborX="-34849">
        <dgm:presLayoutVars>
          <dgm:chPref val="3"/>
        </dgm:presLayoutVars>
      </dgm:prSet>
      <dgm:spPr>
        <a:prstGeom prst="rect">
          <a:avLst/>
        </a:prstGeom>
      </dgm:spPr>
    </dgm:pt>
    <dgm:pt modelId="{EF822D4E-B291-4E13-AD39-7380C41204BD}" type="pres">
      <dgm:prSet presAssocID="{EF25D119-0391-4B43-8452-3483C12559F6}" presName="rootConnector1" presStyleLbl="node1" presStyleIdx="0" presStyleCnt="0"/>
      <dgm:spPr/>
    </dgm:pt>
    <dgm:pt modelId="{7C2EB1B2-19F9-4458-A3E0-FFECD5A08E65}" type="pres">
      <dgm:prSet presAssocID="{EF25D119-0391-4B43-8452-3483C12559F6}" presName="hierChild2" presStyleCnt="0"/>
      <dgm:spPr/>
    </dgm:pt>
    <dgm:pt modelId="{782F3765-198F-4AD1-9297-DF888414F0BE}" type="pres">
      <dgm:prSet presAssocID="{EF25D119-0391-4B43-8452-3483C12559F6}" presName="hierChild3" presStyleCnt="0"/>
      <dgm:spPr/>
    </dgm:pt>
  </dgm:ptLst>
  <dgm:cxnLst>
    <dgm:cxn modelId="{91DB4914-6F48-4781-8C91-33CF68B65762}" type="presOf" srcId="{FEF57B4D-B62A-4625-A2C7-1004A63460CB}" destId="{AF889AA2-8971-45D5-992B-F25C0B594B0F}" srcOrd="0" destOrd="0" presId="urn:microsoft.com/office/officeart/2005/8/layout/orgChart1"/>
    <dgm:cxn modelId="{567EC635-4B74-4C3F-A05C-A618FA441097}" type="presOf" srcId="{065BCF48-BE8F-4C55-B2EB-7D4589F026DE}" destId="{CC4B70DA-6947-40E8-93B3-D6E3B37EB388}" srcOrd="1" destOrd="0" presId="urn:microsoft.com/office/officeart/2005/8/layout/orgChart1"/>
    <dgm:cxn modelId="{FC684840-C908-46B6-BDDC-22A24A65CE69}" type="presOf" srcId="{88CDD115-F18E-4108-AE6D-716C1B2FDDC9}" destId="{859461AD-1DD4-45FE-A8E1-65A5E6B17464}" srcOrd="0" destOrd="0" presId="urn:microsoft.com/office/officeart/2005/8/layout/orgChart1"/>
    <dgm:cxn modelId="{1B2CEA5C-719C-44D0-9C2B-37AFB0F59405}" type="presOf" srcId="{88CDD115-F18E-4108-AE6D-716C1B2FDDC9}" destId="{1260D79E-30C7-4F8F-B443-D9164900A579}" srcOrd="1" destOrd="0" presId="urn:microsoft.com/office/officeart/2005/8/layout/orgChart1"/>
    <dgm:cxn modelId="{4410775D-4E93-46A9-9920-D077A5160E00}" type="presOf" srcId="{065BCF48-BE8F-4C55-B2EB-7D4589F026DE}" destId="{867E9F6C-EF25-4DAF-BD6D-87F02380176A}" srcOrd="0" destOrd="0" presId="urn:microsoft.com/office/officeart/2005/8/layout/orgChart1"/>
    <dgm:cxn modelId="{1B19E36C-0882-4A45-B275-40D43E4BF0D0}" srcId="{74B5DA9F-0AF4-423A-8535-C3CAEE245453}" destId="{8C954374-FD90-40F2-93B0-E73A4DD131DA}" srcOrd="0" destOrd="0" parTransId="{7816C73E-79D2-420B-B6F1-7B3F2E6E9B01}" sibTransId="{795EFF9F-9B82-4EBA-881F-7C602BBADFA0}"/>
    <dgm:cxn modelId="{DE7FE150-FB7D-479C-AE0D-E38A4DD6BA52}" srcId="{74B5DA9F-0AF4-423A-8535-C3CAEE245453}" destId="{EF25D119-0391-4B43-8452-3483C12559F6}" srcOrd="6" destOrd="0" parTransId="{897EDC63-41AC-4DE5-91EC-5621D1D908AF}" sibTransId="{CFF89822-3FBF-405C-A20B-0AD4FEEBFEDB}"/>
    <dgm:cxn modelId="{95928577-8D8F-4594-B440-AFA9B38D9ECC}" srcId="{74B5DA9F-0AF4-423A-8535-C3CAEE245453}" destId="{47C6D6F6-E08F-4B57-81F4-491B4DAFF949}" srcOrd="4" destOrd="0" parTransId="{06F3D32C-C6A5-42D5-9CCC-396363205662}" sibTransId="{8A216589-6D2F-4827-B2E6-1199721D8D09}"/>
    <dgm:cxn modelId="{09F8C557-EADE-47AD-91E9-EBE1DEFBBCF8}" srcId="{74B5DA9F-0AF4-423A-8535-C3CAEE245453}" destId="{88CDD115-F18E-4108-AE6D-716C1B2FDDC9}" srcOrd="5" destOrd="0" parTransId="{CD61D19B-980D-430B-8821-15B542A7260C}" sibTransId="{E14090D8-C9AA-4A3A-A877-3F5A9E48A0F4}"/>
    <dgm:cxn modelId="{43D88258-147D-4E26-ACA9-028BA8733D4E}" type="presOf" srcId="{EF25D119-0391-4B43-8452-3483C12559F6}" destId="{657FD30F-E251-4D34-9809-DDF951EFE0B0}" srcOrd="0" destOrd="0" presId="urn:microsoft.com/office/officeart/2005/8/layout/orgChart1"/>
    <dgm:cxn modelId="{97C4358B-55E0-46D0-ACC5-CFC4E6BA1CDE}" type="presOf" srcId="{74B5DA9F-0AF4-423A-8535-C3CAEE245453}" destId="{AD5A8F9B-9D02-4300-9E9E-21E584A5CD69}" srcOrd="0" destOrd="0" presId="urn:microsoft.com/office/officeart/2005/8/layout/orgChart1"/>
    <dgm:cxn modelId="{DC9EA88B-2D6F-4A88-8AD4-48FFBB4CE69B}" srcId="{74B5DA9F-0AF4-423A-8535-C3CAEE245453}" destId="{065BCF48-BE8F-4C55-B2EB-7D4589F026DE}" srcOrd="1" destOrd="0" parTransId="{2658E052-177D-41E8-BD4C-2D9D5DC047F6}" sibTransId="{41DF2A8E-3558-40B5-92FE-0D0C4A66D9E1}"/>
    <dgm:cxn modelId="{DD576092-9A5E-445D-A42B-EC45CABAD077}" srcId="{74B5DA9F-0AF4-423A-8535-C3CAEE245453}" destId="{FEF57B4D-B62A-4625-A2C7-1004A63460CB}" srcOrd="3" destOrd="0" parTransId="{68180592-03CA-4ECA-B9D7-EB6C92035FB4}" sibTransId="{34899646-682C-45D9-9F0E-83D834BC6F57}"/>
    <dgm:cxn modelId="{AADA9597-25C5-4985-9EAA-149F8F004846}" type="presOf" srcId="{77829888-6022-4C22-BB52-B5EA2B660D59}" destId="{69646BA1-A224-449F-B7B4-D1C8290D22E1}" srcOrd="1" destOrd="0" presId="urn:microsoft.com/office/officeart/2005/8/layout/orgChart1"/>
    <dgm:cxn modelId="{C303D5BA-6665-491A-92C9-3A1C0BDC5B82}" type="presOf" srcId="{8C954374-FD90-40F2-93B0-E73A4DD131DA}" destId="{CD9E84C1-03D0-42B4-93BF-8B4B017A477F}" srcOrd="0" destOrd="0" presId="urn:microsoft.com/office/officeart/2005/8/layout/orgChart1"/>
    <dgm:cxn modelId="{B3DB7BC6-D6AB-4CDD-9810-435150DC601C}" srcId="{74B5DA9F-0AF4-423A-8535-C3CAEE245453}" destId="{77829888-6022-4C22-BB52-B5EA2B660D59}" srcOrd="2" destOrd="0" parTransId="{E771355F-8C2F-4896-B957-A2ACF4923361}" sibTransId="{68E4D606-EA85-4778-81A8-DD5B0D7DF833}"/>
    <dgm:cxn modelId="{23F1E7D0-A0B2-4B1F-B0AB-B865DCECAB43}" type="presOf" srcId="{EF25D119-0391-4B43-8452-3483C12559F6}" destId="{EF822D4E-B291-4E13-AD39-7380C41204BD}" srcOrd="1" destOrd="0" presId="urn:microsoft.com/office/officeart/2005/8/layout/orgChart1"/>
    <dgm:cxn modelId="{5200ADE0-D8E0-4C29-8A9F-80CFF9ED86F2}" type="presOf" srcId="{47C6D6F6-E08F-4B57-81F4-491B4DAFF949}" destId="{41F5A676-A61B-4135-A56F-0AF85E35ECDB}" srcOrd="1" destOrd="0" presId="urn:microsoft.com/office/officeart/2005/8/layout/orgChart1"/>
    <dgm:cxn modelId="{51ADDAE6-362A-4845-B2BC-66136E94AA1C}" type="presOf" srcId="{47C6D6F6-E08F-4B57-81F4-491B4DAFF949}" destId="{C0F4053E-4595-4604-AD6E-67297FBACBCA}" srcOrd="0" destOrd="0" presId="urn:microsoft.com/office/officeart/2005/8/layout/orgChart1"/>
    <dgm:cxn modelId="{CA0918E7-FB34-47BA-8B05-CFCD466EA093}" type="presOf" srcId="{FEF57B4D-B62A-4625-A2C7-1004A63460CB}" destId="{434733E8-9195-4245-A858-0219BE6F748D}" srcOrd="1" destOrd="0" presId="urn:microsoft.com/office/officeart/2005/8/layout/orgChart1"/>
    <dgm:cxn modelId="{0FC353EA-0D07-42AF-B4D2-0C56D3432341}" type="presOf" srcId="{8C954374-FD90-40F2-93B0-E73A4DD131DA}" destId="{CC6E6E2F-C537-4CAD-AA06-F8572F93B015}" srcOrd="1" destOrd="0" presId="urn:microsoft.com/office/officeart/2005/8/layout/orgChart1"/>
    <dgm:cxn modelId="{8B5B8CF0-EF2A-47CE-93B3-6B8226E5A60E}" type="presOf" srcId="{77829888-6022-4C22-BB52-B5EA2B660D59}" destId="{82A60724-E931-4D4C-BEB8-B3D5E74ACD4F}" srcOrd="0" destOrd="0" presId="urn:microsoft.com/office/officeart/2005/8/layout/orgChart1"/>
    <dgm:cxn modelId="{6AF46262-02D8-4AD8-83D1-3D446D88B372}" type="presParOf" srcId="{AD5A8F9B-9D02-4300-9E9E-21E584A5CD69}" destId="{50D475F5-E738-47A3-AF73-E7504223A2DC}" srcOrd="0" destOrd="0" presId="urn:microsoft.com/office/officeart/2005/8/layout/orgChart1"/>
    <dgm:cxn modelId="{24432176-AC98-4A8D-A4FE-7BA977F1C8DE}" type="presParOf" srcId="{50D475F5-E738-47A3-AF73-E7504223A2DC}" destId="{31487DF1-66B6-4262-9315-7F5CE12A4BCC}" srcOrd="0" destOrd="0" presId="urn:microsoft.com/office/officeart/2005/8/layout/orgChart1"/>
    <dgm:cxn modelId="{32A0AC71-836C-437D-B429-A4A2C3B5A42A}" type="presParOf" srcId="{31487DF1-66B6-4262-9315-7F5CE12A4BCC}" destId="{CD9E84C1-03D0-42B4-93BF-8B4B017A477F}" srcOrd="0" destOrd="0" presId="urn:microsoft.com/office/officeart/2005/8/layout/orgChart1"/>
    <dgm:cxn modelId="{644F0B79-D13A-4F93-9A8C-7E3D66B45BE0}" type="presParOf" srcId="{31487DF1-66B6-4262-9315-7F5CE12A4BCC}" destId="{CC6E6E2F-C537-4CAD-AA06-F8572F93B015}" srcOrd="1" destOrd="0" presId="urn:microsoft.com/office/officeart/2005/8/layout/orgChart1"/>
    <dgm:cxn modelId="{07A5DFBB-7266-4DFB-9CFB-C053701B1622}" type="presParOf" srcId="{50D475F5-E738-47A3-AF73-E7504223A2DC}" destId="{BCB22107-3031-4F7C-B6A6-AFF839E3A593}" srcOrd="1" destOrd="0" presId="urn:microsoft.com/office/officeart/2005/8/layout/orgChart1"/>
    <dgm:cxn modelId="{60D67433-D59F-413F-B133-1DE5B7FE90E6}" type="presParOf" srcId="{50D475F5-E738-47A3-AF73-E7504223A2DC}" destId="{D249BA3E-FF22-4AA2-83A7-C7AAF3547E47}" srcOrd="2" destOrd="0" presId="urn:microsoft.com/office/officeart/2005/8/layout/orgChart1"/>
    <dgm:cxn modelId="{500B1A5B-F420-411F-A1E1-DAA404999F23}" type="presParOf" srcId="{AD5A8F9B-9D02-4300-9E9E-21E584A5CD69}" destId="{8CC10FC6-D964-4C7B-9C08-27F40EE63C78}" srcOrd="1" destOrd="0" presId="urn:microsoft.com/office/officeart/2005/8/layout/orgChart1"/>
    <dgm:cxn modelId="{1A08887B-7762-40D9-AF51-EFE21FF05E18}" type="presParOf" srcId="{8CC10FC6-D964-4C7B-9C08-27F40EE63C78}" destId="{68ACC584-A3C1-4068-B80E-CBD4200E027B}" srcOrd="0" destOrd="0" presId="urn:microsoft.com/office/officeart/2005/8/layout/orgChart1"/>
    <dgm:cxn modelId="{EF688063-CF27-45BA-968A-AACE7F83827D}" type="presParOf" srcId="{68ACC584-A3C1-4068-B80E-CBD4200E027B}" destId="{867E9F6C-EF25-4DAF-BD6D-87F02380176A}" srcOrd="0" destOrd="0" presId="urn:microsoft.com/office/officeart/2005/8/layout/orgChart1"/>
    <dgm:cxn modelId="{445EA666-4176-4D97-863F-36B5AA62DBA3}" type="presParOf" srcId="{68ACC584-A3C1-4068-B80E-CBD4200E027B}" destId="{CC4B70DA-6947-40E8-93B3-D6E3B37EB388}" srcOrd="1" destOrd="0" presId="urn:microsoft.com/office/officeart/2005/8/layout/orgChart1"/>
    <dgm:cxn modelId="{7735FC9B-8270-43DA-B4B3-8CB94E54EC48}" type="presParOf" srcId="{8CC10FC6-D964-4C7B-9C08-27F40EE63C78}" destId="{31E326C5-C3DC-419D-AB85-0FBB9205778C}" srcOrd="1" destOrd="0" presId="urn:microsoft.com/office/officeart/2005/8/layout/orgChart1"/>
    <dgm:cxn modelId="{A05B7AE4-1F5C-4261-8F66-97F3A8565858}" type="presParOf" srcId="{8CC10FC6-D964-4C7B-9C08-27F40EE63C78}" destId="{B805D33A-EA9B-4B59-AC70-5EB4A58951B6}" srcOrd="2" destOrd="0" presId="urn:microsoft.com/office/officeart/2005/8/layout/orgChart1"/>
    <dgm:cxn modelId="{75853892-DE71-4EC6-B75D-B5298B40935D}" type="presParOf" srcId="{AD5A8F9B-9D02-4300-9E9E-21E584A5CD69}" destId="{D5CD4684-DEC3-4557-8794-441F5F45DD44}" srcOrd="2" destOrd="0" presId="urn:microsoft.com/office/officeart/2005/8/layout/orgChart1"/>
    <dgm:cxn modelId="{188A01E6-A631-464C-8402-44B815EF3B8C}" type="presParOf" srcId="{D5CD4684-DEC3-4557-8794-441F5F45DD44}" destId="{72873780-EF7E-47A1-8BE4-608CA61E604E}" srcOrd="0" destOrd="0" presId="urn:microsoft.com/office/officeart/2005/8/layout/orgChart1"/>
    <dgm:cxn modelId="{0675E8B5-FE29-45CC-8B61-7CE58EDD7DEB}" type="presParOf" srcId="{72873780-EF7E-47A1-8BE4-608CA61E604E}" destId="{82A60724-E931-4D4C-BEB8-B3D5E74ACD4F}" srcOrd="0" destOrd="0" presId="urn:microsoft.com/office/officeart/2005/8/layout/orgChart1"/>
    <dgm:cxn modelId="{CF1F7C5F-0647-47FA-9B4A-67F56B1BE7A2}" type="presParOf" srcId="{72873780-EF7E-47A1-8BE4-608CA61E604E}" destId="{69646BA1-A224-449F-B7B4-D1C8290D22E1}" srcOrd="1" destOrd="0" presId="urn:microsoft.com/office/officeart/2005/8/layout/orgChart1"/>
    <dgm:cxn modelId="{31F70639-49C0-4ED1-9B62-923824EEC9BB}" type="presParOf" srcId="{D5CD4684-DEC3-4557-8794-441F5F45DD44}" destId="{8E41C4C4-3610-4792-A892-5D8732650B34}" srcOrd="1" destOrd="0" presId="urn:microsoft.com/office/officeart/2005/8/layout/orgChart1"/>
    <dgm:cxn modelId="{AB5F3B1C-05BE-4225-9E91-0A25B69882B4}" type="presParOf" srcId="{D5CD4684-DEC3-4557-8794-441F5F45DD44}" destId="{99E10E27-FA08-4D9D-9DB9-57DFC2BA346C}" srcOrd="2" destOrd="0" presId="urn:microsoft.com/office/officeart/2005/8/layout/orgChart1"/>
    <dgm:cxn modelId="{B2B18399-0B08-4535-9477-A7303CF4A88A}" type="presParOf" srcId="{AD5A8F9B-9D02-4300-9E9E-21E584A5CD69}" destId="{9BFC1522-B713-43D0-B86E-1CA01E1CC1CE}" srcOrd="3" destOrd="0" presId="urn:microsoft.com/office/officeart/2005/8/layout/orgChart1"/>
    <dgm:cxn modelId="{CD3CC1AB-6C73-4FBA-A79E-398DB079B543}" type="presParOf" srcId="{9BFC1522-B713-43D0-B86E-1CA01E1CC1CE}" destId="{16F0381A-BB4A-43DB-8042-686258B9CD87}" srcOrd="0" destOrd="0" presId="urn:microsoft.com/office/officeart/2005/8/layout/orgChart1"/>
    <dgm:cxn modelId="{C127A23A-BF94-4D37-8F00-1A2B98CF4CCB}" type="presParOf" srcId="{16F0381A-BB4A-43DB-8042-686258B9CD87}" destId="{AF889AA2-8971-45D5-992B-F25C0B594B0F}" srcOrd="0" destOrd="0" presId="urn:microsoft.com/office/officeart/2005/8/layout/orgChart1"/>
    <dgm:cxn modelId="{032069A0-2B17-4372-84CA-E01593E03405}" type="presParOf" srcId="{16F0381A-BB4A-43DB-8042-686258B9CD87}" destId="{434733E8-9195-4245-A858-0219BE6F748D}" srcOrd="1" destOrd="0" presId="urn:microsoft.com/office/officeart/2005/8/layout/orgChart1"/>
    <dgm:cxn modelId="{392D5AA0-3FD9-4050-9F10-7E54805B3623}" type="presParOf" srcId="{9BFC1522-B713-43D0-B86E-1CA01E1CC1CE}" destId="{03696FB1-D840-4A83-A0A1-2A33F42BC196}" srcOrd="1" destOrd="0" presId="urn:microsoft.com/office/officeart/2005/8/layout/orgChart1"/>
    <dgm:cxn modelId="{B708BB9E-74C2-4A21-823D-47FA9702D99C}" type="presParOf" srcId="{9BFC1522-B713-43D0-B86E-1CA01E1CC1CE}" destId="{5FD80C80-CA12-4B81-93A9-EF9E28DBCFD9}" srcOrd="2" destOrd="0" presId="urn:microsoft.com/office/officeart/2005/8/layout/orgChart1"/>
    <dgm:cxn modelId="{AFF56B3C-2807-4E21-808D-26C94D67F4DC}" type="presParOf" srcId="{AD5A8F9B-9D02-4300-9E9E-21E584A5CD69}" destId="{A1180DDF-7E2B-4362-9E57-C516E6FBAA4B}" srcOrd="4" destOrd="0" presId="urn:microsoft.com/office/officeart/2005/8/layout/orgChart1"/>
    <dgm:cxn modelId="{B45853F5-C97E-46CC-AD8E-D63BD5EF855A}" type="presParOf" srcId="{A1180DDF-7E2B-4362-9E57-C516E6FBAA4B}" destId="{B4F00014-E754-427F-B317-7F97953A467B}" srcOrd="0" destOrd="0" presId="urn:microsoft.com/office/officeart/2005/8/layout/orgChart1"/>
    <dgm:cxn modelId="{E6A117FA-D26E-4074-AA09-BBBE9C7272D1}" type="presParOf" srcId="{B4F00014-E754-427F-B317-7F97953A467B}" destId="{C0F4053E-4595-4604-AD6E-67297FBACBCA}" srcOrd="0" destOrd="0" presId="urn:microsoft.com/office/officeart/2005/8/layout/orgChart1"/>
    <dgm:cxn modelId="{983EF336-3F6E-412F-852F-1B43B0A988E5}" type="presParOf" srcId="{B4F00014-E754-427F-B317-7F97953A467B}" destId="{41F5A676-A61B-4135-A56F-0AF85E35ECDB}" srcOrd="1" destOrd="0" presId="urn:microsoft.com/office/officeart/2005/8/layout/orgChart1"/>
    <dgm:cxn modelId="{698347FF-DE4D-424D-B18A-D239E44B6F35}" type="presParOf" srcId="{A1180DDF-7E2B-4362-9E57-C516E6FBAA4B}" destId="{5527DECB-F864-4C7C-965B-1907D6197A9D}" srcOrd="1" destOrd="0" presId="urn:microsoft.com/office/officeart/2005/8/layout/orgChart1"/>
    <dgm:cxn modelId="{8FD6B870-B88B-4216-B3BE-B1DA002FA816}" type="presParOf" srcId="{A1180DDF-7E2B-4362-9E57-C516E6FBAA4B}" destId="{CBEBBACA-094E-421B-B928-71CC39AB09D4}" srcOrd="2" destOrd="0" presId="urn:microsoft.com/office/officeart/2005/8/layout/orgChart1"/>
    <dgm:cxn modelId="{6F9C07AD-E2E7-4EC2-8FB8-00879CA36A77}" type="presParOf" srcId="{AD5A8F9B-9D02-4300-9E9E-21E584A5CD69}" destId="{1434E591-84F7-4D38-8AAB-D60864E6337D}" srcOrd="5" destOrd="0" presId="urn:microsoft.com/office/officeart/2005/8/layout/orgChart1"/>
    <dgm:cxn modelId="{BDCDF268-F98D-4210-9E9E-F2288266BD1A}" type="presParOf" srcId="{1434E591-84F7-4D38-8AAB-D60864E6337D}" destId="{3433663E-B626-4C45-A43A-3C97B9EF7331}" srcOrd="0" destOrd="0" presId="urn:microsoft.com/office/officeart/2005/8/layout/orgChart1"/>
    <dgm:cxn modelId="{35745984-FCDA-409F-B5BA-6F9B132E8C7B}" type="presParOf" srcId="{3433663E-B626-4C45-A43A-3C97B9EF7331}" destId="{859461AD-1DD4-45FE-A8E1-65A5E6B17464}" srcOrd="0" destOrd="0" presId="urn:microsoft.com/office/officeart/2005/8/layout/orgChart1"/>
    <dgm:cxn modelId="{4539FA40-4AEF-4736-B0F2-9DA12732D3D3}" type="presParOf" srcId="{3433663E-B626-4C45-A43A-3C97B9EF7331}" destId="{1260D79E-30C7-4F8F-B443-D9164900A579}" srcOrd="1" destOrd="0" presId="urn:microsoft.com/office/officeart/2005/8/layout/orgChart1"/>
    <dgm:cxn modelId="{17D66D4F-4C7D-4398-9785-1281E3CA970B}" type="presParOf" srcId="{1434E591-84F7-4D38-8AAB-D60864E6337D}" destId="{D86AD6FE-B99D-43EA-AB54-872491AF3CDA}" srcOrd="1" destOrd="0" presId="urn:microsoft.com/office/officeart/2005/8/layout/orgChart1"/>
    <dgm:cxn modelId="{B04ED3DC-F2C4-4229-836C-18BC96457FB9}" type="presParOf" srcId="{1434E591-84F7-4D38-8AAB-D60864E6337D}" destId="{F05F4999-EDC4-46D4-8940-C31BC1F774CB}" srcOrd="2" destOrd="0" presId="urn:microsoft.com/office/officeart/2005/8/layout/orgChart1"/>
    <dgm:cxn modelId="{DAFBF455-C54D-492F-9DCF-1F37D698B3E0}" type="presParOf" srcId="{AD5A8F9B-9D02-4300-9E9E-21E584A5CD69}" destId="{1874BE05-6F49-4891-8FCE-1AA47750750E}" srcOrd="6" destOrd="0" presId="urn:microsoft.com/office/officeart/2005/8/layout/orgChart1"/>
    <dgm:cxn modelId="{DDDC3564-5D7E-4A75-9675-6D5FE8C2935F}" type="presParOf" srcId="{1874BE05-6F49-4891-8FCE-1AA47750750E}" destId="{AA669276-3903-4E80-9729-49CC96F1A4FA}" srcOrd="0" destOrd="0" presId="urn:microsoft.com/office/officeart/2005/8/layout/orgChart1"/>
    <dgm:cxn modelId="{D2B91943-9B04-4F78-BB66-2DF845E2BB6B}" type="presParOf" srcId="{AA669276-3903-4E80-9729-49CC96F1A4FA}" destId="{657FD30F-E251-4D34-9809-DDF951EFE0B0}" srcOrd="0" destOrd="0" presId="urn:microsoft.com/office/officeart/2005/8/layout/orgChart1"/>
    <dgm:cxn modelId="{A6ADAD99-66E6-484D-9754-7529D848FF5E}" type="presParOf" srcId="{AA669276-3903-4E80-9729-49CC96F1A4FA}" destId="{EF822D4E-B291-4E13-AD39-7380C41204BD}" srcOrd="1" destOrd="0" presId="urn:microsoft.com/office/officeart/2005/8/layout/orgChart1"/>
    <dgm:cxn modelId="{9EC4701F-1256-441C-8E7B-072FE4188916}" type="presParOf" srcId="{1874BE05-6F49-4891-8FCE-1AA47750750E}" destId="{7C2EB1B2-19F9-4458-A3E0-FFECD5A08E65}" srcOrd="1" destOrd="0" presId="urn:microsoft.com/office/officeart/2005/8/layout/orgChart1"/>
    <dgm:cxn modelId="{BD39D6BA-A7D0-4BC7-AC9F-0C220CF735BD}" type="presParOf" srcId="{1874BE05-6F49-4891-8FCE-1AA47750750E}" destId="{782F3765-198F-4AD1-9297-DF888414F0BE}" srcOrd="2" destOrd="0" presId="urn:microsoft.com/office/officeart/2005/8/layout/orgChart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FB666027-6465-47F4-9642-C8B2727E07E4}"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pPr rtl="1"/>
          <a:endParaRPr lang="ar-SA"/>
        </a:p>
      </dgm:t>
    </dgm:pt>
    <dgm:pt modelId="{D479E5CE-7B61-4686-AD9E-425B4C2AF816}">
      <dgm:prSet phldrT="[نص]" custT="1"/>
      <dgm:spPr>
        <a:xfrm>
          <a:off x="4069" y="14"/>
          <a:ext cx="5266171" cy="25615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KW" sz="1600" b="1">
              <a:solidFill>
                <a:sysClr val="window" lastClr="FFFFFF"/>
              </a:solidFill>
              <a:latin typeface="Traditional Arabic" panose="02020603050405020304" pitchFamily="18" charset="-78"/>
              <a:ea typeface="+mn-ea"/>
              <a:cs typeface="Traditional Arabic" panose="02020603050405020304" pitchFamily="18" charset="-78"/>
            </a:rPr>
            <a:t>الأدوات الترويجية</a:t>
          </a:r>
          <a:endParaRPr lang="ar-SA" sz="1600">
            <a:solidFill>
              <a:sysClr val="window" lastClr="FFFFFF"/>
            </a:solidFill>
            <a:latin typeface="Calibri"/>
            <a:ea typeface="+mn-ea"/>
            <a:cs typeface="Arial" panose="020B0604020202020204" pitchFamily="34" charset="0"/>
          </a:endParaRPr>
        </a:p>
      </dgm:t>
    </dgm:pt>
    <dgm:pt modelId="{85195EA6-0CB6-4C0E-890A-EC06C0CD8A2A}" type="parTrans" cxnId="{4844AB86-742E-4885-A169-6BA9B7015297}">
      <dgm:prSet/>
      <dgm:spPr/>
      <dgm:t>
        <a:bodyPr/>
        <a:lstStyle/>
        <a:p>
          <a:pPr rtl="1"/>
          <a:endParaRPr lang="ar-SA"/>
        </a:p>
      </dgm:t>
    </dgm:pt>
    <dgm:pt modelId="{6D22EAEE-EFDA-444A-92A3-80DB46EF9366}" type="sibTrans" cxnId="{4844AB86-742E-4885-A169-6BA9B7015297}">
      <dgm:prSet/>
      <dgm:spPr/>
      <dgm:t>
        <a:bodyPr/>
        <a:lstStyle/>
        <a:p>
          <a:pPr rtl="1"/>
          <a:endParaRPr lang="ar-SA"/>
        </a:p>
      </dgm:t>
    </dgm:pt>
    <dgm:pt modelId="{8549D6AF-BF2A-4E28-9115-1E01D249EE21}">
      <dgm:prSet custT="1"/>
      <dgm:spPr>
        <a:xfrm>
          <a:off x="4069" y="458078"/>
          <a:ext cx="701781" cy="98970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KW" sz="1600" b="1">
              <a:solidFill>
                <a:sysClr val="window" lastClr="FFFFFF"/>
              </a:solidFill>
              <a:latin typeface="Traditional Arabic" panose="02020603050405020304" pitchFamily="18" charset="-78"/>
              <a:ea typeface="+mn-ea"/>
              <a:cs typeface="Traditional Arabic" panose="02020603050405020304" pitchFamily="18" charset="-78"/>
            </a:rPr>
            <a:t>الصحف والمجلات</a:t>
          </a:r>
          <a:endParaRPr lang="en-US" sz="1600" b="1">
            <a:solidFill>
              <a:sysClr val="window" lastClr="FFFFFF"/>
            </a:solidFill>
            <a:latin typeface="Traditional Arabic" panose="02020603050405020304" pitchFamily="18" charset="-78"/>
            <a:ea typeface="+mn-ea"/>
            <a:cs typeface="Traditional Arabic" panose="02020603050405020304" pitchFamily="18" charset="-78"/>
          </a:endParaRPr>
        </a:p>
      </dgm:t>
    </dgm:pt>
    <dgm:pt modelId="{7F13B80E-1D3B-4455-8907-D7F8FAA7C67A}" type="parTrans" cxnId="{17AFD949-D9D2-44A7-9C9D-539CEE830DB5}">
      <dgm:prSet/>
      <dgm:spPr/>
      <dgm:t>
        <a:bodyPr/>
        <a:lstStyle/>
        <a:p>
          <a:pPr rtl="1"/>
          <a:endParaRPr lang="ar-SA"/>
        </a:p>
      </dgm:t>
    </dgm:pt>
    <dgm:pt modelId="{3DB7B926-0164-43FD-992E-FD222D3C6F81}" type="sibTrans" cxnId="{17AFD949-D9D2-44A7-9C9D-539CEE830DB5}">
      <dgm:prSet/>
      <dgm:spPr/>
      <dgm:t>
        <a:bodyPr/>
        <a:lstStyle/>
        <a:p>
          <a:pPr rtl="1"/>
          <a:endParaRPr lang="ar-SA"/>
        </a:p>
      </dgm:t>
    </dgm:pt>
    <dgm:pt modelId="{F28BD61A-65D9-4286-B748-27164F59BF24}">
      <dgm:prSet custT="1"/>
      <dgm:spPr>
        <a:xfrm>
          <a:off x="764800" y="458078"/>
          <a:ext cx="701781" cy="98970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KW" sz="1600" b="1">
              <a:solidFill>
                <a:sysClr val="window" lastClr="FFFFFF"/>
              </a:solidFill>
              <a:latin typeface="Traditional Arabic" panose="02020603050405020304" pitchFamily="18" charset="-78"/>
              <a:ea typeface="+mn-ea"/>
              <a:cs typeface="Traditional Arabic" panose="02020603050405020304" pitchFamily="18" charset="-78"/>
            </a:rPr>
            <a:t>مواقع الإنترنت</a:t>
          </a:r>
          <a:endParaRPr lang="en-US" sz="1600" b="1">
            <a:solidFill>
              <a:sysClr val="window" lastClr="FFFFFF"/>
            </a:solidFill>
            <a:latin typeface="Traditional Arabic" panose="02020603050405020304" pitchFamily="18" charset="-78"/>
            <a:ea typeface="+mn-ea"/>
            <a:cs typeface="Traditional Arabic" panose="02020603050405020304" pitchFamily="18" charset="-78"/>
          </a:endParaRPr>
        </a:p>
      </dgm:t>
    </dgm:pt>
    <dgm:pt modelId="{FB6D106B-BDFF-4E78-8A39-4450F5218414}" type="parTrans" cxnId="{415F5586-A551-470C-96FE-362B67946A7B}">
      <dgm:prSet/>
      <dgm:spPr/>
      <dgm:t>
        <a:bodyPr/>
        <a:lstStyle/>
        <a:p>
          <a:pPr rtl="1"/>
          <a:endParaRPr lang="ar-SA"/>
        </a:p>
      </dgm:t>
    </dgm:pt>
    <dgm:pt modelId="{7C7ABF17-A98C-470F-B1D4-0C8EC9B291F8}" type="sibTrans" cxnId="{415F5586-A551-470C-96FE-362B67946A7B}">
      <dgm:prSet/>
      <dgm:spPr/>
      <dgm:t>
        <a:bodyPr/>
        <a:lstStyle/>
        <a:p>
          <a:pPr rtl="1"/>
          <a:endParaRPr lang="ar-SA"/>
        </a:p>
      </dgm:t>
    </dgm:pt>
    <dgm:pt modelId="{C095917D-04FF-4E85-B266-8817CC64A467}">
      <dgm:prSet custT="1"/>
      <dgm:spPr>
        <a:xfrm>
          <a:off x="1525532" y="458078"/>
          <a:ext cx="701781" cy="98970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KW" sz="1600" b="1">
              <a:solidFill>
                <a:sysClr val="window" lastClr="FFFFFF"/>
              </a:solidFill>
              <a:latin typeface="Traditional Arabic" panose="02020603050405020304" pitchFamily="18" charset="-78"/>
              <a:ea typeface="+mn-ea"/>
              <a:cs typeface="Traditional Arabic" panose="02020603050405020304" pitchFamily="18" charset="-78"/>
            </a:rPr>
            <a:t>وسائل التواصل </a:t>
          </a:r>
          <a:r>
            <a:rPr lang="ar-SA" sz="1600" b="1">
              <a:solidFill>
                <a:sysClr val="window" lastClr="FFFFFF"/>
              </a:solidFill>
              <a:latin typeface="Traditional Arabic" panose="02020603050405020304" pitchFamily="18" charset="-78"/>
              <a:ea typeface="+mn-ea"/>
              <a:cs typeface="Traditional Arabic" panose="02020603050405020304" pitchFamily="18" charset="-78"/>
            </a:rPr>
            <a:t>ال</a:t>
          </a:r>
          <a:r>
            <a:rPr lang="ar-KW" sz="1600" b="1">
              <a:solidFill>
                <a:sysClr val="window" lastClr="FFFFFF"/>
              </a:solidFill>
              <a:latin typeface="Traditional Arabic" panose="02020603050405020304" pitchFamily="18" charset="-78"/>
              <a:ea typeface="+mn-ea"/>
              <a:cs typeface="Traditional Arabic" panose="02020603050405020304" pitchFamily="18" charset="-78"/>
            </a:rPr>
            <a:t>سوشال ميديا</a:t>
          </a:r>
          <a:endParaRPr lang="en-US" sz="1600" b="1">
            <a:solidFill>
              <a:sysClr val="window" lastClr="FFFFFF"/>
            </a:solidFill>
            <a:latin typeface="Traditional Arabic" panose="02020603050405020304" pitchFamily="18" charset="-78"/>
            <a:ea typeface="+mn-ea"/>
            <a:cs typeface="Traditional Arabic" panose="02020603050405020304" pitchFamily="18" charset="-78"/>
          </a:endParaRPr>
        </a:p>
      </dgm:t>
    </dgm:pt>
    <dgm:pt modelId="{9D5D51E1-08D7-469A-86F4-F77BAF51BAA2}" type="parTrans" cxnId="{68F0F114-26EE-40C4-91B5-F8F29C4707ED}">
      <dgm:prSet/>
      <dgm:spPr/>
      <dgm:t>
        <a:bodyPr/>
        <a:lstStyle/>
        <a:p>
          <a:pPr rtl="1"/>
          <a:endParaRPr lang="ar-SA"/>
        </a:p>
      </dgm:t>
    </dgm:pt>
    <dgm:pt modelId="{6E71233A-517B-4ADC-B18C-93D97331D282}" type="sibTrans" cxnId="{68F0F114-26EE-40C4-91B5-F8F29C4707ED}">
      <dgm:prSet/>
      <dgm:spPr/>
      <dgm:t>
        <a:bodyPr/>
        <a:lstStyle/>
        <a:p>
          <a:pPr rtl="1"/>
          <a:endParaRPr lang="ar-SA"/>
        </a:p>
      </dgm:t>
    </dgm:pt>
    <dgm:pt modelId="{F47CB4AE-1E08-43A1-95B6-EDB5F1E2E89A}">
      <dgm:prSet custT="1"/>
      <dgm:spPr>
        <a:xfrm>
          <a:off x="2286264" y="458078"/>
          <a:ext cx="701781" cy="98970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KW" sz="1600" b="1">
              <a:solidFill>
                <a:sysClr val="window" lastClr="FFFFFF"/>
              </a:solidFill>
              <a:latin typeface="Traditional Arabic" panose="02020603050405020304" pitchFamily="18" charset="-78"/>
              <a:ea typeface="+mn-ea"/>
              <a:cs typeface="Traditional Arabic" panose="02020603050405020304" pitchFamily="18" charset="-78"/>
            </a:rPr>
            <a:t>الإذاعة</a:t>
          </a:r>
          <a:endParaRPr lang="en-US" sz="1600" b="1">
            <a:solidFill>
              <a:sysClr val="window" lastClr="FFFFFF"/>
            </a:solidFill>
            <a:latin typeface="Traditional Arabic" panose="02020603050405020304" pitchFamily="18" charset="-78"/>
            <a:ea typeface="+mn-ea"/>
            <a:cs typeface="Traditional Arabic" panose="02020603050405020304" pitchFamily="18" charset="-78"/>
          </a:endParaRPr>
        </a:p>
      </dgm:t>
    </dgm:pt>
    <dgm:pt modelId="{D1F9A403-06E8-441C-95DE-77F0074D6F41}" type="parTrans" cxnId="{9B9C3961-2AA0-4EED-8F4E-A79DA9393D57}">
      <dgm:prSet/>
      <dgm:spPr/>
      <dgm:t>
        <a:bodyPr/>
        <a:lstStyle/>
        <a:p>
          <a:pPr rtl="1"/>
          <a:endParaRPr lang="ar-SA"/>
        </a:p>
      </dgm:t>
    </dgm:pt>
    <dgm:pt modelId="{13FE3EB6-7179-4DB4-9103-F38FDE998A0E}" type="sibTrans" cxnId="{9B9C3961-2AA0-4EED-8F4E-A79DA9393D57}">
      <dgm:prSet/>
      <dgm:spPr/>
      <dgm:t>
        <a:bodyPr/>
        <a:lstStyle/>
        <a:p>
          <a:pPr rtl="1"/>
          <a:endParaRPr lang="ar-SA"/>
        </a:p>
      </dgm:t>
    </dgm:pt>
    <dgm:pt modelId="{B775E630-215D-4996-B366-1EC276BC65EA}">
      <dgm:prSet custT="1"/>
      <dgm:spPr>
        <a:xfrm>
          <a:off x="3046995" y="458078"/>
          <a:ext cx="701781" cy="98970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KW" sz="1600" b="1">
              <a:solidFill>
                <a:sysClr val="window" lastClr="FFFFFF"/>
              </a:solidFill>
              <a:latin typeface="Traditional Arabic" panose="02020603050405020304" pitchFamily="18" charset="-78"/>
              <a:ea typeface="+mn-ea"/>
              <a:cs typeface="Traditional Arabic" panose="02020603050405020304" pitchFamily="18" charset="-78"/>
            </a:rPr>
            <a:t>التلفاز</a:t>
          </a:r>
          <a:endParaRPr lang="en-US" sz="1600" b="1">
            <a:solidFill>
              <a:sysClr val="window" lastClr="FFFFFF"/>
            </a:solidFill>
            <a:latin typeface="Traditional Arabic" panose="02020603050405020304" pitchFamily="18" charset="-78"/>
            <a:ea typeface="+mn-ea"/>
            <a:cs typeface="Traditional Arabic" panose="02020603050405020304" pitchFamily="18" charset="-78"/>
          </a:endParaRPr>
        </a:p>
      </dgm:t>
    </dgm:pt>
    <dgm:pt modelId="{E8891712-3FD1-436A-9BEF-B1186E3819CF}" type="parTrans" cxnId="{1695FCA7-15DD-41BA-8F3A-210D2593E15A}">
      <dgm:prSet/>
      <dgm:spPr/>
      <dgm:t>
        <a:bodyPr/>
        <a:lstStyle/>
        <a:p>
          <a:pPr rtl="1"/>
          <a:endParaRPr lang="ar-SA"/>
        </a:p>
      </dgm:t>
    </dgm:pt>
    <dgm:pt modelId="{5487F74B-73EE-414B-B6E1-41467C9E1AFD}" type="sibTrans" cxnId="{1695FCA7-15DD-41BA-8F3A-210D2593E15A}">
      <dgm:prSet/>
      <dgm:spPr/>
      <dgm:t>
        <a:bodyPr/>
        <a:lstStyle/>
        <a:p>
          <a:pPr rtl="1"/>
          <a:endParaRPr lang="ar-SA"/>
        </a:p>
      </dgm:t>
    </dgm:pt>
    <dgm:pt modelId="{72D027DF-452F-420A-9100-FC4415D1EED9}">
      <dgm:prSet custT="1"/>
      <dgm:spPr>
        <a:xfrm>
          <a:off x="3807727" y="458078"/>
          <a:ext cx="701781" cy="98970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KW" sz="1600" b="1">
              <a:solidFill>
                <a:sysClr val="window" lastClr="FFFFFF"/>
              </a:solidFill>
              <a:latin typeface="Traditional Arabic" panose="02020603050405020304" pitchFamily="18" charset="-78"/>
              <a:ea typeface="+mn-ea"/>
              <a:cs typeface="Traditional Arabic" panose="02020603050405020304" pitchFamily="18" charset="-78"/>
            </a:rPr>
            <a:t>البريد ال</a:t>
          </a:r>
          <a:r>
            <a:rPr lang="ar-SA" sz="1600" b="1">
              <a:solidFill>
                <a:sysClr val="window" lastClr="FFFFFF"/>
              </a:solidFill>
              <a:latin typeface="Traditional Arabic" panose="02020603050405020304" pitchFamily="18" charset="-78"/>
              <a:ea typeface="+mn-ea"/>
              <a:cs typeface="Traditional Arabic" panose="02020603050405020304" pitchFamily="18" charset="-78"/>
            </a:rPr>
            <a:t>إ</a:t>
          </a:r>
          <a:r>
            <a:rPr lang="ar-KW" sz="1600" b="1">
              <a:solidFill>
                <a:sysClr val="window" lastClr="FFFFFF"/>
              </a:solidFill>
              <a:latin typeface="Traditional Arabic" panose="02020603050405020304" pitchFamily="18" charset="-78"/>
              <a:ea typeface="+mn-ea"/>
              <a:cs typeface="Traditional Arabic" panose="02020603050405020304" pitchFamily="18" charset="-78"/>
            </a:rPr>
            <a:t>لكتروني</a:t>
          </a:r>
          <a:endParaRPr lang="en-US" sz="1600" b="1">
            <a:solidFill>
              <a:sysClr val="window" lastClr="FFFFFF"/>
            </a:solidFill>
            <a:latin typeface="Traditional Arabic" panose="02020603050405020304" pitchFamily="18" charset="-78"/>
            <a:ea typeface="+mn-ea"/>
            <a:cs typeface="Traditional Arabic" panose="02020603050405020304" pitchFamily="18" charset="-78"/>
          </a:endParaRPr>
        </a:p>
      </dgm:t>
    </dgm:pt>
    <dgm:pt modelId="{3855FD51-42E1-46F3-80CF-ABFEB440B215}" type="parTrans" cxnId="{B92DFBDD-928F-4674-AA3B-FBEA40D97050}">
      <dgm:prSet/>
      <dgm:spPr/>
      <dgm:t>
        <a:bodyPr/>
        <a:lstStyle/>
        <a:p>
          <a:pPr rtl="1"/>
          <a:endParaRPr lang="ar-SA"/>
        </a:p>
      </dgm:t>
    </dgm:pt>
    <dgm:pt modelId="{1B5880F9-9D81-4B75-B94E-F586B35F420D}" type="sibTrans" cxnId="{B92DFBDD-928F-4674-AA3B-FBEA40D97050}">
      <dgm:prSet/>
      <dgm:spPr/>
      <dgm:t>
        <a:bodyPr/>
        <a:lstStyle/>
        <a:p>
          <a:pPr rtl="1"/>
          <a:endParaRPr lang="ar-SA"/>
        </a:p>
      </dgm:t>
    </dgm:pt>
    <dgm:pt modelId="{C177768B-5D27-4B21-8CDC-82204D9FF527}">
      <dgm:prSet custT="1"/>
      <dgm:spPr>
        <a:xfrm>
          <a:off x="4568458" y="458078"/>
          <a:ext cx="701781" cy="98970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r>
            <a:rPr lang="ar-KW" sz="1600" b="1">
              <a:solidFill>
                <a:sysClr val="window" lastClr="FFFFFF"/>
              </a:solidFill>
              <a:latin typeface="Traditional Arabic" panose="02020603050405020304" pitchFamily="18" charset="-78"/>
              <a:ea typeface="+mn-ea"/>
              <a:cs typeface="Traditional Arabic" panose="02020603050405020304" pitchFamily="18" charset="-78"/>
            </a:rPr>
            <a:t>خطبة الجمعة</a:t>
          </a:r>
          <a:endParaRPr lang="en-US" sz="1600" b="1">
            <a:solidFill>
              <a:sysClr val="window" lastClr="FFFFFF"/>
            </a:solidFill>
            <a:latin typeface="Traditional Arabic" panose="02020603050405020304" pitchFamily="18" charset="-78"/>
            <a:ea typeface="+mn-ea"/>
            <a:cs typeface="Traditional Arabic" panose="02020603050405020304" pitchFamily="18" charset="-78"/>
          </a:endParaRPr>
        </a:p>
      </dgm:t>
    </dgm:pt>
    <dgm:pt modelId="{9AFD8180-C776-434E-B012-387DD8FA67D1}" type="parTrans" cxnId="{1DCCF97C-A47C-418B-B8C1-A96B8AA7F0E4}">
      <dgm:prSet/>
      <dgm:spPr/>
      <dgm:t>
        <a:bodyPr/>
        <a:lstStyle/>
        <a:p>
          <a:pPr rtl="1"/>
          <a:endParaRPr lang="ar-SA"/>
        </a:p>
      </dgm:t>
    </dgm:pt>
    <dgm:pt modelId="{AB1CD24F-4A41-4E83-90F1-618E280E280F}" type="sibTrans" cxnId="{1DCCF97C-A47C-418B-B8C1-A96B8AA7F0E4}">
      <dgm:prSet/>
      <dgm:spPr/>
      <dgm:t>
        <a:bodyPr/>
        <a:lstStyle/>
        <a:p>
          <a:pPr rtl="1"/>
          <a:endParaRPr lang="ar-SA"/>
        </a:p>
      </dgm:t>
    </dgm:pt>
    <dgm:pt modelId="{506355A5-491B-4091-B8BA-3E5734A56BEE}" type="pres">
      <dgm:prSet presAssocID="{FB666027-6465-47F4-9642-C8B2727E07E4}" presName="Name0" presStyleCnt="0">
        <dgm:presLayoutVars>
          <dgm:chPref val="1"/>
          <dgm:dir/>
          <dgm:animOne val="branch"/>
          <dgm:animLvl val="lvl"/>
          <dgm:resizeHandles/>
        </dgm:presLayoutVars>
      </dgm:prSet>
      <dgm:spPr/>
    </dgm:pt>
    <dgm:pt modelId="{9B1EA0A7-2CA2-429C-B928-7C4E8E4F540E}" type="pres">
      <dgm:prSet presAssocID="{D479E5CE-7B61-4686-AD9E-425B4C2AF816}" presName="vertOne" presStyleCnt="0"/>
      <dgm:spPr/>
    </dgm:pt>
    <dgm:pt modelId="{B5F9FBB4-8301-490B-B3A6-731DE7475F2B}" type="pres">
      <dgm:prSet presAssocID="{D479E5CE-7B61-4686-AD9E-425B4C2AF816}" presName="txOne" presStyleLbl="node0" presStyleIdx="0" presStyleCnt="1" custScaleY="25882">
        <dgm:presLayoutVars>
          <dgm:chPref val="3"/>
        </dgm:presLayoutVars>
      </dgm:prSet>
      <dgm:spPr/>
    </dgm:pt>
    <dgm:pt modelId="{CE1DFA09-4573-4222-B51D-F0BCA4339388}" type="pres">
      <dgm:prSet presAssocID="{D479E5CE-7B61-4686-AD9E-425B4C2AF816}" presName="parTransOne" presStyleCnt="0"/>
      <dgm:spPr/>
    </dgm:pt>
    <dgm:pt modelId="{0CEA4FDB-987D-4E14-B6AD-7E7982D28601}" type="pres">
      <dgm:prSet presAssocID="{D479E5CE-7B61-4686-AD9E-425B4C2AF816}" presName="horzOne" presStyleCnt="0"/>
      <dgm:spPr/>
    </dgm:pt>
    <dgm:pt modelId="{C2D8AEF2-3D1B-40A1-BDFB-98FDE8C2751E}" type="pres">
      <dgm:prSet presAssocID="{8549D6AF-BF2A-4E28-9115-1E01D249EE21}" presName="vertTwo" presStyleCnt="0"/>
      <dgm:spPr/>
    </dgm:pt>
    <dgm:pt modelId="{DD48EFA7-B7F8-44A3-B981-6AB7D2B6EEDF}" type="pres">
      <dgm:prSet presAssocID="{8549D6AF-BF2A-4E28-9115-1E01D249EE21}" presName="txTwo" presStyleLbl="node2" presStyleIdx="0" presStyleCnt="7">
        <dgm:presLayoutVars>
          <dgm:chPref val="3"/>
        </dgm:presLayoutVars>
      </dgm:prSet>
      <dgm:spPr/>
    </dgm:pt>
    <dgm:pt modelId="{C70CE84D-8752-42B8-9894-EA3821623633}" type="pres">
      <dgm:prSet presAssocID="{8549D6AF-BF2A-4E28-9115-1E01D249EE21}" presName="horzTwo" presStyleCnt="0"/>
      <dgm:spPr/>
    </dgm:pt>
    <dgm:pt modelId="{8AACF645-3AE2-40E6-AEA0-2071533641B7}" type="pres">
      <dgm:prSet presAssocID="{3DB7B926-0164-43FD-992E-FD222D3C6F81}" presName="sibSpaceTwo" presStyleCnt="0"/>
      <dgm:spPr/>
    </dgm:pt>
    <dgm:pt modelId="{3A0909EF-A1AB-4957-871A-0644389C99F9}" type="pres">
      <dgm:prSet presAssocID="{F28BD61A-65D9-4286-B748-27164F59BF24}" presName="vertTwo" presStyleCnt="0"/>
      <dgm:spPr/>
    </dgm:pt>
    <dgm:pt modelId="{3387988B-E27C-43B3-93E9-C3A56983A05B}" type="pres">
      <dgm:prSet presAssocID="{F28BD61A-65D9-4286-B748-27164F59BF24}" presName="txTwo" presStyleLbl="node2" presStyleIdx="1" presStyleCnt="7">
        <dgm:presLayoutVars>
          <dgm:chPref val="3"/>
        </dgm:presLayoutVars>
      </dgm:prSet>
      <dgm:spPr/>
    </dgm:pt>
    <dgm:pt modelId="{8ED4941D-00DA-4423-8CAC-4BABCE7E5759}" type="pres">
      <dgm:prSet presAssocID="{F28BD61A-65D9-4286-B748-27164F59BF24}" presName="horzTwo" presStyleCnt="0"/>
      <dgm:spPr/>
    </dgm:pt>
    <dgm:pt modelId="{B4CD8930-A836-461A-A758-CBC26D497D34}" type="pres">
      <dgm:prSet presAssocID="{7C7ABF17-A98C-470F-B1D4-0C8EC9B291F8}" presName="sibSpaceTwo" presStyleCnt="0"/>
      <dgm:spPr/>
    </dgm:pt>
    <dgm:pt modelId="{EB97D2F7-A0BE-46E1-8CB9-555AAEA1BD10}" type="pres">
      <dgm:prSet presAssocID="{C095917D-04FF-4E85-B266-8817CC64A467}" presName="vertTwo" presStyleCnt="0"/>
      <dgm:spPr/>
    </dgm:pt>
    <dgm:pt modelId="{C6145052-C526-4B3E-840A-EE9A8492B3EC}" type="pres">
      <dgm:prSet presAssocID="{C095917D-04FF-4E85-B266-8817CC64A467}" presName="txTwo" presStyleLbl="node2" presStyleIdx="2" presStyleCnt="7">
        <dgm:presLayoutVars>
          <dgm:chPref val="3"/>
        </dgm:presLayoutVars>
      </dgm:prSet>
      <dgm:spPr/>
    </dgm:pt>
    <dgm:pt modelId="{346110B5-2940-43A2-868E-7680CDF4B9EC}" type="pres">
      <dgm:prSet presAssocID="{C095917D-04FF-4E85-B266-8817CC64A467}" presName="horzTwo" presStyleCnt="0"/>
      <dgm:spPr/>
    </dgm:pt>
    <dgm:pt modelId="{9DBCC0CF-95B8-4949-94BB-86E1A46DAA7E}" type="pres">
      <dgm:prSet presAssocID="{6E71233A-517B-4ADC-B18C-93D97331D282}" presName="sibSpaceTwo" presStyleCnt="0"/>
      <dgm:spPr/>
    </dgm:pt>
    <dgm:pt modelId="{F2C297EB-EA08-4137-94BF-C24B55D91C6F}" type="pres">
      <dgm:prSet presAssocID="{F47CB4AE-1E08-43A1-95B6-EDB5F1E2E89A}" presName="vertTwo" presStyleCnt="0"/>
      <dgm:spPr/>
    </dgm:pt>
    <dgm:pt modelId="{4350F148-431B-4047-83C8-153898F29572}" type="pres">
      <dgm:prSet presAssocID="{F47CB4AE-1E08-43A1-95B6-EDB5F1E2E89A}" presName="txTwo" presStyleLbl="node2" presStyleIdx="3" presStyleCnt="7">
        <dgm:presLayoutVars>
          <dgm:chPref val="3"/>
        </dgm:presLayoutVars>
      </dgm:prSet>
      <dgm:spPr/>
    </dgm:pt>
    <dgm:pt modelId="{3A812505-49C2-4E85-97D7-DF32FCC15559}" type="pres">
      <dgm:prSet presAssocID="{F47CB4AE-1E08-43A1-95B6-EDB5F1E2E89A}" presName="horzTwo" presStyleCnt="0"/>
      <dgm:spPr/>
    </dgm:pt>
    <dgm:pt modelId="{ECB844F8-3211-4B36-9AAC-A1589D8AEA1E}" type="pres">
      <dgm:prSet presAssocID="{13FE3EB6-7179-4DB4-9103-F38FDE998A0E}" presName="sibSpaceTwo" presStyleCnt="0"/>
      <dgm:spPr/>
    </dgm:pt>
    <dgm:pt modelId="{3C1FD42F-5CA9-4DB4-A765-D35D26715262}" type="pres">
      <dgm:prSet presAssocID="{B775E630-215D-4996-B366-1EC276BC65EA}" presName="vertTwo" presStyleCnt="0"/>
      <dgm:spPr/>
    </dgm:pt>
    <dgm:pt modelId="{337431C4-EC8F-4F1B-8C06-163AE0F6BFCB}" type="pres">
      <dgm:prSet presAssocID="{B775E630-215D-4996-B366-1EC276BC65EA}" presName="txTwo" presStyleLbl="node2" presStyleIdx="4" presStyleCnt="7">
        <dgm:presLayoutVars>
          <dgm:chPref val="3"/>
        </dgm:presLayoutVars>
      </dgm:prSet>
      <dgm:spPr/>
    </dgm:pt>
    <dgm:pt modelId="{F8D70B39-E9CD-4EB7-BE28-C851EC9E5D2A}" type="pres">
      <dgm:prSet presAssocID="{B775E630-215D-4996-B366-1EC276BC65EA}" presName="horzTwo" presStyleCnt="0"/>
      <dgm:spPr/>
    </dgm:pt>
    <dgm:pt modelId="{DDF7358D-0870-4AC6-9692-DD61D527E79B}" type="pres">
      <dgm:prSet presAssocID="{5487F74B-73EE-414B-B6E1-41467C9E1AFD}" presName="sibSpaceTwo" presStyleCnt="0"/>
      <dgm:spPr/>
    </dgm:pt>
    <dgm:pt modelId="{41DBA895-5BA9-4A32-B737-CB0A7BE86E16}" type="pres">
      <dgm:prSet presAssocID="{72D027DF-452F-420A-9100-FC4415D1EED9}" presName="vertTwo" presStyleCnt="0"/>
      <dgm:spPr/>
    </dgm:pt>
    <dgm:pt modelId="{338E121B-A0A6-4ABF-BDFB-A5249CFB3997}" type="pres">
      <dgm:prSet presAssocID="{72D027DF-452F-420A-9100-FC4415D1EED9}" presName="txTwo" presStyleLbl="node2" presStyleIdx="5" presStyleCnt="7">
        <dgm:presLayoutVars>
          <dgm:chPref val="3"/>
        </dgm:presLayoutVars>
      </dgm:prSet>
      <dgm:spPr/>
    </dgm:pt>
    <dgm:pt modelId="{5E2427D0-CE0C-4C17-8ED0-8DF1243C3EB3}" type="pres">
      <dgm:prSet presAssocID="{72D027DF-452F-420A-9100-FC4415D1EED9}" presName="horzTwo" presStyleCnt="0"/>
      <dgm:spPr/>
    </dgm:pt>
    <dgm:pt modelId="{6EE4E68E-AAE5-4E6C-80AB-353310DF96DB}" type="pres">
      <dgm:prSet presAssocID="{1B5880F9-9D81-4B75-B94E-F586B35F420D}" presName="sibSpaceTwo" presStyleCnt="0"/>
      <dgm:spPr/>
    </dgm:pt>
    <dgm:pt modelId="{69AFD80B-A4F8-47DE-AA04-EF34FF1A1EC4}" type="pres">
      <dgm:prSet presAssocID="{C177768B-5D27-4B21-8CDC-82204D9FF527}" presName="vertTwo" presStyleCnt="0"/>
      <dgm:spPr/>
    </dgm:pt>
    <dgm:pt modelId="{071D7381-ED53-433A-8A1D-1418415E48BB}" type="pres">
      <dgm:prSet presAssocID="{C177768B-5D27-4B21-8CDC-82204D9FF527}" presName="txTwo" presStyleLbl="node2" presStyleIdx="6" presStyleCnt="7">
        <dgm:presLayoutVars>
          <dgm:chPref val="3"/>
        </dgm:presLayoutVars>
      </dgm:prSet>
      <dgm:spPr/>
    </dgm:pt>
    <dgm:pt modelId="{CA3A08A9-A340-40E0-B5D1-814F661661DE}" type="pres">
      <dgm:prSet presAssocID="{C177768B-5D27-4B21-8CDC-82204D9FF527}" presName="horzTwo" presStyleCnt="0"/>
      <dgm:spPr/>
    </dgm:pt>
  </dgm:ptLst>
  <dgm:cxnLst>
    <dgm:cxn modelId="{A9AF2F07-A61D-4D92-B7B4-321F87019FA2}" type="presOf" srcId="{F28BD61A-65D9-4286-B748-27164F59BF24}" destId="{3387988B-E27C-43B3-93E9-C3A56983A05B}" srcOrd="0" destOrd="0" presId="urn:microsoft.com/office/officeart/2005/8/layout/hierarchy4"/>
    <dgm:cxn modelId="{D1924D0A-A6FC-4B43-A570-C9E961060530}" type="presOf" srcId="{FB666027-6465-47F4-9642-C8B2727E07E4}" destId="{506355A5-491B-4091-B8BA-3E5734A56BEE}" srcOrd="0" destOrd="0" presId="urn:microsoft.com/office/officeart/2005/8/layout/hierarchy4"/>
    <dgm:cxn modelId="{68F0F114-26EE-40C4-91B5-F8F29C4707ED}" srcId="{D479E5CE-7B61-4686-AD9E-425B4C2AF816}" destId="{C095917D-04FF-4E85-B266-8817CC64A467}" srcOrd="2" destOrd="0" parTransId="{9D5D51E1-08D7-469A-86F4-F77BAF51BAA2}" sibTransId="{6E71233A-517B-4ADC-B18C-93D97331D282}"/>
    <dgm:cxn modelId="{5B1C1039-5E43-4E5E-8E73-84516992B4F9}" type="presOf" srcId="{72D027DF-452F-420A-9100-FC4415D1EED9}" destId="{338E121B-A0A6-4ABF-BDFB-A5249CFB3997}" srcOrd="0" destOrd="0" presId="urn:microsoft.com/office/officeart/2005/8/layout/hierarchy4"/>
    <dgm:cxn modelId="{FD53E73A-3D5F-4C5C-A69D-93F18F2967C9}" type="presOf" srcId="{C095917D-04FF-4E85-B266-8817CC64A467}" destId="{C6145052-C526-4B3E-840A-EE9A8492B3EC}" srcOrd="0" destOrd="0" presId="urn:microsoft.com/office/officeart/2005/8/layout/hierarchy4"/>
    <dgm:cxn modelId="{CA27955B-FED9-41CC-809A-56339AC73D1A}" type="presOf" srcId="{B775E630-215D-4996-B366-1EC276BC65EA}" destId="{337431C4-EC8F-4F1B-8C06-163AE0F6BFCB}" srcOrd="0" destOrd="0" presId="urn:microsoft.com/office/officeart/2005/8/layout/hierarchy4"/>
    <dgm:cxn modelId="{9B9C3961-2AA0-4EED-8F4E-A79DA9393D57}" srcId="{D479E5CE-7B61-4686-AD9E-425B4C2AF816}" destId="{F47CB4AE-1E08-43A1-95B6-EDB5F1E2E89A}" srcOrd="3" destOrd="0" parTransId="{D1F9A403-06E8-441C-95DE-77F0074D6F41}" sibTransId="{13FE3EB6-7179-4DB4-9103-F38FDE998A0E}"/>
    <dgm:cxn modelId="{17AFD949-D9D2-44A7-9C9D-539CEE830DB5}" srcId="{D479E5CE-7B61-4686-AD9E-425B4C2AF816}" destId="{8549D6AF-BF2A-4E28-9115-1E01D249EE21}" srcOrd="0" destOrd="0" parTransId="{7F13B80E-1D3B-4455-8907-D7F8FAA7C67A}" sibTransId="{3DB7B926-0164-43FD-992E-FD222D3C6F81}"/>
    <dgm:cxn modelId="{1DCCF97C-A47C-418B-B8C1-A96B8AA7F0E4}" srcId="{D479E5CE-7B61-4686-AD9E-425B4C2AF816}" destId="{C177768B-5D27-4B21-8CDC-82204D9FF527}" srcOrd="6" destOrd="0" parTransId="{9AFD8180-C776-434E-B012-387DD8FA67D1}" sibTransId="{AB1CD24F-4A41-4E83-90F1-618E280E280F}"/>
    <dgm:cxn modelId="{415F5586-A551-470C-96FE-362B67946A7B}" srcId="{D479E5CE-7B61-4686-AD9E-425B4C2AF816}" destId="{F28BD61A-65D9-4286-B748-27164F59BF24}" srcOrd="1" destOrd="0" parTransId="{FB6D106B-BDFF-4E78-8A39-4450F5218414}" sibTransId="{7C7ABF17-A98C-470F-B1D4-0C8EC9B291F8}"/>
    <dgm:cxn modelId="{4844AB86-742E-4885-A169-6BA9B7015297}" srcId="{FB666027-6465-47F4-9642-C8B2727E07E4}" destId="{D479E5CE-7B61-4686-AD9E-425B4C2AF816}" srcOrd="0" destOrd="0" parTransId="{85195EA6-0CB6-4C0E-890A-EC06C0CD8A2A}" sibTransId="{6D22EAEE-EFDA-444A-92A3-80DB46EF9366}"/>
    <dgm:cxn modelId="{E79BCF93-D259-42D3-9D1B-9E1C45D7BA78}" type="presOf" srcId="{8549D6AF-BF2A-4E28-9115-1E01D249EE21}" destId="{DD48EFA7-B7F8-44A3-B981-6AB7D2B6EEDF}" srcOrd="0" destOrd="0" presId="urn:microsoft.com/office/officeart/2005/8/layout/hierarchy4"/>
    <dgm:cxn modelId="{1695FCA7-15DD-41BA-8F3A-210D2593E15A}" srcId="{D479E5CE-7B61-4686-AD9E-425B4C2AF816}" destId="{B775E630-215D-4996-B366-1EC276BC65EA}" srcOrd="4" destOrd="0" parTransId="{E8891712-3FD1-436A-9BEF-B1186E3819CF}" sibTransId="{5487F74B-73EE-414B-B6E1-41467C9E1AFD}"/>
    <dgm:cxn modelId="{047AD6AF-AFFA-4DA0-903B-1291CFB991DA}" type="presOf" srcId="{D479E5CE-7B61-4686-AD9E-425B4C2AF816}" destId="{B5F9FBB4-8301-490B-B3A6-731DE7475F2B}" srcOrd="0" destOrd="0" presId="urn:microsoft.com/office/officeart/2005/8/layout/hierarchy4"/>
    <dgm:cxn modelId="{6F8DEAD1-2D76-4DDB-8B22-5074D7F5E678}" type="presOf" srcId="{F47CB4AE-1E08-43A1-95B6-EDB5F1E2E89A}" destId="{4350F148-431B-4047-83C8-153898F29572}" srcOrd="0" destOrd="0" presId="urn:microsoft.com/office/officeart/2005/8/layout/hierarchy4"/>
    <dgm:cxn modelId="{B92DFBDD-928F-4674-AA3B-FBEA40D97050}" srcId="{D479E5CE-7B61-4686-AD9E-425B4C2AF816}" destId="{72D027DF-452F-420A-9100-FC4415D1EED9}" srcOrd="5" destOrd="0" parTransId="{3855FD51-42E1-46F3-80CF-ABFEB440B215}" sibTransId="{1B5880F9-9D81-4B75-B94E-F586B35F420D}"/>
    <dgm:cxn modelId="{132FF8E4-8646-4E0C-95C1-2F4DC6E1851F}" type="presOf" srcId="{C177768B-5D27-4B21-8CDC-82204D9FF527}" destId="{071D7381-ED53-433A-8A1D-1418415E48BB}" srcOrd="0" destOrd="0" presId="urn:microsoft.com/office/officeart/2005/8/layout/hierarchy4"/>
    <dgm:cxn modelId="{0839D46F-8932-43CC-8489-9FA7C1446DFC}" type="presParOf" srcId="{506355A5-491B-4091-B8BA-3E5734A56BEE}" destId="{9B1EA0A7-2CA2-429C-B928-7C4E8E4F540E}" srcOrd="0" destOrd="0" presId="urn:microsoft.com/office/officeart/2005/8/layout/hierarchy4"/>
    <dgm:cxn modelId="{3F3004B4-44E3-4015-994F-0D5077DC69F5}" type="presParOf" srcId="{9B1EA0A7-2CA2-429C-B928-7C4E8E4F540E}" destId="{B5F9FBB4-8301-490B-B3A6-731DE7475F2B}" srcOrd="0" destOrd="0" presId="urn:microsoft.com/office/officeart/2005/8/layout/hierarchy4"/>
    <dgm:cxn modelId="{A3350790-D06C-4907-B7B6-A5B464738B7B}" type="presParOf" srcId="{9B1EA0A7-2CA2-429C-B928-7C4E8E4F540E}" destId="{CE1DFA09-4573-4222-B51D-F0BCA4339388}" srcOrd="1" destOrd="0" presId="urn:microsoft.com/office/officeart/2005/8/layout/hierarchy4"/>
    <dgm:cxn modelId="{2D39F017-89CD-48EC-8B3B-97D15DEA8EFB}" type="presParOf" srcId="{9B1EA0A7-2CA2-429C-B928-7C4E8E4F540E}" destId="{0CEA4FDB-987D-4E14-B6AD-7E7982D28601}" srcOrd="2" destOrd="0" presId="urn:microsoft.com/office/officeart/2005/8/layout/hierarchy4"/>
    <dgm:cxn modelId="{57A6B36B-872D-4402-9228-88C44508B649}" type="presParOf" srcId="{0CEA4FDB-987D-4E14-B6AD-7E7982D28601}" destId="{C2D8AEF2-3D1B-40A1-BDFB-98FDE8C2751E}" srcOrd="0" destOrd="0" presId="urn:microsoft.com/office/officeart/2005/8/layout/hierarchy4"/>
    <dgm:cxn modelId="{9F401AB6-CCA8-4535-A83E-2ABC0DB4EF50}" type="presParOf" srcId="{C2D8AEF2-3D1B-40A1-BDFB-98FDE8C2751E}" destId="{DD48EFA7-B7F8-44A3-B981-6AB7D2B6EEDF}" srcOrd="0" destOrd="0" presId="urn:microsoft.com/office/officeart/2005/8/layout/hierarchy4"/>
    <dgm:cxn modelId="{005CD3D5-C51A-493F-82E9-4C846398664D}" type="presParOf" srcId="{C2D8AEF2-3D1B-40A1-BDFB-98FDE8C2751E}" destId="{C70CE84D-8752-42B8-9894-EA3821623633}" srcOrd="1" destOrd="0" presId="urn:microsoft.com/office/officeart/2005/8/layout/hierarchy4"/>
    <dgm:cxn modelId="{5B421985-8036-4DD5-86D3-E0FA556568DF}" type="presParOf" srcId="{0CEA4FDB-987D-4E14-B6AD-7E7982D28601}" destId="{8AACF645-3AE2-40E6-AEA0-2071533641B7}" srcOrd="1" destOrd="0" presId="urn:microsoft.com/office/officeart/2005/8/layout/hierarchy4"/>
    <dgm:cxn modelId="{E22238D6-B943-4BD9-BB9A-71A1E8537430}" type="presParOf" srcId="{0CEA4FDB-987D-4E14-B6AD-7E7982D28601}" destId="{3A0909EF-A1AB-4957-871A-0644389C99F9}" srcOrd="2" destOrd="0" presId="urn:microsoft.com/office/officeart/2005/8/layout/hierarchy4"/>
    <dgm:cxn modelId="{F6EE0429-CEF6-4CE8-BF12-13F53637B1AB}" type="presParOf" srcId="{3A0909EF-A1AB-4957-871A-0644389C99F9}" destId="{3387988B-E27C-43B3-93E9-C3A56983A05B}" srcOrd="0" destOrd="0" presId="urn:microsoft.com/office/officeart/2005/8/layout/hierarchy4"/>
    <dgm:cxn modelId="{4B2A6531-E87C-4F8D-8246-3F62C96D9E12}" type="presParOf" srcId="{3A0909EF-A1AB-4957-871A-0644389C99F9}" destId="{8ED4941D-00DA-4423-8CAC-4BABCE7E5759}" srcOrd="1" destOrd="0" presId="urn:microsoft.com/office/officeart/2005/8/layout/hierarchy4"/>
    <dgm:cxn modelId="{43BD70A4-11A0-4F89-A267-F386BD513688}" type="presParOf" srcId="{0CEA4FDB-987D-4E14-B6AD-7E7982D28601}" destId="{B4CD8930-A836-461A-A758-CBC26D497D34}" srcOrd="3" destOrd="0" presId="urn:microsoft.com/office/officeart/2005/8/layout/hierarchy4"/>
    <dgm:cxn modelId="{F8530FA7-EF1F-48BA-B5A6-21D7C14E1F96}" type="presParOf" srcId="{0CEA4FDB-987D-4E14-B6AD-7E7982D28601}" destId="{EB97D2F7-A0BE-46E1-8CB9-555AAEA1BD10}" srcOrd="4" destOrd="0" presId="urn:microsoft.com/office/officeart/2005/8/layout/hierarchy4"/>
    <dgm:cxn modelId="{F6558A61-5011-4AB7-B82A-1CDF99C422D3}" type="presParOf" srcId="{EB97D2F7-A0BE-46E1-8CB9-555AAEA1BD10}" destId="{C6145052-C526-4B3E-840A-EE9A8492B3EC}" srcOrd="0" destOrd="0" presId="urn:microsoft.com/office/officeart/2005/8/layout/hierarchy4"/>
    <dgm:cxn modelId="{CBFE1722-FD43-467D-B5DF-AA1159012142}" type="presParOf" srcId="{EB97D2F7-A0BE-46E1-8CB9-555AAEA1BD10}" destId="{346110B5-2940-43A2-868E-7680CDF4B9EC}" srcOrd="1" destOrd="0" presId="urn:microsoft.com/office/officeart/2005/8/layout/hierarchy4"/>
    <dgm:cxn modelId="{BBA642EA-8B32-42D6-A9FC-41C69E659DB2}" type="presParOf" srcId="{0CEA4FDB-987D-4E14-B6AD-7E7982D28601}" destId="{9DBCC0CF-95B8-4949-94BB-86E1A46DAA7E}" srcOrd="5" destOrd="0" presId="urn:microsoft.com/office/officeart/2005/8/layout/hierarchy4"/>
    <dgm:cxn modelId="{BED7EC33-BA76-4F34-89D1-CC9AC8C82E85}" type="presParOf" srcId="{0CEA4FDB-987D-4E14-B6AD-7E7982D28601}" destId="{F2C297EB-EA08-4137-94BF-C24B55D91C6F}" srcOrd="6" destOrd="0" presId="urn:microsoft.com/office/officeart/2005/8/layout/hierarchy4"/>
    <dgm:cxn modelId="{E2D5A4A6-F047-4F66-BCBA-FFAEEBC5D031}" type="presParOf" srcId="{F2C297EB-EA08-4137-94BF-C24B55D91C6F}" destId="{4350F148-431B-4047-83C8-153898F29572}" srcOrd="0" destOrd="0" presId="urn:microsoft.com/office/officeart/2005/8/layout/hierarchy4"/>
    <dgm:cxn modelId="{108C647F-AE3A-4231-8F83-460D7A9C1AC5}" type="presParOf" srcId="{F2C297EB-EA08-4137-94BF-C24B55D91C6F}" destId="{3A812505-49C2-4E85-97D7-DF32FCC15559}" srcOrd="1" destOrd="0" presId="urn:microsoft.com/office/officeart/2005/8/layout/hierarchy4"/>
    <dgm:cxn modelId="{255CD817-735F-47CF-8A46-382369D1D422}" type="presParOf" srcId="{0CEA4FDB-987D-4E14-B6AD-7E7982D28601}" destId="{ECB844F8-3211-4B36-9AAC-A1589D8AEA1E}" srcOrd="7" destOrd="0" presId="urn:microsoft.com/office/officeart/2005/8/layout/hierarchy4"/>
    <dgm:cxn modelId="{8073149B-F248-4CDB-B921-049BBBCB2BD6}" type="presParOf" srcId="{0CEA4FDB-987D-4E14-B6AD-7E7982D28601}" destId="{3C1FD42F-5CA9-4DB4-A765-D35D26715262}" srcOrd="8" destOrd="0" presId="urn:microsoft.com/office/officeart/2005/8/layout/hierarchy4"/>
    <dgm:cxn modelId="{F688C061-A35E-48D9-B294-417DFC47E144}" type="presParOf" srcId="{3C1FD42F-5CA9-4DB4-A765-D35D26715262}" destId="{337431C4-EC8F-4F1B-8C06-163AE0F6BFCB}" srcOrd="0" destOrd="0" presId="urn:microsoft.com/office/officeart/2005/8/layout/hierarchy4"/>
    <dgm:cxn modelId="{04CB3AA9-78B7-4053-BA1B-18F660F187AB}" type="presParOf" srcId="{3C1FD42F-5CA9-4DB4-A765-D35D26715262}" destId="{F8D70B39-E9CD-4EB7-BE28-C851EC9E5D2A}" srcOrd="1" destOrd="0" presId="urn:microsoft.com/office/officeart/2005/8/layout/hierarchy4"/>
    <dgm:cxn modelId="{3AA72764-A976-4908-86B4-66E2D3ED13C9}" type="presParOf" srcId="{0CEA4FDB-987D-4E14-B6AD-7E7982D28601}" destId="{DDF7358D-0870-4AC6-9692-DD61D527E79B}" srcOrd="9" destOrd="0" presId="urn:microsoft.com/office/officeart/2005/8/layout/hierarchy4"/>
    <dgm:cxn modelId="{7C1445B0-35BB-4FA0-AA46-1C49A6995E15}" type="presParOf" srcId="{0CEA4FDB-987D-4E14-B6AD-7E7982D28601}" destId="{41DBA895-5BA9-4A32-B737-CB0A7BE86E16}" srcOrd="10" destOrd="0" presId="urn:microsoft.com/office/officeart/2005/8/layout/hierarchy4"/>
    <dgm:cxn modelId="{8EBBBEC5-3B7E-408E-AE64-57F00381D0EB}" type="presParOf" srcId="{41DBA895-5BA9-4A32-B737-CB0A7BE86E16}" destId="{338E121B-A0A6-4ABF-BDFB-A5249CFB3997}" srcOrd="0" destOrd="0" presId="urn:microsoft.com/office/officeart/2005/8/layout/hierarchy4"/>
    <dgm:cxn modelId="{7CE5D180-3240-4A1B-913B-15497C9B8900}" type="presParOf" srcId="{41DBA895-5BA9-4A32-B737-CB0A7BE86E16}" destId="{5E2427D0-CE0C-4C17-8ED0-8DF1243C3EB3}" srcOrd="1" destOrd="0" presId="urn:microsoft.com/office/officeart/2005/8/layout/hierarchy4"/>
    <dgm:cxn modelId="{EF8EF7C2-0586-41CD-8C8C-61942F869D8B}" type="presParOf" srcId="{0CEA4FDB-987D-4E14-B6AD-7E7982D28601}" destId="{6EE4E68E-AAE5-4E6C-80AB-353310DF96DB}" srcOrd="11" destOrd="0" presId="urn:microsoft.com/office/officeart/2005/8/layout/hierarchy4"/>
    <dgm:cxn modelId="{04A2C6FA-24A8-4DFC-B6C5-D15670B8B328}" type="presParOf" srcId="{0CEA4FDB-987D-4E14-B6AD-7E7982D28601}" destId="{69AFD80B-A4F8-47DE-AA04-EF34FF1A1EC4}" srcOrd="12" destOrd="0" presId="urn:microsoft.com/office/officeart/2005/8/layout/hierarchy4"/>
    <dgm:cxn modelId="{E8A8AAB2-B338-44A8-887E-4665747FD4C5}" type="presParOf" srcId="{69AFD80B-A4F8-47DE-AA04-EF34FF1A1EC4}" destId="{071D7381-ED53-433A-8A1D-1418415E48BB}" srcOrd="0" destOrd="0" presId="urn:microsoft.com/office/officeart/2005/8/layout/hierarchy4"/>
    <dgm:cxn modelId="{E2D5C87B-F891-454A-A124-4B00990105B0}" type="presParOf" srcId="{69AFD80B-A4F8-47DE-AA04-EF34FF1A1EC4}" destId="{CA3A08A9-A340-40E0-B5D1-814F661661DE}" srcOrd="1" destOrd="0" presId="urn:microsoft.com/office/officeart/2005/8/layout/hierarchy4"/>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3679231B-F0C3-4109-BE44-06233CE04673}" type="doc">
      <dgm:prSet loTypeId="urn:microsoft.com/office/officeart/2005/8/layout/hierarchy1" loCatId="hierarchy" qsTypeId="urn:microsoft.com/office/officeart/2005/8/quickstyle/3d8" qsCatId="3D" csTypeId="urn:microsoft.com/office/officeart/2005/8/colors/accent1_2" csCatId="accent1" phldr="1"/>
      <dgm:spPr/>
      <dgm:t>
        <a:bodyPr/>
        <a:lstStyle/>
        <a:p>
          <a:pPr rtl="1"/>
          <a:endParaRPr lang="ar-SA"/>
        </a:p>
      </dgm:t>
    </dgm:pt>
    <dgm:pt modelId="{3B90F18E-2D97-44C7-BB61-C9AE7B35B75B}">
      <dgm:prSet phldrT="[نص]" custT="1"/>
      <dgm:spPr>
        <a:xfrm>
          <a:off x="2245920" y="142085"/>
          <a:ext cx="878133" cy="557614"/>
        </a:xfrm>
        <a:prstGeom prst="roundRect">
          <a:avLst>
            <a:gd name="adj" fmla="val 10000"/>
          </a:avLst>
        </a:prstGeom>
        <a:solidFill>
          <a:sysClr val="window" lastClr="FFFFFF">
            <a:alpha val="90000"/>
            <a:hueOff val="0"/>
            <a:satOff val="0"/>
            <a:lumOff val="0"/>
            <a:alphaOff val="0"/>
          </a:sysClr>
        </a:solidFill>
        <a:ln>
          <a:noFill/>
        </a:ln>
        <a:effectLst/>
        <a:sp3d z="152400" extrusionH="63500" prstMaterial="matte">
          <a:bevelT w="50800" h="19050" prst="relaxedInset"/>
          <a:contourClr>
            <a:sysClr val="window" lastClr="FFFFFF"/>
          </a:contourClr>
        </a:sp3d>
      </dgm:spPr>
      <dgm:t>
        <a:bodyPr/>
        <a:lstStyle/>
        <a:p>
          <a:pPr rtl="1">
            <a:buNone/>
          </a:pPr>
          <a:r>
            <a:rPr lang="ar-KW" sz="1600" b="1">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rPr>
            <a:t>عناصر إدارة العمليات</a:t>
          </a:r>
          <a:endParaRPr lang="ar-SA" sz="1600">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endParaRPr>
        </a:p>
      </dgm:t>
    </dgm:pt>
    <dgm:pt modelId="{2DFEC736-3B85-4EA3-A586-63C0F35D190A}" type="parTrans" cxnId="{330F09E6-9872-4F26-8004-C4FD005D8E7B}">
      <dgm:prSet/>
      <dgm:spPr/>
      <dgm:t>
        <a:bodyPr/>
        <a:lstStyle/>
        <a:p>
          <a:pPr rtl="1"/>
          <a:endParaRPr lang="ar-SA"/>
        </a:p>
      </dgm:t>
    </dgm:pt>
    <dgm:pt modelId="{632DE7A3-CF8B-4203-9F1F-31CE240A4CC7}" type="sibTrans" cxnId="{330F09E6-9872-4F26-8004-C4FD005D8E7B}">
      <dgm:prSet/>
      <dgm:spPr/>
      <dgm:t>
        <a:bodyPr/>
        <a:lstStyle/>
        <a:p>
          <a:pPr rtl="1"/>
          <a:endParaRPr lang="ar-SA"/>
        </a:p>
      </dgm:t>
    </dgm:pt>
    <dgm:pt modelId="{D9452312-F0D9-45AD-AE1A-83C3EB0C8BBB}">
      <dgm:prSet custT="1"/>
      <dgm:spPr>
        <a:xfrm>
          <a:off x="4392469" y="955091"/>
          <a:ext cx="878133" cy="557614"/>
        </a:xfrm>
        <a:prstGeom prst="roundRect">
          <a:avLst>
            <a:gd name="adj" fmla="val 10000"/>
          </a:avLst>
        </a:prstGeom>
        <a:solidFill>
          <a:sysClr val="window" lastClr="FFFFFF">
            <a:alpha val="90000"/>
            <a:hueOff val="0"/>
            <a:satOff val="0"/>
            <a:lumOff val="0"/>
            <a:alphaOff val="0"/>
          </a:sysClr>
        </a:solidFill>
        <a:ln>
          <a:noFill/>
        </a:ln>
        <a:effectLst/>
        <a:sp3d z="152400" extrusionH="63500" prstMaterial="matte">
          <a:bevelT w="50800" h="19050" prst="relaxedInset"/>
          <a:contourClr>
            <a:sysClr val="window" lastClr="FFFFFF"/>
          </a:contourClr>
        </a:sp3d>
      </dgm:spPr>
      <dgm:t>
        <a:bodyPr/>
        <a:lstStyle/>
        <a:p>
          <a:pPr rtl="1">
            <a:buNone/>
          </a:pPr>
          <a:r>
            <a:rPr lang="ar-KW" sz="1600" b="1">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rPr>
            <a:t>الموارد البشرية</a:t>
          </a:r>
          <a:endParaRPr lang="en-US" sz="1600" b="1">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endParaRPr>
        </a:p>
      </dgm:t>
    </dgm:pt>
    <dgm:pt modelId="{18C0710D-828A-485F-894C-9819DC9011A1}" type="parTrans" cxnId="{428399F7-4B85-48A3-B9B7-4FA4103514EA}">
      <dgm:prSet/>
      <dgm:spPr>
        <a:xfrm>
          <a:off x="2587417" y="607008"/>
          <a:ext cx="2146548" cy="255390"/>
        </a:xfrm>
        <a:custGeom>
          <a:avLst/>
          <a:gdLst/>
          <a:ahLst/>
          <a:cxnLst/>
          <a:rect l="0" t="0" r="0" b="0"/>
          <a:pathLst>
            <a:path>
              <a:moveTo>
                <a:pt x="0" y="0"/>
              </a:moveTo>
              <a:lnTo>
                <a:pt x="0" y="174041"/>
              </a:lnTo>
              <a:lnTo>
                <a:pt x="2146548" y="174041"/>
              </a:lnTo>
              <a:lnTo>
                <a:pt x="2146548" y="255390"/>
              </a:lnTo>
            </a:path>
          </a:pathLst>
        </a:custGeom>
        <a:noFill/>
        <a:ln w="12700" cap="flat" cmpd="sng" algn="ctr">
          <a:solidFill>
            <a:srgbClr val="5B9BD5">
              <a:shade val="60000"/>
              <a:hueOff val="0"/>
              <a:satOff val="0"/>
              <a:lumOff val="0"/>
              <a:alphaOff val="0"/>
            </a:srgbClr>
          </a:solidFill>
          <a:prstDash val="solid"/>
          <a:miter lim="800000"/>
        </a:ln>
        <a:effectLst/>
        <a:sp3d z="-40000" prstMaterial="matte"/>
      </dgm:spPr>
      <dgm:t>
        <a:bodyPr/>
        <a:lstStyle/>
        <a:p>
          <a:pPr rtl="1"/>
          <a:endParaRPr lang="ar-SA"/>
        </a:p>
      </dgm:t>
    </dgm:pt>
    <dgm:pt modelId="{E3F3088C-FAD6-4436-A56B-C28A6590C6D9}" type="sibTrans" cxnId="{428399F7-4B85-48A3-B9B7-4FA4103514EA}">
      <dgm:prSet/>
      <dgm:spPr/>
      <dgm:t>
        <a:bodyPr/>
        <a:lstStyle/>
        <a:p>
          <a:pPr rtl="1"/>
          <a:endParaRPr lang="ar-SA"/>
        </a:p>
      </dgm:t>
    </dgm:pt>
    <dgm:pt modelId="{2E6816F0-65E8-4882-A1DF-BDA3A7C4175A}">
      <dgm:prSet custT="1"/>
      <dgm:spPr>
        <a:xfrm>
          <a:off x="3319195" y="955091"/>
          <a:ext cx="878133" cy="557614"/>
        </a:xfrm>
        <a:prstGeom prst="roundRect">
          <a:avLst>
            <a:gd name="adj" fmla="val 10000"/>
          </a:avLst>
        </a:prstGeom>
        <a:solidFill>
          <a:sysClr val="window" lastClr="FFFFFF">
            <a:alpha val="90000"/>
            <a:hueOff val="0"/>
            <a:satOff val="0"/>
            <a:lumOff val="0"/>
            <a:alphaOff val="0"/>
          </a:sysClr>
        </a:solidFill>
        <a:ln>
          <a:noFill/>
        </a:ln>
        <a:effectLst/>
        <a:sp3d z="152400" extrusionH="63500" prstMaterial="matte">
          <a:bevelT w="50800" h="19050" prst="relaxedInset"/>
          <a:contourClr>
            <a:sysClr val="window" lastClr="FFFFFF"/>
          </a:contourClr>
        </a:sp3d>
      </dgm:spPr>
      <dgm:t>
        <a:bodyPr/>
        <a:lstStyle/>
        <a:p>
          <a:pPr rtl="1">
            <a:buNone/>
          </a:pPr>
          <a:r>
            <a:rPr lang="ar-KW" sz="1600" b="1">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rPr>
            <a:t>الآلات</a:t>
          </a:r>
          <a:endParaRPr lang="en-US" sz="1600" b="1">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endParaRPr>
        </a:p>
      </dgm:t>
    </dgm:pt>
    <dgm:pt modelId="{72EF4A09-03E4-44F1-8646-C7EBD11AD571}" type="parTrans" cxnId="{1006A7BF-DDD6-458B-9A11-437E8608D7DD}">
      <dgm:prSet/>
      <dgm:spPr>
        <a:xfrm>
          <a:off x="2587417" y="607008"/>
          <a:ext cx="1073274" cy="255390"/>
        </a:xfrm>
        <a:custGeom>
          <a:avLst/>
          <a:gdLst/>
          <a:ahLst/>
          <a:cxnLst/>
          <a:rect l="0" t="0" r="0" b="0"/>
          <a:pathLst>
            <a:path>
              <a:moveTo>
                <a:pt x="0" y="0"/>
              </a:moveTo>
              <a:lnTo>
                <a:pt x="0" y="174041"/>
              </a:lnTo>
              <a:lnTo>
                <a:pt x="1073274" y="174041"/>
              </a:lnTo>
              <a:lnTo>
                <a:pt x="1073274" y="255390"/>
              </a:lnTo>
            </a:path>
          </a:pathLst>
        </a:custGeom>
        <a:noFill/>
        <a:ln w="12700" cap="flat" cmpd="sng" algn="ctr">
          <a:solidFill>
            <a:srgbClr val="5B9BD5">
              <a:shade val="60000"/>
              <a:hueOff val="0"/>
              <a:satOff val="0"/>
              <a:lumOff val="0"/>
              <a:alphaOff val="0"/>
            </a:srgbClr>
          </a:solidFill>
          <a:prstDash val="solid"/>
          <a:miter lim="800000"/>
        </a:ln>
        <a:effectLst/>
        <a:sp3d z="-40000" prstMaterial="matte"/>
      </dgm:spPr>
      <dgm:t>
        <a:bodyPr/>
        <a:lstStyle/>
        <a:p>
          <a:pPr rtl="1"/>
          <a:endParaRPr lang="ar-SA"/>
        </a:p>
      </dgm:t>
    </dgm:pt>
    <dgm:pt modelId="{FC350422-621B-4637-B506-FED579C94F71}" type="sibTrans" cxnId="{1006A7BF-DDD6-458B-9A11-437E8608D7DD}">
      <dgm:prSet/>
      <dgm:spPr/>
      <dgm:t>
        <a:bodyPr/>
        <a:lstStyle/>
        <a:p>
          <a:pPr rtl="1"/>
          <a:endParaRPr lang="ar-SA"/>
        </a:p>
      </dgm:t>
    </dgm:pt>
    <dgm:pt modelId="{033A2E0B-3B7B-4E3A-9708-53B2C8F79AC4}">
      <dgm:prSet custT="1"/>
      <dgm:spPr>
        <a:xfrm>
          <a:off x="2245920" y="955091"/>
          <a:ext cx="878133" cy="557614"/>
        </a:xfrm>
        <a:prstGeom prst="roundRect">
          <a:avLst>
            <a:gd name="adj" fmla="val 10000"/>
          </a:avLst>
        </a:prstGeom>
        <a:solidFill>
          <a:sysClr val="window" lastClr="FFFFFF">
            <a:alpha val="90000"/>
            <a:hueOff val="0"/>
            <a:satOff val="0"/>
            <a:lumOff val="0"/>
            <a:alphaOff val="0"/>
          </a:sysClr>
        </a:solidFill>
        <a:ln>
          <a:noFill/>
        </a:ln>
        <a:effectLst/>
        <a:sp3d z="152400" extrusionH="63500" prstMaterial="matte">
          <a:bevelT w="50800" h="19050" prst="relaxedInset"/>
          <a:contourClr>
            <a:sysClr val="window" lastClr="FFFFFF"/>
          </a:contourClr>
        </a:sp3d>
      </dgm:spPr>
      <dgm:t>
        <a:bodyPr/>
        <a:lstStyle/>
        <a:p>
          <a:pPr rtl="1">
            <a:buNone/>
          </a:pPr>
          <a:r>
            <a:rPr lang="ar-KW" sz="1600" b="1">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rPr>
            <a:t>الخطط التنظيمية</a:t>
          </a:r>
          <a:endParaRPr lang="en-US" sz="1600" b="1">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endParaRPr>
        </a:p>
      </dgm:t>
    </dgm:pt>
    <dgm:pt modelId="{7B44904E-2017-4FEF-BF52-4CFE22AD4EB0}" type="parTrans" cxnId="{136C997A-479B-427F-9B9A-6F96C2EA0148}">
      <dgm:prSet/>
      <dgm:spPr>
        <a:xfrm>
          <a:off x="2541697" y="607008"/>
          <a:ext cx="91440" cy="255390"/>
        </a:xfrm>
        <a:custGeom>
          <a:avLst/>
          <a:gdLst/>
          <a:ahLst/>
          <a:cxnLst/>
          <a:rect l="0" t="0" r="0" b="0"/>
          <a:pathLst>
            <a:path>
              <a:moveTo>
                <a:pt x="45720" y="0"/>
              </a:moveTo>
              <a:lnTo>
                <a:pt x="45720" y="255390"/>
              </a:lnTo>
            </a:path>
          </a:pathLst>
        </a:custGeom>
        <a:noFill/>
        <a:ln w="12700" cap="flat" cmpd="sng" algn="ctr">
          <a:solidFill>
            <a:srgbClr val="5B9BD5">
              <a:shade val="60000"/>
              <a:hueOff val="0"/>
              <a:satOff val="0"/>
              <a:lumOff val="0"/>
              <a:alphaOff val="0"/>
            </a:srgbClr>
          </a:solidFill>
          <a:prstDash val="solid"/>
          <a:miter lim="800000"/>
        </a:ln>
        <a:effectLst/>
        <a:sp3d z="-40000" prstMaterial="matte"/>
      </dgm:spPr>
      <dgm:t>
        <a:bodyPr/>
        <a:lstStyle/>
        <a:p>
          <a:pPr rtl="1"/>
          <a:endParaRPr lang="ar-SA"/>
        </a:p>
      </dgm:t>
    </dgm:pt>
    <dgm:pt modelId="{C753ADA8-BB8C-4CE4-B845-560539F643AF}" type="sibTrans" cxnId="{136C997A-479B-427F-9B9A-6F96C2EA0148}">
      <dgm:prSet/>
      <dgm:spPr/>
      <dgm:t>
        <a:bodyPr/>
        <a:lstStyle/>
        <a:p>
          <a:pPr rtl="1"/>
          <a:endParaRPr lang="ar-SA"/>
        </a:p>
      </dgm:t>
    </dgm:pt>
    <dgm:pt modelId="{8D3FAB83-3010-4842-BD5D-362702505739}">
      <dgm:prSet custT="1"/>
      <dgm:spPr>
        <a:xfrm>
          <a:off x="1172646" y="955091"/>
          <a:ext cx="878133" cy="557614"/>
        </a:xfrm>
        <a:prstGeom prst="roundRect">
          <a:avLst>
            <a:gd name="adj" fmla="val 10000"/>
          </a:avLst>
        </a:prstGeom>
        <a:solidFill>
          <a:sysClr val="window" lastClr="FFFFFF">
            <a:alpha val="90000"/>
            <a:hueOff val="0"/>
            <a:satOff val="0"/>
            <a:lumOff val="0"/>
            <a:alphaOff val="0"/>
          </a:sysClr>
        </a:solidFill>
        <a:ln>
          <a:noFill/>
        </a:ln>
        <a:effectLst/>
        <a:sp3d z="152400" extrusionH="63500" prstMaterial="matte">
          <a:bevelT w="50800" h="19050" prst="relaxedInset"/>
          <a:contourClr>
            <a:sysClr val="window" lastClr="FFFFFF"/>
          </a:contourClr>
        </a:sp3d>
      </dgm:spPr>
      <dgm:t>
        <a:bodyPr/>
        <a:lstStyle/>
        <a:p>
          <a:pPr rtl="1">
            <a:buNone/>
          </a:pPr>
          <a:r>
            <a:rPr lang="ar-KW" sz="1600" b="1">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rPr>
            <a:t>المواد الخام</a:t>
          </a:r>
          <a:endParaRPr lang="en-US" sz="1600" b="1">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endParaRPr>
        </a:p>
      </dgm:t>
    </dgm:pt>
    <dgm:pt modelId="{88ABAD40-62ED-4AE9-9439-75B8AB3FC36A}" type="parTrans" cxnId="{26D3B1A8-7807-44A7-BEDB-75015B96982F}">
      <dgm:prSet/>
      <dgm:spPr>
        <a:xfrm>
          <a:off x="1514143" y="607008"/>
          <a:ext cx="1073274" cy="255390"/>
        </a:xfrm>
        <a:custGeom>
          <a:avLst/>
          <a:gdLst/>
          <a:ahLst/>
          <a:cxnLst/>
          <a:rect l="0" t="0" r="0" b="0"/>
          <a:pathLst>
            <a:path>
              <a:moveTo>
                <a:pt x="1073274" y="0"/>
              </a:moveTo>
              <a:lnTo>
                <a:pt x="1073274" y="174041"/>
              </a:lnTo>
              <a:lnTo>
                <a:pt x="0" y="174041"/>
              </a:lnTo>
              <a:lnTo>
                <a:pt x="0" y="255390"/>
              </a:lnTo>
            </a:path>
          </a:pathLst>
        </a:custGeom>
        <a:noFill/>
        <a:ln w="12700" cap="flat" cmpd="sng" algn="ctr">
          <a:solidFill>
            <a:srgbClr val="5B9BD5">
              <a:shade val="60000"/>
              <a:hueOff val="0"/>
              <a:satOff val="0"/>
              <a:lumOff val="0"/>
              <a:alphaOff val="0"/>
            </a:srgbClr>
          </a:solidFill>
          <a:prstDash val="solid"/>
          <a:miter lim="800000"/>
        </a:ln>
        <a:effectLst/>
        <a:sp3d z="-40000" prstMaterial="matte"/>
      </dgm:spPr>
      <dgm:t>
        <a:bodyPr/>
        <a:lstStyle/>
        <a:p>
          <a:pPr rtl="1"/>
          <a:endParaRPr lang="ar-SA"/>
        </a:p>
      </dgm:t>
    </dgm:pt>
    <dgm:pt modelId="{8B37C1D3-7655-4A0F-86F9-ADB8C3FD7493}" type="sibTrans" cxnId="{26D3B1A8-7807-44A7-BEDB-75015B96982F}">
      <dgm:prSet/>
      <dgm:spPr/>
      <dgm:t>
        <a:bodyPr/>
        <a:lstStyle/>
        <a:p>
          <a:pPr rtl="1"/>
          <a:endParaRPr lang="ar-SA"/>
        </a:p>
      </dgm:t>
    </dgm:pt>
    <dgm:pt modelId="{A9F5A6C2-CE85-400D-8CA7-5F40FEB925B7}">
      <dgm:prSet custT="1"/>
      <dgm:spPr>
        <a:xfrm>
          <a:off x="99372" y="955091"/>
          <a:ext cx="878133" cy="557614"/>
        </a:xfrm>
        <a:prstGeom prst="roundRect">
          <a:avLst>
            <a:gd name="adj" fmla="val 10000"/>
          </a:avLst>
        </a:prstGeom>
        <a:solidFill>
          <a:sysClr val="window" lastClr="FFFFFF">
            <a:alpha val="90000"/>
            <a:hueOff val="0"/>
            <a:satOff val="0"/>
            <a:lumOff val="0"/>
            <a:alphaOff val="0"/>
          </a:sysClr>
        </a:solidFill>
        <a:ln>
          <a:noFill/>
        </a:ln>
        <a:effectLst/>
        <a:sp3d z="152400" extrusionH="63500" prstMaterial="matte">
          <a:bevelT w="50800" h="19050" prst="relaxedInset"/>
          <a:contourClr>
            <a:sysClr val="window" lastClr="FFFFFF"/>
          </a:contourClr>
        </a:sp3d>
      </dgm:spPr>
      <dgm:t>
        <a:bodyPr/>
        <a:lstStyle/>
        <a:p>
          <a:pPr rtl="1">
            <a:buNone/>
          </a:pPr>
          <a:r>
            <a:rPr lang="ar-KW" sz="1600" b="1">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rPr>
            <a:t>المال</a:t>
          </a:r>
          <a:endParaRPr lang="en-US" sz="1600" b="1">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endParaRPr>
        </a:p>
      </dgm:t>
    </dgm:pt>
    <dgm:pt modelId="{75B2D565-9909-430A-821D-672A7E014F42}" type="parTrans" cxnId="{C0A21E84-72D6-48EE-B023-BB48D52C5793}">
      <dgm:prSet/>
      <dgm:spPr>
        <a:xfrm>
          <a:off x="440868" y="607008"/>
          <a:ext cx="2146548" cy="255390"/>
        </a:xfrm>
        <a:custGeom>
          <a:avLst/>
          <a:gdLst/>
          <a:ahLst/>
          <a:cxnLst/>
          <a:rect l="0" t="0" r="0" b="0"/>
          <a:pathLst>
            <a:path>
              <a:moveTo>
                <a:pt x="2146548" y="0"/>
              </a:moveTo>
              <a:lnTo>
                <a:pt x="2146548" y="174041"/>
              </a:lnTo>
              <a:lnTo>
                <a:pt x="0" y="174041"/>
              </a:lnTo>
              <a:lnTo>
                <a:pt x="0" y="255390"/>
              </a:lnTo>
            </a:path>
          </a:pathLst>
        </a:custGeom>
        <a:noFill/>
        <a:ln w="12700" cap="flat" cmpd="sng" algn="ctr">
          <a:solidFill>
            <a:srgbClr val="5B9BD5">
              <a:shade val="60000"/>
              <a:hueOff val="0"/>
              <a:satOff val="0"/>
              <a:lumOff val="0"/>
              <a:alphaOff val="0"/>
            </a:srgbClr>
          </a:solidFill>
          <a:prstDash val="solid"/>
          <a:miter lim="800000"/>
        </a:ln>
        <a:effectLst/>
        <a:sp3d z="-40000" prstMaterial="matte"/>
      </dgm:spPr>
      <dgm:t>
        <a:bodyPr/>
        <a:lstStyle/>
        <a:p>
          <a:pPr rtl="1"/>
          <a:endParaRPr lang="ar-SA"/>
        </a:p>
      </dgm:t>
    </dgm:pt>
    <dgm:pt modelId="{F25749D2-B606-4A34-A6A4-4D1A0AB4B873}" type="sibTrans" cxnId="{C0A21E84-72D6-48EE-B023-BB48D52C5793}">
      <dgm:prSet/>
      <dgm:spPr/>
      <dgm:t>
        <a:bodyPr/>
        <a:lstStyle/>
        <a:p>
          <a:pPr rtl="1"/>
          <a:endParaRPr lang="ar-SA"/>
        </a:p>
      </dgm:t>
    </dgm:pt>
    <dgm:pt modelId="{F6235543-E4DA-456A-BA05-F6BC63782C26}" type="pres">
      <dgm:prSet presAssocID="{3679231B-F0C3-4109-BE44-06233CE04673}" presName="hierChild1" presStyleCnt="0">
        <dgm:presLayoutVars>
          <dgm:chPref val="1"/>
          <dgm:dir val="rev"/>
          <dgm:animOne val="branch"/>
          <dgm:animLvl val="lvl"/>
          <dgm:resizeHandles/>
        </dgm:presLayoutVars>
      </dgm:prSet>
      <dgm:spPr/>
    </dgm:pt>
    <dgm:pt modelId="{5858E8B0-6685-4F63-ADA4-454CC25DDB80}" type="pres">
      <dgm:prSet presAssocID="{3B90F18E-2D97-44C7-BB61-C9AE7B35B75B}" presName="hierRoot1" presStyleCnt="0"/>
      <dgm:spPr/>
    </dgm:pt>
    <dgm:pt modelId="{AF00E347-43BE-4594-A16E-60374994C859}" type="pres">
      <dgm:prSet presAssocID="{3B90F18E-2D97-44C7-BB61-C9AE7B35B75B}" presName="composite" presStyleCnt="0"/>
      <dgm:spPr/>
    </dgm:pt>
    <dgm:pt modelId="{A69DAEA2-88BF-4B81-9656-65396ACC12D2}" type="pres">
      <dgm:prSet presAssocID="{3B90F18E-2D97-44C7-BB61-C9AE7B35B75B}" presName="background" presStyleLbl="node0" presStyleIdx="0" presStyleCnt="1"/>
      <dgm:spPr>
        <a:xfrm>
          <a:off x="2148350" y="49394"/>
          <a:ext cx="878133" cy="557614"/>
        </a:xfrm>
        <a:prstGeom prst="roundRect">
          <a:avLst>
            <a:gd name="adj" fmla="val 10000"/>
          </a:avLst>
        </a:prstGeom>
        <a:solidFill>
          <a:srgbClr val="5B9BD5">
            <a:hueOff val="0"/>
            <a:satOff val="0"/>
            <a:lumOff val="0"/>
            <a:alphaOff val="0"/>
          </a:srgbClr>
        </a:solidFill>
        <a:ln>
          <a:noFill/>
        </a:ln>
        <a:effectLst/>
        <a:sp3d extrusionH="190500" prstMaterial="matte">
          <a:bevelT w="120650" h="38100" prst="relaxedInset"/>
          <a:bevelB w="120650" h="57150" prst="relaxedInset"/>
          <a:contourClr>
            <a:sysClr val="window" lastClr="FFFFFF"/>
          </a:contourClr>
        </a:sp3d>
      </dgm:spPr>
    </dgm:pt>
    <dgm:pt modelId="{D9F8D7AA-96D1-4E35-9B19-817D5AD2D3F4}" type="pres">
      <dgm:prSet presAssocID="{3B90F18E-2D97-44C7-BB61-C9AE7B35B75B}" presName="text" presStyleLbl="fgAcc0" presStyleIdx="0" presStyleCnt="1">
        <dgm:presLayoutVars>
          <dgm:chPref val="3"/>
        </dgm:presLayoutVars>
      </dgm:prSet>
      <dgm:spPr/>
    </dgm:pt>
    <dgm:pt modelId="{796EFE3B-82BC-4589-8CB0-38FBF019C624}" type="pres">
      <dgm:prSet presAssocID="{3B90F18E-2D97-44C7-BB61-C9AE7B35B75B}" presName="hierChild2" presStyleCnt="0"/>
      <dgm:spPr/>
    </dgm:pt>
    <dgm:pt modelId="{0FE996A1-3055-4995-8525-2B605F544377}" type="pres">
      <dgm:prSet presAssocID="{18C0710D-828A-485F-894C-9819DC9011A1}" presName="Name10" presStyleLbl="parChTrans1D2" presStyleIdx="0" presStyleCnt="5"/>
      <dgm:spPr/>
    </dgm:pt>
    <dgm:pt modelId="{A21352AE-4BE6-414B-969F-59E8BF3ADA8E}" type="pres">
      <dgm:prSet presAssocID="{D9452312-F0D9-45AD-AE1A-83C3EB0C8BBB}" presName="hierRoot2" presStyleCnt="0"/>
      <dgm:spPr/>
    </dgm:pt>
    <dgm:pt modelId="{633407BA-3888-40D8-8EA8-5C07079C814E}" type="pres">
      <dgm:prSet presAssocID="{D9452312-F0D9-45AD-AE1A-83C3EB0C8BBB}" presName="composite2" presStyleCnt="0"/>
      <dgm:spPr/>
    </dgm:pt>
    <dgm:pt modelId="{5EC21952-51E5-4C0C-BFF6-FEC36CC19BF5}" type="pres">
      <dgm:prSet presAssocID="{D9452312-F0D9-45AD-AE1A-83C3EB0C8BBB}" presName="background2" presStyleLbl="node2" presStyleIdx="0" presStyleCnt="5"/>
      <dgm:spPr>
        <a:xfrm>
          <a:off x="4294899" y="862399"/>
          <a:ext cx="878133" cy="557614"/>
        </a:xfrm>
        <a:prstGeom prst="roundRect">
          <a:avLst>
            <a:gd name="adj" fmla="val 10000"/>
          </a:avLst>
        </a:prstGeom>
        <a:solidFill>
          <a:srgbClr val="5B9BD5">
            <a:hueOff val="0"/>
            <a:satOff val="0"/>
            <a:lumOff val="0"/>
            <a:alphaOff val="0"/>
          </a:srgbClr>
        </a:solidFill>
        <a:ln>
          <a:noFill/>
        </a:ln>
        <a:effectLst/>
        <a:sp3d extrusionH="190500" prstMaterial="matte">
          <a:bevelT w="120650" h="38100" prst="relaxedInset"/>
          <a:bevelB w="120650" h="57150" prst="relaxedInset"/>
          <a:contourClr>
            <a:sysClr val="window" lastClr="FFFFFF"/>
          </a:contourClr>
        </a:sp3d>
      </dgm:spPr>
    </dgm:pt>
    <dgm:pt modelId="{B796F9E6-7F1B-4B17-A316-4C6E50B41F4C}" type="pres">
      <dgm:prSet presAssocID="{D9452312-F0D9-45AD-AE1A-83C3EB0C8BBB}" presName="text2" presStyleLbl="fgAcc2" presStyleIdx="0" presStyleCnt="5">
        <dgm:presLayoutVars>
          <dgm:chPref val="3"/>
        </dgm:presLayoutVars>
      </dgm:prSet>
      <dgm:spPr/>
    </dgm:pt>
    <dgm:pt modelId="{C960E667-33CD-4AE9-BC42-5CA540CF8BEE}" type="pres">
      <dgm:prSet presAssocID="{D9452312-F0D9-45AD-AE1A-83C3EB0C8BBB}" presName="hierChild3" presStyleCnt="0"/>
      <dgm:spPr/>
    </dgm:pt>
    <dgm:pt modelId="{6536F762-6D19-4BD8-AC51-5F39E1547ACF}" type="pres">
      <dgm:prSet presAssocID="{72EF4A09-03E4-44F1-8646-C7EBD11AD571}" presName="Name10" presStyleLbl="parChTrans1D2" presStyleIdx="1" presStyleCnt="5"/>
      <dgm:spPr/>
    </dgm:pt>
    <dgm:pt modelId="{8A55718A-037B-425C-BDB6-459643B2387B}" type="pres">
      <dgm:prSet presAssocID="{2E6816F0-65E8-4882-A1DF-BDA3A7C4175A}" presName="hierRoot2" presStyleCnt="0"/>
      <dgm:spPr/>
    </dgm:pt>
    <dgm:pt modelId="{07A257D6-7C7C-477F-9B87-2DCF32B04FFA}" type="pres">
      <dgm:prSet presAssocID="{2E6816F0-65E8-4882-A1DF-BDA3A7C4175A}" presName="composite2" presStyleCnt="0"/>
      <dgm:spPr/>
    </dgm:pt>
    <dgm:pt modelId="{275CE6F4-F254-44C3-BDA6-148441C6AD00}" type="pres">
      <dgm:prSet presAssocID="{2E6816F0-65E8-4882-A1DF-BDA3A7C4175A}" presName="background2" presStyleLbl="node2" presStyleIdx="1" presStyleCnt="5"/>
      <dgm:spPr>
        <a:xfrm>
          <a:off x="3221624" y="862399"/>
          <a:ext cx="878133" cy="557614"/>
        </a:xfrm>
        <a:prstGeom prst="roundRect">
          <a:avLst>
            <a:gd name="adj" fmla="val 10000"/>
          </a:avLst>
        </a:prstGeom>
        <a:solidFill>
          <a:srgbClr val="5B9BD5">
            <a:hueOff val="0"/>
            <a:satOff val="0"/>
            <a:lumOff val="0"/>
            <a:alphaOff val="0"/>
          </a:srgbClr>
        </a:solidFill>
        <a:ln>
          <a:noFill/>
        </a:ln>
        <a:effectLst/>
        <a:sp3d extrusionH="190500" prstMaterial="matte">
          <a:bevelT w="120650" h="38100" prst="relaxedInset"/>
          <a:bevelB w="120650" h="57150" prst="relaxedInset"/>
          <a:contourClr>
            <a:sysClr val="window" lastClr="FFFFFF"/>
          </a:contourClr>
        </a:sp3d>
      </dgm:spPr>
    </dgm:pt>
    <dgm:pt modelId="{0AC26A86-732D-4D91-AC53-A2C602A7E399}" type="pres">
      <dgm:prSet presAssocID="{2E6816F0-65E8-4882-A1DF-BDA3A7C4175A}" presName="text2" presStyleLbl="fgAcc2" presStyleIdx="1" presStyleCnt="5">
        <dgm:presLayoutVars>
          <dgm:chPref val="3"/>
        </dgm:presLayoutVars>
      </dgm:prSet>
      <dgm:spPr/>
    </dgm:pt>
    <dgm:pt modelId="{831B6E3A-4601-4570-8394-18C74509AEDA}" type="pres">
      <dgm:prSet presAssocID="{2E6816F0-65E8-4882-A1DF-BDA3A7C4175A}" presName="hierChild3" presStyleCnt="0"/>
      <dgm:spPr/>
    </dgm:pt>
    <dgm:pt modelId="{93A144E4-D24C-4B8C-8270-B7A3112F5ECB}" type="pres">
      <dgm:prSet presAssocID="{7B44904E-2017-4FEF-BF52-4CFE22AD4EB0}" presName="Name10" presStyleLbl="parChTrans1D2" presStyleIdx="2" presStyleCnt="5"/>
      <dgm:spPr/>
    </dgm:pt>
    <dgm:pt modelId="{0C438939-AFF7-4E39-A0D1-8B02FAC0CD17}" type="pres">
      <dgm:prSet presAssocID="{033A2E0B-3B7B-4E3A-9708-53B2C8F79AC4}" presName="hierRoot2" presStyleCnt="0"/>
      <dgm:spPr/>
    </dgm:pt>
    <dgm:pt modelId="{1560EEC1-A36A-4B43-8AEC-BAE15F1DD0CA}" type="pres">
      <dgm:prSet presAssocID="{033A2E0B-3B7B-4E3A-9708-53B2C8F79AC4}" presName="composite2" presStyleCnt="0"/>
      <dgm:spPr/>
    </dgm:pt>
    <dgm:pt modelId="{8BD1C823-F8F8-4C8C-AA12-0AE2E187A392}" type="pres">
      <dgm:prSet presAssocID="{033A2E0B-3B7B-4E3A-9708-53B2C8F79AC4}" presName="background2" presStyleLbl="node2" presStyleIdx="2" presStyleCnt="5"/>
      <dgm:spPr>
        <a:xfrm>
          <a:off x="2148350" y="862399"/>
          <a:ext cx="878133" cy="557614"/>
        </a:xfrm>
        <a:prstGeom prst="roundRect">
          <a:avLst>
            <a:gd name="adj" fmla="val 10000"/>
          </a:avLst>
        </a:prstGeom>
        <a:solidFill>
          <a:srgbClr val="5B9BD5">
            <a:hueOff val="0"/>
            <a:satOff val="0"/>
            <a:lumOff val="0"/>
            <a:alphaOff val="0"/>
          </a:srgbClr>
        </a:solidFill>
        <a:ln>
          <a:noFill/>
        </a:ln>
        <a:effectLst/>
        <a:sp3d extrusionH="190500" prstMaterial="matte">
          <a:bevelT w="120650" h="38100" prst="relaxedInset"/>
          <a:bevelB w="120650" h="57150" prst="relaxedInset"/>
          <a:contourClr>
            <a:sysClr val="window" lastClr="FFFFFF"/>
          </a:contourClr>
        </a:sp3d>
      </dgm:spPr>
    </dgm:pt>
    <dgm:pt modelId="{FA37DB11-D74A-4120-8E70-BD311DAF9361}" type="pres">
      <dgm:prSet presAssocID="{033A2E0B-3B7B-4E3A-9708-53B2C8F79AC4}" presName="text2" presStyleLbl="fgAcc2" presStyleIdx="2" presStyleCnt="5">
        <dgm:presLayoutVars>
          <dgm:chPref val="3"/>
        </dgm:presLayoutVars>
      </dgm:prSet>
      <dgm:spPr/>
    </dgm:pt>
    <dgm:pt modelId="{68E377D3-1454-4A91-93B8-8A6258390770}" type="pres">
      <dgm:prSet presAssocID="{033A2E0B-3B7B-4E3A-9708-53B2C8F79AC4}" presName="hierChild3" presStyleCnt="0"/>
      <dgm:spPr/>
    </dgm:pt>
    <dgm:pt modelId="{CF7EC242-9737-4A3D-823D-E623ABE77042}" type="pres">
      <dgm:prSet presAssocID="{88ABAD40-62ED-4AE9-9439-75B8AB3FC36A}" presName="Name10" presStyleLbl="parChTrans1D2" presStyleIdx="3" presStyleCnt="5"/>
      <dgm:spPr/>
    </dgm:pt>
    <dgm:pt modelId="{31D020AC-8BE2-4491-BBE9-1F4557A47434}" type="pres">
      <dgm:prSet presAssocID="{8D3FAB83-3010-4842-BD5D-362702505739}" presName="hierRoot2" presStyleCnt="0"/>
      <dgm:spPr/>
    </dgm:pt>
    <dgm:pt modelId="{BCDF6937-EB1F-4B4A-BAD8-C58FE968B475}" type="pres">
      <dgm:prSet presAssocID="{8D3FAB83-3010-4842-BD5D-362702505739}" presName="composite2" presStyleCnt="0"/>
      <dgm:spPr/>
    </dgm:pt>
    <dgm:pt modelId="{9566DE8E-AD78-4D74-B503-CA967C1FD12A}" type="pres">
      <dgm:prSet presAssocID="{8D3FAB83-3010-4842-BD5D-362702505739}" presName="background2" presStyleLbl="node2" presStyleIdx="3" presStyleCnt="5"/>
      <dgm:spPr>
        <a:xfrm>
          <a:off x="1075076" y="862399"/>
          <a:ext cx="878133" cy="557614"/>
        </a:xfrm>
        <a:prstGeom prst="roundRect">
          <a:avLst>
            <a:gd name="adj" fmla="val 10000"/>
          </a:avLst>
        </a:prstGeom>
        <a:solidFill>
          <a:srgbClr val="5B9BD5">
            <a:hueOff val="0"/>
            <a:satOff val="0"/>
            <a:lumOff val="0"/>
            <a:alphaOff val="0"/>
          </a:srgbClr>
        </a:solidFill>
        <a:ln>
          <a:noFill/>
        </a:ln>
        <a:effectLst/>
        <a:sp3d extrusionH="190500" prstMaterial="matte">
          <a:bevelT w="120650" h="38100" prst="relaxedInset"/>
          <a:bevelB w="120650" h="57150" prst="relaxedInset"/>
          <a:contourClr>
            <a:sysClr val="window" lastClr="FFFFFF"/>
          </a:contourClr>
        </a:sp3d>
      </dgm:spPr>
    </dgm:pt>
    <dgm:pt modelId="{2CCA2F7F-8354-487E-9E09-7AD3AC481249}" type="pres">
      <dgm:prSet presAssocID="{8D3FAB83-3010-4842-BD5D-362702505739}" presName="text2" presStyleLbl="fgAcc2" presStyleIdx="3" presStyleCnt="5">
        <dgm:presLayoutVars>
          <dgm:chPref val="3"/>
        </dgm:presLayoutVars>
      </dgm:prSet>
      <dgm:spPr/>
    </dgm:pt>
    <dgm:pt modelId="{DDC395BB-AD40-424D-98FC-DF7FBD4AB26E}" type="pres">
      <dgm:prSet presAssocID="{8D3FAB83-3010-4842-BD5D-362702505739}" presName="hierChild3" presStyleCnt="0"/>
      <dgm:spPr/>
    </dgm:pt>
    <dgm:pt modelId="{8D570E6E-77F8-423E-A72F-E7DD967E2065}" type="pres">
      <dgm:prSet presAssocID="{75B2D565-9909-430A-821D-672A7E014F42}" presName="Name10" presStyleLbl="parChTrans1D2" presStyleIdx="4" presStyleCnt="5"/>
      <dgm:spPr/>
    </dgm:pt>
    <dgm:pt modelId="{9786EACE-E427-468A-8ADF-DB8FD76BC13D}" type="pres">
      <dgm:prSet presAssocID="{A9F5A6C2-CE85-400D-8CA7-5F40FEB925B7}" presName="hierRoot2" presStyleCnt="0"/>
      <dgm:spPr/>
    </dgm:pt>
    <dgm:pt modelId="{0A67A49A-ED26-44FC-847E-3A96CFEB2049}" type="pres">
      <dgm:prSet presAssocID="{A9F5A6C2-CE85-400D-8CA7-5F40FEB925B7}" presName="composite2" presStyleCnt="0"/>
      <dgm:spPr/>
    </dgm:pt>
    <dgm:pt modelId="{8FA83804-FCA7-4427-94AF-386275F24AD3}" type="pres">
      <dgm:prSet presAssocID="{A9F5A6C2-CE85-400D-8CA7-5F40FEB925B7}" presName="background2" presStyleLbl="node2" presStyleIdx="4" presStyleCnt="5"/>
      <dgm:spPr>
        <a:xfrm>
          <a:off x="1802" y="862399"/>
          <a:ext cx="878133" cy="557614"/>
        </a:xfrm>
        <a:prstGeom prst="roundRect">
          <a:avLst>
            <a:gd name="adj" fmla="val 10000"/>
          </a:avLst>
        </a:prstGeom>
        <a:solidFill>
          <a:srgbClr val="5B9BD5">
            <a:hueOff val="0"/>
            <a:satOff val="0"/>
            <a:lumOff val="0"/>
            <a:alphaOff val="0"/>
          </a:srgbClr>
        </a:solidFill>
        <a:ln>
          <a:noFill/>
        </a:ln>
        <a:effectLst/>
        <a:sp3d extrusionH="190500" prstMaterial="matte">
          <a:bevelT w="120650" h="38100" prst="relaxedInset"/>
          <a:bevelB w="120650" h="57150" prst="relaxedInset"/>
          <a:contourClr>
            <a:sysClr val="window" lastClr="FFFFFF"/>
          </a:contourClr>
        </a:sp3d>
      </dgm:spPr>
    </dgm:pt>
    <dgm:pt modelId="{A571F41A-319F-4007-8828-1A2A509B5826}" type="pres">
      <dgm:prSet presAssocID="{A9F5A6C2-CE85-400D-8CA7-5F40FEB925B7}" presName="text2" presStyleLbl="fgAcc2" presStyleIdx="4" presStyleCnt="5">
        <dgm:presLayoutVars>
          <dgm:chPref val="3"/>
        </dgm:presLayoutVars>
      </dgm:prSet>
      <dgm:spPr/>
    </dgm:pt>
    <dgm:pt modelId="{4B253F83-EB2B-4F4A-9D74-78EBAECA201D}" type="pres">
      <dgm:prSet presAssocID="{A9F5A6C2-CE85-400D-8CA7-5F40FEB925B7}" presName="hierChild3" presStyleCnt="0"/>
      <dgm:spPr/>
    </dgm:pt>
  </dgm:ptLst>
  <dgm:cxnLst>
    <dgm:cxn modelId="{7BBE7003-E62D-4094-8AD6-3F4672215A7E}" type="presOf" srcId="{3B90F18E-2D97-44C7-BB61-C9AE7B35B75B}" destId="{D9F8D7AA-96D1-4E35-9B19-817D5AD2D3F4}" srcOrd="0" destOrd="0" presId="urn:microsoft.com/office/officeart/2005/8/layout/hierarchy1"/>
    <dgm:cxn modelId="{DD8F1B2A-1EB7-4902-8542-491579DEBA02}" type="presOf" srcId="{3679231B-F0C3-4109-BE44-06233CE04673}" destId="{F6235543-E4DA-456A-BA05-F6BC63782C26}" srcOrd="0" destOrd="0" presId="urn:microsoft.com/office/officeart/2005/8/layout/hierarchy1"/>
    <dgm:cxn modelId="{67758733-DCD2-4184-B8A0-7E74887DA826}" type="presOf" srcId="{88ABAD40-62ED-4AE9-9439-75B8AB3FC36A}" destId="{CF7EC242-9737-4A3D-823D-E623ABE77042}" srcOrd="0" destOrd="0" presId="urn:microsoft.com/office/officeart/2005/8/layout/hierarchy1"/>
    <dgm:cxn modelId="{F670E56F-1457-4E6B-92C2-2661E9E82AF6}" type="presOf" srcId="{7B44904E-2017-4FEF-BF52-4CFE22AD4EB0}" destId="{93A144E4-D24C-4B8C-8270-B7A3112F5ECB}" srcOrd="0" destOrd="0" presId="urn:microsoft.com/office/officeart/2005/8/layout/hierarchy1"/>
    <dgm:cxn modelId="{90EA4354-5ECC-4B56-9D1A-07302E21E300}" type="presOf" srcId="{A9F5A6C2-CE85-400D-8CA7-5F40FEB925B7}" destId="{A571F41A-319F-4007-8828-1A2A509B5826}" srcOrd="0" destOrd="0" presId="urn:microsoft.com/office/officeart/2005/8/layout/hierarchy1"/>
    <dgm:cxn modelId="{136C997A-479B-427F-9B9A-6F96C2EA0148}" srcId="{3B90F18E-2D97-44C7-BB61-C9AE7B35B75B}" destId="{033A2E0B-3B7B-4E3A-9708-53B2C8F79AC4}" srcOrd="2" destOrd="0" parTransId="{7B44904E-2017-4FEF-BF52-4CFE22AD4EB0}" sibTransId="{C753ADA8-BB8C-4CE4-B845-560539F643AF}"/>
    <dgm:cxn modelId="{C0A21E84-72D6-48EE-B023-BB48D52C5793}" srcId="{3B90F18E-2D97-44C7-BB61-C9AE7B35B75B}" destId="{A9F5A6C2-CE85-400D-8CA7-5F40FEB925B7}" srcOrd="4" destOrd="0" parTransId="{75B2D565-9909-430A-821D-672A7E014F42}" sibTransId="{F25749D2-B606-4A34-A6A4-4D1A0AB4B873}"/>
    <dgm:cxn modelId="{7D62F08E-FCA8-4E50-B04E-38624A656B57}" type="presOf" srcId="{2E6816F0-65E8-4882-A1DF-BDA3A7C4175A}" destId="{0AC26A86-732D-4D91-AC53-A2C602A7E399}" srcOrd="0" destOrd="0" presId="urn:microsoft.com/office/officeart/2005/8/layout/hierarchy1"/>
    <dgm:cxn modelId="{5DCFD8A3-6E0D-46E4-8540-C65C55A7B117}" type="presOf" srcId="{8D3FAB83-3010-4842-BD5D-362702505739}" destId="{2CCA2F7F-8354-487E-9E09-7AD3AC481249}" srcOrd="0" destOrd="0" presId="urn:microsoft.com/office/officeart/2005/8/layout/hierarchy1"/>
    <dgm:cxn modelId="{26D3B1A8-7807-44A7-BEDB-75015B96982F}" srcId="{3B90F18E-2D97-44C7-BB61-C9AE7B35B75B}" destId="{8D3FAB83-3010-4842-BD5D-362702505739}" srcOrd="3" destOrd="0" parTransId="{88ABAD40-62ED-4AE9-9439-75B8AB3FC36A}" sibTransId="{8B37C1D3-7655-4A0F-86F9-ADB8C3FD7493}"/>
    <dgm:cxn modelId="{5A4521B5-D552-464D-A145-68244E3B3C00}" type="presOf" srcId="{72EF4A09-03E4-44F1-8646-C7EBD11AD571}" destId="{6536F762-6D19-4BD8-AC51-5F39E1547ACF}" srcOrd="0" destOrd="0" presId="urn:microsoft.com/office/officeart/2005/8/layout/hierarchy1"/>
    <dgm:cxn modelId="{EB92EAB8-0699-4774-B255-AE45780DCFD9}" type="presOf" srcId="{18C0710D-828A-485F-894C-9819DC9011A1}" destId="{0FE996A1-3055-4995-8525-2B605F544377}" srcOrd="0" destOrd="0" presId="urn:microsoft.com/office/officeart/2005/8/layout/hierarchy1"/>
    <dgm:cxn modelId="{1006A7BF-DDD6-458B-9A11-437E8608D7DD}" srcId="{3B90F18E-2D97-44C7-BB61-C9AE7B35B75B}" destId="{2E6816F0-65E8-4882-A1DF-BDA3A7C4175A}" srcOrd="1" destOrd="0" parTransId="{72EF4A09-03E4-44F1-8646-C7EBD11AD571}" sibTransId="{FC350422-621B-4637-B506-FED579C94F71}"/>
    <dgm:cxn modelId="{5E5336CA-AC74-41AF-BFF6-4C9ED1CAF06D}" type="presOf" srcId="{D9452312-F0D9-45AD-AE1A-83C3EB0C8BBB}" destId="{B796F9E6-7F1B-4B17-A316-4C6E50B41F4C}" srcOrd="0" destOrd="0" presId="urn:microsoft.com/office/officeart/2005/8/layout/hierarchy1"/>
    <dgm:cxn modelId="{015C68D2-F7DA-4907-A893-37F6DC3FA850}" type="presOf" srcId="{033A2E0B-3B7B-4E3A-9708-53B2C8F79AC4}" destId="{FA37DB11-D74A-4120-8E70-BD311DAF9361}" srcOrd="0" destOrd="0" presId="urn:microsoft.com/office/officeart/2005/8/layout/hierarchy1"/>
    <dgm:cxn modelId="{4BD599DA-3CE1-4CB2-8148-041919268C1A}" type="presOf" srcId="{75B2D565-9909-430A-821D-672A7E014F42}" destId="{8D570E6E-77F8-423E-A72F-E7DD967E2065}" srcOrd="0" destOrd="0" presId="urn:microsoft.com/office/officeart/2005/8/layout/hierarchy1"/>
    <dgm:cxn modelId="{330F09E6-9872-4F26-8004-C4FD005D8E7B}" srcId="{3679231B-F0C3-4109-BE44-06233CE04673}" destId="{3B90F18E-2D97-44C7-BB61-C9AE7B35B75B}" srcOrd="0" destOrd="0" parTransId="{2DFEC736-3B85-4EA3-A586-63C0F35D190A}" sibTransId="{632DE7A3-CF8B-4203-9F1F-31CE240A4CC7}"/>
    <dgm:cxn modelId="{428399F7-4B85-48A3-B9B7-4FA4103514EA}" srcId="{3B90F18E-2D97-44C7-BB61-C9AE7B35B75B}" destId="{D9452312-F0D9-45AD-AE1A-83C3EB0C8BBB}" srcOrd="0" destOrd="0" parTransId="{18C0710D-828A-485F-894C-9819DC9011A1}" sibTransId="{E3F3088C-FAD6-4436-A56B-C28A6590C6D9}"/>
    <dgm:cxn modelId="{B6133449-D93A-4193-8512-36446720C9C4}" type="presParOf" srcId="{F6235543-E4DA-456A-BA05-F6BC63782C26}" destId="{5858E8B0-6685-4F63-ADA4-454CC25DDB80}" srcOrd="0" destOrd="0" presId="urn:microsoft.com/office/officeart/2005/8/layout/hierarchy1"/>
    <dgm:cxn modelId="{627A9740-C918-45D5-88EB-AC36B4FDB984}" type="presParOf" srcId="{5858E8B0-6685-4F63-ADA4-454CC25DDB80}" destId="{AF00E347-43BE-4594-A16E-60374994C859}" srcOrd="0" destOrd="0" presId="urn:microsoft.com/office/officeart/2005/8/layout/hierarchy1"/>
    <dgm:cxn modelId="{D99C4E9B-F6B7-4A32-9A6F-2D272EA562C9}" type="presParOf" srcId="{AF00E347-43BE-4594-A16E-60374994C859}" destId="{A69DAEA2-88BF-4B81-9656-65396ACC12D2}" srcOrd="0" destOrd="0" presId="urn:microsoft.com/office/officeart/2005/8/layout/hierarchy1"/>
    <dgm:cxn modelId="{62EFDFDF-6447-49AB-B134-C318E63C1B32}" type="presParOf" srcId="{AF00E347-43BE-4594-A16E-60374994C859}" destId="{D9F8D7AA-96D1-4E35-9B19-817D5AD2D3F4}" srcOrd="1" destOrd="0" presId="urn:microsoft.com/office/officeart/2005/8/layout/hierarchy1"/>
    <dgm:cxn modelId="{050BE544-A226-4ED0-98C3-55D1AFEAB270}" type="presParOf" srcId="{5858E8B0-6685-4F63-ADA4-454CC25DDB80}" destId="{796EFE3B-82BC-4589-8CB0-38FBF019C624}" srcOrd="1" destOrd="0" presId="urn:microsoft.com/office/officeart/2005/8/layout/hierarchy1"/>
    <dgm:cxn modelId="{8DF3ED6D-DFDE-480F-B25F-4E11F1C7076A}" type="presParOf" srcId="{796EFE3B-82BC-4589-8CB0-38FBF019C624}" destId="{0FE996A1-3055-4995-8525-2B605F544377}" srcOrd="0" destOrd="0" presId="urn:microsoft.com/office/officeart/2005/8/layout/hierarchy1"/>
    <dgm:cxn modelId="{98943A87-E91D-4E3F-81D2-FD586D1B7016}" type="presParOf" srcId="{796EFE3B-82BC-4589-8CB0-38FBF019C624}" destId="{A21352AE-4BE6-414B-969F-59E8BF3ADA8E}" srcOrd="1" destOrd="0" presId="urn:microsoft.com/office/officeart/2005/8/layout/hierarchy1"/>
    <dgm:cxn modelId="{36FDF0CA-241A-41CA-AD5D-353C338D491F}" type="presParOf" srcId="{A21352AE-4BE6-414B-969F-59E8BF3ADA8E}" destId="{633407BA-3888-40D8-8EA8-5C07079C814E}" srcOrd="0" destOrd="0" presId="urn:microsoft.com/office/officeart/2005/8/layout/hierarchy1"/>
    <dgm:cxn modelId="{34A17D68-4F2D-4714-B083-EB9DE0976D0B}" type="presParOf" srcId="{633407BA-3888-40D8-8EA8-5C07079C814E}" destId="{5EC21952-51E5-4C0C-BFF6-FEC36CC19BF5}" srcOrd="0" destOrd="0" presId="urn:microsoft.com/office/officeart/2005/8/layout/hierarchy1"/>
    <dgm:cxn modelId="{EEBCAF4C-D3C7-4A23-8798-51AC1A02AF2A}" type="presParOf" srcId="{633407BA-3888-40D8-8EA8-5C07079C814E}" destId="{B796F9E6-7F1B-4B17-A316-4C6E50B41F4C}" srcOrd="1" destOrd="0" presId="urn:microsoft.com/office/officeart/2005/8/layout/hierarchy1"/>
    <dgm:cxn modelId="{0A1D0625-9E18-4C88-8D1E-43E0C609DE34}" type="presParOf" srcId="{A21352AE-4BE6-414B-969F-59E8BF3ADA8E}" destId="{C960E667-33CD-4AE9-BC42-5CA540CF8BEE}" srcOrd="1" destOrd="0" presId="urn:microsoft.com/office/officeart/2005/8/layout/hierarchy1"/>
    <dgm:cxn modelId="{D735E5AE-4936-4B04-AFAD-1F2720A58524}" type="presParOf" srcId="{796EFE3B-82BC-4589-8CB0-38FBF019C624}" destId="{6536F762-6D19-4BD8-AC51-5F39E1547ACF}" srcOrd="2" destOrd="0" presId="urn:microsoft.com/office/officeart/2005/8/layout/hierarchy1"/>
    <dgm:cxn modelId="{C3D55A48-41A1-465D-A7C2-20B68A364090}" type="presParOf" srcId="{796EFE3B-82BC-4589-8CB0-38FBF019C624}" destId="{8A55718A-037B-425C-BDB6-459643B2387B}" srcOrd="3" destOrd="0" presId="urn:microsoft.com/office/officeart/2005/8/layout/hierarchy1"/>
    <dgm:cxn modelId="{02B3B9A1-2999-4EFD-9EC8-3F67D6989BAE}" type="presParOf" srcId="{8A55718A-037B-425C-BDB6-459643B2387B}" destId="{07A257D6-7C7C-477F-9B87-2DCF32B04FFA}" srcOrd="0" destOrd="0" presId="urn:microsoft.com/office/officeart/2005/8/layout/hierarchy1"/>
    <dgm:cxn modelId="{2236DE73-2013-49F6-B121-0569D0A61DAB}" type="presParOf" srcId="{07A257D6-7C7C-477F-9B87-2DCF32B04FFA}" destId="{275CE6F4-F254-44C3-BDA6-148441C6AD00}" srcOrd="0" destOrd="0" presId="urn:microsoft.com/office/officeart/2005/8/layout/hierarchy1"/>
    <dgm:cxn modelId="{18E57909-DB34-4FBC-8A26-8401CF438EE0}" type="presParOf" srcId="{07A257D6-7C7C-477F-9B87-2DCF32B04FFA}" destId="{0AC26A86-732D-4D91-AC53-A2C602A7E399}" srcOrd="1" destOrd="0" presId="urn:microsoft.com/office/officeart/2005/8/layout/hierarchy1"/>
    <dgm:cxn modelId="{6A1BDABB-C370-49D8-B5AC-2F10D2F78ABB}" type="presParOf" srcId="{8A55718A-037B-425C-BDB6-459643B2387B}" destId="{831B6E3A-4601-4570-8394-18C74509AEDA}" srcOrd="1" destOrd="0" presId="urn:microsoft.com/office/officeart/2005/8/layout/hierarchy1"/>
    <dgm:cxn modelId="{2F20E44D-B38F-4C17-9C03-DAACBC512A8E}" type="presParOf" srcId="{796EFE3B-82BC-4589-8CB0-38FBF019C624}" destId="{93A144E4-D24C-4B8C-8270-B7A3112F5ECB}" srcOrd="4" destOrd="0" presId="urn:microsoft.com/office/officeart/2005/8/layout/hierarchy1"/>
    <dgm:cxn modelId="{DD5410CD-DD2D-4886-B63D-4770347E6B9B}" type="presParOf" srcId="{796EFE3B-82BC-4589-8CB0-38FBF019C624}" destId="{0C438939-AFF7-4E39-A0D1-8B02FAC0CD17}" srcOrd="5" destOrd="0" presId="urn:microsoft.com/office/officeart/2005/8/layout/hierarchy1"/>
    <dgm:cxn modelId="{DB72F7CD-C79B-411D-AB48-7040616E1D0B}" type="presParOf" srcId="{0C438939-AFF7-4E39-A0D1-8B02FAC0CD17}" destId="{1560EEC1-A36A-4B43-8AEC-BAE15F1DD0CA}" srcOrd="0" destOrd="0" presId="urn:microsoft.com/office/officeart/2005/8/layout/hierarchy1"/>
    <dgm:cxn modelId="{D1A2E650-1442-4AF6-A82A-6AD6A0695309}" type="presParOf" srcId="{1560EEC1-A36A-4B43-8AEC-BAE15F1DD0CA}" destId="{8BD1C823-F8F8-4C8C-AA12-0AE2E187A392}" srcOrd="0" destOrd="0" presId="urn:microsoft.com/office/officeart/2005/8/layout/hierarchy1"/>
    <dgm:cxn modelId="{A660E05A-25B6-4498-BC8D-B304D6704E7A}" type="presParOf" srcId="{1560EEC1-A36A-4B43-8AEC-BAE15F1DD0CA}" destId="{FA37DB11-D74A-4120-8E70-BD311DAF9361}" srcOrd="1" destOrd="0" presId="urn:microsoft.com/office/officeart/2005/8/layout/hierarchy1"/>
    <dgm:cxn modelId="{BD124B5B-FB79-4BE9-95A4-5C3EB559747F}" type="presParOf" srcId="{0C438939-AFF7-4E39-A0D1-8B02FAC0CD17}" destId="{68E377D3-1454-4A91-93B8-8A6258390770}" srcOrd="1" destOrd="0" presId="urn:microsoft.com/office/officeart/2005/8/layout/hierarchy1"/>
    <dgm:cxn modelId="{9FDBD1DB-72BD-4E0F-8BC6-7595E8292642}" type="presParOf" srcId="{796EFE3B-82BC-4589-8CB0-38FBF019C624}" destId="{CF7EC242-9737-4A3D-823D-E623ABE77042}" srcOrd="6" destOrd="0" presId="urn:microsoft.com/office/officeart/2005/8/layout/hierarchy1"/>
    <dgm:cxn modelId="{796DBCCE-DDB8-44A4-97A2-2DE56EE7AD87}" type="presParOf" srcId="{796EFE3B-82BC-4589-8CB0-38FBF019C624}" destId="{31D020AC-8BE2-4491-BBE9-1F4557A47434}" srcOrd="7" destOrd="0" presId="urn:microsoft.com/office/officeart/2005/8/layout/hierarchy1"/>
    <dgm:cxn modelId="{CE53775D-CEF8-418E-8AF6-A748727D6D05}" type="presParOf" srcId="{31D020AC-8BE2-4491-BBE9-1F4557A47434}" destId="{BCDF6937-EB1F-4B4A-BAD8-C58FE968B475}" srcOrd="0" destOrd="0" presId="urn:microsoft.com/office/officeart/2005/8/layout/hierarchy1"/>
    <dgm:cxn modelId="{9B30C3FF-8E2C-42D1-919C-F291C4303610}" type="presParOf" srcId="{BCDF6937-EB1F-4B4A-BAD8-C58FE968B475}" destId="{9566DE8E-AD78-4D74-B503-CA967C1FD12A}" srcOrd="0" destOrd="0" presId="urn:microsoft.com/office/officeart/2005/8/layout/hierarchy1"/>
    <dgm:cxn modelId="{8B46ACD3-A0E1-4B9A-AD61-7AC9416CB7C6}" type="presParOf" srcId="{BCDF6937-EB1F-4B4A-BAD8-C58FE968B475}" destId="{2CCA2F7F-8354-487E-9E09-7AD3AC481249}" srcOrd="1" destOrd="0" presId="urn:microsoft.com/office/officeart/2005/8/layout/hierarchy1"/>
    <dgm:cxn modelId="{489E673F-EF2B-418C-A7CF-1AABFCD5D553}" type="presParOf" srcId="{31D020AC-8BE2-4491-BBE9-1F4557A47434}" destId="{DDC395BB-AD40-424D-98FC-DF7FBD4AB26E}" srcOrd="1" destOrd="0" presId="urn:microsoft.com/office/officeart/2005/8/layout/hierarchy1"/>
    <dgm:cxn modelId="{793B81A2-6369-420B-81EB-C815D8FFBD23}" type="presParOf" srcId="{796EFE3B-82BC-4589-8CB0-38FBF019C624}" destId="{8D570E6E-77F8-423E-A72F-E7DD967E2065}" srcOrd="8" destOrd="0" presId="urn:microsoft.com/office/officeart/2005/8/layout/hierarchy1"/>
    <dgm:cxn modelId="{BAA34FC2-6F60-40D4-9C08-016542E043A8}" type="presParOf" srcId="{796EFE3B-82BC-4589-8CB0-38FBF019C624}" destId="{9786EACE-E427-468A-8ADF-DB8FD76BC13D}" srcOrd="9" destOrd="0" presId="urn:microsoft.com/office/officeart/2005/8/layout/hierarchy1"/>
    <dgm:cxn modelId="{709D55D5-7D67-4E66-9FFF-BDBAB3537522}" type="presParOf" srcId="{9786EACE-E427-468A-8ADF-DB8FD76BC13D}" destId="{0A67A49A-ED26-44FC-847E-3A96CFEB2049}" srcOrd="0" destOrd="0" presId="urn:microsoft.com/office/officeart/2005/8/layout/hierarchy1"/>
    <dgm:cxn modelId="{547C65F1-C6F0-4E92-9AB6-981E94F396C0}" type="presParOf" srcId="{0A67A49A-ED26-44FC-847E-3A96CFEB2049}" destId="{8FA83804-FCA7-4427-94AF-386275F24AD3}" srcOrd="0" destOrd="0" presId="urn:microsoft.com/office/officeart/2005/8/layout/hierarchy1"/>
    <dgm:cxn modelId="{EAC0E85B-6A21-44D5-9A18-5F4B7727CA62}" type="presParOf" srcId="{0A67A49A-ED26-44FC-847E-3A96CFEB2049}" destId="{A571F41A-319F-4007-8828-1A2A509B5826}" srcOrd="1" destOrd="0" presId="urn:microsoft.com/office/officeart/2005/8/layout/hierarchy1"/>
    <dgm:cxn modelId="{EA23B103-9CB3-4F18-B942-FD6B8F907B61}" type="presParOf" srcId="{9786EACE-E427-468A-8ADF-DB8FD76BC13D}" destId="{4B253F83-EB2B-4F4A-9D74-78EBAECA201D}" srcOrd="1" destOrd="0" presId="urn:microsoft.com/office/officeart/2005/8/layout/hierarchy1"/>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C7931D-3789-4CCE-AD23-AA82CDACEE86}">
      <dsp:nvSpPr>
        <dsp:cNvPr id="0" name=""/>
        <dsp:cNvSpPr/>
      </dsp:nvSpPr>
      <dsp:spPr>
        <a:xfrm>
          <a:off x="1074282" y="150075"/>
          <a:ext cx="1939442" cy="1939442"/>
        </a:xfrm>
        <a:prstGeom prst="pie">
          <a:avLst>
            <a:gd name="adj1" fmla="val 16200000"/>
            <a:gd name="adj2" fmla="val 18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rtl="1">
            <a:lnSpc>
              <a:spcPct val="90000"/>
            </a:lnSpc>
            <a:spcBef>
              <a:spcPct val="0"/>
            </a:spcBef>
            <a:spcAft>
              <a:spcPct val="35000"/>
            </a:spcAft>
            <a:buNone/>
          </a:pPr>
          <a:r>
            <a:rPr lang="ar-KW" sz="800" kern="1200">
              <a:solidFill>
                <a:sysClr val="window" lastClr="FFFFFF"/>
              </a:solidFill>
              <a:latin typeface="Calibri"/>
              <a:ea typeface="+mn-ea"/>
              <a:cs typeface="Arial" panose="020B0604020202020204" pitchFamily="34" charset="0"/>
            </a:rPr>
            <a:t>القدس عاصمة الكيان الهيوني</a:t>
          </a:r>
          <a:endParaRPr lang="ar-SA" sz="800" kern="1200">
            <a:solidFill>
              <a:sysClr val="window" lastClr="FFFFFF"/>
            </a:solidFill>
            <a:latin typeface="Calibri"/>
            <a:ea typeface="+mn-ea"/>
            <a:cs typeface="Arial" panose="020B0604020202020204" pitchFamily="34" charset="0"/>
          </a:endParaRPr>
        </a:p>
      </dsp:txBody>
      <dsp:txXfrm>
        <a:off x="2197851" y="645583"/>
        <a:ext cx="489784" cy="408153"/>
      </dsp:txXfrm>
    </dsp:sp>
    <dsp:sp modelId="{73AE3148-DACA-45B3-A81B-06674195D10E}">
      <dsp:nvSpPr>
        <dsp:cNvPr id="0" name=""/>
        <dsp:cNvSpPr/>
      </dsp:nvSpPr>
      <dsp:spPr>
        <a:xfrm>
          <a:off x="1034338" y="219341"/>
          <a:ext cx="1939442" cy="1939442"/>
        </a:xfrm>
        <a:prstGeom prst="pie">
          <a:avLst>
            <a:gd name="adj1" fmla="val 1800000"/>
            <a:gd name="adj2" fmla="val 90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rtl="1">
            <a:lnSpc>
              <a:spcPct val="90000"/>
            </a:lnSpc>
            <a:spcBef>
              <a:spcPct val="0"/>
            </a:spcBef>
            <a:spcAft>
              <a:spcPct val="35000"/>
            </a:spcAft>
            <a:buNone/>
          </a:pPr>
          <a:r>
            <a:rPr lang="ar-KW" sz="800" kern="1200">
              <a:solidFill>
                <a:sysClr val="window" lastClr="FFFFFF"/>
              </a:solidFill>
              <a:latin typeface="Calibri"/>
              <a:ea typeface="+mn-ea"/>
              <a:cs typeface="Arial" panose="020B0604020202020204" pitchFamily="34" charset="0"/>
            </a:rPr>
            <a:t>عدم الاعتراف بحق اللاجئين في العودة</a:t>
          </a:r>
          <a:endParaRPr lang="ar-SA" sz="800" kern="1200">
            <a:solidFill>
              <a:sysClr val="window" lastClr="FFFFFF"/>
            </a:solidFill>
            <a:latin typeface="Calibri"/>
            <a:ea typeface="+mn-ea"/>
            <a:cs typeface="Arial" panose="020B0604020202020204" pitchFamily="34" charset="0"/>
          </a:endParaRPr>
        </a:p>
      </dsp:txBody>
      <dsp:txXfrm>
        <a:off x="1648266" y="1552057"/>
        <a:ext cx="734675" cy="359175"/>
      </dsp:txXfrm>
    </dsp:sp>
    <dsp:sp modelId="{7B0E3EE6-846C-4D04-9E39-697113F9E67B}">
      <dsp:nvSpPr>
        <dsp:cNvPr id="0" name=""/>
        <dsp:cNvSpPr/>
      </dsp:nvSpPr>
      <dsp:spPr>
        <a:xfrm>
          <a:off x="994395" y="150075"/>
          <a:ext cx="1939442" cy="1939442"/>
        </a:xfrm>
        <a:prstGeom prst="pie">
          <a:avLst>
            <a:gd name="adj1" fmla="val 9000000"/>
            <a:gd name="adj2" fmla="val 162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rtl="1">
            <a:lnSpc>
              <a:spcPct val="90000"/>
            </a:lnSpc>
            <a:spcBef>
              <a:spcPct val="0"/>
            </a:spcBef>
            <a:spcAft>
              <a:spcPct val="35000"/>
            </a:spcAft>
            <a:buNone/>
          </a:pPr>
          <a:r>
            <a:rPr lang="ar-KW" sz="800" kern="1200">
              <a:solidFill>
                <a:sysClr val="window" lastClr="FFFFFF"/>
              </a:solidFill>
              <a:latin typeface="Calibri"/>
              <a:ea typeface="+mn-ea"/>
              <a:cs typeface="Arial" panose="020B0604020202020204" pitchFamily="34" charset="0"/>
            </a:rPr>
            <a:t>التنازل عن القدس والضفة</a:t>
          </a:r>
          <a:endParaRPr lang="ar-SA" sz="800" kern="1200">
            <a:solidFill>
              <a:sysClr val="window" lastClr="FFFFFF"/>
            </a:solidFill>
            <a:latin typeface="Calibri"/>
            <a:ea typeface="+mn-ea"/>
            <a:cs typeface="Arial" panose="020B0604020202020204" pitchFamily="34" charset="0"/>
          </a:endParaRPr>
        </a:p>
      </dsp:txBody>
      <dsp:txXfrm>
        <a:off x="1320484" y="645583"/>
        <a:ext cx="489784" cy="408153"/>
      </dsp:txXfrm>
    </dsp:sp>
    <dsp:sp modelId="{B1B2F0EA-6DD0-4445-B928-6E3EB1A422B0}">
      <dsp:nvSpPr>
        <dsp:cNvPr id="0" name=""/>
        <dsp:cNvSpPr/>
      </dsp:nvSpPr>
      <dsp:spPr>
        <a:xfrm>
          <a:off x="954381" y="30015"/>
          <a:ext cx="2179563" cy="2179563"/>
        </a:xfrm>
        <a:prstGeom prst="circularArrow">
          <a:avLst>
            <a:gd name="adj1" fmla="val 5085"/>
            <a:gd name="adj2" fmla="val 327528"/>
            <a:gd name="adj3" fmla="val 1472472"/>
            <a:gd name="adj4" fmla="val 16199432"/>
            <a:gd name="adj5" fmla="val 593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DB846CC-F094-41F8-B024-678FA2DFC655}">
      <dsp:nvSpPr>
        <dsp:cNvPr id="0" name=""/>
        <dsp:cNvSpPr/>
      </dsp:nvSpPr>
      <dsp:spPr>
        <a:xfrm>
          <a:off x="914278" y="99158"/>
          <a:ext cx="2179563" cy="2179563"/>
        </a:xfrm>
        <a:prstGeom prst="circularArrow">
          <a:avLst>
            <a:gd name="adj1" fmla="val 5085"/>
            <a:gd name="adj2" fmla="val 327528"/>
            <a:gd name="adj3" fmla="val 8671970"/>
            <a:gd name="adj4" fmla="val 1800502"/>
            <a:gd name="adj5" fmla="val 593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5E2CAFC-E2C5-4212-A854-A3AFA5B5676D}">
      <dsp:nvSpPr>
        <dsp:cNvPr id="0" name=""/>
        <dsp:cNvSpPr/>
      </dsp:nvSpPr>
      <dsp:spPr>
        <a:xfrm>
          <a:off x="874174" y="30015"/>
          <a:ext cx="2179563" cy="2179563"/>
        </a:xfrm>
        <a:prstGeom prst="circularArrow">
          <a:avLst>
            <a:gd name="adj1" fmla="val 5085"/>
            <a:gd name="adj2" fmla="val 327528"/>
            <a:gd name="adj3" fmla="val 15873039"/>
            <a:gd name="adj4" fmla="val 9000000"/>
            <a:gd name="adj5" fmla="val 593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038C02-A511-4FDE-89EC-A1E06D081B55}">
      <dsp:nvSpPr>
        <dsp:cNvPr id="0" name=""/>
        <dsp:cNvSpPr/>
      </dsp:nvSpPr>
      <dsp:spPr>
        <a:xfrm>
          <a:off x="3935129" y="663095"/>
          <a:ext cx="892357" cy="237978"/>
        </a:xfrm>
        <a:custGeom>
          <a:avLst/>
          <a:gdLst/>
          <a:ahLst/>
          <a:cxnLst/>
          <a:rect l="0" t="0" r="0" b="0"/>
          <a:pathLst>
            <a:path>
              <a:moveTo>
                <a:pt x="0" y="0"/>
              </a:moveTo>
              <a:lnTo>
                <a:pt x="0" y="170342"/>
              </a:lnTo>
              <a:lnTo>
                <a:pt x="892357" y="170342"/>
              </a:lnTo>
              <a:lnTo>
                <a:pt x="892357" y="237978"/>
              </a:lnTo>
            </a:path>
          </a:pathLst>
        </a:custGeom>
        <a:noFill/>
        <a:ln w="12700" cap="flat" cmpd="sng" algn="ctr">
          <a:solidFill>
            <a:srgbClr val="70AD47">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E3DCEA5-21FC-49A6-9C7A-C766D0853472}">
      <dsp:nvSpPr>
        <dsp:cNvPr id="0" name=""/>
        <dsp:cNvSpPr/>
      </dsp:nvSpPr>
      <dsp:spPr>
        <a:xfrm>
          <a:off x="3889409" y="663095"/>
          <a:ext cx="91440" cy="237978"/>
        </a:xfrm>
        <a:custGeom>
          <a:avLst/>
          <a:gdLst/>
          <a:ahLst/>
          <a:cxnLst/>
          <a:rect l="0" t="0" r="0" b="0"/>
          <a:pathLst>
            <a:path>
              <a:moveTo>
                <a:pt x="45720" y="0"/>
              </a:moveTo>
              <a:lnTo>
                <a:pt x="45720" y="237978"/>
              </a:lnTo>
            </a:path>
          </a:pathLst>
        </a:custGeom>
        <a:noFill/>
        <a:ln w="12700" cap="flat" cmpd="sng" algn="ctr">
          <a:solidFill>
            <a:srgbClr val="70AD47">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D0E7634-FEAF-48C3-AA43-AEC06AED3CCB}">
      <dsp:nvSpPr>
        <dsp:cNvPr id="0" name=""/>
        <dsp:cNvSpPr/>
      </dsp:nvSpPr>
      <dsp:spPr>
        <a:xfrm>
          <a:off x="3051321" y="663095"/>
          <a:ext cx="883808" cy="212340"/>
        </a:xfrm>
        <a:custGeom>
          <a:avLst/>
          <a:gdLst/>
          <a:ahLst/>
          <a:cxnLst/>
          <a:rect l="0" t="0" r="0" b="0"/>
          <a:pathLst>
            <a:path>
              <a:moveTo>
                <a:pt x="883808" y="0"/>
              </a:moveTo>
              <a:lnTo>
                <a:pt x="883808" y="144703"/>
              </a:lnTo>
              <a:lnTo>
                <a:pt x="0" y="144703"/>
              </a:lnTo>
              <a:lnTo>
                <a:pt x="0" y="212340"/>
              </a:lnTo>
            </a:path>
          </a:pathLst>
        </a:custGeom>
        <a:noFill/>
        <a:ln w="12700" cap="flat" cmpd="sng" algn="ctr">
          <a:solidFill>
            <a:srgbClr val="70AD47">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6F4E85E-CF63-4CA3-8467-532D7DB32A66}">
      <dsp:nvSpPr>
        <dsp:cNvPr id="0" name=""/>
        <dsp:cNvSpPr/>
      </dsp:nvSpPr>
      <dsp:spPr>
        <a:xfrm>
          <a:off x="1258056" y="688733"/>
          <a:ext cx="892357" cy="212340"/>
        </a:xfrm>
        <a:custGeom>
          <a:avLst/>
          <a:gdLst/>
          <a:ahLst/>
          <a:cxnLst/>
          <a:rect l="0" t="0" r="0" b="0"/>
          <a:pathLst>
            <a:path>
              <a:moveTo>
                <a:pt x="0" y="0"/>
              </a:moveTo>
              <a:lnTo>
                <a:pt x="0" y="144703"/>
              </a:lnTo>
              <a:lnTo>
                <a:pt x="892357" y="144703"/>
              </a:lnTo>
              <a:lnTo>
                <a:pt x="892357" y="212340"/>
              </a:lnTo>
            </a:path>
          </a:pathLst>
        </a:custGeom>
        <a:noFill/>
        <a:ln w="12700" cap="flat" cmpd="sng" algn="ctr">
          <a:solidFill>
            <a:srgbClr val="70AD47">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765B627-1DA6-4A5B-A991-E01B44BC2DF3}">
      <dsp:nvSpPr>
        <dsp:cNvPr id="0" name=""/>
        <dsp:cNvSpPr/>
      </dsp:nvSpPr>
      <dsp:spPr>
        <a:xfrm>
          <a:off x="1212336" y="688733"/>
          <a:ext cx="91440" cy="212340"/>
        </a:xfrm>
        <a:custGeom>
          <a:avLst/>
          <a:gdLst/>
          <a:ahLst/>
          <a:cxnLst/>
          <a:rect l="0" t="0" r="0" b="0"/>
          <a:pathLst>
            <a:path>
              <a:moveTo>
                <a:pt x="45720" y="0"/>
              </a:moveTo>
              <a:lnTo>
                <a:pt x="45720" y="212340"/>
              </a:lnTo>
            </a:path>
          </a:pathLst>
        </a:custGeom>
        <a:noFill/>
        <a:ln w="12700" cap="flat" cmpd="sng" algn="ctr">
          <a:solidFill>
            <a:srgbClr val="70AD47">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EA5DDD9-9D10-4A4F-A26C-05902558900A}">
      <dsp:nvSpPr>
        <dsp:cNvPr id="0" name=""/>
        <dsp:cNvSpPr/>
      </dsp:nvSpPr>
      <dsp:spPr>
        <a:xfrm>
          <a:off x="365699" y="688733"/>
          <a:ext cx="892357" cy="212340"/>
        </a:xfrm>
        <a:custGeom>
          <a:avLst/>
          <a:gdLst/>
          <a:ahLst/>
          <a:cxnLst/>
          <a:rect l="0" t="0" r="0" b="0"/>
          <a:pathLst>
            <a:path>
              <a:moveTo>
                <a:pt x="892357" y="0"/>
              </a:moveTo>
              <a:lnTo>
                <a:pt x="892357" y="144703"/>
              </a:lnTo>
              <a:lnTo>
                <a:pt x="0" y="144703"/>
              </a:lnTo>
              <a:lnTo>
                <a:pt x="0" y="212340"/>
              </a:lnTo>
            </a:path>
          </a:pathLst>
        </a:custGeom>
        <a:noFill/>
        <a:ln w="12700" cap="flat" cmpd="sng" algn="ctr">
          <a:solidFill>
            <a:srgbClr val="70AD47">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46AA168-22D1-4A2C-AB58-A8E46AF43F33}">
      <dsp:nvSpPr>
        <dsp:cNvPr id="0" name=""/>
        <dsp:cNvSpPr/>
      </dsp:nvSpPr>
      <dsp:spPr>
        <a:xfrm>
          <a:off x="893001" y="225113"/>
          <a:ext cx="730110" cy="463620"/>
        </a:xfrm>
        <a:prstGeom prst="roundRect">
          <a:avLst>
            <a:gd name="adj" fmla="val 10000"/>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5C60214-A6A4-4BF1-89AF-C2C9131B3E05}">
      <dsp:nvSpPr>
        <dsp:cNvPr id="0" name=""/>
        <dsp:cNvSpPr/>
      </dsp:nvSpPr>
      <dsp:spPr>
        <a:xfrm>
          <a:off x="974124" y="302180"/>
          <a:ext cx="730110" cy="463620"/>
        </a:xfrm>
        <a:prstGeom prst="roundRect">
          <a:avLst>
            <a:gd name="adj" fmla="val 10000"/>
          </a:avLst>
        </a:prstGeo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rtl="1">
            <a:lnSpc>
              <a:spcPct val="90000"/>
            </a:lnSpc>
            <a:spcBef>
              <a:spcPct val="0"/>
            </a:spcBef>
            <a:spcAft>
              <a:spcPct val="35000"/>
            </a:spcAft>
            <a:buNone/>
          </a:pPr>
          <a:r>
            <a:rPr lang="ar-SA" sz="1600" b="1" kern="1200">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rPr>
            <a:t>الداخل</a:t>
          </a:r>
          <a:r>
            <a:rPr lang="ar-SA" sz="900" b="1" kern="1200">
              <a:solidFill>
                <a:sysClr val="windowText" lastClr="000000">
                  <a:hueOff val="0"/>
                  <a:satOff val="0"/>
                  <a:lumOff val="0"/>
                  <a:alphaOff val="0"/>
                </a:sysClr>
              </a:solidFill>
              <a:latin typeface="Calibri"/>
              <a:ea typeface="+mn-ea"/>
              <a:cs typeface="Arial" panose="020B0604020202020204" pitchFamily="34" charset="0"/>
            </a:rPr>
            <a:t>:</a:t>
          </a:r>
          <a:endParaRPr lang="ar-SA" sz="900" kern="1200">
            <a:solidFill>
              <a:sysClr val="windowText" lastClr="000000">
                <a:hueOff val="0"/>
                <a:satOff val="0"/>
                <a:lumOff val="0"/>
                <a:alphaOff val="0"/>
              </a:sysClr>
            </a:solidFill>
            <a:latin typeface="Calibri"/>
            <a:ea typeface="+mn-ea"/>
            <a:cs typeface="Arial" panose="020B0604020202020204" pitchFamily="34" charset="0"/>
          </a:endParaRPr>
        </a:p>
      </dsp:txBody>
      <dsp:txXfrm>
        <a:off x="987703" y="315759"/>
        <a:ext cx="702952" cy="436462"/>
      </dsp:txXfrm>
    </dsp:sp>
    <dsp:sp modelId="{7C2AC6C5-DC3C-4692-9A29-C42861E4B7A8}">
      <dsp:nvSpPr>
        <dsp:cNvPr id="0" name=""/>
        <dsp:cNvSpPr/>
      </dsp:nvSpPr>
      <dsp:spPr>
        <a:xfrm>
          <a:off x="643" y="901074"/>
          <a:ext cx="730110" cy="463620"/>
        </a:xfrm>
        <a:prstGeom prst="roundRect">
          <a:avLst>
            <a:gd name="adj" fmla="val 10000"/>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BD24277-06EE-423E-BDC2-FFA9F262A7B9}">
      <dsp:nvSpPr>
        <dsp:cNvPr id="0" name=""/>
        <dsp:cNvSpPr/>
      </dsp:nvSpPr>
      <dsp:spPr>
        <a:xfrm>
          <a:off x="81767" y="978141"/>
          <a:ext cx="730110" cy="463620"/>
        </a:xfrm>
        <a:prstGeom prst="roundRect">
          <a:avLst>
            <a:gd name="adj" fmla="val 10000"/>
          </a:avLst>
        </a:prstGeo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ar-SA" sz="900" kern="1200">
              <a:solidFill>
                <a:sysClr val="windowText" lastClr="000000">
                  <a:hueOff val="0"/>
                  <a:satOff val="0"/>
                  <a:lumOff val="0"/>
                  <a:alphaOff val="0"/>
                </a:sysClr>
              </a:solidFill>
              <a:latin typeface="Calibri"/>
              <a:ea typeface="+mn-ea"/>
              <a:cs typeface="Arial" panose="020B0604020202020204" pitchFamily="34" charset="0"/>
            </a:rPr>
            <a:t>جانب العلماء والدعاة</a:t>
          </a:r>
          <a:endParaRPr lang="en-US" sz="900" kern="1200">
            <a:solidFill>
              <a:sysClr val="windowText" lastClr="000000">
                <a:hueOff val="0"/>
                <a:satOff val="0"/>
                <a:lumOff val="0"/>
                <a:alphaOff val="0"/>
              </a:sysClr>
            </a:solidFill>
            <a:latin typeface="Calibri"/>
            <a:ea typeface="+mn-ea"/>
            <a:cs typeface="+mn-cs"/>
          </a:endParaRPr>
        </a:p>
      </dsp:txBody>
      <dsp:txXfrm>
        <a:off x="95346" y="991720"/>
        <a:ext cx="702952" cy="436462"/>
      </dsp:txXfrm>
    </dsp:sp>
    <dsp:sp modelId="{0D2266A9-A2AD-4C43-A8BA-BE746049E491}">
      <dsp:nvSpPr>
        <dsp:cNvPr id="0" name=""/>
        <dsp:cNvSpPr/>
      </dsp:nvSpPr>
      <dsp:spPr>
        <a:xfrm>
          <a:off x="893001" y="901074"/>
          <a:ext cx="730110" cy="463620"/>
        </a:xfrm>
        <a:prstGeom prst="roundRect">
          <a:avLst>
            <a:gd name="adj" fmla="val 10000"/>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BF85AC1-EFF6-48A7-9BA4-DA45552B9250}">
      <dsp:nvSpPr>
        <dsp:cNvPr id="0" name=""/>
        <dsp:cNvSpPr/>
      </dsp:nvSpPr>
      <dsp:spPr>
        <a:xfrm>
          <a:off x="974124" y="978141"/>
          <a:ext cx="730110" cy="463620"/>
        </a:xfrm>
        <a:prstGeom prst="roundRect">
          <a:avLst>
            <a:gd name="adj" fmla="val 10000"/>
          </a:avLst>
        </a:prstGeo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ar-SA" sz="900" kern="1200">
              <a:solidFill>
                <a:sysClr val="windowText" lastClr="000000">
                  <a:hueOff val="0"/>
                  <a:satOff val="0"/>
                  <a:lumOff val="0"/>
                  <a:alphaOff val="0"/>
                </a:sysClr>
              </a:solidFill>
              <a:latin typeface="Calibri"/>
              <a:ea typeface="+mn-ea"/>
              <a:cs typeface="Arial" panose="020B0604020202020204" pitchFamily="34" charset="0"/>
            </a:rPr>
            <a:t>الحكام والساسة</a:t>
          </a:r>
          <a:endParaRPr lang="en-US" sz="900" kern="1200">
            <a:solidFill>
              <a:sysClr val="windowText" lastClr="000000">
                <a:hueOff val="0"/>
                <a:satOff val="0"/>
                <a:lumOff val="0"/>
                <a:alphaOff val="0"/>
              </a:sysClr>
            </a:solidFill>
            <a:latin typeface="Calibri"/>
            <a:ea typeface="+mn-ea"/>
            <a:cs typeface="+mn-cs"/>
          </a:endParaRPr>
        </a:p>
      </dsp:txBody>
      <dsp:txXfrm>
        <a:off x="987703" y="991720"/>
        <a:ext cx="702952" cy="436462"/>
      </dsp:txXfrm>
    </dsp:sp>
    <dsp:sp modelId="{42FF3EA9-C324-43E2-8EB1-399E7FC6C7D7}">
      <dsp:nvSpPr>
        <dsp:cNvPr id="0" name=""/>
        <dsp:cNvSpPr/>
      </dsp:nvSpPr>
      <dsp:spPr>
        <a:xfrm>
          <a:off x="1785359" y="901074"/>
          <a:ext cx="730110" cy="463620"/>
        </a:xfrm>
        <a:prstGeom prst="roundRect">
          <a:avLst>
            <a:gd name="adj" fmla="val 10000"/>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FA1BC55-4BC8-4192-957C-FAF79AE92AC4}">
      <dsp:nvSpPr>
        <dsp:cNvPr id="0" name=""/>
        <dsp:cNvSpPr/>
      </dsp:nvSpPr>
      <dsp:spPr>
        <a:xfrm>
          <a:off x="1866482" y="978141"/>
          <a:ext cx="730110" cy="463620"/>
        </a:xfrm>
        <a:prstGeom prst="roundRect">
          <a:avLst>
            <a:gd name="adj" fmla="val 10000"/>
          </a:avLst>
        </a:prstGeo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ar-SA" sz="900" kern="1200">
              <a:solidFill>
                <a:sysClr val="windowText" lastClr="000000">
                  <a:hueOff val="0"/>
                  <a:satOff val="0"/>
                  <a:lumOff val="0"/>
                  <a:alphaOff val="0"/>
                </a:sysClr>
              </a:solidFill>
              <a:latin typeface="Calibri"/>
              <a:ea typeface="+mn-ea"/>
              <a:cs typeface="Arial" panose="020B0604020202020204" pitchFamily="34" charset="0"/>
            </a:rPr>
            <a:t>عموم المسلمين</a:t>
          </a:r>
          <a:endParaRPr lang="en-US" sz="900" kern="1200">
            <a:solidFill>
              <a:sysClr val="windowText" lastClr="000000">
                <a:hueOff val="0"/>
                <a:satOff val="0"/>
                <a:lumOff val="0"/>
                <a:alphaOff val="0"/>
              </a:sysClr>
            </a:solidFill>
            <a:latin typeface="Calibri"/>
            <a:ea typeface="+mn-ea"/>
            <a:cs typeface="+mn-cs"/>
          </a:endParaRPr>
        </a:p>
      </dsp:txBody>
      <dsp:txXfrm>
        <a:off x="1880061" y="991720"/>
        <a:ext cx="702952" cy="436462"/>
      </dsp:txXfrm>
    </dsp:sp>
    <dsp:sp modelId="{7B3E946E-884C-405A-96D5-3948E2C43AAD}">
      <dsp:nvSpPr>
        <dsp:cNvPr id="0" name=""/>
        <dsp:cNvSpPr/>
      </dsp:nvSpPr>
      <dsp:spPr>
        <a:xfrm>
          <a:off x="3570074" y="199475"/>
          <a:ext cx="730110" cy="463620"/>
        </a:xfrm>
        <a:prstGeom prst="roundRect">
          <a:avLst>
            <a:gd name="adj" fmla="val 10000"/>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C4317DB-DFC5-4682-AE49-230F6334AD27}">
      <dsp:nvSpPr>
        <dsp:cNvPr id="0" name=""/>
        <dsp:cNvSpPr/>
      </dsp:nvSpPr>
      <dsp:spPr>
        <a:xfrm>
          <a:off x="3651197" y="276542"/>
          <a:ext cx="730110" cy="463620"/>
        </a:xfrm>
        <a:prstGeom prst="roundRect">
          <a:avLst>
            <a:gd name="adj" fmla="val 10000"/>
          </a:avLst>
        </a:prstGeo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rtl="1">
            <a:lnSpc>
              <a:spcPct val="90000"/>
            </a:lnSpc>
            <a:spcBef>
              <a:spcPct val="0"/>
            </a:spcBef>
            <a:spcAft>
              <a:spcPct val="35000"/>
            </a:spcAft>
            <a:buNone/>
          </a:pPr>
          <a:r>
            <a:rPr lang="ar-SA" sz="1600" b="1" kern="1200">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rPr>
            <a:t>الخارج</a:t>
          </a:r>
          <a:r>
            <a:rPr lang="ar-SA" sz="900" b="1" kern="1200">
              <a:solidFill>
                <a:sysClr val="windowText" lastClr="000000">
                  <a:hueOff val="0"/>
                  <a:satOff val="0"/>
                  <a:lumOff val="0"/>
                  <a:alphaOff val="0"/>
                </a:sysClr>
              </a:solidFill>
              <a:latin typeface="Calibri"/>
              <a:ea typeface="+mn-ea"/>
              <a:cs typeface="Arial" panose="020B0604020202020204" pitchFamily="34" charset="0"/>
            </a:rPr>
            <a:t>:</a:t>
          </a:r>
          <a:endParaRPr lang="en-US" sz="900" kern="1200">
            <a:solidFill>
              <a:sysClr val="windowText" lastClr="000000">
                <a:hueOff val="0"/>
                <a:satOff val="0"/>
                <a:lumOff val="0"/>
                <a:alphaOff val="0"/>
              </a:sysClr>
            </a:solidFill>
            <a:latin typeface="Calibri"/>
            <a:ea typeface="+mn-ea"/>
            <a:cs typeface="+mn-cs"/>
          </a:endParaRPr>
        </a:p>
      </dsp:txBody>
      <dsp:txXfrm>
        <a:off x="3664776" y="290121"/>
        <a:ext cx="702952" cy="436462"/>
      </dsp:txXfrm>
    </dsp:sp>
    <dsp:sp modelId="{1CD0AB61-71DD-4024-A5BC-74541DAFA7C6}">
      <dsp:nvSpPr>
        <dsp:cNvPr id="0" name=""/>
        <dsp:cNvSpPr/>
      </dsp:nvSpPr>
      <dsp:spPr>
        <a:xfrm>
          <a:off x="2686266" y="875435"/>
          <a:ext cx="730110" cy="463620"/>
        </a:xfrm>
        <a:prstGeom prst="roundRect">
          <a:avLst>
            <a:gd name="adj" fmla="val 10000"/>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16EEEE-8D6A-4D85-9B87-1D551EFCD21A}">
      <dsp:nvSpPr>
        <dsp:cNvPr id="0" name=""/>
        <dsp:cNvSpPr/>
      </dsp:nvSpPr>
      <dsp:spPr>
        <a:xfrm>
          <a:off x="2767389" y="952503"/>
          <a:ext cx="730110" cy="463620"/>
        </a:xfrm>
        <a:prstGeom prst="roundRect">
          <a:avLst>
            <a:gd name="adj" fmla="val 10000"/>
          </a:avLst>
        </a:prstGeo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ar-SA" sz="900" kern="1200">
              <a:solidFill>
                <a:sysClr val="windowText" lastClr="000000">
                  <a:hueOff val="0"/>
                  <a:satOff val="0"/>
                  <a:lumOff val="0"/>
                  <a:alphaOff val="0"/>
                </a:sysClr>
              </a:solidFill>
              <a:latin typeface="Calibri"/>
              <a:ea typeface="+mn-ea"/>
              <a:cs typeface="Arial" panose="020B0604020202020204" pitchFamily="34" charset="0"/>
            </a:rPr>
            <a:t>تهديد المصالح الأمريكية</a:t>
          </a:r>
          <a:endParaRPr lang="en-US" sz="900" kern="1200">
            <a:solidFill>
              <a:sysClr val="windowText" lastClr="000000">
                <a:hueOff val="0"/>
                <a:satOff val="0"/>
                <a:lumOff val="0"/>
                <a:alphaOff val="0"/>
              </a:sysClr>
            </a:solidFill>
            <a:latin typeface="Calibri"/>
            <a:ea typeface="+mn-ea"/>
            <a:cs typeface="+mn-cs"/>
          </a:endParaRPr>
        </a:p>
      </dsp:txBody>
      <dsp:txXfrm>
        <a:off x="2780968" y="966082"/>
        <a:ext cx="702952" cy="436462"/>
      </dsp:txXfrm>
    </dsp:sp>
    <dsp:sp modelId="{7BD5EA23-B813-4A08-9F00-792CAA58D285}">
      <dsp:nvSpPr>
        <dsp:cNvPr id="0" name=""/>
        <dsp:cNvSpPr/>
      </dsp:nvSpPr>
      <dsp:spPr>
        <a:xfrm>
          <a:off x="3570074" y="901074"/>
          <a:ext cx="730110" cy="463620"/>
        </a:xfrm>
        <a:prstGeom prst="roundRect">
          <a:avLst>
            <a:gd name="adj" fmla="val 10000"/>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F4B5A44-FC22-4914-A225-7842C2907C94}">
      <dsp:nvSpPr>
        <dsp:cNvPr id="0" name=""/>
        <dsp:cNvSpPr/>
      </dsp:nvSpPr>
      <dsp:spPr>
        <a:xfrm>
          <a:off x="3651197" y="978141"/>
          <a:ext cx="730110" cy="463620"/>
        </a:xfrm>
        <a:prstGeom prst="roundRect">
          <a:avLst>
            <a:gd name="adj" fmla="val 10000"/>
          </a:avLst>
        </a:prstGeo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ar-SA" sz="900" kern="1200">
              <a:solidFill>
                <a:sysClr val="windowText" lastClr="000000">
                  <a:hueOff val="0"/>
                  <a:satOff val="0"/>
                  <a:lumOff val="0"/>
                  <a:alphaOff val="0"/>
                </a:sysClr>
              </a:solidFill>
              <a:latin typeface="Calibri"/>
              <a:ea typeface="+mn-ea"/>
              <a:cs typeface="Arial" panose="020B0604020202020204" pitchFamily="34" charset="0"/>
            </a:rPr>
            <a:t>المقاطعة الاقتصادية</a:t>
          </a:r>
          <a:endParaRPr lang="en-US" sz="900" kern="1200">
            <a:solidFill>
              <a:sysClr val="windowText" lastClr="000000">
                <a:hueOff val="0"/>
                <a:satOff val="0"/>
                <a:lumOff val="0"/>
                <a:alphaOff val="0"/>
              </a:sysClr>
            </a:solidFill>
            <a:latin typeface="Calibri"/>
            <a:ea typeface="+mn-ea"/>
            <a:cs typeface="+mn-cs"/>
          </a:endParaRPr>
        </a:p>
      </dsp:txBody>
      <dsp:txXfrm>
        <a:off x="3664776" y="991720"/>
        <a:ext cx="702952" cy="436462"/>
      </dsp:txXfrm>
    </dsp:sp>
    <dsp:sp modelId="{3F4F93C4-1495-4651-A9A2-DC5CA1E6AC0E}">
      <dsp:nvSpPr>
        <dsp:cNvPr id="0" name=""/>
        <dsp:cNvSpPr/>
      </dsp:nvSpPr>
      <dsp:spPr>
        <a:xfrm>
          <a:off x="4462431" y="901074"/>
          <a:ext cx="730110" cy="463620"/>
        </a:xfrm>
        <a:prstGeom prst="roundRect">
          <a:avLst>
            <a:gd name="adj" fmla="val 10000"/>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98A007-A4FB-478B-966D-6CE185B1BF02}">
      <dsp:nvSpPr>
        <dsp:cNvPr id="0" name=""/>
        <dsp:cNvSpPr/>
      </dsp:nvSpPr>
      <dsp:spPr>
        <a:xfrm>
          <a:off x="4543555" y="978141"/>
          <a:ext cx="730110" cy="463620"/>
        </a:xfrm>
        <a:prstGeom prst="roundRect">
          <a:avLst>
            <a:gd name="adj" fmla="val 10000"/>
          </a:avLst>
        </a:prstGeo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ar-SA" sz="900" kern="1200">
              <a:solidFill>
                <a:sysClr val="windowText" lastClr="000000">
                  <a:hueOff val="0"/>
                  <a:satOff val="0"/>
                  <a:lumOff val="0"/>
                  <a:alphaOff val="0"/>
                </a:sysClr>
              </a:solidFill>
              <a:latin typeface="Calibri"/>
              <a:ea typeface="+mn-ea"/>
              <a:cs typeface="Arial" panose="020B0604020202020204" pitchFamily="34" charset="0"/>
            </a:rPr>
            <a:t>المقاومة المسلحة داخل القدس</a:t>
          </a:r>
          <a:endParaRPr lang="en-US" sz="900" kern="1200">
            <a:solidFill>
              <a:sysClr val="windowText" lastClr="000000">
                <a:hueOff val="0"/>
                <a:satOff val="0"/>
                <a:lumOff val="0"/>
                <a:alphaOff val="0"/>
              </a:sysClr>
            </a:solidFill>
            <a:latin typeface="Calibri"/>
            <a:ea typeface="+mn-ea"/>
            <a:cs typeface="+mn-cs"/>
          </a:endParaRPr>
        </a:p>
      </dsp:txBody>
      <dsp:txXfrm>
        <a:off x="4557134" y="991720"/>
        <a:ext cx="702952" cy="43646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81C083-122E-43DF-B6BF-91417F9C0E6F}">
      <dsp:nvSpPr>
        <dsp:cNvPr id="0" name=""/>
        <dsp:cNvSpPr/>
      </dsp:nvSpPr>
      <dsp:spPr>
        <a:xfrm>
          <a:off x="649033" y="309843"/>
          <a:ext cx="2070354" cy="196584"/>
        </a:xfrm>
        <a:custGeom>
          <a:avLst/>
          <a:gdLst/>
          <a:ahLst/>
          <a:cxnLst/>
          <a:rect l="0" t="0" r="0" b="0"/>
          <a:pathLst>
            <a:path>
              <a:moveTo>
                <a:pt x="2070354" y="0"/>
              </a:moveTo>
              <a:lnTo>
                <a:pt x="2070354" y="98292"/>
              </a:lnTo>
              <a:lnTo>
                <a:pt x="0" y="98292"/>
              </a:lnTo>
              <a:lnTo>
                <a:pt x="0" y="19658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A44D2D5-25EF-440C-BD68-B5BFC3286A6F}">
      <dsp:nvSpPr>
        <dsp:cNvPr id="0" name=""/>
        <dsp:cNvSpPr/>
      </dsp:nvSpPr>
      <dsp:spPr>
        <a:xfrm>
          <a:off x="1983047" y="309843"/>
          <a:ext cx="736340" cy="196584"/>
        </a:xfrm>
        <a:custGeom>
          <a:avLst/>
          <a:gdLst/>
          <a:ahLst/>
          <a:cxnLst/>
          <a:rect l="0" t="0" r="0" b="0"/>
          <a:pathLst>
            <a:path>
              <a:moveTo>
                <a:pt x="736340" y="0"/>
              </a:moveTo>
              <a:lnTo>
                <a:pt x="736340" y="98292"/>
              </a:lnTo>
              <a:lnTo>
                <a:pt x="0" y="98292"/>
              </a:lnTo>
              <a:lnTo>
                <a:pt x="0" y="19658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77D2D29-C8A9-4CDB-B443-920A91065CB3}">
      <dsp:nvSpPr>
        <dsp:cNvPr id="0" name=""/>
        <dsp:cNvSpPr/>
      </dsp:nvSpPr>
      <dsp:spPr>
        <a:xfrm>
          <a:off x="2719387" y="309843"/>
          <a:ext cx="597673" cy="196584"/>
        </a:xfrm>
        <a:custGeom>
          <a:avLst/>
          <a:gdLst/>
          <a:ahLst/>
          <a:cxnLst/>
          <a:rect l="0" t="0" r="0" b="0"/>
          <a:pathLst>
            <a:path>
              <a:moveTo>
                <a:pt x="0" y="0"/>
              </a:moveTo>
              <a:lnTo>
                <a:pt x="0" y="98292"/>
              </a:lnTo>
              <a:lnTo>
                <a:pt x="597673" y="98292"/>
              </a:lnTo>
              <a:lnTo>
                <a:pt x="597673" y="19658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CBB5FFF-2236-47D2-8FF4-6462053C0248}">
      <dsp:nvSpPr>
        <dsp:cNvPr id="0" name=""/>
        <dsp:cNvSpPr/>
      </dsp:nvSpPr>
      <dsp:spPr>
        <a:xfrm>
          <a:off x="2719387" y="309843"/>
          <a:ext cx="1900364" cy="196584"/>
        </a:xfrm>
        <a:custGeom>
          <a:avLst/>
          <a:gdLst/>
          <a:ahLst/>
          <a:cxnLst/>
          <a:rect l="0" t="0" r="0" b="0"/>
          <a:pathLst>
            <a:path>
              <a:moveTo>
                <a:pt x="0" y="0"/>
              </a:moveTo>
              <a:lnTo>
                <a:pt x="0" y="98292"/>
              </a:lnTo>
              <a:lnTo>
                <a:pt x="1900364" y="98292"/>
              </a:lnTo>
              <a:lnTo>
                <a:pt x="1900364" y="19658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E96E30-7CC9-40DA-83CE-0FB989DCEBBA}">
      <dsp:nvSpPr>
        <dsp:cNvPr id="0" name=""/>
        <dsp:cNvSpPr/>
      </dsp:nvSpPr>
      <dsp:spPr>
        <a:xfrm>
          <a:off x="2251328" y="639"/>
          <a:ext cx="936117" cy="309204"/>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rtl="1">
            <a:lnSpc>
              <a:spcPct val="90000"/>
            </a:lnSpc>
            <a:spcBef>
              <a:spcPct val="0"/>
            </a:spcBef>
            <a:spcAft>
              <a:spcPct val="35000"/>
            </a:spcAft>
            <a:buNone/>
          </a:pPr>
          <a:r>
            <a:rPr lang="ar-KW" sz="1600" b="1" kern="1200">
              <a:solidFill>
                <a:sysClr val="window" lastClr="FFFFFF"/>
              </a:solidFill>
              <a:latin typeface="Traditional Arabic" panose="02020603050405020304" pitchFamily="18" charset="-78"/>
              <a:ea typeface="+mn-ea"/>
              <a:cs typeface="Traditional Arabic" panose="02020603050405020304" pitchFamily="18" charset="-78"/>
            </a:rPr>
            <a:t>مميزات التشغيل</a:t>
          </a:r>
          <a:endParaRPr lang="ar-SA" sz="1600" kern="1200">
            <a:solidFill>
              <a:sysClr val="window" lastClr="FFFFFF"/>
            </a:solidFill>
            <a:latin typeface="Calibri"/>
            <a:ea typeface="+mn-ea"/>
            <a:cs typeface="Arial" panose="020B0604020202020204" pitchFamily="34" charset="0"/>
          </a:endParaRPr>
        </a:p>
      </dsp:txBody>
      <dsp:txXfrm>
        <a:off x="2251328" y="639"/>
        <a:ext cx="936117" cy="309204"/>
      </dsp:txXfrm>
    </dsp:sp>
    <dsp:sp modelId="{316C38E3-74D0-4934-ACCD-D0C7CA06CAA9}">
      <dsp:nvSpPr>
        <dsp:cNvPr id="0" name=""/>
        <dsp:cNvSpPr/>
      </dsp:nvSpPr>
      <dsp:spPr>
        <a:xfrm>
          <a:off x="3981704" y="506428"/>
          <a:ext cx="1276096" cy="34668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rtl="1">
            <a:lnSpc>
              <a:spcPct val="90000"/>
            </a:lnSpc>
            <a:spcBef>
              <a:spcPct val="0"/>
            </a:spcBef>
            <a:spcAft>
              <a:spcPct val="35000"/>
            </a:spcAft>
            <a:buNone/>
          </a:pPr>
          <a:r>
            <a:rPr lang="ar-KW" sz="1600" b="1" kern="1200">
              <a:solidFill>
                <a:sysClr val="window" lastClr="FFFFFF"/>
              </a:solidFill>
              <a:latin typeface="Traditional Arabic" panose="02020603050405020304" pitchFamily="18" charset="-78"/>
              <a:ea typeface="+mn-ea"/>
              <a:cs typeface="Traditional Arabic" panose="02020603050405020304" pitchFamily="18" charset="-78"/>
            </a:rPr>
            <a:t>بعض الوسائل المجانية</a:t>
          </a:r>
          <a:endParaRPr lang="en-US" sz="1600" kern="1200">
            <a:solidFill>
              <a:sysClr val="window" lastClr="FFFFFF"/>
            </a:solidFill>
            <a:latin typeface="Traditional Arabic" panose="02020603050405020304" pitchFamily="18" charset="-78"/>
            <a:ea typeface="+mn-ea"/>
            <a:cs typeface="Traditional Arabic" panose="02020603050405020304" pitchFamily="18" charset="-78"/>
          </a:endParaRPr>
        </a:p>
      </dsp:txBody>
      <dsp:txXfrm>
        <a:off x="3981704" y="506428"/>
        <a:ext cx="1276096" cy="346686"/>
      </dsp:txXfrm>
    </dsp:sp>
    <dsp:sp modelId="{10F25A69-155C-4FE6-84E8-24D705A50526}">
      <dsp:nvSpPr>
        <dsp:cNvPr id="0" name=""/>
        <dsp:cNvSpPr/>
      </dsp:nvSpPr>
      <dsp:spPr>
        <a:xfrm>
          <a:off x="2849002" y="506428"/>
          <a:ext cx="936117" cy="349644"/>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rtl="1">
            <a:lnSpc>
              <a:spcPct val="90000"/>
            </a:lnSpc>
            <a:spcBef>
              <a:spcPct val="0"/>
            </a:spcBef>
            <a:spcAft>
              <a:spcPct val="35000"/>
            </a:spcAft>
            <a:buNone/>
          </a:pPr>
          <a:r>
            <a:rPr lang="ar-KW" sz="1600" b="1" kern="1200">
              <a:solidFill>
                <a:sysClr val="window" lastClr="FFFFFF"/>
              </a:solidFill>
              <a:latin typeface="Traditional Arabic" panose="02020603050405020304" pitchFamily="18" charset="-78"/>
              <a:ea typeface="+mn-ea"/>
              <a:cs typeface="Traditional Arabic" panose="02020603050405020304" pitchFamily="18" charset="-78"/>
            </a:rPr>
            <a:t>قليلة التكلفة</a:t>
          </a:r>
          <a:endParaRPr lang="en-US" sz="1600" kern="1200">
            <a:solidFill>
              <a:sysClr val="window" lastClr="FFFFFF"/>
            </a:solidFill>
            <a:latin typeface="Traditional Arabic" panose="02020603050405020304" pitchFamily="18" charset="-78"/>
            <a:ea typeface="+mn-ea"/>
            <a:cs typeface="Traditional Arabic" panose="02020603050405020304" pitchFamily="18" charset="-78"/>
          </a:endParaRPr>
        </a:p>
      </dsp:txBody>
      <dsp:txXfrm>
        <a:off x="2849002" y="506428"/>
        <a:ext cx="936117" cy="349644"/>
      </dsp:txXfrm>
    </dsp:sp>
    <dsp:sp modelId="{C2D95045-7054-4F60-838A-81C597D8C854}">
      <dsp:nvSpPr>
        <dsp:cNvPr id="0" name=""/>
        <dsp:cNvSpPr/>
      </dsp:nvSpPr>
      <dsp:spPr>
        <a:xfrm>
          <a:off x="1313676" y="506428"/>
          <a:ext cx="1338741" cy="34995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rtl="1">
            <a:lnSpc>
              <a:spcPct val="90000"/>
            </a:lnSpc>
            <a:spcBef>
              <a:spcPct val="0"/>
            </a:spcBef>
            <a:spcAft>
              <a:spcPct val="35000"/>
            </a:spcAft>
            <a:buNone/>
          </a:pPr>
          <a:r>
            <a:rPr lang="ar-KW" sz="1600" b="1" kern="1200">
              <a:solidFill>
                <a:sysClr val="window" lastClr="FFFFFF"/>
              </a:solidFill>
              <a:latin typeface="Traditional Arabic" panose="02020603050405020304" pitchFamily="18" charset="-78"/>
              <a:ea typeface="+mn-ea"/>
              <a:cs typeface="Traditional Arabic" panose="02020603050405020304" pitchFamily="18" charset="-78"/>
            </a:rPr>
            <a:t>الخبرة عند بعض الإخوة</a:t>
          </a:r>
          <a:endParaRPr lang="en-US" sz="1600" kern="1200">
            <a:solidFill>
              <a:sysClr val="window" lastClr="FFFFFF"/>
            </a:solidFill>
            <a:latin typeface="Traditional Arabic" panose="02020603050405020304" pitchFamily="18" charset="-78"/>
            <a:ea typeface="+mn-ea"/>
            <a:cs typeface="Traditional Arabic" panose="02020603050405020304" pitchFamily="18" charset="-78"/>
          </a:endParaRPr>
        </a:p>
      </dsp:txBody>
      <dsp:txXfrm>
        <a:off x="1313676" y="506428"/>
        <a:ext cx="1338741" cy="349958"/>
      </dsp:txXfrm>
    </dsp:sp>
    <dsp:sp modelId="{696F8555-FB91-4195-A403-176EE0475F9D}">
      <dsp:nvSpPr>
        <dsp:cNvPr id="0" name=""/>
        <dsp:cNvSpPr/>
      </dsp:nvSpPr>
      <dsp:spPr>
        <a:xfrm>
          <a:off x="180974" y="506428"/>
          <a:ext cx="936117" cy="35018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rtl="1">
            <a:lnSpc>
              <a:spcPct val="90000"/>
            </a:lnSpc>
            <a:spcBef>
              <a:spcPct val="0"/>
            </a:spcBef>
            <a:spcAft>
              <a:spcPct val="35000"/>
            </a:spcAft>
            <a:buNone/>
          </a:pPr>
          <a:r>
            <a:rPr lang="ar-KW" sz="1600" b="1" kern="1200">
              <a:solidFill>
                <a:sysClr val="window" lastClr="FFFFFF"/>
              </a:solidFill>
              <a:latin typeface="Traditional Arabic" panose="02020603050405020304" pitchFamily="18" charset="-78"/>
              <a:ea typeface="+mn-ea"/>
              <a:cs typeface="Traditional Arabic" panose="02020603050405020304" pitchFamily="18" charset="-78"/>
            </a:rPr>
            <a:t>التطوع</a:t>
          </a:r>
          <a:endParaRPr lang="en-US" sz="1600" kern="1200">
            <a:solidFill>
              <a:sysClr val="window" lastClr="FFFFFF"/>
            </a:solidFill>
            <a:latin typeface="Traditional Arabic" panose="02020603050405020304" pitchFamily="18" charset="-78"/>
            <a:ea typeface="+mn-ea"/>
            <a:cs typeface="Traditional Arabic" panose="02020603050405020304" pitchFamily="18" charset="-78"/>
          </a:endParaRPr>
        </a:p>
      </dsp:txBody>
      <dsp:txXfrm>
        <a:off x="180974" y="506428"/>
        <a:ext cx="936117" cy="350182"/>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A932AD-850B-4BC8-B208-43F789111077}">
      <dsp:nvSpPr>
        <dsp:cNvPr id="0" name=""/>
        <dsp:cNvSpPr/>
      </dsp:nvSpPr>
      <dsp:spPr>
        <a:xfrm>
          <a:off x="3052486" y="269338"/>
          <a:ext cx="91440" cy="114933"/>
        </a:xfrm>
        <a:custGeom>
          <a:avLst/>
          <a:gdLst/>
          <a:ahLst/>
          <a:cxnLst/>
          <a:rect l="0" t="0" r="0" b="0"/>
          <a:pathLst>
            <a:path>
              <a:moveTo>
                <a:pt x="45720" y="0"/>
              </a:moveTo>
              <a:lnTo>
                <a:pt x="45720" y="114933"/>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A14DA66-033C-46F0-ADBD-D42DA816D616}">
      <dsp:nvSpPr>
        <dsp:cNvPr id="0" name=""/>
        <dsp:cNvSpPr/>
      </dsp:nvSpPr>
      <dsp:spPr>
        <a:xfrm>
          <a:off x="4984511" y="269338"/>
          <a:ext cx="91440" cy="114933"/>
        </a:xfrm>
        <a:custGeom>
          <a:avLst/>
          <a:gdLst/>
          <a:ahLst/>
          <a:cxnLst/>
          <a:rect l="0" t="0" r="0" b="0"/>
          <a:pathLst>
            <a:path>
              <a:moveTo>
                <a:pt x="45720" y="0"/>
              </a:moveTo>
              <a:lnTo>
                <a:pt x="45720" y="114933"/>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673C4D0-3D9A-462B-AD68-0E8C4271F042}">
      <dsp:nvSpPr>
        <dsp:cNvPr id="0" name=""/>
        <dsp:cNvSpPr/>
      </dsp:nvSpPr>
      <dsp:spPr>
        <a:xfrm>
          <a:off x="4832638" y="18394"/>
          <a:ext cx="395186" cy="25094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DCFD04C-64B2-4ACF-A4C4-62140BEA90F1}">
      <dsp:nvSpPr>
        <dsp:cNvPr id="0" name=""/>
        <dsp:cNvSpPr/>
      </dsp:nvSpPr>
      <dsp:spPr>
        <a:xfrm>
          <a:off x="4876547" y="60109"/>
          <a:ext cx="395186" cy="25094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ar-KW" sz="500" b="1" kern="1200">
              <a:solidFill>
                <a:sysClr val="windowText" lastClr="000000">
                  <a:hueOff val="0"/>
                  <a:satOff val="0"/>
                  <a:lumOff val="0"/>
                  <a:alphaOff val="0"/>
                </a:sysClr>
              </a:solidFill>
              <a:latin typeface="Calibri"/>
              <a:ea typeface="+mn-ea"/>
              <a:cs typeface="Arial" panose="020B0604020202020204" pitchFamily="34" charset="0"/>
            </a:rPr>
            <a:t>الهيكل الإداري</a:t>
          </a:r>
          <a:endParaRPr lang="ar-SA" sz="500" kern="1200">
            <a:solidFill>
              <a:sysClr val="windowText" lastClr="000000">
                <a:hueOff val="0"/>
                <a:satOff val="0"/>
                <a:lumOff val="0"/>
                <a:alphaOff val="0"/>
              </a:sysClr>
            </a:solidFill>
            <a:latin typeface="Calibri"/>
            <a:ea typeface="+mn-ea"/>
            <a:cs typeface="Arial" panose="020B0604020202020204" pitchFamily="34" charset="0"/>
          </a:endParaRPr>
        </a:p>
      </dsp:txBody>
      <dsp:txXfrm>
        <a:off x="4883897" y="67459"/>
        <a:ext cx="380486" cy="236243"/>
      </dsp:txXfrm>
    </dsp:sp>
    <dsp:sp modelId="{822C3375-44E5-403F-86E7-1B926680085E}">
      <dsp:nvSpPr>
        <dsp:cNvPr id="0" name=""/>
        <dsp:cNvSpPr/>
      </dsp:nvSpPr>
      <dsp:spPr>
        <a:xfrm>
          <a:off x="4832638" y="384272"/>
          <a:ext cx="395186" cy="25094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8343A48-C182-4EFF-A593-88B14699F2C3}">
      <dsp:nvSpPr>
        <dsp:cNvPr id="0" name=""/>
        <dsp:cNvSpPr/>
      </dsp:nvSpPr>
      <dsp:spPr>
        <a:xfrm>
          <a:off x="4876547" y="425986"/>
          <a:ext cx="395186" cy="25094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1">
            <a:lnSpc>
              <a:spcPct val="90000"/>
            </a:lnSpc>
            <a:spcBef>
              <a:spcPct val="0"/>
            </a:spcBef>
            <a:spcAft>
              <a:spcPct val="35000"/>
            </a:spcAft>
            <a:buNone/>
          </a:pPr>
          <a:r>
            <a:rPr lang="ar-KW" sz="500" b="1" kern="1200">
              <a:solidFill>
                <a:sysClr val="windowText" lastClr="000000">
                  <a:hueOff val="0"/>
                  <a:satOff val="0"/>
                  <a:lumOff val="0"/>
                  <a:alphaOff val="0"/>
                </a:sysClr>
              </a:solidFill>
              <a:latin typeface="Calibri"/>
              <a:ea typeface="+mn-ea"/>
              <a:cs typeface="Arial" panose="020B0604020202020204" pitchFamily="34" charset="0"/>
            </a:rPr>
            <a:t>طبيعة فريق العمل:</a:t>
          </a:r>
          <a:endParaRPr lang="en-US" sz="500" kern="1200">
            <a:solidFill>
              <a:sysClr val="windowText" lastClr="000000">
                <a:hueOff val="0"/>
                <a:satOff val="0"/>
                <a:lumOff val="0"/>
                <a:alphaOff val="0"/>
              </a:sysClr>
            </a:solidFill>
            <a:latin typeface="Calibri"/>
            <a:ea typeface="+mn-ea"/>
            <a:cs typeface="+mn-cs"/>
          </a:endParaRPr>
        </a:p>
      </dsp:txBody>
      <dsp:txXfrm>
        <a:off x="4883897" y="433336"/>
        <a:ext cx="380486" cy="236243"/>
      </dsp:txXfrm>
    </dsp:sp>
    <dsp:sp modelId="{7B5A4918-AA1F-4232-BCDE-81596D916A05}">
      <dsp:nvSpPr>
        <dsp:cNvPr id="0" name=""/>
        <dsp:cNvSpPr/>
      </dsp:nvSpPr>
      <dsp:spPr>
        <a:xfrm>
          <a:off x="4349631" y="18394"/>
          <a:ext cx="395186" cy="25094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F56A121-7676-492A-8F26-4D44E3151E8D}">
      <dsp:nvSpPr>
        <dsp:cNvPr id="0" name=""/>
        <dsp:cNvSpPr/>
      </dsp:nvSpPr>
      <dsp:spPr>
        <a:xfrm>
          <a:off x="4393541" y="60109"/>
          <a:ext cx="395186" cy="25094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1">
            <a:lnSpc>
              <a:spcPct val="90000"/>
            </a:lnSpc>
            <a:spcBef>
              <a:spcPct val="0"/>
            </a:spcBef>
            <a:spcAft>
              <a:spcPct val="35000"/>
            </a:spcAft>
            <a:buNone/>
          </a:pPr>
          <a:r>
            <a:rPr lang="ar-KW" sz="500" b="1" kern="1200">
              <a:solidFill>
                <a:sysClr val="windowText" lastClr="000000">
                  <a:hueOff val="0"/>
                  <a:satOff val="0"/>
                  <a:lumOff val="0"/>
                  <a:alphaOff val="0"/>
                </a:sysClr>
              </a:solidFill>
              <a:latin typeface="Calibri"/>
              <a:ea typeface="+mn-ea"/>
              <a:cs typeface="Arial" panose="020B0604020202020204" pitchFamily="34" charset="0"/>
            </a:rPr>
            <a:t>فريق العلماء</a:t>
          </a:r>
          <a:endParaRPr lang="en-US" sz="500" kern="1200">
            <a:solidFill>
              <a:sysClr val="windowText" lastClr="000000">
                <a:hueOff val="0"/>
                <a:satOff val="0"/>
                <a:lumOff val="0"/>
                <a:alphaOff val="0"/>
              </a:sysClr>
            </a:solidFill>
            <a:latin typeface="Calibri"/>
            <a:ea typeface="+mn-ea"/>
            <a:cs typeface="+mn-cs"/>
          </a:endParaRPr>
        </a:p>
      </dsp:txBody>
      <dsp:txXfrm>
        <a:off x="4400891" y="67459"/>
        <a:ext cx="380486" cy="236243"/>
      </dsp:txXfrm>
    </dsp:sp>
    <dsp:sp modelId="{B8D99947-1520-44A9-B6FB-A7DED85C845B}">
      <dsp:nvSpPr>
        <dsp:cNvPr id="0" name=""/>
        <dsp:cNvSpPr/>
      </dsp:nvSpPr>
      <dsp:spPr>
        <a:xfrm>
          <a:off x="3866625" y="18394"/>
          <a:ext cx="395186" cy="25094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97B6F4F-A27E-4365-A472-8FEE98487786}">
      <dsp:nvSpPr>
        <dsp:cNvPr id="0" name=""/>
        <dsp:cNvSpPr/>
      </dsp:nvSpPr>
      <dsp:spPr>
        <a:xfrm>
          <a:off x="3910535" y="60109"/>
          <a:ext cx="395186" cy="25094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1">
            <a:lnSpc>
              <a:spcPct val="90000"/>
            </a:lnSpc>
            <a:spcBef>
              <a:spcPct val="0"/>
            </a:spcBef>
            <a:spcAft>
              <a:spcPct val="35000"/>
            </a:spcAft>
            <a:buNone/>
          </a:pPr>
          <a:r>
            <a:rPr lang="ar-KW" sz="500" b="1" kern="1200">
              <a:solidFill>
                <a:sysClr val="windowText" lastClr="000000">
                  <a:hueOff val="0"/>
                  <a:satOff val="0"/>
                  <a:lumOff val="0"/>
                  <a:alphaOff val="0"/>
                </a:sysClr>
              </a:solidFill>
              <a:latin typeface="Calibri"/>
              <a:ea typeface="+mn-ea"/>
              <a:cs typeface="Arial" panose="020B0604020202020204" pitchFamily="34" charset="0"/>
            </a:rPr>
            <a:t>الفريق التقني</a:t>
          </a:r>
          <a:endParaRPr lang="en-US" sz="500" kern="1200">
            <a:solidFill>
              <a:sysClr val="windowText" lastClr="000000">
                <a:hueOff val="0"/>
                <a:satOff val="0"/>
                <a:lumOff val="0"/>
                <a:alphaOff val="0"/>
              </a:sysClr>
            </a:solidFill>
            <a:latin typeface="Calibri"/>
            <a:ea typeface="+mn-ea"/>
            <a:cs typeface="+mn-cs"/>
          </a:endParaRPr>
        </a:p>
      </dsp:txBody>
      <dsp:txXfrm>
        <a:off x="3917885" y="67459"/>
        <a:ext cx="380486" cy="236243"/>
      </dsp:txXfrm>
    </dsp:sp>
    <dsp:sp modelId="{C3958430-FF4E-4EF9-8D87-4DB470C6E773}">
      <dsp:nvSpPr>
        <dsp:cNvPr id="0" name=""/>
        <dsp:cNvSpPr/>
      </dsp:nvSpPr>
      <dsp:spPr>
        <a:xfrm>
          <a:off x="3383619" y="18394"/>
          <a:ext cx="395186" cy="25094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31DC0C5-7BB8-4625-9C64-5B25C50B75C1}">
      <dsp:nvSpPr>
        <dsp:cNvPr id="0" name=""/>
        <dsp:cNvSpPr/>
      </dsp:nvSpPr>
      <dsp:spPr>
        <a:xfrm>
          <a:off x="3427528" y="60109"/>
          <a:ext cx="395186" cy="25094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1">
            <a:lnSpc>
              <a:spcPct val="90000"/>
            </a:lnSpc>
            <a:spcBef>
              <a:spcPct val="0"/>
            </a:spcBef>
            <a:spcAft>
              <a:spcPct val="35000"/>
            </a:spcAft>
            <a:buNone/>
          </a:pPr>
          <a:r>
            <a:rPr lang="ar-KW" sz="500" b="1" kern="1200">
              <a:solidFill>
                <a:sysClr val="windowText" lastClr="000000">
                  <a:hueOff val="0"/>
                  <a:satOff val="0"/>
                  <a:lumOff val="0"/>
                  <a:alphaOff val="0"/>
                </a:sysClr>
              </a:solidFill>
              <a:latin typeface="Calibri"/>
              <a:ea typeface="+mn-ea"/>
              <a:cs typeface="Arial" panose="020B0604020202020204" pitchFamily="34" charset="0"/>
            </a:rPr>
            <a:t>الفريق الإعلامي</a:t>
          </a:r>
          <a:endParaRPr lang="en-US" sz="500" kern="1200">
            <a:solidFill>
              <a:sysClr val="windowText" lastClr="000000">
                <a:hueOff val="0"/>
                <a:satOff val="0"/>
                <a:lumOff val="0"/>
                <a:alphaOff val="0"/>
              </a:sysClr>
            </a:solidFill>
            <a:latin typeface="Calibri"/>
            <a:ea typeface="+mn-ea"/>
            <a:cs typeface="+mn-cs"/>
          </a:endParaRPr>
        </a:p>
      </dsp:txBody>
      <dsp:txXfrm>
        <a:off x="3434878" y="67459"/>
        <a:ext cx="380486" cy="236243"/>
      </dsp:txXfrm>
    </dsp:sp>
    <dsp:sp modelId="{2B246A3C-EC90-4241-8532-B7416E6DAA62}">
      <dsp:nvSpPr>
        <dsp:cNvPr id="0" name=""/>
        <dsp:cNvSpPr/>
      </dsp:nvSpPr>
      <dsp:spPr>
        <a:xfrm>
          <a:off x="2900612" y="18394"/>
          <a:ext cx="395186" cy="25094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1BF9AA7-69DD-4948-A989-FBDDCBCC80DC}">
      <dsp:nvSpPr>
        <dsp:cNvPr id="0" name=""/>
        <dsp:cNvSpPr/>
      </dsp:nvSpPr>
      <dsp:spPr>
        <a:xfrm>
          <a:off x="2944522" y="60109"/>
          <a:ext cx="395186" cy="25094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1">
            <a:lnSpc>
              <a:spcPct val="90000"/>
            </a:lnSpc>
            <a:spcBef>
              <a:spcPct val="0"/>
            </a:spcBef>
            <a:spcAft>
              <a:spcPct val="35000"/>
            </a:spcAft>
            <a:buNone/>
          </a:pPr>
          <a:r>
            <a:rPr lang="ar-KW" sz="500" b="1" kern="1200">
              <a:solidFill>
                <a:sysClr val="windowText" lastClr="000000">
                  <a:hueOff val="0"/>
                  <a:satOff val="0"/>
                  <a:lumOff val="0"/>
                  <a:alphaOff val="0"/>
                </a:sysClr>
              </a:solidFill>
              <a:latin typeface="Calibri"/>
              <a:ea typeface="+mn-ea"/>
              <a:cs typeface="Arial" panose="020B0604020202020204" pitchFamily="34" charset="0"/>
            </a:rPr>
            <a:t>الفريق الإداري</a:t>
          </a:r>
          <a:endParaRPr lang="en-US" sz="500" kern="1200">
            <a:solidFill>
              <a:sysClr val="windowText" lastClr="000000">
                <a:hueOff val="0"/>
                <a:satOff val="0"/>
                <a:lumOff val="0"/>
                <a:alphaOff val="0"/>
              </a:sysClr>
            </a:solidFill>
            <a:latin typeface="Calibri"/>
            <a:ea typeface="+mn-ea"/>
            <a:cs typeface="+mn-cs"/>
          </a:endParaRPr>
        </a:p>
      </dsp:txBody>
      <dsp:txXfrm>
        <a:off x="2951872" y="67459"/>
        <a:ext cx="380486" cy="236243"/>
      </dsp:txXfrm>
    </dsp:sp>
    <dsp:sp modelId="{13BFE8AA-70AD-4434-922B-860AA215C59F}">
      <dsp:nvSpPr>
        <dsp:cNvPr id="0" name=""/>
        <dsp:cNvSpPr/>
      </dsp:nvSpPr>
      <dsp:spPr>
        <a:xfrm>
          <a:off x="2900612" y="384272"/>
          <a:ext cx="395186" cy="25094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B71BF62-A94B-45CA-8C4C-391F005B0CBB}">
      <dsp:nvSpPr>
        <dsp:cNvPr id="0" name=""/>
        <dsp:cNvSpPr/>
      </dsp:nvSpPr>
      <dsp:spPr>
        <a:xfrm>
          <a:off x="2944522" y="425986"/>
          <a:ext cx="395186" cy="25094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1">
            <a:lnSpc>
              <a:spcPct val="90000"/>
            </a:lnSpc>
            <a:spcBef>
              <a:spcPct val="0"/>
            </a:spcBef>
            <a:spcAft>
              <a:spcPct val="35000"/>
            </a:spcAft>
            <a:buNone/>
          </a:pPr>
          <a:r>
            <a:rPr lang="ar-KW" sz="500" b="1" kern="1200">
              <a:solidFill>
                <a:sysClr val="windowText" lastClr="000000">
                  <a:hueOff val="0"/>
                  <a:satOff val="0"/>
                  <a:lumOff val="0"/>
                  <a:alphaOff val="0"/>
                </a:sysClr>
              </a:solidFill>
              <a:latin typeface="Calibri"/>
              <a:ea typeface="+mn-ea"/>
              <a:cs typeface="Arial" panose="020B0604020202020204" pitchFamily="34" charset="0"/>
            </a:rPr>
            <a:t>هيكل فريق العمل:</a:t>
          </a:r>
          <a:endParaRPr lang="en-US" sz="500" kern="1200">
            <a:solidFill>
              <a:sysClr val="windowText" lastClr="000000">
                <a:hueOff val="0"/>
                <a:satOff val="0"/>
                <a:lumOff val="0"/>
                <a:alphaOff val="0"/>
              </a:sysClr>
            </a:solidFill>
            <a:latin typeface="Calibri"/>
            <a:ea typeface="+mn-ea"/>
            <a:cs typeface="+mn-cs"/>
          </a:endParaRPr>
        </a:p>
      </dsp:txBody>
      <dsp:txXfrm>
        <a:off x="2951872" y="433336"/>
        <a:ext cx="380486" cy="236243"/>
      </dsp:txXfrm>
    </dsp:sp>
    <dsp:sp modelId="{6371338C-CED9-43D0-A2FC-7C613888F4D7}">
      <dsp:nvSpPr>
        <dsp:cNvPr id="0" name=""/>
        <dsp:cNvSpPr/>
      </dsp:nvSpPr>
      <dsp:spPr>
        <a:xfrm>
          <a:off x="2417606" y="18394"/>
          <a:ext cx="395186" cy="25094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2E12C8E-9EFB-4FAA-BD10-9C0E042D80AF}">
      <dsp:nvSpPr>
        <dsp:cNvPr id="0" name=""/>
        <dsp:cNvSpPr/>
      </dsp:nvSpPr>
      <dsp:spPr>
        <a:xfrm>
          <a:off x="2461516" y="60109"/>
          <a:ext cx="395186" cy="25094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1">
            <a:lnSpc>
              <a:spcPct val="90000"/>
            </a:lnSpc>
            <a:spcBef>
              <a:spcPct val="0"/>
            </a:spcBef>
            <a:spcAft>
              <a:spcPct val="35000"/>
            </a:spcAft>
            <a:buNone/>
          </a:pPr>
          <a:r>
            <a:rPr lang="ar-KW" sz="500" b="1" kern="1200">
              <a:solidFill>
                <a:sysClr val="windowText" lastClr="000000">
                  <a:hueOff val="0"/>
                  <a:satOff val="0"/>
                  <a:lumOff val="0"/>
                  <a:alphaOff val="0"/>
                </a:sysClr>
              </a:solidFill>
              <a:latin typeface="Calibri"/>
              <a:ea typeface="+mn-ea"/>
              <a:cs typeface="Arial" panose="020B0604020202020204" pitchFamily="34" charset="0"/>
            </a:rPr>
            <a:t>رئيس الفريق</a:t>
          </a:r>
          <a:endParaRPr lang="en-US" sz="500" kern="1200">
            <a:solidFill>
              <a:sysClr val="windowText" lastClr="000000">
                <a:hueOff val="0"/>
                <a:satOff val="0"/>
                <a:lumOff val="0"/>
                <a:alphaOff val="0"/>
              </a:sysClr>
            </a:solidFill>
            <a:latin typeface="Calibri"/>
            <a:ea typeface="+mn-ea"/>
            <a:cs typeface="+mn-cs"/>
          </a:endParaRPr>
        </a:p>
      </dsp:txBody>
      <dsp:txXfrm>
        <a:off x="2468866" y="67459"/>
        <a:ext cx="380486" cy="236243"/>
      </dsp:txXfrm>
    </dsp:sp>
    <dsp:sp modelId="{4B203186-1F86-4C83-BC4D-13AEAB15C1AA}">
      <dsp:nvSpPr>
        <dsp:cNvPr id="0" name=""/>
        <dsp:cNvSpPr/>
      </dsp:nvSpPr>
      <dsp:spPr>
        <a:xfrm>
          <a:off x="1934600" y="18394"/>
          <a:ext cx="395186" cy="25094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8CB8839-D5CB-4F78-AAC7-0E5A0F6C83EA}">
      <dsp:nvSpPr>
        <dsp:cNvPr id="0" name=""/>
        <dsp:cNvSpPr/>
      </dsp:nvSpPr>
      <dsp:spPr>
        <a:xfrm>
          <a:off x="1978510" y="60109"/>
          <a:ext cx="395186" cy="25094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1">
            <a:lnSpc>
              <a:spcPct val="90000"/>
            </a:lnSpc>
            <a:spcBef>
              <a:spcPct val="0"/>
            </a:spcBef>
            <a:spcAft>
              <a:spcPct val="35000"/>
            </a:spcAft>
            <a:buNone/>
          </a:pPr>
          <a:r>
            <a:rPr lang="ar-KW" sz="500" b="1" kern="1200">
              <a:solidFill>
                <a:sysClr val="windowText" lastClr="000000">
                  <a:hueOff val="0"/>
                  <a:satOff val="0"/>
                  <a:lumOff val="0"/>
                  <a:alphaOff val="0"/>
                </a:sysClr>
              </a:solidFill>
              <a:latin typeface="Calibri"/>
              <a:ea typeface="+mn-ea"/>
              <a:cs typeface="Arial" panose="020B0604020202020204" pitchFamily="34" charset="0"/>
            </a:rPr>
            <a:t>نائب رئيس الفريق</a:t>
          </a:r>
          <a:endParaRPr lang="en-US" sz="500" kern="1200">
            <a:solidFill>
              <a:sysClr val="windowText" lastClr="000000">
                <a:hueOff val="0"/>
                <a:satOff val="0"/>
                <a:lumOff val="0"/>
                <a:alphaOff val="0"/>
              </a:sysClr>
            </a:solidFill>
            <a:latin typeface="Calibri"/>
            <a:ea typeface="+mn-ea"/>
            <a:cs typeface="+mn-cs"/>
          </a:endParaRPr>
        </a:p>
      </dsp:txBody>
      <dsp:txXfrm>
        <a:off x="1985860" y="67459"/>
        <a:ext cx="380486" cy="236243"/>
      </dsp:txXfrm>
    </dsp:sp>
    <dsp:sp modelId="{379256B6-C8CE-4F43-9FAD-69B7041DDA52}">
      <dsp:nvSpPr>
        <dsp:cNvPr id="0" name=""/>
        <dsp:cNvSpPr/>
      </dsp:nvSpPr>
      <dsp:spPr>
        <a:xfrm>
          <a:off x="1451594" y="18394"/>
          <a:ext cx="395186" cy="25094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36C327B-1809-4983-A12F-87238FC385FD}">
      <dsp:nvSpPr>
        <dsp:cNvPr id="0" name=""/>
        <dsp:cNvSpPr/>
      </dsp:nvSpPr>
      <dsp:spPr>
        <a:xfrm>
          <a:off x="1495503" y="60109"/>
          <a:ext cx="395186" cy="25094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1">
            <a:lnSpc>
              <a:spcPct val="90000"/>
            </a:lnSpc>
            <a:spcBef>
              <a:spcPct val="0"/>
            </a:spcBef>
            <a:spcAft>
              <a:spcPct val="35000"/>
            </a:spcAft>
            <a:buNone/>
          </a:pPr>
          <a:r>
            <a:rPr lang="ar-KW" sz="500" b="1" kern="1200">
              <a:solidFill>
                <a:sysClr val="windowText" lastClr="000000">
                  <a:hueOff val="0"/>
                  <a:satOff val="0"/>
                  <a:lumOff val="0"/>
                  <a:alphaOff val="0"/>
                </a:sysClr>
              </a:solidFill>
              <a:latin typeface="Calibri"/>
              <a:ea typeface="+mn-ea"/>
              <a:cs typeface="Arial" panose="020B0604020202020204" pitchFamily="34" charset="0"/>
            </a:rPr>
            <a:t>مشرف فريق العلماء</a:t>
          </a:r>
          <a:endParaRPr lang="en-US" sz="500" kern="1200">
            <a:solidFill>
              <a:sysClr val="windowText" lastClr="000000">
                <a:hueOff val="0"/>
                <a:satOff val="0"/>
                <a:lumOff val="0"/>
                <a:alphaOff val="0"/>
              </a:sysClr>
            </a:solidFill>
            <a:latin typeface="Calibri"/>
            <a:ea typeface="+mn-ea"/>
            <a:cs typeface="+mn-cs"/>
          </a:endParaRPr>
        </a:p>
      </dsp:txBody>
      <dsp:txXfrm>
        <a:off x="1502853" y="67459"/>
        <a:ext cx="380486" cy="236243"/>
      </dsp:txXfrm>
    </dsp:sp>
    <dsp:sp modelId="{5937529B-01D0-4473-80D7-445BB7A69B0D}">
      <dsp:nvSpPr>
        <dsp:cNvPr id="0" name=""/>
        <dsp:cNvSpPr/>
      </dsp:nvSpPr>
      <dsp:spPr>
        <a:xfrm>
          <a:off x="968587" y="18394"/>
          <a:ext cx="395186" cy="25094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271D9C6-1EC5-4AEC-A7DC-1EE5C1421D78}">
      <dsp:nvSpPr>
        <dsp:cNvPr id="0" name=""/>
        <dsp:cNvSpPr/>
      </dsp:nvSpPr>
      <dsp:spPr>
        <a:xfrm>
          <a:off x="1012497" y="60109"/>
          <a:ext cx="395186" cy="25094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1">
            <a:lnSpc>
              <a:spcPct val="90000"/>
            </a:lnSpc>
            <a:spcBef>
              <a:spcPct val="0"/>
            </a:spcBef>
            <a:spcAft>
              <a:spcPct val="35000"/>
            </a:spcAft>
            <a:buNone/>
          </a:pPr>
          <a:r>
            <a:rPr lang="ar-KW" sz="500" b="1" kern="1200">
              <a:solidFill>
                <a:sysClr val="windowText" lastClr="000000">
                  <a:hueOff val="0"/>
                  <a:satOff val="0"/>
                  <a:lumOff val="0"/>
                  <a:alphaOff val="0"/>
                </a:sysClr>
              </a:solidFill>
              <a:latin typeface="Calibri"/>
              <a:ea typeface="+mn-ea"/>
              <a:cs typeface="Arial" panose="020B0604020202020204" pitchFamily="34" charset="0"/>
            </a:rPr>
            <a:t>مشرف الفريق التقني</a:t>
          </a:r>
          <a:endParaRPr lang="en-US" sz="500" kern="1200">
            <a:solidFill>
              <a:sysClr val="windowText" lastClr="000000">
                <a:hueOff val="0"/>
                <a:satOff val="0"/>
                <a:lumOff val="0"/>
                <a:alphaOff val="0"/>
              </a:sysClr>
            </a:solidFill>
            <a:latin typeface="Calibri"/>
            <a:ea typeface="+mn-ea"/>
            <a:cs typeface="+mn-cs"/>
          </a:endParaRPr>
        </a:p>
      </dsp:txBody>
      <dsp:txXfrm>
        <a:off x="1019847" y="67459"/>
        <a:ext cx="380486" cy="236243"/>
      </dsp:txXfrm>
    </dsp:sp>
    <dsp:sp modelId="{2A60D223-E25D-4A62-9B25-ABF8214CEC2A}">
      <dsp:nvSpPr>
        <dsp:cNvPr id="0" name=""/>
        <dsp:cNvSpPr/>
      </dsp:nvSpPr>
      <dsp:spPr>
        <a:xfrm>
          <a:off x="485581" y="18394"/>
          <a:ext cx="395186" cy="25094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15C2BD8-37D2-4B54-9000-9FB36D3CE393}">
      <dsp:nvSpPr>
        <dsp:cNvPr id="0" name=""/>
        <dsp:cNvSpPr/>
      </dsp:nvSpPr>
      <dsp:spPr>
        <a:xfrm>
          <a:off x="529491" y="60109"/>
          <a:ext cx="395186" cy="25094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1">
            <a:lnSpc>
              <a:spcPct val="90000"/>
            </a:lnSpc>
            <a:spcBef>
              <a:spcPct val="0"/>
            </a:spcBef>
            <a:spcAft>
              <a:spcPct val="35000"/>
            </a:spcAft>
            <a:buNone/>
          </a:pPr>
          <a:r>
            <a:rPr lang="ar-KW" sz="500" b="1" kern="1200">
              <a:solidFill>
                <a:sysClr val="windowText" lastClr="000000">
                  <a:hueOff val="0"/>
                  <a:satOff val="0"/>
                  <a:lumOff val="0"/>
                  <a:alphaOff val="0"/>
                </a:sysClr>
              </a:solidFill>
              <a:latin typeface="Calibri"/>
              <a:ea typeface="+mn-ea"/>
              <a:cs typeface="Arial" panose="020B0604020202020204" pitchFamily="34" charset="0"/>
            </a:rPr>
            <a:t>مشرف الفريق الإعلامي</a:t>
          </a:r>
          <a:endParaRPr lang="en-US" sz="500" kern="1200">
            <a:solidFill>
              <a:sysClr val="windowText" lastClr="000000">
                <a:hueOff val="0"/>
                <a:satOff val="0"/>
                <a:lumOff val="0"/>
                <a:alphaOff val="0"/>
              </a:sysClr>
            </a:solidFill>
            <a:latin typeface="Calibri"/>
            <a:ea typeface="+mn-ea"/>
            <a:cs typeface="+mn-cs"/>
          </a:endParaRPr>
        </a:p>
      </dsp:txBody>
      <dsp:txXfrm>
        <a:off x="536841" y="67459"/>
        <a:ext cx="380486" cy="236243"/>
      </dsp:txXfrm>
    </dsp:sp>
    <dsp:sp modelId="{5F631508-6B3E-4D53-B3A6-7D878BEAA805}">
      <dsp:nvSpPr>
        <dsp:cNvPr id="0" name=""/>
        <dsp:cNvSpPr/>
      </dsp:nvSpPr>
      <dsp:spPr>
        <a:xfrm>
          <a:off x="2575" y="18394"/>
          <a:ext cx="395186" cy="25094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896875D-5F46-4336-AFA2-C58543DE091A}">
      <dsp:nvSpPr>
        <dsp:cNvPr id="0" name=""/>
        <dsp:cNvSpPr/>
      </dsp:nvSpPr>
      <dsp:spPr>
        <a:xfrm>
          <a:off x="46485" y="60109"/>
          <a:ext cx="395186" cy="25094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1">
            <a:lnSpc>
              <a:spcPct val="90000"/>
            </a:lnSpc>
            <a:spcBef>
              <a:spcPct val="0"/>
            </a:spcBef>
            <a:spcAft>
              <a:spcPct val="35000"/>
            </a:spcAft>
            <a:buNone/>
          </a:pPr>
          <a:r>
            <a:rPr lang="ar-KW" sz="500" b="1" kern="1200">
              <a:solidFill>
                <a:sysClr val="windowText" lastClr="000000">
                  <a:hueOff val="0"/>
                  <a:satOff val="0"/>
                  <a:lumOff val="0"/>
                  <a:alphaOff val="0"/>
                </a:sysClr>
              </a:solidFill>
              <a:latin typeface="Calibri"/>
              <a:ea typeface="+mn-ea"/>
              <a:cs typeface="Arial" panose="020B0604020202020204" pitchFamily="34" charset="0"/>
            </a:rPr>
            <a:t>مشرف الفريق الإداري</a:t>
          </a:r>
          <a:endParaRPr lang="en-US" sz="500" kern="1200">
            <a:solidFill>
              <a:sysClr val="windowText" lastClr="000000">
                <a:hueOff val="0"/>
                <a:satOff val="0"/>
                <a:lumOff val="0"/>
                <a:alphaOff val="0"/>
              </a:sysClr>
            </a:solidFill>
            <a:latin typeface="Calibri"/>
            <a:ea typeface="+mn-ea"/>
            <a:cs typeface="+mn-cs"/>
          </a:endParaRPr>
        </a:p>
      </dsp:txBody>
      <dsp:txXfrm>
        <a:off x="53835" y="67459"/>
        <a:ext cx="380486" cy="236243"/>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1222B7-9A88-4E62-AA0D-363E04ED9BA9}">
      <dsp:nvSpPr>
        <dsp:cNvPr id="0" name=""/>
        <dsp:cNvSpPr/>
      </dsp:nvSpPr>
      <dsp:spPr>
        <a:xfrm>
          <a:off x="0" y="2026756"/>
          <a:ext cx="5241925" cy="308394"/>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2456" tIns="92456" rIns="92456" bIns="92456" numCol="1" spcCol="1270" anchor="ctr" anchorCtr="0">
          <a:noAutofit/>
        </a:bodyPr>
        <a:lstStyle/>
        <a:p>
          <a:pPr marL="0" lvl="0" indent="0" algn="ctr" defTabSz="577850" rtl="1">
            <a:lnSpc>
              <a:spcPct val="90000"/>
            </a:lnSpc>
            <a:spcBef>
              <a:spcPct val="0"/>
            </a:spcBef>
            <a:spcAft>
              <a:spcPct val="35000"/>
            </a:spcAft>
            <a:buNone/>
          </a:pPr>
          <a:r>
            <a:rPr lang="ar-KW" sz="1300" b="1" kern="1200">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rPr>
            <a:t>نموذج التغذية العكسية</a:t>
          </a:r>
          <a:r>
            <a:rPr lang="ar-KW" sz="1300" kern="1200">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rPr>
            <a:t> </a:t>
          </a:r>
          <a:endParaRPr lang="en-US" sz="1300" kern="1200">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endParaRPr>
        </a:p>
      </dsp:txBody>
      <dsp:txXfrm>
        <a:off x="9033" y="2035789"/>
        <a:ext cx="1554511" cy="290328"/>
      </dsp:txXfrm>
    </dsp:sp>
    <dsp:sp modelId="{186CE5DC-D554-4507-B1F1-C02EEA7F22E3}">
      <dsp:nvSpPr>
        <dsp:cNvPr id="0" name=""/>
        <dsp:cNvSpPr/>
      </dsp:nvSpPr>
      <dsp:spPr>
        <a:xfrm>
          <a:off x="0" y="1404637"/>
          <a:ext cx="5241925" cy="308394"/>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2456" tIns="92456" rIns="92456" bIns="92456" numCol="1" spcCol="1270" anchor="ctr" anchorCtr="0">
          <a:noAutofit/>
        </a:bodyPr>
        <a:lstStyle/>
        <a:p>
          <a:pPr marL="0" lvl="0" indent="0" algn="ctr" defTabSz="577850" rtl="1">
            <a:lnSpc>
              <a:spcPct val="90000"/>
            </a:lnSpc>
            <a:spcBef>
              <a:spcPct val="0"/>
            </a:spcBef>
            <a:spcAft>
              <a:spcPct val="35000"/>
            </a:spcAft>
            <a:buNone/>
          </a:pPr>
          <a:r>
            <a:rPr lang="ar-KW" sz="1300" b="1" kern="1200">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rPr>
            <a:t>النموذج الاستهدافي أو المعياري</a:t>
          </a:r>
          <a:endParaRPr lang="en-US" sz="1300" kern="1200">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endParaRPr>
        </a:p>
      </dsp:txBody>
      <dsp:txXfrm>
        <a:off x="9033" y="1413670"/>
        <a:ext cx="1554511" cy="290328"/>
      </dsp:txXfrm>
    </dsp:sp>
    <dsp:sp modelId="{15F59AE4-998A-4326-B35E-334F5A354951}">
      <dsp:nvSpPr>
        <dsp:cNvPr id="0" name=""/>
        <dsp:cNvSpPr/>
      </dsp:nvSpPr>
      <dsp:spPr>
        <a:xfrm>
          <a:off x="0" y="782518"/>
          <a:ext cx="5241925" cy="308394"/>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2456" tIns="92456" rIns="92456" bIns="92456" numCol="1" spcCol="1270" anchor="ctr" anchorCtr="0">
          <a:noAutofit/>
        </a:bodyPr>
        <a:lstStyle/>
        <a:p>
          <a:pPr marL="0" lvl="0" indent="0" algn="ctr" defTabSz="577850" rtl="1">
            <a:lnSpc>
              <a:spcPct val="90000"/>
            </a:lnSpc>
            <a:spcBef>
              <a:spcPct val="0"/>
            </a:spcBef>
            <a:spcAft>
              <a:spcPct val="35000"/>
            </a:spcAft>
            <a:buNone/>
          </a:pPr>
          <a:r>
            <a:rPr lang="ar-KW" sz="1300" b="1" kern="1200">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rPr>
            <a:t>النموذج الاستكشافي</a:t>
          </a:r>
          <a:r>
            <a:rPr lang="ar-KW" sz="1300" kern="1200">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rPr>
            <a:t> </a:t>
          </a:r>
          <a:endParaRPr lang="en-US" sz="1300" kern="1200">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endParaRPr>
        </a:p>
      </dsp:txBody>
      <dsp:txXfrm>
        <a:off x="9033" y="791551"/>
        <a:ext cx="1554511" cy="290328"/>
      </dsp:txXfrm>
    </dsp:sp>
    <dsp:sp modelId="{9A533924-142D-4BBB-807F-C3C74ADEB5E8}">
      <dsp:nvSpPr>
        <dsp:cNvPr id="0" name=""/>
        <dsp:cNvSpPr/>
      </dsp:nvSpPr>
      <dsp:spPr>
        <a:xfrm>
          <a:off x="0" y="160399"/>
          <a:ext cx="5241925" cy="308394"/>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2456" tIns="92456" rIns="92456" bIns="92456" numCol="1" spcCol="1270" anchor="ctr" anchorCtr="0">
          <a:noAutofit/>
        </a:bodyPr>
        <a:lstStyle/>
        <a:p>
          <a:pPr marL="0" lvl="0" indent="0" algn="ctr" defTabSz="577850" rtl="1">
            <a:lnSpc>
              <a:spcPct val="90000"/>
            </a:lnSpc>
            <a:spcBef>
              <a:spcPct val="0"/>
            </a:spcBef>
            <a:spcAft>
              <a:spcPct val="35000"/>
            </a:spcAft>
            <a:buNone/>
          </a:pPr>
          <a:r>
            <a:rPr lang="ar-KW" sz="1300" b="1" kern="1200">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rPr>
            <a:t>النموذج البديهي</a:t>
          </a:r>
          <a:r>
            <a:rPr lang="ar-KW" sz="1300" kern="1200">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rPr>
            <a:t> </a:t>
          </a:r>
          <a:endParaRPr lang="en-US" sz="1300" kern="1200">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endParaRPr>
        </a:p>
      </dsp:txBody>
      <dsp:txXfrm>
        <a:off x="9033" y="169432"/>
        <a:ext cx="1554511" cy="290328"/>
      </dsp:txXfrm>
    </dsp:sp>
    <dsp:sp modelId="{03DA5FE8-F119-488E-99ED-EC775A7DB043}">
      <dsp:nvSpPr>
        <dsp:cNvPr id="0" name=""/>
        <dsp:cNvSpPr/>
      </dsp:nvSpPr>
      <dsp:spPr>
        <a:xfrm>
          <a:off x="2178363" y="317262"/>
          <a:ext cx="2352936" cy="156862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rtl="1">
            <a:lnSpc>
              <a:spcPct val="90000"/>
            </a:lnSpc>
            <a:spcBef>
              <a:spcPct val="0"/>
            </a:spcBef>
            <a:spcAft>
              <a:spcPct val="35000"/>
            </a:spcAft>
            <a:buNone/>
          </a:pPr>
          <a:r>
            <a:rPr lang="ar-KW" sz="1600" b="1" kern="1200">
              <a:solidFill>
                <a:sysClr val="window" lastClr="FFFFFF"/>
              </a:solidFill>
              <a:latin typeface="Traditional Arabic" panose="02020603050405020304" pitchFamily="18" charset="-78"/>
              <a:ea typeface="+mn-ea"/>
              <a:cs typeface="Traditional Arabic" panose="02020603050405020304" pitchFamily="18" charset="-78"/>
            </a:rPr>
            <a:t>نماذج الدراسات المستقبلية</a:t>
          </a:r>
          <a:endParaRPr lang="ar-SA" sz="1600" kern="1200">
            <a:solidFill>
              <a:sysClr val="window" lastClr="FFFFFF"/>
            </a:solidFill>
            <a:latin typeface="Traditional Arabic" panose="02020603050405020304" pitchFamily="18" charset="-78"/>
            <a:ea typeface="+mn-ea"/>
            <a:cs typeface="Traditional Arabic" panose="02020603050405020304" pitchFamily="18" charset="-78"/>
          </a:endParaRPr>
        </a:p>
      </dsp:txBody>
      <dsp:txXfrm>
        <a:off x="2224306" y="363205"/>
        <a:ext cx="2261050" cy="14767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C88F7F-EA4A-484F-945F-6037CB954EE7}">
      <dsp:nvSpPr>
        <dsp:cNvPr id="0" name=""/>
        <dsp:cNvSpPr/>
      </dsp:nvSpPr>
      <dsp:spPr>
        <a:xfrm>
          <a:off x="3512963" y="2990850"/>
          <a:ext cx="356397" cy="2716445"/>
        </a:xfrm>
        <a:custGeom>
          <a:avLst/>
          <a:gdLst/>
          <a:ahLst/>
          <a:cxnLst/>
          <a:rect l="0" t="0" r="0" b="0"/>
          <a:pathLst>
            <a:path>
              <a:moveTo>
                <a:pt x="356397" y="0"/>
              </a:moveTo>
              <a:lnTo>
                <a:pt x="178198" y="0"/>
              </a:lnTo>
              <a:lnTo>
                <a:pt x="178198" y="2716445"/>
              </a:lnTo>
              <a:lnTo>
                <a:pt x="0" y="2716445"/>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ar-SA" sz="500" kern="1200">
            <a:solidFill>
              <a:sysClr val="windowText" lastClr="000000">
                <a:hueOff val="0"/>
                <a:satOff val="0"/>
                <a:lumOff val="0"/>
                <a:alphaOff val="0"/>
              </a:sysClr>
            </a:solidFill>
            <a:latin typeface="Calibri"/>
            <a:ea typeface="+mn-ea"/>
            <a:cs typeface="Arial" panose="020B0604020202020204" pitchFamily="34" charset="0"/>
          </a:endParaRPr>
        </a:p>
      </dsp:txBody>
      <dsp:txXfrm>
        <a:off x="3622668" y="4280579"/>
        <a:ext cx="0" cy="0"/>
      </dsp:txXfrm>
    </dsp:sp>
    <dsp:sp modelId="{CF04DF11-F98C-4207-B6C1-87E0AF2D12F3}">
      <dsp:nvSpPr>
        <dsp:cNvPr id="0" name=""/>
        <dsp:cNvSpPr/>
      </dsp:nvSpPr>
      <dsp:spPr>
        <a:xfrm>
          <a:off x="3512963" y="2990850"/>
          <a:ext cx="356397" cy="2037334"/>
        </a:xfrm>
        <a:custGeom>
          <a:avLst/>
          <a:gdLst/>
          <a:ahLst/>
          <a:cxnLst/>
          <a:rect l="0" t="0" r="0" b="0"/>
          <a:pathLst>
            <a:path>
              <a:moveTo>
                <a:pt x="356397" y="0"/>
              </a:moveTo>
              <a:lnTo>
                <a:pt x="178198" y="0"/>
              </a:lnTo>
              <a:lnTo>
                <a:pt x="178198" y="2037334"/>
              </a:lnTo>
              <a:lnTo>
                <a:pt x="0" y="2037334"/>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ar-SA" sz="500" kern="1200">
            <a:solidFill>
              <a:sysClr val="windowText" lastClr="000000">
                <a:hueOff val="0"/>
                <a:satOff val="0"/>
                <a:lumOff val="0"/>
                <a:alphaOff val="0"/>
              </a:sysClr>
            </a:solidFill>
            <a:latin typeface="Calibri"/>
            <a:ea typeface="+mn-ea"/>
            <a:cs typeface="Arial" panose="020B0604020202020204" pitchFamily="34" charset="0"/>
          </a:endParaRPr>
        </a:p>
      </dsp:txBody>
      <dsp:txXfrm>
        <a:off x="3639455" y="3957810"/>
        <a:ext cx="0" cy="0"/>
      </dsp:txXfrm>
    </dsp:sp>
    <dsp:sp modelId="{543D8D49-C813-43FF-928C-60F3D062368D}">
      <dsp:nvSpPr>
        <dsp:cNvPr id="0" name=""/>
        <dsp:cNvSpPr/>
      </dsp:nvSpPr>
      <dsp:spPr>
        <a:xfrm>
          <a:off x="3512963" y="2990850"/>
          <a:ext cx="356397" cy="1358222"/>
        </a:xfrm>
        <a:custGeom>
          <a:avLst/>
          <a:gdLst/>
          <a:ahLst/>
          <a:cxnLst/>
          <a:rect l="0" t="0" r="0" b="0"/>
          <a:pathLst>
            <a:path>
              <a:moveTo>
                <a:pt x="356397" y="0"/>
              </a:moveTo>
              <a:lnTo>
                <a:pt x="178198" y="0"/>
              </a:lnTo>
              <a:lnTo>
                <a:pt x="178198" y="1358222"/>
              </a:lnTo>
              <a:lnTo>
                <a:pt x="0" y="1358222"/>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ar-SA" sz="500" kern="1200">
            <a:solidFill>
              <a:sysClr val="windowText" lastClr="000000">
                <a:hueOff val="0"/>
                <a:satOff val="0"/>
                <a:lumOff val="0"/>
                <a:alphaOff val="0"/>
              </a:sysClr>
            </a:solidFill>
            <a:latin typeface="Calibri"/>
            <a:ea typeface="+mn-ea"/>
            <a:cs typeface="Arial" panose="020B0604020202020204" pitchFamily="34" charset="0"/>
          </a:endParaRPr>
        </a:p>
      </dsp:txBody>
      <dsp:txXfrm>
        <a:off x="3656056" y="3634856"/>
        <a:ext cx="0" cy="0"/>
      </dsp:txXfrm>
    </dsp:sp>
    <dsp:sp modelId="{998CFCD9-E21C-4583-BB40-CC9B1AA3E6F2}">
      <dsp:nvSpPr>
        <dsp:cNvPr id="0" name=""/>
        <dsp:cNvSpPr/>
      </dsp:nvSpPr>
      <dsp:spPr>
        <a:xfrm>
          <a:off x="3512963" y="2990850"/>
          <a:ext cx="356397" cy="679111"/>
        </a:xfrm>
        <a:custGeom>
          <a:avLst/>
          <a:gdLst/>
          <a:ahLst/>
          <a:cxnLst/>
          <a:rect l="0" t="0" r="0" b="0"/>
          <a:pathLst>
            <a:path>
              <a:moveTo>
                <a:pt x="356397" y="0"/>
              </a:moveTo>
              <a:lnTo>
                <a:pt x="178198" y="0"/>
              </a:lnTo>
              <a:lnTo>
                <a:pt x="178198" y="679111"/>
              </a:lnTo>
              <a:lnTo>
                <a:pt x="0" y="679111"/>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ar-SA" sz="500" kern="1200">
            <a:solidFill>
              <a:sysClr val="windowText" lastClr="000000">
                <a:hueOff val="0"/>
                <a:satOff val="0"/>
                <a:lumOff val="0"/>
                <a:alphaOff val="0"/>
              </a:sysClr>
            </a:solidFill>
            <a:latin typeface="Calibri"/>
            <a:ea typeface="+mn-ea"/>
            <a:cs typeface="Arial" panose="020B0604020202020204" pitchFamily="34" charset="0"/>
          </a:endParaRPr>
        </a:p>
      </dsp:txBody>
      <dsp:txXfrm>
        <a:off x="3671988" y="3311231"/>
        <a:ext cx="0" cy="0"/>
      </dsp:txXfrm>
    </dsp:sp>
    <dsp:sp modelId="{8C1ECDC6-64CA-4839-B322-2BC7EB4326CB}">
      <dsp:nvSpPr>
        <dsp:cNvPr id="0" name=""/>
        <dsp:cNvSpPr/>
      </dsp:nvSpPr>
      <dsp:spPr>
        <a:xfrm>
          <a:off x="3512963" y="2945130"/>
          <a:ext cx="356397" cy="91440"/>
        </a:xfrm>
        <a:custGeom>
          <a:avLst/>
          <a:gdLst/>
          <a:ahLst/>
          <a:cxnLst/>
          <a:rect l="0" t="0" r="0" b="0"/>
          <a:pathLst>
            <a:path>
              <a:moveTo>
                <a:pt x="356397" y="45720"/>
              </a:moveTo>
              <a:lnTo>
                <a:pt x="0" y="45720"/>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ar-SA" sz="500" kern="1200">
            <a:solidFill>
              <a:sysClr val="windowText" lastClr="000000">
                <a:hueOff val="0"/>
                <a:satOff val="0"/>
                <a:lumOff val="0"/>
                <a:alphaOff val="0"/>
              </a:sysClr>
            </a:solidFill>
            <a:latin typeface="Calibri"/>
            <a:ea typeface="+mn-ea"/>
            <a:cs typeface="Arial" panose="020B0604020202020204" pitchFamily="34" charset="0"/>
          </a:endParaRPr>
        </a:p>
      </dsp:txBody>
      <dsp:txXfrm>
        <a:off x="3682252" y="2981940"/>
        <a:ext cx="0" cy="0"/>
      </dsp:txXfrm>
    </dsp:sp>
    <dsp:sp modelId="{C80B687A-323E-410E-94A3-6058564517A2}">
      <dsp:nvSpPr>
        <dsp:cNvPr id="0" name=""/>
        <dsp:cNvSpPr/>
      </dsp:nvSpPr>
      <dsp:spPr>
        <a:xfrm>
          <a:off x="3512963" y="2311738"/>
          <a:ext cx="356397" cy="679111"/>
        </a:xfrm>
        <a:custGeom>
          <a:avLst/>
          <a:gdLst/>
          <a:ahLst/>
          <a:cxnLst/>
          <a:rect l="0" t="0" r="0" b="0"/>
          <a:pathLst>
            <a:path>
              <a:moveTo>
                <a:pt x="356397" y="679111"/>
              </a:moveTo>
              <a:lnTo>
                <a:pt x="178198" y="679111"/>
              </a:lnTo>
              <a:lnTo>
                <a:pt x="178198" y="0"/>
              </a:lnTo>
              <a:lnTo>
                <a:pt x="0" y="0"/>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ar-SA" sz="500" kern="1200">
            <a:solidFill>
              <a:sysClr val="windowText" lastClr="000000">
                <a:hueOff val="0"/>
                <a:satOff val="0"/>
                <a:lumOff val="0"/>
                <a:alphaOff val="0"/>
              </a:sysClr>
            </a:solidFill>
            <a:latin typeface="Calibri"/>
            <a:ea typeface="+mn-ea"/>
            <a:cs typeface="Arial" panose="020B0604020202020204" pitchFamily="34" charset="0"/>
          </a:endParaRPr>
        </a:p>
      </dsp:txBody>
      <dsp:txXfrm>
        <a:off x="3671988" y="2632120"/>
        <a:ext cx="0" cy="0"/>
      </dsp:txXfrm>
    </dsp:sp>
    <dsp:sp modelId="{3777F3F8-1CC4-465A-B78C-61A317CDC8BC}">
      <dsp:nvSpPr>
        <dsp:cNvPr id="0" name=""/>
        <dsp:cNvSpPr/>
      </dsp:nvSpPr>
      <dsp:spPr>
        <a:xfrm>
          <a:off x="3512963" y="1632627"/>
          <a:ext cx="356397" cy="1358222"/>
        </a:xfrm>
        <a:custGeom>
          <a:avLst/>
          <a:gdLst/>
          <a:ahLst/>
          <a:cxnLst/>
          <a:rect l="0" t="0" r="0" b="0"/>
          <a:pathLst>
            <a:path>
              <a:moveTo>
                <a:pt x="356397" y="1358222"/>
              </a:moveTo>
              <a:lnTo>
                <a:pt x="178198" y="1358222"/>
              </a:lnTo>
              <a:lnTo>
                <a:pt x="178198" y="0"/>
              </a:lnTo>
              <a:lnTo>
                <a:pt x="0" y="0"/>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ar-SA" sz="500" kern="1200">
            <a:solidFill>
              <a:sysClr val="windowText" lastClr="000000">
                <a:hueOff val="0"/>
                <a:satOff val="0"/>
                <a:lumOff val="0"/>
                <a:alphaOff val="0"/>
              </a:sysClr>
            </a:solidFill>
            <a:latin typeface="Calibri"/>
            <a:ea typeface="+mn-ea"/>
            <a:cs typeface="Arial" panose="020B0604020202020204" pitchFamily="34" charset="0"/>
          </a:endParaRPr>
        </a:p>
      </dsp:txBody>
      <dsp:txXfrm>
        <a:off x="3656056" y="2276633"/>
        <a:ext cx="0" cy="0"/>
      </dsp:txXfrm>
    </dsp:sp>
    <dsp:sp modelId="{F512BEA1-B249-4C72-9D37-DD50FB3D1CA8}">
      <dsp:nvSpPr>
        <dsp:cNvPr id="0" name=""/>
        <dsp:cNvSpPr/>
      </dsp:nvSpPr>
      <dsp:spPr>
        <a:xfrm>
          <a:off x="3512963" y="953515"/>
          <a:ext cx="356397" cy="2037334"/>
        </a:xfrm>
        <a:custGeom>
          <a:avLst/>
          <a:gdLst/>
          <a:ahLst/>
          <a:cxnLst/>
          <a:rect l="0" t="0" r="0" b="0"/>
          <a:pathLst>
            <a:path>
              <a:moveTo>
                <a:pt x="356397" y="2037334"/>
              </a:moveTo>
              <a:lnTo>
                <a:pt x="178198" y="2037334"/>
              </a:lnTo>
              <a:lnTo>
                <a:pt x="178198" y="0"/>
              </a:lnTo>
              <a:lnTo>
                <a:pt x="0" y="0"/>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ar-SA" sz="500" kern="1200">
            <a:solidFill>
              <a:sysClr val="windowText" lastClr="000000">
                <a:hueOff val="0"/>
                <a:satOff val="0"/>
                <a:lumOff val="0"/>
                <a:alphaOff val="0"/>
              </a:sysClr>
            </a:solidFill>
            <a:latin typeface="Calibri"/>
            <a:ea typeface="+mn-ea"/>
            <a:cs typeface="Arial" panose="020B0604020202020204" pitchFamily="34" charset="0"/>
          </a:endParaRPr>
        </a:p>
      </dsp:txBody>
      <dsp:txXfrm>
        <a:off x="3639455" y="1920476"/>
        <a:ext cx="0" cy="0"/>
      </dsp:txXfrm>
    </dsp:sp>
    <dsp:sp modelId="{235A4136-6C49-4910-A069-7542B25E5BDB}">
      <dsp:nvSpPr>
        <dsp:cNvPr id="0" name=""/>
        <dsp:cNvSpPr/>
      </dsp:nvSpPr>
      <dsp:spPr>
        <a:xfrm>
          <a:off x="3512963" y="274404"/>
          <a:ext cx="356397" cy="2716445"/>
        </a:xfrm>
        <a:custGeom>
          <a:avLst/>
          <a:gdLst/>
          <a:ahLst/>
          <a:cxnLst/>
          <a:rect l="0" t="0" r="0" b="0"/>
          <a:pathLst>
            <a:path>
              <a:moveTo>
                <a:pt x="356397" y="2716445"/>
              </a:moveTo>
              <a:lnTo>
                <a:pt x="178198" y="2716445"/>
              </a:lnTo>
              <a:lnTo>
                <a:pt x="178198" y="0"/>
              </a:lnTo>
              <a:lnTo>
                <a:pt x="0" y="0"/>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ar-SA" sz="500" kern="1200">
            <a:solidFill>
              <a:sysClr val="windowText" lastClr="000000">
                <a:hueOff val="0"/>
                <a:satOff val="0"/>
                <a:lumOff val="0"/>
                <a:alphaOff val="0"/>
              </a:sysClr>
            </a:solidFill>
            <a:latin typeface="Calibri"/>
            <a:ea typeface="+mn-ea"/>
            <a:cs typeface="Arial" panose="020B0604020202020204" pitchFamily="34" charset="0"/>
          </a:endParaRPr>
        </a:p>
      </dsp:txBody>
      <dsp:txXfrm>
        <a:off x="3622668" y="1564134"/>
        <a:ext cx="0" cy="0"/>
      </dsp:txXfrm>
    </dsp:sp>
    <dsp:sp modelId="{2F76FFA8-5CB4-4FAE-B5F8-CC026FE1926E}">
      <dsp:nvSpPr>
        <dsp:cNvPr id="0" name=""/>
        <dsp:cNvSpPr/>
      </dsp:nvSpPr>
      <dsp:spPr>
        <a:xfrm rot="5400000">
          <a:off x="2711297" y="2719205"/>
          <a:ext cx="2859416" cy="54328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3495" tIns="23495" rIns="23495" bIns="23495" numCol="1" spcCol="1270" anchor="ctr" anchorCtr="0">
          <a:noAutofit/>
        </a:bodyPr>
        <a:lstStyle/>
        <a:p>
          <a:pPr marL="0" lvl="0" indent="0" algn="ctr" defTabSz="1644650" rtl="1">
            <a:lnSpc>
              <a:spcPct val="90000"/>
            </a:lnSpc>
            <a:spcBef>
              <a:spcPct val="0"/>
            </a:spcBef>
            <a:spcAft>
              <a:spcPct val="35000"/>
            </a:spcAft>
            <a:buNone/>
          </a:pPr>
          <a:r>
            <a:rPr lang="ar-KW" sz="3700" b="1" kern="1200">
              <a:solidFill>
                <a:sysClr val="window" lastClr="FFFFFF"/>
              </a:solidFill>
              <a:latin typeface="Calibri"/>
              <a:ea typeface="+mn-ea"/>
              <a:cs typeface="Arial" panose="020B0604020202020204" pitchFamily="34" charset="0"/>
            </a:rPr>
            <a:t>الملخص التنفيذي</a:t>
          </a:r>
          <a:endParaRPr lang="ar-SA" sz="3700" kern="1200">
            <a:solidFill>
              <a:sysClr val="window" lastClr="FFFFFF"/>
            </a:solidFill>
            <a:latin typeface="Calibri"/>
            <a:ea typeface="+mn-ea"/>
            <a:cs typeface="Arial" panose="020B0604020202020204" pitchFamily="34" charset="0"/>
          </a:endParaRPr>
        </a:p>
      </dsp:txBody>
      <dsp:txXfrm>
        <a:off x="2711297" y="2719205"/>
        <a:ext cx="2859416" cy="543289"/>
      </dsp:txXfrm>
    </dsp:sp>
    <dsp:sp modelId="{65B44A20-0D8E-4B70-9E8F-6955D888F2F1}">
      <dsp:nvSpPr>
        <dsp:cNvPr id="0" name=""/>
        <dsp:cNvSpPr/>
      </dsp:nvSpPr>
      <dsp:spPr>
        <a:xfrm>
          <a:off x="1730975" y="2760"/>
          <a:ext cx="1781988" cy="54328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rtl="1">
            <a:lnSpc>
              <a:spcPct val="90000"/>
            </a:lnSpc>
            <a:spcBef>
              <a:spcPct val="0"/>
            </a:spcBef>
            <a:spcAft>
              <a:spcPct val="35000"/>
            </a:spcAft>
            <a:buNone/>
          </a:pPr>
          <a:r>
            <a:rPr lang="ar-KW" sz="1900" b="1" kern="1200">
              <a:solidFill>
                <a:sysClr val="window" lastClr="FFFFFF"/>
              </a:solidFill>
              <a:latin typeface="ATraditional Arabic"/>
              <a:ea typeface="+mn-ea"/>
              <a:cs typeface="Arial" panose="020B0604020202020204" pitchFamily="34" charset="0"/>
            </a:rPr>
            <a:t>الوصف</a:t>
          </a:r>
          <a:endParaRPr lang="en-US" sz="1900" kern="1200">
            <a:solidFill>
              <a:sysClr val="window" lastClr="FFFFFF"/>
            </a:solidFill>
            <a:latin typeface="ATraditional Arabic"/>
            <a:ea typeface="+mn-ea"/>
            <a:cs typeface="+mn-cs"/>
          </a:endParaRPr>
        </a:p>
      </dsp:txBody>
      <dsp:txXfrm>
        <a:off x="1730975" y="2760"/>
        <a:ext cx="1781988" cy="543289"/>
      </dsp:txXfrm>
    </dsp:sp>
    <dsp:sp modelId="{1AE58DFA-9C62-4EE2-8A9D-8297D7AE54C5}">
      <dsp:nvSpPr>
        <dsp:cNvPr id="0" name=""/>
        <dsp:cNvSpPr/>
      </dsp:nvSpPr>
      <dsp:spPr>
        <a:xfrm>
          <a:off x="1730975" y="681871"/>
          <a:ext cx="1781988" cy="54328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rtl="1">
            <a:lnSpc>
              <a:spcPct val="90000"/>
            </a:lnSpc>
            <a:spcBef>
              <a:spcPct val="0"/>
            </a:spcBef>
            <a:spcAft>
              <a:spcPct val="35000"/>
            </a:spcAft>
            <a:buNone/>
          </a:pPr>
          <a:r>
            <a:rPr lang="ar-KW" sz="1900" b="1" kern="1200">
              <a:solidFill>
                <a:sysClr val="window" lastClr="FFFFFF"/>
              </a:solidFill>
              <a:latin typeface="Calibri"/>
              <a:ea typeface="+mn-ea"/>
              <a:cs typeface="Arial" panose="020B0604020202020204" pitchFamily="34" charset="0"/>
            </a:rPr>
            <a:t>الجمهور المستهدف</a:t>
          </a:r>
          <a:endParaRPr lang="en-US" sz="1900" kern="1200">
            <a:solidFill>
              <a:sysClr val="window" lastClr="FFFFFF"/>
            </a:solidFill>
            <a:latin typeface="Calibri"/>
            <a:ea typeface="+mn-ea"/>
            <a:cs typeface="+mn-cs"/>
          </a:endParaRPr>
        </a:p>
      </dsp:txBody>
      <dsp:txXfrm>
        <a:off x="1730975" y="681871"/>
        <a:ext cx="1781988" cy="543289"/>
      </dsp:txXfrm>
    </dsp:sp>
    <dsp:sp modelId="{7488A670-BB9E-4183-A655-ADF6C3E3D326}">
      <dsp:nvSpPr>
        <dsp:cNvPr id="0" name=""/>
        <dsp:cNvSpPr/>
      </dsp:nvSpPr>
      <dsp:spPr>
        <a:xfrm>
          <a:off x="1730975" y="1360982"/>
          <a:ext cx="1781988" cy="54328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rtl="1">
            <a:lnSpc>
              <a:spcPct val="90000"/>
            </a:lnSpc>
            <a:spcBef>
              <a:spcPct val="0"/>
            </a:spcBef>
            <a:spcAft>
              <a:spcPct val="35000"/>
            </a:spcAft>
            <a:buNone/>
          </a:pPr>
          <a:r>
            <a:rPr lang="ar-KW" sz="1900" b="1" kern="1200">
              <a:solidFill>
                <a:sysClr val="window" lastClr="FFFFFF"/>
              </a:solidFill>
              <a:latin typeface="Calibri"/>
              <a:ea typeface="+mn-ea"/>
              <a:cs typeface="Arial" panose="020B0604020202020204" pitchFamily="34" charset="0"/>
            </a:rPr>
            <a:t>المنافسون</a:t>
          </a:r>
          <a:endParaRPr lang="en-US" sz="1900" kern="1200">
            <a:solidFill>
              <a:sysClr val="window" lastClr="FFFFFF"/>
            </a:solidFill>
            <a:latin typeface="Calibri"/>
            <a:ea typeface="+mn-ea"/>
            <a:cs typeface="+mn-cs"/>
          </a:endParaRPr>
        </a:p>
      </dsp:txBody>
      <dsp:txXfrm>
        <a:off x="1730975" y="1360982"/>
        <a:ext cx="1781988" cy="543289"/>
      </dsp:txXfrm>
    </dsp:sp>
    <dsp:sp modelId="{4112FC83-5DE2-4354-82CB-11BC5DAEA68D}">
      <dsp:nvSpPr>
        <dsp:cNvPr id="0" name=""/>
        <dsp:cNvSpPr/>
      </dsp:nvSpPr>
      <dsp:spPr>
        <a:xfrm>
          <a:off x="1730975" y="2040094"/>
          <a:ext cx="1781988" cy="54328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rtl="1">
            <a:lnSpc>
              <a:spcPct val="90000"/>
            </a:lnSpc>
            <a:spcBef>
              <a:spcPct val="0"/>
            </a:spcBef>
            <a:spcAft>
              <a:spcPct val="35000"/>
            </a:spcAft>
            <a:buNone/>
          </a:pPr>
          <a:r>
            <a:rPr lang="ar-KW" sz="1900" b="1" kern="1200">
              <a:solidFill>
                <a:sysClr val="window" lastClr="FFFFFF"/>
              </a:solidFill>
              <a:latin typeface="Calibri"/>
              <a:ea typeface="+mn-ea"/>
              <a:cs typeface="Arial" panose="020B0604020202020204" pitchFamily="34" charset="0"/>
            </a:rPr>
            <a:t>خطة التسويق والدعاية</a:t>
          </a:r>
          <a:endParaRPr lang="en-US" sz="1900" kern="1200">
            <a:solidFill>
              <a:sysClr val="window" lastClr="FFFFFF"/>
            </a:solidFill>
            <a:latin typeface="Calibri"/>
            <a:ea typeface="+mn-ea"/>
            <a:cs typeface="+mn-cs"/>
          </a:endParaRPr>
        </a:p>
      </dsp:txBody>
      <dsp:txXfrm>
        <a:off x="1730975" y="2040094"/>
        <a:ext cx="1781988" cy="543289"/>
      </dsp:txXfrm>
    </dsp:sp>
    <dsp:sp modelId="{605DC38A-81F4-46F8-8EC4-A3E4686DF905}">
      <dsp:nvSpPr>
        <dsp:cNvPr id="0" name=""/>
        <dsp:cNvSpPr/>
      </dsp:nvSpPr>
      <dsp:spPr>
        <a:xfrm>
          <a:off x="1730975" y="2719205"/>
          <a:ext cx="1781988" cy="54328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rtl="1">
            <a:lnSpc>
              <a:spcPct val="90000"/>
            </a:lnSpc>
            <a:spcBef>
              <a:spcPct val="0"/>
            </a:spcBef>
            <a:spcAft>
              <a:spcPct val="35000"/>
            </a:spcAft>
            <a:buNone/>
          </a:pPr>
          <a:r>
            <a:rPr lang="ar-KW" sz="1900" b="1" kern="1200">
              <a:solidFill>
                <a:sysClr val="window" lastClr="FFFFFF"/>
              </a:solidFill>
              <a:latin typeface="Calibri"/>
              <a:ea typeface="+mn-ea"/>
              <a:cs typeface="Arial" panose="020B0604020202020204" pitchFamily="34" charset="0"/>
            </a:rPr>
            <a:t>العمليات</a:t>
          </a:r>
          <a:endParaRPr lang="en-US" sz="1900" kern="1200">
            <a:solidFill>
              <a:sysClr val="window" lastClr="FFFFFF"/>
            </a:solidFill>
            <a:latin typeface="Calibri"/>
            <a:ea typeface="+mn-ea"/>
            <a:cs typeface="+mn-cs"/>
          </a:endParaRPr>
        </a:p>
      </dsp:txBody>
      <dsp:txXfrm>
        <a:off x="1730975" y="2719205"/>
        <a:ext cx="1781988" cy="543289"/>
      </dsp:txXfrm>
    </dsp:sp>
    <dsp:sp modelId="{C1013443-2C14-4186-8CB5-3F9657588D75}">
      <dsp:nvSpPr>
        <dsp:cNvPr id="0" name=""/>
        <dsp:cNvSpPr/>
      </dsp:nvSpPr>
      <dsp:spPr>
        <a:xfrm>
          <a:off x="1730975" y="3398316"/>
          <a:ext cx="1781988" cy="54328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rtl="1">
            <a:lnSpc>
              <a:spcPct val="90000"/>
            </a:lnSpc>
            <a:spcBef>
              <a:spcPct val="0"/>
            </a:spcBef>
            <a:spcAft>
              <a:spcPct val="35000"/>
            </a:spcAft>
            <a:buNone/>
          </a:pPr>
          <a:r>
            <a:rPr lang="ar-KW" sz="1900" b="1" kern="1200">
              <a:solidFill>
                <a:sysClr val="window" lastClr="FFFFFF"/>
              </a:solidFill>
              <a:latin typeface="Calibri"/>
              <a:ea typeface="+mn-ea"/>
              <a:cs typeface="Arial" panose="020B0604020202020204" pitchFamily="34" charset="0"/>
            </a:rPr>
            <a:t>الهيكل الإداري</a:t>
          </a:r>
          <a:endParaRPr lang="en-US" sz="1900" kern="1200">
            <a:solidFill>
              <a:sysClr val="window" lastClr="FFFFFF"/>
            </a:solidFill>
            <a:latin typeface="Calibri"/>
            <a:ea typeface="+mn-ea"/>
            <a:cs typeface="+mn-cs"/>
          </a:endParaRPr>
        </a:p>
      </dsp:txBody>
      <dsp:txXfrm>
        <a:off x="1730975" y="3398316"/>
        <a:ext cx="1781988" cy="543289"/>
      </dsp:txXfrm>
    </dsp:sp>
    <dsp:sp modelId="{0A881AAC-1F36-4C12-9F36-5E87CCED3F31}">
      <dsp:nvSpPr>
        <dsp:cNvPr id="0" name=""/>
        <dsp:cNvSpPr/>
      </dsp:nvSpPr>
      <dsp:spPr>
        <a:xfrm>
          <a:off x="1730975" y="4077428"/>
          <a:ext cx="1781988" cy="54328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rtl="1">
            <a:lnSpc>
              <a:spcPct val="90000"/>
            </a:lnSpc>
            <a:spcBef>
              <a:spcPct val="0"/>
            </a:spcBef>
            <a:spcAft>
              <a:spcPct val="35000"/>
            </a:spcAft>
            <a:buNone/>
          </a:pPr>
          <a:r>
            <a:rPr lang="ar-KW" sz="1900" b="1" kern="1200">
              <a:solidFill>
                <a:sysClr val="window" lastClr="FFFFFF"/>
              </a:solidFill>
              <a:latin typeface="Calibri"/>
              <a:ea typeface="+mn-ea"/>
              <a:cs typeface="Arial" panose="020B0604020202020204" pitchFamily="34" charset="0"/>
            </a:rPr>
            <a:t>التنمية المستقبلية</a:t>
          </a:r>
          <a:endParaRPr lang="en-US" sz="1900" kern="1200">
            <a:solidFill>
              <a:sysClr val="window" lastClr="FFFFFF"/>
            </a:solidFill>
            <a:latin typeface="Calibri"/>
            <a:ea typeface="+mn-ea"/>
            <a:cs typeface="+mn-cs"/>
          </a:endParaRPr>
        </a:p>
      </dsp:txBody>
      <dsp:txXfrm>
        <a:off x="1730975" y="4077428"/>
        <a:ext cx="1781988" cy="543289"/>
      </dsp:txXfrm>
    </dsp:sp>
    <dsp:sp modelId="{6869DA80-6AEF-4C7A-9222-AC7DE504521A}">
      <dsp:nvSpPr>
        <dsp:cNvPr id="0" name=""/>
        <dsp:cNvSpPr/>
      </dsp:nvSpPr>
      <dsp:spPr>
        <a:xfrm>
          <a:off x="1730975" y="4756539"/>
          <a:ext cx="1781988" cy="54328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rtl="1">
            <a:lnSpc>
              <a:spcPct val="90000"/>
            </a:lnSpc>
            <a:spcBef>
              <a:spcPct val="0"/>
            </a:spcBef>
            <a:spcAft>
              <a:spcPct val="35000"/>
            </a:spcAft>
            <a:buNone/>
          </a:pPr>
          <a:r>
            <a:rPr lang="ar-KW" sz="1900" b="1" kern="1200">
              <a:solidFill>
                <a:sysClr val="window" lastClr="FFFFFF"/>
              </a:solidFill>
              <a:latin typeface="Calibri"/>
              <a:ea typeface="+mn-ea"/>
              <a:cs typeface="Arial" panose="020B0604020202020204" pitchFamily="34" charset="0"/>
            </a:rPr>
            <a:t>تقييم المخاطر</a:t>
          </a:r>
          <a:endParaRPr lang="en-US" sz="1900" kern="1200">
            <a:solidFill>
              <a:sysClr val="window" lastClr="FFFFFF"/>
            </a:solidFill>
            <a:latin typeface="Calibri"/>
            <a:ea typeface="+mn-ea"/>
            <a:cs typeface="+mn-cs"/>
          </a:endParaRPr>
        </a:p>
      </dsp:txBody>
      <dsp:txXfrm>
        <a:off x="1730975" y="4756539"/>
        <a:ext cx="1781988" cy="543289"/>
      </dsp:txXfrm>
    </dsp:sp>
    <dsp:sp modelId="{927D7642-52FC-4482-A509-291C1869D86A}">
      <dsp:nvSpPr>
        <dsp:cNvPr id="0" name=""/>
        <dsp:cNvSpPr/>
      </dsp:nvSpPr>
      <dsp:spPr>
        <a:xfrm>
          <a:off x="1730975" y="5435650"/>
          <a:ext cx="1781988" cy="54328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rtl="1">
            <a:lnSpc>
              <a:spcPct val="90000"/>
            </a:lnSpc>
            <a:spcBef>
              <a:spcPct val="0"/>
            </a:spcBef>
            <a:spcAft>
              <a:spcPct val="35000"/>
            </a:spcAft>
            <a:buNone/>
          </a:pPr>
          <a:r>
            <a:rPr lang="ar-KW" sz="1900" b="1" kern="1200">
              <a:solidFill>
                <a:sysClr val="window" lastClr="FFFFFF"/>
              </a:solidFill>
              <a:latin typeface="Calibri"/>
              <a:ea typeface="+mn-ea"/>
              <a:cs typeface="Arial" panose="020B0604020202020204" pitchFamily="34" charset="0"/>
            </a:rPr>
            <a:t>الأمور المالية</a:t>
          </a:r>
          <a:endParaRPr lang="en-US" sz="1900" kern="1200">
            <a:solidFill>
              <a:sysClr val="window" lastClr="FFFFFF"/>
            </a:solidFill>
            <a:latin typeface="Calibri"/>
            <a:ea typeface="+mn-ea"/>
            <a:cs typeface="+mn-cs"/>
          </a:endParaRPr>
        </a:p>
      </dsp:txBody>
      <dsp:txXfrm>
        <a:off x="1730975" y="5435650"/>
        <a:ext cx="1781988" cy="54328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8E5C04-2DC8-44DE-B8F1-61BB4848391E}">
      <dsp:nvSpPr>
        <dsp:cNvPr id="0" name=""/>
        <dsp:cNvSpPr/>
      </dsp:nvSpPr>
      <dsp:spPr>
        <a:xfrm>
          <a:off x="2149023" y="1319052"/>
          <a:ext cx="976262" cy="976262"/>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rtl="1">
            <a:lnSpc>
              <a:spcPct val="90000"/>
            </a:lnSpc>
            <a:spcBef>
              <a:spcPct val="0"/>
            </a:spcBef>
            <a:spcAft>
              <a:spcPct val="35000"/>
            </a:spcAft>
            <a:buNone/>
          </a:pPr>
          <a:r>
            <a:rPr lang="ar-KW" sz="1600" b="1" kern="1200">
              <a:solidFill>
                <a:sysClr val="window" lastClr="FFFFFF"/>
              </a:solidFill>
              <a:latin typeface="Traditional Arabic" panose="02020603050405020304" pitchFamily="18" charset="-78"/>
              <a:ea typeface="+mn-ea"/>
              <a:cs typeface="Traditional Arabic" panose="02020603050405020304" pitchFamily="18" charset="-78"/>
            </a:rPr>
            <a:t>الوصف</a:t>
          </a:r>
          <a:endParaRPr lang="ar-SA" sz="1600" kern="1200">
            <a:solidFill>
              <a:sysClr val="window" lastClr="FFFFFF"/>
            </a:solidFill>
            <a:latin typeface="Traditional Arabic" panose="02020603050405020304" pitchFamily="18" charset="-78"/>
            <a:ea typeface="+mn-ea"/>
            <a:cs typeface="Traditional Arabic" panose="02020603050405020304" pitchFamily="18" charset="-78"/>
          </a:endParaRPr>
        </a:p>
      </dsp:txBody>
      <dsp:txXfrm>
        <a:off x="2291993" y="1462022"/>
        <a:ext cx="690322" cy="690322"/>
      </dsp:txXfrm>
    </dsp:sp>
    <dsp:sp modelId="{155A6B41-49E7-422E-A6B8-9D5D08E3371E}">
      <dsp:nvSpPr>
        <dsp:cNvPr id="0" name=""/>
        <dsp:cNvSpPr/>
      </dsp:nvSpPr>
      <dsp:spPr>
        <a:xfrm rot="10800000">
          <a:off x="1201160" y="1668066"/>
          <a:ext cx="895730" cy="278234"/>
        </a:xfrm>
        <a:prstGeom prst="lef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433C9FF-1E3F-4D64-AD53-A0E0F1E6F1F0}">
      <dsp:nvSpPr>
        <dsp:cNvPr id="0" name=""/>
        <dsp:cNvSpPr/>
      </dsp:nvSpPr>
      <dsp:spPr>
        <a:xfrm>
          <a:off x="737435" y="1436204"/>
          <a:ext cx="927449" cy="74195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711200" rtl="1">
            <a:lnSpc>
              <a:spcPct val="90000"/>
            </a:lnSpc>
            <a:spcBef>
              <a:spcPct val="0"/>
            </a:spcBef>
            <a:spcAft>
              <a:spcPct val="35000"/>
            </a:spcAft>
            <a:buNone/>
          </a:pPr>
          <a:r>
            <a:rPr lang="ar-KW" sz="1600" b="1" kern="1200">
              <a:solidFill>
                <a:sysClr val="window" lastClr="FFFFFF"/>
              </a:solidFill>
              <a:latin typeface="Traditional Arabic" panose="02020603050405020304" pitchFamily="18" charset="-78"/>
              <a:ea typeface="+mn-ea"/>
              <a:cs typeface="Traditional Arabic" panose="02020603050405020304" pitchFamily="18" charset="-78"/>
            </a:rPr>
            <a:t>الاسم</a:t>
          </a:r>
          <a:endParaRPr lang="en-US" sz="1600" kern="1200">
            <a:solidFill>
              <a:sysClr val="window" lastClr="FFFFFF"/>
            </a:solidFill>
            <a:latin typeface="Traditional Arabic" panose="02020603050405020304" pitchFamily="18" charset="-78"/>
            <a:ea typeface="+mn-ea"/>
            <a:cs typeface="Traditional Arabic" panose="02020603050405020304" pitchFamily="18" charset="-78"/>
          </a:endParaRPr>
        </a:p>
      </dsp:txBody>
      <dsp:txXfrm>
        <a:off x="759166" y="1457935"/>
        <a:ext cx="883987" cy="698497"/>
      </dsp:txXfrm>
    </dsp:sp>
    <dsp:sp modelId="{A128508F-74D1-4F8A-85CC-64ECA50B94CE}">
      <dsp:nvSpPr>
        <dsp:cNvPr id="0" name=""/>
        <dsp:cNvSpPr/>
      </dsp:nvSpPr>
      <dsp:spPr>
        <a:xfrm rot="13500000">
          <a:off x="1490576" y="969353"/>
          <a:ext cx="895730" cy="278234"/>
        </a:xfrm>
        <a:prstGeom prst="lef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9245E35-AD07-4635-B205-7572C6BF4148}">
      <dsp:nvSpPr>
        <dsp:cNvPr id="0" name=""/>
        <dsp:cNvSpPr/>
      </dsp:nvSpPr>
      <dsp:spPr>
        <a:xfrm>
          <a:off x="1158028" y="420802"/>
          <a:ext cx="927449" cy="74195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711200" rtl="1">
            <a:lnSpc>
              <a:spcPct val="90000"/>
            </a:lnSpc>
            <a:spcBef>
              <a:spcPct val="0"/>
            </a:spcBef>
            <a:spcAft>
              <a:spcPct val="35000"/>
            </a:spcAft>
            <a:buNone/>
          </a:pPr>
          <a:r>
            <a:rPr lang="ar-KW" sz="1600" b="1" kern="1200">
              <a:solidFill>
                <a:sysClr val="window" lastClr="FFFFFF"/>
              </a:solidFill>
              <a:latin typeface="Traditional Arabic" panose="02020603050405020304" pitchFamily="18" charset="-78"/>
              <a:ea typeface="+mn-ea"/>
              <a:cs typeface="Traditional Arabic" panose="02020603050405020304" pitchFamily="18" charset="-78"/>
            </a:rPr>
            <a:t>الموقع</a:t>
          </a:r>
          <a:endParaRPr lang="en-US" sz="1600" kern="1200">
            <a:solidFill>
              <a:sysClr val="window" lastClr="FFFFFF"/>
            </a:solidFill>
            <a:latin typeface="Traditional Arabic" panose="02020603050405020304" pitchFamily="18" charset="-78"/>
            <a:ea typeface="+mn-ea"/>
            <a:cs typeface="Traditional Arabic" panose="02020603050405020304" pitchFamily="18" charset="-78"/>
          </a:endParaRPr>
        </a:p>
      </dsp:txBody>
      <dsp:txXfrm>
        <a:off x="1179759" y="442533"/>
        <a:ext cx="883987" cy="698497"/>
      </dsp:txXfrm>
    </dsp:sp>
    <dsp:sp modelId="{86925C94-BFB5-4200-95AA-62BB620CDD2E}">
      <dsp:nvSpPr>
        <dsp:cNvPr id="0" name=""/>
        <dsp:cNvSpPr/>
      </dsp:nvSpPr>
      <dsp:spPr>
        <a:xfrm rot="16200000">
          <a:off x="2189289" y="679937"/>
          <a:ext cx="895730" cy="278234"/>
        </a:xfrm>
        <a:prstGeom prst="lef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8FBECFC-5723-487E-93C3-0855B3816F7D}">
      <dsp:nvSpPr>
        <dsp:cNvPr id="0" name=""/>
        <dsp:cNvSpPr/>
      </dsp:nvSpPr>
      <dsp:spPr>
        <a:xfrm>
          <a:off x="2173430" y="209"/>
          <a:ext cx="927449" cy="74195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711200" rtl="1">
            <a:lnSpc>
              <a:spcPct val="90000"/>
            </a:lnSpc>
            <a:spcBef>
              <a:spcPct val="0"/>
            </a:spcBef>
            <a:spcAft>
              <a:spcPct val="35000"/>
            </a:spcAft>
            <a:buNone/>
          </a:pPr>
          <a:r>
            <a:rPr lang="ar-KW" sz="1600" b="1" kern="1200">
              <a:solidFill>
                <a:sysClr val="window" lastClr="FFFFFF"/>
              </a:solidFill>
              <a:latin typeface="Traditional Arabic" panose="02020603050405020304" pitchFamily="18" charset="-78"/>
              <a:ea typeface="+mn-ea"/>
              <a:cs typeface="Traditional Arabic" panose="02020603050405020304" pitchFamily="18" charset="-78"/>
            </a:rPr>
            <a:t>الجانب القانوني</a:t>
          </a:r>
          <a:endParaRPr lang="en-US" sz="1600" kern="1200">
            <a:solidFill>
              <a:sysClr val="window" lastClr="FFFFFF"/>
            </a:solidFill>
            <a:latin typeface="Traditional Arabic" panose="02020603050405020304" pitchFamily="18" charset="-78"/>
            <a:ea typeface="+mn-ea"/>
            <a:cs typeface="Traditional Arabic" panose="02020603050405020304" pitchFamily="18" charset="-78"/>
          </a:endParaRPr>
        </a:p>
      </dsp:txBody>
      <dsp:txXfrm>
        <a:off x="2195161" y="21940"/>
        <a:ext cx="883987" cy="698497"/>
      </dsp:txXfrm>
    </dsp:sp>
    <dsp:sp modelId="{2E440E1F-27D1-41D9-A85D-A0FD0C67929B}">
      <dsp:nvSpPr>
        <dsp:cNvPr id="0" name=""/>
        <dsp:cNvSpPr/>
      </dsp:nvSpPr>
      <dsp:spPr>
        <a:xfrm rot="18900000">
          <a:off x="2888002" y="969353"/>
          <a:ext cx="895730" cy="278234"/>
        </a:xfrm>
        <a:prstGeom prst="lef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1919C5D-5FE1-4E1A-9063-1F58BFABE129}">
      <dsp:nvSpPr>
        <dsp:cNvPr id="0" name=""/>
        <dsp:cNvSpPr/>
      </dsp:nvSpPr>
      <dsp:spPr>
        <a:xfrm>
          <a:off x="3188831" y="420802"/>
          <a:ext cx="927449" cy="74195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711200" rtl="1">
            <a:lnSpc>
              <a:spcPct val="90000"/>
            </a:lnSpc>
            <a:spcBef>
              <a:spcPct val="0"/>
            </a:spcBef>
            <a:spcAft>
              <a:spcPct val="35000"/>
            </a:spcAft>
            <a:buNone/>
          </a:pPr>
          <a:r>
            <a:rPr lang="ar-KW" sz="1600" b="1" kern="1200">
              <a:solidFill>
                <a:sysClr val="window" lastClr="FFFFFF"/>
              </a:solidFill>
              <a:latin typeface="Traditional Arabic" panose="02020603050405020304" pitchFamily="18" charset="-78"/>
              <a:ea typeface="+mn-ea"/>
              <a:cs typeface="Traditional Arabic" panose="02020603050405020304" pitchFamily="18" charset="-78"/>
            </a:rPr>
            <a:t>الأدوار</a:t>
          </a:r>
          <a:endParaRPr lang="en-US" sz="1600" kern="1200">
            <a:solidFill>
              <a:sysClr val="window" lastClr="FFFFFF"/>
            </a:solidFill>
            <a:latin typeface="Traditional Arabic" panose="02020603050405020304" pitchFamily="18" charset="-78"/>
            <a:ea typeface="+mn-ea"/>
            <a:cs typeface="Traditional Arabic" panose="02020603050405020304" pitchFamily="18" charset="-78"/>
          </a:endParaRPr>
        </a:p>
      </dsp:txBody>
      <dsp:txXfrm>
        <a:off x="3210562" y="442533"/>
        <a:ext cx="883987" cy="698497"/>
      </dsp:txXfrm>
    </dsp:sp>
    <dsp:sp modelId="{DD996A1B-4C4E-42E8-8089-6DD7BF06F4CA}">
      <dsp:nvSpPr>
        <dsp:cNvPr id="0" name=""/>
        <dsp:cNvSpPr/>
      </dsp:nvSpPr>
      <dsp:spPr>
        <a:xfrm>
          <a:off x="3177418" y="1668066"/>
          <a:ext cx="895730" cy="278234"/>
        </a:xfrm>
        <a:prstGeom prst="lef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9686320-B27E-4C8F-B4BE-5E8D2DB50C85}">
      <dsp:nvSpPr>
        <dsp:cNvPr id="0" name=""/>
        <dsp:cNvSpPr/>
      </dsp:nvSpPr>
      <dsp:spPr>
        <a:xfrm>
          <a:off x="3609424" y="1436204"/>
          <a:ext cx="927449" cy="74195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711200" rtl="1">
            <a:lnSpc>
              <a:spcPct val="90000"/>
            </a:lnSpc>
            <a:spcBef>
              <a:spcPct val="0"/>
            </a:spcBef>
            <a:spcAft>
              <a:spcPct val="35000"/>
            </a:spcAft>
            <a:buNone/>
          </a:pPr>
          <a:r>
            <a:rPr lang="ar-KW" sz="1600" b="1" kern="1200">
              <a:solidFill>
                <a:sysClr val="window" lastClr="FFFFFF"/>
              </a:solidFill>
              <a:latin typeface="Traditional Arabic" panose="02020603050405020304" pitchFamily="18" charset="-78"/>
              <a:ea typeface="+mn-ea"/>
              <a:cs typeface="Traditional Arabic" panose="02020603050405020304" pitchFamily="18" charset="-78"/>
            </a:rPr>
            <a:t>مجال العمل</a:t>
          </a:r>
          <a:endParaRPr lang="en-US" sz="1600" b="1" kern="1200">
            <a:solidFill>
              <a:sysClr val="window" lastClr="FFFFFF"/>
            </a:solidFill>
            <a:latin typeface="Traditional Arabic" panose="02020603050405020304" pitchFamily="18" charset="-78"/>
            <a:ea typeface="+mn-ea"/>
            <a:cs typeface="Traditional Arabic" panose="02020603050405020304" pitchFamily="18" charset="-78"/>
          </a:endParaRPr>
        </a:p>
      </dsp:txBody>
      <dsp:txXfrm>
        <a:off x="3631155" y="1457935"/>
        <a:ext cx="883987" cy="69849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01AAA5-2149-43D1-B917-4CCAC647A14E}">
      <dsp:nvSpPr>
        <dsp:cNvPr id="0" name=""/>
        <dsp:cNvSpPr/>
      </dsp:nvSpPr>
      <dsp:spPr>
        <a:xfrm>
          <a:off x="1965484" y="864632"/>
          <a:ext cx="1848166" cy="1848166"/>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rtl="1">
            <a:lnSpc>
              <a:spcPct val="90000"/>
            </a:lnSpc>
            <a:spcBef>
              <a:spcPct val="0"/>
            </a:spcBef>
            <a:spcAft>
              <a:spcPct val="35000"/>
            </a:spcAft>
            <a:buNone/>
          </a:pPr>
          <a:r>
            <a:rPr lang="ar-KW" sz="1600" b="1" kern="1200">
              <a:solidFill>
                <a:sysClr val="windowText" lastClr="000000"/>
              </a:solidFill>
              <a:latin typeface="Traditional Arabic" panose="02020603050405020304" pitchFamily="18" charset="-78"/>
              <a:ea typeface="+mn-ea"/>
              <a:cs typeface="Traditional Arabic" panose="02020603050405020304" pitchFamily="18" charset="-78"/>
            </a:rPr>
            <a:t>الأدوار</a:t>
          </a:r>
          <a:endParaRPr lang="ar-SA" sz="1600" kern="1200">
            <a:solidFill>
              <a:sysClr val="windowText" lastClr="000000"/>
            </a:solidFill>
            <a:latin typeface="Traditional Arabic" panose="02020603050405020304" pitchFamily="18" charset="-78"/>
            <a:ea typeface="+mn-ea"/>
            <a:cs typeface="Traditional Arabic" panose="02020603050405020304" pitchFamily="18" charset="-78"/>
          </a:endParaRPr>
        </a:p>
      </dsp:txBody>
      <dsp:txXfrm>
        <a:off x="2236142" y="1135290"/>
        <a:ext cx="1306850" cy="1306850"/>
      </dsp:txXfrm>
    </dsp:sp>
    <dsp:sp modelId="{25C7AB92-FE63-46C5-B9F0-AEE46F4604D5}">
      <dsp:nvSpPr>
        <dsp:cNvPr id="0" name=""/>
        <dsp:cNvSpPr/>
      </dsp:nvSpPr>
      <dsp:spPr>
        <a:xfrm>
          <a:off x="2427525" y="13789"/>
          <a:ext cx="924083" cy="924083"/>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rtl="1">
            <a:lnSpc>
              <a:spcPct val="90000"/>
            </a:lnSpc>
            <a:spcBef>
              <a:spcPct val="0"/>
            </a:spcBef>
            <a:spcAft>
              <a:spcPct val="35000"/>
            </a:spcAft>
            <a:buNone/>
          </a:pPr>
          <a:r>
            <a:rPr lang="ar-KW" sz="1600" kern="1200">
              <a:solidFill>
                <a:sysClr val="windowText" lastClr="000000"/>
              </a:solidFill>
              <a:latin typeface="Traditional Arabic" panose="02020603050405020304" pitchFamily="18" charset="-78"/>
              <a:ea typeface="+mn-ea"/>
              <a:cs typeface="Traditional Arabic" panose="02020603050405020304" pitchFamily="18" charset="-78"/>
            </a:rPr>
            <a:t>الفتاوى والبيانات</a:t>
          </a:r>
          <a:endParaRPr lang="en-US" sz="1600" kern="1200">
            <a:solidFill>
              <a:sysClr val="windowText" lastClr="000000"/>
            </a:solidFill>
            <a:latin typeface="Traditional Arabic" panose="02020603050405020304" pitchFamily="18" charset="-78"/>
            <a:ea typeface="+mn-ea"/>
            <a:cs typeface="Traditional Arabic" panose="02020603050405020304" pitchFamily="18" charset="-78"/>
          </a:endParaRPr>
        </a:p>
      </dsp:txBody>
      <dsp:txXfrm>
        <a:off x="2562854" y="149118"/>
        <a:ext cx="653425" cy="653425"/>
      </dsp:txXfrm>
    </dsp:sp>
    <dsp:sp modelId="{70EB21D6-578F-451C-A329-C4042B3303EE}">
      <dsp:nvSpPr>
        <dsp:cNvPr id="0" name=""/>
        <dsp:cNvSpPr/>
      </dsp:nvSpPr>
      <dsp:spPr>
        <a:xfrm>
          <a:off x="3137324" y="222205"/>
          <a:ext cx="924083" cy="924083"/>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rtl="1">
            <a:lnSpc>
              <a:spcPct val="90000"/>
            </a:lnSpc>
            <a:spcBef>
              <a:spcPct val="0"/>
            </a:spcBef>
            <a:spcAft>
              <a:spcPct val="35000"/>
            </a:spcAft>
            <a:buNone/>
          </a:pPr>
          <a:r>
            <a:rPr lang="ar-KW" sz="1600" kern="1200">
              <a:solidFill>
                <a:sysClr val="windowText" lastClr="000000"/>
              </a:solidFill>
              <a:latin typeface="Traditional Arabic" panose="02020603050405020304" pitchFamily="18" charset="-78"/>
              <a:ea typeface="+mn-ea"/>
              <a:cs typeface="Traditional Arabic" panose="02020603050405020304" pitchFamily="18" charset="-78"/>
            </a:rPr>
            <a:t>التواصل مع أصحاب القرار</a:t>
          </a:r>
          <a:endParaRPr lang="en-US" sz="1600" kern="1200">
            <a:solidFill>
              <a:sysClr val="windowText" lastClr="000000"/>
            </a:solidFill>
            <a:latin typeface="Traditional Arabic" panose="02020603050405020304" pitchFamily="18" charset="-78"/>
            <a:ea typeface="+mn-ea"/>
            <a:cs typeface="Traditional Arabic" panose="02020603050405020304" pitchFamily="18" charset="-78"/>
          </a:endParaRPr>
        </a:p>
      </dsp:txBody>
      <dsp:txXfrm>
        <a:off x="3272653" y="357534"/>
        <a:ext cx="653425" cy="653425"/>
      </dsp:txXfrm>
    </dsp:sp>
    <dsp:sp modelId="{47A7759F-234D-4581-9C2C-44B76DD97663}">
      <dsp:nvSpPr>
        <dsp:cNvPr id="0" name=""/>
        <dsp:cNvSpPr/>
      </dsp:nvSpPr>
      <dsp:spPr>
        <a:xfrm>
          <a:off x="3621767" y="781282"/>
          <a:ext cx="924083" cy="924083"/>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rtl="1">
            <a:lnSpc>
              <a:spcPct val="90000"/>
            </a:lnSpc>
            <a:spcBef>
              <a:spcPct val="0"/>
            </a:spcBef>
            <a:spcAft>
              <a:spcPct val="35000"/>
            </a:spcAft>
            <a:buNone/>
          </a:pPr>
          <a:r>
            <a:rPr lang="ar-KW" sz="1600" kern="1200">
              <a:solidFill>
                <a:sysClr val="windowText" lastClr="000000"/>
              </a:solidFill>
              <a:latin typeface="Traditional Arabic" panose="02020603050405020304" pitchFamily="18" charset="-78"/>
              <a:ea typeface="+mn-ea"/>
              <a:cs typeface="Traditional Arabic" panose="02020603050405020304" pitchFamily="18" charset="-78"/>
            </a:rPr>
            <a:t>الوقفات الاحتجاجية</a:t>
          </a:r>
          <a:endParaRPr lang="en-US" sz="1600" kern="1200">
            <a:solidFill>
              <a:sysClr val="windowText" lastClr="000000"/>
            </a:solidFill>
            <a:latin typeface="Traditional Arabic" panose="02020603050405020304" pitchFamily="18" charset="-78"/>
            <a:ea typeface="+mn-ea"/>
            <a:cs typeface="Traditional Arabic" panose="02020603050405020304" pitchFamily="18" charset="-78"/>
          </a:endParaRPr>
        </a:p>
      </dsp:txBody>
      <dsp:txXfrm>
        <a:off x="3757096" y="916611"/>
        <a:ext cx="653425" cy="653425"/>
      </dsp:txXfrm>
    </dsp:sp>
    <dsp:sp modelId="{4B3BBAF3-FD7B-4051-82E4-BB88FC5AA310}">
      <dsp:nvSpPr>
        <dsp:cNvPr id="0" name=""/>
        <dsp:cNvSpPr/>
      </dsp:nvSpPr>
      <dsp:spPr>
        <a:xfrm>
          <a:off x="3727046" y="1513516"/>
          <a:ext cx="924083" cy="924083"/>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rtl="1">
            <a:lnSpc>
              <a:spcPct val="90000"/>
            </a:lnSpc>
            <a:spcBef>
              <a:spcPct val="0"/>
            </a:spcBef>
            <a:spcAft>
              <a:spcPct val="35000"/>
            </a:spcAft>
            <a:buNone/>
          </a:pPr>
          <a:r>
            <a:rPr lang="ar-KW" sz="1600" kern="1200">
              <a:solidFill>
                <a:sysClr val="windowText" lastClr="000000"/>
              </a:solidFill>
              <a:latin typeface="Traditional Arabic" panose="02020603050405020304" pitchFamily="18" charset="-78"/>
              <a:ea typeface="+mn-ea"/>
              <a:cs typeface="Traditional Arabic" panose="02020603050405020304" pitchFamily="18" charset="-78"/>
            </a:rPr>
            <a:t>الخطب والدروس</a:t>
          </a:r>
          <a:endParaRPr lang="en-US" sz="1600" kern="1200">
            <a:solidFill>
              <a:sysClr val="windowText" lastClr="000000"/>
            </a:solidFill>
            <a:latin typeface="Traditional Arabic" panose="02020603050405020304" pitchFamily="18" charset="-78"/>
            <a:ea typeface="+mn-ea"/>
            <a:cs typeface="Traditional Arabic" panose="02020603050405020304" pitchFamily="18" charset="-78"/>
          </a:endParaRPr>
        </a:p>
      </dsp:txBody>
      <dsp:txXfrm>
        <a:off x="3862375" y="1648845"/>
        <a:ext cx="653425" cy="653425"/>
      </dsp:txXfrm>
    </dsp:sp>
    <dsp:sp modelId="{DD49EA34-49B8-45A0-B8E7-AEEBB6354726}">
      <dsp:nvSpPr>
        <dsp:cNvPr id="0" name=""/>
        <dsp:cNvSpPr/>
      </dsp:nvSpPr>
      <dsp:spPr>
        <a:xfrm>
          <a:off x="3419737" y="2186430"/>
          <a:ext cx="924083" cy="924083"/>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rtl="1">
            <a:lnSpc>
              <a:spcPct val="90000"/>
            </a:lnSpc>
            <a:spcBef>
              <a:spcPct val="0"/>
            </a:spcBef>
            <a:spcAft>
              <a:spcPct val="35000"/>
            </a:spcAft>
            <a:buNone/>
          </a:pPr>
          <a:r>
            <a:rPr lang="ar-KW" sz="1600" kern="1200">
              <a:solidFill>
                <a:sysClr val="windowText" lastClr="000000"/>
              </a:solidFill>
              <a:latin typeface="Traditional Arabic" panose="02020603050405020304" pitchFamily="18" charset="-78"/>
              <a:ea typeface="+mn-ea"/>
              <a:cs typeface="Traditional Arabic" panose="02020603050405020304" pitchFamily="18" charset="-78"/>
            </a:rPr>
            <a:t>الجانب القانوني الدولي</a:t>
          </a:r>
          <a:endParaRPr lang="ar-SA" sz="1600" kern="1200">
            <a:solidFill>
              <a:sysClr val="windowText" lastClr="000000"/>
            </a:solidFill>
            <a:latin typeface="Traditional Arabic" panose="02020603050405020304" pitchFamily="18" charset="-78"/>
            <a:ea typeface="+mn-ea"/>
            <a:cs typeface="Traditional Arabic" panose="02020603050405020304" pitchFamily="18" charset="-78"/>
          </a:endParaRPr>
        </a:p>
      </dsp:txBody>
      <dsp:txXfrm>
        <a:off x="3555066" y="2321759"/>
        <a:ext cx="653425" cy="653425"/>
      </dsp:txXfrm>
    </dsp:sp>
    <dsp:sp modelId="{A1209585-CE47-45D9-B8D5-4E21D8431E2D}">
      <dsp:nvSpPr>
        <dsp:cNvPr id="0" name=""/>
        <dsp:cNvSpPr/>
      </dsp:nvSpPr>
      <dsp:spPr>
        <a:xfrm>
          <a:off x="2797408" y="2586376"/>
          <a:ext cx="924083" cy="924083"/>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rtl="1">
            <a:lnSpc>
              <a:spcPct val="90000"/>
            </a:lnSpc>
            <a:spcBef>
              <a:spcPct val="0"/>
            </a:spcBef>
            <a:spcAft>
              <a:spcPct val="35000"/>
            </a:spcAft>
            <a:buNone/>
          </a:pPr>
          <a:r>
            <a:rPr lang="ar-KW" sz="1600" kern="1200">
              <a:solidFill>
                <a:sysClr val="windowText" lastClr="000000"/>
              </a:solidFill>
              <a:latin typeface="Traditional Arabic" panose="02020603050405020304" pitchFamily="18" charset="-78"/>
              <a:ea typeface="+mn-ea"/>
              <a:cs typeface="Traditional Arabic" panose="02020603050405020304" pitchFamily="18" charset="-78"/>
            </a:rPr>
            <a:t>البحوث والدراسات</a:t>
          </a:r>
          <a:endParaRPr lang="en-US" sz="1600" kern="1200">
            <a:solidFill>
              <a:sysClr val="windowText" lastClr="000000"/>
            </a:solidFill>
            <a:latin typeface="Traditional Arabic" panose="02020603050405020304" pitchFamily="18" charset="-78"/>
            <a:ea typeface="+mn-ea"/>
            <a:cs typeface="Traditional Arabic" panose="02020603050405020304" pitchFamily="18" charset="-78"/>
          </a:endParaRPr>
        </a:p>
      </dsp:txBody>
      <dsp:txXfrm>
        <a:off x="2932737" y="2721705"/>
        <a:ext cx="653425" cy="653425"/>
      </dsp:txXfrm>
    </dsp:sp>
    <dsp:sp modelId="{2422DA2D-4814-4938-BEC4-EDD4AACF7349}">
      <dsp:nvSpPr>
        <dsp:cNvPr id="0" name=""/>
        <dsp:cNvSpPr/>
      </dsp:nvSpPr>
      <dsp:spPr>
        <a:xfrm>
          <a:off x="2057643" y="2586376"/>
          <a:ext cx="924083" cy="924083"/>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rtl="1">
            <a:lnSpc>
              <a:spcPct val="90000"/>
            </a:lnSpc>
            <a:spcBef>
              <a:spcPct val="0"/>
            </a:spcBef>
            <a:spcAft>
              <a:spcPct val="35000"/>
            </a:spcAft>
            <a:buNone/>
          </a:pPr>
          <a:r>
            <a:rPr lang="ar-KW" sz="1600" kern="1200">
              <a:solidFill>
                <a:sysClr val="windowText" lastClr="000000"/>
              </a:solidFill>
              <a:latin typeface="Traditional Arabic" panose="02020603050405020304" pitchFamily="18" charset="-78"/>
              <a:ea typeface="+mn-ea"/>
              <a:cs typeface="Traditional Arabic" panose="02020603050405020304" pitchFamily="18" charset="-78"/>
            </a:rPr>
            <a:t>الندوات والمؤتمرات</a:t>
          </a:r>
          <a:endParaRPr lang="en-US" sz="1600" kern="1200">
            <a:solidFill>
              <a:sysClr val="windowText" lastClr="000000"/>
            </a:solidFill>
            <a:latin typeface="Traditional Arabic" panose="02020603050405020304" pitchFamily="18" charset="-78"/>
            <a:ea typeface="+mn-ea"/>
            <a:cs typeface="Traditional Arabic" panose="02020603050405020304" pitchFamily="18" charset="-78"/>
          </a:endParaRPr>
        </a:p>
      </dsp:txBody>
      <dsp:txXfrm>
        <a:off x="2192972" y="2721705"/>
        <a:ext cx="653425" cy="653425"/>
      </dsp:txXfrm>
    </dsp:sp>
    <dsp:sp modelId="{35CF939A-19BC-4C78-9BF6-CFDFDB48F4EF}">
      <dsp:nvSpPr>
        <dsp:cNvPr id="0" name=""/>
        <dsp:cNvSpPr/>
      </dsp:nvSpPr>
      <dsp:spPr>
        <a:xfrm>
          <a:off x="1435314" y="2186430"/>
          <a:ext cx="924083" cy="924083"/>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rtl="1">
            <a:lnSpc>
              <a:spcPct val="90000"/>
            </a:lnSpc>
            <a:spcBef>
              <a:spcPct val="0"/>
            </a:spcBef>
            <a:spcAft>
              <a:spcPct val="35000"/>
            </a:spcAft>
            <a:buNone/>
          </a:pPr>
          <a:r>
            <a:rPr lang="ar-KW" sz="1600" kern="1200">
              <a:solidFill>
                <a:sysClr val="windowText" lastClr="000000"/>
              </a:solidFill>
              <a:latin typeface="Traditional Arabic" panose="02020603050405020304" pitchFamily="18" charset="-78"/>
              <a:ea typeface="+mn-ea"/>
              <a:cs typeface="Traditional Arabic" panose="02020603050405020304" pitchFamily="18" charset="-78"/>
            </a:rPr>
            <a:t>البرامج الإذاعية والفضائية</a:t>
          </a:r>
          <a:endParaRPr lang="en-US" sz="1600" kern="1200">
            <a:solidFill>
              <a:sysClr val="windowText" lastClr="000000"/>
            </a:solidFill>
            <a:latin typeface="Traditional Arabic" panose="02020603050405020304" pitchFamily="18" charset="-78"/>
            <a:ea typeface="+mn-ea"/>
            <a:cs typeface="Traditional Arabic" panose="02020603050405020304" pitchFamily="18" charset="-78"/>
          </a:endParaRPr>
        </a:p>
      </dsp:txBody>
      <dsp:txXfrm>
        <a:off x="1570643" y="2321759"/>
        <a:ext cx="653425" cy="653425"/>
      </dsp:txXfrm>
    </dsp:sp>
    <dsp:sp modelId="{F244D09F-2591-4AF7-955A-6E9A376763B1}">
      <dsp:nvSpPr>
        <dsp:cNvPr id="0" name=""/>
        <dsp:cNvSpPr/>
      </dsp:nvSpPr>
      <dsp:spPr>
        <a:xfrm>
          <a:off x="1128005" y="1513516"/>
          <a:ext cx="924083" cy="924083"/>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rtl="1">
            <a:lnSpc>
              <a:spcPct val="90000"/>
            </a:lnSpc>
            <a:spcBef>
              <a:spcPct val="0"/>
            </a:spcBef>
            <a:spcAft>
              <a:spcPct val="35000"/>
            </a:spcAft>
            <a:buNone/>
          </a:pPr>
          <a:r>
            <a:rPr lang="ar-KW" sz="1600" kern="1200">
              <a:solidFill>
                <a:sysClr val="windowText" lastClr="000000"/>
              </a:solidFill>
              <a:latin typeface="Traditional Arabic" panose="02020603050405020304" pitchFamily="18" charset="-78"/>
              <a:ea typeface="+mn-ea"/>
              <a:cs typeface="Traditional Arabic" panose="02020603050405020304" pitchFamily="18" charset="-78"/>
            </a:rPr>
            <a:t>الميديا ووسائل التواصل</a:t>
          </a:r>
          <a:endParaRPr lang="en-US" sz="1600" kern="1200">
            <a:solidFill>
              <a:sysClr val="windowText" lastClr="000000"/>
            </a:solidFill>
            <a:latin typeface="Traditional Arabic" panose="02020603050405020304" pitchFamily="18" charset="-78"/>
            <a:ea typeface="+mn-ea"/>
            <a:cs typeface="Traditional Arabic" panose="02020603050405020304" pitchFamily="18" charset="-78"/>
          </a:endParaRPr>
        </a:p>
      </dsp:txBody>
      <dsp:txXfrm>
        <a:off x="1263334" y="1648845"/>
        <a:ext cx="653425" cy="653425"/>
      </dsp:txXfrm>
    </dsp:sp>
    <dsp:sp modelId="{051D231E-F964-4AA5-9EDD-5E82630E8B43}">
      <dsp:nvSpPr>
        <dsp:cNvPr id="0" name=""/>
        <dsp:cNvSpPr/>
      </dsp:nvSpPr>
      <dsp:spPr>
        <a:xfrm>
          <a:off x="1233284" y="781282"/>
          <a:ext cx="924083" cy="924083"/>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rtl="1">
            <a:lnSpc>
              <a:spcPct val="90000"/>
            </a:lnSpc>
            <a:spcBef>
              <a:spcPct val="0"/>
            </a:spcBef>
            <a:spcAft>
              <a:spcPct val="35000"/>
            </a:spcAft>
            <a:buNone/>
          </a:pPr>
          <a:r>
            <a:rPr lang="ar-KW" sz="1600" kern="1200">
              <a:solidFill>
                <a:sysClr val="windowText" lastClr="000000"/>
              </a:solidFill>
              <a:latin typeface="Traditional Arabic" panose="02020603050405020304" pitchFamily="18" charset="-78"/>
              <a:ea typeface="+mn-ea"/>
              <a:cs typeface="Traditional Arabic" panose="02020603050405020304" pitchFamily="18" charset="-78"/>
            </a:rPr>
            <a:t>رسائل للسفارات </a:t>
          </a:r>
          <a:endParaRPr lang="en-US" sz="1600" kern="1200">
            <a:solidFill>
              <a:sysClr val="windowText" lastClr="000000"/>
            </a:solidFill>
            <a:latin typeface="Traditional Arabic" panose="02020603050405020304" pitchFamily="18" charset="-78"/>
            <a:ea typeface="+mn-ea"/>
            <a:cs typeface="Traditional Arabic" panose="02020603050405020304" pitchFamily="18" charset="-78"/>
          </a:endParaRPr>
        </a:p>
      </dsp:txBody>
      <dsp:txXfrm>
        <a:off x="1368613" y="916611"/>
        <a:ext cx="653425" cy="653425"/>
      </dsp:txXfrm>
    </dsp:sp>
    <dsp:sp modelId="{BBA96F06-49C1-4060-A64E-A4022045A6BE}">
      <dsp:nvSpPr>
        <dsp:cNvPr id="0" name=""/>
        <dsp:cNvSpPr/>
      </dsp:nvSpPr>
      <dsp:spPr>
        <a:xfrm>
          <a:off x="1717727" y="222205"/>
          <a:ext cx="924083" cy="924083"/>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rtl="1">
            <a:lnSpc>
              <a:spcPct val="90000"/>
            </a:lnSpc>
            <a:spcBef>
              <a:spcPct val="0"/>
            </a:spcBef>
            <a:spcAft>
              <a:spcPct val="35000"/>
            </a:spcAft>
            <a:buNone/>
          </a:pPr>
          <a:r>
            <a:rPr lang="ar-KW" sz="1600" kern="1200">
              <a:solidFill>
                <a:sysClr val="windowText" lastClr="000000"/>
              </a:solidFill>
              <a:latin typeface="Traditional Arabic" panose="02020603050405020304" pitchFamily="18" charset="-78"/>
              <a:ea typeface="+mn-ea"/>
              <a:cs typeface="Traditional Arabic" panose="02020603050405020304" pitchFamily="18" charset="-78"/>
            </a:rPr>
            <a:t>رسائل للكيان الصهيوني </a:t>
          </a:r>
          <a:endParaRPr lang="en-US" sz="1600" kern="1200">
            <a:solidFill>
              <a:sysClr val="windowText" lastClr="000000"/>
            </a:solidFill>
            <a:latin typeface="Traditional Arabic" panose="02020603050405020304" pitchFamily="18" charset="-78"/>
            <a:ea typeface="+mn-ea"/>
            <a:cs typeface="Traditional Arabic" panose="02020603050405020304" pitchFamily="18" charset="-78"/>
          </a:endParaRPr>
        </a:p>
      </dsp:txBody>
      <dsp:txXfrm>
        <a:off x="1853056" y="357534"/>
        <a:ext cx="653425" cy="65342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3918CA-58A3-466F-B884-D198B9FB2CCD}">
      <dsp:nvSpPr>
        <dsp:cNvPr id="0" name=""/>
        <dsp:cNvSpPr/>
      </dsp:nvSpPr>
      <dsp:spPr>
        <a:xfrm>
          <a:off x="391275" y="494442"/>
          <a:ext cx="2356687" cy="163604"/>
        </a:xfrm>
        <a:custGeom>
          <a:avLst/>
          <a:gdLst/>
          <a:ahLst/>
          <a:cxnLst/>
          <a:rect l="0" t="0" r="0" b="0"/>
          <a:pathLst>
            <a:path>
              <a:moveTo>
                <a:pt x="2356687" y="0"/>
              </a:moveTo>
              <a:lnTo>
                <a:pt x="2356687" y="81802"/>
              </a:lnTo>
              <a:lnTo>
                <a:pt x="0" y="81802"/>
              </a:lnTo>
              <a:lnTo>
                <a:pt x="0" y="16360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2E90CCA-FE5A-43AE-8460-677BABF9E87B}">
      <dsp:nvSpPr>
        <dsp:cNvPr id="0" name=""/>
        <dsp:cNvSpPr/>
      </dsp:nvSpPr>
      <dsp:spPr>
        <a:xfrm>
          <a:off x="1333950" y="494442"/>
          <a:ext cx="1414012" cy="163604"/>
        </a:xfrm>
        <a:custGeom>
          <a:avLst/>
          <a:gdLst/>
          <a:ahLst/>
          <a:cxnLst/>
          <a:rect l="0" t="0" r="0" b="0"/>
          <a:pathLst>
            <a:path>
              <a:moveTo>
                <a:pt x="1414012" y="0"/>
              </a:moveTo>
              <a:lnTo>
                <a:pt x="1414012" y="81802"/>
              </a:lnTo>
              <a:lnTo>
                <a:pt x="0" y="81802"/>
              </a:lnTo>
              <a:lnTo>
                <a:pt x="0" y="16360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39FF85A-DD8C-40A5-9746-3EB6D780608C}">
      <dsp:nvSpPr>
        <dsp:cNvPr id="0" name=""/>
        <dsp:cNvSpPr/>
      </dsp:nvSpPr>
      <dsp:spPr>
        <a:xfrm>
          <a:off x="2276625" y="494442"/>
          <a:ext cx="471337" cy="163604"/>
        </a:xfrm>
        <a:custGeom>
          <a:avLst/>
          <a:gdLst/>
          <a:ahLst/>
          <a:cxnLst/>
          <a:rect l="0" t="0" r="0" b="0"/>
          <a:pathLst>
            <a:path>
              <a:moveTo>
                <a:pt x="471337" y="0"/>
              </a:moveTo>
              <a:lnTo>
                <a:pt x="471337" y="81802"/>
              </a:lnTo>
              <a:lnTo>
                <a:pt x="0" y="81802"/>
              </a:lnTo>
              <a:lnTo>
                <a:pt x="0" y="16360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7B85141-843C-46DF-97BA-A29C66CC0097}">
      <dsp:nvSpPr>
        <dsp:cNvPr id="0" name=""/>
        <dsp:cNvSpPr/>
      </dsp:nvSpPr>
      <dsp:spPr>
        <a:xfrm>
          <a:off x="2747962" y="494442"/>
          <a:ext cx="471337" cy="163604"/>
        </a:xfrm>
        <a:custGeom>
          <a:avLst/>
          <a:gdLst/>
          <a:ahLst/>
          <a:cxnLst/>
          <a:rect l="0" t="0" r="0" b="0"/>
          <a:pathLst>
            <a:path>
              <a:moveTo>
                <a:pt x="0" y="0"/>
              </a:moveTo>
              <a:lnTo>
                <a:pt x="0" y="81802"/>
              </a:lnTo>
              <a:lnTo>
                <a:pt x="471337" y="81802"/>
              </a:lnTo>
              <a:lnTo>
                <a:pt x="471337" y="16360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090DDFD-D27F-4B75-AD1C-54B6F61557D6}">
      <dsp:nvSpPr>
        <dsp:cNvPr id="0" name=""/>
        <dsp:cNvSpPr/>
      </dsp:nvSpPr>
      <dsp:spPr>
        <a:xfrm>
          <a:off x="2747962" y="494442"/>
          <a:ext cx="1414012" cy="163604"/>
        </a:xfrm>
        <a:custGeom>
          <a:avLst/>
          <a:gdLst/>
          <a:ahLst/>
          <a:cxnLst/>
          <a:rect l="0" t="0" r="0" b="0"/>
          <a:pathLst>
            <a:path>
              <a:moveTo>
                <a:pt x="0" y="0"/>
              </a:moveTo>
              <a:lnTo>
                <a:pt x="0" y="81802"/>
              </a:lnTo>
              <a:lnTo>
                <a:pt x="1414012" y="81802"/>
              </a:lnTo>
              <a:lnTo>
                <a:pt x="1414012" y="16360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50286E6-D590-4EBF-924D-B7E2B1CFF3E8}">
      <dsp:nvSpPr>
        <dsp:cNvPr id="0" name=""/>
        <dsp:cNvSpPr/>
      </dsp:nvSpPr>
      <dsp:spPr>
        <a:xfrm>
          <a:off x="2747962" y="494442"/>
          <a:ext cx="2356687" cy="163604"/>
        </a:xfrm>
        <a:custGeom>
          <a:avLst/>
          <a:gdLst/>
          <a:ahLst/>
          <a:cxnLst/>
          <a:rect l="0" t="0" r="0" b="0"/>
          <a:pathLst>
            <a:path>
              <a:moveTo>
                <a:pt x="0" y="0"/>
              </a:moveTo>
              <a:lnTo>
                <a:pt x="0" y="81802"/>
              </a:lnTo>
              <a:lnTo>
                <a:pt x="2356687" y="81802"/>
              </a:lnTo>
              <a:lnTo>
                <a:pt x="2356687" y="16360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FCFA29E-0268-447C-B5C5-C6BB8DE9F395}">
      <dsp:nvSpPr>
        <dsp:cNvPr id="0" name=""/>
        <dsp:cNvSpPr/>
      </dsp:nvSpPr>
      <dsp:spPr>
        <a:xfrm flipH="1">
          <a:off x="2280154" y="104907"/>
          <a:ext cx="935616" cy="38953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rtl="1">
            <a:lnSpc>
              <a:spcPct val="90000"/>
            </a:lnSpc>
            <a:spcBef>
              <a:spcPct val="0"/>
            </a:spcBef>
            <a:spcAft>
              <a:spcPct val="35000"/>
            </a:spcAft>
            <a:buNone/>
          </a:pPr>
          <a:r>
            <a:rPr lang="ar-SA" sz="1600" b="1" kern="1200">
              <a:solidFill>
                <a:sysClr val="window" lastClr="FFFFFF"/>
              </a:solidFill>
              <a:latin typeface="Traditional Arabic" panose="02020603050405020304" pitchFamily="18" charset="-78"/>
              <a:ea typeface="+mn-ea"/>
              <a:cs typeface="Traditional Arabic" panose="02020603050405020304" pitchFamily="18" charset="-78"/>
            </a:rPr>
            <a:t>مجالات العمل</a:t>
          </a:r>
        </a:p>
      </dsp:txBody>
      <dsp:txXfrm>
        <a:off x="2280154" y="104907"/>
        <a:ext cx="935616" cy="389535"/>
      </dsp:txXfrm>
    </dsp:sp>
    <dsp:sp modelId="{2787B2FD-654C-4967-B4A1-4BBD3D91D432}">
      <dsp:nvSpPr>
        <dsp:cNvPr id="0" name=""/>
        <dsp:cNvSpPr/>
      </dsp:nvSpPr>
      <dsp:spPr>
        <a:xfrm>
          <a:off x="4715114" y="658046"/>
          <a:ext cx="779070" cy="60814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rtl="1">
            <a:lnSpc>
              <a:spcPct val="90000"/>
            </a:lnSpc>
            <a:spcBef>
              <a:spcPct val="0"/>
            </a:spcBef>
            <a:spcAft>
              <a:spcPct val="35000"/>
            </a:spcAft>
            <a:buNone/>
          </a:pPr>
          <a:r>
            <a:rPr lang="ar-KW" sz="1600" b="1" kern="1200">
              <a:solidFill>
                <a:sysClr val="window" lastClr="FFFFFF"/>
              </a:solidFill>
              <a:latin typeface="Traditional Arabic" panose="02020603050405020304" pitchFamily="18" charset="-78"/>
              <a:ea typeface="+mn-ea"/>
              <a:cs typeface="Traditional Arabic" panose="02020603050405020304" pitchFamily="18" charset="-78"/>
            </a:rPr>
            <a:t>الوعظ والإرشاد</a:t>
          </a:r>
          <a:endParaRPr lang="en-US" sz="1600" b="1" kern="1200">
            <a:solidFill>
              <a:sysClr val="window" lastClr="FFFFFF"/>
            </a:solidFill>
            <a:latin typeface="Traditional Arabic" panose="02020603050405020304" pitchFamily="18" charset="-78"/>
            <a:ea typeface="+mn-ea"/>
            <a:cs typeface="Traditional Arabic" panose="02020603050405020304" pitchFamily="18" charset="-78"/>
          </a:endParaRPr>
        </a:p>
      </dsp:txBody>
      <dsp:txXfrm>
        <a:off x="4715114" y="658046"/>
        <a:ext cx="779070" cy="608149"/>
      </dsp:txXfrm>
    </dsp:sp>
    <dsp:sp modelId="{5B3D50BE-E06F-47D5-8710-A7EDC3CE8A7D}">
      <dsp:nvSpPr>
        <dsp:cNvPr id="0" name=""/>
        <dsp:cNvSpPr/>
      </dsp:nvSpPr>
      <dsp:spPr>
        <a:xfrm>
          <a:off x="3772439" y="658046"/>
          <a:ext cx="779070" cy="63722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rtl="1">
            <a:lnSpc>
              <a:spcPct val="90000"/>
            </a:lnSpc>
            <a:spcBef>
              <a:spcPct val="0"/>
            </a:spcBef>
            <a:spcAft>
              <a:spcPct val="35000"/>
            </a:spcAft>
            <a:buNone/>
          </a:pPr>
          <a:r>
            <a:rPr lang="ar-KW" sz="1600" b="1" kern="1200">
              <a:solidFill>
                <a:sysClr val="window" lastClr="FFFFFF"/>
              </a:solidFill>
              <a:latin typeface="Traditional Arabic" panose="02020603050405020304" pitchFamily="18" charset="-78"/>
              <a:ea typeface="+mn-ea"/>
              <a:cs typeface="Traditional Arabic" panose="02020603050405020304" pitchFamily="18" charset="-78"/>
            </a:rPr>
            <a:t>المتابعة والتنسيق</a:t>
          </a:r>
          <a:endParaRPr lang="en-US" sz="1600" b="1" kern="1200">
            <a:solidFill>
              <a:sysClr val="window" lastClr="FFFFFF"/>
            </a:solidFill>
            <a:latin typeface="Traditional Arabic" panose="02020603050405020304" pitchFamily="18" charset="-78"/>
            <a:ea typeface="+mn-ea"/>
            <a:cs typeface="Traditional Arabic" panose="02020603050405020304" pitchFamily="18" charset="-78"/>
          </a:endParaRPr>
        </a:p>
      </dsp:txBody>
      <dsp:txXfrm>
        <a:off x="3772439" y="658046"/>
        <a:ext cx="779070" cy="637220"/>
      </dsp:txXfrm>
    </dsp:sp>
    <dsp:sp modelId="{2DEF688E-7E9C-4846-8DCD-0B485A7D558E}">
      <dsp:nvSpPr>
        <dsp:cNvPr id="0" name=""/>
        <dsp:cNvSpPr/>
      </dsp:nvSpPr>
      <dsp:spPr>
        <a:xfrm>
          <a:off x="2829764" y="658046"/>
          <a:ext cx="779070" cy="58968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rtl="1">
            <a:lnSpc>
              <a:spcPct val="90000"/>
            </a:lnSpc>
            <a:spcBef>
              <a:spcPct val="0"/>
            </a:spcBef>
            <a:spcAft>
              <a:spcPct val="35000"/>
            </a:spcAft>
            <a:buNone/>
          </a:pPr>
          <a:r>
            <a:rPr lang="ar-KW" sz="1600" b="1" kern="1200">
              <a:solidFill>
                <a:sysClr val="window" lastClr="FFFFFF"/>
              </a:solidFill>
              <a:latin typeface="Traditional Arabic" panose="02020603050405020304" pitchFamily="18" charset="-78"/>
              <a:ea typeface="+mn-ea"/>
              <a:cs typeface="Traditional Arabic" panose="02020603050405020304" pitchFamily="18" charset="-78"/>
            </a:rPr>
            <a:t>المجال الإعلامي</a:t>
          </a:r>
          <a:endParaRPr lang="en-US" sz="1600" b="1" kern="1200">
            <a:solidFill>
              <a:sysClr val="window" lastClr="FFFFFF"/>
            </a:solidFill>
            <a:latin typeface="Traditional Arabic" panose="02020603050405020304" pitchFamily="18" charset="-78"/>
            <a:ea typeface="+mn-ea"/>
            <a:cs typeface="Traditional Arabic" panose="02020603050405020304" pitchFamily="18" charset="-78"/>
          </a:endParaRPr>
        </a:p>
      </dsp:txBody>
      <dsp:txXfrm>
        <a:off x="2829764" y="658046"/>
        <a:ext cx="779070" cy="589686"/>
      </dsp:txXfrm>
    </dsp:sp>
    <dsp:sp modelId="{3C7916D9-959D-422B-B70D-F2AAB4BF9584}">
      <dsp:nvSpPr>
        <dsp:cNvPr id="0" name=""/>
        <dsp:cNvSpPr/>
      </dsp:nvSpPr>
      <dsp:spPr>
        <a:xfrm>
          <a:off x="1887089" y="658046"/>
          <a:ext cx="779070" cy="609271"/>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rtl="1">
            <a:lnSpc>
              <a:spcPct val="90000"/>
            </a:lnSpc>
            <a:spcBef>
              <a:spcPct val="0"/>
            </a:spcBef>
            <a:spcAft>
              <a:spcPct val="35000"/>
            </a:spcAft>
            <a:buNone/>
          </a:pPr>
          <a:r>
            <a:rPr lang="ar-KW" sz="1600" b="1" kern="1200">
              <a:solidFill>
                <a:sysClr val="window" lastClr="FFFFFF"/>
              </a:solidFill>
              <a:latin typeface="Traditional Arabic" panose="02020603050405020304" pitchFamily="18" charset="-78"/>
              <a:ea typeface="+mn-ea"/>
              <a:cs typeface="Traditional Arabic" panose="02020603050405020304" pitchFamily="18" charset="-78"/>
            </a:rPr>
            <a:t>العلاقات الدبلوماسية</a:t>
          </a:r>
          <a:endParaRPr lang="en-US" sz="1600" b="1" kern="1200">
            <a:solidFill>
              <a:sysClr val="window" lastClr="FFFFFF"/>
            </a:solidFill>
            <a:latin typeface="Traditional Arabic" panose="02020603050405020304" pitchFamily="18" charset="-78"/>
            <a:ea typeface="+mn-ea"/>
            <a:cs typeface="Traditional Arabic" panose="02020603050405020304" pitchFamily="18" charset="-78"/>
          </a:endParaRPr>
        </a:p>
      </dsp:txBody>
      <dsp:txXfrm>
        <a:off x="1887089" y="658046"/>
        <a:ext cx="779070" cy="609271"/>
      </dsp:txXfrm>
    </dsp:sp>
    <dsp:sp modelId="{F7E10AD9-13A1-4284-B277-0365335FCBEB}">
      <dsp:nvSpPr>
        <dsp:cNvPr id="0" name=""/>
        <dsp:cNvSpPr/>
      </dsp:nvSpPr>
      <dsp:spPr>
        <a:xfrm>
          <a:off x="944415" y="658046"/>
          <a:ext cx="779070" cy="61020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rtl="1">
            <a:lnSpc>
              <a:spcPct val="90000"/>
            </a:lnSpc>
            <a:spcBef>
              <a:spcPct val="0"/>
            </a:spcBef>
            <a:spcAft>
              <a:spcPct val="35000"/>
            </a:spcAft>
            <a:buNone/>
          </a:pPr>
          <a:r>
            <a:rPr lang="ar-KW" sz="1600" b="1" kern="1200">
              <a:solidFill>
                <a:sysClr val="window" lastClr="FFFFFF"/>
              </a:solidFill>
              <a:latin typeface="Traditional Arabic" panose="02020603050405020304" pitchFamily="18" charset="-78"/>
              <a:ea typeface="+mn-ea"/>
              <a:cs typeface="Traditional Arabic" panose="02020603050405020304" pitchFamily="18" charset="-78"/>
            </a:rPr>
            <a:t>الحشد الشعبي</a:t>
          </a:r>
          <a:endParaRPr lang="en-US" sz="1600" b="1" kern="1200">
            <a:solidFill>
              <a:sysClr val="window" lastClr="FFFFFF"/>
            </a:solidFill>
            <a:latin typeface="Traditional Arabic" panose="02020603050405020304" pitchFamily="18" charset="-78"/>
            <a:ea typeface="+mn-ea"/>
            <a:cs typeface="Traditional Arabic" panose="02020603050405020304" pitchFamily="18" charset="-78"/>
          </a:endParaRPr>
        </a:p>
      </dsp:txBody>
      <dsp:txXfrm>
        <a:off x="944415" y="658046"/>
        <a:ext cx="779070" cy="610202"/>
      </dsp:txXfrm>
    </dsp:sp>
    <dsp:sp modelId="{C3E62EB9-F7B4-42A6-B201-1903042FD95D}">
      <dsp:nvSpPr>
        <dsp:cNvPr id="0" name=""/>
        <dsp:cNvSpPr/>
      </dsp:nvSpPr>
      <dsp:spPr>
        <a:xfrm>
          <a:off x="1740" y="658046"/>
          <a:ext cx="779070" cy="627264"/>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rtl="1">
            <a:lnSpc>
              <a:spcPct val="90000"/>
            </a:lnSpc>
            <a:spcBef>
              <a:spcPct val="0"/>
            </a:spcBef>
            <a:spcAft>
              <a:spcPct val="35000"/>
            </a:spcAft>
            <a:buNone/>
          </a:pPr>
          <a:r>
            <a:rPr lang="ar-KW" sz="1600" b="1" kern="1200">
              <a:solidFill>
                <a:sysClr val="window" lastClr="FFFFFF"/>
              </a:solidFill>
              <a:latin typeface="Traditional Arabic" panose="02020603050405020304" pitchFamily="18" charset="-78"/>
              <a:ea typeface="+mn-ea"/>
              <a:cs typeface="Traditional Arabic" panose="02020603050405020304" pitchFamily="18" charset="-78"/>
            </a:rPr>
            <a:t>الجانب القانوني</a:t>
          </a:r>
          <a:endParaRPr lang="ar-SA" sz="1600" b="1" kern="1200">
            <a:solidFill>
              <a:sysClr val="window" lastClr="FFFFFF"/>
            </a:solidFill>
            <a:latin typeface="Traditional Arabic" panose="02020603050405020304" pitchFamily="18" charset="-78"/>
            <a:ea typeface="+mn-ea"/>
            <a:cs typeface="Traditional Arabic" panose="02020603050405020304" pitchFamily="18" charset="-78"/>
          </a:endParaRPr>
        </a:p>
      </dsp:txBody>
      <dsp:txXfrm>
        <a:off x="1740" y="658046"/>
        <a:ext cx="779070" cy="62726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9E84C1-03D0-42B4-93BF-8B4B017A477F}">
      <dsp:nvSpPr>
        <dsp:cNvPr id="0" name=""/>
        <dsp:cNvSpPr/>
      </dsp:nvSpPr>
      <dsp:spPr>
        <a:xfrm>
          <a:off x="4625574" y="70662"/>
          <a:ext cx="955598" cy="47779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rtl="1">
            <a:lnSpc>
              <a:spcPct val="90000"/>
            </a:lnSpc>
            <a:spcBef>
              <a:spcPct val="0"/>
            </a:spcBef>
            <a:spcAft>
              <a:spcPct val="35000"/>
            </a:spcAft>
            <a:buNone/>
          </a:pPr>
          <a:r>
            <a:rPr lang="ar-KW" sz="1600" b="1" kern="1200">
              <a:solidFill>
                <a:sysClr val="window" lastClr="FFFFFF"/>
              </a:solidFill>
              <a:latin typeface="Traditional Arabic" panose="02020603050405020304" pitchFamily="18" charset="-78"/>
              <a:ea typeface="+mn-ea"/>
              <a:cs typeface="Traditional Arabic" panose="02020603050405020304" pitchFamily="18" charset="-78"/>
            </a:rPr>
            <a:t>وضوح الرؤية</a:t>
          </a:r>
          <a:endParaRPr lang="en-US" sz="1600" b="1" kern="1200">
            <a:solidFill>
              <a:sysClr val="window" lastClr="FFFFFF"/>
            </a:solidFill>
            <a:latin typeface="Traditional Arabic" panose="02020603050405020304" pitchFamily="18" charset="-78"/>
            <a:ea typeface="+mn-ea"/>
            <a:cs typeface="Traditional Arabic" panose="02020603050405020304" pitchFamily="18" charset="-78"/>
          </a:endParaRPr>
        </a:p>
      </dsp:txBody>
      <dsp:txXfrm>
        <a:off x="4625574" y="70662"/>
        <a:ext cx="955598" cy="477799"/>
      </dsp:txXfrm>
    </dsp:sp>
    <dsp:sp modelId="{867E9F6C-EF25-4DAF-BD6D-87F02380176A}">
      <dsp:nvSpPr>
        <dsp:cNvPr id="0" name=""/>
        <dsp:cNvSpPr/>
      </dsp:nvSpPr>
      <dsp:spPr>
        <a:xfrm>
          <a:off x="3469300" y="70662"/>
          <a:ext cx="955598" cy="47779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rtl="1">
            <a:lnSpc>
              <a:spcPct val="90000"/>
            </a:lnSpc>
            <a:spcBef>
              <a:spcPct val="0"/>
            </a:spcBef>
            <a:spcAft>
              <a:spcPct val="35000"/>
            </a:spcAft>
            <a:buNone/>
          </a:pPr>
          <a:r>
            <a:rPr lang="ar-KW" sz="1600" b="1" kern="1200">
              <a:solidFill>
                <a:sysClr val="window" lastClr="FFFFFF"/>
              </a:solidFill>
              <a:latin typeface="Traditional Arabic" panose="02020603050405020304" pitchFamily="18" charset="-78"/>
              <a:ea typeface="+mn-ea"/>
              <a:cs typeface="Traditional Arabic" panose="02020603050405020304" pitchFamily="18" charset="-78"/>
            </a:rPr>
            <a:t>التجرد للقضية والإخلاص لله</a:t>
          </a:r>
          <a:endParaRPr lang="en-US" sz="1600" b="1" kern="1200">
            <a:solidFill>
              <a:sysClr val="window" lastClr="FFFFFF"/>
            </a:solidFill>
            <a:latin typeface="Traditional Arabic" panose="02020603050405020304" pitchFamily="18" charset="-78"/>
            <a:ea typeface="+mn-ea"/>
            <a:cs typeface="Traditional Arabic" panose="02020603050405020304" pitchFamily="18" charset="-78"/>
          </a:endParaRPr>
        </a:p>
      </dsp:txBody>
      <dsp:txXfrm>
        <a:off x="3469300" y="70662"/>
        <a:ext cx="955598" cy="477799"/>
      </dsp:txXfrm>
    </dsp:sp>
    <dsp:sp modelId="{82A60724-E931-4D4C-BEB8-B3D5E74ACD4F}">
      <dsp:nvSpPr>
        <dsp:cNvPr id="0" name=""/>
        <dsp:cNvSpPr/>
      </dsp:nvSpPr>
      <dsp:spPr>
        <a:xfrm>
          <a:off x="2313025" y="70662"/>
          <a:ext cx="955598" cy="47779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rtl="1">
            <a:lnSpc>
              <a:spcPct val="90000"/>
            </a:lnSpc>
            <a:spcBef>
              <a:spcPct val="0"/>
            </a:spcBef>
            <a:spcAft>
              <a:spcPct val="35000"/>
            </a:spcAft>
            <a:buNone/>
          </a:pPr>
          <a:r>
            <a:rPr lang="ar-KW" sz="1600" b="1" kern="1200">
              <a:solidFill>
                <a:sysClr val="window" lastClr="FFFFFF"/>
              </a:solidFill>
              <a:latin typeface="Traditional Arabic" panose="02020603050405020304" pitchFamily="18" charset="-78"/>
              <a:ea typeface="+mn-ea"/>
              <a:cs typeface="Traditional Arabic" panose="02020603050405020304" pitchFamily="18" charset="-78"/>
            </a:rPr>
            <a:t>العمل التطوعي</a:t>
          </a:r>
          <a:endParaRPr lang="en-US" sz="1600" b="1" kern="1200">
            <a:solidFill>
              <a:sysClr val="window" lastClr="FFFFFF"/>
            </a:solidFill>
            <a:latin typeface="Traditional Arabic" panose="02020603050405020304" pitchFamily="18" charset="-78"/>
            <a:ea typeface="+mn-ea"/>
            <a:cs typeface="Traditional Arabic" panose="02020603050405020304" pitchFamily="18" charset="-78"/>
          </a:endParaRPr>
        </a:p>
      </dsp:txBody>
      <dsp:txXfrm>
        <a:off x="2313025" y="70662"/>
        <a:ext cx="955598" cy="477799"/>
      </dsp:txXfrm>
    </dsp:sp>
    <dsp:sp modelId="{AF889AA2-8971-45D5-992B-F25C0B594B0F}">
      <dsp:nvSpPr>
        <dsp:cNvPr id="0" name=""/>
        <dsp:cNvSpPr/>
      </dsp:nvSpPr>
      <dsp:spPr>
        <a:xfrm>
          <a:off x="1156751" y="70662"/>
          <a:ext cx="955598" cy="47779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rtl="1">
            <a:lnSpc>
              <a:spcPct val="90000"/>
            </a:lnSpc>
            <a:spcBef>
              <a:spcPct val="0"/>
            </a:spcBef>
            <a:spcAft>
              <a:spcPct val="35000"/>
            </a:spcAft>
            <a:buNone/>
          </a:pPr>
          <a:r>
            <a:rPr lang="ar-KW" sz="1600" b="1" kern="1200">
              <a:solidFill>
                <a:sysClr val="window" lastClr="FFFFFF"/>
              </a:solidFill>
              <a:latin typeface="Traditional Arabic" panose="02020603050405020304" pitchFamily="18" charset="-78"/>
              <a:ea typeface="+mn-ea"/>
              <a:cs typeface="Traditional Arabic" panose="02020603050405020304" pitchFamily="18" charset="-78"/>
            </a:rPr>
            <a:t>أصحاب حق</a:t>
          </a:r>
          <a:endParaRPr lang="en-US" sz="1600" b="1" kern="1200">
            <a:solidFill>
              <a:sysClr val="window" lastClr="FFFFFF"/>
            </a:solidFill>
            <a:latin typeface="Traditional Arabic" panose="02020603050405020304" pitchFamily="18" charset="-78"/>
            <a:ea typeface="+mn-ea"/>
            <a:cs typeface="Traditional Arabic" panose="02020603050405020304" pitchFamily="18" charset="-78"/>
          </a:endParaRPr>
        </a:p>
      </dsp:txBody>
      <dsp:txXfrm>
        <a:off x="1156751" y="70662"/>
        <a:ext cx="955598" cy="477799"/>
      </dsp:txXfrm>
    </dsp:sp>
    <dsp:sp modelId="{C0F4053E-4595-4604-AD6E-67297FBACBCA}">
      <dsp:nvSpPr>
        <dsp:cNvPr id="0" name=""/>
        <dsp:cNvSpPr/>
      </dsp:nvSpPr>
      <dsp:spPr>
        <a:xfrm>
          <a:off x="476" y="70662"/>
          <a:ext cx="955598" cy="47779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rtl="1">
            <a:lnSpc>
              <a:spcPct val="90000"/>
            </a:lnSpc>
            <a:spcBef>
              <a:spcPct val="0"/>
            </a:spcBef>
            <a:spcAft>
              <a:spcPct val="35000"/>
            </a:spcAft>
            <a:buNone/>
          </a:pPr>
          <a:r>
            <a:rPr lang="ar-KW" sz="1600" b="1" kern="1200">
              <a:solidFill>
                <a:sysClr val="window" lastClr="FFFFFF"/>
              </a:solidFill>
              <a:latin typeface="Traditional Arabic" panose="02020603050405020304" pitchFamily="18" charset="-78"/>
              <a:ea typeface="+mn-ea"/>
              <a:cs typeface="Traditional Arabic" panose="02020603050405020304" pitchFamily="18" charset="-78"/>
            </a:rPr>
            <a:t>أصحاب رسالة</a:t>
          </a:r>
          <a:endParaRPr lang="en-US" sz="1600" b="1" kern="1200">
            <a:solidFill>
              <a:sysClr val="window" lastClr="FFFFFF"/>
            </a:solidFill>
            <a:latin typeface="Traditional Arabic" panose="02020603050405020304" pitchFamily="18" charset="-78"/>
            <a:ea typeface="+mn-ea"/>
            <a:cs typeface="Traditional Arabic" panose="02020603050405020304" pitchFamily="18" charset="-78"/>
          </a:endParaRPr>
        </a:p>
      </dsp:txBody>
      <dsp:txXfrm>
        <a:off x="476" y="70662"/>
        <a:ext cx="955598" cy="47779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9E84C1-03D0-42B4-93BF-8B4B017A477F}">
      <dsp:nvSpPr>
        <dsp:cNvPr id="0" name=""/>
        <dsp:cNvSpPr/>
      </dsp:nvSpPr>
      <dsp:spPr>
        <a:xfrm>
          <a:off x="4848016" y="129520"/>
          <a:ext cx="628342" cy="56825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rtl="1">
            <a:lnSpc>
              <a:spcPct val="90000"/>
            </a:lnSpc>
            <a:spcBef>
              <a:spcPct val="0"/>
            </a:spcBef>
            <a:spcAft>
              <a:spcPct val="35000"/>
            </a:spcAft>
            <a:buNone/>
          </a:pPr>
          <a:r>
            <a:rPr lang="ar-SA" sz="1600" b="1" kern="1200">
              <a:solidFill>
                <a:sysClr val="window" lastClr="FFFFFF"/>
              </a:solidFill>
              <a:latin typeface="Traditional Arabic" panose="02020603050405020304" pitchFamily="18" charset="-78"/>
              <a:ea typeface="+mn-ea"/>
              <a:cs typeface="Traditional Arabic" panose="02020603050405020304" pitchFamily="18" charset="-78"/>
            </a:rPr>
            <a:t>العوائق من الأنظمة</a:t>
          </a:r>
          <a:endParaRPr lang="en-US" sz="1600" b="1" kern="1200">
            <a:solidFill>
              <a:sysClr val="window" lastClr="FFFFFF"/>
            </a:solidFill>
            <a:latin typeface="Traditional Arabic" panose="02020603050405020304" pitchFamily="18" charset="-78"/>
            <a:ea typeface="+mn-ea"/>
            <a:cs typeface="Traditional Arabic" panose="02020603050405020304" pitchFamily="18" charset="-78"/>
          </a:endParaRPr>
        </a:p>
      </dsp:txBody>
      <dsp:txXfrm>
        <a:off x="4848016" y="129520"/>
        <a:ext cx="628342" cy="568255"/>
      </dsp:txXfrm>
    </dsp:sp>
    <dsp:sp modelId="{867E9F6C-EF25-4DAF-BD6D-87F02380176A}">
      <dsp:nvSpPr>
        <dsp:cNvPr id="0" name=""/>
        <dsp:cNvSpPr/>
      </dsp:nvSpPr>
      <dsp:spPr>
        <a:xfrm>
          <a:off x="4050695" y="129520"/>
          <a:ext cx="715107" cy="529761"/>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rtl="1">
            <a:lnSpc>
              <a:spcPct val="90000"/>
            </a:lnSpc>
            <a:spcBef>
              <a:spcPct val="0"/>
            </a:spcBef>
            <a:spcAft>
              <a:spcPct val="35000"/>
            </a:spcAft>
            <a:buNone/>
          </a:pPr>
          <a:r>
            <a:rPr lang="ar-SA" sz="1600" b="1" kern="1200">
              <a:solidFill>
                <a:sysClr val="window" lastClr="FFFFFF"/>
              </a:solidFill>
              <a:latin typeface="Traditional Arabic" panose="02020603050405020304" pitchFamily="18" charset="-78"/>
              <a:ea typeface="+mn-ea"/>
              <a:cs typeface="Traditional Arabic" panose="02020603050405020304" pitchFamily="18" charset="-78"/>
            </a:rPr>
            <a:t>العوائق المادية</a:t>
          </a:r>
          <a:endParaRPr lang="en-US" sz="1600" b="1" kern="1200">
            <a:solidFill>
              <a:sysClr val="window" lastClr="FFFFFF"/>
            </a:solidFill>
            <a:latin typeface="Traditional Arabic" panose="02020603050405020304" pitchFamily="18" charset="-78"/>
            <a:ea typeface="+mn-ea"/>
            <a:cs typeface="Traditional Arabic" panose="02020603050405020304" pitchFamily="18" charset="-78"/>
          </a:endParaRPr>
        </a:p>
      </dsp:txBody>
      <dsp:txXfrm>
        <a:off x="4050695" y="129520"/>
        <a:ext cx="715107" cy="529761"/>
      </dsp:txXfrm>
    </dsp:sp>
    <dsp:sp modelId="{82A60724-E931-4D4C-BEB8-B3D5E74ACD4F}">
      <dsp:nvSpPr>
        <dsp:cNvPr id="0" name=""/>
        <dsp:cNvSpPr/>
      </dsp:nvSpPr>
      <dsp:spPr>
        <a:xfrm>
          <a:off x="3207771" y="129520"/>
          <a:ext cx="751112" cy="56866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rtl="1">
            <a:lnSpc>
              <a:spcPct val="90000"/>
            </a:lnSpc>
            <a:spcBef>
              <a:spcPct val="0"/>
            </a:spcBef>
            <a:spcAft>
              <a:spcPct val="35000"/>
            </a:spcAft>
            <a:buNone/>
          </a:pPr>
          <a:r>
            <a:rPr lang="ar-SA" sz="1600" b="1" kern="1200">
              <a:solidFill>
                <a:sysClr val="window" lastClr="FFFFFF"/>
              </a:solidFill>
              <a:latin typeface="Traditional Arabic" panose="02020603050405020304" pitchFamily="18" charset="-78"/>
              <a:ea typeface="+mn-ea"/>
              <a:cs typeface="Traditional Arabic" panose="02020603050405020304" pitchFamily="18" charset="-78"/>
            </a:rPr>
            <a:t>قوة المنافسين وكثرتهم</a:t>
          </a:r>
          <a:endParaRPr lang="en-US" sz="1600" b="1" kern="1200">
            <a:solidFill>
              <a:sysClr val="window" lastClr="FFFFFF"/>
            </a:solidFill>
            <a:latin typeface="Traditional Arabic" panose="02020603050405020304" pitchFamily="18" charset="-78"/>
            <a:ea typeface="+mn-ea"/>
            <a:cs typeface="Traditional Arabic" panose="02020603050405020304" pitchFamily="18" charset="-78"/>
          </a:endParaRPr>
        </a:p>
      </dsp:txBody>
      <dsp:txXfrm>
        <a:off x="3207771" y="129520"/>
        <a:ext cx="751112" cy="568666"/>
      </dsp:txXfrm>
    </dsp:sp>
    <dsp:sp modelId="{AF889AA2-8971-45D5-992B-F25C0B594B0F}">
      <dsp:nvSpPr>
        <dsp:cNvPr id="0" name=""/>
        <dsp:cNvSpPr/>
      </dsp:nvSpPr>
      <dsp:spPr>
        <a:xfrm>
          <a:off x="2282071" y="129520"/>
          <a:ext cx="826678" cy="56866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rtl="1">
            <a:lnSpc>
              <a:spcPct val="90000"/>
            </a:lnSpc>
            <a:spcBef>
              <a:spcPct val="0"/>
            </a:spcBef>
            <a:spcAft>
              <a:spcPct val="35000"/>
            </a:spcAft>
            <a:buNone/>
          </a:pPr>
          <a:r>
            <a:rPr lang="ar-SA" sz="1600" b="1" kern="1200">
              <a:solidFill>
                <a:sysClr val="window" lastClr="FFFFFF"/>
              </a:solidFill>
              <a:latin typeface="Traditional Arabic" panose="02020603050405020304" pitchFamily="18" charset="-78"/>
              <a:ea typeface="+mn-ea"/>
              <a:cs typeface="Traditional Arabic" panose="02020603050405020304" pitchFamily="18" charset="-78"/>
            </a:rPr>
            <a:t>توافر المعلومات</a:t>
          </a:r>
          <a:endParaRPr lang="en-US" sz="1600" b="1" kern="1200">
            <a:solidFill>
              <a:sysClr val="window" lastClr="FFFFFF"/>
            </a:solidFill>
            <a:latin typeface="Traditional Arabic" panose="02020603050405020304" pitchFamily="18" charset="-78"/>
            <a:ea typeface="+mn-ea"/>
            <a:cs typeface="Traditional Arabic" panose="02020603050405020304" pitchFamily="18" charset="-78"/>
          </a:endParaRPr>
        </a:p>
      </dsp:txBody>
      <dsp:txXfrm>
        <a:off x="2282071" y="129520"/>
        <a:ext cx="826678" cy="568666"/>
      </dsp:txXfrm>
    </dsp:sp>
    <dsp:sp modelId="{C0F4053E-4595-4604-AD6E-67297FBACBCA}">
      <dsp:nvSpPr>
        <dsp:cNvPr id="0" name=""/>
        <dsp:cNvSpPr/>
      </dsp:nvSpPr>
      <dsp:spPr>
        <a:xfrm>
          <a:off x="1680460" y="129520"/>
          <a:ext cx="500764" cy="56963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rtl="1">
            <a:lnSpc>
              <a:spcPct val="90000"/>
            </a:lnSpc>
            <a:spcBef>
              <a:spcPct val="0"/>
            </a:spcBef>
            <a:spcAft>
              <a:spcPct val="35000"/>
            </a:spcAft>
            <a:buNone/>
          </a:pPr>
          <a:r>
            <a:rPr lang="ar-SA" sz="1600" b="1" kern="1200">
              <a:solidFill>
                <a:sysClr val="window" lastClr="FFFFFF"/>
              </a:solidFill>
              <a:latin typeface="Traditional Arabic" panose="02020603050405020304" pitchFamily="18" charset="-78"/>
              <a:ea typeface="+mn-ea"/>
              <a:cs typeface="Traditional Arabic" panose="02020603050405020304" pitchFamily="18" charset="-78"/>
            </a:rPr>
            <a:t>التأثير</a:t>
          </a:r>
          <a:endParaRPr lang="en-US" sz="1600" b="1" kern="1200">
            <a:solidFill>
              <a:sysClr val="window" lastClr="FFFFFF"/>
            </a:solidFill>
            <a:latin typeface="Traditional Arabic" panose="02020603050405020304" pitchFamily="18" charset="-78"/>
            <a:ea typeface="+mn-ea"/>
            <a:cs typeface="Traditional Arabic" panose="02020603050405020304" pitchFamily="18" charset="-78"/>
          </a:endParaRPr>
        </a:p>
      </dsp:txBody>
      <dsp:txXfrm>
        <a:off x="1680460" y="129520"/>
        <a:ext cx="500764" cy="569633"/>
      </dsp:txXfrm>
    </dsp:sp>
    <dsp:sp modelId="{859461AD-1DD4-45FE-A8E1-65A5E6B17464}">
      <dsp:nvSpPr>
        <dsp:cNvPr id="0" name=""/>
        <dsp:cNvSpPr/>
      </dsp:nvSpPr>
      <dsp:spPr>
        <a:xfrm>
          <a:off x="1053778" y="129520"/>
          <a:ext cx="536641" cy="56963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rtl="1">
            <a:lnSpc>
              <a:spcPct val="90000"/>
            </a:lnSpc>
            <a:spcBef>
              <a:spcPct val="0"/>
            </a:spcBef>
            <a:spcAft>
              <a:spcPct val="35000"/>
            </a:spcAft>
            <a:buNone/>
          </a:pPr>
          <a:r>
            <a:rPr lang="ar-SA" sz="1600" b="1" kern="1200">
              <a:solidFill>
                <a:sysClr val="window" lastClr="FFFFFF"/>
              </a:solidFill>
              <a:latin typeface="Traditional Arabic" panose="02020603050405020304" pitchFamily="18" charset="-78"/>
              <a:ea typeface="+mn-ea"/>
              <a:cs typeface="Traditional Arabic" panose="02020603050405020304" pitchFamily="18" charset="-78"/>
            </a:rPr>
            <a:t>تنوع المنافسين</a:t>
          </a:r>
          <a:endParaRPr lang="en-US" sz="1600" b="1" kern="1200">
            <a:solidFill>
              <a:sysClr val="window" lastClr="FFFFFF"/>
            </a:solidFill>
            <a:latin typeface="Traditional Arabic" panose="02020603050405020304" pitchFamily="18" charset="-78"/>
            <a:ea typeface="+mn-ea"/>
            <a:cs typeface="Traditional Arabic" panose="02020603050405020304" pitchFamily="18" charset="-78"/>
          </a:endParaRPr>
        </a:p>
      </dsp:txBody>
      <dsp:txXfrm>
        <a:off x="1053778" y="129520"/>
        <a:ext cx="536641" cy="569633"/>
      </dsp:txXfrm>
    </dsp:sp>
    <dsp:sp modelId="{657FD30F-E251-4D34-9809-DDF951EFE0B0}">
      <dsp:nvSpPr>
        <dsp:cNvPr id="0" name=""/>
        <dsp:cNvSpPr/>
      </dsp:nvSpPr>
      <dsp:spPr>
        <a:xfrm>
          <a:off x="0" y="129520"/>
          <a:ext cx="890669" cy="55274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rtl="1">
            <a:lnSpc>
              <a:spcPct val="90000"/>
            </a:lnSpc>
            <a:spcBef>
              <a:spcPct val="0"/>
            </a:spcBef>
            <a:spcAft>
              <a:spcPct val="35000"/>
            </a:spcAft>
            <a:buNone/>
          </a:pPr>
          <a:r>
            <a:rPr lang="ar-SA" sz="1600" b="1" kern="1200">
              <a:solidFill>
                <a:sysClr val="window" lastClr="FFFFFF"/>
              </a:solidFill>
              <a:latin typeface="Traditional Arabic" panose="02020603050405020304" pitchFamily="18" charset="-78"/>
              <a:ea typeface="+mn-ea"/>
              <a:cs typeface="Traditional Arabic" panose="02020603050405020304" pitchFamily="18" charset="-78"/>
            </a:rPr>
            <a:t>نقاط القوة والضعف</a:t>
          </a:r>
          <a:endParaRPr lang="en-US" sz="1600" b="1" kern="1200">
            <a:solidFill>
              <a:sysClr val="window" lastClr="FFFFFF"/>
            </a:solidFill>
            <a:latin typeface="Traditional Arabic" panose="02020603050405020304" pitchFamily="18" charset="-78"/>
            <a:ea typeface="+mn-ea"/>
            <a:cs typeface="Traditional Arabic" panose="02020603050405020304" pitchFamily="18" charset="-78"/>
          </a:endParaRPr>
        </a:p>
      </dsp:txBody>
      <dsp:txXfrm>
        <a:off x="0" y="129520"/>
        <a:ext cx="890669" cy="55274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F9FBB4-8301-490B-B3A6-731DE7475F2B}">
      <dsp:nvSpPr>
        <dsp:cNvPr id="0" name=""/>
        <dsp:cNvSpPr/>
      </dsp:nvSpPr>
      <dsp:spPr>
        <a:xfrm>
          <a:off x="4069" y="14"/>
          <a:ext cx="5266171" cy="25615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rtl="1">
            <a:lnSpc>
              <a:spcPct val="90000"/>
            </a:lnSpc>
            <a:spcBef>
              <a:spcPct val="0"/>
            </a:spcBef>
            <a:spcAft>
              <a:spcPct val="35000"/>
            </a:spcAft>
            <a:buNone/>
          </a:pPr>
          <a:r>
            <a:rPr lang="ar-KW" sz="1600" b="1" kern="1200">
              <a:solidFill>
                <a:sysClr val="window" lastClr="FFFFFF"/>
              </a:solidFill>
              <a:latin typeface="Traditional Arabic" panose="02020603050405020304" pitchFamily="18" charset="-78"/>
              <a:ea typeface="+mn-ea"/>
              <a:cs typeface="Traditional Arabic" panose="02020603050405020304" pitchFamily="18" charset="-78"/>
            </a:rPr>
            <a:t>الأدوات الترويجية</a:t>
          </a:r>
          <a:endParaRPr lang="ar-SA" sz="1600" kern="1200">
            <a:solidFill>
              <a:sysClr val="window" lastClr="FFFFFF"/>
            </a:solidFill>
            <a:latin typeface="Calibri"/>
            <a:ea typeface="+mn-ea"/>
            <a:cs typeface="Arial" panose="020B0604020202020204" pitchFamily="34" charset="0"/>
          </a:endParaRPr>
        </a:p>
      </dsp:txBody>
      <dsp:txXfrm>
        <a:off x="11572" y="7517"/>
        <a:ext cx="5251165" cy="241149"/>
      </dsp:txXfrm>
    </dsp:sp>
    <dsp:sp modelId="{DD48EFA7-B7F8-44A3-B981-6AB7D2B6EEDF}">
      <dsp:nvSpPr>
        <dsp:cNvPr id="0" name=""/>
        <dsp:cNvSpPr/>
      </dsp:nvSpPr>
      <dsp:spPr>
        <a:xfrm>
          <a:off x="4069" y="458078"/>
          <a:ext cx="701781" cy="98970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rtl="1">
            <a:lnSpc>
              <a:spcPct val="90000"/>
            </a:lnSpc>
            <a:spcBef>
              <a:spcPct val="0"/>
            </a:spcBef>
            <a:spcAft>
              <a:spcPct val="35000"/>
            </a:spcAft>
            <a:buNone/>
          </a:pPr>
          <a:r>
            <a:rPr lang="ar-KW" sz="1600" b="1" kern="1200">
              <a:solidFill>
                <a:sysClr val="window" lastClr="FFFFFF"/>
              </a:solidFill>
              <a:latin typeface="Traditional Arabic" panose="02020603050405020304" pitchFamily="18" charset="-78"/>
              <a:ea typeface="+mn-ea"/>
              <a:cs typeface="Traditional Arabic" panose="02020603050405020304" pitchFamily="18" charset="-78"/>
            </a:rPr>
            <a:t>الصحف والمجلات</a:t>
          </a:r>
          <a:endParaRPr lang="en-US" sz="1600" b="1" kern="1200">
            <a:solidFill>
              <a:sysClr val="window" lastClr="FFFFFF"/>
            </a:solidFill>
            <a:latin typeface="Traditional Arabic" panose="02020603050405020304" pitchFamily="18" charset="-78"/>
            <a:ea typeface="+mn-ea"/>
            <a:cs typeface="Traditional Arabic" panose="02020603050405020304" pitchFamily="18" charset="-78"/>
          </a:endParaRPr>
        </a:p>
      </dsp:txBody>
      <dsp:txXfrm>
        <a:off x="24623" y="478632"/>
        <a:ext cx="660673" cy="948599"/>
      </dsp:txXfrm>
    </dsp:sp>
    <dsp:sp modelId="{3387988B-E27C-43B3-93E9-C3A56983A05B}">
      <dsp:nvSpPr>
        <dsp:cNvPr id="0" name=""/>
        <dsp:cNvSpPr/>
      </dsp:nvSpPr>
      <dsp:spPr>
        <a:xfrm>
          <a:off x="764800" y="458078"/>
          <a:ext cx="701781" cy="98970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rtl="1">
            <a:lnSpc>
              <a:spcPct val="90000"/>
            </a:lnSpc>
            <a:spcBef>
              <a:spcPct val="0"/>
            </a:spcBef>
            <a:spcAft>
              <a:spcPct val="35000"/>
            </a:spcAft>
            <a:buNone/>
          </a:pPr>
          <a:r>
            <a:rPr lang="ar-KW" sz="1600" b="1" kern="1200">
              <a:solidFill>
                <a:sysClr val="window" lastClr="FFFFFF"/>
              </a:solidFill>
              <a:latin typeface="Traditional Arabic" panose="02020603050405020304" pitchFamily="18" charset="-78"/>
              <a:ea typeface="+mn-ea"/>
              <a:cs typeface="Traditional Arabic" panose="02020603050405020304" pitchFamily="18" charset="-78"/>
            </a:rPr>
            <a:t>مواقع الإنترنت</a:t>
          </a:r>
          <a:endParaRPr lang="en-US" sz="1600" b="1" kern="1200">
            <a:solidFill>
              <a:sysClr val="window" lastClr="FFFFFF"/>
            </a:solidFill>
            <a:latin typeface="Traditional Arabic" panose="02020603050405020304" pitchFamily="18" charset="-78"/>
            <a:ea typeface="+mn-ea"/>
            <a:cs typeface="Traditional Arabic" panose="02020603050405020304" pitchFamily="18" charset="-78"/>
          </a:endParaRPr>
        </a:p>
      </dsp:txBody>
      <dsp:txXfrm>
        <a:off x="785354" y="478632"/>
        <a:ext cx="660673" cy="948599"/>
      </dsp:txXfrm>
    </dsp:sp>
    <dsp:sp modelId="{C6145052-C526-4B3E-840A-EE9A8492B3EC}">
      <dsp:nvSpPr>
        <dsp:cNvPr id="0" name=""/>
        <dsp:cNvSpPr/>
      </dsp:nvSpPr>
      <dsp:spPr>
        <a:xfrm>
          <a:off x="1525532" y="458078"/>
          <a:ext cx="701781" cy="98970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rtl="1">
            <a:lnSpc>
              <a:spcPct val="90000"/>
            </a:lnSpc>
            <a:spcBef>
              <a:spcPct val="0"/>
            </a:spcBef>
            <a:spcAft>
              <a:spcPct val="35000"/>
            </a:spcAft>
            <a:buNone/>
          </a:pPr>
          <a:r>
            <a:rPr lang="ar-KW" sz="1600" b="1" kern="1200">
              <a:solidFill>
                <a:sysClr val="window" lastClr="FFFFFF"/>
              </a:solidFill>
              <a:latin typeface="Traditional Arabic" panose="02020603050405020304" pitchFamily="18" charset="-78"/>
              <a:ea typeface="+mn-ea"/>
              <a:cs typeface="Traditional Arabic" panose="02020603050405020304" pitchFamily="18" charset="-78"/>
            </a:rPr>
            <a:t>وسائل التواصل </a:t>
          </a:r>
          <a:r>
            <a:rPr lang="ar-SA" sz="1600" b="1" kern="1200">
              <a:solidFill>
                <a:sysClr val="window" lastClr="FFFFFF"/>
              </a:solidFill>
              <a:latin typeface="Traditional Arabic" panose="02020603050405020304" pitchFamily="18" charset="-78"/>
              <a:ea typeface="+mn-ea"/>
              <a:cs typeface="Traditional Arabic" panose="02020603050405020304" pitchFamily="18" charset="-78"/>
            </a:rPr>
            <a:t>ال</a:t>
          </a:r>
          <a:r>
            <a:rPr lang="ar-KW" sz="1600" b="1" kern="1200">
              <a:solidFill>
                <a:sysClr val="window" lastClr="FFFFFF"/>
              </a:solidFill>
              <a:latin typeface="Traditional Arabic" panose="02020603050405020304" pitchFamily="18" charset="-78"/>
              <a:ea typeface="+mn-ea"/>
              <a:cs typeface="Traditional Arabic" panose="02020603050405020304" pitchFamily="18" charset="-78"/>
            </a:rPr>
            <a:t>سوشال ميديا</a:t>
          </a:r>
          <a:endParaRPr lang="en-US" sz="1600" b="1" kern="1200">
            <a:solidFill>
              <a:sysClr val="window" lastClr="FFFFFF"/>
            </a:solidFill>
            <a:latin typeface="Traditional Arabic" panose="02020603050405020304" pitchFamily="18" charset="-78"/>
            <a:ea typeface="+mn-ea"/>
            <a:cs typeface="Traditional Arabic" panose="02020603050405020304" pitchFamily="18" charset="-78"/>
          </a:endParaRPr>
        </a:p>
      </dsp:txBody>
      <dsp:txXfrm>
        <a:off x="1546086" y="478632"/>
        <a:ext cx="660673" cy="948599"/>
      </dsp:txXfrm>
    </dsp:sp>
    <dsp:sp modelId="{4350F148-431B-4047-83C8-153898F29572}">
      <dsp:nvSpPr>
        <dsp:cNvPr id="0" name=""/>
        <dsp:cNvSpPr/>
      </dsp:nvSpPr>
      <dsp:spPr>
        <a:xfrm>
          <a:off x="2286264" y="458078"/>
          <a:ext cx="701781" cy="98970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rtl="1">
            <a:lnSpc>
              <a:spcPct val="90000"/>
            </a:lnSpc>
            <a:spcBef>
              <a:spcPct val="0"/>
            </a:spcBef>
            <a:spcAft>
              <a:spcPct val="35000"/>
            </a:spcAft>
            <a:buNone/>
          </a:pPr>
          <a:r>
            <a:rPr lang="ar-KW" sz="1600" b="1" kern="1200">
              <a:solidFill>
                <a:sysClr val="window" lastClr="FFFFFF"/>
              </a:solidFill>
              <a:latin typeface="Traditional Arabic" panose="02020603050405020304" pitchFamily="18" charset="-78"/>
              <a:ea typeface="+mn-ea"/>
              <a:cs typeface="Traditional Arabic" panose="02020603050405020304" pitchFamily="18" charset="-78"/>
            </a:rPr>
            <a:t>الإذاعة</a:t>
          </a:r>
          <a:endParaRPr lang="en-US" sz="1600" b="1" kern="1200">
            <a:solidFill>
              <a:sysClr val="window" lastClr="FFFFFF"/>
            </a:solidFill>
            <a:latin typeface="Traditional Arabic" panose="02020603050405020304" pitchFamily="18" charset="-78"/>
            <a:ea typeface="+mn-ea"/>
            <a:cs typeface="Traditional Arabic" panose="02020603050405020304" pitchFamily="18" charset="-78"/>
          </a:endParaRPr>
        </a:p>
      </dsp:txBody>
      <dsp:txXfrm>
        <a:off x="2306818" y="478632"/>
        <a:ext cx="660673" cy="948599"/>
      </dsp:txXfrm>
    </dsp:sp>
    <dsp:sp modelId="{337431C4-EC8F-4F1B-8C06-163AE0F6BFCB}">
      <dsp:nvSpPr>
        <dsp:cNvPr id="0" name=""/>
        <dsp:cNvSpPr/>
      </dsp:nvSpPr>
      <dsp:spPr>
        <a:xfrm>
          <a:off x="3046995" y="458078"/>
          <a:ext cx="701781" cy="98970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rtl="1">
            <a:lnSpc>
              <a:spcPct val="90000"/>
            </a:lnSpc>
            <a:spcBef>
              <a:spcPct val="0"/>
            </a:spcBef>
            <a:spcAft>
              <a:spcPct val="35000"/>
            </a:spcAft>
            <a:buNone/>
          </a:pPr>
          <a:r>
            <a:rPr lang="ar-KW" sz="1600" b="1" kern="1200">
              <a:solidFill>
                <a:sysClr val="window" lastClr="FFFFFF"/>
              </a:solidFill>
              <a:latin typeface="Traditional Arabic" panose="02020603050405020304" pitchFamily="18" charset="-78"/>
              <a:ea typeface="+mn-ea"/>
              <a:cs typeface="Traditional Arabic" panose="02020603050405020304" pitchFamily="18" charset="-78"/>
            </a:rPr>
            <a:t>التلفاز</a:t>
          </a:r>
          <a:endParaRPr lang="en-US" sz="1600" b="1" kern="1200">
            <a:solidFill>
              <a:sysClr val="window" lastClr="FFFFFF"/>
            </a:solidFill>
            <a:latin typeface="Traditional Arabic" panose="02020603050405020304" pitchFamily="18" charset="-78"/>
            <a:ea typeface="+mn-ea"/>
            <a:cs typeface="Traditional Arabic" panose="02020603050405020304" pitchFamily="18" charset="-78"/>
          </a:endParaRPr>
        </a:p>
      </dsp:txBody>
      <dsp:txXfrm>
        <a:off x="3067549" y="478632"/>
        <a:ext cx="660673" cy="948599"/>
      </dsp:txXfrm>
    </dsp:sp>
    <dsp:sp modelId="{338E121B-A0A6-4ABF-BDFB-A5249CFB3997}">
      <dsp:nvSpPr>
        <dsp:cNvPr id="0" name=""/>
        <dsp:cNvSpPr/>
      </dsp:nvSpPr>
      <dsp:spPr>
        <a:xfrm>
          <a:off x="3807727" y="458078"/>
          <a:ext cx="701781" cy="98970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rtl="1">
            <a:lnSpc>
              <a:spcPct val="90000"/>
            </a:lnSpc>
            <a:spcBef>
              <a:spcPct val="0"/>
            </a:spcBef>
            <a:spcAft>
              <a:spcPct val="35000"/>
            </a:spcAft>
            <a:buNone/>
          </a:pPr>
          <a:r>
            <a:rPr lang="ar-KW" sz="1600" b="1" kern="1200">
              <a:solidFill>
                <a:sysClr val="window" lastClr="FFFFFF"/>
              </a:solidFill>
              <a:latin typeface="Traditional Arabic" panose="02020603050405020304" pitchFamily="18" charset="-78"/>
              <a:ea typeface="+mn-ea"/>
              <a:cs typeface="Traditional Arabic" panose="02020603050405020304" pitchFamily="18" charset="-78"/>
            </a:rPr>
            <a:t>البريد ال</a:t>
          </a:r>
          <a:r>
            <a:rPr lang="ar-SA" sz="1600" b="1" kern="1200">
              <a:solidFill>
                <a:sysClr val="window" lastClr="FFFFFF"/>
              </a:solidFill>
              <a:latin typeface="Traditional Arabic" panose="02020603050405020304" pitchFamily="18" charset="-78"/>
              <a:ea typeface="+mn-ea"/>
              <a:cs typeface="Traditional Arabic" panose="02020603050405020304" pitchFamily="18" charset="-78"/>
            </a:rPr>
            <a:t>إ</a:t>
          </a:r>
          <a:r>
            <a:rPr lang="ar-KW" sz="1600" b="1" kern="1200">
              <a:solidFill>
                <a:sysClr val="window" lastClr="FFFFFF"/>
              </a:solidFill>
              <a:latin typeface="Traditional Arabic" panose="02020603050405020304" pitchFamily="18" charset="-78"/>
              <a:ea typeface="+mn-ea"/>
              <a:cs typeface="Traditional Arabic" panose="02020603050405020304" pitchFamily="18" charset="-78"/>
            </a:rPr>
            <a:t>لكتروني</a:t>
          </a:r>
          <a:endParaRPr lang="en-US" sz="1600" b="1" kern="1200">
            <a:solidFill>
              <a:sysClr val="window" lastClr="FFFFFF"/>
            </a:solidFill>
            <a:latin typeface="Traditional Arabic" panose="02020603050405020304" pitchFamily="18" charset="-78"/>
            <a:ea typeface="+mn-ea"/>
            <a:cs typeface="Traditional Arabic" panose="02020603050405020304" pitchFamily="18" charset="-78"/>
          </a:endParaRPr>
        </a:p>
      </dsp:txBody>
      <dsp:txXfrm>
        <a:off x="3828281" y="478632"/>
        <a:ext cx="660673" cy="948599"/>
      </dsp:txXfrm>
    </dsp:sp>
    <dsp:sp modelId="{071D7381-ED53-433A-8A1D-1418415E48BB}">
      <dsp:nvSpPr>
        <dsp:cNvPr id="0" name=""/>
        <dsp:cNvSpPr/>
      </dsp:nvSpPr>
      <dsp:spPr>
        <a:xfrm>
          <a:off x="4568458" y="458078"/>
          <a:ext cx="701781" cy="98970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rtl="1">
            <a:lnSpc>
              <a:spcPct val="90000"/>
            </a:lnSpc>
            <a:spcBef>
              <a:spcPct val="0"/>
            </a:spcBef>
            <a:spcAft>
              <a:spcPct val="35000"/>
            </a:spcAft>
            <a:buNone/>
          </a:pPr>
          <a:r>
            <a:rPr lang="ar-KW" sz="1600" b="1" kern="1200">
              <a:solidFill>
                <a:sysClr val="window" lastClr="FFFFFF"/>
              </a:solidFill>
              <a:latin typeface="Traditional Arabic" panose="02020603050405020304" pitchFamily="18" charset="-78"/>
              <a:ea typeface="+mn-ea"/>
              <a:cs typeface="Traditional Arabic" panose="02020603050405020304" pitchFamily="18" charset="-78"/>
            </a:rPr>
            <a:t>خطبة الجمعة</a:t>
          </a:r>
          <a:endParaRPr lang="en-US" sz="1600" b="1" kern="1200">
            <a:solidFill>
              <a:sysClr val="window" lastClr="FFFFFF"/>
            </a:solidFill>
            <a:latin typeface="Traditional Arabic" panose="02020603050405020304" pitchFamily="18" charset="-78"/>
            <a:ea typeface="+mn-ea"/>
            <a:cs typeface="Traditional Arabic" panose="02020603050405020304" pitchFamily="18" charset="-78"/>
          </a:endParaRPr>
        </a:p>
      </dsp:txBody>
      <dsp:txXfrm>
        <a:off x="4589012" y="478632"/>
        <a:ext cx="660673" cy="948599"/>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570E6E-77F8-423E-A72F-E7DD967E2065}">
      <dsp:nvSpPr>
        <dsp:cNvPr id="0" name=""/>
        <dsp:cNvSpPr/>
      </dsp:nvSpPr>
      <dsp:spPr>
        <a:xfrm>
          <a:off x="440868" y="607008"/>
          <a:ext cx="2146548" cy="255390"/>
        </a:xfrm>
        <a:custGeom>
          <a:avLst/>
          <a:gdLst/>
          <a:ahLst/>
          <a:cxnLst/>
          <a:rect l="0" t="0" r="0" b="0"/>
          <a:pathLst>
            <a:path>
              <a:moveTo>
                <a:pt x="2146548" y="0"/>
              </a:moveTo>
              <a:lnTo>
                <a:pt x="2146548" y="174041"/>
              </a:lnTo>
              <a:lnTo>
                <a:pt x="0" y="174041"/>
              </a:lnTo>
              <a:lnTo>
                <a:pt x="0" y="255390"/>
              </a:lnTo>
            </a:path>
          </a:pathLst>
        </a:custGeom>
        <a:noFill/>
        <a:ln w="12700" cap="flat" cmpd="sng" algn="ctr">
          <a:solidFill>
            <a:srgbClr val="5B9BD5">
              <a:shade val="60000"/>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CF7EC242-9737-4A3D-823D-E623ABE77042}">
      <dsp:nvSpPr>
        <dsp:cNvPr id="0" name=""/>
        <dsp:cNvSpPr/>
      </dsp:nvSpPr>
      <dsp:spPr>
        <a:xfrm>
          <a:off x="1514143" y="607008"/>
          <a:ext cx="1073274" cy="255390"/>
        </a:xfrm>
        <a:custGeom>
          <a:avLst/>
          <a:gdLst/>
          <a:ahLst/>
          <a:cxnLst/>
          <a:rect l="0" t="0" r="0" b="0"/>
          <a:pathLst>
            <a:path>
              <a:moveTo>
                <a:pt x="1073274" y="0"/>
              </a:moveTo>
              <a:lnTo>
                <a:pt x="1073274" y="174041"/>
              </a:lnTo>
              <a:lnTo>
                <a:pt x="0" y="174041"/>
              </a:lnTo>
              <a:lnTo>
                <a:pt x="0" y="255390"/>
              </a:lnTo>
            </a:path>
          </a:pathLst>
        </a:custGeom>
        <a:noFill/>
        <a:ln w="12700" cap="flat" cmpd="sng" algn="ctr">
          <a:solidFill>
            <a:srgbClr val="5B9BD5">
              <a:shade val="60000"/>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93A144E4-D24C-4B8C-8270-B7A3112F5ECB}">
      <dsp:nvSpPr>
        <dsp:cNvPr id="0" name=""/>
        <dsp:cNvSpPr/>
      </dsp:nvSpPr>
      <dsp:spPr>
        <a:xfrm>
          <a:off x="2541697" y="607008"/>
          <a:ext cx="91440" cy="255390"/>
        </a:xfrm>
        <a:custGeom>
          <a:avLst/>
          <a:gdLst/>
          <a:ahLst/>
          <a:cxnLst/>
          <a:rect l="0" t="0" r="0" b="0"/>
          <a:pathLst>
            <a:path>
              <a:moveTo>
                <a:pt x="45720" y="0"/>
              </a:moveTo>
              <a:lnTo>
                <a:pt x="45720" y="255390"/>
              </a:lnTo>
            </a:path>
          </a:pathLst>
        </a:custGeom>
        <a:noFill/>
        <a:ln w="12700" cap="flat" cmpd="sng" algn="ctr">
          <a:solidFill>
            <a:srgbClr val="5B9BD5">
              <a:shade val="60000"/>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6536F762-6D19-4BD8-AC51-5F39E1547ACF}">
      <dsp:nvSpPr>
        <dsp:cNvPr id="0" name=""/>
        <dsp:cNvSpPr/>
      </dsp:nvSpPr>
      <dsp:spPr>
        <a:xfrm>
          <a:off x="2587417" y="607008"/>
          <a:ext cx="1073274" cy="255390"/>
        </a:xfrm>
        <a:custGeom>
          <a:avLst/>
          <a:gdLst/>
          <a:ahLst/>
          <a:cxnLst/>
          <a:rect l="0" t="0" r="0" b="0"/>
          <a:pathLst>
            <a:path>
              <a:moveTo>
                <a:pt x="0" y="0"/>
              </a:moveTo>
              <a:lnTo>
                <a:pt x="0" y="174041"/>
              </a:lnTo>
              <a:lnTo>
                <a:pt x="1073274" y="174041"/>
              </a:lnTo>
              <a:lnTo>
                <a:pt x="1073274" y="255390"/>
              </a:lnTo>
            </a:path>
          </a:pathLst>
        </a:custGeom>
        <a:noFill/>
        <a:ln w="12700" cap="flat" cmpd="sng" algn="ctr">
          <a:solidFill>
            <a:srgbClr val="5B9BD5">
              <a:shade val="60000"/>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0FE996A1-3055-4995-8525-2B605F544377}">
      <dsp:nvSpPr>
        <dsp:cNvPr id="0" name=""/>
        <dsp:cNvSpPr/>
      </dsp:nvSpPr>
      <dsp:spPr>
        <a:xfrm>
          <a:off x="2587417" y="607008"/>
          <a:ext cx="2146548" cy="255390"/>
        </a:xfrm>
        <a:custGeom>
          <a:avLst/>
          <a:gdLst/>
          <a:ahLst/>
          <a:cxnLst/>
          <a:rect l="0" t="0" r="0" b="0"/>
          <a:pathLst>
            <a:path>
              <a:moveTo>
                <a:pt x="0" y="0"/>
              </a:moveTo>
              <a:lnTo>
                <a:pt x="0" y="174041"/>
              </a:lnTo>
              <a:lnTo>
                <a:pt x="2146548" y="174041"/>
              </a:lnTo>
              <a:lnTo>
                <a:pt x="2146548" y="255390"/>
              </a:lnTo>
            </a:path>
          </a:pathLst>
        </a:custGeom>
        <a:noFill/>
        <a:ln w="12700" cap="flat" cmpd="sng" algn="ctr">
          <a:solidFill>
            <a:srgbClr val="5B9BD5">
              <a:shade val="60000"/>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A69DAEA2-88BF-4B81-9656-65396ACC12D2}">
      <dsp:nvSpPr>
        <dsp:cNvPr id="0" name=""/>
        <dsp:cNvSpPr/>
      </dsp:nvSpPr>
      <dsp:spPr>
        <a:xfrm>
          <a:off x="2148350" y="49394"/>
          <a:ext cx="878133" cy="557614"/>
        </a:xfrm>
        <a:prstGeom prst="roundRect">
          <a:avLst>
            <a:gd name="adj" fmla="val 10000"/>
          </a:avLst>
        </a:prstGeom>
        <a:solidFill>
          <a:srgbClr val="5B9BD5">
            <a:hueOff val="0"/>
            <a:satOff val="0"/>
            <a:lumOff val="0"/>
            <a:alphaOff val="0"/>
          </a:srgbClr>
        </a:solidFill>
        <a:ln>
          <a:noFill/>
        </a:ln>
        <a:effectLst/>
        <a:sp3d extrusionH="190500" prstMaterial="matte">
          <a:bevelT w="120650" h="38100" prst="relaxedInset"/>
          <a:bevelB w="120650" h="571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sp>
    <dsp:sp modelId="{D9F8D7AA-96D1-4E35-9B19-817D5AD2D3F4}">
      <dsp:nvSpPr>
        <dsp:cNvPr id="0" name=""/>
        <dsp:cNvSpPr/>
      </dsp:nvSpPr>
      <dsp:spPr>
        <a:xfrm>
          <a:off x="2245920" y="142085"/>
          <a:ext cx="878133" cy="557614"/>
        </a:xfrm>
        <a:prstGeom prst="roundRect">
          <a:avLst>
            <a:gd name="adj" fmla="val 10000"/>
          </a:avLst>
        </a:prstGeom>
        <a:solidFill>
          <a:sysClr val="window" lastClr="FFFFFF">
            <a:alpha val="90000"/>
            <a:hueOff val="0"/>
            <a:satOff val="0"/>
            <a:lumOff val="0"/>
            <a:alphaOff val="0"/>
          </a:sysClr>
        </a:solidFill>
        <a:ln>
          <a:noFill/>
        </a:ln>
        <a:effectLst/>
        <a:sp3d z="152400" extrusionH="63500" prstMaterial="matte">
          <a:bevelT w="50800" h="19050" prst="relaxedInset"/>
          <a:contourClr>
            <a:sysClr val="window" lastClr="FFFFFF"/>
          </a:contourClr>
        </a:sp3d>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rtl="1">
            <a:lnSpc>
              <a:spcPct val="90000"/>
            </a:lnSpc>
            <a:spcBef>
              <a:spcPct val="0"/>
            </a:spcBef>
            <a:spcAft>
              <a:spcPct val="35000"/>
            </a:spcAft>
            <a:buNone/>
          </a:pPr>
          <a:r>
            <a:rPr lang="ar-KW" sz="1600" b="1" kern="1200">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rPr>
            <a:t>عناصر إدارة العمليات</a:t>
          </a:r>
          <a:endParaRPr lang="ar-SA" sz="1600" kern="1200">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endParaRPr>
        </a:p>
      </dsp:txBody>
      <dsp:txXfrm>
        <a:off x="2262252" y="158417"/>
        <a:ext cx="845469" cy="524950"/>
      </dsp:txXfrm>
    </dsp:sp>
    <dsp:sp modelId="{5EC21952-51E5-4C0C-BFF6-FEC36CC19BF5}">
      <dsp:nvSpPr>
        <dsp:cNvPr id="0" name=""/>
        <dsp:cNvSpPr/>
      </dsp:nvSpPr>
      <dsp:spPr>
        <a:xfrm>
          <a:off x="4294899" y="862399"/>
          <a:ext cx="878133" cy="557614"/>
        </a:xfrm>
        <a:prstGeom prst="roundRect">
          <a:avLst>
            <a:gd name="adj" fmla="val 10000"/>
          </a:avLst>
        </a:prstGeom>
        <a:solidFill>
          <a:srgbClr val="5B9BD5">
            <a:hueOff val="0"/>
            <a:satOff val="0"/>
            <a:lumOff val="0"/>
            <a:alphaOff val="0"/>
          </a:srgbClr>
        </a:solidFill>
        <a:ln>
          <a:noFill/>
        </a:ln>
        <a:effectLst/>
        <a:sp3d extrusionH="190500" prstMaterial="matte">
          <a:bevelT w="120650" h="38100" prst="relaxedInset"/>
          <a:bevelB w="120650" h="571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sp>
    <dsp:sp modelId="{B796F9E6-7F1B-4B17-A316-4C6E50B41F4C}">
      <dsp:nvSpPr>
        <dsp:cNvPr id="0" name=""/>
        <dsp:cNvSpPr/>
      </dsp:nvSpPr>
      <dsp:spPr>
        <a:xfrm>
          <a:off x="4392469" y="955091"/>
          <a:ext cx="878133" cy="557614"/>
        </a:xfrm>
        <a:prstGeom prst="roundRect">
          <a:avLst>
            <a:gd name="adj" fmla="val 10000"/>
          </a:avLst>
        </a:prstGeom>
        <a:solidFill>
          <a:sysClr val="window" lastClr="FFFFFF">
            <a:alpha val="90000"/>
            <a:hueOff val="0"/>
            <a:satOff val="0"/>
            <a:lumOff val="0"/>
            <a:alphaOff val="0"/>
          </a:sysClr>
        </a:solidFill>
        <a:ln>
          <a:noFill/>
        </a:ln>
        <a:effectLst/>
        <a:sp3d z="152400" extrusionH="63500" prstMaterial="matte">
          <a:bevelT w="50800" h="19050" prst="relaxedInset"/>
          <a:contourClr>
            <a:sysClr val="window" lastClr="FFFFFF"/>
          </a:contourClr>
        </a:sp3d>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rtl="1">
            <a:lnSpc>
              <a:spcPct val="90000"/>
            </a:lnSpc>
            <a:spcBef>
              <a:spcPct val="0"/>
            </a:spcBef>
            <a:spcAft>
              <a:spcPct val="35000"/>
            </a:spcAft>
            <a:buNone/>
          </a:pPr>
          <a:r>
            <a:rPr lang="ar-KW" sz="1600" b="1" kern="1200">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rPr>
            <a:t>الموارد البشرية</a:t>
          </a:r>
          <a:endParaRPr lang="en-US" sz="1600" b="1" kern="1200">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endParaRPr>
        </a:p>
      </dsp:txBody>
      <dsp:txXfrm>
        <a:off x="4408801" y="971423"/>
        <a:ext cx="845469" cy="524950"/>
      </dsp:txXfrm>
    </dsp:sp>
    <dsp:sp modelId="{275CE6F4-F254-44C3-BDA6-148441C6AD00}">
      <dsp:nvSpPr>
        <dsp:cNvPr id="0" name=""/>
        <dsp:cNvSpPr/>
      </dsp:nvSpPr>
      <dsp:spPr>
        <a:xfrm>
          <a:off x="3221624" y="862399"/>
          <a:ext cx="878133" cy="557614"/>
        </a:xfrm>
        <a:prstGeom prst="roundRect">
          <a:avLst>
            <a:gd name="adj" fmla="val 10000"/>
          </a:avLst>
        </a:prstGeom>
        <a:solidFill>
          <a:srgbClr val="5B9BD5">
            <a:hueOff val="0"/>
            <a:satOff val="0"/>
            <a:lumOff val="0"/>
            <a:alphaOff val="0"/>
          </a:srgbClr>
        </a:solidFill>
        <a:ln>
          <a:noFill/>
        </a:ln>
        <a:effectLst/>
        <a:sp3d extrusionH="190500" prstMaterial="matte">
          <a:bevelT w="120650" h="38100" prst="relaxedInset"/>
          <a:bevelB w="120650" h="571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sp>
    <dsp:sp modelId="{0AC26A86-732D-4D91-AC53-A2C602A7E399}">
      <dsp:nvSpPr>
        <dsp:cNvPr id="0" name=""/>
        <dsp:cNvSpPr/>
      </dsp:nvSpPr>
      <dsp:spPr>
        <a:xfrm>
          <a:off x="3319195" y="955091"/>
          <a:ext cx="878133" cy="557614"/>
        </a:xfrm>
        <a:prstGeom prst="roundRect">
          <a:avLst>
            <a:gd name="adj" fmla="val 10000"/>
          </a:avLst>
        </a:prstGeom>
        <a:solidFill>
          <a:sysClr val="window" lastClr="FFFFFF">
            <a:alpha val="90000"/>
            <a:hueOff val="0"/>
            <a:satOff val="0"/>
            <a:lumOff val="0"/>
            <a:alphaOff val="0"/>
          </a:sysClr>
        </a:solidFill>
        <a:ln>
          <a:noFill/>
        </a:ln>
        <a:effectLst/>
        <a:sp3d z="152400" extrusionH="63500" prstMaterial="matte">
          <a:bevelT w="50800" h="19050" prst="relaxedInset"/>
          <a:contourClr>
            <a:sysClr val="window" lastClr="FFFFFF"/>
          </a:contourClr>
        </a:sp3d>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rtl="1">
            <a:lnSpc>
              <a:spcPct val="90000"/>
            </a:lnSpc>
            <a:spcBef>
              <a:spcPct val="0"/>
            </a:spcBef>
            <a:spcAft>
              <a:spcPct val="35000"/>
            </a:spcAft>
            <a:buNone/>
          </a:pPr>
          <a:r>
            <a:rPr lang="ar-KW" sz="1600" b="1" kern="1200">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rPr>
            <a:t>الآلات</a:t>
          </a:r>
          <a:endParaRPr lang="en-US" sz="1600" b="1" kern="1200">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endParaRPr>
        </a:p>
      </dsp:txBody>
      <dsp:txXfrm>
        <a:off x="3335527" y="971423"/>
        <a:ext cx="845469" cy="524950"/>
      </dsp:txXfrm>
    </dsp:sp>
    <dsp:sp modelId="{8BD1C823-F8F8-4C8C-AA12-0AE2E187A392}">
      <dsp:nvSpPr>
        <dsp:cNvPr id="0" name=""/>
        <dsp:cNvSpPr/>
      </dsp:nvSpPr>
      <dsp:spPr>
        <a:xfrm>
          <a:off x="2148350" y="862399"/>
          <a:ext cx="878133" cy="557614"/>
        </a:xfrm>
        <a:prstGeom prst="roundRect">
          <a:avLst>
            <a:gd name="adj" fmla="val 10000"/>
          </a:avLst>
        </a:prstGeom>
        <a:solidFill>
          <a:srgbClr val="5B9BD5">
            <a:hueOff val="0"/>
            <a:satOff val="0"/>
            <a:lumOff val="0"/>
            <a:alphaOff val="0"/>
          </a:srgbClr>
        </a:solidFill>
        <a:ln>
          <a:noFill/>
        </a:ln>
        <a:effectLst/>
        <a:sp3d extrusionH="190500" prstMaterial="matte">
          <a:bevelT w="120650" h="38100" prst="relaxedInset"/>
          <a:bevelB w="120650" h="571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sp>
    <dsp:sp modelId="{FA37DB11-D74A-4120-8E70-BD311DAF9361}">
      <dsp:nvSpPr>
        <dsp:cNvPr id="0" name=""/>
        <dsp:cNvSpPr/>
      </dsp:nvSpPr>
      <dsp:spPr>
        <a:xfrm>
          <a:off x="2245920" y="955091"/>
          <a:ext cx="878133" cy="557614"/>
        </a:xfrm>
        <a:prstGeom prst="roundRect">
          <a:avLst>
            <a:gd name="adj" fmla="val 10000"/>
          </a:avLst>
        </a:prstGeom>
        <a:solidFill>
          <a:sysClr val="window" lastClr="FFFFFF">
            <a:alpha val="90000"/>
            <a:hueOff val="0"/>
            <a:satOff val="0"/>
            <a:lumOff val="0"/>
            <a:alphaOff val="0"/>
          </a:sysClr>
        </a:solidFill>
        <a:ln>
          <a:noFill/>
        </a:ln>
        <a:effectLst/>
        <a:sp3d z="152400" extrusionH="63500" prstMaterial="matte">
          <a:bevelT w="50800" h="19050" prst="relaxedInset"/>
          <a:contourClr>
            <a:sysClr val="window" lastClr="FFFFFF"/>
          </a:contourClr>
        </a:sp3d>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rtl="1">
            <a:lnSpc>
              <a:spcPct val="90000"/>
            </a:lnSpc>
            <a:spcBef>
              <a:spcPct val="0"/>
            </a:spcBef>
            <a:spcAft>
              <a:spcPct val="35000"/>
            </a:spcAft>
            <a:buNone/>
          </a:pPr>
          <a:r>
            <a:rPr lang="ar-KW" sz="1600" b="1" kern="1200">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rPr>
            <a:t>الخطط التنظيمية</a:t>
          </a:r>
          <a:endParaRPr lang="en-US" sz="1600" b="1" kern="1200">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endParaRPr>
        </a:p>
      </dsp:txBody>
      <dsp:txXfrm>
        <a:off x="2262252" y="971423"/>
        <a:ext cx="845469" cy="524950"/>
      </dsp:txXfrm>
    </dsp:sp>
    <dsp:sp modelId="{9566DE8E-AD78-4D74-B503-CA967C1FD12A}">
      <dsp:nvSpPr>
        <dsp:cNvPr id="0" name=""/>
        <dsp:cNvSpPr/>
      </dsp:nvSpPr>
      <dsp:spPr>
        <a:xfrm>
          <a:off x="1075076" y="862399"/>
          <a:ext cx="878133" cy="557614"/>
        </a:xfrm>
        <a:prstGeom prst="roundRect">
          <a:avLst>
            <a:gd name="adj" fmla="val 10000"/>
          </a:avLst>
        </a:prstGeom>
        <a:solidFill>
          <a:srgbClr val="5B9BD5">
            <a:hueOff val="0"/>
            <a:satOff val="0"/>
            <a:lumOff val="0"/>
            <a:alphaOff val="0"/>
          </a:srgbClr>
        </a:solidFill>
        <a:ln>
          <a:noFill/>
        </a:ln>
        <a:effectLst/>
        <a:sp3d extrusionH="190500" prstMaterial="matte">
          <a:bevelT w="120650" h="38100" prst="relaxedInset"/>
          <a:bevelB w="120650" h="571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sp>
    <dsp:sp modelId="{2CCA2F7F-8354-487E-9E09-7AD3AC481249}">
      <dsp:nvSpPr>
        <dsp:cNvPr id="0" name=""/>
        <dsp:cNvSpPr/>
      </dsp:nvSpPr>
      <dsp:spPr>
        <a:xfrm>
          <a:off x="1172646" y="955091"/>
          <a:ext cx="878133" cy="557614"/>
        </a:xfrm>
        <a:prstGeom prst="roundRect">
          <a:avLst>
            <a:gd name="adj" fmla="val 10000"/>
          </a:avLst>
        </a:prstGeom>
        <a:solidFill>
          <a:sysClr val="window" lastClr="FFFFFF">
            <a:alpha val="90000"/>
            <a:hueOff val="0"/>
            <a:satOff val="0"/>
            <a:lumOff val="0"/>
            <a:alphaOff val="0"/>
          </a:sysClr>
        </a:solidFill>
        <a:ln>
          <a:noFill/>
        </a:ln>
        <a:effectLst/>
        <a:sp3d z="152400" extrusionH="63500" prstMaterial="matte">
          <a:bevelT w="50800" h="19050" prst="relaxedInset"/>
          <a:contourClr>
            <a:sysClr val="window" lastClr="FFFFFF"/>
          </a:contourClr>
        </a:sp3d>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rtl="1">
            <a:lnSpc>
              <a:spcPct val="90000"/>
            </a:lnSpc>
            <a:spcBef>
              <a:spcPct val="0"/>
            </a:spcBef>
            <a:spcAft>
              <a:spcPct val="35000"/>
            </a:spcAft>
            <a:buNone/>
          </a:pPr>
          <a:r>
            <a:rPr lang="ar-KW" sz="1600" b="1" kern="1200">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rPr>
            <a:t>المواد الخام</a:t>
          </a:r>
          <a:endParaRPr lang="en-US" sz="1600" b="1" kern="1200">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endParaRPr>
        </a:p>
      </dsp:txBody>
      <dsp:txXfrm>
        <a:off x="1188978" y="971423"/>
        <a:ext cx="845469" cy="524950"/>
      </dsp:txXfrm>
    </dsp:sp>
    <dsp:sp modelId="{8FA83804-FCA7-4427-94AF-386275F24AD3}">
      <dsp:nvSpPr>
        <dsp:cNvPr id="0" name=""/>
        <dsp:cNvSpPr/>
      </dsp:nvSpPr>
      <dsp:spPr>
        <a:xfrm>
          <a:off x="1802" y="862399"/>
          <a:ext cx="878133" cy="557614"/>
        </a:xfrm>
        <a:prstGeom prst="roundRect">
          <a:avLst>
            <a:gd name="adj" fmla="val 10000"/>
          </a:avLst>
        </a:prstGeom>
        <a:solidFill>
          <a:srgbClr val="5B9BD5">
            <a:hueOff val="0"/>
            <a:satOff val="0"/>
            <a:lumOff val="0"/>
            <a:alphaOff val="0"/>
          </a:srgbClr>
        </a:solidFill>
        <a:ln>
          <a:noFill/>
        </a:ln>
        <a:effectLst/>
        <a:sp3d extrusionH="190500" prstMaterial="matte">
          <a:bevelT w="120650" h="38100" prst="relaxedInset"/>
          <a:bevelB w="120650" h="571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sp>
    <dsp:sp modelId="{A571F41A-319F-4007-8828-1A2A509B5826}">
      <dsp:nvSpPr>
        <dsp:cNvPr id="0" name=""/>
        <dsp:cNvSpPr/>
      </dsp:nvSpPr>
      <dsp:spPr>
        <a:xfrm>
          <a:off x="99372" y="955091"/>
          <a:ext cx="878133" cy="557614"/>
        </a:xfrm>
        <a:prstGeom prst="roundRect">
          <a:avLst>
            <a:gd name="adj" fmla="val 10000"/>
          </a:avLst>
        </a:prstGeom>
        <a:solidFill>
          <a:sysClr val="window" lastClr="FFFFFF">
            <a:alpha val="90000"/>
            <a:hueOff val="0"/>
            <a:satOff val="0"/>
            <a:lumOff val="0"/>
            <a:alphaOff val="0"/>
          </a:sysClr>
        </a:solidFill>
        <a:ln>
          <a:noFill/>
        </a:ln>
        <a:effectLst/>
        <a:sp3d z="152400" extrusionH="63500" prstMaterial="matte">
          <a:bevelT w="50800" h="19050" prst="relaxedInset"/>
          <a:contourClr>
            <a:sysClr val="window" lastClr="FFFFFF"/>
          </a:contourClr>
        </a:sp3d>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rtl="1">
            <a:lnSpc>
              <a:spcPct val="90000"/>
            </a:lnSpc>
            <a:spcBef>
              <a:spcPct val="0"/>
            </a:spcBef>
            <a:spcAft>
              <a:spcPct val="35000"/>
            </a:spcAft>
            <a:buNone/>
          </a:pPr>
          <a:r>
            <a:rPr lang="ar-KW" sz="1600" b="1" kern="1200">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rPr>
            <a:t>المال</a:t>
          </a:r>
          <a:endParaRPr lang="en-US" sz="1600" b="1" kern="1200">
            <a:solidFill>
              <a:sysClr val="windowText" lastClr="000000">
                <a:hueOff val="0"/>
                <a:satOff val="0"/>
                <a:lumOff val="0"/>
                <a:alphaOff val="0"/>
              </a:sysClr>
            </a:solidFill>
            <a:latin typeface="Traditional Arabic" panose="02020603050405020304" pitchFamily="18" charset="-78"/>
            <a:ea typeface="+mn-ea"/>
            <a:cs typeface="Traditional Arabic" panose="02020603050405020304" pitchFamily="18" charset="-78"/>
          </a:endParaRPr>
        </a:p>
      </dsp:txBody>
      <dsp:txXfrm>
        <a:off x="115704" y="971423"/>
        <a:ext cx="845469" cy="524950"/>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10.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3d8">
  <dgm:title val=""/>
  <dgm:desc val=""/>
  <dgm:catLst>
    <dgm:cat type="3D" pri="11800"/>
  </dgm:catLst>
  <dgm:scene3d>
    <a:camera prst="perspectiveHeroicExtremeRightFacing" zoom="82000">
      <a:rot lat="21300000" lon="20400000" rev="180000"/>
    </a:camera>
    <a:lightRig rig="morning" dir="t">
      <a:rot lat="0" lon="0" rev="20400000"/>
    </a:lightRig>
  </dgm:scene3d>
  <dgm:styleLbl name="node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0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60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635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152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conF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90500" prstMaterial="matte">
      <a:bevelT w="120650" h="38100"/>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solid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0DABA-6AD5-4C3E-8F68-A49B1DD92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124</Pages>
  <Words>31660</Words>
  <Characters>180467</Characters>
  <Application>Microsoft Office Word</Application>
  <DocSecurity>0</DocSecurity>
  <Lines>1503</Lines>
  <Paragraphs>423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Yaser ALKADRI</dc:creator>
  <cp:keywords/>
  <dc:description/>
  <cp:lastModifiedBy>User</cp:lastModifiedBy>
  <cp:revision>5</cp:revision>
  <dcterms:created xsi:type="dcterms:W3CDTF">2022-09-02T12:35:00Z</dcterms:created>
  <dcterms:modified xsi:type="dcterms:W3CDTF">2022-09-06T14:07:00Z</dcterms:modified>
</cp:coreProperties>
</file>