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EEB05C" w14:textId="699C8F2A" w:rsidR="00591FF0" w:rsidRPr="008F4550" w:rsidRDefault="00FB158D" w:rsidP="00AA5326">
      <w:pPr>
        <w:spacing w:line="360" w:lineRule="auto"/>
        <w:rPr>
          <w:sz w:val="28"/>
          <w:szCs w:val="28"/>
          <w:rtl/>
        </w:rPr>
      </w:pPr>
      <w:r w:rsidRPr="008F4550">
        <w:rPr>
          <w:noProof/>
          <w:sz w:val="28"/>
          <w:szCs w:val="28"/>
          <w:rtl/>
        </w:rPr>
        <w:drawing>
          <wp:anchor distT="0" distB="0" distL="114300" distR="114300" simplePos="0" relativeHeight="251677696" behindDoc="1" locked="0" layoutInCell="1" allowOverlap="1" wp14:anchorId="7737089F" wp14:editId="59FA7742">
            <wp:simplePos x="0" y="0"/>
            <wp:positionH relativeFrom="page">
              <wp:posOffset>-9525</wp:posOffset>
            </wp:positionH>
            <wp:positionV relativeFrom="page">
              <wp:posOffset>0</wp:posOffset>
            </wp:positionV>
            <wp:extent cx="7566025" cy="10701685"/>
            <wp:effectExtent l="0" t="0" r="0" b="4445"/>
            <wp:wrapTight wrapText="bothSides">
              <wp:wrapPolygon edited="0">
                <wp:start x="0" y="0"/>
                <wp:lineTo x="0" y="21571"/>
                <wp:lineTo x="21537" y="21571"/>
                <wp:lineTo x="21537" y="0"/>
                <wp:lineTo x="0" y="0"/>
              </wp:wrapPolygon>
            </wp:wrapTight>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74159" cy="10713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576A" w:rsidRPr="008F4550">
        <w:rPr>
          <w:noProof/>
          <w:sz w:val="28"/>
          <w:szCs w:val="28"/>
          <w:rtl/>
        </w:rPr>
        <w:t xml:space="preserve"> </w:t>
      </w:r>
    </w:p>
    <w:p w14:paraId="10652186" w14:textId="5ABE6D2F" w:rsidR="00595692" w:rsidRPr="00091883" w:rsidRDefault="00595692" w:rsidP="00595692">
      <w:pPr>
        <w:spacing w:line="360" w:lineRule="auto"/>
        <w:jc w:val="center"/>
        <w:rPr>
          <w:rFonts w:asciiTheme="minorBidi" w:hAnsiTheme="minorBidi" w:cstheme="minorBidi"/>
          <w:b/>
          <w:bCs/>
          <w:color w:val="1F3864" w:themeColor="accent5" w:themeShade="80"/>
          <w:sz w:val="40"/>
          <w:szCs w:val="40"/>
          <w:rtl/>
          <w:lang w:val="en-US"/>
        </w:rPr>
      </w:pPr>
      <w:r w:rsidRPr="00091883">
        <w:rPr>
          <w:rFonts w:asciiTheme="minorBidi" w:hAnsiTheme="minorBidi" w:cstheme="minorBidi"/>
          <w:noProof/>
          <w:color w:val="1F3864" w:themeColor="accent5" w:themeShade="80"/>
          <w:sz w:val="40"/>
          <w:szCs w:val="40"/>
          <w:rtl/>
        </w:rPr>
        <w:lastRenderedPageBreak/>
        <w:drawing>
          <wp:anchor distT="0" distB="0" distL="114300" distR="114300" simplePos="0" relativeHeight="251679744" behindDoc="1" locked="0" layoutInCell="1" allowOverlap="1" wp14:anchorId="12C3D38B" wp14:editId="7D97485E">
            <wp:simplePos x="0" y="0"/>
            <wp:positionH relativeFrom="page">
              <wp:posOffset>17780</wp:posOffset>
            </wp:positionH>
            <wp:positionV relativeFrom="page">
              <wp:posOffset>-10907383</wp:posOffset>
            </wp:positionV>
            <wp:extent cx="7686675" cy="10871835"/>
            <wp:effectExtent l="0" t="0" r="9525" b="5715"/>
            <wp:wrapTight wrapText="bothSides">
              <wp:wrapPolygon edited="0">
                <wp:start x="0" y="0"/>
                <wp:lineTo x="0" y="21574"/>
                <wp:lineTo x="21573" y="21574"/>
                <wp:lineTo x="21573" y="0"/>
                <wp:lineTo x="0" y="0"/>
              </wp:wrapPolygon>
            </wp:wrapTight>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86675" cy="1087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1883">
        <w:rPr>
          <w:rFonts w:asciiTheme="minorBidi" w:hAnsiTheme="minorBidi" w:cstheme="minorBidi" w:hint="cs"/>
          <w:b/>
          <w:bCs/>
          <w:color w:val="1F3864" w:themeColor="accent5" w:themeShade="80"/>
          <w:sz w:val="40"/>
          <w:szCs w:val="40"/>
          <w:rtl/>
        </w:rPr>
        <w:t>ال</w:t>
      </w:r>
      <w:r w:rsidRPr="00091883">
        <w:rPr>
          <w:rFonts w:asciiTheme="minorBidi" w:hAnsiTheme="minorBidi" w:cstheme="minorBidi"/>
          <w:b/>
          <w:bCs/>
          <w:color w:val="1F3864" w:themeColor="accent5" w:themeShade="80"/>
          <w:sz w:val="40"/>
          <w:szCs w:val="40"/>
          <w:rtl/>
        </w:rPr>
        <w:t>تقرير الشهر</w:t>
      </w:r>
      <w:r w:rsidRPr="00091883">
        <w:rPr>
          <w:rFonts w:asciiTheme="minorBidi" w:hAnsiTheme="minorBidi" w:cstheme="minorBidi" w:hint="cs"/>
          <w:b/>
          <w:bCs/>
          <w:color w:val="1F3864" w:themeColor="accent5" w:themeShade="80"/>
          <w:sz w:val="40"/>
          <w:szCs w:val="40"/>
          <w:rtl/>
        </w:rPr>
        <w:t>ي</w:t>
      </w:r>
      <w:r w:rsidRPr="00091883">
        <w:rPr>
          <w:rFonts w:asciiTheme="minorBidi" w:hAnsiTheme="minorBidi" w:cstheme="minorBidi"/>
          <w:b/>
          <w:bCs/>
          <w:color w:val="1F3864" w:themeColor="accent5" w:themeShade="80"/>
          <w:sz w:val="40"/>
          <w:szCs w:val="40"/>
          <w:rtl/>
        </w:rPr>
        <w:t xml:space="preserve"> حول الاعتداءات الصهيونية على مدينة القدس والمسجد الأقصى المُبارك</w:t>
      </w:r>
      <w:r w:rsidRPr="00091883">
        <w:rPr>
          <w:rFonts w:asciiTheme="minorBidi" w:hAnsiTheme="minorBidi" w:cstheme="minorBidi" w:hint="cs"/>
          <w:b/>
          <w:bCs/>
          <w:color w:val="1F3864" w:themeColor="accent5" w:themeShade="80"/>
          <w:sz w:val="40"/>
          <w:szCs w:val="40"/>
          <w:rtl/>
        </w:rPr>
        <w:t xml:space="preserve"> عن شهر كانون </w:t>
      </w:r>
      <w:r w:rsidR="00A93DBD">
        <w:rPr>
          <w:rFonts w:asciiTheme="minorBidi" w:hAnsiTheme="minorBidi" w:cstheme="minorBidi" w:hint="cs"/>
          <w:b/>
          <w:bCs/>
          <w:color w:val="1F3864" w:themeColor="accent5" w:themeShade="80"/>
          <w:sz w:val="40"/>
          <w:szCs w:val="40"/>
          <w:rtl/>
        </w:rPr>
        <w:t>ثاني</w:t>
      </w:r>
      <w:r w:rsidRPr="00091883">
        <w:rPr>
          <w:rFonts w:asciiTheme="minorBidi" w:hAnsiTheme="minorBidi" w:cstheme="minorBidi" w:hint="cs"/>
          <w:b/>
          <w:bCs/>
          <w:color w:val="1F3864" w:themeColor="accent5" w:themeShade="80"/>
          <w:sz w:val="40"/>
          <w:szCs w:val="40"/>
          <w:rtl/>
        </w:rPr>
        <w:t xml:space="preserve"> </w:t>
      </w:r>
      <w:r w:rsidR="00A93DBD">
        <w:rPr>
          <w:rFonts w:asciiTheme="minorBidi" w:hAnsiTheme="minorBidi" w:cstheme="minorBidi" w:hint="cs"/>
          <w:b/>
          <w:bCs/>
          <w:color w:val="1F3864" w:themeColor="accent5" w:themeShade="80"/>
          <w:sz w:val="40"/>
          <w:szCs w:val="40"/>
          <w:rtl/>
        </w:rPr>
        <w:t>يناي</w:t>
      </w:r>
      <w:r w:rsidRPr="00091883">
        <w:rPr>
          <w:rFonts w:asciiTheme="minorBidi" w:hAnsiTheme="minorBidi" w:cstheme="minorBidi" w:hint="cs"/>
          <w:b/>
          <w:bCs/>
          <w:color w:val="1F3864" w:themeColor="accent5" w:themeShade="80"/>
          <w:sz w:val="40"/>
          <w:szCs w:val="40"/>
          <w:rtl/>
        </w:rPr>
        <w:t>ر</w:t>
      </w:r>
      <w:r w:rsidRPr="00091883">
        <w:rPr>
          <w:rFonts w:asciiTheme="minorBidi" w:hAnsiTheme="minorBidi" w:cstheme="minorBidi"/>
          <w:b/>
          <w:bCs/>
          <w:color w:val="1F3864" w:themeColor="accent5" w:themeShade="80"/>
          <w:sz w:val="40"/>
          <w:szCs w:val="40"/>
          <w:rtl/>
        </w:rPr>
        <w:t xml:space="preserve"> (</w:t>
      </w:r>
      <w:r w:rsidR="00A93DBD">
        <w:rPr>
          <w:rFonts w:asciiTheme="minorBidi" w:hAnsiTheme="minorBidi" w:cstheme="minorBidi" w:hint="cs"/>
          <w:b/>
          <w:bCs/>
          <w:color w:val="1F3864" w:themeColor="accent5" w:themeShade="80"/>
          <w:sz w:val="40"/>
          <w:szCs w:val="40"/>
          <w:rtl/>
          <w:lang w:val="en-US"/>
        </w:rPr>
        <w:t>1</w:t>
      </w:r>
      <w:proofErr w:type="gramStart"/>
      <w:r w:rsidRPr="00091883">
        <w:rPr>
          <w:rFonts w:asciiTheme="minorBidi" w:hAnsiTheme="minorBidi" w:cstheme="minorBidi"/>
          <w:b/>
          <w:bCs/>
          <w:color w:val="1F3864" w:themeColor="accent5" w:themeShade="80"/>
          <w:sz w:val="40"/>
          <w:szCs w:val="40"/>
          <w:rtl/>
        </w:rPr>
        <w:t xml:space="preserve">) </w:t>
      </w:r>
      <w:r w:rsidRPr="00091883">
        <w:rPr>
          <w:rFonts w:asciiTheme="minorBidi" w:hAnsiTheme="minorBidi" w:cstheme="minorBidi"/>
          <w:b/>
          <w:bCs/>
          <w:color w:val="1F3864" w:themeColor="accent5" w:themeShade="80"/>
          <w:sz w:val="40"/>
          <w:szCs w:val="40"/>
        </w:rPr>
        <w:t xml:space="preserve"> </w:t>
      </w:r>
      <w:r w:rsidR="00A93DBD">
        <w:rPr>
          <w:rFonts w:asciiTheme="minorBidi" w:hAnsiTheme="minorBidi" w:cstheme="minorBidi"/>
          <w:b/>
          <w:bCs/>
          <w:color w:val="1F3864" w:themeColor="accent5" w:themeShade="80"/>
          <w:sz w:val="40"/>
          <w:szCs w:val="40"/>
        </w:rPr>
        <w:t>2023</w:t>
      </w:r>
      <w:proofErr w:type="gramEnd"/>
      <w:r w:rsidRPr="00091883">
        <w:rPr>
          <w:rFonts w:asciiTheme="minorBidi" w:hAnsiTheme="minorBidi" w:cstheme="minorBidi" w:hint="cs"/>
          <w:b/>
          <w:bCs/>
          <w:color w:val="1F3864" w:themeColor="accent5" w:themeShade="80"/>
          <w:sz w:val="40"/>
          <w:szCs w:val="40"/>
          <w:rtl/>
        </w:rPr>
        <w:t xml:space="preserve">م </w:t>
      </w:r>
    </w:p>
    <w:p w14:paraId="7E51575F" w14:textId="1191C1FD" w:rsidR="00491F31" w:rsidRPr="00091883" w:rsidRDefault="00491F31" w:rsidP="00491F31">
      <w:pPr>
        <w:spacing w:line="276" w:lineRule="auto"/>
        <w:jc w:val="lowKashida"/>
        <w:rPr>
          <w:rFonts w:asciiTheme="minorBidi" w:hAnsiTheme="minorBidi" w:cstheme="minorBidi"/>
          <w:b/>
          <w:bCs/>
          <w:color w:val="1F3864" w:themeColor="accent5" w:themeShade="80"/>
          <w:sz w:val="36"/>
          <w:szCs w:val="36"/>
          <w:rtl/>
        </w:rPr>
      </w:pPr>
      <w:r w:rsidRPr="00091883">
        <w:rPr>
          <w:rFonts w:ascii="Traditional Arabic" w:hAnsi="Traditional Arabic" w:cs="Traditional Arabic"/>
          <w:b/>
          <w:bCs/>
          <w:sz w:val="36"/>
          <w:szCs w:val="36"/>
          <w:rtl/>
        </w:rPr>
        <w:t>ننقل لكم واقع مدينة القدس والمسج</w:t>
      </w:r>
      <w:r w:rsidRPr="00091883">
        <w:rPr>
          <w:rFonts w:ascii="Traditional Arabic" w:hAnsi="Traditional Arabic" w:cs="Traditional Arabic" w:hint="cs"/>
          <w:b/>
          <w:bCs/>
          <w:sz w:val="36"/>
          <w:szCs w:val="36"/>
          <w:rtl/>
        </w:rPr>
        <w:t>د</w:t>
      </w:r>
      <w:r w:rsidRPr="00091883">
        <w:rPr>
          <w:rFonts w:ascii="Traditional Arabic" w:hAnsi="Traditional Arabic" w:cs="Traditional Arabic"/>
          <w:b/>
          <w:bCs/>
          <w:sz w:val="36"/>
          <w:szCs w:val="36"/>
          <w:rtl/>
        </w:rPr>
        <w:t xml:space="preserve"> الأقصى المُبارك، واعتداءات الاحتلال الصهيوني عليه، وذلك على النحو التالي:</w:t>
      </w:r>
    </w:p>
    <w:p w14:paraId="07DEA03B" w14:textId="435EA3D4" w:rsidR="00E94384" w:rsidRPr="008F4550" w:rsidRDefault="00E94384" w:rsidP="00491F31">
      <w:pPr>
        <w:spacing w:line="276" w:lineRule="auto"/>
        <w:jc w:val="lowKashida"/>
        <w:rPr>
          <w:rFonts w:asciiTheme="minorBidi" w:hAnsiTheme="minorBidi" w:cstheme="minorBidi"/>
          <w:b/>
          <w:bCs/>
          <w:color w:val="C00000"/>
          <w:sz w:val="40"/>
          <w:szCs w:val="40"/>
          <w:rtl/>
        </w:rPr>
      </w:pPr>
      <w:r w:rsidRPr="008F4550">
        <w:rPr>
          <w:rFonts w:asciiTheme="minorBidi" w:hAnsiTheme="minorBidi" w:cstheme="minorBidi"/>
          <w:b/>
          <w:bCs/>
          <w:color w:val="C00000"/>
          <w:sz w:val="40"/>
          <w:szCs w:val="40"/>
          <w:rtl/>
        </w:rPr>
        <w:t xml:space="preserve">الاقتحامات والاعتداءات على </w:t>
      </w:r>
      <w:r w:rsidR="00606E96" w:rsidRPr="008F4550">
        <w:rPr>
          <w:rFonts w:asciiTheme="minorBidi" w:hAnsiTheme="minorBidi" w:cstheme="minorBidi"/>
          <w:b/>
          <w:bCs/>
          <w:color w:val="C00000"/>
          <w:sz w:val="40"/>
          <w:szCs w:val="40"/>
          <w:rtl/>
        </w:rPr>
        <w:t xml:space="preserve">المسجد الأقصى </w:t>
      </w:r>
      <w:r w:rsidR="000C2AC8" w:rsidRPr="008F4550">
        <w:rPr>
          <w:rFonts w:asciiTheme="minorBidi" w:hAnsiTheme="minorBidi" w:cstheme="minorBidi"/>
          <w:b/>
          <w:bCs/>
          <w:color w:val="C00000"/>
          <w:sz w:val="40"/>
          <w:szCs w:val="40"/>
          <w:rtl/>
        </w:rPr>
        <w:t>المُبارك</w:t>
      </w:r>
      <w:r w:rsidRPr="008F4550">
        <w:rPr>
          <w:rFonts w:asciiTheme="minorBidi" w:hAnsiTheme="minorBidi" w:cstheme="minorBidi"/>
          <w:b/>
          <w:bCs/>
          <w:color w:val="C00000"/>
          <w:sz w:val="40"/>
          <w:szCs w:val="40"/>
          <w:rtl/>
        </w:rPr>
        <w:t>:</w:t>
      </w:r>
    </w:p>
    <w:p w14:paraId="40977BF6" w14:textId="272296AD" w:rsidR="005C74F5" w:rsidRPr="00E32528" w:rsidRDefault="00E32528" w:rsidP="005C74F5">
      <w:pPr>
        <w:pStyle w:val="a8"/>
        <w:spacing w:after="200" w:line="276" w:lineRule="auto"/>
        <w:ind w:left="142" w:hanging="142"/>
        <w:jc w:val="lowKashida"/>
        <w:rPr>
          <w:rFonts w:asciiTheme="minorBidi" w:hAnsiTheme="minorBidi" w:cstheme="minorBidi" w:hint="cs"/>
          <w:noProof/>
          <w:rtl/>
        </w:rPr>
      </w:pPr>
      <w:r>
        <w:rPr>
          <w:rFonts w:asciiTheme="minorBidi" w:hAnsiTheme="minorBidi" w:cstheme="minorBidi"/>
          <w:noProof/>
        </w:rPr>
        <w:drawing>
          <wp:anchor distT="0" distB="0" distL="114300" distR="114300" simplePos="0" relativeHeight="251687936" behindDoc="0" locked="0" layoutInCell="1" allowOverlap="1" wp14:anchorId="6BF76A24" wp14:editId="2E68FBFA">
            <wp:simplePos x="0" y="0"/>
            <wp:positionH relativeFrom="margin">
              <wp:posOffset>-179705</wp:posOffset>
            </wp:positionH>
            <wp:positionV relativeFrom="margin">
              <wp:posOffset>2489200</wp:posOffset>
            </wp:positionV>
            <wp:extent cx="2258695" cy="2823845"/>
            <wp:effectExtent l="152400" t="152400" r="370205" b="357505"/>
            <wp:wrapSquare wrapText="bothSides"/>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58695" cy="2823845"/>
                    </a:xfrm>
                    <a:prstGeom prst="rect">
                      <a:avLst/>
                    </a:prstGeom>
                    <a:ln>
                      <a:noFill/>
                    </a:ln>
                    <a:effectLst>
                      <a:outerShdw blurRad="292100" dist="139700" dir="2700000" algn="tl" rotWithShape="0">
                        <a:srgbClr val="333333">
                          <a:alpha val="65000"/>
                        </a:srgbClr>
                      </a:outerShdw>
                    </a:effectLst>
                  </pic:spPr>
                </pic:pic>
              </a:graphicData>
            </a:graphic>
          </wp:anchor>
        </w:drawing>
      </w:r>
      <w:r w:rsidR="005C74F5" w:rsidRPr="005C74F5">
        <w:rPr>
          <w:rFonts w:asciiTheme="minorBidi" w:hAnsiTheme="minorBidi" w:cstheme="minorBidi"/>
          <w:noProof/>
          <w:rtl/>
        </w:rPr>
        <w:t>-</w:t>
      </w:r>
      <w:r w:rsidR="005C74F5" w:rsidRPr="005C74F5">
        <w:rPr>
          <w:rFonts w:asciiTheme="minorBidi" w:hAnsiTheme="minorBidi" w:cstheme="minorBidi"/>
          <w:noProof/>
          <w:rtl/>
        </w:rPr>
        <w:tab/>
        <w:t>خلال أيام هذا الشهر؛ شارك</w:t>
      </w:r>
      <w:r w:rsidR="00E15272">
        <w:rPr>
          <w:rFonts w:asciiTheme="minorBidi" w:hAnsiTheme="minorBidi" w:cstheme="minorBidi" w:hint="cs"/>
          <w:noProof/>
          <w:rtl/>
        </w:rPr>
        <w:t xml:space="preserve"> أكثر من</w:t>
      </w:r>
      <w:r w:rsidR="005C74F5" w:rsidRPr="005C74F5">
        <w:rPr>
          <w:rFonts w:asciiTheme="minorBidi" w:hAnsiTheme="minorBidi" w:cstheme="minorBidi"/>
          <w:noProof/>
          <w:rtl/>
        </w:rPr>
        <w:t xml:space="preserve"> </w:t>
      </w:r>
      <w:r w:rsidR="005C74F5" w:rsidRPr="00E32528">
        <w:rPr>
          <w:rFonts w:asciiTheme="minorBidi" w:hAnsiTheme="minorBidi" w:cstheme="minorBidi"/>
          <w:b/>
          <w:bCs/>
          <w:noProof/>
          <w:rtl/>
        </w:rPr>
        <w:t>4500</w:t>
      </w:r>
      <w:r w:rsidR="005C74F5" w:rsidRPr="005C74F5">
        <w:rPr>
          <w:rFonts w:asciiTheme="minorBidi" w:hAnsiTheme="minorBidi" w:cstheme="minorBidi"/>
          <w:noProof/>
          <w:rtl/>
        </w:rPr>
        <w:t xml:space="preserve"> مستوطنًا وعشرات الآلاف تحت مسمى سائح في اقتحام </w:t>
      </w:r>
      <w:r w:rsidR="005C74F5">
        <w:rPr>
          <w:rFonts w:asciiTheme="minorBidi" w:hAnsiTheme="minorBidi" w:cstheme="minorBidi"/>
          <w:noProof/>
          <w:rtl/>
        </w:rPr>
        <w:t>المسجد الأقصى المُبارك</w:t>
      </w:r>
      <w:r w:rsidR="005C74F5" w:rsidRPr="005C74F5">
        <w:rPr>
          <w:rFonts w:asciiTheme="minorBidi" w:hAnsiTheme="minorBidi" w:cstheme="minorBidi"/>
          <w:noProof/>
          <w:rtl/>
        </w:rPr>
        <w:t xml:space="preserve">، على مدار شهر يناير، وتجولوا في ساحاته ومرافقه، وبحماية مشددة من قوات الاحتلال الصهيوني، ورفع المقتحمون العلم الإسرائيلي، وأدّوا ما يسمى السجود الملحمي. كما رصد 16 اعتداءً، أخطرها مطالبات جماعات الهيكل بفرض أمر واقع جديد في </w:t>
      </w:r>
      <w:r w:rsidR="005C74F5">
        <w:rPr>
          <w:rFonts w:asciiTheme="minorBidi" w:hAnsiTheme="minorBidi" w:cstheme="minorBidi"/>
          <w:noProof/>
          <w:rtl/>
        </w:rPr>
        <w:t>المسجد الأقصى المُبارك</w:t>
      </w:r>
      <w:r w:rsidR="005C74F5" w:rsidRPr="005C74F5">
        <w:rPr>
          <w:rFonts w:asciiTheme="minorBidi" w:hAnsiTheme="minorBidi" w:cstheme="minorBidi"/>
          <w:noProof/>
          <w:rtl/>
        </w:rPr>
        <w:t xml:space="preserve"> لصالحهم.</w:t>
      </w:r>
    </w:p>
    <w:p w14:paraId="0E7B6636" w14:textId="33684CAB"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 xml:space="preserve"> اقتحم الوزير المتطرف إيتمار بن غفير </w:t>
      </w:r>
      <w:r>
        <w:rPr>
          <w:rFonts w:asciiTheme="minorBidi" w:hAnsiTheme="minorBidi" w:cstheme="minorBidi"/>
          <w:noProof/>
          <w:rtl/>
        </w:rPr>
        <w:t>المسجد الأقصى المُبارك</w:t>
      </w:r>
      <w:r w:rsidRPr="005C74F5">
        <w:rPr>
          <w:rFonts w:asciiTheme="minorBidi" w:hAnsiTheme="minorBidi" w:cstheme="minorBidi"/>
          <w:noProof/>
          <w:rtl/>
        </w:rPr>
        <w:t xml:space="preserve"> في جولة استمرت 13 دقيقة بعد يوم واحد من توليه حقيبة الأمن في الحكومة الصهيونية، وبعد حملة تضليل مدروسة أثارها في الإعلام الإسرائيلي بنيته عدم الاقتحام.</w:t>
      </w:r>
    </w:p>
    <w:p w14:paraId="2F0CD0ED" w14:textId="1D677260"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 xml:space="preserve">اقتحم عشرات الضباط التابعين لشرطة الاحتلال المصليات المسقوفة في </w:t>
      </w:r>
      <w:r>
        <w:rPr>
          <w:rFonts w:asciiTheme="minorBidi" w:hAnsiTheme="minorBidi" w:cstheme="minorBidi"/>
          <w:noProof/>
          <w:rtl/>
        </w:rPr>
        <w:t>المسجد الأقصى المُبارك</w:t>
      </w:r>
      <w:r w:rsidRPr="005C74F5">
        <w:rPr>
          <w:rFonts w:asciiTheme="minorBidi" w:hAnsiTheme="minorBidi" w:cstheme="minorBidi"/>
          <w:noProof/>
          <w:rtl/>
        </w:rPr>
        <w:t xml:space="preserve"> وذلك بعد يوم واحد من لقاء رئيس الوزراء الإسرائيلي بنيامين نتنياهو بالملك عبد الله الثاني في العاصمة الأردنية عمّان.</w:t>
      </w:r>
    </w:p>
    <w:p w14:paraId="19B7ED7D" w14:textId="25F262ED"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 xml:space="preserve">منعت شرطة الاحتلال عشرات المصلين المسلمين من دخول </w:t>
      </w:r>
      <w:r>
        <w:rPr>
          <w:rFonts w:asciiTheme="minorBidi" w:hAnsiTheme="minorBidi" w:cstheme="minorBidi"/>
          <w:noProof/>
          <w:rtl/>
        </w:rPr>
        <w:t>المسجد الأقصى المُبارك</w:t>
      </w:r>
      <w:r w:rsidRPr="005C74F5">
        <w:rPr>
          <w:rFonts w:asciiTheme="minorBidi" w:hAnsiTheme="minorBidi" w:cstheme="minorBidi"/>
          <w:noProof/>
          <w:rtl/>
        </w:rPr>
        <w:t xml:space="preserve">، وقيّدت دخول المئات منهم في الوقت الذي تسمح فيه لليهود والسياح بحرية الدخول . وكذلك ضيقت شرطة الاحتلال على دخول المصلين لصلاة الفجر في </w:t>
      </w:r>
      <w:r>
        <w:rPr>
          <w:rFonts w:asciiTheme="minorBidi" w:hAnsiTheme="minorBidi" w:cstheme="minorBidi"/>
          <w:noProof/>
          <w:rtl/>
        </w:rPr>
        <w:t>المسجد الأقصى المُبارك</w:t>
      </w:r>
      <w:r w:rsidRPr="005C74F5">
        <w:rPr>
          <w:rFonts w:asciiTheme="minorBidi" w:hAnsiTheme="minorBidi" w:cstheme="minorBidi"/>
          <w:noProof/>
          <w:rtl/>
        </w:rPr>
        <w:t xml:space="preserve"> أيام الجمعة، </w:t>
      </w:r>
      <w:r w:rsidR="00E32528">
        <w:rPr>
          <w:rFonts w:asciiTheme="minorBidi" w:hAnsiTheme="minorBidi" w:cstheme="minorBidi"/>
          <w:noProof/>
        </w:rPr>
        <w:lastRenderedPageBreak/>
        <w:drawing>
          <wp:anchor distT="0" distB="0" distL="114300" distR="114300" simplePos="0" relativeHeight="251685888" behindDoc="0" locked="0" layoutInCell="1" allowOverlap="1" wp14:anchorId="317ED148" wp14:editId="33964634">
            <wp:simplePos x="0" y="0"/>
            <wp:positionH relativeFrom="margin">
              <wp:posOffset>-108585</wp:posOffset>
            </wp:positionH>
            <wp:positionV relativeFrom="margin">
              <wp:posOffset>258445</wp:posOffset>
            </wp:positionV>
            <wp:extent cx="2243455" cy="2804795"/>
            <wp:effectExtent l="152400" t="152400" r="366395" b="357505"/>
            <wp:wrapSquare wrapText="bothSides"/>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43455" cy="28047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5C74F5">
        <w:rPr>
          <w:rFonts w:asciiTheme="minorBidi" w:hAnsiTheme="minorBidi" w:cstheme="minorBidi"/>
          <w:noProof/>
          <w:rtl/>
        </w:rPr>
        <w:t>خاصة بعد وقوع مجزرة جنين التي نظمت من أجلها وقفة غضب داخل ساحات أولى القبلتين بُعيد انقضاء صلاة الجمعة الأخيرة من شهر يناير.</w:t>
      </w:r>
    </w:p>
    <w:p w14:paraId="401EA2A3" w14:textId="77777777" w:rsidR="005C74F5" w:rsidRPr="005C74F5" w:rsidRDefault="005C74F5" w:rsidP="005C74F5">
      <w:pPr>
        <w:pStyle w:val="a8"/>
        <w:spacing w:after="200" w:line="276" w:lineRule="auto"/>
        <w:ind w:left="142" w:hanging="142"/>
        <w:jc w:val="lowKashida"/>
        <w:rPr>
          <w:rFonts w:asciiTheme="minorBidi" w:hAnsiTheme="minorBidi" w:cstheme="minorBidi"/>
          <w:b/>
          <w:bCs/>
          <w:noProof/>
          <w:color w:val="C00000"/>
          <w:sz w:val="40"/>
          <w:szCs w:val="40"/>
          <w:rtl/>
        </w:rPr>
      </w:pPr>
      <w:r w:rsidRPr="005C74F5">
        <w:rPr>
          <w:rFonts w:asciiTheme="minorBidi" w:hAnsiTheme="minorBidi" w:cstheme="minorBidi"/>
          <w:b/>
          <w:bCs/>
          <w:noProof/>
          <w:color w:val="C00000"/>
          <w:sz w:val="40"/>
          <w:szCs w:val="40"/>
          <w:rtl/>
        </w:rPr>
        <w:t>الهدم والتهويد:</w:t>
      </w:r>
    </w:p>
    <w:p w14:paraId="725212F7" w14:textId="56B2D717" w:rsidR="005C74F5" w:rsidRPr="004E519A"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سُجلت في محافظة القدس 3</w:t>
      </w:r>
      <w:r w:rsidR="004E519A">
        <w:rPr>
          <w:rFonts w:asciiTheme="minorBidi" w:hAnsiTheme="minorBidi" w:cstheme="minorBidi" w:hint="cs"/>
          <w:noProof/>
          <w:rtl/>
        </w:rPr>
        <w:t>0</w:t>
      </w:r>
      <w:r w:rsidRPr="005C74F5">
        <w:rPr>
          <w:rFonts w:asciiTheme="minorBidi" w:hAnsiTheme="minorBidi" w:cstheme="minorBidi"/>
          <w:noProof/>
          <w:rtl/>
        </w:rPr>
        <w:t xml:space="preserve"> حالات هدم، 2</w:t>
      </w:r>
      <w:r w:rsidR="004E519A">
        <w:rPr>
          <w:rFonts w:asciiTheme="minorBidi" w:hAnsiTheme="minorBidi" w:cstheme="minorBidi" w:hint="cs"/>
          <w:noProof/>
          <w:rtl/>
        </w:rPr>
        <w:t>4</w:t>
      </w:r>
      <w:r w:rsidRPr="005C74F5">
        <w:rPr>
          <w:rFonts w:asciiTheme="minorBidi" w:hAnsiTheme="minorBidi" w:cstheme="minorBidi"/>
          <w:noProof/>
          <w:rtl/>
        </w:rPr>
        <w:t xml:space="preserve"> منها نفذتها جرافات الاحتلال، بينما اضطرت 6 عائلات لهدم منازلها </w:t>
      </w:r>
      <w:r>
        <w:rPr>
          <w:rFonts w:asciiTheme="minorBidi" w:hAnsiTheme="minorBidi" w:cstheme="minorBidi"/>
          <w:noProof/>
          <w:rtl/>
        </w:rPr>
        <w:t>قسري</w:t>
      </w:r>
      <w:r w:rsidRPr="005C74F5">
        <w:rPr>
          <w:rFonts w:asciiTheme="minorBidi" w:hAnsiTheme="minorBidi" w:cstheme="minorBidi"/>
          <w:noProof/>
          <w:rtl/>
        </w:rPr>
        <w:t>ا تجنبا لدفع تكاليف الهدم الباهظة في حال نفذت جرافات بلدية الاحتلال الهدم.</w:t>
      </w:r>
    </w:p>
    <w:p w14:paraId="51AE8012" w14:textId="6034CB62"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من بين المنازل التي أُدرجت في خانة "الهدم العقابي" منزل الشهيد المقدسي عدي التميمي الذي هدمت قوات الاحتلال كافة جدرانه الداخلية قبل إغلاقه، ومنزل الشهيد خيري علقم الذي أُغلق بعد يومين من ارتقائه.</w:t>
      </w:r>
    </w:p>
    <w:p w14:paraId="2E741393" w14:textId="646B5EB1" w:rsidR="005C74F5" w:rsidRPr="005C74F5" w:rsidRDefault="00E32528" w:rsidP="005C74F5">
      <w:pPr>
        <w:pStyle w:val="a8"/>
        <w:spacing w:after="200" w:line="276" w:lineRule="auto"/>
        <w:ind w:left="142" w:hanging="142"/>
        <w:jc w:val="lowKashida"/>
        <w:rPr>
          <w:rFonts w:asciiTheme="minorBidi" w:hAnsiTheme="minorBidi" w:cstheme="minorBidi"/>
          <w:noProof/>
          <w:rtl/>
        </w:rPr>
      </w:pPr>
      <w:r>
        <w:rPr>
          <w:rFonts w:asciiTheme="minorBidi" w:hAnsiTheme="minorBidi" w:cstheme="minorBidi"/>
          <w:noProof/>
          <w:rtl/>
        </w:rPr>
        <w:drawing>
          <wp:anchor distT="0" distB="0" distL="114300" distR="114300" simplePos="0" relativeHeight="251682816" behindDoc="0" locked="0" layoutInCell="1" allowOverlap="1" wp14:anchorId="468A3A42" wp14:editId="33E2AB29">
            <wp:simplePos x="0" y="0"/>
            <wp:positionH relativeFrom="margin">
              <wp:posOffset>-94615</wp:posOffset>
            </wp:positionH>
            <wp:positionV relativeFrom="margin">
              <wp:align>bottom</wp:align>
            </wp:positionV>
            <wp:extent cx="2258695" cy="2823845"/>
            <wp:effectExtent l="152400" t="152400" r="370205" b="357505"/>
            <wp:wrapSquare wrapText="bothSides"/>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58695" cy="28238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C74F5" w:rsidRPr="005C74F5">
        <w:rPr>
          <w:rFonts w:asciiTheme="minorBidi" w:hAnsiTheme="minorBidi" w:cstheme="minorBidi"/>
          <w:noProof/>
          <w:rtl/>
        </w:rPr>
        <w:t>-</w:t>
      </w:r>
      <w:r w:rsidR="005C74F5" w:rsidRPr="005C74F5">
        <w:rPr>
          <w:rFonts w:asciiTheme="minorBidi" w:hAnsiTheme="minorBidi" w:cstheme="minorBidi"/>
          <w:noProof/>
          <w:rtl/>
        </w:rPr>
        <w:tab/>
        <w:t>من بين المنشآت التي هدمت 15 محلا تجاريا في بلدة حزما شمال القدس نهشتها أنياب جرافات الاحتلال خلال ساعات.</w:t>
      </w:r>
    </w:p>
    <w:p w14:paraId="361FAA7F" w14:textId="42116196"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 xml:space="preserve">وزعت سلطات الاحتلال إخطارات هدم ووقف بناء في قرية الجديرة شمال غرب القدس وفي بلدة العيساوية شرقي المدينة.               </w:t>
      </w:r>
    </w:p>
    <w:p w14:paraId="77DC9789" w14:textId="5B25D422" w:rsidR="005C74F5" w:rsidRPr="005C74F5" w:rsidRDefault="005C74F5" w:rsidP="005C74F5">
      <w:pPr>
        <w:pStyle w:val="a8"/>
        <w:spacing w:after="200" w:line="276" w:lineRule="auto"/>
        <w:ind w:left="142" w:hanging="142"/>
        <w:jc w:val="lowKashida"/>
        <w:rPr>
          <w:rFonts w:asciiTheme="minorBidi" w:hAnsiTheme="minorBidi" w:cstheme="minorBidi"/>
          <w:noProof/>
          <w:color w:val="C00000"/>
          <w:sz w:val="40"/>
          <w:szCs w:val="40"/>
          <w:rtl/>
        </w:rPr>
      </w:pPr>
      <w:r w:rsidRPr="005C74F5">
        <w:rPr>
          <w:rFonts w:asciiTheme="minorBidi" w:hAnsiTheme="minorBidi" w:cstheme="minorBidi"/>
          <w:noProof/>
          <w:color w:val="C00000"/>
          <w:sz w:val="40"/>
          <w:szCs w:val="40"/>
          <w:rtl/>
        </w:rPr>
        <w:t>أخبار هامّة متفرقة (قتل واعتقال ومواجهات):</w:t>
      </w:r>
    </w:p>
    <w:p w14:paraId="64AE54F5" w14:textId="77777777"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سجل الشهر الأول من العام 2023 "شهر كانون ثاني/ يناير" تصعيداً إسرائيلياً في مختلف المحافظات الفلسطينية بما فيها القدس المحتلة.</w:t>
      </w:r>
    </w:p>
    <w:p w14:paraId="0EFE3451" w14:textId="613D348E"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 xml:space="preserve">استشهد المقدسي سمير أصلان (45عاما) بعد إصابته برصاصة في الصدر أطلقها عليه جنود الاحتلال خلال </w:t>
      </w:r>
      <w:r w:rsidRPr="005C74F5">
        <w:rPr>
          <w:rFonts w:asciiTheme="minorBidi" w:hAnsiTheme="minorBidi" w:cstheme="minorBidi"/>
          <w:noProof/>
          <w:rtl/>
        </w:rPr>
        <w:lastRenderedPageBreak/>
        <w:t xml:space="preserve">محاولة تصديه لاعتقال نجله من مخيم قلنديا شمال القدس، فيما استشهد الفتى محمد علي </w:t>
      </w:r>
      <w:r w:rsidR="00E32528">
        <w:rPr>
          <w:rFonts w:asciiTheme="minorBidi" w:hAnsiTheme="minorBidi" w:cstheme="minorBidi"/>
          <w:noProof/>
        </w:rPr>
        <w:drawing>
          <wp:anchor distT="0" distB="0" distL="114300" distR="114300" simplePos="0" relativeHeight="251684864" behindDoc="0" locked="0" layoutInCell="1" allowOverlap="1" wp14:anchorId="758A9213" wp14:editId="733BD3D5">
            <wp:simplePos x="0" y="0"/>
            <wp:positionH relativeFrom="margin">
              <wp:posOffset>-152400</wp:posOffset>
            </wp:positionH>
            <wp:positionV relativeFrom="margin">
              <wp:posOffset>400050</wp:posOffset>
            </wp:positionV>
            <wp:extent cx="2981960" cy="2019935"/>
            <wp:effectExtent l="152400" t="152400" r="370840" b="361315"/>
            <wp:wrapSquare wrapText="bothSides"/>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81960" cy="20199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5C74F5">
        <w:rPr>
          <w:rFonts w:asciiTheme="minorBidi" w:hAnsiTheme="minorBidi" w:cstheme="minorBidi"/>
          <w:noProof/>
          <w:rtl/>
        </w:rPr>
        <w:t>(17عاما) خلال اقتحام مخيم شعفاط بهدف هدم وإغلاق منزل الشهيد عدي التميمي.</w:t>
      </w:r>
    </w:p>
    <w:p w14:paraId="4929BDD3" w14:textId="6B24EA93"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 xml:space="preserve">استشهد يوسف محيسن (22 عامًا) خلال المواجهات التي اندلعت في بلدة الرام شمال القدس احتجاجا على مجزرة الاحتلال في مخيم جنين، والفتى وديع أبو رموز (16 عاما) استشهد بعد يومين من إصابته برصاصة في البطن خلال مواجهات في بلدة سلوان جنوب </w:t>
      </w:r>
      <w:r>
        <w:rPr>
          <w:rFonts w:asciiTheme="minorBidi" w:hAnsiTheme="minorBidi" w:cstheme="minorBidi"/>
          <w:noProof/>
          <w:rtl/>
        </w:rPr>
        <w:t>المسجد الأقصى المُبارك</w:t>
      </w:r>
      <w:r w:rsidRPr="005C74F5">
        <w:rPr>
          <w:rFonts w:asciiTheme="minorBidi" w:hAnsiTheme="minorBidi" w:cstheme="minorBidi"/>
          <w:noProof/>
          <w:rtl/>
        </w:rPr>
        <w:t>.</w:t>
      </w:r>
    </w:p>
    <w:p w14:paraId="61641C8B" w14:textId="7CF51540" w:rsidR="005C74F5" w:rsidRPr="004E519A"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رداً على مجزرة الاحتلال في مدينة جنين شمال فلسطين؛ نفذ الشاب</w:t>
      </w:r>
      <w:r w:rsidR="004E519A">
        <w:rPr>
          <w:rFonts w:asciiTheme="minorBidi" w:hAnsiTheme="minorBidi" w:cstheme="minorBidi" w:hint="cs"/>
          <w:noProof/>
          <w:rtl/>
        </w:rPr>
        <w:t xml:space="preserve"> البطل</w:t>
      </w:r>
      <w:r w:rsidRPr="005C74F5">
        <w:rPr>
          <w:rFonts w:asciiTheme="minorBidi" w:hAnsiTheme="minorBidi" w:cstheme="minorBidi"/>
          <w:noProof/>
          <w:rtl/>
        </w:rPr>
        <w:t xml:space="preserve"> خيري علقم (21 عاما) مساء يوم الجمعة 27 كانون ثاني/يناير ، عملية إطلاق نار داخل مستوطنة "النبي يعقوب" في القدس، وقُتل فيها 7 مستوطنين وجُرح آخرون واستشهد في تبادل إطلاق النار.</w:t>
      </w:r>
    </w:p>
    <w:p w14:paraId="52D12F33" w14:textId="310F46F1" w:rsidR="00E15272" w:rsidRPr="005C74F5" w:rsidRDefault="00E15272" w:rsidP="005C74F5">
      <w:pPr>
        <w:pStyle w:val="a8"/>
        <w:spacing w:after="200" w:line="276" w:lineRule="auto"/>
        <w:ind w:left="142" w:hanging="142"/>
        <w:jc w:val="lowKashida"/>
        <w:rPr>
          <w:rFonts w:asciiTheme="minorBidi" w:hAnsiTheme="minorBidi" w:cstheme="minorBidi"/>
          <w:noProof/>
          <w:rtl/>
        </w:rPr>
      </w:pPr>
      <w:r>
        <w:rPr>
          <w:rFonts w:asciiTheme="minorBidi" w:hAnsiTheme="minorBidi" w:cstheme="minorBidi" w:hint="cs"/>
          <w:noProof/>
          <w:rtl/>
        </w:rPr>
        <w:t xml:space="preserve">- استشهد </w:t>
      </w:r>
      <w:r w:rsidR="004E519A">
        <w:rPr>
          <w:rFonts w:asciiTheme="minorBidi" w:hAnsiTheme="minorBidi" w:cstheme="minorBidi" w:hint="cs"/>
          <w:noProof/>
          <w:rtl/>
        </w:rPr>
        <w:t>الشاب وديع أبو رموز 17 عامًا بعد يومين من إصابته برصاصة في البطن خلال مواجهات في منطقة سلوان يوم 17/1/2023 م.</w:t>
      </w:r>
    </w:p>
    <w:p w14:paraId="58A7F8FB" w14:textId="13AE2008"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في صباح السبت 28 كانون ثاني/يناير اشتبك الفتى المقدسي محمود عليوات (13 عاما) مع المستوطنين، حاملا مسدس (براوننغ البلجيكي) في حي وادي حلوة ببلدة سلوان المكتظ بالبؤر الاستيطانية، مما أسفر عن إصابة ضابط في جيش الاحتلال بجراح خطيرة، وآخر بجراح متوسطة.</w:t>
      </w:r>
    </w:p>
    <w:p w14:paraId="3F079205" w14:textId="1A0F92D3" w:rsidR="005C74F5" w:rsidRPr="005C74F5" w:rsidRDefault="004E519A" w:rsidP="005C74F5">
      <w:pPr>
        <w:pStyle w:val="a8"/>
        <w:spacing w:after="200" w:line="276" w:lineRule="auto"/>
        <w:ind w:left="142" w:hanging="142"/>
        <w:jc w:val="lowKashida"/>
        <w:rPr>
          <w:rFonts w:asciiTheme="minorBidi" w:hAnsiTheme="minorBidi" w:cstheme="minorBidi"/>
          <w:noProof/>
          <w:rtl/>
        </w:rPr>
      </w:pPr>
      <w:r>
        <w:rPr>
          <w:rFonts w:asciiTheme="minorBidi" w:hAnsiTheme="minorBidi" w:cstheme="minorBidi"/>
          <w:noProof/>
        </w:rPr>
        <w:drawing>
          <wp:anchor distT="0" distB="0" distL="114300" distR="114300" simplePos="0" relativeHeight="251681792" behindDoc="0" locked="0" layoutInCell="1" allowOverlap="1" wp14:anchorId="7CC60880" wp14:editId="4BD578C3">
            <wp:simplePos x="0" y="0"/>
            <wp:positionH relativeFrom="margin">
              <wp:posOffset>-170873</wp:posOffset>
            </wp:positionH>
            <wp:positionV relativeFrom="margin">
              <wp:posOffset>3946464</wp:posOffset>
            </wp:positionV>
            <wp:extent cx="2423160" cy="2423160"/>
            <wp:effectExtent l="152400" t="152400" r="358140" b="358140"/>
            <wp:wrapSquare wrapText="bothSides"/>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23160" cy="2423160"/>
                    </a:xfrm>
                    <a:prstGeom prst="rect">
                      <a:avLst/>
                    </a:prstGeom>
                    <a:ln>
                      <a:noFill/>
                    </a:ln>
                    <a:effectLst>
                      <a:outerShdw blurRad="292100" dist="139700" dir="2700000" algn="tl" rotWithShape="0">
                        <a:srgbClr val="333333">
                          <a:alpha val="65000"/>
                        </a:srgbClr>
                      </a:outerShdw>
                    </a:effectLst>
                  </pic:spPr>
                </pic:pic>
              </a:graphicData>
            </a:graphic>
          </wp:anchor>
        </w:drawing>
      </w:r>
      <w:r w:rsidR="005C74F5" w:rsidRPr="005C74F5">
        <w:rPr>
          <w:rFonts w:asciiTheme="minorBidi" w:hAnsiTheme="minorBidi" w:cstheme="minorBidi"/>
          <w:noProof/>
          <w:rtl/>
        </w:rPr>
        <w:t>-</w:t>
      </w:r>
      <w:r w:rsidR="005C74F5" w:rsidRPr="005C74F5">
        <w:rPr>
          <w:rFonts w:asciiTheme="minorBidi" w:hAnsiTheme="minorBidi" w:cstheme="minorBidi"/>
          <w:noProof/>
          <w:rtl/>
        </w:rPr>
        <w:tab/>
        <w:t xml:space="preserve">اعتقلت قوات الاحتلال 282 مقدسيا بينهم أكثر من 6 نساء وما يزيد عن 57 قاصرا، وكان ذوو الشهيد </w:t>
      </w:r>
      <w:r w:rsidR="005C74F5" w:rsidRPr="005C74F5">
        <w:rPr>
          <w:rFonts w:asciiTheme="minorBidi" w:hAnsiTheme="minorBidi" w:cstheme="minorBidi"/>
          <w:noProof/>
          <w:rtl/>
        </w:rPr>
        <w:lastRenderedPageBreak/>
        <w:t>خيري علقم والأسير الجريح محمود عليوات</w:t>
      </w:r>
      <w:r>
        <w:rPr>
          <w:rFonts w:asciiTheme="minorBidi" w:hAnsiTheme="minorBidi" w:cstheme="minorBidi" w:hint="cs"/>
          <w:noProof/>
          <w:rtl/>
        </w:rPr>
        <w:t xml:space="preserve"> وذويه</w:t>
      </w:r>
      <w:r w:rsidR="005C74F5" w:rsidRPr="005C74F5">
        <w:rPr>
          <w:rFonts w:asciiTheme="minorBidi" w:hAnsiTheme="minorBidi" w:cstheme="minorBidi"/>
          <w:noProof/>
          <w:rtl/>
        </w:rPr>
        <w:t xml:space="preserve"> من بين المعتقلين.</w:t>
      </w:r>
    </w:p>
    <w:p w14:paraId="2079A5AE" w14:textId="77777777"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أصدرت محاكم الاحتلال 10 أوامر اعتقال إداري بحق أسرى من محافظة القدس، فيما سلمت مخابرات الاحتلال 4 مقدسيين أوامر منع من السفر، وجددت عقوبة الإقامة الجبرية بحق محافظ القدس عدنان غيث وجددت أمر منعه من دخول الضفة الغربية.</w:t>
      </w:r>
    </w:p>
    <w:p w14:paraId="75D5D235" w14:textId="3024486A"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 xml:space="preserve">في ملف الإبعاد والحبس المنزلي، استمرّت سلطات الاحتلال الإسرائيلي في تنفيذ سياسية الإبعاد عن </w:t>
      </w:r>
      <w:r>
        <w:rPr>
          <w:rFonts w:asciiTheme="minorBidi" w:hAnsiTheme="minorBidi" w:cstheme="minorBidi"/>
          <w:noProof/>
          <w:rtl/>
        </w:rPr>
        <w:t>المسجد الأقصى المُبارك</w:t>
      </w:r>
      <w:r w:rsidRPr="005C74F5">
        <w:rPr>
          <w:rFonts w:asciiTheme="minorBidi" w:hAnsiTheme="minorBidi" w:cstheme="minorBidi"/>
          <w:noProof/>
          <w:rtl/>
        </w:rPr>
        <w:t xml:space="preserve"> أو مدينة القدس، وخلال هذا الشهر أصدرت محاكم الاحتلال 2</w:t>
      </w:r>
      <w:r w:rsidR="00E15272">
        <w:rPr>
          <w:rFonts w:asciiTheme="minorBidi" w:hAnsiTheme="minorBidi" w:cstheme="minorBidi" w:hint="cs"/>
          <w:noProof/>
          <w:rtl/>
        </w:rPr>
        <w:t>6</w:t>
      </w:r>
      <w:r w:rsidRPr="005C74F5">
        <w:rPr>
          <w:rFonts w:asciiTheme="minorBidi" w:hAnsiTheme="minorBidi" w:cstheme="minorBidi"/>
          <w:noProof/>
          <w:rtl/>
        </w:rPr>
        <w:t xml:space="preserve"> قرارا بالإبعاد، 4 منها استهدفت نساء عن </w:t>
      </w:r>
      <w:r>
        <w:rPr>
          <w:rFonts w:asciiTheme="minorBidi" w:hAnsiTheme="minorBidi" w:cstheme="minorBidi"/>
          <w:noProof/>
          <w:rtl/>
        </w:rPr>
        <w:t>المسجد الأقصى المُبارك</w:t>
      </w:r>
      <w:r w:rsidRPr="005C74F5">
        <w:rPr>
          <w:rFonts w:asciiTheme="minorBidi" w:hAnsiTheme="minorBidi" w:cstheme="minorBidi"/>
          <w:noProof/>
          <w:rtl/>
        </w:rPr>
        <w:t xml:space="preserve"> وأحياء القدس.</w:t>
      </w:r>
    </w:p>
    <w:p w14:paraId="26EE3ED4" w14:textId="36DC022B"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في رد من الحكومة الصهيونية على عمليات المقاومة؛ كان من بين العقوبات على الفلسطينيين؛ طرد عائلات منفذي العمليات من القدس وحرمانهم من الجنسية والتأمين الصحي، والاستيلاء على مزيد من الأراضي وإقامة المستوطنات عليها.</w:t>
      </w:r>
    </w:p>
    <w:p w14:paraId="1CED235C" w14:textId="7E55FF8B" w:rsidR="005C74F5" w:rsidRPr="005C74F5"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أصدرت محاكم الاحتلال 22 أمر حبس منزلي في القدس، وتراوحت مدة العقوبة بين أيام وفترة مفتوحة، وخضع 14 طفلا لهذه العقوبة.</w:t>
      </w:r>
    </w:p>
    <w:p w14:paraId="507239D1" w14:textId="21E111F7" w:rsidR="005C74F5" w:rsidRPr="00E32528" w:rsidRDefault="005C74F5" w:rsidP="005C74F5">
      <w:pPr>
        <w:pStyle w:val="a8"/>
        <w:spacing w:after="200" w:line="276" w:lineRule="auto"/>
        <w:ind w:left="142" w:hanging="142"/>
        <w:jc w:val="lowKashida"/>
        <w:rPr>
          <w:rFonts w:asciiTheme="minorBidi" w:hAnsiTheme="minorBidi" w:cstheme="minorBidi"/>
          <w:noProof/>
          <w:rtl/>
        </w:rPr>
      </w:pPr>
      <w:r w:rsidRPr="005C74F5">
        <w:rPr>
          <w:rFonts w:asciiTheme="minorBidi" w:hAnsiTheme="minorBidi" w:cstheme="minorBidi"/>
          <w:noProof/>
          <w:rtl/>
        </w:rPr>
        <w:t>-</w:t>
      </w:r>
      <w:r w:rsidRPr="005C74F5">
        <w:rPr>
          <w:rFonts w:asciiTheme="minorBidi" w:hAnsiTheme="minorBidi" w:cstheme="minorBidi"/>
          <w:noProof/>
          <w:rtl/>
        </w:rPr>
        <w:tab/>
        <w:t xml:space="preserve">وثقت مؤسسات إعلامية خلال الشهر الماضي تنفيذ قوات الاحتلال 311 عملية اقتحام لبلدات وأحياء القدس، اعتقلت خلالها </w:t>
      </w:r>
      <w:r w:rsidR="00E15272">
        <w:rPr>
          <w:rFonts w:asciiTheme="minorBidi" w:hAnsiTheme="minorBidi" w:cstheme="minorBidi" w:hint="cs"/>
          <w:noProof/>
          <w:rtl/>
        </w:rPr>
        <w:t>282</w:t>
      </w:r>
      <w:r w:rsidRPr="005C74F5">
        <w:rPr>
          <w:rFonts w:asciiTheme="minorBidi" w:hAnsiTheme="minorBidi" w:cstheme="minorBidi"/>
          <w:noProof/>
          <w:rtl/>
        </w:rPr>
        <w:t xml:space="preserve"> فلسطينياً، منهم أطفال ونساء واستدعت 127 آخرين وفرضت الحبس المنزلي على </w:t>
      </w:r>
      <w:r w:rsidR="00E15272">
        <w:rPr>
          <w:rFonts w:asciiTheme="minorBidi" w:hAnsiTheme="minorBidi" w:cstheme="minorBidi" w:hint="cs"/>
          <w:noProof/>
          <w:rtl/>
        </w:rPr>
        <w:t>22</w:t>
      </w:r>
      <w:r w:rsidRPr="005C74F5">
        <w:rPr>
          <w:rFonts w:asciiTheme="minorBidi" w:hAnsiTheme="minorBidi" w:cstheme="minorBidi"/>
          <w:noProof/>
          <w:rtl/>
        </w:rPr>
        <w:t xml:space="preserve"> فلسطينياً غالبيتهم من الأطفال.</w:t>
      </w:r>
    </w:p>
    <w:p w14:paraId="1D68A4AF" w14:textId="5FF05A82" w:rsidR="00D0556F" w:rsidRDefault="00E32528" w:rsidP="005C74F5">
      <w:pPr>
        <w:pStyle w:val="a8"/>
        <w:spacing w:after="200" w:line="276" w:lineRule="auto"/>
        <w:ind w:left="142" w:hanging="142"/>
        <w:jc w:val="lowKashida"/>
        <w:rPr>
          <w:rFonts w:asciiTheme="minorBidi" w:hAnsiTheme="minorBidi" w:cstheme="minorBidi"/>
          <w:noProof/>
          <w:rtl/>
          <w:lang w:val="ar-SA"/>
        </w:rPr>
      </w:pPr>
      <w:r>
        <w:rPr>
          <w:rFonts w:asciiTheme="minorBidi" w:hAnsiTheme="minorBidi" w:cstheme="minorBidi"/>
          <w:noProof/>
        </w:rPr>
        <w:drawing>
          <wp:anchor distT="0" distB="0" distL="114300" distR="114300" simplePos="0" relativeHeight="251686912" behindDoc="0" locked="0" layoutInCell="1" allowOverlap="1" wp14:anchorId="32086505" wp14:editId="1D1D4FC4">
            <wp:simplePos x="0" y="0"/>
            <wp:positionH relativeFrom="margin">
              <wp:posOffset>-88900</wp:posOffset>
            </wp:positionH>
            <wp:positionV relativeFrom="margin">
              <wp:posOffset>4189730</wp:posOffset>
            </wp:positionV>
            <wp:extent cx="2620010" cy="1471930"/>
            <wp:effectExtent l="152400" t="152400" r="370840" b="356870"/>
            <wp:wrapSquare wrapText="bothSides"/>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20010" cy="14719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C74F5" w:rsidRPr="005C74F5">
        <w:rPr>
          <w:rFonts w:asciiTheme="minorBidi" w:hAnsiTheme="minorBidi" w:cstheme="minorBidi"/>
          <w:noProof/>
          <w:rtl/>
        </w:rPr>
        <w:t>-</w:t>
      </w:r>
      <w:r w:rsidR="005C74F5" w:rsidRPr="005C74F5">
        <w:rPr>
          <w:rFonts w:asciiTheme="minorBidi" w:hAnsiTheme="minorBidi" w:cstheme="minorBidi"/>
          <w:noProof/>
          <w:rtl/>
        </w:rPr>
        <w:tab/>
        <w:t>وثقت مؤسسات صحفية أيضاً 6 عمليات استيلاء نفذتها قوات الاحتلال أو المستوطنين، استهدفت 5 قطع أراضي في أحياء القدس. وتم توثيق عمليات تجريف تهدف إلى تغيير هوية القدس وطابعها العربي الإسلامي، أخطرها أعمال الحفر والتهويد في محيط البلدة القديمة و</w:t>
      </w:r>
      <w:r w:rsidR="005C74F5">
        <w:rPr>
          <w:rFonts w:asciiTheme="minorBidi" w:hAnsiTheme="minorBidi" w:cstheme="minorBidi"/>
          <w:noProof/>
          <w:rtl/>
        </w:rPr>
        <w:t>المسجد الأقصى المُبارك</w:t>
      </w:r>
      <w:r w:rsidR="005C74F5" w:rsidRPr="005C74F5">
        <w:rPr>
          <w:rFonts w:asciiTheme="minorBidi" w:hAnsiTheme="minorBidi" w:cstheme="minorBidi"/>
          <w:noProof/>
          <w:rtl/>
        </w:rPr>
        <w:t>، وخاصة منطقة باب العامود، ضمن مخططات بلدية الاحتلال لإحداث تغييرات ملموسة وكبيرة في طابع وهوية القدس العربية الإسلامية، مستهدفة بذلك تغيير معالم منطقة باب العامود، كونها تشكل مدخلًا رئيسًا للبلدة القديمة و</w:t>
      </w:r>
      <w:r w:rsidR="005C74F5">
        <w:rPr>
          <w:rFonts w:asciiTheme="minorBidi" w:hAnsiTheme="minorBidi" w:cstheme="minorBidi"/>
          <w:noProof/>
          <w:rtl/>
        </w:rPr>
        <w:t>المسجد الأقصى المُبارك</w:t>
      </w:r>
      <w:r w:rsidR="005C74F5" w:rsidRPr="005C74F5">
        <w:rPr>
          <w:rFonts w:asciiTheme="minorBidi" w:hAnsiTheme="minorBidi" w:cstheme="minorBidi"/>
          <w:noProof/>
          <w:rtl/>
        </w:rPr>
        <w:t>.</w:t>
      </w:r>
    </w:p>
    <w:p w14:paraId="3412AF1D" w14:textId="18A06A55" w:rsidR="005C74F5" w:rsidRPr="00600C27" w:rsidRDefault="00600C27" w:rsidP="00600C27">
      <w:pPr>
        <w:pStyle w:val="a8"/>
        <w:spacing w:after="200" w:line="360" w:lineRule="auto"/>
        <w:ind w:left="142" w:hanging="142"/>
        <w:jc w:val="center"/>
        <w:rPr>
          <w:rFonts w:asciiTheme="minorBidi" w:hAnsiTheme="minorBidi" w:cstheme="minorBidi"/>
          <w:b/>
          <w:bCs/>
          <w:rtl/>
        </w:rPr>
      </w:pPr>
      <w:r w:rsidRPr="008F4550">
        <w:rPr>
          <w:rFonts w:asciiTheme="minorBidi" w:hAnsiTheme="minorBidi" w:cstheme="minorBidi"/>
          <w:b/>
          <w:bCs/>
          <w:rtl/>
        </w:rPr>
        <w:t>انتهى...</w:t>
      </w:r>
    </w:p>
    <w:sectPr w:rsidR="005C74F5" w:rsidRPr="00600C27" w:rsidSect="004A0F09">
      <w:headerReference w:type="default" r:id="rId16"/>
      <w:pgSz w:w="11906" w:h="16838" w:code="9"/>
      <w:pgMar w:top="4253" w:right="991" w:bottom="1418" w:left="1134" w:header="709" w:footer="709" w:gutter="0"/>
      <w:pgNumType w:start="0"/>
      <w:cols w:space="708"/>
      <w:titlePg/>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7448F0" w14:textId="77777777" w:rsidR="00DB7987" w:rsidRDefault="00DB7987" w:rsidP="00FB3970">
      <w:r>
        <w:separator/>
      </w:r>
    </w:p>
  </w:endnote>
  <w:endnote w:type="continuationSeparator" w:id="0">
    <w:p w14:paraId="1DBF141B" w14:textId="77777777" w:rsidR="00DB7987" w:rsidRDefault="00DB7987" w:rsidP="00FB39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D80EE7" w14:textId="77777777" w:rsidR="00DB7987" w:rsidRDefault="00DB7987" w:rsidP="00FB3970">
      <w:r>
        <w:separator/>
      </w:r>
    </w:p>
  </w:footnote>
  <w:footnote w:type="continuationSeparator" w:id="0">
    <w:p w14:paraId="538AF38A" w14:textId="77777777" w:rsidR="00DB7987" w:rsidRDefault="00DB7987" w:rsidP="00FB39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66AC5" w14:textId="6A4A3FA4" w:rsidR="00B032F7" w:rsidRDefault="00737287">
    <w:pPr>
      <w:pStyle w:val="a4"/>
    </w:pPr>
    <w:r w:rsidRPr="00737287">
      <w:rPr>
        <w:noProof/>
        <w:rtl/>
      </w:rPr>
      <w:drawing>
        <wp:anchor distT="0" distB="0" distL="114300" distR="114300" simplePos="0" relativeHeight="251658240" behindDoc="1" locked="0" layoutInCell="1" allowOverlap="1" wp14:anchorId="1AC70A96" wp14:editId="734FD5A1">
          <wp:simplePos x="0" y="0"/>
          <wp:positionH relativeFrom="page">
            <wp:align>left</wp:align>
          </wp:positionH>
          <wp:positionV relativeFrom="page">
            <wp:align>top</wp:align>
          </wp:positionV>
          <wp:extent cx="7556500" cy="10688212"/>
          <wp:effectExtent l="0" t="0" r="6350" b="0"/>
          <wp:wrapNone/>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688212"/>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461B8"/>
    <w:multiLevelType w:val="hybridMultilevel"/>
    <w:tmpl w:val="24CE6A2C"/>
    <w:lvl w:ilvl="0" w:tplc="047C4CC8">
      <w:numFmt w:val="bullet"/>
      <w:lvlText w:val="-"/>
      <w:lvlJc w:val="left"/>
      <w:pPr>
        <w:ind w:left="435" w:hanging="360"/>
      </w:pPr>
      <w:rPr>
        <w:rFonts w:ascii="Arial" w:eastAsiaTheme="minorHAnsi" w:hAnsi="Arial" w:cs="Arial"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 w15:restartNumberingAfterBreak="0">
    <w:nsid w:val="044A31A0"/>
    <w:multiLevelType w:val="hybridMultilevel"/>
    <w:tmpl w:val="0A0CE8C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05B27F8"/>
    <w:multiLevelType w:val="hybridMultilevel"/>
    <w:tmpl w:val="74BE2F92"/>
    <w:lvl w:ilvl="0" w:tplc="7F7C4D4E">
      <w:start w:val="1"/>
      <w:numFmt w:val="decimal"/>
      <w:lvlText w:val="%1."/>
      <w:lvlJc w:val="left"/>
      <w:pPr>
        <w:ind w:left="785"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9F48D5"/>
    <w:multiLevelType w:val="hybridMultilevel"/>
    <w:tmpl w:val="B504FEE4"/>
    <w:lvl w:ilvl="0" w:tplc="07AA65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386F1C"/>
    <w:multiLevelType w:val="hybridMultilevel"/>
    <w:tmpl w:val="624C8E04"/>
    <w:lvl w:ilvl="0" w:tplc="0A3E4E6E">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5" w15:restartNumberingAfterBreak="0">
    <w:nsid w:val="16E44D77"/>
    <w:multiLevelType w:val="hybridMultilevel"/>
    <w:tmpl w:val="DC0438D0"/>
    <w:lvl w:ilvl="0" w:tplc="1124EFCA">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6E0D97"/>
    <w:multiLevelType w:val="hybridMultilevel"/>
    <w:tmpl w:val="C150C0C6"/>
    <w:lvl w:ilvl="0" w:tplc="794A7A6A">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7" w15:restartNumberingAfterBreak="0">
    <w:nsid w:val="18146CD9"/>
    <w:multiLevelType w:val="hybridMultilevel"/>
    <w:tmpl w:val="0BB0A958"/>
    <w:lvl w:ilvl="0" w:tplc="04090013">
      <w:start w:val="1"/>
      <w:numFmt w:val="arabicAlpha"/>
      <w:lvlText w:val="%1-"/>
      <w:lvlJc w:val="center"/>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8" w15:restartNumberingAfterBreak="0">
    <w:nsid w:val="18AE7C64"/>
    <w:multiLevelType w:val="hybridMultilevel"/>
    <w:tmpl w:val="9D72C97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E8D37C3"/>
    <w:multiLevelType w:val="hybridMultilevel"/>
    <w:tmpl w:val="3766C07E"/>
    <w:lvl w:ilvl="0" w:tplc="ECB0E4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B64D96"/>
    <w:multiLevelType w:val="hybridMultilevel"/>
    <w:tmpl w:val="84F29AC8"/>
    <w:lvl w:ilvl="0" w:tplc="53BA9E98">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2FC5B03"/>
    <w:multiLevelType w:val="hybridMultilevel"/>
    <w:tmpl w:val="8B3E6144"/>
    <w:lvl w:ilvl="0" w:tplc="53BA9E98">
      <w:start w:val="1"/>
      <w:numFmt w:val="decimal"/>
      <w:lvlText w:val="%1."/>
      <w:lvlJc w:val="left"/>
      <w:pPr>
        <w:ind w:left="106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0B7276"/>
    <w:multiLevelType w:val="hybridMultilevel"/>
    <w:tmpl w:val="98683656"/>
    <w:lvl w:ilvl="0" w:tplc="04090005">
      <w:start w:val="1"/>
      <w:numFmt w:val="bullet"/>
      <w:lvlText w:val=""/>
      <w:lvlJc w:val="left"/>
      <w:pPr>
        <w:tabs>
          <w:tab w:val="num" w:pos="720"/>
        </w:tabs>
        <w:ind w:left="720" w:hanging="360"/>
      </w:pPr>
      <w:rPr>
        <w:rFonts w:ascii="Wingdings" w:hAnsi="Wingdings" w:hint="default"/>
      </w:rPr>
    </w:lvl>
    <w:lvl w:ilvl="1" w:tplc="DB42FBB4">
      <w:numFmt w:val="bullet"/>
      <w:lvlText w:val="-"/>
      <w:lvlJc w:val="left"/>
      <w:pPr>
        <w:tabs>
          <w:tab w:val="num" w:pos="1440"/>
        </w:tabs>
        <w:ind w:left="1440" w:hanging="360"/>
      </w:pPr>
      <w:rPr>
        <w:rFonts w:ascii="Times New Roman" w:eastAsia="Times New Roman" w:hAnsi="Times New Roman" w:cs="Simplified Arabic"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41B64CA"/>
    <w:multiLevelType w:val="hybridMultilevel"/>
    <w:tmpl w:val="B142D7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F6100A"/>
    <w:multiLevelType w:val="hybridMultilevel"/>
    <w:tmpl w:val="A0CA07DE"/>
    <w:lvl w:ilvl="0" w:tplc="44C4718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4F399D"/>
    <w:multiLevelType w:val="hybridMultilevel"/>
    <w:tmpl w:val="223C9EAE"/>
    <w:lvl w:ilvl="0" w:tplc="2FD0CEC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D0031E"/>
    <w:multiLevelType w:val="hybridMultilevel"/>
    <w:tmpl w:val="7E0ACB98"/>
    <w:lvl w:ilvl="0" w:tplc="1CE6EBBE">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7" w15:restartNumberingAfterBreak="0">
    <w:nsid w:val="364837E6"/>
    <w:multiLevelType w:val="hybridMultilevel"/>
    <w:tmpl w:val="83420CD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7DB7CA9"/>
    <w:multiLevelType w:val="hybridMultilevel"/>
    <w:tmpl w:val="5DE6D58A"/>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9" w15:restartNumberingAfterBreak="0">
    <w:nsid w:val="3AEB7F41"/>
    <w:multiLevelType w:val="hybridMultilevel"/>
    <w:tmpl w:val="5BA898D8"/>
    <w:lvl w:ilvl="0" w:tplc="84F0559A">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D75664"/>
    <w:multiLevelType w:val="hybridMultilevel"/>
    <w:tmpl w:val="2F1470AE"/>
    <w:lvl w:ilvl="0" w:tplc="0638FEB6">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1" w15:restartNumberingAfterBreak="0">
    <w:nsid w:val="452C7B18"/>
    <w:multiLevelType w:val="hybridMultilevel"/>
    <w:tmpl w:val="2070E510"/>
    <w:lvl w:ilvl="0" w:tplc="57A4BA5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05115D"/>
    <w:multiLevelType w:val="hybridMultilevel"/>
    <w:tmpl w:val="4DD0A284"/>
    <w:lvl w:ilvl="0" w:tplc="53BA9E9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3" w15:restartNumberingAfterBreak="0">
    <w:nsid w:val="4D2554FC"/>
    <w:multiLevelType w:val="hybridMultilevel"/>
    <w:tmpl w:val="5B08CB60"/>
    <w:lvl w:ilvl="0" w:tplc="E8CC664E">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760F1D"/>
    <w:multiLevelType w:val="hybridMultilevel"/>
    <w:tmpl w:val="D6C27ADA"/>
    <w:lvl w:ilvl="0" w:tplc="53BA9E9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5" w15:restartNumberingAfterBreak="0">
    <w:nsid w:val="549A70E3"/>
    <w:multiLevelType w:val="hybridMultilevel"/>
    <w:tmpl w:val="4C408B88"/>
    <w:lvl w:ilvl="0" w:tplc="7E2A81B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781711"/>
    <w:multiLevelType w:val="hybridMultilevel"/>
    <w:tmpl w:val="9BEA0DE8"/>
    <w:lvl w:ilvl="0" w:tplc="1FECE096">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7" w15:restartNumberingAfterBreak="0">
    <w:nsid w:val="5B04711D"/>
    <w:multiLevelType w:val="hybridMultilevel"/>
    <w:tmpl w:val="6842225C"/>
    <w:lvl w:ilvl="0" w:tplc="F3D4CEC2">
      <w:numFmt w:val="bullet"/>
      <w:lvlText w:val="-"/>
      <w:lvlJc w:val="left"/>
      <w:pPr>
        <w:ind w:left="720" w:hanging="360"/>
      </w:pPr>
      <w:rPr>
        <w:rFonts w:ascii="Sakkal Majalla" w:eastAsiaTheme="minorHAnsi" w:hAnsi="Sakkal Majalla" w:cs="Sakkal Majall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C031F19"/>
    <w:multiLevelType w:val="hybridMultilevel"/>
    <w:tmpl w:val="552861A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DFF387E"/>
    <w:multiLevelType w:val="hybridMultilevel"/>
    <w:tmpl w:val="F648DE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BA5191"/>
    <w:multiLevelType w:val="hybridMultilevel"/>
    <w:tmpl w:val="D71E50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8F833C2"/>
    <w:multiLevelType w:val="hybridMultilevel"/>
    <w:tmpl w:val="DED2D172"/>
    <w:lvl w:ilvl="0" w:tplc="83D87F36">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2" w15:restartNumberingAfterBreak="0">
    <w:nsid w:val="6B6009BA"/>
    <w:multiLevelType w:val="hybridMultilevel"/>
    <w:tmpl w:val="894ED74C"/>
    <w:lvl w:ilvl="0" w:tplc="04090013">
      <w:start w:val="1"/>
      <w:numFmt w:val="arabicAlpha"/>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B24457"/>
    <w:multiLevelType w:val="hybridMultilevel"/>
    <w:tmpl w:val="F0BCE4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B967FB"/>
    <w:multiLevelType w:val="hybridMultilevel"/>
    <w:tmpl w:val="D646B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3DA3BE8"/>
    <w:multiLevelType w:val="hybridMultilevel"/>
    <w:tmpl w:val="078CCAE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FCC13FE"/>
    <w:multiLevelType w:val="hybridMultilevel"/>
    <w:tmpl w:val="D202543A"/>
    <w:lvl w:ilvl="0" w:tplc="53BA9E9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num w:numId="1" w16cid:durableId="1075322624">
    <w:abstractNumId w:val="30"/>
  </w:num>
  <w:num w:numId="2" w16cid:durableId="1390494313">
    <w:abstractNumId w:val="35"/>
  </w:num>
  <w:num w:numId="3" w16cid:durableId="2114474375">
    <w:abstractNumId w:val="8"/>
  </w:num>
  <w:num w:numId="4" w16cid:durableId="532839438">
    <w:abstractNumId w:val="28"/>
  </w:num>
  <w:num w:numId="5" w16cid:durableId="1641425410">
    <w:abstractNumId w:val="12"/>
  </w:num>
  <w:num w:numId="6" w16cid:durableId="955134572">
    <w:abstractNumId w:val="1"/>
  </w:num>
  <w:num w:numId="7" w16cid:durableId="1865552428">
    <w:abstractNumId w:val="17"/>
  </w:num>
  <w:num w:numId="8" w16cid:durableId="818156203">
    <w:abstractNumId w:val="33"/>
  </w:num>
  <w:num w:numId="9" w16cid:durableId="1479228142">
    <w:abstractNumId w:val="6"/>
  </w:num>
  <w:num w:numId="10" w16cid:durableId="1623149422">
    <w:abstractNumId w:val="27"/>
  </w:num>
  <w:num w:numId="11" w16cid:durableId="1191257067">
    <w:abstractNumId w:val="24"/>
  </w:num>
  <w:num w:numId="12" w16cid:durableId="360130724">
    <w:abstractNumId w:val="11"/>
  </w:num>
  <w:num w:numId="13" w16cid:durableId="347489913">
    <w:abstractNumId w:val="3"/>
  </w:num>
  <w:num w:numId="14" w16cid:durableId="1351101419">
    <w:abstractNumId w:val="9"/>
  </w:num>
  <w:num w:numId="15" w16cid:durableId="1085882843">
    <w:abstractNumId w:val="36"/>
  </w:num>
  <w:num w:numId="16" w16cid:durableId="356389030">
    <w:abstractNumId w:val="10"/>
  </w:num>
  <w:num w:numId="17" w16cid:durableId="1035230030">
    <w:abstractNumId w:val="13"/>
  </w:num>
  <w:num w:numId="18" w16cid:durableId="732234865">
    <w:abstractNumId w:val="34"/>
  </w:num>
  <w:num w:numId="19" w16cid:durableId="375549637">
    <w:abstractNumId w:val="22"/>
  </w:num>
  <w:num w:numId="20" w16cid:durableId="170728441">
    <w:abstractNumId w:val="18"/>
  </w:num>
  <w:num w:numId="21" w16cid:durableId="560679971">
    <w:abstractNumId w:val="7"/>
  </w:num>
  <w:num w:numId="22" w16cid:durableId="794912032">
    <w:abstractNumId w:val="32"/>
  </w:num>
  <w:num w:numId="23" w16cid:durableId="599602901">
    <w:abstractNumId w:val="29"/>
  </w:num>
  <w:num w:numId="24" w16cid:durableId="376205976">
    <w:abstractNumId w:val="16"/>
  </w:num>
  <w:num w:numId="25" w16cid:durableId="1924603308">
    <w:abstractNumId w:val="20"/>
  </w:num>
  <w:num w:numId="26" w16cid:durableId="900140148">
    <w:abstractNumId w:val="4"/>
  </w:num>
  <w:num w:numId="27" w16cid:durableId="1104113441">
    <w:abstractNumId w:val="26"/>
  </w:num>
  <w:num w:numId="28" w16cid:durableId="648097191">
    <w:abstractNumId w:val="31"/>
  </w:num>
  <w:num w:numId="29" w16cid:durableId="1264653597">
    <w:abstractNumId w:val="21"/>
  </w:num>
  <w:num w:numId="30" w16cid:durableId="1925338490">
    <w:abstractNumId w:val="25"/>
  </w:num>
  <w:num w:numId="31" w16cid:durableId="1234467793">
    <w:abstractNumId w:val="5"/>
  </w:num>
  <w:num w:numId="32" w16cid:durableId="513224535">
    <w:abstractNumId w:val="14"/>
  </w:num>
  <w:num w:numId="33" w16cid:durableId="1438674136">
    <w:abstractNumId w:val="19"/>
  </w:num>
  <w:num w:numId="34" w16cid:durableId="2007709752">
    <w:abstractNumId w:val="15"/>
  </w:num>
  <w:num w:numId="35" w16cid:durableId="1540169606">
    <w:abstractNumId w:val="23"/>
  </w:num>
  <w:num w:numId="36" w16cid:durableId="539511947">
    <w:abstractNumId w:val="0"/>
  </w:num>
  <w:num w:numId="37" w16cid:durableId="1276905038">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4386"/>
    <w:rsid w:val="0000056C"/>
    <w:rsid w:val="000009DE"/>
    <w:rsid w:val="0000312C"/>
    <w:rsid w:val="00010053"/>
    <w:rsid w:val="00010A8A"/>
    <w:rsid w:val="00015C65"/>
    <w:rsid w:val="00016341"/>
    <w:rsid w:val="00017CD9"/>
    <w:rsid w:val="00020D66"/>
    <w:rsid w:val="00025F05"/>
    <w:rsid w:val="000260FE"/>
    <w:rsid w:val="000267E2"/>
    <w:rsid w:val="00027E72"/>
    <w:rsid w:val="00036D03"/>
    <w:rsid w:val="00037BC5"/>
    <w:rsid w:val="00040B2A"/>
    <w:rsid w:val="00042386"/>
    <w:rsid w:val="00043AA1"/>
    <w:rsid w:val="00046F42"/>
    <w:rsid w:val="000524D3"/>
    <w:rsid w:val="00057E39"/>
    <w:rsid w:val="000611B3"/>
    <w:rsid w:val="000622AD"/>
    <w:rsid w:val="00071E81"/>
    <w:rsid w:val="000726F8"/>
    <w:rsid w:val="000732F8"/>
    <w:rsid w:val="00074CB0"/>
    <w:rsid w:val="00075C71"/>
    <w:rsid w:val="00075EA9"/>
    <w:rsid w:val="00075EF5"/>
    <w:rsid w:val="00077E5B"/>
    <w:rsid w:val="000820E0"/>
    <w:rsid w:val="00090AB5"/>
    <w:rsid w:val="00091008"/>
    <w:rsid w:val="00091226"/>
    <w:rsid w:val="00091883"/>
    <w:rsid w:val="00092511"/>
    <w:rsid w:val="00093DA9"/>
    <w:rsid w:val="0009410D"/>
    <w:rsid w:val="000967B9"/>
    <w:rsid w:val="000A23BA"/>
    <w:rsid w:val="000A2D98"/>
    <w:rsid w:val="000B004F"/>
    <w:rsid w:val="000B4587"/>
    <w:rsid w:val="000B56ED"/>
    <w:rsid w:val="000C1C93"/>
    <w:rsid w:val="000C224C"/>
    <w:rsid w:val="000C2AC8"/>
    <w:rsid w:val="000C7481"/>
    <w:rsid w:val="000D1AB4"/>
    <w:rsid w:val="000D1B00"/>
    <w:rsid w:val="000D50CC"/>
    <w:rsid w:val="000D7297"/>
    <w:rsid w:val="000D75E3"/>
    <w:rsid w:val="000E231A"/>
    <w:rsid w:val="000E3212"/>
    <w:rsid w:val="000E4422"/>
    <w:rsid w:val="000E611D"/>
    <w:rsid w:val="000F050F"/>
    <w:rsid w:val="000F3512"/>
    <w:rsid w:val="000F48E3"/>
    <w:rsid w:val="000F590B"/>
    <w:rsid w:val="000F59CE"/>
    <w:rsid w:val="000F684F"/>
    <w:rsid w:val="00100419"/>
    <w:rsid w:val="001030E5"/>
    <w:rsid w:val="00105984"/>
    <w:rsid w:val="00106FE3"/>
    <w:rsid w:val="001132E3"/>
    <w:rsid w:val="0011479C"/>
    <w:rsid w:val="00116016"/>
    <w:rsid w:val="0011650C"/>
    <w:rsid w:val="00117B69"/>
    <w:rsid w:val="00122621"/>
    <w:rsid w:val="00122C31"/>
    <w:rsid w:val="0012562E"/>
    <w:rsid w:val="0012623E"/>
    <w:rsid w:val="00134454"/>
    <w:rsid w:val="00140A6C"/>
    <w:rsid w:val="00140C2B"/>
    <w:rsid w:val="001450B0"/>
    <w:rsid w:val="00145B7F"/>
    <w:rsid w:val="001537C1"/>
    <w:rsid w:val="00156D91"/>
    <w:rsid w:val="00161A6C"/>
    <w:rsid w:val="00162922"/>
    <w:rsid w:val="00162D66"/>
    <w:rsid w:val="00170A5F"/>
    <w:rsid w:val="00170A76"/>
    <w:rsid w:val="001711AC"/>
    <w:rsid w:val="001714AD"/>
    <w:rsid w:val="00171A07"/>
    <w:rsid w:val="001751D9"/>
    <w:rsid w:val="00175B1B"/>
    <w:rsid w:val="00177D1A"/>
    <w:rsid w:val="00184F43"/>
    <w:rsid w:val="00185E0C"/>
    <w:rsid w:val="00187C8C"/>
    <w:rsid w:val="00191D18"/>
    <w:rsid w:val="00195E53"/>
    <w:rsid w:val="001A0A09"/>
    <w:rsid w:val="001A225A"/>
    <w:rsid w:val="001A4F56"/>
    <w:rsid w:val="001B25ED"/>
    <w:rsid w:val="001B3A78"/>
    <w:rsid w:val="001B3DDB"/>
    <w:rsid w:val="001B6AE1"/>
    <w:rsid w:val="001C0449"/>
    <w:rsid w:val="001C2D46"/>
    <w:rsid w:val="001C542A"/>
    <w:rsid w:val="001C606A"/>
    <w:rsid w:val="001C6540"/>
    <w:rsid w:val="001D0FEC"/>
    <w:rsid w:val="001D1A54"/>
    <w:rsid w:val="001D7E58"/>
    <w:rsid w:val="001E2075"/>
    <w:rsid w:val="001E236E"/>
    <w:rsid w:val="001E251B"/>
    <w:rsid w:val="001E6737"/>
    <w:rsid w:val="001E7DAD"/>
    <w:rsid w:val="001E7E6E"/>
    <w:rsid w:val="001F145E"/>
    <w:rsid w:val="001F3B6E"/>
    <w:rsid w:val="001F3D97"/>
    <w:rsid w:val="001F3F91"/>
    <w:rsid w:val="001F4A26"/>
    <w:rsid w:val="001F756E"/>
    <w:rsid w:val="00201A25"/>
    <w:rsid w:val="00202BD2"/>
    <w:rsid w:val="002042C6"/>
    <w:rsid w:val="00211AEB"/>
    <w:rsid w:val="00212557"/>
    <w:rsid w:val="00214A76"/>
    <w:rsid w:val="00214BF5"/>
    <w:rsid w:val="002158DA"/>
    <w:rsid w:val="002229B9"/>
    <w:rsid w:val="00223508"/>
    <w:rsid w:val="002260FA"/>
    <w:rsid w:val="0023678B"/>
    <w:rsid w:val="00241653"/>
    <w:rsid w:val="00244450"/>
    <w:rsid w:val="00245035"/>
    <w:rsid w:val="00245883"/>
    <w:rsid w:val="002458B9"/>
    <w:rsid w:val="00246A64"/>
    <w:rsid w:val="00250622"/>
    <w:rsid w:val="00250DD5"/>
    <w:rsid w:val="00251517"/>
    <w:rsid w:val="00251719"/>
    <w:rsid w:val="0026148E"/>
    <w:rsid w:val="00262378"/>
    <w:rsid w:val="00263D48"/>
    <w:rsid w:val="002645F7"/>
    <w:rsid w:val="00266745"/>
    <w:rsid w:val="002677A4"/>
    <w:rsid w:val="00270511"/>
    <w:rsid w:val="00270A43"/>
    <w:rsid w:val="00270A9A"/>
    <w:rsid w:val="00270BB0"/>
    <w:rsid w:val="002725E7"/>
    <w:rsid w:val="002727E7"/>
    <w:rsid w:val="00283A79"/>
    <w:rsid w:val="0028708F"/>
    <w:rsid w:val="00291CCC"/>
    <w:rsid w:val="002953F2"/>
    <w:rsid w:val="002954A3"/>
    <w:rsid w:val="0029772E"/>
    <w:rsid w:val="00297EB4"/>
    <w:rsid w:val="002A2169"/>
    <w:rsid w:val="002A404A"/>
    <w:rsid w:val="002A57B0"/>
    <w:rsid w:val="002A5D00"/>
    <w:rsid w:val="002A7F5B"/>
    <w:rsid w:val="002B029A"/>
    <w:rsid w:val="002B0998"/>
    <w:rsid w:val="002B1D50"/>
    <w:rsid w:val="002B26D5"/>
    <w:rsid w:val="002B2B55"/>
    <w:rsid w:val="002B6FBD"/>
    <w:rsid w:val="002C0AF9"/>
    <w:rsid w:val="002C0C47"/>
    <w:rsid w:val="002C0E80"/>
    <w:rsid w:val="002C1A95"/>
    <w:rsid w:val="002C1C5E"/>
    <w:rsid w:val="002C1F91"/>
    <w:rsid w:val="002D4E67"/>
    <w:rsid w:val="002E02CF"/>
    <w:rsid w:val="002E2DDC"/>
    <w:rsid w:val="002E45D7"/>
    <w:rsid w:val="002E595A"/>
    <w:rsid w:val="002F0D25"/>
    <w:rsid w:val="002F1429"/>
    <w:rsid w:val="002F19D7"/>
    <w:rsid w:val="00301A32"/>
    <w:rsid w:val="003023EE"/>
    <w:rsid w:val="003027DB"/>
    <w:rsid w:val="003070BE"/>
    <w:rsid w:val="0031205A"/>
    <w:rsid w:val="003131DF"/>
    <w:rsid w:val="00316DCA"/>
    <w:rsid w:val="0032132C"/>
    <w:rsid w:val="00324694"/>
    <w:rsid w:val="003261E3"/>
    <w:rsid w:val="00327188"/>
    <w:rsid w:val="0032788B"/>
    <w:rsid w:val="003303C9"/>
    <w:rsid w:val="003318A1"/>
    <w:rsid w:val="00331DA0"/>
    <w:rsid w:val="003357BE"/>
    <w:rsid w:val="00336CEA"/>
    <w:rsid w:val="0033738A"/>
    <w:rsid w:val="003375D9"/>
    <w:rsid w:val="0034129F"/>
    <w:rsid w:val="00342DF0"/>
    <w:rsid w:val="00344632"/>
    <w:rsid w:val="00351459"/>
    <w:rsid w:val="003520B2"/>
    <w:rsid w:val="003532FD"/>
    <w:rsid w:val="00355D21"/>
    <w:rsid w:val="0035741F"/>
    <w:rsid w:val="00365F59"/>
    <w:rsid w:val="003660E9"/>
    <w:rsid w:val="00366429"/>
    <w:rsid w:val="00366AB8"/>
    <w:rsid w:val="0037182B"/>
    <w:rsid w:val="0037229C"/>
    <w:rsid w:val="00384FCF"/>
    <w:rsid w:val="00387924"/>
    <w:rsid w:val="00387B80"/>
    <w:rsid w:val="003900E3"/>
    <w:rsid w:val="003927BB"/>
    <w:rsid w:val="003930B5"/>
    <w:rsid w:val="00393454"/>
    <w:rsid w:val="00393B30"/>
    <w:rsid w:val="00395575"/>
    <w:rsid w:val="003971F9"/>
    <w:rsid w:val="003A0727"/>
    <w:rsid w:val="003A1F3D"/>
    <w:rsid w:val="003A32B8"/>
    <w:rsid w:val="003A5B5B"/>
    <w:rsid w:val="003A5D11"/>
    <w:rsid w:val="003A7475"/>
    <w:rsid w:val="003B40F0"/>
    <w:rsid w:val="003B5743"/>
    <w:rsid w:val="003B6734"/>
    <w:rsid w:val="003B7EF4"/>
    <w:rsid w:val="003C3093"/>
    <w:rsid w:val="003D13C2"/>
    <w:rsid w:val="003D5C65"/>
    <w:rsid w:val="003D7BA6"/>
    <w:rsid w:val="003D7EBA"/>
    <w:rsid w:val="003E5EF9"/>
    <w:rsid w:val="003E76FD"/>
    <w:rsid w:val="003F107B"/>
    <w:rsid w:val="003F1657"/>
    <w:rsid w:val="003F3094"/>
    <w:rsid w:val="003F3112"/>
    <w:rsid w:val="003F5C8D"/>
    <w:rsid w:val="003F5E74"/>
    <w:rsid w:val="004004AD"/>
    <w:rsid w:val="00401B35"/>
    <w:rsid w:val="00405256"/>
    <w:rsid w:val="004058C7"/>
    <w:rsid w:val="00406707"/>
    <w:rsid w:val="00411B57"/>
    <w:rsid w:val="00412D83"/>
    <w:rsid w:val="004152D6"/>
    <w:rsid w:val="00420C38"/>
    <w:rsid w:val="004247B2"/>
    <w:rsid w:val="00430A4C"/>
    <w:rsid w:val="00433037"/>
    <w:rsid w:val="004407A3"/>
    <w:rsid w:val="004414A0"/>
    <w:rsid w:val="00443016"/>
    <w:rsid w:val="004445D5"/>
    <w:rsid w:val="004454E5"/>
    <w:rsid w:val="00446C55"/>
    <w:rsid w:val="00450394"/>
    <w:rsid w:val="00457898"/>
    <w:rsid w:val="004603CB"/>
    <w:rsid w:val="00460E50"/>
    <w:rsid w:val="00462DE0"/>
    <w:rsid w:val="0046323B"/>
    <w:rsid w:val="00463A42"/>
    <w:rsid w:val="00463DE7"/>
    <w:rsid w:val="00463F9F"/>
    <w:rsid w:val="004679E0"/>
    <w:rsid w:val="00467A74"/>
    <w:rsid w:val="00472B8E"/>
    <w:rsid w:val="004743E1"/>
    <w:rsid w:val="00475E71"/>
    <w:rsid w:val="00475FA0"/>
    <w:rsid w:val="00482928"/>
    <w:rsid w:val="0048492F"/>
    <w:rsid w:val="0048553F"/>
    <w:rsid w:val="004858DD"/>
    <w:rsid w:val="004860AB"/>
    <w:rsid w:val="00490430"/>
    <w:rsid w:val="00491F31"/>
    <w:rsid w:val="00496E16"/>
    <w:rsid w:val="004A0B40"/>
    <w:rsid w:val="004A0D35"/>
    <w:rsid w:val="004A0F09"/>
    <w:rsid w:val="004A14D9"/>
    <w:rsid w:val="004A2B80"/>
    <w:rsid w:val="004A2C18"/>
    <w:rsid w:val="004A3611"/>
    <w:rsid w:val="004A4E17"/>
    <w:rsid w:val="004B0A43"/>
    <w:rsid w:val="004B2367"/>
    <w:rsid w:val="004B2591"/>
    <w:rsid w:val="004B4B7F"/>
    <w:rsid w:val="004B5E84"/>
    <w:rsid w:val="004C329B"/>
    <w:rsid w:val="004C3E93"/>
    <w:rsid w:val="004C4905"/>
    <w:rsid w:val="004C5AFC"/>
    <w:rsid w:val="004C68AB"/>
    <w:rsid w:val="004D3BDA"/>
    <w:rsid w:val="004E05BF"/>
    <w:rsid w:val="004E0A04"/>
    <w:rsid w:val="004E0FC0"/>
    <w:rsid w:val="004E1203"/>
    <w:rsid w:val="004E1324"/>
    <w:rsid w:val="004E4B74"/>
    <w:rsid w:val="004E4CB1"/>
    <w:rsid w:val="004E519A"/>
    <w:rsid w:val="004E616A"/>
    <w:rsid w:val="004E6590"/>
    <w:rsid w:val="004F1E82"/>
    <w:rsid w:val="004F39A1"/>
    <w:rsid w:val="004F4F54"/>
    <w:rsid w:val="00505267"/>
    <w:rsid w:val="00505FF9"/>
    <w:rsid w:val="005136C8"/>
    <w:rsid w:val="005156BD"/>
    <w:rsid w:val="00516958"/>
    <w:rsid w:val="0052021F"/>
    <w:rsid w:val="00520A46"/>
    <w:rsid w:val="00522467"/>
    <w:rsid w:val="00522D1B"/>
    <w:rsid w:val="0052487F"/>
    <w:rsid w:val="0052590F"/>
    <w:rsid w:val="00525F1A"/>
    <w:rsid w:val="005329A6"/>
    <w:rsid w:val="005334B1"/>
    <w:rsid w:val="0053615C"/>
    <w:rsid w:val="005416FF"/>
    <w:rsid w:val="00541D4B"/>
    <w:rsid w:val="005453EA"/>
    <w:rsid w:val="0054543D"/>
    <w:rsid w:val="00545938"/>
    <w:rsid w:val="005462DE"/>
    <w:rsid w:val="00547258"/>
    <w:rsid w:val="00547983"/>
    <w:rsid w:val="0055039E"/>
    <w:rsid w:val="00550C8C"/>
    <w:rsid w:val="00552009"/>
    <w:rsid w:val="00552ECF"/>
    <w:rsid w:val="00553335"/>
    <w:rsid w:val="00556392"/>
    <w:rsid w:val="005614FF"/>
    <w:rsid w:val="00561DDD"/>
    <w:rsid w:val="00561F60"/>
    <w:rsid w:val="00562867"/>
    <w:rsid w:val="00563B9A"/>
    <w:rsid w:val="00567954"/>
    <w:rsid w:val="00567CE2"/>
    <w:rsid w:val="00574F1C"/>
    <w:rsid w:val="00575709"/>
    <w:rsid w:val="005761AB"/>
    <w:rsid w:val="005774E1"/>
    <w:rsid w:val="00577B8D"/>
    <w:rsid w:val="005826F9"/>
    <w:rsid w:val="00582BF8"/>
    <w:rsid w:val="005846E3"/>
    <w:rsid w:val="00587172"/>
    <w:rsid w:val="00587F75"/>
    <w:rsid w:val="005901CC"/>
    <w:rsid w:val="005918F7"/>
    <w:rsid w:val="00591A2F"/>
    <w:rsid w:val="00591FF0"/>
    <w:rsid w:val="00594670"/>
    <w:rsid w:val="00595692"/>
    <w:rsid w:val="005A0A1C"/>
    <w:rsid w:val="005A635A"/>
    <w:rsid w:val="005B00EE"/>
    <w:rsid w:val="005B13E0"/>
    <w:rsid w:val="005B28D0"/>
    <w:rsid w:val="005B487A"/>
    <w:rsid w:val="005B77F0"/>
    <w:rsid w:val="005C0B52"/>
    <w:rsid w:val="005C16F1"/>
    <w:rsid w:val="005C3DBB"/>
    <w:rsid w:val="005C5FD3"/>
    <w:rsid w:val="005C74F5"/>
    <w:rsid w:val="005D0B94"/>
    <w:rsid w:val="005D2D82"/>
    <w:rsid w:val="005D4101"/>
    <w:rsid w:val="005D4678"/>
    <w:rsid w:val="005D53C1"/>
    <w:rsid w:val="005D576A"/>
    <w:rsid w:val="005D5C1C"/>
    <w:rsid w:val="005D68DF"/>
    <w:rsid w:val="005E0301"/>
    <w:rsid w:val="005E224D"/>
    <w:rsid w:val="005E26CA"/>
    <w:rsid w:val="005E4105"/>
    <w:rsid w:val="005E660E"/>
    <w:rsid w:val="005E6978"/>
    <w:rsid w:val="005E6E00"/>
    <w:rsid w:val="005F1D84"/>
    <w:rsid w:val="005F2547"/>
    <w:rsid w:val="005F470B"/>
    <w:rsid w:val="00600C27"/>
    <w:rsid w:val="00601C67"/>
    <w:rsid w:val="00602447"/>
    <w:rsid w:val="00603008"/>
    <w:rsid w:val="0060313B"/>
    <w:rsid w:val="00603DBE"/>
    <w:rsid w:val="00606190"/>
    <w:rsid w:val="00606E96"/>
    <w:rsid w:val="0061032A"/>
    <w:rsid w:val="00610FD1"/>
    <w:rsid w:val="00611501"/>
    <w:rsid w:val="00612FAF"/>
    <w:rsid w:val="00624B04"/>
    <w:rsid w:val="006251B8"/>
    <w:rsid w:val="00625C25"/>
    <w:rsid w:val="006275E5"/>
    <w:rsid w:val="00632F61"/>
    <w:rsid w:val="0063540E"/>
    <w:rsid w:val="00636042"/>
    <w:rsid w:val="0063686A"/>
    <w:rsid w:val="00637304"/>
    <w:rsid w:val="00637338"/>
    <w:rsid w:val="00637B17"/>
    <w:rsid w:val="0064009A"/>
    <w:rsid w:val="00640CB6"/>
    <w:rsid w:val="006421B2"/>
    <w:rsid w:val="00642BA3"/>
    <w:rsid w:val="0064556D"/>
    <w:rsid w:val="006458B9"/>
    <w:rsid w:val="0064738A"/>
    <w:rsid w:val="00651AF0"/>
    <w:rsid w:val="00652295"/>
    <w:rsid w:val="00652C31"/>
    <w:rsid w:val="00656C99"/>
    <w:rsid w:val="00660297"/>
    <w:rsid w:val="00664D2C"/>
    <w:rsid w:val="00665746"/>
    <w:rsid w:val="0066672C"/>
    <w:rsid w:val="006670E3"/>
    <w:rsid w:val="00667679"/>
    <w:rsid w:val="0067004A"/>
    <w:rsid w:val="006717E3"/>
    <w:rsid w:val="006726F2"/>
    <w:rsid w:val="00675F01"/>
    <w:rsid w:val="00676338"/>
    <w:rsid w:val="00676D45"/>
    <w:rsid w:val="006777CF"/>
    <w:rsid w:val="00680240"/>
    <w:rsid w:val="006805CC"/>
    <w:rsid w:val="00680AC2"/>
    <w:rsid w:val="00685D14"/>
    <w:rsid w:val="0068677D"/>
    <w:rsid w:val="006871F0"/>
    <w:rsid w:val="0068757C"/>
    <w:rsid w:val="00694006"/>
    <w:rsid w:val="006943A4"/>
    <w:rsid w:val="006A433C"/>
    <w:rsid w:val="006A5E9E"/>
    <w:rsid w:val="006B0328"/>
    <w:rsid w:val="006B04F9"/>
    <w:rsid w:val="006B0957"/>
    <w:rsid w:val="006B0D50"/>
    <w:rsid w:val="006B1B63"/>
    <w:rsid w:val="006B40DF"/>
    <w:rsid w:val="006C0BE2"/>
    <w:rsid w:val="006C0F22"/>
    <w:rsid w:val="006C3FC4"/>
    <w:rsid w:val="006C5C23"/>
    <w:rsid w:val="006C7A2B"/>
    <w:rsid w:val="006D1B8B"/>
    <w:rsid w:val="006D1D06"/>
    <w:rsid w:val="006D20F0"/>
    <w:rsid w:val="006D7B94"/>
    <w:rsid w:val="006E1A24"/>
    <w:rsid w:val="006E3A73"/>
    <w:rsid w:val="006E7EA4"/>
    <w:rsid w:val="006F7DA3"/>
    <w:rsid w:val="007021D3"/>
    <w:rsid w:val="00702401"/>
    <w:rsid w:val="0070575E"/>
    <w:rsid w:val="00705AA0"/>
    <w:rsid w:val="00710354"/>
    <w:rsid w:val="00710DAA"/>
    <w:rsid w:val="007119AA"/>
    <w:rsid w:val="0071283B"/>
    <w:rsid w:val="00716C0D"/>
    <w:rsid w:val="00723872"/>
    <w:rsid w:val="00723CF6"/>
    <w:rsid w:val="007240F7"/>
    <w:rsid w:val="00727883"/>
    <w:rsid w:val="00727FA9"/>
    <w:rsid w:val="00730F9D"/>
    <w:rsid w:val="007319D1"/>
    <w:rsid w:val="00731C24"/>
    <w:rsid w:val="00732989"/>
    <w:rsid w:val="00732A8A"/>
    <w:rsid w:val="0073321D"/>
    <w:rsid w:val="00733D25"/>
    <w:rsid w:val="00735395"/>
    <w:rsid w:val="00737287"/>
    <w:rsid w:val="0074041E"/>
    <w:rsid w:val="00741DA4"/>
    <w:rsid w:val="0074214D"/>
    <w:rsid w:val="0074564A"/>
    <w:rsid w:val="00745E67"/>
    <w:rsid w:val="007511A2"/>
    <w:rsid w:val="00752051"/>
    <w:rsid w:val="00753406"/>
    <w:rsid w:val="007540D0"/>
    <w:rsid w:val="007635F5"/>
    <w:rsid w:val="007660E1"/>
    <w:rsid w:val="00766FE0"/>
    <w:rsid w:val="00770F41"/>
    <w:rsid w:val="00771DB6"/>
    <w:rsid w:val="00774534"/>
    <w:rsid w:val="007759B9"/>
    <w:rsid w:val="00775ED6"/>
    <w:rsid w:val="007776FA"/>
    <w:rsid w:val="00781247"/>
    <w:rsid w:val="00782542"/>
    <w:rsid w:val="00792BC7"/>
    <w:rsid w:val="007940B5"/>
    <w:rsid w:val="00794194"/>
    <w:rsid w:val="007A2185"/>
    <w:rsid w:val="007A2E80"/>
    <w:rsid w:val="007A32D3"/>
    <w:rsid w:val="007A43A3"/>
    <w:rsid w:val="007A508F"/>
    <w:rsid w:val="007B03F4"/>
    <w:rsid w:val="007B0DFE"/>
    <w:rsid w:val="007B234B"/>
    <w:rsid w:val="007B25A0"/>
    <w:rsid w:val="007B2F5B"/>
    <w:rsid w:val="007C0464"/>
    <w:rsid w:val="007C19FF"/>
    <w:rsid w:val="007C1BDD"/>
    <w:rsid w:val="007C30E4"/>
    <w:rsid w:val="007C402E"/>
    <w:rsid w:val="007C5E3F"/>
    <w:rsid w:val="007D18FC"/>
    <w:rsid w:val="007D3758"/>
    <w:rsid w:val="007D66CF"/>
    <w:rsid w:val="007E046E"/>
    <w:rsid w:val="007E2033"/>
    <w:rsid w:val="007E2123"/>
    <w:rsid w:val="007E3761"/>
    <w:rsid w:val="007E4CE8"/>
    <w:rsid w:val="007E6FEA"/>
    <w:rsid w:val="007F3CCA"/>
    <w:rsid w:val="007F74C9"/>
    <w:rsid w:val="00801FE5"/>
    <w:rsid w:val="00803D79"/>
    <w:rsid w:val="00805DBE"/>
    <w:rsid w:val="00806623"/>
    <w:rsid w:val="00811999"/>
    <w:rsid w:val="00812E55"/>
    <w:rsid w:val="0081309F"/>
    <w:rsid w:val="00816CA8"/>
    <w:rsid w:val="0082031C"/>
    <w:rsid w:val="00821029"/>
    <w:rsid w:val="00824459"/>
    <w:rsid w:val="008258E0"/>
    <w:rsid w:val="00832D29"/>
    <w:rsid w:val="00833312"/>
    <w:rsid w:val="00835971"/>
    <w:rsid w:val="00835F2A"/>
    <w:rsid w:val="0083634F"/>
    <w:rsid w:val="008400F5"/>
    <w:rsid w:val="00842625"/>
    <w:rsid w:val="00844E5D"/>
    <w:rsid w:val="008454CF"/>
    <w:rsid w:val="0085039D"/>
    <w:rsid w:val="0085743E"/>
    <w:rsid w:val="008575EE"/>
    <w:rsid w:val="008640C0"/>
    <w:rsid w:val="00873EC7"/>
    <w:rsid w:val="00877A83"/>
    <w:rsid w:val="00881225"/>
    <w:rsid w:val="00885F5F"/>
    <w:rsid w:val="00892559"/>
    <w:rsid w:val="00895B81"/>
    <w:rsid w:val="00896431"/>
    <w:rsid w:val="00897308"/>
    <w:rsid w:val="008A141A"/>
    <w:rsid w:val="008A14F9"/>
    <w:rsid w:val="008A19A8"/>
    <w:rsid w:val="008A3C72"/>
    <w:rsid w:val="008A6BA8"/>
    <w:rsid w:val="008A744D"/>
    <w:rsid w:val="008A7D06"/>
    <w:rsid w:val="008B309A"/>
    <w:rsid w:val="008B777C"/>
    <w:rsid w:val="008C0E61"/>
    <w:rsid w:val="008C5552"/>
    <w:rsid w:val="008C7936"/>
    <w:rsid w:val="008D2E9B"/>
    <w:rsid w:val="008E1CD7"/>
    <w:rsid w:val="008E1EF6"/>
    <w:rsid w:val="008E24A1"/>
    <w:rsid w:val="008E2DDE"/>
    <w:rsid w:val="008E410A"/>
    <w:rsid w:val="008E47A0"/>
    <w:rsid w:val="008E4AD1"/>
    <w:rsid w:val="008E6E5C"/>
    <w:rsid w:val="008E7833"/>
    <w:rsid w:val="008F32C2"/>
    <w:rsid w:val="008F4550"/>
    <w:rsid w:val="008F5EF8"/>
    <w:rsid w:val="008F61DE"/>
    <w:rsid w:val="00900233"/>
    <w:rsid w:val="00900248"/>
    <w:rsid w:val="00901BF9"/>
    <w:rsid w:val="00901F82"/>
    <w:rsid w:val="00904FE5"/>
    <w:rsid w:val="00910133"/>
    <w:rsid w:val="00910CC3"/>
    <w:rsid w:val="00910CFB"/>
    <w:rsid w:val="00911A3A"/>
    <w:rsid w:val="00911BED"/>
    <w:rsid w:val="00914118"/>
    <w:rsid w:val="00915E9C"/>
    <w:rsid w:val="009205D2"/>
    <w:rsid w:val="009219B6"/>
    <w:rsid w:val="00924417"/>
    <w:rsid w:val="00926145"/>
    <w:rsid w:val="00926168"/>
    <w:rsid w:val="0092678A"/>
    <w:rsid w:val="00930C94"/>
    <w:rsid w:val="00934896"/>
    <w:rsid w:val="00934D45"/>
    <w:rsid w:val="00934EFF"/>
    <w:rsid w:val="0094101E"/>
    <w:rsid w:val="00944231"/>
    <w:rsid w:val="00946186"/>
    <w:rsid w:val="00946917"/>
    <w:rsid w:val="00952FA2"/>
    <w:rsid w:val="009536C4"/>
    <w:rsid w:val="009537A7"/>
    <w:rsid w:val="00957B56"/>
    <w:rsid w:val="00964658"/>
    <w:rsid w:val="00965DF1"/>
    <w:rsid w:val="00966586"/>
    <w:rsid w:val="0097053B"/>
    <w:rsid w:val="00970983"/>
    <w:rsid w:val="00970D8C"/>
    <w:rsid w:val="009738A7"/>
    <w:rsid w:val="0097636C"/>
    <w:rsid w:val="00982F19"/>
    <w:rsid w:val="00983B98"/>
    <w:rsid w:val="0098425A"/>
    <w:rsid w:val="00985F11"/>
    <w:rsid w:val="00987CC9"/>
    <w:rsid w:val="00987F6F"/>
    <w:rsid w:val="00995C38"/>
    <w:rsid w:val="009972D6"/>
    <w:rsid w:val="009A4B46"/>
    <w:rsid w:val="009A523C"/>
    <w:rsid w:val="009A5B41"/>
    <w:rsid w:val="009A679B"/>
    <w:rsid w:val="009B1A67"/>
    <w:rsid w:val="009B3D04"/>
    <w:rsid w:val="009B4770"/>
    <w:rsid w:val="009B75C9"/>
    <w:rsid w:val="009B7BFB"/>
    <w:rsid w:val="009C0D53"/>
    <w:rsid w:val="009C3764"/>
    <w:rsid w:val="009C43F6"/>
    <w:rsid w:val="009D0B8F"/>
    <w:rsid w:val="009D28EE"/>
    <w:rsid w:val="009D3DEE"/>
    <w:rsid w:val="009E0AE2"/>
    <w:rsid w:val="009E3324"/>
    <w:rsid w:val="009E47F6"/>
    <w:rsid w:val="009E5B9D"/>
    <w:rsid w:val="009E79B5"/>
    <w:rsid w:val="009F27B2"/>
    <w:rsid w:val="009F4A7A"/>
    <w:rsid w:val="009F4C87"/>
    <w:rsid w:val="009F578E"/>
    <w:rsid w:val="009F772B"/>
    <w:rsid w:val="009F7B3D"/>
    <w:rsid w:val="009F7D8A"/>
    <w:rsid w:val="00A00144"/>
    <w:rsid w:val="00A01EDE"/>
    <w:rsid w:val="00A03552"/>
    <w:rsid w:val="00A050F5"/>
    <w:rsid w:val="00A06C68"/>
    <w:rsid w:val="00A1210F"/>
    <w:rsid w:val="00A141F2"/>
    <w:rsid w:val="00A14FE6"/>
    <w:rsid w:val="00A173D0"/>
    <w:rsid w:val="00A21BD6"/>
    <w:rsid w:val="00A22551"/>
    <w:rsid w:val="00A2290B"/>
    <w:rsid w:val="00A247B8"/>
    <w:rsid w:val="00A24B58"/>
    <w:rsid w:val="00A24BDD"/>
    <w:rsid w:val="00A24C36"/>
    <w:rsid w:val="00A25705"/>
    <w:rsid w:val="00A321A6"/>
    <w:rsid w:val="00A33665"/>
    <w:rsid w:val="00A34797"/>
    <w:rsid w:val="00A348E2"/>
    <w:rsid w:val="00A34D59"/>
    <w:rsid w:val="00A358EB"/>
    <w:rsid w:val="00A36444"/>
    <w:rsid w:val="00A40496"/>
    <w:rsid w:val="00A41451"/>
    <w:rsid w:val="00A41F74"/>
    <w:rsid w:val="00A44087"/>
    <w:rsid w:val="00A45197"/>
    <w:rsid w:val="00A50B48"/>
    <w:rsid w:val="00A50D6F"/>
    <w:rsid w:val="00A5292C"/>
    <w:rsid w:val="00A52D48"/>
    <w:rsid w:val="00A53688"/>
    <w:rsid w:val="00A54357"/>
    <w:rsid w:val="00A57498"/>
    <w:rsid w:val="00A57EAC"/>
    <w:rsid w:val="00A65B30"/>
    <w:rsid w:val="00A71435"/>
    <w:rsid w:val="00A76823"/>
    <w:rsid w:val="00A77406"/>
    <w:rsid w:val="00A8105E"/>
    <w:rsid w:val="00A82A3B"/>
    <w:rsid w:val="00A84970"/>
    <w:rsid w:val="00A85DBE"/>
    <w:rsid w:val="00A90D83"/>
    <w:rsid w:val="00A93737"/>
    <w:rsid w:val="00A9376B"/>
    <w:rsid w:val="00A93DBD"/>
    <w:rsid w:val="00A95B55"/>
    <w:rsid w:val="00A96EEF"/>
    <w:rsid w:val="00AA398E"/>
    <w:rsid w:val="00AA5326"/>
    <w:rsid w:val="00AA66F6"/>
    <w:rsid w:val="00AB552F"/>
    <w:rsid w:val="00AB619B"/>
    <w:rsid w:val="00AB61C0"/>
    <w:rsid w:val="00AB76A1"/>
    <w:rsid w:val="00AC01D4"/>
    <w:rsid w:val="00AC3647"/>
    <w:rsid w:val="00AC50FB"/>
    <w:rsid w:val="00AC6E4D"/>
    <w:rsid w:val="00AD1197"/>
    <w:rsid w:val="00AD1B9A"/>
    <w:rsid w:val="00AD5CE1"/>
    <w:rsid w:val="00AD6A4C"/>
    <w:rsid w:val="00AD79E5"/>
    <w:rsid w:val="00AE12DE"/>
    <w:rsid w:val="00AE1663"/>
    <w:rsid w:val="00AE16FA"/>
    <w:rsid w:val="00AF05A3"/>
    <w:rsid w:val="00AF1C84"/>
    <w:rsid w:val="00AF1F35"/>
    <w:rsid w:val="00AF5C9D"/>
    <w:rsid w:val="00AF6C00"/>
    <w:rsid w:val="00B0225C"/>
    <w:rsid w:val="00B032F7"/>
    <w:rsid w:val="00B0423A"/>
    <w:rsid w:val="00B06664"/>
    <w:rsid w:val="00B0677C"/>
    <w:rsid w:val="00B06C6E"/>
    <w:rsid w:val="00B074B0"/>
    <w:rsid w:val="00B07C7A"/>
    <w:rsid w:val="00B15C7E"/>
    <w:rsid w:val="00B17CCA"/>
    <w:rsid w:val="00B21075"/>
    <w:rsid w:val="00B22175"/>
    <w:rsid w:val="00B22514"/>
    <w:rsid w:val="00B22756"/>
    <w:rsid w:val="00B22C12"/>
    <w:rsid w:val="00B242ED"/>
    <w:rsid w:val="00B249BB"/>
    <w:rsid w:val="00B303A2"/>
    <w:rsid w:val="00B34390"/>
    <w:rsid w:val="00B3528E"/>
    <w:rsid w:val="00B354C9"/>
    <w:rsid w:val="00B41D7E"/>
    <w:rsid w:val="00B47E90"/>
    <w:rsid w:val="00B534E8"/>
    <w:rsid w:val="00B56ECB"/>
    <w:rsid w:val="00B60BD5"/>
    <w:rsid w:val="00B6171B"/>
    <w:rsid w:val="00B63B47"/>
    <w:rsid w:val="00B672C7"/>
    <w:rsid w:val="00B674AE"/>
    <w:rsid w:val="00B67797"/>
    <w:rsid w:val="00B7242C"/>
    <w:rsid w:val="00B74C6F"/>
    <w:rsid w:val="00B7643B"/>
    <w:rsid w:val="00B77709"/>
    <w:rsid w:val="00B77E1E"/>
    <w:rsid w:val="00B801BA"/>
    <w:rsid w:val="00B8265F"/>
    <w:rsid w:val="00B8610E"/>
    <w:rsid w:val="00B91E66"/>
    <w:rsid w:val="00B92383"/>
    <w:rsid w:val="00B94235"/>
    <w:rsid w:val="00B94AEB"/>
    <w:rsid w:val="00B952DE"/>
    <w:rsid w:val="00B95D29"/>
    <w:rsid w:val="00B979AC"/>
    <w:rsid w:val="00BA01E4"/>
    <w:rsid w:val="00BA32BD"/>
    <w:rsid w:val="00BB0088"/>
    <w:rsid w:val="00BB30C6"/>
    <w:rsid w:val="00BB5715"/>
    <w:rsid w:val="00BB61CA"/>
    <w:rsid w:val="00BC3DEE"/>
    <w:rsid w:val="00BC4BB7"/>
    <w:rsid w:val="00BD0BEC"/>
    <w:rsid w:val="00BD238B"/>
    <w:rsid w:val="00BD4182"/>
    <w:rsid w:val="00BE09CC"/>
    <w:rsid w:val="00BE0ABC"/>
    <w:rsid w:val="00BE3D6F"/>
    <w:rsid w:val="00BE46E1"/>
    <w:rsid w:val="00BE4CC1"/>
    <w:rsid w:val="00BE4FA2"/>
    <w:rsid w:val="00BF01E2"/>
    <w:rsid w:val="00BF37B8"/>
    <w:rsid w:val="00BF3C37"/>
    <w:rsid w:val="00BF6145"/>
    <w:rsid w:val="00C104DC"/>
    <w:rsid w:val="00C10782"/>
    <w:rsid w:val="00C115BE"/>
    <w:rsid w:val="00C115CE"/>
    <w:rsid w:val="00C129B4"/>
    <w:rsid w:val="00C13DA4"/>
    <w:rsid w:val="00C15C87"/>
    <w:rsid w:val="00C16F6B"/>
    <w:rsid w:val="00C204A7"/>
    <w:rsid w:val="00C2086C"/>
    <w:rsid w:val="00C21A8C"/>
    <w:rsid w:val="00C21BD0"/>
    <w:rsid w:val="00C23826"/>
    <w:rsid w:val="00C27E86"/>
    <w:rsid w:val="00C32D6B"/>
    <w:rsid w:val="00C3590C"/>
    <w:rsid w:val="00C35EF1"/>
    <w:rsid w:val="00C36A8A"/>
    <w:rsid w:val="00C414B6"/>
    <w:rsid w:val="00C423E1"/>
    <w:rsid w:val="00C44747"/>
    <w:rsid w:val="00C45656"/>
    <w:rsid w:val="00C46360"/>
    <w:rsid w:val="00C46546"/>
    <w:rsid w:val="00C50A13"/>
    <w:rsid w:val="00C50D16"/>
    <w:rsid w:val="00C53AE8"/>
    <w:rsid w:val="00C5458A"/>
    <w:rsid w:val="00C55C40"/>
    <w:rsid w:val="00C639F8"/>
    <w:rsid w:val="00C714B2"/>
    <w:rsid w:val="00C72C5B"/>
    <w:rsid w:val="00C764F7"/>
    <w:rsid w:val="00C77181"/>
    <w:rsid w:val="00C80C3C"/>
    <w:rsid w:val="00C80D9C"/>
    <w:rsid w:val="00C81132"/>
    <w:rsid w:val="00C811CC"/>
    <w:rsid w:val="00C84976"/>
    <w:rsid w:val="00C85299"/>
    <w:rsid w:val="00C91849"/>
    <w:rsid w:val="00C9432E"/>
    <w:rsid w:val="00C9659F"/>
    <w:rsid w:val="00C96F11"/>
    <w:rsid w:val="00C97412"/>
    <w:rsid w:val="00CA2226"/>
    <w:rsid w:val="00CA742C"/>
    <w:rsid w:val="00CB62DE"/>
    <w:rsid w:val="00CB63E3"/>
    <w:rsid w:val="00CB6A21"/>
    <w:rsid w:val="00CB6E56"/>
    <w:rsid w:val="00CB79F9"/>
    <w:rsid w:val="00CC09BE"/>
    <w:rsid w:val="00CC1BBC"/>
    <w:rsid w:val="00CC40A5"/>
    <w:rsid w:val="00CC52ED"/>
    <w:rsid w:val="00CC5C86"/>
    <w:rsid w:val="00CC7BF3"/>
    <w:rsid w:val="00CD0E53"/>
    <w:rsid w:val="00CD3205"/>
    <w:rsid w:val="00CD68DF"/>
    <w:rsid w:val="00CE0117"/>
    <w:rsid w:val="00CE392B"/>
    <w:rsid w:val="00CE4D09"/>
    <w:rsid w:val="00CE70BC"/>
    <w:rsid w:val="00CE7E6D"/>
    <w:rsid w:val="00CF4452"/>
    <w:rsid w:val="00CF4C4A"/>
    <w:rsid w:val="00D00D1B"/>
    <w:rsid w:val="00D01A55"/>
    <w:rsid w:val="00D038EE"/>
    <w:rsid w:val="00D03A18"/>
    <w:rsid w:val="00D0556F"/>
    <w:rsid w:val="00D10E28"/>
    <w:rsid w:val="00D12C47"/>
    <w:rsid w:val="00D14282"/>
    <w:rsid w:val="00D16C6D"/>
    <w:rsid w:val="00D2008A"/>
    <w:rsid w:val="00D21043"/>
    <w:rsid w:val="00D2335B"/>
    <w:rsid w:val="00D254E5"/>
    <w:rsid w:val="00D268F5"/>
    <w:rsid w:val="00D34748"/>
    <w:rsid w:val="00D3605C"/>
    <w:rsid w:val="00D40593"/>
    <w:rsid w:val="00D41567"/>
    <w:rsid w:val="00D43D6D"/>
    <w:rsid w:val="00D43FF1"/>
    <w:rsid w:val="00D44D81"/>
    <w:rsid w:val="00D450C8"/>
    <w:rsid w:val="00D45B89"/>
    <w:rsid w:val="00D51339"/>
    <w:rsid w:val="00D521C4"/>
    <w:rsid w:val="00D525B2"/>
    <w:rsid w:val="00D53C2D"/>
    <w:rsid w:val="00D550C2"/>
    <w:rsid w:val="00D56AA7"/>
    <w:rsid w:val="00D57512"/>
    <w:rsid w:val="00D6194D"/>
    <w:rsid w:val="00D6278A"/>
    <w:rsid w:val="00D701E0"/>
    <w:rsid w:val="00D708B3"/>
    <w:rsid w:val="00D71207"/>
    <w:rsid w:val="00D71D23"/>
    <w:rsid w:val="00D736A6"/>
    <w:rsid w:val="00D74D80"/>
    <w:rsid w:val="00D81813"/>
    <w:rsid w:val="00D81947"/>
    <w:rsid w:val="00D82A7B"/>
    <w:rsid w:val="00D832B3"/>
    <w:rsid w:val="00D8353E"/>
    <w:rsid w:val="00D837DE"/>
    <w:rsid w:val="00D8435F"/>
    <w:rsid w:val="00D8471D"/>
    <w:rsid w:val="00D8570B"/>
    <w:rsid w:val="00D86865"/>
    <w:rsid w:val="00D904C4"/>
    <w:rsid w:val="00D90ECA"/>
    <w:rsid w:val="00DA21E6"/>
    <w:rsid w:val="00DA51DA"/>
    <w:rsid w:val="00DA79F9"/>
    <w:rsid w:val="00DB4700"/>
    <w:rsid w:val="00DB7987"/>
    <w:rsid w:val="00DB7EAE"/>
    <w:rsid w:val="00DC1364"/>
    <w:rsid w:val="00DC184B"/>
    <w:rsid w:val="00DC28CD"/>
    <w:rsid w:val="00DC4A7A"/>
    <w:rsid w:val="00DD20C7"/>
    <w:rsid w:val="00DD4390"/>
    <w:rsid w:val="00DD4AB0"/>
    <w:rsid w:val="00DD5DF8"/>
    <w:rsid w:val="00DF0F49"/>
    <w:rsid w:val="00DF5E07"/>
    <w:rsid w:val="00DF6F2D"/>
    <w:rsid w:val="00DF756E"/>
    <w:rsid w:val="00DF7F23"/>
    <w:rsid w:val="00E04E6F"/>
    <w:rsid w:val="00E077A9"/>
    <w:rsid w:val="00E1274E"/>
    <w:rsid w:val="00E14888"/>
    <w:rsid w:val="00E15272"/>
    <w:rsid w:val="00E15BD6"/>
    <w:rsid w:val="00E15BED"/>
    <w:rsid w:val="00E1672C"/>
    <w:rsid w:val="00E17871"/>
    <w:rsid w:val="00E17F8D"/>
    <w:rsid w:val="00E2371C"/>
    <w:rsid w:val="00E24386"/>
    <w:rsid w:val="00E32528"/>
    <w:rsid w:val="00E34488"/>
    <w:rsid w:val="00E34FA1"/>
    <w:rsid w:val="00E3617B"/>
    <w:rsid w:val="00E36405"/>
    <w:rsid w:val="00E3659B"/>
    <w:rsid w:val="00E378BE"/>
    <w:rsid w:val="00E379BB"/>
    <w:rsid w:val="00E4057D"/>
    <w:rsid w:val="00E4146D"/>
    <w:rsid w:val="00E4486F"/>
    <w:rsid w:val="00E45A3E"/>
    <w:rsid w:val="00E46124"/>
    <w:rsid w:val="00E46C70"/>
    <w:rsid w:val="00E51DAD"/>
    <w:rsid w:val="00E56034"/>
    <w:rsid w:val="00E560CE"/>
    <w:rsid w:val="00E6016A"/>
    <w:rsid w:val="00E61F73"/>
    <w:rsid w:val="00E63578"/>
    <w:rsid w:val="00E6602B"/>
    <w:rsid w:val="00E7238C"/>
    <w:rsid w:val="00E75581"/>
    <w:rsid w:val="00E761A9"/>
    <w:rsid w:val="00E7770A"/>
    <w:rsid w:val="00E802E9"/>
    <w:rsid w:val="00E847A3"/>
    <w:rsid w:val="00E859C5"/>
    <w:rsid w:val="00E86694"/>
    <w:rsid w:val="00E90EA5"/>
    <w:rsid w:val="00E93210"/>
    <w:rsid w:val="00E93472"/>
    <w:rsid w:val="00E934F8"/>
    <w:rsid w:val="00E94384"/>
    <w:rsid w:val="00E964AF"/>
    <w:rsid w:val="00E973B1"/>
    <w:rsid w:val="00EA7373"/>
    <w:rsid w:val="00EB1E6A"/>
    <w:rsid w:val="00EB21A1"/>
    <w:rsid w:val="00EB2D59"/>
    <w:rsid w:val="00EB2E8A"/>
    <w:rsid w:val="00EB4519"/>
    <w:rsid w:val="00EB609A"/>
    <w:rsid w:val="00EC02B6"/>
    <w:rsid w:val="00EC6285"/>
    <w:rsid w:val="00EC6D3F"/>
    <w:rsid w:val="00EC731E"/>
    <w:rsid w:val="00ED0A72"/>
    <w:rsid w:val="00ED0C41"/>
    <w:rsid w:val="00ED2FD9"/>
    <w:rsid w:val="00ED3938"/>
    <w:rsid w:val="00ED4506"/>
    <w:rsid w:val="00ED504B"/>
    <w:rsid w:val="00EE0F7D"/>
    <w:rsid w:val="00EE2C95"/>
    <w:rsid w:val="00EE2EF0"/>
    <w:rsid w:val="00EE306A"/>
    <w:rsid w:val="00EE3CA4"/>
    <w:rsid w:val="00EE7D13"/>
    <w:rsid w:val="00EF16DB"/>
    <w:rsid w:val="00EF1F5D"/>
    <w:rsid w:val="00EF286F"/>
    <w:rsid w:val="00EF2DAD"/>
    <w:rsid w:val="00EF335E"/>
    <w:rsid w:val="00EF3521"/>
    <w:rsid w:val="00EF44D2"/>
    <w:rsid w:val="00EF4721"/>
    <w:rsid w:val="00EF5379"/>
    <w:rsid w:val="00EF614C"/>
    <w:rsid w:val="00EF6501"/>
    <w:rsid w:val="00EF6865"/>
    <w:rsid w:val="00EF7484"/>
    <w:rsid w:val="00F01584"/>
    <w:rsid w:val="00F02904"/>
    <w:rsid w:val="00F0398F"/>
    <w:rsid w:val="00F04CEB"/>
    <w:rsid w:val="00F05209"/>
    <w:rsid w:val="00F05976"/>
    <w:rsid w:val="00F23A82"/>
    <w:rsid w:val="00F24551"/>
    <w:rsid w:val="00F252D1"/>
    <w:rsid w:val="00F25336"/>
    <w:rsid w:val="00F34E21"/>
    <w:rsid w:val="00F35FE8"/>
    <w:rsid w:val="00F36C68"/>
    <w:rsid w:val="00F40273"/>
    <w:rsid w:val="00F422F7"/>
    <w:rsid w:val="00F43BDB"/>
    <w:rsid w:val="00F50CD7"/>
    <w:rsid w:val="00F531EA"/>
    <w:rsid w:val="00F562B8"/>
    <w:rsid w:val="00F5680F"/>
    <w:rsid w:val="00F57029"/>
    <w:rsid w:val="00F608C6"/>
    <w:rsid w:val="00F66F19"/>
    <w:rsid w:val="00F70FE6"/>
    <w:rsid w:val="00F72387"/>
    <w:rsid w:val="00F728C8"/>
    <w:rsid w:val="00F737CB"/>
    <w:rsid w:val="00F74EFD"/>
    <w:rsid w:val="00F75482"/>
    <w:rsid w:val="00F755DA"/>
    <w:rsid w:val="00F76ED9"/>
    <w:rsid w:val="00F77D2C"/>
    <w:rsid w:val="00F80946"/>
    <w:rsid w:val="00F81F25"/>
    <w:rsid w:val="00F8524A"/>
    <w:rsid w:val="00F86658"/>
    <w:rsid w:val="00F8694B"/>
    <w:rsid w:val="00F87B1D"/>
    <w:rsid w:val="00F94458"/>
    <w:rsid w:val="00F95C65"/>
    <w:rsid w:val="00F95F7B"/>
    <w:rsid w:val="00FA09E0"/>
    <w:rsid w:val="00FA52DC"/>
    <w:rsid w:val="00FA63A1"/>
    <w:rsid w:val="00FB158D"/>
    <w:rsid w:val="00FB22BA"/>
    <w:rsid w:val="00FB3970"/>
    <w:rsid w:val="00FB45CC"/>
    <w:rsid w:val="00FB5B6E"/>
    <w:rsid w:val="00FB7875"/>
    <w:rsid w:val="00FC0F89"/>
    <w:rsid w:val="00FC1B5B"/>
    <w:rsid w:val="00FC7153"/>
    <w:rsid w:val="00FC7C5C"/>
    <w:rsid w:val="00FD1283"/>
    <w:rsid w:val="00FD138C"/>
    <w:rsid w:val="00FD57E5"/>
    <w:rsid w:val="00FD6895"/>
    <w:rsid w:val="00FD6E87"/>
    <w:rsid w:val="00FE2693"/>
    <w:rsid w:val="00FE497C"/>
    <w:rsid w:val="00FE5F3C"/>
    <w:rsid w:val="00FE713C"/>
    <w:rsid w:val="00FF0CB1"/>
    <w:rsid w:val="00FF45F6"/>
    <w:rsid w:val="00FF6DF4"/>
    <w:rsid w:val="00FF7684"/>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6ABA29"/>
  <w15:docId w15:val="{5BF227DF-2058-4746-AD39-61386B125B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akkal Majalla" w:eastAsiaTheme="minorHAnsi" w:hAnsi="Sakkal Majalla" w:cs="Sakkal Majalla"/>
        <w:sz w:val="32"/>
        <w:szCs w:val="32"/>
        <w:lang w:val="de-DE" w:eastAsia="en-US" w:bidi="ar-SA"/>
      </w:rPr>
    </w:rPrDefault>
    <w:pPrDefault>
      <w:pPr>
        <w:bidi/>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0525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Char"/>
    <w:uiPriority w:val="1"/>
    <w:qFormat/>
    <w:rsid w:val="00E24386"/>
  </w:style>
  <w:style w:type="paragraph" w:styleId="a4">
    <w:name w:val="header"/>
    <w:basedOn w:val="a"/>
    <w:link w:val="Char0"/>
    <w:uiPriority w:val="99"/>
    <w:unhideWhenUsed/>
    <w:rsid w:val="00FB3970"/>
    <w:pPr>
      <w:tabs>
        <w:tab w:val="center" w:pos="4153"/>
        <w:tab w:val="right" w:pos="8306"/>
      </w:tabs>
    </w:pPr>
  </w:style>
  <w:style w:type="character" w:customStyle="1" w:styleId="Char0">
    <w:name w:val="رأس الصفحة Char"/>
    <w:basedOn w:val="a0"/>
    <w:link w:val="a4"/>
    <w:uiPriority w:val="99"/>
    <w:rsid w:val="00FB3970"/>
  </w:style>
  <w:style w:type="paragraph" w:styleId="a5">
    <w:name w:val="footer"/>
    <w:basedOn w:val="a"/>
    <w:link w:val="Char1"/>
    <w:uiPriority w:val="99"/>
    <w:unhideWhenUsed/>
    <w:rsid w:val="00FB3970"/>
    <w:pPr>
      <w:tabs>
        <w:tab w:val="center" w:pos="4153"/>
        <w:tab w:val="right" w:pos="8306"/>
      </w:tabs>
    </w:pPr>
  </w:style>
  <w:style w:type="character" w:customStyle="1" w:styleId="Char1">
    <w:name w:val="تذييل الصفحة Char"/>
    <w:basedOn w:val="a0"/>
    <w:link w:val="a5"/>
    <w:uiPriority w:val="99"/>
    <w:rsid w:val="00FB3970"/>
  </w:style>
  <w:style w:type="paragraph" w:styleId="a6">
    <w:name w:val="footnote text"/>
    <w:basedOn w:val="a"/>
    <w:link w:val="Char2"/>
    <w:uiPriority w:val="99"/>
    <w:unhideWhenUsed/>
    <w:rsid w:val="008F61DE"/>
    <w:rPr>
      <w:sz w:val="20"/>
      <w:szCs w:val="20"/>
    </w:rPr>
  </w:style>
  <w:style w:type="character" w:customStyle="1" w:styleId="Char2">
    <w:name w:val="نص حاشية سفلية Char"/>
    <w:basedOn w:val="a0"/>
    <w:link w:val="a6"/>
    <w:uiPriority w:val="99"/>
    <w:rsid w:val="008F61DE"/>
    <w:rPr>
      <w:sz w:val="20"/>
      <w:szCs w:val="20"/>
    </w:rPr>
  </w:style>
  <w:style w:type="character" w:styleId="a7">
    <w:name w:val="footnote reference"/>
    <w:basedOn w:val="a0"/>
    <w:uiPriority w:val="99"/>
    <w:semiHidden/>
    <w:unhideWhenUsed/>
    <w:rsid w:val="008F61DE"/>
    <w:rPr>
      <w:vertAlign w:val="superscript"/>
    </w:rPr>
  </w:style>
  <w:style w:type="paragraph" w:styleId="a8">
    <w:name w:val="List Paragraph"/>
    <w:basedOn w:val="a"/>
    <w:uiPriority w:val="34"/>
    <w:qFormat/>
    <w:rsid w:val="009E5B9D"/>
    <w:pPr>
      <w:ind w:left="720"/>
      <w:contextualSpacing/>
    </w:pPr>
  </w:style>
  <w:style w:type="paragraph" w:styleId="a9">
    <w:name w:val="Normal (Web)"/>
    <w:basedOn w:val="a"/>
    <w:uiPriority w:val="99"/>
    <w:unhideWhenUsed/>
    <w:rsid w:val="00803D79"/>
    <w:pPr>
      <w:bidi w:val="0"/>
      <w:spacing w:before="100" w:beforeAutospacing="1" w:after="100" w:afterAutospacing="1"/>
      <w:jc w:val="left"/>
    </w:pPr>
    <w:rPr>
      <w:rFonts w:ascii="Times New Roman" w:eastAsia="Times New Roman" w:hAnsi="Times New Roman" w:cs="Times New Roman"/>
      <w:sz w:val="24"/>
      <w:szCs w:val="24"/>
      <w:lang w:val="en-US"/>
    </w:rPr>
  </w:style>
  <w:style w:type="paragraph" w:styleId="aa">
    <w:name w:val="endnote text"/>
    <w:basedOn w:val="a"/>
    <w:link w:val="Char3"/>
    <w:uiPriority w:val="99"/>
    <w:semiHidden/>
    <w:unhideWhenUsed/>
    <w:rsid w:val="00C2086C"/>
    <w:rPr>
      <w:sz w:val="20"/>
      <w:szCs w:val="20"/>
    </w:rPr>
  </w:style>
  <w:style w:type="character" w:customStyle="1" w:styleId="Char3">
    <w:name w:val="نص تعليق ختامي Char"/>
    <w:basedOn w:val="a0"/>
    <w:link w:val="aa"/>
    <w:uiPriority w:val="99"/>
    <w:semiHidden/>
    <w:rsid w:val="00C2086C"/>
    <w:rPr>
      <w:sz w:val="20"/>
      <w:szCs w:val="20"/>
    </w:rPr>
  </w:style>
  <w:style w:type="character" w:styleId="ab">
    <w:name w:val="endnote reference"/>
    <w:basedOn w:val="a0"/>
    <w:uiPriority w:val="99"/>
    <w:semiHidden/>
    <w:unhideWhenUsed/>
    <w:rsid w:val="00C2086C"/>
    <w:rPr>
      <w:vertAlign w:val="superscript"/>
    </w:rPr>
  </w:style>
  <w:style w:type="paragraph" w:styleId="ac">
    <w:name w:val="Balloon Text"/>
    <w:basedOn w:val="a"/>
    <w:link w:val="Char4"/>
    <w:uiPriority w:val="99"/>
    <w:semiHidden/>
    <w:unhideWhenUsed/>
    <w:rsid w:val="001A4F56"/>
    <w:rPr>
      <w:rFonts w:ascii="Tahoma" w:hAnsi="Tahoma" w:cs="Tahoma"/>
      <w:sz w:val="18"/>
      <w:szCs w:val="18"/>
    </w:rPr>
  </w:style>
  <w:style w:type="character" w:customStyle="1" w:styleId="Char4">
    <w:name w:val="نص في بالون Char"/>
    <w:basedOn w:val="a0"/>
    <w:link w:val="ac"/>
    <w:uiPriority w:val="99"/>
    <w:semiHidden/>
    <w:rsid w:val="001A4F56"/>
    <w:rPr>
      <w:rFonts w:ascii="Tahoma" w:hAnsi="Tahoma" w:cs="Tahoma"/>
      <w:sz w:val="18"/>
      <w:szCs w:val="18"/>
    </w:rPr>
  </w:style>
  <w:style w:type="paragraph" w:styleId="ad">
    <w:name w:val="Title"/>
    <w:basedOn w:val="a"/>
    <w:next w:val="a"/>
    <w:link w:val="Char5"/>
    <w:autoRedefine/>
    <w:uiPriority w:val="10"/>
    <w:qFormat/>
    <w:rsid w:val="004A0B40"/>
    <w:pPr>
      <w:contextualSpacing/>
    </w:pPr>
    <w:rPr>
      <w:rFonts w:asciiTheme="majorHAnsi" w:eastAsiaTheme="majorEastAsia" w:hAnsiTheme="majorHAnsi" w:cstheme="majorBidi"/>
      <w:spacing w:val="-10"/>
      <w:kern w:val="28"/>
      <w:sz w:val="56"/>
      <w:szCs w:val="56"/>
    </w:rPr>
  </w:style>
  <w:style w:type="character" w:customStyle="1" w:styleId="Char5">
    <w:name w:val="العنوان Char"/>
    <w:basedOn w:val="a0"/>
    <w:link w:val="ad"/>
    <w:uiPriority w:val="10"/>
    <w:rsid w:val="004A0B40"/>
    <w:rPr>
      <w:rFonts w:asciiTheme="majorHAnsi" w:eastAsiaTheme="majorEastAsia" w:hAnsiTheme="majorHAnsi" w:cstheme="majorBidi"/>
      <w:spacing w:val="-10"/>
      <w:kern w:val="28"/>
      <w:sz w:val="56"/>
      <w:szCs w:val="56"/>
    </w:rPr>
  </w:style>
  <w:style w:type="character" w:styleId="ae">
    <w:name w:val="annotation reference"/>
    <w:basedOn w:val="a0"/>
    <w:uiPriority w:val="99"/>
    <w:semiHidden/>
    <w:unhideWhenUsed/>
    <w:rsid w:val="00A358EB"/>
    <w:rPr>
      <w:sz w:val="16"/>
      <w:szCs w:val="16"/>
    </w:rPr>
  </w:style>
  <w:style w:type="paragraph" w:styleId="af">
    <w:name w:val="annotation text"/>
    <w:basedOn w:val="a"/>
    <w:link w:val="Char6"/>
    <w:uiPriority w:val="99"/>
    <w:semiHidden/>
    <w:unhideWhenUsed/>
    <w:rsid w:val="00A358EB"/>
    <w:rPr>
      <w:sz w:val="20"/>
      <w:szCs w:val="20"/>
    </w:rPr>
  </w:style>
  <w:style w:type="character" w:customStyle="1" w:styleId="Char6">
    <w:name w:val="نص تعليق Char"/>
    <w:basedOn w:val="a0"/>
    <w:link w:val="af"/>
    <w:uiPriority w:val="99"/>
    <w:semiHidden/>
    <w:rsid w:val="00A358EB"/>
    <w:rPr>
      <w:sz w:val="20"/>
      <w:szCs w:val="20"/>
    </w:rPr>
  </w:style>
  <w:style w:type="paragraph" w:styleId="af0">
    <w:name w:val="annotation subject"/>
    <w:basedOn w:val="af"/>
    <w:next w:val="af"/>
    <w:link w:val="Char7"/>
    <w:uiPriority w:val="99"/>
    <w:semiHidden/>
    <w:unhideWhenUsed/>
    <w:rsid w:val="00A358EB"/>
    <w:rPr>
      <w:b/>
      <w:bCs/>
    </w:rPr>
  </w:style>
  <w:style w:type="character" w:customStyle="1" w:styleId="Char7">
    <w:name w:val="موضوع تعليق Char"/>
    <w:basedOn w:val="Char6"/>
    <w:link w:val="af0"/>
    <w:uiPriority w:val="99"/>
    <w:semiHidden/>
    <w:rsid w:val="00A358EB"/>
    <w:rPr>
      <w:b/>
      <w:bCs/>
      <w:sz w:val="20"/>
      <w:szCs w:val="20"/>
    </w:rPr>
  </w:style>
  <w:style w:type="character" w:customStyle="1" w:styleId="Char">
    <w:name w:val="بلا تباعد Char"/>
    <w:basedOn w:val="a0"/>
    <w:link w:val="a3"/>
    <w:uiPriority w:val="1"/>
    <w:rsid w:val="00AC50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401132">
      <w:bodyDiv w:val="1"/>
      <w:marLeft w:val="0"/>
      <w:marRight w:val="0"/>
      <w:marTop w:val="0"/>
      <w:marBottom w:val="0"/>
      <w:divBdr>
        <w:top w:val="none" w:sz="0" w:space="0" w:color="auto"/>
        <w:left w:val="none" w:sz="0" w:space="0" w:color="auto"/>
        <w:bottom w:val="none" w:sz="0" w:space="0" w:color="auto"/>
        <w:right w:val="none" w:sz="0" w:space="0" w:color="auto"/>
      </w:divBdr>
    </w:div>
    <w:div w:id="531920668">
      <w:bodyDiv w:val="1"/>
      <w:marLeft w:val="0"/>
      <w:marRight w:val="0"/>
      <w:marTop w:val="0"/>
      <w:marBottom w:val="0"/>
      <w:divBdr>
        <w:top w:val="none" w:sz="0" w:space="0" w:color="auto"/>
        <w:left w:val="none" w:sz="0" w:space="0" w:color="auto"/>
        <w:bottom w:val="none" w:sz="0" w:space="0" w:color="auto"/>
        <w:right w:val="none" w:sz="0" w:space="0" w:color="auto"/>
      </w:divBdr>
    </w:div>
    <w:div w:id="7064877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A46C6B-D2AD-40DE-84E0-A05504BE7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5</Pages>
  <Words>751</Words>
  <Characters>4285</Characters>
  <Application>Microsoft Office Word</Application>
  <DocSecurity>0</DocSecurity>
  <Lines>35</Lines>
  <Paragraphs>10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5026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Mstfa Salikh</dc:creator>
  <cp:keywords/>
  <dc:description/>
  <cp:lastModifiedBy>DR.MAHMOUD ALSHAJRAWI</cp:lastModifiedBy>
  <cp:revision>5</cp:revision>
  <cp:lastPrinted>2022-01-18T14:47:00Z</cp:lastPrinted>
  <dcterms:created xsi:type="dcterms:W3CDTF">2023-02-01T10:29:00Z</dcterms:created>
  <dcterms:modified xsi:type="dcterms:W3CDTF">2023-02-01T11:46:00Z</dcterms:modified>
</cp:coreProperties>
</file>