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D30F0F" w14:textId="3FE1D4E0" w:rsidR="00D035B8" w:rsidRPr="000C3891" w:rsidRDefault="00D035B8" w:rsidP="00D035B8">
      <w:pPr>
        <w:rPr>
          <w:sz w:val="30"/>
          <w:szCs w:val="30"/>
          <w:rtl/>
        </w:rPr>
      </w:pPr>
    </w:p>
    <w:tbl>
      <w:tblPr>
        <w:tblStyle w:val="a7"/>
        <w:bidiVisual/>
        <w:tblW w:w="0" w:type="auto"/>
        <w:tblInd w:w="-3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638"/>
      </w:tblGrid>
      <w:tr w:rsidR="00D035B8" w:rsidRPr="000C3891" w14:paraId="5E33EEBF" w14:textId="77777777" w:rsidTr="00FD7521">
        <w:tc>
          <w:tcPr>
            <w:tcW w:w="8638" w:type="dxa"/>
            <w:shd w:val="clear" w:color="auto" w:fill="auto"/>
          </w:tcPr>
          <w:p w14:paraId="3816CFF0" w14:textId="2A58CF69" w:rsidR="00D035B8" w:rsidRPr="00FD7521" w:rsidRDefault="00D035B8" w:rsidP="00D035B8">
            <w:pPr>
              <w:rPr>
                <w:rFonts w:ascii="Tahoma" w:hAnsi="Tahoma" w:cs="Tahoma"/>
                <w:b/>
                <w:bCs/>
                <w:color w:val="FFFFFF" w:themeColor="background1"/>
                <w:sz w:val="30"/>
                <w:szCs w:val="30"/>
                <w:rtl/>
              </w:rPr>
            </w:pPr>
          </w:p>
        </w:tc>
      </w:tr>
    </w:tbl>
    <w:p w14:paraId="12C9D76B" w14:textId="55B05A3C" w:rsidR="009501B3" w:rsidRPr="00270853" w:rsidRDefault="00B26FE7" w:rsidP="009501B3">
      <w:pPr>
        <w:pStyle w:val="a3"/>
        <w:spacing w:line="276" w:lineRule="auto"/>
        <w:ind w:left="141"/>
        <w:jc w:val="lowKashida"/>
        <w:rPr>
          <w:rFonts w:asciiTheme="minorBidi" w:eastAsia="Traditional Arabic" w:hAnsiTheme="minorBidi"/>
          <w:b/>
          <w:bCs/>
          <w:color w:val="C00000"/>
          <w:sz w:val="36"/>
          <w:szCs w:val="36"/>
          <w:rtl/>
        </w:rPr>
      </w:pPr>
      <w:r w:rsidRPr="00270853">
        <w:rPr>
          <w:rFonts w:asciiTheme="minorBidi" w:eastAsia="Traditional Arabic" w:hAnsiTheme="minorBidi"/>
          <w:b/>
          <w:bCs/>
          <w:noProof/>
          <w:sz w:val="44"/>
          <w:szCs w:val="44"/>
        </w:rPr>
        <w:drawing>
          <wp:anchor distT="0" distB="0" distL="114300" distR="114300" simplePos="0" relativeHeight="251668480" behindDoc="0" locked="0" layoutInCell="1" allowOverlap="1" wp14:anchorId="35E365EA" wp14:editId="74310803">
            <wp:simplePos x="0" y="0"/>
            <wp:positionH relativeFrom="margin">
              <wp:posOffset>-125095</wp:posOffset>
            </wp:positionH>
            <wp:positionV relativeFrom="margin">
              <wp:posOffset>784225</wp:posOffset>
            </wp:positionV>
            <wp:extent cx="1374775" cy="1374775"/>
            <wp:effectExtent l="133350" t="114300" r="130175" b="168275"/>
            <wp:wrapSquare wrapText="bothSides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1374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2CD" w:rsidRPr="00270853">
        <w:rPr>
          <w:rFonts w:asciiTheme="minorBidi" w:eastAsia="Traditional Arabic" w:hAnsiTheme="minorBidi" w:hint="cs"/>
          <w:b/>
          <w:bCs/>
          <w:color w:val="C00000"/>
          <w:sz w:val="36"/>
          <w:szCs w:val="36"/>
          <w:rtl/>
        </w:rPr>
        <w:t>العدد ال</w:t>
      </w:r>
      <w:r w:rsidR="00951AFE" w:rsidRPr="00270853">
        <w:rPr>
          <w:rFonts w:asciiTheme="minorBidi" w:eastAsia="Traditional Arabic" w:hAnsiTheme="minorBidi" w:hint="cs"/>
          <w:b/>
          <w:bCs/>
          <w:color w:val="C00000"/>
          <w:sz w:val="36"/>
          <w:szCs w:val="36"/>
          <w:rtl/>
        </w:rPr>
        <w:t>ثاني</w:t>
      </w:r>
      <w:r w:rsidR="002622CD" w:rsidRPr="00270853">
        <w:rPr>
          <w:rFonts w:asciiTheme="minorBidi" w:eastAsia="Traditional Arabic" w:hAnsiTheme="minorBidi" w:hint="cs"/>
          <w:b/>
          <w:bCs/>
          <w:color w:val="C00000"/>
          <w:sz w:val="36"/>
          <w:szCs w:val="36"/>
          <w:rtl/>
        </w:rPr>
        <w:t xml:space="preserve"> الثلاثاء </w:t>
      </w:r>
      <w:r w:rsidR="00951AFE" w:rsidRPr="00270853">
        <w:rPr>
          <w:rFonts w:asciiTheme="minorBidi" w:eastAsia="Traditional Arabic" w:hAnsiTheme="minorBidi" w:hint="cs"/>
          <w:b/>
          <w:bCs/>
          <w:color w:val="C00000"/>
          <w:sz w:val="36"/>
          <w:szCs w:val="36"/>
          <w:rtl/>
        </w:rPr>
        <w:t>31</w:t>
      </w:r>
      <w:r w:rsidR="002622CD" w:rsidRPr="00270853">
        <w:rPr>
          <w:rFonts w:asciiTheme="minorBidi" w:eastAsia="Traditional Arabic" w:hAnsiTheme="minorBidi" w:hint="cs"/>
          <w:b/>
          <w:bCs/>
          <w:color w:val="C00000"/>
          <w:sz w:val="36"/>
          <w:szCs w:val="36"/>
          <w:rtl/>
        </w:rPr>
        <w:t>/ 1/ 2023 م</w:t>
      </w:r>
    </w:p>
    <w:p w14:paraId="39FA0F12" w14:textId="3D7016E4" w:rsidR="002622CD" w:rsidRPr="002622CD" w:rsidRDefault="002622CD" w:rsidP="009501B3">
      <w:pPr>
        <w:pStyle w:val="a3"/>
        <w:spacing w:line="276" w:lineRule="auto"/>
        <w:ind w:left="141"/>
        <w:jc w:val="lowKashida"/>
        <w:rPr>
          <w:rFonts w:asciiTheme="minorBidi" w:eastAsia="Traditional Arabic" w:hAnsiTheme="minorBidi" w:hint="cs"/>
          <w:b/>
          <w:bCs/>
          <w:color w:val="C00000"/>
          <w:sz w:val="24"/>
          <w:szCs w:val="24"/>
        </w:rPr>
      </w:pPr>
    </w:p>
    <w:p w14:paraId="4862DDA5" w14:textId="61BF9FA7" w:rsidR="00B26FE7" w:rsidRDefault="00B26FE7" w:rsidP="00A351A6">
      <w:pPr>
        <w:pStyle w:val="a3"/>
        <w:numPr>
          <w:ilvl w:val="0"/>
          <w:numId w:val="4"/>
        </w:numPr>
        <w:spacing w:line="276" w:lineRule="auto"/>
        <w:ind w:left="141" w:hanging="425"/>
        <w:jc w:val="lowKashida"/>
        <w:rPr>
          <w:rFonts w:asciiTheme="minorBidi" w:eastAsia="Traditional Arabic" w:hAnsiTheme="minorBidi"/>
          <w:b/>
          <w:bCs/>
          <w:sz w:val="28"/>
          <w:szCs w:val="28"/>
        </w:rPr>
      </w:pPr>
      <w:r>
        <w:rPr>
          <w:rFonts w:asciiTheme="minorBidi" w:eastAsia="Traditional Arabic" w:hAnsiTheme="minorBidi" w:hint="cs"/>
          <w:b/>
          <w:bCs/>
          <w:sz w:val="28"/>
          <w:szCs w:val="28"/>
          <w:rtl/>
        </w:rPr>
        <w:t>اقتحامات يومية للمسجد الأقصى المبارك عدا يومي الجمعة والسبت، وأداء طقوس توراتية في المنطقة الشرقية من المسجد الأقصى المبارك.</w:t>
      </w:r>
    </w:p>
    <w:p w14:paraId="278339F2" w14:textId="6DFAC4F5" w:rsidR="00A351A6" w:rsidRPr="00A351A6" w:rsidRDefault="00A351A6" w:rsidP="00A351A6">
      <w:pPr>
        <w:pStyle w:val="a3"/>
        <w:numPr>
          <w:ilvl w:val="0"/>
          <w:numId w:val="4"/>
        </w:numPr>
        <w:spacing w:line="276" w:lineRule="auto"/>
        <w:ind w:left="141" w:hanging="425"/>
        <w:jc w:val="lowKashida"/>
        <w:rPr>
          <w:rFonts w:asciiTheme="minorBidi" w:eastAsia="Traditional Arabic" w:hAnsiTheme="minorBidi"/>
          <w:b/>
          <w:bCs/>
          <w:sz w:val="28"/>
          <w:szCs w:val="28"/>
        </w:rPr>
      </w:pPr>
      <w:r>
        <w:rPr>
          <w:rFonts w:asciiTheme="minorBidi" w:eastAsia="Traditional Arabic" w:hAnsiTheme="minorBidi" w:hint="cs"/>
          <w:b/>
          <w:bCs/>
          <w:sz w:val="28"/>
          <w:szCs w:val="28"/>
          <w:rtl/>
        </w:rPr>
        <w:t>مجزرة في مخيم جنين 9 شهداء وعشرات الجرحى.</w:t>
      </w:r>
    </w:p>
    <w:p w14:paraId="6190763A" w14:textId="20F18B86" w:rsidR="00A351A6" w:rsidRPr="00A351A6" w:rsidRDefault="00A351A6" w:rsidP="002622CD">
      <w:pPr>
        <w:pStyle w:val="a3"/>
        <w:numPr>
          <w:ilvl w:val="0"/>
          <w:numId w:val="4"/>
        </w:numPr>
        <w:spacing w:line="276" w:lineRule="auto"/>
        <w:ind w:left="141" w:hanging="425"/>
        <w:jc w:val="lowKashida"/>
        <w:rPr>
          <w:rFonts w:asciiTheme="minorBidi" w:eastAsia="Traditional Arabic" w:hAnsiTheme="minorBidi"/>
          <w:b/>
          <w:bCs/>
          <w:sz w:val="28"/>
          <w:szCs w:val="28"/>
        </w:rPr>
      </w:pPr>
      <w:r>
        <w:rPr>
          <w:rFonts w:asciiTheme="minorBidi" w:eastAsia="Traditional Arabic" w:hAnsiTheme="minorBidi" w:hint="cs"/>
          <w:b/>
          <w:bCs/>
          <w:sz w:val="28"/>
          <w:szCs w:val="28"/>
          <w:rtl/>
        </w:rPr>
        <w:t>أسبوع حافل بالعمليات والعمل المقاوم في القدس والضفة الغربية وعمليتين نوعيتين في القدس ردًا على مجزرة جنين.</w:t>
      </w:r>
    </w:p>
    <w:p w14:paraId="4E28F877" w14:textId="2619E935" w:rsidR="00A351A6" w:rsidRPr="00A351A6" w:rsidRDefault="00270853" w:rsidP="002622CD">
      <w:pPr>
        <w:pStyle w:val="a3"/>
        <w:numPr>
          <w:ilvl w:val="0"/>
          <w:numId w:val="4"/>
        </w:numPr>
        <w:spacing w:line="276" w:lineRule="auto"/>
        <w:ind w:left="141" w:hanging="425"/>
        <w:jc w:val="lowKashida"/>
        <w:rPr>
          <w:rFonts w:asciiTheme="minorBidi" w:eastAsia="Traditional Arabic" w:hAnsiTheme="minorBidi"/>
          <w:b/>
          <w:bCs/>
          <w:sz w:val="28"/>
          <w:szCs w:val="28"/>
        </w:rPr>
      </w:pPr>
      <w:r>
        <w:rPr>
          <w:rFonts w:asciiTheme="minorBidi" w:eastAsia="Traditional Arabic" w:hAnsiTheme="minorBidi"/>
          <w:b/>
          <w:bCs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3DA98C09" wp14:editId="5BD6F153">
            <wp:simplePos x="0" y="0"/>
            <wp:positionH relativeFrom="margin">
              <wp:posOffset>-116205</wp:posOffset>
            </wp:positionH>
            <wp:positionV relativeFrom="margin">
              <wp:posOffset>2277745</wp:posOffset>
            </wp:positionV>
            <wp:extent cx="1360170" cy="1640205"/>
            <wp:effectExtent l="133350" t="114300" r="125730" b="169545"/>
            <wp:wrapSquare wrapText="bothSides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1640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1A6">
        <w:rPr>
          <w:rFonts w:asciiTheme="minorBidi" w:eastAsia="Traditional Arabic" w:hAnsiTheme="minorBidi" w:hint="cs"/>
          <w:b/>
          <w:bCs/>
          <w:sz w:val="28"/>
          <w:szCs w:val="28"/>
          <w:rtl/>
        </w:rPr>
        <w:t>فرحة عارمة في كل فلسطين والشعوب العربية بعملية البطل خيري علقم،</w:t>
      </w:r>
      <w:r w:rsidR="00516691">
        <w:rPr>
          <w:rFonts w:asciiTheme="minorBidi" w:eastAsia="Traditional Arabic" w:hAnsiTheme="minorBidi" w:hint="cs"/>
          <w:b/>
          <w:bCs/>
          <w:sz w:val="28"/>
          <w:szCs w:val="28"/>
          <w:rtl/>
        </w:rPr>
        <w:t xml:space="preserve"> وعملية الفتى البطل محمد </w:t>
      </w:r>
      <w:proofErr w:type="spellStart"/>
      <w:r w:rsidR="00516691">
        <w:rPr>
          <w:rFonts w:asciiTheme="minorBidi" w:eastAsia="Traditional Arabic" w:hAnsiTheme="minorBidi" w:hint="cs"/>
          <w:b/>
          <w:bCs/>
          <w:sz w:val="28"/>
          <w:szCs w:val="28"/>
          <w:rtl/>
        </w:rPr>
        <w:t>عليوات</w:t>
      </w:r>
      <w:proofErr w:type="spellEnd"/>
      <w:r w:rsidR="00516691">
        <w:rPr>
          <w:rFonts w:asciiTheme="minorBidi" w:eastAsia="Traditional Arabic" w:hAnsiTheme="minorBidi" w:hint="cs"/>
          <w:b/>
          <w:bCs/>
          <w:sz w:val="28"/>
          <w:szCs w:val="28"/>
          <w:rtl/>
        </w:rPr>
        <w:t>،</w:t>
      </w:r>
      <w:r w:rsidR="00A351A6">
        <w:rPr>
          <w:rFonts w:asciiTheme="minorBidi" w:eastAsia="Traditional Arabic" w:hAnsiTheme="minorBidi" w:hint="cs"/>
          <w:b/>
          <w:bCs/>
          <w:sz w:val="28"/>
          <w:szCs w:val="28"/>
          <w:rtl/>
        </w:rPr>
        <w:t xml:space="preserve"> رغم إدانة بعض الأنظمة العربية المطبِّ</w:t>
      </w:r>
      <w:r w:rsidR="00516691">
        <w:rPr>
          <w:rFonts w:asciiTheme="minorBidi" w:eastAsia="Traditional Arabic" w:hAnsiTheme="minorBidi" w:hint="cs"/>
          <w:b/>
          <w:bCs/>
          <w:sz w:val="28"/>
          <w:szCs w:val="28"/>
          <w:rtl/>
        </w:rPr>
        <w:t>عة للعمليات البطولية.</w:t>
      </w:r>
    </w:p>
    <w:p w14:paraId="2D1978BE" w14:textId="64D6F8F6" w:rsidR="00A351A6" w:rsidRPr="00A351A6" w:rsidRDefault="00516691" w:rsidP="002622CD">
      <w:pPr>
        <w:pStyle w:val="a3"/>
        <w:numPr>
          <w:ilvl w:val="0"/>
          <w:numId w:val="4"/>
        </w:numPr>
        <w:spacing w:line="276" w:lineRule="auto"/>
        <w:ind w:left="141" w:hanging="425"/>
        <w:jc w:val="lowKashida"/>
        <w:rPr>
          <w:rFonts w:asciiTheme="minorBidi" w:eastAsia="Traditional Arabic" w:hAnsiTheme="minorBidi"/>
          <w:b/>
          <w:bCs/>
          <w:sz w:val="28"/>
          <w:szCs w:val="28"/>
        </w:rPr>
      </w:pPr>
      <w:r>
        <w:rPr>
          <w:rFonts w:asciiTheme="minorBidi" w:eastAsia="Traditional Arabic" w:hAnsiTheme="minorBidi" w:hint="cs"/>
          <w:b/>
          <w:bCs/>
          <w:sz w:val="28"/>
          <w:szCs w:val="28"/>
          <w:rtl/>
        </w:rPr>
        <w:t>أكثر من 36 شهيد فلسطيني في شهر يناير، وهو الرقم الأكبر في شهر واحد منذ العام 2015، ومئات الأسرى والمعتقلين في هذا الشهر.</w:t>
      </w:r>
    </w:p>
    <w:p w14:paraId="525D6CE2" w14:textId="1C6397FF" w:rsidR="00033A3E" w:rsidRDefault="00516691" w:rsidP="00516691">
      <w:pPr>
        <w:pStyle w:val="a3"/>
        <w:numPr>
          <w:ilvl w:val="0"/>
          <w:numId w:val="4"/>
        </w:numPr>
        <w:spacing w:line="276" w:lineRule="auto"/>
        <w:ind w:left="141" w:hanging="425"/>
        <w:jc w:val="lowKashida"/>
        <w:rPr>
          <w:rFonts w:asciiTheme="minorBidi" w:eastAsia="Traditional Arabic" w:hAnsiTheme="minorBidi"/>
          <w:b/>
          <w:bCs/>
          <w:sz w:val="28"/>
          <w:szCs w:val="28"/>
        </w:rPr>
      </w:pPr>
      <w:r>
        <w:rPr>
          <w:rFonts w:asciiTheme="minorBidi" w:eastAsia="Traditional Arabic" w:hAnsiTheme="minorBidi" w:hint="cs"/>
          <w:b/>
          <w:bCs/>
          <w:sz w:val="28"/>
          <w:szCs w:val="28"/>
          <w:rtl/>
        </w:rPr>
        <w:t xml:space="preserve"> مجزرة هدم بيوت جديدة في شهر يناير </w:t>
      </w:r>
      <w:r w:rsidR="00270853">
        <w:rPr>
          <w:rFonts w:asciiTheme="minorBidi" w:eastAsia="Traditional Arabic" w:hAnsiTheme="minorBidi" w:hint="cs"/>
          <w:b/>
          <w:bCs/>
          <w:sz w:val="28"/>
          <w:szCs w:val="28"/>
          <w:rtl/>
        </w:rPr>
        <w:t xml:space="preserve">(35 بيت) </w:t>
      </w:r>
      <w:r>
        <w:rPr>
          <w:rFonts w:asciiTheme="minorBidi" w:eastAsia="Traditional Arabic" w:hAnsiTheme="minorBidi" w:hint="cs"/>
          <w:b/>
          <w:bCs/>
          <w:sz w:val="28"/>
          <w:szCs w:val="28"/>
          <w:rtl/>
        </w:rPr>
        <w:t>في كل فلسطين وفي القدس بشكل خاص، وإغلاق بيوت أبطال العمليات واعتقال ذويهم.</w:t>
      </w:r>
    </w:p>
    <w:p w14:paraId="33CAC527" w14:textId="5CE4249A" w:rsidR="00270853" w:rsidRDefault="00270853" w:rsidP="00516691">
      <w:pPr>
        <w:pStyle w:val="a3"/>
        <w:numPr>
          <w:ilvl w:val="0"/>
          <w:numId w:val="4"/>
        </w:numPr>
        <w:spacing w:line="276" w:lineRule="auto"/>
        <w:ind w:left="141" w:hanging="425"/>
        <w:jc w:val="lowKashida"/>
        <w:rPr>
          <w:rFonts w:asciiTheme="minorBidi" w:eastAsia="Traditional Arabic" w:hAnsiTheme="minorBidi"/>
          <w:b/>
          <w:bCs/>
          <w:sz w:val="28"/>
          <w:szCs w:val="28"/>
        </w:rPr>
      </w:pPr>
      <w:r>
        <w:rPr>
          <w:rFonts w:asciiTheme="minorBidi" w:eastAsia="Traditional Arabic" w:hAnsiTheme="minorBidi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70528" behindDoc="0" locked="0" layoutInCell="1" allowOverlap="1" wp14:anchorId="79FF5D2E" wp14:editId="349DAA31">
            <wp:simplePos x="0" y="0"/>
            <wp:positionH relativeFrom="margin">
              <wp:posOffset>-136525</wp:posOffset>
            </wp:positionH>
            <wp:positionV relativeFrom="margin">
              <wp:posOffset>4064635</wp:posOffset>
            </wp:positionV>
            <wp:extent cx="1390650" cy="1390650"/>
            <wp:effectExtent l="114300" t="114300" r="114300" b="152400"/>
            <wp:wrapSquare wrapText="bothSides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0853">
        <w:rPr>
          <w:rFonts w:asciiTheme="minorBidi" w:eastAsia="Traditional Arabic" w:hAnsiTheme="minorBidi" w:cs="Arial"/>
          <w:b/>
          <w:bCs/>
          <w:sz w:val="28"/>
          <w:szCs w:val="28"/>
          <w:rtl/>
        </w:rPr>
        <w:t>مصادر إسرائيلية: "كنيست الاحتلال يصادق بكامل هيئتها مساء اليوم بالقراءة الأولى على مشروع قانون لسحب الجنسية أو الإقامة من منفذي العمليات".</w:t>
      </w:r>
    </w:p>
    <w:p w14:paraId="6B7E7E75" w14:textId="6E520DB1" w:rsidR="00270853" w:rsidRDefault="00270853" w:rsidP="00516691">
      <w:pPr>
        <w:pStyle w:val="a3"/>
        <w:numPr>
          <w:ilvl w:val="0"/>
          <w:numId w:val="4"/>
        </w:numPr>
        <w:spacing w:line="276" w:lineRule="auto"/>
        <w:ind w:left="141" w:hanging="425"/>
        <w:jc w:val="lowKashida"/>
        <w:rPr>
          <w:rFonts w:asciiTheme="minorBidi" w:eastAsia="Traditional Arabic" w:hAnsiTheme="minorBidi"/>
          <w:b/>
          <w:bCs/>
          <w:sz w:val="28"/>
          <w:szCs w:val="28"/>
        </w:rPr>
      </w:pPr>
      <w:r w:rsidRPr="00270853">
        <w:rPr>
          <w:rFonts w:asciiTheme="minorBidi" w:eastAsia="Traditional Arabic" w:hAnsiTheme="minorBidi" w:cs="Arial"/>
          <w:b/>
          <w:bCs/>
          <w:sz w:val="28"/>
          <w:szCs w:val="28"/>
          <w:rtl/>
        </w:rPr>
        <w:t xml:space="preserve">وزارة الأسرى والمحررين: التوتر يسود سجن النقب لليوم الرابع على التوالي مع فرض عقوبات قاسية على الأسرى في قسمي 26 </w:t>
      </w:r>
      <w:proofErr w:type="gramStart"/>
      <w:r w:rsidRPr="00270853">
        <w:rPr>
          <w:rFonts w:asciiTheme="minorBidi" w:eastAsia="Traditional Arabic" w:hAnsiTheme="minorBidi" w:cs="Arial"/>
          <w:b/>
          <w:bCs/>
          <w:sz w:val="28"/>
          <w:szCs w:val="28"/>
          <w:rtl/>
        </w:rPr>
        <w:t>و 27</w:t>
      </w:r>
      <w:proofErr w:type="gramEnd"/>
      <w:r w:rsidRPr="00270853">
        <w:rPr>
          <w:rFonts w:asciiTheme="minorBidi" w:eastAsia="Traditional Arabic" w:hAnsiTheme="minorBidi" w:cs="Arial"/>
          <w:b/>
          <w:bCs/>
          <w:sz w:val="28"/>
          <w:szCs w:val="28"/>
          <w:rtl/>
        </w:rPr>
        <w:t>، بقطع التيار الكهربائي والمياه الساخنة، ووقف إدخال الطعام للأسرى</w:t>
      </w:r>
    </w:p>
    <w:p w14:paraId="5F12F681" w14:textId="5D71489F" w:rsidR="00516691" w:rsidRPr="00516691" w:rsidRDefault="00516691" w:rsidP="00516691">
      <w:pPr>
        <w:pStyle w:val="a3"/>
        <w:numPr>
          <w:ilvl w:val="0"/>
          <w:numId w:val="4"/>
        </w:numPr>
        <w:spacing w:line="276" w:lineRule="auto"/>
        <w:ind w:left="141" w:hanging="425"/>
        <w:jc w:val="lowKashida"/>
        <w:rPr>
          <w:rFonts w:asciiTheme="minorBidi" w:eastAsia="Traditional Arabic" w:hAnsiTheme="minorBidi"/>
          <w:b/>
          <w:bCs/>
          <w:sz w:val="28"/>
          <w:szCs w:val="28"/>
          <w:rtl/>
        </w:rPr>
      </w:pPr>
      <w:r>
        <w:rPr>
          <w:rFonts w:asciiTheme="minorBidi" w:eastAsia="Traditional Arabic" w:hAnsiTheme="minorBidi" w:hint="cs"/>
          <w:b/>
          <w:bCs/>
          <w:sz w:val="28"/>
          <w:szCs w:val="28"/>
          <w:rtl/>
        </w:rPr>
        <w:t>المستوطنون يوسعون اعتداءاتهم على أهالي وأراضي الضفة الغربية، وأجهزة السلطة ترفض حمايتهم، قتل وإعدامات، سرقة وتدمير الأراضي،</w:t>
      </w:r>
      <w:r w:rsidR="00B26FE7">
        <w:rPr>
          <w:rFonts w:asciiTheme="minorBidi" w:eastAsia="Traditional Arabic" w:hAnsiTheme="minorBidi" w:hint="cs"/>
          <w:b/>
          <w:bCs/>
          <w:sz w:val="28"/>
          <w:szCs w:val="28"/>
          <w:rtl/>
        </w:rPr>
        <w:t xml:space="preserve"> تهديد وعربدة في الطرقات.</w:t>
      </w:r>
    </w:p>
    <w:p w14:paraId="20863B32" w14:textId="77777777" w:rsidR="00C97665" w:rsidRDefault="00D754C5" w:rsidP="00D754C5">
      <w:pPr>
        <w:pStyle w:val="a3"/>
        <w:spacing w:line="276" w:lineRule="auto"/>
        <w:ind w:left="141"/>
        <w:rPr>
          <w:rFonts w:asciiTheme="minorBidi" w:eastAsia="Traditional Arabic" w:hAnsiTheme="minorBidi"/>
          <w:b/>
          <w:bCs/>
          <w:sz w:val="28"/>
          <w:szCs w:val="28"/>
          <w:rtl/>
        </w:rPr>
      </w:pPr>
      <w:r>
        <w:rPr>
          <w:rFonts w:asciiTheme="minorBidi" w:eastAsia="Traditional Arabic" w:hAnsiTheme="minorBidi" w:hint="cs"/>
          <w:b/>
          <w:bCs/>
          <w:sz w:val="28"/>
          <w:szCs w:val="28"/>
          <w:rtl/>
        </w:rPr>
        <w:t xml:space="preserve">                                 </w:t>
      </w:r>
    </w:p>
    <w:p w14:paraId="1B8EA467" w14:textId="77777777" w:rsidR="00C97665" w:rsidRDefault="00C97665" w:rsidP="00D754C5">
      <w:pPr>
        <w:pStyle w:val="a3"/>
        <w:spacing w:line="276" w:lineRule="auto"/>
        <w:ind w:left="141"/>
        <w:rPr>
          <w:rFonts w:asciiTheme="minorBidi" w:eastAsia="Traditional Arabic" w:hAnsiTheme="minorBidi"/>
          <w:b/>
          <w:bCs/>
          <w:sz w:val="28"/>
          <w:szCs w:val="28"/>
          <w:rtl/>
        </w:rPr>
      </w:pPr>
    </w:p>
    <w:p w14:paraId="249184BA" w14:textId="0337707A" w:rsidR="00C97665" w:rsidRPr="00270853" w:rsidRDefault="00C97665" w:rsidP="00270853">
      <w:pPr>
        <w:pStyle w:val="a3"/>
        <w:spacing w:line="276" w:lineRule="auto"/>
        <w:ind w:left="141"/>
        <w:rPr>
          <w:rFonts w:asciiTheme="minorBidi" w:eastAsia="Traditional Arabic" w:hAnsiTheme="minorBidi"/>
          <w:b/>
          <w:bCs/>
          <w:sz w:val="28"/>
          <w:szCs w:val="28"/>
        </w:rPr>
      </w:pPr>
      <w:r>
        <w:rPr>
          <w:rFonts w:asciiTheme="minorBidi" w:eastAsia="Traditional Arabic" w:hAnsiTheme="minorBidi" w:hint="cs"/>
          <w:b/>
          <w:bCs/>
          <w:sz w:val="28"/>
          <w:szCs w:val="28"/>
          <w:rtl/>
        </w:rPr>
        <w:t xml:space="preserve">                                                  </w:t>
      </w:r>
      <w:r w:rsidR="00D754C5">
        <w:rPr>
          <w:rFonts w:asciiTheme="minorBidi" w:eastAsia="Traditional Arabic" w:hAnsiTheme="minorBidi" w:hint="cs"/>
          <w:b/>
          <w:bCs/>
          <w:sz w:val="28"/>
          <w:szCs w:val="28"/>
          <w:rtl/>
        </w:rPr>
        <w:t xml:space="preserve">  </w:t>
      </w:r>
      <w:r w:rsidR="00033A3E">
        <w:rPr>
          <w:rFonts w:asciiTheme="minorBidi" w:eastAsia="Traditional Arabic" w:hAnsiTheme="minorBidi" w:hint="cs"/>
          <w:b/>
          <w:bCs/>
          <w:sz w:val="28"/>
          <w:szCs w:val="28"/>
          <w:rtl/>
        </w:rPr>
        <w:t>..</w:t>
      </w:r>
      <w:r w:rsidR="00270853">
        <w:rPr>
          <w:rFonts w:asciiTheme="minorBidi" w:eastAsia="Traditional Arabic" w:hAnsiTheme="minorBidi" w:hint="cs"/>
          <w:b/>
          <w:bCs/>
          <w:sz w:val="28"/>
          <w:szCs w:val="28"/>
          <w:rtl/>
        </w:rPr>
        <w:t xml:space="preserve"> انتهى</w:t>
      </w:r>
    </w:p>
    <w:sectPr w:rsidR="00C97665" w:rsidRPr="00270853" w:rsidSect="00033A3E">
      <w:footerReference w:type="default" r:id="rId10"/>
      <w:headerReference w:type="first" r:id="rId11"/>
      <w:pgSz w:w="11906" w:h="16838"/>
      <w:pgMar w:top="5104" w:right="1133" w:bottom="1418" w:left="1134" w:header="708" w:footer="708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480DBA" w14:textId="77777777" w:rsidR="009304AC" w:rsidRDefault="009304AC" w:rsidP="006F2BB7">
      <w:pPr>
        <w:spacing w:after="0" w:line="240" w:lineRule="auto"/>
      </w:pPr>
      <w:r>
        <w:separator/>
      </w:r>
    </w:p>
  </w:endnote>
  <w:endnote w:type="continuationSeparator" w:id="0">
    <w:p w14:paraId="7242CA7F" w14:textId="77777777" w:rsidR="009304AC" w:rsidRDefault="009304AC" w:rsidP="006F2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1842380550"/>
      <w:docPartObj>
        <w:docPartGallery w:val="Page Numbers (Bottom of Page)"/>
        <w:docPartUnique/>
      </w:docPartObj>
    </w:sdtPr>
    <w:sdtContent>
      <w:p w14:paraId="390F7F90" w14:textId="2E9FF21E" w:rsidR="006F2BB7" w:rsidRDefault="006F2BB7">
        <w:pPr>
          <w:pStyle w:val="a5"/>
        </w:pPr>
        <w:r>
          <w:rPr>
            <w:noProof/>
            <w:rtl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16C3D8A0" wp14:editId="2D714177">
                  <wp:simplePos x="0" y="0"/>
                  <wp:positionH relativeFrom="leftMargin">
                    <wp:posOffset>628015</wp:posOffset>
                  </wp:positionH>
                  <wp:positionV relativeFrom="page">
                    <wp:posOffset>10313035</wp:posOffset>
                  </wp:positionV>
                  <wp:extent cx="408305" cy="402590"/>
                  <wp:effectExtent l="0" t="0" r="0" b="16510"/>
                  <wp:wrapNone/>
                  <wp:docPr id="43" name="مجموعة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408305" cy="402590"/>
                            <a:chOff x="1743" y="14699"/>
                            <a:chExt cx="688" cy="1129"/>
                          </a:xfrm>
                        </wpg:grpSpPr>
                        <wps:wsp>
                          <wps:cNvPr id="44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25A38EE" w14:textId="77777777" w:rsidR="006F2BB7" w:rsidRDefault="006F2BB7">
                                <w:pPr>
                                  <w:pStyle w:val="a5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sz w:val="16"/>
                                    <w:szCs w:val="16"/>
                                    <w:rtl/>
                                    <w:lang w:val="ar-SA"/>
                                  </w:rPr>
                                  <w:t>2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6C3D8A0" id="مجموعة 43" o:spid="_x0000_s1026" style="position:absolute;left:0;text-align:left;margin-left:49.45pt;margin-top:812.05pt;width:32.15pt;height:31.7pt;flip:x;z-index:251660288;mso-position-horizontal-relative:left-margin-area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" strokecolor="#7f7f7f"/>
                  <v:rect id="Rectangle 78" o:spid="_x0000_s1028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" filled="f" stroked="f">
                    <v:textbox>
                      <w:txbxContent>
                        <w:p w14:paraId="725A38EE" w14:textId="77777777" w:rsidR="006F2BB7" w:rsidRDefault="006F2BB7">
                          <w:pPr>
                            <w:pStyle w:val="a5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16"/>
                              <w:szCs w:val="16"/>
                              <w:rtl/>
                              <w:lang w:val="ar-SA"/>
                            </w:rPr>
                            <w:t>2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CCBAC7" w14:textId="77777777" w:rsidR="009304AC" w:rsidRDefault="009304AC" w:rsidP="006F2BB7">
      <w:pPr>
        <w:spacing w:after="0" w:line="240" w:lineRule="auto"/>
      </w:pPr>
      <w:r>
        <w:separator/>
      </w:r>
    </w:p>
  </w:footnote>
  <w:footnote w:type="continuationSeparator" w:id="0">
    <w:p w14:paraId="73919458" w14:textId="77777777" w:rsidR="009304AC" w:rsidRDefault="009304AC" w:rsidP="006F2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CE341" w14:textId="25E780D0" w:rsidR="00D035B8" w:rsidRDefault="00FD7521">
    <w:pPr>
      <w:pStyle w:val="a4"/>
    </w:pPr>
    <w:r w:rsidRPr="00FD7521">
      <w:rPr>
        <w:noProof/>
        <w:rtl/>
      </w:rPr>
      <w:drawing>
        <wp:anchor distT="0" distB="0" distL="114300" distR="114300" simplePos="0" relativeHeight="251662336" behindDoc="1" locked="0" layoutInCell="1" allowOverlap="1" wp14:anchorId="5A0DBEA1" wp14:editId="7D25038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7770" cy="10688938"/>
          <wp:effectExtent l="0" t="0" r="5080" b="0"/>
          <wp:wrapNone/>
          <wp:docPr id="50" name="صورة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7770" cy="106889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963EF9"/>
    <w:multiLevelType w:val="hybridMultilevel"/>
    <w:tmpl w:val="2BEA0CA4"/>
    <w:lvl w:ilvl="0" w:tplc="0409000B">
      <w:start w:val="1"/>
      <w:numFmt w:val="bullet"/>
      <w:lvlText w:val=""/>
      <w:lvlJc w:val="left"/>
      <w:pPr>
        <w:ind w:left="8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</w:abstractNum>
  <w:abstractNum w:abstractNumId="1" w15:restartNumberingAfterBreak="0">
    <w:nsid w:val="33B327C4"/>
    <w:multiLevelType w:val="hybridMultilevel"/>
    <w:tmpl w:val="A38EFF0E"/>
    <w:lvl w:ilvl="0" w:tplc="0409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2" w15:restartNumberingAfterBreak="0">
    <w:nsid w:val="36F21ADF"/>
    <w:multiLevelType w:val="hybridMultilevel"/>
    <w:tmpl w:val="5B205C4A"/>
    <w:lvl w:ilvl="0" w:tplc="EA009C7A">
      <w:start w:val="1"/>
      <w:numFmt w:val="bullet"/>
      <w:lvlText w:val=""/>
      <w:lvlJc w:val="left"/>
      <w:pPr>
        <w:ind w:left="1352" w:hanging="360"/>
      </w:pPr>
      <w:rPr>
        <w:rFonts w:ascii="Wingdings" w:hAnsi="Wingdings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3" w15:restartNumberingAfterBreak="0">
    <w:nsid w:val="4CAC1D33"/>
    <w:multiLevelType w:val="hybridMultilevel"/>
    <w:tmpl w:val="C98A6040"/>
    <w:lvl w:ilvl="0" w:tplc="0409000B">
      <w:start w:val="1"/>
      <w:numFmt w:val="bullet"/>
      <w:lvlText w:val=""/>
      <w:lvlJc w:val="left"/>
      <w:pPr>
        <w:ind w:left="8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</w:abstractNum>
  <w:num w:numId="1" w16cid:durableId="796266559">
    <w:abstractNumId w:val="0"/>
  </w:num>
  <w:num w:numId="2" w16cid:durableId="679546144">
    <w:abstractNumId w:val="3"/>
  </w:num>
  <w:num w:numId="3" w16cid:durableId="684285156">
    <w:abstractNumId w:val="1"/>
  </w:num>
  <w:num w:numId="4" w16cid:durableId="14943765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8E1"/>
    <w:rsid w:val="00033A3E"/>
    <w:rsid w:val="000434EF"/>
    <w:rsid w:val="00054F1A"/>
    <w:rsid w:val="00074240"/>
    <w:rsid w:val="000A0BCA"/>
    <w:rsid w:val="000A74B3"/>
    <w:rsid w:val="000C3891"/>
    <w:rsid w:val="00103869"/>
    <w:rsid w:val="0012432F"/>
    <w:rsid w:val="00137CFB"/>
    <w:rsid w:val="00177EA9"/>
    <w:rsid w:val="001C78E1"/>
    <w:rsid w:val="002622CD"/>
    <w:rsid w:val="00270853"/>
    <w:rsid w:val="002C6C08"/>
    <w:rsid w:val="002F44C4"/>
    <w:rsid w:val="00327C7F"/>
    <w:rsid w:val="003778F1"/>
    <w:rsid w:val="003B718B"/>
    <w:rsid w:val="00414059"/>
    <w:rsid w:val="0047577F"/>
    <w:rsid w:val="004A7DAE"/>
    <w:rsid w:val="00516691"/>
    <w:rsid w:val="005427C1"/>
    <w:rsid w:val="00555AF8"/>
    <w:rsid w:val="00565525"/>
    <w:rsid w:val="00606F32"/>
    <w:rsid w:val="00682DA0"/>
    <w:rsid w:val="00694BC7"/>
    <w:rsid w:val="006A3AFF"/>
    <w:rsid w:val="006B518B"/>
    <w:rsid w:val="006F2BB7"/>
    <w:rsid w:val="00747AB2"/>
    <w:rsid w:val="00771137"/>
    <w:rsid w:val="007871C6"/>
    <w:rsid w:val="00787666"/>
    <w:rsid w:val="008253DE"/>
    <w:rsid w:val="00923A62"/>
    <w:rsid w:val="009304AC"/>
    <w:rsid w:val="009501B3"/>
    <w:rsid w:val="00951AFE"/>
    <w:rsid w:val="009749B8"/>
    <w:rsid w:val="009E1521"/>
    <w:rsid w:val="00A351A6"/>
    <w:rsid w:val="00A45648"/>
    <w:rsid w:val="00AD463D"/>
    <w:rsid w:val="00AE4557"/>
    <w:rsid w:val="00B06BF5"/>
    <w:rsid w:val="00B26FE7"/>
    <w:rsid w:val="00B32757"/>
    <w:rsid w:val="00B375CE"/>
    <w:rsid w:val="00B6174B"/>
    <w:rsid w:val="00C01FA1"/>
    <w:rsid w:val="00C075D5"/>
    <w:rsid w:val="00C17790"/>
    <w:rsid w:val="00C437D7"/>
    <w:rsid w:val="00C97665"/>
    <w:rsid w:val="00D035B8"/>
    <w:rsid w:val="00D0528F"/>
    <w:rsid w:val="00D66EC8"/>
    <w:rsid w:val="00D754C5"/>
    <w:rsid w:val="00D7552F"/>
    <w:rsid w:val="00E6291D"/>
    <w:rsid w:val="00FA5C0B"/>
    <w:rsid w:val="00FD7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6C7CA45"/>
  <w15:chartTrackingRefBased/>
  <w15:docId w15:val="{B796CA47-E48E-4D77-B409-8FFE85B1D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6BF5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6F2BB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6F2BB7"/>
  </w:style>
  <w:style w:type="paragraph" w:styleId="a5">
    <w:name w:val="footer"/>
    <w:basedOn w:val="a"/>
    <w:link w:val="Char0"/>
    <w:uiPriority w:val="99"/>
    <w:unhideWhenUsed/>
    <w:rsid w:val="006F2BB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6F2BB7"/>
  </w:style>
  <w:style w:type="paragraph" w:styleId="a6">
    <w:name w:val="No Spacing"/>
    <w:link w:val="Char1"/>
    <w:uiPriority w:val="1"/>
    <w:qFormat/>
    <w:rsid w:val="006F2BB7"/>
    <w:pPr>
      <w:bidi/>
      <w:spacing w:after="0" w:line="240" w:lineRule="auto"/>
    </w:pPr>
    <w:rPr>
      <w:rFonts w:eastAsiaTheme="minorEastAsia"/>
    </w:rPr>
  </w:style>
  <w:style w:type="character" w:customStyle="1" w:styleId="Char1">
    <w:name w:val="بلا تباعد Char"/>
    <w:basedOn w:val="a0"/>
    <w:link w:val="a6"/>
    <w:uiPriority w:val="1"/>
    <w:rsid w:val="006F2BB7"/>
    <w:rPr>
      <w:rFonts w:eastAsiaTheme="minorEastAsia"/>
    </w:rPr>
  </w:style>
  <w:style w:type="table" w:styleId="a7">
    <w:name w:val="Table Grid"/>
    <w:basedOn w:val="a1"/>
    <w:uiPriority w:val="39"/>
    <w:rsid w:val="00C07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0C3891"/>
    <w:rPr>
      <w:sz w:val="16"/>
      <w:szCs w:val="16"/>
    </w:rPr>
  </w:style>
  <w:style w:type="paragraph" w:styleId="a9">
    <w:name w:val="annotation text"/>
    <w:basedOn w:val="a"/>
    <w:link w:val="Char2"/>
    <w:uiPriority w:val="99"/>
    <w:semiHidden/>
    <w:unhideWhenUsed/>
    <w:rsid w:val="000C3891"/>
    <w:pPr>
      <w:spacing w:line="240" w:lineRule="auto"/>
    </w:pPr>
    <w:rPr>
      <w:sz w:val="20"/>
      <w:szCs w:val="20"/>
    </w:rPr>
  </w:style>
  <w:style w:type="character" w:customStyle="1" w:styleId="Char2">
    <w:name w:val="نص تعليق Char"/>
    <w:basedOn w:val="a0"/>
    <w:link w:val="a9"/>
    <w:uiPriority w:val="99"/>
    <w:semiHidden/>
    <w:rsid w:val="000C3891"/>
    <w:rPr>
      <w:sz w:val="20"/>
      <w:szCs w:val="20"/>
    </w:rPr>
  </w:style>
  <w:style w:type="paragraph" w:styleId="aa">
    <w:name w:val="annotation subject"/>
    <w:basedOn w:val="a9"/>
    <w:next w:val="a9"/>
    <w:link w:val="Char3"/>
    <w:uiPriority w:val="99"/>
    <w:semiHidden/>
    <w:unhideWhenUsed/>
    <w:rsid w:val="000C3891"/>
    <w:rPr>
      <w:b/>
      <w:bCs/>
    </w:rPr>
  </w:style>
  <w:style w:type="character" w:customStyle="1" w:styleId="Char3">
    <w:name w:val="موضوع تعليق Char"/>
    <w:basedOn w:val="Char2"/>
    <w:link w:val="aa"/>
    <w:uiPriority w:val="99"/>
    <w:semiHidden/>
    <w:rsid w:val="000C3891"/>
    <w:rPr>
      <w:b/>
      <w:bCs/>
      <w:sz w:val="20"/>
      <w:szCs w:val="20"/>
    </w:rPr>
  </w:style>
  <w:style w:type="character" w:customStyle="1" w:styleId="details">
    <w:name w:val="details"/>
    <w:basedOn w:val="a0"/>
    <w:rsid w:val="008253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DR.MAHMOUD ALSHAJRAWI</dc:creator>
  <cp:keywords/>
  <dc:description/>
  <cp:lastModifiedBy>DR.MAHMOUD ALSHAJRAWI</cp:lastModifiedBy>
  <cp:revision>5</cp:revision>
  <cp:lastPrinted>2023-01-24T06:22:00Z</cp:lastPrinted>
  <dcterms:created xsi:type="dcterms:W3CDTF">2023-01-31T05:15:00Z</dcterms:created>
  <dcterms:modified xsi:type="dcterms:W3CDTF">2023-01-31T10:28:00Z</dcterms:modified>
</cp:coreProperties>
</file>