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653FA185" w:rsidR="00591FF0" w:rsidRPr="00B4702D" w:rsidRDefault="003D6888" w:rsidP="00AA5326">
      <w:pPr>
        <w:spacing w:line="360" w:lineRule="auto"/>
        <w:rPr>
          <w:b/>
          <w:bCs/>
          <w:rtl/>
        </w:rPr>
      </w:pPr>
      <w:r w:rsidRPr="00B4702D">
        <w:rPr>
          <w:b/>
          <w:bCs/>
          <w:noProof/>
          <w:rtl/>
        </w:rPr>
        <w:drawing>
          <wp:anchor distT="0" distB="0" distL="114300" distR="114300" simplePos="0" relativeHeight="251673600" behindDoc="1" locked="0" layoutInCell="1" allowOverlap="1" wp14:anchorId="55D08F79" wp14:editId="3E909336">
            <wp:simplePos x="0" y="0"/>
            <wp:positionH relativeFrom="page">
              <wp:align>left</wp:align>
            </wp:positionH>
            <wp:positionV relativeFrom="page">
              <wp:posOffset>-3083</wp:posOffset>
            </wp:positionV>
            <wp:extent cx="7555167" cy="10685639"/>
            <wp:effectExtent l="0" t="0" r="8255" b="1905"/>
            <wp:wrapTight wrapText="bothSides">
              <wp:wrapPolygon edited="0">
                <wp:start x="0" y="0"/>
                <wp:lineTo x="0" y="21565"/>
                <wp:lineTo x="21569" y="21565"/>
                <wp:lineTo x="21569" y="0"/>
                <wp:lineTo x="0" y="0"/>
              </wp:wrapPolygon>
            </wp:wrapTight>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5167" cy="10685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08713809" w:rsidR="00632F61" w:rsidRPr="00B41A04" w:rsidRDefault="00FD6E87" w:rsidP="00AA5326">
      <w:pPr>
        <w:spacing w:line="360" w:lineRule="auto"/>
        <w:jc w:val="center"/>
        <w:rPr>
          <w:rFonts w:ascii="29LT Bukra Bold" w:hAnsi="29LT Bukra Bold" w:cs="29LT Bukra Bold"/>
          <w:b/>
          <w:bCs/>
          <w:color w:val="538135" w:themeColor="accent6" w:themeShade="BF"/>
          <w:sz w:val="36"/>
          <w:szCs w:val="36"/>
          <w:rtl/>
        </w:rPr>
      </w:pPr>
      <w:r w:rsidRPr="00B41A04">
        <w:rPr>
          <w:rFonts w:ascii="29LT Bukra Bold" w:hAnsi="29LT Bukra Bold" w:cs="29LT Bukra Bold"/>
          <w:b/>
          <w:bCs/>
          <w:color w:val="538135" w:themeColor="accent6" w:themeShade="BF"/>
          <w:sz w:val="40"/>
          <w:szCs w:val="40"/>
          <w:rtl/>
        </w:rPr>
        <w:lastRenderedPageBreak/>
        <w:t>تقرير</w:t>
      </w:r>
      <w:r w:rsidRPr="00B41A04">
        <w:rPr>
          <w:rFonts w:ascii="29LT Bukra Bold" w:hAnsi="29LT Bukra Bold" w:cs="29LT Bukra Bold"/>
          <w:b/>
          <w:bCs/>
          <w:color w:val="538135" w:themeColor="accent6" w:themeShade="BF"/>
          <w:sz w:val="36"/>
          <w:szCs w:val="36"/>
          <w:rtl/>
        </w:rPr>
        <w:t xml:space="preserve"> الأسبوع </w:t>
      </w:r>
      <w:r w:rsidR="00505267" w:rsidRPr="00B41A04">
        <w:rPr>
          <w:rFonts w:ascii="29LT Bukra Bold" w:hAnsi="29LT Bukra Bold" w:cs="29LT Bukra Bold"/>
          <w:b/>
          <w:bCs/>
          <w:color w:val="538135" w:themeColor="accent6" w:themeShade="BF"/>
          <w:sz w:val="36"/>
          <w:szCs w:val="36"/>
          <w:rtl/>
        </w:rPr>
        <w:t>ال</w:t>
      </w:r>
      <w:r w:rsidR="00362AE4" w:rsidRPr="00B41A04">
        <w:rPr>
          <w:rFonts w:ascii="29LT Bukra Bold" w:hAnsi="29LT Bukra Bold" w:cs="29LT Bukra Bold" w:hint="cs"/>
          <w:b/>
          <w:bCs/>
          <w:color w:val="538135" w:themeColor="accent6" w:themeShade="BF"/>
          <w:sz w:val="36"/>
          <w:szCs w:val="36"/>
          <w:rtl/>
        </w:rPr>
        <w:t>أول</w:t>
      </w:r>
      <w:r w:rsidRPr="00B41A04">
        <w:rPr>
          <w:rFonts w:ascii="29LT Bukra Bold" w:hAnsi="29LT Bukra Bold" w:cs="29LT Bukra Bold"/>
          <w:b/>
          <w:bCs/>
          <w:color w:val="538135" w:themeColor="accent6" w:themeShade="BF"/>
          <w:sz w:val="36"/>
          <w:szCs w:val="36"/>
          <w:rtl/>
        </w:rPr>
        <w:t xml:space="preserve"> من شهر </w:t>
      </w:r>
      <w:r w:rsidR="007C6D2A" w:rsidRPr="00B41A04">
        <w:rPr>
          <w:rFonts w:ascii="29LT Bukra Bold" w:hAnsi="29LT Bukra Bold" w:cs="29LT Bukra Bold" w:hint="cs"/>
          <w:b/>
          <w:bCs/>
          <w:color w:val="538135" w:themeColor="accent6" w:themeShade="BF"/>
          <w:sz w:val="36"/>
          <w:szCs w:val="36"/>
          <w:rtl/>
        </w:rPr>
        <w:t>أكتوبر تشرين أول</w:t>
      </w:r>
      <w:r w:rsidR="00590ECE" w:rsidRPr="00B41A04">
        <w:rPr>
          <w:rFonts w:ascii="29LT Bukra Bold" w:hAnsi="29LT Bukra Bold" w:cs="29LT Bukra Bold" w:hint="cs"/>
          <w:b/>
          <w:bCs/>
          <w:color w:val="538135" w:themeColor="accent6" w:themeShade="BF"/>
          <w:sz w:val="36"/>
          <w:szCs w:val="36"/>
          <w:rtl/>
        </w:rPr>
        <w:t xml:space="preserve"> </w:t>
      </w:r>
      <w:r w:rsidR="00632F61" w:rsidRPr="00B41A04">
        <w:rPr>
          <w:rFonts w:ascii="29LT Bukra Bold" w:hAnsi="29LT Bukra Bold" w:cs="29LT Bukra Bold"/>
          <w:b/>
          <w:bCs/>
          <w:color w:val="538135" w:themeColor="accent6" w:themeShade="BF"/>
          <w:sz w:val="36"/>
          <w:szCs w:val="36"/>
          <w:rtl/>
        </w:rPr>
        <w:t>(</w:t>
      </w:r>
      <w:r w:rsidR="007C6D2A" w:rsidRPr="00B41A04">
        <w:rPr>
          <w:rFonts w:ascii="29LT Bukra Bold" w:hAnsi="29LT Bukra Bold" w:cs="29LT Bukra Bold" w:hint="cs"/>
          <w:b/>
          <w:bCs/>
          <w:color w:val="538135" w:themeColor="accent6" w:themeShade="BF"/>
          <w:sz w:val="36"/>
          <w:szCs w:val="36"/>
          <w:rtl/>
          <w:lang w:val="en-US"/>
        </w:rPr>
        <w:t>10</w:t>
      </w:r>
      <w:r w:rsidR="00632F61" w:rsidRPr="00B41A04">
        <w:rPr>
          <w:rFonts w:ascii="29LT Bukra Bold" w:hAnsi="29LT Bukra Bold" w:cs="29LT Bukra Bold"/>
          <w:b/>
          <w:bCs/>
          <w:color w:val="538135" w:themeColor="accent6" w:themeShade="BF"/>
          <w:sz w:val="36"/>
          <w:szCs w:val="36"/>
          <w:rtl/>
        </w:rPr>
        <w:t xml:space="preserve">) </w:t>
      </w:r>
      <w:r w:rsidR="00B4702D" w:rsidRPr="00B41A04">
        <w:rPr>
          <w:rFonts w:ascii="29LT Bukra Bold" w:hAnsi="29LT Bukra Bold" w:cs="29LT Bukra Bold"/>
          <w:b/>
          <w:bCs/>
          <w:color w:val="538135" w:themeColor="accent6" w:themeShade="BF"/>
          <w:sz w:val="36"/>
          <w:szCs w:val="36"/>
        </w:rPr>
        <w:t>20</w:t>
      </w:r>
      <w:r w:rsidR="00F605BE" w:rsidRPr="00B41A04">
        <w:rPr>
          <w:rFonts w:ascii="29LT Bukra Bold" w:hAnsi="29LT Bukra Bold" w:cs="29LT Bukra Bold"/>
          <w:b/>
          <w:bCs/>
          <w:color w:val="538135" w:themeColor="accent6" w:themeShade="BF"/>
          <w:sz w:val="36"/>
          <w:szCs w:val="36"/>
        </w:rPr>
        <w:t>22</w:t>
      </w:r>
      <w:r w:rsidR="00B4702D" w:rsidRPr="00B41A04">
        <w:rPr>
          <w:rFonts w:ascii="29LT Bukra Bold" w:hAnsi="29LT Bukra Bold" w:cs="29LT Bukra Bold"/>
          <w:b/>
          <w:bCs/>
          <w:color w:val="538135" w:themeColor="accent6" w:themeShade="BF"/>
          <w:sz w:val="36"/>
          <w:szCs w:val="36"/>
          <w:rtl/>
        </w:rPr>
        <w:t xml:space="preserve"> </w:t>
      </w:r>
      <w:r w:rsidR="00632F61" w:rsidRPr="00B41A04">
        <w:rPr>
          <w:rFonts w:ascii="29LT Bukra Bold" w:hAnsi="29LT Bukra Bold" w:cs="29LT Bukra Bold"/>
          <w:b/>
          <w:bCs/>
          <w:color w:val="538135" w:themeColor="accent6" w:themeShade="BF"/>
          <w:sz w:val="36"/>
          <w:szCs w:val="36"/>
          <w:rtl/>
        </w:rPr>
        <w:t>م حول الاعتداءات الصهيونية على مدينة القدس و</w:t>
      </w:r>
      <w:r w:rsidR="001F33AE" w:rsidRPr="00B41A04">
        <w:rPr>
          <w:rFonts w:ascii="29LT Bukra Bold" w:hAnsi="29LT Bukra Bold" w:cs="29LT Bukra Bold"/>
          <w:b/>
          <w:bCs/>
          <w:color w:val="538135" w:themeColor="accent6" w:themeShade="BF"/>
          <w:sz w:val="36"/>
          <w:szCs w:val="36"/>
          <w:rtl/>
        </w:rPr>
        <w:t>المسجد الأقصى المُبارك</w:t>
      </w:r>
    </w:p>
    <w:p w14:paraId="2D53F137" w14:textId="47E37A95" w:rsidR="00362AE4" w:rsidRPr="00B4702D" w:rsidRDefault="004755F8" w:rsidP="00594B54">
      <w:pPr>
        <w:spacing w:line="360" w:lineRule="auto"/>
        <w:jc w:val="lowKashida"/>
        <w:rPr>
          <w:rFonts w:ascii="Arial" w:hAnsi="Arial" w:cs="Arial"/>
          <w:b/>
          <w:bCs/>
          <w:sz w:val="28"/>
          <w:szCs w:val="28"/>
          <w:rtl/>
        </w:rPr>
      </w:pPr>
      <w:r w:rsidRPr="00B4702D">
        <w:rPr>
          <w:rFonts w:ascii="Arial" w:hAnsi="Arial" w:cs="Arial" w:hint="cs"/>
          <w:b/>
          <w:bCs/>
          <w:sz w:val="28"/>
          <w:szCs w:val="28"/>
          <w:rtl/>
        </w:rPr>
        <w:t xml:space="preserve">      </w:t>
      </w:r>
      <w:r w:rsidR="00362AE4" w:rsidRPr="00B4702D">
        <w:rPr>
          <w:rFonts w:ascii="Arial" w:hAnsi="Arial" w:cs="Arial"/>
          <w:b/>
          <w:bCs/>
          <w:sz w:val="28"/>
          <w:szCs w:val="28"/>
          <w:rtl/>
        </w:rPr>
        <w:t>ننقل لكم واقع مدينة القدس و</w:t>
      </w:r>
      <w:r w:rsidR="001F33AE" w:rsidRPr="00B4702D">
        <w:rPr>
          <w:rFonts w:ascii="Arial" w:hAnsi="Arial" w:cs="Arial"/>
          <w:b/>
          <w:bCs/>
          <w:sz w:val="28"/>
          <w:szCs w:val="28"/>
          <w:rtl/>
        </w:rPr>
        <w:t>المسجد الأقصى المُبارك</w:t>
      </w:r>
      <w:r w:rsidR="00362AE4" w:rsidRPr="00B4702D">
        <w:rPr>
          <w:rFonts w:ascii="Arial" w:hAnsi="Arial" w:cs="Arial"/>
          <w:b/>
          <w:bCs/>
          <w:sz w:val="28"/>
          <w:szCs w:val="28"/>
          <w:rtl/>
        </w:rPr>
        <w:t>، واعتداءات الاحتلال الصهيوني عليه، وذلك على النحو التالي:</w:t>
      </w:r>
    </w:p>
    <w:p w14:paraId="08598AC0" w14:textId="7CE289B5" w:rsidR="00362AE4" w:rsidRPr="00B41A04" w:rsidRDefault="00362AE4" w:rsidP="00594B54">
      <w:pPr>
        <w:spacing w:line="360" w:lineRule="auto"/>
        <w:jc w:val="lowKashida"/>
        <w:rPr>
          <w:rFonts w:ascii="Arial" w:hAnsi="Arial" w:cs="Arial"/>
          <w:b/>
          <w:bCs/>
          <w:color w:val="538135" w:themeColor="accent6" w:themeShade="BF"/>
          <w:sz w:val="36"/>
          <w:szCs w:val="36"/>
          <w:rtl/>
        </w:rPr>
      </w:pPr>
      <w:r w:rsidRPr="00B41A04">
        <w:rPr>
          <w:rFonts w:ascii="Arial" w:hAnsi="Arial" w:cs="Arial"/>
          <w:b/>
          <w:bCs/>
          <w:color w:val="538135" w:themeColor="accent6" w:themeShade="BF"/>
          <w:sz w:val="36"/>
          <w:szCs w:val="36"/>
          <w:rtl/>
        </w:rPr>
        <w:t xml:space="preserve">الاقتحامات والاعتداءات على </w:t>
      </w:r>
      <w:r w:rsidR="001F33AE" w:rsidRPr="00B41A04">
        <w:rPr>
          <w:rFonts w:ascii="Arial" w:hAnsi="Arial" w:cs="Arial"/>
          <w:b/>
          <w:bCs/>
          <w:color w:val="538135" w:themeColor="accent6" w:themeShade="BF"/>
          <w:sz w:val="36"/>
          <w:szCs w:val="36"/>
          <w:rtl/>
        </w:rPr>
        <w:t>المسجد الأقصى المُبارك</w:t>
      </w:r>
      <w:r w:rsidRPr="00B41A04">
        <w:rPr>
          <w:rFonts w:ascii="Arial" w:hAnsi="Arial" w:cs="Arial"/>
          <w:b/>
          <w:bCs/>
          <w:color w:val="538135" w:themeColor="accent6" w:themeShade="BF"/>
          <w:sz w:val="36"/>
          <w:szCs w:val="36"/>
          <w:rtl/>
        </w:rPr>
        <w:t>:</w:t>
      </w:r>
    </w:p>
    <w:p w14:paraId="14D6B42D" w14:textId="10960EDB" w:rsidR="00651CF2" w:rsidRPr="00651CF2" w:rsidRDefault="00BA4A8E" w:rsidP="00651CF2">
      <w:pPr>
        <w:spacing w:line="276" w:lineRule="auto"/>
        <w:ind w:left="-143"/>
        <w:jc w:val="lowKashida"/>
        <w:rPr>
          <w:rFonts w:asciiTheme="minorBidi" w:hAnsiTheme="minorBidi" w:cstheme="minorBidi"/>
          <w:b/>
          <w:bCs/>
          <w:rtl/>
        </w:rPr>
      </w:pPr>
      <w:r>
        <w:rPr>
          <w:rFonts w:asciiTheme="minorBidi" w:hAnsiTheme="minorBidi" w:cstheme="minorBidi" w:hint="cs"/>
          <w:b/>
          <w:bCs/>
          <w:rtl/>
        </w:rPr>
        <w:t xml:space="preserve">     </w:t>
      </w:r>
      <w:r w:rsidR="00651CF2" w:rsidRPr="00651CF2">
        <w:rPr>
          <w:rFonts w:asciiTheme="minorBidi" w:hAnsiTheme="minorBidi" w:cstheme="minorBidi"/>
          <w:b/>
          <w:bCs/>
          <w:rtl/>
        </w:rPr>
        <w:t xml:space="preserve">تتابع أذرع الاحتلال اقتحاماتها شبه اليومية للمسجد </w:t>
      </w:r>
      <w:r w:rsidR="00651CF2">
        <w:rPr>
          <w:rFonts w:asciiTheme="minorBidi" w:hAnsiTheme="minorBidi" w:cstheme="minorBidi"/>
          <w:b/>
          <w:bCs/>
          <w:rtl/>
        </w:rPr>
        <w:t>الأقصى المُبارك</w:t>
      </w:r>
      <w:r w:rsidR="00651CF2" w:rsidRPr="00651CF2">
        <w:rPr>
          <w:rFonts w:asciiTheme="minorBidi" w:hAnsiTheme="minorBidi" w:cstheme="minorBidi"/>
          <w:b/>
          <w:bCs/>
          <w:rtl/>
        </w:rPr>
        <w:t xml:space="preserve">، والتي تشهد بشكلٍ متصاعد أداء المقتحمين للصلوات اليهودية العلنية، وشهدت أيضاً إعلان "منظمات المعبد" عن مكافآت مالية لمن يقتحم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بالتزامن مع الأعياد اليهودية، ويقوم بنفخ البوق وإدخال القرابين النباتية</w:t>
      </w:r>
      <w:r>
        <w:rPr>
          <w:rFonts w:asciiTheme="minorBidi" w:hAnsiTheme="minorBidi" w:cstheme="minorBidi" w:hint="cs"/>
          <w:b/>
          <w:bCs/>
          <w:rtl/>
        </w:rPr>
        <w:t>،</w:t>
      </w:r>
      <w:r w:rsidR="00651CF2" w:rsidRPr="00651CF2">
        <w:rPr>
          <w:rFonts w:asciiTheme="minorBidi" w:hAnsiTheme="minorBidi" w:cstheme="minorBidi"/>
          <w:b/>
          <w:bCs/>
          <w:rtl/>
        </w:rPr>
        <w:t xml:space="preserve"> إلى جانب نشرها مقاطع مصورة عن تعليم الأطفال الطقوس اليهودية بالتزامن مع اقتحام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ويمكن إلقاء نظرة على الاقتحامات كالتالي:</w:t>
      </w:r>
    </w:p>
    <w:p w14:paraId="0BCAD9DF" w14:textId="67C492A4" w:rsidR="00651CF2" w:rsidRPr="00651CF2" w:rsidRDefault="00BC30C3" w:rsidP="00651CF2">
      <w:pPr>
        <w:spacing w:line="276" w:lineRule="auto"/>
        <w:ind w:left="-143"/>
        <w:jc w:val="lowKashida"/>
        <w:rPr>
          <w:rFonts w:asciiTheme="minorBidi" w:hAnsiTheme="minorBidi" w:cstheme="minorBidi"/>
          <w:b/>
          <w:bCs/>
          <w:rtl/>
        </w:rPr>
      </w:pPr>
      <w:r>
        <w:rPr>
          <w:rFonts w:asciiTheme="minorBidi" w:hAnsiTheme="minorBidi" w:cstheme="minorBidi"/>
          <w:b/>
          <w:bCs/>
          <w:noProof/>
          <w:rtl/>
          <w:lang w:val="ar-SA"/>
        </w:rPr>
        <w:drawing>
          <wp:anchor distT="0" distB="0" distL="114300" distR="114300" simplePos="0" relativeHeight="251674624" behindDoc="0" locked="0" layoutInCell="1" allowOverlap="1" wp14:anchorId="52079F7E" wp14:editId="0F4F6ACF">
            <wp:simplePos x="0" y="0"/>
            <wp:positionH relativeFrom="margin">
              <wp:posOffset>-218440</wp:posOffset>
            </wp:positionH>
            <wp:positionV relativeFrom="margin">
              <wp:posOffset>3610610</wp:posOffset>
            </wp:positionV>
            <wp:extent cx="2837180" cy="2040890"/>
            <wp:effectExtent l="171450" t="152400" r="363220" b="35941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rotWithShape="1">
                    <a:blip r:embed="rId9" cstate="print">
                      <a:extLst>
                        <a:ext uri="{28A0092B-C50C-407E-A947-70E740481C1C}">
                          <a14:useLocalDpi xmlns:a14="http://schemas.microsoft.com/office/drawing/2010/main" val="0"/>
                        </a:ext>
                      </a:extLst>
                    </a:blip>
                    <a:srcRect l="6297" r="20611" b="6512"/>
                    <a:stretch/>
                  </pic:blipFill>
                  <pic:spPr bwMode="auto">
                    <a:xfrm>
                      <a:off x="0" y="0"/>
                      <a:ext cx="2837180" cy="20408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651CF2" w:rsidRPr="00651CF2">
        <w:rPr>
          <w:rFonts w:asciiTheme="minorBidi" w:hAnsiTheme="minorBidi" w:cstheme="minorBidi"/>
          <w:b/>
          <w:bCs/>
          <w:rtl/>
        </w:rPr>
        <w:t>-</w:t>
      </w:r>
      <w:r w:rsidR="00651CF2" w:rsidRPr="00651CF2">
        <w:rPr>
          <w:rFonts w:asciiTheme="minorBidi" w:hAnsiTheme="minorBidi" w:cstheme="minorBidi"/>
          <w:b/>
          <w:bCs/>
          <w:rtl/>
        </w:rPr>
        <w:tab/>
        <w:t xml:space="preserve">في 29/9 اقتحم </w:t>
      </w:r>
      <w:r w:rsidR="00651CF2">
        <w:rPr>
          <w:rFonts w:asciiTheme="minorBidi" w:hAnsiTheme="minorBidi" w:cstheme="minorBidi"/>
          <w:b/>
          <w:bCs/>
          <w:rtl/>
        </w:rPr>
        <w:t>الأقصى المُبارك</w:t>
      </w:r>
      <w:r w:rsidR="00651CF2" w:rsidRPr="00651CF2">
        <w:rPr>
          <w:rFonts w:asciiTheme="minorBidi" w:hAnsiTheme="minorBidi" w:cstheme="minorBidi"/>
          <w:b/>
          <w:bCs/>
          <w:rtl/>
        </w:rPr>
        <w:t xml:space="preserve"> 298 مستوطنًا بحماية قوات الاحتلال، أدى عددٌ كبيرٌ منهم طقوسًا يهودية علنية. </w:t>
      </w:r>
    </w:p>
    <w:p w14:paraId="00150A58" w14:textId="3D0565F9"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وفي 2/10 اقتحم </w:t>
      </w:r>
      <w:r>
        <w:rPr>
          <w:rFonts w:asciiTheme="minorBidi" w:hAnsiTheme="minorBidi" w:cstheme="minorBidi"/>
          <w:b/>
          <w:bCs/>
          <w:rtl/>
        </w:rPr>
        <w:t>الأقصى المُبارك</w:t>
      </w:r>
      <w:r w:rsidRPr="00651CF2">
        <w:rPr>
          <w:rFonts w:asciiTheme="minorBidi" w:hAnsiTheme="minorBidi" w:cstheme="minorBidi"/>
          <w:b/>
          <w:bCs/>
          <w:rtl/>
        </w:rPr>
        <w:t xml:space="preserve"> 116 مستوطنًا، أدوا طقوسًا يهودية علنية في ساحات </w:t>
      </w:r>
      <w:r>
        <w:rPr>
          <w:rFonts w:asciiTheme="minorBidi" w:hAnsiTheme="minorBidi" w:cstheme="minorBidi"/>
          <w:b/>
          <w:bCs/>
          <w:rtl/>
        </w:rPr>
        <w:t>الأقصى المُبارك</w:t>
      </w:r>
      <w:r w:rsidRPr="00651CF2">
        <w:rPr>
          <w:rFonts w:asciiTheme="minorBidi" w:hAnsiTheme="minorBidi" w:cstheme="minorBidi"/>
          <w:b/>
          <w:bCs/>
          <w:rtl/>
        </w:rPr>
        <w:t xml:space="preserve"> الشرقية. وشهد هذا اليوم نشر واحدةٍ من المستوطنات، مقطعًا مصورًا من داخل </w:t>
      </w:r>
      <w:r>
        <w:rPr>
          <w:rFonts w:asciiTheme="minorBidi" w:hAnsiTheme="minorBidi" w:cstheme="minorBidi"/>
          <w:b/>
          <w:bCs/>
          <w:rtl/>
        </w:rPr>
        <w:t>الأقصى المُبارك</w:t>
      </w:r>
      <w:r w:rsidRPr="00651CF2">
        <w:rPr>
          <w:rFonts w:asciiTheme="minorBidi" w:hAnsiTheme="minorBidi" w:cstheme="minorBidi"/>
          <w:b/>
          <w:bCs/>
          <w:rtl/>
        </w:rPr>
        <w:t xml:space="preserve">، يظهرها تغني وترقص بشكلٍ خليع أمام مصلى قبة الصخرة. </w:t>
      </w:r>
    </w:p>
    <w:p w14:paraId="423A8CA3" w14:textId="4E4CBA9C"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وفي 3/10 اقتحم </w:t>
      </w:r>
      <w:r>
        <w:rPr>
          <w:rFonts w:asciiTheme="minorBidi" w:hAnsiTheme="minorBidi" w:cstheme="minorBidi"/>
          <w:b/>
          <w:bCs/>
          <w:rtl/>
        </w:rPr>
        <w:t>الأقصى المُبارك</w:t>
      </w:r>
      <w:r w:rsidRPr="00651CF2">
        <w:rPr>
          <w:rFonts w:asciiTheme="minorBidi" w:hAnsiTheme="minorBidi" w:cstheme="minorBidi"/>
          <w:b/>
          <w:bCs/>
          <w:rtl/>
        </w:rPr>
        <w:t xml:space="preserve"> 214 مستوطنًا، وتجولوا في أرجاء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بشكلٍ استفزازي. وعشية "عيد الغفران" اليهودي شهد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تصاعدًا لأعداد مقتحمي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w:t>
      </w:r>
    </w:p>
    <w:p w14:paraId="5B322BAC" w14:textId="099FE81E" w:rsid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lastRenderedPageBreak/>
        <w:t>-</w:t>
      </w:r>
      <w:r w:rsidRPr="00651CF2">
        <w:rPr>
          <w:rFonts w:asciiTheme="minorBidi" w:hAnsiTheme="minorBidi" w:cstheme="minorBidi"/>
          <w:b/>
          <w:bCs/>
          <w:rtl/>
        </w:rPr>
        <w:tab/>
        <w:t xml:space="preserve">في 4/10 وعشية "عيد الغفران" اليهودي شهد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تصاعدًا لأعداد مقتحمي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فقد اقتحم </w:t>
      </w:r>
      <w:r>
        <w:rPr>
          <w:rFonts w:asciiTheme="minorBidi" w:hAnsiTheme="minorBidi" w:cstheme="minorBidi"/>
          <w:b/>
          <w:bCs/>
          <w:rtl/>
        </w:rPr>
        <w:t>الأقصى المُبارك</w:t>
      </w:r>
      <w:r w:rsidRPr="00651CF2">
        <w:rPr>
          <w:rFonts w:asciiTheme="minorBidi" w:hAnsiTheme="minorBidi" w:cstheme="minorBidi"/>
          <w:b/>
          <w:bCs/>
          <w:rtl/>
        </w:rPr>
        <w:t xml:space="preserve"> 558 مستوطنًا، وشهد الاقتحام رفع علم الاحتلال، واقتحام عدد من المستوطنين باللباس الكهنوتي الأبيض، وتلقى المقتحمون شروحاتٍ عن "المعبد"، وأدوا طقوسًا يهودية في ساحات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بحماية قوات الاحتلال.</w:t>
      </w:r>
    </w:p>
    <w:p w14:paraId="56988217" w14:textId="12AFE9CF" w:rsidR="00B41A04" w:rsidRDefault="00B41A04" w:rsidP="00651CF2">
      <w:pPr>
        <w:spacing w:line="276" w:lineRule="auto"/>
        <w:ind w:left="-143"/>
        <w:jc w:val="lowKashida"/>
        <w:rPr>
          <w:rFonts w:asciiTheme="minorBidi" w:hAnsiTheme="minorBidi" w:cstheme="minorBidi"/>
          <w:b/>
          <w:bCs/>
          <w:rtl/>
        </w:rPr>
      </w:pPr>
      <w:r>
        <w:rPr>
          <w:rFonts w:asciiTheme="minorBidi" w:hAnsiTheme="minorBidi" w:cstheme="minorBidi" w:hint="cs"/>
          <w:b/>
          <w:bCs/>
          <w:rtl/>
        </w:rPr>
        <w:t>- وفي يوم الأربعاء 5/10 بلغ عدد المقتحمين في أول أيام عيد الغفران العبري 461 مقتحم، في نفس الوقت كان عضو الكنيست السابق يهودا غليك وعضو الكنيست الحالي ترومان ينفخان في البوق مع مستوطنين آخرين في مقبرة الرحمة الملاصقة تماما للسور الشرقي للمسجد الأقصى المُبارك.</w:t>
      </w:r>
    </w:p>
    <w:p w14:paraId="01A974FB" w14:textId="064CB575" w:rsidR="00B41A04" w:rsidRDefault="00BC30C3" w:rsidP="00651CF2">
      <w:pPr>
        <w:spacing w:line="276" w:lineRule="auto"/>
        <w:ind w:left="-143"/>
        <w:jc w:val="lowKashida"/>
        <w:rPr>
          <w:rFonts w:asciiTheme="minorBidi" w:hAnsiTheme="minorBidi" w:cstheme="minorBidi"/>
          <w:b/>
          <w:bCs/>
          <w:rtl/>
        </w:rPr>
      </w:pPr>
      <w:r>
        <w:rPr>
          <w:rFonts w:asciiTheme="minorBidi" w:hAnsiTheme="minorBidi" w:cstheme="minorBidi" w:hint="cs"/>
          <w:b/>
          <w:bCs/>
          <w:noProof/>
          <w:rtl/>
          <w:lang w:val="ar-SA"/>
        </w:rPr>
        <w:drawing>
          <wp:anchor distT="0" distB="0" distL="114300" distR="114300" simplePos="0" relativeHeight="251675648" behindDoc="0" locked="0" layoutInCell="1" allowOverlap="1" wp14:anchorId="392B3424" wp14:editId="56D81C0E">
            <wp:simplePos x="0" y="0"/>
            <wp:positionH relativeFrom="margin">
              <wp:posOffset>-146365</wp:posOffset>
            </wp:positionH>
            <wp:positionV relativeFrom="margin">
              <wp:posOffset>2763986</wp:posOffset>
            </wp:positionV>
            <wp:extent cx="2647950" cy="1876425"/>
            <wp:effectExtent l="152400" t="152400" r="361950" b="37147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rotWithShape="1">
                    <a:blip r:embed="rId10" cstate="print">
                      <a:extLst>
                        <a:ext uri="{28A0092B-C50C-407E-A947-70E740481C1C}">
                          <a14:useLocalDpi xmlns:a14="http://schemas.microsoft.com/office/drawing/2010/main" val="0"/>
                        </a:ext>
                      </a:extLst>
                    </a:blip>
                    <a:srcRect r="20609"/>
                    <a:stretch/>
                  </pic:blipFill>
                  <pic:spPr bwMode="auto">
                    <a:xfrm>
                      <a:off x="0" y="0"/>
                      <a:ext cx="2647950" cy="1876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41A04">
        <w:rPr>
          <w:rFonts w:asciiTheme="minorBidi" w:hAnsiTheme="minorBidi" w:cstheme="minorBidi" w:hint="cs"/>
          <w:b/>
          <w:bCs/>
          <w:rtl/>
        </w:rPr>
        <w:t>- وفي يوم الخميس 6/10 بلغ عدد المستوطنين الذين اقتحموا المسجد الأقصى المبارك 141 مقتحم بحماية مشددة مما يسمى بشرطة الاحتلال.</w:t>
      </w:r>
    </w:p>
    <w:p w14:paraId="26EFA8B7" w14:textId="07A5FFA3" w:rsidR="00100A97" w:rsidRPr="00651CF2" w:rsidRDefault="00100A97" w:rsidP="00651CF2">
      <w:pPr>
        <w:spacing w:line="276" w:lineRule="auto"/>
        <w:ind w:left="-143"/>
        <w:jc w:val="lowKashida"/>
        <w:rPr>
          <w:rFonts w:asciiTheme="minorBidi" w:hAnsiTheme="minorBidi" w:cstheme="minorBidi"/>
          <w:b/>
          <w:bCs/>
          <w:rtl/>
        </w:rPr>
      </w:pPr>
      <w:r>
        <w:rPr>
          <w:rFonts w:asciiTheme="minorBidi" w:hAnsiTheme="minorBidi" w:cstheme="minorBidi" w:hint="cs"/>
          <w:b/>
          <w:bCs/>
          <w:rtl/>
        </w:rPr>
        <w:t xml:space="preserve">- </w:t>
      </w:r>
      <w:r>
        <w:rPr>
          <w:rFonts w:asciiTheme="minorBidi" w:hAnsiTheme="minorBidi" w:cstheme="minorBidi" w:hint="cs"/>
          <w:b/>
          <w:bCs/>
          <w:rtl/>
        </w:rPr>
        <w:t>وفي يوم ال</w:t>
      </w:r>
      <w:r>
        <w:rPr>
          <w:rFonts w:asciiTheme="minorBidi" w:hAnsiTheme="minorBidi" w:cstheme="minorBidi" w:hint="cs"/>
          <w:b/>
          <w:bCs/>
          <w:rtl/>
        </w:rPr>
        <w:t>أحد</w:t>
      </w:r>
      <w:r>
        <w:rPr>
          <w:rFonts w:asciiTheme="minorBidi" w:hAnsiTheme="minorBidi" w:cstheme="minorBidi" w:hint="cs"/>
          <w:b/>
          <w:bCs/>
          <w:rtl/>
        </w:rPr>
        <w:t xml:space="preserve"> </w:t>
      </w:r>
      <w:r>
        <w:rPr>
          <w:rFonts w:asciiTheme="minorBidi" w:hAnsiTheme="minorBidi" w:cstheme="minorBidi" w:hint="cs"/>
          <w:b/>
          <w:bCs/>
          <w:rtl/>
        </w:rPr>
        <w:t>9</w:t>
      </w:r>
      <w:r>
        <w:rPr>
          <w:rFonts w:asciiTheme="minorBidi" w:hAnsiTheme="minorBidi" w:cstheme="minorBidi" w:hint="cs"/>
          <w:b/>
          <w:bCs/>
          <w:rtl/>
        </w:rPr>
        <w:t>/10 بلغ عدد المستوطنين الذين اقتحموا المسجد الأقصى المبارك</w:t>
      </w:r>
    </w:p>
    <w:p w14:paraId="2EC24086" w14:textId="30634EB3"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حول عدد مقتحمي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في شهر أيلول/سبتمبر الماضي، بحسب شبكة القسطل اقتحم </w:t>
      </w:r>
      <w:r>
        <w:rPr>
          <w:rFonts w:asciiTheme="minorBidi" w:hAnsiTheme="minorBidi" w:cstheme="minorBidi"/>
          <w:b/>
          <w:bCs/>
          <w:rtl/>
        </w:rPr>
        <w:t>الأقصى المُبارك</w:t>
      </w:r>
      <w:r w:rsidRPr="00651CF2">
        <w:rPr>
          <w:rFonts w:asciiTheme="minorBidi" w:hAnsiTheme="minorBidi" w:cstheme="minorBidi"/>
          <w:b/>
          <w:bCs/>
          <w:rtl/>
        </w:rPr>
        <w:t xml:space="preserve"> نحو 4426 مستوطنًا، من بينهم نحو 742 مستوطنًا اقتحموا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خلال عيد "رأس السنة العبرية". وشهد الشهر إصدار سلطات الاحتلال لنحو 41 قرار إبعاد عن القدس و</w:t>
      </w:r>
      <w:r>
        <w:rPr>
          <w:rFonts w:asciiTheme="minorBidi" w:hAnsiTheme="minorBidi" w:cstheme="minorBidi"/>
          <w:b/>
          <w:bCs/>
          <w:rtl/>
        </w:rPr>
        <w:t>الأقصى المُبارك</w:t>
      </w:r>
      <w:r w:rsidRPr="00651CF2">
        <w:rPr>
          <w:rFonts w:asciiTheme="minorBidi" w:hAnsiTheme="minorBidi" w:cstheme="minorBidi"/>
          <w:b/>
          <w:bCs/>
          <w:rtl/>
        </w:rPr>
        <w:t>.</w:t>
      </w:r>
    </w:p>
    <w:p w14:paraId="376C2A4B" w14:textId="02179C0C"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أدّى مستوطنون صلوات توراتية في مبنى المحكمة الشرعية "المدرسة </w:t>
      </w:r>
      <w:proofErr w:type="spellStart"/>
      <w:r w:rsidRPr="00651CF2">
        <w:rPr>
          <w:rFonts w:asciiTheme="minorBidi" w:hAnsiTheme="minorBidi" w:cstheme="minorBidi"/>
          <w:b/>
          <w:bCs/>
          <w:rtl/>
        </w:rPr>
        <w:t>التنكزية</w:t>
      </w:r>
      <w:proofErr w:type="spellEnd"/>
      <w:r w:rsidRPr="00651CF2">
        <w:rPr>
          <w:rFonts w:asciiTheme="minorBidi" w:hAnsiTheme="minorBidi" w:cstheme="minorBidi"/>
          <w:b/>
          <w:bCs/>
          <w:rtl/>
        </w:rPr>
        <w:t xml:space="preserve">"، وقد سُمعت وصُورت من ساحة </w:t>
      </w:r>
      <w:r>
        <w:rPr>
          <w:rFonts w:asciiTheme="minorBidi" w:hAnsiTheme="minorBidi" w:cstheme="minorBidi"/>
          <w:b/>
          <w:bCs/>
          <w:rtl/>
        </w:rPr>
        <w:t>الأقصى المُبارك</w:t>
      </w:r>
      <w:r w:rsidRPr="00651CF2">
        <w:rPr>
          <w:rFonts w:asciiTheme="minorBidi" w:hAnsiTheme="minorBidi" w:cstheme="minorBidi"/>
          <w:b/>
          <w:bCs/>
          <w:rtl/>
        </w:rPr>
        <w:t xml:space="preserve"> بين صلاتي المغرب والعشاء مساء الأربعاء 10/5، فيما سُمع صوت البوق في المكان مرات عدّة. ويقع جزء من الطابق الثالث من مبنى المحكمة الشرعية فوق الرواق الغربي للمسجد </w:t>
      </w:r>
      <w:r>
        <w:rPr>
          <w:rFonts w:asciiTheme="minorBidi" w:hAnsiTheme="minorBidi" w:cstheme="minorBidi"/>
          <w:b/>
          <w:bCs/>
          <w:rtl/>
        </w:rPr>
        <w:t>الأقصى المُبارك</w:t>
      </w:r>
      <w:r w:rsidRPr="00651CF2">
        <w:rPr>
          <w:rFonts w:asciiTheme="minorBidi" w:hAnsiTheme="minorBidi" w:cstheme="minorBidi"/>
          <w:b/>
          <w:bCs/>
          <w:rtl/>
        </w:rPr>
        <w:t xml:space="preserve"> ويقع عمليًا داخل أسوار </w:t>
      </w:r>
      <w:r>
        <w:rPr>
          <w:rFonts w:asciiTheme="minorBidi" w:hAnsiTheme="minorBidi" w:cstheme="minorBidi"/>
          <w:b/>
          <w:bCs/>
          <w:rtl/>
        </w:rPr>
        <w:t>الأقصى المُبارك</w:t>
      </w:r>
      <w:r w:rsidRPr="00651CF2">
        <w:rPr>
          <w:rFonts w:asciiTheme="minorBidi" w:hAnsiTheme="minorBidi" w:cstheme="minorBidi"/>
          <w:b/>
          <w:bCs/>
          <w:rtl/>
        </w:rPr>
        <w:t xml:space="preserve"> ولذلك حرص المستوطنون على تحويله إلى كنيس ومدرسة دينية، يدخلون إليها من باب خارج أسوار </w:t>
      </w:r>
      <w:r>
        <w:rPr>
          <w:rFonts w:asciiTheme="minorBidi" w:hAnsiTheme="minorBidi" w:cstheme="minorBidi"/>
          <w:b/>
          <w:bCs/>
          <w:rtl/>
        </w:rPr>
        <w:t>الأقصى المُبارك</w:t>
      </w:r>
      <w:r w:rsidRPr="00651CF2">
        <w:rPr>
          <w:rFonts w:asciiTheme="minorBidi" w:hAnsiTheme="minorBidi" w:cstheme="minorBidi"/>
          <w:b/>
          <w:bCs/>
          <w:rtl/>
        </w:rPr>
        <w:t>.</w:t>
      </w:r>
      <w:r w:rsidR="00BC30C3" w:rsidRPr="00BC30C3">
        <w:rPr>
          <w:rFonts w:asciiTheme="minorBidi" w:hAnsiTheme="minorBidi" w:cstheme="minorBidi"/>
          <w:b/>
          <w:bCs/>
          <w:noProof/>
          <w:color w:val="C00000"/>
          <w:sz w:val="40"/>
          <w:szCs w:val="40"/>
          <w:rtl/>
          <w:lang w:val="ar-SA"/>
        </w:rPr>
        <w:t xml:space="preserve"> </w:t>
      </w:r>
    </w:p>
    <w:p w14:paraId="4B9F538A" w14:textId="5ECA25FD" w:rsidR="00651CF2" w:rsidRPr="00651CF2" w:rsidRDefault="00BC30C3" w:rsidP="00651CF2">
      <w:pPr>
        <w:spacing w:line="276" w:lineRule="auto"/>
        <w:ind w:left="-143"/>
        <w:jc w:val="lowKashida"/>
        <w:rPr>
          <w:rFonts w:asciiTheme="minorBidi" w:hAnsiTheme="minorBidi" w:cstheme="minorBidi"/>
          <w:b/>
          <w:bCs/>
          <w:rtl/>
        </w:rPr>
      </w:pPr>
      <w:r>
        <w:rPr>
          <w:rFonts w:asciiTheme="minorBidi" w:hAnsiTheme="minorBidi" w:cstheme="minorBidi"/>
          <w:b/>
          <w:bCs/>
          <w:noProof/>
          <w:color w:val="C00000"/>
          <w:sz w:val="40"/>
          <w:szCs w:val="40"/>
          <w:rtl/>
          <w:lang w:val="ar-SA"/>
        </w:rPr>
        <w:lastRenderedPageBreak/>
        <w:drawing>
          <wp:anchor distT="0" distB="0" distL="114300" distR="114300" simplePos="0" relativeHeight="251676672" behindDoc="0" locked="0" layoutInCell="1" allowOverlap="1" wp14:anchorId="12F66511" wp14:editId="77368973">
            <wp:simplePos x="0" y="0"/>
            <wp:positionH relativeFrom="margin">
              <wp:posOffset>-142240</wp:posOffset>
            </wp:positionH>
            <wp:positionV relativeFrom="margin">
              <wp:posOffset>1274445</wp:posOffset>
            </wp:positionV>
            <wp:extent cx="2423160" cy="2423160"/>
            <wp:effectExtent l="152400" t="152400" r="358140" b="35814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2423160"/>
                    </a:xfrm>
                    <a:prstGeom prst="rect">
                      <a:avLst/>
                    </a:prstGeom>
                    <a:ln>
                      <a:noFill/>
                    </a:ln>
                    <a:effectLst>
                      <a:outerShdw blurRad="292100" dist="139700" dir="2700000" algn="tl" rotWithShape="0">
                        <a:srgbClr val="333333">
                          <a:alpha val="65000"/>
                        </a:srgbClr>
                      </a:outerShdw>
                    </a:effectLst>
                  </pic:spPr>
                </pic:pic>
              </a:graphicData>
            </a:graphic>
          </wp:anchor>
        </w:drawing>
      </w:r>
      <w:r w:rsidR="00651CF2" w:rsidRPr="00651CF2">
        <w:rPr>
          <w:rFonts w:asciiTheme="minorBidi" w:hAnsiTheme="minorBidi" w:cstheme="minorBidi"/>
          <w:b/>
          <w:bCs/>
          <w:rtl/>
        </w:rPr>
        <w:t>-</w:t>
      </w:r>
      <w:r w:rsidR="00651CF2" w:rsidRPr="00651CF2">
        <w:rPr>
          <w:rFonts w:asciiTheme="minorBidi" w:hAnsiTheme="minorBidi" w:cstheme="minorBidi"/>
          <w:b/>
          <w:bCs/>
          <w:rtl/>
        </w:rPr>
        <w:tab/>
        <w:t xml:space="preserve">في سياق متصل بالاعتداء على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تسعى "منظمات المعبد" إلى تحقيق المزيد من الاعتداءات، إلى جانب إظهار المزيد من "النجاحات"، ففي 29/9 نشرت صفحات تابعة لـ "منظمات المعبد" على وسائل التواصل الاجتماعي مقطعًا مصورًا لعائلة من المستوطنين تقوم بتعليم الأطفال صلوات يهودية داخل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وبحسب هذه الصفحات فقد تم خلال "رأس السنة العبرية". ومع اقتراب "عيد الغفران"، أعلنت "منظمات المعبد" في 2/10 أنها ستقدم مكافآت مالية للمستوطنين الذين يستطيعون النفخ بالبوق أو إدخال القرابين النباتية إلى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وبحسب وسائل إعلام عبرية ستقدم المنظمات المتطرفة مكافأة مالية بقيمة 500 شيكل (نحو 140 دولار أمريكي)، لكل مستوطن يتمكن من القيام بواحدةٍ من الاعتداءات آنفة الذكر. ويأتي هذا الإعلان بالتزامن مع تحضر المنظمات المتطرفة لعيدي "الغفران" </w:t>
      </w:r>
      <w:proofErr w:type="spellStart"/>
      <w:r w:rsidR="00651CF2" w:rsidRPr="00651CF2">
        <w:rPr>
          <w:rFonts w:asciiTheme="minorBidi" w:hAnsiTheme="minorBidi" w:cstheme="minorBidi"/>
          <w:b/>
          <w:bCs/>
          <w:rtl/>
        </w:rPr>
        <w:t>و"العُرُش</w:t>
      </w:r>
      <w:proofErr w:type="spellEnd"/>
      <w:r w:rsidR="00651CF2" w:rsidRPr="00651CF2">
        <w:rPr>
          <w:rFonts w:asciiTheme="minorBidi" w:hAnsiTheme="minorBidi" w:cstheme="minorBidi"/>
          <w:b/>
          <w:bCs/>
          <w:rtl/>
        </w:rPr>
        <w:t>".</w:t>
      </w:r>
    </w:p>
    <w:p w14:paraId="3A54BC3C" w14:textId="0554C0EA" w:rsidR="00651CF2" w:rsidRPr="00BA4A8E" w:rsidRDefault="00651CF2" w:rsidP="00651CF2">
      <w:pPr>
        <w:spacing w:line="276" w:lineRule="auto"/>
        <w:ind w:left="-143"/>
        <w:jc w:val="lowKashida"/>
        <w:rPr>
          <w:rFonts w:asciiTheme="minorBidi" w:hAnsiTheme="minorBidi" w:cstheme="minorBidi"/>
          <w:b/>
          <w:bCs/>
          <w:color w:val="C00000"/>
          <w:sz w:val="40"/>
          <w:szCs w:val="40"/>
          <w:rtl/>
        </w:rPr>
      </w:pPr>
      <w:r w:rsidRPr="00BA4A8E">
        <w:rPr>
          <w:rFonts w:asciiTheme="minorBidi" w:hAnsiTheme="minorBidi" w:cstheme="minorBidi"/>
          <w:b/>
          <w:bCs/>
          <w:color w:val="C00000"/>
          <w:sz w:val="40"/>
          <w:szCs w:val="40"/>
          <w:rtl/>
        </w:rPr>
        <w:t xml:space="preserve">اعتقالات من </w:t>
      </w:r>
      <w:r w:rsidRPr="00BA4A8E">
        <w:rPr>
          <w:rFonts w:asciiTheme="minorBidi" w:hAnsiTheme="minorBidi" w:cstheme="minorBidi"/>
          <w:b/>
          <w:bCs/>
          <w:color w:val="C00000"/>
          <w:sz w:val="40"/>
          <w:szCs w:val="40"/>
          <w:rtl/>
        </w:rPr>
        <w:t xml:space="preserve">الأقصى </w:t>
      </w:r>
      <w:r w:rsidRPr="00BA4A8E">
        <w:rPr>
          <w:rFonts w:asciiTheme="minorBidi" w:hAnsiTheme="minorBidi" w:cstheme="minorBidi"/>
          <w:b/>
          <w:bCs/>
          <w:color w:val="C00000"/>
          <w:sz w:val="40"/>
          <w:szCs w:val="40"/>
          <w:rtl/>
        </w:rPr>
        <w:t xml:space="preserve">وإبعاد عن </w:t>
      </w:r>
      <w:r w:rsidRPr="00BA4A8E">
        <w:rPr>
          <w:rFonts w:asciiTheme="minorBidi" w:hAnsiTheme="minorBidi" w:cstheme="minorBidi"/>
          <w:b/>
          <w:bCs/>
          <w:color w:val="C00000"/>
          <w:sz w:val="40"/>
          <w:szCs w:val="40"/>
          <w:rtl/>
        </w:rPr>
        <w:t>المسجد الأقصى المُبارك</w:t>
      </w:r>
      <w:r w:rsidRPr="00BA4A8E">
        <w:rPr>
          <w:rFonts w:asciiTheme="minorBidi" w:hAnsiTheme="minorBidi" w:cstheme="minorBidi"/>
          <w:b/>
          <w:bCs/>
          <w:color w:val="C00000"/>
          <w:sz w:val="40"/>
          <w:szCs w:val="40"/>
          <w:rtl/>
        </w:rPr>
        <w:t>:</w:t>
      </w:r>
    </w:p>
    <w:p w14:paraId="5FC6213D" w14:textId="42771585"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عمدت قوات الاحتلال إلى اعتقال عدد من المرابطين، وأخرجت عددًا منهم من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بالتزامن مع اقتحامات المستوطنين، فيما منعت عددًا من الدخول إلى </w:t>
      </w:r>
      <w:r>
        <w:rPr>
          <w:rFonts w:asciiTheme="minorBidi" w:hAnsiTheme="minorBidi" w:cstheme="minorBidi"/>
          <w:b/>
          <w:bCs/>
          <w:rtl/>
        </w:rPr>
        <w:t>الأقصى المُبارك</w:t>
      </w:r>
      <w:r w:rsidRPr="00651CF2">
        <w:rPr>
          <w:rFonts w:asciiTheme="minorBidi" w:hAnsiTheme="minorBidi" w:cstheme="minorBidi"/>
          <w:b/>
          <w:bCs/>
          <w:rtl/>
        </w:rPr>
        <w:t xml:space="preserve"> بذريعة أن الوقت غير متاح للصلاة.</w:t>
      </w:r>
    </w:p>
    <w:p w14:paraId="4EF5FA06" w14:textId="4C4AB59C"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وفي سياسة يعتمدها الاحتلال في سياق استهداف الرباط في </w:t>
      </w:r>
      <w:r>
        <w:rPr>
          <w:rFonts w:asciiTheme="minorBidi" w:hAnsiTheme="minorBidi" w:cstheme="minorBidi"/>
          <w:b/>
          <w:bCs/>
          <w:rtl/>
        </w:rPr>
        <w:t>الأقصى المُبارك</w:t>
      </w:r>
      <w:r w:rsidRPr="00651CF2">
        <w:rPr>
          <w:rFonts w:asciiTheme="minorBidi" w:hAnsiTheme="minorBidi" w:cstheme="minorBidi"/>
          <w:b/>
          <w:bCs/>
          <w:rtl/>
        </w:rPr>
        <w:t xml:space="preserve"> وتفريغ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من العنصر البشري المتصدّي لاقتحامات المستوطنين أصدرت سلطات الاحتلال عددًا من أوامر الإبعاد في 10/5، بحقّ مقدسيين وفلسطينيين من الداخل المحتل بعد اعتقالهم من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صباح اليوم ذاته. وطالت قرارات الإبعاد عن </w:t>
      </w:r>
      <w:r>
        <w:rPr>
          <w:rFonts w:asciiTheme="minorBidi" w:hAnsiTheme="minorBidi" w:cstheme="minorBidi"/>
          <w:b/>
          <w:bCs/>
          <w:rtl/>
        </w:rPr>
        <w:t>الأقصى المُبارك</w:t>
      </w:r>
      <w:r w:rsidRPr="00651CF2">
        <w:rPr>
          <w:rFonts w:asciiTheme="minorBidi" w:hAnsiTheme="minorBidi" w:cstheme="minorBidi"/>
          <w:b/>
          <w:bCs/>
          <w:rtl/>
        </w:rPr>
        <w:t xml:space="preserve"> المرابط صايل محمد علي، من مخيم شعفاط بالقدس المحتلة، مدة 15 يومًا. وكانت قوات الاحتلال اعتقلت صايل بعدما أمّ المصلين في صلاة الضحى "الطويلة" خلال اقتحام </w:t>
      </w:r>
      <w:r>
        <w:rPr>
          <w:rFonts w:asciiTheme="minorBidi" w:hAnsiTheme="minorBidi" w:cstheme="minorBidi"/>
          <w:b/>
          <w:bCs/>
          <w:rtl/>
        </w:rPr>
        <w:t>الأقصى المُبارك</w:t>
      </w:r>
      <w:r w:rsidRPr="00651CF2">
        <w:rPr>
          <w:rFonts w:asciiTheme="minorBidi" w:hAnsiTheme="minorBidi" w:cstheme="minorBidi"/>
          <w:b/>
          <w:bCs/>
          <w:rtl/>
        </w:rPr>
        <w:t>.</w:t>
      </w:r>
    </w:p>
    <w:p w14:paraId="4D85A25A" w14:textId="33597387"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lastRenderedPageBreak/>
        <w:t>-</w:t>
      </w:r>
      <w:r w:rsidRPr="00651CF2">
        <w:rPr>
          <w:rFonts w:asciiTheme="minorBidi" w:hAnsiTheme="minorBidi" w:cstheme="minorBidi"/>
          <w:b/>
          <w:bCs/>
          <w:rtl/>
        </w:rPr>
        <w:tab/>
        <w:t xml:space="preserve">ومن المبعدين عن </w:t>
      </w:r>
      <w:r>
        <w:rPr>
          <w:rFonts w:asciiTheme="minorBidi" w:hAnsiTheme="minorBidi" w:cstheme="minorBidi"/>
          <w:b/>
          <w:bCs/>
          <w:rtl/>
        </w:rPr>
        <w:t>الأقصى المُبارك</w:t>
      </w:r>
      <w:r w:rsidRPr="00651CF2">
        <w:rPr>
          <w:rFonts w:asciiTheme="minorBidi" w:hAnsiTheme="minorBidi" w:cstheme="minorBidi"/>
          <w:b/>
          <w:bCs/>
          <w:rtl/>
        </w:rPr>
        <w:t xml:space="preserve"> المرابط محمود </w:t>
      </w:r>
      <w:proofErr w:type="spellStart"/>
      <w:r w:rsidRPr="00651CF2">
        <w:rPr>
          <w:rFonts w:asciiTheme="minorBidi" w:hAnsiTheme="minorBidi" w:cstheme="minorBidi"/>
          <w:b/>
          <w:bCs/>
          <w:rtl/>
        </w:rPr>
        <w:t>اكتيلات</w:t>
      </w:r>
      <w:proofErr w:type="spellEnd"/>
      <w:r w:rsidRPr="00651CF2">
        <w:rPr>
          <w:rFonts w:asciiTheme="minorBidi" w:hAnsiTheme="minorBidi" w:cstheme="minorBidi"/>
          <w:b/>
          <w:bCs/>
          <w:rtl/>
        </w:rPr>
        <w:t xml:space="preserve"> من الداخل الفلسطيني المحتل، وقضى القرار بإبعاده عن القدس القديمة أسبوعين، علمًا أنّ قوات الاحتلال اعتقلت </w:t>
      </w:r>
      <w:proofErr w:type="spellStart"/>
      <w:r w:rsidRPr="00651CF2">
        <w:rPr>
          <w:rFonts w:asciiTheme="minorBidi" w:hAnsiTheme="minorBidi" w:cstheme="minorBidi"/>
          <w:b/>
          <w:bCs/>
          <w:rtl/>
        </w:rPr>
        <w:t>اكتيلات</w:t>
      </w:r>
      <w:proofErr w:type="spellEnd"/>
      <w:r w:rsidRPr="00651CF2">
        <w:rPr>
          <w:rFonts w:asciiTheme="minorBidi" w:hAnsiTheme="minorBidi" w:cstheme="minorBidi"/>
          <w:b/>
          <w:bCs/>
          <w:rtl/>
        </w:rPr>
        <w:t xml:space="preserve"> من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بذريعة هتافه بالتكبيرات ضد اقتحامات المستوطنين. كذلك، قررت سلطات الاحتلال إبعاد المرابطة المقدسية سهى عيد، بشرط إبعادها عن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والبلدة القديمة وحاراتها مدة 15 يومًا، وكانت قوات الاحتلال اعتقلتها صباح الأربعاء من </w:t>
      </w:r>
      <w:r>
        <w:rPr>
          <w:rFonts w:asciiTheme="minorBidi" w:hAnsiTheme="minorBidi" w:cstheme="minorBidi"/>
          <w:b/>
          <w:bCs/>
          <w:rtl/>
        </w:rPr>
        <w:t>الأقصى المُبارك</w:t>
      </w:r>
      <w:r w:rsidRPr="00651CF2">
        <w:rPr>
          <w:rFonts w:asciiTheme="minorBidi" w:hAnsiTheme="minorBidi" w:cstheme="minorBidi"/>
          <w:b/>
          <w:bCs/>
          <w:rtl/>
        </w:rPr>
        <w:t xml:space="preserve"> بحجة التكبير في وجه المستوطنين.</w:t>
      </w:r>
    </w:p>
    <w:p w14:paraId="43330FF7" w14:textId="1426AA6E" w:rsidR="00651CF2" w:rsidRPr="00651CF2" w:rsidRDefault="00651CF2" w:rsidP="00BA4A8E">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وفي 6/10، قررت سلطات الاحتلال إبعاد مقدسيين وثلاثة فلسطينيين من الداخل المحتل عن </w:t>
      </w:r>
      <w:r>
        <w:rPr>
          <w:rFonts w:asciiTheme="minorBidi" w:hAnsiTheme="minorBidi" w:cstheme="minorBidi"/>
          <w:b/>
          <w:bCs/>
          <w:rtl/>
        </w:rPr>
        <w:t>الأقصى المُبارك</w:t>
      </w:r>
      <w:r w:rsidRPr="00651CF2">
        <w:rPr>
          <w:rFonts w:asciiTheme="minorBidi" w:hAnsiTheme="minorBidi" w:cstheme="minorBidi"/>
          <w:b/>
          <w:bCs/>
          <w:rtl/>
        </w:rPr>
        <w:t xml:space="preserve"> حتى 10/18، وذلك على خلفية مشاركتهم في صلاة الضحى في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أمس الأربعاء. </w:t>
      </w:r>
    </w:p>
    <w:p w14:paraId="18F849E7" w14:textId="4EAAF6CF" w:rsidR="00651CF2" w:rsidRPr="00BA4A8E" w:rsidRDefault="00651CF2" w:rsidP="00651CF2">
      <w:pPr>
        <w:spacing w:line="276" w:lineRule="auto"/>
        <w:ind w:left="-143"/>
        <w:jc w:val="lowKashida"/>
        <w:rPr>
          <w:rFonts w:asciiTheme="minorBidi" w:hAnsiTheme="minorBidi" w:cstheme="minorBidi"/>
          <w:b/>
          <w:bCs/>
          <w:color w:val="C00000"/>
          <w:sz w:val="40"/>
          <w:szCs w:val="40"/>
          <w:rtl/>
        </w:rPr>
      </w:pPr>
      <w:r w:rsidRPr="00BA4A8E">
        <w:rPr>
          <w:rFonts w:asciiTheme="minorBidi" w:hAnsiTheme="minorBidi" w:cstheme="minorBidi"/>
          <w:b/>
          <w:bCs/>
          <w:color w:val="C00000"/>
          <w:sz w:val="40"/>
          <w:szCs w:val="40"/>
          <w:rtl/>
        </w:rPr>
        <w:t>أخبار متفرقة:</w:t>
      </w:r>
    </w:p>
    <w:p w14:paraId="0837EE3A" w14:textId="5EA23A55"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يتابع المقدسيون خوض معركة الدفاع عن المناهج في وجه الاحتلال، ففي 1/10 وزعت لجنة أولياء الطلاب في القدس المنهاج الفلسطيني على الطلاب في مخيم شعفاط، رفضًا لتدخلات الاحتلال ومحاولاته فرض منهاجه المحرف.</w:t>
      </w:r>
    </w:p>
    <w:p w14:paraId="64BAC93C" w14:textId="10A4B7B5" w:rsidR="00651CF2" w:rsidRPr="00651CF2" w:rsidRDefault="00BC30C3" w:rsidP="00651CF2">
      <w:pPr>
        <w:spacing w:line="276" w:lineRule="auto"/>
        <w:ind w:left="-143"/>
        <w:jc w:val="lowKashida"/>
        <w:rPr>
          <w:rFonts w:asciiTheme="minorBidi" w:hAnsiTheme="minorBidi" w:cstheme="minorBidi"/>
          <w:b/>
          <w:bCs/>
          <w:rtl/>
        </w:rPr>
      </w:pPr>
      <w:r>
        <w:rPr>
          <w:rFonts w:asciiTheme="minorBidi" w:hAnsiTheme="minorBidi" w:cstheme="minorBidi"/>
          <w:b/>
          <w:bCs/>
          <w:noProof/>
          <w:rtl/>
          <w:lang w:val="ar-SA"/>
        </w:rPr>
        <w:drawing>
          <wp:anchor distT="0" distB="0" distL="114300" distR="114300" simplePos="0" relativeHeight="251678720" behindDoc="0" locked="0" layoutInCell="1" allowOverlap="1" wp14:anchorId="28E97D60" wp14:editId="49EC9749">
            <wp:simplePos x="0" y="0"/>
            <wp:positionH relativeFrom="margin">
              <wp:posOffset>-64883</wp:posOffset>
            </wp:positionH>
            <wp:positionV relativeFrom="margin">
              <wp:posOffset>4253010</wp:posOffset>
            </wp:positionV>
            <wp:extent cx="2623185" cy="2623185"/>
            <wp:effectExtent l="152400" t="152400" r="367665" b="367665"/>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3185" cy="2623185"/>
                    </a:xfrm>
                    <a:prstGeom prst="rect">
                      <a:avLst/>
                    </a:prstGeom>
                    <a:ln>
                      <a:noFill/>
                    </a:ln>
                    <a:effectLst>
                      <a:outerShdw blurRad="292100" dist="139700" dir="2700000" algn="tl" rotWithShape="0">
                        <a:srgbClr val="333333">
                          <a:alpha val="65000"/>
                        </a:srgbClr>
                      </a:outerShdw>
                    </a:effectLst>
                  </pic:spPr>
                </pic:pic>
              </a:graphicData>
            </a:graphic>
          </wp:anchor>
        </w:drawing>
      </w:r>
      <w:r w:rsidR="00651CF2" w:rsidRPr="00651CF2">
        <w:rPr>
          <w:rFonts w:asciiTheme="minorBidi" w:hAnsiTheme="minorBidi" w:cstheme="minorBidi"/>
          <w:b/>
          <w:bCs/>
          <w:rtl/>
        </w:rPr>
        <w:t>-</w:t>
      </w:r>
      <w:r w:rsidR="00651CF2" w:rsidRPr="00651CF2">
        <w:rPr>
          <w:rFonts w:asciiTheme="minorBidi" w:hAnsiTheme="minorBidi" w:cstheme="minorBidi"/>
          <w:b/>
          <w:bCs/>
          <w:rtl/>
        </w:rPr>
        <w:tab/>
        <w:t xml:space="preserve">ما زالت حملة الفجر العظيم والذي يحمل عنوان فجر الشهداء، مستمرة والتي شارك ويشارك فيها آلاف الفلسطينيين، وشهد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مشاركة حاشدة من العائلات المقدسية ومن فلسطينيي الأراضي المحتلة عام 1948</w:t>
      </w:r>
      <w:r w:rsidR="00100A97">
        <w:rPr>
          <w:rFonts w:asciiTheme="minorBidi" w:hAnsiTheme="minorBidi" w:cstheme="minorBidi" w:hint="cs"/>
          <w:b/>
          <w:bCs/>
          <w:rtl/>
        </w:rPr>
        <w:t>، وقد تجددت الدعوات لإقامة صلاة الفجر العظيم طوال الأسبوع القادم أي طيلة أيام عيد العُرش العبري.</w:t>
      </w:r>
    </w:p>
    <w:p w14:paraId="6CC6FC67" w14:textId="5DA7E511"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إطلاق دعوات تحذيرية جديدة لجماهير الشعب الفلسطيني في الضفة والقدس والداخل، للحشد والرباط في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للتصدي لاقتحامات المستوطنين المتوقعة الجديدة. وحذرت الدعوات من أن عصابات المستوطنين تتحضر لاقتحامات واسعة جديدة للمسجد </w:t>
      </w:r>
      <w:r>
        <w:rPr>
          <w:rFonts w:asciiTheme="minorBidi" w:hAnsiTheme="minorBidi" w:cstheme="minorBidi"/>
          <w:b/>
          <w:bCs/>
          <w:rtl/>
        </w:rPr>
        <w:t>الأقصى المُبارك</w:t>
      </w:r>
      <w:r w:rsidRPr="00651CF2">
        <w:rPr>
          <w:rFonts w:asciiTheme="minorBidi" w:hAnsiTheme="minorBidi" w:cstheme="minorBidi"/>
          <w:b/>
          <w:bCs/>
          <w:rtl/>
        </w:rPr>
        <w:t>.</w:t>
      </w:r>
    </w:p>
    <w:p w14:paraId="28CDF40E" w14:textId="261FBAB9"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lastRenderedPageBreak/>
        <w:t>-</w:t>
      </w:r>
      <w:r w:rsidRPr="00651CF2">
        <w:rPr>
          <w:rFonts w:asciiTheme="minorBidi" w:hAnsiTheme="minorBidi" w:cstheme="minorBidi"/>
          <w:b/>
          <w:bCs/>
          <w:rtl/>
        </w:rPr>
        <w:tab/>
        <w:t>شخصيات مقدسية تعبر عن غضبها من إجراءات الاحتلال بإغلاق الطرق المؤدية للأقصى</w:t>
      </w:r>
    </w:p>
    <w:p w14:paraId="001881A6" w14:textId="02390286"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مخابرات الاحتلال تقتحم منزل محافظ القدس عدنان غيث، وتعبث بمحتوياته.</w:t>
      </w:r>
      <w:r w:rsidR="00BC30C3" w:rsidRPr="00BC30C3">
        <w:rPr>
          <w:rFonts w:asciiTheme="minorBidi" w:hAnsiTheme="minorBidi" w:cstheme="minorBidi"/>
          <w:b/>
          <w:bCs/>
          <w:noProof/>
          <w:color w:val="C00000"/>
          <w:sz w:val="40"/>
          <w:szCs w:val="40"/>
          <w:rtl/>
          <w:lang w:val="ar-SA"/>
        </w:rPr>
        <w:t xml:space="preserve"> </w:t>
      </w:r>
    </w:p>
    <w:p w14:paraId="4732787F" w14:textId="1461DB73"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الاحتلال يعتقل 6 فلسطينيين من محيط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بينهم سيدتين.</w:t>
      </w:r>
    </w:p>
    <w:p w14:paraId="76458D02" w14:textId="2A4B1FBA" w:rsidR="00651CF2" w:rsidRPr="00651CF2" w:rsidRDefault="00737630" w:rsidP="00100A97">
      <w:pPr>
        <w:spacing w:line="276" w:lineRule="auto"/>
        <w:ind w:left="-143"/>
        <w:jc w:val="lowKashida"/>
        <w:rPr>
          <w:rFonts w:asciiTheme="minorBidi" w:hAnsiTheme="minorBidi" w:cstheme="minorBidi"/>
          <w:b/>
          <w:bCs/>
          <w:rtl/>
        </w:rPr>
      </w:pPr>
      <w:r>
        <w:rPr>
          <w:rFonts w:asciiTheme="minorBidi" w:hAnsiTheme="minorBidi" w:cstheme="minorBidi"/>
          <w:b/>
          <w:bCs/>
          <w:noProof/>
          <w:color w:val="C00000"/>
          <w:sz w:val="40"/>
          <w:szCs w:val="40"/>
          <w:rtl/>
          <w:lang w:val="ar-SA"/>
        </w:rPr>
        <w:drawing>
          <wp:anchor distT="0" distB="0" distL="114300" distR="114300" simplePos="0" relativeHeight="251680768" behindDoc="0" locked="0" layoutInCell="1" allowOverlap="1" wp14:anchorId="17F7977A" wp14:editId="16477EB3">
            <wp:simplePos x="0" y="0"/>
            <wp:positionH relativeFrom="margin">
              <wp:posOffset>-345459</wp:posOffset>
            </wp:positionH>
            <wp:positionV relativeFrom="margin">
              <wp:posOffset>1608795</wp:posOffset>
            </wp:positionV>
            <wp:extent cx="2821305" cy="1956435"/>
            <wp:effectExtent l="152400" t="152400" r="360045" b="367665"/>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rotWithShape="1">
                    <a:blip r:embed="rId13" cstate="print">
                      <a:extLst>
                        <a:ext uri="{28A0092B-C50C-407E-A947-70E740481C1C}">
                          <a14:useLocalDpi xmlns:a14="http://schemas.microsoft.com/office/drawing/2010/main" val="0"/>
                        </a:ext>
                      </a:extLst>
                    </a:blip>
                    <a:srcRect r="18908"/>
                    <a:stretch/>
                  </pic:blipFill>
                  <pic:spPr bwMode="auto">
                    <a:xfrm>
                      <a:off x="0" y="0"/>
                      <a:ext cx="2821305" cy="1956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CF2" w:rsidRPr="00651CF2">
        <w:rPr>
          <w:rFonts w:asciiTheme="minorBidi" w:hAnsiTheme="minorBidi" w:cstheme="minorBidi"/>
          <w:b/>
          <w:bCs/>
          <w:rtl/>
        </w:rPr>
        <w:t>-</w:t>
      </w:r>
      <w:r w:rsidR="00651CF2" w:rsidRPr="00651CF2">
        <w:rPr>
          <w:rFonts w:asciiTheme="minorBidi" w:hAnsiTheme="minorBidi" w:cstheme="minorBidi"/>
          <w:b/>
          <w:bCs/>
          <w:rtl/>
        </w:rPr>
        <w:tab/>
        <w:t>الشيخ صبري: الاحتلال والمستوطنون يسعون لفرض واقع جديد ب</w:t>
      </w:r>
      <w:r w:rsidR="00651CF2">
        <w:rPr>
          <w:rFonts w:asciiTheme="minorBidi" w:hAnsiTheme="minorBidi" w:cstheme="minorBidi"/>
          <w:b/>
          <w:bCs/>
          <w:rtl/>
        </w:rPr>
        <w:t>الأقصى المُبارك</w:t>
      </w:r>
      <w:r w:rsidR="00100A97">
        <w:rPr>
          <w:rFonts w:asciiTheme="minorBidi" w:hAnsiTheme="minorBidi" w:cstheme="minorBidi" w:hint="cs"/>
          <w:b/>
          <w:bCs/>
          <w:rtl/>
        </w:rPr>
        <w:t>،</w:t>
      </w:r>
      <w:r w:rsidR="00651CF2" w:rsidRPr="00651CF2">
        <w:rPr>
          <w:rFonts w:asciiTheme="minorBidi" w:hAnsiTheme="minorBidi" w:cstheme="minorBidi"/>
          <w:b/>
          <w:bCs/>
          <w:rtl/>
        </w:rPr>
        <w:t xml:space="preserve"> لفرض السيادة الكاملة على </w:t>
      </w:r>
      <w:r w:rsidR="00651CF2">
        <w:rPr>
          <w:rFonts w:asciiTheme="minorBidi" w:hAnsiTheme="minorBidi" w:cstheme="minorBidi"/>
          <w:b/>
          <w:bCs/>
          <w:rtl/>
        </w:rPr>
        <w:t>الأقصى المُبارك</w:t>
      </w:r>
      <w:r w:rsidR="00651CF2" w:rsidRPr="00651CF2">
        <w:rPr>
          <w:rFonts w:asciiTheme="minorBidi" w:hAnsiTheme="minorBidi" w:cstheme="minorBidi"/>
          <w:b/>
          <w:bCs/>
          <w:rtl/>
        </w:rPr>
        <w:t>، مشيرًا إلى أن المستوطنين يتبعون في الوقت الحالي موضوع التدرج.</w:t>
      </w:r>
    </w:p>
    <w:p w14:paraId="653F6A47" w14:textId="23FA2EFD"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بعد إمامته للمرابطين في صلاة الضحى في سياق (عبادة المراغمة)؛ الاحتلال يبعد المرابط صايل علي عن </w:t>
      </w:r>
      <w:r>
        <w:rPr>
          <w:rFonts w:asciiTheme="minorBidi" w:hAnsiTheme="minorBidi" w:cstheme="minorBidi"/>
          <w:b/>
          <w:bCs/>
          <w:rtl/>
        </w:rPr>
        <w:t>الأقصى المُبارك</w:t>
      </w:r>
      <w:r w:rsidRPr="00651CF2">
        <w:rPr>
          <w:rFonts w:asciiTheme="minorBidi" w:hAnsiTheme="minorBidi" w:cstheme="minorBidi"/>
          <w:b/>
          <w:bCs/>
          <w:rtl/>
        </w:rPr>
        <w:t xml:space="preserve"> لمدة 15 يوماً.</w:t>
      </w:r>
    </w:p>
    <w:p w14:paraId="4CDD1D01" w14:textId="49F677AC"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اعتقال ثلاثة شبان من الداخل المحتل على باب </w:t>
      </w:r>
      <w:r>
        <w:rPr>
          <w:rFonts w:asciiTheme="minorBidi" w:hAnsiTheme="minorBidi" w:cstheme="minorBidi"/>
          <w:b/>
          <w:bCs/>
          <w:rtl/>
        </w:rPr>
        <w:t>الأقصى المُبارك</w:t>
      </w:r>
      <w:r w:rsidRPr="00651CF2">
        <w:rPr>
          <w:rFonts w:asciiTheme="minorBidi" w:hAnsiTheme="minorBidi" w:cstheme="minorBidi"/>
          <w:b/>
          <w:bCs/>
          <w:rtl/>
        </w:rPr>
        <w:t xml:space="preserve"> من جهة باب حطة.</w:t>
      </w:r>
    </w:p>
    <w:p w14:paraId="59AE88D4" w14:textId="072B5AB7"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الإفراج عن المرابطة المقدسية سهى عيد وإبعادها عن </w:t>
      </w:r>
      <w:r>
        <w:rPr>
          <w:rFonts w:asciiTheme="minorBidi" w:hAnsiTheme="minorBidi" w:cstheme="minorBidi"/>
          <w:b/>
          <w:bCs/>
          <w:rtl/>
        </w:rPr>
        <w:t>الأقصى المُبارك</w:t>
      </w:r>
      <w:r w:rsidRPr="00651CF2">
        <w:rPr>
          <w:rFonts w:asciiTheme="minorBidi" w:hAnsiTheme="minorBidi" w:cstheme="minorBidi"/>
          <w:b/>
          <w:bCs/>
          <w:rtl/>
        </w:rPr>
        <w:t xml:space="preserve"> والبلدة القديمة لمدة 15 يوماً.</w:t>
      </w:r>
    </w:p>
    <w:p w14:paraId="17C40236" w14:textId="33A9EEE5"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مسيرة كشفية ضخمة في القدس واحتفال كبير في </w:t>
      </w:r>
      <w:r>
        <w:rPr>
          <w:rFonts w:asciiTheme="minorBidi" w:hAnsiTheme="minorBidi" w:cstheme="minorBidi"/>
          <w:b/>
          <w:bCs/>
          <w:rtl/>
        </w:rPr>
        <w:t>الأقصى المُبارك</w:t>
      </w:r>
      <w:r w:rsidRPr="00651CF2">
        <w:rPr>
          <w:rFonts w:asciiTheme="minorBidi" w:hAnsiTheme="minorBidi" w:cstheme="minorBidi"/>
          <w:b/>
          <w:bCs/>
          <w:rtl/>
        </w:rPr>
        <w:t xml:space="preserve"> بمناسبة المولد النبوي الشريف:</w:t>
      </w:r>
    </w:p>
    <w:p w14:paraId="1062094F" w14:textId="6D453082" w:rsidR="00651CF2" w:rsidRPr="00BA4A8E" w:rsidRDefault="00651CF2" w:rsidP="00651CF2">
      <w:pPr>
        <w:spacing w:line="276" w:lineRule="auto"/>
        <w:ind w:left="-143"/>
        <w:jc w:val="lowKashida"/>
        <w:rPr>
          <w:rFonts w:asciiTheme="minorBidi" w:hAnsiTheme="minorBidi" w:cstheme="minorBidi"/>
          <w:b/>
          <w:bCs/>
          <w:color w:val="C00000"/>
          <w:sz w:val="40"/>
          <w:szCs w:val="40"/>
          <w:rtl/>
        </w:rPr>
      </w:pPr>
      <w:r w:rsidRPr="00BA4A8E">
        <w:rPr>
          <w:rFonts w:asciiTheme="minorBidi" w:hAnsiTheme="minorBidi" w:cstheme="minorBidi"/>
          <w:b/>
          <w:bCs/>
          <w:color w:val="C00000"/>
          <w:sz w:val="40"/>
          <w:szCs w:val="40"/>
          <w:rtl/>
        </w:rPr>
        <w:t>مستوطنون واستيطان:</w:t>
      </w:r>
    </w:p>
    <w:p w14:paraId="1C0BDB9E" w14:textId="0D6226ED" w:rsidR="00651CF2" w:rsidRPr="00651CF2" w:rsidRDefault="00651CF2" w:rsidP="00651CF2">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جماعات "المعبد": ترتبط قضية القدس عمومًا، و</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خصوصًا بالدعاية الصهيونية الاحتلالية والخطاب المستند إلى توظيفات توراتية ودينية لأغراض الاحتلال، ولفرض السيادة على القدس المحتلة، لا سيما الجزء الشرقي منها، وقلبها البلدة القديمة التي يقع فيها </w:t>
      </w:r>
      <w:r>
        <w:rPr>
          <w:rFonts w:asciiTheme="minorBidi" w:hAnsiTheme="minorBidi" w:cstheme="minorBidi"/>
          <w:b/>
          <w:bCs/>
          <w:rtl/>
        </w:rPr>
        <w:t>المسجد الأقصى المُبارك</w:t>
      </w:r>
      <w:r w:rsidR="00100A97" w:rsidRPr="00651CF2">
        <w:rPr>
          <w:rFonts w:asciiTheme="minorBidi" w:hAnsiTheme="minorBidi" w:cstheme="minorBidi"/>
          <w:b/>
          <w:bCs/>
          <w:rtl/>
        </w:rPr>
        <w:t xml:space="preserve"> </w:t>
      </w:r>
      <w:r w:rsidRPr="00651CF2">
        <w:rPr>
          <w:rFonts w:asciiTheme="minorBidi" w:hAnsiTheme="minorBidi" w:cstheme="minorBidi"/>
          <w:b/>
          <w:bCs/>
          <w:rtl/>
        </w:rPr>
        <w:t xml:space="preserve">، وتعد جماعة "أمناء جبل الهيكل" لمؤسسها </w:t>
      </w:r>
      <w:proofErr w:type="spellStart"/>
      <w:r w:rsidRPr="00651CF2">
        <w:rPr>
          <w:rFonts w:asciiTheme="minorBidi" w:hAnsiTheme="minorBidi" w:cstheme="minorBidi"/>
          <w:b/>
          <w:bCs/>
          <w:rtl/>
        </w:rPr>
        <w:t>جرشون</w:t>
      </w:r>
      <w:proofErr w:type="spellEnd"/>
      <w:r w:rsidRPr="00651CF2">
        <w:rPr>
          <w:rFonts w:asciiTheme="minorBidi" w:hAnsiTheme="minorBidi" w:cstheme="minorBidi"/>
          <w:b/>
          <w:bCs/>
          <w:rtl/>
        </w:rPr>
        <w:t xml:space="preserve"> سلمون، أول الجماعات نشأةً عام 1967، تلتها جماعة "معهد الهيكل" لمؤسسها </w:t>
      </w:r>
      <w:proofErr w:type="spellStart"/>
      <w:r w:rsidRPr="00651CF2">
        <w:rPr>
          <w:rFonts w:asciiTheme="minorBidi" w:hAnsiTheme="minorBidi" w:cstheme="minorBidi"/>
          <w:b/>
          <w:bCs/>
          <w:rtl/>
        </w:rPr>
        <w:t>يسرائيل</w:t>
      </w:r>
      <w:proofErr w:type="spellEnd"/>
      <w:r w:rsidRPr="00651CF2">
        <w:rPr>
          <w:rFonts w:asciiTheme="minorBidi" w:hAnsiTheme="minorBidi" w:cstheme="minorBidi"/>
          <w:b/>
          <w:bCs/>
          <w:rtl/>
        </w:rPr>
        <w:t xml:space="preserve"> أرئيل، التي تعدّ المؤسسة الأم لجماعات الهيكل، ثم الجمعيتان الاستيطانيتان البارزتان "</w:t>
      </w:r>
      <w:proofErr w:type="spellStart"/>
      <w:r w:rsidRPr="00651CF2">
        <w:rPr>
          <w:rFonts w:asciiTheme="minorBidi" w:hAnsiTheme="minorBidi" w:cstheme="minorBidi"/>
          <w:b/>
          <w:bCs/>
          <w:rtl/>
        </w:rPr>
        <w:t>عطيرت</w:t>
      </w:r>
      <w:proofErr w:type="spellEnd"/>
      <w:r w:rsidRPr="00651CF2">
        <w:rPr>
          <w:rFonts w:asciiTheme="minorBidi" w:hAnsiTheme="minorBidi" w:cstheme="minorBidi"/>
          <w:b/>
          <w:bCs/>
          <w:rtl/>
        </w:rPr>
        <w:t xml:space="preserve"> </w:t>
      </w:r>
      <w:proofErr w:type="spellStart"/>
      <w:r w:rsidRPr="00651CF2">
        <w:rPr>
          <w:rFonts w:asciiTheme="minorBidi" w:hAnsiTheme="minorBidi" w:cstheme="minorBidi"/>
          <w:b/>
          <w:bCs/>
          <w:rtl/>
        </w:rPr>
        <w:t>كوهنيم</w:t>
      </w:r>
      <w:proofErr w:type="spellEnd"/>
      <w:r w:rsidRPr="00651CF2">
        <w:rPr>
          <w:rFonts w:asciiTheme="minorBidi" w:hAnsiTheme="minorBidi" w:cstheme="minorBidi"/>
          <w:b/>
          <w:bCs/>
          <w:rtl/>
        </w:rPr>
        <w:t xml:space="preserve">" </w:t>
      </w:r>
      <w:proofErr w:type="spellStart"/>
      <w:r w:rsidRPr="00651CF2">
        <w:rPr>
          <w:rFonts w:asciiTheme="minorBidi" w:hAnsiTheme="minorBidi" w:cstheme="minorBidi"/>
          <w:b/>
          <w:bCs/>
          <w:rtl/>
        </w:rPr>
        <w:t>و"إلعاد</w:t>
      </w:r>
      <w:proofErr w:type="spellEnd"/>
      <w:r w:rsidRPr="00651CF2">
        <w:rPr>
          <w:rFonts w:asciiTheme="minorBidi" w:hAnsiTheme="minorBidi" w:cstheme="minorBidi"/>
          <w:b/>
          <w:bCs/>
          <w:rtl/>
        </w:rPr>
        <w:t xml:space="preserve">"، ثم جماعة "نساء لأجل الهيكل"، و"طلاب لأجل الهيكل" برئاسة توم </w:t>
      </w:r>
      <w:proofErr w:type="spellStart"/>
      <w:r w:rsidRPr="00651CF2">
        <w:rPr>
          <w:rFonts w:asciiTheme="minorBidi" w:hAnsiTheme="minorBidi" w:cstheme="minorBidi"/>
          <w:b/>
          <w:bCs/>
          <w:rtl/>
        </w:rPr>
        <w:t>نيساني</w:t>
      </w:r>
      <w:proofErr w:type="spellEnd"/>
      <w:r w:rsidRPr="00651CF2">
        <w:rPr>
          <w:rFonts w:asciiTheme="minorBidi" w:hAnsiTheme="minorBidi" w:cstheme="minorBidi"/>
          <w:b/>
          <w:bCs/>
          <w:rtl/>
        </w:rPr>
        <w:t>، وجماعة "تراث جبل الهيكل"، كما أدى ائتلاف الجماعتين السابقتين إلى تأسيس جماعة "جبل الهيكل بأيدينا" (</w:t>
      </w:r>
      <w:proofErr w:type="spellStart"/>
      <w:r w:rsidRPr="00651CF2">
        <w:rPr>
          <w:rFonts w:asciiTheme="minorBidi" w:hAnsiTheme="minorBidi" w:cstheme="minorBidi"/>
          <w:b/>
          <w:bCs/>
          <w:rtl/>
        </w:rPr>
        <w:t>بيدينو</w:t>
      </w:r>
      <w:proofErr w:type="spellEnd"/>
      <w:r w:rsidRPr="00651CF2">
        <w:rPr>
          <w:rFonts w:asciiTheme="minorBidi" w:hAnsiTheme="minorBidi" w:cstheme="minorBidi"/>
          <w:b/>
          <w:bCs/>
          <w:rtl/>
        </w:rPr>
        <w:t>).</w:t>
      </w:r>
    </w:p>
    <w:p w14:paraId="0DF4ED8E" w14:textId="562C68B7" w:rsidR="00651CF2" w:rsidRPr="00651CF2" w:rsidRDefault="00737630" w:rsidP="00651CF2">
      <w:pPr>
        <w:spacing w:line="276" w:lineRule="auto"/>
        <w:ind w:left="-143"/>
        <w:jc w:val="lowKashida"/>
        <w:rPr>
          <w:rFonts w:asciiTheme="minorBidi" w:hAnsiTheme="minorBidi" w:cstheme="minorBidi"/>
          <w:b/>
          <w:bCs/>
          <w:rtl/>
        </w:rPr>
      </w:pPr>
      <w:r>
        <w:rPr>
          <w:rFonts w:asciiTheme="minorBidi" w:hAnsiTheme="minorBidi" w:cstheme="minorBidi"/>
          <w:b/>
          <w:bCs/>
          <w:noProof/>
          <w:color w:val="C00000"/>
          <w:sz w:val="40"/>
          <w:szCs w:val="40"/>
          <w:rtl/>
          <w:lang w:val="ar-SA"/>
        </w:rPr>
        <w:lastRenderedPageBreak/>
        <w:drawing>
          <wp:anchor distT="0" distB="0" distL="114300" distR="114300" simplePos="0" relativeHeight="251685888" behindDoc="0" locked="0" layoutInCell="1" allowOverlap="1" wp14:anchorId="4F9B210F" wp14:editId="53E84414">
            <wp:simplePos x="0" y="0"/>
            <wp:positionH relativeFrom="margin">
              <wp:posOffset>-329565</wp:posOffset>
            </wp:positionH>
            <wp:positionV relativeFrom="margin">
              <wp:posOffset>1251585</wp:posOffset>
            </wp:positionV>
            <wp:extent cx="2884805" cy="2884805"/>
            <wp:effectExtent l="152400" t="152400" r="353695" b="353695"/>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4805" cy="2884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1CF2" w:rsidRPr="00651CF2">
        <w:rPr>
          <w:rFonts w:asciiTheme="minorBidi" w:hAnsiTheme="minorBidi" w:cstheme="minorBidi"/>
          <w:b/>
          <w:bCs/>
          <w:rtl/>
        </w:rPr>
        <w:t>-</w:t>
      </w:r>
      <w:r w:rsidR="00651CF2" w:rsidRPr="00651CF2">
        <w:rPr>
          <w:rFonts w:asciiTheme="minorBidi" w:hAnsiTheme="minorBidi" w:cstheme="minorBidi"/>
          <w:b/>
          <w:bCs/>
          <w:rtl/>
        </w:rPr>
        <w:tab/>
        <w:t xml:space="preserve">في سابقة خطيرة: "سلطة الطبيعة" تدعو المستوطنين لسرقة زيتون أراضي وادي الربابة: في سابقة خطيرة، دعت ما تسمى "سلطة الطبيعة الإسرائيلية" في القدس المحتلة، المستوطنين إلى اقتحام حي وادي الربابة في بلدة سلوان جنوبي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بما يسمى "عيد العرش" التوراتي، وسرقة زيتون الحي. وأراضي واد الربابة البالغ مساحتها 200 دونم، مهددة جميعها بالمصادرة لصالح إقامة مشاريع استيطانية و"حدائق توراتية". وتعمل "سلطة الطبيعة" على تجريف أراضي وادي الربابة، واقتلاع عشرات الأشجار، وتخريب السلاسل الحجرية والأحواض التي بناها أصحابها، إلا أن السكان يتصدون لهم في كل مرة، رغم أنهم يتعرضون للقمع والاعتقال والإبعاد عن أراضيهم. وتبث إشاعات كاذبة على مواقع التواصل الاجتماعي والصحف العبرية بأن أراضي واد الربابة أصبحت في قبضتها، وتحث الطلاب اليهود على زيارتها، وهذا ما نفاه أصحاب الأراضي بتأكيدهم على تواجدهم الدائم فيها، وإفشال تلك المخططات.</w:t>
      </w:r>
    </w:p>
    <w:p w14:paraId="084A1A0F" w14:textId="65DFCF9B" w:rsidR="00651CF2" w:rsidRPr="00BA4A8E" w:rsidRDefault="00651CF2" w:rsidP="00651CF2">
      <w:pPr>
        <w:spacing w:line="276" w:lineRule="auto"/>
        <w:ind w:left="-143"/>
        <w:jc w:val="lowKashida"/>
        <w:rPr>
          <w:rFonts w:asciiTheme="minorBidi" w:hAnsiTheme="minorBidi" w:cstheme="minorBidi"/>
          <w:b/>
          <w:bCs/>
          <w:color w:val="C00000"/>
          <w:sz w:val="40"/>
          <w:szCs w:val="40"/>
          <w:rtl/>
        </w:rPr>
      </w:pPr>
      <w:r w:rsidRPr="00BA4A8E">
        <w:rPr>
          <w:rFonts w:asciiTheme="minorBidi" w:hAnsiTheme="minorBidi" w:cstheme="minorBidi"/>
          <w:b/>
          <w:bCs/>
          <w:color w:val="C00000"/>
          <w:sz w:val="40"/>
          <w:szCs w:val="40"/>
          <w:rtl/>
        </w:rPr>
        <w:t>تقرير ربعي:</w:t>
      </w:r>
      <w:r w:rsidR="00737630" w:rsidRPr="00737630">
        <w:rPr>
          <w:rFonts w:asciiTheme="minorBidi" w:hAnsiTheme="minorBidi" w:cstheme="minorBidi"/>
          <w:b/>
          <w:bCs/>
          <w:noProof/>
          <w:color w:val="C00000"/>
          <w:sz w:val="40"/>
          <w:szCs w:val="40"/>
          <w:rtl/>
          <w:lang w:val="ar-SA"/>
        </w:rPr>
        <w:t xml:space="preserve"> </w:t>
      </w:r>
    </w:p>
    <w:p w14:paraId="1DD67124" w14:textId="20CD31DD" w:rsidR="00651CF2" w:rsidRPr="00651CF2" w:rsidRDefault="00651CF2" w:rsidP="002074C0">
      <w:pPr>
        <w:spacing w:line="276" w:lineRule="auto"/>
        <w:ind w:left="-143"/>
        <w:jc w:val="lowKashida"/>
        <w:rPr>
          <w:rFonts w:asciiTheme="minorBidi" w:hAnsiTheme="minorBidi" w:cstheme="minorBidi"/>
          <w:b/>
          <w:bCs/>
          <w:rtl/>
        </w:rPr>
      </w:pPr>
      <w:r w:rsidRPr="00651CF2">
        <w:rPr>
          <w:rFonts w:asciiTheme="minorBidi" w:hAnsiTheme="minorBidi" w:cstheme="minorBidi"/>
          <w:b/>
          <w:bCs/>
          <w:rtl/>
        </w:rPr>
        <w:t>-</w:t>
      </w:r>
      <w:r w:rsidRPr="00651CF2">
        <w:rPr>
          <w:rFonts w:asciiTheme="minorBidi" w:hAnsiTheme="minorBidi" w:cstheme="minorBidi"/>
          <w:b/>
          <w:bCs/>
          <w:rtl/>
        </w:rPr>
        <w:tab/>
        <w:t xml:space="preserve">كشف مكتب محافظة القدس التابع للسلطة في تقرير له، أن 4 شهداء ارتقوا فيما اعتقلت قوات الاحتلال الإسرائيلي 607 مواطنين خلال الربع الثالث من العام الجاري، وتعرضت 81 منشأة ومنزلاً للهدم في الفترة ذاتها. وجاء في التقرير أن الشاب محمد شحام استشهد في صباح 15 آب، حيث تلقى رصاصات مباشرة بالرأس والصدر من مسافة صفر وتُرك ينزف، ثم اختطفت جثمانه واحتجزته لمدة 45 يومًا. وفي الأول من أيلول، أعدمت قوات الاحتلال الشاب يزن عفانة من مخيم قلنديا، وفي </w:t>
      </w:r>
      <w:proofErr w:type="gramStart"/>
      <w:r w:rsidRPr="00651CF2">
        <w:rPr>
          <w:rFonts w:asciiTheme="minorBidi" w:hAnsiTheme="minorBidi" w:cstheme="minorBidi"/>
          <w:b/>
          <w:bCs/>
          <w:rtl/>
        </w:rPr>
        <w:t>الـ23</w:t>
      </w:r>
      <w:proofErr w:type="gramEnd"/>
      <w:r w:rsidRPr="00651CF2">
        <w:rPr>
          <w:rFonts w:asciiTheme="minorBidi" w:hAnsiTheme="minorBidi" w:cstheme="minorBidi"/>
          <w:b/>
          <w:bCs/>
          <w:rtl/>
        </w:rPr>
        <w:t xml:space="preserve"> من أيلول أعدمت الشاب المقدسي محمد أبو جمعة (23 عاما) من بلدة الطور بالقدس المحتلة، واحتجزت جثمانه. وفي </w:t>
      </w:r>
      <w:proofErr w:type="gramStart"/>
      <w:r w:rsidRPr="00651CF2">
        <w:rPr>
          <w:rFonts w:asciiTheme="minorBidi" w:hAnsiTheme="minorBidi" w:cstheme="minorBidi"/>
          <w:b/>
          <w:bCs/>
          <w:rtl/>
        </w:rPr>
        <w:t>الـ24</w:t>
      </w:r>
      <w:proofErr w:type="gramEnd"/>
      <w:r w:rsidRPr="00651CF2">
        <w:rPr>
          <w:rFonts w:asciiTheme="minorBidi" w:hAnsiTheme="minorBidi" w:cstheme="minorBidi"/>
          <w:b/>
          <w:bCs/>
          <w:rtl/>
        </w:rPr>
        <w:t xml:space="preserve"> من أيلول، أعدمت قوات الاحتلال الشاب المقدسي محمد أبو كافية (36 عاما) من بلدة بيت </w:t>
      </w:r>
      <w:proofErr w:type="spellStart"/>
      <w:r w:rsidRPr="00651CF2">
        <w:rPr>
          <w:rFonts w:asciiTheme="minorBidi" w:hAnsiTheme="minorBidi" w:cstheme="minorBidi"/>
          <w:b/>
          <w:bCs/>
          <w:rtl/>
        </w:rPr>
        <w:t>إجزا</w:t>
      </w:r>
      <w:proofErr w:type="spellEnd"/>
      <w:r w:rsidRPr="00651CF2">
        <w:rPr>
          <w:rFonts w:asciiTheme="minorBidi" w:hAnsiTheme="minorBidi" w:cstheme="minorBidi"/>
          <w:b/>
          <w:bCs/>
          <w:rtl/>
        </w:rPr>
        <w:t xml:space="preserve"> شمال </w:t>
      </w:r>
      <w:r w:rsidRPr="00651CF2">
        <w:rPr>
          <w:rFonts w:asciiTheme="minorBidi" w:hAnsiTheme="minorBidi" w:cstheme="minorBidi"/>
          <w:b/>
          <w:bCs/>
          <w:rtl/>
        </w:rPr>
        <w:lastRenderedPageBreak/>
        <w:t xml:space="preserve">غرب القدس المحتلة، واحتجزت جثمانه. </w:t>
      </w:r>
      <w:proofErr w:type="gramStart"/>
      <w:r w:rsidRPr="00651CF2">
        <w:rPr>
          <w:rFonts w:asciiTheme="minorBidi" w:hAnsiTheme="minorBidi" w:cstheme="minorBidi"/>
          <w:b/>
          <w:bCs/>
          <w:rtl/>
        </w:rPr>
        <w:t>وفي ما</w:t>
      </w:r>
      <w:proofErr w:type="gramEnd"/>
      <w:r w:rsidRPr="00651CF2">
        <w:rPr>
          <w:rFonts w:asciiTheme="minorBidi" w:hAnsiTheme="minorBidi" w:cstheme="minorBidi"/>
          <w:b/>
          <w:bCs/>
          <w:rtl/>
        </w:rPr>
        <w:t xml:space="preserve"> يتعلق بالشهداء المحتجزة جثامينهم، سلّمت سلطات الاحتلال مساء 22 آب الماضي جثمان الشهيدة المقدسية مي عفانة، البالغة (30 عاما) من بلدة أبو ديس شرق القدس المحتلة على حاجز الزعيّم العسكري شرق مدينة القدس، بعد احتجاز جثمانها مدة 14 شهرا. يُذكر أن قوات الاحتلال أعدمت عفانة بتاريخ 16/6/2022 بعد إطلاق النار عليها قرب بلدة حِزما شمال شرق القدس المحتلة. وأشارت المحافظة إلى أن سلطات الاحتلال ما زالت تحتجز جثامين 19 شهيدًا مقدسيًا في ثلاجات الاحتلال ومقابر الأرقام حتى نهاية شهر أيلول 2022. وفيما يتعلق باعتداءات المستوطنين، بين التقرير أن المستوطنين نفذوا خلال الفترة المذكورة أكثر من 127 اعتداءً تخللها نحو 30 اعتداءً بالإيذاء الجسدي. وكان أبرز الاعتداءات خلال شهر تموز، إذ هاجم مستوطنون على رأسهم المتطرف بن غفير، أفراد عائلة الشهيد المقدسي فادي قنبر واحتجزوهم داخل مصعد محكمة تابعة للاحتلال، بعد أن عقدت جلسة لمناقشة قرارات سحب هويات وإقامات 11 فردا من أقارب الشهيد. كما رصدت محافظة القدس الإصابات الناتجة عن استعمال قوات الاحتلال القوة المفرطة ضد المقدسيين في مختلف أنحاء العاصمة المحتلة. وتم رصد نحو 515 إصابة نتيجة إطلاق الرصاص الحيّ والمعدني المغلف بالمطاط والاختناق بالغاز والضرب المبرح والاعتداءات من قبل قوات الاحتلال ومستوطنيه، وكان للأطفال نصيبا كبيرا </w:t>
      </w:r>
      <w:r w:rsidR="00737630">
        <w:rPr>
          <w:rFonts w:asciiTheme="minorBidi" w:hAnsiTheme="minorBidi" w:cstheme="minorBidi"/>
          <w:b/>
          <w:bCs/>
          <w:noProof/>
          <w:rtl/>
          <w:lang w:val="ar-SA"/>
        </w:rPr>
        <w:drawing>
          <wp:anchor distT="0" distB="0" distL="114300" distR="114300" simplePos="0" relativeHeight="251687936" behindDoc="0" locked="0" layoutInCell="1" allowOverlap="1" wp14:anchorId="7626356A" wp14:editId="354C768E">
            <wp:simplePos x="0" y="0"/>
            <wp:positionH relativeFrom="margin">
              <wp:posOffset>-274785</wp:posOffset>
            </wp:positionH>
            <wp:positionV relativeFrom="margin">
              <wp:posOffset>4249432</wp:posOffset>
            </wp:positionV>
            <wp:extent cx="2336800" cy="2336800"/>
            <wp:effectExtent l="152400" t="152400" r="368300" b="36830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6800" cy="2336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51CF2">
        <w:rPr>
          <w:rFonts w:asciiTheme="minorBidi" w:hAnsiTheme="minorBidi" w:cstheme="minorBidi"/>
          <w:b/>
          <w:bCs/>
          <w:rtl/>
        </w:rPr>
        <w:t>من بين الإصابات</w:t>
      </w:r>
      <w:r w:rsidR="00BA4A8E">
        <w:rPr>
          <w:rFonts w:asciiTheme="minorBidi" w:hAnsiTheme="minorBidi" w:cstheme="minorBidi" w:hint="cs"/>
          <w:b/>
          <w:bCs/>
          <w:rtl/>
        </w:rPr>
        <w:t xml:space="preserve">، </w:t>
      </w:r>
      <w:r w:rsidRPr="00651CF2">
        <w:rPr>
          <w:rFonts w:asciiTheme="minorBidi" w:hAnsiTheme="minorBidi" w:cstheme="minorBidi"/>
          <w:b/>
          <w:bCs/>
          <w:rtl/>
        </w:rPr>
        <w:t xml:space="preserve">وشددت قوات الاحتلال إجراءاتها على أبواب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وضيّقت على المصلين وفتشتهم واحتجزت بطاقات هوياتهم، تزامنا مع اقتحامات المستوطنين لباحات </w:t>
      </w:r>
      <w:r>
        <w:rPr>
          <w:rFonts w:asciiTheme="minorBidi" w:hAnsiTheme="minorBidi" w:cstheme="minorBidi"/>
          <w:b/>
          <w:bCs/>
          <w:rtl/>
        </w:rPr>
        <w:t>المسجد الأقصى المُبارك</w:t>
      </w:r>
      <w:r w:rsidRPr="00651CF2">
        <w:rPr>
          <w:rFonts w:asciiTheme="minorBidi" w:hAnsiTheme="minorBidi" w:cstheme="minorBidi"/>
          <w:b/>
          <w:bCs/>
          <w:rtl/>
        </w:rPr>
        <w:t>، حيث اقتحم 15,178 مستوطنا،</w:t>
      </w:r>
      <w:r w:rsidR="00737630" w:rsidRPr="00737630">
        <w:rPr>
          <w:rFonts w:asciiTheme="minorBidi" w:hAnsiTheme="minorBidi" w:cstheme="minorBidi"/>
          <w:b/>
          <w:bCs/>
          <w:noProof/>
          <w:rtl/>
          <w:lang w:val="ar-SA"/>
        </w:rPr>
        <w:t xml:space="preserve"> </w:t>
      </w:r>
      <w:r w:rsidRPr="00651CF2">
        <w:rPr>
          <w:rFonts w:asciiTheme="minorBidi" w:hAnsiTheme="minorBidi" w:cstheme="minorBidi"/>
          <w:b/>
          <w:bCs/>
          <w:rtl/>
        </w:rPr>
        <w:t xml:space="preserve"> و213,616 تحت مسمى سياحة، باحات "</w:t>
      </w:r>
      <w:r>
        <w:rPr>
          <w:rFonts w:asciiTheme="minorBidi" w:hAnsiTheme="minorBidi" w:cstheme="minorBidi"/>
          <w:b/>
          <w:bCs/>
          <w:rtl/>
        </w:rPr>
        <w:t>الأقصى المُبارك</w:t>
      </w:r>
      <w:r w:rsidRPr="00651CF2">
        <w:rPr>
          <w:rFonts w:asciiTheme="minorBidi" w:hAnsiTheme="minorBidi" w:cstheme="minorBidi"/>
          <w:b/>
          <w:bCs/>
          <w:rtl/>
        </w:rPr>
        <w:t xml:space="preserve">" من جهة باب المغاربة بحماية مشددة من قوات الاحتلال الخاصة المدججة بالسلاح. وكان الاقتحام الأبرز في 7 آب، إذ اقتحم 2,201 مستوطنا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خلال الفترتين الصباحية والمسائية، مقسمين على 37 فوجا، وقاموا بانتهاكات عديدة كالغناء والرقص والتعرض بالإساءة للنبي محمد -صلى الله عليه وسلم- </w:t>
      </w:r>
      <w:r w:rsidRPr="00651CF2">
        <w:rPr>
          <w:rFonts w:asciiTheme="minorBidi" w:hAnsiTheme="minorBidi" w:cstheme="minorBidi"/>
          <w:b/>
          <w:bCs/>
          <w:rtl/>
        </w:rPr>
        <w:lastRenderedPageBreak/>
        <w:t xml:space="preserve">ورفع علم الاحتلال والاعتداء على المرابطين، والتهديد بهدم </w:t>
      </w:r>
      <w:r>
        <w:rPr>
          <w:rFonts w:asciiTheme="minorBidi" w:hAnsiTheme="minorBidi" w:cstheme="minorBidi"/>
          <w:b/>
          <w:bCs/>
          <w:rtl/>
        </w:rPr>
        <w:t>المسجد الأقصى المُبارك</w:t>
      </w:r>
      <w:r w:rsidRPr="00651CF2">
        <w:rPr>
          <w:rFonts w:asciiTheme="minorBidi" w:hAnsiTheme="minorBidi" w:cstheme="minorBidi"/>
          <w:b/>
          <w:bCs/>
          <w:rtl/>
        </w:rPr>
        <w:t xml:space="preserve"> وقبة الصخرة وطرد المسلمين منه. ويلاحظ ارتفاع في عدد المقتحمين في الربع الثالث بين عامي 2021 و2022، إذ جرى رصد اقتحام 14,692 مستوطنًا في عام 2021، وفق تقرير المحافظة. وأشار التقرير إلى استمرار تساقط الحجارة والأتربة من الأعمدة داخل التسوية المعروفة </w:t>
      </w:r>
      <w:proofErr w:type="spellStart"/>
      <w:r w:rsidRPr="00651CF2">
        <w:rPr>
          <w:rFonts w:asciiTheme="minorBidi" w:hAnsiTheme="minorBidi" w:cstheme="minorBidi"/>
          <w:b/>
          <w:bCs/>
          <w:rtl/>
        </w:rPr>
        <w:t>بِـ"مُصلى</w:t>
      </w:r>
      <w:proofErr w:type="spellEnd"/>
      <w:r w:rsidRPr="00651CF2">
        <w:rPr>
          <w:rFonts w:asciiTheme="minorBidi" w:hAnsiTheme="minorBidi" w:cstheme="minorBidi"/>
          <w:b/>
          <w:bCs/>
          <w:rtl/>
        </w:rPr>
        <w:t xml:space="preserve"> </w:t>
      </w:r>
      <w:r>
        <w:rPr>
          <w:rFonts w:asciiTheme="minorBidi" w:hAnsiTheme="minorBidi" w:cstheme="minorBidi"/>
          <w:b/>
          <w:bCs/>
          <w:rtl/>
        </w:rPr>
        <w:t>الأقصى المُبارك</w:t>
      </w:r>
      <w:r w:rsidRPr="00651CF2">
        <w:rPr>
          <w:rFonts w:asciiTheme="minorBidi" w:hAnsiTheme="minorBidi" w:cstheme="minorBidi"/>
          <w:b/>
          <w:bCs/>
          <w:rtl/>
        </w:rPr>
        <w:t xml:space="preserve"> القديم"، في </w:t>
      </w:r>
      <w:r>
        <w:rPr>
          <w:rFonts w:asciiTheme="minorBidi" w:hAnsiTheme="minorBidi" w:cstheme="minorBidi"/>
          <w:b/>
          <w:bCs/>
          <w:rtl/>
        </w:rPr>
        <w:t>المسجد الأقصى المُبارك</w:t>
      </w:r>
      <w:r w:rsidRPr="00651CF2">
        <w:rPr>
          <w:rFonts w:asciiTheme="minorBidi" w:hAnsiTheme="minorBidi" w:cstheme="minorBidi"/>
          <w:b/>
          <w:bCs/>
          <w:rtl/>
        </w:rPr>
        <w:t>، جرى رصد نحو 607 حالات اعتقال لمواطنين في كافة مناطق محافظة القدس خلال الربع الثالث لعام 2022. وجرى رصد 45 قرارا بالحبس المنزلي أصدرتها سلطات الاحتلال بحق مواطنين مقدسيين من بينهم العديد من الأطفال</w:t>
      </w:r>
      <w:r w:rsidR="002074C0">
        <w:rPr>
          <w:rFonts w:asciiTheme="minorBidi" w:hAnsiTheme="minorBidi" w:cstheme="minorBidi" w:hint="cs"/>
          <w:b/>
          <w:bCs/>
          <w:rtl/>
        </w:rPr>
        <w:t xml:space="preserve">، </w:t>
      </w:r>
      <w:r w:rsidRPr="00651CF2">
        <w:rPr>
          <w:rFonts w:asciiTheme="minorBidi" w:hAnsiTheme="minorBidi" w:cstheme="minorBidi"/>
          <w:b/>
          <w:bCs/>
          <w:rtl/>
        </w:rPr>
        <w:t xml:space="preserve">أصدرت نحو 81 قرارًا بالإبعاد، تم رصد 67 عملية هدم في محافظة القدس المحتلة، كما سلمت سلطات الاحتلال 107 إخطارات هدم لعدة منازل ومنشآت تجارية في العديد من بلدات محافظة القدس المحتلة. وصادقت سلطات الاحتلال على 27 مشروعا استيطانيا، </w:t>
      </w:r>
    </w:p>
    <w:p w14:paraId="46BF34B0" w14:textId="63B72D44" w:rsidR="00651CF2" w:rsidRPr="00A738E5" w:rsidRDefault="00651CF2" w:rsidP="00651CF2">
      <w:pPr>
        <w:spacing w:line="276" w:lineRule="auto"/>
        <w:ind w:left="-143"/>
        <w:jc w:val="lowKashida"/>
        <w:rPr>
          <w:rFonts w:asciiTheme="minorBidi" w:hAnsiTheme="minorBidi" w:cstheme="minorBidi"/>
          <w:b/>
          <w:bCs/>
          <w:color w:val="C00000"/>
          <w:sz w:val="40"/>
          <w:szCs w:val="40"/>
          <w:rtl/>
        </w:rPr>
      </w:pPr>
      <w:r w:rsidRPr="00A738E5">
        <w:rPr>
          <w:rFonts w:asciiTheme="minorBidi" w:hAnsiTheme="minorBidi" w:cstheme="minorBidi"/>
          <w:b/>
          <w:bCs/>
          <w:color w:val="C00000"/>
          <w:sz w:val="40"/>
          <w:szCs w:val="40"/>
          <w:rtl/>
        </w:rPr>
        <w:t xml:space="preserve">32 عاماً على مجزرة </w:t>
      </w:r>
      <w:r w:rsidRPr="00A738E5">
        <w:rPr>
          <w:rFonts w:asciiTheme="minorBidi" w:hAnsiTheme="minorBidi" w:cstheme="minorBidi"/>
          <w:b/>
          <w:bCs/>
          <w:color w:val="C00000"/>
          <w:sz w:val="40"/>
          <w:szCs w:val="40"/>
          <w:rtl/>
        </w:rPr>
        <w:t>الأقصى المُبارك</w:t>
      </w:r>
      <w:r w:rsidRPr="00A738E5">
        <w:rPr>
          <w:rFonts w:asciiTheme="minorBidi" w:hAnsiTheme="minorBidi" w:cstheme="minorBidi"/>
          <w:b/>
          <w:bCs/>
          <w:color w:val="C00000"/>
          <w:sz w:val="40"/>
          <w:szCs w:val="40"/>
          <w:rtl/>
        </w:rPr>
        <w:t>:</w:t>
      </w:r>
    </w:p>
    <w:p w14:paraId="43813055" w14:textId="1761254E" w:rsidR="00651CF2" w:rsidRDefault="00737630" w:rsidP="00651CF2">
      <w:pPr>
        <w:spacing w:line="276" w:lineRule="auto"/>
        <w:ind w:left="-143"/>
        <w:jc w:val="lowKashida"/>
        <w:rPr>
          <w:rFonts w:asciiTheme="minorBidi" w:hAnsiTheme="minorBidi" w:cstheme="minorBidi"/>
          <w:b/>
          <w:bCs/>
          <w:sz w:val="36"/>
          <w:szCs w:val="36"/>
          <w:rtl/>
        </w:rPr>
      </w:pPr>
      <w:r>
        <w:rPr>
          <w:rFonts w:asciiTheme="minorBidi" w:hAnsiTheme="minorBidi" w:cstheme="minorBidi"/>
          <w:b/>
          <w:bCs/>
          <w:noProof/>
          <w:rtl/>
          <w:lang w:val="ar-SA"/>
        </w:rPr>
        <w:drawing>
          <wp:anchor distT="0" distB="0" distL="114300" distR="114300" simplePos="0" relativeHeight="251683840" behindDoc="0" locked="0" layoutInCell="1" allowOverlap="1" wp14:anchorId="6273EC3A" wp14:editId="37EB8F60">
            <wp:simplePos x="0" y="0"/>
            <wp:positionH relativeFrom="margin">
              <wp:posOffset>-46808</wp:posOffset>
            </wp:positionH>
            <wp:positionV relativeFrom="margin">
              <wp:posOffset>4067999</wp:posOffset>
            </wp:positionV>
            <wp:extent cx="3472815" cy="1953260"/>
            <wp:effectExtent l="152400" t="152400" r="356235" b="37084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2815" cy="1953260"/>
                    </a:xfrm>
                    <a:prstGeom prst="rect">
                      <a:avLst/>
                    </a:prstGeom>
                    <a:ln>
                      <a:noFill/>
                    </a:ln>
                    <a:effectLst>
                      <a:outerShdw blurRad="292100" dist="139700" dir="2700000" algn="tl" rotWithShape="0">
                        <a:srgbClr val="333333">
                          <a:alpha val="65000"/>
                        </a:srgbClr>
                      </a:outerShdw>
                    </a:effectLst>
                  </pic:spPr>
                </pic:pic>
              </a:graphicData>
            </a:graphic>
          </wp:anchor>
        </w:drawing>
      </w:r>
      <w:r w:rsidR="00651CF2" w:rsidRPr="00651CF2">
        <w:rPr>
          <w:rFonts w:asciiTheme="minorBidi" w:hAnsiTheme="minorBidi" w:cstheme="minorBidi"/>
          <w:b/>
          <w:bCs/>
          <w:rtl/>
        </w:rPr>
        <w:t>-</w:t>
      </w:r>
      <w:r w:rsidR="00651CF2" w:rsidRPr="00651CF2">
        <w:rPr>
          <w:rFonts w:asciiTheme="minorBidi" w:hAnsiTheme="minorBidi" w:cstheme="minorBidi"/>
          <w:b/>
          <w:bCs/>
          <w:rtl/>
        </w:rPr>
        <w:tab/>
        <w:t xml:space="preserve">توافق يوم 8/10، الذكرى </w:t>
      </w:r>
      <w:proofErr w:type="gramStart"/>
      <w:r w:rsidR="00651CF2" w:rsidRPr="00651CF2">
        <w:rPr>
          <w:rFonts w:asciiTheme="minorBidi" w:hAnsiTheme="minorBidi" w:cstheme="minorBidi"/>
          <w:b/>
          <w:bCs/>
          <w:rtl/>
        </w:rPr>
        <w:t>الـ32</w:t>
      </w:r>
      <w:proofErr w:type="gramEnd"/>
      <w:r w:rsidR="00651CF2" w:rsidRPr="00651CF2">
        <w:rPr>
          <w:rFonts w:asciiTheme="minorBidi" w:hAnsiTheme="minorBidi" w:cstheme="minorBidi"/>
          <w:b/>
          <w:bCs/>
          <w:rtl/>
        </w:rPr>
        <w:t xml:space="preserve"> لمجزرة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الأولى، التي ارتكبتها قوات الاحتلال الإسرائيلي في باحاته، وأسفرت عن ارتقاء 21 شهيداً، وإصابة أكثر من 200 آخرون. ففي يوم الاثنين الموافق 8/10/1990 وقبيل صلاة الظهر، حاول المستوطنون من أنصار وأعضاء ما يسمى </w:t>
      </w:r>
      <w:proofErr w:type="gramStart"/>
      <w:r w:rsidR="00651CF2" w:rsidRPr="00651CF2">
        <w:rPr>
          <w:rFonts w:asciiTheme="minorBidi" w:hAnsiTheme="minorBidi" w:cstheme="minorBidi"/>
          <w:b/>
          <w:bCs/>
          <w:rtl/>
        </w:rPr>
        <w:t>ب"</w:t>
      </w:r>
      <w:proofErr w:type="gramEnd"/>
      <w:r w:rsidR="00651CF2" w:rsidRPr="00651CF2">
        <w:rPr>
          <w:rFonts w:asciiTheme="minorBidi" w:hAnsiTheme="minorBidi" w:cstheme="minorBidi"/>
          <w:b/>
          <w:bCs/>
          <w:rtl/>
        </w:rPr>
        <w:t xml:space="preserve">أمناء جبل الهيكل"، وضع حجر الأساس للهيكل الثالث المزعوم في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فتصدى لهم آلاف المصلين. وأطلق جنود الاحتلال الرصاص بشكل عشوائي تجاه المصلين المعتكفين في </w:t>
      </w:r>
      <w:r w:rsidR="00651CF2">
        <w:rPr>
          <w:rFonts w:asciiTheme="minorBidi" w:hAnsiTheme="minorBidi" w:cstheme="minorBidi"/>
          <w:b/>
          <w:bCs/>
          <w:rtl/>
        </w:rPr>
        <w:t>المسجد الأقصى المُبارك</w:t>
      </w:r>
      <w:r w:rsidR="00651CF2" w:rsidRPr="00651CF2">
        <w:rPr>
          <w:rFonts w:asciiTheme="minorBidi" w:hAnsiTheme="minorBidi" w:cstheme="minorBidi"/>
          <w:b/>
          <w:bCs/>
          <w:rtl/>
        </w:rPr>
        <w:t xml:space="preserve">، واستشهد على إثره 21 مواطنا، وإصابة أكثر من 200، واعتقال نحو 270 آخرين.. وأغلق اليهود باب المغاربة بعد المجزرة بزعم أن دخول المسلمين منه يشكل خطراً على حياتهم. وفيما يلي </w:t>
      </w:r>
      <w:r>
        <w:rPr>
          <w:rFonts w:asciiTheme="minorBidi" w:hAnsiTheme="minorBidi" w:cstheme="minorBidi"/>
          <w:b/>
          <w:bCs/>
          <w:noProof/>
          <w:rtl/>
          <w:lang w:val="ar-SA"/>
        </w:rPr>
        <w:lastRenderedPageBreak/>
        <w:drawing>
          <wp:anchor distT="0" distB="0" distL="114300" distR="114300" simplePos="0" relativeHeight="251689984" behindDoc="0" locked="0" layoutInCell="1" allowOverlap="1" wp14:anchorId="7AB7AD30" wp14:editId="04E0EC1E">
            <wp:simplePos x="0" y="0"/>
            <wp:positionH relativeFrom="margin">
              <wp:posOffset>-247650</wp:posOffset>
            </wp:positionH>
            <wp:positionV relativeFrom="margin">
              <wp:align>top</wp:align>
            </wp:positionV>
            <wp:extent cx="3472815" cy="1953260"/>
            <wp:effectExtent l="152400" t="152400" r="356235" b="370840"/>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2815" cy="1953260"/>
                    </a:xfrm>
                    <a:prstGeom prst="rect">
                      <a:avLst/>
                    </a:prstGeom>
                    <a:ln>
                      <a:noFill/>
                    </a:ln>
                    <a:effectLst>
                      <a:outerShdw blurRad="292100" dist="139700" dir="2700000" algn="tl" rotWithShape="0">
                        <a:srgbClr val="333333">
                          <a:alpha val="65000"/>
                        </a:srgbClr>
                      </a:outerShdw>
                    </a:effectLst>
                  </pic:spPr>
                </pic:pic>
              </a:graphicData>
            </a:graphic>
          </wp:anchor>
        </w:drawing>
      </w:r>
      <w:r w:rsidR="00651CF2" w:rsidRPr="00651CF2">
        <w:rPr>
          <w:rFonts w:asciiTheme="minorBidi" w:hAnsiTheme="minorBidi" w:cstheme="minorBidi"/>
          <w:b/>
          <w:bCs/>
          <w:rtl/>
        </w:rPr>
        <w:t xml:space="preserve">أسماء الشهداء الذين ارتقوا في تلك المجزرة: برهان الدين عبد الرحمن </w:t>
      </w:r>
      <w:proofErr w:type="spellStart"/>
      <w:r w:rsidR="00651CF2" w:rsidRPr="00651CF2">
        <w:rPr>
          <w:rFonts w:asciiTheme="minorBidi" w:hAnsiTheme="minorBidi" w:cstheme="minorBidi"/>
          <w:b/>
          <w:bCs/>
          <w:rtl/>
        </w:rPr>
        <w:t>كاشور</w:t>
      </w:r>
      <w:proofErr w:type="spellEnd"/>
      <w:r w:rsidR="00651CF2" w:rsidRPr="00651CF2">
        <w:rPr>
          <w:rFonts w:asciiTheme="minorBidi" w:hAnsiTheme="minorBidi" w:cstheme="minorBidi"/>
          <w:b/>
          <w:bCs/>
          <w:rtl/>
        </w:rPr>
        <w:t xml:space="preserve"> (19 عاما)، وأيمن محي الدين علي الشامي (18 عاما)، وإبراهيم محمد علي فرحات </w:t>
      </w:r>
      <w:proofErr w:type="spellStart"/>
      <w:r w:rsidR="00651CF2" w:rsidRPr="00651CF2">
        <w:rPr>
          <w:rFonts w:asciiTheme="minorBidi" w:hAnsiTheme="minorBidi" w:cstheme="minorBidi"/>
          <w:b/>
          <w:bCs/>
          <w:rtl/>
        </w:rPr>
        <w:t>ادكيدك</w:t>
      </w:r>
      <w:proofErr w:type="spellEnd"/>
      <w:r w:rsidR="00651CF2" w:rsidRPr="00651CF2">
        <w:rPr>
          <w:rFonts w:asciiTheme="minorBidi" w:hAnsiTheme="minorBidi" w:cstheme="minorBidi"/>
          <w:b/>
          <w:bCs/>
          <w:rtl/>
        </w:rPr>
        <w:t xml:space="preserve"> (16 عاما)، وإبراهيم عبد القادر إبراهيم غراب (31 عاما)، وعز الدين جهاد </w:t>
      </w:r>
      <w:proofErr w:type="spellStart"/>
      <w:r w:rsidR="00651CF2" w:rsidRPr="00651CF2">
        <w:rPr>
          <w:rFonts w:asciiTheme="minorBidi" w:hAnsiTheme="minorBidi" w:cstheme="minorBidi"/>
          <w:b/>
          <w:bCs/>
          <w:rtl/>
        </w:rPr>
        <w:t>الياسيني</w:t>
      </w:r>
      <w:proofErr w:type="spellEnd"/>
      <w:r w:rsidR="00651CF2" w:rsidRPr="00651CF2">
        <w:rPr>
          <w:rFonts w:asciiTheme="minorBidi" w:hAnsiTheme="minorBidi" w:cstheme="minorBidi"/>
          <w:b/>
          <w:bCs/>
          <w:rtl/>
        </w:rPr>
        <w:t xml:space="preserve"> (15 عاما)، ومجدي عبد أبو سنينة (17 عاما)، ومريم حسين زهران مخطوب (52 عاما)، وفوزي سعيد إسماعيل الشيخ (63 عاما) ونمر إبراهيم الدويك ( 24 عاما)، وربحي حسين العموري الرجبي(61 عاما)، ومحمد عارف ياسين أبو سنينة (30 عاما)، وفايز حسين حسني أبو سنينة (18 عاما)، ومجدي نظمي مصباح أبو صبيح (17 عاما)، وعبد الكريم محمد وراد زعاترة (40 عاما)، وجادو محمد راجح زاهدة (24 عاما) وموسى عبد الهادي مرشد </w:t>
      </w:r>
      <w:proofErr w:type="spellStart"/>
      <w:r w:rsidR="00651CF2" w:rsidRPr="00651CF2">
        <w:rPr>
          <w:rFonts w:asciiTheme="minorBidi" w:hAnsiTheme="minorBidi" w:cstheme="minorBidi"/>
          <w:b/>
          <w:bCs/>
          <w:rtl/>
        </w:rPr>
        <w:t>السويطي</w:t>
      </w:r>
      <w:proofErr w:type="spellEnd"/>
      <w:r w:rsidR="00651CF2" w:rsidRPr="00651CF2">
        <w:rPr>
          <w:rFonts w:asciiTheme="minorBidi" w:hAnsiTheme="minorBidi" w:cstheme="minorBidi"/>
          <w:b/>
          <w:bCs/>
          <w:rtl/>
        </w:rPr>
        <w:t xml:space="preserve"> (27 عاما)، وسليم أحمد بدري الخالدي (24 عاما)، وعدنان خلف شتيوي جنادي (28 عاما)، ونجلاء سعد الدين صيام (70 عاما)، وعبد محمد مقداد</w:t>
      </w:r>
      <w:r w:rsidR="00085424">
        <w:rPr>
          <w:rFonts w:asciiTheme="minorBidi" w:hAnsiTheme="minorBidi" w:cstheme="minorBidi" w:hint="cs"/>
          <w:b/>
          <w:bCs/>
          <w:rtl/>
        </w:rPr>
        <w:t>، نسأل الله العظيم رب العرش العظيم أن يتقبلهم في الصالحين وأن يجعل مقامهم في عليين، اللهم آمين.</w:t>
      </w:r>
    </w:p>
    <w:p w14:paraId="6AC38555" w14:textId="77777777" w:rsidR="00085424" w:rsidRPr="00651CF2" w:rsidRDefault="00085424" w:rsidP="00651CF2">
      <w:pPr>
        <w:spacing w:line="276" w:lineRule="auto"/>
        <w:ind w:left="-143"/>
        <w:jc w:val="lowKashida"/>
        <w:rPr>
          <w:rFonts w:asciiTheme="minorBidi" w:hAnsiTheme="minorBidi" w:cstheme="minorBidi"/>
          <w:b/>
          <w:bCs/>
          <w:sz w:val="36"/>
          <w:szCs w:val="36"/>
          <w:rtl/>
        </w:rPr>
      </w:pPr>
    </w:p>
    <w:p w14:paraId="1A93F8A9" w14:textId="4F246D48" w:rsidR="00AA5326" w:rsidRPr="00D20CAA" w:rsidRDefault="003138E1" w:rsidP="00651CF2">
      <w:pPr>
        <w:spacing w:line="360" w:lineRule="auto"/>
        <w:jc w:val="center"/>
        <w:rPr>
          <w:rFonts w:ascii="Arial" w:hAnsi="Arial" w:cs="Arial"/>
          <w:b/>
          <w:bCs/>
          <w:sz w:val="36"/>
          <w:szCs w:val="36"/>
          <w:rtl/>
        </w:rPr>
      </w:pPr>
      <w:r w:rsidRPr="00D20CAA">
        <w:rPr>
          <w:rFonts w:ascii="Arial" w:hAnsi="Arial" w:cs="Arial" w:hint="cs"/>
          <w:b/>
          <w:bCs/>
          <w:sz w:val="36"/>
          <w:szCs w:val="36"/>
          <w:rtl/>
        </w:rPr>
        <w:t>انتهى...</w:t>
      </w:r>
    </w:p>
    <w:sectPr w:rsidR="00AA5326" w:rsidRPr="00D20CAA" w:rsidSect="00085424">
      <w:headerReference w:type="even" r:id="rId17"/>
      <w:headerReference w:type="default" r:id="rId18"/>
      <w:footerReference w:type="even" r:id="rId19"/>
      <w:footerReference w:type="default" r:id="rId20"/>
      <w:headerReference w:type="first" r:id="rId21"/>
      <w:footerReference w:type="first" r:id="rId22"/>
      <w:pgSz w:w="11906" w:h="16838" w:code="9"/>
      <w:pgMar w:top="3544" w:right="1274" w:bottom="1701" w:left="1418"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5874E" w14:textId="77777777" w:rsidR="00620C25" w:rsidRDefault="00620C25" w:rsidP="00FB3970">
      <w:r>
        <w:separator/>
      </w:r>
    </w:p>
  </w:endnote>
  <w:endnote w:type="continuationSeparator" w:id="0">
    <w:p w14:paraId="6CFE2A3A" w14:textId="77777777" w:rsidR="00620C25" w:rsidRDefault="00620C25"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29LT Bukra Bold">
    <w:altName w:val="Arial"/>
    <w:charset w:val="00"/>
    <w:family w:val="swiss"/>
    <w:pitch w:val="variable"/>
    <w:sig w:usb0="800020AF" w:usb1="D000A05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3DAE" w14:textId="77777777" w:rsidR="00951DA2" w:rsidRDefault="00951DA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26CE" w14:textId="6F317F14" w:rsidR="00951DA2" w:rsidRDefault="00951DA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A9AE" w14:textId="77777777" w:rsidR="00951DA2" w:rsidRDefault="00951D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19E53" w14:textId="77777777" w:rsidR="00620C25" w:rsidRDefault="00620C25" w:rsidP="00FB3970">
      <w:r>
        <w:separator/>
      </w:r>
    </w:p>
  </w:footnote>
  <w:footnote w:type="continuationSeparator" w:id="0">
    <w:p w14:paraId="014717AA" w14:textId="77777777" w:rsidR="00620C25" w:rsidRDefault="00620C25"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DDB2" w14:textId="77777777" w:rsidR="00951DA2" w:rsidRDefault="00951DA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1A3D9A5A" w:rsidR="00B032F7" w:rsidRDefault="008F5EF8">
    <w:pPr>
      <w:pStyle w:val="a4"/>
    </w:pPr>
    <w:r w:rsidRPr="008F5EF8">
      <w:rPr>
        <w:noProof/>
        <w:rtl/>
      </w:rPr>
      <w:drawing>
        <wp:anchor distT="0" distB="0" distL="114300" distR="114300" simplePos="0" relativeHeight="251658240" behindDoc="1" locked="0" layoutInCell="1" allowOverlap="1" wp14:anchorId="104A2F55" wp14:editId="2469A4F2">
          <wp:simplePos x="0" y="0"/>
          <wp:positionH relativeFrom="page">
            <wp:align>right</wp:align>
          </wp:positionH>
          <wp:positionV relativeFrom="page">
            <wp:align>top</wp:align>
          </wp:positionV>
          <wp:extent cx="7557135" cy="10688422"/>
          <wp:effectExtent l="0" t="0" r="5715"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8842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1696" w14:textId="77777777" w:rsidR="00951DA2" w:rsidRDefault="00951DA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C34FBE"/>
    <w:multiLevelType w:val="hybridMultilevel"/>
    <w:tmpl w:val="AE8CDE56"/>
    <w:lvl w:ilvl="0" w:tplc="7D5A8A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50EFA"/>
    <w:multiLevelType w:val="hybridMultilevel"/>
    <w:tmpl w:val="74AEBF8C"/>
    <w:lvl w:ilvl="0" w:tplc="4156E8F4">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9AA5023"/>
    <w:multiLevelType w:val="hybridMultilevel"/>
    <w:tmpl w:val="BF2EE828"/>
    <w:lvl w:ilvl="0" w:tplc="84EE01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F90858"/>
    <w:multiLevelType w:val="hybridMultilevel"/>
    <w:tmpl w:val="CE72A520"/>
    <w:lvl w:ilvl="0" w:tplc="EE109E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94F41"/>
    <w:multiLevelType w:val="hybridMultilevel"/>
    <w:tmpl w:val="6E32CC6A"/>
    <w:lvl w:ilvl="0" w:tplc="3326AD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0590A"/>
    <w:multiLevelType w:val="hybridMultilevel"/>
    <w:tmpl w:val="BBD8E434"/>
    <w:lvl w:ilvl="0" w:tplc="DC2E4FE0">
      <w:numFmt w:val="bullet"/>
      <w:lvlText w:val="-"/>
      <w:lvlJc w:val="left"/>
      <w:pPr>
        <w:ind w:left="460" w:hanging="360"/>
      </w:pPr>
      <w:rPr>
        <w:rFonts w:ascii="Arial" w:eastAsiaTheme="minorHAnsi"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C4114"/>
    <w:multiLevelType w:val="hybridMultilevel"/>
    <w:tmpl w:val="A4ACF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034CB6"/>
    <w:multiLevelType w:val="hybridMultilevel"/>
    <w:tmpl w:val="F43A0FC6"/>
    <w:lvl w:ilvl="0" w:tplc="F2C62C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2C226F"/>
    <w:multiLevelType w:val="hybridMultilevel"/>
    <w:tmpl w:val="41722CA2"/>
    <w:lvl w:ilvl="0" w:tplc="E80803DA">
      <w:numFmt w:val="bullet"/>
      <w:lvlText w:val="-"/>
      <w:lvlJc w:val="left"/>
      <w:pPr>
        <w:ind w:left="440" w:hanging="360"/>
      </w:pPr>
      <w:rPr>
        <w:rFonts w:ascii="Arial" w:eastAsiaTheme="minorHAnsi" w:hAnsi="Arial" w:cs="Aria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1"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02995884">
    <w:abstractNumId w:val="30"/>
  </w:num>
  <w:num w:numId="2" w16cid:durableId="919215967">
    <w:abstractNumId w:val="39"/>
  </w:num>
  <w:num w:numId="3" w16cid:durableId="259073181">
    <w:abstractNumId w:val="6"/>
  </w:num>
  <w:num w:numId="4" w16cid:durableId="693464209">
    <w:abstractNumId w:val="28"/>
  </w:num>
  <w:num w:numId="5" w16cid:durableId="1392652636">
    <w:abstractNumId w:val="11"/>
  </w:num>
  <w:num w:numId="6" w16cid:durableId="174346821">
    <w:abstractNumId w:val="0"/>
  </w:num>
  <w:num w:numId="7" w16cid:durableId="1441411580">
    <w:abstractNumId w:val="16"/>
  </w:num>
  <w:num w:numId="8" w16cid:durableId="1472554425">
    <w:abstractNumId w:val="35"/>
  </w:num>
  <w:num w:numId="9" w16cid:durableId="1557930225">
    <w:abstractNumId w:val="4"/>
  </w:num>
  <w:num w:numId="10" w16cid:durableId="1250504012">
    <w:abstractNumId w:val="27"/>
  </w:num>
  <w:num w:numId="11" w16cid:durableId="684330873">
    <w:abstractNumId w:val="24"/>
  </w:num>
  <w:num w:numId="12" w16cid:durableId="1610894315">
    <w:abstractNumId w:val="10"/>
  </w:num>
  <w:num w:numId="13" w16cid:durableId="2123720859">
    <w:abstractNumId w:val="1"/>
  </w:num>
  <w:num w:numId="14" w16cid:durableId="979072738">
    <w:abstractNumId w:val="7"/>
  </w:num>
  <w:num w:numId="15" w16cid:durableId="581649761">
    <w:abstractNumId w:val="41"/>
  </w:num>
  <w:num w:numId="16" w16cid:durableId="431509883">
    <w:abstractNumId w:val="8"/>
  </w:num>
  <w:num w:numId="17" w16cid:durableId="800029526">
    <w:abstractNumId w:val="12"/>
  </w:num>
  <w:num w:numId="18" w16cid:durableId="1670713298">
    <w:abstractNumId w:val="38"/>
  </w:num>
  <w:num w:numId="19" w16cid:durableId="836112925">
    <w:abstractNumId w:val="21"/>
  </w:num>
  <w:num w:numId="20" w16cid:durableId="1709794846">
    <w:abstractNumId w:val="17"/>
  </w:num>
  <w:num w:numId="21" w16cid:durableId="365327592">
    <w:abstractNumId w:val="5"/>
  </w:num>
  <w:num w:numId="22" w16cid:durableId="300160944">
    <w:abstractNumId w:val="34"/>
  </w:num>
  <w:num w:numId="23" w16cid:durableId="2054578627">
    <w:abstractNumId w:val="29"/>
  </w:num>
  <w:num w:numId="24" w16cid:durableId="861014266">
    <w:abstractNumId w:val="15"/>
  </w:num>
  <w:num w:numId="25" w16cid:durableId="2009676427">
    <w:abstractNumId w:val="19"/>
  </w:num>
  <w:num w:numId="26" w16cid:durableId="1918787724">
    <w:abstractNumId w:val="2"/>
  </w:num>
  <w:num w:numId="27" w16cid:durableId="1628850849">
    <w:abstractNumId w:val="26"/>
  </w:num>
  <w:num w:numId="28" w16cid:durableId="620301866">
    <w:abstractNumId w:val="33"/>
  </w:num>
  <w:num w:numId="29" w16cid:durableId="128136728">
    <w:abstractNumId w:val="20"/>
  </w:num>
  <w:num w:numId="30" w16cid:durableId="1479760912">
    <w:abstractNumId w:val="25"/>
  </w:num>
  <w:num w:numId="31" w16cid:durableId="938752493">
    <w:abstractNumId w:val="3"/>
  </w:num>
  <w:num w:numId="32" w16cid:durableId="768814101">
    <w:abstractNumId w:val="13"/>
  </w:num>
  <w:num w:numId="33" w16cid:durableId="1800758593">
    <w:abstractNumId w:val="18"/>
  </w:num>
  <w:num w:numId="34" w16cid:durableId="1246262442">
    <w:abstractNumId w:val="22"/>
  </w:num>
  <w:num w:numId="35" w16cid:durableId="774442270">
    <w:abstractNumId w:val="40"/>
  </w:num>
  <w:num w:numId="36" w16cid:durableId="1561866073">
    <w:abstractNumId w:val="31"/>
  </w:num>
  <w:num w:numId="37" w16cid:durableId="115295827">
    <w:abstractNumId w:val="9"/>
  </w:num>
  <w:num w:numId="38" w16cid:durableId="871842772">
    <w:abstractNumId w:val="32"/>
  </w:num>
  <w:num w:numId="39" w16cid:durableId="1522161816">
    <w:abstractNumId w:val="14"/>
  </w:num>
  <w:num w:numId="40" w16cid:durableId="1431969827">
    <w:abstractNumId w:val="37"/>
  </w:num>
  <w:num w:numId="41" w16cid:durableId="1996646289">
    <w:abstractNumId w:val="23"/>
  </w:num>
  <w:num w:numId="42" w16cid:durableId="1001007897">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4D3"/>
    <w:rsid w:val="00057E39"/>
    <w:rsid w:val="000611B3"/>
    <w:rsid w:val="000622AD"/>
    <w:rsid w:val="0006740C"/>
    <w:rsid w:val="00071E81"/>
    <w:rsid w:val="000726F8"/>
    <w:rsid w:val="000732F8"/>
    <w:rsid w:val="00074CB0"/>
    <w:rsid w:val="00075C71"/>
    <w:rsid w:val="00075EA9"/>
    <w:rsid w:val="00075EF5"/>
    <w:rsid w:val="00077E5B"/>
    <w:rsid w:val="000820E0"/>
    <w:rsid w:val="00085424"/>
    <w:rsid w:val="00090AB5"/>
    <w:rsid w:val="00091008"/>
    <w:rsid w:val="00091226"/>
    <w:rsid w:val="00092511"/>
    <w:rsid w:val="00093DA9"/>
    <w:rsid w:val="0009410D"/>
    <w:rsid w:val="000A23BA"/>
    <w:rsid w:val="000A2D98"/>
    <w:rsid w:val="000B004F"/>
    <w:rsid w:val="000B4587"/>
    <w:rsid w:val="000B4C88"/>
    <w:rsid w:val="000B4E50"/>
    <w:rsid w:val="000B56ED"/>
    <w:rsid w:val="000C1C93"/>
    <w:rsid w:val="000D1AB4"/>
    <w:rsid w:val="000D50CC"/>
    <w:rsid w:val="000D7297"/>
    <w:rsid w:val="000D75E3"/>
    <w:rsid w:val="000E231A"/>
    <w:rsid w:val="000E3212"/>
    <w:rsid w:val="000E4422"/>
    <w:rsid w:val="000E611D"/>
    <w:rsid w:val="000F050F"/>
    <w:rsid w:val="000F48E3"/>
    <w:rsid w:val="000F590B"/>
    <w:rsid w:val="000F59CE"/>
    <w:rsid w:val="000F684F"/>
    <w:rsid w:val="00100419"/>
    <w:rsid w:val="00100A97"/>
    <w:rsid w:val="001030E5"/>
    <w:rsid w:val="00105984"/>
    <w:rsid w:val="00106FE3"/>
    <w:rsid w:val="001132E3"/>
    <w:rsid w:val="0011479C"/>
    <w:rsid w:val="00116016"/>
    <w:rsid w:val="0011650C"/>
    <w:rsid w:val="00117B69"/>
    <w:rsid w:val="00122621"/>
    <w:rsid w:val="0012562E"/>
    <w:rsid w:val="0012623E"/>
    <w:rsid w:val="00134454"/>
    <w:rsid w:val="00140A6C"/>
    <w:rsid w:val="001450B0"/>
    <w:rsid w:val="00145B7F"/>
    <w:rsid w:val="001537C1"/>
    <w:rsid w:val="00155162"/>
    <w:rsid w:val="00156D91"/>
    <w:rsid w:val="00157AE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7E58"/>
    <w:rsid w:val="001E2075"/>
    <w:rsid w:val="001E236E"/>
    <w:rsid w:val="001E251B"/>
    <w:rsid w:val="001E6737"/>
    <w:rsid w:val="001E7DAD"/>
    <w:rsid w:val="001E7E6E"/>
    <w:rsid w:val="001F145E"/>
    <w:rsid w:val="001F33AE"/>
    <w:rsid w:val="001F3B6E"/>
    <w:rsid w:val="001F3D97"/>
    <w:rsid w:val="001F3F91"/>
    <w:rsid w:val="001F4A26"/>
    <w:rsid w:val="001F756E"/>
    <w:rsid w:val="00201A25"/>
    <w:rsid w:val="00202BD2"/>
    <w:rsid w:val="002042C6"/>
    <w:rsid w:val="002074C0"/>
    <w:rsid w:val="00211AEB"/>
    <w:rsid w:val="00212557"/>
    <w:rsid w:val="00214A76"/>
    <w:rsid w:val="00214BF5"/>
    <w:rsid w:val="002158DA"/>
    <w:rsid w:val="00223508"/>
    <w:rsid w:val="002260FA"/>
    <w:rsid w:val="0023678B"/>
    <w:rsid w:val="00241653"/>
    <w:rsid w:val="00244450"/>
    <w:rsid w:val="00245035"/>
    <w:rsid w:val="002458B9"/>
    <w:rsid w:val="00246A64"/>
    <w:rsid w:val="00250622"/>
    <w:rsid w:val="00250DD5"/>
    <w:rsid w:val="00251719"/>
    <w:rsid w:val="0026148E"/>
    <w:rsid w:val="00262378"/>
    <w:rsid w:val="00263D48"/>
    <w:rsid w:val="002645F7"/>
    <w:rsid w:val="00266745"/>
    <w:rsid w:val="002677A4"/>
    <w:rsid w:val="00270511"/>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38E1"/>
    <w:rsid w:val="00316DCA"/>
    <w:rsid w:val="0032132C"/>
    <w:rsid w:val="00324242"/>
    <w:rsid w:val="003261E3"/>
    <w:rsid w:val="00327188"/>
    <w:rsid w:val="0032788B"/>
    <w:rsid w:val="003303C9"/>
    <w:rsid w:val="003318A1"/>
    <w:rsid w:val="003357BE"/>
    <w:rsid w:val="00336CEA"/>
    <w:rsid w:val="0033738A"/>
    <w:rsid w:val="0034129F"/>
    <w:rsid w:val="00342DF0"/>
    <w:rsid w:val="00344632"/>
    <w:rsid w:val="003520B2"/>
    <w:rsid w:val="003532FD"/>
    <w:rsid w:val="00355D21"/>
    <w:rsid w:val="0035741F"/>
    <w:rsid w:val="00362AE4"/>
    <w:rsid w:val="00364561"/>
    <w:rsid w:val="00365F59"/>
    <w:rsid w:val="003660E9"/>
    <w:rsid w:val="00366429"/>
    <w:rsid w:val="00366AB8"/>
    <w:rsid w:val="0037182B"/>
    <w:rsid w:val="0037229C"/>
    <w:rsid w:val="00383924"/>
    <w:rsid w:val="00384FCF"/>
    <w:rsid w:val="00387924"/>
    <w:rsid w:val="003900E3"/>
    <w:rsid w:val="003927BB"/>
    <w:rsid w:val="003930B5"/>
    <w:rsid w:val="00393454"/>
    <w:rsid w:val="00395575"/>
    <w:rsid w:val="003971F9"/>
    <w:rsid w:val="003A0727"/>
    <w:rsid w:val="003A1F3D"/>
    <w:rsid w:val="003A32B8"/>
    <w:rsid w:val="003A5B5B"/>
    <w:rsid w:val="003A5D11"/>
    <w:rsid w:val="003A7475"/>
    <w:rsid w:val="003B06E7"/>
    <w:rsid w:val="003B40F0"/>
    <w:rsid w:val="003B5743"/>
    <w:rsid w:val="003B6734"/>
    <w:rsid w:val="003B7EF4"/>
    <w:rsid w:val="003C3093"/>
    <w:rsid w:val="003C592A"/>
    <w:rsid w:val="003D13C2"/>
    <w:rsid w:val="003D5C65"/>
    <w:rsid w:val="003D6888"/>
    <w:rsid w:val="003D7BA6"/>
    <w:rsid w:val="003D7EBA"/>
    <w:rsid w:val="003E5EF9"/>
    <w:rsid w:val="003E76FD"/>
    <w:rsid w:val="003F107B"/>
    <w:rsid w:val="003F1657"/>
    <w:rsid w:val="003F2FF6"/>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7898"/>
    <w:rsid w:val="00460E50"/>
    <w:rsid w:val="00462DE0"/>
    <w:rsid w:val="00463088"/>
    <w:rsid w:val="0046323B"/>
    <w:rsid w:val="00463A42"/>
    <w:rsid w:val="00463DE7"/>
    <w:rsid w:val="004679E0"/>
    <w:rsid w:val="00472B8E"/>
    <w:rsid w:val="004743E1"/>
    <w:rsid w:val="004755F8"/>
    <w:rsid w:val="00475E71"/>
    <w:rsid w:val="00475FA0"/>
    <w:rsid w:val="00482928"/>
    <w:rsid w:val="0048492F"/>
    <w:rsid w:val="004858DD"/>
    <w:rsid w:val="004860AB"/>
    <w:rsid w:val="00490430"/>
    <w:rsid w:val="00496E16"/>
    <w:rsid w:val="004A0B40"/>
    <w:rsid w:val="004A0D35"/>
    <w:rsid w:val="004A14D9"/>
    <w:rsid w:val="004A2B80"/>
    <w:rsid w:val="004A2C18"/>
    <w:rsid w:val="004A4E17"/>
    <w:rsid w:val="004B0A43"/>
    <w:rsid w:val="004B2367"/>
    <w:rsid w:val="004B4B7F"/>
    <w:rsid w:val="004B5E84"/>
    <w:rsid w:val="004C329B"/>
    <w:rsid w:val="004C4905"/>
    <w:rsid w:val="004C5AFC"/>
    <w:rsid w:val="004C68AB"/>
    <w:rsid w:val="004D3BDA"/>
    <w:rsid w:val="004E05BF"/>
    <w:rsid w:val="004E0FC0"/>
    <w:rsid w:val="004E1203"/>
    <w:rsid w:val="004E1324"/>
    <w:rsid w:val="004E45D4"/>
    <w:rsid w:val="004E4B74"/>
    <w:rsid w:val="004E4CB1"/>
    <w:rsid w:val="004E616A"/>
    <w:rsid w:val="004E6590"/>
    <w:rsid w:val="004F1E82"/>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4F1C"/>
    <w:rsid w:val="005761AB"/>
    <w:rsid w:val="005774E1"/>
    <w:rsid w:val="00577B8D"/>
    <w:rsid w:val="005811E2"/>
    <w:rsid w:val="00582BF8"/>
    <w:rsid w:val="005846E3"/>
    <w:rsid w:val="00587172"/>
    <w:rsid w:val="00587F75"/>
    <w:rsid w:val="005901CC"/>
    <w:rsid w:val="00590ECE"/>
    <w:rsid w:val="00591A2F"/>
    <w:rsid w:val="00591FF0"/>
    <w:rsid w:val="00594670"/>
    <w:rsid w:val="00594B54"/>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5C68"/>
    <w:rsid w:val="005E660E"/>
    <w:rsid w:val="005E6978"/>
    <w:rsid w:val="005E6E00"/>
    <w:rsid w:val="005F1D84"/>
    <w:rsid w:val="005F2547"/>
    <w:rsid w:val="005F470B"/>
    <w:rsid w:val="00601C67"/>
    <w:rsid w:val="00602447"/>
    <w:rsid w:val="00603008"/>
    <w:rsid w:val="0060313B"/>
    <w:rsid w:val="00603DBE"/>
    <w:rsid w:val="00606190"/>
    <w:rsid w:val="0061032A"/>
    <w:rsid w:val="00610C0F"/>
    <w:rsid w:val="00610FD1"/>
    <w:rsid w:val="00611501"/>
    <w:rsid w:val="00612FAF"/>
    <w:rsid w:val="00620C25"/>
    <w:rsid w:val="00624B04"/>
    <w:rsid w:val="006251B8"/>
    <w:rsid w:val="006275E5"/>
    <w:rsid w:val="00632F61"/>
    <w:rsid w:val="0063540E"/>
    <w:rsid w:val="00636042"/>
    <w:rsid w:val="0063686A"/>
    <w:rsid w:val="00637304"/>
    <w:rsid w:val="00637338"/>
    <w:rsid w:val="0064009A"/>
    <w:rsid w:val="00640CB6"/>
    <w:rsid w:val="006421B2"/>
    <w:rsid w:val="00642BA3"/>
    <w:rsid w:val="0064556D"/>
    <w:rsid w:val="006458B9"/>
    <w:rsid w:val="0064738A"/>
    <w:rsid w:val="00651AF0"/>
    <w:rsid w:val="00651CF2"/>
    <w:rsid w:val="00652295"/>
    <w:rsid w:val="00652C31"/>
    <w:rsid w:val="00656C99"/>
    <w:rsid w:val="00660297"/>
    <w:rsid w:val="00664D2C"/>
    <w:rsid w:val="00665746"/>
    <w:rsid w:val="006670E3"/>
    <w:rsid w:val="00667679"/>
    <w:rsid w:val="0067004A"/>
    <w:rsid w:val="006717E3"/>
    <w:rsid w:val="006726F2"/>
    <w:rsid w:val="00675F01"/>
    <w:rsid w:val="00676338"/>
    <w:rsid w:val="00676D45"/>
    <w:rsid w:val="006777CF"/>
    <w:rsid w:val="00680240"/>
    <w:rsid w:val="006805CC"/>
    <w:rsid w:val="00680AC2"/>
    <w:rsid w:val="00685D14"/>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7EA4"/>
    <w:rsid w:val="006F7DA3"/>
    <w:rsid w:val="00702401"/>
    <w:rsid w:val="0070575E"/>
    <w:rsid w:val="00710354"/>
    <w:rsid w:val="007119AA"/>
    <w:rsid w:val="0071283B"/>
    <w:rsid w:val="00723872"/>
    <w:rsid w:val="00723CF6"/>
    <w:rsid w:val="007240F7"/>
    <w:rsid w:val="00727883"/>
    <w:rsid w:val="00727FA9"/>
    <w:rsid w:val="00730F9D"/>
    <w:rsid w:val="007319D1"/>
    <w:rsid w:val="00731C24"/>
    <w:rsid w:val="00732989"/>
    <w:rsid w:val="00732A8A"/>
    <w:rsid w:val="0073321D"/>
    <w:rsid w:val="00733D25"/>
    <w:rsid w:val="00735395"/>
    <w:rsid w:val="00737558"/>
    <w:rsid w:val="00737630"/>
    <w:rsid w:val="0074041E"/>
    <w:rsid w:val="0074564A"/>
    <w:rsid w:val="00745E67"/>
    <w:rsid w:val="00752051"/>
    <w:rsid w:val="00753406"/>
    <w:rsid w:val="007540D0"/>
    <w:rsid w:val="007635F5"/>
    <w:rsid w:val="007660E1"/>
    <w:rsid w:val="00766FE0"/>
    <w:rsid w:val="00771DB6"/>
    <w:rsid w:val="00774148"/>
    <w:rsid w:val="00774534"/>
    <w:rsid w:val="0077585C"/>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C6D2A"/>
    <w:rsid w:val="007D3758"/>
    <w:rsid w:val="007D66CF"/>
    <w:rsid w:val="007E046E"/>
    <w:rsid w:val="007E2033"/>
    <w:rsid w:val="007E3761"/>
    <w:rsid w:val="007E44D3"/>
    <w:rsid w:val="007E4CE8"/>
    <w:rsid w:val="007E6FEA"/>
    <w:rsid w:val="007F154D"/>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4062"/>
    <w:rsid w:val="00835971"/>
    <w:rsid w:val="008400F5"/>
    <w:rsid w:val="00842625"/>
    <w:rsid w:val="00844E5D"/>
    <w:rsid w:val="008454CF"/>
    <w:rsid w:val="0085039D"/>
    <w:rsid w:val="00853ADB"/>
    <w:rsid w:val="0085743E"/>
    <w:rsid w:val="008575EE"/>
    <w:rsid w:val="008640C0"/>
    <w:rsid w:val="00873EC7"/>
    <w:rsid w:val="00877A83"/>
    <w:rsid w:val="00885F5F"/>
    <w:rsid w:val="00892559"/>
    <w:rsid w:val="00895B81"/>
    <w:rsid w:val="00896431"/>
    <w:rsid w:val="00897308"/>
    <w:rsid w:val="008A141A"/>
    <w:rsid w:val="008A14F9"/>
    <w:rsid w:val="008A19A8"/>
    <w:rsid w:val="008A6BA8"/>
    <w:rsid w:val="008A7D06"/>
    <w:rsid w:val="008B309A"/>
    <w:rsid w:val="008B777C"/>
    <w:rsid w:val="008C0E61"/>
    <w:rsid w:val="008C5552"/>
    <w:rsid w:val="008C7936"/>
    <w:rsid w:val="008D2E9B"/>
    <w:rsid w:val="008D3A44"/>
    <w:rsid w:val="008E1CD7"/>
    <w:rsid w:val="008E1EF6"/>
    <w:rsid w:val="008E24A1"/>
    <w:rsid w:val="008E2DDE"/>
    <w:rsid w:val="008E410A"/>
    <w:rsid w:val="008E47A0"/>
    <w:rsid w:val="008E4AD1"/>
    <w:rsid w:val="008E6E5C"/>
    <w:rsid w:val="008E7833"/>
    <w:rsid w:val="008F5EF8"/>
    <w:rsid w:val="008F61DE"/>
    <w:rsid w:val="00900233"/>
    <w:rsid w:val="00901BF9"/>
    <w:rsid w:val="00901F82"/>
    <w:rsid w:val="00910133"/>
    <w:rsid w:val="00910CC3"/>
    <w:rsid w:val="00910CFB"/>
    <w:rsid w:val="00911A3A"/>
    <w:rsid w:val="00911BED"/>
    <w:rsid w:val="00914118"/>
    <w:rsid w:val="00915E9C"/>
    <w:rsid w:val="009205D2"/>
    <w:rsid w:val="009219B6"/>
    <w:rsid w:val="00924417"/>
    <w:rsid w:val="00926145"/>
    <w:rsid w:val="00926168"/>
    <w:rsid w:val="00930C94"/>
    <w:rsid w:val="00934896"/>
    <w:rsid w:val="00934D45"/>
    <w:rsid w:val="00934EFF"/>
    <w:rsid w:val="0094101E"/>
    <w:rsid w:val="00944231"/>
    <w:rsid w:val="00946186"/>
    <w:rsid w:val="00946917"/>
    <w:rsid w:val="00951DA2"/>
    <w:rsid w:val="00952FA2"/>
    <w:rsid w:val="009536C4"/>
    <w:rsid w:val="009537A7"/>
    <w:rsid w:val="00957B56"/>
    <w:rsid w:val="00964658"/>
    <w:rsid w:val="00965DF1"/>
    <w:rsid w:val="00966586"/>
    <w:rsid w:val="0097053B"/>
    <w:rsid w:val="00970983"/>
    <w:rsid w:val="00970D8C"/>
    <w:rsid w:val="009738A7"/>
    <w:rsid w:val="00975196"/>
    <w:rsid w:val="0097636C"/>
    <w:rsid w:val="00983B98"/>
    <w:rsid w:val="0098425A"/>
    <w:rsid w:val="00985F11"/>
    <w:rsid w:val="00987CC9"/>
    <w:rsid w:val="00987F6F"/>
    <w:rsid w:val="009972D6"/>
    <w:rsid w:val="009A523C"/>
    <w:rsid w:val="009A679B"/>
    <w:rsid w:val="009B1A67"/>
    <w:rsid w:val="009B3D04"/>
    <w:rsid w:val="009B4770"/>
    <w:rsid w:val="009B75C9"/>
    <w:rsid w:val="009B7BFB"/>
    <w:rsid w:val="009C0D53"/>
    <w:rsid w:val="009C3764"/>
    <w:rsid w:val="009C43F6"/>
    <w:rsid w:val="009C6AD9"/>
    <w:rsid w:val="009D0B8F"/>
    <w:rsid w:val="009D28EE"/>
    <w:rsid w:val="009D3DEE"/>
    <w:rsid w:val="009E0AE2"/>
    <w:rsid w:val="009E5B9D"/>
    <w:rsid w:val="009E79B5"/>
    <w:rsid w:val="009F27B2"/>
    <w:rsid w:val="009F4A7A"/>
    <w:rsid w:val="009F4C87"/>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2961"/>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4357"/>
    <w:rsid w:val="00A57498"/>
    <w:rsid w:val="00A57EAC"/>
    <w:rsid w:val="00A65B30"/>
    <w:rsid w:val="00A71435"/>
    <w:rsid w:val="00A738E5"/>
    <w:rsid w:val="00A76823"/>
    <w:rsid w:val="00A77406"/>
    <w:rsid w:val="00A8105E"/>
    <w:rsid w:val="00A82A3B"/>
    <w:rsid w:val="00A84970"/>
    <w:rsid w:val="00A85DBE"/>
    <w:rsid w:val="00A90D83"/>
    <w:rsid w:val="00A93737"/>
    <w:rsid w:val="00A9376B"/>
    <w:rsid w:val="00A96EEF"/>
    <w:rsid w:val="00AA398E"/>
    <w:rsid w:val="00AA5326"/>
    <w:rsid w:val="00AA66F6"/>
    <w:rsid w:val="00AB1D7E"/>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F35"/>
    <w:rsid w:val="00AF5C9D"/>
    <w:rsid w:val="00AF6C00"/>
    <w:rsid w:val="00B0225C"/>
    <w:rsid w:val="00B032F7"/>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A04"/>
    <w:rsid w:val="00B41D7E"/>
    <w:rsid w:val="00B434F7"/>
    <w:rsid w:val="00B4702D"/>
    <w:rsid w:val="00B47E90"/>
    <w:rsid w:val="00B52EF1"/>
    <w:rsid w:val="00B534E8"/>
    <w:rsid w:val="00B56ECB"/>
    <w:rsid w:val="00B60BD5"/>
    <w:rsid w:val="00B6171B"/>
    <w:rsid w:val="00B63B47"/>
    <w:rsid w:val="00B672C7"/>
    <w:rsid w:val="00B7242C"/>
    <w:rsid w:val="00B77709"/>
    <w:rsid w:val="00B77E1E"/>
    <w:rsid w:val="00B8265F"/>
    <w:rsid w:val="00B84D88"/>
    <w:rsid w:val="00B8610E"/>
    <w:rsid w:val="00B91E66"/>
    <w:rsid w:val="00B92383"/>
    <w:rsid w:val="00B94AEB"/>
    <w:rsid w:val="00B952DE"/>
    <w:rsid w:val="00B95D29"/>
    <w:rsid w:val="00B979AC"/>
    <w:rsid w:val="00BA01E4"/>
    <w:rsid w:val="00BA32BD"/>
    <w:rsid w:val="00BA4A8E"/>
    <w:rsid w:val="00BB0088"/>
    <w:rsid w:val="00BB30C6"/>
    <w:rsid w:val="00BB61CA"/>
    <w:rsid w:val="00BC30C3"/>
    <w:rsid w:val="00BC3DEE"/>
    <w:rsid w:val="00BC4BB7"/>
    <w:rsid w:val="00BC5CE8"/>
    <w:rsid w:val="00BD0BEC"/>
    <w:rsid w:val="00BD238B"/>
    <w:rsid w:val="00BD4182"/>
    <w:rsid w:val="00BE09CC"/>
    <w:rsid w:val="00BE0ABC"/>
    <w:rsid w:val="00BE3D6F"/>
    <w:rsid w:val="00BE46E1"/>
    <w:rsid w:val="00BE4CC1"/>
    <w:rsid w:val="00BE4FA2"/>
    <w:rsid w:val="00BF01E2"/>
    <w:rsid w:val="00BF37B8"/>
    <w:rsid w:val="00BF3C37"/>
    <w:rsid w:val="00BF6145"/>
    <w:rsid w:val="00BF7448"/>
    <w:rsid w:val="00C03856"/>
    <w:rsid w:val="00C104DC"/>
    <w:rsid w:val="00C10782"/>
    <w:rsid w:val="00C115BE"/>
    <w:rsid w:val="00C115CE"/>
    <w:rsid w:val="00C129B4"/>
    <w:rsid w:val="00C13DA4"/>
    <w:rsid w:val="00C16F6B"/>
    <w:rsid w:val="00C204A7"/>
    <w:rsid w:val="00C2086C"/>
    <w:rsid w:val="00C21A8C"/>
    <w:rsid w:val="00C21BD0"/>
    <w:rsid w:val="00C32D6B"/>
    <w:rsid w:val="00C3590C"/>
    <w:rsid w:val="00C35EF1"/>
    <w:rsid w:val="00C36A8A"/>
    <w:rsid w:val="00C414B6"/>
    <w:rsid w:val="00C423E1"/>
    <w:rsid w:val="00C44747"/>
    <w:rsid w:val="00C45656"/>
    <w:rsid w:val="00C46546"/>
    <w:rsid w:val="00C50A13"/>
    <w:rsid w:val="00C50D16"/>
    <w:rsid w:val="00C53AE8"/>
    <w:rsid w:val="00C5458A"/>
    <w:rsid w:val="00C548B8"/>
    <w:rsid w:val="00C55C40"/>
    <w:rsid w:val="00C639F8"/>
    <w:rsid w:val="00C714B2"/>
    <w:rsid w:val="00C72C5B"/>
    <w:rsid w:val="00C764F7"/>
    <w:rsid w:val="00C77181"/>
    <w:rsid w:val="00C7733C"/>
    <w:rsid w:val="00C80C3C"/>
    <w:rsid w:val="00C80D9C"/>
    <w:rsid w:val="00C81132"/>
    <w:rsid w:val="00C811CC"/>
    <w:rsid w:val="00C84976"/>
    <w:rsid w:val="00C85299"/>
    <w:rsid w:val="00C9432E"/>
    <w:rsid w:val="00C9659F"/>
    <w:rsid w:val="00C96F11"/>
    <w:rsid w:val="00CA2226"/>
    <w:rsid w:val="00CA742C"/>
    <w:rsid w:val="00CB62DE"/>
    <w:rsid w:val="00CB63E3"/>
    <w:rsid w:val="00CB6A21"/>
    <w:rsid w:val="00CB6E56"/>
    <w:rsid w:val="00CB79F9"/>
    <w:rsid w:val="00CB7E60"/>
    <w:rsid w:val="00CC09BE"/>
    <w:rsid w:val="00CC1BBC"/>
    <w:rsid w:val="00CC40A5"/>
    <w:rsid w:val="00CC52ED"/>
    <w:rsid w:val="00CC5C86"/>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6C6D"/>
    <w:rsid w:val="00D2008A"/>
    <w:rsid w:val="00D20CAA"/>
    <w:rsid w:val="00D21043"/>
    <w:rsid w:val="00D254E5"/>
    <w:rsid w:val="00D268F5"/>
    <w:rsid w:val="00D34748"/>
    <w:rsid w:val="00D34AC4"/>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701E0"/>
    <w:rsid w:val="00D708B3"/>
    <w:rsid w:val="00D71207"/>
    <w:rsid w:val="00D736A6"/>
    <w:rsid w:val="00D74D80"/>
    <w:rsid w:val="00D81813"/>
    <w:rsid w:val="00D82A7B"/>
    <w:rsid w:val="00D832B3"/>
    <w:rsid w:val="00D8353E"/>
    <w:rsid w:val="00D837DE"/>
    <w:rsid w:val="00D8435F"/>
    <w:rsid w:val="00D8471D"/>
    <w:rsid w:val="00D849EF"/>
    <w:rsid w:val="00D8570B"/>
    <w:rsid w:val="00D904C4"/>
    <w:rsid w:val="00D90ECA"/>
    <w:rsid w:val="00D97F0E"/>
    <w:rsid w:val="00DA21E6"/>
    <w:rsid w:val="00DA51DA"/>
    <w:rsid w:val="00DA79F9"/>
    <w:rsid w:val="00DB7EAE"/>
    <w:rsid w:val="00DC1364"/>
    <w:rsid w:val="00DC184B"/>
    <w:rsid w:val="00DC28CD"/>
    <w:rsid w:val="00DC4A7A"/>
    <w:rsid w:val="00DC7641"/>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1F73"/>
    <w:rsid w:val="00E63578"/>
    <w:rsid w:val="00E6602B"/>
    <w:rsid w:val="00E7238C"/>
    <w:rsid w:val="00E75581"/>
    <w:rsid w:val="00E7770A"/>
    <w:rsid w:val="00E802E9"/>
    <w:rsid w:val="00E847A3"/>
    <w:rsid w:val="00E859C5"/>
    <w:rsid w:val="00E86694"/>
    <w:rsid w:val="00E90EA5"/>
    <w:rsid w:val="00E93472"/>
    <w:rsid w:val="00E934F8"/>
    <w:rsid w:val="00E973B1"/>
    <w:rsid w:val="00EA7373"/>
    <w:rsid w:val="00EB1A01"/>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60F"/>
    <w:rsid w:val="00F04CEB"/>
    <w:rsid w:val="00F05209"/>
    <w:rsid w:val="00F05976"/>
    <w:rsid w:val="00F23A82"/>
    <w:rsid w:val="00F24551"/>
    <w:rsid w:val="00F252D1"/>
    <w:rsid w:val="00F34E21"/>
    <w:rsid w:val="00F36C68"/>
    <w:rsid w:val="00F40273"/>
    <w:rsid w:val="00F422F7"/>
    <w:rsid w:val="00F43BDB"/>
    <w:rsid w:val="00F50CD7"/>
    <w:rsid w:val="00F531EA"/>
    <w:rsid w:val="00F562B8"/>
    <w:rsid w:val="00F5680F"/>
    <w:rsid w:val="00F605BE"/>
    <w:rsid w:val="00F608C6"/>
    <w:rsid w:val="00F626F6"/>
    <w:rsid w:val="00F66F19"/>
    <w:rsid w:val="00F70FE6"/>
    <w:rsid w:val="00F72387"/>
    <w:rsid w:val="00F728C8"/>
    <w:rsid w:val="00F737CB"/>
    <w:rsid w:val="00F74EFD"/>
    <w:rsid w:val="00F75482"/>
    <w:rsid w:val="00F755DA"/>
    <w:rsid w:val="00F76ED9"/>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399"/>
    <w:rsid w:val="00FE5F3C"/>
    <w:rsid w:val="00FE713C"/>
    <w:rsid w:val="00FF0CB1"/>
    <w:rsid w:val="00FF4220"/>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fi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1923</Words>
  <Characters>10965</Characters>
  <Application>Microsoft Office Word</Application>
  <DocSecurity>0</DocSecurity>
  <Lines>91</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8</cp:revision>
  <cp:lastPrinted>2022-10-09T21:07:00Z</cp:lastPrinted>
  <dcterms:created xsi:type="dcterms:W3CDTF">2022-10-09T17:12:00Z</dcterms:created>
  <dcterms:modified xsi:type="dcterms:W3CDTF">2022-10-09T21:08:00Z</dcterms:modified>
</cp:coreProperties>
</file>