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3CAFD6B1" w:rsidR="00591FF0" w:rsidRPr="00AA5326" w:rsidRDefault="00C97412" w:rsidP="00AA5326">
      <w:pPr>
        <w:spacing w:line="360" w:lineRule="auto"/>
        <w:rPr>
          <w:rtl/>
        </w:rPr>
      </w:pPr>
      <w:r w:rsidRPr="00B86E58">
        <w:rPr>
          <w:noProof/>
          <w:rtl/>
        </w:rPr>
        <w:drawing>
          <wp:anchor distT="0" distB="0" distL="114300" distR="114300" simplePos="0" relativeHeight="251670528" behindDoc="1" locked="0" layoutInCell="1" allowOverlap="1" wp14:anchorId="40CC1992" wp14:editId="392B2182">
            <wp:simplePos x="0" y="0"/>
            <wp:positionH relativeFrom="page">
              <wp:posOffset>0</wp:posOffset>
            </wp:positionH>
            <wp:positionV relativeFrom="page">
              <wp:posOffset>49318</wp:posOffset>
            </wp:positionV>
            <wp:extent cx="7547563" cy="10675398"/>
            <wp:effectExtent l="0" t="0" r="0" b="0"/>
            <wp:wrapTight wrapText="bothSides">
              <wp:wrapPolygon edited="0">
                <wp:start x="0" y="0"/>
                <wp:lineTo x="0" y="21547"/>
                <wp:lineTo x="21536" y="21547"/>
                <wp:lineTo x="21536"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7563" cy="106753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9218F" w14:textId="3BD6A60E" w:rsidR="00632F61" w:rsidRDefault="009E47F6" w:rsidP="00AA5326">
      <w:pPr>
        <w:spacing w:line="360" w:lineRule="auto"/>
        <w:jc w:val="center"/>
        <w:rPr>
          <w:rFonts w:asciiTheme="minorBidi" w:hAnsiTheme="minorBidi" w:cstheme="minorBidi"/>
          <w:b/>
          <w:bCs/>
          <w:color w:val="1F3864" w:themeColor="accent5" w:themeShade="80"/>
          <w:sz w:val="36"/>
          <w:szCs w:val="36"/>
          <w:rtl/>
        </w:rPr>
      </w:pPr>
      <w:r w:rsidRPr="00D71D23">
        <w:rPr>
          <w:rFonts w:asciiTheme="minorBidi" w:hAnsiTheme="minorBidi" w:cstheme="minorBidi"/>
          <w:noProof/>
          <w:sz w:val="36"/>
          <w:szCs w:val="36"/>
          <w:rtl/>
        </w:rPr>
        <w:lastRenderedPageBreak/>
        <w:drawing>
          <wp:anchor distT="0" distB="0" distL="114300" distR="114300" simplePos="0" relativeHeight="251668480" behindDoc="1" locked="0" layoutInCell="1" allowOverlap="1" wp14:anchorId="4D7B2D77" wp14:editId="73BDAB7E">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D71D23">
        <w:rPr>
          <w:rFonts w:asciiTheme="minorBidi" w:hAnsiTheme="minorBidi" w:cstheme="minorBidi"/>
          <w:b/>
          <w:bCs/>
          <w:color w:val="1F3864" w:themeColor="accent5" w:themeShade="80"/>
          <w:sz w:val="36"/>
          <w:szCs w:val="36"/>
          <w:rtl/>
        </w:rPr>
        <w:t xml:space="preserve">تقرير الأسبوع </w:t>
      </w:r>
      <w:r w:rsidR="00505267" w:rsidRPr="00D71D23">
        <w:rPr>
          <w:rFonts w:asciiTheme="minorBidi" w:hAnsiTheme="minorBidi" w:cstheme="minorBidi"/>
          <w:b/>
          <w:bCs/>
          <w:color w:val="1F3864" w:themeColor="accent5" w:themeShade="80"/>
          <w:sz w:val="36"/>
          <w:szCs w:val="36"/>
          <w:rtl/>
        </w:rPr>
        <w:t>ا</w:t>
      </w:r>
      <w:r w:rsidR="00770F41" w:rsidRPr="00D71D23">
        <w:rPr>
          <w:rFonts w:asciiTheme="minorBidi" w:hAnsiTheme="minorBidi" w:cstheme="minorBidi"/>
          <w:b/>
          <w:bCs/>
          <w:color w:val="1F3864" w:themeColor="accent5" w:themeShade="80"/>
          <w:sz w:val="36"/>
          <w:szCs w:val="36"/>
          <w:rtl/>
        </w:rPr>
        <w:t>ل</w:t>
      </w:r>
      <w:r w:rsidR="00EB3F5E">
        <w:rPr>
          <w:rFonts w:asciiTheme="minorBidi" w:hAnsiTheme="minorBidi" w:cstheme="minorBidi" w:hint="cs"/>
          <w:b/>
          <w:bCs/>
          <w:color w:val="1F3864" w:themeColor="accent5" w:themeShade="80"/>
          <w:sz w:val="36"/>
          <w:szCs w:val="36"/>
          <w:rtl/>
        </w:rPr>
        <w:t>ثاني</w:t>
      </w:r>
      <w:r w:rsidR="00FD6E87" w:rsidRPr="00D71D23">
        <w:rPr>
          <w:rFonts w:asciiTheme="minorBidi" w:hAnsiTheme="minorBidi" w:cstheme="minorBidi"/>
          <w:b/>
          <w:bCs/>
          <w:color w:val="1F3864" w:themeColor="accent5" w:themeShade="80"/>
          <w:sz w:val="36"/>
          <w:szCs w:val="36"/>
          <w:rtl/>
        </w:rPr>
        <w:t xml:space="preserve"> من شهر</w:t>
      </w:r>
      <w:r w:rsidR="00770F41" w:rsidRPr="00D71D23">
        <w:rPr>
          <w:rFonts w:asciiTheme="minorBidi" w:hAnsiTheme="minorBidi" w:cstheme="minorBidi"/>
          <w:b/>
          <w:bCs/>
          <w:color w:val="1F3864" w:themeColor="accent5" w:themeShade="80"/>
          <w:sz w:val="36"/>
          <w:szCs w:val="36"/>
          <w:rtl/>
        </w:rPr>
        <w:t xml:space="preserve"> </w:t>
      </w:r>
      <w:r w:rsidR="00C9015C">
        <w:rPr>
          <w:rFonts w:asciiTheme="minorBidi" w:hAnsiTheme="minorBidi" w:cstheme="minorBidi" w:hint="cs"/>
          <w:b/>
          <w:bCs/>
          <w:color w:val="1F3864" w:themeColor="accent5" w:themeShade="80"/>
          <w:sz w:val="36"/>
          <w:szCs w:val="36"/>
          <w:rtl/>
        </w:rPr>
        <w:t>تموز</w:t>
      </w:r>
      <w:r w:rsidR="00900248">
        <w:rPr>
          <w:rFonts w:asciiTheme="minorBidi" w:hAnsiTheme="minorBidi" w:cstheme="minorBidi" w:hint="cs"/>
          <w:b/>
          <w:bCs/>
          <w:color w:val="1F3864" w:themeColor="accent5" w:themeShade="80"/>
          <w:sz w:val="36"/>
          <w:szCs w:val="36"/>
          <w:rtl/>
        </w:rPr>
        <w:t xml:space="preserve"> يو</w:t>
      </w:r>
      <w:r w:rsidR="00C9015C">
        <w:rPr>
          <w:rFonts w:asciiTheme="minorBidi" w:hAnsiTheme="minorBidi" w:cstheme="minorBidi" w:hint="cs"/>
          <w:b/>
          <w:bCs/>
          <w:color w:val="1F3864" w:themeColor="accent5" w:themeShade="80"/>
          <w:sz w:val="36"/>
          <w:szCs w:val="36"/>
          <w:rtl/>
        </w:rPr>
        <w:t>ل</w:t>
      </w:r>
      <w:r w:rsidR="00900248">
        <w:rPr>
          <w:rFonts w:asciiTheme="minorBidi" w:hAnsiTheme="minorBidi" w:cstheme="minorBidi" w:hint="cs"/>
          <w:b/>
          <w:bCs/>
          <w:color w:val="1F3864" w:themeColor="accent5" w:themeShade="80"/>
          <w:sz w:val="36"/>
          <w:szCs w:val="36"/>
          <w:rtl/>
        </w:rPr>
        <w:t>يو</w:t>
      </w:r>
      <w:r w:rsidR="00632F61" w:rsidRPr="00D71D23">
        <w:rPr>
          <w:rFonts w:asciiTheme="minorBidi" w:hAnsiTheme="minorBidi" w:cstheme="minorBidi"/>
          <w:b/>
          <w:bCs/>
          <w:color w:val="1F3864" w:themeColor="accent5" w:themeShade="80"/>
          <w:sz w:val="36"/>
          <w:szCs w:val="36"/>
          <w:rtl/>
        </w:rPr>
        <w:t xml:space="preserve"> (</w:t>
      </w:r>
      <w:r w:rsidR="00C9015C">
        <w:rPr>
          <w:rFonts w:asciiTheme="minorBidi" w:hAnsiTheme="minorBidi" w:cstheme="minorBidi" w:hint="cs"/>
          <w:b/>
          <w:bCs/>
          <w:color w:val="1F3864" w:themeColor="accent5" w:themeShade="80"/>
          <w:sz w:val="36"/>
          <w:szCs w:val="36"/>
          <w:rtl/>
          <w:lang w:val="en-US"/>
        </w:rPr>
        <w:t>7</w:t>
      </w:r>
      <w:r w:rsidR="00632F61" w:rsidRPr="00D71D23">
        <w:rPr>
          <w:rFonts w:asciiTheme="minorBidi" w:hAnsiTheme="minorBidi" w:cstheme="minorBidi"/>
          <w:b/>
          <w:bCs/>
          <w:color w:val="1F3864" w:themeColor="accent5" w:themeShade="80"/>
          <w:sz w:val="36"/>
          <w:szCs w:val="36"/>
          <w:rtl/>
        </w:rPr>
        <w:t xml:space="preserve">) </w:t>
      </w:r>
      <w:r w:rsidR="00632F61" w:rsidRPr="00D71D23">
        <w:rPr>
          <w:rFonts w:asciiTheme="minorBidi" w:hAnsiTheme="minorBidi" w:cstheme="minorBidi"/>
          <w:b/>
          <w:bCs/>
          <w:color w:val="1F3864" w:themeColor="accent5" w:themeShade="80"/>
          <w:sz w:val="36"/>
          <w:szCs w:val="36"/>
        </w:rPr>
        <w:t>20</w:t>
      </w:r>
      <w:r w:rsidR="001B6AE1" w:rsidRPr="00D71D23">
        <w:rPr>
          <w:rFonts w:asciiTheme="minorBidi" w:hAnsiTheme="minorBidi" w:cstheme="minorBidi"/>
          <w:b/>
          <w:bCs/>
          <w:color w:val="1F3864" w:themeColor="accent5" w:themeShade="80"/>
          <w:sz w:val="36"/>
          <w:szCs w:val="36"/>
        </w:rPr>
        <w:t>2</w:t>
      </w:r>
      <w:r w:rsidR="00770F41" w:rsidRPr="00D71D23">
        <w:rPr>
          <w:rFonts w:asciiTheme="minorBidi" w:hAnsiTheme="minorBidi" w:cstheme="minorBidi"/>
          <w:b/>
          <w:bCs/>
          <w:color w:val="1F3864" w:themeColor="accent5" w:themeShade="80"/>
          <w:sz w:val="36"/>
          <w:szCs w:val="36"/>
          <w:rtl/>
        </w:rPr>
        <w:t>2</w:t>
      </w:r>
      <w:r w:rsidR="00632F61" w:rsidRPr="00D71D23">
        <w:rPr>
          <w:rFonts w:asciiTheme="minorBidi" w:hAnsiTheme="minorBidi" w:cstheme="minorBidi"/>
          <w:b/>
          <w:bCs/>
          <w:color w:val="1F3864" w:themeColor="accent5" w:themeShade="80"/>
          <w:sz w:val="36"/>
          <w:szCs w:val="36"/>
          <w:rtl/>
        </w:rPr>
        <w:t>م حول الاعتداءات الصهيونية على مدينة القدس و</w:t>
      </w:r>
      <w:r w:rsidR="00606E96" w:rsidRPr="00D71D23">
        <w:rPr>
          <w:rFonts w:asciiTheme="minorBidi" w:hAnsiTheme="minorBidi" w:cstheme="minorBidi"/>
          <w:b/>
          <w:bCs/>
          <w:color w:val="1F3864" w:themeColor="accent5" w:themeShade="80"/>
          <w:sz w:val="36"/>
          <w:szCs w:val="36"/>
          <w:rtl/>
        </w:rPr>
        <w:t xml:space="preserve">المسجد الأقصى </w:t>
      </w:r>
      <w:r w:rsidR="000C2AC8">
        <w:rPr>
          <w:rFonts w:asciiTheme="minorBidi" w:hAnsiTheme="minorBidi" w:cstheme="minorBidi"/>
          <w:b/>
          <w:bCs/>
          <w:color w:val="1F3864" w:themeColor="accent5" w:themeShade="80"/>
          <w:sz w:val="36"/>
          <w:szCs w:val="36"/>
          <w:rtl/>
        </w:rPr>
        <w:t>المُبارك</w:t>
      </w:r>
    </w:p>
    <w:p w14:paraId="596FB1BE" w14:textId="1D13DDAF" w:rsidR="00905D9A" w:rsidRPr="001A14CE" w:rsidRDefault="001A14CE" w:rsidP="00905D9A">
      <w:pPr>
        <w:spacing w:line="360" w:lineRule="auto"/>
        <w:jc w:val="left"/>
        <w:rPr>
          <w:rFonts w:asciiTheme="minorBidi" w:hAnsiTheme="minorBidi" w:cstheme="minorBidi"/>
          <w:b/>
          <w:bCs/>
          <w:color w:val="C00000"/>
          <w:sz w:val="40"/>
          <w:szCs w:val="40"/>
          <w:rtl/>
        </w:rPr>
      </w:pPr>
      <w:r w:rsidRPr="001A14CE">
        <w:rPr>
          <w:rFonts w:asciiTheme="minorBidi" w:hAnsiTheme="minorBidi" w:cstheme="minorBidi" w:hint="cs"/>
          <w:b/>
          <w:bCs/>
          <w:color w:val="C00000"/>
          <w:sz w:val="40"/>
          <w:szCs w:val="40"/>
          <w:rtl/>
        </w:rPr>
        <w:t>تهنئة بالعيد:</w:t>
      </w:r>
    </w:p>
    <w:p w14:paraId="4294122C" w14:textId="743A28F5" w:rsidR="001A14CE" w:rsidRPr="001A14CE" w:rsidRDefault="0011308D" w:rsidP="00905D9A">
      <w:pPr>
        <w:spacing w:line="360" w:lineRule="auto"/>
        <w:jc w:val="left"/>
        <w:rPr>
          <w:rFonts w:asciiTheme="minorBidi" w:hAnsiTheme="minorBidi" w:cstheme="minorBidi"/>
          <w:b/>
          <w:bCs/>
          <w:sz w:val="36"/>
          <w:szCs w:val="36"/>
          <w:rtl/>
        </w:rPr>
      </w:pPr>
      <w:r>
        <w:rPr>
          <w:rFonts w:asciiTheme="minorBidi" w:hAnsiTheme="minorBidi" w:cs="Arial"/>
          <w:noProof/>
          <w:rtl/>
          <w:lang w:val="ar-SA"/>
        </w:rPr>
        <w:drawing>
          <wp:anchor distT="0" distB="0" distL="114300" distR="114300" simplePos="0" relativeHeight="251671552" behindDoc="0" locked="0" layoutInCell="1" allowOverlap="1" wp14:anchorId="509786FC" wp14:editId="663D88E6">
            <wp:simplePos x="0" y="0"/>
            <wp:positionH relativeFrom="margin">
              <wp:posOffset>-144780</wp:posOffset>
            </wp:positionH>
            <wp:positionV relativeFrom="margin">
              <wp:posOffset>1383030</wp:posOffset>
            </wp:positionV>
            <wp:extent cx="1959610" cy="1350645"/>
            <wp:effectExtent l="152400" t="152400" r="364490" b="363855"/>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pic:cNvPicPr/>
                  </pic:nvPicPr>
                  <pic:blipFill rotWithShape="1">
                    <a:blip r:embed="rId9">
                      <a:extLst>
                        <a:ext uri="{28A0092B-C50C-407E-A947-70E740481C1C}">
                          <a14:useLocalDpi xmlns:a14="http://schemas.microsoft.com/office/drawing/2010/main" val="0"/>
                        </a:ext>
                      </a:extLst>
                    </a:blip>
                    <a:srcRect r="12566" b="9411"/>
                    <a:stretch/>
                  </pic:blipFill>
                  <pic:spPr bwMode="auto">
                    <a:xfrm>
                      <a:off x="0" y="0"/>
                      <a:ext cx="1959610" cy="13506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14CE">
        <w:rPr>
          <w:rFonts w:asciiTheme="minorBidi" w:hAnsiTheme="minorBidi" w:cstheme="minorBidi" w:hint="cs"/>
          <w:b/>
          <w:bCs/>
          <w:sz w:val="36"/>
          <w:szCs w:val="36"/>
          <w:rtl/>
        </w:rPr>
        <w:t>بدايةً تقبل الله طاعاتكم، وكل علم وأنتم بخير، وكل عامٍ وأقصانا المُبارك بخير، وندعو الله تعالى أن يكتب لنا ولكم الحج العام القادم بحيث نُحْرِمْ من المسجد الأقصى المُبارك؛ حرًا عزيزًا طاهرًا من الاحتلال ورجس الاحتلال والمطبعين، اللهم آمين.</w:t>
      </w:r>
    </w:p>
    <w:p w14:paraId="07DEA03B" w14:textId="59D9301D" w:rsidR="00E94384" w:rsidRPr="00D71D23" w:rsidRDefault="00E94384" w:rsidP="00E94384">
      <w:pPr>
        <w:rPr>
          <w:rFonts w:asciiTheme="minorBidi" w:hAnsiTheme="minorBidi" w:cstheme="minorBidi"/>
          <w:b/>
          <w:bCs/>
          <w:color w:val="C00000"/>
          <w:sz w:val="40"/>
          <w:szCs w:val="40"/>
          <w:rtl/>
        </w:rPr>
      </w:pPr>
      <w:r w:rsidRPr="00D71D23">
        <w:rPr>
          <w:rFonts w:asciiTheme="minorBidi" w:hAnsiTheme="minorBidi" w:cstheme="minorBidi"/>
          <w:b/>
          <w:bCs/>
          <w:color w:val="C00000"/>
          <w:sz w:val="40"/>
          <w:szCs w:val="40"/>
          <w:rtl/>
        </w:rPr>
        <w:t xml:space="preserve">الاقتحامات والاعتداءات على </w:t>
      </w:r>
      <w:r w:rsidR="00606E96" w:rsidRPr="00D71D23">
        <w:rPr>
          <w:rFonts w:asciiTheme="minorBidi" w:hAnsiTheme="minorBidi" w:cstheme="minorBidi"/>
          <w:b/>
          <w:bCs/>
          <w:color w:val="C00000"/>
          <w:sz w:val="40"/>
          <w:szCs w:val="40"/>
          <w:rtl/>
        </w:rPr>
        <w:t xml:space="preserve">المسجد الأقصى </w:t>
      </w:r>
      <w:r w:rsidR="000C2AC8">
        <w:rPr>
          <w:rFonts w:asciiTheme="minorBidi" w:hAnsiTheme="minorBidi" w:cstheme="minorBidi"/>
          <w:b/>
          <w:bCs/>
          <w:color w:val="C00000"/>
          <w:sz w:val="40"/>
          <w:szCs w:val="40"/>
          <w:rtl/>
        </w:rPr>
        <w:t>المُبارك</w:t>
      </w:r>
      <w:r w:rsidRPr="00D71D23">
        <w:rPr>
          <w:rFonts w:asciiTheme="minorBidi" w:hAnsiTheme="minorBidi" w:cstheme="minorBidi"/>
          <w:b/>
          <w:bCs/>
          <w:color w:val="C00000"/>
          <w:sz w:val="40"/>
          <w:szCs w:val="40"/>
          <w:rtl/>
        </w:rPr>
        <w:t>:</w:t>
      </w:r>
    </w:p>
    <w:p w14:paraId="05CCF15D" w14:textId="15F2D83E" w:rsidR="00B95ED9" w:rsidRDefault="00B95ED9" w:rsidP="00B95ED9">
      <w:pPr>
        <w:pStyle w:val="a8"/>
        <w:spacing w:after="200" w:line="276" w:lineRule="auto"/>
        <w:ind w:hanging="153"/>
        <w:jc w:val="lowKashida"/>
        <w:rPr>
          <w:rFonts w:asciiTheme="minorBidi" w:hAnsiTheme="minorBidi" w:cstheme="minorBidi"/>
          <w:b/>
          <w:bCs/>
          <w:noProof/>
          <w:rtl/>
          <w:lang w:val="ar-SA"/>
        </w:rPr>
      </w:pPr>
      <w:r w:rsidRPr="00B95ED9">
        <w:rPr>
          <w:rFonts w:asciiTheme="minorBidi" w:hAnsiTheme="minorBidi" w:cstheme="minorBidi"/>
          <w:b/>
          <w:bCs/>
          <w:noProof/>
          <w:rtl/>
          <w:lang w:val="ar-SA"/>
        </w:rPr>
        <w:t xml:space="preserve">تتابع أذرع الاحتلال اقتحاماتها شبه اليومية </w:t>
      </w:r>
      <w:r>
        <w:rPr>
          <w:rFonts w:asciiTheme="minorBidi" w:hAnsiTheme="minorBidi" w:cstheme="minorBidi"/>
          <w:b/>
          <w:bCs/>
          <w:noProof/>
          <w:rtl/>
          <w:lang w:val="ar-SA"/>
        </w:rPr>
        <w:t>المسجد الأقصى المُبارك</w:t>
      </w:r>
      <w:r w:rsidRPr="00B95ED9">
        <w:rPr>
          <w:rFonts w:asciiTheme="minorBidi" w:hAnsiTheme="minorBidi" w:cstheme="minorBidi"/>
          <w:b/>
          <w:bCs/>
          <w:noProof/>
          <w:rtl/>
          <w:lang w:val="ar-SA"/>
        </w:rPr>
        <w:t>:</w:t>
      </w:r>
    </w:p>
    <w:p w14:paraId="4F4771D5" w14:textId="205E7181" w:rsidR="002E1ABC" w:rsidRDefault="00890C11" w:rsidP="002E1ABC">
      <w:pPr>
        <w:pStyle w:val="a8"/>
        <w:spacing w:after="200" w:line="276" w:lineRule="auto"/>
        <w:ind w:hanging="153"/>
        <w:jc w:val="lowKashida"/>
        <w:rPr>
          <w:rFonts w:asciiTheme="minorBidi" w:hAnsiTheme="minorBidi" w:cstheme="minorBidi"/>
          <w:noProof/>
          <w:rtl/>
          <w:lang w:val="ar-SA"/>
        </w:rPr>
      </w:pPr>
      <w:r>
        <w:rPr>
          <w:rFonts w:asciiTheme="minorBidi" w:hAnsiTheme="minorBidi" w:cs="Arial"/>
          <w:b/>
          <w:bCs/>
          <w:noProof/>
          <w:rtl/>
          <w:lang w:val="ar-SA"/>
        </w:rPr>
        <w:drawing>
          <wp:anchor distT="0" distB="0" distL="114300" distR="114300" simplePos="0" relativeHeight="251676672" behindDoc="0" locked="0" layoutInCell="1" allowOverlap="1" wp14:anchorId="21472E6F" wp14:editId="419B394E">
            <wp:simplePos x="0" y="0"/>
            <wp:positionH relativeFrom="margin">
              <wp:posOffset>-102235</wp:posOffset>
            </wp:positionH>
            <wp:positionV relativeFrom="margin">
              <wp:posOffset>4299585</wp:posOffset>
            </wp:positionV>
            <wp:extent cx="2548255" cy="1939925"/>
            <wp:effectExtent l="152400" t="152400" r="366395" b="365125"/>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pic:cNvPicPr/>
                  </pic:nvPicPr>
                  <pic:blipFill rotWithShape="1">
                    <a:blip r:embed="rId10" cstate="print">
                      <a:extLst>
                        <a:ext uri="{28A0092B-C50C-407E-A947-70E740481C1C}">
                          <a14:useLocalDpi xmlns:a14="http://schemas.microsoft.com/office/drawing/2010/main" val="0"/>
                        </a:ext>
                      </a:extLst>
                    </a:blip>
                    <a:srcRect r="19407" b="18136"/>
                    <a:stretch/>
                  </pic:blipFill>
                  <pic:spPr bwMode="auto">
                    <a:xfrm>
                      <a:off x="0" y="0"/>
                      <a:ext cx="2548255" cy="19399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ABC" w:rsidRPr="002E1ABC">
        <w:rPr>
          <w:rFonts w:asciiTheme="minorBidi" w:hAnsiTheme="minorBidi" w:cs="Arial"/>
          <w:b/>
          <w:bCs/>
          <w:noProof/>
          <w:rtl/>
          <w:lang w:val="ar-SA"/>
        </w:rPr>
        <w:t>-</w:t>
      </w:r>
      <w:r w:rsidR="002E1ABC" w:rsidRPr="002E1ABC">
        <w:rPr>
          <w:rFonts w:asciiTheme="minorBidi" w:hAnsiTheme="minorBidi" w:cs="Arial"/>
          <w:noProof/>
          <w:rtl/>
          <w:lang w:val="ar-SA"/>
        </w:rPr>
        <w:tab/>
        <w:t xml:space="preserve">تابعت أذرع الاحتلال اعتداءاتها على </w:t>
      </w:r>
      <w:r w:rsidR="00A10794">
        <w:rPr>
          <w:rFonts w:asciiTheme="minorBidi" w:hAnsiTheme="minorBidi" w:cs="Arial"/>
          <w:noProof/>
          <w:rtl/>
          <w:lang w:val="ar-SA"/>
        </w:rPr>
        <w:t>المسجد الأقصى المُبارك</w:t>
      </w:r>
      <w:r w:rsidR="002E1ABC" w:rsidRPr="002E1ABC">
        <w:rPr>
          <w:rFonts w:asciiTheme="minorBidi" w:hAnsiTheme="minorBidi" w:cs="Arial"/>
          <w:noProof/>
          <w:rtl/>
          <w:lang w:val="ar-SA"/>
        </w:rPr>
        <w:t xml:space="preserve">؛ وبالرغم من أجواء عيد الأضحى </w:t>
      </w:r>
      <w:r w:rsidR="00A10794">
        <w:rPr>
          <w:rFonts w:asciiTheme="minorBidi" w:hAnsiTheme="minorBidi" w:cs="Arial"/>
          <w:noProof/>
          <w:rtl/>
          <w:lang w:val="ar-SA"/>
        </w:rPr>
        <w:t>المُبارك</w:t>
      </w:r>
      <w:r w:rsidR="002E1ABC" w:rsidRPr="002E1ABC">
        <w:rPr>
          <w:rFonts w:asciiTheme="minorBidi" w:hAnsiTheme="minorBidi" w:cs="Arial"/>
          <w:noProof/>
          <w:rtl/>
          <w:lang w:val="ar-SA"/>
        </w:rPr>
        <w:t xml:space="preserve"> وإحياء أيام العبادة والذكر في رحابه الطاهرة، إلا أنّ أذرع الاحتلال ومستوطنيه وكالعادة عكروا على المسلمين والمصلين عبادتهم واعتكافهم، بالاقتحام والتضييق وبأفعالهم الاستفزازية، حيث اقتحم </w:t>
      </w:r>
      <w:r w:rsidR="00A10794">
        <w:rPr>
          <w:rFonts w:asciiTheme="minorBidi" w:hAnsiTheme="minorBidi" w:cs="Arial"/>
          <w:noProof/>
          <w:rtl/>
          <w:lang w:val="ar-SA"/>
        </w:rPr>
        <w:t>المسجد الأقصى المُبارك</w:t>
      </w:r>
      <w:r w:rsidR="002E1ABC" w:rsidRPr="002E1ABC">
        <w:rPr>
          <w:rFonts w:asciiTheme="minorBidi" w:hAnsiTheme="minorBidi" w:cs="Arial"/>
          <w:noProof/>
          <w:rtl/>
          <w:lang w:val="ar-SA"/>
        </w:rPr>
        <w:t xml:space="preserve"> هذا الأسبوع ما لا يقل عن 500 مستوطن، من بينهم جنود مدججين بالسلاح، وتجولوا في أرجاء </w:t>
      </w:r>
      <w:r w:rsidR="00A10794">
        <w:rPr>
          <w:rFonts w:asciiTheme="minorBidi" w:hAnsiTheme="minorBidi" w:cs="Arial"/>
          <w:noProof/>
          <w:rtl/>
          <w:lang w:val="ar-SA"/>
        </w:rPr>
        <w:t>المسجد الأقصى المُبارك</w:t>
      </w:r>
      <w:r w:rsidR="002E1ABC" w:rsidRPr="002E1ABC">
        <w:rPr>
          <w:rFonts w:asciiTheme="minorBidi" w:hAnsiTheme="minorBidi" w:cs="Arial"/>
          <w:noProof/>
          <w:rtl/>
          <w:lang w:val="ar-SA"/>
        </w:rPr>
        <w:t xml:space="preserve"> بشكلٍ استفزازي. </w:t>
      </w:r>
    </w:p>
    <w:p w14:paraId="1CCF1C66" w14:textId="48C0496E" w:rsidR="00797D84" w:rsidRDefault="00797D84" w:rsidP="002E1ABC">
      <w:pPr>
        <w:pStyle w:val="a8"/>
        <w:spacing w:after="200" w:line="276" w:lineRule="auto"/>
        <w:ind w:hanging="153"/>
        <w:jc w:val="lowKashida"/>
        <w:rPr>
          <w:rFonts w:asciiTheme="minorBidi" w:hAnsiTheme="minorBidi" w:cstheme="minorBidi"/>
          <w:noProof/>
          <w:rtl/>
          <w:lang w:val="ar-SA"/>
        </w:rPr>
      </w:pPr>
      <w:r>
        <w:rPr>
          <w:rFonts w:asciiTheme="minorBidi" w:hAnsiTheme="minorBidi" w:cs="Arial" w:hint="cs"/>
          <w:b/>
          <w:bCs/>
          <w:noProof/>
          <w:rtl/>
          <w:lang w:val="ar-SA"/>
        </w:rPr>
        <w:t>-</w:t>
      </w:r>
      <w:r>
        <w:rPr>
          <w:rFonts w:asciiTheme="minorBidi" w:hAnsiTheme="minorBidi" w:cstheme="minorBidi" w:hint="cs"/>
          <w:noProof/>
          <w:rtl/>
          <w:lang w:val="ar-SA"/>
        </w:rPr>
        <w:t xml:space="preserve"> في يو</w:t>
      </w:r>
      <w:r w:rsidR="00905D9A">
        <w:rPr>
          <w:rFonts w:asciiTheme="minorBidi" w:hAnsiTheme="minorBidi" w:cstheme="minorBidi" w:hint="cs"/>
          <w:noProof/>
          <w:rtl/>
          <w:lang w:val="ar-SA"/>
        </w:rPr>
        <w:t xml:space="preserve">م الخميس </w:t>
      </w:r>
      <w:r>
        <w:rPr>
          <w:rFonts w:asciiTheme="minorBidi" w:hAnsiTheme="minorBidi" w:cstheme="minorBidi" w:hint="cs"/>
          <w:noProof/>
          <w:rtl/>
          <w:lang w:val="ar-SA"/>
        </w:rPr>
        <w:t>7/7 اقتحم المسجد الأقصى المُبارك</w:t>
      </w:r>
      <w:r w:rsidR="00905D9A">
        <w:rPr>
          <w:rFonts w:asciiTheme="minorBidi" w:hAnsiTheme="minorBidi" w:cstheme="minorBidi" w:hint="cs"/>
          <w:noProof/>
          <w:rtl/>
          <w:lang w:val="ar-SA"/>
        </w:rPr>
        <w:t xml:space="preserve"> 200 مستوطن صهيوني.</w:t>
      </w:r>
    </w:p>
    <w:p w14:paraId="5CF0757C" w14:textId="355554CA" w:rsidR="00A10794" w:rsidRPr="002E1ABC" w:rsidRDefault="00A10794" w:rsidP="002E1ABC">
      <w:pPr>
        <w:pStyle w:val="a8"/>
        <w:spacing w:after="200" w:line="276" w:lineRule="auto"/>
        <w:ind w:hanging="153"/>
        <w:jc w:val="lowKashida"/>
        <w:rPr>
          <w:rFonts w:asciiTheme="minorBidi" w:hAnsiTheme="minorBidi" w:cstheme="minorBidi"/>
          <w:noProof/>
          <w:rtl/>
          <w:lang w:val="ar-SA"/>
        </w:rPr>
      </w:pPr>
      <w:r>
        <w:rPr>
          <w:rFonts w:asciiTheme="minorBidi" w:hAnsiTheme="minorBidi" w:cs="Arial" w:hint="cs"/>
          <w:b/>
          <w:bCs/>
          <w:noProof/>
          <w:rtl/>
          <w:lang w:val="ar-SA"/>
        </w:rPr>
        <w:t>-</w:t>
      </w:r>
      <w:r>
        <w:rPr>
          <w:rFonts w:asciiTheme="minorBidi" w:hAnsiTheme="minorBidi" w:cstheme="minorBidi" w:hint="cs"/>
          <w:noProof/>
          <w:rtl/>
          <w:lang w:val="ar-SA"/>
        </w:rPr>
        <w:t xml:space="preserve"> في يوم الأربعاء 13/7 اقتحم المسجد الأقصى المُبارك 142 مستوطن صهيوني.</w:t>
      </w:r>
    </w:p>
    <w:p w14:paraId="02E6D080" w14:textId="467CC1FA" w:rsidR="002E1ABC" w:rsidRPr="002E1ABC" w:rsidRDefault="002E1ABC" w:rsidP="002E1ABC">
      <w:pPr>
        <w:pStyle w:val="a8"/>
        <w:spacing w:after="200" w:line="276" w:lineRule="auto"/>
        <w:ind w:hanging="153"/>
        <w:jc w:val="lowKashida"/>
        <w:rPr>
          <w:rFonts w:asciiTheme="minorBidi" w:hAnsiTheme="minorBidi" w:cstheme="minorBidi"/>
          <w:noProof/>
          <w:rtl/>
          <w:lang w:val="ar-SA"/>
        </w:rPr>
      </w:pPr>
      <w:r w:rsidRPr="002E1ABC">
        <w:rPr>
          <w:rFonts w:asciiTheme="minorBidi" w:hAnsiTheme="minorBidi" w:cs="Arial"/>
          <w:noProof/>
          <w:rtl/>
          <w:lang w:val="ar-SA"/>
        </w:rPr>
        <w:lastRenderedPageBreak/>
        <w:t>-</w:t>
      </w:r>
      <w:r w:rsidRPr="002E1ABC">
        <w:rPr>
          <w:rFonts w:asciiTheme="minorBidi" w:hAnsiTheme="minorBidi" w:cs="Arial"/>
          <w:noProof/>
          <w:rtl/>
          <w:lang w:val="ar-SA"/>
        </w:rPr>
        <w:tab/>
        <w:t xml:space="preserve">وفي 9/7؛ وفي اليوم الأول من عيد الأضحى، وعلى أثر انتهاء صلاة العيد، اقتحم عددٌ كبير من قوات الاحتلال باحات </w:t>
      </w:r>
      <w:r w:rsidR="00A10794">
        <w:rPr>
          <w:rFonts w:asciiTheme="minorBidi" w:hAnsiTheme="minorBidi" w:cs="Arial"/>
          <w:noProof/>
          <w:rtl/>
          <w:lang w:val="ar-SA"/>
        </w:rPr>
        <w:t>المسجد الأقصى المُبارك</w:t>
      </w:r>
      <w:r w:rsidRPr="002E1ABC">
        <w:rPr>
          <w:rFonts w:asciiTheme="minorBidi" w:hAnsiTheme="minorBidi" w:cs="Arial"/>
          <w:noProof/>
          <w:rtl/>
          <w:lang w:val="ar-SA"/>
        </w:rPr>
        <w:t xml:space="preserve">، وأزالت لافتات تهنئة بالعيد، وقد أشارت مصادر مقدسية إلى أن رفع اللافتات داخل </w:t>
      </w:r>
      <w:r w:rsidR="00A10794">
        <w:rPr>
          <w:rFonts w:asciiTheme="minorBidi" w:hAnsiTheme="minorBidi" w:cs="Arial"/>
          <w:noProof/>
          <w:rtl/>
          <w:lang w:val="ar-SA"/>
        </w:rPr>
        <w:t>المسجد الأقصى المُبارك</w:t>
      </w:r>
      <w:r w:rsidRPr="002E1ABC">
        <w:rPr>
          <w:rFonts w:asciiTheme="minorBidi" w:hAnsiTheme="minorBidi" w:cs="Arial"/>
          <w:noProof/>
          <w:rtl/>
          <w:lang w:val="ar-SA"/>
        </w:rPr>
        <w:t xml:space="preserve"> أثارت غضب الاحتلال، الذي اقتحم </w:t>
      </w:r>
      <w:r w:rsidR="00A10794">
        <w:rPr>
          <w:rFonts w:asciiTheme="minorBidi" w:hAnsiTheme="minorBidi" w:cs="Arial"/>
          <w:noProof/>
          <w:rtl/>
          <w:lang w:val="ar-SA"/>
        </w:rPr>
        <w:t>المسجد الأقصى المُبارك</w:t>
      </w:r>
      <w:r w:rsidRPr="002E1ABC">
        <w:rPr>
          <w:rFonts w:asciiTheme="minorBidi" w:hAnsiTheme="minorBidi" w:cs="Arial"/>
          <w:noProof/>
          <w:rtl/>
          <w:lang w:val="ar-SA"/>
        </w:rPr>
        <w:t xml:space="preserve"> بعد انتهاء الصلاة.</w:t>
      </w:r>
    </w:p>
    <w:p w14:paraId="6BD962FD" w14:textId="315FDA95" w:rsidR="002E1ABC" w:rsidRPr="002E1ABC" w:rsidRDefault="000E6738" w:rsidP="002E1ABC">
      <w:pPr>
        <w:pStyle w:val="a8"/>
        <w:spacing w:after="200" w:line="276" w:lineRule="auto"/>
        <w:ind w:hanging="153"/>
        <w:jc w:val="lowKashida"/>
        <w:rPr>
          <w:rFonts w:asciiTheme="minorBidi" w:hAnsiTheme="minorBidi" w:cstheme="minorBidi"/>
          <w:noProof/>
          <w:rtl/>
          <w:lang w:val="ar-SA"/>
        </w:rPr>
      </w:pPr>
      <w:r>
        <w:rPr>
          <w:rFonts w:asciiTheme="minorBidi" w:hAnsiTheme="minorBidi" w:cs="Arial"/>
          <w:noProof/>
          <w:rtl/>
          <w:lang w:val="ar-SA"/>
        </w:rPr>
        <w:drawing>
          <wp:anchor distT="0" distB="0" distL="114300" distR="114300" simplePos="0" relativeHeight="251673600" behindDoc="0" locked="0" layoutInCell="1" allowOverlap="1" wp14:anchorId="28C94B89" wp14:editId="47C2F06E">
            <wp:simplePos x="0" y="0"/>
            <wp:positionH relativeFrom="margin">
              <wp:posOffset>-215900</wp:posOffset>
            </wp:positionH>
            <wp:positionV relativeFrom="margin">
              <wp:posOffset>1350645</wp:posOffset>
            </wp:positionV>
            <wp:extent cx="1989455" cy="2146300"/>
            <wp:effectExtent l="152400" t="152400" r="353695" b="368300"/>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pic:cNvPicPr/>
                  </pic:nvPicPr>
                  <pic:blipFill rotWithShape="1">
                    <a:blip r:embed="rId11" cstate="print">
                      <a:extLst>
                        <a:ext uri="{28A0092B-C50C-407E-A947-70E740481C1C}">
                          <a14:useLocalDpi xmlns:a14="http://schemas.microsoft.com/office/drawing/2010/main" val="0"/>
                        </a:ext>
                      </a:extLst>
                    </a:blip>
                    <a:srcRect r="20755" b="14508"/>
                    <a:stretch/>
                  </pic:blipFill>
                  <pic:spPr bwMode="auto">
                    <a:xfrm>
                      <a:off x="0" y="0"/>
                      <a:ext cx="1989455" cy="2146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2E1ABC" w:rsidRPr="002E1ABC">
        <w:rPr>
          <w:rFonts w:asciiTheme="minorBidi" w:hAnsiTheme="minorBidi" w:cs="Arial"/>
          <w:noProof/>
          <w:rtl/>
          <w:lang w:val="ar-SA"/>
        </w:rPr>
        <w:t>-</w:t>
      </w:r>
      <w:r w:rsidR="002E1ABC" w:rsidRPr="002E1ABC">
        <w:rPr>
          <w:rFonts w:asciiTheme="minorBidi" w:hAnsiTheme="minorBidi" w:cs="Arial"/>
          <w:noProof/>
          <w:rtl/>
          <w:lang w:val="ar-SA"/>
        </w:rPr>
        <w:tab/>
        <w:t xml:space="preserve">الأربعاء 13/7؛ تواصل سقوط الأتربة من أعمدة مصلى </w:t>
      </w:r>
      <w:r w:rsidR="00A10794">
        <w:rPr>
          <w:rFonts w:asciiTheme="minorBidi" w:hAnsiTheme="minorBidi" w:cs="Arial"/>
          <w:noProof/>
          <w:rtl/>
          <w:lang w:val="ar-SA"/>
        </w:rPr>
        <w:t>المسجد الأقصى المُبارك</w:t>
      </w:r>
      <w:r w:rsidR="002E1ABC" w:rsidRPr="002E1ABC">
        <w:rPr>
          <w:rFonts w:asciiTheme="minorBidi" w:hAnsiTheme="minorBidi" w:cs="Arial"/>
          <w:noProof/>
          <w:rtl/>
          <w:lang w:val="ar-SA"/>
        </w:rPr>
        <w:t xml:space="preserve"> القديم: تساقطت الأتربة من أعمدة مصلى </w:t>
      </w:r>
      <w:r w:rsidR="00A10794">
        <w:rPr>
          <w:rFonts w:asciiTheme="minorBidi" w:hAnsiTheme="minorBidi" w:cs="Arial"/>
          <w:noProof/>
          <w:rtl/>
          <w:lang w:val="ar-SA"/>
        </w:rPr>
        <w:t>المسجد الأقصى المُبارك</w:t>
      </w:r>
      <w:r w:rsidR="002E1ABC" w:rsidRPr="002E1ABC">
        <w:rPr>
          <w:rFonts w:asciiTheme="minorBidi" w:hAnsiTheme="minorBidi" w:cs="Arial"/>
          <w:noProof/>
          <w:rtl/>
          <w:lang w:val="ar-SA"/>
        </w:rPr>
        <w:t xml:space="preserve"> القديم، جراء تواصل حفريات الاحتلال الإسرائيلي في محيط وأسفل </w:t>
      </w:r>
      <w:r w:rsidR="00A10794">
        <w:rPr>
          <w:rFonts w:asciiTheme="minorBidi" w:hAnsiTheme="minorBidi" w:cs="Arial"/>
          <w:noProof/>
          <w:rtl/>
          <w:lang w:val="ar-SA"/>
        </w:rPr>
        <w:t>المسجد الأقصى المُبارك</w:t>
      </w:r>
      <w:r w:rsidR="002E1ABC" w:rsidRPr="002E1ABC">
        <w:rPr>
          <w:rFonts w:asciiTheme="minorBidi" w:hAnsiTheme="minorBidi" w:cs="Arial"/>
          <w:noProof/>
          <w:rtl/>
          <w:lang w:val="ar-SA"/>
        </w:rPr>
        <w:t xml:space="preserve"> بمدينة القدس المحتلة. وأكدت مصادر مقدسية أنّ جدران مصلى </w:t>
      </w:r>
      <w:r w:rsidR="00A10794">
        <w:rPr>
          <w:rFonts w:asciiTheme="minorBidi" w:hAnsiTheme="minorBidi" w:cs="Arial"/>
          <w:noProof/>
          <w:rtl/>
          <w:lang w:val="ar-SA"/>
        </w:rPr>
        <w:t>المسجد الأقصى المُبارك</w:t>
      </w:r>
      <w:r w:rsidR="002E1ABC" w:rsidRPr="002E1ABC">
        <w:rPr>
          <w:rFonts w:asciiTheme="minorBidi" w:hAnsiTheme="minorBidi" w:cs="Arial"/>
          <w:noProof/>
          <w:rtl/>
          <w:lang w:val="ar-SA"/>
        </w:rPr>
        <w:t xml:space="preserve"> القديم، تتآكل باستمرار، بسبب حفريات الاحتلال المتواصلة، والتي تؤدي إلى انهيارات متكررة. وتماطل سلطات الاحتلال بالسماح لفريق فني تابع لدائرة الأوقاف الإسلامية بالقدس، لفحص ما يجري في محيط السور الجنوبي للمسجد </w:t>
      </w:r>
      <w:r w:rsidR="00A10794">
        <w:rPr>
          <w:rFonts w:asciiTheme="minorBidi" w:hAnsiTheme="minorBidi" w:cs="Arial"/>
          <w:noProof/>
          <w:rtl/>
          <w:lang w:val="ar-SA"/>
        </w:rPr>
        <w:t>المسجد الأقصى المُبارك</w:t>
      </w:r>
      <w:r w:rsidR="002E1ABC" w:rsidRPr="002E1ABC">
        <w:rPr>
          <w:rFonts w:asciiTheme="minorBidi" w:hAnsiTheme="minorBidi" w:cs="Arial"/>
          <w:noProof/>
          <w:rtl/>
          <w:lang w:val="ar-SA"/>
        </w:rPr>
        <w:t>، وذلك بعد تساقط قطعاً من الحجارة من أعمدة ب</w:t>
      </w:r>
      <w:r w:rsidR="00A10794">
        <w:rPr>
          <w:rFonts w:asciiTheme="minorBidi" w:hAnsiTheme="minorBidi" w:cs="Arial"/>
          <w:noProof/>
          <w:rtl/>
          <w:lang w:val="ar-SA"/>
        </w:rPr>
        <w:t>المسجد الأقصى المُبارك</w:t>
      </w:r>
      <w:r w:rsidR="002E1ABC" w:rsidRPr="002E1ABC">
        <w:rPr>
          <w:rFonts w:asciiTheme="minorBidi" w:hAnsiTheme="minorBidi" w:cs="Arial"/>
          <w:noProof/>
          <w:rtl/>
          <w:lang w:val="ar-SA"/>
        </w:rPr>
        <w:t xml:space="preserve">. وفي منتصف حزيران/ يونيو الماضي، سقط حجر من الحجارة الداخلية للسور الجنوبي للمسجد </w:t>
      </w:r>
      <w:r w:rsidR="00A10794">
        <w:rPr>
          <w:rFonts w:asciiTheme="minorBidi" w:hAnsiTheme="minorBidi" w:cs="Arial"/>
          <w:noProof/>
          <w:rtl/>
          <w:lang w:val="ar-SA"/>
        </w:rPr>
        <w:t>المسجد الأقصى المُبارك</w:t>
      </w:r>
      <w:r w:rsidR="002E1ABC" w:rsidRPr="002E1ABC">
        <w:rPr>
          <w:rFonts w:asciiTheme="minorBidi" w:hAnsiTheme="minorBidi" w:cs="Arial"/>
          <w:noProof/>
          <w:rtl/>
          <w:lang w:val="ar-SA"/>
        </w:rPr>
        <w:t xml:space="preserve"> داخل التسوية المعروفة بمصلى </w:t>
      </w:r>
      <w:r w:rsidR="00A10794">
        <w:rPr>
          <w:rFonts w:asciiTheme="minorBidi" w:hAnsiTheme="minorBidi" w:cs="Arial"/>
          <w:noProof/>
          <w:rtl/>
          <w:lang w:val="ar-SA"/>
        </w:rPr>
        <w:t>المسجد الأقصى المُبارك</w:t>
      </w:r>
      <w:r w:rsidR="002E1ABC" w:rsidRPr="002E1ABC">
        <w:rPr>
          <w:rFonts w:asciiTheme="minorBidi" w:hAnsiTheme="minorBidi" w:cs="Arial"/>
          <w:noProof/>
          <w:rtl/>
          <w:lang w:val="ar-SA"/>
        </w:rPr>
        <w:t xml:space="preserve"> القديم. وحذر مختصون في شؤون </w:t>
      </w:r>
      <w:r w:rsidR="00A10794">
        <w:rPr>
          <w:rFonts w:asciiTheme="minorBidi" w:hAnsiTheme="minorBidi" w:cs="Arial"/>
          <w:noProof/>
          <w:rtl/>
          <w:lang w:val="ar-SA"/>
        </w:rPr>
        <w:t>المسجد الأقصى المُبارك</w:t>
      </w:r>
      <w:r w:rsidR="002E1ABC" w:rsidRPr="002E1ABC">
        <w:rPr>
          <w:rFonts w:asciiTheme="minorBidi" w:hAnsiTheme="minorBidi" w:cs="Arial"/>
          <w:noProof/>
          <w:rtl/>
          <w:lang w:val="ar-SA"/>
        </w:rPr>
        <w:t xml:space="preserve"> من خطورة استغلال الاحتلال للفراغات الموجود أسفل </w:t>
      </w:r>
      <w:r w:rsidR="00A10794">
        <w:rPr>
          <w:rFonts w:asciiTheme="minorBidi" w:hAnsiTheme="minorBidi" w:cs="Arial"/>
          <w:noProof/>
          <w:rtl/>
          <w:lang w:val="ar-SA"/>
        </w:rPr>
        <w:t>المسجد الأقصى المُبارك</w:t>
      </w:r>
      <w:r w:rsidR="002E1ABC" w:rsidRPr="002E1ABC">
        <w:rPr>
          <w:rFonts w:asciiTheme="minorBidi" w:hAnsiTheme="minorBidi" w:cs="Arial"/>
          <w:noProof/>
          <w:rtl/>
          <w:lang w:val="ar-SA"/>
        </w:rPr>
        <w:t>، والعبث فيها بحفريات تهدد أساساته.</w:t>
      </w:r>
    </w:p>
    <w:p w14:paraId="0DB76F5D" w14:textId="77777777" w:rsidR="002E1ABC" w:rsidRPr="002B78B6" w:rsidRDefault="002E1ABC" w:rsidP="002E1ABC">
      <w:pPr>
        <w:pStyle w:val="a8"/>
        <w:spacing w:after="200" w:line="276" w:lineRule="auto"/>
        <w:ind w:hanging="153"/>
        <w:jc w:val="lowKashida"/>
        <w:rPr>
          <w:rFonts w:asciiTheme="minorBidi" w:hAnsiTheme="minorBidi" w:cstheme="minorBidi"/>
          <w:b/>
          <w:bCs/>
          <w:noProof/>
          <w:color w:val="C00000"/>
          <w:sz w:val="40"/>
          <w:szCs w:val="40"/>
          <w:rtl/>
          <w:lang w:val="ar-SA"/>
        </w:rPr>
      </w:pPr>
      <w:r w:rsidRPr="002B78B6">
        <w:rPr>
          <w:rFonts w:asciiTheme="minorBidi" w:hAnsiTheme="minorBidi" w:cs="Arial"/>
          <w:b/>
          <w:bCs/>
          <w:noProof/>
          <w:color w:val="C00000"/>
          <w:sz w:val="40"/>
          <w:szCs w:val="40"/>
          <w:rtl/>
          <w:lang w:val="ar-SA"/>
        </w:rPr>
        <w:t>هدم وتهويد واستيطان:</w:t>
      </w:r>
    </w:p>
    <w:p w14:paraId="5137F91C" w14:textId="77777777" w:rsidR="002E1ABC" w:rsidRPr="002E1ABC" w:rsidRDefault="002E1ABC" w:rsidP="002E1ABC">
      <w:pPr>
        <w:pStyle w:val="a8"/>
        <w:spacing w:after="200" w:line="276" w:lineRule="auto"/>
        <w:ind w:hanging="153"/>
        <w:jc w:val="lowKashida"/>
        <w:rPr>
          <w:rFonts w:asciiTheme="minorBidi" w:hAnsiTheme="minorBidi" w:cstheme="minorBidi"/>
          <w:noProof/>
          <w:rtl/>
          <w:lang w:val="ar-SA"/>
        </w:rPr>
      </w:pPr>
      <w:r w:rsidRPr="002E1ABC">
        <w:rPr>
          <w:rFonts w:asciiTheme="minorBidi" w:hAnsiTheme="minorBidi" w:cs="Arial"/>
          <w:noProof/>
          <w:rtl/>
          <w:lang w:val="ar-SA"/>
        </w:rPr>
        <w:t>-</w:t>
      </w:r>
      <w:r w:rsidRPr="002E1ABC">
        <w:rPr>
          <w:rFonts w:asciiTheme="minorBidi" w:hAnsiTheme="minorBidi" w:cs="Arial"/>
          <w:noProof/>
          <w:rtl/>
          <w:lang w:val="ar-SA"/>
        </w:rPr>
        <w:tab/>
        <w:t xml:space="preserve"> وصف أكثر من مصدرٍ حكومي لدى الاحتلال أن الصراع الديموغرافي مع الفلسطينيين في القدس المحتلة يشبه "القنبلة النووية".</w:t>
      </w:r>
    </w:p>
    <w:p w14:paraId="55051653" w14:textId="11E4425C" w:rsidR="002E1ABC" w:rsidRPr="00D22041" w:rsidRDefault="002E1ABC" w:rsidP="00D22041">
      <w:pPr>
        <w:pStyle w:val="a8"/>
        <w:spacing w:after="200" w:line="276" w:lineRule="auto"/>
        <w:ind w:hanging="153"/>
        <w:jc w:val="lowKashida"/>
        <w:rPr>
          <w:rFonts w:asciiTheme="minorBidi" w:hAnsiTheme="minorBidi" w:cstheme="minorBidi"/>
          <w:noProof/>
          <w:rtl/>
          <w:lang w:val="ar-SA"/>
        </w:rPr>
      </w:pPr>
      <w:r w:rsidRPr="002E1ABC">
        <w:rPr>
          <w:rFonts w:asciiTheme="minorBidi" w:hAnsiTheme="minorBidi" w:cs="Arial"/>
          <w:noProof/>
          <w:rtl/>
          <w:lang w:val="ar-SA"/>
        </w:rPr>
        <w:t>-</w:t>
      </w:r>
      <w:r w:rsidRPr="002E1ABC">
        <w:rPr>
          <w:rFonts w:asciiTheme="minorBidi" w:hAnsiTheme="minorBidi" w:cs="Arial"/>
          <w:noProof/>
          <w:rtl/>
          <w:lang w:val="ar-SA"/>
        </w:rPr>
        <w:tab/>
        <w:t xml:space="preserve">على صعيد المشاريع الاستيطانية، كشفت مصادر عبرية في 8/7؛ بأن سلطات الاحتلال تستكمل إنشاء شبكة أنفاق ضخمة تخت الأرض تربط القدس المحتلة بالمستوطنات المحيطة بها وبمناطق الاحتلال الأخرى، وبحسب موقع "كول هعير" العبري، ففي الأسبوع الماضي بدأ العمل على جزء من النفق الذي سيربط مستوطنة "التلة الفرنسية" ومستوطنة "معاليه </w:t>
      </w:r>
      <w:r w:rsidRPr="002E1ABC">
        <w:rPr>
          <w:rFonts w:asciiTheme="minorBidi" w:hAnsiTheme="minorBidi" w:cs="Arial"/>
          <w:noProof/>
          <w:rtl/>
          <w:lang w:val="ar-SA"/>
        </w:rPr>
        <w:lastRenderedPageBreak/>
        <w:t xml:space="preserve">أدوميم"، إلى جانب العمل على نفقٍ آخر باتجاه مستوطنة "بسغات زئيف". وكشف الموقع بأنّ شبكة الأنفاق هذه ستكون جزءًا من تطوير سيطرة الاحتلال على المدينة، وتطوير </w:t>
      </w:r>
      <w:r w:rsidR="00980CB5">
        <w:rPr>
          <w:rFonts w:asciiTheme="minorBidi" w:hAnsiTheme="minorBidi" w:cstheme="minorBidi"/>
          <w:noProof/>
          <w:rtl/>
          <w:lang w:val="ar-SA"/>
        </w:rPr>
        <w:drawing>
          <wp:anchor distT="0" distB="0" distL="114300" distR="114300" simplePos="0" relativeHeight="251674624" behindDoc="0" locked="0" layoutInCell="1" allowOverlap="1" wp14:anchorId="19FB074C" wp14:editId="5437A37A">
            <wp:simplePos x="0" y="0"/>
            <wp:positionH relativeFrom="margin">
              <wp:posOffset>-280035</wp:posOffset>
            </wp:positionH>
            <wp:positionV relativeFrom="margin">
              <wp:posOffset>789940</wp:posOffset>
            </wp:positionV>
            <wp:extent cx="2006600" cy="2185035"/>
            <wp:effectExtent l="152400" t="152400" r="355600" b="367665"/>
            <wp:wrapSquare wrapText="bothSides"/>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6600" cy="21850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E1ABC">
        <w:rPr>
          <w:rFonts w:asciiTheme="minorBidi" w:hAnsiTheme="minorBidi" w:cs="Arial"/>
          <w:noProof/>
          <w:rtl/>
          <w:lang w:val="ar-SA"/>
        </w:rPr>
        <w:t>شبكات المواصلات الخاصة بالمستوطنين داخلها.</w:t>
      </w:r>
    </w:p>
    <w:p w14:paraId="3F364AB0" w14:textId="650A0CAC" w:rsidR="002E1ABC" w:rsidRDefault="002E1ABC" w:rsidP="002E1ABC">
      <w:pPr>
        <w:pStyle w:val="a8"/>
        <w:spacing w:after="200" w:line="276" w:lineRule="auto"/>
        <w:ind w:hanging="153"/>
        <w:jc w:val="lowKashida"/>
        <w:rPr>
          <w:rFonts w:asciiTheme="minorBidi" w:hAnsiTheme="minorBidi" w:cstheme="minorBidi"/>
          <w:b/>
          <w:bCs/>
          <w:noProof/>
          <w:color w:val="C00000"/>
          <w:sz w:val="40"/>
          <w:szCs w:val="40"/>
          <w:rtl/>
          <w:lang w:val="ar-SA"/>
        </w:rPr>
      </w:pPr>
      <w:r w:rsidRPr="002E1ABC">
        <w:rPr>
          <w:rFonts w:asciiTheme="minorBidi" w:hAnsiTheme="minorBidi" w:cs="Arial"/>
          <w:b/>
          <w:bCs/>
          <w:noProof/>
          <w:color w:val="C00000"/>
          <w:sz w:val="40"/>
          <w:szCs w:val="40"/>
          <w:rtl/>
          <w:lang w:val="ar-SA"/>
        </w:rPr>
        <w:t>أخبار متفرقة:</w:t>
      </w:r>
    </w:p>
    <w:p w14:paraId="16EB0D32" w14:textId="54DF343F" w:rsidR="001A14CE" w:rsidRDefault="001A14CE" w:rsidP="002E1ABC">
      <w:pPr>
        <w:pStyle w:val="a8"/>
        <w:spacing w:after="200" w:line="276" w:lineRule="auto"/>
        <w:ind w:hanging="153"/>
        <w:jc w:val="lowKashida"/>
        <w:rPr>
          <w:rFonts w:asciiTheme="minorBidi" w:hAnsiTheme="minorBidi" w:cstheme="minorBidi"/>
          <w:noProof/>
          <w:rtl/>
          <w:lang w:val="ar-SA"/>
        </w:rPr>
      </w:pPr>
      <w:r>
        <w:rPr>
          <w:rFonts w:asciiTheme="minorBidi" w:hAnsiTheme="minorBidi" w:cstheme="minorBidi" w:hint="cs"/>
          <w:noProof/>
          <w:rtl/>
          <w:lang w:val="ar-SA"/>
        </w:rPr>
        <w:t>- 150 ألف مصلِّ تقريبًا أدوا صلاة العيد في المسجد الأقصى الم</w:t>
      </w:r>
      <w:r w:rsidR="002863C6">
        <w:rPr>
          <w:rFonts w:asciiTheme="minorBidi" w:hAnsiTheme="minorBidi" w:cstheme="minorBidi" w:hint="cs"/>
          <w:noProof/>
          <w:rtl/>
          <w:lang w:val="ar-SA"/>
        </w:rPr>
        <w:t>ُ</w:t>
      </w:r>
      <w:r>
        <w:rPr>
          <w:rFonts w:asciiTheme="minorBidi" w:hAnsiTheme="minorBidi" w:cstheme="minorBidi" w:hint="cs"/>
          <w:noProof/>
          <w:rtl/>
          <w:lang w:val="ar-SA"/>
        </w:rPr>
        <w:t>بارك</w:t>
      </w:r>
      <w:r w:rsidR="002863C6">
        <w:rPr>
          <w:rFonts w:asciiTheme="minorBidi" w:hAnsiTheme="minorBidi" w:cstheme="minorBidi" w:hint="cs"/>
          <w:noProof/>
          <w:rtl/>
          <w:lang w:val="ar-SA"/>
        </w:rPr>
        <w:t>.</w:t>
      </w:r>
    </w:p>
    <w:p w14:paraId="6C0095D6" w14:textId="606ED758" w:rsidR="00355370" w:rsidRDefault="00355370" w:rsidP="002E1ABC">
      <w:pPr>
        <w:pStyle w:val="a8"/>
        <w:spacing w:after="200" w:line="276" w:lineRule="auto"/>
        <w:ind w:hanging="153"/>
        <w:jc w:val="lowKashida"/>
        <w:rPr>
          <w:rFonts w:asciiTheme="minorBidi" w:hAnsiTheme="minorBidi" w:cstheme="minorBidi"/>
          <w:noProof/>
          <w:rtl/>
          <w:lang w:val="ar-SA"/>
        </w:rPr>
      </w:pPr>
      <w:r>
        <w:rPr>
          <w:rFonts w:asciiTheme="minorBidi" w:hAnsiTheme="minorBidi" w:cstheme="minorBidi" w:hint="cs"/>
          <w:noProof/>
          <w:rtl/>
          <w:lang w:val="ar-SA"/>
        </w:rPr>
        <w:t>- 55 ألف مصلِّ تقريبًا أدوا صلاة جمعة عرفة في المسجد الأقصى المُبارك.</w:t>
      </w:r>
    </w:p>
    <w:p w14:paraId="20DC284B" w14:textId="61358CFC" w:rsidR="002E1ABC" w:rsidRPr="002E1ABC" w:rsidRDefault="002E1ABC" w:rsidP="002E1ABC">
      <w:pPr>
        <w:pStyle w:val="a8"/>
        <w:spacing w:after="200" w:line="276" w:lineRule="auto"/>
        <w:ind w:hanging="153"/>
        <w:jc w:val="lowKashida"/>
        <w:rPr>
          <w:rFonts w:asciiTheme="minorBidi" w:hAnsiTheme="minorBidi" w:cstheme="minorBidi"/>
          <w:noProof/>
          <w:rtl/>
          <w:lang w:val="ar-SA"/>
        </w:rPr>
      </w:pPr>
      <w:r w:rsidRPr="002E1ABC">
        <w:rPr>
          <w:rFonts w:asciiTheme="minorBidi" w:hAnsiTheme="minorBidi" w:cs="Arial"/>
          <w:noProof/>
          <w:rtl/>
          <w:lang w:val="ar-SA"/>
        </w:rPr>
        <w:t>-</w:t>
      </w:r>
      <w:r w:rsidRPr="002E1ABC">
        <w:rPr>
          <w:rFonts w:asciiTheme="minorBidi" w:hAnsiTheme="minorBidi" w:cs="Arial"/>
          <w:noProof/>
          <w:rtl/>
          <w:lang w:val="ar-SA"/>
        </w:rPr>
        <w:tab/>
        <w:t xml:space="preserve">الاحتلال يحرم عائلة العباسي من فرحة العيد بسبب إبعاد رجلهم ومعيلهم مراد العباسي من بلدة سلوان، عن القدس، وكان العباسي يعيش بسلام لسنوات طويلة مع والديه وزوجته وأطفاله الستة في بلدة سلوان جنوب </w:t>
      </w:r>
      <w:r w:rsidR="00A10794">
        <w:rPr>
          <w:rFonts w:asciiTheme="minorBidi" w:hAnsiTheme="minorBidi" w:cs="Arial"/>
          <w:noProof/>
          <w:rtl/>
          <w:lang w:val="ar-SA"/>
        </w:rPr>
        <w:t>المسجد الأقصى المُبارك</w:t>
      </w:r>
      <w:r w:rsidRPr="002E1ABC">
        <w:rPr>
          <w:rFonts w:asciiTheme="minorBidi" w:hAnsiTheme="minorBidi" w:cs="Arial"/>
          <w:noProof/>
          <w:rtl/>
          <w:lang w:val="ar-SA"/>
        </w:rPr>
        <w:t xml:space="preserve">، قبل أن يتوجه إلى رام الله بسبب القرار الظالم الذي حرمه من حياة طبيعية مع عائلته. </w:t>
      </w:r>
    </w:p>
    <w:p w14:paraId="39027D5E" w14:textId="1F68D88A" w:rsidR="002E1ABC" w:rsidRPr="002E1ABC" w:rsidRDefault="002E1ABC" w:rsidP="002E1ABC">
      <w:pPr>
        <w:pStyle w:val="a8"/>
        <w:spacing w:after="200" w:line="276" w:lineRule="auto"/>
        <w:ind w:hanging="153"/>
        <w:jc w:val="lowKashida"/>
        <w:rPr>
          <w:rFonts w:asciiTheme="minorBidi" w:hAnsiTheme="minorBidi" w:cstheme="minorBidi"/>
          <w:noProof/>
          <w:rtl/>
          <w:lang w:val="ar-SA"/>
        </w:rPr>
      </w:pPr>
      <w:r w:rsidRPr="002E1ABC">
        <w:rPr>
          <w:rFonts w:asciiTheme="minorBidi" w:hAnsiTheme="minorBidi" w:cs="Arial"/>
          <w:noProof/>
          <w:rtl/>
          <w:lang w:val="ar-SA"/>
        </w:rPr>
        <w:t>-</w:t>
      </w:r>
      <w:r w:rsidRPr="002E1ABC">
        <w:rPr>
          <w:rFonts w:asciiTheme="minorBidi" w:hAnsiTheme="minorBidi" w:cs="Arial"/>
          <w:noProof/>
          <w:rtl/>
          <w:lang w:val="ar-SA"/>
        </w:rPr>
        <w:tab/>
        <w:t>الثلاثاء؛ 12/7 : قوات الاحتلال تعتقل 7 فلسطينيين من حزما وأمام حاجز قلنديا شمال القدس المحتلة.</w:t>
      </w:r>
    </w:p>
    <w:p w14:paraId="4FFA9059" w14:textId="14CA01AE" w:rsidR="002E1ABC" w:rsidRPr="00D22041" w:rsidRDefault="002E1ABC" w:rsidP="00D22041">
      <w:pPr>
        <w:pStyle w:val="a8"/>
        <w:spacing w:after="200" w:line="276" w:lineRule="auto"/>
        <w:ind w:hanging="153"/>
        <w:jc w:val="lowKashida"/>
        <w:rPr>
          <w:rFonts w:asciiTheme="minorBidi" w:hAnsiTheme="minorBidi" w:cstheme="minorBidi"/>
          <w:noProof/>
          <w:rtl/>
          <w:lang w:val="ar-SA"/>
        </w:rPr>
      </w:pPr>
      <w:r w:rsidRPr="002E1ABC">
        <w:rPr>
          <w:rFonts w:asciiTheme="minorBidi" w:hAnsiTheme="minorBidi" w:cs="Arial"/>
          <w:noProof/>
          <w:rtl/>
          <w:lang w:val="ar-SA"/>
        </w:rPr>
        <w:t>-</w:t>
      </w:r>
      <w:r w:rsidRPr="002E1ABC">
        <w:rPr>
          <w:rFonts w:asciiTheme="minorBidi" w:hAnsiTheme="minorBidi" w:cs="Arial"/>
          <w:noProof/>
          <w:rtl/>
          <w:lang w:val="ar-SA"/>
        </w:rPr>
        <w:tab/>
        <w:t>(الليزر)، وسيلة جديدة من وسائل المقاومة الشعبية ضد الاحتلال.</w:t>
      </w:r>
    </w:p>
    <w:p w14:paraId="71B6C6A0" w14:textId="564DD8A7" w:rsidR="00D22041" w:rsidRPr="00D22041" w:rsidRDefault="00890C11" w:rsidP="00D22041">
      <w:pPr>
        <w:pStyle w:val="a8"/>
        <w:spacing w:after="200" w:line="276" w:lineRule="auto"/>
        <w:ind w:hanging="153"/>
        <w:jc w:val="lowKashida"/>
        <w:rPr>
          <w:rFonts w:asciiTheme="minorBidi" w:hAnsiTheme="minorBidi" w:cs="Arial"/>
          <w:noProof/>
          <w:rtl/>
          <w:lang w:val="ar-SA"/>
        </w:rPr>
      </w:pPr>
      <w:r>
        <w:rPr>
          <w:rFonts w:asciiTheme="minorBidi" w:hAnsiTheme="minorBidi" w:cstheme="minorBidi"/>
          <w:b/>
          <w:bCs/>
          <w:noProof/>
          <w:color w:val="C00000"/>
          <w:sz w:val="40"/>
          <w:szCs w:val="40"/>
          <w:rtl/>
          <w:lang w:val="ar-SA"/>
        </w:rPr>
        <w:drawing>
          <wp:anchor distT="0" distB="0" distL="114300" distR="114300" simplePos="0" relativeHeight="251677696" behindDoc="0" locked="0" layoutInCell="1" allowOverlap="1" wp14:anchorId="5B6E511D" wp14:editId="0BD521B1">
            <wp:simplePos x="0" y="0"/>
            <wp:positionH relativeFrom="margin">
              <wp:posOffset>-80645</wp:posOffset>
            </wp:positionH>
            <wp:positionV relativeFrom="margin">
              <wp:posOffset>5060950</wp:posOffset>
            </wp:positionV>
            <wp:extent cx="2312035" cy="1733550"/>
            <wp:effectExtent l="152400" t="152400" r="354965" b="361950"/>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2035" cy="1733550"/>
                    </a:xfrm>
                    <a:prstGeom prst="rect">
                      <a:avLst/>
                    </a:prstGeom>
                    <a:ln>
                      <a:noFill/>
                    </a:ln>
                    <a:effectLst>
                      <a:outerShdw blurRad="292100" dist="139700" dir="2700000" algn="tl" rotWithShape="0">
                        <a:srgbClr val="333333">
                          <a:alpha val="65000"/>
                        </a:srgbClr>
                      </a:outerShdw>
                    </a:effectLst>
                  </pic:spPr>
                </pic:pic>
              </a:graphicData>
            </a:graphic>
          </wp:anchor>
        </w:drawing>
      </w:r>
      <w:r w:rsidR="00D22041">
        <w:rPr>
          <w:rFonts w:asciiTheme="minorBidi" w:hAnsiTheme="minorBidi" w:cstheme="minorBidi" w:hint="cs"/>
          <w:noProof/>
          <w:rtl/>
          <w:lang w:val="ar-SA"/>
        </w:rPr>
        <w:t>-</w:t>
      </w:r>
      <w:r w:rsidR="00980CB5">
        <w:rPr>
          <w:rFonts w:asciiTheme="minorBidi" w:hAnsiTheme="minorBidi" w:cs="Arial" w:hint="cs"/>
          <w:noProof/>
          <w:rtl/>
          <w:lang w:val="ar-SA"/>
        </w:rPr>
        <w:t xml:space="preserve"> </w:t>
      </w:r>
      <w:r w:rsidR="00D22041" w:rsidRPr="00980CB5">
        <w:rPr>
          <w:rFonts w:asciiTheme="minorBidi" w:hAnsiTheme="minorBidi" w:cs="Arial"/>
          <w:b/>
          <w:bCs/>
          <w:noProof/>
          <w:rtl/>
          <w:lang w:val="ar-SA"/>
        </w:rPr>
        <w:t>حراس المسجد الأقصى</w:t>
      </w:r>
      <w:r w:rsidR="00980CB5" w:rsidRPr="00980CB5">
        <w:rPr>
          <w:rFonts w:asciiTheme="minorBidi" w:hAnsiTheme="minorBidi" w:cs="Arial" w:hint="cs"/>
          <w:b/>
          <w:bCs/>
          <w:noProof/>
          <w:rtl/>
          <w:lang w:val="ar-SA"/>
        </w:rPr>
        <w:t xml:space="preserve"> المُبارك</w:t>
      </w:r>
      <w:r w:rsidR="00D22041" w:rsidRPr="00355370">
        <w:rPr>
          <w:rFonts w:asciiTheme="minorBidi" w:hAnsiTheme="minorBidi" w:cs="Arial"/>
          <w:noProof/>
          <w:rtl/>
          <w:lang w:val="ar-SA"/>
        </w:rPr>
        <w:t xml:space="preserve"> في زيارة منزل الحارس الأسير في سجون الاحتلال فادي عليان الذي يقضي حكمًا بالسجن مدته ثلاثة أعوام.. هدم الاحتلال بيت عائلته التي تقيم حالياً في منزل مستأجر في بلدة العيساوية بالقدس</w:t>
      </w:r>
      <w:r w:rsidR="00D22041">
        <w:rPr>
          <w:rFonts w:asciiTheme="minorBidi" w:hAnsiTheme="minorBidi" w:cs="Arial" w:hint="cs"/>
          <w:noProof/>
          <w:rtl/>
          <w:lang w:val="ar-SA"/>
        </w:rPr>
        <w:t>.</w:t>
      </w:r>
    </w:p>
    <w:p w14:paraId="04CFC87A" w14:textId="009488F8" w:rsidR="002E1ABC" w:rsidRPr="002E1ABC" w:rsidRDefault="002E1ABC" w:rsidP="002E1ABC">
      <w:pPr>
        <w:pStyle w:val="a8"/>
        <w:spacing w:after="200" w:line="276" w:lineRule="auto"/>
        <w:ind w:hanging="153"/>
        <w:jc w:val="lowKashida"/>
        <w:rPr>
          <w:rFonts w:asciiTheme="minorBidi" w:hAnsiTheme="minorBidi" w:cstheme="minorBidi"/>
          <w:b/>
          <w:bCs/>
          <w:noProof/>
          <w:color w:val="C00000"/>
          <w:sz w:val="40"/>
          <w:szCs w:val="40"/>
          <w:rtl/>
          <w:lang w:val="ar-SA"/>
        </w:rPr>
      </w:pPr>
      <w:r w:rsidRPr="002E1ABC">
        <w:rPr>
          <w:rFonts w:asciiTheme="minorBidi" w:hAnsiTheme="minorBidi" w:cs="Arial"/>
          <w:b/>
          <w:bCs/>
          <w:noProof/>
          <w:color w:val="C00000"/>
          <w:sz w:val="40"/>
          <w:szCs w:val="40"/>
          <w:rtl/>
          <w:lang w:val="ar-SA"/>
        </w:rPr>
        <w:t>ملفات مطوية:</w:t>
      </w:r>
    </w:p>
    <w:p w14:paraId="324AABE4" w14:textId="73C058CF" w:rsidR="002E1ABC" w:rsidRPr="002E1ABC" w:rsidRDefault="002E1ABC" w:rsidP="002E1ABC">
      <w:pPr>
        <w:pStyle w:val="a8"/>
        <w:spacing w:after="200" w:line="276" w:lineRule="auto"/>
        <w:ind w:hanging="153"/>
        <w:jc w:val="lowKashida"/>
        <w:rPr>
          <w:rFonts w:asciiTheme="minorBidi" w:hAnsiTheme="minorBidi" w:cstheme="minorBidi"/>
          <w:noProof/>
          <w:rtl/>
          <w:lang w:val="ar-SA"/>
        </w:rPr>
      </w:pPr>
      <w:r w:rsidRPr="002E1ABC">
        <w:rPr>
          <w:rFonts w:asciiTheme="minorBidi" w:hAnsiTheme="minorBidi" w:cs="Arial"/>
          <w:noProof/>
          <w:rtl/>
          <w:lang w:val="ar-SA"/>
        </w:rPr>
        <w:t>-</w:t>
      </w:r>
      <w:r w:rsidRPr="002E1ABC">
        <w:rPr>
          <w:rFonts w:asciiTheme="minorBidi" w:hAnsiTheme="minorBidi" w:cs="Arial"/>
          <w:noProof/>
          <w:rtl/>
          <w:lang w:val="ar-SA"/>
        </w:rPr>
        <w:tab/>
        <w:t xml:space="preserve">في حدث له علاقة بالقدس، كشفت مصادر إسرائيلية في 10/7 ، عن جريمة ارتكبتها قوات الاحتلال بحق وحدة تابعة للجيش المصري خلال حرب عام 1967، وقد سمحت سلطات الاحتلال بنشر تفاصيل الجريمة، حيث أنه عند </w:t>
      </w:r>
      <w:r w:rsidRPr="002E1ABC">
        <w:rPr>
          <w:rFonts w:asciiTheme="minorBidi" w:hAnsiTheme="minorBidi" w:cs="Arial"/>
          <w:noProof/>
          <w:rtl/>
          <w:lang w:val="ar-SA"/>
        </w:rPr>
        <w:lastRenderedPageBreak/>
        <w:t xml:space="preserve">اندلاع حرب يونيو حزيران عام 1967م؛ تقدم العشرات من الجنود المصريين البواسل إلى القرى المحتلة في منطقة دير اللطرون (غرب القدس) لاستعادتها، فقامت قوات الاحتلال حينها باستخدام القنابل الحارقة وشديدة </w:t>
      </w:r>
      <w:r w:rsidR="00890C11">
        <w:rPr>
          <w:noProof/>
          <w:rtl/>
          <w:lang w:val="ar-SA"/>
        </w:rPr>
        <w:drawing>
          <wp:anchor distT="0" distB="0" distL="114300" distR="114300" simplePos="0" relativeHeight="251675648" behindDoc="0" locked="0" layoutInCell="1" allowOverlap="1" wp14:anchorId="4812B171" wp14:editId="5F2203BD">
            <wp:simplePos x="0" y="0"/>
            <wp:positionH relativeFrom="margin">
              <wp:posOffset>-140335</wp:posOffset>
            </wp:positionH>
            <wp:positionV relativeFrom="margin">
              <wp:posOffset>-5697220</wp:posOffset>
            </wp:positionV>
            <wp:extent cx="2453005" cy="1802130"/>
            <wp:effectExtent l="171450" t="171450" r="366395" b="369570"/>
            <wp:wrapSquare wrapText="bothSides"/>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pic:nvPicPr>
                  <pic:blipFill rotWithShape="1">
                    <a:blip r:embed="rId14" cstate="print">
                      <a:extLst>
                        <a:ext uri="{28A0092B-C50C-407E-A947-70E740481C1C}">
                          <a14:useLocalDpi xmlns:a14="http://schemas.microsoft.com/office/drawing/2010/main" val="0"/>
                        </a:ext>
                      </a:extLst>
                    </a:blip>
                    <a:srcRect l="18447" t="16881" r="5831" b="8943"/>
                    <a:stretch/>
                  </pic:blipFill>
                  <pic:spPr bwMode="auto">
                    <a:xfrm>
                      <a:off x="0" y="0"/>
                      <a:ext cx="2453005" cy="18021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1ABC">
        <w:rPr>
          <w:rFonts w:asciiTheme="minorBidi" w:hAnsiTheme="minorBidi" w:cs="Arial"/>
          <w:noProof/>
          <w:rtl/>
          <w:lang w:val="ar-SA"/>
        </w:rPr>
        <w:t xml:space="preserve">التفجير، مما أدى إلى مقتل العشرات من جنود الجيش المصري غرب القدس، وتم حرق محيط المناطق التي تمركزوا فيها. وبحسب المعطيات فإن نحو 50 جنديًا تم قتلهم بهذه الطريقة، ودفنوا في مقبرة جماعية. أما صحيفة "يديعوت أحرنوت" فقد أشارت إلى أن عدد الجنود يمكن أن يصل إلى 80 جنديًا مصريًا. وفي موقع المقبرة أقامت سلطات الاحتلال حديقة تهويدية اسمها "إسرائيل الصغرى"، وتضم الحديقة التهويدية العديد من المجسمات الضخمة لأماكن خاصة باليهود، من بينها </w:t>
      </w:r>
      <w:r w:rsidR="00A10794">
        <w:rPr>
          <w:rFonts w:asciiTheme="minorBidi" w:hAnsiTheme="minorBidi" w:cs="Arial"/>
          <w:noProof/>
          <w:rtl/>
          <w:lang w:val="ar-SA"/>
        </w:rPr>
        <w:t>المسجد الأقصى المُبارك</w:t>
      </w:r>
      <w:r w:rsidRPr="002E1ABC">
        <w:rPr>
          <w:rFonts w:asciiTheme="minorBidi" w:hAnsiTheme="minorBidi" w:cs="Arial"/>
          <w:noProof/>
          <w:rtl/>
          <w:lang w:val="ar-SA"/>
        </w:rPr>
        <w:t>.</w:t>
      </w:r>
    </w:p>
    <w:p w14:paraId="75B10CD0" w14:textId="7B7774BB" w:rsidR="002E1ABC" w:rsidRPr="002E1ABC" w:rsidRDefault="002E1ABC" w:rsidP="002E1ABC">
      <w:pPr>
        <w:pStyle w:val="a8"/>
        <w:spacing w:after="200" w:line="276" w:lineRule="auto"/>
        <w:ind w:hanging="153"/>
        <w:jc w:val="lowKashida"/>
        <w:rPr>
          <w:rFonts w:asciiTheme="minorBidi" w:hAnsiTheme="minorBidi" w:cstheme="minorBidi"/>
          <w:b/>
          <w:bCs/>
          <w:noProof/>
          <w:color w:val="C00000"/>
          <w:sz w:val="40"/>
          <w:szCs w:val="40"/>
          <w:rtl/>
          <w:lang w:val="ar-SA"/>
        </w:rPr>
      </w:pPr>
      <w:r w:rsidRPr="002E1ABC">
        <w:rPr>
          <w:rFonts w:asciiTheme="minorBidi" w:hAnsiTheme="minorBidi" w:cs="Arial"/>
          <w:b/>
          <w:bCs/>
          <w:noProof/>
          <w:color w:val="C00000"/>
          <w:sz w:val="40"/>
          <w:szCs w:val="40"/>
          <w:rtl/>
          <w:lang w:val="ar-SA"/>
        </w:rPr>
        <w:t>مواقف وتصريحات وبيانات:</w:t>
      </w:r>
      <w:r w:rsidRPr="002E1ABC">
        <w:rPr>
          <w:rFonts w:asciiTheme="minorBidi" w:hAnsiTheme="minorBidi" w:cs="Arial"/>
          <w:b/>
          <w:bCs/>
          <w:noProof/>
          <w:color w:val="C00000"/>
          <w:sz w:val="40"/>
          <w:szCs w:val="40"/>
          <w:rtl/>
          <w:lang w:val="ar-SA"/>
        </w:rPr>
        <w:tab/>
      </w:r>
    </w:p>
    <w:p w14:paraId="16EFA490" w14:textId="7A51D4A2" w:rsidR="002E1ABC" w:rsidRPr="004C0260" w:rsidRDefault="004C0260" w:rsidP="004C0260">
      <w:pPr>
        <w:pStyle w:val="a8"/>
        <w:spacing w:after="200" w:line="276" w:lineRule="auto"/>
        <w:ind w:hanging="153"/>
        <w:jc w:val="lowKashida"/>
        <w:rPr>
          <w:rFonts w:asciiTheme="minorBidi" w:hAnsiTheme="minorBidi" w:cstheme="minorBidi"/>
          <w:noProof/>
          <w:rtl/>
          <w:lang w:val="ar-SA"/>
        </w:rPr>
      </w:pPr>
      <w:r>
        <w:rPr>
          <w:rFonts w:asciiTheme="minorBidi" w:hAnsiTheme="minorBidi" w:cs="Arial"/>
          <w:noProof/>
          <w:rtl/>
          <w:lang w:val="ar-SA"/>
        </w:rPr>
        <w:drawing>
          <wp:anchor distT="0" distB="0" distL="114300" distR="114300" simplePos="0" relativeHeight="251678720" behindDoc="0" locked="0" layoutInCell="1" allowOverlap="1" wp14:anchorId="13BB38EC" wp14:editId="2BBE72F5">
            <wp:simplePos x="0" y="0"/>
            <wp:positionH relativeFrom="margin">
              <wp:posOffset>-135255</wp:posOffset>
            </wp:positionH>
            <wp:positionV relativeFrom="margin">
              <wp:posOffset>3638550</wp:posOffset>
            </wp:positionV>
            <wp:extent cx="2127250" cy="2115185"/>
            <wp:effectExtent l="152400" t="152400" r="368300" b="361315"/>
            <wp:wrapSquare wrapText="bothSides"/>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7250" cy="2115185"/>
                    </a:xfrm>
                    <a:prstGeom prst="rect">
                      <a:avLst/>
                    </a:prstGeom>
                    <a:ln>
                      <a:noFill/>
                    </a:ln>
                    <a:effectLst>
                      <a:outerShdw blurRad="292100" dist="139700" dir="2700000" algn="tl" rotWithShape="0">
                        <a:srgbClr val="333333">
                          <a:alpha val="65000"/>
                        </a:srgbClr>
                      </a:outerShdw>
                    </a:effectLst>
                  </pic:spPr>
                </pic:pic>
              </a:graphicData>
            </a:graphic>
          </wp:anchor>
        </w:drawing>
      </w:r>
      <w:r w:rsidR="002E1ABC" w:rsidRPr="002E1ABC">
        <w:rPr>
          <w:rFonts w:asciiTheme="minorBidi" w:hAnsiTheme="minorBidi" w:cs="Arial"/>
          <w:noProof/>
          <w:rtl/>
          <w:lang w:val="ar-SA"/>
        </w:rPr>
        <w:t>-</w:t>
      </w:r>
      <w:r w:rsidR="002E1ABC" w:rsidRPr="002E1ABC">
        <w:rPr>
          <w:rFonts w:asciiTheme="minorBidi" w:hAnsiTheme="minorBidi" w:cs="Arial"/>
          <w:noProof/>
          <w:rtl/>
          <w:lang w:val="ar-SA"/>
        </w:rPr>
        <w:tab/>
        <w:t xml:space="preserve">حذر </w:t>
      </w:r>
      <w:r w:rsidR="002E1ABC" w:rsidRPr="004C0260">
        <w:rPr>
          <w:rFonts w:asciiTheme="minorBidi" w:hAnsiTheme="minorBidi" w:cs="Arial"/>
          <w:b/>
          <w:bCs/>
          <w:noProof/>
          <w:rtl/>
          <w:lang w:val="ar-SA"/>
        </w:rPr>
        <w:t xml:space="preserve">الباحث المقدسي </w:t>
      </w:r>
      <w:r w:rsidRPr="004C0260">
        <w:rPr>
          <w:rFonts w:asciiTheme="minorBidi" w:hAnsiTheme="minorBidi" w:cs="Arial" w:hint="cs"/>
          <w:b/>
          <w:bCs/>
          <w:noProof/>
          <w:rtl/>
          <w:lang w:val="ar-SA"/>
        </w:rPr>
        <w:t>د.</w:t>
      </w:r>
      <w:r w:rsidR="002E1ABC" w:rsidRPr="004C0260">
        <w:rPr>
          <w:rFonts w:asciiTheme="minorBidi" w:hAnsiTheme="minorBidi" w:cs="Arial"/>
          <w:b/>
          <w:bCs/>
          <w:noProof/>
          <w:rtl/>
          <w:lang w:val="ar-SA"/>
        </w:rPr>
        <w:t>جمال عمرو</w:t>
      </w:r>
      <w:r w:rsidR="002E1ABC" w:rsidRPr="002E1ABC">
        <w:rPr>
          <w:rFonts w:asciiTheme="minorBidi" w:hAnsiTheme="minorBidi" w:cs="Arial"/>
          <w:noProof/>
          <w:rtl/>
          <w:lang w:val="ar-SA"/>
        </w:rPr>
        <w:t xml:space="preserve">، من بناء سفارة واشنطن على أملاك الفلسطينيين في القدس المحتلة. وشدد عمرو على أنّ "بناء منشآت دبلوماسية على أملاك الفلسطينيين في القدس خط أحمر". وقال إنّ إنشاء مبنى دبلوماسي أمريكي على أملاك الفلسطينيين بالقدس مرفوض غير مقبول، مشيرًا إلى أن "الاحتلال وأمريكا يتآمرون على الدم الفلسطيني والقضية الفلسطينية". وأكد عمرو على وجوب منع بناء سفارة واشنطن على أملاك الفلسطينيين بالقدس، وفضح النظام الأمريكي، وعدم تعاطي الفلسطينيين مع بايدن خصوصا في بناء السفارة. وكشف مركز حقوقي، الأحد، عن مخطط أمريكي إسرائيلي لإقامة مجمع دبلوماسي تابع لسفارة واشنطن بمدينة القدس المحتلة، سيقام على أملاك فلسطينية خاصة. وقال مركز (عدالة الحقوقي) إنه كشف أدلة جديدة عن مخطط أمريكي إسرائيلي مشترك لبناء مجمع دبلوماسي تابع للسفارة في القدس على أملاك فلسطينية خاصة، استباقًا لزيارة الرئيس الأمريكي جو بايدن للمنطقة. وكشف البحث الذي قام به مركز عدالة في سجلات أرشيفية عن ملكية الفلسطينيين للأراضي المزمع إقامة المجمع الدبلوماسي عليها، إذ صودرت بشكل </w:t>
      </w:r>
      <w:r w:rsidR="002E1ABC" w:rsidRPr="002E1ABC">
        <w:rPr>
          <w:rFonts w:asciiTheme="minorBidi" w:hAnsiTheme="minorBidi" w:cs="Arial"/>
          <w:noProof/>
          <w:rtl/>
          <w:lang w:val="ar-SA"/>
        </w:rPr>
        <w:lastRenderedPageBreak/>
        <w:t>غير قانوني من لاجئين ومُهجرين فلسطينيين، وذلك باستخدام قانون أملاك الغائبين الإسرائيلي للعام 1950. ووفق المركز، فإنّ الوثائق الواردة تثبت أن الأرض كانت مملوكة لعائلات فلسطينية وتم تأجيرها مؤقتًا لسلطات الانتداب البريطاني قبل عام 1948، وقد صودرت الأرض من أصحابها الفلسطينيين عام 1950 بعد أن أصبحوا لاجئين خلال النكبة.</w:t>
      </w:r>
    </w:p>
    <w:p w14:paraId="56D20CA6" w14:textId="77777777" w:rsidR="002E1ABC" w:rsidRPr="002E1ABC" w:rsidRDefault="002E1ABC" w:rsidP="002E1ABC">
      <w:pPr>
        <w:pStyle w:val="a8"/>
        <w:spacing w:after="200" w:line="276" w:lineRule="auto"/>
        <w:ind w:hanging="153"/>
        <w:jc w:val="lowKashida"/>
        <w:rPr>
          <w:rFonts w:asciiTheme="minorBidi" w:hAnsiTheme="minorBidi" w:cstheme="minorBidi"/>
          <w:b/>
          <w:bCs/>
          <w:noProof/>
          <w:color w:val="C00000"/>
          <w:sz w:val="40"/>
          <w:szCs w:val="40"/>
          <w:rtl/>
          <w:lang w:val="ar-SA"/>
        </w:rPr>
      </w:pPr>
      <w:r w:rsidRPr="002E1ABC">
        <w:rPr>
          <w:rFonts w:asciiTheme="minorBidi" w:hAnsiTheme="minorBidi" w:cs="Arial"/>
          <w:b/>
          <w:bCs/>
          <w:noProof/>
          <w:color w:val="C00000"/>
          <w:sz w:val="40"/>
          <w:szCs w:val="40"/>
          <w:rtl/>
          <w:lang w:val="ar-SA"/>
        </w:rPr>
        <w:t>التفاعل مع القدس:</w:t>
      </w:r>
    </w:p>
    <w:p w14:paraId="29B76E60" w14:textId="30573B3F" w:rsidR="00A85A6C" w:rsidRPr="002E1ABC" w:rsidRDefault="00980CB5" w:rsidP="002E1ABC">
      <w:pPr>
        <w:pStyle w:val="a8"/>
        <w:spacing w:after="200" w:line="276" w:lineRule="auto"/>
        <w:ind w:hanging="153"/>
        <w:jc w:val="lowKashida"/>
        <w:rPr>
          <w:rFonts w:asciiTheme="minorBidi" w:hAnsiTheme="minorBidi" w:cstheme="minorBidi"/>
          <w:rtl/>
        </w:rPr>
      </w:pPr>
      <w:r>
        <w:rPr>
          <w:rFonts w:asciiTheme="minorBidi" w:hAnsiTheme="minorBidi" w:cstheme="minorBidi"/>
          <w:noProof/>
          <w:rtl/>
          <w:lang w:val="ar-SA"/>
        </w:rPr>
        <w:drawing>
          <wp:anchor distT="0" distB="0" distL="114300" distR="114300" simplePos="0" relativeHeight="251679744" behindDoc="0" locked="0" layoutInCell="1" allowOverlap="1" wp14:anchorId="7531CC06" wp14:editId="628614FE">
            <wp:simplePos x="0" y="0"/>
            <wp:positionH relativeFrom="margin">
              <wp:posOffset>-156845</wp:posOffset>
            </wp:positionH>
            <wp:positionV relativeFrom="margin">
              <wp:posOffset>2589530</wp:posOffset>
            </wp:positionV>
            <wp:extent cx="2799715" cy="2099310"/>
            <wp:effectExtent l="152400" t="152400" r="362585" b="358140"/>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9715" cy="2099310"/>
                    </a:xfrm>
                    <a:prstGeom prst="rect">
                      <a:avLst/>
                    </a:prstGeom>
                    <a:ln>
                      <a:noFill/>
                    </a:ln>
                    <a:effectLst>
                      <a:outerShdw blurRad="292100" dist="139700" dir="2700000" algn="tl" rotWithShape="0">
                        <a:srgbClr val="333333">
                          <a:alpha val="65000"/>
                        </a:srgbClr>
                      </a:outerShdw>
                    </a:effectLst>
                  </pic:spPr>
                </pic:pic>
              </a:graphicData>
            </a:graphic>
          </wp:anchor>
        </w:drawing>
      </w:r>
      <w:r w:rsidR="002E1ABC" w:rsidRPr="002E1ABC">
        <w:rPr>
          <w:rFonts w:asciiTheme="minorBidi" w:hAnsiTheme="minorBidi" w:cs="Arial"/>
          <w:noProof/>
          <w:rtl/>
          <w:lang w:val="ar-SA"/>
        </w:rPr>
        <w:t>-</w:t>
      </w:r>
      <w:r w:rsidR="002E1ABC" w:rsidRPr="002E1ABC">
        <w:rPr>
          <w:rFonts w:asciiTheme="minorBidi" w:hAnsiTheme="minorBidi" w:cs="Arial"/>
          <w:noProof/>
          <w:rtl/>
          <w:lang w:val="ar-SA"/>
        </w:rPr>
        <w:tab/>
        <w:t xml:space="preserve">في 7/7 أطلقت لجنة تجار القدس ومؤسسة إِبان المقدسية، النسخة الثانية من مهرجان "حكايات القدس" للتسوق في أسواق البلدة القديمة وشوارع المدينة، تحت شعار "إيد بإيد لندعم بلدنا"، احتفاءً بقدوم عيد الأضحى </w:t>
      </w:r>
      <w:r w:rsidR="00A10794">
        <w:rPr>
          <w:rFonts w:asciiTheme="minorBidi" w:hAnsiTheme="minorBidi" w:cs="Arial"/>
          <w:noProof/>
          <w:rtl/>
          <w:lang w:val="ar-SA"/>
        </w:rPr>
        <w:t>المُبارك</w:t>
      </w:r>
      <w:r w:rsidR="002E1ABC" w:rsidRPr="002E1ABC">
        <w:rPr>
          <w:rFonts w:asciiTheme="minorBidi" w:hAnsiTheme="minorBidi" w:cs="Arial"/>
          <w:noProof/>
          <w:rtl/>
          <w:lang w:val="ar-SA"/>
        </w:rPr>
        <w:t>. واستمر المهرجان ثلاثة أيام، وتضمن عروضًا للمنتجات اليدوية والمشاريع الصغيرة، إلى جانب العروض التسويقية، ونحو 40 فعالية ثقافية وفنية ونشاطات ترفيهية وعروض خاصة بالأطفال. ويأمل القائمون على المهرجان أن يسهم في تحسين الحركة التجارية في القدس المحتلة قبيل عيد الأضحى، ودعم تجار القدس.</w:t>
      </w:r>
    </w:p>
    <w:p w14:paraId="25763E66" w14:textId="77777777" w:rsidR="00890C11" w:rsidRDefault="00890C11" w:rsidP="00B95ED9">
      <w:pPr>
        <w:pStyle w:val="a8"/>
        <w:spacing w:after="200" w:line="360" w:lineRule="auto"/>
        <w:jc w:val="center"/>
        <w:rPr>
          <w:rFonts w:asciiTheme="minorBidi" w:hAnsiTheme="minorBidi" w:cstheme="minorBidi"/>
          <w:b/>
          <w:bCs/>
          <w:sz w:val="36"/>
          <w:szCs w:val="36"/>
          <w:rtl/>
        </w:rPr>
      </w:pPr>
    </w:p>
    <w:p w14:paraId="3A1A03B5" w14:textId="36F66465" w:rsidR="00AA5326" w:rsidRPr="00A85A6C" w:rsidRDefault="00E94384" w:rsidP="00B95ED9">
      <w:pPr>
        <w:pStyle w:val="a8"/>
        <w:spacing w:after="200" w:line="360" w:lineRule="auto"/>
        <w:jc w:val="center"/>
        <w:rPr>
          <w:rFonts w:asciiTheme="minorBidi" w:hAnsiTheme="minorBidi" w:cstheme="minorBidi"/>
          <w:b/>
          <w:bCs/>
          <w:sz w:val="36"/>
          <w:szCs w:val="36"/>
          <w:rtl/>
        </w:rPr>
      </w:pPr>
      <w:r w:rsidRPr="00A85A6C">
        <w:rPr>
          <w:rFonts w:asciiTheme="minorBidi" w:hAnsiTheme="minorBidi" w:cstheme="minorBidi"/>
          <w:b/>
          <w:bCs/>
          <w:sz w:val="36"/>
          <w:szCs w:val="36"/>
          <w:rtl/>
        </w:rPr>
        <w:t>انتهى...</w:t>
      </w:r>
    </w:p>
    <w:sectPr w:rsidR="00AA5326" w:rsidRPr="00A85A6C" w:rsidSect="00575709">
      <w:headerReference w:type="even" r:id="rId17"/>
      <w:headerReference w:type="default" r:id="rId18"/>
      <w:footerReference w:type="even" r:id="rId19"/>
      <w:footerReference w:type="default" r:id="rId20"/>
      <w:headerReference w:type="first" r:id="rId21"/>
      <w:footerReference w:type="first" r:id="rId22"/>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B3D40" w14:textId="77777777" w:rsidR="00F8457F" w:rsidRDefault="00F8457F" w:rsidP="00FB3970">
      <w:r>
        <w:separator/>
      </w:r>
    </w:p>
  </w:endnote>
  <w:endnote w:type="continuationSeparator" w:id="0">
    <w:p w14:paraId="04FD0001" w14:textId="77777777" w:rsidR="00F8457F" w:rsidRDefault="00F8457F"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2D25" w14:textId="77777777" w:rsidR="00E94384" w:rsidRDefault="00E9438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2ABC" w14:textId="77777777" w:rsidR="00E94384" w:rsidRDefault="00E9438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53E0" w14:textId="77777777" w:rsidR="00E94384" w:rsidRDefault="00E943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040CD" w14:textId="77777777" w:rsidR="00F8457F" w:rsidRDefault="00F8457F" w:rsidP="00FB3970">
      <w:r>
        <w:separator/>
      </w:r>
    </w:p>
  </w:footnote>
  <w:footnote w:type="continuationSeparator" w:id="0">
    <w:p w14:paraId="54D154DB" w14:textId="77777777" w:rsidR="00F8457F" w:rsidRDefault="00F8457F"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69F4" w14:textId="77777777" w:rsidR="00E94384" w:rsidRDefault="00E9438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8468D1A" w:rsidR="00B032F7" w:rsidRDefault="007E2123">
    <w:pPr>
      <w:pStyle w:val="a4"/>
    </w:pPr>
    <w:r w:rsidRPr="007E2123">
      <w:rPr>
        <w:noProof/>
        <w:rtl/>
      </w:rPr>
      <w:drawing>
        <wp:anchor distT="0" distB="0" distL="114300" distR="114300" simplePos="0" relativeHeight="251658240" behindDoc="1" locked="0" layoutInCell="1" allowOverlap="1" wp14:anchorId="188E9401" wp14:editId="53404D08">
          <wp:simplePos x="0" y="0"/>
          <wp:positionH relativeFrom="page">
            <wp:posOffset>-19050</wp:posOffset>
          </wp:positionH>
          <wp:positionV relativeFrom="page">
            <wp:posOffset>0</wp:posOffset>
          </wp:positionV>
          <wp:extent cx="7576063" cy="10715194"/>
          <wp:effectExtent l="0" t="0" r="635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970" cy="107263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A962" w14:textId="77777777" w:rsidR="00E94384" w:rsidRDefault="00E9438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8"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1"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775564561">
    <w:abstractNumId w:val="29"/>
  </w:num>
  <w:num w:numId="2" w16cid:durableId="618924563">
    <w:abstractNumId w:val="34"/>
  </w:num>
  <w:num w:numId="3" w16cid:durableId="1198009534">
    <w:abstractNumId w:val="7"/>
  </w:num>
  <w:num w:numId="4" w16cid:durableId="1229416146">
    <w:abstractNumId w:val="27"/>
  </w:num>
  <w:num w:numId="5" w16cid:durableId="62067531">
    <w:abstractNumId w:val="11"/>
  </w:num>
  <w:num w:numId="6" w16cid:durableId="1088500998">
    <w:abstractNumId w:val="1"/>
  </w:num>
  <w:num w:numId="7" w16cid:durableId="859050354">
    <w:abstractNumId w:val="16"/>
  </w:num>
  <w:num w:numId="8" w16cid:durableId="1096172686">
    <w:abstractNumId w:val="32"/>
  </w:num>
  <w:num w:numId="9" w16cid:durableId="1946036667">
    <w:abstractNumId w:val="5"/>
  </w:num>
  <w:num w:numId="10" w16cid:durableId="536049010">
    <w:abstractNumId w:val="26"/>
  </w:num>
  <w:num w:numId="11" w16cid:durableId="81879197">
    <w:abstractNumId w:val="23"/>
  </w:num>
  <w:num w:numId="12" w16cid:durableId="1693414644">
    <w:abstractNumId w:val="10"/>
  </w:num>
  <w:num w:numId="13" w16cid:durableId="8987722">
    <w:abstractNumId w:val="2"/>
  </w:num>
  <w:num w:numId="14" w16cid:durableId="793907908">
    <w:abstractNumId w:val="8"/>
  </w:num>
  <w:num w:numId="15" w16cid:durableId="1753967724">
    <w:abstractNumId w:val="35"/>
  </w:num>
  <w:num w:numId="16" w16cid:durableId="1521509290">
    <w:abstractNumId w:val="9"/>
  </w:num>
  <w:num w:numId="17" w16cid:durableId="675769727">
    <w:abstractNumId w:val="12"/>
  </w:num>
  <w:num w:numId="18" w16cid:durableId="465005523">
    <w:abstractNumId w:val="33"/>
  </w:num>
  <w:num w:numId="19" w16cid:durableId="1628045583">
    <w:abstractNumId w:val="21"/>
  </w:num>
  <w:num w:numId="20" w16cid:durableId="260527056">
    <w:abstractNumId w:val="17"/>
  </w:num>
  <w:num w:numId="21" w16cid:durableId="1189248739">
    <w:abstractNumId w:val="6"/>
  </w:num>
  <w:num w:numId="22" w16cid:durableId="844783933">
    <w:abstractNumId w:val="31"/>
  </w:num>
  <w:num w:numId="23" w16cid:durableId="556472124">
    <w:abstractNumId w:val="28"/>
  </w:num>
  <w:num w:numId="24" w16cid:durableId="1809198863">
    <w:abstractNumId w:val="15"/>
  </w:num>
  <w:num w:numId="25" w16cid:durableId="432635026">
    <w:abstractNumId w:val="19"/>
  </w:num>
  <w:num w:numId="26" w16cid:durableId="586308517">
    <w:abstractNumId w:val="3"/>
  </w:num>
  <w:num w:numId="27" w16cid:durableId="1424301780">
    <w:abstractNumId w:val="25"/>
  </w:num>
  <w:num w:numId="28" w16cid:durableId="351492690">
    <w:abstractNumId w:val="30"/>
  </w:num>
  <w:num w:numId="29" w16cid:durableId="507259533">
    <w:abstractNumId w:val="20"/>
  </w:num>
  <w:num w:numId="30" w16cid:durableId="1398626148">
    <w:abstractNumId w:val="24"/>
  </w:num>
  <w:num w:numId="31" w16cid:durableId="276955863">
    <w:abstractNumId w:val="4"/>
  </w:num>
  <w:num w:numId="32" w16cid:durableId="789133890">
    <w:abstractNumId w:val="13"/>
  </w:num>
  <w:num w:numId="33" w16cid:durableId="85659312">
    <w:abstractNumId w:val="18"/>
  </w:num>
  <w:num w:numId="34" w16cid:durableId="1839423676">
    <w:abstractNumId w:val="14"/>
  </w:num>
  <w:num w:numId="35" w16cid:durableId="1897624047">
    <w:abstractNumId w:val="22"/>
  </w:num>
  <w:num w:numId="36" w16cid:durableId="508451533">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5F05"/>
    <w:rsid w:val="000260FE"/>
    <w:rsid w:val="00027E72"/>
    <w:rsid w:val="00036D03"/>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4587"/>
    <w:rsid w:val="000B56ED"/>
    <w:rsid w:val="000C1C93"/>
    <w:rsid w:val="000C224C"/>
    <w:rsid w:val="000C2AC8"/>
    <w:rsid w:val="000C7481"/>
    <w:rsid w:val="000D1AB4"/>
    <w:rsid w:val="000D1B00"/>
    <w:rsid w:val="000D50CC"/>
    <w:rsid w:val="000D7297"/>
    <w:rsid w:val="000D75E3"/>
    <w:rsid w:val="000E231A"/>
    <w:rsid w:val="000E3212"/>
    <w:rsid w:val="000E4422"/>
    <w:rsid w:val="000E611D"/>
    <w:rsid w:val="000E6738"/>
    <w:rsid w:val="000F050F"/>
    <w:rsid w:val="000F3512"/>
    <w:rsid w:val="000F48E3"/>
    <w:rsid w:val="000F590B"/>
    <w:rsid w:val="000F59CE"/>
    <w:rsid w:val="000F684F"/>
    <w:rsid w:val="00100419"/>
    <w:rsid w:val="001030E5"/>
    <w:rsid w:val="00105984"/>
    <w:rsid w:val="00106FE3"/>
    <w:rsid w:val="0011308D"/>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537C1"/>
    <w:rsid w:val="00156D91"/>
    <w:rsid w:val="00161A6C"/>
    <w:rsid w:val="00162922"/>
    <w:rsid w:val="00162D66"/>
    <w:rsid w:val="00170A5F"/>
    <w:rsid w:val="001711AC"/>
    <w:rsid w:val="001714AD"/>
    <w:rsid w:val="00171A07"/>
    <w:rsid w:val="001751D9"/>
    <w:rsid w:val="00175B1B"/>
    <w:rsid w:val="00177D1A"/>
    <w:rsid w:val="00184F43"/>
    <w:rsid w:val="00185E0C"/>
    <w:rsid w:val="00187C8C"/>
    <w:rsid w:val="00191D18"/>
    <w:rsid w:val="00195E53"/>
    <w:rsid w:val="001A0A09"/>
    <w:rsid w:val="001A14CE"/>
    <w:rsid w:val="001A225A"/>
    <w:rsid w:val="001A4F56"/>
    <w:rsid w:val="001B25ED"/>
    <w:rsid w:val="001B3A78"/>
    <w:rsid w:val="001B3DDB"/>
    <w:rsid w:val="001B6AE1"/>
    <w:rsid w:val="001C0449"/>
    <w:rsid w:val="001C542A"/>
    <w:rsid w:val="001C606A"/>
    <w:rsid w:val="001C6540"/>
    <w:rsid w:val="001D0FEC"/>
    <w:rsid w:val="001D1A54"/>
    <w:rsid w:val="001D49E4"/>
    <w:rsid w:val="001D513F"/>
    <w:rsid w:val="001D7E58"/>
    <w:rsid w:val="001E2075"/>
    <w:rsid w:val="001E236E"/>
    <w:rsid w:val="001E251B"/>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492"/>
    <w:rsid w:val="002645F7"/>
    <w:rsid w:val="00266745"/>
    <w:rsid w:val="002677A4"/>
    <w:rsid w:val="00270511"/>
    <w:rsid w:val="00270A43"/>
    <w:rsid w:val="00270A9A"/>
    <w:rsid w:val="00270BB0"/>
    <w:rsid w:val="002725E7"/>
    <w:rsid w:val="002727E7"/>
    <w:rsid w:val="00283A79"/>
    <w:rsid w:val="002863C6"/>
    <w:rsid w:val="0028708F"/>
    <w:rsid w:val="00291CCC"/>
    <w:rsid w:val="002935C4"/>
    <w:rsid w:val="002953F2"/>
    <w:rsid w:val="002954A3"/>
    <w:rsid w:val="0029772E"/>
    <w:rsid w:val="00297EB4"/>
    <w:rsid w:val="002A0947"/>
    <w:rsid w:val="002A2169"/>
    <w:rsid w:val="002A57B0"/>
    <w:rsid w:val="002A5D00"/>
    <w:rsid w:val="002A7F5B"/>
    <w:rsid w:val="002B029A"/>
    <w:rsid w:val="002B0998"/>
    <w:rsid w:val="002B1D50"/>
    <w:rsid w:val="002B26D5"/>
    <w:rsid w:val="002B2B55"/>
    <w:rsid w:val="002B6FBD"/>
    <w:rsid w:val="002B78B6"/>
    <w:rsid w:val="002C0AF9"/>
    <w:rsid w:val="002C0C47"/>
    <w:rsid w:val="002C0E80"/>
    <w:rsid w:val="002C1A95"/>
    <w:rsid w:val="002C1C5E"/>
    <w:rsid w:val="002C1F91"/>
    <w:rsid w:val="002D4E67"/>
    <w:rsid w:val="002E02CF"/>
    <w:rsid w:val="002E1ABC"/>
    <w:rsid w:val="002E2DDC"/>
    <w:rsid w:val="002E45D7"/>
    <w:rsid w:val="002E595A"/>
    <w:rsid w:val="002F0D25"/>
    <w:rsid w:val="002F1429"/>
    <w:rsid w:val="002F19D7"/>
    <w:rsid w:val="00301A32"/>
    <w:rsid w:val="003023EE"/>
    <w:rsid w:val="003027DB"/>
    <w:rsid w:val="003070BE"/>
    <w:rsid w:val="0031205A"/>
    <w:rsid w:val="003131DF"/>
    <w:rsid w:val="00316DCA"/>
    <w:rsid w:val="0032132C"/>
    <w:rsid w:val="00322C1F"/>
    <w:rsid w:val="003261E3"/>
    <w:rsid w:val="00327188"/>
    <w:rsid w:val="0032788B"/>
    <w:rsid w:val="003303C9"/>
    <w:rsid w:val="003318A1"/>
    <w:rsid w:val="003357BE"/>
    <w:rsid w:val="00336CEA"/>
    <w:rsid w:val="0033738A"/>
    <w:rsid w:val="0034129F"/>
    <w:rsid w:val="00342DF0"/>
    <w:rsid w:val="00344632"/>
    <w:rsid w:val="00351459"/>
    <w:rsid w:val="003520B2"/>
    <w:rsid w:val="003532FD"/>
    <w:rsid w:val="00355370"/>
    <w:rsid w:val="00355D21"/>
    <w:rsid w:val="0035741F"/>
    <w:rsid w:val="00365F59"/>
    <w:rsid w:val="003660E9"/>
    <w:rsid w:val="00366429"/>
    <w:rsid w:val="00366AB8"/>
    <w:rsid w:val="0037182B"/>
    <w:rsid w:val="0037229C"/>
    <w:rsid w:val="00384FCF"/>
    <w:rsid w:val="00387924"/>
    <w:rsid w:val="00387B80"/>
    <w:rsid w:val="003900E3"/>
    <w:rsid w:val="003927BB"/>
    <w:rsid w:val="003930B5"/>
    <w:rsid w:val="00393454"/>
    <w:rsid w:val="00393B30"/>
    <w:rsid w:val="00395575"/>
    <w:rsid w:val="003971F9"/>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5EF9"/>
    <w:rsid w:val="003E76FD"/>
    <w:rsid w:val="003F107B"/>
    <w:rsid w:val="003F1657"/>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34DEF"/>
    <w:rsid w:val="004407A3"/>
    <w:rsid w:val="004414A0"/>
    <w:rsid w:val="00443016"/>
    <w:rsid w:val="004445D5"/>
    <w:rsid w:val="004454E5"/>
    <w:rsid w:val="00446C55"/>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928"/>
    <w:rsid w:val="0048492F"/>
    <w:rsid w:val="004858DD"/>
    <w:rsid w:val="004860AB"/>
    <w:rsid w:val="00490430"/>
    <w:rsid w:val="00496E16"/>
    <w:rsid w:val="004A0B40"/>
    <w:rsid w:val="004A0D35"/>
    <w:rsid w:val="004A14D9"/>
    <w:rsid w:val="004A2B80"/>
    <w:rsid w:val="004A2C18"/>
    <w:rsid w:val="004A3611"/>
    <w:rsid w:val="004A4E17"/>
    <w:rsid w:val="004B0A43"/>
    <w:rsid w:val="004B2367"/>
    <w:rsid w:val="004B4B7F"/>
    <w:rsid w:val="004B5E84"/>
    <w:rsid w:val="004C0260"/>
    <w:rsid w:val="004C329B"/>
    <w:rsid w:val="004C4905"/>
    <w:rsid w:val="004C5AFC"/>
    <w:rsid w:val="004C68AB"/>
    <w:rsid w:val="004D3BDA"/>
    <w:rsid w:val="004E05BF"/>
    <w:rsid w:val="004E0A04"/>
    <w:rsid w:val="004E0FC0"/>
    <w:rsid w:val="004E1203"/>
    <w:rsid w:val="004E1324"/>
    <w:rsid w:val="004E4B74"/>
    <w:rsid w:val="004E4CB1"/>
    <w:rsid w:val="004E616A"/>
    <w:rsid w:val="004E6590"/>
    <w:rsid w:val="004F1E82"/>
    <w:rsid w:val="004F39A1"/>
    <w:rsid w:val="004F4F54"/>
    <w:rsid w:val="00505267"/>
    <w:rsid w:val="00505FF9"/>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2867"/>
    <w:rsid w:val="00563B9A"/>
    <w:rsid w:val="00567954"/>
    <w:rsid w:val="00567CE2"/>
    <w:rsid w:val="00574F1C"/>
    <w:rsid w:val="00575709"/>
    <w:rsid w:val="005761AB"/>
    <w:rsid w:val="005774E1"/>
    <w:rsid w:val="00577B8D"/>
    <w:rsid w:val="00582BF8"/>
    <w:rsid w:val="005846E3"/>
    <w:rsid w:val="00587172"/>
    <w:rsid w:val="00587F75"/>
    <w:rsid w:val="005901CC"/>
    <w:rsid w:val="005918F7"/>
    <w:rsid w:val="00591A2F"/>
    <w:rsid w:val="00591FF0"/>
    <w:rsid w:val="00593F7E"/>
    <w:rsid w:val="00594670"/>
    <w:rsid w:val="005A0A1C"/>
    <w:rsid w:val="005A635A"/>
    <w:rsid w:val="005B00EE"/>
    <w:rsid w:val="005B13E0"/>
    <w:rsid w:val="005B28D0"/>
    <w:rsid w:val="005B487A"/>
    <w:rsid w:val="005B77F0"/>
    <w:rsid w:val="005C0B52"/>
    <w:rsid w:val="005C3DBB"/>
    <w:rsid w:val="005C5FD3"/>
    <w:rsid w:val="005D0B94"/>
    <w:rsid w:val="005D2D82"/>
    <w:rsid w:val="005D4101"/>
    <w:rsid w:val="005D4678"/>
    <w:rsid w:val="005D53C1"/>
    <w:rsid w:val="005D5C1C"/>
    <w:rsid w:val="005D68DF"/>
    <w:rsid w:val="005E0301"/>
    <w:rsid w:val="005E224D"/>
    <w:rsid w:val="005E26CA"/>
    <w:rsid w:val="005E660E"/>
    <w:rsid w:val="005E6978"/>
    <w:rsid w:val="005E6E00"/>
    <w:rsid w:val="005F1D84"/>
    <w:rsid w:val="005F2547"/>
    <w:rsid w:val="005F470B"/>
    <w:rsid w:val="00601C67"/>
    <w:rsid w:val="00602447"/>
    <w:rsid w:val="00603008"/>
    <w:rsid w:val="0060313B"/>
    <w:rsid w:val="00603DBE"/>
    <w:rsid w:val="00606190"/>
    <w:rsid w:val="00606E96"/>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B17"/>
    <w:rsid w:val="0064009A"/>
    <w:rsid w:val="00640CB6"/>
    <w:rsid w:val="006421B2"/>
    <w:rsid w:val="00642BA3"/>
    <w:rsid w:val="0064556D"/>
    <w:rsid w:val="006458B9"/>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5F01"/>
    <w:rsid w:val="00676338"/>
    <w:rsid w:val="00676D45"/>
    <w:rsid w:val="006777CF"/>
    <w:rsid w:val="00680240"/>
    <w:rsid w:val="006805CC"/>
    <w:rsid w:val="00680AC2"/>
    <w:rsid w:val="00685D14"/>
    <w:rsid w:val="0068677D"/>
    <w:rsid w:val="006871F0"/>
    <w:rsid w:val="0068757C"/>
    <w:rsid w:val="00692B0A"/>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20F0"/>
    <w:rsid w:val="006D4428"/>
    <w:rsid w:val="006D7B94"/>
    <w:rsid w:val="006E1A24"/>
    <w:rsid w:val="006E3A73"/>
    <w:rsid w:val="006E7EA4"/>
    <w:rsid w:val="006F7DA3"/>
    <w:rsid w:val="00702401"/>
    <w:rsid w:val="0070575E"/>
    <w:rsid w:val="00710354"/>
    <w:rsid w:val="00710DAA"/>
    <w:rsid w:val="007119AA"/>
    <w:rsid w:val="0071283B"/>
    <w:rsid w:val="00716C0D"/>
    <w:rsid w:val="00723872"/>
    <w:rsid w:val="00723CF6"/>
    <w:rsid w:val="007240F7"/>
    <w:rsid w:val="00727883"/>
    <w:rsid w:val="00727FA9"/>
    <w:rsid w:val="00730F9D"/>
    <w:rsid w:val="007319D1"/>
    <w:rsid w:val="00731C24"/>
    <w:rsid w:val="00732989"/>
    <w:rsid w:val="00732A8A"/>
    <w:rsid w:val="0073321D"/>
    <w:rsid w:val="00733D25"/>
    <w:rsid w:val="00735395"/>
    <w:rsid w:val="0074041E"/>
    <w:rsid w:val="0074564A"/>
    <w:rsid w:val="00745E67"/>
    <w:rsid w:val="00752051"/>
    <w:rsid w:val="00753406"/>
    <w:rsid w:val="007540D0"/>
    <w:rsid w:val="00754C12"/>
    <w:rsid w:val="007635F5"/>
    <w:rsid w:val="007660E1"/>
    <w:rsid w:val="00766FE0"/>
    <w:rsid w:val="00770F41"/>
    <w:rsid w:val="00771DB6"/>
    <w:rsid w:val="00774534"/>
    <w:rsid w:val="007759B9"/>
    <w:rsid w:val="00775ED6"/>
    <w:rsid w:val="007776FA"/>
    <w:rsid w:val="00781247"/>
    <w:rsid w:val="00782542"/>
    <w:rsid w:val="00792BC7"/>
    <w:rsid w:val="007940B5"/>
    <w:rsid w:val="00794194"/>
    <w:rsid w:val="00797D84"/>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3758"/>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400F5"/>
    <w:rsid w:val="00842625"/>
    <w:rsid w:val="00844E5D"/>
    <w:rsid w:val="008454CF"/>
    <w:rsid w:val="0085039D"/>
    <w:rsid w:val="0085743E"/>
    <w:rsid w:val="008575EE"/>
    <w:rsid w:val="008640C0"/>
    <w:rsid w:val="00873EC7"/>
    <w:rsid w:val="00877A83"/>
    <w:rsid w:val="00885F5F"/>
    <w:rsid w:val="00890C11"/>
    <w:rsid w:val="00892559"/>
    <w:rsid w:val="00895B81"/>
    <w:rsid w:val="00896431"/>
    <w:rsid w:val="00897308"/>
    <w:rsid w:val="008A141A"/>
    <w:rsid w:val="008A14F9"/>
    <w:rsid w:val="008A19A8"/>
    <w:rsid w:val="008A3C72"/>
    <w:rsid w:val="008A6BA8"/>
    <w:rsid w:val="008A7D06"/>
    <w:rsid w:val="008B309A"/>
    <w:rsid w:val="008B777C"/>
    <w:rsid w:val="008C0E61"/>
    <w:rsid w:val="008C5552"/>
    <w:rsid w:val="008C7936"/>
    <w:rsid w:val="008D2E9B"/>
    <w:rsid w:val="008E1CD7"/>
    <w:rsid w:val="008E1EF6"/>
    <w:rsid w:val="008E24A1"/>
    <w:rsid w:val="008E2DDE"/>
    <w:rsid w:val="008E410A"/>
    <w:rsid w:val="008E47A0"/>
    <w:rsid w:val="008E4AD1"/>
    <w:rsid w:val="008E6E5C"/>
    <w:rsid w:val="008E7833"/>
    <w:rsid w:val="008F32C2"/>
    <w:rsid w:val="008F5EF8"/>
    <w:rsid w:val="008F61DE"/>
    <w:rsid w:val="00900233"/>
    <w:rsid w:val="00900248"/>
    <w:rsid w:val="00901BF9"/>
    <w:rsid w:val="00901F82"/>
    <w:rsid w:val="00904FE5"/>
    <w:rsid w:val="00905D9A"/>
    <w:rsid w:val="00910133"/>
    <w:rsid w:val="00910CC3"/>
    <w:rsid w:val="00910CFB"/>
    <w:rsid w:val="00911A3A"/>
    <w:rsid w:val="00911BED"/>
    <w:rsid w:val="00914118"/>
    <w:rsid w:val="00915E9C"/>
    <w:rsid w:val="009205D2"/>
    <w:rsid w:val="009219B6"/>
    <w:rsid w:val="00924417"/>
    <w:rsid w:val="00926145"/>
    <w:rsid w:val="00926168"/>
    <w:rsid w:val="0092678A"/>
    <w:rsid w:val="00930C94"/>
    <w:rsid w:val="00934896"/>
    <w:rsid w:val="00934D45"/>
    <w:rsid w:val="00934EFF"/>
    <w:rsid w:val="0094101E"/>
    <w:rsid w:val="00944231"/>
    <w:rsid w:val="00946186"/>
    <w:rsid w:val="00946917"/>
    <w:rsid w:val="00952FA2"/>
    <w:rsid w:val="009536C4"/>
    <w:rsid w:val="009537A7"/>
    <w:rsid w:val="00957B56"/>
    <w:rsid w:val="00964658"/>
    <w:rsid w:val="00965DF1"/>
    <w:rsid w:val="00966586"/>
    <w:rsid w:val="0097053B"/>
    <w:rsid w:val="00970983"/>
    <w:rsid w:val="00970D8C"/>
    <w:rsid w:val="009738A7"/>
    <w:rsid w:val="0097636C"/>
    <w:rsid w:val="00980CB5"/>
    <w:rsid w:val="00983B98"/>
    <w:rsid w:val="0098425A"/>
    <w:rsid w:val="00985F11"/>
    <w:rsid w:val="00987CC9"/>
    <w:rsid w:val="00987F6F"/>
    <w:rsid w:val="009972D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772B"/>
    <w:rsid w:val="009F7B3D"/>
    <w:rsid w:val="009F7D8A"/>
    <w:rsid w:val="00A00144"/>
    <w:rsid w:val="00A01EDE"/>
    <w:rsid w:val="00A03552"/>
    <w:rsid w:val="00A050F5"/>
    <w:rsid w:val="00A06C68"/>
    <w:rsid w:val="00A10794"/>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A6C"/>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E12DE"/>
    <w:rsid w:val="00AE1663"/>
    <w:rsid w:val="00AE16FA"/>
    <w:rsid w:val="00AF05A3"/>
    <w:rsid w:val="00AF1F35"/>
    <w:rsid w:val="00AF5C9D"/>
    <w:rsid w:val="00AF6C00"/>
    <w:rsid w:val="00B0225C"/>
    <w:rsid w:val="00B032F7"/>
    <w:rsid w:val="00B06664"/>
    <w:rsid w:val="00B0677C"/>
    <w:rsid w:val="00B06C6E"/>
    <w:rsid w:val="00B074B0"/>
    <w:rsid w:val="00B07C7A"/>
    <w:rsid w:val="00B15C7E"/>
    <w:rsid w:val="00B17CCA"/>
    <w:rsid w:val="00B21075"/>
    <w:rsid w:val="00B21AF0"/>
    <w:rsid w:val="00B22175"/>
    <w:rsid w:val="00B22514"/>
    <w:rsid w:val="00B22756"/>
    <w:rsid w:val="00B22C12"/>
    <w:rsid w:val="00B242ED"/>
    <w:rsid w:val="00B249BB"/>
    <w:rsid w:val="00B303A2"/>
    <w:rsid w:val="00B33DDF"/>
    <w:rsid w:val="00B34390"/>
    <w:rsid w:val="00B3528E"/>
    <w:rsid w:val="00B354C9"/>
    <w:rsid w:val="00B41D7E"/>
    <w:rsid w:val="00B47E90"/>
    <w:rsid w:val="00B534E8"/>
    <w:rsid w:val="00B56ECB"/>
    <w:rsid w:val="00B60BD5"/>
    <w:rsid w:val="00B6171B"/>
    <w:rsid w:val="00B63B47"/>
    <w:rsid w:val="00B672C7"/>
    <w:rsid w:val="00B7242C"/>
    <w:rsid w:val="00B74C6F"/>
    <w:rsid w:val="00B77709"/>
    <w:rsid w:val="00B77E1E"/>
    <w:rsid w:val="00B801BA"/>
    <w:rsid w:val="00B8265F"/>
    <w:rsid w:val="00B8610E"/>
    <w:rsid w:val="00B91E66"/>
    <w:rsid w:val="00B92383"/>
    <w:rsid w:val="00B94235"/>
    <w:rsid w:val="00B94AEB"/>
    <w:rsid w:val="00B952DE"/>
    <w:rsid w:val="00B95D29"/>
    <w:rsid w:val="00B95ED9"/>
    <w:rsid w:val="00B979AC"/>
    <w:rsid w:val="00BA01E4"/>
    <w:rsid w:val="00BA32BD"/>
    <w:rsid w:val="00BB0088"/>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3826"/>
    <w:rsid w:val="00C27E86"/>
    <w:rsid w:val="00C32D6B"/>
    <w:rsid w:val="00C3590C"/>
    <w:rsid w:val="00C35EF1"/>
    <w:rsid w:val="00C36A8A"/>
    <w:rsid w:val="00C414B6"/>
    <w:rsid w:val="00C423E1"/>
    <w:rsid w:val="00C44747"/>
    <w:rsid w:val="00C45656"/>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015C"/>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7E6D"/>
    <w:rsid w:val="00CF4452"/>
    <w:rsid w:val="00D00D1B"/>
    <w:rsid w:val="00D01A55"/>
    <w:rsid w:val="00D038EE"/>
    <w:rsid w:val="00D03A18"/>
    <w:rsid w:val="00D10E28"/>
    <w:rsid w:val="00D12C47"/>
    <w:rsid w:val="00D14282"/>
    <w:rsid w:val="00D16C6D"/>
    <w:rsid w:val="00D2008A"/>
    <w:rsid w:val="00D21043"/>
    <w:rsid w:val="00D22041"/>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7512"/>
    <w:rsid w:val="00D6194D"/>
    <w:rsid w:val="00D6278A"/>
    <w:rsid w:val="00D655ED"/>
    <w:rsid w:val="00D701E0"/>
    <w:rsid w:val="00D708B3"/>
    <w:rsid w:val="00D71207"/>
    <w:rsid w:val="00D71D23"/>
    <w:rsid w:val="00D736A6"/>
    <w:rsid w:val="00D74D80"/>
    <w:rsid w:val="00D81813"/>
    <w:rsid w:val="00D82A7B"/>
    <w:rsid w:val="00D832B3"/>
    <w:rsid w:val="00D8353E"/>
    <w:rsid w:val="00D837DE"/>
    <w:rsid w:val="00D8435F"/>
    <w:rsid w:val="00D8471D"/>
    <w:rsid w:val="00D8570B"/>
    <w:rsid w:val="00D904C4"/>
    <w:rsid w:val="00D90ECA"/>
    <w:rsid w:val="00DA21E6"/>
    <w:rsid w:val="00DA51DA"/>
    <w:rsid w:val="00DA79F9"/>
    <w:rsid w:val="00DB7EAE"/>
    <w:rsid w:val="00DC1364"/>
    <w:rsid w:val="00DC184B"/>
    <w:rsid w:val="00DC28CD"/>
    <w:rsid w:val="00DC4A7A"/>
    <w:rsid w:val="00DD20C7"/>
    <w:rsid w:val="00DD4390"/>
    <w:rsid w:val="00DD4AB0"/>
    <w:rsid w:val="00DD5DF8"/>
    <w:rsid w:val="00DF0F49"/>
    <w:rsid w:val="00DF2463"/>
    <w:rsid w:val="00DF5E07"/>
    <w:rsid w:val="00DF6F2D"/>
    <w:rsid w:val="00DF756E"/>
    <w:rsid w:val="00DF7F23"/>
    <w:rsid w:val="00E04E6F"/>
    <w:rsid w:val="00E077A9"/>
    <w:rsid w:val="00E1274E"/>
    <w:rsid w:val="00E14888"/>
    <w:rsid w:val="00E15BD6"/>
    <w:rsid w:val="00E15BED"/>
    <w:rsid w:val="00E1672C"/>
    <w:rsid w:val="00E17871"/>
    <w:rsid w:val="00E17F8D"/>
    <w:rsid w:val="00E2371C"/>
    <w:rsid w:val="00E24386"/>
    <w:rsid w:val="00E34488"/>
    <w:rsid w:val="00E34FA1"/>
    <w:rsid w:val="00E3617B"/>
    <w:rsid w:val="00E36405"/>
    <w:rsid w:val="00E378BE"/>
    <w:rsid w:val="00E379BB"/>
    <w:rsid w:val="00E4057D"/>
    <w:rsid w:val="00E4146D"/>
    <w:rsid w:val="00E4486F"/>
    <w:rsid w:val="00E45A3E"/>
    <w:rsid w:val="00E46124"/>
    <w:rsid w:val="00E46C70"/>
    <w:rsid w:val="00E51DAD"/>
    <w:rsid w:val="00E56034"/>
    <w:rsid w:val="00E560CE"/>
    <w:rsid w:val="00E6016A"/>
    <w:rsid w:val="00E61F73"/>
    <w:rsid w:val="00E63578"/>
    <w:rsid w:val="00E6602B"/>
    <w:rsid w:val="00E7238C"/>
    <w:rsid w:val="00E75581"/>
    <w:rsid w:val="00E7770A"/>
    <w:rsid w:val="00E802E9"/>
    <w:rsid w:val="00E847A3"/>
    <w:rsid w:val="00E859C5"/>
    <w:rsid w:val="00E86694"/>
    <w:rsid w:val="00E90EA5"/>
    <w:rsid w:val="00E91468"/>
    <w:rsid w:val="00E93472"/>
    <w:rsid w:val="00E934F8"/>
    <w:rsid w:val="00E94384"/>
    <w:rsid w:val="00E964AF"/>
    <w:rsid w:val="00E973B1"/>
    <w:rsid w:val="00EA7373"/>
    <w:rsid w:val="00EB1E6A"/>
    <w:rsid w:val="00EB21A1"/>
    <w:rsid w:val="00EB2D59"/>
    <w:rsid w:val="00EB2E8A"/>
    <w:rsid w:val="00EB3F5E"/>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25336"/>
    <w:rsid w:val="00F34E21"/>
    <w:rsid w:val="00F35FE8"/>
    <w:rsid w:val="00F36C68"/>
    <w:rsid w:val="00F40273"/>
    <w:rsid w:val="00F422F7"/>
    <w:rsid w:val="00F43BDB"/>
    <w:rsid w:val="00F50CD7"/>
    <w:rsid w:val="00F531EA"/>
    <w:rsid w:val="00F562B8"/>
    <w:rsid w:val="00F5680F"/>
    <w:rsid w:val="00F608C6"/>
    <w:rsid w:val="00F66F19"/>
    <w:rsid w:val="00F70FE6"/>
    <w:rsid w:val="00F72387"/>
    <w:rsid w:val="00F728C8"/>
    <w:rsid w:val="00F737CB"/>
    <w:rsid w:val="00F74EFD"/>
    <w:rsid w:val="00F75482"/>
    <w:rsid w:val="00F755DA"/>
    <w:rsid w:val="00F76ED9"/>
    <w:rsid w:val="00F77D2C"/>
    <w:rsid w:val="00F80946"/>
    <w:rsid w:val="00F81F25"/>
    <w:rsid w:val="00F8457F"/>
    <w:rsid w:val="00F8524A"/>
    <w:rsid w:val="00F8694B"/>
    <w:rsid w:val="00F87B1D"/>
    <w:rsid w:val="00F94458"/>
    <w:rsid w:val="00F95C65"/>
    <w:rsid w:val="00F95F7B"/>
    <w:rsid w:val="00FA09E0"/>
    <w:rsid w:val="00FA52DC"/>
    <w:rsid w:val="00FA63A1"/>
    <w:rsid w:val="00FB22BA"/>
    <w:rsid w:val="00FB3970"/>
    <w:rsid w:val="00FB45CC"/>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chartTrackingRefBased/>
  <w15:docId w15:val="{4D418603-896E-4507-AB4A-F3409CD8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fi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957</Words>
  <Characters>5456</Characters>
  <Application>Microsoft Office Word</Application>
  <DocSecurity>0</DocSecurity>
  <Lines>45</Lines>
  <Paragraphs>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6</cp:revision>
  <cp:lastPrinted>2022-07-14T11:46:00Z</cp:lastPrinted>
  <dcterms:created xsi:type="dcterms:W3CDTF">2022-07-14T09:47:00Z</dcterms:created>
  <dcterms:modified xsi:type="dcterms:W3CDTF">2022-07-14T11:51:00Z</dcterms:modified>
</cp:coreProperties>
</file>