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F1274" w14:textId="2DB05D3E" w:rsidR="005E366E" w:rsidRDefault="001F76BD" w:rsidP="006F48BD">
      <w:pPr>
        <w:jc w:val="both"/>
        <w:rPr>
          <w:rFonts w:ascii="Courier New" w:hAnsi="Courier New" w:cs="Simplified Arabic"/>
          <w:b/>
          <w:bCs/>
          <w:sz w:val="28"/>
          <w:szCs w:val="28"/>
          <w:rtl/>
        </w:rPr>
      </w:pPr>
      <w:r>
        <w:rPr>
          <w:rFonts w:ascii="Courier New" w:hAnsi="Courier New" w:cs="Simplified Arabic" w:hint="cs"/>
          <w:b/>
          <w:bCs/>
          <w:sz w:val="28"/>
          <w:szCs w:val="28"/>
          <w:rtl/>
        </w:rPr>
        <w:t>لتحميل الملف بدقة عالية:</w:t>
      </w:r>
    </w:p>
    <w:p w14:paraId="61F5E33F" w14:textId="2577DD5E" w:rsidR="001F76BD" w:rsidRPr="001F76BD" w:rsidRDefault="001F76BD" w:rsidP="006F48BD">
      <w:pPr>
        <w:jc w:val="both"/>
        <w:rPr>
          <w:rFonts w:ascii="Courier New" w:hAnsi="Courier New" w:cs="Simplified Arabic"/>
          <w:b/>
          <w:bCs/>
          <w:sz w:val="28"/>
          <w:szCs w:val="28"/>
          <w:rtl/>
        </w:rPr>
      </w:pPr>
      <w:hyperlink r:id="rId8" w:history="1">
        <w:r w:rsidRPr="00F253B7">
          <w:rPr>
            <w:rStyle w:val="Hyperlink"/>
            <w:rFonts w:ascii="Courier New" w:hAnsi="Courier New" w:cs="Simplified Arabic"/>
            <w:b/>
            <w:bCs/>
            <w:sz w:val="28"/>
            <w:szCs w:val="28"/>
          </w:rPr>
          <w:t>https://drive.google.com/open?id=1-XNjdkVaTZnsH8OiZ1NBfNOc4YSAC3xa&amp;authuser=d%40palscholars.org&amp;usp=drive_fs</w:t>
        </w:r>
      </w:hyperlink>
      <w:r>
        <w:rPr>
          <w:rFonts w:ascii="Courier New" w:hAnsi="Courier New" w:cs="Simplified Arabic" w:hint="cs"/>
          <w:b/>
          <w:bCs/>
          <w:sz w:val="28"/>
          <w:szCs w:val="28"/>
          <w:rtl/>
        </w:rPr>
        <w:t xml:space="preserve"> </w:t>
      </w:r>
    </w:p>
    <w:p w14:paraId="0AA5879E" w14:textId="2C28F300" w:rsidR="00C82573" w:rsidRPr="00C82573" w:rsidRDefault="00C82573" w:rsidP="006F48BD">
      <w:pPr>
        <w:jc w:val="both"/>
        <w:rPr>
          <w:rFonts w:ascii="Courier New" w:hAnsi="Courier New" w:cs="Simplified Arabic"/>
          <w:b/>
          <w:bCs/>
          <w:sz w:val="28"/>
          <w:szCs w:val="28"/>
          <w:rtl/>
        </w:rPr>
      </w:pPr>
      <w:r>
        <w:rPr>
          <w:rFonts w:ascii="Courier New" w:hAnsi="Courier New" w:cs="Simplified Arabic" w:hint="cs"/>
          <w:b/>
          <w:bCs/>
          <w:sz w:val="28"/>
          <w:szCs w:val="28"/>
          <w:rtl/>
        </w:rPr>
        <w:t xml:space="preserve"> </w:t>
      </w:r>
    </w:p>
    <w:p w14:paraId="48B4B4C4" w14:textId="77777777" w:rsidR="0063050E" w:rsidRPr="006F48BD" w:rsidRDefault="0063050E" w:rsidP="006F48BD">
      <w:pPr>
        <w:jc w:val="both"/>
        <w:rPr>
          <w:rFonts w:ascii="Courier New" w:hAnsi="Courier New" w:cs="Simplified Arabic"/>
          <w:b/>
          <w:bCs/>
          <w:sz w:val="28"/>
          <w:szCs w:val="28"/>
          <w:rtl/>
        </w:rPr>
      </w:pPr>
    </w:p>
    <w:p w14:paraId="5787A881" w14:textId="77777777" w:rsidR="007540A7" w:rsidRDefault="007540A7" w:rsidP="007540A7">
      <w:pPr>
        <w:jc w:val="center"/>
        <w:rPr>
          <w:rFonts w:ascii="Arial Unicode MS" w:eastAsia="Arial Unicode MS" w:hAnsi="Arial Unicode MS" w:cs="Monotype Koufi"/>
          <w:b/>
          <w:bCs/>
          <w:sz w:val="48"/>
          <w:szCs w:val="48"/>
          <w:rtl/>
        </w:rPr>
      </w:pPr>
    </w:p>
    <w:p w14:paraId="0A584CE2" w14:textId="77777777" w:rsidR="007540A7" w:rsidRDefault="007540A7" w:rsidP="007540A7">
      <w:pPr>
        <w:jc w:val="center"/>
        <w:rPr>
          <w:rFonts w:ascii="Arial Unicode MS" w:eastAsia="Arial Unicode MS" w:hAnsi="Arial Unicode MS" w:cs="Monotype Koufi"/>
          <w:b/>
          <w:bCs/>
          <w:sz w:val="48"/>
          <w:szCs w:val="48"/>
          <w:rtl/>
        </w:rPr>
      </w:pPr>
    </w:p>
    <w:p w14:paraId="788A42C7" w14:textId="77777777" w:rsidR="007540A7" w:rsidRDefault="007540A7" w:rsidP="007540A7">
      <w:pPr>
        <w:jc w:val="center"/>
        <w:rPr>
          <w:rFonts w:ascii="Arial Unicode MS" w:eastAsia="Arial Unicode MS" w:hAnsi="Arial Unicode MS" w:cs="Monotype Koufi"/>
          <w:b/>
          <w:bCs/>
          <w:sz w:val="48"/>
          <w:szCs w:val="48"/>
          <w:rtl/>
        </w:rPr>
      </w:pPr>
    </w:p>
    <w:p w14:paraId="6B30D3D6" w14:textId="77777777" w:rsidR="00571093" w:rsidRPr="007540A7" w:rsidRDefault="005832EF" w:rsidP="007540A7">
      <w:pPr>
        <w:jc w:val="center"/>
        <w:rPr>
          <w:rFonts w:ascii="Arial Unicode MS" w:eastAsia="Arial Unicode MS" w:hAnsi="Arial Unicode MS" w:cs="Monotype Koufi"/>
          <w:b/>
          <w:bCs/>
          <w:sz w:val="48"/>
          <w:szCs w:val="48"/>
          <w:rtl/>
        </w:rPr>
      </w:pPr>
      <w:r w:rsidRPr="007540A7">
        <w:rPr>
          <w:rFonts w:ascii="Arial Unicode MS" w:eastAsia="Arial Unicode MS" w:hAnsi="Arial Unicode MS" w:cs="Monotype Koufi"/>
          <w:b/>
          <w:bCs/>
          <w:sz w:val="48"/>
          <w:szCs w:val="48"/>
          <w:rtl/>
        </w:rPr>
        <w:t>بيت المقدس</w:t>
      </w:r>
    </w:p>
    <w:p w14:paraId="4B3BA936" w14:textId="77777777" w:rsidR="005832EF" w:rsidRPr="007540A7" w:rsidRDefault="005832EF" w:rsidP="007540A7">
      <w:pPr>
        <w:jc w:val="center"/>
        <w:rPr>
          <w:rFonts w:ascii="Arial Unicode MS" w:eastAsia="Arial Unicode MS" w:hAnsi="Arial Unicode MS" w:cs="Monotype Koufi"/>
          <w:b/>
          <w:bCs/>
          <w:sz w:val="48"/>
          <w:szCs w:val="48"/>
          <w:rtl/>
        </w:rPr>
      </w:pPr>
      <w:r w:rsidRPr="007540A7">
        <w:rPr>
          <w:rFonts w:ascii="Arial Unicode MS" w:eastAsia="Arial Unicode MS" w:hAnsi="Arial Unicode MS" w:cs="Monotype Koufi"/>
          <w:b/>
          <w:bCs/>
          <w:sz w:val="48"/>
          <w:szCs w:val="48"/>
          <w:rtl/>
        </w:rPr>
        <w:t>وما حوله</w:t>
      </w:r>
    </w:p>
    <w:p w14:paraId="4AD748D2" w14:textId="77777777" w:rsidR="005832EF" w:rsidRPr="006F48BD" w:rsidRDefault="005832EF" w:rsidP="006F48BD">
      <w:pPr>
        <w:jc w:val="both"/>
        <w:rPr>
          <w:rFonts w:ascii="Courier New" w:hAnsi="Courier New" w:cs="Simplified Arabic"/>
          <w:b/>
          <w:bCs/>
          <w:sz w:val="28"/>
          <w:szCs w:val="28"/>
          <w:rtl/>
        </w:rPr>
      </w:pPr>
    </w:p>
    <w:p w14:paraId="40116FB7" w14:textId="77777777" w:rsidR="005832EF" w:rsidRPr="006F48BD" w:rsidRDefault="005832EF" w:rsidP="006F48BD">
      <w:pPr>
        <w:jc w:val="both"/>
        <w:rPr>
          <w:rFonts w:ascii="Courier New" w:hAnsi="Courier New" w:cs="Simplified Arabic"/>
          <w:b/>
          <w:bCs/>
          <w:sz w:val="28"/>
          <w:szCs w:val="28"/>
          <w:rtl/>
        </w:rPr>
      </w:pPr>
    </w:p>
    <w:p w14:paraId="77F787A2" w14:textId="77777777" w:rsidR="005832EF" w:rsidRPr="006F48BD" w:rsidRDefault="005832EF" w:rsidP="006F48BD">
      <w:pPr>
        <w:jc w:val="both"/>
        <w:rPr>
          <w:rFonts w:ascii="Courier New" w:hAnsi="Courier New" w:cs="Simplified Arabic"/>
          <w:b/>
          <w:bCs/>
          <w:sz w:val="28"/>
          <w:szCs w:val="28"/>
          <w:rtl/>
        </w:rPr>
      </w:pPr>
    </w:p>
    <w:p w14:paraId="6E1B4EFB" w14:textId="77777777" w:rsidR="005832EF" w:rsidRPr="006F48BD" w:rsidRDefault="005832EF" w:rsidP="006F48BD">
      <w:pPr>
        <w:jc w:val="both"/>
        <w:rPr>
          <w:rFonts w:ascii="Courier New" w:hAnsi="Courier New" w:cs="Simplified Arabic"/>
          <w:b/>
          <w:bCs/>
          <w:sz w:val="28"/>
          <w:szCs w:val="28"/>
          <w:rtl/>
        </w:rPr>
      </w:pPr>
    </w:p>
    <w:p w14:paraId="28B1DA36" w14:textId="77777777" w:rsidR="005832EF" w:rsidRPr="006F48BD" w:rsidRDefault="005832EF" w:rsidP="006F48BD">
      <w:pPr>
        <w:jc w:val="both"/>
        <w:rPr>
          <w:rFonts w:ascii="Courier New" w:hAnsi="Courier New" w:cs="Simplified Arabic"/>
          <w:b/>
          <w:bCs/>
          <w:sz w:val="28"/>
          <w:szCs w:val="28"/>
          <w:rtl/>
        </w:rPr>
      </w:pPr>
    </w:p>
    <w:p w14:paraId="4A0D1A2A" w14:textId="77777777" w:rsidR="005832EF" w:rsidRPr="006F48BD" w:rsidRDefault="005832EF" w:rsidP="006F48BD">
      <w:pPr>
        <w:jc w:val="both"/>
        <w:rPr>
          <w:rFonts w:ascii="Courier New" w:hAnsi="Courier New" w:cs="Simplified Arabic"/>
          <w:b/>
          <w:bCs/>
          <w:sz w:val="28"/>
          <w:szCs w:val="28"/>
          <w:rtl/>
        </w:rPr>
      </w:pPr>
    </w:p>
    <w:p w14:paraId="73B1A136" w14:textId="77777777" w:rsidR="005832EF" w:rsidRPr="006F48BD" w:rsidRDefault="005832EF" w:rsidP="006F48BD">
      <w:pPr>
        <w:jc w:val="both"/>
        <w:rPr>
          <w:rFonts w:ascii="Courier New" w:hAnsi="Courier New" w:cs="Simplified Arabic"/>
          <w:b/>
          <w:bCs/>
          <w:sz w:val="28"/>
          <w:szCs w:val="28"/>
          <w:rtl/>
        </w:rPr>
      </w:pPr>
    </w:p>
    <w:p w14:paraId="00827A4D" w14:textId="77777777" w:rsidR="005832EF" w:rsidRPr="006F48BD" w:rsidRDefault="005832EF" w:rsidP="006F48BD">
      <w:pPr>
        <w:jc w:val="both"/>
        <w:rPr>
          <w:rFonts w:ascii="Courier New" w:hAnsi="Courier New" w:cs="Simplified Arabic"/>
          <w:b/>
          <w:bCs/>
          <w:sz w:val="28"/>
          <w:szCs w:val="28"/>
          <w:rtl/>
        </w:rPr>
      </w:pPr>
    </w:p>
    <w:p w14:paraId="289A7BD2" w14:textId="77777777" w:rsidR="005832EF" w:rsidRPr="006F48BD" w:rsidRDefault="005832EF" w:rsidP="006F48BD">
      <w:pPr>
        <w:jc w:val="both"/>
        <w:rPr>
          <w:rFonts w:ascii="Courier New" w:hAnsi="Courier New" w:cs="Simplified Arabic"/>
          <w:b/>
          <w:bCs/>
          <w:sz w:val="28"/>
          <w:szCs w:val="28"/>
          <w:rtl/>
        </w:rPr>
      </w:pPr>
    </w:p>
    <w:p w14:paraId="498CE255" w14:textId="77777777" w:rsidR="003C0D61" w:rsidRPr="006F48BD" w:rsidRDefault="003C0D61" w:rsidP="006F48BD">
      <w:pPr>
        <w:jc w:val="both"/>
        <w:rPr>
          <w:rFonts w:ascii="Courier New" w:hAnsi="Courier New" w:cs="Simplified Arabic"/>
          <w:b/>
          <w:bCs/>
          <w:sz w:val="28"/>
          <w:szCs w:val="28"/>
          <w:rtl/>
        </w:rPr>
      </w:pPr>
    </w:p>
    <w:p w14:paraId="3CD3C151" w14:textId="77777777" w:rsidR="003C0D61" w:rsidRPr="006F48BD" w:rsidRDefault="003C0D61" w:rsidP="006F48BD">
      <w:pPr>
        <w:jc w:val="both"/>
        <w:rPr>
          <w:rFonts w:ascii="Courier New" w:hAnsi="Courier New" w:cs="Simplified Arabic"/>
          <w:b/>
          <w:bCs/>
          <w:sz w:val="28"/>
          <w:szCs w:val="28"/>
          <w:rtl/>
        </w:rPr>
      </w:pPr>
    </w:p>
    <w:p w14:paraId="22AC07E9" w14:textId="77777777" w:rsidR="003C0D61" w:rsidRPr="006F48BD" w:rsidRDefault="003C0D61" w:rsidP="006F48BD">
      <w:pPr>
        <w:jc w:val="both"/>
        <w:rPr>
          <w:rFonts w:ascii="Courier New" w:hAnsi="Courier New" w:cs="Simplified Arabic"/>
          <w:b/>
          <w:bCs/>
          <w:sz w:val="28"/>
          <w:szCs w:val="28"/>
          <w:rtl/>
        </w:rPr>
      </w:pPr>
    </w:p>
    <w:p w14:paraId="3CB8340F" w14:textId="77777777" w:rsidR="003C0D61" w:rsidRPr="006F48BD" w:rsidRDefault="003C0D61" w:rsidP="006F48BD">
      <w:pPr>
        <w:jc w:val="both"/>
        <w:rPr>
          <w:rFonts w:ascii="Courier New" w:hAnsi="Courier New" w:cs="Simplified Arabic"/>
          <w:b/>
          <w:bCs/>
          <w:sz w:val="28"/>
          <w:szCs w:val="28"/>
          <w:rtl/>
        </w:rPr>
      </w:pPr>
    </w:p>
    <w:p w14:paraId="01B2090E" w14:textId="77777777" w:rsidR="005832EF" w:rsidRDefault="005832EF" w:rsidP="006F48BD">
      <w:pPr>
        <w:jc w:val="both"/>
        <w:rPr>
          <w:rFonts w:ascii="Courier New" w:hAnsi="Courier New" w:cs="Simplified Arabic"/>
          <w:b/>
          <w:bCs/>
          <w:sz w:val="28"/>
          <w:szCs w:val="28"/>
          <w:rtl/>
        </w:rPr>
      </w:pPr>
    </w:p>
    <w:p w14:paraId="26121D41" w14:textId="77777777" w:rsidR="007540A7" w:rsidRDefault="007540A7" w:rsidP="006F48BD">
      <w:pPr>
        <w:jc w:val="both"/>
        <w:rPr>
          <w:rFonts w:ascii="Courier New" w:hAnsi="Courier New" w:cs="Simplified Arabic"/>
          <w:b/>
          <w:bCs/>
          <w:sz w:val="28"/>
          <w:szCs w:val="28"/>
          <w:rtl/>
        </w:rPr>
      </w:pPr>
    </w:p>
    <w:p w14:paraId="1FF8FED0" w14:textId="77777777" w:rsidR="007540A7" w:rsidRDefault="007540A7" w:rsidP="006F48BD">
      <w:pPr>
        <w:jc w:val="both"/>
        <w:rPr>
          <w:rFonts w:ascii="Courier New" w:hAnsi="Courier New" w:cs="Simplified Arabic"/>
          <w:b/>
          <w:bCs/>
          <w:sz w:val="28"/>
          <w:szCs w:val="28"/>
          <w:rtl/>
        </w:rPr>
      </w:pPr>
    </w:p>
    <w:p w14:paraId="2E5444E2" w14:textId="77777777" w:rsidR="007540A7" w:rsidRDefault="007540A7" w:rsidP="006F48BD">
      <w:pPr>
        <w:jc w:val="both"/>
        <w:rPr>
          <w:rFonts w:ascii="Courier New" w:hAnsi="Courier New" w:cs="Simplified Arabic"/>
          <w:b/>
          <w:bCs/>
          <w:sz w:val="28"/>
          <w:szCs w:val="28"/>
          <w:rtl/>
        </w:rPr>
      </w:pPr>
    </w:p>
    <w:p w14:paraId="71E36B57" w14:textId="77777777" w:rsidR="007540A7" w:rsidRDefault="007540A7" w:rsidP="006F48BD">
      <w:pPr>
        <w:jc w:val="both"/>
        <w:rPr>
          <w:rFonts w:ascii="Courier New" w:hAnsi="Courier New" w:cs="Simplified Arabic"/>
          <w:b/>
          <w:bCs/>
          <w:sz w:val="28"/>
          <w:szCs w:val="28"/>
          <w:rtl/>
        </w:rPr>
      </w:pPr>
    </w:p>
    <w:p w14:paraId="3C99CF42" w14:textId="77777777" w:rsidR="007540A7" w:rsidRDefault="007540A7" w:rsidP="006F48BD">
      <w:pPr>
        <w:jc w:val="both"/>
        <w:rPr>
          <w:rFonts w:ascii="Courier New" w:hAnsi="Courier New" w:cs="Simplified Arabic"/>
          <w:b/>
          <w:bCs/>
          <w:sz w:val="28"/>
          <w:szCs w:val="28"/>
          <w:rtl/>
        </w:rPr>
      </w:pPr>
    </w:p>
    <w:p w14:paraId="73B0EB1E" w14:textId="77777777" w:rsidR="007540A7" w:rsidRDefault="007540A7" w:rsidP="006F48BD">
      <w:pPr>
        <w:jc w:val="both"/>
        <w:rPr>
          <w:rFonts w:ascii="Courier New" w:hAnsi="Courier New" w:cs="Simplified Arabic"/>
          <w:b/>
          <w:bCs/>
          <w:sz w:val="28"/>
          <w:szCs w:val="28"/>
          <w:rtl/>
        </w:rPr>
      </w:pPr>
    </w:p>
    <w:p w14:paraId="6538DD6D" w14:textId="77777777" w:rsidR="007540A7" w:rsidRPr="006F48BD" w:rsidRDefault="007540A7" w:rsidP="006F48BD">
      <w:pPr>
        <w:jc w:val="both"/>
        <w:rPr>
          <w:rFonts w:ascii="Courier New" w:hAnsi="Courier New" w:cs="Simplified Arabic"/>
          <w:b/>
          <w:bCs/>
          <w:sz w:val="28"/>
          <w:szCs w:val="28"/>
          <w:rtl/>
        </w:rPr>
      </w:pPr>
    </w:p>
    <w:p w14:paraId="51937E6E" w14:textId="77777777" w:rsidR="005832EF" w:rsidRPr="006F48BD" w:rsidRDefault="005832EF" w:rsidP="006F48BD">
      <w:pPr>
        <w:jc w:val="both"/>
        <w:rPr>
          <w:rFonts w:ascii="Courier New" w:hAnsi="Courier New" w:cs="Simplified Arabic"/>
          <w:b/>
          <w:bCs/>
          <w:sz w:val="28"/>
          <w:szCs w:val="28"/>
          <w:rtl/>
        </w:rPr>
      </w:pPr>
    </w:p>
    <w:p w14:paraId="22662804" w14:textId="77777777" w:rsidR="005832EF" w:rsidRPr="007540A7" w:rsidRDefault="005832EF" w:rsidP="007540A7">
      <w:pPr>
        <w:jc w:val="center"/>
        <w:rPr>
          <w:rFonts w:ascii="Courier New" w:hAnsi="Courier New" w:cs="Old Antic Decorative"/>
          <w:b/>
          <w:bCs/>
          <w:sz w:val="56"/>
          <w:szCs w:val="56"/>
          <w:rtl/>
        </w:rPr>
      </w:pPr>
      <w:r w:rsidRPr="007540A7">
        <w:rPr>
          <w:rFonts w:ascii="Courier New" w:hAnsi="Courier New" w:cs="Old Antic Decorative" w:hint="cs"/>
          <w:b/>
          <w:bCs/>
          <w:sz w:val="56"/>
          <w:szCs w:val="56"/>
          <w:rtl/>
        </w:rPr>
        <w:t>بسم الله الرحمن الرحيم</w:t>
      </w:r>
    </w:p>
    <w:p w14:paraId="4419E411" w14:textId="77777777" w:rsidR="005832EF" w:rsidRPr="006F48BD" w:rsidRDefault="005832EF" w:rsidP="006F48BD">
      <w:pPr>
        <w:jc w:val="both"/>
        <w:rPr>
          <w:rFonts w:ascii="Courier New" w:hAnsi="Courier New" w:cs="Simplified Arabic"/>
          <w:b/>
          <w:bCs/>
          <w:sz w:val="28"/>
          <w:szCs w:val="28"/>
          <w:rtl/>
        </w:rPr>
      </w:pPr>
    </w:p>
    <w:p w14:paraId="304F2603" w14:textId="77777777" w:rsidR="005832EF" w:rsidRPr="006F48BD" w:rsidRDefault="005832EF" w:rsidP="006F48BD">
      <w:pPr>
        <w:jc w:val="both"/>
        <w:rPr>
          <w:rFonts w:ascii="Courier New" w:hAnsi="Courier New" w:cs="Simplified Arabic"/>
          <w:b/>
          <w:bCs/>
          <w:sz w:val="28"/>
          <w:szCs w:val="28"/>
          <w:rtl/>
        </w:rPr>
      </w:pPr>
    </w:p>
    <w:p w14:paraId="6771FFA7" w14:textId="77777777" w:rsidR="005832EF" w:rsidRPr="006F48BD" w:rsidRDefault="005832EF" w:rsidP="006F48BD">
      <w:pPr>
        <w:jc w:val="both"/>
        <w:rPr>
          <w:rFonts w:ascii="Courier New" w:hAnsi="Courier New" w:cs="Simplified Arabic"/>
          <w:b/>
          <w:bCs/>
          <w:sz w:val="28"/>
          <w:szCs w:val="28"/>
          <w:rtl/>
        </w:rPr>
      </w:pPr>
    </w:p>
    <w:p w14:paraId="1B699D36" w14:textId="77777777" w:rsidR="005832EF" w:rsidRPr="006F48BD" w:rsidRDefault="005832EF" w:rsidP="006F48BD">
      <w:pPr>
        <w:jc w:val="both"/>
        <w:rPr>
          <w:rFonts w:ascii="Courier New" w:hAnsi="Courier New" w:cs="Simplified Arabic"/>
          <w:b/>
          <w:bCs/>
          <w:sz w:val="28"/>
          <w:szCs w:val="28"/>
          <w:rtl/>
        </w:rPr>
      </w:pPr>
    </w:p>
    <w:p w14:paraId="3DC0D78A" w14:textId="77777777" w:rsidR="005832EF" w:rsidRPr="006F48BD" w:rsidRDefault="00C52B4C"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محتويات الكتاب</w:t>
      </w:r>
    </w:p>
    <w:p w14:paraId="2A19A871"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افتتاحية </w:t>
      </w:r>
    </w:p>
    <w:p w14:paraId="355FD2B0"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مقدمة</w:t>
      </w:r>
    </w:p>
    <w:p w14:paraId="38228966" w14:textId="77777777" w:rsidR="00C52B4C" w:rsidRPr="006F48BD" w:rsidRDefault="00C52B4C" w:rsidP="006F48BD">
      <w:pPr>
        <w:jc w:val="both"/>
        <w:rPr>
          <w:rFonts w:ascii="Courier New" w:hAnsi="Courier New" w:cs="Simplified Arabic"/>
          <w:b/>
          <w:bCs/>
          <w:sz w:val="28"/>
          <w:szCs w:val="28"/>
          <w:rtl/>
          <w:lang w:bidi="ar-SY"/>
        </w:rPr>
      </w:pPr>
      <w:r w:rsidRPr="006F48BD">
        <w:rPr>
          <w:rFonts w:ascii="Courier New" w:hAnsi="Courier New" w:cs="Simplified Arabic" w:hint="cs"/>
          <w:b/>
          <w:bCs/>
          <w:sz w:val="28"/>
          <w:szCs w:val="28"/>
          <w:rtl/>
        </w:rPr>
        <w:t>المَبحَث الأول</w:t>
      </w:r>
    </w:p>
    <w:p w14:paraId="1FFDD145" w14:textId="77777777" w:rsidR="00C52B4C" w:rsidRPr="006F48BD" w:rsidRDefault="00C52B4C"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بركة أرض بيت المقدس وما حوله </w:t>
      </w:r>
    </w:p>
    <w:p w14:paraId="6751F4EB"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معنى البركة </w:t>
      </w:r>
    </w:p>
    <w:p w14:paraId="4E2DC5B2"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بركة أرض بيت المقدس الحسية</w:t>
      </w:r>
    </w:p>
    <w:p w14:paraId="4D060DD6"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البركة المعنوية لأرض بيت المقدس وما حوله</w:t>
      </w:r>
    </w:p>
    <w:p w14:paraId="7C4DB237" w14:textId="77777777" w:rsidR="00C52B4C" w:rsidRPr="006F48BD" w:rsidRDefault="00C52B4C"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أولاً/ منشأ البركة المعنوية لأرض بيت المقدس وما حوله </w:t>
      </w:r>
    </w:p>
    <w:p w14:paraId="4BBAE243"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1- أرض بيت المقدس مبعث الأنبياء ومهبط الملائكة </w:t>
      </w:r>
    </w:p>
    <w:p w14:paraId="5B870EF6"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2- أرض فلسطين معدن الأنبياء وعشهم الذي يرقدون فيه</w:t>
      </w:r>
    </w:p>
    <w:p w14:paraId="6755DF69"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3- أرض فلسطين أرض المحشر والمنشر </w:t>
      </w:r>
    </w:p>
    <w:p w14:paraId="6468BC7F" w14:textId="77777777" w:rsidR="00C52B4C" w:rsidRPr="006F48BD" w:rsidRDefault="00C52B4C"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ثانياًَ: آثار البركة المعنوية لأرض بيت المقدس وما حوله</w:t>
      </w:r>
    </w:p>
    <w:p w14:paraId="21144FEC"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1- أرض فلسطين عقر دار الإسلام يوم اشتداد المحن والفتن</w:t>
      </w:r>
    </w:p>
    <w:p w14:paraId="234AC6E9"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2- المقيم المحتسب في أرض فلسطين كمجاهد في سبيل الله </w:t>
      </w:r>
    </w:p>
    <w:p w14:paraId="06BD98A3" w14:textId="77777777" w:rsidR="00C52B4C" w:rsidRPr="006F48BD" w:rsidRDefault="00C52B4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3- أهل الشام هم الطائفة المنصورة التي ينتقم الله بها من أعدائه </w:t>
      </w:r>
    </w:p>
    <w:p w14:paraId="32955D56" w14:textId="77777777" w:rsidR="007923BD" w:rsidRPr="006F48BD" w:rsidRDefault="007923BD" w:rsidP="00874510">
      <w:pPr>
        <w:jc w:val="center"/>
        <w:rPr>
          <w:rFonts w:ascii="Courier New" w:hAnsi="Courier New" w:cs="Simplified Arabic"/>
          <w:b/>
          <w:bCs/>
          <w:sz w:val="28"/>
          <w:szCs w:val="28"/>
          <w:rtl/>
        </w:rPr>
      </w:pPr>
      <w:r w:rsidRPr="006F48BD">
        <w:rPr>
          <w:rFonts w:ascii="Courier New" w:hAnsi="Courier New" w:cs="Simplified Arabic" w:hint="cs"/>
          <w:b/>
          <w:bCs/>
          <w:sz w:val="28"/>
          <w:szCs w:val="28"/>
          <w:rtl/>
        </w:rPr>
        <w:t>المبحث الثاني</w:t>
      </w:r>
    </w:p>
    <w:p w14:paraId="272A87F5" w14:textId="77777777" w:rsidR="007923BD" w:rsidRPr="006F48BD" w:rsidRDefault="007923BD" w:rsidP="00874510">
      <w:pPr>
        <w:jc w:val="center"/>
        <w:rPr>
          <w:rFonts w:ascii="Courier New" w:hAnsi="Courier New" w:cs="Simplified Arabic"/>
          <w:b/>
          <w:bCs/>
          <w:sz w:val="28"/>
          <w:szCs w:val="28"/>
          <w:rtl/>
        </w:rPr>
      </w:pPr>
      <w:r w:rsidRPr="006F48BD">
        <w:rPr>
          <w:rFonts w:ascii="Courier New" w:hAnsi="Courier New" w:cs="Simplified Arabic" w:hint="cs"/>
          <w:b/>
          <w:bCs/>
          <w:sz w:val="28"/>
          <w:szCs w:val="28"/>
          <w:rtl/>
        </w:rPr>
        <w:lastRenderedPageBreak/>
        <w:t>قدسيَّة أرض بيت المقدس وما حوله</w:t>
      </w:r>
    </w:p>
    <w:p w14:paraId="25AE8212" w14:textId="77777777" w:rsidR="007923BD" w:rsidRPr="006F48BD" w:rsidRDefault="007923B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معنى القدسية</w:t>
      </w:r>
      <w:r w:rsidR="00874510">
        <w:rPr>
          <w:rFonts w:ascii="Courier New" w:hAnsi="Courier New" w:cs="Simplified Arabic" w:hint="cs"/>
          <w:b/>
          <w:bCs/>
          <w:sz w:val="28"/>
          <w:szCs w:val="28"/>
          <w:rtl/>
        </w:rPr>
        <w:t xml:space="preserve"> .................................</w:t>
      </w:r>
    </w:p>
    <w:p w14:paraId="32C0ABA1" w14:textId="77777777" w:rsidR="007923BD" w:rsidRPr="006F48BD" w:rsidRDefault="007923B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أولاً: منشأ قدسية أرض بيت المقدس وما حوله</w:t>
      </w:r>
    </w:p>
    <w:p w14:paraId="24851715"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1- أرض فلسطين أرض المسجد الأقصى</w:t>
      </w:r>
    </w:p>
    <w:p w14:paraId="20D34112"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2- حقيقة المسجد الأقصى ومعالم الرباط فيه</w:t>
      </w:r>
    </w:p>
    <w:p w14:paraId="63740B1B"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3- أرض فلسطين أرض الصخرة المشرفة</w:t>
      </w:r>
    </w:p>
    <w:p w14:paraId="75DAF428" w14:textId="77777777" w:rsidR="007923BD" w:rsidRPr="006F48BD" w:rsidRDefault="007923B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ثانياً: أثر قدسية أرض بيت المقدس وما حوله</w:t>
      </w:r>
    </w:p>
    <w:p w14:paraId="6BD58B34"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1- أرض بيت المقدس لا تقبل شركاً ولا ظلماً ولا عدواناً</w:t>
      </w:r>
    </w:p>
    <w:p w14:paraId="7A4A40A6" w14:textId="77777777" w:rsidR="007923BD" w:rsidRPr="006F48BD" w:rsidRDefault="007923BD" w:rsidP="006F48BD">
      <w:pPr>
        <w:jc w:val="both"/>
        <w:rPr>
          <w:rFonts w:ascii="Courier New" w:hAnsi="Courier New" w:cs="Simplified Arabic"/>
          <w:b/>
          <w:bCs/>
          <w:sz w:val="28"/>
          <w:szCs w:val="28"/>
          <w:rtl/>
        </w:rPr>
      </w:pPr>
      <w:r w:rsidRPr="00874510">
        <w:rPr>
          <w:rFonts w:ascii="Courier New" w:hAnsi="Courier New" w:cs="Simplified Arabic" w:hint="cs"/>
          <w:sz w:val="28"/>
          <w:szCs w:val="28"/>
          <w:rtl/>
        </w:rPr>
        <w:t>2- إن الدجال لا يدخل بيت المقدس</w:t>
      </w:r>
    </w:p>
    <w:p w14:paraId="0D9F1CC4" w14:textId="77777777" w:rsidR="007923BD" w:rsidRPr="006F48BD" w:rsidRDefault="007923B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المبحث الثالث</w:t>
      </w:r>
    </w:p>
    <w:p w14:paraId="2C1F3371"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إسلاميّة أرض بيت المقدس وما حوله </w:t>
      </w:r>
    </w:p>
    <w:p w14:paraId="44053E48"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منشأ ارتباط أرض بيت المقدس بالإسلام </w:t>
      </w:r>
    </w:p>
    <w:p w14:paraId="18332DE5"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1- بيت المقدس قبلة الرسول </w:t>
      </w:r>
      <w:r w:rsidRPr="00874510">
        <w:rPr>
          <w:rFonts w:ascii="Courier New" w:hAnsi="Courier New" w:cs="Simplified Arabic" w:hint="cs"/>
          <w:sz w:val="28"/>
          <w:szCs w:val="28"/>
        </w:rPr>
        <w:sym w:font="AGA Arabesque" w:char="F065"/>
      </w:r>
      <w:r w:rsidRPr="00874510">
        <w:rPr>
          <w:rFonts w:ascii="Courier New" w:hAnsi="Courier New" w:cs="Simplified Arabic" w:hint="cs"/>
          <w:sz w:val="28"/>
          <w:szCs w:val="28"/>
          <w:rtl/>
        </w:rPr>
        <w:t xml:space="preserve"> منذ البعثة</w:t>
      </w:r>
    </w:p>
    <w:p w14:paraId="7E746695"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2- أرض بيت المقدس أرض الإسراج والمعراج </w:t>
      </w:r>
    </w:p>
    <w:p w14:paraId="52904B67"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3- فتح بيت المقدس وما حوله</w:t>
      </w:r>
    </w:p>
    <w:p w14:paraId="04A99034"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حكم الأرض المفتوحة عنوة أو صلحاً عند فقهاء المسلمين</w:t>
      </w:r>
    </w:p>
    <w:p w14:paraId="780DCFF0"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استمرار صفة الإسلامية على أرض فلسطين بعد الاغتصاب</w:t>
      </w:r>
    </w:p>
    <w:p w14:paraId="44EF1B1B"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آثار الفتح الإسلامي لفلسطين</w:t>
      </w:r>
    </w:p>
    <w:p w14:paraId="23EFAA76" w14:textId="77777777" w:rsidR="007923BD" w:rsidRPr="00874510" w:rsidRDefault="007923BD" w:rsidP="006F48BD">
      <w:pPr>
        <w:jc w:val="both"/>
        <w:rPr>
          <w:rFonts w:ascii="Courier New" w:hAnsi="Courier New" w:cs="Simplified Arabic"/>
          <w:b/>
          <w:bCs/>
          <w:sz w:val="28"/>
          <w:szCs w:val="28"/>
          <w:rtl/>
        </w:rPr>
      </w:pPr>
      <w:r w:rsidRPr="00874510">
        <w:rPr>
          <w:rFonts w:ascii="Courier New" w:hAnsi="Courier New" w:cs="Simplified Arabic" w:hint="cs"/>
          <w:b/>
          <w:bCs/>
          <w:sz w:val="28"/>
          <w:szCs w:val="28"/>
          <w:rtl/>
        </w:rPr>
        <w:t>أولاً المكانة التي تمتع بها المسجد الأقصى في الإسلام</w:t>
      </w:r>
    </w:p>
    <w:p w14:paraId="3C6B2791"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lastRenderedPageBreak/>
        <w:t>أ- الأحكام الخاصة بالمسجد الأقصى</w:t>
      </w:r>
    </w:p>
    <w:p w14:paraId="75D9B014"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1- استحباب زيارته وشد الرحال إليه</w:t>
      </w:r>
    </w:p>
    <w:p w14:paraId="3B44D744"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2- فضل الصلاة في المسجد الأقصى </w:t>
      </w:r>
    </w:p>
    <w:p w14:paraId="5B032A09" w14:textId="77777777" w:rsidR="007923BD" w:rsidRPr="00874510" w:rsidRDefault="007923BD"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حكم زيارة بيت المقدس وما حوله بتأشيرة إسرائيلية </w:t>
      </w:r>
    </w:p>
    <w:p w14:paraId="23708F69" w14:textId="77777777" w:rsidR="00F16F49" w:rsidRPr="00874510" w:rsidRDefault="00F16F49" w:rsidP="006F48BD">
      <w:pPr>
        <w:jc w:val="both"/>
        <w:rPr>
          <w:rFonts w:ascii="Courier New" w:hAnsi="Courier New" w:cs="Simplified Arabic"/>
          <w:sz w:val="28"/>
          <w:szCs w:val="28"/>
          <w:rtl/>
        </w:rPr>
      </w:pPr>
      <w:r w:rsidRPr="00874510">
        <w:rPr>
          <w:rFonts w:ascii="Courier New" w:hAnsi="Courier New" w:cs="Simplified Arabic" w:hint="cs"/>
          <w:sz w:val="28"/>
          <w:szCs w:val="28"/>
          <w:rtl/>
        </w:rPr>
        <w:t>3- استحباب الإحرام من المسجد الأقصى بالحج والعمرة</w:t>
      </w:r>
    </w:p>
    <w:p w14:paraId="303A7774" w14:textId="77777777" w:rsidR="00F16F49" w:rsidRPr="00874510" w:rsidRDefault="00F16F49"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4- تضاعف فيه السيئات كما تضاعف الحسنات </w:t>
      </w:r>
    </w:p>
    <w:p w14:paraId="4E055B7B" w14:textId="77777777" w:rsidR="00F16F49" w:rsidRPr="00874510" w:rsidRDefault="00F16F49"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5- فضل مجاورة المسجد الأقصى </w:t>
      </w:r>
    </w:p>
    <w:p w14:paraId="3E935C52" w14:textId="77777777" w:rsidR="00F16F49" w:rsidRPr="00874510" w:rsidRDefault="00F16F49" w:rsidP="006F48BD">
      <w:pPr>
        <w:jc w:val="both"/>
        <w:rPr>
          <w:rFonts w:ascii="Courier New" w:hAnsi="Courier New" w:cs="Simplified Arabic"/>
          <w:sz w:val="28"/>
          <w:szCs w:val="28"/>
          <w:rtl/>
        </w:rPr>
      </w:pPr>
      <w:r w:rsidRPr="00874510">
        <w:rPr>
          <w:rFonts w:ascii="Courier New" w:hAnsi="Courier New" w:cs="Simplified Arabic" w:hint="cs"/>
          <w:sz w:val="28"/>
          <w:szCs w:val="28"/>
          <w:rtl/>
        </w:rPr>
        <w:t>ب- عمارة بيت المقدس ومسجد الصخرة وعناية الخلفاء بهما</w:t>
      </w:r>
    </w:p>
    <w:p w14:paraId="36497913" w14:textId="77777777" w:rsidR="00F16F49" w:rsidRPr="00874510" w:rsidRDefault="00F16F49" w:rsidP="006F48BD">
      <w:pPr>
        <w:jc w:val="both"/>
        <w:rPr>
          <w:rFonts w:ascii="Courier New" w:hAnsi="Courier New" w:cs="Simplified Arabic"/>
          <w:b/>
          <w:bCs/>
          <w:sz w:val="28"/>
          <w:szCs w:val="28"/>
          <w:rtl/>
        </w:rPr>
      </w:pPr>
      <w:r w:rsidRPr="00874510">
        <w:rPr>
          <w:rFonts w:ascii="Courier New" w:hAnsi="Courier New" w:cs="Simplified Arabic" w:hint="cs"/>
          <w:b/>
          <w:bCs/>
          <w:sz w:val="28"/>
          <w:szCs w:val="28"/>
          <w:rtl/>
        </w:rPr>
        <w:t>ثانياً: استقرار الحياة العامة في بيت المقدس وما حوله في ظل الحكم الإسلامي</w:t>
      </w:r>
    </w:p>
    <w:p w14:paraId="3BB6AC16" w14:textId="77777777" w:rsidR="00F16F49" w:rsidRPr="006F48BD" w:rsidRDefault="0075491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المبحث الرابع: معالم التهويد لبيت المقدس وما حوله والاعتداءات الصهيونية </w:t>
      </w:r>
    </w:p>
    <w:p w14:paraId="69F4AE31" w14:textId="77777777" w:rsidR="0075491D" w:rsidRPr="00874510" w:rsidRDefault="0075491D" w:rsidP="006F48BD">
      <w:pPr>
        <w:jc w:val="both"/>
        <w:rPr>
          <w:rFonts w:ascii="Courier New" w:hAnsi="Courier New" w:cs="Simplified Arabic"/>
          <w:sz w:val="28"/>
          <w:szCs w:val="28"/>
          <w:rtl/>
        </w:rPr>
      </w:pPr>
      <w:r w:rsidRPr="00874510">
        <w:rPr>
          <w:rFonts w:ascii="Courier New" w:hAnsi="Courier New" w:cs="Simplified Arabic" w:hint="cs"/>
          <w:sz w:val="28"/>
          <w:szCs w:val="28"/>
          <w:rtl/>
        </w:rPr>
        <w:t>المطلب الأول: وسائل الاحتلال وسياساته في مجال تهويد الأرض</w:t>
      </w:r>
    </w:p>
    <w:p w14:paraId="6ACB84B6" w14:textId="77777777" w:rsidR="0075491D" w:rsidRPr="00874510" w:rsidRDefault="0075491D" w:rsidP="006F48BD">
      <w:pPr>
        <w:jc w:val="both"/>
        <w:rPr>
          <w:rFonts w:ascii="Courier New" w:hAnsi="Courier New" w:cs="Simplified Arabic"/>
          <w:sz w:val="28"/>
          <w:szCs w:val="28"/>
          <w:rtl/>
        </w:rPr>
      </w:pPr>
      <w:r w:rsidRPr="00874510">
        <w:rPr>
          <w:rFonts w:ascii="Courier New" w:hAnsi="Courier New" w:cs="Simplified Arabic" w:hint="cs"/>
          <w:sz w:val="28"/>
          <w:szCs w:val="28"/>
          <w:rtl/>
        </w:rPr>
        <w:t>المطلب الثاني: وسائل الاحتلال وسياساته في مجال تهويد السكان</w:t>
      </w:r>
    </w:p>
    <w:p w14:paraId="1CAF1E13" w14:textId="77777777" w:rsidR="0075491D" w:rsidRPr="00874510" w:rsidRDefault="0075491D"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المطلب الثالث: وسائل الاحتلال وسياساته في مجال </w:t>
      </w:r>
      <w:r w:rsidR="003C24F4" w:rsidRPr="00874510">
        <w:rPr>
          <w:rFonts w:ascii="Courier New" w:hAnsi="Courier New" w:cs="Simplified Arabic" w:hint="cs"/>
          <w:sz w:val="28"/>
          <w:szCs w:val="28"/>
          <w:rtl/>
        </w:rPr>
        <w:t>المقدسات الإسلامية والمسجد الأقصى.</w:t>
      </w:r>
    </w:p>
    <w:p w14:paraId="05217E5F" w14:textId="77777777" w:rsidR="003C24F4" w:rsidRPr="006F48BD" w:rsidRDefault="003C24F4"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المبحث الخامس: واجب الأمة تجاه بيت المقدس وما حوله </w:t>
      </w:r>
    </w:p>
    <w:p w14:paraId="70F9B037" w14:textId="77777777" w:rsidR="003C24F4" w:rsidRPr="00874510" w:rsidRDefault="003C24F4" w:rsidP="006F48BD">
      <w:pPr>
        <w:jc w:val="both"/>
        <w:rPr>
          <w:rFonts w:ascii="Courier New" w:hAnsi="Courier New" w:cs="Simplified Arabic"/>
          <w:sz w:val="28"/>
          <w:szCs w:val="28"/>
          <w:rtl/>
        </w:rPr>
      </w:pPr>
      <w:r w:rsidRPr="00874510">
        <w:rPr>
          <w:rFonts w:ascii="Courier New" w:hAnsi="Courier New" w:cs="Simplified Arabic" w:hint="cs"/>
          <w:sz w:val="28"/>
          <w:szCs w:val="28"/>
          <w:rtl/>
        </w:rPr>
        <w:t>المطلب الأول: واجب الحكام تجاه القدس.</w:t>
      </w:r>
    </w:p>
    <w:p w14:paraId="35EA268B" w14:textId="77777777" w:rsidR="003C24F4" w:rsidRPr="00874510" w:rsidRDefault="003C24F4"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المطلب الثاني: واجب العلماء والدعاة والخطباء تجاه القدس. </w:t>
      </w:r>
    </w:p>
    <w:p w14:paraId="72D56002" w14:textId="77777777" w:rsidR="003C24F4" w:rsidRPr="00874510" w:rsidRDefault="003C24F4" w:rsidP="006F48BD">
      <w:pPr>
        <w:jc w:val="both"/>
        <w:rPr>
          <w:rFonts w:ascii="Courier New" w:hAnsi="Courier New" w:cs="Simplified Arabic"/>
          <w:sz w:val="28"/>
          <w:szCs w:val="28"/>
          <w:rtl/>
        </w:rPr>
      </w:pPr>
      <w:r w:rsidRPr="00874510">
        <w:rPr>
          <w:rFonts w:ascii="Courier New" w:hAnsi="Courier New" w:cs="Simplified Arabic" w:hint="cs"/>
          <w:sz w:val="28"/>
          <w:szCs w:val="28"/>
          <w:rtl/>
        </w:rPr>
        <w:t xml:space="preserve">المطلب الثالث: واجب الشعوب العربية والإسلامية تجاه القدس. </w:t>
      </w:r>
    </w:p>
    <w:p w14:paraId="7ED131CC" w14:textId="77777777" w:rsidR="00E14DF9" w:rsidRPr="00874510" w:rsidRDefault="00E14DF9" w:rsidP="006F48BD">
      <w:pPr>
        <w:jc w:val="both"/>
        <w:rPr>
          <w:rFonts w:ascii="Courier New" w:hAnsi="Courier New" w:cs="Simplified Arabic"/>
          <w:sz w:val="28"/>
          <w:szCs w:val="28"/>
          <w:rtl/>
        </w:rPr>
      </w:pPr>
      <w:r w:rsidRPr="00874510">
        <w:rPr>
          <w:rFonts w:ascii="Courier New" w:hAnsi="Courier New" w:cs="Simplified Arabic" w:hint="cs"/>
          <w:sz w:val="28"/>
          <w:szCs w:val="28"/>
          <w:rtl/>
        </w:rPr>
        <w:t>المطلب الرابع: واجب الإعلاميين تجاه القدس.</w:t>
      </w:r>
    </w:p>
    <w:p w14:paraId="3A704FBA" w14:textId="77777777" w:rsidR="00E14DF9" w:rsidRPr="006F48BD" w:rsidRDefault="00E14DF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الخاتمة</w:t>
      </w:r>
    </w:p>
    <w:p w14:paraId="01AF6CB7" w14:textId="77777777" w:rsidR="00E14DF9" w:rsidRPr="006F48BD" w:rsidRDefault="00E14DF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lastRenderedPageBreak/>
        <w:t>المراجع والمصادر</w:t>
      </w:r>
    </w:p>
    <w:p w14:paraId="41EA494D" w14:textId="77777777" w:rsidR="009B1BA5" w:rsidRPr="006F48BD" w:rsidRDefault="009B1BA5" w:rsidP="006F48BD">
      <w:pPr>
        <w:jc w:val="both"/>
        <w:rPr>
          <w:rFonts w:ascii="Courier New" w:hAnsi="Courier New" w:cs="Simplified Arabic"/>
          <w:b/>
          <w:bCs/>
          <w:sz w:val="28"/>
          <w:szCs w:val="28"/>
          <w:rtl/>
        </w:rPr>
      </w:pPr>
    </w:p>
    <w:p w14:paraId="540AD7E1" w14:textId="77777777" w:rsidR="009B1BA5" w:rsidRPr="006F48BD" w:rsidRDefault="009B1BA5" w:rsidP="00874510">
      <w:pPr>
        <w:tabs>
          <w:tab w:val="right" w:pos="3509"/>
        </w:tabs>
        <w:spacing w:after="0" w:line="360" w:lineRule="auto"/>
        <w:jc w:val="center"/>
        <w:rPr>
          <w:rFonts w:asciiTheme="majorBidi" w:hAnsiTheme="majorBidi" w:cs="Simplified Arabic"/>
          <w:sz w:val="28"/>
          <w:szCs w:val="28"/>
          <w:rtl/>
          <w:lang w:bidi="ar-SY"/>
        </w:rPr>
      </w:pPr>
      <w:r w:rsidRPr="006F48BD">
        <w:rPr>
          <w:rFonts w:asciiTheme="majorBidi" w:hAnsiTheme="majorBidi" w:cs="Simplified Arabic"/>
          <w:b/>
          <w:bCs/>
          <w:sz w:val="28"/>
          <w:szCs w:val="28"/>
          <w:rtl/>
          <w:lang w:bidi="ar-SY"/>
        </w:rPr>
        <w:t>بسم الله الرحمن الرحيم</w:t>
      </w:r>
    </w:p>
    <w:p w14:paraId="3F08B977" w14:textId="77777777" w:rsidR="009B1BA5" w:rsidRPr="006F48BD" w:rsidRDefault="009B1BA5" w:rsidP="00546EAB">
      <w:pPr>
        <w:tabs>
          <w:tab w:val="right" w:pos="3509"/>
        </w:tabs>
        <w:spacing w:after="0" w:line="360" w:lineRule="auto"/>
        <w:jc w:val="center"/>
        <w:rPr>
          <w:rFonts w:asciiTheme="majorBidi" w:hAnsiTheme="majorBidi" w:cs="Simplified Arabic"/>
          <w:b/>
          <w:bCs/>
          <w:sz w:val="28"/>
          <w:szCs w:val="28"/>
          <w:rtl/>
          <w:lang w:bidi="ar-SY"/>
        </w:rPr>
      </w:pPr>
      <w:r w:rsidRPr="006F48BD">
        <w:rPr>
          <w:rFonts w:asciiTheme="majorBidi" w:hAnsiTheme="majorBidi" w:cs="Simplified Arabic"/>
          <w:b/>
          <w:bCs/>
          <w:sz w:val="28"/>
          <w:szCs w:val="28"/>
          <w:rtl/>
          <w:lang w:bidi="ar-SY"/>
        </w:rPr>
        <w:t>مقدمة الطبعة الخاصة</w:t>
      </w:r>
      <w:r w:rsidR="00546EAB">
        <w:rPr>
          <w:rFonts w:asciiTheme="majorBidi" w:hAnsiTheme="majorBidi" w:cs="Simplified Arabic" w:hint="cs"/>
          <w:b/>
          <w:bCs/>
          <w:sz w:val="28"/>
          <w:szCs w:val="28"/>
          <w:rtl/>
          <w:lang w:bidi="ar-SY"/>
        </w:rPr>
        <w:t xml:space="preserve"> </w:t>
      </w:r>
      <w:r w:rsidRPr="006F48BD">
        <w:rPr>
          <w:rFonts w:asciiTheme="majorBidi" w:hAnsiTheme="majorBidi" w:cs="Simplified Arabic"/>
          <w:b/>
          <w:bCs/>
          <w:sz w:val="28"/>
          <w:szCs w:val="28"/>
          <w:rtl/>
          <w:lang w:bidi="ar-SY"/>
        </w:rPr>
        <w:t>ب</w:t>
      </w:r>
      <w:r w:rsidRPr="006F48BD">
        <w:rPr>
          <w:rFonts w:asciiTheme="majorBidi" w:hAnsiTheme="majorBidi" w:cs="Simplified Arabic"/>
          <w:b/>
          <w:bCs/>
          <w:sz w:val="28"/>
          <w:szCs w:val="28"/>
          <w:rtl/>
          <w:lang w:bidi="ar-QA"/>
        </w:rPr>
        <w:t>هيئة علماء فلسطين في الخارج</w:t>
      </w:r>
    </w:p>
    <w:p w14:paraId="4CBFE531" w14:textId="77777777" w:rsidR="009B1BA5" w:rsidRPr="006F48BD" w:rsidRDefault="009B1BA5" w:rsidP="006F48BD">
      <w:pPr>
        <w:spacing w:line="360" w:lineRule="auto"/>
        <w:jc w:val="both"/>
        <w:rPr>
          <w:rFonts w:asciiTheme="majorBidi" w:hAnsiTheme="majorBidi" w:cs="Simplified Arabic"/>
          <w:sz w:val="28"/>
          <w:szCs w:val="28"/>
          <w:rtl/>
          <w:lang w:bidi="ar-QA"/>
        </w:rPr>
      </w:pPr>
      <w:r w:rsidRPr="006F48BD">
        <w:rPr>
          <w:rFonts w:asciiTheme="majorBidi" w:hAnsiTheme="majorBidi" w:cs="Simplified Arabic"/>
          <w:sz w:val="28"/>
          <w:szCs w:val="28"/>
          <w:rtl/>
          <w:lang w:bidi="ar-SY"/>
        </w:rPr>
        <w:t xml:space="preserve">   </w:t>
      </w:r>
      <w:r w:rsidRPr="006F48BD">
        <w:rPr>
          <w:rFonts w:asciiTheme="majorBidi" w:hAnsiTheme="majorBidi" w:cs="Simplified Arabic"/>
          <w:sz w:val="28"/>
          <w:szCs w:val="28"/>
          <w:rtl/>
          <w:lang w:bidi="ar-QA"/>
        </w:rPr>
        <w:t xml:space="preserve">الحمد لله رب العالمين، والصلاة والسلام على سيدنا محمد، وعلى </w:t>
      </w:r>
      <w:proofErr w:type="spellStart"/>
      <w:r w:rsidRPr="006F48BD">
        <w:rPr>
          <w:rFonts w:asciiTheme="majorBidi" w:hAnsiTheme="majorBidi" w:cs="Simplified Arabic"/>
          <w:sz w:val="28"/>
          <w:szCs w:val="28"/>
          <w:rtl/>
          <w:lang w:bidi="ar-QA"/>
        </w:rPr>
        <w:t>آله</w:t>
      </w:r>
      <w:proofErr w:type="spellEnd"/>
      <w:r w:rsidRPr="006F48BD">
        <w:rPr>
          <w:rFonts w:asciiTheme="majorBidi" w:hAnsiTheme="majorBidi" w:cs="Simplified Arabic"/>
          <w:sz w:val="28"/>
          <w:szCs w:val="28"/>
          <w:rtl/>
          <w:lang w:bidi="ar-QA"/>
        </w:rPr>
        <w:t>، وصحبه، ومن دعا بدعوته إلى يوم الدين... أما بعد:</w:t>
      </w:r>
    </w:p>
    <w:p w14:paraId="78C87645" w14:textId="77777777" w:rsidR="009B1BA5" w:rsidRPr="006F48BD" w:rsidRDefault="009B1BA5" w:rsidP="006F48BD">
      <w:pPr>
        <w:tabs>
          <w:tab w:val="right" w:pos="3509"/>
        </w:tabs>
        <w:spacing w:after="0" w:line="360" w:lineRule="auto"/>
        <w:jc w:val="both"/>
        <w:rPr>
          <w:rFonts w:asciiTheme="majorBidi" w:hAnsiTheme="majorBidi" w:cs="Simplified Arabic"/>
          <w:sz w:val="28"/>
          <w:szCs w:val="28"/>
          <w:rtl/>
        </w:rPr>
      </w:pPr>
      <w:r w:rsidRPr="006F48BD">
        <w:rPr>
          <w:rFonts w:asciiTheme="majorBidi" w:hAnsiTheme="majorBidi" w:cs="Simplified Arabic"/>
          <w:sz w:val="28"/>
          <w:szCs w:val="28"/>
          <w:rtl/>
          <w:lang w:bidi="ar-QA"/>
        </w:rPr>
        <w:t xml:space="preserve">   فقد </w:t>
      </w:r>
      <w:r w:rsidRPr="006F48BD">
        <w:rPr>
          <w:rFonts w:asciiTheme="majorBidi" w:hAnsiTheme="majorBidi" w:cs="Simplified Arabic"/>
          <w:sz w:val="28"/>
          <w:szCs w:val="28"/>
          <w:rtl/>
          <w:lang w:bidi="ar-SY"/>
        </w:rPr>
        <w:t>مضى على طباعة هذا الكتاب في طبعته الأولى في مكتبة الفلاح بالكويت حوالي أربع وعشرين سنة،</w:t>
      </w:r>
      <w:r w:rsidRPr="006F48BD">
        <w:rPr>
          <w:rFonts w:asciiTheme="majorBidi" w:hAnsiTheme="majorBidi" w:cs="Simplified Arabic"/>
          <w:sz w:val="28"/>
          <w:szCs w:val="28"/>
          <w:rtl/>
        </w:rPr>
        <w:t xml:space="preserve"> حيث طَبعَ منه </w:t>
      </w:r>
      <w:r w:rsidRPr="006F48BD">
        <w:rPr>
          <w:rFonts w:asciiTheme="majorBidi" w:hAnsiTheme="majorBidi" w:cs="Simplified Arabic"/>
          <w:sz w:val="28"/>
          <w:szCs w:val="28"/>
          <w:rtl/>
          <w:lang w:bidi="ar-SY"/>
        </w:rPr>
        <w:t xml:space="preserve">صاحب المكتبة </w:t>
      </w:r>
      <w:r w:rsidRPr="006F48BD">
        <w:rPr>
          <w:rFonts w:asciiTheme="majorBidi" w:hAnsiTheme="majorBidi" w:cs="Simplified Arabic"/>
          <w:sz w:val="28"/>
          <w:szCs w:val="28"/>
          <w:rtl/>
        </w:rPr>
        <w:t>عام (1987م)</w:t>
      </w:r>
      <w:r w:rsidRPr="006F48BD">
        <w:rPr>
          <w:rFonts w:asciiTheme="majorBidi" w:hAnsiTheme="majorBidi" w:cs="Simplified Arabic"/>
          <w:sz w:val="28"/>
          <w:szCs w:val="28"/>
          <w:rtl/>
          <w:lang w:bidi="ar-QA"/>
        </w:rPr>
        <w:t xml:space="preserve"> </w:t>
      </w:r>
      <w:r w:rsidRPr="006F48BD">
        <w:rPr>
          <w:rFonts w:asciiTheme="majorBidi" w:hAnsiTheme="majorBidi" w:cs="Simplified Arabic"/>
          <w:sz w:val="28"/>
          <w:szCs w:val="28"/>
          <w:rtl/>
          <w:lang w:bidi="ar-SY"/>
        </w:rPr>
        <w:t xml:space="preserve">ثلاثة آلاف نسخة، ولم تمض على هذه الكمية عدة شهور حتى نفذت، وذلك لأن الكتب في القضية الفلسطينية من المنظور الإسلامي كانت قليلة، أو تكاد تكون معدومة، وأغلب ما هو موجود في هذا المجال كان مكتوباً بروح قومية بحتة؛ ولهذا كثر الطلب على هذا الكتاب فقد كانت المراكز الإسلامية في الغرب تطلب منه كميات كبيرة، فبعضها يطلب ألف نسخة دفعة واحدة، وبعضها يطلب خمسمائة. فعرض عليَّ صاحب المكتبة طباعة عشرة آلاف نسخة في الطبعة الثانية؛ فوافقت على ذلك، لحاجة الناس إليه في ذلك الوقت، وبفضل الله تعالى انتشر هذا الكتاب في الشرق والغرب، وكُتب له القبول بين الناس. وأذكر أن أحد القراء في الغرب بعث برسالة بريدية إلي يشكرني فيها على كتابة هذا الكتاب، ويذكر فيها: لقد تلقفت هذا الكتاب، وقرأته </w:t>
      </w:r>
      <w:proofErr w:type="gramStart"/>
      <w:r w:rsidRPr="006F48BD">
        <w:rPr>
          <w:rFonts w:asciiTheme="majorBidi" w:hAnsiTheme="majorBidi" w:cs="Simplified Arabic"/>
          <w:sz w:val="28"/>
          <w:szCs w:val="28"/>
          <w:rtl/>
          <w:lang w:bidi="ar-SY"/>
        </w:rPr>
        <w:t>بكامله ،</w:t>
      </w:r>
      <w:proofErr w:type="gramEnd"/>
      <w:r w:rsidRPr="006F48BD">
        <w:rPr>
          <w:rFonts w:asciiTheme="majorBidi" w:hAnsiTheme="majorBidi" w:cs="Simplified Arabic"/>
          <w:sz w:val="28"/>
          <w:szCs w:val="28"/>
          <w:rtl/>
          <w:lang w:bidi="ar-SY"/>
        </w:rPr>
        <w:t xml:space="preserve"> ثم عُدت إليه مرة ثانية فقرأته بكامله في الليلة نفسها. وبعد اتفاقية السلام التي عقدت في (أوسلو) بين منظمة التحرير الفلسطينية ودولة الكيان الصهيوني الغاصب لفلسطين سنة: (1993م) خف الطلب على هذا الكتاب، وذلك لأن بعض الناس عاشوا في حلم السلام ووهمه، ولكن بعد سنوات قليلة من </w:t>
      </w:r>
      <w:r w:rsidRPr="006F48BD">
        <w:rPr>
          <w:rFonts w:asciiTheme="majorBidi" w:hAnsiTheme="majorBidi" w:cs="Simplified Arabic"/>
          <w:sz w:val="28"/>
          <w:szCs w:val="28"/>
          <w:rtl/>
          <w:lang w:bidi="ar-SY"/>
        </w:rPr>
        <w:lastRenderedPageBreak/>
        <w:t xml:space="preserve">عملية السلام ظهرت الحقيقة، وصحا الناس من نومهم، وظهر للقاصي والداني أن عملية السلام مع الصهاينة هي حلم، وعبث، ومضيعة للوقت وازداد الطلب على هذا الكتاب، فطلبت </w:t>
      </w:r>
      <w:r w:rsidRPr="006F48BD">
        <w:rPr>
          <w:rFonts w:asciiTheme="majorBidi" w:hAnsiTheme="majorBidi" w:cs="Simplified Arabic"/>
          <w:sz w:val="28"/>
          <w:szCs w:val="28"/>
          <w:rtl/>
        </w:rPr>
        <w:t>دار النفائس بالأردن</w:t>
      </w:r>
      <w:r w:rsidRPr="006F48BD">
        <w:rPr>
          <w:rFonts w:asciiTheme="majorBidi" w:hAnsiTheme="majorBidi" w:cs="Simplified Arabic"/>
          <w:sz w:val="28"/>
          <w:szCs w:val="28"/>
          <w:rtl/>
          <w:lang w:bidi="ar-SY"/>
        </w:rPr>
        <w:t xml:space="preserve"> إعادة طباعة الكتاب للمرة الثالثة </w:t>
      </w:r>
      <w:r w:rsidRPr="006F48BD">
        <w:rPr>
          <w:rFonts w:asciiTheme="majorBidi" w:hAnsiTheme="majorBidi" w:cs="Simplified Arabic"/>
          <w:sz w:val="28"/>
          <w:szCs w:val="28"/>
          <w:rtl/>
        </w:rPr>
        <w:t>في سنة</w:t>
      </w:r>
      <w:r w:rsidRPr="006F48BD">
        <w:rPr>
          <w:rFonts w:ascii="Courier New" w:hAnsi="Courier New" w:cs="Simplified Arabic" w:hint="cs"/>
          <w:b/>
          <w:bCs/>
          <w:sz w:val="28"/>
          <w:szCs w:val="28"/>
          <w:rtl/>
        </w:rPr>
        <w:t xml:space="preserve"> </w:t>
      </w:r>
      <w:r w:rsidRPr="006F48BD">
        <w:rPr>
          <w:rFonts w:asciiTheme="majorBidi" w:hAnsiTheme="majorBidi" w:cs="Simplified Arabic"/>
          <w:sz w:val="28"/>
          <w:szCs w:val="28"/>
          <w:rtl/>
        </w:rPr>
        <w:t xml:space="preserve">(2004م). وفي عهد المفاوضات غير المباشرة، وفي حالة الهوس الفلسطيني الرسمي بالمفاوضات، وتمثل هذا الهوس في ظهور كتاب بعنوان: "الحياة مفاوضات" لأحد المفاوضين الفلسطينيين، وتضمن هذا الكتاب حصر المعركة مع الصهاينة المحتلين في المفاوضات، وضرورة محاصرتهم بطاولة الحوار، وفي غمرة هذه المفاوضات قل اهتمام الفريق المفاوض بقضية القدس التي تتعرض لأشرس هجمة صهيونية صليبية من تهويد، وطمس للآثار الإسلامية فيها، وهدم لبيوت الفلسطينيين المقدسيين، وازدياد في بناء المغتصبات الصهيونية، وطرد للمقدسيين. </w:t>
      </w:r>
    </w:p>
    <w:p w14:paraId="3D6E1D5E" w14:textId="77777777" w:rsidR="009B1BA5" w:rsidRPr="006F48BD" w:rsidRDefault="009B1BA5" w:rsidP="006F48BD">
      <w:pPr>
        <w:tabs>
          <w:tab w:val="right" w:pos="3509"/>
        </w:tabs>
        <w:spacing w:after="0" w:line="360" w:lineRule="auto"/>
        <w:jc w:val="both"/>
        <w:rPr>
          <w:rFonts w:asciiTheme="majorBidi" w:hAnsiTheme="majorBidi" w:cs="Simplified Arabic"/>
          <w:sz w:val="28"/>
          <w:szCs w:val="28"/>
          <w:rtl/>
          <w:lang w:bidi="ar-SY"/>
        </w:rPr>
      </w:pPr>
      <w:r w:rsidRPr="006F48BD">
        <w:rPr>
          <w:rFonts w:asciiTheme="majorBidi" w:hAnsiTheme="majorBidi" w:cs="Simplified Arabic"/>
          <w:sz w:val="28"/>
          <w:szCs w:val="28"/>
          <w:rtl/>
        </w:rPr>
        <w:t xml:space="preserve">   لهذه الظروف التي تمر على بيت القدس والمسجد الأقصى وغيرها صارت الحاجة لهذا الكتاب شديدة؛ ومما يؤيد ذلك أن لجنة الدراسات والبحوث في هيئة علماء فلسطين في الخارج سنة (2010م) طلبت مني إعادة طباعة هذا الكتاب، مع إضافة ما استجد على قضية بيت المقدس، وبخاصة </w:t>
      </w:r>
      <w:r w:rsidRPr="006F48BD">
        <w:rPr>
          <w:rFonts w:asciiTheme="majorBidi" w:hAnsiTheme="majorBidi" w:cs="Simplified Arabic"/>
          <w:sz w:val="28"/>
          <w:szCs w:val="28"/>
          <w:rtl/>
          <w:lang w:bidi="ar-SY"/>
        </w:rPr>
        <w:t xml:space="preserve">ما يتعلق بحدود المسجد الأقصى المبارك، وأن المصلى المرواني وحائط البراق جزءان لا </w:t>
      </w:r>
      <w:proofErr w:type="spellStart"/>
      <w:r w:rsidRPr="006F48BD">
        <w:rPr>
          <w:rFonts w:asciiTheme="majorBidi" w:hAnsiTheme="majorBidi" w:cs="Simplified Arabic"/>
          <w:sz w:val="28"/>
          <w:szCs w:val="28"/>
          <w:rtl/>
          <w:lang w:bidi="ar-SY"/>
        </w:rPr>
        <w:t>يتجزءان</w:t>
      </w:r>
      <w:proofErr w:type="spellEnd"/>
      <w:r w:rsidRPr="006F48BD">
        <w:rPr>
          <w:rFonts w:asciiTheme="majorBidi" w:hAnsiTheme="majorBidi" w:cs="Simplified Arabic"/>
          <w:sz w:val="28"/>
          <w:szCs w:val="28"/>
          <w:rtl/>
          <w:lang w:bidi="ar-SY"/>
        </w:rPr>
        <w:t xml:space="preserve"> من هذا المسجد. وبيان ما تتعرض له مدينة بيت القدس والمسجد الأقصى، والمقدسات الإسلامية فيها وبخاصة مقبرة "مأمن الله" التي تحوي رفات مئات الآلاف من الصحابة والعلماء والمجاهدين من مخاطر التهويد والهدم والإزالة. وبيان واجب الأمة تجاه مدينة القدس والمسجد الأقصى. ونزولاً عند هذا الطلب استجبت له، ودعوت الله تعالى أن يعينني على الوفاء بهذا الطلب. ولهذا جاءت هذه الطبعة بزيادات جوهرية على ما في الطبعات السابقة ومن ذلك:</w:t>
      </w:r>
    </w:p>
    <w:p w14:paraId="446972FE" w14:textId="77777777" w:rsidR="009B1BA5" w:rsidRPr="006F48BD" w:rsidRDefault="009B1BA5" w:rsidP="006F48BD">
      <w:pPr>
        <w:pStyle w:val="a3"/>
        <w:numPr>
          <w:ilvl w:val="0"/>
          <w:numId w:val="1"/>
        </w:numPr>
        <w:bidi/>
        <w:spacing w:line="360" w:lineRule="auto"/>
        <w:jc w:val="both"/>
        <w:rPr>
          <w:rFonts w:asciiTheme="majorBidi" w:hAnsiTheme="majorBidi" w:cs="Simplified Arabic"/>
          <w:sz w:val="28"/>
          <w:szCs w:val="28"/>
          <w:lang w:bidi="ar-QA"/>
        </w:rPr>
      </w:pPr>
      <w:r w:rsidRPr="006F48BD">
        <w:rPr>
          <w:rFonts w:asciiTheme="majorBidi" w:hAnsiTheme="majorBidi" w:cs="Simplified Arabic"/>
          <w:sz w:val="28"/>
          <w:szCs w:val="28"/>
          <w:rtl/>
          <w:lang w:bidi="ar-SY"/>
        </w:rPr>
        <w:t xml:space="preserve">بيان حدود المسجد الأقصى المبارك. </w:t>
      </w:r>
    </w:p>
    <w:p w14:paraId="1C6D5DEE" w14:textId="77777777" w:rsidR="009B1BA5" w:rsidRPr="006F48BD" w:rsidRDefault="009B1BA5" w:rsidP="006F48BD">
      <w:pPr>
        <w:pStyle w:val="a3"/>
        <w:numPr>
          <w:ilvl w:val="0"/>
          <w:numId w:val="1"/>
        </w:numPr>
        <w:bidi/>
        <w:spacing w:line="360" w:lineRule="auto"/>
        <w:jc w:val="both"/>
        <w:rPr>
          <w:rFonts w:asciiTheme="majorBidi" w:hAnsiTheme="majorBidi" w:cs="Simplified Arabic"/>
          <w:sz w:val="28"/>
          <w:szCs w:val="28"/>
          <w:lang w:bidi="ar-QA"/>
        </w:rPr>
      </w:pPr>
      <w:r w:rsidRPr="006F48BD">
        <w:rPr>
          <w:rFonts w:asciiTheme="majorBidi" w:hAnsiTheme="majorBidi" w:cs="Simplified Arabic"/>
          <w:sz w:val="28"/>
          <w:szCs w:val="28"/>
          <w:rtl/>
          <w:lang w:bidi="ar-QA"/>
        </w:rPr>
        <w:lastRenderedPageBreak/>
        <w:t>حكم زيارة بيت المقدس وما حوله بتأشيرة إسرائيلية.</w:t>
      </w:r>
    </w:p>
    <w:p w14:paraId="2AB93D44" w14:textId="77777777" w:rsidR="009B1BA5" w:rsidRPr="006F48BD" w:rsidRDefault="009B1BA5" w:rsidP="006F48BD">
      <w:pPr>
        <w:pStyle w:val="a3"/>
        <w:numPr>
          <w:ilvl w:val="0"/>
          <w:numId w:val="1"/>
        </w:numPr>
        <w:bidi/>
        <w:spacing w:line="360" w:lineRule="auto"/>
        <w:jc w:val="both"/>
        <w:rPr>
          <w:rFonts w:asciiTheme="majorBidi" w:hAnsiTheme="majorBidi" w:cs="Simplified Arabic"/>
          <w:sz w:val="28"/>
          <w:szCs w:val="28"/>
          <w:lang w:bidi="ar-SY"/>
        </w:rPr>
      </w:pPr>
      <w:r w:rsidRPr="006F48BD">
        <w:rPr>
          <w:rFonts w:asciiTheme="majorBidi" w:hAnsiTheme="majorBidi" w:cs="Simplified Arabic"/>
          <w:sz w:val="28"/>
          <w:szCs w:val="28"/>
          <w:rtl/>
          <w:lang w:bidi="ar-SY"/>
        </w:rPr>
        <w:t>بيان ما يتعرض له بيت المقدس وما حوله من تهويد واعتداءات صهيونية.</w:t>
      </w:r>
    </w:p>
    <w:p w14:paraId="1F703053" w14:textId="77777777" w:rsidR="009B1BA5" w:rsidRPr="006F48BD" w:rsidRDefault="009B1BA5" w:rsidP="006F48BD">
      <w:pPr>
        <w:pStyle w:val="a3"/>
        <w:numPr>
          <w:ilvl w:val="0"/>
          <w:numId w:val="1"/>
        </w:numPr>
        <w:bidi/>
        <w:spacing w:line="360" w:lineRule="auto"/>
        <w:jc w:val="both"/>
        <w:rPr>
          <w:rFonts w:asciiTheme="majorBidi" w:hAnsiTheme="majorBidi" w:cs="Simplified Arabic"/>
          <w:sz w:val="28"/>
          <w:szCs w:val="28"/>
          <w:rtl/>
          <w:lang w:bidi="ar-SY"/>
        </w:rPr>
      </w:pPr>
      <w:r w:rsidRPr="006F48BD">
        <w:rPr>
          <w:rFonts w:asciiTheme="majorBidi" w:hAnsiTheme="majorBidi" w:cs="Simplified Arabic"/>
          <w:sz w:val="28"/>
          <w:szCs w:val="28"/>
          <w:rtl/>
          <w:lang w:bidi="ar-SY"/>
        </w:rPr>
        <w:t>بيان واجب الأمة تجاه مدينة القدس والمسجد الأقصى.</w:t>
      </w:r>
    </w:p>
    <w:p w14:paraId="2DFA92BB" w14:textId="77777777" w:rsidR="009B1BA5" w:rsidRPr="006F48BD" w:rsidRDefault="009B1BA5" w:rsidP="006F48BD">
      <w:pPr>
        <w:spacing w:line="360" w:lineRule="auto"/>
        <w:jc w:val="both"/>
        <w:rPr>
          <w:rFonts w:asciiTheme="majorBidi" w:hAnsiTheme="majorBidi" w:cs="Simplified Arabic"/>
          <w:sz w:val="28"/>
          <w:szCs w:val="28"/>
          <w:rtl/>
          <w:lang w:bidi="ar-SY"/>
        </w:rPr>
      </w:pPr>
      <w:r w:rsidRPr="006F48BD">
        <w:rPr>
          <w:rFonts w:asciiTheme="majorBidi" w:hAnsiTheme="majorBidi" w:cs="Simplified Arabic"/>
          <w:sz w:val="28"/>
          <w:szCs w:val="28"/>
          <w:rtl/>
          <w:lang w:bidi="ar-SY"/>
        </w:rPr>
        <w:t xml:space="preserve">   هذا بالإضافة إلى أن هذه الطبعة تضمنت بعض الصور التوضيحية للآثار الإسلامية الموجودة في القدس والمسجد الأقصى المبارك، كما تضمنت سرداً زمنياً لأبرز</w:t>
      </w:r>
      <w:r w:rsidRPr="006F48BD">
        <w:rPr>
          <w:rFonts w:asciiTheme="majorBidi" w:hAnsiTheme="majorBidi" w:cs="Simplified Arabic" w:hint="cs"/>
          <w:sz w:val="28"/>
          <w:szCs w:val="28"/>
          <w:rtl/>
          <w:lang w:bidi="ar-SY"/>
        </w:rPr>
        <w:t xml:space="preserve"> </w:t>
      </w:r>
      <w:r w:rsidRPr="006F48BD">
        <w:rPr>
          <w:rFonts w:asciiTheme="majorBidi" w:hAnsiTheme="majorBidi" w:cs="Simplified Arabic"/>
          <w:sz w:val="28"/>
          <w:szCs w:val="28"/>
          <w:rtl/>
          <w:lang w:bidi="ar-SY"/>
        </w:rPr>
        <w:t>الاعتداءات والانتهاكات الصهيونية لبيت المقدس وما فيه من المعالم والآثار الإسلامية في الفترة ما بين (7/6/1967م–أخر شهر ديسمبر2010م). وقد استدعت هذه الإضافات الجوهرية تغييراً في عنوان الكتاب ليصبح: "</w:t>
      </w:r>
      <w:r w:rsidRPr="006F48BD">
        <w:rPr>
          <w:rFonts w:asciiTheme="majorBidi" w:hAnsiTheme="majorBidi" w:cs="Simplified Arabic"/>
          <w:b/>
          <w:bCs/>
          <w:sz w:val="28"/>
          <w:szCs w:val="28"/>
          <w:rtl/>
          <w:lang w:bidi="ar-SY"/>
        </w:rPr>
        <w:t xml:space="preserve"> بيت القدس وما حوله: خصائصه الشرعية، والأخطار التي تواجهه، وموقف الأمة منها</w:t>
      </w:r>
      <w:r w:rsidRPr="006F48BD">
        <w:rPr>
          <w:rFonts w:asciiTheme="majorBidi" w:hAnsiTheme="majorBidi" w:cs="Simplified Arabic"/>
          <w:sz w:val="28"/>
          <w:szCs w:val="28"/>
          <w:rtl/>
          <w:lang w:bidi="ar-SY"/>
        </w:rPr>
        <w:t>". وبناء على ذلك سوف اقسمه إلى خمسة مباحث، وهي:</w:t>
      </w:r>
    </w:p>
    <w:p w14:paraId="00DBDAB7" w14:textId="77777777" w:rsidR="009B1BA5" w:rsidRPr="006F48BD" w:rsidRDefault="009B1BA5" w:rsidP="006F48BD">
      <w:pPr>
        <w:spacing w:line="360" w:lineRule="auto"/>
        <w:jc w:val="both"/>
        <w:rPr>
          <w:rFonts w:asciiTheme="majorBidi" w:hAnsiTheme="majorBidi" w:cs="Simplified Arabic"/>
          <w:sz w:val="28"/>
          <w:szCs w:val="28"/>
          <w:rtl/>
          <w:lang w:bidi="ar-SY"/>
        </w:rPr>
      </w:pPr>
      <w:r w:rsidRPr="006F48BD">
        <w:rPr>
          <w:rFonts w:asciiTheme="majorBidi" w:hAnsiTheme="majorBidi" w:cs="Simplified Arabic"/>
          <w:sz w:val="28"/>
          <w:szCs w:val="28"/>
          <w:rtl/>
          <w:lang w:bidi="ar-SY"/>
        </w:rPr>
        <w:t>المبحث الأول: بركة أرض بيت المقدس وما حوله</w:t>
      </w:r>
    </w:p>
    <w:p w14:paraId="0D625C99" w14:textId="77777777" w:rsidR="009B1BA5" w:rsidRPr="006F48BD" w:rsidRDefault="009B1BA5" w:rsidP="006F48BD">
      <w:pPr>
        <w:spacing w:line="360" w:lineRule="auto"/>
        <w:jc w:val="both"/>
        <w:rPr>
          <w:rFonts w:asciiTheme="majorBidi" w:hAnsiTheme="majorBidi" w:cs="Simplified Arabic"/>
          <w:sz w:val="28"/>
          <w:szCs w:val="28"/>
          <w:rtl/>
          <w:lang w:bidi="ar-SY"/>
        </w:rPr>
      </w:pPr>
      <w:r w:rsidRPr="006F48BD">
        <w:rPr>
          <w:rFonts w:asciiTheme="majorBidi" w:hAnsiTheme="majorBidi" w:cs="Simplified Arabic"/>
          <w:sz w:val="28"/>
          <w:szCs w:val="28"/>
          <w:rtl/>
          <w:lang w:bidi="ar-SY"/>
        </w:rPr>
        <w:t>المبحث الثاني: قدسية أرض بيت المقدس وما حوله.</w:t>
      </w:r>
    </w:p>
    <w:p w14:paraId="11872351" w14:textId="77777777" w:rsidR="009B1BA5" w:rsidRPr="006F48BD" w:rsidRDefault="009B1BA5" w:rsidP="006F48BD">
      <w:pPr>
        <w:spacing w:line="360" w:lineRule="auto"/>
        <w:jc w:val="both"/>
        <w:rPr>
          <w:rFonts w:asciiTheme="majorBidi" w:hAnsiTheme="majorBidi" w:cs="Simplified Arabic"/>
          <w:sz w:val="28"/>
          <w:szCs w:val="28"/>
          <w:rtl/>
          <w:lang w:bidi="ar-SY"/>
        </w:rPr>
      </w:pPr>
      <w:r w:rsidRPr="006F48BD">
        <w:rPr>
          <w:rFonts w:asciiTheme="majorBidi" w:hAnsiTheme="majorBidi" w:cs="Simplified Arabic"/>
          <w:sz w:val="28"/>
          <w:szCs w:val="28"/>
          <w:rtl/>
          <w:lang w:bidi="ar-SY"/>
        </w:rPr>
        <w:t>المبحث الثالث: إسلامية أرض بيت المقدس وما حوله.</w:t>
      </w:r>
    </w:p>
    <w:p w14:paraId="08628F37" w14:textId="77777777" w:rsidR="009B1BA5" w:rsidRPr="006F48BD" w:rsidRDefault="009B1BA5"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lang w:bidi="ar-SY"/>
        </w:rPr>
        <w:t>المبحث الرابع:</w:t>
      </w:r>
      <w:r w:rsidRPr="006F48BD">
        <w:rPr>
          <w:rFonts w:asciiTheme="majorBidi" w:hAnsiTheme="majorBidi" w:cs="Simplified Arabic"/>
          <w:sz w:val="28"/>
          <w:szCs w:val="28"/>
          <w:rtl/>
        </w:rPr>
        <w:t xml:space="preserve"> معالم التهويد لبيت المقدس وما حوله </w:t>
      </w:r>
      <w:r w:rsidRPr="006F48BD">
        <w:rPr>
          <w:rFonts w:asciiTheme="majorBidi" w:hAnsiTheme="majorBidi" w:cs="Simplified Arabic"/>
          <w:sz w:val="28"/>
          <w:szCs w:val="28"/>
          <w:rtl/>
          <w:lang w:bidi="ar-SY"/>
        </w:rPr>
        <w:t>والاعتداءات الصهيونية.</w:t>
      </w:r>
    </w:p>
    <w:p w14:paraId="481CF654" w14:textId="77777777" w:rsidR="009B1BA5" w:rsidRPr="006F48BD" w:rsidRDefault="009B1BA5" w:rsidP="006F48BD">
      <w:pPr>
        <w:spacing w:line="360" w:lineRule="auto"/>
        <w:jc w:val="both"/>
        <w:rPr>
          <w:rFonts w:asciiTheme="majorBidi" w:hAnsiTheme="majorBidi" w:cs="Simplified Arabic"/>
          <w:sz w:val="28"/>
          <w:szCs w:val="28"/>
          <w:rtl/>
          <w:lang w:bidi="ar-SY"/>
        </w:rPr>
      </w:pPr>
      <w:r w:rsidRPr="006F48BD">
        <w:rPr>
          <w:rFonts w:asciiTheme="majorBidi" w:hAnsiTheme="majorBidi" w:cs="Simplified Arabic"/>
          <w:sz w:val="28"/>
          <w:szCs w:val="28"/>
          <w:rtl/>
          <w:lang w:bidi="ar-SY"/>
        </w:rPr>
        <w:t xml:space="preserve">المبحث: الخامس: واجب الأمة تجاه </w:t>
      </w:r>
      <w:r w:rsidRPr="006F48BD">
        <w:rPr>
          <w:rFonts w:asciiTheme="majorBidi" w:hAnsiTheme="majorBidi" w:cs="Simplified Arabic"/>
          <w:sz w:val="28"/>
          <w:szCs w:val="28"/>
          <w:rtl/>
        </w:rPr>
        <w:t>بيت المقدس وما حوله</w:t>
      </w:r>
      <w:r w:rsidRPr="006F48BD">
        <w:rPr>
          <w:rFonts w:asciiTheme="majorBidi" w:hAnsiTheme="majorBidi" w:cs="Simplified Arabic"/>
          <w:sz w:val="28"/>
          <w:szCs w:val="28"/>
          <w:rtl/>
          <w:lang w:bidi="ar-SY"/>
        </w:rPr>
        <w:t>.</w:t>
      </w:r>
    </w:p>
    <w:p w14:paraId="1A22BF56" w14:textId="77777777" w:rsidR="009B1BA5" w:rsidRPr="006F48BD" w:rsidRDefault="009B1BA5"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b/>
          <w:bCs/>
          <w:sz w:val="28"/>
          <w:szCs w:val="28"/>
          <w:rtl/>
          <w:lang w:bidi="ar-QA"/>
        </w:rPr>
        <w:t xml:space="preserve">                                         الأستاذ الدكتور محمد عثمان شبير</w:t>
      </w:r>
    </w:p>
    <w:p w14:paraId="4212F4B3" w14:textId="77777777" w:rsidR="009B1BA5" w:rsidRPr="006F48BD" w:rsidRDefault="009B1BA5"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b/>
          <w:bCs/>
          <w:sz w:val="28"/>
          <w:szCs w:val="28"/>
          <w:rtl/>
          <w:lang w:bidi="ar-QA"/>
        </w:rPr>
        <w:t xml:space="preserve">                                         رئيس قسم الفقه والأصول السابق </w:t>
      </w:r>
    </w:p>
    <w:p w14:paraId="6C42422E" w14:textId="77777777" w:rsidR="009B1BA5" w:rsidRPr="006F48BD" w:rsidRDefault="009B1BA5"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b/>
          <w:bCs/>
          <w:sz w:val="28"/>
          <w:szCs w:val="28"/>
          <w:rtl/>
          <w:lang w:bidi="ar-QA"/>
        </w:rPr>
        <w:t xml:space="preserve">                                          في كلية الشريعة والدراسات الإسلامية</w:t>
      </w:r>
    </w:p>
    <w:p w14:paraId="44F1BFAB" w14:textId="77777777" w:rsidR="009B1BA5" w:rsidRPr="006F48BD" w:rsidRDefault="009B1BA5"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b/>
          <w:bCs/>
          <w:sz w:val="28"/>
          <w:szCs w:val="28"/>
          <w:rtl/>
          <w:lang w:bidi="ar-QA"/>
        </w:rPr>
        <w:lastRenderedPageBreak/>
        <w:t xml:space="preserve">                                  ونائب رئيس هيئة علماء فلسطين في الخارج</w:t>
      </w:r>
    </w:p>
    <w:p w14:paraId="0952DEC3" w14:textId="77777777" w:rsidR="00D87972" w:rsidRPr="006F48BD" w:rsidRDefault="00D87972" w:rsidP="006F48BD">
      <w:pPr>
        <w:jc w:val="both"/>
        <w:rPr>
          <w:rFonts w:ascii="Courier New" w:hAnsi="Courier New" w:cs="Simplified Arabic"/>
          <w:b/>
          <w:bCs/>
          <w:sz w:val="28"/>
          <w:szCs w:val="28"/>
          <w:rtl/>
          <w:lang w:bidi="ar-QA"/>
        </w:rPr>
      </w:pPr>
    </w:p>
    <w:p w14:paraId="4B3897EF" w14:textId="77777777" w:rsidR="009B1BA5" w:rsidRPr="006F48BD" w:rsidRDefault="00CB7614" w:rsidP="008B2C33">
      <w:pPr>
        <w:jc w:val="center"/>
        <w:rPr>
          <w:rFonts w:ascii="Courier New" w:hAnsi="Courier New" w:cs="Simplified Arabic"/>
          <w:b/>
          <w:bCs/>
          <w:sz w:val="28"/>
          <w:szCs w:val="28"/>
          <w:rtl/>
        </w:rPr>
      </w:pPr>
      <w:r w:rsidRPr="006F48BD">
        <w:rPr>
          <w:rFonts w:ascii="Courier New" w:hAnsi="Courier New" w:cs="Simplified Arabic" w:hint="cs"/>
          <w:b/>
          <w:bCs/>
          <w:sz w:val="28"/>
          <w:szCs w:val="28"/>
          <w:rtl/>
        </w:rPr>
        <w:t>بسم الله الرحمن الرحيم</w:t>
      </w:r>
    </w:p>
    <w:p w14:paraId="55299566" w14:textId="77777777" w:rsidR="00CB7614" w:rsidRPr="006F48BD" w:rsidRDefault="00CB7614"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افتتاحية الطبعة الأولى</w:t>
      </w:r>
    </w:p>
    <w:p w14:paraId="37554146" w14:textId="77777777" w:rsidR="00CB7614" w:rsidRPr="006F48BD" w:rsidRDefault="00CB761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الحمد لله رب العالمين، ولا عدوان إلا على الظالمين، وصلى الله على سيدنا محمد وعلى </w:t>
      </w:r>
      <w:proofErr w:type="spellStart"/>
      <w:r w:rsidRPr="006F48BD">
        <w:rPr>
          <w:rFonts w:ascii="Courier New" w:hAnsi="Courier New" w:cs="Simplified Arabic" w:hint="cs"/>
          <w:sz w:val="28"/>
          <w:szCs w:val="28"/>
          <w:rtl/>
        </w:rPr>
        <w:t>آله</w:t>
      </w:r>
      <w:proofErr w:type="spellEnd"/>
      <w:r w:rsidRPr="006F48BD">
        <w:rPr>
          <w:rFonts w:ascii="Courier New" w:hAnsi="Courier New" w:cs="Simplified Arabic" w:hint="cs"/>
          <w:sz w:val="28"/>
          <w:szCs w:val="28"/>
          <w:rtl/>
        </w:rPr>
        <w:t xml:space="preserve"> وصحبه والتابعين لهم بإحسان إلى يوم الدين.</w:t>
      </w:r>
    </w:p>
    <w:p w14:paraId="5CB5DE63" w14:textId="77777777" w:rsidR="00DE2968" w:rsidRPr="006F48BD" w:rsidRDefault="00DE296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أما </w:t>
      </w:r>
      <w:proofErr w:type="gramStart"/>
      <w:r w:rsidRPr="006F48BD">
        <w:rPr>
          <w:rFonts w:ascii="Courier New" w:hAnsi="Courier New" w:cs="Simplified Arabic" w:hint="cs"/>
          <w:sz w:val="28"/>
          <w:szCs w:val="28"/>
          <w:rtl/>
        </w:rPr>
        <w:t>بعد .</w:t>
      </w:r>
      <w:proofErr w:type="gramEnd"/>
      <w:r w:rsidRPr="006F48BD">
        <w:rPr>
          <w:rFonts w:ascii="Courier New" w:hAnsi="Courier New" w:cs="Simplified Arabic" w:hint="cs"/>
          <w:sz w:val="28"/>
          <w:szCs w:val="28"/>
          <w:rtl/>
        </w:rPr>
        <w:t xml:space="preserve">. فإنّ الله فضّل بقاعاً اختصها بتشريفه وتعظيمه، وجعلها مواطن للعبادة والطاعة، تضاعف فيها الحسنات وتنمو بها الأجور، وأخبرنا بذلك على ألسن رسله وأنبيائه لطفاً بعباده، وتسهيلاً لطرق الخير والسعادة لهم، وأفضل هذه البقاع هي مكة المكرمة، والمدينة المنورة على ساكنها أفضل الصلاة والسلام، وبيت </w:t>
      </w:r>
      <w:proofErr w:type="gramStart"/>
      <w:r w:rsidRPr="006F48BD">
        <w:rPr>
          <w:rFonts w:ascii="Courier New" w:hAnsi="Courier New" w:cs="Simplified Arabic" w:hint="cs"/>
          <w:sz w:val="28"/>
          <w:szCs w:val="28"/>
          <w:rtl/>
        </w:rPr>
        <w:t xml:space="preserve">المقدس </w:t>
      </w:r>
      <w:r w:rsidR="002024E7" w:rsidRPr="006F48BD">
        <w:rPr>
          <w:rFonts w:ascii="Courier New" w:hAnsi="Courier New" w:cs="Simplified Arabic" w:hint="cs"/>
          <w:sz w:val="28"/>
          <w:szCs w:val="28"/>
          <w:rtl/>
        </w:rPr>
        <w:t>.</w:t>
      </w:r>
      <w:proofErr w:type="gramEnd"/>
    </w:p>
    <w:p w14:paraId="48217280" w14:textId="77777777" w:rsidR="002024E7" w:rsidRPr="006F48BD" w:rsidRDefault="002024E7"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فمكة المكرمة أرض بيت الحرام الذي بناه إبراهيم وإسماعيل عليهما السلام، وجعله الله تعالى مثابة للناس وأمنا، وقال </w:t>
      </w:r>
      <w:r w:rsidR="002B7D50" w:rsidRPr="006F48BD">
        <w:rPr>
          <w:rFonts w:ascii="Courier New" w:hAnsi="Courier New" w:cs="Simplified Arabic" w:hint="cs"/>
          <w:sz w:val="28"/>
          <w:szCs w:val="28"/>
        </w:rPr>
        <w:sym w:font="AGA Arabesque" w:char="F065"/>
      </w:r>
      <w:r w:rsidR="002B7D50" w:rsidRPr="006F48BD">
        <w:rPr>
          <w:rFonts w:ascii="Courier New" w:hAnsi="Courier New" w:cs="Simplified Arabic" w:hint="cs"/>
          <w:sz w:val="28"/>
          <w:szCs w:val="28"/>
          <w:rtl/>
        </w:rPr>
        <w:t xml:space="preserve"> يوم فتح مكة فيها: (إن هذه البلد حرَّمه الله يوم خلق السموات والأرض، فهو حرام بحرمة الله إلى يوم القيامة، وإن لم يحل القتال فيه لأحد قبلي، ولم يحل لي إلا ساعة من نهار، فهو حرام بحرمة الله إلى يوم القيامة لا يعضد شوكه، ولا ينفر صيده، ولا يلتقط لقطته </w:t>
      </w:r>
      <w:r w:rsidR="002F7347" w:rsidRPr="006F48BD">
        <w:rPr>
          <w:rFonts w:ascii="Courier New" w:hAnsi="Courier New" w:cs="Simplified Arabic" w:hint="cs"/>
          <w:sz w:val="28"/>
          <w:szCs w:val="28"/>
          <w:rtl/>
        </w:rPr>
        <w:t>إلا من عرفها، ولا يُختلى خلاه</w:t>
      </w:r>
      <w:r w:rsidR="002F7347" w:rsidRPr="006F48BD">
        <w:rPr>
          <w:rStyle w:val="a5"/>
          <w:rFonts w:ascii="Courier New" w:hAnsi="Courier New" w:cs="Simplified Arabic"/>
          <w:sz w:val="28"/>
          <w:szCs w:val="28"/>
          <w:rtl/>
        </w:rPr>
        <w:footnoteReference w:id="1"/>
      </w:r>
      <w:r w:rsidR="00131041" w:rsidRPr="006F48BD">
        <w:rPr>
          <w:rFonts w:ascii="Courier New" w:hAnsi="Courier New" w:cs="Simplified Arabic" w:hint="cs"/>
          <w:sz w:val="28"/>
          <w:szCs w:val="28"/>
          <w:rtl/>
        </w:rPr>
        <w:t xml:space="preserve"> فقال العباس: يا رسول الله إلا الإذخر</w:t>
      </w:r>
      <w:r w:rsidR="00131041" w:rsidRPr="006F48BD">
        <w:rPr>
          <w:rStyle w:val="a5"/>
          <w:rFonts w:ascii="Courier New" w:hAnsi="Courier New" w:cs="Simplified Arabic"/>
          <w:sz w:val="28"/>
          <w:szCs w:val="28"/>
          <w:rtl/>
        </w:rPr>
        <w:footnoteReference w:id="2"/>
      </w:r>
      <w:r w:rsidR="00E109A2" w:rsidRPr="006F48BD">
        <w:rPr>
          <w:rFonts w:ascii="Courier New" w:hAnsi="Courier New" w:cs="Simplified Arabic" w:hint="cs"/>
          <w:sz w:val="28"/>
          <w:szCs w:val="28"/>
          <w:rtl/>
        </w:rPr>
        <w:t>، فإنه لقينهم</w:t>
      </w:r>
      <w:r w:rsidR="00E109A2" w:rsidRPr="006F48BD">
        <w:rPr>
          <w:rStyle w:val="a5"/>
          <w:rFonts w:ascii="Courier New" w:hAnsi="Courier New" w:cs="Simplified Arabic"/>
          <w:sz w:val="28"/>
          <w:szCs w:val="28"/>
          <w:rtl/>
        </w:rPr>
        <w:footnoteReference w:id="3"/>
      </w:r>
      <w:r w:rsidR="0092796F" w:rsidRPr="006F48BD">
        <w:rPr>
          <w:rFonts w:ascii="Courier New" w:hAnsi="Courier New" w:cs="Simplified Arabic" w:hint="cs"/>
          <w:sz w:val="28"/>
          <w:szCs w:val="28"/>
          <w:rtl/>
        </w:rPr>
        <w:t xml:space="preserve"> وبيوتهم، فقال: إلا الإذخر))، أخرجه البخاري </w:t>
      </w:r>
      <w:r w:rsidR="00A959FF" w:rsidRPr="006F48BD">
        <w:rPr>
          <w:rFonts w:ascii="Courier New" w:hAnsi="Courier New" w:cs="Simplified Arabic" w:hint="cs"/>
          <w:sz w:val="28"/>
          <w:szCs w:val="28"/>
          <w:rtl/>
        </w:rPr>
        <w:t>ومسلم</w:t>
      </w:r>
      <w:r w:rsidR="00A959FF" w:rsidRPr="006F48BD">
        <w:rPr>
          <w:rStyle w:val="a5"/>
          <w:rFonts w:ascii="Courier New" w:hAnsi="Courier New" w:cs="Simplified Arabic"/>
          <w:sz w:val="28"/>
          <w:szCs w:val="28"/>
          <w:rtl/>
        </w:rPr>
        <w:footnoteReference w:id="4"/>
      </w:r>
      <w:r w:rsidR="004E0A76" w:rsidRPr="006F48BD">
        <w:rPr>
          <w:rFonts w:ascii="Courier New" w:hAnsi="Courier New" w:cs="Simplified Arabic" w:hint="cs"/>
          <w:sz w:val="28"/>
          <w:szCs w:val="28"/>
          <w:rtl/>
        </w:rPr>
        <w:t xml:space="preserve">، وعن عبد الله </w:t>
      </w:r>
      <w:r w:rsidR="00F23EF2" w:rsidRPr="006F48BD">
        <w:rPr>
          <w:rFonts w:ascii="Courier New" w:hAnsi="Courier New" w:cs="Simplified Arabic" w:hint="cs"/>
          <w:sz w:val="28"/>
          <w:szCs w:val="28"/>
          <w:rtl/>
        </w:rPr>
        <w:t xml:space="preserve">بن عدي بن الحمراء رضي الله عنه قال: (( رأيت رسول الله </w:t>
      </w:r>
      <w:r w:rsidR="00660A28" w:rsidRPr="006F48BD">
        <w:rPr>
          <w:rFonts w:ascii="Courier New" w:hAnsi="Courier New" w:cs="Simplified Arabic" w:hint="cs"/>
          <w:sz w:val="28"/>
          <w:szCs w:val="28"/>
        </w:rPr>
        <w:sym w:font="AGA Arabesque" w:char="F065"/>
      </w:r>
      <w:r w:rsidR="00660A28" w:rsidRPr="006F48BD">
        <w:rPr>
          <w:rFonts w:ascii="Courier New" w:hAnsi="Courier New" w:cs="Simplified Arabic" w:hint="cs"/>
          <w:sz w:val="28"/>
          <w:szCs w:val="28"/>
          <w:rtl/>
        </w:rPr>
        <w:t xml:space="preserve"> واقفاً على الحزورة</w:t>
      </w:r>
      <w:r w:rsidR="00660A28" w:rsidRPr="006F48BD">
        <w:rPr>
          <w:rStyle w:val="a5"/>
          <w:rFonts w:ascii="Courier New" w:hAnsi="Courier New" w:cs="Simplified Arabic"/>
          <w:sz w:val="28"/>
          <w:szCs w:val="28"/>
          <w:rtl/>
        </w:rPr>
        <w:footnoteReference w:id="5"/>
      </w:r>
      <w:r w:rsidR="007F73AC" w:rsidRPr="006F48BD">
        <w:rPr>
          <w:rFonts w:ascii="Courier New" w:hAnsi="Courier New" w:cs="Simplified Arabic" w:hint="cs"/>
          <w:sz w:val="28"/>
          <w:szCs w:val="28"/>
          <w:rtl/>
        </w:rPr>
        <w:t xml:space="preserve"> ويقول: والله إنك لخير أرض الله وأحب أرض الله إلى الله ولولا أني أخرجت منك ما خرجت</w:t>
      </w:r>
      <w:r w:rsidR="003C0D61" w:rsidRPr="006F48BD">
        <w:rPr>
          <w:rFonts w:ascii="Courier New" w:hAnsi="Courier New" w:cs="Simplified Arabic" w:hint="cs"/>
          <w:sz w:val="28"/>
          <w:szCs w:val="28"/>
          <w:rtl/>
        </w:rPr>
        <w:t>.</w:t>
      </w:r>
      <w:r w:rsidR="007F73AC" w:rsidRPr="006F48BD">
        <w:rPr>
          <w:rFonts w:ascii="Courier New" w:hAnsi="Courier New" w:cs="Simplified Arabic" w:hint="cs"/>
          <w:sz w:val="28"/>
          <w:szCs w:val="28"/>
          <w:rtl/>
        </w:rPr>
        <w:t>)) أخرجه الترمذي</w:t>
      </w:r>
      <w:r w:rsidR="007F73AC" w:rsidRPr="006F48BD">
        <w:rPr>
          <w:rStyle w:val="a5"/>
          <w:rFonts w:ascii="Courier New" w:hAnsi="Courier New" w:cs="Simplified Arabic"/>
          <w:sz w:val="28"/>
          <w:szCs w:val="28"/>
          <w:rtl/>
        </w:rPr>
        <w:footnoteReference w:id="6"/>
      </w:r>
      <w:r w:rsidR="00D21668" w:rsidRPr="006F48BD">
        <w:rPr>
          <w:rFonts w:ascii="Courier New" w:hAnsi="Courier New" w:cs="Simplified Arabic" w:hint="cs"/>
          <w:sz w:val="28"/>
          <w:szCs w:val="28"/>
          <w:rtl/>
        </w:rPr>
        <w:t xml:space="preserve"> </w:t>
      </w:r>
    </w:p>
    <w:p w14:paraId="46327FFA" w14:textId="77777777" w:rsidR="003C0D61" w:rsidRPr="006F48BD" w:rsidRDefault="003C0D61"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وأما المدينة المنورة فقد بناها يثرب بن </w:t>
      </w:r>
      <w:proofErr w:type="spellStart"/>
      <w:r w:rsidRPr="006F48BD">
        <w:rPr>
          <w:rFonts w:ascii="Courier New" w:hAnsi="Courier New" w:cs="Simplified Arabic" w:hint="cs"/>
          <w:sz w:val="28"/>
          <w:szCs w:val="28"/>
          <w:rtl/>
        </w:rPr>
        <w:t>مهلائل</w:t>
      </w:r>
      <w:proofErr w:type="spellEnd"/>
      <w:r w:rsidRPr="006F48BD">
        <w:rPr>
          <w:rFonts w:ascii="Courier New" w:hAnsi="Courier New" w:cs="Simplified Arabic" w:hint="cs"/>
          <w:sz w:val="28"/>
          <w:szCs w:val="28"/>
          <w:rtl/>
        </w:rPr>
        <w:t xml:space="preserve"> الذي ينتسب إلى العمالقة هاجر إليها رسول الله </w:t>
      </w:r>
      <w:r w:rsidR="00D725DE" w:rsidRPr="006F48BD">
        <w:rPr>
          <w:rFonts w:ascii="Courier New" w:hAnsi="Courier New" w:cs="Simplified Arabic" w:hint="cs"/>
          <w:sz w:val="28"/>
          <w:szCs w:val="28"/>
        </w:rPr>
        <w:sym w:font="AGA Arabesque" w:char="F065"/>
      </w:r>
      <w:r w:rsidR="00D725DE" w:rsidRPr="006F48BD">
        <w:rPr>
          <w:rFonts w:ascii="Courier New" w:hAnsi="Courier New" w:cs="Simplified Arabic" w:hint="cs"/>
          <w:sz w:val="28"/>
          <w:szCs w:val="28"/>
          <w:rtl/>
        </w:rPr>
        <w:t xml:space="preserve"> لإقامة دين الإسلام بها، وبنى مسجده فيها، وكان </w:t>
      </w:r>
      <w:proofErr w:type="spellStart"/>
      <w:r w:rsidR="00D725DE" w:rsidRPr="006F48BD">
        <w:rPr>
          <w:rFonts w:ascii="Courier New" w:hAnsi="Courier New" w:cs="Simplified Arabic" w:hint="cs"/>
          <w:sz w:val="28"/>
          <w:szCs w:val="28"/>
          <w:rtl/>
        </w:rPr>
        <w:t>ملحده</w:t>
      </w:r>
      <w:proofErr w:type="spellEnd"/>
      <w:r w:rsidR="00D725DE" w:rsidRPr="006F48BD">
        <w:rPr>
          <w:rFonts w:ascii="Courier New" w:hAnsi="Courier New" w:cs="Simplified Arabic" w:hint="cs"/>
          <w:sz w:val="28"/>
          <w:szCs w:val="28"/>
          <w:rtl/>
        </w:rPr>
        <w:t xml:space="preserve"> الشريف في تربتها، وقال </w:t>
      </w:r>
      <w:r w:rsidR="00D725DE" w:rsidRPr="006F48BD">
        <w:rPr>
          <w:rFonts w:ascii="Courier New" w:hAnsi="Courier New" w:cs="Simplified Arabic" w:hint="cs"/>
          <w:sz w:val="28"/>
          <w:szCs w:val="28"/>
        </w:rPr>
        <w:sym w:font="AGA Arabesque" w:char="F065"/>
      </w:r>
      <w:r w:rsidR="00D725DE" w:rsidRPr="006F48BD">
        <w:rPr>
          <w:rFonts w:ascii="Courier New" w:hAnsi="Courier New" w:cs="Simplified Arabic" w:hint="cs"/>
          <w:sz w:val="28"/>
          <w:szCs w:val="28"/>
          <w:rtl/>
        </w:rPr>
        <w:t xml:space="preserve"> فيها: ((إن إبراهيم حرم مكة ودعا لها </w:t>
      </w:r>
      <w:r w:rsidR="00D725DE" w:rsidRPr="006F48BD">
        <w:rPr>
          <w:rFonts w:ascii="Courier New" w:hAnsi="Courier New" w:cs="Simplified Arabic"/>
          <w:sz w:val="28"/>
          <w:szCs w:val="28"/>
          <w:rtl/>
        </w:rPr>
        <w:t>–</w:t>
      </w:r>
      <w:r w:rsidR="00D725DE" w:rsidRPr="006F48BD">
        <w:rPr>
          <w:rFonts w:ascii="Courier New" w:hAnsi="Courier New" w:cs="Simplified Arabic" w:hint="cs"/>
          <w:sz w:val="28"/>
          <w:szCs w:val="28"/>
          <w:rtl/>
        </w:rPr>
        <w:t>في رواية دعا لأهلها -، وإني حرمت المدينة كما حرم إبراهيم مكة، وإني دعوت في صاعها ومدها بمثلي ما دعا به إبراهيم لأهل مكة))، أخرجه البخاري ومسلم</w:t>
      </w:r>
      <w:r w:rsidR="00D725DE" w:rsidRPr="006F48BD">
        <w:rPr>
          <w:rStyle w:val="a5"/>
          <w:rFonts w:ascii="Courier New" w:hAnsi="Courier New" w:cs="Simplified Arabic"/>
          <w:sz w:val="28"/>
          <w:szCs w:val="28"/>
          <w:rtl/>
        </w:rPr>
        <w:footnoteReference w:id="7"/>
      </w:r>
    </w:p>
    <w:p w14:paraId="1A646DBE" w14:textId="77777777" w:rsidR="00D31715" w:rsidRPr="006F48BD" w:rsidRDefault="00D3171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وأما مدينة بيت المقدس فقد بناها </w:t>
      </w:r>
      <w:proofErr w:type="spellStart"/>
      <w:r w:rsidRPr="006F48BD">
        <w:rPr>
          <w:rFonts w:ascii="Courier New" w:hAnsi="Courier New" w:cs="Simplified Arabic" w:hint="cs"/>
          <w:sz w:val="28"/>
          <w:szCs w:val="28"/>
          <w:rtl/>
        </w:rPr>
        <w:t>اليبوسيون</w:t>
      </w:r>
      <w:proofErr w:type="spellEnd"/>
      <w:r w:rsidRPr="006F48BD">
        <w:rPr>
          <w:rFonts w:ascii="Courier New" w:hAnsi="Courier New" w:cs="Simplified Arabic" w:hint="cs"/>
          <w:sz w:val="28"/>
          <w:szCs w:val="28"/>
          <w:rtl/>
        </w:rPr>
        <w:t xml:space="preserve"> في حدود سنة (3000 ق.م) وأطلقوا عليها اسم ((يبوس)) نسبة إلى جدهم الأول الذي ينتمي إلى الكنعانيين الذين هاجروا من الجزيرة العربية واستوطنوا فلسطين في حوالي سنة (4000 ق.م) وفيها المسجد الأقصى الذي هُيء للعباءة بعد المسجد الحرام بأربعين سنة كما ثبت في الحديث</w:t>
      </w:r>
      <w:r w:rsidRPr="006F48BD">
        <w:rPr>
          <w:rStyle w:val="a5"/>
          <w:rFonts w:ascii="Courier New" w:hAnsi="Courier New" w:cs="Simplified Arabic"/>
          <w:sz w:val="28"/>
          <w:szCs w:val="28"/>
          <w:rtl/>
        </w:rPr>
        <w:footnoteReference w:id="8"/>
      </w:r>
      <w:r w:rsidR="00A232A2" w:rsidRPr="006F48BD">
        <w:rPr>
          <w:rFonts w:ascii="Courier New" w:hAnsi="Courier New" w:cs="Simplified Arabic" w:hint="cs"/>
          <w:sz w:val="28"/>
          <w:szCs w:val="28"/>
          <w:rtl/>
        </w:rPr>
        <w:t>، وهي مهبط الملائكة، ومبعث الأنبياء، ومزارهم ومدفنهم، وهي</w:t>
      </w:r>
      <w:r w:rsidR="00746255" w:rsidRPr="006F48BD">
        <w:rPr>
          <w:rFonts w:ascii="Courier New" w:hAnsi="Courier New" w:cs="Simplified Arabic" w:hint="cs"/>
          <w:sz w:val="28"/>
          <w:szCs w:val="28"/>
          <w:rtl/>
        </w:rPr>
        <w:t xml:space="preserve"> معراج الرسول </w:t>
      </w:r>
      <w:r w:rsidR="00746255" w:rsidRPr="006F48BD">
        <w:rPr>
          <w:rFonts w:ascii="Courier New" w:hAnsi="Courier New" w:cs="Simplified Arabic" w:hint="cs"/>
          <w:sz w:val="28"/>
          <w:szCs w:val="28"/>
        </w:rPr>
        <w:sym w:font="AGA Arabesque" w:char="F065"/>
      </w:r>
      <w:r w:rsidR="00746255" w:rsidRPr="006F48BD">
        <w:rPr>
          <w:rFonts w:ascii="Courier New" w:hAnsi="Courier New" w:cs="Simplified Arabic" w:hint="cs"/>
          <w:sz w:val="28"/>
          <w:szCs w:val="28"/>
          <w:rtl/>
        </w:rPr>
        <w:t xml:space="preserve"> إلى </w:t>
      </w:r>
      <w:proofErr w:type="gramStart"/>
      <w:r w:rsidR="00746255" w:rsidRPr="006F48BD">
        <w:rPr>
          <w:rFonts w:ascii="Courier New" w:hAnsi="Courier New" w:cs="Simplified Arabic" w:hint="cs"/>
          <w:sz w:val="28"/>
          <w:szCs w:val="28"/>
          <w:rtl/>
        </w:rPr>
        <w:t>السموات</w:t>
      </w:r>
      <w:proofErr w:type="gramEnd"/>
      <w:r w:rsidR="00746255" w:rsidRPr="006F48BD">
        <w:rPr>
          <w:rFonts w:ascii="Courier New" w:hAnsi="Courier New" w:cs="Simplified Arabic" w:hint="cs"/>
          <w:sz w:val="28"/>
          <w:szCs w:val="28"/>
          <w:rtl/>
        </w:rPr>
        <w:t xml:space="preserve"> العلى.</w:t>
      </w:r>
    </w:p>
    <w:p w14:paraId="19D2D649" w14:textId="77777777" w:rsidR="00746255" w:rsidRPr="006F48BD" w:rsidRDefault="0074625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وتعتبر مدينة بيت المقدس أهم مدن فلسطين، فهي بمثابة القلب من الجسد، وهي أم المدن الفلسطينية وقراها. قال ابن الأثير في تحديد بقعة </w:t>
      </w:r>
      <w:r w:rsidR="000214C2" w:rsidRPr="006F48BD">
        <w:rPr>
          <w:rFonts w:ascii="Courier New" w:hAnsi="Courier New" w:cs="Simplified Arabic" w:hint="cs"/>
          <w:sz w:val="28"/>
          <w:szCs w:val="28"/>
          <w:rtl/>
        </w:rPr>
        <w:t>فلسطين: "كورة معروفة ما بين الأردن وديار مصر وأم بلادها بيت المقدس"</w:t>
      </w:r>
      <w:r w:rsidR="000214C2" w:rsidRPr="006F48BD">
        <w:rPr>
          <w:rStyle w:val="a5"/>
          <w:rFonts w:ascii="Courier New" w:hAnsi="Courier New" w:cs="Simplified Arabic"/>
          <w:sz w:val="28"/>
          <w:szCs w:val="28"/>
          <w:rtl/>
        </w:rPr>
        <w:footnoteReference w:id="9"/>
      </w:r>
      <w:r w:rsidR="00D23B4C" w:rsidRPr="006F48BD">
        <w:rPr>
          <w:rFonts w:ascii="Courier New" w:hAnsi="Courier New" w:cs="Simplified Arabic" w:hint="cs"/>
          <w:sz w:val="28"/>
          <w:szCs w:val="28"/>
          <w:rtl/>
        </w:rPr>
        <w:t>، أي أن مدن فلسطين كلها تبع لبيت المقدس وفرع عنها، وهي أصل البلاد وليس لها في المدن الفلسطينية عديل: كما يقال عن مكة أم القري، وعن سورة الفاتحة أم القرآن.</w:t>
      </w:r>
    </w:p>
    <w:p w14:paraId="48737434" w14:textId="77777777" w:rsidR="00BB3464" w:rsidRPr="006F48BD" w:rsidRDefault="00BB3464"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وقد ثبتت لبيت المقدس وما حوله خصائص عامة وأحكام خاصة في القرآن والسنة: بعضها متناثر في كتب الفقه والأحكام وكتب التفسير، وشروح الأحاديث، وبعضها جمع في كتاب مستقل، لكن يعوزه التحقيق والتخريج لكثير من الأحاديث والآثار، كما يعوزه التحقيق العلمي للمسائل الفقهية التي وردت فيه، فقمت بهذا البحث قاصداً أمرين:</w:t>
      </w:r>
    </w:p>
    <w:p w14:paraId="103DC5E3" w14:textId="77777777" w:rsidR="001F603E" w:rsidRPr="006F48BD" w:rsidRDefault="001F603E" w:rsidP="006F48BD">
      <w:pPr>
        <w:jc w:val="both"/>
        <w:rPr>
          <w:rFonts w:ascii="Courier New" w:hAnsi="Courier New" w:cs="Simplified Arabic"/>
          <w:sz w:val="28"/>
          <w:szCs w:val="28"/>
          <w:rtl/>
        </w:rPr>
      </w:pPr>
      <w:r w:rsidRPr="006F48BD">
        <w:rPr>
          <w:rFonts w:ascii="Courier New" w:hAnsi="Courier New" w:cs="Simplified Arabic" w:hint="cs"/>
          <w:sz w:val="28"/>
          <w:szCs w:val="28"/>
          <w:rtl/>
        </w:rPr>
        <w:t>الأول: إبراز خصائص بيت المقدس وما حوله بصورة واضحة وجلية معتمداً على ما صح</w:t>
      </w:r>
      <w:r w:rsidR="00702A46" w:rsidRPr="006F48BD">
        <w:rPr>
          <w:rFonts w:ascii="Courier New" w:hAnsi="Courier New" w:cs="Simplified Arabic" w:hint="cs"/>
          <w:sz w:val="28"/>
          <w:szCs w:val="28"/>
          <w:rtl/>
        </w:rPr>
        <w:t xml:space="preserve"> من الأحاديث والآثار، لتكون باعثاً قوياً لنفوس المسلمين على التعلق القلبي ببيت المقدس وما حوله، ودافعاً حقيقياً للشعور بمسئولية التحرير الكامل لأرض فلسطين. </w:t>
      </w:r>
    </w:p>
    <w:p w14:paraId="2CDD4485" w14:textId="77777777" w:rsidR="009031F5" w:rsidRPr="006F48BD" w:rsidRDefault="009031F5"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والثاني: التحقيق العلمي في المسائل والأحكام الفقهية الخاصة ببيت المقدس ليكون المسلم على بصيرة من أمره حينما يسمع بحكم أو ينوي تطبيق حكم منها، ومن هذه الأحكام:</w:t>
      </w:r>
    </w:p>
    <w:p w14:paraId="3F9A7EDA" w14:textId="77777777" w:rsidR="009031F5" w:rsidRPr="006F48BD" w:rsidRDefault="009031F5" w:rsidP="006F48BD">
      <w:pPr>
        <w:jc w:val="both"/>
        <w:rPr>
          <w:rFonts w:ascii="Courier New" w:hAnsi="Courier New" w:cs="Simplified Arabic"/>
          <w:sz w:val="28"/>
          <w:szCs w:val="28"/>
          <w:rtl/>
        </w:rPr>
      </w:pPr>
      <w:r w:rsidRPr="006F48BD">
        <w:rPr>
          <w:rFonts w:ascii="Courier New" w:hAnsi="Courier New" w:cs="Simplified Arabic" w:hint="cs"/>
          <w:sz w:val="28"/>
          <w:szCs w:val="28"/>
          <w:rtl/>
        </w:rPr>
        <w:t>1- حكم الأرض المفتوحة عنوة أو صلحاً.</w:t>
      </w:r>
    </w:p>
    <w:p w14:paraId="2501578D" w14:textId="77777777" w:rsidR="009031F5" w:rsidRPr="006F48BD" w:rsidRDefault="009031F5" w:rsidP="006F48BD">
      <w:pPr>
        <w:jc w:val="both"/>
        <w:rPr>
          <w:rFonts w:ascii="Courier New" w:hAnsi="Courier New" w:cs="Simplified Arabic"/>
          <w:sz w:val="28"/>
          <w:szCs w:val="28"/>
          <w:rtl/>
        </w:rPr>
      </w:pPr>
      <w:r w:rsidRPr="006F48BD">
        <w:rPr>
          <w:rFonts w:ascii="Courier New" w:hAnsi="Courier New" w:cs="Simplified Arabic" w:hint="cs"/>
          <w:sz w:val="28"/>
          <w:szCs w:val="28"/>
          <w:rtl/>
        </w:rPr>
        <w:t>2- استمرار صفة الإسلامية على أرض فلسطين بعد الاغتصاب.</w:t>
      </w:r>
    </w:p>
    <w:p w14:paraId="3F887458" w14:textId="77777777" w:rsidR="009031F5" w:rsidRPr="006F48BD" w:rsidRDefault="009031F5" w:rsidP="006F48BD">
      <w:pPr>
        <w:jc w:val="both"/>
        <w:rPr>
          <w:rFonts w:ascii="Courier New" w:hAnsi="Courier New" w:cs="Simplified Arabic"/>
          <w:sz w:val="28"/>
          <w:szCs w:val="28"/>
          <w:rtl/>
        </w:rPr>
      </w:pPr>
      <w:r w:rsidRPr="006F48BD">
        <w:rPr>
          <w:rFonts w:ascii="Courier New" w:hAnsi="Courier New" w:cs="Simplified Arabic" w:hint="cs"/>
          <w:sz w:val="28"/>
          <w:szCs w:val="28"/>
          <w:rtl/>
        </w:rPr>
        <w:t>3- حكم زيارة المسجد الأقصى وشد الرحال إليه.</w:t>
      </w:r>
    </w:p>
    <w:p w14:paraId="70E42FAE" w14:textId="77777777" w:rsidR="009031F5" w:rsidRPr="006F48BD" w:rsidRDefault="009031F5" w:rsidP="006F48BD">
      <w:pPr>
        <w:jc w:val="both"/>
        <w:rPr>
          <w:rFonts w:ascii="Courier New" w:hAnsi="Courier New" w:cs="Simplified Arabic"/>
          <w:sz w:val="28"/>
          <w:szCs w:val="28"/>
          <w:rtl/>
        </w:rPr>
      </w:pPr>
      <w:r w:rsidRPr="006F48BD">
        <w:rPr>
          <w:rFonts w:ascii="Courier New" w:hAnsi="Courier New" w:cs="Simplified Arabic" w:hint="cs"/>
          <w:sz w:val="28"/>
          <w:szCs w:val="28"/>
          <w:rtl/>
        </w:rPr>
        <w:t>4- فضل الصلاة في المسجد الأقصى.</w:t>
      </w:r>
    </w:p>
    <w:p w14:paraId="7D060CA2" w14:textId="77777777" w:rsidR="00CB5135" w:rsidRPr="006F48BD" w:rsidRDefault="00CB5135" w:rsidP="006F48BD">
      <w:pPr>
        <w:jc w:val="both"/>
        <w:rPr>
          <w:rFonts w:ascii="Courier New" w:hAnsi="Courier New" w:cs="Simplified Arabic"/>
          <w:sz w:val="28"/>
          <w:szCs w:val="28"/>
          <w:rtl/>
        </w:rPr>
      </w:pPr>
      <w:r w:rsidRPr="006F48BD">
        <w:rPr>
          <w:rFonts w:ascii="Courier New" w:hAnsi="Courier New" w:cs="Simplified Arabic" w:hint="cs"/>
          <w:sz w:val="28"/>
          <w:szCs w:val="28"/>
          <w:rtl/>
        </w:rPr>
        <w:t>5- حكم الإحرام من المسجد الأقصى بالحج أو العمرة.</w:t>
      </w:r>
    </w:p>
    <w:p w14:paraId="6C1FAEBE" w14:textId="77777777" w:rsidR="00CB5135" w:rsidRPr="006F48BD" w:rsidRDefault="00CB5135" w:rsidP="006F48BD">
      <w:pPr>
        <w:jc w:val="both"/>
        <w:rPr>
          <w:rFonts w:ascii="Courier New" w:hAnsi="Courier New" w:cs="Simplified Arabic"/>
          <w:sz w:val="28"/>
          <w:szCs w:val="28"/>
          <w:rtl/>
        </w:rPr>
      </w:pPr>
      <w:r w:rsidRPr="006F48BD">
        <w:rPr>
          <w:rFonts w:ascii="Courier New" w:hAnsi="Courier New" w:cs="Simplified Arabic" w:hint="cs"/>
          <w:sz w:val="28"/>
          <w:szCs w:val="28"/>
          <w:rtl/>
        </w:rPr>
        <w:t>6- حكم اقتراف السيئات في الحرم القدسي.</w:t>
      </w:r>
    </w:p>
    <w:p w14:paraId="167F8DA9" w14:textId="77777777" w:rsidR="00CB5135" w:rsidRPr="006F48BD" w:rsidRDefault="00CB5135" w:rsidP="006F48BD">
      <w:pPr>
        <w:jc w:val="both"/>
        <w:rPr>
          <w:rFonts w:ascii="Courier New" w:hAnsi="Courier New" w:cs="Simplified Arabic"/>
          <w:sz w:val="28"/>
          <w:szCs w:val="28"/>
          <w:rtl/>
        </w:rPr>
      </w:pPr>
      <w:r w:rsidRPr="006F48BD">
        <w:rPr>
          <w:rFonts w:ascii="Courier New" w:hAnsi="Courier New" w:cs="Simplified Arabic" w:hint="cs"/>
          <w:sz w:val="28"/>
          <w:szCs w:val="28"/>
          <w:rtl/>
        </w:rPr>
        <w:t>7- فضل المجاورة للمسجد الأقصى.</w:t>
      </w:r>
    </w:p>
    <w:p w14:paraId="366A4FC2" w14:textId="77777777" w:rsidR="00CB5135" w:rsidRPr="006F48BD" w:rsidRDefault="00CB5135"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وقد تناولت بالشرح والتحليل ثلاث خصائص عامة لأرض بيت المقدس وما حوله وهي البركة، والقدسية، والإسلامية، وخصصت لكل منها مبحثاً.</w:t>
      </w:r>
    </w:p>
    <w:p w14:paraId="27828445" w14:textId="77777777" w:rsidR="00CB5135" w:rsidRPr="006F48BD" w:rsidRDefault="00CB5135" w:rsidP="006F48BD">
      <w:pPr>
        <w:jc w:val="both"/>
        <w:rPr>
          <w:rFonts w:ascii="Courier New" w:hAnsi="Courier New" w:cs="Simplified Arabic"/>
          <w:sz w:val="28"/>
          <w:szCs w:val="28"/>
          <w:rtl/>
        </w:rPr>
      </w:pPr>
      <w:r w:rsidRPr="006F48BD">
        <w:rPr>
          <w:rFonts w:ascii="Courier New" w:hAnsi="Courier New" w:cs="Simplified Arabic" w:hint="cs"/>
          <w:sz w:val="28"/>
          <w:szCs w:val="28"/>
          <w:rtl/>
        </w:rPr>
        <w:t>تكلمت في المبحث الأول عن معنى قدسية أرض بيت المقدس وما حوله، ومنشأ هذه القدسية وأثرها.</w:t>
      </w:r>
    </w:p>
    <w:p w14:paraId="551906C9" w14:textId="77777777" w:rsidR="00CB5135" w:rsidRPr="006F48BD" w:rsidRDefault="00CB5135"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وتكلمت في المبحث الثالث عن إسلامية أرض بيت المقدس وما حوله، ومنشأ هذه الإسلامية، وأثر الفتح الإسلامي على بيت المقدس وما حوله، والأحكام الفقهية الخاصة ببيت المقدس وما حوله.</w:t>
      </w:r>
    </w:p>
    <w:p w14:paraId="3C261DF1" w14:textId="77777777" w:rsidR="00CB5135" w:rsidRPr="006F48BD" w:rsidRDefault="00CB5135"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وختمت بحثي هذا بخاتمة لخصت فيها أهم نتائج البحث.</w:t>
      </w:r>
    </w:p>
    <w:p w14:paraId="1D5786FC" w14:textId="77777777" w:rsidR="00CB5135" w:rsidRPr="006F48BD" w:rsidRDefault="00CB5135"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والله أسأل أن يتقبل مني هذا الجهد المتواضع ويجعله في ميزان حسناتي يوم لا ينفع مال ولا بنون.</w:t>
      </w:r>
    </w:p>
    <w:p w14:paraId="41E2429F" w14:textId="77777777" w:rsidR="00CB5135" w:rsidRPr="006F48BD" w:rsidRDefault="00CB5135"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د. محمد عثمان شبير</w:t>
      </w:r>
    </w:p>
    <w:p w14:paraId="202295C5" w14:textId="77777777" w:rsidR="00C74098" w:rsidRPr="006F48BD" w:rsidRDefault="00C74098" w:rsidP="006F48BD">
      <w:pPr>
        <w:jc w:val="both"/>
        <w:rPr>
          <w:rFonts w:ascii="Courier New" w:hAnsi="Courier New" w:cs="Simplified Arabic"/>
          <w:sz w:val="28"/>
          <w:szCs w:val="28"/>
          <w:rtl/>
        </w:rPr>
      </w:pPr>
    </w:p>
    <w:p w14:paraId="69D86F65" w14:textId="77777777" w:rsidR="00A256F2" w:rsidRDefault="00A256F2" w:rsidP="006F48BD">
      <w:pPr>
        <w:jc w:val="both"/>
        <w:rPr>
          <w:rFonts w:ascii="Courier New" w:hAnsi="Courier New" w:cs="Simplified Arabic"/>
          <w:sz w:val="28"/>
          <w:szCs w:val="28"/>
          <w:rtl/>
        </w:rPr>
      </w:pPr>
    </w:p>
    <w:p w14:paraId="2F3664D0" w14:textId="77777777" w:rsidR="008B2C33" w:rsidRDefault="008B2C33" w:rsidP="006F48BD">
      <w:pPr>
        <w:jc w:val="both"/>
        <w:rPr>
          <w:rFonts w:ascii="Courier New" w:hAnsi="Courier New" w:cs="Simplified Arabic"/>
          <w:sz w:val="28"/>
          <w:szCs w:val="28"/>
          <w:rtl/>
        </w:rPr>
      </w:pPr>
    </w:p>
    <w:p w14:paraId="54C64159" w14:textId="77777777" w:rsidR="00A256F2" w:rsidRPr="006F48BD" w:rsidRDefault="00A256F2"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المَبحَث الأول</w:t>
      </w:r>
    </w:p>
    <w:p w14:paraId="54C5DF9A" w14:textId="77777777" w:rsidR="00A256F2" w:rsidRPr="006F48BD" w:rsidRDefault="00A256F2"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بركة أرض بَيت المقدس وَمَا حَوله</w:t>
      </w:r>
    </w:p>
    <w:p w14:paraId="462002D8" w14:textId="77777777" w:rsidR="00A256F2" w:rsidRPr="006F48BD" w:rsidRDefault="00A256F2" w:rsidP="006F48BD">
      <w:pPr>
        <w:jc w:val="both"/>
        <w:rPr>
          <w:rFonts w:ascii="Courier New" w:hAnsi="Courier New" w:cs="Simplified Arabic"/>
          <w:sz w:val="28"/>
          <w:szCs w:val="28"/>
          <w:rtl/>
        </w:rPr>
      </w:pPr>
      <w:r w:rsidRPr="006F48BD">
        <w:rPr>
          <w:rFonts w:ascii="Courier New" w:hAnsi="Courier New" w:cs="Simplified Arabic" w:hint="cs"/>
          <w:sz w:val="28"/>
          <w:szCs w:val="28"/>
          <w:rtl/>
        </w:rPr>
        <w:t>لقد نصَّ الله تعالى على بركة أرض بيت المقدس وما حوله في كتابه الكريم ومن ذلك: قوله تعالى:</w:t>
      </w:r>
      <w:r w:rsidR="00BE6424" w:rsidRPr="006F48BD">
        <w:rPr>
          <w:rFonts w:ascii="Courier New" w:hAnsi="Courier New" w:cs="Simplified Arabic" w:hint="cs"/>
          <w:sz w:val="28"/>
          <w:szCs w:val="28"/>
          <w:rtl/>
        </w:rPr>
        <w:t xml:space="preserve"> (</w:t>
      </w:r>
      <w:r w:rsidR="00BE6424" w:rsidRPr="006F48BD">
        <w:rPr>
          <w:rFonts w:cs="Simplified Arabic"/>
          <w:sz w:val="28"/>
          <w:szCs w:val="28"/>
          <w:rtl/>
        </w:rPr>
        <w:t>سُبْحَانَ الَّذِي أَسْرَى بِعَبْدِهِ لَيْلًا مِنَ الْمَسْجِدِ الْحَرَامِ إِلَى الْمَسْجِدِ الْأَقْصَى الَّذِي بَارَكْنَا حَوْلَهُ لِنُرِيَهُ مِنْ آَيَاتِنَا إِنَّه هُوَ السَّمِيعُ الْبَصِيرُ</w:t>
      </w:r>
      <w:r w:rsidR="00BE6424" w:rsidRPr="006F48BD">
        <w:rPr>
          <w:rFonts w:cs="Simplified Arabic" w:hint="cs"/>
          <w:sz w:val="28"/>
          <w:szCs w:val="28"/>
          <w:rtl/>
        </w:rPr>
        <w:t>)</w:t>
      </w:r>
      <w:r w:rsidR="00BE6424" w:rsidRPr="006F48BD">
        <w:rPr>
          <w:rStyle w:val="a5"/>
          <w:rFonts w:cs="Simplified Arabic"/>
          <w:sz w:val="28"/>
          <w:szCs w:val="28"/>
          <w:rtl/>
        </w:rPr>
        <w:footnoteReference w:id="10"/>
      </w:r>
      <w:r w:rsidR="00A5643D" w:rsidRPr="006F48BD">
        <w:rPr>
          <w:rFonts w:ascii="Courier New" w:hAnsi="Courier New" w:cs="Simplified Arabic" w:hint="cs"/>
          <w:sz w:val="28"/>
          <w:szCs w:val="28"/>
          <w:rtl/>
        </w:rPr>
        <w:t>. وقوله تعالى: (</w:t>
      </w:r>
      <w:r w:rsidR="00121EBB" w:rsidRPr="006F48BD">
        <w:rPr>
          <w:rFonts w:cs="Simplified Arabic"/>
          <w:sz w:val="28"/>
          <w:szCs w:val="28"/>
          <w:rtl/>
        </w:rPr>
        <w:t>وَنَجَّيْنَاهُ وَلُوطًا إِلَى الْأَرْضِ الَّتِي بَارَكْنَا فِيهَا لِلْعَالَمِينَ</w:t>
      </w:r>
      <w:r w:rsidR="00121EBB" w:rsidRPr="006F48BD">
        <w:rPr>
          <w:rFonts w:ascii="Courier New" w:hAnsi="Courier New" w:cs="Simplified Arabic" w:hint="cs"/>
          <w:sz w:val="28"/>
          <w:szCs w:val="28"/>
          <w:rtl/>
        </w:rPr>
        <w:t>)</w:t>
      </w:r>
      <w:r w:rsidR="0078467F" w:rsidRPr="006F48BD">
        <w:rPr>
          <w:rStyle w:val="a5"/>
          <w:rFonts w:ascii="Courier New" w:hAnsi="Courier New" w:cs="Simplified Arabic"/>
          <w:sz w:val="28"/>
          <w:szCs w:val="28"/>
          <w:rtl/>
        </w:rPr>
        <w:footnoteReference w:id="11"/>
      </w:r>
      <w:r w:rsidR="00143BDE" w:rsidRPr="006F48BD">
        <w:rPr>
          <w:rFonts w:ascii="Courier New" w:hAnsi="Courier New" w:cs="Simplified Arabic" w:hint="cs"/>
          <w:sz w:val="28"/>
          <w:szCs w:val="28"/>
          <w:rtl/>
        </w:rPr>
        <w:t xml:space="preserve"> أي أن الله نجى إبراهيم ولوطاً عليهما السلام إلى الأرض المباركة: وهي أرض الشام ومنها فلسطين </w:t>
      </w:r>
      <w:r w:rsidR="00143BDE" w:rsidRPr="006F48BD">
        <w:rPr>
          <w:rFonts w:ascii="Courier New" w:hAnsi="Courier New" w:cs="Simplified Arabic"/>
          <w:sz w:val="28"/>
          <w:szCs w:val="28"/>
          <w:rtl/>
        </w:rPr>
        <w:t>–</w:t>
      </w:r>
      <w:r w:rsidR="00143BDE" w:rsidRPr="006F48BD">
        <w:rPr>
          <w:rFonts w:ascii="Courier New" w:hAnsi="Courier New" w:cs="Simplified Arabic" w:hint="cs"/>
          <w:sz w:val="28"/>
          <w:szCs w:val="28"/>
          <w:rtl/>
        </w:rPr>
        <w:t>كما قال المفسرون</w:t>
      </w:r>
      <w:r w:rsidR="00143BDE" w:rsidRPr="006F48BD">
        <w:rPr>
          <w:rStyle w:val="a5"/>
          <w:rFonts w:ascii="Courier New" w:hAnsi="Courier New" w:cs="Simplified Arabic"/>
          <w:sz w:val="28"/>
          <w:szCs w:val="28"/>
          <w:rtl/>
        </w:rPr>
        <w:footnoteReference w:id="12"/>
      </w:r>
      <w:r w:rsidR="006138DF" w:rsidRPr="006F48BD">
        <w:rPr>
          <w:rFonts w:ascii="Courier New" w:hAnsi="Courier New" w:cs="Simplified Arabic" w:hint="cs"/>
          <w:sz w:val="28"/>
          <w:szCs w:val="28"/>
          <w:rtl/>
        </w:rPr>
        <w:t xml:space="preserve"> -بعد أن كانا في العراق.</w:t>
      </w:r>
    </w:p>
    <w:p w14:paraId="5519E186" w14:textId="77777777" w:rsidR="006138DF" w:rsidRPr="006F48BD" w:rsidRDefault="006138DF"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وقوله تعالى: (</w:t>
      </w:r>
      <w:r w:rsidRPr="006F48BD">
        <w:rPr>
          <w:rFonts w:ascii="Courier New" w:hAnsi="Courier New" w:cs="Simplified Arabic" w:hint="eastAsia"/>
          <w:sz w:val="28"/>
          <w:szCs w:val="28"/>
          <w:rtl/>
        </w:rPr>
        <w:t>وَلِسُلَيْمَانَ</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الرِّيحَ</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عَاصِفَةً</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تَجْرِي</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بِأَمْرِهِ</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إِلَى</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الْأَرْضِ</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الَّتِي</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بَارَكْنَا</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فِيهَا</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وَكُنَّا</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بِكُلِّ</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شَيْءٍ</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عَالِمِينَ</w:t>
      </w:r>
      <w:r w:rsidRPr="006F48BD">
        <w:rPr>
          <w:rFonts w:ascii="Courier New" w:hAnsi="Courier New" w:cs="Simplified Arabic" w:hint="cs"/>
          <w:sz w:val="28"/>
          <w:szCs w:val="28"/>
          <w:rtl/>
        </w:rPr>
        <w:t>)</w:t>
      </w:r>
      <w:r w:rsidR="00D757AF" w:rsidRPr="006F48BD">
        <w:rPr>
          <w:rStyle w:val="a5"/>
          <w:rFonts w:ascii="Courier New" w:hAnsi="Courier New" w:cs="Simplified Arabic"/>
          <w:sz w:val="28"/>
          <w:szCs w:val="28"/>
          <w:rtl/>
        </w:rPr>
        <w:footnoteReference w:id="13"/>
      </w:r>
      <w:r w:rsidR="00CB2344" w:rsidRPr="006F48BD">
        <w:rPr>
          <w:rFonts w:ascii="Courier New" w:hAnsi="Courier New" w:cs="Simplified Arabic" w:hint="cs"/>
          <w:sz w:val="28"/>
          <w:szCs w:val="28"/>
          <w:rtl/>
        </w:rPr>
        <w:t xml:space="preserve"> أي لسليمان عليه السلام تسخير الريح تهب بشدة وتجري بسرعة إلى الأرض التي باركنا فيها: وهي أرض الشام</w:t>
      </w:r>
      <w:r w:rsidR="00CB2344" w:rsidRPr="006F48BD">
        <w:rPr>
          <w:rStyle w:val="a5"/>
          <w:rFonts w:ascii="Courier New" w:hAnsi="Courier New" w:cs="Simplified Arabic"/>
          <w:sz w:val="28"/>
          <w:szCs w:val="28"/>
          <w:rtl/>
        </w:rPr>
        <w:footnoteReference w:id="14"/>
      </w:r>
      <w:r w:rsidR="00EF2082" w:rsidRPr="006F48BD">
        <w:rPr>
          <w:rFonts w:ascii="Courier New" w:hAnsi="Courier New" w:cs="Simplified Arabic" w:hint="cs"/>
          <w:sz w:val="28"/>
          <w:szCs w:val="28"/>
          <w:rtl/>
        </w:rPr>
        <w:t>.</w:t>
      </w:r>
    </w:p>
    <w:p w14:paraId="5CEDAF57" w14:textId="77777777" w:rsidR="00AB2FF9" w:rsidRPr="006F48BD" w:rsidRDefault="00AB2FF9" w:rsidP="006F48BD">
      <w:pPr>
        <w:jc w:val="both"/>
        <w:rPr>
          <w:rFonts w:ascii="Courier New" w:hAnsi="Courier New" w:cs="Simplified Arabic"/>
          <w:b/>
          <w:bCs/>
          <w:sz w:val="28"/>
          <w:szCs w:val="28"/>
          <w:rtl/>
        </w:rPr>
      </w:pPr>
      <w:proofErr w:type="spellStart"/>
      <w:r w:rsidRPr="006F48BD">
        <w:rPr>
          <w:rFonts w:ascii="Courier New" w:hAnsi="Courier New" w:cs="Simplified Arabic" w:hint="cs"/>
          <w:b/>
          <w:bCs/>
          <w:sz w:val="28"/>
          <w:szCs w:val="28"/>
          <w:rtl/>
        </w:rPr>
        <w:t>المطللب</w:t>
      </w:r>
      <w:proofErr w:type="spellEnd"/>
      <w:r w:rsidRPr="006F48BD">
        <w:rPr>
          <w:rFonts w:ascii="Courier New" w:hAnsi="Courier New" w:cs="Simplified Arabic" w:hint="cs"/>
          <w:b/>
          <w:bCs/>
          <w:sz w:val="28"/>
          <w:szCs w:val="28"/>
          <w:rtl/>
        </w:rPr>
        <w:t xml:space="preserve"> الأول: حقيقة بركة أرض المقدس</w:t>
      </w:r>
    </w:p>
    <w:p w14:paraId="256C7865" w14:textId="77777777" w:rsidR="00AB2FF9" w:rsidRPr="006F48BD" w:rsidRDefault="00AB2FF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أولاً: معنى البركة:</w:t>
      </w:r>
    </w:p>
    <w:p w14:paraId="4D5381B9" w14:textId="77777777" w:rsidR="00AB2FF9" w:rsidRPr="006F48BD" w:rsidRDefault="00AB2FF9"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والبركة في لغة العرب: النمو والزيادة في الخير، وأصل البَرْك صدر البعير، وسمى محبس الماء بركة.</w:t>
      </w:r>
    </w:p>
    <w:p w14:paraId="17A4778B" w14:textId="77777777" w:rsidR="00AB2FF9" w:rsidRPr="006F48BD" w:rsidRDefault="00AB2FF9"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والبركة مشتقة من بارك الله في الشيء، وبارك عليه، وبارك له</w:t>
      </w:r>
      <w:r w:rsidRPr="006F48BD">
        <w:rPr>
          <w:rStyle w:val="a5"/>
          <w:rFonts w:ascii="Courier New" w:hAnsi="Courier New" w:cs="Simplified Arabic"/>
          <w:sz w:val="28"/>
          <w:szCs w:val="28"/>
          <w:rtl/>
        </w:rPr>
        <w:footnoteReference w:id="15"/>
      </w:r>
      <w:r w:rsidR="002C58E3" w:rsidRPr="006F48BD">
        <w:rPr>
          <w:rFonts w:ascii="Courier New" w:hAnsi="Courier New" w:cs="Simplified Arabic" w:hint="cs"/>
          <w:sz w:val="28"/>
          <w:szCs w:val="28"/>
          <w:rtl/>
        </w:rPr>
        <w:t xml:space="preserve"> والبركة في الشرع: ((ثبوت الخير الإلهي في الشيء))</w:t>
      </w:r>
      <w:r w:rsidR="002C58E3" w:rsidRPr="006F48BD">
        <w:rPr>
          <w:rStyle w:val="a5"/>
          <w:rFonts w:ascii="Courier New" w:hAnsi="Courier New" w:cs="Simplified Arabic"/>
          <w:sz w:val="28"/>
          <w:szCs w:val="28"/>
          <w:rtl/>
        </w:rPr>
        <w:footnoteReference w:id="16"/>
      </w:r>
      <w:r w:rsidR="00AC67DB" w:rsidRPr="006F48BD">
        <w:rPr>
          <w:rFonts w:ascii="Courier New" w:hAnsi="Courier New" w:cs="Simplified Arabic" w:hint="cs"/>
          <w:sz w:val="28"/>
          <w:szCs w:val="28"/>
          <w:rtl/>
        </w:rPr>
        <w:t xml:space="preserve"> كثبوت الماء في البركة. والمبارك ما فيه ذلك الخير الإلهي.</w:t>
      </w:r>
    </w:p>
    <w:p w14:paraId="1B8AC11A" w14:textId="77777777" w:rsidR="00D35926" w:rsidRPr="006F48BD" w:rsidRDefault="00D35926"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lastRenderedPageBreak/>
        <w:t>ثانياً: أنواع بركة أرض بيت المقدس حسية معنوية:</w:t>
      </w:r>
    </w:p>
    <w:p w14:paraId="351EBF5D" w14:textId="77777777" w:rsidR="00027A68" w:rsidRPr="006F48BD" w:rsidRDefault="00027A68"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1- بركة أرض بيت المقدس الحسية:</w:t>
      </w:r>
    </w:p>
    <w:p w14:paraId="77A0201C" w14:textId="77777777" w:rsidR="00027A68" w:rsidRPr="006F48BD" w:rsidRDefault="00027A6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بركة أرض بيت المقدس الحسية بالخصب والثمار والأشجار والأنهار وعذوبة الماء، والسهول والجبال والمنخفضات، وبموقعها المتوسط، فهي قلب الوطن الإسلامي: حدودها من الشمال لبنان، ومن الشمال الشرقي سورية، ومن الشرق الأردن، ومن الجنوب خليج العقبة، ومن الجنوب الغربي شبه جزيرة سيناء، ومن الغرب البحر الأبيض المتوسط. </w:t>
      </w:r>
    </w:p>
    <w:p w14:paraId="54FCBD65" w14:textId="77777777" w:rsidR="00EB4098" w:rsidRPr="006F48BD" w:rsidRDefault="00EB409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وهي بوابة القادمين من آسيا في طريقهم إلى إفريقية، وبالعكس، وهي إحدى المنافذ المطلة على البحر المتوسط باتجاه أوربا، وهي الممر الذي لا بد من اجتيازه منذ قرون وقرون لمعظم القوافل المتحركة من الشمال إلى الجنوب، وبالعكس، وهي فضلاً عن ذلك ذات موقع وسط بين البلدان العالم القديم على المستوين الحصاري والعسكري، وربما كان هذا أحد الأسباب الرئيسية </w:t>
      </w:r>
      <w:r w:rsidR="002A2E42" w:rsidRPr="006F48BD">
        <w:rPr>
          <w:rFonts w:ascii="Courier New" w:hAnsi="Courier New" w:cs="Simplified Arabic" w:hint="cs"/>
          <w:sz w:val="28"/>
          <w:szCs w:val="28"/>
          <w:rtl/>
        </w:rPr>
        <w:t xml:space="preserve">لاختيارها مبعثاً لعديد من الأنبياء، ومستقراً للرسالات السماوية، ومنطلقاً للجيوش الغازية لما حولها من البلاد، فقد مرَّ بها الاسكندر المقدوني عندما غزا مصر سنة (332ق.م) واتخذها عمرو بن العاص قاعدة </w:t>
      </w:r>
      <w:proofErr w:type="spellStart"/>
      <w:r w:rsidR="002A2E42" w:rsidRPr="006F48BD">
        <w:rPr>
          <w:rFonts w:ascii="Courier New" w:hAnsi="Courier New" w:cs="Simplified Arabic" w:hint="cs"/>
          <w:sz w:val="28"/>
          <w:szCs w:val="28"/>
          <w:rtl/>
        </w:rPr>
        <w:t>لإنطلاق</w:t>
      </w:r>
      <w:proofErr w:type="spellEnd"/>
      <w:r w:rsidR="002A2E42" w:rsidRPr="006F48BD">
        <w:rPr>
          <w:rFonts w:ascii="Courier New" w:hAnsi="Courier New" w:cs="Simplified Arabic" w:hint="cs"/>
          <w:sz w:val="28"/>
          <w:szCs w:val="28"/>
          <w:rtl/>
        </w:rPr>
        <w:t xml:space="preserve"> الجيوش الإسلامية لفتح مصر، وآثر المرور عبر السهل الساحلي ليسر المسير خلاله ومعرفة العرب دروبه، وقد كانت موانئ فلسطين قواعد لسفن المسلمين المتجهة لفتح جزر البحر الأبيض المتوسط.</w:t>
      </w:r>
    </w:p>
    <w:p w14:paraId="7EFAA2D4" w14:textId="77777777" w:rsidR="00A57A5F" w:rsidRPr="006F48BD" w:rsidRDefault="00A57A5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ومن مظاهر البركة الحسية لأرض فلسطين: النشاط الزراعي الكثيف الذي تمخض عن وفرة في البحار والعيون والأنهار. قال ابن كثير </w:t>
      </w:r>
      <w:r w:rsidR="0044093E" w:rsidRPr="006F48BD">
        <w:rPr>
          <w:rFonts w:ascii="Courier New" w:hAnsi="Courier New" w:cs="Simplified Arabic"/>
          <w:sz w:val="28"/>
          <w:szCs w:val="28"/>
          <w:rtl/>
        </w:rPr>
        <w:t>–</w:t>
      </w:r>
      <w:r w:rsidR="0044093E" w:rsidRPr="006F48BD">
        <w:rPr>
          <w:rFonts w:ascii="Courier New" w:hAnsi="Courier New" w:cs="Simplified Arabic" w:hint="cs"/>
          <w:sz w:val="28"/>
          <w:szCs w:val="28"/>
          <w:rtl/>
        </w:rPr>
        <w:t xml:space="preserve">في بيان معنى قوله تعالى </w:t>
      </w:r>
      <w:bookmarkStart w:id="0" w:name="OLE_LINK1"/>
      <w:r w:rsidR="0044093E" w:rsidRPr="006F48BD">
        <w:rPr>
          <w:rFonts w:ascii="Courier New" w:hAnsi="Courier New" w:cs="Simplified Arabic" w:hint="cs"/>
          <w:sz w:val="28"/>
          <w:szCs w:val="28"/>
          <w:rtl/>
        </w:rPr>
        <w:t>(</w:t>
      </w:r>
      <w:r w:rsidR="0044093E" w:rsidRPr="006F48BD">
        <w:rPr>
          <w:rFonts w:cs="Simplified Arabic"/>
          <w:sz w:val="28"/>
          <w:szCs w:val="28"/>
          <w:rtl/>
        </w:rPr>
        <w:t>بَارَكْنَا حَوْلَهُ</w:t>
      </w:r>
      <w:r w:rsidR="0044093E" w:rsidRPr="006F48BD">
        <w:rPr>
          <w:rFonts w:ascii="Courier New" w:hAnsi="Courier New" w:cs="Simplified Arabic" w:hint="cs"/>
          <w:sz w:val="28"/>
          <w:szCs w:val="28"/>
          <w:rtl/>
        </w:rPr>
        <w:t xml:space="preserve">) </w:t>
      </w:r>
      <w:bookmarkEnd w:id="0"/>
      <w:r w:rsidR="0044093E" w:rsidRPr="006F48BD">
        <w:rPr>
          <w:rFonts w:ascii="Courier New" w:hAnsi="Courier New" w:cs="Simplified Arabic"/>
          <w:sz w:val="28"/>
          <w:szCs w:val="28"/>
          <w:rtl/>
        </w:rPr>
        <w:t>–</w:t>
      </w:r>
      <w:r w:rsidR="0044093E" w:rsidRPr="006F48BD">
        <w:rPr>
          <w:rFonts w:ascii="Courier New" w:hAnsi="Courier New" w:cs="Simplified Arabic" w:hint="cs"/>
          <w:sz w:val="28"/>
          <w:szCs w:val="28"/>
          <w:rtl/>
        </w:rPr>
        <w:t>بالزروع والثمار</w:t>
      </w:r>
      <w:r w:rsidR="0044093E" w:rsidRPr="006F48BD">
        <w:rPr>
          <w:rStyle w:val="a5"/>
          <w:rFonts w:ascii="Courier New" w:hAnsi="Courier New" w:cs="Simplified Arabic"/>
          <w:sz w:val="28"/>
          <w:szCs w:val="28"/>
          <w:rtl/>
        </w:rPr>
        <w:footnoteReference w:id="17"/>
      </w:r>
      <w:r w:rsidR="0049038F" w:rsidRPr="006F48BD">
        <w:rPr>
          <w:rFonts w:ascii="Courier New" w:hAnsi="Courier New" w:cs="Simplified Arabic" w:hint="cs"/>
          <w:sz w:val="28"/>
          <w:szCs w:val="28"/>
          <w:rtl/>
        </w:rPr>
        <w:t>. وقال ابن الجوزي: "ومعنى (</w:t>
      </w:r>
      <w:r w:rsidR="0049038F" w:rsidRPr="006F48BD">
        <w:rPr>
          <w:rFonts w:cs="Simplified Arabic"/>
          <w:sz w:val="28"/>
          <w:szCs w:val="28"/>
          <w:rtl/>
        </w:rPr>
        <w:t>بَارَكْنَا حَوْلَهُ</w:t>
      </w:r>
      <w:r w:rsidR="0049038F" w:rsidRPr="006F48BD">
        <w:rPr>
          <w:rFonts w:ascii="Courier New" w:hAnsi="Courier New" w:cs="Simplified Arabic" w:hint="cs"/>
          <w:sz w:val="28"/>
          <w:szCs w:val="28"/>
          <w:rtl/>
        </w:rPr>
        <w:t>) أن الله أجرى حوله الأنهار وأنبت الثمار، وقيل: لأنه مقر الأنبياء ومهبط الملائكة"</w:t>
      </w:r>
      <w:r w:rsidR="0049038F" w:rsidRPr="006F48BD">
        <w:rPr>
          <w:rStyle w:val="a5"/>
          <w:rFonts w:ascii="Courier New" w:hAnsi="Courier New" w:cs="Simplified Arabic"/>
          <w:sz w:val="28"/>
          <w:szCs w:val="28"/>
          <w:rtl/>
        </w:rPr>
        <w:footnoteReference w:id="18"/>
      </w:r>
      <w:r w:rsidR="00682038" w:rsidRPr="006F48BD">
        <w:rPr>
          <w:rFonts w:ascii="Courier New" w:hAnsi="Courier New" w:cs="Simplified Arabic" w:hint="cs"/>
          <w:sz w:val="28"/>
          <w:szCs w:val="28"/>
          <w:rtl/>
        </w:rPr>
        <w:t>.</w:t>
      </w:r>
    </w:p>
    <w:p w14:paraId="7045A8BB" w14:textId="77777777" w:rsidR="008E4CC5" w:rsidRPr="006F48BD" w:rsidRDefault="008E4CC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ولقد لفت هذا النشاط نظر الرحالة والجغرافيين الذين زاروا فلسطين فأشاروا إليه وقالوا عن فلسطين: إنها من أخصب </w:t>
      </w:r>
      <w:r w:rsidR="003E1F60" w:rsidRPr="006F48BD">
        <w:rPr>
          <w:rFonts w:ascii="Courier New" w:hAnsi="Courier New" w:cs="Simplified Arabic" w:hint="cs"/>
          <w:sz w:val="28"/>
          <w:szCs w:val="28"/>
          <w:rtl/>
        </w:rPr>
        <w:t>بلاد الشام وأكثرها عمراناً على صغر رقعتها</w:t>
      </w:r>
      <w:r w:rsidR="003E1F60" w:rsidRPr="006F48BD">
        <w:rPr>
          <w:rStyle w:val="a5"/>
          <w:rFonts w:ascii="Courier New" w:hAnsi="Courier New" w:cs="Simplified Arabic"/>
          <w:sz w:val="28"/>
          <w:szCs w:val="28"/>
          <w:rtl/>
        </w:rPr>
        <w:footnoteReference w:id="19"/>
      </w:r>
      <w:r w:rsidR="0010118C" w:rsidRPr="006F48BD">
        <w:rPr>
          <w:rFonts w:ascii="Courier New" w:hAnsi="Courier New" w:cs="Simplified Arabic" w:hint="cs"/>
          <w:sz w:val="28"/>
          <w:szCs w:val="28"/>
          <w:rtl/>
        </w:rPr>
        <w:t xml:space="preserve">، ثم أوقفوا عند أشهر </w:t>
      </w:r>
      <w:r w:rsidR="0010118C" w:rsidRPr="006F48BD">
        <w:rPr>
          <w:rFonts w:ascii="Courier New" w:hAnsi="Courier New" w:cs="Simplified Arabic" w:hint="cs"/>
          <w:sz w:val="28"/>
          <w:szCs w:val="28"/>
          <w:rtl/>
        </w:rPr>
        <w:lastRenderedPageBreak/>
        <w:t xml:space="preserve">مدنها، فحدثونا عما شهدوه فيها من زروع </w:t>
      </w:r>
      <w:proofErr w:type="gramStart"/>
      <w:r w:rsidR="0010118C" w:rsidRPr="006F48BD">
        <w:rPr>
          <w:rFonts w:ascii="Courier New" w:hAnsi="Courier New" w:cs="Simplified Arabic" w:hint="cs"/>
          <w:sz w:val="28"/>
          <w:szCs w:val="28"/>
          <w:rtl/>
        </w:rPr>
        <w:t>وثمار .</w:t>
      </w:r>
      <w:proofErr w:type="gramEnd"/>
      <w:r w:rsidR="0010118C" w:rsidRPr="006F48BD">
        <w:rPr>
          <w:rFonts w:ascii="Courier New" w:hAnsi="Courier New" w:cs="Simplified Arabic" w:hint="cs"/>
          <w:sz w:val="28"/>
          <w:szCs w:val="28"/>
          <w:rtl/>
        </w:rPr>
        <w:t>. فالقدس تعد من أخصب بلدان فلسطين</w:t>
      </w:r>
      <w:r w:rsidR="0010118C" w:rsidRPr="006F48BD">
        <w:rPr>
          <w:rStyle w:val="a5"/>
          <w:rFonts w:ascii="Courier New" w:hAnsi="Courier New" w:cs="Simplified Arabic"/>
          <w:sz w:val="28"/>
          <w:szCs w:val="28"/>
          <w:rtl/>
        </w:rPr>
        <w:footnoteReference w:id="20"/>
      </w:r>
      <w:r w:rsidR="00214E43" w:rsidRPr="006F48BD">
        <w:rPr>
          <w:rFonts w:ascii="Courier New" w:hAnsi="Courier New" w:cs="Simplified Arabic" w:hint="cs"/>
          <w:sz w:val="28"/>
          <w:szCs w:val="28"/>
          <w:rtl/>
        </w:rPr>
        <w:t>، تحيط بها بساتين وكروم ومزارع وأشجار فاكهة وزيتون</w:t>
      </w:r>
      <w:r w:rsidR="00214E43" w:rsidRPr="006F48BD">
        <w:rPr>
          <w:rStyle w:val="a5"/>
          <w:rFonts w:ascii="Courier New" w:hAnsi="Courier New" w:cs="Simplified Arabic"/>
          <w:sz w:val="28"/>
          <w:szCs w:val="28"/>
          <w:rtl/>
        </w:rPr>
        <w:footnoteReference w:id="21"/>
      </w:r>
      <w:r w:rsidR="00AB6F4B" w:rsidRPr="006F48BD">
        <w:rPr>
          <w:rFonts w:ascii="Courier New" w:hAnsi="Courier New" w:cs="Simplified Arabic" w:hint="cs"/>
          <w:sz w:val="28"/>
          <w:szCs w:val="28"/>
          <w:rtl/>
        </w:rPr>
        <w:t xml:space="preserve">. وتنتشر حولها قرى كثيرة الزروع والأشجار، </w:t>
      </w:r>
      <w:r w:rsidR="00DF6511" w:rsidRPr="006F48BD">
        <w:rPr>
          <w:rFonts w:ascii="Courier New" w:hAnsi="Courier New" w:cs="Simplified Arabic" w:hint="cs"/>
          <w:sz w:val="28"/>
          <w:szCs w:val="28"/>
          <w:rtl/>
        </w:rPr>
        <w:t>وقد ازدهرت فيها زراعة الأترج، واللوز، والجوز والتين والموز، فضلاً عن السماق</w:t>
      </w:r>
      <w:r w:rsidR="00DF6511" w:rsidRPr="006F48BD">
        <w:rPr>
          <w:rStyle w:val="a5"/>
          <w:rFonts w:ascii="Courier New" w:hAnsi="Courier New" w:cs="Simplified Arabic"/>
          <w:sz w:val="28"/>
          <w:szCs w:val="28"/>
          <w:rtl/>
        </w:rPr>
        <w:footnoteReference w:id="22"/>
      </w:r>
      <w:r w:rsidR="004A791D" w:rsidRPr="006F48BD">
        <w:rPr>
          <w:rFonts w:ascii="Courier New" w:hAnsi="Courier New" w:cs="Simplified Arabic" w:hint="cs"/>
          <w:sz w:val="28"/>
          <w:szCs w:val="28"/>
          <w:rtl/>
        </w:rPr>
        <w:t xml:space="preserve">. ومما لا شك فيه أن أكثر مزروعات القدس وفرة الزيتون الذي يستخرج منه </w:t>
      </w:r>
      <w:proofErr w:type="gramStart"/>
      <w:r w:rsidR="004A791D" w:rsidRPr="006F48BD">
        <w:rPr>
          <w:rFonts w:ascii="Courier New" w:hAnsi="Courier New" w:cs="Simplified Arabic" w:hint="cs"/>
          <w:sz w:val="28"/>
          <w:szCs w:val="28"/>
          <w:rtl/>
        </w:rPr>
        <w:t>الزيت ،</w:t>
      </w:r>
      <w:proofErr w:type="gramEnd"/>
      <w:r w:rsidR="004A791D" w:rsidRPr="006F48BD">
        <w:rPr>
          <w:rFonts w:ascii="Courier New" w:hAnsi="Courier New" w:cs="Simplified Arabic" w:hint="cs"/>
          <w:sz w:val="28"/>
          <w:szCs w:val="28"/>
          <w:rtl/>
        </w:rPr>
        <w:t xml:space="preserve"> وكانوا يحفظونه في الآبار والأحواض ليصدروه إلى أطراف العالم</w:t>
      </w:r>
      <w:r w:rsidR="004A791D" w:rsidRPr="006F48BD">
        <w:rPr>
          <w:rStyle w:val="a5"/>
          <w:rFonts w:ascii="Courier New" w:hAnsi="Courier New" w:cs="Simplified Arabic"/>
          <w:sz w:val="28"/>
          <w:szCs w:val="28"/>
          <w:rtl/>
        </w:rPr>
        <w:footnoteReference w:id="23"/>
      </w:r>
      <w:r w:rsidR="00675FB1" w:rsidRPr="006F48BD">
        <w:rPr>
          <w:rFonts w:ascii="Courier New" w:hAnsi="Courier New" w:cs="Simplified Arabic" w:hint="cs"/>
          <w:sz w:val="28"/>
          <w:szCs w:val="28"/>
          <w:rtl/>
        </w:rPr>
        <w:t>.</w:t>
      </w:r>
    </w:p>
    <w:p w14:paraId="3B6708BE" w14:textId="77777777" w:rsidR="00675FB1" w:rsidRPr="006F48BD" w:rsidRDefault="00675FB1"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ولا تقل نابلس عن القدس في كثرة أشجار الزيتون، فضلاً عن البطيخ الأصفر المنسوب إليها، والذي اشتهر بطعمه اللذيذ</w:t>
      </w:r>
      <w:r w:rsidRPr="006F48BD">
        <w:rPr>
          <w:rStyle w:val="a5"/>
          <w:rFonts w:ascii="Courier New" w:hAnsi="Courier New" w:cs="Simplified Arabic"/>
          <w:sz w:val="28"/>
          <w:szCs w:val="28"/>
          <w:rtl/>
        </w:rPr>
        <w:footnoteReference w:id="24"/>
      </w:r>
      <w:r w:rsidR="00B872FE" w:rsidRPr="006F48BD">
        <w:rPr>
          <w:rFonts w:ascii="Courier New" w:hAnsi="Courier New" w:cs="Simplified Arabic" w:hint="cs"/>
          <w:sz w:val="28"/>
          <w:szCs w:val="28"/>
          <w:rtl/>
        </w:rPr>
        <w:t>. ويصفها الدمشقي بأنها قصر في بستان</w:t>
      </w:r>
      <w:r w:rsidR="00B872FE" w:rsidRPr="006F48BD">
        <w:rPr>
          <w:rStyle w:val="a5"/>
          <w:rFonts w:ascii="Courier New" w:hAnsi="Courier New" w:cs="Simplified Arabic"/>
          <w:sz w:val="28"/>
          <w:szCs w:val="28"/>
          <w:rtl/>
        </w:rPr>
        <w:footnoteReference w:id="25"/>
      </w:r>
      <w:r w:rsidR="00B872FE" w:rsidRPr="006F48BD">
        <w:rPr>
          <w:rFonts w:ascii="Courier New" w:hAnsi="Courier New" w:cs="Simplified Arabic" w:hint="cs"/>
          <w:sz w:val="28"/>
          <w:szCs w:val="28"/>
          <w:rtl/>
        </w:rPr>
        <w:t xml:space="preserve"> وبلغ من ازدهارها الزراعي أن إقليمها اشتمل على ثلاثمائة قرية</w:t>
      </w:r>
      <w:r w:rsidR="00B872FE" w:rsidRPr="006F48BD">
        <w:rPr>
          <w:rStyle w:val="a5"/>
          <w:rFonts w:ascii="Courier New" w:hAnsi="Courier New" w:cs="Simplified Arabic"/>
          <w:sz w:val="28"/>
          <w:szCs w:val="28"/>
          <w:rtl/>
        </w:rPr>
        <w:footnoteReference w:id="26"/>
      </w:r>
      <w:r w:rsidR="00E36500" w:rsidRPr="006F48BD">
        <w:rPr>
          <w:rFonts w:ascii="Courier New" w:hAnsi="Courier New" w:cs="Simplified Arabic" w:hint="cs"/>
          <w:sz w:val="28"/>
          <w:szCs w:val="28"/>
          <w:rtl/>
        </w:rPr>
        <w:t>.</w:t>
      </w:r>
    </w:p>
    <w:p w14:paraId="7AC72FC5" w14:textId="77777777" w:rsidR="00D02BF1" w:rsidRPr="006F48BD" w:rsidRDefault="00D02BF1"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واشتهرت أريحا بزراعة النخيل والموز والريحان وقصب السكر</w:t>
      </w:r>
      <w:r w:rsidRPr="006F48BD">
        <w:rPr>
          <w:rStyle w:val="a5"/>
          <w:rFonts w:ascii="Courier New" w:hAnsi="Courier New" w:cs="Simplified Arabic"/>
          <w:sz w:val="28"/>
          <w:szCs w:val="28"/>
          <w:rtl/>
        </w:rPr>
        <w:footnoteReference w:id="27"/>
      </w:r>
      <w:r w:rsidR="00331885" w:rsidRPr="006F48BD">
        <w:rPr>
          <w:rFonts w:ascii="Courier New" w:hAnsi="Courier New" w:cs="Simplified Arabic" w:hint="cs"/>
          <w:sz w:val="28"/>
          <w:szCs w:val="28"/>
          <w:rtl/>
        </w:rPr>
        <w:t>، كما اشتهرت بيسان بكثرة بساتينها وبخاصة النخيل والرز</w:t>
      </w:r>
      <w:r w:rsidR="00331885" w:rsidRPr="006F48BD">
        <w:rPr>
          <w:rStyle w:val="a5"/>
          <w:rFonts w:ascii="Courier New" w:hAnsi="Courier New" w:cs="Simplified Arabic"/>
          <w:sz w:val="28"/>
          <w:szCs w:val="28"/>
          <w:rtl/>
        </w:rPr>
        <w:footnoteReference w:id="28"/>
      </w:r>
      <w:r w:rsidR="00245A11" w:rsidRPr="006F48BD">
        <w:rPr>
          <w:rFonts w:ascii="Courier New" w:hAnsi="Courier New" w:cs="Simplified Arabic" w:hint="cs"/>
          <w:sz w:val="28"/>
          <w:szCs w:val="28"/>
          <w:rtl/>
        </w:rPr>
        <w:t>. وعرفت الرملة بكثرة فواكهها وبخاصة التين والنخيل</w:t>
      </w:r>
      <w:r w:rsidR="00245A11" w:rsidRPr="006F48BD">
        <w:rPr>
          <w:rStyle w:val="a5"/>
          <w:rFonts w:ascii="Courier New" w:hAnsi="Courier New" w:cs="Simplified Arabic"/>
          <w:sz w:val="28"/>
          <w:szCs w:val="28"/>
          <w:rtl/>
        </w:rPr>
        <w:footnoteReference w:id="29"/>
      </w:r>
      <w:r w:rsidR="00EE7E76" w:rsidRPr="006F48BD">
        <w:rPr>
          <w:rFonts w:ascii="Courier New" w:hAnsi="Courier New" w:cs="Simplified Arabic" w:hint="cs"/>
          <w:sz w:val="28"/>
          <w:szCs w:val="28"/>
          <w:rtl/>
        </w:rPr>
        <w:t>، واشتهر تينها بأنه لا يوجد له مثيل في أي مكان آخر، وكانت تصدر منه كميات كبيرة إلى مختلف البلاد</w:t>
      </w:r>
      <w:r w:rsidR="00EE7E76" w:rsidRPr="006F48BD">
        <w:rPr>
          <w:rStyle w:val="a5"/>
          <w:rFonts w:ascii="Courier New" w:hAnsi="Courier New" w:cs="Simplified Arabic"/>
          <w:sz w:val="28"/>
          <w:szCs w:val="28"/>
          <w:rtl/>
        </w:rPr>
        <w:footnoteReference w:id="30"/>
      </w:r>
      <w:r w:rsidR="008656A1" w:rsidRPr="006F48BD">
        <w:rPr>
          <w:rFonts w:ascii="Courier New" w:hAnsi="Courier New" w:cs="Simplified Arabic" w:hint="cs"/>
          <w:sz w:val="28"/>
          <w:szCs w:val="28"/>
          <w:rtl/>
        </w:rPr>
        <w:t xml:space="preserve">. وتقع مدينة </w:t>
      </w:r>
      <w:r w:rsidR="000B3B22" w:rsidRPr="006F48BD">
        <w:rPr>
          <w:rFonts w:ascii="Courier New" w:hAnsi="Courier New" w:cs="Simplified Arabic" w:hint="cs"/>
          <w:sz w:val="28"/>
          <w:szCs w:val="28"/>
          <w:rtl/>
        </w:rPr>
        <w:t>الخليل في وهدة بين جبلين وهي ملتفة الأشجار كثيرة الثمار</w:t>
      </w:r>
      <w:r w:rsidR="000B3B22" w:rsidRPr="006F48BD">
        <w:rPr>
          <w:rStyle w:val="a5"/>
          <w:rFonts w:ascii="Courier New" w:hAnsi="Courier New" w:cs="Simplified Arabic"/>
          <w:sz w:val="28"/>
          <w:szCs w:val="28"/>
          <w:rtl/>
        </w:rPr>
        <w:footnoteReference w:id="31"/>
      </w:r>
      <w:r w:rsidR="006000EC" w:rsidRPr="006F48BD">
        <w:rPr>
          <w:rFonts w:ascii="Courier New" w:hAnsi="Courier New" w:cs="Simplified Arabic" w:hint="cs"/>
          <w:sz w:val="28"/>
          <w:szCs w:val="28"/>
          <w:rtl/>
        </w:rPr>
        <w:t xml:space="preserve">، وبخاصة الأعناب والتفاح والزيتون والتين </w:t>
      </w:r>
      <w:proofErr w:type="spellStart"/>
      <w:r w:rsidR="006000EC" w:rsidRPr="006F48BD">
        <w:rPr>
          <w:rFonts w:ascii="Courier New" w:hAnsi="Courier New" w:cs="Simplified Arabic" w:hint="cs"/>
          <w:sz w:val="28"/>
          <w:szCs w:val="28"/>
          <w:rtl/>
        </w:rPr>
        <w:t>والخرنوب</w:t>
      </w:r>
      <w:proofErr w:type="spellEnd"/>
      <w:r w:rsidR="006000EC" w:rsidRPr="006F48BD">
        <w:rPr>
          <w:rStyle w:val="a5"/>
          <w:rFonts w:ascii="Courier New" w:hAnsi="Courier New" w:cs="Simplified Arabic"/>
          <w:sz w:val="28"/>
          <w:szCs w:val="28"/>
          <w:rtl/>
        </w:rPr>
        <w:footnoteReference w:id="32"/>
      </w:r>
      <w:r w:rsidR="00A914A8" w:rsidRPr="006F48BD">
        <w:rPr>
          <w:rFonts w:ascii="Courier New" w:hAnsi="Courier New" w:cs="Simplified Arabic" w:hint="cs"/>
          <w:sz w:val="28"/>
          <w:szCs w:val="28"/>
          <w:rtl/>
        </w:rPr>
        <w:t>، والتي اشتهرت بكثرتها وكانت تصدر منها كميات كبيرة إلى مصر.</w:t>
      </w:r>
      <w:r w:rsidR="00404502" w:rsidRPr="006F48BD">
        <w:rPr>
          <w:rStyle w:val="a5"/>
          <w:rFonts w:ascii="Courier New" w:hAnsi="Courier New" w:cs="Simplified Arabic"/>
          <w:sz w:val="28"/>
          <w:szCs w:val="28"/>
          <w:rtl/>
        </w:rPr>
        <w:footnoteReference w:id="33"/>
      </w:r>
    </w:p>
    <w:p w14:paraId="46809519" w14:textId="77777777" w:rsidR="00777ECE" w:rsidRPr="006F48BD" w:rsidRDefault="00777ECE"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وازدهرت عكا بزراعة أشجار الفواكه والزيتون</w:t>
      </w:r>
      <w:r w:rsidRPr="006F48BD">
        <w:rPr>
          <w:rStyle w:val="a5"/>
          <w:rFonts w:ascii="Courier New" w:hAnsi="Courier New" w:cs="Simplified Arabic"/>
          <w:sz w:val="28"/>
          <w:szCs w:val="28"/>
          <w:rtl/>
        </w:rPr>
        <w:footnoteReference w:id="34"/>
      </w:r>
      <w:r w:rsidR="00C338D2" w:rsidRPr="006F48BD">
        <w:rPr>
          <w:rFonts w:ascii="Courier New" w:hAnsi="Courier New" w:cs="Simplified Arabic" w:hint="cs"/>
          <w:sz w:val="28"/>
          <w:szCs w:val="28"/>
          <w:rtl/>
        </w:rPr>
        <w:t>، وانتشرت في حيفا أشجار الفواكه وبخاصة النخيل</w:t>
      </w:r>
      <w:r w:rsidR="00C338D2" w:rsidRPr="006F48BD">
        <w:rPr>
          <w:rStyle w:val="a5"/>
          <w:rFonts w:ascii="Courier New" w:hAnsi="Courier New" w:cs="Simplified Arabic"/>
          <w:sz w:val="28"/>
          <w:szCs w:val="28"/>
          <w:rtl/>
        </w:rPr>
        <w:footnoteReference w:id="35"/>
      </w:r>
      <w:r w:rsidR="00953C25" w:rsidRPr="006F48BD">
        <w:rPr>
          <w:rFonts w:ascii="Courier New" w:hAnsi="Courier New" w:cs="Simplified Arabic" w:hint="cs"/>
          <w:sz w:val="28"/>
          <w:szCs w:val="28"/>
          <w:rtl/>
        </w:rPr>
        <w:t xml:space="preserve">. وعلى سبعة فراسخ من عكا تقع قيسارية التي ازدهرت فيها زراعة الفواكه، وبخاصة </w:t>
      </w:r>
      <w:r w:rsidR="00953C25" w:rsidRPr="006F48BD">
        <w:rPr>
          <w:rFonts w:ascii="Courier New" w:hAnsi="Courier New" w:cs="Simplified Arabic" w:hint="cs"/>
          <w:sz w:val="28"/>
          <w:szCs w:val="28"/>
          <w:rtl/>
        </w:rPr>
        <w:lastRenderedPageBreak/>
        <w:t>النخيل والحمضيات، وقد وصفها المقدسي بأنه ليس على بحر الروم (البحر المتوسط) بلد أجمل ولا أكثر خيرات منها، وأنها تفور نعما. ولا تقل عنها خصباً عسقلان ذات البساتين والثمار، والتي يكثر فيها الزيتون والكروم واللوز والرمان فضلاً عن النخيل</w:t>
      </w:r>
      <w:r w:rsidR="00953C25" w:rsidRPr="006F48BD">
        <w:rPr>
          <w:rStyle w:val="a5"/>
          <w:rFonts w:ascii="Courier New" w:hAnsi="Courier New" w:cs="Simplified Arabic"/>
          <w:sz w:val="28"/>
          <w:szCs w:val="28"/>
          <w:rtl/>
        </w:rPr>
        <w:footnoteReference w:id="36"/>
      </w:r>
      <w:r w:rsidR="00EC5F2D" w:rsidRPr="006F48BD">
        <w:rPr>
          <w:rFonts w:ascii="Courier New" w:hAnsi="Courier New" w:cs="Simplified Arabic" w:hint="cs"/>
          <w:sz w:val="28"/>
          <w:szCs w:val="28"/>
          <w:rtl/>
        </w:rPr>
        <w:t>.</w:t>
      </w:r>
    </w:p>
    <w:p w14:paraId="4DE4B5B9" w14:textId="77777777" w:rsidR="00EC5F2D" w:rsidRPr="006F48BD" w:rsidRDefault="00EC5F2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وأما مدينة غزة التي كانت تعرف بغزة هاشم (جد الرسول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فقد وصفت بأنها كثيرة الشجر كسماط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بساط </w:t>
      </w:r>
      <w:r w:rsidRPr="006F48BD">
        <w:rPr>
          <w:rFonts w:ascii="Courier New" w:hAnsi="Courier New" w:cs="Simplified Arabic"/>
          <w:sz w:val="28"/>
          <w:szCs w:val="28"/>
          <w:rtl/>
        </w:rPr>
        <w:t>–</w:t>
      </w:r>
      <w:r w:rsidRPr="006F48BD">
        <w:rPr>
          <w:rFonts w:ascii="Courier New" w:hAnsi="Courier New" w:cs="Simplified Arabic" w:hint="cs"/>
          <w:sz w:val="28"/>
          <w:szCs w:val="28"/>
          <w:rtl/>
        </w:rPr>
        <w:t>ممدود، وقد ازدهرت فيها بشكل خاص زراعة الكروم والحمضيات</w:t>
      </w:r>
      <w:r w:rsidRPr="006F48BD">
        <w:rPr>
          <w:rStyle w:val="a5"/>
          <w:rFonts w:ascii="Courier New" w:hAnsi="Courier New" w:cs="Simplified Arabic"/>
          <w:sz w:val="28"/>
          <w:szCs w:val="28"/>
          <w:rtl/>
        </w:rPr>
        <w:footnoteReference w:id="37"/>
      </w:r>
      <w:r w:rsidR="00763DF8" w:rsidRPr="006F48BD">
        <w:rPr>
          <w:rFonts w:ascii="Courier New" w:hAnsi="Courier New" w:cs="Simplified Arabic" w:hint="cs"/>
          <w:sz w:val="28"/>
          <w:szCs w:val="28"/>
          <w:rtl/>
        </w:rPr>
        <w:t>.</w:t>
      </w:r>
    </w:p>
    <w:p w14:paraId="5A1C6BA6" w14:textId="77777777" w:rsidR="00763DF8" w:rsidRPr="006F48BD" w:rsidRDefault="00763DF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وكثرت في منطقة صفد أشجار الكمثرى المسكي المعطر الرائحة، الطيب الطعم، والأترج الذي اشتهر بحجمه الكبير الذي يبلغ وزن الواحدة منه نحواً من ستة أرطال دمشقية </w:t>
      </w:r>
      <w:r w:rsidR="00BF07FE" w:rsidRPr="006F48BD">
        <w:rPr>
          <w:rFonts w:ascii="Courier New" w:hAnsi="Courier New" w:cs="Simplified Arabic" w:hint="cs"/>
          <w:sz w:val="28"/>
          <w:szCs w:val="28"/>
          <w:rtl/>
        </w:rPr>
        <w:t>على عهدة الدمشقي</w:t>
      </w:r>
      <w:r w:rsidR="00BF07FE" w:rsidRPr="006F48BD">
        <w:rPr>
          <w:rStyle w:val="a5"/>
          <w:rFonts w:ascii="Courier New" w:hAnsi="Courier New" w:cs="Simplified Arabic"/>
          <w:sz w:val="28"/>
          <w:szCs w:val="28"/>
          <w:rtl/>
        </w:rPr>
        <w:footnoteReference w:id="38"/>
      </w:r>
      <w:r w:rsidR="008F27B2" w:rsidRPr="006F48BD">
        <w:rPr>
          <w:rFonts w:ascii="Courier New" w:hAnsi="Courier New" w:cs="Simplified Arabic" w:hint="cs"/>
          <w:sz w:val="28"/>
          <w:szCs w:val="28"/>
          <w:rtl/>
        </w:rPr>
        <w:t xml:space="preserve">وهناك </w:t>
      </w:r>
      <w:r w:rsidR="008F27B2" w:rsidRPr="006F48BD">
        <w:rPr>
          <w:rFonts w:ascii="Courier New" w:hAnsi="Courier New" w:cs="Simplified Arabic"/>
          <w:sz w:val="28"/>
          <w:szCs w:val="28"/>
          <w:rtl/>
        </w:rPr>
        <w:t>–</w:t>
      </w:r>
      <w:r w:rsidR="008F27B2" w:rsidRPr="006F48BD">
        <w:rPr>
          <w:rFonts w:ascii="Courier New" w:hAnsi="Courier New" w:cs="Simplified Arabic" w:hint="cs"/>
          <w:sz w:val="28"/>
          <w:szCs w:val="28"/>
          <w:rtl/>
        </w:rPr>
        <w:t xml:space="preserve">أيضاً </w:t>
      </w:r>
      <w:r w:rsidR="00EC7FD9" w:rsidRPr="006F48BD">
        <w:rPr>
          <w:rFonts w:ascii="Courier New" w:hAnsi="Courier New" w:cs="Simplified Arabic"/>
          <w:sz w:val="28"/>
          <w:szCs w:val="28"/>
          <w:rtl/>
        </w:rPr>
        <w:t>–</w:t>
      </w:r>
      <w:r w:rsidR="008F27B2" w:rsidRPr="006F48BD">
        <w:rPr>
          <w:rFonts w:ascii="Courier New" w:hAnsi="Courier New" w:cs="Simplified Arabic" w:hint="cs"/>
          <w:sz w:val="28"/>
          <w:szCs w:val="28"/>
          <w:rtl/>
        </w:rPr>
        <w:t>الكروم</w:t>
      </w:r>
      <w:r w:rsidR="00EC7FD9" w:rsidRPr="006F48BD">
        <w:rPr>
          <w:rFonts w:ascii="Courier New" w:hAnsi="Courier New" w:cs="Simplified Arabic" w:hint="cs"/>
          <w:sz w:val="28"/>
          <w:szCs w:val="28"/>
          <w:rtl/>
        </w:rPr>
        <w:t xml:space="preserve"> والزيتون والبطم والخروب والسفرجل وأنواع كثيرة من الفواكه</w:t>
      </w:r>
      <w:r w:rsidR="00EC7FD9" w:rsidRPr="006F48BD">
        <w:rPr>
          <w:rStyle w:val="a5"/>
          <w:rFonts w:ascii="Courier New" w:hAnsi="Courier New" w:cs="Simplified Arabic"/>
          <w:sz w:val="28"/>
          <w:szCs w:val="28"/>
          <w:rtl/>
        </w:rPr>
        <w:footnoteReference w:id="39"/>
      </w:r>
      <w:r w:rsidR="004B185F" w:rsidRPr="006F48BD">
        <w:rPr>
          <w:rFonts w:ascii="Courier New" w:hAnsi="Courier New" w:cs="Simplified Arabic" w:hint="cs"/>
          <w:sz w:val="28"/>
          <w:szCs w:val="28"/>
          <w:rtl/>
        </w:rPr>
        <w:t xml:space="preserve">، وبلغ من اتساع نشاطها الزراعي أن إقليمها كان يضم </w:t>
      </w:r>
      <w:r w:rsidR="004B185F" w:rsidRPr="006F48BD">
        <w:rPr>
          <w:rFonts w:ascii="Courier New" w:hAnsi="Courier New" w:cs="Simplified Arabic"/>
          <w:sz w:val="28"/>
          <w:szCs w:val="28"/>
          <w:rtl/>
        </w:rPr>
        <w:t>–</w:t>
      </w:r>
      <w:r w:rsidR="004B185F" w:rsidRPr="006F48BD">
        <w:rPr>
          <w:rFonts w:ascii="Courier New" w:hAnsi="Courier New" w:cs="Simplified Arabic" w:hint="cs"/>
          <w:sz w:val="28"/>
          <w:szCs w:val="28"/>
          <w:rtl/>
        </w:rPr>
        <w:t xml:space="preserve">حسبما ذكر الظاهري </w:t>
      </w:r>
      <w:r w:rsidR="004B185F" w:rsidRPr="006F48BD">
        <w:rPr>
          <w:rFonts w:ascii="Courier New" w:hAnsi="Courier New" w:cs="Simplified Arabic"/>
          <w:sz w:val="28"/>
          <w:szCs w:val="28"/>
          <w:rtl/>
        </w:rPr>
        <w:t>–</w:t>
      </w:r>
      <w:r w:rsidR="004B185F" w:rsidRPr="006F48BD">
        <w:rPr>
          <w:rFonts w:ascii="Courier New" w:hAnsi="Courier New" w:cs="Simplified Arabic" w:hint="cs"/>
          <w:sz w:val="28"/>
          <w:szCs w:val="28"/>
          <w:rtl/>
        </w:rPr>
        <w:t>ألفاً ومائتي قرية</w:t>
      </w:r>
      <w:r w:rsidR="004B185F" w:rsidRPr="006F48BD">
        <w:rPr>
          <w:rStyle w:val="a5"/>
          <w:rFonts w:ascii="Courier New" w:hAnsi="Courier New" w:cs="Simplified Arabic"/>
          <w:sz w:val="28"/>
          <w:szCs w:val="28"/>
          <w:rtl/>
        </w:rPr>
        <w:footnoteReference w:id="40"/>
      </w:r>
      <w:r w:rsidR="00290268" w:rsidRPr="006F48BD">
        <w:rPr>
          <w:rFonts w:ascii="Courier New" w:hAnsi="Courier New" w:cs="Simplified Arabic" w:hint="cs"/>
          <w:sz w:val="28"/>
          <w:szCs w:val="28"/>
          <w:rtl/>
        </w:rPr>
        <w:t>.</w:t>
      </w:r>
    </w:p>
    <w:p w14:paraId="0F5A994C" w14:textId="77777777" w:rsidR="00290268" w:rsidRPr="006F48BD" w:rsidRDefault="0029026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الجملة فإن سائر جبال فلسطين وسهولها </w:t>
      </w:r>
      <w:proofErr w:type="spellStart"/>
      <w:r w:rsidRPr="006F48BD">
        <w:rPr>
          <w:rFonts w:ascii="Courier New" w:hAnsi="Courier New" w:cs="Simplified Arabic" w:hint="cs"/>
          <w:sz w:val="28"/>
          <w:szCs w:val="28"/>
          <w:rtl/>
        </w:rPr>
        <w:t>ملأى</w:t>
      </w:r>
      <w:proofErr w:type="spellEnd"/>
      <w:r w:rsidRPr="006F48BD">
        <w:rPr>
          <w:rFonts w:ascii="Courier New" w:hAnsi="Courier New" w:cs="Simplified Arabic" w:hint="cs"/>
          <w:sz w:val="28"/>
          <w:szCs w:val="28"/>
          <w:rtl/>
        </w:rPr>
        <w:t xml:space="preserve"> بالزيتون والتين والجميز والعنب وسائر الفواكه</w:t>
      </w:r>
      <w:r w:rsidRPr="006F48BD">
        <w:rPr>
          <w:rStyle w:val="a5"/>
          <w:rFonts w:ascii="Courier New" w:hAnsi="Courier New" w:cs="Simplified Arabic"/>
          <w:sz w:val="28"/>
          <w:szCs w:val="28"/>
          <w:rtl/>
        </w:rPr>
        <w:footnoteReference w:id="41"/>
      </w:r>
      <w:r w:rsidR="00281A31" w:rsidRPr="006F48BD">
        <w:rPr>
          <w:rFonts w:ascii="Courier New" w:hAnsi="Courier New" w:cs="Simplified Arabic" w:hint="cs"/>
          <w:sz w:val="28"/>
          <w:szCs w:val="28"/>
          <w:rtl/>
        </w:rPr>
        <w:t>،</w:t>
      </w:r>
      <w:r w:rsidR="00C75237" w:rsidRPr="006F48BD">
        <w:rPr>
          <w:rFonts w:ascii="Courier New" w:hAnsi="Courier New" w:cs="Simplified Arabic" w:hint="cs"/>
          <w:sz w:val="28"/>
          <w:szCs w:val="28"/>
          <w:rtl/>
        </w:rPr>
        <w:t xml:space="preserve"> فضلاً عن قصب السكر الذي ازدهرت زراعته في الغور، والقطن الذي كان يزرع في أطراف القدس ويصدر إلى عدد من البلاد</w:t>
      </w:r>
      <w:r w:rsidR="00C75237" w:rsidRPr="006F48BD">
        <w:rPr>
          <w:rStyle w:val="a5"/>
          <w:rFonts w:ascii="Courier New" w:hAnsi="Courier New" w:cs="Simplified Arabic"/>
          <w:sz w:val="28"/>
          <w:szCs w:val="28"/>
          <w:rtl/>
        </w:rPr>
        <w:footnoteReference w:id="42"/>
      </w:r>
      <w:r w:rsidR="004060E6" w:rsidRPr="006F48BD">
        <w:rPr>
          <w:rFonts w:ascii="Courier New" w:hAnsi="Courier New" w:cs="Simplified Arabic" w:hint="cs"/>
          <w:sz w:val="28"/>
          <w:szCs w:val="28"/>
          <w:rtl/>
        </w:rPr>
        <w:t>. ويرجع سبب هذه الكثرة في الأشجار والثمار إلى وفرة في المياه، ففلسطين تقع على البحر المتوسط، وفيها البحر الميت وبحيرة طبرية، وهي بحيرة مشهورة وماؤها عذب، وعلى جانب شواطئها تتفجر ينابيع شديدة الحرارة، وبخاصة عينها الجنوبية التي "تتسلق البيض وتنضج اللحم" و</w:t>
      </w:r>
      <w:r w:rsidR="00011A05" w:rsidRPr="006F48BD">
        <w:rPr>
          <w:rFonts w:ascii="Courier New" w:hAnsi="Courier New" w:cs="Simplified Arabic" w:hint="cs"/>
          <w:sz w:val="28"/>
          <w:szCs w:val="28"/>
          <w:rtl/>
        </w:rPr>
        <w:t>ماء هذه</w:t>
      </w:r>
      <w:r w:rsidR="00C51F5F" w:rsidRPr="006F48BD">
        <w:rPr>
          <w:rFonts w:ascii="Courier New" w:hAnsi="Courier New" w:cs="Simplified Arabic" w:hint="cs"/>
          <w:sz w:val="28"/>
          <w:szCs w:val="28"/>
          <w:rtl/>
        </w:rPr>
        <w:t xml:space="preserve"> </w:t>
      </w:r>
      <w:r w:rsidR="00F61825" w:rsidRPr="006F48BD">
        <w:rPr>
          <w:rFonts w:ascii="Courier New" w:hAnsi="Courier New" w:cs="Simplified Arabic" w:hint="cs"/>
          <w:sz w:val="28"/>
          <w:szCs w:val="28"/>
          <w:rtl/>
        </w:rPr>
        <w:t>العيون ملحي كبريتي يتخذ علاجاً طبيعياً لترهل البدن والجرب وتزايد البلغم وغير ذلك</w:t>
      </w:r>
      <w:r w:rsidR="00F61825" w:rsidRPr="006F48BD">
        <w:rPr>
          <w:rStyle w:val="a5"/>
          <w:rFonts w:ascii="Courier New" w:hAnsi="Courier New" w:cs="Simplified Arabic"/>
          <w:sz w:val="28"/>
          <w:szCs w:val="28"/>
          <w:rtl/>
        </w:rPr>
        <w:footnoteReference w:id="43"/>
      </w:r>
      <w:r w:rsidR="004753B1" w:rsidRPr="006F48BD">
        <w:rPr>
          <w:rFonts w:ascii="Courier New" w:hAnsi="Courier New" w:cs="Simplified Arabic" w:hint="cs"/>
          <w:sz w:val="28"/>
          <w:szCs w:val="28"/>
          <w:rtl/>
        </w:rPr>
        <w:t xml:space="preserve">، وفيها العيون والجداول والأنهار: كعيون عسقلان، وعيون أريحا، وعيون وأنهار بيسان، وعيون الخليل، وعيون قيسارية، وعين سلوان في القدس </w:t>
      </w:r>
      <w:r w:rsidR="004753B1" w:rsidRPr="006F48BD">
        <w:rPr>
          <w:rFonts w:ascii="Courier New" w:hAnsi="Courier New" w:cs="Simplified Arabic" w:hint="cs"/>
          <w:sz w:val="28"/>
          <w:szCs w:val="28"/>
          <w:rtl/>
        </w:rPr>
        <w:lastRenderedPageBreak/>
        <w:t>وغير ذلك</w:t>
      </w:r>
      <w:r w:rsidR="004753B1" w:rsidRPr="006F48BD">
        <w:rPr>
          <w:rStyle w:val="a5"/>
          <w:rFonts w:ascii="Courier New" w:hAnsi="Courier New" w:cs="Simplified Arabic"/>
          <w:sz w:val="28"/>
          <w:szCs w:val="28"/>
          <w:rtl/>
        </w:rPr>
        <w:footnoteReference w:id="44"/>
      </w:r>
      <w:r w:rsidR="00941997" w:rsidRPr="006F48BD">
        <w:rPr>
          <w:rFonts w:ascii="Courier New" w:hAnsi="Courier New" w:cs="Simplified Arabic" w:hint="cs"/>
          <w:sz w:val="28"/>
          <w:szCs w:val="28"/>
          <w:rtl/>
        </w:rPr>
        <w:t xml:space="preserve"> هذا بالإضافة إلى كمية الأمطار الكبيرة التي تسقط على أرض فلسطين في فصل الشتاء. </w:t>
      </w:r>
    </w:p>
    <w:p w14:paraId="21B7B1DB" w14:textId="77777777" w:rsidR="0094300A" w:rsidRPr="006F48BD" w:rsidRDefault="0094300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هذا النشاط الزراعي الكثيف يدحض الشبهة اليهودية المطروحة منذ بداية الاحتلال الصهيوني لفلسطين وهي: أن اليهود أحيوا أرض فلسطين بالزراعة، فهم أحق بها من العرب والمسلمين الذين أهلموا الزراعة فيها على مدى التاريخ. </w:t>
      </w:r>
    </w:p>
    <w:p w14:paraId="1F2EEFB5" w14:textId="77777777" w:rsidR="00A42173" w:rsidRPr="006F48BD" w:rsidRDefault="00A42173" w:rsidP="006F48BD">
      <w:pPr>
        <w:jc w:val="both"/>
        <w:rPr>
          <w:rFonts w:ascii="Courier New" w:hAnsi="Courier New" w:cs="Simplified Arabic"/>
          <w:sz w:val="28"/>
          <w:szCs w:val="28"/>
          <w:rtl/>
        </w:rPr>
      </w:pPr>
    </w:p>
    <w:p w14:paraId="66AEC1BA" w14:textId="77777777" w:rsidR="00A42173" w:rsidRPr="006F48BD" w:rsidRDefault="00A42173" w:rsidP="006F48BD">
      <w:pPr>
        <w:jc w:val="both"/>
        <w:rPr>
          <w:rFonts w:ascii="Courier New" w:hAnsi="Courier New" w:cs="Simplified Arabic"/>
          <w:sz w:val="28"/>
          <w:szCs w:val="28"/>
          <w:rtl/>
        </w:rPr>
      </w:pPr>
    </w:p>
    <w:p w14:paraId="594AE7A4" w14:textId="77777777" w:rsidR="00A42173" w:rsidRPr="006F48BD" w:rsidRDefault="00A42173"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2- البركة المعنوية لأرض بيت المقدس وما حوله: </w:t>
      </w:r>
    </w:p>
    <w:p w14:paraId="29A56E13" w14:textId="77777777" w:rsidR="00A42173" w:rsidRPr="006F48BD" w:rsidRDefault="00A42173"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وثمة جانب مهم من جوانب البركة التي اختص الله بها أرض بيت المقدس وما حوله وهي البركة المعنوية. وهي تنشأ من عدة أمور وهي: كون هذه الأرض مبعث الأنبياء ومهبط الملائكة، وكونها العش الذي يرقد فيه الأنبياء والأرض التي يبعثون منها، وكونها أرض المحشر والمنشر والحساب ووضع الموازين للناس وفيما يلي بيان ذلك:</w:t>
      </w:r>
    </w:p>
    <w:p w14:paraId="4A7C8D2B" w14:textId="77777777" w:rsidR="00280304" w:rsidRPr="006F48BD" w:rsidRDefault="00280304"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أ- أرض فلسطين مبعث الأنبياء ومهبط الملائكة:</w:t>
      </w:r>
    </w:p>
    <w:p w14:paraId="2740824A" w14:textId="77777777" w:rsidR="00280304" w:rsidRPr="006F48BD" w:rsidRDefault="0028030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شهدت أرض فلسطين عامة وبيت المقدس </w:t>
      </w:r>
      <w:proofErr w:type="gramStart"/>
      <w:r w:rsidRPr="006F48BD">
        <w:rPr>
          <w:rFonts w:ascii="Courier New" w:hAnsi="Courier New" w:cs="Simplified Arabic" w:hint="cs"/>
          <w:sz w:val="28"/>
          <w:szCs w:val="28"/>
          <w:rtl/>
        </w:rPr>
        <w:t>خاصة  نزول</w:t>
      </w:r>
      <w:proofErr w:type="gramEnd"/>
      <w:r w:rsidRPr="006F48BD">
        <w:rPr>
          <w:rFonts w:ascii="Courier New" w:hAnsi="Courier New" w:cs="Simplified Arabic" w:hint="cs"/>
          <w:sz w:val="28"/>
          <w:szCs w:val="28"/>
          <w:rtl/>
        </w:rPr>
        <w:t xml:space="preserve"> الوحي السماوي على كثير من الأنبياء: كداود وسليمان وعيسى ولوط وموسى عليهم السلام الذين هاجروا إلى تلك الأرض المباركة.</w:t>
      </w:r>
    </w:p>
    <w:p w14:paraId="70D31849" w14:textId="77777777" w:rsidR="00A42173" w:rsidRPr="006F48BD" w:rsidRDefault="00C4151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قال تعالى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في هجرة إبراهيم عليهما السلام إلى أرض فلسطين </w:t>
      </w:r>
      <w:proofErr w:type="gramStart"/>
      <w:r w:rsidRPr="006F48BD">
        <w:rPr>
          <w:rFonts w:ascii="Courier New" w:hAnsi="Courier New" w:cs="Simplified Arabic"/>
          <w:sz w:val="28"/>
          <w:szCs w:val="28"/>
          <w:rtl/>
        </w:rPr>
        <w:t>–</w:t>
      </w:r>
      <w:r w:rsidRPr="006F48BD">
        <w:rPr>
          <w:rFonts w:ascii="Courier New" w:hAnsi="Courier New" w:cs="Simplified Arabic" w:hint="cs"/>
          <w:sz w:val="28"/>
          <w:szCs w:val="28"/>
          <w:rtl/>
        </w:rPr>
        <w:t>(</w:t>
      </w:r>
      <w:proofErr w:type="gramEnd"/>
      <w:r w:rsidRPr="006F48BD">
        <w:rPr>
          <w:rFonts w:ascii="Courier New" w:hAnsi="Courier New" w:cs="Simplified Arabic" w:hint="eastAsia"/>
          <w:sz w:val="28"/>
          <w:szCs w:val="28"/>
          <w:rtl/>
        </w:rPr>
        <w:t>فَآمَنَ</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لَهُ</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لُوطٌ</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وَقَالَ</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إِنِّي</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مُهَاجِرٌ</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إِلَى</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رَبِّي</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إِنَّهُ</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هُوَ</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الْعَزِيزُ</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الْحَكِيمُ</w:t>
      </w:r>
      <w:r w:rsidRPr="006F48BD">
        <w:rPr>
          <w:rFonts w:ascii="Courier New" w:hAnsi="Courier New" w:cs="Simplified Arabic" w:hint="cs"/>
          <w:sz w:val="28"/>
          <w:szCs w:val="28"/>
          <w:rtl/>
        </w:rPr>
        <w:t>)</w:t>
      </w:r>
      <w:r w:rsidRPr="006F48BD">
        <w:rPr>
          <w:rStyle w:val="a5"/>
          <w:rFonts w:ascii="Courier New" w:hAnsi="Courier New" w:cs="Simplified Arabic"/>
          <w:b/>
          <w:bCs/>
          <w:sz w:val="28"/>
          <w:szCs w:val="28"/>
          <w:rtl/>
        </w:rPr>
        <w:footnoteReference w:id="45"/>
      </w:r>
      <w:r w:rsidR="00DA333B" w:rsidRPr="006F48BD">
        <w:rPr>
          <w:rFonts w:ascii="Courier New" w:hAnsi="Courier New" w:cs="Simplified Arabic" w:hint="cs"/>
          <w:b/>
          <w:bCs/>
          <w:sz w:val="28"/>
          <w:szCs w:val="28"/>
          <w:rtl/>
        </w:rPr>
        <w:t xml:space="preserve"> </w:t>
      </w:r>
      <w:r w:rsidR="000E4EE8" w:rsidRPr="006F48BD">
        <w:rPr>
          <w:rFonts w:ascii="Courier New" w:hAnsi="Courier New" w:cs="Simplified Arabic" w:hint="cs"/>
          <w:sz w:val="28"/>
          <w:szCs w:val="28"/>
          <w:rtl/>
        </w:rPr>
        <w:t>قال قتادة: ه</w:t>
      </w:r>
      <w:r w:rsidR="00DA333B" w:rsidRPr="006F48BD">
        <w:rPr>
          <w:rFonts w:ascii="Courier New" w:hAnsi="Courier New" w:cs="Simplified Arabic" w:hint="cs"/>
          <w:sz w:val="28"/>
          <w:szCs w:val="28"/>
          <w:rtl/>
        </w:rPr>
        <w:t>اجروا جميعاً من (كوثي) وهي سواد الكوفة إلى الشام</w:t>
      </w:r>
      <w:r w:rsidR="00DA333B" w:rsidRPr="006F48BD">
        <w:rPr>
          <w:rStyle w:val="a5"/>
          <w:rFonts w:ascii="Courier New" w:hAnsi="Courier New" w:cs="Simplified Arabic"/>
          <w:sz w:val="28"/>
          <w:szCs w:val="28"/>
          <w:rtl/>
        </w:rPr>
        <w:footnoteReference w:id="46"/>
      </w:r>
      <w:r w:rsidR="003C161B" w:rsidRPr="006F48BD">
        <w:rPr>
          <w:rFonts w:ascii="Courier New" w:hAnsi="Courier New" w:cs="Simplified Arabic" w:hint="cs"/>
          <w:sz w:val="28"/>
          <w:szCs w:val="28"/>
          <w:rtl/>
        </w:rPr>
        <w:t xml:space="preserve">. وقال تعالى: </w:t>
      </w:r>
      <w:r w:rsidR="0079516F" w:rsidRPr="006F48BD">
        <w:rPr>
          <w:rFonts w:ascii="Courier New" w:hAnsi="Courier New" w:cs="Simplified Arabic" w:hint="cs"/>
          <w:sz w:val="28"/>
          <w:szCs w:val="28"/>
          <w:rtl/>
        </w:rPr>
        <w:t>(</w:t>
      </w:r>
      <w:r w:rsidR="0079516F" w:rsidRPr="006F48BD">
        <w:rPr>
          <w:rFonts w:ascii="Courier New" w:hAnsi="Courier New" w:cs="Simplified Arabic" w:hint="eastAsia"/>
          <w:sz w:val="28"/>
          <w:szCs w:val="28"/>
          <w:rtl/>
        </w:rPr>
        <w:t>وَنَجَّيْنَاهُ</w:t>
      </w:r>
      <w:r w:rsidR="0079516F" w:rsidRPr="006F48BD">
        <w:rPr>
          <w:rFonts w:ascii="Courier New" w:hAnsi="Courier New" w:cs="Simplified Arabic"/>
          <w:sz w:val="28"/>
          <w:szCs w:val="28"/>
          <w:rtl/>
        </w:rPr>
        <w:t xml:space="preserve"> </w:t>
      </w:r>
      <w:r w:rsidR="0079516F" w:rsidRPr="006F48BD">
        <w:rPr>
          <w:rFonts w:ascii="Courier New" w:hAnsi="Courier New" w:cs="Simplified Arabic" w:hint="eastAsia"/>
          <w:sz w:val="28"/>
          <w:szCs w:val="28"/>
          <w:rtl/>
        </w:rPr>
        <w:t>وَلُوطًا</w:t>
      </w:r>
      <w:r w:rsidR="0079516F" w:rsidRPr="006F48BD">
        <w:rPr>
          <w:rFonts w:ascii="Courier New" w:hAnsi="Courier New" w:cs="Simplified Arabic"/>
          <w:sz w:val="28"/>
          <w:szCs w:val="28"/>
          <w:rtl/>
        </w:rPr>
        <w:t xml:space="preserve"> </w:t>
      </w:r>
      <w:r w:rsidR="0079516F" w:rsidRPr="006F48BD">
        <w:rPr>
          <w:rFonts w:ascii="Courier New" w:hAnsi="Courier New" w:cs="Simplified Arabic" w:hint="eastAsia"/>
          <w:sz w:val="28"/>
          <w:szCs w:val="28"/>
          <w:rtl/>
        </w:rPr>
        <w:t>إِلَى</w:t>
      </w:r>
      <w:r w:rsidR="0079516F" w:rsidRPr="006F48BD">
        <w:rPr>
          <w:rFonts w:ascii="Courier New" w:hAnsi="Courier New" w:cs="Simplified Arabic"/>
          <w:sz w:val="28"/>
          <w:szCs w:val="28"/>
          <w:rtl/>
        </w:rPr>
        <w:t xml:space="preserve"> </w:t>
      </w:r>
      <w:r w:rsidR="0079516F" w:rsidRPr="006F48BD">
        <w:rPr>
          <w:rFonts w:ascii="Courier New" w:hAnsi="Courier New" w:cs="Simplified Arabic" w:hint="eastAsia"/>
          <w:sz w:val="28"/>
          <w:szCs w:val="28"/>
          <w:rtl/>
        </w:rPr>
        <w:t>الْأَرْضِ</w:t>
      </w:r>
      <w:r w:rsidR="0079516F" w:rsidRPr="006F48BD">
        <w:rPr>
          <w:rFonts w:ascii="Courier New" w:hAnsi="Courier New" w:cs="Simplified Arabic"/>
          <w:sz w:val="28"/>
          <w:szCs w:val="28"/>
          <w:rtl/>
        </w:rPr>
        <w:t xml:space="preserve"> </w:t>
      </w:r>
      <w:r w:rsidR="0079516F" w:rsidRPr="006F48BD">
        <w:rPr>
          <w:rFonts w:ascii="Courier New" w:hAnsi="Courier New" w:cs="Simplified Arabic" w:hint="eastAsia"/>
          <w:sz w:val="28"/>
          <w:szCs w:val="28"/>
          <w:rtl/>
        </w:rPr>
        <w:t>الَّتِي</w:t>
      </w:r>
      <w:r w:rsidR="0079516F" w:rsidRPr="006F48BD">
        <w:rPr>
          <w:rFonts w:ascii="Courier New" w:hAnsi="Courier New" w:cs="Simplified Arabic"/>
          <w:sz w:val="28"/>
          <w:szCs w:val="28"/>
          <w:rtl/>
        </w:rPr>
        <w:t xml:space="preserve"> </w:t>
      </w:r>
      <w:r w:rsidR="0079516F" w:rsidRPr="006F48BD">
        <w:rPr>
          <w:rFonts w:ascii="Courier New" w:hAnsi="Courier New" w:cs="Simplified Arabic" w:hint="eastAsia"/>
          <w:sz w:val="28"/>
          <w:szCs w:val="28"/>
          <w:rtl/>
        </w:rPr>
        <w:t>بَارَكْنَا</w:t>
      </w:r>
      <w:r w:rsidR="0079516F" w:rsidRPr="006F48BD">
        <w:rPr>
          <w:rFonts w:ascii="Courier New" w:hAnsi="Courier New" w:cs="Simplified Arabic"/>
          <w:sz w:val="28"/>
          <w:szCs w:val="28"/>
          <w:rtl/>
        </w:rPr>
        <w:t xml:space="preserve"> </w:t>
      </w:r>
      <w:r w:rsidR="0079516F" w:rsidRPr="006F48BD">
        <w:rPr>
          <w:rFonts w:ascii="Courier New" w:hAnsi="Courier New" w:cs="Simplified Arabic" w:hint="eastAsia"/>
          <w:sz w:val="28"/>
          <w:szCs w:val="28"/>
          <w:rtl/>
        </w:rPr>
        <w:t>فِيهَا</w:t>
      </w:r>
      <w:r w:rsidR="0079516F" w:rsidRPr="006F48BD">
        <w:rPr>
          <w:rFonts w:ascii="Courier New" w:hAnsi="Courier New" w:cs="Simplified Arabic"/>
          <w:sz w:val="28"/>
          <w:szCs w:val="28"/>
          <w:rtl/>
        </w:rPr>
        <w:t xml:space="preserve"> </w:t>
      </w:r>
      <w:r w:rsidR="0079516F" w:rsidRPr="006F48BD">
        <w:rPr>
          <w:rFonts w:ascii="Courier New" w:hAnsi="Courier New" w:cs="Simplified Arabic" w:hint="eastAsia"/>
          <w:sz w:val="28"/>
          <w:szCs w:val="28"/>
          <w:rtl/>
        </w:rPr>
        <w:t>لِلْعَالَمِينَ</w:t>
      </w:r>
      <w:r w:rsidR="0079516F" w:rsidRPr="006F48BD">
        <w:rPr>
          <w:rFonts w:ascii="Courier New" w:hAnsi="Courier New" w:cs="Simplified Arabic" w:hint="cs"/>
          <w:sz w:val="28"/>
          <w:szCs w:val="28"/>
          <w:rtl/>
        </w:rPr>
        <w:t>)</w:t>
      </w:r>
      <w:r w:rsidR="0079516F" w:rsidRPr="006F48BD">
        <w:rPr>
          <w:rStyle w:val="a5"/>
          <w:rFonts w:ascii="Courier New" w:hAnsi="Courier New" w:cs="Simplified Arabic"/>
          <w:sz w:val="28"/>
          <w:szCs w:val="28"/>
          <w:rtl/>
        </w:rPr>
        <w:footnoteReference w:id="47"/>
      </w:r>
      <w:r w:rsidR="00E70FB7" w:rsidRPr="006F48BD">
        <w:rPr>
          <w:rFonts w:ascii="Courier New" w:hAnsi="Courier New" w:cs="Simplified Arabic" w:hint="cs"/>
          <w:sz w:val="28"/>
          <w:szCs w:val="28"/>
          <w:rtl/>
        </w:rPr>
        <w:t xml:space="preserve"> أي نجى الله إبراهيم وابن أخيه لوطاً عليهما السلام إلى الأرض المباركة وهي أرض الشام </w:t>
      </w:r>
      <w:r w:rsidR="00E70FB7" w:rsidRPr="006F48BD">
        <w:rPr>
          <w:rFonts w:ascii="Courier New" w:hAnsi="Courier New" w:cs="Simplified Arabic"/>
          <w:sz w:val="28"/>
          <w:szCs w:val="28"/>
          <w:rtl/>
        </w:rPr>
        <w:t>–</w:t>
      </w:r>
      <w:r w:rsidR="00E70FB7" w:rsidRPr="006F48BD">
        <w:rPr>
          <w:rFonts w:ascii="Courier New" w:hAnsi="Courier New" w:cs="Simplified Arabic" w:hint="cs"/>
          <w:sz w:val="28"/>
          <w:szCs w:val="28"/>
          <w:rtl/>
        </w:rPr>
        <w:t xml:space="preserve">كما بينا سابقاً </w:t>
      </w:r>
      <w:r w:rsidR="00E70FB7" w:rsidRPr="006F48BD">
        <w:rPr>
          <w:rFonts w:ascii="Courier New" w:hAnsi="Courier New" w:cs="Simplified Arabic"/>
          <w:sz w:val="28"/>
          <w:szCs w:val="28"/>
          <w:rtl/>
        </w:rPr>
        <w:t>–</w:t>
      </w:r>
    </w:p>
    <w:p w14:paraId="6D57ACB1" w14:textId="77777777" w:rsidR="00E70FB7" w:rsidRPr="006F48BD" w:rsidRDefault="00E70FB7"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وقال تعالى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في هجرة موسى عليه السلام إلى أرض فلسطين-: </w:t>
      </w:r>
      <w:r w:rsidR="00DD163B" w:rsidRPr="006F48BD">
        <w:rPr>
          <w:rFonts w:ascii="Courier New" w:hAnsi="Courier New" w:cs="Simplified Arabic" w:hint="cs"/>
          <w:sz w:val="28"/>
          <w:szCs w:val="28"/>
          <w:rtl/>
        </w:rPr>
        <w:t>(</w:t>
      </w:r>
      <w:r w:rsidR="00DD163B" w:rsidRPr="006F48BD">
        <w:rPr>
          <w:rFonts w:ascii="Courier New" w:hAnsi="Courier New" w:cs="Simplified Arabic" w:hint="eastAsia"/>
          <w:sz w:val="28"/>
          <w:szCs w:val="28"/>
          <w:rtl/>
        </w:rPr>
        <w:t>وَجَاوَزْنَا</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بِبَنِي</w:t>
      </w:r>
      <w:r w:rsidR="00DD163B" w:rsidRPr="006F48BD">
        <w:rPr>
          <w:rFonts w:ascii="Courier New" w:hAnsi="Courier New" w:cs="Simplified Arabic"/>
          <w:sz w:val="28"/>
          <w:szCs w:val="28"/>
          <w:rtl/>
        </w:rPr>
        <w:t xml:space="preserve"> </w:t>
      </w:r>
      <w:proofErr w:type="spellStart"/>
      <w:r w:rsidR="00DD163B" w:rsidRPr="006F48BD">
        <w:rPr>
          <w:rFonts w:ascii="Courier New" w:hAnsi="Courier New" w:cs="Simplified Arabic" w:hint="eastAsia"/>
          <w:sz w:val="28"/>
          <w:szCs w:val="28"/>
          <w:rtl/>
        </w:rPr>
        <w:t>إِسْرَآئِيلَ</w:t>
      </w:r>
      <w:proofErr w:type="spellEnd"/>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الْبَحْرَ</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فَأَتَوْاْ</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عَلَى</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قَوْمٍ</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يَعْكُفُونَ</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عَلَى</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أَصْنَامٍ</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لَّهُمْ</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قَالُواْ</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يَا</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مُوسَى</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اجْعَل</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لَّنَا</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إِلَهًا</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كَمَا</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لَهُمْ</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آلِهَةٌ</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قَالَ</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إِنَّكُمْ</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قَوْمٌ</w:t>
      </w:r>
      <w:r w:rsidR="00DD163B" w:rsidRPr="006F48BD">
        <w:rPr>
          <w:rFonts w:ascii="Courier New" w:hAnsi="Courier New" w:cs="Simplified Arabic"/>
          <w:sz w:val="28"/>
          <w:szCs w:val="28"/>
          <w:rtl/>
        </w:rPr>
        <w:t xml:space="preserve"> </w:t>
      </w:r>
      <w:r w:rsidR="00DD163B" w:rsidRPr="006F48BD">
        <w:rPr>
          <w:rFonts w:ascii="Courier New" w:hAnsi="Courier New" w:cs="Simplified Arabic" w:hint="eastAsia"/>
          <w:sz w:val="28"/>
          <w:szCs w:val="28"/>
          <w:rtl/>
        </w:rPr>
        <w:t>تَجْهَلُونَ</w:t>
      </w:r>
      <w:r w:rsidR="00DD163B" w:rsidRPr="006F48BD">
        <w:rPr>
          <w:rFonts w:ascii="Courier New" w:hAnsi="Courier New" w:cs="Simplified Arabic" w:hint="cs"/>
          <w:sz w:val="28"/>
          <w:szCs w:val="28"/>
          <w:rtl/>
        </w:rPr>
        <w:t>)</w:t>
      </w:r>
      <w:r w:rsidR="002964D7" w:rsidRPr="006F48BD">
        <w:rPr>
          <w:rStyle w:val="a5"/>
          <w:rFonts w:ascii="Courier New" w:hAnsi="Courier New" w:cs="Simplified Arabic"/>
          <w:sz w:val="28"/>
          <w:szCs w:val="28"/>
          <w:rtl/>
        </w:rPr>
        <w:footnoteReference w:id="48"/>
      </w:r>
      <w:r w:rsidR="00950878" w:rsidRPr="006F48BD">
        <w:rPr>
          <w:rFonts w:ascii="Courier New" w:hAnsi="Courier New" w:cs="Simplified Arabic" w:hint="cs"/>
          <w:sz w:val="28"/>
          <w:szCs w:val="28"/>
          <w:rtl/>
        </w:rPr>
        <w:t xml:space="preserve"> وطلب موسى عليه السلام من قومه الاستمرار في هجرتهم </w:t>
      </w:r>
      <w:r w:rsidR="000E4EE8" w:rsidRPr="006F48BD">
        <w:rPr>
          <w:rFonts w:ascii="Courier New" w:hAnsi="Courier New" w:cs="Simplified Arabic" w:hint="cs"/>
          <w:sz w:val="28"/>
          <w:szCs w:val="28"/>
          <w:rtl/>
        </w:rPr>
        <w:t xml:space="preserve">ودخول أرض فلسطين فقال: </w:t>
      </w:r>
      <w:r w:rsidR="00296974" w:rsidRPr="006F48BD">
        <w:rPr>
          <w:rFonts w:ascii="Courier New" w:hAnsi="Courier New" w:cs="Simplified Arabic" w:hint="cs"/>
          <w:sz w:val="28"/>
          <w:szCs w:val="28"/>
          <w:rtl/>
        </w:rPr>
        <w:t>(</w:t>
      </w:r>
      <w:r w:rsidR="00296974" w:rsidRPr="006F48BD">
        <w:rPr>
          <w:rFonts w:ascii="Courier New" w:hAnsi="Courier New" w:cs="Simplified Arabic" w:hint="eastAsia"/>
          <w:sz w:val="28"/>
          <w:szCs w:val="28"/>
          <w:rtl/>
        </w:rPr>
        <w:t>يَا</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قَوْمِ</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ادْخُلُوا</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الأَرْضَ</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المُقَدَّسَةَ</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الَّتِي</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كَتَبَ</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اللّهُ</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لَكُمْ</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وَلاَ</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تَرْتَدُّوا</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عَلَى</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أَدْبَارِكُمْ</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فَتَنقَلِبُوا</w:t>
      </w:r>
      <w:r w:rsidR="00296974" w:rsidRPr="006F48BD">
        <w:rPr>
          <w:rFonts w:ascii="Courier New" w:hAnsi="Courier New" w:cs="Simplified Arabic"/>
          <w:sz w:val="28"/>
          <w:szCs w:val="28"/>
          <w:rtl/>
        </w:rPr>
        <w:t xml:space="preserve"> </w:t>
      </w:r>
      <w:r w:rsidR="00296974" w:rsidRPr="006F48BD">
        <w:rPr>
          <w:rFonts w:ascii="Courier New" w:hAnsi="Courier New" w:cs="Simplified Arabic" w:hint="eastAsia"/>
          <w:sz w:val="28"/>
          <w:szCs w:val="28"/>
          <w:rtl/>
        </w:rPr>
        <w:t>خَاسِرِينَ</w:t>
      </w:r>
      <w:r w:rsidR="00296974" w:rsidRPr="006F48BD">
        <w:rPr>
          <w:rFonts w:ascii="Courier New" w:hAnsi="Courier New" w:cs="Simplified Arabic" w:hint="cs"/>
          <w:sz w:val="28"/>
          <w:szCs w:val="28"/>
          <w:rtl/>
        </w:rPr>
        <w:t>)</w:t>
      </w:r>
      <w:r w:rsidR="00296974" w:rsidRPr="006F48BD">
        <w:rPr>
          <w:rStyle w:val="a5"/>
          <w:rFonts w:ascii="Courier New" w:hAnsi="Courier New" w:cs="Simplified Arabic"/>
          <w:sz w:val="28"/>
          <w:szCs w:val="28"/>
          <w:rtl/>
        </w:rPr>
        <w:footnoteReference w:id="49"/>
      </w:r>
      <w:r w:rsidR="008111FC" w:rsidRPr="006F48BD">
        <w:rPr>
          <w:rFonts w:ascii="Courier New" w:hAnsi="Courier New" w:cs="Simplified Arabic" w:hint="cs"/>
          <w:sz w:val="28"/>
          <w:szCs w:val="28"/>
          <w:rtl/>
        </w:rPr>
        <w:t>.</w:t>
      </w:r>
    </w:p>
    <w:p w14:paraId="5788EC06" w14:textId="77777777" w:rsidR="008111FC" w:rsidRPr="006F48BD" w:rsidRDefault="008111F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ولم يقتصر نزول الملائكة إلى هذه الأرض المباركة على الإيحاء بالتعاليم السماوية للأنبياء الذين بعثوا في هذه الأرض أو هاجروا إليها، وإنما تخطى ذلك بنزول دائم للملائكة، فهي تبسط أجنحتها على أرض الشام، كما ورد في الحديث الذي رواه زيد بن ثابت رضي الله عنه </w:t>
      </w:r>
      <w:proofErr w:type="gramStart"/>
      <w:r w:rsidRPr="006F48BD">
        <w:rPr>
          <w:rFonts w:ascii="Courier New" w:hAnsi="Courier New" w:cs="Simplified Arabic" w:hint="cs"/>
          <w:sz w:val="28"/>
          <w:szCs w:val="28"/>
          <w:rtl/>
        </w:rPr>
        <w:t>قال :</w:t>
      </w:r>
      <w:proofErr w:type="gramEnd"/>
      <w:r w:rsidRPr="006F48BD">
        <w:rPr>
          <w:rFonts w:ascii="Courier New" w:hAnsi="Courier New" w:cs="Simplified Arabic" w:hint="cs"/>
          <w:sz w:val="28"/>
          <w:szCs w:val="28"/>
          <w:rtl/>
        </w:rPr>
        <w:t xml:space="preserve"> سمعت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يقول: ((يا طوبى للشام يا طوبى للشام. قالوا: يا رسول الله وبم ذلك؟ قال: ((تلك ملائكة الله باسطة أجنحتها على الشام))</w:t>
      </w:r>
      <w:r w:rsidRPr="006F48BD">
        <w:rPr>
          <w:rStyle w:val="a5"/>
          <w:rFonts w:ascii="Courier New" w:hAnsi="Courier New" w:cs="Simplified Arabic"/>
          <w:sz w:val="28"/>
          <w:szCs w:val="28"/>
          <w:rtl/>
        </w:rPr>
        <w:footnoteReference w:id="50"/>
      </w:r>
      <w:r w:rsidR="006D286E" w:rsidRPr="006F48BD">
        <w:rPr>
          <w:rFonts w:ascii="Courier New" w:hAnsi="Courier New" w:cs="Simplified Arabic" w:hint="cs"/>
          <w:sz w:val="28"/>
          <w:szCs w:val="28"/>
          <w:rtl/>
        </w:rPr>
        <w:t xml:space="preserve"> أي أن الملائكة تحفها وتحوطها بإنزال البركات ودفع المهالك والمؤذيات.</w:t>
      </w:r>
      <w:r w:rsidR="006D286E" w:rsidRPr="006F48BD">
        <w:rPr>
          <w:rStyle w:val="a5"/>
          <w:rFonts w:ascii="Courier New" w:hAnsi="Courier New" w:cs="Simplified Arabic"/>
          <w:sz w:val="28"/>
          <w:szCs w:val="28"/>
          <w:rtl/>
        </w:rPr>
        <w:footnoteReference w:id="51"/>
      </w:r>
    </w:p>
    <w:p w14:paraId="3AD38769" w14:textId="77777777" w:rsidR="00261F18" w:rsidRPr="006F48BD" w:rsidRDefault="00261F18" w:rsidP="006F48BD">
      <w:pPr>
        <w:jc w:val="both"/>
        <w:rPr>
          <w:rFonts w:ascii="Courier New" w:hAnsi="Courier New" w:cs="Simplified Arabic"/>
          <w:sz w:val="28"/>
          <w:szCs w:val="28"/>
          <w:rtl/>
        </w:rPr>
      </w:pPr>
      <w:r w:rsidRPr="006F48BD">
        <w:rPr>
          <w:rFonts w:ascii="Courier New" w:hAnsi="Courier New" w:cs="Simplified Arabic" w:hint="cs"/>
          <w:sz w:val="28"/>
          <w:szCs w:val="28"/>
          <w:rtl/>
        </w:rPr>
        <w:t>بهذا وبغيره استحقت أرض الشام عامة وفلسطين خاصة أن توصف بالبركة. قال الزمخشري: ((وقد جعل الله أرض الشام بالبركات موسومة، وحقت أن تكون كذلك، فهي مبعث الأنبياء ومهبط الوحي ومكانهم أحياء وأمواتاً</w:t>
      </w:r>
      <w:r w:rsidR="00ED0218" w:rsidRPr="006F48BD">
        <w:rPr>
          <w:rFonts w:ascii="Courier New" w:hAnsi="Courier New" w:cs="Simplified Arabic" w:hint="cs"/>
          <w:sz w:val="28"/>
          <w:szCs w:val="28"/>
          <w:rtl/>
        </w:rPr>
        <w:t>))</w:t>
      </w:r>
      <w:r w:rsidRPr="006F48BD">
        <w:rPr>
          <w:rStyle w:val="a5"/>
          <w:rFonts w:ascii="Courier New" w:hAnsi="Courier New" w:cs="Simplified Arabic"/>
          <w:sz w:val="28"/>
          <w:szCs w:val="28"/>
          <w:rtl/>
        </w:rPr>
        <w:footnoteReference w:id="52"/>
      </w:r>
      <w:r w:rsidR="00ED0218" w:rsidRPr="006F48BD">
        <w:rPr>
          <w:rFonts w:ascii="Courier New" w:hAnsi="Courier New" w:cs="Simplified Arabic" w:hint="cs"/>
          <w:sz w:val="28"/>
          <w:szCs w:val="28"/>
          <w:rtl/>
        </w:rPr>
        <w:t xml:space="preserve">، وقال أبو عبد الله </w:t>
      </w:r>
      <w:proofErr w:type="spellStart"/>
      <w:r w:rsidR="00ED0218" w:rsidRPr="006F48BD">
        <w:rPr>
          <w:rFonts w:ascii="Courier New" w:hAnsi="Courier New" w:cs="Simplified Arabic" w:hint="cs"/>
          <w:sz w:val="28"/>
          <w:szCs w:val="28"/>
          <w:rtl/>
        </w:rPr>
        <w:t>المنهاجي</w:t>
      </w:r>
      <w:proofErr w:type="spellEnd"/>
      <w:r w:rsidR="00ED0218" w:rsidRPr="006F48BD">
        <w:rPr>
          <w:rFonts w:ascii="Courier New" w:hAnsi="Courier New" w:cs="Simplified Arabic" w:hint="cs"/>
          <w:sz w:val="28"/>
          <w:szCs w:val="28"/>
          <w:rtl/>
        </w:rPr>
        <w:t xml:space="preserve">: ((وجعل </w:t>
      </w:r>
      <w:r w:rsidR="00ED0218" w:rsidRPr="006F48BD">
        <w:rPr>
          <w:rFonts w:ascii="Courier New" w:hAnsi="Courier New" w:cs="Simplified Arabic"/>
          <w:sz w:val="28"/>
          <w:szCs w:val="28"/>
          <w:rtl/>
        </w:rPr>
        <w:t>–</w:t>
      </w:r>
      <w:r w:rsidR="00ED0218" w:rsidRPr="006F48BD">
        <w:rPr>
          <w:rFonts w:ascii="Courier New" w:hAnsi="Courier New" w:cs="Simplified Arabic" w:hint="cs"/>
          <w:sz w:val="28"/>
          <w:szCs w:val="28"/>
          <w:rtl/>
        </w:rPr>
        <w:t xml:space="preserve">أي الرب سبحانه </w:t>
      </w:r>
      <w:r w:rsidR="00ED0218" w:rsidRPr="006F48BD">
        <w:rPr>
          <w:rFonts w:ascii="Courier New" w:hAnsi="Courier New" w:cs="Simplified Arabic"/>
          <w:sz w:val="28"/>
          <w:szCs w:val="28"/>
          <w:rtl/>
        </w:rPr>
        <w:t>–</w:t>
      </w:r>
      <w:r w:rsidR="00ED0218" w:rsidRPr="006F48BD">
        <w:rPr>
          <w:rFonts w:ascii="Courier New" w:hAnsi="Courier New" w:cs="Simplified Arabic" w:hint="cs"/>
          <w:sz w:val="28"/>
          <w:szCs w:val="28"/>
          <w:rtl/>
        </w:rPr>
        <w:t xml:space="preserve">صفوته من الأرض كلها أرض بيت </w:t>
      </w:r>
      <w:proofErr w:type="gramStart"/>
      <w:r w:rsidR="00ED0218" w:rsidRPr="006F48BD">
        <w:rPr>
          <w:rFonts w:ascii="Courier New" w:hAnsi="Courier New" w:cs="Simplified Arabic" w:hint="cs"/>
          <w:sz w:val="28"/>
          <w:szCs w:val="28"/>
          <w:rtl/>
        </w:rPr>
        <w:t>المقدس .</w:t>
      </w:r>
      <w:proofErr w:type="gramEnd"/>
      <w:r w:rsidR="00ED0218" w:rsidRPr="006F48BD">
        <w:rPr>
          <w:rFonts w:ascii="Courier New" w:hAnsi="Courier New" w:cs="Simplified Arabic" w:hint="cs"/>
          <w:sz w:val="28"/>
          <w:szCs w:val="28"/>
          <w:rtl/>
        </w:rPr>
        <w:t xml:space="preserve">. وقال تعالى لموسى: انطلق إلى بيت </w:t>
      </w:r>
      <w:proofErr w:type="gramStart"/>
      <w:r w:rsidR="00ED0218" w:rsidRPr="006F48BD">
        <w:rPr>
          <w:rFonts w:ascii="Courier New" w:hAnsi="Courier New" w:cs="Simplified Arabic" w:hint="cs"/>
          <w:sz w:val="28"/>
          <w:szCs w:val="28"/>
          <w:rtl/>
        </w:rPr>
        <w:t>المقدس .</w:t>
      </w:r>
      <w:proofErr w:type="gramEnd"/>
      <w:r w:rsidR="00ED0218" w:rsidRPr="006F48BD">
        <w:rPr>
          <w:rFonts w:ascii="Courier New" w:hAnsi="Courier New" w:cs="Simplified Arabic" w:hint="cs"/>
          <w:sz w:val="28"/>
          <w:szCs w:val="28"/>
          <w:rtl/>
        </w:rPr>
        <w:t>. وتاب الله على داود وسليمان عليهما السلام في أرض بيت المقدس، وسخر الله لداود الجبال والطير ببيت المقدس، ورفعه الله تعالى إلى السماء من بيت المقدس ...))</w:t>
      </w:r>
      <w:r w:rsidR="00ED0218" w:rsidRPr="006F48BD">
        <w:rPr>
          <w:rStyle w:val="a5"/>
          <w:rFonts w:ascii="Courier New" w:hAnsi="Courier New" w:cs="Simplified Arabic"/>
          <w:sz w:val="28"/>
          <w:szCs w:val="28"/>
          <w:rtl/>
        </w:rPr>
        <w:footnoteReference w:id="53"/>
      </w:r>
    </w:p>
    <w:p w14:paraId="5FFE89D4" w14:textId="77777777" w:rsidR="00C16F3C" w:rsidRPr="006F48BD" w:rsidRDefault="00BC471C"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ب- </w:t>
      </w:r>
      <w:r w:rsidR="00C16F3C" w:rsidRPr="006F48BD">
        <w:rPr>
          <w:rFonts w:ascii="Courier New" w:hAnsi="Courier New" w:cs="Simplified Arabic" w:hint="cs"/>
          <w:b/>
          <w:bCs/>
          <w:sz w:val="28"/>
          <w:szCs w:val="28"/>
          <w:rtl/>
        </w:rPr>
        <w:t>أرض فلسطين معدن الأنبياء وعشهم الذي يرقدون فيه.</w:t>
      </w:r>
    </w:p>
    <w:p w14:paraId="42FA7D2E" w14:textId="77777777" w:rsidR="00BC471C" w:rsidRPr="006F48BD" w:rsidRDefault="00BC471C"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يرقد في أرض فلسطين كثير من الأنبياء منهم أبو الأنبياء إبراهيم الخليل عليه السلام، وقبره معروف في مدينة الخليل</w:t>
      </w:r>
      <w:r w:rsidRPr="006F48BD">
        <w:rPr>
          <w:rStyle w:val="a5"/>
          <w:rFonts w:ascii="Courier New" w:hAnsi="Courier New" w:cs="Simplified Arabic"/>
          <w:sz w:val="28"/>
          <w:szCs w:val="28"/>
          <w:rtl/>
        </w:rPr>
        <w:footnoteReference w:id="54"/>
      </w:r>
      <w:r w:rsidR="0052256A" w:rsidRPr="006F48BD">
        <w:rPr>
          <w:rFonts w:ascii="Courier New" w:hAnsi="Courier New" w:cs="Simplified Arabic" w:hint="cs"/>
          <w:sz w:val="28"/>
          <w:szCs w:val="28"/>
          <w:rtl/>
        </w:rPr>
        <w:t>، وإسحق ويوسف ويعقوب عليهم السلام. وسيدنا موسى عليه السلام، قبره على رمية حجر من بيت المقدس.</w:t>
      </w:r>
    </w:p>
    <w:p w14:paraId="1EA12E85" w14:textId="77777777" w:rsidR="009C2E0E" w:rsidRPr="006F48BD" w:rsidRDefault="009C2E0E" w:rsidP="006F48BD">
      <w:pPr>
        <w:jc w:val="both"/>
        <w:rPr>
          <w:rFonts w:ascii="Courier New" w:hAnsi="Courier New" w:cs="Simplified Arabic"/>
          <w:sz w:val="28"/>
          <w:szCs w:val="28"/>
          <w:rtl/>
        </w:rPr>
      </w:pPr>
      <w:r w:rsidRPr="006F48BD">
        <w:rPr>
          <w:rFonts w:ascii="Courier New" w:hAnsi="Courier New" w:cs="Simplified Arabic" w:hint="cs"/>
          <w:sz w:val="28"/>
          <w:szCs w:val="28"/>
          <w:rtl/>
        </w:rPr>
        <w:t>قال ابن الجوزي: ((وفي الأرض المقدسة إبراهيم وإسحق ويعقوب ويوسف عليهم السلام))</w:t>
      </w:r>
      <w:r w:rsidRPr="006F48BD">
        <w:rPr>
          <w:rStyle w:val="a5"/>
          <w:rFonts w:ascii="Courier New" w:hAnsi="Courier New" w:cs="Simplified Arabic"/>
          <w:sz w:val="28"/>
          <w:szCs w:val="28"/>
          <w:rtl/>
        </w:rPr>
        <w:footnoteReference w:id="55"/>
      </w:r>
    </w:p>
    <w:p w14:paraId="288271DE" w14:textId="77777777" w:rsidR="00FB3FBB" w:rsidRPr="006F48BD" w:rsidRDefault="00FB3FBB"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روى مسلم وغيره عن أبي هريرة قال: أرسل ملك الموت إلى موسى عليه السلام، فلما جاءه صكه، ففقأ عينه، فرجع إلى ربه فقال: أرسلتني إلى عبد لا يريد الموت. قال فرد الله إليه عينه وقال: ارجع إليه. فقل له يضع يده على متن ثور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أي على ظهره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فله بما غطت يده بكل شعره سنة. </w:t>
      </w:r>
      <w:proofErr w:type="gramStart"/>
      <w:r w:rsidRPr="006F48BD">
        <w:rPr>
          <w:rFonts w:ascii="Courier New" w:hAnsi="Courier New" w:cs="Simplified Arabic" w:hint="cs"/>
          <w:sz w:val="28"/>
          <w:szCs w:val="28"/>
          <w:rtl/>
        </w:rPr>
        <w:t>قال :</w:t>
      </w:r>
      <w:proofErr w:type="gramEnd"/>
      <w:r w:rsidRPr="006F48BD">
        <w:rPr>
          <w:rFonts w:ascii="Courier New" w:hAnsi="Courier New" w:cs="Simplified Arabic" w:hint="cs"/>
          <w:sz w:val="28"/>
          <w:szCs w:val="28"/>
          <w:rtl/>
        </w:rPr>
        <w:t xml:space="preserve"> أي رب ثم مه؟ قال ثم الموت. قال: فالآن، فسأل الله أن يدينه الأرض المقدسة رمية بحجر. فقال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((فلو كنت ثم لأريتكم قبره إلى جانب الطريق تحت الكثيب الأحمر))</w:t>
      </w:r>
      <w:r w:rsidRPr="006F48BD">
        <w:rPr>
          <w:rStyle w:val="a5"/>
          <w:rFonts w:ascii="Courier New" w:hAnsi="Courier New" w:cs="Simplified Arabic"/>
          <w:sz w:val="28"/>
          <w:szCs w:val="28"/>
          <w:rtl/>
        </w:rPr>
        <w:footnoteReference w:id="56"/>
      </w:r>
    </w:p>
    <w:p w14:paraId="2F572B6A" w14:textId="77777777" w:rsidR="00E425FF" w:rsidRPr="006F48BD" w:rsidRDefault="00E425F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قال المازري: وقد </w:t>
      </w:r>
      <w:r w:rsidR="00A57D0D" w:rsidRPr="006F48BD">
        <w:rPr>
          <w:rFonts w:ascii="Courier New" w:hAnsi="Courier New" w:cs="Simplified Arabic" w:hint="cs"/>
          <w:sz w:val="28"/>
          <w:szCs w:val="28"/>
          <w:rtl/>
        </w:rPr>
        <w:t>أنكر بعض الملاحدة هذا الحديث، وأن</w:t>
      </w:r>
      <w:r w:rsidRPr="006F48BD">
        <w:rPr>
          <w:rFonts w:ascii="Courier New" w:hAnsi="Courier New" w:cs="Simplified Arabic" w:hint="cs"/>
          <w:sz w:val="28"/>
          <w:szCs w:val="28"/>
          <w:rtl/>
        </w:rPr>
        <w:t xml:space="preserve">كروا تصوره، فقالوا: كيف يجوز على موسى </w:t>
      </w:r>
      <w:proofErr w:type="spellStart"/>
      <w:r w:rsidRPr="006F48BD">
        <w:rPr>
          <w:rFonts w:ascii="Courier New" w:hAnsi="Courier New" w:cs="Simplified Arabic" w:hint="cs"/>
          <w:sz w:val="28"/>
          <w:szCs w:val="28"/>
          <w:rtl/>
        </w:rPr>
        <w:t>فقء</w:t>
      </w:r>
      <w:proofErr w:type="spellEnd"/>
      <w:r w:rsidRPr="006F48BD">
        <w:rPr>
          <w:rFonts w:ascii="Courier New" w:hAnsi="Courier New" w:cs="Simplified Arabic" w:hint="cs"/>
          <w:sz w:val="28"/>
          <w:szCs w:val="28"/>
          <w:rtl/>
        </w:rPr>
        <w:t xml:space="preserve"> عين ملك الموت؟</w:t>
      </w:r>
    </w:p>
    <w:p w14:paraId="3E294C36" w14:textId="77777777" w:rsidR="00AD3672" w:rsidRPr="006F48BD" w:rsidRDefault="00E425F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والجواب عن ذلك: بأن معنى الحديث الصحيح، معناه أن موسى عليه السلام لم يبعث الله إليه ملك الموت وهو يريد قبض روحه حينئذ، وإنما بعثه </w:t>
      </w:r>
      <w:proofErr w:type="spellStart"/>
      <w:r w:rsidRPr="006F48BD">
        <w:rPr>
          <w:rFonts w:ascii="Courier New" w:hAnsi="Courier New" w:cs="Simplified Arabic" w:hint="cs"/>
          <w:sz w:val="28"/>
          <w:szCs w:val="28"/>
          <w:rtl/>
        </w:rPr>
        <w:t>احتباراً</w:t>
      </w:r>
      <w:proofErr w:type="spellEnd"/>
      <w:r w:rsidRPr="006F48BD">
        <w:rPr>
          <w:rFonts w:ascii="Courier New" w:hAnsi="Courier New" w:cs="Simplified Arabic" w:hint="cs"/>
          <w:sz w:val="28"/>
          <w:szCs w:val="28"/>
          <w:rtl/>
        </w:rPr>
        <w:t xml:space="preserve"> وابتلاءً، ولو أراد أن يقبض روح موسى عليه السلام، إذا رأى آدمياً دخل عليه ولا يعلم أنه ملك الموت، وقد أباح الرسول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فقأ عين الموت ويفقأ عينه. وقد جاءت الملائكة إلى إبراهيم عليه السلام، فلم يعرفهم ابتداء، ولو علمهم لكان م</w:t>
      </w:r>
      <w:r w:rsidR="004D384D" w:rsidRPr="006F48BD">
        <w:rPr>
          <w:rFonts w:ascii="Courier New" w:hAnsi="Courier New" w:cs="Simplified Arabic" w:hint="cs"/>
          <w:sz w:val="28"/>
          <w:szCs w:val="28"/>
          <w:rtl/>
        </w:rPr>
        <w:t>ن المحال أن يقدم إليهم عجلا؛ لأن</w:t>
      </w:r>
      <w:r w:rsidRPr="006F48BD">
        <w:rPr>
          <w:rFonts w:ascii="Courier New" w:hAnsi="Courier New" w:cs="Simplified Arabic" w:hint="cs"/>
          <w:sz w:val="28"/>
          <w:szCs w:val="28"/>
          <w:rtl/>
        </w:rPr>
        <w:t>هم لا يطعمون.</w:t>
      </w:r>
    </w:p>
    <w:p w14:paraId="515D9121" w14:textId="77777777" w:rsidR="00C716CC" w:rsidRPr="006F48BD" w:rsidRDefault="00AD3672" w:rsidP="006F48BD">
      <w:pPr>
        <w:jc w:val="both"/>
        <w:rPr>
          <w:rFonts w:ascii="Courier New" w:hAnsi="Courier New" w:cs="Simplified Arabic"/>
          <w:sz w:val="28"/>
          <w:szCs w:val="28"/>
          <w:rtl/>
        </w:rPr>
      </w:pPr>
      <w:r w:rsidRPr="006F48BD">
        <w:rPr>
          <w:rFonts w:ascii="Courier New" w:hAnsi="Courier New" w:cs="Simplified Arabic" w:hint="cs"/>
          <w:sz w:val="28"/>
          <w:szCs w:val="28"/>
          <w:rtl/>
        </w:rPr>
        <w:t>بعد دفع هذا الإشكال في معنى هذا الحديث نبين موطن الشاهد، وهو سؤال موسى ربه أن يدنيه من الأرض المقدسة رمية بحجر.</w:t>
      </w:r>
    </w:p>
    <w:p w14:paraId="0D956CD8" w14:textId="77777777" w:rsidR="00E425FF" w:rsidRPr="006F48BD" w:rsidRDefault="00C716CC"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وال</w:t>
      </w:r>
      <w:r w:rsidR="00B46E26" w:rsidRPr="006F48BD">
        <w:rPr>
          <w:rFonts w:ascii="Courier New" w:hAnsi="Courier New" w:cs="Simplified Arabic" w:hint="cs"/>
          <w:sz w:val="28"/>
          <w:szCs w:val="28"/>
          <w:rtl/>
        </w:rPr>
        <w:t>أرض المقدسة هنا بلاد الشام عامة</w:t>
      </w:r>
      <w:r w:rsidRPr="006F48BD">
        <w:rPr>
          <w:rFonts w:ascii="Courier New" w:hAnsi="Courier New" w:cs="Simplified Arabic" w:hint="cs"/>
          <w:sz w:val="28"/>
          <w:szCs w:val="28"/>
          <w:rtl/>
        </w:rPr>
        <w:t xml:space="preserve"> وبيت المقدس خاصة لفضل من دفن فيها من الأنبياء، فاستحب مجاورتهم في الممات. فإن قيل: لم سأل </w:t>
      </w:r>
      <w:proofErr w:type="spellStart"/>
      <w:r w:rsidRPr="006F48BD">
        <w:rPr>
          <w:rFonts w:ascii="Courier New" w:hAnsi="Courier New" w:cs="Simplified Arabic" w:hint="cs"/>
          <w:sz w:val="28"/>
          <w:szCs w:val="28"/>
          <w:rtl/>
        </w:rPr>
        <w:t>الإذناء</w:t>
      </w:r>
      <w:proofErr w:type="spellEnd"/>
      <w:r w:rsidRPr="006F48BD">
        <w:rPr>
          <w:rFonts w:ascii="Courier New" w:hAnsi="Courier New" w:cs="Simplified Arabic" w:hint="cs"/>
          <w:sz w:val="28"/>
          <w:szCs w:val="28"/>
          <w:rtl/>
        </w:rPr>
        <w:t xml:space="preserve"> منها ولم يسأل الدفن فيها؟ أجيب: بأن موسى عليه السلام إنما طلبت ذلك عندما كان في أرض التيه مع جيل الهزيمة من اليهود الذين </w:t>
      </w:r>
      <w:r w:rsidRPr="006F48BD">
        <w:rPr>
          <w:rFonts w:ascii="Courier New" w:hAnsi="Courier New" w:cs="Simplified Arabic" w:hint="cs"/>
          <w:sz w:val="28"/>
          <w:szCs w:val="28"/>
          <w:rtl/>
        </w:rPr>
        <w:lastRenderedPageBreak/>
        <w:t>فسدت طبائعهم نتيجة ظلم الفراعنة لهم، حيث طبعت فطرهم بطابع المهانة والذل والجبن والعبودية للبشر. فتركهم الله تعالى في التيه أربعين سنة إلى أن أفناهم الموت. والأصل أن النبي يدفن حيث يموت ولا ينقل</w:t>
      </w:r>
      <w:r w:rsidRPr="006F48BD">
        <w:rPr>
          <w:rStyle w:val="a5"/>
          <w:rFonts w:ascii="Courier New" w:hAnsi="Courier New" w:cs="Simplified Arabic"/>
          <w:sz w:val="28"/>
          <w:szCs w:val="28"/>
          <w:rtl/>
        </w:rPr>
        <w:footnoteReference w:id="57"/>
      </w:r>
      <w:r w:rsidR="00E425FF" w:rsidRPr="006F48BD">
        <w:rPr>
          <w:rFonts w:ascii="Courier New" w:hAnsi="Courier New" w:cs="Simplified Arabic" w:hint="cs"/>
          <w:sz w:val="28"/>
          <w:szCs w:val="28"/>
          <w:rtl/>
        </w:rPr>
        <w:t xml:space="preserve"> </w:t>
      </w:r>
      <w:r w:rsidR="00B46E26" w:rsidRPr="006F48BD">
        <w:rPr>
          <w:rFonts w:ascii="Courier New" w:hAnsi="Courier New" w:cs="Simplified Arabic" w:hint="cs"/>
          <w:sz w:val="28"/>
          <w:szCs w:val="28"/>
          <w:rtl/>
        </w:rPr>
        <w:t xml:space="preserve">. </w:t>
      </w:r>
    </w:p>
    <w:p w14:paraId="387D4361" w14:textId="77777777" w:rsidR="00B46E26" w:rsidRPr="006F48BD" w:rsidRDefault="00B46E26"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فلما كان موسى عليه السلام يعرف أن فتح بيت المقدس لا </w:t>
      </w:r>
      <w:proofErr w:type="spellStart"/>
      <w:r w:rsidRPr="006F48BD">
        <w:rPr>
          <w:rFonts w:ascii="Courier New" w:hAnsi="Courier New" w:cs="Simplified Arabic" w:hint="cs"/>
          <w:sz w:val="28"/>
          <w:szCs w:val="28"/>
          <w:rtl/>
        </w:rPr>
        <w:t>يمكت</w:t>
      </w:r>
      <w:proofErr w:type="spellEnd"/>
      <w:r w:rsidRPr="006F48BD">
        <w:rPr>
          <w:rFonts w:ascii="Courier New" w:hAnsi="Courier New" w:cs="Simplified Arabic" w:hint="cs"/>
          <w:sz w:val="28"/>
          <w:szCs w:val="28"/>
          <w:rtl/>
        </w:rPr>
        <w:t xml:space="preserve"> أن يتحقق على يد جيل الهزيمة الذي خرج من مصر؛ سأل الله أن يقربه من بيت المقدس ليدفن بالقرب من الأنبياء والصالحين.</w:t>
      </w:r>
    </w:p>
    <w:p w14:paraId="388EC0D2" w14:textId="77777777" w:rsidR="009C3504" w:rsidRPr="006F48BD" w:rsidRDefault="009C3504"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وقيل: لأنه خاف أن يكون قبره مشهوراً عند بني إسرائيل فيفتتنوا به</w:t>
      </w:r>
      <w:r w:rsidRPr="006F48BD">
        <w:rPr>
          <w:rStyle w:val="a5"/>
          <w:rFonts w:ascii="Courier New" w:hAnsi="Courier New" w:cs="Simplified Arabic"/>
          <w:sz w:val="28"/>
          <w:szCs w:val="28"/>
          <w:rtl/>
        </w:rPr>
        <w:footnoteReference w:id="58"/>
      </w:r>
      <w:r w:rsidR="0058605F" w:rsidRPr="006F48BD">
        <w:rPr>
          <w:rFonts w:ascii="Courier New" w:hAnsi="Courier New" w:cs="Simplified Arabic" w:hint="cs"/>
          <w:sz w:val="28"/>
          <w:szCs w:val="28"/>
          <w:rtl/>
        </w:rPr>
        <w:t xml:space="preserve">. </w:t>
      </w:r>
    </w:p>
    <w:p w14:paraId="5788174C" w14:textId="77777777" w:rsidR="006D7440" w:rsidRPr="006F48BD" w:rsidRDefault="006D7440"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ومن الأدلة على أن أرض فلسطين معدن الأنبياء أن الله عز وجل جمعهم لنبينا محمد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وصلى بهم إماماً في المسجد الأقصى، روى ابن عباس رضي الله عنه ((أن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لما دخل المسجد الأقصى قام يصلي، فالتفت ثم التفت، فإذا النبيون أجمعون يصلون معه))</w:t>
      </w:r>
      <w:r w:rsidRPr="006F48BD">
        <w:rPr>
          <w:rStyle w:val="a5"/>
          <w:rFonts w:ascii="Courier New" w:hAnsi="Courier New" w:cs="Simplified Arabic"/>
          <w:sz w:val="28"/>
          <w:szCs w:val="28"/>
          <w:rtl/>
        </w:rPr>
        <w:footnoteReference w:id="59"/>
      </w:r>
      <w:r w:rsidR="00644CAE" w:rsidRPr="006F48BD">
        <w:rPr>
          <w:rFonts w:ascii="Courier New" w:hAnsi="Courier New" w:cs="Simplified Arabic" w:hint="cs"/>
          <w:sz w:val="28"/>
          <w:szCs w:val="28"/>
          <w:rtl/>
        </w:rPr>
        <w:t xml:space="preserve">. وقال ابن كثير: ((بيت المقدس الذي بإيلياء معدن الأنبياء من لدن إبراهيم الخليل عليه السلام، </w:t>
      </w:r>
      <w:r w:rsidR="00646D8A" w:rsidRPr="006F48BD">
        <w:rPr>
          <w:rFonts w:ascii="Courier New" w:hAnsi="Courier New" w:cs="Simplified Arabic" w:hint="cs"/>
          <w:sz w:val="28"/>
          <w:szCs w:val="28"/>
          <w:rtl/>
        </w:rPr>
        <w:t>ولهذا جمعوا له هناك كلهم، فأمهم في محلتهم ودارهم، فدل على أنه الإمام الأعظم والرئيس المقدم))</w:t>
      </w:r>
      <w:r w:rsidR="00646D8A" w:rsidRPr="006F48BD">
        <w:rPr>
          <w:rStyle w:val="a5"/>
          <w:rFonts w:ascii="Courier New" w:hAnsi="Courier New" w:cs="Simplified Arabic"/>
          <w:sz w:val="28"/>
          <w:szCs w:val="28"/>
          <w:rtl/>
        </w:rPr>
        <w:footnoteReference w:id="60"/>
      </w:r>
      <w:r w:rsidR="00646D8A" w:rsidRPr="006F48BD">
        <w:rPr>
          <w:rFonts w:ascii="Courier New" w:hAnsi="Courier New" w:cs="Simplified Arabic" w:hint="cs"/>
          <w:sz w:val="28"/>
          <w:szCs w:val="28"/>
          <w:rtl/>
        </w:rPr>
        <w:t xml:space="preserve"> </w:t>
      </w:r>
      <w:r w:rsidR="00FE06AC" w:rsidRPr="006F48BD">
        <w:rPr>
          <w:rFonts w:ascii="Courier New" w:hAnsi="Courier New" w:cs="Simplified Arabic" w:hint="cs"/>
          <w:sz w:val="28"/>
          <w:szCs w:val="28"/>
          <w:rtl/>
        </w:rPr>
        <w:t>.</w:t>
      </w:r>
    </w:p>
    <w:p w14:paraId="1AF2A4BD" w14:textId="77777777" w:rsidR="00FE06AC" w:rsidRPr="006F48BD" w:rsidRDefault="005C41B1"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وقال أبو</w:t>
      </w:r>
      <w:r w:rsidR="00FE06AC" w:rsidRPr="006F48BD">
        <w:rPr>
          <w:rFonts w:ascii="Courier New" w:hAnsi="Courier New" w:cs="Simplified Arabic" w:hint="cs"/>
          <w:sz w:val="28"/>
          <w:szCs w:val="28"/>
          <w:rtl/>
        </w:rPr>
        <w:t xml:space="preserve"> عبد الله </w:t>
      </w:r>
      <w:proofErr w:type="spellStart"/>
      <w:r w:rsidR="00FE06AC" w:rsidRPr="006F48BD">
        <w:rPr>
          <w:rFonts w:ascii="Courier New" w:hAnsi="Courier New" w:cs="Simplified Arabic" w:hint="cs"/>
          <w:sz w:val="28"/>
          <w:szCs w:val="28"/>
          <w:rtl/>
        </w:rPr>
        <w:t>المنهاجي</w:t>
      </w:r>
      <w:proofErr w:type="spellEnd"/>
      <w:r w:rsidR="00FE06AC" w:rsidRPr="006F48BD">
        <w:rPr>
          <w:rFonts w:ascii="Courier New" w:hAnsi="Courier New" w:cs="Simplified Arabic" w:hint="cs"/>
          <w:sz w:val="28"/>
          <w:szCs w:val="28"/>
          <w:rtl/>
        </w:rPr>
        <w:t xml:space="preserve">: ((يسرّ الله الأنبياء كلهم لرسول الله </w:t>
      </w:r>
      <w:r w:rsidR="00FE06AC" w:rsidRPr="006F48BD">
        <w:rPr>
          <w:rFonts w:ascii="Courier New" w:hAnsi="Courier New" w:cs="Simplified Arabic" w:hint="cs"/>
          <w:sz w:val="28"/>
          <w:szCs w:val="28"/>
        </w:rPr>
        <w:sym w:font="AGA Arabesque" w:char="F065"/>
      </w:r>
      <w:r w:rsidR="00FE06AC" w:rsidRPr="006F48BD">
        <w:rPr>
          <w:rFonts w:ascii="Courier New" w:hAnsi="Courier New" w:cs="Simplified Arabic" w:hint="cs"/>
          <w:sz w:val="28"/>
          <w:szCs w:val="28"/>
          <w:rtl/>
        </w:rPr>
        <w:t>، فصلى بهم في بيت المقدس))</w:t>
      </w:r>
      <w:r w:rsidR="00FE06AC" w:rsidRPr="006F48BD">
        <w:rPr>
          <w:rStyle w:val="a5"/>
          <w:rFonts w:ascii="Courier New" w:hAnsi="Courier New" w:cs="Simplified Arabic"/>
          <w:sz w:val="28"/>
          <w:szCs w:val="28"/>
          <w:rtl/>
        </w:rPr>
        <w:footnoteReference w:id="61"/>
      </w:r>
      <w:r w:rsidRPr="006F48BD">
        <w:rPr>
          <w:rFonts w:ascii="Courier New" w:hAnsi="Courier New" w:cs="Simplified Arabic" w:hint="cs"/>
          <w:sz w:val="28"/>
          <w:szCs w:val="28"/>
          <w:rtl/>
        </w:rPr>
        <w:t xml:space="preserve">. </w:t>
      </w:r>
    </w:p>
    <w:p w14:paraId="69A6B03D" w14:textId="77777777" w:rsidR="005C41B1" w:rsidRPr="006F48BD" w:rsidRDefault="005C41B1"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مما سبق يتبين أن أرض فلسطين مباركة لكثرة ما دفن فيها من الأنبياء والصالحين، حتى إن بعضهم أوصى أن يدفن فيها، وبعضهم طلب من الله أن يدفن في أرض قريبة منها. قال النووي: ((وأما سؤاله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أي موسى عليه السلام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الإدناء من الأرض المقدسة فلشرفها وفضيلة من فيها من </w:t>
      </w:r>
      <w:proofErr w:type="spellStart"/>
      <w:r w:rsidRPr="006F48BD">
        <w:rPr>
          <w:rFonts w:ascii="Courier New" w:hAnsi="Courier New" w:cs="Simplified Arabic" w:hint="cs"/>
          <w:sz w:val="28"/>
          <w:szCs w:val="28"/>
          <w:rtl/>
        </w:rPr>
        <w:t>المدفنونين</w:t>
      </w:r>
      <w:proofErr w:type="spellEnd"/>
      <w:r w:rsidRPr="006F48BD">
        <w:rPr>
          <w:rFonts w:ascii="Courier New" w:hAnsi="Courier New" w:cs="Simplified Arabic" w:hint="cs"/>
          <w:sz w:val="28"/>
          <w:szCs w:val="28"/>
          <w:rtl/>
        </w:rPr>
        <w:t xml:space="preserve"> من الأنبياء وغيرهم</w:t>
      </w:r>
      <w:r w:rsidRPr="006F48BD">
        <w:rPr>
          <w:rStyle w:val="a5"/>
          <w:rFonts w:ascii="Courier New" w:hAnsi="Courier New" w:cs="Simplified Arabic"/>
          <w:sz w:val="28"/>
          <w:szCs w:val="28"/>
          <w:rtl/>
        </w:rPr>
        <w:footnoteReference w:id="62"/>
      </w:r>
      <w:r w:rsidR="00724064" w:rsidRPr="006F48BD">
        <w:rPr>
          <w:rFonts w:ascii="Courier New" w:hAnsi="Courier New" w:cs="Simplified Arabic" w:hint="cs"/>
          <w:sz w:val="28"/>
          <w:szCs w:val="28"/>
          <w:rtl/>
        </w:rPr>
        <w:t>))</w:t>
      </w:r>
      <w:r w:rsidR="005C235F" w:rsidRPr="006F48BD">
        <w:rPr>
          <w:rFonts w:ascii="Courier New" w:hAnsi="Courier New" w:cs="Simplified Arabic" w:hint="cs"/>
          <w:sz w:val="28"/>
          <w:szCs w:val="28"/>
          <w:rtl/>
        </w:rPr>
        <w:t>.</w:t>
      </w:r>
    </w:p>
    <w:p w14:paraId="3AC3FC3C" w14:textId="77777777" w:rsidR="005C235F" w:rsidRPr="006F48BD" w:rsidRDefault="005C235F"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جـ - أرض فلسطين أرض المحشر والمنشر.</w:t>
      </w:r>
    </w:p>
    <w:p w14:paraId="0BB06F1A" w14:textId="77777777" w:rsidR="0051337E" w:rsidRPr="006F48BD" w:rsidRDefault="0051337E"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روى الإمام أحمد بن حنبل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بسنده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عن ميمونة بنت سعد مولاة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قالت: يا نبي الله في بيت المقدس فقال: ((أرض المحشر والمنشر</w:t>
      </w:r>
      <w:r w:rsidRPr="006F48BD">
        <w:rPr>
          <w:rStyle w:val="a5"/>
          <w:rFonts w:ascii="Courier New" w:hAnsi="Courier New" w:cs="Simplified Arabic"/>
          <w:sz w:val="28"/>
          <w:szCs w:val="28"/>
          <w:rtl/>
        </w:rPr>
        <w:footnoteReference w:id="63"/>
      </w:r>
      <w:r w:rsidR="00781DD2" w:rsidRPr="006F48BD">
        <w:rPr>
          <w:rFonts w:ascii="Courier New" w:hAnsi="Courier New" w:cs="Simplified Arabic" w:hint="cs"/>
          <w:sz w:val="28"/>
          <w:szCs w:val="28"/>
          <w:rtl/>
        </w:rPr>
        <w:t xml:space="preserve">)). </w:t>
      </w:r>
    </w:p>
    <w:p w14:paraId="0AA3021A" w14:textId="77777777" w:rsidR="00781DD2" w:rsidRPr="006F48BD" w:rsidRDefault="00781DD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فبعد أن يخرج الناس من قبورهم يوم القيامة يساقون إلى بيت المقدس أرض الموقف، لينتظروا فصل القضاء بينهم، وفي الموقف يصيب الخلائق كرب شديد، فقد روى المقداد بن الأسود عن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أنه قال: ((تدنى الشمس</w:t>
      </w:r>
      <w:r w:rsidR="001F2353" w:rsidRPr="006F48BD">
        <w:rPr>
          <w:rFonts w:ascii="Courier New" w:hAnsi="Courier New" w:cs="Simplified Arabic" w:hint="cs"/>
          <w:sz w:val="28"/>
          <w:szCs w:val="28"/>
          <w:rtl/>
        </w:rPr>
        <w:t xml:space="preserve"> يوم القيامة من الخلق حتى تكون منهم: كمقدار ميل، فيكون</w:t>
      </w:r>
      <w:r w:rsidR="009B574B" w:rsidRPr="006F48BD">
        <w:rPr>
          <w:rFonts w:ascii="Courier New" w:hAnsi="Courier New" w:cs="Simplified Arabic" w:hint="cs"/>
          <w:sz w:val="28"/>
          <w:szCs w:val="28"/>
          <w:rtl/>
        </w:rPr>
        <w:t xml:space="preserve"> الناس على قدر أعمالهم في العرق، فمنهم من يكون إلى كعبيه، ومنهم من يكون إلى ركبتيه، ومنهم من يكون إلى حقويه، ومنهم من يلجمه العرق إلجاماً، وأشار </w:t>
      </w:r>
      <w:r w:rsidR="009B574B" w:rsidRPr="006F48BD">
        <w:rPr>
          <w:rFonts w:ascii="Courier New" w:hAnsi="Courier New" w:cs="Simplified Arabic" w:hint="cs"/>
          <w:sz w:val="28"/>
          <w:szCs w:val="28"/>
        </w:rPr>
        <w:sym w:font="AGA Arabesque" w:char="F065"/>
      </w:r>
      <w:r w:rsidR="009B574B" w:rsidRPr="006F48BD">
        <w:rPr>
          <w:rFonts w:ascii="Courier New" w:hAnsi="Courier New" w:cs="Simplified Arabic" w:hint="cs"/>
          <w:sz w:val="28"/>
          <w:szCs w:val="28"/>
          <w:rtl/>
        </w:rPr>
        <w:t xml:space="preserve"> بيده إلى فيه))</w:t>
      </w:r>
      <w:r w:rsidR="009B574B" w:rsidRPr="006F48BD">
        <w:rPr>
          <w:rStyle w:val="a5"/>
          <w:rFonts w:ascii="Courier New" w:hAnsi="Courier New" w:cs="Simplified Arabic"/>
          <w:sz w:val="28"/>
          <w:szCs w:val="28"/>
          <w:rtl/>
        </w:rPr>
        <w:footnoteReference w:id="64"/>
      </w:r>
      <w:r w:rsidR="0058395E" w:rsidRPr="006F48BD">
        <w:rPr>
          <w:rFonts w:ascii="Courier New" w:hAnsi="Courier New" w:cs="Simplified Arabic" w:hint="cs"/>
          <w:sz w:val="28"/>
          <w:szCs w:val="28"/>
          <w:rtl/>
        </w:rPr>
        <w:t xml:space="preserve">. وفي أثناء ذلك يكون أناس </w:t>
      </w:r>
      <w:r w:rsidR="000E1AAF" w:rsidRPr="006F48BD">
        <w:rPr>
          <w:rFonts w:ascii="Courier New" w:hAnsi="Courier New" w:cs="Simplified Arabic" w:hint="cs"/>
          <w:sz w:val="28"/>
          <w:szCs w:val="28"/>
          <w:rtl/>
        </w:rPr>
        <w:t>في ظله يوم لا ظل إلا ظله: الإمام العادل، وشاب نشأ في عبادة الله، ورجل دعته امرأة ذات منصب وجمال فقال: إني خاف الله، ورجل تصدق بصدقة فأخفاها، حتى لا تعلم يمينه ما تنفق شماله، ورجل ذكر الله خالياً ففاضت عيناه))</w:t>
      </w:r>
      <w:r w:rsidR="000E1AAF" w:rsidRPr="006F48BD">
        <w:rPr>
          <w:rStyle w:val="a5"/>
          <w:rFonts w:ascii="Courier New" w:hAnsi="Courier New" w:cs="Simplified Arabic"/>
          <w:sz w:val="28"/>
          <w:szCs w:val="28"/>
          <w:rtl/>
        </w:rPr>
        <w:footnoteReference w:id="65"/>
      </w:r>
      <w:r w:rsidR="005F48FC" w:rsidRPr="006F48BD">
        <w:rPr>
          <w:rFonts w:ascii="Courier New" w:hAnsi="Courier New" w:cs="Simplified Arabic" w:hint="cs"/>
          <w:sz w:val="28"/>
          <w:szCs w:val="28"/>
          <w:rtl/>
        </w:rPr>
        <w:t xml:space="preserve">. </w:t>
      </w:r>
    </w:p>
    <w:p w14:paraId="2A946821" w14:textId="77777777" w:rsidR="005F48FC" w:rsidRPr="006F48BD" w:rsidRDefault="005F48FC"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وبعد العرض على الموازين والحساب يتفرق الناس من بيت المقدس: إما إلى الجنة، وإما إلى النار. وذلك قوله تعالى: (</w:t>
      </w:r>
      <w:r w:rsidR="00312C0E" w:rsidRPr="006F48BD">
        <w:rPr>
          <w:rFonts w:ascii="Courier New" w:hAnsi="Courier New" w:cs="Simplified Arabic" w:hint="eastAsia"/>
          <w:sz w:val="28"/>
          <w:szCs w:val="28"/>
          <w:rtl/>
        </w:rPr>
        <w:t>وَيَوْمَ</w:t>
      </w:r>
      <w:r w:rsidR="00312C0E" w:rsidRPr="006F48BD">
        <w:rPr>
          <w:rFonts w:ascii="Courier New" w:hAnsi="Courier New" w:cs="Simplified Arabic"/>
          <w:sz w:val="28"/>
          <w:szCs w:val="28"/>
          <w:rtl/>
        </w:rPr>
        <w:t xml:space="preserve"> </w:t>
      </w:r>
      <w:r w:rsidR="00312C0E" w:rsidRPr="006F48BD">
        <w:rPr>
          <w:rFonts w:ascii="Courier New" w:hAnsi="Courier New" w:cs="Simplified Arabic" w:hint="eastAsia"/>
          <w:sz w:val="28"/>
          <w:szCs w:val="28"/>
          <w:rtl/>
        </w:rPr>
        <w:t>تَقُومُ</w:t>
      </w:r>
      <w:r w:rsidR="00312C0E" w:rsidRPr="006F48BD">
        <w:rPr>
          <w:rFonts w:ascii="Courier New" w:hAnsi="Courier New" w:cs="Simplified Arabic"/>
          <w:sz w:val="28"/>
          <w:szCs w:val="28"/>
          <w:rtl/>
        </w:rPr>
        <w:t xml:space="preserve"> </w:t>
      </w:r>
      <w:r w:rsidR="00312C0E" w:rsidRPr="006F48BD">
        <w:rPr>
          <w:rFonts w:ascii="Courier New" w:hAnsi="Courier New" w:cs="Simplified Arabic" w:hint="eastAsia"/>
          <w:sz w:val="28"/>
          <w:szCs w:val="28"/>
          <w:rtl/>
        </w:rPr>
        <w:t>السَّاعَةُ</w:t>
      </w:r>
      <w:r w:rsidR="00312C0E" w:rsidRPr="006F48BD">
        <w:rPr>
          <w:rFonts w:ascii="Courier New" w:hAnsi="Courier New" w:cs="Simplified Arabic"/>
          <w:sz w:val="28"/>
          <w:szCs w:val="28"/>
          <w:rtl/>
        </w:rPr>
        <w:t xml:space="preserve"> </w:t>
      </w:r>
      <w:r w:rsidR="00312C0E" w:rsidRPr="006F48BD">
        <w:rPr>
          <w:rFonts w:ascii="Courier New" w:hAnsi="Courier New" w:cs="Simplified Arabic" w:hint="eastAsia"/>
          <w:sz w:val="28"/>
          <w:szCs w:val="28"/>
          <w:rtl/>
        </w:rPr>
        <w:t>يَوْمَئِذٍ</w:t>
      </w:r>
      <w:r w:rsidR="00312C0E" w:rsidRPr="006F48BD">
        <w:rPr>
          <w:rFonts w:ascii="Courier New" w:hAnsi="Courier New" w:cs="Simplified Arabic"/>
          <w:sz w:val="28"/>
          <w:szCs w:val="28"/>
          <w:rtl/>
        </w:rPr>
        <w:t xml:space="preserve"> </w:t>
      </w:r>
      <w:r w:rsidR="00312C0E" w:rsidRPr="006F48BD">
        <w:rPr>
          <w:rFonts w:ascii="Courier New" w:hAnsi="Courier New" w:cs="Simplified Arabic" w:hint="eastAsia"/>
          <w:sz w:val="28"/>
          <w:szCs w:val="28"/>
          <w:rtl/>
        </w:rPr>
        <w:t>يَتَفَرَّقُونَ</w:t>
      </w:r>
      <w:r w:rsidR="00312C0E" w:rsidRPr="006F48BD">
        <w:rPr>
          <w:rFonts w:ascii="Courier New" w:hAnsi="Courier New" w:cs="Simplified Arabic" w:hint="cs"/>
          <w:sz w:val="28"/>
          <w:szCs w:val="28"/>
          <w:rtl/>
        </w:rPr>
        <w:t>)</w:t>
      </w:r>
      <w:r w:rsidR="00312C0E" w:rsidRPr="006F48BD">
        <w:rPr>
          <w:rStyle w:val="a5"/>
          <w:rFonts w:ascii="Courier New" w:hAnsi="Courier New" w:cs="Simplified Arabic"/>
          <w:sz w:val="28"/>
          <w:szCs w:val="28"/>
          <w:rtl/>
        </w:rPr>
        <w:footnoteReference w:id="66"/>
      </w:r>
      <w:r w:rsidR="007D6DB4" w:rsidRPr="006F48BD">
        <w:rPr>
          <w:rFonts w:ascii="Courier New" w:hAnsi="Courier New" w:cs="Simplified Arabic" w:hint="cs"/>
          <w:sz w:val="28"/>
          <w:szCs w:val="28"/>
          <w:rtl/>
        </w:rPr>
        <w:t>.</w:t>
      </w:r>
    </w:p>
    <w:p w14:paraId="1A6B74CF" w14:textId="77777777" w:rsidR="007D6DB4" w:rsidRPr="006F48BD" w:rsidRDefault="007D6DB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قال أبو عبد الله </w:t>
      </w:r>
      <w:proofErr w:type="spellStart"/>
      <w:r w:rsidRPr="006F48BD">
        <w:rPr>
          <w:rFonts w:ascii="Courier New" w:hAnsi="Courier New" w:cs="Simplified Arabic" w:hint="cs"/>
          <w:sz w:val="28"/>
          <w:szCs w:val="28"/>
          <w:rtl/>
        </w:rPr>
        <w:t>المنهاجي</w:t>
      </w:r>
      <w:proofErr w:type="spellEnd"/>
      <w:r w:rsidRPr="006F48BD">
        <w:rPr>
          <w:rFonts w:ascii="Courier New" w:hAnsi="Courier New" w:cs="Simplified Arabic" w:hint="cs"/>
          <w:sz w:val="28"/>
          <w:szCs w:val="28"/>
          <w:rtl/>
        </w:rPr>
        <w:t xml:space="preserve">: ((وتوضع الموازين يوم القيامة ببيت المقدس وينفخ إسرافيل في الصور ببيت </w:t>
      </w:r>
      <w:proofErr w:type="gramStart"/>
      <w:r w:rsidRPr="006F48BD">
        <w:rPr>
          <w:rFonts w:ascii="Courier New" w:hAnsi="Courier New" w:cs="Simplified Arabic" w:hint="cs"/>
          <w:sz w:val="28"/>
          <w:szCs w:val="28"/>
          <w:rtl/>
        </w:rPr>
        <w:t>المقدس .</w:t>
      </w:r>
      <w:proofErr w:type="gramEnd"/>
      <w:r w:rsidRPr="006F48BD">
        <w:rPr>
          <w:rFonts w:ascii="Courier New" w:hAnsi="Courier New" w:cs="Simplified Arabic" w:hint="cs"/>
          <w:sz w:val="28"/>
          <w:szCs w:val="28"/>
          <w:rtl/>
        </w:rPr>
        <w:t>. ويتفرق الناس من بيت المقدس إلى الجنة والنار))</w:t>
      </w:r>
      <w:r w:rsidRPr="006F48BD">
        <w:rPr>
          <w:rStyle w:val="a5"/>
          <w:rFonts w:ascii="Courier New" w:hAnsi="Courier New" w:cs="Simplified Arabic"/>
          <w:sz w:val="28"/>
          <w:szCs w:val="28"/>
          <w:rtl/>
        </w:rPr>
        <w:footnoteReference w:id="67"/>
      </w:r>
    </w:p>
    <w:p w14:paraId="276CF33B" w14:textId="77777777" w:rsidR="00EE153B" w:rsidRPr="006F48BD" w:rsidRDefault="00EE153B"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وقال ابن الجوزي: ((قال كعب: العرض والحساب ببيت المقدس))</w:t>
      </w:r>
      <w:r w:rsidRPr="006F48BD">
        <w:rPr>
          <w:rStyle w:val="a5"/>
          <w:rFonts w:ascii="Courier New" w:hAnsi="Courier New" w:cs="Simplified Arabic"/>
          <w:sz w:val="28"/>
          <w:szCs w:val="28"/>
          <w:rtl/>
        </w:rPr>
        <w:footnoteReference w:id="68"/>
      </w:r>
      <w:r w:rsidR="00830E3D" w:rsidRPr="006F48BD">
        <w:rPr>
          <w:rFonts w:ascii="Courier New" w:hAnsi="Courier New" w:cs="Simplified Arabic" w:hint="cs"/>
          <w:sz w:val="28"/>
          <w:szCs w:val="28"/>
          <w:rtl/>
        </w:rPr>
        <w:t>.</w:t>
      </w:r>
    </w:p>
    <w:p w14:paraId="19BBE398" w14:textId="77777777" w:rsidR="00CA25E2" w:rsidRPr="006F48BD" w:rsidRDefault="00CA25E2"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المطلب الثاني: آثار بركة أرض بيت المقدس وما حوله:</w:t>
      </w:r>
    </w:p>
    <w:p w14:paraId="58170ACB" w14:textId="77777777" w:rsidR="00055F0E" w:rsidRDefault="00055F0E" w:rsidP="006F48BD">
      <w:pPr>
        <w:jc w:val="both"/>
        <w:rPr>
          <w:rFonts w:ascii="Courier New" w:hAnsi="Courier New" w:cs="Simplified Arabic"/>
          <w:sz w:val="28"/>
          <w:szCs w:val="28"/>
          <w:rtl/>
        </w:rPr>
      </w:pPr>
      <w:r w:rsidRPr="006F48BD">
        <w:rPr>
          <w:rFonts w:ascii="Courier New" w:hAnsi="Courier New" w:cs="Simplified Arabic" w:hint="cs"/>
          <w:sz w:val="28"/>
          <w:szCs w:val="28"/>
          <w:rtl/>
        </w:rPr>
        <w:t>يترتب على كون أرض فلسطين أرض مباركة عدة آثار منها: أنها عقر دار الإسلام في وقت اشتداد المحن والفتن، والمقيم المحتسب في تلك الأرض كالمجاهد في سبيل الله والمرابط، وأهلها منصورون بإذن الله ما داموا على الحق المبين ينتقم الله بهم من أعداء الدين.</w:t>
      </w:r>
      <w:r w:rsidR="00C57828" w:rsidRPr="006F48BD">
        <w:rPr>
          <w:rFonts w:ascii="Courier New" w:hAnsi="Courier New" w:cs="Simplified Arabic" w:hint="cs"/>
          <w:sz w:val="28"/>
          <w:szCs w:val="28"/>
          <w:rtl/>
        </w:rPr>
        <w:t xml:space="preserve"> وفيما يلي بيان ذلك:</w:t>
      </w:r>
    </w:p>
    <w:p w14:paraId="07060004" w14:textId="77777777" w:rsidR="008B2C33" w:rsidRDefault="008B2C33" w:rsidP="006F48BD">
      <w:pPr>
        <w:jc w:val="both"/>
        <w:rPr>
          <w:rFonts w:ascii="Courier New" w:hAnsi="Courier New" w:cs="Simplified Arabic"/>
          <w:sz w:val="28"/>
          <w:szCs w:val="28"/>
          <w:rtl/>
        </w:rPr>
      </w:pPr>
    </w:p>
    <w:p w14:paraId="0C3B4D02" w14:textId="77777777" w:rsidR="008B2C33" w:rsidRPr="006F48BD" w:rsidRDefault="008B2C33" w:rsidP="006F48BD">
      <w:pPr>
        <w:jc w:val="both"/>
        <w:rPr>
          <w:rFonts w:ascii="Courier New" w:hAnsi="Courier New" w:cs="Simplified Arabic"/>
          <w:sz w:val="28"/>
          <w:szCs w:val="28"/>
          <w:rtl/>
        </w:rPr>
      </w:pPr>
    </w:p>
    <w:p w14:paraId="5A05F801" w14:textId="77777777" w:rsidR="00100D2C" w:rsidRPr="006F48BD" w:rsidRDefault="00490E24"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أولاً: أرض فلسطين عقر دار الإسلام وقت اشتداد المحن والفتن.</w:t>
      </w:r>
    </w:p>
    <w:p w14:paraId="320813A2" w14:textId="77777777" w:rsidR="00BC422B" w:rsidRPr="006F48BD" w:rsidRDefault="00BC422B" w:rsidP="006F48BD">
      <w:pPr>
        <w:jc w:val="both"/>
        <w:rPr>
          <w:rFonts w:ascii="Courier New" w:hAnsi="Courier New" w:cs="Simplified Arabic"/>
          <w:sz w:val="28"/>
          <w:szCs w:val="28"/>
          <w:rtl/>
        </w:rPr>
      </w:pPr>
      <w:r w:rsidRPr="006F48BD">
        <w:rPr>
          <w:rFonts w:ascii="Courier New" w:hAnsi="Courier New" w:cs="Simplified Arabic" w:hint="cs"/>
          <w:sz w:val="28"/>
          <w:szCs w:val="28"/>
          <w:rtl/>
        </w:rPr>
        <w:t>تعتبر أرض فلسطين ملجأ للأنبياء والصالحين يهاجرون إليها، ويحتمون بحماها عند اشتداد المحن والشدائد، فقد هاجر إليها خليل الرحمن إبراهيم وابن أخيه لوط عليهما السلام، لعدم التمكن من إظهار الدين ونشره في أرض العراق. وخرج موسى عليه السلام تجاه بيت المقدس عندما اشتد به أذى فرعون وجنوده.</w:t>
      </w:r>
    </w:p>
    <w:p w14:paraId="7AE5FC73" w14:textId="77777777" w:rsidR="009D59F3" w:rsidRPr="006F48BD" w:rsidRDefault="009D59F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ويظل هذا الأثر ملازماً لهذه الأرض ما دامت تتصف بالبركة الإلهية، وهي لا تنقطع ما دامت السماوات والأرض. وقد نبه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المؤمنين على ذلك في عدة أحاديث صحيحة منها</w:t>
      </w:r>
      <w:r w:rsidR="00640CFB" w:rsidRPr="006F48BD">
        <w:rPr>
          <w:rFonts w:ascii="Courier New" w:hAnsi="Courier New" w:cs="Simplified Arabic" w:hint="cs"/>
          <w:sz w:val="28"/>
          <w:szCs w:val="28"/>
          <w:rtl/>
        </w:rPr>
        <w:t>:</w:t>
      </w:r>
    </w:p>
    <w:p w14:paraId="6412B65F" w14:textId="77777777" w:rsidR="00640CFB" w:rsidRPr="006F48BD" w:rsidRDefault="00640CFB"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1- روى الطبراني عن سلمة بن نفيل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عقر دار الإسلام بالشام))</w:t>
      </w:r>
      <w:r w:rsidRPr="006F48BD">
        <w:rPr>
          <w:rStyle w:val="a5"/>
          <w:rFonts w:ascii="Courier New" w:hAnsi="Courier New" w:cs="Simplified Arabic"/>
          <w:sz w:val="28"/>
          <w:szCs w:val="28"/>
          <w:rtl/>
        </w:rPr>
        <w:footnoteReference w:id="69"/>
      </w:r>
      <w:r w:rsidR="00F61FCE" w:rsidRPr="006F48BD">
        <w:rPr>
          <w:rFonts w:ascii="Courier New" w:hAnsi="Courier New" w:cs="Simplified Arabic" w:hint="cs"/>
          <w:sz w:val="28"/>
          <w:szCs w:val="28"/>
          <w:rtl/>
        </w:rPr>
        <w:t xml:space="preserve">. </w:t>
      </w:r>
    </w:p>
    <w:p w14:paraId="3CEB383F" w14:textId="77777777" w:rsidR="00F61FCE" w:rsidRPr="006F48BD" w:rsidRDefault="00F61FCE" w:rsidP="006F48BD">
      <w:pPr>
        <w:jc w:val="both"/>
        <w:rPr>
          <w:rFonts w:ascii="Courier New" w:hAnsi="Courier New" w:cs="Simplified Arabic"/>
          <w:sz w:val="28"/>
          <w:szCs w:val="28"/>
          <w:rtl/>
        </w:rPr>
      </w:pPr>
      <w:r w:rsidRPr="006F48BD">
        <w:rPr>
          <w:rFonts w:ascii="Courier New" w:hAnsi="Courier New" w:cs="Simplified Arabic" w:hint="cs"/>
          <w:sz w:val="28"/>
          <w:szCs w:val="28"/>
          <w:rtl/>
        </w:rPr>
        <w:t>فالشام وقت اشتداد الفتن هي المكان الآمن لأهل الإسلام.</w:t>
      </w:r>
    </w:p>
    <w:p w14:paraId="26D9ABA5" w14:textId="77777777" w:rsidR="00F61FCE" w:rsidRPr="006F48BD" w:rsidRDefault="00F61FC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2- عن عبد الله بن عمرو رضي الله عنهما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((إني</w:t>
      </w:r>
      <w:r w:rsidR="00172623" w:rsidRPr="006F48BD">
        <w:rPr>
          <w:rFonts w:ascii="Courier New" w:hAnsi="Courier New" w:cs="Simplified Arabic" w:hint="cs"/>
          <w:sz w:val="28"/>
          <w:szCs w:val="28"/>
          <w:rtl/>
        </w:rPr>
        <w:t xml:space="preserve"> رأيت عمود الكتاب انتزع من تحت وسادتي، فنظرت فإذا هو نور ساطع عمد به إلى الشام، إلا أن الإيمان إذا وقعت الفتن بالشام))</w:t>
      </w:r>
      <w:r w:rsidR="00172623" w:rsidRPr="006F48BD">
        <w:rPr>
          <w:rStyle w:val="a5"/>
          <w:rFonts w:ascii="Courier New" w:hAnsi="Courier New" w:cs="Simplified Arabic"/>
          <w:sz w:val="28"/>
          <w:szCs w:val="28"/>
          <w:rtl/>
        </w:rPr>
        <w:footnoteReference w:id="70"/>
      </w:r>
      <w:r w:rsidR="008E55C9" w:rsidRPr="006F48BD">
        <w:rPr>
          <w:rFonts w:ascii="Courier New" w:hAnsi="Courier New" w:cs="Simplified Arabic" w:hint="cs"/>
          <w:sz w:val="28"/>
          <w:szCs w:val="28"/>
          <w:rtl/>
        </w:rPr>
        <w:t>.</w:t>
      </w:r>
    </w:p>
    <w:p w14:paraId="079A9BDB" w14:textId="77777777" w:rsidR="00FB5411" w:rsidRPr="006F48BD" w:rsidRDefault="00FB5411"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3- وعن سالم بن عبد الله رضي الله عنه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((ستخرج نار في آخر الزمان من حضرموت تحشر الناس. قلنا: فبماذا تأمرنا يا رسول الله؟ قال ((عليكم بالشام)).</w:t>
      </w:r>
      <w:r w:rsidRPr="006F48BD">
        <w:rPr>
          <w:rStyle w:val="a5"/>
          <w:rFonts w:ascii="Courier New" w:hAnsi="Courier New" w:cs="Simplified Arabic"/>
          <w:sz w:val="28"/>
          <w:szCs w:val="28"/>
          <w:rtl/>
        </w:rPr>
        <w:footnoteReference w:id="71"/>
      </w:r>
    </w:p>
    <w:p w14:paraId="5159DBE7" w14:textId="77777777" w:rsidR="008E55C9" w:rsidRPr="006F48BD" w:rsidRDefault="008E55C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ثانياًَ: المقيم المحتسب في أرض فلسطين </w:t>
      </w:r>
      <w:r w:rsidR="00D51243" w:rsidRPr="006F48BD">
        <w:rPr>
          <w:rFonts w:ascii="Courier New" w:hAnsi="Courier New" w:cs="Simplified Arabic" w:hint="cs"/>
          <w:b/>
          <w:bCs/>
          <w:sz w:val="28"/>
          <w:szCs w:val="28"/>
          <w:rtl/>
        </w:rPr>
        <w:t>كمجاهد في سبيل الله والمرابط.</w:t>
      </w:r>
    </w:p>
    <w:p w14:paraId="7F56015C" w14:textId="77777777" w:rsidR="00D51243" w:rsidRPr="006F48BD" w:rsidRDefault="00D51243"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من آثار بركة أرض فلسطين أن المقيم فيها يعتبر مجاهداً في سبيل الله ومرابطاً، لأن هذه الأرض عرضة للغزو في كل وقت لمكانتها وشرفها، فهي محل أطماع الغزاة والفاتحين، ولذلك فهي تحتاج إلى أن يرابط فيها المرابطون، فيكونوا على أهبة الاستعداد لأي طارئ.</w:t>
      </w:r>
    </w:p>
    <w:p w14:paraId="217F1B76" w14:textId="77777777" w:rsidR="00D51243" w:rsidRPr="006F48BD" w:rsidRDefault="00D5124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ولهذا كان قدر أهل الشام وفلسطين أنهم مرابطون إلى يوم القيامة، روى الطبراني عن أبي الدرداء رضي الله عنه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((أهل الشام وأزواجهم وذرياتهم وعبيدهم وإماؤهم إلى منتهى الجزيرة مرابطون في سبيل الله، فمن احتل منها مدينة من المدائن فهو في رباط، ومن احتل منها ثغراً من الثغور فهو في جهاد))</w:t>
      </w:r>
      <w:r w:rsidRPr="006F48BD">
        <w:rPr>
          <w:rStyle w:val="a5"/>
          <w:rFonts w:ascii="Courier New" w:hAnsi="Courier New" w:cs="Simplified Arabic"/>
          <w:sz w:val="28"/>
          <w:szCs w:val="28"/>
          <w:rtl/>
        </w:rPr>
        <w:footnoteReference w:id="72"/>
      </w:r>
      <w:r w:rsidR="00AF34DB" w:rsidRPr="006F48BD">
        <w:rPr>
          <w:rFonts w:ascii="Courier New" w:hAnsi="Courier New" w:cs="Simplified Arabic" w:hint="cs"/>
          <w:sz w:val="28"/>
          <w:szCs w:val="28"/>
          <w:rtl/>
        </w:rPr>
        <w:t>.</w:t>
      </w:r>
    </w:p>
    <w:p w14:paraId="244D4D38" w14:textId="77777777" w:rsidR="00E164D5" w:rsidRPr="006F48BD" w:rsidRDefault="00E164D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وعن عبد الله بن حولة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((ستجندون أجناداً جنداً بالشام، وجنداً بالعراق، وجنداً باليمن، فقال الحوالي: يا رسول الله اختر لي؟ قال: عليك بالشام، فإنها خيرة الله من أرضه يجتبي إليها خيرته من عباده، فإن أبيتم فعليكم بيمنكم واسقوا من غدركم</w:t>
      </w:r>
      <w:r w:rsidRPr="006F48BD">
        <w:rPr>
          <w:rStyle w:val="a5"/>
          <w:rFonts w:ascii="Courier New" w:hAnsi="Courier New" w:cs="Simplified Arabic"/>
          <w:sz w:val="28"/>
          <w:szCs w:val="28"/>
          <w:rtl/>
        </w:rPr>
        <w:footnoteReference w:id="73"/>
      </w:r>
      <w:r w:rsidR="00F9096D" w:rsidRPr="006F48BD">
        <w:rPr>
          <w:rFonts w:ascii="Courier New" w:hAnsi="Courier New" w:cs="Simplified Arabic" w:hint="cs"/>
          <w:sz w:val="28"/>
          <w:szCs w:val="28"/>
          <w:rtl/>
        </w:rPr>
        <w:t xml:space="preserve"> فإن </w:t>
      </w:r>
      <w:proofErr w:type="gramStart"/>
      <w:r w:rsidR="00F9096D" w:rsidRPr="006F48BD">
        <w:rPr>
          <w:rFonts w:ascii="Courier New" w:hAnsi="Courier New" w:cs="Simplified Arabic" w:hint="cs"/>
          <w:sz w:val="28"/>
          <w:szCs w:val="28"/>
          <w:rtl/>
        </w:rPr>
        <w:t xml:space="preserve">الله  </w:t>
      </w:r>
      <w:r w:rsidR="00F85A71" w:rsidRPr="006F48BD">
        <w:rPr>
          <w:rFonts w:ascii="Courier New" w:hAnsi="Courier New" w:cs="Simplified Arabic" w:hint="cs"/>
          <w:sz w:val="28"/>
          <w:szCs w:val="28"/>
          <w:rtl/>
        </w:rPr>
        <w:t>عز</w:t>
      </w:r>
      <w:proofErr w:type="gramEnd"/>
      <w:r w:rsidR="00F85A71" w:rsidRPr="006F48BD">
        <w:rPr>
          <w:rFonts w:ascii="Courier New" w:hAnsi="Courier New" w:cs="Simplified Arabic" w:hint="cs"/>
          <w:sz w:val="28"/>
          <w:szCs w:val="28"/>
          <w:rtl/>
        </w:rPr>
        <w:t xml:space="preserve"> وجل قد توكل لي بالشام وأهله))</w:t>
      </w:r>
      <w:r w:rsidR="00F85A71" w:rsidRPr="006F48BD">
        <w:rPr>
          <w:rStyle w:val="a5"/>
          <w:rFonts w:ascii="Courier New" w:hAnsi="Courier New" w:cs="Simplified Arabic"/>
          <w:sz w:val="28"/>
          <w:szCs w:val="28"/>
          <w:rtl/>
        </w:rPr>
        <w:footnoteReference w:id="74"/>
      </w:r>
      <w:r w:rsidR="002F3694" w:rsidRPr="006F48BD">
        <w:rPr>
          <w:rFonts w:ascii="Courier New" w:hAnsi="Courier New" w:cs="Simplified Arabic" w:hint="cs"/>
          <w:sz w:val="28"/>
          <w:szCs w:val="28"/>
          <w:rtl/>
        </w:rPr>
        <w:t>.</w:t>
      </w:r>
    </w:p>
    <w:p w14:paraId="44981E88" w14:textId="77777777" w:rsidR="002F3694" w:rsidRPr="006F48BD" w:rsidRDefault="002F369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فقوله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((عليك بالشام)) أي الزم الإقامة في أرض الشام، لكونها موسومة بالبركة، ولأن الله قد تكفل لأهل الشام بالأجر والمثوبة على صبرهم ورباطهم في سبيل الله. </w:t>
      </w:r>
    </w:p>
    <w:p w14:paraId="1AD8224C" w14:textId="77777777" w:rsidR="009B308C" w:rsidRPr="006F48BD" w:rsidRDefault="009B308C"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ضرورة وجود نية الرباط عند المقيم في أرض الشام</w:t>
      </w:r>
    </w:p>
    <w:p w14:paraId="70A87DBF" w14:textId="77777777" w:rsidR="009B308C" w:rsidRPr="006F48BD" w:rsidRDefault="009B308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ولا يعتبر كل مقيم في أرض الشام عامة وفلسطين خاصة مرابطاً في سبيل الله، إلا إذا كان محتسباً وناوياً للرباط أو الجهاد في سبيل الله تعالى، إذا كان من أهل النية والاختيار، لقوله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((إنما الأعمال بالنيات، وإنما لكل </w:t>
      </w:r>
      <w:proofErr w:type="spellStart"/>
      <w:r w:rsidRPr="006F48BD">
        <w:rPr>
          <w:rFonts w:ascii="Courier New" w:hAnsi="Courier New" w:cs="Simplified Arabic" w:hint="cs"/>
          <w:sz w:val="28"/>
          <w:szCs w:val="28"/>
          <w:rtl/>
        </w:rPr>
        <w:t>امريء</w:t>
      </w:r>
      <w:proofErr w:type="spellEnd"/>
      <w:r w:rsidRPr="006F48BD">
        <w:rPr>
          <w:rFonts w:ascii="Courier New" w:hAnsi="Courier New" w:cs="Simplified Arabic" w:hint="cs"/>
          <w:sz w:val="28"/>
          <w:szCs w:val="28"/>
          <w:rtl/>
        </w:rPr>
        <w:t xml:space="preserve"> ما نوى، فمن كانت هجرته إلى الله ورسوله فهجرته إلى الله ورسوله، ومن كانت هجرته إلى دنيا يصيبها أو امرأة ينكحها فهجرته إلى ما هاجر إليه))</w:t>
      </w:r>
      <w:r w:rsidRPr="006F48BD">
        <w:rPr>
          <w:rStyle w:val="a5"/>
          <w:rFonts w:ascii="Courier New" w:hAnsi="Courier New" w:cs="Simplified Arabic"/>
          <w:sz w:val="28"/>
          <w:szCs w:val="28"/>
          <w:rtl/>
        </w:rPr>
        <w:footnoteReference w:id="75"/>
      </w:r>
      <w:r w:rsidRPr="006F48BD">
        <w:rPr>
          <w:rFonts w:ascii="Courier New" w:hAnsi="Courier New" w:cs="Simplified Arabic" w:hint="cs"/>
          <w:sz w:val="28"/>
          <w:szCs w:val="28"/>
          <w:rtl/>
        </w:rPr>
        <w:t xml:space="preserve"> </w:t>
      </w:r>
      <w:r w:rsidR="005B794B" w:rsidRPr="006F48BD">
        <w:rPr>
          <w:rFonts w:ascii="Courier New" w:hAnsi="Courier New" w:cs="Simplified Arabic" w:hint="cs"/>
          <w:sz w:val="28"/>
          <w:szCs w:val="28"/>
          <w:rtl/>
        </w:rPr>
        <w:t xml:space="preserve">. وقال ابن قدامة: ((إن الرباط يقل ويكثر فكل مدة أقامها بينة الرباط فهو قل أو </w:t>
      </w:r>
      <w:r w:rsidR="0042402A" w:rsidRPr="006F48BD">
        <w:rPr>
          <w:rFonts w:ascii="Courier New" w:hAnsi="Courier New" w:cs="Simplified Arabic" w:hint="cs"/>
          <w:sz w:val="28"/>
          <w:szCs w:val="28"/>
          <w:rtl/>
        </w:rPr>
        <w:t xml:space="preserve">كثر، ولهذا قال النبي </w:t>
      </w:r>
      <w:r w:rsidR="0042402A" w:rsidRPr="006F48BD">
        <w:rPr>
          <w:rFonts w:ascii="Courier New" w:hAnsi="Courier New" w:cs="Simplified Arabic" w:hint="cs"/>
          <w:sz w:val="28"/>
          <w:szCs w:val="28"/>
        </w:rPr>
        <w:sym w:font="AGA Arabesque" w:char="F065"/>
      </w:r>
      <w:r w:rsidR="0042402A" w:rsidRPr="006F48BD">
        <w:rPr>
          <w:rFonts w:ascii="Courier New" w:hAnsi="Courier New" w:cs="Simplified Arabic" w:hint="cs"/>
          <w:sz w:val="28"/>
          <w:szCs w:val="28"/>
          <w:rtl/>
        </w:rPr>
        <w:t>: ((رباط يوم)) و((رباط ليلة)) وقال أحمد: ((يوم رباط وليلة رباط وساعة رباط))</w:t>
      </w:r>
      <w:r w:rsidR="0042402A" w:rsidRPr="006F48BD">
        <w:rPr>
          <w:rStyle w:val="a5"/>
          <w:rFonts w:ascii="Courier New" w:hAnsi="Courier New" w:cs="Simplified Arabic"/>
          <w:sz w:val="28"/>
          <w:szCs w:val="28"/>
          <w:rtl/>
        </w:rPr>
        <w:footnoteReference w:id="76"/>
      </w:r>
      <w:r w:rsidR="00655C3D" w:rsidRPr="006F48BD">
        <w:rPr>
          <w:rFonts w:ascii="Courier New" w:hAnsi="Courier New" w:cs="Simplified Arabic" w:hint="cs"/>
          <w:sz w:val="28"/>
          <w:szCs w:val="28"/>
          <w:rtl/>
        </w:rPr>
        <w:t>.</w:t>
      </w:r>
    </w:p>
    <w:p w14:paraId="0AECF4D0" w14:textId="77777777" w:rsidR="00655C3D" w:rsidRPr="006F48BD" w:rsidRDefault="00655C3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lastRenderedPageBreak/>
        <w:t>فضل الرباط في سبيل الله تعالى:</w:t>
      </w:r>
    </w:p>
    <w:p w14:paraId="3F787CBF" w14:textId="77777777" w:rsidR="00655C3D" w:rsidRPr="006F48BD" w:rsidRDefault="00655C3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بيَّن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في عدة أحاديث صحيحة فضل الرباط في سبيل الله تعالى، فالذي يقيم في ثغر من ثغور الإسلام بنية حفظ ذلك الثغر ودفع العدو، له ثواب عظيم يفوق ثواب الصائم القائم، وإذا توفي أجير من فتنة القبر، ويرزق كما يرزق الشهداء الذين تكون أرواحهم في حواصل الطير تأكل من ثمر الجنة. ومن الأحاديث التي وردت في فضل الرباط: </w:t>
      </w:r>
    </w:p>
    <w:p w14:paraId="0C56732C" w14:textId="77777777" w:rsidR="00054D73" w:rsidRPr="006F48BD" w:rsidRDefault="00054D7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1- عن سهل بن سعد رضي الله عنه أن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قال: ((رباط يوم في سبيل الله خير من الدنيا وما عليها، وموضع سوط أحدكم من الجنة خير من الدنيا وما عليها، والروحة يروحها العبد في سبيل الله تعالى أو الغدوة خير من الدنيا وما عليها))</w:t>
      </w:r>
      <w:r w:rsidRPr="006F48BD">
        <w:rPr>
          <w:rStyle w:val="a5"/>
          <w:rFonts w:ascii="Courier New" w:hAnsi="Courier New" w:cs="Simplified Arabic"/>
          <w:sz w:val="28"/>
          <w:szCs w:val="28"/>
          <w:rtl/>
        </w:rPr>
        <w:footnoteReference w:id="77"/>
      </w:r>
      <w:r w:rsidR="009A32EC" w:rsidRPr="006F48BD">
        <w:rPr>
          <w:rFonts w:ascii="Courier New" w:hAnsi="Courier New" w:cs="Simplified Arabic" w:hint="cs"/>
          <w:sz w:val="28"/>
          <w:szCs w:val="28"/>
          <w:rtl/>
        </w:rPr>
        <w:t xml:space="preserve">. </w:t>
      </w:r>
    </w:p>
    <w:p w14:paraId="6B8D12E8" w14:textId="77777777" w:rsidR="006A50DD" w:rsidRPr="006F48BD" w:rsidRDefault="006A50D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2- وعن سلمان رضي الله عنه قال: سمعت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يقول: ((رباط يوم وليلة خير من صيام شهر وقيامه، وإن مات فيه أجرِيَ عليه عمله الذي كان يعمل، وأجرِيَ عليه رزقه، وأمن الفتان))</w:t>
      </w:r>
      <w:r w:rsidRPr="006F48BD">
        <w:rPr>
          <w:rStyle w:val="a5"/>
          <w:rFonts w:ascii="Courier New" w:hAnsi="Courier New" w:cs="Simplified Arabic"/>
          <w:sz w:val="28"/>
          <w:szCs w:val="28"/>
          <w:rtl/>
        </w:rPr>
        <w:footnoteReference w:id="78"/>
      </w:r>
      <w:r w:rsidR="00833F65" w:rsidRPr="006F48BD">
        <w:rPr>
          <w:rFonts w:ascii="Courier New" w:hAnsi="Courier New" w:cs="Simplified Arabic" w:hint="cs"/>
          <w:sz w:val="28"/>
          <w:szCs w:val="28"/>
          <w:rtl/>
        </w:rPr>
        <w:t xml:space="preserve">. </w:t>
      </w:r>
    </w:p>
    <w:p w14:paraId="1E1B49C4" w14:textId="77777777" w:rsidR="00833F65" w:rsidRPr="006F48BD" w:rsidRDefault="00833F6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3- وعن فضالة بن عبيد رضي الله عنه أن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قال: ((كل </w:t>
      </w:r>
      <w:r w:rsidR="00D775A4" w:rsidRPr="006F48BD">
        <w:rPr>
          <w:rFonts w:ascii="Courier New" w:hAnsi="Courier New" w:cs="Simplified Arabic" w:hint="cs"/>
          <w:sz w:val="28"/>
          <w:szCs w:val="28"/>
          <w:rtl/>
        </w:rPr>
        <w:t>ميت يختم على عمله إلا المرابط في سبيل الله، فإنه ينمي له عمله إلى يوم القيامة ويؤمن فتنة القبر))</w:t>
      </w:r>
      <w:r w:rsidR="00D775A4" w:rsidRPr="006F48BD">
        <w:rPr>
          <w:rStyle w:val="a5"/>
          <w:rFonts w:ascii="Courier New" w:hAnsi="Courier New" w:cs="Simplified Arabic"/>
          <w:sz w:val="28"/>
          <w:szCs w:val="28"/>
          <w:rtl/>
        </w:rPr>
        <w:footnoteReference w:id="79"/>
      </w:r>
      <w:r w:rsidR="001D7286" w:rsidRPr="006F48BD">
        <w:rPr>
          <w:rFonts w:ascii="Courier New" w:hAnsi="Courier New" w:cs="Simplified Arabic" w:hint="cs"/>
          <w:sz w:val="28"/>
          <w:szCs w:val="28"/>
          <w:rtl/>
        </w:rPr>
        <w:t>.</w:t>
      </w:r>
    </w:p>
    <w:p w14:paraId="17E9A4DE" w14:textId="77777777" w:rsidR="00EC5F23" w:rsidRPr="006F48BD" w:rsidRDefault="00EC5F2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فقوله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((أجرى عليه عمله)) أو ((نمى له عمله)) يدل على أن العمل الذي مات عليه وهو الرباط في سبيل الله يقع أجره على الله، ولا ينقطع ثوابه إلى يوم القيامة وهذا لا يتعارض مع قوله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((إذا مات العبد انقطع عمله إلا من ثلاث))، لأنه لا مفهوم للعدد في الثلاث، أو لأن هذا العمل يرجع إلى إحدى الثلاث هنا وهو صدقة جارية </w:t>
      </w:r>
      <w:r w:rsidRPr="006F48BD">
        <w:rPr>
          <w:rStyle w:val="a5"/>
          <w:rFonts w:ascii="Courier New" w:hAnsi="Courier New" w:cs="Simplified Arabic"/>
          <w:sz w:val="28"/>
          <w:szCs w:val="28"/>
          <w:rtl/>
        </w:rPr>
        <w:footnoteReference w:id="80"/>
      </w:r>
      <w:r w:rsidR="005D0475" w:rsidRPr="006F48BD">
        <w:rPr>
          <w:rFonts w:ascii="Courier New" w:hAnsi="Courier New" w:cs="Simplified Arabic" w:hint="cs"/>
          <w:sz w:val="28"/>
          <w:szCs w:val="28"/>
          <w:rtl/>
        </w:rPr>
        <w:t>.</w:t>
      </w:r>
    </w:p>
    <w:p w14:paraId="7966A91E" w14:textId="77777777" w:rsidR="005D0475" w:rsidRPr="006F48BD" w:rsidRDefault="0040475A"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ثانياً: أهل الشام هم الطائفة المنصورة التي ينتقم الله بها من أعدائه.</w:t>
      </w:r>
    </w:p>
    <w:p w14:paraId="7272E73F" w14:textId="77777777" w:rsidR="00813C5C" w:rsidRPr="006F48BD" w:rsidRDefault="00547E45"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روى البخاري عن معاوية بن أبي سفيان رضي الله عنه قال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وهو يخطب: سمعت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يقول: ((لا تزال من أمتي أمة قائمة بأمر الله لا يضرهم من خذهم ولا من خالفهم حتى يأتي أمر الله وهم على ذلك))</w:t>
      </w:r>
      <w:r w:rsidRPr="006F48BD">
        <w:rPr>
          <w:rStyle w:val="a5"/>
          <w:rFonts w:ascii="Courier New" w:hAnsi="Courier New" w:cs="Simplified Arabic"/>
          <w:sz w:val="28"/>
          <w:szCs w:val="28"/>
          <w:rtl/>
        </w:rPr>
        <w:footnoteReference w:id="81"/>
      </w:r>
      <w:r w:rsidR="00347D39" w:rsidRPr="006F48BD">
        <w:rPr>
          <w:rFonts w:ascii="Courier New" w:hAnsi="Courier New" w:cs="Simplified Arabic" w:hint="cs"/>
          <w:sz w:val="28"/>
          <w:szCs w:val="28"/>
          <w:rtl/>
        </w:rPr>
        <w:t>.</w:t>
      </w:r>
    </w:p>
    <w:p w14:paraId="3D1E45C3" w14:textId="77777777" w:rsidR="00347D39" w:rsidRPr="006F48BD" w:rsidRDefault="00347D39"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رواية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((من يرد الله به خيراً يفقهه في </w:t>
      </w:r>
      <w:proofErr w:type="gramStart"/>
      <w:r w:rsidRPr="006F48BD">
        <w:rPr>
          <w:rFonts w:ascii="Courier New" w:hAnsi="Courier New" w:cs="Simplified Arabic" w:hint="cs"/>
          <w:sz w:val="28"/>
          <w:szCs w:val="28"/>
          <w:rtl/>
        </w:rPr>
        <w:t>الدين ،</w:t>
      </w:r>
      <w:proofErr w:type="gramEnd"/>
      <w:r w:rsidRPr="006F48BD">
        <w:rPr>
          <w:rFonts w:ascii="Courier New" w:hAnsi="Courier New" w:cs="Simplified Arabic" w:hint="cs"/>
          <w:sz w:val="28"/>
          <w:szCs w:val="28"/>
          <w:rtl/>
        </w:rPr>
        <w:t xml:space="preserve"> ولا تزال عصابة من المسلمين يقاتلون على الحق ظاهرين على ما ناوأهم أي ناهضهم وعاداهم </w:t>
      </w:r>
      <w:r w:rsidRPr="006F48BD">
        <w:rPr>
          <w:rFonts w:ascii="Courier New" w:hAnsi="Courier New" w:cs="Simplified Arabic"/>
          <w:sz w:val="28"/>
          <w:szCs w:val="28"/>
          <w:rtl/>
        </w:rPr>
        <w:t>–</w:t>
      </w:r>
      <w:r w:rsidRPr="006F48BD">
        <w:rPr>
          <w:rFonts w:ascii="Courier New" w:hAnsi="Courier New" w:cs="Simplified Arabic" w:hint="cs"/>
          <w:sz w:val="28"/>
          <w:szCs w:val="28"/>
          <w:rtl/>
        </w:rPr>
        <w:t>إلى يوم القيامة))</w:t>
      </w:r>
      <w:r w:rsidRPr="006F48BD">
        <w:rPr>
          <w:rStyle w:val="a5"/>
          <w:rFonts w:ascii="Courier New" w:hAnsi="Courier New" w:cs="Simplified Arabic"/>
          <w:sz w:val="28"/>
          <w:szCs w:val="28"/>
          <w:rtl/>
        </w:rPr>
        <w:footnoteReference w:id="82"/>
      </w:r>
    </w:p>
    <w:p w14:paraId="4D6716A4" w14:textId="77777777" w:rsidR="00251F74" w:rsidRPr="006F48BD" w:rsidRDefault="00365E2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اختلف العلماء في بيان المراد بالطائفة أو الأمة المنصورة فقال البخاري: هم أهل العلم، وقيل: هم أهل الحديث. وقال البيضاوي: هم المجتهدون في </w:t>
      </w:r>
      <w:r w:rsidR="00436FA1" w:rsidRPr="006F48BD">
        <w:rPr>
          <w:rFonts w:ascii="Courier New" w:hAnsi="Courier New" w:cs="Simplified Arabic" w:hint="cs"/>
          <w:sz w:val="28"/>
          <w:szCs w:val="28"/>
          <w:rtl/>
        </w:rPr>
        <w:t xml:space="preserve">الأحكام الشرعية والعقائد الدينية أو المرابطون: في الثغور والمجاهدون لإعلاء الدين </w:t>
      </w:r>
      <w:r w:rsidR="00436FA1" w:rsidRPr="006F48BD">
        <w:rPr>
          <w:rStyle w:val="a5"/>
          <w:rFonts w:ascii="Courier New" w:hAnsi="Courier New" w:cs="Simplified Arabic"/>
          <w:sz w:val="28"/>
          <w:szCs w:val="28"/>
          <w:rtl/>
        </w:rPr>
        <w:footnoteReference w:id="83"/>
      </w:r>
      <w:r w:rsidR="006952C1" w:rsidRPr="006F48BD">
        <w:rPr>
          <w:rFonts w:ascii="Courier New" w:hAnsi="Courier New" w:cs="Simplified Arabic" w:hint="cs"/>
          <w:sz w:val="28"/>
          <w:szCs w:val="28"/>
          <w:rtl/>
        </w:rPr>
        <w:t>.</w:t>
      </w:r>
      <w:r w:rsidR="00C25D22" w:rsidRPr="006F48BD">
        <w:rPr>
          <w:rFonts w:ascii="Courier New" w:hAnsi="Courier New" w:cs="Simplified Arabic" w:hint="cs"/>
          <w:sz w:val="28"/>
          <w:szCs w:val="28"/>
          <w:rtl/>
        </w:rPr>
        <w:t xml:space="preserve"> وقال ابن يخامر: سمعت معاذاً </w:t>
      </w:r>
      <w:r w:rsidR="00281338" w:rsidRPr="006F48BD">
        <w:rPr>
          <w:rFonts w:ascii="Courier New" w:hAnsi="Courier New" w:cs="Simplified Arabic" w:hint="cs"/>
          <w:sz w:val="28"/>
          <w:szCs w:val="28"/>
          <w:rtl/>
        </w:rPr>
        <w:t>يقول: هم أهل الشام أو بالشام</w:t>
      </w:r>
      <w:r w:rsidR="00281338" w:rsidRPr="006F48BD">
        <w:rPr>
          <w:rStyle w:val="a5"/>
          <w:rFonts w:ascii="Courier New" w:hAnsi="Courier New" w:cs="Simplified Arabic"/>
          <w:sz w:val="28"/>
          <w:szCs w:val="28"/>
          <w:rtl/>
        </w:rPr>
        <w:footnoteReference w:id="84"/>
      </w:r>
      <w:r w:rsidR="00251F74" w:rsidRPr="006F48BD">
        <w:rPr>
          <w:rFonts w:ascii="Courier New" w:hAnsi="Courier New" w:cs="Simplified Arabic" w:hint="cs"/>
          <w:sz w:val="28"/>
          <w:szCs w:val="28"/>
          <w:rtl/>
        </w:rPr>
        <w:t>.</w:t>
      </w:r>
    </w:p>
    <w:p w14:paraId="06DC7264" w14:textId="77777777" w:rsidR="00365E2D" w:rsidRPr="006F48BD" w:rsidRDefault="00251F7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ويؤيد ما ذهب إليه معاذاً </w:t>
      </w:r>
      <w:r w:rsidR="00C25D22" w:rsidRPr="006F48BD">
        <w:rPr>
          <w:rFonts w:ascii="Courier New" w:hAnsi="Courier New" w:cs="Simplified Arabic" w:hint="cs"/>
          <w:sz w:val="28"/>
          <w:szCs w:val="28"/>
          <w:rtl/>
        </w:rPr>
        <w:t>بن جب</w:t>
      </w:r>
      <w:r w:rsidR="00281338" w:rsidRPr="006F48BD">
        <w:rPr>
          <w:rFonts w:ascii="Courier New" w:hAnsi="Courier New" w:cs="Simplified Arabic" w:hint="cs"/>
          <w:sz w:val="28"/>
          <w:szCs w:val="28"/>
          <w:rtl/>
        </w:rPr>
        <w:t>ل رضي الله عنه عدة أحاديث منها:</w:t>
      </w:r>
    </w:p>
    <w:p w14:paraId="521D0D84" w14:textId="77777777" w:rsidR="00281338" w:rsidRPr="006F48BD" w:rsidRDefault="0028133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1- ما روى الترمذي </w:t>
      </w:r>
      <w:r w:rsidR="00251F74" w:rsidRPr="006F48BD">
        <w:rPr>
          <w:rFonts w:ascii="Courier New" w:hAnsi="Courier New" w:cs="Simplified Arabic" w:hint="cs"/>
          <w:sz w:val="28"/>
          <w:szCs w:val="28"/>
          <w:rtl/>
        </w:rPr>
        <w:t xml:space="preserve">عن معاوية بن قرة عن أبيه رضي الله عنه قال: قال رسول الله </w:t>
      </w:r>
      <w:r w:rsidR="00251F74" w:rsidRPr="006F48BD">
        <w:rPr>
          <w:rFonts w:ascii="Courier New" w:hAnsi="Courier New" w:cs="Simplified Arabic" w:hint="cs"/>
          <w:sz w:val="28"/>
          <w:szCs w:val="28"/>
        </w:rPr>
        <w:sym w:font="AGA Arabesque" w:char="F065"/>
      </w:r>
      <w:r w:rsidR="00251F74" w:rsidRPr="006F48BD">
        <w:rPr>
          <w:rFonts w:ascii="Courier New" w:hAnsi="Courier New" w:cs="Simplified Arabic" w:hint="cs"/>
          <w:sz w:val="28"/>
          <w:szCs w:val="28"/>
          <w:rtl/>
        </w:rPr>
        <w:t xml:space="preserve">: ((إذا فسد أهل الشام فلا خير فيكم، ولا تزال طائفة من أمتي </w:t>
      </w:r>
      <w:proofErr w:type="spellStart"/>
      <w:r w:rsidR="00251F74" w:rsidRPr="006F48BD">
        <w:rPr>
          <w:rFonts w:ascii="Courier New" w:hAnsi="Courier New" w:cs="Simplified Arabic" w:hint="cs"/>
          <w:sz w:val="28"/>
          <w:szCs w:val="28"/>
          <w:rtl/>
        </w:rPr>
        <w:t>منسورين</w:t>
      </w:r>
      <w:proofErr w:type="spellEnd"/>
      <w:r w:rsidR="00251F74" w:rsidRPr="006F48BD">
        <w:rPr>
          <w:rFonts w:ascii="Courier New" w:hAnsi="Courier New" w:cs="Simplified Arabic" w:hint="cs"/>
          <w:sz w:val="28"/>
          <w:szCs w:val="28"/>
          <w:rtl/>
        </w:rPr>
        <w:t xml:space="preserve"> لا يضرهم من خذلهم، ولا من خالفهم حتى يأتي أمر الله وهم على ذلك)). وعن بهز بن حكيم عن أبيه عن جده قال: قلت يا رسول الله أين تأمرني؟ قال: ها هنا ونحا بيده نحو الشام</w:t>
      </w:r>
      <w:r w:rsidR="00251F74" w:rsidRPr="006F48BD">
        <w:rPr>
          <w:rStyle w:val="a5"/>
          <w:rFonts w:ascii="Courier New" w:hAnsi="Courier New" w:cs="Simplified Arabic"/>
          <w:sz w:val="28"/>
          <w:szCs w:val="28"/>
          <w:rtl/>
        </w:rPr>
        <w:footnoteReference w:id="85"/>
      </w:r>
      <w:r w:rsidR="00BC7CFF" w:rsidRPr="006F48BD">
        <w:rPr>
          <w:rFonts w:ascii="Courier New" w:hAnsi="Courier New" w:cs="Simplified Arabic" w:hint="cs"/>
          <w:sz w:val="28"/>
          <w:szCs w:val="28"/>
          <w:rtl/>
        </w:rPr>
        <w:t>.</w:t>
      </w:r>
    </w:p>
    <w:p w14:paraId="3F9C5AB8" w14:textId="77777777" w:rsidR="00BC7CFF" w:rsidRPr="006F48BD" w:rsidRDefault="0042502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2- وما روى الإمام أحمد عن أبي </w:t>
      </w:r>
      <w:proofErr w:type="spellStart"/>
      <w:r w:rsidRPr="006F48BD">
        <w:rPr>
          <w:rFonts w:ascii="Courier New" w:hAnsi="Courier New" w:cs="Simplified Arabic" w:hint="cs"/>
          <w:sz w:val="28"/>
          <w:szCs w:val="28"/>
          <w:rtl/>
        </w:rPr>
        <w:t>أمامة</w:t>
      </w:r>
      <w:proofErr w:type="spellEnd"/>
      <w:r w:rsidRPr="006F48BD">
        <w:rPr>
          <w:rFonts w:ascii="Courier New" w:hAnsi="Courier New" w:cs="Simplified Arabic" w:hint="cs"/>
          <w:sz w:val="28"/>
          <w:szCs w:val="28"/>
          <w:rtl/>
        </w:rPr>
        <w:t xml:space="preserve"> مرفوعاً إلى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قال: ((لا تزال طائفة من أمتي ظاهرين على الحق لعدوهم قاهرين حتى يأتيهم أمر الله وهم كذلك. قيل يا رسول الله أين هم؟ قال: ببيت المقدس وأكناف بيت المقدس))</w:t>
      </w:r>
      <w:r w:rsidRPr="006F48BD">
        <w:rPr>
          <w:rStyle w:val="a5"/>
          <w:rFonts w:ascii="Courier New" w:hAnsi="Courier New" w:cs="Simplified Arabic"/>
          <w:sz w:val="28"/>
          <w:szCs w:val="28"/>
          <w:rtl/>
        </w:rPr>
        <w:footnoteReference w:id="86"/>
      </w:r>
      <w:r w:rsidR="005C79ED" w:rsidRPr="006F48BD">
        <w:rPr>
          <w:rFonts w:ascii="Courier New" w:hAnsi="Courier New" w:cs="Simplified Arabic" w:hint="cs"/>
          <w:sz w:val="28"/>
          <w:szCs w:val="28"/>
          <w:rtl/>
        </w:rPr>
        <w:t>.</w:t>
      </w:r>
    </w:p>
    <w:p w14:paraId="6C510F8B" w14:textId="77777777" w:rsidR="005C79ED" w:rsidRPr="006F48BD" w:rsidRDefault="005C79E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3- ما روى أبو يعلي عن أبي هريرة عن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قال: ((لا تزال عصابة من أمتي يقاتلون على أبواب </w:t>
      </w:r>
      <w:proofErr w:type="spellStart"/>
      <w:r w:rsidRPr="006F48BD">
        <w:rPr>
          <w:rFonts w:ascii="Courier New" w:hAnsi="Courier New" w:cs="Simplified Arabic" w:hint="cs"/>
          <w:sz w:val="28"/>
          <w:szCs w:val="28"/>
          <w:rtl/>
        </w:rPr>
        <w:t>جمشق</w:t>
      </w:r>
      <w:proofErr w:type="spellEnd"/>
      <w:r w:rsidRPr="006F48BD">
        <w:rPr>
          <w:rFonts w:ascii="Courier New" w:hAnsi="Courier New" w:cs="Simplified Arabic" w:hint="cs"/>
          <w:sz w:val="28"/>
          <w:szCs w:val="28"/>
          <w:rtl/>
        </w:rPr>
        <w:t xml:space="preserve"> وما حوله، وعلى أبواب بيت المقدس وما حوله، لا يضرهم خذلان من خذلهم ظاهرين على الحق إلى أن تقوم الساعة</w:t>
      </w:r>
      <w:r w:rsidRPr="006F48BD">
        <w:rPr>
          <w:rStyle w:val="a5"/>
          <w:rFonts w:ascii="Courier New" w:hAnsi="Courier New" w:cs="Simplified Arabic"/>
          <w:sz w:val="28"/>
          <w:szCs w:val="28"/>
          <w:rtl/>
        </w:rPr>
        <w:footnoteReference w:id="87"/>
      </w:r>
      <w:r w:rsidR="002A1C12" w:rsidRPr="006F48BD">
        <w:rPr>
          <w:rFonts w:ascii="Courier New" w:hAnsi="Courier New" w:cs="Simplified Arabic" w:hint="cs"/>
          <w:sz w:val="28"/>
          <w:szCs w:val="28"/>
          <w:rtl/>
        </w:rPr>
        <w:t>.</w:t>
      </w:r>
    </w:p>
    <w:p w14:paraId="7CCE4B5E" w14:textId="77777777" w:rsidR="007B0C49" w:rsidRPr="006F48BD" w:rsidRDefault="007B0C49"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4- وروى الطبراني عن خريم بن فاتك الأسدي صاحب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أنه سمع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يقول: ((أهل الشام سوط الله في أرضه ينتقم بهم ممن يشاء من عباده، وحرام على منافيقهم أن يظهروا على مؤمنيهم ولا يموتوا إلا هماً وغماً))</w:t>
      </w:r>
      <w:r w:rsidRPr="006F48BD">
        <w:rPr>
          <w:rStyle w:val="a5"/>
          <w:rFonts w:ascii="Courier New" w:hAnsi="Courier New" w:cs="Simplified Arabic"/>
          <w:sz w:val="28"/>
          <w:szCs w:val="28"/>
          <w:rtl/>
        </w:rPr>
        <w:footnoteReference w:id="88"/>
      </w:r>
      <w:r w:rsidR="00C3376D" w:rsidRPr="006F48BD">
        <w:rPr>
          <w:rFonts w:ascii="Courier New" w:hAnsi="Courier New" w:cs="Simplified Arabic" w:hint="cs"/>
          <w:sz w:val="28"/>
          <w:szCs w:val="28"/>
          <w:rtl/>
        </w:rPr>
        <w:t>.</w:t>
      </w:r>
    </w:p>
    <w:p w14:paraId="112E495E" w14:textId="77777777" w:rsidR="00C3376D" w:rsidRPr="006F48BD" w:rsidRDefault="00C3376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5- وروى الإمام مسلم في صحيحه عن سعد بن أبي وقاص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w:t>
      </w:r>
      <w:proofErr w:type="gramStart"/>
      <w:r w:rsidRPr="006F48BD">
        <w:rPr>
          <w:rFonts w:ascii="Courier New" w:hAnsi="Courier New" w:cs="Simplified Arabic" w:hint="cs"/>
          <w:sz w:val="28"/>
          <w:szCs w:val="28"/>
          <w:rtl/>
        </w:rPr>
        <w:t>(( لا</w:t>
      </w:r>
      <w:proofErr w:type="gramEnd"/>
      <w:r w:rsidRPr="006F48BD">
        <w:rPr>
          <w:rFonts w:ascii="Courier New" w:hAnsi="Courier New" w:cs="Simplified Arabic" w:hint="cs"/>
          <w:sz w:val="28"/>
          <w:szCs w:val="28"/>
          <w:rtl/>
        </w:rPr>
        <w:t xml:space="preserve"> يزال أهل الغرب ظاهرين على الحق حتى تقوم الساعة))</w:t>
      </w:r>
      <w:r w:rsidRPr="006F48BD">
        <w:rPr>
          <w:rStyle w:val="a5"/>
          <w:rFonts w:ascii="Courier New" w:hAnsi="Courier New" w:cs="Simplified Arabic"/>
          <w:sz w:val="28"/>
          <w:szCs w:val="28"/>
          <w:rtl/>
        </w:rPr>
        <w:footnoteReference w:id="89"/>
      </w:r>
      <w:r w:rsidR="004E6CF0" w:rsidRPr="006F48BD">
        <w:rPr>
          <w:rFonts w:ascii="Courier New" w:hAnsi="Courier New" w:cs="Simplified Arabic" w:hint="cs"/>
          <w:sz w:val="28"/>
          <w:szCs w:val="28"/>
          <w:rtl/>
        </w:rPr>
        <w:t>.</w:t>
      </w:r>
    </w:p>
    <w:p w14:paraId="37C14423" w14:textId="77777777" w:rsidR="004E6CF0" w:rsidRPr="006F48BD" w:rsidRDefault="004E6CF0" w:rsidP="006F48BD">
      <w:pPr>
        <w:jc w:val="both"/>
        <w:rPr>
          <w:rFonts w:ascii="Courier New" w:hAnsi="Courier New" w:cs="Simplified Arabic"/>
          <w:sz w:val="28"/>
          <w:szCs w:val="28"/>
          <w:rtl/>
        </w:rPr>
      </w:pPr>
      <w:r w:rsidRPr="006F48BD">
        <w:rPr>
          <w:rFonts w:ascii="Courier New" w:hAnsi="Courier New" w:cs="Simplified Arabic" w:hint="cs"/>
          <w:sz w:val="28"/>
          <w:szCs w:val="28"/>
          <w:rtl/>
        </w:rPr>
        <w:t>قال الأمام أحمد: هم أهل الشام</w:t>
      </w:r>
      <w:r w:rsidRPr="006F48BD">
        <w:rPr>
          <w:rStyle w:val="a5"/>
          <w:rFonts w:ascii="Courier New" w:hAnsi="Courier New" w:cs="Simplified Arabic"/>
          <w:sz w:val="28"/>
          <w:szCs w:val="28"/>
          <w:rtl/>
        </w:rPr>
        <w:footnoteReference w:id="90"/>
      </w:r>
      <w:r w:rsidR="009B094D" w:rsidRPr="006F48BD">
        <w:rPr>
          <w:rFonts w:ascii="Courier New" w:hAnsi="Courier New" w:cs="Simplified Arabic" w:hint="cs"/>
          <w:sz w:val="28"/>
          <w:szCs w:val="28"/>
          <w:rtl/>
        </w:rPr>
        <w:t xml:space="preserve">. وقال ابن تيمية مؤيداً الإمام أحمد: وهو كما قال لوجهين: </w:t>
      </w:r>
    </w:p>
    <w:p w14:paraId="0C5FB3E8" w14:textId="77777777" w:rsidR="009B094D" w:rsidRPr="006F48BD" w:rsidRDefault="009B094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أحدهما: أن في سائر الحديث بيان أنهم أهل الشام. </w:t>
      </w:r>
    </w:p>
    <w:p w14:paraId="4E857FCE" w14:textId="77777777" w:rsidR="009B094D" w:rsidRPr="006F48BD" w:rsidRDefault="009B094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والثاني: أن لغة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في أهل الغرب هم أهل الشام ومن يغرب عنهم، كما أن لغتهم في أهل المشرق هم أهل نجد والعراق، فإن المغرب والمشرق من الأمور النسبية، فكل بلد له غرب قد يكون شرقاً لغيره، وله شرق قد يكون غرباً لغيره، فالاعتبار في كلام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لما كان غرباً وشرقاً له حيث تكلم بهذا الحديث وهي: المدينة. </w:t>
      </w:r>
    </w:p>
    <w:p w14:paraId="7284E856" w14:textId="77777777" w:rsidR="00501822" w:rsidRPr="006F48BD" w:rsidRDefault="0050182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ومن علم حساب الأرض بطولها وعرضها علم أن حران والرقة </w:t>
      </w:r>
      <w:proofErr w:type="spellStart"/>
      <w:r w:rsidRPr="006F48BD">
        <w:rPr>
          <w:rFonts w:ascii="Courier New" w:hAnsi="Courier New" w:cs="Simplified Arabic" w:hint="cs"/>
          <w:sz w:val="28"/>
          <w:szCs w:val="28"/>
          <w:rtl/>
        </w:rPr>
        <w:t>وسميساط</w:t>
      </w:r>
      <w:proofErr w:type="spellEnd"/>
      <w:r w:rsidRPr="006F48BD">
        <w:rPr>
          <w:rStyle w:val="a5"/>
          <w:rFonts w:ascii="Courier New" w:hAnsi="Courier New" w:cs="Simplified Arabic"/>
          <w:sz w:val="28"/>
          <w:szCs w:val="28"/>
          <w:rtl/>
        </w:rPr>
        <w:footnoteReference w:id="91"/>
      </w:r>
      <w:r w:rsidR="004150FA" w:rsidRPr="006F48BD">
        <w:rPr>
          <w:rFonts w:ascii="Courier New" w:hAnsi="Courier New" w:cs="Simplified Arabic" w:hint="cs"/>
          <w:sz w:val="28"/>
          <w:szCs w:val="28"/>
          <w:rtl/>
        </w:rPr>
        <w:t xml:space="preserve"> على سمت مك، وإن الفرات وما على جانبها من البيرة</w:t>
      </w:r>
      <w:r w:rsidR="004150FA" w:rsidRPr="006F48BD">
        <w:rPr>
          <w:rStyle w:val="a5"/>
          <w:rFonts w:ascii="Courier New" w:hAnsi="Courier New" w:cs="Simplified Arabic"/>
          <w:sz w:val="28"/>
          <w:szCs w:val="28"/>
          <w:rtl/>
        </w:rPr>
        <w:footnoteReference w:id="92"/>
      </w:r>
      <w:r w:rsidR="008624CA" w:rsidRPr="006F48BD">
        <w:rPr>
          <w:rFonts w:ascii="Courier New" w:hAnsi="Courier New" w:cs="Simplified Arabic" w:hint="cs"/>
          <w:sz w:val="28"/>
          <w:szCs w:val="28"/>
          <w:rtl/>
        </w:rPr>
        <w:t xml:space="preserve"> بينهما في </w:t>
      </w:r>
      <w:r w:rsidR="005263FB" w:rsidRPr="006F48BD">
        <w:rPr>
          <w:rFonts w:ascii="Courier New" w:hAnsi="Courier New" w:cs="Simplified Arabic" w:hint="cs"/>
          <w:sz w:val="28"/>
          <w:szCs w:val="28"/>
          <w:rtl/>
        </w:rPr>
        <w:t xml:space="preserve">الطول درجتين اثنتين فما كان غربي الفرات فهو غربي المدينة وما كان ثم شرقها فهو شرق المدينة. </w:t>
      </w:r>
    </w:p>
    <w:p w14:paraId="6FD217A9" w14:textId="77777777" w:rsidR="005263FB" w:rsidRPr="006F48BD" w:rsidRDefault="005263FB" w:rsidP="006F48BD">
      <w:pPr>
        <w:jc w:val="both"/>
        <w:rPr>
          <w:rFonts w:ascii="Courier New" w:hAnsi="Courier New" w:cs="Simplified Arabic"/>
          <w:sz w:val="28"/>
          <w:szCs w:val="28"/>
          <w:rtl/>
        </w:rPr>
      </w:pPr>
      <w:r w:rsidRPr="006F48BD">
        <w:rPr>
          <w:rFonts w:ascii="Courier New" w:hAnsi="Courier New" w:cs="Simplified Arabic" w:hint="cs"/>
          <w:sz w:val="28"/>
          <w:szCs w:val="28"/>
          <w:rtl/>
        </w:rPr>
        <w:t>فأخبر أن أهل الغرب لا يزالون ظاهرين، وأما أهل الشرق فقد يظهرون تارة ويغلبون أخرى، وهكذا هو الواقع فإن الجيش الشامي ما زال منصوراً))</w:t>
      </w:r>
      <w:r w:rsidRPr="006F48BD">
        <w:rPr>
          <w:rStyle w:val="a5"/>
          <w:rFonts w:ascii="Courier New" w:hAnsi="Courier New" w:cs="Simplified Arabic"/>
          <w:sz w:val="28"/>
          <w:szCs w:val="28"/>
          <w:rtl/>
        </w:rPr>
        <w:footnoteReference w:id="93"/>
      </w:r>
    </w:p>
    <w:p w14:paraId="69E2A84D" w14:textId="77777777" w:rsidR="002B2196" w:rsidRPr="006F48BD" w:rsidRDefault="002B2196"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ظهر مصداق هذه النصوص على أكمل الوجوه في جهاد أهل الشام للصليبيين والتتار، فأيد الله </w:t>
      </w:r>
      <w:proofErr w:type="spellStart"/>
      <w:r w:rsidRPr="006F48BD">
        <w:rPr>
          <w:rFonts w:ascii="Courier New" w:hAnsi="Courier New" w:cs="Simplified Arabic" w:hint="cs"/>
          <w:sz w:val="28"/>
          <w:szCs w:val="28"/>
          <w:rtl/>
        </w:rPr>
        <w:t>الملسمين</w:t>
      </w:r>
      <w:proofErr w:type="spellEnd"/>
      <w:r w:rsidRPr="006F48BD">
        <w:rPr>
          <w:rFonts w:ascii="Courier New" w:hAnsi="Courier New" w:cs="Simplified Arabic" w:hint="cs"/>
          <w:sz w:val="28"/>
          <w:szCs w:val="28"/>
          <w:rtl/>
        </w:rPr>
        <w:t xml:space="preserve"> ونصرهم على أعدائهم أعداء الدين عندما نصروا الله ونبذوا ما بينهم من خلافات والتزموا بهدي كتاب الله وسنة نبيه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w:t>
      </w:r>
    </w:p>
    <w:p w14:paraId="375F8031" w14:textId="77777777" w:rsidR="00E87299" w:rsidRPr="006F48BD" w:rsidRDefault="00E87299" w:rsidP="006F48BD">
      <w:pPr>
        <w:jc w:val="both"/>
        <w:rPr>
          <w:rFonts w:ascii="Courier New" w:hAnsi="Courier New" w:cs="Simplified Arabic"/>
          <w:sz w:val="28"/>
          <w:szCs w:val="28"/>
          <w:rtl/>
        </w:rPr>
      </w:pPr>
    </w:p>
    <w:p w14:paraId="65C5B90E" w14:textId="77777777" w:rsidR="00E87299" w:rsidRPr="006F48BD" w:rsidRDefault="00E87299" w:rsidP="006F48BD">
      <w:pPr>
        <w:jc w:val="both"/>
        <w:rPr>
          <w:rFonts w:ascii="Courier New" w:hAnsi="Courier New" w:cs="Simplified Arabic"/>
          <w:sz w:val="28"/>
          <w:szCs w:val="28"/>
          <w:rtl/>
        </w:rPr>
      </w:pPr>
      <w:r w:rsidRPr="006F48BD">
        <w:rPr>
          <w:rFonts w:ascii="Courier New" w:hAnsi="Courier New" w:cs="Simplified Arabic" w:hint="cs"/>
          <w:sz w:val="28"/>
          <w:szCs w:val="28"/>
          <w:rtl/>
        </w:rPr>
        <w:t>المبحث الثاني</w:t>
      </w:r>
    </w:p>
    <w:p w14:paraId="6D594572" w14:textId="77777777" w:rsidR="00E87299" w:rsidRPr="006F48BD" w:rsidRDefault="00E87299" w:rsidP="006F48BD">
      <w:pPr>
        <w:jc w:val="both"/>
        <w:rPr>
          <w:rFonts w:ascii="Courier New" w:hAnsi="Courier New" w:cs="Simplified Arabic"/>
          <w:sz w:val="28"/>
          <w:szCs w:val="28"/>
          <w:rtl/>
        </w:rPr>
      </w:pPr>
      <w:r w:rsidRPr="006F48BD">
        <w:rPr>
          <w:rFonts w:ascii="Courier New" w:hAnsi="Courier New" w:cs="Simplified Arabic" w:hint="cs"/>
          <w:sz w:val="28"/>
          <w:szCs w:val="28"/>
          <w:rtl/>
        </w:rPr>
        <w:t>قدسية أرض بيت المقدس وما حوله</w:t>
      </w:r>
    </w:p>
    <w:p w14:paraId="14CA0DD1" w14:textId="77777777" w:rsidR="00406482" w:rsidRPr="006F48BD" w:rsidRDefault="00E87299" w:rsidP="006F48BD">
      <w:pPr>
        <w:jc w:val="both"/>
        <w:rPr>
          <w:rFonts w:ascii="Courier New" w:hAnsi="Courier New" w:cs="Simplified Arabic"/>
          <w:sz w:val="28"/>
          <w:szCs w:val="28"/>
          <w:rtl/>
        </w:rPr>
      </w:pPr>
      <w:r w:rsidRPr="006F48BD">
        <w:rPr>
          <w:rFonts w:ascii="Courier New" w:hAnsi="Courier New" w:cs="Simplified Arabic" w:hint="cs"/>
          <w:sz w:val="28"/>
          <w:szCs w:val="28"/>
          <w:rtl/>
        </w:rPr>
        <w:t>لقد نص الله تعالى على قدسية هذه الأرض في كتابه الكريم، فقال على لسان موسى عليه السلام:</w:t>
      </w:r>
      <w:r w:rsidR="00406482" w:rsidRPr="006F48BD">
        <w:rPr>
          <w:rFonts w:cs="Simplified Arabic"/>
          <w:sz w:val="28"/>
          <w:szCs w:val="28"/>
          <w:rtl/>
        </w:rPr>
        <w:t xml:space="preserve"> </w:t>
      </w:r>
      <w:r w:rsidR="00406482" w:rsidRPr="006F48BD">
        <w:rPr>
          <w:rFonts w:ascii="Courier New" w:hAnsi="Courier New" w:cs="Simplified Arabic" w:hint="cs"/>
          <w:sz w:val="28"/>
          <w:szCs w:val="28"/>
          <w:rtl/>
        </w:rPr>
        <w:t>(</w:t>
      </w:r>
      <w:r w:rsidR="00406482" w:rsidRPr="006F48BD">
        <w:rPr>
          <w:rFonts w:ascii="Courier New" w:hAnsi="Courier New" w:cs="Simplified Arabic" w:hint="eastAsia"/>
          <w:sz w:val="28"/>
          <w:szCs w:val="28"/>
          <w:rtl/>
        </w:rPr>
        <w:t>يَا</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قَوْمِ</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ادْخُلُوا</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الأَرْضَ</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المُقَدَّسَةَ</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الَّتِي</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كَتَبَ</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اللّهُ</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لَكُمْ</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وَلاَ</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تَرْتَدُّوا</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عَلَى</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أَدْبَارِكُمْ</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فَتَنقَلِبُوا</w:t>
      </w:r>
      <w:r w:rsidR="00406482" w:rsidRPr="006F48BD">
        <w:rPr>
          <w:rFonts w:ascii="Courier New" w:hAnsi="Courier New" w:cs="Simplified Arabic"/>
          <w:sz w:val="28"/>
          <w:szCs w:val="28"/>
          <w:rtl/>
        </w:rPr>
        <w:t xml:space="preserve"> </w:t>
      </w:r>
      <w:r w:rsidR="00406482" w:rsidRPr="006F48BD">
        <w:rPr>
          <w:rFonts w:ascii="Courier New" w:hAnsi="Courier New" w:cs="Simplified Arabic" w:hint="eastAsia"/>
          <w:sz w:val="28"/>
          <w:szCs w:val="28"/>
          <w:rtl/>
        </w:rPr>
        <w:t>خَاسِرِينَ</w:t>
      </w:r>
      <w:r w:rsidR="00406482" w:rsidRPr="006F48BD">
        <w:rPr>
          <w:rFonts w:ascii="Courier New" w:hAnsi="Courier New" w:cs="Simplified Arabic" w:hint="cs"/>
          <w:sz w:val="28"/>
          <w:szCs w:val="28"/>
          <w:rtl/>
        </w:rPr>
        <w:t>)</w:t>
      </w:r>
      <w:r w:rsidR="00406482" w:rsidRPr="006F48BD">
        <w:rPr>
          <w:rStyle w:val="a5"/>
          <w:rFonts w:ascii="Courier New" w:hAnsi="Courier New" w:cs="Simplified Arabic"/>
          <w:sz w:val="28"/>
          <w:szCs w:val="28"/>
          <w:rtl/>
        </w:rPr>
        <w:footnoteReference w:id="94"/>
      </w:r>
      <w:r w:rsidR="00406482" w:rsidRPr="006F48BD">
        <w:rPr>
          <w:rFonts w:ascii="Courier New" w:hAnsi="Courier New" w:cs="Simplified Arabic" w:hint="cs"/>
          <w:sz w:val="28"/>
          <w:szCs w:val="28"/>
          <w:rtl/>
        </w:rPr>
        <w:t>.</w:t>
      </w:r>
    </w:p>
    <w:p w14:paraId="2680D7E1" w14:textId="77777777" w:rsidR="00C041EA" w:rsidRPr="006F48BD" w:rsidRDefault="00C041EA" w:rsidP="006F48BD">
      <w:pPr>
        <w:jc w:val="both"/>
        <w:rPr>
          <w:rFonts w:ascii="Courier New" w:hAnsi="Courier New" w:cs="Simplified Arabic"/>
          <w:sz w:val="28"/>
          <w:szCs w:val="28"/>
          <w:rtl/>
        </w:rPr>
      </w:pPr>
      <w:r w:rsidRPr="006F48BD">
        <w:rPr>
          <w:rFonts w:ascii="Courier New" w:hAnsi="Courier New" w:cs="Simplified Arabic" w:hint="cs"/>
          <w:sz w:val="28"/>
          <w:szCs w:val="28"/>
          <w:rtl/>
        </w:rPr>
        <w:t>المطلب الأول: حقيقة قدسية أرض بيت المقدس وما حوله.</w:t>
      </w:r>
    </w:p>
    <w:p w14:paraId="37E69B1F" w14:textId="77777777" w:rsidR="00C041EA" w:rsidRPr="006F48BD" w:rsidRDefault="00C041EA" w:rsidP="006F48BD">
      <w:pPr>
        <w:jc w:val="both"/>
        <w:rPr>
          <w:rFonts w:ascii="Courier New" w:hAnsi="Courier New" w:cs="Simplified Arabic"/>
          <w:b/>
          <w:bCs/>
          <w:sz w:val="28"/>
          <w:szCs w:val="28"/>
          <w:rtl/>
        </w:rPr>
      </w:pPr>
      <w:r w:rsidRPr="006F48BD">
        <w:rPr>
          <w:rFonts w:ascii="Courier New" w:hAnsi="Courier New" w:cs="Simplified Arabic" w:hint="cs"/>
          <w:sz w:val="28"/>
          <w:szCs w:val="28"/>
          <w:rtl/>
        </w:rPr>
        <w:t xml:space="preserve">أولاً: </w:t>
      </w:r>
      <w:r w:rsidRPr="006F48BD">
        <w:rPr>
          <w:rFonts w:ascii="Courier New" w:hAnsi="Courier New" w:cs="Simplified Arabic" w:hint="cs"/>
          <w:b/>
          <w:bCs/>
          <w:sz w:val="28"/>
          <w:szCs w:val="28"/>
          <w:rtl/>
        </w:rPr>
        <w:t>معنى القدسية:</w:t>
      </w:r>
    </w:p>
    <w:p w14:paraId="24D9B993" w14:textId="77777777" w:rsidR="00E87299" w:rsidRPr="006F48BD" w:rsidRDefault="00C041EA" w:rsidP="006F48BD">
      <w:pPr>
        <w:jc w:val="both"/>
        <w:rPr>
          <w:rFonts w:ascii="Courier New" w:hAnsi="Courier New" w:cs="Simplified Arabic"/>
          <w:sz w:val="28"/>
          <w:szCs w:val="28"/>
          <w:rtl/>
        </w:rPr>
      </w:pPr>
      <w:r w:rsidRPr="006F48BD">
        <w:rPr>
          <w:rFonts w:ascii="Courier New" w:hAnsi="Courier New" w:cs="Simplified Arabic" w:hint="cs"/>
          <w:sz w:val="28"/>
          <w:szCs w:val="28"/>
          <w:rtl/>
        </w:rPr>
        <w:t>القدسية في الآية بمعنى الطهرة، وقيل بمعنى المباركة، والمعنى الأول أصح، لأن أصل التقديس التطهير فالقُدس بمعنى الطهر، ويقال للسطل الذي يتطهر به قَدَس، وقال تعالى:</w:t>
      </w:r>
      <w:r w:rsidR="00E87299" w:rsidRPr="006F48BD">
        <w:rPr>
          <w:rFonts w:ascii="Courier New" w:hAnsi="Courier New" w:cs="Simplified Arabic" w:hint="cs"/>
          <w:sz w:val="28"/>
          <w:szCs w:val="28"/>
          <w:rtl/>
        </w:rPr>
        <w:t>(</w:t>
      </w:r>
      <w:r w:rsidR="00E87299" w:rsidRPr="006F48BD">
        <w:rPr>
          <w:rFonts w:ascii="Courier New" w:hAnsi="Courier New" w:cs="Simplified Arabic"/>
          <w:sz w:val="28"/>
          <w:szCs w:val="28"/>
          <w:rtl/>
        </w:rPr>
        <w:t xml:space="preserve"> </w:t>
      </w:r>
      <w:r w:rsidR="00E87299" w:rsidRPr="006F48BD">
        <w:rPr>
          <w:rFonts w:ascii="Courier New" w:hAnsi="Courier New" w:cs="Simplified Arabic" w:hint="eastAsia"/>
          <w:sz w:val="28"/>
          <w:szCs w:val="28"/>
          <w:rtl/>
        </w:rPr>
        <w:t>وَنَحْنُ</w:t>
      </w:r>
      <w:r w:rsidR="00E87299" w:rsidRPr="006F48BD">
        <w:rPr>
          <w:rFonts w:ascii="Courier New" w:hAnsi="Courier New" w:cs="Simplified Arabic"/>
          <w:sz w:val="28"/>
          <w:szCs w:val="28"/>
          <w:rtl/>
        </w:rPr>
        <w:t xml:space="preserve"> </w:t>
      </w:r>
      <w:r w:rsidR="00E87299" w:rsidRPr="006F48BD">
        <w:rPr>
          <w:rFonts w:ascii="Courier New" w:hAnsi="Courier New" w:cs="Simplified Arabic" w:hint="eastAsia"/>
          <w:sz w:val="28"/>
          <w:szCs w:val="28"/>
          <w:rtl/>
        </w:rPr>
        <w:t>نُسَبِّحُ</w:t>
      </w:r>
      <w:r w:rsidR="00E87299" w:rsidRPr="006F48BD">
        <w:rPr>
          <w:rFonts w:ascii="Courier New" w:hAnsi="Courier New" w:cs="Simplified Arabic"/>
          <w:sz w:val="28"/>
          <w:szCs w:val="28"/>
          <w:rtl/>
        </w:rPr>
        <w:t xml:space="preserve"> </w:t>
      </w:r>
      <w:r w:rsidR="00E87299" w:rsidRPr="006F48BD">
        <w:rPr>
          <w:rFonts w:ascii="Courier New" w:hAnsi="Courier New" w:cs="Simplified Arabic" w:hint="eastAsia"/>
          <w:sz w:val="28"/>
          <w:szCs w:val="28"/>
          <w:rtl/>
        </w:rPr>
        <w:t>بِحَمْدِكَ</w:t>
      </w:r>
      <w:r w:rsidR="00E87299" w:rsidRPr="006F48BD">
        <w:rPr>
          <w:rFonts w:ascii="Courier New" w:hAnsi="Courier New" w:cs="Simplified Arabic"/>
          <w:sz w:val="28"/>
          <w:szCs w:val="28"/>
          <w:rtl/>
        </w:rPr>
        <w:t xml:space="preserve"> </w:t>
      </w:r>
      <w:r w:rsidR="00E87299" w:rsidRPr="006F48BD">
        <w:rPr>
          <w:rFonts w:ascii="Courier New" w:hAnsi="Courier New" w:cs="Simplified Arabic" w:hint="eastAsia"/>
          <w:sz w:val="28"/>
          <w:szCs w:val="28"/>
          <w:rtl/>
        </w:rPr>
        <w:t>وَنُقَدِّسُ</w:t>
      </w:r>
      <w:r w:rsidR="00E87299" w:rsidRPr="006F48BD">
        <w:rPr>
          <w:rFonts w:ascii="Courier New" w:hAnsi="Courier New" w:cs="Simplified Arabic"/>
          <w:sz w:val="28"/>
          <w:szCs w:val="28"/>
          <w:rtl/>
        </w:rPr>
        <w:t xml:space="preserve"> </w:t>
      </w:r>
      <w:proofErr w:type="gramStart"/>
      <w:r w:rsidR="00E87299" w:rsidRPr="006F48BD">
        <w:rPr>
          <w:rFonts w:ascii="Courier New" w:hAnsi="Courier New" w:cs="Simplified Arabic" w:hint="eastAsia"/>
          <w:sz w:val="28"/>
          <w:szCs w:val="28"/>
          <w:rtl/>
        </w:rPr>
        <w:t>لَكَ</w:t>
      </w:r>
      <w:r w:rsidR="00E87299" w:rsidRPr="006F48BD">
        <w:rPr>
          <w:rFonts w:ascii="Courier New" w:hAnsi="Courier New" w:cs="Simplified Arabic"/>
          <w:sz w:val="28"/>
          <w:szCs w:val="28"/>
          <w:rtl/>
        </w:rPr>
        <w:t xml:space="preserve"> </w:t>
      </w:r>
      <w:r w:rsidR="00E87299" w:rsidRPr="006F48BD">
        <w:rPr>
          <w:rFonts w:ascii="Courier New" w:hAnsi="Courier New" w:cs="Simplified Arabic" w:hint="cs"/>
          <w:sz w:val="28"/>
          <w:szCs w:val="28"/>
          <w:rtl/>
        </w:rPr>
        <w:t>)</w:t>
      </w:r>
      <w:proofErr w:type="gramEnd"/>
      <w:r w:rsidR="00E87299" w:rsidRPr="006F48BD">
        <w:rPr>
          <w:rFonts w:ascii="Courier New" w:hAnsi="Courier New" w:cs="Simplified Arabic" w:hint="cs"/>
          <w:sz w:val="28"/>
          <w:szCs w:val="28"/>
          <w:rtl/>
        </w:rPr>
        <w:t xml:space="preserve"> أي نطهر أنفسنا لك. ومن هذا بيت المقدس </w:t>
      </w:r>
      <w:r w:rsidR="00E87299" w:rsidRPr="006F48BD">
        <w:rPr>
          <w:rFonts w:ascii="Courier New" w:hAnsi="Courier New" w:cs="Simplified Arabic"/>
          <w:sz w:val="28"/>
          <w:szCs w:val="28"/>
          <w:rtl/>
        </w:rPr>
        <w:t>–</w:t>
      </w:r>
      <w:r w:rsidR="00E87299" w:rsidRPr="006F48BD">
        <w:rPr>
          <w:rFonts w:ascii="Courier New" w:hAnsi="Courier New" w:cs="Simplified Arabic" w:hint="cs"/>
          <w:sz w:val="28"/>
          <w:szCs w:val="28"/>
          <w:rtl/>
        </w:rPr>
        <w:t>كما قال الزجاج والجوهري</w:t>
      </w:r>
      <w:r w:rsidR="00E87299" w:rsidRPr="006F48BD">
        <w:rPr>
          <w:rStyle w:val="a5"/>
          <w:rFonts w:ascii="Courier New" w:hAnsi="Courier New" w:cs="Simplified Arabic"/>
          <w:sz w:val="28"/>
          <w:szCs w:val="28"/>
          <w:rtl/>
        </w:rPr>
        <w:footnoteReference w:id="95"/>
      </w:r>
      <w:r w:rsidR="00484033" w:rsidRPr="006F48BD">
        <w:rPr>
          <w:rFonts w:ascii="Courier New" w:hAnsi="Courier New" w:cs="Simplified Arabic" w:hint="cs"/>
          <w:sz w:val="28"/>
          <w:szCs w:val="28"/>
          <w:rtl/>
        </w:rPr>
        <w:t>.</w:t>
      </w:r>
    </w:p>
    <w:p w14:paraId="4FB0F08D" w14:textId="77777777" w:rsidR="00484033" w:rsidRPr="006F48BD" w:rsidRDefault="0048403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وقال الأصفهاني: ((التقديس: التطهير الإلهي المذكور في قوله تعالى: </w:t>
      </w:r>
      <w:proofErr w:type="gramStart"/>
      <w:r w:rsidRPr="006F48BD">
        <w:rPr>
          <w:rFonts w:ascii="Courier New" w:hAnsi="Courier New" w:cs="Simplified Arabic" w:hint="cs"/>
          <w:sz w:val="28"/>
          <w:szCs w:val="28"/>
          <w:rtl/>
        </w:rPr>
        <w:t>(</w:t>
      </w:r>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وَيُطَهِّرَكُمْ</w:t>
      </w:r>
      <w:proofErr w:type="gramEnd"/>
      <w:r w:rsidRPr="006F48BD">
        <w:rPr>
          <w:rFonts w:ascii="Courier New" w:hAnsi="Courier New" w:cs="Simplified Arabic"/>
          <w:sz w:val="28"/>
          <w:szCs w:val="28"/>
          <w:rtl/>
        </w:rPr>
        <w:t xml:space="preserve"> </w:t>
      </w:r>
      <w:r w:rsidRPr="006F48BD">
        <w:rPr>
          <w:rFonts w:ascii="Courier New" w:hAnsi="Courier New" w:cs="Simplified Arabic" w:hint="eastAsia"/>
          <w:sz w:val="28"/>
          <w:szCs w:val="28"/>
          <w:rtl/>
        </w:rPr>
        <w:t>تَطْهِيرًا</w:t>
      </w:r>
      <w:r w:rsidRPr="006F48BD">
        <w:rPr>
          <w:rFonts w:ascii="Courier New" w:hAnsi="Courier New" w:cs="Simplified Arabic" w:hint="cs"/>
          <w:sz w:val="28"/>
          <w:szCs w:val="28"/>
          <w:rtl/>
        </w:rPr>
        <w:t>) دون التطهير الذي هو إزالة النجاسة المحسوسة، والبيت المقدس: هو المطهر من النجاسة أي من الشرك، وكذلك الأرض المقدسة))</w:t>
      </w:r>
      <w:r w:rsidRPr="006F48BD">
        <w:rPr>
          <w:rStyle w:val="a5"/>
          <w:rFonts w:ascii="Courier New" w:hAnsi="Courier New" w:cs="Simplified Arabic"/>
          <w:sz w:val="28"/>
          <w:szCs w:val="28"/>
          <w:rtl/>
        </w:rPr>
        <w:footnoteReference w:id="96"/>
      </w:r>
      <w:r w:rsidR="00C041EA" w:rsidRPr="006F48BD">
        <w:rPr>
          <w:rFonts w:ascii="Courier New" w:hAnsi="Courier New" w:cs="Simplified Arabic" w:hint="cs"/>
          <w:sz w:val="28"/>
          <w:szCs w:val="28"/>
          <w:rtl/>
        </w:rPr>
        <w:t>.</w:t>
      </w:r>
    </w:p>
    <w:p w14:paraId="52093B3F" w14:textId="77777777" w:rsidR="00C041EA" w:rsidRPr="006F48BD" w:rsidRDefault="00C041EA" w:rsidP="006F48BD">
      <w:pPr>
        <w:jc w:val="both"/>
        <w:rPr>
          <w:rFonts w:ascii="Courier New" w:hAnsi="Courier New" w:cs="Simplified Arabic"/>
          <w:sz w:val="28"/>
          <w:szCs w:val="28"/>
          <w:rtl/>
        </w:rPr>
      </w:pPr>
      <w:r w:rsidRPr="006F48BD">
        <w:rPr>
          <w:rFonts w:ascii="Courier New" w:hAnsi="Courier New" w:cs="Simplified Arabic" w:hint="cs"/>
          <w:sz w:val="28"/>
          <w:szCs w:val="28"/>
          <w:rtl/>
        </w:rPr>
        <w:t>فالقدسية بمعنى الطهارة من الشرك والظلم والعدوان والعلو في الأرض.</w:t>
      </w:r>
    </w:p>
    <w:p w14:paraId="4732BA8D" w14:textId="77777777" w:rsidR="00D24D33" w:rsidRPr="006F48BD" w:rsidRDefault="00D24D33"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ثانياً: منشأ قدسيّة أرض بيت المقدس وما حوله:</w:t>
      </w:r>
    </w:p>
    <w:p w14:paraId="002B84D3" w14:textId="77777777" w:rsidR="00D24D33" w:rsidRPr="006F48BD" w:rsidRDefault="00D24D33" w:rsidP="006F48BD">
      <w:pPr>
        <w:jc w:val="both"/>
        <w:rPr>
          <w:rFonts w:ascii="Courier New" w:hAnsi="Courier New" w:cs="Simplified Arabic"/>
          <w:b/>
          <w:bCs/>
          <w:sz w:val="28"/>
          <w:szCs w:val="28"/>
          <w:rtl/>
        </w:rPr>
      </w:pPr>
      <w:r w:rsidRPr="006F48BD">
        <w:rPr>
          <w:rFonts w:ascii="Courier New" w:hAnsi="Courier New" w:cs="Simplified Arabic" w:hint="cs"/>
          <w:sz w:val="28"/>
          <w:szCs w:val="28"/>
          <w:rtl/>
        </w:rPr>
        <w:t xml:space="preserve">ترجع قدسية أرض فلسطين إلى كونها أرض المسجد الأقصى والصخرة المشرفة، وهما موجودان قبل بعثة سيدنا موسى وعيسى عليهما السلام أي قبل بناء هيكل يهود، وكنيسة المهد الموجودة في بيت لحم وكنيسة النصارى الموجودة في القدس والمعروفة بكنيسة القيامة، والتي كانت تعرف بكنيسة القمامة نسبة إلى المكان الذي كانت اليهود صلبوا فيه المصلوب وجعلوا يلقون على قبره </w:t>
      </w:r>
      <w:r w:rsidRPr="006F48BD">
        <w:rPr>
          <w:rFonts w:ascii="Courier New" w:hAnsi="Courier New" w:cs="Simplified Arabic" w:hint="cs"/>
          <w:sz w:val="28"/>
          <w:szCs w:val="28"/>
          <w:rtl/>
        </w:rPr>
        <w:lastRenderedPageBreak/>
        <w:t>القمامة</w:t>
      </w:r>
      <w:r w:rsidRPr="006F48BD">
        <w:rPr>
          <w:rStyle w:val="a5"/>
          <w:rFonts w:ascii="Courier New" w:hAnsi="Courier New" w:cs="Simplified Arabic"/>
          <w:sz w:val="28"/>
          <w:szCs w:val="28"/>
          <w:rtl/>
        </w:rPr>
        <w:footnoteReference w:id="97"/>
      </w:r>
      <w:r w:rsidR="0043572F" w:rsidRPr="006F48BD">
        <w:rPr>
          <w:rFonts w:ascii="Courier New" w:hAnsi="Courier New" w:cs="Simplified Arabic" w:hint="cs"/>
          <w:sz w:val="28"/>
          <w:szCs w:val="28"/>
          <w:rtl/>
        </w:rPr>
        <w:t>.</w:t>
      </w:r>
      <w:r w:rsidR="0043572F" w:rsidRPr="006F48BD">
        <w:rPr>
          <w:rFonts w:ascii="Courier New" w:hAnsi="Courier New" w:cs="Simplified Arabic" w:hint="cs"/>
          <w:sz w:val="28"/>
          <w:szCs w:val="28"/>
          <w:rtl/>
        </w:rPr>
        <w:br/>
      </w:r>
      <w:r w:rsidR="0043572F" w:rsidRPr="006F48BD">
        <w:rPr>
          <w:rFonts w:ascii="Courier New" w:hAnsi="Courier New" w:cs="Simplified Arabic" w:hint="cs"/>
          <w:b/>
          <w:bCs/>
          <w:sz w:val="28"/>
          <w:szCs w:val="28"/>
          <w:rtl/>
        </w:rPr>
        <w:t xml:space="preserve">1- أرض فلسطين أرض المسجد الأقصى. </w:t>
      </w:r>
    </w:p>
    <w:p w14:paraId="20933EB6" w14:textId="77777777" w:rsidR="00C328F7" w:rsidRPr="006F48BD" w:rsidRDefault="00C328F7"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أ- تأسيس المسجد الأقصى وأسماؤه. </w:t>
      </w:r>
    </w:p>
    <w:p w14:paraId="4BD99E77" w14:textId="77777777" w:rsidR="00C328F7" w:rsidRPr="006F48BD" w:rsidRDefault="00624CFA" w:rsidP="006F48BD">
      <w:pPr>
        <w:jc w:val="both"/>
        <w:rPr>
          <w:rFonts w:ascii="Courier New" w:hAnsi="Courier New" w:cs="Simplified Arabic"/>
          <w:sz w:val="28"/>
          <w:szCs w:val="28"/>
          <w:rtl/>
        </w:rPr>
      </w:pPr>
      <w:r w:rsidRPr="006F48BD">
        <w:rPr>
          <w:rFonts w:ascii="Courier New" w:hAnsi="Courier New" w:cs="Simplified Arabic" w:hint="cs"/>
          <w:sz w:val="28"/>
          <w:szCs w:val="28"/>
          <w:rtl/>
        </w:rPr>
        <w:t>يعتبر بيت المقدس ثاني مساجد الدنيا وجوداً بعد المسجد الحرام، لما روى البخاري في صحيحه عن أبي ذر رضي الله عنه قال: قلت يا رسول الله أي مسجد وضع في الأرض أول؟ قال: المسجد الحرام.  قلت: ثم أي؟ قال: المسجد الأقصى. قلت: كم كان بينهما؟ قال أربعون سنة))</w:t>
      </w:r>
      <w:r w:rsidRPr="006F48BD">
        <w:rPr>
          <w:rStyle w:val="a5"/>
          <w:rFonts w:ascii="Courier New" w:hAnsi="Courier New" w:cs="Simplified Arabic"/>
          <w:sz w:val="28"/>
          <w:szCs w:val="28"/>
          <w:rtl/>
        </w:rPr>
        <w:footnoteReference w:id="98"/>
      </w:r>
      <w:r w:rsidR="009359B1" w:rsidRPr="006F48BD">
        <w:rPr>
          <w:rFonts w:ascii="Courier New" w:hAnsi="Courier New" w:cs="Simplified Arabic" w:hint="cs"/>
          <w:sz w:val="28"/>
          <w:szCs w:val="28"/>
          <w:rtl/>
        </w:rPr>
        <w:t>.</w:t>
      </w:r>
    </w:p>
    <w:p w14:paraId="76A114FE" w14:textId="77777777" w:rsidR="00584B6E" w:rsidRPr="006F48BD" w:rsidRDefault="00584B6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فإن قيل: الثابت أن الذي بنى المسجد الأقصى هو سليمان عليه السلام وبينه وبين إبراهيم عليه السلام أكثر من ألف سنة، لما روى النسائي عن عبد الله ابن عمرو بن العاص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((إن سليمان عليه السلام لما بنى بيت المقدس سأل الله خلالاً ثلاثا فأعطاه اثنتين وأرجو أن يكون أعطاه الثالثة. </w:t>
      </w:r>
    </w:p>
    <w:p w14:paraId="1CAF4558" w14:textId="77777777" w:rsidR="00584B6E" w:rsidRPr="006F48BD" w:rsidRDefault="00584B6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سأله ملكاً لا ينبغي لأحد بعده، فأعطاه إياه، وسأله حكما </w:t>
      </w:r>
      <w:proofErr w:type="spellStart"/>
      <w:r w:rsidRPr="006F48BD">
        <w:rPr>
          <w:rFonts w:ascii="Courier New" w:hAnsi="Courier New" w:cs="Simplified Arabic" w:hint="cs"/>
          <w:sz w:val="28"/>
          <w:szCs w:val="28"/>
          <w:rtl/>
        </w:rPr>
        <w:t>يواطيء</w:t>
      </w:r>
      <w:proofErr w:type="spellEnd"/>
      <w:r w:rsidRPr="006F48BD">
        <w:rPr>
          <w:rFonts w:ascii="Courier New" w:hAnsi="Courier New" w:cs="Simplified Arabic" w:hint="cs"/>
          <w:sz w:val="28"/>
          <w:szCs w:val="28"/>
          <w:rtl/>
        </w:rPr>
        <w:t xml:space="preserve"> حكمه، فأعطاه إياه. وسأله من أتى هذا البيت لا يريد إلا الصلاة فيه أن يخرج من </w:t>
      </w:r>
      <w:r w:rsidR="00767A62" w:rsidRPr="006F48BD">
        <w:rPr>
          <w:rFonts w:ascii="Courier New" w:hAnsi="Courier New" w:cs="Simplified Arabic" w:hint="cs"/>
          <w:sz w:val="28"/>
          <w:szCs w:val="28"/>
          <w:rtl/>
        </w:rPr>
        <w:t xml:space="preserve">الذنوب كيوم ولدته أمه فقال رسول الله </w:t>
      </w:r>
      <w:r w:rsidR="00767A62" w:rsidRPr="006F48BD">
        <w:rPr>
          <w:rFonts w:ascii="Courier New" w:hAnsi="Courier New" w:cs="Simplified Arabic" w:hint="cs"/>
          <w:sz w:val="28"/>
          <w:szCs w:val="28"/>
        </w:rPr>
        <w:sym w:font="AGA Arabesque" w:char="F065"/>
      </w:r>
      <w:r w:rsidR="00767A62" w:rsidRPr="006F48BD">
        <w:rPr>
          <w:rFonts w:ascii="Courier New" w:hAnsi="Courier New" w:cs="Simplified Arabic" w:hint="cs"/>
          <w:sz w:val="28"/>
          <w:szCs w:val="28"/>
          <w:rtl/>
        </w:rPr>
        <w:t>: وأنا أرجو أن يكون قد أعطاه الثالثة))</w:t>
      </w:r>
      <w:r w:rsidR="00767A62" w:rsidRPr="006F48BD">
        <w:rPr>
          <w:rStyle w:val="a5"/>
          <w:rFonts w:ascii="Courier New" w:hAnsi="Courier New" w:cs="Simplified Arabic"/>
          <w:sz w:val="28"/>
          <w:szCs w:val="28"/>
          <w:rtl/>
        </w:rPr>
        <w:footnoteReference w:id="99"/>
      </w:r>
      <w:r w:rsidR="00900C45" w:rsidRPr="006F48BD">
        <w:rPr>
          <w:rFonts w:ascii="Courier New" w:hAnsi="Courier New" w:cs="Simplified Arabic" w:hint="cs"/>
          <w:sz w:val="28"/>
          <w:szCs w:val="28"/>
          <w:rtl/>
        </w:rPr>
        <w:t>. فكيف تكون المدة بين بناء المسجد الحرام والمسجد الأقصى أربعين سنة؟</w:t>
      </w:r>
    </w:p>
    <w:p w14:paraId="0B03F832" w14:textId="77777777" w:rsidR="00900C45" w:rsidRPr="006F48BD" w:rsidRDefault="00900C4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قد أجيب عن هذا الإشكال بأن بيت المقدس أسس قبل أن يبنيه سليمان عليه السلام، وما كان بناء سليمان للمسجد الأقصى إلا تجديداً له كما فعل إبراهيم عليه السلام في المسجد الحرام. </w:t>
      </w:r>
    </w:p>
    <w:p w14:paraId="3255449F" w14:textId="77777777" w:rsidR="006A071F" w:rsidRPr="006F48BD" w:rsidRDefault="00FA199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قال القرطبي: ((إن الآية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أي قوله تعالى: </w:t>
      </w:r>
      <w:r w:rsidR="00DC34B1" w:rsidRPr="006F48BD">
        <w:rPr>
          <w:rFonts w:ascii="Courier New" w:hAnsi="Courier New" w:cs="Simplified Arabic" w:hint="cs"/>
          <w:sz w:val="28"/>
          <w:szCs w:val="28"/>
          <w:rtl/>
        </w:rPr>
        <w:t>(</w:t>
      </w:r>
      <w:r w:rsidR="00DC34B1" w:rsidRPr="006F48BD">
        <w:rPr>
          <w:rFonts w:ascii="Courier New" w:hAnsi="Courier New" w:cs="Simplified Arabic" w:hint="eastAsia"/>
          <w:sz w:val="28"/>
          <w:szCs w:val="28"/>
          <w:rtl/>
        </w:rPr>
        <w:t>وَإِذْ</w:t>
      </w:r>
      <w:r w:rsidR="00DC34B1" w:rsidRPr="006F48BD">
        <w:rPr>
          <w:rFonts w:ascii="Courier New" w:hAnsi="Courier New" w:cs="Simplified Arabic"/>
          <w:sz w:val="28"/>
          <w:szCs w:val="28"/>
          <w:rtl/>
        </w:rPr>
        <w:t xml:space="preserve"> </w:t>
      </w:r>
      <w:r w:rsidR="00DC34B1" w:rsidRPr="006F48BD">
        <w:rPr>
          <w:rFonts w:ascii="Courier New" w:hAnsi="Courier New" w:cs="Simplified Arabic" w:hint="eastAsia"/>
          <w:sz w:val="28"/>
          <w:szCs w:val="28"/>
          <w:rtl/>
        </w:rPr>
        <w:t>يَرْفَعُ</w:t>
      </w:r>
      <w:r w:rsidR="00DC34B1" w:rsidRPr="006F48BD">
        <w:rPr>
          <w:rFonts w:ascii="Courier New" w:hAnsi="Courier New" w:cs="Simplified Arabic"/>
          <w:sz w:val="28"/>
          <w:szCs w:val="28"/>
          <w:rtl/>
        </w:rPr>
        <w:t xml:space="preserve"> </w:t>
      </w:r>
      <w:r w:rsidR="00DC34B1" w:rsidRPr="006F48BD">
        <w:rPr>
          <w:rFonts w:ascii="Courier New" w:hAnsi="Courier New" w:cs="Simplified Arabic" w:hint="eastAsia"/>
          <w:sz w:val="28"/>
          <w:szCs w:val="28"/>
          <w:rtl/>
        </w:rPr>
        <w:t>إِبْرَاهِيمُ</w:t>
      </w:r>
      <w:r w:rsidR="00DC34B1" w:rsidRPr="006F48BD">
        <w:rPr>
          <w:rFonts w:ascii="Courier New" w:hAnsi="Courier New" w:cs="Simplified Arabic"/>
          <w:sz w:val="28"/>
          <w:szCs w:val="28"/>
          <w:rtl/>
        </w:rPr>
        <w:t xml:space="preserve"> </w:t>
      </w:r>
      <w:r w:rsidR="00DC34B1" w:rsidRPr="006F48BD">
        <w:rPr>
          <w:rFonts w:ascii="Courier New" w:hAnsi="Courier New" w:cs="Simplified Arabic" w:hint="eastAsia"/>
          <w:sz w:val="28"/>
          <w:szCs w:val="28"/>
          <w:rtl/>
        </w:rPr>
        <w:t>الْقَوَاعِدَ</w:t>
      </w:r>
      <w:r w:rsidR="00DC34B1" w:rsidRPr="006F48BD">
        <w:rPr>
          <w:rFonts w:ascii="Courier New" w:hAnsi="Courier New" w:cs="Simplified Arabic"/>
          <w:sz w:val="28"/>
          <w:szCs w:val="28"/>
          <w:rtl/>
        </w:rPr>
        <w:t xml:space="preserve"> </w:t>
      </w:r>
      <w:r w:rsidR="00DC34B1" w:rsidRPr="006F48BD">
        <w:rPr>
          <w:rFonts w:ascii="Courier New" w:hAnsi="Courier New" w:cs="Simplified Arabic" w:hint="eastAsia"/>
          <w:sz w:val="28"/>
          <w:szCs w:val="28"/>
          <w:rtl/>
        </w:rPr>
        <w:t>مِنَ</w:t>
      </w:r>
      <w:r w:rsidR="00DC34B1" w:rsidRPr="006F48BD">
        <w:rPr>
          <w:rFonts w:ascii="Courier New" w:hAnsi="Courier New" w:cs="Simplified Arabic"/>
          <w:sz w:val="28"/>
          <w:szCs w:val="28"/>
          <w:rtl/>
        </w:rPr>
        <w:t xml:space="preserve"> </w:t>
      </w:r>
      <w:r w:rsidR="00DC34B1" w:rsidRPr="006F48BD">
        <w:rPr>
          <w:rFonts w:ascii="Courier New" w:hAnsi="Courier New" w:cs="Simplified Arabic" w:hint="eastAsia"/>
          <w:sz w:val="28"/>
          <w:szCs w:val="28"/>
          <w:rtl/>
        </w:rPr>
        <w:t>الْبَيْتِ</w:t>
      </w:r>
      <w:r w:rsidR="00DC34B1" w:rsidRPr="006F48BD">
        <w:rPr>
          <w:rFonts w:ascii="Courier New" w:hAnsi="Courier New" w:cs="Simplified Arabic" w:hint="cs"/>
          <w:sz w:val="28"/>
          <w:szCs w:val="28"/>
          <w:rtl/>
        </w:rPr>
        <w:t>)</w:t>
      </w:r>
      <w:r w:rsidR="00DC34B1" w:rsidRPr="006F48BD">
        <w:rPr>
          <w:rStyle w:val="a5"/>
          <w:rFonts w:ascii="Courier New" w:hAnsi="Courier New" w:cs="Simplified Arabic"/>
          <w:sz w:val="28"/>
          <w:szCs w:val="28"/>
          <w:rtl/>
        </w:rPr>
        <w:footnoteReference w:id="100"/>
      </w:r>
      <w:r w:rsidR="006A071F" w:rsidRPr="006F48BD">
        <w:rPr>
          <w:rFonts w:ascii="Courier New" w:hAnsi="Courier New" w:cs="Simplified Arabic" w:hint="cs"/>
          <w:sz w:val="28"/>
          <w:szCs w:val="28"/>
          <w:rtl/>
        </w:rPr>
        <w:t>، والحديث لا يدلان على أن إبراهيم وسليمان عليهما السلام ابتدآ وضعهما بل كان تجديداً لما أسس غيرهما))</w:t>
      </w:r>
      <w:r w:rsidR="006A071F" w:rsidRPr="006F48BD">
        <w:rPr>
          <w:rStyle w:val="a5"/>
          <w:rFonts w:ascii="Courier New" w:hAnsi="Courier New" w:cs="Simplified Arabic"/>
          <w:sz w:val="28"/>
          <w:szCs w:val="28"/>
          <w:rtl/>
        </w:rPr>
        <w:footnoteReference w:id="101"/>
      </w:r>
      <w:r w:rsidR="003E02DA" w:rsidRPr="006F48BD">
        <w:rPr>
          <w:rFonts w:ascii="Courier New" w:hAnsi="Courier New" w:cs="Simplified Arabic" w:hint="cs"/>
          <w:sz w:val="28"/>
          <w:szCs w:val="28"/>
          <w:rtl/>
        </w:rPr>
        <w:t>.</w:t>
      </w:r>
    </w:p>
    <w:p w14:paraId="0C3652EB" w14:textId="77777777" w:rsidR="003E02DA" w:rsidRPr="006F48BD" w:rsidRDefault="003E02DA"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واختلف في أول من أسس بيت المقدس، فروي أن أول من بنى البيت _يعني المسجد الحرام </w:t>
      </w:r>
      <w:r w:rsidRPr="006F48BD">
        <w:rPr>
          <w:rFonts w:ascii="Courier New" w:hAnsi="Courier New" w:cs="Simplified Arabic"/>
          <w:sz w:val="28"/>
          <w:szCs w:val="28"/>
          <w:rtl/>
        </w:rPr>
        <w:t>–</w:t>
      </w:r>
      <w:r w:rsidRPr="006F48BD">
        <w:rPr>
          <w:rFonts w:ascii="Courier New" w:hAnsi="Courier New" w:cs="Simplified Arabic" w:hint="cs"/>
          <w:sz w:val="28"/>
          <w:szCs w:val="28"/>
          <w:rtl/>
        </w:rPr>
        <w:t>آدم عليه السلام، فيجوز أن يكون له ولده وضع بيت المقدس من بعده بأربعين عاماً</w:t>
      </w:r>
      <w:r w:rsidRPr="006F48BD">
        <w:rPr>
          <w:rStyle w:val="a5"/>
          <w:rFonts w:ascii="Courier New" w:hAnsi="Courier New" w:cs="Simplified Arabic"/>
          <w:sz w:val="28"/>
          <w:szCs w:val="28"/>
          <w:rtl/>
        </w:rPr>
        <w:footnoteReference w:id="102"/>
      </w:r>
      <w:r w:rsidR="004232DF" w:rsidRPr="006F48BD">
        <w:rPr>
          <w:rFonts w:ascii="Courier New" w:hAnsi="Courier New" w:cs="Simplified Arabic" w:hint="cs"/>
          <w:sz w:val="28"/>
          <w:szCs w:val="28"/>
          <w:rtl/>
        </w:rPr>
        <w:t>.</w:t>
      </w:r>
    </w:p>
    <w:p w14:paraId="1B17BBF8" w14:textId="77777777" w:rsidR="004232DF" w:rsidRPr="006F48BD" w:rsidRDefault="004232D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ويحتمل أن تكون الملائكة قد بنت بيت المقدس بعد بنائها البيت الحرام بإذن الله، ويؤيد ذلك </w:t>
      </w:r>
      <w:proofErr w:type="spellStart"/>
      <w:r w:rsidRPr="006F48BD">
        <w:rPr>
          <w:rFonts w:ascii="Courier New" w:hAnsi="Courier New" w:cs="Simplified Arabic" w:hint="cs"/>
          <w:sz w:val="28"/>
          <w:szCs w:val="28"/>
          <w:rtl/>
        </w:rPr>
        <w:t>ماروى</w:t>
      </w:r>
      <w:proofErr w:type="spellEnd"/>
      <w:r w:rsidRPr="006F48BD">
        <w:rPr>
          <w:rFonts w:ascii="Courier New" w:hAnsi="Courier New" w:cs="Simplified Arabic" w:hint="cs"/>
          <w:sz w:val="28"/>
          <w:szCs w:val="28"/>
          <w:rtl/>
        </w:rPr>
        <w:t xml:space="preserve"> علي بن أبي طالب رضي الله عنه أنه قال: ((أمر الله تعالى الملائكة ببناء بيت في الأرض، وأن يطوفوا به، وكان هذا قبل خلق آدم، ثم إن آدم بنى منه ما بنى وطاف به، ثم الأنبياء بعده، ثم استتم بناءه إبراهيم عليه السلام))</w:t>
      </w:r>
      <w:r w:rsidRPr="006F48BD">
        <w:rPr>
          <w:rStyle w:val="a5"/>
          <w:rFonts w:ascii="Courier New" w:hAnsi="Courier New" w:cs="Simplified Arabic"/>
          <w:sz w:val="28"/>
          <w:szCs w:val="28"/>
          <w:rtl/>
        </w:rPr>
        <w:footnoteReference w:id="103"/>
      </w:r>
      <w:r w:rsidR="005761C0" w:rsidRPr="006F48BD">
        <w:rPr>
          <w:rFonts w:ascii="Courier New" w:hAnsi="Courier New" w:cs="Simplified Arabic" w:hint="cs"/>
          <w:sz w:val="28"/>
          <w:szCs w:val="28"/>
          <w:rtl/>
        </w:rPr>
        <w:t>.</w:t>
      </w:r>
    </w:p>
    <w:p w14:paraId="7892CE37" w14:textId="77777777" w:rsidR="005761C0" w:rsidRPr="006F48BD" w:rsidRDefault="005761C0"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والاحتمالان واردان والله أعلم. </w:t>
      </w:r>
    </w:p>
    <w:p w14:paraId="32FE0BDE" w14:textId="77777777" w:rsidR="008B364A" w:rsidRPr="006F48BD" w:rsidRDefault="008B364A" w:rsidP="006F48BD">
      <w:pPr>
        <w:jc w:val="both"/>
        <w:rPr>
          <w:rFonts w:ascii="Courier New" w:hAnsi="Courier New" w:cs="Simplified Arabic"/>
          <w:sz w:val="28"/>
          <w:szCs w:val="28"/>
          <w:rtl/>
        </w:rPr>
      </w:pPr>
    </w:p>
    <w:p w14:paraId="571A0F1A" w14:textId="77777777" w:rsidR="008B364A" w:rsidRPr="006F48BD" w:rsidRDefault="008B364A" w:rsidP="006F48BD">
      <w:pPr>
        <w:jc w:val="both"/>
        <w:rPr>
          <w:rFonts w:ascii="Courier New" w:hAnsi="Courier New" w:cs="Simplified Arabic"/>
          <w:sz w:val="28"/>
          <w:szCs w:val="28"/>
          <w:rtl/>
        </w:rPr>
      </w:pPr>
    </w:p>
    <w:p w14:paraId="1DC22EEA" w14:textId="77777777" w:rsidR="008B364A" w:rsidRPr="006F48BD" w:rsidRDefault="008B364A" w:rsidP="006F48BD">
      <w:pPr>
        <w:jc w:val="both"/>
        <w:rPr>
          <w:rFonts w:ascii="Courier New" w:hAnsi="Courier New" w:cs="Simplified Arabic"/>
          <w:sz w:val="28"/>
          <w:szCs w:val="28"/>
          <w:rtl/>
        </w:rPr>
      </w:pPr>
    </w:p>
    <w:p w14:paraId="3D8E9203" w14:textId="77777777" w:rsidR="003720F5" w:rsidRPr="006F48BD" w:rsidRDefault="003720F5"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أسماء بيت المقدس</w:t>
      </w:r>
    </w:p>
    <w:p w14:paraId="2184501D" w14:textId="77777777" w:rsidR="003720F5" w:rsidRPr="006F48BD" w:rsidRDefault="003720F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ويرجع سبب تسمية بيت المقدس إلى أنه المكان الذي يتطهر فيه أولياء الله من الذنوب والمعاصي. أو إلى أنه المكان الخالي من الشرك والأصنام، ولذلك كانت الملائكة </w:t>
      </w:r>
      <w:proofErr w:type="spellStart"/>
      <w:r w:rsidRPr="006F48BD">
        <w:rPr>
          <w:rFonts w:ascii="Courier New" w:hAnsi="Courier New" w:cs="Simplified Arabic" w:hint="cs"/>
          <w:sz w:val="28"/>
          <w:szCs w:val="28"/>
          <w:rtl/>
        </w:rPr>
        <w:t>تؤمه</w:t>
      </w:r>
      <w:proofErr w:type="spellEnd"/>
      <w:r w:rsidRPr="006F48BD">
        <w:rPr>
          <w:rFonts w:ascii="Courier New" w:hAnsi="Courier New" w:cs="Simplified Arabic" w:hint="cs"/>
          <w:sz w:val="28"/>
          <w:szCs w:val="28"/>
          <w:rtl/>
        </w:rPr>
        <w:t xml:space="preserve"> وتطوف به، وكان الأنبياء عليهم السلام يعبدون الله فيه، ويقربون القرابين فيه.</w:t>
      </w:r>
    </w:p>
    <w:p w14:paraId="6C0225E6" w14:textId="77777777" w:rsidR="003720F5" w:rsidRPr="006F48BD" w:rsidRDefault="003720F5" w:rsidP="006F48BD">
      <w:pPr>
        <w:jc w:val="both"/>
        <w:rPr>
          <w:rFonts w:ascii="Courier New" w:hAnsi="Courier New" w:cs="Simplified Arabic"/>
          <w:sz w:val="28"/>
          <w:szCs w:val="28"/>
          <w:rtl/>
        </w:rPr>
      </w:pPr>
      <w:r w:rsidRPr="006F48BD">
        <w:rPr>
          <w:rFonts w:ascii="Courier New" w:hAnsi="Courier New" w:cs="Simplified Arabic" w:hint="cs"/>
          <w:sz w:val="28"/>
          <w:szCs w:val="28"/>
          <w:rtl/>
        </w:rPr>
        <w:t>ذكر ابن الأثير في الكامل: ((أنه أصاب الناس في زمان داود طاعون جارف، فخرج بهم إلى موضع بيت المقدس، وكان يرى الملائكة تعرج منه إلى السماء، فلهذا قصده ليدعو فيه، فلما وقف موضع الصخرة دعا الله تعالى في كشف الطاعون عنهم فاستجاب له ورفع الطاعون، فاتخذوا ذلك الموضع مسجداً، وكان الشروع في بنائه لإحدى عشرة سنة مضت من ملكه، وتوفى قبل أن يستتم بناءه، وأوصى إلى سليمان بإتمامه))</w:t>
      </w:r>
      <w:r w:rsidRPr="006F48BD">
        <w:rPr>
          <w:rStyle w:val="a5"/>
          <w:rFonts w:ascii="Courier New" w:hAnsi="Courier New" w:cs="Simplified Arabic"/>
          <w:sz w:val="28"/>
          <w:szCs w:val="28"/>
          <w:rtl/>
        </w:rPr>
        <w:footnoteReference w:id="104"/>
      </w:r>
    </w:p>
    <w:p w14:paraId="2974DFB1" w14:textId="77777777" w:rsidR="002006EA" w:rsidRPr="006F48BD" w:rsidRDefault="002006E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أطلق على بيت المقدس أكثر من عشرين اسماً، وكثرة الأسماء إن دلت على شيء فهي تدل على شرف هذا المكان وقداسته، ومن هذه الأسماء: </w:t>
      </w:r>
    </w:p>
    <w:p w14:paraId="03B65BF3" w14:textId="77777777" w:rsidR="00B96B7C" w:rsidRPr="006F48BD" w:rsidRDefault="00B96B7C"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المسجد الأقصى: وسمي بذلك لبعد المسافة بينه وبين المسجد الحرام، فهي تبلغ حوالي مسيرة شهر، أو لكونه لا مسجد وراءه.</w:t>
      </w:r>
    </w:p>
    <w:p w14:paraId="05F23A2B" w14:textId="77777777" w:rsidR="00AB5B03" w:rsidRPr="006F48BD" w:rsidRDefault="00AB5B0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وبيت القدس، ومسجد إيلياء، وسلم، لكثرة سلام الملائكة فيه، وأورشليم: أي دار السلام، وأورشليم، وبيت إيل وصهيون، </w:t>
      </w:r>
      <w:proofErr w:type="spellStart"/>
      <w:r w:rsidRPr="006F48BD">
        <w:rPr>
          <w:rFonts w:ascii="Courier New" w:hAnsi="Courier New" w:cs="Simplified Arabic" w:hint="cs"/>
          <w:sz w:val="28"/>
          <w:szCs w:val="28"/>
          <w:rtl/>
        </w:rPr>
        <w:t>ومصروت</w:t>
      </w:r>
      <w:proofErr w:type="spellEnd"/>
      <w:r w:rsidRPr="006F48BD">
        <w:rPr>
          <w:rFonts w:ascii="Courier New" w:hAnsi="Courier New" w:cs="Simplified Arabic" w:hint="cs"/>
          <w:sz w:val="28"/>
          <w:szCs w:val="28"/>
          <w:rtl/>
        </w:rPr>
        <w:t xml:space="preserve">، وبابوش، </w:t>
      </w:r>
      <w:proofErr w:type="spellStart"/>
      <w:r w:rsidRPr="006F48BD">
        <w:rPr>
          <w:rFonts w:ascii="Courier New" w:hAnsi="Courier New" w:cs="Simplified Arabic" w:hint="cs"/>
          <w:sz w:val="28"/>
          <w:szCs w:val="28"/>
          <w:rtl/>
        </w:rPr>
        <w:t>وصلمون</w:t>
      </w:r>
      <w:proofErr w:type="spellEnd"/>
      <w:r w:rsidRPr="006F48BD">
        <w:rPr>
          <w:rFonts w:ascii="Courier New" w:hAnsi="Courier New" w:cs="Simplified Arabic" w:hint="cs"/>
          <w:sz w:val="28"/>
          <w:szCs w:val="28"/>
          <w:rtl/>
        </w:rPr>
        <w:t xml:space="preserve">، </w:t>
      </w:r>
      <w:proofErr w:type="spellStart"/>
      <w:r w:rsidRPr="006F48BD">
        <w:rPr>
          <w:rFonts w:ascii="Courier New" w:hAnsi="Courier New" w:cs="Simplified Arabic" w:hint="cs"/>
          <w:sz w:val="28"/>
          <w:szCs w:val="28"/>
          <w:rtl/>
        </w:rPr>
        <w:t>وكورسيلا</w:t>
      </w:r>
      <w:proofErr w:type="spellEnd"/>
      <w:r w:rsidRPr="006F48BD">
        <w:rPr>
          <w:rFonts w:ascii="Courier New" w:hAnsi="Courier New" w:cs="Simplified Arabic" w:hint="cs"/>
          <w:sz w:val="28"/>
          <w:szCs w:val="28"/>
          <w:rtl/>
        </w:rPr>
        <w:t xml:space="preserve"> والقرية</w:t>
      </w:r>
      <w:r w:rsidRPr="006F48BD">
        <w:rPr>
          <w:rStyle w:val="a5"/>
          <w:rFonts w:ascii="Courier New" w:hAnsi="Courier New" w:cs="Simplified Arabic"/>
          <w:sz w:val="28"/>
          <w:szCs w:val="28"/>
          <w:rtl/>
        </w:rPr>
        <w:footnoteReference w:id="105"/>
      </w:r>
      <w:r w:rsidR="00B226D1" w:rsidRPr="006F48BD">
        <w:rPr>
          <w:rFonts w:ascii="Courier New" w:hAnsi="Courier New" w:cs="Simplified Arabic" w:hint="cs"/>
          <w:sz w:val="28"/>
          <w:szCs w:val="28"/>
          <w:rtl/>
        </w:rPr>
        <w:t>.</w:t>
      </w:r>
    </w:p>
    <w:p w14:paraId="38AE42A3" w14:textId="77777777" w:rsidR="008B364A" w:rsidRPr="006F48BD" w:rsidRDefault="008B364A" w:rsidP="006F48BD">
      <w:pPr>
        <w:jc w:val="both"/>
        <w:rPr>
          <w:rFonts w:ascii="Courier New" w:hAnsi="Courier New" w:cs="Simplified Arabic"/>
          <w:sz w:val="28"/>
          <w:szCs w:val="28"/>
          <w:rtl/>
        </w:rPr>
      </w:pPr>
    </w:p>
    <w:p w14:paraId="103F37D7" w14:textId="77777777" w:rsidR="00B20D16" w:rsidRPr="006F48BD" w:rsidRDefault="00B20D16"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hint="cs"/>
          <w:b/>
          <w:bCs/>
          <w:sz w:val="28"/>
          <w:szCs w:val="28"/>
          <w:rtl/>
          <w:lang w:bidi="ar-QA"/>
        </w:rPr>
        <w:t xml:space="preserve">ب- </w:t>
      </w:r>
      <w:r w:rsidRPr="006F48BD">
        <w:rPr>
          <w:rFonts w:asciiTheme="majorBidi" w:hAnsiTheme="majorBidi" w:cs="Simplified Arabic"/>
          <w:b/>
          <w:bCs/>
          <w:sz w:val="28"/>
          <w:szCs w:val="28"/>
          <w:rtl/>
          <w:lang w:bidi="ar-QA"/>
        </w:rPr>
        <w:t xml:space="preserve">حقيقة المسجد الأقصى ومعالم الرباط فيه: </w:t>
      </w:r>
    </w:p>
    <w:p w14:paraId="644DF7AA" w14:textId="77777777" w:rsidR="00B20D16" w:rsidRPr="006F48BD" w:rsidRDefault="00B20D16" w:rsidP="006F48BD">
      <w:pPr>
        <w:spacing w:line="360" w:lineRule="auto"/>
        <w:jc w:val="both"/>
        <w:rPr>
          <w:rFonts w:asciiTheme="majorBidi" w:hAnsiTheme="majorBidi" w:cs="Simplified Arabic"/>
          <w:sz w:val="28"/>
          <w:szCs w:val="28"/>
          <w:rtl/>
          <w:lang w:bidi="ar-QA"/>
        </w:rPr>
      </w:pPr>
      <w:r w:rsidRPr="006F48BD">
        <w:rPr>
          <w:rFonts w:asciiTheme="majorBidi" w:hAnsiTheme="majorBidi" w:cs="Simplified Arabic"/>
          <w:sz w:val="28"/>
          <w:szCs w:val="28"/>
          <w:rtl/>
        </w:rPr>
        <w:t xml:space="preserve">   إن </w:t>
      </w:r>
      <w:r w:rsidRPr="006F48BD">
        <w:rPr>
          <w:rFonts w:asciiTheme="majorBidi" w:eastAsia="Times New Roman" w:hAnsiTheme="majorBidi" w:cs="Simplified Arabic"/>
          <w:sz w:val="28"/>
          <w:szCs w:val="28"/>
          <w:rtl/>
        </w:rPr>
        <w:t>لدى</w:t>
      </w:r>
      <w:r w:rsidRPr="006F48BD">
        <w:rPr>
          <w:rFonts w:asciiTheme="majorBidi" w:hAnsiTheme="majorBidi" w:cs="Simplified Arabic"/>
          <w:sz w:val="28"/>
          <w:szCs w:val="28"/>
          <w:rtl/>
        </w:rPr>
        <w:t xml:space="preserve"> ال</w:t>
      </w:r>
      <w:r w:rsidRPr="006F48BD">
        <w:rPr>
          <w:rFonts w:asciiTheme="majorBidi" w:eastAsia="Times New Roman" w:hAnsiTheme="majorBidi" w:cs="Simplified Arabic"/>
          <w:sz w:val="28"/>
          <w:szCs w:val="28"/>
          <w:rtl/>
        </w:rPr>
        <w:t>كثير من المسلمين اليوم فهماً خاطئاً بحقيقة المسجد الأقصى المبارك                    وحدوده</w:t>
      </w:r>
      <w:r w:rsidR="005E6F50" w:rsidRPr="006F48BD">
        <w:rPr>
          <w:rFonts w:asciiTheme="majorBidi" w:eastAsia="Times New Roman" w:hAnsiTheme="majorBidi" w:cs="Simplified Arabic"/>
          <w:sz w:val="28"/>
          <w:szCs w:val="28"/>
          <w:rtl/>
        </w:rPr>
        <w:t>،</w:t>
      </w:r>
      <w:r w:rsidRPr="006F48BD">
        <w:rPr>
          <w:rFonts w:asciiTheme="majorBidi" w:eastAsia="Times New Roman" w:hAnsiTheme="majorBidi" w:cs="Simplified Arabic"/>
          <w:sz w:val="28"/>
          <w:szCs w:val="28"/>
          <w:rtl/>
        </w:rPr>
        <w:t xml:space="preserve"> ومعالم الرباط فيه، فبعضهم يظن أن الصخرة المشرفة هي المسجد الأقصى. وبعضهم يظن أن المصلى المرواني ليس من المسجد الأقصى، وإنما هو مبنى آخر، لا يمت إلى المسجد الأقصى بصلة. ومنهم من كان يُشكل عليه</w:t>
      </w:r>
      <w:r w:rsidR="00422DD2" w:rsidRPr="006F48BD">
        <w:rPr>
          <w:rFonts w:asciiTheme="majorBidi" w:eastAsia="Times New Roman" w:hAnsiTheme="majorBidi" w:cs="Simplified Arabic"/>
          <w:sz w:val="28"/>
          <w:szCs w:val="28"/>
          <w:rtl/>
        </w:rPr>
        <w:t xml:space="preserve"> الأمر عندما يسمع مصطلح:</w:t>
      </w:r>
      <w:r w:rsidRPr="006F48BD">
        <w:rPr>
          <w:rFonts w:asciiTheme="majorBidi" w:eastAsia="Times New Roman" w:hAnsiTheme="majorBidi" w:cs="Simplified Arabic"/>
          <w:sz w:val="28"/>
          <w:szCs w:val="28"/>
          <w:rtl/>
        </w:rPr>
        <w:t xml:space="preserve"> " الأقصى المبارك " ومصطلح " الأقصى القديم "</w:t>
      </w:r>
      <w:r w:rsidR="005E6F50" w:rsidRPr="006F48BD">
        <w:rPr>
          <w:rFonts w:asciiTheme="majorBidi" w:eastAsia="Times New Roman" w:hAnsiTheme="majorBidi" w:cs="Simplified Arabic"/>
          <w:sz w:val="28"/>
          <w:szCs w:val="28"/>
          <w:rtl/>
        </w:rPr>
        <w:t>،</w:t>
      </w:r>
      <w:r w:rsidRPr="006F48BD">
        <w:rPr>
          <w:rFonts w:asciiTheme="majorBidi" w:eastAsia="Times New Roman" w:hAnsiTheme="majorBidi" w:cs="Simplified Arabic"/>
          <w:sz w:val="28"/>
          <w:szCs w:val="28"/>
          <w:rtl/>
        </w:rPr>
        <w:t xml:space="preserve"> لذلك لا بدَّ في هذا المقام من بيان حقيقة المسجد الأقصى المبارك وحدوده، ومعالم الرباط فيه؛ وذلك لأن معرفة تلك الأمور تسهم إسهاماً كبيراً في المحافظة على الهوية الإسلامية لتلك الأرض المقدسة. كما تكرس في قلوب </w:t>
      </w:r>
      <w:r w:rsidRPr="006F48BD">
        <w:rPr>
          <w:rFonts w:asciiTheme="majorBidi" w:hAnsiTheme="majorBidi" w:cs="Simplified Arabic"/>
          <w:sz w:val="28"/>
          <w:szCs w:val="28"/>
          <w:rtl/>
        </w:rPr>
        <w:t xml:space="preserve">المسلمين اليقظة لما يُخطط ضد المسجد الأقصى المبارك، ولذا سوف اتكلم عن </w:t>
      </w:r>
      <w:r w:rsidRPr="006F48BD">
        <w:rPr>
          <w:rFonts w:asciiTheme="majorBidi" w:hAnsiTheme="majorBidi" w:cs="Simplified Arabic"/>
          <w:sz w:val="28"/>
          <w:szCs w:val="28"/>
          <w:rtl/>
          <w:lang w:bidi="ar-QA"/>
        </w:rPr>
        <w:t xml:space="preserve">حقيقة المسجد الأقصى وحدوده، </w:t>
      </w:r>
      <w:r w:rsidRPr="006F48BD">
        <w:rPr>
          <w:rFonts w:asciiTheme="majorBidi" w:eastAsia="Times New Roman" w:hAnsiTheme="majorBidi" w:cs="Simplified Arabic"/>
          <w:sz w:val="28"/>
          <w:szCs w:val="28"/>
          <w:rtl/>
        </w:rPr>
        <w:t>ومعالم الرباط فيه.</w:t>
      </w:r>
    </w:p>
    <w:p w14:paraId="1E231651" w14:textId="77777777" w:rsidR="00B20D16" w:rsidRPr="006F48BD" w:rsidRDefault="00B20D16"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b/>
          <w:bCs/>
          <w:sz w:val="28"/>
          <w:szCs w:val="28"/>
          <w:rtl/>
          <w:lang w:bidi="ar-QA"/>
        </w:rPr>
        <w:t>أولاً: حقيقة المسجد الأقصى وحدوده:</w:t>
      </w:r>
    </w:p>
    <w:p w14:paraId="431BE7EF" w14:textId="77777777" w:rsidR="00F07661" w:rsidRPr="006F48BD" w:rsidRDefault="00B20D16"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lang w:bidi="ar-QA"/>
        </w:rPr>
        <w:t xml:space="preserve">   قال تعالى:" سُبْحَانَ الَّذِي أَسْرَى بِعَبْدِهِ لَيْلًا مِنَ الْمَسْجِدِ الْحَرَامِ إِلَى الْمَسْجِدِ الْأَقْصَى الَّذِي بَارَكْنَا حَوْلَهُ لِنُرِيَهُ مِنْ آَيَاتِنَا إِنَّهُ هُوَ السَّمِيعُ الْبَصِيرُ". (الإسراء:1) فالأقصى هو الأبعد عن </w:t>
      </w:r>
      <w:r w:rsidRPr="006F48BD">
        <w:rPr>
          <w:rFonts w:asciiTheme="majorBidi" w:hAnsiTheme="majorBidi" w:cs="Simplified Arabic"/>
          <w:sz w:val="28"/>
          <w:szCs w:val="28"/>
          <w:rtl/>
          <w:lang w:bidi="ar-QA"/>
        </w:rPr>
        <w:lastRenderedPageBreak/>
        <w:t>المسجد الحرام. قال القرطبي في الجامع لأحكام القرآن: " سُمِّيَ الأقصَى لبعد ما بينه وبين المسجد الحرام، وكان أبعد مسجد عن أهل مكة في الأرض يعظَّم بالزيارة.</w:t>
      </w:r>
      <w:r w:rsidRPr="006F48BD">
        <w:rPr>
          <w:rStyle w:val="a5"/>
          <w:rFonts w:asciiTheme="majorBidi" w:hAnsiTheme="majorBidi" w:cs="Simplified Arabic"/>
          <w:sz w:val="28"/>
          <w:szCs w:val="28"/>
          <w:rtl/>
          <w:lang w:bidi="ar-QA"/>
        </w:rPr>
        <w:footnoteReference w:id="106"/>
      </w:r>
      <w:r w:rsidRPr="006F48BD">
        <w:rPr>
          <w:rFonts w:asciiTheme="majorBidi" w:hAnsiTheme="majorBidi" w:cs="Simplified Arabic"/>
          <w:sz w:val="28"/>
          <w:szCs w:val="28"/>
          <w:rtl/>
          <w:lang w:bidi="ar-QA"/>
        </w:rPr>
        <w:t>" والمسجد الأقصى المبارك هو</w:t>
      </w:r>
      <w:r w:rsidRPr="006F48BD">
        <w:rPr>
          <w:rFonts w:asciiTheme="majorBidi" w:hAnsiTheme="majorBidi" w:cs="Simplified Arabic"/>
          <w:sz w:val="28"/>
          <w:szCs w:val="28"/>
          <w:rtl/>
        </w:rPr>
        <w:t xml:space="preserve"> اسم لكل ما دار حوله السور الواقع في مدينة القدس القديمة المسورة. </w:t>
      </w:r>
      <w:r w:rsidRPr="006F48BD">
        <w:rPr>
          <w:rFonts w:asciiTheme="majorBidi" w:eastAsia="Times New Roman" w:hAnsiTheme="majorBidi" w:cs="Simplified Arabic"/>
          <w:sz w:val="28"/>
          <w:szCs w:val="28"/>
          <w:rtl/>
        </w:rPr>
        <w:t>كما ذكر مجير الدين الحنبلي. قال مصطفى الدباغ:</w:t>
      </w:r>
      <w:r w:rsidRPr="006F48BD">
        <w:rPr>
          <w:rFonts w:asciiTheme="majorBidi" w:eastAsia="Times New Roman" w:hAnsiTheme="majorBidi" w:cs="Simplified Arabic" w:hint="cs"/>
          <w:sz w:val="28"/>
          <w:szCs w:val="28"/>
          <w:rtl/>
        </w:rPr>
        <w:t xml:space="preserve"> </w:t>
      </w:r>
      <w:r w:rsidRPr="006F48BD">
        <w:rPr>
          <w:rFonts w:asciiTheme="majorBidi" w:eastAsia="Times New Roman" w:hAnsiTheme="majorBidi" w:cs="Simplified Arabic"/>
          <w:sz w:val="28"/>
          <w:szCs w:val="28"/>
          <w:rtl/>
        </w:rPr>
        <w:t>" يتألف الحرم القدسي الشريف من المسجدين</w:t>
      </w:r>
      <w:r w:rsidR="005E6F50" w:rsidRPr="006F48BD">
        <w:rPr>
          <w:rFonts w:asciiTheme="majorBidi" w:eastAsia="Times New Roman" w:hAnsiTheme="majorBidi" w:cs="Simplified Arabic"/>
          <w:sz w:val="28"/>
          <w:szCs w:val="28"/>
          <w:rtl/>
        </w:rPr>
        <w:t>،</w:t>
      </w:r>
      <w:r w:rsidRPr="006F48BD">
        <w:rPr>
          <w:rFonts w:asciiTheme="majorBidi" w:eastAsia="Times New Roman" w:hAnsiTheme="majorBidi" w:cs="Simplified Arabic"/>
          <w:sz w:val="28"/>
          <w:szCs w:val="28"/>
          <w:rtl/>
        </w:rPr>
        <w:t xml:space="preserve"> مسجد الصخرة، والمسجد الأقصى</w:t>
      </w:r>
      <w:r w:rsidR="005E6F50" w:rsidRPr="006F48BD">
        <w:rPr>
          <w:rFonts w:asciiTheme="majorBidi" w:eastAsia="Times New Roman" w:hAnsiTheme="majorBidi" w:cs="Simplified Arabic"/>
          <w:sz w:val="28"/>
          <w:szCs w:val="28"/>
          <w:rtl/>
        </w:rPr>
        <w:t>،</w:t>
      </w:r>
      <w:r w:rsidRPr="006F48BD">
        <w:rPr>
          <w:rFonts w:asciiTheme="majorBidi" w:eastAsia="Times New Roman" w:hAnsiTheme="majorBidi" w:cs="Simplified Arabic"/>
          <w:sz w:val="28"/>
          <w:szCs w:val="28"/>
          <w:rtl/>
        </w:rPr>
        <w:t xml:space="preserve"> وما بينهما وما حولهما من منشآت حتى الأسوار</w:t>
      </w:r>
      <w:r w:rsidRPr="006F48BD">
        <w:rPr>
          <w:rStyle w:val="a5"/>
          <w:rFonts w:asciiTheme="majorBidi" w:hAnsiTheme="majorBidi" w:cs="Simplified Arabic"/>
          <w:sz w:val="28"/>
          <w:szCs w:val="28"/>
          <w:rtl/>
        </w:rPr>
        <w:footnoteReference w:id="107"/>
      </w:r>
      <w:r w:rsidRPr="006F48BD">
        <w:rPr>
          <w:rFonts w:asciiTheme="majorBidi" w:eastAsia="Times New Roman" w:hAnsiTheme="majorBidi" w:cs="Simplified Arabic"/>
          <w:sz w:val="28"/>
          <w:szCs w:val="28"/>
          <w:rtl/>
        </w:rPr>
        <w:t>".</w:t>
      </w:r>
      <w:r w:rsidRPr="006F48BD">
        <w:rPr>
          <w:rFonts w:asciiTheme="majorBidi" w:hAnsiTheme="majorBidi" w:cs="Simplified Arabic"/>
          <w:sz w:val="28"/>
          <w:szCs w:val="28"/>
          <w:rtl/>
        </w:rPr>
        <w:t xml:space="preserve"> فالمسجد الأقصى هو اسم لكل ما دار حوله السور الواقع في أقصى الزاوية الجنوبية الشرقية من مدينة القدس القديمة</w:t>
      </w:r>
      <w:r w:rsidR="00F07661" w:rsidRPr="006F48BD">
        <w:rPr>
          <w:rFonts w:ascii="Courier New" w:hAnsi="Courier New" w:cs="Simplified Arabic" w:hint="cs"/>
          <w:sz w:val="28"/>
          <w:szCs w:val="28"/>
          <w:rtl/>
        </w:rPr>
        <w:t xml:space="preserve"> </w:t>
      </w:r>
      <w:r w:rsidR="00F07661" w:rsidRPr="006F48BD">
        <w:rPr>
          <w:rFonts w:asciiTheme="majorBidi" w:hAnsiTheme="majorBidi" w:cs="Simplified Arabic"/>
          <w:sz w:val="28"/>
          <w:szCs w:val="28"/>
          <w:rtl/>
        </w:rPr>
        <w:t>المسورة</w:t>
      </w:r>
      <w:r w:rsidR="005E6F50" w:rsidRPr="006F48BD">
        <w:rPr>
          <w:rFonts w:asciiTheme="majorBidi" w:hAnsiTheme="majorBidi" w:cs="Simplified Arabic"/>
          <w:sz w:val="28"/>
          <w:szCs w:val="28"/>
          <w:rtl/>
        </w:rPr>
        <w:t>،</w:t>
      </w:r>
      <w:r w:rsidR="00F07661" w:rsidRPr="006F48BD">
        <w:rPr>
          <w:rFonts w:asciiTheme="majorBidi" w:hAnsiTheme="majorBidi" w:cs="Simplified Arabic"/>
          <w:sz w:val="28"/>
          <w:szCs w:val="28"/>
          <w:rtl/>
        </w:rPr>
        <w:t xml:space="preserve"> والتي تسمى اليوم: "البلدة القديمة" وهو يقع فوق هضبة (موريا)، وهي إحدى الهضاب الأربع التي تقوم عليها مدينة القدس، وتبلغ مساحة المسجد الأقصى حوالي (144) دونماً وهي تعادل: (144000 متر مربع)، وتُشكل هذه المساحة نحو سدس (1/6) مساحة القدس المسورة، وهو على شكل مضلع غير منتظم الأطوال، فطول ضلعه الغربي (491م)، وطول ضلعه الشرقي (462م)، وطول ضلعه الشمالي (310م)، وطول ضلعه الجنوبي (281م)</w:t>
      </w:r>
      <w:r w:rsidR="00F07661" w:rsidRPr="006F48BD">
        <w:rPr>
          <w:rStyle w:val="a5"/>
          <w:rFonts w:asciiTheme="majorBidi" w:hAnsiTheme="majorBidi" w:cs="Simplified Arabic"/>
          <w:sz w:val="28"/>
          <w:szCs w:val="28"/>
          <w:rtl/>
        </w:rPr>
        <w:t xml:space="preserve"> </w:t>
      </w:r>
      <w:r w:rsidR="00F07661" w:rsidRPr="006F48BD">
        <w:rPr>
          <w:rStyle w:val="a5"/>
          <w:rFonts w:asciiTheme="majorBidi" w:hAnsiTheme="majorBidi" w:cs="Simplified Arabic"/>
          <w:sz w:val="28"/>
          <w:szCs w:val="28"/>
          <w:rtl/>
        </w:rPr>
        <w:footnoteReference w:id="108"/>
      </w:r>
      <w:r w:rsidR="00F07661" w:rsidRPr="006F48BD">
        <w:rPr>
          <w:rFonts w:asciiTheme="majorBidi" w:hAnsiTheme="majorBidi" w:cs="Simplified Arabic"/>
          <w:sz w:val="28"/>
          <w:szCs w:val="28"/>
          <w:rtl/>
        </w:rPr>
        <w:t xml:space="preserve">. ومن دخل الأقصى فأدى الصلاة في أي مكان منه، سواء تحت شجرة من أشجاره، أو قبة من قبابه، أو فوق مصطبة، أو عند رواق، أو في داخل قبة الصخرة، أو الجامع القبلي، أو المصلى المرواني؛ فصلاته مضاعفة الأجر، يصل أجرها إلى خمسمائة ضعف فيما سواه. كما في الأحكام الخاصة بالمسجد الأقصى، ومن الأحاديث التي تدل على مضاعفة الأجر ما جاء في الحديث الذي رواه أبو ذر قال: تذاكرنا عند رسول الله </w:t>
      </w:r>
      <w:r w:rsidR="00F07661" w:rsidRPr="006F48BD">
        <w:rPr>
          <w:rFonts w:asciiTheme="majorBidi" w:hAnsiTheme="majorBidi" w:cs="Simplified Arabic"/>
          <w:color w:val="000000"/>
          <w:sz w:val="28"/>
          <w:szCs w:val="28"/>
          <w:rtl/>
        </w:rPr>
        <w:t>صلى الله عليه وسلم</w:t>
      </w:r>
      <w:r w:rsidR="00F07661" w:rsidRPr="006F48BD">
        <w:rPr>
          <w:rFonts w:asciiTheme="majorBidi" w:hAnsiTheme="majorBidi" w:cs="Simplified Arabic"/>
          <w:sz w:val="28"/>
          <w:szCs w:val="28"/>
          <w:rtl/>
        </w:rPr>
        <w:t xml:space="preserve"> أيما أفضل: مسجد رسول الله </w:t>
      </w:r>
      <w:r w:rsidR="00F07661" w:rsidRPr="006F48BD">
        <w:rPr>
          <w:rFonts w:asciiTheme="majorBidi" w:hAnsiTheme="majorBidi" w:cs="Simplified Arabic"/>
          <w:color w:val="000000"/>
          <w:sz w:val="28"/>
          <w:szCs w:val="28"/>
          <w:rtl/>
        </w:rPr>
        <w:t xml:space="preserve">صلى الله عليه </w:t>
      </w:r>
      <w:proofErr w:type="gramStart"/>
      <w:r w:rsidR="00F07661" w:rsidRPr="006F48BD">
        <w:rPr>
          <w:rFonts w:asciiTheme="majorBidi" w:hAnsiTheme="majorBidi" w:cs="Simplified Arabic"/>
          <w:color w:val="000000"/>
          <w:sz w:val="28"/>
          <w:szCs w:val="28"/>
          <w:rtl/>
        </w:rPr>
        <w:t>وسلم</w:t>
      </w:r>
      <w:r w:rsidR="00F07661" w:rsidRPr="006F48BD">
        <w:rPr>
          <w:rFonts w:asciiTheme="majorBidi" w:hAnsiTheme="majorBidi" w:cs="Simplified Arabic"/>
          <w:sz w:val="28"/>
          <w:szCs w:val="28"/>
          <w:rtl/>
        </w:rPr>
        <w:t xml:space="preserve"> ،</w:t>
      </w:r>
      <w:proofErr w:type="gramEnd"/>
      <w:r w:rsidR="00F07661" w:rsidRPr="006F48BD">
        <w:rPr>
          <w:rFonts w:asciiTheme="majorBidi" w:hAnsiTheme="majorBidi" w:cs="Simplified Arabic"/>
          <w:sz w:val="28"/>
          <w:szCs w:val="28"/>
          <w:rtl/>
        </w:rPr>
        <w:t xml:space="preserve"> أو مسجد بيت المقدس؟ فقال رسول الله </w:t>
      </w:r>
      <w:r w:rsidR="00F07661" w:rsidRPr="006F48BD">
        <w:rPr>
          <w:rFonts w:asciiTheme="majorBidi" w:hAnsiTheme="majorBidi" w:cs="Simplified Arabic"/>
          <w:color w:val="000000"/>
          <w:sz w:val="28"/>
          <w:szCs w:val="28"/>
          <w:rtl/>
        </w:rPr>
        <w:t xml:space="preserve">صلى الله عليه </w:t>
      </w:r>
      <w:r w:rsidR="00F07661" w:rsidRPr="006F48BD">
        <w:rPr>
          <w:rFonts w:asciiTheme="majorBidi" w:hAnsiTheme="majorBidi" w:cs="Simplified Arabic"/>
          <w:color w:val="000000"/>
          <w:sz w:val="28"/>
          <w:szCs w:val="28"/>
          <w:rtl/>
        </w:rPr>
        <w:lastRenderedPageBreak/>
        <w:t>وسلم</w:t>
      </w:r>
      <w:r w:rsidR="00F07661" w:rsidRPr="006F48BD">
        <w:rPr>
          <w:rFonts w:asciiTheme="majorBidi" w:hAnsiTheme="majorBidi" w:cs="Simplified Arabic"/>
          <w:sz w:val="28"/>
          <w:szCs w:val="28"/>
          <w:rtl/>
        </w:rPr>
        <w:t xml:space="preserve">: </w:t>
      </w:r>
      <w:proofErr w:type="gramStart"/>
      <w:r w:rsidR="00F07661" w:rsidRPr="006F48BD">
        <w:rPr>
          <w:rFonts w:asciiTheme="majorBidi" w:hAnsiTheme="majorBidi" w:cs="Simplified Arabic"/>
          <w:sz w:val="28"/>
          <w:szCs w:val="28"/>
          <w:rtl/>
        </w:rPr>
        <w:t>« صلاة</w:t>
      </w:r>
      <w:proofErr w:type="gramEnd"/>
      <w:r w:rsidR="00F07661" w:rsidRPr="006F48BD">
        <w:rPr>
          <w:rFonts w:asciiTheme="majorBidi" w:hAnsiTheme="majorBidi" w:cs="Simplified Arabic"/>
          <w:sz w:val="28"/>
          <w:szCs w:val="28"/>
          <w:rtl/>
        </w:rPr>
        <w:t xml:space="preserve"> في مسجدي أفضل من أربع صلوات فيه، ولنعم المصلى، وليوشكن أن يكون للرجل مثل سية قوسه من الأرض حيث يرى بيت المقدس خيراً له من الدنيا وما فيها.</w:t>
      </w:r>
      <w:r w:rsidR="00F07661" w:rsidRPr="006F48BD">
        <w:rPr>
          <w:rStyle w:val="a5"/>
          <w:rFonts w:asciiTheme="majorBidi" w:hAnsiTheme="majorBidi" w:cs="Simplified Arabic"/>
          <w:sz w:val="28"/>
          <w:szCs w:val="28"/>
          <w:rtl/>
        </w:rPr>
        <w:footnoteReference w:id="109"/>
      </w:r>
      <w:r w:rsidR="00F07661" w:rsidRPr="006F48BD">
        <w:rPr>
          <w:rFonts w:asciiTheme="majorBidi" w:hAnsiTheme="majorBidi" w:cs="Simplified Arabic"/>
          <w:sz w:val="28"/>
          <w:szCs w:val="28"/>
          <w:rtl/>
        </w:rPr>
        <w:t>» فالمسجد الأقصى ليس المبنى الثماني الشكل، ذا القبة الذهبية المسمى بقبة الصخرة</w:t>
      </w:r>
      <w:r w:rsidR="00F07661" w:rsidRPr="006F48BD">
        <w:rPr>
          <w:rFonts w:asciiTheme="majorBidi" w:hAnsiTheme="majorBidi" w:cs="Simplified Arabic"/>
          <w:b/>
          <w:bCs/>
          <w:sz w:val="28"/>
          <w:szCs w:val="28"/>
        </w:rPr>
        <w:t xml:space="preserve"> </w:t>
      </w:r>
      <w:r w:rsidR="00F07661" w:rsidRPr="006F48BD">
        <w:rPr>
          <w:rFonts w:asciiTheme="majorBidi" w:hAnsiTheme="majorBidi" w:cs="Simplified Arabic"/>
          <w:sz w:val="28"/>
          <w:szCs w:val="28"/>
          <w:rtl/>
        </w:rPr>
        <w:t xml:space="preserve">فقط، كما أنه ليس المسجد ذا القبة الرصاصية الذي يسمى </w:t>
      </w:r>
      <w:hyperlink r:id="rId9" w:anchor="1" w:history="1">
        <w:r w:rsidR="00F07661" w:rsidRPr="006F48BD">
          <w:rPr>
            <w:rStyle w:val="Hyperlink"/>
            <w:rFonts w:asciiTheme="majorBidi" w:hAnsiTheme="majorBidi" w:cs="Simplified Arabic"/>
            <w:sz w:val="28"/>
            <w:szCs w:val="28"/>
            <w:rtl/>
          </w:rPr>
          <w:t xml:space="preserve">بالجامع القِبليّ، </w:t>
        </w:r>
      </w:hyperlink>
      <w:r w:rsidR="00F07661" w:rsidRPr="006F48BD">
        <w:rPr>
          <w:rFonts w:asciiTheme="majorBidi" w:hAnsiTheme="majorBidi" w:cs="Simplified Arabic"/>
          <w:sz w:val="28"/>
          <w:szCs w:val="28"/>
          <w:rtl/>
        </w:rPr>
        <w:t>ويسميه البعض جامع المسجد الأقصى فقط</w:t>
      </w:r>
      <w:r w:rsidR="00F07661" w:rsidRPr="006F48BD">
        <w:rPr>
          <w:rFonts w:asciiTheme="majorBidi" w:hAnsiTheme="majorBidi" w:cs="Simplified Arabic"/>
          <w:sz w:val="28"/>
          <w:szCs w:val="28"/>
        </w:rPr>
        <w:t>.</w:t>
      </w:r>
      <w:r w:rsidR="00F07661" w:rsidRPr="006F48BD">
        <w:rPr>
          <w:rFonts w:asciiTheme="majorBidi" w:hAnsiTheme="majorBidi" w:cs="Simplified Arabic"/>
          <w:sz w:val="28"/>
          <w:szCs w:val="28"/>
          <w:rtl/>
        </w:rPr>
        <w:t xml:space="preserve"> بل كلاهما جزء من المسجد الأقصى، ومن كامل مساحته المحاطة بالسور، والتي ما تغيّرت منذ عهد آدم عليه السلام - أول من بنى المسجد الأقصى على أرجح الأقوال، دون أن يكون قبله كنيس، ولا هيكل، ولا معبد. ثم تتابعت بعده عمليات الترميم وإعادة البناء. فقد عمره سيدنا إبراهيم عليه السلام حوالي العام</w:t>
      </w:r>
      <w:r w:rsidR="00F07661" w:rsidRPr="006F48BD">
        <w:rPr>
          <w:rFonts w:asciiTheme="majorBidi" w:hAnsiTheme="majorBidi" w:cs="Simplified Arabic" w:hint="cs"/>
          <w:sz w:val="28"/>
          <w:szCs w:val="28"/>
          <w:rtl/>
        </w:rPr>
        <w:t xml:space="preserve"> </w:t>
      </w:r>
      <w:r w:rsidR="00F07661" w:rsidRPr="006F48BD">
        <w:rPr>
          <w:rFonts w:asciiTheme="majorBidi" w:hAnsiTheme="majorBidi" w:cs="Simplified Arabic"/>
          <w:sz w:val="28"/>
          <w:szCs w:val="28"/>
          <w:rtl/>
        </w:rPr>
        <w:t>(2000) قبل الميلاد، وعمره أبناؤه إسحاق ويعقوب عليهم السلام من بعده، كما جدد سيدنا سليمان عليه السلام بناءه، حوالي العام (1000) قبل الميلاد</w:t>
      </w:r>
      <w:r w:rsidR="00F07661" w:rsidRPr="006F48BD">
        <w:rPr>
          <w:rFonts w:asciiTheme="majorBidi" w:hAnsiTheme="majorBidi" w:cs="Simplified Arabic"/>
          <w:sz w:val="28"/>
          <w:szCs w:val="28"/>
        </w:rPr>
        <w:t>.</w:t>
      </w:r>
    </w:p>
    <w:p w14:paraId="209D92BE" w14:textId="77777777" w:rsidR="00F07661" w:rsidRPr="006F48BD" w:rsidRDefault="00F07661"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وللمسجد الأقصى سور عظيم يحيط بالأماكن الإسلامية المقدسة، وفي هذا السور عشرة أبواب مفتوحة هي: باب الأسباط، وباب حطة، وباب شرف الأنبياء (فيصل)، وباب الغوانمة: (الخليل)، وباب الناظر، وباب الحديد، وباب القطانين، وباب المتوضأ (المطهرة)، وباب السلسلة، وباب المغاربة، كما أن له خمسة أبواب مغلقة ثلاثة في الجهة الجنوبية وهي</w:t>
      </w:r>
      <w:r w:rsidRPr="006F48BD">
        <w:rPr>
          <w:rFonts w:asciiTheme="majorBidi" w:hAnsiTheme="majorBidi" w:cs="Simplified Arabic"/>
          <w:sz w:val="28"/>
          <w:szCs w:val="28"/>
        </w:rPr>
        <w:t>:</w:t>
      </w:r>
      <w:r w:rsidRPr="006F48BD">
        <w:rPr>
          <w:rFonts w:asciiTheme="majorBidi" w:hAnsiTheme="majorBidi" w:cs="Simplified Arabic"/>
          <w:sz w:val="28"/>
          <w:szCs w:val="28"/>
          <w:rtl/>
          <w:lang w:bidi="ar-QA"/>
        </w:rPr>
        <w:t xml:space="preserve"> </w:t>
      </w:r>
      <w:hyperlink r:id="rId10" w:tooltip="باب المنفرد (الصفحة غير موجودة)" w:history="1">
        <w:r w:rsidRPr="006F48BD">
          <w:rPr>
            <w:rFonts w:asciiTheme="majorBidi" w:hAnsiTheme="majorBidi" w:cs="Simplified Arabic"/>
            <w:sz w:val="28"/>
            <w:szCs w:val="28"/>
            <w:rtl/>
          </w:rPr>
          <w:t>باب</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المنفرد</w:t>
        </w:r>
      </w:hyperlink>
      <w:r w:rsidRPr="006F48BD">
        <w:rPr>
          <w:rFonts w:asciiTheme="majorBidi" w:hAnsiTheme="majorBidi" w:cs="Simplified Arabic"/>
          <w:sz w:val="28"/>
          <w:szCs w:val="28"/>
          <w:rtl/>
        </w:rPr>
        <w:t>،</w:t>
      </w:r>
      <w:r w:rsidRPr="006F48BD">
        <w:rPr>
          <w:rFonts w:asciiTheme="majorBidi" w:hAnsiTheme="majorBidi" w:cs="Simplified Arabic"/>
          <w:sz w:val="28"/>
          <w:szCs w:val="28"/>
          <w:rtl/>
          <w:lang w:bidi="ar-QA"/>
        </w:rPr>
        <w:t xml:space="preserve"> و</w:t>
      </w:r>
      <w:hyperlink r:id="rId11" w:tooltip="باب الثلاثي (الصفحة غير موجودة)" w:history="1">
        <w:r w:rsidRPr="006F48BD">
          <w:rPr>
            <w:rFonts w:asciiTheme="majorBidi" w:hAnsiTheme="majorBidi" w:cs="Simplified Arabic"/>
            <w:sz w:val="28"/>
            <w:szCs w:val="28"/>
            <w:rtl/>
          </w:rPr>
          <w:t>باب</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الثلاثي</w:t>
        </w:r>
      </w:hyperlink>
      <w:r w:rsidRPr="006F48BD">
        <w:rPr>
          <w:rFonts w:asciiTheme="majorBidi" w:hAnsiTheme="majorBidi" w:cs="Simplified Arabic"/>
          <w:sz w:val="28"/>
          <w:szCs w:val="28"/>
          <w:rtl/>
        </w:rPr>
        <w:t>،</w:t>
      </w:r>
      <w:r w:rsidRPr="006F48BD">
        <w:rPr>
          <w:rFonts w:asciiTheme="majorBidi" w:hAnsiTheme="majorBidi" w:cs="Simplified Arabic"/>
          <w:sz w:val="28"/>
          <w:szCs w:val="28"/>
          <w:rtl/>
          <w:lang w:bidi="ar-QA"/>
        </w:rPr>
        <w:t xml:space="preserve"> و</w:t>
      </w:r>
      <w:hyperlink r:id="rId12" w:tooltip="باب المزدوج (الصفحة غير موجودة)" w:history="1">
        <w:r w:rsidRPr="006F48BD">
          <w:rPr>
            <w:rFonts w:asciiTheme="majorBidi" w:hAnsiTheme="majorBidi" w:cs="Simplified Arabic"/>
            <w:sz w:val="28"/>
            <w:szCs w:val="28"/>
            <w:rtl/>
          </w:rPr>
          <w:t>باب</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المزدوج</w:t>
        </w:r>
      </w:hyperlink>
      <w:r w:rsidRPr="006F48BD">
        <w:rPr>
          <w:rFonts w:asciiTheme="majorBidi" w:hAnsiTheme="majorBidi" w:cs="Simplified Arabic"/>
          <w:sz w:val="28"/>
          <w:szCs w:val="28"/>
          <w:rtl/>
        </w:rPr>
        <w:t>.</w:t>
      </w:r>
      <w:r w:rsidRPr="006F48BD">
        <w:rPr>
          <w:rFonts w:asciiTheme="majorBidi" w:hAnsiTheme="majorBidi" w:cs="Simplified Arabic"/>
          <w:sz w:val="28"/>
          <w:szCs w:val="28"/>
          <w:rtl/>
          <w:lang w:bidi="ar-QA"/>
        </w:rPr>
        <w:t xml:space="preserve"> </w:t>
      </w:r>
      <w:proofErr w:type="gramStart"/>
      <w:r w:rsidRPr="006F48BD">
        <w:rPr>
          <w:rFonts w:asciiTheme="majorBidi" w:hAnsiTheme="majorBidi" w:cs="Simplified Arabic"/>
          <w:sz w:val="28"/>
          <w:szCs w:val="28"/>
          <w:rtl/>
        </w:rPr>
        <w:t>واثنان  في</w:t>
      </w:r>
      <w:proofErr w:type="gramEnd"/>
      <w:r w:rsidRPr="006F48BD">
        <w:rPr>
          <w:rFonts w:asciiTheme="majorBidi" w:hAnsiTheme="majorBidi" w:cs="Simplified Arabic"/>
          <w:sz w:val="28"/>
          <w:szCs w:val="28"/>
          <w:rtl/>
        </w:rPr>
        <w:t xml:space="preserve"> الجهة الشرقية هما</w:t>
      </w:r>
      <w:r w:rsidRPr="006F48BD">
        <w:rPr>
          <w:rFonts w:asciiTheme="majorBidi" w:hAnsiTheme="majorBidi" w:cs="Simplified Arabic"/>
          <w:sz w:val="28"/>
          <w:szCs w:val="28"/>
        </w:rPr>
        <w:t>:</w:t>
      </w:r>
      <w:r w:rsidRPr="006F48BD">
        <w:rPr>
          <w:rFonts w:asciiTheme="majorBidi" w:hAnsiTheme="majorBidi" w:cs="Simplified Arabic"/>
          <w:sz w:val="28"/>
          <w:szCs w:val="28"/>
          <w:rtl/>
          <w:lang w:bidi="ar-QA"/>
        </w:rPr>
        <w:t xml:space="preserve"> </w:t>
      </w:r>
      <w:hyperlink r:id="rId13" w:tooltip="الباب الذهبي" w:history="1">
        <w:r w:rsidRPr="006F48BD">
          <w:rPr>
            <w:rFonts w:asciiTheme="majorBidi" w:hAnsiTheme="majorBidi" w:cs="Simplified Arabic"/>
            <w:sz w:val="28"/>
            <w:szCs w:val="28"/>
            <w:rtl/>
          </w:rPr>
          <w:t>الباب</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الذهبي</w:t>
        </w:r>
      </w:hyperlink>
      <w:r w:rsidRPr="006F48BD">
        <w:rPr>
          <w:rFonts w:asciiTheme="majorBidi" w:hAnsiTheme="majorBidi" w:cs="Simplified Arabic"/>
          <w:sz w:val="28"/>
          <w:szCs w:val="28"/>
          <w:rtl/>
        </w:rPr>
        <w:t>: (</w:t>
      </w:r>
      <w:hyperlink r:id="rId14" w:tooltip="باب الرحمة" w:history="1">
        <w:r w:rsidRPr="006F48BD">
          <w:rPr>
            <w:rStyle w:val="Hyperlink"/>
            <w:rFonts w:asciiTheme="majorBidi" w:hAnsiTheme="majorBidi" w:cs="Simplified Arabic"/>
            <w:sz w:val="28"/>
            <w:szCs w:val="28"/>
            <w:rtl/>
          </w:rPr>
          <w:t>باب</w:t>
        </w:r>
        <w:r w:rsidRPr="006F48BD">
          <w:rPr>
            <w:rStyle w:val="Hyperlink"/>
            <w:rFonts w:asciiTheme="majorBidi" w:hAnsiTheme="majorBidi" w:cs="Simplified Arabic"/>
            <w:sz w:val="28"/>
            <w:szCs w:val="28"/>
          </w:rPr>
          <w:t xml:space="preserve"> </w:t>
        </w:r>
        <w:r w:rsidRPr="006F48BD">
          <w:rPr>
            <w:rStyle w:val="Hyperlink"/>
            <w:rFonts w:asciiTheme="majorBidi" w:hAnsiTheme="majorBidi" w:cs="Simplified Arabic"/>
            <w:sz w:val="28"/>
            <w:szCs w:val="28"/>
            <w:rtl/>
          </w:rPr>
          <w:t>الرحمة</w:t>
        </w:r>
      </w:hyperlink>
      <w:r w:rsidRPr="006F48BD">
        <w:rPr>
          <w:rFonts w:asciiTheme="majorBidi" w:hAnsiTheme="majorBidi" w:cs="Simplified Arabic"/>
          <w:sz w:val="28"/>
          <w:szCs w:val="28"/>
          <w:rtl/>
        </w:rPr>
        <w:t>) و</w:t>
      </w:r>
      <w:hyperlink r:id="rId15" w:tooltip="باب الجنائز (الصفحة غير موجودة)" w:history="1">
        <w:r w:rsidRPr="006F48BD">
          <w:rPr>
            <w:rFonts w:asciiTheme="majorBidi" w:hAnsiTheme="majorBidi" w:cs="Simplified Arabic"/>
            <w:sz w:val="28"/>
            <w:szCs w:val="28"/>
            <w:rtl/>
          </w:rPr>
          <w:t>باب</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الجنائز</w:t>
        </w:r>
      </w:hyperlink>
      <w:r w:rsidRPr="006F48BD">
        <w:rPr>
          <w:rStyle w:val="a5"/>
          <w:rFonts w:asciiTheme="majorBidi" w:hAnsiTheme="majorBidi" w:cs="Simplified Arabic"/>
          <w:sz w:val="28"/>
          <w:szCs w:val="28"/>
        </w:rPr>
        <w:footnoteReference w:id="110"/>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وهذه صورة للأبواب </w:t>
      </w:r>
      <w:proofErr w:type="gramStart"/>
      <w:r w:rsidRPr="006F48BD">
        <w:rPr>
          <w:rFonts w:asciiTheme="majorBidi" w:hAnsiTheme="majorBidi" w:cs="Simplified Arabic"/>
          <w:sz w:val="28"/>
          <w:szCs w:val="28"/>
          <w:rtl/>
        </w:rPr>
        <w:t>المفتوحة  وبعض</w:t>
      </w:r>
      <w:proofErr w:type="gramEnd"/>
      <w:r w:rsidRPr="006F48BD">
        <w:rPr>
          <w:rFonts w:asciiTheme="majorBidi" w:hAnsiTheme="majorBidi" w:cs="Simplified Arabic"/>
          <w:sz w:val="28"/>
          <w:szCs w:val="28"/>
          <w:rtl/>
        </w:rPr>
        <w:t xml:space="preserve"> النماذج للأبواب.</w:t>
      </w:r>
    </w:p>
    <w:p w14:paraId="58135179" w14:textId="77777777" w:rsidR="00F07661" w:rsidRPr="006F48BD" w:rsidRDefault="00F07661"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noProof/>
          <w:sz w:val="28"/>
          <w:szCs w:val="28"/>
          <w:rtl/>
        </w:rPr>
        <w:lastRenderedPageBreak/>
        <w:drawing>
          <wp:inline distT="0" distB="0" distL="0" distR="0" wp14:anchorId="4C1E5795" wp14:editId="4312D063">
            <wp:extent cx="4286250" cy="2524125"/>
            <wp:effectExtent l="19050" t="0" r="0" b="0"/>
            <wp:docPr id="10" name="صورة 2" descr="http://www.foraqsa.com/library/images/designs/explanation/aqsa_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raqsa.com/library/images/designs/explanation/aqsa_gates.jpg"/>
                    <pic:cNvPicPr>
                      <a:picLocks noChangeAspect="1" noChangeArrowheads="1"/>
                    </pic:cNvPicPr>
                  </pic:nvPicPr>
                  <pic:blipFill>
                    <a:blip r:embed="rId16" cstate="print"/>
                    <a:srcRect/>
                    <a:stretch>
                      <a:fillRect/>
                    </a:stretch>
                  </pic:blipFill>
                  <pic:spPr bwMode="auto">
                    <a:xfrm>
                      <a:off x="0" y="0"/>
                      <a:ext cx="4286250" cy="2524125"/>
                    </a:xfrm>
                    <a:prstGeom prst="rect">
                      <a:avLst/>
                    </a:prstGeom>
                    <a:noFill/>
                    <a:ln w="9525">
                      <a:noFill/>
                      <a:miter lim="800000"/>
                      <a:headEnd/>
                      <a:tailEnd/>
                    </a:ln>
                  </pic:spPr>
                </pic:pic>
              </a:graphicData>
            </a:graphic>
          </wp:inline>
        </w:drawing>
      </w:r>
    </w:p>
    <w:p w14:paraId="78296F9D" w14:textId="77777777" w:rsidR="00F07661" w:rsidRPr="006F48BD" w:rsidRDefault="00F07661"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noProof/>
          <w:sz w:val="28"/>
          <w:szCs w:val="28"/>
          <w:rtl/>
        </w:rPr>
        <w:drawing>
          <wp:inline distT="0" distB="0" distL="0" distR="0" wp14:anchorId="43D136F6" wp14:editId="4C3662C5">
            <wp:extent cx="855671" cy="858416"/>
            <wp:effectExtent l="0" t="0" r="1905" b="0"/>
            <wp:docPr id="11" name="صورة 36" descr="http://upload.wikimedia.org/wikipedia/commons/thumb/3/35/TempmtS.jpg/90px-Tempmt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thumb/3/35/TempmtS.jpg/90px-TempmtS.jpg">
                      <a:hlinkClick r:id="rId17"/>
                    </pic:cNvPr>
                    <pic:cNvPicPr>
                      <a:picLocks noChangeAspect="1" noChangeArrowheads="1"/>
                    </pic:cNvPicPr>
                  </pic:nvPicPr>
                  <pic:blipFill>
                    <a:blip r:embed="rId18" cstate="print"/>
                    <a:srcRect/>
                    <a:stretch>
                      <a:fillRect/>
                    </a:stretch>
                  </pic:blipFill>
                  <pic:spPr bwMode="auto">
                    <a:xfrm>
                      <a:off x="0" y="0"/>
                      <a:ext cx="855980" cy="858726"/>
                    </a:xfrm>
                    <a:prstGeom prst="rect">
                      <a:avLst/>
                    </a:prstGeom>
                    <a:noFill/>
                    <a:ln w="9525">
                      <a:noFill/>
                      <a:miter lim="800000"/>
                      <a:headEnd/>
                      <a:tailEnd/>
                    </a:ln>
                  </pic:spPr>
                </pic:pic>
              </a:graphicData>
            </a:graphic>
          </wp:inline>
        </w:drawing>
      </w: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5D77EC84" wp14:editId="5CB972B2">
            <wp:extent cx="1148080" cy="855980"/>
            <wp:effectExtent l="19050" t="0" r="0" b="0"/>
            <wp:docPr id="12" name="صورة 37" descr="http://upload.wikimedia.org/wikipedia/commons/thumb/0/03/Bab_a-salsila.JPG/120px-Bab_a-salsila.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pload.wikimedia.org/wikipedia/commons/thumb/0/03/Bab_a-salsila.JPG/120px-Bab_a-salsila.JPG">
                      <a:hlinkClick r:id="rId19"/>
                    </pic:cNvPr>
                    <pic:cNvPicPr>
                      <a:picLocks noChangeAspect="1" noChangeArrowheads="1"/>
                    </pic:cNvPicPr>
                  </pic:nvPicPr>
                  <pic:blipFill>
                    <a:blip r:embed="rId20" cstate="print"/>
                    <a:srcRect/>
                    <a:stretch>
                      <a:fillRect/>
                    </a:stretch>
                  </pic:blipFill>
                  <pic:spPr bwMode="auto">
                    <a:xfrm>
                      <a:off x="0" y="0"/>
                      <a:ext cx="1148080" cy="855980"/>
                    </a:xfrm>
                    <a:prstGeom prst="rect">
                      <a:avLst/>
                    </a:prstGeom>
                    <a:noFill/>
                    <a:ln w="9525">
                      <a:noFill/>
                      <a:miter lim="800000"/>
                      <a:headEnd/>
                      <a:tailEnd/>
                    </a:ln>
                  </pic:spPr>
                </pic:pic>
              </a:graphicData>
            </a:graphic>
          </wp:inline>
        </w:drawing>
      </w: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51720256" wp14:editId="1DD077C2">
            <wp:extent cx="1091682" cy="925639"/>
            <wp:effectExtent l="0" t="0" r="0" b="8255"/>
            <wp:docPr id="13" name="صورة 38" descr="http://upload.wikimedia.org/wikipedia/commons/thumb/b/b2/Morocco_Gate.jpg/115px-Morocco_Gat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thumb/b/b2/Morocco_Gate.jpg/115px-Morocco_Gate.jpg">
                      <a:hlinkClick r:id="rId21"/>
                    </pic:cNvPr>
                    <pic:cNvPicPr>
                      <a:picLocks noChangeAspect="1" noChangeArrowheads="1"/>
                    </pic:cNvPicPr>
                  </pic:nvPicPr>
                  <pic:blipFill>
                    <a:blip r:embed="rId22" cstate="print"/>
                    <a:srcRect/>
                    <a:stretch>
                      <a:fillRect/>
                    </a:stretch>
                  </pic:blipFill>
                  <pic:spPr bwMode="auto">
                    <a:xfrm>
                      <a:off x="0" y="0"/>
                      <a:ext cx="1099185" cy="932001"/>
                    </a:xfrm>
                    <a:prstGeom prst="rect">
                      <a:avLst/>
                    </a:prstGeom>
                    <a:noFill/>
                    <a:ln w="9525">
                      <a:noFill/>
                      <a:miter lim="800000"/>
                      <a:headEnd/>
                      <a:tailEnd/>
                    </a:ln>
                  </pic:spPr>
                </pic:pic>
              </a:graphicData>
            </a:graphic>
          </wp:inline>
        </w:drawing>
      </w: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618F1123" wp14:editId="48914661">
            <wp:extent cx="1147665" cy="937561"/>
            <wp:effectExtent l="0" t="0" r="0" b="0"/>
            <wp:docPr id="14" name="صورة 39" descr="http://upload.wikimedia.org/wikipedia/commons/thumb/6/6d/Bab_al-asbat.jpg/120px-Bab_al-asba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pload.wikimedia.org/wikipedia/commons/thumb/6/6d/Bab_al-asbat.jpg/120px-Bab_al-asbat.jpg">
                      <a:hlinkClick r:id="rId23"/>
                    </pic:cNvPr>
                    <pic:cNvPicPr>
                      <a:picLocks noChangeAspect="1" noChangeArrowheads="1"/>
                    </pic:cNvPicPr>
                  </pic:nvPicPr>
                  <pic:blipFill>
                    <a:blip r:embed="rId24" cstate="print"/>
                    <a:srcRect/>
                    <a:stretch>
                      <a:fillRect/>
                    </a:stretch>
                  </pic:blipFill>
                  <pic:spPr bwMode="auto">
                    <a:xfrm>
                      <a:off x="0" y="0"/>
                      <a:ext cx="1148080" cy="937900"/>
                    </a:xfrm>
                    <a:prstGeom prst="rect">
                      <a:avLst/>
                    </a:prstGeom>
                    <a:noFill/>
                    <a:ln w="9525">
                      <a:noFill/>
                      <a:miter lim="800000"/>
                      <a:headEnd/>
                      <a:tailEnd/>
                    </a:ln>
                  </pic:spPr>
                </pic:pic>
              </a:graphicData>
            </a:graphic>
          </wp:inline>
        </w:drawing>
      </w:r>
    </w:p>
    <w:p w14:paraId="68ABC003" w14:textId="77777777" w:rsidR="008B364A" w:rsidRPr="006F48BD" w:rsidRDefault="00F07661" w:rsidP="006F48BD">
      <w:pPr>
        <w:pStyle w:val="a6"/>
        <w:bidi/>
        <w:spacing w:line="360" w:lineRule="auto"/>
        <w:jc w:val="both"/>
        <w:rPr>
          <w:rFonts w:asciiTheme="majorBidi" w:hAnsiTheme="majorBidi" w:cs="Simplified Arabic"/>
          <w:i/>
          <w:iCs/>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i/>
          <w:iCs/>
          <w:sz w:val="28"/>
          <w:szCs w:val="28"/>
          <w:rtl/>
        </w:rPr>
        <w:t xml:space="preserve">(باب </w:t>
      </w:r>
      <w:proofErr w:type="gramStart"/>
      <w:r w:rsidRPr="006F48BD">
        <w:rPr>
          <w:rFonts w:asciiTheme="majorBidi" w:hAnsiTheme="majorBidi" w:cs="Simplified Arabic"/>
          <w:i/>
          <w:iCs/>
          <w:sz w:val="28"/>
          <w:szCs w:val="28"/>
          <w:rtl/>
        </w:rPr>
        <w:t xml:space="preserve">القطانين)   </w:t>
      </w:r>
      <w:proofErr w:type="gramEnd"/>
      <w:r w:rsidRPr="006F48BD">
        <w:rPr>
          <w:rFonts w:asciiTheme="majorBidi" w:hAnsiTheme="majorBidi" w:cs="Simplified Arabic"/>
          <w:i/>
          <w:iCs/>
          <w:sz w:val="28"/>
          <w:szCs w:val="28"/>
          <w:rtl/>
        </w:rPr>
        <w:t xml:space="preserve">   (باب السلسلة)             (باب المغاربة)           (باب الأسباط)</w:t>
      </w:r>
    </w:p>
    <w:p w14:paraId="1FF2152C" w14:textId="77777777" w:rsidR="0013614B" w:rsidRPr="006F48BD" w:rsidRDefault="0013614B" w:rsidP="006F48BD">
      <w:pPr>
        <w:jc w:val="both"/>
        <w:rPr>
          <w:rFonts w:ascii="Courier New" w:hAnsi="Courier New" w:cs="Simplified Arabic"/>
          <w:sz w:val="28"/>
          <w:szCs w:val="28"/>
          <w:rtl/>
          <w:lang w:bidi="ar-QA"/>
        </w:rPr>
      </w:pPr>
    </w:p>
    <w:p w14:paraId="252309E9" w14:textId="77777777" w:rsidR="0013614B" w:rsidRPr="006F48BD" w:rsidRDefault="0013614B" w:rsidP="006F48BD">
      <w:pPr>
        <w:jc w:val="both"/>
        <w:rPr>
          <w:rFonts w:ascii="Courier New" w:hAnsi="Courier New" w:cs="Simplified Arabic"/>
          <w:sz w:val="28"/>
          <w:szCs w:val="28"/>
          <w:rtl/>
          <w:lang w:bidi="ar-QA"/>
        </w:rPr>
      </w:pPr>
    </w:p>
    <w:p w14:paraId="4C3FE9B7" w14:textId="77777777" w:rsidR="0013614B" w:rsidRPr="006F48BD" w:rsidRDefault="0013614B"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وضمن هذا السور: "حائط البراق" الذي يحيط بالمسجد الأقصى من الناحية الغربية، ويشكل هذا الحائط الجزء الجنوبي من السور الغربي للحرم القدسي الشريف، بطول حوالي (47) متراً، وارتفاع حوالي (17) متراً، سمي بهذا الاسم، لأنه المكان الذي ربط عنده الرسول </w:t>
      </w:r>
      <w:r w:rsidRPr="006F48BD">
        <w:rPr>
          <w:rFonts w:asciiTheme="majorBidi" w:hAnsiTheme="majorBidi" w:cs="Simplified Arabic"/>
          <w:color w:val="000000"/>
          <w:sz w:val="28"/>
          <w:szCs w:val="28"/>
          <w:rtl/>
        </w:rPr>
        <w:t>صلى الله عليه وسلم</w:t>
      </w:r>
      <w:r w:rsidRPr="006F48BD">
        <w:rPr>
          <w:rFonts w:asciiTheme="majorBidi" w:hAnsiTheme="majorBidi" w:cs="Simplified Arabic"/>
          <w:sz w:val="28"/>
          <w:szCs w:val="28"/>
          <w:rtl/>
        </w:rPr>
        <w:t xml:space="preserve"> دابة البراق ليلة الإسراء والمعراج. ويسميه اليهود - زوراً وبهتاناً -"حائط المبكى"؛ لاعتقادهم أنه من بقايا هيكلهم القديم الذي عمَّره "</w:t>
      </w:r>
      <w:proofErr w:type="spellStart"/>
      <w:r w:rsidRPr="006F48BD">
        <w:rPr>
          <w:rFonts w:asciiTheme="majorBidi" w:hAnsiTheme="majorBidi" w:cs="Simplified Arabic"/>
          <w:sz w:val="28"/>
          <w:szCs w:val="28"/>
          <w:rtl/>
        </w:rPr>
        <w:t>هيرودوس</w:t>
      </w:r>
      <w:proofErr w:type="spellEnd"/>
      <w:r w:rsidRPr="006F48BD">
        <w:rPr>
          <w:rFonts w:asciiTheme="majorBidi" w:hAnsiTheme="majorBidi" w:cs="Simplified Arabic"/>
          <w:sz w:val="28"/>
          <w:szCs w:val="28"/>
          <w:rtl/>
        </w:rPr>
        <w:t>" سنة (18 ق.م)، ودكَّه "</w:t>
      </w:r>
      <w:proofErr w:type="spellStart"/>
      <w:r w:rsidRPr="006F48BD">
        <w:rPr>
          <w:rFonts w:asciiTheme="majorBidi" w:hAnsiTheme="majorBidi" w:cs="Simplified Arabic"/>
          <w:sz w:val="28"/>
          <w:szCs w:val="28"/>
          <w:rtl/>
        </w:rPr>
        <w:t>تيطس</w:t>
      </w:r>
      <w:proofErr w:type="spellEnd"/>
      <w:r w:rsidRPr="006F48BD">
        <w:rPr>
          <w:rFonts w:asciiTheme="majorBidi" w:hAnsiTheme="majorBidi" w:cs="Simplified Arabic"/>
          <w:sz w:val="28"/>
          <w:szCs w:val="28"/>
          <w:rtl/>
        </w:rPr>
        <w:t xml:space="preserve">" سنة </w:t>
      </w:r>
      <w:r w:rsidRPr="006F48BD">
        <w:rPr>
          <w:rFonts w:asciiTheme="majorBidi" w:hAnsiTheme="majorBidi" w:cs="Simplified Arabic"/>
          <w:sz w:val="28"/>
          <w:szCs w:val="28"/>
          <w:rtl/>
        </w:rPr>
        <w:lastRenderedPageBreak/>
        <w:t>(70م). ولذلك، أخذوا يقدسونه وراحوا يزورن ما يدل عليه. وهو يعتبر جزءاً من السور الغربي، وهو جزء لا يتجزأ من المسجد الأقصى المبارك</w:t>
      </w:r>
      <w:r w:rsidRPr="006F48BD">
        <w:rPr>
          <w:rStyle w:val="a5"/>
          <w:rFonts w:asciiTheme="majorBidi" w:hAnsiTheme="majorBidi" w:cs="Simplified Arabic"/>
          <w:sz w:val="28"/>
          <w:szCs w:val="28"/>
          <w:rtl/>
        </w:rPr>
        <w:footnoteReference w:id="111"/>
      </w:r>
      <w:r w:rsidRPr="006F48BD">
        <w:rPr>
          <w:rFonts w:asciiTheme="majorBidi" w:hAnsiTheme="majorBidi" w:cs="Simplified Arabic"/>
          <w:sz w:val="28"/>
          <w:szCs w:val="28"/>
          <w:rtl/>
        </w:rPr>
        <w:t>. وهذه صور لحائط البراق.</w:t>
      </w:r>
    </w:p>
    <w:p w14:paraId="4AF5E28D" w14:textId="77777777" w:rsidR="0013614B" w:rsidRPr="006F48BD" w:rsidRDefault="0013614B" w:rsidP="006F48BD">
      <w:pPr>
        <w:pStyle w:val="a6"/>
        <w:bidi/>
        <w:spacing w:line="360" w:lineRule="auto"/>
        <w:jc w:val="both"/>
        <w:rPr>
          <w:rFonts w:asciiTheme="majorBidi" w:hAnsiTheme="majorBidi" w:cs="Simplified Arabic"/>
          <w:sz w:val="28"/>
          <w:szCs w:val="28"/>
          <w:lang w:bidi="ar-QA"/>
        </w:rPr>
      </w:pPr>
      <w:r w:rsidRPr="006F48BD">
        <w:rPr>
          <w:rFonts w:asciiTheme="majorBidi" w:hAnsiTheme="majorBidi" w:cs="Simplified Arabic"/>
          <w:noProof/>
          <w:sz w:val="28"/>
          <w:szCs w:val="28"/>
          <w:rtl/>
        </w:rPr>
        <w:drawing>
          <wp:inline distT="0" distB="0" distL="0" distR="0" wp14:anchorId="0845C8D7" wp14:editId="78368C29">
            <wp:extent cx="3190875" cy="2428875"/>
            <wp:effectExtent l="19050" t="0" r="9525" b="0"/>
            <wp:docPr id="16" name="صورة 5" descr="دليل المسجد الأقصى المبارك المصور-  حائط الب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دليل المسجد الأقصى المبارك المصور-  حائط البراق"/>
                    <pic:cNvPicPr>
                      <a:picLocks noChangeAspect="1" noChangeArrowheads="1"/>
                    </pic:cNvPicPr>
                  </pic:nvPicPr>
                  <pic:blipFill>
                    <a:blip r:embed="rId25" cstate="print"/>
                    <a:srcRect/>
                    <a:stretch>
                      <a:fillRect/>
                    </a:stretch>
                  </pic:blipFill>
                  <pic:spPr bwMode="auto">
                    <a:xfrm>
                      <a:off x="0" y="0"/>
                      <a:ext cx="3190875" cy="2428875"/>
                    </a:xfrm>
                    <a:prstGeom prst="rect">
                      <a:avLst/>
                    </a:prstGeom>
                    <a:noFill/>
                    <a:ln w="9525">
                      <a:noFill/>
                      <a:miter lim="800000"/>
                      <a:headEnd/>
                      <a:tailEnd/>
                    </a:ln>
                  </pic:spPr>
                </pic:pic>
              </a:graphicData>
            </a:graphic>
          </wp:inline>
        </w:drawing>
      </w:r>
      <w:r w:rsidRPr="006F48BD">
        <w:rPr>
          <w:rFonts w:asciiTheme="majorBidi" w:hAnsiTheme="majorBidi" w:cs="Simplified Arabic"/>
          <w:b/>
          <w:bCs/>
          <w:noProof/>
          <w:color w:val="000000"/>
          <w:sz w:val="28"/>
          <w:szCs w:val="28"/>
        </w:rPr>
        <w:drawing>
          <wp:inline distT="0" distB="0" distL="0" distR="0" wp14:anchorId="5FABF99A" wp14:editId="63937AC2">
            <wp:extent cx="2095500" cy="2476500"/>
            <wp:effectExtent l="19050" t="0" r="0" b="0"/>
            <wp:docPr id="17" name="صورة 1" descr="دراسة فلسطينية تؤكد عروبة وإسلامية \&quot;حائط البراق\&quot; بجوار المسجد الاقص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راسة فلسطينية تؤكد عروبة وإسلامية \&quot;حائط البراق\&quot; بجوار المسجد الاقصى"/>
                    <pic:cNvPicPr>
                      <a:picLocks noChangeAspect="1" noChangeArrowheads="1"/>
                    </pic:cNvPicPr>
                  </pic:nvPicPr>
                  <pic:blipFill>
                    <a:blip r:embed="rId26" cstate="print"/>
                    <a:srcRect/>
                    <a:stretch>
                      <a:fillRect/>
                    </a:stretch>
                  </pic:blipFill>
                  <pic:spPr bwMode="auto">
                    <a:xfrm>
                      <a:off x="0" y="0"/>
                      <a:ext cx="2095500" cy="2476500"/>
                    </a:xfrm>
                    <a:prstGeom prst="rect">
                      <a:avLst/>
                    </a:prstGeom>
                    <a:noFill/>
                    <a:ln w="9525">
                      <a:noFill/>
                      <a:miter lim="800000"/>
                      <a:headEnd/>
                      <a:tailEnd/>
                    </a:ln>
                  </pic:spPr>
                </pic:pic>
              </a:graphicData>
            </a:graphic>
          </wp:inline>
        </w:drawing>
      </w:r>
    </w:p>
    <w:p w14:paraId="56012997" w14:textId="77777777" w:rsidR="0013614B" w:rsidRPr="006F48BD" w:rsidRDefault="0013614B"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وضمن هذا السور يوجد أيضاً: "رباط الكرد" </w:t>
      </w:r>
      <w:r w:rsidRPr="006F48BD">
        <w:rPr>
          <w:rStyle w:val="a8"/>
          <w:rFonts w:asciiTheme="majorBidi" w:hAnsiTheme="majorBidi" w:cs="Simplified Arabic"/>
          <w:b w:val="0"/>
          <w:bCs w:val="0"/>
          <w:sz w:val="28"/>
          <w:szCs w:val="28"/>
          <w:rtl/>
        </w:rPr>
        <w:t>وهو ملاصق لباب الحديد من جهته الشمالية، بجوار سور المسجد الأقصى المبارك. والأصل في الرباط أنه بناء لمن أراد المجاورة للمسجد الأقصى المبارك رباطا في سبيل الله ودفاعاً عن الأرض المقدسة. وهذا الرباط أوقفه المقر السيفي كرد صاحب الديار المصرية، أحد كبار قادة المماليك في عهد السلطان الناصر محمد بن قلاوون، في عام (693هـ - 1294م)، لإيواء الفقراء</w:t>
      </w:r>
      <w:r w:rsidRPr="006F48BD">
        <w:rPr>
          <w:rFonts w:ascii="Courier New" w:hAnsi="Courier New" w:cs="Simplified Arabic" w:hint="cs"/>
          <w:b/>
          <w:bCs/>
          <w:sz w:val="28"/>
          <w:szCs w:val="28"/>
          <w:rtl/>
          <w:lang w:bidi="ar-QA"/>
        </w:rPr>
        <w:t xml:space="preserve"> </w:t>
      </w:r>
      <w:r w:rsidRPr="006F48BD">
        <w:rPr>
          <w:rStyle w:val="a8"/>
          <w:rFonts w:asciiTheme="majorBidi" w:hAnsiTheme="majorBidi" w:cs="Simplified Arabic"/>
          <w:b w:val="0"/>
          <w:bCs w:val="0"/>
          <w:sz w:val="28"/>
          <w:szCs w:val="28"/>
          <w:rtl/>
        </w:rPr>
        <w:t xml:space="preserve">والحجاج والزوار الوافدين إلى بيت </w:t>
      </w:r>
      <w:r w:rsidRPr="006F48BD">
        <w:rPr>
          <w:rStyle w:val="a8"/>
          <w:rFonts w:asciiTheme="majorBidi" w:hAnsiTheme="majorBidi" w:cs="Simplified Arabic"/>
          <w:b w:val="0"/>
          <w:bCs w:val="0"/>
          <w:sz w:val="28"/>
          <w:szCs w:val="28"/>
          <w:rtl/>
        </w:rPr>
        <w:lastRenderedPageBreak/>
        <w:t>المقدس</w:t>
      </w:r>
      <w:r w:rsidRPr="006F48BD">
        <w:rPr>
          <w:rStyle w:val="a5"/>
          <w:rFonts w:asciiTheme="majorBidi" w:hAnsiTheme="majorBidi" w:cs="Simplified Arabic"/>
          <w:b/>
          <w:bCs/>
          <w:sz w:val="28"/>
          <w:szCs w:val="28"/>
          <w:rtl/>
        </w:rPr>
        <w:footnoteReference w:id="112"/>
      </w:r>
      <w:r w:rsidRPr="006F48BD">
        <w:rPr>
          <w:rStyle w:val="a8"/>
          <w:rFonts w:asciiTheme="majorBidi" w:hAnsiTheme="majorBidi" w:cs="Simplified Arabic"/>
          <w:b w:val="0"/>
          <w:bCs w:val="0"/>
          <w:sz w:val="28"/>
          <w:szCs w:val="28"/>
          <w:rtl/>
        </w:rPr>
        <w:t xml:space="preserve">. ويتكون هذا الرباط من ثلاثة طوابق الطابق الأول يشغله الرباط، والثاني تابع للمدرسة الجوهرية، أما الطابق الثالث فقد بني مؤخرا في العهد </w:t>
      </w:r>
      <w:proofErr w:type="gramStart"/>
      <w:r w:rsidRPr="006F48BD">
        <w:rPr>
          <w:rStyle w:val="a8"/>
          <w:rFonts w:asciiTheme="majorBidi" w:hAnsiTheme="majorBidi" w:cs="Simplified Arabic"/>
          <w:b w:val="0"/>
          <w:bCs w:val="0"/>
          <w:sz w:val="28"/>
          <w:szCs w:val="28"/>
          <w:rtl/>
        </w:rPr>
        <w:t>العثماني،</w:t>
      </w:r>
      <w:r w:rsidRPr="006F48BD">
        <w:rPr>
          <w:rFonts w:asciiTheme="majorBidi" w:hAnsiTheme="majorBidi" w:cs="Simplified Arabic"/>
          <w:b/>
          <w:bCs/>
          <w:sz w:val="28"/>
          <w:szCs w:val="28"/>
          <w:rtl/>
        </w:rPr>
        <w:t>.</w:t>
      </w:r>
      <w:proofErr w:type="gramEnd"/>
      <w:r w:rsidRPr="006F48BD">
        <w:rPr>
          <w:rFonts w:asciiTheme="majorBidi" w:hAnsiTheme="majorBidi" w:cs="Simplified Arabic"/>
          <w:sz w:val="28"/>
          <w:szCs w:val="28"/>
          <w:rtl/>
        </w:rPr>
        <w:t xml:space="preserve"> ويتم الوصول إليه عبر مدخل صغير، تقوم على جانبيه مكسلتان حجريتان، ويؤدي إلى ممر ضيق، وغُطي جزء منه، وهو الجزء القريب من المدخل، ثم يتسع الممر قليلاً. ويؤدي هذا الممر إلى عدة أماكن مكشوفة توصل إلى مجموعة من الخلاوي والغرف. واستمر هذا الرباط يقوم بدوره الاجتماعي والفكري عدة قرون، فقد عُدّ مدرسة من مدارس بيت المقدس القديمة. تهدمت بعض أجزائه، ويسكنه جماعة من آل الشهابي.     </w:t>
      </w:r>
    </w:p>
    <w:p w14:paraId="05A5750E" w14:textId="77777777" w:rsidR="0013614B" w:rsidRPr="006F48BD" w:rsidRDefault="0013614B" w:rsidP="006F48BD">
      <w:pPr>
        <w:spacing w:before="100" w:beforeAutospacing="1" w:after="100" w:afterAutospacing="1" w:line="360" w:lineRule="auto"/>
        <w:jc w:val="both"/>
        <w:rPr>
          <w:rStyle w:val="a8"/>
          <w:rFonts w:asciiTheme="majorBidi" w:hAnsiTheme="majorBidi" w:cs="Simplified Arabic"/>
          <w:b w:val="0"/>
          <w:bCs w:val="0"/>
          <w:sz w:val="28"/>
          <w:szCs w:val="28"/>
          <w:rtl/>
        </w:rPr>
      </w:pPr>
      <w:r w:rsidRPr="006F48BD">
        <w:rPr>
          <w:rFonts w:asciiTheme="majorBidi" w:hAnsiTheme="majorBidi" w:cs="Simplified Arabic"/>
          <w:sz w:val="28"/>
          <w:szCs w:val="28"/>
          <w:rtl/>
        </w:rPr>
        <w:t xml:space="preserve">   وقد </w:t>
      </w:r>
      <w:r w:rsidRPr="006F48BD">
        <w:rPr>
          <w:rStyle w:val="a8"/>
          <w:rFonts w:asciiTheme="majorBidi" w:hAnsiTheme="majorBidi" w:cs="Simplified Arabic"/>
          <w:b w:val="0"/>
          <w:bCs w:val="0"/>
          <w:sz w:val="28"/>
          <w:szCs w:val="28"/>
          <w:rtl/>
        </w:rPr>
        <w:t xml:space="preserve">صادر الاحتلال الصهيوني الطابق الأول من هذا الرباط، وحولوه إلى مكان للصلاة، وأقاموا في عام </w:t>
      </w:r>
      <w:r w:rsidRPr="006F48BD">
        <w:rPr>
          <w:rStyle w:val="a8"/>
          <w:rFonts w:asciiTheme="majorBidi" w:hAnsiTheme="majorBidi" w:cs="Simplified Arabic"/>
          <w:sz w:val="28"/>
          <w:szCs w:val="28"/>
          <w:rtl/>
        </w:rPr>
        <w:t>(</w:t>
      </w:r>
      <w:r w:rsidRPr="006F48BD">
        <w:rPr>
          <w:rFonts w:asciiTheme="majorBidi" w:hAnsiTheme="majorBidi" w:cs="Simplified Arabic"/>
          <w:sz w:val="28"/>
          <w:szCs w:val="28"/>
          <w:rtl/>
        </w:rPr>
        <w:t>1997م) نقطة مراقبة بجواره،</w:t>
      </w:r>
      <w:r w:rsidRPr="006F48BD">
        <w:rPr>
          <w:rStyle w:val="a8"/>
          <w:rFonts w:asciiTheme="majorBidi" w:hAnsiTheme="majorBidi" w:cs="Simplified Arabic"/>
          <w:b w:val="0"/>
          <w:bCs w:val="0"/>
          <w:sz w:val="28"/>
          <w:szCs w:val="28"/>
          <w:rtl/>
        </w:rPr>
        <w:t xml:space="preserve"> وأطلقوا عليه اسم: «</w:t>
      </w:r>
      <w:proofErr w:type="spellStart"/>
      <w:r w:rsidRPr="006F48BD">
        <w:rPr>
          <w:rStyle w:val="a8"/>
          <w:rFonts w:asciiTheme="majorBidi" w:hAnsiTheme="majorBidi" w:cs="Simplified Arabic"/>
          <w:b w:val="0"/>
          <w:bCs w:val="0"/>
          <w:sz w:val="28"/>
          <w:szCs w:val="28"/>
          <w:rtl/>
        </w:rPr>
        <w:t>هاكوتل</w:t>
      </w:r>
      <w:proofErr w:type="spellEnd"/>
      <w:r w:rsidRPr="006F48BD">
        <w:rPr>
          <w:rStyle w:val="a8"/>
          <w:rFonts w:asciiTheme="majorBidi" w:hAnsiTheme="majorBidi" w:cs="Simplified Arabic"/>
          <w:b w:val="0"/>
          <w:bCs w:val="0"/>
          <w:sz w:val="28"/>
          <w:szCs w:val="28"/>
          <w:rtl/>
        </w:rPr>
        <w:t xml:space="preserve"> </w:t>
      </w:r>
      <w:proofErr w:type="spellStart"/>
      <w:r w:rsidRPr="006F48BD">
        <w:rPr>
          <w:rStyle w:val="a8"/>
          <w:rFonts w:asciiTheme="majorBidi" w:hAnsiTheme="majorBidi" w:cs="Simplified Arabic"/>
          <w:b w:val="0"/>
          <w:bCs w:val="0"/>
          <w:sz w:val="28"/>
          <w:szCs w:val="28"/>
          <w:rtl/>
        </w:rPr>
        <w:t>هاكاتان</w:t>
      </w:r>
      <w:proofErr w:type="spellEnd"/>
      <w:r w:rsidRPr="006F48BD">
        <w:rPr>
          <w:rStyle w:val="a8"/>
          <w:rFonts w:asciiTheme="majorBidi" w:hAnsiTheme="majorBidi" w:cs="Simplified Arabic"/>
          <w:b w:val="0"/>
          <w:bCs w:val="0"/>
          <w:sz w:val="28"/>
          <w:szCs w:val="28"/>
          <w:rtl/>
        </w:rPr>
        <w:t xml:space="preserve">» </w:t>
      </w:r>
      <w:proofErr w:type="spellStart"/>
      <w:proofErr w:type="gramStart"/>
      <w:r w:rsidRPr="006F48BD">
        <w:rPr>
          <w:rStyle w:val="a8"/>
          <w:rFonts w:asciiTheme="majorBidi" w:hAnsiTheme="majorBidi" w:cs="Simplified Arabic"/>
          <w:b w:val="0"/>
          <w:bCs w:val="0"/>
          <w:sz w:val="28"/>
          <w:szCs w:val="28"/>
          <w:rtl/>
        </w:rPr>
        <w:t>أي:«</w:t>
      </w:r>
      <w:proofErr w:type="gramEnd"/>
      <w:r w:rsidRPr="006F48BD">
        <w:rPr>
          <w:rStyle w:val="a8"/>
          <w:rFonts w:asciiTheme="majorBidi" w:hAnsiTheme="majorBidi" w:cs="Simplified Arabic"/>
          <w:b w:val="0"/>
          <w:bCs w:val="0"/>
          <w:sz w:val="28"/>
          <w:szCs w:val="28"/>
          <w:rtl/>
        </w:rPr>
        <w:t>حائط</w:t>
      </w:r>
      <w:proofErr w:type="spellEnd"/>
      <w:r w:rsidRPr="006F48BD">
        <w:rPr>
          <w:rStyle w:val="a8"/>
          <w:rFonts w:asciiTheme="majorBidi" w:hAnsiTheme="majorBidi" w:cs="Simplified Arabic"/>
          <w:b w:val="0"/>
          <w:bCs w:val="0"/>
          <w:sz w:val="28"/>
          <w:szCs w:val="28"/>
          <w:rtl/>
        </w:rPr>
        <w:t xml:space="preserve"> المبكى الصغير»، بزعم أن جداره يحتوي على حجارة كبيرة تعود لعصر معبدهم المزعوم. ويضيق المستوطنون والجنود الصهاينة الذين يتوافدون على هذا المكان على الداخلين للأقصى من باب الحديد، وأما الطوابق العليا من رباط الكرد فمتصدعة، ومهددة بالسقوط بسبب الحفريات والأنفاق التي يقوم بها الاحتلال على طول السور الغربي للمسجد الأقصى المبارك</w:t>
      </w:r>
      <w:r w:rsidRPr="006F48BD">
        <w:rPr>
          <w:rStyle w:val="a5"/>
          <w:rFonts w:asciiTheme="majorBidi" w:hAnsiTheme="majorBidi" w:cs="Simplified Arabic"/>
          <w:b/>
          <w:bCs/>
          <w:sz w:val="28"/>
          <w:szCs w:val="28"/>
          <w:rtl/>
        </w:rPr>
        <w:footnoteReference w:id="113"/>
      </w:r>
      <w:r w:rsidRPr="006F48BD">
        <w:rPr>
          <w:rStyle w:val="a8"/>
          <w:rFonts w:asciiTheme="majorBidi" w:hAnsiTheme="majorBidi" w:cs="Simplified Arabic"/>
          <w:b w:val="0"/>
          <w:bCs w:val="0"/>
          <w:sz w:val="28"/>
          <w:szCs w:val="28"/>
          <w:rtl/>
        </w:rPr>
        <w:t>، والتي كانت قد سببت انهياراً جزئيا للرباط عام (1972م)، وأدانتها</w:t>
      </w:r>
      <w:r w:rsidRPr="006F48BD">
        <w:rPr>
          <w:rStyle w:val="a8"/>
          <w:rFonts w:asciiTheme="majorBidi" w:hAnsiTheme="majorBidi" w:cs="Simplified Arabic"/>
          <w:sz w:val="28"/>
          <w:szCs w:val="28"/>
          <w:rtl/>
        </w:rPr>
        <w:t xml:space="preserve"> </w:t>
      </w:r>
      <w:r w:rsidRPr="006F48BD">
        <w:rPr>
          <w:rStyle w:val="a8"/>
          <w:rFonts w:asciiTheme="majorBidi" w:hAnsiTheme="majorBidi" w:cs="Simplified Arabic"/>
          <w:b w:val="0"/>
          <w:bCs w:val="0"/>
          <w:sz w:val="28"/>
          <w:szCs w:val="28"/>
          <w:rtl/>
        </w:rPr>
        <w:t>منظمة اليونسكو، وقررت منذ ذلك العام اعتبار البلدة القديمة من القدس ضمن قائمة التراث العالمي المهدد بالخطر.</w:t>
      </w:r>
    </w:p>
    <w:p w14:paraId="37883C7B"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noProof/>
          <w:color w:val="000080"/>
          <w:sz w:val="28"/>
          <w:szCs w:val="28"/>
          <w:rtl/>
        </w:rPr>
        <w:lastRenderedPageBreak/>
        <w:drawing>
          <wp:inline distT="0" distB="0" distL="0" distR="0" wp14:anchorId="2BD9614F" wp14:editId="4D76DEB4">
            <wp:extent cx="3476625" cy="1847850"/>
            <wp:effectExtent l="19050" t="0" r="9525" b="0"/>
            <wp:docPr id="19" name="صورة 40" descr="http://www.foraqsa.com/library/images/aqsa/landmarks/other/so-called_little_wailing_wall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oraqsa.com/library/images/aqsa/landmarks/other/so-called_little_wailing_wall2-2-6.jpg"/>
                    <pic:cNvPicPr>
                      <a:picLocks noChangeAspect="1" noChangeArrowheads="1"/>
                    </pic:cNvPicPr>
                  </pic:nvPicPr>
                  <pic:blipFill>
                    <a:blip r:embed="rId27" cstate="print"/>
                    <a:srcRect/>
                    <a:stretch>
                      <a:fillRect/>
                    </a:stretch>
                  </pic:blipFill>
                  <pic:spPr bwMode="auto">
                    <a:xfrm>
                      <a:off x="0" y="0"/>
                      <a:ext cx="3476625" cy="1847850"/>
                    </a:xfrm>
                    <a:prstGeom prst="rect">
                      <a:avLst/>
                    </a:prstGeom>
                    <a:noFill/>
                    <a:ln w="9525">
                      <a:noFill/>
                      <a:miter lim="800000"/>
                      <a:headEnd/>
                      <a:tailEnd/>
                    </a:ln>
                  </pic:spPr>
                </pic:pic>
              </a:graphicData>
            </a:graphic>
          </wp:inline>
        </w:drawing>
      </w:r>
      <w:r w:rsidRPr="006F48BD">
        <w:rPr>
          <w:rFonts w:asciiTheme="majorBidi" w:hAnsiTheme="majorBidi" w:cs="Simplified Arabic"/>
          <w:color w:val="000080"/>
          <w:sz w:val="28"/>
          <w:szCs w:val="28"/>
        </w:rPr>
        <w:br/>
      </w:r>
      <w:r w:rsidRPr="006F48BD">
        <w:rPr>
          <w:rFonts w:asciiTheme="majorBidi" w:hAnsiTheme="majorBidi" w:cs="Simplified Arabic"/>
          <w:i/>
          <w:iCs/>
          <w:sz w:val="28"/>
          <w:szCs w:val="28"/>
          <w:rtl/>
        </w:rPr>
        <w:t xml:space="preserve">   (حائط رباط الكرد) جزء</w:t>
      </w:r>
      <w:r w:rsidRPr="006F48BD">
        <w:rPr>
          <w:rFonts w:asciiTheme="majorBidi" w:hAnsiTheme="majorBidi" w:cs="Simplified Arabic"/>
          <w:i/>
          <w:iCs/>
          <w:sz w:val="28"/>
          <w:szCs w:val="28"/>
        </w:rPr>
        <w:t xml:space="preserve"> </w:t>
      </w:r>
      <w:r w:rsidRPr="006F48BD">
        <w:rPr>
          <w:rFonts w:asciiTheme="majorBidi" w:hAnsiTheme="majorBidi" w:cs="Simplified Arabic"/>
          <w:i/>
          <w:iCs/>
          <w:sz w:val="28"/>
          <w:szCs w:val="28"/>
          <w:rtl/>
        </w:rPr>
        <w:t>من السور الغربي للمسجد الأقصى)</w:t>
      </w:r>
    </w:p>
    <w:p w14:paraId="0084FC7A"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بهذا يتبين إن كل بناء وكل ساحة في حدود هذه الأسوار هي جزء لا يتجزأ من المسجد الأقصى المبارك، ومن ذلك الأشجار المزروعة في الساحات الترابية من زيتون وأشجار حرجية وأسبلة وقباب ومصاطب وبوائك وبقية المباني.</w:t>
      </w:r>
    </w:p>
    <w:p w14:paraId="08D673DE" w14:textId="77777777" w:rsidR="00422DD2" w:rsidRPr="006F48BD" w:rsidRDefault="00422DD2" w:rsidP="006F48BD">
      <w:pPr>
        <w:spacing w:line="360" w:lineRule="auto"/>
        <w:jc w:val="both"/>
        <w:rPr>
          <w:rFonts w:asciiTheme="majorBidi" w:hAnsiTheme="majorBidi" w:cs="Simplified Arabic"/>
          <w:sz w:val="28"/>
          <w:szCs w:val="28"/>
          <w:rtl/>
        </w:rPr>
      </w:pPr>
    </w:p>
    <w:p w14:paraId="2627D12F"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noProof/>
          <w:sz w:val="28"/>
          <w:szCs w:val="28"/>
          <w:rtl/>
        </w:rPr>
        <w:drawing>
          <wp:anchor distT="0" distB="0" distL="114300" distR="114300" simplePos="0" relativeHeight="251659264" behindDoc="0" locked="0" layoutInCell="1" allowOverlap="1" wp14:anchorId="644A7269" wp14:editId="171409E0">
            <wp:simplePos x="0" y="0"/>
            <wp:positionH relativeFrom="column">
              <wp:align>left</wp:align>
            </wp:positionH>
            <wp:positionV relativeFrom="paragraph">
              <wp:posOffset>-361950</wp:posOffset>
            </wp:positionV>
            <wp:extent cx="4000500" cy="2790825"/>
            <wp:effectExtent l="19050" t="0" r="0" b="0"/>
            <wp:wrapSquare wrapText="bothSides"/>
            <wp:docPr id="20" name="pic" descr="صورة دقيقة توضح حدود المسجد الأقصى وما بداخله.. فجزا الله خيرا من نفذ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descr="صورة دقيقة توضح حدود المسجد الأقصى وما بداخله.. فجزا الله خيرا من نفذها"/>
                    <pic:cNvPicPr>
                      <a:picLocks noChangeAspect="1" noChangeArrowheads="1"/>
                    </pic:cNvPicPr>
                  </pic:nvPicPr>
                  <pic:blipFill>
                    <a:blip r:embed="rId28" cstate="print"/>
                    <a:srcRect/>
                    <a:stretch>
                      <a:fillRect/>
                    </a:stretch>
                  </pic:blipFill>
                  <pic:spPr bwMode="auto">
                    <a:xfrm>
                      <a:off x="0" y="0"/>
                      <a:ext cx="4000500" cy="2790825"/>
                    </a:xfrm>
                    <a:prstGeom prst="rect">
                      <a:avLst/>
                    </a:prstGeom>
                    <a:noFill/>
                    <a:ln w="9525">
                      <a:noFill/>
                      <a:miter lim="800000"/>
                      <a:headEnd/>
                      <a:tailEnd/>
                    </a:ln>
                  </pic:spPr>
                </pic:pic>
              </a:graphicData>
            </a:graphic>
          </wp:anchor>
        </w:drawing>
      </w:r>
      <w:r w:rsidRPr="006F48BD">
        <w:rPr>
          <w:rFonts w:asciiTheme="majorBidi" w:hAnsiTheme="majorBidi" w:cs="Simplified Arabic"/>
          <w:sz w:val="28"/>
          <w:szCs w:val="28"/>
          <w:rtl/>
        </w:rPr>
        <w:t xml:space="preserve">         </w:t>
      </w:r>
    </w:p>
    <w:p w14:paraId="6090CCA1" w14:textId="77777777" w:rsidR="00422DD2" w:rsidRPr="006F48BD" w:rsidRDefault="00422DD2" w:rsidP="006F48BD">
      <w:pPr>
        <w:spacing w:line="360" w:lineRule="auto"/>
        <w:jc w:val="both"/>
        <w:rPr>
          <w:rFonts w:asciiTheme="majorBidi" w:hAnsiTheme="majorBidi" w:cs="Simplified Arabic"/>
          <w:sz w:val="28"/>
          <w:szCs w:val="28"/>
          <w:rtl/>
        </w:rPr>
      </w:pPr>
    </w:p>
    <w:p w14:paraId="2E0728CC"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إن المعرفة الحقيقة لحدود المسجد الأقصى المبارك سوف تسهم إسهاماً كبيراً في المحافظة على الهوية الإسلامية لتلك الأرض المباركة والمقدسة. كما أنها ستؤدي إلى أن يدرك المسلمون حقيقة الانتهاكات المتواصلة</w:t>
      </w:r>
      <w:r w:rsidR="005E6F50" w:rsidRPr="006F48BD">
        <w:rPr>
          <w:rFonts w:asciiTheme="majorBidi" w:hAnsiTheme="majorBidi" w:cs="Simplified Arabic"/>
          <w:sz w:val="28"/>
          <w:szCs w:val="28"/>
          <w:rtl/>
        </w:rPr>
        <w:t>،</w:t>
      </w:r>
      <w:r w:rsidRPr="006F48BD">
        <w:rPr>
          <w:rFonts w:asciiTheme="majorBidi" w:hAnsiTheme="majorBidi" w:cs="Simplified Arabic"/>
          <w:sz w:val="28"/>
          <w:szCs w:val="28"/>
          <w:rtl/>
        </w:rPr>
        <w:t xml:space="preserve"> والاعتداءات الصارخة الذي يعاني منها الأقصى الأسير. كما أنها ستكرس في قلوب المسلمين اليقظة لما يُخطط ضد هذا</w:t>
      </w:r>
      <w:r w:rsidRPr="006F48BD">
        <w:rPr>
          <w:rFonts w:asciiTheme="majorBidi" w:hAnsiTheme="majorBidi" w:cs="Simplified Arabic" w:hint="cs"/>
          <w:sz w:val="28"/>
          <w:szCs w:val="28"/>
          <w:rtl/>
        </w:rPr>
        <w:t xml:space="preserve"> </w:t>
      </w:r>
      <w:r w:rsidRPr="006F48BD">
        <w:rPr>
          <w:rFonts w:asciiTheme="majorBidi" w:hAnsiTheme="majorBidi" w:cs="Simplified Arabic"/>
          <w:sz w:val="28"/>
          <w:szCs w:val="28"/>
          <w:rtl/>
        </w:rPr>
        <w:t xml:space="preserve">المسجد، فلا يقبلون بأي اعتداء يحصل للأقصى المبارك من قبل الصهاينة. </w:t>
      </w:r>
      <w:r w:rsidRPr="006F48BD">
        <w:rPr>
          <w:rFonts w:asciiTheme="majorBidi" w:hAnsiTheme="majorBidi" w:cs="Simplified Arabic"/>
          <w:sz w:val="28"/>
          <w:szCs w:val="28"/>
          <w:rtl/>
        </w:rPr>
        <w:lastRenderedPageBreak/>
        <w:t xml:space="preserve">ومن الاعتداءات الصارخة والحاقدة على الأقصى المبارك تحويل "حائط البراق" إلى ما يسميه الصهاينة اليوم - زوراً وتضليلا- "حائط المبكى" وكذلك إعلان وزارة الأديان الصهيونية قبل سنوات عن نيتها تحويل "رباط الكرد" الذي هو جزء من الأقصى إلى ما سموه مشروع " المبكى الصغير". وكذلك إغلاق جيش الاحتلال الصهيوني باب المغاربة الذي هو جزء من الأقصى، ومنع المسلمين من دخوله، أو الخروج منه، وكذلك قيام حكومة الكيان الصهيوني بالإغلاق المتتابع للأبواب الموصلة إلى بعض ساحات المسجد الأقصى التي تستخدم للحفر والبناء تحت المسجد الأقصى، وكذلك تحويل حكومة الكيان الصهيوني "المدرسة </w:t>
      </w:r>
      <w:proofErr w:type="spellStart"/>
      <w:r w:rsidRPr="006F48BD">
        <w:rPr>
          <w:rFonts w:asciiTheme="majorBidi" w:hAnsiTheme="majorBidi" w:cs="Simplified Arabic"/>
          <w:sz w:val="28"/>
          <w:szCs w:val="28"/>
          <w:rtl/>
        </w:rPr>
        <w:t>التنكزية</w:t>
      </w:r>
      <w:proofErr w:type="spellEnd"/>
      <w:r w:rsidRPr="006F48BD">
        <w:rPr>
          <w:rFonts w:asciiTheme="majorBidi" w:hAnsiTheme="majorBidi" w:cs="Simplified Arabic"/>
          <w:sz w:val="28"/>
          <w:szCs w:val="28"/>
          <w:rtl/>
        </w:rPr>
        <w:t xml:space="preserve">" التي هي جزء من الأقصى المبارك إلى ثكنة عسكرية لجيش الاحتلال. ومما يخطط للمسجد الأقصى إقامة الهيكل المزعوم على </w:t>
      </w:r>
      <w:proofErr w:type="gramStart"/>
      <w:r w:rsidRPr="006F48BD">
        <w:rPr>
          <w:rFonts w:asciiTheme="majorBidi" w:hAnsiTheme="majorBidi" w:cs="Simplified Arabic"/>
          <w:sz w:val="28"/>
          <w:szCs w:val="28"/>
          <w:rtl/>
        </w:rPr>
        <w:t>انقاض</w:t>
      </w:r>
      <w:proofErr w:type="gramEnd"/>
      <w:r w:rsidRPr="006F48BD">
        <w:rPr>
          <w:rFonts w:asciiTheme="majorBidi" w:hAnsiTheme="majorBidi" w:cs="Simplified Arabic"/>
          <w:sz w:val="28"/>
          <w:szCs w:val="28"/>
          <w:rtl/>
        </w:rPr>
        <w:t xml:space="preserve"> المسجد الأقصى؛ كما صرح بذلك زعماء اليهود ومنهم: "</w:t>
      </w:r>
      <w:proofErr w:type="spellStart"/>
      <w:r w:rsidRPr="006F48BD">
        <w:rPr>
          <w:rFonts w:asciiTheme="majorBidi" w:hAnsiTheme="majorBidi" w:cs="Simplified Arabic"/>
          <w:sz w:val="28"/>
          <w:szCs w:val="28"/>
          <w:rtl/>
        </w:rPr>
        <w:t>يسرائيل</w:t>
      </w:r>
      <w:proofErr w:type="spellEnd"/>
      <w:r w:rsidRPr="006F48BD">
        <w:rPr>
          <w:rFonts w:asciiTheme="majorBidi" w:hAnsiTheme="majorBidi" w:cs="Simplified Arabic"/>
          <w:sz w:val="28"/>
          <w:szCs w:val="28"/>
          <w:rtl/>
        </w:rPr>
        <w:t xml:space="preserve"> </w:t>
      </w:r>
      <w:proofErr w:type="spellStart"/>
      <w:r w:rsidRPr="006F48BD">
        <w:rPr>
          <w:rFonts w:asciiTheme="majorBidi" w:hAnsiTheme="majorBidi" w:cs="Simplified Arabic"/>
          <w:sz w:val="28"/>
          <w:szCs w:val="28"/>
          <w:rtl/>
        </w:rPr>
        <w:t>هوكنز</w:t>
      </w:r>
      <w:proofErr w:type="spellEnd"/>
      <w:r w:rsidRPr="006F48BD">
        <w:rPr>
          <w:rFonts w:asciiTheme="majorBidi" w:hAnsiTheme="majorBidi" w:cs="Simplified Arabic"/>
          <w:sz w:val="28"/>
          <w:szCs w:val="28"/>
          <w:rtl/>
        </w:rPr>
        <w:t>" ولكن الشيخ رائد صلاح شيخ الأقصى واجهه وزجره ورد عليه بقوله: " أنتم تسعون لإثارة حرب عالمية ثالثة؛ لأن هذه الساحات جزء من الأقصى المبارك، ومجرد تفكيركم في إقامة هيكل عليها هو اعتداء صارخ على الأقصى المبارك."</w:t>
      </w:r>
    </w:p>
    <w:p w14:paraId="63B4F645" w14:textId="77777777" w:rsidR="00422DD2" w:rsidRPr="006F48BD" w:rsidRDefault="00422DD2"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b/>
          <w:bCs/>
          <w:sz w:val="28"/>
          <w:szCs w:val="28"/>
          <w:rtl/>
          <w:lang w:bidi="ar-QA"/>
        </w:rPr>
        <w:t>ثانياً: المصلى المرواني ومعالم الرباط في المسجد الأقصى:</w:t>
      </w:r>
    </w:p>
    <w:p w14:paraId="30589EF1"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يضم المسجد الأقصى فضلا عن الساحات المكشوفة والمزروعة، أكثر من مائتي (200) معلم وقفي إسلامي تاريخي بين مساجد ومصليات، وقباب، وأسبلة، ومدارس، وبوائك، ومصاطب، وآبار، وغيرها. وفيما يلي بيان لبعض هذه المعالم:</w:t>
      </w:r>
    </w:p>
    <w:p w14:paraId="52D65047" w14:textId="77777777" w:rsidR="00422DD2" w:rsidRPr="006F48BD" w:rsidRDefault="00422DD2" w:rsidP="006F48BD">
      <w:pPr>
        <w:pStyle w:val="3"/>
        <w:bidi/>
        <w:spacing w:line="360" w:lineRule="auto"/>
        <w:jc w:val="both"/>
        <w:rPr>
          <w:rStyle w:val="mw-headline"/>
          <w:rFonts w:asciiTheme="majorBidi" w:hAnsiTheme="majorBidi" w:cs="Simplified Arabic"/>
          <w:color w:val="auto"/>
          <w:sz w:val="28"/>
          <w:szCs w:val="28"/>
          <w:rtl/>
        </w:rPr>
      </w:pPr>
      <w:r w:rsidRPr="006F48BD">
        <w:rPr>
          <w:rStyle w:val="mw-headline"/>
          <w:rFonts w:asciiTheme="majorBidi" w:hAnsiTheme="majorBidi" w:cs="Simplified Arabic"/>
          <w:color w:val="auto"/>
          <w:sz w:val="28"/>
          <w:szCs w:val="28"/>
          <w:rtl/>
        </w:rPr>
        <w:lastRenderedPageBreak/>
        <w:t>1-المساجد والمصليات:</w:t>
      </w:r>
    </w:p>
    <w:p w14:paraId="02D28DA3"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المسجد في اللغة: من سجد بمعنى خضع وذلَّ</w:t>
      </w:r>
      <w:r w:rsidRPr="006F48BD">
        <w:rPr>
          <w:rStyle w:val="a5"/>
          <w:rFonts w:asciiTheme="majorBidi" w:hAnsiTheme="majorBidi" w:cs="Simplified Arabic"/>
          <w:sz w:val="28"/>
          <w:szCs w:val="28"/>
          <w:rtl/>
        </w:rPr>
        <w:footnoteReference w:id="114"/>
      </w:r>
      <w:r w:rsidRPr="006F48BD">
        <w:rPr>
          <w:rFonts w:asciiTheme="majorBidi" w:hAnsiTheme="majorBidi" w:cs="Simplified Arabic"/>
          <w:sz w:val="28"/>
          <w:szCs w:val="28"/>
          <w:rtl/>
        </w:rPr>
        <w:t>، وهو في الاصطلاح: الموضع الذي يسجد فيه.</w:t>
      </w:r>
      <w:r w:rsidRPr="006F48BD">
        <w:rPr>
          <w:rStyle w:val="a5"/>
          <w:rFonts w:asciiTheme="majorBidi" w:hAnsiTheme="majorBidi" w:cs="Simplified Arabic"/>
          <w:sz w:val="28"/>
          <w:szCs w:val="28"/>
          <w:rtl/>
        </w:rPr>
        <w:footnoteReference w:id="115"/>
      </w:r>
      <w:r w:rsidRPr="006F48BD">
        <w:rPr>
          <w:rFonts w:asciiTheme="majorBidi" w:hAnsiTheme="majorBidi" w:cs="Simplified Arabic"/>
          <w:sz w:val="28"/>
          <w:szCs w:val="28"/>
          <w:rtl/>
        </w:rPr>
        <w:t xml:space="preserve"> والمصلى في اللغة: من الصلاة وهي الدعاء</w:t>
      </w:r>
      <w:r w:rsidRPr="006F48BD">
        <w:rPr>
          <w:rStyle w:val="a5"/>
          <w:rFonts w:asciiTheme="majorBidi" w:hAnsiTheme="majorBidi" w:cs="Simplified Arabic"/>
          <w:sz w:val="28"/>
          <w:szCs w:val="28"/>
          <w:rtl/>
        </w:rPr>
        <w:footnoteReference w:id="116"/>
      </w:r>
      <w:r w:rsidRPr="006F48BD">
        <w:rPr>
          <w:rFonts w:asciiTheme="majorBidi" w:hAnsiTheme="majorBidi" w:cs="Simplified Arabic"/>
          <w:sz w:val="28"/>
          <w:szCs w:val="28"/>
          <w:rtl/>
        </w:rPr>
        <w:t>، وهو في الاصطلاح: موضع الصلاة</w:t>
      </w:r>
      <w:r w:rsidRPr="006F48BD">
        <w:rPr>
          <w:rStyle w:val="a5"/>
          <w:rFonts w:asciiTheme="majorBidi" w:hAnsiTheme="majorBidi" w:cs="Simplified Arabic"/>
          <w:sz w:val="28"/>
          <w:szCs w:val="28"/>
          <w:rtl/>
        </w:rPr>
        <w:footnoteReference w:id="117"/>
      </w:r>
      <w:r w:rsidRPr="006F48BD">
        <w:rPr>
          <w:rFonts w:asciiTheme="majorBidi" w:hAnsiTheme="majorBidi" w:cs="Simplified Arabic"/>
          <w:sz w:val="28"/>
          <w:szCs w:val="28"/>
          <w:rtl/>
        </w:rPr>
        <w:t>. وفيما يلي بيان للمصليات والمساجد التابعة للأقصى:</w:t>
      </w:r>
    </w:p>
    <w:p w14:paraId="62905186" w14:textId="77777777" w:rsidR="00422DD2" w:rsidRPr="006F48BD" w:rsidRDefault="00422DD2" w:rsidP="006F48BD">
      <w:pPr>
        <w:spacing w:line="360" w:lineRule="auto"/>
        <w:jc w:val="both"/>
        <w:rPr>
          <w:rFonts w:asciiTheme="majorBidi" w:hAnsiTheme="majorBidi" w:cs="Simplified Arabic"/>
          <w:sz w:val="28"/>
          <w:szCs w:val="28"/>
          <w:rtl/>
        </w:rPr>
      </w:pPr>
    </w:p>
    <w:p w14:paraId="55945B12" w14:textId="77777777" w:rsidR="00422DD2" w:rsidRPr="006F48BD" w:rsidRDefault="00422DD2" w:rsidP="006F48BD">
      <w:pPr>
        <w:spacing w:line="360" w:lineRule="auto"/>
        <w:jc w:val="both"/>
        <w:rPr>
          <w:rFonts w:asciiTheme="majorBidi" w:hAnsiTheme="majorBidi" w:cs="Simplified Arabic"/>
          <w:sz w:val="28"/>
          <w:szCs w:val="28"/>
          <w:rtl/>
        </w:rPr>
      </w:pPr>
    </w:p>
    <w:p w14:paraId="3776A6C5"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b/>
          <w:bCs/>
          <w:sz w:val="28"/>
          <w:szCs w:val="28"/>
          <w:rtl/>
        </w:rPr>
        <w:t>أ</w:t>
      </w:r>
      <w:r w:rsidRPr="006F48BD">
        <w:rPr>
          <w:rStyle w:val="a8"/>
          <w:rFonts w:asciiTheme="majorBidi" w:hAnsiTheme="majorBidi" w:cs="Simplified Arabic"/>
          <w:sz w:val="28"/>
          <w:szCs w:val="28"/>
          <w:rtl/>
        </w:rPr>
        <w:t>-المصلى المرواني:</w:t>
      </w:r>
    </w:p>
    <w:p w14:paraId="5DE89640"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 xml:space="preserve"> يقع</w:t>
      </w:r>
      <w:r w:rsidRPr="006F48BD">
        <w:rPr>
          <w:rFonts w:asciiTheme="majorBidi" w:hAnsiTheme="majorBidi" w:cs="Simplified Arabic"/>
          <w:b/>
          <w:bCs/>
          <w:sz w:val="28"/>
          <w:szCs w:val="28"/>
          <w:rtl/>
        </w:rPr>
        <w:t xml:space="preserve"> </w:t>
      </w:r>
      <w:r w:rsidRPr="006F48BD">
        <w:rPr>
          <w:rFonts w:asciiTheme="majorBidi" w:hAnsiTheme="majorBidi" w:cs="Simplified Arabic"/>
          <w:sz w:val="28"/>
          <w:szCs w:val="28"/>
          <w:rtl/>
        </w:rPr>
        <w:t>المصلى المرواني تحت أرضية المسجد الأقصى المبارك، في الجهة الجنوبية الشرقية من المسجد الأقصى،</w:t>
      </w:r>
      <w:r w:rsidRPr="006F48BD">
        <w:rPr>
          <w:rStyle w:val="a8"/>
          <w:rFonts w:asciiTheme="majorBidi" w:hAnsiTheme="majorBidi" w:cs="Simplified Arabic"/>
          <w:sz w:val="28"/>
          <w:szCs w:val="28"/>
          <w:rtl/>
        </w:rPr>
        <w:t xml:space="preserve"> </w:t>
      </w:r>
      <w:r w:rsidRPr="006F48BD">
        <w:rPr>
          <w:rStyle w:val="a8"/>
          <w:rFonts w:asciiTheme="majorBidi" w:hAnsiTheme="majorBidi" w:cs="Simplified Arabic"/>
          <w:b w:val="0"/>
          <w:bCs w:val="0"/>
          <w:sz w:val="28"/>
          <w:szCs w:val="28"/>
          <w:rtl/>
        </w:rPr>
        <w:t xml:space="preserve">ويتحد حائطاه الجنوبي والشرقي مع حائطي المسجد الأقصى المبارك، وهما كذلك حائطا سور البلدة القديمة في مدينة القدس المحتلة. ويمكن الوصول إليه من خلال سلم حجري يقع شمال شرق </w:t>
      </w:r>
      <w:hyperlink r:id="rId29" w:history="1">
        <w:r w:rsidRPr="006F48BD">
          <w:rPr>
            <w:rStyle w:val="Hyperlink"/>
            <w:rFonts w:asciiTheme="majorBidi" w:hAnsiTheme="majorBidi" w:cs="Simplified Arabic"/>
            <w:b/>
            <w:bCs/>
            <w:sz w:val="28"/>
            <w:szCs w:val="28"/>
            <w:rtl/>
          </w:rPr>
          <w:t>الجامع القِبْلي</w:t>
        </w:r>
      </w:hyperlink>
      <w:r w:rsidRPr="006F48BD">
        <w:rPr>
          <w:rStyle w:val="a8"/>
          <w:rFonts w:asciiTheme="majorBidi" w:hAnsiTheme="majorBidi" w:cs="Simplified Arabic"/>
          <w:b w:val="0"/>
          <w:bCs w:val="0"/>
          <w:sz w:val="28"/>
          <w:szCs w:val="28"/>
          <w:rtl/>
        </w:rPr>
        <w:t>، أو من خلال بواباته الشمالية الضخمة المتعامدة على السور الشرقي للمسجد الأقصى المبارك، والتي تم الكشف عنها مؤخرا.</w:t>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 xml:space="preserve">وكان يُطلق عليه قديماً اسم (التسوية الشرقية) نسبة إلى التسوية المعمارية التي بناها الأمويّون في ذلك الموقع؛ </w:t>
      </w:r>
      <w:r w:rsidRPr="006F48BD">
        <w:rPr>
          <w:rStyle w:val="a8"/>
          <w:rFonts w:asciiTheme="majorBidi" w:hAnsiTheme="majorBidi" w:cs="Simplified Arabic"/>
          <w:b w:val="0"/>
          <w:bCs w:val="0"/>
          <w:sz w:val="28"/>
          <w:szCs w:val="28"/>
          <w:rtl/>
        </w:rPr>
        <w:t>إذ بنوها أصلا كتسوية معمارية لهضبة بيت المقدس الأصلية المنحدرة جهة الجنوب الأقرب إلى القبلة</w:t>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ليتسنّى لهم بناء المسجد الأقصى على أرضية مستوية وأساسات متينة</w:t>
      </w:r>
      <w:r w:rsidRPr="006F48BD">
        <w:rPr>
          <w:rFonts w:asciiTheme="majorBidi" w:hAnsiTheme="majorBidi" w:cs="Simplified Arabic"/>
          <w:b/>
          <w:bCs/>
          <w:sz w:val="28"/>
          <w:szCs w:val="28"/>
          <w:rtl/>
        </w:rPr>
        <w:t>،</w:t>
      </w:r>
      <w:r w:rsidRPr="006F48BD">
        <w:rPr>
          <w:rStyle w:val="a8"/>
          <w:rFonts w:asciiTheme="majorBidi" w:hAnsiTheme="majorBidi" w:cs="Simplified Arabic"/>
          <w:b w:val="0"/>
          <w:bCs w:val="0"/>
          <w:sz w:val="28"/>
          <w:szCs w:val="28"/>
          <w:rtl/>
        </w:rPr>
        <w:t xml:space="preserve"> ترتفع لمستوى القسم الشمالي. ويرجح أن يكون قد بُنى قبل </w:t>
      </w:r>
      <w:hyperlink r:id="rId30" w:history="1">
        <w:r w:rsidRPr="006F48BD">
          <w:rPr>
            <w:rStyle w:val="Hyperlink"/>
            <w:rFonts w:asciiTheme="majorBidi" w:hAnsiTheme="majorBidi" w:cs="Simplified Arabic"/>
            <w:b/>
            <w:bCs/>
            <w:sz w:val="28"/>
            <w:szCs w:val="28"/>
            <w:rtl/>
          </w:rPr>
          <w:t>الجامع القِبْلي</w:t>
        </w:r>
      </w:hyperlink>
      <w:r w:rsidRPr="006F48BD">
        <w:rPr>
          <w:rStyle w:val="a8"/>
          <w:rFonts w:asciiTheme="majorBidi" w:hAnsiTheme="majorBidi" w:cs="Simplified Arabic"/>
          <w:b w:val="0"/>
          <w:bCs w:val="0"/>
          <w:sz w:val="28"/>
          <w:szCs w:val="28"/>
          <w:rtl/>
        </w:rPr>
        <w:t xml:space="preserve">، لهذا السبب، وأنه استخدم للصلاة </w:t>
      </w:r>
      <w:r w:rsidRPr="006F48BD">
        <w:rPr>
          <w:rStyle w:val="a8"/>
          <w:rFonts w:asciiTheme="majorBidi" w:hAnsiTheme="majorBidi" w:cs="Simplified Arabic"/>
          <w:b w:val="0"/>
          <w:bCs w:val="0"/>
          <w:sz w:val="28"/>
          <w:szCs w:val="28"/>
          <w:rtl/>
        </w:rPr>
        <w:lastRenderedPageBreak/>
        <w:t>ريثما يتم بناء هذا الجامع.</w:t>
      </w:r>
      <w:r w:rsidRPr="006F48BD">
        <w:rPr>
          <w:rFonts w:asciiTheme="majorBidi" w:hAnsiTheme="majorBidi" w:cs="Simplified Arabic"/>
          <w:b/>
          <w:bCs/>
          <w:sz w:val="28"/>
          <w:szCs w:val="28"/>
          <w:rtl/>
        </w:rPr>
        <w:t xml:space="preserve"> </w:t>
      </w:r>
      <w:r w:rsidRPr="006F48BD">
        <w:rPr>
          <w:rFonts w:asciiTheme="majorBidi" w:hAnsiTheme="majorBidi" w:cs="Simplified Arabic"/>
          <w:sz w:val="28"/>
          <w:szCs w:val="28"/>
          <w:rtl/>
        </w:rPr>
        <w:t>وهو يتكوّن من ستة عشر (16) رواقاً</w:t>
      </w:r>
      <w:r w:rsidRPr="006F48BD">
        <w:rPr>
          <w:rFonts w:asciiTheme="majorBidi" w:hAnsiTheme="majorBidi" w:cs="Simplified Arabic"/>
          <w:b/>
          <w:bCs/>
          <w:sz w:val="28"/>
          <w:szCs w:val="28"/>
          <w:rtl/>
        </w:rPr>
        <w:t xml:space="preserve"> </w:t>
      </w:r>
      <w:r w:rsidRPr="006F48BD">
        <w:rPr>
          <w:rStyle w:val="a8"/>
          <w:rFonts w:asciiTheme="majorBidi" w:hAnsiTheme="majorBidi" w:cs="Simplified Arabic"/>
          <w:b w:val="0"/>
          <w:bCs w:val="0"/>
          <w:sz w:val="28"/>
          <w:szCs w:val="28"/>
          <w:rtl/>
        </w:rPr>
        <w:t>قائما على دعامات حجرية قوية</w:t>
      </w:r>
      <w:r w:rsidRPr="006F48BD">
        <w:rPr>
          <w:rFonts w:asciiTheme="majorBidi" w:hAnsiTheme="majorBidi" w:cs="Simplified Arabic"/>
          <w:sz w:val="28"/>
          <w:szCs w:val="28"/>
          <w:rtl/>
        </w:rPr>
        <w:t xml:space="preserve"> لتكون بمثابة أساسات متينة، ويبلغ مسطحه نحو أربعة آلاف (4000) مترٍ مربع</w:t>
      </w:r>
      <w:r w:rsidRPr="006F48BD">
        <w:rPr>
          <w:rFonts w:asciiTheme="majorBidi" w:hAnsiTheme="majorBidi" w:cs="Simplified Arabic"/>
          <w:b/>
          <w:bCs/>
          <w:sz w:val="28"/>
          <w:szCs w:val="28"/>
          <w:rtl/>
        </w:rPr>
        <w:t>،</w:t>
      </w:r>
      <w:r w:rsidRPr="006F48BD">
        <w:rPr>
          <w:rStyle w:val="a8"/>
          <w:rFonts w:asciiTheme="majorBidi" w:hAnsiTheme="majorBidi" w:cs="Simplified Arabic"/>
          <w:b w:val="0"/>
          <w:bCs w:val="0"/>
          <w:sz w:val="28"/>
          <w:szCs w:val="28"/>
          <w:rtl/>
        </w:rPr>
        <w:t xml:space="preserve"> وهو يعد أكبر مسطح مسقوف في المسجد الأقصى المبارك </w:t>
      </w:r>
      <w:proofErr w:type="gramStart"/>
      <w:r w:rsidRPr="006F48BD">
        <w:rPr>
          <w:rStyle w:val="a8"/>
          <w:rFonts w:asciiTheme="majorBidi" w:hAnsiTheme="majorBidi" w:cs="Simplified Arabic"/>
          <w:b w:val="0"/>
          <w:bCs w:val="0"/>
          <w:sz w:val="28"/>
          <w:szCs w:val="28"/>
          <w:rtl/>
        </w:rPr>
        <w:t>حاليا،</w:t>
      </w:r>
      <w:r w:rsidRPr="006F48BD">
        <w:rPr>
          <w:rFonts w:asciiTheme="majorBidi" w:hAnsiTheme="majorBidi" w:cs="Simplified Arabic"/>
          <w:b/>
          <w:bCs/>
          <w:sz w:val="28"/>
          <w:szCs w:val="28"/>
          <w:rtl/>
        </w:rPr>
        <w:t>.</w:t>
      </w:r>
      <w:proofErr w:type="gramEnd"/>
      <w:r w:rsidRPr="006F48BD">
        <w:rPr>
          <w:rFonts w:asciiTheme="majorBidi" w:hAnsiTheme="majorBidi" w:cs="Simplified Arabic"/>
          <w:sz w:val="28"/>
          <w:szCs w:val="28"/>
          <w:rtl/>
        </w:rPr>
        <w:t xml:space="preserve"> وقد تم تخصيص هذا المبني في زمن عبد الملك بن مروان كمدرسة فقهية، ومن هنا اكتسب اسم المصلّى المروان</w:t>
      </w:r>
      <w:r w:rsidRPr="006F48BD">
        <w:rPr>
          <w:rFonts w:asciiTheme="majorBidi" w:hAnsiTheme="majorBidi" w:cs="Simplified Arabic"/>
          <w:sz w:val="28"/>
          <w:szCs w:val="28"/>
          <w:rtl/>
          <w:lang w:bidi="ar-QA"/>
        </w:rPr>
        <w:t>ي</w:t>
      </w:r>
      <w:r w:rsidRPr="006F48BD">
        <w:rPr>
          <w:rStyle w:val="a5"/>
          <w:rFonts w:asciiTheme="majorBidi" w:hAnsiTheme="majorBidi" w:cs="Simplified Arabic"/>
          <w:sz w:val="28"/>
          <w:szCs w:val="28"/>
          <w:rtl/>
          <w:lang w:bidi="ar-QA"/>
        </w:rPr>
        <w:footnoteReference w:id="118"/>
      </w:r>
      <w:r w:rsidRPr="006F48BD">
        <w:rPr>
          <w:rFonts w:asciiTheme="majorBidi" w:hAnsiTheme="majorBidi" w:cs="Simplified Arabic"/>
          <w:sz w:val="28"/>
          <w:szCs w:val="28"/>
          <w:rtl/>
        </w:rPr>
        <w:t xml:space="preserve">. </w:t>
      </w:r>
    </w:p>
    <w:p w14:paraId="3ED9086A" w14:textId="77777777" w:rsidR="00422DD2" w:rsidRPr="006F48BD" w:rsidRDefault="00422DD2" w:rsidP="006F48BD">
      <w:pPr>
        <w:spacing w:before="100" w:beforeAutospacing="1" w:after="100" w:afterAutospacing="1" w:line="360" w:lineRule="auto"/>
        <w:jc w:val="both"/>
        <w:rPr>
          <w:rStyle w:val="a8"/>
          <w:rFonts w:asciiTheme="majorBidi" w:hAnsiTheme="majorBidi" w:cs="Simplified Arabic"/>
          <w:b w:val="0"/>
          <w:bCs w:val="0"/>
          <w:sz w:val="28"/>
          <w:szCs w:val="28"/>
          <w:rtl/>
        </w:rPr>
      </w:pPr>
      <w:r w:rsidRPr="006F48BD">
        <w:rPr>
          <w:rFonts w:asciiTheme="majorBidi" w:hAnsiTheme="majorBidi" w:cs="Simplified Arabic"/>
          <w:sz w:val="28"/>
          <w:szCs w:val="28"/>
          <w:rtl/>
        </w:rPr>
        <w:t xml:space="preserve">    </w:t>
      </w:r>
      <w:r w:rsidRPr="006F48BD">
        <w:rPr>
          <w:rStyle w:val="a8"/>
          <w:rFonts w:asciiTheme="majorBidi" w:hAnsiTheme="majorBidi" w:cs="Simplified Arabic"/>
          <w:b w:val="0"/>
          <w:bCs w:val="0"/>
          <w:sz w:val="28"/>
          <w:szCs w:val="28"/>
          <w:rtl/>
        </w:rPr>
        <w:t>وتعرض هذا المصلى خلال فترة الاحتلال الصليبي للقدس، إلى اعتداء همجي، حيث حوله المحتلون إلى إسطبل لخيولهم، ومخزنٍ للذخيرة، وأسموه "اسطبلات سليمان". ولا يزال بالإمكان رؤية الحلقات التي حفروها في أعمدة هذا المصلى العريق لربط خيولهم</w:t>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ونسب الصليبيون اسم اسطبلات لسليمان اعتقاداً منهم أن الموقع يعود لفترة النبي سليمان عليه السلام. ومن هنا يعتقد كثيرٌ من الناس أن هذا المكان من بناء سيّدنا سليمان عليه السلام، وهذا من التلبيس والدسّ الذي يستعمله اليهود، حتى تُنسَب لهم فيما بعد، لتكون شاهداً على وجودهم على هذه البقعة منذ الأزل.</w:t>
      </w:r>
      <w:r w:rsidRPr="006F48BD">
        <w:rPr>
          <w:rStyle w:val="a8"/>
          <w:rFonts w:asciiTheme="majorBidi" w:hAnsiTheme="majorBidi" w:cs="Simplified Arabic"/>
          <w:sz w:val="28"/>
          <w:szCs w:val="28"/>
          <w:rtl/>
        </w:rPr>
        <w:t xml:space="preserve"> </w:t>
      </w:r>
    </w:p>
    <w:p w14:paraId="2724AB51"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Style w:val="a8"/>
          <w:rFonts w:asciiTheme="majorBidi" w:hAnsiTheme="majorBidi" w:cs="Simplified Arabic"/>
          <w:b w:val="0"/>
          <w:bCs w:val="0"/>
          <w:sz w:val="28"/>
          <w:szCs w:val="28"/>
          <w:rtl/>
        </w:rPr>
        <w:t xml:space="preserve">   وعندما قام صلاح الدين الأيوبي (رضي الله عنه) بتحرير بيت المقدس من الصليبيين </w:t>
      </w:r>
      <w:r w:rsidRPr="006F48BD">
        <w:rPr>
          <w:rFonts w:asciiTheme="majorBidi" w:hAnsiTheme="majorBidi" w:cs="Simplified Arabic"/>
          <w:sz w:val="28"/>
          <w:szCs w:val="28"/>
          <w:rtl/>
        </w:rPr>
        <w:t>في (19/4/538هـ=4/7/1187م)</w:t>
      </w:r>
      <w:r w:rsidRPr="006F48BD">
        <w:rPr>
          <w:rStyle w:val="a8"/>
          <w:rFonts w:asciiTheme="majorBidi" w:hAnsiTheme="majorBidi" w:cs="Simplified Arabic"/>
          <w:sz w:val="28"/>
          <w:szCs w:val="28"/>
          <w:rtl/>
        </w:rPr>
        <w:t>،</w:t>
      </w:r>
      <w:r w:rsidRPr="006F48BD">
        <w:rPr>
          <w:rStyle w:val="a8"/>
          <w:rFonts w:asciiTheme="majorBidi" w:hAnsiTheme="majorBidi" w:cs="Simplified Arabic"/>
          <w:b w:val="0"/>
          <w:bCs w:val="0"/>
          <w:sz w:val="28"/>
          <w:szCs w:val="28"/>
          <w:rtl/>
        </w:rPr>
        <w:t xml:space="preserve"> أعاد تطهير هذا المصلى وأغلقه.</w:t>
      </w:r>
      <w:r w:rsidRPr="006F48BD">
        <w:rPr>
          <w:rFonts w:asciiTheme="majorBidi" w:hAnsiTheme="majorBidi" w:cs="Simplified Arabic"/>
          <w:sz w:val="28"/>
          <w:szCs w:val="28"/>
          <w:rtl/>
        </w:rPr>
        <w:t xml:space="preserve"> وفي عهد الدولة العثمانية جدد السلطان سليمان القانوني سقفه، وهو السقف الحالي له. أما الأعمدة والأقواس الموجودة فيه؛ فهي تعود إلى عهد عبد الملك بن مروان المؤسس الأول له.      </w:t>
      </w:r>
    </w:p>
    <w:p w14:paraId="44CD0FFA" w14:textId="77777777" w:rsidR="00422DD2" w:rsidRPr="006F48BD" w:rsidRDefault="00422DD2" w:rsidP="006F48BD">
      <w:pPr>
        <w:pStyle w:val="a6"/>
        <w:bidi/>
        <w:spacing w:line="360" w:lineRule="auto"/>
        <w:jc w:val="both"/>
        <w:rPr>
          <w:rStyle w:val="a8"/>
          <w:rFonts w:asciiTheme="majorBidi" w:hAnsiTheme="majorBidi" w:cs="Simplified Arabic"/>
          <w:b w:val="0"/>
          <w:bCs w:val="0"/>
          <w:sz w:val="28"/>
          <w:szCs w:val="28"/>
          <w:rtl/>
        </w:rPr>
      </w:pPr>
      <w:r w:rsidRPr="006F48BD">
        <w:rPr>
          <w:rFonts w:asciiTheme="majorBidi" w:hAnsiTheme="majorBidi" w:cs="Simplified Arabic"/>
          <w:sz w:val="28"/>
          <w:szCs w:val="28"/>
          <w:rtl/>
        </w:rPr>
        <w:t xml:space="preserve">   وبالرغم من تجديد سقفه إلا أنه </w:t>
      </w:r>
      <w:r w:rsidRPr="006F48BD">
        <w:rPr>
          <w:rStyle w:val="a8"/>
          <w:rFonts w:asciiTheme="majorBidi" w:hAnsiTheme="majorBidi" w:cs="Simplified Arabic"/>
          <w:b w:val="0"/>
          <w:bCs w:val="0"/>
          <w:sz w:val="28"/>
          <w:szCs w:val="28"/>
          <w:rtl/>
        </w:rPr>
        <w:t>ظل مغلقا لسنوات طويلة، نظرا لاتساع ساحات الأقصى العلويّة، وقلة عدد الذين يشدّون الرحال إلى المسجد الأقصى المبارك.</w:t>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 xml:space="preserve">إلاّ أن انتشار الصحوة الإسلامية وصعود التيار الإسلامي أسهما في مضاعفة عدد المصلّين وتعميق الوعي الإسلامي </w:t>
      </w:r>
      <w:r w:rsidRPr="006F48BD">
        <w:rPr>
          <w:rFonts w:asciiTheme="majorBidi" w:hAnsiTheme="majorBidi" w:cs="Simplified Arabic"/>
          <w:sz w:val="28"/>
          <w:szCs w:val="28"/>
          <w:rtl/>
        </w:rPr>
        <w:lastRenderedPageBreak/>
        <w:t>بمعاني شدّ الرحال إلى المسجد الأقصى، حيث لم تعدْ المساجد داخل الأقصى تكفي لاستيعاب الكمّ الهائل من المصلّين، مما أوجب ضرورة إعادة افتتاحه للمصلّين.</w:t>
      </w:r>
      <w:r w:rsidRPr="006F48BD">
        <w:rPr>
          <w:rStyle w:val="a8"/>
          <w:rFonts w:asciiTheme="majorBidi" w:hAnsiTheme="majorBidi" w:cs="Simplified Arabic"/>
          <w:sz w:val="28"/>
          <w:szCs w:val="28"/>
          <w:rtl/>
        </w:rPr>
        <w:t xml:space="preserve">  </w:t>
      </w:r>
      <w:r w:rsidRPr="006F48BD">
        <w:rPr>
          <w:rStyle w:val="a8"/>
          <w:rFonts w:asciiTheme="majorBidi" w:hAnsiTheme="majorBidi" w:cs="Simplified Arabic"/>
          <w:b w:val="0"/>
          <w:bCs w:val="0"/>
          <w:sz w:val="28"/>
          <w:szCs w:val="28"/>
          <w:rtl/>
        </w:rPr>
        <w:t>وفي (نوفمبر/1996م) أعادت مؤسسة الأقصى لإعمار المقدسات، ولجنة التراث الإسلامي ببيت المقدس تأهيله، وفتحه</w:t>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أمام المصلين المسلمين</w:t>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وهو يتسع لنحو خمسة آلاف</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(5000)</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مصل.</w:t>
      </w:r>
      <w:r w:rsidRPr="006F48BD">
        <w:rPr>
          <w:rFonts w:asciiTheme="majorBidi" w:hAnsiTheme="majorBidi" w:cs="Simplified Arabic"/>
          <w:sz w:val="28"/>
          <w:szCs w:val="28"/>
        </w:rPr>
        <w:t xml:space="preserve"> </w:t>
      </w:r>
      <w:r w:rsidRPr="006F48BD">
        <w:rPr>
          <w:rStyle w:val="a8"/>
          <w:rFonts w:asciiTheme="majorBidi" w:hAnsiTheme="majorBidi" w:cs="Simplified Arabic"/>
          <w:b w:val="0"/>
          <w:bCs w:val="0"/>
          <w:sz w:val="28"/>
          <w:szCs w:val="28"/>
          <w:rtl/>
        </w:rPr>
        <w:t>وذلك بهدف حمايته من مخطط كان يهدف إلى تمكين اليهود من الصلاة فيه</w:t>
      </w:r>
      <w:r w:rsidR="005E6F50" w:rsidRPr="006F48BD">
        <w:rPr>
          <w:rStyle w:val="a8"/>
          <w:rFonts w:asciiTheme="majorBidi" w:hAnsiTheme="majorBidi" w:cs="Simplified Arabic"/>
          <w:b w:val="0"/>
          <w:bCs w:val="0"/>
          <w:sz w:val="28"/>
          <w:szCs w:val="28"/>
          <w:rtl/>
        </w:rPr>
        <w:t>،</w:t>
      </w:r>
      <w:r w:rsidRPr="006F48BD">
        <w:rPr>
          <w:rStyle w:val="a8"/>
          <w:rFonts w:asciiTheme="majorBidi" w:hAnsiTheme="majorBidi" w:cs="Simplified Arabic"/>
          <w:b w:val="0"/>
          <w:bCs w:val="0"/>
          <w:sz w:val="28"/>
          <w:szCs w:val="28"/>
          <w:rtl/>
        </w:rPr>
        <w:t xml:space="preserve"> ومن ثم الاستيلاء عليه، حيث أقاموا درجا يقود إليه عبر </w:t>
      </w:r>
      <w:hyperlink r:id="rId31" w:history="1">
        <w:r w:rsidRPr="006F48BD">
          <w:rPr>
            <w:rStyle w:val="Hyperlink"/>
            <w:rFonts w:asciiTheme="majorBidi" w:hAnsiTheme="majorBidi" w:cs="Simplified Arabic"/>
            <w:b/>
            <w:bCs/>
            <w:sz w:val="28"/>
            <w:szCs w:val="28"/>
            <w:rtl/>
          </w:rPr>
          <w:t>الباب الثلاثي</w:t>
        </w:r>
      </w:hyperlink>
      <w:r w:rsidRPr="006F48BD">
        <w:rPr>
          <w:rStyle w:val="a8"/>
          <w:rFonts w:asciiTheme="majorBidi" w:hAnsiTheme="majorBidi" w:cs="Simplified Arabic"/>
          <w:b w:val="0"/>
          <w:bCs w:val="0"/>
          <w:sz w:val="28"/>
          <w:szCs w:val="28"/>
          <w:rtl/>
        </w:rPr>
        <w:t xml:space="preserve"> المغلق في الجدار الجنوبي للمسجد الأقصى المبارك. ويعتبر هذا العمل أضخم مشروع عمراني في المسجد الأقصى المبارك منذ مئات السنين. وجاء نجاح المسلمين في فتح بوابتين عملاقتين من بوابات هذا المصلى الشمالية الضخمة في (مايو/2000م)، وبناء درَجٍ كبير داخل الأقصى يقود إلى هذه البوابات، في فترة زمنية وجيزة</w:t>
      </w:r>
      <w:r w:rsidRPr="006F48BD">
        <w:rPr>
          <w:rStyle w:val="a8"/>
          <w:rFonts w:asciiTheme="majorBidi" w:hAnsiTheme="majorBidi" w:cs="Simplified Arabic"/>
          <w:sz w:val="28"/>
          <w:szCs w:val="28"/>
          <w:rtl/>
        </w:rPr>
        <w:t>.</w:t>
      </w:r>
    </w:p>
    <w:p w14:paraId="09EAC397" w14:textId="77777777" w:rsidR="00422DD2" w:rsidRPr="006F48BD" w:rsidRDefault="00422DD2" w:rsidP="006F48BD">
      <w:pPr>
        <w:pStyle w:val="a6"/>
        <w:bidi/>
        <w:spacing w:line="360" w:lineRule="auto"/>
        <w:jc w:val="both"/>
        <w:rPr>
          <w:rFonts w:asciiTheme="majorBidi" w:hAnsiTheme="majorBidi" w:cs="Simplified Arabic"/>
          <w:b/>
          <w:bCs/>
          <w:sz w:val="28"/>
          <w:szCs w:val="28"/>
          <w:rtl/>
        </w:rPr>
      </w:pPr>
      <w:r w:rsidRPr="006F48BD">
        <w:rPr>
          <w:rStyle w:val="a8"/>
          <w:rFonts w:asciiTheme="majorBidi" w:hAnsiTheme="majorBidi" w:cs="Simplified Arabic"/>
          <w:b w:val="0"/>
          <w:bCs w:val="0"/>
          <w:sz w:val="28"/>
          <w:szCs w:val="28"/>
          <w:rtl/>
        </w:rPr>
        <w:t xml:space="preserve">   وقد كان هذا سبباً في إثارة حفيظة سلطات الاحتلال الصهيوني التي كانت</w:t>
      </w:r>
      <w:r w:rsidRPr="006F48BD">
        <w:rPr>
          <w:rStyle w:val="a8"/>
          <w:rFonts w:asciiTheme="majorBidi" w:hAnsiTheme="majorBidi" w:cs="Simplified Arabic"/>
          <w:sz w:val="28"/>
          <w:szCs w:val="28"/>
          <w:rtl/>
        </w:rPr>
        <w:t xml:space="preserve"> </w:t>
      </w:r>
      <w:r w:rsidRPr="006F48BD">
        <w:rPr>
          <w:rStyle w:val="a8"/>
          <w:rFonts w:asciiTheme="majorBidi" w:hAnsiTheme="majorBidi" w:cs="Simplified Arabic"/>
          <w:b w:val="0"/>
          <w:bCs w:val="0"/>
          <w:sz w:val="28"/>
          <w:szCs w:val="28"/>
          <w:rtl/>
        </w:rPr>
        <w:t>تخطط للسيطرة عليه</w:t>
      </w:r>
      <w:r w:rsidRPr="006F48BD">
        <w:rPr>
          <w:rFonts w:asciiTheme="majorBidi" w:hAnsiTheme="majorBidi" w:cs="Simplified Arabic"/>
          <w:b/>
          <w:bCs/>
          <w:sz w:val="28"/>
          <w:szCs w:val="28"/>
          <w:rtl/>
        </w:rPr>
        <w:t>،</w:t>
      </w:r>
      <w:r w:rsidRPr="006F48BD">
        <w:rPr>
          <w:rFonts w:asciiTheme="majorBidi" w:hAnsiTheme="majorBidi" w:cs="Simplified Arabic"/>
          <w:sz w:val="28"/>
          <w:szCs w:val="28"/>
          <w:rtl/>
        </w:rPr>
        <w:t> واتهمت الأوقاف والجهات التي قامت بالترميم بإزالة أتربة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تحوي آثاراً تاريخية إسرائيلية</w:t>
      </w:r>
      <w:r w:rsidRPr="006F48BD">
        <w:rPr>
          <w:rFonts w:asciiTheme="majorBidi" w:hAnsiTheme="majorBidi" w:cs="Simplified Arabic"/>
          <w:b/>
          <w:bCs/>
          <w:sz w:val="28"/>
          <w:szCs w:val="28"/>
          <w:rtl/>
        </w:rPr>
        <w:t>.</w:t>
      </w:r>
      <w:r w:rsidRPr="006F48BD">
        <w:rPr>
          <w:rFonts w:asciiTheme="majorBidi" w:hAnsiTheme="majorBidi" w:cs="Simplified Arabic"/>
          <w:b/>
          <w:bCs/>
          <w:sz w:val="28"/>
          <w:szCs w:val="28"/>
        </w:rPr>
        <w:t xml:space="preserve"> </w:t>
      </w:r>
      <w:r w:rsidRPr="006F48BD">
        <w:rPr>
          <w:rStyle w:val="a8"/>
          <w:rFonts w:asciiTheme="majorBidi" w:hAnsiTheme="majorBidi" w:cs="Simplified Arabic"/>
          <w:b w:val="0"/>
          <w:bCs w:val="0"/>
          <w:sz w:val="28"/>
          <w:szCs w:val="28"/>
          <w:rtl/>
        </w:rPr>
        <w:t>ففي (28/9/2000م) قام الجنرال الحاقد " أرئيل</w:t>
      </w:r>
      <w:r w:rsidRPr="006F48BD">
        <w:rPr>
          <w:rStyle w:val="a8"/>
          <w:rFonts w:asciiTheme="majorBidi" w:hAnsiTheme="majorBidi" w:cs="Simplified Arabic"/>
          <w:sz w:val="28"/>
          <w:szCs w:val="28"/>
          <w:rtl/>
        </w:rPr>
        <w:t xml:space="preserve"> </w:t>
      </w:r>
      <w:r w:rsidRPr="006F48BD">
        <w:rPr>
          <w:rStyle w:val="a8"/>
          <w:rFonts w:asciiTheme="majorBidi" w:hAnsiTheme="majorBidi" w:cs="Simplified Arabic"/>
          <w:b w:val="0"/>
          <w:bCs w:val="0"/>
          <w:sz w:val="28"/>
          <w:szCs w:val="28"/>
          <w:rtl/>
        </w:rPr>
        <w:t>شارون" زعيم المعارضة الصهيونية آنذاك باقتحام المسجد الأقصى المبارك، وحاول الوصول إلى المصلّى المرواني عبر باحات المسجد الأقصى المبارك، الأمر الذي أدّى إلى اندلاع انتفاضة الأقصى المباركة في اليوم التالي.</w:t>
      </w:r>
    </w:p>
    <w:p w14:paraId="0E5E1C33"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Style w:val="a8"/>
          <w:rFonts w:asciiTheme="majorBidi" w:hAnsiTheme="majorBidi" w:cs="Simplified Arabic"/>
          <w:b w:val="0"/>
          <w:bCs w:val="0"/>
          <w:sz w:val="28"/>
          <w:szCs w:val="28"/>
          <w:rtl/>
        </w:rPr>
        <w:t xml:space="preserve">   وتعاني كثير من أعمدة المصلى المرواني وجدرانه، خاصة في رواقه الأخير الملاصق للجدار الشرقي للمسجد الأقصى المبارك، وكذلك سقفه، من تصدعات خطيرة تهدده بالانهيار نتيجة تراكم ترسبات من الأوساخ والأتربة بسبب تسرب الرطوبة، والحفريات الإسرائيلية تحته؛ مما يتطلب ترميما عاجلا له، لكن المحتلين يحظرون ذلك، في إطار حصارهم المتواصل للمسجد الأقصى المبارك الأسير منذ (1967م). وذلك لتهويد الأرض الفلسطينية عامة والقدس خاصة،</w:t>
      </w:r>
      <w:r w:rsidRPr="006F48BD">
        <w:rPr>
          <w:rStyle w:val="a8"/>
          <w:rFonts w:asciiTheme="majorBidi" w:hAnsiTheme="majorBidi" w:cs="Simplified Arabic"/>
          <w:sz w:val="28"/>
          <w:szCs w:val="28"/>
          <w:rtl/>
        </w:rPr>
        <w:t xml:space="preserve"> </w:t>
      </w:r>
      <w:r w:rsidRPr="006F48BD">
        <w:rPr>
          <w:rStyle w:val="a8"/>
          <w:rFonts w:asciiTheme="majorBidi" w:hAnsiTheme="majorBidi" w:cs="Simplified Arabic"/>
          <w:b w:val="0"/>
          <w:bCs w:val="0"/>
          <w:sz w:val="28"/>
          <w:szCs w:val="28"/>
          <w:rtl/>
        </w:rPr>
        <w:lastRenderedPageBreak/>
        <w:t>وهم ينتظرون</w:t>
      </w:r>
      <w:r w:rsidRPr="006F48BD">
        <w:rPr>
          <w:rStyle w:val="a8"/>
          <w:rFonts w:asciiTheme="majorBidi" w:hAnsiTheme="majorBidi" w:cs="Simplified Arabic"/>
          <w:sz w:val="28"/>
          <w:szCs w:val="28"/>
          <w:rtl/>
        </w:rPr>
        <w:t xml:space="preserve"> </w:t>
      </w:r>
      <w:r w:rsidRPr="006F48BD">
        <w:rPr>
          <w:rStyle w:val="a8"/>
          <w:rFonts w:asciiTheme="majorBidi" w:hAnsiTheme="majorBidi" w:cs="Simplified Arabic"/>
          <w:b w:val="0"/>
          <w:bCs w:val="0"/>
          <w:sz w:val="28"/>
          <w:szCs w:val="28"/>
          <w:rtl/>
        </w:rPr>
        <w:t>انهياره لحظة بلحظة، وقادتهم يصرحون بذلك، ف</w:t>
      </w:r>
      <w:r w:rsidRPr="006F48BD">
        <w:rPr>
          <w:rFonts w:asciiTheme="majorBidi" w:hAnsiTheme="majorBidi" w:cs="Simplified Arabic"/>
          <w:sz w:val="28"/>
          <w:szCs w:val="28"/>
          <w:rtl/>
        </w:rPr>
        <w:t>قد جاء على لسان قائد الجبهة الداخلية الإسرائيلية في منطقة القدس العقيد (حيين ليفني): " إن المصلى المرواني في المسجد الأقصى سينهار، وسيشعل مدينة القدس بكاملها</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وأضاف أن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قوات دفاع مدني إسرائيلية على أهبة الاستعداد في كل مرة يشارك فيها آلاف</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المصلين خشية حدوث انهيار في المكان"</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w:t>
      </w:r>
    </w:p>
    <w:p w14:paraId="4B6C87AD" w14:textId="77777777" w:rsidR="00422DD2" w:rsidRPr="006F48BD" w:rsidRDefault="00422DD2" w:rsidP="006F48BD">
      <w:pPr>
        <w:spacing w:before="100" w:beforeAutospacing="1" w:after="100" w:afterAutospacing="1" w:line="360" w:lineRule="auto"/>
        <w:jc w:val="both"/>
        <w:rPr>
          <w:rStyle w:val="a8"/>
          <w:rFonts w:asciiTheme="majorBidi" w:hAnsiTheme="majorBidi" w:cs="Simplified Arabic"/>
          <w:b w:val="0"/>
          <w:bCs w:val="0"/>
          <w:sz w:val="28"/>
          <w:szCs w:val="28"/>
          <w:rtl/>
        </w:rPr>
      </w:pPr>
      <w:r w:rsidRPr="006F48BD">
        <w:rPr>
          <w:rFonts w:asciiTheme="majorBidi" w:hAnsiTheme="majorBidi" w:cs="Simplified Arabic"/>
          <w:sz w:val="28"/>
          <w:szCs w:val="28"/>
          <w:rtl/>
        </w:rPr>
        <w:t xml:space="preserve">   وبالرغم من أن المسؤولين في كل من الجيش والحكومة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الإسرائيلية قد رفضوا التعقيب لقناة الجزيرة على تصريحات " حيين ليفني"</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إلا أن المخلصين من الشعب الفلسطيني والأمة الإسلامية حذروا من إطلاق هذه التصريحات والإشاعات، فقد تصدى لها الشيخ رائد</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صلاح وهاجم الحكومة الصهيونية وقال: " إن الشعب الفلسطيني سوف يثور عليكم، وإذا ثار</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سيكون أقوى من نيران الكرمل، إن المقدسات الإسلامية في خطر صهيوني؛ يجب على المسلمين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أن يذبوا عن مقدساتهم، إن العدو الصهيوني جبان يحشى التهديد لو أنا هددناهم لحسبوا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لنا ألف حساب. وحسبي الله ونعم الوكيل". وقال رئيس أكاديمية الأقصى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للعلوم والتراث الشيخ ناجح </w:t>
      </w:r>
      <w:proofErr w:type="spellStart"/>
      <w:r w:rsidRPr="006F48BD">
        <w:rPr>
          <w:rFonts w:asciiTheme="majorBidi" w:hAnsiTheme="majorBidi" w:cs="Simplified Arabic"/>
          <w:sz w:val="28"/>
          <w:szCs w:val="28"/>
          <w:rtl/>
        </w:rPr>
        <w:t>بكيرات</w:t>
      </w:r>
      <w:proofErr w:type="spellEnd"/>
      <w:r w:rsidRPr="006F48BD">
        <w:rPr>
          <w:rFonts w:asciiTheme="majorBidi" w:hAnsiTheme="majorBidi" w:cs="Simplified Arabic"/>
          <w:sz w:val="28"/>
          <w:szCs w:val="28"/>
          <w:rtl/>
        </w:rPr>
        <w:t xml:space="preserve">: " إن وراء نشر هذا الخبر هدفان، </w:t>
      </w:r>
      <w:r w:rsidRPr="006F48BD">
        <w:rPr>
          <w:rFonts w:asciiTheme="majorBidi" w:hAnsiTheme="majorBidi" w:cs="Simplified Arabic"/>
          <w:b/>
          <w:bCs/>
          <w:sz w:val="28"/>
          <w:szCs w:val="28"/>
          <w:rtl/>
        </w:rPr>
        <w:t>الأول:</w:t>
      </w:r>
      <w:r w:rsidRPr="006F48BD">
        <w:rPr>
          <w:rFonts w:asciiTheme="majorBidi" w:hAnsiTheme="majorBidi" w:cs="Simplified Arabic"/>
          <w:sz w:val="28"/>
          <w:szCs w:val="28"/>
          <w:rtl/>
        </w:rPr>
        <w:t xml:space="preserve"> هو أن "إسرائيل" تريد الاستمرار في الحفريات التي ستؤدي إلى انهيار المصلى المرواني، والمصلى القبلي، وإلى انهيارات كبيرة في المباني الموجودة قرب المسجد الأقصى. </w:t>
      </w:r>
      <w:r w:rsidRPr="006F48BD">
        <w:rPr>
          <w:rFonts w:asciiTheme="majorBidi" w:hAnsiTheme="majorBidi" w:cs="Simplified Arabic"/>
          <w:b/>
          <w:bCs/>
          <w:sz w:val="28"/>
          <w:szCs w:val="28"/>
          <w:rtl/>
        </w:rPr>
        <w:t>والهدف</w:t>
      </w:r>
      <w:r w:rsidRPr="006F48BD">
        <w:rPr>
          <w:rFonts w:asciiTheme="majorBidi" w:hAnsiTheme="majorBidi" w:cs="Simplified Arabic"/>
          <w:b/>
          <w:bCs/>
          <w:sz w:val="28"/>
          <w:szCs w:val="28"/>
        </w:rPr>
        <w:t xml:space="preserve"> </w:t>
      </w:r>
      <w:r w:rsidRPr="006F48BD">
        <w:rPr>
          <w:rFonts w:asciiTheme="majorBidi" w:hAnsiTheme="majorBidi" w:cs="Simplified Arabic"/>
          <w:b/>
          <w:bCs/>
          <w:sz w:val="28"/>
          <w:szCs w:val="28"/>
          <w:rtl/>
        </w:rPr>
        <w:t>الثاني:</w:t>
      </w:r>
      <w:r w:rsidRPr="006F48BD">
        <w:rPr>
          <w:rFonts w:asciiTheme="majorBidi" w:hAnsiTheme="majorBidi" w:cs="Simplified Arabic"/>
          <w:sz w:val="28"/>
          <w:szCs w:val="28"/>
          <w:rtl/>
        </w:rPr>
        <w:t xml:space="preserve"> يتمثل في تشريد وتخويف المسلمين من التواجد في المصلى المرواني". واقترح عضو الكنيست عن التجمع الوطني الديمقراطي جمال </w:t>
      </w:r>
      <w:proofErr w:type="spellStart"/>
      <w:r w:rsidRPr="006F48BD">
        <w:rPr>
          <w:rFonts w:asciiTheme="majorBidi" w:hAnsiTheme="majorBidi" w:cs="Simplified Arabic"/>
          <w:sz w:val="28"/>
          <w:szCs w:val="28"/>
          <w:rtl/>
        </w:rPr>
        <w:t>زحالقة</w:t>
      </w:r>
      <w:proofErr w:type="spellEnd"/>
      <w:r w:rsidRPr="006F48BD">
        <w:rPr>
          <w:rFonts w:asciiTheme="majorBidi" w:hAnsiTheme="majorBidi" w:cs="Simplified Arabic"/>
          <w:sz w:val="28"/>
          <w:szCs w:val="28"/>
          <w:rtl/>
        </w:rPr>
        <w:t>: "دعوة لجنة تحقيق</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هندسية مهنية دولية لفحص الأقصى، لأنه فعلا في خطر"، وأضاف: " أنه صمد (1500) عام، لكن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هناك خطراً عليه الآن بسبب الهزات الأرضية</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w:t>
      </w:r>
    </w:p>
    <w:p w14:paraId="1D9DC5B3" w14:textId="77777777" w:rsidR="00422DD2" w:rsidRPr="006F48BD" w:rsidRDefault="00422DD2" w:rsidP="006F48BD">
      <w:pPr>
        <w:spacing w:before="100" w:beforeAutospacing="1" w:after="100" w:afterAutospacing="1" w:line="360" w:lineRule="auto"/>
        <w:jc w:val="both"/>
        <w:rPr>
          <w:rStyle w:val="a8"/>
          <w:rFonts w:asciiTheme="majorBidi" w:hAnsiTheme="majorBidi" w:cs="Simplified Arabic"/>
          <w:b w:val="0"/>
          <w:bCs w:val="0"/>
          <w:sz w:val="28"/>
          <w:szCs w:val="28"/>
          <w:rtl/>
        </w:rPr>
      </w:pPr>
      <w:r w:rsidRPr="006F48BD">
        <w:rPr>
          <w:rStyle w:val="a8"/>
          <w:rFonts w:asciiTheme="majorBidi" w:hAnsiTheme="majorBidi" w:cs="Simplified Arabic"/>
          <w:sz w:val="28"/>
          <w:szCs w:val="28"/>
          <w:rtl/>
        </w:rPr>
        <w:lastRenderedPageBreak/>
        <w:t xml:space="preserve">                          </w:t>
      </w:r>
      <w:r w:rsidRPr="006F48BD">
        <w:rPr>
          <w:rStyle w:val="a8"/>
          <w:rFonts w:asciiTheme="majorBidi" w:hAnsiTheme="majorBidi" w:cs="Simplified Arabic"/>
          <w:b w:val="0"/>
          <w:bCs w:val="0"/>
          <w:noProof/>
          <w:sz w:val="28"/>
          <w:szCs w:val="28"/>
          <w:rtl/>
        </w:rPr>
        <w:drawing>
          <wp:inline distT="0" distB="0" distL="0" distR="0" wp14:anchorId="76CBA725" wp14:editId="7DD82F4C">
            <wp:extent cx="1638300" cy="1428750"/>
            <wp:effectExtent l="19050" t="0" r="0" b="0"/>
            <wp:docPr id="23" name="صورة 15" descr="http://images.google.com/images?q=tbn:uH51f9WeF7MMLM:http://img150.imageshack.us/img150/103/img00135n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google.com/images?q=tbn:uH51f9WeF7MMLM:http://img150.imageshack.us/img150/103/img00135np.gif"/>
                    <pic:cNvPicPr>
                      <a:picLocks noChangeAspect="1" noChangeArrowheads="1"/>
                    </pic:cNvPicPr>
                  </pic:nvPicPr>
                  <pic:blipFill>
                    <a:blip r:embed="rId32" cstate="print"/>
                    <a:srcRect/>
                    <a:stretch>
                      <a:fillRect/>
                    </a:stretch>
                  </pic:blipFill>
                  <pic:spPr bwMode="auto">
                    <a:xfrm>
                      <a:off x="0" y="0"/>
                      <a:ext cx="1640421" cy="1430600"/>
                    </a:xfrm>
                    <a:prstGeom prst="rect">
                      <a:avLst/>
                    </a:prstGeom>
                    <a:noFill/>
                    <a:ln w="9525">
                      <a:noFill/>
                      <a:miter lim="800000"/>
                      <a:headEnd/>
                      <a:tailEnd/>
                    </a:ln>
                  </pic:spPr>
                </pic:pic>
              </a:graphicData>
            </a:graphic>
          </wp:inline>
        </w:drawing>
      </w:r>
      <w:r w:rsidRPr="006F48BD">
        <w:rPr>
          <w:rStyle w:val="a8"/>
          <w:rFonts w:asciiTheme="majorBidi" w:hAnsiTheme="majorBidi" w:cs="Simplified Arabic"/>
          <w:sz w:val="28"/>
          <w:szCs w:val="28"/>
          <w:rtl/>
        </w:rPr>
        <w:t xml:space="preserve">         </w:t>
      </w:r>
      <w:r w:rsidRPr="006F48BD">
        <w:rPr>
          <w:rStyle w:val="a8"/>
          <w:rFonts w:asciiTheme="majorBidi" w:hAnsiTheme="majorBidi" w:cs="Simplified Arabic"/>
          <w:b w:val="0"/>
          <w:bCs w:val="0"/>
          <w:noProof/>
          <w:sz w:val="28"/>
          <w:szCs w:val="28"/>
          <w:rtl/>
        </w:rPr>
        <w:drawing>
          <wp:inline distT="0" distB="0" distL="0" distR="0" wp14:anchorId="699B765C" wp14:editId="0C189C17">
            <wp:extent cx="1906905" cy="1430020"/>
            <wp:effectExtent l="19050" t="0" r="0" b="0"/>
            <wp:docPr id="24" name="صورة 28" descr="http://upload.wikimedia.org/wikipedia/commons/thumb/0/0b/Aqsa_1.jpg/200px-Aqsa_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0/0b/Aqsa_1.jpg/200px-Aqsa_1.jpg">
                      <a:hlinkClick r:id="rId33"/>
                    </pic:cNvPr>
                    <pic:cNvPicPr>
                      <a:picLocks noChangeAspect="1" noChangeArrowheads="1"/>
                    </pic:cNvPicPr>
                  </pic:nvPicPr>
                  <pic:blipFill>
                    <a:blip r:embed="rId34" cstate="print"/>
                    <a:srcRect/>
                    <a:stretch>
                      <a:fillRect/>
                    </a:stretch>
                  </pic:blipFill>
                  <pic:spPr bwMode="auto">
                    <a:xfrm>
                      <a:off x="0" y="0"/>
                      <a:ext cx="1906905" cy="1430020"/>
                    </a:xfrm>
                    <a:prstGeom prst="rect">
                      <a:avLst/>
                    </a:prstGeom>
                    <a:noFill/>
                    <a:ln w="9525">
                      <a:noFill/>
                      <a:miter lim="800000"/>
                      <a:headEnd/>
                      <a:tailEnd/>
                    </a:ln>
                  </pic:spPr>
                </pic:pic>
              </a:graphicData>
            </a:graphic>
          </wp:inline>
        </w:drawing>
      </w:r>
    </w:p>
    <w:p w14:paraId="48B6334D" w14:textId="77777777" w:rsidR="00422DD2" w:rsidRPr="006F48BD" w:rsidRDefault="00422DD2" w:rsidP="006F48BD">
      <w:pPr>
        <w:spacing w:line="360" w:lineRule="auto"/>
        <w:jc w:val="both"/>
        <w:rPr>
          <w:rFonts w:asciiTheme="majorBidi" w:hAnsiTheme="majorBidi" w:cs="Simplified Arabic"/>
          <w:i/>
          <w:iCs/>
          <w:sz w:val="28"/>
          <w:szCs w:val="28"/>
          <w:rtl/>
        </w:rPr>
      </w:pPr>
      <w:r w:rsidRPr="006F48BD">
        <w:rPr>
          <w:rFonts w:asciiTheme="majorBidi" w:hAnsiTheme="majorBidi" w:cs="Simplified Arabic"/>
          <w:b/>
          <w:bCs/>
          <w:sz w:val="28"/>
          <w:szCs w:val="28"/>
          <w:rtl/>
        </w:rPr>
        <w:t xml:space="preserve">                          </w:t>
      </w:r>
      <w:r w:rsidRPr="006F48BD">
        <w:rPr>
          <w:rFonts w:asciiTheme="majorBidi" w:hAnsiTheme="majorBidi" w:cs="Simplified Arabic" w:hint="cs"/>
          <w:b/>
          <w:bCs/>
          <w:sz w:val="28"/>
          <w:szCs w:val="28"/>
          <w:rtl/>
        </w:rPr>
        <w:t xml:space="preserve">                    </w:t>
      </w:r>
      <w:r w:rsidRPr="006F48BD">
        <w:rPr>
          <w:rStyle w:val="a8"/>
          <w:rFonts w:asciiTheme="majorBidi" w:hAnsiTheme="majorBidi" w:cs="Simplified Arabic"/>
          <w:i/>
          <w:iCs/>
          <w:sz w:val="28"/>
          <w:szCs w:val="28"/>
          <w:rtl/>
        </w:rPr>
        <w:t>(</w:t>
      </w:r>
      <w:r w:rsidRPr="006F48BD">
        <w:rPr>
          <w:rFonts w:asciiTheme="majorBidi" w:hAnsiTheme="majorBidi" w:cs="Simplified Arabic"/>
          <w:i/>
          <w:iCs/>
          <w:sz w:val="28"/>
          <w:szCs w:val="28"/>
          <w:rtl/>
        </w:rPr>
        <w:t>المصلى المرواني)</w:t>
      </w:r>
    </w:p>
    <w:p w14:paraId="10DAF18F" w14:textId="77777777" w:rsidR="00422DD2" w:rsidRPr="006F48BD" w:rsidRDefault="00422DD2" w:rsidP="006F48BD">
      <w:pPr>
        <w:tabs>
          <w:tab w:val="right" w:pos="8640"/>
        </w:tabs>
        <w:spacing w:before="100" w:beforeAutospacing="1" w:after="100" w:afterAutospacing="1" w:line="360" w:lineRule="auto"/>
        <w:ind w:right="90"/>
        <w:jc w:val="both"/>
        <w:rPr>
          <w:rFonts w:asciiTheme="majorBidi" w:hAnsiTheme="majorBidi" w:cs="Simplified Arabic"/>
          <w:sz w:val="28"/>
          <w:szCs w:val="28"/>
          <w:rtl/>
          <w:lang w:bidi="ar-QA"/>
        </w:rPr>
      </w:pPr>
      <w:r w:rsidRPr="006F48BD">
        <w:rPr>
          <w:rFonts w:asciiTheme="majorBidi" w:hAnsiTheme="majorBidi" w:cs="Simplified Arabic"/>
          <w:b/>
          <w:bCs/>
          <w:sz w:val="28"/>
          <w:szCs w:val="28"/>
          <w:rtl/>
        </w:rPr>
        <w:t>ب-الجامع القِبلي:</w:t>
      </w:r>
      <w:r w:rsidRPr="006F48BD">
        <w:rPr>
          <w:rFonts w:asciiTheme="majorBidi" w:hAnsiTheme="majorBidi" w:cs="Simplified Arabic"/>
          <w:sz w:val="28"/>
          <w:szCs w:val="28"/>
          <w:rtl/>
        </w:rPr>
        <w:t xml:space="preserve"> </w:t>
      </w:r>
    </w:p>
    <w:p w14:paraId="3A71B398" w14:textId="77777777" w:rsidR="00422DD2" w:rsidRPr="006F48BD" w:rsidRDefault="00422DD2" w:rsidP="006F48BD">
      <w:pPr>
        <w:pStyle w:val="a6"/>
        <w:bidi/>
        <w:spacing w:line="360" w:lineRule="auto"/>
        <w:jc w:val="both"/>
        <w:rPr>
          <w:rFonts w:asciiTheme="majorBidi" w:hAnsiTheme="majorBidi" w:cs="Simplified Arabic"/>
          <w:sz w:val="28"/>
          <w:szCs w:val="28"/>
          <w:rtl/>
          <w:lang w:bidi="ar-QA"/>
        </w:rPr>
      </w:pPr>
      <w:r w:rsidRPr="006F48BD">
        <w:rPr>
          <w:rFonts w:asciiTheme="majorBidi" w:hAnsiTheme="majorBidi" w:cs="Simplified Arabic"/>
          <w:sz w:val="28"/>
          <w:szCs w:val="28"/>
          <w:rtl/>
        </w:rPr>
        <w:t xml:space="preserve">    </w:t>
      </w:r>
      <w:hyperlink r:id="rId35" w:tooltip="الجامع القبلي" w:history="1">
        <w:r w:rsidRPr="006F48BD">
          <w:rPr>
            <w:rStyle w:val="Hyperlink"/>
            <w:rFonts w:asciiTheme="majorBidi" w:eastAsiaTheme="majorEastAsia" w:hAnsiTheme="majorBidi" w:cs="Simplified Arabic"/>
            <w:b/>
            <w:bCs/>
            <w:sz w:val="28"/>
            <w:szCs w:val="28"/>
            <w:rtl/>
          </w:rPr>
          <w:t>الجامع القبلي</w:t>
        </w:r>
      </w:hyperlink>
      <w:r w:rsidRPr="006F48BD">
        <w:rPr>
          <w:rFonts w:asciiTheme="majorBidi" w:hAnsiTheme="majorBidi" w:cs="Simplified Arabic"/>
          <w:b/>
          <w:bCs/>
          <w:sz w:val="28"/>
          <w:szCs w:val="28"/>
          <w:rtl/>
        </w:rPr>
        <w:t>:</w:t>
      </w:r>
      <w:r w:rsidRPr="006F48BD">
        <w:rPr>
          <w:rFonts w:asciiTheme="majorBidi" w:hAnsiTheme="majorBidi" w:cs="Simplified Arabic"/>
          <w:sz w:val="28"/>
          <w:szCs w:val="28"/>
          <w:rtl/>
        </w:rPr>
        <w:t xml:space="preserve"> (بكسر القاف وتسكين الباء): هو الجزء الجنوبي من المسجد الأقصى المواجه لل</w:t>
      </w:r>
      <w:hyperlink r:id="rId36" w:tooltip="قبلة" w:history="1">
        <w:r w:rsidRPr="006F48BD">
          <w:rPr>
            <w:rStyle w:val="Hyperlink"/>
            <w:rFonts w:asciiTheme="majorBidi" w:eastAsiaTheme="majorEastAsia" w:hAnsiTheme="majorBidi" w:cs="Simplified Arabic"/>
            <w:sz w:val="28"/>
            <w:szCs w:val="28"/>
            <w:rtl/>
          </w:rPr>
          <w:t>قبلة</w:t>
        </w:r>
      </w:hyperlink>
      <w:r w:rsidRPr="006F48BD">
        <w:rPr>
          <w:rFonts w:asciiTheme="majorBidi" w:hAnsiTheme="majorBidi" w:cs="Simplified Arabic"/>
          <w:sz w:val="28"/>
          <w:szCs w:val="28"/>
          <w:rtl/>
        </w:rPr>
        <w:t>، ولذلك سمي بالجامع القبلي، وهو المبنى ذو القبة الرصاصية. ويطلق عليه الناس تجاوزا</w:t>
      </w:r>
      <w:r w:rsidRPr="006F48BD">
        <w:rPr>
          <w:rFonts w:asciiTheme="majorBidi" w:hAnsiTheme="majorBidi" w:cs="Simplified Arabic"/>
          <w:sz w:val="28"/>
          <w:szCs w:val="28"/>
          <w:rtl/>
          <w:lang w:bidi="ar-QA"/>
        </w:rPr>
        <w:t>ً</w:t>
      </w:r>
      <w:r w:rsidRPr="006F48BD">
        <w:rPr>
          <w:rFonts w:asciiTheme="majorBidi" w:hAnsiTheme="majorBidi" w:cs="Simplified Arabic"/>
          <w:sz w:val="28"/>
          <w:szCs w:val="28"/>
          <w:rtl/>
        </w:rPr>
        <w:t xml:space="preserve"> اسم: “المسجد الأقصى المبارك”، وما هو إلا الجزء الجنوبي المواجه للقبلة منه. ويعتبر هذا الجامع هو المصلى الرئيس للرجال في المسجد الأقصى، وفيه موضع الإمام. بني هذا المسجد في المكان الذي صلى فيه الخليفة </w:t>
      </w:r>
      <w:hyperlink r:id="rId37" w:tooltip="عمر بن الخطاب" w:history="1">
        <w:r w:rsidRPr="006F48BD">
          <w:rPr>
            <w:rStyle w:val="Hyperlink"/>
            <w:rFonts w:asciiTheme="majorBidi" w:eastAsiaTheme="majorEastAsia" w:hAnsiTheme="majorBidi" w:cs="Simplified Arabic"/>
            <w:sz w:val="28"/>
            <w:szCs w:val="28"/>
            <w:rtl/>
          </w:rPr>
          <w:t>عمر بن الخطاب</w:t>
        </w:r>
      </w:hyperlink>
      <w:r w:rsidRPr="006F48BD">
        <w:rPr>
          <w:rFonts w:asciiTheme="majorBidi" w:hAnsiTheme="majorBidi" w:cs="Simplified Arabic"/>
          <w:sz w:val="28"/>
          <w:szCs w:val="28"/>
          <w:rtl/>
        </w:rPr>
        <w:t xml:space="preserve"> رضي الله عنه عند الفتح الإسلامي للقدس عام (15هـ/ 636م). وقد بدأ بناءه الخليفة عبد الملك بن مروان، وأتمه ابنه الوليد بن عبد الملك، بين عامي:(86-96هـ=705-715م)</w:t>
      </w:r>
      <w:r w:rsidRPr="006F48BD">
        <w:rPr>
          <w:rFonts w:asciiTheme="majorBidi" w:hAnsiTheme="majorBidi" w:cs="Simplified Arabic"/>
          <w:sz w:val="28"/>
          <w:szCs w:val="28"/>
        </w:rPr>
        <w:t>.</w:t>
      </w:r>
      <w:r w:rsidRPr="006F48BD">
        <w:rPr>
          <w:rFonts w:asciiTheme="majorBidi" w:hAnsiTheme="majorBidi" w:cs="Simplified Arabic"/>
          <w:sz w:val="28"/>
          <w:szCs w:val="28"/>
          <w:rtl/>
          <w:lang w:bidi="ar-QA"/>
        </w:rPr>
        <w:t xml:space="preserve"> و</w:t>
      </w:r>
      <w:r w:rsidRPr="006F48BD">
        <w:rPr>
          <w:rFonts w:asciiTheme="majorBidi" w:hAnsiTheme="majorBidi" w:cs="Simplified Arabic"/>
          <w:sz w:val="28"/>
          <w:szCs w:val="28"/>
          <w:rtl/>
        </w:rPr>
        <w:t xml:space="preserve">يبلغ طوله من الداخل: (80) متراً، وعرضه: </w:t>
      </w:r>
      <w:r w:rsidRPr="006F48BD">
        <w:rPr>
          <w:rFonts w:asciiTheme="majorBidi" w:hAnsiTheme="majorBidi" w:cs="Simplified Arabic"/>
          <w:sz w:val="28"/>
          <w:szCs w:val="28"/>
          <w:rtl/>
        </w:rPr>
        <w:lastRenderedPageBreak/>
        <w:t xml:space="preserve">(55) </w:t>
      </w:r>
      <w:proofErr w:type="gramStart"/>
      <w:r w:rsidRPr="006F48BD">
        <w:rPr>
          <w:rFonts w:asciiTheme="majorBidi" w:hAnsiTheme="majorBidi" w:cs="Simplified Arabic"/>
          <w:sz w:val="28"/>
          <w:szCs w:val="28"/>
          <w:rtl/>
        </w:rPr>
        <w:t>متراً ،</w:t>
      </w:r>
      <w:proofErr w:type="gramEnd"/>
      <w:r w:rsidRPr="006F48BD">
        <w:rPr>
          <w:rFonts w:asciiTheme="majorBidi" w:hAnsiTheme="majorBidi" w:cs="Simplified Arabic"/>
          <w:sz w:val="28"/>
          <w:szCs w:val="28"/>
          <w:rtl/>
        </w:rPr>
        <w:t xml:space="preserve"> وله قبة مغطاة بألواح الرصاص، وهو يتسع لـخمسة آلاف وخمسمائة (5500) مصل</w:t>
      </w:r>
      <w:r w:rsidRPr="006F48BD">
        <w:rPr>
          <w:rStyle w:val="a5"/>
          <w:rFonts w:asciiTheme="majorBidi" w:hAnsiTheme="majorBidi" w:cs="Simplified Arabic"/>
          <w:sz w:val="28"/>
          <w:szCs w:val="28"/>
        </w:rPr>
        <w:footnoteReference w:id="119"/>
      </w:r>
      <w:r w:rsidRPr="006F48BD">
        <w:rPr>
          <w:rFonts w:asciiTheme="majorBidi" w:hAnsiTheme="majorBidi" w:cs="Simplified Arabic"/>
          <w:sz w:val="28"/>
          <w:szCs w:val="28"/>
        </w:rPr>
        <w:t>.</w:t>
      </w:r>
      <w:r w:rsidRPr="006F48BD">
        <w:rPr>
          <w:rFonts w:asciiTheme="majorBidi" w:hAnsiTheme="majorBidi" w:cs="Simplified Arabic"/>
          <w:sz w:val="28"/>
          <w:szCs w:val="28"/>
          <w:rtl/>
          <w:lang w:bidi="ar-QA"/>
        </w:rPr>
        <w:t xml:space="preserve"> </w:t>
      </w:r>
    </w:p>
    <w:p w14:paraId="3703B459" w14:textId="77777777" w:rsidR="00422DD2" w:rsidRPr="006F48BD" w:rsidRDefault="00422DD2" w:rsidP="006F48BD">
      <w:pPr>
        <w:pStyle w:val="a6"/>
        <w:bidi/>
        <w:spacing w:line="360" w:lineRule="auto"/>
        <w:jc w:val="both"/>
        <w:rPr>
          <w:rFonts w:asciiTheme="majorBidi" w:hAnsiTheme="majorBidi" w:cs="Simplified Arabic"/>
          <w:sz w:val="28"/>
          <w:szCs w:val="28"/>
          <w:rtl/>
          <w:lang w:bidi="ar-QA"/>
        </w:rPr>
      </w:pPr>
      <w:r w:rsidRPr="006F48BD">
        <w:rPr>
          <w:rFonts w:asciiTheme="majorBidi" w:hAnsiTheme="majorBidi" w:cs="Simplified Arabic"/>
          <w:sz w:val="28"/>
          <w:szCs w:val="28"/>
          <w:rtl/>
          <w:lang w:bidi="ar-QA"/>
        </w:rPr>
        <w:t xml:space="preserve">   </w:t>
      </w:r>
      <w:r w:rsidRPr="006F48BD">
        <w:rPr>
          <w:rFonts w:asciiTheme="majorBidi" w:hAnsiTheme="majorBidi" w:cs="Simplified Arabic"/>
          <w:sz w:val="28"/>
          <w:szCs w:val="28"/>
          <w:rtl/>
        </w:rPr>
        <w:t>وعندما احتَّل الصليبيون القدس، غيروا معالم هذا الجامع، فاتخذوا جانبا منه كنيسة، وجانبا آخر سُكنى لفرسانهم، ومستودعاً لذخائرهم. ولما حرَّر صلاح الدين الأيوبي القدس في (19/4/538هـ=4/7/1187م)، أمر بإعادة المسجد إلى ما كان عليه، ووضع فيه المنبر الرائع الذي كان نور الدين محمود بن زنكي قد أمر بصنعه أثناء الاحتلال الصليبي</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w:t>
      </w:r>
      <w:proofErr w:type="gramStart"/>
      <w:r w:rsidRPr="006F48BD">
        <w:rPr>
          <w:rFonts w:asciiTheme="majorBidi" w:hAnsiTheme="majorBidi" w:cs="Simplified Arabic"/>
          <w:sz w:val="28"/>
          <w:szCs w:val="28"/>
          <w:rtl/>
        </w:rPr>
        <w:t>وبقى</w:t>
      </w:r>
      <w:proofErr w:type="gramEnd"/>
      <w:r w:rsidRPr="006F48BD">
        <w:rPr>
          <w:rFonts w:asciiTheme="majorBidi" w:hAnsiTheme="majorBidi" w:cs="Simplified Arabic"/>
          <w:sz w:val="28"/>
          <w:szCs w:val="28"/>
          <w:rtl/>
        </w:rPr>
        <w:t xml:space="preserve"> هذا المنبر إلى أن أحرقه اليهود في (21/8/1969م)، عندما حرقوا الجامع القبلي، ضمن سلسلة اعتداءاتهم التي استمرت لهذه الأيام، وشملت الحفريات تحت الجامع، وحوله بزعم البحث عن الهيكل المزعوم، وبناء أنفاق تحته.</w:t>
      </w:r>
      <w:r w:rsidRPr="006F48BD">
        <w:rPr>
          <w:rFonts w:asciiTheme="majorBidi" w:hAnsiTheme="majorBidi" w:cs="Simplified Arabic"/>
          <w:sz w:val="28"/>
          <w:szCs w:val="28"/>
          <w:rtl/>
          <w:lang w:bidi="ar-QA"/>
        </w:rPr>
        <w:t xml:space="preserve"> </w:t>
      </w:r>
    </w:p>
    <w:p w14:paraId="242A83EA"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noProof/>
          <w:sz w:val="28"/>
          <w:szCs w:val="28"/>
          <w:rtl/>
        </w:rPr>
        <w:t xml:space="preserve">                                                                </w:t>
      </w:r>
      <w:r w:rsidRPr="006F48BD">
        <w:rPr>
          <w:rFonts w:asciiTheme="majorBidi" w:hAnsiTheme="majorBidi" w:cs="Simplified Arabic"/>
          <w:noProof/>
          <w:sz w:val="28"/>
          <w:szCs w:val="28"/>
          <w:rtl/>
        </w:rPr>
        <w:drawing>
          <wp:inline distT="0" distB="0" distL="0" distR="0" wp14:anchorId="2728CAB7" wp14:editId="62F59656">
            <wp:extent cx="1906905" cy="1245235"/>
            <wp:effectExtent l="19050" t="0" r="0" b="0"/>
            <wp:docPr id="25" name="صورة 7" descr="http://upload.wikimedia.org/wikipedia/commons/thumb/9/96/Al_aqsa_moschee_2.jpg/200px-Al_aqsa_moschee_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9/96/Al_aqsa_moschee_2.jpg/200px-Al_aqsa_moschee_2.jpg">
                      <a:hlinkClick r:id="rId38"/>
                    </pic:cNvPr>
                    <pic:cNvPicPr>
                      <a:picLocks noChangeAspect="1" noChangeArrowheads="1"/>
                    </pic:cNvPicPr>
                  </pic:nvPicPr>
                  <pic:blipFill>
                    <a:blip r:embed="rId39" cstate="print"/>
                    <a:srcRect/>
                    <a:stretch>
                      <a:fillRect/>
                    </a:stretch>
                  </pic:blipFill>
                  <pic:spPr bwMode="auto">
                    <a:xfrm>
                      <a:off x="0" y="0"/>
                      <a:ext cx="1906905" cy="1245235"/>
                    </a:xfrm>
                    <a:prstGeom prst="rect">
                      <a:avLst/>
                    </a:prstGeom>
                    <a:noFill/>
                    <a:ln w="9525">
                      <a:noFill/>
                      <a:miter lim="800000"/>
                      <a:headEnd/>
                      <a:tailEnd/>
                    </a:ln>
                  </pic:spPr>
                </pic:pic>
              </a:graphicData>
            </a:graphic>
          </wp:inline>
        </w:drawing>
      </w:r>
    </w:p>
    <w:p w14:paraId="0E1369B9"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b/>
          <w:bCs/>
          <w:sz w:val="28"/>
          <w:szCs w:val="28"/>
          <w:rtl/>
        </w:rPr>
        <w:t>جـ-المسجد الأقصى القديم</w:t>
      </w:r>
      <w:r w:rsidRPr="006F48BD">
        <w:rPr>
          <w:rFonts w:asciiTheme="majorBidi" w:hAnsiTheme="majorBidi" w:cs="Simplified Arabic"/>
          <w:sz w:val="28"/>
          <w:szCs w:val="28"/>
          <w:rtl/>
        </w:rPr>
        <w:t xml:space="preserve">: </w:t>
      </w:r>
    </w:p>
    <w:p w14:paraId="19CB9D26" w14:textId="77777777" w:rsidR="00422DD2" w:rsidRPr="006F48BD" w:rsidRDefault="00422DD2" w:rsidP="006F48BD">
      <w:pPr>
        <w:spacing w:before="100" w:beforeAutospacing="1" w:after="100" w:afterAutospacing="1" w:line="360" w:lineRule="auto"/>
        <w:jc w:val="both"/>
        <w:rPr>
          <w:rStyle w:val="a8"/>
          <w:rFonts w:asciiTheme="majorBidi" w:hAnsiTheme="majorBidi" w:cs="Simplified Arabic"/>
          <w:b w:val="0"/>
          <w:bCs w:val="0"/>
          <w:color w:val="000000"/>
          <w:sz w:val="28"/>
          <w:szCs w:val="28"/>
          <w:rtl/>
        </w:rPr>
      </w:pPr>
      <w:r w:rsidRPr="006F48BD">
        <w:rPr>
          <w:rFonts w:asciiTheme="majorBidi" w:hAnsiTheme="majorBidi" w:cs="Simplified Arabic"/>
          <w:sz w:val="28"/>
          <w:szCs w:val="28"/>
          <w:rtl/>
        </w:rPr>
        <w:t xml:space="preserve">   يقع المسجد الأقصى القديم تحت </w:t>
      </w:r>
      <w:r w:rsidRPr="006F48BD">
        <w:rPr>
          <w:rStyle w:val="a8"/>
          <w:rFonts w:asciiTheme="majorBidi" w:hAnsiTheme="majorBidi" w:cs="Simplified Arabic"/>
          <w:sz w:val="28"/>
          <w:szCs w:val="28"/>
          <w:rtl/>
        </w:rPr>
        <w:t>الرواق الأوسط</w:t>
      </w:r>
      <w:r w:rsidRPr="006F48BD">
        <w:rPr>
          <w:rFonts w:asciiTheme="majorBidi" w:hAnsiTheme="majorBidi" w:cs="Simplified Arabic"/>
          <w:sz w:val="28"/>
          <w:szCs w:val="28"/>
          <w:rtl/>
        </w:rPr>
        <w:t xml:space="preserve"> للجامع القبلي، وقد بناه الأمويون ليكون مدخلاً ملكياً إلى المسجد الأقصى من القصور الأموية التي تقع خارج حدود المسجد الأقصى من الجهة الجنوبية.</w:t>
      </w:r>
      <w:r w:rsidRPr="006F48BD">
        <w:rPr>
          <w:rStyle w:val="a8"/>
          <w:rFonts w:asciiTheme="majorBidi" w:hAnsiTheme="majorBidi" w:cs="Simplified Arabic"/>
          <w:sz w:val="28"/>
          <w:szCs w:val="28"/>
          <w:rtl/>
        </w:rPr>
        <w:t xml:space="preserve"> ويتم الدخول إليه نزولا عبر درج حجري. </w:t>
      </w:r>
      <w:r w:rsidRPr="006F48BD">
        <w:rPr>
          <w:rFonts w:asciiTheme="majorBidi" w:hAnsiTheme="majorBidi" w:cs="Simplified Arabic"/>
          <w:color w:val="295594"/>
          <w:sz w:val="28"/>
          <w:szCs w:val="28"/>
          <w:rtl/>
          <w:lang w:bidi="ar-QA"/>
        </w:rPr>
        <w:t xml:space="preserve">وهو </w:t>
      </w:r>
      <w:r w:rsidRPr="006F48BD">
        <w:rPr>
          <w:rStyle w:val="a8"/>
          <w:rFonts w:asciiTheme="majorBidi" w:hAnsiTheme="majorBidi" w:cs="Simplified Arabic"/>
          <w:sz w:val="28"/>
          <w:szCs w:val="28"/>
          <w:rtl/>
        </w:rPr>
        <w:t xml:space="preserve">يتألف من رواقين كبيرين </w:t>
      </w:r>
      <w:r w:rsidRPr="006F48BD">
        <w:rPr>
          <w:rStyle w:val="a8"/>
          <w:rFonts w:asciiTheme="majorBidi" w:hAnsiTheme="majorBidi" w:cs="Simplified Arabic"/>
          <w:sz w:val="28"/>
          <w:szCs w:val="28"/>
          <w:rtl/>
        </w:rPr>
        <w:lastRenderedPageBreak/>
        <w:t xml:space="preserve">اتجاههما من الجنوب للشمال، تحدهما أعمدة حجرية ضخمة تحمل سقفه الذي يقوم جزء من </w:t>
      </w:r>
      <w:hyperlink r:id="rId40" w:history="1">
        <w:r w:rsidRPr="006F48BD">
          <w:rPr>
            <w:rStyle w:val="Hyperlink"/>
            <w:rFonts w:asciiTheme="majorBidi" w:hAnsiTheme="majorBidi" w:cs="Simplified Arabic"/>
            <w:sz w:val="28"/>
            <w:szCs w:val="28"/>
            <w:rtl/>
          </w:rPr>
          <w:t>الجامع القِبْلي</w:t>
        </w:r>
      </w:hyperlink>
      <w:r w:rsidRPr="006F48BD">
        <w:rPr>
          <w:rStyle w:val="a8"/>
          <w:rFonts w:asciiTheme="majorBidi" w:hAnsiTheme="majorBidi" w:cs="Simplified Arabic"/>
          <w:sz w:val="28"/>
          <w:szCs w:val="28"/>
          <w:rtl/>
        </w:rPr>
        <w:t xml:space="preserve"> عليه. وهو يمثل جزءاً من التسوية الجنوبية التي أقيمت فوق الأرضية الأصلية المنحدرة للمسجد الأقصى المبارك، حتى يتسنى البناء على سطح مستوٍ.</w:t>
      </w:r>
      <w:r w:rsidRPr="006F48BD">
        <w:rPr>
          <w:rStyle w:val="a5"/>
          <w:rFonts w:asciiTheme="majorBidi" w:hAnsiTheme="majorBidi" w:cs="Simplified Arabic"/>
          <w:sz w:val="28"/>
          <w:szCs w:val="28"/>
          <w:rtl/>
        </w:rPr>
        <w:footnoteReference w:id="120"/>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وقد</w:t>
      </w:r>
      <w:r w:rsidRPr="006F48BD">
        <w:rPr>
          <w:rFonts w:asciiTheme="majorBidi" w:hAnsiTheme="majorBidi" w:cs="Simplified Arabic"/>
          <w:color w:val="295594"/>
          <w:sz w:val="28"/>
          <w:szCs w:val="28"/>
          <w:rtl/>
        </w:rPr>
        <w:t xml:space="preserve"> </w:t>
      </w:r>
      <w:proofErr w:type="gramStart"/>
      <w:r w:rsidRPr="006F48BD">
        <w:rPr>
          <w:rStyle w:val="a8"/>
          <w:rFonts w:asciiTheme="majorBidi" w:hAnsiTheme="majorBidi" w:cs="Simplified Arabic"/>
          <w:sz w:val="28"/>
          <w:szCs w:val="28"/>
          <w:rtl/>
        </w:rPr>
        <w:t>بقى</w:t>
      </w:r>
      <w:proofErr w:type="gramEnd"/>
      <w:r w:rsidRPr="006F48BD">
        <w:rPr>
          <w:rStyle w:val="a8"/>
          <w:rFonts w:asciiTheme="majorBidi" w:hAnsiTheme="majorBidi" w:cs="Simplified Arabic"/>
          <w:sz w:val="28"/>
          <w:szCs w:val="28"/>
          <w:rtl/>
        </w:rPr>
        <w:t xml:space="preserve"> المكان مهجوراً ومليئاً بالأتربة والأحجار لعدة سنوات إلى أن أعيد افتتاحه للصلاة عام (1998م) على يد مؤسسة الأقصى لإعمار المقدسات عندما تزايد أعداد المصلين. وتبلغ مساحته نحو دونم ونصف الدونم، (1500متر مربع) ولكن الجزء المخصص للصلاة فيه صغير، ولا يتسع إلا لنحو خمسمائة (500) مصل. </w:t>
      </w:r>
      <w:r w:rsidRPr="006F48BD">
        <w:rPr>
          <w:rFonts w:asciiTheme="majorBidi" w:hAnsiTheme="majorBidi" w:cs="Simplified Arabic"/>
          <w:color w:val="295594"/>
          <w:sz w:val="28"/>
          <w:szCs w:val="28"/>
          <w:rtl/>
        </w:rPr>
        <w:t>و</w:t>
      </w:r>
      <w:r w:rsidRPr="006F48BD">
        <w:rPr>
          <w:rStyle w:val="a8"/>
          <w:rFonts w:asciiTheme="majorBidi" w:hAnsiTheme="majorBidi" w:cs="Simplified Arabic"/>
          <w:color w:val="000000"/>
          <w:sz w:val="28"/>
          <w:szCs w:val="28"/>
          <w:rtl/>
        </w:rPr>
        <w:t>في (10/8/1999م) قامت سلطات</w:t>
      </w:r>
      <w:r w:rsidRPr="006F48BD">
        <w:rPr>
          <w:rStyle w:val="a8"/>
          <w:rFonts w:asciiTheme="majorBidi" w:hAnsiTheme="majorBidi" w:cs="Simplified Arabic"/>
          <w:color w:val="000000"/>
          <w:sz w:val="28"/>
          <w:szCs w:val="28"/>
        </w:rPr>
        <w:t xml:space="preserve"> </w:t>
      </w:r>
      <w:r w:rsidRPr="006F48BD">
        <w:rPr>
          <w:rStyle w:val="a8"/>
          <w:rFonts w:asciiTheme="majorBidi" w:hAnsiTheme="majorBidi" w:cs="Simplified Arabic"/>
          <w:color w:val="000000"/>
          <w:sz w:val="28"/>
          <w:szCs w:val="28"/>
          <w:rtl/>
        </w:rPr>
        <w:t>الاحتلال بإغلاق</w:t>
      </w:r>
      <w:r w:rsidRPr="006F48BD">
        <w:rPr>
          <w:rStyle w:val="a8"/>
          <w:rFonts w:asciiTheme="majorBidi" w:hAnsiTheme="majorBidi" w:cs="Simplified Arabic"/>
          <w:color w:val="000000"/>
          <w:sz w:val="28"/>
          <w:szCs w:val="28"/>
        </w:rPr>
        <w:t xml:space="preserve"> </w:t>
      </w:r>
      <w:r w:rsidRPr="006F48BD">
        <w:rPr>
          <w:rStyle w:val="a8"/>
          <w:rFonts w:asciiTheme="majorBidi" w:hAnsiTheme="majorBidi" w:cs="Simplified Arabic"/>
          <w:color w:val="000000"/>
          <w:sz w:val="28"/>
          <w:szCs w:val="28"/>
          <w:rtl/>
        </w:rPr>
        <w:t>فتحة</w:t>
      </w:r>
      <w:r w:rsidRPr="006F48BD">
        <w:rPr>
          <w:rStyle w:val="a8"/>
          <w:rFonts w:asciiTheme="majorBidi" w:hAnsiTheme="majorBidi" w:cs="Simplified Arabic"/>
          <w:color w:val="000000"/>
          <w:sz w:val="28"/>
          <w:szCs w:val="28"/>
        </w:rPr>
        <w:t xml:space="preserve"> </w:t>
      </w:r>
      <w:r w:rsidRPr="006F48BD">
        <w:rPr>
          <w:rStyle w:val="a8"/>
          <w:rFonts w:asciiTheme="majorBidi" w:hAnsiTheme="majorBidi" w:cs="Simplified Arabic"/>
          <w:color w:val="000000"/>
          <w:sz w:val="28"/>
          <w:szCs w:val="28"/>
          <w:rtl/>
        </w:rPr>
        <w:t>التهوية</w:t>
      </w:r>
      <w:r w:rsidRPr="006F48BD">
        <w:rPr>
          <w:rStyle w:val="a8"/>
          <w:rFonts w:asciiTheme="majorBidi" w:hAnsiTheme="majorBidi" w:cs="Simplified Arabic"/>
          <w:color w:val="000000"/>
          <w:sz w:val="28"/>
          <w:szCs w:val="28"/>
        </w:rPr>
        <w:t xml:space="preserve"> </w:t>
      </w:r>
      <w:r w:rsidRPr="006F48BD">
        <w:rPr>
          <w:rStyle w:val="a8"/>
          <w:rFonts w:asciiTheme="majorBidi" w:hAnsiTheme="majorBidi" w:cs="Simplified Arabic"/>
          <w:color w:val="000000"/>
          <w:sz w:val="28"/>
          <w:szCs w:val="28"/>
          <w:rtl/>
        </w:rPr>
        <w:t>ومعالجة</w:t>
      </w:r>
      <w:r w:rsidRPr="006F48BD">
        <w:rPr>
          <w:rStyle w:val="a8"/>
          <w:rFonts w:asciiTheme="majorBidi" w:hAnsiTheme="majorBidi" w:cs="Simplified Arabic"/>
          <w:color w:val="000000"/>
          <w:sz w:val="28"/>
          <w:szCs w:val="28"/>
        </w:rPr>
        <w:t xml:space="preserve"> </w:t>
      </w:r>
      <w:r w:rsidRPr="006F48BD">
        <w:rPr>
          <w:rStyle w:val="a8"/>
          <w:rFonts w:asciiTheme="majorBidi" w:hAnsiTheme="majorBidi" w:cs="Simplified Arabic"/>
          <w:color w:val="000000"/>
          <w:sz w:val="28"/>
          <w:szCs w:val="28"/>
          <w:rtl/>
        </w:rPr>
        <w:t>الرطوبة</w:t>
      </w:r>
      <w:r w:rsidRPr="006F48BD">
        <w:rPr>
          <w:rStyle w:val="a8"/>
          <w:rFonts w:asciiTheme="majorBidi" w:hAnsiTheme="majorBidi" w:cs="Simplified Arabic"/>
          <w:color w:val="000000"/>
          <w:sz w:val="28"/>
          <w:szCs w:val="28"/>
        </w:rPr>
        <w:t xml:space="preserve"> </w:t>
      </w:r>
      <w:r w:rsidRPr="006F48BD">
        <w:rPr>
          <w:rStyle w:val="a8"/>
          <w:rFonts w:asciiTheme="majorBidi" w:hAnsiTheme="majorBidi" w:cs="Simplified Arabic"/>
          <w:color w:val="000000"/>
          <w:sz w:val="28"/>
          <w:szCs w:val="28"/>
          <w:rtl/>
        </w:rPr>
        <w:t>في</w:t>
      </w:r>
      <w:r w:rsidRPr="006F48BD">
        <w:rPr>
          <w:rStyle w:val="a8"/>
          <w:rFonts w:asciiTheme="majorBidi" w:hAnsiTheme="majorBidi" w:cs="Simplified Arabic"/>
          <w:color w:val="000000"/>
          <w:sz w:val="28"/>
          <w:szCs w:val="28"/>
        </w:rPr>
        <w:t xml:space="preserve"> </w:t>
      </w:r>
      <w:r w:rsidRPr="006F48BD">
        <w:rPr>
          <w:rStyle w:val="a8"/>
          <w:rFonts w:asciiTheme="majorBidi" w:hAnsiTheme="majorBidi" w:cs="Simplified Arabic"/>
          <w:color w:val="000000"/>
          <w:sz w:val="28"/>
          <w:szCs w:val="28"/>
          <w:rtl/>
        </w:rPr>
        <w:t>جداره.</w:t>
      </w:r>
    </w:p>
    <w:p w14:paraId="33588476" w14:textId="77777777" w:rsidR="00422DD2" w:rsidRPr="006F48BD" w:rsidRDefault="00422DD2" w:rsidP="006F48BD">
      <w:pPr>
        <w:spacing w:before="100" w:beforeAutospacing="1" w:after="100" w:afterAutospacing="1" w:line="360" w:lineRule="auto"/>
        <w:jc w:val="both"/>
        <w:rPr>
          <w:rFonts w:asciiTheme="majorBidi" w:hAnsiTheme="majorBidi" w:cs="Simplified Arabic"/>
          <w:color w:val="295594"/>
          <w:sz w:val="28"/>
          <w:szCs w:val="28"/>
          <w:rtl/>
        </w:rPr>
      </w:pPr>
      <w:r w:rsidRPr="006F48BD">
        <w:rPr>
          <w:rStyle w:val="a8"/>
          <w:rFonts w:asciiTheme="majorBidi" w:hAnsiTheme="majorBidi" w:cs="Simplified Arabic"/>
          <w:noProof/>
          <w:color w:val="000000"/>
          <w:sz w:val="28"/>
          <w:szCs w:val="28"/>
          <w:rtl/>
        </w:rPr>
        <w:lastRenderedPageBreak/>
        <w:t xml:space="preserve">  </w:t>
      </w:r>
      <w:r w:rsidRPr="006F48BD">
        <w:rPr>
          <w:rFonts w:asciiTheme="majorBidi" w:hAnsiTheme="majorBidi" w:cs="Simplified Arabic"/>
          <w:color w:val="000000"/>
          <w:sz w:val="28"/>
          <w:szCs w:val="28"/>
          <w:rtl/>
        </w:rPr>
        <w:t xml:space="preserve">    </w:t>
      </w:r>
      <w:r w:rsidRPr="006F48BD">
        <w:rPr>
          <w:rFonts w:asciiTheme="majorBidi" w:hAnsiTheme="majorBidi" w:cs="Simplified Arabic"/>
          <w:noProof/>
          <w:color w:val="000000"/>
          <w:sz w:val="28"/>
          <w:szCs w:val="28"/>
          <w:rtl/>
        </w:rPr>
        <w:drawing>
          <wp:inline distT="0" distB="0" distL="0" distR="0" wp14:anchorId="02954281" wp14:editId="3324F980">
            <wp:extent cx="1343025" cy="2209800"/>
            <wp:effectExtent l="19050" t="0" r="9525" b="0"/>
            <wp:docPr id="2" name="صورة 10" descr="دليل المسجد الأقصى المبارك المصور-  مصلى الأقصى القديم">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دليل المسجد الأقصى المبارك المصور-  مصلى الأقصى القديم">
                      <a:hlinkClick r:id="rId41" tgtFrame="_blank"/>
                    </pic:cNvPr>
                    <pic:cNvPicPr>
                      <a:picLocks noChangeAspect="1" noChangeArrowheads="1"/>
                    </pic:cNvPicPr>
                  </pic:nvPicPr>
                  <pic:blipFill>
                    <a:blip r:embed="rId42" cstate="print"/>
                    <a:srcRect/>
                    <a:stretch>
                      <a:fillRect/>
                    </a:stretch>
                  </pic:blipFill>
                  <pic:spPr bwMode="auto">
                    <a:xfrm>
                      <a:off x="0" y="0"/>
                      <a:ext cx="1343025" cy="2209800"/>
                    </a:xfrm>
                    <a:prstGeom prst="rect">
                      <a:avLst/>
                    </a:prstGeom>
                    <a:noFill/>
                    <a:ln w="9525">
                      <a:noFill/>
                      <a:miter lim="800000"/>
                      <a:headEnd/>
                      <a:tailEnd/>
                    </a:ln>
                  </pic:spPr>
                </pic:pic>
              </a:graphicData>
            </a:graphic>
          </wp:inline>
        </w:drawing>
      </w:r>
      <w:r w:rsidRPr="006F48BD">
        <w:rPr>
          <w:rFonts w:asciiTheme="majorBidi" w:hAnsiTheme="majorBidi" w:cs="Simplified Arabic"/>
          <w:color w:val="000000"/>
          <w:sz w:val="28"/>
          <w:szCs w:val="28"/>
          <w:rtl/>
        </w:rPr>
        <w:t xml:space="preserve">  </w:t>
      </w:r>
      <w:r w:rsidRPr="006F48BD">
        <w:rPr>
          <w:rFonts w:asciiTheme="majorBidi" w:hAnsiTheme="majorBidi" w:cs="Simplified Arabic"/>
          <w:color w:val="000000"/>
          <w:sz w:val="28"/>
          <w:szCs w:val="28"/>
        </w:rPr>
        <w:t xml:space="preserve"> </w:t>
      </w:r>
      <w:r w:rsidRPr="006F48BD">
        <w:rPr>
          <w:rFonts w:asciiTheme="majorBidi" w:hAnsiTheme="majorBidi" w:cs="Simplified Arabic"/>
          <w:noProof/>
          <w:color w:val="000000"/>
          <w:sz w:val="28"/>
          <w:szCs w:val="28"/>
          <w:rtl/>
        </w:rPr>
        <w:drawing>
          <wp:inline distT="0" distB="0" distL="0" distR="0" wp14:anchorId="2C84648B" wp14:editId="6E11E616">
            <wp:extent cx="3562350" cy="2209800"/>
            <wp:effectExtent l="19050" t="0" r="0" b="0"/>
            <wp:docPr id="28" name="صورة 9" descr="دليل المسجد الأقصى المبارك المصور-  مصلى الأقصى القد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دليل المسجد الأقصى المبارك المصور-  مصلى الأقصى القديم"/>
                    <pic:cNvPicPr>
                      <a:picLocks noChangeAspect="1" noChangeArrowheads="1"/>
                    </pic:cNvPicPr>
                  </pic:nvPicPr>
                  <pic:blipFill>
                    <a:blip r:embed="rId43" cstate="print"/>
                    <a:srcRect/>
                    <a:stretch>
                      <a:fillRect/>
                    </a:stretch>
                  </pic:blipFill>
                  <pic:spPr bwMode="auto">
                    <a:xfrm>
                      <a:off x="0" y="0"/>
                      <a:ext cx="3562350" cy="2209800"/>
                    </a:xfrm>
                    <a:prstGeom prst="rect">
                      <a:avLst/>
                    </a:prstGeom>
                    <a:noFill/>
                    <a:ln w="9525">
                      <a:noFill/>
                      <a:miter lim="800000"/>
                      <a:headEnd/>
                      <a:tailEnd/>
                    </a:ln>
                  </pic:spPr>
                </pic:pic>
              </a:graphicData>
            </a:graphic>
          </wp:inline>
        </w:drawing>
      </w:r>
      <w:r w:rsidRPr="006F48BD">
        <w:rPr>
          <w:rFonts w:asciiTheme="majorBidi" w:hAnsiTheme="majorBidi" w:cs="Simplified Arabic"/>
          <w:b/>
          <w:bCs/>
          <w:color w:val="000000"/>
          <w:sz w:val="28"/>
          <w:szCs w:val="28"/>
          <w:rtl/>
        </w:rPr>
        <w:t xml:space="preserve">                                                     </w:t>
      </w:r>
      <w:r w:rsidRPr="006F48BD">
        <w:rPr>
          <w:rFonts w:asciiTheme="majorBidi" w:hAnsiTheme="majorBidi" w:cs="Simplified Arabic" w:hint="cs"/>
          <w:i/>
          <w:iCs/>
          <w:color w:val="000000"/>
          <w:sz w:val="28"/>
          <w:szCs w:val="28"/>
          <w:rtl/>
        </w:rPr>
        <w:t xml:space="preserve">                     </w:t>
      </w:r>
      <w:r w:rsidRPr="006F48BD">
        <w:rPr>
          <w:rFonts w:asciiTheme="majorBidi" w:hAnsiTheme="majorBidi" w:cs="Simplified Arabic"/>
          <w:i/>
          <w:iCs/>
          <w:color w:val="000000"/>
          <w:sz w:val="28"/>
          <w:szCs w:val="28"/>
          <w:rtl/>
        </w:rPr>
        <w:t xml:space="preserve">(درج </w:t>
      </w:r>
      <w:proofErr w:type="gramStart"/>
      <w:r w:rsidRPr="006F48BD">
        <w:rPr>
          <w:rFonts w:asciiTheme="majorBidi" w:hAnsiTheme="majorBidi" w:cs="Simplified Arabic"/>
          <w:i/>
          <w:iCs/>
          <w:color w:val="000000"/>
          <w:sz w:val="28"/>
          <w:szCs w:val="28"/>
          <w:rtl/>
        </w:rPr>
        <w:t xml:space="preserve">المسجد)   </w:t>
      </w:r>
      <w:proofErr w:type="gramEnd"/>
      <w:r w:rsidRPr="006F48BD">
        <w:rPr>
          <w:rFonts w:asciiTheme="majorBidi" w:hAnsiTheme="majorBidi" w:cs="Simplified Arabic"/>
          <w:i/>
          <w:iCs/>
          <w:color w:val="000000"/>
          <w:sz w:val="28"/>
          <w:szCs w:val="28"/>
          <w:rtl/>
        </w:rPr>
        <w:t xml:space="preserve">                     </w:t>
      </w:r>
      <w:r w:rsidRPr="006F48BD">
        <w:rPr>
          <w:rFonts w:asciiTheme="majorBidi" w:hAnsiTheme="majorBidi" w:cs="Simplified Arabic" w:hint="cs"/>
          <w:i/>
          <w:iCs/>
          <w:color w:val="000000"/>
          <w:sz w:val="28"/>
          <w:szCs w:val="28"/>
          <w:rtl/>
        </w:rPr>
        <w:t xml:space="preserve">                </w:t>
      </w:r>
      <w:r w:rsidRPr="006F48BD">
        <w:rPr>
          <w:rFonts w:asciiTheme="majorBidi" w:hAnsiTheme="majorBidi" w:cs="Simplified Arabic"/>
          <w:i/>
          <w:iCs/>
          <w:color w:val="000000"/>
          <w:sz w:val="28"/>
          <w:szCs w:val="28"/>
          <w:rtl/>
        </w:rPr>
        <w:t xml:space="preserve">    (المسجد الأقصى القديم)</w:t>
      </w:r>
      <w:r w:rsidRPr="006F48BD">
        <w:rPr>
          <w:rFonts w:asciiTheme="majorBidi" w:hAnsiTheme="majorBidi" w:cs="Simplified Arabic"/>
          <w:b/>
          <w:bCs/>
          <w:color w:val="000000"/>
          <w:sz w:val="28"/>
          <w:szCs w:val="28"/>
          <w:rtl/>
        </w:rPr>
        <w:t> </w:t>
      </w:r>
    </w:p>
    <w:p w14:paraId="65DE6B8C"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b/>
          <w:bCs/>
          <w:sz w:val="28"/>
          <w:szCs w:val="28"/>
          <w:rtl/>
        </w:rPr>
        <w:t xml:space="preserve">د-مسجد </w:t>
      </w:r>
      <w:proofErr w:type="gramStart"/>
      <w:r w:rsidRPr="006F48BD">
        <w:rPr>
          <w:rFonts w:asciiTheme="majorBidi" w:hAnsiTheme="majorBidi" w:cs="Simplified Arabic"/>
          <w:b/>
          <w:bCs/>
          <w:sz w:val="28"/>
          <w:szCs w:val="28"/>
          <w:rtl/>
        </w:rPr>
        <w:t>البراق:</w:t>
      </w:r>
      <w:r w:rsidRPr="006F48BD">
        <w:rPr>
          <w:rFonts w:asciiTheme="majorBidi" w:hAnsiTheme="majorBidi" w:cs="Simplified Arabic"/>
          <w:sz w:val="28"/>
          <w:szCs w:val="28"/>
          <w:rtl/>
        </w:rPr>
        <w:t>.</w:t>
      </w:r>
      <w:proofErr w:type="gramEnd"/>
    </w:p>
    <w:p w14:paraId="20D0BB0B"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يقع مسجد البراق بمحاذاة</w:t>
      </w:r>
      <w:r w:rsidRPr="006F48BD">
        <w:rPr>
          <w:rFonts w:asciiTheme="majorBidi" w:hAnsiTheme="majorBidi" w:cs="Simplified Arabic"/>
          <w:b/>
          <w:bCs/>
          <w:sz w:val="28"/>
          <w:szCs w:val="28"/>
          <w:rtl/>
        </w:rPr>
        <w:t xml:space="preserve"> </w:t>
      </w:r>
      <w:hyperlink r:id="rId44" w:tooltip="حائط البراق" w:history="1">
        <w:r w:rsidRPr="006F48BD">
          <w:rPr>
            <w:rStyle w:val="Hyperlink"/>
            <w:rFonts w:asciiTheme="majorBidi" w:eastAsiaTheme="majorEastAsia" w:hAnsiTheme="majorBidi" w:cs="Simplified Arabic"/>
            <w:sz w:val="28"/>
            <w:szCs w:val="28"/>
            <w:rtl/>
          </w:rPr>
          <w:t>حائط البراق</w:t>
        </w:r>
      </w:hyperlink>
      <w:r w:rsidRPr="006F48BD">
        <w:rPr>
          <w:rFonts w:asciiTheme="majorBidi" w:hAnsiTheme="majorBidi" w:cs="Simplified Arabic"/>
          <w:sz w:val="28"/>
          <w:szCs w:val="28"/>
          <w:rtl/>
        </w:rPr>
        <w:t xml:space="preserve"> في شرقه، أي داخل سور المسجد الأقصى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المبارك، وتحت جزء من الساحة الجنوبية الغربية للمسجد الأقصى، وينزل إليه بدرجات من الرواق الغربي، وهو مفتوح لصلوات الجمع والأعياد، وكان له باب من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خارج السور في منطقة ساحة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البراق</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ويدعى اليهود أنه جزء من هيكل سليمان. ويعرف باسم: "حائط </w:t>
      </w:r>
      <w:proofErr w:type="spellStart"/>
      <w:r w:rsidRPr="006F48BD">
        <w:rPr>
          <w:rFonts w:asciiTheme="majorBidi" w:hAnsiTheme="majorBidi" w:cs="Simplified Arabic"/>
          <w:sz w:val="28"/>
          <w:szCs w:val="28"/>
          <w:rtl/>
        </w:rPr>
        <w:t>المبكبدرجات</w:t>
      </w:r>
      <w:proofErr w:type="spellEnd"/>
      <w:r w:rsidRPr="006F48BD">
        <w:rPr>
          <w:rFonts w:asciiTheme="majorBidi" w:hAnsiTheme="majorBidi" w:cs="Simplified Arabic"/>
          <w:sz w:val="28"/>
          <w:szCs w:val="28"/>
          <w:rtl/>
        </w:rPr>
        <w:t xml:space="preserve">" والحقيقة أنه بناء أموي بناه الأمويون؛ لأنّ العناصـر الموجـودة في بابه هي نفـس العناصر الموجودة في كل من </w:t>
      </w:r>
      <w:hyperlink r:id="rId45" w:tooltip="باب الرّحمة (الصفحة غير موجودة)" w:history="1">
        <w:r w:rsidRPr="006F48BD">
          <w:rPr>
            <w:rStyle w:val="Hyperlink"/>
            <w:rFonts w:asciiTheme="majorBidi" w:eastAsiaTheme="majorEastAsia" w:hAnsiTheme="majorBidi" w:cs="Simplified Arabic"/>
            <w:sz w:val="28"/>
            <w:szCs w:val="28"/>
            <w:rtl/>
          </w:rPr>
          <w:t>باب الرّحمة</w:t>
        </w:r>
      </w:hyperlink>
      <w:r w:rsidRPr="006F48BD">
        <w:rPr>
          <w:rFonts w:asciiTheme="majorBidi" w:hAnsiTheme="majorBidi" w:cs="Simplified Arabic"/>
          <w:sz w:val="28"/>
          <w:szCs w:val="28"/>
          <w:rtl/>
        </w:rPr>
        <w:t xml:space="preserve">، </w:t>
      </w:r>
      <w:hyperlink r:id="rId46" w:tooltip="الباب المزدوج (الصفحة غير موجودة)" w:history="1">
        <w:r w:rsidRPr="006F48BD">
          <w:rPr>
            <w:rStyle w:val="Hyperlink"/>
            <w:rFonts w:asciiTheme="majorBidi" w:eastAsiaTheme="majorEastAsia" w:hAnsiTheme="majorBidi" w:cs="Simplified Arabic"/>
            <w:sz w:val="28"/>
            <w:szCs w:val="28"/>
            <w:rtl/>
          </w:rPr>
          <w:t>والباب المزدوج</w:t>
        </w:r>
      </w:hyperlink>
      <w:r w:rsidRPr="006F48BD">
        <w:rPr>
          <w:rFonts w:asciiTheme="majorBidi" w:hAnsiTheme="majorBidi" w:cs="Simplified Arabic"/>
          <w:sz w:val="28"/>
          <w:szCs w:val="28"/>
          <w:rtl/>
        </w:rPr>
        <w:t xml:space="preserve">، وقد أعيد بناؤه بشكله الحالي في الفترة </w:t>
      </w:r>
      <w:hyperlink r:id="rId47" w:tooltip="المملوكيّة (الصفحة غير موجودة)" w:history="1">
        <w:r w:rsidRPr="006F48BD">
          <w:rPr>
            <w:rStyle w:val="Hyperlink"/>
            <w:rFonts w:asciiTheme="majorBidi" w:eastAsiaTheme="majorEastAsia" w:hAnsiTheme="majorBidi" w:cs="Simplified Arabic"/>
            <w:sz w:val="28"/>
            <w:szCs w:val="28"/>
            <w:rtl/>
          </w:rPr>
          <w:t>المملوكيّة</w:t>
        </w:r>
      </w:hyperlink>
      <w:r w:rsidRPr="006F48BD">
        <w:rPr>
          <w:rFonts w:asciiTheme="majorBidi" w:hAnsiTheme="majorBidi" w:cs="Simplified Arabic"/>
          <w:sz w:val="28"/>
          <w:szCs w:val="28"/>
          <w:rtl/>
        </w:rPr>
        <w:t xml:space="preserve"> عام </w:t>
      </w:r>
      <w:r w:rsidRPr="006F48BD">
        <w:rPr>
          <w:rFonts w:asciiTheme="majorBidi" w:hAnsiTheme="majorBidi" w:cs="Simplified Arabic"/>
          <w:sz w:val="28"/>
          <w:szCs w:val="28"/>
          <w:rtl/>
        </w:rPr>
        <w:lastRenderedPageBreak/>
        <w:t xml:space="preserve">(707 ـ737هـ = 1307ـ 1336م)، وهو متصل بكل من </w:t>
      </w:r>
      <w:hyperlink r:id="rId48" w:tooltip="مصلى الأقصى القديم (الصفحة غير موجودة)" w:history="1">
        <w:r w:rsidRPr="006F48BD">
          <w:rPr>
            <w:rStyle w:val="Hyperlink"/>
            <w:rFonts w:asciiTheme="majorBidi" w:eastAsiaTheme="majorEastAsia" w:hAnsiTheme="majorBidi" w:cs="Simplified Arabic"/>
            <w:sz w:val="28"/>
            <w:szCs w:val="28"/>
            <w:rtl/>
          </w:rPr>
          <w:t>مصلى الأقصى القديم</w:t>
        </w:r>
      </w:hyperlink>
      <w:r w:rsidRPr="006F48BD">
        <w:rPr>
          <w:rFonts w:asciiTheme="majorBidi" w:hAnsiTheme="majorBidi" w:cs="Simplified Arabic"/>
          <w:sz w:val="28"/>
          <w:szCs w:val="28"/>
          <w:rtl/>
        </w:rPr>
        <w:t xml:space="preserve">، </w:t>
      </w:r>
      <w:hyperlink r:id="rId49" w:tooltip="المصلّى المرواني (الصفحة غير موجودة)" w:history="1">
        <w:r w:rsidRPr="006F48BD">
          <w:rPr>
            <w:rStyle w:val="Hyperlink"/>
            <w:rFonts w:asciiTheme="majorBidi" w:eastAsiaTheme="majorEastAsia" w:hAnsiTheme="majorBidi" w:cs="Simplified Arabic"/>
            <w:sz w:val="28"/>
            <w:szCs w:val="28"/>
            <w:rtl/>
          </w:rPr>
          <w:t>والمصلّى المرواني</w:t>
        </w:r>
      </w:hyperlink>
      <w:r w:rsidRPr="006F48BD">
        <w:rPr>
          <w:rFonts w:asciiTheme="majorBidi" w:hAnsiTheme="majorBidi" w:cs="Simplified Arabic"/>
          <w:sz w:val="28"/>
          <w:szCs w:val="28"/>
          <w:rtl/>
        </w:rPr>
        <w:t>، وباب الرّحمة</w:t>
      </w:r>
      <w:r w:rsidRPr="006F48BD">
        <w:rPr>
          <w:rStyle w:val="a5"/>
          <w:rFonts w:asciiTheme="majorBidi" w:hAnsiTheme="majorBidi" w:cs="Simplified Arabic"/>
          <w:sz w:val="28"/>
          <w:szCs w:val="28"/>
          <w:rtl/>
        </w:rPr>
        <w:footnoteReference w:id="121"/>
      </w:r>
      <w:r w:rsidRPr="006F48BD">
        <w:rPr>
          <w:rFonts w:asciiTheme="majorBidi" w:hAnsiTheme="majorBidi" w:cs="Simplified Arabic"/>
          <w:sz w:val="28"/>
          <w:szCs w:val="28"/>
          <w:rtl/>
        </w:rPr>
        <w:t>.</w:t>
      </w:r>
    </w:p>
    <w:p w14:paraId="02A45F08"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وهو يعاني من تشققات في بعض حجارته نتيجة الرطوبة الشديدة وتساقط المياه، وهو وضع يهدد بالتفاقم. كما تتواجد قوة من الشرطة الإسرائيلية باستمرار عند باب مصلى البراق القائم داخل المسجد الأقصى، مما يعيق وصول المصلين إليه.  وهذه بعض الصور له:</w:t>
      </w:r>
    </w:p>
    <w:p w14:paraId="76DE54B3" w14:textId="77777777" w:rsidR="00422DD2" w:rsidRPr="006F48BD" w:rsidRDefault="00422DD2" w:rsidP="006F48BD">
      <w:pPr>
        <w:spacing w:after="0" w:line="360" w:lineRule="auto"/>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t xml:space="preserve"> </w:t>
      </w:r>
      <w:r w:rsidRPr="006F48BD">
        <w:rPr>
          <w:rFonts w:asciiTheme="majorBidi" w:eastAsia="Times New Roman" w:hAnsiTheme="majorBidi" w:cs="Simplified Arabic"/>
          <w:noProof/>
          <w:sz w:val="28"/>
          <w:szCs w:val="28"/>
        </w:rPr>
        <w:drawing>
          <wp:inline distT="0" distB="0" distL="0" distR="0" wp14:anchorId="3FB4BFAC" wp14:editId="1429EFB2">
            <wp:extent cx="2100263" cy="1990725"/>
            <wp:effectExtent l="19050" t="0" r="0" b="0"/>
            <wp:docPr id="29" name="صورة 13" descr="http://www.thaqafa.org/Main/DataFiles/Contents/Files/Images/مسجد%20البرا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aqafa.org/Main/DataFiles/Contents/Files/Images/مسجد%20البراق.jpg"/>
                    <pic:cNvPicPr>
                      <a:picLocks noChangeAspect="1" noChangeArrowheads="1"/>
                    </pic:cNvPicPr>
                  </pic:nvPicPr>
                  <pic:blipFill>
                    <a:blip r:embed="rId50" cstate="print"/>
                    <a:srcRect/>
                    <a:stretch>
                      <a:fillRect/>
                    </a:stretch>
                  </pic:blipFill>
                  <pic:spPr bwMode="auto">
                    <a:xfrm>
                      <a:off x="0" y="0"/>
                      <a:ext cx="2100263" cy="1990725"/>
                    </a:xfrm>
                    <a:prstGeom prst="rect">
                      <a:avLst/>
                    </a:prstGeom>
                    <a:noFill/>
                    <a:ln w="9525">
                      <a:noFill/>
                      <a:miter lim="800000"/>
                      <a:headEnd/>
                      <a:tailEnd/>
                    </a:ln>
                  </pic:spPr>
                </pic:pic>
              </a:graphicData>
            </a:graphic>
          </wp:inline>
        </w:drawing>
      </w:r>
      <w:r w:rsidRPr="006F48BD">
        <w:rPr>
          <w:rFonts w:asciiTheme="majorBidi" w:eastAsia="Times New Roman" w:hAnsiTheme="majorBidi" w:cs="Simplified Arabic"/>
          <w:sz w:val="28"/>
          <w:szCs w:val="28"/>
          <w:rtl/>
        </w:rPr>
        <w:t xml:space="preserve">                     </w:t>
      </w:r>
      <w:r w:rsidRPr="006F48BD">
        <w:rPr>
          <w:rFonts w:asciiTheme="majorBidi" w:eastAsia="Times New Roman" w:hAnsiTheme="majorBidi" w:cs="Simplified Arabic"/>
          <w:b/>
          <w:bCs/>
          <w:noProof/>
          <w:color w:val="660000"/>
          <w:sz w:val="28"/>
          <w:szCs w:val="28"/>
        </w:rPr>
        <w:drawing>
          <wp:inline distT="0" distB="0" distL="0" distR="0" wp14:anchorId="27DD3AB6" wp14:editId="6D2210B0">
            <wp:extent cx="1990725" cy="1990725"/>
            <wp:effectExtent l="19050" t="0" r="9525" b="0"/>
            <wp:docPr id="1" name="صورة 15" descr="http://al-msjd-alaqsa.com:81/vb/pic/aqs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msjd-alaqsa.com:81/vb/pic/aqsa/0057.jpg"/>
                    <pic:cNvPicPr>
                      <a:picLocks noChangeAspect="1" noChangeArrowheads="1"/>
                    </pic:cNvPicPr>
                  </pic:nvPicPr>
                  <pic:blipFill>
                    <a:blip r:embed="rId51" cstate="print"/>
                    <a:srcRect/>
                    <a:stretch>
                      <a:fillRect/>
                    </a:stretch>
                  </pic:blipFill>
                  <pic:spPr bwMode="auto">
                    <a:xfrm>
                      <a:off x="0" y="0"/>
                      <a:ext cx="1992026" cy="1992026"/>
                    </a:xfrm>
                    <a:prstGeom prst="rect">
                      <a:avLst/>
                    </a:prstGeom>
                    <a:noFill/>
                    <a:ln w="9525">
                      <a:noFill/>
                      <a:miter lim="800000"/>
                      <a:headEnd/>
                      <a:tailEnd/>
                    </a:ln>
                  </pic:spPr>
                </pic:pic>
              </a:graphicData>
            </a:graphic>
          </wp:inline>
        </w:drawing>
      </w:r>
    </w:p>
    <w:tbl>
      <w:tblPr>
        <w:bidiVisual/>
        <w:tblW w:w="4000" w:type="pct"/>
        <w:jc w:val="center"/>
        <w:tblCellSpacing w:w="0" w:type="dxa"/>
        <w:tblCellMar>
          <w:left w:w="0" w:type="dxa"/>
          <w:right w:w="0" w:type="dxa"/>
        </w:tblCellMar>
        <w:tblLook w:val="04A0" w:firstRow="1" w:lastRow="0" w:firstColumn="1" w:lastColumn="0" w:noHBand="0" w:noVBand="1"/>
      </w:tblPr>
      <w:tblGrid>
        <w:gridCol w:w="6639"/>
        <w:gridCol w:w="6"/>
      </w:tblGrid>
      <w:tr w:rsidR="00422DD2" w:rsidRPr="006F48BD" w14:paraId="53CEBAB8" w14:textId="77777777" w:rsidTr="002D37BF">
        <w:trPr>
          <w:tblCellSpacing w:w="0" w:type="dxa"/>
          <w:jc w:val="center"/>
        </w:trPr>
        <w:tc>
          <w:tcPr>
            <w:tcW w:w="4996" w:type="pct"/>
            <w:vAlign w:val="center"/>
            <w:hideMark/>
          </w:tcPr>
          <w:p w14:paraId="4A6449F8" w14:textId="77777777" w:rsidR="00422DD2" w:rsidRPr="006F48BD" w:rsidRDefault="00422DD2" w:rsidP="006F48BD">
            <w:pPr>
              <w:spacing w:after="0" w:line="360" w:lineRule="auto"/>
              <w:jc w:val="both"/>
              <w:rPr>
                <w:rFonts w:asciiTheme="majorBidi" w:eastAsia="Times New Roman" w:hAnsiTheme="majorBidi" w:cs="Simplified Arabic"/>
                <w:b/>
                <w:bCs/>
                <w:color w:val="000000"/>
                <w:sz w:val="28"/>
                <w:szCs w:val="28"/>
                <w:rtl/>
                <w:lang w:bidi="ar-QA"/>
              </w:rPr>
            </w:pPr>
          </w:p>
        </w:tc>
        <w:tc>
          <w:tcPr>
            <w:tcW w:w="4" w:type="pct"/>
            <w:vAlign w:val="center"/>
            <w:hideMark/>
          </w:tcPr>
          <w:p w14:paraId="04769214" w14:textId="77777777" w:rsidR="00422DD2" w:rsidRPr="006F48BD" w:rsidRDefault="00422DD2" w:rsidP="006F48BD">
            <w:pPr>
              <w:spacing w:after="0" w:line="240" w:lineRule="auto"/>
              <w:jc w:val="both"/>
              <w:rPr>
                <w:rFonts w:asciiTheme="majorBidi" w:eastAsia="Times New Roman" w:hAnsiTheme="majorBidi" w:cs="Simplified Arabic"/>
                <w:b/>
                <w:bCs/>
                <w:color w:val="660000"/>
                <w:sz w:val="28"/>
                <w:szCs w:val="28"/>
              </w:rPr>
            </w:pPr>
          </w:p>
        </w:tc>
      </w:tr>
      <w:tr w:rsidR="00422DD2" w:rsidRPr="006F48BD" w14:paraId="1C38E5D7" w14:textId="77777777" w:rsidTr="002D37BF">
        <w:trPr>
          <w:tblCellSpacing w:w="0" w:type="dxa"/>
          <w:jc w:val="center"/>
        </w:trPr>
        <w:tc>
          <w:tcPr>
            <w:tcW w:w="4996" w:type="pct"/>
            <w:vAlign w:val="center"/>
            <w:hideMark/>
          </w:tcPr>
          <w:p w14:paraId="3CDDFA30" w14:textId="77777777" w:rsidR="00422DD2" w:rsidRPr="006F48BD" w:rsidRDefault="00422DD2" w:rsidP="006F48BD">
            <w:pPr>
              <w:spacing w:after="0" w:line="240" w:lineRule="auto"/>
              <w:jc w:val="both"/>
              <w:rPr>
                <w:rFonts w:asciiTheme="majorBidi" w:eastAsia="Times New Roman" w:hAnsiTheme="majorBidi" w:cs="Simplified Arabic"/>
                <w:b/>
                <w:bCs/>
                <w:i/>
                <w:iCs/>
                <w:color w:val="660000"/>
                <w:sz w:val="28"/>
                <w:szCs w:val="28"/>
              </w:rPr>
            </w:pPr>
            <w:r w:rsidRPr="006F48BD">
              <w:rPr>
                <w:rFonts w:asciiTheme="majorBidi" w:eastAsia="Times New Roman" w:hAnsiTheme="majorBidi" w:cs="Simplified Arabic"/>
                <w:b/>
                <w:bCs/>
                <w:noProof/>
                <w:color w:val="660000"/>
                <w:sz w:val="28"/>
                <w:szCs w:val="28"/>
                <w:rtl/>
              </w:rPr>
              <w:t xml:space="preserve">                                         </w:t>
            </w:r>
            <w:r w:rsidRPr="006F48BD">
              <w:rPr>
                <w:rFonts w:asciiTheme="majorBidi" w:eastAsia="Times New Roman" w:hAnsiTheme="majorBidi" w:cs="Simplified Arabic"/>
                <w:i/>
                <w:iCs/>
                <w:sz w:val="28"/>
                <w:szCs w:val="28"/>
                <w:rtl/>
              </w:rPr>
              <w:t>(مسجد البراق</w:t>
            </w:r>
            <w:r w:rsidRPr="006F48BD">
              <w:rPr>
                <w:rFonts w:asciiTheme="majorBidi" w:eastAsia="Times New Roman" w:hAnsiTheme="majorBidi" w:cs="Simplified Arabic"/>
                <w:b/>
                <w:bCs/>
                <w:i/>
                <w:iCs/>
                <w:color w:val="660000"/>
                <w:sz w:val="28"/>
                <w:szCs w:val="28"/>
                <w:rtl/>
              </w:rPr>
              <w:t>)</w:t>
            </w:r>
          </w:p>
        </w:tc>
        <w:tc>
          <w:tcPr>
            <w:tcW w:w="0" w:type="auto"/>
            <w:vAlign w:val="center"/>
            <w:hideMark/>
          </w:tcPr>
          <w:p w14:paraId="2AD3D902" w14:textId="77777777" w:rsidR="00422DD2" w:rsidRPr="006F48BD" w:rsidRDefault="00422DD2" w:rsidP="006F48BD">
            <w:pPr>
              <w:spacing w:after="0" w:line="240" w:lineRule="auto"/>
              <w:jc w:val="both"/>
              <w:rPr>
                <w:rFonts w:asciiTheme="majorBidi" w:eastAsia="Times New Roman" w:hAnsiTheme="majorBidi" w:cs="Simplified Arabic"/>
                <w:sz w:val="28"/>
                <w:szCs w:val="28"/>
              </w:rPr>
            </w:pPr>
          </w:p>
        </w:tc>
      </w:tr>
    </w:tbl>
    <w:p w14:paraId="4DD620DA" w14:textId="77777777" w:rsidR="00422DD2" w:rsidRPr="006F48BD" w:rsidRDefault="00422DD2" w:rsidP="006F48BD">
      <w:pPr>
        <w:spacing w:before="100" w:beforeAutospacing="1" w:after="100" w:afterAutospacing="1" w:line="360" w:lineRule="auto"/>
        <w:jc w:val="both"/>
        <w:rPr>
          <w:rFonts w:asciiTheme="majorBidi" w:hAnsiTheme="majorBidi" w:cs="Simplified Arabic"/>
          <w:b/>
          <w:bCs/>
          <w:sz w:val="28"/>
          <w:szCs w:val="28"/>
          <w:rtl/>
        </w:rPr>
      </w:pPr>
      <w:r w:rsidRPr="006F48BD">
        <w:rPr>
          <w:rFonts w:asciiTheme="majorBidi" w:hAnsiTheme="majorBidi" w:cs="Simplified Arabic"/>
          <w:b/>
          <w:bCs/>
          <w:sz w:val="28"/>
          <w:szCs w:val="28"/>
          <w:rtl/>
        </w:rPr>
        <w:t>هـ-مسجد المغاربة:</w:t>
      </w:r>
      <w:r w:rsidRPr="006F48BD">
        <w:rPr>
          <w:rFonts w:asciiTheme="majorBidi" w:hAnsiTheme="majorBidi" w:cs="Simplified Arabic"/>
          <w:noProof/>
          <w:color w:val="000000"/>
          <w:sz w:val="28"/>
          <w:szCs w:val="28"/>
          <w:rtl/>
        </w:rPr>
        <w:t xml:space="preserve"> (المتحف الإسلامي)</w:t>
      </w:r>
    </w:p>
    <w:tbl>
      <w:tblPr>
        <w:bidiVisual/>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8396"/>
      </w:tblGrid>
      <w:tr w:rsidR="00422DD2" w:rsidRPr="006F48BD" w14:paraId="4FE392A1" w14:textId="77777777" w:rsidTr="002D37BF">
        <w:trPr>
          <w:tblCellSpacing w:w="0" w:type="dxa"/>
          <w:jc w:val="center"/>
        </w:trPr>
        <w:tc>
          <w:tcPr>
            <w:tcW w:w="0" w:type="auto"/>
            <w:tcBorders>
              <w:top w:val="nil"/>
              <w:left w:val="nil"/>
              <w:bottom w:val="nil"/>
              <w:right w:val="nil"/>
            </w:tcBorders>
            <w:shd w:val="clear" w:color="auto" w:fill="FFFFFF" w:themeFill="background1"/>
            <w:vAlign w:val="center"/>
            <w:hideMark/>
          </w:tcPr>
          <w:p w14:paraId="2AB72A6E" w14:textId="77777777" w:rsidR="00422DD2" w:rsidRPr="006F48BD" w:rsidRDefault="00422DD2" w:rsidP="006F48BD">
            <w:pPr>
              <w:pStyle w:val="a6"/>
              <w:bidi/>
              <w:spacing w:line="360" w:lineRule="auto"/>
              <w:jc w:val="both"/>
              <w:rPr>
                <w:rFonts w:asciiTheme="majorBidi" w:hAnsiTheme="majorBidi" w:cs="Simplified Arabic"/>
                <w:noProof/>
                <w:color w:val="000000"/>
                <w:sz w:val="28"/>
                <w:szCs w:val="28"/>
              </w:rPr>
            </w:pPr>
            <w:r w:rsidRPr="006F48BD">
              <w:rPr>
                <w:rFonts w:asciiTheme="majorBidi" w:hAnsiTheme="majorBidi" w:cs="Simplified Arabic"/>
                <w:noProof/>
                <w:color w:val="000000"/>
                <w:sz w:val="28"/>
                <w:szCs w:val="28"/>
                <w:rtl/>
              </w:rPr>
              <w:lastRenderedPageBreak/>
              <w:t xml:space="preserve">    </w:t>
            </w:r>
            <w:r w:rsidRPr="006F48BD">
              <w:rPr>
                <w:rFonts w:asciiTheme="majorBidi" w:hAnsiTheme="majorBidi" w:cs="Simplified Arabic"/>
                <w:noProof/>
                <w:color w:val="000000"/>
                <w:sz w:val="28"/>
                <w:szCs w:val="28"/>
                <w:rtl/>
                <w:lang w:bidi="ar-QA"/>
              </w:rPr>
              <w:t xml:space="preserve">مسجد المغاربة: </w:t>
            </w:r>
            <w:r w:rsidRPr="006F48BD">
              <w:rPr>
                <w:rStyle w:val="a8"/>
                <w:rFonts w:asciiTheme="majorBidi" w:hAnsiTheme="majorBidi" w:cs="Simplified Arabic"/>
                <w:noProof/>
                <w:color w:val="000000"/>
                <w:sz w:val="28"/>
                <w:szCs w:val="28"/>
                <w:rtl/>
              </w:rPr>
              <w:t xml:space="preserve">بناء قديم جداً يقع في </w:t>
            </w:r>
            <w:hyperlink r:id="rId52" w:history="1">
              <w:r w:rsidRPr="006F48BD">
                <w:rPr>
                  <w:rStyle w:val="Hyperlink"/>
                  <w:rFonts w:asciiTheme="majorBidi" w:eastAsiaTheme="majorEastAsia" w:hAnsiTheme="majorBidi" w:cs="Simplified Arabic"/>
                  <w:noProof/>
                  <w:sz w:val="28"/>
                  <w:szCs w:val="28"/>
                  <w:rtl/>
                </w:rPr>
                <w:t>الرواق الغربي</w:t>
              </w:r>
            </w:hyperlink>
            <w:r w:rsidRPr="006F48BD">
              <w:rPr>
                <w:rStyle w:val="a8"/>
                <w:rFonts w:asciiTheme="majorBidi" w:hAnsiTheme="majorBidi" w:cs="Simplified Arabic"/>
                <w:noProof/>
                <w:color w:val="000000"/>
                <w:sz w:val="28"/>
                <w:szCs w:val="28"/>
                <w:rtl/>
              </w:rPr>
              <w:t xml:space="preserve"> للمسجد الأقصى المبارك، إلى الجنوب من</w:t>
            </w:r>
            <w:r w:rsidRPr="006F48BD">
              <w:rPr>
                <w:rStyle w:val="a8"/>
                <w:rFonts w:asciiTheme="majorBidi" w:hAnsiTheme="majorBidi" w:cs="Simplified Arabic"/>
                <w:noProof/>
                <w:sz w:val="28"/>
                <w:szCs w:val="28"/>
                <w:rtl/>
              </w:rPr>
              <w:t xml:space="preserve"> </w:t>
            </w:r>
            <w:hyperlink r:id="rId53" w:history="1">
              <w:r w:rsidRPr="006F48BD">
                <w:rPr>
                  <w:rStyle w:val="Hyperlink"/>
                  <w:rFonts w:asciiTheme="majorBidi" w:eastAsiaTheme="majorEastAsia" w:hAnsiTheme="majorBidi" w:cs="Simplified Arabic"/>
                  <w:noProof/>
                  <w:sz w:val="28"/>
                  <w:szCs w:val="28"/>
                  <w:rtl/>
                </w:rPr>
                <w:t>باب المغاربة</w:t>
              </w:r>
            </w:hyperlink>
            <w:r w:rsidRPr="006F48BD">
              <w:rPr>
                <w:rStyle w:val="a8"/>
                <w:rFonts w:asciiTheme="majorBidi" w:hAnsiTheme="majorBidi" w:cs="Simplified Arabic"/>
                <w:noProof/>
                <w:color w:val="000000"/>
                <w:sz w:val="28"/>
                <w:szCs w:val="28"/>
                <w:rtl/>
              </w:rPr>
              <w:t>، وله بابان: أحدهما: مغلق في جهته الشمالية، والآخر: مفتوح في جهته الشرقية المواجهة للجدار الغربي للجامع القبلي. قيل إن صلاح الدين الأيوبي (رضي الله عنه) بناه سنة (590هـ- 1193م)</w:t>
            </w:r>
            <w:r w:rsidR="005E6F50" w:rsidRPr="006F48BD">
              <w:rPr>
                <w:rStyle w:val="a8"/>
                <w:rFonts w:asciiTheme="majorBidi" w:hAnsiTheme="majorBidi" w:cs="Simplified Arabic"/>
                <w:noProof/>
                <w:color w:val="000000"/>
                <w:sz w:val="28"/>
                <w:szCs w:val="28"/>
                <w:rtl/>
              </w:rPr>
              <w:t>،</w:t>
            </w:r>
            <w:r w:rsidRPr="006F48BD">
              <w:rPr>
                <w:rStyle w:val="a8"/>
                <w:rFonts w:asciiTheme="majorBidi" w:hAnsiTheme="majorBidi" w:cs="Simplified Arabic"/>
                <w:noProof/>
                <w:color w:val="000000"/>
                <w:sz w:val="28"/>
                <w:szCs w:val="28"/>
                <w:rtl/>
              </w:rPr>
              <w:t xml:space="preserve"> لصلاة المالكية. ويستعمل اليوم كقاعة عرض لأغراض المتحف الإسلامي ومقتنياته التي نقلت إليه من الرباط المنصوري، في سنة (1348هـ=1929م). ويحوي المتحف آثارا كثيرة من العهود المختلفة للحكم الإسلامي لبيت المقدس</w:t>
            </w:r>
            <w:r w:rsidR="005E6F50" w:rsidRPr="006F48BD">
              <w:rPr>
                <w:rStyle w:val="a8"/>
                <w:rFonts w:asciiTheme="majorBidi" w:hAnsiTheme="majorBidi" w:cs="Simplified Arabic"/>
                <w:noProof/>
                <w:color w:val="000000"/>
                <w:sz w:val="28"/>
                <w:szCs w:val="28"/>
                <w:rtl/>
              </w:rPr>
              <w:t>،</w:t>
            </w:r>
            <w:r w:rsidRPr="006F48BD">
              <w:rPr>
                <w:rStyle w:val="a8"/>
                <w:rFonts w:asciiTheme="majorBidi" w:hAnsiTheme="majorBidi" w:cs="Simplified Arabic"/>
                <w:noProof/>
                <w:color w:val="000000"/>
                <w:sz w:val="28"/>
                <w:szCs w:val="28"/>
                <w:rtl/>
              </w:rPr>
              <w:t xml:space="preserve"> وبداخله ما تبقى من آثار </w:t>
            </w:r>
            <w:hyperlink r:id="rId54" w:history="1">
              <w:r w:rsidRPr="006F48BD">
                <w:rPr>
                  <w:rStyle w:val="Hyperlink"/>
                  <w:rFonts w:asciiTheme="majorBidi" w:eastAsiaTheme="majorEastAsia" w:hAnsiTheme="majorBidi" w:cs="Simplified Arabic"/>
                  <w:noProof/>
                  <w:sz w:val="28"/>
                  <w:szCs w:val="28"/>
                  <w:rtl/>
                </w:rPr>
                <w:t>منبر نور الدين زنكي</w:t>
              </w:r>
            </w:hyperlink>
            <w:r w:rsidRPr="006F48BD">
              <w:rPr>
                <w:rStyle w:val="a8"/>
                <w:rFonts w:asciiTheme="majorBidi" w:hAnsiTheme="majorBidi" w:cs="Simplified Arabic"/>
                <w:noProof/>
                <w:color w:val="000000"/>
                <w:sz w:val="28"/>
                <w:szCs w:val="28"/>
                <w:rtl/>
              </w:rPr>
              <w:t xml:space="preserve"> بعد احتراقه على يد اليهود سنة (1969م). وفي عام  (</w:t>
            </w:r>
            <w:r w:rsidRPr="006F48BD">
              <w:rPr>
                <w:rFonts w:asciiTheme="majorBidi" w:hAnsiTheme="majorBidi" w:cs="Simplified Arabic"/>
                <w:noProof/>
                <w:color w:val="000000"/>
                <w:sz w:val="28"/>
                <w:szCs w:val="28"/>
                <w:rtl/>
              </w:rPr>
              <w:t>2004م)،</w:t>
            </w:r>
            <w:r w:rsidRPr="006F48BD">
              <w:rPr>
                <w:rStyle w:val="a8"/>
                <w:rFonts w:asciiTheme="majorBidi" w:hAnsiTheme="majorBidi" w:cs="Simplified Arabic"/>
                <w:noProof/>
                <w:color w:val="000000"/>
                <w:sz w:val="28"/>
                <w:szCs w:val="28"/>
                <w:rtl/>
              </w:rPr>
              <w:t xml:space="preserve"> قام بعض الصهاينة الذين اعتادوا اقتحام الأقصى من </w:t>
            </w:r>
            <w:hyperlink r:id="rId55" w:history="1">
              <w:r w:rsidRPr="006F48BD">
                <w:rPr>
                  <w:rStyle w:val="Hyperlink"/>
                  <w:rFonts w:asciiTheme="majorBidi" w:eastAsiaTheme="majorEastAsia" w:hAnsiTheme="majorBidi" w:cs="Simplified Arabic"/>
                  <w:noProof/>
                  <w:sz w:val="28"/>
                  <w:szCs w:val="28"/>
                  <w:rtl/>
                </w:rPr>
                <w:t>باب المغاربة</w:t>
              </w:r>
            </w:hyperlink>
            <w:r w:rsidRPr="006F48BD">
              <w:rPr>
                <w:rStyle w:val="a8"/>
                <w:rFonts w:asciiTheme="majorBidi" w:hAnsiTheme="majorBidi" w:cs="Simplified Arabic"/>
                <w:noProof/>
                <w:sz w:val="28"/>
                <w:szCs w:val="28"/>
                <w:rtl/>
              </w:rPr>
              <w:t>،</w:t>
            </w:r>
            <w:r w:rsidRPr="006F48BD">
              <w:rPr>
                <w:rStyle w:val="a8"/>
                <w:rFonts w:asciiTheme="majorBidi" w:hAnsiTheme="majorBidi" w:cs="Simplified Arabic"/>
                <w:noProof/>
                <w:color w:val="000000"/>
                <w:sz w:val="28"/>
                <w:szCs w:val="28"/>
                <w:rtl/>
              </w:rPr>
              <w:t xml:space="preserve"> والذي صادره المحتلون منذ بدء الاحتلال، ويمنعون المسلمين من استخدامه؛ قاموا بتكسير أعمدة رخامية أثرية قريبة من المتحف الإسلامي، ويعود تاريخها إلى العصور الإسلامية الأولى، كما حدث انهيار في جداره الغربي في عام (2003م)، بسبب الحفريات اليهودية في ساحة البراق القريبة</w:t>
            </w:r>
            <w:r w:rsidRPr="006F48BD">
              <w:rPr>
                <w:rStyle w:val="a5"/>
                <w:rFonts w:asciiTheme="majorBidi" w:hAnsiTheme="majorBidi" w:cs="Simplified Arabic"/>
                <w:noProof/>
                <w:color w:val="000000"/>
                <w:sz w:val="28"/>
                <w:szCs w:val="28"/>
                <w:rtl/>
              </w:rPr>
              <w:footnoteReference w:id="122"/>
            </w:r>
            <w:r w:rsidRPr="006F48BD">
              <w:rPr>
                <w:rStyle w:val="a8"/>
                <w:rFonts w:asciiTheme="majorBidi" w:hAnsiTheme="majorBidi" w:cs="Simplified Arabic"/>
                <w:noProof/>
                <w:color w:val="000000"/>
                <w:sz w:val="28"/>
                <w:szCs w:val="28"/>
                <w:rtl/>
              </w:rPr>
              <w:t>.</w:t>
            </w:r>
          </w:p>
        </w:tc>
      </w:tr>
      <w:tr w:rsidR="00422DD2" w:rsidRPr="006F48BD" w14:paraId="20918B61" w14:textId="77777777" w:rsidTr="002D37BF">
        <w:trPr>
          <w:tblCellSpacing w:w="0" w:type="dxa"/>
          <w:jc w:val="center"/>
        </w:trPr>
        <w:tc>
          <w:tcPr>
            <w:tcW w:w="0" w:type="auto"/>
            <w:tcBorders>
              <w:top w:val="nil"/>
              <w:left w:val="nil"/>
              <w:bottom w:val="nil"/>
              <w:right w:val="nil"/>
            </w:tcBorders>
            <w:shd w:val="clear" w:color="auto" w:fill="FFFFFF" w:themeFill="background1"/>
            <w:vAlign w:val="center"/>
            <w:hideMark/>
          </w:tcPr>
          <w:p w14:paraId="687D0E11" w14:textId="77777777" w:rsidR="00422DD2" w:rsidRPr="006F48BD" w:rsidRDefault="00422DD2" w:rsidP="006F48BD">
            <w:pPr>
              <w:pStyle w:val="a6"/>
              <w:bidi/>
              <w:jc w:val="both"/>
              <w:rPr>
                <w:rFonts w:asciiTheme="majorBidi" w:hAnsiTheme="majorBidi" w:cs="Simplified Arabic"/>
                <w:color w:val="000000"/>
                <w:sz w:val="28"/>
                <w:szCs w:val="28"/>
                <w:rtl/>
                <w:lang w:bidi="ar-QA"/>
              </w:rPr>
            </w:pPr>
          </w:p>
        </w:tc>
      </w:tr>
      <w:tr w:rsidR="00422DD2" w:rsidRPr="006F48BD" w14:paraId="39FCAB9A" w14:textId="77777777" w:rsidTr="002D37BF">
        <w:trPr>
          <w:tblCellSpacing w:w="0" w:type="dxa"/>
          <w:jc w:val="center"/>
        </w:trPr>
        <w:tc>
          <w:tcPr>
            <w:tcW w:w="0" w:type="auto"/>
            <w:tcBorders>
              <w:top w:val="nil"/>
              <w:left w:val="nil"/>
              <w:bottom w:val="nil"/>
              <w:right w:val="nil"/>
            </w:tcBorders>
            <w:shd w:val="clear" w:color="auto" w:fill="FFFFFF" w:themeFill="background1"/>
            <w:hideMark/>
          </w:tcPr>
          <w:p w14:paraId="0A9CBC9E" w14:textId="77777777" w:rsidR="00422DD2" w:rsidRPr="006F48BD" w:rsidRDefault="00422DD2" w:rsidP="006F48BD">
            <w:pPr>
              <w:spacing w:before="100" w:beforeAutospacing="1" w:after="100" w:afterAutospacing="1"/>
              <w:jc w:val="both"/>
              <w:rPr>
                <w:rFonts w:asciiTheme="majorBidi" w:hAnsiTheme="majorBidi" w:cs="Simplified Arabic"/>
                <w:color w:val="295594"/>
                <w:sz w:val="28"/>
                <w:szCs w:val="28"/>
              </w:rPr>
            </w:pPr>
          </w:p>
        </w:tc>
      </w:tr>
    </w:tbl>
    <w:p w14:paraId="2D50013F" w14:textId="77777777" w:rsidR="00422DD2" w:rsidRPr="006F48BD" w:rsidRDefault="00422DD2" w:rsidP="006F48BD">
      <w:pPr>
        <w:spacing w:before="100" w:beforeAutospacing="1" w:after="100" w:afterAutospacing="1" w:line="360" w:lineRule="auto"/>
        <w:jc w:val="both"/>
        <w:rPr>
          <w:rFonts w:asciiTheme="majorBidi" w:hAnsiTheme="majorBidi" w:cs="Simplified Arabic"/>
          <w:b/>
          <w:bCs/>
          <w:sz w:val="28"/>
          <w:szCs w:val="28"/>
          <w:rtl/>
        </w:rPr>
      </w:pPr>
      <w:r w:rsidRPr="006F48BD">
        <w:rPr>
          <w:rFonts w:asciiTheme="majorBidi" w:hAnsiTheme="majorBidi" w:cs="Simplified Arabic"/>
          <w:b/>
          <w:bCs/>
          <w:sz w:val="28"/>
          <w:szCs w:val="28"/>
          <w:rtl/>
        </w:rPr>
        <w:t xml:space="preserve">                            </w:t>
      </w:r>
      <w:r w:rsidRPr="006F48BD">
        <w:rPr>
          <w:rFonts w:asciiTheme="majorBidi" w:hAnsiTheme="majorBidi" w:cs="Simplified Arabic"/>
          <w:b/>
          <w:bCs/>
          <w:noProof/>
          <w:sz w:val="28"/>
          <w:szCs w:val="28"/>
          <w:rtl/>
        </w:rPr>
        <w:drawing>
          <wp:inline distT="0" distB="0" distL="0" distR="0" wp14:anchorId="4EE70F19" wp14:editId="113AFFF0">
            <wp:extent cx="2799182" cy="1744824"/>
            <wp:effectExtent l="0" t="0" r="1270" b="8255"/>
            <wp:docPr id="3" name="صورة 19" descr="المسجد الأقصى المبارك- جامع المغاربة (المتحف الإسلا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المسجد الأقصى المبارك- جامع المغاربة (المتحف الإسلامي)"/>
                    <pic:cNvPicPr>
                      <a:picLocks noChangeAspect="1" noChangeArrowheads="1"/>
                    </pic:cNvPicPr>
                  </pic:nvPicPr>
                  <pic:blipFill>
                    <a:blip r:embed="rId56" cstate="print"/>
                    <a:srcRect/>
                    <a:stretch>
                      <a:fillRect/>
                    </a:stretch>
                  </pic:blipFill>
                  <pic:spPr bwMode="auto">
                    <a:xfrm>
                      <a:off x="0" y="0"/>
                      <a:ext cx="2801026" cy="1745974"/>
                    </a:xfrm>
                    <a:prstGeom prst="rect">
                      <a:avLst/>
                    </a:prstGeom>
                    <a:noFill/>
                    <a:ln w="9525">
                      <a:noFill/>
                      <a:miter lim="800000"/>
                      <a:headEnd/>
                      <a:tailEnd/>
                    </a:ln>
                  </pic:spPr>
                </pic:pic>
              </a:graphicData>
            </a:graphic>
          </wp:inline>
        </w:drawing>
      </w:r>
    </w:p>
    <w:p w14:paraId="714CA09B" w14:textId="77777777" w:rsidR="00422DD2" w:rsidRPr="006F48BD" w:rsidRDefault="00422DD2" w:rsidP="006F48BD">
      <w:pPr>
        <w:pStyle w:val="a6"/>
        <w:bidi/>
        <w:spacing w:line="360" w:lineRule="auto"/>
        <w:jc w:val="both"/>
        <w:rPr>
          <w:rFonts w:asciiTheme="majorBidi" w:hAnsiTheme="majorBidi" w:cs="Simplified Arabic"/>
          <w:b/>
          <w:bCs/>
          <w:sz w:val="28"/>
          <w:szCs w:val="28"/>
          <w:rtl/>
        </w:rPr>
      </w:pPr>
    </w:p>
    <w:p w14:paraId="23BA4888" w14:textId="77777777" w:rsidR="00422DD2" w:rsidRPr="006F48BD" w:rsidRDefault="00422DD2" w:rsidP="006F48BD">
      <w:pPr>
        <w:pStyle w:val="a6"/>
        <w:bidi/>
        <w:spacing w:line="360" w:lineRule="auto"/>
        <w:jc w:val="both"/>
        <w:rPr>
          <w:rFonts w:asciiTheme="majorBidi" w:hAnsiTheme="majorBidi" w:cs="Simplified Arabic"/>
          <w:b/>
          <w:bCs/>
          <w:sz w:val="28"/>
          <w:szCs w:val="28"/>
          <w:rtl/>
        </w:rPr>
      </w:pPr>
      <w:r w:rsidRPr="006F48BD">
        <w:rPr>
          <w:rFonts w:asciiTheme="majorBidi" w:hAnsiTheme="majorBidi" w:cs="Simplified Arabic"/>
          <w:b/>
          <w:bCs/>
          <w:sz w:val="28"/>
          <w:szCs w:val="28"/>
          <w:rtl/>
        </w:rPr>
        <w:lastRenderedPageBreak/>
        <w:t xml:space="preserve">و- مسجد </w:t>
      </w:r>
      <w:r w:rsidRPr="006F48BD">
        <w:rPr>
          <w:rStyle w:val="a8"/>
          <w:rFonts w:asciiTheme="majorBidi" w:hAnsiTheme="majorBidi" w:cs="Simplified Arabic"/>
          <w:sz w:val="28"/>
          <w:szCs w:val="28"/>
          <w:rtl/>
        </w:rPr>
        <w:t>قبة الصخرة:</w:t>
      </w:r>
      <w:r w:rsidRPr="006F48BD">
        <w:rPr>
          <w:rFonts w:asciiTheme="majorBidi" w:hAnsiTheme="majorBidi" w:cs="Simplified Arabic"/>
          <w:b/>
          <w:bCs/>
          <w:sz w:val="28"/>
          <w:szCs w:val="28"/>
          <w:rtl/>
        </w:rPr>
        <w:t xml:space="preserve"> (مسجد النساء</w:t>
      </w:r>
      <w:bookmarkStart w:id="1" w:name="2"/>
      <w:bookmarkEnd w:id="1"/>
      <w:r w:rsidRPr="006F48BD">
        <w:rPr>
          <w:rFonts w:asciiTheme="majorBidi" w:hAnsiTheme="majorBidi" w:cs="Simplified Arabic"/>
          <w:b/>
          <w:bCs/>
          <w:sz w:val="28"/>
          <w:szCs w:val="28"/>
          <w:rtl/>
        </w:rPr>
        <w:t xml:space="preserve">) </w:t>
      </w:r>
    </w:p>
    <w:p w14:paraId="3C7D4460"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b/>
          <w:bCs/>
          <w:sz w:val="28"/>
          <w:szCs w:val="28"/>
          <w:rtl/>
        </w:rPr>
        <w:t xml:space="preserve">   مسجد قبة الصخرة</w:t>
      </w:r>
      <w:r w:rsidRPr="006F48BD">
        <w:rPr>
          <w:rFonts w:asciiTheme="majorBidi" w:hAnsiTheme="majorBidi" w:cs="Simplified Arabic"/>
          <w:sz w:val="28"/>
          <w:szCs w:val="28"/>
          <w:rtl/>
        </w:rPr>
        <w:t xml:space="preserve"> يقع في داخل </w:t>
      </w:r>
      <w:hyperlink r:id="rId57" w:tooltip="المسجد الاقصى" w:history="1">
        <w:r w:rsidRPr="006F48BD">
          <w:rPr>
            <w:rStyle w:val="Hyperlink"/>
            <w:rFonts w:asciiTheme="majorBidi" w:eastAsiaTheme="majorEastAsia" w:hAnsiTheme="majorBidi" w:cs="Simplified Arabic"/>
            <w:sz w:val="28"/>
            <w:szCs w:val="28"/>
            <w:rtl/>
          </w:rPr>
          <w:t>المسجد الأقصى</w:t>
        </w:r>
      </w:hyperlink>
      <w:r w:rsidRPr="006F48BD">
        <w:rPr>
          <w:rFonts w:asciiTheme="majorBidi" w:hAnsiTheme="majorBidi" w:cs="Simplified Arabic"/>
          <w:sz w:val="28"/>
          <w:szCs w:val="28"/>
          <w:rtl/>
        </w:rPr>
        <w:t xml:space="preserve"> في شمال المسجد. وقد أمر ببنائه الخليفة الأموي </w:t>
      </w:r>
      <w:hyperlink r:id="rId58" w:tooltip="عبد الملك بن مروان" w:history="1">
        <w:r w:rsidRPr="006F48BD">
          <w:rPr>
            <w:rStyle w:val="Hyperlink"/>
            <w:rFonts w:asciiTheme="majorBidi" w:eastAsiaTheme="majorEastAsia" w:hAnsiTheme="majorBidi" w:cs="Simplified Arabic"/>
            <w:sz w:val="28"/>
            <w:szCs w:val="28"/>
            <w:rtl/>
          </w:rPr>
          <w:t>عبد الملك بن مروان</w:t>
        </w:r>
      </w:hyperlink>
      <w:r w:rsidRPr="006F48BD">
        <w:rPr>
          <w:rFonts w:asciiTheme="majorBidi" w:hAnsiTheme="majorBidi" w:cs="Simplified Arabic"/>
          <w:sz w:val="28"/>
          <w:szCs w:val="28"/>
          <w:rtl/>
        </w:rPr>
        <w:t xml:space="preserve"> خلال الفترة (</w:t>
      </w:r>
      <w:hyperlink r:id="rId59" w:tooltip="688" w:history="1">
        <w:r w:rsidRPr="006F48BD">
          <w:rPr>
            <w:rStyle w:val="Hyperlink"/>
            <w:rFonts w:asciiTheme="majorBidi" w:eastAsiaTheme="majorEastAsia" w:hAnsiTheme="majorBidi" w:cs="Simplified Arabic"/>
            <w:sz w:val="28"/>
            <w:szCs w:val="28"/>
            <w:rtl/>
          </w:rPr>
          <w:t>688م</w:t>
        </w:r>
      </w:hyperlink>
      <w:r w:rsidRPr="006F48BD">
        <w:rPr>
          <w:rFonts w:asciiTheme="majorBidi" w:hAnsiTheme="majorBidi" w:cs="Simplified Arabic"/>
          <w:sz w:val="28"/>
          <w:szCs w:val="28"/>
          <w:rtl/>
        </w:rPr>
        <w:t>-</w:t>
      </w:r>
      <w:hyperlink r:id="rId60" w:tooltip="692" w:history="1">
        <w:r w:rsidRPr="006F48BD">
          <w:rPr>
            <w:rStyle w:val="Hyperlink"/>
            <w:rFonts w:asciiTheme="majorBidi" w:eastAsiaTheme="majorEastAsia" w:hAnsiTheme="majorBidi" w:cs="Simplified Arabic"/>
            <w:sz w:val="28"/>
            <w:szCs w:val="28"/>
            <w:rtl/>
          </w:rPr>
          <w:t>692م</w:t>
        </w:r>
      </w:hyperlink>
      <w:r w:rsidRPr="006F48BD">
        <w:rPr>
          <w:rFonts w:asciiTheme="majorBidi" w:hAnsiTheme="majorBidi" w:cs="Simplified Arabic"/>
          <w:sz w:val="28"/>
          <w:szCs w:val="28"/>
          <w:rtl/>
        </w:rPr>
        <w:t xml:space="preserve">) فوق صخرة </w:t>
      </w:r>
      <w:hyperlink r:id="rId61" w:tooltip="الإسراء والمعراج" w:history="1">
        <w:r w:rsidRPr="006F48BD">
          <w:rPr>
            <w:rStyle w:val="Hyperlink"/>
            <w:rFonts w:asciiTheme="majorBidi" w:eastAsiaTheme="majorEastAsia" w:hAnsiTheme="majorBidi" w:cs="Simplified Arabic"/>
            <w:sz w:val="28"/>
            <w:szCs w:val="28"/>
            <w:rtl/>
          </w:rPr>
          <w:t>المعراج</w:t>
        </w:r>
      </w:hyperlink>
      <w:r w:rsidRPr="006F48BD">
        <w:rPr>
          <w:rFonts w:asciiTheme="majorBidi" w:hAnsiTheme="majorBidi" w:cs="Simplified Arabic"/>
          <w:sz w:val="28"/>
          <w:szCs w:val="28"/>
          <w:rtl/>
        </w:rPr>
        <w:t>. ولا يزال حتى يومنا هذا رمزاً معماريا للمدينة، وقد اتخذ هذا المسجد لصلاة النساء</w:t>
      </w:r>
      <w:r w:rsidRPr="006F48BD">
        <w:rPr>
          <w:rStyle w:val="a5"/>
          <w:rFonts w:asciiTheme="majorBidi" w:hAnsiTheme="majorBidi" w:cs="Simplified Arabic"/>
          <w:sz w:val="28"/>
          <w:szCs w:val="28"/>
          <w:rtl/>
        </w:rPr>
        <w:footnoteReference w:id="123"/>
      </w:r>
      <w:r w:rsidRPr="006F48BD">
        <w:rPr>
          <w:rFonts w:asciiTheme="majorBidi" w:hAnsiTheme="majorBidi" w:cs="Simplified Arabic"/>
          <w:sz w:val="28"/>
          <w:szCs w:val="28"/>
          <w:rtl/>
        </w:rPr>
        <w:t>.</w:t>
      </w:r>
    </w:p>
    <w:p w14:paraId="2CB4EED8"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noProof/>
          <w:color w:val="0000FF"/>
          <w:sz w:val="28"/>
          <w:szCs w:val="28"/>
        </w:rPr>
        <w:drawing>
          <wp:inline distT="0" distB="0" distL="0" distR="0" wp14:anchorId="1F79431A" wp14:editId="0A0FF6AB">
            <wp:extent cx="2095500" cy="1466850"/>
            <wp:effectExtent l="19050" t="0" r="0" b="0"/>
            <wp:docPr id="33" name="صورة 21" descr="http://upload.wikimedia.org/wikipedia/commons/thumb/1/14/DomeOfTheRockAtNight.jpg/220px-DomeOfTheRockAtNight.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1/14/DomeOfTheRockAtNight.jpg/220px-DomeOfTheRockAtNight.jpg">
                      <a:hlinkClick r:id="rId62"/>
                    </pic:cNvPr>
                    <pic:cNvPicPr>
                      <a:picLocks noChangeAspect="1" noChangeArrowheads="1"/>
                    </pic:cNvPicPr>
                  </pic:nvPicPr>
                  <pic:blipFill>
                    <a:blip r:embed="rId63" cstate="print"/>
                    <a:srcRect/>
                    <a:stretch>
                      <a:fillRect/>
                    </a:stretch>
                  </pic:blipFill>
                  <pic:spPr bwMode="auto">
                    <a:xfrm>
                      <a:off x="0" y="0"/>
                      <a:ext cx="2095500" cy="1466850"/>
                    </a:xfrm>
                    <a:prstGeom prst="rect">
                      <a:avLst/>
                    </a:prstGeom>
                    <a:noFill/>
                    <a:ln w="9525">
                      <a:noFill/>
                      <a:miter lim="800000"/>
                      <a:headEnd/>
                      <a:tailEnd/>
                    </a:ln>
                  </pic:spPr>
                </pic:pic>
              </a:graphicData>
            </a:graphic>
          </wp:inline>
        </w:drawing>
      </w: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2176B6C5" wp14:editId="624E6354">
            <wp:extent cx="1619250" cy="1466850"/>
            <wp:effectExtent l="19050" t="0" r="0" b="0"/>
            <wp:docPr id="34" name="صورة 24" descr="http://upload.wikimedia.org/wikipedia/commons/thumb/2/28/Inside_the_Dome_of_the_Rock.jpg/170px-Inside_the_Dome_of_the_Rock.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2/28/Inside_the_Dome_of_the_Rock.jpg/170px-Inside_the_Dome_of_the_Rock.jpg">
                      <a:hlinkClick r:id="rId64"/>
                    </pic:cNvPr>
                    <pic:cNvPicPr>
                      <a:picLocks noChangeAspect="1" noChangeArrowheads="1"/>
                    </pic:cNvPicPr>
                  </pic:nvPicPr>
                  <pic:blipFill>
                    <a:blip r:embed="rId65" cstate="print"/>
                    <a:srcRect/>
                    <a:stretch>
                      <a:fillRect/>
                    </a:stretch>
                  </pic:blipFill>
                  <pic:spPr bwMode="auto">
                    <a:xfrm>
                      <a:off x="0" y="0"/>
                      <a:ext cx="1619250" cy="1466850"/>
                    </a:xfrm>
                    <a:prstGeom prst="rect">
                      <a:avLst/>
                    </a:prstGeom>
                    <a:noFill/>
                    <a:ln w="9525">
                      <a:noFill/>
                      <a:miter lim="800000"/>
                      <a:headEnd/>
                      <a:tailEnd/>
                    </a:ln>
                  </pic:spPr>
                </pic:pic>
              </a:graphicData>
            </a:graphic>
          </wp:inline>
        </w:drawing>
      </w:r>
    </w:p>
    <w:p w14:paraId="343B9163" w14:textId="77777777" w:rsidR="00422DD2" w:rsidRPr="006F48BD" w:rsidRDefault="00422DD2" w:rsidP="006F48BD">
      <w:pPr>
        <w:spacing w:line="360" w:lineRule="auto"/>
        <w:jc w:val="both"/>
        <w:rPr>
          <w:rFonts w:asciiTheme="majorBidi" w:hAnsiTheme="majorBidi" w:cs="Simplified Arabic"/>
          <w:i/>
          <w:iCs/>
          <w:sz w:val="28"/>
          <w:szCs w:val="28"/>
          <w:rtl/>
        </w:rPr>
      </w:pPr>
      <w:r w:rsidRPr="006F48BD">
        <w:rPr>
          <w:rFonts w:asciiTheme="majorBidi" w:hAnsiTheme="majorBidi" w:cs="Simplified Arabic"/>
          <w:i/>
          <w:iCs/>
          <w:sz w:val="28"/>
          <w:szCs w:val="28"/>
          <w:rtl/>
        </w:rPr>
        <w:t xml:space="preserve">      (مسجد قبة </w:t>
      </w:r>
      <w:proofErr w:type="gramStart"/>
      <w:r w:rsidRPr="006F48BD">
        <w:rPr>
          <w:rFonts w:asciiTheme="majorBidi" w:hAnsiTheme="majorBidi" w:cs="Simplified Arabic"/>
          <w:i/>
          <w:iCs/>
          <w:sz w:val="28"/>
          <w:szCs w:val="28"/>
          <w:rtl/>
        </w:rPr>
        <w:t xml:space="preserve">الصخرة)   </w:t>
      </w:r>
      <w:proofErr w:type="gramEnd"/>
      <w:r w:rsidRPr="006F48BD">
        <w:rPr>
          <w:rFonts w:asciiTheme="majorBidi" w:hAnsiTheme="majorBidi" w:cs="Simplified Arabic"/>
          <w:i/>
          <w:iCs/>
          <w:sz w:val="28"/>
          <w:szCs w:val="28"/>
          <w:rtl/>
        </w:rPr>
        <w:t xml:space="preserve">                       (المسجد من الداخل) </w:t>
      </w:r>
    </w:p>
    <w:p w14:paraId="6C45504A" w14:textId="77777777" w:rsidR="00422DD2" w:rsidRPr="006F48BD" w:rsidRDefault="00422DD2" w:rsidP="006F48BD">
      <w:pPr>
        <w:pStyle w:val="3"/>
        <w:bidi/>
        <w:spacing w:line="360" w:lineRule="auto"/>
        <w:ind w:right="-810"/>
        <w:jc w:val="both"/>
        <w:rPr>
          <w:rFonts w:asciiTheme="majorBidi" w:hAnsiTheme="majorBidi" w:cs="Simplified Arabic"/>
          <w:color w:val="auto"/>
          <w:sz w:val="28"/>
          <w:szCs w:val="28"/>
          <w:rtl/>
        </w:rPr>
      </w:pPr>
      <w:r w:rsidRPr="006F48BD">
        <w:rPr>
          <w:rStyle w:val="editsection"/>
          <w:rFonts w:asciiTheme="majorBidi" w:hAnsiTheme="majorBidi" w:cs="Simplified Arabic"/>
          <w:color w:val="auto"/>
          <w:sz w:val="28"/>
          <w:szCs w:val="28"/>
          <w:rtl/>
        </w:rPr>
        <w:t>2-</w:t>
      </w:r>
      <w:r w:rsidRPr="006F48BD">
        <w:rPr>
          <w:rStyle w:val="mw-headline"/>
          <w:rFonts w:asciiTheme="majorBidi" w:hAnsiTheme="majorBidi" w:cs="Simplified Arabic"/>
          <w:color w:val="auto"/>
          <w:sz w:val="28"/>
          <w:szCs w:val="28"/>
          <w:rtl/>
        </w:rPr>
        <w:t>ماَذن المسجد الأقصى:</w:t>
      </w:r>
    </w:p>
    <w:p w14:paraId="3A26121B" w14:textId="77777777" w:rsidR="00422DD2" w:rsidRPr="006F48BD" w:rsidRDefault="00422DD2" w:rsidP="006F48BD">
      <w:pPr>
        <w:pStyle w:val="3"/>
        <w:bidi/>
        <w:spacing w:line="360" w:lineRule="auto"/>
        <w:ind w:right="-810"/>
        <w:jc w:val="both"/>
        <w:rPr>
          <w:rFonts w:asciiTheme="majorBidi" w:hAnsiTheme="majorBidi" w:cs="Simplified Arabic"/>
          <w:b w:val="0"/>
          <w:bCs w:val="0"/>
          <w:color w:val="auto"/>
          <w:sz w:val="28"/>
          <w:szCs w:val="28"/>
          <w:rtl/>
        </w:rPr>
      </w:pPr>
      <w:r w:rsidRPr="006F48BD">
        <w:rPr>
          <w:rFonts w:asciiTheme="majorBidi" w:hAnsiTheme="majorBidi" w:cs="Simplified Arabic"/>
          <w:b w:val="0"/>
          <w:bCs w:val="0"/>
          <w:color w:val="auto"/>
          <w:sz w:val="28"/>
          <w:szCs w:val="28"/>
          <w:rtl/>
        </w:rPr>
        <w:t>توجد في المسجد الأقصى أربع مآذن وهي</w:t>
      </w:r>
      <w:r w:rsidRPr="006F48BD">
        <w:rPr>
          <w:rFonts w:asciiTheme="majorBidi" w:hAnsiTheme="majorBidi" w:cs="Simplified Arabic"/>
          <w:color w:val="auto"/>
          <w:sz w:val="28"/>
          <w:szCs w:val="28"/>
          <w:rtl/>
        </w:rPr>
        <w:t xml:space="preserve">: </w:t>
      </w:r>
      <w:r w:rsidRPr="006F48BD">
        <w:rPr>
          <w:rFonts w:asciiTheme="majorBidi" w:hAnsiTheme="majorBidi" w:cs="Simplified Arabic"/>
          <w:b w:val="0"/>
          <w:bCs w:val="0"/>
          <w:color w:val="auto"/>
          <w:sz w:val="28"/>
          <w:szCs w:val="28"/>
          <w:rtl/>
        </w:rPr>
        <w:t>مئذنة باب المغاربة، ومئذنة باب السلسلة، ومئذنة باب الأسباط، ومئذنة باب الغوانمة</w:t>
      </w:r>
      <w:r w:rsidRPr="006F48BD">
        <w:rPr>
          <w:rStyle w:val="a5"/>
          <w:rFonts w:asciiTheme="majorBidi" w:hAnsiTheme="majorBidi" w:cs="Simplified Arabic"/>
          <w:b w:val="0"/>
          <w:bCs w:val="0"/>
          <w:color w:val="auto"/>
          <w:sz w:val="28"/>
          <w:szCs w:val="28"/>
          <w:rtl/>
        </w:rPr>
        <w:footnoteReference w:id="124"/>
      </w:r>
      <w:r w:rsidRPr="006F48BD">
        <w:rPr>
          <w:rFonts w:asciiTheme="majorBidi" w:hAnsiTheme="majorBidi" w:cs="Simplified Arabic"/>
          <w:b w:val="0"/>
          <w:bCs w:val="0"/>
          <w:color w:val="auto"/>
          <w:sz w:val="28"/>
          <w:szCs w:val="28"/>
          <w:rtl/>
        </w:rPr>
        <w:t xml:space="preserve">. </w:t>
      </w:r>
    </w:p>
    <w:p w14:paraId="61916CF3" w14:textId="77777777" w:rsidR="00422DD2" w:rsidRPr="006F48BD" w:rsidRDefault="00422DD2" w:rsidP="006F48BD">
      <w:pPr>
        <w:jc w:val="both"/>
        <w:rPr>
          <w:rFonts w:asciiTheme="majorBidi" w:hAnsiTheme="majorBidi" w:cs="Simplified Arabic"/>
          <w:noProof/>
          <w:sz w:val="28"/>
          <w:szCs w:val="28"/>
          <w:rtl/>
        </w:rPr>
      </w:pPr>
      <w:r w:rsidRPr="006F48BD">
        <w:rPr>
          <w:rFonts w:asciiTheme="majorBidi" w:hAnsiTheme="majorBidi" w:cs="Simplified Arabic" w:hint="cs"/>
          <w:noProof/>
          <w:sz w:val="28"/>
          <w:szCs w:val="28"/>
          <w:rtl/>
        </w:rPr>
        <w:t xml:space="preserve">                                                                        </w:t>
      </w:r>
      <w:r w:rsidRPr="006F48BD">
        <w:rPr>
          <w:rFonts w:asciiTheme="majorBidi" w:hAnsiTheme="majorBidi" w:cs="Simplified Arabic"/>
          <w:noProof/>
          <w:sz w:val="28"/>
          <w:szCs w:val="28"/>
          <w:rtl/>
        </w:rPr>
        <w:drawing>
          <wp:inline distT="0" distB="0" distL="0" distR="0" wp14:anchorId="74457D75" wp14:editId="28EAD995">
            <wp:extent cx="1642187" cy="886408"/>
            <wp:effectExtent l="0" t="0" r="0" b="9525"/>
            <wp:docPr id="35" name="صورة 32" descr="http://upload.wikimedia.org/wikipedia/commons/thumb/8/88/Al-aqsa-mosque01.jpg/200px-Al-aqsa-mosque0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8/88/Al-aqsa-mosque01.jpg/200px-Al-aqsa-mosque01.jpg">
                      <a:hlinkClick r:id="rId66"/>
                    </pic:cNvPr>
                    <pic:cNvPicPr>
                      <a:picLocks noChangeAspect="1" noChangeArrowheads="1"/>
                    </pic:cNvPicPr>
                  </pic:nvPicPr>
                  <pic:blipFill>
                    <a:blip r:embed="rId67" cstate="print"/>
                    <a:srcRect/>
                    <a:stretch>
                      <a:fillRect/>
                    </a:stretch>
                  </pic:blipFill>
                  <pic:spPr bwMode="auto">
                    <a:xfrm>
                      <a:off x="0" y="0"/>
                      <a:ext cx="1639938" cy="885194"/>
                    </a:xfrm>
                    <a:prstGeom prst="rect">
                      <a:avLst/>
                    </a:prstGeom>
                    <a:noFill/>
                    <a:ln w="9525">
                      <a:noFill/>
                      <a:miter lim="800000"/>
                      <a:headEnd/>
                      <a:tailEnd/>
                    </a:ln>
                  </pic:spPr>
                </pic:pic>
              </a:graphicData>
            </a:graphic>
          </wp:inline>
        </w:drawing>
      </w:r>
      <w:r w:rsidRPr="006F48BD">
        <w:rPr>
          <w:rFonts w:asciiTheme="majorBidi" w:hAnsiTheme="majorBidi" w:cs="Simplified Arabic"/>
          <w:noProof/>
          <w:sz w:val="28"/>
          <w:szCs w:val="28"/>
          <w:rtl/>
        </w:rPr>
        <w:t xml:space="preserve">                                                                                         </w:t>
      </w:r>
    </w:p>
    <w:p w14:paraId="230D89A2" w14:textId="77777777" w:rsidR="00422DD2" w:rsidRPr="006F48BD" w:rsidRDefault="00422DD2" w:rsidP="006F48BD">
      <w:pPr>
        <w:jc w:val="both"/>
        <w:rPr>
          <w:rFonts w:asciiTheme="majorBidi" w:hAnsiTheme="majorBidi" w:cs="Simplified Arabic"/>
          <w:sz w:val="28"/>
          <w:szCs w:val="28"/>
        </w:rPr>
      </w:pPr>
      <w:r w:rsidRPr="006F48BD">
        <w:rPr>
          <w:rFonts w:asciiTheme="majorBidi" w:hAnsiTheme="majorBidi" w:cs="Simplified Arabic"/>
          <w:noProof/>
          <w:sz w:val="28"/>
          <w:szCs w:val="28"/>
          <w:rtl/>
        </w:rPr>
        <w:t xml:space="preserve"> </w:t>
      </w:r>
    </w:p>
    <w:p w14:paraId="5965E025" w14:textId="77777777" w:rsidR="00422DD2" w:rsidRPr="006F48BD" w:rsidRDefault="00422DD2" w:rsidP="006F48BD">
      <w:pPr>
        <w:pStyle w:val="a3"/>
        <w:bidi/>
        <w:spacing w:line="360" w:lineRule="auto"/>
        <w:jc w:val="both"/>
        <w:rPr>
          <w:rStyle w:val="mw-headline"/>
          <w:rFonts w:asciiTheme="majorBidi" w:hAnsiTheme="majorBidi" w:cs="Simplified Arabic"/>
          <w:sz w:val="28"/>
          <w:szCs w:val="28"/>
          <w:rtl/>
        </w:rPr>
      </w:pPr>
      <w:r w:rsidRPr="006F48BD">
        <w:rPr>
          <w:rFonts w:asciiTheme="majorBidi" w:hAnsiTheme="majorBidi" w:cs="Simplified Arabic"/>
          <w:sz w:val="28"/>
          <w:szCs w:val="28"/>
          <w:rtl/>
        </w:rPr>
        <w:lastRenderedPageBreak/>
        <w:t xml:space="preserve">                                                             </w:t>
      </w:r>
      <w:r w:rsidRPr="006F48BD">
        <w:rPr>
          <w:rFonts w:asciiTheme="majorBidi" w:hAnsiTheme="majorBidi" w:cs="Simplified Arabic" w:hint="cs"/>
          <w:sz w:val="28"/>
          <w:szCs w:val="28"/>
          <w:rtl/>
        </w:rPr>
        <w:t xml:space="preserve">         </w:t>
      </w:r>
      <w:r w:rsidRPr="006F48BD">
        <w:rPr>
          <w:rFonts w:asciiTheme="majorBidi" w:hAnsiTheme="majorBidi" w:cs="Simplified Arabic"/>
          <w:sz w:val="28"/>
          <w:szCs w:val="28"/>
          <w:rtl/>
        </w:rPr>
        <w:t xml:space="preserve">  (مئذنة المسجد الأقصى)</w:t>
      </w:r>
    </w:p>
    <w:p w14:paraId="3454D28B" w14:textId="77777777" w:rsidR="00422DD2" w:rsidRPr="006F48BD" w:rsidRDefault="00422DD2" w:rsidP="006F48BD">
      <w:pPr>
        <w:spacing w:line="360" w:lineRule="auto"/>
        <w:jc w:val="both"/>
        <w:rPr>
          <w:rStyle w:val="mw-headline"/>
          <w:rFonts w:asciiTheme="majorBidi" w:hAnsiTheme="majorBidi" w:cs="Simplified Arabic"/>
          <w:b/>
          <w:bCs/>
          <w:sz w:val="28"/>
          <w:szCs w:val="28"/>
          <w:rtl/>
        </w:rPr>
      </w:pPr>
    </w:p>
    <w:p w14:paraId="351DF5F0"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Style w:val="mw-headline"/>
          <w:rFonts w:asciiTheme="majorBidi" w:hAnsiTheme="majorBidi" w:cs="Simplified Arabic"/>
          <w:b/>
          <w:bCs/>
          <w:sz w:val="28"/>
          <w:szCs w:val="28"/>
          <w:rtl/>
        </w:rPr>
        <w:t>3-</w:t>
      </w:r>
      <w:r w:rsidRPr="006F48BD">
        <w:rPr>
          <w:rFonts w:asciiTheme="majorBidi" w:hAnsiTheme="majorBidi" w:cs="Simplified Arabic"/>
          <w:b/>
          <w:bCs/>
          <w:sz w:val="28"/>
          <w:szCs w:val="28"/>
          <w:rtl/>
        </w:rPr>
        <w:t>قباب المسجد الأقصى:</w:t>
      </w:r>
      <w:r w:rsidRPr="006F48BD">
        <w:rPr>
          <w:rFonts w:asciiTheme="majorBidi" w:hAnsiTheme="majorBidi" w:cs="Simplified Arabic"/>
          <w:sz w:val="28"/>
          <w:szCs w:val="28"/>
          <w:rtl/>
        </w:rPr>
        <w:t xml:space="preserve"> </w:t>
      </w:r>
    </w:p>
    <w:p w14:paraId="5970D10D"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b/>
          <w:bCs/>
          <w:sz w:val="28"/>
          <w:szCs w:val="28"/>
          <w:rtl/>
        </w:rPr>
        <w:t>القبة هي:</w:t>
      </w:r>
      <w:r w:rsidRPr="006F48BD">
        <w:rPr>
          <w:rFonts w:asciiTheme="majorBidi" w:hAnsiTheme="majorBidi" w:cs="Simplified Arabic"/>
          <w:sz w:val="28"/>
          <w:szCs w:val="28"/>
          <w:rtl/>
        </w:rPr>
        <w:t xml:space="preserve"> كل بناء مرفوع مدور وسقفه مستدير على هيئة الخيمة</w:t>
      </w:r>
      <w:r w:rsidRPr="006F48BD">
        <w:rPr>
          <w:rStyle w:val="a5"/>
          <w:rFonts w:asciiTheme="majorBidi" w:hAnsiTheme="majorBidi" w:cs="Simplified Arabic"/>
          <w:sz w:val="28"/>
          <w:szCs w:val="28"/>
          <w:rtl/>
        </w:rPr>
        <w:footnoteReference w:id="125"/>
      </w:r>
      <w:r w:rsidRPr="006F48BD">
        <w:rPr>
          <w:rFonts w:asciiTheme="majorBidi" w:hAnsiTheme="majorBidi" w:cs="Simplified Arabic"/>
          <w:sz w:val="28"/>
          <w:szCs w:val="28"/>
          <w:rtl/>
        </w:rPr>
        <w:t>. وتوجد في المسجد الأقصى أربع عشرة قبة وهي: قبة الصخرة، وقبة النحوية، وقبة الأرواح، وقبة السلسلة، وقبة سليمان، وقبة الخضر، وقبة المعراج،</w:t>
      </w:r>
      <w:r w:rsidRPr="006F48BD">
        <w:rPr>
          <w:rFonts w:asciiTheme="majorBidi" w:hAnsiTheme="majorBidi" w:cs="Simplified Arabic"/>
          <w:sz w:val="28"/>
          <w:szCs w:val="28"/>
          <w:rtl/>
          <w:lang w:bidi="ar-QA"/>
        </w:rPr>
        <w:t xml:space="preserve"> و</w:t>
      </w:r>
      <w:r w:rsidRPr="006F48BD">
        <w:rPr>
          <w:rFonts w:asciiTheme="majorBidi" w:hAnsiTheme="majorBidi" w:cs="Simplified Arabic"/>
          <w:sz w:val="28"/>
          <w:szCs w:val="28"/>
          <w:rtl/>
        </w:rPr>
        <w:t>قبة الميزان،</w:t>
      </w:r>
      <w:r w:rsidRPr="006F48BD">
        <w:rPr>
          <w:rFonts w:asciiTheme="majorBidi" w:hAnsiTheme="majorBidi" w:cs="Simplified Arabic"/>
          <w:sz w:val="28"/>
          <w:szCs w:val="28"/>
          <w:rtl/>
          <w:lang w:bidi="ar-QA"/>
        </w:rPr>
        <w:t xml:space="preserve"> و</w:t>
      </w:r>
      <w:r w:rsidRPr="006F48BD">
        <w:rPr>
          <w:rFonts w:asciiTheme="majorBidi" w:hAnsiTheme="majorBidi" w:cs="Simplified Arabic"/>
          <w:sz w:val="28"/>
          <w:szCs w:val="28"/>
          <w:rtl/>
        </w:rPr>
        <w:t>قبة يوسف اَغا،</w:t>
      </w:r>
      <w:r w:rsidRPr="006F48BD">
        <w:rPr>
          <w:rFonts w:asciiTheme="majorBidi" w:hAnsiTheme="majorBidi" w:cs="Simplified Arabic"/>
          <w:sz w:val="28"/>
          <w:szCs w:val="28"/>
          <w:rtl/>
          <w:lang w:bidi="ar-QA"/>
        </w:rPr>
        <w:t xml:space="preserve"> و</w:t>
      </w:r>
      <w:r w:rsidRPr="006F48BD">
        <w:rPr>
          <w:rFonts w:asciiTheme="majorBidi" w:hAnsiTheme="majorBidi" w:cs="Simplified Arabic"/>
          <w:sz w:val="28"/>
          <w:szCs w:val="28"/>
          <w:rtl/>
        </w:rPr>
        <w:t>قبة موسى، وقبة النبي،</w:t>
      </w:r>
      <w:r w:rsidRPr="006F48BD">
        <w:rPr>
          <w:rFonts w:asciiTheme="majorBidi" w:hAnsiTheme="majorBidi" w:cs="Simplified Arabic"/>
          <w:sz w:val="28"/>
          <w:szCs w:val="28"/>
          <w:rtl/>
          <w:lang w:bidi="ar-QA"/>
        </w:rPr>
        <w:t xml:space="preserve"> و</w:t>
      </w:r>
      <w:r w:rsidRPr="006F48BD">
        <w:rPr>
          <w:rFonts w:asciiTheme="majorBidi" w:hAnsiTheme="majorBidi" w:cs="Simplified Arabic"/>
          <w:sz w:val="28"/>
          <w:szCs w:val="28"/>
          <w:rtl/>
        </w:rPr>
        <w:t>قبة يوسف،</w:t>
      </w:r>
      <w:r w:rsidRPr="006F48BD">
        <w:rPr>
          <w:rFonts w:asciiTheme="majorBidi" w:hAnsiTheme="majorBidi" w:cs="Simplified Arabic"/>
          <w:sz w:val="28"/>
          <w:szCs w:val="28"/>
          <w:rtl/>
          <w:lang w:bidi="ar-QA"/>
        </w:rPr>
        <w:t xml:space="preserve"> و</w:t>
      </w:r>
      <w:r w:rsidRPr="006F48BD">
        <w:rPr>
          <w:rFonts w:asciiTheme="majorBidi" w:hAnsiTheme="majorBidi" w:cs="Simplified Arabic"/>
          <w:sz w:val="28"/>
          <w:szCs w:val="28"/>
          <w:rtl/>
        </w:rPr>
        <w:t>قبة عشاق النبي،</w:t>
      </w:r>
      <w:r w:rsidRPr="006F48BD">
        <w:rPr>
          <w:rFonts w:asciiTheme="majorBidi" w:hAnsiTheme="majorBidi" w:cs="Simplified Arabic"/>
          <w:sz w:val="28"/>
          <w:szCs w:val="28"/>
          <w:rtl/>
          <w:lang w:bidi="ar-QA"/>
        </w:rPr>
        <w:t xml:space="preserve"> و</w:t>
      </w:r>
      <w:r w:rsidRPr="006F48BD">
        <w:rPr>
          <w:rFonts w:asciiTheme="majorBidi" w:hAnsiTheme="majorBidi" w:cs="Simplified Arabic"/>
          <w:sz w:val="28"/>
          <w:szCs w:val="28"/>
          <w:rtl/>
        </w:rPr>
        <w:t xml:space="preserve">قبة الشيخ الخليلي. وفيما يلي بيان لأبرز هذه القب، وهي قبة </w:t>
      </w:r>
      <w:hyperlink r:id="rId68" w:tooltip="قبة الصخرة" w:history="1">
        <w:r w:rsidRPr="006F48BD">
          <w:rPr>
            <w:rFonts w:asciiTheme="majorBidi" w:hAnsiTheme="majorBidi" w:cs="Simplified Arabic"/>
            <w:sz w:val="28"/>
            <w:szCs w:val="28"/>
            <w:rtl/>
          </w:rPr>
          <w:t>الصخرة</w:t>
        </w:r>
      </w:hyperlink>
      <w:r w:rsidRPr="006F48BD">
        <w:rPr>
          <w:rFonts w:asciiTheme="majorBidi" w:hAnsiTheme="majorBidi" w:cs="Simplified Arabic"/>
          <w:sz w:val="28"/>
          <w:szCs w:val="28"/>
          <w:rtl/>
        </w:rPr>
        <w:t xml:space="preserve">: </w:t>
      </w:r>
    </w:p>
    <w:p w14:paraId="5810C9E5"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b/>
          <w:bCs/>
          <w:sz w:val="28"/>
          <w:szCs w:val="28"/>
          <w:rtl/>
        </w:rPr>
        <w:t>قبة الصخرة هي:</w:t>
      </w:r>
      <w:r w:rsidRPr="006F48BD">
        <w:rPr>
          <w:rFonts w:asciiTheme="majorBidi" w:hAnsiTheme="majorBidi" w:cs="Simplified Arabic"/>
          <w:sz w:val="28"/>
          <w:szCs w:val="28"/>
          <w:rtl/>
        </w:rPr>
        <w:t xml:space="preserve"> القبة الذهبية التي تعلو المبنى المثمن الأضلاع، وتقع في موضع القلب من المسجد الأقصى المبارك تقريبا، فهي تقع في وسطه إلى اليسار قليلاً، حيث تقوم على فناء (صحن) يرتفع عن مستوى ساحة الحرم حوالي (4متر)، ويتوصل إليها من خلال البوائك (القناطر) التي تحيط بها من جهاتها الأربع. وهي المعلم المميز لمدينة القدس حتى اليوم، وهي أحد أهم المعالم المعمارية في العالم، أمر ببنائها الخليفة الأموي عبد الملك بن مروان، وتم تشييدها بين عامي (66هـ/685م-72 هـ/691 م)؛ لإظهار عظمة الخلافة الإسلامية. وعند الباب قنطرة مقصورة بالرخام على عمودين.</w:t>
      </w:r>
      <w:r w:rsidRPr="006F48BD">
        <w:rPr>
          <w:rFonts w:asciiTheme="majorBidi" w:hAnsiTheme="majorBidi" w:cs="Simplified Arabic"/>
          <w:sz w:val="28"/>
          <w:szCs w:val="28"/>
          <w:rtl/>
          <w:lang w:bidi="ar-QA"/>
        </w:rPr>
        <w:t xml:space="preserve"> </w:t>
      </w:r>
      <w:r w:rsidRPr="006F48BD">
        <w:rPr>
          <w:rFonts w:asciiTheme="majorBidi" w:hAnsiTheme="majorBidi" w:cs="Simplified Arabic"/>
          <w:sz w:val="28"/>
          <w:szCs w:val="28"/>
          <w:rtl/>
        </w:rPr>
        <w:t xml:space="preserve">ومساحة هذه القبة الصخرة حوالي </w:t>
      </w:r>
      <w:proofErr w:type="gramStart"/>
      <w:r w:rsidRPr="006F48BD">
        <w:rPr>
          <w:rFonts w:asciiTheme="majorBidi" w:hAnsiTheme="majorBidi" w:cs="Simplified Arabic"/>
          <w:sz w:val="28"/>
          <w:szCs w:val="28"/>
          <w:rtl/>
        </w:rPr>
        <w:t>ثلاثة</w:t>
      </w:r>
      <w:proofErr w:type="gramEnd"/>
      <w:r w:rsidRPr="006F48BD">
        <w:rPr>
          <w:rFonts w:asciiTheme="majorBidi" w:hAnsiTheme="majorBidi" w:cs="Simplified Arabic"/>
          <w:sz w:val="28"/>
          <w:szCs w:val="28"/>
          <w:rtl/>
        </w:rPr>
        <w:t xml:space="preserve"> دونمات (3000 متر مربع) </w:t>
      </w:r>
    </w:p>
    <w:p w14:paraId="171E3ECB"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noProof/>
          <w:sz w:val="28"/>
          <w:szCs w:val="28"/>
          <w:rtl/>
        </w:rPr>
        <w:lastRenderedPageBreak/>
        <w:t xml:space="preserve">     </w:t>
      </w:r>
      <w:r w:rsidRPr="006F48BD">
        <w:rPr>
          <w:rFonts w:asciiTheme="majorBidi" w:hAnsiTheme="majorBidi" w:cs="Simplified Arabic"/>
          <w:noProof/>
          <w:sz w:val="28"/>
          <w:szCs w:val="28"/>
          <w:rtl/>
        </w:rPr>
        <w:drawing>
          <wp:inline distT="0" distB="0" distL="0" distR="0" wp14:anchorId="54A9E825" wp14:editId="153BA411">
            <wp:extent cx="1899027" cy="1455576"/>
            <wp:effectExtent l="0" t="0" r="6350" b="0"/>
            <wp:docPr id="36" name="صورة 9" descr="http://upload.wikimedia.org/wikipedia/commons/thumb/8/8f/Jerusalem_Dome_of_the_rock_BW_1.JPG/200px-Jerusalem_Dome_of_the_rock_BW_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8/8f/Jerusalem_Dome_of_the_rock_BW_1.JPG/200px-Jerusalem_Dome_of_the_rock_BW_1.JPG">
                      <a:hlinkClick r:id="rId69"/>
                    </pic:cNvPr>
                    <pic:cNvPicPr>
                      <a:picLocks noChangeAspect="1" noChangeArrowheads="1"/>
                    </pic:cNvPicPr>
                  </pic:nvPicPr>
                  <pic:blipFill>
                    <a:blip r:embed="rId70" cstate="print"/>
                    <a:srcRect/>
                    <a:stretch>
                      <a:fillRect/>
                    </a:stretch>
                  </pic:blipFill>
                  <pic:spPr bwMode="auto">
                    <a:xfrm>
                      <a:off x="0" y="0"/>
                      <a:ext cx="1906905" cy="1461614"/>
                    </a:xfrm>
                    <a:prstGeom prst="rect">
                      <a:avLst/>
                    </a:prstGeom>
                    <a:noFill/>
                    <a:ln w="9525">
                      <a:noFill/>
                      <a:miter lim="800000"/>
                      <a:headEnd/>
                      <a:tailEnd/>
                    </a:ln>
                  </pic:spPr>
                </pic:pic>
              </a:graphicData>
            </a:graphic>
          </wp:inline>
        </w:drawing>
      </w:r>
      <w:r w:rsidRPr="006F48BD">
        <w:rPr>
          <w:rFonts w:asciiTheme="majorBidi" w:hAnsiTheme="majorBidi" w:cs="Simplified Arabic"/>
          <w:noProof/>
          <w:sz w:val="28"/>
          <w:szCs w:val="28"/>
          <w:rtl/>
        </w:rPr>
        <w:t xml:space="preserve">                    </w:t>
      </w:r>
      <w:r w:rsidRPr="006F48BD">
        <w:rPr>
          <w:rFonts w:asciiTheme="majorBidi" w:hAnsiTheme="majorBidi" w:cs="Simplified Arabic"/>
          <w:noProof/>
          <w:sz w:val="28"/>
          <w:szCs w:val="28"/>
          <w:rtl/>
        </w:rPr>
        <w:drawing>
          <wp:inline distT="0" distB="0" distL="0" distR="0" wp14:anchorId="2C11E4BD" wp14:editId="4580E1DA">
            <wp:extent cx="2248678" cy="1455575"/>
            <wp:effectExtent l="0" t="0" r="0" b="0"/>
            <wp:docPr id="21" name="صورة 34" descr="http://upload.wikimedia.org/wikipedia/commons/thumb/1/14/Dome_of_the_Rock1.jpg/200px-Dome_of_the_Rock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1/14/Dome_of_the_Rock1.jpg/200px-Dome_of_the_Rock1.jpg">
                      <a:hlinkClick r:id="rId71"/>
                    </pic:cNvPr>
                    <pic:cNvPicPr>
                      <a:picLocks noChangeAspect="1" noChangeArrowheads="1"/>
                    </pic:cNvPicPr>
                  </pic:nvPicPr>
                  <pic:blipFill>
                    <a:blip r:embed="rId72" cstate="print"/>
                    <a:srcRect/>
                    <a:stretch>
                      <a:fillRect/>
                    </a:stretch>
                  </pic:blipFill>
                  <pic:spPr bwMode="auto">
                    <a:xfrm>
                      <a:off x="0" y="0"/>
                      <a:ext cx="2256560" cy="1460677"/>
                    </a:xfrm>
                    <a:prstGeom prst="rect">
                      <a:avLst/>
                    </a:prstGeom>
                    <a:noFill/>
                    <a:ln w="9525">
                      <a:noFill/>
                      <a:miter lim="800000"/>
                      <a:headEnd/>
                      <a:tailEnd/>
                    </a:ln>
                  </pic:spPr>
                </pic:pic>
              </a:graphicData>
            </a:graphic>
          </wp:inline>
        </w:drawing>
      </w:r>
      <w:r w:rsidRPr="006F48BD">
        <w:rPr>
          <w:rFonts w:asciiTheme="majorBidi" w:hAnsiTheme="majorBidi" w:cs="Simplified Arabic"/>
          <w:noProof/>
          <w:sz w:val="28"/>
          <w:szCs w:val="28"/>
          <w:rtl/>
        </w:rPr>
        <w:t xml:space="preserve"> </w:t>
      </w:r>
      <w:r w:rsidRPr="006F48BD">
        <w:rPr>
          <w:rFonts w:asciiTheme="majorBidi" w:hAnsiTheme="majorBidi" w:cs="Simplified Arabic"/>
          <w:sz w:val="28"/>
          <w:szCs w:val="28"/>
          <w:rtl/>
        </w:rPr>
        <w:t xml:space="preserve">                                        </w:t>
      </w:r>
    </w:p>
    <w:p w14:paraId="7E5BBB19" w14:textId="77777777" w:rsidR="00422DD2" w:rsidRPr="006F48BD" w:rsidRDefault="00422DD2" w:rsidP="006F48BD">
      <w:pPr>
        <w:spacing w:line="360" w:lineRule="auto"/>
        <w:jc w:val="both"/>
        <w:rPr>
          <w:rStyle w:val="mw-headline"/>
          <w:rFonts w:asciiTheme="majorBidi" w:hAnsiTheme="majorBidi" w:cs="Simplified Arabic"/>
          <w:i/>
          <w:iCs/>
          <w:sz w:val="28"/>
          <w:szCs w:val="28"/>
          <w:rtl/>
        </w:rPr>
      </w:pPr>
      <w:r w:rsidRPr="006F48BD">
        <w:rPr>
          <w:rFonts w:asciiTheme="majorBidi" w:hAnsiTheme="majorBidi" w:cs="Simplified Arabic"/>
          <w:i/>
          <w:iCs/>
          <w:sz w:val="28"/>
          <w:szCs w:val="28"/>
          <w:rtl/>
        </w:rPr>
        <w:t xml:space="preserve">     (منظر عام لقبة </w:t>
      </w:r>
      <w:proofErr w:type="gramStart"/>
      <w:r w:rsidRPr="006F48BD">
        <w:rPr>
          <w:rFonts w:asciiTheme="majorBidi" w:hAnsiTheme="majorBidi" w:cs="Simplified Arabic"/>
          <w:i/>
          <w:iCs/>
          <w:sz w:val="28"/>
          <w:szCs w:val="28"/>
          <w:rtl/>
        </w:rPr>
        <w:t xml:space="preserve">الصخرة)   </w:t>
      </w:r>
      <w:proofErr w:type="gramEnd"/>
      <w:r w:rsidRPr="006F48BD">
        <w:rPr>
          <w:rFonts w:asciiTheme="majorBidi" w:hAnsiTheme="majorBidi" w:cs="Simplified Arabic"/>
          <w:i/>
          <w:iCs/>
          <w:sz w:val="28"/>
          <w:szCs w:val="28"/>
          <w:rtl/>
        </w:rPr>
        <w:t xml:space="preserve">                      </w:t>
      </w:r>
      <w:r w:rsidRPr="006F48BD">
        <w:rPr>
          <w:rFonts w:asciiTheme="majorBidi" w:hAnsiTheme="majorBidi" w:cs="Simplified Arabic" w:hint="cs"/>
          <w:i/>
          <w:iCs/>
          <w:sz w:val="28"/>
          <w:szCs w:val="28"/>
          <w:rtl/>
        </w:rPr>
        <w:t xml:space="preserve">        </w:t>
      </w:r>
      <w:r w:rsidRPr="006F48BD">
        <w:rPr>
          <w:rFonts w:asciiTheme="majorBidi" w:hAnsiTheme="majorBidi" w:cs="Simplified Arabic"/>
          <w:i/>
          <w:iCs/>
          <w:sz w:val="28"/>
          <w:szCs w:val="28"/>
          <w:rtl/>
        </w:rPr>
        <w:t xml:space="preserve">(قبة الصخرة وأمامها قبة السلسلة)                                             </w:t>
      </w:r>
    </w:p>
    <w:p w14:paraId="2025A79E" w14:textId="77777777" w:rsidR="00422DD2" w:rsidRPr="006F48BD" w:rsidRDefault="00422DD2" w:rsidP="006F48BD">
      <w:pPr>
        <w:spacing w:line="360" w:lineRule="auto"/>
        <w:jc w:val="both"/>
        <w:rPr>
          <w:rFonts w:asciiTheme="majorBidi" w:hAnsiTheme="majorBidi" w:cs="Simplified Arabic"/>
          <w:sz w:val="28"/>
          <w:szCs w:val="28"/>
          <w:rtl/>
        </w:rPr>
      </w:pPr>
    </w:p>
    <w:p w14:paraId="5F9C23DA" w14:textId="77777777" w:rsidR="00422DD2" w:rsidRPr="006F48BD" w:rsidRDefault="00422DD2" w:rsidP="006F48BD">
      <w:pPr>
        <w:spacing w:line="360" w:lineRule="auto"/>
        <w:jc w:val="both"/>
        <w:rPr>
          <w:rFonts w:asciiTheme="majorBidi" w:hAnsiTheme="majorBidi" w:cs="Simplified Arabic"/>
          <w:sz w:val="28"/>
          <w:szCs w:val="28"/>
          <w:rtl/>
          <w:lang w:bidi="ar-QA"/>
        </w:rPr>
      </w:pPr>
      <w:r w:rsidRPr="006F48BD">
        <w:rPr>
          <w:rFonts w:asciiTheme="majorBidi" w:hAnsiTheme="majorBidi" w:cs="Simplified Arabic"/>
          <w:sz w:val="28"/>
          <w:szCs w:val="28"/>
          <w:rtl/>
        </w:rPr>
        <w:t xml:space="preserve">   وتمثل قبة الصخرة أقدم نموذج في العمارة الإسلامية. فهي تنطوي على روعة فنية وجمالية، وتطوي بين زخارفها بصمات الحضارة الإسلامية على مرِّ فتراتها المتتابعة، حيث جلبت انتباه واهتمام الباحثين والزائرين وجميع الناس من كل بقاع الدنيا لما امتازت به من تناسق وانسجام بين عناصرها المعمارية والزخرفية حتى اعتبرت آية من في الهندسة المعمارية.</w:t>
      </w:r>
      <w:r w:rsidRPr="006F48BD">
        <w:rPr>
          <w:rStyle w:val="a5"/>
          <w:rFonts w:asciiTheme="majorBidi" w:hAnsiTheme="majorBidi" w:cs="Simplified Arabic"/>
          <w:sz w:val="28"/>
          <w:szCs w:val="28"/>
          <w:rtl/>
        </w:rPr>
        <w:footnoteReference w:id="126"/>
      </w:r>
    </w:p>
    <w:p w14:paraId="041838AB"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7C655510" wp14:editId="567D4417">
            <wp:extent cx="1485900" cy="1219200"/>
            <wp:effectExtent l="19050" t="0" r="0" b="0"/>
            <wp:docPr id="37" name="صورة 28" descr="http://upload.wikimedia.org/wikipedia/commons/thumb/b/b9/Dome_of_the_Rock_detail.jpg/170px-Dome_of_the_Rock_detail.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b/b9/Dome_of_the_Rock_detail.jpg/170px-Dome_of_the_Rock_detail.jpg">
                      <a:hlinkClick r:id="rId73"/>
                    </pic:cNvPr>
                    <pic:cNvPicPr>
                      <a:picLocks noChangeAspect="1" noChangeArrowheads="1"/>
                    </pic:cNvPicPr>
                  </pic:nvPicPr>
                  <pic:blipFill>
                    <a:blip r:embed="rId74" cstate="print"/>
                    <a:srcRect/>
                    <a:stretch>
                      <a:fillRect/>
                    </a:stretch>
                  </pic:blipFill>
                  <pic:spPr bwMode="auto">
                    <a:xfrm>
                      <a:off x="0" y="0"/>
                      <a:ext cx="1485900" cy="1219200"/>
                    </a:xfrm>
                    <a:prstGeom prst="rect">
                      <a:avLst/>
                    </a:prstGeom>
                    <a:noFill/>
                    <a:ln w="9525">
                      <a:noFill/>
                      <a:miter lim="800000"/>
                      <a:headEnd/>
                      <a:tailEnd/>
                    </a:ln>
                  </pic:spPr>
                </pic:pic>
              </a:graphicData>
            </a:graphic>
          </wp:inline>
        </w:drawing>
      </w: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t xml:space="preserve"> </w:t>
      </w:r>
      <w:r w:rsidRPr="006F48BD">
        <w:rPr>
          <w:rFonts w:asciiTheme="majorBidi" w:hAnsiTheme="majorBidi" w:cs="Simplified Arabic"/>
          <w:noProof/>
          <w:sz w:val="28"/>
          <w:szCs w:val="28"/>
          <w:rtl/>
        </w:rPr>
        <w:drawing>
          <wp:inline distT="0" distB="0" distL="0" distR="0" wp14:anchorId="1EAA1B2C" wp14:editId="7EE12146">
            <wp:extent cx="1619250" cy="1219200"/>
            <wp:effectExtent l="19050" t="0" r="0" b="0"/>
            <wp:docPr id="38" name="صورة 30" descr="http://upload.wikimedia.org/wikipedia/commons/thumb/0/0b/MosqueOfOmar1914.jpg/170px-MosqueOfOmar1914.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0/0b/MosqueOfOmar1914.jpg/170px-MosqueOfOmar1914.jpg">
                      <a:hlinkClick r:id="rId75"/>
                    </pic:cNvPr>
                    <pic:cNvPicPr>
                      <a:picLocks noChangeAspect="1" noChangeArrowheads="1"/>
                    </pic:cNvPicPr>
                  </pic:nvPicPr>
                  <pic:blipFill>
                    <a:blip r:embed="rId76" cstate="print"/>
                    <a:srcRect/>
                    <a:stretch>
                      <a:fillRect/>
                    </a:stretch>
                  </pic:blipFill>
                  <pic:spPr bwMode="auto">
                    <a:xfrm>
                      <a:off x="0" y="0"/>
                      <a:ext cx="1619250" cy="1219200"/>
                    </a:xfrm>
                    <a:prstGeom prst="rect">
                      <a:avLst/>
                    </a:prstGeom>
                    <a:noFill/>
                    <a:ln w="9525">
                      <a:noFill/>
                      <a:miter lim="800000"/>
                      <a:headEnd/>
                      <a:tailEnd/>
                    </a:ln>
                  </pic:spPr>
                </pic:pic>
              </a:graphicData>
            </a:graphic>
          </wp:inline>
        </w:drawing>
      </w:r>
    </w:p>
    <w:p w14:paraId="30429CC3" w14:textId="77777777" w:rsidR="00422DD2" w:rsidRPr="006F48BD" w:rsidRDefault="00422DD2" w:rsidP="006F48BD">
      <w:pPr>
        <w:spacing w:line="360" w:lineRule="auto"/>
        <w:jc w:val="both"/>
        <w:rPr>
          <w:rFonts w:asciiTheme="majorBidi" w:hAnsiTheme="majorBidi" w:cs="Simplified Arabic"/>
          <w:i/>
          <w:iCs/>
          <w:sz w:val="28"/>
          <w:szCs w:val="28"/>
          <w:rtl/>
        </w:rPr>
      </w:pPr>
      <w:r w:rsidRPr="006F48BD">
        <w:rPr>
          <w:rFonts w:asciiTheme="majorBidi" w:hAnsiTheme="majorBidi" w:cs="Simplified Arabic"/>
          <w:sz w:val="28"/>
          <w:szCs w:val="28"/>
          <w:rtl/>
        </w:rPr>
        <w:lastRenderedPageBreak/>
        <w:t xml:space="preserve">                               </w:t>
      </w:r>
      <w:r w:rsidRPr="006F48BD">
        <w:rPr>
          <w:rFonts w:asciiTheme="majorBidi" w:hAnsiTheme="majorBidi" w:cs="Simplified Arabic"/>
          <w:i/>
          <w:iCs/>
          <w:sz w:val="28"/>
          <w:szCs w:val="28"/>
          <w:rtl/>
        </w:rPr>
        <w:t xml:space="preserve">(الزخرفة الإسلامية وروعتها)          </w:t>
      </w:r>
    </w:p>
    <w:p w14:paraId="0684B7DD"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وهذه القبة مقامة على صخرة صغيرة، وهي التي عرج منها النبي محمد صلى الله عليه وسلم إلى السماوات العلى في ليلة الإسراء والمعراج. والصخرة هذه ليست معلقة - كما يعتقد عامة الناس- ولا يصح فيها كثير من المرويات، كما يحذر من تعظيمها، حيث لم يرد بذلك شرع، فلا يجوز تقبيلها أو التمسح أو التبرك بها</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ويوجد أسفل هذه الصخرة مغارة صغيرة، ويُنزل إليها من الناحية الجنوبية بأحد عشر درجة، وشكلها قريب من المربع، وطول كل ضلع حوالي أربعة أمتار ونصف، ولها سقف ارتفاعه ثلاثة أمتار، وفي السقف ثغرة اتساعها متر واحد</w:t>
      </w:r>
      <w:r w:rsidRPr="006F48BD">
        <w:rPr>
          <w:rStyle w:val="a5"/>
          <w:rFonts w:asciiTheme="majorBidi" w:hAnsiTheme="majorBidi" w:cs="Simplified Arabic"/>
          <w:sz w:val="28"/>
          <w:szCs w:val="28"/>
          <w:rtl/>
        </w:rPr>
        <w:footnoteReference w:id="127"/>
      </w:r>
      <w:r w:rsidRPr="006F48BD">
        <w:rPr>
          <w:rFonts w:asciiTheme="majorBidi" w:hAnsiTheme="majorBidi" w:cs="Simplified Arabic"/>
          <w:sz w:val="28"/>
          <w:szCs w:val="28"/>
          <w:rtl/>
        </w:rPr>
        <w:t>.</w:t>
      </w:r>
    </w:p>
    <w:p w14:paraId="2C8E56A7"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1DC686C6" wp14:editId="642D15A5">
            <wp:extent cx="1438275" cy="1571625"/>
            <wp:effectExtent l="19050" t="0" r="9525" b="0"/>
            <wp:docPr id="26" name="صورة 30" descr="http://upload.wikimedia.org/wikipedia/commons/thumb/4/48/The_rock_of_the_Dome_of_the_Rock_PD-OLD.jpg.JPG/200px-The_rock_of_the_Dome_of_the_Rock_PD-OLD.jpg.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4/48/The_rock_of_the_Dome_of_the_Rock_PD-OLD.jpg.JPG/200px-The_rock_of_the_Dome_of_the_Rock_PD-OLD.jpg.JPG">
                      <a:hlinkClick r:id="rId77"/>
                    </pic:cNvPr>
                    <pic:cNvPicPr>
                      <a:picLocks noChangeAspect="1" noChangeArrowheads="1"/>
                    </pic:cNvPicPr>
                  </pic:nvPicPr>
                  <pic:blipFill>
                    <a:blip r:embed="rId78" cstate="print"/>
                    <a:srcRect/>
                    <a:stretch>
                      <a:fillRect/>
                    </a:stretch>
                  </pic:blipFill>
                  <pic:spPr bwMode="auto">
                    <a:xfrm>
                      <a:off x="0" y="0"/>
                      <a:ext cx="1439713" cy="1573196"/>
                    </a:xfrm>
                    <a:prstGeom prst="rect">
                      <a:avLst/>
                    </a:prstGeom>
                    <a:noFill/>
                    <a:ln w="9525">
                      <a:noFill/>
                      <a:miter lim="800000"/>
                      <a:headEnd/>
                      <a:tailEnd/>
                    </a:ln>
                  </pic:spPr>
                </pic:pic>
              </a:graphicData>
            </a:graphic>
          </wp:inline>
        </w:drawing>
      </w:r>
    </w:p>
    <w:p w14:paraId="6B9F1570" w14:textId="77777777" w:rsidR="00422DD2" w:rsidRPr="006F48BD" w:rsidRDefault="00422DD2" w:rsidP="006F48BD">
      <w:pPr>
        <w:spacing w:line="360" w:lineRule="auto"/>
        <w:jc w:val="both"/>
        <w:rPr>
          <w:rFonts w:asciiTheme="majorBidi" w:hAnsiTheme="majorBidi" w:cs="Simplified Arabic"/>
          <w:i/>
          <w:iCs/>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i/>
          <w:iCs/>
          <w:sz w:val="28"/>
          <w:szCs w:val="28"/>
          <w:rtl/>
        </w:rPr>
        <w:t xml:space="preserve"> (الصخرة المشرفة)   </w:t>
      </w:r>
    </w:p>
    <w:p w14:paraId="5106628C"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lang w:bidi="ar-QA"/>
        </w:rPr>
        <w:t xml:space="preserve">   وفي </w:t>
      </w:r>
      <w:r w:rsidRPr="006F48BD">
        <w:rPr>
          <w:rFonts w:asciiTheme="majorBidi" w:hAnsiTheme="majorBidi" w:cs="Simplified Arabic"/>
          <w:sz w:val="28"/>
          <w:szCs w:val="28"/>
          <w:rtl/>
        </w:rPr>
        <w:t>أثناء الاحتلال الصليبي للقدس، جرى تحويل هذا المكان إلى كنيسة، كما أنشئ مذبح فوق الصخرة، ورفع الصليب فوق القبة إلى أن تحررت القدس على يد صلاح الدين الأيوبي عام (583 هـ).</w:t>
      </w:r>
    </w:p>
    <w:p w14:paraId="7CFF6E3F" w14:textId="77777777" w:rsidR="00422DD2" w:rsidRPr="006F48BD" w:rsidRDefault="00422DD2" w:rsidP="006F48BD">
      <w:pPr>
        <w:spacing w:line="360" w:lineRule="auto"/>
        <w:jc w:val="both"/>
        <w:rPr>
          <w:rStyle w:val="mw-headline"/>
          <w:rFonts w:asciiTheme="majorBidi" w:hAnsiTheme="majorBidi" w:cs="Simplified Arabic"/>
          <w:b/>
          <w:bCs/>
          <w:sz w:val="28"/>
          <w:szCs w:val="28"/>
          <w:rtl/>
        </w:rPr>
      </w:pPr>
      <w:r w:rsidRPr="006F48BD">
        <w:rPr>
          <w:rFonts w:asciiTheme="majorBidi" w:hAnsiTheme="majorBidi" w:cs="Simplified Arabic"/>
          <w:b/>
          <w:bCs/>
          <w:noProof/>
          <w:sz w:val="28"/>
          <w:szCs w:val="28"/>
          <w:rtl/>
        </w:rPr>
        <w:t xml:space="preserve"> </w:t>
      </w:r>
      <w:r w:rsidRPr="006F48BD">
        <w:rPr>
          <w:rStyle w:val="mw-headline"/>
          <w:rFonts w:asciiTheme="majorBidi" w:hAnsiTheme="majorBidi" w:cs="Simplified Arabic"/>
          <w:b/>
          <w:bCs/>
          <w:sz w:val="28"/>
          <w:szCs w:val="28"/>
          <w:rtl/>
        </w:rPr>
        <w:t>4- الأروقة في المسجد الأقصى:</w:t>
      </w:r>
    </w:p>
    <w:p w14:paraId="6E355B79" w14:textId="77777777" w:rsidR="00422DD2" w:rsidRPr="006F48BD" w:rsidRDefault="00422DD2" w:rsidP="006F48BD">
      <w:pPr>
        <w:spacing w:before="100" w:beforeAutospacing="1" w:after="100" w:afterAutospacing="1" w:line="360" w:lineRule="auto"/>
        <w:jc w:val="both"/>
        <w:rPr>
          <w:rStyle w:val="a8"/>
          <w:rFonts w:asciiTheme="majorBidi" w:hAnsiTheme="majorBidi" w:cs="Simplified Arabic"/>
          <w:color w:val="000000"/>
          <w:sz w:val="28"/>
          <w:szCs w:val="28"/>
          <w:rtl/>
        </w:rPr>
      </w:pPr>
      <w:r w:rsidRPr="006F48BD">
        <w:rPr>
          <w:rStyle w:val="a8"/>
          <w:rFonts w:asciiTheme="majorBidi" w:hAnsiTheme="majorBidi" w:cs="Simplified Arabic"/>
          <w:sz w:val="28"/>
          <w:szCs w:val="28"/>
          <w:rtl/>
        </w:rPr>
        <w:lastRenderedPageBreak/>
        <w:t xml:space="preserve">   الرواق هو: ممر مسقوف، يتكون من عدة </w:t>
      </w:r>
      <w:proofErr w:type="spellStart"/>
      <w:r w:rsidRPr="006F48BD">
        <w:rPr>
          <w:rStyle w:val="a8"/>
          <w:rFonts w:asciiTheme="majorBidi" w:hAnsiTheme="majorBidi" w:cs="Simplified Arabic"/>
          <w:sz w:val="28"/>
          <w:szCs w:val="28"/>
          <w:rtl/>
        </w:rPr>
        <w:t>عقدات</w:t>
      </w:r>
      <w:proofErr w:type="spellEnd"/>
      <w:r w:rsidRPr="006F48BD">
        <w:rPr>
          <w:rStyle w:val="a5"/>
          <w:rFonts w:asciiTheme="majorBidi" w:hAnsiTheme="majorBidi" w:cs="Simplified Arabic"/>
          <w:sz w:val="28"/>
          <w:szCs w:val="28"/>
          <w:rtl/>
        </w:rPr>
        <w:footnoteReference w:id="128"/>
      </w:r>
      <w:r w:rsidRPr="006F48BD">
        <w:rPr>
          <w:rStyle w:val="a8"/>
          <w:rFonts w:asciiTheme="majorBidi" w:hAnsiTheme="majorBidi" w:cs="Simplified Arabic"/>
          <w:sz w:val="28"/>
          <w:szCs w:val="28"/>
          <w:rtl/>
        </w:rPr>
        <w:t xml:space="preserve">، يُبنى بقصد تسهيل المرور بين المعالم الموجودة في المسجد الأقصى المبارك. ومن الأروقة في المسجد الأقصى: </w:t>
      </w:r>
      <w:r w:rsidRPr="006F48BD">
        <w:rPr>
          <w:rFonts w:asciiTheme="majorBidi" w:hAnsiTheme="majorBidi" w:cs="Simplified Arabic"/>
          <w:sz w:val="28"/>
          <w:szCs w:val="28"/>
          <w:rtl/>
        </w:rPr>
        <w:t xml:space="preserve">الرواق الممتد من باب حطة إلى باب شرف الأنبياء: (باب فيصل)، والرواق المحاذي لباب شرف الأنبياء، والرواق الممتد من باب الغوانمة إلى باب الناظر، والرواق الممتد من باب الناظر إلى باب القطانين، والرواق الممتد من باب السلسلة إلى باب المغاربة، والرواق الممتد من باب القطانين إلى باب المغاربة، والأروقة التي تمتد من باب الغوانمة إلى باب </w:t>
      </w:r>
      <w:proofErr w:type="gramStart"/>
      <w:r w:rsidRPr="006F48BD">
        <w:rPr>
          <w:rFonts w:asciiTheme="majorBidi" w:hAnsiTheme="majorBidi" w:cs="Simplified Arabic"/>
          <w:sz w:val="28"/>
          <w:szCs w:val="28"/>
          <w:rtl/>
        </w:rPr>
        <w:t>المغاربة .</w:t>
      </w:r>
      <w:proofErr w:type="gramEnd"/>
      <w:r w:rsidRPr="006F48BD">
        <w:rPr>
          <w:rStyle w:val="a8"/>
          <w:rFonts w:asciiTheme="majorBidi" w:hAnsiTheme="majorBidi" w:cs="Simplified Arabic"/>
          <w:color w:val="000000"/>
          <w:sz w:val="28"/>
          <w:szCs w:val="28"/>
          <w:rtl/>
        </w:rPr>
        <w:t xml:space="preserve">     </w:t>
      </w:r>
    </w:p>
    <w:p w14:paraId="10032313" w14:textId="77777777" w:rsidR="00422DD2" w:rsidRPr="006F48BD" w:rsidRDefault="00422DD2" w:rsidP="006F48BD">
      <w:pPr>
        <w:spacing w:before="100" w:beforeAutospacing="1" w:after="100" w:afterAutospacing="1" w:line="360" w:lineRule="auto"/>
        <w:jc w:val="both"/>
        <w:rPr>
          <w:rFonts w:asciiTheme="majorBidi" w:hAnsiTheme="majorBidi" w:cs="Simplified Arabic"/>
          <w:color w:val="295594"/>
          <w:sz w:val="28"/>
          <w:szCs w:val="28"/>
          <w:rtl/>
        </w:rPr>
      </w:pPr>
      <w:r w:rsidRPr="006F48BD">
        <w:rPr>
          <w:rStyle w:val="a8"/>
          <w:rFonts w:asciiTheme="majorBidi" w:hAnsiTheme="majorBidi" w:cs="Simplified Arabic"/>
          <w:color w:val="000000"/>
          <w:sz w:val="28"/>
          <w:szCs w:val="28"/>
          <w:rtl/>
        </w:rPr>
        <w:t xml:space="preserve">    ومن الأروقة التي تأثرت بعبث الاحتلال الصهيوني الرواق الغربي؛ حيث </w:t>
      </w:r>
      <w:proofErr w:type="gramStart"/>
      <w:r w:rsidRPr="006F48BD">
        <w:rPr>
          <w:rStyle w:val="a8"/>
          <w:rFonts w:asciiTheme="majorBidi" w:hAnsiTheme="majorBidi" w:cs="Simplified Arabic"/>
          <w:color w:val="000000"/>
          <w:sz w:val="28"/>
          <w:szCs w:val="28"/>
          <w:rtl/>
        </w:rPr>
        <w:t>قام  حاخام</w:t>
      </w:r>
      <w:proofErr w:type="gramEnd"/>
      <w:r w:rsidRPr="006F48BD">
        <w:rPr>
          <w:rStyle w:val="a8"/>
          <w:rFonts w:asciiTheme="majorBidi" w:hAnsiTheme="majorBidi" w:cs="Simplified Arabic"/>
          <w:color w:val="000000"/>
          <w:sz w:val="28"/>
          <w:szCs w:val="28"/>
          <w:rtl/>
        </w:rPr>
        <w:t xml:space="preserve"> المبكى بدعم من وزارة الأديان الإسرائيلية بالحفر لعدة أشهر وبسرية تامة بقصد فتح السرداب الموجود أسفل المسجد الأقصى، والذي يبدأ من </w:t>
      </w:r>
      <w:hyperlink r:id="rId79" w:history="1">
        <w:r w:rsidRPr="006F48BD">
          <w:rPr>
            <w:rStyle w:val="Hyperlink"/>
            <w:rFonts w:asciiTheme="majorBidi" w:hAnsiTheme="majorBidi" w:cs="Simplified Arabic"/>
            <w:sz w:val="28"/>
            <w:szCs w:val="28"/>
            <w:rtl/>
          </w:rPr>
          <w:t>حائط البراق</w:t>
        </w:r>
      </w:hyperlink>
      <w:r w:rsidRPr="006F48BD">
        <w:rPr>
          <w:rStyle w:val="a8"/>
          <w:rFonts w:asciiTheme="majorBidi" w:hAnsiTheme="majorBidi" w:cs="Simplified Arabic"/>
          <w:sz w:val="28"/>
          <w:szCs w:val="28"/>
          <w:rtl/>
        </w:rPr>
        <w:t>،</w:t>
      </w:r>
      <w:r w:rsidRPr="006F48BD">
        <w:rPr>
          <w:rStyle w:val="a8"/>
          <w:rFonts w:asciiTheme="majorBidi" w:hAnsiTheme="majorBidi" w:cs="Simplified Arabic"/>
          <w:color w:val="000000"/>
          <w:sz w:val="28"/>
          <w:szCs w:val="28"/>
          <w:rtl/>
        </w:rPr>
        <w:t xml:space="preserve"> وقد أدت هذه الحفريات إلى إحداث تشققات في هذا الرواق. ولكن دائرة الأوقاف الإسلامية سارعت إلى إغلاق هذا السرداب بالخرسانة المسلحة. وهذا نموذج للرواق.</w:t>
      </w:r>
    </w:p>
    <w:tbl>
      <w:tblPr>
        <w:bidiVisual/>
        <w:tblW w:w="5008" w:type="pct"/>
        <w:jc w:val="center"/>
        <w:tblCellSpacing w:w="0" w:type="dxa"/>
        <w:tblCellMar>
          <w:top w:w="45" w:type="dxa"/>
          <w:left w:w="45" w:type="dxa"/>
          <w:bottom w:w="45" w:type="dxa"/>
          <w:right w:w="45" w:type="dxa"/>
        </w:tblCellMar>
        <w:tblLook w:val="04A0" w:firstRow="1" w:lastRow="0" w:firstColumn="1" w:lastColumn="0" w:noHBand="0" w:noVBand="1"/>
      </w:tblPr>
      <w:tblGrid>
        <w:gridCol w:w="8409"/>
      </w:tblGrid>
      <w:tr w:rsidR="00422DD2" w:rsidRPr="006F48BD" w14:paraId="4285877E" w14:textId="77777777" w:rsidTr="002D37BF">
        <w:trPr>
          <w:trHeight w:val="3897"/>
          <w:tblCellSpacing w:w="0" w:type="dxa"/>
          <w:jc w:val="center"/>
        </w:trPr>
        <w:tc>
          <w:tcPr>
            <w:tcW w:w="0" w:type="auto"/>
            <w:tcBorders>
              <w:top w:val="nil"/>
              <w:left w:val="nil"/>
              <w:bottom w:val="nil"/>
              <w:right w:val="nil"/>
            </w:tcBorders>
            <w:shd w:val="clear" w:color="auto" w:fill="FFFFFF" w:themeFill="background1"/>
            <w:vAlign w:val="center"/>
            <w:hideMark/>
          </w:tcPr>
          <w:p w14:paraId="63655BF4" w14:textId="77777777" w:rsidR="00422DD2" w:rsidRPr="006F48BD" w:rsidRDefault="00422DD2" w:rsidP="006F48BD">
            <w:pPr>
              <w:pStyle w:val="a6"/>
              <w:bidi/>
              <w:jc w:val="both"/>
              <w:rPr>
                <w:rFonts w:asciiTheme="majorBidi" w:hAnsiTheme="majorBidi" w:cs="Simplified Arabic"/>
                <w:color w:val="000000"/>
                <w:sz w:val="28"/>
                <w:szCs w:val="28"/>
                <w:rtl/>
                <w:lang w:bidi="ar-QA"/>
              </w:rPr>
            </w:pPr>
            <w:r w:rsidRPr="006F48BD">
              <w:rPr>
                <w:rFonts w:asciiTheme="majorBidi" w:hAnsiTheme="majorBidi" w:cs="Simplified Arabic"/>
                <w:noProof/>
                <w:color w:val="000000"/>
                <w:sz w:val="28"/>
                <w:szCs w:val="28"/>
                <w:rtl/>
              </w:rPr>
              <w:t xml:space="preserve">                                                       </w:t>
            </w:r>
            <w:r w:rsidRPr="006F48BD">
              <w:rPr>
                <w:rFonts w:asciiTheme="majorBidi" w:hAnsiTheme="majorBidi" w:cs="Simplified Arabic"/>
                <w:noProof/>
                <w:color w:val="000000"/>
                <w:sz w:val="28"/>
                <w:szCs w:val="28"/>
                <w:rtl/>
              </w:rPr>
              <w:drawing>
                <wp:inline distT="0" distB="0" distL="0" distR="0" wp14:anchorId="30A4523A" wp14:editId="2AF35B81">
                  <wp:extent cx="2476500" cy="1762125"/>
                  <wp:effectExtent l="19050" t="0" r="0" b="0"/>
                  <wp:docPr id="42" name="صورة 1" descr="دليل المسجد الأقصى المبارك المصور-  الرواق الغ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ليل المسجد الأقصى المبارك المصور-  الرواق الغربي"/>
                          <pic:cNvPicPr>
                            <a:picLocks noChangeAspect="1" noChangeArrowheads="1"/>
                          </pic:cNvPicPr>
                        </pic:nvPicPr>
                        <pic:blipFill>
                          <a:blip r:embed="rId80" cstate="print"/>
                          <a:srcRect/>
                          <a:stretch>
                            <a:fillRect/>
                          </a:stretch>
                        </pic:blipFill>
                        <pic:spPr bwMode="auto">
                          <a:xfrm>
                            <a:off x="0" y="0"/>
                            <a:ext cx="2476500" cy="1762125"/>
                          </a:xfrm>
                          <a:prstGeom prst="rect">
                            <a:avLst/>
                          </a:prstGeom>
                          <a:noFill/>
                          <a:ln w="9525">
                            <a:noFill/>
                            <a:miter lim="800000"/>
                            <a:headEnd/>
                            <a:tailEnd/>
                          </a:ln>
                        </pic:spPr>
                      </pic:pic>
                    </a:graphicData>
                  </a:graphic>
                </wp:inline>
              </w:drawing>
            </w:r>
          </w:p>
        </w:tc>
      </w:tr>
    </w:tbl>
    <w:p w14:paraId="17ABBD2D" w14:textId="77777777" w:rsidR="00422DD2" w:rsidRPr="006F48BD" w:rsidRDefault="00422DD2" w:rsidP="006F48BD">
      <w:pPr>
        <w:pStyle w:val="3"/>
        <w:bidi/>
        <w:spacing w:line="360" w:lineRule="auto"/>
        <w:jc w:val="both"/>
        <w:rPr>
          <w:rStyle w:val="editsection"/>
          <w:rFonts w:asciiTheme="majorBidi" w:hAnsiTheme="majorBidi" w:cs="Simplified Arabic"/>
          <w:b w:val="0"/>
          <w:bCs w:val="0"/>
          <w:i/>
          <w:iCs/>
          <w:color w:val="auto"/>
          <w:sz w:val="28"/>
          <w:szCs w:val="28"/>
          <w:rtl/>
        </w:rPr>
      </w:pPr>
      <w:r w:rsidRPr="006F48BD">
        <w:rPr>
          <w:rFonts w:asciiTheme="majorBidi" w:hAnsiTheme="majorBidi" w:cs="Simplified Arabic"/>
          <w:sz w:val="28"/>
          <w:szCs w:val="28"/>
          <w:rtl/>
        </w:rPr>
        <w:lastRenderedPageBreak/>
        <w:t xml:space="preserve">                                               </w:t>
      </w:r>
      <w:r w:rsidRPr="006F48BD">
        <w:rPr>
          <w:rFonts w:asciiTheme="majorBidi" w:hAnsiTheme="majorBidi" w:cs="Simplified Arabic"/>
          <w:b w:val="0"/>
          <w:bCs w:val="0"/>
          <w:i/>
          <w:iCs/>
          <w:color w:val="auto"/>
          <w:sz w:val="28"/>
          <w:szCs w:val="28"/>
          <w:rtl/>
        </w:rPr>
        <w:t>(الرواق</w:t>
      </w:r>
      <w:r w:rsidRPr="006F48BD">
        <w:rPr>
          <w:rFonts w:asciiTheme="majorBidi" w:hAnsiTheme="majorBidi" w:cs="Simplified Arabic"/>
          <w:b w:val="0"/>
          <w:bCs w:val="0"/>
          <w:i/>
          <w:iCs/>
          <w:color w:val="auto"/>
          <w:sz w:val="28"/>
          <w:szCs w:val="28"/>
        </w:rPr>
        <w:t xml:space="preserve"> </w:t>
      </w:r>
      <w:r w:rsidRPr="006F48BD">
        <w:rPr>
          <w:rFonts w:asciiTheme="majorBidi" w:hAnsiTheme="majorBidi" w:cs="Simplified Arabic"/>
          <w:b w:val="0"/>
          <w:bCs w:val="0"/>
          <w:i/>
          <w:iCs/>
          <w:color w:val="auto"/>
          <w:sz w:val="28"/>
          <w:szCs w:val="28"/>
          <w:rtl/>
        </w:rPr>
        <w:t>الغربي للمسجد الأقصى المبارك)</w:t>
      </w:r>
    </w:p>
    <w:p w14:paraId="32851701" w14:textId="77777777" w:rsidR="00422DD2" w:rsidRPr="006F48BD" w:rsidRDefault="00422DD2" w:rsidP="006F48BD">
      <w:pPr>
        <w:pStyle w:val="3"/>
        <w:bidi/>
        <w:spacing w:line="360" w:lineRule="auto"/>
        <w:jc w:val="both"/>
        <w:rPr>
          <w:rStyle w:val="mw-headline"/>
          <w:rFonts w:asciiTheme="majorBidi" w:hAnsiTheme="majorBidi" w:cs="Simplified Arabic"/>
          <w:color w:val="auto"/>
          <w:sz w:val="28"/>
          <w:szCs w:val="28"/>
          <w:rtl/>
        </w:rPr>
      </w:pPr>
      <w:r w:rsidRPr="006F48BD">
        <w:rPr>
          <w:rStyle w:val="editsection"/>
          <w:rFonts w:asciiTheme="majorBidi" w:hAnsiTheme="majorBidi" w:cs="Simplified Arabic"/>
          <w:color w:val="auto"/>
          <w:sz w:val="28"/>
          <w:szCs w:val="28"/>
          <w:rtl/>
        </w:rPr>
        <w:t xml:space="preserve">5- </w:t>
      </w:r>
      <w:r w:rsidRPr="006F48BD">
        <w:rPr>
          <w:rStyle w:val="mw-headline"/>
          <w:rFonts w:asciiTheme="majorBidi" w:hAnsiTheme="majorBidi" w:cs="Simplified Arabic"/>
          <w:color w:val="auto"/>
          <w:sz w:val="28"/>
          <w:szCs w:val="28"/>
          <w:rtl/>
        </w:rPr>
        <w:t>البوائك في المسجد الأقصى:</w:t>
      </w:r>
    </w:p>
    <w:p w14:paraId="36D048EC"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البوائك جمع بائكة وهي: عبارة عن واجهة بناء مكونة من مجموعة عقود مرتكزة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على مجموعة أعمدة تنتهي هذه الواجهة بشكل حجري معين، وعادة ما تبنى عند انتهاء</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الدرج وفي </w:t>
      </w:r>
      <w:proofErr w:type="gramStart"/>
      <w:r w:rsidRPr="006F48BD">
        <w:rPr>
          <w:rFonts w:asciiTheme="majorBidi" w:hAnsiTheme="majorBidi" w:cs="Simplified Arabic"/>
          <w:sz w:val="28"/>
          <w:szCs w:val="28"/>
          <w:rtl/>
        </w:rPr>
        <w:t>أعلاه</w:t>
      </w:r>
      <w:r w:rsidRPr="006F48BD">
        <w:rPr>
          <w:rFonts w:asciiTheme="majorBidi" w:hAnsiTheme="majorBidi" w:cs="Simplified Arabic"/>
          <w:sz w:val="28"/>
          <w:szCs w:val="28"/>
        </w:rPr>
        <w:t>.</w:t>
      </w:r>
      <w:r w:rsidRPr="006F48BD">
        <w:rPr>
          <w:rFonts w:asciiTheme="majorBidi" w:hAnsiTheme="majorBidi" w:cs="Simplified Arabic"/>
          <w:sz w:val="28"/>
          <w:szCs w:val="28"/>
          <w:rtl/>
        </w:rPr>
        <w:t>وتسمى</w:t>
      </w:r>
      <w:proofErr w:type="gramEnd"/>
      <w:r w:rsidRPr="006F48BD">
        <w:rPr>
          <w:rFonts w:asciiTheme="majorBidi" w:hAnsiTheme="majorBidi" w:cs="Simplified Arabic"/>
          <w:sz w:val="28"/>
          <w:szCs w:val="28"/>
          <w:rtl/>
        </w:rPr>
        <w:t xml:space="preserve"> قنطرة وجمعها قناطر،</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وميزان وجمعها موازين</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ومن </w:t>
      </w:r>
      <w:r w:rsidRPr="006F48BD">
        <w:rPr>
          <w:rStyle w:val="a8"/>
          <w:rFonts w:asciiTheme="majorBidi" w:eastAsiaTheme="majorEastAsia" w:hAnsiTheme="majorBidi" w:cs="Simplified Arabic"/>
          <w:sz w:val="28"/>
          <w:szCs w:val="28"/>
          <w:rtl/>
        </w:rPr>
        <w:t>وظائفها</w:t>
      </w:r>
      <w:r w:rsidRPr="006F48BD">
        <w:rPr>
          <w:rStyle w:val="a8"/>
          <w:rFonts w:asciiTheme="majorBidi" w:eastAsiaTheme="majorEastAsia" w:hAnsiTheme="majorBidi" w:cs="Simplified Arabic"/>
          <w:sz w:val="28"/>
          <w:szCs w:val="28"/>
        </w:rPr>
        <w:t>:</w:t>
      </w:r>
      <w:r w:rsidRPr="006F48BD">
        <w:rPr>
          <w:rFonts w:asciiTheme="majorBidi" w:hAnsiTheme="majorBidi" w:cs="Simplified Arabic"/>
          <w:sz w:val="28"/>
          <w:szCs w:val="28"/>
          <w:rtl/>
        </w:rPr>
        <w:t xml:space="preserve"> أنها تؤدي منظراً جمالياً رائعاً، وتعطي جواباً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معمارياً لجميع الأدراج الحجرية التي يصعد بها إلى صحن قبة الصخرة، حيث لم يتركْ</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الفنان المسلم هذا الدرج بلا نهاية، كما أنّها في كثير من الأحيان حملت توزيعاً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هندسياً من خلال الأعمدة والعقود</w:t>
      </w:r>
      <w:r w:rsidR="005E6F50" w:rsidRPr="006F48BD">
        <w:rPr>
          <w:rFonts w:asciiTheme="majorBidi" w:hAnsiTheme="majorBidi" w:cs="Simplified Arabic"/>
          <w:sz w:val="28"/>
          <w:szCs w:val="28"/>
          <w:rtl/>
        </w:rPr>
        <w:t>،</w:t>
      </w:r>
      <w:r w:rsidRPr="006F48BD">
        <w:rPr>
          <w:rFonts w:asciiTheme="majorBidi" w:hAnsiTheme="majorBidi" w:cs="Simplified Arabic"/>
          <w:sz w:val="28"/>
          <w:szCs w:val="28"/>
          <w:rtl/>
        </w:rPr>
        <w:t xml:space="preserve"> وأدّتْ دوراً وظيفياً في حصر الصعود والنزول إلى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صحن قبة الصخرة. وقال بعض المؤرخين: إنّ هذه البوائك بعقودها وفتحاتها كانت ترمز إلى شيء</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معيّن</w:t>
      </w:r>
      <w:r w:rsidR="005E6F50" w:rsidRPr="006F48BD">
        <w:rPr>
          <w:rFonts w:asciiTheme="majorBidi" w:hAnsiTheme="majorBidi" w:cs="Simplified Arabic"/>
          <w:sz w:val="28"/>
          <w:szCs w:val="28"/>
          <w:rtl/>
        </w:rPr>
        <w:t>،</w:t>
      </w:r>
      <w:r w:rsidRPr="006F48BD">
        <w:rPr>
          <w:rFonts w:asciiTheme="majorBidi" w:hAnsiTheme="majorBidi" w:cs="Simplified Arabic"/>
          <w:sz w:val="28"/>
          <w:szCs w:val="28"/>
          <w:rtl/>
        </w:rPr>
        <w:t xml:space="preserve"> فإن كانت البائكة ثلاثيّة الفتحات فهي ترمز إلى المساجد الثلاثة، وإنْ كانت رباعيّة فهي ترمز</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إلى الفصول الأربعة، وإنْ كانت خماسية فهي ترمز للصلوات الخمس. ومعظم هذه البوائك قد</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حملت تواريخ ونقوش مهمة للباني وزخرفة إسلامية رائعة، وبعضها ثبُتت فيه مزولة ساعة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ظل</w:t>
      </w:r>
      <w:r w:rsidRPr="006F48BD">
        <w:rPr>
          <w:rFonts w:asciiTheme="majorBidi" w:hAnsiTheme="majorBidi" w:cs="Simplified Arabic"/>
          <w:sz w:val="28"/>
          <w:szCs w:val="28"/>
        </w:rPr>
        <w:t>.</w:t>
      </w:r>
      <w:r w:rsidRPr="006F48BD">
        <w:rPr>
          <w:rFonts w:asciiTheme="majorBidi" w:hAnsiTheme="majorBidi" w:cs="Simplified Arabic"/>
          <w:sz w:val="28"/>
          <w:szCs w:val="28"/>
          <w:rtl/>
          <w:lang w:bidi="ar-QA"/>
        </w:rPr>
        <w:t xml:space="preserve"> </w:t>
      </w:r>
      <w:r w:rsidRPr="006F48BD">
        <w:rPr>
          <w:rStyle w:val="mw-headline"/>
          <w:rFonts w:asciiTheme="majorBidi" w:hAnsiTheme="majorBidi" w:cs="Simplified Arabic"/>
          <w:sz w:val="28"/>
          <w:szCs w:val="28"/>
          <w:rtl/>
        </w:rPr>
        <w:t>ووصل عددها في المسجد الأقصى إلى ثماني بوائك، وهي:</w:t>
      </w:r>
      <w:r w:rsidRPr="006F48BD">
        <w:rPr>
          <w:rFonts w:asciiTheme="majorBidi" w:hAnsiTheme="majorBidi" w:cs="Simplified Arabic"/>
          <w:b/>
          <w:bCs/>
          <w:sz w:val="28"/>
          <w:szCs w:val="28"/>
          <w:rtl/>
        </w:rPr>
        <w:t xml:space="preserve"> </w:t>
      </w:r>
      <w:r w:rsidRPr="006F48BD">
        <w:rPr>
          <w:rFonts w:asciiTheme="majorBidi" w:hAnsiTheme="majorBidi" w:cs="Simplified Arabic"/>
          <w:sz w:val="28"/>
          <w:szCs w:val="28"/>
          <w:rtl/>
        </w:rPr>
        <w:t>البائكة الشمالية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البائكة الغربية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البائكة الجنوبية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البائكة الشرقية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البائكة الشمالية الغربية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البائكة الجنوبية الغربية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البائكة الجنوبية الشرقية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البائكة الشمالية الشرقية</w:t>
      </w:r>
      <w:r w:rsidRPr="006F48BD">
        <w:rPr>
          <w:rStyle w:val="a5"/>
          <w:rFonts w:asciiTheme="majorBidi" w:hAnsiTheme="majorBidi" w:cs="Simplified Arabic"/>
          <w:sz w:val="28"/>
          <w:szCs w:val="28"/>
          <w:rtl/>
        </w:rPr>
        <w:footnoteReference w:id="129"/>
      </w:r>
      <w:r w:rsidRPr="006F48BD">
        <w:rPr>
          <w:rFonts w:asciiTheme="majorBidi" w:hAnsiTheme="majorBidi" w:cs="Simplified Arabic"/>
          <w:sz w:val="28"/>
          <w:szCs w:val="28"/>
          <w:rtl/>
        </w:rPr>
        <w:t>. وهذه نماذج من هذه البوائك</w:t>
      </w:r>
      <w:r w:rsidRPr="006F48BD">
        <w:rPr>
          <w:rStyle w:val="a5"/>
          <w:rFonts w:asciiTheme="majorBidi" w:hAnsiTheme="majorBidi" w:cs="Simplified Arabic"/>
          <w:sz w:val="28"/>
          <w:szCs w:val="28"/>
          <w:rtl/>
        </w:rPr>
        <w:footnoteReference w:id="130"/>
      </w:r>
      <w:r w:rsidRPr="006F48BD">
        <w:rPr>
          <w:rFonts w:asciiTheme="majorBidi" w:hAnsiTheme="majorBidi" w:cs="Simplified Arabic"/>
          <w:sz w:val="28"/>
          <w:szCs w:val="28"/>
          <w:rtl/>
        </w:rPr>
        <w:t>.</w:t>
      </w:r>
      <w:r w:rsidRPr="006F48BD">
        <w:rPr>
          <w:rFonts w:asciiTheme="majorBidi" w:hAnsiTheme="majorBidi" w:cs="Simplified Arabic"/>
          <w:noProof/>
          <w:sz w:val="28"/>
          <w:szCs w:val="28"/>
          <w:rtl/>
        </w:rPr>
        <w:t xml:space="preserve">                       </w:t>
      </w:r>
    </w:p>
    <w:p w14:paraId="6F8A4B1E" w14:textId="77777777" w:rsidR="00422DD2" w:rsidRPr="006F48BD" w:rsidRDefault="00422DD2" w:rsidP="006F48BD">
      <w:pPr>
        <w:pStyle w:val="a6"/>
        <w:bidi/>
        <w:spacing w:line="360" w:lineRule="auto"/>
        <w:jc w:val="both"/>
        <w:rPr>
          <w:rFonts w:asciiTheme="majorBidi" w:hAnsiTheme="majorBidi" w:cs="Simplified Arabic"/>
          <w:sz w:val="28"/>
          <w:szCs w:val="28"/>
          <w:rtl/>
        </w:rPr>
      </w:pPr>
      <w:r w:rsidRPr="006F48BD">
        <w:rPr>
          <w:rFonts w:asciiTheme="majorBidi" w:hAnsiTheme="majorBidi" w:cs="Simplified Arabic"/>
          <w:noProof/>
          <w:sz w:val="28"/>
          <w:szCs w:val="28"/>
          <w:rtl/>
        </w:rPr>
        <w:lastRenderedPageBreak/>
        <w:drawing>
          <wp:inline distT="0" distB="0" distL="0" distR="0" wp14:anchorId="550A34EF" wp14:editId="039DA333">
            <wp:extent cx="2400300" cy="2266950"/>
            <wp:effectExtent l="19050" t="0" r="0" b="0"/>
            <wp:docPr id="7" name="صورة 6" descr="http://www.alaqsa-online.net/IMAGES/photos/BWAEEK/w5.jpg">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aqsa-online.net/IMAGES/photos/BWAEEK/w5.jpg">
                      <a:hlinkClick r:id="rId81" tgtFrame="_blank"/>
                    </pic:cNvPr>
                    <pic:cNvPicPr>
                      <a:picLocks noChangeAspect="1" noChangeArrowheads="1"/>
                    </pic:cNvPicPr>
                  </pic:nvPicPr>
                  <pic:blipFill>
                    <a:blip r:embed="rId82" cstate="print"/>
                    <a:srcRect/>
                    <a:stretch>
                      <a:fillRect/>
                    </a:stretch>
                  </pic:blipFill>
                  <pic:spPr bwMode="auto">
                    <a:xfrm>
                      <a:off x="0" y="0"/>
                      <a:ext cx="2400300" cy="2266950"/>
                    </a:xfrm>
                    <a:prstGeom prst="rect">
                      <a:avLst/>
                    </a:prstGeom>
                    <a:noFill/>
                    <a:ln w="9525">
                      <a:noFill/>
                      <a:miter lim="800000"/>
                      <a:headEnd/>
                      <a:tailEnd/>
                    </a:ln>
                  </pic:spPr>
                </pic:pic>
              </a:graphicData>
            </a:graphic>
          </wp:inline>
        </w:drawing>
      </w:r>
      <w:r w:rsidRPr="006F48BD">
        <w:rPr>
          <w:rFonts w:asciiTheme="majorBidi" w:hAnsiTheme="majorBidi" w:cs="Simplified Arabic"/>
          <w:noProof/>
          <w:color w:val="0000FF"/>
          <w:sz w:val="28"/>
          <w:szCs w:val="28"/>
          <w:rtl/>
        </w:rPr>
        <w:t xml:space="preserve">          </w:t>
      </w:r>
      <w:r w:rsidRPr="006F48BD">
        <w:rPr>
          <w:rFonts w:asciiTheme="majorBidi" w:hAnsiTheme="majorBidi" w:cs="Simplified Arabic"/>
          <w:noProof/>
          <w:color w:val="0000FF"/>
          <w:sz w:val="28"/>
          <w:szCs w:val="28"/>
          <w:rtl/>
        </w:rPr>
        <w:drawing>
          <wp:inline distT="0" distB="0" distL="0" distR="0" wp14:anchorId="518A7DFE" wp14:editId="49106864">
            <wp:extent cx="2247900" cy="2190750"/>
            <wp:effectExtent l="19050" t="0" r="0" b="0"/>
            <wp:docPr id="8" name="صورة 3" descr="http://www.alaqsa-online.net/IMAGES/photos/BWAEEK/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aqsa-online.net/IMAGES/photos/BWAEEK/w3.jpg"/>
                    <pic:cNvPicPr>
                      <a:picLocks noChangeAspect="1" noChangeArrowheads="1"/>
                    </pic:cNvPicPr>
                  </pic:nvPicPr>
                  <pic:blipFill>
                    <a:blip r:embed="rId83" cstate="print"/>
                    <a:srcRect/>
                    <a:stretch>
                      <a:fillRect/>
                    </a:stretch>
                  </pic:blipFill>
                  <pic:spPr bwMode="auto">
                    <a:xfrm>
                      <a:off x="0" y="0"/>
                      <a:ext cx="2247900" cy="2190750"/>
                    </a:xfrm>
                    <a:prstGeom prst="rect">
                      <a:avLst/>
                    </a:prstGeom>
                    <a:noFill/>
                    <a:ln w="9525">
                      <a:noFill/>
                      <a:miter lim="800000"/>
                      <a:headEnd/>
                      <a:tailEnd/>
                    </a:ln>
                  </pic:spPr>
                </pic:pic>
              </a:graphicData>
            </a:graphic>
          </wp:inline>
        </w:drawing>
      </w:r>
      <w:r w:rsidRPr="006F48BD">
        <w:rPr>
          <w:rFonts w:asciiTheme="majorBidi" w:hAnsiTheme="majorBidi" w:cs="Simplified Arabic"/>
          <w:noProof/>
          <w:color w:val="0000FF"/>
          <w:sz w:val="28"/>
          <w:szCs w:val="28"/>
          <w:rtl/>
        </w:rPr>
        <w:t xml:space="preserve">              </w:t>
      </w:r>
    </w:p>
    <w:p w14:paraId="27709F62" w14:textId="77777777" w:rsidR="00422DD2" w:rsidRPr="006F48BD" w:rsidRDefault="00422DD2" w:rsidP="006F48BD">
      <w:pPr>
        <w:pStyle w:val="a6"/>
        <w:bidi/>
        <w:spacing w:line="360" w:lineRule="auto"/>
        <w:jc w:val="both"/>
        <w:rPr>
          <w:rFonts w:asciiTheme="majorBidi" w:hAnsiTheme="majorBidi" w:cs="Simplified Arabic"/>
          <w:b/>
          <w:bCs/>
          <w:sz w:val="28"/>
          <w:szCs w:val="28"/>
        </w:rPr>
      </w:pPr>
      <w:r w:rsidRPr="006F48BD">
        <w:rPr>
          <w:rStyle w:val="mw-headline"/>
          <w:rFonts w:asciiTheme="majorBidi" w:hAnsiTheme="majorBidi" w:cs="Simplified Arabic"/>
          <w:b/>
          <w:bCs/>
          <w:sz w:val="28"/>
          <w:szCs w:val="28"/>
          <w:rtl/>
        </w:rPr>
        <w:t>6- المدارس في المسجد الأقصى:</w:t>
      </w:r>
    </w:p>
    <w:p w14:paraId="269F3238"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المدرسة العثمانية، والمدرسة </w:t>
      </w:r>
      <w:proofErr w:type="spellStart"/>
      <w:r w:rsidRPr="006F48BD">
        <w:rPr>
          <w:rFonts w:asciiTheme="majorBidi" w:hAnsiTheme="majorBidi" w:cs="Simplified Arabic"/>
          <w:sz w:val="28"/>
          <w:szCs w:val="28"/>
          <w:rtl/>
        </w:rPr>
        <w:t>التنكزية</w:t>
      </w:r>
      <w:proofErr w:type="spellEnd"/>
      <w:r w:rsidRPr="006F48BD">
        <w:rPr>
          <w:rFonts w:asciiTheme="majorBidi" w:hAnsiTheme="majorBidi" w:cs="Simplified Arabic"/>
          <w:sz w:val="28"/>
          <w:szCs w:val="28"/>
          <w:rtl/>
        </w:rPr>
        <w:t>، ومدارس ورياض الأقصى، وثانوية الأقصى الشرعية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المدرسة الأشرفية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المدرسة الملكية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 xml:space="preserve">المدرسة </w:t>
      </w:r>
      <w:proofErr w:type="spellStart"/>
      <w:r w:rsidRPr="006F48BD">
        <w:rPr>
          <w:rFonts w:asciiTheme="majorBidi" w:hAnsiTheme="majorBidi" w:cs="Simplified Arabic"/>
          <w:sz w:val="28"/>
          <w:szCs w:val="28"/>
          <w:rtl/>
        </w:rPr>
        <w:t>الاسعردية</w:t>
      </w:r>
      <w:proofErr w:type="spellEnd"/>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 xml:space="preserve">المدرسة </w:t>
      </w:r>
      <w:proofErr w:type="spellStart"/>
      <w:r w:rsidRPr="006F48BD">
        <w:rPr>
          <w:rFonts w:asciiTheme="majorBidi" w:hAnsiTheme="majorBidi" w:cs="Simplified Arabic"/>
          <w:sz w:val="28"/>
          <w:szCs w:val="28"/>
          <w:rtl/>
        </w:rPr>
        <w:t>المنجكية</w:t>
      </w:r>
      <w:proofErr w:type="spellEnd"/>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 xml:space="preserve">المدرسة </w:t>
      </w:r>
      <w:proofErr w:type="spellStart"/>
      <w:r w:rsidRPr="006F48BD">
        <w:rPr>
          <w:rFonts w:asciiTheme="majorBidi" w:hAnsiTheme="majorBidi" w:cs="Simplified Arabic"/>
          <w:sz w:val="28"/>
          <w:szCs w:val="28"/>
          <w:rtl/>
        </w:rPr>
        <w:t>الباسطية</w:t>
      </w:r>
      <w:proofErr w:type="spellEnd"/>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المدرسة الأمينية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المدرسة الفارسية</w:t>
      </w:r>
      <w:r w:rsidRPr="006F48BD">
        <w:rPr>
          <w:rFonts w:asciiTheme="majorBidi" w:hAnsiTheme="majorBidi" w:cs="Simplified Arabic"/>
          <w:sz w:val="28"/>
          <w:szCs w:val="28"/>
          <w:rtl/>
          <w:lang w:bidi="ar-QA"/>
        </w:rPr>
        <w:t>، و</w:t>
      </w:r>
      <w:r w:rsidRPr="006F48BD">
        <w:rPr>
          <w:rFonts w:asciiTheme="majorBidi" w:hAnsiTheme="majorBidi" w:cs="Simplified Arabic"/>
          <w:sz w:val="28"/>
          <w:szCs w:val="28"/>
          <w:rtl/>
        </w:rPr>
        <w:t xml:space="preserve">المدرسة </w:t>
      </w:r>
      <w:proofErr w:type="spellStart"/>
      <w:r w:rsidRPr="006F48BD">
        <w:rPr>
          <w:rFonts w:asciiTheme="majorBidi" w:hAnsiTheme="majorBidi" w:cs="Simplified Arabic"/>
          <w:sz w:val="28"/>
          <w:szCs w:val="28"/>
          <w:rtl/>
        </w:rPr>
        <w:t>الغادرية</w:t>
      </w:r>
      <w:proofErr w:type="spellEnd"/>
      <w:r w:rsidRPr="006F48BD">
        <w:rPr>
          <w:rFonts w:asciiTheme="majorBidi" w:hAnsiTheme="majorBidi" w:cs="Simplified Arabic"/>
          <w:sz w:val="28"/>
          <w:szCs w:val="28"/>
          <w:rtl/>
        </w:rPr>
        <w:t xml:space="preserve">. وفيما يلي تعريف بالمدرسة </w:t>
      </w:r>
      <w:proofErr w:type="spellStart"/>
      <w:r w:rsidRPr="006F48BD">
        <w:rPr>
          <w:rFonts w:asciiTheme="majorBidi" w:hAnsiTheme="majorBidi" w:cs="Simplified Arabic"/>
          <w:sz w:val="28"/>
          <w:szCs w:val="28"/>
          <w:rtl/>
        </w:rPr>
        <w:t>التنكزية</w:t>
      </w:r>
      <w:proofErr w:type="spellEnd"/>
      <w:r w:rsidRPr="006F48BD">
        <w:rPr>
          <w:rFonts w:asciiTheme="majorBidi" w:hAnsiTheme="majorBidi" w:cs="Simplified Arabic"/>
          <w:sz w:val="28"/>
          <w:szCs w:val="28"/>
          <w:rtl/>
        </w:rPr>
        <w:t>:</w:t>
      </w:r>
    </w:p>
    <w:p w14:paraId="445649FD"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b/>
          <w:bCs/>
          <w:sz w:val="28"/>
          <w:szCs w:val="28"/>
          <w:rtl/>
        </w:rPr>
        <w:t xml:space="preserve">المدرسة </w:t>
      </w:r>
      <w:proofErr w:type="spellStart"/>
      <w:r w:rsidRPr="006F48BD">
        <w:rPr>
          <w:rFonts w:asciiTheme="majorBidi" w:hAnsiTheme="majorBidi" w:cs="Simplified Arabic"/>
          <w:b/>
          <w:bCs/>
          <w:sz w:val="28"/>
          <w:szCs w:val="28"/>
          <w:rtl/>
        </w:rPr>
        <w:t>التنكزية</w:t>
      </w:r>
      <w:proofErr w:type="spellEnd"/>
      <w:r w:rsidRPr="006F48BD">
        <w:rPr>
          <w:rFonts w:asciiTheme="majorBidi" w:hAnsiTheme="majorBidi" w:cs="Simplified Arabic"/>
          <w:b/>
          <w:bCs/>
          <w:sz w:val="28"/>
          <w:szCs w:val="28"/>
          <w:rtl/>
        </w:rPr>
        <w:t xml:space="preserve"> هي:</w:t>
      </w:r>
      <w:r w:rsidRPr="006F48BD">
        <w:rPr>
          <w:rFonts w:asciiTheme="majorBidi" w:hAnsiTheme="majorBidi" w:cs="Simplified Arabic"/>
          <w:sz w:val="28"/>
          <w:szCs w:val="28"/>
          <w:rtl/>
        </w:rPr>
        <w:t xml:space="preserve"> من المدارس الشهيرة في القدس، وتقع عند باب السلسلة، أنشأها الأمير تنكز سنة(729هـ=1328م) وهي مدرسة عظيمة ليس في المدارس اتقن من بنائها. وقد تحولت في العصر الحاضر إلى محكمة شرعية.</w:t>
      </w:r>
      <w:r w:rsidRPr="006F48BD">
        <w:rPr>
          <w:rStyle w:val="a5"/>
          <w:rFonts w:asciiTheme="majorBidi" w:hAnsiTheme="majorBidi" w:cs="Simplified Arabic"/>
          <w:sz w:val="28"/>
          <w:szCs w:val="28"/>
          <w:rtl/>
        </w:rPr>
        <w:footnoteReference w:id="131"/>
      </w:r>
      <w:r w:rsidRPr="006F48BD">
        <w:rPr>
          <w:rFonts w:asciiTheme="majorBidi" w:hAnsiTheme="majorBidi" w:cs="Simplified Arabic"/>
          <w:sz w:val="28"/>
          <w:szCs w:val="28"/>
          <w:rtl/>
        </w:rPr>
        <w:t xml:space="preserve"> </w:t>
      </w:r>
    </w:p>
    <w:p w14:paraId="3D6138DD"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lastRenderedPageBreak/>
        <w:t xml:space="preserve">           </w:t>
      </w:r>
      <w:r w:rsidRPr="006F48BD">
        <w:rPr>
          <w:rFonts w:asciiTheme="majorBidi" w:hAnsiTheme="majorBidi" w:cs="Simplified Arabic"/>
          <w:noProof/>
          <w:color w:val="4B0082"/>
          <w:sz w:val="28"/>
          <w:szCs w:val="28"/>
        </w:rPr>
        <w:drawing>
          <wp:inline distT="0" distB="0" distL="0" distR="0" wp14:anchorId="1581AC7B" wp14:editId="2AC2B098">
            <wp:extent cx="3790950" cy="2085975"/>
            <wp:effectExtent l="19050" t="0" r="0" b="0"/>
            <wp:docPr id="45" name="صورة 9" descr="http://www.foraqsa.com/library/images/aqsa/landmarks/schools/tankuz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oraqsa.com/library/images/aqsa/landmarks/schools/tankuzia1.jpg"/>
                    <pic:cNvPicPr>
                      <a:picLocks noChangeAspect="1" noChangeArrowheads="1"/>
                    </pic:cNvPicPr>
                  </pic:nvPicPr>
                  <pic:blipFill>
                    <a:blip r:embed="rId84" cstate="print"/>
                    <a:srcRect/>
                    <a:stretch>
                      <a:fillRect/>
                    </a:stretch>
                  </pic:blipFill>
                  <pic:spPr bwMode="auto">
                    <a:xfrm>
                      <a:off x="0" y="0"/>
                      <a:ext cx="3790950" cy="2085975"/>
                    </a:xfrm>
                    <a:prstGeom prst="rect">
                      <a:avLst/>
                    </a:prstGeom>
                    <a:noFill/>
                    <a:ln w="9525">
                      <a:noFill/>
                      <a:miter lim="800000"/>
                      <a:headEnd/>
                      <a:tailEnd/>
                    </a:ln>
                  </pic:spPr>
                </pic:pic>
              </a:graphicData>
            </a:graphic>
          </wp:inline>
        </w:drawing>
      </w:r>
    </w:p>
    <w:p w14:paraId="55CF5AD7" w14:textId="77777777" w:rsidR="00422DD2" w:rsidRPr="006F48BD" w:rsidRDefault="00422DD2" w:rsidP="006F48BD">
      <w:pPr>
        <w:spacing w:before="100" w:beforeAutospacing="1" w:after="100" w:afterAutospacing="1" w:line="360" w:lineRule="auto"/>
        <w:jc w:val="both"/>
        <w:rPr>
          <w:rFonts w:asciiTheme="majorBidi" w:hAnsiTheme="majorBidi" w:cs="Simplified Arabic"/>
          <w:i/>
          <w:iCs/>
          <w:sz w:val="28"/>
          <w:szCs w:val="28"/>
          <w:rtl/>
        </w:rPr>
      </w:pPr>
      <w:r w:rsidRPr="006F48BD">
        <w:rPr>
          <w:rFonts w:asciiTheme="majorBidi" w:hAnsiTheme="majorBidi" w:cs="Simplified Arabic"/>
          <w:b/>
          <w:bCs/>
          <w:sz w:val="28"/>
          <w:szCs w:val="28"/>
          <w:rtl/>
        </w:rPr>
        <w:t xml:space="preserve">                                          </w:t>
      </w:r>
      <w:r w:rsidRPr="006F48BD">
        <w:rPr>
          <w:rFonts w:asciiTheme="majorBidi" w:hAnsiTheme="majorBidi" w:cs="Simplified Arabic"/>
          <w:i/>
          <w:iCs/>
          <w:sz w:val="28"/>
          <w:szCs w:val="28"/>
          <w:rtl/>
        </w:rPr>
        <w:t xml:space="preserve">(المدرسة </w:t>
      </w:r>
      <w:proofErr w:type="spellStart"/>
      <w:r w:rsidRPr="006F48BD">
        <w:rPr>
          <w:rFonts w:asciiTheme="majorBidi" w:hAnsiTheme="majorBidi" w:cs="Simplified Arabic"/>
          <w:i/>
          <w:iCs/>
          <w:sz w:val="28"/>
          <w:szCs w:val="28"/>
          <w:rtl/>
        </w:rPr>
        <w:t>التنكزية</w:t>
      </w:r>
      <w:proofErr w:type="spellEnd"/>
      <w:r w:rsidRPr="006F48BD">
        <w:rPr>
          <w:rFonts w:asciiTheme="majorBidi" w:hAnsiTheme="majorBidi" w:cs="Simplified Arabic"/>
          <w:i/>
          <w:iCs/>
          <w:sz w:val="28"/>
          <w:szCs w:val="28"/>
          <w:rtl/>
        </w:rPr>
        <w:t>)</w:t>
      </w:r>
    </w:p>
    <w:p w14:paraId="0EDCBACE" w14:textId="77777777" w:rsidR="00422DD2" w:rsidRPr="006F48BD" w:rsidRDefault="00422DD2" w:rsidP="006F48BD">
      <w:pPr>
        <w:spacing w:before="100" w:beforeAutospacing="1" w:after="100" w:afterAutospacing="1" w:line="360" w:lineRule="auto"/>
        <w:jc w:val="both"/>
        <w:rPr>
          <w:rFonts w:asciiTheme="majorBidi" w:hAnsiTheme="majorBidi" w:cs="Simplified Arabic"/>
          <w:b/>
          <w:bCs/>
          <w:sz w:val="28"/>
          <w:szCs w:val="28"/>
          <w:rtl/>
        </w:rPr>
      </w:pPr>
      <w:r w:rsidRPr="006F48BD">
        <w:rPr>
          <w:rFonts w:asciiTheme="majorBidi" w:hAnsiTheme="majorBidi" w:cs="Simplified Arabic"/>
          <w:b/>
          <w:bCs/>
          <w:sz w:val="28"/>
          <w:szCs w:val="28"/>
          <w:rtl/>
        </w:rPr>
        <w:t>7-الأسبلة في المسجد الأقصى:</w:t>
      </w:r>
    </w:p>
    <w:p w14:paraId="44F73C5D" w14:textId="77777777" w:rsidR="00422DD2" w:rsidRPr="006F48BD" w:rsidRDefault="00422DD2" w:rsidP="006F48BD">
      <w:pPr>
        <w:spacing w:line="360" w:lineRule="auto"/>
        <w:jc w:val="both"/>
        <w:rPr>
          <w:rFonts w:asciiTheme="majorBidi" w:hAnsiTheme="majorBidi" w:cs="Simplified Arabic"/>
          <w:sz w:val="28"/>
          <w:szCs w:val="28"/>
          <w:rtl/>
        </w:rPr>
      </w:pPr>
      <w:r w:rsidRPr="006F48BD">
        <w:rPr>
          <w:rFonts w:asciiTheme="majorBidi" w:eastAsia="Times New Roman" w:hAnsiTheme="majorBidi" w:cs="Simplified Arabic"/>
          <w:sz w:val="28"/>
          <w:szCs w:val="28"/>
          <w:rtl/>
        </w:rPr>
        <w:t xml:space="preserve">   </w:t>
      </w:r>
      <w:r w:rsidRPr="006F48BD">
        <w:rPr>
          <w:rFonts w:asciiTheme="majorBidi" w:eastAsia="Times New Roman" w:hAnsiTheme="majorBidi" w:cs="Simplified Arabic"/>
          <w:b/>
          <w:bCs/>
          <w:sz w:val="28"/>
          <w:szCs w:val="28"/>
          <w:rtl/>
        </w:rPr>
        <w:t>الأسبلة في اللعة:</w:t>
      </w:r>
      <w:r w:rsidRPr="006F48BD">
        <w:rPr>
          <w:rFonts w:asciiTheme="majorBidi" w:eastAsia="Times New Roman" w:hAnsiTheme="majorBidi" w:cs="Simplified Arabic"/>
          <w:sz w:val="28"/>
          <w:szCs w:val="28"/>
          <w:rtl/>
        </w:rPr>
        <w:t xml:space="preserve"> جمع سبيل، وهو الطريق</w:t>
      </w:r>
      <w:r w:rsidRPr="006F48BD">
        <w:rPr>
          <w:rStyle w:val="a5"/>
          <w:rFonts w:asciiTheme="majorBidi" w:eastAsia="Times New Roman" w:hAnsiTheme="majorBidi" w:cs="Simplified Arabic"/>
          <w:sz w:val="28"/>
          <w:szCs w:val="28"/>
          <w:rtl/>
        </w:rPr>
        <w:footnoteReference w:id="132"/>
      </w:r>
      <w:r w:rsidRPr="006F48BD">
        <w:rPr>
          <w:rFonts w:asciiTheme="majorBidi" w:eastAsia="Times New Roman" w:hAnsiTheme="majorBidi" w:cs="Simplified Arabic"/>
          <w:sz w:val="28"/>
          <w:szCs w:val="28"/>
          <w:rtl/>
        </w:rPr>
        <w:t>، وهو يطلق على عين الماء، وما لحقها من صهريج، وقد زودت بصنابير للمياه وثلاجات لدى تجديدها في العصر الحديث.</w:t>
      </w:r>
      <w:r w:rsidRPr="006F48BD">
        <w:rPr>
          <w:rStyle w:val="a5"/>
          <w:rFonts w:asciiTheme="majorBidi" w:eastAsia="Times New Roman" w:hAnsiTheme="majorBidi" w:cs="Simplified Arabic"/>
          <w:sz w:val="28"/>
          <w:szCs w:val="28"/>
          <w:rtl/>
        </w:rPr>
        <w:footnoteReference w:id="133"/>
      </w:r>
      <w:r w:rsidRPr="006F48BD">
        <w:rPr>
          <w:rFonts w:asciiTheme="majorBidi" w:eastAsia="Times New Roman" w:hAnsiTheme="majorBidi" w:cs="Simplified Arabic"/>
          <w:sz w:val="28"/>
          <w:szCs w:val="28"/>
          <w:rtl/>
        </w:rPr>
        <w:t xml:space="preserve"> وحرص المسلمون حرصاً شديداً على توفير المياه للشرب والطهارة في المسجد الأقصى؛ فحُفرت فيه الآبار، وتم إنشاء الصهاريج، والأسبلة داخل الأقصى في الساحات المكشوفة، لتخزين مياه الأمطار. </w:t>
      </w:r>
      <w:proofErr w:type="gramStart"/>
      <w:r w:rsidRPr="006F48BD">
        <w:rPr>
          <w:rFonts w:asciiTheme="majorBidi" w:eastAsia="Times New Roman" w:hAnsiTheme="majorBidi" w:cs="Simplified Arabic"/>
          <w:sz w:val="28"/>
          <w:szCs w:val="28"/>
          <w:rtl/>
        </w:rPr>
        <w:t>و ويعود</w:t>
      </w:r>
      <w:proofErr w:type="gramEnd"/>
      <w:r w:rsidRPr="006F48BD">
        <w:rPr>
          <w:rFonts w:asciiTheme="majorBidi" w:eastAsia="Times New Roman" w:hAnsiTheme="majorBidi" w:cs="Simplified Arabic"/>
          <w:sz w:val="28"/>
          <w:szCs w:val="28"/>
          <w:rtl/>
        </w:rPr>
        <w:t xml:space="preserve"> إنشاء هذه الأسبلة إلى العصرين الأيوبي والمملوكي، كما أن كثيرا منها استحدث، أو جدد في العصر العثماني بأمر السلطان سليمان القانوني الذي تميز عهده ببناء الأسبلة. وبلغت هذه (14) سبيلاً منها: </w:t>
      </w:r>
      <w:r w:rsidRPr="006F48BD">
        <w:rPr>
          <w:rFonts w:asciiTheme="majorBidi" w:hAnsiTheme="majorBidi" w:cs="Simplified Arabic"/>
          <w:sz w:val="28"/>
          <w:szCs w:val="28"/>
          <w:rtl/>
        </w:rPr>
        <w:t xml:space="preserve">سبيل </w:t>
      </w:r>
      <w:proofErr w:type="spellStart"/>
      <w:r w:rsidRPr="006F48BD">
        <w:rPr>
          <w:rFonts w:asciiTheme="majorBidi" w:hAnsiTheme="majorBidi" w:cs="Simplified Arabic"/>
          <w:sz w:val="28"/>
          <w:szCs w:val="28"/>
          <w:rtl/>
        </w:rPr>
        <w:t>قايتباي</w:t>
      </w:r>
      <w:proofErr w:type="spellEnd"/>
      <w:r w:rsidRPr="006F48BD">
        <w:rPr>
          <w:rFonts w:asciiTheme="majorBidi" w:hAnsiTheme="majorBidi" w:cs="Simplified Arabic"/>
          <w:sz w:val="28"/>
          <w:szCs w:val="28"/>
          <w:rtl/>
        </w:rPr>
        <w:t>، وسبيل شعلان، وسبيل باب الجبس، وسبيل البديري، و</w:t>
      </w:r>
      <w:hyperlink r:id="rId85" w:history="1">
        <w:r w:rsidRPr="006F48BD">
          <w:rPr>
            <w:rStyle w:val="Hyperlink"/>
            <w:rFonts w:asciiTheme="majorBidi" w:hAnsiTheme="majorBidi" w:cs="Simplified Arabic"/>
            <w:sz w:val="28"/>
            <w:szCs w:val="28"/>
            <w:rtl/>
          </w:rPr>
          <w:t>سبيل</w:t>
        </w:r>
        <w:r w:rsidRPr="006F48BD">
          <w:rPr>
            <w:rStyle w:val="Hyperlink"/>
            <w:rFonts w:asciiTheme="majorBidi" w:hAnsiTheme="majorBidi" w:cs="Simplified Arabic"/>
            <w:sz w:val="28"/>
            <w:szCs w:val="28"/>
          </w:rPr>
          <w:t xml:space="preserve"> </w:t>
        </w:r>
        <w:r w:rsidRPr="006F48BD">
          <w:rPr>
            <w:rStyle w:val="Hyperlink"/>
            <w:rFonts w:asciiTheme="majorBidi" w:hAnsiTheme="majorBidi" w:cs="Simplified Arabic"/>
            <w:sz w:val="28"/>
            <w:szCs w:val="28"/>
            <w:rtl/>
          </w:rPr>
          <w:t>باب المغاربة</w:t>
        </w:r>
      </w:hyperlink>
      <w:r w:rsidRPr="006F48BD">
        <w:rPr>
          <w:rFonts w:asciiTheme="majorBidi" w:hAnsiTheme="majorBidi" w:cs="Simplified Arabic"/>
          <w:sz w:val="28"/>
          <w:szCs w:val="28"/>
          <w:rtl/>
        </w:rPr>
        <w:t>، و</w:t>
      </w:r>
      <w:hyperlink r:id="rId86" w:history="1">
        <w:r w:rsidRPr="006F48BD">
          <w:rPr>
            <w:rStyle w:val="Hyperlink"/>
            <w:rFonts w:asciiTheme="majorBidi" w:hAnsiTheme="majorBidi" w:cs="Simplified Arabic"/>
            <w:sz w:val="28"/>
            <w:szCs w:val="28"/>
            <w:rtl/>
          </w:rPr>
          <w:t>سبيل باب حطة</w:t>
        </w:r>
      </w:hyperlink>
      <w:hyperlink r:id="rId87" w:history="1">
        <w:r w:rsidRPr="006F48BD">
          <w:rPr>
            <w:rStyle w:val="Hyperlink"/>
            <w:rFonts w:asciiTheme="majorBidi" w:hAnsiTheme="majorBidi" w:cs="Simplified Arabic"/>
            <w:sz w:val="28"/>
            <w:szCs w:val="28"/>
          </w:rPr>
          <w:t xml:space="preserve"> </w:t>
        </w:r>
        <w:r w:rsidRPr="006F48BD">
          <w:rPr>
            <w:rStyle w:val="Hyperlink"/>
            <w:rFonts w:asciiTheme="majorBidi" w:hAnsiTheme="majorBidi" w:cs="Simplified Arabic"/>
            <w:sz w:val="28"/>
            <w:szCs w:val="28"/>
            <w:rtl/>
          </w:rPr>
          <w:t>،وبركة النارنج</w:t>
        </w:r>
      </w:hyperlink>
      <w:r w:rsidRPr="006F48BD">
        <w:rPr>
          <w:rFonts w:asciiTheme="majorBidi" w:hAnsiTheme="majorBidi" w:cs="Simplified Arabic"/>
          <w:sz w:val="28"/>
          <w:szCs w:val="28"/>
          <w:rtl/>
        </w:rPr>
        <w:t>،</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w:t>
      </w:r>
      <w:hyperlink r:id="rId88" w:history="1">
        <w:r w:rsidRPr="006F48BD">
          <w:rPr>
            <w:rStyle w:val="Hyperlink"/>
            <w:rFonts w:asciiTheme="majorBidi" w:hAnsiTheme="majorBidi" w:cs="Simplified Arabic"/>
            <w:sz w:val="28"/>
            <w:szCs w:val="28"/>
            <w:rtl/>
          </w:rPr>
          <w:t>صهريج الملك عيسى</w:t>
        </w:r>
      </w:hyperlink>
      <w:r w:rsidRPr="006F48BD">
        <w:rPr>
          <w:rFonts w:asciiTheme="majorBidi" w:hAnsiTheme="majorBidi" w:cs="Simplified Arabic"/>
          <w:sz w:val="28"/>
          <w:szCs w:val="28"/>
          <w:rtl/>
        </w:rPr>
        <w:t xml:space="preserve">، </w:t>
      </w:r>
      <w:r w:rsidRPr="006F48BD">
        <w:rPr>
          <w:rFonts w:asciiTheme="majorBidi" w:hAnsiTheme="majorBidi" w:cs="Simplified Arabic"/>
          <w:sz w:val="28"/>
          <w:szCs w:val="28"/>
          <w:rtl/>
        </w:rPr>
        <w:lastRenderedPageBreak/>
        <w:t>و</w:t>
      </w:r>
      <w:hyperlink r:id="rId89" w:history="1">
        <w:r w:rsidRPr="006F48BD">
          <w:rPr>
            <w:rStyle w:val="Hyperlink"/>
            <w:rFonts w:asciiTheme="majorBidi" w:hAnsiTheme="majorBidi" w:cs="Simplified Arabic"/>
            <w:sz w:val="28"/>
            <w:szCs w:val="28"/>
            <w:rtl/>
          </w:rPr>
          <w:t>سبيل منبر برهان الدين</w:t>
        </w:r>
      </w:hyperlink>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w:t>
      </w:r>
      <w:hyperlink r:id="rId90" w:history="1">
        <w:r w:rsidRPr="006F48BD">
          <w:rPr>
            <w:rStyle w:val="Hyperlink"/>
            <w:rFonts w:asciiTheme="majorBidi" w:hAnsiTheme="majorBidi" w:cs="Simplified Arabic"/>
            <w:sz w:val="28"/>
            <w:szCs w:val="28"/>
            <w:rtl/>
          </w:rPr>
          <w:t>سبيل الزيتونة</w:t>
        </w:r>
      </w:hyperlink>
      <w:r w:rsidRPr="006F48BD">
        <w:rPr>
          <w:rFonts w:asciiTheme="majorBidi" w:hAnsiTheme="majorBidi" w:cs="Simplified Arabic"/>
          <w:sz w:val="28"/>
          <w:szCs w:val="28"/>
          <w:rtl/>
        </w:rPr>
        <w:t>، و</w:t>
      </w:r>
      <w:hyperlink r:id="rId91" w:history="1">
        <w:r w:rsidRPr="006F48BD">
          <w:rPr>
            <w:rStyle w:val="Hyperlink"/>
            <w:rFonts w:asciiTheme="majorBidi" w:hAnsiTheme="majorBidi" w:cs="Simplified Arabic"/>
            <w:sz w:val="28"/>
            <w:szCs w:val="28"/>
            <w:rtl/>
          </w:rPr>
          <w:t>سبيل الكأس</w:t>
        </w:r>
      </w:hyperlink>
      <w:r w:rsidRPr="006F48BD">
        <w:rPr>
          <w:rFonts w:asciiTheme="majorBidi" w:hAnsiTheme="majorBidi" w:cs="Simplified Arabic"/>
          <w:sz w:val="28"/>
          <w:szCs w:val="28"/>
          <w:rtl/>
        </w:rPr>
        <w:t>،</w:t>
      </w:r>
      <w:r w:rsidRPr="006F48BD">
        <w:rPr>
          <w:rFonts w:asciiTheme="majorBidi" w:hAnsiTheme="majorBidi" w:cs="Simplified Arabic"/>
          <w:sz w:val="28"/>
          <w:szCs w:val="28"/>
        </w:rPr>
        <w:t xml:space="preserve"> </w:t>
      </w:r>
      <w:hyperlink r:id="rId92" w:history="1">
        <w:r w:rsidRPr="006F48BD">
          <w:rPr>
            <w:rStyle w:val="Hyperlink"/>
            <w:rFonts w:asciiTheme="majorBidi" w:hAnsiTheme="majorBidi" w:cs="Simplified Arabic"/>
            <w:sz w:val="28"/>
            <w:szCs w:val="28"/>
            <w:rtl/>
          </w:rPr>
          <w:t>وسبيل سليمان</w:t>
        </w:r>
      </w:hyperlink>
      <w:r w:rsidRPr="006F48BD">
        <w:rPr>
          <w:rFonts w:asciiTheme="majorBidi" w:hAnsiTheme="majorBidi" w:cs="Simplified Arabic"/>
          <w:sz w:val="28"/>
          <w:szCs w:val="28"/>
          <w:rtl/>
          <w:lang w:bidi="ar-QA"/>
        </w:rPr>
        <w:t>، و</w:t>
      </w:r>
      <w:hyperlink r:id="rId93" w:history="1">
        <w:r w:rsidRPr="006F48BD">
          <w:rPr>
            <w:rStyle w:val="Hyperlink"/>
            <w:rFonts w:asciiTheme="majorBidi" w:hAnsiTheme="majorBidi" w:cs="Simplified Arabic"/>
            <w:sz w:val="28"/>
            <w:szCs w:val="28"/>
            <w:rtl/>
          </w:rPr>
          <w:t>سبيل الرحمة</w:t>
        </w:r>
      </w:hyperlink>
      <w:r w:rsidRPr="006F48BD">
        <w:rPr>
          <w:rFonts w:asciiTheme="majorBidi" w:hAnsiTheme="majorBidi" w:cs="Simplified Arabic"/>
          <w:sz w:val="28"/>
          <w:szCs w:val="28"/>
          <w:rtl/>
        </w:rPr>
        <w:t xml:space="preserve"> ، وسبيل قاسم باشا.</w:t>
      </w:r>
      <w:r w:rsidRPr="006F48BD">
        <w:rPr>
          <w:rStyle w:val="a5"/>
          <w:rFonts w:asciiTheme="majorBidi" w:hAnsiTheme="majorBidi" w:cs="Simplified Arabic"/>
          <w:sz w:val="28"/>
          <w:szCs w:val="28"/>
          <w:rtl/>
        </w:rPr>
        <w:footnoteReference w:id="134"/>
      </w:r>
      <w:r w:rsidRPr="006F48BD">
        <w:rPr>
          <w:rFonts w:asciiTheme="majorBidi" w:hAnsiTheme="majorBidi" w:cs="Simplified Arabic"/>
          <w:sz w:val="28"/>
          <w:szCs w:val="28"/>
          <w:rtl/>
        </w:rPr>
        <w:t xml:space="preserve"> وفيما يلي بيان لأحد هذه الأسبلة وهو سبيل شعلان:</w:t>
      </w:r>
    </w:p>
    <w:p w14:paraId="5BD39938" w14:textId="77777777" w:rsidR="00422DD2" w:rsidRPr="006F48BD" w:rsidRDefault="00422DD2" w:rsidP="006F48BD">
      <w:pPr>
        <w:spacing w:before="100" w:beforeAutospacing="1" w:after="100" w:afterAutospacing="1" w:line="360" w:lineRule="auto"/>
        <w:jc w:val="both"/>
        <w:rPr>
          <w:rFonts w:asciiTheme="majorBidi" w:hAnsiTheme="majorBidi" w:cs="Simplified Arabic"/>
          <w:color w:val="295594"/>
          <w:sz w:val="28"/>
          <w:szCs w:val="28"/>
        </w:rPr>
      </w:pPr>
      <w:r w:rsidRPr="006F48BD">
        <w:rPr>
          <w:rStyle w:val="a8"/>
          <w:rFonts w:asciiTheme="majorBidi" w:hAnsiTheme="majorBidi" w:cs="Simplified Arabic"/>
          <w:sz w:val="28"/>
          <w:szCs w:val="28"/>
          <w:rtl/>
        </w:rPr>
        <w:t xml:space="preserve">  </w:t>
      </w:r>
      <w:r w:rsidRPr="006F48BD">
        <w:rPr>
          <w:rFonts w:asciiTheme="majorBidi" w:hAnsiTheme="majorBidi" w:cs="Simplified Arabic"/>
          <w:b/>
          <w:bCs/>
          <w:sz w:val="28"/>
          <w:szCs w:val="28"/>
          <w:rtl/>
        </w:rPr>
        <w:t>سبيل شعلان</w:t>
      </w:r>
      <w:r w:rsidRPr="006F48BD">
        <w:rPr>
          <w:rStyle w:val="a8"/>
          <w:rFonts w:asciiTheme="majorBidi" w:hAnsiTheme="majorBidi" w:cs="Simplified Arabic"/>
          <w:sz w:val="28"/>
          <w:szCs w:val="28"/>
          <w:rtl/>
        </w:rPr>
        <w:t xml:space="preserve">: يقع هذا السبيل شمالي درج </w:t>
      </w:r>
      <w:hyperlink r:id="rId94" w:history="1">
        <w:r w:rsidRPr="006F48BD">
          <w:rPr>
            <w:rStyle w:val="Hyperlink"/>
            <w:rFonts w:asciiTheme="majorBidi" w:hAnsiTheme="majorBidi" w:cs="Simplified Arabic"/>
            <w:sz w:val="28"/>
            <w:szCs w:val="28"/>
            <w:rtl/>
          </w:rPr>
          <w:t>البائكة الشمالية الغربية</w:t>
        </w:r>
      </w:hyperlink>
      <w:r w:rsidRPr="006F48BD">
        <w:rPr>
          <w:rStyle w:val="a8"/>
          <w:rFonts w:asciiTheme="majorBidi" w:hAnsiTheme="majorBidi" w:cs="Simplified Arabic"/>
          <w:sz w:val="28"/>
          <w:szCs w:val="28"/>
          <w:rtl/>
        </w:rPr>
        <w:t xml:space="preserve"> التي تقود إلى صحن </w:t>
      </w:r>
      <w:hyperlink r:id="rId95" w:history="1">
        <w:r w:rsidRPr="006F48BD">
          <w:rPr>
            <w:rStyle w:val="Hyperlink"/>
            <w:rFonts w:asciiTheme="majorBidi" w:hAnsiTheme="majorBidi" w:cs="Simplified Arabic"/>
            <w:sz w:val="28"/>
            <w:szCs w:val="28"/>
            <w:rtl/>
          </w:rPr>
          <w:t>قبة الصخرة</w:t>
        </w:r>
      </w:hyperlink>
      <w:r w:rsidRPr="006F48BD">
        <w:rPr>
          <w:rStyle w:val="a8"/>
          <w:rFonts w:asciiTheme="majorBidi" w:hAnsiTheme="majorBidi" w:cs="Simplified Arabic"/>
          <w:sz w:val="28"/>
          <w:szCs w:val="28"/>
          <w:rtl/>
        </w:rPr>
        <w:t xml:space="preserve"> الواقعة في قلب المسجد الأقصى المبارك.</w:t>
      </w:r>
      <w:r w:rsidRPr="006F48BD">
        <w:rPr>
          <w:rFonts w:asciiTheme="majorBidi" w:hAnsiTheme="majorBidi" w:cs="Simplified Arabic"/>
          <w:sz w:val="28"/>
          <w:szCs w:val="28"/>
          <w:rtl/>
        </w:rPr>
        <w:t xml:space="preserve"> </w:t>
      </w:r>
      <w:r w:rsidRPr="006F48BD">
        <w:rPr>
          <w:rStyle w:val="a8"/>
          <w:rFonts w:asciiTheme="majorBidi" w:hAnsiTheme="majorBidi" w:cs="Simplified Arabic"/>
          <w:sz w:val="28"/>
          <w:szCs w:val="28"/>
          <w:rtl/>
        </w:rPr>
        <w:t xml:space="preserve">قام ببنائه السلطان الأيوبي الملك المعظم عيسى عام (613هـ-1216م)، وجُدد في العهد المملوكي على يد الملك الأشرف بربساي في سنة: (833هـ-1429م)، وجُدد مرة أخرى سنة:(1037هـ-1627م)، على يد </w:t>
      </w:r>
      <w:proofErr w:type="spellStart"/>
      <w:r w:rsidRPr="006F48BD">
        <w:rPr>
          <w:rStyle w:val="a8"/>
          <w:rFonts w:asciiTheme="majorBidi" w:hAnsiTheme="majorBidi" w:cs="Simplified Arabic"/>
          <w:sz w:val="28"/>
          <w:szCs w:val="28"/>
          <w:rtl/>
        </w:rPr>
        <w:t>بيرام</w:t>
      </w:r>
      <w:proofErr w:type="spellEnd"/>
      <w:r w:rsidRPr="006F48BD">
        <w:rPr>
          <w:rStyle w:val="a8"/>
          <w:rFonts w:asciiTheme="majorBidi" w:hAnsiTheme="majorBidi" w:cs="Simplified Arabic"/>
          <w:sz w:val="28"/>
          <w:szCs w:val="28"/>
          <w:rtl/>
        </w:rPr>
        <w:t xml:space="preserve"> باشا، المحافظ في مصر، في عهد محافظ القدس محمد باشا، في العصر العثماني. </w:t>
      </w:r>
      <w:r w:rsidRPr="006F48BD">
        <w:rPr>
          <w:rFonts w:asciiTheme="majorBidi" w:hAnsiTheme="majorBidi" w:cs="Simplified Arabic"/>
          <w:sz w:val="28"/>
          <w:szCs w:val="28"/>
          <w:rtl/>
          <w:lang w:bidi="ar-QA"/>
        </w:rPr>
        <w:t>و</w:t>
      </w:r>
      <w:r w:rsidRPr="006F48BD">
        <w:rPr>
          <w:rStyle w:val="a8"/>
          <w:rFonts w:asciiTheme="majorBidi" w:hAnsiTheme="majorBidi" w:cs="Simplified Arabic"/>
          <w:sz w:val="28"/>
          <w:szCs w:val="28"/>
          <w:rtl/>
        </w:rPr>
        <w:t>كان السبيل عامرا حتى آخر عهد الاحتلال البريطاني، أما اليوم، فانه معطل.</w:t>
      </w:r>
      <w:r w:rsidRPr="006F48BD">
        <w:rPr>
          <w:rStyle w:val="a5"/>
          <w:rFonts w:asciiTheme="majorBidi" w:hAnsiTheme="majorBidi" w:cs="Simplified Arabic"/>
          <w:sz w:val="28"/>
          <w:szCs w:val="28"/>
          <w:rtl/>
        </w:rPr>
        <w:footnoteReference w:id="135"/>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rPr>
        <w:t xml:space="preserve">                                                               </w:t>
      </w:r>
    </w:p>
    <w:p w14:paraId="5FA9E696"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noProof/>
          <w:color w:val="000000"/>
          <w:sz w:val="28"/>
          <w:szCs w:val="28"/>
          <w:rtl/>
        </w:rPr>
        <w:t xml:space="preserve">                                                         </w:t>
      </w:r>
      <w:r w:rsidRPr="006F48BD">
        <w:rPr>
          <w:rFonts w:asciiTheme="majorBidi" w:hAnsiTheme="majorBidi" w:cs="Simplified Arabic"/>
          <w:noProof/>
          <w:color w:val="000000"/>
          <w:sz w:val="28"/>
          <w:szCs w:val="28"/>
          <w:rtl/>
        </w:rPr>
        <w:drawing>
          <wp:inline distT="0" distB="0" distL="0" distR="0" wp14:anchorId="09FD7CC1" wp14:editId="5CA7C12B">
            <wp:extent cx="2190750" cy="1695450"/>
            <wp:effectExtent l="19050" t="0" r="0" b="0"/>
            <wp:docPr id="6" name="صورة 48" descr="دليل المسجد الأقصى المبارك المصور-  سبيل شع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دليل المسجد الأقصى المبارك المصور-  سبيل شعلان"/>
                    <pic:cNvPicPr>
                      <a:picLocks noChangeAspect="1" noChangeArrowheads="1"/>
                    </pic:cNvPicPr>
                  </pic:nvPicPr>
                  <pic:blipFill>
                    <a:blip r:embed="rId96" cstate="print"/>
                    <a:srcRect/>
                    <a:stretch>
                      <a:fillRect/>
                    </a:stretch>
                  </pic:blipFill>
                  <pic:spPr bwMode="auto">
                    <a:xfrm>
                      <a:off x="0" y="0"/>
                      <a:ext cx="2190750" cy="1695450"/>
                    </a:xfrm>
                    <a:prstGeom prst="rect">
                      <a:avLst/>
                    </a:prstGeom>
                    <a:noFill/>
                    <a:ln w="9525">
                      <a:noFill/>
                      <a:miter lim="800000"/>
                      <a:headEnd/>
                      <a:tailEnd/>
                    </a:ln>
                  </pic:spPr>
                </pic:pic>
              </a:graphicData>
            </a:graphic>
          </wp:inline>
        </w:drawing>
      </w:r>
      <w:r w:rsidRPr="006F48BD">
        <w:rPr>
          <w:rFonts w:asciiTheme="majorBidi" w:hAnsiTheme="majorBidi" w:cs="Simplified Arabic"/>
          <w:noProof/>
          <w:color w:val="000000"/>
          <w:sz w:val="28"/>
          <w:szCs w:val="28"/>
          <w:rtl/>
        </w:rPr>
        <w:t xml:space="preserve">                                                                      </w:t>
      </w:r>
    </w:p>
    <w:tbl>
      <w:tblPr>
        <w:bidiVisual/>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8396"/>
      </w:tblGrid>
      <w:tr w:rsidR="00422DD2" w:rsidRPr="006F48BD" w14:paraId="306DFF95" w14:textId="77777777" w:rsidTr="002D37BF">
        <w:trPr>
          <w:tblCellSpacing w:w="0" w:type="dxa"/>
          <w:jc w:val="center"/>
        </w:trPr>
        <w:tc>
          <w:tcPr>
            <w:tcW w:w="0" w:type="auto"/>
            <w:tcBorders>
              <w:top w:val="nil"/>
              <w:left w:val="nil"/>
              <w:bottom w:val="nil"/>
              <w:right w:val="nil"/>
            </w:tcBorders>
            <w:shd w:val="clear" w:color="auto" w:fill="FFFFFF" w:themeFill="background1"/>
            <w:vAlign w:val="center"/>
            <w:hideMark/>
          </w:tcPr>
          <w:p w14:paraId="14000241" w14:textId="77777777" w:rsidR="00422DD2" w:rsidRPr="006F48BD" w:rsidRDefault="00422DD2" w:rsidP="006F48BD">
            <w:pPr>
              <w:spacing w:before="100" w:beforeAutospacing="1" w:after="100" w:afterAutospacing="1" w:line="360" w:lineRule="auto"/>
              <w:jc w:val="both"/>
              <w:rPr>
                <w:rFonts w:asciiTheme="majorBidi" w:hAnsiTheme="majorBidi" w:cs="Simplified Arabic"/>
                <w:i/>
                <w:iCs/>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i/>
                <w:iCs/>
                <w:sz w:val="28"/>
                <w:szCs w:val="28"/>
                <w:rtl/>
              </w:rPr>
              <w:t>(سبيل</w:t>
            </w:r>
            <w:r w:rsidRPr="006F48BD">
              <w:rPr>
                <w:rFonts w:asciiTheme="majorBidi" w:hAnsiTheme="majorBidi" w:cs="Simplified Arabic"/>
                <w:i/>
                <w:iCs/>
                <w:sz w:val="28"/>
                <w:szCs w:val="28"/>
              </w:rPr>
              <w:t xml:space="preserve"> </w:t>
            </w:r>
            <w:r w:rsidRPr="006F48BD">
              <w:rPr>
                <w:rFonts w:asciiTheme="majorBidi" w:hAnsiTheme="majorBidi" w:cs="Simplified Arabic"/>
                <w:i/>
                <w:iCs/>
                <w:sz w:val="28"/>
                <w:szCs w:val="28"/>
                <w:rtl/>
              </w:rPr>
              <w:t>شعلان)</w:t>
            </w:r>
          </w:p>
          <w:p w14:paraId="5F633175" w14:textId="77777777" w:rsidR="00422DD2" w:rsidRPr="006F48BD" w:rsidRDefault="00422DD2" w:rsidP="006F48BD">
            <w:pPr>
              <w:spacing w:before="100" w:beforeAutospacing="1" w:after="100" w:afterAutospacing="1" w:line="360" w:lineRule="auto"/>
              <w:jc w:val="both"/>
              <w:rPr>
                <w:rFonts w:asciiTheme="majorBidi" w:hAnsiTheme="majorBidi" w:cs="Simplified Arabic"/>
                <w:sz w:val="28"/>
                <w:szCs w:val="28"/>
                <w:rtl/>
              </w:rPr>
            </w:pPr>
          </w:p>
          <w:p w14:paraId="7B6D3808" w14:textId="77777777" w:rsidR="00422DD2" w:rsidRPr="006F48BD" w:rsidRDefault="00422DD2" w:rsidP="006F48BD">
            <w:pPr>
              <w:spacing w:before="100" w:beforeAutospacing="1" w:after="100" w:afterAutospacing="1" w:line="360" w:lineRule="auto"/>
              <w:jc w:val="both"/>
              <w:rPr>
                <w:rFonts w:asciiTheme="majorBidi" w:hAnsiTheme="majorBidi" w:cs="Simplified Arabic"/>
                <w:b/>
                <w:bCs/>
                <w:sz w:val="28"/>
                <w:szCs w:val="28"/>
                <w:rtl/>
              </w:rPr>
            </w:pPr>
            <w:r w:rsidRPr="006F48BD">
              <w:rPr>
                <w:rFonts w:asciiTheme="majorBidi" w:eastAsia="Times New Roman" w:hAnsiTheme="majorBidi" w:cs="Simplified Arabic"/>
                <w:b/>
                <w:bCs/>
                <w:sz w:val="28"/>
                <w:szCs w:val="28"/>
                <w:rtl/>
              </w:rPr>
              <w:lastRenderedPageBreak/>
              <w:t xml:space="preserve">8- مصاطب </w:t>
            </w:r>
            <w:r w:rsidRPr="006F48BD">
              <w:rPr>
                <w:rFonts w:asciiTheme="majorBidi" w:hAnsiTheme="majorBidi" w:cs="Simplified Arabic"/>
                <w:b/>
                <w:bCs/>
                <w:sz w:val="28"/>
                <w:szCs w:val="28"/>
                <w:rtl/>
              </w:rPr>
              <w:t xml:space="preserve">المسجد الأقصى: </w:t>
            </w:r>
          </w:p>
          <w:p w14:paraId="280B85A4" w14:textId="77777777" w:rsidR="00422DD2" w:rsidRPr="006F48BD" w:rsidRDefault="00422DD2" w:rsidP="006F48BD">
            <w:pPr>
              <w:spacing w:before="100" w:beforeAutospacing="1" w:after="100" w:afterAutospacing="1" w:line="360" w:lineRule="auto"/>
              <w:jc w:val="both"/>
              <w:rPr>
                <w:rFonts w:asciiTheme="majorBidi" w:eastAsia="Times New Roman"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b/>
                <w:bCs/>
                <w:sz w:val="28"/>
                <w:szCs w:val="28"/>
                <w:rtl/>
              </w:rPr>
              <w:t>المصاطب في اللغة:</w:t>
            </w:r>
            <w:r w:rsidRPr="006F48BD">
              <w:rPr>
                <w:rFonts w:asciiTheme="majorBidi" w:hAnsiTheme="majorBidi" w:cs="Simplified Arabic"/>
                <w:sz w:val="28"/>
                <w:szCs w:val="28"/>
                <w:rtl/>
              </w:rPr>
              <w:t xml:space="preserve"> جمع مصطبة، وهي بناء غير مرتفع يجلس عليه</w:t>
            </w:r>
            <w:r w:rsidRPr="006F48BD">
              <w:rPr>
                <w:rStyle w:val="a5"/>
                <w:rFonts w:asciiTheme="majorBidi" w:hAnsiTheme="majorBidi" w:cs="Simplified Arabic"/>
                <w:sz w:val="28"/>
                <w:szCs w:val="28"/>
                <w:rtl/>
              </w:rPr>
              <w:footnoteReference w:id="136"/>
            </w:r>
            <w:r w:rsidRPr="006F48BD">
              <w:rPr>
                <w:rFonts w:asciiTheme="majorBidi" w:hAnsiTheme="majorBidi" w:cs="Simplified Arabic"/>
                <w:sz w:val="28"/>
                <w:szCs w:val="28"/>
                <w:rtl/>
              </w:rPr>
              <w:t xml:space="preserve">. </w:t>
            </w:r>
            <w:r w:rsidRPr="006F48BD">
              <w:rPr>
                <w:rFonts w:asciiTheme="majorBidi" w:eastAsia="Times New Roman" w:hAnsiTheme="majorBidi" w:cs="Simplified Arabic"/>
                <w:sz w:val="28"/>
                <w:szCs w:val="28"/>
                <w:rtl/>
              </w:rPr>
              <w:t>وهي عبارة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عن مساحة </w:t>
            </w:r>
            <w:proofErr w:type="gramStart"/>
            <w:r w:rsidRPr="006F48BD">
              <w:rPr>
                <w:rFonts w:asciiTheme="majorBidi" w:eastAsia="Times New Roman" w:hAnsiTheme="majorBidi" w:cs="Simplified Arabic"/>
                <w:sz w:val="28"/>
                <w:szCs w:val="28"/>
                <w:rtl/>
              </w:rPr>
              <w:t>مسطحة،  ترتفع</w:t>
            </w:r>
            <w:proofErr w:type="gramEnd"/>
            <w:r w:rsidRPr="006F48BD">
              <w:rPr>
                <w:rFonts w:asciiTheme="majorBidi" w:eastAsia="Times New Roman" w:hAnsiTheme="majorBidi" w:cs="Simplified Arabic"/>
                <w:sz w:val="28"/>
                <w:szCs w:val="28"/>
                <w:rtl/>
              </w:rPr>
              <w:t xml:space="preserve"> ببناء لمسافة اقل من متر عن سطح الأرض، وتبنى عادة من الحجر، ويتم الوصول إليها من خلال عدة درجات. وغالبا ما يكون لها محراب على شكل حنية (كوع) أو</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تجويف في جدار صغير يحدد اتجاه القبلة</w:t>
            </w:r>
            <w:r w:rsidRPr="006F48BD">
              <w:rPr>
                <w:rStyle w:val="a5"/>
                <w:rFonts w:asciiTheme="majorBidi" w:eastAsia="Times New Roman" w:hAnsiTheme="majorBidi" w:cs="Simplified Arabic"/>
                <w:sz w:val="28"/>
                <w:szCs w:val="28"/>
                <w:rtl/>
              </w:rPr>
              <w:footnoteReference w:id="137"/>
            </w:r>
            <w:r w:rsidRPr="006F48BD">
              <w:rPr>
                <w:rFonts w:asciiTheme="majorBidi" w:eastAsia="Times New Roman" w:hAnsiTheme="majorBidi" w:cs="Simplified Arabic"/>
                <w:sz w:val="28"/>
                <w:szCs w:val="28"/>
                <w:rtl/>
              </w:rPr>
              <w:t>.</w:t>
            </w:r>
            <w:r w:rsidRPr="006F48BD">
              <w:rPr>
                <w:rFonts w:asciiTheme="majorBidi" w:hAnsiTheme="majorBidi" w:cs="Simplified Arabic"/>
                <w:sz w:val="28"/>
                <w:szCs w:val="28"/>
                <w:rtl/>
              </w:rPr>
              <w:t xml:space="preserve"> وتوجد</w:t>
            </w:r>
            <w:r w:rsidRPr="006F48BD">
              <w:rPr>
                <w:rFonts w:asciiTheme="majorBidi" w:eastAsia="Times New Roman" w:hAnsiTheme="majorBidi" w:cs="Simplified Arabic"/>
                <w:sz w:val="28"/>
                <w:szCs w:val="28"/>
                <w:rtl/>
              </w:rPr>
              <w:t xml:space="preserve"> في ساحات الأقصى المبارك، وبخاصة الساحات الغربية (26) مصطبة بينها مصطبتان حديثتا البناء. </w:t>
            </w:r>
            <w:r w:rsidRPr="006F48BD">
              <w:rPr>
                <w:rFonts w:asciiTheme="majorBidi" w:eastAsia="Times New Roman" w:hAnsiTheme="majorBidi" w:cs="Simplified Arabic"/>
                <w:sz w:val="28"/>
                <w:szCs w:val="28"/>
                <w:rtl/>
                <w:lang w:bidi="ar-QA"/>
              </w:rPr>
              <w:t>و</w:t>
            </w:r>
            <w:r w:rsidRPr="006F48BD">
              <w:rPr>
                <w:rFonts w:asciiTheme="majorBidi" w:eastAsia="Times New Roman" w:hAnsiTheme="majorBidi" w:cs="Simplified Arabic"/>
                <w:sz w:val="28"/>
                <w:szCs w:val="28"/>
                <w:rtl/>
              </w:rPr>
              <w:t xml:space="preserve">تستخدم هذه المصاطب للجلوس والصلاة والتدريس، خاصة في فصل الصيف، وفي بعض الأحيان، تخدم بعض المباني الموجودة حولها، كأن تكون حول سبيل أو قبّة أو زاوية من زوايا صحن الصخرة. </w:t>
            </w:r>
          </w:p>
          <w:p w14:paraId="5D12AC6F" w14:textId="77777777" w:rsidR="00422DD2" w:rsidRPr="006F48BD" w:rsidRDefault="00422DD2" w:rsidP="006F48BD">
            <w:pPr>
              <w:spacing w:before="100" w:beforeAutospacing="1" w:after="100" w:afterAutospacing="1" w:line="360" w:lineRule="auto"/>
              <w:jc w:val="both"/>
              <w:rPr>
                <w:rFonts w:asciiTheme="majorBidi" w:eastAsia="Times New Roman" w:hAnsiTheme="majorBidi" w:cs="Simplified Arabic"/>
                <w:sz w:val="28"/>
                <w:szCs w:val="28"/>
                <w:rtl/>
                <w:lang w:bidi="ar-QA"/>
              </w:rPr>
            </w:pPr>
            <w:r w:rsidRPr="006F48BD">
              <w:rPr>
                <w:rFonts w:asciiTheme="majorBidi" w:eastAsia="Times New Roman" w:hAnsiTheme="majorBidi" w:cs="Simplified Arabic"/>
                <w:sz w:val="28"/>
                <w:szCs w:val="28"/>
                <w:rtl/>
              </w:rPr>
              <w:t xml:space="preserve">   وقد تكفل الاتحاد العالمي لعلماء المسلمين بمصاريف أربع مصاطب علمية في المسجد الأقصى المبارك؛ استجابة للمشروع الذي أطلقه الشيخ رائد صلاح، والذي يهدف إلى إحياء مصاطب العلم التي اشتاقت إلى مدرس ومعلّم يقف عليها،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ويعلم الناس ويرشدهم ويفقهم في الدين، كما يهدف إلى إعادة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المكانة العلمية للمسجد الأقصى: كمدرسة وجامعة لتخريج العلماء؛ تكفل الاتحاد برواتب المدرسين على هذه المصاطب، بالإضافة إلى مكافآت مالية للطلبة الذين يداومون على حضور الدروس و يرابطون في المسجد الأقصى، ويتناوبون عليها في الأربع وعشرين ساعة، كل فرقة تناوب ثماني ساعات، بحيث لا يخلو المسجد من الطلبة. </w:t>
            </w:r>
            <w:r w:rsidRPr="006F48BD">
              <w:rPr>
                <w:rFonts w:asciiTheme="majorBidi" w:eastAsia="Times New Roman" w:hAnsiTheme="majorBidi" w:cs="Simplified Arabic"/>
                <w:sz w:val="28"/>
                <w:szCs w:val="28"/>
                <w:rtl/>
                <w:lang w:bidi="ar-QA"/>
              </w:rPr>
              <w:t>وهذه نماذج لبعض المصاطب.</w:t>
            </w:r>
            <w:r w:rsidRPr="006F48BD">
              <w:rPr>
                <w:rFonts w:asciiTheme="majorBidi" w:eastAsia="Times New Roman" w:hAnsiTheme="majorBidi" w:cs="Simplified Arabic"/>
                <w:sz w:val="28"/>
                <w:szCs w:val="28"/>
                <w:rtl/>
              </w:rPr>
              <w:t xml:space="preserve"> </w:t>
            </w:r>
          </w:p>
        </w:tc>
      </w:tr>
      <w:tr w:rsidR="00422DD2" w:rsidRPr="006F48BD" w14:paraId="351E44DA" w14:textId="77777777" w:rsidTr="002D37BF">
        <w:trPr>
          <w:tblCellSpacing w:w="0" w:type="dxa"/>
          <w:jc w:val="center"/>
        </w:trPr>
        <w:tc>
          <w:tcPr>
            <w:tcW w:w="5000" w:type="pct"/>
            <w:tcBorders>
              <w:top w:val="nil"/>
              <w:left w:val="nil"/>
              <w:bottom w:val="nil"/>
              <w:right w:val="nil"/>
            </w:tcBorders>
            <w:shd w:val="clear" w:color="auto" w:fill="FFFFFF" w:themeFill="background1"/>
            <w:hideMark/>
          </w:tcPr>
          <w:tbl>
            <w:tblPr>
              <w:bidiVisual/>
              <w:tblW w:w="5000" w:type="pct"/>
              <w:jc w:val="center"/>
              <w:tblCellSpacing w:w="15" w:type="dxa"/>
              <w:tblCellMar>
                <w:left w:w="0" w:type="dxa"/>
                <w:right w:w="0" w:type="dxa"/>
              </w:tblCellMar>
              <w:tblLook w:val="04A0" w:firstRow="1" w:lastRow="0" w:firstColumn="1" w:lastColumn="0" w:noHBand="0" w:noVBand="1"/>
            </w:tblPr>
            <w:tblGrid>
              <w:gridCol w:w="1667"/>
              <w:gridCol w:w="1656"/>
              <w:gridCol w:w="1656"/>
              <w:gridCol w:w="1656"/>
              <w:gridCol w:w="1671"/>
            </w:tblGrid>
            <w:tr w:rsidR="00422DD2" w:rsidRPr="006F48BD" w14:paraId="7257C202" w14:textId="77777777" w:rsidTr="002D37BF">
              <w:trPr>
                <w:tblCellSpacing w:w="15" w:type="dxa"/>
                <w:jc w:val="center"/>
              </w:trPr>
              <w:tc>
                <w:tcPr>
                  <w:tcW w:w="1860" w:type="dxa"/>
                  <w:tcBorders>
                    <w:top w:val="nil"/>
                    <w:left w:val="nil"/>
                    <w:bottom w:val="nil"/>
                    <w:right w:val="nil"/>
                  </w:tcBorders>
                  <w:hideMark/>
                </w:tcPr>
                <w:p w14:paraId="06F2C821" w14:textId="77777777" w:rsidR="00422DD2" w:rsidRPr="006F48BD" w:rsidRDefault="00422DD2" w:rsidP="006F48BD">
                  <w:pPr>
                    <w:spacing w:after="0" w:line="240" w:lineRule="auto"/>
                    <w:jc w:val="both"/>
                    <w:rPr>
                      <w:rFonts w:asciiTheme="majorBidi" w:eastAsia="Times New Roman" w:hAnsiTheme="majorBidi" w:cs="Simplified Arabic"/>
                      <w:color w:val="000000"/>
                      <w:sz w:val="28"/>
                      <w:szCs w:val="28"/>
                    </w:rPr>
                  </w:pPr>
                  <w:r w:rsidRPr="006F48BD">
                    <w:rPr>
                      <w:rFonts w:asciiTheme="majorBidi" w:eastAsia="Times New Roman" w:hAnsiTheme="majorBidi" w:cs="Simplified Arabic"/>
                      <w:b/>
                      <w:bCs/>
                      <w:noProof/>
                      <w:color w:val="00679D"/>
                      <w:sz w:val="28"/>
                      <w:szCs w:val="28"/>
                    </w:rPr>
                    <w:lastRenderedPageBreak/>
                    <w:drawing>
                      <wp:inline distT="0" distB="0" distL="0" distR="0" wp14:anchorId="2AAA6C48" wp14:editId="6708E1F1">
                        <wp:extent cx="952500" cy="714375"/>
                        <wp:effectExtent l="19050" t="0" r="0" b="0"/>
                        <wp:docPr id="47" name="صورة 1" descr="المسجد الأقصى المبارك- مصطبة صابرا وشاتيلا">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مسجد الأقصى المبارك- مصطبة صابرا وشاتيلا">
                                  <a:hlinkClick r:id="rId97" tgtFrame="_blank"/>
                                </pic:cNvPr>
                                <pic:cNvPicPr>
                                  <a:picLocks noChangeAspect="1" noChangeArrowheads="1"/>
                                </pic:cNvPicPr>
                              </pic:nvPicPr>
                              <pic:blipFill>
                                <a:blip r:embed="rId98"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14:paraId="2AF45B07" w14:textId="77777777" w:rsidR="00422DD2" w:rsidRPr="006F48BD" w:rsidRDefault="00422DD2" w:rsidP="006F48BD">
                  <w:pPr>
                    <w:spacing w:after="0" w:line="240" w:lineRule="auto"/>
                    <w:jc w:val="both"/>
                    <w:rPr>
                      <w:rFonts w:asciiTheme="majorBidi" w:eastAsia="Times New Roman" w:hAnsiTheme="majorBidi" w:cs="Simplified Arabic"/>
                      <w:i/>
                      <w:iCs/>
                      <w:color w:val="000000"/>
                      <w:sz w:val="28"/>
                      <w:szCs w:val="28"/>
                    </w:rPr>
                  </w:pPr>
                  <w:r w:rsidRPr="006F48BD">
                    <w:rPr>
                      <w:rFonts w:asciiTheme="majorBidi" w:eastAsia="Times New Roman" w:hAnsiTheme="majorBidi" w:cs="Simplified Arabic"/>
                      <w:b/>
                      <w:bCs/>
                      <w:i/>
                      <w:iCs/>
                      <w:color w:val="000000"/>
                      <w:sz w:val="28"/>
                      <w:szCs w:val="28"/>
                      <w:rtl/>
                    </w:rPr>
                    <w:t>مصطبة صابرا وشاتيلا</w:t>
                  </w:r>
                </w:p>
              </w:tc>
              <w:tc>
                <w:tcPr>
                  <w:tcW w:w="1875" w:type="dxa"/>
                  <w:tcBorders>
                    <w:top w:val="nil"/>
                    <w:left w:val="nil"/>
                    <w:bottom w:val="nil"/>
                    <w:right w:val="nil"/>
                  </w:tcBorders>
                  <w:hideMark/>
                </w:tcPr>
                <w:p w14:paraId="7B54E87E" w14:textId="77777777" w:rsidR="00422DD2" w:rsidRPr="006F48BD" w:rsidRDefault="00422DD2" w:rsidP="006F48BD">
                  <w:pPr>
                    <w:spacing w:after="0" w:line="240" w:lineRule="auto"/>
                    <w:jc w:val="both"/>
                    <w:rPr>
                      <w:rFonts w:asciiTheme="majorBidi" w:eastAsia="Times New Roman" w:hAnsiTheme="majorBidi" w:cs="Simplified Arabic"/>
                      <w:color w:val="000000"/>
                      <w:sz w:val="28"/>
                      <w:szCs w:val="28"/>
                    </w:rPr>
                  </w:pPr>
                  <w:r w:rsidRPr="006F48BD">
                    <w:rPr>
                      <w:rFonts w:asciiTheme="majorBidi" w:eastAsia="Times New Roman" w:hAnsiTheme="majorBidi" w:cs="Simplified Arabic"/>
                      <w:b/>
                      <w:bCs/>
                      <w:noProof/>
                      <w:color w:val="00679D"/>
                      <w:sz w:val="28"/>
                      <w:szCs w:val="28"/>
                    </w:rPr>
                    <w:drawing>
                      <wp:inline distT="0" distB="0" distL="0" distR="0" wp14:anchorId="5AD0C7F2" wp14:editId="16937040">
                        <wp:extent cx="952500" cy="714375"/>
                        <wp:effectExtent l="19050" t="0" r="0" b="0"/>
                        <wp:docPr id="48" name="صورة 2" descr="المسجد الأقصى المبارك- مصطبة الظاهر">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مسجد الأقصى المبارك- مصطبة الظاهر">
                                  <a:hlinkClick r:id="rId99" tgtFrame="_blank"/>
                                </pic:cNvPr>
                                <pic:cNvPicPr>
                                  <a:picLocks noChangeAspect="1" noChangeArrowheads="1"/>
                                </pic:cNvPicPr>
                              </pic:nvPicPr>
                              <pic:blipFill>
                                <a:blip r:embed="rId100"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14:paraId="03681886" w14:textId="77777777" w:rsidR="00422DD2" w:rsidRPr="006F48BD" w:rsidRDefault="00422DD2" w:rsidP="006F48BD">
                  <w:pPr>
                    <w:spacing w:after="0" w:line="240" w:lineRule="auto"/>
                    <w:jc w:val="both"/>
                    <w:rPr>
                      <w:rFonts w:asciiTheme="majorBidi" w:eastAsia="Times New Roman" w:hAnsiTheme="majorBidi" w:cs="Simplified Arabic"/>
                      <w:i/>
                      <w:iCs/>
                      <w:color w:val="000000"/>
                      <w:sz w:val="28"/>
                      <w:szCs w:val="28"/>
                    </w:rPr>
                  </w:pPr>
                  <w:r w:rsidRPr="006F48BD">
                    <w:rPr>
                      <w:rFonts w:asciiTheme="majorBidi" w:eastAsia="Times New Roman" w:hAnsiTheme="majorBidi" w:cs="Simplified Arabic"/>
                      <w:i/>
                      <w:iCs/>
                      <w:color w:val="000000"/>
                      <w:sz w:val="28"/>
                      <w:szCs w:val="28"/>
                      <w:rtl/>
                    </w:rPr>
                    <w:t>مصطبة الظاهر</w:t>
                  </w:r>
                </w:p>
              </w:tc>
              <w:tc>
                <w:tcPr>
                  <w:tcW w:w="1875" w:type="dxa"/>
                  <w:tcBorders>
                    <w:top w:val="nil"/>
                    <w:left w:val="nil"/>
                    <w:bottom w:val="nil"/>
                    <w:right w:val="nil"/>
                  </w:tcBorders>
                  <w:hideMark/>
                </w:tcPr>
                <w:p w14:paraId="4B816BC6" w14:textId="77777777" w:rsidR="00422DD2" w:rsidRPr="006F48BD" w:rsidRDefault="00422DD2" w:rsidP="006F48BD">
                  <w:pPr>
                    <w:spacing w:after="0" w:line="240" w:lineRule="auto"/>
                    <w:jc w:val="both"/>
                    <w:rPr>
                      <w:rFonts w:asciiTheme="majorBidi" w:eastAsia="Times New Roman" w:hAnsiTheme="majorBidi" w:cs="Simplified Arabic"/>
                      <w:color w:val="000000"/>
                      <w:sz w:val="28"/>
                      <w:szCs w:val="28"/>
                    </w:rPr>
                  </w:pPr>
                  <w:r w:rsidRPr="006F48BD">
                    <w:rPr>
                      <w:rFonts w:asciiTheme="majorBidi" w:eastAsia="Times New Roman" w:hAnsiTheme="majorBidi" w:cs="Simplified Arabic"/>
                      <w:b/>
                      <w:bCs/>
                      <w:noProof/>
                      <w:color w:val="00679D"/>
                      <w:sz w:val="28"/>
                      <w:szCs w:val="28"/>
                    </w:rPr>
                    <w:drawing>
                      <wp:inline distT="0" distB="0" distL="0" distR="0" wp14:anchorId="3145F8DB" wp14:editId="6468A679">
                        <wp:extent cx="952500" cy="714375"/>
                        <wp:effectExtent l="19050" t="0" r="0" b="0"/>
                        <wp:docPr id="49" name="صورة 3" descr="المسجد الأقصى المبارك- مصطبة الطين">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مسجد الأقصى المبارك- مصطبة الطين">
                                  <a:hlinkClick r:id="rId101" tgtFrame="_blank"/>
                                </pic:cNvPr>
                                <pic:cNvPicPr>
                                  <a:picLocks noChangeAspect="1" noChangeArrowheads="1"/>
                                </pic:cNvPicPr>
                              </pic:nvPicPr>
                              <pic:blipFill>
                                <a:blip r:embed="rId102"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14:paraId="3F107361" w14:textId="77777777" w:rsidR="00422DD2" w:rsidRPr="006F48BD" w:rsidRDefault="00422DD2" w:rsidP="006F48BD">
                  <w:pPr>
                    <w:spacing w:after="0" w:line="240" w:lineRule="auto"/>
                    <w:jc w:val="both"/>
                    <w:rPr>
                      <w:rFonts w:asciiTheme="majorBidi" w:eastAsia="Times New Roman" w:hAnsiTheme="majorBidi" w:cs="Simplified Arabic"/>
                      <w:i/>
                      <w:iCs/>
                      <w:color w:val="000000"/>
                      <w:sz w:val="28"/>
                      <w:szCs w:val="28"/>
                    </w:rPr>
                  </w:pPr>
                  <w:r w:rsidRPr="006F48BD">
                    <w:rPr>
                      <w:rFonts w:asciiTheme="majorBidi" w:eastAsia="Times New Roman" w:hAnsiTheme="majorBidi" w:cs="Simplified Arabic"/>
                      <w:b/>
                      <w:bCs/>
                      <w:i/>
                      <w:iCs/>
                      <w:color w:val="000000"/>
                      <w:sz w:val="28"/>
                      <w:szCs w:val="28"/>
                      <w:rtl/>
                    </w:rPr>
                    <w:t>مصطبة الطين</w:t>
                  </w:r>
                </w:p>
              </w:tc>
              <w:tc>
                <w:tcPr>
                  <w:tcW w:w="1875" w:type="dxa"/>
                  <w:tcBorders>
                    <w:top w:val="nil"/>
                    <w:left w:val="nil"/>
                    <w:bottom w:val="nil"/>
                    <w:right w:val="nil"/>
                  </w:tcBorders>
                  <w:hideMark/>
                </w:tcPr>
                <w:p w14:paraId="75273204" w14:textId="77777777" w:rsidR="00422DD2" w:rsidRPr="006F48BD" w:rsidRDefault="00422DD2" w:rsidP="006F48BD">
                  <w:pPr>
                    <w:spacing w:after="0" w:line="240" w:lineRule="auto"/>
                    <w:jc w:val="both"/>
                    <w:rPr>
                      <w:rFonts w:asciiTheme="majorBidi" w:eastAsia="Times New Roman" w:hAnsiTheme="majorBidi" w:cs="Simplified Arabic"/>
                      <w:color w:val="000000"/>
                      <w:sz w:val="28"/>
                      <w:szCs w:val="28"/>
                    </w:rPr>
                  </w:pPr>
                  <w:r w:rsidRPr="006F48BD">
                    <w:rPr>
                      <w:rFonts w:asciiTheme="majorBidi" w:eastAsia="Times New Roman" w:hAnsiTheme="majorBidi" w:cs="Simplified Arabic"/>
                      <w:b/>
                      <w:bCs/>
                      <w:noProof/>
                      <w:color w:val="00679D"/>
                      <w:sz w:val="28"/>
                      <w:szCs w:val="28"/>
                    </w:rPr>
                    <w:drawing>
                      <wp:inline distT="0" distB="0" distL="0" distR="0" wp14:anchorId="1DC763A6" wp14:editId="05469C2B">
                        <wp:extent cx="952500" cy="714375"/>
                        <wp:effectExtent l="19050" t="0" r="0" b="0"/>
                        <wp:docPr id="50" name="صورة 4" descr="المسجد الأقصى المبارك- مصطبة البائكة الغربية">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لمسجد الأقصى المبارك- مصطبة البائكة الغربية">
                                  <a:hlinkClick r:id="rId103" tgtFrame="_blank"/>
                                </pic:cNvPr>
                                <pic:cNvPicPr>
                                  <a:picLocks noChangeAspect="1" noChangeArrowheads="1"/>
                                </pic:cNvPicPr>
                              </pic:nvPicPr>
                              <pic:blipFill>
                                <a:blip r:embed="rId104"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14:paraId="7BB6C53A" w14:textId="77777777" w:rsidR="00422DD2" w:rsidRPr="006F48BD" w:rsidRDefault="00422DD2" w:rsidP="006F48BD">
                  <w:pPr>
                    <w:spacing w:after="0" w:line="240" w:lineRule="auto"/>
                    <w:jc w:val="both"/>
                    <w:rPr>
                      <w:rFonts w:asciiTheme="majorBidi" w:eastAsia="Times New Roman" w:hAnsiTheme="majorBidi" w:cs="Simplified Arabic"/>
                      <w:i/>
                      <w:iCs/>
                      <w:color w:val="000000"/>
                      <w:sz w:val="28"/>
                      <w:szCs w:val="28"/>
                    </w:rPr>
                  </w:pPr>
                  <w:r w:rsidRPr="006F48BD">
                    <w:rPr>
                      <w:rFonts w:asciiTheme="majorBidi" w:eastAsia="Times New Roman" w:hAnsiTheme="majorBidi" w:cs="Simplified Arabic"/>
                      <w:b/>
                      <w:bCs/>
                      <w:i/>
                      <w:iCs/>
                      <w:color w:val="000000"/>
                      <w:sz w:val="28"/>
                      <w:szCs w:val="28"/>
                      <w:rtl/>
                    </w:rPr>
                    <w:t>مصطبة البائكة الغربية</w:t>
                  </w:r>
                </w:p>
              </w:tc>
              <w:tc>
                <w:tcPr>
                  <w:tcW w:w="1875" w:type="dxa"/>
                  <w:tcBorders>
                    <w:top w:val="nil"/>
                    <w:left w:val="nil"/>
                    <w:bottom w:val="nil"/>
                    <w:right w:val="nil"/>
                  </w:tcBorders>
                  <w:hideMark/>
                </w:tcPr>
                <w:p w14:paraId="2DB932FD" w14:textId="77777777" w:rsidR="00422DD2" w:rsidRPr="006F48BD" w:rsidRDefault="00422DD2" w:rsidP="006F48BD">
                  <w:pPr>
                    <w:spacing w:after="0" w:line="240" w:lineRule="auto"/>
                    <w:jc w:val="both"/>
                    <w:rPr>
                      <w:rFonts w:asciiTheme="majorBidi" w:eastAsia="Times New Roman" w:hAnsiTheme="majorBidi" w:cs="Simplified Arabic"/>
                      <w:color w:val="000000"/>
                      <w:sz w:val="28"/>
                      <w:szCs w:val="28"/>
                    </w:rPr>
                  </w:pPr>
                  <w:r w:rsidRPr="006F48BD">
                    <w:rPr>
                      <w:rFonts w:asciiTheme="majorBidi" w:eastAsia="Times New Roman" w:hAnsiTheme="majorBidi" w:cs="Simplified Arabic"/>
                      <w:b/>
                      <w:bCs/>
                      <w:noProof/>
                      <w:color w:val="00679D"/>
                      <w:sz w:val="28"/>
                      <w:szCs w:val="28"/>
                    </w:rPr>
                    <w:drawing>
                      <wp:inline distT="0" distB="0" distL="0" distR="0" wp14:anchorId="00E1CE54" wp14:editId="71B52289">
                        <wp:extent cx="952500" cy="714375"/>
                        <wp:effectExtent l="19050" t="0" r="0" b="0"/>
                        <wp:docPr id="52" name="صورة 5" descr="المسجد الأقصى المبارك- مصطبة الزاوية الفخرية">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مسجد الأقصى المبارك- مصطبة الزاوية الفخرية">
                                  <a:hlinkClick r:id="rId105" tgtFrame="_blank"/>
                                </pic:cNvPr>
                                <pic:cNvPicPr>
                                  <a:picLocks noChangeAspect="1" noChangeArrowheads="1"/>
                                </pic:cNvPicPr>
                              </pic:nvPicPr>
                              <pic:blipFill>
                                <a:blip r:embed="rId106"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14:paraId="34E5E38F" w14:textId="77777777" w:rsidR="00422DD2" w:rsidRPr="006F48BD" w:rsidRDefault="00422DD2" w:rsidP="006F48BD">
                  <w:pPr>
                    <w:spacing w:after="0" w:line="240" w:lineRule="auto"/>
                    <w:jc w:val="both"/>
                    <w:rPr>
                      <w:rFonts w:asciiTheme="majorBidi" w:eastAsia="Times New Roman" w:hAnsiTheme="majorBidi" w:cs="Simplified Arabic"/>
                      <w:b/>
                      <w:bCs/>
                      <w:i/>
                      <w:iCs/>
                      <w:color w:val="000000"/>
                      <w:sz w:val="28"/>
                      <w:szCs w:val="28"/>
                    </w:rPr>
                  </w:pPr>
                  <w:r w:rsidRPr="006F48BD">
                    <w:rPr>
                      <w:rFonts w:asciiTheme="majorBidi" w:eastAsia="Times New Roman" w:hAnsiTheme="majorBidi" w:cs="Simplified Arabic"/>
                      <w:b/>
                      <w:bCs/>
                      <w:i/>
                      <w:iCs/>
                      <w:color w:val="000000"/>
                      <w:sz w:val="28"/>
                      <w:szCs w:val="28"/>
                      <w:rtl/>
                    </w:rPr>
                    <w:t>مصطبة الزاوية</w:t>
                  </w:r>
                  <w:r w:rsidRPr="006F48BD">
                    <w:rPr>
                      <w:rFonts w:asciiTheme="majorBidi" w:eastAsia="Times New Roman" w:hAnsiTheme="majorBidi" w:cs="Simplified Arabic"/>
                      <w:b/>
                      <w:bCs/>
                      <w:i/>
                      <w:iCs/>
                      <w:color w:val="000000"/>
                      <w:sz w:val="28"/>
                      <w:szCs w:val="28"/>
                    </w:rPr>
                    <w:t xml:space="preserve"> </w:t>
                  </w:r>
                  <w:r w:rsidRPr="006F48BD">
                    <w:rPr>
                      <w:rFonts w:asciiTheme="majorBidi" w:eastAsia="Times New Roman" w:hAnsiTheme="majorBidi" w:cs="Simplified Arabic"/>
                      <w:b/>
                      <w:bCs/>
                      <w:i/>
                      <w:iCs/>
                      <w:color w:val="000000"/>
                      <w:sz w:val="28"/>
                      <w:szCs w:val="28"/>
                      <w:rtl/>
                    </w:rPr>
                    <w:t>الفخرية</w:t>
                  </w:r>
                </w:p>
              </w:tc>
            </w:tr>
          </w:tbl>
          <w:p w14:paraId="2BBAB77F" w14:textId="77777777" w:rsidR="00422DD2" w:rsidRPr="006F48BD" w:rsidRDefault="00422DD2" w:rsidP="006F48BD">
            <w:pPr>
              <w:spacing w:after="0" w:line="240" w:lineRule="auto"/>
              <w:jc w:val="both"/>
              <w:rPr>
                <w:rFonts w:asciiTheme="majorBidi" w:eastAsia="Times New Roman" w:hAnsiTheme="majorBidi" w:cs="Simplified Arabic"/>
                <w:color w:val="000000"/>
                <w:sz w:val="28"/>
                <w:szCs w:val="28"/>
              </w:rPr>
            </w:pPr>
          </w:p>
        </w:tc>
      </w:tr>
    </w:tbl>
    <w:p w14:paraId="65441E22" w14:textId="77777777" w:rsidR="0013614B" w:rsidRPr="006F48BD" w:rsidRDefault="0013614B" w:rsidP="006F48BD">
      <w:pPr>
        <w:jc w:val="both"/>
        <w:rPr>
          <w:rFonts w:ascii="Courier New" w:hAnsi="Courier New" w:cs="Simplified Arabic"/>
          <w:sz w:val="28"/>
          <w:szCs w:val="28"/>
          <w:rtl/>
        </w:rPr>
      </w:pPr>
    </w:p>
    <w:p w14:paraId="0144EE60" w14:textId="77777777" w:rsidR="00802981" w:rsidRPr="006F48BD" w:rsidRDefault="00802981" w:rsidP="006F48BD">
      <w:pPr>
        <w:jc w:val="both"/>
        <w:rPr>
          <w:rFonts w:ascii="Courier New" w:hAnsi="Courier New" w:cs="Simplified Arabic"/>
          <w:sz w:val="28"/>
          <w:szCs w:val="28"/>
          <w:rtl/>
        </w:rPr>
      </w:pPr>
    </w:p>
    <w:p w14:paraId="4C797B31" w14:textId="77777777" w:rsidR="00802981" w:rsidRPr="006F48BD" w:rsidRDefault="00802981" w:rsidP="006F48BD">
      <w:pPr>
        <w:jc w:val="both"/>
        <w:rPr>
          <w:rFonts w:ascii="Courier New" w:hAnsi="Courier New" w:cs="Simplified Arabic"/>
          <w:sz w:val="28"/>
          <w:szCs w:val="28"/>
          <w:rtl/>
        </w:rPr>
      </w:pPr>
    </w:p>
    <w:p w14:paraId="6B77E7FB" w14:textId="77777777" w:rsidR="00802981" w:rsidRPr="006F48BD" w:rsidRDefault="00802981" w:rsidP="006F48BD">
      <w:pPr>
        <w:jc w:val="both"/>
        <w:rPr>
          <w:rFonts w:ascii="Courier New" w:hAnsi="Courier New" w:cs="Simplified Arabic"/>
          <w:sz w:val="28"/>
          <w:szCs w:val="28"/>
          <w:rtl/>
        </w:rPr>
      </w:pPr>
    </w:p>
    <w:p w14:paraId="720B840A" w14:textId="77777777" w:rsidR="00802981" w:rsidRPr="006F48BD" w:rsidRDefault="00802981" w:rsidP="006F48BD">
      <w:pPr>
        <w:jc w:val="both"/>
        <w:rPr>
          <w:rFonts w:ascii="Courier New" w:hAnsi="Courier New" w:cs="Simplified Arabic"/>
          <w:sz w:val="28"/>
          <w:szCs w:val="28"/>
          <w:rtl/>
        </w:rPr>
      </w:pPr>
    </w:p>
    <w:p w14:paraId="3ED55737" w14:textId="77777777" w:rsidR="00802981" w:rsidRPr="006F48BD" w:rsidRDefault="00802981" w:rsidP="006F48BD">
      <w:pPr>
        <w:jc w:val="both"/>
        <w:rPr>
          <w:rFonts w:ascii="Courier New" w:hAnsi="Courier New" w:cs="Simplified Arabic"/>
          <w:sz w:val="28"/>
          <w:szCs w:val="28"/>
          <w:rtl/>
        </w:rPr>
      </w:pPr>
    </w:p>
    <w:p w14:paraId="197F9BE5" w14:textId="77777777" w:rsidR="00802981" w:rsidRPr="006F48BD" w:rsidRDefault="00802981" w:rsidP="006F48BD">
      <w:pPr>
        <w:jc w:val="both"/>
        <w:rPr>
          <w:rFonts w:ascii="Courier New" w:hAnsi="Courier New" w:cs="Simplified Arabic"/>
          <w:sz w:val="28"/>
          <w:szCs w:val="28"/>
          <w:rtl/>
        </w:rPr>
      </w:pPr>
    </w:p>
    <w:p w14:paraId="4F8C5B89" w14:textId="77777777" w:rsidR="00802981" w:rsidRPr="006F48BD" w:rsidRDefault="00802981" w:rsidP="006F48BD">
      <w:pPr>
        <w:jc w:val="both"/>
        <w:rPr>
          <w:rFonts w:ascii="Courier New" w:hAnsi="Courier New" w:cs="Simplified Arabic"/>
          <w:sz w:val="28"/>
          <w:szCs w:val="28"/>
          <w:rtl/>
        </w:rPr>
      </w:pPr>
    </w:p>
    <w:p w14:paraId="56A06B36" w14:textId="77777777" w:rsidR="00802981" w:rsidRPr="006F48BD" w:rsidRDefault="00802981" w:rsidP="006F48BD">
      <w:pPr>
        <w:jc w:val="both"/>
        <w:rPr>
          <w:rFonts w:ascii="Courier New" w:hAnsi="Courier New" w:cs="Simplified Arabic"/>
          <w:sz w:val="28"/>
          <w:szCs w:val="28"/>
          <w:rtl/>
        </w:rPr>
      </w:pPr>
    </w:p>
    <w:p w14:paraId="633DEBA7" w14:textId="77777777" w:rsidR="00802981" w:rsidRPr="006F48BD" w:rsidRDefault="00802981" w:rsidP="006F48BD">
      <w:pPr>
        <w:jc w:val="both"/>
        <w:rPr>
          <w:rFonts w:ascii="Courier New" w:hAnsi="Courier New" w:cs="Simplified Arabic"/>
          <w:sz w:val="28"/>
          <w:szCs w:val="28"/>
          <w:rtl/>
        </w:rPr>
      </w:pPr>
    </w:p>
    <w:p w14:paraId="59865B3B" w14:textId="77777777" w:rsidR="00802981" w:rsidRPr="006F48BD" w:rsidRDefault="00802981" w:rsidP="006F48BD">
      <w:pPr>
        <w:jc w:val="both"/>
        <w:rPr>
          <w:rFonts w:ascii="Courier New" w:hAnsi="Courier New" w:cs="Simplified Arabic"/>
          <w:sz w:val="28"/>
          <w:szCs w:val="28"/>
          <w:rtl/>
        </w:rPr>
      </w:pPr>
    </w:p>
    <w:p w14:paraId="1266C00D" w14:textId="77777777" w:rsidR="00802981" w:rsidRPr="006F48BD" w:rsidRDefault="00802981" w:rsidP="006F48BD">
      <w:pPr>
        <w:jc w:val="both"/>
        <w:rPr>
          <w:rFonts w:ascii="Courier New" w:hAnsi="Courier New" w:cs="Simplified Arabic"/>
          <w:sz w:val="28"/>
          <w:szCs w:val="28"/>
          <w:rtl/>
        </w:rPr>
      </w:pPr>
    </w:p>
    <w:p w14:paraId="0AE26F7E" w14:textId="77777777" w:rsidR="00802981" w:rsidRPr="006F48BD" w:rsidRDefault="00802981" w:rsidP="006F48BD">
      <w:pPr>
        <w:jc w:val="both"/>
        <w:rPr>
          <w:rFonts w:ascii="Courier New" w:hAnsi="Courier New" w:cs="Simplified Arabic"/>
          <w:sz w:val="28"/>
          <w:szCs w:val="28"/>
          <w:rtl/>
        </w:rPr>
      </w:pPr>
    </w:p>
    <w:p w14:paraId="2BDBF42A" w14:textId="77777777" w:rsidR="00802981" w:rsidRPr="006F48BD" w:rsidRDefault="00802981" w:rsidP="006F48BD">
      <w:pPr>
        <w:jc w:val="both"/>
        <w:rPr>
          <w:rFonts w:ascii="Courier New" w:hAnsi="Courier New" w:cs="Simplified Arabic"/>
          <w:sz w:val="28"/>
          <w:szCs w:val="28"/>
          <w:rtl/>
        </w:rPr>
      </w:pPr>
    </w:p>
    <w:p w14:paraId="3032BC5C" w14:textId="77777777" w:rsidR="00802981" w:rsidRPr="006F48BD" w:rsidRDefault="00802981" w:rsidP="006F48BD">
      <w:pPr>
        <w:jc w:val="both"/>
        <w:rPr>
          <w:rFonts w:ascii="Courier New" w:hAnsi="Courier New" w:cs="Simplified Arabic"/>
          <w:sz w:val="28"/>
          <w:szCs w:val="28"/>
          <w:rtl/>
        </w:rPr>
      </w:pPr>
    </w:p>
    <w:p w14:paraId="2570EBBE" w14:textId="77777777" w:rsidR="00802981" w:rsidRPr="006F48BD" w:rsidRDefault="00736C66"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2- أرض فلسطين أرض الصخرة المشرفة:</w:t>
      </w:r>
    </w:p>
    <w:p w14:paraId="78109516" w14:textId="77777777" w:rsidR="00736C66" w:rsidRPr="006F48BD" w:rsidRDefault="00736C66"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تعتبر الصخرة المشرفة في بيت المقدس: كالحجر الأسود في البيت الحرام فهي مقدسة ومشرفة، ومصدر قدسيتها أن الملائكة يصعدون منها إلى السماء، وهي المكان الذي صعد منه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في ليلة الإسراء والمعراج إلى السماوات العلى، وهي المكان الذي ينادي منه الناس يوم القيامة، لقربها من السماء، ويؤيد ذلك ما جاء في تفسير قوله تعالى: </w:t>
      </w:r>
      <w:proofErr w:type="gramStart"/>
      <w:r w:rsidRPr="006F48BD">
        <w:rPr>
          <w:rFonts w:ascii="Courier New" w:hAnsi="Courier New" w:cs="Simplified Arabic" w:hint="cs"/>
          <w:sz w:val="28"/>
          <w:szCs w:val="28"/>
          <w:rtl/>
        </w:rPr>
        <w:t>(</w:t>
      </w:r>
      <w:r w:rsidR="000E1852" w:rsidRPr="006F48BD">
        <w:rPr>
          <w:rFonts w:ascii="Courier New" w:hAnsi="Courier New" w:cs="Simplified Arabic" w:hint="cs"/>
          <w:sz w:val="28"/>
          <w:szCs w:val="28"/>
          <w:rtl/>
        </w:rPr>
        <w:t xml:space="preserve"> </w:t>
      </w:r>
      <w:r w:rsidR="000E1852" w:rsidRPr="006F48BD">
        <w:rPr>
          <w:rFonts w:ascii="Courier New" w:hAnsi="Courier New" w:cs="Simplified Arabic" w:hint="eastAsia"/>
          <w:sz w:val="28"/>
          <w:szCs w:val="28"/>
          <w:rtl/>
        </w:rPr>
        <w:t>وَاسْتَمِعْ</w:t>
      </w:r>
      <w:proofErr w:type="gramEnd"/>
      <w:r w:rsidR="000E1852" w:rsidRPr="006F48BD">
        <w:rPr>
          <w:rFonts w:ascii="Courier New" w:hAnsi="Courier New" w:cs="Simplified Arabic"/>
          <w:sz w:val="28"/>
          <w:szCs w:val="28"/>
          <w:rtl/>
        </w:rPr>
        <w:t xml:space="preserve"> </w:t>
      </w:r>
      <w:r w:rsidR="000E1852" w:rsidRPr="006F48BD">
        <w:rPr>
          <w:rFonts w:ascii="Courier New" w:hAnsi="Courier New" w:cs="Simplified Arabic" w:hint="eastAsia"/>
          <w:sz w:val="28"/>
          <w:szCs w:val="28"/>
          <w:rtl/>
        </w:rPr>
        <w:t>يَوْمَ</w:t>
      </w:r>
      <w:r w:rsidR="000E1852" w:rsidRPr="006F48BD">
        <w:rPr>
          <w:rFonts w:ascii="Courier New" w:hAnsi="Courier New" w:cs="Simplified Arabic"/>
          <w:sz w:val="28"/>
          <w:szCs w:val="28"/>
          <w:rtl/>
        </w:rPr>
        <w:t xml:space="preserve"> </w:t>
      </w:r>
      <w:r w:rsidR="000E1852" w:rsidRPr="006F48BD">
        <w:rPr>
          <w:rFonts w:ascii="Courier New" w:hAnsi="Courier New" w:cs="Simplified Arabic" w:hint="eastAsia"/>
          <w:sz w:val="28"/>
          <w:szCs w:val="28"/>
          <w:rtl/>
        </w:rPr>
        <w:t>يُنَادِ</w:t>
      </w:r>
      <w:r w:rsidR="000E1852" w:rsidRPr="006F48BD">
        <w:rPr>
          <w:rFonts w:ascii="Courier New" w:hAnsi="Courier New" w:cs="Simplified Arabic"/>
          <w:sz w:val="28"/>
          <w:szCs w:val="28"/>
          <w:rtl/>
        </w:rPr>
        <w:t xml:space="preserve"> </w:t>
      </w:r>
      <w:r w:rsidR="000E1852" w:rsidRPr="006F48BD">
        <w:rPr>
          <w:rFonts w:ascii="Courier New" w:hAnsi="Courier New" w:cs="Simplified Arabic" w:hint="eastAsia"/>
          <w:sz w:val="28"/>
          <w:szCs w:val="28"/>
          <w:rtl/>
        </w:rPr>
        <w:t>الْمُنَادِ</w:t>
      </w:r>
      <w:r w:rsidR="000E1852" w:rsidRPr="006F48BD">
        <w:rPr>
          <w:rFonts w:ascii="Courier New" w:hAnsi="Courier New" w:cs="Simplified Arabic"/>
          <w:sz w:val="28"/>
          <w:szCs w:val="28"/>
          <w:rtl/>
        </w:rPr>
        <w:t xml:space="preserve"> </w:t>
      </w:r>
      <w:r w:rsidR="000E1852" w:rsidRPr="006F48BD">
        <w:rPr>
          <w:rFonts w:ascii="Courier New" w:hAnsi="Courier New" w:cs="Simplified Arabic" w:hint="eastAsia"/>
          <w:sz w:val="28"/>
          <w:szCs w:val="28"/>
          <w:rtl/>
        </w:rPr>
        <w:t>مِن</w:t>
      </w:r>
      <w:r w:rsidR="000E1852" w:rsidRPr="006F48BD">
        <w:rPr>
          <w:rFonts w:ascii="Courier New" w:hAnsi="Courier New" w:cs="Simplified Arabic"/>
          <w:sz w:val="28"/>
          <w:szCs w:val="28"/>
          <w:rtl/>
        </w:rPr>
        <w:t xml:space="preserve"> </w:t>
      </w:r>
      <w:r w:rsidR="000E1852" w:rsidRPr="006F48BD">
        <w:rPr>
          <w:rFonts w:ascii="Courier New" w:hAnsi="Courier New" w:cs="Simplified Arabic" w:hint="eastAsia"/>
          <w:sz w:val="28"/>
          <w:szCs w:val="28"/>
          <w:rtl/>
        </w:rPr>
        <w:t>مَّكَانٍ</w:t>
      </w:r>
      <w:r w:rsidR="000E1852" w:rsidRPr="006F48BD">
        <w:rPr>
          <w:rFonts w:ascii="Courier New" w:hAnsi="Courier New" w:cs="Simplified Arabic"/>
          <w:sz w:val="28"/>
          <w:szCs w:val="28"/>
          <w:rtl/>
        </w:rPr>
        <w:t xml:space="preserve"> </w:t>
      </w:r>
      <w:r w:rsidR="000E1852" w:rsidRPr="006F48BD">
        <w:rPr>
          <w:rFonts w:ascii="Courier New" w:hAnsi="Courier New" w:cs="Simplified Arabic" w:hint="eastAsia"/>
          <w:sz w:val="28"/>
          <w:szCs w:val="28"/>
          <w:rtl/>
        </w:rPr>
        <w:t>قَرِيبٍ</w:t>
      </w:r>
      <w:r w:rsidR="000E1852" w:rsidRPr="006F48BD">
        <w:rPr>
          <w:rFonts w:ascii="Courier New" w:hAnsi="Courier New" w:cs="Simplified Arabic"/>
          <w:sz w:val="28"/>
          <w:szCs w:val="28"/>
          <w:rtl/>
        </w:rPr>
        <w:t xml:space="preserve"> </w:t>
      </w:r>
      <w:r w:rsidR="000E1852" w:rsidRPr="006F48BD">
        <w:rPr>
          <w:rFonts w:ascii="Courier New" w:hAnsi="Courier New" w:cs="Simplified Arabic" w:hint="cs"/>
          <w:sz w:val="28"/>
          <w:szCs w:val="28"/>
          <w:rtl/>
        </w:rPr>
        <w:t>)</w:t>
      </w:r>
      <w:r w:rsidR="000E1852" w:rsidRPr="006F48BD">
        <w:rPr>
          <w:rStyle w:val="a5"/>
          <w:rFonts w:ascii="Courier New" w:hAnsi="Courier New" w:cs="Simplified Arabic"/>
          <w:sz w:val="28"/>
          <w:szCs w:val="28"/>
          <w:rtl/>
        </w:rPr>
        <w:footnoteReference w:id="138"/>
      </w:r>
      <w:r w:rsidR="001B0674" w:rsidRPr="006F48BD">
        <w:rPr>
          <w:rFonts w:ascii="Courier New" w:hAnsi="Courier New" w:cs="Simplified Arabic" w:hint="cs"/>
          <w:sz w:val="28"/>
          <w:szCs w:val="28"/>
          <w:rtl/>
        </w:rPr>
        <w:t>، حيث قال المفسرون: المنادي إلى الحساب إن الله يأمركم أن يجتمعوا لفصل القضاء، وهذه هي النفخة الأخيرة</w:t>
      </w:r>
      <w:r w:rsidR="001B0674" w:rsidRPr="006F48BD">
        <w:rPr>
          <w:rStyle w:val="a5"/>
          <w:rFonts w:ascii="Courier New" w:hAnsi="Courier New" w:cs="Simplified Arabic"/>
          <w:sz w:val="28"/>
          <w:szCs w:val="28"/>
          <w:rtl/>
        </w:rPr>
        <w:footnoteReference w:id="139"/>
      </w:r>
      <w:r w:rsidR="003C6384" w:rsidRPr="006F48BD">
        <w:rPr>
          <w:rFonts w:ascii="Courier New" w:hAnsi="Courier New" w:cs="Simplified Arabic" w:hint="cs"/>
          <w:sz w:val="28"/>
          <w:szCs w:val="28"/>
          <w:rtl/>
        </w:rPr>
        <w:t>.</w:t>
      </w:r>
    </w:p>
    <w:p w14:paraId="2F346E9F" w14:textId="77777777" w:rsidR="003C6384" w:rsidRPr="006F48BD" w:rsidRDefault="003C6384" w:rsidP="006F48BD">
      <w:pPr>
        <w:jc w:val="both"/>
        <w:rPr>
          <w:rFonts w:ascii="Courier New" w:hAnsi="Courier New" w:cs="Simplified Arabic"/>
          <w:sz w:val="28"/>
          <w:szCs w:val="28"/>
          <w:rtl/>
        </w:rPr>
      </w:pPr>
      <w:r w:rsidRPr="006F48BD">
        <w:rPr>
          <w:rFonts w:ascii="Courier New" w:hAnsi="Courier New" w:cs="Simplified Arabic" w:hint="cs"/>
          <w:sz w:val="28"/>
          <w:szCs w:val="28"/>
          <w:rtl/>
        </w:rPr>
        <w:t>قال قتادة: قال كعب الأحبار: يأمر الله تعالى ملكاً أن ينادي على صخرة بيت المقدس: أيتها العظام البالية والأوصال المتقطعة إن الله يأمركن أن تجتمعن لفصل القضاء</w:t>
      </w:r>
      <w:r w:rsidRPr="006F48BD">
        <w:rPr>
          <w:rStyle w:val="a5"/>
          <w:rFonts w:ascii="Courier New" w:hAnsi="Courier New" w:cs="Simplified Arabic"/>
          <w:sz w:val="28"/>
          <w:szCs w:val="28"/>
          <w:rtl/>
        </w:rPr>
        <w:footnoteReference w:id="140"/>
      </w:r>
      <w:r w:rsidR="000022FA" w:rsidRPr="006F48BD">
        <w:rPr>
          <w:rFonts w:ascii="Courier New" w:hAnsi="Courier New" w:cs="Simplified Arabic" w:hint="cs"/>
          <w:sz w:val="28"/>
          <w:szCs w:val="28"/>
          <w:rtl/>
        </w:rPr>
        <w:t>.</w:t>
      </w:r>
    </w:p>
    <w:p w14:paraId="09848688" w14:textId="77777777" w:rsidR="000022FA" w:rsidRPr="006F48BD" w:rsidRDefault="000022FA"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وروى عن ابن عباس ومكحول وكعب وأنس بن مالك: أن صخرة بيت المقدس من صخور الجنة</w:t>
      </w:r>
      <w:r w:rsidRPr="006F48BD">
        <w:rPr>
          <w:rStyle w:val="a5"/>
          <w:rFonts w:ascii="Courier New" w:hAnsi="Courier New" w:cs="Simplified Arabic"/>
          <w:sz w:val="28"/>
          <w:szCs w:val="28"/>
          <w:rtl/>
        </w:rPr>
        <w:footnoteReference w:id="141"/>
      </w:r>
      <w:r w:rsidR="008521CC" w:rsidRPr="006F48BD">
        <w:rPr>
          <w:rFonts w:ascii="Courier New" w:hAnsi="Courier New" w:cs="Simplified Arabic" w:hint="cs"/>
          <w:sz w:val="28"/>
          <w:szCs w:val="28"/>
          <w:rtl/>
        </w:rPr>
        <w:t xml:space="preserve">. </w:t>
      </w:r>
    </w:p>
    <w:p w14:paraId="3C29CECC" w14:textId="77777777" w:rsidR="008521CC" w:rsidRPr="006F48BD" w:rsidRDefault="008521CC"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وقد مر معنا تفصيل ذلك فيما سبق.</w:t>
      </w:r>
    </w:p>
    <w:p w14:paraId="2AEF3536" w14:textId="77777777" w:rsidR="00022B3E" w:rsidRPr="006F48BD" w:rsidRDefault="00022B3E" w:rsidP="006F48BD">
      <w:pPr>
        <w:jc w:val="both"/>
        <w:rPr>
          <w:rFonts w:ascii="Courier New" w:hAnsi="Courier New" w:cs="Simplified Arabic"/>
          <w:sz w:val="28"/>
          <w:szCs w:val="28"/>
          <w:rtl/>
        </w:rPr>
      </w:pPr>
    </w:p>
    <w:p w14:paraId="35D92EEF" w14:textId="77777777" w:rsidR="00022B3E" w:rsidRPr="006F48BD" w:rsidRDefault="00022B3E" w:rsidP="006F48BD">
      <w:pPr>
        <w:jc w:val="both"/>
        <w:rPr>
          <w:rFonts w:ascii="Courier New" w:hAnsi="Courier New" w:cs="Simplified Arabic"/>
          <w:sz w:val="28"/>
          <w:szCs w:val="28"/>
          <w:rtl/>
        </w:rPr>
      </w:pPr>
    </w:p>
    <w:p w14:paraId="67EA6A40" w14:textId="77777777" w:rsidR="00022B3E" w:rsidRPr="006F48BD" w:rsidRDefault="00022B3E" w:rsidP="006F48BD">
      <w:pPr>
        <w:jc w:val="both"/>
        <w:rPr>
          <w:rFonts w:ascii="Courier New" w:hAnsi="Courier New" w:cs="Simplified Arabic"/>
          <w:sz w:val="28"/>
          <w:szCs w:val="28"/>
          <w:rtl/>
        </w:rPr>
      </w:pPr>
    </w:p>
    <w:p w14:paraId="26FB1AE1" w14:textId="77777777" w:rsidR="00022B3E" w:rsidRPr="006F48BD" w:rsidRDefault="00022B3E" w:rsidP="006F48BD">
      <w:pPr>
        <w:jc w:val="both"/>
        <w:rPr>
          <w:rFonts w:ascii="Courier New" w:hAnsi="Courier New" w:cs="Simplified Arabic"/>
          <w:sz w:val="28"/>
          <w:szCs w:val="28"/>
          <w:rtl/>
        </w:rPr>
      </w:pPr>
    </w:p>
    <w:p w14:paraId="0A42E65C" w14:textId="77777777" w:rsidR="00022B3E" w:rsidRPr="006F48BD" w:rsidRDefault="00022B3E"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المطلب الثاني: أثر قدسيّة أرض بيت المقدس وما حوله. </w:t>
      </w:r>
    </w:p>
    <w:p w14:paraId="438C08E0" w14:textId="77777777" w:rsidR="00022B3E" w:rsidRPr="006F48BD" w:rsidRDefault="0085356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لقد ترتب على كون أرض بيت المقدس طاهرة أنها لا تقبل شركاً ولا عدواناً ولا ظلماً ولا علواً في الأرض، ولا يدخلها الدجال في آخر الزمان. </w:t>
      </w:r>
    </w:p>
    <w:p w14:paraId="6E3D4EB7" w14:textId="77777777" w:rsidR="005C3B59" w:rsidRPr="006F48BD" w:rsidRDefault="005C3B5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أولاً: أرض بيت المقدس لا تقبل شركاً ولا ظلماً ولا عدوانا.</w:t>
      </w:r>
    </w:p>
    <w:p w14:paraId="4101BE6A" w14:textId="77777777" w:rsidR="005C3B59" w:rsidRPr="006F48BD" w:rsidRDefault="005C3B59"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كان من أثر قدسية هذه الأرض خلو بيتها المشرف من الأصنام والأوثان في غالبية العصور والدهور، وهي لا تتحمل الظلم والعدوان، ولم تمكن للأمم العاتية من العيش فيها ولا الاستقرار عليها، ويقصر عمر الدولة الظالمة فيها، وتنفى خبثها كما ينفى الكير خبث الحديد، ومن الأدلة على ذلك: </w:t>
      </w:r>
    </w:p>
    <w:p w14:paraId="7AF2ACC4" w14:textId="77777777" w:rsidR="003E4FBE" w:rsidRPr="006F48BD" w:rsidRDefault="003E4FBE" w:rsidP="006F48BD">
      <w:pPr>
        <w:jc w:val="both"/>
        <w:rPr>
          <w:rFonts w:ascii="Courier New" w:hAnsi="Courier New" w:cs="Simplified Arabic"/>
          <w:sz w:val="28"/>
          <w:szCs w:val="28"/>
          <w:rtl/>
        </w:rPr>
      </w:pPr>
      <w:r w:rsidRPr="006F48BD">
        <w:rPr>
          <w:rFonts w:ascii="Courier New" w:hAnsi="Courier New" w:cs="Simplified Arabic" w:hint="cs"/>
          <w:sz w:val="28"/>
          <w:szCs w:val="28"/>
          <w:rtl/>
        </w:rPr>
        <w:t>1- قوله تعالى على لسان موسى: (</w:t>
      </w:r>
      <w:r w:rsidR="00911B11" w:rsidRPr="006F48BD">
        <w:rPr>
          <w:rFonts w:cs="Simplified Arabic"/>
          <w:sz w:val="28"/>
          <w:szCs w:val="28"/>
          <w:rtl/>
        </w:rPr>
        <w:t>يَا قَوْمِ ادْخُلُوا الْأَرْضَ الْمُقَدَّسَةَ الَّتِي كَتَبَ اللَّهُ لَكُمْ وَلَا تَرْتَدُّوا عَلَى أَدْبَارِكُمْ فَتَنْقَلِبُوا خَاسِرِينَ (21) قَالُوا يَا مُوسَى إِنَّ فِيهَا قَوْمًا جَبَّارِينَ وَإِنَّا لَنْ نَدْخُلَهَا حَتَّى يَخْرُجُوا مِنْهَا فَإِنْ يَخْرُجُوا مِنْهَا فَإِنَّا دَاخِلُونَ</w:t>
      </w:r>
      <w:r w:rsidR="00911B11" w:rsidRPr="006F48BD">
        <w:rPr>
          <w:rFonts w:ascii="Courier New" w:hAnsi="Courier New" w:cs="Simplified Arabic" w:hint="cs"/>
          <w:sz w:val="28"/>
          <w:szCs w:val="28"/>
          <w:rtl/>
        </w:rPr>
        <w:t>)</w:t>
      </w:r>
      <w:r w:rsidR="00911B11" w:rsidRPr="006F48BD">
        <w:rPr>
          <w:rStyle w:val="a5"/>
          <w:rFonts w:ascii="Courier New" w:hAnsi="Courier New" w:cs="Simplified Arabic"/>
          <w:sz w:val="28"/>
          <w:szCs w:val="28"/>
          <w:rtl/>
        </w:rPr>
        <w:footnoteReference w:id="142"/>
      </w:r>
      <w:r w:rsidR="00B95E37" w:rsidRPr="006F48BD">
        <w:rPr>
          <w:rFonts w:ascii="Courier New" w:hAnsi="Courier New" w:cs="Simplified Arabic" w:hint="cs"/>
          <w:sz w:val="28"/>
          <w:szCs w:val="28"/>
          <w:rtl/>
        </w:rPr>
        <w:t xml:space="preserve"> </w:t>
      </w:r>
    </w:p>
    <w:p w14:paraId="4ADAC740" w14:textId="77777777" w:rsidR="00B95E37" w:rsidRPr="006F48BD" w:rsidRDefault="000F0536" w:rsidP="006F48BD">
      <w:pPr>
        <w:jc w:val="both"/>
        <w:rPr>
          <w:rFonts w:ascii="Courier New" w:hAnsi="Courier New" w:cs="Simplified Arabic"/>
          <w:sz w:val="28"/>
          <w:szCs w:val="28"/>
          <w:rtl/>
        </w:rPr>
      </w:pPr>
      <w:r w:rsidRPr="006F48BD">
        <w:rPr>
          <w:rFonts w:ascii="Courier New" w:hAnsi="Courier New" w:cs="Simplified Arabic" w:hint="cs"/>
          <w:sz w:val="28"/>
          <w:szCs w:val="28"/>
          <w:rtl/>
        </w:rPr>
        <w:t>لقد رفضت تلك الأرض المقدسة دخول بني إسرائيل إليها، لما كان عليه معظم جنود موسى عليه السلام من شرك في العقيدة، فساد في الفطرة وخبث في الطوية.</w:t>
      </w:r>
    </w:p>
    <w:p w14:paraId="461AB964" w14:textId="77777777" w:rsidR="000F0536" w:rsidRPr="006F48BD" w:rsidRDefault="000F0536" w:rsidP="006F48BD">
      <w:pPr>
        <w:jc w:val="both"/>
        <w:rPr>
          <w:rFonts w:ascii="Courier New" w:hAnsi="Courier New" w:cs="Simplified Arabic"/>
          <w:sz w:val="28"/>
          <w:szCs w:val="28"/>
          <w:rtl/>
        </w:rPr>
      </w:pPr>
    </w:p>
    <w:p w14:paraId="0A4714B0" w14:textId="77777777" w:rsidR="000F0536" w:rsidRPr="006F48BD" w:rsidRDefault="000F0536" w:rsidP="006F48BD">
      <w:pPr>
        <w:jc w:val="both"/>
        <w:rPr>
          <w:rFonts w:ascii="Courier New" w:hAnsi="Courier New" w:cs="Simplified Arabic"/>
          <w:sz w:val="28"/>
          <w:szCs w:val="28"/>
          <w:rtl/>
        </w:rPr>
      </w:pPr>
      <w:r w:rsidRPr="006F48BD">
        <w:rPr>
          <w:rFonts w:ascii="Courier New" w:hAnsi="Courier New" w:cs="Simplified Arabic" w:hint="cs"/>
          <w:sz w:val="28"/>
          <w:szCs w:val="28"/>
          <w:rtl/>
        </w:rPr>
        <w:t>فقد توجهوا لفتح بيت المقدس بعد أن صنعوا عجلا من حلي نسائهم ليعبدوه. قال تعالى في بيان فساد عقيدتهم: (</w:t>
      </w:r>
      <w:r w:rsidR="00CC1949" w:rsidRPr="006F48BD">
        <w:rPr>
          <w:rFonts w:ascii="Courier New" w:hAnsi="Courier New" w:cs="Simplified Arabic" w:hint="eastAsia"/>
          <w:sz w:val="28"/>
          <w:szCs w:val="28"/>
          <w:rtl/>
        </w:rPr>
        <w:t>وَاتَّخَذَ</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قَوْمُ</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مُوسَى</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مِن</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بَعْدِهِ</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مِنْ</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حُلِيِّهِمْ</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عِجْلاً</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جَسَدًا</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لَّهُ</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خُوَارٌ</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أَلَمْ</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يَرَوْاْ</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أَنَّهُ</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لاَ</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يُكَلِّمُهُمْ</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وَلاَ</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يَهْدِيهِمْ</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سَبِيلاً</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اتَّخَذُوهُ</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وَكَانُواْ</w:t>
      </w:r>
      <w:r w:rsidR="00CC1949" w:rsidRPr="006F48BD">
        <w:rPr>
          <w:rFonts w:ascii="Courier New" w:hAnsi="Courier New" w:cs="Simplified Arabic"/>
          <w:sz w:val="28"/>
          <w:szCs w:val="28"/>
          <w:rtl/>
        </w:rPr>
        <w:t xml:space="preserve"> </w:t>
      </w:r>
      <w:r w:rsidR="00CC1949" w:rsidRPr="006F48BD">
        <w:rPr>
          <w:rFonts w:ascii="Courier New" w:hAnsi="Courier New" w:cs="Simplified Arabic" w:hint="eastAsia"/>
          <w:sz w:val="28"/>
          <w:szCs w:val="28"/>
          <w:rtl/>
        </w:rPr>
        <w:t>ظَالِمِينَ</w:t>
      </w:r>
      <w:r w:rsidR="00CC1949" w:rsidRPr="006F48BD">
        <w:rPr>
          <w:rFonts w:ascii="Courier New" w:hAnsi="Courier New" w:cs="Simplified Arabic" w:hint="cs"/>
          <w:sz w:val="28"/>
          <w:szCs w:val="28"/>
          <w:rtl/>
        </w:rPr>
        <w:t>)</w:t>
      </w:r>
      <w:r w:rsidR="00CC1949" w:rsidRPr="006F48BD">
        <w:rPr>
          <w:rStyle w:val="a5"/>
          <w:rFonts w:ascii="Courier New" w:hAnsi="Courier New" w:cs="Simplified Arabic"/>
          <w:sz w:val="28"/>
          <w:szCs w:val="28"/>
          <w:rtl/>
        </w:rPr>
        <w:footnoteReference w:id="143"/>
      </w:r>
      <w:r w:rsidR="00C57E82" w:rsidRPr="006F48BD">
        <w:rPr>
          <w:rFonts w:ascii="Courier New" w:hAnsi="Courier New" w:cs="Simplified Arabic" w:hint="cs"/>
          <w:sz w:val="28"/>
          <w:szCs w:val="28"/>
          <w:rtl/>
        </w:rPr>
        <w:t xml:space="preserve">، كما توجهوا لفتح تلك المدينة بعد أن فسدت طبائعهم نتيجة ظلم الفراعنة لهم حتى غدت فطرهم مطبوعة بطابع المهانة والذل والعبودية للبشر، ويدل على فساد طبيعتهم قولهم لنبي الله موسى عليه السلام: ((إن فيها قوماً جبارين وإنا لن ندخلها حتى تخرجوا منها فإن يخرجوا منها فإنا داخلون)). </w:t>
      </w:r>
    </w:p>
    <w:p w14:paraId="63F151DE" w14:textId="77777777" w:rsidR="00C57E82" w:rsidRPr="006F48BD" w:rsidRDefault="00C57E82"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وكانت نتيجة هذا الانحراف</w:t>
      </w:r>
      <w:r w:rsidR="002435DA" w:rsidRPr="006F48BD">
        <w:rPr>
          <w:rFonts w:ascii="Courier New" w:hAnsi="Courier New" w:cs="Simplified Arabic" w:hint="cs"/>
          <w:sz w:val="28"/>
          <w:szCs w:val="28"/>
          <w:rtl/>
        </w:rPr>
        <w:t xml:space="preserve"> في العقيدة والفساد في الفطرة أن ارتدوا على أدبارهم فانقلبوا خاسرين أذلاء في الدنيا، كما باءوا بغضب الله تعالى في الآخرة. </w:t>
      </w:r>
    </w:p>
    <w:p w14:paraId="3BDE98C0" w14:textId="77777777" w:rsidR="00791092" w:rsidRPr="006F48BD" w:rsidRDefault="00791092" w:rsidP="006F48BD">
      <w:pPr>
        <w:jc w:val="both"/>
        <w:rPr>
          <w:rFonts w:ascii="Courier New" w:hAnsi="Courier New" w:cs="Simplified Arabic"/>
          <w:sz w:val="28"/>
          <w:szCs w:val="28"/>
          <w:rtl/>
        </w:rPr>
      </w:pPr>
      <w:r w:rsidRPr="006F48BD">
        <w:rPr>
          <w:rFonts w:ascii="Courier New" w:hAnsi="Courier New" w:cs="Simplified Arabic" w:hint="cs"/>
          <w:sz w:val="28"/>
          <w:szCs w:val="28"/>
          <w:rtl/>
        </w:rPr>
        <w:t>(</w:t>
      </w:r>
      <w:r w:rsidR="00B7509E" w:rsidRPr="006F48BD">
        <w:rPr>
          <w:rFonts w:ascii="Courier New" w:hAnsi="Courier New" w:cs="Simplified Arabic" w:hint="eastAsia"/>
          <w:sz w:val="28"/>
          <w:szCs w:val="28"/>
          <w:rtl/>
        </w:rPr>
        <w:t>ِنَّ</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الَّذِينَ</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اتَّخَذُواْ</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الْعِجْلَ</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سَيَنَالُهُمْ</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غَضَبٌ</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مِّن</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رَّبِّهِمْ</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وَذِلَّةٌ</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فِي</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الْحَياةِ</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الدُّنْيَا</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وَكَذَلِكَ</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نَجْزِي</w:t>
      </w:r>
      <w:r w:rsidR="00B7509E" w:rsidRPr="006F48BD">
        <w:rPr>
          <w:rFonts w:ascii="Courier New" w:hAnsi="Courier New" w:cs="Simplified Arabic"/>
          <w:sz w:val="28"/>
          <w:szCs w:val="28"/>
          <w:rtl/>
        </w:rPr>
        <w:t xml:space="preserve"> </w:t>
      </w:r>
      <w:r w:rsidR="00B7509E" w:rsidRPr="006F48BD">
        <w:rPr>
          <w:rFonts w:ascii="Courier New" w:hAnsi="Courier New" w:cs="Simplified Arabic" w:hint="eastAsia"/>
          <w:sz w:val="28"/>
          <w:szCs w:val="28"/>
          <w:rtl/>
        </w:rPr>
        <w:t>الْمُفْتَرِينَ</w:t>
      </w:r>
      <w:r w:rsidR="00B7509E" w:rsidRPr="006F48BD">
        <w:rPr>
          <w:rFonts w:ascii="Courier New" w:hAnsi="Courier New" w:cs="Simplified Arabic" w:hint="cs"/>
          <w:sz w:val="28"/>
          <w:szCs w:val="28"/>
          <w:rtl/>
        </w:rPr>
        <w:t>)</w:t>
      </w:r>
      <w:r w:rsidR="00B7509E" w:rsidRPr="006F48BD">
        <w:rPr>
          <w:rStyle w:val="a5"/>
          <w:rFonts w:ascii="Courier New" w:hAnsi="Courier New" w:cs="Simplified Arabic"/>
          <w:sz w:val="28"/>
          <w:szCs w:val="28"/>
          <w:rtl/>
        </w:rPr>
        <w:footnoteReference w:id="144"/>
      </w:r>
    </w:p>
    <w:p w14:paraId="6596D530" w14:textId="77777777" w:rsidR="00842D29" w:rsidRPr="006F48BD" w:rsidRDefault="00842D29"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جاء في تفسير المنار: ((المعروف أن الشعوب التي تنشأ في مهد الاستبداد وتساس بالظلم والاضطهاد تفسد أخلاقها، وتذل نفوسها، ويذهب بأسها وتضرب عليها الذلة والمسكنة، وتألف </w:t>
      </w:r>
      <w:r w:rsidRPr="006F48BD">
        <w:rPr>
          <w:rFonts w:ascii="Courier New" w:hAnsi="Courier New" w:cs="Simplified Arabic" w:hint="cs"/>
          <w:sz w:val="28"/>
          <w:szCs w:val="28"/>
          <w:rtl/>
        </w:rPr>
        <w:lastRenderedPageBreak/>
        <w:t xml:space="preserve">الخضوع وتأنس المهانة، وإذا طال عليها أمد الظلم </w:t>
      </w:r>
      <w:r w:rsidR="00405618" w:rsidRPr="006F48BD">
        <w:rPr>
          <w:rFonts w:ascii="Courier New" w:hAnsi="Courier New" w:cs="Simplified Arabic" w:hint="cs"/>
          <w:sz w:val="28"/>
          <w:szCs w:val="28"/>
          <w:rtl/>
        </w:rPr>
        <w:t>تصير هذه الأخلاق موروثة ومكتسبة حتى تكون كالغرائز الفطرية والطبائع الخلقية، إذا أخرجت صاحبها من بيئتها ورفعت عن رقبته نيرها ألفيته ينزع بطبعه إليها ويتفلت منك، ليقتحم فيها وهذا شأن البشر في كل ما يألفونه ويجرون عليه من خير وشر وإيمان وكفر، وقد ضرب النبي</w:t>
      </w:r>
      <w:r w:rsidR="00405618" w:rsidRPr="006F48BD">
        <w:rPr>
          <w:rFonts w:ascii="Courier New" w:hAnsi="Courier New" w:cs="Simplified Arabic" w:hint="cs"/>
          <w:sz w:val="28"/>
          <w:szCs w:val="28"/>
        </w:rPr>
        <w:sym w:font="AGA Arabesque" w:char="F065"/>
      </w:r>
      <w:r w:rsidR="00405618" w:rsidRPr="006F48BD">
        <w:rPr>
          <w:rFonts w:ascii="Courier New" w:hAnsi="Courier New" w:cs="Simplified Arabic" w:hint="cs"/>
          <w:sz w:val="28"/>
          <w:szCs w:val="28"/>
          <w:rtl/>
        </w:rPr>
        <w:t xml:space="preserve"> مثلاًَ لهدايته وضلال الراسخين في الكفر من أمة الدعوة فقال: ((مثلي ومثلكم كمثل رجل استوقد ناراً، فلما أضاءت ما حولها جعل الفراش وهذه الدواب التي تقع في </w:t>
      </w:r>
      <w:proofErr w:type="spellStart"/>
      <w:r w:rsidR="00405618" w:rsidRPr="006F48BD">
        <w:rPr>
          <w:rFonts w:ascii="Courier New" w:hAnsi="Courier New" w:cs="Simplified Arabic" w:hint="cs"/>
          <w:sz w:val="28"/>
          <w:szCs w:val="28"/>
          <w:rtl/>
        </w:rPr>
        <w:t>الناريقعن</w:t>
      </w:r>
      <w:proofErr w:type="spellEnd"/>
      <w:r w:rsidR="00405618" w:rsidRPr="006F48BD">
        <w:rPr>
          <w:rFonts w:ascii="Courier New" w:hAnsi="Courier New" w:cs="Simplified Arabic" w:hint="cs"/>
          <w:sz w:val="28"/>
          <w:szCs w:val="28"/>
          <w:rtl/>
        </w:rPr>
        <w:t xml:space="preserve"> فيها، وجعل يحجزهن ويغلبنه، فيقتحمن فيها. فأنا آخذ بحجزكم عن النار وأنتم تقحمون فيها)) رواه الشيخان</w:t>
      </w:r>
      <w:r w:rsidR="00405618" w:rsidRPr="006F48BD">
        <w:rPr>
          <w:rStyle w:val="a5"/>
          <w:rFonts w:ascii="Courier New" w:hAnsi="Courier New" w:cs="Simplified Arabic"/>
          <w:sz w:val="28"/>
          <w:szCs w:val="28"/>
          <w:rtl/>
        </w:rPr>
        <w:footnoteReference w:id="145"/>
      </w:r>
      <w:r w:rsidR="00D634D9" w:rsidRPr="006F48BD">
        <w:rPr>
          <w:rFonts w:ascii="Courier New" w:hAnsi="Courier New" w:cs="Simplified Arabic" w:hint="cs"/>
          <w:sz w:val="28"/>
          <w:szCs w:val="28"/>
          <w:rtl/>
        </w:rPr>
        <w:t xml:space="preserve"> قوله تعالى: (</w:t>
      </w:r>
      <w:r w:rsidR="00D634D9" w:rsidRPr="006F48BD">
        <w:rPr>
          <w:rFonts w:cs="Simplified Arabic"/>
          <w:sz w:val="28"/>
          <w:szCs w:val="28"/>
          <w:rtl/>
        </w:rPr>
        <w:t xml:space="preserve">وَقَضَيْنَا إِلَى بَنِي إسْرائِيلَ فِي الْكِتَابِ لَتُفْسِدُنَّ فِي الْأَرْضِ مَرَّتَيْنِ وَلَتَعْلُنَّ عُلُوًّا كَبِيرًا (4) فَإِذَا جَاءَ وَعْدُ أُولَاهُمَا بَعَثْنَا عَلَيْكُمْ عِبَادًا لَنَا أُولِي بَأْسٍ شَدِيدٍ فَجَاسُوا خِلَالَ الدِّيَارِ وَكَانَ وَعْدًا مَفْعُولًا (5) ثُمَّ رَدَدْنَا لَكُمُ الْكَرَّةَ عَلَيْهِمْ وَأَمْدَدْنَاكُمْ بِأَمْوَالٍ وَبَنِينَ وَجَعَلْنَاكُمْ أَكْثَرَ نَفِيرًا (6) إِنْ أَحْسَنْتُمْ </w:t>
      </w:r>
      <w:proofErr w:type="spellStart"/>
      <w:r w:rsidR="00D634D9" w:rsidRPr="006F48BD">
        <w:rPr>
          <w:rFonts w:cs="Simplified Arabic"/>
          <w:sz w:val="28"/>
          <w:szCs w:val="28"/>
          <w:rtl/>
        </w:rPr>
        <w:t>أَحْسَنْتُمْ</w:t>
      </w:r>
      <w:proofErr w:type="spellEnd"/>
      <w:r w:rsidR="00D634D9" w:rsidRPr="006F48BD">
        <w:rPr>
          <w:rFonts w:cs="Simplified Arabic"/>
          <w:sz w:val="28"/>
          <w:szCs w:val="28"/>
          <w:rtl/>
        </w:rPr>
        <w:t xml:space="preserve"> لِأَنْفُسِكُمْ وَإِنْ أَسَأْتُمْ فَلَهَا فَإِذَا جَاءَ وَعْدُ الْآَخِرَةِ </w:t>
      </w:r>
      <w:proofErr w:type="spellStart"/>
      <w:r w:rsidR="00D634D9" w:rsidRPr="006F48BD">
        <w:rPr>
          <w:rFonts w:cs="Simplified Arabic"/>
          <w:sz w:val="28"/>
          <w:szCs w:val="28"/>
          <w:rtl/>
        </w:rPr>
        <w:t>لِيَسُوءُوا</w:t>
      </w:r>
      <w:proofErr w:type="spellEnd"/>
      <w:r w:rsidR="00D634D9" w:rsidRPr="006F48BD">
        <w:rPr>
          <w:rFonts w:cs="Simplified Arabic"/>
          <w:sz w:val="28"/>
          <w:szCs w:val="28"/>
          <w:rtl/>
        </w:rPr>
        <w:t xml:space="preserve"> وُجُوهَكُمْ وَلِيَدْخُلُوا الْمَسْجِدَ كَمَا دَخَلُوهُ أَوَّلَ مَرَّةٍ وَلِيُتَبِّرُوا مَا عَلَوْا تَتْبِيرًا (7) عَسَى رَبُّكُمْ أَنْ يَرْحَمَكُمْ وَإِنْ عُدْتُمْ عُدْنَا وَجَعَلْنَا جَهَنَّمَ لِلْكَافِرِينَ حَصِيرًا</w:t>
      </w:r>
      <w:r w:rsidR="00D634D9" w:rsidRPr="006F48BD">
        <w:rPr>
          <w:rFonts w:cs="Simplified Arabic" w:hint="cs"/>
          <w:sz w:val="28"/>
          <w:szCs w:val="28"/>
          <w:rtl/>
        </w:rPr>
        <w:t>)</w:t>
      </w:r>
      <w:r w:rsidR="00D634D9" w:rsidRPr="006F48BD">
        <w:rPr>
          <w:rStyle w:val="a5"/>
          <w:rFonts w:cs="Simplified Arabic"/>
          <w:sz w:val="28"/>
          <w:szCs w:val="28"/>
          <w:rtl/>
        </w:rPr>
        <w:footnoteReference w:id="146"/>
      </w:r>
      <w:r w:rsidR="002D37BF" w:rsidRPr="006F48BD">
        <w:rPr>
          <w:rFonts w:ascii="Courier New" w:hAnsi="Courier New" w:cs="Simplified Arabic" w:hint="cs"/>
          <w:sz w:val="28"/>
          <w:szCs w:val="28"/>
          <w:rtl/>
        </w:rPr>
        <w:t xml:space="preserve"> </w:t>
      </w:r>
    </w:p>
    <w:p w14:paraId="667D91AA" w14:textId="77777777" w:rsidR="002D37BF" w:rsidRPr="006F48BD" w:rsidRDefault="002D37B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فقد أخبر الله تعالى عن بني إسرائيل أنهم لما طغوا وبغوا سلط الله عليهم عدوهم فاستباح بيضتهم، وسلك خلال بيوتهم وأذلهم وقهرهم جزاء وفاقاً، وما ربك بظلام للعبيد، فإنهم كانوا قد تمردوا وقتلوا خلقاً من الأنبياء والعلماء. </w:t>
      </w:r>
    </w:p>
    <w:p w14:paraId="7A4A10EE" w14:textId="77777777" w:rsidR="002D37BF" w:rsidRPr="006F48BD" w:rsidRDefault="002D37B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قال ابن الأثير: ((إنما السبب الكلي الذي أحدث هذه الأسباب الموجبة للانتقام من بني إسرائيل أنه إذا ملك عليهم ملكاً أرسل معه نبياً، يرشده ويهديه إلى أحكام التوراة، فلما كان قبل مسير </w:t>
      </w:r>
      <w:proofErr w:type="spellStart"/>
      <w:r w:rsidRPr="006F48BD">
        <w:rPr>
          <w:rFonts w:ascii="Courier New" w:hAnsi="Courier New" w:cs="Simplified Arabic" w:hint="cs"/>
          <w:sz w:val="28"/>
          <w:szCs w:val="28"/>
          <w:rtl/>
        </w:rPr>
        <w:t>بختنصر</w:t>
      </w:r>
      <w:proofErr w:type="spellEnd"/>
      <w:r w:rsidRPr="006F48BD">
        <w:rPr>
          <w:rFonts w:ascii="Courier New" w:hAnsi="Courier New" w:cs="Simplified Arabic" w:hint="cs"/>
          <w:sz w:val="28"/>
          <w:szCs w:val="28"/>
          <w:rtl/>
        </w:rPr>
        <w:t xml:space="preserve"> إليهم كثرت فيهم الأحداث والمعاصي وكان الملك فيهم ((</w:t>
      </w:r>
      <w:proofErr w:type="spellStart"/>
      <w:r w:rsidRPr="006F48BD">
        <w:rPr>
          <w:rFonts w:ascii="Courier New" w:hAnsi="Courier New" w:cs="Simplified Arabic" w:hint="cs"/>
          <w:sz w:val="28"/>
          <w:szCs w:val="28"/>
          <w:rtl/>
        </w:rPr>
        <w:t>يقونيا</w:t>
      </w:r>
      <w:proofErr w:type="spellEnd"/>
      <w:r w:rsidRPr="006F48BD">
        <w:rPr>
          <w:rFonts w:ascii="Courier New" w:hAnsi="Courier New" w:cs="Simplified Arabic" w:hint="cs"/>
          <w:sz w:val="28"/>
          <w:szCs w:val="28"/>
          <w:rtl/>
        </w:rPr>
        <w:t xml:space="preserve"> بن </w:t>
      </w:r>
      <w:proofErr w:type="spellStart"/>
      <w:r w:rsidRPr="006F48BD">
        <w:rPr>
          <w:rFonts w:ascii="Courier New" w:hAnsi="Courier New" w:cs="Simplified Arabic" w:hint="cs"/>
          <w:sz w:val="28"/>
          <w:szCs w:val="28"/>
          <w:rtl/>
        </w:rPr>
        <w:t>يوياقيم</w:t>
      </w:r>
      <w:proofErr w:type="spellEnd"/>
      <w:r w:rsidRPr="006F48BD">
        <w:rPr>
          <w:rFonts w:ascii="Courier New" w:hAnsi="Courier New" w:cs="Simplified Arabic" w:hint="cs"/>
          <w:sz w:val="28"/>
          <w:szCs w:val="28"/>
          <w:rtl/>
        </w:rPr>
        <w:t>)) فبعث الله إليه ((أرميا)) فأقام فيهم يدعوهم إلى الله وينهاهم عن المعاصي، ويذكر لهم نعمة الله عليهم بإهلاك ((</w:t>
      </w:r>
      <w:proofErr w:type="spellStart"/>
      <w:r w:rsidRPr="006F48BD">
        <w:rPr>
          <w:rFonts w:ascii="Courier New" w:hAnsi="Courier New" w:cs="Simplified Arabic" w:hint="cs"/>
          <w:sz w:val="28"/>
          <w:szCs w:val="28"/>
          <w:rtl/>
        </w:rPr>
        <w:t>سنحاريب</w:t>
      </w:r>
      <w:proofErr w:type="spellEnd"/>
      <w:r w:rsidRPr="006F48BD">
        <w:rPr>
          <w:rFonts w:ascii="Courier New" w:hAnsi="Courier New" w:cs="Simplified Arabic" w:hint="cs"/>
          <w:sz w:val="28"/>
          <w:szCs w:val="28"/>
          <w:rtl/>
        </w:rPr>
        <w:t xml:space="preserve">)) فلم </w:t>
      </w:r>
      <w:proofErr w:type="spellStart"/>
      <w:r w:rsidRPr="006F48BD">
        <w:rPr>
          <w:rFonts w:ascii="Courier New" w:hAnsi="Courier New" w:cs="Simplified Arabic" w:hint="cs"/>
          <w:sz w:val="28"/>
          <w:szCs w:val="28"/>
          <w:rtl/>
        </w:rPr>
        <w:t>يرعووا</w:t>
      </w:r>
      <w:proofErr w:type="spellEnd"/>
      <w:r w:rsidRPr="006F48BD">
        <w:rPr>
          <w:rFonts w:ascii="Courier New" w:hAnsi="Courier New" w:cs="Simplified Arabic" w:hint="cs"/>
          <w:sz w:val="28"/>
          <w:szCs w:val="28"/>
          <w:rtl/>
        </w:rPr>
        <w:t xml:space="preserve"> فأمره الله أن يحذرهم عقوبته، وإنهم إن لم يرجعوا للطاعة سلط عليهم من يقتلهم ويسبي ذراريهم ويخرب مدينتهم ويستعبدهم ويأتيهم بجنود ينزع من قلوبهم </w:t>
      </w:r>
      <w:r w:rsidR="0082678B" w:rsidRPr="006F48BD">
        <w:rPr>
          <w:rFonts w:ascii="Courier New" w:hAnsi="Courier New" w:cs="Simplified Arabic" w:hint="cs"/>
          <w:sz w:val="28"/>
          <w:szCs w:val="28"/>
          <w:rtl/>
        </w:rPr>
        <w:t xml:space="preserve">الرأفة والرحمة، فلم يرجعوا فأرسل الله إليه </w:t>
      </w:r>
      <w:proofErr w:type="spellStart"/>
      <w:r w:rsidR="0082678B" w:rsidRPr="006F48BD">
        <w:rPr>
          <w:rFonts w:ascii="Courier New" w:hAnsi="Courier New" w:cs="Simplified Arabic" w:hint="cs"/>
          <w:sz w:val="28"/>
          <w:szCs w:val="28"/>
          <w:rtl/>
        </w:rPr>
        <w:t>لأقيضن</w:t>
      </w:r>
      <w:proofErr w:type="spellEnd"/>
      <w:r w:rsidR="0082678B" w:rsidRPr="006F48BD">
        <w:rPr>
          <w:rFonts w:ascii="Courier New" w:hAnsi="Courier New" w:cs="Simplified Arabic" w:hint="cs"/>
          <w:sz w:val="28"/>
          <w:szCs w:val="28"/>
          <w:rtl/>
        </w:rPr>
        <w:t xml:space="preserve"> لهم فتنة تذر الحليم فيهم حيران، ويضل فيها رأي ذي الرأي وحكمة الحكيم، ولأسلطن عليهم جبارا</w:t>
      </w:r>
      <w:r w:rsidR="00BB72EE" w:rsidRPr="006F48BD">
        <w:rPr>
          <w:rFonts w:ascii="Courier New" w:hAnsi="Courier New" w:cs="Simplified Arabic" w:hint="cs"/>
          <w:sz w:val="28"/>
          <w:szCs w:val="28"/>
          <w:rtl/>
        </w:rPr>
        <w:t>ً قاسياً عاتياً ألبسه الهيبة وأن</w:t>
      </w:r>
      <w:r w:rsidR="0082678B" w:rsidRPr="006F48BD">
        <w:rPr>
          <w:rFonts w:ascii="Courier New" w:hAnsi="Courier New" w:cs="Simplified Arabic" w:hint="cs"/>
          <w:sz w:val="28"/>
          <w:szCs w:val="28"/>
          <w:rtl/>
        </w:rPr>
        <w:t xml:space="preserve">زع من </w:t>
      </w:r>
      <w:r w:rsidR="0096738E" w:rsidRPr="006F48BD">
        <w:rPr>
          <w:rFonts w:ascii="Courier New" w:hAnsi="Courier New" w:cs="Simplified Arabic" w:hint="cs"/>
          <w:sz w:val="28"/>
          <w:szCs w:val="28"/>
          <w:rtl/>
        </w:rPr>
        <w:t xml:space="preserve">صدره الرحمة </w:t>
      </w:r>
      <w:r w:rsidR="0096738E" w:rsidRPr="006F48BD">
        <w:rPr>
          <w:rFonts w:ascii="Courier New" w:hAnsi="Courier New" w:cs="Simplified Arabic" w:hint="cs"/>
          <w:sz w:val="28"/>
          <w:szCs w:val="28"/>
          <w:rtl/>
        </w:rPr>
        <w:lastRenderedPageBreak/>
        <w:t>يتبعه عدد مثل سواد الليل، وعساكر مثل قطع السحاب، يهلك بني إسرائيل، وينتقم منهم، ويخرب بيت المقدس))</w:t>
      </w:r>
      <w:r w:rsidR="000F5882" w:rsidRPr="006F48BD">
        <w:rPr>
          <w:rStyle w:val="a5"/>
          <w:rFonts w:ascii="Courier New" w:hAnsi="Courier New" w:cs="Simplified Arabic"/>
          <w:sz w:val="28"/>
          <w:szCs w:val="28"/>
          <w:rtl/>
        </w:rPr>
        <w:footnoteReference w:id="147"/>
      </w:r>
      <w:r w:rsidR="000E31F4" w:rsidRPr="006F48BD">
        <w:rPr>
          <w:rFonts w:ascii="Courier New" w:hAnsi="Courier New" w:cs="Simplified Arabic" w:hint="cs"/>
          <w:sz w:val="28"/>
          <w:szCs w:val="28"/>
          <w:rtl/>
        </w:rPr>
        <w:t>.</w:t>
      </w:r>
    </w:p>
    <w:p w14:paraId="06786311" w14:textId="77777777" w:rsidR="000E31F4" w:rsidRPr="006F48BD" w:rsidRDefault="000E31F4" w:rsidP="006F48BD">
      <w:pPr>
        <w:jc w:val="both"/>
        <w:rPr>
          <w:rFonts w:ascii="Courier New" w:hAnsi="Courier New" w:cs="Simplified Arabic"/>
          <w:sz w:val="28"/>
          <w:szCs w:val="28"/>
          <w:rtl/>
        </w:rPr>
      </w:pPr>
      <w:r w:rsidRPr="006F48BD">
        <w:rPr>
          <w:rFonts w:ascii="Courier New" w:hAnsi="Courier New" w:cs="Simplified Arabic" w:hint="cs"/>
          <w:sz w:val="28"/>
          <w:szCs w:val="28"/>
          <w:rtl/>
        </w:rPr>
        <w:t>هذه هي الوقعة الأولى، وأما الوقعة الثانية التي حدثت لبني إسرائيل فقد كانت بعد مقتل ((</w:t>
      </w:r>
      <w:proofErr w:type="spellStart"/>
      <w:r w:rsidRPr="006F48BD">
        <w:rPr>
          <w:rFonts w:ascii="Courier New" w:hAnsi="Courier New" w:cs="Simplified Arabic" w:hint="cs"/>
          <w:sz w:val="28"/>
          <w:szCs w:val="28"/>
          <w:rtl/>
        </w:rPr>
        <w:t>بختنصر</w:t>
      </w:r>
      <w:proofErr w:type="spellEnd"/>
      <w:r w:rsidRPr="006F48BD">
        <w:rPr>
          <w:rFonts w:ascii="Courier New" w:hAnsi="Courier New" w:cs="Simplified Arabic" w:hint="cs"/>
          <w:sz w:val="28"/>
          <w:szCs w:val="28"/>
          <w:rtl/>
        </w:rPr>
        <w:t xml:space="preserve">)) </w:t>
      </w:r>
      <w:r w:rsidR="006C22DB" w:rsidRPr="006F48BD">
        <w:rPr>
          <w:rFonts w:ascii="Courier New" w:hAnsi="Courier New" w:cs="Simplified Arabic" w:hint="cs"/>
          <w:sz w:val="28"/>
          <w:szCs w:val="28"/>
          <w:rtl/>
        </w:rPr>
        <w:t xml:space="preserve">وعودة بني إسرائيل إلى مدينة بيت المقدس، وبمجرد أن كثر عددهم واستقر لهم الوضع عادوا إلى المعاصي </w:t>
      </w:r>
      <w:proofErr w:type="spellStart"/>
      <w:r w:rsidR="006C22DB" w:rsidRPr="006F48BD">
        <w:rPr>
          <w:rFonts w:ascii="Courier New" w:hAnsi="Courier New" w:cs="Simplified Arabic" w:hint="cs"/>
          <w:sz w:val="28"/>
          <w:szCs w:val="28"/>
          <w:rtl/>
        </w:rPr>
        <w:t>والعلوا</w:t>
      </w:r>
      <w:proofErr w:type="spellEnd"/>
      <w:r w:rsidR="006C22DB" w:rsidRPr="006F48BD">
        <w:rPr>
          <w:rFonts w:ascii="Courier New" w:hAnsi="Courier New" w:cs="Simplified Arabic" w:hint="cs"/>
          <w:sz w:val="28"/>
          <w:szCs w:val="28"/>
          <w:rtl/>
        </w:rPr>
        <w:t xml:space="preserve"> في الأرض، فقتلوا يحيى وزكريا عليهما السلام فسلط الله عليهم ملكاً من ملوك بابل يقال له "</w:t>
      </w:r>
      <w:proofErr w:type="spellStart"/>
      <w:r w:rsidR="006C22DB" w:rsidRPr="006F48BD">
        <w:rPr>
          <w:rFonts w:ascii="Courier New" w:hAnsi="Courier New" w:cs="Simplified Arabic" w:hint="cs"/>
          <w:sz w:val="28"/>
          <w:szCs w:val="28"/>
          <w:rtl/>
        </w:rPr>
        <w:t>خردوس</w:t>
      </w:r>
      <w:proofErr w:type="spellEnd"/>
      <w:r w:rsidR="006C22DB" w:rsidRPr="006F48BD">
        <w:rPr>
          <w:rFonts w:ascii="Courier New" w:hAnsi="Courier New" w:cs="Simplified Arabic" w:hint="cs"/>
          <w:sz w:val="28"/>
          <w:szCs w:val="28"/>
          <w:rtl/>
        </w:rPr>
        <w:t>" فاستباح بيضتهم وأعمل فيهم القتل، وسبى ذراريهم ونساءهم وخرب بلادهم</w:t>
      </w:r>
      <w:r w:rsidR="006C22DB" w:rsidRPr="006F48BD">
        <w:rPr>
          <w:rStyle w:val="a5"/>
          <w:rFonts w:ascii="Courier New" w:hAnsi="Courier New" w:cs="Simplified Arabic"/>
          <w:sz w:val="28"/>
          <w:szCs w:val="28"/>
          <w:rtl/>
        </w:rPr>
        <w:footnoteReference w:id="148"/>
      </w:r>
      <w:r w:rsidR="002C0AA8" w:rsidRPr="006F48BD">
        <w:rPr>
          <w:rFonts w:ascii="Courier New" w:hAnsi="Courier New" w:cs="Simplified Arabic" w:hint="cs"/>
          <w:sz w:val="28"/>
          <w:szCs w:val="28"/>
          <w:rtl/>
        </w:rPr>
        <w:t>.</w:t>
      </w:r>
    </w:p>
    <w:p w14:paraId="537D262B" w14:textId="77777777" w:rsidR="002C0AA8" w:rsidRPr="006F48BD" w:rsidRDefault="002C0AA8"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ولم يقف الأمر عند هاتين الوقعتين، بل تعرض اليهود لعدة غزوات من الفرس والروم، وفي كل مرة يتشتت شملهم وتتمزق وحدتهم وتزول دولتهم، وذلك بسبب عودتهم إلى الفساد والعلو في الأرض ((وإن عدتم عدنا)).</w:t>
      </w:r>
      <w:r w:rsidR="00E91DCE" w:rsidRPr="006F48BD">
        <w:rPr>
          <w:rFonts w:ascii="Courier New" w:hAnsi="Courier New" w:cs="Simplified Arabic" w:hint="cs"/>
          <w:sz w:val="28"/>
          <w:szCs w:val="28"/>
          <w:rtl/>
        </w:rPr>
        <w:t xml:space="preserve"> </w:t>
      </w:r>
    </w:p>
    <w:p w14:paraId="032E12CC" w14:textId="77777777" w:rsidR="00E91DCE" w:rsidRPr="006F48BD" w:rsidRDefault="00E91DCE" w:rsidP="006F48BD">
      <w:pPr>
        <w:jc w:val="both"/>
        <w:rPr>
          <w:rFonts w:ascii="Courier New" w:hAnsi="Courier New" w:cs="Simplified Arabic"/>
          <w:sz w:val="28"/>
          <w:szCs w:val="28"/>
          <w:rtl/>
        </w:rPr>
      </w:pPr>
      <w:r w:rsidRPr="006F48BD">
        <w:rPr>
          <w:rFonts w:ascii="Courier New" w:hAnsi="Courier New" w:cs="Simplified Arabic" w:hint="cs"/>
          <w:sz w:val="28"/>
          <w:szCs w:val="28"/>
          <w:rtl/>
        </w:rPr>
        <w:t>هذا ما ذكره العلماء السابقون من آيات سورة الإسراء، حيث جعلوا الإفسادين المذكورين هما من الزمن الغا</w:t>
      </w:r>
      <w:r w:rsidR="00251CE4" w:rsidRPr="006F48BD">
        <w:rPr>
          <w:rFonts w:ascii="Courier New" w:hAnsi="Courier New" w:cs="Simplified Arabic" w:hint="cs"/>
          <w:sz w:val="28"/>
          <w:szCs w:val="28"/>
          <w:rtl/>
        </w:rPr>
        <w:t>بر لكن الدكتور عمر الأشقر يرى أن</w:t>
      </w:r>
      <w:r w:rsidRPr="006F48BD">
        <w:rPr>
          <w:rFonts w:ascii="Courier New" w:hAnsi="Courier New" w:cs="Simplified Arabic" w:hint="cs"/>
          <w:sz w:val="28"/>
          <w:szCs w:val="28"/>
          <w:rtl/>
        </w:rPr>
        <w:t xml:space="preserve">هما من عصرنا هذا حيث قال: </w:t>
      </w:r>
    </w:p>
    <w:p w14:paraId="1993C10D" w14:textId="77777777" w:rsidR="003279A7" w:rsidRPr="006F48BD" w:rsidRDefault="003279A7"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((ليت شعري متى علا اليهود علواً كبيراً، </w:t>
      </w:r>
      <w:r w:rsidR="00E925F4" w:rsidRPr="006F48BD">
        <w:rPr>
          <w:rFonts w:ascii="Courier New" w:hAnsi="Courier New" w:cs="Simplified Arabic" w:hint="cs"/>
          <w:sz w:val="28"/>
          <w:szCs w:val="28"/>
          <w:rtl/>
        </w:rPr>
        <w:t xml:space="preserve">ثم بعث الله على اليهود عباداً له أولي بأس شديد فجاسوا خلال ديار اليهود، </w:t>
      </w:r>
      <w:r w:rsidR="00D527FB" w:rsidRPr="006F48BD">
        <w:rPr>
          <w:rFonts w:ascii="Courier New" w:hAnsi="Courier New" w:cs="Simplified Arabic" w:hint="cs"/>
          <w:sz w:val="28"/>
          <w:szCs w:val="28"/>
          <w:rtl/>
        </w:rPr>
        <w:t xml:space="preserve">ثم ردّ الله لليهود الكرة عليهم، ثم جاءت الجيوش الغازية فدمرت ما صنعه اليهود من العلو، إن هذا الذي حدثنا عنه </w:t>
      </w:r>
      <w:r w:rsidR="003941C5" w:rsidRPr="006F48BD">
        <w:rPr>
          <w:rFonts w:ascii="Courier New" w:hAnsi="Courier New" w:cs="Simplified Arabic" w:hint="cs"/>
          <w:sz w:val="28"/>
          <w:szCs w:val="28"/>
          <w:rtl/>
        </w:rPr>
        <w:t xml:space="preserve">القرآن ليس له وجود إلا في عصرنا، وهما إفسادان متعاقبان متواليان، مضى بعض منهما في السنوات الماضية، ولا يزال بعض آخر منهما لم يقع. </w:t>
      </w:r>
    </w:p>
    <w:p w14:paraId="5461D841" w14:textId="77777777" w:rsidR="001D5B24" w:rsidRPr="006F48BD" w:rsidRDefault="001D5B2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إن اليهود أفسدوا قديماً فسلط الله عليهم المجوس بقيادة نبوخذ </w:t>
      </w:r>
      <w:r w:rsidR="000A6B80" w:rsidRPr="006F48BD">
        <w:rPr>
          <w:rFonts w:ascii="Courier New" w:hAnsi="Courier New" w:cs="Simplified Arabic" w:hint="cs"/>
          <w:sz w:val="28"/>
          <w:szCs w:val="28"/>
          <w:rtl/>
        </w:rPr>
        <w:t xml:space="preserve">نصّر، فاجتاحوا ديار اليهود ودمروها، وأسروا من أسروا، وقتلوا من قتلوا، ولكن كان في اليهود في ذلك الوقت بعض الخير، وكان أحد أسراهم نبي الله دانيال، وفيهم أخيار صالحون. </w:t>
      </w:r>
    </w:p>
    <w:p w14:paraId="48B21FDD" w14:textId="77777777" w:rsidR="000A6B80" w:rsidRPr="006F48BD" w:rsidRDefault="000A6B80"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ثم أين الكرّة التي كرّ بها اليهود على نبوخذ نصر ورجاله، ليس لها وجود </w:t>
      </w:r>
      <w:proofErr w:type="spellStart"/>
      <w:r w:rsidRPr="006F48BD">
        <w:rPr>
          <w:rFonts w:ascii="Courier New" w:hAnsi="Courier New" w:cs="Simplified Arabic" w:hint="cs"/>
          <w:sz w:val="28"/>
          <w:szCs w:val="28"/>
          <w:rtl/>
        </w:rPr>
        <w:t>ألبتة</w:t>
      </w:r>
      <w:proofErr w:type="spellEnd"/>
      <w:r w:rsidRPr="006F48BD">
        <w:rPr>
          <w:rFonts w:ascii="Courier New" w:hAnsi="Courier New" w:cs="Simplified Arabic" w:hint="cs"/>
          <w:sz w:val="28"/>
          <w:szCs w:val="28"/>
          <w:rtl/>
        </w:rPr>
        <w:t xml:space="preserve">، وهذا الذي جرى من نبوخذ نصر أعظم ما قيل في إفساد بني إسرائيل. </w:t>
      </w:r>
    </w:p>
    <w:p w14:paraId="747D2A7D" w14:textId="77777777" w:rsidR="000A6B80" w:rsidRPr="006F48BD" w:rsidRDefault="000A6B80"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والإفساد الثاني لليهود الذي يذكره علماؤنا الذي أدى إلى تدمير هيكلهم واجتياحهم وكان في سنة سبعين للميلاد، إفساد صغير بالنسبة لما يحدث ويقع اليوم، وفي ظني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والله أعلم بالصواب </w:t>
      </w:r>
      <w:r w:rsidRPr="006F48BD">
        <w:rPr>
          <w:rFonts w:ascii="Courier New" w:hAnsi="Courier New" w:cs="Simplified Arabic"/>
          <w:sz w:val="28"/>
          <w:szCs w:val="28"/>
          <w:rtl/>
        </w:rPr>
        <w:t>–</w:t>
      </w:r>
      <w:r w:rsidRPr="006F48BD">
        <w:rPr>
          <w:rFonts w:ascii="Courier New" w:hAnsi="Courier New" w:cs="Simplified Arabic" w:hint="cs"/>
          <w:sz w:val="28"/>
          <w:szCs w:val="28"/>
          <w:rtl/>
        </w:rPr>
        <w:t>أن هذين الإفسادين الواقعين من اليهود اليوم المتحدث عنهما في النص القرآني هما هذين الإفسادين اللذان يجريان في أيامنا هذه.</w:t>
      </w:r>
    </w:p>
    <w:p w14:paraId="00D3E903" w14:textId="77777777" w:rsidR="000A6B80" w:rsidRPr="006F48BD" w:rsidRDefault="000A6B80"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إن النص في سورة الإسراء صريح في أن هذين الإفسادين هما من بني إسرائيل، وأن هذين الإفسادين سيقعان مرتين متتاليتين، وهما إفسادان يصحبهما علو عظيم، وأن هذين </w:t>
      </w:r>
      <w:proofErr w:type="spellStart"/>
      <w:r w:rsidRPr="006F48BD">
        <w:rPr>
          <w:rFonts w:ascii="Courier New" w:hAnsi="Courier New" w:cs="Simplified Arabic" w:hint="cs"/>
          <w:sz w:val="28"/>
          <w:szCs w:val="28"/>
          <w:rtl/>
        </w:rPr>
        <w:t>الإفساديين</w:t>
      </w:r>
      <w:proofErr w:type="spellEnd"/>
      <w:r w:rsidRPr="006F48BD">
        <w:rPr>
          <w:rFonts w:ascii="Courier New" w:hAnsi="Courier New" w:cs="Simplified Arabic" w:hint="cs"/>
          <w:sz w:val="28"/>
          <w:szCs w:val="28"/>
          <w:rtl/>
        </w:rPr>
        <w:t xml:space="preserve"> واقعان لا محالة، فقد حكاهما الله بصيغة القضاء، وهو الحكم اللازم الذي لا انفكاك عن جريانه ووقوعه. </w:t>
      </w:r>
    </w:p>
    <w:p w14:paraId="5C9EC545" w14:textId="77777777" w:rsidR="0028602E" w:rsidRPr="006F48BD" w:rsidRDefault="0028602E" w:rsidP="006F48BD">
      <w:pPr>
        <w:jc w:val="both"/>
        <w:rPr>
          <w:rFonts w:cs="Simplified Arabic"/>
          <w:sz w:val="28"/>
          <w:szCs w:val="28"/>
          <w:rtl/>
        </w:rPr>
      </w:pPr>
      <w:r w:rsidRPr="006F48BD">
        <w:rPr>
          <w:rFonts w:ascii="Courier New" w:hAnsi="Courier New" w:cs="Simplified Arabic" w:hint="cs"/>
          <w:sz w:val="28"/>
          <w:szCs w:val="28"/>
          <w:rtl/>
        </w:rPr>
        <w:t xml:space="preserve">إن إخبار الله لنا بهذين الإفسادين اللذين يصاحبهما ذلك العلو الكبير بعد الإخبار بواقعة الإسراء، التي تسلّم فيها رسولنا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الإمامة من الأنبياء قبله، وورث فيها الأقصى والأرض المباركة حوله، ينبه الله فيها المسلمين إلى الحديث الكبير الآتي في مقبل </w:t>
      </w:r>
      <w:r w:rsidR="00B56A6C" w:rsidRPr="006F48BD">
        <w:rPr>
          <w:rFonts w:ascii="Courier New" w:hAnsi="Courier New" w:cs="Simplified Arabic" w:hint="cs"/>
          <w:sz w:val="28"/>
          <w:szCs w:val="28"/>
          <w:rtl/>
        </w:rPr>
        <w:t>الزمان، فقد أخذ الله العهد على كل</w:t>
      </w:r>
      <w:r w:rsidR="00A57D0D" w:rsidRPr="006F48BD">
        <w:rPr>
          <w:rFonts w:ascii="Courier New" w:hAnsi="Courier New" w:cs="Simplified Arabic" w:hint="cs"/>
          <w:sz w:val="28"/>
          <w:szCs w:val="28"/>
          <w:rtl/>
        </w:rPr>
        <w:t xml:space="preserve"> نبي أنه إذا بعث محمد في عصره أن</w:t>
      </w:r>
      <w:r w:rsidR="00B56A6C" w:rsidRPr="006F48BD">
        <w:rPr>
          <w:rFonts w:ascii="Courier New" w:hAnsi="Courier New" w:cs="Simplified Arabic" w:hint="cs"/>
          <w:sz w:val="28"/>
          <w:szCs w:val="28"/>
          <w:rtl/>
        </w:rPr>
        <w:t xml:space="preserve"> يتابعه وينصره (</w:t>
      </w:r>
      <w:r w:rsidR="00B56A6C" w:rsidRPr="006F48BD">
        <w:rPr>
          <w:rFonts w:cs="Simplified Arabic"/>
          <w:sz w:val="28"/>
          <w:szCs w:val="28"/>
          <w:rtl/>
        </w:rPr>
        <w:t>وَإِذْ أَخَذَ اللَّهُ مِيثَاقَ النَّبِيِّينَ لَمَا آَتَيْتُكُمْ مِنْ كِتَابٍ وَحِكْمَةٍ ثُمَّ جَاءَكُمْ رَسُولٌ مُصَدِّقٌ لِمَا مَعَكُمْ لَتُؤْمِنُنَّ بِهِ وَلَتَنْصُرُنَّهُ</w:t>
      </w:r>
      <w:r w:rsidR="00B56A6C" w:rsidRPr="006F48BD">
        <w:rPr>
          <w:rFonts w:cs="Simplified Arabic" w:hint="cs"/>
          <w:sz w:val="28"/>
          <w:szCs w:val="28"/>
          <w:rtl/>
        </w:rPr>
        <w:t xml:space="preserve">) [آل عمران: 81] </w:t>
      </w:r>
    </w:p>
    <w:p w14:paraId="5202D636" w14:textId="77777777" w:rsidR="00B56A6C" w:rsidRPr="006F48BD" w:rsidRDefault="00B56A6C" w:rsidP="006F48BD">
      <w:pPr>
        <w:jc w:val="both"/>
        <w:rPr>
          <w:rFonts w:cs="Simplified Arabic"/>
          <w:sz w:val="28"/>
          <w:szCs w:val="28"/>
          <w:rtl/>
        </w:rPr>
      </w:pPr>
      <w:r w:rsidRPr="006F48BD">
        <w:rPr>
          <w:rFonts w:cs="Simplified Arabic" w:hint="cs"/>
          <w:sz w:val="28"/>
          <w:szCs w:val="28"/>
          <w:rtl/>
        </w:rPr>
        <w:t xml:space="preserve">إن هذا النبي هو محمد </w:t>
      </w:r>
      <w:r w:rsidRPr="006F48BD">
        <w:rPr>
          <w:rFonts w:cs="Simplified Arabic" w:hint="cs"/>
          <w:sz w:val="28"/>
          <w:szCs w:val="28"/>
        </w:rPr>
        <w:sym w:font="AGA Arabesque" w:char="F065"/>
      </w:r>
      <w:r w:rsidRPr="006F48BD">
        <w:rPr>
          <w:rFonts w:cs="Simplified Arabic" w:hint="cs"/>
          <w:sz w:val="28"/>
          <w:szCs w:val="28"/>
          <w:rtl/>
        </w:rPr>
        <w:t xml:space="preserve">، وقد جمع الله له الأنبياء في </w:t>
      </w:r>
      <w:proofErr w:type="spellStart"/>
      <w:r w:rsidRPr="006F48BD">
        <w:rPr>
          <w:rFonts w:cs="Simplified Arabic" w:hint="cs"/>
          <w:sz w:val="28"/>
          <w:szCs w:val="28"/>
          <w:rtl/>
        </w:rPr>
        <w:t>إسرائه</w:t>
      </w:r>
      <w:proofErr w:type="spellEnd"/>
      <w:r w:rsidRPr="006F48BD">
        <w:rPr>
          <w:rFonts w:cs="Simplified Arabic" w:hint="cs"/>
          <w:sz w:val="28"/>
          <w:szCs w:val="28"/>
          <w:rtl/>
        </w:rPr>
        <w:t xml:space="preserve"> فأمَّهم هناك في الأقصى. </w:t>
      </w:r>
    </w:p>
    <w:p w14:paraId="51E0BB5E" w14:textId="77777777" w:rsidR="00B56A6C" w:rsidRPr="006F48BD" w:rsidRDefault="00B56A6C" w:rsidP="006F48BD">
      <w:pPr>
        <w:jc w:val="both"/>
        <w:rPr>
          <w:rFonts w:ascii="Courier New" w:hAnsi="Courier New" w:cs="Simplified Arabic"/>
          <w:sz w:val="28"/>
          <w:szCs w:val="28"/>
          <w:rtl/>
        </w:rPr>
      </w:pPr>
      <w:r w:rsidRPr="006F48BD">
        <w:rPr>
          <w:rFonts w:cs="Simplified Arabic" w:hint="cs"/>
          <w:sz w:val="28"/>
          <w:szCs w:val="28"/>
          <w:rtl/>
        </w:rPr>
        <w:t>إن الخبر صريح واضح غاية الصراحة والوضوح (</w:t>
      </w:r>
      <w:r w:rsidR="001829C7" w:rsidRPr="006F48BD">
        <w:rPr>
          <w:rFonts w:cs="Simplified Arabic"/>
          <w:sz w:val="28"/>
          <w:szCs w:val="28"/>
          <w:rtl/>
        </w:rPr>
        <w:t>وَقَضَيْنَا إِلَى بَنِي إسْرائِيلَ فِي الْكِتَابِ لَتُفْسِدُنَّ فِي الْأَرْضِ مَرَّتَيْنِ وَلَتَعْلُنَّ عُلُوًّا كَبِيرًا</w:t>
      </w:r>
      <w:r w:rsidR="001829C7" w:rsidRPr="006F48BD">
        <w:rPr>
          <w:rFonts w:cs="Simplified Arabic" w:hint="cs"/>
          <w:sz w:val="28"/>
          <w:szCs w:val="28"/>
          <w:rtl/>
        </w:rPr>
        <w:t>) [الإسراء: 4] وهذا الإفسادان الكبيران مذكوران في الكتاب أي في اللوح المحفوظ أو التوراة، وكونهما في التوراة المنزلة على موسى أرجح لديّ، وإن كنت حاولت على أن أعثر عليهما فيها، فلم أجد لهما ذكراً، فيكونان مما أخفته يهود وحذفته من التوراة، والله أعلم بالصواب.</w:t>
      </w:r>
    </w:p>
    <w:p w14:paraId="3580F89D" w14:textId="77777777" w:rsidR="00D50103" w:rsidRPr="006F48BD" w:rsidRDefault="00D5010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أخبرنا ربنا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تبارك وتعالى </w:t>
      </w:r>
      <w:r w:rsidRPr="006F48BD">
        <w:rPr>
          <w:rFonts w:ascii="Courier New" w:hAnsi="Courier New" w:cs="Simplified Arabic"/>
          <w:sz w:val="28"/>
          <w:szCs w:val="28"/>
          <w:rtl/>
        </w:rPr>
        <w:t>–</w:t>
      </w:r>
      <w:r w:rsidRPr="006F48BD">
        <w:rPr>
          <w:rFonts w:ascii="Courier New" w:hAnsi="Courier New" w:cs="Simplified Arabic" w:hint="cs"/>
          <w:sz w:val="28"/>
          <w:szCs w:val="28"/>
          <w:rtl/>
        </w:rPr>
        <w:t>أن الله سيبعث على بني إسرائيل بعد العلو الأول عباداً له أولي بأسٍ شديد، فجاسوا خلال الديار وكان وعداً مفعولاً.</w:t>
      </w:r>
    </w:p>
    <w:p w14:paraId="2FCE755B" w14:textId="77777777" w:rsidR="00D50103" w:rsidRPr="006F48BD" w:rsidRDefault="00D5010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وليس هؤلاء الذين يبعثهم الله على اليهود جيشاً كاملاًَ يستطيع أن يغلب اليهود ويقهرهم، وإنما هم عباد صادقون مع الله، وجوسهم خلال ديار اليهود ليس فتحاً لها، ولا طرداً لليهود منها. </w:t>
      </w:r>
    </w:p>
    <w:p w14:paraId="1E78E121" w14:textId="77777777" w:rsidR="00D133BD" w:rsidRPr="006F48BD" w:rsidRDefault="00D50103"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يقول الراغب الأصفهاني محدداً معنى (</w:t>
      </w:r>
      <w:r w:rsidR="00EB39E9" w:rsidRPr="006F48BD">
        <w:rPr>
          <w:rFonts w:cs="Simplified Arabic"/>
          <w:sz w:val="28"/>
          <w:szCs w:val="28"/>
          <w:rtl/>
        </w:rPr>
        <w:t xml:space="preserve">فَجَاسُوا خِلَالَ </w:t>
      </w:r>
      <w:proofErr w:type="gramStart"/>
      <w:r w:rsidR="00EB39E9" w:rsidRPr="006F48BD">
        <w:rPr>
          <w:rFonts w:cs="Simplified Arabic"/>
          <w:sz w:val="28"/>
          <w:szCs w:val="28"/>
          <w:rtl/>
        </w:rPr>
        <w:t>الدِّيَارِ</w:t>
      </w:r>
      <w:r w:rsidR="00EB39E9" w:rsidRPr="006F48BD">
        <w:rPr>
          <w:rFonts w:cs="Simplified Arabic" w:hint="cs"/>
          <w:sz w:val="28"/>
          <w:szCs w:val="28"/>
          <w:rtl/>
        </w:rPr>
        <w:t xml:space="preserve">)  </w:t>
      </w:r>
      <w:r w:rsidR="00EB39E9" w:rsidRPr="006F48BD">
        <w:rPr>
          <w:rFonts w:ascii="Courier New" w:hAnsi="Courier New" w:cs="Simplified Arabic" w:hint="cs"/>
          <w:sz w:val="28"/>
          <w:szCs w:val="28"/>
          <w:rtl/>
        </w:rPr>
        <w:t>[</w:t>
      </w:r>
      <w:proofErr w:type="gramEnd"/>
      <w:r w:rsidR="00EB39E9" w:rsidRPr="006F48BD">
        <w:rPr>
          <w:rFonts w:ascii="Courier New" w:hAnsi="Courier New" w:cs="Simplified Arabic" w:hint="cs"/>
          <w:sz w:val="28"/>
          <w:szCs w:val="28"/>
          <w:rtl/>
        </w:rPr>
        <w:t xml:space="preserve">الإسراء: 5] </w:t>
      </w:r>
      <w:r w:rsidR="00D133BD" w:rsidRPr="006F48BD">
        <w:rPr>
          <w:rFonts w:ascii="Courier New" w:hAnsi="Courier New" w:cs="Simplified Arabic" w:hint="cs"/>
          <w:sz w:val="28"/>
          <w:szCs w:val="28"/>
          <w:rtl/>
        </w:rPr>
        <w:t>"أي: توسطوها، وترددوا بينها، ويقارب ذلك حاس وداس" [المفردات: 103].</w:t>
      </w:r>
    </w:p>
    <w:p w14:paraId="1E6163E4" w14:textId="77777777" w:rsidR="00D50103" w:rsidRPr="006F48BD" w:rsidRDefault="00D133BD"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وقال الفيروز آبادي في الجوس: ((الجوس هو الدخول في وسط المكان، قال تعالى: (</w:t>
      </w:r>
      <w:r w:rsidRPr="006F48BD">
        <w:rPr>
          <w:rFonts w:cs="Simplified Arabic"/>
          <w:sz w:val="28"/>
          <w:szCs w:val="28"/>
          <w:rtl/>
        </w:rPr>
        <w:t xml:space="preserve">فَجَاسُوا خِلَالَ </w:t>
      </w:r>
      <w:proofErr w:type="gramStart"/>
      <w:r w:rsidRPr="006F48BD">
        <w:rPr>
          <w:rFonts w:cs="Simplified Arabic"/>
          <w:sz w:val="28"/>
          <w:szCs w:val="28"/>
          <w:rtl/>
        </w:rPr>
        <w:t>الدِّيَارِ</w:t>
      </w:r>
      <w:r w:rsidRPr="006F48BD">
        <w:rPr>
          <w:rFonts w:cs="Simplified Arabic" w:hint="cs"/>
          <w:sz w:val="28"/>
          <w:szCs w:val="28"/>
          <w:rtl/>
        </w:rPr>
        <w:t>)  [</w:t>
      </w:r>
      <w:proofErr w:type="gramEnd"/>
      <w:r w:rsidRPr="006F48BD">
        <w:rPr>
          <w:rFonts w:cs="Simplified Arabic" w:hint="cs"/>
          <w:sz w:val="28"/>
          <w:szCs w:val="28"/>
          <w:rtl/>
        </w:rPr>
        <w:t xml:space="preserve">الإسراء: 5] أي: توسطها وترددوا بينها)) </w:t>
      </w:r>
      <w:r w:rsidR="00EB39E9" w:rsidRPr="006F48BD">
        <w:rPr>
          <w:rFonts w:ascii="Courier New" w:hAnsi="Courier New" w:cs="Simplified Arabic" w:hint="cs"/>
          <w:sz w:val="28"/>
          <w:szCs w:val="28"/>
          <w:rtl/>
        </w:rPr>
        <w:t xml:space="preserve">"بصائر ذوي التمييز". </w:t>
      </w:r>
      <w:r w:rsidRPr="006F48BD">
        <w:rPr>
          <w:rFonts w:ascii="Courier New" w:hAnsi="Courier New" w:cs="Simplified Arabic" w:hint="cs"/>
          <w:sz w:val="28"/>
          <w:szCs w:val="28"/>
          <w:rtl/>
        </w:rPr>
        <w:t xml:space="preserve">2/410. </w:t>
      </w:r>
    </w:p>
    <w:p w14:paraId="1941DE73" w14:textId="77777777" w:rsidR="00EB39E9" w:rsidRPr="006F48BD" w:rsidRDefault="00EB39E9"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إن الجوس يعني أن العباد أولي البأس الشديد يدخلون ديار اليهود، ويتوسطون فيها، ويترددون بين مدنها وقراها، وليس معناه احتلالها وإخراج اليهود منها. </w:t>
      </w:r>
    </w:p>
    <w:p w14:paraId="0EFF933C" w14:textId="77777777" w:rsidR="004E5ED5" w:rsidRPr="006F48BD" w:rsidRDefault="004E5ED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رفع هذا الجوس اليوم، فجاس عباد الله أصحاب البأس الشديد خلال ديار اليهود، وآذوا اليهود أذىً شديداً، وقاموا بعمليات موجعة لليهود، وقد احتاج اليهود بعد إحداها أن يؤتى بالزعماء والرؤساء من غير اليهود كي يشدّوا من أزر اليهود، لقد جاء عباد الله أولي البأس الشديد ديار اليهود، فقتلوا من اليهود ودمروا ونسفوا وأوقعوا باليهود رعباً عظيماً، فأقام اليهود حول أنفسهم سوراً عظيماً ليحموا أنفسهم من ذلك الجوس، وهذا الجداء من الكرة التي حكى الله أنه سيردها على العباد الأقوياء، ولكن أنى للجدار أن يقي اليهود من بأس </w:t>
      </w:r>
      <w:proofErr w:type="spellStart"/>
      <w:r w:rsidRPr="006F48BD">
        <w:rPr>
          <w:rFonts w:ascii="Courier New" w:hAnsi="Courier New" w:cs="Simplified Arabic" w:hint="cs"/>
          <w:sz w:val="28"/>
          <w:szCs w:val="28"/>
          <w:rtl/>
        </w:rPr>
        <w:t>الجائسين</w:t>
      </w:r>
      <w:proofErr w:type="spellEnd"/>
      <w:r w:rsidRPr="006F48BD">
        <w:rPr>
          <w:rFonts w:ascii="Courier New" w:hAnsi="Courier New" w:cs="Simplified Arabic" w:hint="cs"/>
          <w:sz w:val="28"/>
          <w:szCs w:val="28"/>
          <w:rtl/>
        </w:rPr>
        <w:t xml:space="preserve">، لقد انطلقت الصواريخ لتقوم بمتابعة الدور الذي كانوا يقومون به خلال الجوس في الديار، ومع ردّ الكرة لليهود يأتيهم سيل عظيم من مال الدول الصليبية الحاقدة على الإسلام والمسلمين، كما أمدّهم الله بالبنين يفدون عليهم من شتى أنحاء العالم، وخاصة من الدول التي كانت تعرف بالاتحاد السوفيتي، وأهمها روسيا. </w:t>
      </w:r>
    </w:p>
    <w:p w14:paraId="7DC013C6" w14:textId="77777777" w:rsidR="00E64B36" w:rsidRPr="006F48BD" w:rsidRDefault="00E64B36"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جاء اليهود إلى فلسطين من أمريكا وفرنسا وبريطانيا وألمانيا والاتحاد السوفيتي (سابقاً) واليمن ومصر وأثيوبيا، وغيرها من الدول. </w:t>
      </w:r>
    </w:p>
    <w:p w14:paraId="4CC38EDC" w14:textId="77777777" w:rsidR="006A7FCC" w:rsidRPr="006F48BD" w:rsidRDefault="006A7FC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واحتاج اليهود إلى قناطير </w:t>
      </w:r>
      <w:proofErr w:type="spellStart"/>
      <w:r w:rsidRPr="006F48BD">
        <w:rPr>
          <w:rFonts w:ascii="Courier New" w:hAnsi="Courier New" w:cs="Simplified Arabic" w:hint="cs"/>
          <w:sz w:val="28"/>
          <w:szCs w:val="28"/>
          <w:rtl/>
        </w:rPr>
        <w:t>مقنظرة</w:t>
      </w:r>
      <w:proofErr w:type="spellEnd"/>
      <w:r w:rsidRPr="006F48BD">
        <w:rPr>
          <w:rFonts w:ascii="Courier New" w:hAnsi="Courier New" w:cs="Simplified Arabic" w:hint="cs"/>
          <w:sz w:val="28"/>
          <w:szCs w:val="28"/>
          <w:rtl/>
        </w:rPr>
        <w:t xml:space="preserve"> من الذهب والفضة لتوطين المهاجرين، ولإقامة جيش قوي يدافع عن الأرض التي احتلوها، ويكون رصيداً للأراضي التي يتطلعون إلى احتلالها، ومتى وجد في تاريخ اليهود هذا الذي حدثنا الله عنه والذي نراه في أيامنا (</w:t>
      </w:r>
      <w:r w:rsidR="00F8194D" w:rsidRPr="006F48BD">
        <w:rPr>
          <w:rFonts w:cs="Simplified Arabic"/>
          <w:sz w:val="28"/>
          <w:szCs w:val="28"/>
          <w:rtl/>
        </w:rPr>
        <w:t xml:space="preserve">ثُمَّ رَدَدْنَا لَكُمُ الْكَرَّةَ عَلَيْهِمْ وَأَمْدَدْنَاكُمْ بِأَمْوَالٍ </w:t>
      </w:r>
      <w:proofErr w:type="gramStart"/>
      <w:r w:rsidR="00F8194D" w:rsidRPr="006F48BD">
        <w:rPr>
          <w:rFonts w:cs="Simplified Arabic"/>
          <w:sz w:val="28"/>
          <w:szCs w:val="28"/>
          <w:rtl/>
        </w:rPr>
        <w:t>وَبَنِينَ</w:t>
      </w:r>
      <w:r w:rsidR="00F8194D" w:rsidRPr="006F48BD">
        <w:rPr>
          <w:rFonts w:ascii="Courier New" w:hAnsi="Courier New" w:cs="Simplified Arabic" w:hint="cs"/>
          <w:sz w:val="28"/>
          <w:szCs w:val="28"/>
          <w:rtl/>
        </w:rPr>
        <w:t xml:space="preserve"> )</w:t>
      </w:r>
      <w:proofErr w:type="gramEnd"/>
      <w:r w:rsidR="00F8194D" w:rsidRPr="006F48BD">
        <w:rPr>
          <w:rFonts w:ascii="Courier New" w:hAnsi="Courier New" w:cs="Simplified Arabic" w:hint="cs"/>
          <w:sz w:val="28"/>
          <w:szCs w:val="28"/>
          <w:rtl/>
        </w:rPr>
        <w:t xml:space="preserve"> [الإسراء: 6]. </w:t>
      </w:r>
    </w:p>
    <w:p w14:paraId="054C788C" w14:textId="77777777" w:rsidR="00F8194D" w:rsidRPr="006F48BD" w:rsidRDefault="00F8194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لم يكن لليهود في فتنهم السابقة هذا الذي تحدث عنه النص القرآني من الإمداد بالمال والبنين، ولم يجعلهم الله في يوم من الأيام أكثر نفيراً كما جعلهم اليوم. إن اليهود اليوم بما لديهم من </w:t>
      </w:r>
      <w:r w:rsidRPr="006F48BD">
        <w:rPr>
          <w:rFonts w:ascii="Courier New" w:hAnsi="Courier New" w:cs="Simplified Arabic" w:hint="cs"/>
          <w:sz w:val="28"/>
          <w:szCs w:val="28"/>
          <w:rtl/>
        </w:rPr>
        <w:lastRenderedPageBreak/>
        <w:t>سلاح وعسكر يستطيعون مواجهة كل القوى الحربية المحيطة بهم بجميع جنودها وسلاحها، وقد يتفوقون عليها.</w:t>
      </w:r>
    </w:p>
    <w:p w14:paraId="61B9588A" w14:textId="77777777" w:rsidR="00F8194D" w:rsidRPr="006F48BD" w:rsidRDefault="00F8194D" w:rsidP="006F48BD">
      <w:pPr>
        <w:jc w:val="both"/>
        <w:rPr>
          <w:rFonts w:ascii="Courier New" w:hAnsi="Courier New" w:cs="Simplified Arabic"/>
          <w:sz w:val="28"/>
          <w:szCs w:val="28"/>
          <w:rtl/>
        </w:rPr>
      </w:pPr>
      <w:r w:rsidRPr="006F48BD">
        <w:rPr>
          <w:rFonts w:ascii="Courier New" w:hAnsi="Courier New" w:cs="Simplified Arabic" w:hint="cs"/>
          <w:sz w:val="28"/>
          <w:szCs w:val="28"/>
          <w:rtl/>
        </w:rPr>
        <w:t>إننا لا زلنا نعيش مع اليهود اليوم في زمن الكرة التي أعطاهم الله إياها، ولا زلنا نعيش في الزمن الذي يمدهم الله فيه بالأموال والبنين، ولم يكن لهذين وجود في إفساد اليهود الغابر، ولا زلنا نرى اليهود أكثر نفيراً.</w:t>
      </w:r>
    </w:p>
    <w:p w14:paraId="1E86A37D" w14:textId="77777777" w:rsidR="00F8194D" w:rsidRPr="006F48BD" w:rsidRDefault="00F8194D"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ولكننا ننتظر أن يأتي وعد الآخرة الذي قال الله فيه: (</w:t>
      </w:r>
      <w:r w:rsidR="008F6E87" w:rsidRPr="006F48BD">
        <w:rPr>
          <w:rFonts w:cs="Simplified Arabic"/>
          <w:sz w:val="28"/>
          <w:szCs w:val="28"/>
          <w:rtl/>
        </w:rPr>
        <w:t xml:space="preserve">فَإِذَا جَاءَ وَعْدُ الْآَخِرَةِ </w:t>
      </w:r>
      <w:proofErr w:type="spellStart"/>
      <w:r w:rsidR="008F6E87" w:rsidRPr="006F48BD">
        <w:rPr>
          <w:rFonts w:cs="Simplified Arabic"/>
          <w:sz w:val="28"/>
          <w:szCs w:val="28"/>
          <w:rtl/>
        </w:rPr>
        <w:t>لِيَسُوءُوا</w:t>
      </w:r>
      <w:proofErr w:type="spellEnd"/>
      <w:r w:rsidR="008F6E87" w:rsidRPr="006F48BD">
        <w:rPr>
          <w:rFonts w:cs="Simplified Arabic"/>
          <w:sz w:val="28"/>
          <w:szCs w:val="28"/>
          <w:rtl/>
        </w:rPr>
        <w:t xml:space="preserve"> وُجُوهَكُمْ وَلِيَدْخُلُوا الْمَسْجِدَ كَمَا دَخَلُوهُ أَوَّلَ مَرَّةٍ وَلِيُتَبِّرُوا مَا عَلَوْا </w:t>
      </w:r>
      <w:proofErr w:type="gramStart"/>
      <w:r w:rsidR="008F6E87" w:rsidRPr="006F48BD">
        <w:rPr>
          <w:rFonts w:cs="Simplified Arabic"/>
          <w:sz w:val="28"/>
          <w:szCs w:val="28"/>
          <w:rtl/>
        </w:rPr>
        <w:t>تَتْبِيرًا</w:t>
      </w:r>
      <w:r w:rsidR="008F6E87" w:rsidRPr="006F48BD">
        <w:rPr>
          <w:rFonts w:ascii="Courier New" w:hAnsi="Courier New" w:cs="Simplified Arabic" w:hint="cs"/>
          <w:sz w:val="28"/>
          <w:szCs w:val="28"/>
          <w:rtl/>
        </w:rPr>
        <w:t xml:space="preserve"> )</w:t>
      </w:r>
      <w:proofErr w:type="gramEnd"/>
      <w:r w:rsidR="008F6E87" w:rsidRPr="006F48BD">
        <w:rPr>
          <w:rFonts w:ascii="Courier New" w:hAnsi="Courier New" w:cs="Simplified Arabic" w:hint="cs"/>
          <w:sz w:val="28"/>
          <w:szCs w:val="28"/>
          <w:rtl/>
        </w:rPr>
        <w:t>[الإسراء: 7].</w:t>
      </w:r>
    </w:p>
    <w:p w14:paraId="2E3AC7D4" w14:textId="77777777" w:rsidR="008F6E87" w:rsidRPr="006F48BD" w:rsidRDefault="008F6E87" w:rsidP="006F48BD">
      <w:pPr>
        <w:jc w:val="both"/>
        <w:rPr>
          <w:rFonts w:ascii="Courier New" w:hAnsi="Courier New" w:cs="Simplified Arabic"/>
          <w:sz w:val="28"/>
          <w:szCs w:val="28"/>
          <w:rtl/>
        </w:rPr>
      </w:pPr>
      <w:r w:rsidRPr="006F48BD">
        <w:rPr>
          <w:rFonts w:ascii="Courier New" w:hAnsi="Courier New" w:cs="Simplified Arabic" w:hint="cs"/>
          <w:sz w:val="28"/>
          <w:szCs w:val="28"/>
          <w:rtl/>
        </w:rPr>
        <w:t>ففي وعد الآخرة تأتي الجيوش الجرارة المسلحة بأعظم الأسلحة، وهي ليست كالمرة الأولى المقتصرة على الجوس خلال الديار، والمحدثة للرعب في دمار اليهود، ففي المرة الثانية</w:t>
      </w:r>
      <w:r w:rsidR="000569EA" w:rsidRPr="006F48BD">
        <w:rPr>
          <w:rFonts w:ascii="Courier New" w:hAnsi="Courier New" w:cs="Simplified Arabic" w:hint="cs"/>
          <w:sz w:val="28"/>
          <w:szCs w:val="28"/>
          <w:rtl/>
        </w:rPr>
        <w:t xml:space="preserve"> التي سماها وعد الآخرة، تأتي قوة غالبة قاهرة، لا تخضع لضغوط الدول الكبرى، ولا تخضع لمجلس الأمن، إنها قوة غالبة، تسوء وجوه يهود، وعندها يرون من البأس ما لا يقبل لهم به، فيوقنوا حين ذلك بأن لا طاقة لهم بما يرونه، وإن أمرهم إلى زوال، وأن قوتهم إلى اضمحلال، وعند ذلك يدخل الجيش </w:t>
      </w:r>
      <w:r w:rsidR="00F45BD3" w:rsidRPr="006F48BD">
        <w:rPr>
          <w:rFonts w:ascii="Courier New" w:hAnsi="Courier New" w:cs="Simplified Arabic" w:hint="cs"/>
          <w:sz w:val="28"/>
          <w:szCs w:val="28"/>
          <w:rtl/>
        </w:rPr>
        <w:t>الفاتح من المسلمين المسجد الأقصى كما دخله آباؤهم في عهد عمر بن الخطاب، ويدمر الجيش الإسلامي العلو اليهودي تتبيراً، عند ذلك تفشى قلوب المؤمنين مما حلّ بها من أوجاع سببها اليهود بما أحدثوه من اغتصاب واستبداد وقتل وتشريد، ووالله إن هذا لكائن، يؤمن به كل الذين فقهوا عن الله دينه، وعلموا أن وعد الله مفعولاً.</w:t>
      </w:r>
    </w:p>
    <w:p w14:paraId="2010EC8E" w14:textId="77777777" w:rsidR="00F45BD3" w:rsidRPr="006F48BD" w:rsidRDefault="00F45BD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لقد دخلنا المسجد الأقصى مرتين، الأولى في عهد الخليفة الراشد عمر بن الخطاب </w:t>
      </w:r>
      <w:r w:rsidRPr="006F48BD">
        <w:rPr>
          <w:rFonts w:ascii="Courier New" w:hAnsi="Courier New" w:cs="Simplified Arabic" w:hint="cs"/>
          <w:sz w:val="28"/>
          <w:szCs w:val="28"/>
        </w:rPr>
        <w:sym w:font="AGA Arabesque" w:char="F074"/>
      </w:r>
      <w:r w:rsidRPr="006F48BD">
        <w:rPr>
          <w:rFonts w:ascii="Courier New" w:hAnsi="Courier New" w:cs="Simplified Arabic" w:hint="cs"/>
          <w:sz w:val="28"/>
          <w:szCs w:val="28"/>
          <w:rtl/>
        </w:rPr>
        <w:t>، والثانية في عهد صلاح الدين الأيوبي، وسيكون دخولنا الثالث على نحو الدخول الأول، لا كما دخلناه في عهد صلاح الدين (</w:t>
      </w:r>
      <w:r w:rsidR="00E22601" w:rsidRPr="006F48BD">
        <w:rPr>
          <w:rFonts w:cs="Simplified Arabic"/>
          <w:sz w:val="28"/>
          <w:szCs w:val="28"/>
          <w:rtl/>
        </w:rPr>
        <w:t xml:space="preserve">وَلِيَدْخُلُوا الْمَسْجِدَ كَمَا دَخَلُوهُ أَوَّلَ </w:t>
      </w:r>
      <w:proofErr w:type="gramStart"/>
      <w:r w:rsidR="00E22601" w:rsidRPr="006F48BD">
        <w:rPr>
          <w:rFonts w:cs="Simplified Arabic"/>
          <w:sz w:val="28"/>
          <w:szCs w:val="28"/>
          <w:rtl/>
        </w:rPr>
        <w:t>مَرَّةٍ</w:t>
      </w:r>
      <w:r w:rsidR="00E22601" w:rsidRPr="006F48BD">
        <w:rPr>
          <w:rFonts w:cs="Simplified Arabic" w:hint="cs"/>
          <w:sz w:val="28"/>
          <w:szCs w:val="28"/>
          <w:rtl/>
        </w:rPr>
        <w:t xml:space="preserve"> )</w:t>
      </w:r>
      <w:proofErr w:type="gramEnd"/>
      <w:r w:rsidR="00E22601" w:rsidRPr="006F48BD">
        <w:rPr>
          <w:rFonts w:cs="Simplified Arabic" w:hint="cs"/>
          <w:sz w:val="28"/>
          <w:szCs w:val="28"/>
          <w:rtl/>
        </w:rPr>
        <w:t xml:space="preserve"> [الإسراء: 7] وهذا يعني أنه ستقوم خلافة راشدة</w:t>
      </w:r>
      <w:r w:rsidR="00E22601" w:rsidRPr="006F48BD">
        <w:rPr>
          <w:rFonts w:ascii="Courier New" w:hAnsi="Courier New" w:cs="Simplified Arabic" w:hint="cs"/>
          <w:sz w:val="28"/>
          <w:szCs w:val="28"/>
          <w:rtl/>
        </w:rPr>
        <w:t>، هي التي ستعيد الأقصى إلى حضن الأمة الإسلامية من يهود.</w:t>
      </w:r>
    </w:p>
    <w:p w14:paraId="444FC393" w14:textId="77777777" w:rsidR="00E22601" w:rsidRPr="006F48BD" w:rsidRDefault="00E22601"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يا حسرة على قومي الذين حملوا النص على غير محمله، الله يحدثهم في سورة بني إسرائيل الجاثمين فوق ظهر الإسراء، فيحملونه على بني إسرائيل الغابرين. </w:t>
      </w:r>
    </w:p>
    <w:p w14:paraId="430EBCE3" w14:textId="77777777" w:rsidR="00E22601" w:rsidRPr="006F48BD" w:rsidRDefault="00E22601" w:rsidP="006F48BD">
      <w:pPr>
        <w:jc w:val="both"/>
        <w:rPr>
          <w:rFonts w:ascii="Courier New" w:hAnsi="Courier New" w:cs="Simplified Arabic"/>
          <w:sz w:val="28"/>
          <w:szCs w:val="28"/>
          <w:rtl/>
        </w:rPr>
      </w:pPr>
      <w:r w:rsidRPr="006F48BD">
        <w:rPr>
          <w:rFonts w:ascii="Courier New" w:hAnsi="Courier New" w:cs="Simplified Arabic" w:hint="cs"/>
          <w:sz w:val="28"/>
          <w:szCs w:val="28"/>
          <w:rtl/>
        </w:rPr>
        <w:t>إن هذا النص يحاكي خبر هذا الواقع المشهود، وهو يتحدث حديثاً لا لبس فيه عما وقع منه حتى اليوم، ويرسم صورة الآتي منه، وسيقع كما أخبر الله به من غير تغيير ولا تبديل.</w:t>
      </w:r>
    </w:p>
    <w:p w14:paraId="27712C2E" w14:textId="77777777" w:rsidR="00E22601" w:rsidRPr="006F48BD" w:rsidRDefault="00E22601"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إن ضعف الأمة الإسلامية وفرقتها لن يبقى أبد الآبدين، فإن الله يغير حال الأمة عندما تؤوب إليه، وتؤوي إليه، والتغيير الذي تخشاه اليهود آت قادم، فالإيمان الحق بدأ يسري في الأمة الإسلامية، والاتجاه إلى الإسلام يموج اليوم في ديار الغرب، وقدرة الله على إيجاد القوة الغالبة التي تسوء وجوه اليهود، وتدخل المسجد الأقصى مرة أخرى وتدمر العلو اليهودي كل ذلك أمر سهل</w:t>
      </w:r>
      <w:r w:rsidR="00EA6F8C" w:rsidRPr="006F48BD">
        <w:rPr>
          <w:rFonts w:ascii="Courier New" w:hAnsi="Courier New" w:cs="Simplified Arabic" w:hint="cs"/>
          <w:sz w:val="28"/>
          <w:szCs w:val="28"/>
          <w:rtl/>
        </w:rPr>
        <w:t xml:space="preserve"> لا يستطيع أحد أن</w:t>
      </w:r>
      <w:r w:rsidR="002C12CE" w:rsidRPr="006F48BD">
        <w:rPr>
          <w:rFonts w:ascii="Courier New" w:hAnsi="Courier New" w:cs="Simplified Arabic" w:hint="cs"/>
          <w:sz w:val="28"/>
          <w:szCs w:val="28"/>
          <w:rtl/>
        </w:rPr>
        <w:t xml:space="preserve"> يوقفه وينهيه.</w:t>
      </w:r>
    </w:p>
    <w:p w14:paraId="3BB8A0C6" w14:textId="77777777" w:rsidR="000B6F8A" w:rsidRPr="006F48BD" w:rsidRDefault="000B6F8A"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تدمير المسلمين العلو اليهودي </w:t>
      </w:r>
    </w:p>
    <w:p w14:paraId="34FCB162" w14:textId="77777777" w:rsidR="000B6F8A" w:rsidRPr="006F48BD" w:rsidRDefault="000B6F8A"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لفتات وخلاصات</w:t>
      </w:r>
    </w:p>
    <w:p w14:paraId="5D2DD431" w14:textId="77777777" w:rsidR="000B6F8A" w:rsidRPr="006F48BD" w:rsidRDefault="000B6F8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من يقرأ النص القرآني المتحدث عن تحطيم العلو اليهودي بتدبر يلفت نظره ما يأتي: </w:t>
      </w:r>
    </w:p>
    <w:p w14:paraId="4232429A" w14:textId="77777777" w:rsidR="000B6F8A" w:rsidRPr="006F48BD" w:rsidRDefault="000B6F8A" w:rsidP="006F48BD">
      <w:pPr>
        <w:jc w:val="both"/>
        <w:rPr>
          <w:rFonts w:cs="Simplified Arabic"/>
          <w:sz w:val="28"/>
          <w:szCs w:val="28"/>
          <w:rtl/>
        </w:rPr>
      </w:pPr>
      <w:r w:rsidRPr="006F48BD">
        <w:rPr>
          <w:rFonts w:ascii="Courier New" w:hAnsi="Courier New" w:cs="Simplified Arabic" w:hint="cs"/>
          <w:sz w:val="28"/>
          <w:szCs w:val="28"/>
          <w:rtl/>
        </w:rPr>
        <w:t>1- نسب القرآن الإفساد إلى بني إسرائيل (</w:t>
      </w:r>
      <w:r w:rsidR="00E73851" w:rsidRPr="006F48BD">
        <w:rPr>
          <w:rFonts w:cs="Simplified Arabic"/>
          <w:sz w:val="28"/>
          <w:szCs w:val="28"/>
          <w:rtl/>
        </w:rPr>
        <w:t xml:space="preserve">وَقَضَيْنَا إِلَى بَنِي </w:t>
      </w:r>
      <w:proofErr w:type="gramStart"/>
      <w:r w:rsidR="00E73851" w:rsidRPr="006F48BD">
        <w:rPr>
          <w:rFonts w:cs="Simplified Arabic"/>
          <w:sz w:val="28"/>
          <w:szCs w:val="28"/>
          <w:rtl/>
        </w:rPr>
        <w:t>إسْرائِيلَ</w:t>
      </w:r>
      <w:r w:rsidR="00E73851" w:rsidRPr="006F48BD">
        <w:rPr>
          <w:rFonts w:cs="Simplified Arabic" w:hint="cs"/>
          <w:sz w:val="28"/>
          <w:szCs w:val="28"/>
          <w:rtl/>
        </w:rPr>
        <w:t xml:space="preserve"> )</w:t>
      </w:r>
      <w:proofErr w:type="gramEnd"/>
      <w:r w:rsidR="00E73851" w:rsidRPr="006F48BD">
        <w:rPr>
          <w:rFonts w:cs="Simplified Arabic" w:hint="cs"/>
          <w:sz w:val="28"/>
          <w:szCs w:val="28"/>
          <w:rtl/>
        </w:rPr>
        <w:t xml:space="preserve"> [الإسراء: 4] ومن عجب أن يسمي اليهود دولتهم بإسرائيل، ولم يسموها دولة اليهود، أو دولة موسى، فيتطابق النص القرآني مع الاسم الذي سمى به اليهود دولتهم.</w:t>
      </w:r>
    </w:p>
    <w:p w14:paraId="1D31EFE1" w14:textId="77777777" w:rsidR="000E5038" w:rsidRPr="006F48BD" w:rsidRDefault="000E5038" w:rsidP="006F48BD">
      <w:pPr>
        <w:jc w:val="both"/>
        <w:rPr>
          <w:rFonts w:cs="Simplified Arabic"/>
          <w:sz w:val="28"/>
          <w:szCs w:val="28"/>
          <w:rtl/>
        </w:rPr>
      </w:pPr>
      <w:r w:rsidRPr="006F48BD">
        <w:rPr>
          <w:rFonts w:cs="Simplified Arabic" w:hint="cs"/>
          <w:sz w:val="28"/>
          <w:szCs w:val="28"/>
          <w:rtl/>
        </w:rPr>
        <w:t>2- ذكر رب العزة أن القوة الغالبة التي ستقهر اليهود ستدخل المسجد، وسيكون دخولهم إليه كما دخلوه أول مرة، ومعلوم أن المسلمين دخلوا المسجد مرتين، الأولى في عهد عمر بن الخطاب وعلى يده، والثانية على عهد صلاح الدين، وسيكون هذا الدخول مماثلاً للدخول الأول، ويبدو أنه سيكون هناك خلافة راشدة، تدخل المسجد كما وقع في دخول الخليفة عمر بن الخطاب.</w:t>
      </w:r>
    </w:p>
    <w:p w14:paraId="1FCC4DBA" w14:textId="77777777" w:rsidR="002E5F0C" w:rsidRPr="006F48BD" w:rsidRDefault="002E5F0C" w:rsidP="006F48BD">
      <w:pPr>
        <w:jc w:val="both"/>
        <w:rPr>
          <w:rFonts w:cs="Simplified Arabic"/>
          <w:sz w:val="28"/>
          <w:szCs w:val="28"/>
          <w:rtl/>
        </w:rPr>
      </w:pPr>
      <w:r w:rsidRPr="006F48BD">
        <w:rPr>
          <w:rFonts w:cs="Simplified Arabic" w:hint="cs"/>
          <w:sz w:val="28"/>
          <w:szCs w:val="28"/>
          <w:rtl/>
        </w:rPr>
        <w:t>3- يتصف العلو</w:t>
      </w:r>
      <w:r w:rsidR="004008E2" w:rsidRPr="006F48BD">
        <w:rPr>
          <w:rFonts w:cs="Simplified Arabic" w:hint="cs"/>
          <w:sz w:val="28"/>
          <w:szCs w:val="28"/>
          <w:rtl/>
        </w:rPr>
        <w:t xml:space="preserve"> اليهودي بإمداد اليهود بالمال والبنين، وسيكونون أكثر نفيراً، ولم يكن لليهود مثل هذا الإمداد </w:t>
      </w:r>
      <w:proofErr w:type="gramStart"/>
      <w:r w:rsidR="004008E2" w:rsidRPr="006F48BD">
        <w:rPr>
          <w:rFonts w:cs="Simplified Arabic" w:hint="cs"/>
          <w:sz w:val="28"/>
          <w:szCs w:val="28"/>
          <w:rtl/>
        </w:rPr>
        <w:t>في ما</w:t>
      </w:r>
      <w:proofErr w:type="gramEnd"/>
      <w:r w:rsidR="004008E2" w:rsidRPr="006F48BD">
        <w:rPr>
          <w:rFonts w:cs="Simplified Arabic" w:hint="cs"/>
          <w:sz w:val="28"/>
          <w:szCs w:val="28"/>
          <w:rtl/>
        </w:rPr>
        <w:t xml:space="preserve"> جرى لهم من إفساد في ما مضى، وقد تحقق هذا الإمداد، وأصبح اليهود مع قلتهم أكثر نفيراً، فبقدرتهم أن يحشدوا جيشاً يزيد في تعداده على جيوش العرب مجتمعة.</w:t>
      </w:r>
    </w:p>
    <w:p w14:paraId="7BCE9AE1" w14:textId="77777777" w:rsidR="004008E2" w:rsidRPr="006F48BD" w:rsidRDefault="00053EBC" w:rsidP="006F48BD">
      <w:pPr>
        <w:jc w:val="both"/>
        <w:rPr>
          <w:rFonts w:cs="Simplified Arabic"/>
          <w:sz w:val="28"/>
          <w:szCs w:val="28"/>
          <w:rtl/>
        </w:rPr>
      </w:pPr>
      <w:r w:rsidRPr="006F48BD">
        <w:rPr>
          <w:rFonts w:cs="Simplified Arabic" w:hint="cs"/>
          <w:sz w:val="28"/>
          <w:szCs w:val="28"/>
          <w:rtl/>
        </w:rPr>
        <w:t xml:space="preserve">وقد قال لي بعض من حدثتهم بمعاني النص القرآني المتحدث عن </w:t>
      </w:r>
      <w:proofErr w:type="spellStart"/>
      <w:r w:rsidRPr="006F48BD">
        <w:rPr>
          <w:rFonts w:cs="Simplified Arabic" w:hint="cs"/>
          <w:sz w:val="28"/>
          <w:szCs w:val="28"/>
          <w:rtl/>
        </w:rPr>
        <w:t>الإفسادتين</w:t>
      </w:r>
      <w:proofErr w:type="spellEnd"/>
      <w:r w:rsidRPr="006F48BD">
        <w:rPr>
          <w:rFonts w:cs="Simplified Arabic" w:hint="cs"/>
          <w:sz w:val="28"/>
          <w:szCs w:val="28"/>
          <w:rtl/>
        </w:rPr>
        <w:t>:</w:t>
      </w:r>
    </w:p>
    <w:p w14:paraId="4018A06D" w14:textId="77777777" w:rsidR="00053EBC" w:rsidRPr="006F48BD" w:rsidRDefault="00053EBC" w:rsidP="006F48BD">
      <w:pPr>
        <w:jc w:val="both"/>
        <w:rPr>
          <w:rFonts w:cs="Simplified Arabic"/>
          <w:sz w:val="28"/>
          <w:szCs w:val="28"/>
          <w:rtl/>
        </w:rPr>
      </w:pPr>
      <w:r w:rsidRPr="006F48BD">
        <w:rPr>
          <w:rFonts w:cs="Simplified Arabic" w:hint="cs"/>
          <w:sz w:val="28"/>
          <w:szCs w:val="28"/>
          <w:rtl/>
        </w:rPr>
        <w:t>لقد أمرّ الله نبي إسرائيل بالمال والبنين في عهد نبي الله سليمان، وغفل محدي أن ما كان من نبي إسرائيل في عهد سليمان إصلاح وليس إفساداً.</w:t>
      </w:r>
    </w:p>
    <w:p w14:paraId="0BCF44A7" w14:textId="77777777" w:rsidR="00053EBC" w:rsidRPr="006F48BD" w:rsidRDefault="00053EBC" w:rsidP="006F48BD">
      <w:pPr>
        <w:jc w:val="both"/>
        <w:rPr>
          <w:rFonts w:ascii="Courier New" w:hAnsi="Courier New" w:cs="Simplified Arabic"/>
          <w:sz w:val="28"/>
          <w:szCs w:val="28"/>
          <w:rtl/>
        </w:rPr>
      </w:pPr>
      <w:r w:rsidRPr="006F48BD">
        <w:rPr>
          <w:rFonts w:cs="Simplified Arabic" w:hint="cs"/>
          <w:sz w:val="28"/>
          <w:szCs w:val="28"/>
          <w:rtl/>
        </w:rPr>
        <w:lastRenderedPageBreak/>
        <w:t xml:space="preserve">4- المرتان اللتان يفسد فيهما </w:t>
      </w:r>
      <w:proofErr w:type="spellStart"/>
      <w:r w:rsidRPr="006F48BD">
        <w:rPr>
          <w:rFonts w:cs="Simplified Arabic" w:hint="cs"/>
          <w:sz w:val="28"/>
          <w:szCs w:val="28"/>
          <w:rtl/>
        </w:rPr>
        <w:t>متتاليتام</w:t>
      </w:r>
      <w:proofErr w:type="spellEnd"/>
      <w:r w:rsidRPr="006F48BD">
        <w:rPr>
          <w:rFonts w:cs="Simplified Arabic" w:hint="cs"/>
          <w:sz w:val="28"/>
          <w:szCs w:val="28"/>
          <w:rtl/>
        </w:rPr>
        <w:t xml:space="preserve"> قريب إحداهما من الأخرى، يجوس العباد أولو البأس الشديد خلال ديار اليهود في المرة الأولى، ولكنهم لا </w:t>
      </w:r>
      <w:r w:rsidR="00455D27" w:rsidRPr="006F48BD">
        <w:rPr>
          <w:rFonts w:cs="Simplified Arabic" w:hint="cs"/>
          <w:sz w:val="28"/>
          <w:szCs w:val="28"/>
          <w:rtl/>
        </w:rPr>
        <w:t xml:space="preserve">يملكون جيشاً قوياً يدمر اليهود، </w:t>
      </w:r>
      <w:r w:rsidR="009B3557" w:rsidRPr="006F48BD">
        <w:rPr>
          <w:rFonts w:ascii="Courier New" w:hAnsi="Courier New" w:cs="Simplified Arabic" w:hint="cs"/>
          <w:sz w:val="28"/>
          <w:szCs w:val="28"/>
          <w:rtl/>
        </w:rPr>
        <w:t xml:space="preserve">أما في الثانية فالذي يسوء وجوه اليهود فهو جيش </w:t>
      </w:r>
      <w:proofErr w:type="spellStart"/>
      <w:r w:rsidR="009B3557" w:rsidRPr="006F48BD">
        <w:rPr>
          <w:rFonts w:ascii="Courier New" w:hAnsi="Courier New" w:cs="Simplified Arabic" w:hint="cs"/>
          <w:sz w:val="28"/>
          <w:szCs w:val="28"/>
          <w:rtl/>
        </w:rPr>
        <w:t>عرمرم</w:t>
      </w:r>
      <w:proofErr w:type="spellEnd"/>
      <w:r w:rsidR="009B3557" w:rsidRPr="006F48BD">
        <w:rPr>
          <w:rFonts w:ascii="Courier New" w:hAnsi="Courier New" w:cs="Simplified Arabic" w:hint="cs"/>
          <w:sz w:val="28"/>
          <w:szCs w:val="28"/>
          <w:rtl/>
        </w:rPr>
        <w:t xml:space="preserve"> يتبر العلو اليهودي تتبيراً. </w:t>
      </w:r>
    </w:p>
    <w:p w14:paraId="29895FFC" w14:textId="77777777" w:rsidR="00BF1C68" w:rsidRPr="006F48BD" w:rsidRDefault="00BF1C6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5- يملك الجيش الإسلامي الذي يقهر يهود قوة حربية فائقة، تتكفل بأن تسوء وجوه اليهود، وتوقع الرعب في قلوبهم، كما تتكفل بتدمير العلو اليهودي تدميراً فائقاً هائلاً. </w:t>
      </w:r>
    </w:p>
    <w:p w14:paraId="16340B8F" w14:textId="77777777" w:rsidR="00ED76DB" w:rsidRPr="006F48BD" w:rsidRDefault="00ED76DB"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6- هذا الذي ذكره النص القرآني واقع لا محالة، لا ينفع فيه احتماء اليهود بمن يحتمون به من الدول، ولا ينفع فيه ما يجمعه اليهود من سلاح، وفي هذا كله لون آخر من ألوان سوم اليهود العذاب الذي حكم الله به على اليهود على مرّ الزمان إلى أن يرث الله الأرض ومن عليها. </w:t>
      </w:r>
    </w:p>
    <w:p w14:paraId="65AC2B96" w14:textId="77777777" w:rsidR="009040B2" w:rsidRPr="006F48BD" w:rsidRDefault="009040B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وكونه لوناً جديداً أن اليهود جمعوا من شتى فجاج الأرض ليكون تدميرهم في اجتماعهم، بينما كان سومهم العذاب فيما مضى متفرقاً هنا وهناك من بلاد الله الواسعة. </w:t>
      </w:r>
    </w:p>
    <w:p w14:paraId="19111401" w14:textId="77777777" w:rsidR="001A53A5" w:rsidRPr="006F48BD" w:rsidRDefault="001A53A5"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إفساد اليهود في فلسطين ومعالمه</w:t>
      </w:r>
    </w:p>
    <w:p w14:paraId="3F391D2A" w14:textId="77777777" w:rsidR="001A53A5" w:rsidRPr="006F48BD" w:rsidRDefault="001A53A5"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تخطيط اليهود للإفساد وعزمهم عليه: </w:t>
      </w:r>
    </w:p>
    <w:p w14:paraId="0D20B3F2" w14:textId="77777777" w:rsidR="00203224" w:rsidRPr="006F48BD" w:rsidRDefault="00705AF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كان اليهود يتحدثون ولا يزالون عن الإفساد الذي يريدون إيقاعه في الأرض المقدسة، فمن ذلك قول هرتزل مؤسس الحركة </w:t>
      </w:r>
      <w:proofErr w:type="spellStart"/>
      <w:r w:rsidRPr="006F48BD">
        <w:rPr>
          <w:rFonts w:ascii="Courier New" w:hAnsi="Courier New" w:cs="Simplified Arabic" w:hint="cs"/>
          <w:sz w:val="28"/>
          <w:szCs w:val="28"/>
          <w:rtl/>
        </w:rPr>
        <w:t>الصهونية</w:t>
      </w:r>
      <w:proofErr w:type="spellEnd"/>
      <w:r w:rsidRPr="006F48BD">
        <w:rPr>
          <w:rFonts w:ascii="Courier New" w:hAnsi="Courier New" w:cs="Simplified Arabic" w:hint="cs"/>
          <w:sz w:val="28"/>
          <w:szCs w:val="28"/>
          <w:rtl/>
        </w:rPr>
        <w:t xml:space="preserve"> قبل قيام دولة إسرائيل بخمسين عاماً مبيناً ما يعتمل في صدره من إفساد في أرض الإسراء: ((إذا حصلنا يوماً على القدس، وكنت لا أزال حيّاً وقادراً على القيام بأي شيء، فسوف أزيل كل شيء ليس مقدساً لدى اليهود فيها، وسوف أحرق الآثار التي مرت عليها قرون)) [مذكرات هرتزل الصادرة في عام 1903]</w:t>
      </w:r>
      <w:r w:rsidR="00203224" w:rsidRPr="006F48BD">
        <w:rPr>
          <w:rFonts w:ascii="Courier New" w:hAnsi="Courier New" w:cs="Simplified Arabic" w:hint="cs"/>
          <w:sz w:val="28"/>
          <w:szCs w:val="28"/>
          <w:rtl/>
        </w:rPr>
        <w:t>.</w:t>
      </w:r>
    </w:p>
    <w:p w14:paraId="3AA3FCAB" w14:textId="77777777" w:rsidR="00694045" w:rsidRPr="006F48BD" w:rsidRDefault="0020322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ويقول مدوّنو الموسوعة اليهودية: "إن اليهود يبغون أن يجمعوا أمرهم، وأن يذهبوا إلى القدس، ويتغلبوا على قوة الأعداء، وأن يعيدوا العبادة إلى الهيكل، ويقيموا ملكهم هناك". </w:t>
      </w:r>
    </w:p>
    <w:p w14:paraId="4020F6FA" w14:textId="77777777" w:rsidR="00694045" w:rsidRPr="006F48BD" w:rsidRDefault="00694045"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وقال شابيرا الذي كان حاخاماً أكبر للكيان الصهيوني:</w:t>
      </w:r>
    </w:p>
    <w:p w14:paraId="4BAF99E7" w14:textId="77777777" w:rsidR="005B7D2E" w:rsidRPr="006F48BD" w:rsidRDefault="00694045"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((على الفلسطينيين أن يعرفوا أنه لن يكون بإمكانهم البقاء في هذا المكان إلى الأبد، هذا هو قدس الأقداس بالنسبة لنا، إن أحداً لا يمكنه أن يصنع سلاماً مع الدولة التي تمثل الشعب اليهودي إذا كان يصرّ في الوقت نفسه على البقاء في المكان الطبيعي للهيكل)).</w:t>
      </w:r>
    </w:p>
    <w:p w14:paraId="2AB01EE4" w14:textId="77777777" w:rsidR="005B7D2E" w:rsidRPr="006F48BD" w:rsidRDefault="005B7D2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حضور </w:t>
      </w:r>
      <w:proofErr w:type="spellStart"/>
      <w:r w:rsidRPr="006F48BD">
        <w:rPr>
          <w:rFonts w:ascii="Courier New" w:hAnsi="Courier New" w:cs="Simplified Arabic" w:hint="cs"/>
          <w:sz w:val="28"/>
          <w:szCs w:val="28"/>
          <w:rtl/>
        </w:rPr>
        <w:t>عددمن</w:t>
      </w:r>
      <w:proofErr w:type="spellEnd"/>
      <w:r w:rsidRPr="006F48BD">
        <w:rPr>
          <w:rFonts w:ascii="Courier New" w:hAnsi="Courier New" w:cs="Simplified Arabic" w:hint="cs"/>
          <w:sz w:val="28"/>
          <w:szCs w:val="28"/>
          <w:rtl/>
        </w:rPr>
        <w:t xml:space="preserve"> الوزراء الصهاينة صرخ شابيرا بصوت مرتفع أثناء الاحتفال بوضع حجر الأساس لمدرسة دينية في شرقي القدس وقال: ((لا يوجد شيء اسمه المسجد الأقصى، إن هذه كذبة افتراها علينا العرب وصدقوا أنفسهم، وللأسف إن بعضنا قد آمن لهم)) وقال شابيرا: ((لا مجال للتضليل هنا، فجبل الهيكل (المسجد الأقصى) يتبع اليهود والشعب اليهودي في كل أماكن تشتته، ولا يليق بالدولة التي تمثل الشعب اليهودي أن تبدي </w:t>
      </w:r>
      <w:proofErr w:type="gramStart"/>
      <w:r w:rsidRPr="006F48BD">
        <w:rPr>
          <w:rFonts w:ascii="Courier New" w:hAnsi="Courier New" w:cs="Simplified Arabic" w:hint="cs"/>
          <w:sz w:val="28"/>
          <w:szCs w:val="28"/>
          <w:rtl/>
        </w:rPr>
        <w:t>أي  تنازل</w:t>
      </w:r>
      <w:proofErr w:type="gramEnd"/>
      <w:r w:rsidRPr="006F48BD">
        <w:rPr>
          <w:rFonts w:ascii="Courier New" w:hAnsi="Courier New" w:cs="Simplified Arabic" w:hint="cs"/>
          <w:sz w:val="28"/>
          <w:szCs w:val="28"/>
          <w:rtl/>
        </w:rPr>
        <w:t xml:space="preserve"> عن هذا المكان)).</w:t>
      </w:r>
    </w:p>
    <w:p w14:paraId="419DE0DA" w14:textId="77777777" w:rsidR="005B7D2E" w:rsidRPr="006F48BD" w:rsidRDefault="005B7D2E"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وقول هذا الحاخام هو الكذب، فقد سماه الله بالمسجد الأقصى، وأسرى برسوله إليه، وبناه عمر بن الخطاب، وصلى فيه المسلمون من ذلك الزمان وإلى اليوم باستثناء الفترة التي احتلها فيه الصليبيون.</w:t>
      </w:r>
    </w:p>
    <w:p w14:paraId="60C7E4BC" w14:textId="77777777" w:rsidR="005B7D2E" w:rsidRPr="006F48BD" w:rsidRDefault="005B7D2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أما إفساد اليهود الذي قام به اليهود في أرض الواقع، فيتمثل فيما يأتي: </w:t>
      </w:r>
    </w:p>
    <w:p w14:paraId="6F9EDC75" w14:textId="77777777" w:rsidR="005B7D2E" w:rsidRPr="006F48BD" w:rsidRDefault="005B7D2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1- </w:t>
      </w:r>
      <w:r w:rsidRPr="006F48BD">
        <w:rPr>
          <w:rFonts w:ascii="Courier New" w:hAnsi="Courier New" w:cs="Simplified Arabic" w:hint="cs"/>
          <w:b/>
          <w:bCs/>
          <w:sz w:val="28"/>
          <w:szCs w:val="28"/>
          <w:rtl/>
        </w:rPr>
        <w:t xml:space="preserve">اغتصاب اليهود فلسطين وهزيمتهم الجيوش العربية: </w:t>
      </w:r>
      <w:r w:rsidRPr="006F48BD">
        <w:rPr>
          <w:rFonts w:ascii="Courier New" w:hAnsi="Courier New" w:cs="Simplified Arabic" w:hint="cs"/>
          <w:sz w:val="28"/>
          <w:szCs w:val="28"/>
          <w:rtl/>
        </w:rPr>
        <w:t>احتلال أرض الإسراء، وقد تم لهم ذلك، ففي عام 1948 احتلو</w:t>
      </w:r>
      <w:r w:rsidR="00A57D0D" w:rsidRPr="006F48BD">
        <w:rPr>
          <w:rFonts w:ascii="Courier New" w:hAnsi="Courier New" w:cs="Simplified Arabic" w:hint="cs"/>
          <w:sz w:val="28"/>
          <w:szCs w:val="28"/>
          <w:rtl/>
        </w:rPr>
        <w:t>ا</w:t>
      </w:r>
      <w:r w:rsidRPr="006F48BD">
        <w:rPr>
          <w:rFonts w:ascii="Courier New" w:hAnsi="Courier New" w:cs="Simplified Arabic" w:hint="cs"/>
          <w:sz w:val="28"/>
          <w:szCs w:val="28"/>
          <w:rtl/>
        </w:rPr>
        <w:t xml:space="preserve"> أكثرها، وفي عام 1967 اغتصبوا باقيها. </w:t>
      </w:r>
    </w:p>
    <w:p w14:paraId="3C7C5E61" w14:textId="77777777" w:rsidR="008905B5" w:rsidRPr="006F48BD" w:rsidRDefault="005B7D2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هزم اليهود الجيوش العربية التي تصدت لحربهم وقتالهم، وانتصروا عليها. عام 1948 أخرجوا مئات الألوف من بلادهم وأرضهم وديارهم، وقد أقام اليهود مذابح هائلة لأهل البلاد كي يضطروهم إلى الخروج من ديارهم، وقاموا بتدمير </w:t>
      </w:r>
      <w:r w:rsidR="008905B5" w:rsidRPr="006F48BD">
        <w:rPr>
          <w:rFonts w:ascii="Courier New" w:hAnsi="Courier New" w:cs="Simplified Arabic" w:hint="cs"/>
          <w:sz w:val="28"/>
          <w:szCs w:val="28"/>
          <w:rtl/>
        </w:rPr>
        <w:t>كثير من القرى في شتى أنحاد فلسطين في عام 1948، ففي قضاء صفد دمروا سبعاً وسبعين قرية وأزالوها من الوجود ككفر برعم، والمنشية المالكية، والنبي يوشع.</w:t>
      </w:r>
    </w:p>
    <w:p w14:paraId="0A3D7C0B" w14:textId="77777777" w:rsidR="008905B5" w:rsidRPr="006F48BD" w:rsidRDefault="008905B5"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وفي قضاء عكا دمروا ستاً وعشرين قرية، منها البصة والدانون والنبي داود.</w:t>
      </w:r>
    </w:p>
    <w:p w14:paraId="73CC6C70" w14:textId="77777777" w:rsidR="008905B5" w:rsidRPr="006F48BD" w:rsidRDefault="008905B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ودمروا واحداً وخمسين قرية في قضاء حيفا، منها الطيرة، </w:t>
      </w:r>
      <w:proofErr w:type="spellStart"/>
      <w:r w:rsidRPr="006F48BD">
        <w:rPr>
          <w:rFonts w:ascii="Courier New" w:hAnsi="Courier New" w:cs="Simplified Arabic" w:hint="cs"/>
          <w:sz w:val="28"/>
          <w:szCs w:val="28"/>
          <w:rtl/>
        </w:rPr>
        <w:t>وعتليت</w:t>
      </w:r>
      <w:proofErr w:type="spellEnd"/>
      <w:r w:rsidRPr="006F48BD">
        <w:rPr>
          <w:rFonts w:ascii="Courier New" w:hAnsi="Courier New" w:cs="Simplified Arabic" w:hint="cs"/>
          <w:sz w:val="28"/>
          <w:szCs w:val="28"/>
          <w:rtl/>
        </w:rPr>
        <w:t xml:space="preserve">، وقيسارية. </w:t>
      </w:r>
    </w:p>
    <w:p w14:paraId="0468F89B" w14:textId="77777777" w:rsidR="00A813E2" w:rsidRPr="006F48BD" w:rsidRDefault="008905B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كما دمروا خمساً وثلاثين قرية في قضاء بيسان وجنين، منها </w:t>
      </w:r>
      <w:proofErr w:type="spellStart"/>
      <w:r w:rsidRPr="006F48BD">
        <w:rPr>
          <w:rFonts w:ascii="Courier New" w:hAnsi="Courier New" w:cs="Simplified Arabic" w:hint="cs"/>
          <w:sz w:val="28"/>
          <w:szCs w:val="28"/>
          <w:rtl/>
        </w:rPr>
        <w:t>اللج</w:t>
      </w:r>
      <w:r w:rsidR="00A57D0D" w:rsidRPr="006F48BD">
        <w:rPr>
          <w:rFonts w:ascii="Courier New" w:hAnsi="Courier New" w:cs="Simplified Arabic" w:hint="cs"/>
          <w:sz w:val="28"/>
          <w:szCs w:val="28"/>
          <w:rtl/>
        </w:rPr>
        <w:t>ون</w:t>
      </w:r>
      <w:proofErr w:type="spellEnd"/>
      <w:r w:rsidR="00A57D0D" w:rsidRPr="006F48BD">
        <w:rPr>
          <w:rFonts w:ascii="Courier New" w:hAnsi="Courier New" w:cs="Simplified Arabic" w:hint="cs"/>
          <w:sz w:val="28"/>
          <w:szCs w:val="28"/>
          <w:rtl/>
        </w:rPr>
        <w:t>، وزرعين، والأشرفية، وفي قضاء</w:t>
      </w:r>
      <w:r w:rsidRPr="006F48BD">
        <w:rPr>
          <w:rFonts w:ascii="Courier New" w:hAnsi="Courier New" w:cs="Simplified Arabic" w:hint="cs"/>
          <w:sz w:val="28"/>
          <w:szCs w:val="28"/>
          <w:rtl/>
        </w:rPr>
        <w:t xml:space="preserve"> طولكرم دمروا سبع عشر قرية، منها خربة المجدل، وخربة </w:t>
      </w:r>
      <w:proofErr w:type="spellStart"/>
      <w:r w:rsidRPr="006F48BD">
        <w:rPr>
          <w:rFonts w:ascii="Courier New" w:hAnsi="Courier New" w:cs="Simplified Arabic" w:hint="cs"/>
          <w:sz w:val="28"/>
          <w:szCs w:val="28"/>
          <w:rtl/>
        </w:rPr>
        <w:t>الزبابدة</w:t>
      </w:r>
      <w:proofErr w:type="spellEnd"/>
      <w:r w:rsidRPr="006F48BD">
        <w:rPr>
          <w:rFonts w:ascii="Courier New" w:hAnsi="Courier New" w:cs="Simplified Arabic" w:hint="cs"/>
          <w:sz w:val="28"/>
          <w:szCs w:val="28"/>
          <w:rtl/>
        </w:rPr>
        <w:t>، وكفر سابا.</w:t>
      </w:r>
    </w:p>
    <w:p w14:paraId="4A1605C9" w14:textId="77777777" w:rsidR="00A813E2" w:rsidRPr="006F48BD" w:rsidRDefault="00A813E2"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ودمروا في قضاء يافا ثلاثاً وعشرين قرية منها: يازور، والشيخ </w:t>
      </w:r>
      <w:proofErr w:type="spellStart"/>
      <w:r w:rsidRPr="006F48BD">
        <w:rPr>
          <w:rFonts w:ascii="Courier New" w:hAnsi="Courier New" w:cs="Simplified Arabic" w:hint="cs"/>
          <w:sz w:val="28"/>
          <w:szCs w:val="28"/>
          <w:rtl/>
        </w:rPr>
        <w:t>مونس</w:t>
      </w:r>
      <w:proofErr w:type="spellEnd"/>
      <w:r w:rsidRPr="006F48BD">
        <w:rPr>
          <w:rFonts w:ascii="Courier New" w:hAnsi="Courier New" w:cs="Simplified Arabic" w:hint="cs"/>
          <w:sz w:val="28"/>
          <w:szCs w:val="28"/>
          <w:rtl/>
        </w:rPr>
        <w:t xml:space="preserve">، وبيت دجن، وفي قضاء اللد والرملة دمروا ثمان وخمسين قرية منها: بيت نبالا، </w:t>
      </w:r>
      <w:proofErr w:type="spellStart"/>
      <w:r w:rsidRPr="006F48BD">
        <w:rPr>
          <w:rFonts w:ascii="Courier New" w:hAnsi="Courier New" w:cs="Simplified Arabic" w:hint="cs"/>
          <w:sz w:val="28"/>
          <w:szCs w:val="28"/>
          <w:rtl/>
        </w:rPr>
        <w:t>وعنابا</w:t>
      </w:r>
      <w:proofErr w:type="spellEnd"/>
      <w:r w:rsidRPr="006F48BD">
        <w:rPr>
          <w:rFonts w:ascii="Courier New" w:hAnsi="Courier New" w:cs="Simplified Arabic" w:hint="cs"/>
          <w:sz w:val="28"/>
          <w:szCs w:val="28"/>
          <w:rtl/>
        </w:rPr>
        <w:t xml:space="preserve">، </w:t>
      </w:r>
      <w:proofErr w:type="spellStart"/>
      <w:r w:rsidRPr="006F48BD">
        <w:rPr>
          <w:rFonts w:ascii="Courier New" w:hAnsi="Courier New" w:cs="Simplified Arabic" w:hint="cs"/>
          <w:sz w:val="28"/>
          <w:szCs w:val="28"/>
          <w:rtl/>
        </w:rPr>
        <w:t>وخرونة</w:t>
      </w:r>
      <w:proofErr w:type="spellEnd"/>
      <w:r w:rsidRPr="006F48BD">
        <w:rPr>
          <w:rFonts w:ascii="Courier New" w:hAnsi="Courier New" w:cs="Simplified Arabic" w:hint="cs"/>
          <w:sz w:val="28"/>
          <w:szCs w:val="28"/>
          <w:rtl/>
        </w:rPr>
        <w:t xml:space="preserve">. </w:t>
      </w:r>
    </w:p>
    <w:p w14:paraId="49E8C1B1" w14:textId="77777777" w:rsidR="00A813E2" w:rsidRPr="006F48BD" w:rsidRDefault="00A813E2"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وفي قضاء القدس دمروا ثمان وثلاثين قرية، منها دير ياسين، والمالحة، وجرش، ودمروا في قضاء الخليل ست عشرة قرية، منها: بيت جبرين، وعنا، والدوايمة.</w:t>
      </w:r>
    </w:p>
    <w:p w14:paraId="015B7CB2" w14:textId="77777777" w:rsidR="00823B21" w:rsidRPr="006F48BD" w:rsidRDefault="00A813E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قضاء غزة وبئر السبع دمروا خمساً وأربعين قرية، منها: عراق المنشية، وحمامة، والفالوجة. </w:t>
      </w:r>
    </w:p>
    <w:p w14:paraId="2DCB6087" w14:textId="77777777" w:rsidR="00823B21" w:rsidRPr="006F48BD" w:rsidRDefault="00823B21"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وجملة ما دمروا من القرى في عام 1948 بلغ أربعمائة وخمسة عشر قرية.</w:t>
      </w:r>
    </w:p>
    <w:p w14:paraId="6E42E6CB" w14:textId="77777777" w:rsidR="00916911" w:rsidRPr="006F48BD" w:rsidRDefault="00823B21" w:rsidP="006F48BD">
      <w:pPr>
        <w:jc w:val="both"/>
        <w:rPr>
          <w:rFonts w:ascii="Courier New" w:hAnsi="Courier New" w:cs="Simplified Arabic"/>
          <w:sz w:val="28"/>
          <w:szCs w:val="28"/>
          <w:rtl/>
        </w:rPr>
      </w:pPr>
      <w:r w:rsidRPr="006F48BD">
        <w:rPr>
          <w:rFonts w:ascii="Courier New" w:hAnsi="Courier New" w:cs="Simplified Arabic" w:hint="cs"/>
          <w:b/>
          <w:bCs/>
          <w:sz w:val="28"/>
          <w:szCs w:val="28"/>
          <w:rtl/>
        </w:rPr>
        <w:t xml:space="preserve">3- تهوديهم القدس وأرض الإسراء ومحاولتهم إزالة الأقصى: </w:t>
      </w:r>
      <w:r w:rsidRPr="006F48BD">
        <w:rPr>
          <w:rFonts w:ascii="Courier New" w:hAnsi="Courier New" w:cs="Simplified Arabic" w:hint="cs"/>
          <w:sz w:val="28"/>
          <w:szCs w:val="28"/>
          <w:rtl/>
        </w:rPr>
        <w:t xml:space="preserve">بعد احتلالهم للقدس وبقية فلسطين عملوا بكل ما يستطيعون لتهويد المدينة المقدسة، كما سيأتي تفصيله في  </w:t>
      </w:r>
    </w:p>
    <w:p w14:paraId="179CF797" w14:textId="77777777" w:rsidR="00916911" w:rsidRPr="006F48BD" w:rsidRDefault="00916911"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خرافات اليهود للاستيلاء على الأقصى:</w:t>
      </w:r>
    </w:p>
    <w:p w14:paraId="7BD3250F" w14:textId="77777777" w:rsidR="00FB4D9F" w:rsidRPr="006F48BD" w:rsidRDefault="00916911"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واليهود يؤمنون بخرافات وأساطير مغرقة في الضلال لتحرير الأقصى، فمن ذلك أنه انتشرت في الأوساط اليهودية في بداية عام 1997 الأقاويل عن ظهور البقرة المقدسة الحمراء في مدينة حيفا، وقد توجهت مجموعة من الحاخامات في نيسان من العام نفسه إلى حيفا لمعاينة البقرة التي ولدت هناك، وباركوها ووضعوا حراسة مشددة عليها. </w:t>
      </w:r>
    </w:p>
    <w:p w14:paraId="6E419C0B" w14:textId="77777777" w:rsidR="00E17E66" w:rsidRPr="006F48BD" w:rsidRDefault="00FB4D9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ولادة البقرة الحمراء في نظر الحاخامات هي التبرير التوراتي لهدم المسجد الأقصى المبارك وإقامة الهيكل المزعوم على أنقاضه. </w:t>
      </w:r>
    </w:p>
    <w:p w14:paraId="660C4BE7" w14:textId="77777777" w:rsidR="00D50DA9" w:rsidRPr="006F48BD" w:rsidRDefault="00E17E66"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ولدت البقرة في تشرين الأول عام 1996، ووجدها الحاخامات مطابقة للمواصفات التي وردت في التوراة، ولكن يجب أن تبلغ الثلاث سنوات من عمرها لذبحها وحرقها وذر رمادها لتطهير القدس من النجاسة وإزالة كل ما هو غير يهودي في القدس</w:t>
      </w:r>
      <w:r w:rsidRPr="006F48BD">
        <w:rPr>
          <w:rStyle w:val="a5"/>
          <w:rFonts w:ascii="Courier New" w:hAnsi="Courier New" w:cs="Simplified Arabic"/>
          <w:sz w:val="28"/>
          <w:szCs w:val="28"/>
          <w:rtl/>
        </w:rPr>
        <w:footnoteReference w:id="149"/>
      </w:r>
      <w:r w:rsidR="00D50DA9" w:rsidRPr="006F48BD">
        <w:rPr>
          <w:rFonts w:ascii="Courier New" w:hAnsi="Courier New" w:cs="Simplified Arabic" w:hint="cs"/>
          <w:sz w:val="28"/>
          <w:szCs w:val="28"/>
          <w:rtl/>
        </w:rPr>
        <w:t>، وبالتالي فهي علامة من رب اليهود حسب اعتقادهم بقرب الانتهاء من النجاسة وإزالة المقدسات الإسلامية والمسيحية في القدس بدءاً من كنيسة القيامة وبالأخص المسجد الأقصى وبناء هيكل سليمان المزعوم على أنقاضه.</w:t>
      </w:r>
    </w:p>
    <w:p w14:paraId="00C8CB24" w14:textId="77777777" w:rsidR="00D50DA9" w:rsidRPr="006F48BD" w:rsidRDefault="00D50DA9"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ويتذرع المتدينون سنوياً بذرائع واهية لاقتحام المسجد الأقصى وتهويده وتدميره لطمس هوية القدس الحضارية العربية والإسلامية وتهويدها. </w:t>
      </w:r>
    </w:p>
    <w:p w14:paraId="3225DEF9" w14:textId="77777777" w:rsidR="004F542D" w:rsidRPr="006F48BD" w:rsidRDefault="004F542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وتعمل الحكومة الإسرائيلية على تكريس المنجزات المرحلية في التنفيذ لتهويد المسجد الأقصى تماماً كما فعلت في المسجد الإبراهيمي في الخليل، استجابة لمزاعم توراتية وتحقيقاً لأهداف استعمارية، في بادئ الأمر سمحت لليهود والسياح بزيارته، مما أجج الكراهية والعداء وصعّد من حدة الصراع الذي وصل ذروته في الزيارة المشؤومة التي قام بها شارون للأقصى في عام الألفين. </w:t>
      </w:r>
    </w:p>
    <w:p w14:paraId="71E7C774" w14:textId="77777777" w:rsidR="007B2430" w:rsidRPr="006F48BD" w:rsidRDefault="007B2430"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إن فتح بعض العواصم العربية على مصراعيها أمام السفاح شارون ووزرائه وسفرائه هو الذي صعّد من تمسك إسرائيل بالأكاذيب والأساطير والأطماع التوراتية، وتمسكها بتهويد القدس وبقاء المستعمرات الكبيرة في الضفة الغربية ورفض تطبيق حق العودة. </w:t>
      </w:r>
    </w:p>
    <w:p w14:paraId="63DBA00B" w14:textId="77777777" w:rsidR="003C6458" w:rsidRPr="006F48BD" w:rsidRDefault="003C645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4- ما أوقعوه من قتل وأسر وقلع للأشجار وهدم للبيوت: منذ أن وطئ اليهود أرض فلسطين أرض الإسراء وهم يقتلون أهلها، ويأسرون رجالهم ونساءهم وأطفالهم، ويغتصبون أرضهم ومزارعهم ويغلقون مدارسهم وجامعاتهم. </w:t>
      </w:r>
    </w:p>
    <w:p w14:paraId="7B97A1A1" w14:textId="77777777" w:rsidR="003C6458" w:rsidRPr="006F48BD" w:rsidRDefault="003C645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لقد قتل اليهود عشرات الألوف في احتلالهم لفلسطين عام 1948 وهجّروا مئات الألوف من ديارهم، وهدّموا كثيراً من قراهم، وفي عام 1967 سقط عشرة آلاف من جنود الدول العربية، واحتلوا مساحات واسعة من خمس دول هي: </w:t>
      </w:r>
    </w:p>
    <w:p w14:paraId="0320A350" w14:textId="77777777" w:rsidR="005D0249" w:rsidRPr="006F48BD" w:rsidRDefault="003C645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فلسطين، مصر، وسوريا، ولبنان، والأردن. وسقط من </w:t>
      </w:r>
      <w:r w:rsidR="008E5F40" w:rsidRPr="006F48BD">
        <w:rPr>
          <w:rFonts w:ascii="Courier New" w:hAnsi="Courier New" w:cs="Simplified Arabic" w:hint="cs"/>
          <w:sz w:val="28"/>
          <w:szCs w:val="28"/>
          <w:rtl/>
        </w:rPr>
        <w:t xml:space="preserve">جيوش الدول العربية عشرة آلاف، وأسر عدة ألوف، وسأكتفي هنا بذكر تقرير كتبه عماد الإفرنجي لمجلة القدس في 19/4/2007، تحدث فيه عن عدد الشهداء الذين سقطوا على يد قوات الاحتلال الإسرائيلي منذ اندلاع انتفاضة الأقصى في 28/ 9/ 2000 وحتى 31/ 3/ 2007، وأذكر أنهم بلغوا 5093 شهيداً، فيما بلغ عدد الجرحى 49997 جريحاً، منهم 4835 مواطناً تلقوا علاجاً ميدانياً، وبلغ عدد الشهداء من الأطفال أقل من 18 عاماً 640 شهيداً، في حين وصل عدد الشهداء الذين سقطوا جراء سياسة الاغتيالات والتصفية الجسدية 481 شهيداً من المواطنين المستهدفين. </w:t>
      </w:r>
    </w:p>
    <w:p w14:paraId="1625F76D" w14:textId="77777777" w:rsidR="00FE639F" w:rsidRPr="006F48BD" w:rsidRDefault="005D0249"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وذكر تقرير حديث صدر عن مركز المعلومات الفلسطيني في الهيئة العامة للاستعلامات، أن عدد الشهيدات من الإناث بلغ 351 شهيدة، أما عدد الشهداء من المرضى جراء الإعاقة على الحواجز العسكرية الإسرائيلية فقد بلغ 151 شهيداً ما بين طفل وسيدة وشيخ مسن من مرضى القلب وال</w:t>
      </w:r>
      <w:r w:rsidR="00AD2311" w:rsidRPr="006F48BD">
        <w:rPr>
          <w:rFonts w:ascii="Courier New" w:hAnsi="Courier New" w:cs="Simplified Arabic" w:hint="cs"/>
          <w:sz w:val="28"/>
          <w:szCs w:val="28"/>
          <w:rtl/>
        </w:rPr>
        <w:t>كلى والسرطان، إضافة إلى شهداء اعتداءات المستوطنين والذين بلغ عددهم 67 شهيداً.</w:t>
      </w:r>
    </w:p>
    <w:p w14:paraId="4991CF64" w14:textId="77777777" w:rsidR="00FE639F" w:rsidRPr="006F48BD" w:rsidRDefault="00FE639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كما بلغ عدد شهداء الأطقم الطبية والدفاع المدني في هذه الفترة 36 شهيداً، واستشهد 9 من العاملين في الحقل الإعلامي، كما سجل التقرير 220 شهيداً من الحركة الرياضية. </w:t>
      </w:r>
    </w:p>
    <w:p w14:paraId="79CE020C" w14:textId="77777777" w:rsidR="00181605" w:rsidRPr="006F48BD" w:rsidRDefault="00FE639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وحسب التقرير فقد وصل عدد الأسرى والمعتقلين الذين ما زالوا في سجون الاحتلال إلى 10400 أسيراً، منهم 553 أسيراً قبل انتفاضة الأقصى، ما زالوا في الأسر وموزعين على أكثر من 30 سجناً ومعتقلاً ومركز توقيف، من هؤلاء الأسرى 1150 أسيراً يعانون من أمراض مزمنة. </w:t>
      </w:r>
    </w:p>
    <w:p w14:paraId="6F317494" w14:textId="77777777" w:rsidR="00181605" w:rsidRPr="006F48BD" w:rsidRDefault="0018160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وحول المعتقلين من طلبة المدارس والجامعات، أفاد التقرير </w:t>
      </w:r>
      <w:proofErr w:type="spellStart"/>
      <w:r w:rsidRPr="006F48BD">
        <w:rPr>
          <w:rFonts w:ascii="Courier New" w:hAnsi="Courier New" w:cs="Simplified Arabic" w:hint="cs"/>
          <w:sz w:val="28"/>
          <w:szCs w:val="28"/>
          <w:rtl/>
        </w:rPr>
        <w:t>بوجودد</w:t>
      </w:r>
      <w:proofErr w:type="spellEnd"/>
      <w:r w:rsidRPr="006F48BD">
        <w:rPr>
          <w:rFonts w:ascii="Courier New" w:hAnsi="Courier New" w:cs="Simplified Arabic" w:hint="cs"/>
          <w:sz w:val="28"/>
          <w:szCs w:val="28"/>
          <w:rtl/>
        </w:rPr>
        <w:t xml:space="preserve"> 1189 طالباً وطالبة في المعتقلات الإسرائيلية، منهم 330 من الأطفال دون سن الثامنة عشرة. </w:t>
      </w:r>
    </w:p>
    <w:p w14:paraId="57523319" w14:textId="77777777" w:rsidR="007B4A02" w:rsidRPr="006F48BD" w:rsidRDefault="00181605" w:rsidP="006F48BD">
      <w:pPr>
        <w:jc w:val="both"/>
        <w:rPr>
          <w:rFonts w:ascii="Courier New" w:hAnsi="Courier New" w:cs="Simplified Arabic"/>
          <w:sz w:val="28"/>
          <w:szCs w:val="28"/>
          <w:rtl/>
        </w:rPr>
      </w:pPr>
      <w:r w:rsidRPr="006F48BD">
        <w:rPr>
          <w:rFonts w:ascii="Courier New" w:hAnsi="Courier New" w:cs="Simplified Arabic" w:hint="cs"/>
          <w:sz w:val="28"/>
          <w:szCs w:val="28"/>
          <w:rtl/>
        </w:rPr>
        <w:t>أما إجمالي المعتقلين والموظفين في التربية والتعليم، فقد بلغ عدهم 107 معلماً وموظفاً فيما بلغ عدد الأسيرات الإناث 117 أسيرة.</w:t>
      </w:r>
    </w:p>
    <w:p w14:paraId="077F1E20" w14:textId="77777777" w:rsidR="007B4A02" w:rsidRPr="006F48BD" w:rsidRDefault="007B4A0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وأفاد التقرير أن عدد المباني العامة والمباني والمنشآت الأمنية المتضررة حتى 31/3/2007 قد بلغ 645 مقراً عاماً ومنشأة أمنية، وبلغ إجمالي المنازل التي تضررت بشكل كلي وجزئي 72737 منزلاً، أما المنازل التي تضررت بشكل كلي فكان عددها 30871 منزلاً، منها 4785 منزلاً في </w:t>
      </w:r>
      <w:proofErr w:type="spellStart"/>
      <w:r w:rsidRPr="006F48BD">
        <w:rPr>
          <w:rFonts w:ascii="Courier New" w:hAnsi="Courier New" w:cs="Simplified Arabic" w:hint="cs"/>
          <w:sz w:val="28"/>
          <w:szCs w:val="28"/>
          <w:rtl/>
        </w:rPr>
        <w:t>قظاع</w:t>
      </w:r>
      <w:proofErr w:type="spellEnd"/>
      <w:r w:rsidRPr="006F48BD">
        <w:rPr>
          <w:rFonts w:ascii="Courier New" w:hAnsi="Courier New" w:cs="Simplified Arabic" w:hint="cs"/>
          <w:sz w:val="28"/>
          <w:szCs w:val="28"/>
          <w:rtl/>
        </w:rPr>
        <w:t xml:space="preserve"> غزة والمنازل </w:t>
      </w:r>
      <w:proofErr w:type="gramStart"/>
      <w:r w:rsidRPr="006F48BD">
        <w:rPr>
          <w:rFonts w:ascii="Courier New" w:hAnsi="Courier New" w:cs="Simplified Arabic" w:hint="cs"/>
          <w:sz w:val="28"/>
          <w:szCs w:val="28"/>
          <w:rtl/>
        </w:rPr>
        <w:t>التي  تضررت</w:t>
      </w:r>
      <w:proofErr w:type="gramEnd"/>
      <w:r w:rsidRPr="006F48BD">
        <w:rPr>
          <w:rFonts w:ascii="Courier New" w:hAnsi="Courier New" w:cs="Simplified Arabic" w:hint="cs"/>
          <w:sz w:val="28"/>
          <w:szCs w:val="28"/>
          <w:rtl/>
        </w:rPr>
        <w:t xml:space="preserve"> بشكل جزئي فكان عددها 64693 منها 23622 منزل في قطاع غزة حتى 31/10/2006.</w:t>
      </w:r>
    </w:p>
    <w:p w14:paraId="32B37583" w14:textId="77777777" w:rsidR="00541AF6" w:rsidRPr="006F48BD" w:rsidRDefault="007B4A0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وجاء في التقرير أن عدد المدارس التي تم إغلاقها بأوامر عسكرية حتى 8/8/ 2006 بلغ </w:t>
      </w:r>
      <w:r w:rsidR="0032508B" w:rsidRPr="006F48BD">
        <w:rPr>
          <w:rFonts w:ascii="Courier New" w:hAnsi="Courier New" w:cs="Simplified Arabic" w:hint="cs"/>
          <w:sz w:val="28"/>
          <w:szCs w:val="28"/>
          <w:rtl/>
        </w:rPr>
        <w:t xml:space="preserve">12 مدرسة وجامعة، في حين تم تعطيل الدراسة جزاء العدوان الإسرائيلي في 1125 مدرسة ومؤسسة تعليم عالي، وبلغ عدد مؤسسات التربية والتعليم التي تعرضت للقصف 359 مدرسة ومديرية ومكاتب تربية وتعليم وجامعة، وقد حولت 43 مدرسة إلى ثكنات عسكرية، ووصل عدد الطلاب الذين </w:t>
      </w:r>
      <w:r w:rsidR="00541AF6" w:rsidRPr="006F48BD">
        <w:rPr>
          <w:rFonts w:ascii="Courier New" w:hAnsi="Courier New" w:cs="Simplified Arabic" w:hint="cs"/>
          <w:sz w:val="28"/>
          <w:szCs w:val="28"/>
          <w:rtl/>
        </w:rPr>
        <w:t xml:space="preserve">استشهد برصاص جيش الاحتلال الإسرائيلي إلى 848 طالباً من طلبة المدارس </w:t>
      </w:r>
      <w:r w:rsidR="00541AF6" w:rsidRPr="006F48BD">
        <w:rPr>
          <w:rFonts w:ascii="Courier New" w:hAnsi="Courier New" w:cs="Simplified Arabic" w:hint="cs"/>
          <w:sz w:val="28"/>
          <w:szCs w:val="28"/>
          <w:rtl/>
        </w:rPr>
        <w:lastRenderedPageBreak/>
        <w:t>والكليات. ووصل عدد الطلبة والطالبات والموظفين الذين أصيبوا برصاص الاحتلال إلى 4792 طالباً وطالبة وموظفاً.</w:t>
      </w:r>
    </w:p>
    <w:p w14:paraId="29AFEBCC" w14:textId="77777777" w:rsidR="00541AF6" w:rsidRPr="006F48BD" w:rsidRDefault="00541AF6"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وأكد مركز المعلومات أن إجمالي مساحة الأراضي التي تم تجريفها حتى 31/7/2006 بلغ 80712 دونما، في حين بلغ عدد الأشجار التي تم اقتلاعها في الضفة وغزة 1357296 شجرة، منها 2278 في قطاع غزة وهدم 784 مخزناً زراعياً منها 16 في قطاع غزة، و788 مزرعة دواجن وحظائر حيوانات تم تدميرها بمعداتها منها 32 في قطاع غزة، وقد نفق 14829 رأس ماعز وأغنام، منها 99 في غزة، وقتلت 12151 بقرة وحيوان مزرعة منها 19 في غزة، وتم إتلاف 16549 خلية نحل منها 1284 في غزة، وهدمت آبار كاملة بملحقاتها، بلغ عددها 425 بئراً منها 22 في غزة، كما هدمت منازل للمزارعين بأثاثها بلغ عددها 207 منزلاً. </w:t>
      </w:r>
    </w:p>
    <w:p w14:paraId="5CF5B657" w14:textId="77777777" w:rsidR="0080724F" w:rsidRPr="006F48BD" w:rsidRDefault="00541AF6"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ونفقت 899767 دجاجة لاحمة، و350292 دجاجة بيض، وقتل 1650 أرنب مزارع، في حين جرفت قوات الاحتلال 33792 دونماً من شبكات الري منها 2529 في غزة، وهدمت 1362 بركة وخزان مياه منها 35 في غزة، وتم تجريف 631182 متراً من سياج </w:t>
      </w:r>
      <w:r w:rsidR="0076441D" w:rsidRPr="006F48BD">
        <w:rPr>
          <w:rFonts w:ascii="Courier New" w:hAnsi="Courier New" w:cs="Simplified Arabic" w:hint="cs"/>
          <w:sz w:val="28"/>
          <w:szCs w:val="28"/>
          <w:rtl/>
        </w:rPr>
        <w:t xml:space="preserve">مزارع وجدران استنادية بالمتر الطولي منها 25340 في غزة، كما تم تجريف 979239 متراً طولياً من خطوط المياه الرئيسية </w:t>
      </w:r>
      <w:r w:rsidR="00D2240D" w:rsidRPr="006F48BD">
        <w:rPr>
          <w:rFonts w:ascii="Courier New" w:hAnsi="Courier New" w:cs="Simplified Arabic" w:hint="cs"/>
          <w:sz w:val="28"/>
          <w:szCs w:val="28"/>
          <w:rtl/>
        </w:rPr>
        <w:t xml:space="preserve">منها 68155 في غزة. </w:t>
      </w:r>
    </w:p>
    <w:p w14:paraId="59612183" w14:textId="77777777" w:rsidR="00055591" w:rsidRPr="006F48BD" w:rsidRDefault="0080724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وذكر </w:t>
      </w:r>
      <w:r w:rsidR="000D6693" w:rsidRPr="006F48BD">
        <w:rPr>
          <w:rFonts w:ascii="Courier New" w:hAnsi="Courier New" w:cs="Simplified Arabic" w:hint="cs"/>
          <w:sz w:val="28"/>
          <w:szCs w:val="28"/>
          <w:rtl/>
        </w:rPr>
        <w:t xml:space="preserve">التقرير أن عدد المزارعين المتضررين حتى 31/7/2006 بلغ 16195 مزارعاً، فيما بلغ عدد المشاتل المجرفة 16 مشتلاً، وقام الاحتلال بإتلاف جرارات ومعدات زراعية مختلفة بلغ عددها 16 جراراً، في حين دمرت </w:t>
      </w:r>
      <w:r w:rsidR="00055591" w:rsidRPr="006F48BD">
        <w:rPr>
          <w:rFonts w:ascii="Courier New" w:hAnsi="Courier New" w:cs="Simplified Arabic" w:hint="cs"/>
          <w:sz w:val="28"/>
          <w:szCs w:val="28"/>
          <w:rtl/>
        </w:rPr>
        <w:t xml:space="preserve">قوات الاحتلال منذ 1/10/2001 حتى نهاية شهر حزيران الماضي 9257 ورشة ومحل وبسطة. </w:t>
      </w:r>
    </w:p>
    <w:p w14:paraId="7E4F8CBB" w14:textId="77777777" w:rsidR="00EB67D4" w:rsidRPr="006F48BD" w:rsidRDefault="00055591"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وأشار التقرير إلى أن نسبة العاطلين عن العمل في الشعب الفلسطيني بلغت 28</w:t>
      </w:r>
      <w:r w:rsidR="005E6F50" w:rsidRPr="006F48BD">
        <w:rPr>
          <w:rFonts w:ascii="Courier New" w:hAnsi="Courier New" w:cs="Simplified Arabic" w:hint="cs"/>
          <w:sz w:val="28"/>
          <w:szCs w:val="28"/>
          <w:rtl/>
        </w:rPr>
        <w:t>،</w:t>
      </w:r>
      <w:r w:rsidRPr="006F48BD">
        <w:rPr>
          <w:rFonts w:ascii="Courier New" w:hAnsi="Courier New" w:cs="Simplified Arabic" w:hint="cs"/>
          <w:sz w:val="28"/>
          <w:szCs w:val="28"/>
          <w:rtl/>
        </w:rPr>
        <w:t xml:space="preserve">4% حسب نتائج مسح الربع الرابع من العام 2006 موضحاً أن عدد العاطلين </w:t>
      </w:r>
      <w:r w:rsidR="00EB67D4" w:rsidRPr="006F48BD">
        <w:rPr>
          <w:rFonts w:ascii="Courier New" w:hAnsi="Courier New" w:cs="Simplified Arabic" w:hint="cs"/>
          <w:sz w:val="28"/>
          <w:szCs w:val="28"/>
          <w:rtl/>
        </w:rPr>
        <w:t>عن العمل بلغ 284500 حتى 30/9/2006، كما أشار إلى أن نسبة الفقر في الأراضي الفلسطينية جراء الإغلاق والحصار أصبحت أكثر من 70% حسب نتائج مسح الربع الثالث من العام 2006.</w:t>
      </w:r>
    </w:p>
    <w:p w14:paraId="4CD6E296" w14:textId="77777777" w:rsidR="00AA3FB5" w:rsidRPr="006F48BD" w:rsidRDefault="00EB67D4"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وأفاد التقرير بأن </w:t>
      </w:r>
      <w:r w:rsidR="00AA3FB5" w:rsidRPr="006F48BD">
        <w:rPr>
          <w:rFonts w:ascii="Courier New" w:hAnsi="Courier New" w:cs="Simplified Arabic" w:hint="cs"/>
          <w:sz w:val="28"/>
          <w:szCs w:val="28"/>
          <w:rtl/>
        </w:rPr>
        <w:t xml:space="preserve">الانتهاكات ضد الصحافيين بلغت 1147 حالة اعتداء، في حين نصبت قوات الاحتلال 5001 حاجزاً عسكرياً ونقطة عسكرية جديدة منذ 1/ 10/ 2001، وقصفت تلك القوات الأحياء السكنية 36724 مرة من التاريخ السابق حتى الشهر الماضي. </w:t>
      </w:r>
    </w:p>
    <w:p w14:paraId="6ABF69AF" w14:textId="77777777" w:rsidR="00AA3FB5" w:rsidRPr="006F48BD" w:rsidRDefault="00AA3FB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وجاء في التقرير أن إجمالي مساحة الأراضي التي تمت مصادرتها لخدمة جدار الفصل العنصري منذ 29/3/ 2003 بلغت 247291 دونماً، وتعرضت 432 منشأة صناعية إلى الأضرار والخسارة الناتجة عن الانتهاكات والاعتداءات الإسرائيلية، حسب ما ورد من وزارة الاقتصاد الوطني. </w:t>
      </w:r>
    </w:p>
    <w:p w14:paraId="4C464C92" w14:textId="77777777" w:rsidR="00AA3FB5" w:rsidRPr="006F48BD" w:rsidRDefault="00AA3FB5" w:rsidP="006F48BD">
      <w:pPr>
        <w:jc w:val="both"/>
        <w:rPr>
          <w:rFonts w:ascii="Courier New" w:hAnsi="Courier New" w:cs="Simplified Arabic"/>
          <w:sz w:val="28"/>
          <w:szCs w:val="28"/>
          <w:rtl/>
        </w:rPr>
      </w:pPr>
      <w:r w:rsidRPr="006F48BD">
        <w:rPr>
          <w:rFonts w:ascii="Courier New" w:hAnsi="Courier New" w:cs="Simplified Arabic" w:hint="cs"/>
          <w:sz w:val="28"/>
          <w:szCs w:val="28"/>
          <w:rtl/>
        </w:rPr>
        <w:t>5- المذابح الجماعية التي أقاموها لأهل فلسطين: أقام اليهود لأهل فلسطين مذابح هائلة</w:t>
      </w:r>
      <w:r w:rsidR="00AC1D52" w:rsidRPr="006F48BD">
        <w:rPr>
          <w:rFonts w:ascii="Courier New" w:hAnsi="Courier New" w:cs="Simplified Arabic" w:hint="cs"/>
          <w:sz w:val="28"/>
          <w:szCs w:val="28"/>
          <w:rtl/>
        </w:rPr>
        <w:t>:</w:t>
      </w:r>
      <w:r w:rsidRPr="006F48BD">
        <w:rPr>
          <w:rFonts w:ascii="Courier New" w:hAnsi="Courier New" w:cs="Simplified Arabic" w:hint="cs"/>
          <w:sz w:val="28"/>
          <w:szCs w:val="28"/>
          <w:rtl/>
        </w:rPr>
        <w:t xml:space="preserve"> </w:t>
      </w:r>
    </w:p>
    <w:p w14:paraId="3FF44964" w14:textId="77777777" w:rsidR="003C6458" w:rsidRPr="006F48BD" w:rsidRDefault="000D6CAE"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مذبحة دير ياسين</w:t>
      </w:r>
      <w:r w:rsidR="00AA3FB5" w:rsidRPr="006F48BD">
        <w:rPr>
          <w:rFonts w:ascii="Courier New" w:hAnsi="Courier New" w:cs="Simplified Arabic" w:hint="cs"/>
          <w:b/>
          <w:bCs/>
          <w:sz w:val="28"/>
          <w:szCs w:val="28"/>
          <w:rtl/>
        </w:rPr>
        <w:t xml:space="preserve"> </w:t>
      </w:r>
      <w:proofErr w:type="spellStart"/>
      <w:r w:rsidR="00AC1D52" w:rsidRPr="006F48BD">
        <w:rPr>
          <w:rFonts w:ascii="Courier New" w:hAnsi="Courier New" w:cs="Simplified Arabic" w:hint="cs"/>
          <w:b/>
          <w:bCs/>
          <w:sz w:val="28"/>
          <w:szCs w:val="28"/>
          <w:rtl/>
        </w:rPr>
        <w:t>ومغزيه</w:t>
      </w:r>
      <w:proofErr w:type="spellEnd"/>
      <w:r w:rsidR="00AC1D52" w:rsidRPr="006F48BD">
        <w:rPr>
          <w:rFonts w:ascii="Courier New" w:hAnsi="Courier New" w:cs="Simplified Arabic" w:hint="cs"/>
          <w:b/>
          <w:bCs/>
          <w:sz w:val="28"/>
          <w:szCs w:val="28"/>
          <w:rtl/>
        </w:rPr>
        <w:t xml:space="preserve"> منها</w:t>
      </w:r>
      <w:r w:rsidRPr="006F48BD">
        <w:rPr>
          <w:rFonts w:ascii="Courier New" w:hAnsi="Courier New" w:cs="Simplified Arabic" w:hint="cs"/>
          <w:b/>
          <w:bCs/>
          <w:sz w:val="28"/>
          <w:szCs w:val="28"/>
          <w:rtl/>
        </w:rPr>
        <w:t>:</w:t>
      </w:r>
      <w:r w:rsidR="008E5F40" w:rsidRPr="006F48BD">
        <w:rPr>
          <w:rFonts w:ascii="Courier New" w:hAnsi="Courier New" w:cs="Simplified Arabic" w:hint="cs"/>
          <w:b/>
          <w:bCs/>
          <w:sz w:val="28"/>
          <w:szCs w:val="28"/>
          <w:rtl/>
        </w:rPr>
        <w:t xml:space="preserve"> </w:t>
      </w:r>
    </w:p>
    <w:p w14:paraId="19B05EB1" w14:textId="77777777" w:rsidR="000D6CAE" w:rsidRPr="006F48BD" w:rsidRDefault="000D6CAE"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ودير ياسين قرية تقع في غرب مدينة القدس، ترتفع 770 متراً عن سطح البحر، كان عدد سكانها قريباً من سبعمائة فرد.</w:t>
      </w:r>
    </w:p>
    <w:p w14:paraId="1E2D6C38" w14:textId="77777777" w:rsidR="000D6CAE" w:rsidRPr="006F48BD" w:rsidRDefault="000D6CA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توجه إليها في العاشر من أبريل سنة 1948 مجموعة من الشبان والمراهقين المدججين بالسلاح، وأحاطوا بالقرية في الساعة الثانية صباحاً، وكان أهلها نياماً، واقتحموا البيوت يقتلون كل من وجدوه أمامهم من الأطفال والنساء والرجال، وجمعوا كثيراً منهم إلى جانب جدار وحصدوهم حصداً بالرصاص، وقد تفننوا في إيذاء أهل القرية، فقد بقروا بطون الحوامل من النساء، واغتصبوا النساء وبعضهن فتيات صغيرات، وقد حفروا بآلتهم قبراً جماعياً ودفنوا فيه مائتي وخمسين </w:t>
      </w:r>
      <w:proofErr w:type="spellStart"/>
      <w:r w:rsidRPr="006F48BD">
        <w:rPr>
          <w:rFonts w:ascii="Courier New" w:hAnsi="Courier New" w:cs="Simplified Arabic" w:hint="cs"/>
          <w:sz w:val="28"/>
          <w:szCs w:val="28"/>
          <w:rtl/>
        </w:rPr>
        <w:t>جئة</w:t>
      </w:r>
      <w:proofErr w:type="spellEnd"/>
      <w:r w:rsidRPr="006F48BD">
        <w:rPr>
          <w:rFonts w:ascii="Courier New" w:hAnsi="Courier New" w:cs="Simplified Arabic" w:hint="cs"/>
          <w:sz w:val="28"/>
          <w:szCs w:val="28"/>
          <w:rtl/>
        </w:rPr>
        <w:t xml:space="preserve"> لمن قتلوا من الكبار والصغار والرجال والنساء. ثم دمروا مساكن القرية، وأزالوا مسجدها، وأحرقوا ما أمكنهم إحراقه. ))</w:t>
      </w:r>
      <w:r w:rsidRPr="006F48BD">
        <w:rPr>
          <w:rStyle w:val="a5"/>
          <w:rFonts w:ascii="Courier New" w:hAnsi="Courier New" w:cs="Simplified Arabic"/>
          <w:sz w:val="28"/>
          <w:szCs w:val="28"/>
          <w:rtl/>
        </w:rPr>
        <w:footnoteReference w:id="150"/>
      </w:r>
    </w:p>
    <w:p w14:paraId="4F9D517F" w14:textId="77777777" w:rsidR="00B930C0" w:rsidRPr="006F48BD" w:rsidRDefault="00B930C0" w:rsidP="006F48BD">
      <w:pPr>
        <w:jc w:val="both"/>
        <w:rPr>
          <w:rFonts w:ascii="Courier New" w:hAnsi="Courier New" w:cs="Simplified Arabic"/>
          <w:sz w:val="28"/>
          <w:szCs w:val="28"/>
          <w:rtl/>
        </w:rPr>
      </w:pPr>
    </w:p>
    <w:p w14:paraId="614C54F8" w14:textId="77777777" w:rsidR="00F308F4" w:rsidRPr="006F48BD" w:rsidRDefault="00F308F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3- وقد سجل التاريخ الهزائم والنكبات التي حلت بالدول التي تعاقبت على الأرض المقدسة عند تماديها في الظلم والعدوان، فقد تعرض الفرس الذين حكموا فلسطين في القرن الأول قبل الميلاد إلى أشنع هزيمة على يد الرومان. وقد كانت هذه الحقيقة واضحة جلية لدى رجال الدين </w:t>
      </w:r>
      <w:r w:rsidRPr="006F48BD">
        <w:rPr>
          <w:rFonts w:ascii="Courier New" w:hAnsi="Courier New" w:cs="Simplified Arabic" w:hint="cs"/>
          <w:sz w:val="28"/>
          <w:szCs w:val="28"/>
          <w:rtl/>
        </w:rPr>
        <w:lastRenderedPageBreak/>
        <w:t xml:space="preserve">النصراني الذين خلفوا الفرس، واتخذوها مادة لهم لتذكير الناس لهم كلما تعرضت تلك المدينة إلى اعتداء خارجي، أو حاد أهلها عن المنهج الصحيح. فحينما وصل كتاب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إلى ((هرقل)) وهو في القدس وعظ النصارى فيما كانوا قد بالغوا في إلقاء القمامة على الصخرة حتى وصلت إلى محراب داود وقال لهم: ((إنكم لخليق أن تقتلوا على هذه </w:t>
      </w:r>
      <w:r w:rsidR="00E923DD" w:rsidRPr="006F48BD">
        <w:rPr>
          <w:rFonts w:ascii="Courier New" w:hAnsi="Courier New" w:cs="Simplified Arabic" w:hint="cs"/>
          <w:sz w:val="28"/>
          <w:szCs w:val="28"/>
          <w:rtl/>
        </w:rPr>
        <w:t>الكناسة مما امتهنتم هذا المسجد كما قتلت بنو إسرائيل على دم يحيى بن زكريا))</w:t>
      </w:r>
      <w:r w:rsidR="00E923DD" w:rsidRPr="006F48BD">
        <w:rPr>
          <w:rStyle w:val="a5"/>
          <w:rFonts w:ascii="Courier New" w:hAnsi="Courier New" w:cs="Simplified Arabic"/>
          <w:sz w:val="28"/>
          <w:szCs w:val="28"/>
          <w:rtl/>
        </w:rPr>
        <w:footnoteReference w:id="151"/>
      </w:r>
      <w:r w:rsidR="00787218" w:rsidRPr="006F48BD">
        <w:rPr>
          <w:rFonts w:ascii="Courier New" w:hAnsi="Courier New" w:cs="Simplified Arabic" w:hint="cs"/>
          <w:sz w:val="28"/>
          <w:szCs w:val="28"/>
          <w:rtl/>
        </w:rPr>
        <w:t>، ولما حاصر أبو عبيدة بيت المقدس وشدد في الحصار خرج إليه بطريرك بيت المقدس ((</w:t>
      </w:r>
      <w:proofErr w:type="spellStart"/>
      <w:r w:rsidR="00787218" w:rsidRPr="006F48BD">
        <w:rPr>
          <w:rFonts w:ascii="Courier New" w:hAnsi="Courier New" w:cs="Simplified Arabic" w:hint="cs"/>
          <w:sz w:val="28"/>
          <w:szCs w:val="28"/>
          <w:rtl/>
        </w:rPr>
        <w:t>صفرونيوس</w:t>
      </w:r>
      <w:proofErr w:type="spellEnd"/>
      <w:r w:rsidR="00787218" w:rsidRPr="006F48BD">
        <w:rPr>
          <w:rFonts w:ascii="Courier New" w:hAnsi="Courier New" w:cs="Simplified Arabic" w:hint="cs"/>
          <w:sz w:val="28"/>
          <w:szCs w:val="28"/>
          <w:rtl/>
        </w:rPr>
        <w:t>)) فقال: "ماذا تريدون منا في البلدة المقدسة؟ ومن قصدها يوشك أن يغضب الله عليه ويهلكه</w:t>
      </w:r>
      <w:r w:rsidR="002F2B55" w:rsidRPr="006F48BD">
        <w:rPr>
          <w:rFonts w:ascii="Courier New" w:hAnsi="Courier New" w:cs="Simplified Arabic" w:hint="cs"/>
          <w:sz w:val="28"/>
          <w:szCs w:val="28"/>
          <w:rtl/>
        </w:rPr>
        <w:t>"</w:t>
      </w:r>
      <w:r w:rsidR="00787218" w:rsidRPr="006F48BD">
        <w:rPr>
          <w:rStyle w:val="a5"/>
          <w:rFonts w:ascii="Courier New" w:hAnsi="Courier New" w:cs="Simplified Arabic"/>
          <w:sz w:val="28"/>
          <w:szCs w:val="28"/>
          <w:rtl/>
        </w:rPr>
        <w:footnoteReference w:id="152"/>
      </w:r>
      <w:r w:rsidR="002F2B55" w:rsidRPr="006F48BD">
        <w:rPr>
          <w:rFonts w:ascii="Courier New" w:hAnsi="Courier New" w:cs="Simplified Arabic" w:hint="cs"/>
          <w:sz w:val="28"/>
          <w:szCs w:val="28"/>
          <w:rtl/>
        </w:rPr>
        <w:t>، ولما سلم بيت المقدس إلى عمر بن الخطاب بكى، فقال له عمر رضي الله عنه: "لا تحزن هوّن عليك فالدنيا دواليك يوم لك ويوم عليك" فقال ((</w:t>
      </w:r>
      <w:proofErr w:type="spellStart"/>
      <w:r w:rsidR="002F2B55" w:rsidRPr="006F48BD">
        <w:rPr>
          <w:rFonts w:ascii="Courier New" w:hAnsi="Courier New" w:cs="Simplified Arabic" w:hint="cs"/>
          <w:sz w:val="28"/>
          <w:szCs w:val="28"/>
          <w:rtl/>
        </w:rPr>
        <w:t>صفرونيوس</w:t>
      </w:r>
      <w:proofErr w:type="spellEnd"/>
      <w:r w:rsidR="002F2B55" w:rsidRPr="006F48BD">
        <w:rPr>
          <w:rFonts w:ascii="Courier New" w:hAnsi="Courier New" w:cs="Simplified Arabic" w:hint="cs"/>
          <w:sz w:val="28"/>
          <w:szCs w:val="28"/>
          <w:rtl/>
        </w:rPr>
        <w:t>)): "أظننتني على ضياع الملك بكيت والله ما لهذا بكيت، وإنما بكيت لما أيقنت أن دولتكم على الدهر باقية، وترق ولا تنقطع فدولة الظلم ساعة، ودولة العدل إلى قيام الساعة، وكنت حسبتها دولة فاتحين تمر ثم تنقرض مع السنين"</w:t>
      </w:r>
      <w:r w:rsidR="002F2B55" w:rsidRPr="006F48BD">
        <w:rPr>
          <w:rStyle w:val="a5"/>
          <w:rFonts w:ascii="Courier New" w:hAnsi="Courier New" w:cs="Simplified Arabic"/>
          <w:sz w:val="28"/>
          <w:szCs w:val="28"/>
          <w:rtl/>
        </w:rPr>
        <w:footnoteReference w:id="153"/>
      </w:r>
      <w:r w:rsidR="003030B8" w:rsidRPr="006F48BD">
        <w:rPr>
          <w:rFonts w:ascii="Courier New" w:hAnsi="Courier New" w:cs="Simplified Arabic" w:hint="cs"/>
          <w:sz w:val="28"/>
          <w:szCs w:val="28"/>
          <w:rtl/>
        </w:rPr>
        <w:t xml:space="preserve">. وقال كعب الأحبار لعمر رضي الله عنه: "يا أمير المؤمنين إنه قد تنبأ على ما صنعت اليوم </w:t>
      </w:r>
      <w:r w:rsidR="003030B8" w:rsidRPr="006F48BD">
        <w:rPr>
          <w:rFonts w:ascii="Courier New" w:hAnsi="Courier New" w:cs="Simplified Arabic"/>
          <w:sz w:val="28"/>
          <w:szCs w:val="28"/>
          <w:rtl/>
        </w:rPr>
        <w:t>–</w:t>
      </w:r>
      <w:r w:rsidR="003030B8" w:rsidRPr="006F48BD">
        <w:rPr>
          <w:rFonts w:ascii="Courier New" w:hAnsi="Courier New" w:cs="Simplified Arabic" w:hint="cs"/>
          <w:sz w:val="28"/>
          <w:szCs w:val="28"/>
          <w:rtl/>
        </w:rPr>
        <w:t xml:space="preserve">فتح بيت المقدس </w:t>
      </w:r>
      <w:r w:rsidR="003030B8" w:rsidRPr="006F48BD">
        <w:rPr>
          <w:rFonts w:ascii="Courier New" w:hAnsi="Courier New" w:cs="Simplified Arabic"/>
          <w:sz w:val="28"/>
          <w:szCs w:val="28"/>
          <w:rtl/>
        </w:rPr>
        <w:t>–</w:t>
      </w:r>
      <w:r w:rsidR="003030B8" w:rsidRPr="006F48BD">
        <w:rPr>
          <w:rFonts w:ascii="Courier New" w:hAnsi="Courier New" w:cs="Simplified Arabic" w:hint="cs"/>
          <w:sz w:val="28"/>
          <w:szCs w:val="28"/>
          <w:rtl/>
        </w:rPr>
        <w:t>نبي منذ خمسمائة سنة. فقال: وكيف؟ فقال: إن الروم أغاروا على بني إسرائيل، فأديلوا عليهم فدفنوه ثم أديلوا فلم يفرغوا حتى أغارت عليهم فارس فبغوا على بني إسرائيل ثم أديلت الروم عليهم إلى أن وليت"</w:t>
      </w:r>
      <w:r w:rsidR="003030B8" w:rsidRPr="006F48BD">
        <w:rPr>
          <w:rStyle w:val="a5"/>
          <w:rFonts w:ascii="Courier New" w:hAnsi="Courier New" w:cs="Simplified Arabic"/>
          <w:sz w:val="28"/>
          <w:szCs w:val="28"/>
          <w:rtl/>
        </w:rPr>
        <w:footnoteReference w:id="154"/>
      </w:r>
      <w:r w:rsidR="002E2FB1" w:rsidRPr="006F48BD">
        <w:rPr>
          <w:rFonts w:ascii="Courier New" w:hAnsi="Courier New" w:cs="Simplified Arabic" w:hint="cs"/>
          <w:sz w:val="28"/>
          <w:szCs w:val="28"/>
          <w:rtl/>
        </w:rPr>
        <w:t>.</w:t>
      </w:r>
    </w:p>
    <w:p w14:paraId="48649425" w14:textId="77777777" w:rsidR="002E2FB1" w:rsidRPr="006F48BD" w:rsidRDefault="002E2FB1"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لقد أصبحت هذه الحقيقة سنة ماضية في الأمم والدول إلى يوم القيامة فكل دولة تبغي وتفسد في الأرض عامة والمقدسة خاصة مصيرها إلى زوال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بإذن الله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(وإن عدتم عدنا) فلما تفرق المسلمون، وانقسموا إلى دولتين: عباسية في بغداد، وفاطمية في القاهرة في القرن الخامس الهجري، وأصبحت كل دولة تعمل من أجل توسيع مساحة زعامتها في المنطقة الإسلامية حتى انعكس هذا الصراع على بقية الأقاليم الإسلامية وبخاصة بلاد الشام، سلط الله عليهم </w:t>
      </w:r>
      <w:r w:rsidR="004F40BD" w:rsidRPr="006F48BD">
        <w:rPr>
          <w:rFonts w:ascii="Courier New" w:hAnsi="Courier New" w:cs="Simplified Arabic" w:hint="cs"/>
          <w:sz w:val="28"/>
          <w:szCs w:val="28"/>
          <w:rtl/>
        </w:rPr>
        <w:t>الصليبيين الذين اندفعوا كالموج المتلاطم إلى العالم الإسلامي، فهزموا المسلمين ونكلوا بهم، وأنشأوا إمارات صليبية في قلب العالم الإسلامي.</w:t>
      </w:r>
    </w:p>
    <w:p w14:paraId="5594386A" w14:textId="77777777" w:rsidR="004F40BD" w:rsidRPr="006F48BD" w:rsidRDefault="004F40BD"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إن السبب الأكبر لنجاح الصليبيين لم يرجع فحسب إلى كثرة عددهم، وإلى ما تلقوه من مساعدات من الدولة البيزنطية، بل يرجع أساساً إلى تفرق المسلمين وتفككهم من الناحيتين الدينية والسياسية، ففي الوقت الذي كانت فيه القوات الصليبية تشق طريقها نحو الشرق العربي الإسلامي اشتد النزاع بين الخلافتين، ذلك النزاع الذي يعود إلى الخلاف المذهبي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أي سني وشيعي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ولقد كان هذا الحال معروفاً جيداً من قبل الصليبيين، ولذلك كان </w:t>
      </w:r>
      <w:proofErr w:type="spellStart"/>
      <w:r w:rsidRPr="006F48BD">
        <w:rPr>
          <w:rFonts w:ascii="Courier New" w:hAnsi="Courier New" w:cs="Simplified Arabic" w:hint="cs"/>
          <w:sz w:val="28"/>
          <w:szCs w:val="28"/>
          <w:rtl/>
        </w:rPr>
        <w:t>توقيق</w:t>
      </w:r>
      <w:proofErr w:type="spellEnd"/>
      <w:r w:rsidRPr="006F48BD">
        <w:rPr>
          <w:rFonts w:ascii="Courier New" w:hAnsi="Courier New" w:cs="Simplified Arabic" w:hint="cs"/>
          <w:sz w:val="28"/>
          <w:szCs w:val="28"/>
          <w:rtl/>
        </w:rPr>
        <w:t xml:space="preserve"> الحملة الصليبية الأولى في ظروف سادها التفكك الإسلامي السياسي والديني</w:t>
      </w:r>
      <w:r w:rsidRPr="006F48BD">
        <w:rPr>
          <w:rStyle w:val="a5"/>
          <w:rFonts w:ascii="Courier New" w:hAnsi="Courier New" w:cs="Simplified Arabic"/>
          <w:sz w:val="28"/>
          <w:szCs w:val="28"/>
          <w:rtl/>
        </w:rPr>
        <w:footnoteReference w:id="155"/>
      </w:r>
      <w:r w:rsidR="00734FBD" w:rsidRPr="006F48BD">
        <w:rPr>
          <w:rFonts w:ascii="Courier New" w:hAnsi="Courier New" w:cs="Simplified Arabic" w:hint="cs"/>
          <w:sz w:val="28"/>
          <w:szCs w:val="28"/>
          <w:rtl/>
        </w:rPr>
        <w:t>.</w:t>
      </w:r>
    </w:p>
    <w:p w14:paraId="324526B5" w14:textId="77777777" w:rsidR="00734FBD" w:rsidRPr="006F48BD" w:rsidRDefault="00734FBD" w:rsidP="006F48BD">
      <w:pPr>
        <w:jc w:val="both"/>
        <w:rPr>
          <w:rFonts w:ascii="Courier New" w:hAnsi="Courier New" w:cs="Simplified Arabic"/>
          <w:sz w:val="28"/>
          <w:szCs w:val="28"/>
          <w:rtl/>
        </w:rPr>
      </w:pPr>
      <w:r w:rsidRPr="006F48BD">
        <w:rPr>
          <w:rFonts w:ascii="Courier New" w:hAnsi="Courier New" w:cs="Simplified Arabic" w:hint="cs"/>
          <w:sz w:val="28"/>
          <w:szCs w:val="28"/>
          <w:rtl/>
        </w:rPr>
        <w:t>لقد أدت هذه الخلافات بين المسلمين إلى ضعف مواجهة التحديات الصليبية، فكان هناك أمير يحارب، وأمير يسالم، وأمير يهادن وآخر يسلم، وأخير يستغل الأوضاع التي يعاني منها أخوه ليهاجم أرضه ويتوسع على حسابه</w:t>
      </w:r>
      <w:r w:rsidRPr="006F48BD">
        <w:rPr>
          <w:rStyle w:val="a5"/>
          <w:rFonts w:ascii="Courier New" w:hAnsi="Courier New" w:cs="Simplified Arabic"/>
          <w:sz w:val="28"/>
          <w:szCs w:val="28"/>
          <w:rtl/>
        </w:rPr>
        <w:footnoteReference w:id="156"/>
      </w:r>
      <w:r w:rsidR="009F31AE" w:rsidRPr="006F48BD">
        <w:rPr>
          <w:rFonts w:ascii="Courier New" w:hAnsi="Courier New" w:cs="Simplified Arabic" w:hint="cs"/>
          <w:sz w:val="28"/>
          <w:szCs w:val="28"/>
          <w:rtl/>
        </w:rPr>
        <w:t>.</w:t>
      </w:r>
      <w:r w:rsidR="009F31AE" w:rsidRPr="006F48BD">
        <w:rPr>
          <w:rFonts w:ascii="Courier New" w:hAnsi="Courier New" w:cs="Simplified Arabic" w:hint="cs"/>
          <w:sz w:val="28"/>
          <w:szCs w:val="28"/>
          <w:rtl/>
        </w:rPr>
        <w:br/>
        <w:t>ولما طغى الصليبيون وبغوا في الأرض سلط الله عليهم القائد المسلم صلاح الدين الأيوبي، فاستباح بيضتهم، ودمر إماراتهم، وحرر المسجد الأقصى من قبضتهم.</w:t>
      </w:r>
    </w:p>
    <w:p w14:paraId="21EAAC52" w14:textId="77777777" w:rsidR="006118AD" w:rsidRPr="006F48BD" w:rsidRDefault="009F31A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ومن المعلوم أن هذا الانتصار الباهر لم يتحقق إلا بعد أن قام صلاح الدين بجهد مضن وعمل متواصل في سبيل توحيد الصف الإسلامي، وتطهير تصورات المسلمين ومعتقداتهم مما علق بها من مفاهيم خاطئة، </w:t>
      </w:r>
      <w:proofErr w:type="spellStart"/>
      <w:r w:rsidRPr="006F48BD">
        <w:rPr>
          <w:rFonts w:ascii="Courier New" w:hAnsi="Courier New" w:cs="Simplified Arabic" w:hint="cs"/>
          <w:sz w:val="28"/>
          <w:szCs w:val="28"/>
          <w:rtl/>
        </w:rPr>
        <w:t>وشعارت</w:t>
      </w:r>
      <w:proofErr w:type="spellEnd"/>
      <w:r w:rsidRPr="006F48BD">
        <w:rPr>
          <w:rFonts w:ascii="Courier New" w:hAnsi="Courier New" w:cs="Simplified Arabic" w:hint="cs"/>
          <w:sz w:val="28"/>
          <w:szCs w:val="28"/>
          <w:rtl/>
        </w:rPr>
        <w:t xml:space="preserve"> زائفة، وقناعات منحرفة. </w:t>
      </w:r>
      <w:r w:rsidR="0075390F" w:rsidRPr="006F48BD">
        <w:rPr>
          <w:rFonts w:ascii="Courier New" w:hAnsi="Courier New" w:cs="Simplified Arabic" w:hint="cs"/>
          <w:sz w:val="28"/>
          <w:szCs w:val="28"/>
          <w:rtl/>
        </w:rPr>
        <w:t>وهكذا دواليك فإن الله لا ينصر الدولة الظالمة ولو كانت مسلمة ويسلط عليها الظالمين إلى أن ترجع عن غيها وظلمها، قال تعالى: (</w:t>
      </w:r>
      <w:r w:rsidR="00C0293A" w:rsidRPr="006F48BD">
        <w:rPr>
          <w:rFonts w:ascii="Courier New" w:hAnsi="Courier New" w:cs="Simplified Arabic" w:hint="eastAsia"/>
          <w:sz w:val="28"/>
          <w:szCs w:val="28"/>
          <w:rtl/>
        </w:rPr>
        <w:t>وَكَذَلِكَ</w:t>
      </w:r>
      <w:r w:rsidR="00C0293A" w:rsidRPr="006F48BD">
        <w:rPr>
          <w:rFonts w:ascii="Courier New" w:hAnsi="Courier New" w:cs="Simplified Arabic"/>
          <w:sz w:val="28"/>
          <w:szCs w:val="28"/>
          <w:rtl/>
        </w:rPr>
        <w:t xml:space="preserve"> </w:t>
      </w:r>
      <w:r w:rsidR="00C0293A" w:rsidRPr="006F48BD">
        <w:rPr>
          <w:rFonts w:ascii="Courier New" w:hAnsi="Courier New" w:cs="Simplified Arabic" w:hint="eastAsia"/>
          <w:sz w:val="28"/>
          <w:szCs w:val="28"/>
          <w:rtl/>
        </w:rPr>
        <w:t>نُوَلِّي</w:t>
      </w:r>
      <w:r w:rsidR="00C0293A" w:rsidRPr="006F48BD">
        <w:rPr>
          <w:rFonts w:ascii="Courier New" w:hAnsi="Courier New" w:cs="Simplified Arabic"/>
          <w:sz w:val="28"/>
          <w:szCs w:val="28"/>
          <w:rtl/>
        </w:rPr>
        <w:t xml:space="preserve"> </w:t>
      </w:r>
      <w:r w:rsidR="00C0293A" w:rsidRPr="006F48BD">
        <w:rPr>
          <w:rFonts w:ascii="Courier New" w:hAnsi="Courier New" w:cs="Simplified Arabic" w:hint="eastAsia"/>
          <w:sz w:val="28"/>
          <w:szCs w:val="28"/>
          <w:rtl/>
        </w:rPr>
        <w:t>بَعْضَ</w:t>
      </w:r>
      <w:r w:rsidR="00C0293A" w:rsidRPr="006F48BD">
        <w:rPr>
          <w:rFonts w:ascii="Courier New" w:hAnsi="Courier New" w:cs="Simplified Arabic"/>
          <w:sz w:val="28"/>
          <w:szCs w:val="28"/>
          <w:rtl/>
        </w:rPr>
        <w:t xml:space="preserve"> </w:t>
      </w:r>
      <w:r w:rsidR="00C0293A" w:rsidRPr="006F48BD">
        <w:rPr>
          <w:rFonts w:ascii="Courier New" w:hAnsi="Courier New" w:cs="Simplified Arabic" w:hint="eastAsia"/>
          <w:sz w:val="28"/>
          <w:szCs w:val="28"/>
          <w:rtl/>
        </w:rPr>
        <w:t>الظَّالِمِينَ</w:t>
      </w:r>
      <w:r w:rsidR="00C0293A" w:rsidRPr="006F48BD">
        <w:rPr>
          <w:rFonts w:ascii="Courier New" w:hAnsi="Courier New" w:cs="Simplified Arabic"/>
          <w:sz w:val="28"/>
          <w:szCs w:val="28"/>
          <w:rtl/>
        </w:rPr>
        <w:t xml:space="preserve"> </w:t>
      </w:r>
      <w:r w:rsidR="00C0293A" w:rsidRPr="006F48BD">
        <w:rPr>
          <w:rFonts w:ascii="Courier New" w:hAnsi="Courier New" w:cs="Simplified Arabic" w:hint="eastAsia"/>
          <w:sz w:val="28"/>
          <w:szCs w:val="28"/>
          <w:rtl/>
        </w:rPr>
        <w:t>بَعْضًا</w:t>
      </w:r>
      <w:r w:rsidR="00C0293A" w:rsidRPr="006F48BD">
        <w:rPr>
          <w:rFonts w:ascii="Courier New" w:hAnsi="Courier New" w:cs="Simplified Arabic"/>
          <w:sz w:val="28"/>
          <w:szCs w:val="28"/>
          <w:rtl/>
        </w:rPr>
        <w:t xml:space="preserve"> </w:t>
      </w:r>
      <w:r w:rsidR="00C0293A" w:rsidRPr="006F48BD">
        <w:rPr>
          <w:rFonts w:ascii="Courier New" w:hAnsi="Courier New" w:cs="Simplified Arabic" w:hint="eastAsia"/>
          <w:sz w:val="28"/>
          <w:szCs w:val="28"/>
          <w:rtl/>
        </w:rPr>
        <w:t>بِمَا</w:t>
      </w:r>
      <w:r w:rsidR="00C0293A" w:rsidRPr="006F48BD">
        <w:rPr>
          <w:rFonts w:ascii="Courier New" w:hAnsi="Courier New" w:cs="Simplified Arabic"/>
          <w:sz w:val="28"/>
          <w:szCs w:val="28"/>
          <w:rtl/>
        </w:rPr>
        <w:t xml:space="preserve"> </w:t>
      </w:r>
      <w:r w:rsidR="00C0293A" w:rsidRPr="006F48BD">
        <w:rPr>
          <w:rFonts w:ascii="Courier New" w:hAnsi="Courier New" w:cs="Simplified Arabic" w:hint="eastAsia"/>
          <w:sz w:val="28"/>
          <w:szCs w:val="28"/>
          <w:rtl/>
        </w:rPr>
        <w:t>كَانُواْ</w:t>
      </w:r>
      <w:r w:rsidR="00C0293A" w:rsidRPr="006F48BD">
        <w:rPr>
          <w:rFonts w:ascii="Courier New" w:hAnsi="Courier New" w:cs="Simplified Arabic"/>
          <w:sz w:val="28"/>
          <w:szCs w:val="28"/>
          <w:rtl/>
        </w:rPr>
        <w:t xml:space="preserve"> </w:t>
      </w:r>
      <w:r w:rsidR="00C0293A" w:rsidRPr="006F48BD">
        <w:rPr>
          <w:rFonts w:ascii="Courier New" w:hAnsi="Courier New" w:cs="Simplified Arabic" w:hint="eastAsia"/>
          <w:sz w:val="28"/>
          <w:szCs w:val="28"/>
          <w:rtl/>
        </w:rPr>
        <w:t>يَكْسِبُونَ</w:t>
      </w:r>
      <w:r w:rsidR="00C0293A" w:rsidRPr="006F48BD">
        <w:rPr>
          <w:rFonts w:ascii="Courier New" w:hAnsi="Courier New" w:cs="Simplified Arabic" w:hint="cs"/>
          <w:sz w:val="28"/>
          <w:szCs w:val="28"/>
          <w:rtl/>
        </w:rPr>
        <w:t>)</w:t>
      </w:r>
      <w:r w:rsidR="00C0293A" w:rsidRPr="006F48BD">
        <w:rPr>
          <w:rStyle w:val="a5"/>
          <w:rFonts w:ascii="Courier New" w:hAnsi="Courier New" w:cs="Simplified Arabic"/>
          <w:sz w:val="28"/>
          <w:szCs w:val="28"/>
          <w:rtl/>
        </w:rPr>
        <w:footnoteReference w:id="157"/>
      </w:r>
      <w:r w:rsidR="003C4F2D" w:rsidRPr="006F48BD">
        <w:rPr>
          <w:rFonts w:ascii="Courier New" w:hAnsi="Courier New" w:cs="Simplified Arabic" w:hint="cs"/>
          <w:sz w:val="28"/>
          <w:szCs w:val="28"/>
          <w:rtl/>
        </w:rPr>
        <w:t>، أي نسلط بعضهم على بعض كما قال ابن زيد</w:t>
      </w:r>
      <w:r w:rsidR="003C4F2D" w:rsidRPr="006F48BD">
        <w:rPr>
          <w:rStyle w:val="a5"/>
          <w:rFonts w:ascii="Courier New" w:hAnsi="Courier New" w:cs="Simplified Arabic"/>
          <w:sz w:val="28"/>
          <w:szCs w:val="28"/>
          <w:rtl/>
        </w:rPr>
        <w:footnoteReference w:id="158"/>
      </w:r>
      <w:r w:rsidR="0032256D" w:rsidRPr="006F48BD">
        <w:rPr>
          <w:rFonts w:ascii="Courier New" w:hAnsi="Courier New" w:cs="Simplified Arabic" w:hint="cs"/>
          <w:sz w:val="28"/>
          <w:szCs w:val="28"/>
          <w:rtl/>
        </w:rPr>
        <w:t>.</w:t>
      </w:r>
      <w:r w:rsidR="0032256D" w:rsidRPr="006F48BD">
        <w:rPr>
          <w:rFonts w:ascii="Courier New" w:hAnsi="Courier New" w:cs="Simplified Arabic" w:hint="cs"/>
          <w:sz w:val="28"/>
          <w:szCs w:val="28"/>
          <w:rtl/>
        </w:rPr>
        <w:br/>
        <w:t xml:space="preserve">وقد عاد اليهود في هذا العصر إلى فلسطين أرض بيت المقدس وأقاموا عليها دولتهم، وأسسوا فيها حضارتهم، واتخذوها مركزاً لتجميع بني  جنسهم، ووكراً لتدبير دسائسهم ومؤامراتهم ضد الإنسانية عامة والمسلمين خاصة، </w:t>
      </w:r>
      <w:r w:rsidR="006118AD" w:rsidRPr="006F48BD">
        <w:rPr>
          <w:rFonts w:ascii="Courier New" w:hAnsi="Courier New" w:cs="Simplified Arabic" w:hint="cs"/>
          <w:sz w:val="28"/>
          <w:szCs w:val="28"/>
          <w:rtl/>
        </w:rPr>
        <w:t>كما اتخذوها منطلقاً لاعتداءاتهم الغاشمة على كل من يعارض سياستهم العدوانية أو يقف في طريق مخططاتهم التدميرية، فقتلوا النفوس البريئة ويتموا الأطفال، وسجنوا الن</w:t>
      </w:r>
      <w:r w:rsidR="00A57D0D" w:rsidRPr="006F48BD">
        <w:rPr>
          <w:rFonts w:ascii="Courier New" w:hAnsi="Courier New" w:cs="Simplified Arabic" w:hint="cs"/>
          <w:sz w:val="28"/>
          <w:szCs w:val="28"/>
          <w:rtl/>
        </w:rPr>
        <w:t>ساء وهدموا البيوت، واغتصبوا الأر</w:t>
      </w:r>
      <w:r w:rsidR="006118AD" w:rsidRPr="006F48BD">
        <w:rPr>
          <w:rFonts w:ascii="Courier New" w:hAnsi="Courier New" w:cs="Simplified Arabic" w:hint="cs"/>
          <w:sz w:val="28"/>
          <w:szCs w:val="28"/>
          <w:rtl/>
        </w:rPr>
        <w:t xml:space="preserve">ضين وأحرقوا المسجد الأقصى ودنسوا المسجد الإبراهيمي في الخليل، وحولوا المساجد إلى حانات للخمور ونواد ليلية، تمارس فيها </w:t>
      </w:r>
      <w:r w:rsidR="006118AD" w:rsidRPr="006F48BD">
        <w:rPr>
          <w:rFonts w:ascii="Courier New" w:hAnsi="Courier New" w:cs="Simplified Arabic" w:hint="cs"/>
          <w:sz w:val="28"/>
          <w:szCs w:val="28"/>
          <w:rtl/>
        </w:rPr>
        <w:lastRenderedPageBreak/>
        <w:t>الفاحشة بجميع صورها وأشكالها، وعمدوا إلى إزالة الآثار الإسلامية التي تتزين بها مدينة القدس كالمدارس التاريخية، والزوايا والتكايا والأحياء الإسلامية القديمة كحي المغاربة، والمقابر الإسلامية التي تضم أجساد الصحابة والتابعين والعلماء والصالحين، وهم ماضون  في مخطط هدم المسجد الأقصى وإزالته نهائياً من أرض القدس، ويؤيد ذلك تلك المحاولات الصهيونية لتدمير المسجد الأقصى وهي:</w:t>
      </w:r>
    </w:p>
    <w:p w14:paraId="42E192F7" w14:textId="77777777" w:rsidR="00211E09" w:rsidRPr="006F48BD" w:rsidRDefault="006118AD" w:rsidP="006F48BD">
      <w:pPr>
        <w:jc w:val="both"/>
        <w:rPr>
          <w:rFonts w:ascii="Courier New" w:hAnsi="Courier New" w:cs="Simplified Arabic"/>
          <w:sz w:val="28"/>
          <w:szCs w:val="28"/>
          <w:rtl/>
        </w:rPr>
      </w:pPr>
      <w:r w:rsidRPr="006F48BD">
        <w:rPr>
          <w:rFonts w:ascii="Courier New" w:hAnsi="Courier New" w:cs="Simplified Arabic" w:hint="cs"/>
          <w:sz w:val="28"/>
          <w:szCs w:val="28"/>
          <w:rtl/>
        </w:rPr>
        <w:t>- في يوم الخميس 21/8/1969 كانت المحاولة الأولى لتدمير المسجد الأقصى،</w:t>
      </w:r>
      <w:r w:rsidR="005558DB" w:rsidRPr="006F48BD">
        <w:rPr>
          <w:rFonts w:ascii="Courier New" w:hAnsi="Courier New" w:cs="Simplified Arabic" w:hint="cs"/>
          <w:sz w:val="28"/>
          <w:szCs w:val="28"/>
          <w:rtl/>
        </w:rPr>
        <w:t xml:space="preserve"> فقد قام شاب زعموا أنه مسيحي استرالي مجنون بإضرام النار في المسجد الأقصى المبارك</w:t>
      </w:r>
      <w:r w:rsidR="009C480B" w:rsidRPr="006F48BD">
        <w:rPr>
          <w:rFonts w:ascii="Courier New" w:hAnsi="Courier New" w:cs="Simplified Arabic" w:hint="cs"/>
          <w:sz w:val="28"/>
          <w:szCs w:val="28"/>
          <w:rtl/>
        </w:rPr>
        <w:t>، فاشتعلت فيه النيران وارتفعت أع</w:t>
      </w:r>
      <w:r w:rsidR="005558DB" w:rsidRPr="006F48BD">
        <w:rPr>
          <w:rFonts w:ascii="Courier New" w:hAnsi="Courier New" w:cs="Simplified Arabic" w:hint="cs"/>
          <w:sz w:val="28"/>
          <w:szCs w:val="28"/>
          <w:rtl/>
        </w:rPr>
        <w:t xml:space="preserve">مدة الدخان إلى مئات </w:t>
      </w:r>
      <w:r w:rsidR="00AE296E" w:rsidRPr="006F48BD">
        <w:rPr>
          <w:rFonts w:ascii="Courier New" w:hAnsi="Courier New" w:cs="Simplified Arabic" w:hint="cs"/>
          <w:sz w:val="28"/>
          <w:szCs w:val="28"/>
          <w:rtl/>
        </w:rPr>
        <w:t xml:space="preserve">الأقدام. وقد أسفرت هذه الجريمة عن إحراق منبر صلاح الدين بأكمله وهو المنبر الذي صنع في حلب أيام نور الدين محمود ليقدمه هدية إلى المسجد الأقصى الذي كان الصليبيون قد حولوه إلى كنيسة، وكذلك إحراق السطح الشرقي الجنوبي </w:t>
      </w:r>
      <w:proofErr w:type="gramStart"/>
      <w:r w:rsidR="00AE296E" w:rsidRPr="006F48BD">
        <w:rPr>
          <w:rFonts w:ascii="Courier New" w:hAnsi="Courier New" w:cs="Simplified Arabic" w:hint="cs"/>
          <w:sz w:val="28"/>
          <w:szCs w:val="28"/>
          <w:rtl/>
        </w:rPr>
        <w:t>للمسجد .</w:t>
      </w:r>
      <w:proofErr w:type="gramEnd"/>
      <w:r w:rsidR="00AE296E" w:rsidRPr="006F48BD">
        <w:rPr>
          <w:rFonts w:ascii="Courier New" w:hAnsi="Courier New" w:cs="Simplified Arabic" w:hint="cs"/>
          <w:sz w:val="28"/>
          <w:szCs w:val="28"/>
          <w:rtl/>
        </w:rPr>
        <w:t xml:space="preserve">. وقد اكتفت سلطات الاحتلال باعتقال المجرم "دينيس </w:t>
      </w:r>
      <w:proofErr w:type="spellStart"/>
      <w:r w:rsidR="00AE296E" w:rsidRPr="006F48BD">
        <w:rPr>
          <w:rFonts w:ascii="Courier New" w:hAnsi="Courier New" w:cs="Simplified Arabic" w:hint="cs"/>
          <w:sz w:val="28"/>
          <w:szCs w:val="28"/>
          <w:rtl/>
        </w:rPr>
        <w:t>روهان</w:t>
      </w:r>
      <w:proofErr w:type="spellEnd"/>
      <w:r w:rsidR="00AE296E" w:rsidRPr="006F48BD">
        <w:rPr>
          <w:rFonts w:ascii="Courier New" w:hAnsi="Courier New" w:cs="Simplified Arabic" w:hint="cs"/>
          <w:sz w:val="28"/>
          <w:szCs w:val="28"/>
          <w:rtl/>
        </w:rPr>
        <w:t xml:space="preserve">" ومحاكمته، حيث ادعت بأنه مجنون وأطلقت سراحه فسافر إلى الخارج، ثم عاد بعدها للاستقرار في فلسطين المحتلة. </w:t>
      </w:r>
    </w:p>
    <w:p w14:paraId="62CFEB04" w14:textId="77777777" w:rsidR="009F31AE" w:rsidRPr="006F48BD" w:rsidRDefault="00211E09"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ومن الأدلة على تواطؤ سلطات الاحتلال لحرق الأقصى أيضاً: قطع المياه عن الحرم غور ظهور الحريق، وتقارير المهندسين أمدت أن الحريق نشب في أكثر من موضع وأن شخصاً واحداً لم يكن قادراً على القيام بهذا العمل بمفرده، وعدم السماح لسيارات الإطفاء من بلدية القدس، وقد بقي الحريق مشتعلاً إلى أن جاءت سيارات الإطفاء من رام الله والخليل. </w:t>
      </w:r>
      <w:r w:rsidRPr="006F48BD">
        <w:rPr>
          <w:rStyle w:val="a5"/>
          <w:rFonts w:ascii="Courier New" w:hAnsi="Courier New" w:cs="Simplified Arabic"/>
          <w:sz w:val="28"/>
          <w:szCs w:val="28"/>
          <w:rtl/>
        </w:rPr>
        <w:footnoteReference w:id="159"/>
      </w:r>
      <w:r w:rsidR="006118AD" w:rsidRPr="006F48BD">
        <w:rPr>
          <w:rFonts w:ascii="Courier New" w:hAnsi="Courier New" w:cs="Simplified Arabic" w:hint="cs"/>
          <w:sz w:val="28"/>
          <w:szCs w:val="28"/>
          <w:rtl/>
        </w:rPr>
        <w:t xml:space="preserve"> </w:t>
      </w:r>
    </w:p>
    <w:p w14:paraId="5D77D7C3" w14:textId="77777777" w:rsidR="00EC1046" w:rsidRPr="006F48BD" w:rsidRDefault="00EC1046"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مايو </w:t>
      </w:r>
      <w:r w:rsidRPr="006F48BD">
        <w:rPr>
          <w:rFonts w:ascii="Courier New" w:hAnsi="Courier New" w:cs="Simplified Arabic"/>
          <w:sz w:val="28"/>
          <w:szCs w:val="28"/>
          <w:rtl/>
        </w:rPr>
        <w:t>–</w:t>
      </w:r>
      <w:r w:rsidRPr="006F48BD">
        <w:rPr>
          <w:rFonts w:ascii="Courier New" w:hAnsi="Courier New" w:cs="Simplified Arabic" w:hint="cs"/>
          <w:sz w:val="28"/>
          <w:szCs w:val="28"/>
          <w:rtl/>
        </w:rPr>
        <w:t>أيار -1980 قام "</w:t>
      </w:r>
      <w:proofErr w:type="spellStart"/>
      <w:r w:rsidRPr="006F48BD">
        <w:rPr>
          <w:rFonts w:ascii="Courier New" w:hAnsi="Courier New" w:cs="Simplified Arabic" w:hint="cs"/>
          <w:sz w:val="28"/>
          <w:szCs w:val="28"/>
          <w:rtl/>
        </w:rPr>
        <w:t>كاهانا</w:t>
      </w:r>
      <w:proofErr w:type="spellEnd"/>
      <w:r w:rsidRPr="006F48BD">
        <w:rPr>
          <w:rFonts w:ascii="Courier New" w:hAnsi="Courier New" w:cs="Simplified Arabic" w:hint="cs"/>
          <w:sz w:val="28"/>
          <w:szCs w:val="28"/>
          <w:rtl/>
        </w:rPr>
        <w:t>" بمحاولة تفجير المسجد الأقصى بحجة الرد على عملية "</w:t>
      </w:r>
      <w:proofErr w:type="spellStart"/>
      <w:r w:rsidRPr="006F48BD">
        <w:rPr>
          <w:rFonts w:ascii="Courier New" w:hAnsi="Courier New" w:cs="Simplified Arabic" w:hint="cs"/>
          <w:sz w:val="28"/>
          <w:szCs w:val="28"/>
          <w:rtl/>
        </w:rPr>
        <w:t>الدبوية</w:t>
      </w:r>
      <w:proofErr w:type="spellEnd"/>
      <w:r w:rsidRPr="006F48BD">
        <w:rPr>
          <w:rFonts w:ascii="Courier New" w:hAnsi="Courier New" w:cs="Simplified Arabic" w:hint="cs"/>
          <w:sz w:val="28"/>
          <w:szCs w:val="28"/>
          <w:rtl/>
        </w:rPr>
        <w:t>" التي نفذها رجال المقاومة في الخليل، وقد عثرت قوات الأمن صدفة على مخزن كبير للمتفجرات على سطح إحدى المدارس الدينية اليهودية في 11/5/1980م، واعتقل الحاخام "</w:t>
      </w:r>
      <w:proofErr w:type="spellStart"/>
      <w:r w:rsidRPr="006F48BD">
        <w:rPr>
          <w:rFonts w:ascii="Courier New" w:hAnsi="Courier New" w:cs="Simplified Arabic" w:hint="cs"/>
          <w:sz w:val="28"/>
          <w:szCs w:val="28"/>
          <w:rtl/>
        </w:rPr>
        <w:t>كاهانا</w:t>
      </w:r>
      <w:proofErr w:type="spellEnd"/>
      <w:r w:rsidRPr="006F48BD">
        <w:rPr>
          <w:rFonts w:ascii="Courier New" w:hAnsi="Courier New" w:cs="Simplified Arabic" w:hint="cs"/>
          <w:sz w:val="28"/>
          <w:szCs w:val="28"/>
          <w:rtl/>
        </w:rPr>
        <w:t xml:space="preserve">" وعدد من أتباعه بتهمة سرقة أسلحة من مستودعات الجيش والإعداد لنسف أماكن مقدسة إسلامية. </w:t>
      </w:r>
    </w:p>
    <w:p w14:paraId="599D2F7A" w14:textId="77777777" w:rsidR="00EC1046" w:rsidRPr="006F48BD" w:rsidRDefault="00EC1046"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 وفي 8/ إبريل </w:t>
      </w:r>
      <w:r w:rsidRPr="006F48BD">
        <w:rPr>
          <w:rFonts w:ascii="Courier New" w:hAnsi="Courier New" w:cs="Simplified Arabic"/>
          <w:sz w:val="28"/>
          <w:szCs w:val="28"/>
          <w:rtl/>
        </w:rPr>
        <w:t>–</w:t>
      </w:r>
      <w:r w:rsidRPr="006F48BD">
        <w:rPr>
          <w:rFonts w:ascii="Courier New" w:hAnsi="Courier New" w:cs="Simplified Arabic" w:hint="cs"/>
          <w:sz w:val="28"/>
          <w:szCs w:val="28"/>
          <w:rtl/>
        </w:rPr>
        <w:t>نيسان -1982م وضع اليهود قنبلة موقوتة عند بوابة الأقصى وإلى جانبها رسائل تهديد إلى مدير الأوقاف الإسلامية</w:t>
      </w:r>
      <w:r w:rsidR="00386F40" w:rsidRPr="006F48BD">
        <w:rPr>
          <w:rFonts w:ascii="Courier New" w:hAnsi="Courier New" w:cs="Simplified Arabic" w:hint="cs"/>
          <w:sz w:val="28"/>
          <w:szCs w:val="28"/>
          <w:rtl/>
        </w:rPr>
        <w:t xml:space="preserve"> في القدس تحمل توقيع لجنة "أمناء</w:t>
      </w:r>
      <w:r w:rsidRPr="006F48BD">
        <w:rPr>
          <w:rFonts w:ascii="Courier New" w:hAnsi="Courier New" w:cs="Simplified Arabic" w:hint="cs"/>
          <w:sz w:val="28"/>
          <w:szCs w:val="28"/>
          <w:rtl/>
        </w:rPr>
        <w:t xml:space="preserve"> جبل البيت" وحركة "كاخ" التي يتزعمها الحاخام "</w:t>
      </w:r>
      <w:proofErr w:type="spellStart"/>
      <w:r w:rsidRPr="006F48BD">
        <w:rPr>
          <w:rFonts w:ascii="Courier New" w:hAnsi="Courier New" w:cs="Simplified Arabic" w:hint="cs"/>
          <w:sz w:val="28"/>
          <w:szCs w:val="28"/>
          <w:rtl/>
        </w:rPr>
        <w:t>كاهانا</w:t>
      </w:r>
      <w:proofErr w:type="spellEnd"/>
      <w:r w:rsidRPr="006F48BD">
        <w:rPr>
          <w:rFonts w:ascii="Courier New" w:hAnsi="Courier New" w:cs="Simplified Arabic" w:hint="cs"/>
          <w:sz w:val="28"/>
          <w:szCs w:val="28"/>
          <w:rtl/>
        </w:rPr>
        <w:t>"</w:t>
      </w:r>
      <w:r w:rsidR="00386F40" w:rsidRPr="006F48BD">
        <w:rPr>
          <w:rFonts w:ascii="Courier New" w:hAnsi="Courier New" w:cs="Simplified Arabic" w:hint="cs"/>
          <w:sz w:val="28"/>
          <w:szCs w:val="28"/>
          <w:rtl/>
        </w:rPr>
        <w:t xml:space="preserve"> </w:t>
      </w:r>
      <w:r w:rsidR="00C505E7" w:rsidRPr="006F48BD">
        <w:rPr>
          <w:rFonts w:ascii="Courier New" w:hAnsi="Courier New" w:cs="Simplified Arabic" w:hint="cs"/>
          <w:sz w:val="28"/>
          <w:szCs w:val="28"/>
          <w:rtl/>
        </w:rPr>
        <w:t xml:space="preserve">إضافة إلى توقيع ما يسمى بروابط القرى العملية لليهود. وتطالب التهديدات بالتوقف فوراً عن منع اليهود من الدخول إلى الأقصى للصلاة فيه، وفي حالة عدم الإذعان فإن النتيجة ستكون قاسية: وهي تفجير أقصاكم تفجيراً كاملاً، والصخرة والساحات المجاورة وفي </w:t>
      </w:r>
      <w:r w:rsidR="008424AA" w:rsidRPr="006F48BD">
        <w:rPr>
          <w:rFonts w:ascii="Courier New" w:hAnsi="Courier New" w:cs="Simplified Arabic" w:hint="cs"/>
          <w:sz w:val="28"/>
          <w:szCs w:val="28"/>
          <w:rtl/>
        </w:rPr>
        <w:t>أوقات الصلاة لقتل أكبر عدد منكم.</w:t>
      </w:r>
    </w:p>
    <w:p w14:paraId="7E333AC7" w14:textId="77777777" w:rsidR="008424AA" w:rsidRPr="006F48BD" w:rsidRDefault="008424A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10 إبريل </w:t>
      </w:r>
      <w:r w:rsidRPr="006F48BD">
        <w:rPr>
          <w:rFonts w:ascii="Courier New" w:hAnsi="Courier New" w:cs="Simplified Arabic"/>
          <w:sz w:val="28"/>
          <w:szCs w:val="28"/>
          <w:rtl/>
        </w:rPr>
        <w:t>–</w:t>
      </w:r>
      <w:r w:rsidRPr="006F48BD">
        <w:rPr>
          <w:rFonts w:ascii="Courier New" w:hAnsi="Courier New" w:cs="Simplified Arabic" w:hint="cs"/>
          <w:sz w:val="28"/>
          <w:szCs w:val="28"/>
          <w:rtl/>
        </w:rPr>
        <w:t>نيسان -1982م حاولت مجموعة من أتباع "</w:t>
      </w:r>
      <w:proofErr w:type="spellStart"/>
      <w:r w:rsidRPr="006F48BD">
        <w:rPr>
          <w:rFonts w:ascii="Courier New" w:hAnsi="Courier New" w:cs="Simplified Arabic" w:hint="cs"/>
          <w:sz w:val="28"/>
          <w:szCs w:val="28"/>
          <w:rtl/>
        </w:rPr>
        <w:t>كاهانا</w:t>
      </w:r>
      <w:proofErr w:type="spellEnd"/>
      <w:r w:rsidRPr="006F48BD">
        <w:rPr>
          <w:rFonts w:ascii="Courier New" w:hAnsi="Courier New" w:cs="Simplified Arabic" w:hint="cs"/>
          <w:sz w:val="28"/>
          <w:szCs w:val="28"/>
          <w:rtl/>
        </w:rPr>
        <w:t xml:space="preserve">" ولجنة "أمناء جبل البيت" الدخول إلى الأقصى، فتصدى لهم المسلمون، وفي هذه الأثناء قام جندي إسرائيلي يدعى "ايلين </w:t>
      </w:r>
      <w:proofErr w:type="spellStart"/>
      <w:r w:rsidRPr="006F48BD">
        <w:rPr>
          <w:rFonts w:ascii="Courier New" w:hAnsi="Courier New" w:cs="Simplified Arabic" w:hint="cs"/>
          <w:sz w:val="28"/>
          <w:szCs w:val="28"/>
          <w:rtl/>
        </w:rPr>
        <w:t>جوتمان</w:t>
      </w:r>
      <w:proofErr w:type="spellEnd"/>
      <w:r w:rsidRPr="006F48BD">
        <w:rPr>
          <w:rFonts w:ascii="Courier New" w:hAnsi="Courier New" w:cs="Simplified Arabic" w:hint="cs"/>
          <w:sz w:val="28"/>
          <w:szCs w:val="28"/>
          <w:rtl/>
        </w:rPr>
        <w:t xml:space="preserve">" باقتحام الحرم وهو يطلق النار مما أدى إلى قتل اثنين من حراس المسجد، وفي الوقت نفسه كان عدد كبير من الجنود الإسرائيليين يقتحمون ساحات الأقصى ويطلقون النار على المسلمين مما أدى إلى إصابة (120) مسلماً بجروح، هذا بالإضافة إلى الأضرار المادية التي تعرض لها الأقصى. </w:t>
      </w:r>
    </w:p>
    <w:p w14:paraId="0E62CDDF" w14:textId="77777777" w:rsidR="008424AA" w:rsidRPr="006F48BD" w:rsidRDefault="008424A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ليلة 21 مارس </w:t>
      </w:r>
      <w:r w:rsidRPr="006F48BD">
        <w:rPr>
          <w:rFonts w:ascii="Courier New" w:hAnsi="Courier New" w:cs="Simplified Arabic"/>
          <w:sz w:val="28"/>
          <w:szCs w:val="28"/>
          <w:rtl/>
        </w:rPr>
        <w:t>–</w:t>
      </w:r>
      <w:r w:rsidRPr="006F48BD">
        <w:rPr>
          <w:rFonts w:ascii="Courier New" w:hAnsi="Courier New" w:cs="Simplified Arabic" w:hint="cs"/>
          <w:sz w:val="28"/>
          <w:szCs w:val="28"/>
          <w:rtl/>
        </w:rPr>
        <w:t>آذار 1983م جرت محاولة يهودية عبر النفق السري الذي كشفت عنه الحفريات الجنوبية للوصول إلى ساحات المسجد الأقصى لإقامة نواة استيطانية ومركز يهودي مسلح داخل الحرم القدسي.</w:t>
      </w:r>
    </w:p>
    <w:p w14:paraId="7F8094F0" w14:textId="77777777" w:rsidR="008424AA" w:rsidRPr="006F48BD" w:rsidRDefault="008424A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ليلة 27 يناير </w:t>
      </w:r>
      <w:r w:rsidRPr="006F48BD">
        <w:rPr>
          <w:rFonts w:ascii="Courier New" w:hAnsi="Courier New" w:cs="Simplified Arabic"/>
          <w:sz w:val="28"/>
          <w:szCs w:val="28"/>
          <w:rtl/>
        </w:rPr>
        <w:t>–</w:t>
      </w:r>
      <w:r w:rsidRPr="006F48BD">
        <w:rPr>
          <w:rFonts w:ascii="Courier New" w:hAnsi="Courier New" w:cs="Simplified Arabic" w:hint="cs"/>
          <w:sz w:val="28"/>
          <w:szCs w:val="28"/>
          <w:rtl/>
        </w:rPr>
        <w:t>كانون الثاني -1984م قامت مجموعة مسلحة يهودية لاقتحام الحرم من الناحية الشرقية بالقرب من باب الرحمة إلا أن حراس المسجد اكتشفوا أمرهم قبل أن يتمكنوا من الصعود ففروا تاركين وراءهم قنابل ومتفجرات وأمتعة</w:t>
      </w:r>
      <w:r w:rsidRPr="006F48BD">
        <w:rPr>
          <w:rStyle w:val="a5"/>
          <w:rFonts w:ascii="Courier New" w:hAnsi="Courier New" w:cs="Simplified Arabic"/>
          <w:sz w:val="28"/>
          <w:szCs w:val="28"/>
          <w:rtl/>
        </w:rPr>
        <w:footnoteReference w:id="160"/>
      </w:r>
      <w:r w:rsidR="005E06EA" w:rsidRPr="006F48BD">
        <w:rPr>
          <w:rFonts w:ascii="Courier New" w:hAnsi="Courier New" w:cs="Simplified Arabic" w:hint="cs"/>
          <w:sz w:val="28"/>
          <w:szCs w:val="28"/>
          <w:rtl/>
        </w:rPr>
        <w:t>.</w:t>
      </w:r>
      <w:r w:rsidR="005E06EA" w:rsidRPr="006F48BD">
        <w:rPr>
          <w:rFonts w:ascii="Courier New" w:hAnsi="Courier New" w:cs="Simplified Arabic" w:hint="cs"/>
          <w:sz w:val="28"/>
          <w:szCs w:val="28"/>
          <w:rtl/>
        </w:rPr>
        <w:br/>
        <w:t xml:space="preserve">هذه المحاولات لم تكن مجرد أعمال فردية ولا رغبات ذاتية، وإنما هي أعمال منظمة تشرف عليها الدولة إشرافاً كاملاً، وتوجهها توجيها تاماً عبر رؤساء </w:t>
      </w:r>
      <w:r w:rsidR="0029064C" w:rsidRPr="006F48BD">
        <w:rPr>
          <w:rFonts w:ascii="Courier New" w:hAnsi="Courier New" w:cs="Simplified Arabic" w:hint="cs"/>
          <w:sz w:val="28"/>
          <w:szCs w:val="28"/>
          <w:rtl/>
        </w:rPr>
        <w:t xml:space="preserve">الأحزاب اليهودية التي يجمعها هدف واحد، وهو العمل على تحقيق الأهداف الصهيونية في المنطقة، ففي مايو </w:t>
      </w:r>
      <w:r w:rsidR="0029064C" w:rsidRPr="006F48BD">
        <w:rPr>
          <w:rFonts w:ascii="Courier New" w:hAnsi="Courier New" w:cs="Simplified Arabic"/>
          <w:sz w:val="28"/>
          <w:szCs w:val="28"/>
          <w:rtl/>
        </w:rPr>
        <w:t>–</w:t>
      </w:r>
      <w:r w:rsidR="0029064C" w:rsidRPr="006F48BD">
        <w:rPr>
          <w:rFonts w:ascii="Courier New" w:hAnsi="Courier New" w:cs="Simplified Arabic" w:hint="cs"/>
          <w:sz w:val="28"/>
          <w:szCs w:val="28"/>
          <w:rtl/>
        </w:rPr>
        <w:t xml:space="preserve">أيار </w:t>
      </w:r>
      <w:r w:rsidR="0029064C" w:rsidRPr="006F48BD">
        <w:rPr>
          <w:rFonts w:ascii="Courier New" w:hAnsi="Courier New" w:cs="Simplified Arabic"/>
          <w:sz w:val="28"/>
          <w:szCs w:val="28"/>
          <w:rtl/>
        </w:rPr>
        <w:t>–</w:t>
      </w:r>
      <w:r w:rsidR="0029064C" w:rsidRPr="006F48BD">
        <w:rPr>
          <w:rFonts w:ascii="Courier New" w:hAnsi="Courier New" w:cs="Simplified Arabic" w:hint="cs"/>
          <w:sz w:val="28"/>
          <w:szCs w:val="28"/>
          <w:rtl/>
        </w:rPr>
        <w:t xml:space="preserve">سنة 1977م وعد ((بيغن)) رئيس وزراء العدة سابقاً المتدينين بأن يحقق لهم إقامة الهيكل الثالث فقال: ((إن </w:t>
      </w:r>
      <w:r w:rsidR="0029064C" w:rsidRPr="006F48BD">
        <w:rPr>
          <w:rFonts w:ascii="Courier New" w:hAnsi="Courier New" w:cs="Simplified Arabic" w:hint="cs"/>
          <w:sz w:val="28"/>
          <w:szCs w:val="28"/>
          <w:rtl/>
        </w:rPr>
        <w:lastRenderedPageBreak/>
        <w:t xml:space="preserve">الحكومة الإسرائيلية </w:t>
      </w:r>
      <w:proofErr w:type="spellStart"/>
      <w:r w:rsidR="0029064C" w:rsidRPr="006F48BD">
        <w:rPr>
          <w:rFonts w:ascii="Courier New" w:hAnsi="Courier New" w:cs="Simplified Arabic" w:hint="cs"/>
          <w:sz w:val="28"/>
          <w:szCs w:val="28"/>
          <w:rtl/>
        </w:rPr>
        <w:t>تختبيء</w:t>
      </w:r>
      <w:proofErr w:type="spellEnd"/>
      <w:r w:rsidR="0029064C" w:rsidRPr="006F48BD">
        <w:rPr>
          <w:rFonts w:ascii="Courier New" w:hAnsi="Courier New" w:cs="Simplified Arabic" w:hint="cs"/>
          <w:sz w:val="28"/>
          <w:szCs w:val="28"/>
          <w:rtl/>
        </w:rPr>
        <w:t xml:space="preserve"> وراء الهيكل الثالث على أنقاضهما، وأن العمليات التي تجري بهذا الخصوص يجري ترتيبها بمعرفة الحكومة من أجل انضاج هذا المخطط))</w:t>
      </w:r>
      <w:r w:rsidR="0029064C" w:rsidRPr="006F48BD">
        <w:rPr>
          <w:rStyle w:val="a5"/>
          <w:rFonts w:ascii="Courier New" w:hAnsi="Courier New" w:cs="Simplified Arabic"/>
          <w:sz w:val="28"/>
          <w:szCs w:val="28"/>
          <w:rtl/>
        </w:rPr>
        <w:footnoteReference w:id="161"/>
      </w:r>
      <w:r w:rsidR="00A30CAF" w:rsidRPr="006F48BD">
        <w:rPr>
          <w:rFonts w:ascii="Courier New" w:hAnsi="Courier New" w:cs="Simplified Arabic" w:hint="cs"/>
          <w:sz w:val="28"/>
          <w:szCs w:val="28"/>
          <w:rtl/>
        </w:rPr>
        <w:t>.</w:t>
      </w:r>
    </w:p>
    <w:p w14:paraId="02DEAC7C" w14:textId="77777777" w:rsidR="00A30CAF" w:rsidRPr="006F48BD" w:rsidRDefault="00A30CAF"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ولم تكن هذه التصريحات الصادرة عن "بيغن" مجرد برنامج خاص بحكومته، وإنما هي استراتيجية عامة يتناقلها جيل عن جيل، ويصرح بها غالبية زعماء يهود، ومن تصريحاتهم في ذلك:</w:t>
      </w:r>
    </w:p>
    <w:p w14:paraId="338BB6BD" w14:textId="77777777" w:rsidR="00A30CAF" w:rsidRPr="006F48BD" w:rsidRDefault="00A30CA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جاء في مذكرات هرتزل "عندما أتذكرك في الأيام المقبلة يا أورشليم لن يكون ذلك بسرور، إن </w:t>
      </w:r>
      <w:r w:rsidR="00A57D0D" w:rsidRPr="006F48BD">
        <w:rPr>
          <w:rFonts w:ascii="Courier New" w:hAnsi="Courier New" w:cs="Simplified Arabic" w:hint="cs"/>
          <w:sz w:val="28"/>
          <w:szCs w:val="28"/>
          <w:rtl/>
        </w:rPr>
        <w:t>الرواسب العفنة لألفي سنة من اللا</w:t>
      </w:r>
      <w:r w:rsidRPr="006F48BD">
        <w:rPr>
          <w:rFonts w:ascii="Courier New" w:hAnsi="Courier New" w:cs="Simplified Arabic" w:hint="cs"/>
          <w:sz w:val="28"/>
          <w:szCs w:val="28"/>
          <w:rtl/>
        </w:rPr>
        <w:t>إنسانية وعدم التسامح والقذارة تقبع في الأزقة ذات ((الريحة الكريهة)) ((فإذا حصلنا يوماً على القدس وكنت لا أزال قادراً على القيام بأي شيء بنشاط في الوقت الذي نحصل فيه عليها، فإن أول ما سوف أبدأ به تنظيفها تنظيفاً كاملاً)).</w:t>
      </w:r>
    </w:p>
    <w:p w14:paraId="11EE3227" w14:textId="77777777" w:rsidR="00A30CAF" w:rsidRPr="006F48BD" w:rsidRDefault="00A30CAF"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((وسوف أزيل كل شيء ليس مقدساً وأنقل بيوت العمال إلى الخارج المدينة وأخلي أوكار الدعارة وأهدمها وأحرق الآثار التي مرت عليها القرون وأنقل الأسواق إلى مكان آخر))</w:t>
      </w:r>
      <w:r w:rsidRPr="006F48BD">
        <w:rPr>
          <w:rStyle w:val="a5"/>
          <w:rFonts w:ascii="Courier New" w:hAnsi="Courier New" w:cs="Simplified Arabic"/>
          <w:sz w:val="28"/>
          <w:szCs w:val="28"/>
          <w:rtl/>
        </w:rPr>
        <w:footnoteReference w:id="162"/>
      </w:r>
      <w:r w:rsidR="00F440AB" w:rsidRPr="006F48BD">
        <w:rPr>
          <w:rFonts w:ascii="Courier New" w:hAnsi="Courier New" w:cs="Simplified Arabic" w:hint="cs"/>
          <w:sz w:val="28"/>
          <w:szCs w:val="28"/>
          <w:rtl/>
        </w:rPr>
        <w:t>.</w:t>
      </w:r>
      <w:r w:rsidR="00C0487E" w:rsidRPr="006F48BD">
        <w:rPr>
          <w:rFonts w:ascii="Courier New" w:hAnsi="Courier New" w:cs="Simplified Arabic" w:hint="cs"/>
          <w:sz w:val="28"/>
          <w:szCs w:val="28"/>
          <w:rtl/>
        </w:rPr>
        <w:t xml:space="preserve"> </w:t>
      </w:r>
    </w:p>
    <w:p w14:paraId="7A06C334" w14:textId="77777777" w:rsidR="006637DC" w:rsidRPr="006F48BD" w:rsidRDefault="006637DC"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وجاء في دائرة المعارف اليهودية المطبوعة باللغة الانجليزية تحت كلمة الصهيونية: ((إن اليهود يبغون أن يجمعوا أمرهم ويأتوا إلى القدس، ويتغلبوا على قوة الأعداء ويعيدوا العبادة إلى الهيكل مكان المسجد الأقصى ويقيموا ملكهم هناك))</w:t>
      </w:r>
      <w:r w:rsidRPr="006F48BD">
        <w:rPr>
          <w:rStyle w:val="a5"/>
          <w:rFonts w:ascii="Courier New" w:hAnsi="Courier New" w:cs="Simplified Arabic"/>
          <w:sz w:val="28"/>
          <w:szCs w:val="28"/>
          <w:rtl/>
        </w:rPr>
        <w:footnoteReference w:id="163"/>
      </w:r>
      <w:r w:rsidR="006F53CB" w:rsidRPr="006F48BD">
        <w:rPr>
          <w:rFonts w:ascii="Courier New" w:hAnsi="Courier New" w:cs="Simplified Arabic" w:hint="cs"/>
          <w:sz w:val="28"/>
          <w:szCs w:val="28"/>
          <w:rtl/>
        </w:rPr>
        <w:t>.</w:t>
      </w:r>
    </w:p>
    <w:p w14:paraId="707B9534" w14:textId="77777777" w:rsidR="006F53CB" w:rsidRPr="006F48BD" w:rsidRDefault="006F53CB"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ولم تكد الصهيونية العالمية تحصل على وعد بلفور في نوفمبر سنة 1917 بإقامة وطن قومي لليهود في فلسطين حتى تقدم رئيس الحاخامات اليهودي ومعه ممثل الحركة الصهيونية فيها بطلب رسمي إلى حكومة الانتداب البريطاني، للاستيلاء على منطقة المسجد الأقصى لهدمه وبناء معبد سليمان مكانه</w:t>
      </w:r>
      <w:r w:rsidRPr="006F48BD">
        <w:rPr>
          <w:rStyle w:val="a5"/>
          <w:rFonts w:ascii="Courier New" w:hAnsi="Courier New" w:cs="Simplified Arabic"/>
          <w:sz w:val="28"/>
          <w:szCs w:val="28"/>
          <w:rtl/>
        </w:rPr>
        <w:footnoteReference w:id="164"/>
      </w:r>
      <w:r w:rsidR="00F00156" w:rsidRPr="006F48BD">
        <w:rPr>
          <w:rFonts w:ascii="Courier New" w:hAnsi="Courier New" w:cs="Simplified Arabic" w:hint="cs"/>
          <w:sz w:val="28"/>
          <w:szCs w:val="28"/>
          <w:rtl/>
        </w:rPr>
        <w:t>.</w:t>
      </w:r>
    </w:p>
    <w:p w14:paraId="5017DAB5" w14:textId="77777777" w:rsidR="00F00156" w:rsidRPr="006F48BD" w:rsidRDefault="00F00156"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وفي عام 1929م قال "</w:t>
      </w:r>
      <w:proofErr w:type="spellStart"/>
      <w:r w:rsidRPr="006F48BD">
        <w:rPr>
          <w:rFonts w:ascii="Courier New" w:hAnsi="Courier New" w:cs="Simplified Arabic" w:hint="cs"/>
          <w:sz w:val="28"/>
          <w:szCs w:val="28"/>
          <w:rtl/>
        </w:rPr>
        <w:t>كلونز</w:t>
      </w:r>
      <w:proofErr w:type="spellEnd"/>
      <w:r w:rsidRPr="006F48BD">
        <w:rPr>
          <w:rFonts w:ascii="Courier New" w:hAnsi="Courier New" w:cs="Simplified Arabic" w:hint="cs"/>
          <w:sz w:val="28"/>
          <w:szCs w:val="28"/>
          <w:rtl/>
        </w:rPr>
        <w:t>" رئيس جمعية الدفاع عن حائط المبكى في تصريح نشرته صحيفة (</w:t>
      </w:r>
      <w:proofErr w:type="spellStart"/>
      <w:r w:rsidRPr="006F48BD">
        <w:rPr>
          <w:rFonts w:ascii="Courier New" w:hAnsi="Courier New" w:cs="Simplified Arabic" w:hint="cs"/>
          <w:sz w:val="28"/>
          <w:szCs w:val="28"/>
          <w:rtl/>
        </w:rPr>
        <w:t>بلستاين</w:t>
      </w:r>
      <w:proofErr w:type="spellEnd"/>
      <w:r w:rsidRPr="006F48BD">
        <w:rPr>
          <w:rFonts w:ascii="Courier New" w:hAnsi="Courier New" w:cs="Simplified Arabic" w:hint="cs"/>
          <w:sz w:val="28"/>
          <w:szCs w:val="28"/>
          <w:rtl/>
        </w:rPr>
        <w:t xml:space="preserve"> ويك) اليهودية: "إن المسجد الأقصى القائم على قدس الأقداس في الهيكل إنما هو لليهود".</w:t>
      </w:r>
    </w:p>
    <w:p w14:paraId="3E2E4478" w14:textId="77777777" w:rsidR="00D01BEB" w:rsidRPr="006F48BD" w:rsidRDefault="00D01BEB"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وفي 20/ 11/ 1930م بعث رئيس حاخامي رومانيا "</w:t>
      </w:r>
      <w:proofErr w:type="spellStart"/>
      <w:r w:rsidRPr="006F48BD">
        <w:rPr>
          <w:rFonts w:ascii="Courier New" w:hAnsi="Courier New" w:cs="Simplified Arabic" w:hint="cs"/>
          <w:sz w:val="28"/>
          <w:szCs w:val="28"/>
          <w:rtl/>
        </w:rPr>
        <w:t>روزنباخ</w:t>
      </w:r>
      <w:proofErr w:type="spellEnd"/>
      <w:r w:rsidRPr="006F48BD">
        <w:rPr>
          <w:rFonts w:ascii="Courier New" w:hAnsi="Courier New" w:cs="Simplified Arabic" w:hint="cs"/>
          <w:sz w:val="28"/>
          <w:szCs w:val="28"/>
          <w:rtl/>
        </w:rPr>
        <w:t>" كتاباً إلى رئيس المجلس الشرعي الإسلامي ومفتي فلسطين الأكبر يطلب فيه بتسليم المسجد الأقصى لليهود ليقيموا فيه شعائرهم الدينية الأمر الذي أثار ضجة كبرى في فلسطين</w:t>
      </w:r>
      <w:r w:rsidRPr="006F48BD">
        <w:rPr>
          <w:rStyle w:val="a5"/>
          <w:rFonts w:ascii="Courier New" w:hAnsi="Courier New" w:cs="Simplified Arabic"/>
          <w:sz w:val="28"/>
          <w:szCs w:val="28"/>
          <w:rtl/>
        </w:rPr>
        <w:footnoteReference w:id="165"/>
      </w:r>
      <w:r w:rsidR="009626F4" w:rsidRPr="006F48BD">
        <w:rPr>
          <w:rFonts w:ascii="Courier New" w:hAnsi="Courier New" w:cs="Simplified Arabic" w:hint="cs"/>
          <w:sz w:val="28"/>
          <w:szCs w:val="28"/>
          <w:rtl/>
        </w:rPr>
        <w:t>.</w:t>
      </w:r>
    </w:p>
    <w:p w14:paraId="10058CF5" w14:textId="77777777" w:rsidR="009626F4" w:rsidRPr="006F48BD" w:rsidRDefault="009626F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نفس العام تقريباً صرح "ألفرد منه" الوزير اليهودي البريطاني حينذاك "أن اليوم الذي سيعاد فيه بناء الهيكل أصبح قريباً جداً، وإنني أكرس ما بقي من حياتي لبناء هيكل سليمان مكان المسجد الأقصى". </w:t>
      </w:r>
      <w:r w:rsidRPr="006F48BD">
        <w:rPr>
          <w:rStyle w:val="a5"/>
          <w:rFonts w:ascii="Courier New" w:hAnsi="Courier New" w:cs="Simplified Arabic"/>
          <w:sz w:val="28"/>
          <w:szCs w:val="28"/>
          <w:rtl/>
        </w:rPr>
        <w:footnoteReference w:id="166"/>
      </w:r>
    </w:p>
    <w:p w14:paraId="3FFD52EB" w14:textId="77777777" w:rsidR="00A74E3C" w:rsidRPr="006F48BD" w:rsidRDefault="00A74E3C"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وفي عام 1967م أعلن دافيد بن غوريون: ((أنه لا معنى لإسرائيل بدون القدس، ولا معنى للقدس بدون انتزاع موقع الهيكل من العرب))</w:t>
      </w:r>
      <w:r w:rsidRPr="006F48BD">
        <w:rPr>
          <w:rStyle w:val="a5"/>
          <w:rFonts w:ascii="Courier New" w:hAnsi="Courier New" w:cs="Simplified Arabic"/>
          <w:sz w:val="28"/>
          <w:szCs w:val="28"/>
          <w:rtl/>
        </w:rPr>
        <w:footnoteReference w:id="167"/>
      </w:r>
    </w:p>
    <w:p w14:paraId="7462D8E2" w14:textId="77777777" w:rsidR="00315166" w:rsidRPr="006F48BD" w:rsidRDefault="00315166"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وفي حرب حزيران 1967م أسرع "شلومو غورين" حاخام الجيش الإسرائيلي إلى الحرم الشريف حاملاً التوراة، وأقام مع عدد كبير من الجنود صلاة الشكر، وأخذ يدعو الجنود إلى الإكثار من زيارة ما يسميه "جبل الرب" وأخذ يحثهم على العمل على الإسراع ف إعادة بناء الهيكل الثالث</w:t>
      </w:r>
      <w:r w:rsidRPr="006F48BD">
        <w:rPr>
          <w:rStyle w:val="a5"/>
          <w:rFonts w:ascii="Courier New" w:hAnsi="Courier New" w:cs="Simplified Arabic"/>
          <w:sz w:val="28"/>
          <w:szCs w:val="28"/>
          <w:rtl/>
        </w:rPr>
        <w:footnoteReference w:id="168"/>
      </w:r>
      <w:r w:rsidR="00027FC6" w:rsidRPr="006F48BD">
        <w:rPr>
          <w:rFonts w:ascii="Courier New" w:hAnsi="Courier New" w:cs="Simplified Arabic" w:hint="cs"/>
          <w:sz w:val="28"/>
          <w:szCs w:val="28"/>
          <w:rtl/>
        </w:rPr>
        <w:t>.</w:t>
      </w:r>
    </w:p>
    <w:p w14:paraId="0F275C4D" w14:textId="77777777" w:rsidR="00027FC6" w:rsidRPr="006F48BD" w:rsidRDefault="00027FC6"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ويدعي اليهود أن المسجد الأقصى وفيه قبة الصخرة المشرفة يقومان في المكان الذي كان عليه هيكل سليمان.</w:t>
      </w:r>
    </w:p>
    <w:p w14:paraId="740CB5BC" w14:textId="77777777" w:rsidR="00BF0423" w:rsidRPr="006F48BD" w:rsidRDefault="00BF042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عيد الغفران عام 1968م قال المؤرخ اليهودي "إسرائيل </w:t>
      </w:r>
      <w:proofErr w:type="spellStart"/>
      <w:r w:rsidRPr="006F48BD">
        <w:rPr>
          <w:rFonts w:ascii="Courier New" w:hAnsi="Courier New" w:cs="Simplified Arabic" w:hint="cs"/>
          <w:sz w:val="28"/>
          <w:szCs w:val="28"/>
          <w:rtl/>
        </w:rPr>
        <w:t>الدادا</w:t>
      </w:r>
      <w:proofErr w:type="spellEnd"/>
      <w:r w:rsidRPr="006F48BD">
        <w:rPr>
          <w:rFonts w:ascii="Courier New" w:hAnsi="Courier New" w:cs="Simplified Arabic" w:hint="cs"/>
          <w:sz w:val="28"/>
          <w:szCs w:val="28"/>
          <w:rtl/>
        </w:rPr>
        <w:t>" ((نحن نقف الآن حيث وقف داود حين حرر القدس، ومن ذلك الوقت مضى جيل واحد قبل أن يقوم سليمان ببناء الهيكل، وهذا يعني أن اليهود ينوون إعادة بناء الهيكل خلال جيل واحد)). ولما سئل المؤرخ الإسرائيلي ماذا سيكون مصير مسجد الصخرة في حالة الإقدام على بناء الهيكل؟ أجاب قائلاً: إن المسألة على كل حال مدار بحث ثم أردف قائلاً: لعل زلزالا يقع فيدمر مسجد المسلمين</w:t>
      </w:r>
      <w:r w:rsidRPr="006F48BD">
        <w:rPr>
          <w:rStyle w:val="a5"/>
          <w:rFonts w:ascii="Courier New" w:hAnsi="Courier New" w:cs="Simplified Arabic"/>
          <w:sz w:val="28"/>
          <w:szCs w:val="28"/>
          <w:rtl/>
        </w:rPr>
        <w:footnoteReference w:id="169"/>
      </w:r>
      <w:r w:rsidR="0053707C" w:rsidRPr="006F48BD">
        <w:rPr>
          <w:rFonts w:ascii="Courier New" w:hAnsi="Courier New" w:cs="Simplified Arabic" w:hint="cs"/>
          <w:sz w:val="28"/>
          <w:szCs w:val="28"/>
          <w:rtl/>
        </w:rPr>
        <w:t>.</w:t>
      </w:r>
    </w:p>
    <w:p w14:paraId="26A4DD3E" w14:textId="77777777" w:rsidR="0053707C" w:rsidRPr="006F48BD" w:rsidRDefault="0053707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هذه الاعتداءات المتكررة على أهلنا في فلسطين المحتلة وخارجها، وعلى المقدسات الإسلامية وفي مقدمتها المسجد الأقصى والصخرة المشرفة والمسجد الإبراهيمي ستكون سبباً في تدمير يهود وإزالة دولتهم من الوجود كما أخبرنا </w:t>
      </w:r>
      <w:r w:rsidR="00DF303A" w:rsidRPr="006F48BD">
        <w:rPr>
          <w:rFonts w:ascii="Courier New" w:hAnsi="Courier New" w:cs="Simplified Arabic" w:hint="cs"/>
          <w:sz w:val="28"/>
          <w:szCs w:val="28"/>
          <w:rtl/>
        </w:rPr>
        <w:t xml:space="preserve">النبي </w:t>
      </w:r>
      <w:r w:rsidR="00DF303A" w:rsidRPr="006F48BD">
        <w:rPr>
          <w:rFonts w:ascii="Courier New" w:hAnsi="Courier New" w:cs="Simplified Arabic" w:hint="cs"/>
          <w:sz w:val="28"/>
          <w:szCs w:val="28"/>
        </w:rPr>
        <w:sym w:font="AGA Arabesque" w:char="F065"/>
      </w:r>
      <w:r w:rsidR="00DF303A" w:rsidRPr="006F48BD">
        <w:rPr>
          <w:rFonts w:ascii="Courier New" w:hAnsi="Courier New" w:cs="Simplified Arabic" w:hint="cs"/>
          <w:sz w:val="28"/>
          <w:szCs w:val="28"/>
          <w:rtl/>
        </w:rPr>
        <w:t xml:space="preserve"> في الحديث الذي رواه الإمام مسلم في صحيحه </w:t>
      </w:r>
      <w:r w:rsidR="00DF303A" w:rsidRPr="006F48BD">
        <w:rPr>
          <w:rFonts w:ascii="Courier New" w:hAnsi="Courier New" w:cs="Simplified Arabic" w:hint="cs"/>
          <w:sz w:val="28"/>
          <w:szCs w:val="28"/>
          <w:rtl/>
        </w:rPr>
        <w:lastRenderedPageBreak/>
        <w:t xml:space="preserve">عن ابن عمر عن رسول الله </w:t>
      </w:r>
      <w:r w:rsidR="00DF303A" w:rsidRPr="006F48BD">
        <w:rPr>
          <w:rFonts w:ascii="Courier New" w:hAnsi="Courier New" w:cs="Simplified Arabic" w:hint="cs"/>
          <w:sz w:val="28"/>
          <w:szCs w:val="28"/>
        </w:rPr>
        <w:sym w:font="AGA Arabesque" w:char="F065"/>
      </w:r>
      <w:r w:rsidR="00DF303A" w:rsidRPr="006F48BD">
        <w:rPr>
          <w:rFonts w:ascii="Courier New" w:hAnsi="Courier New" w:cs="Simplified Arabic" w:hint="cs"/>
          <w:sz w:val="28"/>
          <w:szCs w:val="28"/>
          <w:rtl/>
        </w:rPr>
        <w:t xml:space="preserve"> قال: </w:t>
      </w:r>
      <w:proofErr w:type="gramStart"/>
      <w:r w:rsidR="00DF303A" w:rsidRPr="006F48BD">
        <w:rPr>
          <w:rFonts w:ascii="Courier New" w:hAnsi="Courier New" w:cs="Simplified Arabic" w:hint="cs"/>
          <w:sz w:val="28"/>
          <w:szCs w:val="28"/>
          <w:rtl/>
        </w:rPr>
        <w:t>((</w:t>
      </w:r>
      <w:r w:rsidR="0038589C" w:rsidRPr="006F48BD">
        <w:rPr>
          <w:rFonts w:ascii="Courier New" w:hAnsi="Courier New" w:cs="Simplified Arabic" w:hint="cs"/>
          <w:sz w:val="28"/>
          <w:szCs w:val="28"/>
          <w:rtl/>
        </w:rPr>
        <w:t xml:space="preserve"> </w:t>
      </w:r>
      <w:r w:rsidR="00677C9F" w:rsidRPr="006F48BD">
        <w:rPr>
          <w:rFonts w:ascii="Courier New" w:hAnsi="Courier New" w:cs="Simplified Arabic" w:hint="cs"/>
          <w:sz w:val="28"/>
          <w:szCs w:val="28"/>
          <w:rtl/>
        </w:rPr>
        <w:t>تقاتلكم</w:t>
      </w:r>
      <w:proofErr w:type="gramEnd"/>
      <w:r w:rsidR="00677C9F" w:rsidRPr="006F48BD">
        <w:rPr>
          <w:rFonts w:ascii="Courier New" w:hAnsi="Courier New" w:cs="Simplified Arabic" w:hint="cs"/>
          <w:sz w:val="28"/>
          <w:szCs w:val="28"/>
          <w:rtl/>
        </w:rPr>
        <w:t xml:space="preserve"> اليهود فتسلطون عليهم حتى يقول الحجر يا مسلم يا عبد الله هذا يهودي ورائي فاقتله))</w:t>
      </w:r>
      <w:r w:rsidR="00677C9F" w:rsidRPr="006F48BD">
        <w:rPr>
          <w:rStyle w:val="a5"/>
          <w:rFonts w:ascii="Courier New" w:hAnsi="Courier New" w:cs="Simplified Arabic"/>
          <w:sz w:val="28"/>
          <w:szCs w:val="28"/>
          <w:rtl/>
        </w:rPr>
        <w:footnoteReference w:id="170"/>
      </w:r>
      <w:r w:rsidR="00CB69DF" w:rsidRPr="006F48BD">
        <w:rPr>
          <w:rFonts w:ascii="Courier New" w:hAnsi="Courier New" w:cs="Simplified Arabic" w:hint="cs"/>
          <w:sz w:val="28"/>
          <w:szCs w:val="28"/>
          <w:rtl/>
        </w:rPr>
        <w:t xml:space="preserve">. وعن أبي هريرة عن رسول الله </w:t>
      </w:r>
      <w:r w:rsidR="00CB69DF" w:rsidRPr="006F48BD">
        <w:rPr>
          <w:rFonts w:ascii="Courier New" w:hAnsi="Courier New" w:cs="Simplified Arabic" w:hint="cs"/>
          <w:sz w:val="28"/>
          <w:szCs w:val="28"/>
        </w:rPr>
        <w:sym w:font="AGA Arabesque" w:char="F065"/>
      </w:r>
      <w:r w:rsidR="00CB69DF" w:rsidRPr="006F48BD">
        <w:rPr>
          <w:rFonts w:ascii="Courier New" w:hAnsi="Courier New" w:cs="Simplified Arabic" w:hint="cs"/>
          <w:sz w:val="28"/>
          <w:szCs w:val="28"/>
          <w:rtl/>
        </w:rPr>
        <w:t xml:space="preserve"> قال: ((لا تقوم الساعة حتى يقاتل المسلمون اليهود فيقتلهم المسلمون حتى </w:t>
      </w:r>
      <w:proofErr w:type="spellStart"/>
      <w:r w:rsidR="00CB69DF" w:rsidRPr="006F48BD">
        <w:rPr>
          <w:rFonts w:ascii="Courier New" w:hAnsi="Courier New" w:cs="Simplified Arabic" w:hint="cs"/>
          <w:sz w:val="28"/>
          <w:szCs w:val="28"/>
          <w:rtl/>
        </w:rPr>
        <w:t>يختبيء</w:t>
      </w:r>
      <w:proofErr w:type="spellEnd"/>
      <w:r w:rsidR="00CB69DF" w:rsidRPr="006F48BD">
        <w:rPr>
          <w:rFonts w:ascii="Courier New" w:hAnsi="Courier New" w:cs="Simplified Arabic" w:hint="cs"/>
          <w:sz w:val="28"/>
          <w:szCs w:val="28"/>
          <w:rtl/>
        </w:rPr>
        <w:t xml:space="preserve"> وراء الحجر والشجر فيقول الحجر أو الشجر: يا مسلم يا عبد الله هذا يهودي خلفي فتعال فاقتله إلا الغرقد فإنه من شجر اليهود))</w:t>
      </w:r>
      <w:r w:rsidR="00CB69DF" w:rsidRPr="006F48BD">
        <w:rPr>
          <w:rStyle w:val="a5"/>
          <w:rFonts w:ascii="Courier New" w:hAnsi="Courier New" w:cs="Simplified Arabic"/>
          <w:sz w:val="28"/>
          <w:szCs w:val="28"/>
          <w:rtl/>
        </w:rPr>
        <w:footnoteReference w:id="171"/>
      </w:r>
      <w:r w:rsidR="005B6DF0" w:rsidRPr="006F48BD">
        <w:rPr>
          <w:rFonts w:ascii="Courier New" w:hAnsi="Courier New" w:cs="Simplified Arabic" w:hint="cs"/>
          <w:sz w:val="28"/>
          <w:szCs w:val="28"/>
          <w:rtl/>
        </w:rPr>
        <w:t>.</w:t>
      </w:r>
    </w:p>
    <w:p w14:paraId="1DC85563" w14:textId="77777777" w:rsidR="005B6DF0" w:rsidRPr="006F48BD" w:rsidRDefault="005B6DF0"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الغرقد في الحديث نوع من الشجر معروف في بيت المقدس، وقال أبو حنيفة الدينوري: إذا عظمت العوسجة صارت </w:t>
      </w:r>
      <w:proofErr w:type="spellStart"/>
      <w:r w:rsidRPr="006F48BD">
        <w:rPr>
          <w:rFonts w:ascii="Courier New" w:hAnsi="Courier New" w:cs="Simplified Arabic" w:hint="cs"/>
          <w:sz w:val="28"/>
          <w:szCs w:val="28"/>
          <w:rtl/>
        </w:rPr>
        <w:t>غرقدة</w:t>
      </w:r>
      <w:proofErr w:type="spellEnd"/>
      <w:r w:rsidRPr="006F48BD">
        <w:rPr>
          <w:rFonts w:ascii="Courier New" w:hAnsi="Courier New" w:cs="Simplified Arabic" w:hint="cs"/>
          <w:sz w:val="28"/>
          <w:szCs w:val="28"/>
          <w:rtl/>
        </w:rPr>
        <w:t xml:space="preserve">. والحديث يدل على أن المعركة الفاصلة بين اليهود والمسلمين ستقع إن شاء الله تعالى، فيجب على المسلم أم </w:t>
      </w:r>
      <w:proofErr w:type="spellStart"/>
      <w:r w:rsidRPr="006F48BD">
        <w:rPr>
          <w:rFonts w:ascii="Courier New" w:hAnsi="Courier New" w:cs="Simplified Arabic" w:hint="cs"/>
          <w:sz w:val="28"/>
          <w:szCs w:val="28"/>
          <w:rtl/>
        </w:rPr>
        <w:t>يهيء</w:t>
      </w:r>
      <w:proofErr w:type="spellEnd"/>
      <w:r w:rsidRPr="006F48BD">
        <w:rPr>
          <w:rFonts w:ascii="Courier New" w:hAnsi="Courier New" w:cs="Simplified Arabic" w:hint="cs"/>
          <w:sz w:val="28"/>
          <w:szCs w:val="28"/>
          <w:rtl/>
        </w:rPr>
        <w:t xml:space="preserve"> نفسه لذلك اليوم الفاصل بين اليهودية والإسلام والله وحده يعلم متى يكون ذلك اليوم. ومن يدري لعل الله قدر أن يساق اليهود بجملتهم إلى أرض فلسطين، فقد هاجر إليها يهود روسيا والدول الغربية والعربية ويهود </w:t>
      </w:r>
      <w:proofErr w:type="spellStart"/>
      <w:r w:rsidRPr="006F48BD">
        <w:rPr>
          <w:rFonts w:ascii="Courier New" w:hAnsi="Courier New" w:cs="Simplified Arabic" w:hint="cs"/>
          <w:sz w:val="28"/>
          <w:szCs w:val="28"/>
          <w:rtl/>
        </w:rPr>
        <w:t>الفلاشا</w:t>
      </w:r>
      <w:proofErr w:type="spellEnd"/>
      <w:r w:rsidRPr="006F48BD">
        <w:rPr>
          <w:rFonts w:ascii="Courier New" w:hAnsi="Courier New" w:cs="Simplified Arabic" w:hint="cs"/>
          <w:sz w:val="28"/>
          <w:szCs w:val="28"/>
          <w:rtl/>
        </w:rPr>
        <w:t xml:space="preserve"> ويهود إيران لتكون هذه الأرض المقدسة مقبرتهم الأخيرة التي لن تقوم لهم بعدها قائمة، ولن يبقى لهم بعدها كيان دولة.</w:t>
      </w:r>
    </w:p>
    <w:p w14:paraId="298083D8" w14:textId="77777777" w:rsidR="00DB2523" w:rsidRPr="006F48BD" w:rsidRDefault="00DB252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الحديث إشارة إلى أن المستقبل لهذا الدين، وأن الغلبة له في النهاية مهما حيكت له الدسائس وتآمر عليه الأعداء. </w:t>
      </w:r>
    </w:p>
    <w:p w14:paraId="424EB6E2" w14:textId="77777777" w:rsidR="00DB2523" w:rsidRPr="006F48BD" w:rsidRDefault="00DB2523"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((ويومئذ يفرح المؤمنون بنصر الله ولله العزة ولرسوله وللمؤمنين ولكن المنافقين لا يعلمون)).</w:t>
      </w:r>
    </w:p>
    <w:p w14:paraId="60CAC588" w14:textId="77777777" w:rsidR="000177B3" w:rsidRPr="006F48BD" w:rsidRDefault="000177B3" w:rsidP="006F48BD">
      <w:pPr>
        <w:jc w:val="both"/>
        <w:rPr>
          <w:rFonts w:ascii="Courier New" w:hAnsi="Courier New" w:cs="Simplified Arabic"/>
          <w:sz w:val="28"/>
          <w:szCs w:val="28"/>
          <w:rtl/>
        </w:rPr>
      </w:pPr>
    </w:p>
    <w:p w14:paraId="5E08CC8B" w14:textId="77777777" w:rsidR="00DB03F2" w:rsidRPr="006F48BD" w:rsidRDefault="00DB03F2"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ثانياً: إن الدجال لا يدخل بيت المقدس.</w:t>
      </w:r>
    </w:p>
    <w:p w14:paraId="129BDE0B" w14:textId="77777777" w:rsidR="009626F4" w:rsidRPr="006F48BD" w:rsidRDefault="007579B4"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من إمارات الساعة الكبرى ظهور </w:t>
      </w:r>
      <w:proofErr w:type="gramStart"/>
      <w:r w:rsidRPr="006F48BD">
        <w:rPr>
          <w:rFonts w:ascii="Courier New" w:hAnsi="Courier New" w:cs="Simplified Arabic" w:hint="cs"/>
          <w:sz w:val="28"/>
          <w:szCs w:val="28"/>
          <w:rtl/>
        </w:rPr>
        <w:t xml:space="preserve">الدجال </w:t>
      </w:r>
      <w:r w:rsidR="00A57D0D" w:rsidRPr="006F48BD">
        <w:rPr>
          <w:rFonts w:ascii="Courier New" w:hAnsi="Courier New" w:cs="Simplified Arabic" w:hint="cs"/>
          <w:sz w:val="28"/>
          <w:szCs w:val="28"/>
          <w:rtl/>
        </w:rPr>
        <w:t xml:space="preserve"> -</w:t>
      </w:r>
      <w:proofErr w:type="gramEnd"/>
      <w:r w:rsidR="00A57D0D" w:rsidRPr="006F48BD">
        <w:rPr>
          <w:rFonts w:ascii="Courier New" w:hAnsi="Courier New" w:cs="Simplified Arabic" w:hint="cs"/>
          <w:sz w:val="28"/>
          <w:szCs w:val="28"/>
          <w:rtl/>
        </w:rPr>
        <w:t xml:space="preserve">كما سماه الرسول </w:t>
      </w:r>
      <w:r w:rsidR="00A57D0D" w:rsidRPr="006F48BD">
        <w:rPr>
          <w:rFonts w:ascii="Courier New" w:hAnsi="Courier New" w:cs="Simplified Arabic"/>
          <w:sz w:val="28"/>
          <w:szCs w:val="28"/>
        </w:rPr>
        <w:sym w:font="AGA Arabesque" w:char="F072"/>
      </w:r>
      <w:r w:rsidR="00A57D0D" w:rsidRPr="006F48BD">
        <w:rPr>
          <w:rFonts w:ascii="Courier New" w:hAnsi="Courier New" w:cs="Simplified Arabic" w:hint="cs"/>
          <w:sz w:val="28"/>
          <w:szCs w:val="28"/>
          <w:rtl/>
        </w:rPr>
        <w:t xml:space="preserve"> -لكثرة تدجيله وكذبه، ويدعي الألوهية، ويجري الله على يديه بعض </w:t>
      </w:r>
      <w:proofErr w:type="spellStart"/>
      <w:r w:rsidR="00A57D0D" w:rsidRPr="006F48BD">
        <w:rPr>
          <w:rFonts w:ascii="Courier New" w:hAnsi="Courier New" w:cs="Simplified Arabic" w:hint="cs"/>
          <w:sz w:val="28"/>
          <w:szCs w:val="28"/>
          <w:rtl/>
        </w:rPr>
        <w:t>مقدوراته</w:t>
      </w:r>
      <w:proofErr w:type="spellEnd"/>
      <w:r w:rsidR="00A57D0D" w:rsidRPr="006F48BD">
        <w:rPr>
          <w:rFonts w:ascii="Courier New" w:hAnsi="Courier New" w:cs="Simplified Arabic" w:hint="cs"/>
          <w:sz w:val="28"/>
          <w:szCs w:val="28"/>
          <w:rtl/>
        </w:rPr>
        <w:t xml:space="preserve"> كإحياء الموتى، وإنزال المطر، وإنبات النبات ليمتحن الناس ويختبرهم في آخر الزمان فيفتتن البعض به، ويثبت الله الذين آمنوا فلا يتخدعون باطله وضلاله.</w:t>
      </w:r>
    </w:p>
    <w:p w14:paraId="00A214E8" w14:textId="77777777" w:rsidR="00A57D0D" w:rsidRPr="006F48BD" w:rsidRDefault="00A57D0D"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وظهر الدجال على كل الأرض ما عدا الكعبة ومسجد الرسول </w:t>
      </w:r>
      <w:r w:rsidRPr="006F48BD">
        <w:rPr>
          <w:rFonts w:ascii="Courier New" w:hAnsi="Courier New" w:cs="Simplified Arabic" w:hint="cs"/>
          <w:sz w:val="28"/>
          <w:szCs w:val="28"/>
        </w:rPr>
        <w:sym w:font="AGA Arabesque" w:char="F072"/>
      </w:r>
      <w:r w:rsidRPr="006F48BD">
        <w:rPr>
          <w:rFonts w:ascii="Courier New" w:hAnsi="Courier New" w:cs="Simplified Arabic" w:hint="cs"/>
          <w:sz w:val="28"/>
          <w:szCs w:val="28"/>
          <w:rtl/>
        </w:rPr>
        <w:t xml:space="preserve"> والمسجد الأقصى ومسجد الطور كما ورد في الأحاديث.</w:t>
      </w:r>
    </w:p>
    <w:p w14:paraId="6508B1A4" w14:textId="77777777" w:rsidR="00F97961" w:rsidRPr="006F48BD" w:rsidRDefault="00F97961"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-روى أبو بكر بن أب شيبة في مصنفه عن سمرة بن جندب عن النبي </w:t>
      </w:r>
      <w:r w:rsidRPr="006F48BD">
        <w:rPr>
          <w:rFonts w:ascii="Courier New" w:hAnsi="Courier New" w:cs="Simplified Arabic" w:hint="cs"/>
          <w:sz w:val="28"/>
          <w:szCs w:val="28"/>
        </w:rPr>
        <w:sym w:font="AGA Arabesque" w:char="F072"/>
      </w:r>
      <w:r w:rsidRPr="006F48BD">
        <w:rPr>
          <w:rFonts w:ascii="Courier New" w:hAnsi="Courier New" w:cs="Simplified Arabic" w:hint="cs"/>
          <w:sz w:val="28"/>
          <w:szCs w:val="28"/>
          <w:rtl/>
        </w:rPr>
        <w:t xml:space="preserve"> وذكر الدجال فقال: وإنه سيظهر على الأرض كلها إلا الحرم وبيت المقدس وأنه يحصر المؤمنين في بيت المقدس قال: ((فيهزمه الله وجنوده حتى إن جذم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أصل </w:t>
      </w:r>
      <w:r w:rsidRPr="006F48BD">
        <w:rPr>
          <w:rFonts w:ascii="Courier New" w:hAnsi="Courier New" w:cs="Simplified Arabic"/>
          <w:sz w:val="28"/>
          <w:szCs w:val="28"/>
          <w:rtl/>
        </w:rPr>
        <w:t>–</w:t>
      </w:r>
      <w:r w:rsidRPr="006F48BD">
        <w:rPr>
          <w:rFonts w:ascii="Courier New" w:hAnsi="Courier New" w:cs="Simplified Arabic" w:hint="cs"/>
          <w:sz w:val="28"/>
          <w:szCs w:val="28"/>
          <w:rtl/>
        </w:rPr>
        <w:t>الحائط في مستدركه في كتاب صلاة الكسوف وقال صحيح على شرط الشيخين ولم يخرجاه</w:t>
      </w:r>
      <w:r w:rsidRPr="006F48BD">
        <w:rPr>
          <w:rStyle w:val="a5"/>
          <w:rFonts w:ascii="Courier New" w:hAnsi="Courier New" w:cs="Simplified Arabic"/>
          <w:sz w:val="28"/>
          <w:szCs w:val="28"/>
          <w:rtl/>
        </w:rPr>
        <w:footnoteReference w:id="172"/>
      </w:r>
      <w:r w:rsidR="001A2179" w:rsidRPr="006F48BD">
        <w:rPr>
          <w:rFonts w:ascii="Courier New" w:hAnsi="Courier New" w:cs="Simplified Arabic" w:hint="cs"/>
          <w:sz w:val="28"/>
          <w:szCs w:val="28"/>
          <w:rtl/>
        </w:rPr>
        <w:t xml:space="preserve">. </w:t>
      </w:r>
    </w:p>
    <w:p w14:paraId="1993C49C" w14:textId="77777777" w:rsidR="001A2179" w:rsidRPr="006F48BD" w:rsidRDefault="001A2179"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-وعن جنادة بن أبي أمية قال: أت</w:t>
      </w:r>
      <w:r w:rsidR="00845765" w:rsidRPr="006F48BD">
        <w:rPr>
          <w:rFonts w:ascii="Courier New" w:hAnsi="Courier New" w:cs="Simplified Arabic" w:hint="cs"/>
          <w:sz w:val="28"/>
          <w:szCs w:val="28"/>
          <w:rtl/>
        </w:rPr>
        <w:t>ي</w:t>
      </w:r>
      <w:r w:rsidRPr="006F48BD">
        <w:rPr>
          <w:rFonts w:ascii="Courier New" w:hAnsi="Courier New" w:cs="Simplified Arabic" w:hint="cs"/>
          <w:sz w:val="28"/>
          <w:szCs w:val="28"/>
          <w:rtl/>
        </w:rPr>
        <w:t xml:space="preserve">نا رجلا من الأنصار من أصحاب النبي </w:t>
      </w:r>
      <w:r w:rsidRPr="006F48BD">
        <w:rPr>
          <w:rFonts w:ascii="Courier New" w:hAnsi="Courier New" w:cs="Simplified Arabic" w:hint="cs"/>
          <w:sz w:val="28"/>
          <w:szCs w:val="28"/>
        </w:rPr>
        <w:sym w:font="AGA Arabesque" w:char="F072"/>
      </w:r>
      <w:r w:rsidRPr="006F48BD">
        <w:rPr>
          <w:rFonts w:ascii="Courier New" w:hAnsi="Courier New" w:cs="Simplified Arabic" w:hint="cs"/>
          <w:sz w:val="28"/>
          <w:szCs w:val="28"/>
          <w:rtl/>
        </w:rPr>
        <w:t xml:space="preserve"> فدخلنا عليه، فقلنا: حدثنا ما سمعت من رسول الله </w:t>
      </w:r>
      <w:r w:rsidRPr="006F48BD">
        <w:rPr>
          <w:rFonts w:ascii="Courier New" w:hAnsi="Courier New" w:cs="Simplified Arabic" w:hint="cs"/>
          <w:sz w:val="28"/>
          <w:szCs w:val="28"/>
        </w:rPr>
        <w:sym w:font="AGA Arabesque" w:char="F072"/>
      </w:r>
      <w:r w:rsidRPr="006F48BD">
        <w:rPr>
          <w:rFonts w:ascii="Courier New" w:hAnsi="Courier New" w:cs="Simplified Arabic" w:hint="cs"/>
          <w:sz w:val="28"/>
          <w:szCs w:val="28"/>
          <w:rtl/>
        </w:rPr>
        <w:t xml:space="preserve"> ولا تحدثنا ما سمعت من الناس فشددنا عليه، فقال: قام رسول الله </w:t>
      </w:r>
      <w:r w:rsidRPr="006F48BD">
        <w:rPr>
          <w:rFonts w:ascii="Courier New" w:hAnsi="Courier New" w:cs="Simplified Arabic" w:hint="cs"/>
          <w:sz w:val="28"/>
          <w:szCs w:val="28"/>
        </w:rPr>
        <w:sym w:font="AGA Arabesque" w:char="F072"/>
      </w:r>
      <w:r w:rsidRPr="006F48BD">
        <w:rPr>
          <w:rFonts w:ascii="Courier New" w:hAnsi="Courier New" w:cs="Simplified Arabic" w:hint="cs"/>
          <w:sz w:val="28"/>
          <w:szCs w:val="28"/>
          <w:rtl/>
        </w:rPr>
        <w:t xml:space="preserve"> فينا فقال أنذركم المسيح وهم ممسوح العين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أحسبه قال العين اليسرى </w:t>
      </w:r>
      <w:r w:rsidRPr="006F48BD">
        <w:rPr>
          <w:rFonts w:ascii="Courier New" w:hAnsi="Courier New" w:cs="Simplified Arabic"/>
          <w:sz w:val="28"/>
          <w:szCs w:val="28"/>
          <w:rtl/>
        </w:rPr>
        <w:t>–</w:t>
      </w:r>
      <w:r w:rsidRPr="006F48BD">
        <w:rPr>
          <w:rFonts w:ascii="Courier New" w:hAnsi="Courier New" w:cs="Simplified Arabic" w:hint="cs"/>
          <w:sz w:val="28"/>
          <w:szCs w:val="28"/>
          <w:rtl/>
        </w:rPr>
        <w:t>تيسر معه جبال الخبز</w:t>
      </w:r>
      <w:r w:rsidR="00C91BAD" w:rsidRPr="006F48BD">
        <w:rPr>
          <w:rFonts w:ascii="Courier New" w:hAnsi="Courier New" w:cs="Simplified Arabic" w:hint="cs"/>
          <w:sz w:val="28"/>
          <w:szCs w:val="28"/>
          <w:rtl/>
        </w:rPr>
        <w:t>،</w:t>
      </w:r>
      <w:r w:rsidRPr="006F48BD">
        <w:rPr>
          <w:rFonts w:ascii="Courier New" w:hAnsi="Courier New" w:cs="Simplified Arabic" w:hint="cs"/>
          <w:sz w:val="28"/>
          <w:szCs w:val="28"/>
          <w:rtl/>
        </w:rPr>
        <w:t xml:space="preserve"> وأنهار الماء</w:t>
      </w:r>
      <w:r w:rsidR="00C91BAD" w:rsidRPr="006F48BD">
        <w:rPr>
          <w:rFonts w:ascii="Courier New" w:hAnsi="Courier New" w:cs="Simplified Arabic" w:hint="cs"/>
          <w:sz w:val="28"/>
          <w:szCs w:val="28"/>
          <w:rtl/>
        </w:rPr>
        <w:t>؛</w:t>
      </w:r>
      <w:r w:rsidRPr="006F48BD">
        <w:rPr>
          <w:rFonts w:ascii="Courier New" w:hAnsi="Courier New" w:cs="Simplified Arabic" w:hint="cs"/>
          <w:sz w:val="28"/>
          <w:szCs w:val="28"/>
          <w:rtl/>
        </w:rPr>
        <w:t xml:space="preserve"> وعلامته يمكث في الأرض أربعين صباحاً، يبلغ سلطاته كل منهل</w:t>
      </w:r>
      <w:r w:rsidR="00C91BAD" w:rsidRPr="006F48BD">
        <w:rPr>
          <w:rFonts w:ascii="Courier New" w:hAnsi="Courier New" w:cs="Simplified Arabic" w:hint="cs"/>
          <w:sz w:val="28"/>
          <w:szCs w:val="28"/>
          <w:rtl/>
        </w:rPr>
        <w:t>،</w:t>
      </w:r>
      <w:r w:rsidRPr="006F48BD">
        <w:rPr>
          <w:rFonts w:ascii="Courier New" w:hAnsi="Courier New" w:cs="Simplified Arabic" w:hint="cs"/>
          <w:sz w:val="28"/>
          <w:szCs w:val="28"/>
          <w:rtl/>
        </w:rPr>
        <w:t xml:space="preserve"> لا يأتي</w:t>
      </w:r>
      <w:r w:rsidR="00C91BAD" w:rsidRPr="006F48BD">
        <w:rPr>
          <w:rFonts w:ascii="Courier New" w:hAnsi="Courier New" w:cs="Simplified Arabic" w:hint="cs"/>
          <w:sz w:val="28"/>
          <w:szCs w:val="28"/>
          <w:rtl/>
        </w:rPr>
        <w:t xml:space="preserve"> </w:t>
      </w:r>
      <w:r w:rsidR="00B05173" w:rsidRPr="006F48BD">
        <w:rPr>
          <w:rFonts w:ascii="Courier New" w:hAnsi="Courier New" w:cs="Simplified Arabic" w:hint="cs"/>
          <w:sz w:val="28"/>
          <w:szCs w:val="28"/>
          <w:rtl/>
        </w:rPr>
        <w:t xml:space="preserve">أربعة مساجد: الكعبة، ومسجد الرسول </w:t>
      </w:r>
      <w:r w:rsidR="00B05173" w:rsidRPr="006F48BD">
        <w:rPr>
          <w:rFonts w:ascii="Courier New" w:hAnsi="Courier New" w:cs="Simplified Arabic" w:hint="cs"/>
          <w:sz w:val="28"/>
          <w:szCs w:val="28"/>
        </w:rPr>
        <w:sym w:font="AGA Arabesque" w:char="F072"/>
      </w:r>
      <w:r w:rsidR="00B05173" w:rsidRPr="006F48BD">
        <w:rPr>
          <w:rFonts w:ascii="Courier New" w:hAnsi="Courier New" w:cs="Simplified Arabic" w:hint="cs"/>
          <w:sz w:val="28"/>
          <w:szCs w:val="28"/>
          <w:rtl/>
        </w:rPr>
        <w:t>، والمسجد الأقصى، والطور، ومهما كان من ذلك فاعلموا أن الله عز وجل ليس بأعور. قال ابن عون</w:t>
      </w:r>
      <w:r w:rsidR="00FF3CCD" w:rsidRPr="006F48BD">
        <w:rPr>
          <w:rFonts w:ascii="Courier New" w:hAnsi="Courier New" w:cs="Simplified Arabic" w:hint="cs"/>
          <w:sz w:val="28"/>
          <w:szCs w:val="28"/>
          <w:rtl/>
        </w:rPr>
        <w:t>: ((أحسبه قال يسلط على رجل فيقتل</w:t>
      </w:r>
      <w:r w:rsidR="00B05173" w:rsidRPr="006F48BD">
        <w:rPr>
          <w:rFonts w:ascii="Courier New" w:hAnsi="Courier New" w:cs="Simplified Arabic" w:hint="cs"/>
          <w:sz w:val="28"/>
          <w:szCs w:val="28"/>
          <w:rtl/>
        </w:rPr>
        <w:t>ه، ثم يحييه ولا يسلط على غيره)) رواه أحمد ورجاله الصح</w:t>
      </w:r>
      <w:r w:rsidR="00DE5E7C" w:rsidRPr="006F48BD">
        <w:rPr>
          <w:rFonts w:ascii="Courier New" w:hAnsi="Courier New" w:cs="Simplified Arabic" w:hint="cs"/>
          <w:sz w:val="28"/>
          <w:szCs w:val="28"/>
          <w:rtl/>
        </w:rPr>
        <w:t>ي</w:t>
      </w:r>
      <w:r w:rsidR="00B05173" w:rsidRPr="006F48BD">
        <w:rPr>
          <w:rFonts w:ascii="Courier New" w:hAnsi="Courier New" w:cs="Simplified Arabic" w:hint="cs"/>
          <w:sz w:val="28"/>
          <w:szCs w:val="28"/>
          <w:rtl/>
        </w:rPr>
        <w:t>ح</w:t>
      </w:r>
      <w:r w:rsidR="00B05173" w:rsidRPr="006F48BD">
        <w:rPr>
          <w:rStyle w:val="a5"/>
          <w:rFonts w:ascii="Courier New" w:hAnsi="Courier New" w:cs="Simplified Arabic"/>
          <w:sz w:val="28"/>
          <w:szCs w:val="28"/>
          <w:rtl/>
        </w:rPr>
        <w:footnoteReference w:id="173"/>
      </w:r>
      <w:r w:rsidRPr="006F48BD">
        <w:rPr>
          <w:rFonts w:ascii="Courier New" w:hAnsi="Courier New" w:cs="Simplified Arabic" w:hint="cs"/>
          <w:sz w:val="28"/>
          <w:szCs w:val="28"/>
          <w:rtl/>
        </w:rPr>
        <w:t xml:space="preserve"> </w:t>
      </w:r>
      <w:r w:rsidR="00DE5E7C" w:rsidRPr="006F48BD">
        <w:rPr>
          <w:rFonts w:ascii="Courier New" w:hAnsi="Courier New" w:cs="Simplified Arabic" w:hint="cs"/>
          <w:sz w:val="28"/>
          <w:szCs w:val="28"/>
          <w:rtl/>
        </w:rPr>
        <w:t>.</w:t>
      </w:r>
    </w:p>
    <w:p w14:paraId="54EA666B" w14:textId="77777777" w:rsidR="00FF3CCD" w:rsidRPr="006F48BD" w:rsidRDefault="00FF3CCD" w:rsidP="006F48BD">
      <w:pPr>
        <w:jc w:val="both"/>
        <w:rPr>
          <w:rFonts w:ascii="Courier New" w:hAnsi="Courier New" w:cs="Simplified Arabic"/>
          <w:sz w:val="28"/>
          <w:szCs w:val="28"/>
          <w:rtl/>
        </w:rPr>
      </w:pPr>
    </w:p>
    <w:p w14:paraId="3F67F73B" w14:textId="77777777" w:rsidR="00FF3CCD" w:rsidRPr="006F48BD" w:rsidRDefault="00FF3CCD" w:rsidP="006F48BD">
      <w:pPr>
        <w:jc w:val="both"/>
        <w:rPr>
          <w:rFonts w:ascii="Courier New" w:hAnsi="Courier New" w:cs="Simplified Arabic"/>
          <w:sz w:val="28"/>
          <w:szCs w:val="28"/>
          <w:rtl/>
        </w:rPr>
      </w:pPr>
    </w:p>
    <w:p w14:paraId="12845C8A" w14:textId="77777777" w:rsidR="00FF3CCD" w:rsidRPr="006F48BD" w:rsidRDefault="00FF3CCD" w:rsidP="006F48BD">
      <w:pPr>
        <w:jc w:val="both"/>
        <w:rPr>
          <w:rFonts w:ascii="Courier New" w:hAnsi="Courier New" w:cs="Simplified Arabic"/>
          <w:sz w:val="28"/>
          <w:szCs w:val="28"/>
          <w:rtl/>
        </w:rPr>
      </w:pPr>
    </w:p>
    <w:p w14:paraId="7ADEE642" w14:textId="77777777" w:rsidR="00FF3CCD" w:rsidRPr="006F48BD" w:rsidRDefault="00FF3CCD" w:rsidP="006F48BD">
      <w:pPr>
        <w:jc w:val="both"/>
        <w:rPr>
          <w:rFonts w:ascii="Courier New" w:hAnsi="Courier New" w:cs="Simplified Arabic"/>
          <w:sz w:val="28"/>
          <w:szCs w:val="28"/>
          <w:rtl/>
        </w:rPr>
      </w:pPr>
    </w:p>
    <w:p w14:paraId="543460CB" w14:textId="77777777" w:rsidR="00FF3CCD" w:rsidRPr="006F48BD" w:rsidRDefault="00FF3CCD" w:rsidP="006F48BD">
      <w:pPr>
        <w:jc w:val="both"/>
        <w:rPr>
          <w:rFonts w:ascii="Courier New" w:hAnsi="Courier New" w:cs="Simplified Arabic"/>
          <w:sz w:val="28"/>
          <w:szCs w:val="28"/>
          <w:rtl/>
        </w:rPr>
      </w:pPr>
    </w:p>
    <w:p w14:paraId="78723E75" w14:textId="77777777" w:rsidR="00FF3CCD" w:rsidRPr="006F48BD" w:rsidRDefault="00FF3CCD" w:rsidP="006F48BD">
      <w:pPr>
        <w:jc w:val="both"/>
        <w:rPr>
          <w:rFonts w:ascii="Courier New" w:hAnsi="Courier New" w:cs="Simplified Arabic"/>
          <w:sz w:val="28"/>
          <w:szCs w:val="28"/>
          <w:rtl/>
        </w:rPr>
      </w:pPr>
    </w:p>
    <w:p w14:paraId="51D3123A" w14:textId="77777777" w:rsidR="00FF3CCD" w:rsidRPr="006F48BD" w:rsidRDefault="00FF3CCD" w:rsidP="006F48BD">
      <w:pPr>
        <w:jc w:val="both"/>
        <w:rPr>
          <w:rFonts w:ascii="Courier New" w:hAnsi="Courier New" w:cs="Simplified Arabic"/>
          <w:sz w:val="28"/>
          <w:szCs w:val="28"/>
          <w:rtl/>
        </w:rPr>
      </w:pPr>
    </w:p>
    <w:p w14:paraId="296F2180" w14:textId="77777777" w:rsidR="00FF3CCD" w:rsidRPr="006F48BD" w:rsidRDefault="00FF3CCD" w:rsidP="006F48BD">
      <w:pPr>
        <w:jc w:val="both"/>
        <w:rPr>
          <w:rFonts w:ascii="Courier New" w:hAnsi="Courier New" w:cs="Simplified Arabic"/>
          <w:sz w:val="28"/>
          <w:szCs w:val="28"/>
          <w:rtl/>
        </w:rPr>
      </w:pPr>
    </w:p>
    <w:p w14:paraId="2764EA97" w14:textId="77777777" w:rsidR="00FF3CCD" w:rsidRPr="006F48BD" w:rsidRDefault="00FF3CCD" w:rsidP="006F48BD">
      <w:pPr>
        <w:jc w:val="both"/>
        <w:rPr>
          <w:rFonts w:ascii="Courier New" w:hAnsi="Courier New" w:cs="Simplified Arabic"/>
          <w:sz w:val="28"/>
          <w:szCs w:val="28"/>
          <w:rtl/>
        </w:rPr>
      </w:pPr>
    </w:p>
    <w:p w14:paraId="65887A72" w14:textId="77777777" w:rsidR="00FF3CCD" w:rsidRPr="006F48BD" w:rsidRDefault="00FF3CCD" w:rsidP="006F48BD">
      <w:pPr>
        <w:jc w:val="both"/>
        <w:rPr>
          <w:rFonts w:ascii="Courier New" w:hAnsi="Courier New" w:cs="Simplified Arabic"/>
          <w:sz w:val="28"/>
          <w:szCs w:val="28"/>
          <w:rtl/>
        </w:rPr>
      </w:pPr>
    </w:p>
    <w:p w14:paraId="3FCE4E37" w14:textId="77777777" w:rsidR="00FF3CCD" w:rsidRPr="006F48BD" w:rsidRDefault="00FF3CCD" w:rsidP="006F48BD">
      <w:pPr>
        <w:jc w:val="both"/>
        <w:rPr>
          <w:rFonts w:ascii="Courier New" w:hAnsi="Courier New" w:cs="Simplified Arabic"/>
          <w:sz w:val="28"/>
          <w:szCs w:val="28"/>
          <w:rtl/>
        </w:rPr>
      </w:pPr>
    </w:p>
    <w:p w14:paraId="689B75E9" w14:textId="77777777" w:rsidR="00FF3CCD" w:rsidRPr="006F48BD" w:rsidRDefault="00FF3CCD" w:rsidP="006F48BD">
      <w:pPr>
        <w:jc w:val="both"/>
        <w:rPr>
          <w:rFonts w:ascii="Courier New" w:hAnsi="Courier New" w:cs="Simplified Arabic"/>
          <w:sz w:val="28"/>
          <w:szCs w:val="28"/>
          <w:rtl/>
        </w:rPr>
      </w:pPr>
    </w:p>
    <w:p w14:paraId="2F0754FF" w14:textId="77777777" w:rsidR="00FF3CCD" w:rsidRPr="006F48BD" w:rsidRDefault="00FF3CCD" w:rsidP="006F48BD">
      <w:pPr>
        <w:jc w:val="both"/>
        <w:rPr>
          <w:rFonts w:ascii="Courier New" w:hAnsi="Courier New" w:cs="Simplified Arabic"/>
          <w:sz w:val="28"/>
          <w:szCs w:val="28"/>
          <w:rtl/>
        </w:rPr>
      </w:pPr>
    </w:p>
    <w:p w14:paraId="47547CF3" w14:textId="77777777" w:rsidR="00FF3CCD" w:rsidRPr="006F48BD" w:rsidRDefault="00FF3CCD" w:rsidP="006F48BD">
      <w:pPr>
        <w:jc w:val="both"/>
        <w:rPr>
          <w:rFonts w:ascii="Courier New" w:hAnsi="Courier New" w:cs="Simplified Arabic"/>
          <w:sz w:val="28"/>
          <w:szCs w:val="28"/>
          <w:rtl/>
        </w:rPr>
      </w:pPr>
    </w:p>
    <w:p w14:paraId="0F4A469B" w14:textId="77777777" w:rsidR="00FF3CCD" w:rsidRPr="006F48BD" w:rsidRDefault="00FF3CCD" w:rsidP="006F48BD">
      <w:pPr>
        <w:jc w:val="both"/>
        <w:rPr>
          <w:rFonts w:ascii="Courier New" w:hAnsi="Courier New" w:cs="Simplified Arabic"/>
          <w:sz w:val="28"/>
          <w:szCs w:val="28"/>
          <w:rtl/>
        </w:rPr>
      </w:pPr>
    </w:p>
    <w:p w14:paraId="2F8350FF" w14:textId="77777777" w:rsidR="00FF3CCD" w:rsidRPr="006F48BD" w:rsidRDefault="00FF3CC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المبحث الثالث</w:t>
      </w:r>
    </w:p>
    <w:p w14:paraId="5BC71250" w14:textId="77777777" w:rsidR="00FF3CCD" w:rsidRPr="006F48BD" w:rsidRDefault="00FF3CC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إسلامية أرض بيت المقدس وما حوله</w:t>
      </w:r>
    </w:p>
    <w:p w14:paraId="7F16726E" w14:textId="77777777" w:rsidR="00FF3CCD" w:rsidRPr="006F48BD" w:rsidRDefault="00FF3CC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المطلب الأول: ارتباط أرض بيت المقدس وما حوله بالإسلام</w:t>
      </w:r>
    </w:p>
    <w:p w14:paraId="1B30F155" w14:textId="77777777" w:rsidR="00C175C5" w:rsidRPr="006F48BD" w:rsidRDefault="00FF3CCD" w:rsidP="006F48BD">
      <w:pPr>
        <w:jc w:val="both"/>
        <w:rPr>
          <w:rFonts w:ascii="Courier New" w:hAnsi="Courier New" w:cs="Simplified Arabic"/>
          <w:sz w:val="28"/>
          <w:szCs w:val="28"/>
          <w:rtl/>
        </w:rPr>
      </w:pPr>
      <w:r w:rsidRPr="006F48BD">
        <w:rPr>
          <w:rFonts w:ascii="Courier New" w:hAnsi="Courier New" w:cs="Simplified Arabic" w:hint="cs"/>
          <w:sz w:val="28"/>
          <w:szCs w:val="28"/>
          <w:rtl/>
        </w:rPr>
        <w:t>إن الله تعالى بسابق علمه، وبالغ حكمته، وعزة قدرته إذا أراد أمراً هيأ له أس</w:t>
      </w:r>
      <w:r w:rsidR="00E81111" w:rsidRPr="006F48BD">
        <w:rPr>
          <w:rFonts w:ascii="Courier New" w:hAnsi="Courier New" w:cs="Simplified Arabic" w:hint="cs"/>
          <w:sz w:val="28"/>
          <w:szCs w:val="28"/>
          <w:rtl/>
        </w:rPr>
        <w:t xml:space="preserve">بابه، وقد وصف نفسه عز وجل بقوله: </w:t>
      </w:r>
      <w:r w:rsidR="00C175C5" w:rsidRPr="006F48BD">
        <w:rPr>
          <w:rFonts w:ascii="Courier New" w:hAnsi="Courier New" w:cs="Simplified Arabic" w:hint="cs"/>
          <w:sz w:val="28"/>
          <w:szCs w:val="28"/>
          <w:rtl/>
        </w:rPr>
        <w:t>(</w:t>
      </w:r>
      <w:r w:rsidR="00C175C5" w:rsidRPr="006F48BD">
        <w:rPr>
          <w:rFonts w:ascii="Courier New" w:hAnsi="Courier New" w:cs="Simplified Arabic" w:hint="eastAsia"/>
          <w:sz w:val="28"/>
          <w:szCs w:val="28"/>
          <w:rtl/>
        </w:rPr>
        <w:t>قُلِ</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اللَّهُمَّ</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مَالِكَ</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الْمُلْكِ</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تُؤْتِي</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الْمُلْكَ</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مَن</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تَشَاء</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وَتَنزِعُ</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الْمُلْكَ</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مِمَّن</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تَشَاء</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وَتُعِزُّ</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مَن</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تَشَاء</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وَتُذِلُّ</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مَن</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تَشَاء</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بِيَدِكَ</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الْخَيْرُ</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إِنَّكَ</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عَلَىَ</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كُلِّ</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شَيْءٍ</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قَدِيرٌ</w:t>
      </w:r>
      <w:r w:rsidR="00E81111" w:rsidRPr="006F48BD">
        <w:rPr>
          <w:rFonts w:ascii="Courier New" w:hAnsi="Courier New" w:cs="Simplified Arabic" w:hint="cs"/>
          <w:sz w:val="28"/>
          <w:szCs w:val="28"/>
          <w:rtl/>
        </w:rPr>
        <w:t>)</w:t>
      </w:r>
      <w:r w:rsidR="00E81111" w:rsidRPr="006F48BD">
        <w:rPr>
          <w:rStyle w:val="a5"/>
          <w:rFonts w:ascii="Courier New" w:hAnsi="Courier New" w:cs="Simplified Arabic"/>
          <w:sz w:val="28"/>
          <w:szCs w:val="28"/>
          <w:rtl/>
        </w:rPr>
        <w:footnoteReference w:id="174"/>
      </w:r>
      <w:r w:rsidR="009D0B60" w:rsidRPr="006F48BD">
        <w:rPr>
          <w:rFonts w:ascii="Courier New" w:hAnsi="Courier New" w:cs="Simplified Arabic" w:hint="cs"/>
          <w:sz w:val="28"/>
          <w:szCs w:val="28"/>
          <w:rtl/>
        </w:rPr>
        <w:t>.</w:t>
      </w:r>
      <w:r w:rsidR="00C175C5" w:rsidRPr="006F48BD">
        <w:rPr>
          <w:rFonts w:ascii="Courier New" w:hAnsi="Courier New" w:cs="Simplified Arabic" w:hint="cs"/>
          <w:sz w:val="28"/>
          <w:szCs w:val="28"/>
          <w:rtl/>
        </w:rPr>
        <w:t xml:space="preserve"> </w:t>
      </w:r>
    </w:p>
    <w:p w14:paraId="3FA6F7A9" w14:textId="77777777" w:rsidR="00FF3CCD" w:rsidRPr="006F48BD" w:rsidRDefault="009D0B60"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أولاً: توجيه قلوب المسلمين للتعليق بالمسجد الأقصى.</w:t>
      </w:r>
      <w:r w:rsidR="00835FB9" w:rsidRPr="006F48BD">
        <w:rPr>
          <w:rFonts w:ascii="Courier New" w:hAnsi="Courier New" w:cs="Simplified Arabic" w:hint="cs"/>
          <w:b/>
          <w:bCs/>
          <w:sz w:val="28"/>
          <w:szCs w:val="28"/>
          <w:rtl/>
        </w:rPr>
        <w:t xml:space="preserve"> </w:t>
      </w:r>
    </w:p>
    <w:p w14:paraId="0377E790" w14:textId="77777777" w:rsidR="00A118B4" w:rsidRPr="006F48BD" w:rsidRDefault="00835FB9"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ولما أراد جل شأنه، وعز سلطانه نقل الملك عن الروم إلى المسلمين في بلاد الشام عامة وبت المقدس خاصة، جعل قلوب ا</w:t>
      </w:r>
      <w:r w:rsidR="00E45F0E" w:rsidRPr="006F48BD">
        <w:rPr>
          <w:rFonts w:ascii="Courier New" w:hAnsi="Courier New" w:cs="Simplified Arabic" w:hint="cs"/>
          <w:sz w:val="28"/>
          <w:szCs w:val="28"/>
          <w:rtl/>
        </w:rPr>
        <w:t xml:space="preserve">لمسلمين تحن شوقاً إليه عن طريق اتخاذه قبلة لهم، وجعله معراج نبيهم إلى السموات العلى، وأوحى إلى النبي </w:t>
      </w:r>
      <w:r w:rsidR="00E45F0E" w:rsidRPr="006F48BD">
        <w:rPr>
          <w:rFonts w:ascii="Courier New" w:hAnsi="Courier New" w:cs="Simplified Arabic" w:hint="cs"/>
          <w:sz w:val="28"/>
          <w:szCs w:val="28"/>
        </w:rPr>
        <w:sym w:font="AGA Arabesque" w:char="F072"/>
      </w:r>
      <w:r w:rsidR="00E45F0E" w:rsidRPr="006F48BD">
        <w:rPr>
          <w:rFonts w:ascii="Courier New" w:hAnsi="Courier New" w:cs="Simplified Arabic" w:hint="cs"/>
          <w:sz w:val="28"/>
          <w:szCs w:val="28"/>
          <w:rtl/>
        </w:rPr>
        <w:t xml:space="preserve"> من الإكثار من ذكره حتى أصبح يمثل صورة حية في آذانهم، ويصور لنا الواقدي ذلك الحنين إلى بيت المقدس بقوله: (( ولقد بلغني إن المسلمين باتوا تلك الليلة </w:t>
      </w:r>
      <w:r w:rsidR="00E45F0E" w:rsidRPr="006F48BD">
        <w:rPr>
          <w:rFonts w:ascii="Courier New" w:hAnsi="Courier New" w:cs="Simplified Arabic"/>
          <w:sz w:val="28"/>
          <w:szCs w:val="28"/>
          <w:rtl/>
        </w:rPr>
        <w:t>–</w:t>
      </w:r>
      <w:r w:rsidR="00E45F0E" w:rsidRPr="006F48BD">
        <w:rPr>
          <w:rFonts w:ascii="Courier New" w:hAnsi="Courier New" w:cs="Simplified Arabic" w:hint="cs"/>
          <w:sz w:val="28"/>
          <w:szCs w:val="28"/>
          <w:rtl/>
        </w:rPr>
        <w:t xml:space="preserve">أي ليلة التجمع حول بيت المقدس </w:t>
      </w:r>
      <w:r w:rsidR="00E45F0E" w:rsidRPr="006F48BD">
        <w:rPr>
          <w:rFonts w:ascii="Courier New" w:hAnsi="Courier New" w:cs="Simplified Arabic"/>
          <w:sz w:val="28"/>
          <w:szCs w:val="28"/>
          <w:rtl/>
        </w:rPr>
        <w:t>–</w:t>
      </w:r>
      <w:r w:rsidR="00E45F0E" w:rsidRPr="006F48BD">
        <w:rPr>
          <w:rFonts w:ascii="Courier New" w:hAnsi="Courier New" w:cs="Simplified Arabic" w:hint="cs"/>
          <w:sz w:val="28"/>
          <w:szCs w:val="28"/>
          <w:rtl/>
        </w:rPr>
        <w:t xml:space="preserve">كأنهم ينتظرون قادماً يقدم عليهم </w:t>
      </w:r>
      <w:r w:rsidR="00E45F0E" w:rsidRPr="006F48BD">
        <w:rPr>
          <w:rFonts w:ascii="Courier New" w:hAnsi="Courier New" w:cs="Simplified Arabic" w:hint="cs"/>
          <w:sz w:val="28"/>
          <w:szCs w:val="28"/>
          <w:rtl/>
        </w:rPr>
        <w:lastRenderedPageBreak/>
        <w:t>من شدة فرحهم بقتال أهل بيت المقدس، وكل أمير يريد أن يفتح على يديه فيتمتع بالصلاة فيه، والنظر إلى آثار الأنبياء، قال: "فلما أضاء الفجر أذن، وصلت الناس صلاة الفجر، قال: فقرأ يزيد لأصحابه (</w:t>
      </w:r>
      <w:r w:rsidR="00C175C5" w:rsidRPr="006F48BD">
        <w:rPr>
          <w:rFonts w:ascii="Courier New" w:hAnsi="Courier New" w:cs="Simplified Arabic" w:hint="eastAsia"/>
          <w:sz w:val="28"/>
          <w:szCs w:val="28"/>
          <w:rtl/>
        </w:rPr>
        <w:t>يَا</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قَوْمِ</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ادْخُلُوا</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الأَرْضَ</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المُقَدَّسَةَ</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الَّتِي</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كَتَبَ</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اللّهُ</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لَكُمْ</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وَلاَ</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تَرْتَدُّوا</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عَلَى</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أَدْبَارِكُمْ</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فَتَنقَلِبُوا</w:t>
      </w:r>
      <w:r w:rsidR="00C175C5" w:rsidRPr="006F48BD">
        <w:rPr>
          <w:rFonts w:ascii="Courier New" w:hAnsi="Courier New" w:cs="Simplified Arabic"/>
          <w:sz w:val="28"/>
          <w:szCs w:val="28"/>
          <w:rtl/>
        </w:rPr>
        <w:t xml:space="preserve"> </w:t>
      </w:r>
      <w:r w:rsidR="00C175C5" w:rsidRPr="006F48BD">
        <w:rPr>
          <w:rFonts w:ascii="Courier New" w:hAnsi="Courier New" w:cs="Simplified Arabic" w:hint="eastAsia"/>
          <w:sz w:val="28"/>
          <w:szCs w:val="28"/>
          <w:rtl/>
        </w:rPr>
        <w:t>خَاسِرِينَ</w:t>
      </w:r>
      <w:r w:rsidR="00E45F0E" w:rsidRPr="006F48BD">
        <w:rPr>
          <w:rFonts w:ascii="Courier New" w:hAnsi="Courier New" w:cs="Simplified Arabic" w:hint="cs"/>
          <w:sz w:val="28"/>
          <w:szCs w:val="28"/>
          <w:rtl/>
        </w:rPr>
        <w:t>)</w:t>
      </w:r>
      <w:r w:rsidR="00D71D74" w:rsidRPr="006F48BD">
        <w:rPr>
          <w:rStyle w:val="a5"/>
          <w:rFonts w:ascii="Courier New" w:hAnsi="Courier New" w:cs="Simplified Arabic"/>
          <w:sz w:val="28"/>
          <w:szCs w:val="28"/>
          <w:rtl/>
        </w:rPr>
        <w:footnoteReference w:id="175"/>
      </w:r>
      <w:r w:rsidR="0068417E" w:rsidRPr="006F48BD">
        <w:rPr>
          <w:rFonts w:ascii="Courier New" w:hAnsi="Courier New" w:cs="Simplified Arabic" w:hint="cs"/>
          <w:sz w:val="28"/>
          <w:szCs w:val="28"/>
          <w:rtl/>
        </w:rPr>
        <w:t xml:space="preserve"> فيقال: إن الأمراء أجرى الله على ألسنتهم في تلك الصلاة أن قرأوا هذه الآية كأنهم على ميعاد واحد))</w:t>
      </w:r>
      <w:r w:rsidR="0068417E" w:rsidRPr="006F48BD">
        <w:rPr>
          <w:rStyle w:val="a5"/>
          <w:rFonts w:ascii="Courier New" w:hAnsi="Courier New" w:cs="Simplified Arabic"/>
          <w:sz w:val="28"/>
          <w:szCs w:val="28"/>
          <w:rtl/>
        </w:rPr>
        <w:footnoteReference w:id="176"/>
      </w:r>
      <w:r w:rsidR="003C3DB9" w:rsidRPr="006F48BD">
        <w:rPr>
          <w:rFonts w:ascii="Courier New" w:hAnsi="Courier New" w:cs="Simplified Arabic" w:hint="cs"/>
          <w:sz w:val="28"/>
          <w:szCs w:val="28"/>
          <w:rtl/>
        </w:rPr>
        <w:t xml:space="preserve">. كما ألقى الله تعالى في قلوب الروم الذين كانوا يحكمون بلاد الشام الرَّوع والرهبة من المسلمين، وكان أول ذلك الروع والرهبة رؤيا رآها هرقل الروم في منامه فأصبح وهو مهموم يقلب طرفه إلى السماء، فقالت له بطارقته: أيها الملك لقد أصبحت مهموماً، فقال: </w:t>
      </w:r>
      <w:proofErr w:type="gramStart"/>
      <w:r w:rsidR="003C3DB9" w:rsidRPr="006F48BD">
        <w:rPr>
          <w:rFonts w:ascii="Courier New" w:hAnsi="Courier New" w:cs="Simplified Arabic" w:hint="cs"/>
          <w:sz w:val="28"/>
          <w:szCs w:val="28"/>
          <w:rtl/>
        </w:rPr>
        <w:t>أجل ،</w:t>
      </w:r>
      <w:proofErr w:type="gramEnd"/>
      <w:r w:rsidR="003C3DB9" w:rsidRPr="006F48BD">
        <w:rPr>
          <w:rFonts w:ascii="Courier New" w:hAnsi="Courier New" w:cs="Simplified Arabic" w:hint="cs"/>
          <w:sz w:val="28"/>
          <w:szCs w:val="28"/>
          <w:rtl/>
        </w:rPr>
        <w:t xml:space="preserve"> فقال</w:t>
      </w:r>
      <w:r w:rsidR="000C0776" w:rsidRPr="006F48BD">
        <w:rPr>
          <w:rFonts w:ascii="Courier New" w:hAnsi="Courier New" w:cs="Simplified Arabic" w:hint="cs"/>
          <w:sz w:val="28"/>
          <w:szCs w:val="28"/>
          <w:rtl/>
        </w:rPr>
        <w:t>وا: وما ذاك؟ فقال: ((أُريت في هذه الليلة أن مُلك الختان ظاهر</w:t>
      </w:r>
      <w:proofErr w:type="gramStart"/>
      <w:r w:rsidR="000C0776" w:rsidRPr="006F48BD">
        <w:rPr>
          <w:rFonts w:ascii="Courier New" w:hAnsi="Courier New" w:cs="Simplified Arabic" w:hint="cs"/>
          <w:sz w:val="28"/>
          <w:szCs w:val="28"/>
          <w:rtl/>
        </w:rPr>
        <w:t>))  فقالوا</w:t>
      </w:r>
      <w:proofErr w:type="gramEnd"/>
      <w:r w:rsidR="000C0776" w:rsidRPr="006F48BD">
        <w:rPr>
          <w:rFonts w:ascii="Courier New" w:hAnsi="Courier New" w:cs="Simplified Arabic" w:hint="cs"/>
          <w:sz w:val="28"/>
          <w:szCs w:val="28"/>
          <w:rtl/>
        </w:rPr>
        <w:t xml:space="preserve">: والله ما نعلم أمة من الأمم تختتن إلا اليهود، وهم تحت يديك وفي سلطانك، فإن كان قد وقع ذلك في نفسك فابعث في مملكتك كلها، فلا يبقى يهودي إلا ضربت عنقه فتستريح من هذا الهم فإنهم في ذلك من رأيهم يديرونه بينهم إذا أتاهم رسول صاحب بصرى برجل من العرب قد وقع إليهم، فقال: أيها الملك إن هذا الملك من العرب من أهل الشاء والإبل حدّثك عن حدث كان ببلاده، فسأله عنه فلما انتهى إليه قال </w:t>
      </w:r>
      <w:proofErr w:type="spellStart"/>
      <w:r w:rsidR="000C0776" w:rsidRPr="006F48BD">
        <w:rPr>
          <w:rFonts w:ascii="Courier New" w:hAnsi="Courier New" w:cs="Simplified Arabic" w:hint="cs"/>
          <w:sz w:val="28"/>
          <w:szCs w:val="28"/>
          <w:rtl/>
        </w:rPr>
        <w:t>لترجمانه</w:t>
      </w:r>
      <w:proofErr w:type="spellEnd"/>
      <w:r w:rsidR="000C0776" w:rsidRPr="006F48BD">
        <w:rPr>
          <w:rFonts w:ascii="Courier New" w:hAnsi="Courier New" w:cs="Simplified Arabic" w:hint="cs"/>
          <w:sz w:val="28"/>
          <w:szCs w:val="28"/>
          <w:rtl/>
        </w:rPr>
        <w:t xml:space="preserve">: سله ما هذا الخبر الذي كان ببلاده؟ فسأله فقال: هو رجل من العرب من قريش خرج ويزعم أنه نبي وقد اتبعه أقوام وخالفه آخرون، وقد كانت بينهم ملاحم في مواطن، فخرجت من بلادي وهم على ذلك، فلما أخبره الخبر قال: جردوه فإذا هو مختتن، فقال هذا والله الذي قد رأيت، لا ما تقولون فأعطه ثوبه، ثم إنه دعا صاحب شرطته فقال له: قلب لي الشام ظهراً لبطن، حتى تأتني برجل من قوم هذا أسأله عن شأنه. قال أبو سفيان: فو الله إني وأصحابي </w:t>
      </w:r>
      <w:proofErr w:type="spellStart"/>
      <w:r w:rsidR="000C0776" w:rsidRPr="006F48BD">
        <w:rPr>
          <w:rFonts w:ascii="Courier New" w:hAnsi="Courier New" w:cs="Simplified Arabic" w:hint="cs"/>
          <w:sz w:val="28"/>
          <w:szCs w:val="28"/>
          <w:rtl/>
        </w:rPr>
        <w:t>لبغزة</w:t>
      </w:r>
      <w:proofErr w:type="spellEnd"/>
      <w:r w:rsidR="000C0776" w:rsidRPr="006F48BD">
        <w:rPr>
          <w:rFonts w:ascii="Courier New" w:hAnsi="Courier New" w:cs="Simplified Arabic" w:hint="cs"/>
          <w:sz w:val="28"/>
          <w:szCs w:val="28"/>
          <w:rtl/>
        </w:rPr>
        <w:t xml:space="preserve"> إذ هجم علينا فسألنا ممن أنتم؟ فأخبرناه فساقنا إليه جميعاً</w:t>
      </w:r>
      <w:r w:rsidR="000C0776" w:rsidRPr="006F48BD">
        <w:rPr>
          <w:rStyle w:val="a5"/>
          <w:rFonts w:ascii="Courier New" w:hAnsi="Courier New" w:cs="Simplified Arabic"/>
          <w:sz w:val="28"/>
          <w:szCs w:val="28"/>
          <w:rtl/>
        </w:rPr>
        <w:footnoteReference w:id="177"/>
      </w:r>
      <w:r w:rsidR="000C0776" w:rsidRPr="006F48BD">
        <w:rPr>
          <w:rFonts w:ascii="Courier New" w:hAnsi="Courier New" w:cs="Simplified Arabic" w:hint="cs"/>
          <w:sz w:val="28"/>
          <w:szCs w:val="28"/>
          <w:rtl/>
        </w:rPr>
        <w:t xml:space="preserve">  </w:t>
      </w:r>
      <w:r w:rsidR="00ED7161" w:rsidRPr="006F48BD">
        <w:rPr>
          <w:rFonts w:ascii="Courier New" w:hAnsi="Courier New" w:cs="Simplified Arabic" w:hint="cs"/>
          <w:sz w:val="28"/>
          <w:szCs w:val="28"/>
          <w:rtl/>
        </w:rPr>
        <w:t xml:space="preserve">. فسأل هرقل أبا سفيان عدة أسئلة ليتحقق من صفة النبي الذي سيرسل في زمنه، فلما تحقق من تلك الصفات قال: ((ولو أني </w:t>
      </w:r>
      <w:r w:rsidR="001619F3" w:rsidRPr="006F48BD">
        <w:rPr>
          <w:rFonts w:ascii="Courier New" w:hAnsi="Courier New" w:cs="Simplified Arabic" w:hint="cs"/>
          <w:sz w:val="28"/>
          <w:szCs w:val="28"/>
          <w:rtl/>
        </w:rPr>
        <w:t>أعلم أني أخلص إليه لأحببت لقاءه، ولو كنت عنده لغسلت قدميه وليبلغن ملكه ما تحت قدمي))</w:t>
      </w:r>
      <w:r w:rsidR="001619F3" w:rsidRPr="006F48BD">
        <w:rPr>
          <w:rStyle w:val="a5"/>
          <w:rFonts w:ascii="Courier New" w:hAnsi="Courier New" w:cs="Simplified Arabic"/>
          <w:sz w:val="28"/>
          <w:szCs w:val="28"/>
          <w:rtl/>
        </w:rPr>
        <w:footnoteReference w:id="178"/>
      </w:r>
      <w:r w:rsidR="00EE7BA4" w:rsidRPr="006F48BD">
        <w:rPr>
          <w:rFonts w:ascii="Courier New" w:hAnsi="Courier New" w:cs="Simplified Arabic" w:hint="cs"/>
          <w:sz w:val="28"/>
          <w:szCs w:val="28"/>
          <w:rtl/>
        </w:rPr>
        <w:t>. وفي رواية البخاري ((لتجشمت لُقيِّه))</w:t>
      </w:r>
      <w:r w:rsidR="00EE7BA4" w:rsidRPr="006F48BD">
        <w:rPr>
          <w:rStyle w:val="a5"/>
          <w:rFonts w:ascii="Courier New" w:hAnsi="Courier New" w:cs="Simplified Arabic"/>
          <w:sz w:val="28"/>
          <w:szCs w:val="28"/>
          <w:rtl/>
        </w:rPr>
        <w:footnoteReference w:id="179"/>
      </w:r>
      <w:r w:rsidR="00A118B4" w:rsidRPr="006F48BD">
        <w:rPr>
          <w:rFonts w:ascii="Courier New" w:hAnsi="Courier New" w:cs="Simplified Arabic" w:hint="cs"/>
          <w:sz w:val="28"/>
          <w:szCs w:val="28"/>
          <w:rtl/>
        </w:rPr>
        <w:t xml:space="preserve"> والمعنى: لتكلفت الوصول إليه وارتكبت المشقة في ذلك ولكن أخاف أن اقتطع دونه. وقال النووي: ولا عذر له في هذا، لأنه قد عرف صدق النبي </w:t>
      </w:r>
      <w:r w:rsidR="00A118B4" w:rsidRPr="006F48BD">
        <w:rPr>
          <w:rFonts w:ascii="Courier New" w:hAnsi="Courier New" w:cs="Simplified Arabic" w:hint="cs"/>
          <w:sz w:val="28"/>
          <w:szCs w:val="28"/>
        </w:rPr>
        <w:sym w:font="AGA Arabesque" w:char="F072"/>
      </w:r>
      <w:r w:rsidR="00A118B4" w:rsidRPr="006F48BD">
        <w:rPr>
          <w:rFonts w:ascii="Courier New" w:hAnsi="Courier New" w:cs="Simplified Arabic" w:hint="cs"/>
          <w:sz w:val="28"/>
          <w:szCs w:val="28"/>
          <w:rtl/>
        </w:rPr>
        <w:t xml:space="preserve">، وإنما شح في الملك، ورغب في الرياسة فآثرها على الإسلام، وقد جاء </w:t>
      </w:r>
      <w:r w:rsidR="00A118B4" w:rsidRPr="006F48BD">
        <w:rPr>
          <w:rFonts w:ascii="Courier New" w:hAnsi="Courier New" w:cs="Simplified Arabic" w:hint="cs"/>
          <w:sz w:val="28"/>
          <w:szCs w:val="28"/>
          <w:rtl/>
        </w:rPr>
        <w:lastRenderedPageBreak/>
        <w:t>ذلك مصرحاً به في صحيح البخاري ولو أراد الله هدايته لوفقه كما وفق النجاشي، وما زالت عنه الرياسة ونسأل الله توفيقه</w:t>
      </w:r>
      <w:r w:rsidR="00A118B4" w:rsidRPr="006F48BD">
        <w:rPr>
          <w:rStyle w:val="a5"/>
          <w:rFonts w:ascii="Courier New" w:hAnsi="Courier New" w:cs="Simplified Arabic"/>
          <w:sz w:val="28"/>
          <w:szCs w:val="28"/>
          <w:rtl/>
        </w:rPr>
        <w:footnoteReference w:id="180"/>
      </w:r>
      <w:r w:rsidR="002B09F8" w:rsidRPr="006F48BD">
        <w:rPr>
          <w:rFonts w:ascii="Courier New" w:hAnsi="Courier New" w:cs="Simplified Arabic" w:hint="cs"/>
          <w:sz w:val="28"/>
          <w:szCs w:val="28"/>
          <w:rtl/>
        </w:rPr>
        <w:t>.</w:t>
      </w:r>
    </w:p>
    <w:p w14:paraId="29FB38A2" w14:textId="77777777" w:rsidR="004A4E8C" w:rsidRPr="006F48BD" w:rsidRDefault="00641EC2"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ولم يقتصر الأمر في تعبئة نفوس المؤمنين وتخويف الروم على مجرد إلقاء المواعظ، وسرد خصائص بيت المقدس، ولا إرسال الرسل والإنذار النظري، بل توج كل ذلك بالعمل الجاد والتحرك الفعلي تجاه بلاد الشام، وكانت أول غزوة لتلك البلاد هي غزوة مؤتة</w:t>
      </w:r>
      <w:r w:rsidRPr="006F48BD">
        <w:rPr>
          <w:rStyle w:val="a5"/>
          <w:rFonts w:ascii="Courier New" w:hAnsi="Courier New" w:cs="Simplified Arabic"/>
          <w:sz w:val="28"/>
          <w:szCs w:val="28"/>
          <w:rtl/>
        </w:rPr>
        <w:footnoteReference w:id="181"/>
      </w:r>
      <w:r w:rsidR="00905FC3" w:rsidRPr="006F48BD">
        <w:rPr>
          <w:rFonts w:ascii="Courier New" w:hAnsi="Courier New" w:cs="Simplified Arabic" w:hint="cs"/>
          <w:sz w:val="28"/>
          <w:szCs w:val="28"/>
          <w:rtl/>
        </w:rPr>
        <w:t xml:space="preserve"> بقيادة الصحابي المعروف زيد بن حارثة: فقد كرست هذه الغزوة في نفوس الصحابة رضوان الله عليهم أبعاد هذا الدين وأهدافه، فهو لا يقف عند حدود الجزيرة العربية، وإنما يتخطاها ليدعو كافة الشعوب، للدخول في هذا الدين، وزودتهم بفنون الحروب الكبيرة التي كانوا يجهلون وسائلها وأدواتها. وفي المقابل ألقت هذه الغزوة في قلوب الروم الخوف والرهبة، وعرفتهم بجدية المسلمين إذا ما هددوا بشيء، وبحقيقة مواقفهم الإيجابية: فهم لا يسكتون عن الحق، ولا يقبلون الضيم، ولا يخضعون لظالم متكبر، وهم يحبون  الموت أشد من حب الروم للحياة، فقد كان عدد المشركين في هذه الغزوة حوالي مائتي ألف مقاتل، في حين أن عدد المسلمين لم يتجاوز</w:t>
      </w:r>
      <w:r w:rsidR="00AF0FD3" w:rsidRPr="006F48BD">
        <w:rPr>
          <w:rFonts w:ascii="Courier New" w:hAnsi="Courier New" w:cs="Simplified Arabic" w:hint="cs"/>
          <w:sz w:val="28"/>
          <w:szCs w:val="28"/>
          <w:rtl/>
        </w:rPr>
        <w:t xml:space="preserve"> ثلاثة آلاف، ولكن الإيمان المستقر في قلوب هؤلاء الرجال جعلهم لا يبالون بكثرة الأعداء، فحمل الراية زيد بن حارثة، وجعل يقاتل بشجاعة واستماتة، حتى شاط ف رماح القوم </w:t>
      </w:r>
      <w:r w:rsidR="00AF0FD3" w:rsidRPr="006F48BD">
        <w:rPr>
          <w:rFonts w:ascii="Courier New" w:hAnsi="Courier New" w:cs="Simplified Arabic"/>
          <w:sz w:val="28"/>
          <w:szCs w:val="28"/>
          <w:rtl/>
        </w:rPr>
        <w:t>–</w:t>
      </w:r>
      <w:r w:rsidR="00AF0FD3" w:rsidRPr="006F48BD">
        <w:rPr>
          <w:rFonts w:ascii="Courier New" w:hAnsi="Courier New" w:cs="Simplified Arabic" w:hint="cs"/>
          <w:sz w:val="28"/>
          <w:szCs w:val="28"/>
          <w:rtl/>
        </w:rPr>
        <w:t>أي حتى تمزق وتقطع بسبب كثرة ما أصابه من طعنات ، فتناول الراية</w:t>
      </w:r>
      <w:r w:rsidR="004146A2" w:rsidRPr="006F48BD">
        <w:rPr>
          <w:rFonts w:ascii="Courier New" w:hAnsi="Courier New" w:cs="Simplified Arabic" w:hint="cs"/>
          <w:sz w:val="28"/>
          <w:szCs w:val="28"/>
          <w:rtl/>
        </w:rPr>
        <w:t xml:space="preserve"> من يده جعفر بن أبي طالب وكان في الثالثة والثلاثين من عمره، فأخذ يقاتل </w:t>
      </w:r>
      <w:r w:rsidR="00077B59" w:rsidRPr="006F48BD">
        <w:rPr>
          <w:rFonts w:ascii="Courier New" w:hAnsi="Courier New" w:cs="Simplified Arabic" w:hint="cs"/>
          <w:sz w:val="28"/>
          <w:szCs w:val="28"/>
          <w:rtl/>
        </w:rPr>
        <w:t>قتال الأبطال المغاوير وعندما أحاط به المشركون وهو يقاتلهم على فرسه تراجع عنها، واندفع على قدميه وسط الصفوف يهوي بسيفه على رؤوس أعداءه حتى سقط شهيداً. روى البخاري عن ابن عمر رضي الله عنه</w:t>
      </w:r>
      <w:r w:rsidR="001A4DC9" w:rsidRPr="006F48BD">
        <w:rPr>
          <w:rFonts w:ascii="Courier New" w:hAnsi="Courier New" w:cs="Simplified Arabic" w:hint="cs"/>
          <w:sz w:val="28"/>
          <w:szCs w:val="28"/>
          <w:rtl/>
        </w:rPr>
        <w:t xml:space="preserve"> قال</w:t>
      </w:r>
      <w:r w:rsidR="00077B59" w:rsidRPr="006F48BD">
        <w:rPr>
          <w:rFonts w:ascii="Courier New" w:hAnsi="Courier New" w:cs="Simplified Arabic" w:hint="cs"/>
          <w:sz w:val="28"/>
          <w:szCs w:val="28"/>
          <w:rtl/>
        </w:rPr>
        <w:t xml:space="preserve">: </w:t>
      </w:r>
      <w:proofErr w:type="gramStart"/>
      <w:r w:rsidR="00077B59" w:rsidRPr="006F48BD">
        <w:rPr>
          <w:rFonts w:ascii="Courier New" w:hAnsi="Courier New" w:cs="Simplified Arabic" w:hint="cs"/>
          <w:sz w:val="28"/>
          <w:szCs w:val="28"/>
          <w:rtl/>
        </w:rPr>
        <w:t>(( كنت</w:t>
      </w:r>
      <w:proofErr w:type="gramEnd"/>
      <w:r w:rsidR="00077B59" w:rsidRPr="006F48BD">
        <w:rPr>
          <w:rFonts w:ascii="Courier New" w:hAnsi="Courier New" w:cs="Simplified Arabic" w:hint="cs"/>
          <w:sz w:val="28"/>
          <w:szCs w:val="28"/>
          <w:rtl/>
        </w:rPr>
        <w:t xml:space="preserve"> في تلك الغزوة فالتمسنا جعفر بن أبي طالب فوجدناه في القتلى، ووجدنا في جسده بضعاً وتسعين ما بين طعنة برمح ورمية بسهم))</w:t>
      </w:r>
      <w:r w:rsidR="00077B59" w:rsidRPr="006F48BD">
        <w:rPr>
          <w:rStyle w:val="a5"/>
          <w:rFonts w:ascii="Courier New" w:hAnsi="Courier New" w:cs="Simplified Arabic"/>
          <w:sz w:val="28"/>
          <w:szCs w:val="28"/>
          <w:rtl/>
        </w:rPr>
        <w:footnoteReference w:id="182"/>
      </w:r>
      <w:r w:rsidR="001A4DC9" w:rsidRPr="006F48BD">
        <w:rPr>
          <w:rFonts w:ascii="Courier New" w:hAnsi="Courier New" w:cs="Simplified Arabic" w:hint="cs"/>
          <w:sz w:val="28"/>
          <w:szCs w:val="28"/>
          <w:rtl/>
        </w:rPr>
        <w:t xml:space="preserve"> وفي رواية ((ووجدنا منها شيئاًَ في ظهره))</w:t>
      </w:r>
      <w:r w:rsidR="001A4DC9" w:rsidRPr="006F48BD">
        <w:rPr>
          <w:rStyle w:val="a5"/>
          <w:rFonts w:ascii="Courier New" w:hAnsi="Courier New" w:cs="Simplified Arabic"/>
          <w:sz w:val="28"/>
          <w:szCs w:val="28"/>
          <w:rtl/>
        </w:rPr>
        <w:footnoteReference w:id="183"/>
      </w:r>
      <w:r w:rsidR="004A4E8C" w:rsidRPr="006F48BD">
        <w:rPr>
          <w:rFonts w:ascii="Courier New" w:hAnsi="Courier New" w:cs="Simplified Arabic" w:hint="cs"/>
          <w:sz w:val="28"/>
          <w:szCs w:val="28"/>
          <w:rtl/>
        </w:rPr>
        <w:t xml:space="preserve">. ثم أخذ الراية من بعد جعفر عبد الله بن رواحة فتقدم بها وهو يتردد بعد التردد، ولكنه بعد قليل تشجع وأخذ يقاتل القوم وهو يقول: </w:t>
      </w:r>
    </w:p>
    <w:tbl>
      <w:tblPr>
        <w:tblStyle w:val="ab"/>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8"/>
        <w:gridCol w:w="3832"/>
      </w:tblGrid>
      <w:tr w:rsidR="00C175C5" w:rsidRPr="006F48BD" w14:paraId="3D81795D" w14:textId="77777777" w:rsidTr="00C175C5">
        <w:trPr>
          <w:jc w:val="center"/>
        </w:trPr>
        <w:tc>
          <w:tcPr>
            <w:tcW w:w="4261" w:type="dxa"/>
            <w:shd w:val="clear" w:color="auto" w:fill="auto"/>
          </w:tcPr>
          <w:p w14:paraId="25B876F8" w14:textId="77777777" w:rsidR="00C175C5" w:rsidRPr="006F48BD" w:rsidRDefault="00C175C5" w:rsidP="006F48BD">
            <w:pPr>
              <w:ind w:right="280"/>
              <w:jc w:val="both"/>
              <w:rPr>
                <w:rFonts w:ascii="Courier New" w:eastAsiaTheme="minorEastAsia" w:hAnsi="Courier New" w:cs="Simplified Arabic"/>
                <w:sz w:val="28"/>
                <w:szCs w:val="28"/>
                <w:rtl/>
              </w:rPr>
            </w:pPr>
            <w:r w:rsidRPr="006F48BD">
              <w:rPr>
                <w:rFonts w:ascii="Courier New" w:eastAsiaTheme="minorEastAsia" w:hAnsi="Courier New" w:cs="Simplified Arabic"/>
                <w:sz w:val="28"/>
                <w:szCs w:val="28"/>
                <w:rtl/>
              </w:rPr>
              <w:t>يا نفس إلا تقتلي تموتي</w:t>
            </w:r>
            <w:r w:rsidRPr="006F48BD">
              <w:rPr>
                <w:rFonts w:ascii="Courier New" w:eastAsiaTheme="minorEastAsia" w:hAnsi="Courier New" w:cs="Simplified Arabic"/>
                <w:sz w:val="28"/>
                <w:szCs w:val="28"/>
                <w:rtl/>
              </w:rPr>
              <w:br/>
              <w:t> </w:t>
            </w:r>
          </w:p>
        </w:tc>
        <w:tc>
          <w:tcPr>
            <w:tcW w:w="4261" w:type="dxa"/>
            <w:shd w:val="clear" w:color="auto" w:fill="auto"/>
          </w:tcPr>
          <w:p w14:paraId="30B8D2F3" w14:textId="77777777" w:rsidR="00C175C5" w:rsidRPr="006F48BD" w:rsidRDefault="00C175C5" w:rsidP="006F48BD">
            <w:pPr>
              <w:ind w:left="280"/>
              <w:jc w:val="both"/>
              <w:rPr>
                <w:rFonts w:ascii="Courier New" w:eastAsiaTheme="minorEastAsia" w:hAnsi="Courier New" w:cs="Simplified Arabic"/>
                <w:sz w:val="28"/>
                <w:szCs w:val="28"/>
                <w:rtl/>
              </w:rPr>
            </w:pPr>
            <w:r w:rsidRPr="006F48BD">
              <w:rPr>
                <w:rFonts w:ascii="Courier New" w:eastAsiaTheme="minorEastAsia" w:hAnsi="Courier New" w:cs="Simplified Arabic"/>
                <w:sz w:val="28"/>
                <w:szCs w:val="28"/>
                <w:rtl/>
              </w:rPr>
              <w:t>هذا حمام الموت قد صُليت</w:t>
            </w:r>
            <w:r w:rsidRPr="006F48BD">
              <w:rPr>
                <w:rFonts w:ascii="Courier New" w:eastAsiaTheme="minorEastAsia" w:hAnsi="Courier New" w:cs="Simplified Arabic"/>
                <w:sz w:val="28"/>
                <w:szCs w:val="28"/>
                <w:rtl/>
              </w:rPr>
              <w:br/>
              <w:t>  </w:t>
            </w:r>
          </w:p>
        </w:tc>
      </w:tr>
      <w:tr w:rsidR="00C175C5" w:rsidRPr="006F48BD" w14:paraId="39E3AA05" w14:textId="77777777" w:rsidTr="00C175C5">
        <w:trPr>
          <w:jc w:val="center"/>
        </w:trPr>
        <w:tc>
          <w:tcPr>
            <w:tcW w:w="4261" w:type="dxa"/>
            <w:shd w:val="clear" w:color="auto" w:fill="auto"/>
          </w:tcPr>
          <w:p w14:paraId="2B19AA65" w14:textId="77777777" w:rsidR="00C175C5" w:rsidRPr="006F48BD" w:rsidRDefault="00C175C5" w:rsidP="006F48BD">
            <w:pPr>
              <w:ind w:right="280"/>
              <w:jc w:val="both"/>
              <w:rPr>
                <w:rFonts w:ascii="Courier New" w:eastAsiaTheme="minorEastAsia" w:hAnsi="Courier New" w:cs="Simplified Arabic"/>
                <w:sz w:val="28"/>
                <w:szCs w:val="28"/>
                <w:rtl/>
              </w:rPr>
            </w:pPr>
            <w:r w:rsidRPr="006F48BD">
              <w:rPr>
                <w:rFonts w:ascii="Courier New" w:eastAsiaTheme="minorEastAsia" w:hAnsi="Courier New" w:cs="Simplified Arabic"/>
                <w:sz w:val="28"/>
                <w:szCs w:val="28"/>
                <w:rtl/>
              </w:rPr>
              <w:lastRenderedPageBreak/>
              <w:t>وما تمنيت فقد أعطيت</w:t>
            </w:r>
            <w:r w:rsidRPr="006F48BD">
              <w:rPr>
                <w:rFonts w:ascii="Courier New" w:eastAsiaTheme="minorEastAsia" w:hAnsi="Courier New" w:cs="Simplified Arabic"/>
                <w:sz w:val="28"/>
                <w:szCs w:val="28"/>
                <w:rtl/>
              </w:rPr>
              <w:br/>
              <w:t> </w:t>
            </w:r>
          </w:p>
        </w:tc>
        <w:tc>
          <w:tcPr>
            <w:tcW w:w="4261" w:type="dxa"/>
            <w:shd w:val="clear" w:color="auto" w:fill="auto"/>
          </w:tcPr>
          <w:p w14:paraId="12AAB4B8" w14:textId="77777777" w:rsidR="00C175C5" w:rsidRPr="006F48BD" w:rsidRDefault="00C175C5" w:rsidP="006F48BD">
            <w:pPr>
              <w:ind w:left="280"/>
              <w:jc w:val="both"/>
              <w:rPr>
                <w:rFonts w:ascii="Courier New" w:eastAsiaTheme="minorEastAsia" w:hAnsi="Courier New" w:cs="Simplified Arabic"/>
                <w:sz w:val="28"/>
                <w:szCs w:val="28"/>
                <w:rtl/>
              </w:rPr>
            </w:pPr>
            <w:r w:rsidRPr="006F48BD">
              <w:rPr>
                <w:rFonts w:ascii="Courier New" w:eastAsiaTheme="minorEastAsia" w:hAnsi="Courier New" w:cs="Simplified Arabic"/>
                <w:sz w:val="28"/>
                <w:szCs w:val="28"/>
                <w:rtl/>
              </w:rPr>
              <w:t>إن تفعلي فعلهما هديت</w:t>
            </w:r>
            <w:r w:rsidRPr="006F48BD">
              <w:rPr>
                <w:rFonts w:ascii="Courier New" w:eastAsiaTheme="minorEastAsia" w:hAnsi="Courier New" w:cs="Simplified Arabic"/>
                <w:sz w:val="28"/>
                <w:szCs w:val="28"/>
                <w:rtl/>
              </w:rPr>
              <w:br/>
              <w:t>  </w:t>
            </w:r>
          </w:p>
        </w:tc>
      </w:tr>
    </w:tbl>
    <w:p w14:paraId="6DFE5DFA" w14:textId="77777777" w:rsidR="004A4E8C" w:rsidRPr="006F48BD" w:rsidRDefault="004A4E8C" w:rsidP="006F48BD">
      <w:pPr>
        <w:jc w:val="both"/>
        <w:rPr>
          <w:rFonts w:ascii="Courier New" w:hAnsi="Courier New" w:cs="Simplified Arabic"/>
          <w:color w:val="FF0000"/>
          <w:sz w:val="28"/>
          <w:szCs w:val="28"/>
          <w:rtl/>
        </w:rPr>
      </w:pPr>
    </w:p>
    <w:p w14:paraId="526829B1" w14:textId="77777777" w:rsidR="004A4E8C" w:rsidRPr="006F48BD" w:rsidRDefault="004A4E8C" w:rsidP="006F48BD">
      <w:pPr>
        <w:jc w:val="both"/>
        <w:rPr>
          <w:rFonts w:ascii="Courier New" w:hAnsi="Courier New" w:cs="Simplified Arabic"/>
          <w:color w:val="000000" w:themeColor="text1"/>
          <w:sz w:val="28"/>
          <w:szCs w:val="28"/>
          <w:rtl/>
        </w:rPr>
      </w:pPr>
      <w:r w:rsidRPr="006F48BD">
        <w:rPr>
          <w:rFonts w:ascii="Courier New" w:hAnsi="Courier New" w:cs="Simplified Arabic" w:hint="cs"/>
          <w:color w:val="000000" w:themeColor="text1"/>
          <w:sz w:val="28"/>
          <w:szCs w:val="28"/>
          <w:rtl/>
        </w:rPr>
        <w:t>وقاتل في سبيل الله حتى استشهد.</w:t>
      </w:r>
    </w:p>
    <w:p w14:paraId="01145E78" w14:textId="77777777" w:rsidR="004A4E8C" w:rsidRPr="006F48BD" w:rsidRDefault="004A4E8C" w:rsidP="006F48BD">
      <w:pPr>
        <w:jc w:val="both"/>
        <w:rPr>
          <w:rFonts w:ascii="Courier New" w:hAnsi="Courier New" w:cs="Simplified Arabic"/>
          <w:color w:val="000000" w:themeColor="text1"/>
          <w:sz w:val="28"/>
          <w:szCs w:val="28"/>
          <w:rtl/>
        </w:rPr>
      </w:pPr>
      <w:r w:rsidRPr="006F48BD">
        <w:rPr>
          <w:rFonts w:ascii="Courier New" w:hAnsi="Courier New" w:cs="Simplified Arabic" w:hint="cs"/>
          <w:color w:val="000000" w:themeColor="text1"/>
          <w:sz w:val="28"/>
          <w:szCs w:val="28"/>
          <w:rtl/>
        </w:rPr>
        <w:t xml:space="preserve">ثم أخذ الراية من بعد عبد الله ثابت بن أرقم، فصاح في الناس يا معشر المسلمين اصطلحوا على رجل منكم، قالوا: أنت. قال: ما أنا بفاعل فاصطلح الناس على خالد بن الوليد، فلما أخذ الراية شرع يقاتل الروم بمهارة واحتيال حتى اندقت في يده تسعة أسياف ما ثبت في يده إلا صفيحة يمانية. </w:t>
      </w:r>
    </w:p>
    <w:p w14:paraId="0578DC0B" w14:textId="77777777" w:rsidR="003C60F7" w:rsidRPr="006F48BD" w:rsidRDefault="004A4E8C" w:rsidP="00462B49">
      <w:pPr>
        <w:jc w:val="both"/>
        <w:rPr>
          <w:rFonts w:ascii="Courier New" w:hAnsi="Courier New" w:cs="Simplified Arabic"/>
          <w:color w:val="000000" w:themeColor="text1"/>
          <w:sz w:val="28"/>
          <w:szCs w:val="28"/>
          <w:rtl/>
        </w:rPr>
      </w:pPr>
      <w:r w:rsidRPr="006F48BD">
        <w:rPr>
          <w:rFonts w:ascii="Courier New" w:hAnsi="Courier New" w:cs="Simplified Arabic" w:hint="cs"/>
          <w:color w:val="000000" w:themeColor="text1"/>
          <w:sz w:val="28"/>
          <w:szCs w:val="28"/>
          <w:rtl/>
        </w:rPr>
        <w:t xml:space="preserve">وفي السنة التاسعة للهجرة أعلن الرسول </w:t>
      </w:r>
      <w:r w:rsidRPr="006F48BD">
        <w:rPr>
          <w:rFonts w:ascii="Courier New" w:hAnsi="Courier New" w:cs="Simplified Arabic" w:hint="cs"/>
          <w:color w:val="000000" w:themeColor="text1"/>
          <w:sz w:val="28"/>
          <w:szCs w:val="28"/>
        </w:rPr>
        <w:sym w:font="AGA Arabesque" w:char="F072"/>
      </w:r>
      <w:r w:rsidRPr="006F48BD">
        <w:rPr>
          <w:rFonts w:ascii="Courier New" w:hAnsi="Courier New" w:cs="Simplified Arabic" w:hint="cs"/>
          <w:color w:val="000000" w:themeColor="text1"/>
          <w:sz w:val="28"/>
          <w:szCs w:val="28"/>
          <w:rtl/>
        </w:rPr>
        <w:t xml:space="preserve"> عزمه على الخروج إلى تبوك،</w:t>
      </w:r>
      <w:r w:rsidR="003C60F7" w:rsidRPr="006F48BD">
        <w:rPr>
          <w:rFonts w:ascii="Courier New" w:hAnsi="Courier New" w:cs="Simplified Arabic" w:hint="cs"/>
          <w:color w:val="000000" w:themeColor="text1"/>
          <w:sz w:val="28"/>
          <w:szCs w:val="28"/>
          <w:rtl/>
        </w:rPr>
        <w:t xml:space="preserve"> وهي تقع في أقصى شمال الجزيرة العربية على حدود الشام، وكان هدف إلى تأمين قاعدة متقدمة للمسلمين، للانطلاق منها إلى الشام فجلس في تبوك مدة يبايع بعض القبائل العربية على الإسلام ويعقد المعاهدات مع القبائل الأخرى على الجزية إلى أن تم خضوع تلك المنطقة لحكم الإسلام. ولما رجع إلى المدينة جهز جيشاً تحت قيادة أسامة بن زيد وأمره أن </w:t>
      </w:r>
      <w:proofErr w:type="spellStart"/>
      <w:r w:rsidR="003C60F7" w:rsidRPr="006F48BD">
        <w:rPr>
          <w:rFonts w:ascii="Courier New" w:hAnsi="Courier New" w:cs="Simplified Arabic" w:hint="cs"/>
          <w:color w:val="000000" w:themeColor="text1"/>
          <w:sz w:val="28"/>
          <w:szCs w:val="28"/>
          <w:rtl/>
        </w:rPr>
        <w:t>يوطيء</w:t>
      </w:r>
      <w:proofErr w:type="spellEnd"/>
      <w:r w:rsidR="003C60F7" w:rsidRPr="006F48BD">
        <w:rPr>
          <w:rFonts w:ascii="Courier New" w:hAnsi="Courier New" w:cs="Simplified Arabic" w:hint="cs"/>
          <w:color w:val="000000" w:themeColor="text1"/>
          <w:sz w:val="28"/>
          <w:szCs w:val="28"/>
          <w:rtl/>
        </w:rPr>
        <w:t xml:space="preserve"> الخيل تخوم البلقاء، </w:t>
      </w:r>
      <w:proofErr w:type="spellStart"/>
      <w:r w:rsidR="003C60F7" w:rsidRPr="006F48BD">
        <w:rPr>
          <w:rFonts w:ascii="Courier New" w:hAnsi="Courier New" w:cs="Simplified Arabic" w:hint="cs"/>
          <w:color w:val="000000" w:themeColor="text1"/>
          <w:sz w:val="28"/>
          <w:szCs w:val="28"/>
          <w:rtl/>
        </w:rPr>
        <w:t>والداروم</w:t>
      </w:r>
      <w:proofErr w:type="spellEnd"/>
      <w:r w:rsidR="003C60F7" w:rsidRPr="006F48BD">
        <w:rPr>
          <w:rFonts w:ascii="Courier New" w:hAnsi="Courier New" w:cs="Simplified Arabic" w:hint="cs"/>
          <w:color w:val="000000" w:themeColor="text1"/>
          <w:sz w:val="28"/>
          <w:szCs w:val="28"/>
          <w:rtl/>
        </w:rPr>
        <w:t xml:space="preserve"> من أرض فلسطين وقد كان هذا الجيش جميع المهاجرين والأنصار ومن كان حول المدينة من المسلمين، لكن الله تعالى قد شاء أن يقبض رسوله </w:t>
      </w:r>
      <w:r w:rsidR="003C60F7" w:rsidRPr="006F48BD">
        <w:rPr>
          <w:rFonts w:ascii="Courier New" w:hAnsi="Courier New" w:cs="Simplified Arabic" w:hint="cs"/>
          <w:color w:val="000000" w:themeColor="text1"/>
          <w:sz w:val="28"/>
          <w:szCs w:val="28"/>
        </w:rPr>
        <w:sym w:font="AGA Arabesque" w:char="F072"/>
      </w:r>
      <w:r w:rsidR="003C60F7" w:rsidRPr="006F48BD">
        <w:rPr>
          <w:rFonts w:ascii="Courier New" w:hAnsi="Courier New" w:cs="Simplified Arabic" w:hint="cs"/>
          <w:color w:val="000000" w:themeColor="text1"/>
          <w:sz w:val="28"/>
          <w:szCs w:val="28"/>
          <w:rtl/>
        </w:rPr>
        <w:t xml:space="preserve"> قبل ابتداء المسير إلى الشام، فتوقف الجيش إلى أن تولى أبو بكر الصديق </w:t>
      </w:r>
      <w:r w:rsidR="003C60F7" w:rsidRPr="006F48BD">
        <w:rPr>
          <w:rFonts w:ascii="Courier New" w:hAnsi="Courier New" w:cs="Simplified Arabic" w:hint="cs"/>
          <w:color w:val="000000" w:themeColor="text1"/>
          <w:sz w:val="28"/>
          <w:szCs w:val="28"/>
        </w:rPr>
        <w:sym w:font="AGA Arabesque" w:char="F079"/>
      </w:r>
      <w:r w:rsidR="003C60F7" w:rsidRPr="006F48BD">
        <w:rPr>
          <w:rFonts w:ascii="Courier New" w:hAnsi="Courier New" w:cs="Simplified Arabic" w:hint="cs"/>
          <w:color w:val="000000" w:themeColor="text1"/>
          <w:sz w:val="28"/>
          <w:szCs w:val="28"/>
          <w:rtl/>
        </w:rPr>
        <w:t xml:space="preserve"> لخلافة المسلمين فأمضى كما أوصى النبي</w:t>
      </w:r>
      <w:r w:rsidRPr="006F48BD">
        <w:rPr>
          <w:rFonts w:ascii="Courier New" w:hAnsi="Courier New" w:cs="Simplified Arabic" w:hint="cs"/>
          <w:color w:val="000000" w:themeColor="text1"/>
          <w:sz w:val="28"/>
          <w:szCs w:val="28"/>
          <w:rtl/>
        </w:rPr>
        <w:t xml:space="preserve"> </w:t>
      </w:r>
      <w:r w:rsidR="003C60F7" w:rsidRPr="006F48BD">
        <w:rPr>
          <w:rFonts w:ascii="Courier New" w:hAnsi="Courier New" w:cs="Simplified Arabic" w:hint="cs"/>
          <w:color w:val="000000" w:themeColor="text1"/>
          <w:sz w:val="28"/>
          <w:szCs w:val="28"/>
        </w:rPr>
        <w:sym w:font="AGA Arabesque" w:char="F072"/>
      </w:r>
      <w:r w:rsidR="003C60F7" w:rsidRPr="006F48BD">
        <w:rPr>
          <w:rFonts w:ascii="Courier New" w:hAnsi="Courier New" w:cs="Simplified Arabic" w:hint="cs"/>
          <w:color w:val="000000" w:themeColor="text1"/>
          <w:sz w:val="28"/>
          <w:szCs w:val="28"/>
          <w:rtl/>
        </w:rPr>
        <w:t xml:space="preserve">. </w:t>
      </w:r>
    </w:p>
    <w:p w14:paraId="089E3930" w14:textId="77777777" w:rsidR="003C60F7" w:rsidRPr="006F48BD" w:rsidRDefault="003C60F7" w:rsidP="006F48BD">
      <w:pPr>
        <w:jc w:val="both"/>
        <w:rPr>
          <w:rFonts w:ascii="Courier New" w:hAnsi="Courier New" w:cs="Simplified Arabic"/>
          <w:b/>
          <w:bCs/>
          <w:color w:val="000000" w:themeColor="text1"/>
          <w:sz w:val="28"/>
          <w:szCs w:val="28"/>
          <w:rtl/>
        </w:rPr>
      </w:pPr>
      <w:r w:rsidRPr="006F48BD">
        <w:rPr>
          <w:rFonts w:ascii="Courier New" w:hAnsi="Courier New" w:cs="Simplified Arabic" w:hint="cs"/>
          <w:b/>
          <w:bCs/>
          <w:color w:val="000000" w:themeColor="text1"/>
          <w:sz w:val="28"/>
          <w:szCs w:val="28"/>
          <w:rtl/>
        </w:rPr>
        <w:t xml:space="preserve">ثانياً: منشأ ارتباط أرض بيت المقدس بالإسلام: </w:t>
      </w:r>
    </w:p>
    <w:p w14:paraId="3904A556" w14:textId="77777777" w:rsidR="003C60F7" w:rsidRPr="006F48BD" w:rsidRDefault="003C60F7" w:rsidP="006F48BD">
      <w:pPr>
        <w:jc w:val="both"/>
        <w:rPr>
          <w:rFonts w:ascii="Courier New" w:hAnsi="Courier New" w:cs="Simplified Arabic"/>
          <w:color w:val="000000" w:themeColor="text1"/>
          <w:sz w:val="28"/>
          <w:szCs w:val="28"/>
          <w:rtl/>
        </w:rPr>
      </w:pPr>
      <w:r w:rsidRPr="006F48BD">
        <w:rPr>
          <w:rFonts w:ascii="Courier New" w:hAnsi="Courier New" w:cs="Simplified Arabic" w:hint="cs"/>
          <w:color w:val="000000" w:themeColor="text1"/>
          <w:sz w:val="28"/>
          <w:szCs w:val="28"/>
          <w:rtl/>
        </w:rPr>
        <w:t xml:space="preserve">يرجع ارتباط أرض فلسطين بالإسلام إلى اتخاذ الرسول </w:t>
      </w:r>
      <w:r w:rsidRPr="006F48BD">
        <w:rPr>
          <w:rFonts w:ascii="Courier New" w:hAnsi="Courier New" w:cs="Simplified Arabic" w:hint="cs"/>
          <w:color w:val="000000" w:themeColor="text1"/>
          <w:sz w:val="28"/>
          <w:szCs w:val="28"/>
        </w:rPr>
        <w:sym w:font="AGA Arabesque" w:char="F072"/>
      </w:r>
      <w:r w:rsidRPr="006F48BD">
        <w:rPr>
          <w:rFonts w:ascii="Courier New" w:hAnsi="Courier New" w:cs="Simplified Arabic" w:hint="cs"/>
          <w:color w:val="000000" w:themeColor="text1"/>
          <w:sz w:val="28"/>
          <w:szCs w:val="28"/>
          <w:rtl/>
        </w:rPr>
        <w:t xml:space="preserve"> بيت المقدس قبلة له في الصلاة منذ البعثة وإلى كون تلك الأرض موضعاً لمعراجه </w:t>
      </w:r>
      <w:r w:rsidRPr="006F48BD">
        <w:rPr>
          <w:rFonts w:ascii="Courier New" w:hAnsi="Courier New" w:cs="Simplified Arabic" w:hint="cs"/>
          <w:color w:val="000000" w:themeColor="text1"/>
          <w:sz w:val="28"/>
          <w:szCs w:val="28"/>
        </w:rPr>
        <w:sym w:font="AGA Arabesque" w:char="F072"/>
      </w:r>
      <w:r w:rsidRPr="006F48BD">
        <w:rPr>
          <w:rFonts w:ascii="Courier New" w:hAnsi="Courier New" w:cs="Simplified Arabic" w:hint="cs"/>
          <w:color w:val="000000" w:themeColor="text1"/>
          <w:sz w:val="28"/>
          <w:szCs w:val="28"/>
          <w:rtl/>
        </w:rPr>
        <w:t xml:space="preserve"> إلى </w:t>
      </w:r>
      <w:proofErr w:type="gramStart"/>
      <w:r w:rsidRPr="006F48BD">
        <w:rPr>
          <w:rFonts w:ascii="Courier New" w:hAnsi="Courier New" w:cs="Simplified Arabic" w:hint="cs"/>
          <w:color w:val="000000" w:themeColor="text1"/>
          <w:sz w:val="28"/>
          <w:szCs w:val="28"/>
          <w:rtl/>
        </w:rPr>
        <w:t>السموات</w:t>
      </w:r>
      <w:proofErr w:type="gramEnd"/>
      <w:r w:rsidRPr="006F48BD">
        <w:rPr>
          <w:rFonts w:ascii="Courier New" w:hAnsi="Courier New" w:cs="Simplified Arabic" w:hint="cs"/>
          <w:color w:val="000000" w:themeColor="text1"/>
          <w:sz w:val="28"/>
          <w:szCs w:val="28"/>
          <w:rtl/>
        </w:rPr>
        <w:t xml:space="preserve"> العلى وإلى الفتح الإسلامي لبيت المقدس وما حوله في عهد أمير المؤمنين عمر بن الخطاب رضي الله عنه. </w:t>
      </w:r>
    </w:p>
    <w:p w14:paraId="0247A5F9" w14:textId="77777777" w:rsidR="003C60F7" w:rsidRPr="006F48BD" w:rsidRDefault="00826411" w:rsidP="006F48BD">
      <w:pPr>
        <w:ind w:left="360"/>
        <w:jc w:val="both"/>
        <w:rPr>
          <w:rFonts w:ascii="Courier New" w:hAnsi="Courier New" w:cs="Simplified Arabic"/>
          <w:b/>
          <w:bCs/>
          <w:color w:val="000000" w:themeColor="text1"/>
          <w:sz w:val="28"/>
          <w:szCs w:val="28"/>
        </w:rPr>
      </w:pPr>
      <w:r w:rsidRPr="006F48BD">
        <w:rPr>
          <w:rFonts w:ascii="Courier New" w:hAnsi="Courier New" w:cs="Simplified Arabic" w:hint="cs"/>
          <w:b/>
          <w:bCs/>
          <w:color w:val="000000" w:themeColor="text1"/>
          <w:sz w:val="28"/>
          <w:szCs w:val="28"/>
          <w:rtl/>
        </w:rPr>
        <w:t xml:space="preserve">1- </w:t>
      </w:r>
      <w:r w:rsidR="003C60F7" w:rsidRPr="006F48BD">
        <w:rPr>
          <w:rFonts w:ascii="Courier New" w:hAnsi="Courier New" w:cs="Simplified Arabic" w:hint="cs"/>
          <w:b/>
          <w:bCs/>
          <w:color w:val="000000" w:themeColor="text1"/>
          <w:sz w:val="28"/>
          <w:szCs w:val="28"/>
          <w:rtl/>
        </w:rPr>
        <w:t xml:space="preserve">بيت المقدس قبلة الرسول </w:t>
      </w:r>
      <w:r w:rsidR="003C60F7" w:rsidRPr="006F48BD">
        <w:rPr>
          <w:rFonts w:cs="Simplified Arabic" w:hint="cs"/>
          <w:sz w:val="28"/>
          <w:szCs w:val="28"/>
        </w:rPr>
        <w:sym w:font="AGA Arabesque" w:char="F072"/>
      </w:r>
      <w:r w:rsidR="003C60F7" w:rsidRPr="006F48BD">
        <w:rPr>
          <w:rFonts w:ascii="Courier New" w:hAnsi="Courier New" w:cs="Simplified Arabic" w:hint="cs"/>
          <w:b/>
          <w:bCs/>
          <w:color w:val="000000" w:themeColor="text1"/>
          <w:sz w:val="28"/>
          <w:szCs w:val="28"/>
          <w:rtl/>
        </w:rPr>
        <w:t xml:space="preserve"> منذ البعثة</w:t>
      </w:r>
    </w:p>
    <w:p w14:paraId="11B70352" w14:textId="77777777" w:rsidR="003C60F7" w:rsidRPr="006F48BD" w:rsidRDefault="003C60F7" w:rsidP="006F48BD">
      <w:pPr>
        <w:ind w:left="360"/>
        <w:jc w:val="both"/>
        <w:rPr>
          <w:rFonts w:ascii="Courier New" w:hAnsi="Courier New" w:cs="Simplified Arabic"/>
          <w:color w:val="000000" w:themeColor="text1"/>
          <w:sz w:val="28"/>
          <w:szCs w:val="28"/>
          <w:rtl/>
        </w:rPr>
      </w:pPr>
      <w:r w:rsidRPr="006F48BD">
        <w:rPr>
          <w:rFonts w:ascii="Courier New" w:hAnsi="Courier New" w:cs="Simplified Arabic" w:hint="cs"/>
          <w:color w:val="000000" w:themeColor="text1"/>
          <w:sz w:val="28"/>
          <w:szCs w:val="28"/>
          <w:rtl/>
        </w:rPr>
        <w:t xml:space="preserve">منذ أن بعث النبي </w:t>
      </w:r>
      <w:r w:rsidRPr="006F48BD">
        <w:rPr>
          <w:rFonts w:ascii="Courier New" w:hAnsi="Courier New" w:cs="Simplified Arabic" w:hint="cs"/>
          <w:color w:val="000000" w:themeColor="text1"/>
          <w:sz w:val="28"/>
          <w:szCs w:val="28"/>
        </w:rPr>
        <w:sym w:font="AGA Arabesque" w:char="F072"/>
      </w:r>
      <w:r w:rsidRPr="006F48BD">
        <w:rPr>
          <w:rFonts w:ascii="Courier New" w:hAnsi="Courier New" w:cs="Simplified Arabic" w:hint="cs"/>
          <w:color w:val="000000" w:themeColor="text1"/>
          <w:sz w:val="28"/>
          <w:szCs w:val="28"/>
          <w:rtl/>
        </w:rPr>
        <w:t xml:space="preserve"> و</w:t>
      </w:r>
      <w:r w:rsidR="00826411" w:rsidRPr="006F48BD">
        <w:rPr>
          <w:rFonts w:ascii="Courier New" w:hAnsi="Courier New" w:cs="Simplified Arabic" w:hint="cs"/>
          <w:color w:val="000000" w:themeColor="text1"/>
          <w:sz w:val="28"/>
          <w:szCs w:val="28"/>
          <w:rtl/>
        </w:rPr>
        <w:t>هو يتجه في صلاته إلى بيت المقدس</w:t>
      </w:r>
      <w:r w:rsidRPr="006F48BD">
        <w:rPr>
          <w:rFonts w:ascii="Courier New" w:hAnsi="Courier New" w:cs="Simplified Arabic" w:hint="cs"/>
          <w:color w:val="000000" w:themeColor="text1"/>
          <w:sz w:val="28"/>
          <w:szCs w:val="28"/>
          <w:rtl/>
        </w:rPr>
        <w:t xml:space="preserve">، واستمر </w:t>
      </w:r>
      <w:proofErr w:type="gramStart"/>
      <w:r w:rsidRPr="006F48BD">
        <w:rPr>
          <w:rFonts w:ascii="Courier New" w:hAnsi="Courier New" w:cs="Simplified Arabic" w:hint="cs"/>
          <w:color w:val="000000" w:themeColor="text1"/>
          <w:sz w:val="28"/>
          <w:szCs w:val="28"/>
          <w:rtl/>
        </w:rPr>
        <w:t>على  ذلك</w:t>
      </w:r>
      <w:proofErr w:type="gramEnd"/>
      <w:r w:rsidRPr="006F48BD">
        <w:rPr>
          <w:rFonts w:ascii="Courier New" w:hAnsi="Courier New" w:cs="Simplified Arabic" w:hint="cs"/>
          <w:color w:val="000000" w:themeColor="text1"/>
          <w:sz w:val="28"/>
          <w:szCs w:val="28"/>
          <w:rtl/>
        </w:rPr>
        <w:t xml:space="preserve"> طيلة  المدة التي مكثها في مكة المكرمة وكان يجمع بين القبلتين بيت المقدس والكعبة المشرفة</w:t>
      </w:r>
      <w:r w:rsidR="003B13E8" w:rsidRPr="006F48BD">
        <w:rPr>
          <w:rFonts w:ascii="Courier New" w:hAnsi="Courier New" w:cs="Simplified Arabic" w:hint="cs"/>
          <w:color w:val="000000" w:themeColor="text1"/>
          <w:sz w:val="28"/>
          <w:szCs w:val="28"/>
          <w:rtl/>
        </w:rPr>
        <w:t xml:space="preserve"> </w:t>
      </w:r>
      <w:r w:rsidR="005E6F50" w:rsidRPr="006F48BD">
        <w:rPr>
          <w:rFonts w:ascii="Courier New" w:hAnsi="Courier New" w:cs="Simplified Arabic" w:hint="cs"/>
          <w:color w:val="000000" w:themeColor="text1"/>
          <w:sz w:val="28"/>
          <w:szCs w:val="28"/>
          <w:rtl/>
        </w:rPr>
        <w:lastRenderedPageBreak/>
        <w:t>،</w:t>
      </w:r>
      <w:r w:rsidR="004F0FA4" w:rsidRPr="006F48BD">
        <w:rPr>
          <w:rFonts w:ascii="Courier New" w:hAnsi="Courier New" w:cs="Simplified Arabic" w:hint="cs"/>
          <w:color w:val="000000" w:themeColor="text1"/>
          <w:sz w:val="28"/>
          <w:szCs w:val="28"/>
          <w:rtl/>
        </w:rPr>
        <w:t>فيصلي بين الركنين في جهة الجنوب مستقبلاً في للشمال . ولما هاجر إلى المدينة المنورة تعذر الجمع بين القبلتين فأمر بالتوجه إلى بيت المقدس واستمر على ذلك ستة عشر شهراً أو سبعة عشر شهراً إلى أن نزل الأمر الإلهي بالتحول إلى الكعبة قبلة أبي الأنبياء إبراهيم عليه السلام.</w:t>
      </w:r>
    </w:p>
    <w:p w14:paraId="35072DAB" w14:textId="77777777" w:rsidR="004F0FA4" w:rsidRPr="006F48BD" w:rsidRDefault="004F0FA4"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rPr>
        <w:t xml:space="preserve">أخرج البخاري </w:t>
      </w:r>
      <w:r w:rsidRPr="006F48BD">
        <w:rPr>
          <w:rFonts w:ascii="Courier New" w:hAnsi="Courier New" w:cs="Simplified Arabic" w:hint="cs"/>
          <w:color w:val="000000" w:themeColor="text1"/>
          <w:sz w:val="28"/>
          <w:szCs w:val="28"/>
          <w:rtl/>
          <w:lang w:bidi="ar-SY"/>
        </w:rPr>
        <w:t xml:space="preserve">في صحيحه عن البراء بن عازب قال ((لما قدم رسول الله </w:t>
      </w:r>
      <w:r w:rsidRPr="006F48BD">
        <w:rPr>
          <w:rFonts w:ascii="Courier New" w:hAnsi="Courier New" w:cs="Simplified Arabic" w:hint="cs"/>
          <w:color w:val="000000" w:themeColor="text1"/>
          <w:sz w:val="28"/>
          <w:szCs w:val="28"/>
          <w:lang w:bidi="ar-SY"/>
        </w:rPr>
        <w:sym w:font="AGA Arabesque" w:char="F072"/>
      </w:r>
      <w:r w:rsidRPr="006F48BD">
        <w:rPr>
          <w:rFonts w:ascii="Courier New" w:hAnsi="Courier New" w:cs="Simplified Arabic" w:hint="cs"/>
          <w:color w:val="000000" w:themeColor="text1"/>
          <w:sz w:val="28"/>
          <w:szCs w:val="28"/>
          <w:rtl/>
          <w:lang w:bidi="ar-SY"/>
        </w:rPr>
        <w:t xml:space="preserve"> المدينة نزل على أجداده أو أخواله من الأنصار وأنه صلى قبل بيت المقدس ستة عشر شهراً أو سبعة عشر شهراً وكان يعجبه أن تكون </w:t>
      </w:r>
      <w:proofErr w:type="gramStart"/>
      <w:r w:rsidRPr="006F48BD">
        <w:rPr>
          <w:rFonts w:ascii="Courier New" w:hAnsi="Courier New" w:cs="Simplified Arabic" w:hint="cs"/>
          <w:color w:val="000000" w:themeColor="text1"/>
          <w:sz w:val="28"/>
          <w:szCs w:val="28"/>
          <w:rtl/>
          <w:lang w:bidi="ar-SY"/>
        </w:rPr>
        <w:t>قبلته  قبل</w:t>
      </w:r>
      <w:proofErr w:type="gramEnd"/>
      <w:r w:rsidRPr="006F48BD">
        <w:rPr>
          <w:rFonts w:ascii="Courier New" w:hAnsi="Courier New" w:cs="Simplified Arabic" w:hint="cs"/>
          <w:color w:val="000000" w:themeColor="text1"/>
          <w:sz w:val="28"/>
          <w:szCs w:val="28"/>
          <w:rtl/>
          <w:lang w:bidi="ar-SY"/>
        </w:rPr>
        <w:t xml:space="preserve"> البيت))</w:t>
      </w:r>
      <w:r w:rsidRPr="006F48BD">
        <w:rPr>
          <w:rStyle w:val="a5"/>
          <w:rFonts w:ascii="Courier New" w:hAnsi="Courier New" w:cs="Simplified Arabic"/>
          <w:color w:val="000000" w:themeColor="text1"/>
          <w:sz w:val="28"/>
          <w:szCs w:val="28"/>
          <w:rtl/>
          <w:lang w:bidi="ar-SY"/>
        </w:rPr>
        <w:footnoteReference w:id="184"/>
      </w:r>
      <w:r w:rsidR="00462B49">
        <w:rPr>
          <w:rFonts w:ascii="Courier New" w:hAnsi="Courier New" w:cs="Simplified Arabic" w:hint="cs"/>
          <w:color w:val="000000" w:themeColor="text1"/>
          <w:sz w:val="28"/>
          <w:szCs w:val="28"/>
          <w:rtl/>
          <w:lang w:bidi="ar-SY"/>
        </w:rPr>
        <w:t>.  وأخرج الإمام أحمد و</w:t>
      </w:r>
      <w:r w:rsidR="006C6D19" w:rsidRPr="006F48BD">
        <w:rPr>
          <w:rFonts w:ascii="Courier New" w:hAnsi="Courier New" w:cs="Simplified Arabic" w:hint="cs"/>
          <w:color w:val="000000" w:themeColor="text1"/>
          <w:sz w:val="28"/>
          <w:szCs w:val="28"/>
          <w:rtl/>
          <w:lang w:bidi="ar-SY"/>
        </w:rPr>
        <w:t xml:space="preserve">الطبراني عن ابن عباس </w:t>
      </w:r>
      <w:r w:rsidR="006C6D19" w:rsidRPr="006F48BD">
        <w:rPr>
          <w:rFonts w:ascii="Courier New" w:hAnsi="Courier New" w:cs="Simplified Arabic" w:hint="cs"/>
          <w:color w:val="000000" w:themeColor="text1"/>
          <w:sz w:val="28"/>
          <w:szCs w:val="28"/>
          <w:lang w:bidi="ar-SY"/>
        </w:rPr>
        <w:sym w:font="AGA Arabesque" w:char="F079"/>
      </w:r>
      <w:r w:rsidR="006C6D19" w:rsidRPr="006F48BD">
        <w:rPr>
          <w:rFonts w:ascii="Courier New" w:hAnsi="Courier New" w:cs="Simplified Arabic" w:hint="cs"/>
          <w:color w:val="000000" w:themeColor="text1"/>
          <w:sz w:val="28"/>
          <w:szCs w:val="28"/>
          <w:rtl/>
          <w:lang w:bidi="ar-SY"/>
        </w:rPr>
        <w:t xml:space="preserve"> </w:t>
      </w:r>
      <w:proofErr w:type="gramStart"/>
      <w:r w:rsidR="006C6D19" w:rsidRPr="006F48BD">
        <w:rPr>
          <w:rFonts w:ascii="Courier New" w:hAnsi="Courier New" w:cs="Simplified Arabic" w:hint="cs"/>
          <w:color w:val="000000" w:themeColor="text1"/>
          <w:sz w:val="28"/>
          <w:szCs w:val="28"/>
          <w:rtl/>
          <w:lang w:bidi="ar-SY"/>
        </w:rPr>
        <w:t>قال :</w:t>
      </w:r>
      <w:proofErr w:type="gramEnd"/>
      <w:r w:rsidR="006C6D19" w:rsidRPr="006F48BD">
        <w:rPr>
          <w:rFonts w:ascii="Courier New" w:hAnsi="Courier New" w:cs="Simplified Arabic" w:hint="cs"/>
          <w:color w:val="000000" w:themeColor="text1"/>
          <w:sz w:val="28"/>
          <w:szCs w:val="28"/>
          <w:rtl/>
          <w:lang w:bidi="ar-SY"/>
        </w:rPr>
        <w:t xml:space="preserve"> ((كان النبي </w:t>
      </w:r>
      <w:r w:rsidR="006C6D19" w:rsidRPr="006F48BD">
        <w:rPr>
          <w:rFonts w:ascii="Courier New" w:hAnsi="Courier New" w:cs="Simplified Arabic" w:hint="cs"/>
          <w:color w:val="000000" w:themeColor="text1"/>
          <w:sz w:val="28"/>
          <w:szCs w:val="28"/>
          <w:lang w:bidi="ar-SY"/>
        </w:rPr>
        <w:sym w:font="AGA Arabesque" w:char="F072"/>
      </w:r>
      <w:r w:rsidR="006C6D19" w:rsidRPr="006F48BD">
        <w:rPr>
          <w:rFonts w:ascii="Courier New" w:hAnsi="Courier New" w:cs="Simplified Arabic" w:hint="cs"/>
          <w:color w:val="000000" w:themeColor="text1"/>
          <w:sz w:val="28"/>
          <w:szCs w:val="28"/>
          <w:rtl/>
          <w:lang w:bidi="ar-SY"/>
        </w:rPr>
        <w:t xml:space="preserve"> يصلي بمكة نح</w:t>
      </w:r>
      <w:r w:rsidR="000F7D60" w:rsidRPr="006F48BD">
        <w:rPr>
          <w:rFonts w:ascii="Courier New" w:hAnsi="Courier New" w:cs="Simplified Arabic" w:hint="cs"/>
          <w:color w:val="000000" w:themeColor="text1"/>
          <w:sz w:val="28"/>
          <w:szCs w:val="28"/>
          <w:rtl/>
          <w:lang w:bidi="ar-SY"/>
        </w:rPr>
        <w:t xml:space="preserve">و بيت المقدس </w:t>
      </w:r>
      <w:r w:rsidR="005E6F50" w:rsidRPr="006F48BD">
        <w:rPr>
          <w:rFonts w:ascii="Courier New" w:hAnsi="Courier New" w:cs="Simplified Arabic" w:hint="cs"/>
          <w:color w:val="000000" w:themeColor="text1"/>
          <w:sz w:val="28"/>
          <w:szCs w:val="28"/>
          <w:rtl/>
          <w:lang w:bidi="ar-SY"/>
        </w:rPr>
        <w:t>،</w:t>
      </w:r>
      <w:r w:rsidR="000F7D60" w:rsidRPr="006F48BD">
        <w:rPr>
          <w:rFonts w:ascii="Courier New" w:hAnsi="Courier New" w:cs="Simplified Arabic" w:hint="cs"/>
          <w:color w:val="000000" w:themeColor="text1"/>
          <w:sz w:val="28"/>
          <w:szCs w:val="28"/>
          <w:rtl/>
          <w:lang w:bidi="ar-SY"/>
        </w:rPr>
        <w:t xml:space="preserve"> و</w:t>
      </w:r>
      <w:r w:rsidR="006C6D19" w:rsidRPr="006F48BD">
        <w:rPr>
          <w:rFonts w:ascii="Courier New" w:hAnsi="Courier New" w:cs="Simplified Arabic" w:hint="cs"/>
          <w:color w:val="000000" w:themeColor="text1"/>
          <w:sz w:val="28"/>
          <w:szCs w:val="28"/>
          <w:rtl/>
          <w:lang w:bidi="ar-SY"/>
        </w:rPr>
        <w:t xml:space="preserve">الكعبة بين يديه وبعد ما هاجر إلى المدينة </w:t>
      </w:r>
      <w:r w:rsidR="000F7D60" w:rsidRPr="006F48BD">
        <w:rPr>
          <w:rFonts w:ascii="Courier New" w:hAnsi="Courier New" w:cs="Simplified Arabic" w:hint="cs"/>
          <w:color w:val="000000" w:themeColor="text1"/>
          <w:sz w:val="28"/>
          <w:szCs w:val="28"/>
          <w:rtl/>
          <w:lang w:bidi="ar-SY"/>
        </w:rPr>
        <w:t>ستة عشر شهراً</w:t>
      </w:r>
      <w:r w:rsidR="005E6F50" w:rsidRPr="006F48BD">
        <w:rPr>
          <w:rFonts w:ascii="Courier New" w:hAnsi="Courier New" w:cs="Simplified Arabic" w:hint="cs"/>
          <w:color w:val="000000" w:themeColor="text1"/>
          <w:sz w:val="28"/>
          <w:szCs w:val="28"/>
          <w:rtl/>
          <w:lang w:bidi="ar-SY"/>
        </w:rPr>
        <w:t>،</w:t>
      </w:r>
      <w:r w:rsidR="00B53407" w:rsidRPr="006F48BD">
        <w:rPr>
          <w:rFonts w:ascii="Courier New" w:hAnsi="Courier New" w:cs="Simplified Arabic" w:hint="cs"/>
          <w:color w:val="000000" w:themeColor="text1"/>
          <w:sz w:val="28"/>
          <w:szCs w:val="28"/>
          <w:rtl/>
          <w:lang w:bidi="ar-SY"/>
        </w:rPr>
        <w:t xml:space="preserve"> ثم صرف إلى الكعبة ))</w:t>
      </w:r>
      <w:r w:rsidR="00692FD4" w:rsidRPr="006F48BD">
        <w:rPr>
          <w:rStyle w:val="a5"/>
          <w:rFonts w:ascii="Courier New" w:hAnsi="Courier New" w:cs="Simplified Arabic"/>
          <w:color w:val="000000" w:themeColor="text1"/>
          <w:sz w:val="28"/>
          <w:szCs w:val="28"/>
          <w:rtl/>
          <w:lang w:bidi="ar-SY"/>
        </w:rPr>
        <w:footnoteReference w:id="185"/>
      </w:r>
    </w:p>
    <w:p w14:paraId="6F6FD189" w14:textId="77777777" w:rsidR="00B53407" w:rsidRPr="006F48BD" w:rsidRDefault="000F7D60"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و</w:t>
      </w:r>
      <w:r w:rsidR="00B53407" w:rsidRPr="006F48BD">
        <w:rPr>
          <w:rFonts w:ascii="Courier New" w:hAnsi="Courier New" w:cs="Simplified Arabic" w:hint="cs"/>
          <w:color w:val="000000" w:themeColor="text1"/>
          <w:sz w:val="28"/>
          <w:szCs w:val="28"/>
          <w:rtl/>
          <w:lang w:bidi="ar-SY"/>
        </w:rPr>
        <w:t xml:space="preserve">أخرج الإمام أحمد عن عبيد الله بن كعب </w:t>
      </w:r>
      <w:proofErr w:type="gramStart"/>
      <w:r w:rsidR="00B53407" w:rsidRPr="006F48BD">
        <w:rPr>
          <w:rFonts w:ascii="Courier New" w:hAnsi="Courier New" w:cs="Simplified Arabic" w:hint="cs"/>
          <w:color w:val="000000" w:themeColor="text1"/>
          <w:sz w:val="28"/>
          <w:szCs w:val="28"/>
          <w:rtl/>
          <w:lang w:bidi="ar-SY"/>
        </w:rPr>
        <w:t>قال :خرجنا</w:t>
      </w:r>
      <w:proofErr w:type="gramEnd"/>
      <w:r w:rsidR="00B53407" w:rsidRPr="006F48BD">
        <w:rPr>
          <w:rFonts w:ascii="Courier New" w:hAnsi="Courier New" w:cs="Simplified Arabic" w:hint="cs"/>
          <w:color w:val="000000" w:themeColor="text1"/>
          <w:sz w:val="28"/>
          <w:szCs w:val="28"/>
          <w:rtl/>
          <w:lang w:bidi="ar-SY"/>
        </w:rPr>
        <w:t xml:space="preserve"> في حجاج قومنا من المشركين وقد صلينا وفقهنا</w:t>
      </w:r>
      <w:r w:rsidRPr="006F48BD">
        <w:rPr>
          <w:rFonts w:ascii="Courier New" w:hAnsi="Courier New" w:cs="Simplified Arabic" w:hint="cs"/>
          <w:color w:val="000000" w:themeColor="text1"/>
          <w:sz w:val="28"/>
          <w:szCs w:val="28"/>
          <w:rtl/>
          <w:lang w:bidi="ar-SY"/>
        </w:rPr>
        <w:t xml:space="preserve"> ومعنا البراء بن معرور كبيرنا وسيدنا</w:t>
      </w:r>
      <w:r w:rsidR="00826411" w:rsidRPr="006F48BD">
        <w:rPr>
          <w:rFonts w:ascii="Courier New" w:hAnsi="Courier New" w:cs="Simplified Arabic" w:hint="cs"/>
          <w:color w:val="000000" w:themeColor="text1"/>
          <w:sz w:val="28"/>
          <w:szCs w:val="28"/>
          <w:rtl/>
          <w:lang w:bidi="ar-SY"/>
        </w:rPr>
        <w:t>،</w:t>
      </w:r>
      <w:r w:rsidR="00B53407" w:rsidRPr="006F48BD">
        <w:rPr>
          <w:rFonts w:ascii="Courier New" w:hAnsi="Courier New" w:cs="Simplified Arabic" w:hint="cs"/>
          <w:color w:val="000000" w:themeColor="text1"/>
          <w:sz w:val="28"/>
          <w:szCs w:val="28"/>
          <w:rtl/>
          <w:lang w:bidi="ar-SY"/>
        </w:rPr>
        <w:t xml:space="preserve"> فلما </w:t>
      </w:r>
      <w:r w:rsidRPr="006F48BD">
        <w:rPr>
          <w:rFonts w:ascii="Courier New" w:hAnsi="Courier New" w:cs="Simplified Arabic" w:hint="cs"/>
          <w:color w:val="000000" w:themeColor="text1"/>
          <w:sz w:val="28"/>
          <w:szCs w:val="28"/>
          <w:rtl/>
          <w:lang w:bidi="ar-SY"/>
        </w:rPr>
        <w:t>توجه</w:t>
      </w:r>
      <w:r w:rsidR="00826411" w:rsidRPr="006F48BD">
        <w:rPr>
          <w:rFonts w:ascii="Courier New" w:hAnsi="Courier New" w:cs="Simplified Arabic" w:hint="cs"/>
          <w:color w:val="000000" w:themeColor="text1"/>
          <w:sz w:val="28"/>
          <w:szCs w:val="28"/>
          <w:rtl/>
          <w:lang w:bidi="ar-SY"/>
        </w:rPr>
        <w:t>نا لسفرنا،</w:t>
      </w:r>
      <w:r w:rsidRPr="006F48BD">
        <w:rPr>
          <w:rFonts w:ascii="Courier New" w:hAnsi="Courier New" w:cs="Simplified Arabic" w:hint="cs"/>
          <w:color w:val="000000" w:themeColor="text1"/>
          <w:sz w:val="28"/>
          <w:szCs w:val="28"/>
          <w:rtl/>
          <w:lang w:bidi="ar-SY"/>
        </w:rPr>
        <w:t xml:space="preserve"> و</w:t>
      </w:r>
      <w:r w:rsidR="00B53407" w:rsidRPr="006F48BD">
        <w:rPr>
          <w:rFonts w:ascii="Courier New" w:hAnsi="Courier New" w:cs="Simplified Arabic" w:hint="cs"/>
          <w:color w:val="000000" w:themeColor="text1"/>
          <w:sz w:val="28"/>
          <w:szCs w:val="28"/>
          <w:rtl/>
          <w:lang w:bidi="ar-SY"/>
        </w:rPr>
        <w:t xml:space="preserve">خرجنا </w:t>
      </w:r>
      <w:r w:rsidRPr="006F48BD">
        <w:rPr>
          <w:rFonts w:ascii="Courier New" w:hAnsi="Courier New" w:cs="Simplified Arabic" w:hint="cs"/>
          <w:color w:val="000000" w:themeColor="text1"/>
          <w:sz w:val="28"/>
          <w:szCs w:val="28"/>
          <w:rtl/>
          <w:lang w:bidi="ar-SY"/>
        </w:rPr>
        <w:t>من المدينة قال البر</w:t>
      </w:r>
      <w:r w:rsidR="00826411" w:rsidRPr="006F48BD">
        <w:rPr>
          <w:rFonts w:ascii="Courier New" w:hAnsi="Courier New" w:cs="Simplified Arabic" w:hint="cs"/>
          <w:color w:val="000000" w:themeColor="text1"/>
          <w:sz w:val="28"/>
          <w:szCs w:val="28"/>
          <w:rtl/>
          <w:lang w:bidi="ar-SY"/>
        </w:rPr>
        <w:t>اء لنا: إني قد رأيت والله رأياً،</w:t>
      </w:r>
      <w:r w:rsidRPr="006F48BD">
        <w:rPr>
          <w:rFonts w:ascii="Courier New" w:hAnsi="Courier New" w:cs="Simplified Arabic" w:hint="cs"/>
          <w:color w:val="000000" w:themeColor="text1"/>
          <w:sz w:val="28"/>
          <w:szCs w:val="28"/>
          <w:rtl/>
          <w:lang w:bidi="ar-SY"/>
        </w:rPr>
        <w:t xml:space="preserve"> وإني و</w:t>
      </w:r>
      <w:r w:rsidR="00B53407" w:rsidRPr="006F48BD">
        <w:rPr>
          <w:rFonts w:ascii="Courier New" w:hAnsi="Courier New" w:cs="Simplified Arabic" w:hint="cs"/>
          <w:color w:val="000000" w:themeColor="text1"/>
          <w:sz w:val="28"/>
          <w:szCs w:val="28"/>
          <w:rtl/>
          <w:lang w:bidi="ar-SY"/>
        </w:rPr>
        <w:t>الله ما أد</w:t>
      </w:r>
      <w:r w:rsidRPr="006F48BD">
        <w:rPr>
          <w:rFonts w:ascii="Courier New" w:hAnsi="Courier New" w:cs="Simplified Arabic" w:hint="cs"/>
          <w:color w:val="000000" w:themeColor="text1"/>
          <w:sz w:val="28"/>
          <w:szCs w:val="28"/>
          <w:rtl/>
          <w:lang w:bidi="ar-SY"/>
        </w:rPr>
        <w:t xml:space="preserve">ري </w:t>
      </w:r>
      <w:proofErr w:type="spellStart"/>
      <w:r w:rsidRPr="006F48BD">
        <w:rPr>
          <w:rFonts w:ascii="Courier New" w:hAnsi="Courier New" w:cs="Simplified Arabic" w:hint="cs"/>
          <w:color w:val="000000" w:themeColor="text1"/>
          <w:sz w:val="28"/>
          <w:szCs w:val="28"/>
          <w:rtl/>
          <w:lang w:bidi="ar-SY"/>
        </w:rPr>
        <w:t>توافقونني</w:t>
      </w:r>
      <w:proofErr w:type="spellEnd"/>
      <w:r w:rsidRPr="006F48BD">
        <w:rPr>
          <w:rFonts w:ascii="Courier New" w:hAnsi="Courier New" w:cs="Simplified Arabic" w:hint="cs"/>
          <w:color w:val="000000" w:themeColor="text1"/>
          <w:sz w:val="28"/>
          <w:szCs w:val="28"/>
          <w:rtl/>
          <w:lang w:bidi="ar-SY"/>
        </w:rPr>
        <w:t xml:space="preserve"> عليه أم لا قلنا له: وما ذاك ؟ قال</w:t>
      </w:r>
      <w:r w:rsidR="00B53407" w:rsidRPr="006F48BD">
        <w:rPr>
          <w:rFonts w:ascii="Courier New" w:hAnsi="Courier New" w:cs="Simplified Arabic" w:hint="cs"/>
          <w:color w:val="000000" w:themeColor="text1"/>
          <w:sz w:val="28"/>
          <w:szCs w:val="28"/>
          <w:rtl/>
          <w:lang w:bidi="ar-SY"/>
        </w:rPr>
        <w:t xml:space="preserve">: رأيت أن لا أدع هذه البنية مني بظهر </w:t>
      </w:r>
      <w:r w:rsidR="00B53407" w:rsidRPr="006F48BD">
        <w:rPr>
          <w:rFonts w:ascii="Courier New" w:hAnsi="Courier New" w:cs="Simplified Arabic"/>
          <w:color w:val="000000" w:themeColor="text1"/>
          <w:sz w:val="28"/>
          <w:szCs w:val="28"/>
          <w:rtl/>
          <w:lang w:bidi="ar-SY"/>
        </w:rPr>
        <w:t>–</w:t>
      </w:r>
      <w:r w:rsidR="00B53407" w:rsidRPr="006F48BD">
        <w:rPr>
          <w:rFonts w:ascii="Courier New" w:hAnsi="Courier New" w:cs="Simplified Arabic" w:hint="cs"/>
          <w:color w:val="000000" w:themeColor="text1"/>
          <w:sz w:val="28"/>
          <w:szCs w:val="28"/>
          <w:rtl/>
          <w:lang w:bidi="ar-SY"/>
        </w:rPr>
        <w:t xml:space="preserve"> يعني الكعبة </w:t>
      </w:r>
      <w:r w:rsidR="00B53407"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 و</w:t>
      </w:r>
      <w:r w:rsidR="00B53407" w:rsidRPr="006F48BD">
        <w:rPr>
          <w:rFonts w:ascii="Courier New" w:hAnsi="Courier New" w:cs="Simplified Arabic" w:hint="cs"/>
          <w:color w:val="000000" w:themeColor="text1"/>
          <w:sz w:val="28"/>
          <w:szCs w:val="28"/>
          <w:rtl/>
          <w:lang w:bidi="ar-SY"/>
        </w:rPr>
        <w:t>إني أصلي إليها</w:t>
      </w:r>
      <w:r w:rsidRPr="006F48BD">
        <w:rPr>
          <w:rFonts w:ascii="Courier New" w:hAnsi="Courier New" w:cs="Simplified Arabic" w:hint="cs"/>
          <w:color w:val="000000" w:themeColor="text1"/>
          <w:sz w:val="28"/>
          <w:szCs w:val="28"/>
          <w:rtl/>
          <w:lang w:bidi="ar-SY"/>
        </w:rPr>
        <w:t xml:space="preserve"> . قال : فقلنا له: لكنا لا نفعل</w:t>
      </w:r>
      <w:r w:rsidR="00826411" w:rsidRPr="006F48BD">
        <w:rPr>
          <w:rFonts w:ascii="Courier New" w:hAnsi="Courier New" w:cs="Simplified Arabic" w:hint="cs"/>
          <w:color w:val="000000" w:themeColor="text1"/>
          <w:sz w:val="28"/>
          <w:szCs w:val="28"/>
          <w:rtl/>
          <w:lang w:bidi="ar-SY"/>
        </w:rPr>
        <w:t>،</w:t>
      </w:r>
      <w:r w:rsidR="00B53407" w:rsidRPr="006F48BD">
        <w:rPr>
          <w:rFonts w:ascii="Courier New" w:hAnsi="Courier New" w:cs="Simplified Arabic" w:hint="cs"/>
          <w:color w:val="000000" w:themeColor="text1"/>
          <w:sz w:val="28"/>
          <w:szCs w:val="28"/>
          <w:rtl/>
          <w:lang w:bidi="ar-SY"/>
        </w:rPr>
        <w:t xml:space="preserve"> فكنا إذا حضرت الصلاة صل</w:t>
      </w:r>
      <w:r w:rsidR="00826411" w:rsidRPr="006F48BD">
        <w:rPr>
          <w:rFonts w:ascii="Courier New" w:hAnsi="Courier New" w:cs="Simplified Arabic" w:hint="cs"/>
          <w:color w:val="000000" w:themeColor="text1"/>
          <w:sz w:val="28"/>
          <w:szCs w:val="28"/>
          <w:rtl/>
          <w:lang w:bidi="ar-SY"/>
        </w:rPr>
        <w:t>ينا إلى الشام ،</w:t>
      </w:r>
      <w:r w:rsidR="00B53407" w:rsidRPr="006F48BD">
        <w:rPr>
          <w:rFonts w:ascii="Courier New" w:hAnsi="Courier New" w:cs="Simplified Arabic" w:hint="cs"/>
          <w:color w:val="000000" w:themeColor="text1"/>
          <w:sz w:val="28"/>
          <w:szCs w:val="28"/>
          <w:rtl/>
          <w:lang w:bidi="ar-SY"/>
        </w:rPr>
        <w:t xml:space="preserve"> وصلى إلى الكعبة حتى قدمنا مكة . فسألنا النبي </w:t>
      </w:r>
      <w:r w:rsidR="00B53407" w:rsidRPr="006F48BD">
        <w:rPr>
          <w:rFonts w:ascii="Courier New" w:hAnsi="Courier New" w:cs="Simplified Arabic" w:hint="cs"/>
          <w:color w:val="000000" w:themeColor="text1"/>
          <w:sz w:val="28"/>
          <w:szCs w:val="28"/>
          <w:lang w:bidi="ar-SY"/>
        </w:rPr>
        <w:sym w:font="AGA Arabesque" w:char="F072"/>
      </w:r>
      <w:r w:rsidR="00826411" w:rsidRPr="006F48BD">
        <w:rPr>
          <w:rFonts w:ascii="Courier New" w:hAnsi="Courier New" w:cs="Simplified Arabic" w:hint="cs"/>
          <w:color w:val="000000" w:themeColor="text1"/>
          <w:sz w:val="28"/>
          <w:szCs w:val="28"/>
          <w:rtl/>
          <w:lang w:bidi="ar-SY"/>
        </w:rPr>
        <w:t xml:space="preserve"> ،</w:t>
      </w:r>
      <w:r w:rsidR="00B53407" w:rsidRPr="006F48BD">
        <w:rPr>
          <w:rFonts w:ascii="Courier New" w:hAnsi="Courier New" w:cs="Simplified Arabic" w:hint="cs"/>
          <w:color w:val="000000" w:themeColor="text1"/>
          <w:sz w:val="28"/>
          <w:szCs w:val="28"/>
          <w:rtl/>
          <w:lang w:bidi="ar-SY"/>
        </w:rPr>
        <w:t xml:space="preserve"> فقال </w:t>
      </w:r>
      <w:proofErr w:type="gramStart"/>
      <w:r w:rsidR="00B53407" w:rsidRPr="006F48BD">
        <w:rPr>
          <w:rFonts w:ascii="Courier New" w:hAnsi="Courier New" w:cs="Simplified Arabic" w:hint="cs"/>
          <w:color w:val="000000" w:themeColor="text1"/>
          <w:sz w:val="28"/>
          <w:szCs w:val="28"/>
          <w:rtl/>
          <w:lang w:bidi="ar-SY"/>
        </w:rPr>
        <w:t>للبراء :</w:t>
      </w:r>
      <w:proofErr w:type="gramEnd"/>
      <w:r w:rsidR="00B53407" w:rsidRPr="006F48BD">
        <w:rPr>
          <w:rFonts w:ascii="Courier New" w:hAnsi="Courier New" w:cs="Simplified Arabic" w:hint="cs"/>
          <w:color w:val="000000" w:themeColor="text1"/>
          <w:sz w:val="28"/>
          <w:szCs w:val="28"/>
          <w:rtl/>
          <w:lang w:bidi="ar-SY"/>
        </w:rPr>
        <w:t xml:space="preserve"> (( لق</w:t>
      </w:r>
      <w:r w:rsidRPr="006F48BD">
        <w:rPr>
          <w:rFonts w:ascii="Courier New" w:hAnsi="Courier New" w:cs="Simplified Arabic" w:hint="cs"/>
          <w:color w:val="000000" w:themeColor="text1"/>
          <w:sz w:val="28"/>
          <w:szCs w:val="28"/>
          <w:rtl/>
          <w:lang w:bidi="ar-SY"/>
        </w:rPr>
        <w:t>د كنت على قبلة لو صبرت عليها ))</w:t>
      </w:r>
      <w:r w:rsidR="00B53407" w:rsidRPr="006F48BD">
        <w:rPr>
          <w:rFonts w:ascii="Courier New" w:hAnsi="Courier New" w:cs="Simplified Arabic" w:hint="cs"/>
          <w:color w:val="000000" w:themeColor="text1"/>
          <w:sz w:val="28"/>
          <w:szCs w:val="28"/>
          <w:rtl/>
          <w:lang w:bidi="ar-SY"/>
        </w:rPr>
        <w:t xml:space="preserve">. </w:t>
      </w:r>
      <w:r w:rsidR="001D59FE" w:rsidRPr="006F48BD">
        <w:rPr>
          <w:rFonts w:ascii="Courier New" w:hAnsi="Courier New" w:cs="Simplified Arabic" w:hint="cs"/>
          <w:color w:val="000000" w:themeColor="text1"/>
          <w:sz w:val="28"/>
          <w:szCs w:val="28"/>
          <w:rtl/>
          <w:lang w:bidi="ar-SY"/>
        </w:rPr>
        <w:t xml:space="preserve">فرجع البراء إلى قبلة رسول الله </w:t>
      </w:r>
      <w:r w:rsidR="001D59FE" w:rsidRPr="006F48BD">
        <w:rPr>
          <w:rFonts w:ascii="Courier New" w:hAnsi="Courier New" w:cs="Simplified Arabic" w:hint="cs"/>
          <w:color w:val="000000" w:themeColor="text1"/>
          <w:sz w:val="28"/>
          <w:szCs w:val="28"/>
          <w:lang w:bidi="ar-SY"/>
        </w:rPr>
        <w:sym w:font="AGA Arabesque" w:char="F072"/>
      </w:r>
      <w:r w:rsidR="00826411" w:rsidRPr="006F48BD">
        <w:rPr>
          <w:rFonts w:ascii="Courier New" w:hAnsi="Courier New" w:cs="Simplified Arabic" w:hint="cs"/>
          <w:color w:val="000000" w:themeColor="text1"/>
          <w:sz w:val="28"/>
          <w:szCs w:val="28"/>
          <w:rtl/>
          <w:lang w:bidi="ar-SY"/>
        </w:rPr>
        <w:t xml:space="preserve"> ،</w:t>
      </w:r>
      <w:r w:rsidR="001D59FE" w:rsidRPr="006F48BD">
        <w:rPr>
          <w:rFonts w:ascii="Courier New" w:hAnsi="Courier New" w:cs="Simplified Arabic" w:hint="cs"/>
          <w:color w:val="000000" w:themeColor="text1"/>
          <w:sz w:val="28"/>
          <w:szCs w:val="28"/>
          <w:rtl/>
          <w:lang w:bidi="ar-SY"/>
        </w:rPr>
        <w:t xml:space="preserve"> فصلى إلى الشام</w:t>
      </w:r>
      <w:r w:rsidRPr="006F48BD">
        <w:rPr>
          <w:rStyle w:val="a5"/>
          <w:rFonts w:ascii="Courier New" w:hAnsi="Courier New" w:cs="Simplified Arabic"/>
          <w:color w:val="000000" w:themeColor="text1"/>
          <w:sz w:val="28"/>
          <w:szCs w:val="28"/>
          <w:rtl/>
          <w:lang w:bidi="ar-SY"/>
        </w:rPr>
        <w:footnoteReference w:id="186"/>
      </w:r>
      <w:r w:rsidR="0085512D" w:rsidRPr="006F48BD">
        <w:rPr>
          <w:rFonts w:ascii="Courier New" w:hAnsi="Courier New" w:cs="Simplified Arabic" w:hint="cs"/>
          <w:color w:val="000000" w:themeColor="text1"/>
          <w:sz w:val="28"/>
          <w:szCs w:val="28"/>
          <w:rtl/>
          <w:lang w:bidi="ar-SY"/>
        </w:rPr>
        <w:t>.</w:t>
      </w:r>
      <w:r w:rsidR="001D59FE" w:rsidRPr="006F48BD">
        <w:rPr>
          <w:rFonts w:ascii="Courier New" w:hAnsi="Courier New" w:cs="Simplified Arabic" w:hint="cs"/>
          <w:color w:val="000000" w:themeColor="text1"/>
          <w:sz w:val="28"/>
          <w:szCs w:val="28"/>
          <w:rtl/>
          <w:lang w:bidi="ar-SY"/>
        </w:rPr>
        <w:t xml:space="preserve"> فقوله </w:t>
      </w:r>
      <w:r w:rsidR="001D59FE" w:rsidRPr="006F48BD">
        <w:rPr>
          <w:rFonts w:ascii="Courier New" w:hAnsi="Courier New" w:cs="Simplified Arabic" w:hint="cs"/>
          <w:color w:val="000000" w:themeColor="text1"/>
          <w:sz w:val="28"/>
          <w:szCs w:val="28"/>
          <w:lang w:bidi="ar-SY"/>
        </w:rPr>
        <w:sym w:font="AGA Arabesque" w:char="F072"/>
      </w:r>
      <w:r w:rsidR="001D59FE" w:rsidRPr="006F48BD">
        <w:rPr>
          <w:rFonts w:ascii="Courier New" w:hAnsi="Courier New" w:cs="Simplified Arabic" w:hint="cs"/>
          <w:color w:val="000000" w:themeColor="text1"/>
          <w:sz w:val="28"/>
          <w:szCs w:val="28"/>
          <w:rtl/>
          <w:lang w:bidi="ar-SY"/>
        </w:rPr>
        <w:t xml:space="preserve">: </w:t>
      </w:r>
      <w:proofErr w:type="gramStart"/>
      <w:r w:rsidR="001D59FE" w:rsidRPr="006F48BD">
        <w:rPr>
          <w:rFonts w:ascii="Courier New" w:hAnsi="Courier New" w:cs="Simplified Arabic" w:hint="cs"/>
          <w:color w:val="000000" w:themeColor="text1"/>
          <w:sz w:val="28"/>
          <w:szCs w:val="28"/>
          <w:rtl/>
          <w:lang w:bidi="ar-SY"/>
        </w:rPr>
        <w:t>(( لقد</w:t>
      </w:r>
      <w:proofErr w:type="gramEnd"/>
      <w:r w:rsidR="001D59FE" w:rsidRPr="006F48BD">
        <w:rPr>
          <w:rFonts w:ascii="Courier New" w:hAnsi="Courier New" w:cs="Simplified Arabic" w:hint="cs"/>
          <w:color w:val="000000" w:themeColor="text1"/>
          <w:sz w:val="28"/>
          <w:szCs w:val="28"/>
          <w:rtl/>
          <w:lang w:bidi="ar-SY"/>
        </w:rPr>
        <w:t xml:space="preserve"> كنت على قبلة ..)) يدل على أن المسلمين </w:t>
      </w:r>
      <w:r w:rsidR="00462B49">
        <w:rPr>
          <w:rFonts w:ascii="Courier New" w:hAnsi="Courier New" w:cs="Simplified Arabic" w:hint="cs"/>
          <w:color w:val="000000" w:themeColor="text1"/>
          <w:sz w:val="28"/>
          <w:szCs w:val="28"/>
          <w:rtl/>
          <w:lang w:bidi="ar-SY"/>
        </w:rPr>
        <w:t>كانوا يصلون بمكة إلى بيت المقدس، ويتخذونه قبلة لهم</w:t>
      </w:r>
      <w:r w:rsidR="00826411" w:rsidRPr="006F48BD">
        <w:rPr>
          <w:rFonts w:ascii="Courier New" w:hAnsi="Courier New" w:cs="Simplified Arabic" w:hint="cs"/>
          <w:color w:val="000000" w:themeColor="text1"/>
          <w:sz w:val="28"/>
          <w:szCs w:val="28"/>
          <w:rtl/>
          <w:lang w:bidi="ar-SY"/>
        </w:rPr>
        <w:t>،</w:t>
      </w:r>
      <w:r w:rsidR="001D59FE" w:rsidRPr="006F48BD">
        <w:rPr>
          <w:rFonts w:ascii="Courier New" w:hAnsi="Courier New" w:cs="Simplified Arabic" w:hint="cs"/>
          <w:color w:val="000000" w:themeColor="text1"/>
          <w:sz w:val="28"/>
          <w:szCs w:val="28"/>
          <w:rtl/>
          <w:lang w:bidi="ar-SY"/>
        </w:rPr>
        <w:t xml:space="preserve"> وبهذا أصبح ذ</w:t>
      </w:r>
      <w:r w:rsidR="0085512D" w:rsidRPr="006F48BD">
        <w:rPr>
          <w:rFonts w:ascii="Courier New" w:hAnsi="Courier New" w:cs="Simplified Arabic" w:hint="cs"/>
          <w:color w:val="000000" w:themeColor="text1"/>
          <w:sz w:val="28"/>
          <w:szCs w:val="28"/>
          <w:rtl/>
          <w:lang w:bidi="ar-SY"/>
        </w:rPr>
        <w:t>لك البيت علماً من أعلام الإسلام</w:t>
      </w:r>
      <w:r w:rsidR="005E6F50" w:rsidRPr="006F48BD">
        <w:rPr>
          <w:rFonts w:ascii="Courier New" w:hAnsi="Courier New" w:cs="Simplified Arabic" w:hint="cs"/>
          <w:color w:val="000000" w:themeColor="text1"/>
          <w:sz w:val="28"/>
          <w:szCs w:val="28"/>
          <w:rtl/>
          <w:lang w:bidi="ar-SY"/>
        </w:rPr>
        <w:t>،</w:t>
      </w:r>
      <w:r w:rsidR="001D59FE" w:rsidRPr="006F48BD">
        <w:rPr>
          <w:rFonts w:ascii="Courier New" w:hAnsi="Courier New" w:cs="Simplified Arabic" w:hint="cs"/>
          <w:color w:val="000000" w:themeColor="text1"/>
          <w:sz w:val="28"/>
          <w:szCs w:val="28"/>
          <w:rtl/>
          <w:lang w:bidi="ar-SY"/>
        </w:rPr>
        <w:t xml:space="preserve"> وشعيرة من شعائر هذا الدين</w:t>
      </w:r>
      <w:r w:rsidR="00826411" w:rsidRPr="006F48BD">
        <w:rPr>
          <w:rFonts w:ascii="Courier New" w:hAnsi="Courier New" w:cs="Simplified Arabic" w:hint="cs"/>
          <w:color w:val="000000" w:themeColor="text1"/>
          <w:sz w:val="28"/>
          <w:szCs w:val="28"/>
          <w:rtl/>
          <w:lang w:bidi="ar-SY"/>
        </w:rPr>
        <w:t>،</w:t>
      </w:r>
      <w:r w:rsidR="0085512D" w:rsidRPr="006F48BD">
        <w:rPr>
          <w:rFonts w:ascii="Courier New" w:hAnsi="Courier New" w:cs="Simplified Arabic" w:hint="cs"/>
          <w:color w:val="000000" w:themeColor="text1"/>
          <w:sz w:val="28"/>
          <w:szCs w:val="28"/>
          <w:rtl/>
          <w:lang w:bidi="ar-SY"/>
        </w:rPr>
        <w:t xml:space="preserve"> فلا يجوز للمسلمين التخلي عنه</w:t>
      </w:r>
      <w:r w:rsidR="005E6F50" w:rsidRPr="006F48BD">
        <w:rPr>
          <w:rFonts w:ascii="Courier New" w:hAnsi="Courier New" w:cs="Simplified Arabic" w:hint="cs"/>
          <w:color w:val="000000" w:themeColor="text1"/>
          <w:sz w:val="28"/>
          <w:szCs w:val="28"/>
          <w:rtl/>
          <w:lang w:bidi="ar-SY"/>
        </w:rPr>
        <w:t>،</w:t>
      </w:r>
      <w:r w:rsidR="0085512D" w:rsidRPr="006F48BD">
        <w:rPr>
          <w:rFonts w:ascii="Courier New" w:hAnsi="Courier New" w:cs="Simplified Arabic" w:hint="cs"/>
          <w:color w:val="000000" w:themeColor="text1"/>
          <w:sz w:val="28"/>
          <w:szCs w:val="28"/>
          <w:rtl/>
          <w:lang w:bidi="ar-SY"/>
        </w:rPr>
        <w:t xml:space="preserve"> و</w:t>
      </w:r>
      <w:r w:rsidR="00462B49">
        <w:rPr>
          <w:rFonts w:ascii="Courier New" w:hAnsi="Courier New" w:cs="Simplified Arabic" w:hint="cs"/>
          <w:color w:val="000000" w:themeColor="text1"/>
          <w:sz w:val="28"/>
          <w:szCs w:val="28"/>
          <w:rtl/>
          <w:lang w:bidi="ar-SY"/>
        </w:rPr>
        <w:t xml:space="preserve">لا التقصير في حمايته وتطهيره من الأرجاس </w:t>
      </w:r>
      <w:proofErr w:type="gramStart"/>
      <w:r w:rsidR="00462B49">
        <w:rPr>
          <w:rFonts w:ascii="Courier New" w:hAnsi="Courier New" w:cs="Simplified Arabic" w:hint="cs"/>
          <w:color w:val="000000" w:themeColor="text1"/>
          <w:sz w:val="28"/>
          <w:szCs w:val="28"/>
          <w:rtl/>
          <w:lang w:bidi="ar-SY"/>
        </w:rPr>
        <w:t>و</w:t>
      </w:r>
      <w:r w:rsidR="001D59FE" w:rsidRPr="006F48BD">
        <w:rPr>
          <w:rFonts w:ascii="Courier New" w:hAnsi="Courier New" w:cs="Simplified Arabic" w:hint="cs"/>
          <w:color w:val="000000" w:themeColor="text1"/>
          <w:sz w:val="28"/>
          <w:szCs w:val="28"/>
          <w:rtl/>
          <w:lang w:bidi="ar-SY"/>
        </w:rPr>
        <w:t>الأنجاس .</w:t>
      </w:r>
      <w:proofErr w:type="gramEnd"/>
    </w:p>
    <w:p w14:paraId="2FC65B7F" w14:textId="77777777" w:rsidR="001D59FE" w:rsidRPr="006F48BD" w:rsidRDefault="0085512D"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و</w:t>
      </w:r>
      <w:r w:rsidR="001D59FE" w:rsidRPr="006F48BD">
        <w:rPr>
          <w:rFonts w:ascii="Courier New" w:hAnsi="Courier New" w:cs="Simplified Arabic" w:hint="cs"/>
          <w:color w:val="000000" w:themeColor="text1"/>
          <w:sz w:val="28"/>
          <w:szCs w:val="28"/>
          <w:rtl/>
          <w:lang w:bidi="ar-SY"/>
        </w:rPr>
        <w:t xml:space="preserve">حرص النبي </w:t>
      </w:r>
      <w:r w:rsidR="001D59FE" w:rsidRPr="006F48BD">
        <w:rPr>
          <w:rFonts w:ascii="Courier New" w:hAnsi="Courier New" w:cs="Simplified Arabic" w:hint="cs"/>
          <w:color w:val="000000" w:themeColor="text1"/>
          <w:sz w:val="28"/>
          <w:szCs w:val="28"/>
          <w:lang w:bidi="ar-SY"/>
        </w:rPr>
        <w:sym w:font="AGA Arabesque" w:char="F072"/>
      </w:r>
      <w:r w:rsidR="001D59FE" w:rsidRPr="006F48BD">
        <w:rPr>
          <w:rFonts w:ascii="Courier New" w:hAnsi="Courier New" w:cs="Simplified Arabic" w:hint="cs"/>
          <w:color w:val="000000" w:themeColor="text1"/>
          <w:sz w:val="28"/>
          <w:szCs w:val="28"/>
          <w:rtl/>
          <w:lang w:bidi="ar-SY"/>
        </w:rPr>
        <w:t xml:space="preserve"> على الجمع بين القبلتين في مكة يدل على ربط بيت ا</w:t>
      </w:r>
      <w:r w:rsidR="00462B49">
        <w:rPr>
          <w:rFonts w:ascii="Courier New" w:hAnsi="Courier New" w:cs="Simplified Arabic" w:hint="cs"/>
          <w:color w:val="000000" w:themeColor="text1"/>
          <w:sz w:val="28"/>
          <w:szCs w:val="28"/>
          <w:rtl/>
          <w:lang w:bidi="ar-SY"/>
        </w:rPr>
        <w:t>لمقدس بالبيت الحرام ربطاً قوياً</w:t>
      </w:r>
      <w:r w:rsidR="00826411" w:rsidRPr="006F48BD">
        <w:rPr>
          <w:rFonts w:ascii="Courier New" w:hAnsi="Courier New" w:cs="Simplified Arabic" w:hint="cs"/>
          <w:color w:val="000000" w:themeColor="text1"/>
          <w:sz w:val="28"/>
          <w:szCs w:val="28"/>
          <w:rtl/>
          <w:lang w:bidi="ar-SY"/>
        </w:rPr>
        <w:t xml:space="preserve">، فهما مكانان مباركان و </w:t>
      </w:r>
      <w:proofErr w:type="gramStart"/>
      <w:r w:rsidR="00826411" w:rsidRPr="006F48BD">
        <w:rPr>
          <w:rFonts w:ascii="Courier New" w:hAnsi="Courier New" w:cs="Simplified Arabic" w:hint="cs"/>
          <w:color w:val="000000" w:themeColor="text1"/>
          <w:sz w:val="28"/>
          <w:szCs w:val="28"/>
          <w:rtl/>
          <w:lang w:bidi="ar-SY"/>
        </w:rPr>
        <w:t>مقدسان ،</w:t>
      </w:r>
      <w:proofErr w:type="gramEnd"/>
      <w:r w:rsidR="001D59FE" w:rsidRPr="006F48BD">
        <w:rPr>
          <w:rFonts w:ascii="Courier New" w:hAnsi="Courier New" w:cs="Simplified Arabic" w:hint="cs"/>
          <w:color w:val="000000" w:themeColor="text1"/>
          <w:sz w:val="28"/>
          <w:szCs w:val="28"/>
          <w:rtl/>
          <w:lang w:bidi="ar-SY"/>
        </w:rPr>
        <w:t xml:space="preserve"> ويستحقان أن لا ينفص</w:t>
      </w:r>
      <w:r w:rsidRPr="006F48BD">
        <w:rPr>
          <w:rFonts w:ascii="Courier New" w:hAnsi="Courier New" w:cs="Simplified Arabic" w:hint="cs"/>
          <w:color w:val="000000" w:themeColor="text1"/>
          <w:sz w:val="28"/>
          <w:szCs w:val="28"/>
          <w:rtl/>
          <w:lang w:bidi="ar-SY"/>
        </w:rPr>
        <w:t>ل أحدهما عن الأخر في القدسية . و</w:t>
      </w:r>
      <w:r w:rsidR="001D59FE" w:rsidRPr="006F48BD">
        <w:rPr>
          <w:rFonts w:ascii="Courier New" w:hAnsi="Courier New" w:cs="Simplified Arabic" w:hint="cs"/>
          <w:color w:val="000000" w:themeColor="text1"/>
          <w:sz w:val="28"/>
          <w:szCs w:val="28"/>
          <w:rtl/>
          <w:lang w:bidi="ar-SY"/>
        </w:rPr>
        <w:t>التفريط في أحدهما تفريط في الآخر.</w:t>
      </w:r>
    </w:p>
    <w:p w14:paraId="67B0F22C" w14:textId="77777777" w:rsidR="001D59FE" w:rsidRPr="006F48BD" w:rsidRDefault="001D59FE" w:rsidP="006F48BD">
      <w:pPr>
        <w:ind w:left="360"/>
        <w:jc w:val="both"/>
        <w:rPr>
          <w:rFonts w:ascii="Courier New" w:hAnsi="Courier New" w:cs="Simplified Arabic"/>
          <w:b/>
          <w:bCs/>
          <w:color w:val="000000" w:themeColor="text1"/>
          <w:sz w:val="28"/>
          <w:szCs w:val="28"/>
          <w:rtl/>
          <w:lang w:bidi="ar-SY"/>
        </w:rPr>
      </w:pPr>
      <w:r w:rsidRPr="006F48BD">
        <w:rPr>
          <w:rFonts w:ascii="Courier New" w:hAnsi="Courier New" w:cs="Simplified Arabic" w:hint="cs"/>
          <w:b/>
          <w:bCs/>
          <w:color w:val="000000" w:themeColor="text1"/>
          <w:sz w:val="28"/>
          <w:szCs w:val="28"/>
          <w:rtl/>
          <w:lang w:bidi="ar-SY"/>
        </w:rPr>
        <w:lastRenderedPageBreak/>
        <w:t xml:space="preserve">تحويل القبلة </w:t>
      </w:r>
    </w:p>
    <w:p w14:paraId="0A47766D" w14:textId="77777777" w:rsidR="001D59FE" w:rsidRPr="006F48BD" w:rsidRDefault="001D59FE"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بعد حوالي سبعة عشر شهراً من الهجرة نزل تحويل القبلة على رسول الله </w:t>
      </w:r>
      <w:r w:rsidRPr="006F48BD">
        <w:rPr>
          <w:rFonts w:ascii="Courier New" w:hAnsi="Courier New" w:cs="Simplified Arabic" w:hint="cs"/>
          <w:color w:val="000000" w:themeColor="text1"/>
          <w:sz w:val="28"/>
          <w:szCs w:val="28"/>
          <w:lang w:bidi="ar-SY"/>
        </w:rPr>
        <w:sym w:font="AGA Arabesque" w:char="F072"/>
      </w:r>
      <w:r w:rsidR="005E6F50" w:rsidRPr="006F48BD">
        <w:rPr>
          <w:rFonts w:ascii="Courier New" w:hAnsi="Courier New" w:cs="Simplified Arabic" w:hint="cs"/>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 و</w:t>
      </w:r>
      <w:r w:rsidR="00462B49">
        <w:rPr>
          <w:rFonts w:ascii="Courier New" w:hAnsi="Courier New" w:cs="Simplified Arabic" w:hint="cs"/>
          <w:color w:val="000000" w:themeColor="text1"/>
          <w:sz w:val="28"/>
          <w:szCs w:val="28"/>
          <w:rtl/>
          <w:lang w:bidi="ar-SY"/>
        </w:rPr>
        <w:t>هو يصلي الظهر بعد أن صلى ركعتين</w:t>
      </w:r>
      <w:r w:rsidR="005E6F50" w:rsidRPr="006F48BD">
        <w:rPr>
          <w:rFonts w:ascii="Courier New" w:hAnsi="Courier New" w:cs="Simplified Arabic" w:hint="cs"/>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 وذلك في مسجد</w:t>
      </w:r>
      <w:r w:rsidR="0085512D" w:rsidRPr="006F48BD">
        <w:rPr>
          <w:rFonts w:ascii="Courier New" w:hAnsi="Courier New" w:cs="Simplified Arabic" w:hint="cs"/>
          <w:color w:val="000000" w:themeColor="text1"/>
          <w:sz w:val="28"/>
          <w:szCs w:val="28"/>
          <w:rtl/>
          <w:lang w:bidi="ar-SY"/>
        </w:rPr>
        <w:t xml:space="preserve"> بني سلمة فسمى مسجد القبلتين</w:t>
      </w:r>
      <w:r w:rsidR="0085512D" w:rsidRPr="006F48BD">
        <w:rPr>
          <w:rStyle w:val="a5"/>
          <w:rFonts w:ascii="Courier New" w:hAnsi="Courier New" w:cs="Simplified Arabic"/>
          <w:color w:val="000000" w:themeColor="text1"/>
          <w:sz w:val="28"/>
          <w:szCs w:val="28"/>
          <w:rtl/>
          <w:lang w:bidi="ar-SY"/>
        </w:rPr>
        <w:footnoteReference w:id="187"/>
      </w:r>
      <w:r w:rsidR="005E6F50" w:rsidRPr="006F48BD">
        <w:rPr>
          <w:rFonts w:ascii="Courier New" w:hAnsi="Courier New" w:cs="Simplified Arabic" w:hint="cs"/>
          <w:color w:val="000000" w:themeColor="text1"/>
          <w:sz w:val="28"/>
          <w:szCs w:val="28"/>
          <w:rtl/>
          <w:lang w:bidi="ar-SY"/>
        </w:rPr>
        <w:t>،</w:t>
      </w:r>
      <w:r w:rsidR="00EF78BF" w:rsidRPr="006F48BD">
        <w:rPr>
          <w:rFonts w:ascii="Courier New" w:hAnsi="Courier New" w:cs="Simplified Arabic" w:hint="cs"/>
          <w:color w:val="000000" w:themeColor="text1"/>
          <w:sz w:val="28"/>
          <w:szCs w:val="28"/>
          <w:rtl/>
          <w:lang w:bidi="ar-SY"/>
        </w:rPr>
        <w:t xml:space="preserve"> وقد كان النبي </w:t>
      </w:r>
      <w:r w:rsidR="00EF78BF" w:rsidRPr="006F48BD">
        <w:rPr>
          <w:rFonts w:ascii="Courier New" w:hAnsi="Courier New" w:cs="Simplified Arabic" w:hint="cs"/>
          <w:color w:val="000000" w:themeColor="text1"/>
          <w:sz w:val="28"/>
          <w:szCs w:val="28"/>
          <w:lang w:bidi="ar-SY"/>
        </w:rPr>
        <w:sym w:font="AGA Arabesque" w:char="F072"/>
      </w:r>
      <w:r w:rsidR="00462B49">
        <w:rPr>
          <w:rFonts w:ascii="Courier New" w:hAnsi="Courier New" w:cs="Simplified Arabic" w:hint="cs"/>
          <w:color w:val="000000" w:themeColor="text1"/>
          <w:sz w:val="28"/>
          <w:szCs w:val="28"/>
          <w:rtl/>
          <w:lang w:bidi="ar-SY"/>
        </w:rPr>
        <w:t xml:space="preserve"> يتشوف إلى استقبال الكعبة</w:t>
      </w:r>
      <w:r w:rsidR="005E6F50" w:rsidRPr="006F48BD">
        <w:rPr>
          <w:rFonts w:ascii="Courier New" w:hAnsi="Courier New" w:cs="Simplified Arabic" w:hint="cs"/>
          <w:color w:val="000000" w:themeColor="text1"/>
          <w:sz w:val="28"/>
          <w:szCs w:val="28"/>
          <w:rtl/>
          <w:lang w:bidi="ar-SY"/>
        </w:rPr>
        <w:t>،</w:t>
      </w:r>
      <w:r w:rsidR="00462B49">
        <w:rPr>
          <w:rFonts w:ascii="Courier New" w:hAnsi="Courier New" w:cs="Simplified Arabic" w:hint="cs"/>
          <w:color w:val="000000" w:themeColor="text1"/>
          <w:sz w:val="28"/>
          <w:szCs w:val="28"/>
          <w:rtl/>
          <w:lang w:bidi="ar-SY"/>
        </w:rPr>
        <w:t xml:space="preserve"> </w:t>
      </w:r>
      <w:r w:rsidR="00EF78BF" w:rsidRPr="006F48BD">
        <w:rPr>
          <w:rFonts w:ascii="Courier New" w:hAnsi="Courier New" w:cs="Simplified Arabic" w:hint="cs"/>
          <w:color w:val="000000" w:themeColor="text1"/>
          <w:sz w:val="28"/>
          <w:szCs w:val="28"/>
          <w:rtl/>
          <w:lang w:bidi="ar-SY"/>
        </w:rPr>
        <w:t>ويدعو الله تعالى أن يحوله إلى قبلة أبي الأنبياء إبراه</w:t>
      </w:r>
      <w:r w:rsidR="0085512D" w:rsidRPr="006F48BD">
        <w:rPr>
          <w:rFonts w:ascii="Courier New" w:hAnsi="Courier New" w:cs="Simplified Arabic" w:hint="cs"/>
          <w:color w:val="000000" w:themeColor="text1"/>
          <w:sz w:val="28"/>
          <w:szCs w:val="28"/>
          <w:rtl/>
          <w:lang w:bidi="ar-SY"/>
        </w:rPr>
        <w:t xml:space="preserve">يم عليه السلام . قال تعالى </w:t>
      </w:r>
      <w:r w:rsidR="0085512D" w:rsidRPr="006F48BD">
        <w:rPr>
          <w:rFonts w:ascii="Courier New" w:hAnsi="Courier New" w:cs="Simplified Arabic" w:hint="cs"/>
          <w:sz w:val="28"/>
          <w:szCs w:val="28"/>
          <w:rtl/>
          <w:lang w:bidi="ar-SY"/>
        </w:rPr>
        <w:t>:</w:t>
      </w:r>
      <w:r w:rsidR="00826411" w:rsidRPr="006F48BD">
        <w:rPr>
          <w:rFonts w:cs="Simplified Arabic"/>
          <w:sz w:val="28"/>
          <w:szCs w:val="28"/>
          <w:rtl/>
        </w:rPr>
        <w:t xml:space="preserve"> </w:t>
      </w:r>
      <w:r w:rsidR="000F4232" w:rsidRPr="006F48BD">
        <w:rPr>
          <w:rFonts w:cs="Simplified Arabic" w:hint="cs"/>
          <w:sz w:val="28"/>
          <w:szCs w:val="28"/>
          <w:rtl/>
        </w:rPr>
        <w:t>(</w:t>
      </w:r>
      <w:r w:rsidR="00826411" w:rsidRPr="006F48BD">
        <w:rPr>
          <w:rFonts w:ascii="Courier New" w:hAnsi="Courier New" w:cs="Simplified Arabic" w:hint="eastAsia"/>
          <w:sz w:val="28"/>
          <w:szCs w:val="28"/>
          <w:rtl/>
          <w:lang w:bidi="ar-SY"/>
        </w:rPr>
        <w:t>قَدْ</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نَرَى</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تَقَلُّبَ</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وَجْهِكَ</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فِي</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السَّمَاء</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فَلَنُوَلِّيَنَّكَ</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قِبْلَةً</w:t>
      </w:r>
      <w:r w:rsidR="00826411" w:rsidRPr="006F48BD">
        <w:rPr>
          <w:rFonts w:ascii="Courier New" w:hAnsi="Courier New" w:cs="Simplified Arabic"/>
          <w:sz w:val="28"/>
          <w:szCs w:val="28"/>
          <w:rtl/>
          <w:lang w:bidi="ar-SY"/>
        </w:rPr>
        <w:t xml:space="preserve"> </w:t>
      </w:r>
      <w:proofErr w:type="spellStart"/>
      <w:r w:rsidR="00826411" w:rsidRPr="006F48BD">
        <w:rPr>
          <w:rFonts w:ascii="Courier New" w:hAnsi="Courier New" w:cs="Simplified Arabic" w:hint="eastAsia"/>
          <w:sz w:val="28"/>
          <w:szCs w:val="28"/>
          <w:rtl/>
          <w:lang w:bidi="ar-SY"/>
        </w:rPr>
        <w:t>تَرْضَاهَا</w:t>
      </w:r>
      <w:proofErr w:type="spellEnd"/>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فَوَلِّ</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وَجْهَكَ</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شَطْرَ</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الْمَسْجِدِ</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الْحَرَامِ</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وَحَيْثُ</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مَا</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كُنتُمْ</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فَوَلُّواْ</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وُجُوِهَكُمْ</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شَطْرَهُ</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وَإِنَّ</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الَّذِينَ</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أُوْتُواْ</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الْكِتَابَ</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لَيَعْلَمُونَ</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أَنَّهُ</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الْحَقُّ</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مِن</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رَّبِّهِمْ</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وَمَا</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اللّهُ</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بِغَافِلٍ</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عَمَّا</w:t>
      </w:r>
      <w:r w:rsidR="00826411" w:rsidRPr="006F48BD">
        <w:rPr>
          <w:rFonts w:ascii="Courier New" w:hAnsi="Courier New" w:cs="Simplified Arabic"/>
          <w:sz w:val="28"/>
          <w:szCs w:val="28"/>
          <w:rtl/>
          <w:lang w:bidi="ar-SY"/>
        </w:rPr>
        <w:t xml:space="preserve"> </w:t>
      </w:r>
      <w:r w:rsidR="00826411" w:rsidRPr="006F48BD">
        <w:rPr>
          <w:rFonts w:ascii="Courier New" w:hAnsi="Courier New" w:cs="Simplified Arabic" w:hint="eastAsia"/>
          <w:sz w:val="28"/>
          <w:szCs w:val="28"/>
          <w:rtl/>
          <w:lang w:bidi="ar-SY"/>
        </w:rPr>
        <w:t>يَعْمَلُونَ</w:t>
      </w:r>
      <w:r w:rsidR="000F4232" w:rsidRPr="006F48BD">
        <w:rPr>
          <w:rFonts w:ascii="Courier New" w:hAnsi="Courier New" w:cs="Simplified Arabic" w:hint="cs"/>
          <w:sz w:val="28"/>
          <w:szCs w:val="28"/>
          <w:rtl/>
          <w:lang w:bidi="ar-SY"/>
        </w:rPr>
        <w:t>)</w:t>
      </w:r>
      <w:r w:rsidR="00C65689" w:rsidRPr="006F48BD">
        <w:rPr>
          <w:rStyle w:val="a5"/>
          <w:rFonts w:ascii="Courier New" w:hAnsi="Courier New" w:cs="Simplified Arabic"/>
          <w:sz w:val="28"/>
          <w:szCs w:val="28"/>
          <w:rtl/>
          <w:lang w:bidi="ar-SY"/>
        </w:rPr>
        <w:footnoteReference w:id="188"/>
      </w:r>
      <w:r w:rsidR="00EF78BF" w:rsidRPr="006F48BD">
        <w:rPr>
          <w:rFonts w:ascii="Courier New" w:hAnsi="Courier New" w:cs="Simplified Arabic" w:hint="cs"/>
          <w:sz w:val="28"/>
          <w:szCs w:val="28"/>
          <w:rtl/>
          <w:lang w:bidi="ar-SY"/>
        </w:rPr>
        <w:t xml:space="preserve"> وفي سبب محبته عليه السلام</w:t>
      </w:r>
      <w:r w:rsidR="00EF78BF" w:rsidRPr="006F48BD">
        <w:rPr>
          <w:rFonts w:ascii="Courier New" w:hAnsi="Courier New" w:cs="Simplified Arabic" w:hint="cs"/>
          <w:color w:val="000000" w:themeColor="text1"/>
          <w:sz w:val="28"/>
          <w:szCs w:val="28"/>
          <w:rtl/>
          <w:lang w:bidi="ar-SY"/>
        </w:rPr>
        <w:t xml:space="preserve"> التوجه إلى البيت الحرام</w:t>
      </w:r>
      <w:r w:rsidR="00AE6FBD" w:rsidRPr="006F48BD">
        <w:rPr>
          <w:rFonts w:ascii="Courier New" w:hAnsi="Courier New" w:cs="Simplified Arabic" w:hint="cs"/>
          <w:color w:val="000000" w:themeColor="text1"/>
          <w:sz w:val="28"/>
          <w:szCs w:val="28"/>
          <w:rtl/>
          <w:lang w:bidi="ar-SY"/>
        </w:rPr>
        <w:t>،</w:t>
      </w:r>
      <w:r w:rsidR="00EF78BF" w:rsidRPr="006F48BD">
        <w:rPr>
          <w:rFonts w:ascii="Courier New" w:hAnsi="Courier New" w:cs="Simplified Arabic" w:hint="cs"/>
          <w:color w:val="000000" w:themeColor="text1"/>
          <w:sz w:val="28"/>
          <w:szCs w:val="28"/>
          <w:rtl/>
          <w:lang w:bidi="ar-SY"/>
        </w:rPr>
        <w:t xml:space="preserve"> و</w:t>
      </w:r>
      <w:r w:rsidR="005A46F6" w:rsidRPr="006F48BD">
        <w:rPr>
          <w:rFonts w:ascii="Courier New" w:hAnsi="Courier New" w:cs="Simplified Arabic" w:hint="cs"/>
          <w:color w:val="000000" w:themeColor="text1"/>
          <w:sz w:val="28"/>
          <w:szCs w:val="28"/>
          <w:rtl/>
          <w:lang w:bidi="ar-SY"/>
        </w:rPr>
        <w:t xml:space="preserve"> ترك التوجه إلى بيت المقدس وجوه</w:t>
      </w:r>
      <w:r w:rsidR="005A46F6" w:rsidRPr="006F48BD">
        <w:rPr>
          <w:rStyle w:val="a5"/>
          <w:rFonts w:ascii="Courier New" w:hAnsi="Courier New" w:cs="Simplified Arabic"/>
          <w:color w:val="000000" w:themeColor="text1"/>
          <w:sz w:val="28"/>
          <w:szCs w:val="28"/>
          <w:rtl/>
          <w:lang w:bidi="ar-SY"/>
        </w:rPr>
        <w:footnoteReference w:id="189"/>
      </w:r>
      <w:r w:rsidR="00EF78BF" w:rsidRPr="006F48BD">
        <w:rPr>
          <w:rFonts w:ascii="Courier New" w:hAnsi="Courier New" w:cs="Simplified Arabic" w:hint="cs"/>
          <w:color w:val="000000" w:themeColor="text1"/>
          <w:sz w:val="28"/>
          <w:szCs w:val="28"/>
          <w:rtl/>
          <w:lang w:bidi="ar-SY"/>
        </w:rPr>
        <w:t>.</w:t>
      </w:r>
    </w:p>
    <w:p w14:paraId="7296F169" w14:textId="77777777" w:rsidR="00EF78BF" w:rsidRPr="006F48BD" w:rsidRDefault="0085512D"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الأول: </w:t>
      </w:r>
      <w:r w:rsidR="00EF78BF" w:rsidRPr="006F48BD">
        <w:rPr>
          <w:rFonts w:ascii="Courier New" w:hAnsi="Courier New" w:cs="Simplified Arabic" w:hint="cs"/>
          <w:color w:val="000000" w:themeColor="text1"/>
          <w:sz w:val="28"/>
          <w:szCs w:val="28"/>
          <w:rtl/>
          <w:lang w:bidi="ar-SY"/>
        </w:rPr>
        <w:t>مخالفة اليهود حيث كانوا يقولو</w:t>
      </w:r>
      <w:r w:rsidR="00462B49">
        <w:rPr>
          <w:rFonts w:ascii="Courier New" w:hAnsi="Courier New" w:cs="Simplified Arabic" w:hint="cs"/>
          <w:color w:val="000000" w:themeColor="text1"/>
          <w:sz w:val="28"/>
          <w:szCs w:val="28"/>
          <w:rtl/>
          <w:lang w:bidi="ar-SY"/>
        </w:rPr>
        <w:t>ن يخالفنا محمد ثم يتبع قبلتنا و</w:t>
      </w:r>
      <w:r w:rsidR="00EF78BF" w:rsidRPr="006F48BD">
        <w:rPr>
          <w:rFonts w:ascii="Courier New" w:hAnsi="Courier New" w:cs="Simplified Arabic" w:hint="cs"/>
          <w:color w:val="000000" w:themeColor="text1"/>
          <w:sz w:val="28"/>
          <w:szCs w:val="28"/>
          <w:rtl/>
          <w:lang w:bidi="ar-SY"/>
        </w:rPr>
        <w:t xml:space="preserve">لولا نحن لم يدر أين </w:t>
      </w:r>
      <w:proofErr w:type="gramStart"/>
      <w:r w:rsidR="00EF78BF" w:rsidRPr="006F48BD">
        <w:rPr>
          <w:rFonts w:ascii="Courier New" w:hAnsi="Courier New" w:cs="Simplified Arabic" w:hint="cs"/>
          <w:color w:val="000000" w:themeColor="text1"/>
          <w:sz w:val="28"/>
          <w:szCs w:val="28"/>
          <w:rtl/>
          <w:lang w:bidi="ar-SY"/>
        </w:rPr>
        <w:t>يستقبل .</w:t>
      </w:r>
      <w:proofErr w:type="gramEnd"/>
    </w:p>
    <w:p w14:paraId="23B843BB" w14:textId="77777777" w:rsidR="00EF78BF" w:rsidRPr="006F48BD" w:rsidRDefault="0085512D" w:rsidP="006F48BD">
      <w:pPr>
        <w:ind w:left="360"/>
        <w:jc w:val="both"/>
        <w:rPr>
          <w:rFonts w:ascii="Courier New" w:hAnsi="Courier New" w:cs="Simplified Arabic"/>
          <w:color w:val="000000" w:themeColor="text1"/>
          <w:sz w:val="28"/>
          <w:szCs w:val="28"/>
          <w:rtl/>
          <w:lang w:bidi="ar-SY"/>
        </w:rPr>
      </w:pPr>
      <w:proofErr w:type="gramStart"/>
      <w:r w:rsidRPr="006F48BD">
        <w:rPr>
          <w:rFonts w:ascii="Courier New" w:hAnsi="Courier New" w:cs="Simplified Arabic" w:hint="cs"/>
          <w:color w:val="000000" w:themeColor="text1"/>
          <w:sz w:val="28"/>
          <w:szCs w:val="28"/>
          <w:rtl/>
          <w:lang w:bidi="ar-SY"/>
        </w:rPr>
        <w:t xml:space="preserve">الثاني: </w:t>
      </w:r>
      <w:r w:rsidR="00EF78BF" w:rsidRPr="006F48BD">
        <w:rPr>
          <w:rFonts w:ascii="Courier New" w:hAnsi="Courier New" w:cs="Simplified Arabic" w:hint="cs"/>
          <w:color w:val="000000" w:themeColor="text1"/>
          <w:sz w:val="28"/>
          <w:szCs w:val="28"/>
          <w:rtl/>
          <w:lang w:bidi="ar-SY"/>
        </w:rPr>
        <w:t xml:space="preserve"> أن</w:t>
      </w:r>
      <w:proofErr w:type="gramEnd"/>
      <w:r w:rsidR="00EF78BF" w:rsidRPr="006F48BD">
        <w:rPr>
          <w:rFonts w:ascii="Courier New" w:hAnsi="Courier New" w:cs="Simplified Arabic" w:hint="cs"/>
          <w:color w:val="000000" w:themeColor="text1"/>
          <w:sz w:val="28"/>
          <w:szCs w:val="28"/>
          <w:rtl/>
          <w:lang w:bidi="ar-SY"/>
        </w:rPr>
        <w:t xml:space="preserve"> الكعبة كانت قبلة أبي الأنبياء إبراهيم علي</w:t>
      </w:r>
      <w:r w:rsidR="0077537B" w:rsidRPr="006F48BD">
        <w:rPr>
          <w:rFonts w:ascii="Courier New" w:hAnsi="Courier New" w:cs="Simplified Arabic" w:hint="cs"/>
          <w:color w:val="000000" w:themeColor="text1"/>
          <w:sz w:val="28"/>
          <w:szCs w:val="28"/>
          <w:rtl/>
          <w:lang w:bidi="ar-SY"/>
        </w:rPr>
        <w:t>ه السلام .</w:t>
      </w:r>
    </w:p>
    <w:p w14:paraId="6F0B16B3" w14:textId="77777777" w:rsidR="0077537B" w:rsidRPr="006F48BD" w:rsidRDefault="0085512D" w:rsidP="006F48BD">
      <w:pPr>
        <w:ind w:left="360"/>
        <w:jc w:val="both"/>
        <w:rPr>
          <w:rFonts w:ascii="Courier New" w:hAnsi="Courier New" w:cs="Simplified Arabic"/>
          <w:color w:val="000000" w:themeColor="text1"/>
          <w:sz w:val="28"/>
          <w:szCs w:val="28"/>
          <w:rtl/>
          <w:lang w:bidi="ar-SY"/>
        </w:rPr>
      </w:pPr>
      <w:proofErr w:type="gramStart"/>
      <w:r w:rsidRPr="006F48BD">
        <w:rPr>
          <w:rFonts w:ascii="Courier New" w:hAnsi="Courier New" w:cs="Simplified Arabic" w:hint="cs"/>
          <w:color w:val="000000" w:themeColor="text1"/>
          <w:sz w:val="28"/>
          <w:szCs w:val="28"/>
          <w:rtl/>
          <w:lang w:bidi="ar-SY"/>
        </w:rPr>
        <w:t xml:space="preserve">الثالث: </w:t>
      </w:r>
      <w:r w:rsidR="0077537B" w:rsidRPr="006F48BD">
        <w:rPr>
          <w:rFonts w:ascii="Courier New" w:hAnsi="Courier New" w:cs="Simplified Arabic" w:hint="cs"/>
          <w:color w:val="000000" w:themeColor="text1"/>
          <w:sz w:val="28"/>
          <w:szCs w:val="28"/>
          <w:rtl/>
          <w:lang w:bidi="ar-SY"/>
        </w:rPr>
        <w:t xml:space="preserve"> أنه</w:t>
      </w:r>
      <w:proofErr w:type="gramEnd"/>
      <w:r w:rsidR="0077537B" w:rsidRPr="006F48BD">
        <w:rPr>
          <w:rFonts w:ascii="Courier New" w:hAnsi="Courier New" w:cs="Simplified Arabic" w:hint="cs"/>
          <w:color w:val="000000" w:themeColor="text1"/>
          <w:sz w:val="28"/>
          <w:szCs w:val="28"/>
          <w:rtl/>
          <w:lang w:bidi="ar-SY"/>
        </w:rPr>
        <w:t xml:space="preserve"> عليه السلام كان يرغب في تحويل القبلة ا</w:t>
      </w:r>
      <w:r w:rsidR="00462B49">
        <w:rPr>
          <w:rFonts w:ascii="Courier New" w:hAnsi="Courier New" w:cs="Simplified Arabic" w:hint="cs"/>
          <w:color w:val="000000" w:themeColor="text1"/>
          <w:sz w:val="28"/>
          <w:szCs w:val="28"/>
          <w:rtl/>
          <w:lang w:bidi="ar-SY"/>
        </w:rPr>
        <w:t>ستمالة للعرب لدخولهم في الإسلام</w:t>
      </w:r>
      <w:r w:rsidR="0077537B" w:rsidRPr="006F48BD">
        <w:rPr>
          <w:rFonts w:ascii="Courier New" w:hAnsi="Courier New" w:cs="Simplified Arabic" w:hint="cs"/>
          <w:color w:val="000000" w:themeColor="text1"/>
          <w:sz w:val="28"/>
          <w:szCs w:val="28"/>
          <w:rtl/>
          <w:lang w:bidi="ar-SY"/>
        </w:rPr>
        <w:t>.</w:t>
      </w:r>
    </w:p>
    <w:p w14:paraId="1772D2F5" w14:textId="77777777" w:rsidR="0077537B" w:rsidRPr="006F48BD" w:rsidRDefault="00462B49" w:rsidP="006F48BD">
      <w:pPr>
        <w:ind w:left="360"/>
        <w:jc w:val="both"/>
        <w:rPr>
          <w:rFonts w:ascii="Courier New" w:hAnsi="Courier New" w:cs="Simplified Arabic"/>
          <w:color w:val="000000" w:themeColor="text1"/>
          <w:sz w:val="28"/>
          <w:szCs w:val="28"/>
          <w:rtl/>
          <w:lang w:bidi="ar-SY"/>
        </w:rPr>
      </w:pPr>
      <w:r>
        <w:rPr>
          <w:rFonts w:ascii="Courier New" w:hAnsi="Courier New" w:cs="Simplified Arabic" w:hint="cs"/>
          <w:color w:val="000000" w:themeColor="text1"/>
          <w:sz w:val="28"/>
          <w:szCs w:val="28"/>
          <w:rtl/>
          <w:lang w:bidi="ar-SY"/>
        </w:rPr>
        <w:t>و</w:t>
      </w:r>
      <w:r w:rsidR="0085512D" w:rsidRPr="006F48BD">
        <w:rPr>
          <w:rFonts w:ascii="Courier New" w:hAnsi="Courier New" w:cs="Simplified Arabic" w:hint="cs"/>
          <w:color w:val="000000" w:themeColor="text1"/>
          <w:sz w:val="28"/>
          <w:szCs w:val="28"/>
          <w:rtl/>
          <w:lang w:bidi="ar-SY"/>
        </w:rPr>
        <w:t xml:space="preserve">الرابع: </w:t>
      </w:r>
      <w:r w:rsidR="0077537B" w:rsidRPr="006F48BD">
        <w:rPr>
          <w:rFonts w:ascii="Courier New" w:hAnsi="Courier New" w:cs="Simplified Arabic" w:hint="cs"/>
          <w:color w:val="000000" w:themeColor="text1"/>
          <w:sz w:val="28"/>
          <w:szCs w:val="28"/>
          <w:rtl/>
          <w:lang w:bidi="ar-SY"/>
        </w:rPr>
        <w:t>أنه أراد أن</w:t>
      </w:r>
      <w:r>
        <w:rPr>
          <w:rFonts w:ascii="Courier New" w:hAnsi="Courier New" w:cs="Simplified Arabic" w:hint="cs"/>
          <w:color w:val="000000" w:themeColor="text1"/>
          <w:sz w:val="28"/>
          <w:szCs w:val="28"/>
          <w:rtl/>
          <w:lang w:bidi="ar-SY"/>
        </w:rPr>
        <w:t xml:space="preserve"> يشعر الدنيا بأن التشريع الإلهي</w:t>
      </w:r>
      <w:r w:rsidR="00C97160" w:rsidRPr="006F48BD">
        <w:rPr>
          <w:rFonts w:ascii="Courier New" w:hAnsi="Courier New" w:cs="Simplified Arabic" w:hint="cs"/>
          <w:color w:val="000000" w:themeColor="text1"/>
          <w:sz w:val="28"/>
          <w:szCs w:val="28"/>
          <w:rtl/>
          <w:lang w:bidi="ar-SY"/>
        </w:rPr>
        <w:t>،</w:t>
      </w:r>
      <w:r>
        <w:rPr>
          <w:rFonts w:ascii="Courier New" w:hAnsi="Courier New" w:cs="Simplified Arabic" w:hint="cs"/>
          <w:color w:val="000000" w:themeColor="text1"/>
          <w:sz w:val="28"/>
          <w:szCs w:val="28"/>
          <w:rtl/>
          <w:lang w:bidi="ar-SY"/>
        </w:rPr>
        <w:t xml:space="preserve"> و</w:t>
      </w:r>
      <w:r w:rsidR="0077537B" w:rsidRPr="006F48BD">
        <w:rPr>
          <w:rFonts w:ascii="Courier New" w:hAnsi="Courier New" w:cs="Simplified Arabic" w:hint="cs"/>
          <w:color w:val="000000" w:themeColor="text1"/>
          <w:sz w:val="28"/>
          <w:szCs w:val="28"/>
          <w:rtl/>
          <w:lang w:bidi="ar-SY"/>
        </w:rPr>
        <w:t xml:space="preserve">الوحي السماوي </w:t>
      </w:r>
      <w:r w:rsidR="00070243" w:rsidRPr="006F48BD">
        <w:rPr>
          <w:rFonts w:ascii="Courier New" w:hAnsi="Courier New" w:cs="Simplified Arabic" w:hint="cs"/>
          <w:color w:val="000000" w:themeColor="text1"/>
          <w:sz w:val="28"/>
          <w:szCs w:val="28"/>
          <w:rtl/>
          <w:lang w:bidi="ar-SY"/>
        </w:rPr>
        <w:t>قد انتقل من ولد إ</w:t>
      </w:r>
      <w:r w:rsidR="0077537B" w:rsidRPr="006F48BD">
        <w:rPr>
          <w:rFonts w:ascii="Courier New" w:hAnsi="Courier New" w:cs="Simplified Arabic" w:hint="cs"/>
          <w:color w:val="000000" w:themeColor="text1"/>
          <w:sz w:val="28"/>
          <w:szCs w:val="28"/>
          <w:rtl/>
          <w:lang w:bidi="ar-SY"/>
        </w:rPr>
        <w:t>سحاق بن إبراه</w:t>
      </w:r>
      <w:r w:rsidR="00070243" w:rsidRPr="006F48BD">
        <w:rPr>
          <w:rFonts w:ascii="Courier New" w:hAnsi="Courier New" w:cs="Simplified Arabic" w:hint="cs"/>
          <w:color w:val="000000" w:themeColor="text1"/>
          <w:sz w:val="28"/>
          <w:szCs w:val="28"/>
          <w:rtl/>
          <w:lang w:bidi="ar-SY"/>
        </w:rPr>
        <w:t>يم إلى ولد إ</w:t>
      </w:r>
      <w:r w:rsidR="0077537B" w:rsidRPr="006F48BD">
        <w:rPr>
          <w:rFonts w:ascii="Courier New" w:hAnsi="Courier New" w:cs="Simplified Arabic" w:hint="cs"/>
          <w:color w:val="000000" w:themeColor="text1"/>
          <w:sz w:val="28"/>
          <w:szCs w:val="28"/>
          <w:rtl/>
          <w:lang w:bidi="ar-SY"/>
        </w:rPr>
        <w:t xml:space="preserve">سماعيل بن </w:t>
      </w:r>
      <w:proofErr w:type="gramStart"/>
      <w:r w:rsidR="0077537B" w:rsidRPr="006F48BD">
        <w:rPr>
          <w:rFonts w:ascii="Courier New" w:hAnsi="Courier New" w:cs="Simplified Arabic" w:hint="cs"/>
          <w:color w:val="000000" w:themeColor="text1"/>
          <w:sz w:val="28"/>
          <w:szCs w:val="28"/>
          <w:rtl/>
          <w:lang w:bidi="ar-SY"/>
        </w:rPr>
        <w:t>إبراهيم .</w:t>
      </w:r>
      <w:proofErr w:type="gramEnd"/>
      <w:r w:rsidR="0077537B" w:rsidRPr="006F48BD">
        <w:rPr>
          <w:rFonts w:ascii="Courier New" w:hAnsi="Courier New" w:cs="Simplified Arabic" w:hint="cs"/>
          <w:color w:val="000000" w:themeColor="text1"/>
          <w:sz w:val="28"/>
          <w:szCs w:val="28"/>
          <w:rtl/>
          <w:lang w:bidi="ar-SY"/>
        </w:rPr>
        <w:t xml:space="preserve"> </w:t>
      </w:r>
    </w:p>
    <w:p w14:paraId="2B13B348" w14:textId="77777777" w:rsidR="00077B59" w:rsidRPr="006F48BD" w:rsidRDefault="0077537B" w:rsidP="006F48BD">
      <w:pPr>
        <w:ind w:left="360"/>
        <w:jc w:val="both"/>
        <w:rPr>
          <w:rFonts w:ascii="Courier New" w:hAnsi="Courier New" w:cs="Simplified Arabic"/>
          <w:sz w:val="28"/>
          <w:szCs w:val="28"/>
          <w:rtl/>
        </w:rPr>
      </w:pPr>
      <w:r w:rsidRPr="006F48BD">
        <w:rPr>
          <w:rFonts w:ascii="Courier New" w:hAnsi="Courier New" w:cs="Simplified Arabic" w:hint="cs"/>
          <w:color w:val="000000" w:themeColor="text1"/>
          <w:sz w:val="28"/>
          <w:szCs w:val="28"/>
          <w:rtl/>
          <w:lang w:bidi="ar-SY"/>
        </w:rPr>
        <w:t xml:space="preserve"> </w:t>
      </w:r>
      <w:r w:rsidRPr="006F48BD">
        <w:rPr>
          <w:rFonts w:ascii="Courier New" w:hAnsi="Courier New" w:cs="Simplified Arabic" w:hint="cs"/>
          <w:b/>
          <w:bCs/>
          <w:color w:val="000000" w:themeColor="text1"/>
          <w:sz w:val="28"/>
          <w:szCs w:val="28"/>
          <w:rtl/>
          <w:lang w:bidi="ar-SY"/>
        </w:rPr>
        <w:t xml:space="preserve">2_ أرض بيت المقدس أرض الإسراء و </w:t>
      </w:r>
      <w:proofErr w:type="gramStart"/>
      <w:r w:rsidRPr="006F48BD">
        <w:rPr>
          <w:rFonts w:ascii="Courier New" w:hAnsi="Courier New" w:cs="Simplified Arabic" w:hint="cs"/>
          <w:b/>
          <w:bCs/>
          <w:color w:val="000000" w:themeColor="text1"/>
          <w:sz w:val="28"/>
          <w:szCs w:val="28"/>
          <w:rtl/>
          <w:lang w:bidi="ar-SY"/>
        </w:rPr>
        <w:t>المعراج</w:t>
      </w:r>
      <w:r w:rsidRPr="006F48BD">
        <w:rPr>
          <w:rFonts w:ascii="Courier New" w:hAnsi="Courier New" w:cs="Simplified Arabic" w:hint="cs"/>
          <w:sz w:val="28"/>
          <w:szCs w:val="28"/>
          <w:rtl/>
        </w:rPr>
        <w:t xml:space="preserve"> .</w:t>
      </w:r>
      <w:proofErr w:type="gramEnd"/>
    </w:p>
    <w:p w14:paraId="2DD1A66D" w14:textId="77777777" w:rsidR="0077537B" w:rsidRPr="006F48BD" w:rsidRDefault="0077537B"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يعود ارتباط أرض بيت المق</w:t>
      </w:r>
      <w:r w:rsidR="00462B49">
        <w:rPr>
          <w:rFonts w:ascii="Courier New" w:hAnsi="Courier New" w:cs="Simplified Arabic" w:hint="cs"/>
          <w:color w:val="000000" w:themeColor="text1"/>
          <w:sz w:val="28"/>
          <w:szCs w:val="28"/>
          <w:rtl/>
          <w:lang w:bidi="ar-SY"/>
        </w:rPr>
        <w:t>دس بالإسلام إلى حادثة الإسراء والمعراج الثابتة في القرآن والسنة و</w:t>
      </w:r>
      <w:r w:rsidRPr="006F48BD">
        <w:rPr>
          <w:rFonts w:ascii="Courier New" w:hAnsi="Courier New" w:cs="Simplified Arabic" w:hint="cs"/>
          <w:color w:val="000000" w:themeColor="text1"/>
          <w:sz w:val="28"/>
          <w:szCs w:val="28"/>
          <w:rtl/>
          <w:lang w:bidi="ar-SY"/>
        </w:rPr>
        <w:t xml:space="preserve">الإجماع </w:t>
      </w:r>
      <w:r w:rsidRPr="006F48BD">
        <w:rPr>
          <w:rFonts w:ascii="Courier New" w:hAnsi="Courier New" w:cs="Simplified Arabic"/>
          <w:color w:val="000000" w:themeColor="text1"/>
          <w:sz w:val="28"/>
          <w:szCs w:val="28"/>
          <w:lang w:bidi="ar-SY"/>
        </w:rPr>
        <w:t>:</w:t>
      </w:r>
      <w:r w:rsidR="00AE6FBD" w:rsidRPr="006F48BD">
        <w:rPr>
          <w:rFonts w:ascii="Courier New" w:hAnsi="Courier New" w:cs="Simplified Arabic" w:hint="cs"/>
          <w:color w:val="000000" w:themeColor="text1"/>
          <w:sz w:val="28"/>
          <w:szCs w:val="28"/>
          <w:rtl/>
          <w:lang w:bidi="ar-SY"/>
        </w:rPr>
        <w:t>(</w:t>
      </w:r>
      <w:r w:rsidR="00AE6FBD" w:rsidRPr="006F48BD">
        <w:rPr>
          <w:rFonts w:ascii="Courier New" w:hAnsi="Courier New" w:cs="Simplified Arabic" w:hint="eastAsia"/>
          <w:color w:val="000000" w:themeColor="text1"/>
          <w:sz w:val="28"/>
          <w:szCs w:val="28"/>
          <w:rtl/>
          <w:lang w:bidi="ar-SY"/>
        </w:rPr>
        <w:t>سُبْحَانَ</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الَّذِي</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أَسْرَى</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بِعَبْدِهِ</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لَيْلاً</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مِّنَ</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الْمَسْجِدِ</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الْحَرَامِ</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إِلَى</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الْمَسْجِدِ</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الأَقْصَى</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الَّذِي</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بَارَكْنَا</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حَوْلَهُ</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لِنُرِيَهُ</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مِنْ</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آيَاتِنَا</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إِنَّهُ</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هُوَ</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السَّمِيعُ</w:t>
      </w:r>
      <w:r w:rsidR="00AE6FBD" w:rsidRPr="006F48BD">
        <w:rPr>
          <w:rFonts w:ascii="Courier New" w:hAnsi="Courier New" w:cs="Simplified Arabic"/>
          <w:color w:val="000000" w:themeColor="text1"/>
          <w:sz w:val="28"/>
          <w:szCs w:val="28"/>
          <w:rtl/>
          <w:lang w:bidi="ar-SY"/>
        </w:rPr>
        <w:t xml:space="preserve"> </w:t>
      </w:r>
      <w:r w:rsidR="00AE6FBD" w:rsidRPr="006F48BD">
        <w:rPr>
          <w:rFonts w:ascii="Courier New" w:hAnsi="Courier New" w:cs="Simplified Arabic" w:hint="eastAsia"/>
          <w:color w:val="000000" w:themeColor="text1"/>
          <w:sz w:val="28"/>
          <w:szCs w:val="28"/>
          <w:rtl/>
          <w:lang w:bidi="ar-SY"/>
        </w:rPr>
        <w:t>البَصِيرُ</w:t>
      </w:r>
      <w:r w:rsidR="00C97160" w:rsidRPr="006F48BD">
        <w:rPr>
          <w:rFonts w:ascii="Courier New" w:hAnsi="Courier New" w:cs="Simplified Arabic" w:hint="cs"/>
          <w:color w:val="000000" w:themeColor="text1"/>
          <w:sz w:val="28"/>
          <w:szCs w:val="28"/>
          <w:rtl/>
          <w:lang w:bidi="ar-SY"/>
        </w:rPr>
        <w:t>)</w:t>
      </w:r>
      <w:r w:rsidR="00C97160" w:rsidRPr="006F48BD">
        <w:rPr>
          <w:rStyle w:val="a5"/>
          <w:rFonts w:ascii="Courier New" w:hAnsi="Courier New" w:cs="Simplified Arabic"/>
          <w:color w:val="000000" w:themeColor="text1"/>
          <w:sz w:val="28"/>
          <w:szCs w:val="28"/>
          <w:rtl/>
          <w:lang w:bidi="ar-SY"/>
        </w:rPr>
        <w:footnoteReference w:id="190"/>
      </w:r>
      <w:r w:rsidR="00C97160" w:rsidRPr="006F48BD">
        <w:rPr>
          <w:rFonts w:ascii="Courier New" w:hAnsi="Courier New" w:cs="Simplified Arabic" w:hint="cs"/>
          <w:color w:val="000000" w:themeColor="text1"/>
          <w:sz w:val="28"/>
          <w:szCs w:val="28"/>
          <w:rtl/>
          <w:lang w:bidi="ar-SY"/>
        </w:rPr>
        <w:t xml:space="preserve"> ،</w:t>
      </w:r>
      <w:r w:rsidRPr="006F48BD">
        <w:rPr>
          <w:rFonts w:ascii="Courier New" w:hAnsi="Courier New" w:cs="Simplified Arabic" w:hint="cs"/>
          <w:color w:val="000000" w:themeColor="text1"/>
          <w:sz w:val="28"/>
          <w:szCs w:val="28"/>
          <w:rtl/>
          <w:lang w:bidi="ar-SY"/>
        </w:rPr>
        <w:t xml:space="preserve"> وهي حادثة فريدة أكرم الله بها نبيه في وقت اشتد فيه أذى المشركين بمكة </w:t>
      </w:r>
      <w:r w:rsidR="00435966" w:rsidRPr="006F48BD">
        <w:rPr>
          <w:rFonts w:ascii="Courier New" w:hAnsi="Courier New" w:cs="Simplified Arabic" w:hint="cs"/>
          <w:color w:val="000000" w:themeColor="text1"/>
          <w:sz w:val="28"/>
          <w:szCs w:val="28"/>
          <w:rtl/>
          <w:lang w:bidi="ar-SY"/>
        </w:rPr>
        <w:t xml:space="preserve">لرسول الله </w:t>
      </w:r>
      <w:r w:rsidR="00435966" w:rsidRPr="006F48BD">
        <w:rPr>
          <w:rFonts w:ascii="Courier New" w:hAnsi="Courier New" w:cs="Simplified Arabic" w:hint="cs"/>
          <w:color w:val="000000" w:themeColor="text1"/>
          <w:sz w:val="28"/>
          <w:szCs w:val="28"/>
          <w:lang w:bidi="ar-SY"/>
        </w:rPr>
        <w:sym w:font="AGA Arabesque" w:char="F072"/>
      </w:r>
      <w:r w:rsidR="00435966" w:rsidRPr="006F48BD">
        <w:rPr>
          <w:rFonts w:ascii="Courier New" w:hAnsi="Courier New" w:cs="Simplified Arabic" w:hint="cs"/>
          <w:color w:val="000000" w:themeColor="text1"/>
          <w:sz w:val="28"/>
          <w:szCs w:val="28"/>
          <w:rtl/>
          <w:lang w:bidi="ar-SY"/>
        </w:rPr>
        <w:t xml:space="preserve"> </w:t>
      </w:r>
      <w:r w:rsidR="005E6F50" w:rsidRPr="006F48BD">
        <w:rPr>
          <w:rFonts w:ascii="Courier New" w:hAnsi="Courier New" w:cs="Simplified Arabic" w:hint="cs"/>
          <w:color w:val="000000" w:themeColor="text1"/>
          <w:sz w:val="28"/>
          <w:szCs w:val="28"/>
          <w:rtl/>
          <w:lang w:bidi="ar-SY"/>
        </w:rPr>
        <w:t>،</w:t>
      </w:r>
      <w:r w:rsidR="00435966" w:rsidRPr="006F48BD">
        <w:rPr>
          <w:rFonts w:ascii="Courier New" w:hAnsi="Courier New" w:cs="Simplified Arabic" w:hint="cs"/>
          <w:color w:val="000000" w:themeColor="text1"/>
          <w:sz w:val="28"/>
          <w:szCs w:val="28"/>
          <w:rtl/>
          <w:lang w:bidi="ar-SY"/>
        </w:rPr>
        <w:t xml:space="preserve"> فأسرى به من مكة إلى بيت </w:t>
      </w:r>
      <w:proofErr w:type="gramStart"/>
      <w:r w:rsidR="00435966" w:rsidRPr="006F48BD">
        <w:rPr>
          <w:rFonts w:ascii="Courier New" w:hAnsi="Courier New" w:cs="Simplified Arabic" w:hint="cs"/>
          <w:color w:val="000000" w:themeColor="text1"/>
          <w:sz w:val="28"/>
          <w:szCs w:val="28"/>
          <w:rtl/>
          <w:lang w:bidi="ar-SY"/>
        </w:rPr>
        <w:t xml:space="preserve">المقدس </w:t>
      </w:r>
      <w:r w:rsidR="005E6F50" w:rsidRPr="006F48BD">
        <w:rPr>
          <w:rFonts w:ascii="Courier New" w:hAnsi="Courier New" w:cs="Simplified Arabic" w:hint="cs"/>
          <w:color w:val="000000" w:themeColor="text1"/>
          <w:sz w:val="28"/>
          <w:szCs w:val="28"/>
          <w:rtl/>
          <w:lang w:bidi="ar-SY"/>
        </w:rPr>
        <w:t>،</w:t>
      </w:r>
      <w:proofErr w:type="gramEnd"/>
      <w:r w:rsidR="00435966" w:rsidRPr="006F48BD">
        <w:rPr>
          <w:rFonts w:ascii="Courier New" w:hAnsi="Courier New" w:cs="Simplified Arabic" w:hint="cs"/>
          <w:color w:val="000000" w:themeColor="text1"/>
          <w:sz w:val="28"/>
          <w:szCs w:val="28"/>
          <w:rtl/>
          <w:lang w:bidi="ar-SY"/>
        </w:rPr>
        <w:t xml:space="preserve"> وكان أن عرج به من صخرة بيت المقدس إلى السماوات العلى .</w:t>
      </w:r>
    </w:p>
    <w:p w14:paraId="5EEA7232" w14:textId="77777777" w:rsidR="003D27CD" w:rsidRPr="006F48BD" w:rsidRDefault="00435966" w:rsidP="00462B49">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lastRenderedPageBreak/>
        <w:t xml:space="preserve">وإن دلت هذه الحادثة على شيء فهي تدل على ما </w:t>
      </w:r>
      <w:proofErr w:type="gramStart"/>
      <w:r w:rsidRPr="006F48BD">
        <w:rPr>
          <w:rFonts w:ascii="Courier New" w:hAnsi="Courier New" w:cs="Simplified Arabic" w:hint="cs"/>
          <w:color w:val="000000" w:themeColor="text1"/>
          <w:sz w:val="28"/>
          <w:szCs w:val="28"/>
          <w:rtl/>
          <w:lang w:bidi="ar-SY"/>
        </w:rPr>
        <w:t>يأتي :</w:t>
      </w:r>
      <w:proofErr w:type="gramEnd"/>
    </w:p>
    <w:p w14:paraId="632BD6C2" w14:textId="77777777" w:rsidR="00435966" w:rsidRPr="006F48BD" w:rsidRDefault="00AE6FBD" w:rsidP="006F48BD">
      <w:pPr>
        <w:ind w:left="360"/>
        <w:jc w:val="both"/>
        <w:rPr>
          <w:rFonts w:ascii="Courier New" w:hAnsi="Courier New" w:cs="Simplified Arabic"/>
          <w:b/>
          <w:bCs/>
          <w:color w:val="000000" w:themeColor="text1"/>
          <w:sz w:val="28"/>
          <w:szCs w:val="28"/>
          <w:rtl/>
          <w:lang w:bidi="ar-SY"/>
        </w:rPr>
      </w:pPr>
      <w:r w:rsidRPr="006F48BD">
        <w:rPr>
          <w:rFonts w:ascii="Courier New" w:hAnsi="Courier New" w:cs="Simplified Arabic" w:hint="cs"/>
          <w:b/>
          <w:bCs/>
          <w:color w:val="000000" w:themeColor="text1"/>
          <w:sz w:val="28"/>
          <w:szCs w:val="28"/>
          <w:rtl/>
          <w:lang w:bidi="ar-SY"/>
        </w:rPr>
        <w:t xml:space="preserve">أ- </w:t>
      </w:r>
      <w:r w:rsidR="00435966" w:rsidRPr="006F48BD">
        <w:rPr>
          <w:rFonts w:ascii="Courier New" w:hAnsi="Courier New" w:cs="Simplified Arabic" w:hint="cs"/>
          <w:b/>
          <w:bCs/>
          <w:color w:val="000000" w:themeColor="text1"/>
          <w:sz w:val="28"/>
          <w:szCs w:val="28"/>
          <w:rtl/>
          <w:lang w:bidi="ar-SY"/>
        </w:rPr>
        <w:t xml:space="preserve">ارتباط المسجد الأقصى بالمسجد </w:t>
      </w:r>
      <w:proofErr w:type="gramStart"/>
      <w:r w:rsidR="00435966" w:rsidRPr="006F48BD">
        <w:rPr>
          <w:rFonts w:ascii="Courier New" w:hAnsi="Courier New" w:cs="Simplified Arabic" w:hint="cs"/>
          <w:b/>
          <w:bCs/>
          <w:color w:val="000000" w:themeColor="text1"/>
          <w:sz w:val="28"/>
          <w:szCs w:val="28"/>
          <w:rtl/>
          <w:lang w:bidi="ar-SY"/>
        </w:rPr>
        <w:t>الحرام .</w:t>
      </w:r>
      <w:proofErr w:type="gramEnd"/>
    </w:p>
    <w:p w14:paraId="23DAAE37" w14:textId="77777777" w:rsidR="00370732" w:rsidRPr="006F48BD" w:rsidRDefault="00462B49" w:rsidP="006F48BD">
      <w:pPr>
        <w:ind w:left="360"/>
        <w:jc w:val="both"/>
        <w:rPr>
          <w:rFonts w:ascii="Courier New" w:hAnsi="Courier New" w:cs="Simplified Arabic"/>
          <w:color w:val="000000" w:themeColor="text1"/>
          <w:sz w:val="28"/>
          <w:szCs w:val="28"/>
          <w:rtl/>
          <w:lang w:bidi="ar-SY"/>
        </w:rPr>
      </w:pPr>
      <w:r>
        <w:rPr>
          <w:rFonts w:ascii="Courier New" w:hAnsi="Courier New" w:cs="Simplified Arabic" w:hint="cs"/>
          <w:color w:val="000000" w:themeColor="text1"/>
          <w:sz w:val="28"/>
          <w:szCs w:val="28"/>
          <w:rtl/>
          <w:lang w:bidi="ar-SY"/>
        </w:rPr>
        <w:t>لقد ربطت حادثة الإسراء و</w:t>
      </w:r>
      <w:r w:rsidR="00435966" w:rsidRPr="006F48BD">
        <w:rPr>
          <w:rFonts w:ascii="Courier New" w:hAnsi="Courier New" w:cs="Simplified Arabic" w:hint="cs"/>
          <w:color w:val="000000" w:themeColor="text1"/>
          <w:sz w:val="28"/>
          <w:szCs w:val="28"/>
          <w:rtl/>
          <w:lang w:bidi="ar-SY"/>
        </w:rPr>
        <w:t xml:space="preserve">المعراج بين المسجدين ربطاً روحياً قبل أن تتصل حدود أرضهما ببضعة عشر </w:t>
      </w:r>
      <w:proofErr w:type="gramStart"/>
      <w:r w:rsidR="00435966" w:rsidRPr="006F48BD">
        <w:rPr>
          <w:rFonts w:ascii="Courier New" w:hAnsi="Courier New" w:cs="Simplified Arabic" w:hint="cs"/>
          <w:color w:val="000000" w:themeColor="text1"/>
          <w:sz w:val="28"/>
          <w:szCs w:val="28"/>
          <w:rtl/>
          <w:lang w:bidi="ar-SY"/>
        </w:rPr>
        <w:t xml:space="preserve">عاماً </w:t>
      </w:r>
      <w:r w:rsidR="005E6F50" w:rsidRPr="006F48BD">
        <w:rPr>
          <w:rFonts w:ascii="Courier New" w:hAnsi="Courier New" w:cs="Simplified Arabic" w:hint="cs"/>
          <w:color w:val="000000" w:themeColor="text1"/>
          <w:sz w:val="28"/>
          <w:szCs w:val="28"/>
          <w:rtl/>
          <w:lang w:bidi="ar-SY"/>
        </w:rPr>
        <w:t>،</w:t>
      </w:r>
      <w:proofErr w:type="gramEnd"/>
      <w:r w:rsidR="00435966" w:rsidRPr="006F48BD">
        <w:rPr>
          <w:rFonts w:ascii="Courier New" w:hAnsi="Courier New" w:cs="Simplified Arabic" w:hint="cs"/>
          <w:color w:val="000000" w:themeColor="text1"/>
          <w:sz w:val="28"/>
          <w:szCs w:val="28"/>
          <w:rtl/>
          <w:lang w:bidi="ar-SY"/>
        </w:rPr>
        <w:t xml:space="preserve"> فانتقل النبي </w:t>
      </w:r>
      <w:r w:rsidR="00435966" w:rsidRPr="006F48BD">
        <w:rPr>
          <w:rFonts w:ascii="Courier New" w:hAnsi="Courier New" w:cs="Simplified Arabic" w:hint="cs"/>
          <w:b/>
          <w:bCs/>
          <w:color w:val="000000" w:themeColor="text1"/>
          <w:sz w:val="28"/>
          <w:szCs w:val="28"/>
          <w:lang w:bidi="ar-SY"/>
        </w:rPr>
        <w:sym w:font="AGA Arabesque" w:char="F072"/>
      </w:r>
      <w:r w:rsidR="00435966" w:rsidRPr="006F48BD">
        <w:rPr>
          <w:rFonts w:ascii="Courier New" w:hAnsi="Courier New" w:cs="Simplified Arabic" w:hint="cs"/>
          <w:color w:val="000000" w:themeColor="text1"/>
          <w:sz w:val="28"/>
          <w:szCs w:val="28"/>
          <w:rtl/>
          <w:lang w:bidi="ar-SY"/>
        </w:rPr>
        <w:t xml:space="preserve"> بروحه وجسده من المسجد الحرام إلى الم</w:t>
      </w:r>
      <w:r>
        <w:rPr>
          <w:rFonts w:ascii="Courier New" w:hAnsi="Courier New" w:cs="Simplified Arabic" w:hint="cs"/>
          <w:color w:val="000000" w:themeColor="text1"/>
          <w:sz w:val="28"/>
          <w:szCs w:val="28"/>
          <w:rtl/>
          <w:lang w:bidi="ar-SY"/>
        </w:rPr>
        <w:t>سجد الأقصى وصلى فيه بالأنبياء والمرسلين</w:t>
      </w:r>
      <w:r w:rsidR="005E6F50" w:rsidRPr="006F48BD">
        <w:rPr>
          <w:rFonts w:ascii="Courier New" w:hAnsi="Courier New" w:cs="Simplified Arabic" w:hint="cs"/>
          <w:color w:val="000000" w:themeColor="text1"/>
          <w:sz w:val="28"/>
          <w:szCs w:val="28"/>
          <w:rtl/>
          <w:lang w:bidi="ar-SY"/>
        </w:rPr>
        <w:t>،</w:t>
      </w:r>
      <w:r w:rsidR="003D27CD" w:rsidRPr="006F48BD">
        <w:rPr>
          <w:rFonts w:ascii="Courier New" w:hAnsi="Courier New" w:cs="Simplified Arabic" w:hint="cs"/>
          <w:color w:val="000000" w:themeColor="text1"/>
          <w:sz w:val="28"/>
          <w:szCs w:val="28"/>
          <w:rtl/>
          <w:lang w:bidi="ar-SY"/>
        </w:rPr>
        <w:t xml:space="preserve"> حيث أحياهم الله وجمعهم له</w:t>
      </w:r>
      <w:r w:rsidR="00C97160" w:rsidRPr="006F48BD">
        <w:rPr>
          <w:rFonts w:ascii="Courier New" w:hAnsi="Courier New" w:cs="Simplified Arabic" w:hint="cs"/>
          <w:color w:val="000000" w:themeColor="text1"/>
          <w:sz w:val="28"/>
          <w:szCs w:val="28"/>
          <w:rtl/>
          <w:lang w:bidi="ar-SY"/>
        </w:rPr>
        <w:t>،</w:t>
      </w:r>
      <w:r w:rsidR="00435966" w:rsidRPr="006F48BD">
        <w:rPr>
          <w:rFonts w:ascii="Courier New" w:hAnsi="Courier New" w:cs="Simplified Arabic" w:hint="cs"/>
          <w:color w:val="000000" w:themeColor="text1"/>
          <w:sz w:val="28"/>
          <w:szCs w:val="28"/>
          <w:rtl/>
          <w:lang w:bidi="ar-SY"/>
        </w:rPr>
        <w:t xml:space="preserve"> و ذلك ليعلن للناس جميعاً أن المسجد الأقصى أصبح مسجداً للمسلمين مرتبطاً بالمسجد الحرام في الرباط قد</w:t>
      </w:r>
      <w:r w:rsidR="003D27CD" w:rsidRPr="006F48BD">
        <w:rPr>
          <w:rFonts w:ascii="Courier New" w:hAnsi="Courier New" w:cs="Simplified Arabic" w:hint="cs"/>
          <w:color w:val="000000" w:themeColor="text1"/>
          <w:sz w:val="28"/>
          <w:szCs w:val="28"/>
          <w:rtl/>
          <w:lang w:bidi="ar-SY"/>
        </w:rPr>
        <w:t>سي دائم .يقول د . مصطفى السباعي</w:t>
      </w:r>
      <w:r w:rsidR="00435966" w:rsidRPr="006F48BD">
        <w:rPr>
          <w:rFonts w:ascii="Courier New" w:hAnsi="Courier New" w:cs="Simplified Arabic" w:hint="cs"/>
          <w:color w:val="000000" w:themeColor="text1"/>
          <w:sz w:val="28"/>
          <w:szCs w:val="28"/>
          <w:rtl/>
          <w:lang w:bidi="ar-SY"/>
        </w:rPr>
        <w:t xml:space="preserve">: </w:t>
      </w:r>
      <w:proofErr w:type="gramStart"/>
      <w:r w:rsidR="00435966" w:rsidRPr="006F48BD">
        <w:rPr>
          <w:rFonts w:ascii="Courier New" w:hAnsi="Courier New" w:cs="Simplified Arabic" w:hint="cs"/>
          <w:color w:val="000000" w:themeColor="text1"/>
          <w:sz w:val="28"/>
          <w:szCs w:val="28"/>
          <w:rtl/>
          <w:lang w:bidi="ar-SY"/>
        </w:rPr>
        <w:t>(( أما</w:t>
      </w:r>
      <w:proofErr w:type="gramEnd"/>
      <w:r w:rsidR="00435966" w:rsidRPr="006F48BD">
        <w:rPr>
          <w:rFonts w:ascii="Courier New" w:hAnsi="Courier New" w:cs="Simplified Arabic" w:hint="cs"/>
          <w:color w:val="000000" w:themeColor="text1"/>
          <w:sz w:val="28"/>
          <w:szCs w:val="28"/>
          <w:rtl/>
          <w:lang w:bidi="ar-SY"/>
        </w:rPr>
        <w:t xml:space="preserve"> صلة المسجد الحرام بالمسجد الأقصى فهي صلة الشرف بالشرف </w:t>
      </w:r>
      <w:r w:rsidR="00C97160" w:rsidRPr="006F48BD">
        <w:rPr>
          <w:rFonts w:ascii="Courier New" w:hAnsi="Courier New" w:cs="Simplified Arabic" w:hint="cs"/>
          <w:color w:val="000000" w:themeColor="text1"/>
          <w:sz w:val="28"/>
          <w:szCs w:val="28"/>
          <w:rtl/>
          <w:lang w:bidi="ar-SY"/>
        </w:rPr>
        <w:t>، فسكان مكة هم أشرف سكان الأرض ،</w:t>
      </w:r>
      <w:r w:rsidR="00370732" w:rsidRPr="006F48BD">
        <w:rPr>
          <w:rFonts w:ascii="Courier New" w:hAnsi="Courier New" w:cs="Simplified Arabic" w:hint="cs"/>
          <w:color w:val="000000" w:themeColor="text1"/>
          <w:sz w:val="28"/>
          <w:szCs w:val="28"/>
          <w:rtl/>
          <w:lang w:bidi="ar-SY"/>
        </w:rPr>
        <w:t xml:space="preserve"> لأنهم سكان الكعبة وسدنتها من لد</w:t>
      </w:r>
      <w:r w:rsidR="00C97160" w:rsidRPr="006F48BD">
        <w:rPr>
          <w:rFonts w:ascii="Courier New" w:hAnsi="Courier New" w:cs="Simplified Arabic" w:hint="cs"/>
          <w:color w:val="000000" w:themeColor="text1"/>
          <w:sz w:val="28"/>
          <w:szCs w:val="28"/>
          <w:rtl/>
          <w:lang w:bidi="ar-SY"/>
        </w:rPr>
        <w:t>ن أن بناها إبراهيم عليه السلام ،</w:t>
      </w:r>
      <w:r>
        <w:rPr>
          <w:rFonts w:ascii="Courier New" w:hAnsi="Courier New" w:cs="Simplified Arabic" w:hint="cs"/>
          <w:color w:val="000000" w:themeColor="text1"/>
          <w:sz w:val="28"/>
          <w:szCs w:val="28"/>
          <w:rtl/>
          <w:lang w:bidi="ar-SY"/>
        </w:rPr>
        <w:t xml:space="preserve"> و</w:t>
      </w:r>
      <w:r w:rsidR="00370732" w:rsidRPr="006F48BD">
        <w:rPr>
          <w:rFonts w:ascii="Courier New" w:hAnsi="Courier New" w:cs="Simplified Arabic" w:hint="cs"/>
          <w:color w:val="000000" w:themeColor="text1"/>
          <w:sz w:val="28"/>
          <w:szCs w:val="28"/>
          <w:rtl/>
          <w:lang w:bidi="ar-SY"/>
        </w:rPr>
        <w:t>المسجد الأقصى هو مهبط الرسال</w:t>
      </w:r>
      <w:r w:rsidR="00070243" w:rsidRPr="006F48BD">
        <w:rPr>
          <w:rFonts w:ascii="Courier New" w:hAnsi="Courier New" w:cs="Simplified Arabic" w:hint="cs"/>
          <w:color w:val="000000" w:themeColor="text1"/>
          <w:sz w:val="28"/>
          <w:szCs w:val="28"/>
          <w:rtl/>
          <w:lang w:bidi="ar-SY"/>
        </w:rPr>
        <w:t>ات</w:t>
      </w:r>
      <w:r w:rsidR="005E6F50" w:rsidRPr="006F48BD">
        <w:rPr>
          <w:rFonts w:ascii="Courier New" w:hAnsi="Courier New" w:cs="Simplified Arabic" w:hint="cs"/>
          <w:color w:val="000000" w:themeColor="text1"/>
          <w:sz w:val="28"/>
          <w:szCs w:val="28"/>
          <w:rtl/>
          <w:lang w:bidi="ar-SY"/>
        </w:rPr>
        <w:t>،</w:t>
      </w:r>
      <w:r w:rsidR="003D27CD" w:rsidRPr="006F48BD">
        <w:rPr>
          <w:rFonts w:ascii="Courier New" w:hAnsi="Courier New" w:cs="Simplified Arabic" w:hint="cs"/>
          <w:color w:val="000000" w:themeColor="text1"/>
          <w:sz w:val="28"/>
          <w:szCs w:val="28"/>
          <w:rtl/>
          <w:lang w:bidi="ar-SY"/>
        </w:rPr>
        <w:t xml:space="preserve"> و</w:t>
      </w:r>
      <w:r w:rsidR="00370732" w:rsidRPr="006F48BD">
        <w:rPr>
          <w:rFonts w:ascii="Courier New" w:hAnsi="Courier New" w:cs="Simplified Arabic" w:hint="cs"/>
          <w:color w:val="000000" w:themeColor="text1"/>
          <w:sz w:val="28"/>
          <w:szCs w:val="28"/>
          <w:rtl/>
          <w:lang w:bidi="ar-SY"/>
        </w:rPr>
        <w:t>ملتقى النبوات في فترات طوي</w:t>
      </w:r>
      <w:r w:rsidR="00070243" w:rsidRPr="006F48BD">
        <w:rPr>
          <w:rFonts w:ascii="Courier New" w:hAnsi="Courier New" w:cs="Simplified Arabic" w:hint="cs"/>
          <w:color w:val="000000" w:themeColor="text1"/>
          <w:sz w:val="28"/>
          <w:szCs w:val="28"/>
          <w:rtl/>
          <w:lang w:bidi="ar-SY"/>
        </w:rPr>
        <w:t>لة من التاريخ</w:t>
      </w:r>
      <w:r w:rsidR="00C97160" w:rsidRPr="006F48BD">
        <w:rPr>
          <w:rFonts w:ascii="Courier New" w:hAnsi="Courier New" w:cs="Simplified Arabic" w:hint="cs"/>
          <w:color w:val="000000" w:themeColor="text1"/>
          <w:sz w:val="28"/>
          <w:szCs w:val="28"/>
          <w:rtl/>
          <w:lang w:bidi="ar-SY"/>
        </w:rPr>
        <w:t>،</w:t>
      </w:r>
      <w:r w:rsidR="00370732" w:rsidRPr="006F48BD">
        <w:rPr>
          <w:rFonts w:ascii="Courier New" w:hAnsi="Courier New" w:cs="Simplified Arabic" w:hint="cs"/>
          <w:color w:val="000000" w:themeColor="text1"/>
          <w:sz w:val="28"/>
          <w:szCs w:val="28"/>
          <w:rtl/>
          <w:lang w:bidi="ar-SY"/>
        </w:rPr>
        <w:t xml:space="preserve"> فيجب أن تنطلق مو</w:t>
      </w:r>
      <w:r w:rsidR="00C97160" w:rsidRPr="006F48BD">
        <w:rPr>
          <w:rFonts w:ascii="Courier New" w:hAnsi="Courier New" w:cs="Simplified Arabic" w:hint="cs"/>
          <w:color w:val="000000" w:themeColor="text1"/>
          <w:sz w:val="28"/>
          <w:szCs w:val="28"/>
          <w:rtl/>
          <w:lang w:bidi="ar-SY"/>
        </w:rPr>
        <w:t>اكب التحرير من هاتين البقعتين و</w:t>
      </w:r>
      <w:r w:rsidR="00370732" w:rsidRPr="006F48BD">
        <w:rPr>
          <w:rFonts w:ascii="Courier New" w:hAnsi="Courier New" w:cs="Simplified Arabic" w:hint="cs"/>
          <w:color w:val="000000" w:themeColor="text1"/>
          <w:sz w:val="28"/>
          <w:szCs w:val="28"/>
          <w:rtl/>
          <w:lang w:bidi="ar-SY"/>
        </w:rPr>
        <w:t>تسير كتائب الإيمان من هذين المسجدين لي</w:t>
      </w:r>
      <w:r w:rsidR="00070243" w:rsidRPr="006F48BD">
        <w:rPr>
          <w:rFonts w:ascii="Courier New" w:hAnsi="Courier New" w:cs="Simplified Arabic" w:hint="cs"/>
          <w:color w:val="000000" w:themeColor="text1"/>
          <w:sz w:val="28"/>
          <w:szCs w:val="28"/>
          <w:rtl/>
          <w:lang w:bidi="ar-SY"/>
        </w:rPr>
        <w:t>هتدي العالم الضال</w:t>
      </w:r>
      <w:r w:rsidR="00C97160" w:rsidRPr="006F48BD">
        <w:rPr>
          <w:rFonts w:ascii="Courier New" w:hAnsi="Courier New" w:cs="Simplified Arabic" w:hint="cs"/>
          <w:color w:val="000000" w:themeColor="text1"/>
          <w:sz w:val="28"/>
          <w:szCs w:val="28"/>
          <w:rtl/>
          <w:lang w:bidi="ar-SY"/>
        </w:rPr>
        <w:t>، و</w:t>
      </w:r>
      <w:r w:rsidR="00370732" w:rsidRPr="006F48BD">
        <w:rPr>
          <w:rFonts w:ascii="Courier New" w:hAnsi="Courier New" w:cs="Simplified Arabic" w:hint="cs"/>
          <w:color w:val="000000" w:themeColor="text1"/>
          <w:sz w:val="28"/>
          <w:szCs w:val="28"/>
          <w:rtl/>
          <w:lang w:bidi="ar-SY"/>
        </w:rPr>
        <w:t>الإنسانية التائهة بنور الإيمان و رسالة الإسلام ))</w:t>
      </w:r>
      <w:r w:rsidR="00C97160" w:rsidRPr="006F48BD">
        <w:rPr>
          <w:rStyle w:val="a5"/>
          <w:rFonts w:ascii="Courier New" w:hAnsi="Courier New" w:cs="Simplified Arabic"/>
          <w:color w:val="000000" w:themeColor="text1"/>
          <w:sz w:val="28"/>
          <w:szCs w:val="28"/>
          <w:rtl/>
          <w:lang w:bidi="ar-SY"/>
        </w:rPr>
        <w:footnoteReference w:id="191"/>
      </w:r>
      <w:r w:rsidR="00370732" w:rsidRPr="006F48BD">
        <w:rPr>
          <w:rFonts w:ascii="Courier New" w:hAnsi="Courier New" w:cs="Simplified Arabic" w:hint="cs"/>
          <w:color w:val="000000" w:themeColor="text1"/>
          <w:sz w:val="28"/>
          <w:szCs w:val="28"/>
          <w:rtl/>
          <w:lang w:bidi="ar-SY"/>
        </w:rPr>
        <w:t xml:space="preserve"> .</w:t>
      </w:r>
    </w:p>
    <w:p w14:paraId="175A3060" w14:textId="77777777" w:rsidR="00407105" w:rsidRPr="006F48BD" w:rsidRDefault="00407105" w:rsidP="006F48BD">
      <w:pPr>
        <w:ind w:left="360"/>
        <w:jc w:val="both"/>
        <w:rPr>
          <w:rFonts w:ascii="Courier New" w:hAnsi="Courier New" w:cs="Simplified Arabic"/>
          <w:color w:val="000000" w:themeColor="text1"/>
          <w:sz w:val="28"/>
          <w:szCs w:val="28"/>
          <w:rtl/>
          <w:lang w:bidi="ar-SY"/>
        </w:rPr>
      </w:pPr>
    </w:p>
    <w:p w14:paraId="79FE95C8" w14:textId="77777777" w:rsidR="00407105" w:rsidRPr="006F48BD" w:rsidRDefault="00407105" w:rsidP="006F48BD">
      <w:pPr>
        <w:ind w:left="360"/>
        <w:jc w:val="both"/>
        <w:rPr>
          <w:rFonts w:ascii="Courier New" w:hAnsi="Courier New" w:cs="Simplified Arabic"/>
          <w:color w:val="000000" w:themeColor="text1"/>
          <w:sz w:val="28"/>
          <w:szCs w:val="28"/>
          <w:rtl/>
          <w:lang w:bidi="ar-SY"/>
        </w:rPr>
      </w:pPr>
    </w:p>
    <w:p w14:paraId="36C521BA" w14:textId="77777777" w:rsidR="00370732" w:rsidRPr="006F48BD" w:rsidRDefault="00AE6FBD" w:rsidP="006F48BD">
      <w:pPr>
        <w:ind w:left="360"/>
        <w:jc w:val="both"/>
        <w:rPr>
          <w:rFonts w:ascii="Courier New" w:hAnsi="Courier New" w:cs="Simplified Arabic"/>
          <w:b/>
          <w:bCs/>
          <w:color w:val="000000" w:themeColor="text1"/>
          <w:sz w:val="28"/>
          <w:szCs w:val="28"/>
          <w:rtl/>
          <w:lang w:bidi="ar-SY"/>
        </w:rPr>
      </w:pPr>
      <w:r w:rsidRPr="006F48BD">
        <w:rPr>
          <w:rFonts w:ascii="Courier New" w:hAnsi="Courier New" w:cs="Simplified Arabic" w:hint="cs"/>
          <w:b/>
          <w:bCs/>
          <w:color w:val="000000" w:themeColor="text1"/>
          <w:sz w:val="28"/>
          <w:szCs w:val="28"/>
          <w:rtl/>
          <w:lang w:bidi="ar-SY"/>
        </w:rPr>
        <w:t>ب</w:t>
      </w:r>
      <w:proofErr w:type="gramStart"/>
      <w:r w:rsidRPr="006F48BD">
        <w:rPr>
          <w:rFonts w:ascii="Courier New" w:hAnsi="Courier New" w:cs="Simplified Arabic" w:hint="cs"/>
          <w:b/>
          <w:bCs/>
          <w:color w:val="000000" w:themeColor="text1"/>
          <w:sz w:val="28"/>
          <w:szCs w:val="28"/>
          <w:rtl/>
          <w:lang w:bidi="ar-SY"/>
        </w:rPr>
        <w:t xml:space="preserve">- </w:t>
      </w:r>
      <w:r w:rsidR="00370732" w:rsidRPr="006F48BD">
        <w:rPr>
          <w:rFonts w:ascii="Courier New" w:hAnsi="Courier New" w:cs="Simplified Arabic" w:hint="cs"/>
          <w:b/>
          <w:bCs/>
          <w:color w:val="000000" w:themeColor="text1"/>
          <w:sz w:val="28"/>
          <w:szCs w:val="28"/>
          <w:rtl/>
          <w:lang w:bidi="ar-SY"/>
        </w:rPr>
        <w:t xml:space="preserve"> وجوب</w:t>
      </w:r>
      <w:proofErr w:type="gramEnd"/>
      <w:r w:rsidR="00370732" w:rsidRPr="006F48BD">
        <w:rPr>
          <w:rFonts w:ascii="Courier New" w:hAnsi="Courier New" w:cs="Simplified Arabic" w:hint="cs"/>
          <w:b/>
          <w:bCs/>
          <w:color w:val="000000" w:themeColor="text1"/>
          <w:sz w:val="28"/>
          <w:szCs w:val="28"/>
          <w:rtl/>
          <w:lang w:bidi="ar-SY"/>
        </w:rPr>
        <w:t xml:space="preserve"> تحرير الأرض المسجد الأقصى .</w:t>
      </w:r>
    </w:p>
    <w:p w14:paraId="43ABB104" w14:textId="77777777" w:rsidR="00246743" w:rsidRPr="006F48BD" w:rsidRDefault="00370732"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لقد جاءت هذه الحادث</w:t>
      </w:r>
      <w:r w:rsidR="00462B49">
        <w:rPr>
          <w:rFonts w:ascii="Courier New" w:hAnsi="Courier New" w:cs="Simplified Arabic" w:hint="cs"/>
          <w:color w:val="000000" w:themeColor="text1"/>
          <w:sz w:val="28"/>
          <w:szCs w:val="28"/>
          <w:rtl/>
          <w:lang w:bidi="ar-SY"/>
        </w:rPr>
        <w:t>ة في وقت اشتداد المحن والشدائد</w:t>
      </w:r>
      <w:r w:rsidR="005E6F50" w:rsidRPr="006F48BD">
        <w:rPr>
          <w:rFonts w:ascii="Courier New" w:hAnsi="Courier New" w:cs="Simplified Arabic" w:hint="cs"/>
          <w:color w:val="000000" w:themeColor="text1"/>
          <w:sz w:val="28"/>
          <w:szCs w:val="28"/>
          <w:rtl/>
          <w:lang w:bidi="ar-SY"/>
        </w:rPr>
        <w:t>،</w:t>
      </w:r>
      <w:r w:rsidR="00462B49">
        <w:rPr>
          <w:rFonts w:ascii="Courier New" w:hAnsi="Courier New" w:cs="Simplified Arabic" w:hint="cs"/>
          <w:color w:val="000000" w:themeColor="text1"/>
          <w:sz w:val="28"/>
          <w:szCs w:val="28"/>
          <w:rtl/>
          <w:lang w:bidi="ar-SY"/>
        </w:rPr>
        <w:t xml:space="preserve"> و</w:t>
      </w:r>
      <w:r w:rsidRPr="006F48BD">
        <w:rPr>
          <w:rFonts w:ascii="Courier New" w:hAnsi="Courier New" w:cs="Simplified Arabic" w:hint="cs"/>
          <w:color w:val="000000" w:themeColor="text1"/>
          <w:sz w:val="28"/>
          <w:szCs w:val="28"/>
          <w:rtl/>
          <w:lang w:bidi="ar-SY"/>
        </w:rPr>
        <w:t xml:space="preserve">في وقت كانت فيه الحركة الإسلامية دعوة </w:t>
      </w:r>
      <w:proofErr w:type="gramStart"/>
      <w:r w:rsidRPr="006F48BD">
        <w:rPr>
          <w:rFonts w:ascii="Courier New" w:hAnsi="Courier New" w:cs="Simplified Arabic" w:hint="cs"/>
          <w:color w:val="000000" w:themeColor="text1"/>
          <w:sz w:val="28"/>
          <w:szCs w:val="28"/>
          <w:rtl/>
          <w:lang w:bidi="ar-SY"/>
        </w:rPr>
        <w:t xml:space="preserve">سرية </w:t>
      </w:r>
      <w:r w:rsidR="005E6F50" w:rsidRPr="006F48BD">
        <w:rPr>
          <w:rFonts w:ascii="Courier New" w:hAnsi="Courier New" w:cs="Simplified Arabic" w:hint="cs"/>
          <w:color w:val="000000" w:themeColor="text1"/>
          <w:sz w:val="28"/>
          <w:szCs w:val="28"/>
          <w:rtl/>
          <w:lang w:bidi="ar-SY"/>
        </w:rPr>
        <w:t>،</w:t>
      </w:r>
      <w:proofErr w:type="gramEnd"/>
      <w:r w:rsidRPr="006F48BD">
        <w:rPr>
          <w:rFonts w:ascii="Courier New" w:hAnsi="Courier New" w:cs="Simplified Arabic" w:hint="cs"/>
          <w:color w:val="000000" w:themeColor="text1"/>
          <w:sz w:val="28"/>
          <w:szCs w:val="28"/>
          <w:rtl/>
          <w:lang w:bidi="ar-SY"/>
        </w:rPr>
        <w:t xml:space="preserve"> فكان الله أراد أن يلقى في روع المؤمنين ضرورة تحرير أرض المسجد الأقصى وعدم التغافل عنه مهما كانت الضغوط على المسلمين أن يد</w:t>
      </w:r>
      <w:r w:rsidR="00F81124" w:rsidRPr="006F48BD">
        <w:rPr>
          <w:rFonts w:ascii="Courier New" w:hAnsi="Courier New" w:cs="Simplified Arabic" w:hint="cs"/>
          <w:color w:val="000000" w:themeColor="text1"/>
          <w:sz w:val="28"/>
          <w:szCs w:val="28"/>
          <w:rtl/>
          <w:lang w:bidi="ar-SY"/>
        </w:rPr>
        <w:t>ا</w:t>
      </w:r>
      <w:r w:rsidRPr="006F48BD">
        <w:rPr>
          <w:rFonts w:ascii="Courier New" w:hAnsi="Courier New" w:cs="Simplified Arabic" w:hint="cs"/>
          <w:color w:val="000000" w:themeColor="text1"/>
          <w:sz w:val="28"/>
          <w:szCs w:val="28"/>
          <w:rtl/>
          <w:lang w:bidi="ar-SY"/>
        </w:rPr>
        <w:t>فعوا</w:t>
      </w:r>
      <w:r w:rsidR="00F81124" w:rsidRPr="006F48BD">
        <w:rPr>
          <w:rFonts w:ascii="Courier New" w:hAnsi="Courier New" w:cs="Simplified Arabic" w:hint="cs"/>
          <w:color w:val="000000" w:themeColor="text1"/>
          <w:sz w:val="28"/>
          <w:szCs w:val="28"/>
          <w:rtl/>
          <w:lang w:bidi="ar-SY"/>
        </w:rPr>
        <w:t xml:space="preserve"> عنها بكل ما يملكون من قوة </w:t>
      </w:r>
      <w:r w:rsidR="005E6F50" w:rsidRPr="006F48BD">
        <w:rPr>
          <w:rFonts w:ascii="Courier New" w:hAnsi="Courier New" w:cs="Simplified Arabic" w:hint="cs"/>
          <w:color w:val="000000" w:themeColor="text1"/>
          <w:sz w:val="28"/>
          <w:szCs w:val="28"/>
          <w:rtl/>
          <w:lang w:bidi="ar-SY"/>
        </w:rPr>
        <w:t>،</w:t>
      </w:r>
      <w:r w:rsidR="00F81124" w:rsidRPr="006F48BD">
        <w:rPr>
          <w:rFonts w:ascii="Courier New" w:hAnsi="Courier New" w:cs="Simplified Arabic" w:hint="cs"/>
          <w:color w:val="000000" w:themeColor="text1"/>
          <w:sz w:val="28"/>
          <w:szCs w:val="28"/>
          <w:rtl/>
          <w:lang w:bidi="ar-SY"/>
        </w:rPr>
        <w:t xml:space="preserve"> وأن يعتبروا الدفاع عنها </w:t>
      </w:r>
      <w:r w:rsidR="00246743" w:rsidRPr="006F48BD">
        <w:rPr>
          <w:rFonts w:ascii="Courier New" w:hAnsi="Courier New" w:cs="Simplified Arabic" w:hint="cs"/>
          <w:color w:val="000000" w:themeColor="text1"/>
          <w:sz w:val="28"/>
          <w:szCs w:val="28"/>
          <w:rtl/>
          <w:lang w:bidi="ar-SY"/>
        </w:rPr>
        <w:t xml:space="preserve">واجباً يحتمه الدين و العقيدة .لا مفر لكل من يؤمن بالله و اليوم الآخر من القيام به إلى آخر مدة من القدرة و الاستطاعة </w:t>
      </w:r>
      <w:r w:rsidR="00877EC0" w:rsidRPr="006F48BD">
        <w:rPr>
          <w:rStyle w:val="a5"/>
          <w:rFonts w:ascii="Courier New" w:hAnsi="Courier New" w:cs="Simplified Arabic"/>
          <w:color w:val="000000" w:themeColor="text1"/>
          <w:sz w:val="28"/>
          <w:szCs w:val="28"/>
          <w:rtl/>
          <w:lang w:bidi="ar-SY"/>
        </w:rPr>
        <w:footnoteReference w:id="192"/>
      </w:r>
      <w:r w:rsidR="00246743" w:rsidRPr="006F48BD">
        <w:rPr>
          <w:rFonts w:ascii="Courier New" w:hAnsi="Courier New" w:cs="Simplified Arabic" w:hint="cs"/>
          <w:color w:val="000000" w:themeColor="text1"/>
          <w:sz w:val="28"/>
          <w:szCs w:val="28"/>
          <w:rtl/>
          <w:lang w:bidi="ar-SY"/>
        </w:rPr>
        <w:t>.</w:t>
      </w:r>
    </w:p>
    <w:p w14:paraId="2CB2B521" w14:textId="77777777" w:rsidR="00246743" w:rsidRPr="006F48BD" w:rsidRDefault="00246743" w:rsidP="006F48BD">
      <w:pPr>
        <w:ind w:left="360"/>
        <w:jc w:val="both"/>
        <w:rPr>
          <w:rFonts w:ascii="Courier New" w:hAnsi="Courier New" w:cs="Simplified Arabic"/>
          <w:b/>
          <w:bCs/>
          <w:color w:val="000000" w:themeColor="text1"/>
          <w:sz w:val="28"/>
          <w:szCs w:val="28"/>
          <w:rtl/>
          <w:lang w:bidi="ar-SY"/>
        </w:rPr>
      </w:pPr>
      <w:r w:rsidRPr="006F48BD">
        <w:rPr>
          <w:rFonts w:ascii="Courier New" w:hAnsi="Courier New" w:cs="Simplified Arabic" w:hint="cs"/>
          <w:b/>
          <w:bCs/>
          <w:color w:val="000000" w:themeColor="text1"/>
          <w:sz w:val="28"/>
          <w:szCs w:val="28"/>
          <w:rtl/>
          <w:lang w:bidi="ar-SY"/>
        </w:rPr>
        <w:t xml:space="preserve">3 _ فتح بيت المقدس وما </w:t>
      </w:r>
      <w:proofErr w:type="gramStart"/>
      <w:r w:rsidRPr="006F48BD">
        <w:rPr>
          <w:rFonts w:ascii="Courier New" w:hAnsi="Courier New" w:cs="Simplified Arabic" w:hint="cs"/>
          <w:b/>
          <w:bCs/>
          <w:color w:val="000000" w:themeColor="text1"/>
          <w:sz w:val="28"/>
          <w:szCs w:val="28"/>
          <w:rtl/>
          <w:lang w:bidi="ar-SY"/>
        </w:rPr>
        <w:t>حوله .</w:t>
      </w:r>
      <w:proofErr w:type="gramEnd"/>
    </w:p>
    <w:p w14:paraId="5EDB8230" w14:textId="77777777" w:rsidR="00E25662" w:rsidRPr="006F48BD" w:rsidRDefault="00246743"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lastRenderedPageBreak/>
        <w:t>بعد أن تم فتح دمشق على يد الصحابي الجليل أبي عبيدة عامر بن الجراح استشار قادة ا</w:t>
      </w:r>
      <w:r w:rsidR="004139A6" w:rsidRPr="006F48BD">
        <w:rPr>
          <w:rFonts w:ascii="Courier New" w:hAnsi="Courier New" w:cs="Simplified Arabic" w:hint="cs"/>
          <w:color w:val="000000" w:themeColor="text1"/>
          <w:sz w:val="28"/>
          <w:szCs w:val="28"/>
          <w:rtl/>
          <w:lang w:bidi="ar-SY"/>
        </w:rPr>
        <w:t>لجيش في الجهة التي يتجهون إليها</w:t>
      </w:r>
      <w:r w:rsidR="005E6F50" w:rsidRPr="006F48BD">
        <w:rPr>
          <w:rFonts w:ascii="Courier New" w:hAnsi="Courier New" w:cs="Simplified Arabic" w:hint="cs"/>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 فأشاروا عليه باستشارة أمير </w:t>
      </w:r>
      <w:r w:rsidR="004C1A91" w:rsidRPr="006F48BD">
        <w:rPr>
          <w:rFonts w:ascii="Courier New" w:hAnsi="Courier New" w:cs="Simplified Arabic" w:hint="cs"/>
          <w:color w:val="000000" w:themeColor="text1"/>
          <w:sz w:val="28"/>
          <w:szCs w:val="28"/>
          <w:rtl/>
          <w:lang w:bidi="ar-SY"/>
        </w:rPr>
        <w:t xml:space="preserve">المؤمنين عمر بن الخطاب </w:t>
      </w:r>
      <w:r w:rsidR="004C1A91" w:rsidRPr="006F48BD">
        <w:rPr>
          <w:rFonts w:ascii="Courier New" w:hAnsi="Courier New" w:cs="Simplified Arabic" w:hint="cs"/>
          <w:color w:val="000000" w:themeColor="text1"/>
          <w:sz w:val="28"/>
          <w:szCs w:val="28"/>
          <w:lang w:bidi="ar-SY"/>
        </w:rPr>
        <w:sym w:font="AGA Arabesque" w:char="F079"/>
      </w:r>
      <w:r w:rsidR="005E6F50" w:rsidRPr="006F48BD">
        <w:rPr>
          <w:rFonts w:ascii="Courier New" w:hAnsi="Courier New" w:cs="Simplified Arabic" w:hint="cs"/>
          <w:color w:val="000000" w:themeColor="text1"/>
          <w:sz w:val="28"/>
          <w:szCs w:val="28"/>
          <w:rtl/>
          <w:lang w:bidi="ar-SY"/>
        </w:rPr>
        <w:t>،</w:t>
      </w:r>
      <w:r w:rsidR="004139A6" w:rsidRPr="006F48BD">
        <w:rPr>
          <w:rFonts w:ascii="Courier New" w:hAnsi="Courier New" w:cs="Simplified Arabic" w:hint="cs"/>
          <w:color w:val="000000" w:themeColor="text1"/>
          <w:sz w:val="28"/>
          <w:szCs w:val="28"/>
          <w:rtl/>
          <w:lang w:bidi="ar-SY"/>
        </w:rPr>
        <w:t xml:space="preserve"> فكتب إليه يستشيره</w:t>
      </w:r>
      <w:r w:rsidR="005E6F50" w:rsidRPr="006F48BD">
        <w:rPr>
          <w:rFonts w:ascii="Courier New" w:hAnsi="Courier New" w:cs="Simplified Arabic" w:hint="cs"/>
          <w:color w:val="000000" w:themeColor="text1"/>
          <w:sz w:val="28"/>
          <w:szCs w:val="28"/>
          <w:rtl/>
          <w:lang w:bidi="ar-SY"/>
        </w:rPr>
        <w:t>،</w:t>
      </w:r>
      <w:r w:rsidR="004C1A91" w:rsidRPr="006F48BD">
        <w:rPr>
          <w:rFonts w:ascii="Courier New" w:hAnsi="Courier New" w:cs="Simplified Arabic" w:hint="cs"/>
          <w:color w:val="000000" w:themeColor="text1"/>
          <w:sz w:val="28"/>
          <w:szCs w:val="28"/>
          <w:rtl/>
          <w:lang w:bidi="ar-SY"/>
        </w:rPr>
        <w:t xml:space="preserve"> فجاء الرد با</w:t>
      </w:r>
      <w:r w:rsidR="003E5FAD" w:rsidRPr="006F48BD">
        <w:rPr>
          <w:rFonts w:ascii="Courier New" w:hAnsi="Courier New" w:cs="Simplified Arabic" w:hint="cs"/>
          <w:color w:val="000000" w:themeColor="text1"/>
          <w:sz w:val="28"/>
          <w:szCs w:val="28"/>
          <w:rtl/>
          <w:lang w:bidi="ar-SY"/>
        </w:rPr>
        <w:t>ل</w:t>
      </w:r>
      <w:r w:rsidR="004C1A91" w:rsidRPr="006F48BD">
        <w:rPr>
          <w:rFonts w:ascii="Courier New" w:hAnsi="Courier New" w:cs="Simplified Arabic" w:hint="cs"/>
          <w:color w:val="000000" w:themeColor="text1"/>
          <w:sz w:val="28"/>
          <w:szCs w:val="28"/>
          <w:rtl/>
          <w:lang w:bidi="ar-SY"/>
        </w:rPr>
        <w:t>ت</w:t>
      </w:r>
      <w:r w:rsidR="003E5FAD" w:rsidRPr="006F48BD">
        <w:rPr>
          <w:rFonts w:ascii="Courier New" w:hAnsi="Courier New" w:cs="Simplified Arabic" w:hint="cs"/>
          <w:color w:val="000000" w:themeColor="text1"/>
          <w:sz w:val="28"/>
          <w:szCs w:val="28"/>
          <w:rtl/>
          <w:lang w:bidi="ar-SY"/>
        </w:rPr>
        <w:t>وج</w:t>
      </w:r>
      <w:r w:rsidR="004C1A91" w:rsidRPr="006F48BD">
        <w:rPr>
          <w:rFonts w:ascii="Courier New" w:hAnsi="Courier New" w:cs="Simplified Arabic" w:hint="cs"/>
          <w:color w:val="000000" w:themeColor="text1"/>
          <w:sz w:val="28"/>
          <w:szCs w:val="28"/>
          <w:rtl/>
          <w:lang w:bidi="ar-SY"/>
        </w:rPr>
        <w:t>ه</w:t>
      </w:r>
      <w:r w:rsidR="004139A6" w:rsidRPr="006F48BD">
        <w:rPr>
          <w:rFonts w:ascii="Courier New" w:hAnsi="Courier New" w:cs="Simplified Arabic" w:hint="cs"/>
          <w:color w:val="000000" w:themeColor="text1"/>
          <w:sz w:val="28"/>
          <w:szCs w:val="28"/>
          <w:rtl/>
          <w:lang w:bidi="ar-SY"/>
        </w:rPr>
        <w:t xml:space="preserve"> إلى بيت المقدس</w:t>
      </w:r>
      <w:r w:rsidR="003E5FAD" w:rsidRPr="006F48BD">
        <w:rPr>
          <w:rFonts w:ascii="Courier New" w:hAnsi="Courier New" w:cs="Simplified Arabic" w:hint="cs"/>
          <w:color w:val="000000" w:themeColor="text1"/>
          <w:sz w:val="28"/>
          <w:szCs w:val="28"/>
          <w:rtl/>
          <w:lang w:bidi="ar-SY"/>
        </w:rPr>
        <w:t>. ولما علم المسلمون بذلك فرحوا فرحاً ش</w:t>
      </w:r>
      <w:r w:rsidR="004139A6" w:rsidRPr="006F48BD">
        <w:rPr>
          <w:rFonts w:ascii="Courier New" w:hAnsi="Courier New" w:cs="Simplified Arabic" w:hint="cs"/>
          <w:color w:val="000000" w:themeColor="text1"/>
          <w:sz w:val="28"/>
          <w:szCs w:val="28"/>
          <w:rtl/>
          <w:lang w:bidi="ar-SY"/>
        </w:rPr>
        <w:t>ديداً لشدة شوقهم إلى بيت المقدس</w:t>
      </w:r>
      <w:r w:rsidR="004B7BCC">
        <w:rPr>
          <w:rFonts w:ascii="Courier New" w:hAnsi="Courier New" w:cs="Simplified Arabic" w:hint="cs"/>
          <w:color w:val="000000" w:themeColor="text1"/>
          <w:sz w:val="28"/>
          <w:szCs w:val="28"/>
          <w:rtl/>
          <w:lang w:bidi="ar-SY"/>
        </w:rPr>
        <w:t>. و</w:t>
      </w:r>
      <w:r w:rsidR="003E5FAD" w:rsidRPr="006F48BD">
        <w:rPr>
          <w:rFonts w:ascii="Courier New" w:hAnsi="Courier New" w:cs="Simplified Arabic" w:hint="cs"/>
          <w:color w:val="000000" w:themeColor="text1"/>
          <w:sz w:val="28"/>
          <w:szCs w:val="28"/>
          <w:rtl/>
          <w:lang w:bidi="ar-SY"/>
        </w:rPr>
        <w:t>استدعى أبو ع</w:t>
      </w:r>
      <w:r w:rsidR="004B7BCC">
        <w:rPr>
          <w:rFonts w:ascii="Courier New" w:hAnsi="Courier New" w:cs="Simplified Arabic" w:hint="cs"/>
          <w:color w:val="000000" w:themeColor="text1"/>
          <w:sz w:val="28"/>
          <w:szCs w:val="28"/>
          <w:rtl/>
          <w:lang w:bidi="ar-SY"/>
        </w:rPr>
        <w:t>بيدة سبعة من قادة المسلمين و</w:t>
      </w:r>
      <w:r w:rsidR="004139A6" w:rsidRPr="006F48BD">
        <w:rPr>
          <w:rFonts w:ascii="Courier New" w:hAnsi="Courier New" w:cs="Simplified Arabic" w:hint="cs"/>
          <w:color w:val="000000" w:themeColor="text1"/>
          <w:sz w:val="28"/>
          <w:szCs w:val="28"/>
          <w:rtl/>
          <w:lang w:bidi="ar-SY"/>
        </w:rPr>
        <w:t>هم</w:t>
      </w:r>
      <w:r w:rsidR="003E5FAD" w:rsidRPr="006F48BD">
        <w:rPr>
          <w:rFonts w:ascii="Courier New" w:hAnsi="Courier New" w:cs="Simplified Arabic" w:hint="cs"/>
          <w:color w:val="000000" w:themeColor="text1"/>
          <w:sz w:val="28"/>
          <w:szCs w:val="28"/>
          <w:rtl/>
          <w:lang w:bidi="ar-SY"/>
        </w:rPr>
        <w:t xml:space="preserve">: خالد </w:t>
      </w:r>
      <w:r w:rsidR="003D27CD" w:rsidRPr="006F48BD">
        <w:rPr>
          <w:rFonts w:ascii="Courier New" w:hAnsi="Courier New" w:cs="Simplified Arabic" w:hint="cs"/>
          <w:color w:val="000000" w:themeColor="text1"/>
          <w:sz w:val="28"/>
          <w:szCs w:val="28"/>
          <w:rtl/>
          <w:lang w:bidi="ar-SY"/>
        </w:rPr>
        <w:t>بن الوليد</w:t>
      </w:r>
      <w:r w:rsidR="005E6F50" w:rsidRPr="006F48BD">
        <w:rPr>
          <w:rFonts w:ascii="Courier New" w:hAnsi="Courier New" w:cs="Simplified Arabic" w:hint="cs"/>
          <w:color w:val="000000" w:themeColor="text1"/>
          <w:sz w:val="28"/>
          <w:szCs w:val="28"/>
          <w:rtl/>
          <w:lang w:bidi="ar-SY"/>
        </w:rPr>
        <w:t>،</w:t>
      </w:r>
      <w:r w:rsidR="003D27CD" w:rsidRPr="006F48BD">
        <w:rPr>
          <w:rFonts w:ascii="Courier New" w:hAnsi="Courier New" w:cs="Simplified Arabic" w:hint="cs"/>
          <w:color w:val="000000" w:themeColor="text1"/>
          <w:sz w:val="28"/>
          <w:szCs w:val="28"/>
          <w:rtl/>
          <w:lang w:bidi="ar-SY"/>
        </w:rPr>
        <w:t xml:space="preserve"> و</w:t>
      </w:r>
      <w:r w:rsidR="004139A6" w:rsidRPr="006F48BD">
        <w:rPr>
          <w:rFonts w:ascii="Courier New" w:hAnsi="Courier New" w:cs="Simplified Arabic" w:hint="cs"/>
          <w:color w:val="000000" w:themeColor="text1"/>
          <w:sz w:val="28"/>
          <w:szCs w:val="28"/>
          <w:rtl/>
          <w:lang w:bidi="ar-SY"/>
        </w:rPr>
        <w:t>يزيد بن أبي سفيان</w:t>
      </w:r>
      <w:r w:rsidR="005E6F50" w:rsidRPr="006F48BD">
        <w:rPr>
          <w:rFonts w:ascii="Courier New" w:hAnsi="Courier New" w:cs="Simplified Arabic" w:hint="cs"/>
          <w:color w:val="000000" w:themeColor="text1"/>
          <w:sz w:val="28"/>
          <w:szCs w:val="28"/>
          <w:rtl/>
          <w:lang w:bidi="ar-SY"/>
        </w:rPr>
        <w:t>،</w:t>
      </w:r>
      <w:r w:rsidR="004C1A91" w:rsidRPr="006F48BD">
        <w:rPr>
          <w:rFonts w:ascii="Courier New" w:hAnsi="Courier New" w:cs="Simplified Arabic" w:hint="cs"/>
          <w:color w:val="000000" w:themeColor="text1"/>
          <w:sz w:val="28"/>
          <w:szCs w:val="28"/>
          <w:rtl/>
          <w:lang w:bidi="ar-SY"/>
        </w:rPr>
        <w:t xml:space="preserve"> </w:t>
      </w:r>
      <w:r w:rsidR="004B7BCC">
        <w:rPr>
          <w:rFonts w:ascii="Courier New" w:hAnsi="Courier New" w:cs="Simplified Arabic" w:hint="cs"/>
          <w:color w:val="000000" w:themeColor="text1"/>
          <w:sz w:val="28"/>
          <w:szCs w:val="28"/>
          <w:rtl/>
          <w:lang w:bidi="ar-SY"/>
        </w:rPr>
        <w:t>و</w:t>
      </w:r>
      <w:r w:rsidR="003D27CD" w:rsidRPr="006F48BD">
        <w:rPr>
          <w:rFonts w:ascii="Courier New" w:hAnsi="Courier New" w:cs="Simplified Arabic" w:hint="cs"/>
          <w:color w:val="000000" w:themeColor="text1"/>
          <w:sz w:val="28"/>
          <w:szCs w:val="28"/>
          <w:rtl/>
          <w:lang w:bidi="ar-SY"/>
        </w:rPr>
        <w:t>شرحبيل بن حسنة</w:t>
      </w:r>
      <w:r w:rsidR="005E6F50" w:rsidRPr="006F48BD">
        <w:rPr>
          <w:rFonts w:ascii="Courier New" w:hAnsi="Courier New" w:cs="Simplified Arabic" w:hint="cs"/>
          <w:color w:val="000000" w:themeColor="text1"/>
          <w:sz w:val="28"/>
          <w:szCs w:val="28"/>
          <w:rtl/>
          <w:lang w:bidi="ar-SY"/>
        </w:rPr>
        <w:t>،</w:t>
      </w:r>
      <w:r w:rsidR="003D27CD" w:rsidRPr="006F48BD">
        <w:rPr>
          <w:rFonts w:ascii="Courier New" w:hAnsi="Courier New" w:cs="Simplified Arabic" w:hint="cs"/>
          <w:color w:val="000000" w:themeColor="text1"/>
          <w:sz w:val="28"/>
          <w:szCs w:val="28"/>
          <w:rtl/>
          <w:lang w:bidi="ar-SY"/>
        </w:rPr>
        <w:t xml:space="preserve"> </w:t>
      </w:r>
      <w:proofErr w:type="spellStart"/>
      <w:r w:rsidR="003D27CD" w:rsidRPr="006F48BD">
        <w:rPr>
          <w:rFonts w:ascii="Courier New" w:hAnsi="Courier New" w:cs="Simplified Arabic" w:hint="cs"/>
          <w:color w:val="000000" w:themeColor="text1"/>
          <w:sz w:val="28"/>
          <w:szCs w:val="28"/>
          <w:rtl/>
          <w:lang w:bidi="ar-SY"/>
        </w:rPr>
        <w:t>و</w:t>
      </w:r>
      <w:r w:rsidR="004139A6" w:rsidRPr="006F48BD">
        <w:rPr>
          <w:rFonts w:ascii="Courier New" w:hAnsi="Courier New" w:cs="Simplified Arabic" w:hint="cs"/>
          <w:color w:val="000000" w:themeColor="text1"/>
          <w:sz w:val="28"/>
          <w:szCs w:val="28"/>
          <w:rtl/>
          <w:lang w:bidi="ar-SY"/>
        </w:rPr>
        <w:t>المرقال</w:t>
      </w:r>
      <w:proofErr w:type="spellEnd"/>
      <w:r w:rsidR="004139A6" w:rsidRPr="006F48BD">
        <w:rPr>
          <w:rFonts w:ascii="Courier New" w:hAnsi="Courier New" w:cs="Simplified Arabic" w:hint="cs"/>
          <w:color w:val="000000" w:themeColor="text1"/>
          <w:sz w:val="28"/>
          <w:szCs w:val="28"/>
          <w:rtl/>
          <w:lang w:bidi="ar-SY"/>
        </w:rPr>
        <w:t xml:space="preserve"> بن هاشم بن عتبة</w:t>
      </w:r>
      <w:r w:rsidR="005E6F50" w:rsidRPr="006F48BD">
        <w:rPr>
          <w:rFonts w:ascii="Courier New" w:hAnsi="Courier New" w:cs="Simplified Arabic" w:hint="cs"/>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 </w:t>
      </w:r>
      <w:r w:rsidR="003D27CD" w:rsidRPr="006F48BD">
        <w:rPr>
          <w:rFonts w:ascii="Courier New" w:hAnsi="Courier New" w:cs="Simplified Arabic" w:hint="cs"/>
          <w:color w:val="000000" w:themeColor="text1"/>
          <w:sz w:val="28"/>
          <w:szCs w:val="28"/>
          <w:rtl/>
          <w:lang w:bidi="ar-SY"/>
        </w:rPr>
        <w:t>و</w:t>
      </w:r>
      <w:r w:rsidR="003E5FAD" w:rsidRPr="006F48BD">
        <w:rPr>
          <w:rFonts w:ascii="Courier New" w:hAnsi="Courier New" w:cs="Simplified Arabic" w:hint="cs"/>
          <w:color w:val="000000" w:themeColor="text1"/>
          <w:sz w:val="28"/>
          <w:szCs w:val="28"/>
          <w:rtl/>
          <w:lang w:bidi="ar-SY"/>
        </w:rPr>
        <w:t>المسيب بن نجية الفزاري</w:t>
      </w:r>
      <w:r w:rsidR="00070243" w:rsidRPr="006F48BD">
        <w:rPr>
          <w:rFonts w:ascii="Courier New" w:hAnsi="Courier New" w:cs="Simplified Arabic" w:hint="cs"/>
          <w:color w:val="000000" w:themeColor="text1"/>
          <w:sz w:val="28"/>
          <w:szCs w:val="28"/>
          <w:rtl/>
          <w:lang w:bidi="ar-SY"/>
        </w:rPr>
        <w:t xml:space="preserve"> </w:t>
      </w:r>
      <w:r w:rsidR="005E6F50" w:rsidRPr="006F48BD">
        <w:rPr>
          <w:rFonts w:ascii="Courier New" w:hAnsi="Courier New" w:cs="Simplified Arabic" w:hint="cs"/>
          <w:color w:val="000000" w:themeColor="text1"/>
          <w:sz w:val="28"/>
          <w:szCs w:val="28"/>
          <w:rtl/>
          <w:lang w:bidi="ar-SY"/>
        </w:rPr>
        <w:t>،</w:t>
      </w:r>
      <w:r w:rsidR="003D27CD" w:rsidRPr="006F48BD">
        <w:rPr>
          <w:rFonts w:ascii="Courier New" w:hAnsi="Courier New" w:cs="Simplified Arabic" w:hint="cs"/>
          <w:color w:val="000000" w:themeColor="text1"/>
          <w:sz w:val="28"/>
          <w:szCs w:val="28"/>
          <w:rtl/>
          <w:lang w:bidi="ar-SY"/>
        </w:rPr>
        <w:t xml:space="preserve"> </w:t>
      </w:r>
      <w:r w:rsidR="00070243" w:rsidRPr="006F48BD">
        <w:rPr>
          <w:rFonts w:ascii="Courier New" w:hAnsi="Courier New" w:cs="Simplified Arabic" w:hint="cs"/>
          <w:color w:val="000000" w:themeColor="text1"/>
          <w:sz w:val="28"/>
          <w:szCs w:val="28"/>
          <w:rtl/>
          <w:lang w:bidi="ar-SY"/>
        </w:rPr>
        <w:t>وقيس بن هبي</w:t>
      </w:r>
      <w:r w:rsidR="003D27CD" w:rsidRPr="006F48BD">
        <w:rPr>
          <w:rFonts w:ascii="Courier New" w:hAnsi="Courier New" w:cs="Simplified Arabic" w:hint="cs"/>
          <w:color w:val="000000" w:themeColor="text1"/>
          <w:sz w:val="28"/>
          <w:szCs w:val="28"/>
          <w:rtl/>
          <w:lang w:bidi="ar-SY"/>
        </w:rPr>
        <w:t>ره و</w:t>
      </w:r>
      <w:r w:rsidR="003E5FAD" w:rsidRPr="006F48BD">
        <w:rPr>
          <w:rFonts w:ascii="Courier New" w:hAnsi="Courier New" w:cs="Simplified Arabic" w:hint="cs"/>
          <w:color w:val="000000" w:themeColor="text1"/>
          <w:sz w:val="28"/>
          <w:szCs w:val="28"/>
          <w:rtl/>
          <w:lang w:bidi="ar-SY"/>
        </w:rPr>
        <w:t xml:space="preserve">عروة بن مهلهل </w:t>
      </w:r>
      <w:r w:rsidR="005E6F50" w:rsidRPr="006F48BD">
        <w:rPr>
          <w:rFonts w:ascii="Courier New" w:hAnsi="Courier New" w:cs="Simplified Arabic" w:hint="cs"/>
          <w:color w:val="000000" w:themeColor="text1"/>
          <w:sz w:val="28"/>
          <w:szCs w:val="28"/>
          <w:rtl/>
          <w:lang w:bidi="ar-SY"/>
        </w:rPr>
        <w:t>،</w:t>
      </w:r>
      <w:r w:rsidR="003E5FAD" w:rsidRPr="006F48BD">
        <w:rPr>
          <w:rFonts w:ascii="Courier New" w:hAnsi="Courier New" w:cs="Simplified Arabic" w:hint="cs"/>
          <w:color w:val="000000" w:themeColor="text1"/>
          <w:sz w:val="28"/>
          <w:szCs w:val="28"/>
          <w:rtl/>
          <w:lang w:bidi="ar-SY"/>
        </w:rPr>
        <w:t xml:space="preserve"> ثم عقد لكل منهم راية ضاما</w:t>
      </w:r>
      <w:r w:rsidR="00070243" w:rsidRPr="006F48BD">
        <w:rPr>
          <w:rFonts w:ascii="Courier New" w:hAnsi="Courier New" w:cs="Simplified Arabic" w:hint="cs"/>
          <w:color w:val="000000" w:themeColor="text1"/>
          <w:sz w:val="28"/>
          <w:szCs w:val="28"/>
          <w:rtl/>
          <w:lang w:bidi="ar-SY"/>
        </w:rPr>
        <w:t>ً إليه خمسة آلا</w:t>
      </w:r>
      <w:r w:rsidR="003E5FAD" w:rsidRPr="006F48BD">
        <w:rPr>
          <w:rFonts w:ascii="Courier New" w:hAnsi="Courier New" w:cs="Simplified Arabic" w:hint="cs"/>
          <w:color w:val="000000" w:themeColor="text1"/>
          <w:sz w:val="28"/>
          <w:szCs w:val="28"/>
          <w:rtl/>
          <w:lang w:bidi="ar-SY"/>
        </w:rPr>
        <w:t>ف مقاتل</w:t>
      </w:r>
      <w:r w:rsidR="004B7BCC">
        <w:rPr>
          <w:rFonts w:ascii="Courier New" w:hAnsi="Courier New" w:cs="Simplified Arabic" w:hint="cs"/>
          <w:color w:val="000000" w:themeColor="text1"/>
          <w:sz w:val="28"/>
          <w:szCs w:val="28"/>
          <w:rtl/>
          <w:lang w:bidi="ar-SY"/>
        </w:rPr>
        <w:t xml:space="preserve"> و</w:t>
      </w:r>
      <w:r w:rsidR="003D27CD" w:rsidRPr="006F48BD">
        <w:rPr>
          <w:rFonts w:ascii="Courier New" w:hAnsi="Courier New" w:cs="Simplified Arabic" w:hint="cs"/>
          <w:color w:val="000000" w:themeColor="text1"/>
          <w:sz w:val="28"/>
          <w:szCs w:val="28"/>
          <w:rtl/>
          <w:lang w:bidi="ar-SY"/>
        </w:rPr>
        <w:t>أمرهم بالمسير إلى بيت المقدس</w:t>
      </w:r>
      <w:r w:rsidR="005E6F50" w:rsidRPr="006F48BD">
        <w:rPr>
          <w:rFonts w:ascii="Courier New" w:hAnsi="Courier New" w:cs="Simplified Arabic" w:hint="cs"/>
          <w:color w:val="000000" w:themeColor="text1"/>
          <w:sz w:val="28"/>
          <w:szCs w:val="28"/>
          <w:rtl/>
          <w:lang w:bidi="ar-SY"/>
        </w:rPr>
        <w:t>،</w:t>
      </w:r>
      <w:r w:rsidR="003D27CD" w:rsidRPr="006F48BD">
        <w:rPr>
          <w:rFonts w:ascii="Courier New" w:hAnsi="Courier New" w:cs="Simplified Arabic" w:hint="cs"/>
          <w:color w:val="000000" w:themeColor="text1"/>
          <w:sz w:val="28"/>
          <w:szCs w:val="28"/>
          <w:rtl/>
          <w:lang w:bidi="ar-SY"/>
        </w:rPr>
        <w:t xml:space="preserve"> ولما و</w:t>
      </w:r>
      <w:r w:rsidR="003E5FAD" w:rsidRPr="006F48BD">
        <w:rPr>
          <w:rFonts w:ascii="Courier New" w:hAnsi="Courier New" w:cs="Simplified Arabic" w:hint="cs"/>
          <w:color w:val="000000" w:themeColor="text1"/>
          <w:sz w:val="28"/>
          <w:szCs w:val="28"/>
          <w:rtl/>
          <w:lang w:bidi="ar-SY"/>
        </w:rPr>
        <w:t>صل أو</w:t>
      </w:r>
      <w:r w:rsidR="003D27CD" w:rsidRPr="006F48BD">
        <w:rPr>
          <w:rFonts w:ascii="Courier New" w:hAnsi="Courier New" w:cs="Simplified Arabic" w:hint="cs"/>
          <w:color w:val="000000" w:themeColor="text1"/>
          <w:sz w:val="28"/>
          <w:szCs w:val="28"/>
          <w:rtl/>
          <w:lang w:bidi="ar-SY"/>
        </w:rPr>
        <w:t>لئك القادة إلى أسوار بيت المقدس</w:t>
      </w:r>
      <w:r w:rsidR="005E6F50" w:rsidRPr="006F48BD">
        <w:rPr>
          <w:rFonts w:ascii="Courier New" w:hAnsi="Courier New" w:cs="Simplified Arabic" w:hint="cs"/>
          <w:color w:val="000000" w:themeColor="text1"/>
          <w:sz w:val="28"/>
          <w:szCs w:val="28"/>
          <w:rtl/>
          <w:lang w:bidi="ar-SY"/>
        </w:rPr>
        <w:t>،</w:t>
      </w:r>
      <w:r w:rsidR="003E5FAD" w:rsidRPr="006F48BD">
        <w:rPr>
          <w:rFonts w:ascii="Courier New" w:hAnsi="Courier New" w:cs="Simplified Arabic" w:hint="cs"/>
          <w:color w:val="000000" w:themeColor="text1"/>
          <w:sz w:val="28"/>
          <w:szCs w:val="28"/>
          <w:rtl/>
          <w:lang w:bidi="ar-SY"/>
        </w:rPr>
        <w:t xml:space="preserve"> بدأ القتال بين الفريق</w:t>
      </w:r>
      <w:r w:rsidR="003D27CD" w:rsidRPr="006F48BD">
        <w:rPr>
          <w:rFonts w:ascii="Courier New" w:hAnsi="Courier New" w:cs="Simplified Arabic" w:hint="cs"/>
          <w:color w:val="000000" w:themeColor="text1"/>
          <w:sz w:val="28"/>
          <w:szCs w:val="28"/>
          <w:rtl/>
          <w:lang w:bidi="ar-SY"/>
        </w:rPr>
        <w:t>ين</w:t>
      </w:r>
      <w:r w:rsidR="005E6F50" w:rsidRPr="006F48BD">
        <w:rPr>
          <w:rFonts w:ascii="Courier New" w:hAnsi="Courier New" w:cs="Simplified Arabic" w:hint="cs"/>
          <w:color w:val="000000" w:themeColor="text1"/>
          <w:sz w:val="28"/>
          <w:szCs w:val="28"/>
          <w:rtl/>
          <w:lang w:bidi="ar-SY"/>
        </w:rPr>
        <w:t>،</w:t>
      </w:r>
      <w:r w:rsidR="003D27CD" w:rsidRPr="006F48BD">
        <w:rPr>
          <w:rFonts w:ascii="Courier New" w:hAnsi="Courier New" w:cs="Simplified Arabic" w:hint="cs"/>
          <w:color w:val="000000" w:themeColor="text1"/>
          <w:sz w:val="28"/>
          <w:szCs w:val="28"/>
          <w:rtl/>
          <w:lang w:bidi="ar-SY"/>
        </w:rPr>
        <w:t xml:space="preserve"> واستمرت المعركة عشرة أيام</w:t>
      </w:r>
      <w:r w:rsidR="005E6F50" w:rsidRPr="006F48BD">
        <w:rPr>
          <w:rFonts w:ascii="Courier New" w:hAnsi="Courier New" w:cs="Simplified Arabic" w:hint="cs"/>
          <w:color w:val="000000" w:themeColor="text1"/>
          <w:sz w:val="28"/>
          <w:szCs w:val="28"/>
          <w:rtl/>
          <w:lang w:bidi="ar-SY"/>
        </w:rPr>
        <w:t>،</w:t>
      </w:r>
      <w:r w:rsidR="003E5FAD" w:rsidRPr="006F48BD">
        <w:rPr>
          <w:rFonts w:ascii="Courier New" w:hAnsi="Courier New" w:cs="Simplified Arabic" w:hint="cs"/>
          <w:color w:val="000000" w:themeColor="text1"/>
          <w:sz w:val="28"/>
          <w:szCs w:val="28"/>
          <w:rtl/>
          <w:lang w:bidi="ar-SY"/>
        </w:rPr>
        <w:t xml:space="preserve"> و في اليوم الحادي عشر قدم أب</w:t>
      </w:r>
      <w:r w:rsidR="004104FA" w:rsidRPr="006F48BD">
        <w:rPr>
          <w:rFonts w:ascii="Courier New" w:hAnsi="Courier New" w:cs="Simplified Arabic" w:hint="cs"/>
          <w:color w:val="000000" w:themeColor="text1"/>
          <w:sz w:val="28"/>
          <w:szCs w:val="28"/>
          <w:rtl/>
          <w:lang w:bidi="ar-SY"/>
        </w:rPr>
        <w:t xml:space="preserve">و عبيدة عامر بن </w:t>
      </w:r>
      <w:r w:rsidR="003D27CD" w:rsidRPr="006F48BD">
        <w:rPr>
          <w:rFonts w:ascii="Courier New" w:hAnsi="Courier New" w:cs="Simplified Arabic" w:hint="cs"/>
          <w:color w:val="000000" w:themeColor="text1"/>
          <w:sz w:val="28"/>
          <w:szCs w:val="28"/>
          <w:rtl/>
          <w:lang w:bidi="ar-SY"/>
        </w:rPr>
        <w:t>ا</w:t>
      </w:r>
      <w:r w:rsidR="00063280" w:rsidRPr="006F48BD">
        <w:rPr>
          <w:rFonts w:ascii="Courier New" w:hAnsi="Courier New" w:cs="Simplified Arabic" w:hint="cs"/>
          <w:color w:val="000000" w:themeColor="text1"/>
          <w:sz w:val="28"/>
          <w:szCs w:val="28"/>
          <w:rtl/>
          <w:lang w:bidi="ar-SY"/>
        </w:rPr>
        <w:t xml:space="preserve">لجراح </w:t>
      </w:r>
      <w:r w:rsidR="005E6F50" w:rsidRPr="006F48BD">
        <w:rPr>
          <w:rFonts w:ascii="Courier New" w:hAnsi="Courier New" w:cs="Simplified Arabic" w:hint="cs"/>
          <w:color w:val="000000" w:themeColor="text1"/>
          <w:sz w:val="28"/>
          <w:szCs w:val="28"/>
          <w:rtl/>
          <w:lang w:bidi="ar-SY"/>
        </w:rPr>
        <w:t>،</w:t>
      </w:r>
      <w:r w:rsidR="00063280" w:rsidRPr="006F48BD">
        <w:rPr>
          <w:rFonts w:ascii="Courier New" w:hAnsi="Courier New" w:cs="Simplified Arabic" w:hint="cs"/>
          <w:color w:val="000000" w:themeColor="text1"/>
          <w:sz w:val="28"/>
          <w:szCs w:val="28"/>
          <w:rtl/>
          <w:lang w:bidi="ar-SY"/>
        </w:rPr>
        <w:t xml:space="preserve"> ومعه </w:t>
      </w:r>
      <w:r w:rsidR="003D27CD" w:rsidRPr="006F48BD">
        <w:rPr>
          <w:rFonts w:ascii="Courier New" w:hAnsi="Courier New" w:cs="Simplified Arabic" w:hint="cs"/>
          <w:color w:val="000000" w:themeColor="text1"/>
          <w:sz w:val="28"/>
          <w:szCs w:val="28"/>
          <w:rtl/>
          <w:lang w:bidi="ar-SY"/>
        </w:rPr>
        <w:t>فرسان المسلمين و</w:t>
      </w:r>
      <w:r w:rsidR="004104FA" w:rsidRPr="006F48BD">
        <w:rPr>
          <w:rFonts w:ascii="Courier New" w:hAnsi="Courier New" w:cs="Simplified Arabic" w:hint="cs"/>
          <w:color w:val="000000" w:themeColor="text1"/>
          <w:sz w:val="28"/>
          <w:szCs w:val="28"/>
          <w:rtl/>
          <w:lang w:bidi="ar-SY"/>
        </w:rPr>
        <w:t xml:space="preserve">أبطال الموحدين </w:t>
      </w:r>
      <w:r w:rsidR="005E6F50" w:rsidRPr="006F48BD">
        <w:rPr>
          <w:rFonts w:ascii="Courier New" w:hAnsi="Courier New" w:cs="Simplified Arabic" w:hint="cs"/>
          <w:color w:val="000000" w:themeColor="text1"/>
          <w:sz w:val="28"/>
          <w:szCs w:val="28"/>
          <w:rtl/>
          <w:lang w:bidi="ar-SY"/>
        </w:rPr>
        <w:t>،</w:t>
      </w:r>
      <w:r w:rsidR="004104FA" w:rsidRPr="006F48BD">
        <w:rPr>
          <w:rFonts w:ascii="Courier New" w:hAnsi="Courier New" w:cs="Simplified Arabic" w:hint="cs"/>
          <w:color w:val="000000" w:themeColor="text1"/>
          <w:sz w:val="28"/>
          <w:szCs w:val="28"/>
          <w:rtl/>
          <w:lang w:bidi="ar-SY"/>
        </w:rPr>
        <w:t xml:space="preserve"> فرفع المسلمون أصواتهم </w:t>
      </w:r>
      <w:r w:rsidR="003D27CD" w:rsidRPr="006F48BD">
        <w:rPr>
          <w:rFonts w:ascii="Courier New" w:hAnsi="Courier New" w:cs="Simplified Arabic" w:hint="cs"/>
          <w:color w:val="000000" w:themeColor="text1"/>
          <w:sz w:val="28"/>
          <w:szCs w:val="28"/>
          <w:rtl/>
          <w:lang w:bidi="ar-SY"/>
        </w:rPr>
        <w:t>بالتهليل و</w:t>
      </w:r>
      <w:r w:rsidR="004104FA" w:rsidRPr="006F48BD">
        <w:rPr>
          <w:rFonts w:ascii="Courier New" w:hAnsi="Courier New" w:cs="Simplified Arabic" w:hint="cs"/>
          <w:color w:val="000000" w:themeColor="text1"/>
          <w:sz w:val="28"/>
          <w:szCs w:val="28"/>
          <w:rtl/>
          <w:lang w:bidi="ar-SY"/>
        </w:rPr>
        <w:t xml:space="preserve">التكبير </w:t>
      </w:r>
      <w:r w:rsidR="005E6F50" w:rsidRPr="006F48BD">
        <w:rPr>
          <w:rFonts w:ascii="Courier New" w:hAnsi="Courier New" w:cs="Simplified Arabic" w:hint="cs"/>
          <w:color w:val="000000" w:themeColor="text1"/>
          <w:sz w:val="28"/>
          <w:szCs w:val="28"/>
          <w:rtl/>
          <w:lang w:bidi="ar-SY"/>
        </w:rPr>
        <w:t>،</w:t>
      </w:r>
      <w:r w:rsidR="004104FA" w:rsidRPr="006F48BD">
        <w:rPr>
          <w:rFonts w:ascii="Courier New" w:hAnsi="Courier New" w:cs="Simplified Arabic" w:hint="cs"/>
          <w:color w:val="000000" w:themeColor="text1"/>
          <w:sz w:val="28"/>
          <w:szCs w:val="28"/>
          <w:rtl/>
          <w:lang w:bidi="ar-SY"/>
        </w:rPr>
        <w:t xml:space="preserve"> ووقع الرعب في قلوب الروم </w:t>
      </w:r>
      <w:r w:rsidR="005E6F50" w:rsidRPr="006F48BD">
        <w:rPr>
          <w:rFonts w:ascii="Courier New" w:hAnsi="Courier New" w:cs="Simplified Arabic" w:hint="cs"/>
          <w:color w:val="000000" w:themeColor="text1"/>
          <w:sz w:val="28"/>
          <w:szCs w:val="28"/>
          <w:rtl/>
          <w:lang w:bidi="ar-SY"/>
        </w:rPr>
        <w:t>،</w:t>
      </w:r>
      <w:r w:rsidR="004104FA" w:rsidRPr="006F48BD">
        <w:rPr>
          <w:rFonts w:ascii="Courier New" w:hAnsi="Courier New" w:cs="Simplified Arabic" w:hint="cs"/>
          <w:color w:val="000000" w:themeColor="text1"/>
          <w:sz w:val="28"/>
          <w:szCs w:val="28"/>
          <w:rtl/>
          <w:lang w:bidi="ar-SY"/>
        </w:rPr>
        <w:t xml:space="preserve"> وذهبوا إلى البطريرك فأخبر</w:t>
      </w:r>
      <w:r w:rsidR="00063280" w:rsidRPr="006F48BD">
        <w:rPr>
          <w:rFonts w:ascii="Courier New" w:hAnsi="Courier New" w:cs="Simplified Arabic" w:hint="cs"/>
          <w:color w:val="000000" w:themeColor="text1"/>
          <w:sz w:val="28"/>
          <w:szCs w:val="28"/>
          <w:rtl/>
          <w:lang w:bidi="ar-SY"/>
        </w:rPr>
        <w:t>وه بمقدم أمير القوم فقال</w:t>
      </w:r>
      <w:r w:rsidR="003D27CD" w:rsidRPr="006F48BD">
        <w:rPr>
          <w:rFonts w:ascii="Courier New" w:hAnsi="Courier New" w:cs="Simplified Arabic" w:hint="cs"/>
          <w:color w:val="000000" w:themeColor="text1"/>
          <w:sz w:val="28"/>
          <w:szCs w:val="28"/>
          <w:rtl/>
          <w:lang w:bidi="ar-SY"/>
        </w:rPr>
        <w:t>: (( و</w:t>
      </w:r>
      <w:r w:rsidR="004104FA" w:rsidRPr="006F48BD">
        <w:rPr>
          <w:rFonts w:ascii="Courier New" w:hAnsi="Courier New" w:cs="Simplified Arabic" w:hint="cs"/>
          <w:color w:val="000000" w:themeColor="text1"/>
          <w:sz w:val="28"/>
          <w:szCs w:val="28"/>
          <w:rtl/>
          <w:lang w:bidi="ar-SY"/>
        </w:rPr>
        <w:t>حق الإنجيل إن كان قدم أميرهم فقد دنا هلاككم و السلام . قالوا : وكيف ذلك ؟ قال : لأنا نجد في العلم الذي ورثناه عن المتقدمي</w:t>
      </w:r>
      <w:r w:rsidR="00467B4B" w:rsidRPr="006F48BD">
        <w:rPr>
          <w:rFonts w:ascii="Courier New" w:hAnsi="Courier New" w:cs="Simplified Arabic" w:hint="cs"/>
          <w:color w:val="000000" w:themeColor="text1"/>
          <w:sz w:val="28"/>
          <w:szCs w:val="28"/>
          <w:rtl/>
          <w:lang w:bidi="ar-SY"/>
        </w:rPr>
        <w:t>ن أن الذي يفتح الأرض في الطول و</w:t>
      </w:r>
      <w:r w:rsidR="004104FA" w:rsidRPr="006F48BD">
        <w:rPr>
          <w:rFonts w:ascii="Courier New" w:hAnsi="Courier New" w:cs="Simplified Arabic" w:hint="cs"/>
          <w:color w:val="000000" w:themeColor="text1"/>
          <w:sz w:val="28"/>
          <w:szCs w:val="28"/>
          <w:rtl/>
          <w:lang w:bidi="ar-SY"/>
        </w:rPr>
        <w:t>العرض هو الرجل الأسمر الأحور المسمى بعمر صاحب  نبيهم محم</w:t>
      </w:r>
      <w:r w:rsidR="00063280" w:rsidRPr="006F48BD">
        <w:rPr>
          <w:rFonts w:ascii="Courier New" w:hAnsi="Courier New" w:cs="Simplified Arabic" w:hint="cs"/>
          <w:color w:val="000000" w:themeColor="text1"/>
          <w:sz w:val="28"/>
          <w:szCs w:val="28"/>
          <w:rtl/>
          <w:lang w:bidi="ar-SY"/>
        </w:rPr>
        <w:t xml:space="preserve">د </w:t>
      </w:r>
      <w:r w:rsidR="005E6F50" w:rsidRPr="006F48BD">
        <w:rPr>
          <w:rFonts w:ascii="Courier New" w:hAnsi="Courier New" w:cs="Simplified Arabic" w:hint="cs"/>
          <w:color w:val="000000" w:themeColor="text1"/>
          <w:sz w:val="28"/>
          <w:szCs w:val="28"/>
          <w:rtl/>
          <w:lang w:bidi="ar-SY"/>
        </w:rPr>
        <w:t>،</w:t>
      </w:r>
      <w:r w:rsidR="00063280" w:rsidRPr="006F48BD">
        <w:rPr>
          <w:rFonts w:ascii="Courier New" w:hAnsi="Courier New" w:cs="Simplified Arabic" w:hint="cs"/>
          <w:color w:val="000000" w:themeColor="text1"/>
          <w:sz w:val="28"/>
          <w:szCs w:val="28"/>
          <w:rtl/>
          <w:lang w:bidi="ar-SY"/>
        </w:rPr>
        <w:t xml:space="preserve"> فإن كان قدم فلا سبيل لقتاله</w:t>
      </w:r>
      <w:r w:rsidR="005E6F50" w:rsidRPr="006F48BD">
        <w:rPr>
          <w:rFonts w:ascii="Courier New" w:hAnsi="Courier New" w:cs="Simplified Arabic" w:hint="cs"/>
          <w:color w:val="000000" w:themeColor="text1"/>
          <w:sz w:val="28"/>
          <w:szCs w:val="28"/>
          <w:rtl/>
          <w:lang w:bidi="ar-SY"/>
        </w:rPr>
        <w:t>،</w:t>
      </w:r>
      <w:r w:rsidR="00C97160" w:rsidRPr="006F48BD">
        <w:rPr>
          <w:rFonts w:ascii="Courier New" w:hAnsi="Courier New" w:cs="Simplified Arabic" w:hint="cs"/>
          <w:color w:val="000000" w:themeColor="text1"/>
          <w:sz w:val="28"/>
          <w:szCs w:val="28"/>
          <w:rtl/>
          <w:lang w:bidi="ar-SY"/>
        </w:rPr>
        <w:t xml:space="preserve"> و</w:t>
      </w:r>
      <w:r w:rsidR="004104FA" w:rsidRPr="006F48BD">
        <w:rPr>
          <w:rFonts w:ascii="Courier New" w:hAnsi="Courier New" w:cs="Simplified Arabic" w:hint="cs"/>
          <w:color w:val="000000" w:themeColor="text1"/>
          <w:sz w:val="28"/>
          <w:szCs w:val="28"/>
          <w:rtl/>
          <w:lang w:bidi="ar-SY"/>
        </w:rPr>
        <w:t>لا طاقة لكم بنزاله</w:t>
      </w:r>
      <w:r w:rsidR="005E6F50" w:rsidRPr="006F48BD">
        <w:rPr>
          <w:rFonts w:ascii="Courier New" w:hAnsi="Courier New" w:cs="Simplified Arabic" w:hint="cs"/>
          <w:color w:val="000000" w:themeColor="text1"/>
          <w:sz w:val="28"/>
          <w:szCs w:val="28"/>
          <w:rtl/>
          <w:lang w:bidi="ar-SY"/>
        </w:rPr>
        <w:t>،</w:t>
      </w:r>
      <w:r w:rsidR="00C97160" w:rsidRPr="006F48BD">
        <w:rPr>
          <w:rFonts w:ascii="Courier New" w:hAnsi="Courier New" w:cs="Simplified Arabic" w:hint="cs"/>
          <w:color w:val="000000" w:themeColor="text1"/>
          <w:sz w:val="28"/>
          <w:szCs w:val="28"/>
          <w:rtl/>
          <w:lang w:bidi="ar-SY"/>
        </w:rPr>
        <w:t xml:space="preserve"> و</w:t>
      </w:r>
      <w:r w:rsidR="00645FBD" w:rsidRPr="006F48BD">
        <w:rPr>
          <w:rFonts w:ascii="Courier New" w:hAnsi="Courier New" w:cs="Simplified Arabic" w:hint="cs"/>
          <w:color w:val="000000" w:themeColor="text1"/>
          <w:sz w:val="28"/>
          <w:szCs w:val="28"/>
          <w:rtl/>
          <w:lang w:bidi="ar-SY"/>
        </w:rPr>
        <w:t>لا بد لي أن</w:t>
      </w:r>
      <w:r w:rsidR="00063280" w:rsidRPr="006F48BD">
        <w:rPr>
          <w:rFonts w:ascii="Courier New" w:hAnsi="Courier New" w:cs="Simplified Arabic" w:hint="cs"/>
          <w:color w:val="000000" w:themeColor="text1"/>
          <w:sz w:val="28"/>
          <w:szCs w:val="28"/>
          <w:rtl/>
          <w:lang w:bidi="ar-SY"/>
        </w:rPr>
        <w:t xml:space="preserve"> أشرف عليه</w:t>
      </w:r>
      <w:r w:rsidR="005E6F50" w:rsidRPr="006F48BD">
        <w:rPr>
          <w:rFonts w:ascii="Courier New" w:hAnsi="Courier New" w:cs="Simplified Arabic" w:hint="cs"/>
          <w:color w:val="000000" w:themeColor="text1"/>
          <w:sz w:val="28"/>
          <w:szCs w:val="28"/>
          <w:rtl/>
          <w:lang w:bidi="ar-SY"/>
        </w:rPr>
        <w:t>،</w:t>
      </w:r>
      <w:r w:rsidR="00063280" w:rsidRPr="006F48BD">
        <w:rPr>
          <w:rFonts w:ascii="Courier New" w:hAnsi="Courier New" w:cs="Simplified Arabic" w:hint="cs"/>
          <w:color w:val="000000" w:themeColor="text1"/>
          <w:sz w:val="28"/>
          <w:szCs w:val="28"/>
          <w:rtl/>
          <w:lang w:bidi="ar-SY"/>
        </w:rPr>
        <w:t xml:space="preserve"> و</w:t>
      </w:r>
      <w:r w:rsidR="00070243" w:rsidRPr="006F48BD">
        <w:rPr>
          <w:rFonts w:ascii="Courier New" w:hAnsi="Courier New" w:cs="Simplified Arabic" w:hint="cs"/>
          <w:color w:val="000000" w:themeColor="text1"/>
          <w:sz w:val="28"/>
          <w:szCs w:val="28"/>
          <w:rtl/>
          <w:lang w:bidi="ar-SY"/>
        </w:rPr>
        <w:t>أنظر إليه</w:t>
      </w:r>
      <w:r w:rsidR="005E6F50" w:rsidRPr="006F48BD">
        <w:rPr>
          <w:rFonts w:ascii="Courier New" w:hAnsi="Courier New" w:cs="Simplified Arabic" w:hint="cs"/>
          <w:color w:val="000000" w:themeColor="text1"/>
          <w:sz w:val="28"/>
          <w:szCs w:val="28"/>
          <w:rtl/>
          <w:lang w:bidi="ar-SY"/>
        </w:rPr>
        <w:t>،</w:t>
      </w:r>
      <w:r w:rsidR="00063280" w:rsidRPr="006F48BD">
        <w:rPr>
          <w:rFonts w:ascii="Courier New" w:hAnsi="Courier New" w:cs="Simplified Arabic" w:hint="cs"/>
          <w:color w:val="000000" w:themeColor="text1"/>
          <w:sz w:val="28"/>
          <w:szCs w:val="28"/>
          <w:rtl/>
          <w:lang w:bidi="ar-SY"/>
        </w:rPr>
        <w:t xml:space="preserve"> و</w:t>
      </w:r>
      <w:r w:rsidR="00645FBD" w:rsidRPr="006F48BD">
        <w:rPr>
          <w:rFonts w:ascii="Courier New" w:hAnsi="Courier New" w:cs="Simplified Arabic" w:hint="cs"/>
          <w:color w:val="000000" w:themeColor="text1"/>
          <w:sz w:val="28"/>
          <w:szCs w:val="28"/>
          <w:rtl/>
          <w:lang w:bidi="ar-SY"/>
        </w:rPr>
        <w:t>إلى صورته فإن كان إياه عمدت إلى مصالح</w:t>
      </w:r>
      <w:r w:rsidR="00070243" w:rsidRPr="006F48BD">
        <w:rPr>
          <w:rFonts w:ascii="Courier New" w:hAnsi="Courier New" w:cs="Simplified Arabic" w:hint="cs"/>
          <w:color w:val="000000" w:themeColor="text1"/>
          <w:sz w:val="28"/>
          <w:szCs w:val="28"/>
          <w:rtl/>
          <w:lang w:bidi="ar-SY"/>
        </w:rPr>
        <w:t>ته</w:t>
      </w:r>
      <w:r w:rsidR="005E6F50" w:rsidRPr="006F48BD">
        <w:rPr>
          <w:rFonts w:ascii="Courier New" w:hAnsi="Courier New" w:cs="Simplified Arabic" w:hint="cs"/>
          <w:color w:val="000000" w:themeColor="text1"/>
          <w:sz w:val="28"/>
          <w:szCs w:val="28"/>
          <w:rtl/>
          <w:lang w:bidi="ar-SY"/>
        </w:rPr>
        <w:t>،</w:t>
      </w:r>
      <w:r w:rsidR="00645FBD" w:rsidRPr="006F48BD">
        <w:rPr>
          <w:rFonts w:ascii="Courier New" w:hAnsi="Courier New" w:cs="Simplified Arabic" w:hint="cs"/>
          <w:color w:val="000000" w:themeColor="text1"/>
          <w:sz w:val="28"/>
          <w:szCs w:val="28"/>
          <w:rtl/>
          <w:lang w:bidi="ar-SY"/>
        </w:rPr>
        <w:t xml:space="preserve"> و أجبته </w:t>
      </w:r>
      <w:r w:rsidR="00070243" w:rsidRPr="006F48BD">
        <w:rPr>
          <w:rFonts w:ascii="Courier New" w:hAnsi="Courier New" w:cs="Simplified Arabic" w:hint="cs"/>
          <w:color w:val="000000" w:themeColor="text1"/>
          <w:sz w:val="28"/>
          <w:szCs w:val="28"/>
          <w:rtl/>
          <w:lang w:bidi="ar-SY"/>
        </w:rPr>
        <w:t>إلى ما يريد</w:t>
      </w:r>
      <w:r w:rsidR="005E6F50" w:rsidRPr="006F48BD">
        <w:rPr>
          <w:rFonts w:ascii="Courier New" w:hAnsi="Courier New" w:cs="Simplified Arabic" w:hint="cs"/>
          <w:color w:val="000000" w:themeColor="text1"/>
          <w:sz w:val="28"/>
          <w:szCs w:val="28"/>
          <w:rtl/>
          <w:lang w:bidi="ar-SY"/>
        </w:rPr>
        <w:t>،</w:t>
      </w:r>
      <w:r w:rsidR="00467B4B" w:rsidRPr="006F48BD">
        <w:rPr>
          <w:rFonts w:ascii="Courier New" w:hAnsi="Courier New" w:cs="Simplified Arabic" w:hint="cs"/>
          <w:color w:val="000000" w:themeColor="text1"/>
          <w:sz w:val="28"/>
          <w:szCs w:val="28"/>
          <w:rtl/>
          <w:lang w:bidi="ar-SY"/>
        </w:rPr>
        <w:t xml:space="preserve"> و</w:t>
      </w:r>
      <w:r w:rsidR="00645FBD" w:rsidRPr="006F48BD">
        <w:rPr>
          <w:rFonts w:ascii="Courier New" w:hAnsi="Courier New" w:cs="Simplified Arabic" w:hint="cs"/>
          <w:color w:val="000000" w:themeColor="text1"/>
          <w:sz w:val="28"/>
          <w:szCs w:val="28"/>
          <w:rtl/>
          <w:lang w:bidi="ar-SY"/>
        </w:rPr>
        <w:t>إن كان غ</w:t>
      </w:r>
      <w:r w:rsidR="00070243" w:rsidRPr="006F48BD">
        <w:rPr>
          <w:rFonts w:ascii="Courier New" w:hAnsi="Courier New" w:cs="Simplified Arabic" w:hint="cs"/>
          <w:color w:val="000000" w:themeColor="text1"/>
          <w:sz w:val="28"/>
          <w:szCs w:val="28"/>
          <w:rtl/>
          <w:lang w:bidi="ar-SY"/>
        </w:rPr>
        <w:t>ره فلا نسلم إليه قط</w:t>
      </w:r>
      <w:r w:rsidR="005E6F50" w:rsidRPr="006F48BD">
        <w:rPr>
          <w:rFonts w:ascii="Courier New" w:hAnsi="Courier New" w:cs="Simplified Arabic" w:hint="cs"/>
          <w:color w:val="000000" w:themeColor="text1"/>
          <w:sz w:val="28"/>
          <w:szCs w:val="28"/>
          <w:rtl/>
          <w:lang w:bidi="ar-SY"/>
        </w:rPr>
        <w:t>،</w:t>
      </w:r>
      <w:r w:rsidR="00645FBD" w:rsidRPr="006F48BD">
        <w:rPr>
          <w:rFonts w:ascii="Courier New" w:hAnsi="Courier New" w:cs="Simplified Arabic" w:hint="cs"/>
          <w:color w:val="000000" w:themeColor="text1"/>
          <w:sz w:val="28"/>
          <w:szCs w:val="28"/>
          <w:rtl/>
          <w:lang w:bidi="ar-SY"/>
        </w:rPr>
        <w:t xml:space="preserve"> لأن مدينتنا لا تفتح إلا</w:t>
      </w:r>
      <w:r w:rsidR="00070243" w:rsidRPr="006F48BD">
        <w:rPr>
          <w:rFonts w:ascii="Courier New" w:hAnsi="Courier New" w:cs="Simplified Arabic" w:hint="cs"/>
          <w:color w:val="000000" w:themeColor="text1"/>
          <w:sz w:val="28"/>
          <w:szCs w:val="28"/>
          <w:rtl/>
          <w:lang w:bidi="ar-SY"/>
        </w:rPr>
        <w:t xml:space="preserve"> على يد من ذكرته لكم و</w:t>
      </w:r>
      <w:r w:rsidR="005E6F50" w:rsidRPr="006F48BD">
        <w:rPr>
          <w:rFonts w:ascii="Courier New" w:hAnsi="Courier New" w:cs="Simplified Arabic" w:hint="cs"/>
          <w:color w:val="000000" w:themeColor="text1"/>
          <w:sz w:val="28"/>
          <w:szCs w:val="28"/>
          <w:rtl/>
          <w:lang w:bidi="ar-SY"/>
        </w:rPr>
        <w:t>السلام</w:t>
      </w:r>
      <w:r w:rsidR="00645FBD" w:rsidRPr="006F48BD">
        <w:rPr>
          <w:rFonts w:ascii="Courier New" w:hAnsi="Courier New" w:cs="Simplified Arabic" w:hint="cs"/>
          <w:color w:val="000000" w:themeColor="text1"/>
          <w:sz w:val="28"/>
          <w:szCs w:val="28"/>
          <w:rtl/>
          <w:lang w:bidi="ar-SY"/>
        </w:rPr>
        <w:t xml:space="preserve">)) فوثب </w:t>
      </w:r>
      <w:r w:rsidR="00467B4B" w:rsidRPr="006F48BD">
        <w:rPr>
          <w:rFonts w:ascii="Courier New" w:hAnsi="Courier New" w:cs="Simplified Arabic" w:hint="cs"/>
          <w:color w:val="000000" w:themeColor="text1"/>
          <w:sz w:val="28"/>
          <w:szCs w:val="28"/>
          <w:rtl/>
          <w:lang w:bidi="ar-SY"/>
        </w:rPr>
        <w:t>البطريرك ومن معه من القساوسة و</w:t>
      </w:r>
      <w:r w:rsidR="004B7BCC">
        <w:rPr>
          <w:rFonts w:ascii="Courier New" w:hAnsi="Courier New" w:cs="Simplified Arabic" w:hint="cs"/>
          <w:color w:val="000000" w:themeColor="text1"/>
          <w:sz w:val="28"/>
          <w:szCs w:val="28"/>
          <w:rtl/>
          <w:lang w:bidi="ar-SY"/>
        </w:rPr>
        <w:t>الرهبان</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ليتحققوا من شخصية الأمير</w:t>
      </w:r>
      <w:r w:rsidR="005E6F50" w:rsidRPr="006F48BD">
        <w:rPr>
          <w:rFonts w:ascii="Courier New" w:hAnsi="Courier New" w:cs="Simplified Arabic" w:hint="cs"/>
          <w:color w:val="000000" w:themeColor="text1"/>
          <w:sz w:val="28"/>
          <w:szCs w:val="28"/>
          <w:rtl/>
          <w:lang w:bidi="ar-SY"/>
        </w:rPr>
        <w:t>،</w:t>
      </w:r>
      <w:r w:rsidR="00645FBD" w:rsidRPr="006F48BD">
        <w:rPr>
          <w:rFonts w:ascii="Courier New" w:hAnsi="Courier New" w:cs="Simplified Arabic" w:hint="cs"/>
          <w:color w:val="000000" w:themeColor="text1"/>
          <w:sz w:val="28"/>
          <w:szCs w:val="28"/>
          <w:rtl/>
          <w:lang w:bidi="ar-SY"/>
        </w:rPr>
        <w:t xml:space="preserve"> فعرفوا أنه ليس </w:t>
      </w:r>
      <w:r w:rsidR="00070243" w:rsidRPr="006F48BD">
        <w:rPr>
          <w:rFonts w:ascii="Courier New" w:hAnsi="Courier New" w:cs="Simplified Arabic" w:hint="cs"/>
          <w:color w:val="000000" w:themeColor="text1"/>
          <w:sz w:val="28"/>
          <w:szCs w:val="28"/>
          <w:rtl/>
          <w:lang w:bidi="ar-SY"/>
        </w:rPr>
        <w:t>عمر</w:t>
      </w:r>
      <w:r w:rsidR="005E6F50" w:rsidRPr="006F48BD">
        <w:rPr>
          <w:rFonts w:ascii="Courier New" w:hAnsi="Courier New" w:cs="Simplified Arabic" w:hint="cs"/>
          <w:color w:val="000000" w:themeColor="text1"/>
          <w:sz w:val="28"/>
          <w:szCs w:val="28"/>
          <w:rtl/>
          <w:lang w:bidi="ar-SY"/>
        </w:rPr>
        <w:t>،</w:t>
      </w:r>
      <w:r w:rsidR="00467B4B" w:rsidRPr="006F48BD">
        <w:rPr>
          <w:rFonts w:ascii="Courier New" w:hAnsi="Courier New" w:cs="Simplified Arabic" w:hint="cs"/>
          <w:color w:val="000000" w:themeColor="text1"/>
          <w:sz w:val="28"/>
          <w:szCs w:val="28"/>
          <w:rtl/>
          <w:lang w:bidi="ar-SY"/>
        </w:rPr>
        <w:t xml:space="preserve"> و</w:t>
      </w:r>
      <w:r w:rsidR="00645FBD" w:rsidRPr="006F48BD">
        <w:rPr>
          <w:rFonts w:ascii="Courier New" w:hAnsi="Courier New" w:cs="Simplified Arabic" w:hint="cs"/>
          <w:color w:val="000000" w:themeColor="text1"/>
          <w:sz w:val="28"/>
          <w:szCs w:val="28"/>
          <w:rtl/>
          <w:lang w:bidi="ar-SY"/>
        </w:rPr>
        <w:t xml:space="preserve">قال لبني قومه </w:t>
      </w:r>
      <w:r w:rsidR="004B7BCC">
        <w:rPr>
          <w:rFonts w:ascii="Courier New" w:hAnsi="Courier New" w:cs="Simplified Arabic" w:hint="cs"/>
          <w:color w:val="000000" w:themeColor="text1"/>
          <w:sz w:val="28"/>
          <w:szCs w:val="28"/>
          <w:rtl/>
          <w:lang w:bidi="ar-SY"/>
        </w:rPr>
        <w:t>: ((</w:t>
      </w:r>
      <w:r w:rsidR="00467B4B" w:rsidRPr="006F48BD">
        <w:rPr>
          <w:rFonts w:ascii="Courier New" w:hAnsi="Courier New" w:cs="Simplified Arabic" w:hint="cs"/>
          <w:color w:val="000000" w:themeColor="text1"/>
          <w:sz w:val="28"/>
          <w:szCs w:val="28"/>
          <w:rtl/>
          <w:lang w:bidi="ar-SY"/>
        </w:rPr>
        <w:t>ليس هو هذا الرجل فأبشروا و</w:t>
      </w:r>
      <w:r w:rsidR="004B7BCC">
        <w:rPr>
          <w:rFonts w:ascii="Courier New" w:hAnsi="Courier New" w:cs="Simplified Arabic" w:hint="cs"/>
          <w:color w:val="000000" w:themeColor="text1"/>
          <w:sz w:val="28"/>
          <w:szCs w:val="28"/>
          <w:rtl/>
          <w:lang w:bidi="ar-SY"/>
        </w:rPr>
        <w:t>قاتلوا عن بلدكم ودينكم)) و</w:t>
      </w:r>
      <w:r w:rsidR="00645FBD" w:rsidRPr="006F48BD">
        <w:rPr>
          <w:rFonts w:ascii="Courier New" w:hAnsi="Courier New" w:cs="Simplified Arabic" w:hint="cs"/>
          <w:color w:val="000000" w:themeColor="text1"/>
          <w:sz w:val="28"/>
          <w:szCs w:val="28"/>
          <w:rtl/>
          <w:lang w:bidi="ar-SY"/>
        </w:rPr>
        <w:t>أقبلوا يقاتلون القتال الشدي</w:t>
      </w:r>
      <w:r w:rsidR="00070243" w:rsidRPr="006F48BD">
        <w:rPr>
          <w:rFonts w:ascii="Courier New" w:hAnsi="Courier New" w:cs="Simplified Arabic" w:hint="cs"/>
          <w:color w:val="000000" w:themeColor="text1"/>
          <w:sz w:val="28"/>
          <w:szCs w:val="28"/>
          <w:rtl/>
          <w:lang w:bidi="ar-SY"/>
        </w:rPr>
        <w:t>د</w:t>
      </w:r>
      <w:r w:rsidR="005E6F50" w:rsidRPr="006F48BD">
        <w:rPr>
          <w:rFonts w:ascii="Courier New" w:hAnsi="Courier New" w:cs="Simplified Arabic" w:hint="cs"/>
          <w:color w:val="000000" w:themeColor="text1"/>
          <w:sz w:val="28"/>
          <w:szCs w:val="28"/>
          <w:rtl/>
          <w:lang w:bidi="ar-SY"/>
        </w:rPr>
        <w:t>،</w:t>
      </w:r>
      <w:r w:rsidR="00467B4B" w:rsidRPr="006F48BD">
        <w:rPr>
          <w:rFonts w:ascii="Courier New" w:hAnsi="Courier New" w:cs="Simplified Arabic" w:hint="cs"/>
          <w:color w:val="000000" w:themeColor="text1"/>
          <w:sz w:val="28"/>
          <w:szCs w:val="28"/>
          <w:rtl/>
          <w:lang w:bidi="ar-SY"/>
        </w:rPr>
        <w:t xml:space="preserve"> واستمر النزال و</w:t>
      </w:r>
      <w:r w:rsidR="00645FBD" w:rsidRPr="006F48BD">
        <w:rPr>
          <w:rFonts w:ascii="Courier New" w:hAnsi="Courier New" w:cs="Simplified Arabic" w:hint="cs"/>
          <w:color w:val="000000" w:themeColor="text1"/>
          <w:sz w:val="28"/>
          <w:szCs w:val="28"/>
          <w:rtl/>
          <w:lang w:bidi="ar-SY"/>
        </w:rPr>
        <w:t>الحصار لهذه ا</w:t>
      </w:r>
      <w:r w:rsidR="00467B4B" w:rsidRPr="006F48BD">
        <w:rPr>
          <w:rFonts w:ascii="Courier New" w:hAnsi="Courier New" w:cs="Simplified Arabic" w:hint="cs"/>
          <w:color w:val="000000" w:themeColor="text1"/>
          <w:sz w:val="28"/>
          <w:szCs w:val="28"/>
          <w:rtl/>
          <w:lang w:bidi="ar-SY"/>
        </w:rPr>
        <w:t xml:space="preserve">لمدينة أربعة أشهر </w:t>
      </w:r>
      <w:r w:rsidR="005E6F50" w:rsidRPr="006F48BD">
        <w:rPr>
          <w:rFonts w:ascii="Courier New" w:hAnsi="Courier New" w:cs="Simplified Arabic" w:hint="cs"/>
          <w:color w:val="000000" w:themeColor="text1"/>
          <w:sz w:val="28"/>
          <w:szCs w:val="28"/>
          <w:rtl/>
          <w:lang w:bidi="ar-SY"/>
        </w:rPr>
        <w:t>،</w:t>
      </w:r>
      <w:r w:rsidR="00467B4B" w:rsidRPr="006F48BD">
        <w:rPr>
          <w:rFonts w:ascii="Courier New" w:hAnsi="Courier New" w:cs="Simplified Arabic" w:hint="cs"/>
          <w:color w:val="000000" w:themeColor="text1"/>
          <w:sz w:val="28"/>
          <w:szCs w:val="28"/>
          <w:rtl/>
          <w:lang w:bidi="ar-SY"/>
        </w:rPr>
        <w:t xml:space="preserve"> وقد أظهر المسلمون بطولة و</w:t>
      </w:r>
      <w:r w:rsidR="00645FBD" w:rsidRPr="006F48BD">
        <w:rPr>
          <w:rFonts w:ascii="Courier New" w:hAnsi="Courier New" w:cs="Simplified Arabic" w:hint="cs"/>
          <w:color w:val="000000" w:themeColor="text1"/>
          <w:sz w:val="28"/>
          <w:szCs w:val="28"/>
          <w:rtl/>
          <w:lang w:bidi="ar-SY"/>
        </w:rPr>
        <w:t>شجاعة نا</w:t>
      </w:r>
      <w:r w:rsidR="00467B4B" w:rsidRPr="006F48BD">
        <w:rPr>
          <w:rFonts w:ascii="Courier New" w:hAnsi="Courier New" w:cs="Simplified Arabic" w:hint="cs"/>
          <w:color w:val="000000" w:themeColor="text1"/>
          <w:sz w:val="28"/>
          <w:szCs w:val="28"/>
          <w:rtl/>
          <w:lang w:bidi="ar-SY"/>
        </w:rPr>
        <w:t xml:space="preserve">درتين فقاتلوا قتالاً شديداً </w:t>
      </w:r>
      <w:r w:rsidR="005E6F50" w:rsidRPr="006F48BD">
        <w:rPr>
          <w:rFonts w:ascii="Courier New" w:hAnsi="Courier New" w:cs="Simplified Arabic" w:hint="cs"/>
          <w:color w:val="000000" w:themeColor="text1"/>
          <w:sz w:val="28"/>
          <w:szCs w:val="28"/>
          <w:rtl/>
          <w:lang w:bidi="ar-SY"/>
        </w:rPr>
        <w:t>،</w:t>
      </w:r>
      <w:r w:rsidR="00467B4B" w:rsidRPr="006F48BD">
        <w:rPr>
          <w:rFonts w:ascii="Courier New" w:hAnsi="Courier New" w:cs="Simplified Arabic" w:hint="cs"/>
          <w:color w:val="000000" w:themeColor="text1"/>
          <w:sz w:val="28"/>
          <w:szCs w:val="28"/>
          <w:rtl/>
          <w:lang w:bidi="ar-SY"/>
        </w:rPr>
        <w:t xml:space="preserve"> وصبروا على البرد القارس والثلج والمطر و</w:t>
      </w:r>
      <w:r w:rsidR="00645FBD" w:rsidRPr="006F48BD">
        <w:rPr>
          <w:rFonts w:ascii="Courier New" w:hAnsi="Courier New" w:cs="Simplified Arabic" w:hint="cs"/>
          <w:color w:val="000000" w:themeColor="text1"/>
          <w:sz w:val="28"/>
          <w:szCs w:val="28"/>
          <w:rtl/>
          <w:lang w:bidi="ar-SY"/>
        </w:rPr>
        <w:t>لما</w:t>
      </w:r>
      <w:r w:rsidR="00467B4B" w:rsidRPr="006F48BD">
        <w:rPr>
          <w:rFonts w:ascii="Courier New" w:hAnsi="Courier New" w:cs="Simplified Arabic" w:hint="cs"/>
          <w:color w:val="000000" w:themeColor="text1"/>
          <w:sz w:val="28"/>
          <w:szCs w:val="28"/>
          <w:rtl/>
          <w:lang w:bidi="ar-SY"/>
        </w:rPr>
        <w:t xml:space="preserve"> رأى أهل بت المقدس شدة الحصار وإحكامه و</w:t>
      </w:r>
      <w:r w:rsidR="00645FBD" w:rsidRPr="006F48BD">
        <w:rPr>
          <w:rFonts w:ascii="Courier New" w:hAnsi="Courier New" w:cs="Simplified Arabic" w:hint="cs"/>
          <w:color w:val="000000" w:themeColor="text1"/>
          <w:sz w:val="28"/>
          <w:szCs w:val="28"/>
          <w:rtl/>
          <w:lang w:bidi="ar-SY"/>
        </w:rPr>
        <w:t>شجاعة المسلم</w:t>
      </w:r>
      <w:r w:rsidR="00070243" w:rsidRPr="006F48BD">
        <w:rPr>
          <w:rFonts w:ascii="Courier New" w:hAnsi="Courier New" w:cs="Simplified Arabic" w:hint="cs"/>
          <w:color w:val="000000" w:themeColor="text1"/>
          <w:sz w:val="28"/>
          <w:szCs w:val="28"/>
          <w:rtl/>
          <w:lang w:bidi="ar-SY"/>
        </w:rPr>
        <w:t>ي</w:t>
      </w:r>
      <w:r w:rsidR="00467B4B" w:rsidRPr="006F48BD">
        <w:rPr>
          <w:rFonts w:ascii="Courier New" w:hAnsi="Courier New" w:cs="Simplified Arabic" w:hint="cs"/>
          <w:color w:val="000000" w:themeColor="text1"/>
          <w:sz w:val="28"/>
          <w:szCs w:val="28"/>
          <w:rtl/>
          <w:lang w:bidi="ar-SY"/>
        </w:rPr>
        <w:t>ن و</w:t>
      </w:r>
      <w:r w:rsidR="00645FBD" w:rsidRPr="006F48BD">
        <w:rPr>
          <w:rFonts w:ascii="Courier New" w:hAnsi="Courier New" w:cs="Simplified Arabic" w:hint="cs"/>
          <w:color w:val="000000" w:themeColor="text1"/>
          <w:sz w:val="28"/>
          <w:szCs w:val="28"/>
          <w:rtl/>
          <w:lang w:bidi="ar-SY"/>
        </w:rPr>
        <w:t>صبرهم طلبوا من البطريرك أن يظ</w:t>
      </w:r>
      <w:r w:rsidR="004B7BCC">
        <w:rPr>
          <w:rFonts w:ascii="Courier New" w:hAnsi="Courier New" w:cs="Simplified Arabic" w:hint="cs"/>
          <w:color w:val="000000" w:themeColor="text1"/>
          <w:sz w:val="28"/>
          <w:szCs w:val="28"/>
          <w:rtl/>
          <w:lang w:bidi="ar-SY"/>
        </w:rPr>
        <w:t>هر للمسلمين ويعرف ما يريدون</w:t>
      </w:r>
      <w:r w:rsidR="005E6F50" w:rsidRPr="006F48BD">
        <w:rPr>
          <w:rFonts w:ascii="Courier New" w:hAnsi="Courier New" w:cs="Simplified Arabic" w:hint="cs"/>
          <w:color w:val="000000" w:themeColor="text1"/>
          <w:sz w:val="28"/>
          <w:szCs w:val="28"/>
          <w:rtl/>
          <w:lang w:bidi="ar-SY"/>
        </w:rPr>
        <w:t>،</w:t>
      </w:r>
      <w:r w:rsidR="00E25662" w:rsidRPr="006F48BD">
        <w:rPr>
          <w:rFonts w:ascii="Courier New" w:hAnsi="Courier New" w:cs="Simplified Arabic" w:hint="cs"/>
          <w:color w:val="000000" w:themeColor="text1"/>
          <w:sz w:val="28"/>
          <w:szCs w:val="28"/>
          <w:rtl/>
          <w:lang w:bidi="ar-SY"/>
        </w:rPr>
        <w:t xml:space="preserve"> فظهر </w:t>
      </w:r>
      <w:r w:rsidR="004B7BCC">
        <w:rPr>
          <w:rFonts w:ascii="Courier New" w:hAnsi="Courier New" w:cs="Simplified Arabic" w:hint="cs"/>
          <w:color w:val="000000" w:themeColor="text1"/>
          <w:sz w:val="28"/>
          <w:szCs w:val="28"/>
          <w:rtl/>
          <w:lang w:bidi="ar-SY"/>
        </w:rPr>
        <w:t>البطريرك</w:t>
      </w:r>
      <w:r w:rsidR="005E6F50" w:rsidRPr="006F48BD">
        <w:rPr>
          <w:rFonts w:ascii="Courier New" w:hAnsi="Courier New" w:cs="Simplified Arabic" w:hint="cs"/>
          <w:color w:val="000000" w:themeColor="text1"/>
          <w:sz w:val="28"/>
          <w:szCs w:val="28"/>
          <w:rtl/>
          <w:lang w:bidi="ar-SY"/>
        </w:rPr>
        <w:t>،</w:t>
      </w:r>
      <w:r w:rsidR="00467B4B" w:rsidRPr="006F48BD">
        <w:rPr>
          <w:rFonts w:ascii="Courier New" w:hAnsi="Courier New" w:cs="Simplified Arabic" w:hint="cs"/>
          <w:color w:val="000000" w:themeColor="text1"/>
          <w:sz w:val="28"/>
          <w:szCs w:val="28"/>
          <w:rtl/>
          <w:lang w:bidi="ar-SY"/>
        </w:rPr>
        <w:t xml:space="preserve"> و</w:t>
      </w:r>
      <w:r w:rsidR="00E25662" w:rsidRPr="006F48BD">
        <w:rPr>
          <w:rFonts w:ascii="Courier New" w:hAnsi="Courier New" w:cs="Simplified Arabic" w:hint="cs"/>
          <w:color w:val="000000" w:themeColor="text1"/>
          <w:sz w:val="28"/>
          <w:szCs w:val="28"/>
          <w:rtl/>
          <w:lang w:bidi="ar-SY"/>
        </w:rPr>
        <w:t>قام له أبو عبيدة و</w:t>
      </w:r>
      <w:r w:rsidR="00070243" w:rsidRPr="006F48BD">
        <w:rPr>
          <w:rFonts w:ascii="Courier New" w:hAnsi="Courier New" w:cs="Simplified Arabic" w:hint="cs"/>
          <w:color w:val="000000" w:themeColor="text1"/>
          <w:sz w:val="28"/>
          <w:szCs w:val="28"/>
          <w:rtl/>
          <w:lang w:bidi="ar-SY"/>
        </w:rPr>
        <w:t>جماعة من المسلمين</w:t>
      </w:r>
      <w:r w:rsidR="005E6F50" w:rsidRPr="006F48BD">
        <w:rPr>
          <w:rFonts w:ascii="Courier New" w:hAnsi="Courier New" w:cs="Simplified Arabic" w:hint="cs"/>
          <w:color w:val="000000" w:themeColor="text1"/>
          <w:sz w:val="28"/>
          <w:szCs w:val="28"/>
          <w:rtl/>
          <w:lang w:bidi="ar-SY"/>
        </w:rPr>
        <w:t>،</w:t>
      </w:r>
      <w:r w:rsidR="00467B4B" w:rsidRPr="006F48BD">
        <w:rPr>
          <w:rFonts w:ascii="Courier New" w:hAnsi="Courier New" w:cs="Simplified Arabic" w:hint="cs"/>
          <w:color w:val="000000" w:themeColor="text1"/>
          <w:sz w:val="28"/>
          <w:szCs w:val="28"/>
          <w:rtl/>
          <w:lang w:bidi="ar-SY"/>
        </w:rPr>
        <w:t xml:space="preserve"> فقال لهم :</w:t>
      </w:r>
      <w:r w:rsidR="00E25662" w:rsidRPr="006F48BD">
        <w:rPr>
          <w:rFonts w:ascii="Courier New" w:hAnsi="Courier New" w:cs="Simplified Arabic" w:hint="cs"/>
          <w:color w:val="000000" w:themeColor="text1"/>
          <w:sz w:val="28"/>
          <w:szCs w:val="28"/>
          <w:rtl/>
          <w:lang w:bidi="ar-SY"/>
        </w:rPr>
        <w:t xml:space="preserve">(( ماذا </w:t>
      </w:r>
      <w:r w:rsidR="00070243" w:rsidRPr="006F48BD">
        <w:rPr>
          <w:rFonts w:ascii="Courier New" w:hAnsi="Courier New" w:cs="Simplified Arabic" w:hint="cs"/>
          <w:color w:val="000000" w:themeColor="text1"/>
          <w:sz w:val="28"/>
          <w:szCs w:val="28"/>
          <w:rtl/>
          <w:lang w:bidi="ar-SY"/>
        </w:rPr>
        <w:t>تريدون منا ف</w:t>
      </w:r>
      <w:r w:rsidR="00467B4B" w:rsidRPr="006F48BD">
        <w:rPr>
          <w:rFonts w:ascii="Courier New" w:hAnsi="Courier New" w:cs="Simplified Arabic" w:hint="cs"/>
          <w:color w:val="000000" w:themeColor="text1"/>
          <w:sz w:val="28"/>
          <w:szCs w:val="28"/>
          <w:rtl/>
          <w:lang w:bidi="ar-SY"/>
        </w:rPr>
        <w:t>ي</w:t>
      </w:r>
      <w:r w:rsidR="00070243" w:rsidRPr="006F48BD">
        <w:rPr>
          <w:rFonts w:ascii="Courier New" w:hAnsi="Courier New" w:cs="Simplified Arabic" w:hint="cs"/>
          <w:color w:val="000000" w:themeColor="text1"/>
          <w:sz w:val="28"/>
          <w:szCs w:val="28"/>
          <w:rtl/>
          <w:lang w:bidi="ar-SY"/>
        </w:rPr>
        <w:t xml:space="preserve"> هذه البلدة المقدسة</w:t>
      </w:r>
      <w:r w:rsidR="005E6F50" w:rsidRPr="006F48BD">
        <w:rPr>
          <w:rFonts w:ascii="Courier New" w:hAnsi="Courier New" w:cs="Simplified Arabic" w:hint="cs"/>
          <w:color w:val="000000" w:themeColor="text1"/>
          <w:sz w:val="28"/>
          <w:szCs w:val="28"/>
          <w:rtl/>
          <w:lang w:bidi="ar-SY"/>
        </w:rPr>
        <w:t>،</w:t>
      </w:r>
      <w:r w:rsidR="00467B4B" w:rsidRPr="006F48BD">
        <w:rPr>
          <w:rFonts w:ascii="Courier New" w:hAnsi="Courier New" w:cs="Simplified Arabic" w:hint="cs"/>
          <w:color w:val="000000" w:themeColor="text1"/>
          <w:sz w:val="28"/>
          <w:szCs w:val="28"/>
          <w:rtl/>
          <w:lang w:bidi="ar-SY"/>
        </w:rPr>
        <w:t xml:space="preserve"> و</w:t>
      </w:r>
      <w:r w:rsidR="00E25662" w:rsidRPr="006F48BD">
        <w:rPr>
          <w:rFonts w:ascii="Courier New" w:hAnsi="Courier New" w:cs="Simplified Arabic" w:hint="cs"/>
          <w:color w:val="000000" w:themeColor="text1"/>
          <w:sz w:val="28"/>
          <w:szCs w:val="28"/>
          <w:rtl/>
          <w:lang w:bidi="ar-SY"/>
        </w:rPr>
        <w:t>من</w:t>
      </w:r>
      <w:r w:rsidR="00467B4B" w:rsidRPr="006F48BD">
        <w:rPr>
          <w:rFonts w:ascii="Courier New" w:hAnsi="Courier New" w:cs="Simplified Arabic" w:hint="cs"/>
          <w:color w:val="000000" w:themeColor="text1"/>
          <w:sz w:val="28"/>
          <w:szCs w:val="28"/>
          <w:rtl/>
          <w:lang w:bidi="ar-SY"/>
        </w:rPr>
        <w:t xml:space="preserve"> قصدها يوشك أن يغضب الله عليه و</w:t>
      </w:r>
      <w:r w:rsidR="00E25662" w:rsidRPr="006F48BD">
        <w:rPr>
          <w:rFonts w:ascii="Courier New" w:hAnsi="Courier New" w:cs="Simplified Arabic" w:hint="cs"/>
          <w:color w:val="000000" w:themeColor="text1"/>
          <w:sz w:val="28"/>
          <w:szCs w:val="28"/>
          <w:rtl/>
          <w:lang w:bidi="ar-SY"/>
        </w:rPr>
        <w:t xml:space="preserve">يهلكه )) </w:t>
      </w:r>
    </w:p>
    <w:p w14:paraId="261E450E" w14:textId="77777777" w:rsidR="00C128F1" w:rsidRPr="006F48BD" w:rsidRDefault="00E25662"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lastRenderedPageBreak/>
        <w:t xml:space="preserve">فقال أبو </w:t>
      </w:r>
      <w:proofErr w:type="gramStart"/>
      <w:r w:rsidRPr="006F48BD">
        <w:rPr>
          <w:rFonts w:ascii="Courier New" w:hAnsi="Courier New" w:cs="Simplified Arabic" w:hint="cs"/>
          <w:color w:val="000000" w:themeColor="text1"/>
          <w:sz w:val="28"/>
          <w:szCs w:val="28"/>
          <w:rtl/>
          <w:lang w:bidi="ar-SY"/>
        </w:rPr>
        <w:t>عبيدة :</w:t>
      </w:r>
      <w:proofErr w:type="gramEnd"/>
      <w:r w:rsidR="00070243" w:rsidRPr="006F48BD">
        <w:rPr>
          <w:rFonts w:ascii="Courier New" w:hAnsi="Courier New" w:cs="Simplified Arabic" w:hint="cs"/>
          <w:color w:val="000000" w:themeColor="text1"/>
          <w:sz w:val="28"/>
          <w:szCs w:val="28"/>
          <w:rtl/>
          <w:lang w:bidi="ar-SY"/>
        </w:rPr>
        <w:t xml:space="preserve"> ((</w:t>
      </w:r>
      <w:r w:rsidRPr="006F48BD">
        <w:rPr>
          <w:rFonts w:ascii="Courier New" w:hAnsi="Courier New" w:cs="Simplified Arabic" w:hint="cs"/>
          <w:color w:val="000000" w:themeColor="text1"/>
          <w:sz w:val="28"/>
          <w:szCs w:val="28"/>
          <w:rtl/>
          <w:lang w:bidi="ar-SY"/>
        </w:rPr>
        <w:t>نعم إنها شريفة و فيها أسري بنبينا إلى السما</w:t>
      </w:r>
      <w:r w:rsidR="004B7BCC">
        <w:rPr>
          <w:rFonts w:ascii="Courier New" w:hAnsi="Courier New" w:cs="Simplified Arabic" w:hint="cs"/>
          <w:color w:val="000000" w:themeColor="text1"/>
          <w:sz w:val="28"/>
          <w:szCs w:val="28"/>
          <w:rtl/>
          <w:lang w:bidi="ar-SY"/>
        </w:rPr>
        <w:t>ء و</w:t>
      </w:r>
      <w:r w:rsidR="00EA24F3" w:rsidRPr="006F48BD">
        <w:rPr>
          <w:rFonts w:ascii="Courier New" w:hAnsi="Courier New" w:cs="Simplified Arabic" w:hint="cs"/>
          <w:color w:val="000000" w:themeColor="text1"/>
          <w:sz w:val="28"/>
          <w:szCs w:val="28"/>
          <w:rtl/>
          <w:lang w:bidi="ar-SY"/>
        </w:rPr>
        <w:t xml:space="preserve">دنا  كقاب قوسين أو أدنى </w:t>
      </w:r>
      <w:r w:rsidR="005E6F50" w:rsidRPr="006F48BD">
        <w:rPr>
          <w:rFonts w:ascii="Courier New" w:hAnsi="Courier New" w:cs="Simplified Arabic" w:hint="cs"/>
          <w:color w:val="000000" w:themeColor="text1"/>
          <w:sz w:val="28"/>
          <w:szCs w:val="28"/>
          <w:rtl/>
          <w:lang w:bidi="ar-SY"/>
        </w:rPr>
        <w:t>،</w:t>
      </w:r>
      <w:r w:rsidR="00EA24F3" w:rsidRPr="006F48BD">
        <w:rPr>
          <w:rFonts w:ascii="Courier New" w:hAnsi="Courier New" w:cs="Simplified Arabic" w:hint="cs"/>
          <w:color w:val="000000" w:themeColor="text1"/>
          <w:sz w:val="28"/>
          <w:szCs w:val="28"/>
          <w:rtl/>
          <w:lang w:bidi="ar-SY"/>
        </w:rPr>
        <w:t xml:space="preserve"> و</w:t>
      </w:r>
      <w:r w:rsidRPr="006F48BD">
        <w:rPr>
          <w:rFonts w:ascii="Courier New" w:hAnsi="Courier New" w:cs="Simplified Arabic" w:hint="cs"/>
          <w:color w:val="000000" w:themeColor="text1"/>
          <w:sz w:val="28"/>
          <w:szCs w:val="28"/>
          <w:rtl/>
          <w:lang w:bidi="ar-SY"/>
        </w:rPr>
        <w:t>إنها معدن الأنبياء و قبورهم في</w:t>
      </w:r>
      <w:r w:rsidR="00070243" w:rsidRPr="006F48BD">
        <w:rPr>
          <w:rFonts w:ascii="Courier New" w:hAnsi="Courier New" w:cs="Simplified Arabic" w:hint="cs"/>
          <w:color w:val="000000" w:themeColor="text1"/>
          <w:sz w:val="28"/>
          <w:szCs w:val="28"/>
          <w:rtl/>
          <w:lang w:bidi="ar-SY"/>
        </w:rPr>
        <w:t>ها</w:t>
      </w:r>
      <w:r w:rsidR="005E6F50" w:rsidRPr="006F48BD">
        <w:rPr>
          <w:rFonts w:ascii="Courier New" w:hAnsi="Courier New" w:cs="Simplified Arabic" w:hint="cs"/>
          <w:color w:val="000000" w:themeColor="text1"/>
          <w:sz w:val="28"/>
          <w:szCs w:val="28"/>
          <w:rtl/>
          <w:lang w:bidi="ar-SY"/>
        </w:rPr>
        <w:t>،</w:t>
      </w:r>
      <w:r w:rsidR="00EA24F3" w:rsidRPr="006F48BD">
        <w:rPr>
          <w:rFonts w:ascii="Courier New" w:hAnsi="Courier New" w:cs="Simplified Arabic" w:hint="cs"/>
          <w:color w:val="000000" w:themeColor="text1"/>
          <w:sz w:val="28"/>
          <w:szCs w:val="28"/>
          <w:rtl/>
          <w:lang w:bidi="ar-SY"/>
        </w:rPr>
        <w:t xml:space="preserve"> و</w:t>
      </w:r>
      <w:r w:rsidR="004B7BCC">
        <w:rPr>
          <w:rFonts w:ascii="Courier New" w:hAnsi="Courier New" w:cs="Simplified Arabic" w:hint="cs"/>
          <w:color w:val="000000" w:themeColor="text1"/>
          <w:sz w:val="28"/>
          <w:szCs w:val="28"/>
          <w:rtl/>
          <w:lang w:bidi="ar-SY"/>
        </w:rPr>
        <w:t>نحن أحق منكم بها</w:t>
      </w:r>
      <w:r w:rsidR="005E6F50" w:rsidRPr="006F48BD">
        <w:rPr>
          <w:rFonts w:ascii="Courier New" w:hAnsi="Courier New" w:cs="Simplified Arabic" w:hint="cs"/>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 </w:t>
      </w:r>
      <w:r w:rsidR="00C128F1" w:rsidRPr="006F48BD">
        <w:rPr>
          <w:rFonts w:ascii="Courier New" w:hAnsi="Courier New" w:cs="Simplified Arabic" w:hint="cs"/>
          <w:color w:val="000000" w:themeColor="text1"/>
          <w:sz w:val="28"/>
          <w:szCs w:val="28"/>
          <w:rtl/>
          <w:lang w:bidi="ar-SY"/>
        </w:rPr>
        <w:t>ولا نزال عليها أو يملك</w:t>
      </w:r>
      <w:r w:rsidR="00070243" w:rsidRPr="006F48BD">
        <w:rPr>
          <w:rFonts w:ascii="Courier New" w:hAnsi="Courier New" w:cs="Simplified Arabic" w:hint="cs"/>
          <w:color w:val="000000" w:themeColor="text1"/>
          <w:sz w:val="28"/>
          <w:szCs w:val="28"/>
          <w:rtl/>
          <w:lang w:bidi="ar-SY"/>
        </w:rPr>
        <w:t xml:space="preserve">نا الله إياها </w:t>
      </w:r>
      <w:r w:rsidR="005E6F50" w:rsidRPr="006F48BD">
        <w:rPr>
          <w:rFonts w:ascii="Courier New" w:hAnsi="Courier New" w:cs="Simplified Arabic" w:hint="cs"/>
          <w:color w:val="000000" w:themeColor="text1"/>
          <w:sz w:val="28"/>
          <w:szCs w:val="28"/>
          <w:rtl/>
          <w:lang w:bidi="ar-SY"/>
        </w:rPr>
        <w:t>،</w:t>
      </w:r>
      <w:r w:rsidR="00070243" w:rsidRPr="006F48BD">
        <w:rPr>
          <w:rFonts w:ascii="Courier New" w:hAnsi="Courier New" w:cs="Simplified Arabic" w:hint="cs"/>
          <w:color w:val="000000" w:themeColor="text1"/>
          <w:sz w:val="28"/>
          <w:szCs w:val="28"/>
          <w:rtl/>
          <w:lang w:bidi="ar-SY"/>
        </w:rPr>
        <w:t xml:space="preserve"> كما ملكنا غيرها</w:t>
      </w:r>
      <w:r w:rsidR="00C128F1" w:rsidRPr="006F48BD">
        <w:rPr>
          <w:rFonts w:ascii="Courier New" w:hAnsi="Courier New" w:cs="Simplified Arabic" w:hint="cs"/>
          <w:color w:val="000000" w:themeColor="text1"/>
          <w:sz w:val="28"/>
          <w:szCs w:val="28"/>
          <w:rtl/>
          <w:lang w:bidi="ar-SY"/>
        </w:rPr>
        <w:t xml:space="preserve">)) . </w:t>
      </w:r>
    </w:p>
    <w:p w14:paraId="724BE6DA" w14:textId="77777777" w:rsidR="00C128F1" w:rsidRPr="006F48BD" w:rsidRDefault="00C128F1"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قال </w:t>
      </w:r>
      <w:proofErr w:type="gramStart"/>
      <w:r w:rsidRPr="006F48BD">
        <w:rPr>
          <w:rFonts w:ascii="Courier New" w:hAnsi="Courier New" w:cs="Simplified Arabic" w:hint="cs"/>
          <w:color w:val="000000" w:themeColor="text1"/>
          <w:sz w:val="28"/>
          <w:szCs w:val="28"/>
          <w:rtl/>
          <w:lang w:bidi="ar-SY"/>
        </w:rPr>
        <w:t>البطريرك :</w:t>
      </w:r>
      <w:proofErr w:type="gramEnd"/>
      <w:r w:rsidRPr="006F48BD">
        <w:rPr>
          <w:rFonts w:ascii="Courier New" w:hAnsi="Courier New" w:cs="Simplified Arabic" w:hint="cs"/>
          <w:color w:val="000000" w:themeColor="text1"/>
          <w:sz w:val="28"/>
          <w:szCs w:val="28"/>
          <w:rtl/>
          <w:lang w:bidi="ar-SY"/>
        </w:rPr>
        <w:t xml:space="preserve"> فما الذي تريدون منها ؟ </w:t>
      </w:r>
    </w:p>
    <w:p w14:paraId="64E41EF2" w14:textId="77777777" w:rsidR="00950C08" w:rsidRPr="006F48BD" w:rsidRDefault="00C128F1"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قال أبو</w:t>
      </w:r>
      <w:r w:rsidR="00070243" w:rsidRPr="006F48BD">
        <w:rPr>
          <w:rFonts w:ascii="Courier New" w:hAnsi="Courier New" w:cs="Simplified Arabic" w:hint="cs"/>
          <w:color w:val="000000" w:themeColor="text1"/>
          <w:sz w:val="28"/>
          <w:szCs w:val="28"/>
          <w:rtl/>
          <w:lang w:bidi="ar-SY"/>
        </w:rPr>
        <w:t xml:space="preserve"> عبيدة</w:t>
      </w:r>
      <w:r w:rsidRPr="006F48BD">
        <w:rPr>
          <w:rFonts w:ascii="Courier New" w:hAnsi="Courier New" w:cs="Simplified Arabic" w:hint="cs"/>
          <w:color w:val="000000" w:themeColor="text1"/>
          <w:sz w:val="28"/>
          <w:szCs w:val="28"/>
          <w:rtl/>
          <w:lang w:bidi="ar-SY"/>
        </w:rPr>
        <w:t>: (</w:t>
      </w:r>
      <w:r w:rsidR="00070243" w:rsidRPr="006F48BD">
        <w:rPr>
          <w:rFonts w:ascii="Courier New" w:hAnsi="Courier New" w:cs="Simplified Arabic" w:hint="cs"/>
          <w:color w:val="000000" w:themeColor="text1"/>
          <w:sz w:val="28"/>
          <w:szCs w:val="28"/>
          <w:rtl/>
          <w:lang w:bidi="ar-SY"/>
        </w:rPr>
        <w:t>(</w:t>
      </w:r>
      <w:r w:rsidRPr="006F48BD">
        <w:rPr>
          <w:rFonts w:ascii="Courier New" w:hAnsi="Courier New" w:cs="Simplified Arabic" w:hint="cs"/>
          <w:color w:val="000000" w:themeColor="text1"/>
          <w:sz w:val="28"/>
          <w:szCs w:val="28"/>
          <w:rtl/>
          <w:lang w:bidi="ar-SY"/>
        </w:rPr>
        <w:t>خصلة من ثلاث ...))</w:t>
      </w:r>
      <w:r w:rsidR="00EA24F3" w:rsidRPr="006F48BD">
        <w:rPr>
          <w:rStyle w:val="a5"/>
          <w:rFonts w:ascii="Courier New" w:hAnsi="Courier New" w:cs="Simplified Arabic"/>
          <w:color w:val="000000" w:themeColor="text1"/>
          <w:sz w:val="28"/>
          <w:szCs w:val="28"/>
          <w:rtl/>
          <w:lang w:bidi="ar-SY"/>
        </w:rPr>
        <w:footnoteReference w:id="193"/>
      </w:r>
      <w:r w:rsidRPr="006F48BD">
        <w:rPr>
          <w:rFonts w:ascii="Courier New" w:hAnsi="Courier New" w:cs="Simplified Arabic" w:hint="cs"/>
          <w:color w:val="000000" w:themeColor="text1"/>
          <w:sz w:val="28"/>
          <w:szCs w:val="28"/>
          <w:rtl/>
          <w:lang w:bidi="ar-SY"/>
        </w:rPr>
        <w:t xml:space="preserve"> أ</w:t>
      </w:r>
      <w:r w:rsidR="00EA24F3" w:rsidRPr="006F48BD">
        <w:rPr>
          <w:rFonts w:ascii="Courier New" w:hAnsi="Courier New" w:cs="Simplified Arabic" w:hint="cs"/>
          <w:color w:val="000000" w:themeColor="text1"/>
          <w:sz w:val="28"/>
          <w:szCs w:val="28"/>
          <w:rtl/>
          <w:lang w:bidi="ar-SY"/>
        </w:rPr>
        <w:t xml:space="preserve">ي : إم الإسلام </w:t>
      </w:r>
      <w:r w:rsidR="005E6F50" w:rsidRPr="006F48BD">
        <w:rPr>
          <w:rFonts w:ascii="Courier New" w:hAnsi="Courier New" w:cs="Simplified Arabic" w:hint="cs"/>
          <w:color w:val="000000" w:themeColor="text1"/>
          <w:sz w:val="28"/>
          <w:szCs w:val="28"/>
          <w:rtl/>
          <w:lang w:bidi="ar-SY"/>
        </w:rPr>
        <w:t>،</w:t>
      </w:r>
      <w:r w:rsidR="00EA24F3" w:rsidRPr="006F48BD">
        <w:rPr>
          <w:rFonts w:ascii="Courier New" w:hAnsi="Courier New" w:cs="Simplified Arabic" w:hint="cs"/>
          <w:color w:val="000000" w:themeColor="text1"/>
          <w:sz w:val="28"/>
          <w:szCs w:val="28"/>
          <w:rtl/>
          <w:lang w:bidi="ar-SY"/>
        </w:rPr>
        <w:t xml:space="preserve"> وإم الصلح </w:t>
      </w:r>
      <w:r w:rsidR="005E6F50" w:rsidRPr="006F48BD">
        <w:rPr>
          <w:rFonts w:ascii="Courier New" w:hAnsi="Courier New" w:cs="Simplified Arabic" w:hint="cs"/>
          <w:color w:val="000000" w:themeColor="text1"/>
          <w:sz w:val="28"/>
          <w:szCs w:val="28"/>
          <w:rtl/>
          <w:lang w:bidi="ar-SY"/>
        </w:rPr>
        <w:t>،</w:t>
      </w:r>
      <w:r w:rsidR="00EA24F3" w:rsidRPr="006F48BD">
        <w:rPr>
          <w:rFonts w:ascii="Courier New" w:hAnsi="Courier New" w:cs="Simplified Arabic" w:hint="cs"/>
          <w:color w:val="000000" w:themeColor="text1"/>
          <w:sz w:val="28"/>
          <w:szCs w:val="28"/>
          <w:rtl/>
          <w:lang w:bidi="ar-SY"/>
        </w:rPr>
        <w:t xml:space="preserve"> و</w:t>
      </w:r>
      <w:r w:rsidR="004B7BCC">
        <w:rPr>
          <w:rFonts w:ascii="Courier New" w:hAnsi="Courier New" w:cs="Simplified Arabic" w:hint="cs"/>
          <w:color w:val="000000" w:themeColor="text1"/>
          <w:sz w:val="28"/>
          <w:szCs w:val="28"/>
          <w:rtl/>
          <w:lang w:bidi="ar-SY"/>
        </w:rPr>
        <w:t>إما القتال</w:t>
      </w:r>
      <w:r w:rsidR="005E6F50" w:rsidRPr="006F48BD">
        <w:rPr>
          <w:rFonts w:ascii="Courier New" w:hAnsi="Courier New" w:cs="Simplified Arabic" w:hint="cs"/>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 فلما ر</w:t>
      </w:r>
      <w:r w:rsidR="004B7BCC">
        <w:rPr>
          <w:rFonts w:ascii="Courier New" w:hAnsi="Courier New" w:cs="Simplified Arabic" w:hint="cs"/>
          <w:color w:val="000000" w:themeColor="text1"/>
          <w:sz w:val="28"/>
          <w:szCs w:val="28"/>
          <w:rtl/>
          <w:lang w:bidi="ar-SY"/>
        </w:rPr>
        <w:t>أوا إصرار المسلمين على القتال و</w:t>
      </w:r>
      <w:r w:rsidRPr="006F48BD">
        <w:rPr>
          <w:rFonts w:ascii="Courier New" w:hAnsi="Courier New" w:cs="Simplified Arabic" w:hint="cs"/>
          <w:color w:val="000000" w:themeColor="text1"/>
          <w:sz w:val="28"/>
          <w:szCs w:val="28"/>
          <w:rtl/>
          <w:lang w:bidi="ar-SY"/>
        </w:rPr>
        <w:t>عزمهم الأكيد على فتح هذه المدينة أ</w:t>
      </w:r>
      <w:r w:rsidR="004B7BCC">
        <w:rPr>
          <w:rFonts w:ascii="Courier New" w:hAnsi="Courier New" w:cs="Simplified Arabic" w:hint="cs"/>
          <w:color w:val="000000" w:themeColor="text1"/>
          <w:sz w:val="28"/>
          <w:szCs w:val="28"/>
          <w:rtl/>
          <w:lang w:bidi="ar-SY"/>
        </w:rPr>
        <w:t>ذعنوا للصلح وتسليم المدينة</w:t>
      </w:r>
      <w:r w:rsidR="005E6F50" w:rsidRPr="006F48BD">
        <w:rPr>
          <w:rFonts w:ascii="Courier New" w:hAnsi="Courier New" w:cs="Simplified Arabic" w:hint="cs"/>
          <w:color w:val="000000" w:themeColor="text1"/>
          <w:sz w:val="28"/>
          <w:szCs w:val="28"/>
          <w:rtl/>
          <w:lang w:bidi="ar-SY"/>
        </w:rPr>
        <w:t>،</w:t>
      </w:r>
      <w:r w:rsidR="00EA24F3" w:rsidRPr="006F48BD">
        <w:rPr>
          <w:rFonts w:ascii="Courier New" w:hAnsi="Courier New" w:cs="Simplified Arabic" w:hint="cs"/>
          <w:color w:val="000000" w:themeColor="text1"/>
          <w:sz w:val="28"/>
          <w:szCs w:val="28"/>
          <w:rtl/>
          <w:lang w:bidi="ar-SY"/>
        </w:rPr>
        <w:t xml:space="preserve"> و</w:t>
      </w:r>
      <w:r w:rsidRPr="006F48BD">
        <w:rPr>
          <w:rFonts w:ascii="Courier New" w:hAnsi="Courier New" w:cs="Simplified Arabic" w:hint="cs"/>
          <w:color w:val="000000" w:themeColor="text1"/>
          <w:sz w:val="28"/>
          <w:szCs w:val="28"/>
          <w:rtl/>
          <w:lang w:bidi="ar-SY"/>
        </w:rPr>
        <w:t xml:space="preserve">لكنهم اشترطوا </w:t>
      </w:r>
      <w:r w:rsidR="004F1210" w:rsidRPr="006F48BD">
        <w:rPr>
          <w:rFonts w:ascii="Courier New" w:hAnsi="Courier New" w:cs="Simplified Arabic" w:hint="cs"/>
          <w:color w:val="000000" w:themeColor="text1"/>
          <w:sz w:val="28"/>
          <w:szCs w:val="28"/>
          <w:rtl/>
          <w:lang w:bidi="ar-SY"/>
        </w:rPr>
        <w:t>ألا يسلموها إلا لشخص الخ</w:t>
      </w:r>
      <w:r w:rsidR="004B7BCC">
        <w:rPr>
          <w:rFonts w:ascii="Courier New" w:hAnsi="Courier New" w:cs="Simplified Arabic" w:hint="cs"/>
          <w:color w:val="000000" w:themeColor="text1"/>
          <w:sz w:val="28"/>
          <w:szCs w:val="28"/>
          <w:rtl/>
          <w:lang w:bidi="ar-SY"/>
        </w:rPr>
        <w:t>ليفة عمر بن الخطاب رضي الله عنه</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w:t>
      </w:r>
      <w:proofErr w:type="spellStart"/>
      <w:r w:rsidR="004B7BCC">
        <w:rPr>
          <w:rFonts w:ascii="Courier New" w:hAnsi="Courier New" w:cs="Simplified Arabic" w:hint="cs"/>
          <w:color w:val="000000" w:themeColor="text1"/>
          <w:sz w:val="28"/>
          <w:szCs w:val="28"/>
          <w:rtl/>
          <w:lang w:bidi="ar-SY"/>
        </w:rPr>
        <w:t>فوافقهم</w:t>
      </w:r>
      <w:proofErr w:type="spellEnd"/>
      <w:r w:rsidR="004B7BCC">
        <w:rPr>
          <w:rFonts w:ascii="Courier New" w:hAnsi="Courier New" w:cs="Simplified Arabic" w:hint="cs"/>
          <w:color w:val="000000" w:themeColor="text1"/>
          <w:sz w:val="28"/>
          <w:szCs w:val="28"/>
          <w:rtl/>
          <w:lang w:bidi="ar-SY"/>
        </w:rPr>
        <w:t xml:space="preserve"> أبو عبيدة على ذلك</w:t>
      </w:r>
      <w:r w:rsidR="005E6F50" w:rsidRPr="006F48BD">
        <w:rPr>
          <w:rFonts w:ascii="Courier New" w:hAnsi="Courier New" w:cs="Simplified Arabic" w:hint="cs"/>
          <w:color w:val="000000" w:themeColor="text1"/>
          <w:sz w:val="28"/>
          <w:szCs w:val="28"/>
          <w:rtl/>
          <w:lang w:bidi="ar-SY"/>
        </w:rPr>
        <w:t>،</w:t>
      </w:r>
      <w:r w:rsidR="004F1210" w:rsidRPr="006F48BD">
        <w:rPr>
          <w:rFonts w:ascii="Courier New" w:hAnsi="Courier New" w:cs="Simplified Arabic" w:hint="cs"/>
          <w:color w:val="000000" w:themeColor="text1"/>
          <w:sz w:val="28"/>
          <w:szCs w:val="28"/>
          <w:rtl/>
          <w:lang w:bidi="ar-SY"/>
        </w:rPr>
        <w:t xml:space="preserve"> فصارت ه</w:t>
      </w:r>
      <w:r w:rsidR="004B7BCC">
        <w:rPr>
          <w:rFonts w:ascii="Courier New" w:hAnsi="Courier New" w:cs="Simplified Arabic" w:hint="cs"/>
          <w:color w:val="000000" w:themeColor="text1"/>
          <w:sz w:val="28"/>
          <w:szCs w:val="28"/>
          <w:rtl/>
          <w:lang w:bidi="ar-SY"/>
        </w:rPr>
        <w:t>دنة إلى أن جاء عمر رضي الله عنه</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و</w:t>
      </w:r>
      <w:r w:rsidR="004F1210" w:rsidRPr="006F48BD">
        <w:rPr>
          <w:rFonts w:ascii="Courier New" w:hAnsi="Courier New" w:cs="Simplified Arabic" w:hint="cs"/>
          <w:color w:val="000000" w:themeColor="text1"/>
          <w:sz w:val="28"/>
          <w:szCs w:val="28"/>
          <w:rtl/>
          <w:lang w:bidi="ar-SY"/>
        </w:rPr>
        <w:t>كتب مع أهل بيت</w:t>
      </w:r>
      <w:r w:rsidR="004B7BCC">
        <w:rPr>
          <w:rFonts w:ascii="Courier New" w:hAnsi="Courier New" w:cs="Simplified Arabic" w:hint="cs"/>
          <w:color w:val="000000" w:themeColor="text1"/>
          <w:sz w:val="28"/>
          <w:szCs w:val="28"/>
          <w:rtl/>
          <w:lang w:bidi="ar-SY"/>
        </w:rPr>
        <w:t xml:space="preserve"> المقدس كتاب الصلح الذي جاء فيه: ((بسم الله الرحمن الرحيم</w:t>
      </w:r>
      <w:r w:rsidR="005E6F50" w:rsidRPr="006F48BD">
        <w:rPr>
          <w:rFonts w:ascii="Courier New" w:hAnsi="Courier New" w:cs="Simplified Arabic" w:hint="cs"/>
          <w:color w:val="000000" w:themeColor="text1"/>
          <w:sz w:val="28"/>
          <w:szCs w:val="28"/>
          <w:rtl/>
          <w:lang w:bidi="ar-SY"/>
        </w:rPr>
        <w:t>،</w:t>
      </w:r>
      <w:r w:rsidR="004F1210" w:rsidRPr="006F48BD">
        <w:rPr>
          <w:rFonts w:ascii="Courier New" w:hAnsi="Courier New" w:cs="Simplified Arabic" w:hint="cs"/>
          <w:color w:val="000000" w:themeColor="text1"/>
          <w:sz w:val="28"/>
          <w:szCs w:val="28"/>
          <w:rtl/>
          <w:lang w:bidi="ar-SY"/>
        </w:rPr>
        <w:t xml:space="preserve"> هذا ما أعطى عبد الله عمر أمي</w:t>
      </w:r>
      <w:r w:rsidR="004B7BCC">
        <w:rPr>
          <w:rFonts w:ascii="Courier New" w:hAnsi="Courier New" w:cs="Simplified Arabic" w:hint="cs"/>
          <w:color w:val="000000" w:themeColor="text1"/>
          <w:sz w:val="28"/>
          <w:szCs w:val="28"/>
          <w:rtl/>
          <w:lang w:bidi="ar-SY"/>
        </w:rPr>
        <w:t>ر المؤمنين أهل إيلياء من الأمان</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أعطاهم أماناً لأنفسهم وأموالهم</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ولكنائسهم و</w:t>
      </w:r>
      <w:r w:rsidR="007F043E" w:rsidRPr="006F48BD">
        <w:rPr>
          <w:rFonts w:ascii="Courier New" w:hAnsi="Courier New" w:cs="Simplified Arabic" w:hint="cs"/>
          <w:color w:val="000000" w:themeColor="text1"/>
          <w:sz w:val="28"/>
          <w:szCs w:val="28"/>
          <w:rtl/>
          <w:lang w:bidi="ar-SY"/>
        </w:rPr>
        <w:t>صلبانهم وسقيمها و</w:t>
      </w:r>
      <w:r w:rsidR="004F1210" w:rsidRPr="006F48BD">
        <w:rPr>
          <w:rFonts w:ascii="Courier New" w:hAnsi="Courier New" w:cs="Simplified Arabic" w:hint="cs"/>
          <w:color w:val="000000" w:themeColor="text1"/>
          <w:sz w:val="28"/>
          <w:szCs w:val="28"/>
          <w:rtl/>
          <w:lang w:bidi="ar-SY"/>
        </w:rPr>
        <w:t>بريقها وسائر ملته إنها لا تسكن كنائ</w:t>
      </w:r>
      <w:r w:rsidR="004B7BCC">
        <w:rPr>
          <w:rFonts w:ascii="Courier New" w:hAnsi="Courier New" w:cs="Simplified Arabic" w:hint="cs"/>
          <w:color w:val="000000" w:themeColor="text1"/>
          <w:sz w:val="28"/>
          <w:szCs w:val="28"/>
          <w:rtl/>
          <w:lang w:bidi="ar-SY"/>
        </w:rPr>
        <w:t>سهم ولا تهدم</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و</w:t>
      </w:r>
      <w:r w:rsidR="007F043E" w:rsidRPr="006F48BD">
        <w:rPr>
          <w:rFonts w:ascii="Courier New" w:hAnsi="Courier New" w:cs="Simplified Arabic" w:hint="cs"/>
          <w:color w:val="000000" w:themeColor="text1"/>
          <w:sz w:val="28"/>
          <w:szCs w:val="28"/>
          <w:rtl/>
          <w:lang w:bidi="ar-SY"/>
        </w:rPr>
        <w:t>لا ينتقص منها</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ولا من حيزها</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ولا من صليبهم</w:t>
      </w:r>
      <w:r w:rsidR="005E6F50" w:rsidRPr="006F48BD">
        <w:rPr>
          <w:rFonts w:ascii="Courier New" w:hAnsi="Courier New" w:cs="Simplified Arabic" w:hint="cs"/>
          <w:color w:val="000000" w:themeColor="text1"/>
          <w:sz w:val="28"/>
          <w:szCs w:val="28"/>
          <w:rtl/>
          <w:lang w:bidi="ar-SY"/>
        </w:rPr>
        <w:t>،</w:t>
      </w:r>
      <w:r w:rsidR="004F1210" w:rsidRPr="006F48BD">
        <w:rPr>
          <w:rFonts w:ascii="Courier New" w:hAnsi="Courier New" w:cs="Simplified Arabic" w:hint="cs"/>
          <w:color w:val="000000" w:themeColor="text1"/>
          <w:sz w:val="28"/>
          <w:szCs w:val="28"/>
          <w:rtl/>
          <w:lang w:bidi="ar-SY"/>
        </w:rPr>
        <w:t xml:space="preserve"> ولا من شيء </w:t>
      </w:r>
      <w:r w:rsidR="004B7BCC">
        <w:rPr>
          <w:rFonts w:ascii="Courier New" w:hAnsi="Courier New" w:cs="Simplified Arabic" w:hint="cs"/>
          <w:color w:val="000000" w:themeColor="text1"/>
          <w:sz w:val="28"/>
          <w:szCs w:val="28"/>
          <w:rtl/>
          <w:lang w:bidi="ar-SY"/>
        </w:rPr>
        <w:t>من أموالهم ولا يكرهون على دينهم</w:t>
      </w:r>
      <w:r w:rsidR="005E6F50" w:rsidRPr="006F48BD">
        <w:rPr>
          <w:rFonts w:ascii="Courier New" w:hAnsi="Courier New" w:cs="Simplified Arabic" w:hint="cs"/>
          <w:color w:val="000000" w:themeColor="text1"/>
          <w:sz w:val="28"/>
          <w:szCs w:val="28"/>
          <w:rtl/>
          <w:lang w:bidi="ar-SY"/>
        </w:rPr>
        <w:t>،</w:t>
      </w:r>
      <w:r w:rsidR="004F1210" w:rsidRPr="006F48BD">
        <w:rPr>
          <w:rFonts w:ascii="Courier New" w:hAnsi="Courier New" w:cs="Simplified Arabic" w:hint="cs"/>
          <w:color w:val="000000" w:themeColor="text1"/>
          <w:sz w:val="28"/>
          <w:szCs w:val="28"/>
          <w:rtl/>
          <w:lang w:bidi="ar-SY"/>
        </w:rPr>
        <w:t xml:space="preserve"> ولا يضار أحد منهم </w:t>
      </w:r>
      <w:r w:rsidR="005E6F50" w:rsidRPr="006F48BD">
        <w:rPr>
          <w:rFonts w:ascii="Courier New" w:hAnsi="Courier New" w:cs="Simplified Arabic" w:hint="cs"/>
          <w:color w:val="000000" w:themeColor="text1"/>
          <w:sz w:val="28"/>
          <w:szCs w:val="28"/>
          <w:rtl/>
          <w:lang w:bidi="ar-SY"/>
        </w:rPr>
        <w:t>،</w:t>
      </w:r>
      <w:r w:rsidR="004F1210" w:rsidRPr="006F48BD">
        <w:rPr>
          <w:rFonts w:ascii="Courier New" w:hAnsi="Courier New" w:cs="Simplified Arabic" w:hint="cs"/>
          <w:color w:val="000000" w:themeColor="text1"/>
          <w:sz w:val="28"/>
          <w:szCs w:val="28"/>
          <w:rtl/>
          <w:lang w:bidi="ar-SY"/>
        </w:rPr>
        <w:t xml:space="preserve"> ولا ي</w:t>
      </w:r>
      <w:r w:rsidR="00EA02C2" w:rsidRPr="006F48BD">
        <w:rPr>
          <w:rFonts w:ascii="Courier New" w:hAnsi="Courier New" w:cs="Simplified Arabic" w:hint="cs"/>
          <w:color w:val="000000" w:themeColor="text1"/>
          <w:sz w:val="28"/>
          <w:szCs w:val="28"/>
          <w:rtl/>
          <w:lang w:bidi="ar-SY"/>
        </w:rPr>
        <w:t>سكن بإيلياء معهم  أحد من اليهود</w:t>
      </w:r>
      <w:r w:rsidR="00EA02C2" w:rsidRPr="006F48BD">
        <w:rPr>
          <w:rStyle w:val="a5"/>
          <w:rFonts w:ascii="Courier New" w:hAnsi="Courier New" w:cs="Simplified Arabic"/>
          <w:color w:val="000000" w:themeColor="text1"/>
          <w:sz w:val="28"/>
          <w:szCs w:val="28"/>
          <w:rtl/>
          <w:lang w:bidi="ar-SY"/>
        </w:rPr>
        <w:footnoteReference w:id="194"/>
      </w:r>
      <w:r w:rsidR="005E6F50" w:rsidRPr="006F48BD">
        <w:rPr>
          <w:rFonts w:ascii="Courier New" w:hAnsi="Courier New" w:cs="Simplified Arabic" w:hint="cs"/>
          <w:color w:val="000000" w:themeColor="text1"/>
          <w:sz w:val="28"/>
          <w:szCs w:val="28"/>
          <w:rtl/>
          <w:lang w:bidi="ar-SY"/>
        </w:rPr>
        <w:t>،</w:t>
      </w:r>
      <w:r w:rsidR="00674C97" w:rsidRPr="006F48BD">
        <w:rPr>
          <w:rFonts w:ascii="Courier New" w:hAnsi="Courier New" w:cs="Simplified Arabic" w:hint="cs"/>
          <w:color w:val="000000" w:themeColor="text1"/>
          <w:sz w:val="28"/>
          <w:szCs w:val="28"/>
          <w:rtl/>
          <w:lang w:bidi="ar-SY"/>
        </w:rPr>
        <w:t xml:space="preserve"> وعلى أهل إيلياء أن يع</w:t>
      </w:r>
      <w:r w:rsidR="004B7BCC">
        <w:rPr>
          <w:rFonts w:ascii="Courier New" w:hAnsi="Courier New" w:cs="Simplified Arabic" w:hint="cs"/>
          <w:color w:val="000000" w:themeColor="text1"/>
          <w:sz w:val="28"/>
          <w:szCs w:val="28"/>
          <w:rtl/>
          <w:lang w:bidi="ar-SY"/>
        </w:rPr>
        <w:t>طوا الجزية كما يعطي أهل المدائن</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وعليهم أن يخرجوا منها الروم و</w:t>
      </w:r>
      <w:r w:rsidR="00674C97" w:rsidRPr="006F48BD">
        <w:rPr>
          <w:rFonts w:ascii="Courier New" w:hAnsi="Courier New" w:cs="Simplified Arabic" w:hint="cs"/>
          <w:color w:val="000000" w:themeColor="text1"/>
          <w:sz w:val="28"/>
          <w:szCs w:val="28"/>
          <w:rtl/>
          <w:lang w:bidi="ar-SY"/>
        </w:rPr>
        <w:t xml:space="preserve">اللصوت _ يعني اللصوص _ فمن خرج منهم فإنه آمن </w:t>
      </w:r>
      <w:r w:rsidR="004139A6" w:rsidRPr="006F48BD">
        <w:rPr>
          <w:rFonts w:ascii="Courier New" w:hAnsi="Courier New" w:cs="Simplified Arabic" w:hint="cs"/>
          <w:color w:val="000000" w:themeColor="text1"/>
          <w:sz w:val="28"/>
          <w:szCs w:val="28"/>
          <w:rtl/>
          <w:lang w:bidi="ar-SY"/>
        </w:rPr>
        <w:t>على نفسه و ماله حتى يبلغ مأمنهم</w:t>
      </w:r>
      <w:r w:rsidR="005E6F50" w:rsidRPr="006F48BD">
        <w:rPr>
          <w:rFonts w:ascii="Courier New" w:hAnsi="Courier New" w:cs="Simplified Arabic" w:hint="cs"/>
          <w:color w:val="000000" w:themeColor="text1"/>
          <w:sz w:val="28"/>
          <w:szCs w:val="28"/>
          <w:rtl/>
          <w:lang w:bidi="ar-SY"/>
        </w:rPr>
        <w:t>،</w:t>
      </w:r>
      <w:r w:rsidR="00674C97" w:rsidRPr="006F48BD">
        <w:rPr>
          <w:rFonts w:ascii="Courier New" w:hAnsi="Courier New" w:cs="Simplified Arabic" w:hint="cs"/>
          <w:color w:val="000000" w:themeColor="text1"/>
          <w:sz w:val="28"/>
          <w:szCs w:val="28"/>
          <w:rtl/>
          <w:lang w:bidi="ar-SY"/>
        </w:rPr>
        <w:t xml:space="preserve"> ومن </w:t>
      </w:r>
      <w:r w:rsidR="004B7BCC">
        <w:rPr>
          <w:rFonts w:ascii="Courier New" w:hAnsi="Courier New" w:cs="Simplified Arabic" w:hint="cs"/>
          <w:color w:val="000000" w:themeColor="text1"/>
          <w:sz w:val="28"/>
          <w:szCs w:val="28"/>
          <w:rtl/>
          <w:lang w:bidi="ar-SY"/>
        </w:rPr>
        <w:t>أقام منهم فهو آمن و</w:t>
      </w:r>
      <w:r w:rsidR="00674C97" w:rsidRPr="006F48BD">
        <w:rPr>
          <w:rFonts w:ascii="Courier New" w:hAnsi="Courier New" w:cs="Simplified Arabic" w:hint="cs"/>
          <w:color w:val="000000" w:themeColor="text1"/>
          <w:sz w:val="28"/>
          <w:szCs w:val="28"/>
          <w:rtl/>
          <w:lang w:bidi="ar-SY"/>
        </w:rPr>
        <w:t xml:space="preserve">عليه مثل أهل إيلياء من الجزية </w:t>
      </w:r>
      <w:r w:rsidR="005E6F50" w:rsidRPr="006F48BD">
        <w:rPr>
          <w:rFonts w:ascii="Courier New" w:hAnsi="Courier New" w:cs="Simplified Arabic" w:hint="cs"/>
          <w:color w:val="000000" w:themeColor="text1"/>
          <w:sz w:val="28"/>
          <w:szCs w:val="28"/>
          <w:rtl/>
          <w:lang w:bidi="ar-SY"/>
        </w:rPr>
        <w:t>،</w:t>
      </w:r>
      <w:r w:rsidR="004B7BCC">
        <w:rPr>
          <w:rFonts w:ascii="Courier New" w:hAnsi="Courier New" w:cs="Simplified Arabic" w:hint="cs"/>
          <w:color w:val="000000" w:themeColor="text1"/>
          <w:sz w:val="28"/>
          <w:szCs w:val="28"/>
          <w:rtl/>
          <w:lang w:bidi="ar-SY"/>
        </w:rPr>
        <w:t xml:space="preserve"> و</w:t>
      </w:r>
      <w:r w:rsidR="00674C97" w:rsidRPr="006F48BD">
        <w:rPr>
          <w:rFonts w:ascii="Courier New" w:hAnsi="Courier New" w:cs="Simplified Arabic" w:hint="cs"/>
          <w:color w:val="000000" w:themeColor="text1"/>
          <w:sz w:val="28"/>
          <w:szCs w:val="28"/>
          <w:rtl/>
          <w:lang w:bidi="ar-SY"/>
        </w:rPr>
        <w:t>من أح</w:t>
      </w:r>
      <w:r w:rsidR="004B7BCC">
        <w:rPr>
          <w:rFonts w:ascii="Courier New" w:hAnsi="Courier New" w:cs="Simplified Arabic" w:hint="cs"/>
          <w:color w:val="000000" w:themeColor="text1"/>
          <w:sz w:val="28"/>
          <w:szCs w:val="28"/>
          <w:rtl/>
          <w:lang w:bidi="ar-SY"/>
        </w:rPr>
        <w:t>ب من أهل إيلياء أن يسير بنفسه وماله مع الروم و</w:t>
      </w:r>
      <w:r w:rsidR="00674C97" w:rsidRPr="006F48BD">
        <w:rPr>
          <w:rFonts w:ascii="Courier New" w:hAnsi="Courier New" w:cs="Simplified Arabic" w:hint="cs"/>
          <w:color w:val="000000" w:themeColor="text1"/>
          <w:sz w:val="28"/>
          <w:szCs w:val="28"/>
          <w:rtl/>
          <w:lang w:bidi="ar-SY"/>
        </w:rPr>
        <w:t xml:space="preserve">يخلي بيعهم و صلبهم </w:t>
      </w:r>
      <w:r w:rsidR="005E6F50" w:rsidRPr="006F48BD">
        <w:rPr>
          <w:rFonts w:ascii="Courier New" w:hAnsi="Courier New" w:cs="Simplified Arabic" w:hint="cs"/>
          <w:color w:val="000000" w:themeColor="text1"/>
          <w:sz w:val="28"/>
          <w:szCs w:val="28"/>
          <w:rtl/>
          <w:lang w:bidi="ar-SY"/>
        </w:rPr>
        <w:t>،</w:t>
      </w:r>
      <w:r w:rsidR="00674C97" w:rsidRPr="006F48BD">
        <w:rPr>
          <w:rFonts w:ascii="Courier New" w:hAnsi="Courier New" w:cs="Simplified Arabic" w:hint="cs"/>
          <w:color w:val="000000" w:themeColor="text1"/>
          <w:sz w:val="28"/>
          <w:szCs w:val="28"/>
          <w:rtl/>
          <w:lang w:bidi="ar-SY"/>
        </w:rPr>
        <w:t xml:space="preserve"> فإنه</w:t>
      </w:r>
      <w:r w:rsidR="004B7BCC">
        <w:rPr>
          <w:rFonts w:ascii="Courier New" w:hAnsi="Courier New" w:cs="Simplified Arabic" w:hint="cs"/>
          <w:color w:val="000000" w:themeColor="text1"/>
          <w:sz w:val="28"/>
          <w:szCs w:val="28"/>
          <w:rtl/>
          <w:lang w:bidi="ar-SY"/>
        </w:rPr>
        <w:t>م آمنون على أنفسهم وعلى بيعهم و</w:t>
      </w:r>
      <w:r w:rsidR="00674C97" w:rsidRPr="006F48BD">
        <w:rPr>
          <w:rFonts w:ascii="Courier New" w:hAnsi="Courier New" w:cs="Simplified Arabic" w:hint="cs"/>
          <w:color w:val="000000" w:themeColor="text1"/>
          <w:sz w:val="28"/>
          <w:szCs w:val="28"/>
          <w:rtl/>
          <w:lang w:bidi="ar-SY"/>
        </w:rPr>
        <w:t xml:space="preserve">صلبهم حتى يبلغوا مأمنهم </w:t>
      </w:r>
      <w:r w:rsidR="005E6F50" w:rsidRPr="006F48BD">
        <w:rPr>
          <w:rFonts w:ascii="Courier New" w:hAnsi="Courier New" w:cs="Simplified Arabic" w:hint="cs"/>
          <w:color w:val="000000" w:themeColor="text1"/>
          <w:sz w:val="28"/>
          <w:szCs w:val="28"/>
          <w:rtl/>
          <w:lang w:bidi="ar-SY"/>
        </w:rPr>
        <w:t>،</w:t>
      </w:r>
      <w:r w:rsidR="00674C97" w:rsidRPr="006F48BD">
        <w:rPr>
          <w:rFonts w:ascii="Courier New" w:hAnsi="Courier New" w:cs="Simplified Arabic" w:hint="cs"/>
          <w:color w:val="000000" w:themeColor="text1"/>
          <w:sz w:val="28"/>
          <w:szCs w:val="28"/>
          <w:rtl/>
          <w:lang w:bidi="ar-SY"/>
        </w:rPr>
        <w:t xml:space="preserve"> ومن كان  بها من أهل الأرض قبل مقتل فلان </w:t>
      </w:r>
      <w:r w:rsidR="005E6F50" w:rsidRPr="006F48BD">
        <w:rPr>
          <w:rFonts w:ascii="Courier New" w:hAnsi="Courier New" w:cs="Simplified Arabic" w:hint="cs"/>
          <w:color w:val="000000" w:themeColor="text1"/>
          <w:sz w:val="28"/>
          <w:szCs w:val="28"/>
          <w:rtl/>
          <w:lang w:bidi="ar-SY"/>
        </w:rPr>
        <w:t>،</w:t>
      </w:r>
      <w:r w:rsidR="00674C97" w:rsidRPr="006F48BD">
        <w:rPr>
          <w:rFonts w:ascii="Courier New" w:hAnsi="Courier New" w:cs="Simplified Arabic" w:hint="cs"/>
          <w:color w:val="000000" w:themeColor="text1"/>
          <w:sz w:val="28"/>
          <w:szCs w:val="28"/>
          <w:rtl/>
          <w:lang w:bidi="ar-SY"/>
        </w:rPr>
        <w:t xml:space="preserve"> فمن شاء منهم قعد وعليه مثل ما على أهل إيلياء من الجزية </w:t>
      </w:r>
      <w:r w:rsidR="005E6F50" w:rsidRPr="006F48BD">
        <w:rPr>
          <w:rFonts w:ascii="Courier New" w:hAnsi="Courier New" w:cs="Simplified Arabic" w:hint="cs"/>
          <w:color w:val="000000" w:themeColor="text1"/>
          <w:sz w:val="28"/>
          <w:szCs w:val="28"/>
          <w:rtl/>
          <w:lang w:bidi="ar-SY"/>
        </w:rPr>
        <w:t>،</w:t>
      </w:r>
      <w:r w:rsidR="00674C97" w:rsidRPr="006F48BD">
        <w:rPr>
          <w:rFonts w:ascii="Courier New" w:hAnsi="Courier New" w:cs="Simplified Arabic" w:hint="cs"/>
          <w:color w:val="000000" w:themeColor="text1"/>
          <w:sz w:val="28"/>
          <w:szCs w:val="28"/>
          <w:rtl/>
          <w:lang w:bidi="ar-SY"/>
        </w:rPr>
        <w:t xml:space="preserve"> </w:t>
      </w:r>
      <w:r w:rsidR="00070243" w:rsidRPr="006F48BD">
        <w:rPr>
          <w:rFonts w:ascii="Courier New" w:hAnsi="Courier New" w:cs="Simplified Arabic" w:hint="cs"/>
          <w:color w:val="000000" w:themeColor="text1"/>
          <w:sz w:val="28"/>
          <w:szCs w:val="28"/>
          <w:rtl/>
          <w:lang w:bidi="ar-SY"/>
        </w:rPr>
        <w:t xml:space="preserve">ومن </w:t>
      </w:r>
      <w:r w:rsidR="00176ED0" w:rsidRPr="006F48BD">
        <w:rPr>
          <w:rFonts w:ascii="Courier New" w:hAnsi="Courier New" w:cs="Simplified Arabic" w:hint="cs"/>
          <w:color w:val="000000" w:themeColor="text1"/>
          <w:sz w:val="28"/>
          <w:szCs w:val="28"/>
          <w:rtl/>
          <w:lang w:bidi="ar-SY"/>
        </w:rPr>
        <w:t>أحب من أهل إيلياء ان يسير بنفسه وماله مع الروم ويخلي بيعهم وصلبهم، فإنهم آمنون على أنفسهم</w:t>
      </w:r>
      <w:r w:rsidR="00674C97" w:rsidRPr="006F48BD">
        <w:rPr>
          <w:rFonts w:ascii="Courier New" w:hAnsi="Courier New" w:cs="Simplified Arabic" w:hint="cs"/>
          <w:color w:val="000000" w:themeColor="text1"/>
          <w:sz w:val="28"/>
          <w:szCs w:val="28"/>
          <w:rtl/>
          <w:lang w:bidi="ar-SY"/>
        </w:rPr>
        <w:t xml:space="preserve"> </w:t>
      </w:r>
      <w:r w:rsidR="00176ED0" w:rsidRPr="006F48BD">
        <w:rPr>
          <w:rFonts w:ascii="Courier New" w:hAnsi="Courier New" w:cs="Simplified Arabic" w:hint="cs"/>
          <w:color w:val="000000" w:themeColor="text1"/>
          <w:sz w:val="28"/>
          <w:szCs w:val="28"/>
          <w:rtl/>
          <w:lang w:bidi="ar-SY"/>
        </w:rPr>
        <w:t xml:space="preserve">وعلى بيعهم وصلبهم حتى يبلغوا مأمنهم، ومن كان بها من أهل الأرض قبل مقتل فلان، فمن شاء منهم قعد وعليه مثل ما على أهل إيلياء من الجزية، ومن شاء سار مع الروم، ومن شاء رجع إلى أهله فإنه لا يؤخذ منهم شيء حتى يحصد حصادهم، وعلى ما في هذا الكتاب عهد الله وذمة الخلفاء وذمة المؤمنين إذا أعطوا الذي </w:t>
      </w:r>
      <w:r w:rsidR="00176ED0" w:rsidRPr="006F48BD">
        <w:rPr>
          <w:rFonts w:ascii="Courier New" w:hAnsi="Courier New" w:cs="Simplified Arabic" w:hint="cs"/>
          <w:color w:val="000000" w:themeColor="text1"/>
          <w:sz w:val="28"/>
          <w:szCs w:val="28"/>
          <w:rtl/>
          <w:lang w:bidi="ar-SY"/>
        </w:rPr>
        <w:lastRenderedPageBreak/>
        <w:t>عليهم من الجزية. شهد على ذلك خالد بن الوليد وعمرو بن العاص وعبد الرحمن بن عوف ومعاوية بن أبي سفيان</w:t>
      </w:r>
      <w:r w:rsidR="00176ED0" w:rsidRPr="006F48BD">
        <w:rPr>
          <w:rStyle w:val="a5"/>
          <w:rFonts w:ascii="Courier New" w:hAnsi="Courier New" w:cs="Simplified Arabic"/>
          <w:color w:val="000000" w:themeColor="text1"/>
          <w:sz w:val="28"/>
          <w:szCs w:val="28"/>
          <w:rtl/>
          <w:lang w:bidi="ar-SY"/>
        </w:rPr>
        <w:footnoteReference w:id="195"/>
      </w:r>
      <w:r w:rsidR="00950C08" w:rsidRPr="006F48BD">
        <w:rPr>
          <w:rFonts w:ascii="Courier New" w:hAnsi="Courier New" w:cs="Simplified Arabic" w:hint="cs"/>
          <w:color w:val="000000" w:themeColor="text1"/>
          <w:sz w:val="28"/>
          <w:szCs w:val="28"/>
          <w:rtl/>
          <w:lang w:bidi="ar-SY"/>
        </w:rPr>
        <w:t>.</w:t>
      </w:r>
    </w:p>
    <w:p w14:paraId="1E841D88" w14:textId="77777777" w:rsidR="00AD003F" w:rsidRPr="006F48BD" w:rsidRDefault="00950C08"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هكذا تم فتح مدينة بيت المقدس صلحاً على يد الخليفة الثاني عمر بن الخطاب رضي الله عنه، وبشرط</w:t>
      </w:r>
      <w:r w:rsidR="004549F5" w:rsidRPr="006F48BD">
        <w:rPr>
          <w:rFonts w:ascii="Courier New" w:hAnsi="Courier New" w:cs="Simplified Arabic" w:hint="cs"/>
          <w:color w:val="000000" w:themeColor="text1"/>
          <w:sz w:val="28"/>
          <w:szCs w:val="28"/>
          <w:rtl/>
          <w:lang w:bidi="ar-SY"/>
        </w:rPr>
        <w:t xml:space="preserve"> أن تكون الأرض مملوكة للمسلمين، ويقر أهلها عليها بخراج معلوم، ويؤيد ذلك ما ورد في كتاب الصلح أو العهدة العمرية: ((أعطاهم </w:t>
      </w:r>
      <w:r w:rsidR="004549F5" w:rsidRPr="006F48BD">
        <w:rPr>
          <w:rFonts w:ascii="Courier New" w:hAnsi="Courier New" w:cs="Simplified Arabic"/>
          <w:color w:val="000000" w:themeColor="text1"/>
          <w:sz w:val="28"/>
          <w:szCs w:val="28"/>
          <w:rtl/>
          <w:lang w:bidi="ar-SY"/>
        </w:rPr>
        <w:t>–</w:t>
      </w:r>
      <w:r w:rsidR="004549F5" w:rsidRPr="006F48BD">
        <w:rPr>
          <w:rFonts w:ascii="Courier New" w:hAnsi="Courier New" w:cs="Simplified Arabic" w:hint="cs"/>
          <w:color w:val="000000" w:themeColor="text1"/>
          <w:sz w:val="28"/>
          <w:szCs w:val="28"/>
          <w:rtl/>
          <w:lang w:bidi="ar-SY"/>
        </w:rPr>
        <w:t xml:space="preserve">يعني عمر رضي الله عنه </w:t>
      </w:r>
      <w:r w:rsidR="004549F5" w:rsidRPr="006F48BD">
        <w:rPr>
          <w:rFonts w:ascii="Courier New" w:hAnsi="Courier New" w:cs="Simplified Arabic"/>
          <w:color w:val="000000" w:themeColor="text1"/>
          <w:sz w:val="28"/>
          <w:szCs w:val="28"/>
          <w:rtl/>
          <w:lang w:bidi="ar-SY"/>
        </w:rPr>
        <w:t>–</w:t>
      </w:r>
      <w:r w:rsidR="004549F5" w:rsidRPr="006F48BD">
        <w:rPr>
          <w:rFonts w:ascii="Courier New" w:hAnsi="Courier New" w:cs="Simplified Arabic" w:hint="cs"/>
          <w:color w:val="000000" w:themeColor="text1"/>
          <w:sz w:val="28"/>
          <w:szCs w:val="28"/>
          <w:rtl/>
          <w:lang w:bidi="ar-SY"/>
        </w:rPr>
        <w:t xml:space="preserve">أماناً لأنفسهم وأموالهم، ولكنائسهم ... وعلى أهل إيلياء أن يعطوا الجزية كما يعطي أهل المدائن))، وما أقرَّ به بطريرك القدس </w:t>
      </w:r>
      <w:proofErr w:type="spellStart"/>
      <w:r w:rsidR="004549F5" w:rsidRPr="006F48BD">
        <w:rPr>
          <w:rFonts w:ascii="Courier New" w:hAnsi="Courier New" w:cs="Simplified Arabic" w:hint="cs"/>
          <w:color w:val="000000" w:themeColor="text1"/>
          <w:sz w:val="28"/>
          <w:szCs w:val="28"/>
          <w:rtl/>
          <w:lang w:bidi="ar-SY"/>
        </w:rPr>
        <w:t>صفرونيوس</w:t>
      </w:r>
      <w:proofErr w:type="spellEnd"/>
      <w:r w:rsidR="004549F5" w:rsidRPr="006F48BD">
        <w:rPr>
          <w:rFonts w:ascii="Courier New" w:hAnsi="Courier New" w:cs="Simplified Arabic" w:hint="cs"/>
          <w:color w:val="000000" w:themeColor="text1"/>
          <w:sz w:val="28"/>
          <w:szCs w:val="28"/>
          <w:rtl/>
          <w:lang w:bidi="ar-SY"/>
        </w:rPr>
        <w:t xml:space="preserve"> من أحقية المسلمين بهذه الأرض، لأنه</w:t>
      </w:r>
      <w:r w:rsidR="00CC3DEB" w:rsidRPr="006F48BD">
        <w:rPr>
          <w:rFonts w:ascii="Courier New" w:hAnsi="Courier New" w:cs="Simplified Arabic" w:hint="cs"/>
          <w:color w:val="000000" w:themeColor="text1"/>
          <w:sz w:val="28"/>
          <w:szCs w:val="28"/>
          <w:rtl/>
          <w:lang w:bidi="ar-SY"/>
        </w:rPr>
        <w:t xml:space="preserve"> مكتوب عندهم في الكتب حيث قال: ((لأنا نجد في العلم الذي ورثناه عن المتقدمين أن الذي يفتح الأرض في الطول والعرض هو الرجل الأسمر الأحور </w:t>
      </w:r>
      <w:r w:rsidR="00DC5753" w:rsidRPr="006F48BD">
        <w:rPr>
          <w:rFonts w:ascii="Courier New" w:hAnsi="Courier New" w:cs="Simplified Arabic" w:hint="cs"/>
          <w:color w:val="000000" w:themeColor="text1"/>
          <w:sz w:val="28"/>
          <w:szCs w:val="28"/>
          <w:rtl/>
          <w:lang w:bidi="ar-SY"/>
        </w:rPr>
        <w:t>المسمى بعمر صاحب نبيهم محمد، فإن كان قد</w:t>
      </w:r>
      <w:r w:rsidR="00AD003F" w:rsidRPr="006F48BD">
        <w:rPr>
          <w:rFonts w:ascii="Courier New" w:hAnsi="Courier New" w:cs="Simplified Arabic" w:hint="cs"/>
          <w:color w:val="000000" w:themeColor="text1"/>
          <w:sz w:val="28"/>
          <w:szCs w:val="28"/>
          <w:rtl/>
          <w:lang w:bidi="ar-SY"/>
        </w:rPr>
        <w:t>م فلا سبيل لقتاله ولا طاقة لكم ب</w:t>
      </w:r>
      <w:r w:rsidR="00DC5753" w:rsidRPr="006F48BD">
        <w:rPr>
          <w:rFonts w:ascii="Courier New" w:hAnsi="Courier New" w:cs="Simplified Arabic" w:hint="cs"/>
          <w:color w:val="000000" w:themeColor="text1"/>
          <w:sz w:val="28"/>
          <w:szCs w:val="28"/>
          <w:rtl/>
          <w:lang w:bidi="ar-SY"/>
        </w:rPr>
        <w:t>نزاله)).</w:t>
      </w:r>
      <w:r w:rsidR="00DC5753" w:rsidRPr="006F48BD">
        <w:rPr>
          <w:rFonts w:ascii="Courier New" w:hAnsi="Courier New" w:cs="Simplified Arabic" w:hint="cs"/>
          <w:color w:val="000000" w:themeColor="text1"/>
          <w:sz w:val="28"/>
          <w:szCs w:val="28"/>
          <w:rtl/>
          <w:lang w:bidi="ar-SY"/>
        </w:rPr>
        <w:br/>
        <w:t>وقد ترتب على فتح بيت المقدس</w:t>
      </w:r>
      <w:r w:rsidR="00AD003F" w:rsidRPr="006F48BD">
        <w:rPr>
          <w:rFonts w:ascii="Courier New" w:hAnsi="Courier New" w:cs="Simplified Arabic" w:hint="cs"/>
          <w:color w:val="000000" w:themeColor="text1"/>
          <w:sz w:val="28"/>
          <w:szCs w:val="28"/>
          <w:rtl/>
          <w:lang w:bidi="ar-SY"/>
        </w:rPr>
        <w:t xml:space="preserve"> فتح بقية المدن الفلسطينية، حيث أمَّر عمر رضي الله عنه يزيد بن أبي سفيان على بيت المقدس، وأمره بفتح بقية المدن الفلسطينية التي لم تفتح بعد: كقيسارية، وغزة، فاستعان بأخيه معاوية وسيره إلى قيسارية، فنازل أهلها وقاتلهم قتالاً شديداً حتى أنه قتل منهم مائة ألف</w:t>
      </w:r>
      <w:r w:rsidR="00AD003F" w:rsidRPr="006F48BD">
        <w:rPr>
          <w:rStyle w:val="a5"/>
          <w:rFonts w:ascii="Courier New" w:hAnsi="Courier New" w:cs="Simplified Arabic"/>
          <w:color w:val="000000" w:themeColor="text1"/>
          <w:sz w:val="28"/>
          <w:szCs w:val="28"/>
          <w:rtl/>
          <w:lang w:bidi="ar-SY"/>
        </w:rPr>
        <w:footnoteReference w:id="196"/>
      </w:r>
      <w:r w:rsidR="002839E4" w:rsidRPr="006F48BD">
        <w:rPr>
          <w:rFonts w:ascii="Courier New" w:hAnsi="Courier New" w:cs="Simplified Arabic" w:hint="cs"/>
          <w:color w:val="000000" w:themeColor="text1"/>
          <w:sz w:val="28"/>
          <w:szCs w:val="28"/>
          <w:rtl/>
          <w:lang w:bidi="ar-SY"/>
        </w:rPr>
        <w:t xml:space="preserve">، وتم فتح هذه المدينة على يديه عنوة، وكذا غيرها. قال أبو عبيدة: ((أرض الشام عنوة </w:t>
      </w:r>
      <w:r w:rsidR="002839E4" w:rsidRPr="006F48BD">
        <w:rPr>
          <w:rFonts w:ascii="Courier New" w:hAnsi="Courier New" w:cs="Simplified Arabic"/>
          <w:color w:val="000000" w:themeColor="text1"/>
          <w:sz w:val="28"/>
          <w:szCs w:val="28"/>
          <w:rtl/>
          <w:lang w:bidi="ar-SY"/>
        </w:rPr>
        <w:t>–</w:t>
      </w:r>
      <w:r w:rsidR="002839E4" w:rsidRPr="006F48BD">
        <w:rPr>
          <w:rFonts w:ascii="Courier New" w:hAnsi="Courier New" w:cs="Simplified Arabic" w:hint="cs"/>
          <w:color w:val="000000" w:themeColor="text1"/>
          <w:sz w:val="28"/>
          <w:szCs w:val="28"/>
          <w:rtl/>
          <w:lang w:bidi="ar-SY"/>
        </w:rPr>
        <w:t xml:space="preserve">أي فتحت عنوة </w:t>
      </w:r>
      <w:r w:rsidR="002839E4" w:rsidRPr="006F48BD">
        <w:rPr>
          <w:rFonts w:ascii="Courier New" w:hAnsi="Courier New" w:cs="Simplified Arabic"/>
          <w:color w:val="000000" w:themeColor="text1"/>
          <w:sz w:val="28"/>
          <w:szCs w:val="28"/>
          <w:rtl/>
          <w:lang w:bidi="ar-SY"/>
        </w:rPr>
        <w:t>–</w:t>
      </w:r>
      <w:r w:rsidR="002839E4" w:rsidRPr="006F48BD">
        <w:rPr>
          <w:rFonts w:ascii="Courier New" w:hAnsi="Courier New" w:cs="Simplified Arabic" w:hint="cs"/>
          <w:color w:val="000000" w:themeColor="text1"/>
          <w:sz w:val="28"/>
          <w:szCs w:val="28"/>
          <w:rtl/>
          <w:lang w:bidi="ar-SY"/>
        </w:rPr>
        <w:t>ما خلا مدنها فإنها فتحت صلحاً إلا قيسارية افتتحت عنوة))</w:t>
      </w:r>
      <w:r w:rsidR="002839E4" w:rsidRPr="006F48BD">
        <w:rPr>
          <w:rStyle w:val="a5"/>
          <w:rFonts w:ascii="Courier New" w:hAnsi="Courier New" w:cs="Simplified Arabic"/>
          <w:color w:val="000000" w:themeColor="text1"/>
          <w:sz w:val="28"/>
          <w:szCs w:val="28"/>
          <w:rtl/>
          <w:lang w:bidi="ar-SY"/>
        </w:rPr>
        <w:footnoteReference w:id="197"/>
      </w:r>
      <w:r w:rsidR="00851069" w:rsidRPr="006F48BD">
        <w:rPr>
          <w:rFonts w:ascii="Courier New" w:hAnsi="Courier New" w:cs="Simplified Arabic" w:hint="cs"/>
          <w:color w:val="000000" w:themeColor="text1"/>
          <w:sz w:val="28"/>
          <w:szCs w:val="28"/>
          <w:rtl/>
          <w:lang w:bidi="ar-SY"/>
        </w:rPr>
        <w:t>.</w:t>
      </w:r>
    </w:p>
    <w:p w14:paraId="4D6DA84C" w14:textId="77777777" w:rsidR="00851069" w:rsidRPr="006F48BD" w:rsidRDefault="00851069" w:rsidP="006F48BD">
      <w:pPr>
        <w:ind w:left="360"/>
        <w:jc w:val="both"/>
        <w:rPr>
          <w:rFonts w:ascii="Courier New" w:hAnsi="Courier New" w:cs="Simplified Arabic"/>
          <w:b/>
          <w:bCs/>
          <w:color w:val="000000" w:themeColor="text1"/>
          <w:sz w:val="28"/>
          <w:szCs w:val="28"/>
          <w:rtl/>
          <w:lang w:bidi="ar-SY"/>
        </w:rPr>
      </w:pPr>
      <w:r w:rsidRPr="006F48BD">
        <w:rPr>
          <w:rFonts w:ascii="Courier New" w:hAnsi="Courier New" w:cs="Simplified Arabic" w:hint="cs"/>
          <w:b/>
          <w:bCs/>
          <w:color w:val="000000" w:themeColor="text1"/>
          <w:sz w:val="28"/>
          <w:szCs w:val="28"/>
          <w:rtl/>
          <w:lang w:bidi="ar-SY"/>
        </w:rPr>
        <w:t>الطلب الثاني: الأحكام الفقهية التي تتعلق ببيت المقدس وما حوله:</w:t>
      </w:r>
    </w:p>
    <w:p w14:paraId="02DE46CD" w14:textId="77777777" w:rsidR="0063777D" w:rsidRPr="006F48BD" w:rsidRDefault="005E6F50" w:rsidP="006F48BD">
      <w:pPr>
        <w:ind w:left="360"/>
        <w:jc w:val="both"/>
        <w:rPr>
          <w:rFonts w:ascii="Courier New" w:hAnsi="Courier New" w:cs="Simplified Arabic"/>
          <w:b/>
          <w:bCs/>
          <w:color w:val="000000" w:themeColor="text1"/>
          <w:sz w:val="28"/>
          <w:szCs w:val="28"/>
          <w:lang w:bidi="ar-SY"/>
        </w:rPr>
      </w:pPr>
      <w:r w:rsidRPr="006F48BD">
        <w:rPr>
          <w:rFonts w:ascii="Courier New" w:hAnsi="Courier New" w:cs="Simplified Arabic" w:hint="cs"/>
          <w:b/>
          <w:bCs/>
          <w:color w:val="000000" w:themeColor="text1"/>
          <w:sz w:val="28"/>
          <w:szCs w:val="28"/>
          <w:rtl/>
          <w:lang w:bidi="ar-SY"/>
        </w:rPr>
        <w:t xml:space="preserve">1- </w:t>
      </w:r>
      <w:r w:rsidR="0063777D" w:rsidRPr="006F48BD">
        <w:rPr>
          <w:rFonts w:ascii="Courier New" w:hAnsi="Courier New" w:cs="Simplified Arabic" w:hint="cs"/>
          <w:b/>
          <w:bCs/>
          <w:color w:val="000000" w:themeColor="text1"/>
          <w:sz w:val="28"/>
          <w:szCs w:val="28"/>
          <w:rtl/>
          <w:lang w:bidi="ar-SY"/>
        </w:rPr>
        <w:t>حكم الأرض المفتوحة عنوة أو صلحاً عند فقهاء المسلمين</w:t>
      </w:r>
    </w:p>
    <w:p w14:paraId="244EDC20" w14:textId="77777777" w:rsidR="0063777D" w:rsidRPr="006F48BD" w:rsidRDefault="0063777D" w:rsidP="006F48BD">
      <w:pPr>
        <w:ind w:left="360"/>
        <w:jc w:val="both"/>
        <w:rPr>
          <w:rFonts w:ascii="Courier New" w:hAnsi="Courier New" w:cs="Simplified Arabic"/>
          <w:b/>
          <w:bCs/>
          <w:color w:val="000000" w:themeColor="text1"/>
          <w:sz w:val="28"/>
          <w:szCs w:val="28"/>
          <w:lang w:bidi="ar-SY"/>
        </w:rPr>
      </w:pPr>
      <w:r w:rsidRPr="006F48BD">
        <w:rPr>
          <w:rFonts w:ascii="Courier New" w:hAnsi="Courier New" w:cs="Simplified Arabic" w:hint="cs"/>
          <w:color w:val="000000" w:themeColor="text1"/>
          <w:sz w:val="28"/>
          <w:szCs w:val="28"/>
          <w:rtl/>
          <w:lang w:bidi="ar-SY"/>
        </w:rPr>
        <w:t xml:space="preserve">اتفقت كلمة فقهاء المسلمين على أن الأرض المفتوحة عنوة أو صلحاً تدخل في دار الإسلام، وتسري عليها أحكامها من وجوب الدفاع عنها </w:t>
      </w:r>
      <w:r w:rsidR="00A51932" w:rsidRPr="006F48BD">
        <w:rPr>
          <w:rFonts w:ascii="Courier New" w:hAnsi="Courier New" w:cs="Simplified Arabic" w:hint="cs"/>
          <w:color w:val="000000" w:themeColor="text1"/>
          <w:sz w:val="28"/>
          <w:szCs w:val="28"/>
          <w:rtl/>
          <w:lang w:bidi="ar-SY"/>
        </w:rPr>
        <w:t>والقتال دونها، ثم إن هذه الصفة لا تنفك عنها وإن استولى الأعداء بعد ذلك عليها، فيجب على المسلمين بذل كل ما يملكونه من جهد للذود عنها وطرد الأعداء الغاصبين منها وإقامة حكم الله فيها.</w:t>
      </w:r>
    </w:p>
    <w:p w14:paraId="005F6D35" w14:textId="77777777" w:rsidR="00A51932" w:rsidRPr="006F48BD" w:rsidRDefault="00A51932" w:rsidP="006F48BD">
      <w:pPr>
        <w:ind w:left="360"/>
        <w:jc w:val="both"/>
        <w:rPr>
          <w:rFonts w:ascii="Courier New" w:hAnsi="Courier New" w:cs="Simplified Arabic"/>
          <w:b/>
          <w:bCs/>
          <w:color w:val="000000" w:themeColor="text1"/>
          <w:sz w:val="28"/>
          <w:szCs w:val="28"/>
          <w:rtl/>
          <w:lang w:bidi="ar-SY"/>
        </w:rPr>
      </w:pPr>
      <w:r w:rsidRPr="006F48BD">
        <w:rPr>
          <w:rFonts w:ascii="Courier New" w:hAnsi="Courier New" w:cs="Simplified Arabic" w:hint="cs"/>
          <w:b/>
          <w:bCs/>
          <w:color w:val="000000" w:themeColor="text1"/>
          <w:sz w:val="28"/>
          <w:szCs w:val="28"/>
          <w:rtl/>
          <w:lang w:bidi="ar-SY"/>
        </w:rPr>
        <w:lastRenderedPageBreak/>
        <w:t>دخول الأرض المفتوحة عنوة أو صلحاً في دار الإسلام.</w:t>
      </w:r>
    </w:p>
    <w:p w14:paraId="67ED297F" w14:textId="77777777" w:rsidR="00692FD4" w:rsidRPr="006F48BD" w:rsidRDefault="00A51932"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تدخل الأرض المفتوحة عنوة أو صلحاً في دار الإسلام بمجرد الفتح الإسلامي لها، سواء بقي أهلها فيها أو جلوا عنها، وتطبق عليها أحكام</w:t>
      </w:r>
      <w:r w:rsidR="00836D24" w:rsidRPr="006F48BD">
        <w:rPr>
          <w:rFonts w:ascii="Courier New" w:hAnsi="Courier New" w:cs="Simplified Arabic" w:hint="cs"/>
          <w:color w:val="000000" w:themeColor="text1"/>
          <w:sz w:val="28"/>
          <w:szCs w:val="28"/>
          <w:rtl/>
          <w:lang w:bidi="ar-SY"/>
        </w:rPr>
        <w:t xml:space="preserve"> الإسلام، ويجب على المسلمين الدفاع عنها والمحافظة عليها، ويؤيد ذلك ما ذكره فقهاء المسلمين، فقال الماوردي وأبو يعلي الفراء: ((وتصير هذه الأرض </w:t>
      </w:r>
      <w:r w:rsidR="00836D24" w:rsidRPr="006F48BD">
        <w:rPr>
          <w:rFonts w:ascii="Courier New" w:hAnsi="Courier New" w:cs="Simplified Arabic"/>
          <w:color w:val="000000" w:themeColor="text1"/>
          <w:sz w:val="28"/>
          <w:szCs w:val="28"/>
          <w:rtl/>
          <w:lang w:bidi="ar-SY"/>
        </w:rPr>
        <w:t>–</w:t>
      </w:r>
      <w:r w:rsidR="00836D24" w:rsidRPr="006F48BD">
        <w:rPr>
          <w:rFonts w:ascii="Courier New" w:hAnsi="Courier New" w:cs="Simplified Arabic" w:hint="cs"/>
          <w:color w:val="000000" w:themeColor="text1"/>
          <w:sz w:val="28"/>
          <w:szCs w:val="28"/>
          <w:rtl/>
          <w:lang w:bidi="ar-SY"/>
        </w:rPr>
        <w:t xml:space="preserve">أي المفتوحة عنوة </w:t>
      </w:r>
      <w:r w:rsidR="00836D24" w:rsidRPr="006F48BD">
        <w:rPr>
          <w:rFonts w:ascii="Courier New" w:hAnsi="Courier New" w:cs="Simplified Arabic"/>
          <w:color w:val="000000" w:themeColor="text1"/>
          <w:sz w:val="28"/>
          <w:szCs w:val="28"/>
          <w:rtl/>
          <w:lang w:bidi="ar-SY"/>
        </w:rPr>
        <w:t>–</w:t>
      </w:r>
      <w:r w:rsidR="00836D24" w:rsidRPr="006F48BD">
        <w:rPr>
          <w:rFonts w:ascii="Courier New" w:hAnsi="Courier New" w:cs="Simplified Arabic" w:hint="cs"/>
          <w:color w:val="000000" w:themeColor="text1"/>
          <w:sz w:val="28"/>
          <w:szCs w:val="28"/>
          <w:rtl/>
          <w:lang w:bidi="ar-SY"/>
        </w:rPr>
        <w:t xml:space="preserve">جار إسلام سواء سكنها المسلمون أو أعيد إليها المشركون لملك المسلمين لها، ولا يجوز أن يستنزل عنها </w:t>
      </w:r>
      <w:proofErr w:type="spellStart"/>
      <w:r w:rsidR="00836D24" w:rsidRPr="006F48BD">
        <w:rPr>
          <w:rFonts w:ascii="Courier New" w:hAnsi="Courier New" w:cs="Simplified Arabic" w:hint="cs"/>
          <w:color w:val="000000" w:themeColor="text1"/>
          <w:sz w:val="28"/>
          <w:szCs w:val="28"/>
          <w:rtl/>
          <w:lang w:bidi="ar-SY"/>
        </w:rPr>
        <w:t>للمشركون</w:t>
      </w:r>
      <w:proofErr w:type="spellEnd"/>
      <w:r w:rsidR="00836D24" w:rsidRPr="006F48BD">
        <w:rPr>
          <w:rFonts w:ascii="Courier New" w:hAnsi="Courier New" w:cs="Simplified Arabic" w:hint="cs"/>
          <w:color w:val="000000" w:themeColor="text1"/>
          <w:sz w:val="28"/>
          <w:szCs w:val="28"/>
          <w:rtl/>
          <w:lang w:bidi="ar-SY"/>
        </w:rPr>
        <w:t xml:space="preserve"> لئلا تصير دار حرب))</w:t>
      </w:r>
      <w:r w:rsidR="00836D24" w:rsidRPr="006F48BD">
        <w:rPr>
          <w:rStyle w:val="a5"/>
          <w:rFonts w:ascii="Courier New" w:hAnsi="Courier New" w:cs="Simplified Arabic"/>
          <w:color w:val="000000" w:themeColor="text1"/>
          <w:sz w:val="28"/>
          <w:szCs w:val="28"/>
          <w:rtl/>
          <w:lang w:bidi="ar-SY"/>
        </w:rPr>
        <w:footnoteReference w:id="198"/>
      </w:r>
      <w:r w:rsidR="00C320D8" w:rsidRPr="006F48BD">
        <w:rPr>
          <w:rFonts w:ascii="Courier New" w:hAnsi="Courier New" w:cs="Simplified Arabic" w:hint="cs"/>
          <w:color w:val="000000" w:themeColor="text1"/>
          <w:sz w:val="28"/>
          <w:szCs w:val="28"/>
          <w:rtl/>
          <w:lang w:bidi="ar-SY"/>
        </w:rPr>
        <w:t>.</w:t>
      </w:r>
      <w:r w:rsidR="00692FD4" w:rsidRPr="006F48BD">
        <w:rPr>
          <w:rFonts w:ascii="Courier New" w:hAnsi="Courier New" w:cs="Simplified Arabic" w:hint="cs"/>
          <w:color w:val="000000" w:themeColor="text1"/>
          <w:sz w:val="28"/>
          <w:szCs w:val="28"/>
          <w:rtl/>
          <w:lang w:bidi="ar-SY"/>
        </w:rPr>
        <w:t xml:space="preserve"> </w:t>
      </w:r>
    </w:p>
    <w:p w14:paraId="105DE387" w14:textId="77777777" w:rsidR="00A51932" w:rsidRPr="006F48BD" w:rsidRDefault="00C320D8"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وقال الماوردي في الأرض المفتوحة صلحاً على أن تكون الأرض للمسل</w:t>
      </w:r>
      <w:r w:rsidR="00692FD4" w:rsidRPr="006F48BD">
        <w:rPr>
          <w:rFonts w:ascii="Courier New" w:hAnsi="Courier New" w:cs="Simplified Arabic" w:hint="cs"/>
          <w:color w:val="000000" w:themeColor="text1"/>
          <w:sz w:val="28"/>
          <w:szCs w:val="28"/>
          <w:rtl/>
          <w:lang w:bidi="ar-SY"/>
        </w:rPr>
        <w:t>مين ويقر أهلها عليها بجزية وخراج</w:t>
      </w:r>
      <w:r w:rsidRPr="006F48BD">
        <w:rPr>
          <w:rFonts w:ascii="Courier New" w:hAnsi="Courier New" w:cs="Simplified Arabic" w:hint="cs"/>
          <w:color w:val="000000" w:themeColor="text1"/>
          <w:sz w:val="28"/>
          <w:szCs w:val="28"/>
          <w:rtl/>
          <w:lang w:bidi="ar-SY"/>
        </w:rPr>
        <w:t xml:space="preserve"> معلومين: ((أن يصالحهم على أن ملك الأرض لنا </w:t>
      </w:r>
      <w:r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أي للمسلمين </w:t>
      </w:r>
      <w:r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فتصير بهذا الصلح وقفاً من دار الإسلام، ولا يجوز بيعها ولا رهنها، ويكون الخراج أجرة لا يسقط بإسلامهم فيؤخذ خراجها إذا انتقلت إلى غيرهم من المسلمين ...))</w:t>
      </w:r>
      <w:r w:rsidRPr="006F48BD">
        <w:rPr>
          <w:rStyle w:val="a5"/>
          <w:rFonts w:ascii="Courier New" w:hAnsi="Courier New" w:cs="Simplified Arabic"/>
          <w:color w:val="000000" w:themeColor="text1"/>
          <w:sz w:val="28"/>
          <w:szCs w:val="28"/>
          <w:rtl/>
          <w:lang w:bidi="ar-SY"/>
        </w:rPr>
        <w:footnoteReference w:id="199"/>
      </w:r>
    </w:p>
    <w:p w14:paraId="7CEE739A" w14:textId="77777777" w:rsidR="00900F2F" w:rsidRPr="006F48BD" w:rsidRDefault="00900F2F"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وبناء على هذا الحكم الذي قرره الفقهاء فإن أرض فلسطين التي فتح بعضها عنوة وبعضها صلحاً قد دخلت في دار الإسلام منذ ذلك الفتح وطبقت عليها أحكام الإسلام، وأمَّر عليها عمر بن الخطاب يزيد بن أبي سفيان وحافظ المسلمون على إسلاميتها وبقوا يجبون من أهلها الخراج. روى أبو عبيدة عن عمر ابن عبد العزيز أنه كتب إلى عبد الله بن عوف </w:t>
      </w:r>
      <w:r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عامله على فلسطين </w:t>
      </w:r>
      <w:r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فيمن </w:t>
      </w:r>
      <w:r w:rsidR="00680708" w:rsidRPr="006F48BD">
        <w:rPr>
          <w:rFonts w:ascii="Courier New" w:hAnsi="Courier New" w:cs="Simplified Arabic" w:hint="cs"/>
          <w:color w:val="000000" w:themeColor="text1"/>
          <w:sz w:val="28"/>
          <w:szCs w:val="28"/>
          <w:rtl/>
          <w:lang w:bidi="ar-SY"/>
        </w:rPr>
        <w:t>كانت في يده أر</w:t>
      </w:r>
      <w:r w:rsidRPr="006F48BD">
        <w:rPr>
          <w:rFonts w:ascii="Courier New" w:hAnsi="Courier New" w:cs="Simplified Arabic" w:hint="cs"/>
          <w:color w:val="000000" w:themeColor="text1"/>
          <w:sz w:val="28"/>
          <w:szCs w:val="28"/>
          <w:rtl/>
          <w:lang w:bidi="ar-SY"/>
        </w:rPr>
        <w:t>ض بجزيتها من المسلمين أن يقبض جزيتها، ثم يؤخذ منها زكاة ما بق</w:t>
      </w:r>
      <w:r w:rsidR="00680708" w:rsidRPr="006F48BD">
        <w:rPr>
          <w:rFonts w:ascii="Courier New" w:hAnsi="Courier New" w:cs="Simplified Arabic" w:hint="cs"/>
          <w:color w:val="000000" w:themeColor="text1"/>
          <w:sz w:val="28"/>
          <w:szCs w:val="28"/>
          <w:rtl/>
          <w:lang w:bidi="ar-SY"/>
        </w:rPr>
        <w:t>ي</w:t>
      </w:r>
      <w:r w:rsidRPr="006F48BD">
        <w:rPr>
          <w:rFonts w:ascii="Courier New" w:hAnsi="Courier New" w:cs="Simplified Arabic" w:hint="cs"/>
          <w:color w:val="000000" w:themeColor="text1"/>
          <w:sz w:val="28"/>
          <w:szCs w:val="28"/>
          <w:rtl/>
          <w:lang w:bidi="ar-SY"/>
        </w:rPr>
        <w:t xml:space="preserve"> بعد الجزية، قال إبراهيم بن أبي العقيلي </w:t>
      </w:r>
      <w:r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راوي الأثر: أنا ابتليت بذلك ومني أخذ</w:t>
      </w:r>
      <w:r w:rsidRPr="006F48BD">
        <w:rPr>
          <w:rStyle w:val="a5"/>
          <w:rFonts w:ascii="Courier New" w:hAnsi="Courier New" w:cs="Simplified Arabic"/>
          <w:color w:val="000000" w:themeColor="text1"/>
          <w:sz w:val="28"/>
          <w:szCs w:val="28"/>
          <w:rtl/>
          <w:lang w:bidi="ar-SY"/>
        </w:rPr>
        <w:footnoteReference w:id="200"/>
      </w:r>
      <w:r w:rsidR="00680708" w:rsidRPr="006F48BD">
        <w:rPr>
          <w:rFonts w:ascii="Courier New" w:hAnsi="Courier New" w:cs="Simplified Arabic" w:hint="cs"/>
          <w:color w:val="000000" w:themeColor="text1"/>
          <w:sz w:val="28"/>
          <w:szCs w:val="28"/>
          <w:rtl/>
          <w:lang w:bidi="ar-SY"/>
        </w:rPr>
        <w:t>.</w:t>
      </w:r>
    </w:p>
    <w:p w14:paraId="62D5D8AC" w14:textId="77777777" w:rsidR="0097764B" w:rsidRPr="006F48BD" w:rsidRDefault="0097764B" w:rsidP="006F48BD">
      <w:pPr>
        <w:ind w:left="360"/>
        <w:jc w:val="both"/>
        <w:rPr>
          <w:rFonts w:ascii="Courier New" w:hAnsi="Courier New" w:cs="Simplified Arabic"/>
          <w:color w:val="000000" w:themeColor="text1"/>
          <w:sz w:val="28"/>
          <w:szCs w:val="28"/>
          <w:rtl/>
          <w:lang w:bidi="ar-SY"/>
        </w:rPr>
      </w:pPr>
    </w:p>
    <w:p w14:paraId="40E636E5" w14:textId="77777777" w:rsidR="0097764B" w:rsidRPr="006F48BD" w:rsidRDefault="0097764B" w:rsidP="006F48BD">
      <w:pPr>
        <w:ind w:left="360"/>
        <w:jc w:val="both"/>
        <w:rPr>
          <w:rFonts w:ascii="Courier New" w:hAnsi="Courier New" w:cs="Simplified Arabic"/>
          <w:color w:val="000000" w:themeColor="text1"/>
          <w:sz w:val="28"/>
          <w:szCs w:val="28"/>
          <w:rtl/>
          <w:lang w:bidi="ar-SY"/>
        </w:rPr>
      </w:pPr>
    </w:p>
    <w:p w14:paraId="5AD4C50F" w14:textId="77777777" w:rsidR="0097764B" w:rsidRPr="006F48BD" w:rsidRDefault="0097764B" w:rsidP="006F48BD">
      <w:pPr>
        <w:ind w:left="360"/>
        <w:jc w:val="both"/>
        <w:rPr>
          <w:rFonts w:ascii="Courier New" w:hAnsi="Courier New" w:cs="Simplified Arabic"/>
          <w:color w:val="000000" w:themeColor="text1"/>
          <w:sz w:val="28"/>
          <w:szCs w:val="28"/>
          <w:rtl/>
          <w:lang w:bidi="ar-SY"/>
        </w:rPr>
      </w:pPr>
    </w:p>
    <w:p w14:paraId="2F98B06F" w14:textId="77777777" w:rsidR="0097764B" w:rsidRPr="006F48BD" w:rsidRDefault="0097764B" w:rsidP="006F48BD">
      <w:pPr>
        <w:ind w:left="360"/>
        <w:jc w:val="both"/>
        <w:rPr>
          <w:rFonts w:ascii="Courier New" w:hAnsi="Courier New" w:cs="Simplified Arabic"/>
          <w:b/>
          <w:bCs/>
          <w:color w:val="000000" w:themeColor="text1"/>
          <w:sz w:val="28"/>
          <w:szCs w:val="28"/>
          <w:rtl/>
          <w:lang w:bidi="ar-SY"/>
        </w:rPr>
      </w:pPr>
      <w:r w:rsidRPr="006F48BD">
        <w:rPr>
          <w:rFonts w:ascii="Courier New" w:hAnsi="Courier New" w:cs="Simplified Arabic" w:hint="cs"/>
          <w:b/>
          <w:bCs/>
          <w:color w:val="000000" w:themeColor="text1"/>
          <w:sz w:val="28"/>
          <w:szCs w:val="28"/>
          <w:rtl/>
          <w:lang w:bidi="ar-SY"/>
        </w:rPr>
        <w:lastRenderedPageBreak/>
        <w:t xml:space="preserve">ب- وجوب الدفاع عن دار الإسلام. </w:t>
      </w:r>
    </w:p>
    <w:p w14:paraId="0FB55FF4" w14:textId="77777777" w:rsidR="0097764B" w:rsidRPr="006F48BD" w:rsidRDefault="0097764B"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أوجب الإسلام على الإمام الذي يتولى شئون الأمة الإسلامية الدفاع عن البلاد الإسلامية التي خضعت لحكم المسلمين بإعداد الجيوش القوية، وشحن الثغور المتاخمة لبلاد الأعداء بالعدة المانعة والقوة الدافعة، لئلا يقع الاعتداء على بلاد المسلمين، </w:t>
      </w:r>
      <w:proofErr w:type="spellStart"/>
      <w:r w:rsidRPr="006F48BD">
        <w:rPr>
          <w:rFonts w:ascii="Courier New" w:hAnsi="Courier New" w:cs="Simplified Arabic" w:hint="cs"/>
          <w:color w:val="000000" w:themeColor="text1"/>
          <w:sz w:val="28"/>
          <w:szCs w:val="28"/>
          <w:rtl/>
          <w:lang w:bidi="ar-SY"/>
        </w:rPr>
        <w:t>ويتنتهك</w:t>
      </w:r>
      <w:proofErr w:type="spellEnd"/>
      <w:r w:rsidRPr="006F48BD">
        <w:rPr>
          <w:rFonts w:ascii="Courier New" w:hAnsi="Courier New" w:cs="Simplified Arabic" w:hint="cs"/>
          <w:color w:val="000000" w:themeColor="text1"/>
          <w:sz w:val="28"/>
          <w:szCs w:val="28"/>
          <w:rtl/>
          <w:lang w:bidi="ar-SY"/>
        </w:rPr>
        <w:t xml:space="preserve"> الحرمات وتسفك الدماء، ويهلك الحرث والنسل.</w:t>
      </w:r>
    </w:p>
    <w:p w14:paraId="3C2ECE03" w14:textId="77777777" w:rsidR="0097764B" w:rsidRPr="006F48BD" w:rsidRDefault="0097764B"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قال الماوردي: في بيان ذلك الواجب: ((والذي يلزمه من الأمور العامة عشرة أشياء ... الثالث: حماية البيض والذب عن الحريم ليتصرف الناس في المعايش وينتشروا في الأسفار آمنين من تغرير بنفس أو مال ... والخامس: تحصين الثغور بالعدة المانعة والقوة الدافعة حتى لا تظفر الأعداء بغرة ينتهكون فيها محرماً أو يسفكون فيها لمسلم أو معاهد دماً))</w:t>
      </w:r>
      <w:r w:rsidRPr="006F48BD">
        <w:rPr>
          <w:rStyle w:val="a5"/>
          <w:rFonts w:ascii="Courier New" w:hAnsi="Courier New" w:cs="Simplified Arabic"/>
          <w:color w:val="000000" w:themeColor="text1"/>
          <w:sz w:val="28"/>
          <w:szCs w:val="28"/>
          <w:rtl/>
          <w:lang w:bidi="ar-SY"/>
        </w:rPr>
        <w:footnoteReference w:id="201"/>
      </w:r>
      <w:r w:rsidR="00BC5CAB" w:rsidRPr="006F48BD">
        <w:rPr>
          <w:rFonts w:ascii="Courier New" w:hAnsi="Courier New" w:cs="Simplified Arabic" w:hint="cs"/>
          <w:color w:val="000000" w:themeColor="text1"/>
          <w:sz w:val="28"/>
          <w:szCs w:val="28"/>
          <w:rtl/>
          <w:lang w:bidi="ar-SY"/>
        </w:rPr>
        <w:t xml:space="preserve"> وقال النووي: ((أن يشحن الإمام الثغور بجماعة يكافئون من بإزائهم من الكفار، وينبغي أن يحتاط بإحكام الحصون وحفر الخنادق ونحوها))</w:t>
      </w:r>
      <w:r w:rsidR="00BC5CAB" w:rsidRPr="006F48BD">
        <w:rPr>
          <w:rStyle w:val="a5"/>
          <w:rFonts w:ascii="Courier New" w:hAnsi="Courier New" w:cs="Simplified Arabic"/>
          <w:color w:val="000000" w:themeColor="text1"/>
          <w:sz w:val="28"/>
          <w:szCs w:val="28"/>
          <w:rtl/>
          <w:lang w:bidi="ar-SY"/>
        </w:rPr>
        <w:footnoteReference w:id="202"/>
      </w:r>
    </w:p>
    <w:p w14:paraId="6AA20FAC" w14:textId="77777777" w:rsidR="00DB3961" w:rsidRPr="006F48BD" w:rsidRDefault="00DB3961"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فإذا هاجم الأعداء دار الإسلام واستولوا على شيء منها صار الجهاد فرضاً عينياً على المسلمين، فإذا أعلن الإمام النفير العام وجب على كل فرد منهم أن يطيعه بما يقدر عليه من الجهاد بنفسه وماله حتى أن الابن يخرج دون إذن أبيه، لأن حق الوالدين لا يظهر في فروض الأعيان كالصلاة والصوم، والزوجة دون إذن زوجها.</w:t>
      </w:r>
    </w:p>
    <w:p w14:paraId="6640175E" w14:textId="77777777" w:rsidR="00485380" w:rsidRPr="006F48BD" w:rsidRDefault="001125D2"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قال </w:t>
      </w:r>
      <w:proofErr w:type="spellStart"/>
      <w:r w:rsidRPr="006F48BD">
        <w:rPr>
          <w:rFonts w:ascii="Courier New" w:hAnsi="Courier New" w:cs="Simplified Arabic" w:hint="cs"/>
          <w:color w:val="000000" w:themeColor="text1"/>
          <w:sz w:val="28"/>
          <w:szCs w:val="28"/>
          <w:rtl/>
          <w:lang w:bidi="ar-SY"/>
        </w:rPr>
        <w:t>الكاساني</w:t>
      </w:r>
      <w:proofErr w:type="spellEnd"/>
      <w:r w:rsidRPr="006F48BD">
        <w:rPr>
          <w:rFonts w:ascii="Courier New" w:hAnsi="Courier New" w:cs="Simplified Arabic" w:hint="cs"/>
          <w:color w:val="000000" w:themeColor="text1"/>
          <w:sz w:val="28"/>
          <w:szCs w:val="28"/>
          <w:rtl/>
          <w:lang w:bidi="ar-SY"/>
        </w:rPr>
        <w:t xml:space="preserve"> </w:t>
      </w:r>
      <w:r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في حكم الجهاد إذا عم النفير بأن هجم العدو على بلد من بلاد المسلمين: ((إذا عم النفير بأن هجم العدو على بلد فهو فرض عين يفترض </w:t>
      </w:r>
      <w:r w:rsidR="00485380" w:rsidRPr="006F48BD">
        <w:rPr>
          <w:rFonts w:ascii="Courier New" w:hAnsi="Courier New" w:cs="Simplified Arabic" w:hint="cs"/>
          <w:color w:val="000000" w:themeColor="text1"/>
          <w:sz w:val="28"/>
          <w:szCs w:val="28"/>
          <w:rtl/>
          <w:lang w:bidi="ar-SY"/>
        </w:rPr>
        <w:t>على كل واحد من آحاد المسلمين ممن هو قادر عليه لقوله سبحانه وتعالى: (</w:t>
      </w:r>
      <w:r w:rsidR="00485380" w:rsidRPr="006F48BD">
        <w:rPr>
          <w:rFonts w:ascii="Courier New" w:hAnsi="Courier New" w:cs="Simplified Arabic" w:hint="eastAsia"/>
          <w:color w:val="000000" w:themeColor="text1"/>
          <w:sz w:val="28"/>
          <w:szCs w:val="28"/>
          <w:rtl/>
          <w:lang w:bidi="ar-SY"/>
        </w:rPr>
        <w:t>انْفِرُواْ</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خِفَافًا</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وَثِقَالاً</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cs"/>
          <w:color w:val="000000" w:themeColor="text1"/>
          <w:sz w:val="28"/>
          <w:szCs w:val="28"/>
          <w:rtl/>
          <w:lang w:bidi="ar-SY"/>
        </w:rPr>
        <w:t>) قيل نزلت في النفير، وقوله (</w:t>
      </w:r>
      <w:r w:rsidR="00485380" w:rsidRPr="006F48BD">
        <w:rPr>
          <w:rFonts w:ascii="Courier New" w:hAnsi="Courier New" w:cs="Simplified Arabic" w:hint="eastAsia"/>
          <w:color w:val="000000" w:themeColor="text1"/>
          <w:sz w:val="28"/>
          <w:szCs w:val="28"/>
          <w:rtl/>
          <w:lang w:bidi="ar-SY"/>
        </w:rPr>
        <w:t>مَا</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كَانَ</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لِأَهْلِ</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الْمَدِينَةِ</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وَمَنْ</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حَوْلَهُم</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مِّنَ</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الأَعْرَابِ</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أَن</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يَتَخَلَّفُواْ</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عَن</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رَّسُولِ</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اللّهِ</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وَلاَ</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يَرْغَبُواْ</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بِأَنفُسِهِمْ</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عَن</w:t>
      </w:r>
      <w:r w:rsidR="00485380" w:rsidRPr="006F48BD">
        <w:rPr>
          <w:rFonts w:ascii="Courier New" w:hAnsi="Courier New" w:cs="Simplified Arabic"/>
          <w:color w:val="000000" w:themeColor="text1"/>
          <w:sz w:val="28"/>
          <w:szCs w:val="28"/>
          <w:rtl/>
          <w:lang w:bidi="ar-SY"/>
        </w:rPr>
        <w:t xml:space="preserve"> </w:t>
      </w:r>
      <w:r w:rsidR="00485380" w:rsidRPr="006F48BD">
        <w:rPr>
          <w:rFonts w:ascii="Courier New" w:hAnsi="Courier New" w:cs="Simplified Arabic" w:hint="eastAsia"/>
          <w:color w:val="000000" w:themeColor="text1"/>
          <w:sz w:val="28"/>
          <w:szCs w:val="28"/>
          <w:rtl/>
          <w:lang w:bidi="ar-SY"/>
        </w:rPr>
        <w:t>نَّفْسِهِ</w:t>
      </w:r>
      <w:r w:rsidR="00294752" w:rsidRPr="006F48BD">
        <w:rPr>
          <w:rFonts w:ascii="Courier New" w:hAnsi="Courier New" w:cs="Simplified Arabic" w:hint="cs"/>
          <w:color w:val="000000" w:themeColor="text1"/>
          <w:sz w:val="28"/>
          <w:szCs w:val="28"/>
          <w:rtl/>
          <w:lang w:bidi="ar-SY"/>
        </w:rPr>
        <w:t xml:space="preserve">)، ولأن الوجوب على الكل قبل عموم النفير ثابت، لأن السقوط عن الباقين بقيام البعض به، فإذا عم النفير لا يتحقق القيام به إلا بالكل فبقي فرضاً على الكل عيناً بمنزلة الصوم والصلاة فيخرج العبد بدون إذن مولاه، والمرأة بغير إذن زوجها، لأن منافع العبد والمرأة في حق العبادات المفروضة عيناً مستثناة عن ملك المولى والزوج شرعاً </w:t>
      </w:r>
      <w:r w:rsidR="00294752" w:rsidRPr="006F48BD">
        <w:rPr>
          <w:rFonts w:ascii="Courier New" w:hAnsi="Courier New" w:cs="Simplified Arabic" w:hint="cs"/>
          <w:color w:val="000000" w:themeColor="text1"/>
          <w:sz w:val="28"/>
          <w:szCs w:val="28"/>
          <w:rtl/>
          <w:lang w:bidi="ar-SY"/>
        </w:rPr>
        <w:lastRenderedPageBreak/>
        <w:t xml:space="preserve">كما في الصوم والصلاة، وكذا </w:t>
      </w:r>
      <w:r w:rsidR="000444B1" w:rsidRPr="006F48BD">
        <w:rPr>
          <w:rFonts w:ascii="Courier New" w:hAnsi="Courier New" w:cs="Simplified Arabic" w:hint="cs"/>
          <w:color w:val="000000" w:themeColor="text1"/>
          <w:sz w:val="28"/>
          <w:szCs w:val="28"/>
          <w:rtl/>
          <w:lang w:bidi="ar-SY"/>
        </w:rPr>
        <w:t>يباح للولد أن يخرج بغير إذن والديه، لأن حق الوالدين لا يظهر في فروض الأعيان كالصوم والصلاة والله سبحانه وتعالى أعلم))</w:t>
      </w:r>
      <w:r w:rsidR="000444B1" w:rsidRPr="006F48BD">
        <w:rPr>
          <w:rStyle w:val="a5"/>
          <w:rFonts w:ascii="Courier New" w:hAnsi="Courier New" w:cs="Simplified Arabic"/>
          <w:color w:val="000000" w:themeColor="text1"/>
          <w:sz w:val="28"/>
          <w:szCs w:val="28"/>
          <w:rtl/>
          <w:lang w:bidi="ar-SY"/>
        </w:rPr>
        <w:footnoteReference w:id="203"/>
      </w:r>
      <w:r w:rsidR="00AF4387" w:rsidRPr="006F48BD">
        <w:rPr>
          <w:rFonts w:ascii="Courier New" w:hAnsi="Courier New" w:cs="Simplified Arabic" w:hint="cs"/>
          <w:color w:val="000000" w:themeColor="text1"/>
          <w:sz w:val="28"/>
          <w:szCs w:val="28"/>
          <w:rtl/>
          <w:lang w:bidi="ar-SY"/>
        </w:rPr>
        <w:t>.</w:t>
      </w:r>
    </w:p>
    <w:p w14:paraId="43CD61D7" w14:textId="77777777" w:rsidR="00AF4387" w:rsidRPr="006F48BD" w:rsidRDefault="00AF4387"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لقد حافظ المسلمون على أرض فلسطين </w:t>
      </w:r>
      <w:r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 xml:space="preserve">باعتبارها جزءاً لا يتجزأ من دار الإسلام </w:t>
      </w:r>
      <w:r w:rsidRPr="006F48BD">
        <w:rPr>
          <w:rFonts w:ascii="Courier New" w:hAnsi="Courier New" w:cs="Simplified Arabic"/>
          <w:color w:val="000000" w:themeColor="text1"/>
          <w:sz w:val="28"/>
          <w:szCs w:val="28"/>
          <w:rtl/>
          <w:lang w:bidi="ar-SY"/>
        </w:rPr>
        <w:t>–</w:t>
      </w:r>
      <w:r w:rsidRPr="006F48BD">
        <w:rPr>
          <w:rFonts w:ascii="Courier New" w:hAnsi="Courier New" w:cs="Simplified Arabic" w:hint="cs"/>
          <w:color w:val="000000" w:themeColor="text1"/>
          <w:sz w:val="28"/>
          <w:szCs w:val="28"/>
          <w:rtl/>
          <w:lang w:bidi="ar-SY"/>
        </w:rPr>
        <w:t>منذ أن فتحها الفاروق عمر بن الخطاب رضي الله عنه، وعندما تعرضت تلك البلاد لهجمات الصليبيين الهمجية، والذين استطاعوا بوساطتها أن يستولوا على بيت المقدس ويؤسسوا فيه مملكة اللاتين التي استمرت حوالي مائة سنة، انطلق المسلمون من جميع بقاع الأرض مستشعرين الواجب المقدس: وهو تحرير ما اغتصب من أرض المسلمين، انطلقوا بقيادة القائد المسلم صلاح الدين بعد أن عملوا على تصفية العقيدة الإسلامية مما علق بها من انحرافات وتصورات خاطئة، وبعد أن بذلوا الجهد في توحيد كلمة المسلمين، انطلقوا إلى تحرير الأرض المقدسة التي اغتصبها دعاة التعصب الغربي فكلل الله جهودهم بالنجاح والتحرير.</w:t>
      </w:r>
    </w:p>
    <w:p w14:paraId="392F5623" w14:textId="77777777" w:rsidR="00FC5CAB" w:rsidRPr="006F48BD" w:rsidRDefault="00FC5CAB"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وعندما ساوم ((هرتزل)) السلطان عبد الحميد على أرض فلسطين قال له: </w:t>
      </w:r>
    </w:p>
    <w:p w14:paraId="68085F2B" w14:textId="77777777" w:rsidR="00FC5CAB" w:rsidRPr="006F48BD" w:rsidRDefault="00FC5CAB" w:rsidP="006F48BD">
      <w:pPr>
        <w:ind w:left="360"/>
        <w:jc w:val="both"/>
        <w:rPr>
          <w:rFonts w:ascii="Courier New" w:hAnsi="Courier New" w:cs="Simplified Arabic"/>
          <w:color w:val="000000" w:themeColor="text1"/>
          <w:sz w:val="28"/>
          <w:szCs w:val="28"/>
          <w:rtl/>
          <w:lang w:bidi="ar-SY"/>
        </w:rPr>
      </w:pPr>
      <w:r w:rsidRPr="006F48BD">
        <w:rPr>
          <w:rFonts w:ascii="Courier New" w:hAnsi="Courier New" w:cs="Simplified Arabic" w:hint="cs"/>
          <w:color w:val="000000" w:themeColor="text1"/>
          <w:sz w:val="28"/>
          <w:szCs w:val="28"/>
          <w:rtl/>
          <w:lang w:bidi="ar-SY"/>
        </w:rPr>
        <w:t xml:space="preserve">(( .. إن بلادنا التي حصلنا على كل شبر منها ببذل دماء </w:t>
      </w:r>
      <w:proofErr w:type="spellStart"/>
      <w:r w:rsidRPr="006F48BD">
        <w:rPr>
          <w:rFonts w:ascii="Courier New" w:hAnsi="Courier New" w:cs="Simplified Arabic" w:hint="cs"/>
          <w:color w:val="000000" w:themeColor="text1"/>
          <w:sz w:val="28"/>
          <w:szCs w:val="28"/>
          <w:rtl/>
          <w:lang w:bidi="ar-SY"/>
        </w:rPr>
        <w:t>أجدادانا</w:t>
      </w:r>
      <w:proofErr w:type="spellEnd"/>
      <w:r w:rsidRPr="006F48BD">
        <w:rPr>
          <w:rFonts w:ascii="Courier New" w:hAnsi="Courier New" w:cs="Simplified Arabic" w:hint="cs"/>
          <w:color w:val="000000" w:themeColor="text1"/>
          <w:sz w:val="28"/>
          <w:szCs w:val="28"/>
          <w:rtl/>
          <w:lang w:bidi="ar-SY"/>
        </w:rPr>
        <w:t xml:space="preserve"> لا يمكن أن نفرط بشبر منها دون أن نبذل أكثر مما بذلناه من دماء في سبيلها))</w:t>
      </w:r>
      <w:r w:rsidRPr="006F48BD">
        <w:rPr>
          <w:rStyle w:val="a5"/>
          <w:rFonts w:ascii="Courier New" w:hAnsi="Courier New" w:cs="Simplified Arabic"/>
          <w:color w:val="000000" w:themeColor="text1"/>
          <w:sz w:val="28"/>
          <w:szCs w:val="28"/>
          <w:rtl/>
          <w:lang w:bidi="ar-SY"/>
        </w:rPr>
        <w:footnoteReference w:id="204"/>
      </w:r>
      <w:r w:rsidR="0009432F" w:rsidRPr="006F48BD">
        <w:rPr>
          <w:rFonts w:ascii="Courier New" w:hAnsi="Courier New" w:cs="Simplified Arabic" w:hint="cs"/>
          <w:color w:val="000000" w:themeColor="text1"/>
          <w:sz w:val="28"/>
          <w:szCs w:val="28"/>
          <w:rtl/>
          <w:lang w:bidi="ar-SY"/>
        </w:rPr>
        <w:t>. وأضاف قائلاً: ((إنني أحب تطبيق المساواة على جميع المواطنين، ولكن إقامة دولة يهودية في فلسطين التي فتحناها بدماء أجدادنا العظام فلا ...))</w:t>
      </w:r>
      <w:r w:rsidR="0009432F" w:rsidRPr="006F48BD">
        <w:rPr>
          <w:rStyle w:val="a5"/>
          <w:rFonts w:ascii="Courier New" w:hAnsi="Courier New" w:cs="Simplified Arabic"/>
          <w:color w:val="000000" w:themeColor="text1"/>
          <w:sz w:val="28"/>
          <w:szCs w:val="28"/>
          <w:rtl/>
          <w:lang w:bidi="ar-SY"/>
        </w:rPr>
        <w:footnoteReference w:id="205"/>
      </w:r>
    </w:p>
    <w:p w14:paraId="2437E863" w14:textId="77777777" w:rsidR="005E6F50" w:rsidRPr="006F48BD" w:rsidRDefault="005E6F50" w:rsidP="006F48BD">
      <w:pPr>
        <w:ind w:left="360"/>
        <w:jc w:val="both"/>
        <w:rPr>
          <w:rFonts w:ascii="Courier New" w:hAnsi="Courier New" w:cs="Simplified Arabic"/>
          <w:color w:val="000000" w:themeColor="text1"/>
          <w:sz w:val="28"/>
          <w:szCs w:val="28"/>
          <w:rtl/>
          <w:lang w:bidi="ar-SY"/>
        </w:rPr>
      </w:pPr>
    </w:p>
    <w:p w14:paraId="0FDAE9CC" w14:textId="77777777" w:rsidR="00905FC3" w:rsidRPr="006F48BD" w:rsidRDefault="009B1AA4"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استمرار صفة الإسلامية على أرض فلسطين عبد الاغتصاب</w:t>
      </w:r>
    </w:p>
    <w:p w14:paraId="5C47E3B1" w14:textId="77777777" w:rsidR="009B1AA4" w:rsidRPr="006F48BD" w:rsidRDefault="002524B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نص العلماء على مسألة شبيهة بحالة فلسطين بعد الاغتصاب وصورة المسألة: إذا غلب أهل الحرب (الأعداء) على جزء من دار الإسلام، ولم يتمكن المسلمون من تحرير هذا الجزء </w:t>
      </w:r>
      <w:r w:rsidRPr="006F48BD">
        <w:rPr>
          <w:rFonts w:ascii="Courier New" w:hAnsi="Courier New" w:cs="Simplified Arabic" w:hint="cs"/>
          <w:sz w:val="28"/>
          <w:szCs w:val="28"/>
          <w:rtl/>
        </w:rPr>
        <w:lastRenderedPageBreak/>
        <w:t>المغتصب، وطبق الأعداء عليه أحكام الكفر، فهل يصير هذا الجزء دار حرب وتزول عنه صفة الإسلامية أم لا؟</w:t>
      </w:r>
    </w:p>
    <w:p w14:paraId="4CF6DA10" w14:textId="77777777" w:rsidR="002524B8" w:rsidRPr="006F48BD" w:rsidRDefault="002524B8" w:rsidP="006F48BD">
      <w:pPr>
        <w:jc w:val="both"/>
        <w:rPr>
          <w:rFonts w:ascii="Courier New" w:hAnsi="Courier New" w:cs="Simplified Arabic"/>
          <w:sz w:val="28"/>
          <w:szCs w:val="28"/>
          <w:rtl/>
        </w:rPr>
      </w:pPr>
      <w:r w:rsidRPr="006F48BD">
        <w:rPr>
          <w:rFonts w:ascii="Courier New" w:hAnsi="Courier New" w:cs="Simplified Arabic" w:hint="cs"/>
          <w:sz w:val="28"/>
          <w:szCs w:val="28"/>
          <w:rtl/>
        </w:rPr>
        <w:t>اختلف العلماء في هذه المسألة على عدة أقوال.</w:t>
      </w:r>
    </w:p>
    <w:p w14:paraId="35186CB5" w14:textId="77777777" w:rsidR="002524B8" w:rsidRPr="006F48BD" w:rsidRDefault="002524B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أ- ذهب </w:t>
      </w:r>
      <w:proofErr w:type="spellStart"/>
      <w:r w:rsidRPr="006F48BD">
        <w:rPr>
          <w:rFonts w:ascii="Courier New" w:hAnsi="Courier New" w:cs="Simplified Arabic" w:hint="cs"/>
          <w:sz w:val="28"/>
          <w:szCs w:val="28"/>
          <w:rtl/>
        </w:rPr>
        <w:t>كثيرمن</w:t>
      </w:r>
      <w:proofErr w:type="spellEnd"/>
      <w:r w:rsidRPr="006F48BD">
        <w:rPr>
          <w:rFonts w:ascii="Courier New" w:hAnsi="Courier New" w:cs="Simplified Arabic" w:hint="cs"/>
          <w:sz w:val="28"/>
          <w:szCs w:val="28"/>
          <w:rtl/>
        </w:rPr>
        <w:t xml:space="preserve"> فقهاء الشافعية إلى استمرار صفة الإسلامية على هذا الجزء المغتصب من دار الإسلام، لأنه خضع لحكم الإسلام </w:t>
      </w:r>
      <w:proofErr w:type="spellStart"/>
      <w:r w:rsidRPr="006F48BD">
        <w:rPr>
          <w:rFonts w:ascii="Courier New" w:hAnsi="Courier New" w:cs="Simplified Arabic" w:hint="cs"/>
          <w:sz w:val="28"/>
          <w:szCs w:val="28"/>
          <w:rtl/>
        </w:rPr>
        <w:t>واستقرعليه</w:t>
      </w:r>
      <w:proofErr w:type="spellEnd"/>
      <w:r w:rsidRPr="006F48BD">
        <w:rPr>
          <w:rFonts w:ascii="Courier New" w:hAnsi="Courier New" w:cs="Simplified Arabic" w:hint="cs"/>
          <w:sz w:val="28"/>
          <w:szCs w:val="28"/>
          <w:rtl/>
        </w:rPr>
        <w:t xml:space="preserve"> ذاك الحكم، فلا تزول هذه الصفة بحدوث أي عارض كعدوان أو اغتصاب. ويجب على المسلمين بذل جميع ما بوسعهم من أموال وأنفس وجاه ووقت لتحرير هذا الجزء المغتصب.</w:t>
      </w:r>
    </w:p>
    <w:p w14:paraId="050F2DE1" w14:textId="77777777" w:rsidR="002524B8" w:rsidRPr="006F48BD" w:rsidRDefault="002524B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قال ابن حجر في تحفة المحتاج نقلا عن الرافعي وغيره من فقهاء الشافعية: ((إن دار الإسلام ثلاثة أقسام: قسم يسكنه المسلمون، وقسم </w:t>
      </w:r>
      <w:r w:rsidR="00A9080C" w:rsidRPr="006F48BD">
        <w:rPr>
          <w:rFonts w:ascii="Courier New" w:hAnsi="Courier New" w:cs="Simplified Arabic" w:hint="cs"/>
          <w:sz w:val="28"/>
          <w:szCs w:val="28"/>
          <w:rtl/>
        </w:rPr>
        <w:t>فتحوه وأق</w:t>
      </w:r>
      <w:r w:rsidR="000C07C3" w:rsidRPr="006F48BD">
        <w:rPr>
          <w:rFonts w:ascii="Courier New" w:hAnsi="Courier New" w:cs="Simplified Arabic" w:hint="cs"/>
          <w:sz w:val="28"/>
          <w:szCs w:val="28"/>
          <w:rtl/>
        </w:rPr>
        <w:t>روا أهله عليه بجزية ملكوه أولاً،</w:t>
      </w:r>
      <w:r w:rsidR="00A9080C" w:rsidRPr="006F48BD">
        <w:rPr>
          <w:rFonts w:ascii="Courier New" w:hAnsi="Courier New" w:cs="Simplified Arabic" w:hint="cs"/>
          <w:sz w:val="28"/>
          <w:szCs w:val="28"/>
          <w:rtl/>
        </w:rPr>
        <w:t xml:space="preserve"> وقسم كانوا يسكنونه ثم غلب عليه الكفار))</w:t>
      </w:r>
      <w:r w:rsidR="00A9080C" w:rsidRPr="006F48BD">
        <w:rPr>
          <w:rStyle w:val="a5"/>
          <w:rFonts w:ascii="Courier New" w:hAnsi="Courier New" w:cs="Simplified Arabic"/>
          <w:sz w:val="28"/>
          <w:szCs w:val="28"/>
          <w:rtl/>
        </w:rPr>
        <w:footnoteReference w:id="206"/>
      </w:r>
    </w:p>
    <w:p w14:paraId="325FC736" w14:textId="77777777" w:rsidR="000C07C3" w:rsidRPr="006F48BD" w:rsidRDefault="000C07C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وقال </w:t>
      </w:r>
      <w:proofErr w:type="spellStart"/>
      <w:r w:rsidRPr="006F48BD">
        <w:rPr>
          <w:rFonts w:ascii="Courier New" w:hAnsi="Courier New" w:cs="Simplified Arabic" w:hint="cs"/>
          <w:sz w:val="28"/>
          <w:szCs w:val="28"/>
          <w:rtl/>
        </w:rPr>
        <w:t>البجيرمي</w:t>
      </w:r>
      <w:proofErr w:type="spellEnd"/>
      <w:r w:rsidRPr="006F48BD">
        <w:rPr>
          <w:rFonts w:ascii="Courier New" w:hAnsi="Courier New" w:cs="Simplified Arabic" w:hint="cs"/>
          <w:sz w:val="28"/>
          <w:szCs w:val="28"/>
          <w:rtl/>
        </w:rPr>
        <w:t>: ((إن دار الإسلام هي الدار التي يسكنها المسلمون وإن كان فيها أهل ذمة، أو فتحها المسلمون وأقروها بيد الكفار، أو كانوا يسكنونها ثم جلاهم الكفار عنها))</w:t>
      </w:r>
      <w:r w:rsidRPr="006F48BD">
        <w:rPr>
          <w:rStyle w:val="a5"/>
          <w:rFonts w:ascii="Courier New" w:hAnsi="Courier New" w:cs="Simplified Arabic"/>
          <w:sz w:val="28"/>
          <w:szCs w:val="28"/>
          <w:rtl/>
        </w:rPr>
        <w:footnoteReference w:id="207"/>
      </w:r>
    </w:p>
    <w:p w14:paraId="1F6A3E7B" w14:textId="77777777" w:rsidR="00B736FD" w:rsidRPr="006F48BD" w:rsidRDefault="00B736F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ب- وذهب أبو حنيفة إلى أن دار الإسلام تصبح دار حرب باجتماع شروط ثلاثة: أحدها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إجراء أحكام الكفار عليها على سبيل الاشتهار </w:t>
      </w:r>
      <w:proofErr w:type="gramStart"/>
      <w:r w:rsidRPr="006F48BD">
        <w:rPr>
          <w:rFonts w:ascii="Courier New" w:hAnsi="Courier New" w:cs="Simplified Arabic" w:hint="cs"/>
          <w:sz w:val="28"/>
          <w:szCs w:val="28"/>
          <w:rtl/>
        </w:rPr>
        <w:t>وأن لا</w:t>
      </w:r>
      <w:proofErr w:type="gramEnd"/>
      <w:r w:rsidRPr="006F48BD">
        <w:rPr>
          <w:rFonts w:ascii="Courier New" w:hAnsi="Courier New" w:cs="Simplified Arabic" w:hint="cs"/>
          <w:sz w:val="28"/>
          <w:szCs w:val="28"/>
          <w:rtl/>
        </w:rPr>
        <w:t xml:space="preserve"> يحكم فيها بحكم من أحكام الإسلام. والثاني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أن تكون متصلة بدار الحرب، فلا يتخلل بينها وبين دار الحرب بلد من بلاد المسلمين. والثالث </w:t>
      </w:r>
      <w:r w:rsidRPr="006F48BD">
        <w:rPr>
          <w:rFonts w:ascii="Courier New" w:hAnsi="Courier New" w:cs="Simplified Arabic"/>
          <w:sz w:val="28"/>
          <w:szCs w:val="28"/>
          <w:rtl/>
        </w:rPr>
        <w:t>–</w:t>
      </w:r>
      <w:proofErr w:type="gramStart"/>
      <w:r w:rsidRPr="006F48BD">
        <w:rPr>
          <w:rFonts w:ascii="Courier New" w:hAnsi="Courier New" w:cs="Simplified Arabic" w:hint="cs"/>
          <w:sz w:val="28"/>
          <w:szCs w:val="28"/>
          <w:rtl/>
        </w:rPr>
        <w:t>أن لا</w:t>
      </w:r>
      <w:proofErr w:type="gramEnd"/>
      <w:r w:rsidRPr="006F48BD">
        <w:rPr>
          <w:rFonts w:ascii="Courier New" w:hAnsi="Courier New" w:cs="Simplified Arabic" w:hint="cs"/>
          <w:sz w:val="28"/>
          <w:szCs w:val="28"/>
          <w:rtl/>
        </w:rPr>
        <w:t xml:space="preserve"> يبقى فيها مؤمن ولا ذمي آمناً بالأمان الأول الذي كان ثابتاً له قبل استيلاء الكفار: للمسلم بإسلامه وللذمي بعقد الذمة</w:t>
      </w:r>
      <w:r w:rsidRPr="006F48BD">
        <w:rPr>
          <w:rStyle w:val="a5"/>
          <w:rFonts w:ascii="Courier New" w:hAnsi="Courier New" w:cs="Simplified Arabic"/>
          <w:sz w:val="28"/>
          <w:szCs w:val="28"/>
          <w:rtl/>
        </w:rPr>
        <w:footnoteReference w:id="208"/>
      </w:r>
      <w:r w:rsidR="009E4E65" w:rsidRPr="006F48BD">
        <w:rPr>
          <w:rFonts w:ascii="Courier New" w:hAnsi="Courier New" w:cs="Simplified Arabic" w:hint="cs"/>
          <w:sz w:val="28"/>
          <w:szCs w:val="28"/>
          <w:rtl/>
        </w:rPr>
        <w:t xml:space="preserve">. </w:t>
      </w:r>
    </w:p>
    <w:p w14:paraId="49EBC2AF" w14:textId="77777777" w:rsidR="009E4E65" w:rsidRPr="006F48BD" w:rsidRDefault="009E4E65" w:rsidP="006F48BD">
      <w:pPr>
        <w:jc w:val="both"/>
        <w:rPr>
          <w:rFonts w:ascii="Courier New" w:hAnsi="Courier New" w:cs="Simplified Arabic"/>
          <w:sz w:val="28"/>
          <w:szCs w:val="28"/>
          <w:rtl/>
        </w:rPr>
      </w:pPr>
      <w:r w:rsidRPr="006F48BD">
        <w:rPr>
          <w:rFonts w:ascii="Courier New" w:hAnsi="Courier New" w:cs="Simplified Arabic" w:hint="cs"/>
          <w:sz w:val="28"/>
          <w:szCs w:val="28"/>
          <w:rtl/>
        </w:rPr>
        <w:t>جـ- وذهب الصاحبان من الحنفية (أبو يوسف ومحمد بن الحسن) إلى أن دار الإسلام تصير دار حرب بشرط واحد: وهو إظهار أحكام الكفر: كأن يرتد أهل البلد المغتصب، ولا يظهروا شعائر الإسلام من صلاة وزكاة وجمعة وجماعة، ولا يطبقوا أحكام الإسلام وممن ذهب إلى هذا أيضاً المالكية والحنابلة</w:t>
      </w:r>
      <w:r w:rsidRPr="006F48BD">
        <w:rPr>
          <w:rStyle w:val="a5"/>
          <w:rFonts w:ascii="Courier New" w:hAnsi="Courier New" w:cs="Simplified Arabic"/>
          <w:sz w:val="28"/>
          <w:szCs w:val="28"/>
          <w:rtl/>
        </w:rPr>
        <w:footnoteReference w:id="209"/>
      </w:r>
      <w:r w:rsidR="00F72274" w:rsidRPr="006F48BD">
        <w:rPr>
          <w:rFonts w:ascii="Courier New" w:hAnsi="Courier New" w:cs="Simplified Arabic" w:hint="cs"/>
          <w:sz w:val="28"/>
          <w:szCs w:val="28"/>
          <w:rtl/>
        </w:rPr>
        <w:t>.</w:t>
      </w:r>
    </w:p>
    <w:p w14:paraId="749890C8" w14:textId="77777777" w:rsidR="00D94476" w:rsidRPr="006F48BD" w:rsidRDefault="00D94476"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lastRenderedPageBreak/>
        <w:t>نظرة في آراء الفقهاء</w:t>
      </w:r>
    </w:p>
    <w:p w14:paraId="1BF7475D" w14:textId="77777777" w:rsidR="00D94476" w:rsidRPr="006F48BD" w:rsidRDefault="00D94476" w:rsidP="006F48BD">
      <w:pPr>
        <w:jc w:val="both"/>
        <w:rPr>
          <w:rFonts w:ascii="Courier New" w:hAnsi="Courier New" w:cs="Simplified Arabic"/>
          <w:sz w:val="28"/>
          <w:szCs w:val="28"/>
          <w:rtl/>
        </w:rPr>
      </w:pPr>
      <w:r w:rsidRPr="006F48BD">
        <w:rPr>
          <w:rFonts w:ascii="Courier New" w:hAnsi="Courier New" w:cs="Simplified Arabic" w:hint="cs"/>
          <w:sz w:val="28"/>
          <w:szCs w:val="28"/>
          <w:rtl/>
        </w:rPr>
        <w:t>إذا نظرنا في الشروط التي وضعها أبو حنيفة لانتقال دار الإسلام إلى دار حرب وفقدان صفة الإسلامية عن الأرض المغتصبة من دار الإسلام، نجد أن هذه الشروط لا تجتمع في أرض فلسطين وأهلها، فهي غير متاخمة لدار الحرب، وأهلها يظهرون شعائر الإسلام من صلاة جماعة وجمعة وعيدين وصيام وغير ذلك، ويطبقون الأحكام الشرعية في كثير من معاملاتهم.</w:t>
      </w:r>
    </w:p>
    <w:p w14:paraId="78797441" w14:textId="77777777" w:rsidR="00D94476" w:rsidRPr="006F48BD" w:rsidRDefault="00D94476"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وعلى فرض تحقق هذه فلا يمكن زوال صفة الإسلام عن أرض فلسطين التي شرفها الله بالفتح الإسلامي، واستقر عليها حكم الإسلام مدة من الزمن، ولا يمكن أن يفتي عالم بغير ذلك. فعندما تعرضت بلاد المسلمين لغزو التتار وهجماتهم أنكر أحد علماء الحنفية: وهو الإمام </w:t>
      </w:r>
      <w:proofErr w:type="spellStart"/>
      <w:r w:rsidRPr="006F48BD">
        <w:rPr>
          <w:rFonts w:ascii="Courier New" w:hAnsi="Courier New" w:cs="Simplified Arabic" w:hint="cs"/>
          <w:sz w:val="28"/>
          <w:szCs w:val="28"/>
          <w:rtl/>
        </w:rPr>
        <w:t>الاسبيجابي</w:t>
      </w:r>
      <w:proofErr w:type="spellEnd"/>
      <w:r w:rsidRPr="006F48BD">
        <w:rPr>
          <w:rFonts w:ascii="Courier New" w:hAnsi="Courier New" w:cs="Simplified Arabic" w:hint="cs"/>
          <w:sz w:val="28"/>
          <w:szCs w:val="28"/>
          <w:rtl/>
        </w:rPr>
        <w:t xml:space="preserve"> على من زعم أن الأرض التي اغتصبها التتار صارت دار حرب فقال: ((إن دار الإسلام لا تنقلب إلى دار حرب ... وذكر شروط الإمام أبي حنيفة))</w:t>
      </w:r>
      <w:r w:rsidRPr="006F48BD">
        <w:rPr>
          <w:rStyle w:val="a5"/>
          <w:rFonts w:ascii="Courier New" w:hAnsi="Courier New" w:cs="Simplified Arabic"/>
          <w:sz w:val="28"/>
          <w:szCs w:val="28"/>
          <w:rtl/>
        </w:rPr>
        <w:footnoteReference w:id="210"/>
      </w:r>
      <w:r w:rsidR="004D123E" w:rsidRPr="006F48BD">
        <w:rPr>
          <w:rFonts w:ascii="Courier New" w:hAnsi="Courier New" w:cs="Simplified Arabic" w:hint="cs"/>
          <w:sz w:val="28"/>
          <w:szCs w:val="28"/>
          <w:rtl/>
        </w:rPr>
        <w:t>. وقال الشيخ إبراهيم الحلبي الحنفي بعد أن ذكر شروط أبي حنيفة ((فالاحتياط هذه البلاد دار إسلام وإن كانت اليد في الظاهر للملاعين ولهؤلاء الشياطين ربنا لا تجعلنا فتنة للقوم الظالمين ونجنا برحمتك من القوم الكافرين))</w:t>
      </w:r>
      <w:r w:rsidR="004D123E" w:rsidRPr="006F48BD">
        <w:rPr>
          <w:rStyle w:val="a5"/>
          <w:rFonts w:ascii="Courier New" w:hAnsi="Courier New" w:cs="Simplified Arabic"/>
          <w:sz w:val="28"/>
          <w:szCs w:val="28"/>
          <w:rtl/>
        </w:rPr>
        <w:footnoteReference w:id="211"/>
      </w:r>
      <w:r w:rsidR="00FD52CA" w:rsidRPr="006F48BD">
        <w:rPr>
          <w:rFonts w:ascii="Courier New" w:hAnsi="Courier New" w:cs="Simplified Arabic" w:hint="cs"/>
          <w:sz w:val="28"/>
          <w:szCs w:val="28"/>
          <w:rtl/>
        </w:rPr>
        <w:t xml:space="preserve">. ويؤيد ذلك ما ذكره </w:t>
      </w:r>
      <w:proofErr w:type="spellStart"/>
      <w:r w:rsidR="00FD52CA" w:rsidRPr="006F48BD">
        <w:rPr>
          <w:rFonts w:ascii="Courier New" w:hAnsi="Courier New" w:cs="Simplified Arabic" w:hint="cs"/>
          <w:sz w:val="28"/>
          <w:szCs w:val="28"/>
          <w:rtl/>
        </w:rPr>
        <w:t>البجيرمي</w:t>
      </w:r>
      <w:proofErr w:type="spellEnd"/>
      <w:r w:rsidR="00FD52CA" w:rsidRPr="006F48BD">
        <w:rPr>
          <w:rFonts w:ascii="Courier New" w:hAnsi="Courier New" w:cs="Simplified Arabic" w:hint="cs"/>
          <w:sz w:val="28"/>
          <w:szCs w:val="28"/>
          <w:rtl/>
        </w:rPr>
        <w:t>.</w:t>
      </w:r>
    </w:p>
    <w:p w14:paraId="666DC7AA" w14:textId="77777777" w:rsidR="00FD52CA" w:rsidRPr="006F48BD" w:rsidRDefault="00FD52C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أما الشرط الذي وضعه جمهور الفقهاء فهو غير متحقق في أهل فلسطين. </w:t>
      </w:r>
    </w:p>
    <w:p w14:paraId="1C91ADE2" w14:textId="77777777" w:rsidR="00FD52CA" w:rsidRPr="006F48BD" w:rsidRDefault="00FD52C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وأما رأي الشافعية في هذه المسألة فهو حسن، أقرب الآراء إلى الصواب، لأنه يحمل مسئولية تحرير الجزء المغتصب من دار الإسلام إلى جميع المسلمين، وينظر </w:t>
      </w:r>
      <w:r w:rsidR="00A617DF" w:rsidRPr="006F48BD">
        <w:rPr>
          <w:rFonts w:ascii="Courier New" w:hAnsi="Courier New" w:cs="Simplified Arabic" w:hint="cs"/>
          <w:sz w:val="28"/>
          <w:szCs w:val="28"/>
          <w:rtl/>
        </w:rPr>
        <w:t xml:space="preserve">إليه على أنه جزء لا يتجزأ من دار الإسلام إلى يوم القيامة، </w:t>
      </w:r>
      <w:proofErr w:type="spellStart"/>
      <w:r w:rsidR="00A617DF" w:rsidRPr="006F48BD">
        <w:rPr>
          <w:rFonts w:ascii="Courier New" w:hAnsi="Courier New" w:cs="Simplified Arabic" w:hint="cs"/>
          <w:sz w:val="28"/>
          <w:szCs w:val="28"/>
          <w:rtl/>
        </w:rPr>
        <w:t>ولايعتبره</w:t>
      </w:r>
      <w:proofErr w:type="spellEnd"/>
      <w:r w:rsidR="00A617DF" w:rsidRPr="006F48BD">
        <w:rPr>
          <w:rFonts w:ascii="Courier New" w:hAnsi="Courier New" w:cs="Simplified Arabic" w:hint="cs"/>
          <w:sz w:val="28"/>
          <w:szCs w:val="28"/>
          <w:rtl/>
        </w:rPr>
        <w:t xml:space="preserve"> جسماً غريباً عن دار </w:t>
      </w:r>
      <w:proofErr w:type="gramStart"/>
      <w:r w:rsidR="00A617DF" w:rsidRPr="006F48BD">
        <w:rPr>
          <w:rFonts w:ascii="Courier New" w:hAnsi="Courier New" w:cs="Simplified Arabic" w:hint="cs"/>
          <w:sz w:val="28"/>
          <w:szCs w:val="28"/>
          <w:rtl/>
        </w:rPr>
        <w:t>الإسلام</w:t>
      </w:r>
      <w:r w:rsidR="005E6F50" w:rsidRPr="006F48BD">
        <w:rPr>
          <w:rFonts w:ascii="Courier New" w:hAnsi="Courier New" w:cs="Simplified Arabic" w:hint="cs"/>
          <w:sz w:val="28"/>
          <w:szCs w:val="28"/>
          <w:rtl/>
        </w:rPr>
        <w:t>،</w:t>
      </w:r>
      <w:r w:rsidR="00A617DF" w:rsidRPr="006F48BD">
        <w:rPr>
          <w:rFonts w:ascii="Courier New" w:hAnsi="Courier New" w:cs="Simplified Arabic" w:hint="cs"/>
          <w:sz w:val="28"/>
          <w:szCs w:val="28"/>
          <w:rtl/>
        </w:rPr>
        <w:t>.</w:t>
      </w:r>
      <w:proofErr w:type="gramEnd"/>
      <w:r w:rsidR="00A617DF" w:rsidRPr="006F48BD">
        <w:rPr>
          <w:rFonts w:ascii="Courier New" w:hAnsi="Courier New" w:cs="Simplified Arabic" w:hint="cs"/>
          <w:sz w:val="28"/>
          <w:szCs w:val="28"/>
          <w:rtl/>
        </w:rPr>
        <w:t xml:space="preserve"> وقد أيد هذا الرأي كل من الشيخ محمد رشيد رضا، والدكتور وهبة </w:t>
      </w:r>
      <w:proofErr w:type="spellStart"/>
      <w:r w:rsidR="00A617DF" w:rsidRPr="006F48BD">
        <w:rPr>
          <w:rFonts w:ascii="Courier New" w:hAnsi="Courier New" w:cs="Simplified Arabic" w:hint="cs"/>
          <w:sz w:val="28"/>
          <w:szCs w:val="28"/>
          <w:rtl/>
        </w:rPr>
        <w:t>الزحيلي</w:t>
      </w:r>
      <w:proofErr w:type="spellEnd"/>
      <w:r w:rsidR="00A617DF" w:rsidRPr="006F48BD">
        <w:rPr>
          <w:rFonts w:ascii="Courier New" w:hAnsi="Courier New" w:cs="Simplified Arabic" w:hint="cs"/>
          <w:sz w:val="28"/>
          <w:szCs w:val="28"/>
          <w:rtl/>
        </w:rPr>
        <w:t>.</w:t>
      </w:r>
    </w:p>
    <w:p w14:paraId="1BC88AE0" w14:textId="77777777" w:rsidR="00A617DF" w:rsidRPr="006F48BD" w:rsidRDefault="00A617D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جاء في تفسير المنار ((دار </w:t>
      </w:r>
      <w:proofErr w:type="gramStart"/>
      <w:r w:rsidRPr="006F48BD">
        <w:rPr>
          <w:rFonts w:ascii="Courier New" w:hAnsi="Courier New" w:cs="Simplified Arabic" w:hint="cs"/>
          <w:sz w:val="28"/>
          <w:szCs w:val="28"/>
          <w:rtl/>
        </w:rPr>
        <w:t>الإسلام .</w:t>
      </w:r>
      <w:proofErr w:type="gramEnd"/>
      <w:r w:rsidRPr="006F48BD">
        <w:rPr>
          <w:rFonts w:ascii="Courier New" w:hAnsi="Courier New" w:cs="Simplified Arabic" w:hint="cs"/>
          <w:sz w:val="28"/>
          <w:szCs w:val="28"/>
          <w:rtl/>
        </w:rPr>
        <w:t xml:space="preserve">. فيها أربعة آراء: الرأي الأول هو أقرب الآراء إلى نصوص جمهور الفقهاء أن كل ما دخل في محيط سلطان الإسلام ونفذت فيها أحكامه وأقيمت شعائره قد صار من دار الإسلام ووجب على المسلمين عند الاعتداء عليه أن يدافعوا عنه وجوباً عينياً كانوا كلهم آثمين بتركه، وإن استيلاء الأجانب عليه لا يرفع عنهم وجوب القتال لاسترداده </w:t>
      </w:r>
      <w:r w:rsidRPr="006F48BD">
        <w:rPr>
          <w:rFonts w:ascii="Courier New" w:hAnsi="Courier New" w:cs="Simplified Arabic" w:hint="cs"/>
          <w:sz w:val="28"/>
          <w:szCs w:val="28"/>
          <w:rtl/>
        </w:rPr>
        <w:lastRenderedPageBreak/>
        <w:t>وإن طال الزمان. فعلى هذا الرأي يجب على مسلمي الأرض إزالة سلطان جميع الدول المستعمرة لشيء من الممالك الإسلامية وإرجاع حكم الإسلام إليها ما استطاعوا إلى ذلك سبيلا وعجزهم الآن عن ذلك لا يسقط عنهم وجوب توطين أنفسهم عليه، وإعداد ما يمكن من النظام والعدة له، وانتظار الفرص للوثوب والعمل))</w:t>
      </w:r>
      <w:r w:rsidRPr="006F48BD">
        <w:rPr>
          <w:rStyle w:val="a5"/>
          <w:rFonts w:ascii="Courier New" w:hAnsi="Courier New" w:cs="Simplified Arabic"/>
          <w:sz w:val="28"/>
          <w:szCs w:val="28"/>
          <w:rtl/>
        </w:rPr>
        <w:footnoteReference w:id="212"/>
      </w:r>
      <w:r w:rsidR="00893E9B" w:rsidRPr="006F48BD">
        <w:rPr>
          <w:rFonts w:ascii="Courier New" w:hAnsi="Courier New" w:cs="Simplified Arabic" w:hint="cs"/>
          <w:sz w:val="28"/>
          <w:szCs w:val="28"/>
          <w:rtl/>
        </w:rPr>
        <w:t>.</w:t>
      </w:r>
      <w:r w:rsidR="00893E9B" w:rsidRPr="006F48BD">
        <w:rPr>
          <w:rFonts w:ascii="Courier New" w:hAnsi="Courier New" w:cs="Simplified Arabic" w:hint="cs"/>
          <w:sz w:val="28"/>
          <w:szCs w:val="28"/>
          <w:rtl/>
        </w:rPr>
        <w:br/>
        <w:t xml:space="preserve">وجاء في كتاب آثار الحرب في الفقه الإسلامي للدكتور وهبة </w:t>
      </w:r>
      <w:proofErr w:type="spellStart"/>
      <w:r w:rsidR="00893E9B" w:rsidRPr="006F48BD">
        <w:rPr>
          <w:rFonts w:ascii="Courier New" w:hAnsi="Courier New" w:cs="Simplified Arabic" w:hint="cs"/>
          <w:sz w:val="28"/>
          <w:szCs w:val="28"/>
          <w:rtl/>
        </w:rPr>
        <w:t>الزحيلي</w:t>
      </w:r>
      <w:proofErr w:type="spellEnd"/>
      <w:r w:rsidR="00893E9B" w:rsidRPr="006F48BD">
        <w:rPr>
          <w:rFonts w:ascii="Courier New" w:hAnsi="Courier New" w:cs="Simplified Arabic" w:hint="cs"/>
          <w:sz w:val="28"/>
          <w:szCs w:val="28"/>
          <w:rtl/>
        </w:rPr>
        <w:t xml:space="preserve"> (نجد في تحديد هذه الدار </w:t>
      </w:r>
      <w:r w:rsidR="00893E9B" w:rsidRPr="006F48BD">
        <w:rPr>
          <w:rFonts w:ascii="Courier New" w:hAnsi="Courier New" w:cs="Simplified Arabic"/>
          <w:sz w:val="28"/>
          <w:szCs w:val="28"/>
          <w:rtl/>
        </w:rPr>
        <w:t>–</w:t>
      </w:r>
      <w:r w:rsidR="00893E9B" w:rsidRPr="006F48BD">
        <w:rPr>
          <w:rFonts w:ascii="Courier New" w:hAnsi="Courier New" w:cs="Simplified Arabic" w:hint="cs"/>
          <w:sz w:val="28"/>
          <w:szCs w:val="28"/>
          <w:rtl/>
        </w:rPr>
        <w:t xml:space="preserve">أي دار الإسلام </w:t>
      </w:r>
      <w:r w:rsidR="00893E9B" w:rsidRPr="006F48BD">
        <w:rPr>
          <w:rFonts w:ascii="Courier New" w:hAnsi="Courier New" w:cs="Simplified Arabic"/>
          <w:sz w:val="28"/>
          <w:szCs w:val="28"/>
          <w:rtl/>
        </w:rPr>
        <w:t>–</w:t>
      </w:r>
      <w:r w:rsidR="00893E9B" w:rsidRPr="006F48BD">
        <w:rPr>
          <w:rFonts w:ascii="Courier New" w:hAnsi="Courier New" w:cs="Simplified Arabic" w:hint="cs"/>
          <w:sz w:val="28"/>
          <w:szCs w:val="28"/>
          <w:rtl/>
        </w:rPr>
        <w:t xml:space="preserve">أربعة آراء للعلماء، نختار منها الرأي الأول، لأنه أقرب الآراء إلى نصوص جمهور الفقهاء وهو أن كل من دخل من البلاد في محيط سلطان الإسلام، ونفذت فيها أحكامه وأقيمت شعائره قد صار من دار الإسلام، ووجب على المسلمين عند الاعتداء عليه أن يدافعوا عنه وجوباً </w:t>
      </w:r>
      <w:proofErr w:type="spellStart"/>
      <w:r w:rsidR="00893E9B" w:rsidRPr="006F48BD">
        <w:rPr>
          <w:rFonts w:ascii="Courier New" w:hAnsi="Courier New" w:cs="Simplified Arabic" w:hint="cs"/>
          <w:sz w:val="28"/>
          <w:szCs w:val="28"/>
          <w:rtl/>
        </w:rPr>
        <w:t>كفائياً</w:t>
      </w:r>
      <w:proofErr w:type="spellEnd"/>
      <w:r w:rsidR="00893E9B" w:rsidRPr="006F48BD">
        <w:rPr>
          <w:rFonts w:ascii="Courier New" w:hAnsi="Courier New" w:cs="Simplified Arabic" w:hint="cs"/>
          <w:sz w:val="28"/>
          <w:szCs w:val="28"/>
          <w:rtl/>
        </w:rPr>
        <w:t xml:space="preserve"> بقدر الحاجة وإلا فوجوباً عينياً، وكانوا كلهم آثمين بتركه، وإن استيلاء الأجانب عليه لا يرفع عنهم وجوب القتال لاسترداده وإن طال الزمان فمثل </w:t>
      </w:r>
      <w:r w:rsidR="00AD7EA4" w:rsidRPr="006F48BD">
        <w:rPr>
          <w:rFonts w:ascii="Courier New" w:hAnsi="Courier New" w:cs="Simplified Arabic" w:hint="cs"/>
          <w:sz w:val="28"/>
          <w:szCs w:val="28"/>
          <w:rtl/>
        </w:rPr>
        <w:t>فلسطين اليوم والجزائر في الأمس القريب تعتبر كل منهما دار إسلام يجب على المسلمين جميعهم تطهيرها من الدخيل))</w:t>
      </w:r>
      <w:r w:rsidR="00AD7EA4" w:rsidRPr="006F48BD">
        <w:rPr>
          <w:rStyle w:val="a5"/>
          <w:rFonts w:ascii="Courier New" w:hAnsi="Courier New" w:cs="Simplified Arabic"/>
          <w:sz w:val="28"/>
          <w:szCs w:val="28"/>
          <w:rtl/>
        </w:rPr>
        <w:footnoteReference w:id="213"/>
      </w:r>
      <w:r w:rsidR="008912EE" w:rsidRPr="006F48BD">
        <w:rPr>
          <w:rFonts w:ascii="Courier New" w:hAnsi="Courier New" w:cs="Simplified Arabic" w:hint="cs"/>
          <w:sz w:val="28"/>
          <w:szCs w:val="28"/>
          <w:rtl/>
        </w:rPr>
        <w:t>.</w:t>
      </w:r>
    </w:p>
    <w:p w14:paraId="778469B2" w14:textId="77777777" w:rsidR="008912EE" w:rsidRPr="006F48BD" w:rsidRDefault="008912EE"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بهذا يتبين أن صفة الإسلامية ملازمة لأرض فلسطين لا تنفك عنها لأي عارض كاغتصاب أو احتلال أو نحوه، ولا صحة لقول القائل: </w:t>
      </w:r>
      <w:proofErr w:type="gramStart"/>
      <w:r w:rsidRPr="006F48BD">
        <w:rPr>
          <w:rFonts w:ascii="Courier New" w:hAnsi="Courier New" w:cs="Simplified Arabic" w:hint="cs"/>
          <w:sz w:val="28"/>
          <w:szCs w:val="28"/>
          <w:rtl/>
        </w:rPr>
        <w:t>(( ...</w:t>
      </w:r>
      <w:proofErr w:type="gramEnd"/>
      <w:r w:rsidRPr="006F48BD">
        <w:rPr>
          <w:rFonts w:ascii="Courier New" w:hAnsi="Courier New" w:cs="Simplified Arabic" w:hint="cs"/>
          <w:sz w:val="28"/>
          <w:szCs w:val="28"/>
          <w:rtl/>
        </w:rPr>
        <w:t xml:space="preserve"> وهذا بخلاف قرية إسلامية في حدود الأراضي التي تغتصبها إسرائيل أو يسيطر عليها الشيوعيون ويمنعون فيها الشعائر قهراً وجبراً، وكبلاد أوربا النصرانية فهذه كلها ليست دار إسلام لأن الشعائر لا تظهر فيها إلا تسامحاً بسب الإنكار))</w:t>
      </w:r>
      <w:r w:rsidRPr="006F48BD">
        <w:rPr>
          <w:rStyle w:val="a5"/>
          <w:rFonts w:ascii="Courier New" w:hAnsi="Courier New" w:cs="Simplified Arabic"/>
          <w:sz w:val="28"/>
          <w:szCs w:val="28"/>
          <w:rtl/>
        </w:rPr>
        <w:footnoteReference w:id="214"/>
      </w:r>
      <w:r w:rsidR="00433032" w:rsidRPr="006F48BD">
        <w:rPr>
          <w:rFonts w:ascii="Courier New" w:hAnsi="Courier New" w:cs="Simplified Arabic" w:hint="cs"/>
          <w:sz w:val="28"/>
          <w:szCs w:val="28"/>
          <w:rtl/>
        </w:rPr>
        <w:t>.</w:t>
      </w:r>
    </w:p>
    <w:p w14:paraId="2DD7C5F4" w14:textId="77777777" w:rsidR="00433032" w:rsidRPr="006F48BD" w:rsidRDefault="0043303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وإذا ثبتت </w:t>
      </w:r>
      <w:r w:rsidR="00250D73" w:rsidRPr="006F48BD">
        <w:rPr>
          <w:rFonts w:ascii="Courier New" w:hAnsi="Courier New" w:cs="Simplified Arabic" w:hint="cs"/>
          <w:sz w:val="28"/>
          <w:szCs w:val="28"/>
          <w:rtl/>
        </w:rPr>
        <w:t>استمرارية هذه الصفة على أرض فلسطين فيجب على جميع المسلمين وجوباً أن يعملوا على تحرير الأرض الإسلامية وتخليصها من قبضة الغاصبين، وإرجاعها لتحكم بالإسلام وشريعته الغراء.</w:t>
      </w:r>
    </w:p>
    <w:p w14:paraId="49D1F7E2" w14:textId="77777777" w:rsidR="00614289" w:rsidRPr="006F48BD" w:rsidRDefault="00614289" w:rsidP="006F48BD">
      <w:pPr>
        <w:jc w:val="both"/>
        <w:rPr>
          <w:rFonts w:ascii="Courier New" w:hAnsi="Courier New" w:cs="Simplified Arabic"/>
          <w:sz w:val="28"/>
          <w:szCs w:val="28"/>
          <w:rtl/>
        </w:rPr>
      </w:pPr>
    </w:p>
    <w:p w14:paraId="171F7591" w14:textId="77777777" w:rsidR="00614289" w:rsidRPr="006F48BD" w:rsidRDefault="00614289" w:rsidP="006F48BD">
      <w:pPr>
        <w:jc w:val="both"/>
        <w:rPr>
          <w:rFonts w:ascii="Courier New" w:hAnsi="Courier New" w:cs="Simplified Arabic"/>
          <w:sz w:val="28"/>
          <w:szCs w:val="28"/>
          <w:rtl/>
        </w:rPr>
      </w:pPr>
    </w:p>
    <w:p w14:paraId="2CEDF4B3" w14:textId="77777777" w:rsidR="00614289" w:rsidRPr="006F48BD" w:rsidRDefault="00614289" w:rsidP="006F48BD">
      <w:pPr>
        <w:jc w:val="both"/>
        <w:rPr>
          <w:rFonts w:ascii="Courier New" w:hAnsi="Courier New" w:cs="Simplified Arabic"/>
          <w:sz w:val="28"/>
          <w:szCs w:val="28"/>
          <w:rtl/>
        </w:rPr>
      </w:pPr>
    </w:p>
    <w:p w14:paraId="3FD13345" w14:textId="77777777" w:rsidR="00614289" w:rsidRPr="006F48BD" w:rsidRDefault="00614289" w:rsidP="006F48BD">
      <w:pPr>
        <w:jc w:val="both"/>
        <w:rPr>
          <w:rFonts w:ascii="Courier New" w:hAnsi="Courier New" w:cs="Simplified Arabic"/>
          <w:sz w:val="28"/>
          <w:szCs w:val="28"/>
          <w:rtl/>
        </w:rPr>
      </w:pPr>
    </w:p>
    <w:p w14:paraId="57A8B967" w14:textId="77777777" w:rsidR="00614289" w:rsidRPr="006F48BD" w:rsidRDefault="00614289" w:rsidP="006F48BD">
      <w:pPr>
        <w:jc w:val="both"/>
        <w:rPr>
          <w:rFonts w:ascii="Courier New" w:hAnsi="Courier New" w:cs="Simplified Arabic"/>
          <w:sz w:val="28"/>
          <w:szCs w:val="28"/>
          <w:rtl/>
        </w:rPr>
      </w:pPr>
    </w:p>
    <w:p w14:paraId="7EDD8E5D" w14:textId="77777777" w:rsidR="00614289" w:rsidRPr="006F48BD" w:rsidRDefault="00614289" w:rsidP="006F48BD">
      <w:pPr>
        <w:jc w:val="both"/>
        <w:rPr>
          <w:rFonts w:ascii="Courier New" w:hAnsi="Courier New" w:cs="Simplified Arabic"/>
          <w:sz w:val="28"/>
          <w:szCs w:val="28"/>
          <w:rtl/>
        </w:rPr>
      </w:pPr>
    </w:p>
    <w:p w14:paraId="14AB7FD9" w14:textId="77777777" w:rsidR="00614289" w:rsidRPr="006F48BD" w:rsidRDefault="00614289" w:rsidP="006F48BD">
      <w:pPr>
        <w:jc w:val="both"/>
        <w:rPr>
          <w:rFonts w:ascii="Courier New" w:hAnsi="Courier New" w:cs="Simplified Arabic"/>
          <w:sz w:val="28"/>
          <w:szCs w:val="28"/>
          <w:rtl/>
        </w:rPr>
      </w:pPr>
    </w:p>
    <w:p w14:paraId="12545744" w14:textId="77777777" w:rsidR="00614289" w:rsidRPr="006F48BD" w:rsidRDefault="00614289" w:rsidP="006F48BD">
      <w:pPr>
        <w:jc w:val="both"/>
        <w:rPr>
          <w:rFonts w:ascii="Courier New" w:hAnsi="Courier New" w:cs="Simplified Arabic"/>
          <w:sz w:val="28"/>
          <w:szCs w:val="28"/>
          <w:rtl/>
        </w:rPr>
      </w:pPr>
    </w:p>
    <w:p w14:paraId="48A47E5B" w14:textId="77777777" w:rsidR="00614289" w:rsidRPr="006F48BD" w:rsidRDefault="00614289" w:rsidP="006F48BD">
      <w:pPr>
        <w:jc w:val="both"/>
        <w:rPr>
          <w:rFonts w:ascii="Courier New" w:hAnsi="Courier New" w:cs="Simplified Arabic"/>
          <w:sz w:val="28"/>
          <w:szCs w:val="28"/>
          <w:rtl/>
        </w:rPr>
      </w:pPr>
    </w:p>
    <w:p w14:paraId="69903ACE" w14:textId="77777777" w:rsidR="00614289" w:rsidRPr="006F48BD" w:rsidRDefault="00614289" w:rsidP="006F48BD">
      <w:pPr>
        <w:jc w:val="both"/>
        <w:rPr>
          <w:rFonts w:ascii="Courier New" w:hAnsi="Courier New" w:cs="Simplified Arabic"/>
          <w:sz w:val="28"/>
          <w:szCs w:val="28"/>
          <w:rtl/>
        </w:rPr>
      </w:pPr>
    </w:p>
    <w:p w14:paraId="5D2CD131" w14:textId="77777777" w:rsidR="00614289" w:rsidRPr="006F48BD" w:rsidRDefault="00614289" w:rsidP="006F48BD">
      <w:pPr>
        <w:jc w:val="both"/>
        <w:rPr>
          <w:rFonts w:ascii="Courier New" w:hAnsi="Courier New" w:cs="Simplified Arabic"/>
          <w:sz w:val="28"/>
          <w:szCs w:val="28"/>
          <w:rtl/>
        </w:rPr>
      </w:pPr>
    </w:p>
    <w:p w14:paraId="1B623545" w14:textId="77777777" w:rsidR="00614289" w:rsidRPr="006F48BD" w:rsidRDefault="00614289" w:rsidP="006F48BD">
      <w:pPr>
        <w:jc w:val="both"/>
        <w:rPr>
          <w:rFonts w:ascii="Courier New" w:hAnsi="Courier New" w:cs="Simplified Arabic"/>
          <w:sz w:val="28"/>
          <w:szCs w:val="28"/>
          <w:rtl/>
        </w:rPr>
      </w:pPr>
    </w:p>
    <w:p w14:paraId="21A26432" w14:textId="77777777" w:rsidR="00614289" w:rsidRPr="006F48BD" w:rsidRDefault="00614289" w:rsidP="006F48BD">
      <w:pPr>
        <w:jc w:val="both"/>
        <w:rPr>
          <w:rFonts w:ascii="Courier New" w:hAnsi="Courier New" w:cs="Simplified Arabic"/>
          <w:sz w:val="28"/>
          <w:szCs w:val="28"/>
          <w:rtl/>
        </w:rPr>
      </w:pPr>
    </w:p>
    <w:p w14:paraId="6DEA9A9E" w14:textId="77777777" w:rsidR="00614289" w:rsidRPr="006F48BD" w:rsidRDefault="00614289" w:rsidP="006F48BD">
      <w:pPr>
        <w:jc w:val="both"/>
        <w:rPr>
          <w:rFonts w:ascii="Courier New" w:hAnsi="Courier New" w:cs="Simplified Arabic"/>
          <w:sz w:val="28"/>
          <w:szCs w:val="28"/>
          <w:rtl/>
        </w:rPr>
      </w:pPr>
    </w:p>
    <w:p w14:paraId="5C3A920A" w14:textId="77777777" w:rsidR="00614289" w:rsidRPr="006F48BD" w:rsidRDefault="00614289" w:rsidP="006F48BD">
      <w:pPr>
        <w:jc w:val="both"/>
        <w:rPr>
          <w:rFonts w:ascii="Courier New" w:hAnsi="Courier New" w:cs="Simplified Arabic"/>
          <w:sz w:val="28"/>
          <w:szCs w:val="28"/>
          <w:rtl/>
        </w:rPr>
      </w:pPr>
    </w:p>
    <w:p w14:paraId="4E01602D" w14:textId="77777777" w:rsidR="00614289" w:rsidRPr="006F48BD" w:rsidRDefault="0061428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المطلب الثالث: آثار الفتح الإسلامي لفلسطين</w:t>
      </w:r>
    </w:p>
    <w:p w14:paraId="25D37052" w14:textId="77777777" w:rsidR="00614289" w:rsidRPr="006F48BD" w:rsidRDefault="00614289" w:rsidP="006F48BD">
      <w:pPr>
        <w:jc w:val="both"/>
        <w:rPr>
          <w:rFonts w:ascii="Courier New" w:hAnsi="Courier New" w:cs="Simplified Arabic"/>
          <w:sz w:val="28"/>
          <w:szCs w:val="28"/>
          <w:rtl/>
        </w:rPr>
      </w:pPr>
      <w:r w:rsidRPr="006F48BD">
        <w:rPr>
          <w:rFonts w:ascii="Courier New" w:hAnsi="Courier New" w:cs="Simplified Arabic" w:hint="cs"/>
          <w:sz w:val="28"/>
          <w:szCs w:val="28"/>
          <w:rtl/>
        </w:rPr>
        <w:t>لقد كان للفتح الإسلامي لفلسطين أثر كبير في زيادة قدسية المسجد الأقصى، واستقرار الحياة العامة في بلاد فلسطين، حيث استقرت الحياة السياسية والاقتصادية والاجتماعية والثقافية.</w:t>
      </w:r>
    </w:p>
    <w:p w14:paraId="3B88C8B0" w14:textId="77777777" w:rsidR="00614289" w:rsidRPr="006F48BD" w:rsidRDefault="0061428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أولاً: المكانة التي تمتع بها المسجد الأقصى في الإسلام.</w:t>
      </w:r>
    </w:p>
    <w:p w14:paraId="0987EC0C" w14:textId="77777777" w:rsidR="00614289" w:rsidRPr="006F48BD" w:rsidRDefault="00614289"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احتل المسجد الأقصى في نفوس المسلمين مكانة مرموقة منذ أن كان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وأصحابه رضوان الله عليهم يتوجهون في الصلاة إليه، ومنذ أن شرع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ببيان بعض الأحكام الخاصة به. ولذلك سارع عمر ري الله عنه إلى تنظيف الصخرة بعد الفتح مباشرة، فأزال الأوساخ التي كان النصارى يلقونها عليها، نكاية في اليهود الذين كانوا يصلون إليها، وقام عبد الملك عبد </w:t>
      </w:r>
      <w:r w:rsidRPr="006F48BD">
        <w:rPr>
          <w:rFonts w:ascii="Courier New" w:hAnsi="Courier New" w:cs="Simplified Arabic" w:hint="cs"/>
          <w:sz w:val="28"/>
          <w:szCs w:val="28"/>
          <w:rtl/>
        </w:rPr>
        <w:lastRenderedPageBreak/>
        <w:t>مروان بتجديد بناء المسجد الأقصى وبناء قبة الصخرة. وقد حرص المسلمون على أن يكون المسجد الأقصى عامراً بالمصلين ومفتوحاً لجميع الزائرين من المسلمين.</w:t>
      </w:r>
    </w:p>
    <w:p w14:paraId="3E772F3F" w14:textId="77777777" w:rsidR="00614289" w:rsidRPr="006F48BD" w:rsidRDefault="0061428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1- الأحكام الخاصة بالمسجد الأقصى: </w:t>
      </w:r>
    </w:p>
    <w:p w14:paraId="7D5C6823" w14:textId="77777777" w:rsidR="00614289" w:rsidRPr="006F48BD" w:rsidRDefault="00614289"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أ- استحباب زيارته وشد الرحال إليه. </w:t>
      </w:r>
    </w:p>
    <w:p w14:paraId="5D140844" w14:textId="77777777" w:rsidR="00614289" w:rsidRPr="006F48BD" w:rsidRDefault="00614289"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اتفق علماء المسلمين على استحباب </w:t>
      </w:r>
      <w:proofErr w:type="spellStart"/>
      <w:r w:rsidRPr="006F48BD">
        <w:rPr>
          <w:rFonts w:ascii="Courier New" w:hAnsi="Courier New" w:cs="Simplified Arabic" w:hint="cs"/>
          <w:sz w:val="28"/>
          <w:szCs w:val="28"/>
          <w:rtl/>
        </w:rPr>
        <w:t>ويارة</w:t>
      </w:r>
      <w:proofErr w:type="spellEnd"/>
      <w:r w:rsidRPr="006F48BD">
        <w:rPr>
          <w:rFonts w:ascii="Courier New" w:hAnsi="Courier New" w:cs="Simplified Arabic" w:hint="cs"/>
          <w:sz w:val="28"/>
          <w:szCs w:val="28"/>
          <w:rtl/>
        </w:rPr>
        <w:t xml:space="preserve"> المسجد الأقصى للعبادة المشروعة فيه: كالصلاة والدعاء، والذكر، وقراءة القرآن، </w:t>
      </w:r>
      <w:proofErr w:type="spellStart"/>
      <w:r w:rsidRPr="006F48BD">
        <w:rPr>
          <w:rFonts w:ascii="Courier New" w:hAnsi="Courier New" w:cs="Simplified Arabic" w:hint="cs"/>
          <w:sz w:val="28"/>
          <w:szCs w:val="28"/>
          <w:rtl/>
        </w:rPr>
        <w:t>والإعتكاف</w:t>
      </w:r>
      <w:proofErr w:type="spellEnd"/>
      <w:r w:rsidRPr="006F48BD">
        <w:rPr>
          <w:rFonts w:ascii="Courier New" w:hAnsi="Courier New" w:cs="Simplified Arabic" w:hint="cs"/>
          <w:sz w:val="28"/>
          <w:szCs w:val="28"/>
          <w:rtl/>
        </w:rPr>
        <w:t xml:space="preserve"> والصوم، لما ثبت في الصحيحين عن أبي هريرة عن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قال: ((لا تشد الرحال إلا إلى </w:t>
      </w:r>
      <w:r w:rsidR="00506704" w:rsidRPr="006F48BD">
        <w:rPr>
          <w:rFonts w:ascii="Courier New" w:hAnsi="Courier New" w:cs="Simplified Arabic" w:hint="cs"/>
          <w:sz w:val="28"/>
          <w:szCs w:val="28"/>
          <w:rtl/>
        </w:rPr>
        <w:t>ثلاثة مساجد: مسجد هذا، ومسجد الحرام، ومسجد الأقصى))</w:t>
      </w:r>
      <w:r w:rsidR="00506704" w:rsidRPr="006F48BD">
        <w:rPr>
          <w:rStyle w:val="a5"/>
          <w:rFonts w:ascii="Courier New" w:hAnsi="Courier New" w:cs="Simplified Arabic"/>
          <w:sz w:val="28"/>
          <w:szCs w:val="28"/>
          <w:rtl/>
        </w:rPr>
        <w:footnoteReference w:id="215"/>
      </w:r>
      <w:r w:rsidR="00842271" w:rsidRPr="006F48BD">
        <w:rPr>
          <w:rFonts w:ascii="Courier New" w:hAnsi="Courier New" w:cs="Simplified Arabic" w:hint="cs"/>
          <w:sz w:val="28"/>
          <w:szCs w:val="28"/>
          <w:rtl/>
        </w:rPr>
        <w:t>، وفي رواية ((ت</w:t>
      </w:r>
      <w:r w:rsidR="00036670" w:rsidRPr="006F48BD">
        <w:rPr>
          <w:rFonts w:ascii="Courier New" w:hAnsi="Courier New" w:cs="Simplified Arabic" w:hint="cs"/>
          <w:sz w:val="28"/>
          <w:szCs w:val="28"/>
          <w:rtl/>
        </w:rPr>
        <w:t>شد الرحال إلى ثلاثة مساجد))</w:t>
      </w:r>
      <w:r w:rsidR="00036670" w:rsidRPr="006F48BD">
        <w:rPr>
          <w:rStyle w:val="a5"/>
          <w:rFonts w:ascii="Courier New" w:hAnsi="Courier New" w:cs="Simplified Arabic"/>
          <w:sz w:val="28"/>
          <w:szCs w:val="28"/>
          <w:rtl/>
        </w:rPr>
        <w:footnoteReference w:id="216"/>
      </w:r>
      <w:r w:rsidR="00842271" w:rsidRPr="006F48BD">
        <w:rPr>
          <w:rFonts w:ascii="Courier New" w:hAnsi="Courier New" w:cs="Simplified Arabic" w:hint="cs"/>
          <w:sz w:val="28"/>
          <w:szCs w:val="28"/>
          <w:rtl/>
        </w:rPr>
        <w:t>.</w:t>
      </w:r>
    </w:p>
    <w:p w14:paraId="648DF4CA" w14:textId="77777777" w:rsidR="00842271" w:rsidRPr="006F48BD" w:rsidRDefault="00842271"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وفي رواية ثالثة: ((إنما يسافر إلى ثلاثة مساجد: الكعبة، ومسجد هذا، ومسجد إيلياء))</w:t>
      </w:r>
      <w:r w:rsidRPr="006F48BD">
        <w:rPr>
          <w:rStyle w:val="a5"/>
          <w:rFonts w:ascii="Courier New" w:hAnsi="Courier New" w:cs="Simplified Arabic"/>
          <w:sz w:val="28"/>
          <w:szCs w:val="28"/>
          <w:rtl/>
        </w:rPr>
        <w:footnoteReference w:id="217"/>
      </w:r>
    </w:p>
    <w:p w14:paraId="34F4CC4A" w14:textId="77777777" w:rsidR="009411FA" w:rsidRPr="006F48BD" w:rsidRDefault="009411F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فالحديث يدل على فضل هذه المساجد الثلاثة ومزيتها على غيرها ولكونها مساجد الأنبياء صلوات الله وسلامه عليهم، فهم الذين بنوها ودعوا الناس إلى زيارتها للعبادة والصلاة فيها، فإبراهيم عليه السلام هو الذي بنى الكعبة، وسليمان عليه السلام بنى المسجد الأقصى، ونبينا محمد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بني المسجد النبوي، ولم يبن أحد من الأنبياء مسجداً ودعا الناس إلى </w:t>
      </w:r>
      <w:proofErr w:type="gramStart"/>
      <w:r w:rsidRPr="006F48BD">
        <w:rPr>
          <w:rFonts w:ascii="Courier New" w:hAnsi="Courier New" w:cs="Simplified Arabic" w:hint="cs"/>
          <w:sz w:val="28"/>
          <w:szCs w:val="28"/>
          <w:rtl/>
        </w:rPr>
        <w:t>زياته</w:t>
      </w:r>
      <w:proofErr w:type="gramEnd"/>
      <w:r w:rsidRPr="006F48BD">
        <w:rPr>
          <w:rFonts w:ascii="Courier New" w:hAnsi="Courier New" w:cs="Simplified Arabic" w:hint="cs"/>
          <w:sz w:val="28"/>
          <w:szCs w:val="28"/>
          <w:rtl/>
        </w:rPr>
        <w:t xml:space="preserve"> للعبادة إلا هذه المساجد الثلاثة. ولهذا لا يجوز تغيير واحد من هذه المساجد الثلاثة عن موضعه</w:t>
      </w:r>
      <w:r w:rsidRPr="006F48BD">
        <w:rPr>
          <w:rStyle w:val="a5"/>
          <w:rFonts w:ascii="Courier New" w:hAnsi="Courier New" w:cs="Simplified Arabic"/>
          <w:sz w:val="28"/>
          <w:szCs w:val="28"/>
          <w:rtl/>
        </w:rPr>
        <w:footnoteReference w:id="218"/>
      </w:r>
      <w:r w:rsidR="00E742D4" w:rsidRPr="006F48BD">
        <w:rPr>
          <w:rFonts w:ascii="Courier New" w:hAnsi="Courier New" w:cs="Simplified Arabic" w:hint="cs"/>
          <w:sz w:val="28"/>
          <w:szCs w:val="28"/>
          <w:rtl/>
        </w:rPr>
        <w:t>.</w:t>
      </w:r>
      <w:r w:rsidR="00E742D4" w:rsidRPr="006F48BD">
        <w:rPr>
          <w:rFonts w:ascii="Courier New" w:hAnsi="Courier New" w:cs="Simplified Arabic" w:hint="cs"/>
          <w:sz w:val="28"/>
          <w:szCs w:val="28"/>
          <w:rtl/>
        </w:rPr>
        <w:br/>
        <w:t xml:space="preserve">ومما يؤيد استحباب زيارة المسجد الأقصى ما روى الحاكم في صحيحه عن النبي </w:t>
      </w:r>
      <w:r w:rsidR="00E742D4" w:rsidRPr="006F48BD">
        <w:rPr>
          <w:rFonts w:ascii="Courier New" w:hAnsi="Courier New" w:cs="Simplified Arabic" w:hint="cs"/>
          <w:sz w:val="28"/>
          <w:szCs w:val="28"/>
        </w:rPr>
        <w:sym w:font="AGA Arabesque" w:char="F065"/>
      </w:r>
      <w:r w:rsidR="00E742D4" w:rsidRPr="006F48BD">
        <w:rPr>
          <w:rFonts w:ascii="Courier New" w:hAnsi="Courier New" w:cs="Simplified Arabic" w:hint="cs"/>
          <w:sz w:val="28"/>
          <w:szCs w:val="28"/>
          <w:rtl/>
        </w:rPr>
        <w:t xml:space="preserve"> ((أن سليمان عليه السلام لما بنى بيت المقدس سأل الله خلالاً ثلاثاً فأعطاه إياه، وسأله </w:t>
      </w:r>
      <w:r w:rsidR="006712F6" w:rsidRPr="006F48BD">
        <w:rPr>
          <w:rFonts w:ascii="Courier New" w:hAnsi="Courier New" w:cs="Simplified Arabic" w:hint="cs"/>
          <w:sz w:val="28"/>
          <w:szCs w:val="28"/>
          <w:rtl/>
        </w:rPr>
        <w:t xml:space="preserve">حكما </w:t>
      </w:r>
      <w:proofErr w:type="spellStart"/>
      <w:r w:rsidR="006712F6" w:rsidRPr="006F48BD">
        <w:rPr>
          <w:rFonts w:ascii="Courier New" w:hAnsi="Courier New" w:cs="Simplified Arabic" w:hint="cs"/>
          <w:sz w:val="28"/>
          <w:szCs w:val="28"/>
          <w:rtl/>
        </w:rPr>
        <w:t>يواطيء</w:t>
      </w:r>
      <w:proofErr w:type="spellEnd"/>
      <w:r w:rsidR="006712F6" w:rsidRPr="006F48BD">
        <w:rPr>
          <w:rFonts w:ascii="Courier New" w:hAnsi="Courier New" w:cs="Simplified Arabic" w:hint="cs"/>
          <w:sz w:val="28"/>
          <w:szCs w:val="28"/>
          <w:rtl/>
        </w:rPr>
        <w:t xml:space="preserve"> حكمه</w:t>
      </w:r>
      <w:r w:rsidR="006D41C4" w:rsidRPr="006F48BD">
        <w:rPr>
          <w:rFonts w:ascii="Courier New" w:hAnsi="Courier New" w:cs="Simplified Arabic" w:hint="cs"/>
          <w:sz w:val="28"/>
          <w:szCs w:val="28"/>
          <w:rtl/>
        </w:rPr>
        <w:t xml:space="preserve"> فأعطاه إياه، وسأله من أتى هذا البيت لا يريد إلا الصلاة فيه أن يخرج من الذنوب كيوم ولدته أمة فقال رسول الله </w:t>
      </w:r>
      <w:r w:rsidR="006D41C4" w:rsidRPr="006F48BD">
        <w:rPr>
          <w:rFonts w:ascii="Courier New" w:hAnsi="Courier New" w:cs="Simplified Arabic" w:hint="cs"/>
          <w:sz w:val="28"/>
          <w:szCs w:val="28"/>
        </w:rPr>
        <w:sym w:font="AGA Arabesque" w:char="F065"/>
      </w:r>
      <w:r w:rsidR="006D41C4" w:rsidRPr="006F48BD">
        <w:rPr>
          <w:rFonts w:ascii="Courier New" w:hAnsi="Courier New" w:cs="Simplified Arabic" w:hint="cs"/>
          <w:sz w:val="28"/>
          <w:szCs w:val="28"/>
          <w:rtl/>
        </w:rPr>
        <w:t>: ((وأنا أرجو أن يكون قد أعطاه الثالثة))</w:t>
      </w:r>
      <w:r w:rsidR="006D41C4" w:rsidRPr="006F48BD">
        <w:rPr>
          <w:rStyle w:val="a5"/>
          <w:rFonts w:ascii="Courier New" w:hAnsi="Courier New" w:cs="Simplified Arabic"/>
          <w:sz w:val="28"/>
          <w:szCs w:val="28"/>
          <w:rtl/>
        </w:rPr>
        <w:footnoteReference w:id="219"/>
      </w:r>
    </w:p>
    <w:p w14:paraId="2E4E03BB" w14:textId="77777777" w:rsidR="00320ACE" w:rsidRPr="006F48BD" w:rsidRDefault="00320ACE"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 xml:space="preserve">قال ابن تيمية: ((وقد كان ابن عمر رضي الله عنه يأتي إليه فيصلي فيه، ولا يشرب فيه ماء لتصيبه دعوة سليمان، لقوله ((لا يريد إلا الصلاة فيه)) </w:t>
      </w:r>
      <w:r w:rsidR="0059272D" w:rsidRPr="006F48BD">
        <w:rPr>
          <w:rFonts w:ascii="Courier New" w:hAnsi="Courier New" w:cs="Simplified Arabic" w:hint="cs"/>
          <w:sz w:val="28"/>
          <w:szCs w:val="28"/>
          <w:rtl/>
        </w:rPr>
        <w:t>فإن هذا يقتضي إخلاص النية في السفر ولا يأتيه لغرض دنيوي أو بدعة))</w:t>
      </w:r>
      <w:r w:rsidR="0059272D" w:rsidRPr="006F48BD">
        <w:rPr>
          <w:rStyle w:val="a5"/>
          <w:rFonts w:ascii="Courier New" w:hAnsi="Courier New" w:cs="Simplified Arabic"/>
          <w:sz w:val="28"/>
          <w:szCs w:val="28"/>
          <w:rtl/>
        </w:rPr>
        <w:footnoteReference w:id="220"/>
      </w:r>
      <w:r w:rsidRPr="006F48BD">
        <w:rPr>
          <w:rFonts w:ascii="Courier New" w:hAnsi="Courier New" w:cs="Simplified Arabic" w:hint="cs"/>
          <w:sz w:val="28"/>
          <w:szCs w:val="28"/>
          <w:rtl/>
        </w:rPr>
        <w:t xml:space="preserve"> </w:t>
      </w:r>
      <w:r w:rsidR="00980322" w:rsidRPr="006F48BD">
        <w:rPr>
          <w:rFonts w:ascii="Courier New" w:hAnsi="Courier New" w:cs="Simplified Arabic" w:hint="cs"/>
          <w:sz w:val="28"/>
          <w:szCs w:val="28"/>
          <w:rtl/>
        </w:rPr>
        <w:t>.</w:t>
      </w:r>
    </w:p>
    <w:p w14:paraId="01F1F667" w14:textId="77777777" w:rsidR="00980322" w:rsidRPr="006F48BD" w:rsidRDefault="00980322"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ما يراعى في زيارة بيت المقدس</w:t>
      </w:r>
    </w:p>
    <w:p w14:paraId="3A867C40" w14:textId="77777777" w:rsidR="00980322" w:rsidRPr="006F48BD" w:rsidRDefault="0098032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وينبغي للزائر </w:t>
      </w:r>
      <w:proofErr w:type="gramStart"/>
      <w:r w:rsidRPr="006F48BD">
        <w:rPr>
          <w:rFonts w:ascii="Courier New" w:hAnsi="Courier New" w:cs="Simplified Arabic" w:hint="cs"/>
          <w:sz w:val="28"/>
          <w:szCs w:val="28"/>
          <w:rtl/>
        </w:rPr>
        <w:t>أن لا</w:t>
      </w:r>
      <w:proofErr w:type="gramEnd"/>
      <w:r w:rsidRPr="006F48BD">
        <w:rPr>
          <w:rFonts w:ascii="Courier New" w:hAnsi="Courier New" w:cs="Simplified Arabic" w:hint="cs"/>
          <w:sz w:val="28"/>
          <w:szCs w:val="28"/>
          <w:rtl/>
        </w:rPr>
        <w:t xml:space="preserve"> يقبل أو يستلم أو يتسمح بقبر من قبور الأنبياء ولا غيرهم، ولا صخرة بيت المقدس، ولا يصلي عند قبر من قبور الأنبياء أو مقام من مقامات الصالحين.</w:t>
      </w:r>
    </w:p>
    <w:p w14:paraId="54596AE2" w14:textId="77777777" w:rsidR="00980322" w:rsidRPr="006F48BD" w:rsidRDefault="00980322"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وينبغي أن يعلم أن السفر إلى بيت المقدس بعد الحج ليس بقربة وقول القائل: تقديس الحجة قول باطل لا أصل له.</w:t>
      </w:r>
    </w:p>
    <w:p w14:paraId="05664376" w14:textId="77777777" w:rsidR="00980322" w:rsidRPr="006F48BD" w:rsidRDefault="00980322"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وينبغي أن يعلم أن زيارة معابد الكفار: ككنيسة القيامة أو كنيسة المهد للعبادة منهي عنها.</w:t>
      </w:r>
    </w:p>
    <w:p w14:paraId="3F36B3CC" w14:textId="77777777" w:rsidR="00980322" w:rsidRPr="006F48BD" w:rsidRDefault="0098032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قال ابن تيمية: ((ومن زار مكاناً من هذه الأمكنة معتقداً أن زيارتها مستحبة والعبادة فيها أفضل من العبادة في بيته، فهو ضال </w:t>
      </w:r>
      <w:r w:rsidR="00DF16CC" w:rsidRPr="006F48BD">
        <w:rPr>
          <w:rFonts w:ascii="Courier New" w:hAnsi="Courier New" w:cs="Simplified Arabic" w:hint="cs"/>
          <w:sz w:val="28"/>
          <w:szCs w:val="28"/>
          <w:rtl/>
        </w:rPr>
        <w:t>خارج عن شريعة الإسلام يستتاب فإن تاب وإلا قتل))</w:t>
      </w:r>
      <w:r w:rsidR="00DF16CC" w:rsidRPr="006F48BD">
        <w:rPr>
          <w:rStyle w:val="a5"/>
          <w:rFonts w:ascii="Courier New" w:hAnsi="Courier New" w:cs="Simplified Arabic"/>
          <w:sz w:val="28"/>
          <w:szCs w:val="28"/>
          <w:rtl/>
        </w:rPr>
        <w:footnoteReference w:id="221"/>
      </w:r>
      <w:r w:rsidR="0056505F" w:rsidRPr="006F48BD">
        <w:rPr>
          <w:rFonts w:ascii="Courier New" w:hAnsi="Courier New" w:cs="Simplified Arabic" w:hint="cs"/>
          <w:sz w:val="28"/>
          <w:szCs w:val="28"/>
          <w:rtl/>
        </w:rPr>
        <w:t>.</w:t>
      </w:r>
    </w:p>
    <w:p w14:paraId="309C8036" w14:textId="77777777" w:rsidR="0056505F" w:rsidRPr="006F48BD" w:rsidRDefault="0056505F"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فضل الصلاة في المسجد الأقصى:</w:t>
      </w:r>
    </w:p>
    <w:p w14:paraId="7EEF6F0E" w14:textId="77777777" w:rsidR="0056505F" w:rsidRPr="006F48BD" w:rsidRDefault="0056505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حينما أُسري بالنبي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من مكة إلى بيت المقدس دخل المسجد الأقصى وصلى فيه، ثم التفت فإذا النبيون أجمعون يصلون معه</w:t>
      </w:r>
      <w:r w:rsidRPr="006F48BD">
        <w:rPr>
          <w:rStyle w:val="a5"/>
          <w:rFonts w:ascii="Courier New" w:hAnsi="Courier New" w:cs="Simplified Arabic"/>
          <w:sz w:val="28"/>
          <w:szCs w:val="28"/>
          <w:rtl/>
        </w:rPr>
        <w:footnoteReference w:id="222"/>
      </w:r>
      <w:r w:rsidR="00087F4E" w:rsidRPr="006F48BD">
        <w:rPr>
          <w:rFonts w:ascii="Courier New" w:hAnsi="Courier New" w:cs="Simplified Arabic" w:hint="cs"/>
          <w:sz w:val="28"/>
          <w:szCs w:val="28"/>
          <w:rtl/>
        </w:rPr>
        <w:t xml:space="preserve">. ولما فتح عمر بن الخطاب </w:t>
      </w:r>
      <w:r w:rsidR="00881331" w:rsidRPr="006F48BD">
        <w:rPr>
          <w:rFonts w:ascii="Courier New" w:hAnsi="Courier New" w:cs="Simplified Arabic" w:hint="cs"/>
          <w:sz w:val="28"/>
          <w:szCs w:val="28"/>
          <w:rtl/>
        </w:rPr>
        <w:t xml:space="preserve">بيت المقدس سأل كعب الأحبار عن المكان الذي يصلي فيه فقال: إن أخذت عني صليت خلف الصخرة، فكانت القدس كلها بين يديك، فقال عمر: ضاهيت اليهودية، ولكن أصلي حيث صلى رسول الله </w:t>
      </w:r>
      <w:r w:rsidR="00881331" w:rsidRPr="006F48BD">
        <w:rPr>
          <w:rFonts w:ascii="Courier New" w:hAnsi="Courier New" w:cs="Simplified Arabic" w:hint="cs"/>
          <w:sz w:val="28"/>
          <w:szCs w:val="28"/>
        </w:rPr>
        <w:sym w:font="AGA Arabesque" w:char="F065"/>
      </w:r>
      <w:r w:rsidR="00881331" w:rsidRPr="006F48BD">
        <w:rPr>
          <w:rFonts w:ascii="Courier New" w:hAnsi="Courier New" w:cs="Simplified Arabic" w:hint="cs"/>
          <w:sz w:val="28"/>
          <w:szCs w:val="28"/>
          <w:rtl/>
        </w:rPr>
        <w:t xml:space="preserve"> فتقدم إلى القبلة فصلى</w:t>
      </w:r>
      <w:r w:rsidR="00881331" w:rsidRPr="006F48BD">
        <w:rPr>
          <w:rStyle w:val="a5"/>
          <w:rFonts w:ascii="Courier New" w:hAnsi="Courier New" w:cs="Simplified Arabic"/>
          <w:sz w:val="28"/>
          <w:szCs w:val="28"/>
          <w:rtl/>
        </w:rPr>
        <w:footnoteReference w:id="223"/>
      </w:r>
      <w:r w:rsidR="00B019C0" w:rsidRPr="006F48BD">
        <w:rPr>
          <w:rFonts w:ascii="Courier New" w:hAnsi="Courier New" w:cs="Simplified Arabic" w:hint="cs"/>
          <w:sz w:val="28"/>
          <w:szCs w:val="28"/>
          <w:rtl/>
        </w:rPr>
        <w:t>.</w:t>
      </w:r>
      <w:r w:rsidR="00B019C0" w:rsidRPr="006F48BD">
        <w:rPr>
          <w:rFonts w:ascii="Courier New" w:hAnsi="Courier New" w:cs="Simplified Arabic" w:hint="cs"/>
          <w:sz w:val="28"/>
          <w:szCs w:val="28"/>
          <w:rtl/>
        </w:rPr>
        <w:br/>
        <w:t>وقد روى في مضاعفة الصلاة في المسجد الأقصى عدة أحاديث منها:</w:t>
      </w:r>
    </w:p>
    <w:p w14:paraId="42846B50" w14:textId="77777777" w:rsidR="00B019C0" w:rsidRPr="006F48BD" w:rsidRDefault="00B019C0" w:rsidP="006F48BD">
      <w:pPr>
        <w:jc w:val="both"/>
        <w:rPr>
          <w:rFonts w:ascii="Courier New" w:hAnsi="Courier New" w:cs="Simplified Arabic"/>
          <w:sz w:val="28"/>
          <w:szCs w:val="28"/>
          <w:rtl/>
        </w:rPr>
      </w:pPr>
      <w:r w:rsidRPr="006F48BD">
        <w:rPr>
          <w:rFonts w:ascii="Courier New" w:hAnsi="Courier New" w:cs="Simplified Arabic" w:hint="cs"/>
          <w:sz w:val="28"/>
          <w:szCs w:val="28"/>
          <w:rtl/>
        </w:rPr>
        <w:t>1- روى الطبراني عن ميمونة بنت سعد قالت:</w:t>
      </w:r>
      <w:r w:rsidR="0026764C" w:rsidRPr="006F48BD">
        <w:rPr>
          <w:rFonts w:ascii="Courier New" w:hAnsi="Courier New" w:cs="Simplified Arabic" w:hint="cs"/>
          <w:sz w:val="28"/>
          <w:szCs w:val="28"/>
          <w:rtl/>
        </w:rPr>
        <w:t xml:space="preserve"> يا رسول الله أفتنا في بيت المقدس قال: أرض المحشر وأرض المنشر </w:t>
      </w:r>
      <w:proofErr w:type="spellStart"/>
      <w:r w:rsidR="0026764C" w:rsidRPr="006F48BD">
        <w:rPr>
          <w:rFonts w:ascii="Courier New" w:hAnsi="Courier New" w:cs="Simplified Arabic" w:hint="cs"/>
          <w:sz w:val="28"/>
          <w:szCs w:val="28"/>
          <w:rtl/>
        </w:rPr>
        <w:t>ائتوه</w:t>
      </w:r>
      <w:proofErr w:type="spellEnd"/>
      <w:r w:rsidR="0026764C" w:rsidRPr="006F48BD">
        <w:rPr>
          <w:rFonts w:ascii="Courier New" w:hAnsi="Courier New" w:cs="Simplified Arabic" w:hint="cs"/>
          <w:sz w:val="28"/>
          <w:szCs w:val="28"/>
          <w:rtl/>
        </w:rPr>
        <w:t xml:space="preserve"> فصلوا فيه، فإن صلاة فيه كألف صلاة قلنا: يا رسول الله فمن لم </w:t>
      </w:r>
      <w:r w:rsidR="0026764C" w:rsidRPr="006F48BD">
        <w:rPr>
          <w:rFonts w:ascii="Courier New" w:hAnsi="Courier New" w:cs="Simplified Arabic" w:hint="cs"/>
          <w:sz w:val="28"/>
          <w:szCs w:val="28"/>
          <w:rtl/>
        </w:rPr>
        <w:lastRenderedPageBreak/>
        <w:t>يستطع أن يتحمل إليه قال: من لم يستطع أن يأتيه فليهد إليه زيتاً يسرج فيه فإن من أهدى إليه زيتاً كان كمن أتاه)).</w:t>
      </w:r>
    </w:p>
    <w:p w14:paraId="6D15C662" w14:textId="77777777" w:rsidR="0026764C" w:rsidRPr="006F48BD" w:rsidRDefault="0026764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قال الهيثمي: روى أبو داود </w:t>
      </w:r>
      <w:proofErr w:type="spellStart"/>
      <w:r w:rsidRPr="006F48BD">
        <w:rPr>
          <w:rFonts w:ascii="Courier New" w:hAnsi="Courier New" w:cs="Simplified Arabic" w:hint="cs"/>
          <w:sz w:val="28"/>
          <w:szCs w:val="28"/>
          <w:rtl/>
        </w:rPr>
        <w:t>فطعة</w:t>
      </w:r>
      <w:proofErr w:type="spellEnd"/>
      <w:r w:rsidRPr="006F48BD">
        <w:rPr>
          <w:rFonts w:ascii="Courier New" w:hAnsi="Courier New" w:cs="Simplified Arabic" w:hint="cs"/>
          <w:sz w:val="28"/>
          <w:szCs w:val="28"/>
          <w:rtl/>
        </w:rPr>
        <w:t xml:space="preserve"> منه من حديث ميمونة مولاة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ورواه أبو يعلي بتمامه من حديث ميمونة زوج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-والله أعلم </w:t>
      </w:r>
      <w:r w:rsidRPr="006F48BD">
        <w:rPr>
          <w:rFonts w:ascii="Courier New" w:hAnsi="Courier New" w:cs="Simplified Arabic"/>
          <w:sz w:val="28"/>
          <w:szCs w:val="28"/>
          <w:rtl/>
        </w:rPr>
        <w:t>–</w:t>
      </w:r>
      <w:r w:rsidRPr="006F48BD">
        <w:rPr>
          <w:rFonts w:ascii="Courier New" w:hAnsi="Courier New" w:cs="Simplified Arabic" w:hint="cs"/>
          <w:sz w:val="28"/>
          <w:szCs w:val="28"/>
          <w:rtl/>
        </w:rPr>
        <w:t>ورجاله ثقات.</w:t>
      </w:r>
      <w:r w:rsidRPr="006F48BD">
        <w:rPr>
          <w:rStyle w:val="a5"/>
          <w:rFonts w:ascii="Courier New" w:hAnsi="Courier New" w:cs="Simplified Arabic"/>
          <w:sz w:val="28"/>
          <w:szCs w:val="28"/>
          <w:rtl/>
        </w:rPr>
        <w:footnoteReference w:id="224"/>
      </w:r>
      <w:r w:rsidR="0091366E" w:rsidRPr="006F48BD">
        <w:rPr>
          <w:rFonts w:ascii="Courier New" w:hAnsi="Courier New" w:cs="Simplified Arabic" w:hint="cs"/>
          <w:sz w:val="28"/>
          <w:szCs w:val="28"/>
          <w:rtl/>
        </w:rPr>
        <w:t>.</w:t>
      </w:r>
    </w:p>
    <w:p w14:paraId="77689423" w14:textId="77777777" w:rsidR="0069632B" w:rsidRPr="006F48BD" w:rsidRDefault="0091366E" w:rsidP="006F48BD">
      <w:pPr>
        <w:jc w:val="both"/>
        <w:rPr>
          <w:rFonts w:ascii="Courier New" w:hAnsi="Courier New" w:cs="Simplified Arabic"/>
          <w:sz w:val="28"/>
          <w:szCs w:val="28"/>
          <w:rtl/>
        </w:rPr>
      </w:pPr>
      <w:r w:rsidRPr="006F48BD">
        <w:rPr>
          <w:rFonts w:ascii="Courier New" w:hAnsi="Courier New" w:cs="Simplified Arabic" w:hint="cs"/>
          <w:sz w:val="28"/>
          <w:szCs w:val="28"/>
          <w:rtl/>
        </w:rPr>
        <w:t>فالحديث يدل على أن الصلاة في المسجد الأقصى أفضل من ألف صلاة فيما سواه من المساجد إلا المسجد الحرام والمسجد النبوي، فالصلاة في المسجد الحرام بمائة ألف صلاة</w:t>
      </w:r>
      <w:r w:rsidRPr="006F48BD">
        <w:rPr>
          <w:rStyle w:val="a5"/>
          <w:rFonts w:ascii="Courier New" w:hAnsi="Courier New" w:cs="Simplified Arabic"/>
          <w:sz w:val="28"/>
          <w:szCs w:val="28"/>
          <w:rtl/>
        </w:rPr>
        <w:footnoteReference w:id="225"/>
      </w:r>
      <w:r w:rsidR="00530DEE" w:rsidRPr="006F48BD">
        <w:rPr>
          <w:rFonts w:ascii="Courier New" w:hAnsi="Courier New" w:cs="Simplified Arabic" w:hint="cs"/>
          <w:sz w:val="28"/>
          <w:szCs w:val="28"/>
          <w:rtl/>
        </w:rPr>
        <w:t>، والصلاة في المسجد النبوي بألف صلاة</w:t>
      </w:r>
      <w:r w:rsidR="00530DEE" w:rsidRPr="006F48BD">
        <w:rPr>
          <w:rStyle w:val="a5"/>
          <w:rFonts w:ascii="Courier New" w:hAnsi="Courier New" w:cs="Simplified Arabic"/>
          <w:sz w:val="28"/>
          <w:szCs w:val="28"/>
          <w:rtl/>
        </w:rPr>
        <w:footnoteReference w:id="226"/>
      </w:r>
      <w:r w:rsidR="001E195A" w:rsidRPr="006F48BD">
        <w:rPr>
          <w:rFonts w:ascii="Courier New" w:hAnsi="Courier New" w:cs="Simplified Arabic" w:hint="cs"/>
          <w:sz w:val="28"/>
          <w:szCs w:val="28"/>
          <w:rtl/>
        </w:rPr>
        <w:t>. كما يدل الحديث على استحباب اهداء الزيت له عند عدم القدرة على زيارته، ويقصد بذلك تقديم العون للإسهام في إعماره أو إصلاح أوضاعه.</w:t>
      </w:r>
    </w:p>
    <w:p w14:paraId="0207EA58" w14:textId="77777777" w:rsidR="0069632B" w:rsidRPr="006F48BD" w:rsidRDefault="0069632B"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2- وروى الطبراني والبزار عن أبي الدرداء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الصلاة في المسجد الحرام بمائة ألف صلاة، والصلاة في مسجدي بألف صلاة والصلاة في بيت المقدس بخمسمائة صلاة)) رواه </w:t>
      </w:r>
      <w:proofErr w:type="spellStart"/>
      <w:r w:rsidRPr="006F48BD">
        <w:rPr>
          <w:rFonts w:ascii="Courier New" w:hAnsi="Courier New" w:cs="Simplified Arabic" w:hint="cs"/>
          <w:sz w:val="28"/>
          <w:szCs w:val="28"/>
          <w:rtl/>
        </w:rPr>
        <w:t>الطبراني</w:t>
      </w:r>
      <w:r w:rsidR="00021D7A" w:rsidRPr="006F48BD">
        <w:rPr>
          <w:rFonts w:ascii="Courier New" w:hAnsi="Courier New" w:cs="Simplified Arabic" w:hint="cs"/>
          <w:sz w:val="28"/>
          <w:szCs w:val="28"/>
          <w:rtl/>
        </w:rPr>
        <w:t>في</w:t>
      </w:r>
      <w:proofErr w:type="spellEnd"/>
      <w:r w:rsidR="00021D7A" w:rsidRPr="006F48BD">
        <w:rPr>
          <w:rFonts w:ascii="Courier New" w:hAnsi="Courier New" w:cs="Simplified Arabic" w:hint="cs"/>
          <w:sz w:val="28"/>
          <w:szCs w:val="28"/>
          <w:rtl/>
        </w:rPr>
        <w:t xml:space="preserve"> الكبير ورجاله ثقات وفي بعضهم كلام وهو حديث حسن</w:t>
      </w:r>
      <w:r w:rsidR="00021D7A" w:rsidRPr="006F48BD">
        <w:rPr>
          <w:rStyle w:val="a5"/>
          <w:rFonts w:ascii="Courier New" w:hAnsi="Courier New" w:cs="Simplified Arabic"/>
          <w:sz w:val="28"/>
          <w:szCs w:val="28"/>
          <w:rtl/>
        </w:rPr>
        <w:footnoteReference w:id="227"/>
      </w:r>
      <w:r w:rsidR="00341AB1" w:rsidRPr="006F48BD">
        <w:rPr>
          <w:rFonts w:ascii="Courier New" w:hAnsi="Courier New" w:cs="Simplified Arabic" w:hint="cs"/>
          <w:sz w:val="28"/>
          <w:szCs w:val="28"/>
          <w:rtl/>
        </w:rPr>
        <w:t>.</w:t>
      </w:r>
    </w:p>
    <w:p w14:paraId="04B5ED8A" w14:textId="77777777" w:rsidR="00341AB1" w:rsidRPr="006F48BD" w:rsidRDefault="00341AB1" w:rsidP="006F48BD">
      <w:pPr>
        <w:jc w:val="both"/>
        <w:rPr>
          <w:rFonts w:ascii="Courier New" w:hAnsi="Courier New" w:cs="Simplified Arabic"/>
          <w:sz w:val="28"/>
          <w:szCs w:val="28"/>
          <w:rtl/>
        </w:rPr>
      </w:pPr>
      <w:r w:rsidRPr="006F48BD">
        <w:rPr>
          <w:rFonts w:ascii="Courier New" w:hAnsi="Courier New" w:cs="Simplified Arabic" w:hint="cs"/>
          <w:sz w:val="28"/>
          <w:szCs w:val="28"/>
          <w:rtl/>
        </w:rPr>
        <w:t>فالحديث يدل على أن الصلاة في المسجد الأقصى أفضل من خمسمائة صلاة فيما سواه من المساجد إلا المسجد الحرام والمسجد النبوي</w:t>
      </w:r>
      <w:r w:rsidR="005E6F50" w:rsidRPr="006F48BD">
        <w:rPr>
          <w:rFonts w:ascii="Courier New" w:hAnsi="Courier New" w:cs="Simplified Arabic" w:hint="cs"/>
          <w:sz w:val="28"/>
          <w:szCs w:val="28"/>
          <w:rtl/>
        </w:rPr>
        <w:t>،</w:t>
      </w:r>
      <w:r w:rsidRPr="006F48BD">
        <w:rPr>
          <w:rFonts w:ascii="Courier New" w:hAnsi="Courier New" w:cs="Simplified Arabic" w:hint="cs"/>
          <w:sz w:val="28"/>
          <w:szCs w:val="28"/>
          <w:rtl/>
        </w:rPr>
        <w:t xml:space="preserve"> قال ابن تيمية: والصواب في الأقصى بخمسمائة</w:t>
      </w:r>
      <w:r w:rsidRPr="006F48BD">
        <w:rPr>
          <w:rStyle w:val="a5"/>
          <w:rFonts w:ascii="Courier New" w:hAnsi="Courier New" w:cs="Simplified Arabic"/>
          <w:sz w:val="28"/>
          <w:szCs w:val="28"/>
          <w:rtl/>
        </w:rPr>
        <w:footnoteReference w:id="228"/>
      </w:r>
    </w:p>
    <w:p w14:paraId="52668A1F" w14:textId="77777777" w:rsidR="00A55CA3" w:rsidRPr="006F48BD" w:rsidRDefault="00A55CA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3- روى ابن ماجه في سننه من حديث أنس بن مالك قال: ((قال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صلاة الرجل في بيته بصلاة، وصلاته في مسجد القبائل بخمس وعشرين صلاة، وصلاته في المسجد الذي يجمع فيه بخمسمائة صلاة، وصلاته في المسجد الأقصى بخمسين ألف صلاة، وصلاته في المسجد الحرام بمائة ألف صلاة)) وهو حديث ضعيف، لأن في إسناده أبا الخطاب الدمشقي، وهو لا يعرف</w:t>
      </w:r>
      <w:r w:rsidRPr="006F48BD">
        <w:rPr>
          <w:rStyle w:val="a5"/>
          <w:rFonts w:ascii="Courier New" w:hAnsi="Courier New" w:cs="Simplified Arabic"/>
          <w:sz w:val="28"/>
          <w:szCs w:val="28"/>
          <w:rtl/>
        </w:rPr>
        <w:footnoteReference w:id="229"/>
      </w:r>
      <w:r w:rsidR="00146A15" w:rsidRPr="006F48BD">
        <w:rPr>
          <w:rFonts w:ascii="Courier New" w:hAnsi="Courier New" w:cs="Simplified Arabic" w:hint="cs"/>
          <w:sz w:val="28"/>
          <w:szCs w:val="28"/>
          <w:rtl/>
        </w:rPr>
        <w:t>.</w:t>
      </w:r>
    </w:p>
    <w:p w14:paraId="42CDA091" w14:textId="77777777" w:rsidR="00146A15" w:rsidRPr="006F48BD" w:rsidRDefault="00146A1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مما سبق يتبين أن أصح الأحاديث الواردة في فضل الصلاة في المسجد الأقصى هما الحديث الأول والثاني، وهما يدلان دلالة واضحة على فضل ثواب المصلي في المسجد الأقصى، وقد </w:t>
      </w:r>
      <w:r w:rsidRPr="006F48BD">
        <w:rPr>
          <w:rFonts w:ascii="Courier New" w:hAnsi="Courier New" w:cs="Simplified Arabic" w:hint="cs"/>
          <w:sz w:val="28"/>
          <w:szCs w:val="28"/>
          <w:rtl/>
        </w:rPr>
        <w:lastRenderedPageBreak/>
        <w:t xml:space="preserve">كان المسلمون يتسابقون إلى الصلاة فيه من جميع بقاع الأرض طمعاً في رضا الله ومثوبته دون أن يضع الواحد منهم نصب عينيه رقماً معيناً، لأن الله تعالى تضاعف الحسنة الواحدة أضعافاً مضاعفة، ولا يقف الأجر والثواب عند رقم معين، ولأن العدد </w:t>
      </w:r>
      <w:r w:rsidR="00345768" w:rsidRPr="006F48BD">
        <w:rPr>
          <w:rFonts w:ascii="Courier New" w:hAnsi="Courier New" w:cs="Simplified Arabic" w:hint="cs"/>
          <w:sz w:val="28"/>
          <w:szCs w:val="28"/>
          <w:rtl/>
        </w:rPr>
        <w:t xml:space="preserve">لا مفهوم له كما هو مقرر في أصول الفقه، وإنما المقصود أن الأجر فيها عظيم والثواب فيها كبير </w:t>
      </w:r>
      <w:r w:rsidR="00345768" w:rsidRPr="006F48BD">
        <w:rPr>
          <w:rFonts w:ascii="Courier New" w:hAnsi="Courier New" w:cs="Simplified Arabic"/>
          <w:sz w:val="28"/>
          <w:szCs w:val="28"/>
          <w:rtl/>
        </w:rPr>
        <w:t>–</w:t>
      </w:r>
      <w:r w:rsidR="00345768" w:rsidRPr="006F48BD">
        <w:rPr>
          <w:rFonts w:ascii="Courier New" w:hAnsi="Courier New" w:cs="Simplified Arabic" w:hint="cs"/>
          <w:sz w:val="28"/>
          <w:szCs w:val="28"/>
          <w:rtl/>
        </w:rPr>
        <w:t>والله أعلم -.</w:t>
      </w:r>
    </w:p>
    <w:p w14:paraId="6595B902" w14:textId="77777777" w:rsidR="002736EE" w:rsidRPr="006F48BD" w:rsidRDefault="002736EE" w:rsidP="006F48BD">
      <w:pPr>
        <w:jc w:val="both"/>
        <w:rPr>
          <w:rFonts w:ascii="Courier New" w:hAnsi="Courier New" w:cs="Simplified Arabic"/>
          <w:sz w:val="28"/>
          <w:szCs w:val="28"/>
          <w:rtl/>
        </w:rPr>
      </w:pPr>
    </w:p>
    <w:p w14:paraId="3BE775DE" w14:textId="77777777" w:rsidR="006B288F" w:rsidRPr="006F48BD" w:rsidRDefault="002736EE"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hint="cs"/>
          <w:b/>
          <w:bCs/>
          <w:sz w:val="28"/>
          <w:szCs w:val="28"/>
          <w:rtl/>
          <w:lang w:bidi="ar-QA"/>
        </w:rPr>
        <w:t xml:space="preserve">جـ- </w:t>
      </w:r>
      <w:r w:rsidRPr="006F48BD">
        <w:rPr>
          <w:rFonts w:asciiTheme="majorBidi" w:hAnsiTheme="majorBidi" w:cs="Simplified Arabic"/>
          <w:b/>
          <w:bCs/>
          <w:sz w:val="28"/>
          <w:szCs w:val="28"/>
          <w:rtl/>
          <w:lang w:bidi="ar-QA"/>
        </w:rPr>
        <w:t>حكم زيارة بيت المقدس وما حوله بتأشيرة إسرائيلية:</w:t>
      </w:r>
    </w:p>
    <w:p w14:paraId="39A18DF4" w14:textId="77777777" w:rsidR="002736EE" w:rsidRPr="006F48BD" w:rsidRDefault="002736EE" w:rsidP="006F48BD">
      <w:pPr>
        <w:spacing w:line="360" w:lineRule="auto"/>
        <w:jc w:val="both"/>
        <w:rPr>
          <w:rFonts w:asciiTheme="majorBidi" w:hAnsiTheme="majorBidi" w:cs="Simplified Arabic"/>
          <w:b/>
          <w:bCs/>
          <w:sz w:val="28"/>
          <w:szCs w:val="28"/>
          <w:rtl/>
          <w:lang w:bidi="ar-QA"/>
        </w:rPr>
      </w:pPr>
      <w:r w:rsidRPr="006F48BD">
        <w:rPr>
          <w:rFonts w:asciiTheme="majorBidi" w:hAnsiTheme="majorBidi" w:cs="Simplified Arabic" w:hint="cs"/>
          <w:b/>
          <w:bCs/>
          <w:sz w:val="28"/>
          <w:szCs w:val="28"/>
          <w:rtl/>
        </w:rPr>
        <w:t xml:space="preserve"> وهنا يثار </w:t>
      </w:r>
      <w:proofErr w:type="spellStart"/>
      <w:proofErr w:type="gramStart"/>
      <w:r w:rsidRPr="006F48BD">
        <w:rPr>
          <w:rFonts w:asciiTheme="majorBidi" w:hAnsiTheme="majorBidi" w:cs="Simplified Arabic" w:hint="cs"/>
          <w:b/>
          <w:bCs/>
          <w:sz w:val="28"/>
          <w:szCs w:val="28"/>
          <w:rtl/>
        </w:rPr>
        <w:t>سؤال:ما</w:t>
      </w:r>
      <w:proofErr w:type="spellEnd"/>
      <w:proofErr w:type="gramEnd"/>
      <w:r w:rsidRPr="006F48BD">
        <w:rPr>
          <w:rFonts w:asciiTheme="majorBidi" w:hAnsiTheme="majorBidi" w:cs="Simplified Arabic" w:hint="cs"/>
          <w:b/>
          <w:bCs/>
          <w:sz w:val="28"/>
          <w:szCs w:val="28"/>
          <w:rtl/>
        </w:rPr>
        <w:t xml:space="preserve"> حكم زيارة بيت المقدس وما حوله -بتأشيرة إسرائيلية- للصلاة فيه؟</w:t>
      </w:r>
      <w:r w:rsidRPr="006F48BD">
        <w:rPr>
          <w:rFonts w:asciiTheme="majorBidi" w:hAnsiTheme="majorBidi" w:cs="Simplified Arabic"/>
          <w:b/>
          <w:bCs/>
          <w:sz w:val="28"/>
          <w:szCs w:val="28"/>
          <w:rtl/>
        </w:rPr>
        <w:t xml:space="preserve">   </w:t>
      </w:r>
    </w:p>
    <w:p w14:paraId="05CFAE59" w14:textId="77777777" w:rsidR="002736EE" w:rsidRPr="006F48BD" w:rsidRDefault="002736EE" w:rsidP="006F48BD">
      <w:pPr>
        <w:pStyle w:val="a6"/>
        <w:shd w:val="clear" w:color="auto" w:fill="FFFFFF"/>
        <w:bidi/>
        <w:spacing w:line="360" w:lineRule="auto"/>
        <w:jc w:val="both"/>
        <w:rPr>
          <w:rFonts w:asciiTheme="majorBidi" w:hAnsiTheme="majorBidi" w:cs="Simplified Arabic"/>
          <w:sz w:val="28"/>
          <w:szCs w:val="28"/>
          <w:rtl/>
        </w:rPr>
      </w:pPr>
      <w:r w:rsidRPr="006F48BD">
        <w:rPr>
          <w:rFonts w:asciiTheme="majorBidi" w:hAnsiTheme="majorBidi" w:cs="Simplified Arabic" w:hint="cs"/>
          <w:sz w:val="28"/>
          <w:szCs w:val="28"/>
          <w:rtl/>
        </w:rPr>
        <w:t xml:space="preserve">  </w:t>
      </w:r>
      <w:r w:rsidRPr="006F48BD">
        <w:rPr>
          <w:rFonts w:asciiTheme="majorBidi" w:hAnsiTheme="majorBidi" w:cs="Simplified Arabic"/>
          <w:sz w:val="28"/>
          <w:szCs w:val="28"/>
          <w:rtl/>
        </w:rPr>
        <w:t xml:space="preserve">ثار جدل كبير حول مدى جواز </w:t>
      </w:r>
      <w:r w:rsidRPr="006F48BD">
        <w:rPr>
          <w:rFonts w:asciiTheme="majorBidi" w:hAnsiTheme="majorBidi" w:cs="Simplified Arabic"/>
          <w:sz w:val="28"/>
          <w:szCs w:val="28"/>
          <w:rtl/>
          <w:lang w:bidi="ar-QA"/>
        </w:rPr>
        <w:t xml:space="preserve">زيارة العرب والمسلمين للمسجد الأقصى والقدس بتأشيرة إسرائيلية، </w:t>
      </w:r>
      <w:r w:rsidRPr="006F48BD">
        <w:rPr>
          <w:rFonts w:asciiTheme="majorBidi" w:hAnsiTheme="majorBidi" w:cs="Simplified Arabic"/>
          <w:b/>
          <w:bCs/>
          <w:sz w:val="28"/>
          <w:szCs w:val="28"/>
          <w:rtl/>
          <w:lang w:bidi="ar-QA"/>
        </w:rPr>
        <w:t xml:space="preserve">فقد أجازها يعض المعاصرين منهم: </w:t>
      </w:r>
      <w:r w:rsidRPr="006F48BD">
        <w:rPr>
          <w:rFonts w:asciiTheme="majorBidi" w:hAnsiTheme="majorBidi" w:cs="Simplified Arabic"/>
          <w:sz w:val="28"/>
          <w:szCs w:val="28"/>
          <w:rtl/>
        </w:rPr>
        <w:t xml:space="preserve">الدكتور محمود حمدي زقزوق وزير الأوقاف المصري، </w:t>
      </w:r>
      <w:r w:rsidRPr="006F48BD">
        <w:rPr>
          <w:rFonts w:asciiTheme="majorBidi" w:hAnsiTheme="majorBidi" w:cs="Simplified Arabic"/>
          <w:color w:val="000000"/>
          <w:sz w:val="28"/>
          <w:szCs w:val="28"/>
          <w:rtl/>
          <w:lang w:bidi="ar-QA"/>
        </w:rPr>
        <w:t>والدكتور مصطفى الشكعة عضو مجمع البحوث الإسلامية بالأزهر الشريف، و</w:t>
      </w:r>
      <w:r w:rsidRPr="006F48BD">
        <w:rPr>
          <w:rFonts w:asciiTheme="majorBidi" w:hAnsiTheme="majorBidi" w:cs="Simplified Arabic"/>
          <w:color w:val="000000"/>
          <w:sz w:val="28"/>
          <w:szCs w:val="28"/>
          <w:rtl/>
        </w:rPr>
        <w:t>الدكتور سالم عبد الجليل وكيل وزارة الأوقاف لشؤون الدعوة في مصر</w:t>
      </w:r>
      <w:r w:rsidRPr="006F48BD">
        <w:rPr>
          <w:rFonts w:asciiTheme="majorBidi" w:hAnsiTheme="majorBidi" w:cs="Simplified Arabic"/>
          <w:color w:val="000000"/>
          <w:sz w:val="28"/>
          <w:szCs w:val="28"/>
          <w:rtl/>
          <w:lang w:bidi="ar-QA"/>
        </w:rPr>
        <w:t xml:space="preserve"> والدكتور محمود </w:t>
      </w:r>
      <w:proofErr w:type="spellStart"/>
      <w:r w:rsidRPr="006F48BD">
        <w:rPr>
          <w:rFonts w:asciiTheme="majorBidi" w:hAnsiTheme="majorBidi" w:cs="Simplified Arabic"/>
          <w:color w:val="000000"/>
          <w:sz w:val="28"/>
          <w:szCs w:val="28"/>
          <w:rtl/>
          <w:lang w:bidi="ar-QA"/>
        </w:rPr>
        <w:t>الهباش</w:t>
      </w:r>
      <w:proofErr w:type="spellEnd"/>
      <w:r w:rsidRPr="006F48BD">
        <w:rPr>
          <w:rFonts w:asciiTheme="majorBidi" w:hAnsiTheme="majorBidi" w:cs="Simplified Arabic"/>
          <w:color w:val="000000"/>
          <w:sz w:val="28"/>
          <w:szCs w:val="28"/>
          <w:rtl/>
          <w:lang w:bidi="ar-QA"/>
        </w:rPr>
        <w:t xml:space="preserve"> وزير الأوقاف في السلطة الفلسطينية برام الله، و</w:t>
      </w:r>
      <w:r w:rsidRPr="006F48BD">
        <w:rPr>
          <w:rFonts w:asciiTheme="majorBidi" w:hAnsiTheme="majorBidi" w:cs="Simplified Arabic"/>
          <w:sz w:val="28"/>
          <w:szCs w:val="28"/>
          <w:rtl/>
        </w:rPr>
        <w:t>الدكتور الشيخ تيسير رجب التميمي</w:t>
      </w:r>
      <w:r w:rsidRPr="006F48BD">
        <w:rPr>
          <w:rFonts w:asciiTheme="majorBidi" w:hAnsiTheme="majorBidi" w:cs="Simplified Arabic"/>
          <w:color w:val="000000"/>
          <w:sz w:val="28"/>
          <w:szCs w:val="28"/>
          <w:rtl/>
          <w:lang w:bidi="ar-QA"/>
        </w:rPr>
        <w:t xml:space="preserve"> </w:t>
      </w:r>
      <w:r w:rsidRPr="006F48BD">
        <w:rPr>
          <w:rFonts w:asciiTheme="majorBidi" w:hAnsiTheme="majorBidi" w:cs="Simplified Arabic"/>
          <w:sz w:val="28"/>
          <w:szCs w:val="28"/>
          <w:rtl/>
        </w:rPr>
        <w:t xml:space="preserve">قاضي قضاة فلسطين ورئيس المجلس الأعلى للقضاء الشرعي. </w:t>
      </w:r>
      <w:r w:rsidRPr="006F48BD">
        <w:rPr>
          <w:rFonts w:asciiTheme="majorBidi" w:hAnsiTheme="majorBidi" w:cs="Simplified Arabic"/>
          <w:color w:val="000000"/>
          <w:sz w:val="28"/>
          <w:szCs w:val="28"/>
          <w:rtl/>
          <w:lang w:bidi="ar-QA"/>
        </w:rPr>
        <w:t>ف</w:t>
      </w:r>
      <w:r w:rsidRPr="006F48BD">
        <w:rPr>
          <w:rFonts w:asciiTheme="majorBidi" w:hAnsiTheme="majorBidi" w:cs="Simplified Arabic"/>
          <w:sz w:val="28"/>
          <w:szCs w:val="28"/>
          <w:rtl/>
        </w:rPr>
        <w:t>دعا الدكتور زقزوق المصريين والمسلمين حول</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العالم لزيارة القدس، معتبراً أن هذه الزيارات ستشعر العالم بأن قضية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القدس</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تخص كل المسلمين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وأضاف في ندوة "مستقبل القدس" التي نظمتها لجنة الفكر الإسلامي بالمجلس الأعلى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للشئون الإسلامية بوزارة الأوقاف: " إنه يجب على المسلمين زيارة القدس؛ حتى ولو</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بتأشيرات إسرائيلية؛ وذلك لأن قضية القدس من أهم القضايا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الإسلامية، وتشكل جزءاً من كيان الأمة التي لا يمكن أن ينساها أحد، ولأن القدس أولى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القبلتين، كما أنها قضية تخص كل مسلم في كل أنحاء الأرض، وليست قضية فلسطينية أو</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عربية</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واستطرد قائلا: "ولي وجهة نظر أكررها كثيرا، وهي</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أنه يجب على كل المسلمين زيارة القدس؛ لأنها قضية إسلامية، وليست فلسطينية </w:t>
      </w:r>
      <w:r w:rsidRPr="006F48BD">
        <w:rPr>
          <w:rFonts w:asciiTheme="majorBidi" w:hAnsiTheme="majorBidi" w:cs="Simplified Arabic"/>
          <w:sz w:val="28"/>
          <w:szCs w:val="28"/>
          <w:rtl/>
        </w:rPr>
        <w:lastRenderedPageBreak/>
        <w:t>حتى يعلم</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كل العالم أنها تخصنا جميعا</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وأضاف: "عندما قلت من قبل ذلك</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قامت الدنيا ولم تقعد، واتهموني وقتها بالتطبيع مع إسرائيل؛ بسبب تلك الدعوة، ومع</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ذلك لن اتراجع عن رأيي، وذلك من أجل حماية القدس، وعدم تركها وحيدة أمام المحاولات</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الإسرائيلية المستمرة لطمس هويتها.". </w:t>
      </w:r>
      <w:r w:rsidRPr="006F48BD">
        <w:rPr>
          <w:rFonts w:asciiTheme="majorBidi" w:hAnsiTheme="majorBidi" w:cs="Simplified Arabic"/>
          <w:color w:val="000000"/>
          <w:sz w:val="28"/>
          <w:szCs w:val="28"/>
          <w:rtl/>
        </w:rPr>
        <w:t xml:space="preserve">وأجاز الدكتور سالم عبد الجليل تلك الزيارة قياسا على موقف النبي صلى الله عليه وسلم، الذي اعتمر في البيت الحرام، على رغم خضوعه لسيطرة المشركين في مكة. وأيد الدكتور </w:t>
      </w:r>
      <w:r w:rsidRPr="006F48BD">
        <w:rPr>
          <w:rFonts w:asciiTheme="majorBidi" w:hAnsiTheme="majorBidi" w:cs="Simplified Arabic"/>
          <w:sz w:val="28"/>
          <w:szCs w:val="28"/>
          <w:rtl/>
        </w:rPr>
        <w:t xml:space="preserve">محمود </w:t>
      </w:r>
      <w:proofErr w:type="spellStart"/>
      <w:r w:rsidRPr="006F48BD">
        <w:rPr>
          <w:rFonts w:asciiTheme="majorBidi" w:hAnsiTheme="majorBidi" w:cs="Simplified Arabic"/>
          <w:sz w:val="28"/>
          <w:szCs w:val="28"/>
          <w:rtl/>
        </w:rPr>
        <w:t>الهباش</w:t>
      </w:r>
      <w:proofErr w:type="spellEnd"/>
      <w:r w:rsidRPr="006F48BD">
        <w:rPr>
          <w:rFonts w:asciiTheme="majorBidi" w:hAnsiTheme="majorBidi" w:cs="Simplified Arabic"/>
          <w:sz w:val="28"/>
          <w:szCs w:val="28"/>
          <w:rtl/>
        </w:rPr>
        <w:t xml:space="preserve"> دعوة وزير الأوقاف المصري لزيارة المسجد الأقصى بتأشيرة إسرائيلية؛ لما فيها من رفع معنويات أهل القدس، ودعم صمودهم. وقال الشيخ التميمي: " على الأمتين العربية والإسلامية والعالم المسيحي نصرة القدس ومقدساتها، بشد</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الرحال إلى القدس وزيارتها، والإقامة بها فترة، إنقاذاً لها ولأهلها الذين يتعرضون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لسياسات التهجير القسري من المدينة.</w:t>
      </w:r>
      <w:r w:rsidRPr="006F48BD">
        <w:rPr>
          <w:rFonts w:asciiTheme="majorBidi" w:hAnsiTheme="majorBidi" w:cs="Simplified Arabic"/>
          <w:sz w:val="28"/>
          <w:szCs w:val="28"/>
          <w:rtl/>
          <w:lang w:bidi="ar-QA"/>
        </w:rPr>
        <w:t xml:space="preserve"> </w:t>
      </w:r>
      <w:r w:rsidRPr="006F48BD">
        <w:rPr>
          <w:rFonts w:asciiTheme="majorBidi" w:hAnsiTheme="majorBidi" w:cs="Simplified Arabic"/>
          <w:sz w:val="28"/>
          <w:szCs w:val="28"/>
          <w:rtl/>
        </w:rPr>
        <w:t>وأكد الشيخ التميمي - في مؤتمر صحفي في «المركز الإعلامي والثقافي الفلسطيني» - تراجعه عن فتوى سابقة بتحريم زيارة القدس إلا بعد تحريرها، معتبراً أن زيارتها الآن ستدعم أهلها، وتحشد المساندة للقدس، التي وصفها بأنها «جوهر القضية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الفلسطينية»، مشيراً إلى أن تسوية مشكلتها واعتبارها عاصمة لدولة فلسطين أمر ضروري</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لحل الصراع العربي–الإسرائيلي". </w:t>
      </w:r>
      <w:r w:rsidRPr="006F48BD">
        <w:rPr>
          <w:rFonts w:asciiTheme="majorBidi" w:hAnsiTheme="majorBidi" w:cs="Simplified Arabic"/>
          <w:color w:val="000000"/>
          <w:sz w:val="28"/>
          <w:szCs w:val="28"/>
          <w:rtl/>
        </w:rPr>
        <w:t>واستدل أصحاب هذا القول بما يلي:</w:t>
      </w:r>
    </w:p>
    <w:p w14:paraId="0B60449B" w14:textId="77777777" w:rsidR="002736EE" w:rsidRPr="006F48BD" w:rsidRDefault="002736EE" w:rsidP="006F48BD">
      <w:pPr>
        <w:pStyle w:val="a6"/>
        <w:shd w:val="clear" w:color="auto" w:fill="FFFFFF"/>
        <w:bidi/>
        <w:spacing w:line="360" w:lineRule="auto"/>
        <w:jc w:val="both"/>
        <w:rPr>
          <w:rFonts w:asciiTheme="majorBidi" w:hAnsiTheme="majorBidi" w:cs="Simplified Arabic"/>
          <w:color w:val="000000"/>
          <w:sz w:val="28"/>
          <w:szCs w:val="28"/>
        </w:rPr>
      </w:pPr>
      <w:r w:rsidRPr="006F48BD">
        <w:rPr>
          <w:rFonts w:asciiTheme="majorBidi" w:hAnsiTheme="majorBidi" w:cs="Simplified Arabic"/>
          <w:color w:val="000000"/>
          <w:sz w:val="28"/>
          <w:szCs w:val="28"/>
          <w:rtl/>
          <w:lang w:bidi="ar-QA"/>
        </w:rPr>
        <w:t>1-</w:t>
      </w:r>
      <w:r w:rsidRPr="006F48BD">
        <w:rPr>
          <w:rFonts w:asciiTheme="majorBidi" w:hAnsiTheme="majorBidi" w:cs="Simplified Arabic"/>
          <w:color w:val="000000"/>
          <w:sz w:val="28"/>
          <w:szCs w:val="28"/>
          <w:rtl/>
        </w:rPr>
        <w:t xml:space="preserve">قياس زيارة القدس المسجد الأقصى اضطراريا بتأشيرة إسرائيلية على موقف النبي صلى الله عليه وسلم، الذي ذهب لأداء العمرة في البيت الحرام، على الرغم من خضوع ذلك البيت لسيطرة المشركين في مكة، وحوله عشرات الأصنام. فلما وصل الرسول صلى الله عليه وسلم والمسلمون حدود مكة منعهم المشركون من دخولها إلا بأذن منهم، وهو ما قبله الرسول صلى الله عليه وسلم حقنا للدماء، وقام بتأدية عمرة القضاء في العام التالي سنة (6هـ). </w:t>
      </w:r>
    </w:p>
    <w:p w14:paraId="0734B199" w14:textId="77777777" w:rsidR="002736EE" w:rsidRPr="006F48BD" w:rsidRDefault="002736EE" w:rsidP="006F48BD">
      <w:pPr>
        <w:pStyle w:val="a6"/>
        <w:shd w:val="clear" w:color="auto" w:fill="FFFFFF"/>
        <w:bidi/>
        <w:spacing w:line="360" w:lineRule="auto"/>
        <w:jc w:val="both"/>
        <w:rPr>
          <w:rFonts w:asciiTheme="majorBidi" w:hAnsiTheme="majorBidi" w:cs="Simplified Arabic"/>
          <w:color w:val="000000"/>
          <w:sz w:val="28"/>
          <w:szCs w:val="28"/>
        </w:rPr>
      </w:pPr>
      <w:r w:rsidRPr="006F48BD">
        <w:rPr>
          <w:rFonts w:asciiTheme="majorBidi" w:hAnsiTheme="majorBidi" w:cs="Simplified Arabic"/>
          <w:color w:val="000000"/>
          <w:sz w:val="28"/>
          <w:szCs w:val="28"/>
          <w:rtl/>
        </w:rPr>
        <w:lastRenderedPageBreak/>
        <w:t xml:space="preserve">2-ولأن قضية القدس </w:t>
      </w:r>
      <w:r w:rsidRPr="006F48BD">
        <w:rPr>
          <w:rFonts w:asciiTheme="majorBidi" w:hAnsiTheme="majorBidi" w:cs="Simplified Arabic"/>
          <w:sz w:val="28"/>
          <w:szCs w:val="28"/>
          <w:rtl/>
        </w:rPr>
        <w:t>من أهم القضايا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الإسلامية التي تشكل جزءاً من كيانها، وهي تخص كل المسلمين في كل أنحاء الأرض، وليست قضية فلسطينية أو</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عربية، ولا يمكن أن ينساها أحد؛ لأن القدس أولى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القبلتين، ومسجدها ثالث الحرمين الشريفين.</w:t>
      </w:r>
    </w:p>
    <w:p w14:paraId="0B8DF268" w14:textId="77777777" w:rsidR="002736EE" w:rsidRPr="006F48BD" w:rsidRDefault="002736EE" w:rsidP="006F48BD">
      <w:pPr>
        <w:pStyle w:val="a6"/>
        <w:shd w:val="clear" w:color="auto" w:fill="FFFFFF"/>
        <w:bidi/>
        <w:spacing w:line="360" w:lineRule="auto"/>
        <w:jc w:val="both"/>
        <w:rPr>
          <w:rFonts w:asciiTheme="majorBidi" w:hAnsiTheme="majorBidi" w:cs="Simplified Arabic"/>
          <w:color w:val="000000"/>
          <w:sz w:val="28"/>
          <w:szCs w:val="28"/>
          <w:rtl/>
        </w:rPr>
      </w:pPr>
      <w:r w:rsidRPr="006F48BD">
        <w:rPr>
          <w:rFonts w:asciiTheme="majorBidi" w:hAnsiTheme="majorBidi" w:cs="Simplified Arabic"/>
          <w:sz w:val="28"/>
          <w:szCs w:val="28"/>
          <w:rtl/>
        </w:rPr>
        <w:t>3-ولأن في زيارة القدس رفع لمعنويات أهلها، ودعم لصمودهم على الأرض.</w:t>
      </w:r>
    </w:p>
    <w:p w14:paraId="5F993F9E" w14:textId="77777777" w:rsidR="002736EE" w:rsidRPr="006F48BD" w:rsidRDefault="002736EE" w:rsidP="006F48BD">
      <w:pPr>
        <w:spacing w:line="360" w:lineRule="auto"/>
        <w:jc w:val="both"/>
        <w:rPr>
          <w:rFonts w:asciiTheme="majorBidi" w:hAnsiTheme="majorBidi" w:cs="Simplified Arabic"/>
          <w:color w:val="000000"/>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b/>
          <w:bCs/>
          <w:sz w:val="28"/>
          <w:szCs w:val="28"/>
          <w:rtl/>
        </w:rPr>
        <w:t>في حين ذهب غالبية العلماء المعاصرين منهم:</w:t>
      </w:r>
      <w:r w:rsidRPr="006F48BD">
        <w:rPr>
          <w:rFonts w:asciiTheme="majorBidi" w:hAnsiTheme="majorBidi" w:cs="Simplified Arabic"/>
          <w:sz w:val="28"/>
          <w:szCs w:val="28"/>
          <w:rtl/>
        </w:rPr>
        <w:t xml:space="preserve"> الدكتور محمد سيد طنطاوي شيخ الأزهر السابق، و</w:t>
      </w:r>
      <w:r w:rsidRPr="006F48BD">
        <w:rPr>
          <w:rFonts w:asciiTheme="majorBidi" w:hAnsiTheme="majorBidi" w:cs="Simplified Arabic"/>
          <w:color w:val="000000"/>
          <w:sz w:val="28"/>
          <w:szCs w:val="28"/>
          <w:rtl/>
        </w:rPr>
        <w:t xml:space="preserve">الدكتور أحمد الطيب شيخ الأزهر الحالي، والدكتور يوسف القرضاوي </w:t>
      </w:r>
      <w:r w:rsidRPr="006F48BD">
        <w:rPr>
          <w:rFonts w:asciiTheme="majorBidi" w:hAnsiTheme="majorBidi" w:cs="Simplified Arabic"/>
          <w:color w:val="000000"/>
          <w:sz w:val="28"/>
          <w:szCs w:val="28"/>
          <w:rtl/>
          <w:lang w:bidi="ar-QA"/>
        </w:rPr>
        <w:t>رئيس الاتحاد العالمي لعلماء المسلمين ورئيس مجلس أمناء مؤسسة القدس الدولية</w:t>
      </w:r>
      <w:r w:rsidRPr="006F48BD">
        <w:rPr>
          <w:rFonts w:asciiTheme="majorBidi" w:hAnsiTheme="majorBidi" w:cs="Simplified Arabic"/>
          <w:color w:val="000000"/>
          <w:sz w:val="28"/>
          <w:szCs w:val="28"/>
          <w:rtl/>
        </w:rPr>
        <w:t>،</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والشيخ حامد </w:t>
      </w:r>
      <w:proofErr w:type="spellStart"/>
      <w:r w:rsidRPr="006F48BD">
        <w:rPr>
          <w:rFonts w:asciiTheme="majorBidi" w:hAnsiTheme="majorBidi" w:cs="Simplified Arabic"/>
          <w:sz w:val="28"/>
          <w:szCs w:val="28"/>
          <w:rtl/>
        </w:rPr>
        <w:t>البيتاوي</w:t>
      </w:r>
      <w:proofErr w:type="spellEnd"/>
      <w:r w:rsidRPr="006F48BD">
        <w:rPr>
          <w:rFonts w:asciiTheme="majorBidi" w:hAnsiTheme="majorBidi" w:cs="Simplified Arabic"/>
          <w:sz w:val="28"/>
          <w:szCs w:val="28"/>
          <w:rtl/>
        </w:rPr>
        <w:t xml:space="preserve"> خطيب</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المسجد الأقصى ورئيس رابطة علماء فلسطين، </w:t>
      </w:r>
      <w:r w:rsidRPr="006F48BD">
        <w:rPr>
          <w:rFonts w:asciiTheme="majorBidi" w:hAnsiTheme="majorBidi" w:cs="Simplified Arabic"/>
          <w:color w:val="000000"/>
          <w:sz w:val="28"/>
          <w:szCs w:val="28"/>
          <w:rtl/>
        </w:rPr>
        <w:t>والدكتور نصر فريد واصل</w:t>
      </w:r>
      <w:r w:rsidRPr="006F48BD">
        <w:rPr>
          <w:rFonts w:asciiTheme="majorBidi" w:hAnsiTheme="majorBidi" w:cs="Simplified Arabic"/>
          <w:color w:val="000000"/>
          <w:sz w:val="28"/>
          <w:szCs w:val="28"/>
        </w:rPr>
        <w:t xml:space="preserve"> </w:t>
      </w:r>
      <w:r w:rsidRPr="006F48BD">
        <w:rPr>
          <w:rFonts w:asciiTheme="majorBidi" w:hAnsiTheme="majorBidi" w:cs="Simplified Arabic"/>
          <w:color w:val="000000"/>
          <w:sz w:val="28"/>
          <w:szCs w:val="28"/>
          <w:rtl/>
        </w:rPr>
        <w:t xml:space="preserve">مفتي مصر السابق، والدكتور أحمد عمر هاشم، عضو مجمع البحوث الإسلامية، </w:t>
      </w:r>
      <w:r w:rsidRPr="006F48BD">
        <w:rPr>
          <w:rFonts w:asciiTheme="majorBidi" w:hAnsiTheme="majorBidi" w:cs="Simplified Arabic"/>
          <w:sz w:val="28"/>
          <w:szCs w:val="28"/>
          <w:rtl/>
        </w:rPr>
        <w:t xml:space="preserve">وغيرهم إلى عدم جواز زيارة المسجد الأقصى والقدس بتأشيرات سفر إسرائيلية. فقال الدكتور محمد سيد طنطاوي:" إن تلك الزيارة لن تتم في ظل الاحتلال الإسرائيلي، وإن ذلك ينطبق على كل علماء المؤسسة الأزهرية الذين يتبنون الموقف نفسه". وقال أيضاً: في تصريحات خاصة </w:t>
      </w:r>
      <w:proofErr w:type="spellStart"/>
      <w:r w:rsidRPr="006F48BD">
        <w:rPr>
          <w:rFonts w:asciiTheme="majorBidi" w:hAnsiTheme="majorBidi" w:cs="Simplified Arabic"/>
          <w:sz w:val="28"/>
          <w:szCs w:val="28"/>
          <w:rtl/>
        </w:rPr>
        <w:t>لـ"</w:t>
      </w:r>
      <w:proofErr w:type="gramStart"/>
      <w:r w:rsidRPr="006F48BD">
        <w:rPr>
          <w:rFonts w:asciiTheme="majorBidi" w:hAnsiTheme="majorBidi" w:cs="Simplified Arabic"/>
          <w:sz w:val="28"/>
          <w:szCs w:val="28"/>
          <w:rtl/>
        </w:rPr>
        <w:t>العربية.نت</w:t>
      </w:r>
      <w:proofErr w:type="spellEnd"/>
      <w:proofErr w:type="gramEnd"/>
      <w:r w:rsidRPr="006F48BD">
        <w:rPr>
          <w:rFonts w:asciiTheme="majorBidi" w:hAnsiTheme="majorBidi" w:cs="Simplified Arabic"/>
          <w:sz w:val="28"/>
          <w:szCs w:val="28"/>
          <w:rtl/>
        </w:rPr>
        <w:t xml:space="preserve">" يوم  الأحد (26/4/2009م):" أرفض زيارة القدس، وهي مكبلة بسلاسل قوات الاحتلال الإسرائيلي؛ لأن زيارة أي مسلم لها في الوقت الراهن يعد اعترافاً بمشروعية الاحتلال الإسرائيلي، وتكريساً لسلطته الغاشمة. وأضاف: "القدس عربية وكل الحقائق تؤكد ذلك، ولا بد من مواصلة استخدام كل الوسائل المشروعة لاسترداد الأراضي العربية التي تحتلها إسرائيل، وأن يقف العرب جميعا صفا واحدا ضد من يسفكون الدماء ويروعون الآمنين الأبرياء، ويقتلون الأطفال والنساء والشيوخ دون وجه حق". كما أعلن الدكتور نصر فريد واصل رفضه القاطع لزيارة القدس في الوقت الراهن، وقال </w:t>
      </w:r>
      <w:proofErr w:type="spellStart"/>
      <w:r w:rsidRPr="006F48BD">
        <w:rPr>
          <w:rFonts w:asciiTheme="majorBidi" w:hAnsiTheme="majorBidi" w:cs="Simplified Arabic"/>
          <w:sz w:val="28"/>
          <w:szCs w:val="28"/>
          <w:rtl/>
        </w:rPr>
        <w:t>لـ"</w:t>
      </w:r>
      <w:proofErr w:type="gramStart"/>
      <w:r w:rsidRPr="006F48BD">
        <w:rPr>
          <w:rFonts w:asciiTheme="majorBidi" w:hAnsiTheme="majorBidi" w:cs="Simplified Arabic"/>
          <w:sz w:val="28"/>
          <w:szCs w:val="28"/>
          <w:rtl/>
        </w:rPr>
        <w:t>العربية.نت</w:t>
      </w:r>
      <w:proofErr w:type="spellEnd"/>
      <w:proofErr w:type="gramEnd"/>
      <w:r w:rsidRPr="006F48BD">
        <w:rPr>
          <w:rFonts w:asciiTheme="majorBidi" w:hAnsiTheme="majorBidi" w:cs="Simplified Arabic"/>
          <w:sz w:val="28"/>
          <w:szCs w:val="28"/>
          <w:rtl/>
        </w:rPr>
        <w:t xml:space="preserve">": " لن أزور القدس والمسجد الأقصى إلا بعد تحريرهما من وطأة </w:t>
      </w:r>
      <w:r w:rsidRPr="006F48BD">
        <w:rPr>
          <w:rFonts w:asciiTheme="majorBidi" w:hAnsiTheme="majorBidi" w:cs="Simplified Arabic"/>
          <w:sz w:val="28"/>
          <w:szCs w:val="28"/>
          <w:rtl/>
        </w:rPr>
        <w:lastRenderedPageBreak/>
        <w:t>الاحتلال الإسرائيلي، لأن زيارتي لها الآن أو أي مسلم على مستوى العالم تعد تكريساً للاحتلال، واعترافاً بمشروعيته. وأضاف: لكن بإذن الله تعالى سأزورها، ونزورها جميعاً وهي حرة مسلمة، وبدعوة من الرئيس الفلسطيني (في ذلك الوقت)، وهذه المدينة المقدسة أمانة في عنق المسلمين، ولا بدَّ أن يبذل الجميع كل الجهد لتحريرها واستردادها بأية طريقة من الطرق.</w:t>
      </w:r>
      <w:r w:rsidRPr="006F48BD">
        <w:rPr>
          <w:rFonts w:asciiTheme="majorBidi" w:hAnsiTheme="majorBidi" w:cs="Simplified Arabic"/>
          <w:color w:val="000000"/>
          <w:sz w:val="28"/>
          <w:szCs w:val="28"/>
          <w:rtl/>
        </w:rPr>
        <w:t xml:space="preserve"> </w:t>
      </w:r>
      <w:r w:rsidRPr="006F48BD">
        <w:rPr>
          <w:rFonts w:asciiTheme="majorBidi" w:hAnsiTheme="majorBidi" w:cs="Simplified Arabic"/>
          <w:color w:val="000000"/>
          <w:sz w:val="28"/>
          <w:szCs w:val="28"/>
          <w:rtl/>
          <w:lang w:bidi="ar-QA"/>
        </w:rPr>
        <w:t xml:space="preserve">كما جدد العلامة الدكتور يوسف القرضاوي في يوم الثلاثاء (13/7/2010م) رفضه لزيارة القدس بتأشيرة إسرائيلية، معتبراً تلك الزيارة "عار وحرام" مادامت القدس تحت الاحتلال، وأعرب عن تعجبه من دعوة بعض العلماء لزيارة القدس بتأشيرة إسرائيلية باعتبار ذلك دعماً للفلسطينيين، مشيراً إلى أنهم لو فهموا المسألة على حقيقتها، وأنها تعطي شرعية لإسرائيل، وتروج للسياحة بها؛ فإنهم سيحرمون تلك الزيارة. وأكد الشيخ القرضاوي بأن الدفاع عن القدس فريضة على كل مسلم، مشيراً إلى أن: " الأصل الشرعي هو أنه إذا دخل العدو بلد من بلاد المسلمين، واحتل قطعة من أرض مسلمة قَلت أو كثرت على كل من يقيمون في هذه الأرض الجهاد، فإذا عجزوا عن رد العدو وجب على جميع المسلمين مناصرتهم والجهاد معهم. وقال: إن زيارة القدس لغير الفلسطينيين حرام مادامت إسرائيل تحتل القدس، وما دام الزائر سيحتاج إلى زيارة السفارة الإسرائيلية للحصول على تأشيرة. واستطرد قائلاً: من العار أن يدخل المسلم تحت العلم الإسرائيلي، ويجب أن يشعر المسلم أنه ممنوع من زيارة </w:t>
      </w:r>
      <w:proofErr w:type="gramStart"/>
      <w:r w:rsidRPr="006F48BD">
        <w:rPr>
          <w:rFonts w:asciiTheme="majorBidi" w:hAnsiTheme="majorBidi" w:cs="Simplified Arabic"/>
          <w:color w:val="000000"/>
          <w:sz w:val="28"/>
          <w:szCs w:val="28"/>
          <w:rtl/>
          <w:lang w:bidi="ar-QA"/>
        </w:rPr>
        <w:t>القدس،  وأنه</w:t>
      </w:r>
      <w:proofErr w:type="gramEnd"/>
      <w:r w:rsidRPr="006F48BD">
        <w:rPr>
          <w:rFonts w:asciiTheme="majorBidi" w:hAnsiTheme="majorBidi" w:cs="Simplified Arabic"/>
          <w:color w:val="000000"/>
          <w:sz w:val="28"/>
          <w:szCs w:val="28"/>
          <w:rtl/>
          <w:lang w:bidi="ar-QA"/>
        </w:rPr>
        <w:t xml:space="preserve"> ينبغي أن يزورها تحت راية المسلمين، ولا أقبل لمسلم أن يذهب لسفارة إسرائيل ليطلب تأشيرة إسرائيلية ويشجع السياحة". وسبق أن أعلن الشيخ القرضاوي رفضه لزيارة القدس بتأشيرة </w:t>
      </w:r>
      <w:proofErr w:type="gramStart"/>
      <w:r w:rsidRPr="006F48BD">
        <w:rPr>
          <w:rFonts w:asciiTheme="majorBidi" w:hAnsiTheme="majorBidi" w:cs="Simplified Arabic"/>
          <w:color w:val="000000"/>
          <w:sz w:val="28"/>
          <w:szCs w:val="28"/>
          <w:rtl/>
          <w:lang w:bidi="ar-QA"/>
        </w:rPr>
        <w:t>إسرائيلية ،</w:t>
      </w:r>
      <w:proofErr w:type="gramEnd"/>
      <w:r w:rsidRPr="006F48BD">
        <w:rPr>
          <w:rFonts w:asciiTheme="majorBidi" w:hAnsiTheme="majorBidi" w:cs="Simplified Arabic"/>
          <w:color w:val="000000"/>
          <w:sz w:val="28"/>
          <w:szCs w:val="28"/>
          <w:rtl/>
          <w:lang w:bidi="ar-QA"/>
        </w:rPr>
        <w:t xml:space="preserve"> قائلا: "لن نصلي في الأقصى، إلا والقدس محررة ".</w:t>
      </w:r>
      <w:r w:rsidRPr="006F48BD">
        <w:rPr>
          <w:rFonts w:asciiTheme="majorBidi" w:hAnsiTheme="majorBidi" w:cs="Simplified Arabic"/>
          <w:sz w:val="28"/>
          <w:szCs w:val="28"/>
          <w:rtl/>
          <w:lang w:bidi="ar-QA"/>
        </w:rPr>
        <w:t xml:space="preserve"> واستدل أصحاب هذا القول بما يأتي:</w:t>
      </w:r>
    </w:p>
    <w:p w14:paraId="152A8750" w14:textId="77777777" w:rsidR="002736EE" w:rsidRPr="006F48BD" w:rsidRDefault="002736EE" w:rsidP="006F48BD">
      <w:pPr>
        <w:spacing w:before="100" w:beforeAutospacing="1" w:after="100" w:afterAutospacing="1" w:line="360" w:lineRule="auto"/>
        <w:jc w:val="both"/>
        <w:rPr>
          <w:rFonts w:asciiTheme="majorBidi" w:hAnsiTheme="majorBidi" w:cs="Simplified Arabic"/>
          <w:sz w:val="28"/>
          <w:szCs w:val="28"/>
          <w:lang w:bidi="ar-QA"/>
        </w:rPr>
      </w:pPr>
      <w:r w:rsidRPr="006F48BD">
        <w:rPr>
          <w:rFonts w:asciiTheme="majorBidi" w:hAnsiTheme="majorBidi" w:cs="Simplified Arabic"/>
          <w:sz w:val="28"/>
          <w:szCs w:val="28"/>
          <w:rtl/>
        </w:rPr>
        <w:lastRenderedPageBreak/>
        <w:t>1-</w:t>
      </w:r>
      <w:r w:rsidRPr="006F48BD">
        <w:rPr>
          <w:rFonts w:asciiTheme="majorBidi" w:hAnsiTheme="majorBidi" w:cs="Simplified Arabic"/>
          <w:sz w:val="28"/>
          <w:szCs w:val="28"/>
          <w:rtl/>
          <w:lang w:bidi="ar-QA"/>
        </w:rPr>
        <w:t>إن في ذهاب المسلم إلى سفارة دولة إسرائيل بقصد الحصول على تأشيرة لزيارة القدس يعد اعترافاً بمشروعية الاحتلال لفلسطين عامة والقدس خاصة، وهو مناقض لوجوب مقاومة المحتل لأي شبر من أرض المسلمين.</w:t>
      </w:r>
    </w:p>
    <w:p w14:paraId="1B95C5A8" w14:textId="77777777" w:rsidR="002736EE" w:rsidRPr="006F48BD" w:rsidRDefault="002736EE" w:rsidP="006F48BD">
      <w:pPr>
        <w:spacing w:before="100" w:beforeAutospacing="1" w:after="100" w:afterAutospacing="1" w:line="360" w:lineRule="auto"/>
        <w:jc w:val="both"/>
        <w:rPr>
          <w:rFonts w:asciiTheme="majorBidi" w:hAnsiTheme="majorBidi" w:cs="Simplified Arabic"/>
          <w:sz w:val="28"/>
          <w:szCs w:val="28"/>
          <w:lang w:bidi="ar-QA"/>
        </w:rPr>
      </w:pPr>
      <w:r w:rsidRPr="006F48BD">
        <w:rPr>
          <w:rFonts w:asciiTheme="majorBidi" w:hAnsiTheme="majorBidi" w:cs="Simplified Arabic"/>
          <w:sz w:val="28"/>
          <w:szCs w:val="28"/>
          <w:rtl/>
          <w:lang w:bidi="ar-QA"/>
        </w:rPr>
        <w:t>2-إن في زيارة القدس تشجيعاً للسياحة الإسرائيلية، ودعماً للاقتصاد الإسرائيلي الذي يوجه أغلبه لقتل الفلسطينيين.</w:t>
      </w:r>
    </w:p>
    <w:p w14:paraId="5BCC7D58" w14:textId="77777777" w:rsidR="002736EE" w:rsidRPr="006F48BD" w:rsidRDefault="002736EE" w:rsidP="006F48BD">
      <w:pPr>
        <w:spacing w:before="100" w:beforeAutospacing="1" w:after="100" w:afterAutospacing="1" w:line="360" w:lineRule="auto"/>
        <w:jc w:val="both"/>
        <w:rPr>
          <w:rFonts w:asciiTheme="majorBidi" w:hAnsiTheme="majorBidi" w:cs="Simplified Arabic"/>
          <w:sz w:val="28"/>
          <w:szCs w:val="28"/>
          <w:rtl/>
          <w:lang w:bidi="ar-QA"/>
        </w:rPr>
      </w:pPr>
      <w:r w:rsidRPr="006F48BD">
        <w:rPr>
          <w:rFonts w:asciiTheme="majorBidi" w:hAnsiTheme="majorBidi" w:cs="Simplified Arabic"/>
          <w:sz w:val="28"/>
          <w:szCs w:val="28"/>
          <w:rtl/>
          <w:lang w:bidi="ar-QA"/>
        </w:rPr>
        <w:t xml:space="preserve">3-إن في منع المسلمين من زيارة القدس يشعرهم بأنها محتلة، ولا بد من تحريرها من الصهاينة المحتلين </w:t>
      </w:r>
      <w:proofErr w:type="gramStart"/>
      <w:r w:rsidRPr="006F48BD">
        <w:rPr>
          <w:rFonts w:asciiTheme="majorBidi" w:hAnsiTheme="majorBidi" w:cs="Simplified Arabic"/>
          <w:sz w:val="28"/>
          <w:szCs w:val="28"/>
          <w:rtl/>
          <w:lang w:bidi="ar-QA"/>
        </w:rPr>
        <w:t>لفلسطين.</w:t>
      </w:r>
      <w:r w:rsidRPr="006F48BD">
        <w:rPr>
          <w:rFonts w:asciiTheme="majorBidi" w:hAnsiTheme="majorBidi" w:cs="Simplified Arabic"/>
          <w:b/>
          <w:bCs/>
          <w:color w:val="FFFFFF"/>
          <w:sz w:val="28"/>
          <w:szCs w:val="28"/>
          <w:rtl/>
        </w:rPr>
        <w:t>أهالي</w:t>
      </w:r>
      <w:proofErr w:type="gramEnd"/>
      <w:r w:rsidRPr="006F48BD">
        <w:rPr>
          <w:rFonts w:asciiTheme="majorBidi" w:hAnsiTheme="majorBidi" w:cs="Simplified Arabic"/>
          <w:b/>
          <w:bCs/>
          <w:color w:val="FFFFFF"/>
          <w:sz w:val="28"/>
          <w:szCs w:val="28"/>
          <w:rtl/>
        </w:rPr>
        <w:t xml:space="preserve"> </w:t>
      </w:r>
    </w:p>
    <w:p w14:paraId="4EF18577" w14:textId="77777777" w:rsidR="002736EE" w:rsidRPr="006F48BD" w:rsidRDefault="002736EE" w:rsidP="006F48BD">
      <w:pPr>
        <w:spacing w:after="0" w:line="360" w:lineRule="auto"/>
        <w:jc w:val="both"/>
        <w:rPr>
          <w:rFonts w:asciiTheme="majorBidi" w:eastAsia="Times New Roman" w:hAnsiTheme="majorBidi" w:cs="Simplified Arabic"/>
          <w:sz w:val="28"/>
          <w:szCs w:val="28"/>
          <w:rtl/>
        </w:rPr>
      </w:pPr>
      <w:r w:rsidRPr="006F48BD">
        <w:rPr>
          <w:rFonts w:asciiTheme="majorBidi" w:hAnsiTheme="majorBidi" w:cs="Simplified Arabic"/>
          <w:color w:val="000000"/>
          <w:sz w:val="28"/>
          <w:szCs w:val="28"/>
        </w:rPr>
        <w:t> </w:t>
      </w:r>
      <w:r w:rsidRPr="006F48BD">
        <w:rPr>
          <w:rFonts w:asciiTheme="majorBidi" w:hAnsiTheme="majorBidi" w:cs="Simplified Arabic"/>
          <w:color w:val="000000"/>
          <w:sz w:val="28"/>
          <w:szCs w:val="28"/>
          <w:rtl/>
        </w:rPr>
        <w:t xml:space="preserve">   </w:t>
      </w:r>
      <w:r w:rsidRPr="006F48BD">
        <w:rPr>
          <w:rFonts w:asciiTheme="majorBidi" w:hAnsiTheme="majorBidi" w:cs="Simplified Arabic"/>
          <w:b/>
          <w:bCs/>
          <w:color w:val="000000"/>
          <w:sz w:val="28"/>
          <w:szCs w:val="28"/>
          <w:rtl/>
        </w:rPr>
        <w:t>وبالنظر في القولين السابقين والأدلة التي سيقت لتأييد كل قول منهما، أرى أن القول بمنع الزيارة هو الأولى بالصواب؛</w:t>
      </w:r>
      <w:r w:rsidRPr="006F48BD">
        <w:rPr>
          <w:rFonts w:asciiTheme="majorBidi" w:hAnsiTheme="majorBidi" w:cs="Simplified Arabic"/>
          <w:color w:val="000000"/>
          <w:sz w:val="28"/>
          <w:szCs w:val="28"/>
          <w:rtl/>
        </w:rPr>
        <w:t xml:space="preserve"> وذلك لأن موضوع " التطبيع مع الاحتلال الصهيوني" هو المحدد الأساسي للحكم الشرعي في هذه الزيارة، فإذا كانت الزيارة تنطوي على تطبيع مع الاحتلال الصهيوني، وإقرار له على احتلال القدس والمسجد الأقصى وباقي فلسطين، فلا تجوز تلك الزيارة، وبخاصة إذا كان الزائر لا يدخل إلى فلسطين والقدس إلا بتأشيرة خاصة من دولة الاحتلال الصهيوني في الأرض المحتلة، أو من إحدى سفاراتها في خارج الأرض المحتلة، فلا يجوز للمسلم المقيم في كافة البلاد الحصول على تأشيرة بقصد زيارة المسجد الأقصى والقدس. أما إذا كانت تلك الزيارة لا تنطوي على تطبيع مع العدو الإسرائيلي، كما إذا كان الزائر يحمل جواز سفر إسرائيلي، أو هوية إسرائيلية: كالفلسطيني الذي يقيم في المناطق المحتلة قبل (1948) ولا يزال، والفلسطيني الذي يقيم في الخارج، ولكنه خرج للعمل في الخارج، وهو يحمل إذن خروج ودخول مسبق؛ فيجوز لهم الذهاب لزيارة القدس والمسجد الأقصى، والصلاة فيه، فإن زيارة هؤلاء تصل إلى حد الوجوب، للمحافظة على الهوية الإسلامية لتلك المدينة المقدسة من أي </w:t>
      </w:r>
      <w:r w:rsidRPr="006F48BD">
        <w:rPr>
          <w:rFonts w:asciiTheme="majorBidi" w:hAnsiTheme="majorBidi" w:cs="Simplified Arabic"/>
          <w:color w:val="000000"/>
          <w:sz w:val="28"/>
          <w:szCs w:val="28"/>
          <w:rtl/>
        </w:rPr>
        <w:lastRenderedPageBreak/>
        <w:t xml:space="preserve">عبث واعتداء صهيوني، وهذا ما يفعله المسلمون في المناطق المحتلة منذ (1948) بتوجيه إسلامي من الحركة الإسلامية بقيادة الشيخ رائد صلاح حفظه الله، وهو عمل مطلوب، ويدخل تحت ما يسمى بالرباط في المسجد الأقصى. وأما </w:t>
      </w:r>
      <w:r w:rsidRPr="006F48BD">
        <w:rPr>
          <w:rFonts w:asciiTheme="majorBidi" w:eastAsia="Times New Roman" w:hAnsiTheme="majorBidi" w:cs="Simplified Arabic"/>
          <w:sz w:val="28"/>
          <w:szCs w:val="28"/>
          <w:rtl/>
        </w:rPr>
        <w:t xml:space="preserve">قياس زيارة القدس بتأشيرة إسرائيلية على زيارة النبي محمد </w:t>
      </w:r>
      <w:r w:rsidRPr="006F48BD">
        <w:rPr>
          <w:rFonts w:asciiTheme="majorBidi" w:hAnsiTheme="majorBidi" w:cs="Simplified Arabic"/>
          <w:color w:val="000000"/>
          <w:sz w:val="28"/>
          <w:szCs w:val="28"/>
          <w:rtl/>
        </w:rPr>
        <w:t xml:space="preserve">صلى الله عليه وسلم </w:t>
      </w:r>
      <w:r w:rsidRPr="006F48BD">
        <w:rPr>
          <w:rFonts w:asciiTheme="majorBidi" w:eastAsia="Times New Roman" w:hAnsiTheme="majorBidi" w:cs="Simplified Arabic"/>
          <w:sz w:val="28"/>
          <w:szCs w:val="28"/>
          <w:rtl/>
        </w:rPr>
        <w:t xml:space="preserve">لـمكة المكرمة لأداء العمرة، وهي تحت يد المشركين فقياس مع الفارق؛ ذلك </w:t>
      </w:r>
      <w:proofErr w:type="gramStart"/>
      <w:r w:rsidRPr="006F48BD">
        <w:rPr>
          <w:rFonts w:asciiTheme="majorBidi" w:eastAsia="Times New Roman" w:hAnsiTheme="majorBidi" w:cs="Simplified Arabic"/>
          <w:sz w:val="28"/>
          <w:szCs w:val="28"/>
          <w:rtl/>
        </w:rPr>
        <w:t>لأن  مشركي</w:t>
      </w:r>
      <w:proofErr w:type="gramEnd"/>
      <w:r w:rsidRPr="006F48BD">
        <w:rPr>
          <w:rFonts w:asciiTheme="majorBidi" w:eastAsia="Times New Roman" w:hAnsiTheme="majorBidi" w:cs="Simplified Arabic"/>
          <w:sz w:val="28"/>
          <w:szCs w:val="28"/>
          <w:rtl/>
        </w:rPr>
        <w:t xml:space="preserve"> مكة كانوا هم أهل مكة، ولكن اليهود اليوم مغتصبون لفلسطين والقدس، ويقومون بتهويدها وحفر الأنفاق تحت المسجد الأقصى، ويمنعون شباب فلسطين من الصلاة فيه، بل ويطردون النواب المقدسيين من وطنهم. ويهدمون بيوتهم في القدس وما حولها بقصد تهويدها. واللافت للنظر أن بعض من يجيزون زيارة القدس والأقصى وهما تحت الاحتلال وبتأشيرة إسرائيلية من أهل فلسطين يمارسون نوعا من التطبيع السياسي مع العدو الإسرائيلي، ويؤيدون التنسيق الأمني معه. هذا بالإضافة إلى أن إسرائيل أعلنت فور صدور هذه الدعوة من وزير الأوقاف المصري عن ترحيبها الشديد بذلك، في الوقت الذي تمنع فيه المقدسيين من زيارة الأقصى، والصلاة فيه، وتهدم بيوتهم، وتبني مستوطناتها بالآلاف داخل المدينة المقدسة، وتجهز لهدم المسجد الأقصى وبناء الهيكل المزعوم على أنقاضه. وأما دعم صمود أهل القدس فلا يكون بزيارة القدس بتأشيرة إسرائيلية، وإنما يكون بالدعم المادي لهم، ومطالبة حكوماتهم التي تطبع مع اليهود بوقف ذلك التطبيع.</w:t>
      </w:r>
    </w:p>
    <w:p w14:paraId="229A00AC" w14:textId="77777777" w:rsidR="002736EE" w:rsidRPr="006F48BD" w:rsidRDefault="002736EE" w:rsidP="006F48BD">
      <w:pPr>
        <w:jc w:val="both"/>
        <w:rPr>
          <w:rFonts w:ascii="Courier New" w:hAnsi="Courier New" w:cs="Simplified Arabic"/>
          <w:sz w:val="28"/>
          <w:szCs w:val="28"/>
          <w:rtl/>
        </w:rPr>
      </w:pPr>
    </w:p>
    <w:p w14:paraId="0918832E" w14:textId="77777777" w:rsidR="006B288F" w:rsidRPr="006F48BD" w:rsidRDefault="00B15A4F"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استحباب الإحرام من المسجد الأقصى بالحج والعمرة.</w:t>
      </w:r>
    </w:p>
    <w:p w14:paraId="0C6D3423" w14:textId="77777777" w:rsidR="00B15A4F" w:rsidRPr="006F48BD" w:rsidRDefault="00B15A4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1- روى أبو داود قال حدثنا أحمد بن صالح ثنا أبن أبي فديك عن عبد الله ابن عبد الرحمن بن </w:t>
      </w:r>
      <w:proofErr w:type="spellStart"/>
      <w:r w:rsidRPr="006F48BD">
        <w:rPr>
          <w:rFonts w:ascii="Courier New" w:hAnsi="Courier New" w:cs="Simplified Arabic" w:hint="cs"/>
          <w:sz w:val="28"/>
          <w:szCs w:val="28"/>
          <w:rtl/>
        </w:rPr>
        <w:t>يُحَنِّس</w:t>
      </w:r>
      <w:proofErr w:type="spellEnd"/>
      <w:r w:rsidRPr="006F48BD">
        <w:rPr>
          <w:rFonts w:ascii="Courier New" w:hAnsi="Courier New" w:cs="Simplified Arabic" w:hint="cs"/>
          <w:sz w:val="28"/>
          <w:szCs w:val="28"/>
          <w:rtl/>
        </w:rPr>
        <w:t xml:space="preserve"> عن يحيى بن أبي سفيان </w:t>
      </w:r>
      <w:proofErr w:type="spellStart"/>
      <w:r w:rsidRPr="006F48BD">
        <w:rPr>
          <w:rFonts w:ascii="Courier New" w:hAnsi="Courier New" w:cs="Simplified Arabic" w:hint="cs"/>
          <w:sz w:val="28"/>
          <w:szCs w:val="28"/>
          <w:rtl/>
        </w:rPr>
        <w:t>الأخنسي</w:t>
      </w:r>
      <w:proofErr w:type="spellEnd"/>
      <w:r w:rsidRPr="006F48BD">
        <w:rPr>
          <w:rFonts w:ascii="Courier New" w:hAnsi="Courier New" w:cs="Simplified Arabic" w:hint="cs"/>
          <w:sz w:val="28"/>
          <w:szCs w:val="28"/>
          <w:rtl/>
        </w:rPr>
        <w:t xml:space="preserve"> عن جدته حكيمة عن أم سلمة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زوج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أنها </w:t>
      </w:r>
      <w:r w:rsidRPr="006F48BD">
        <w:rPr>
          <w:rFonts w:ascii="Courier New" w:hAnsi="Courier New" w:cs="Simplified Arabic" w:hint="cs"/>
          <w:sz w:val="28"/>
          <w:szCs w:val="28"/>
          <w:rtl/>
        </w:rPr>
        <w:lastRenderedPageBreak/>
        <w:t xml:space="preserve">سمعت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يقول: ((من أهلَّ بحج أو عمرة من المسجد الأقصى إلى المسجد الحرام غفر له ما تقدم من ذنبه وما تأخر أو وجبت له الجنة)) شك عبد الله أيتهما</w:t>
      </w:r>
      <w:r w:rsidRPr="006F48BD">
        <w:rPr>
          <w:rStyle w:val="a5"/>
          <w:rFonts w:ascii="Courier New" w:hAnsi="Courier New" w:cs="Simplified Arabic"/>
          <w:sz w:val="28"/>
          <w:szCs w:val="28"/>
          <w:rtl/>
        </w:rPr>
        <w:footnoteReference w:id="230"/>
      </w:r>
      <w:r w:rsidR="00F32B6C" w:rsidRPr="006F48BD">
        <w:rPr>
          <w:rFonts w:ascii="Courier New" w:hAnsi="Courier New" w:cs="Simplified Arabic" w:hint="cs"/>
          <w:sz w:val="28"/>
          <w:szCs w:val="28"/>
          <w:rtl/>
        </w:rPr>
        <w:t>.</w:t>
      </w:r>
    </w:p>
    <w:p w14:paraId="5475CD93" w14:textId="77777777" w:rsidR="00F32B6C" w:rsidRPr="006F48BD" w:rsidRDefault="00F32B6C"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2- روى الإمام أحمد بسنده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إلى أم سلمة أن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قال: ((من أحرم من بيت المقدس غُفر له ما تقدم من ذنبه))</w:t>
      </w:r>
      <w:r w:rsidRPr="006F48BD">
        <w:rPr>
          <w:rStyle w:val="a5"/>
          <w:rFonts w:ascii="Courier New" w:hAnsi="Courier New" w:cs="Simplified Arabic"/>
          <w:sz w:val="28"/>
          <w:szCs w:val="28"/>
          <w:rtl/>
        </w:rPr>
        <w:footnoteReference w:id="231"/>
      </w:r>
      <w:r w:rsidR="00FE0BB8" w:rsidRPr="006F48BD">
        <w:rPr>
          <w:rFonts w:ascii="Courier New" w:hAnsi="Courier New" w:cs="Simplified Arabic" w:hint="cs"/>
          <w:sz w:val="28"/>
          <w:szCs w:val="28"/>
          <w:rtl/>
        </w:rPr>
        <w:t>.</w:t>
      </w:r>
    </w:p>
    <w:p w14:paraId="465C5658" w14:textId="77777777" w:rsidR="00FE0BB8" w:rsidRPr="006F48BD" w:rsidRDefault="00FE0BB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3- وروى ابن ماجه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بسنده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عن أم سلمة أن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قال: ((من أهلَّ بعمرة من بيت المقدس كانت كفارة من الصحابة والتابعين وسلف الأمة: ومن هؤلاء ابن عمر، ومعاذ بن جبل، وكعب الأحبار، ووكيع وغيرهم. </w:t>
      </w:r>
    </w:p>
    <w:p w14:paraId="5F6954EB" w14:textId="77777777" w:rsidR="00FE0BB8" w:rsidRPr="006F48BD" w:rsidRDefault="00FE0BB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روى المقدسي في فضائل القدس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بسنده </w:t>
      </w:r>
      <w:r w:rsidRPr="006F48BD">
        <w:rPr>
          <w:rFonts w:ascii="Courier New" w:hAnsi="Courier New" w:cs="Simplified Arabic"/>
          <w:sz w:val="28"/>
          <w:szCs w:val="28"/>
          <w:rtl/>
        </w:rPr>
        <w:t>–</w:t>
      </w:r>
      <w:r w:rsidRPr="006F48BD">
        <w:rPr>
          <w:rFonts w:ascii="Courier New" w:hAnsi="Courier New" w:cs="Simplified Arabic" w:hint="cs"/>
          <w:sz w:val="28"/>
          <w:szCs w:val="28"/>
          <w:rtl/>
        </w:rPr>
        <w:t>عن نافع عن ابن عمر ((أنه أحرم عام الحكمين من بيت المقدس)) وفي رواية أخرى عن سالم عن ابن عمر ((أنه أحرم بالعمرة في بيت المقدس))</w:t>
      </w:r>
      <w:r w:rsidRPr="006F48BD">
        <w:rPr>
          <w:rStyle w:val="a5"/>
          <w:rFonts w:ascii="Courier New" w:hAnsi="Courier New" w:cs="Simplified Arabic"/>
          <w:sz w:val="28"/>
          <w:szCs w:val="28"/>
          <w:rtl/>
        </w:rPr>
        <w:footnoteReference w:id="232"/>
      </w:r>
      <w:r w:rsidR="00900398" w:rsidRPr="006F48BD">
        <w:rPr>
          <w:rFonts w:ascii="Courier New" w:hAnsi="Courier New" w:cs="Simplified Arabic" w:hint="cs"/>
          <w:sz w:val="28"/>
          <w:szCs w:val="28"/>
          <w:rtl/>
        </w:rPr>
        <w:t>. قال ابن حزم: ((صح عن ابن عمر أنه أحرم من بيت المقدس))</w:t>
      </w:r>
      <w:r w:rsidR="00900398" w:rsidRPr="006F48BD">
        <w:rPr>
          <w:rStyle w:val="a5"/>
          <w:rFonts w:ascii="Courier New" w:hAnsi="Courier New" w:cs="Simplified Arabic"/>
          <w:sz w:val="28"/>
          <w:szCs w:val="28"/>
          <w:rtl/>
        </w:rPr>
        <w:footnoteReference w:id="233"/>
      </w:r>
      <w:r w:rsidR="00985F58" w:rsidRPr="006F48BD">
        <w:rPr>
          <w:rFonts w:ascii="Courier New" w:hAnsi="Courier New" w:cs="Simplified Arabic" w:hint="cs"/>
          <w:sz w:val="28"/>
          <w:szCs w:val="28"/>
          <w:rtl/>
        </w:rPr>
        <w:t>.</w:t>
      </w:r>
      <w:r w:rsidR="003F3614" w:rsidRPr="006F48BD">
        <w:rPr>
          <w:rFonts w:ascii="Courier New" w:hAnsi="Courier New" w:cs="Simplified Arabic" w:hint="cs"/>
          <w:sz w:val="28"/>
          <w:szCs w:val="28"/>
          <w:rtl/>
        </w:rPr>
        <w:t xml:space="preserve"> وروى ابن حزم </w:t>
      </w:r>
      <w:r w:rsidR="003F3614" w:rsidRPr="006F48BD">
        <w:rPr>
          <w:rFonts w:ascii="Courier New" w:hAnsi="Courier New" w:cs="Simplified Arabic"/>
          <w:sz w:val="28"/>
          <w:szCs w:val="28"/>
          <w:rtl/>
        </w:rPr>
        <w:t>–</w:t>
      </w:r>
      <w:r w:rsidR="003F3614" w:rsidRPr="006F48BD">
        <w:rPr>
          <w:rFonts w:ascii="Courier New" w:hAnsi="Courier New" w:cs="Simplified Arabic" w:hint="cs"/>
          <w:sz w:val="28"/>
          <w:szCs w:val="28"/>
          <w:rtl/>
        </w:rPr>
        <w:t xml:space="preserve">بالسند </w:t>
      </w:r>
      <w:r w:rsidR="003F3614" w:rsidRPr="006F48BD">
        <w:rPr>
          <w:rFonts w:ascii="Courier New" w:hAnsi="Courier New" w:cs="Simplified Arabic"/>
          <w:sz w:val="28"/>
          <w:szCs w:val="28"/>
          <w:rtl/>
        </w:rPr>
        <w:t>–</w:t>
      </w:r>
      <w:r w:rsidR="003F3614" w:rsidRPr="006F48BD">
        <w:rPr>
          <w:rFonts w:ascii="Courier New" w:hAnsi="Courier New" w:cs="Simplified Arabic" w:hint="cs"/>
          <w:sz w:val="28"/>
          <w:szCs w:val="28"/>
          <w:rtl/>
        </w:rPr>
        <w:t>عن عبد الله بن أبي عمار كان معاذ بن جبل وكعب الخير: ((فأحرما من بيت المقدس بعمرة وأحرم معهما))</w:t>
      </w:r>
      <w:r w:rsidR="003F3614" w:rsidRPr="006F48BD">
        <w:rPr>
          <w:rStyle w:val="a5"/>
          <w:rFonts w:ascii="Courier New" w:hAnsi="Courier New" w:cs="Simplified Arabic"/>
          <w:sz w:val="28"/>
          <w:szCs w:val="28"/>
          <w:rtl/>
        </w:rPr>
        <w:footnoteReference w:id="234"/>
      </w:r>
      <w:r w:rsidR="00694D95" w:rsidRPr="006F48BD">
        <w:rPr>
          <w:rFonts w:ascii="Courier New" w:hAnsi="Courier New" w:cs="Simplified Arabic" w:hint="cs"/>
          <w:sz w:val="28"/>
          <w:szCs w:val="28"/>
          <w:rtl/>
        </w:rPr>
        <w:t xml:space="preserve"> </w:t>
      </w:r>
    </w:p>
    <w:p w14:paraId="66EBAB3D" w14:textId="77777777" w:rsidR="00180E7B" w:rsidRPr="006F48BD" w:rsidRDefault="00180E7B"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وذكر أبو داود في سننه عن وكيع: ((يرحم الله وكيعاً أحرم من بين المقدس يعني إلى مكة</w:t>
      </w:r>
      <w:r w:rsidR="00EA73C4" w:rsidRPr="006F48BD">
        <w:rPr>
          <w:rFonts w:ascii="Courier New" w:hAnsi="Courier New" w:cs="Simplified Arabic" w:hint="cs"/>
          <w:sz w:val="28"/>
          <w:szCs w:val="28"/>
          <w:rtl/>
        </w:rPr>
        <w:t>))</w:t>
      </w:r>
      <w:r w:rsidRPr="006F48BD">
        <w:rPr>
          <w:rStyle w:val="a5"/>
          <w:rFonts w:ascii="Courier New" w:hAnsi="Courier New" w:cs="Simplified Arabic"/>
          <w:sz w:val="28"/>
          <w:szCs w:val="28"/>
          <w:rtl/>
        </w:rPr>
        <w:footnoteReference w:id="235"/>
      </w:r>
      <w:r w:rsidR="00EA73C4" w:rsidRPr="006F48BD">
        <w:rPr>
          <w:rFonts w:ascii="Courier New" w:hAnsi="Courier New" w:cs="Simplified Arabic" w:hint="cs"/>
          <w:sz w:val="28"/>
          <w:szCs w:val="28"/>
          <w:rtl/>
        </w:rPr>
        <w:t xml:space="preserve">. </w:t>
      </w:r>
    </w:p>
    <w:p w14:paraId="7A152444" w14:textId="77777777" w:rsidR="00EA73C4" w:rsidRPr="006F48BD" w:rsidRDefault="00EA73C4"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وروى الإمام أحمد في مسنده أن أم حكيم ابنه أمية بن الأخنس ركبت إلى بيت المقدس حتى أهلت منه بعمرة</w:t>
      </w:r>
      <w:r w:rsidRPr="006F48BD">
        <w:rPr>
          <w:rStyle w:val="a5"/>
          <w:rFonts w:ascii="Courier New" w:hAnsi="Courier New" w:cs="Simplified Arabic"/>
          <w:sz w:val="28"/>
          <w:szCs w:val="28"/>
          <w:rtl/>
        </w:rPr>
        <w:footnoteReference w:id="236"/>
      </w:r>
      <w:r w:rsidR="00F062BC" w:rsidRPr="006F48BD">
        <w:rPr>
          <w:rFonts w:ascii="Courier New" w:hAnsi="Courier New" w:cs="Simplified Arabic" w:hint="cs"/>
          <w:sz w:val="28"/>
          <w:szCs w:val="28"/>
          <w:rtl/>
        </w:rPr>
        <w:t>.</w:t>
      </w:r>
    </w:p>
    <w:p w14:paraId="181D2E21" w14:textId="77777777" w:rsidR="00F062BC" w:rsidRPr="006F48BD" w:rsidRDefault="00F062BC"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آراء الفقهاء في هذه المسألة</w:t>
      </w:r>
    </w:p>
    <w:p w14:paraId="327F7158" w14:textId="77777777" w:rsidR="00F062BC" w:rsidRPr="006F48BD" w:rsidRDefault="00F062BC" w:rsidP="006F48BD">
      <w:pPr>
        <w:jc w:val="both"/>
        <w:rPr>
          <w:rFonts w:ascii="Courier New" w:hAnsi="Courier New" w:cs="Simplified Arabic"/>
          <w:sz w:val="28"/>
          <w:szCs w:val="28"/>
          <w:rtl/>
        </w:rPr>
      </w:pPr>
      <w:r w:rsidRPr="006F48BD">
        <w:rPr>
          <w:rFonts w:ascii="Courier New" w:hAnsi="Courier New" w:cs="Simplified Arabic" w:hint="cs"/>
          <w:sz w:val="28"/>
          <w:szCs w:val="28"/>
          <w:rtl/>
        </w:rPr>
        <w:t>أجمع العلماء على جواز تقديم الإحرام للحج والعمرة عن الميقات المكاني، وقد نقل الإجماع كثير من العلماء: منهم ابن المنذر، والخطابي، فقال ابن المنذر: ((أجمع أهل العلم على أن من أحرم قبل أن يأتي الميقات فهو محرم))</w:t>
      </w:r>
      <w:r w:rsidRPr="006F48BD">
        <w:rPr>
          <w:rStyle w:val="a5"/>
          <w:rFonts w:ascii="Courier New" w:hAnsi="Courier New" w:cs="Simplified Arabic"/>
          <w:sz w:val="28"/>
          <w:szCs w:val="28"/>
          <w:rtl/>
        </w:rPr>
        <w:footnoteReference w:id="237"/>
      </w:r>
      <w:r w:rsidR="005D7DFD" w:rsidRPr="006F48BD">
        <w:rPr>
          <w:rFonts w:ascii="Courier New" w:hAnsi="Courier New" w:cs="Simplified Arabic" w:hint="cs"/>
          <w:sz w:val="28"/>
          <w:szCs w:val="28"/>
          <w:rtl/>
        </w:rPr>
        <w:t xml:space="preserve">، ولم يخالف في ذلك إلا داود وتبعه ابن حزم حيث قال: </w:t>
      </w:r>
      <w:r w:rsidR="005D7DFD" w:rsidRPr="006F48BD">
        <w:rPr>
          <w:rFonts w:ascii="Courier New" w:hAnsi="Courier New" w:cs="Simplified Arabic" w:hint="cs"/>
          <w:sz w:val="28"/>
          <w:szCs w:val="28"/>
          <w:rtl/>
        </w:rPr>
        <w:lastRenderedPageBreak/>
        <w:t>((فإن أحرم من شيء من هذه المواقيت وهو يمر عليها فلا إحرام له، ولا عمرة له إلا أن ينوي إذا صار في الميقات تجديد إحرام، فذلك جائز، وإحرامه حينئذ تام، وحجه تام، وعمرته تامة))</w:t>
      </w:r>
      <w:r w:rsidR="005D7DFD" w:rsidRPr="006F48BD">
        <w:rPr>
          <w:rStyle w:val="a5"/>
          <w:rFonts w:ascii="Courier New" w:hAnsi="Courier New" w:cs="Simplified Arabic"/>
          <w:sz w:val="28"/>
          <w:szCs w:val="28"/>
          <w:rtl/>
        </w:rPr>
        <w:footnoteReference w:id="238"/>
      </w:r>
      <w:r w:rsidR="00840178" w:rsidRPr="006F48BD">
        <w:rPr>
          <w:rFonts w:ascii="Courier New" w:hAnsi="Courier New" w:cs="Simplified Arabic" w:hint="cs"/>
          <w:sz w:val="28"/>
          <w:szCs w:val="28"/>
          <w:rtl/>
        </w:rPr>
        <w:t>.</w:t>
      </w:r>
    </w:p>
    <w:p w14:paraId="5E2C1023" w14:textId="77777777" w:rsidR="00840178" w:rsidRPr="006F48BD" w:rsidRDefault="00840178"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ولكن قوله هذا مردود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كما قال النووي وغيره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بإجماع من قبله من العلماء. </w:t>
      </w:r>
      <w:r w:rsidRPr="006F48BD">
        <w:rPr>
          <w:rStyle w:val="a5"/>
          <w:rFonts w:ascii="Courier New" w:hAnsi="Courier New" w:cs="Simplified Arabic"/>
          <w:sz w:val="28"/>
          <w:szCs w:val="28"/>
          <w:rtl/>
        </w:rPr>
        <w:footnoteReference w:id="239"/>
      </w:r>
      <w:r w:rsidR="00A97928" w:rsidRPr="006F48BD">
        <w:rPr>
          <w:rFonts w:ascii="Courier New" w:hAnsi="Courier New" w:cs="Simplified Arabic" w:hint="cs"/>
          <w:sz w:val="28"/>
          <w:szCs w:val="28"/>
          <w:rtl/>
        </w:rPr>
        <w:t>.</w:t>
      </w:r>
      <w:r w:rsidR="00A97928" w:rsidRPr="006F48BD">
        <w:rPr>
          <w:rFonts w:ascii="Courier New" w:hAnsi="Courier New" w:cs="Simplified Arabic" w:hint="cs"/>
          <w:sz w:val="28"/>
          <w:szCs w:val="28"/>
          <w:rtl/>
        </w:rPr>
        <w:br/>
        <w:t xml:space="preserve">واختلفوا في أيهما أفضل: أن يحرم من الميقات، أم يقدّم الإحرام عن الميقات، كأن يحرم من دويرة أهله، أو من بيت المقدس، أو نحوه؟ فذهب </w:t>
      </w:r>
      <w:r w:rsidR="00EA23F0" w:rsidRPr="006F48BD">
        <w:rPr>
          <w:rFonts w:ascii="Courier New" w:hAnsi="Courier New" w:cs="Simplified Arabic" w:hint="cs"/>
          <w:sz w:val="28"/>
          <w:szCs w:val="28"/>
          <w:rtl/>
        </w:rPr>
        <w:t>الحنفية وبعض الشافعية إلى أن الأفضل تقديم الإحرام عن الميقات، فله أن يحرم من دويرة أهله أو من بيت المقدس، لأنه أكثر تعظيماً وأوفر مشقة، والأجر على قدر المشقة، كما استدلوا بأحاديث الإهلال من بيت المقدس السابقة، وبفعل جماعة من الصحابة والتابعين وسلف الأمة كابن عمر ومعاذ وكعب وغيرهم</w:t>
      </w:r>
      <w:r w:rsidR="00EA23F0" w:rsidRPr="006F48BD">
        <w:rPr>
          <w:rStyle w:val="a5"/>
          <w:rFonts w:ascii="Courier New" w:hAnsi="Courier New" w:cs="Simplified Arabic"/>
          <w:sz w:val="28"/>
          <w:szCs w:val="28"/>
          <w:rtl/>
        </w:rPr>
        <w:footnoteReference w:id="240"/>
      </w:r>
      <w:r w:rsidR="00905757" w:rsidRPr="006F48BD">
        <w:rPr>
          <w:rFonts w:ascii="Courier New" w:hAnsi="Courier New" w:cs="Simplified Arabic" w:hint="cs"/>
          <w:sz w:val="28"/>
          <w:szCs w:val="28"/>
          <w:rtl/>
        </w:rPr>
        <w:t xml:space="preserve">. </w:t>
      </w:r>
    </w:p>
    <w:p w14:paraId="5B740061" w14:textId="77777777" w:rsidR="00905757" w:rsidRPr="006F48BD" w:rsidRDefault="00905757"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وذهب المالكية والحنابلة وبعض الشافعية إلى أن الأفضل الإحرام من الميقات، ويكره الإحرام من دويرة أهله، أو من بيت المقدس، لأن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والصحابة رضوان الله عليهم كانوا لا يحرمون إلا من الميقات، وهم لا يفعلون إلا الأفضل.</w:t>
      </w:r>
      <w:r w:rsidRPr="006F48BD">
        <w:rPr>
          <w:rStyle w:val="a5"/>
          <w:rFonts w:ascii="Courier New" w:hAnsi="Courier New" w:cs="Simplified Arabic"/>
          <w:sz w:val="28"/>
          <w:szCs w:val="28"/>
          <w:rtl/>
        </w:rPr>
        <w:footnoteReference w:id="241"/>
      </w:r>
    </w:p>
    <w:p w14:paraId="0C3F7823" w14:textId="77777777" w:rsidR="00AA5A96" w:rsidRPr="006F48BD" w:rsidRDefault="00AA5A96"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مناقشة واختيار</w:t>
      </w:r>
    </w:p>
    <w:p w14:paraId="79F08398" w14:textId="77777777" w:rsidR="00AA5A96" w:rsidRPr="006F48BD" w:rsidRDefault="00AA5A96" w:rsidP="006F48BD">
      <w:pPr>
        <w:jc w:val="both"/>
        <w:rPr>
          <w:rFonts w:ascii="Courier New" w:hAnsi="Courier New" w:cs="Simplified Arabic"/>
          <w:sz w:val="28"/>
          <w:szCs w:val="28"/>
          <w:rtl/>
        </w:rPr>
      </w:pPr>
      <w:r w:rsidRPr="006F48BD">
        <w:rPr>
          <w:rFonts w:ascii="Courier New" w:hAnsi="Courier New" w:cs="Simplified Arabic" w:hint="cs"/>
          <w:sz w:val="28"/>
          <w:szCs w:val="28"/>
          <w:rtl/>
        </w:rPr>
        <w:t>لقد ناقش الفريق الثاني أحاديث الإهلال بالحج والعمرة من بيت المقدس فضعفها بعض العلماء، وحملها البعض الآخر على معنى آخر.</w:t>
      </w:r>
    </w:p>
    <w:p w14:paraId="1AF556DB" w14:textId="77777777" w:rsidR="00AA5A96" w:rsidRPr="006F48BD" w:rsidRDefault="00AA5A96"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أما الذين ضعفوها فقالوا: إن رواية أبي داود فيها ابن أبي فديك، ويحيى ابن أبي سفيان </w:t>
      </w:r>
      <w:proofErr w:type="spellStart"/>
      <w:r w:rsidRPr="006F48BD">
        <w:rPr>
          <w:rFonts w:ascii="Courier New" w:hAnsi="Courier New" w:cs="Simplified Arabic" w:hint="cs"/>
          <w:sz w:val="28"/>
          <w:szCs w:val="28"/>
          <w:rtl/>
        </w:rPr>
        <w:t>الأخنسي</w:t>
      </w:r>
      <w:proofErr w:type="spellEnd"/>
      <w:r w:rsidRPr="006F48BD">
        <w:rPr>
          <w:rFonts w:ascii="Courier New" w:hAnsi="Courier New" w:cs="Simplified Arabic" w:hint="cs"/>
          <w:sz w:val="28"/>
          <w:szCs w:val="28"/>
          <w:rtl/>
        </w:rPr>
        <w:t>، قال ابن سعد: ابن أبي فديك ليس بحجة</w:t>
      </w:r>
      <w:r w:rsidRPr="006F48BD">
        <w:rPr>
          <w:rStyle w:val="a5"/>
          <w:rFonts w:ascii="Courier New" w:hAnsi="Courier New" w:cs="Simplified Arabic"/>
          <w:sz w:val="28"/>
          <w:szCs w:val="28"/>
          <w:rtl/>
        </w:rPr>
        <w:footnoteReference w:id="242"/>
      </w:r>
      <w:r w:rsidR="00251CA4" w:rsidRPr="006F48BD">
        <w:rPr>
          <w:rFonts w:ascii="Courier New" w:hAnsi="Courier New" w:cs="Simplified Arabic" w:hint="cs"/>
          <w:sz w:val="28"/>
          <w:szCs w:val="28"/>
          <w:rtl/>
        </w:rPr>
        <w:t xml:space="preserve">، وقال ابن حزم وغيره: يحيى بن أبي سفيان </w:t>
      </w:r>
      <w:proofErr w:type="spellStart"/>
      <w:r w:rsidR="00251CA4" w:rsidRPr="006F48BD">
        <w:rPr>
          <w:rFonts w:ascii="Courier New" w:hAnsi="Courier New" w:cs="Simplified Arabic" w:hint="cs"/>
          <w:sz w:val="28"/>
          <w:szCs w:val="28"/>
          <w:rtl/>
        </w:rPr>
        <w:t>الأخنسي</w:t>
      </w:r>
      <w:proofErr w:type="spellEnd"/>
      <w:r w:rsidR="00251CA4" w:rsidRPr="006F48BD">
        <w:rPr>
          <w:rFonts w:ascii="Courier New" w:hAnsi="Courier New" w:cs="Simplified Arabic" w:hint="cs"/>
          <w:sz w:val="28"/>
          <w:szCs w:val="28"/>
          <w:rtl/>
        </w:rPr>
        <w:t xml:space="preserve"> مجهول</w:t>
      </w:r>
      <w:r w:rsidR="00251CA4" w:rsidRPr="006F48BD">
        <w:rPr>
          <w:rStyle w:val="a5"/>
          <w:rFonts w:ascii="Courier New" w:hAnsi="Courier New" w:cs="Simplified Arabic"/>
          <w:sz w:val="28"/>
          <w:szCs w:val="28"/>
          <w:rtl/>
        </w:rPr>
        <w:footnoteReference w:id="243"/>
      </w:r>
      <w:r w:rsidR="005F243F" w:rsidRPr="006F48BD">
        <w:rPr>
          <w:rFonts w:ascii="Courier New" w:hAnsi="Courier New" w:cs="Simplified Arabic" w:hint="cs"/>
          <w:sz w:val="28"/>
          <w:szCs w:val="28"/>
          <w:rtl/>
        </w:rPr>
        <w:t>.</w:t>
      </w:r>
    </w:p>
    <w:p w14:paraId="5111D41E" w14:textId="77777777" w:rsidR="005F243F" w:rsidRPr="006F48BD" w:rsidRDefault="005F243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ويجاب عن ذلك: </w:t>
      </w:r>
      <w:r w:rsidR="00F1431A" w:rsidRPr="006F48BD">
        <w:rPr>
          <w:rFonts w:ascii="Courier New" w:hAnsi="Courier New" w:cs="Simplified Arabic" w:hint="cs"/>
          <w:sz w:val="28"/>
          <w:szCs w:val="28"/>
          <w:rtl/>
        </w:rPr>
        <w:t>بأن ابن أبي فديك ثقة ويحتج به في الكتب الستة، قال فيه النسائي: ليس به بأس، وذكره ابن حبان في الثقات، وقال ابن معين: ثقة</w:t>
      </w:r>
      <w:r w:rsidR="00F1431A" w:rsidRPr="006F48BD">
        <w:rPr>
          <w:rStyle w:val="a5"/>
          <w:rFonts w:ascii="Courier New" w:hAnsi="Courier New" w:cs="Simplified Arabic"/>
          <w:sz w:val="28"/>
          <w:szCs w:val="28"/>
          <w:rtl/>
        </w:rPr>
        <w:footnoteReference w:id="244"/>
      </w:r>
      <w:r w:rsidR="0054414E" w:rsidRPr="006F48BD">
        <w:rPr>
          <w:rFonts w:ascii="Courier New" w:hAnsi="Courier New" w:cs="Simplified Arabic" w:hint="cs"/>
          <w:sz w:val="28"/>
          <w:szCs w:val="28"/>
          <w:rtl/>
        </w:rPr>
        <w:t xml:space="preserve">، وأما </w:t>
      </w:r>
      <w:proofErr w:type="spellStart"/>
      <w:r w:rsidR="0054414E" w:rsidRPr="006F48BD">
        <w:rPr>
          <w:rFonts w:ascii="Courier New" w:hAnsi="Courier New" w:cs="Simplified Arabic" w:hint="cs"/>
          <w:sz w:val="28"/>
          <w:szCs w:val="28"/>
          <w:rtl/>
        </w:rPr>
        <w:t>الأخنسي</w:t>
      </w:r>
      <w:proofErr w:type="spellEnd"/>
      <w:r w:rsidR="0054414E" w:rsidRPr="006F48BD">
        <w:rPr>
          <w:rFonts w:ascii="Courier New" w:hAnsi="Courier New" w:cs="Simplified Arabic" w:hint="cs"/>
          <w:sz w:val="28"/>
          <w:szCs w:val="28"/>
          <w:rtl/>
        </w:rPr>
        <w:t xml:space="preserve"> فهو شيخ من شيوخ </w:t>
      </w:r>
      <w:r w:rsidR="0054414E" w:rsidRPr="006F48BD">
        <w:rPr>
          <w:rFonts w:ascii="Courier New" w:hAnsi="Courier New" w:cs="Simplified Arabic" w:hint="cs"/>
          <w:sz w:val="28"/>
          <w:szCs w:val="28"/>
          <w:rtl/>
        </w:rPr>
        <w:lastRenderedPageBreak/>
        <w:t>المدينة، ذكره ابن حبان في الثقات، قال الذهبي: وثق</w:t>
      </w:r>
      <w:r w:rsidR="0054414E" w:rsidRPr="006F48BD">
        <w:rPr>
          <w:rStyle w:val="a5"/>
          <w:rFonts w:ascii="Courier New" w:hAnsi="Courier New" w:cs="Simplified Arabic"/>
          <w:sz w:val="28"/>
          <w:szCs w:val="28"/>
          <w:rtl/>
        </w:rPr>
        <w:footnoteReference w:id="245"/>
      </w:r>
      <w:r w:rsidR="00F25AD8" w:rsidRPr="006F48BD">
        <w:rPr>
          <w:rFonts w:ascii="Courier New" w:hAnsi="Courier New" w:cs="Simplified Arabic" w:hint="cs"/>
          <w:sz w:val="28"/>
          <w:szCs w:val="28"/>
          <w:rtl/>
        </w:rPr>
        <w:t>. فرواية أبي داود يمكن الاحتجاج بها والاعتماد عليها.</w:t>
      </w:r>
    </w:p>
    <w:p w14:paraId="34036475" w14:textId="77777777" w:rsidR="00F25AD8" w:rsidRPr="006F48BD" w:rsidRDefault="00F25AD8" w:rsidP="006F48BD">
      <w:pPr>
        <w:jc w:val="both"/>
        <w:rPr>
          <w:rFonts w:ascii="Courier New" w:hAnsi="Courier New" w:cs="Simplified Arabic"/>
          <w:sz w:val="28"/>
          <w:szCs w:val="28"/>
          <w:rtl/>
        </w:rPr>
      </w:pPr>
      <w:r w:rsidRPr="006F48BD">
        <w:rPr>
          <w:rFonts w:ascii="Courier New" w:hAnsi="Courier New" w:cs="Simplified Arabic" w:hint="cs"/>
          <w:sz w:val="28"/>
          <w:szCs w:val="28"/>
          <w:rtl/>
        </w:rPr>
        <w:t>أما رواية أحمد ففي سندها ابن لهيعة</w:t>
      </w:r>
      <w:r w:rsidR="0010034E" w:rsidRPr="006F48BD">
        <w:rPr>
          <w:rFonts w:ascii="Courier New" w:hAnsi="Courier New" w:cs="Simplified Arabic" w:hint="cs"/>
          <w:sz w:val="28"/>
          <w:szCs w:val="28"/>
          <w:rtl/>
        </w:rPr>
        <w:t>،</w:t>
      </w:r>
      <w:r w:rsidRPr="006F48BD">
        <w:rPr>
          <w:rStyle w:val="a5"/>
          <w:rFonts w:ascii="Courier New" w:hAnsi="Courier New" w:cs="Simplified Arabic"/>
          <w:sz w:val="28"/>
          <w:szCs w:val="28"/>
          <w:rtl/>
        </w:rPr>
        <w:footnoteReference w:id="246"/>
      </w:r>
      <w:r w:rsidR="0010034E" w:rsidRPr="006F48BD">
        <w:rPr>
          <w:rFonts w:ascii="Courier New" w:hAnsi="Courier New" w:cs="Simplified Arabic" w:hint="cs"/>
          <w:sz w:val="28"/>
          <w:szCs w:val="28"/>
          <w:rtl/>
        </w:rPr>
        <w:t xml:space="preserve"> وفيه مقال معروف. وأما الذين حملوها على معنى آخر فمنهم القاضي أبو يعلي الحنبلي حيث قال: إن معنى أهلَّ أي قصد</w:t>
      </w:r>
      <w:r w:rsidR="0010034E" w:rsidRPr="006F48BD">
        <w:rPr>
          <w:rStyle w:val="a5"/>
          <w:rFonts w:ascii="Courier New" w:hAnsi="Courier New" w:cs="Simplified Arabic"/>
          <w:sz w:val="28"/>
          <w:szCs w:val="28"/>
          <w:rtl/>
        </w:rPr>
        <w:footnoteReference w:id="247"/>
      </w:r>
      <w:r w:rsidR="00131BBF" w:rsidRPr="006F48BD">
        <w:rPr>
          <w:rFonts w:ascii="Courier New" w:hAnsi="Courier New" w:cs="Simplified Arabic" w:hint="cs"/>
          <w:sz w:val="28"/>
          <w:szCs w:val="28"/>
          <w:rtl/>
        </w:rPr>
        <w:t>، فيكون معنى الحديث قصد المسجد الأقصى لينطلق منه إلى مكة المكرمة ولا يحرم إلا من الميقات، ويجاب عن ذلك بأن بعض الروايات صرحت بالإحرام، فلا يحمل الحديث على غير ذلك.</w:t>
      </w:r>
    </w:p>
    <w:p w14:paraId="0131A304" w14:textId="77777777" w:rsidR="00131BBF" w:rsidRPr="006F48BD" w:rsidRDefault="00131BBF"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وبناء على ما سبق فإنه يمكن العمل برواية أبي داود، فيكون للإحرام من بيت المقدس بالحج أو العمرة فضيلة خاصة: وهي غفران الذنوب وتكفيرها، لأنه قصد الوصل بين أشرف البقاع: بيت المقدس ومكة المكرمة، والجمع بين الصلاة في أفضل المساجد: المسجد الأقصى، والمسجد الحرام بإحرام واحد، قال ابن قدامة: ((ويحتمل اختصاص هذا ببيت المقدس دون غيره ليجمع بين الصلاة في المسجدين بإحرام واحد، ولذلك أحرم ابن عمر منه، ولم يكن يحرم من غيره إلا من الميقات))</w:t>
      </w:r>
      <w:r w:rsidRPr="006F48BD">
        <w:rPr>
          <w:rStyle w:val="a5"/>
          <w:rFonts w:ascii="Courier New" w:hAnsi="Courier New" w:cs="Simplified Arabic"/>
          <w:sz w:val="28"/>
          <w:szCs w:val="28"/>
          <w:rtl/>
        </w:rPr>
        <w:footnoteReference w:id="248"/>
      </w:r>
      <w:r w:rsidR="00504685" w:rsidRPr="006F48BD">
        <w:rPr>
          <w:rFonts w:ascii="Courier New" w:hAnsi="Courier New" w:cs="Simplified Arabic" w:hint="cs"/>
          <w:sz w:val="28"/>
          <w:szCs w:val="28"/>
          <w:rtl/>
        </w:rPr>
        <w:t xml:space="preserve">، وإن بقاء المسجد الأقصى في قبضة اليهود الغاصبين في الوقت الحاضر يحول دون تمكن المسلمين من تطبيق هذا الحكم. ولذا فيجب </w:t>
      </w:r>
      <w:r w:rsidR="002136FD" w:rsidRPr="006F48BD">
        <w:rPr>
          <w:rFonts w:ascii="Courier New" w:hAnsi="Courier New" w:cs="Simplified Arabic" w:hint="cs"/>
          <w:sz w:val="28"/>
          <w:szCs w:val="28"/>
          <w:rtl/>
        </w:rPr>
        <w:t xml:space="preserve">على المسلمين أن يعملوا على تحريره، وتخليصه من قبضة الغاصبين ليعود إلى وضعه الطبيعي ويتمكن المسلمون في جميع بقاع الأرض من </w:t>
      </w:r>
      <w:proofErr w:type="spellStart"/>
      <w:r w:rsidR="002136FD" w:rsidRPr="006F48BD">
        <w:rPr>
          <w:rFonts w:ascii="Courier New" w:hAnsi="Courier New" w:cs="Simplified Arabic" w:hint="cs"/>
          <w:sz w:val="28"/>
          <w:szCs w:val="28"/>
          <w:rtl/>
        </w:rPr>
        <w:t>آداء</w:t>
      </w:r>
      <w:proofErr w:type="spellEnd"/>
      <w:r w:rsidR="002136FD" w:rsidRPr="006F48BD">
        <w:rPr>
          <w:rFonts w:ascii="Courier New" w:hAnsi="Courier New" w:cs="Simplified Arabic" w:hint="cs"/>
          <w:sz w:val="28"/>
          <w:szCs w:val="28"/>
          <w:rtl/>
        </w:rPr>
        <w:t xml:space="preserve"> نسكهم كما أرشد إليه رسولنا الكريم في الحديث.</w:t>
      </w:r>
    </w:p>
    <w:p w14:paraId="68478101" w14:textId="77777777" w:rsidR="002136FD" w:rsidRPr="006F48BD" w:rsidRDefault="002136F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تضاعف فيه السيئات كما تضاعف فيه الحسنات</w:t>
      </w:r>
    </w:p>
    <w:p w14:paraId="1A2CF82E" w14:textId="77777777" w:rsidR="002136FD" w:rsidRPr="006F48BD" w:rsidRDefault="002136FD" w:rsidP="006F48BD">
      <w:pPr>
        <w:jc w:val="both"/>
        <w:rPr>
          <w:rFonts w:ascii="Courier New" w:hAnsi="Courier New" w:cs="Simplified Arabic"/>
          <w:sz w:val="28"/>
          <w:szCs w:val="28"/>
          <w:rtl/>
        </w:rPr>
      </w:pPr>
      <w:r w:rsidRPr="006F48BD">
        <w:rPr>
          <w:rFonts w:ascii="Courier New" w:hAnsi="Courier New" w:cs="Simplified Arabic" w:hint="cs"/>
          <w:sz w:val="28"/>
          <w:szCs w:val="28"/>
          <w:rtl/>
        </w:rPr>
        <w:t>حكى عن بعض السلف أن السيئات تضاعف في بيت المقدس كما تضاعف الحسنات، وذلك لشرف المكان وتعظيمه.</w:t>
      </w:r>
    </w:p>
    <w:p w14:paraId="4A39C278" w14:textId="77777777" w:rsidR="002136FD" w:rsidRPr="006F48BD" w:rsidRDefault="002136FD"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وروى أبو بكر الواسطي عن نافع قال: قال لي ابن عمر </w:t>
      </w:r>
      <w:r w:rsidRPr="006F48BD">
        <w:rPr>
          <w:rFonts w:ascii="Courier New" w:hAnsi="Courier New" w:cs="Simplified Arabic"/>
          <w:sz w:val="28"/>
          <w:szCs w:val="28"/>
          <w:rtl/>
        </w:rPr>
        <w:t>–</w:t>
      </w:r>
      <w:r w:rsidRPr="006F48BD">
        <w:rPr>
          <w:rFonts w:ascii="Courier New" w:hAnsi="Courier New" w:cs="Simplified Arabic" w:hint="cs"/>
          <w:sz w:val="28"/>
          <w:szCs w:val="28"/>
          <w:rtl/>
        </w:rPr>
        <w:t>ونحن في بيت المقدس: ((يا نافع اخرج بنا من هذا البيت فإن السيئات تضاعف فيه كما تضاعف الحسنات))</w:t>
      </w:r>
      <w:r w:rsidRPr="006F48BD">
        <w:rPr>
          <w:rStyle w:val="a5"/>
          <w:rFonts w:ascii="Courier New" w:hAnsi="Courier New" w:cs="Simplified Arabic"/>
          <w:sz w:val="28"/>
          <w:szCs w:val="28"/>
          <w:rtl/>
        </w:rPr>
        <w:footnoteReference w:id="249"/>
      </w:r>
      <w:r w:rsidR="005B02EE" w:rsidRPr="006F48BD">
        <w:rPr>
          <w:rFonts w:ascii="Courier New" w:hAnsi="Courier New" w:cs="Simplified Arabic" w:hint="cs"/>
          <w:sz w:val="28"/>
          <w:szCs w:val="28"/>
          <w:rtl/>
        </w:rPr>
        <w:t xml:space="preserve"> وروي عن كعب الأحبار أنه كان يذهب من حمص إلى بيت المقدس للصلاة فيه فإذا صار منه قدر ميل اشتغل </w:t>
      </w:r>
      <w:r w:rsidR="005B02EE" w:rsidRPr="006F48BD">
        <w:rPr>
          <w:rFonts w:ascii="Courier New" w:hAnsi="Courier New" w:cs="Simplified Arabic" w:hint="cs"/>
          <w:sz w:val="28"/>
          <w:szCs w:val="28"/>
          <w:rtl/>
        </w:rPr>
        <w:lastRenderedPageBreak/>
        <w:t>بالذكر والتلاوة والعبادة حتى يخرج عنه بقدر ميل أيضاً، ويقول: ((السيئات تضاعف فيه))</w:t>
      </w:r>
      <w:r w:rsidR="005B02EE" w:rsidRPr="006F48BD">
        <w:rPr>
          <w:rStyle w:val="a5"/>
          <w:rFonts w:ascii="Courier New" w:hAnsi="Courier New" w:cs="Simplified Arabic"/>
          <w:sz w:val="28"/>
          <w:szCs w:val="28"/>
          <w:rtl/>
        </w:rPr>
        <w:footnoteReference w:id="250"/>
      </w:r>
      <w:r w:rsidR="00F63ACF" w:rsidRPr="006F48BD">
        <w:rPr>
          <w:rFonts w:ascii="Courier New" w:hAnsi="Courier New" w:cs="Simplified Arabic" w:hint="cs"/>
          <w:sz w:val="28"/>
          <w:szCs w:val="28"/>
          <w:rtl/>
        </w:rPr>
        <w:t xml:space="preserve"> وروى ابن الجوزي عن إسماعيل بن عياش قال سمعت جرير بن عثمان وصفوان بن عمرو يقولان: ((الحسنة في بيت المقدس والسيئة بألف))</w:t>
      </w:r>
      <w:r w:rsidR="00F63ACF" w:rsidRPr="006F48BD">
        <w:rPr>
          <w:rStyle w:val="a5"/>
          <w:rFonts w:ascii="Courier New" w:hAnsi="Courier New" w:cs="Simplified Arabic"/>
          <w:sz w:val="28"/>
          <w:szCs w:val="28"/>
          <w:rtl/>
        </w:rPr>
        <w:footnoteReference w:id="251"/>
      </w:r>
      <w:r w:rsidR="00543BA0" w:rsidRPr="006F48BD">
        <w:rPr>
          <w:rFonts w:ascii="Courier New" w:hAnsi="Courier New" w:cs="Simplified Arabic" w:hint="cs"/>
          <w:sz w:val="28"/>
          <w:szCs w:val="28"/>
          <w:rtl/>
        </w:rPr>
        <w:t>.</w:t>
      </w:r>
    </w:p>
    <w:p w14:paraId="24E6538E" w14:textId="77777777" w:rsidR="00543BA0" w:rsidRPr="006F48BD" w:rsidRDefault="00543BA0"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وقيل: إن السيئات لا تضاعف في ال</w:t>
      </w:r>
      <w:r w:rsidR="00656750" w:rsidRPr="006F48BD">
        <w:rPr>
          <w:rFonts w:ascii="Courier New" w:hAnsi="Courier New" w:cs="Simplified Arabic" w:hint="cs"/>
          <w:sz w:val="28"/>
          <w:szCs w:val="28"/>
          <w:rtl/>
        </w:rPr>
        <w:t>أماكن المعظمة لعموم قوله تعالى:</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cs"/>
          <w:sz w:val="28"/>
          <w:szCs w:val="28"/>
          <w:rtl/>
        </w:rPr>
        <w:t>(</w:t>
      </w:r>
      <w:r w:rsidR="00656750" w:rsidRPr="006F48BD">
        <w:rPr>
          <w:rFonts w:ascii="Courier New" w:hAnsi="Courier New" w:cs="Simplified Arabic" w:hint="eastAsia"/>
          <w:sz w:val="28"/>
          <w:szCs w:val="28"/>
          <w:rtl/>
        </w:rPr>
        <w:t>وَمَن</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جَاء</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بِالسَّيِّئَةِ</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فَلاَ</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يُجْزَى</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إِلاَّ</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مِثْلَهَا</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وَهُمْ</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لاَ</w:t>
      </w:r>
      <w:r w:rsidR="00656750" w:rsidRPr="006F48BD">
        <w:rPr>
          <w:rFonts w:ascii="Courier New" w:hAnsi="Courier New" w:cs="Simplified Arabic"/>
          <w:sz w:val="28"/>
          <w:szCs w:val="28"/>
          <w:rtl/>
        </w:rPr>
        <w:t xml:space="preserve"> </w:t>
      </w:r>
      <w:r w:rsidR="00656750" w:rsidRPr="006F48BD">
        <w:rPr>
          <w:rFonts w:ascii="Courier New" w:hAnsi="Courier New" w:cs="Simplified Arabic" w:hint="eastAsia"/>
          <w:sz w:val="28"/>
          <w:szCs w:val="28"/>
          <w:rtl/>
        </w:rPr>
        <w:t>يُظْلَمُونَ</w:t>
      </w:r>
      <w:r w:rsidR="00656750" w:rsidRPr="006F48BD">
        <w:rPr>
          <w:rFonts w:ascii="Courier New" w:hAnsi="Courier New" w:cs="Simplified Arabic" w:hint="cs"/>
          <w:sz w:val="28"/>
          <w:szCs w:val="28"/>
          <w:rtl/>
        </w:rPr>
        <w:t>)</w:t>
      </w:r>
      <w:r w:rsidR="00656750" w:rsidRPr="006F48BD">
        <w:rPr>
          <w:rStyle w:val="a5"/>
          <w:rFonts w:ascii="Courier New" w:hAnsi="Courier New" w:cs="Simplified Arabic"/>
          <w:sz w:val="28"/>
          <w:szCs w:val="28"/>
          <w:rtl/>
        </w:rPr>
        <w:footnoteReference w:id="252"/>
      </w:r>
      <w:r w:rsidR="00E521E4" w:rsidRPr="006F48BD">
        <w:rPr>
          <w:rFonts w:ascii="Courier New" w:hAnsi="Courier New" w:cs="Simplified Arabic" w:hint="cs"/>
          <w:sz w:val="28"/>
          <w:szCs w:val="28"/>
          <w:rtl/>
        </w:rPr>
        <w:t xml:space="preserve">، ولما روي عن رسول الله </w:t>
      </w:r>
      <w:r w:rsidR="00E521E4" w:rsidRPr="006F48BD">
        <w:rPr>
          <w:rFonts w:ascii="Courier New" w:hAnsi="Courier New" w:cs="Simplified Arabic" w:hint="cs"/>
          <w:sz w:val="28"/>
          <w:szCs w:val="28"/>
        </w:rPr>
        <w:sym w:font="AGA Arabesque" w:char="F065"/>
      </w:r>
      <w:r w:rsidR="00E521E4" w:rsidRPr="006F48BD">
        <w:rPr>
          <w:rFonts w:ascii="Courier New" w:hAnsi="Courier New" w:cs="Simplified Arabic" w:hint="cs"/>
          <w:sz w:val="28"/>
          <w:szCs w:val="28"/>
          <w:rtl/>
        </w:rPr>
        <w:t xml:space="preserve"> فيما يرويه عن ربك تبارك وتعالى قال: ((إن الله كتب الحسنات والسيئات ثم بيّن ذلك فمن همَّ بحسنة فلم يعملها كتبها الله حسنة كاملة، وإن </w:t>
      </w:r>
      <w:r w:rsidR="00880BCA" w:rsidRPr="006F48BD">
        <w:rPr>
          <w:rFonts w:ascii="Courier New" w:hAnsi="Courier New" w:cs="Simplified Arabic" w:hint="cs"/>
          <w:sz w:val="28"/>
          <w:szCs w:val="28"/>
          <w:rtl/>
        </w:rPr>
        <w:t>همَّ بها فعملها كتبها الله عز وجل عنده عشر حسنات إلى سبعمائة ضعف إلى أضعاف كثيرة، وإن همَّ بسيئة فلم يعملها كتبها الله عنده حسنة كاملة، وإن همَّ بها فعملها كتبها الله سيئة واحدة))</w:t>
      </w:r>
      <w:r w:rsidR="00880BCA" w:rsidRPr="006F48BD">
        <w:rPr>
          <w:rStyle w:val="a5"/>
          <w:rFonts w:ascii="Courier New" w:hAnsi="Courier New" w:cs="Simplified Arabic"/>
          <w:sz w:val="28"/>
          <w:szCs w:val="28"/>
          <w:rtl/>
        </w:rPr>
        <w:footnoteReference w:id="253"/>
      </w:r>
      <w:r w:rsidR="00D5094D" w:rsidRPr="006F48BD">
        <w:rPr>
          <w:rFonts w:ascii="Courier New" w:hAnsi="Courier New" w:cs="Simplified Arabic" w:hint="cs"/>
          <w:sz w:val="28"/>
          <w:szCs w:val="28"/>
          <w:rtl/>
        </w:rPr>
        <w:t xml:space="preserve">. </w:t>
      </w:r>
    </w:p>
    <w:p w14:paraId="33203FE2" w14:textId="77777777" w:rsidR="00D5094D" w:rsidRPr="006F48BD" w:rsidRDefault="00D5094D"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وتحقيق القول في هذه المسألة أن المضاعفة تقع على العقوبة ومقدارها، لا على كمية السيئات وعددها، فالمقترف لعشر سيئات في بيت المقدس تسجل عليه عشر سيئات، ولكن العقوبة تغلظ لشرف المكان وتعظيمه، فإن من عصى الملك على بساط ملكه ليس كمن عصاه في موضع بعيد.</w:t>
      </w:r>
      <w:r w:rsidRPr="006F48BD">
        <w:rPr>
          <w:rFonts w:ascii="Courier New" w:hAnsi="Courier New" w:cs="Simplified Arabic" w:hint="cs"/>
          <w:sz w:val="28"/>
          <w:szCs w:val="28"/>
          <w:rtl/>
        </w:rPr>
        <w:br/>
        <w:t>فإن قيل: لا فرق بين مضاعفة كمية السيئات وعددها ومضاعفة العقوبة وتغليظها. يقال: إنه جاء أن من زادت حسناته على سيئاته في العدد دخل الجنة، ومن زادت سيئاته على حسناته دخل النار، ومن استوت حسناته وسيئاته عدداً كان من أهل الأعراف. فيكون للمضاعفة في العقوبة في يسكنون في بيت المقدس إذا كان عدد الحسنات أكثر من السيئات.</w:t>
      </w:r>
    </w:p>
    <w:p w14:paraId="773F9E02" w14:textId="77777777" w:rsidR="00D5094D" w:rsidRPr="006F48BD" w:rsidRDefault="00D5094D"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فضل مجاورة المسجد الأقصى</w:t>
      </w:r>
    </w:p>
    <w:p w14:paraId="5E9DBBEB" w14:textId="77777777" w:rsidR="00D5094D" w:rsidRPr="006F48BD" w:rsidRDefault="00D5094D" w:rsidP="006F48BD">
      <w:pPr>
        <w:jc w:val="both"/>
        <w:rPr>
          <w:rFonts w:ascii="Courier New" w:hAnsi="Courier New" w:cs="Simplified Arabic"/>
          <w:sz w:val="28"/>
          <w:szCs w:val="28"/>
          <w:rtl/>
        </w:rPr>
      </w:pPr>
      <w:r w:rsidRPr="006F48BD">
        <w:rPr>
          <w:rFonts w:ascii="Courier New" w:hAnsi="Courier New" w:cs="Simplified Arabic" w:hint="cs"/>
          <w:sz w:val="28"/>
          <w:szCs w:val="28"/>
          <w:rtl/>
        </w:rPr>
        <w:t>ذهب كثير من العلماء إلى استحباب مجاورة المسجد الأقصى</w:t>
      </w:r>
      <w:r w:rsidRPr="006F48BD">
        <w:rPr>
          <w:rStyle w:val="a5"/>
          <w:rFonts w:ascii="Courier New" w:hAnsi="Courier New" w:cs="Simplified Arabic"/>
          <w:sz w:val="28"/>
          <w:szCs w:val="28"/>
          <w:rtl/>
        </w:rPr>
        <w:footnoteReference w:id="254"/>
      </w:r>
      <w:r w:rsidR="00190E17" w:rsidRPr="006F48BD">
        <w:rPr>
          <w:rFonts w:ascii="Courier New" w:hAnsi="Courier New" w:cs="Simplified Arabic" w:hint="cs"/>
          <w:sz w:val="28"/>
          <w:szCs w:val="28"/>
          <w:rtl/>
        </w:rPr>
        <w:t xml:space="preserve"> لما يحصل فيه من الطاعات التي لا تحصل في غيره: من تضعيف الصلوات والحسنات، ولكون بيت المقدس عقر دار </w:t>
      </w:r>
      <w:r w:rsidR="00190E17" w:rsidRPr="006F48BD">
        <w:rPr>
          <w:rFonts w:ascii="Courier New" w:hAnsi="Courier New" w:cs="Simplified Arabic" w:hint="cs"/>
          <w:sz w:val="28"/>
          <w:szCs w:val="28"/>
          <w:rtl/>
        </w:rPr>
        <w:lastRenderedPageBreak/>
        <w:t xml:space="preserve">المؤمنين يوم اشتداد المحن والفتن، ولأن الدجال لا يدخل بيت المقدس. </w:t>
      </w:r>
      <w:r w:rsidR="0081593A" w:rsidRPr="006F48BD">
        <w:rPr>
          <w:rFonts w:ascii="Courier New" w:hAnsi="Courier New" w:cs="Simplified Arabic" w:hint="cs"/>
          <w:sz w:val="28"/>
          <w:szCs w:val="28"/>
          <w:rtl/>
        </w:rPr>
        <w:t xml:space="preserve">وقد سكن بيت المقدس كثير من الصحابة والتابعين الصالحين ومن هؤلاء: </w:t>
      </w:r>
    </w:p>
    <w:p w14:paraId="643F16B0" w14:textId="77777777" w:rsidR="0081593A" w:rsidRPr="006F48BD" w:rsidRDefault="0081593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1- عبادة بن الصامت: الصحابي الجليل المجاهد الكبير الذي شهد المشاهد كلها مع رسول الله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والذي ولاه عمر رضي عنه قضاء حمص، ثم انتقل إلى فلسطين، ومات بها ودعن ببيت المقدس 34هـ.</w:t>
      </w:r>
    </w:p>
    <w:p w14:paraId="6356427D" w14:textId="77777777" w:rsidR="00D174FF" w:rsidRPr="006F48BD" w:rsidRDefault="009D7011" w:rsidP="006F48BD">
      <w:pPr>
        <w:jc w:val="both"/>
        <w:rPr>
          <w:rFonts w:ascii="Courier New" w:hAnsi="Courier New" w:cs="Simplified Arabic"/>
          <w:sz w:val="28"/>
          <w:szCs w:val="28"/>
          <w:rtl/>
        </w:rPr>
      </w:pPr>
      <w:r w:rsidRPr="006F48BD">
        <w:rPr>
          <w:rFonts w:ascii="Courier New" w:hAnsi="Courier New" w:cs="Simplified Arabic" w:hint="cs"/>
          <w:sz w:val="28"/>
          <w:szCs w:val="28"/>
          <w:rtl/>
        </w:rPr>
        <w:t>2- شداد بن أوس بن ثابت الأنصاري: الصحابي الجليل ولاه عمر</w:t>
      </w:r>
      <w:r w:rsidR="001D6529" w:rsidRPr="006F48BD">
        <w:rPr>
          <w:rFonts w:ascii="Courier New" w:hAnsi="Courier New" w:cs="Simplified Arabic" w:hint="cs"/>
          <w:sz w:val="28"/>
          <w:szCs w:val="28"/>
          <w:rtl/>
        </w:rPr>
        <w:t xml:space="preserve"> رضي الله عنه إمارة حمص. قال فيه عبادة بن الصامت: ((وكان شداد بن أوس ممن أوتي العلم والحلم)) نزل فلسطين وسكن بيت المقدس وتوفي فيها سنة 58هـ</w:t>
      </w:r>
      <w:r w:rsidR="001D6529" w:rsidRPr="006F48BD">
        <w:rPr>
          <w:rStyle w:val="a5"/>
          <w:rFonts w:ascii="Courier New" w:hAnsi="Courier New" w:cs="Simplified Arabic"/>
          <w:sz w:val="28"/>
          <w:szCs w:val="28"/>
          <w:rtl/>
        </w:rPr>
        <w:footnoteReference w:id="255"/>
      </w:r>
      <w:r w:rsidR="00D174FF" w:rsidRPr="006F48BD">
        <w:rPr>
          <w:rFonts w:ascii="Courier New" w:hAnsi="Courier New" w:cs="Simplified Arabic" w:hint="cs"/>
          <w:sz w:val="28"/>
          <w:szCs w:val="28"/>
          <w:rtl/>
        </w:rPr>
        <w:t>.</w:t>
      </w:r>
    </w:p>
    <w:p w14:paraId="7F41AC78" w14:textId="77777777" w:rsidR="009D7011" w:rsidRPr="006F48BD" w:rsidRDefault="00D174FF" w:rsidP="006F48BD">
      <w:pPr>
        <w:jc w:val="both"/>
        <w:rPr>
          <w:rFonts w:ascii="Courier New" w:hAnsi="Courier New" w:cs="Simplified Arabic"/>
          <w:sz w:val="28"/>
          <w:szCs w:val="28"/>
          <w:rtl/>
        </w:rPr>
      </w:pPr>
      <w:r w:rsidRPr="006F48BD">
        <w:rPr>
          <w:rFonts w:ascii="Courier New" w:hAnsi="Courier New" w:cs="Simplified Arabic" w:hint="cs"/>
          <w:sz w:val="28"/>
          <w:szCs w:val="28"/>
          <w:rtl/>
        </w:rPr>
        <w:t>3- أبو ريحانة شمعون الأنصاري: وهو مشهور</w:t>
      </w:r>
      <w:r w:rsidR="009D7011" w:rsidRPr="006F48BD">
        <w:rPr>
          <w:rFonts w:ascii="Courier New" w:hAnsi="Courier New" w:cs="Simplified Arabic" w:hint="cs"/>
          <w:sz w:val="28"/>
          <w:szCs w:val="28"/>
          <w:rtl/>
        </w:rPr>
        <w:t xml:space="preserve"> بكنيته، له صحبه وسماع، ورواية، كان الفضلاء الأخيار سكن بيت المقدس ومات فيها.</w:t>
      </w:r>
      <w:r w:rsidRPr="006F48BD">
        <w:rPr>
          <w:rStyle w:val="a5"/>
          <w:rFonts w:ascii="Courier New" w:hAnsi="Courier New" w:cs="Simplified Arabic"/>
          <w:sz w:val="28"/>
          <w:szCs w:val="28"/>
          <w:rtl/>
        </w:rPr>
        <w:footnoteReference w:id="256"/>
      </w:r>
    </w:p>
    <w:p w14:paraId="1582697D" w14:textId="77777777" w:rsidR="004C138A" w:rsidRPr="006F48BD" w:rsidRDefault="004C138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4- ذو الأصابع التميمي اليمني: صاحب النبي </w:t>
      </w:r>
      <w:r w:rsidRPr="006F48BD">
        <w:rPr>
          <w:rFonts w:ascii="Courier New" w:hAnsi="Courier New" w:cs="Simplified Arabic" w:hint="cs"/>
          <w:sz w:val="28"/>
          <w:szCs w:val="28"/>
        </w:rPr>
        <w:sym w:font="AGA Arabesque" w:char="F065"/>
      </w:r>
      <w:r w:rsidRPr="006F48BD">
        <w:rPr>
          <w:rFonts w:ascii="Courier New" w:hAnsi="Courier New" w:cs="Simplified Arabic" w:hint="cs"/>
          <w:sz w:val="28"/>
          <w:szCs w:val="28"/>
          <w:rtl/>
        </w:rPr>
        <w:t xml:space="preserve"> سكن بيت المقدس ومات فيها</w:t>
      </w:r>
      <w:r w:rsidRPr="006F48BD">
        <w:rPr>
          <w:rStyle w:val="a5"/>
          <w:rFonts w:ascii="Courier New" w:hAnsi="Courier New" w:cs="Simplified Arabic"/>
          <w:sz w:val="28"/>
          <w:szCs w:val="28"/>
          <w:rtl/>
        </w:rPr>
        <w:footnoteReference w:id="257"/>
      </w:r>
      <w:r w:rsidR="00F0080E" w:rsidRPr="006F48BD">
        <w:rPr>
          <w:rFonts w:ascii="Courier New" w:hAnsi="Courier New" w:cs="Simplified Arabic" w:hint="cs"/>
          <w:sz w:val="28"/>
          <w:szCs w:val="28"/>
          <w:rtl/>
        </w:rPr>
        <w:t>.</w:t>
      </w:r>
    </w:p>
    <w:p w14:paraId="4715977B" w14:textId="77777777" w:rsidR="00F0080E" w:rsidRPr="006F48BD" w:rsidRDefault="00F0080E" w:rsidP="006F48BD">
      <w:pPr>
        <w:jc w:val="both"/>
        <w:rPr>
          <w:rFonts w:ascii="Courier New" w:hAnsi="Courier New" w:cs="Simplified Arabic"/>
          <w:sz w:val="28"/>
          <w:szCs w:val="28"/>
          <w:rtl/>
        </w:rPr>
      </w:pPr>
      <w:r w:rsidRPr="006F48BD">
        <w:rPr>
          <w:rFonts w:ascii="Courier New" w:hAnsi="Courier New" w:cs="Simplified Arabic" w:hint="cs"/>
          <w:sz w:val="28"/>
          <w:szCs w:val="28"/>
          <w:rtl/>
        </w:rPr>
        <w:t>5- يعلى بن شداد بن أوس من كبار التابعين، أدرك زمن النبوة وأسلم زمن أبي بكر. أتى بيت المقدس للصلاة فيه</w:t>
      </w:r>
      <w:r w:rsidRPr="006F48BD">
        <w:rPr>
          <w:rStyle w:val="a5"/>
          <w:rFonts w:ascii="Courier New" w:hAnsi="Courier New" w:cs="Simplified Arabic"/>
          <w:sz w:val="28"/>
          <w:szCs w:val="28"/>
          <w:rtl/>
        </w:rPr>
        <w:footnoteReference w:id="258"/>
      </w:r>
      <w:r w:rsidR="00B2103E" w:rsidRPr="006F48BD">
        <w:rPr>
          <w:rFonts w:ascii="Courier New" w:hAnsi="Courier New" w:cs="Simplified Arabic" w:hint="cs"/>
          <w:sz w:val="28"/>
          <w:szCs w:val="28"/>
          <w:rtl/>
        </w:rPr>
        <w:t>.</w:t>
      </w:r>
    </w:p>
    <w:p w14:paraId="226136EE" w14:textId="77777777" w:rsidR="004F54B9" w:rsidRPr="006F48BD" w:rsidRDefault="004F54B9"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6- محارب بن دثار </w:t>
      </w:r>
      <w:proofErr w:type="spellStart"/>
      <w:r w:rsidRPr="006F48BD">
        <w:rPr>
          <w:rFonts w:ascii="Courier New" w:hAnsi="Courier New" w:cs="Simplified Arabic" w:hint="cs"/>
          <w:sz w:val="28"/>
          <w:szCs w:val="28"/>
          <w:rtl/>
        </w:rPr>
        <w:t>السدوبي</w:t>
      </w:r>
      <w:proofErr w:type="spellEnd"/>
      <w:r w:rsidR="008F3971" w:rsidRPr="006F48BD">
        <w:rPr>
          <w:rFonts w:ascii="Courier New" w:hAnsi="Courier New" w:cs="Simplified Arabic" w:hint="cs"/>
          <w:sz w:val="28"/>
          <w:szCs w:val="28"/>
          <w:rtl/>
        </w:rPr>
        <w:t>: تابعي روى عن عمر وجابر وغيرهما، قال: صحبنا القاسم بن عبد الرحمن إلى بيت المقدس فغلبنا على ثلاث: قيام الليل، والبسط في النفقة، والكف عن الناس</w:t>
      </w:r>
      <w:r w:rsidR="008F3971" w:rsidRPr="006F48BD">
        <w:rPr>
          <w:rStyle w:val="a5"/>
          <w:rFonts w:ascii="Courier New" w:hAnsi="Courier New" w:cs="Simplified Arabic"/>
          <w:sz w:val="28"/>
          <w:szCs w:val="28"/>
          <w:rtl/>
        </w:rPr>
        <w:footnoteReference w:id="259"/>
      </w:r>
      <w:r w:rsidR="00F4407A" w:rsidRPr="006F48BD">
        <w:rPr>
          <w:rFonts w:ascii="Courier New" w:hAnsi="Courier New" w:cs="Simplified Arabic" w:hint="cs"/>
          <w:sz w:val="28"/>
          <w:szCs w:val="28"/>
          <w:rtl/>
        </w:rPr>
        <w:t xml:space="preserve">. </w:t>
      </w:r>
    </w:p>
    <w:p w14:paraId="06851BDC" w14:textId="77777777" w:rsidR="00F4407A" w:rsidRPr="006F48BD" w:rsidRDefault="00F4407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7- إبراهيم بن أبي عبلة: تابعي روى عن أبي </w:t>
      </w:r>
      <w:proofErr w:type="spellStart"/>
      <w:r w:rsidRPr="006F48BD">
        <w:rPr>
          <w:rFonts w:ascii="Courier New" w:hAnsi="Courier New" w:cs="Simplified Arabic" w:hint="cs"/>
          <w:sz w:val="28"/>
          <w:szCs w:val="28"/>
          <w:rtl/>
        </w:rPr>
        <w:t>أمامة</w:t>
      </w:r>
      <w:proofErr w:type="spellEnd"/>
      <w:r w:rsidRPr="006F48BD">
        <w:rPr>
          <w:rFonts w:ascii="Courier New" w:hAnsi="Courier New" w:cs="Simplified Arabic" w:hint="cs"/>
          <w:sz w:val="28"/>
          <w:szCs w:val="28"/>
          <w:rtl/>
        </w:rPr>
        <w:t xml:space="preserve"> وأنس، توفي سنة اثنتين وخمسين من الهجرة</w:t>
      </w:r>
      <w:r w:rsidRPr="006F48BD">
        <w:rPr>
          <w:rStyle w:val="a5"/>
          <w:rFonts w:ascii="Courier New" w:hAnsi="Courier New" w:cs="Simplified Arabic"/>
          <w:sz w:val="28"/>
          <w:szCs w:val="28"/>
          <w:rtl/>
        </w:rPr>
        <w:footnoteReference w:id="260"/>
      </w:r>
      <w:r w:rsidR="006124D2" w:rsidRPr="006F48BD">
        <w:rPr>
          <w:rFonts w:ascii="Courier New" w:hAnsi="Courier New" w:cs="Simplified Arabic" w:hint="cs"/>
          <w:sz w:val="28"/>
          <w:szCs w:val="28"/>
          <w:rtl/>
        </w:rPr>
        <w:t>.</w:t>
      </w:r>
    </w:p>
    <w:p w14:paraId="3B8A80C4" w14:textId="77777777" w:rsidR="006124D2" w:rsidRPr="006F48BD" w:rsidRDefault="006124D2"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8- إبراهيم بن أدهم: أحد الزهاد، ذكره ابن حبان في ثقات أتباع التابعين، روى عن الشعبي والثوري، وبقية بن الوليد، أصله من بلخ، انتقل بعد أن تاب وترك الإمارة إلى الشام طلباً للحلال، </w:t>
      </w:r>
      <w:r w:rsidRPr="006F48BD">
        <w:rPr>
          <w:rFonts w:ascii="Courier New" w:hAnsi="Courier New" w:cs="Simplified Arabic" w:hint="cs"/>
          <w:sz w:val="28"/>
          <w:szCs w:val="28"/>
          <w:rtl/>
        </w:rPr>
        <w:lastRenderedPageBreak/>
        <w:t>وأقام بها مرابطاً</w:t>
      </w:r>
      <w:r w:rsidR="00197ADD" w:rsidRPr="006F48BD">
        <w:rPr>
          <w:rFonts w:ascii="Courier New" w:hAnsi="Courier New" w:cs="Simplified Arabic" w:hint="cs"/>
          <w:sz w:val="28"/>
          <w:szCs w:val="28"/>
          <w:rtl/>
        </w:rPr>
        <w:t xml:space="preserve"> </w:t>
      </w:r>
      <w:proofErr w:type="spellStart"/>
      <w:r w:rsidR="00197ADD" w:rsidRPr="006F48BD">
        <w:rPr>
          <w:rFonts w:ascii="Courier New" w:hAnsi="Courier New" w:cs="Simplified Arabic" w:hint="cs"/>
          <w:sz w:val="28"/>
          <w:szCs w:val="28"/>
          <w:rtl/>
        </w:rPr>
        <w:t>غازياً</w:t>
      </w:r>
      <w:proofErr w:type="spellEnd"/>
      <w:r w:rsidR="00197ADD" w:rsidRPr="006F48BD">
        <w:rPr>
          <w:rFonts w:ascii="Courier New" w:hAnsi="Courier New" w:cs="Simplified Arabic" w:hint="cs"/>
          <w:sz w:val="28"/>
          <w:szCs w:val="28"/>
          <w:rtl/>
        </w:rPr>
        <w:t xml:space="preserve"> على الجهد الجهيد والفقر الشديد، والخدمة للأصحاب، والسخاء الوافر والورع الدائم</w:t>
      </w:r>
      <w:r w:rsidR="00197ADD" w:rsidRPr="006F48BD">
        <w:rPr>
          <w:rStyle w:val="a5"/>
          <w:rFonts w:ascii="Courier New" w:hAnsi="Courier New" w:cs="Simplified Arabic"/>
          <w:sz w:val="28"/>
          <w:szCs w:val="28"/>
          <w:rtl/>
        </w:rPr>
        <w:footnoteReference w:id="261"/>
      </w:r>
      <w:r w:rsidR="000D6C1F" w:rsidRPr="006F48BD">
        <w:rPr>
          <w:rFonts w:ascii="Courier New" w:hAnsi="Courier New" w:cs="Simplified Arabic" w:hint="cs"/>
          <w:sz w:val="28"/>
          <w:szCs w:val="28"/>
          <w:rtl/>
        </w:rPr>
        <w:t>.</w:t>
      </w:r>
    </w:p>
    <w:p w14:paraId="4B7AC1BC" w14:textId="77777777" w:rsidR="000D6C1F" w:rsidRPr="006F48BD" w:rsidRDefault="000D6C1F"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9- الإمام محمد </w:t>
      </w:r>
      <w:proofErr w:type="spellStart"/>
      <w:r w:rsidRPr="006F48BD">
        <w:rPr>
          <w:rFonts w:ascii="Courier New" w:hAnsi="Courier New" w:cs="Simplified Arabic" w:hint="cs"/>
          <w:sz w:val="28"/>
          <w:szCs w:val="28"/>
          <w:rtl/>
        </w:rPr>
        <w:t>الطرطوشي</w:t>
      </w:r>
      <w:proofErr w:type="spellEnd"/>
      <w:r w:rsidRPr="006F48BD">
        <w:rPr>
          <w:rFonts w:ascii="Courier New" w:hAnsi="Courier New" w:cs="Simplified Arabic" w:hint="cs"/>
          <w:sz w:val="28"/>
          <w:szCs w:val="28"/>
          <w:rtl/>
        </w:rPr>
        <w:t xml:space="preserve"> الفهري المالكي: رحل إلى بلاد الشرق سنة ست وتسعين وأربعمائة وقدم بيت المقدس وحج وتفقه على أبي بكر الشاشي وسكن الشام ودرس بها</w:t>
      </w:r>
      <w:r w:rsidRPr="006F48BD">
        <w:rPr>
          <w:rStyle w:val="a5"/>
          <w:rFonts w:ascii="Courier New" w:hAnsi="Courier New" w:cs="Simplified Arabic"/>
          <w:sz w:val="28"/>
          <w:szCs w:val="28"/>
          <w:rtl/>
        </w:rPr>
        <w:footnoteReference w:id="262"/>
      </w:r>
      <w:r w:rsidR="009B1281" w:rsidRPr="006F48BD">
        <w:rPr>
          <w:rFonts w:ascii="Courier New" w:hAnsi="Courier New" w:cs="Simplified Arabic" w:hint="cs"/>
          <w:sz w:val="28"/>
          <w:szCs w:val="28"/>
          <w:rtl/>
        </w:rPr>
        <w:t xml:space="preserve">. </w:t>
      </w:r>
    </w:p>
    <w:p w14:paraId="3F671DAB" w14:textId="77777777" w:rsidR="009B1281" w:rsidRPr="006F48BD" w:rsidRDefault="009B1281" w:rsidP="006F48BD">
      <w:pPr>
        <w:jc w:val="both"/>
        <w:rPr>
          <w:rFonts w:ascii="Courier New" w:hAnsi="Courier New" w:cs="Simplified Arabic"/>
          <w:sz w:val="28"/>
          <w:szCs w:val="28"/>
          <w:rtl/>
        </w:rPr>
      </w:pPr>
      <w:r w:rsidRPr="006F48BD">
        <w:rPr>
          <w:rFonts w:ascii="Courier New" w:hAnsi="Courier New" w:cs="Simplified Arabic" w:hint="cs"/>
          <w:sz w:val="28"/>
          <w:szCs w:val="28"/>
          <w:rtl/>
        </w:rPr>
        <w:t>10- الإمام أبو حامد الغزالي: حجة الإسلام الطوسي، أقام بدمشق مدة ثم انتقل إلى بيت المقدس ورحل إلى الاسكندرية وأقام بها مدة، ثم عاد إلى طرطوس، مات سنة خمس وخمسمائة</w:t>
      </w:r>
      <w:r w:rsidRPr="006F48BD">
        <w:rPr>
          <w:rStyle w:val="a5"/>
          <w:rFonts w:ascii="Courier New" w:hAnsi="Courier New" w:cs="Simplified Arabic"/>
          <w:sz w:val="28"/>
          <w:szCs w:val="28"/>
          <w:rtl/>
        </w:rPr>
        <w:footnoteReference w:id="263"/>
      </w:r>
      <w:r w:rsidRPr="006F48BD">
        <w:rPr>
          <w:rFonts w:ascii="Courier New" w:hAnsi="Courier New" w:cs="Simplified Arabic" w:hint="cs"/>
          <w:sz w:val="28"/>
          <w:szCs w:val="28"/>
          <w:rtl/>
        </w:rPr>
        <w:t>.</w:t>
      </w:r>
    </w:p>
    <w:p w14:paraId="71E9F0D3" w14:textId="77777777" w:rsidR="00BD3D69" w:rsidRPr="006F48BD" w:rsidRDefault="00BD3D69" w:rsidP="006F48BD">
      <w:pPr>
        <w:jc w:val="both"/>
        <w:rPr>
          <w:rFonts w:ascii="Courier New" w:hAnsi="Courier New" w:cs="Simplified Arabic"/>
          <w:sz w:val="28"/>
          <w:szCs w:val="28"/>
          <w:rtl/>
        </w:rPr>
      </w:pPr>
      <w:r w:rsidRPr="006F48BD">
        <w:rPr>
          <w:rFonts w:ascii="Courier New" w:hAnsi="Courier New" w:cs="Simplified Arabic" w:hint="cs"/>
          <w:sz w:val="28"/>
          <w:szCs w:val="28"/>
          <w:rtl/>
        </w:rPr>
        <w:t>11- الشيخ الزاهد أبو عبد الله الدمشقي محمد بن أ</w:t>
      </w:r>
      <w:r w:rsidR="00DB5F5A" w:rsidRPr="006F48BD">
        <w:rPr>
          <w:rFonts w:ascii="Courier New" w:hAnsi="Courier New" w:cs="Simplified Arabic" w:hint="cs"/>
          <w:sz w:val="28"/>
          <w:szCs w:val="28"/>
          <w:rtl/>
        </w:rPr>
        <w:t xml:space="preserve">حمد بن إبراهيم: له كرامات ظاهرة، ومناقب جليلة باهرة، وأهل مصر يذكرون عنه أشياء خارقة. </w:t>
      </w:r>
    </w:p>
    <w:p w14:paraId="36C8C856" w14:textId="77777777" w:rsidR="00DB5F5A" w:rsidRPr="006F48BD" w:rsidRDefault="00DB5F5A" w:rsidP="006F48BD">
      <w:pPr>
        <w:jc w:val="both"/>
        <w:rPr>
          <w:rFonts w:ascii="Courier New" w:hAnsi="Courier New" w:cs="Simplified Arabic"/>
          <w:sz w:val="28"/>
          <w:szCs w:val="28"/>
          <w:rtl/>
        </w:rPr>
      </w:pPr>
      <w:r w:rsidRPr="006F48BD">
        <w:rPr>
          <w:rFonts w:ascii="Courier New" w:hAnsi="Courier New" w:cs="Simplified Arabic" w:hint="cs"/>
          <w:sz w:val="28"/>
          <w:szCs w:val="28"/>
          <w:rtl/>
        </w:rPr>
        <w:t>قدم بيت المقدس، وأقام به إلى أن مات سنة تسع وتسعين وخمسمائة</w:t>
      </w:r>
      <w:r w:rsidRPr="006F48BD">
        <w:rPr>
          <w:rStyle w:val="a5"/>
          <w:rFonts w:ascii="Courier New" w:hAnsi="Courier New" w:cs="Simplified Arabic"/>
          <w:sz w:val="28"/>
          <w:szCs w:val="28"/>
          <w:rtl/>
        </w:rPr>
        <w:footnoteReference w:id="264"/>
      </w:r>
      <w:r w:rsidR="00F424B4" w:rsidRPr="006F48BD">
        <w:rPr>
          <w:rFonts w:ascii="Courier New" w:hAnsi="Courier New" w:cs="Simplified Arabic" w:hint="cs"/>
          <w:sz w:val="28"/>
          <w:szCs w:val="28"/>
          <w:rtl/>
        </w:rPr>
        <w:t>.</w:t>
      </w:r>
    </w:p>
    <w:p w14:paraId="4FBA647B" w14:textId="77777777" w:rsidR="00F424B4" w:rsidRPr="006F48BD" w:rsidRDefault="00F424B4" w:rsidP="006F48BD">
      <w:pPr>
        <w:jc w:val="both"/>
        <w:rPr>
          <w:rFonts w:ascii="Courier New" w:hAnsi="Courier New" w:cs="Simplified Arabic"/>
          <w:b/>
          <w:bCs/>
          <w:sz w:val="28"/>
          <w:szCs w:val="28"/>
          <w:rtl/>
        </w:rPr>
      </w:pPr>
      <w:r w:rsidRPr="006F48BD">
        <w:rPr>
          <w:rFonts w:ascii="Courier New" w:hAnsi="Courier New" w:cs="Simplified Arabic" w:hint="cs"/>
          <w:b/>
          <w:bCs/>
          <w:sz w:val="28"/>
          <w:szCs w:val="28"/>
          <w:rtl/>
        </w:rPr>
        <w:t xml:space="preserve">عمارة المسجد الأقصى ومسجد الصخرة وعناية الخلفاء بهما: </w:t>
      </w:r>
    </w:p>
    <w:p w14:paraId="3CADA956" w14:textId="77777777" w:rsidR="00F424B4" w:rsidRPr="006F48BD" w:rsidRDefault="00F424B4" w:rsidP="006F48BD">
      <w:pPr>
        <w:jc w:val="both"/>
        <w:rPr>
          <w:rFonts w:ascii="Courier New" w:hAnsi="Courier New" w:cs="Simplified Arabic"/>
          <w:sz w:val="28"/>
          <w:szCs w:val="28"/>
          <w:rtl/>
        </w:rPr>
      </w:pPr>
      <w:r w:rsidRPr="006F48BD">
        <w:rPr>
          <w:rFonts w:ascii="Courier New" w:hAnsi="Courier New" w:cs="Simplified Arabic" w:hint="cs"/>
          <w:sz w:val="28"/>
          <w:szCs w:val="28"/>
          <w:rtl/>
        </w:rPr>
        <w:t>حينما فتح عمر بن الخطاب رضي الله عنه بيت المقدس لم يكن المسجد الأقصى المعروف الآن، والواقع في الجهة الجنوبية من الحرم الشريف موجوداً، كما أن مسجد الصخرة المشرفة لم يكن موجوداً حينئذ، وإنما الموجود المكان الذي</w:t>
      </w:r>
      <w:r w:rsidR="007552D5" w:rsidRPr="006F48BD">
        <w:rPr>
          <w:rFonts w:ascii="Courier New" w:hAnsi="Courier New" w:cs="Simplified Arabic" w:hint="cs"/>
          <w:sz w:val="28"/>
          <w:szCs w:val="28"/>
          <w:rtl/>
        </w:rPr>
        <w:t xml:space="preserve"> أحيط بالسور بما فيه من ساحات واسعة والصخرة المشرفة، وهذا هو المراد بالمسجد الأقصى في قوله تعالى: (</w:t>
      </w:r>
      <w:r w:rsidR="004C65D6" w:rsidRPr="006F48BD">
        <w:rPr>
          <w:rFonts w:ascii="Courier New" w:hAnsi="Courier New" w:cs="Simplified Arabic" w:hint="eastAsia"/>
          <w:sz w:val="28"/>
          <w:szCs w:val="28"/>
          <w:rtl/>
        </w:rPr>
        <w:t>سُبْحَانَ</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الَّذِي</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أَسْرَى</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بِعَبْدِهِ</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لَيْلاً</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مِّنَ</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الْمَسْجِدِ</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الْحَرَامِ</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إِلَى</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الْمَسْجِدِ</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الأَقْصَى</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الَّذِي</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بَارَكْنَا</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حَوْلَهُ</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لِنُرِيَهُ</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مِنْ</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آيَاتِنَا</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إِنَّهُ</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هُوَ</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السَّمِيعُ</w:t>
      </w:r>
      <w:r w:rsidR="004C65D6" w:rsidRPr="006F48BD">
        <w:rPr>
          <w:rFonts w:ascii="Courier New" w:hAnsi="Courier New" w:cs="Simplified Arabic"/>
          <w:sz w:val="28"/>
          <w:szCs w:val="28"/>
          <w:rtl/>
        </w:rPr>
        <w:t xml:space="preserve"> </w:t>
      </w:r>
      <w:r w:rsidR="004C65D6" w:rsidRPr="006F48BD">
        <w:rPr>
          <w:rFonts w:ascii="Courier New" w:hAnsi="Courier New" w:cs="Simplified Arabic" w:hint="eastAsia"/>
          <w:sz w:val="28"/>
          <w:szCs w:val="28"/>
          <w:rtl/>
        </w:rPr>
        <w:t>البَصِيرُ</w:t>
      </w:r>
      <w:r w:rsidR="004C65D6" w:rsidRPr="006F48BD">
        <w:rPr>
          <w:rFonts w:ascii="Courier New" w:hAnsi="Courier New" w:cs="Simplified Arabic" w:hint="cs"/>
          <w:sz w:val="28"/>
          <w:szCs w:val="28"/>
          <w:rtl/>
        </w:rPr>
        <w:t>)</w:t>
      </w:r>
      <w:r w:rsidR="004C65D6" w:rsidRPr="006F48BD">
        <w:rPr>
          <w:rStyle w:val="a5"/>
          <w:rFonts w:ascii="Courier New" w:hAnsi="Courier New" w:cs="Simplified Arabic"/>
          <w:sz w:val="28"/>
          <w:szCs w:val="28"/>
          <w:rtl/>
        </w:rPr>
        <w:footnoteReference w:id="265"/>
      </w:r>
      <w:r w:rsidR="00BB0248" w:rsidRPr="006F48BD">
        <w:rPr>
          <w:rFonts w:ascii="Courier New" w:hAnsi="Courier New" w:cs="Simplified Arabic" w:hint="cs"/>
          <w:sz w:val="28"/>
          <w:szCs w:val="28"/>
          <w:rtl/>
        </w:rPr>
        <w:t xml:space="preserve"> لأن المسجد شرعاً يطلق على كل موضع من الأرض لقوله </w:t>
      </w:r>
      <w:r w:rsidR="00BB0248" w:rsidRPr="006F48BD">
        <w:rPr>
          <w:rFonts w:ascii="Courier New" w:hAnsi="Courier New" w:cs="Simplified Arabic" w:hint="cs"/>
          <w:sz w:val="28"/>
          <w:szCs w:val="28"/>
        </w:rPr>
        <w:sym w:font="AGA Arabesque" w:char="F065"/>
      </w:r>
      <w:r w:rsidR="00BB0248" w:rsidRPr="006F48BD">
        <w:rPr>
          <w:rFonts w:ascii="Courier New" w:hAnsi="Courier New" w:cs="Simplified Arabic" w:hint="cs"/>
          <w:sz w:val="28"/>
          <w:szCs w:val="28"/>
          <w:rtl/>
        </w:rPr>
        <w:t>: ((جعلت لي الأرض مسجداً وطهوراً))</w:t>
      </w:r>
      <w:r w:rsidR="00BB0248" w:rsidRPr="006F48BD">
        <w:rPr>
          <w:rStyle w:val="a5"/>
          <w:rFonts w:ascii="Courier New" w:hAnsi="Courier New" w:cs="Simplified Arabic"/>
          <w:sz w:val="28"/>
          <w:szCs w:val="28"/>
          <w:rtl/>
        </w:rPr>
        <w:footnoteReference w:id="266"/>
      </w:r>
      <w:r w:rsidR="006A02D2" w:rsidRPr="006F48BD">
        <w:rPr>
          <w:rFonts w:ascii="Courier New" w:hAnsi="Courier New" w:cs="Simplified Arabic" w:hint="cs"/>
          <w:sz w:val="28"/>
          <w:szCs w:val="28"/>
          <w:rtl/>
        </w:rPr>
        <w:t>، وعرفاً يطلق على المكان المهيأ للصلوات الخمس، وأما المصلى فيطلق على المكان المخصص لاجتماع الأعياد ونحوها، ولأن عمر بن الخطاب رضي الله عنه حينما كان في بيت المقدس سأل كعب الأحبار عن مكان يبني فيه المسجد فقال كعب: لقد خالطتك يهودية، بل نبنيه أمامها فبناه في قبلي المسجد</w:t>
      </w:r>
      <w:r w:rsidR="006A02D2" w:rsidRPr="006F48BD">
        <w:rPr>
          <w:rStyle w:val="a5"/>
          <w:rFonts w:ascii="Courier New" w:hAnsi="Courier New" w:cs="Simplified Arabic"/>
          <w:sz w:val="28"/>
          <w:szCs w:val="28"/>
          <w:rtl/>
        </w:rPr>
        <w:footnoteReference w:id="267"/>
      </w:r>
      <w:r w:rsidR="007520A1" w:rsidRPr="006F48BD">
        <w:rPr>
          <w:rFonts w:ascii="Courier New" w:hAnsi="Courier New" w:cs="Simplified Arabic" w:hint="cs"/>
          <w:sz w:val="28"/>
          <w:szCs w:val="28"/>
          <w:rtl/>
        </w:rPr>
        <w:t xml:space="preserve">. وبذلك يتبين أن أول من بنى المسجد الأقصى في الإسلام </w:t>
      </w:r>
      <w:r w:rsidR="007520A1" w:rsidRPr="006F48BD">
        <w:rPr>
          <w:rFonts w:ascii="Courier New" w:hAnsi="Courier New" w:cs="Simplified Arabic" w:hint="cs"/>
          <w:sz w:val="28"/>
          <w:szCs w:val="28"/>
          <w:rtl/>
        </w:rPr>
        <w:lastRenderedPageBreak/>
        <w:t xml:space="preserve">هو عمر بن الخطاب رضي الله عنه، وقد اتفق المؤرخون على أن عمر بن الخطاب </w:t>
      </w:r>
      <w:r w:rsidR="009E1462" w:rsidRPr="006F48BD">
        <w:rPr>
          <w:rFonts w:ascii="Courier New" w:hAnsi="Courier New" w:cs="Simplified Arabic" w:hint="cs"/>
          <w:sz w:val="28"/>
          <w:szCs w:val="28"/>
          <w:rtl/>
        </w:rPr>
        <w:t xml:space="preserve">قد أقام مسجداً متواضعاً وصغيراً في الجزء الجنوبي من الحرم القدسي بالقرب من المكان الذي يقال إن الرسول </w:t>
      </w:r>
      <w:r w:rsidR="009E1462" w:rsidRPr="006F48BD">
        <w:rPr>
          <w:rFonts w:ascii="Courier New" w:hAnsi="Courier New" w:cs="Simplified Arabic" w:hint="cs"/>
          <w:sz w:val="28"/>
          <w:szCs w:val="28"/>
        </w:rPr>
        <w:sym w:font="AGA Arabesque" w:char="F065"/>
      </w:r>
      <w:r w:rsidR="009E1462" w:rsidRPr="006F48BD">
        <w:rPr>
          <w:rFonts w:ascii="Courier New" w:hAnsi="Courier New" w:cs="Simplified Arabic" w:hint="cs"/>
          <w:sz w:val="28"/>
          <w:szCs w:val="28"/>
          <w:rtl/>
        </w:rPr>
        <w:t xml:space="preserve"> قد ربط به البراق ليلة الإسراء والمعراج</w:t>
      </w:r>
      <w:r w:rsidR="009E1462" w:rsidRPr="006F48BD">
        <w:rPr>
          <w:rStyle w:val="a5"/>
          <w:rFonts w:ascii="Courier New" w:hAnsi="Courier New" w:cs="Simplified Arabic"/>
          <w:sz w:val="28"/>
          <w:szCs w:val="28"/>
          <w:rtl/>
        </w:rPr>
        <w:footnoteReference w:id="268"/>
      </w:r>
      <w:r w:rsidR="00B04115" w:rsidRPr="006F48BD">
        <w:rPr>
          <w:rFonts w:ascii="Courier New" w:hAnsi="Courier New" w:cs="Simplified Arabic" w:hint="cs"/>
          <w:sz w:val="28"/>
          <w:szCs w:val="28"/>
          <w:rtl/>
        </w:rPr>
        <w:t>.</w:t>
      </w:r>
    </w:p>
    <w:p w14:paraId="6D461C3C" w14:textId="77777777" w:rsidR="00B04115" w:rsidRPr="006F48BD" w:rsidRDefault="00B04115"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وفي عهد عبد الملك بن مروان (65 -86هـ) بنى مسجد الصخرة المشرفة وهو من أعظم الآثار الإسلامية في فلسطين، وتعتبر قبته من أعظم العمارات الإسلامية في الجمال والفخامة وإبداع الزخرفة، كما تمتاز ببساطة التصميم وتنسيق الأجزاء تمَّ بناؤها في (72هـ) وقال ابن بطوطة في وصفها: ((وهي من أعجب المباني وأثمنها وأغربها شكلاً، قد توفر حظها من المحاسن وأخذت </w:t>
      </w:r>
      <w:r w:rsidR="00B55241" w:rsidRPr="006F48BD">
        <w:rPr>
          <w:rFonts w:ascii="Courier New" w:hAnsi="Courier New" w:cs="Simplified Arabic" w:hint="cs"/>
          <w:sz w:val="28"/>
          <w:szCs w:val="28"/>
          <w:rtl/>
        </w:rPr>
        <w:t xml:space="preserve"> من رخام، ولها أربعة </w:t>
      </w:r>
      <w:r w:rsidR="003C481F" w:rsidRPr="006F48BD">
        <w:rPr>
          <w:rFonts w:ascii="Courier New" w:hAnsi="Courier New" w:cs="Simplified Arabic" w:hint="cs"/>
          <w:sz w:val="28"/>
          <w:szCs w:val="28"/>
          <w:rtl/>
        </w:rPr>
        <w:t>أبواب، والدائر بها مفروش بالرخام أيضاً محكم الصنعة ما يعجز الواصف</w:t>
      </w:r>
      <w:r w:rsidR="003B55E8" w:rsidRPr="006F48BD">
        <w:rPr>
          <w:rFonts w:ascii="Courier New" w:hAnsi="Courier New" w:cs="Simplified Arabic" w:hint="cs"/>
          <w:sz w:val="28"/>
          <w:szCs w:val="28"/>
          <w:rtl/>
        </w:rPr>
        <w:t xml:space="preserve">، وأكثر ذلك مغشى بالذهب فهي تتلألأ نوراً وتلمع لمعان البرق، يحار بصر متأملها في محاسنها ويقصر لسان رائيها عن تمثيلها، وفي وسط القبة الصخرة الكريمة التي جاء ذكرها في الآثار، فإن النبيّ </w:t>
      </w:r>
      <w:r w:rsidR="003B55E8" w:rsidRPr="006F48BD">
        <w:rPr>
          <w:rFonts w:ascii="Courier New" w:hAnsi="Courier New" w:cs="Simplified Arabic" w:hint="cs"/>
          <w:sz w:val="28"/>
          <w:szCs w:val="28"/>
        </w:rPr>
        <w:sym w:font="AGA Arabesque" w:char="F065"/>
      </w:r>
      <w:r w:rsidR="003B55E8" w:rsidRPr="006F48BD">
        <w:rPr>
          <w:rFonts w:ascii="Courier New" w:hAnsi="Courier New" w:cs="Simplified Arabic" w:hint="cs"/>
          <w:sz w:val="28"/>
          <w:szCs w:val="28"/>
          <w:rtl/>
        </w:rPr>
        <w:t xml:space="preserve"> عرج منها إلى السماء، وهي صخرة صماء ارتفاعها نحو قامة، وتحتها مغارة في مقدار بيت صغير: ارتفاعها نحو قامة أيضاً، ينزل إليها على درج، وهنالك شكل محراب، وعلى الصخرة شباكان اثنان محكما العمل يغلقان عليها، أحدهما وهو الذي يلي الصخرة من حديد بديع الصنعة، والثاني من خشب، وفي القبة ورقة كبيرة من حديد معلقة هنالك والناس يزعمون أنها ورقة حمزة بن عبد المطلب رضي الله عنه))</w:t>
      </w:r>
      <w:r w:rsidR="003B55E8" w:rsidRPr="006F48BD">
        <w:rPr>
          <w:rStyle w:val="a5"/>
          <w:rFonts w:ascii="Courier New" w:hAnsi="Courier New" w:cs="Simplified Arabic"/>
          <w:sz w:val="28"/>
          <w:szCs w:val="28"/>
          <w:rtl/>
        </w:rPr>
        <w:footnoteReference w:id="269"/>
      </w:r>
      <w:r w:rsidR="005600D7" w:rsidRPr="006F48BD">
        <w:rPr>
          <w:rFonts w:ascii="Courier New" w:hAnsi="Courier New" w:cs="Simplified Arabic" w:hint="cs"/>
          <w:sz w:val="28"/>
          <w:szCs w:val="28"/>
          <w:rtl/>
        </w:rPr>
        <w:t>.</w:t>
      </w:r>
    </w:p>
    <w:p w14:paraId="35B61B64" w14:textId="77777777" w:rsidR="00FD5695" w:rsidRPr="006F48BD" w:rsidRDefault="00FD5695"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وقد ذهب اليعقوبي إلى أن عبد الملك بن مروان قصد من عنايته الفائقة ببناء قبة الصخرة صرف أهل الشام عن الذهاب لزيارة الكعبة المشرفة والحج إلى بيت الله الحرام</w:t>
      </w:r>
      <w:r w:rsidRPr="006F48BD">
        <w:rPr>
          <w:rStyle w:val="a5"/>
          <w:rFonts w:ascii="Courier New" w:hAnsi="Courier New" w:cs="Simplified Arabic"/>
          <w:sz w:val="28"/>
          <w:szCs w:val="28"/>
          <w:rtl/>
        </w:rPr>
        <w:footnoteReference w:id="270"/>
      </w:r>
      <w:r w:rsidR="00135A97" w:rsidRPr="006F48BD">
        <w:rPr>
          <w:rFonts w:ascii="Courier New" w:hAnsi="Courier New" w:cs="Simplified Arabic" w:hint="cs"/>
          <w:sz w:val="28"/>
          <w:szCs w:val="28"/>
          <w:rtl/>
        </w:rPr>
        <w:t xml:space="preserve"> لئلا يلتقوا بعبد الله بن الزبير الذي خرج على عبد الملك واعتصم بمكة وبايعه أهل العراق والحجاز. </w:t>
      </w:r>
    </w:p>
    <w:p w14:paraId="26458CE4" w14:textId="77777777" w:rsidR="00135A97" w:rsidRPr="006F48BD" w:rsidRDefault="00135A97"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ويبدو أن هذه الرواية من وضع منافسي بني أمية، فقد ذكرها اليعقوبي في تاريخه ولم يذكرها غيره من المؤرخين، واليعقوبي ينتسب إلى العباسيين، وموقفه معروف من بني أمية. وليس من المعقول أن يقوم عبد الملك </w:t>
      </w:r>
      <w:r w:rsidRPr="006F48BD">
        <w:rPr>
          <w:rFonts w:ascii="Courier New" w:hAnsi="Courier New" w:cs="Simplified Arabic"/>
          <w:sz w:val="28"/>
          <w:szCs w:val="28"/>
          <w:rtl/>
        </w:rPr>
        <w:t>–</w:t>
      </w:r>
      <w:r w:rsidRPr="006F48BD">
        <w:rPr>
          <w:rFonts w:ascii="Courier New" w:hAnsi="Courier New" w:cs="Simplified Arabic" w:hint="cs"/>
          <w:sz w:val="28"/>
          <w:szCs w:val="28"/>
          <w:rtl/>
        </w:rPr>
        <w:t xml:space="preserve">الذي كان من التابعين الورعين </w:t>
      </w:r>
      <w:r w:rsidRPr="006F48BD">
        <w:rPr>
          <w:rFonts w:ascii="Courier New" w:hAnsi="Courier New" w:cs="Simplified Arabic"/>
          <w:sz w:val="28"/>
          <w:szCs w:val="28"/>
          <w:rtl/>
        </w:rPr>
        <w:t>–</w:t>
      </w:r>
      <w:r w:rsidRPr="006F48BD">
        <w:rPr>
          <w:rFonts w:ascii="Courier New" w:hAnsi="Courier New" w:cs="Simplified Arabic" w:hint="cs"/>
          <w:sz w:val="28"/>
          <w:szCs w:val="28"/>
          <w:rtl/>
        </w:rPr>
        <w:t>بمحاولة لتغيير موقع أحد أركان الإسلام وهو الحج.</w:t>
      </w:r>
    </w:p>
    <w:p w14:paraId="553ADE32" w14:textId="77777777" w:rsidR="00135A97" w:rsidRPr="006F48BD" w:rsidRDefault="00135A97" w:rsidP="006F48BD">
      <w:pPr>
        <w:jc w:val="both"/>
        <w:rPr>
          <w:rFonts w:ascii="Courier New" w:hAnsi="Courier New" w:cs="Simplified Arabic"/>
          <w:sz w:val="28"/>
          <w:szCs w:val="28"/>
          <w:rtl/>
        </w:rPr>
      </w:pPr>
      <w:r w:rsidRPr="006F48BD">
        <w:rPr>
          <w:rFonts w:ascii="Courier New" w:hAnsi="Courier New" w:cs="Simplified Arabic" w:hint="cs"/>
          <w:sz w:val="28"/>
          <w:szCs w:val="28"/>
          <w:rtl/>
        </w:rPr>
        <w:lastRenderedPageBreak/>
        <w:t>والمنصف</w:t>
      </w:r>
      <w:r w:rsidR="00CB78CF" w:rsidRPr="006F48BD">
        <w:rPr>
          <w:rFonts w:ascii="Courier New" w:hAnsi="Courier New" w:cs="Simplified Arabic" w:hint="cs"/>
          <w:sz w:val="28"/>
          <w:szCs w:val="28"/>
          <w:rtl/>
        </w:rPr>
        <w:t xml:space="preserve"> من المؤرخين يرى أن السبب في بناء قبة الصخرة هو رغبة عبد الملك بن مروان بناء مسجد للمسلمين يضاهي في جماله وروعته، وحسن تنسيقه ما لكنائس النصارى من الروعة، ولا سيما كنيسة القيامة وفي ذلك يقول المقدسي: ((أنه </w:t>
      </w:r>
      <w:r w:rsidR="00CB78CF" w:rsidRPr="006F48BD">
        <w:rPr>
          <w:rFonts w:ascii="Courier New" w:hAnsi="Courier New" w:cs="Simplified Arabic"/>
          <w:sz w:val="28"/>
          <w:szCs w:val="28"/>
          <w:rtl/>
        </w:rPr>
        <w:t>–</w:t>
      </w:r>
      <w:r w:rsidR="00CB78CF" w:rsidRPr="006F48BD">
        <w:rPr>
          <w:rFonts w:ascii="Courier New" w:hAnsi="Courier New" w:cs="Simplified Arabic" w:hint="cs"/>
          <w:sz w:val="28"/>
          <w:szCs w:val="28"/>
          <w:rtl/>
        </w:rPr>
        <w:t xml:space="preserve">أي عبد الملك </w:t>
      </w:r>
      <w:r w:rsidR="00CB78CF" w:rsidRPr="006F48BD">
        <w:rPr>
          <w:rFonts w:ascii="Courier New" w:hAnsi="Courier New" w:cs="Simplified Arabic"/>
          <w:sz w:val="28"/>
          <w:szCs w:val="28"/>
          <w:rtl/>
        </w:rPr>
        <w:t>–</w:t>
      </w:r>
      <w:r w:rsidR="00CB78CF" w:rsidRPr="006F48BD">
        <w:rPr>
          <w:rFonts w:ascii="Courier New" w:hAnsi="Courier New" w:cs="Simplified Arabic" w:hint="cs"/>
          <w:sz w:val="28"/>
          <w:szCs w:val="28"/>
          <w:rtl/>
        </w:rPr>
        <w:t>عندما رأى قبة كنيسة القيامة، وكان المسيحيون بحجون إليها من كل صوب خشي أن تؤثر بفخامتها وروعتها على قلوب المسلمين فاعتزم أن يبني في القدس قبة مثلها أو أحسن منها وفعل))</w:t>
      </w:r>
      <w:r w:rsidR="00CB78CF" w:rsidRPr="006F48BD">
        <w:rPr>
          <w:rStyle w:val="a5"/>
          <w:rFonts w:ascii="Courier New" w:hAnsi="Courier New" w:cs="Simplified Arabic"/>
          <w:sz w:val="28"/>
          <w:szCs w:val="28"/>
          <w:rtl/>
        </w:rPr>
        <w:footnoteReference w:id="271"/>
      </w:r>
      <w:r w:rsidR="00A175D3" w:rsidRPr="006F48BD">
        <w:rPr>
          <w:rFonts w:ascii="Courier New" w:hAnsi="Courier New" w:cs="Simplified Arabic" w:hint="cs"/>
          <w:sz w:val="28"/>
          <w:szCs w:val="28"/>
          <w:rtl/>
        </w:rPr>
        <w:t>.</w:t>
      </w:r>
    </w:p>
    <w:p w14:paraId="4E6AF60F" w14:textId="77777777" w:rsidR="00A175D3" w:rsidRPr="006F48BD" w:rsidRDefault="00A175D3"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كانت قبة الصخرة موضع التقدير والعناية والاهتمام من جميع الخلفاء والحكام المسلمين، فهم يسارعون في ترميمها وصيانتها إذا ما ظهر فيها أي تصدع، فقد سارع بترميمها عبد الملك بن مروان بعد تصدعها إثر الزلزال الذي حدث سنة (86هـ) كما تولى إصلاحها الخليفة العباسي </w:t>
      </w:r>
      <w:r w:rsidR="00C1440F" w:rsidRPr="006F48BD">
        <w:rPr>
          <w:rFonts w:ascii="Courier New" w:hAnsi="Courier New" w:cs="Simplified Arabic" w:hint="cs"/>
          <w:sz w:val="28"/>
          <w:szCs w:val="28"/>
          <w:rtl/>
        </w:rPr>
        <w:t xml:space="preserve">عبد الله المأمون، وأمر الخليفة الحاكم بأمر الله بالإسراع بترميمها إثر زلزال سنة (408هـ)، وبعد أن </w:t>
      </w:r>
      <w:r w:rsidR="009130C4" w:rsidRPr="006F48BD">
        <w:rPr>
          <w:rFonts w:ascii="Courier New" w:hAnsi="Courier New" w:cs="Simplified Arabic" w:hint="cs"/>
          <w:sz w:val="28"/>
          <w:szCs w:val="28"/>
          <w:rtl/>
        </w:rPr>
        <w:t>حرر صلاح الدين بيت المقدس سنة (583هـ) سارع إلى إزالة آثار العدوان الصليبي من صورة وتماثيل ونقوش وثنية وغير ذلك</w:t>
      </w:r>
      <w:r w:rsidR="009130C4" w:rsidRPr="006F48BD">
        <w:rPr>
          <w:rStyle w:val="a5"/>
          <w:rFonts w:ascii="Courier New" w:hAnsi="Courier New" w:cs="Simplified Arabic"/>
          <w:sz w:val="28"/>
          <w:szCs w:val="28"/>
          <w:rtl/>
        </w:rPr>
        <w:footnoteReference w:id="272"/>
      </w:r>
    </w:p>
    <w:p w14:paraId="786E8BBE" w14:textId="77777777" w:rsidR="002E3569" w:rsidRPr="006F48BD" w:rsidRDefault="002E3569"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سجل في نقوش أسفل رقبة القبة أسماء سلاطين دولة المماليك الذين قاموا بصيانة قبة الصخرة مثل بيبرس، والملك العادل </w:t>
      </w:r>
      <w:proofErr w:type="spellStart"/>
      <w:r w:rsidRPr="006F48BD">
        <w:rPr>
          <w:rFonts w:ascii="Courier New" w:hAnsi="Courier New" w:cs="Simplified Arabic" w:hint="cs"/>
          <w:sz w:val="28"/>
          <w:szCs w:val="28"/>
          <w:rtl/>
        </w:rPr>
        <w:t>كتبغا</w:t>
      </w:r>
      <w:proofErr w:type="spellEnd"/>
      <w:r w:rsidRPr="006F48BD">
        <w:rPr>
          <w:rFonts w:ascii="Courier New" w:hAnsi="Courier New" w:cs="Simplified Arabic" w:hint="cs"/>
          <w:sz w:val="28"/>
          <w:szCs w:val="28"/>
          <w:rtl/>
        </w:rPr>
        <w:t xml:space="preserve">، والناصر محمد بن قلاوون. وقد أوقف الملك الأشرف برسباي سنة (836هـ) بعض الحبوس والأملاك على قبة الصخرة، وكذلك قدم الملك الظاهر </w:t>
      </w:r>
      <w:proofErr w:type="spellStart"/>
      <w:r w:rsidRPr="006F48BD">
        <w:rPr>
          <w:rFonts w:ascii="Courier New" w:hAnsi="Courier New" w:cs="Simplified Arabic" w:hint="cs"/>
          <w:sz w:val="28"/>
          <w:szCs w:val="28"/>
          <w:rtl/>
        </w:rPr>
        <w:t>جمقمق</w:t>
      </w:r>
      <w:proofErr w:type="spellEnd"/>
      <w:r w:rsidRPr="006F48BD">
        <w:rPr>
          <w:rFonts w:ascii="Courier New" w:hAnsi="Courier New" w:cs="Simplified Arabic" w:hint="cs"/>
          <w:sz w:val="28"/>
          <w:szCs w:val="28"/>
          <w:rtl/>
        </w:rPr>
        <w:t xml:space="preserve"> سنة (852هـ) إلى ناظر الحرم القدسي ألفين وخمسمائة دينار ذهب ومائة وعشرين قنطاراً من الرصاص، لعمارة قبة الصخرة من الخارج، وفي عهد السلطان الأشرف </w:t>
      </w:r>
      <w:proofErr w:type="spellStart"/>
      <w:r w:rsidRPr="006F48BD">
        <w:rPr>
          <w:rFonts w:ascii="Courier New" w:hAnsi="Courier New" w:cs="Simplified Arabic" w:hint="cs"/>
          <w:sz w:val="28"/>
          <w:szCs w:val="28"/>
          <w:rtl/>
        </w:rPr>
        <w:t>قايتباي</w:t>
      </w:r>
      <w:proofErr w:type="spellEnd"/>
      <w:r w:rsidRPr="006F48BD">
        <w:rPr>
          <w:rFonts w:ascii="Courier New" w:hAnsi="Courier New" w:cs="Simplified Arabic" w:hint="cs"/>
          <w:sz w:val="28"/>
          <w:szCs w:val="28"/>
          <w:rtl/>
        </w:rPr>
        <w:t xml:space="preserve"> سنة (872هـ) صنعت الأبواب النحاسية للمداخل الرئيسية لقبة ا</w:t>
      </w:r>
      <w:r w:rsidR="00660213" w:rsidRPr="006F48BD">
        <w:rPr>
          <w:rFonts w:ascii="Courier New" w:hAnsi="Courier New" w:cs="Simplified Arabic" w:hint="cs"/>
          <w:sz w:val="28"/>
          <w:szCs w:val="28"/>
          <w:rtl/>
        </w:rPr>
        <w:t xml:space="preserve">لصخرة. وفي عهد السلطان سليمان القانوني العثماني كسى جدار القبة من الخارج بالرخام وبلاد </w:t>
      </w:r>
      <w:proofErr w:type="spellStart"/>
      <w:r w:rsidR="00660213" w:rsidRPr="006F48BD">
        <w:rPr>
          <w:rFonts w:ascii="Courier New" w:hAnsi="Courier New" w:cs="Simplified Arabic" w:hint="cs"/>
          <w:sz w:val="28"/>
          <w:szCs w:val="28"/>
          <w:rtl/>
        </w:rPr>
        <w:t>القاشاني</w:t>
      </w:r>
      <w:proofErr w:type="spellEnd"/>
      <w:r w:rsidR="00660213" w:rsidRPr="006F48BD">
        <w:rPr>
          <w:rFonts w:ascii="Courier New" w:hAnsi="Courier New" w:cs="Simplified Arabic" w:hint="cs"/>
          <w:sz w:val="28"/>
          <w:szCs w:val="28"/>
          <w:rtl/>
        </w:rPr>
        <w:t>. وقد لقيت قبة الصخرة عناية فائقة من سلاطين آل عثمان كالسلطان محمود، وعبد المجيد، وعبد الحميد وعبد العزيز، وعبد المجيد الثاني وغيرهم</w:t>
      </w:r>
      <w:r w:rsidR="00660213" w:rsidRPr="006F48BD">
        <w:rPr>
          <w:rStyle w:val="a5"/>
          <w:rFonts w:ascii="Courier New" w:hAnsi="Courier New" w:cs="Simplified Arabic"/>
          <w:sz w:val="28"/>
          <w:szCs w:val="28"/>
          <w:rtl/>
        </w:rPr>
        <w:footnoteReference w:id="273"/>
      </w:r>
      <w:r w:rsidR="004A67FC" w:rsidRPr="006F48BD">
        <w:rPr>
          <w:rFonts w:ascii="Courier New" w:hAnsi="Courier New" w:cs="Simplified Arabic" w:hint="cs"/>
          <w:sz w:val="28"/>
          <w:szCs w:val="28"/>
          <w:rtl/>
        </w:rPr>
        <w:t>.</w:t>
      </w:r>
    </w:p>
    <w:p w14:paraId="43F3E040" w14:textId="77777777" w:rsidR="004A67FC" w:rsidRPr="006F48BD" w:rsidRDefault="004A67FC"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وأما المسجد الأقصى المعروف اليوم فقد شرع عبد الملك بن مروان في بنائه بعد أن أتم بناء قبة الصخرة، ولكنه لم يتم إلا في عهد ابنه الوليد، حتى قيل هو</w:t>
      </w:r>
      <w:r w:rsidR="00CE4D78" w:rsidRPr="006F48BD">
        <w:rPr>
          <w:rFonts w:ascii="Courier New" w:hAnsi="Courier New" w:cs="Simplified Arabic" w:hint="cs"/>
          <w:sz w:val="28"/>
          <w:szCs w:val="28"/>
          <w:rtl/>
        </w:rPr>
        <w:t xml:space="preserve"> الذي بناه. ويصفه المقدسي وغيره </w:t>
      </w:r>
      <w:r w:rsidR="00CE4D78" w:rsidRPr="006F48BD">
        <w:rPr>
          <w:rFonts w:ascii="Courier New" w:hAnsi="Courier New" w:cs="Simplified Arabic" w:hint="cs"/>
          <w:sz w:val="28"/>
          <w:szCs w:val="28"/>
          <w:rtl/>
        </w:rPr>
        <w:lastRenderedPageBreak/>
        <w:t>من المؤرخين: بأنه طويل عريض وطوله أكثر</w:t>
      </w:r>
      <w:r w:rsidRPr="006F48BD">
        <w:rPr>
          <w:rFonts w:ascii="Courier New" w:hAnsi="Courier New" w:cs="Simplified Arabic" w:hint="cs"/>
          <w:sz w:val="28"/>
          <w:szCs w:val="28"/>
          <w:rtl/>
        </w:rPr>
        <w:t xml:space="preserve"> من عرضه، وهو في غاية الحسن والإحكام، مبنى على أعمدة من الرخام، ملون بالفسيفساء التي ليس في الدنيا أحسن منها.</w:t>
      </w:r>
      <w:r w:rsidRPr="006F48BD">
        <w:rPr>
          <w:rStyle w:val="a5"/>
          <w:rFonts w:ascii="Courier New" w:hAnsi="Courier New" w:cs="Simplified Arabic"/>
          <w:sz w:val="28"/>
          <w:szCs w:val="28"/>
          <w:rtl/>
        </w:rPr>
        <w:footnoteReference w:id="274"/>
      </w:r>
    </w:p>
    <w:p w14:paraId="7DEEC433" w14:textId="77777777" w:rsidR="009D38CA" w:rsidRPr="006F48BD" w:rsidRDefault="009D38C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وقد </w:t>
      </w:r>
      <w:proofErr w:type="gramStart"/>
      <w:r w:rsidRPr="006F48BD">
        <w:rPr>
          <w:rFonts w:ascii="Courier New" w:hAnsi="Courier New" w:cs="Simplified Arabic" w:hint="cs"/>
          <w:sz w:val="28"/>
          <w:szCs w:val="28"/>
          <w:rtl/>
        </w:rPr>
        <w:t>حظى</w:t>
      </w:r>
      <w:proofErr w:type="gramEnd"/>
      <w:r w:rsidRPr="006F48BD">
        <w:rPr>
          <w:rFonts w:ascii="Courier New" w:hAnsi="Courier New" w:cs="Simplified Arabic" w:hint="cs"/>
          <w:sz w:val="28"/>
          <w:szCs w:val="28"/>
          <w:rtl/>
        </w:rPr>
        <w:t xml:space="preserve"> المسجد الأقصى بعناية الخلفاء والحكام المسلمين منذ بنائه، فوقفوا الأوقاف عليه، وسارعوا إلى ترميم ما تصدع منه، وأعادوا بناء ما تهدم. فقد روى إبراهيم بن أبي عبلة أنه قال: ((رحم الله الوليد وأين مثل الوليد؟ افتتح الهند والأندلس، وبنى مسجد دمشق، وكان يعطيني قطع الفضة أقسمها على قراء مسجد بيت المقدس))</w:t>
      </w:r>
      <w:r w:rsidRPr="006F48BD">
        <w:rPr>
          <w:rStyle w:val="a5"/>
          <w:rFonts w:ascii="Courier New" w:hAnsi="Courier New" w:cs="Simplified Arabic"/>
          <w:sz w:val="28"/>
          <w:szCs w:val="28"/>
          <w:rtl/>
        </w:rPr>
        <w:footnoteReference w:id="275"/>
      </w:r>
      <w:r w:rsidR="00980AD4" w:rsidRPr="006F48BD">
        <w:rPr>
          <w:rFonts w:ascii="Courier New" w:hAnsi="Courier New" w:cs="Simplified Arabic" w:hint="cs"/>
          <w:sz w:val="28"/>
          <w:szCs w:val="28"/>
          <w:rtl/>
        </w:rPr>
        <w:t>، وفي سنة (154هـ) زار المنصور بيت المقدس، فطلب أهل بيت المقدس منه ترميم ما أصاب المسجد الأقصى من خراب بسبب الزلزال الذي أصاب البلاد سنة (130هـ)، ولعدم توفر المال اللازم لذلك لديه أمر ينزع الصفائح الذهبية والفضية التي كانت ملبسة على الأبواب وضربت نقوداً وانفقت على تعمير المسجد الأقصى</w:t>
      </w:r>
      <w:r w:rsidR="00980AD4" w:rsidRPr="006F48BD">
        <w:rPr>
          <w:rStyle w:val="a5"/>
          <w:rFonts w:ascii="Courier New" w:hAnsi="Courier New" w:cs="Simplified Arabic"/>
          <w:sz w:val="28"/>
          <w:szCs w:val="28"/>
          <w:rtl/>
        </w:rPr>
        <w:footnoteReference w:id="276"/>
      </w:r>
      <w:r w:rsidR="00526784" w:rsidRPr="006F48BD">
        <w:rPr>
          <w:rFonts w:ascii="Courier New" w:hAnsi="Courier New" w:cs="Simplified Arabic" w:hint="cs"/>
          <w:sz w:val="28"/>
          <w:szCs w:val="28"/>
          <w:rtl/>
        </w:rPr>
        <w:t xml:space="preserve"> . وعندما زاره الخليفة المهدي سنة (163هـ) طلب أهل بيت المقدس تعمير ما خرب منه بسب الزلزال الذ أصاب البلاد بعد ترميم المنصور له، فأعاد المهدي بناءه، ثم توالت يد الترميم والصيانة والرعاية للمسجد الأقصى طوال </w:t>
      </w:r>
      <w:r w:rsidR="00E97DA8" w:rsidRPr="006F48BD">
        <w:rPr>
          <w:rFonts w:ascii="Courier New" w:hAnsi="Courier New" w:cs="Simplified Arabic" w:hint="cs"/>
          <w:sz w:val="28"/>
          <w:szCs w:val="28"/>
          <w:rtl/>
        </w:rPr>
        <w:t>العهود الإسلامية ولم تتوقف هذه الأعمال إلا في عهد الاحتلال الصهيوني سنة (1967م) بسبب العقبات التي وضعت في طريق المقاولين والمعماريين القائمين بالعمل، هذا فضلاً عن أعمال التنقيب والحفر التي قام بها الأثريون الإسرائيليون بجوار الحرم الشريف مما هدد جميع المقدسات بالتصدع والسقوط.</w:t>
      </w:r>
    </w:p>
    <w:p w14:paraId="4BE9C745" w14:textId="77777777" w:rsidR="0064573A" w:rsidRPr="006F48BD" w:rsidRDefault="0064573A" w:rsidP="006F48BD">
      <w:pPr>
        <w:jc w:val="both"/>
        <w:rPr>
          <w:rFonts w:ascii="Courier New" w:hAnsi="Courier New" w:cs="Simplified Arabic"/>
          <w:sz w:val="28"/>
          <w:szCs w:val="28"/>
          <w:rtl/>
        </w:rPr>
      </w:pPr>
    </w:p>
    <w:p w14:paraId="628E8DE3" w14:textId="77777777" w:rsidR="0064573A" w:rsidRPr="006F48BD" w:rsidRDefault="0064573A" w:rsidP="006F48BD">
      <w:pPr>
        <w:jc w:val="both"/>
        <w:rPr>
          <w:rFonts w:ascii="Courier New" w:hAnsi="Courier New" w:cs="Simplified Arabic"/>
          <w:sz w:val="28"/>
          <w:szCs w:val="28"/>
          <w:rtl/>
        </w:rPr>
      </w:pPr>
    </w:p>
    <w:p w14:paraId="11E625EB" w14:textId="77777777" w:rsidR="0064573A" w:rsidRPr="006F48BD" w:rsidRDefault="0064573A" w:rsidP="006F48BD">
      <w:pPr>
        <w:jc w:val="both"/>
        <w:rPr>
          <w:rFonts w:ascii="Courier New" w:hAnsi="Courier New" w:cs="Simplified Arabic"/>
          <w:sz w:val="28"/>
          <w:szCs w:val="28"/>
          <w:rtl/>
        </w:rPr>
      </w:pPr>
    </w:p>
    <w:p w14:paraId="454963CA" w14:textId="77777777" w:rsidR="0064573A" w:rsidRPr="006F48BD" w:rsidRDefault="0064573A" w:rsidP="006F48BD">
      <w:pPr>
        <w:jc w:val="both"/>
        <w:rPr>
          <w:rFonts w:ascii="Courier New" w:hAnsi="Courier New" w:cs="Simplified Arabic"/>
          <w:sz w:val="28"/>
          <w:szCs w:val="28"/>
          <w:rtl/>
        </w:rPr>
      </w:pPr>
    </w:p>
    <w:p w14:paraId="2B8617CC" w14:textId="77777777" w:rsidR="0064573A" w:rsidRPr="006F48BD" w:rsidRDefault="0064573A" w:rsidP="006F48BD">
      <w:pPr>
        <w:jc w:val="both"/>
        <w:rPr>
          <w:rFonts w:ascii="Courier New" w:hAnsi="Courier New" w:cs="Simplified Arabic"/>
          <w:sz w:val="28"/>
          <w:szCs w:val="28"/>
          <w:rtl/>
        </w:rPr>
      </w:pPr>
    </w:p>
    <w:p w14:paraId="524BB7AA" w14:textId="77777777" w:rsidR="0064573A" w:rsidRPr="006F48BD" w:rsidRDefault="0064573A" w:rsidP="006F48BD">
      <w:pPr>
        <w:jc w:val="both"/>
        <w:rPr>
          <w:rFonts w:ascii="Courier New" w:hAnsi="Courier New" w:cs="Simplified Arabic"/>
          <w:sz w:val="28"/>
          <w:szCs w:val="28"/>
          <w:rtl/>
        </w:rPr>
      </w:pPr>
    </w:p>
    <w:p w14:paraId="3DD1C455" w14:textId="77777777" w:rsidR="0064573A" w:rsidRPr="006F48BD" w:rsidRDefault="0064573A" w:rsidP="006F48BD">
      <w:pPr>
        <w:jc w:val="both"/>
        <w:rPr>
          <w:rFonts w:ascii="Courier New" w:hAnsi="Courier New" w:cs="Simplified Arabic"/>
          <w:sz w:val="28"/>
          <w:szCs w:val="28"/>
          <w:rtl/>
        </w:rPr>
      </w:pPr>
    </w:p>
    <w:p w14:paraId="3365C6F9" w14:textId="77777777" w:rsidR="0064573A" w:rsidRPr="006F48BD" w:rsidRDefault="0064573A" w:rsidP="006F48BD">
      <w:pPr>
        <w:jc w:val="both"/>
        <w:rPr>
          <w:rFonts w:ascii="Courier New" w:hAnsi="Courier New" w:cs="Simplified Arabic"/>
          <w:sz w:val="28"/>
          <w:szCs w:val="28"/>
          <w:rtl/>
        </w:rPr>
      </w:pPr>
    </w:p>
    <w:p w14:paraId="628F0CFB" w14:textId="77777777" w:rsidR="0064573A" w:rsidRPr="006F48BD" w:rsidRDefault="0064573A" w:rsidP="006F48BD">
      <w:pPr>
        <w:jc w:val="both"/>
        <w:rPr>
          <w:rFonts w:ascii="Courier New" w:hAnsi="Courier New" w:cs="Simplified Arabic"/>
          <w:sz w:val="28"/>
          <w:szCs w:val="28"/>
          <w:rtl/>
        </w:rPr>
      </w:pPr>
    </w:p>
    <w:p w14:paraId="24F1E0D0" w14:textId="77777777" w:rsidR="0064573A" w:rsidRPr="006F48BD" w:rsidRDefault="0064573A" w:rsidP="006F48BD">
      <w:pPr>
        <w:jc w:val="both"/>
        <w:rPr>
          <w:rFonts w:ascii="Courier New" w:hAnsi="Courier New" w:cs="Simplified Arabic"/>
          <w:sz w:val="28"/>
          <w:szCs w:val="28"/>
          <w:rtl/>
        </w:rPr>
      </w:pPr>
    </w:p>
    <w:p w14:paraId="6E4A470E" w14:textId="77777777" w:rsidR="0064573A" w:rsidRPr="006F48BD" w:rsidRDefault="0064573A" w:rsidP="006F48BD">
      <w:pPr>
        <w:jc w:val="both"/>
        <w:rPr>
          <w:rFonts w:ascii="Courier New" w:hAnsi="Courier New" w:cs="Simplified Arabic"/>
          <w:sz w:val="28"/>
          <w:szCs w:val="28"/>
          <w:rtl/>
        </w:rPr>
      </w:pPr>
    </w:p>
    <w:p w14:paraId="3294C678" w14:textId="77777777" w:rsidR="0064573A" w:rsidRPr="006F48BD" w:rsidRDefault="0064573A" w:rsidP="006F48BD">
      <w:pPr>
        <w:jc w:val="both"/>
        <w:rPr>
          <w:rFonts w:ascii="Courier New" w:hAnsi="Courier New" w:cs="Simplified Arabic"/>
          <w:sz w:val="28"/>
          <w:szCs w:val="28"/>
          <w:rtl/>
        </w:rPr>
      </w:pPr>
    </w:p>
    <w:p w14:paraId="108EB01B" w14:textId="77777777" w:rsidR="0064573A" w:rsidRPr="006F48BD" w:rsidRDefault="0064573A" w:rsidP="006F48BD">
      <w:pPr>
        <w:jc w:val="both"/>
        <w:rPr>
          <w:rFonts w:ascii="Courier New" w:hAnsi="Courier New" w:cs="Simplified Arabic"/>
          <w:sz w:val="28"/>
          <w:szCs w:val="28"/>
          <w:rtl/>
        </w:rPr>
      </w:pPr>
    </w:p>
    <w:p w14:paraId="4D06AC5D" w14:textId="77777777" w:rsidR="0064573A" w:rsidRPr="006F48BD" w:rsidRDefault="0064573A" w:rsidP="006F48BD">
      <w:pPr>
        <w:jc w:val="both"/>
        <w:rPr>
          <w:rFonts w:ascii="Courier New" w:hAnsi="Courier New" w:cs="Simplified Arabic"/>
          <w:sz w:val="28"/>
          <w:szCs w:val="28"/>
          <w:rtl/>
        </w:rPr>
      </w:pPr>
    </w:p>
    <w:p w14:paraId="140F3A3D" w14:textId="77777777" w:rsidR="0064573A" w:rsidRPr="006F48BD" w:rsidRDefault="0064573A" w:rsidP="006F48BD">
      <w:pPr>
        <w:jc w:val="both"/>
        <w:rPr>
          <w:rFonts w:ascii="Courier New" w:hAnsi="Courier New" w:cs="Simplified Arabic"/>
          <w:sz w:val="28"/>
          <w:szCs w:val="28"/>
          <w:rtl/>
        </w:rPr>
      </w:pPr>
    </w:p>
    <w:p w14:paraId="2739F075" w14:textId="77777777" w:rsidR="0064573A" w:rsidRPr="008B2C33" w:rsidRDefault="0064573A" w:rsidP="006F48BD">
      <w:pPr>
        <w:jc w:val="both"/>
        <w:rPr>
          <w:rFonts w:ascii="Courier New" w:hAnsi="Courier New" w:cs="Simplified Arabic"/>
          <w:b/>
          <w:bCs/>
          <w:sz w:val="28"/>
          <w:szCs w:val="28"/>
          <w:rtl/>
        </w:rPr>
      </w:pPr>
      <w:r w:rsidRPr="008B2C33">
        <w:rPr>
          <w:rFonts w:ascii="Courier New" w:hAnsi="Courier New" w:cs="Simplified Arabic" w:hint="cs"/>
          <w:b/>
          <w:bCs/>
          <w:sz w:val="28"/>
          <w:szCs w:val="28"/>
          <w:rtl/>
        </w:rPr>
        <w:t xml:space="preserve">ثانياً: استقرار الحياة العامة في بيت المقدس </w:t>
      </w:r>
      <w:proofErr w:type="spellStart"/>
      <w:r w:rsidRPr="008B2C33">
        <w:rPr>
          <w:rFonts w:ascii="Courier New" w:hAnsi="Courier New" w:cs="Simplified Arabic" w:hint="cs"/>
          <w:b/>
          <w:bCs/>
          <w:sz w:val="28"/>
          <w:szCs w:val="28"/>
          <w:rtl/>
        </w:rPr>
        <w:t>وماحوله</w:t>
      </w:r>
      <w:proofErr w:type="spellEnd"/>
    </w:p>
    <w:p w14:paraId="74CA781D" w14:textId="77777777" w:rsidR="0064573A" w:rsidRPr="008B2C33" w:rsidRDefault="0064573A" w:rsidP="006F48BD">
      <w:pPr>
        <w:jc w:val="both"/>
        <w:rPr>
          <w:rFonts w:ascii="Courier New" w:hAnsi="Courier New" w:cs="Simplified Arabic"/>
          <w:b/>
          <w:bCs/>
          <w:sz w:val="28"/>
          <w:szCs w:val="28"/>
          <w:rtl/>
        </w:rPr>
      </w:pPr>
      <w:r w:rsidRPr="008B2C33">
        <w:rPr>
          <w:rFonts w:ascii="Courier New" w:hAnsi="Courier New" w:cs="Simplified Arabic" w:hint="cs"/>
          <w:b/>
          <w:bCs/>
          <w:sz w:val="28"/>
          <w:szCs w:val="28"/>
          <w:rtl/>
        </w:rPr>
        <w:t>في ظل الحكم الإسلامي:</w:t>
      </w:r>
    </w:p>
    <w:p w14:paraId="166EF8E8" w14:textId="77777777" w:rsidR="0064573A" w:rsidRPr="006F48BD" w:rsidRDefault="0064573A"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لقد شهدت مدينة بيت المقدس قبل الفتح الإسلامي لها ثورات ومؤامرات وحروب مدمرة ومعارك طاحنة ففي سنة (558 ق.م) استولى عليها ملك بابل، فقام الجيش بإحراقها وتدميرها ونهبها، وفي سنة (538ق.م) تعرضت مدينة بيت المقدس لغزو الفرس، وفي سنة (332 ق.م) تعرضت لغزو </w:t>
      </w:r>
      <w:proofErr w:type="spellStart"/>
      <w:r w:rsidRPr="006F48BD">
        <w:rPr>
          <w:rFonts w:ascii="Courier New" w:hAnsi="Courier New" w:cs="Simplified Arabic" w:hint="cs"/>
          <w:sz w:val="28"/>
          <w:szCs w:val="28"/>
          <w:rtl/>
        </w:rPr>
        <w:t>الإغري</w:t>
      </w:r>
      <w:proofErr w:type="spellEnd"/>
      <w:r w:rsidRPr="006F48BD">
        <w:rPr>
          <w:rFonts w:ascii="Courier New" w:hAnsi="Courier New" w:cs="Simplified Arabic" w:hint="cs"/>
          <w:sz w:val="28"/>
          <w:szCs w:val="28"/>
          <w:rtl/>
        </w:rPr>
        <w:t xml:space="preserve"> بقيادة اسكندر المقدوني، وأبقى الوضع </w:t>
      </w:r>
      <w:r w:rsidR="00F972E1" w:rsidRPr="006F48BD">
        <w:rPr>
          <w:rFonts w:ascii="Courier New" w:hAnsi="Courier New" w:cs="Simplified Arabic" w:hint="cs"/>
          <w:sz w:val="28"/>
          <w:szCs w:val="28"/>
          <w:rtl/>
        </w:rPr>
        <w:t>على ما هو عليه من قبل وتجاوزها إلى مصر. ولما انتقل حكم البطالة المقدونيين إلى السلوقيين تعرضت بيت المقدس إلى ثورة يهودية استمرت عدة سنوات بقيت البلاد خلالها في فوضى وقلاقل داخلية إلى أن تمكن ((</w:t>
      </w:r>
      <w:proofErr w:type="spellStart"/>
      <w:r w:rsidR="00F972E1" w:rsidRPr="006F48BD">
        <w:rPr>
          <w:rFonts w:ascii="Courier New" w:hAnsi="Courier New" w:cs="Simplified Arabic" w:hint="cs"/>
          <w:sz w:val="28"/>
          <w:szCs w:val="28"/>
          <w:rtl/>
        </w:rPr>
        <w:t>مكابيوس</w:t>
      </w:r>
      <w:proofErr w:type="spellEnd"/>
      <w:r w:rsidR="00F972E1" w:rsidRPr="006F48BD">
        <w:rPr>
          <w:rFonts w:ascii="Courier New" w:hAnsi="Courier New" w:cs="Simplified Arabic" w:hint="cs"/>
          <w:sz w:val="28"/>
          <w:szCs w:val="28"/>
          <w:rtl/>
        </w:rPr>
        <w:t>)) من ضغط زمام الأمور في سنة (163 ق.م) وفي سنة (63ق.م) تعرضت البلاد للغزو الروماني بقيادة ((بومبي) فقام بتحطيم أسوار القدس وتخريبها، وفي سنة (40م) تعرضت المدينة للعزو الفارسي للمرة الثانية، فقام اليهود بثورة استمرت خمس سنوات</w:t>
      </w:r>
      <w:r w:rsidR="00F972E1" w:rsidRPr="006F48BD">
        <w:rPr>
          <w:rStyle w:val="a5"/>
          <w:rFonts w:ascii="Courier New" w:hAnsi="Courier New" w:cs="Simplified Arabic"/>
          <w:sz w:val="28"/>
          <w:szCs w:val="28"/>
          <w:rtl/>
        </w:rPr>
        <w:footnoteReference w:id="277"/>
      </w:r>
      <w:r w:rsidR="006743C7" w:rsidRPr="006F48BD">
        <w:rPr>
          <w:rFonts w:ascii="Courier New" w:hAnsi="Courier New" w:cs="Simplified Arabic" w:hint="cs"/>
          <w:sz w:val="28"/>
          <w:szCs w:val="28"/>
          <w:rtl/>
        </w:rPr>
        <w:t xml:space="preserve">.. وهكذا فإن </w:t>
      </w:r>
      <w:r w:rsidR="006743C7" w:rsidRPr="006F48BD">
        <w:rPr>
          <w:rFonts w:ascii="Courier New" w:hAnsi="Courier New" w:cs="Simplified Arabic" w:hint="cs"/>
          <w:sz w:val="28"/>
          <w:szCs w:val="28"/>
          <w:rtl/>
        </w:rPr>
        <w:lastRenderedPageBreak/>
        <w:t xml:space="preserve">الثورات لم تهدأ والحروب لم تضع أزوارها في تلك المدينة المقدسة إلى أن تم فتحها على يد الخليفة الراشد عمر بن الخطاب رضي الله عنه، واستظلت بظل الحكم الإسلامي سنة (16هـ -636م) فتمتعت بالهدوء والاستقرار طيلة ثلاثة عشر قرناً باستثناء فترة الحروب الصليبية (493 -583 هـ) (1099- 1187م). </w:t>
      </w:r>
    </w:p>
    <w:p w14:paraId="3A4FA63C" w14:textId="77777777" w:rsidR="006743C7" w:rsidRPr="006F48BD" w:rsidRDefault="006743C7"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لقد هدأت الثورات ووضعت الحرب أوزارها في تلك المدينة وحظيت بالأمن والأمان، وأصبحت المكان الآمن لكل من يلوذ إليها، فلما زار برنارد </w:t>
      </w:r>
      <w:r w:rsidR="009A3D20" w:rsidRPr="006F48BD">
        <w:rPr>
          <w:rFonts w:ascii="Courier New" w:hAnsi="Courier New" w:cs="Simplified Arabic" w:hint="cs"/>
          <w:sz w:val="28"/>
          <w:szCs w:val="28"/>
          <w:rtl/>
        </w:rPr>
        <w:t xml:space="preserve">الحكيم القدس عام (870م) تحدث عن استقرارها بقوله: ((إن المسلمين والمسيحيين في القدس ومصر على تفاهم تام حتى إنني إذا سافرت ونفق في الطرق جملي أو حماري وتركت أمتعتي مكانها وذهبت </w:t>
      </w:r>
      <w:proofErr w:type="spellStart"/>
      <w:r w:rsidR="009A3D20" w:rsidRPr="006F48BD">
        <w:rPr>
          <w:rFonts w:ascii="Courier New" w:hAnsi="Courier New" w:cs="Simplified Arabic" w:hint="cs"/>
          <w:sz w:val="28"/>
          <w:szCs w:val="28"/>
          <w:rtl/>
        </w:rPr>
        <w:t>لاكتراء</w:t>
      </w:r>
      <w:proofErr w:type="spellEnd"/>
      <w:r w:rsidR="009A3D20" w:rsidRPr="006F48BD">
        <w:rPr>
          <w:rFonts w:ascii="Courier New" w:hAnsi="Courier New" w:cs="Simplified Arabic" w:hint="cs"/>
          <w:sz w:val="28"/>
          <w:szCs w:val="28"/>
          <w:rtl/>
        </w:rPr>
        <w:t xml:space="preserve"> دابة من البلدة المجاورة عدت فوجدت كل شيء على حالة لم تمسه يد، فقانون تبين هويته فإذا عدمها زُجَّ في السجن يحقق في أمره ويتضح قصده))</w:t>
      </w:r>
      <w:r w:rsidR="009A3D20" w:rsidRPr="006F48BD">
        <w:rPr>
          <w:rStyle w:val="a5"/>
          <w:rFonts w:ascii="Courier New" w:hAnsi="Courier New" w:cs="Simplified Arabic"/>
          <w:sz w:val="28"/>
          <w:szCs w:val="28"/>
          <w:rtl/>
        </w:rPr>
        <w:footnoteReference w:id="278"/>
      </w:r>
      <w:r w:rsidR="00AF1650" w:rsidRPr="006F48BD">
        <w:rPr>
          <w:rFonts w:ascii="Courier New" w:hAnsi="Courier New" w:cs="Simplified Arabic" w:hint="cs"/>
          <w:sz w:val="28"/>
          <w:szCs w:val="28"/>
          <w:rtl/>
        </w:rPr>
        <w:t xml:space="preserve">. </w:t>
      </w:r>
    </w:p>
    <w:p w14:paraId="1CA9305A" w14:textId="77777777" w:rsidR="00AF1650" w:rsidRPr="006F48BD" w:rsidRDefault="00AF1650"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وقال المقدسي في وصفها: ((إنك لا ترى فيها بخساً ولا تطفيفاً ولا شرباً ظاهراً ولا سكران، ولا بها دور فسق</w:t>
      </w:r>
      <w:r w:rsidR="001F2997" w:rsidRPr="006F48BD">
        <w:rPr>
          <w:rFonts w:ascii="Courier New" w:hAnsi="Courier New" w:cs="Simplified Arabic" w:hint="cs"/>
          <w:sz w:val="28"/>
          <w:szCs w:val="28"/>
          <w:rtl/>
        </w:rPr>
        <w:t xml:space="preserve"> سراً ولا إعلاناً مع تعبد وإخلاص</w:t>
      </w:r>
      <w:r w:rsidRPr="006F48BD">
        <w:rPr>
          <w:rFonts w:ascii="Courier New" w:hAnsi="Courier New" w:cs="Simplified Arabic" w:hint="cs"/>
          <w:sz w:val="28"/>
          <w:szCs w:val="28"/>
          <w:rtl/>
        </w:rPr>
        <w:t>))</w:t>
      </w:r>
      <w:r w:rsidRPr="006F48BD">
        <w:rPr>
          <w:rStyle w:val="a5"/>
          <w:rFonts w:ascii="Courier New" w:hAnsi="Courier New" w:cs="Simplified Arabic"/>
          <w:sz w:val="28"/>
          <w:szCs w:val="28"/>
          <w:rtl/>
        </w:rPr>
        <w:footnoteReference w:id="279"/>
      </w:r>
    </w:p>
    <w:p w14:paraId="21B0BD65" w14:textId="77777777" w:rsidR="009D7011" w:rsidRPr="006F48BD" w:rsidRDefault="002374B8" w:rsidP="006F48BD">
      <w:pPr>
        <w:jc w:val="both"/>
        <w:rPr>
          <w:rFonts w:ascii="Courier New" w:hAnsi="Courier New" w:cs="Simplified Arabic"/>
          <w:sz w:val="28"/>
          <w:szCs w:val="28"/>
          <w:rtl/>
        </w:rPr>
      </w:pPr>
      <w:r w:rsidRPr="006F48BD">
        <w:rPr>
          <w:rFonts w:ascii="Courier New" w:hAnsi="Courier New" w:cs="Simplified Arabic" w:hint="cs"/>
          <w:sz w:val="28"/>
          <w:szCs w:val="28"/>
          <w:rtl/>
        </w:rPr>
        <w:t>وقد شهدت بيت المقدس في ظل الحكم الإسلامي نشاطاً علمياً واسعاً، فتأسست فيها المدارس والمساجد والمستشفيات وهرع إليها العلماء من كل مكان حتى أصبحت هذه المدينة دارة العلم والعلماء</w:t>
      </w:r>
      <w:r w:rsidRPr="006F48BD">
        <w:rPr>
          <w:rStyle w:val="a5"/>
          <w:rFonts w:ascii="Courier New" w:hAnsi="Courier New" w:cs="Simplified Arabic"/>
          <w:sz w:val="28"/>
          <w:szCs w:val="28"/>
          <w:rtl/>
        </w:rPr>
        <w:footnoteReference w:id="280"/>
      </w:r>
      <w:r w:rsidR="00E638D9" w:rsidRPr="006F48BD">
        <w:rPr>
          <w:rFonts w:ascii="Courier New" w:hAnsi="Courier New" w:cs="Simplified Arabic" w:hint="cs"/>
          <w:sz w:val="28"/>
          <w:szCs w:val="28"/>
          <w:rtl/>
        </w:rPr>
        <w:t xml:space="preserve">. وقد خرجت بيت المقدس أسرة آل قدامة التي تركت أثرها الواضح في تاريخ الفكر الإسلامي والتي رحلت من </w:t>
      </w:r>
      <w:proofErr w:type="spellStart"/>
      <w:r w:rsidR="00E638D9" w:rsidRPr="006F48BD">
        <w:rPr>
          <w:rFonts w:ascii="Courier New" w:hAnsi="Courier New" w:cs="Simplified Arabic" w:hint="cs"/>
          <w:sz w:val="28"/>
          <w:szCs w:val="28"/>
          <w:rtl/>
        </w:rPr>
        <w:t>جماعيل</w:t>
      </w:r>
      <w:proofErr w:type="spellEnd"/>
      <w:r w:rsidR="00E638D9" w:rsidRPr="006F48BD">
        <w:rPr>
          <w:rFonts w:ascii="Courier New" w:hAnsi="Courier New" w:cs="Simplified Arabic" w:hint="cs"/>
          <w:sz w:val="28"/>
          <w:szCs w:val="28"/>
          <w:rtl/>
        </w:rPr>
        <w:t xml:space="preserve"> واستقرت في الصالحية بدمشق وأخرجت من العلماء ما يزيد على 115 عالماً بين رجال ونساء على امتداد ثلاثة قرون ونصف منهم: الحافظ الإمام عبد الغني بن عبد الواحد بن سرور </w:t>
      </w:r>
      <w:proofErr w:type="spellStart"/>
      <w:r w:rsidR="00E638D9" w:rsidRPr="006F48BD">
        <w:rPr>
          <w:rFonts w:ascii="Courier New" w:hAnsi="Courier New" w:cs="Simplified Arabic" w:hint="cs"/>
          <w:sz w:val="28"/>
          <w:szCs w:val="28"/>
          <w:rtl/>
        </w:rPr>
        <w:t>الجماعيلي</w:t>
      </w:r>
      <w:proofErr w:type="spellEnd"/>
      <w:r w:rsidR="00E638D9" w:rsidRPr="006F48BD">
        <w:rPr>
          <w:rFonts w:ascii="Courier New" w:hAnsi="Courier New" w:cs="Simplified Arabic" w:hint="cs"/>
          <w:sz w:val="28"/>
          <w:szCs w:val="28"/>
          <w:rtl/>
        </w:rPr>
        <w:t xml:space="preserve"> المقدسي (ت 600هـ) ولد في </w:t>
      </w:r>
      <w:proofErr w:type="spellStart"/>
      <w:r w:rsidR="00E638D9" w:rsidRPr="006F48BD">
        <w:rPr>
          <w:rFonts w:ascii="Courier New" w:hAnsi="Courier New" w:cs="Simplified Arabic" w:hint="cs"/>
          <w:sz w:val="28"/>
          <w:szCs w:val="28"/>
          <w:rtl/>
        </w:rPr>
        <w:t>جماعيل</w:t>
      </w:r>
      <w:proofErr w:type="spellEnd"/>
      <w:r w:rsidR="00E638D9" w:rsidRPr="006F48BD">
        <w:rPr>
          <w:rFonts w:ascii="Courier New" w:hAnsi="Courier New" w:cs="Simplified Arabic" w:hint="cs"/>
          <w:sz w:val="28"/>
          <w:szCs w:val="28"/>
          <w:rtl/>
        </w:rPr>
        <w:t xml:space="preserve"> سنة (541 هـ)، وانتقل إلى دمشق صغيراً، ثم رحل إلى بغداد ومصر والاسكندرية وسمع الحديث من الحافظ السلفي وغيره حتى أصبح حافظ الوقت ومحدثه، واشتهر بكثرة التصانيف: كعمدة الأحكام من كلام خير الأنام، والكمال في أيماء الرجال، والنصيحة في الأدعية الصحيحة وغيرها. توفي بمصر </w:t>
      </w:r>
      <w:r w:rsidR="005945A4" w:rsidRPr="006F48BD">
        <w:rPr>
          <w:rFonts w:ascii="Courier New" w:hAnsi="Courier New" w:cs="Simplified Arabic" w:hint="cs"/>
          <w:sz w:val="28"/>
          <w:szCs w:val="28"/>
          <w:rtl/>
        </w:rPr>
        <w:t>سنة ستمائة للهجرة</w:t>
      </w:r>
      <w:r w:rsidR="005945A4" w:rsidRPr="006F48BD">
        <w:rPr>
          <w:rStyle w:val="a5"/>
          <w:rFonts w:ascii="Courier New" w:hAnsi="Courier New" w:cs="Simplified Arabic"/>
          <w:sz w:val="28"/>
          <w:szCs w:val="28"/>
          <w:rtl/>
        </w:rPr>
        <w:footnoteReference w:id="281"/>
      </w:r>
      <w:r w:rsidR="00C64B0E" w:rsidRPr="006F48BD">
        <w:rPr>
          <w:rFonts w:ascii="Courier New" w:hAnsi="Courier New" w:cs="Simplified Arabic" w:hint="cs"/>
          <w:sz w:val="28"/>
          <w:szCs w:val="28"/>
          <w:rtl/>
        </w:rPr>
        <w:t xml:space="preserve">: وضياء الدين محمد بن عبد الواحد بن أحمد المقدسي (ت </w:t>
      </w:r>
      <w:r w:rsidR="00C64B0E" w:rsidRPr="006F48BD">
        <w:rPr>
          <w:rFonts w:ascii="Courier New" w:hAnsi="Courier New" w:cs="Simplified Arabic" w:hint="cs"/>
          <w:sz w:val="28"/>
          <w:szCs w:val="28"/>
          <w:rtl/>
        </w:rPr>
        <w:lastRenderedPageBreak/>
        <w:t xml:space="preserve">643هـ)؛ ولد في دمشق وبنى المدرسة </w:t>
      </w:r>
      <w:proofErr w:type="spellStart"/>
      <w:r w:rsidR="00C64B0E" w:rsidRPr="006F48BD">
        <w:rPr>
          <w:rFonts w:ascii="Courier New" w:hAnsi="Courier New" w:cs="Simplified Arabic" w:hint="cs"/>
          <w:sz w:val="28"/>
          <w:szCs w:val="28"/>
          <w:rtl/>
        </w:rPr>
        <w:t>الضيائية</w:t>
      </w:r>
      <w:proofErr w:type="spellEnd"/>
      <w:r w:rsidR="00C64B0E" w:rsidRPr="006F48BD">
        <w:rPr>
          <w:rFonts w:ascii="Courier New" w:hAnsi="Courier New" w:cs="Simplified Arabic" w:hint="cs"/>
          <w:sz w:val="28"/>
          <w:szCs w:val="28"/>
          <w:rtl/>
        </w:rPr>
        <w:t xml:space="preserve">، من مؤلفاته سبب هجرة </w:t>
      </w:r>
      <w:proofErr w:type="spellStart"/>
      <w:r w:rsidR="00C64B0E" w:rsidRPr="006F48BD">
        <w:rPr>
          <w:rFonts w:ascii="Courier New" w:hAnsi="Courier New" w:cs="Simplified Arabic" w:hint="cs"/>
          <w:sz w:val="28"/>
          <w:szCs w:val="28"/>
          <w:rtl/>
        </w:rPr>
        <w:t>المقادسة</w:t>
      </w:r>
      <w:proofErr w:type="spellEnd"/>
      <w:r w:rsidR="00C64B0E" w:rsidRPr="006F48BD">
        <w:rPr>
          <w:rFonts w:ascii="Courier New" w:hAnsi="Courier New" w:cs="Simplified Arabic" w:hint="cs"/>
          <w:sz w:val="28"/>
          <w:szCs w:val="28"/>
          <w:rtl/>
        </w:rPr>
        <w:t xml:space="preserve"> إلى دمشق، والأحاديث المختارة وفضائل الشام وغيرها</w:t>
      </w:r>
      <w:r w:rsidR="00C64B0E" w:rsidRPr="006F48BD">
        <w:rPr>
          <w:rStyle w:val="a5"/>
          <w:rFonts w:ascii="Courier New" w:hAnsi="Courier New" w:cs="Simplified Arabic"/>
          <w:sz w:val="28"/>
          <w:szCs w:val="28"/>
          <w:rtl/>
        </w:rPr>
        <w:footnoteReference w:id="282"/>
      </w:r>
      <w:r w:rsidR="000D6741" w:rsidRPr="006F48BD">
        <w:rPr>
          <w:rFonts w:ascii="Courier New" w:hAnsi="Courier New" w:cs="Simplified Arabic" w:hint="cs"/>
          <w:sz w:val="28"/>
          <w:szCs w:val="28"/>
          <w:rtl/>
        </w:rPr>
        <w:t>.</w:t>
      </w:r>
    </w:p>
    <w:p w14:paraId="145E9739" w14:textId="77777777" w:rsidR="000D6741" w:rsidRPr="006F48BD" w:rsidRDefault="000D6741" w:rsidP="006F48BD">
      <w:pPr>
        <w:jc w:val="both"/>
        <w:rPr>
          <w:rFonts w:ascii="Courier New" w:hAnsi="Courier New" w:cs="Simplified Arabic"/>
          <w:sz w:val="28"/>
          <w:szCs w:val="28"/>
          <w:rtl/>
        </w:rPr>
      </w:pPr>
      <w:r w:rsidRPr="006F48BD">
        <w:rPr>
          <w:rFonts w:ascii="Courier New" w:hAnsi="Courier New" w:cs="Simplified Arabic" w:hint="cs"/>
          <w:sz w:val="28"/>
          <w:szCs w:val="28"/>
          <w:rtl/>
        </w:rPr>
        <w:t xml:space="preserve">وعبد الله بن أحمد بن محمد قدامة المقدسي (630هـ). ولد في سنة (541هـ) </w:t>
      </w:r>
      <w:proofErr w:type="spellStart"/>
      <w:r w:rsidRPr="006F48BD">
        <w:rPr>
          <w:rFonts w:ascii="Courier New" w:hAnsi="Courier New" w:cs="Simplified Arabic" w:hint="cs"/>
          <w:sz w:val="28"/>
          <w:szCs w:val="28"/>
          <w:rtl/>
        </w:rPr>
        <w:t>بجماعيل</w:t>
      </w:r>
      <w:proofErr w:type="spellEnd"/>
      <w:r w:rsidRPr="006F48BD">
        <w:rPr>
          <w:rFonts w:ascii="Courier New" w:hAnsi="Courier New" w:cs="Simplified Arabic" w:hint="cs"/>
          <w:sz w:val="28"/>
          <w:szCs w:val="28"/>
          <w:rtl/>
        </w:rPr>
        <w:t xml:space="preserve">، وقد دمشق مع أهله وله عشر </w:t>
      </w:r>
      <w:proofErr w:type="gramStart"/>
      <w:r w:rsidRPr="006F48BD">
        <w:rPr>
          <w:rFonts w:ascii="Courier New" w:hAnsi="Courier New" w:cs="Simplified Arabic" w:hint="cs"/>
          <w:sz w:val="28"/>
          <w:szCs w:val="28"/>
          <w:rtl/>
        </w:rPr>
        <w:t>سنين،  صاحب</w:t>
      </w:r>
      <w:proofErr w:type="gramEnd"/>
      <w:r w:rsidRPr="006F48BD">
        <w:rPr>
          <w:rFonts w:ascii="Courier New" w:hAnsi="Courier New" w:cs="Simplified Arabic" w:hint="cs"/>
          <w:sz w:val="28"/>
          <w:szCs w:val="28"/>
          <w:rtl/>
        </w:rPr>
        <w:t xml:space="preserve"> كتاب المغني في الفقه</w:t>
      </w:r>
      <w:r w:rsidRPr="006F48BD">
        <w:rPr>
          <w:rStyle w:val="a5"/>
          <w:rFonts w:ascii="Courier New" w:hAnsi="Courier New" w:cs="Simplified Arabic"/>
          <w:sz w:val="28"/>
          <w:szCs w:val="28"/>
          <w:rtl/>
        </w:rPr>
        <w:footnoteReference w:id="283"/>
      </w:r>
      <w:r w:rsidR="003E1A81" w:rsidRPr="006F48BD">
        <w:rPr>
          <w:rFonts w:ascii="Courier New" w:hAnsi="Courier New" w:cs="Simplified Arabic" w:hint="cs"/>
          <w:sz w:val="28"/>
          <w:szCs w:val="28"/>
          <w:rtl/>
        </w:rPr>
        <w:t>. وجمال الدين يوسف بن حسن بن أحمد بن عبد الهادي (909 هـ) صاحب التصانيف الكثيرة والتي بلغت أكثر من ستمائة مصنف</w:t>
      </w:r>
      <w:r w:rsidR="003E1A81" w:rsidRPr="006F48BD">
        <w:rPr>
          <w:rStyle w:val="a5"/>
          <w:rFonts w:ascii="Courier New" w:hAnsi="Courier New" w:cs="Simplified Arabic"/>
          <w:sz w:val="28"/>
          <w:szCs w:val="28"/>
          <w:rtl/>
        </w:rPr>
        <w:footnoteReference w:id="284"/>
      </w:r>
      <w:r w:rsidR="008C7FB3" w:rsidRPr="006F48BD">
        <w:rPr>
          <w:rFonts w:ascii="Courier New" w:hAnsi="Courier New" w:cs="Simplified Arabic" w:hint="cs"/>
          <w:sz w:val="28"/>
          <w:szCs w:val="28"/>
          <w:rtl/>
        </w:rPr>
        <w:t xml:space="preserve">. وعبد الغني بن إسماعيل بن عبد الغني النابلسي (1143هـ): صاحب كتاب الحضرة </w:t>
      </w:r>
      <w:proofErr w:type="spellStart"/>
      <w:r w:rsidR="008C7FB3" w:rsidRPr="006F48BD">
        <w:rPr>
          <w:rFonts w:ascii="Courier New" w:hAnsi="Courier New" w:cs="Simplified Arabic" w:hint="cs"/>
          <w:sz w:val="28"/>
          <w:szCs w:val="28"/>
          <w:rtl/>
        </w:rPr>
        <w:t>الآنسية</w:t>
      </w:r>
      <w:proofErr w:type="spellEnd"/>
      <w:r w:rsidR="008C7FB3" w:rsidRPr="006F48BD">
        <w:rPr>
          <w:rFonts w:ascii="Courier New" w:hAnsi="Courier New" w:cs="Simplified Arabic" w:hint="cs"/>
          <w:sz w:val="28"/>
          <w:szCs w:val="28"/>
          <w:rtl/>
        </w:rPr>
        <w:t xml:space="preserve"> في الرحلة القدسية والذي جاء فيه ((وقد زرنا في تلك القرية </w:t>
      </w:r>
      <w:r w:rsidR="008C7FB3" w:rsidRPr="006F48BD">
        <w:rPr>
          <w:rFonts w:ascii="Courier New" w:hAnsi="Courier New" w:cs="Simplified Arabic"/>
          <w:sz w:val="28"/>
          <w:szCs w:val="28"/>
          <w:rtl/>
        </w:rPr>
        <w:t>–</w:t>
      </w:r>
      <w:r w:rsidR="008C7FB3" w:rsidRPr="006F48BD">
        <w:rPr>
          <w:rFonts w:ascii="Courier New" w:hAnsi="Courier New" w:cs="Simplified Arabic" w:hint="cs"/>
          <w:sz w:val="28"/>
          <w:szCs w:val="28"/>
          <w:rtl/>
        </w:rPr>
        <w:t xml:space="preserve">يعن </w:t>
      </w:r>
      <w:proofErr w:type="spellStart"/>
      <w:r w:rsidR="008C7FB3" w:rsidRPr="006F48BD">
        <w:rPr>
          <w:rFonts w:ascii="Courier New" w:hAnsi="Courier New" w:cs="Simplified Arabic" w:hint="cs"/>
          <w:sz w:val="28"/>
          <w:szCs w:val="28"/>
          <w:rtl/>
        </w:rPr>
        <w:t>جماعيل</w:t>
      </w:r>
      <w:proofErr w:type="spellEnd"/>
      <w:r w:rsidR="008C7FB3" w:rsidRPr="006F48BD">
        <w:rPr>
          <w:rFonts w:ascii="Courier New" w:hAnsi="Courier New" w:cs="Simplified Arabic" w:hint="cs"/>
          <w:sz w:val="28"/>
          <w:szCs w:val="28"/>
          <w:rtl/>
        </w:rPr>
        <w:t xml:space="preserve"> </w:t>
      </w:r>
      <w:r w:rsidR="008C7FB3" w:rsidRPr="006F48BD">
        <w:rPr>
          <w:rFonts w:ascii="Courier New" w:hAnsi="Courier New" w:cs="Simplified Arabic"/>
          <w:sz w:val="28"/>
          <w:szCs w:val="28"/>
          <w:rtl/>
        </w:rPr>
        <w:t>–</w:t>
      </w:r>
      <w:r w:rsidR="008C7FB3" w:rsidRPr="006F48BD">
        <w:rPr>
          <w:rFonts w:ascii="Courier New" w:hAnsi="Courier New" w:cs="Simplified Arabic" w:hint="cs"/>
          <w:sz w:val="28"/>
          <w:szCs w:val="28"/>
          <w:rtl/>
        </w:rPr>
        <w:t>ديار أجدادنا بنى قدامة الذين هاجروا من تلك البلاد وجاءوا إلى دمشق وسكنوا بالصالحية</w:t>
      </w:r>
      <w:r w:rsidR="00B07E37" w:rsidRPr="006F48BD">
        <w:rPr>
          <w:rFonts w:ascii="Courier New" w:hAnsi="Courier New" w:cs="Simplified Arabic" w:hint="cs"/>
          <w:sz w:val="28"/>
          <w:szCs w:val="28"/>
          <w:rtl/>
        </w:rPr>
        <w:t xml:space="preserve"> في ذيل جبل قاسيون ..))</w:t>
      </w:r>
      <w:r w:rsidR="00B07E37" w:rsidRPr="006F48BD">
        <w:rPr>
          <w:rStyle w:val="a5"/>
          <w:rFonts w:ascii="Courier New" w:hAnsi="Courier New" w:cs="Simplified Arabic"/>
          <w:sz w:val="28"/>
          <w:szCs w:val="28"/>
          <w:rtl/>
        </w:rPr>
        <w:footnoteReference w:id="285"/>
      </w:r>
    </w:p>
    <w:p w14:paraId="0BDC1CC8" w14:textId="77777777" w:rsidR="00E421DF" w:rsidRPr="006F48BD" w:rsidRDefault="00E421DF" w:rsidP="006F48BD">
      <w:pPr>
        <w:jc w:val="both"/>
        <w:rPr>
          <w:rFonts w:ascii="Courier New" w:hAnsi="Courier New" w:cs="Simplified Arabic"/>
          <w:sz w:val="28"/>
          <w:szCs w:val="28"/>
          <w:rtl/>
        </w:rPr>
      </w:pPr>
      <w:r w:rsidRPr="006F48BD">
        <w:rPr>
          <w:rFonts w:ascii="Courier New" w:hAnsi="Courier New" w:cs="Simplified Arabic" w:hint="cs"/>
          <w:sz w:val="28"/>
          <w:szCs w:val="28"/>
          <w:rtl/>
        </w:rPr>
        <w:t>وعائشة بنت محمد بن عبد الهادي المقدسي(816هـ) سيدة المحدثين في عصرنا بدمشق، روى عنها ابن حجر العسقلاني، وقرأ عليها كتباً كثيرة، وانفردت في آخر عصرها بعلم الحديث. قال الصفدي: كانت أسند أهل الأرض في عصرها</w:t>
      </w:r>
      <w:r w:rsidRPr="006F48BD">
        <w:rPr>
          <w:rStyle w:val="a5"/>
          <w:rFonts w:ascii="Courier New" w:hAnsi="Courier New" w:cs="Simplified Arabic"/>
          <w:sz w:val="28"/>
          <w:szCs w:val="28"/>
          <w:rtl/>
        </w:rPr>
        <w:footnoteReference w:id="286"/>
      </w:r>
      <w:r w:rsidR="002B085D" w:rsidRPr="006F48BD">
        <w:rPr>
          <w:rFonts w:ascii="Courier New" w:hAnsi="Courier New" w:cs="Simplified Arabic" w:hint="cs"/>
          <w:sz w:val="28"/>
          <w:szCs w:val="28"/>
          <w:rtl/>
        </w:rPr>
        <w:t>.</w:t>
      </w:r>
    </w:p>
    <w:p w14:paraId="1648EB8B" w14:textId="77777777" w:rsidR="002B085D" w:rsidRPr="006F48BD" w:rsidRDefault="002B085D" w:rsidP="006F48BD">
      <w:pPr>
        <w:jc w:val="both"/>
        <w:rPr>
          <w:rFonts w:ascii="Courier New" w:hAnsi="Courier New" w:cs="Simplified Arabic"/>
          <w:sz w:val="28"/>
          <w:szCs w:val="28"/>
          <w:rtl/>
        </w:rPr>
      </w:pPr>
    </w:p>
    <w:p w14:paraId="0680E088" w14:textId="77777777" w:rsidR="002B085D" w:rsidRPr="006F48BD" w:rsidRDefault="002B085D" w:rsidP="006F48BD">
      <w:pPr>
        <w:jc w:val="both"/>
        <w:rPr>
          <w:rFonts w:ascii="Courier New" w:hAnsi="Courier New" w:cs="Simplified Arabic"/>
          <w:sz w:val="28"/>
          <w:szCs w:val="28"/>
          <w:rtl/>
        </w:rPr>
      </w:pPr>
    </w:p>
    <w:p w14:paraId="19327B41" w14:textId="77777777" w:rsidR="002B085D" w:rsidRPr="006F48BD" w:rsidRDefault="002B085D" w:rsidP="006F48BD">
      <w:pPr>
        <w:jc w:val="both"/>
        <w:rPr>
          <w:rFonts w:ascii="Courier New" w:hAnsi="Courier New" w:cs="Simplified Arabic"/>
          <w:sz w:val="28"/>
          <w:szCs w:val="28"/>
          <w:rtl/>
        </w:rPr>
      </w:pPr>
    </w:p>
    <w:p w14:paraId="40AF28C8" w14:textId="77777777" w:rsidR="002B085D" w:rsidRPr="006F48BD" w:rsidRDefault="002B085D" w:rsidP="006F48BD">
      <w:pPr>
        <w:jc w:val="both"/>
        <w:rPr>
          <w:rFonts w:ascii="Courier New" w:hAnsi="Courier New" w:cs="Simplified Arabic"/>
          <w:sz w:val="28"/>
          <w:szCs w:val="28"/>
          <w:rtl/>
        </w:rPr>
      </w:pPr>
    </w:p>
    <w:p w14:paraId="1ABC5507" w14:textId="77777777" w:rsidR="002B085D" w:rsidRPr="006F48BD" w:rsidRDefault="002B085D" w:rsidP="006F48BD">
      <w:pPr>
        <w:spacing w:line="360" w:lineRule="auto"/>
        <w:jc w:val="both"/>
        <w:rPr>
          <w:rFonts w:asciiTheme="majorBidi" w:hAnsiTheme="majorBidi" w:cs="Simplified Arabic"/>
          <w:sz w:val="28"/>
          <w:szCs w:val="28"/>
          <w:lang w:bidi="ar-SY"/>
        </w:rPr>
      </w:pPr>
      <w:r w:rsidRPr="006F48BD">
        <w:rPr>
          <w:rFonts w:asciiTheme="majorBidi" w:hAnsiTheme="majorBidi" w:cs="Simplified Arabic"/>
          <w:b/>
          <w:bCs/>
          <w:sz w:val="28"/>
          <w:szCs w:val="28"/>
          <w:rtl/>
        </w:rPr>
        <w:t xml:space="preserve">المبحث الرابع: معالم التهويد لبيت المقدس وما حوله </w:t>
      </w:r>
      <w:r w:rsidRPr="006F48BD">
        <w:rPr>
          <w:rFonts w:asciiTheme="majorBidi" w:hAnsiTheme="majorBidi" w:cs="Simplified Arabic"/>
          <w:b/>
          <w:bCs/>
          <w:sz w:val="28"/>
          <w:szCs w:val="28"/>
          <w:rtl/>
          <w:lang w:bidi="ar-SY"/>
        </w:rPr>
        <w:t>والاعتداءات الصهيونية:</w:t>
      </w:r>
    </w:p>
    <w:p w14:paraId="4616B540" w14:textId="77777777" w:rsidR="002B085D" w:rsidRPr="006F48BD" w:rsidRDefault="002B085D" w:rsidP="006F48BD">
      <w:pPr>
        <w:spacing w:line="360" w:lineRule="auto"/>
        <w:jc w:val="both"/>
        <w:rPr>
          <w:rFonts w:asciiTheme="majorBidi" w:hAnsiTheme="majorBidi" w:cs="Simplified Arabic"/>
          <w:b/>
          <w:bCs/>
          <w:sz w:val="28"/>
          <w:szCs w:val="28"/>
          <w:rtl/>
          <w:lang w:bidi="ar-SY"/>
        </w:rPr>
      </w:pPr>
      <w:r w:rsidRPr="006F48BD">
        <w:rPr>
          <w:rFonts w:asciiTheme="majorBidi" w:hAnsiTheme="majorBidi" w:cs="Simplified Arabic" w:hint="cs"/>
          <w:b/>
          <w:bCs/>
          <w:sz w:val="28"/>
          <w:szCs w:val="28"/>
          <w:rtl/>
          <w:lang w:bidi="ar-SY"/>
        </w:rPr>
        <w:t>المطلب الأول: معالم التهويد لبيت المقدس</w:t>
      </w:r>
    </w:p>
    <w:p w14:paraId="70342B91" w14:textId="77777777" w:rsidR="002B085D" w:rsidRPr="006F48BD" w:rsidRDefault="002B085D" w:rsidP="006F48BD">
      <w:pPr>
        <w:spacing w:line="360" w:lineRule="auto"/>
        <w:ind w:left="224" w:right="-180"/>
        <w:jc w:val="both"/>
        <w:rPr>
          <w:rFonts w:asciiTheme="majorBidi" w:hAnsiTheme="majorBidi" w:cs="Simplified Arabic"/>
          <w:sz w:val="28"/>
          <w:szCs w:val="28"/>
          <w:rtl/>
        </w:rPr>
      </w:pPr>
      <w:r w:rsidRPr="006F48BD">
        <w:rPr>
          <w:rFonts w:asciiTheme="majorBidi" w:hAnsiTheme="majorBidi" w:cs="Simplified Arabic"/>
          <w:b/>
          <w:bCs/>
          <w:sz w:val="28"/>
          <w:szCs w:val="28"/>
          <w:rtl/>
        </w:rPr>
        <w:lastRenderedPageBreak/>
        <w:t xml:space="preserve">   </w:t>
      </w:r>
      <w:r w:rsidRPr="006F48BD">
        <w:rPr>
          <w:rFonts w:asciiTheme="majorBidi" w:hAnsiTheme="majorBidi" w:cs="Simplified Arabic"/>
          <w:sz w:val="28"/>
          <w:szCs w:val="28"/>
          <w:rtl/>
        </w:rPr>
        <w:t xml:space="preserve">منذ أن احتل الصهاينة بيت المقدس في (5/6/1967م) عملوا على تنفيذ </w:t>
      </w:r>
      <w:proofErr w:type="gramStart"/>
      <w:r w:rsidRPr="006F48BD">
        <w:rPr>
          <w:rFonts w:asciiTheme="majorBidi" w:hAnsiTheme="majorBidi" w:cs="Simplified Arabic"/>
          <w:sz w:val="28"/>
          <w:szCs w:val="28"/>
          <w:rtl/>
        </w:rPr>
        <w:t>مخططهم  الرهيب</w:t>
      </w:r>
      <w:proofErr w:type="gramEnd"/>
      <w:r w:rsidRPr="006F48BD">
        <w:rPr>
          <w:rFonts w:asciiTheme="majorBidi" w:hAnsiTheme="majorBidi" w:cs="Simplified Arabic"/>
          <w:sz w:val="28"/>
          <w:szCs w:val="28"/>
          <w:rtl/>
        </w:rPr>
        <w:t xml:space="preserve"> الذي تضمن التهويد والقيام بالعديد من الاعتداءات والانتهاكات المتكرّرة والمتواصلة على القدس والمسجد الأقصى، وعلى معالم الرباط الإسلامية فيها. </w:t>
      </w:r>
      <w:proofErr w:type="gramStart"/>
      <w:r w:rsidRPr="006F48BD">
        <w:rPr>
          <w:rFonts w:asciiTheme="majorBidi" w:hAnsiTheme="majorBidi" w:cs="Simplified Arabic"/>
          <w:sz w:val="28"/>
          <w:szCs w:val="28"/>
          <w:rtl/>
        </w:rPr>
        <w:t>و يهدف</w:t>
      </w:r>
      <w:proofErr w:type="gramEnd"/>
      <w:r w:rsidRPr="006F48BD">
        <w:rPr>
          <w:rFonts w:asciiTheme="majorBidi" w:hAnsiTheme="majorBidi" w:cs="Simplified Arabic"/>
          <w:sz w:val="28"/>
          <w:szCs w:val="28"/>
          <w:rtl/>
        </w:rPr>
        <w:t xml:space="preserve"> هذا المخطط إلى ما يلي</w:t>
      </w:r>
      <w:r w:rsidRPr="006F48BD">
        <w:rPr>
          <w:rStyle w:val="a5"/>
          <w:rFonts w:asciiTheme="majorBidi" w:hAnsiTheme="majorBidi" w:cs="Simplified Arabic"/>
          <w:sz w:val="28"/>
          <w:szCs w:val="28"/>
          <w:rtl/>
        </w:rPr>
        <w:footnoteReference w:id="287"/>
      </w:r>
      <w:r w:rsidRPr="006F48BD">
        <w:rPr>
          <w:rFonts w:asciiTheme="majorBidi" w:hAnsiTheme="majorBidi" w:cs="Simplified Arabic"/>
          <w:sz w:val="28"/>
          <w:szCs w:val="28"/>
          <w:rtl/>
        </w:rPr>
        <w:t xml:space="preserve"> : </w:t>
      </w:r>
    </w:p>
    <w:p w14:paraId="1C785948" w14:textId="77777777" w:rsidR="002B085D" w:rsidRPr="006F48BD" w:rsidRDefault="002B085D" w:rsidP="006F48BD">
      <w:pPr>
        <w:pStyle w:val="a3"/>
        <w:numPr>
          <w:ilvl w:val="0"/>
          <w:numId w:val="23"/>
        </w:numPr>
        <w:bidi/>
        <w:spacing w:line="360" w:lineRule="auto"/>
        <w:ind w:right="-180"/>
        <w:jc w:val="both"/>
        <w:rPr>
          <w:rFonts w:asciiTheme="majorBidi" w:hAnsiTheme="majorBidi" w:cs="Simplified Arabic"/>
          <w:sz w:val="28"/>
          <w:szCs w:val="28"/>
          <w:rtl/>
        </w:rPr>
      </w:pPr>
      <w:r w:rsidRPr="006F48BD">
        <w:rPr>
          <w:rFonts w:asciiTheme="majorBidi" w:hAnsiTheme="majorBidi" w:cs="Simplified Arabic"/>
          <w:sz w:val="28"/>
          <w:szCs w:val="28"/>
          <w:rtl/>
        </w:rPr>
        <w:t>تهويد بيت المقدس وما حوله باقتلاع سكانها الفلسطينيين الأصليين وطردهم منها، والاستيلاء على أراضيهم، وجعل من تبقّى منهم أقليّة بين أغلبية يهودية.</w:t>
      </w:r>
    </w:p>
    <w:p w14:paraId="5005DF85" w14:textId="77777777" w:rsidR="002B085D" w:rsidRPr="006F48BD" w:rsidRDefault="002B085D" w:rsidP="006F48BD">
      <w:pPr>
        <w:pStyle w:val="a3"/>
        <w:numPr>
          <w:ilvl w:val="0"/>
          <w:numId w:val="23"/>
        </w:numPr>
        <w:bidi/>
        <w:spacing w:line="360" w:lineRule="auto"/>
        <w:ind w:right="-180"/>
        <w:jc w:val="both"/>
        <w:rPr>
          <w:rFonts w:asciiTheme="majorBidi" w:hAnsiTheme="majorBidi" w:cs="Simplified Arabic"/>
          <w:sz w:val="28"/>
          <w:szCs w:val="28"/>
          <w:rtl/>
        </w:rPr>
      </w:pPr>
      <w:r w:rsidRPr="006F48BD">
        <w:rPr>
          <w:rFonts w:asciiTheme="majorBidi" w:hAnsiTheme="majorBidi" w:cs="Simplified Arabic"/>
          <w:sz w:val="28"/>
          <w:szCs w:val="28"/>
          <w:rtl/>
        </w:rPr>
        <w:t xml:space="preserve">تدنيس المقدسات الإسلامية ومحاولة النيل من قدسية المسجد الأقصى، بتقويض أركانه وهدمه وإقامة الهيكل المزعوم على أنقاضه. </w:t>
      </w:r>
    </w:p>
    <w:p w14:paraId="0C5CCC48" w14:textId="77777777" w:rsidR="002B085D" w:rsidRPr="006F48BD" w:rsidRDefault="002B085D" w:rsidP="006F48BD">
      <w:pPr>
        <w:pStyle w:val="a3"/>
        <w:numPr>
          <w:ilvl w:val="0"/>
          <w:numId w:val="23"/>
        </w:numPr>
        <w:bidi/>
        <w:spacing w:line="360" w:lineRule="auto"/>
        <w:ind w:right="-180"/>
        <w:jc w:val="both"/>
        <w:rPr>
          <w:rFonts w:asciiTheme="majorBidi" w:hAnsiTheme="majorBidi" w:cs="Simplified Arabic"/>
          <w:sz w:val="28"/>
          <w:szCs w:val="28"/>
        </w:rPr>
      </w:pPr>
      <w:r w:rsidRPr="006F48BD">
        <w:rPr>
          <w:rFonts w:asciiTheme="majorBidi" w:hAnsiTheme="majorBidi" w:cs="Simplified Arabic"/>
          <w:sz w:val="28"/>
          <w:szCs w:val="28"/>
          <w:rtl/>
        </w:rPr>
        <w:t xml:space="preserve">طمس معالم الرباط والآثار الإسلامية والعربية في القدس، واستبدالها بمعالم يهودية </w:t>
      </w:r>
      <w:proofErr w:type="spellStart"/>
      <w:r w:rsidRPr="006F48BD">
        <w:rPr>
          <w:rFonts w:asciiTheme="majorBidi" w:hAnsiTheme="majorBidi" w:cs="Simplified Arabic"/>
          <w:sz w:val="28"/>
          <w:szCs w:val="28"/>
          <w:rtl/>
        </w:rPr>
        <w:t>تلمودية</w:t>
      </w:r>
      <w:proofErr w:type="spellEnd"/>
      <w:r w:rsidRPr="006F48BD">
        <w:rPr>
          <w:rFonts w:asciiTheme="majorBidi" w:hAnsiTheme="majorBidi" w:cs="Simplified Arabic"/>
          <w:sz w:val="28"/>
          <w:szCs w:val="28"/>
          <w:rtl/>
        </w:rPr>
        <w:t xml:space="preserve">. </w:t>
      </w:r>
    </w:p>
    <w:p w14:paraId="5F15AD43" w14:textId="77777777" w:rsidR="002B085D" w:rsidRPr="006F48BD" w:rsidRDefault="002B085D" w:rsidP="006F48BD">
      <w:pPr>
        <w:spacing w:line="360" w:lineRule="auto"/>
        <w:ind w:right="-180"/>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ولتحقيق هذه الأهداف وضع الاحتلال عدة وسائل </w:t>
      </w:r>
      <w:proofErr w:type="gramStart"/>
      <w:r w:rsidRPr="006F48BD">
        <w:rPr>
          <w:rFonts w:asciiTheme="majorBidi" w:hAnsiTheme="majorBidi" w:cs="Simplified Arabic"/>
          <w:sz w:val="28"/>
          <w:szCs w:val="28"/>
          <w:rtl/>
        </w:rPr>
        <w:t>وسياسات  خطيرة</w:t>
      </w:r>
      <w:proofErr w:type="gramEnd"/>
      <w:r w:rsidRPr="006F48BD">
        <w:rPr>
          <w:rFonts w:asciiTheme="majorBidi" w:hAnsiTheme="majorBidi" w:cs="Simplified Arabic"/>
          <w:sz w:val="28"/>
          <w:szCs w:val="28"/>
          <w:rtl/>
        </w:rPr>
        <w:t xml:space="preserve"> في عدة مجالات، وهي: الأرض، والسكان، والمقدسات الإسلامية، وسوف أركز في على مدينة القدس وفيما يلي بيان لهذه السياسات والوسائل في المجالات الثلاثة:</w:t>
      </w:r>
    </w:p>
    <w:p w14:paraId="5DA4CBA3" w14:textId="77777777" w:rsidR="002B085D" w:rsidRPr="006F48BD" w:rsidRDefault="002B085D" w:rsidP="006F48BD">
      <w:pPr>
        <w:spacing w:line="360" w:lineRule="auto"/>
        <w:ind w:right="-180"/>
        <w:jc w:val="both"/>
        <w:rPr>
          <w:rStyle w:val="Char9"/>
          <w:rFonts w:asciiTheme="majorBidi" w:hAnsiTheme="majorBidi" w:cs="Simplified Arabic"/>
          <w:sz w:val="28"/>
          <w:szCs w:val="28"/>
          <w:rtl/>
        </w:rPr>
      </w:pPr>
      <w:r w:rsidRPr="006F48BD">
        <w:rPr>
          <w:rFonts w:asciiTheme="majorBidi" w:hAnsiTheme="majorBidi" w:cs="Simplified Arabic" w:hint="cs"/>
          <w:b/>
          <w:bCs/>
          <w:sz w:val="28"/>
          <w:szCs w:val="28"/>
          <w:rtl/>
        </w:rPr>
        <w:t>أ</w:t>
      </w:r>
      <w:r w:rsidRPr="006F48BD">
        <w:rPr>
          <w:rFonts w:asciiTheme="majorBidi" w:hAnsiTheme="majorBidi" w:cs="Simplified Arabic"/>
          <w:b/>
          <w:bCs/>
          <w:sz w:val="28"/>
          <w:szCs w:val="28"/>
          <w:rtl/>
        </w:rPr>
        <w:t>ول</w:t>
      </w:r>
      <w:r w:rsidRPr="006F48BD">
        <w:rPr>
          <w:rFonts w:asciiTheme="majorBidi" w:hAnsiTheme="majorBidi" w:cs="Simplified Arabic" w:hint="cs"/>
          <w:b/>
          <w:bCs/>
          <w:sz w:val="28"/>
          <w:szCs w:val="28"/>
          <w:rtl/>
        </w:rPr>
        <w:t>اً</w:t>
      </w:r>
      <w:r w:rsidRPr="006F48BD">
        <w:rPr>
          <w:rFonts w:asciiTheme="majorBidi" w:hAnsiTheme="majorBidi" w:cs="Simplified Arabic"/>
          <w:b/>
          <w:bCs/>
          <w:sz w:val="28"/>
          <w:szCs w:val="28"/>
          <w:rtl/>
        </w:rPr>
        <w:t>:</w:t>
      </w:r>
      <w:r w:rsidRPr="006F48BD">
        <w:rPr>
          <w:rFonts w:asciiTheme="majorBidi" w:hAnsiTheme="majorBidi" w:cs="Simplified Arabic"/>
          <w:sz w:val="28"/>
          <w:szCs w:val="28"/>
          <w:rtl/>
        </w:rPr>
        <w:t xml:space="preserve"> </w:t>
      </w:r>
      <w:r w:rsidRPr="006F48BD">
        <w:rPr>
          <w:rStyle w:val="Char9"/>
          <w:rFonts w:asciiTheme="majorBidi" w:hAnsiTheme="majorBidi" w:cs="Simplified Arabic"/>
          <w:sz w:val="28"/>
          <w:szCs w:val="28"/>
          <w:rtl/>
        </w:rPr>
        <w:t xml:space="preserve">وسائل الاحتلال وسياساته في مجال تهويد الأرض: </w:t>
      </w:r>
    </w:p>
    <w:p w14:paraId="1625266D" w14:textId="77777777" w:rsidR="002B085D" w:rsidRPr="006F48BD" w:rsidRDefault="002B085D" w:rsidP="006F48BD">
      <w:pPr>
        <w:spacing w:line="360" w:lineRule="auto"/>
        <w:ind w:right="-180"/>
        <w:jc w:val="both"/>
        <w:rPr>
          <w:rFonts w:asciiTheme="majorBidi" w:hAnsiTheme="majorBidi" w:cs="Simplified Arabic"/>
          <w:sz w:val="28"/>
          <w:szCs w:val="28"/>
          <w:rtl/>
        </w:rPr>
      </w:pPr>
      <w:r w:rsidRPr="006F48BD">
        <w:rPr>
          <w:rStyle w:val="Char9"/>
          <w:rFonts w:asciiTheme="majorBidi" w:hAnsiTheme="majorBidi" w:cs="Simplified Arabic"/>
          <w:sz w:val="28"/>
          <w:szCs w:val="28"/>
          <w:rtl/>
        </w:rPr>
        <w:t xml:space="preserve">   منذ احتلال الصهاينة للقدس الشرقية عام (1967م) تفجرت قضية القدس من جديد، حيث أصدرت سلطات الاحتلال (28/6/1967م) قراراً بضم مدينة القدس بكاملها إلى دولة إسرائيل، هذا </w:t>
      </w:r>
      <w:r w:rsidRPr="006F48BD">
        <w:rPr>
          <w:rStyle w:val="Char9"/>
          <w:rFonts w:asciiTheme="majorBidi" w:hAnsiTheme="majorBidi" w:cs="Simplified Arabic"/>
          <w:sz w:val="28"/>
          <w:szCs w:val="28"/>
          <w:rtl/>
        </w:rPr>
        <w:lastRenderedPageBreak/>
        <w:t xml:space="preserve">بالإضافة أنها قامت بعدة </w:t>
      </w:r>
      <w:proofErr w:type="gramStart"/>
      <w:r w:rsidRPr="006F48BD">
        <w:rPr>
          <w:rStyle w:val="Char9"/>
          <w:rFonts w:asciiTheme="majorBidi" w:hAnsiTheme="majorBidi" w:cs="Simplified Arabic"/>
          <w:sz w:val="28"/>
          <w:szCs w:val="28"/>
          <w:rtl/>
        </w:rPr>
        <w:t>إجراءات  متواصلة</w:t>
      </w:r>
      <w:proofErr w:type="gramEnd"/>
      <w:r w:rsidRPr="006F48BD">
        <w:rPr>
          <w:rStyle w:val="Char9"/>
          <w:rFonts w:asciiTheme="majorBidi" w:hAnsiTheme="majorBidi" w:cs="Simplified Arabic"/>
          <w:sz w:val="28"/>
          <w:szCs w:val="28"/>
          <w:rtl/>
        </w:rPr>
        <w:t xml:space="preserve">  تعمل على  تهويد أرض بيت المقدس بالكامل من خلال تنفيذ الوسائل والسياسات الآتية :</w:t>
      </w:r>
    </w:p>
    <w:p w14:paraId="2A3FE0E4" w14:textId="77777777" w:rsidR="002B085D" w:rsidRPr="006F48BD" w:rsidRDefault="002B085D" w:rsidP="006F48BD">
      <w:pPr>
        <w:spacing w:line="360" w:lineRule="auto"/>
        <w:ind w:right="-180"/>
        <w:jc w:val="both"/>
        <w:rPr>
          <w:rFonts w:asciiTheme="majorBidi" w:hAnsiTheme="majorBidi" w:cs="Simplified Arabic"/>
          <w:b/>
          <w:bCs/>
          <w:sz w:val="28"/>
          <w:szCs w:val="28"/>
          <w:rtl/>
        </w:rPr>
      </w:pPr>
      <w:r w:rsidRPr="006F48BD">
        <w:rPr>
          <w:rFonts w:asciiTheme="majorBidi" w:hAnsiTheme="majorBidi" w:cs="Simplified Arabic" w:hint="cs"/>
          <w:b/>
          <w:bCs/>
          <w:sz w:val="28"/>
          <w:szCs w:val="28"/>
          <w:rtl/>
        </w:rPr>
        <w:t>1-</w:t>
      </w:r>
      <w:r w:rsidRPr="006F48BD">
        <w:rPr>
          <w:rFonts w:asciiTheme="majorBidi" w:hAnsiTheme="majorBidi" w:cs="Simplified Arabic"/>
          <w:b/>
          <w:bCs/>
          <w:sz w:val="28"/>
          <w:szCs w:val="28"/>
          <w:rtl/>
        </w:rPr>
        <w:t xml:space="preserve">سياسة مصادرة الأراضي والعقارات الفلسطينية داخل القدس: </w:t>
      </w:r>
    </w:p>
    <w:p w14:paraId="6FA354A1" w14:textId="77777777" w:rsidR="002B085D" w:rsidRPr="006F48BD" w:rsidRDefault="002B085D" w:rsidP="006F48BD">
      <w:pPr>
        <w:spacing w:line="360" w:lineRule="auto"/>
        <w:ind w:right="-180"/>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لتحقيق هذه السياسة فقد تمّ إصدار أكثر من عشرين قانوناً، وعددٍ كبير من القرارات والأوامر لسلطات الاحتلال الصهيونية لمصادرة آلاف الدونمات من أراضي أهلنا المقدسيين ومئات العقارات الفلسطينية في أحياء هذه المدينة المقدسة وقراها، ومن أخطر هذه القوانين ما يُسمّى قانون أملاك الغائبين، وقانون الأرض الخضراء، وقانون المحميات الطبيعية، وقانون المصادرة من أجل المصلحة العامة، وقانون الضرائب بأنواعها على هذه الأراضي </w:t>
      </w:r>
      <w:proofErr w:type="gramStart"/>
      <w:r w:rsidRPr="006F48BD">
        <w:rPr>
          <w:rFonts w:asciiTheme="majorBidi" w:hAnsiTheme="majorBidi" w:cs="Simplified Arabic"/>
          <w:sz w:val="28"/>
          <w:szCs w:val="28"/>
          <w:rtl/>
        </w:rPr>
        <w:t>والعقارات .</w:t>
      </w:r>
      <w:proofErr w:type="gramEnd"/>
    </w:p>
    <w:p w14:paraId="67F2A177" w14:textId="77777777" w:rsidR="002B085D" w:rsidRPr="006F48BD" w:rsidRDefault="002B085D" w:rsidP="006F48BD">
      <w:pPr>
        <w:spacing w:line="360" w:lineRule="auto"/>
        <w:ind w:right="-180"/>
        <w:jc w:val="both"/>
        <w:rPr>
          <w:rFonts w:asciiTheme="majorBidi" w:hAnsiTheme="majorBidi" w:cs="Simplified Arabic"/>
          <w:b/>
          <w:bCs/>
          <w:sz w:val="28"/>
          <w:szCs w:val="28"/>
          <w:rtl/>
        </w:rPr>
      </w:pPr>
      <w:r w:rsidRPr="006F48BD">
        <w:rPr>
          <w:rFonts w:asciiTheme="majorBidi" w:hAnsiTheme="majorBidi" w:cs="Simplified Arabic" w:hint="cs"/>
          <w:b/>
          <w:bCs/>
          <w:sz w:val="28"/>
          <w:szCs w:val="28"/>
          <w:rtl/>
        </w:rPr>
        <w:t>2-</w:t>
      </w:r>
      <w:r w:rsidRPr="006F48BD">
        <w:rPr>
          <w:rFonts w:asciiTheme="majorBidi" w:hAnsiTheme="majorBidi" w:cs="Simplified Arabic"/>
          <w:b/>
          <w:bCs/>
          <w:sz w:val="28"/>
          <w:szCs w:val="28"/>
          <w:rtl/>
        </w:rPr>
        <w:t xml:space="preserve">سياسة إقامة المستعمرات والبؤر الاستيطانية الصهيونية في القدس: </w:t>
      </w:r>
    </w:p>
    <w:p w14:paraId="62295188" w14:textId="77777777" w:rsidR="002B085D" w:rsidRPr="006F48BD" w:rsidRDefault="002B085D" w:rsidP="006F48BD">
      <w:pPr>
        <w:spacing w:line="360" w:lineRule="auto"/>
        <w:ind w:right="-180"/>
        <w:jc w:val="both"/>
        <w:rPr>
          <w:rFonts w:asciiTheme="majorBidi" w:hAnsiTheme="majorBidi" w:cs="Simplified Arabic"/>
          <w:sz w:val="28"/>
          <w:szCs w:val="28"/>
        </w:rPr>
      </w:pPr>
      <w:r w:rsidRPr="006F48BD">
        <w:rPr>
          <w:rFonts w:asciiTheme="majorBidi" w:hAnsiTheme="majorBidi" w:cs="Simplified Arabic"/>
          <w:sz w:val="28"/>
          <w:szCs w:val="28"/>
          <w:rtl/>
        </w:rPr>
        <w:t xml:space="preserve">   الاستيطان هو الأساس في فكر الاحتلال الصهيوني من أجل السيطرة على الأرض الفلسطينية، وقد بدأ الكيان الصهيوني ببناء مستوطنات يهودية ما لبثت أن تحولت إلى دولة يهودية بالقوة عام (1948م) ولهذا حرصت سلطات الاحتلال الصهيوني منذ احتلالها للقدس على تكثيف إقامة المستعمرات والبؤر الاستيطانية داخل المدينة المقدسة وفي محيطها؛ حيث سيطر المغتصبون الصهاينة على أكثر من (60) ألف دونم لإقامة هذه المستعمرات، هذا بالإضافة إلى استيلاء هذه السلطات الصهيونية على أكثر من (100) عقار ومنزل في محيط المسجد الأقصى المبارك، وقد تمّ تحويل هذه العقارات إلى بؤر استيطانية أقيم فيها أكثر من (50) كنيساً يهودياً، كما إنّ هناك أكثر من (2200) عقار ومنزل وكذلك آلاف الدونمات من أراضي أهلنا المقدسيين مهددة بالمصادرة لصالح سلطات الاحتلال الصهيونية .</w:t>
      </w:r>
    </w:p>
    <w:p w14:paraId="6629BF8C" w14:textId="77777777" w:rsidR="002B085D" w:rsidRPr="006F48BD" w:rsidRDefault="002B085D" w:rsidP="006F48BD">
      <w:pPr>
        <w:spacing w:line="360" w:lineRule="auto"/>
        <w:jc w:val="both"/>
        <w:rPr>
          <w:rFonts w:asciiTheme="majorBidi" w:hAnsiTheme="majorBidi" w:cs="Simplified Arabic"/>
          <w:b/>
          <w:bCs/>
          <w:sz w:val="28"/>
          <w:szCs w:val="28"/>
          <w:rtl/>
        </w:rPr>
      </w:pPr>
      <w:r w:rsidRPr="006F48BD">
        <w:rPr>
          <w:rFonts w:asciiTheme="majorBidi" w:hAnsiTheme="majorBidi" w:cs="Simplified Arabic" w:hint="cs"/>
          <w:b/>
          <w:bCs/>
          <w:sz w:val="28"/>
          <w:szCs w:val="28"/>
          <w:rtl/>
        </w:rPr>
        <w:lastRenderedPageBreak/>
        <w:t>3-</w:t>
      </w:r>
      <w:r w:rsidRPr="006F48BD">
        <w:rPr>
          <w:rFonts w:asciiTheme="majorBidi" w:hAnsiTheme="majorBidi" w:cs="Simplified Arabic"/>
          <w:b/>
          <w:bCs/>
          <w:sz w:val="28"/>
          <w:szCs w:val="28"/>
          <w:rtl/>
        </w:rPr>
        <w:t>سياسة تجميد البناء للفلسطينيين وتسهيله للمغتصبين الصهاينة:</w:t>
      </w:r>
    </w:p>
    <w:p w14:paraId="6AA64256" w14:textId="77777777" w:rsidR="002B085D" w:rsidRPr="006F48BD" w:rsidRDefault="002B085D" w:rsidP="006F48BD">
      <w:pPr>
        <w:spacing w:line="360" w:lineRule="auto"/>
        <w:jc w:val="both"/>
        <w:rPr>
          <w:rFonts w:asciiTheme="majorBidi" w:hAnsiTheme="majorBidi" w:cs="Simplified Arabic"/>
          <w:sz w:val="28"/>
          <w:szCs w:val="28"/>
        </w:rPr>
      </w:pPr>
      <w:r w:rsidRPr="006F48BD">
        <w:rPr>
          <w:rFonts w:asciiTheme="majorBidi" w:hAnsiTheme="majorBidi" w:cs="Simplified Arabic"/>
          <w:sz w:val="28"/>
          <w:szCs w:val="28"/>
          <w:rtl/>
        </w:rPr>
        <w:t xml:space="preserve"> إن بلدية الاحتلال القدس لا تسمح للفلسطينيين بالتوسع الأفقي، والرأسي في البناء، كما تقوم هذه السلطات بهدم مباني أهلنا المقدسيين </w:t>
      </w:r>
      <w:proofErr w:type="spellStart"/>
      <w:r w:rsidRPr="006F48BD">
        <w:rPr>
          <w:rFonts w:asciiTheme="majorBidi" w:hAnsiTheme="majorBidi" w:cs="Simplified Arabic"/>
          <w:sz w:val="28"/>
          <w:szCs w:val="28"/>
          <w:rtl/>
        </w:rPr>
        <w:t>بإدّعاء</w:t>
      </w:r>
      <w:proofErr w:type="spellEnd"/>
      <w:r w:rsidRPr="006F48BD">
        <w:rPr>
          <w:rFonts w:asciiTheme="majorBidi" w:hAnsiTheme="majorBidi" w:cs="Simplified Arabic"/>
          <w:sz w:val="28"/>
          <w:szCs w:val="28"/>
          <w:rtl/>
        </w:rPr>
        <w:t xml:space="preserve"> بنائها بدون ترخيص من بلدية الاحتلال في القدس؛ حيث تَمّ هدم أكثر من (5000) منزلٍ منذ احتلال شرقي القدس؛ مما سبّب نقصاً كبيراً في مساكن أهلنا المقدسيين خاصة الأزواج الشابة؛ وهذا يفرض على هؤلاء الفلسطينيين المقدسيين البحث عن مساكن لهم خارج مدينتهم المقدسة. والاحتلال مستمر في توجيه إخطارات وإنذارات بالهدم لأهلنا المقدسيين. وتنوي سلطات الاحتلال الصهيوني هدم أكثر من (15000) منزلٍ في شرقي القدس بالادّعاء نفسه خلال العشرية القادمة التي تنتهي بحلول عام (2020م</w:t>
      </w:r>
      <w:proofErr w:type="gramStart"/>
      <w:r w:rsidRPr="006F48BD">
        <w:rPr>
          <w:rFonts w:asciiTheme="majorBidi" w:hAnsiTheme="majorBidi" w:cs="Simplified Arabic"/>
          <w:sz w:val="28"/>
          <w:szCs w:val="28"/>
          <w:rtl/>
        </w:rPr>
        <w:t>) ،</w:t>
      </w:r>
      <w:proofErr w:type="gramEnd"/>
      <w:r w:rsidRPr="006F48BD">
        <w:rPr>
          <w:rFonts w:asciiTheme="majorBidi" w:hAnsiTheme="majorBidi" w:cs="Simplified Arabic"/>
          <w:sz w:val="28"/>
          <w:szCs w:val="28"/>
          <w:rtl/>
        </w:rPr>
        <w:t xml:space="preserve"> كما أن من الجدير ذكره أيضاً أنّ سلطات الاحتلال الصهيونية في بلدية القدس نادراً ما تعطي تراخيص بناء لأهلنا المقدسيين، وإذا أعطت هذا النادر من التراخيص، فإنها تفرض على أصحابها رسوماً باهظة، وعلى العكس من ذلك فإنّها تمنح هذه التراخيص بسرعة للمغتصبين الصهاينة وبدون أيّة رسوم تُذكر، بل وتمنح من يريد السكن في القدس منهم تسهيلات ومساعدات عديدة.</w:t>
      </w:r>
    </w:p>
    <w:p w14:paraId="074BCD57" w14:textId="77777777" w:rsidR="002B085D" w:rsidRPr="006F48BD" w:rsidRDefault="002B085D" w:rsidP="006F48BD">
      <w:pPr>
        <w:spacing w:before="240" w:line="360" w:lineRule="auto"/>
        <w:jc w:val="both"/>
        <w:rPr>
          <w:rFonts w:asciiTheme="majorBidi" w:hAnsiTheme="majorBidi" w:cs="Simplified Arabic"/>
          <w:b/>
          <w:bCs/>
          <w:sz w:val="28"/>
          <w:szCs w:val="28"/>
          <w:rtl/>
        </w:rPr>
      </w:pPr>
      <w:r w:rsidRPr="006F48BD">
        <w:rPr>
          <w:rFonts w:asciiTheme="majorBidi" w:hAnsiTheme="majorBidi" w:cs="Simplified Arabic" w:hint="cs"/>
          <w:b/>
          <w:bCs/>
          <w:sz w:val="28"/>
          <w:szCs w:val="28"/>
          <w:rtl/>
        </w:rPr>
        <w:t>4-</w:t>
      </w:r>
      <w:r w:rsidRPr="006F48BD">
        <w:rPr>
          <w:rFonts w:asciiTheme="majorBidi" w:hAnsiTheme="majorBidi" w:cs="Simplified Arabic"/>
          <w:b/>
          <w:bCs/>
          <w:sz w:val="28"/>
          <w:szCs w:val="28"/>
          <w:rtl/>
        </w:rPr>
        <w:t xml:space="preserve">سياسة عزل شرقي القدس جغرافياً عن نظيراتها مدن الضفة الفلسطينية وقراها: </w:t>
      </w:r>
    </w:p>
    <w:p w14:paraId="02112BE5" w14:textId="77777777" w:rsidR="002B085D" w:rsidRPr="006F48BD" w:rsidRDefault="002B085D" w:rsidP="006F48BD">
      <w:pPr>
        <w:spacing w:before="240"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قامت سلطات الاحتلال بإقامة حواجز دولية على جميع الجهات المحيطة بمدينة القدس، حيث لا يسمح لأحد من الفلسطينيين وغيرهم من الدخول إليها أو الخروج منها إلاّ بتصاريح رسمية من سلطات الاحتلال الصهيوني ، وكان آخر ذلك إغلاق السلطات الصهيونية لبوابة ضاحية البريد، ومن ثمّ سيتم عزل سكان منطقة الرام شمال القدس خارج هذا الجدار؛ وذلك من خلال إقامة جدار الضّم والتوسع العنصري الصهيوني لإخراج التجمعات العربية من داخل ما </w:t>
      </w:r>
      <w:r w:rsidRPr="006F48BD">
        <w:rPr>
          <w:rFonts w:asciiTheme="majorBidi" w:hAnsiTheme="majorBidi" w:cs="Simplified Arabic"/>
          <w:sz w:val="28"/>
          <w:szCs w:val="28"/>
          <w:rtl/>
        </w:rPr>
        <w:lastRenderedPageBreak/>
        <w:t>يسمّى بمدينة القدس الكبرى في المخطط الصهيوني ـ التي تبلغ مساحتها نحو (600 كم</w:t>
      </w:r>
      <w:r w:rsidRPr="006F48BD">
        <w:rPr>
          <w:rFonts w:asciiTheme="majorBidi" w:hAnsiTheme="majorBidi" w:cs="Simplified Arabic"/>
          <w:sz w:val="28"/>
          <w:szCs w:val="28"/>
          <w:vertAlign w:val="subscript"/>
          <w:rtl/>
        </w:rPr>
        <w:softHyphen/>
        <w:t xml:space="preserve">2)  </w:t>
      </w:r>
      <w:r w:rsidRPr="006F48BD">
        <w:rPr>
          <w:rFonts w:asciiTheme="majorBidi" w:hAnsiTheme="majorBidi" w:cs="Simplified Arabic"/>
          <w:sz w:val="28"/>
          <w:szCs w:val="28"/>
          <w:rtl/>
        </w:rPr>
        <w:t xml:space="preserve">ـ مع ضمّ تجمعات المغتصبات الصهيونية في "معاليه </w:t>
      </w:r>
      <w:proofErr w:type="spellStart"/>
      <w:r w:rsidRPr="006F48BD">
        <w:rPr>
          <w:rFonts w:asciiTheme="majorBidi" w:hAnsiTheme="majorBidi" w:cs="Simplified Arabic"/>
          <w:sz w:val="28"/>
          <w:szCs w:val="28"/>
          <w:rtl/>
        </w:rPr>
        <w:t>أودميم</w:t>
      </w:r>
      <w:proofErr w:type="spellEnd"/>
      <w:r w:rsidRPr="006F48BD">
        <w:rPr>
          <w:rFonts w:asciiTheme="majorBidi" w:hAnsiTheme="majorBidi" w:cs="Simplified Arabic"/>
          <w:sz w:val="28"/>
          <w:szCs w:val="28"/>
          <w:rtl/>
        </w:rPr>
        <w:t>" و "</w:t>
      </w:r>
      <w:proofErr w:type="spellStart"/>
      <w:r w:rsidRPr="006F48BD">
        <w:rPr>
          <w:rFonts w:asciiTheme="majorBidi" w:hAnsiTheme="majorBidi" w:cs="Simplified Arabic"/>
          <w:sz w:val="28"/>
          <w:szCs w:val="28"/>
          <w:rtl/>
        </w:rPr>
        <w:t>كفارعتصيون</w:t>
      </w:r>
      <w:proofErr w:type="spellEnd"/>
      <w:r w:rsidRPr="006F48BD">
        <w:rPr>
          <w:rFonts w:asciiTheme="majorBidi" w:hAnsiTheme="majorBidi" w:cs="Simplified Arabic"/>
          <w:sz w:val="28"/>
          <w:szCs w:val="28"/>
          <w:rtl/>
        </w:rPr>
        <w:t xml:space="preserve">" </w:t>
      </w:r>
      <w:proofErr w:type="spellStart"/>
      <w:r w:rsidRPr="006F48BD">
        <w:rPr>
          <w:rFonts w:asciiTheme="majorBidi" w:hAnsiTheme="majorBidi" w:cs="Simplified Arabic"/>
          <w:sz w:val="28"/>
          <w:szCs w:val="28"/>
          <w:rtl/>
        </w:rPr>
        <w:t>و"جيلو</w:t>
      </w:r>
      <w:proofErr w:type="spellEnd"/>
      <w:r w:rsidRPr="006F48BD">
        <w:rPr>
          <w:rFonts w:asciiTheme="majorBidi" w:hAnsiTheme="majorBidi" w:cs="Simplified Arabic"/>
          <w:sz w:val="28"/>
          <w:szCs w:val="28"/>
          <w:rtl/>
        </w:rPr>
        <w:t>" وغيرها إلى داخل هذه المدينة لتصبح مساحة الأرض التي يسيطر عليها اليهود أكثر من الأرض التي يقطنها الفلسطينيون في القدس وأحيائها وقراها .</w:t>
      </w:r>
    </w:p>
    <w:p w14:paraId="67CDA6E3"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t>5-</w:t>
      </w:r>
      <w:r w:rsidRPr="006F48BD">
        <w:rPr>
          <w:rFonts w:asciiTheme="majorBidi" w:hAnsiTheme="majorBidi" w:cs="Simplified Arabic"/>
          <w:b/>
          <w:bCs/>
          <w:sz w:val="28"/>
          <w:szCs w:val="28"/>
          <w:rtl/>
        </w:rPr>
        <w:t>مصادرة آلاف الدونمات من أراضي القدس بحجة إقامة الجدار:</w:t>
      </w:r>
      <w:r w:rsidRPr="006F48BD">
        <w:rPr>
          <w:rFonts w:asciiTheme="majorBidi" w:hAnsiTheme="majorBidi" w:cs="Simplified Arabic"/>
          <w:sz w:val="28"/>
          <w:szCs w:val="28"/>
          <w:rtl/>
        </w:rPr>
        <w:t xml:space="preserve"> </w:t>
      </w:r>
    </w:p>
    <w:p w14:paraId="5788433C" w14:textId="77777777" w:rsidR="002B085D" w:rsidRPr="006F48BD" w:rsidRDefault="002B085D" w:rsidP="006F48BD">
      <w:pPr>
        <w:spacing w:line="360" w:lineRule="auto"/>
        <w:jc w:val="both"/>
        <w:rPr>
          <w:rFonts w:asciiTheme="majorBidi" w:hAnsiTheme="majorBidi" w:cs="Simplified Arabic"/>
          <w:b/>
          <w:bCs/>
          <w:sz w:val="28"/>
          <w:szCs w:val="28"/>
          <w:u w:val="double"/>
          <w:rtl/>
        </w:rPr>
      </w:pPr>
      <w:r w:rsidRPr="006F48BD">
        <w:rPr>
          <w:rFonts w:asciiTheme="majorBidi" w:hAnsiTheme="majorBidi" w:cs="Simplified Arabic"/>
          <w:sz w:val="28"/>
          <w:szCs w:val="28"/>
          <w:rtl/>
        </w:rPr>
        <w:t xml:space="preserve">   قامت سلطات الاحتلال بمصادرة آلاف الدونمات بحجة بناء جدار الضمّ والتوسع العنصري الصهيوني حول مدينة القدس، وقد أصبح هذا الجدار يحيط بهذه المدينة المقدّسة من كلّ مكان كما يحيط السوار بالمعصم. وهذه صورة لهذا الجدار:</w:t>
      </w:r>
    </w:p>
    <w:p w14:paraId="21882D70" w14:textId="77777777" w:rsidR="002B085D" w:rsidRPr="006F48BD" w:rsidRDefault="002B085D" w:rsidP="006F48BD">
      <w:pPr>
        <w:spacing w:line="360" w:lineRule="auto"/>
        <w:jc w:val="both"/>
        <w:rPr>
          <w:rFonts w:asciiTheme="majorBidi" w:hAnsiTheme="majorBidi" w:cs="Simplified Arabic"/>
          <w:b/>
          <w:bCs/>
          <w:sz w:val="28"/>
          <w:szCs w:val="28"/>
          <w:u w:val="double"/>
        </w:rPr>
      </w:pPr>
      <w:r w:rsidRPr="006F48BD">
        <w:rPr>
          <w:rFonts w:asciiTheme="majorBidi" w:hAnsiTheme="majorBidi" w:cs="Simplified Arabic"/>
          <w:b/>
          <w:bCs/>
          <w:sz w:val="28"/>
          <w:szCs w:val="28"/>
          <w:rtl/>
        </w:rPr>
        <w:t xml:space="preserve">                 </w:t>
      </w:r>
      <w:r w:rsidRPr="006F48BD">
        <w:rPr>
          <w:rFonts w:asciiTheme="majorBidi" w:hAnsiTheme="majorBidi" w:cs="Simplified Arabic"/>
          <w:noProof/>
          <w:sz w:val="28"/>
          <w:szCs w:val="28"/>
          <w:rtl/>
        </w:rPr>
        <w:drawing>
          <wp:inline distT="0" distB="0" distL="0" distR="0" wp14:anchorId="4CFAE08D" wp14:editId="4F854D20">
            <wp:extent cx="4012163" cy="2724539"/>
            <wp:effectExtent l="0" t="0" r="7620" b="0"/>
            <wp:docPr id="4" name="صورة 106" descr="اضغط على الصورة لرؤيتها بالحجم الطبيعي">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اضغط على الصورة لرؤيتها بالحجم الطبيعي">
                      <a:hlinkClick r:id="rId107" tgtFrame="_blank"/>
                    </pic:cNvPr>
                    <pic:cNvPicPr>
                      <a:picLocks noChangeAspect="1" noChangeArrowheads="1"/>
                    </pic:cNvPicPr>
                  </pic:nvPicPr>
                  <pic:blipFill>
                    <a:blip r:embed="rId108" cstate="print"/>
                    <a:srcRect/>
                    <a:stretch>
                      <a:fillRect/>
                    </a:stretch>
                  </pic:blipFill>
                  <pic:spPr bwMode="auto">
                    <a:xfrm>
                      <a:off x="0" y="0"/>
                      <a:ext cx="4011590" cy="2724150"/>
                    </a:xfrm>
                    <a:prstGeom prst="rect">
                      <a:avLst/>
                    </a:prstGeom>
                    <a:noFill/>
                    <a:ln w="9525">
                      <a:noFill/>
                      <a:miter lim="800000"/>
                      <a:headEnd/>
                      <a:tailEnd/>
                    </a:ln>
                  </pic:spPr>
                </pic:pic>
              </a:graphicData>
            </a:graphic>
          </wp:inline>
        </w:drawing>
      </w:r>
      <w:r w:rsidRPr="006F48BD">
        <w:rPr>
          <w:rFonts w:asciiTheme="majorBidi" w:hAnsiTheme="majorBidi" w:cs="Simplified Arabic"/>
          <w:b/>
          <w:bCs/>
          <w:sz w:val="28"/>
          <w:szCs w:val="28"/>
          <w:u w:val="double"/>
          <w:rtl/>
        </w:rPr>
        <w:t xml:space="preserve">    </w:t>
      </w:r>
    </w:p>
    <w:p w14:paraId="0043F6F6" w14:textId="77777777" w:rsidR="002B085D" w:rsidRPr="006F48BD" w:rsidRDefault="002B085D" w:rsidP="006F48BD">
      <w:pPr>
        <w:jc w:val="both"/>
        <w:rPr>
          <w:rFonts w:asciiTheme="majorBidi" w:hAnsiTheme="majorBidi" w:cs="Simplified Arabic"/>
          <w:i/>
          <w:iCs/>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i/>
          <w:iCs/>
          <w:sz w:val="28"/>
          <w:szCs w:val="28"/>
          <w:rtl/>
        </w:rPr>
        <w:t>(البناء في محيط الأقصى ومصادرة الأراضي)</w:t>
      </w:r>
    </w:p>
    <w:p w14:paraId="4A65E39A"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t>ث</w:t>
      </w:r>
      <w:r w:rsidRPr="006F48BD">
        <w:rPr>
          <w:rFonts w:asciiTheme="majorBidi" w:hAnsiTheme="majorBidi" w:cs="Simplified Arabic"/>
          <w:b/>
          <w:bCs/>
          <w:sz w:val="28"/>
          <w:szCs w:val="28"/>
          <w:rtl/>
        </w:rPr>
        <w:t>اني</w:t>
      </w:r>
      <w:r w:rsidRPr="006F48BD">
        <w:rPr>
          <w:rFonts w:asciiTheme="majorBidi" w:hAnsiTheme="majorBidi" w:cs="Simplified Arabic" w:hint="cs"/>
          <w:b/>
          <w:bCs/>
          <w:sz w:val="28"/>
          <w:szCs w:val="28"/>
          <w:rtl/>
        </w:rPr>
        <w:t>اً</w:t>
      </w:r>
      <w:r w:rsidRPr="006F48BD">
        <w:rPr>
          <w:rFonts w:asciiTheme="majorBidi" w:hAnsiTheme="majorBidi" w:cs="Simplified Arabic"/>
          <w:b/>
          <w:bCs/>
          <w:sz w:val="28"/>
          <w:szCs w:val="28"/>
          <w:rtl/>
        </w:rPr>
        <w:t>: وسائل الاحتلال وسياساته في مجال تهويد السكان:</w:t>
      </w:r>
      <w:r w:rsidRPr="006F48BD">
        <w:rPr>
          <w:rFonts w:asciiTheme="majorBidi" w:hAnsiTheme="majorBidi" w:cs="Simplified Arabic"/>
          <w:sz w:val="28"/>
          <w:szCs w:val="28"/>
          <w:rtl/>
        </w:rPr>
        <w:t xml:space="preserve"> </w:t>
      </w:r>
    </w:p>
    <w:p w14:paraId="41D9798B" w14:textId="77777777" w:rsidR="002B085D" w:rsidRPr="006F48BD" w:rsidRDefault="002B085D" w:rsidP="006F48BD">
      <w:pPr>
        <w:spacing w:line="360" w:lineRule="auto"/>
        <w:jc w:val="both"/>
        <w:rPr>
          <w:rFonts w:asciiTheme="majorBidi" w:hAnsiTheme="majorBidi" w:cs="Simplified Arabic"/>
          <w:sz w:val="28"/>
          <w:szCs w:val="28"/>
        </w:rPr>
      </w:pPr>
      <w:r w:rsidRPr="006F48BD">
        <w:rPr>
          <w:rFonts w:asciiTheme="majorBidi" w:hAnsiTheme="majorBidi" w:cs="Simplified Arabic"/>
          <w:sz w:val="28"/>
          <w:szCs w:val="28"/>
          <w:rtl/>
        </w:rPr>
        <w:t xml:space="preserve">    وضع الاحتلال الصهيوني وسائل وسياسات خطيرة للإسراع في التغيير الديمغرافي لسكان مدينة القدس لصالح اليهود على حساب الفلسطينيين، ومن هذه السياسات:</w:t>
      </w:r>
    </w:p>
    <w:p w14:paraId="4F188F41"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lastRenderedPageBreak/>
        <w:t>1-</w:t>
      </w:r>
      <w:r w:rsidRPr="006F48BD">
        <w:rPr>
          <w:rFonts w:asciiTheme="majorBidi" w:hAnsiTheme="majorBidi" w:cs="Simplified Arabic"/>
          <w:b/>
          <w:bCs/>
          <w:sz w:val="28"/>
          <w:szCs w:val="28"/>
          <w:rtl/>
        </w:rPr>
        <w:t>سياسة سحب هويات أهلنا المقدسيين:</w:t>
      </w:r>
      <w:r w:rsidRPr="006F48BD">
        <w:rPr>
          <w:rFonts w:asciiTheme="majorBidi" w:hAnsiTheme="majorBidi" w:cs="Simplified Arabic"/>
          <w:sz w:val="28"/>
          <w:szCs w:val="28"/>
          <w:rtl/>
        </w:rPr>
        <w:t xml:space="preserve"> حيث تمّ سحب عدد كبير من هويات هؤلاء الأهل المقدسيين لأسباب مختلفة ، وبحجج وادّعاءات باطلة، وكذلك تمّ عزل عدد كبير من سكان القدس الفلسطينيين خارج المدينة المقدسة بفعل إقامة جدار</w:t>
      </w:r>
      <w:r w:rsidR="008B2C33">
        <w:rPr>
          <w:rFonts w:asciiTheme="majorBidi" w:hAnsiTheme="majorBidi" w:cs="Simplified Arabic"/>
          <w:sz w:val="28"/>
          <w:szCs w:val="28"/>
          <w:rtl/>
        </w:rPr>
        <w:t xml:space="preserve"> الضمّ والتوسع العنصري الصهيوني</w:t>
      </w:r>
      <w:r w:rsidR="008B2C33">
        <w:rPr>
          <w:rFonts w:asciiTheme="majorBidi" w:hAnsiTheme="majorBidi" w:cs="Simplified Arabic" w:hint="cs"/>
          <w:sz w:val="28"/>
          <w:szCs w:val="28"/>
          <w:rtl/>
        </w:rPr>
        <w:t>،</w:t>
      </w:r>
      <w:r w:rsidRPr="006F48BD">
        <w:rPr>
          <w:rFonts w:asciiTheme="majorBidi" w:hAnsiTheme="majorBidi" w:cs="Simplified Arabic"/>
          <w:sz w:val="28"/>
          <w:szCs w:val="28"/>
          <w:rtl/>
        </w:rPr>
        <w:t xml:space="preserve"> ولتحقيق هذه السياسة فقد تَمّ سحب أكثر من أربعين ألف هوية (40000)</w:t>
      </w:r>
      <w:r w:rsidR="008B2C33">
        <w:rPr>
          <w:rFonts w:asciiTheme="majorBidi" w:hAnsiTheme="majorBidi" w:cs="Simplified Arabic"/>
          <w:sz w:val="28"/>
          <w:szCs w:val="28"/>
          <w:rtl/>
        </w:rPr>
        <w:t xml:space="preserve"> منذ بداية الاحتلال لشرقي القدس</w:t>
      </w:r>
      <w:r w:rsidR="008B2C33">
        <w:rPr>
          <w:rFonts w:asciiTheme="majorBidi" w:hAnsiTheme="majorBidi" w:cs="Simplified Arabic" w:hint="cs"/>
          <w:sz w:val="28"/>
          <w:szCs w:val="28"/>
          <w:rtl/>
        </w:rPr>
        <w:t>،</w:t>
      </w:r>
      <w:r w:rsidRPr="006F48BD">
        <w:rPr>
          <w:rFonts w:asciiTheme="majorBidi" w:hAnsiTheme="majorBidi" w:cs="Simplified Arabic"/>
          <w:sz w:val="28"/>
          <w:szCs w:val="28"/>
          <w:rtl/>
        </w:rPr>
        <w:t xml:space="preserve"> ولتسريع سحب بطاقات الهوية من أهلنا المقدسيين قامت السلطات الصهيونية بتعديل قانون الدخول إلى ما يسمّى دولة إسرائيل والإقامة فيها ، وسنّت قوانين وأنظمة تخوّل هذه السلطات إلغاء حق الإقامة في القدس لكل مواطن فلسطيني مقدسي تثبت إقامته خارج دولة الكيان الصهيوني لمدة سبع سنوات فأكثر أو لكل من حصل على جنسية أخرى أو على حق الإقامة فيها ، كما تشترط هذه الأنظمة والقوانين إبراز وثائق ملكيته لمنزله وممتلكاته وعقاراته في القدس إضافة لإبرازه إيصالات دفع الضريبة المستحقة عليه مع تحديد مكان عمله وأماكن دراسة أبنائه ، ومن ثمّ فعدم تحقق ما تقدم يؤدي لفقدان المواطن المقدسي حق الإقامة في القدس ، هذا والعمل في سحب الهويات ما زال على أشده وبوتيرة متسارعة . سحب </w:t>
      </w:r>
      <w:proofErr w:type="gramStart"/>
      <w:r w:rsidRPr="006F48BD">
        <w:rPr>
          <w:rFonts w:asciiTheme="majorBidi" w:hAnsiTheme="majorBidi" w:cs="Simplified Arabic"/>
          <w:sz w:val="28"/>
          <w:szCs w:val="28"/>
          <w:rtl/>
        </w:rPr>
        <w:t>الهويات :</w:t>
      </w:r>
      <w:proofErr w:type="gramEnd"/>
      <w:r w:rsidRPr="006F48BD">
        <w:rPr>
          <w:rFonts w:asciiTheme="majorBidi" w:hAnsiTheme="majorBidi" w:cs="Simplified Arabic"/>
          <w:sz w:val="28"/>
          <w:szCs w:val="28"/>
          <w:rtl/>
        </w:rPr>
        <w:t xml:space="preserve"> حيث تمّ سحب أكثر من 40 ألف هوية منذ احتلال شرقي القدس ، وهذا يعني تهجير وترحيل عائلات أصحاب هذه الهويات خارج القدس . وكان آخر ما حدث في هذا المجال سحب هويات الإخوة نوّاب كتلة التغيير والإصلاح في المجلس التشريعي الفلسطيني عن دائرة القدس وهم: الشيخ محمد أبو طير والمهندس أحمد </w:t>
      </w:r>
      <w:proofErr w:type="spellStart"/>
      <w:r w:rsidRPr="006F48BD">
        <w:rPr>
          <w:rFonts w:asciiTheme="majorBidi" w:hAnsiTheme="majorBidi" w:cs="Simplified Arabic"/>
          <w:sz w:val="28"/>
          <w:szCs w:val="28"/>
          <w:rtl/>
        </w:rPr>
        <w:t>عطّون</w:t>
      </w:r>
      <w:proofErr w:type="spellEnd"/>
      <w:r w:rsidRPr="006F48BD">
        <w:rPr>
          <w:rFonts w:asciiTheme="majorBidi" w:hAnsiTheme="majorBidi" w:cs="Simplified Arabic"/>
          <w:sz w:val="28"/>
          <w:szCs w:val="28"/>
          <w:rtl/>
        </w:rPr>
        <w:t xml:space="preserve"> والشيخ محمد طوطح، وكذلك سحب هوية المهندس خالد أبو عرفة وزير شؤون القدس في الحكومة الفلسطينية العاشرة برئاسة الأستاذ إسماعيل </w:t>
      </w:r>
      <w:proofErr w:type="gramStart"/>
      <w:r w:rsidRPr="006F48BD">
        <w:rPr>
          <w:rFonts w:asciiTheme="majorBidi" w:hAnsiTheme="majorBidi" w:cs="Simplified Arabic"/>
          <w:sz w:val="28"/>
          <w:szCs w:val="28"/>
          <w:rtl/>
        </w:rPr>
        <w:t>هنية .</w:t>
      </w:r>
      <w:proofErr w:type="gramEnd"/>
      <w:r w:rsidRPr="006F48BD">
        <w:rPr>
          <w:rFonts w:asciiTheme="majorBidi" w:hAnsiTheme="majorBidi" w:cs="Simplified Arabic"/>
          <w:sz w:val="28"/>
          <w:szCs w:val="28"/>
          <w:rtl/>
        </w:rPr>
        <w:t xml:space="preserve"> </w:t>
      </w:r>
    </w:p>
    <w:p w14:paraId="7C3C8E92"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t>2-</w:t>
      </w:r>
      <w:r w:rsidRPr="006F48BD">
        <w:rPr>
          <w:rFonts w:asciiTheme="majorBidi" w:hAnsiTheme="majorBidi" w:cs="Simplified Arabic"/>
          <w:b/>
          <w:bCs/>
          <w:sz w:val="28"/>
          <w:szCs w:val="28"/>
          <w:rtl/>
        </w:rPr>
        <w:t>تضييق الخناق على أهلنا المقدسيين:</w:t>
      </w:r>
      <w:r w:rsidRPr="006F48BD">
        <w:rPr>
          <w:rFonts w:asciiTheme="majorBidi" w:hAnsiTheme="majorBidi" w:cs="Simplified Arabic"/>
          <w:sz w:val="28"/>
          <w:szCs w:val="28"/>
          <w:rtl/>
        </w:rPr>
        <w:t xml:space="preserve"> وذلك من خلال إصدار أوامر من سلطات الاحتلال الصهيونية لأهلنا الصامدين في القدس بإخلاء منازلهم وذلك لإجبارهم على الهجرة والرحيل قَسْراً بصورة جماعية خارج المدينة المقدّسة؛ كما حدث مؤخراً مع (</w:t>
      </w:r>
      <w:r w:rsidRPr="006F48BD">
        <w:rPr>
          <w:rFonts w:asciiTheme="majorBidi" w:hAnsiTheme="majorBidi" w:cs="Simplified Arabic"/>
          <w:sz w:val="28"/>
          <w:szCs w:val="28"/>
        </w:rPr>
        <w:t>160</w:t>
      </w:r>
      <w:r w:rsidRPr="006F48BD">
        <w:rPr>
          <w:rFonts w:asciiTheme="majorBidi" w:hAnsiTheme="majorBidi" w:cs="Simplified Arabic"/>
          <w:sz w:val="28"/>
          <w:szCs w:val="28"/>
          <w:rtl/>
        </w:rPr>
        <w:t xml:space="preserve">)عائلة في ضاحية السلام </w:t>
      </w:r>
      <w:r w:rsidRPr="006F48BD">
        <w:rPr>
          <w:rFonts w:asciiTheme="majorBidi" w:hAnsiTheme="majorBidi" w:cs="Simplified Arabic"/>
          <w:sz w:val="28"/>
          <w:szCs w:val="28"/>
          <w:rtl/>
        </w:rPr>
        <w:lastRenderedPageBreak/>
        <w:t>بحيّ شعفاط ، ومع (</w:t>
      </w:r>
      <w:r w:rsidRPr="006F48BD">
        <w:rPr>
          <w:rFonts w:asciiTheme="majorBidi" w:hAnsiTheme="majorBidi" w:cs="Simplified Arabic"/>
          <w:sz w:val="28"/>
          <w:szCs w:val="28"/>
        </w:rPr>
        <w:t>40</w:t>
      </w:r>
      <w:r w:rsidRPr="006F48BD">
        <w:rPr>
          <w:rFonts w:asciiTheme="majorBidi" w:hAnsiTheme="majorBidi" w:cs="Simplified Arabic"/>
          <w:sz w:val="28"/>
          <w:szCs w:val="28"/>
          <w:rtl/>
        </w:rPr>
        <w:t>)عائلة في برج اللقلق في حيّ رأس العامود ببلدة سلوان ، ومع (29)عائلة في حي الشيخ جرّاح منها عائلة الأخت أم كامل الكرد  وكما حدث أيضاً مع نحو (</w:t>
      </w:r>
      <w:r w:rsidRPr="006F48BD">
        <w:rPr>
          <w:rFonts w:asciiTheme="majorBidi" w:hAnsiTheme="majorBidi" w:cs="Simplified Arabic"/>
          <w:sz w:val="28"/>
          <w:szCs w:val="28"/>
        </w:rPr>
        <w:t>17000</w:t>
      </w:r>
      <w:r w:rsidRPr="006F48BD">
        <w:rPr>
          <w:rFonts w:asciiTheme="majorBidi" w:hAnsiTheme="majorBidi" w:cs="Simplified Arabic"/>
          <w:sz w:val="28"/>
          <w:szCs w:val="28"/>
          <w:rtl/>
        </w:rPr>
        <w:t>) مقدسي هاجروا من القدس خارج فلسطين منذ الاحتلال للقدس، ومع (</w:t>
      </w:r>
      <w:r w:rsidRPr="006F48BD">
        <w:rPr>
          <w:rFonts w:asciiTheme="majorBidi" w:hAnsiTheme="majorBidi" w:cs="Simplified Arabic"/>
          <w:sz w:val="28"/>
          <w:szCs w:val="28"/>
        </w:rPr>
        <w:t>12000</w:t>
      </w:r>
      <w:r w:rsidRPr="006F48BD">
        <w:rPr>
          <w:rFonts w:asciiTheme="majorBidi" w:hAnsiTheme="majorBidi" w:cs="Simplified Arabic"/>
          <w:sz w:val="28"/>
          <w:szCs w:val="28"/>
          <w:rtl/>
        </w:rPr>
        <w:t>) مقدسي هاجروا منها إلى خارجها داخل فلسطين، ومع (</w:t>
      </w:r>
      <w:r w:rsidRPr="006F48BD">
        <w:rPr>
          <w:rFonts w:asciiTheme="majorBidi" w:hAnsiTheme="majorBidi" w:cs="Simplified Arabic"/>
          <w:sz w:val="28"/>
          <w:szCs w:val="28"/>
        </w:rPr>
        <w:t>8000</w:t>
      </w:r>
      <w:r w:rsidRPr="006F48BD">
        <w:rPr>
          <w:rFonts w:asciiTheme="majorBidi" w:hAnsiTheme="majorBidi" w:cs="Simplified Arabic"/>
          <w:sz w:val="28"/>
          <w:szCs w:val="28"/>
          <w:rtl/>
        </w:rPr>
        <w:t>) كانوا خارج فلسطين عند وقوع الاحتلال الصهيوني للقدس.</w:t>
      </w:r>
    </w:p>
    <w:p w14:paraId="3A366EB3" w14:textId="77777777" w:rsidR="002B085D" w:rsidRPr="006F48BD" w:rsidRDefault="002B085D" w:rsidP="006F48BD">
      <w:pPr>
        <w:spacing w:line="360" w:lineRule="auto"/>
        <w:jc w:val="both"/>
        <w:rPr>
          <w:rFonts w:asciiTheme="majorBidi" w:hAnsiTheme="majorBidi" w:cs="Simplified Arabic"/>
          <w:sz w:val="28"/>
          <w:szCs w:val="28"/>
        </w:rPr>
      </w:pPr>
      <w:r w:rsidRPr="006F48BD">
        <w:rPr>
          <w:rFonts w:asciiTheme="majorBidi" w:hAnsiTheme="majorBidi" w:cs="Simplified Arabic" w:hint="cs"/>
          <w:b/>
          <w:bCs/>
          <w:sz w:val="28"/>
          <w:szCs w:val="28"/>
          <w:rtl/>
        </w:rPr>
        <w:t>3-</w:t>
      </w:r>
      <w:r w:rsidRPr="006F48BD">
        <w:rPr>
          <w:rFonts w:asciiTheme="majorBidi" w:hAnsiTheme="majorBidi" w:cs="Simplified Arabic"/>
          <w:b/>
          <w:bCs/>
          <w:sz w:val="28"/>
          <w:szCs w:val="28"/>
          <w:rtl/>
        </w:rPr>
        <w:t xml:space="preserve"> تضييق الاحتلال الصهيوني على المؤسسات الفلسطينية العاملة في مدينة القدس</w:t>
      </w:r>
      <w:r w:rsidRPr="006F48BD">
        <w:rPr>
          <w:rFonts w:asciiTheme="majorBidi" w:hAnsiTheme="majorBidi" w:cs="Simplified Arabic"/>
          <w:sz w:val="28"/>
          <w:szCs w:val="28"/>
          <w:rtl/>
        </w:rPr>
        <w:t xml:space="preserve"> سواءً التعليمية منها أو التربوية أو الصحية أو الاقتصادية أو الاجتماعية أو الثقافية</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ولتحقيق هذا التضييق يقوم هذا العدو الظالم بفرض </w:t>
      </w:r>
      <w:proofErr w:type="spellStart"/>
      <w:r w:rsidRPr="006F48BD">
        <w:rPr>
          <w:rFonts w:asciiTheme="majorBidi" w:hAnsiTheme="majorBidi" w:cs="Simplified Arabic"/>
          <w:sz w:val="28"/>
          <w:szCs w:val="28"/>
          <w:rtl/>
        </w:rPr>
        <w:t>أتاوات</w:t>
      </w:r>
      <w:proofErr w:type="spellEnd"/>
      <w:r w:rsidRPr="006F48BD">
        <w:rPr>
          <w:rFonts w:asciiTheme="majorBidi" w:hAnsiTheme="majorBidi" w:cs="Simplified Arabic"/>
          <w:sz w:val="28"/>
          <w:szCs w:val="28"/>
          <w:rtl/>
        </w:rPr>
        <w:t xml:space="preserve"> وضرائب باهظة عليها</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ويمنع بناء مؤسسات جديدة، ويضع عراقيل أمام ترميم المؤسسات القائمة، كما يمنع ممارسة هذه المؤسسات لمهامها</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وقد أغلقت سلطات الاحتلال الصهيونية نحو (20) مؤسسة لأهلنا في القدس، كما حاربت هذه السلطات الصهيونية وجود أي مؤسسات سياسية للشعب الفلسطيني في هذه المدينة المقدسة كما حدث مع بيت الشرق الفلسطيني .</w:t>
      </w:r>
    </w:p>
    <w:p w14:paraId="5541A603"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t>4-</w:t>
      </w:r>
      <w:r w:rsidRPr="006F48BD">
        <w:rPr>
          <w:rFonts w:asciiTheme="majorBidi" w:hAnsiTheme="majorBidi" w:cs="Simplified Arabic"/>
          <w:b/>
          <w:bCs/>
          <w:sz w:val="28"/>
          <w:szCs w:val="28"/>
          <w:rtl/>
        </w:rPr>
        <w:t>سياسة تجهيل الإنسان الفلسطيني في القدس والعمل على إفساده:</w:t>
      </w:r>
      <w:r w:rsidRPr="006F48BD">
        <w:rPr>
          <w:rFonts w:asciiTheme="majorBidi" w:hAnsiTheme="majorBidi" w:cs="Simplified Arabic"/>
          <w:sz w:val="28"/>
          <w:szCs w:val="28"/>
          <w:rtl/>
        </w:rPr>
        <w:t xml:space="preserve"> حيث يتمّ تحقيق هذه السياسة من خلال نشر سلطات الاحتلال الصهيونية المخدّرات والمسكرات بأنواعها المختلفة على نطاق واسع في هذه المدينة المقدسة بين أجيال الشباب رجالاً ونساءً، ومن خلال نشر هذه السلطات الرذيلة والفاحشة بين هؤلاء الشباب وتسهيل الوصول إليها؛ وذلك لإيجاد أجيال من الشباب الفلسطيني المقدسي لا يهتم بقضاياه المصيرية، ولا بما يحدث للمسجد الأقصى المبارك وللمقدسات من انتهاكات واعتداءات، ولا بما </w:t>
      </w:r>
      <w:proofErr w:type="spellStart"/>
      <w:r w:rsidRPr="006F48BD">
        <w:rPr>
          <w:rFonts w:asciiTheme="majorBidi" w:hAnsiTheme="majorBidi" w:cs="Simplified Arabic"/>
          <w:sz w:val="28"/>
          <w:szCs w:val="28"/>
          <w:rtl/>
        </w:rPr>
        <w:t>يتهددها</w:t>
      </w:r>
      <w:proofErr w:type="spellEnd"/>
      <w:r w:rsidRPr="006F48BD">
        <w:rPr>
          <w:rFonts w:asciiTheme="majorBidi" w:hAnsiTheme="majorBidi" w:cs="Simplified Arabic"/>
          <w:sz w:val="28"/>
          <w:szCs w:val="28"/>
          <w:rtl/>
        </w:rPr>
        <w:t xml:space="preserve"> من مخاطر، وحتى لا ينتمي هذا الشباب </w:t>
      </w:r>
      <w:r w:rsidRPr="006F48BD">
        <w:rPr>
          <w:rFonts w:asciiTheme="majorBidi" w:hAnsiTheme="majorBidi" w:cs="Simplified Arabic"/>
          <w:sz w:val="28"/>
          <w:szCs w:val="28"/>
          <w:rtl/>
        </w:rPr>
        <w:lastRenderedPageBreak/>
        <w:t>لقيم الشعب الفلسطيني الصابر المرابط وأخلاقه؛ مما يؤدّي إلى تهويد هذه الأجيال من حيث اهتماماتهم وأهدافهم</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وذلك بخط متوازِ مع تهويد المدينة المقدسة على مستوى الأرض والسكان. </w:t>
      </w:r>
    </w:p>
    <w:p w14:paraId="528AAAE3"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هذا وقد حرصت سلطات الاحتلال الصهيوني على تنفيذ هذه السياسات من خلال الأمور التالية:</w:t>
      </w:r>
      <w:r w:rsidRPr="006F48BD">
        <w:rPr>
          <w:rFonts w:asciiTheme="majorBidi" w:hAnsiTheme="majorBidi" w:cs="Simplified Arabic"/>
          <w:sz w:val="28"/>
          <w:szCs w:val="28"/>
          <w:rtl/>
          <w:lang w:bidi="ar-QA"/>
        </w:rPr>
        <w:t xml:space="preserve"> </w:t>
      </w:r>
      <w:r w:rsidRPr="006F48BD">
        <w:rPr>
          <w:rFonts w:asciiTheme="majorBidi" w:hAnsiTheme="majorBidi" w:cs="Simplified Arabic"/>
          <w:sz w:val="28"/>
          <w:szCs w:val="28"/>
          <w:rtl/>
        </w:rPr>
        <w:t xml:space="preserve">رفض القرارات الدولية التي تعتبر القدس أرضاً محتلة، وجميع هذه القرارات لم ينفذ منها أي قرار، علماً بأن مجموع هذه القرارات (19) </w:t>
      </w:r>
      <w:proofErr w:type="gramStart"/>
      <w:r w:rsidRPr="006F48BD">
        <w:rPr>
          <w:rFonts w:asciiTheme="majorBidi" w:hAnsiTheme="majorBidi" w:cs="Simplified Arabic"/>
          <w:sz w:val="28"/>
          <w:szCs w:val="28"/>
          <w:rtl/>
        </w:rPr>
        <w:t>قراراً .</w:t>
      </w:r>
      <w:proofErr w:type="gramEnd"/>
      <w:r w:rsidRPr="006F48BD">
        <w:rPr>
          <w:rFonts w:asciiTheme="majorBidi" w:hAnsiTheme="majorBidi" w:cs="Simplified Arabic"/>
          <w:sz w:val="28"/>
          <w:szCs w:val="28"/>
          <w:rtl/>
        </w:rPr>
        <w:t xml:space="preserve"> وسنّ (21) قانوناً وعدد كبير من القرارات الصهيونية التي تهدف في مجموعها إلى تهويد القدس. وقيام الاحتلال الصهيوني بجملة إجراءات وممارسات وانتهاكات واعتداءات صد المدينة المقدسة ومسجدها الأقصى ومقدساتها وآثارها وسكانها الفلسطينيين </w:t>
      </w:r>
      <w:proofErr w:type="gramStart"/>
      <w:r w:rsidRPr="006F48BD">
        <w:rPr>
          <w:rFonts w:asciiTheme="majorBidi" w:hAnsiTheme="majorBidi" w:cs="Simplified Arabic"/>
          <w:sz w:val="28"/>
          <w:szCs w:val="28"/>
          <w:rtl/>
        </w:rPr>
        <w:t>الأصليين .</w:t>
      </w:r>
      <w:proofErr w:type="gramEnd"/>
      <w:r w:rsidRPr="006F48BD">
        <w:rPr>
          <w:rFonts w:asciiTheme="majorBidi" w:hAnsiTheme="majorBidi" w:cs="Simplified Arabic"/>
          <w:sz w:val="28"/>
          <w:szCs w:val="28"/>
          <w:rtl/>
        </w:rPr>
        <w:t xml:space="preserve"> وبناء جدار الضم والتوسع الصهيوني العنصري المحيط بالقدس من جميع جهاتها لعزلها عن أخواتها في الضفة </w:t>
      </w:r>
      <w:proofErr w:type="gramStart"/>
      <w:r w:rsidRPr="006F48BD">
        <w:rPr>
          <w:rFonts w:asciiTheme="majorBidi" w:hAnsiTheme="majorBidi" w:cs="Simplified Arabic"/>
          <w:sz w:val="28"/>
          <w:szCs w:val="28"/>
          <w:rtl/>
        </w:rPr>
        <w:t>الفلسطينية .</w:t>
      </w:r>
      <w:proofErr w:type="gramEnd"/>
    </w:p>
    <w:p w14:paraId="2CCAB296" w14:textId="77777777" w:rsidR="002B085D" w:rsidRPr="006F48BD" w:rsidRDefault="002B085D" w:rsidP="006F48BD">
      <w:pPr>
        <w:spacing w:line="360" w:lineRule="auto"/>
        <w:jc w:val="both"/>
        <w:rPr>
          <w:rFonts w:asciiTheme="majorBidi" w:hAnsiTheme="majorBidi" w:cs="Simplified Arabic"/>
          <w:b/>
          <w:bCs/>
          <w:sz w:val="28"/>
          <w:szCs w:val="28"/>
          <w:rtl/>
        </w:rPr>
      </w:pPr>
      <w:r w:rsidRPr="006F48BD">
        <w:rPr>
          <w:rFonts w:asciiTheme="majorBidi" w:hAnsiTheme="majorBidi" w:cs="Simplified Arabic"/>
          <w:b/>
          <w:bCs/>
          <w:sz w:val="28"/>
          <w:szCs w:val="28"/>
          <w:rtl/>
        </w:rPr>
        <w:t>ثالث</w:t>
      </w:r>
      <w:r w:rsidRPr="006F48BD">
        <w:rPr>
          <w:rFonts w:asciiTheme="majorBidi" w:hAnsiTheme="majorBidi" w:cs="Simplified Arabic" w:hint="cs"/>
          <w:b/>
          <w:bCs/>
          <w:sz w:val="28"/>
          <w:szCs w:val="28"/>
          <w:rtl/>
        </w:rPr>
        <w:t>اً</w:t>
      </w:r>
      <w:r w:rsidRPr="006F48BD">
        <w:rPr>
          <w:rFonts w:asciiTheme="majorBidi" w:hAnsiTheme="majorBidi" w:cs="Simplified Arabic"/>
          <w:b/>
          <w:bCs/>
          <w:sz w:val="28"/>
          <w:szCs w:val="28"/>
          <w:rtl/>
        </w:rPr>
        <w:t>: وسائل الاحتلال وسياساته في مجال المقدسات الإسلامية والمسجد الأقصى:</w:t>
      </w:r>
    </w:p>
    <w:p w14:paraId="77320273" w14:textId="77777777" w:rsidR="002B085D" w:rsidRPr="006F48BD" w:rsidRDefault="002B085D" w:rsidP="006F48BD">
      <w:pPr>
        <w:pStyle w:val="a3"/>
        <w:bidi/>
        <w:spacing w:line="360" w:lineRule="auto"/>
        <w:ind w:left="155"/>
        <w:jc w:val="both"/>
        <w:rPr>
          <w:rFonts w:asciiTheme="majorBidi" w:hAnsiTheme="majorBidi" w:cs="Simplified Arabic"/>
          <w:sz w:val="28"/>
          <w:szCs w:val="28"/>
          <w:rtl/>
        </w:rPr>
      </w:pPr>
      <w:r w:rsidRPr="006F48BD">
        <w:rPr>
          <w:rFonts w:asciiTheme="majorBidi" w:hAnsiTheme="majorBidi" w:cs="Simplified Arabic"/>
          <w:b/>
          <w:bCs/>
          <w:sz w:val="28"/>
          <w:szCs w:val="28"/>
          <w:rtl/>
        </w:rPr>
        <w:t xml:space="preserve">   </w:t>
      </w:r>
      <w:r w:rsidRPr="006F48BD">
        <w:rPr>
          <w:rFonts w:asciiTheme="majorBidi" w:hAnsiTheme="majorBidi" w:cs="Simplified Arabic"/>
          <w:sz w:val="28"/>
          <w:szCs w:val="28"/>
          <w:rtl/>
        </w:rPr>
        <w:t xml:space="preserve">تتعرّض المقدسات الإسلامية والمسجد الأقصى لانتهـاكات يهودية خطيرة بصورة شبه يومية، وتتمثّل هذه الانتهاكات في السياسات الآتية: </w:t>
      </w:r>
    </w:p>
    <w:p w14:paraId="5494ED70" w14:textId="77777777" w:rsidR="002B085D" w:rsidRPr="006F48BD" w:rsidRDefault="002B085D" w:rsidP="006F48BD">
      <w:pPr>
        <w:spacing w:line="360" w:lineRule="auto"/>
        <w:jc w:val="both"/>
        <w:rPr>
          <w:rFonts w:asciiTheme="majorBidi" w:hAnsiTheme="majorBidi" w:cs="Simplified Arabic"/>
          <w:sz w:val="28"/>
          <w:szCs w:val="28"/>
        </w:rPr>
      </w:pPr>
      <w:r w:rsidRPr="006F48BD">
        <w:rPr>
          <w:rFonts w:asciiTheme="majorBidi" w:hAnsiTheme="majorBidi" w:cs="Simplified Arabic" w:hint="cs"/>
          <w:b/>
          <w:bCs/>
          <w:sz w:val="28"/>
          <w:szCs w:val="28"/>
          <w:rtl/>
        </w:rPr>
        <w:t>1-</w:t>
      </w:r>
      <w:r w:rsidRPr="006F48BD">
        <w:rPr>
          <w:rFonts w:asciiTheme="majorBidi" w:hAnsiTheme="majorBidi" w:cs="Simplified Arabic"/>
          <w:b/>
          <w:bCs/>
          <w:sz w:val="28"/>
          <w:szCs w:val="28"/>
          <w:rtl/>
        </w:rPr>
        <w:t>استمرار الحفريات وإنشاء الأنفاق أسفل المسجد الأقصى المبارك وساحاته،</w:t>
      </w:r>
      <w:r w:rsidRPr="006F48BD">
        <w:rPr>
          <w:rFonts w:asciiTheme="majorBidi" w:hAnsiTheme="majorBidi" w:cs="Simplified Arabic"/>
          <w:sz w:val="28"/>
          <w:szCs w:val="28"/>
          <w:rtl/>
        </w:rPr>
        <w:t xml:space="preserve"> والتي بدأتها سلطات الاحتلال الصهيونية في اليوم التالي لاحتلال القدس (8/6/1967م) حيث بدأوا بالحفر من أسفل السور الجنوبي للمسجد الأقصى المبارك، وبالقرب من قصور الخلفاء الأمويين</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وقد بلغ طول هذه الحفريات إلى أكثر من ضعف طول المسجد الأقصى القبلي بحيث وصلت إلى أسفل مسجد الصخرة المشرّفة شمالاًً، وكذلك وصلت إلى ضعف عرضه من الحائط الشرقي لهذا المسجد القبلي لتمتدّ غربا إلى السور الغربي للمسجد الأقصى المبارك </w:t>
      </w:r>
      <w:proofErr w:type="gramStart"/>
      <w:r w:rsidRPr="006F48BD">
        <w:rPr>
          <w:rFonts w:asciiTheme="majorBidi" w:hAnsiTheme="majorBidi" w:cs="Simplified Arabic"/>
          <w:sz w:val="28"/>
          <w:szCs w:val="28"/>
          <w:rtl/>
        </w:rPr>
        <w:t>وساحاته .</w:t>
      </w:r>
      <w:proofErr w:type="gramEnd"/>
      <w:r w:rsidRPr="006F48BD">
        <w:rPr>
          <w:rFonts w:asciiTheme="majorBidi" w:hAnsiTheme="majorBidi" w:cs="Simplified Arabic"/>
          <w:sz w:val="28"/>
          <w:szCs w:val="28"/>
          <w:rtl/>
        </w:rPr>
        <w:t xml:space="preserve"> </w:t>
      </w:r>
    </w:p>
    <w:p w14:paraId="7065BEAC"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lastRenderedPageBreak/>
        <w:t xml:space="preserve">   هذه الحفريات لم تقف عند البحث عن الآثار اليهودية، وإنما يقصد الاحتلال منها إقامة شبكة متشعبة من الأنفاق الجديدة مختلفة الأطوال والأعراض والأعماق من غرب المسجد الأقصى المبارك أي من حائط البراق، ومن داخل المدينة المقدسة من جهة الشمال الغربي، إضافة إلى الأنفاق التي كُشِف النقاب عنها مؤخراً من جهة جنوب وشرق المسجد الأقصى؛ والتي من أخطرها النفق الممتد من بلدة سلوان، حيث يبلغ طوله نحو (</w:t>
      </w:r>
      <w:r w:rsidRPr="006F48BD">
        <w:rPr>
          <w:rFonts w:asciiTheme="majorBidi" w:hAnsiTheme="majorBidi" w:cs="Simplified Arabic"/>
          <w:sz w:val="28"/>
          <w:szCs w:val="28"/>
        </w:rPr>
        <w:t>800</w:t>
      </w:r>
      <w:r w:rsidRPr="006F48BD">
        <w:rPr>
          <w:rFonts w:asciiTheme="majorBidi" w:hAnsiTheme="majorBidi" w:cs="Simplified Arabic"/>
          <w:sz w:val="28"/>
          <w:szCs w:val="28"/>
          <w:rtl/>
        </w:rPr>
        <w:t>) متر أسفل المسجد الأقصى المبارك باتجاه أسفل مسجد الصخرة المشرّفة، وهو بعمق عشرة (10) أمتار، وفي بعض المناطق بعمق عشرين (20) متراً، وعرض خمسة أمتار؛ وذلك حتى يُفسح المجال لدخول السيارات والشاحنات والجرّافات والحافلات الصهيونية</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كما تقوم الاحتلال بتوسيع الأنفاق القديمة والأثرية المقامة في العصور المتقدّمة. كما شرعت سلطات الاحتلال منذ فترة في بناء نواة "مدينة سياحية" أسفل منطقة المتوضّأ، وأسفل مسجد الصخرة المشرّفة، حيث تضمّ هذه المدينة كنيساً يهودياً، بحيث يوضع فيه مجسماً للهيكل المزعوم المنوي إقامته على أنقاض المسجد الأقصى المبارك، كما تضمّ هذه المدينة متحفاً ومعبداً يهوديين. </w:t>
      </w:r>
    </w:p>
    <w:p w14:paraId="0A50B649" w14:textId="77777777" w:rsidR="002B085D" w:rsidRPr="006F48BD" w:rsidRDefault="002B085D" w:rsidP="006F48BD">
      <w:pPr>
        <w:jc w:val="both"/>
        <w:rPr>
          <w:rFonts w:asciiTheme="majorBidi" w:hAnsiTheme="majorBidi" w:cs="Simplified Arabic"/>
          <w:sz w:val="28"/>
          <w:szCs w:val="28"/>
          <w:rtl/>
        </w:rPr>
      </w:pPr>
      <w:r w:rsidRPr="006F48BD">
        <w:rPr>
          <w:rFonts w:asciiTheme="majorBidi" w:hAnsiTheme="majorBidi" w:cs="Simplified Arabic"/>
          <w:sz w:val="28"/>
          <w:szCs w:val="28"/>
          <w:rtl/>
        </w:rPr>
        <w:lastRenderedPageBreak/>
        <w:t xml:space="preserve">                                          </w:t>
      </w:r>
      <w:r w:rsidRPr="006F48BD">
        <w:rPr>
          <w:rFonts w:asciiTheme="majorBidi" w:hAnsiTheme="majorBidi" w:cs="Simplified Arabic"/>
          <w:noProof/>
          <w:sz w:val="28"/>
          <w:szCs w:val="28"/>
          <w:rtl/>
        </w:rPr>
        <w:drawing>
          <wp:inline distT="0" distB="0" distL="0" distR="0" wp14:anchorId="47EC9E8A" wp14:editId="5B8AECC6">
            <wp:extent cx="4749281" cy="3638939"/>
            <wp:effectExtent l="0" t="0" r="0" b="0"/>
            <wp:docPr id="5" name="صورة 115" descr="اضغط على الصورة لرؤيتها بالحجم الطبيعي">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اضغط على الصورة لرؤيتها بالحجم الطبيعي">
                      <a:hlinkClick r:id="rId109" tgtFrame="_blank"/>
                    </pic:cNvPr>
                    <pic:cNvPicPr>
                      <a:picLocks noChangeAspect="1" noChangeArrowheads="1"/>
                    </pic:cNvPicPr>
                  </pic:nvPicPr>
                  <pic:blipFill>
                    <a:blip r:embed="rId110" cstate="print"/>
                    <a:srcRect/>
                    <a:stretch>
                      <a:fillRect/>
                    </a:stretch>
                  </pic:blipFill>
                  <pic:spPr bwMode="auto">
                    <a:xfrm>
                      <a:off x="0" y="0"/>
                      <a:ext cx="4750703" cy="3640029"/>
                    </a:xfrm>
                    <a:prstGeom prst="rect">
                      <a:avLst/>
                    </a:prstGeom>
                    <a:noFill/>
                    <a:ln w="9525">
                      <a:noFill/>
                      <a:miter lim="800000"/>
                      <a:headEnd/>
                      <a:tailEnd/>
                    </a:ln>
                  </pic:spPr>
                </pic:pic>
              </a:graphicData>
            </a:graphic>
          </wp:inline>
        </w:drawing>
      </w:r>
    </w:p>
    <w:p w14:paraId="556DD447" w14:textId="77777777" w:rsidR="002B085D" w:rsidRPr="006F48BD" w:rsidRDefault="002B085D" w:rsidP="006F48BD">
      <w:pPr>
        <w:jc w:val="both"/>
        <w:rPr>
          <w:rFonts w:asciiTheme="majorBidi" w:hAnsiTheme="majorBidi" w:cs="Simplified Arabic"/>
          <w:i/>
          <w:iCs/>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i/>
          <w:iCs/>
          <w:sz w:val="28"/>
          <w:szCs w:val="28"/>
          <w:rtl/>
        </w:rPr>
        <w:t xml:space="preserve">(الحفريات أسفل المسجد الأقصى ومحيطه)      </w:t>
      </w:r>
    </w:p>
    <w:p w14:paraId="717585C0"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ومن الجدير بالذكر أنّ هذه الحفريات الأنفاق أصبحت </w:t>
      </w:r>
      <w:proofErr w:type="spellStart"/>
      <w:r w:rsidRPr="006F48BD">
        <w:rPr>
          <w:rFonts w:asciiTheme="majorBidi" w:hAnsiTheme="majorBidi" w:cs="Simplified Arabic"/>
          <w:sz w:val="28"/>
          <w:szCs w:val="28"/>
          <w:rtl/>
        </w:rPr>
        <w:t>أصبحت</w:t>
      </w:r>
      <w:proofErr w:type="spellEnd"/>
      <w:r w:rsidRPr="006F48BD">
        <w:rPr>
          <w:rFonts w:asciiTheme="majorBidi" w:hAnsiTheme="majorBidi" w:cs="Simplified Arabic"/>
          <w:sz w:val="28"/>
          <w:szCs w:val="28"/>
          <w:rtl/>
        </w:rPr>
        <w:t xml:space="preserve"> تشكّل خطراً جسيماً وكبيراً وداهماًً على أساسات المسجد الأقصى المبارك وقواعده وجدرانه وعلى منازل أهلنا المقدسيين المحيطة بهذا المسجد المبارك؛ حيث رُصدت مجموعة تصدّعات وتشقّقات وانهيارات عديدة في السورين الغربي والجنوبي للمسجد الأقصى، وفي المنازل الفلسطينية المتاخمة لهما؛ مثل: التصدّعات التي حدثت في السور الجنوبي لهذا المسجد الأقصى بفعل الزلزال الذي ضرب المنطقة قبل سنوات، ومثل: الانهيارات التي وقعت في أحواش عائلات عسيلة، وعوض الله، وزربا، وفي منطقة المدرسة </w:t>
      </w:r>
      <w:proofErr w:type="spellStart"/>
      <w:r w:rsidRPr="006F48BD">
        <w:rPr>
          <w:rFonts w:asciiTheme="majorBidi" w:hAnsiTheme="majorBidi" w:cs="Simplified Arabic"/>
          <w:sz w:val="28"/>
          <w:szCs w:val="28"/>
          <w:rtl/>
        </w:rPr>
        <w:t>التنكزية</w:t>
      </w:r>
      <w:proofErr w:type="spellEnd"/>
      <w:r w:rsidRPr="006F48BD">
        <w:rPr>
          <w:rFonts w:asciiTheme="majorBidi" w:hAnsiTheme="majorBidi" w:cs="Simplified Arabic"/>
          <w:sz w:val="28"/>
          <w:szCs w:val="28"/>
          <w:rtl/>
        </w:rPr>
        <w:t xml:space="preserve">، الملاصقات للسور الغربي للمسجد، والانهيارات التي حدثت في حيّ عين حلوة في الجنوب الغربي للمسجد الأقصى، وفي الساحة المضافة لمسجد بلدة </w:t>
      </w:r>
      <w:r w:rsidRPr="006F48BD">
        <w:rPr>
          <w:rFonts w:asciiTheme="majorBidi" w:hAnsiTheme="majorBidi" w:cs="Simplified Arabic"/>
          <w:sz w:val="28"/>
          <w:szCs w:val="28"/>
          <w:rtl/>
        </w:rPr>
        <w:lastRenderedPageBreak/>
        <w:t xml:space="preserve">سلوان، وفي سبيل </w:t>
      </w:r>
      <w:proofErr w:type="spellStart"/>
      <w:r w:rsidRPr="006F48BD">
        <w:rPr>
          <w:rFonts w:asciiTheme="majorBidi" w:hAnsiTheme="majorBidi" w:cs="Simplified Arabic"/>
          <w:sz w:val="28"/>
          <w:szCs w:val="28"/>
          <w:rtl/>
        </w:rPr>
        <w:t>قايتباي</w:t>
      </w:r>
      <w:proofErr w:type="spellEnd"/>
      <w:r w:rsidRPr="006F48BD">
        <w:rPr>
          <w:rFonts w:asciiTheme="majorBidi" w:hAnsiTheme="majorBidi" w:cs="Simplified Arabic"/>
          <w:sz w:val="28"/>
          <w:szCs w:val="28"/>
          <w:rtl/>
        </w:rPr>
        <w:t xml:space="preserve"> الواقع شرق باب السلسلة : أي في داخل ساحات المسجد الأقصى المبارك .</w:t>
      </w:r>
    </w:p>
    <w:p w14:paraId="44990E69" w14:textId="77777777" w:rsidR="002B085D" w:rsidRPr="006F48BD" w:rsidRDefault="002B085D" w:rsidP="006F48BD">
      <w:pPr>
        <w:spacing w:after="0" w:line="360" w:lineRule="auto"/>
        <w:ind w:left="15" w:right="15"/>
        <w:jc w:val="both"/>
        <w:rPr>
          <w:rFonts w:asciiTheme="majorBidi" w:eastAsia="Times New Roman"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eastAsia="Times New Roman" w:hAnsiTheme="majorBidi" w:cs="Simplified Arabic"/>
          <w:noProof/>
          <w:sz w:val="28"/>
          <w:szCs w:val="28"/>
          <w:rtl/>
        </w:rPr>
        <w:drawing>
          <wp:inline distT="0" distB="0" distL="0" distR="0" wp14:anchorId="7BAA3D32" wp14:editId="4CFA9C20">
            <wp:extent cx="3489649" cy="3227536"/>
            <wp:effectExtent l="0" t="0" r="0" b="0"/>
            <wp:docPr id="15" name="صورة 93" descr="اضغط على الصورة لرؤيتها بالحجم الطبيعي">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اضغط على الصورة لرؤيتها بالحجم الطبيعي">
                      <a:hlinkClick r:id="rId111" tgtFrame="_blank"/>
                    </pic:cNvPr>
                    <pic:cNvPicPr>
                      <a:picLocks noChangeAspect="1" noChangeArrowheads="1"/>
                    </pic:cNvPicPr>
                  </pic:nvPicPr>
                  <pic:blipFill>
                    <a:blip r:embed="rId112" cstate="print"/>
                    <a:srcRect/>
                    <a:stretch>
                      <a:fillRect/>
                    </a:stretch>
                  </pic:blipFill>
                  <pic:spPr bwMode="auto">
                    <a:xfrm>
                      <a:off x="0" y="0"/>
                      <a:ext cx="3495724" cy="3233155"/>
                    </a:xfrm>
                    <a:prstGeom prst="rect">
                      <a:avLst/>
                    </a:prstGeom>
                    <a:noFill/>
                    <a:ln w="9525">
                      <a:noFill/>
                      <a:miter lim="800000"/>
                      <a:headEnd/>
                      <a:tailEnd/>
                    </a:ln>
                  </pic:spPr>
                </pic:pic>
              </a:graphicData>
            </a:graphic>
          </wp:inline>
        </w:drawing>
      </w:r>
      <w:r w:rsidRPr="006F48BD">
        <w:rPr>
          <w:rFonts w:asciiTheme="majorBidi" w:hAnsiTheme="majorBidi" w:cs="Simplified Arabic"/>
          <w:sz w:val="28"/>
          <w:szCs w:val="28"/>
          <w:rtl/>
        </w:rPr>
        <w:t xml:space="preserve">     </w:t>
      </w:r>
    </w:p>
    <w:p w14:paraId="3ECAAF22" w14:textId="77777777" w:rsidR="002B085D" w:rsidRPr="006F48BD" w:rsidRDefault="002B085D" w:rsidP="006F48BD">
      <w:pPr>
        <w:spacing w:line="360" w:lineRule="auto"/>
        <w:jc w:val="both"/>
        <w:rPr>
          <w:rFonts w:asciiTheme="majorBidi" w:hAnsiTheme="majorBidi" w:cs="Simplified Arabic"/>
          <w:i/>
          <w:iCs/>
          <w:sz w:val="28"/>
          <w:szCs w:val="28"/>
          <w:rtl/>
        </w:rPr>
      </w:pPr>
      <w:r w:rsidRPr="006F48BD">
        <w:rPr>
          <w:rFonts w:asciiTheme="majorBidi" w:eastAsia="Times New Roman" w:hAnsiTheme="majorBidi" w:cs="Simplified Arabic"/>
          <w:sz w:val="28"/>
          <w:szCs w:val="28"/>
          <w:rtl/>
        </w:rPr>
        <w:t xml:space="preserve">                      </w:t>
      </w:r>
      <w:r w:rsidRPr="006F48BD">
        <w:rPr>
          <w:rFonts w:asciiTheme="majorBidi" w:hAnsiTheme="majorBidi" w:cs="Simplified Arabic"/>
          <w:sz w:val="28"/>
          <w:szCs w:val="28"/>
          <w:rtl/>
        </w:rPr>
        <w:t xml:space="preserve">                      </w:t>
      </w:r>
      <w:r w:rsidRPr="006F48BD">
        <w:rPr>
          <w:rFonts w:asciiTheme="majorBidi" w:hAnsiTheme="majorBidi" w:cs="Simplified Arabic"/>
          <w:i/>
          <w:iCs/>
          <w:sz w:val="28"/>
          <w:szCs w:val="28"/>
          <w:rtl/>
        </w:rPr>
        <w:t>(نفق تحت الأقصى)</w:t>
      </w:r>
    </w:p>
    <w:p w14:paraId="00AD6ECB"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t>2-</w:t>
      </w:r>
      <w:r w:rsidRPr="006F48BD">
        <w:rPr>
          <w:rFonts w:asciiTheme="majorBidi" w:hAnsiTheme="majorBidi" w:cs="Simplified Arabic"/>
          <w:b/>
          <w:bCs/>
          <w:sz w:val="28"/>
          <w:szCs w:val="28"/>
          <w:rtl/>
        </w:rPr>
        <w:t>منع المصلين المسلمين من الصلاة في المسجد الأقصى وشد الرحال إليه،</w:t>
      </w:r>
      <w:r w:rsidRPr="006F48BD">
        <w:rPr>
          <w:rFonts w:asciiTheme="majorBidi" w:hAnsiTheme="majorBidi" w:cs="Simplified Arabic"/>
          <w:sz w:val="28"/>
          <w:szCs w:val="28"/>
          <w:rtl/>
        </w:rPr>
        <w:t xml:space="preserve"> فيمنع المسلمون من سكان قطاع غزة والضفة من الدخول إلى المسجد الأقصى المبارك والصلاة فيه</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وكذلك تحديد سنّ معينة لأهلنا في القدس والأرض الفلسطينية المحتلة منذ عام 1948م لدخول هذا المسجد للرجال والنساء على حد سواء ؛ فالرجال منهم حُدِّد لهم سنّ (50) عاماً والنساء حُدّد لهنّ سنّ (45) عاماً ، ويُسْمَح لمن سنّه (45 ـ 50)عاماً من الرجال ولمن سنّها (40 ـ 45) من النساء الدخول إلى هذا المسجد، ولكن بشروط : منها الحصول على تصريح من الإدارة الصهيونية في مكان سكناهما .</w:t>
      </w:r>
    </w:p>
    <w:p w14:paraId="18800125"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lastRenderedPageBreak/>
        <w:t>3-</w:t>
      </w:r>
      <w:r w:rsidRPr="006F48BD">
        <w:rPr>
          <w:rFonts w:asciiTheme="majorBidi" w:hAnsiTheme="majorBidi" w:cs="Simplified Arabic"/>
          <w:b/>
          <w:bCs/>
          <w:sz w:val="28"/>
          <w:szCs w:val="28"/>
          <w:rtl/>
        </w:rPr>
        <w:t>الاعتداء المتواصل على حراس المسجد الأقصى المتواجدين فيه،</w:t>
      </w:r>
      <w:r w:rsidRPr="006F48BD">
        <w:rPr>
          <w:rFonts w:asciiTheme="majorBidi" w:hAnsiTheme="majorBidi" w:cs="Simplified Arabic"/>
          <w:sz w:val="28"/>
          <w:szCs w:val="28"/>
          <w:rtl/>
        </w:rPr>
        <w:t xml:space="preserve"> بالضرب المبرح، وإصابة بعضهم، ونقلهم إلى المستشفيات من جرّاء ذلك الضرب، ومنع هؤلاء الحرّاس ورئيسهم من دخول ساحات المسجد الأقصى المبارك أكثر من مرّة؛ وذلك لمنعهم من </w:t>
      </w:r>
      <w:proofErr w:type="gramStart"/>
      <w:r w:rsidRPr="006F48BD">
        <w:rPr>
          <w:rFonts w:asciiTheme="majorBidi" w:hAnsiTheme="majorBidi" w:cs="Simplified Arabic"/>
          <w:sz w:val="28"/>
          <w:szCs w:val="28"/>
          <w:rtl/>
        </w:rPr>
        <w:t>القيام  بدورهم</w:t>
      </w:r>
      <w:proofErr w:type="gramEnd"/>
      <w:r w:rsidRPr="006F48BD">
        <w:rPr>
          <w:rFonts w:asciiTheme="majorBidi" w:hAnsiTheme="majorBidi" w:cs="Simplified Arabic"/>
          <w:sz w:val="28"/>
          <w:szCs w:val="28"/>
          <w:rtl/>
        </w:rPr>
        <w:t xml:space="preserve"> في منع المغتصبين الصهاينة من دخول ساحات المسجد الأقصى وباحاته، وإقامة شعائرهم وطقوسهم وترانيمهم الدينية فيها .</w:t>
      </w:r>
    </w:p>
    <w:p w14:paraId="01B8A00B" w14:textId="77777777" w:rsidR="002B085D" w:rsidRPr="006F48BD" w:rsidRDefault="002B085D" w:rsidP="006F48BD">
      <w:pPr>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4544664B" wp14:editId="6C152FF3">
            <wp:extent cx="4857750" cy="2952750"/>
            <wp:effectExtent l="19050" t="0" r="0" b="0"/>
            <wp:docPr id="31" name="صورة 109" descr="اضغط على الصورة لرؤيتها بالحجم الطبيعي">
              <a:hlinkClick xmlns:a="http://schemas.openxmlformats.org/drawingml/2006/main" r:id="rId1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اضغط على الصورة لرؤيتها بالحجم الطبيعي">
                      <a:hlinkClick r:id="rId113" tgtFrame="_blank"/>
                    </pic:cNvPr>
                    <pic:cNvPicPr>
                      <a:picLocks noChangeAspect="1" noChangeArrowheads="1"/>
                    </pic:cNvPicPr>
                  </pic:nvPicPr>
                  <pic:blipFill>
                    <a:blip r:embed="rId114" cstate="print"/>
                    <a:srcRect/>
                    <a:stretch>
                      <a:fillRect/>
                    </a:stretch>
                  </pic:blipFill>
                  <pic:spPr bwMode="auto">
                    <a:xfrm>
                      <a:off x="0" y="0"/>
                      <a:ext cx="4857750" cy="2952750"/>
                    </a:xfrm>
                    <a:prstGeom prst="rect">
                      <a:avLst/>
                    </a:prstGeom>
                    <a:noFill/>
                    <a:ln w="9525">
                      <a:noFill/>
                      <a:miter lim="800000"/>
                      <a:headEnd/>
                      <a:tailEnd/>
                    </a:ln>
                  </pic:spPr>
                </pic:pic>
              </a:graphicData>
            </a:graphic>
          </wp:inline>
        </w:drawing>
      </w:r>
    </w:p>
    <w:p w14:paraId="22E07C6F" w14:textId="77777777" w:rsidR="002B085D" w:rsidRPr="006F48BD" w:rsidRDefault="002B085D" w:rsidP="006F48BD">
      <w:pPr>
        <w:spacing w:line="360" w:lineRule="auto"/>
        <w:jc w:val="both"/>
        <w:rPr>
          <w:rFonts w:asciiTheme="majorBidi" w:hAnsiTheme="majorBidi" w:cs="Simplified Arabic"/>
          <w:i/>
          <w:iCs/>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i/>
          <w:iCs/>
          <w:sz w:val="28"/>
          <w:szCs w:val="28"/>
          <w:rtl/>
        </w:rPr>
        <w:t>(اقتحام الأقصى والتصريح ضده)</w:t>
      </w:r>
    </w:p>
    <w:p w14:paraId="19127387"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t>4-</w:t>
      </w:r>
      <w:r w:rsidRPr="006F48BD">
        <w:rPr>
          <w:rFonts w:asciiTheme="majorBidi" w:hAnsiTheme="majorBidi" w:cs="Simplified Arabic"/>
          <w:b/>
          <w:bCs/>
          <w:sz w:val="28"/>
          <w:szCs w:val="28"/>
          <w:rtl/>
        </w:rPr>
        <w:t>عدم سماح سلطات الاحتلال لدائرة الأوقاف الإسلامية في القدس بالترميم:</w:t>
      </w:r>
      <w:r w:rsidRPr="006F48BD">
        <w:rPr>
          <w:rFonts w:asciiTheme="majorBidi" w:hAnsiTheme="majorBidi" w:cs="Simplified Arabic"/>
          <w:sz w:val="28"/>
          <w:szCs w:val="28"/>
          <w:rtl/>
        </w:rPr>
        <w:t xml:space="preserve"> </w:t>
      </w:r>
    </w:p>
    <w:p w14:paraId="73E6AF8F"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تمنع سلطات الاحتلال الصهيوني دائرة الأوقاف الإسلامية في القدس من القيام بترميم ما يحتاج لذلك في المعالم الأثرية التابعة للمسجد الأقصى مثل: مسجد البراق، والمسجد المرواني، والمسجد الأقصى القديم، والمدارس والأسبلة والمصاطب </w:t>
      </w:r>
      <w:proofErr w:type="gramStart"/>
      <w:r w:rsidRPr="006F48BD">
        <w:rPr>
          <w:rFonts w:asciiTheme="majorBidi" w:hAnsiTheme="majorBidi" w:cs="Simplified Arabic"/>
          <w:sz w:val="28"/>
          <w:szCs w:val="28"/>
          <w:rtl/>
        </w:rPr>
        <w:t>وغيرها ،</w:t>
      </w:r>
      <w:proofErr w:type="gramEnd"/>
      <w:r w:rsidRPr="006F48BD">
        <w:rPr>
          <w:rFonts w:asciiTheme="majorBidi" w:hAnsiTheme="majorBidi" w:cs="Simplified Arabic"/>
          <w:sz w:val="28"/>
          <w:szCs w:val="28"/>
          <w:rtl/>
        </w:rPr>
        <w:t xml:space="preserve"> وكذلك لا تسمح هذه السلطات بتبليط بعض الأماكن في ساحات هذا المسجد المبارك بعد حدوث انهيارات فيها .</w:t>
      </w:r>
    </w:p>
    <w:p w14:paraId="73E9FB44"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lastRenderedPageBreak/>
        <w:t>5-</w:t>
      </w:r>
      <w:r w:rsidRPr="006F48BD">
        <w:rPr>
          <w:rFonts w:asciiTheme="majorBidi" w:hAnsiTheme="majorBidi" w:cs="Simplified Arabic"/>
          <w:b/>
          <w:bCs/>
          <w:sz w:val="28"/>
          <w:szCs w:val="28"/>
          <w:rtl/>
        </w:rPr>
        <w:t>بناء كُنُس يهودية كثيرة تحيط بالمسجد الأقصى</w:t>
      </w:r>
      <w:r w:rsidRPr="006F48BD">
        <w:rPr>
          <w:rFonts w:asciiTheme="majorBidi" w:hAnsiTheme="majorBidi" w:cs="Simplified Arabic"/>
          <w:sz w:val="28"/>
          <w:szCs w:val="28"/>
          <w:rtl/>
        </w:rPr>
        <w:t xml:space="preserve"> في معظم عقارات أهلنا المقدسيين التي تمّت </w:t>
      </w:r>
      <w:proofErr w:type="gramStart"/>
      <w:r w:rsidRPr="006F48BD">
        <w:rPr>
          <w:rFonts w:asciiTheme="majorBidi" w:hAnsiTheme="majorBidi" w:cs="Simplified Arabic"/>
          <w:sz w:val="28"/>
          <w:szCs w:val="28"/>
          <w:rtl/>
        </w:rPr>
        <w:t>مصادرتها ؛</w:t>
      </w:r>
      <w:proofErr w:type="gramEnd"/>
      <w:r w:rsidRPr="006F48BD">
        <w:rPr>
          <w:rFonts w:asciiTheme="majorBidi" w:hAnsiTheme="majorBidi" w:cs="Simplified Arabic"/>
          <w:sz w:val="28"/>
          <w:szCs w:val="28"/>
          <w:rtl/>
        </w:rPr>
        <w:t xml:space="preserve"> حيث تمّ بناء أكثر من (50) كنيساً يهودياً في محيط هذا المسجد المبارك من الجهتين الجنوبية والغربية ، وقد تمّ الإعلان مؤخراً عن افتتاح كنيس يهودي كبير، وهو كنيس الخراب كخطوة لبدء بناء الهيكل على أنقاض الأقصى - بحسب معتقدات اليهود -، وهو يقع في حي الواد غرب مسجد الصخرة المشرّفة بنحو (93) متراً عن الجدار الغربي للمسجد الأقصى، وبجواره ملاصقة يقوم المسجد العمري التاريخي المغلق. وهو يرتفع (24) مترًا وتشمل قبته (12) نافذة، وطليت قبته باللون الأبيض. وكان الاحتلال الإسرائيلي قد أقر بناء هذا الكنيس عام: (2001م)، ورُصدت له ميزانية بقيمة: (12) مليون </w:t>
      </w:r>
      <w:proofErr w:type="gramStart"/>
      <w:r w:rsidRPr="006F48BD">
        <w:rPr>
          <w:rFonts w:asciiTheme="majorBidi" w:hAnsiTheme="majorBidi" w:cs="Simplified Arabic"/>
          <w:sz w:val="28"/>
          <w:szCs w:val="28"/>
          <w:rtl/>
        </w:rPr>
        <w:t>دولار؛  تقاسمها</w:t>
      </w:r>
      <w:proofErr w:type="gramEnd"/>
      <w:r w:rsidRPr="006F48BD">
        <w:rPr>
          <w:rFonts w:asciiTheme="majorBidi" w:hAnsiTheme="majorBidi" w:cs="Simplified Arabic"/>
          <w:sz w:val="28"/>
          <w:szCs w:val="28"/>
          <w:rtl/>
        </w:rPr>
        <w:t xml:space="preserve"> الحكومة ومتبرعون من يهود العالم. كما تمّ الإعلان عن الشروع في بناء أكبر وأعلى كنيس يهودي في العالم، والذي يقع في منطقة حائط البراق، والذي سيتوسع شرقاً ليدخل أسفل ساحات المسجد الأقصى من السور الغربي لهذا </w:t>
      </w:r>
      <w:proofErr w:type="gramStart"/>
      <w:r w:rsidRPr="006F48BD">
        <w:rPr>
          <w:rFonts w:asciiTheme="majorBidi" w:hAnsiTheme="majorBidi" w:cs="Simplified Arabic"/>
          <w:sz w:val="28"/>
          <w:szCs w:val="28"/>
          <w:rtl/>
        </w:rPr>
        <w:t>المسجد ،</w:t>
      </w:r>
      <w:proofErr w:type="gramEnd"/>
      <w:r w:rsidRPr="006F48BD">
        <w:rPr>
          <w:rFonts w:asciiTheme="majorBidi" w:hAnsiTheme="majorBidi" w:cs="Simplified Arabic"/>
          <w:sz w:val="28"/>
          <w:szCs w:val="28"/>
          <w:rtl/>
        </w:rPr>
        <w:t xml:space="preserve"> كما سيتمّ قريباً الإعلان عن افتتاح عشرات الكُنُس اليهودية في محيط هذا المسجد المبارك كما صرّحت بذلك الصحف اليهودية.</w:t>
      </w:r>
    </w:p>
    <w:p w14:paraId="7259611A" w14:textId="77777777" w:rsidR="002B085D" w:rsidRPr="006F48BD" w:rsidRDefault="002B085D" w:rsidP="006F48BD">
      <w:pPr>
        <w:jc w:val="both"/>
        <w:rPr>
          <w:rFonts w:asciiTheme="majorBidi" w:eastAsia="Times New Roman" w:hAnsiTheme="majorBidi" w:cs="Simplified Arabic"/>
          <w:color w:val="000000"/>
          <w:sz w:val="28"/>
          <w:szCs w:val="28"/>
        </w:rPr>
      </w:pPr>
      <w:r w:rsidRPr="006F48BD">
        <w:rPr>
          <w:rFonts w:asciiTheme="majorBidi" w:hAnsiTheme="majorBidi" w:cs="Simplified Arabic"/>
          <w:sz w:val="28"/>
          <w:szCs w:val="28"/>
          <w:rtl/>
        </w:rPr>
        <w:t xml:space="preserve">       </w:t>
      </w:r>
    </w:p>
    <w:p w14:paraId="69EF16F5" w14:textId="77777777" w:rsidR="002B085D" w:rsidRPr="006F48BD" w:rsidRDefault="002B085D" w:rsidP="006F48BD">
      <w:pPr>
        <w:spacing w:after="0" w:line="240" w:lineRule="auto"/>
        <w:jc w:val="both"/>
        <w:rPr>
          <w:rFonts w:asciiTheme="majorBidi" w:eastAsia="Times New Roman" w:hAnsiTheme="majorBidi" w:cs="Simplified Arabic"/>
          <w:color w:val="000000"/>
          <w:sz w:val="28"/>
          <w:szCs w:val="28"/>
          <w:rtl/>
          <w:lang w:bidi="ar-QA"/>
        </w:rPr>
      </w:pPr>
    </w:p>
    <w:p w14:paraId="1450A03B" w14:textId="77777777" w:rsidR="002B085D" w:rsidRPr="006F48BD" w:rsidRDefault="002B085D" w:rsidP="006F48BD">
      <w:pPr>
        <w:spacing w:before="100" w:beforeAutospacing="1" w:after="100" w:afterAutospacing="1" w:line="240" w:lineRule="auto"/>
        <w:jc w:val="both"/>
        <w:rPr>
          <w:rFonts w:asciiTheme="majorBidi" w:eastAsia="Times New Roman" w:hAnsiTheme="majorBidi" w:cs="Simplified Arabic"/>
          <w:color w:val="000000"/>
          <w:sz w:val="28"/>
          <w:szCs w:val="28"/>
          <w:rtl/>
        </w:rPr>
      </w:pPr>
      <w:r w:rsidRPr="006F48BD">
        <w:rPr>
          <w:rFonts w:asciiTheme="majorBidi" w:eastAsia="Times New Roman" w:hAnsiTheme="majorBidi" w:cs="Simplified Arabic"/>
          <w:b/>
          <w:bCs/>
          <w:noProof/>
          <w:color w:val="00679D"/>
          <w:sz w:val="28"/>
          <w:szCs w:val="28"/>
        </w:rPr>
        <w:lastRenderedPageBreak/>
        <w:drawing>
          <wp:inline distT="0" distB="0" distL="0" distR="0" wp14:anchorId="03DD5BEA" wp14:editId="5E1BE35E">
            <wp:extent cx="5234469" cy="2929812"/>
            <wp:effectExtent l="0" t="0" r="4445" b="4445"/>
            <wp:docPr id="9" name="صورة 9" descr="http://www.foraqsa.com/content/news/images/konos_map450p.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aqsa.com/content/news/images/konos_map450p.jp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35010" cy="2930115"/>
                    </a:xfrm>
                    <a:prstGeom prst="rect">
                      <a:avLst/>
                    </a:prstGeom>
                    <a:noFill/>
                    <a:ln>
                      <a:noFill/>
                    </a:ln>
                  </pic:spPr>
                </pic:pic>
              </a:graphicData>
            </a:graphic>
          </wp:inline>
        </w:drawing>
      </w:r>
    </w:p>
    <w:p w14:paraId="741FA822" w14:textId="77777777" w:rsidR="002B085D" w:rsidRPr="006F48BD" w:rsidRDefault="002B085D" w:rsidP="006F48BD">
      <w:pPr>
        <w:spacing w:before="100" w:beforeAutospacing="1" w:after="100" w:afterAutospacing="1" w:line="240" w:lineRule="auto"/>
        <w:jc w:val="both"/>
        <w:rPr>
          <w:rFonts w:asciiTheme="majorBidi" w:eastAsia="Times New Roman" w:hAnsiTheme="majorBidi" w:cs="Simplified Arabic"/>
          <w:i/>
          <w:iCs/>
          <w:color w:val="000000"/>
          <w:sz w:val="28"/>
          <w:szCs w:val="28"/>
          <w:rtl/>
        </w:rPr>
      </w:pPr>
      <w:r w:rsidRPr="006F48BD">
        <w:rPr>
          <w:rFonts w:asciiTheme="majorBidi" w:eastAsia="Times New Roman" w:hAnsiTheme="majorBidi" w:cs="Simplified Arabic"/>
          <w:i/>
          <w:iCs/>
          <w:color w:val="000000"/>
          <w:sz w:val="28"/>
          <w:szCs w:val="28"/>
          <w:rtl/>
        </w:rPr>
        <w:t>(خريطة للكنس اليهودية حول المسجد الأقصى المبارك)</w:t>
      </w:r>
    </w:p>
    <w:p w14:paraId="7D822319" w14:textId="77777777" w:rsidR="002B085D" w:rsidRPr="006F48BD" w:rsidRDefault="002B085D" w:rsidP="006F48BD">
      <w:pPr>
        <w:spacing w:line="24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noProof/>
          <w:color w:val="0000FF"/>
          <w:sz w:val="28"/>
          <w:szCs w:val="28"/>
        </w:rPr>
        <w:drawing>
          <wp:inline distT="0" distB="0" distL="0" distR="0" wp14:anchorId="6EEE724D" wp14:editId="4CA3D60E">
            <wp:extent cx="5600700" cy="3533775"/>
            <wp:effectExtent l="19050" t="0" r="0" b="0"/>
            <wp:docPr id="39" name="صورة 6" descr="ملف:Hurva synagogue July2009.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لف:Hurva synagogue July2009.jpg">
                      <a:hlinkClick r:id="rId117"/>
                    </pic:cNvPr>
                    <pic:cNvPicPr>
                      <a:picLocks noChangeAspect="1" noChangeArrowheads="1"/>
                    </pic:cNvPicPr>
                  </pic:nvPicPr>
                  <pic:blipFill>
                    <a:blip r:embed="rId118" cstate="print"/>
                    <a:srcRect/>
                    <a:stretch>
                      <a:fillRect/>
                    </a:stretch>
                  </pic:blipFill>
                  <pic:spPr bwMode="auto">
                    <a:xfrm>
                      <a:off x="0" y="0"/>
                      <a:ext cx="5600700" cy="3533775"/>
                    </a:xfrm>
                    <a:prstGeom prst="rect">
                      <a:avLst/>
                    </a:prstGeom>
                    <a:noFill/>
                    <a:ln w="9525">
                      <a:noFill/>
                      <a:miter lim="800000"/>
                      <a:headEnd/>
                      <a:tailEnd/>
                    </a:ln>
                  </pic:spPr>
                </pic:pic>
              </a:graphicData>
            </a:graphic>
          </wp:inline>
        </w:drawing>
      </w:r>
    </w:p>
    <w:p w14:paraId="048974F1" w14:textId="77777777" w:rsidR="002B085D" w:rsidRPr="006F48BD" w:rsidRDefault="002B085D" w:rsidP="006F48BD">
      <w:pPr>
        <w:jc w:val="both"/>
        <w:rPr>
          <w:rFonts w:asciiTheme="majorBidi" w:hAnsiTheme="majorBidi" w:cs="Simplified Arabic"/>
          <w:i/>
          <w:iCs/>
          <w:sz w:val="28"/>
          <w:szCs w:val="28"/>
          <w:rtl/>
          <w:lang w:bidi="ar-QA"/>
        </w:rPr>
      </w:pPr>
      <w:r w:rsidRPr="006F48BD">
        <w:rPr>
          <w:rFonts w:asciiTheme="majorBidi" w:hAnsiTheme="majorBidi" w:cs="Simplified Arabic"/>
          <w:sz w:val="28"/>
          <w:szCs w:val="28"/>
          <w:rtl/>
        </w:rPr>
        <w:t xml:space="preserve">                                                       </w:t>
      </w:r>
      <w:r w:rsidRPr="006F48BD">
        <w:rPr>
          <w:rFonts w:asciiTheme="majorBidi" w:hAnsiTheme="majorBidi" w:cs="Simplified Arabic"/>
          <w:i/>
          <w:iCs/>
          <w:sz w:val="28"/>
          <w:szCs w:val="28"/>
          <w:rtl/>
        </w:rPr>
        <w:t>(صورة خارجية لكنيس الخراب)</w:t>
      </w:r>
    </w:p>
    <w:p w14:paraId="2857E299" w14:textId="77777777" w:rsidR="002B085D" w:rsidRPr="006F48BD" w:rsidRDefault="002B085D" w:rsidP="006F48BD">
      <w:pPr>
        <w:pStyle w:val="a6"/>
        <w:bidi/>
        <w:spacing w:before="0" w:beforeAutospacing="0" w:after="0" w:afterAutospacing="0" w:line="360" w:lineRule="auto"/>
        <w:jc w:val="both"/>
        <w:rPr>
          <w:rFonts w:asciiTheme="majorBidi" w:hAnsiTheme="majorBidi" w:cs="Simplified Arabic"/>
          <w:sz w:val="28"/>
          <w:szCs w:val="28"/>
          <w:rtl/>
        </w:rPr>
      </w:pPr>
      <w:r w:rsidRPr="006F48BD">
        <w:rPr>
          <w:rFonts w:asciiTheme="majorBidi" w:hAnsiTheme="majorBidi" w:cs="Simplified Arabic"/>
          <w:sz w:val="28"/>
          <w:szCs w:val="28"/>
          <w:rtl/>
          <w:lang w:bidi="ar-QA"/>
        </w:rPr>
        <w:lastRenderedPageBreak/>
        <w:t xml:space="preserve">   </w:t>
      </w:r>
      <w:r w:rsidRPr="006F48BD">
        <w:rPr>
          <w:rFonts w:asciiTheme="majorBidi" w:hAnsiTheme="majorBidi" w:cs="Simplified Arabic"/>
          <w:noProof/>
          <w:sz w:val="28"/>
          <w:szCs w:val="28"/>
          <w:rtl/>
        </w:rPr>
        <w:drawing>
          <wp:inline distT="0" distB="0" distL="0" distR="0" wp14:anchorId="4457A815" wp14:editId="71D81507">
            <wp:extent cx="5486400" cy="3652066"/>
            <wp:effectExtent l="19050" t="0" r="0" b="0"/>
            <wp:docPr id="41" name="صورة 5" descr="شاهد صور كنيسة الخراب التى اقيمت اليوم فى المسجد الأقص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شاهد صور كنيسة الخراب التى اقيمت اليوم فى المسجد الأقصي"/>
                    <pic:cNvPicPr>
                      <a:picLocks noChangeAspect="1" noChangeArrowheads="1"/>
                    </pic:cNvPicPr>
                  </pic:nvPicPr>
                  <pic:blipFill>
                    <a:blip r:embed="rId119" cstate="print"/>
                    <a:srcRect/>
                    <a:stretch>
                      <a:fillRect/>
                    </a:stretch>
                  </pic:blipFill>
                  <pic:spPr bwMode="auto">
                    <a:xfrm>
                      <a:off x="0" y="0"/>
                      <a:ext cx="5486400" cy="3652066"/>
                    </a:xfrm>
                    <a:prstGeom prst="rect">
                      <a:avLst/>
                    </a:prstGeom>
                    <a:noFill/>
                    <a:ln w="9525">
                      <a:noFill/>
                      <a:miter lim="800000"/>
                      <a:headEnd/>
                      <a:tailEnd/>
                    </a:ln>
                  </pic:spPr>
                </pic:pic>
              </a:graphicData>
            </a:graphic>
          </wp:inline>
        </w:drawing>
      </w:r>
    </w:p>
    <w:p w14:paraId="4E9CBF07" w14:textId="77777777" w:rsidR="002B085D" w:rsidRPr="006F48BD" w:rsidRDefault="002B085D" w:rsidP="006F48BD">
      <w:pPr>
        <w:pStyle w:val="a6"/>
        <w:bidi/>
        <w:spacing w:before="0" w:beforeAutospacing="0" w:after="0" w:afterAutospacing="0" w:line="360" w:lineRule="auto"/>
        <w:jc w:val="both"/>
        <w:rPr>
          <w:rFonts w:asciiTheme="majorBidi" w:hAnsiTheme="majorBidi" w:cs="Simplified Arabic"/>
          <w:sz w:val="28"/>
          <w:szCs w:val="28"/>
          <w:rtl/>
        </w:rPr>
      </w:pPr>
    </w:p>
    <w:p w14:paraId="6E595944" w14:textId="77777777" w:rsidR="002B085D" w:rsidRPr="006F48BD" w:rsidRDefault="002B085D" w:rsidP="006F48BD">
      <w:pPr>
        <w:jc w:val="both"/>
        <w:rPr>
          <w:rFonts w:asciiTheme="majorBidi" w:hAnsiTheme="majorBidi" w:cs="Simplified Arabic"/>
          <w:b/>
          <w:bCs/>
          <w:i/>
          <w:iCs/>
          <w:sz w:val="28"/>
          <w:szCs w:val="28"/>
          <w:rtl/>
          <w:lang w:bidi="ar-QA"/>
        </w:rPr>
      </w:pPr>
      <w:r w:rsidRPr="006F48BD">
        <w:rPr>
          <w:rFonts w:asciiTheme="majorBidi" w:eastAsia="Times New Roman" w:hAnsiTheme="majorBidi" w:cs="Simplified Arabic"/>
          <w:b/>
          <w:bCs/>
          <w:sz w:val="28"/>
          <w:szCs w:val="28"/>
          <w:rtl/>
        </w:rPr>
        <w:t xml:space="preserve">        </w:t>
      </w:r>
      <w:r w:rsidRPr="006F48BD">
        <w:rPr>
          <w:rFonts w:asciiTheme="majorBidi" w:eastAsia="Times New Roman" w:hAnsiTheme="majorBidi" w:cs="Simplified Arabic"/>
          <w:b/>
          <w:bCs/>
          <w:i/>
          <w:iCs/>
          <w:sz w:val="28"/>
          <w:szCs w:val="28"/>
          <w:rtl/>
        </w:rPr>
        <w:t>(يلاحظ ان قبة</w:t>
      </w:r>
      <w:r w:rsidRPr="006F48BD">
        <w:rPr>
          <w:rFonts w:asciiTheme="majorBidi" w:eastAsia="Times New Roman" w:hAnsiTheme="majorBidi" w:cs="Simplified Arabic"/>
          <w:b/>
          <w:bCs/>
          <w:i/>
          <w:iCs/>
          <w:sz w:val="28"/>
          <w:szCs w:val="28"/>
        </w:rPr>
        <w:t xml:space="preserve"> </w:t>
      </w:r>
      <w:r w:rsidRPr="006F48BD">
        <w:rPr>
          <w:rFonts w:asciiTheme="majorBidi" w:eastAsia="Times New Roman" w:hAnsiTheme="majorBidi" w:cs="Simplified Arabic"/>
          <w:b/>
          <w:bCs/>
          <w:i/>
          <w:iCs/>
          <w:sz w:val="28"/>
          <w:szCs w:val="28"/>
          <w:rtl/>
        </w:rPr>
        <w:t xml:space="preserve">الكنيس اصبحت اعلى من قبة الصخرة </w:t>
      </w:r>
      <w:proofErr w:type="spellStart"/>
      <w:r w:rsidRPr="006F48BD">
        <w:rPr>
          <w:rFonts w:asciiTheme="majorBidi" w:eastAsia="Times New Roman" w:hAnsiTheme="majorBidi" w:cs="Simplified Arabic"/>
          <w:b/>
          <w:bCs/>
          <w:i/>
          <w:iCs/>
          <w:sz w:val="28"/>
          <w:szCs w:val="28"/>
          <w:rtl/>
        </w:rPr>
        <w:t>فى</w:t>
      </w:r>
      <w:proofErr w:type="spellEnd"/>
      <w:r w:rsidRPr="006F48BD">
        <w:rPr>
          <w:rFonts w:asciiTheme="majorBidi" w:eastAsia="Times New Roman" w:hAnsiTheme="majorBidi" w:cs="Simplified Arabic"/>
          <w:b/>
          <w:bCs/>
          <w:i/>
          <w:iCs/>
          <w:sz w:val="28"/>
          <w:szCs w:val="28"/>
          <w:rtl/>
        </w:rPr>
        <w:t xml:space="preserve"> تحريف واضح لتاريخ</w:t>
      </w:r>
      <w:r w:rsidRPr="006F48BD">
        <w:rPr>
          <w:rFonts w:asciiTheme="majorBidi" w:eastAsia="Times New Roman" w:hAnsiTheme="majorBidi" w:cs="Simplified Arabic"/>
          <w:b/>
          <w:bCs/>
          <w:i/>
          <w:iCs/>
          <w:sz w:val="28"/>
          <w:szCs w:val="28"/>
        </w:rPr>
        <w:t xml:space="preserve"> </w:t>
      </w:r>
      <w:r w:rsidRPr="006F48BD">
        <w:rPr>
          <w:rFonts w:asciiTheme="majorBidi" w:eastAsia="Times New Roman" w:hAnsiTheme="majorBidi" w:cs="Simplified Arabic"/>
          <w:b/>
          <w:bCs/>
          <w:i/>
          <w:iCs/>
          <w:sz w:val="28"/>
          <w:szCs w:val="28"/>
          <w:rtl/>
        </w:rPr>
        <w:t xml:space="preserve">القدس، ويظهر ان </w:t>
      </w:r>
      <w:proofErr w:type="spellStart"/>
      <w:r w:rsidRPr="006F48BD">
        <w:rPr>
          <w:rFonts w:asciiTheme="majorBidi" w:eastAsia="Times New Roman" w:hAnsiTheme="majorBidi" w:cs="Simplified Arabic"/>
          <w:b/>
          <w:bCs/>
          <w:i/>
          <w:iCs/>
          <w:sz w:val="28"/>
          <w:szCs w:val="28"/>
          <w:rtl/>
        </w:rPr>
        <w:t>للصهانية</w:t>
      </w:r>
      <w:proofErr w:type="spellEnd"/>
      <w:r w:rsidRPr="006F48BD">
        <w:rPr>
          <w:rFonts w:asciiTheme="majorBidi" w:eastAsia="Times New Roman" w:hAnsiTheme="majorBidi" w:cs="Simplified Arabic"/>
          <w:b/>
          <w:bCs/>
          <w:i/>
          <w:iCs/>
          <w:sz w:val="28"/>
          <w:szCs w:val="28"/>
          <w:rtl/>
        </w:rPr>
        <w:t xml:space="preserve"> أثر </w:t>
      </w:r>
      <w:proofErr w:type="spellStart"/>
      <w:r w:rsidRPr="006F48BD">
        <w:rPr>
          <w:rFonts w:asciiTheme="majorBidi" w:eastAsia="Times New Roman" w:hAnsiTheme="majorBidi" w:cs="Simplified Arabic"/>
          <w:b/>
          <w:bCs/>
          <w:i/>
          <w:iCs/>
          <w:sz w:val="28"/>
          <w:szCs w:val="28"/>
          <w:rtl/>
        </w:rPr>
        <w:t>فى</w:t>
      </w:r>
      <w:proofErr w:type="spellEnd"/>
      <w:r w:rsidRPr="006F48BD">
        <w:rPr>
          <w:rFonts w:asciiTheme="majorBidi" w:eastAsia="Times New Roman" w:hAnsiTheme="majorBidi" w:cs="Simplified Arabic"/>
          <w:b/>
          <w:bCs/>
          <w:i/>
          <w:iCs/>
          <w:sz w:val="28"/>
          <w:szCs w:val="28"/>
          <w:rtl/>
        </w:rPr>
        <w:t xml:space="preserve"> هذه البلاد)</w:t>
      </w:r>
    </w:p>
    <w:p w14:paraId="74C26ADA" w14:textId="77777777" w:rsidR="002B085D" w:rsidRPr="006F48BD" w:rsidRDefault="002B085D" w:rsidP="006F48BD">
      <w:pPr>
        <w:spacing w:line="360" w:lineRule="auto"/>
        <w:jc w:val="both"/>
        <w:rPr>
          <w:rFonts w:asciiTheme="majorBidi" w:hAnsiTheme="majorBidi" w:cs="Simplified Arabic"/>
          <w:sz w:val="28"/>
          <w:szCs w:val="28"/>
          <w:rtl/>
          <w:lang w:bidi="ar-QA"/>
        </w:rPr>
      </w:pPr>
      <w:r w:rsidRPr="006F48BD">
        <w:rPr>
          <w:rFonts w:asciiTheme="majorBidi" w:hAnsiTheme="majorBidi" w:cs="Simplified Arabic" w:hint="cs"/>
          <w:b/>
          <w:bCs/>
          <w:sz w:val="28"/>
          <w:szCs w:val="28"/>
          <w:rtl/>
        </w:rPr>
        <w:t>6-</w:t>
      </w:r>
      <w:r w:rsidRPr="006F48BD">
        <w:rPr>
          <w:rFonts w:asciiTheme="majorBidi" w:hAnsiTheme="majorBidi" w:cs="Simplified Arabic"/>
          <w:b/>
          <w:bCs/>
          <w:sz w:val="28"/>
          <w:szCs w:val="28"/>
          <w:rtl/>
        </w:rPr>
        <w:t xml:space="preserve">التدنيس المستمر للمسجد الأقصى المبارك ولساحاته من قِبل المغتصبين والقادة الصهاينة. </w:t>
      </w:r>
      <w:r w:rsidRPr="006F48BD">
        <w:rPr>
          <w:rFonts w:asciiTheme="majorBidi" w:hAnsiTheme="majorBidi" w:cs="Simplified Arabic"/>
          <w:sz w:val="28"/>
          <w:szCs w:val="28"/>
          <w:rtl/>
        </w:rPr>
        <w:t xml:space="preserve">وقد بلغت هذه الاعتداءات أكثر من سبعمائة اعتداء منذ الاحتلال إلى </w:t>
      </w:r>
      <w:proofErr w:type="spellStart"/>
      <w:r w:rsidRPr="006F48BD">
        <w:rPr>
          <w:rFonts w:asciiTheme="majorBidi" w:hAnsiTheme="majorBidi" w:cs="Simplified Arabic"/>
          <w:sz w:val="28"/>
          <w:szCs w:val="28"/>
          <w:rtl/>
        </w:rPr>
        <w:t>يومتا</w:t>
      </w:r>
      <w:proofErr w:type="spellEnd"/>
      <w:r w:rsidRPr="006F48BD">
        <w:rPr>
          <w:rFonts w:asciiTheme="majorBidi" w:hAnsiTheme="majorBidi" w:cs="Simplified Arabic"/>
          <w:sz w:val="28"/>
          <w:szCs w:val="28"/>
          <w:rtl/>
        </w:rPr>
        <w:t xml:space="preserve"> </w:t>
      </w:r>
      <w:proofErr w:type="gramStart"/>
      <w:r w:rsidRPr="006F48BD">
        <w:rPr>
          <w:rFonts w:asciiTheme="majorBidi" w:hAnsiTheme="majorBidi" w:cs="Simplified Arabic"/>
          <w:sz w:val="28"/>
          <w:szCs w:val="28"/>
          <w:rtl/>
        </w:rPr>
        <w:t>هذا،  ومن</w:t>
      </w:r>
      <w:proofErr w:type="gramEnd"/>
      <w:r w:rsidRPr="006F48BD">
        <w:rPr>
          <w:rFonts w:asciiTheme="majorBidi" w:hAnsiTheme="majorBidi" w:cs="Simplified Arabic"/>
          <w:sz w:val="28"/>
          <w:szCs w:val="28"/>
          <w:rtl/>
        </w:rPr>
        <w:t xml:space="preserve"> هذه الاعتداءات :</w:t>
      </w:r>
    </w:p>
    <w:p w14:paraId="618A35CA"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eastAsia="Times New Roman" w:hAnsiTheme="majorBidi" w:cs="Simplified Arabic" w:hint="cs"/>
          <w:b/>
          <w:bCs/>
          <w:sz w:val="28"/>
          <w:szCs w:val="28"/>
          <w:rtl/>
        </w:rPr>
        <w:t>أ</w:t>
      </w:r>
      <w:r w:rsidRPr="006F48BD">
        <w:rPr>
          <w:rFonts w:asciiTheme="majorBidi" w:eastAsia="Times New Roman" w:hAnsiTheme="majorBidi" w:cs="Simplified Arabic"/>
          <w:b/>
          <w:bCs/>
          <w:sz w:val="28"/>
          <w:szCs w:val="28"/>
          <w:rtl/>
        </w:rPr>
        <w:t>-</w:t>
      </w:r>
      <w:r w:rsidRPr="006F48BD">
        <w:rPr>
          <w:rFonts w:asciiTheme="majorBidi" w:hAnsiTheme="majorBidi" w:cs="Simplified Arabic"/>
          <w:b/>
          <w:bCs/>
          <w:sz w:val="28"/>
          <w:szCs w:val="28"/>
          <w:rtl/>
        </w:rPr>
        <w:t>إحراق المسجد الأقصى المبارك</w:t>
      </w:r>
      <w:r w:rsidRPr="006F48BD">
        <w:rPr>
          <w:rFonts w:asciiTheme="majorBidi" w:hAnsiTheme="majorBidi" w:cs="Simplified Arabic"/>
          <w:sz w:val="28"/>
          <w:szCs w:val="28"/>
          <w:rtl/>
        </w:rPr>
        <w:t xml:space="preserve"> في (</w:t>
      </w:r>
      <w:r w:rsidRPr="006F48BD">
        <w:rPr>
          <w:rFonts w:asciiTheme="majorBidi" w:hAnsiTheme="majorBidi" w:cs="Simplified Arabic"/>
          <w:sz w:val="28"/>
          <w:szCs w:val="28"/>
        </w:rPr>
        <w:t>1969/8/21</w:t>
      </w:r>
      <w:r w:rsidRPr="006F48BD">
        <w:rPr>
          <w:rFonts w:asciiTheme="majorBidi" w:hAnsiTheme="majorBidi" w:cs="Simplified Arabic"/>
          <w:sz w:val="28"/>
          <w:szCs w:val="28"/>
          <w:rtl/>
        </w:rPr>
        <w:t xml:space="preserve">م) على يد مغتصب صهيوني من أصل أسترالي، ولقد أتى هذا الحريق الإجرامي على جزء كبير من الجهة الجنوبية من المسجد الأقصى، وخاصة منبر القائد المسلم محمود زنكي الذي أحضره إلى هذا المسجد المبارك الفاتح صلاح الدين الأيوبي رحمه </w:t>
      </w:r>
      <w:proofErr w:type="gramStart"/>
      <w:r w:rsidRPr="006F48BD">
        <w:rPr>
          <w:rFonts w:asciiTheme="majorBidi" w:hAnsiTheme="majorBidi" w:cs="Simplified Arabic"/>
          <w:sz w:val="28"/>
          <w:szCs w:val="28"/>
          <w:rtl/>
        </w:rPr>
        <w:t>الله ،</w:t>
      </w:r>
      <w:proofErr w:type="gramEnd"/>
      <w:r w:rsidRPr="006F48BD">
        <w:rPr>
          <w:rFonts w:asciiTheme="majorBidi" w:hAnsiTheme="majorBidi" w:cs="Simplified Arabic"/>
          <w:sz w:val="28"/>
          <w:szCs w:val="28"/>
          <w:rtl/>
        </w:rPr>
        <w:t xml:space="preserve"> وكذلك المحاولات المتكررة لحرقه .</w:t>
      </w:r>
    </w:p>
    <w:p w14:paraId="0E3E6552" w14:textId="77777777" w:rsidR="002B085D" w:rsidRPr="006F48BD" w:rsidRDefault="002B085D" w:rsidP="006F48BD">
      <w:pPr>
        <w:spacing w:line="360" w:lineRule="auto"/>
        <w:jc w:val="both"/>
        <w:rPr>
          <w:rFonts w:asciiTheme="majorBidi" w:hAnsiTheme="majorBidi" w:cs="Simplified Arabic"/>
          <w:sz w:val="28"/>
          <w:szCs w:val="28"/>
        </w:rPr>
      </w:pPr>
      <w:r w:rsidRPr="006F48BD">
        <w:rPr>
          <w:rFonts w:asciiTheme="majorBidi" w:hAnsiTheme="majorBidi" w:cs="Simplified Arabic" w:hint="cs"/>
          <w:b/>
          <w:bCs/>
          <w:sz w:val="28"/>
          <w:szCs w:val="28"/>
          <w:rtl/>
        </w:rPr>
        <w:lastRenderedPageBreak/>
        <w:t>ب</w:t>
      </w:r>
      <w:r w:rsidRPr="006F48BD">
        <w:rPr>
          <w:rFonts w:asciiTheme="majorBidi" w:hAnsiTheme="majorBidi" w:cs="Simplified Arabic"/>
          <w:b/>
          <w:bCs/>
          <w:sz w:val="28"/>
          <w:szCs w:val="28"/>
          <w:rtl/>
        </w:rPr>
        <w:t>-استيلاء اليهود على حائط البراق</w:t>
      </w:r>
      <w:r w:rsidRPr="006F48BD">
        <w:rPr>
          <w:rFonts w:asciiTheme="majorBidi" w:hAnsiTheme="majorBidi" w:cs="Simplified Arabic"/>
          <w:sz w:val="28"/>
          <w:szCs w:val="28"/>
          <w:rtl/>
        </w:rPr>
        <w:t xml:space="preserve"> الذي أطلقوا عليه كذباً وزوراً حائط </w:t>
      </w:r>
      <w:proofErr w:type="gramStart"/>
      <w:r w:rsidRPr="006F48BD">
        <w:rPr>
          <w:rFonts w:asciiTheme="majorBidi" w:hAnsiTheme="majorBidi" w:cs="Simplified Arabic"/>
          <w:sz w:val="28"/>
          <w:szCs w:val="28"/>
          <w:rtl/>
        </w:rPr>
        <w:t>المبكى ،</w:t>
      </w:r>
      <w:proofErr w:type="gramEnd"/>
      <w:r w:rsidRPr="006F48BD">
        <w:rPr>
          <w:rFonts w:asciiTheme="majorBidi" w:hAnsiTheme="majorBidi" w:cs="Simplified Arabic"/>
          <w:sz w:val="28"/>
          <w:szCs w:val="28"/>
          <w:rtl/>
        </w:rPr>
        <w:t xml:space="preserve"> ويقيمون فيه طقوسهم وشعائرهم الدينية المزيّفة والمحرّفة </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ويسعي الصهاينة إلى توسيعه من جهة الجنوب من خلال هدمهم لتلة باب المغاربة، وإقامة جسر علوي مكان هذه التلّة، وليقسّم هذا الحائط وساحته إلى مصلى لليهود الرجال وآخر للنساء اليهوديات.</w:t>
      </w:r>
    </w:p>
    <w:p w14:paraId="0AC1B397" w14:textId="77777777" w:rsidR="002B085D" w:rsidRPr="006F48BD" w:rsidRDefault="002B085D" w:rsidP="006F48BD">
      <w:pPr>
        <w:spacing w:line="360" w:lineRule="auto"/>
        <w:jc w:val="both"/>
        <w:rPr>
          <w:rFonts w:asciiTheme="majorBidi" w:hAnsiTheme="majorBidi" w:cs="Simplified Arabic"/>
          <w:sz w:val="28"/>
          <w:szCs w:val="28"/>
        </w:rPr>
      </w:pPr>
      <w:r w:rsidRPr="006F48BD">
        <w:rPr>
          <w:rFonts w:asciiTheme="majorBidi" w:hAnsiTheme="majorBidi" w:cs="Simplified Arabic" w:hint="cs"/>
          <w:b/>
          <w:bCs/>
          <w:sz w:val="28"/>
          <w:szCs w:val="28"/>
          <w:rtl/>
        </w:rPr>
        <w:t>جـ</w:t>
      </w:r>
      <w:r w:rsidRPr="006F48BD">
        <w:rPr>
          <w:rFonts w:asciiTheme="majorBidi" w:hAnsiTheme="majorBidi" w:cs="Simplified Arabic"/>
          <w:b/>
          <w:bCs/>
          <w:sz w:val="28"/>
          <w:szCs w:val="28"/>
          <w:rtl/>
        </w:rPr>
        <w:t xml:space="preserve">-اقتحام </w:t>
      </w:r>
      <w:proofErr w:type="spellStart"/>
      <w:r w:rsidRPr="006F48BD">
        <w:rPr>
          <w:rFonts w:asciiTheme="majorBidi" w:hAnsiTheme="majorBidi" w:cs="Simplified Arabic"/>
          <w:b/>
          <w:bCs/>
          <w:sz w:val="28"/>
          <w:szCs w:val="28"/>
          <w:rtl/>
        </w:rPr>
        <w:t>الصهيانة</w:t>
      </w:r>
      <w:proofErr w:type="spellEnd"/>
      <w:r w:rsidRPr="006F48BD">
        <w:rPr>
          <w:rFonts w:asciiTheme="majorBidi" w:hAnsiTheme="majorBidi" w:cs="Simplified Arabic"/>
          <w:b/>
          <w:bCs/>
          <w:sz w:val="28"/>
          <w:szCs w:val="28"/>
          <w:rtl/>
        </w:rPr>
        <w:t xml:space="preserve"> المستمر للمسجد الأقصى المبارك</w:t>
      </w:r>
      <w:r w:rsidRPr="006F48BD">
        <w:rPr>
          <w:rFonts w:asciiTheme="majorBidi" w:hAnsiTheme="majorBidi" w:cs="Simplified Arabic"/>
          <w:sz w:val="28"/>
          <w:szCs w:val="28"/>
          <w:rtl/>
        </w:rPr>
        <w:t xml:space="preserve">، وإطلاق النار من قبل الجنود ورجال الشرطة والمغتصبين الصهاينة على المصلّين داخل هذا المسجد وساحاته مرات </w:t>
      </w:r>
      <w:proofErr w:type="gramStart"/>
      <w:r w:rsidRPr="006F48BD">
        <w:rPr>
          <w:rFonts w:asciiTheme="majorBidi" w:hAnsiTheme="majorBidi" w:cs="Simplified Arabic"/>
          <w:sz w:val="28"/>
          <w:szCs w:val="28"/>
          <w:rtl/>
        </w:rPr>
        <w:t>عديدة ؛</w:t>
      </w:r>
      <w:proofErr w:type="gramEnd"/>
      <w:r w:rsidRPr="006F48BD">
        <w:rPr>
          <w:rFonts w:asciiTheme="majorBidi" w:hAnsiTheme="majorBidi" w:cs="Simplified Arabic"/>
          <w:sz w:val="28"/>
          <w:szCs w:val="28"/>
          <w:rtl/>
        </w:rPr>
        <w:t xml:space="preserve"> مما أدّى إلى سقوط عدد كبير من الشهداء والجرحى من هؤلاء المصلّين ؛ كما في الجدول التالي. </w:t>
      </w:r>
    </w:p>
    <w:p w14:paraId="44134F31"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b/>
          <w:bCs/>
          <w:sz w:val="28"/>
          <w:szCs w:val="28"/>
          <w:rtl/>
        </w:rPr>
        <w:t>د</w:t>
      </w:r>
      <w:r w:rsidRPr="006F48BD">
        <w:rPr>
          <w:rFonts w:asciiTheme="majorBidi" w:hAnsiTheme="majorBidi" w:cs="Simplified Arabic"/>
          <w:b/>
          <w:bCs/>
          <w:sz w:val="28"/>
          <w:szCs w:val="28"/>
          <w:rtl/>
        </w:rPr>
        <w:t>-محاولات الصهاينة المتكررة لنسف المسجد</w:t>
      </w:r>
      <w:r w:rsidRPr="006F48BD">
        <w:rPr>
          <w:rFonts w:asciiTheme="majorBidi" w:hAnsiTheme="majorBidi" w:cs="Simplified Arabic"/>
          <w:sz w:val="28"/>
          <w:szCs w:val="28"/>
          <w:rtl/>
        </w:rPr>
        <w:t xml:space="preserve"> الأقصى </w:t>
      </w:r>
      <w:proofErr w:type="gramStart"/>
      <w:r w:rsidRPr="006F48BD">
        <w:rPr>
          <w:rFonts w:asciiTheme="majorBidi" w:hAnsiTheme="majorBidi" w:cs="Simplified Arabic"/>
          <w:sz w:val="28"/>
          <w:szCs w:val="28"/>
          <w:rtl/>
        </w:rPr>
        <w:t>بالمتفجرات ،</w:t>
      </w:r>
      <w:proofErr w:type="gramEnd"/>
      <w:r w:rsidRPr="006F48BD">
        <w:rPr>
          <w:rFonts w:asciiTheme="majorBidi" w:hAnsiTheme="majorBidi" w:cs="Simplified Arabic"/>
          <w:sz w:val="28"/>
          <w:szCs w:val="28"/>
          <w:rtl/>
        </w:rPr>
        <w:t xml:space="preserve"> أو عن طريق القصف بالطائرات، وذلك لبناء هيكلهم المزعوم على أنقاضه – لا سمح الله - ولكنّ جميع هذه المحاولات تمّ اكتشافها قبل تنفيذها بفضل الله تعالى.</w:t>
      </w:r>
    </w:p>
    <w:p w14:paraId="33D1F281"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09ABA0DC" wp14:editId="1846E061">
            <wp:extent cx="4021493" cy="3051110"/>
            <wp:effectExtent l="0" t="0" r="0" b="0"/>
            <wp:docPr id="56" name="صورة 132" descr="http://www.marebpress.net/userimages/Image/1/fggggggg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arebpress.net/userimages/Image/1/fgggggggg34.jpg"/>
                    <pic:cNvPicPr>
                      <a:picLocks noChangeAspect="1" noChangeArrowheads="1"/>
                    </pic:cNvPicPr>
                  </pic:nvPicPr>
                  <pic:blipFill>
                    <a:blip r:embed="rId120" cstate="print"/>
                    <a:srcRect/>
                    <a:stretch>
                      <a:fillRect/>
                    </a:stretch>
                  </pic:blipFill>
                  <pic:spPr bwMode="auto">
                    <a:xfrm>
                      <a:off x="0" y="0"/>
                      <a:ext cx="4020920" cy="3050675"/>
                    </a:xfrm>
                    <a:prstGeom prst="rect">
                      <a:avLst/>
                    </a:prstGeom>
                    <a:noFill/>
                    <a:ln w="9525">
                      <a:noFill/>
                      <a:miter lim="800000"/>
                      <a:headEnd/>
                      <a:tailEnd/>
                    </a:ln>
                  </pic:spPr>
                </pic:pic>
              </a:graphicData>
            </a:graphic>
          </wp:inline>
        </w:drawing>
      </w:r>
      <w:r w:rsidRPr="006F48BD">
        <w:rPr>
          <w:rFonts w:asciiTheme="majorBidi" w:hAnsiTheme="majorBidi" w:cs="Simplified Arabic"/>
          <w:sz w:val="28"/>
          <w:szCs w:val="28"/>
          <w:rtl/>
        </w:rPr>
        <w:t xml:space="preserve">                                 </w:t>
      </w:r>
    </w:p>
    <w:p w14:paraId="18510154" w14:textId="77777777" w:rsidR="002B085D" w:rsidRPr="006F48BD" w:rsidRDefault="002B085D" w:rsidP="006F48BD">
      <w:pPr>
        <w:spacing w:line="360" w:lineRule="auto"/>
        <w:jc w:val="both"/>
        <w:rPr>
          <w:rFonts w:asciiTheme="majorBidi" w:hAnsiTheme="majorBidi" w:cs="Simplified Arabic"/>
          <w:sz w:val="28"/>
          <w:szCs w:val="28"/>
        </w:rPr>
      </w:pPr>
      <w:r w:rsidRPr="006F48BD">
        <w:rPr>
          <w:rFonts w:asciiTheme="majorBidi" w:hAnsiTheme="majorBidi" w:cs="Simplified Arabic" w:hint="cs"/>
          <w:b/>
          <w:bCs/>
          <w:sz w:val="28"/>
          <w:szCs w:val="28"/>
          <w:rtl/>
        </w:rPr>
        <w:lastRenderedPageBreak/>
        <w:t>هـ</w:t>
      </w:r>
      <w:r w:rsidRPr="006F48BD">
        <w:rPr>
          <w:rFonts w:asciiTheme="majorBidi" w:hAnsiTheme="majorBidi" w:cs="Simplified Arabic"/>
          <w:b/>
          <w:bCs/>
          <w:sz w:val="28"/>
          <w:szCs w:val="28"/>
          <w:rtl/>
        </w:rPr>
        <w:t>-إزالة تلّة باب المغاربة وحائط البراق</w:t>
      </w:r>
      <w:r w:rsidRPr="006F48BD">
        <w:rPr>
          <w:rFonts w:asciiTheme="majorBidi" w:hAnsiTheme="majorBidi" w:cs="Simplified Arabic"/>
          <w:sz w:val="28"/>
          <w:szCs w:val="28"/>
          <w:rtl/>
        </w:rPr>
        <w:t xml:space="preserve"> في  شهر فبراير من عام (2007م) والتي تعدّ أثراً ومَعلماّ إسلامياً مهماً في شرقي القدس ، كما لهذه التلّة رمزية خاصّة تكمن في أنّها تُعدّ جزءاً لا يتجزأ من حيّ المغاربة الفلسطيني العربي الإسلامي الذي أقطعه الفاتح صلاح الدين الأيوبي رحمه الله للمسلمين المغاربة الذين كان أكثرهم جزائريين ممن  شاركوه في تحرير بيت المقدس ، ثم استقرّ في هذا الحيّ الفلسطينيون ومن تبقّى من هؤلاء المغاربة ، ولكن بعد استيلاء اليهود على شرقي القدس  عملوا جاهدين على الاستيلاء على هذا الحيّ وتغيير معالمه ، وأقاموا فيه مبانٍ وحصوناً صهيونية على أنقاض منازل السكان الفلسطينيين والعرب الذين تمّ ترحيلهم وتهجيرهم قَسْراً والاستيلاء على بيوتهم وعقاراتهم، وأطلقوا على هذا الحيِّ </w:t>
      </w:r>
      <w:proofErr w:type="spellStart"/>
      <w:r w:rsidRPr="006F48BD">
        <w:rPr>
          <w:rFonts w:asciiTheme="majorBidi" w:hAnsiTheme="majorBidi" w:cs="Simplified Arabic"/>
          <w:sz w:val="28"/>
          <w:szCs w:val="28"/>
          <w:rtl/>
        </w:rPr>
        <w:t>الحيَّ</w:t>
      </w:r>
      <w:proofErr w:type="spellEnd"/>
      <w:r w:rsidRPr="006F48BD">
        <w:rPr>
          <w:rFonts w:asciiTheme="majorBidi" w:hAnsiTheme="majorBidi" w:cs="Simplified Arabic"/>
          <w:sz w:val="28"/>
          <w:szCs w:val="28"/>
          <w:rtl/>
        </w:rPr>
        <w:t xml:space="preserve"> اليهودي بعد أن تمّ تهويده وتغيير معالمه بالكامل .وهم يهدفون من عدوانهم على هذه التلّة: البحث عن آثار صهيونية مزعومة تدلّ على وجود الهيكل المزعوم </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وهذا يدلَ على أنَ اليهود  لم يتمكنوا حتى الآن من العثور على أي أثر لذلك الهيكل ولا على أي اثر يهودي آخر في القدس وخاصّة أسفل المسجد الأقصى وساحاته من خلال الأنفاق والحفريات التي قاموا بحفرها وإقامتها منذ احتلالهم شرقيَ القدس . وتوسيع حائط البراق باتجاه الجنوب ليضمّ أكبر عدد من اليهود واليهوديات أثناء أدائهم لطقوسهم المزعومة في هذا المكان الطاهر </w:t>
      </w:r>
      <w:proofErr w:type="gramStart"/>
      <w:r w:rsidRPr="006F48BD">
        <w:rPr>
          <w:rFonts w:asciiTheme="majorBidi" w:hAnsiTheme="majorBidi" w:cs="Simplified Arabic"/>
          <w:sz w:val="28"/>
          <w:szCs w:val="28"/>
          <w:rtl/>
        </w:rPr>
        <w:t xml:space="preserve">المبارك </w:t>
      </w:r>
      <w:r w:rsidR="008B2C33">
        <w:rPr>
          <w:rFonts w:asciiTheme="majorBidi" w:hAnsiTheme="majorBidi" w:cs="Simplified Arabic"/>
          <w:sz w:val="28"/>
          <w:szCs w:val="28"/>
          <w:rtl/>
        </w:rPr>
        <w:t>،</w:t>
      </w:r>
      <w:proofErr w:type="gramEnd"/>
      <w:r w:rsidRPr="006F48BD">
        <w:rPr>
          <w:rFonts w:asciiTheme="majorBidi" w:hAnsiTheme="majorBidi" w:cs="Simplified Arabic"/>
          <w:sz w:val="28"/>
          <w:szCs w:val="28"/>
          <w:rtl/>
        </w:rPr>
        <w:t xml:space="preserve"> وليوجدوا مكاناً خاصاً للنساء اليهوديات لأداء هذه الشعائر والطقوس الدينية المزعومة .</w:t>
      </w:r>
    </w:p>
    <w:p w14:paraId="76ACAB69" w14:textId="77777777" w:rsidR="002B085D" w:rsidRPr="006F48BD" w:rsidRDefault="002B085D" w:rsidP="006F48BD">
      <w:pPr>
        <w:pStyle w:val="a3"/>
        <w:bidi/>
        <w:spacing w:line="360" w:lineRule="auto"/>
        <w:ind w:left="44"/>
        <w:jc w:val="both"/>
        <w:rPr>
          <w:rFonts w:asciiTheme="majorBidi" w:hAnsiTheme="majorBidi" w:cs="Simplified Arabic"/>
          <w:sz w:val="28"/>
          <w:szCs w:val="28"/>
        </w:rPr>
      </w:pPr>
      <w:r w:rsidRPr="006F48BD">
        <w:rPr>
          <w:rFonts w:asciiTheme="majorBidi" w:hAnsiTheme="majorBidi" w:cs="Simplified Arabic" w:hint="cs"/>
          <w:b/>
          <w:bCs/>
          <w:sz w:val="28"/>
          <w:szCs w:val="28"/>
          <w:rtl/>
        </w:rPr>
        <w:t>و</w:t>
      </w:r>
      <w:r w:rsidRPr="006F48BD">
        <w:rPr>
          <w:rFonts w:asciiTheme="majorBidi" w:hAnsiTheme="majorBidi" w:cs="Simplified Arabic"/>
          <w:b/>
          <w:bCs/>
          <w:sz w:val="28"/>
          <w:szCs w:val="28"/>
          <w:rtl/>
        </w:rPr>
        <w:t>-الاعتداء على المساجد في داخل مدينة القدس؛</w:t>
      </w:r>
      <w:r w:rsidRPr="006F48BD">
        <w:rPr>
          <w:rFonts w:asciiTheme="majorBidi" w:hAnsiTheme="majorBidi" w:cs="Simplified Arabic"/>
          <w:sz w:val="28"/>
          <w:szCs w:val="28"/>
          <w:rtl/>
        </w:rPr>
        <w:t xml:space="preserve"> فهي</w:t>
      </w:r>
      <w:r w:rsidRPr="006F48BD">
        <w:rPr>
          <w:rFonts w:asciiTheme="majorBidi" w:hAnsiTheme="majorBidi" w:cs="Simplified Arabic"/>
          <w:b/>
          <w:bCs/>
          <w:sz w:val="28"/>
          <w:szCs w:val="28"/>
          <w:rtl/>
        </w:rPr>
        <w:t xml:space="preserve"> </w:t>
      </w:r>
      <w:r w:rsidRPr="006F48BD">
        <w:rPr>
          <w:rFonts w:asciiTheme="majorBidi" w:hAnsiTheme="majorBidi" w:cs="Simplified Arabic"/>
          <w:sz w:val="28"/>
          <w:szCs w:val="28"/>
          <w:rtl/>
        </w:rPr>
        <w:t xml:space="preserve">لم تسلم من الهجمة الشرسة ومن الانتهاكات الصهيونية فقد تَمّ إغلاق بعض هذه </w:t>
      </w:r>
      <w:proofErr w:type="gramStart"/>
      <w:r w:rsidRPr="006F48BD">
        <w:rPr>
          <w:rFonts w:asciiTheme="majorBidi" w:hAnsiTheme="majorBidi" w:cs="Simplified Arabic"/>
          <w:sz w:val="28"/>
          <w:szCs w:val="28"/>
          <w:rtl/>
        </w:rPr>
        <w:t>المساجد ،</w:t>
      </w:r>
      <w:proofErr w:type="gramEnd"/>
      <w:r w:rsidRPr="006F48BD">
        <w:rPr>
          <w:rFonts w:asciiTheme="majorBidi" w:hAnsiTheme="majorBidi" w:cs="Simplified Arabic"/>
          <w:sz w:val="28"/>
          <w:szCs w:val="28"/>
          <w:rtl/>
        </w:rPr>
        <w:t xml:space="preserve"> وتحويل بعضها إلى كُنُس يهودية ، وتحويل بعض آخر إلى حانات وبارات للرقص وإتيان الفاحشة ، وإلى مرابض إبل وأغنام ، وإلى أماكن سياحية وتجارية </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مثل مساجد بلدات المالحة والقلعة وعين كارم وعكاشة وغيرها من </w:t>
      </w:r>
      <w:r w:rsidRPr="006F48BD">
        <w:rPr>
          <w:rFonts w:asciiTheme="majorBidi" w:hAnsiTheme="majorBidi" w:cs="Simplified Arabic"/>
          <w:sz w:val="28"/>
          <w:szCs w:val="28"/>
          <w:rtl/>
        </w:rPr>
        <w:lastRenderedPageBreak/>
        <w:t>المساجد ، كما تمّ هدم أجزاء من بعض هذه المساجد مثل المسجد العمري في قرية أمّ طوبا من قرى للقدس .</w:t>
      </w:r>
    </w:p>
    <w:p w14:paraId="5938C850" w14:textId="77777777" w:rsidR="002B085D" w:rsidRPr="006F48BD" w:rsidRDefault="002B085D" w:rsidP="006F48BD">
      <w:pPr>
        <w:spacing w:line="360" w:lineRule="auto"/>
        <w:jc w:val="both"/>
        <w:rPr>
          <w:rFonts w:asciiTheme="majorBidi" w:hAnsiTheme="majorBidi" w:cs="Simplified Arabic"/>
          <w:sz w:val="28"/>
          <w:szCs w:val="28"/>
          <w:rtl/>
          <w:lang w:bidi="ar-LB"/>
        </w:rPr>
      </w:pPr>
      <w:r w:rsidRPr="006F48BD">
        <w:rPr>
          <w:rFonts w:asciiTheme="majorBidi" w:hAnsiTheme="majorBidi" w:cs="Simplified Arabic" w:hint="cs"/>
          <w:b/>
          <w:bCs/>
          <w:sz w:val="28"/>
          <w:szCs w:val="28"/>
          <w:rtl/>
          <w:lang w:bidi="ar-LB"/>
        </w:rPr>
        <w:t>ز</w:t>
      </w:r>
      <w:r w:rsidRPr="006F48BD">
        <w:rPr>
          <w:rFonts w:asciiTheme="majorBidi" w:hAnsiTheme="majorBidi" w:cs="Simplified Arabic"/>
          <w:b/>
          <w:bCs/>
          <w:sz w:val="28"/>
          <w:szCs w:val="28"/>
          <w:rtl/>
          <w:lang w:bidi="ar-LB"/>
        </w:rPr>
        <w:t>-الاعتداء على المقابر الإسلامية،</w:t>
      </w:r>
      <w:r w:rsidRPr="006F48BD">
        <w:rPr>
          <w:rFonts w:asciiTheme="majorBidi" w:hAnsiTheme="majorBidi" w:cs="Simplified Arabic"/>
          <w:sz w:val="28"/>
          <w:szCs w:val="28"/>
          <w:rtl/>
          <w:lang w:bidi="ar-LB"/>
        </w:rPr>
        <w:t xml:space="preserve"> وذلك من خلال تجريف كثير </w:t>
      </w:r>
      <w:proofErr w:type="gramStart"/>
      <w:r w:rsidRPr="006F48BD">
        <w:rPr>
          <w:rFonts w:asciiTheme="majorBidi" w:hAnsiTheme="majorBidi" w:cs="Simplified Arabic"/>
          <w:sz w:val="28"/>
          <w:szCs w:val="28"/>
          <w:rtl/>
          <w:lang w:bidi="ar-LB"/>
        </w:rPr>
        <w:t>من  القبور</w:t>
      </w:r>
      <w:proofErr w:type="gramEnd"/>
      <w:r w:rsidRPr="006F48BD">
        <w:rPr>
          <w:rFonts w:asciiTheme="majorBidi" w:hAnsiTheme="majorBidi" w:cs="Simplified Arabic"/>
          <w:sz w:val="28"/>
          <w:szCs w:val="28"/>
          <w:rtl/>
          <w:lang w:bidi="ar-LB"/>
        </w:rPr>
        <w:t xml:space="preserve"> في هذه المقابر، وإقامة ما تّدعى هذه السلطات أنّه مشاريع تطويرية مكان هذه القبور؛ مثل إقامة فنادق وشقّ طرق وعمل حدائق ومتاحف ومواقف سيارات ومشاريع سياحية وغير ذلك.     </w:t>
      </w:r>
    </w:p>
    <w:p w14:paraId="726997ED"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sz w:val="28"/>
          <w:szCs w:val="28"/>
          <w:rtl/>
          <w:lang w:bidi="ar-LB"/>
        </w:rPr>
        <w:t xml:space="preserve">   </w:t>
      </w:r>
      <w:r w:rsidRPr="006F48BD">
        <w:rPr>
          <w:rFonts w:asciiTheme="majorBidi" w:hAnsiTheme="majorBidi" w:cs="Simplified Arabic"/>
          <w:b/>
          <w:bCs/>
          <w:sz w:val="28"/>
          <w:szCs w:val="28"/>
          <w:rtl/>
          <w:lang w:bidi="ar-LB"/>
        </w:rPr>
        <w:t xml:space="preserve">ومن أهمّ هذه المقابر: </w:t>
      </w:r>
      <w:r w:rsidRPr="006F48BD">
        <w:rPr>
          <w:rFonts w:asciiTheme="majorBidi" w:hAnsiTheme="majorBidi" w:cs="Simplified Arabic"/>
          <w:b/>
          <w:bCs/>
          <w:sz w:val="28"/>
          <w:szCs w:val="28"/>
          <w:rtl/>
        </w:rPr>
        <w:t xml:space="preserve">مقبرة " مأمن الله " وهي تسمى أيضاً: " </w:t>
      </w:r>
      <w:proofErr w:type="spellStart"/>
      <w:r w:rsidRPr="006F48BD">
        <w:rPr>
          <w:rFonts w:asciiTheme="majorBidi" w:hAnsiTheme="majorBidi" w:cs="Simplified Arabic"/>
          <w:b/>
          <w:bCs/>
          <w:sz w:val="28"/>
          <w:szCs w:val="28"/>
          <w:rtl/>
        </w:rPr>
        <w:t>ماملا</w:t>
      </w:r>
      <w:proofErr w:type="spellEnd"/>
      <w:r w:rsidRPr="006F48BD">
        <w:rPr>
          <w:rFonts w:asciiTheme="majorBidi" w:hAnsiTheme="majorBidi" w:cs="Simplified Arabic"/>
          <w:b/>
          <w:bCs/>
          <w:sz w:val="28"/>
          <w:szCs w:val="28"/>
          <w:rtl/>
        </w:rPr>
        <w:t xml:space="preserve"> "</w:t>
      </w:r>
      <w:r w:rsidRPr="006F48BD">
        <w:rPr>
          <w:rStyle w:val="a5"/>
          <w:rFonts w:asciiTheme="majorBidi" w:hAnsiTheme="majorBidi" w:cs="Simplified Arabic"/>
          <w:sz w:val="28"/>
          <w:szCs w:val="28"/>
          <w:rtl/>
        </w:rPr>
        <w:footnoteReference w:id="288"/>
      </w:r>
      <w:r w:rsidRPr="006F48BD">
        <w:rPr>
          <w:rFonts w:asciiTheme="majorBidi" w:hAnsiTheme="majorBidi" w:cs="Simplified Arabic"/>
          <w:b/>
          <w:bCs/>
          <w:sz w:val="28"/>
          <w:szCs w:val="28"/>
          <w:rtl/>
        </w:rPr>
        <w:t>:</w:t>
      </w:r>
      <w:r w:rsidRPr="006F48BD">
        <w:rPr>
          <w:rFonts w:asciiTheme="majorBidi" w:hAnsiTheme="majorBidi" w:cs="Simplified Arabic"/>
          <w:sz w:val="28"/>
          <w:szCs w:val="28"/>
          <w:rtl/>
        </w:rPr>
        <w:t xml:space="preserve"> بمعنى ماء من الله، أو بركة من الله. وهي تقع غربي مدينة القدس القديمة، وعلى بعد كيلومترين (2كم) من باب الخليل المؤدّي إلى المسجد الأقصى المبارك. وهذه صورة للمقبرة:</w:t>
      </w:r>
    </w:p>
    <w:p w14:paraId="57F64A65" w14:textId="77777777" w:rsidR="002B085D" w:rsidRPr="006F48BD" w:rsidRDefault="002B085D" w:rsidP="006F48BD">
      <w:pPr>
        <w:shd w:val="clear" w:color="auto" w:fill="FFFFFF"/>
        <w:spacing w:line="360" w:lineRule="auto"/>
        <w:jc w:val="both"/>
        <w:rPr>
          <w:rFonts w:asciiTheme="majorBidi" w:hAnsiTheme="majorBidi" w:cs="Simplified Arabic"/>
          <w:b/>
          <w:bCs/>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b/>
          <w:bCs/>
          <w:noProof/>
          <w:sz w:val="28"/>
          <w:szCs w:val="28"/>
          <w:rtl/>
        </w:rPr>
        <w:drawing>
          <wp:inline distT="0" distB="0" distL="0" distR="0" wp14:anchorId="721AB583" wp14:editId="05B25F59">
            <wp:extent cx="2857500" cy="1905000"/>
            <wp:effectExtent l="19050" t="0" r="0" b="0"/>
            <wp:docPr id="27" name="صورة 22" descr="http://www.alquds.com/files/imagecache/node_photo/rbimages/122538083661054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lquds.com/files/imagecache/node_photo/rbimages/1225380836610548200.jpg"/>
                    <pic:cNvPicPr>
                      <a:picLocks noChangeAspect="1" noChangeArrowheads="1"/>
                    </pic:cNvPicPr>
                  </pic:nvPicPr>
                  <pic:blipFill>
                    <a:blip r:embed="rId12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14:paraId="1E90E2BB" w14:textId="77777777" w:rsidR="002B085D" w:rsidRPr="006F48BD" w:rsidRDefault="002B085D" w:rsidP="006F48BD">
      <w:pPr>
        <w:shd w:val="clear" w:color="auto" w:fill="FFFFFF" w:themeFill="background1"/>
        <w:spacing w:before="100" w:beforeAutospacing="1" w:after="100" w:afterAutospacing="1" w:line="360" w:lineRule="auto"/>
        <w:jc w:val="both"/>
        <w:rPr>
          <w:rFonts w:asciiTheme="majorBidi" w:hAnsiTheme="majorBidi" w:cs="Simplified Arabic"/>
          <w:b/>
          <w:bCs/>
          <w:i/>
          <w:iCs/>
          <w:sz w:val="28"/>
          <w:szCs w:val="28"/>
          <w:rtl/>
        </w:rPr>
      </w:pPr>
      <w:r w:rsidRPr="006F48BD">
        <w:rPr>
          <w:rFonts w:asciiTheme="majorBidi" w:hAnsiTheme="majorBidi" w:cs="Simplified Arabic"/>
          <w:b/>
          <w:bCs/>
          <w:i/>
          <w:iCs/>
          <w:sz w:val="28"/>
          <w:szCs w:val="28"/>
          <w:rtl/>
        </w:rPr>
        <w:t xml:space="preserve">(ضمن مخططاتها لطمس معالم التاريخ العربي </w:t>
      </w:r>
      <w:proofErr w:type="gramStart"/>
      <w:r w:rsidRPr="006F48BD">
        <w:rPr>
          <w:rFonts w:asciiTheme="majorBidi" w:hAnsiTheme="majorBidi" w:cs="Simplified Arabic"/>
          <w:b/>
          <w:bCs/>
          <w:i/>
          <w:iCs/>
          <w:sz w:val="28"/>
          <w:szCs w:val="28"/>
          <w:rtl/>
        </w:rPr>
        <w:t>للمدينة )</w:t>
      </w:r>
      <w:proofErr w:type="gramEnd"/>
    </w:p>
    <w:p w14:paraId="3756D1D6" w14:textId="77777777" w:rsidR="002B085D" w:rsidRPr="006F48BD" w:rsidRDefault="002B085D" w:rsidP="006F48BD">
      <w:pPr>
        <w:spacing w:line="360" w:lineRule="auto"/>
        <w:jc w:val="both"/>
        <w:rPr>
          <w:rFonts w:asciiTheme="majorBidi" w:hAnsiTheme="majorBidi" w:cs="Simplified Arabic"/>
          <w:sz w:val="28"/>
          <w:szCs w:val="28"/>
          <w:rtl/>
          <w:lang w:bidi="ar-LB"/>
        </w:rPr>
      </w:pPr>
      <w:r w:rsidRPr="006F48BD">
        <w:rPr>
          <w:rFonts w:asciiTheme="majorBidi" w:hAnsiTheme="majorBidi" w:cs="Simplified Arabic"/>
          <w:sz w:val="28"/>
          <w:szCs w:val="28"/>
          <w:rtl/>
        </w:rPr>
        <w:t xml:space="preserve">     وتعد هذه المقبرة من أكبر المقابر الإسلامية في بيت المقدس، وتقدر مساحتها  بحوالي مائتي (200) دونم، بينما قدرها المهندسون بتاريخ: (16/4/1929م) بـِ ( 137.450.29م2) أي بنحو (137) دونما ونصف، علما أنه استثنى منها بناية الأوقاف التي كانت مبنية على جزء من </w:t>
      </w:r>
      <w:r w:rsidRPr="006F48BD">
        <w:rPr>
          <w:rFonts w:asciiTheme="majorBidi" w:hAnsiTheme="majorBidi" w:cs="Simplified Arabic"/>
          <w:sz w:val="28"/>
          <w:szCs w:val="28"/>
          <w:rtl/>
        </w:rPr>
        <w:lastRenderedPageBreak/>
        <w:t xml:space="preserve">أرض وقفها، ومقبرة </w:t>
      </w:r>
      <w:proofErr w:type="spellStart"/>
      <w:r w:rsidRPr="006F48BD">
        <w:rPr>
          <w:rFonts w:asciiTheme="majorBidi" w:hAnsiTheme="majorBidi" w:cs="Simplified Arabic"/>
          <w:sz w:val="28"/>
          <w:szCs w:val="28"/>
          <w:rtl/>
        </w:rPr>
        <w:t>الجبالية</w:t>
      </w:r>
      <w:proofErr w:type="spellEnd"/>
      <w:r w:rsidRPr="006F48BD">
        <w:rPr>
          <w:rFonts w:asciiTheme="majorBidi" w:hAnsiTheme="majorBidi" w:cs="Simplified Arabic"/>
          <w:sz w:val="28"/>
          <w:szCs w:val="28"/>
          <w:rtl/>
        </w:rPr>
        <w:t xml:space="preserve"> التي كانت على </w:t>
      </w:r>
      <w:proofErr w:type="spellStart"/>
      <w:r w:rsidRPr="006F48BD">
        <w:rPr>
          <w:rFonts w:asciiTheme="majorBidi" w:hAnsiTheme="majorBidi" w:cs="Simplified Arabic"/>
          <w:sz w:val="28"/>
          <w:szCs w:val="28"/>
          <w:rtl/>
        </w:rPr>
        <w:t>القندرية</w:t>
      </w:r>
      <w:proofErr w:type="spellEnd"/>
      <w:r w:rsidRPr="006F48BD">
        <w:rPr>
          <w:rFonts w:asciiTheme="majorBidi" w:hAnsiTheme="majorBidi" w:cs="Simplified Arabic"/>
          <w:sz w:val="28"/>
          <w:szCs w:val="28"/>
          <w:rtl/>
        </w:rPr>
        <w:t xml:space="preserve">، والتي يفصلها عن المقبرة الشارع، وعندما سجلت المقبرة في سجلات دائرة الأراضي (الطابو) بتاريخ: (22/3/1938م) سجلت مساحتها:(134.560) من الدونمات واستصدر بها وثيقة تسجيل أراضي (كوشان طابو) ضمن أراضي الوقف الإسلامي. وقال عارف العارف في المفصل في تاريخ القدس:" إن مقبرة مأمن الله أقدم مقابر القدس عهداً، وأوسعها حجما، وأكبرها شهرة، ولقد ساير تاريخها تاريخ </w:t>
      </w:r>
      <w:proofErr w:type="gramStart"/>
      <w:r w:rsidRPr="006F48BD">
        <w:rPr>
          <w:rFonts w:asciiTheme="majorBidi" w:hAnsiTheme="majorBidi" w:cs="Simplified Arabic"/>
          <w:sz w:val="28"/>
          <w:szCs w:val="28"/>
          <w:rtl/>
        </w:rPr>
        <w:t>المدينة ،</w:t>
      </w:r>
      <w:proofErr w:type="gramEnd"/>
      <w:r w:rsidRPr="006F48BD">
        <w:rPr>
          <w:rFonts w:asciiTheme="majorBidi" w:hAnsiTheme="majorBidi" w:cs="Simplified Arabic"/>
          <w:sz w:val="28"/>
          <w:szCs w:val="28"/>
          <w:rtl/>
        </w:rPr>
        <w:t xml:space="preserve"> وذكر معه مراراً... ففيها دفن عدد كبير من الصحابة والمجاهدين أثناء الفتح الإسلامي (636م) وفيه عسكر صلاح الدين يوم جاء ليسترد القدس من الصليبيين (1187م)"</w:t>
      </w:r>
      <w:r w:rsidRPr="006F48BD">
        <w:rPr>
          <w:rStyle w:val="a5"/>
          <w:rFonts w:asciiTheme="majorBidi" w:hAnsiTheme="majorBidi" w:cs="Simplified Arabic"/>
          <w:sz w:val="28"/>
          <w:szCs w:val="28"/>
          <w:rtl/>
        </w:rPr>
        <w:footnoteReference w:id="289"/>
      </w:r>
      <w:r w:rsidRPr="006F48BD">
        <w:rPr>
          <w:rFonts w:asciiTheme="majorBidi" w:hAnsiTheme="majorBidi" w:cs="Simplified Arabic"/>
          <w:sz w:val="28"/>
          <w:szCs w:val="28"/>
          <w:rtl/>
        </w:rPr>
        <w:t xml:space="preserve">. وقد ذكر النابلسي في رحلته المقبرة فقال: " إنها بظاهر القدس من جهة </w:t>
      </w:r>
      <w:proofErr w:type="gramStart"/>
      <w:r w:rsidRPr="006F48BD">
        <w:rPr>
          <w:rFonts w:asciiTheme="majorBidi" w:hAnsiTheme="majorBidi" w:cs="Simplified Arabic"/>
          <w:sz w:val="28"/>
          <w:szCs w:val="28"/>
          <w:rtl/>
        </w:rPr>
        <w:t>الغرب ،</w:t>
      </w:r>
      <w:proofErr w:type="gramEnd"/>
      <w:r w:rsidRPr="006F48BD">
        <w:rPr>
          <w:rFonts w:asciiTheme="majorBidi" w:hAnsiTheme="majorBidi" w:cs="Simplified Arabic"/>
          <w:sz w:val="28"/>
          <w:szCs w:val="28"/>
          <w:rtl/>
        </w:rPr>
        <w:t xml:space="preserve"> أكبر مقابر البلد ، وفيها خلق كثير من الأكابر والأعيان والشهداء والصالحين وفيها عدد كبير من الصحابة والتابعين "</w:t>
      </w:r>
      <w:r w:rsidRPr="006F48BD">
        <w:rPr>
          <w:rStyle w:val="a5"/>
          <w:rFonts w:asciiTheme="majorBidi" w:hAnsiTheme="majorBidi" w:cs="Simplified Arabic"/>
          <w:sz w:val="28"/>
          <w:szCs w:val="28"/>
          <w:rtl/>
        </w:rPr>
        <w:footnoteReference w:id="290"/>
      </w:r>
      <w:r w:rsidRPr="006F48BD">
        <w:rPr>
          <w:rFonts w:asciiTheme="majorBidi" w:hAnsiTheme="majorBidi" w:cs="Simplified Arabic"/>
          <w:sz w:val="28"/>
          <w:szCs w:val="28"/>
          <w:rtl/>
        </w:rPr>
        <w:t>. وأحيطت المقبرة في أواخر العهد العثماني بسور عام (1318هـ)، وأستمر المسلمون في دفن موتاهم حتى عام (1927م) حيث أصدر المجلس الإسلامي الأعلى حظراً على دفن الموتى فيها بسبب اكتظاظها، واقتراب العمران منها. وقام المجلس الإسلامي الأعلى أيام الانتداب البريطاني على فلسطين بترميمات متكررة لسور المقبرة، ولغرفة الحارس، وغيرها. وهي تضمّ رفات أكثر من مائة ألف من الصحابة والتابعين والسلف الصالح والشهداء والعلماء والزهّاد.</w:t>
      </w:r>
      <w:r w:rsidRPr="006F48BD">
        <w:rPr>
          <w:rFonts w:asciiTheme="majorBidi" w:hAnsiTheme="majorBidi" w:cs="Simplified Arabic"/>
          <w:sz w:val="28"/>
          <w:szCs w:val="28"/>
          <w:rtl/>
          <w:lang w:bidi="ar-LB"/>
        </w:rPr>
        <w:t xml:space="preserve"> </w:t>
      </w:r>
      <w:r w:rsidRPr="006F48BD">
        <w:rPr>
          <w:rFonts w:asciiTheme="majorBidi" w:hAnsiTheme="majorBidi" w:cs="Simplified Arabic"/>
          <w:sz w:val="28"/>
          <w:szCs w:val="28"/>
          <w:rtl/>
        </w:rPr>
        <w:t xml:space="preserve">وممن دُفن فيها من الصحابة: عبادة بن صامت. وعندما احتل الصليبيون القدس، وارتكبوا فيها مجزرة بشعة، حيث قُدر عدد الشهداء في هذه المجزرة من الرجال والنساء والأطفال </w:t>
      </w:r>
      <w:proofErr w:type="gramStart"/>
      <w:r w:rsidRPr="006F48BD">
        <w:rPr>
          <w:rFonts w:asciiTheme="majorBidi" w:hAnsiTheme="majorBidi" w:cs="Simplified Arabic"/>
          <w:sz w:val="28"/>
          <w:szCs w:val="28"/>
          <w:rtl/>
        </w:rPr>
        <w:t>بـِ(</w:t>
      </w:r>
      <w:proofErr w:type="gramEnd"/>
      <w:r w:rsidRPr="006F48BD">
        <w:rPr>
          <w:rFonts w:asciiTheme="majorBidi" w:hAnsiTheme="majorBidi" w:cs="Simplified Arabic"/>
          <w:sz w:val="28"/>
          <w:szCs w:val="28"/>
          <w:rtl/>
        </w:rPr>
        <w:t xml:space="preserve">70.000) شهيد، أمر الصليبيون من بقي من المسلمين بدفن الشهداء في هذه المقبرة، وقد وجد المسلمون بها مقابر وأنفاق، فوضعوا جماجم الشهداء فيها، وقيل أن نفقا لا يزال تحت الأرض في الوسط الغربي من المقبرة كله مليء بالجماجم وأن قطره نحو خمسة أمتار وله امتداد أكثر من مائة متر. وعندما </w:t>
      </w:r>
      <w:r w:rsidRPr="006F48BD">
        <w:rPr>
          <w:rFonts w:asciiTheme="majorBidi" w:hAnsiTheme="majorBidi" w:cs="Simplified Arabic"/>
          <w:sz w:val="28"/>
          <w:szCs w:val="28"/>
          <w:rtl/>
        </w:rPr>
        <w:lastRenderedPageBreak/>
        <w:t>حرر السلطان صلاح الدين الأيوبي رحمه الله القدس من يد الصليبيين أمر بدفن من استشهدوا في المعارك مع الصليبيين في نفس المقبرة.</w:t>
      </w:r>
      <w:r w:rsidRPr="006F48BD">
        <w:rPr>
          <w:rFonts w:asciiTheme="majorBidi" w:hAnsiTheme="majorBidi" w:cs="Simplified Arabic"/>
          <w:sz w:val="28"/>
          <w:szCs w:val="28"/>
          <w:rtl/>
          <w:lang w:bidi="ar-LB"/>
        </w:rPr>
        <w:t xml:space="preserve"> </w:t>
      </w:r>
      <w:r w:rsidRPr="006F48BD">
        <w:rPr>
          <w:rFonts w:asciiTheme="majorBidi" w:hAnsiTheme="majorBidi" w:cs="Simplified Arabic"/>
          <w:sz w:val="28"/>
          <w:szCs w:val="28"/>
          <w:rtl/>
        </w:rPr>
        <w:t xml:space="preserve">وتوالى الدفن فيها بعدئذ فضمت قبور مئات العلماء والفقهاء والأدباء والأعيان والحكام من المدينة. والمعروف في التاريخ أن كثيرين من العلماء كانوا يُحملون من القاهرة كي يدفنوا في هذه المقبرة، وعلى العموم فإن مقبرة: "مأمن الله" تأوي رفات أكثر من سبعين ألفا بين صحابي وشهيد وعالم وزاهد </w:t>
      </w:r>
      <w:proofErr w:type="gramStart"/>
      <w:r w:rsidRPr="006F48BD">
        <w:rPr>
          <w:rFonts w:asciiTheme="majorBidi" w:hAnsiTheme="majorBidi" w:cs="Simplified Arabic"/>
          <w:sz w:val="28"/>
          <w:szCs w:val="28"/>
          <w:rtl/>
        </w:rPr>
        <w:t>منهم :</w:t>
      </w:r>
      <w:proofErr w:type="gramEnd"/>
      <w:r w:rsidRPr="006F48BD">
        <w:rPr>
          <w:rFonts w:asciiTheme="majorBidi" w:hAnsiTheme="majorBidi" w:cs="Simplified Arabic"/>
          <w:sz w:val="28"/>
          <w:szCs w:val="28"/>
          <w:rtl/>
        </w:rPr>
        <w:t xml:space="preserve"> </w:t>
      </w:r>
      <w:r w:rsidRPr="006F48BD">
        <w:rPr>
          <w:rFonts w:asciiTheme="majorBidi" w:hAnsiTheme="majorBidi" w:cs="Simplified Arabic"/>
          <w:b/>
          <w:bCs/>
          <w:sz w:val="28"/>
          <w:szCs w:val="28"/>
          <w:rtl/>
        </w:rPr>
        <w:t>الأمير عيسى بن محمد العكاري الشافعي (ت:585هـ)</w:t>
      </w:r>
      <w:r w:rsidRPr="006F48BD">
        <w:rPr>
          <w:rFonts w:asciiTheme="majorBidi" w:hAnsiTheme="majorBidi" w:cs="Simplified Arabic"/>
          <w:sz w:val="28"/>
          <w:szCs w:val="28"/>
          <w:rtl/>
        </w:rPr>
        <w:t xml:space="preserve"> وهو أحد كبار مستشاري السلطان صلاح الدين الأيوبي. والذي توفي في الخروبة – قرب عكا – وحمل الى القدس، ودفن في هذه المقبرة. </w:t>
      </w:r>
      <w:r w:rsidRPr="006F48BD">
        <w:rPr>
          <w:rFonts w:asciiTheme="majorBidi" w:hAnsiTheme="majorBidi" w:cs="Simplified Arabic"/>
          <w:b/>
          <w:bCs/>
          <w:sz w:val="28"/>
          <w:szCs w:val="28"/>
          <w:rtl/>
        </w:rPr>
        <w:t>والشيخ شهاب الدين أبو العباس أحمد بن الشيخ محمد بن عبد الولي بن جبارة المقدسي الشافعي (ت:728هـ</w:t>
      </w:r>
      <w:proofErr w:type="gramStart"/>
      <w:r w:rsidRPr="006F48BD">
        <w:rPr>
          <w:rFonts w:asciiTheme="majorBidi" w:hAnsiTheme="majorBidi" w:cs="Simplified Arabic"/>
          <w:b/>
          <w:bCs/>
          <w:sz w:val="28"/>
          <w:szCs w:val="28"/>
          <w:rtl/>
        </w:rPr>
        <w:t xml:space="preserve">) </w:t>
      </w:r>
      <w:r w:rsidRPr="006F48BD">
        <w:rPr>
          <w:rFonts w:asciiTheme="majorBidi" w:hAnsiTheme="majorBidi" w:cs="Simplified Arabic"/>
          <w:sz w:val="28"/>
          <w:szCs w:val="28"/>
          <w:rtl/>
        </w:rPr>
        <w:t>،</w:t>
      </w:r>
      <w:proofErr w:type="gramEnd"/>
      <w:r w:rsidRPr="006F48BD">
        <w:rPr>
          <w:rFonts w:asciiTheme="majorBidi" w:hAnsiTheme="majorBidi" w:cs="Simplified Arabic"/>
          <w:sz w:val="28"/>
          <w:szCs w:val="28"/>
          <w:rtl/>
        </w:rPr>
        <w:t xml:space="preserve"> الفقيه والنحوي. </w:t>
      </w:r>
      <w:r w:rsidRPr="006F48BD">
        <w:rPr>
          <w:rFonts w:asciiTheme="majorBidi" w:hAnsiTheme="majorBidi" w:cs="Simplified Arabic"/>
          <w:b/>
          <w:bCs/>
          <w:sz w:val="28"/>
          <w:szCs w:val="28"/>
          <w:rtl/>
        </w:rPr>
        <w:t>والشيخ أحمد بن محمد حامد بن أحمد الأنصاري المقدسي الشافعي (ت:854هـ)</w:t>
      </w:r>
      <w:r w:rsidRPr="006F48BD">
        <w:rPr>
          <w:rFonts w:asciiTheme="majorBidi" w:hAnsiTheme="majorBidi" w:cs="Simplified Arabic"/>
          <w:sz w:val="28"/>
          <w:szCs w:val="28"/>
          <w:rtl/>
        </w:rPr>
        <w:t xml:space="preserve">، عُرض عليه قضاء القدس، فأبى وكان صالحا زاهدا ناسكا، قانعا بالقليل. </w:t>
      </w:r>
      <w:r w:rsidRPr="006F48BD">
        <w:rPr>
          <w:rFonts w:asciiTheme="majorBidi" w:hAnsiTheme="majorBidi" w:cs="Simplified Arabic"/>
          <w:b/>
          <w:bCs/>
          <w:sz w:val="28"/>
          <w:szCs w:val="28"/>
          <w:rtl/>
        </w:rPr>
        <w:t>وقاضي القضاة شيخ الإسلام محمد بن جمال الدين بن سعد بن أبي بكر بن الديري العبسي الحنفي (ت:827هـ)</w:t>
      </w:r>
      <w:r w:rsidRPr="006F48BD">
        <w:rPr>
          <w:rFonts w:asciiTheme="majorBidi" w:hAnsiTheme="majorBidi" w:cs="Simplified Arabic"/>
          <w:sz w:val="28"/>
          <w:szCs w:val="28"/>
          <w:rtl/>
        </w:rPr>
        <w:t xml:space="preserve"> ولد في حردا بالقرب من نابلس، وسكن بيت المقدس وصار من أعيان العلماء، كان فقيها ومدرسا، ولاه الملك المؤيد قضاء الديار المصرية، ثم صرف عن القضاء باختياره، واعتذر بعلو سنه، وكان يتأسف على فراق بيت المقدس لكونه في مصر حيث كان يقول:" سكنتها أكثر من خمسين سنة، ثم أموت في غيرها." ولكن في العام الذي توفي فيه؛ قدم إلى القدس لإمضاء شهر رمضان فيها وزيارة أهله، وبينما هو في القدس؛ يهم بالرجوع إلى مصر، فإذا بالموت يدركه.</w:t>
      </w:r>
    </w:p>
    <w:p w14:paraId="18BCD789" w14:textId="77777777" w:rsidR="002B085D" w:rsidRPr="006F48BD" w:rsidRDefault="002B085D" w:rsidP="006F48BD">
      <w:pPr>
        <w:pStyle w:val="a6"/>
        <w:bidi/>
        <w:spacing w:before="75" w:beforeAutospacing="0" w:after="75" w:afterAutospacing="0" w:line="360" w:lineRule="auto"/>
        <w:ind w:left="150" w:right="150"/>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وقد تعرضت هذه المقبرة لانتهاكات واعتداءات متكررة منذ الاحتلال البريطاني لفلسطين، وحتى اليوم</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ففي شهر (4/1947م) استولى الجيش البريطاني على هذه المقبرة، وأقام فيها، كما قام بهدم أجزاء من سور المقبرة، حيث أرسل حارس </w:t>
      </w:r>
      <w:proofErr w:type="gramStart"/>
      <w:r w:rsidRPr="006F48BD">
        <w:rPr>
          <w:rFonts w:asciiTheme="majorBidi" w:hAnsiTheme="majorBidi" w:cs="Simplified Arabic"/>
          <w:sz w:val="28"/>
          <w:szCs w:val="28"/>
          <w:rtl/>
        </w:rPr>
        <w:t>المقبرة  كتابا</w:t>
      </w:r>
      <w:proofErr w:type="gramEnd"/>
      <w:r w:rsidRPr="006F48BD">
        <w:rPr>
          <w:rFonts w:asciiTheme="majorBidi" w:hAnsiTheme="majorBidi" w:cs="Simplified Arabic"/>
          <w:sz w:val="28"/>
          <w:szCs w:val="28"/>
          <w:rtl/>
        </w:rPr>
        <w:t xml:space="preserve"> إلى مأمور أوقاف القدس بتاريخ (4/6/1947م) يعلمه  فيها بذلك . وفي عام (1948م) احتلت القوات </w:t>
      </w:r>
      <w:r w:rsidRPr="006F48BD">
        <w:rPr>
          <w:rFonts w:asciiTheme="majorBidi" w:hAnsiTheme="majorBidi" w:cs="Simplified Arabic"/>
          <w:sz w:val="28"/>
          <w:szCs w:val="28"/>
          <w:rtl/>
          <w:lang w:bidi="ar-SY"/>
        </w:rPr>
        <w:lastRenderedPageBreak/>
        <w:t>(</w:t>
      </w:r>
      <w:r w:rsidRPr="006F48BD">
        <w:rPr>
          <w:rFonts w:asciiTheme="majorBidi" w:hAnsiTheme="majorBidi" w:cs="Simplified Arabic"/>
          <w:sz w:val="28"/>
          <w:szCs w:val="28"/>
          <w:rtl/>
        </w:rPr>
        <w:t>الإسرائيلية</w:t>
      </w:r>
      <w:r w:rsidRPr="006F48BD">
        <w:rPr>
          <w:rFonts w:asciiTheme="majorBidi" w:hAnsiTheme="majorBidi" w:cs="Simplified Arabic"/>
          <w:sz w:val="28"/>
          <w:szCs w:val="28"/>
          <w:rtl/>
          <w:lang w:bidi="ar-SY"/>
        </w:rPr>
        <w:t>)</w:t>
      </w:r>
      <w:r w:rsidRPr="006F48BD">
        <w:rPr>
          <w:rFonts w:asciiTheme="majorBidi" w:hAnsiTheme="majorBidi" w:cs="Simplified Arabic"/>
          <w:sz w:val="28"/>
          <w:szCs w:val="28"/>
          <w:rtl/>
        </w:rPr>
        <w:t xml:space="preserve">، الجزء الغربي من القدس، فسقطت من ضمنها مقبرة الشهداء والعلماء والصالحين و " مأمن الله </w:t>
      </w:r>
      <w:proofErr w:type="gramStart"/>
      <w:r w:rsidRPr="006F48BD">
        <w:rPr>
          <w:rFonts w:asciiTheme="majorBidi" w:hAnsiTheme="majorBidi" w:cs="Simplified Arabic"/>
          <w:sz w:val="28"/>
          <w:szCs w:val="28"/>
          <w:rtl/>
        </w:rPr>
        <w:t>" .</w:t>
      </w:r>
      <w:proofErr w:type="gramEnd"/>
      <w:r w:rsidRPr="006F48BD">
        <w:rPr>
          <w:rFonts w:asciiTheme="majorBidi" w:hAnsiTheme="majorBidi" w:cs="Simplified Arabic"/>
          <w:sz w:val="28"/>
          <w:szCs w:val="28"/>
          <w:rtl/>
        </w:rPr>
        <w:t xml:space="preserve"> وفي نفس العام أقرت </w:t>
      </w:r>
      <w:r w:rsidRPr="006F48BD">
        <w:rPr>
          <w:rFonts w:asciiTheme="majorBidi" w:hAnsiTheme="majorBidi" w:cs="Simplified Arabic"/>
          <w:sz w:val="28"/>
          <w:szCs w:val="28"/>
          <w:rtl/>
          <w:lang w:bidi="ar-SY"/>
        </w:rPr>
        <w:t>(</w:t>
      </w:r>
      <w:r w:rsidRPr="006F48BD">
        <w:rPr>
          <w:rFonts w:asciiTheme="majorBidi" w:hAnsiTheme="majorBidi" w:cs="Simplified Arabic"/>
          <w:sz w:val="28"/>
          <w:szCs w:val="28"/>
          <w:rtl/>
        </w:rPr>
        <w:t>إسرائيل</w:t>
      </w:r>
      <w:r w:rsidRPr="006F48BD">
        <w:rPr>
          <w:rFonts w:asciiTheme="majorBidi" w:hAnsiTheme="majorBidi" w:cs="Simplified Arabic"/>
          <w:sz w:val="28"/>
          <w:szCs w:val="28"/>
          <w:rtl/>
          <w:lang w:bidi="ar-SY"/>
        </w:rPr>
        <w:t>)</w:t>
      </w:r>
      <w:r w:rsidRPr="006F48BD">
        <w:rPr>
          <w:rFonts w:asciiTheme="majorBidi" w:hAnsiTheme="majorBidi" w:cs="Simplified Arabic"/>
          <w:sz w:val="28"/>
          <w:szCs w:val="28"/>
          <w:rtl/>
        </w:rPr>
        <w:t xml:space="preserve"> قانونا بموجبه " يعتبر جميع الأراضي الوقفية الإسلامية وما فيها من مقابر وأضرحة ومقامات ومساجد – بعد الحرب – بأراض تدعى أملاك الغائبين، وأن المسؤول عنها يسمى "حارس أملاك الغائبين" وله الحق التصرف بها ، فيما استثنى  القانون أملاك الطوائف الأخرى من هذا القانون، أي حارس أملاك الغائبين يستطيع التصرف فقط بأوقاف المسلمين، رغم أن هذا التسجيل الخاطئ لا يزيل صفتها الوقفية المقررة بموجب الشريعة الإسلامي، وبذلك دخلت مقبرة "مأمن الله" ضمن أملاك حارس أملاك الغائبين لدى" دائرة أراضي </w:t>
      </w:r>
      <w:r w:rsidRPr="006F48BD">
        <w:rPr>
          <w:rFonts w:asciiTheme="majorBidi" w:hAnsiTheme="majorBidi" w:cs="Simplified Arabic"/>
          <w:sz w:val="28"/>
          <w:szCs w:val="28"/>
          <w:rtl/>
          <w:lang w:bidi="ar-SY"/>
        </w:rPr>
        <w:t>(</w:t>
      </w:r>
      <w:r w:rsidRPr="006F48BD">
        <w:rPr>
          <w:rFonts w:asciiTheme="majorBidi" w:hAnsiTheme="majorBidi" w:cs="Simplified Arabic"/>
          <w:sz w:val="28"/>
          <w:szCs w:val="28"/>
          <w:rtl/>
        </w:rPr>
        <w:t>إسرائيل</w:t>
      </w:r>
      <w:r w:rsidRPr="006F48BD">
        <w:rPr>
          <w:rFonts w:asciiTheme="majorBidi" w:hAnsiTheme="majorBidi" w:cs="Simplified Arabic"/>
          <w:sz w:val="28"/>
          <w:szCs w:val="28"/>
          <w:rtl/>
          <w:lang w:bidi="ar-SY"/>
        </w:rPr>
        <w:t>)</w:t>
      </w:r>
      <w:r w:rsidRPr="006F48BD">
        <w:rPr>
          <w:rFonts w:asciiTheme="majorBidi" w:hAnsiTheme="majorBidi" w:cs="Simplified Arabic"/>
          <w:sz w:val="28"/>
          <w:szCs w:val="28"/>
          <w:rtl/>
        </w:rPr>
        <w:t xml:space="preserve">"    ومنذ ذلك التاريخ أصبحت إسرائيل تقوم بتغيير معالم المقبرة وطمس كل اثر فيها ، حتى لم يتبقَ فيها أقل من خمسة بالمئة من القبور التي كانت موجودة فيها ،وقدرت المساحة المتبقية منها بحوالي ثمن المساحة الأصلية أي حوالي (19) دونما. وعندما احتلت إسرائيل القدس سنة (1967م)، قامت بتجريف جزء كبير من هذه المقبرة، كما شقّت السلطات الصهيونية طريقاً واسعاً وسط هذه المقبرة، وأقامت حديقة كبيرة عامة تسمى "حديقة الاستقلال" وفندقاً ضخماً، وقامت دائرة الآثار الإسرائيلية قبل سنوات بإجراء أعمال تنقيب في المقبرة عمدت خلالها إلى نبش أكثر من مائتي قبر ونقلت رفات هذه القبور، ودفنتها في أماكن أخرى. وأخيراً وفي سنة (2007م) أصدرت ما يسمّى " محكمة العدل العليا الصهيونية" قراراً يسمح لشركة أمريكية يهودية بإقامة ما يُسمّى "متحف التسامح" على أنقاض القبور التي تمّ تجريفها في هذه المقبرة الإسلامية التاريخية في القدس، وقد شرعت هذه الشركة في بناء هذا المتحف فور صدور هذا القرار الظالم. حيث </w:t>
      </w:r>
      <w:proofErr w:type="gramStart"/>
      <w:r w:rsidRPr="006F48BD">
        <w:rPr>
          <w:rFonts w:asciiTheme="majorBidi" w:hAnsiTheme="majorBidi" w:cs="Simplified Arabic"/>
          <w:sz w:val="28"/>
          <w:szCs w:val="28"/>
          <w:rtl/>
        </w:rPr>
        <w:t>تقوم  سلطات</w:t>
      </w:r>
      <w:proofErr w:type="gramEnd"/>
      <w:r w:rsidRPr="006F48BD">
        <w:rPr>
          <w:rFonts w:asciiTheme="majorBidi" w:hAnsiTheme="majorBidi" w:cs="Simplified Arabic"/>
          <w:sz w:val="28"/>
          <w:szCs w:val="28"/>
          <w:rtl/>
        </w:rPr>
        <w:t xml:space="preserve"> الاحتلال منذ ذلك الوقت بتجريف مئات القبور، وإزالتها بشكل </w:t>
      </w:r>
      <w:r w:rsidRPr="006F48BD">
        <w:rPr>
          <w:rFonts w:asciiTheme="majorBidi" w:hAnsiTheme="majorBidi" w:cs="Simplified Arabic"/>
          <w:sz w:val="28"/>
          <w:szCs w:val="28"/>
          <w:rtl/>
        </w:rPr>
        <w:lastRenderedPageBreak/>
        <w:t>كامل من المقبرة في الليل، بعدما فشلت بالقيام بذلك نهارًا بسبب تواجد ممثلين عن الأوقاف والحركة الإسلامية خلال عمليات الهدم الأولى</w:t>
      </w:r>
      <w:r w:rsidRPr="006F48BD">
        <w:rPr>
          <w:rStyle w:val="a5"/>
          <w:rFonts w:asciiTheme="majorBidi" w:hAnsiTheme="majorBidi" w:cs="Simplified Arabic"/>
          <w:sz w:val="28"/>
          <w:szCs w:val="28"/>
          <w:rtl/>
        </w:rPr>
        <w:footnoteReference w:id="291"/>
      </w:r>
      <w:r w:rsidRPr="006F48BD">
        <w:rPr>
          <w:rFonts w:asciiTheme="majorBidi" w:hAnsiTheme="majorBidi" w:cs="Simplified Arabic"/>
          <w:sz w:val="28"/>
          <w:szCs w:val="28"/>
          <w:rtl/>
        </w:rPr>
        <w:t>.</w:t>
      </w:r>
    </w:p>
    <w:p w14:paraId="1FA55F9D" w14:textId="77777777" w:rsidR="002B085D" w:rsidRPr="006F48BD" w:rsidRDefault="002B085D" w:rsidP="006F48BD">
      <w:pPr>
        <w:pStyle w:val="a6"/>
        <w:bidi/>
        <w:spacing w:before="75" w:beforeAutospacing="0" w:after="75" w:afterAutospacing="0" w:line="360" w:lineRule="auto"/>
        <w:ind w:left="150" w:right="150"/>
        <w:jc w:val="both"/>
        <w:rPr>
          <w:rFonts w:asciiTheme="majorBidi" w:hAnsiTheme="majorBidi" w:cs="Simplified Arabic"/>
          <w:sz w:val="28"/>
          <w:szCs w:val="28"/>
          <w:rtl/>
        </w:rPr>
      </w:pPr>
      <w:r w:rsidRPr="006F48BD">
        <w:rPr>
          <w:rFonts w:asciiTheme="majorBidi" w:hAnsiTheme="majorBidi" w:cs="Simplified Arabic"/>
          <w:sz w:val="28"/>
          <w:szCs w:val="28"/>
          <w:rtl/>
        </w:rPr>
        <w:t xml:space="preserve">                                             </w:t>
      </w:r>
      <w:r w:rsidRPr="006F48BD">
        <w:rPr>
          <w:rFonts w:asciiTheme="majorBidi" w:hAnsiTheme="majorBidi" w:cs="Simplified Arabic"/>
          <w:noProof/>
          <w:sz w:val="28"/>
          <w:szCs w:val="28"/>
          <w:rtl/>
        </w:rPr>
        <w:drawing>
          <wp:inline distT="0" distB="0" distL="0" distR="0" wp14:anchorId="27009D72" wp14:editId="5DA4D629">
            <wp:extent cx="2855167" cy="1530220"/>
            <wp:effectExtent l="0" t="0" r="2540" b="0"/>
            <wp:docPr id="22" name="ctl00_MainPanel_ctl00_Repeater1_ctl00_ArtPic" descr="إسرائيل جرفت مقبرة &quot;مأمن الله&quot; في القد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Panel_ctl00_Repeater1_ctl00_ArtPic" descr="إسرائيل جرفت مقبرة &quot;مأمن الله&quot; في القدس"/>
                    <pic:cNvPicPr>
                      <a:picLocks noChangeAspect="1" noChangeArrowheads="1"/>
                    </pic:cNvPicPr>
                  </pic:nvPicPr>
                  <pic:blipFill>
                    <a:blip r:embed="rId122" cstate="print"/>
                    <a:srcRect/>
                    <a:stretch>
                      <a:fillRect/>
                    </a:stretch>
                  </pic:blipFill>
                  <pic:spPr bwMode="auto">
                    <a:xfrm>
                      <a:off x="0" y="0"/>
                      <a:ext cx="2857500" cy="1531470"/>
                    </a:xfrm>
                    <a:prstGeom prst="rect">
                      <a:avLst/>
                    </a:prstGeom>
                    <a:noFill/>
                    <a:ln w="9525">
                      <a:noFill/>
                      <a:miter lim="800000"/>
                      <a:headEnd/>
                      <a:tailEnd/>
                    </a:ln>
                  </pic:spPr>
                </pic:pic>
              </a:graphicData>
            </a:graphic>
          </wp:inline>
        </w:drawing>
      </w:r>
    </w:p>
    <w:tbl>
      <w:tblPr>
        <w:bidiVisual/>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8396"/>
      </w:tblGrid>
      <w:tr w:rsidR="002B085D" w:rsidRPr="006F48BD" w14:paraId="45F94C2D" w14:textId="77777777" w:rsidTr="001D15FC">
        <w:trPr>
          <w:tblCellSpacing w:w="15" w:type="dxa"/>
          <w:jc w:val="center"/>
        </w:trPr>
        <w:tc>
          <w:tcPr>
            <w:tcW w:w="0" w:type="auto"/>
            <w:vAlign w:val="center"/>
            <w:hideMark/>
          </w:tcPr>
          <w:p w14:paraId="2651D065" w14:textId="77777777" w:rsidR="002B085D" w:rsidRPr="006F48BD" w:rsidRDefault="002B085D" w:rsidP="006F48BD">
            <w:pPr>
              <w:spacing w:after="0" w:line="240" w:lineRule="auto"/>
              <w:jc w:val="both"/>
              <w:rPr>
                <w:rFonts w:asciiTheme="majorBidi" w:eastAsia="Times New Roman" w:hAnsiTheme="majorBidi" w:cs="Simplified Arabic"/>
                <w:sz w:val="28"/>
                <w:szCs w:val="28"/>
                <w:rtl/>
              </w:rPr>
            </w:pPr>
          </w:p>
          <w:p w14:paraId="2BB47BAC" w14:textId="77777777" w:rsidR="002B085D" w:rsidRPr="006F48BD" w:rsidRDefault="002B085D" w:rsidP="006F48BD">
            <w:pPr>
              <w:spacing w:after="0" w:line="240" w:lineRule="auto"/>
              <w:jc w:val="both"/>
              <w:rPr>
                <w:rFonts w:asciiTheme="majorBidi" w:eastAsia="Times New Roman" w:hAnsiTheme="majorBidi" w:cs="Simplified Arabic"/>
                <w:i/>
                <w:iCs/>
                <w:sz w:val="28"/>
                <w:szCs w:val="28"/>
              </w:rPr>
            </w:pPr>
            <w:r w:rsidRPr="006F48BD">
              <w:rPr>
                <w:rFonts w:asciiTheme="majorBidi" w:eastAsia="Times New Roman" w:hAnsiTheme="majorBidi" w:cs="Simplified Arabic"/>
                <w:sz w:val="28"/>
                <w:szCs w:val="28"/>
                <w:rtl/>
              </w:rPr>
              <w:t xml:space="preserve">                                                         </w:t>
            </w:r>
            <w:r w:rsidRPr="006F48BD">
              <w:rPr>
                <w:rFonts w:asciiTheme="majorBidi" w:eastAsia="Times New Roman" w:hAnsiTheme="majorBidi" w:cs="Simplified Arabic"/>
                <w:i/>
                <w:iCs/>
                <w:sz w:val="28"/>
                <w:szCs w:val="28"/>
                <w:rtl/>
              </w:rPr>
              <w:t>(إسرائيل تجرف مقبرة "مأمن الله")</w:t>
            </w:r>
          </w:p>
        </w:tc>
      </w:tr>
    </w:tbl>
    <w:p w14:paraId="07EC3A42" w14:textId="77777777" w:rsidR="002B085D" w:rsidRPr="006F48BD" w:rsidRDefault="002B085D" w:rsidP="006F48BD">
      <w:pPr>
        <w:shd w:val="clear" w:color="auto" w:fill="FFFFFF"/>
        <w:spacing w:after="0" w:line="360" w:lineRule="auto"/>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t xml:space="preserve">                                                                                  </w:t>
      </w:r>
    </w:p>
    <w:p w14:paraId="0C83BCA3" w14:textId="77777777" w:rsidR="002B085D" w:rsidRPr="006F48BD" w:rsidRDefault="002B085D" w:rsidP="006F48BD">
      <w:pPr>
        <w:shd w:val="clear" w:color="auto" w:fill="FFFFFF"/>
        <w:spacing w:after="0" w:line="360" w:lineRule="auto"/>
        <w:jc w:val="both"/>
        <w:rPr>
          <w:rFonts w:asciiTheme="majorBidi" w:eastAsia="Times New Roman" w:hAnsiTheme="majorBidi" w:cs="Simplified Arabic"/>
          <w:sz w:val="28"/>
          <w:szCs w:val="28"/>
          <w:rtl/>
        </w:rPr>
      </w:pPr>
      <w:r w:rsidRPr="006F48BD">
        <w:rPr>
          <w:rFonts w:asciiTheme="majorBidi" w:hAnsiTheme="majorBidi" w:cs="Simplified Arabic"/>
          <w:sz w:val="28"/>
          <w:szCs w:val="28"/>
          <w:rtl/>
        </w:rPr>
        <w:t>والمتحف هو الذي صممه المهندس الأميركي الكبير " فرانك أو. غيري"، الذي صمم خصوصا متحف "</w:t>
      </w:r>
      <w:proofErr w:type="spellStart"/>
      <w:r w:rsidRPr="006F48BD">
        <w:rPr>
          <w:rFonts w:asciiTheme="majorBidi" w:hAnsiTheme="majorBidi" w:cs="Simplified Arabic"/>
          <w:sz w:val="28"/>
          <w:szCs w:val="28"/>
          <w:rtl/>
        </w:rPr>
        <w:t>غوغنها</w:t>
      </w:r>
      <w:proofErr w:type="spellEnd"/>
      <w:r w:rsidRPr="006F48BD">
        <w:rPr>
          <w:rFonts w:asciiTheme="majorBidi" w:hAnsiTheme="majorBidi" w:cs="Simplified Arabic"/>
          <w:sz w:val="28"/>
          <w:szCs w:val="28"/>
          <w:rtl/>
        </w:rPr>
        <w:t xml:space="preserve"> يمي بيلباو" </w:t>
      </w:r>
      <w:proofErr w:type="spellStart"/>
      <w:r w:rsidRPr="006F48BD">
        <w:rPr>
          <w:rFonts w:asciiTheme="majorBidi" w:hAnsiTheme="majorBidi" w:cs="Simplified Arabic"/>
          <w:sz w:val="28"/>
          <w:szCs w:val="28"/>
          <w:rtl/>
        </w:rPr>
        <w:t>باسبانيا</w:t>
      </w:r>
      <w:proofErr w:type="spellEnd"/>
      <w:r w:rsidRPr="006F48BD">
        <w:rPr>
          <w:rFonts w:asciiTheme="majorBidi" w:hAnsiTheme="majorBidi" w:cs="Simplified Arabic"/>
          <w:sz w:val="28"/>
          <w:szCs w:val="28"/>
          <w:rtl/>
        </w:rPr>
        <w:t xml:space="preserve"> الذي افتتح في (2007م)، ومن المقرر أن تمتد مساحة هذا المتحف على (21600) متر مربع، وسوف يبنى بحجارة القدس، والزجاج، ومعدن التيتانيوم الأزرق، وسيطلق عليه رسميا اسم: "مركز الكرامة الإنسانية- متحف التسامح". وتبلغ كلفة المشروع (150) مليون دولار، وهو ممول من مركز: "سايمون </w:t>
      </w:r>
      <w:proofErr w:type="spellStart"/>
      <w:r w:rsidRPr="006F48BD">
        <w:rPr>
          <w:rFonts w:asciiTheme="majorBidi" w:hAnsiTheme="majorBidi" w:cs="Simplified Arabic"/>
          <w:sz w:val="28"/>
          <w:szCs w:val="28"/>
          <w:rtl/>
        </w:rPr>
        <w:t>فيسنتال</w:t>
      </w:r>
      <w:proofErr w:type="spellEnd"/>
      <w:r w:rsidRPr="006F48BD">
        <w:rPr>
          <w:rFonts w:asciiTheme="majorBidi" w:hAnsiTheme="majorBidi" w:cs="Simplified Arabic"/>
          <w:sz w:val="28"/>
          <w:szCs w:val="28"/>
          <w:rtl/>
        </w:rPr>
        <w:t xml:space="preserve">" الذي بنى متحفا يحمل اسمه في "لوس أنجلوس". ويهدف هذا المتحف إلى: نشر روح التسامح بين الشعوب. وصرح الشيخ رائد صلاح لـ"فرانس برس": إن قرار المحكمة العليا الإسرائيلية ظالم ومجحف، وسوف نتحرك للطلب من العالم الإسلامي والعالم العربي وقف هذا </w:t>
      </w:r>
      <w:proofErr w:type="gramStart"/>
      <w:r w:rsidRPr="006F48BD">
        <w:rPr>
          <w:rFonts w:asciiTheme="majorBidi" w:hAnsiTheme="majorBidi" w:cs="Simplified Arabic"/>
          <w:sz w:val="28"/>
          <w:szCs w:val="28"/>
          <w:rtl/>
        </w:rPr>
        <w:t>المشروع،  والتنديد</w:t>
      </w:r>
      <w:proofErr w:type="gramEnd"/>
      <w:r w:rsidRPr="006F48BD">
        <w:rPr>
          <w:rFonts w:asciiTheme="majorBidi" w:hAnsiTheme="majorBidi" w:cs="Simplified Arabic"/>
          <w:sz w:val="28"/>
          <w:szCs w:val="28"/>
          <w:rtl/>
        </w:rPr>
        <w:t xml:space="preserve"> بذلك القرار، وإننا ندعو المقدسيين وذوي الموتى إلى زيارة أمواتهم. </w:t>
      </w:r>
      <w:proofErr w:type="gramStart"/>
      <w:r w:rsidRPr="006F48BD">
        <w:rPr>
          <w:rFonts w:asciiTheme="majorBidi" w:hAnsiTheme="majorBidi" w:cs="Simplified Arabic"/>
          <w:sz w:val="28"/>
          <w:szCs w:val="28"/>
          <w:rtl/>
        </w:rPr>
        <w:t>كما  ندد</w:t>
      </w:r>
      <w:proofErr w:type="gramEnd"/>
      <w:r w:rsidRPr="006F48BD">
        <w:rPr>
          <w:rFonts w:asciiTheme="majorBidi" w:hAnsiTheme="majorBidi" w:cs="Simplified Arabic"/>
          <w:sz w:val="28"/>
          <w:szCs w:val="28"/>
          <w:rtl/>
        </w:rPr>
        <w:t xml:space="preserve"> النائب العربي في الكنيست محمد بركة بهذا القرار، ووصفه بأنه محاولة لطمس الطابع العربي والإسلامي للقدس. واعتبر مفتي </w:t>
      </w:r>
      <w:r w:rsidRPr="006F48BD">
        <w:rPr>
          <w:rFonts w:asciiTheme="majorBidi" w:hAnsiTheme="majorBidi" w:cs="Simplified Arabic"/>
          <w:sz w:val="28"/>
          <w:szCs w:val="28"/>
          <w:rtl/>
        </w:rPr>
        <w:lastRenderedPageBreak/>
        <w:t xml:space="preserve">فلسطين الشيخ محمد حسين هذا القرار خطيراً؛ لأنه يمس الأماكن المقدسة الإسلامية التي لا يحق لأي جهة التدخل فيها لأنها تخضع لاختصاص المسلمين وحدهم. </w:t>
      </w:r>
    </w:p>
    <w:p w14:paraId="34E877B5" w14:textId="77777777" w:rsidR="002B085D" w:rsidRPr="006F48BD" w:rsidRDefault="002B085D" w:rsidP="006F48BD">
      <w:pPr>
        <w:spacing w:line="360" w:lineRule="auto"/>
        <w:jc w:val="both"/>
        <w:rPr>
          <w:rFonts w:asciiTheme="majorBidi" w:hAnsiTheme="majorBidi" w:cs="Simplified Arabic"/>
          <w:b/>
          <w:bCs/>
          <w:sz w:val="28"/>
          <w:szCs w:val="28"/>
        </w:rPr>
      </w:pPr>
      <w:r w:rsidRPr="006F48BD">
        <w:rPr>
          <w:rFonts w:asciiTheme="majorBidi" w:hAnsiTheme="majorBidi" w:cs="Simplified Arabic"/>
          <w:b/>
          <w:bCs/>
          <w:sz w:val="28"/>
          <w:szCs w:val="28"/>
          <w:rtl/>
        </w:rPr>
        <w:t xml:space="preserve">   </w:t>
      </w:r>
      <w:r w:rsidRPr="006F48BD">
        <w:rPr>
          <w:rFonts w:asciiTheme="majorBidi" w:hAnsiTheme="majorBidi" w:cs="Simplified Arabic"/>
          <w:sz w:val="28"/>
          <w:szCs w:val="28"/>
          <w:rtl/>
          <w:lang w:bidi="ar-LB"/>
        </w:rPr>
        <w:t>و</w:t>
      </w:r>
      <w:r w:rsidRPr="006F48BD">
        <w:rPr>
          <w:rFonts w:asciiTheme="majorBidi" w:hAnsiTheme="majorBidi" w:cs="Simplified Arabic"/>
          <w:b/>
          <w:bCs/>
          <w:sz w:val="28"/>
          <w:szCs w:val="28"/>
          <w:rtl/>
        </w:rPr>
        <w:t>مقبرة باب الرحمة الإسلامية</w:t>
      </w:r>
      <w:r w:rsidRPr="006F48BD">
        <w:rPr>
          <w:rStyle w:val="a5"/>
          <w:rFonts w:asciiTheme="majorBidi" w:hAnsiTheme="majorBidi" w:cs="Simplified Arabic"/>
          <w:sz w:val="28"/>
          <w:szCs w:val="28"/>
          <w:rtl/>
        </w:rPr>
        <w:footnoteReference w:id="292"/>
      </w:r>
      <w:r w:rsidRPr="006F48BD">
        <w:rPr>
          <w:rFonts w:asciiTheme="majorBidi" w:hAnsiTheme="majorBidi" w:cs="Simplified Arabic"/>
          <w:b/>
          <w:bCs/>
          <w:sz w:val="28"/>
          <w:szCs w:val="28"/>
          <w:rtl/>
        </w:rPr>
        <w:t xml:space="preserve"> ،</w:t>
      </w:r>
      <w:r w:rsidRPr="006F48BD">
        <w:rPr>
          <w:rFonts w:asciiTheme="majorBidi" w:hAnsiTheme="majorBidi" w:cs="Simplified Arabic"/>
          <w:sz w:val="28"/>
          <w:szCs w:val="28"/>
          <w:rtl/>
        </w:rPr>
        <w:t xml:space="preserve"> وفيها مدفون عدد من الصحابة رضوان الله عليهم منهم: الصحابي الجليل شداد بن أوس رضي الله عنه. وقد قام الاحتلال بنقل جثامين ورفات ثلاثين من الصحابة من هذه المقبرة إلى جهة مجهولة سرّاً قبل فترة وجيزة، ثُمّ تَمّ إحضار شاحنات كثيرة من التراب الأحمر بعد نحو </w:t>
      </w:r>
      <w:proofErr w:type="gramStart"/>
      <w:r w:rsidRPr="006F48BD">
        <w:rPr>
          <w:rFonts w:asciiTheme="majorBidi" w:hAnsiTheme="majorBidi" w:cs="Simplified Arabic"/>
          <w:sz w:val="28"/>
          <w:szCs w:val="28"/>
          <w:rtl/>
        </w:rPr>
        <w:t>شهرين ،</w:t>
      </w:r>
      <w:proofErr w:type="gramEnd"/>
      <w:r w:rsidRPr="006F48BD">
        <w:rPr>
          <w:rFonts w:asciiTheme="majorBidi" w:hAnsiTheme="majorBidi" w:cs="Simplified Arabic"/>
          <w:sz w:val="28"/>
          <w:szCs w:val="28"/>
          <w:rtl/>
        </w:rPr>
        <w:t xml:space="preserve"> ثُمّ قامت الجرّافات الصهيونية بطَمّ مكان هذه القبور بهذا التراب الأحمر ، والعمل جارٍ لإقامة حديقة </w:t>
      </w:r>
      <w:proofErr w:type="spellStart"/>
      <w:r w:rsidRPr="006F48BD">
        <w:rPr>
          <w:rFonts w:asciiTheme="majorBidi" w:hAnsiTheme="majorBidi" w:cs="Simplified Arabic"/>
          <w:sz w:val="28"/>
          <w:szCs w:val="28"/>
          <w:rtl/>
        </w:rPr>
        <w:t>تلمودية</w:t>
      </w:r>
      <w:proofErr w:type="spellEnd"/>
      <w:r w:rsidRPr="006F48BD">
        <w:rPr>
          <w:rFonts w:asciiTheme="majorBidi" w:hAnsiTheme="majorBidi" w:cs="Simplified Arabic"/>
          <w:sz w:val="28"/>
          <w:szCs w:val="28"/>
          <w:rtl/>
        </w:rPr>
        <w:t xml:space="preserve"> بمعالم يهودية مكان هذه القبور، وتَمّ إغلاق هذه المقبرة بحيث لا يُسمح بالدفن فيها الآن </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ويوجد توجّه صهيوني خطير لتغيير اسم هذه المقبرة ومعالمها إلى مسمّيات يهودية .</w:t>
      </w:r>
      <w:r w:rsidRPr="006F48BD">
        <w:rPr>
          <w:rFonts w:asciiTheme="majorBidi" w:hAnsiTheme="majorBidi" w:cs="Simplified Arabic"/>
          <w:sz w:val="28"/>
          <w:szCs w:val="28"/>
          <w:rtl/>
          <w:lang w:bidi="ar-LB"/>
        </w:rPr>
        <w:t xml:space="preserve"> </w:t>
      </w:r>
      <w:r w:rsidRPr="006F48BD">
        <w:rPr>
          <w:rFonts w:asciiTheme="majorBidi" w:hAnsiTheme="majorBidi" w:cs="Simplified Arabic"/>
          <w:sz w:val="28"/>
          <w:szCs w:val="28"/>
          <w:rtl/>
        </w:rPr>
        <w:t>هذا بالإضافة إلى مقابر عديدة في القدس تتعرض لمحاولات طمس للمعالم الإسلامية فيها مثل: مقبرة باب الأسباط، ومقابر بلدات عين كارم والمالحة، والولجة، وعكاشة، ومقبرة النبيّ داود عليه الصلاة والسلام (التي تعود وقفيتها إلى آل الدجاني</w:t>
      </w:r>
      <w:proofErr w:type="gramStart"/>
      <w:r w:rsidRPr="006F48BD">
        <w:rPr>
          <w:rFonts w:asciiTheme="majorBidi" w:hAnsiTheme="majorBidi" w:cs="Simplified Arabic"/>
          <w:sz w:val="28"/>
          <w:szCs w:val="28"/>
          <w:rtl/>
        </w:rPr>
        <w:t>) .</w:t>
      </w:r>
      <w:proofErr w:type="gramEnd"/>
    </w:p>
    <w:p w14:paraId="554520F6" w14:textId="77777777" w:rsidR="002B085D" w:rsidRPr="006F48BD" w:rsidRDefault="002B085D" w:rsidP="006F48BD">
      <w:pPr>
        <w:pStyle w:val="a3"/>
        <w:bidi/>
        <w:spacing w:line="360" w:lineRule="auto"/>
        <w:ind w:left="-58"/>
        <w:jc w:val="both"/>
        <w:rPr>
          <w:rFonts w:asciiTheme="majorBidi" w:hAnsiTheme="majorBidi" w:cs="Simplified Arabic"/>
          <w:sz w:val="28"/>
          <w:szCs w:val="28"/>
          <w:rtl/>
        </w:rPr>
      </w:pPr>
      <w:r w:rsidRPr="006F48BD">
        <w:rPr>
          <w:rFonts w:asciiTheme="majorBidi" w:hAnsiTheme="majorBidi" w:cs="Simplified Arabic" w:hint="cs"/>
          <w:sz w:val="28"/>
          <w:szCs w:val="28"/>
          <w:rtl/>
        </w:rPr>
        <w:t>ح</w:t>
      </w:r>
      <w:r w:rsidRPr="006F48BD">
        <w:rPr>
          <w:rFonts w:asciiTheme="majorBidi" w:hAnsiTheme="majorBidi" w:cs="Simplified Arabic"/>
          <w:sz w:val="28"/>
          <w:szCs w:val="28"/>
          <w:rtl/>
        </w:rPr>
        <w:t>- تجريف الاحتلال لبناية المجلس الإسلامي الأعلى في فجر يوم الأحد (</w:t>
      </w:r>
      <w:r w:rsidRPr="006F48BD">
        <w:rPr>
          <w:rFonts w:asciiTheme="majorBidi" w:hAnsiTheme="majorBidi" w:cs="Simplified Arabic"/>
          <w:sz w:val="28"/>
          <w:szCs w:val="28"/>
        </w:rPr>
        <w:t>2007/04/22</w:t>
      </w:r>
      <w:r w:rsidRPr="006F48BD">
        <w:rPr>
          <w:rFonts w:asciiTheme="majorBidi" w:hAnsiTheme="majorBidi" w:cs="Simplified Arabic"/>
          <w:sz w:val="28"/>
          <w:szCs w:val="28"/>
          <w:rtl/>
        </w:rPr>
        <w:t>م)، وهي البناية التي تمْ بناؤها في عام (</w:t>
      </w:r>
      <w:r w:rsidRPr="006F48BD">
        <w:rPr>
          <w:rFonts w:asciiTheme="majorBidi" w:hAnsiTheme="majorBidi" w:cs="Simplified Arabic"/>
          <w:sz w:val="28"/>
          <w:szCs w:val="28"/>
        </w:rPr>
        <w:t>1929</w:t>
      </w:r>
      <w:r w:rsidRPr="006F48BD">
        <w:rPr>
          <w:rFonts w:asciiTheme="majorBidi" w:hAnsiTheme="majorBidi" w:cs="Simplified Arabic"/>
          <w:sz w:val="28"/>
          <w:szCs w:val="28"/>
          <w:rtl/>
        </w:rPr>
        <w:t xml:space="preserve">م) بتوجيه من سماحة الشيخ أمين الحسيني مفتي فلسطين ورئيس الهيئة الإسلامية العليا فيها آنذاك. علماً بأنّ هذا المجلس وبنايته هو أحد أوقاف المسلمين في مدينة القدس الذي هو ملك للمسلمين جميعاً، ولا تسقط عنه صفة الوقفية بالتقادم ولا تحت أي ادّعاء صهيوني </w:t>
      </w:r>
      <w:proofErr w:type="gramStart"/>
      <w:r w:rsidRPr="006F48BD">
        <w:rPr>
          <w:rFonts w:asciiTheme="majorBidi" w:hAnsiTheme="majorBidi" w:cs="Simplified Arabic"/>
          <w:sz w:val="28"/>
          <w:szCs w:val="28"/>
          <w:rtl/>
        </w:rPr>
        <w:t>ظالم ،</w:t>
      </w:r>
      <w:proofErr w:type="gramEnd"/>
      <w:r w:rsidRPr="006F48BD">
        <w:rPr>
          <w:rFonts w:asciiTheme="majorBidi" w:hAnsiTheme="majorBidi" w:cs="Simplified Arabic"/>
          <w:sz w:val="28"/>
          <w:szCs w:val="28"/>
          <w:rtl/>
        </w:rPr>
        <w:t xml:space="preserve"> وهذه البناية أقيمت على النمط المعماري الأندلسي .</w:t>
      </w:r>
    </w:p>
    <w:p w14:paraId="580E5EC6" w14:textId="77777777" w:rsidR="002B085D" w:rsidRPr="006F48BD" w:rsidRDefault="002B085D"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sz w:val="28"/>
          <w:szCs w:val="28"/>
          <w:rtl/>
        </w:rPr>
        <w:t>ط</w:t>
      </w:r>
      <w:r w:rsidRPr="006F48BD">
        <w:rPr>
          <w:rFonts w:asciiTheme="majorBidi" w:hAnsiTheme="majorBidi" w:cs="Simplified Arabic"/>
          <w:sz w:val="28"/>
          <w:szCs w:val="28"/>
          <w:rtl/>
        </w:rPr>
        <w:t xml:space="preserve">-من المباني الوقفية في القدس المهدّدة بالإخلاء والهدم مكتبة الأنصاري: وهي تُعدّ من الآثار الإسلامية، ومن أقدم وأكبر وأهمّ المكتبات الثقافية العامّة في مدينة القدس، وهى تضمّ أشهر </w:t>
      </w:r>
      <w:r w:rsidRPr="006F48BD">
        <w:rPr>
          <w:rFonts w:asciiTheme="majorBidi" w:hAnsiTheme="majorBidi" w:cs="Simplified Arabic"/>
          <w:sz w:val="28"/>
          <w:szCs w:val="28"/>
          <w:rtl/>
        </w:rPr>
        <w:lastRenderedPageBreak/>
        <w:t xml:space="preserve">المؤلّفات والكتب العلمية والتاريخية والثقافية والأدبية ، كما تضمّ أشهر المجلاّت والدوريات في مختلف أنواع المعرفة والآداب ، ويستفيد منها آلاف الطلبة والأساتذة والتربويون والمؤرخين وغيرهم من مختلف أنحاء فلسطين والعالم ، كما كانت هذه المكتبة ملتقىً للأدباء والشعراء قبل إقامة جدار الضمّ والتوسع العنصري الصهيوني وقبل إغلاق مدينة القدس من جميع الجهات. </w:t>
      </w:r>
    </w:p>
    <w:p w14:paraId="3A56B0DD" w14:textId="77777777" w:rsidR="002B085D" w:rsidRPr="006F48BD" w:rsidRDefault="002B085D" w:rsidP="006F48BD">
      <w:pPr>
        <w:spacing w:line="360" w:lineRule="auto"/>
        <w:jc w:val="both"/>
        <w:rPr>
          <w:rFonts w:asciiTheme="majorBidi" w:hAnsiTheme="majorBidi" w:cs="Simplified Arabic"/>
          <w:sz w:val="28"/>
          <w:szCs w:val="28"/>
          <w:rtl/>
        </w:rPr>
      </w:pPr>
    </w:p>
    <w:p w14:paraId="2ACBED72" w14:textId="77777777" w:rsidR="002B085D" w:rsidRPr="006F48BD" w:rsidRDefault="002B085D" w:rsidP="006F48BD">
      <w:pPr>
        <w:spacing w:line="360" w:lineRule="auto"/>
        <w:jc w:val="both"/>
        <w:rPr>
          <w:rFonts w:asciiTheme="majorBidi" w:hAnsiTheme="majorBidi" w:cs="Simplified Arabic"/>
          <w:sz w:val="28"/>
          <w:szCs w:val="28"/>
          <w:rtl/>
        </w:rPr>
      </w:pPr>
    </w:p>
    <w:p w14:paraId="6C60FC1D" w14:textId="77777777" w:rsidR="002B085D" w:rsidRPr="006F48BD" w:rsidRDefault="002B085D" w:rsidP="006F48BD">
      <w:pPr>
        <w:spacing w:line="360" w:lineRule="auto"/>
        <w:jc w:val="both"/>
        <w:rPr>
          <w:rFonts w:asciiTheme="majorBidi" w:hAnsiTheme="majorBidi" w:cs="Simplified Arabic"/>
          <w:sz w:val="28"/>
          <w:szCs w:val="28"/>
          <w:rtl/>
        </w:rPr>
      </w:pPr>
    </w:p>
    <w:p w14:paraId="5FB4CC3C" w14:textId="77777777" w:rsidR="002B085D" w:rsidRPr="006F48BD" w:rsidRDefault="002B085D" w:rsidP="006F48BD">
      <w:pPr>
        <w:spacing w:line="360" w:lineRule="auto"/>
        <w:jc w:val="both"/>
        <w:rPr>
          <w:rFonts w:asciiTheme="majorBidi" w:hAnsiTheme="majorBidi" w:cs="Simplified Arabic"/>
          <w:sz w:val="28"/>
          <w:szCs w:val="28"/>
          <w:rtl/>
        </w:rPr>
      </w:pPr>
    </w:p>
    <w:p w14:paraId="360C029F" w14:textId="77777777" w:rsidR="002B085D" w:rsidRPr="006F48BD" w:rsidRDefault="002B085D" w:rsidP="006F48BD">
      <w:pPr>
        <w:spacing w:line="360" w:lineRule="auto"/>
        <w:jc w:val="both"/>
        <w:rPr>
          <w:rFonts w:asciiTheme="majorBidi" w:hAnsiTheme="majorBidi" w:cs="Simplified Arabic"/>
          <w:sz w:val="28"/>
          <w:szCs w:val="28"/>
          <w:rtl/>
        </w:rPr>
      </w:pPr>
    </w:p>
    <w:p w14:paraId="05CD6C06" w14:textId="77777777" w:rsidR="002B085D" w:rsidRPr="006F48BD" w:rsidRDefault="002B085D" w:rsidP="006F48BD">
      <w:pPr>
        <w:spacing w:line="360" w:lineRule="auto"/>
        <w:jc w:val="both"/>
        <w:rPr>
          <w:rFonts w:asciiTheme="majorBidi" w:hAnsiTheme="majorBidi" w:cs="Simplified Arabic"/>
          <w:sz w:val="28"/>
          <w:szCs w:val="28"/>
          <w:rtl/>
        </w:rPr>
      </w:pPr>
    </w:p>
    <w:p w14:paraId="34B5E8F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b/>
          <w:bCs/>
          <w:sz w:val="28"/>
          <w:szCs w:val="28"/>
        </w:rPr>
      </w:pPr>
      <w:r w:rsidRPr="006F48BD">
        <w:rPr>
          <w:rFonts w:asciiTheme="majorBidi" w:hAnsiTheme="majorBidi" w:cs="Simplified Arabic"/>
          <w:sz w:val="28"/>
          <w:szCs w:val="28"/>
          <w:rtl/>
        </w:rPr>
        <w:t xml:space="preserve">   </w:t>
      </w:r>
      <w:r w:rsidRPr="006F48BD">
        <w:rPr>
          <w:rFonts w:asciiTheme="majorBidi" w:hAnsiTheme="majorBidi" w:cs="Simplified Arabic" w:hint="cs"/>
          <w:b/>
          <w:bCs/>
          <w:sz w:val="28"/>
          <w:szCs w:val="28"/>
          <w:rtl/>
        </w:rPr>
        <w:t xml:space="preserve">المطلب </w:t>
      </w:r>
      <w:proofErr w:type="gramStart"/>
      <w:r w:rsidRPr="006F48BD">
        <w:rPr>
          <w:rFonts w:asciiTheme="majorBidi" w:hAnsiTheme="majorBidi" w:cs="Simplified Arabic" w:hint="cs"/>
          <w:b/>
          <w:bCs/>
          <w:sz w:val="28"/>
          <w:szCs w:val="28"/>
          <w:rtl/>
        </w:rPr>
        <w:t>الثاني:</w:t>
      </w:r>
      <w:r w:rsidRPr="006F48BD">
        <w:rPr>
          <w:rFonts w:asciiTheme="majorBidi" w:hAnsiTheme="majorBidi" w:cs="Simplified Arabic" w:hint="cs"/>
          <w:sz w:val="28"/>
          <w:szCs w:val="28"/>
          <w:rtl/>
        </w:rPr>
        <w:t xml:space="preserve">   </w:t>
      </w:r>
      <w:proofErr w:type="gramEnd"/>
      <w:r w:rsidRPr="006F48BD">
        <w:rPr>
          <w:rFonts w:asciiTheme="majorBidi" w:hAnsiTheme="majorBidi" w:cs="Simplified Arabic" w:hint="cs"/>
          <w:b/>
          <w:bCs/>
          <w:sz w:val="28"/>
          <w:szCs w:val="28"/>
          <w:rtl/>
        </w:rPr>
        <w:t xml:space="preserve">سرد تاريخي لأبرز الاعتداءات والانتهاكات الصهيونية للقدس والمسجد الأقصى المبارك </w:t>
      </w:r>
    </w:p>
    <w:p w14:paraId="41B7FE5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b/>
          <w:bCs/>
          <w:sz w:val="28"/>
          <w:szCs w:val="28"/>
          <w:rtl/>
        </w:rPr>
      </w:pPr>
      <w:r w:rsidRPr="006F48BD">
        <w:rPr>
          <w:rFonts w:asciiTheme="majorBidi" w:hAnsiTheme="majorBidi" w:cs="Simplified Arabic" w:hint="cs"/>
          <w:b/>
          <w:bCs/>
          <w:sz w:val="28"/>
          <w:szCs w:val="28"/>
          <w:rtl/>
        </w:rPr>
        <w:t>منذ احتلالها في (7/6/1967م) وحتى (ديسمبر/2010م)</w:t>
      </w:r>
    </w:p>
    <w:tbl>
      <w:tblPr>
        <w:tblStyle w:val="ab"/>
        <w:bidiVisual/>
        <w:tblW w:w="9403" w:type="dxa"/>
        <w:tblLook w:val="04A0" w:firstRow="1" w:lastRow="0" w:firstColumn="1" w:lastColumn="0" w:noHBand="0" w:noVBand="1"/>
      </w:tblPr>
      <w:tblGrid>
        <w:gridCol w:w="910"/>
        <w:gridCol w:w="2302"/>
        <w:gridCol w:w="4458"/>
        <w:gridCol w:w="1733"/>
      </w:tblGrid>
      <w:tr w:rsidR="002B085D" w:rsidRPr="006F48BD" w14:paraId="7A5F0D80" w14:textId="77777777" w:rsidTr="001D15FC">
        <w:tc>
          <w:tcPr>
            <w:tcW w:w="925" w:type="dxa"/>
            <w:tcBorders>
              <w:top w:val="double" w:sz="4" w:space="0" w:color="auto"/>
              <w:left w:val="double" w:sz="4" w:space="0" w:color="auto"/>
              <w:bottom w:val="double" w:sz="4" w:space="0" w:color="auto"/>
              <w:right w:val="double" w:sz="4" w:space="0" w:color="auto"/>
            </w:tcBorders>
            <w:hideMark/>
          </w:tcPr>
          <w:p w14:paraId="4AA50D9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الرقم</w:t>
            </w:r>
          </w:p>
        </w:tc>
        <w:tc>
          <w:tcPr>
            <w:tcW w:w="2306" w:type="dxa"/>
            <w:tcBorders>
              <w:top w:val="double" w:sz="4" w:space="0" w:color="auto"/>
              <w:left w:val="double" w:sz="4" w:space="0" w:color="auto"/>
              <w:bottom w:val="double" w:sz="4" w:space="0" w:color="auto"/>
              <w:right w:val="double" w:sz="4" w:space="0" w:color="auto"/>
            </w:tcBorders>
            <w:hideMark/>
          </w:tcPr>
          <w:p w14:paraId="39067C3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التاريخ</w:t>
            </w:r>
          </w:p>
        </w:tc>
        <w:tc>
          <w:tcPr>
            <w:tcW w:w="4770" w:type="dxa"/>
            <w:tcBorders>
              <w:top w:val="double" w:sz="4" w:space="0" w:color="auto"/>
              <w:left w:val="double" w:sz="4" w:space="0" w:color="auto"/>
              <w:bottom w:val="double" w:sz="4" w:space="0" w:color="auto"/>
              <w:right w:val="double" w:sz="4" w:space="0" w:color="auto"/>
            </w:tcBorders>
            <w:hideMark/>
          </w:tcPr>
          <w:p w14:paraId="48D7620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الاعتداءات والانتهاكات</w:t>
            </w:r>
          </w:p>
        </w:tc>
        <w:tc>
          <w:tcPr>
            <w:tcW w:w="1402" w:type="dxa"/>
            <w:tcBorders>
              <w:top w:val="double" w:sz="4" w:space="0" w:color="auto"/>
              <w:left w:val="double" w:sz="4" w:space="0" w:color="auto"/>
              <w:bottom w:val="double" w:sz="4" w:space="0" w:color="auto"/>
              <w:right w:val="double" w:sz="4" w:space="0" w:color="auto"/>
            </w:tcBorders>
            <w:hideMark/>
          </w:tcPr>
          <w:p w14:paraId="09D98F6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b/>
                <w:bCs/>
                <w:sz w:val="28"/>
                <w:szCs w:val="28"/>
              </w:rPr>
            </w:pPr>
            <w:r w:rsidRPr="006F48BD">
              <w:rPr>
                <w:rFonts w:asciiTheme="majorBidi" w:hAnsiTheme="majorBidi" w:cs="Simplified Arabic" w:hint="cs"/>
                <w:b/>
                <w:bCs/>
                <w:sz w:val="28"/>
                <w:szCs w:val="28"/>
                <w:rtl/>
              </w:rPr>
              <w:t>العنوان الرئيس</w:t>
            </w:r>
          </w:p>
        </w:tc>
      </w:tr>
      <w:tr w:rsidR="002B085D" w:rsidRPr="006F48BD" w14:paraId="5BF8C0E4" w14:textId="77777777" w:rsidTr="001D15FC">
        <w:tc>
          <w:tcPr>
            <w:tcW w:w="925" w:type="dxa"/>
            <w:tcBorders>
              <w:top w:val="double" w:sz="4" w:space="0" w:color="auto"/>
              <w:left w:val="single" w:sz="4" w:space="0" w:color="auto"/>
              <w:bottom w:val="single" w:sz="4" w:space="0" w:color="auto"/>
              <w:right w:val="single" w:sz="4" w:space="0" w:color="auto"/>
            </w:tcBorders>
            <w:hideMark/>
          </w:tcPr>
          <w:p w14:paraId="2B95D259"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w:t>
            </w:r>
          </w:p>
        </w:tc>
        <w:tc>
          <w:tcPr>
            <w:tcW w:w="2306" w:type="dxa"/>
            <w:tcBorders>
              <w:top w:val="double" w:sz="4" w:space="0" w:color="auto"/>
              <w:left w:val="single" w:sz="4" w:space="0" w:color="auto"/>
              <w:bottom w:val="single" w:sz="4" w:space="0" w:color="auto"/>
              <w:right w:val="single" w:sz="4" w:space="0" w:color="auto"/>
            </w:tcBorders>
            <w:hideMark/>
          </w:tcPr>
          <w:p w14:paraId="2DB37B1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7/6/1967م</w:t>
            </w:r>
          </w:p>
        </w:tc>
        <w:tc>
          <w:tcPr>
            <w:tcW w:w="4770" w:type="dxa"/>
            <w:tcBorders>
              <w:top w:val="double" w:sz="4" w:space="0" w:color="auto"/>
              <w:left w:val="single" w:sz="4" w:space="0" w:color="auto"/>
              <w:bottom w:val="single" w:sz="4" w:space="0" w:color="auto"/>
              <w:right w:val="single" w:sz="4" w:space="0" w:color="auto"/>
            </w:tcBorders>
            <w:hideMark/>
          </w:tcPr>
          <w:p w14:paraId="59853A1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استولي الجنرال "موردخاي غور" على الأقصى في اليوم الثالث من الحرب في نصف مجنزرة</w:t>
            </w:r>
            <w:r w:rsidRPr="006F48BD">
              <w:rPr>
                <w:rFonts w:ascii="Arial" w:hAnsi="Arial" w:cs="Simplified Arabic"/>
                <w:b/>
                <w:bCs/>
                <w:color w:val="000000"/>
                <w:sz w:val="28"/>
                <w:szCs w:val="28"/>
                <w:rtl/>
              </w:rPr>
              <w:t>.</w:t>
            </w:r>
          </w:p>
        </w:tc>
        <w:tc>
          <w:tcPr>
            <w:tcW w:w="1402" w:type="dxa"/>
            <w:tcBorders>
              <w:top w:val="double" w:sz="4" w:space="0" w:color="auto"/>
              <w:left w:val="single" w:sz="4" w:space="0" w:color="auto"/>
              <w:bottom w:val="single" w:sz="4" w:space="0" w:color="auto"/>
              <w:right w:val="single" w:sz="4" w:space="0" w:color="auto"/>
            </w:tcBorders>
            <w:hideMark/>
          </w:tcPr>
          <w:p w14:paraId="6712EC1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احتلال المسجد الأقصى</w:t>
            </w:r>
          </w:p>
        </w:tc>
      </w:tr>
      <w:tr w:rsidR="002B085D" w:rsidRPr="006F48BD" w14:paraId="6933537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10CD90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w:t>
            </w:r>
          </w:p>
        </w:tc>
        <w:tc>
          <w:tcPr>
            <w:tcW w:w="2306" w:type="dxa"/>
            <w:tcBorders>
              <w:top w:val="single" w:sz="4" w:space="0" w:color="auto"/>
              <w:left w:val="single" w:sz="4" w:space="0" w:color="auto"/>
              <w:bottom w:val="single" w:sz="4" w:space="0" w:color="auto"/>
              <w:right w:val="single" w:sz="4" w:space="0" w:color="auto"/>
            </w:tcBorders>
            <w:hideMark/>
          </w:tcPr>
          <w:p w14:paraId="14EF829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7/6/1967م</w:t>
            </w:r>
          </w:p>
        </w:tc>
        <w:tc>
          <w:tcPr>
            <w:tcW w:w="4770" w:type="dxa"/>
            <w:tcBorders>
              <w:top w:val="single" w:sz="4" w:space="0" w:color="auto"/>
              <w:left w:val="single" w:sz="4" w:space="0" w:color="auto"/>
              <w:bottom w:val="single" w:sz="4" w:space="0" w:color="auto"/>
              <w:right w:val="single" w:sz="4" w:space="0" w:color="auto"/>
            </w:tcBorders>
            <w:hideMark/>
          </w:tcPr>
          <w:p w14:paraId="4372B88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صادرت سلطات الاحتلال إثر احتلالها للقدس عام (1967) مفاتيح باب المغاربة، ولم تعدها للآن.</w:t>
            </w:r>
          </w:p>
        </w:tc>
        <w:tc>
          <w:tcPr>
            <w:tcW w:w="1402" w:type="dxa"/>
            <w:tcBorders>
              <w:top w:val="single" w:sz="4" w:space="0" w:color="auto"/>
              <w:left w:val="single" w:sz="4" w:space="0" w:color="auto"/>
              <w:bottom w:val="single" w:sz="4" w:space="0" w:color="auto"/>
              <w:right w:val="single" w:sz="4" w:space="0" w:color="auto"/>
            </w:tcBorders>
            <w:hideMark/>
          </w:tcPr>
          <w:p w14:paraId="231EA1D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مصادرة مفاتيح باب المغاربة</w:t>
            </w:r>
          </w:p>
        </w:tc>
      </w:tr>
      <w:tr w:rsidR="002B085D" w:rsidRPr="006F48BD" w14:paraId="1AA7E93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115524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w:t>
            </w:r>
          </w:p>
        </w:tc>
        <w:tc>
          <w:tcPr>
            <w:tcW w:w="2306" w:type="dxa"/>
            <w:tcBorders>
              <w:top w:val="single" w:sz="4" w:space="0" w:color="auto"/>
              <w:left w:val="single" w:sz="4" w:space="0" w:color="auto"/>
              <w:bottom w:val="single" w:sz="4" w:space="0" w:color="auto"/>
              <w:right w:val="single" w:sz="4" w:space="0" w:color="auto"/>
            </w:tcBorders>
            <w:hideMark/>
          </w:tcPr>
          <w:p w14:paraId="5A0205B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9/6/1967م</w:t>
            </w:r>
          </w:p>
        </w:tc>
        <w:tc>
          <w:tcPr>
            <w:tcW w:w="4770" w:type="dxa"/>
            <w:tcBorders>
              <w:top w:val="single" w:sz="4" w:space="0" w:color="auto"/>
              <w:left w:val="single" w:sz="4" w:space="0" w:color="auto"/>
              <w:bottom w:val="single" w:sz="4" w:space="0" w:color="auto"/>
              <w:right w:val="single" w:sz="4" w:space="0" w:color="auto"/>
            </w:tcBorders>
            <w:hideMark/>
          </w:tcPr>
          <w:p w14:paraId="1AA15568"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تعطلت صلاة الجمعة في المسجد الأقصى إثر </w:t>
            </w:r>
            <w:r w:rsidRPr="006F48BD">
              <w:rPr>
                <w:rFonts w:asciiTheme="majorBidi" w:hAnsiTheme="majorBidi" w:cs="Simplified Arabic" w:hint="cs"/>
                <w:sz w:val="28"/>
                <w:szCs w:val="28"/>
                <w:rtl/>
              </w:rPr>
              <w:lastRenderedPageBreak/>
              <w:t>الاحتلال للقدس لأول مرة منذ أن حررها صلاح الدين من الصليبيين في عام (1187م</w:t>
            </w:r>
            <w:proofErr w:type="gramStart"/>
            <w:r w:rsidRPr="006F48BD">
              <w:rPr>
                <w:rFonts w:asciiTheme="majorBidi" w:hAnsiTheme="majorBidi" w:cs="Simplified Arabic" w:hint="cs"/>
                <w:sz w:val="28"/>
                <w:szCs w:val="28"/>
                <w:rtl/>
              </w:rPr>
              <w:t>) ،</w:t>
            </w:r>
            <w:proofErr w:type="gramEnd"/>
            <w:r w:rsidRPr="006F48BD">
              <w:rPr>
                <w:rFonts w:asciiTheme="majorBidi" w:hAnsiTheme="majorBidi" w:cs="Simplified Arabic" w:hint="cs"/>
                <w:sz w:val="28"/>
                <w:szCs w:val="28"/>
                <w:rtl/>
              </w:rPr>
              <w:t xml:space="preserve"> وتكرر ذلك يوم الجمعة (19/10/1990م) حينما اضطر أئمة المسجد إلى تأخير صلاة الجمعة لمدة ساعة بسبب منع القوات الإسرائيلية المصلين من الوصول للأقصى.</w:t>
            </w:r>
          </w:p>
        </w:tc>
        <w:tc>
          <w:tcPr>
            <w:tcW w:w="1402" w:type="dxa"/>
            <w:tcBorders>
              <w:top w:val="single" w:sz="4" w:space="0" w:color="auto"/>
              <w:left w:val="single" w:sz="4" w:space="0" w:color="auto"/>
              <w:bottom w:val="single" w:sz="4" w:space="0" w:color="auto"/>
              <w:right w:val="single" w:sz="4" w:space="0" w:color="auto"/>
            </w:tcBorders>
            <w:hideMark/>
          </w:tcPr>
          <w:p w14:paraId="3A56452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lastRenderedPageBreak/>
              <w:t xml:space="preserve">تعطل صلاة </w:t>
            </w:r>
            <w:r w:rsidRPr="006F48BD">
              <w:rPr>
                <w:rFonts w:asciiTheme="majorBidi" w:hAnsiTheme="majorBidi" w:cs="Simplified Arabic" w:hint="cs"/>
                <w:sz w:val="28"/>
                <w:szCs w:val="28"/>
                <w:rtl/>
              </w:rPr>
              <w:lastRenderedPageBreak/>
              <w:t xml:space="preserve">الجمعة وتأخيرها </w:t>
            </w:r>
          </w:p>
        </w:tc>
      </w:tr>
      <w:tr w:rsidR="002B085D" w:rsidRPr="006F48BD" w14:paraId="06F6402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6AAF37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4</w:t>
            </w:r>
          </w:p>
        </w:tc>
        <w:tc>
          <w:tcPr>
            <w:tcW w:w="2306" w:type="dxa"/>
            <w:tcBorders>
              <w:top w:val="single" w:sz="4" w:space="0" w:color="auto"/>
              <w:left w:val="single" w:sz="4" w:space="0" w:color="auto"/>
              <w:bottom w:val="single" w:sz="4" w:space="0" w:color="auto"/>
              <w:right w:val="single" w:sz="4" w:space="0" w:color="auto"/>
            </w:tcBorders>
            <w:hideMark/>
          </w:tcPr>
          <w:p w14:paraId="574A17A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15/6/1967م</w:t>
            </w:r>
          </w:p>
        </w:tc>
        <w:tc>
          <w:tcPr>
            <w:tcW w:w="4770" w:type="dxa"/>
            <w:tcBorders>
              <w:top w:val="single" w:sz="4" w:space="0" w:color="auto"/>
              <w:left w:val="single" w:sz="4" w:space="0" w:color="auto"/>
              <w:bottom w:val="single" w:sz="4" w:space="0" w:color="auto"/>
              <w:right w:val="single" w:sz="4" w:space="0" w:color="auto"/>
            </w:tcBorders>
            <w:hideMark/>
          </w:tcPr>
          <w:p w14:paraId="507B620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الحاخام الأكبر للجيش الإسرائيلي شلومو غورن وخمسون من أتباعه يقيمون صلاة دينية في ساحة الأقصى، </w:t>
            </w:r>
            <w:proofErr w:type="spellStart"/>
            <w:r w:rsidRPr="006F48BD">
              <w:rPr>
                <w:rFonts w:asciiTheme="majorBidi" w:hAnsiTheme="majorBidi" w:cs="Simplified Arabic" w:hint="cs"/>
                <w:sz w:val="28"/>
                <w:szCs w:val="28"/>
                <w:rtl/>
              </w:rPr>
              <w:t>وقال:"إن</w:t>
            </w:r>
            <w:proofErr w:type="spellEnd"/>
            <w:r w:rsidRPr="006F48BD">
              <w:rPr>
                <w:rFonts w:asciiTheme="majorBidi" w:hAnsiTheme="majorBidi" w:cs="Simplified Arabic" w:hint="cs"/>
                <w:sz w:val="28"/>
                <w:szCs w:val="28"/>
                <w:rtl/>
              </w:rPr>
              <w:t xml:space="preserve"> بعض أقسام منطقة الحرم ليست من أقسام جبل الهيكل، ولذلك فإن تحريم الشريعة اليهودية لا يشمل تلك المناطق، وقال: " إنه توصل إلى تلك النتائج بعد القيام بقياسات وشهادات تستند إلى علم الحفريات".</w:t>
            </w:r>
          </w:p>
        </w:tc>
        <w:tc>
          <w:tcPr>
            <w:tcW w:w="1402" w:type="dxa"/>
            <w:tcBorders>
              <w:top w:val="single" w:sz="4" w:space="0" w:color="auto"/>
              <w:left w:val="single" w:sz="4" w:space="0" w:color="auto"/>
              <w:bottom w:val="single" w:sz="4" w:space="0" w:color="auto"/>
              <w:right w:val="single" w:sz="4" w:space="0" w:color="auto"/>
            </w:tcBorders>
            <w:hideMark/>
          </w:tcPr>
          <w:p w14:paraId="286D5F8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proofErr w:type="gramStart"/>
            <w:r w:rsidRPr="006F48BD">
              <w:rPr>
                <w:rFonts w:asciiTheme="majorBidi" w:hAnsiTheme="majorBidi" w:cs="Simplified Arabic" w:hint="cs"/>
                <w:sz w:val="28"/>
                <w:szCs w:val="28"/>
                <w:rtl/>
              </w:rPr>
              <w:t>اقتحام  ساحة</w:t>
            </w:r>
            <w:proofErr w:type="gramEnd"/>
            <w:r w:rsidRPr="006F48BD">
              <w:rPr>
                <w:rFonts w:asciiTheme="majorBidi" w:hAnsiTheme="majorBidi" w:cs="Simplified Arabic" w:hint="cs"/>
                <w:sz w:val="28"/>
                <w:szCs w:val="28"/>
                <w:rtl/>
              </w:rPr>
              <w:t xml:space="preserve"> الأقصى من الحاخام شلومو وأتباعه</w:t>
            </w:r>
          </w:p>
        </w:tc>
      </w:tr>
      <w:tr w:rsidR="002B085D" w:rsidRPr="006F48BD" w14:paraId="59087DC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0078237"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w:t>
            </w:r>
          </w:p>
        </w:tc>
        <w:tc>
          <w:tcPr>
            <w:tcW w:w="2306" w:type="dxa"/>
            <w:tcBorders>
              <w:top w:val="single" w:sz="4" w:space="0" w:color="auto"/>
              <w:left w:val="single" w:sz="4" w:space="0" w:color="auto"/>
              <w:bottom w:val="single" w:sz="4" w:space="0" w:color="auto"/>
              <w:right w:val="single" w:sz="4" w:space="0" w:color="auto"/>
            </w:tcBorders>
            <w:hideMark/>
          </w:tcPr>
          <w:p w14:paraId="2B1B495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15/7/1967م</w:t>
            </w:r>
          </w:p>
        </w:tc>
        <w:tc>
          <w:tcPr>
            <w:tcW w:w="4770" w:type="dxa"/>
            <w:tcBorders>
              <w:top w:val="single" w:sz="4" w:space="0" w:color="auto"/>
              <w:left w:val="single" w:sz="4" w:space="0" w:color="auto"/>
              <w:bottom w:val="single" w:sz="4" w:space="0" w:color="auto"/>
              <w:right w:val="single" w:sz="4" w:space="0" w:color="auto"/>
            </w:tcBorders>
            <w:hideMark/>
          </w:tcPr>
          <w:p w14:paraId="50D9E59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محكمة الاستئناف الشرعية الإسلامية ترفض طلبا لمؤسسة ماسونية أمريكية لبناء هيكل سليمان في منطقة الحرم بكلفة (100) مليون دولار.</w:t>
            </w:r>
          </w:p>
        </w:tc>
        <w:tc>
          <w:tcPr>
            <w:tcW w:w="1402" w:type="dxa"/>
            <w:tcBorders>
              <w:top w:val="single" w:sz="4" w:space="0" w:color="auto"/>
              <w:left w:val="single" w:sz="4" w:space="0" w:color="auto"/>
              <w:bottom w:val="single" w:sz="4" w:space="0" w:color="auto"/>
              <w:right w:val="single" w:sz="4" w:space="0" w:color="auto"/>
            </w:tcBorders>
            <w:hideMark/>
          </w:tcPr>
          <w:p w14:paraId="5249171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طلب بناء الهيكل</w:t>
            </w:r>
          </w:p>
        </w:tc>
      </w:tr>
      <w:tr w:rsidR="002B085D" w:rsidRPr="006F48BD" w14:paraId="3642FA5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5CE887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w:t>
            </w:r>
          </w:p>
        </w:tc>
        <w:tc>
          <w:tcPr>
            <w:tcW w:w="2306" w:type="dxa"/>
            <w:tcBorders>
              <w:top w:val="single" w:sz="4" w:space="0" w:color="auto"/>
              <w:left w:val="single" w:sz="4" w:space="0" w:color="auto"/>
              <w:bottom w:val="single" w:sz="4" w:space="0" w:color="auto"/>
              <w:right w:val="single" w:sz="4" w:space="0" w:color="auto"/>
            </w:tcBorders>
            <w:hideMark/>
          </w:tcPr>
          <w:p w14:paraId="4F5563F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22/8/1967م</w:t>
            </w:r>
          </w:p>
        </w:tc>
        <w:tc>
          <w:tcPr>
            <w:tcW w:w="4770" w:type="dxa"/>
            <w:tcBorders>
              <w:top w:val="single" w:sz="4" w:space="0" w:color="auto"/>
              <w:left w:val="single" w:sz="4" w:space="0" w:color="auto"/>
              <w:bottom w:val="single" w:sz="4" w:space="0" w:color="auto"/>
              <w:right w:val="single" w:sz="4" w:space="0" w:color="auto"/>
            </w:tcBorders>
            <w:hideMark/>
          </w:tcPr>
          <w:p w14:paraId="19E9D44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الرئاسة الروحية لليهود تضع إشارات خارج منطقة الحرم بموجب تعاليم الشريعة اليهودية حول منع اليهود من دخول الحرم.</w:t>
            </w:r>
          </w:p>
        </w:tc>
        <w:tc>
          <w:tcPr>
            <w:tcW w:w="1402" w:type="dxa"/>
            <w:tcBorders>
              <w:top w:val="single" w:sz="4" w:space="0" w:color="auto"/>
              <w:left w:val="single" w:sz="4" w:space="0" w:color="auto"/>
              <w:bottom w:val="single" w:sz="4" w:space="0" w:color="auto"/>
              <w:right w:val="single" w:sz="4" w:space="0" w:color="auto"/>
            </w:tcBorders>
            <w:hideMark/>
          </w:tcPr>
          <w:p w14:paraId="3A825D5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وضع إشارات خارج المسجد</w:t>
            </w:r>
          </w:p>
        </w:tc>
      </w:tr>
      <w:tr w:rsidR="002B085D" w:rsidRPr="006F48BD" w14:paraId="1019503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28AB67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w:t>
            </w:r>
          </w:p>
        </w:tc>
        <w:tc>
          <w:tcPr>
            <w:tcW w:w="2306" w:type="dxa"/>
            <w:tcBorders>
              <w:top w:val="single" w:sz="4" w:space="0" w:color="auto"/>
              <w:left w:val="single" w:sz="4" w:space="0" w:color="auto"/>
              <w:bottom w:val="single" w:sz="4" w:space="0" w:color="auto"/>
              <w:right w:val="single" w:sz="4" w:space="0" w:color="auto"/>
            </w:tcBorders>
            <w:hideMark/>
          </w:tcPr>
          <w:p w14:paraId="5E87E64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10/9/1967م</w:t>
            </w:r>
          </w:p>
        </w:tc>
        <w:tc>
          <w:tcPr>
            <w:tcW w:w="4770" w:type="dxa"/>
            <w:tcBorders>
              <w:top w:val="single" w:sz="4" w:space="0" w:color="auto"/>
              <w:left w:val="single" w:sz="4" w:space="0" w:color="auto"/>
              <w:bottom w:val="single" w:sz="4" w:space="0" w:color="auto"/>
              <w:right w:val="single" w:sz="4" w:space="0" w:color="auto"/>
            </w:tcBorders>
            <w:hideMark/>
          </w:tcPr>
          <w:p w14:paraId="1E99F7D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المسلمون يحتجون على إلغاء الرسوم المفروضة على الزوار عند دخول الحرم وزارة الحرب "الإسرائيلية" تعلن أن إدارة الوقف الإسلامي تستطيع أن تجمع رسوم زيارة للمساجد فقط.</w:t>
            </w:r>
          </w:p>
        </w:tc>
        <w:tc>
          <w:tcPr>
            <w:tcW w:w="1402" w:type="dxa"/>
            <w:tcBorders>
              <w:top w:val="single" w:sz="4" w:space="0" w:color="auto"/>
              <w:left w:val="single" w:sz="4" w:space="0" w:color="auto"/>
              <w:bottom w:val="single" w:sz="4" w:space="0" w:color="auto"/>
              <w:right w:val="single" w:sz="4" w:space="0" w:color="auto"/>
            </w:tcBorders>
          </w:tcPr>
          <w:p w14:paraId="13C639A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tl/>
              </w:rPr>
            </w:pPr>
            <w:r w:rsidRPr="006F48BD">
              <w:rPr>
                <w:rFonts w:asciiTheme="majorBidi" w:hAnsiTheme="majorBidi" w:cs="Simplified Arabic" w:hint="cs"/>
                <w:sz w:val="28"/>
                <w:szCs w:val="28"/>
                <w:rtl/>
              </w:rPr>
              <w:t>إلغاء الرسوم المفروضة على زوار الأقصى</w:t>
            </w:r>
          </w:p>
          <w:p w14:paraId="369F15E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p>
        </w:tc>
      </w:tr>
      <w:tr w:rsidR="002B085D" w:rsidRPr="006F48BD" w14:paraId="3041CAA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627E28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w:t>
            </w:r>
          </w:p>
        </w:tc>
        <w:tc>
          <w:tcPr>
            <w:tcW w:w="2306" w:type="dxa"/>
            <w:tcBorders>
              <w:top w:val="single" w:sz="4" w:space="0" w:color="auto"/>
              <w:left w:val="single" w:sz="4" w:space="0" w:color="auto"/>
              <w:bottom w:val="single" w:sz="4" w:space="0" w:color="auto"/>
              <w:right w:val="single" w:sz="4" w:space="0" w:color="auto"/>
            </w:tcBorders>
            <w:hideMark/>
          </w:tcPr>
          <w:p w14:paraId="332AB2A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15/4/1969م</w:t>
            </w:r>
          </w:p>
        </w:tc>
        <w:tc>
          <w:tcPr>
            <w:tcW w:w="4770" w:type="dxa"/>
            <w:tcBorders>
              <w:top w:val="single" w:sz="4" w:space="0" w:color="auto"/>
              <w:left w:val="single" w:sz="4" w:space="0" w:color="auto"/>
              <w:bottom w:val="single" w:sz="4" w:space="0" w:color="auto"/>
              <w:right w:val="single" w:sz="4" w:space="0" w:color="auto"/>
            </w:tcBorders>
            <w:hideMark/>
          </w:tcPr>
          <w:p w14:paraId="0815A24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المستشار القانوني للمحكمة "زفي بارليف" وبناء على أمر مؤقت ضد وزير الشرطة "شلومو هليل" يوضح أن اليهود يجب </w:t>
            </w:r>
            <w:proofErr w:type="gramStart"/>
            <w:r w:rsidRPr="006F48BD">
              <w:rPr>
                <w:rFonts w:asciiTheme="majorBidi" w:hAnsiTheme="majorBidi" w:cs="Simplified Arabic" w:hint="cs"/>
                <w:sz w:val="28"/>
                <w:szCs w:val="28"/>
                <w:rtl/>
              </w:rPr>
              <w:t>أن لا</w:t>
            </w:r>
            <w:proofErr w:type="gramEnd"/>
            <w:r w:rsidRPr="006F48BD">
              <w:rPr>
                <w:rFonts w:asciiTheme="majorBidi" w:hAnsiTheme="majorBidi" w:cs="Simplified Arabic" w:hint="cs"/>
                <w:sz w:val="28"/>
                <w:szCs w:val="28"/>
                <w:rtl/>
              </w:rPr>
              <w:t xml:space="preserve"> يسمح لهم بالصلاة في منطقة الحرم.</w:t>
            </w:r>
          </w:p>
        </w:tc>
        <w:tc>
          <w:tcPr>
            <w:tcW w:w="1402" w:type="dxa"/>
            <w:tcBorders>
              <w:top w:val="single" w:sz="4" w:space="0" w:color="auto"/>
              <w:left w:val="single" w:sz="4" w:space="0" w:color="auto"/>
              <w:bottom w:val="single" w:sz="4" w:space="0" w:color="auto"/>
              <w:right w:val="single" w:sz="4" w:space="0" w:color="auto"/>
            </w:tcBorders>
            <w:hideMark/>
          </w:tcPr>
          <w:p w14:paraId="40FFCBF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proofErr w:type="spellStart"/>
            <w:r w:rsidRPr="006F48BD">
              <w:rPr>
                <w:rFonts w:asciiTheme="majorBidi" w:hAnsiTheme="majorBidi" w:cs="Simplified Arabic" w:hint="cs"/>
                <w:sz w:val="28"/>
                <w:szCs w:val="28"/>
                <w:rtl/>
              </w:rPr>
              <w:t>المستشارالقانوني</w:t>
            </w:r>
            <w:proofErr w:type="spellEnd"/>
            <w:r w:rsidRPr="006F48BD">
              <w:rPr>
                <w:rFonts w:asciiTheme="majorBidi" w:hAnsiTheme="majorBidi" w:cs="Simplified Arabic" w:hint="cs"/>
                <w:sz w:val="28"/>
                <w:szCs w:val="28"/>
                <w:rtl/>
              </w:rPr>
              <w:t xml:space="preserve"> "زفي بارليف" لا يسمح لليهود بالصلاة في </w:t>
            </w:r>
            <w:r w:rsidRPr="006F48BD">
              <w:rPr>
                <w:rFonts w:asciiTheme="majorBidi" w:hAnsiTheme="majorBidi" w:cs="Simplified Arabic" w:hint="cs"/>
                <w:sz w:val="28"/>
                <w:szCs w:val="28"/>
                <w:rtl/>
              </w:rPr>
              <w:lastRenderedPageBreak/>
              <w:t>منطقة الحرم.</w:t>
            </w:r>
          </w:p>
        </w:tc>
      </w:tr>
      <w:tr w:rsidR="002B085D" w:rsidRPr="006F48BD" w14:paraId="4401E6F0"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7095544"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9</w:t>
            </w:r>
          </w:p>
        </w:tc>
        <w:tc>
          <w:tcPr>
            <w:tcW w:w="2306" w:type="dxa"/>
            <w:tcBorders>
              <w:top w:val="single" w:sz="4" w:space="0" w:color="auto"/>
              <w:left w:val="single" w:sz="4" w:space="0" w:color="auto"/>
              <w:bottom w:val="single" w:sz="4" w:space="0" w:color="auto"/>
              <w:right w:val="single" w:sz="4" w:space="0" w:color="auto"/>
            </w:tcBorders>
            <w:hideMark/>
          </w:tcPr>
          <w:p w14:paraId="6C190CA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16/6/1969م</w:t>
            </w:r>
          </w:p>
        </w:tc>
        <w:tc>
          <w:tcPr>
            <w:tcW w:w="4770" w:type="dxa"/>
            <w:tcBorders>
              <w:top w:val="single" w:sz="4" w:space="0" w:color="auto"/>
              <w:left w:val="single" w:sz="4" w:space="0" w:color="auto"/>
              <w:bottom w:val="single" w:sz="4" w:space="0" w:color="auto"/>
              <w:right w:val="single" w:sz="4" w:space="0" w:color="auto"/>
            </w:tcBorders>
            <w:hideMark/>
          </w:tcPr>
          <w:p w14:paraId="18078C0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استولت سلطات الاحتلال على الزاوية الفخرية التي تقع في الجهة الجنوبية الغربية من ساحة الأقصى.</w:t>
            </w:r>
          </w:p>
        </w:tc>
        <w:tc>
          <w:tcPr>
            <w:tcW w:w="1402" w:type="dxa"/>
            <w:tcBorders>
              <w:top w:val="single" w:sz="4" w:space="0" w:color="auto"/>
              <w:left w:val="single" w:sz="4" w:space="0" w:color="auto"/>
              <w:bottom w:val="single" w:sz="4" w:space="0" w:color="auto"/>
              <w:right w:val="single" w:sz="4" w:space="0" w:color="auto"/>
            </w:tcBorders>
            <w:hideMark/>
          </w:tcPr>
          <w:p w14:paraId="7492EFA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استيلاء اليهود على الزاوية الفخرية</w:t>
            </w:r>
          </w:p>
        </w:tc>
      </w:tr>
      <w:tr w:rsidR="002B085D" w:rsidRPr="006F48BD" w14:paraId="466DA03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805616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10</w:t>
            </w:r>
          </w:p>
        </w:tc>
        <w:tc>
          <w:tcPr>
            <w:tcW w:w="2306" w:type="dxa"/>
            <w:tcBorders>
              <w:top w:val="single" w:sz="4" w:space="0" w:color="auto"/>
              <w:left w:val="single" w:sz="4" w:space="0" w:color="auto"/>
              <w:bottom w:val="single" w:sz="4" w:space="0" w:color="auto"/>
              <w:right w:val="single" w:sz="4" w:space="0" w:color="auto"/>
            </w:tcBorders>
            <w:hideMark/>
          </w:tcPr>
          <w:p w14:paraId="21775D1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24/6/1969م</w:t>
            </w:r>
          </w:p>
        </w:tc>
        <w:tc>
          <w:tcPr>
            <w:tcW w:w="4770" w:type="dxa"/>
            <w:tcBorders>
              <w:top w:val="single" w:sz="4" w:space="0" w:color="auto"/>
              <w:left w:val="single" w:sz="4" w:space="0" w:color="auto"/>
              <w:bottom w:val="single" w:sz="4" w:space="0" w:color="auto"/>
              <w:right w:val="single" w:sz="4" w:space="0" w:color="auto"/>
            </w:tcBorders>
            <w:hideMark/>
          </w:tcPr>
          <w:p w14:paraId="7B3A90D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استولت قوات الاحتلال على المدرسة </w:t>
            </w:r>
            <w:proofErr w:type="spellStart"/>
            <w:r w:rsidRPr="006F48BD">
              <w:rPr>
                <w:rFonts w:asciiTheme="majorBidi" w:hAnsiTheme="majorBidi" w:cs="Simplified Arabic" w:hint="cs"/>
                <w:sz w:val="28"/>
                <w:szCs w:val="28"/>
                <w:rtl/>
              </w:rPr>
              <w:t>التنكزية</w:t>
            </w:r>
            <w:proofErr w:type="spellEnd"/>
            <w:r w:rsidRPr="006F48BD">
              <w:rPr>
                <w:rFonts w:asciiTheme="majorBidi" w:hAnsiTheme="majorBidi" w:cs="Simplified Arabic" w:hint="cs"/>
                <w:sz w:val="28"/>
                <w:szCs w:val="28"/>
                <w:rtl/>
              </w:rPr>
              <w:t xml:space="preserve"> التي تعرف بالمحكمة، وتقع عند باب السلسلة، ويستخدمها الجنود موقعا عسكريا لهم.</w:t>
            </w:r>
          </w:p>
        </w:tc>
        <w:tc>
          <w:tcPr>
            <w:tcW w:w="1402" w:type="dxa"/>
            <w:tcBorders>
              <w:top w:val="single" w:sz="4" w:space="0" w:color="auto"/>
              <w:left w:val="single" w:sz="4" w:space="0" w:color="auto"/>
              <w:bottom w:val="single" w:sz="4" w:space="0" w:color="auto"/>
              <w:right w:val="single" w:sz="4" w:space="0" w:color="auto"/>
            </w:tcBorders>
            <w:hideMark/>
          </w:tcPr>
          <w:p w14:paraId="10D4953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استيلاء اليهود على المدرسة </w:t>
            </w:r>
            <w:proofErr w:type="spellStart"/>
            <w:r w:rsidRPr="006F48BD">
              <w:rPr>
                <w:rFonts w:asciiTheme="majorBidi" w:hAnsiTheme="majorBidi" w:cs="Simplified Arabic" w:hint="cs"/>
                <w:sz w:val="28"/>
                <w:szCs w:val="28"/>
                <w:rtl/>
              </w:rPr>
              <w:t>التنكزية</w:t>
            </w:r>
            <w:proofErr w:type="spellEnd"/>
          </w:p>
        </w:tc>
      </w:tr>
      <w:tr w:rsidR="002B085D" w:rsidRPr="006F48BD" w14:paraId="26EA5A2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6A86F7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11</w:t>
            </w:r>
          </w:p>
        </w:tc>
        <w:tc>
          <w:tcPr>
            <w:tcW w:w="2306" w:type="dxa"/>
            <w:tcBorders>
              <w:top w:val="single" w:sz="4" w:space="0" w:color="auto"/>
              <w:left w:val="single" w:sz="4" w:space="0" w:color="auto"/>
              <w:bottom w:val="single" w:sz="4" w:space="0" w:color="auto"/>
              <w:right w:val="single" w:sz="4" w:space="0" w:color="auto"/>
            </w:tcBorders>
          </w:tcPr>
          <w:p w14:paraId="36CA04DF" w14:textId="77777777" w:rsidR="002B085D" w:rsidRPr="006F48BD" w:rsidRDefault="002B085D" w:rsidP="006F48BD">
            <w:pPr>
              <w:jc w:val="both"/>
              <w:rPr>
                <w:rFonts w:asciiTheme="majorBidi" w:eastAsia="Times New Roman" w:hAnsiTheme="majorBidi" w:cs="Simplified Arabic"/>
                <w:sz w:val="28"/>
                <w:szCs w:val="28"/>
                <w:rtl/>
              </w:rPr>
            </w:pPr>
          </w:p>
          <w:p w14:paraId="7F29BF9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21/8/1969م</w:t>
            </w:r>
          </w:p>
        </w:tc>
        <w:tc>
          <w:tcPr>
            <w:tcW w:w="4770" w:type="dxa"/>
            <w:tcBorders>
              <w:top w:val="single" w:sz="4" w:space="0" w:color="auto"/>
              <w:left w:val="single" w:sz="4" w:space="0" w:color="auto"/>
              <w:bottom w:val="single" w:sz="4" w:space="0" w:color="auto"/>
              <w:right w:val="single" w:sz="4" w:space="0" w:color="auto"/>
            </w:tcBorders>
            <w:hideMark/>
          </w:tcPr>
          <w:p w14:paraId="7FA8093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اقتحم الإرهابي "دنيس </w:t>
            </w:r>
            <w:proofErr w:type="spellStart"/>
            <w:r w:rsidRPr="006F48BD">
              <w:rPr>
                <w:rFonts w:asciiTheme="majorBidi" w:hAnsiTheme="majorBidi" w:cs="Simplified Arabic" w:hint="cs"/>
                <w:sz w:val="28"/>
                <w:szCs w:val="28"/>
                <w:rtl/>
              </w:rPr>
              <w:t>روهان</w:t>
            </w:r>
            <w:proofErr w:type="spellEnd"/>
            <w:r w:rsidRPr="006F48BD">
              <w:rPr>
                <w:rFonts w:asciiTheme="majorBidi" w:hAnsiTheme="majorBidi" w:cs="Simplified Arabic" w:hint="cs"/>
                <w:sz w:val="28"/>
                <w:szCs w:val="28"/>
                <w:rtl/>
              </w:rPr>
              <w:t>" ساحات الأقصى، وتمكن من الوصول إلى محراب المسجد وأضرم النار فيه في محاولة لتدميره، وقد أتت النيران على مساحة واسعة منه، إلا أن المواطنين العرب حالوا دون امتدادها إلى مختلف إنحاء المسجد.</w:t>
            </w:r>
          </w:p>
        </w:tc>
        <w:tc>
          <w:tcPr>
            <w:tcW w:w="1402" w:type="dxa"/>
            <w:tcBorders>
              <w:top w:val="single" w:sz="4" w:space="0" w:color="auto"/>
              <w:left w:val="single" w:sz="4" w:space="0" w:color="auto"/>
              <w:bottom w:val="single" w:sz="4" w:space="0" w:color="auto"/>
              <w:right w:val="single" w:sz="4" w:space="0" w:color="auto"/>
            </w:tcBorders>
            <w:hideMark/>
          </w:tcPr>
          <w:p w14:paraId="6C76DC3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حريق المسجد الأقصى</w:t>
            </w:r>
          </w:p>
        </w:tc>
      </w:tr>
      <w:tr w:rsidR="002B085D" w:rsidRPr="006F48BD" w14:paraId="24B9D99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79285D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12</w:t>
            </w:r>
          </w:p>
        </w:tc>
        <w:tc>
          <w:tcPr>
            <w:tcW w:w="2306" w:type="dxa"/>
            <w:tcBorders>
              <w:top w:val="single" w:sz="4" w:space="0" w:color="auto"/>
              <w:left w:val="single" w:sz="4" w:space="0" w:color="auto"/>
              <w:bottom w:val="single" w:sz="4" w:space="0" w:color="auto"/>
              <w:right w:val="single" w:sz="4" w:space="0" w:color="auto"/>
            </w:tcBorders>
            <w:hideMark/>
          </w:tcPr>
          <w:p w14:paraId="1B24FE2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23/8/1969م</w:t>
            </w:r>
          </w:p>
        </w:tc>
        <w:tc>
          <w:tcPr>
            <w:tcW w:w="4770" w:type="dxa"/>
            <w:tcBorders>
              <w:top w:val="single" w:sz="4" w:space="0" w:color="auto"/>
              <w:left w:val="single" w:sz="4" w:space="0" w:color="auto"/>
              <w:bottom w:val="single" w:sz="4" w:space="0" w:color="auto"/>
              <w:right w:val="single" w:sz="4" w:space="0" w:color="auto"/>
            </w:tcBorders>
            <w:hideMark/>
          </w:tcPr>
          <w:p w14:paraId="75377D8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اعتقال سائح أسترالي، من أعضاء - كنيسة الله - بتهمة تدبير حادث الحرق.</w:t>
            </w:r>
          </w:p>
        </w:tc>
        <w:tc>
          <w:tcPr>
            <w:tcW w:w="1402" w:type="dxa"/>
            <w:tcBorders>
              <w:top w:val="single" w:sz="4" w:space="0" w:color="auto"/>
              <w:left w:val="single" w:sz="4" w:space="0" w:color="auto"/>
              <w:bottom w:val="single" w:sz="4" w:space="0" w:color="auto"/>
              <w:right w:val="single" w:sz="4" w:space="0" w:color="auto"/>
            </w:tcBorders>
            <w:hideMark/>
          </w:tcPr>
          <w:p w14:paraId="6CD78FF0"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اتهام استرالي بحرق المسجد</w:t>
            </w:r>
          </w:p>
        </w:tc>
      </w:tr>
      <w:tr w:rsidR="002B085D" w:rsidRPr="006F48BD" w14:paraId="46B9AFE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8DDED0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13</w:t>
            </w:r>
          </w:p>
        </w:tc>
        <w:tc>
          <w:tcPr>
            <w:tcW w:w="2306" w:type="dxa"/>
            <w:tcBorders>
              <w:top w:val="single" w:sz="4" w:space="0" w:color="auto"/>
              <w:left w:val="single" w:sz="4" w:space="0" w:color="auto"/>
              <w:bottom w:val="single" w:sz="4" w:space="0" w:color="auto"/>
              <w:right w:val="single" w:sz="4" w:space="0" w:color="auto"/>
            </w:tcBorders>
            <w:hideMark/>
          </w:tcPr>
          <w:p w14:paraId="44DBA1C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16/9/1970م</w:t>
            </w:r>
          </w:p>
        </w:tc>
        <w:tc>
          <w:tcPr>
            <w:tcW w:w="4770" w:type="dxa"/>
            <w:tcBorders>
              <w:top w:val="single" w:sz="4" w:space="0" w:color="auto"/>
              <w:left w:val="single" w:sz="4" w:space="0" w:color="auto"/>
              <w:bottom w:val="single" w:sz="4" w:space="0" w:color="auto"/>
              <w:right w:val="single" w:sz="4" w:space="0" w:color="auto"/>
            </w:tcBorders>
            <w:hideMark/>
          </w:tcPr>
          <w:p w14:paraId="38D92C0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محكمة العدل العليا تقرر أنه لا سلطة قضائية لها في الأمور التي تتعلق بحقوق ومطالب مختلف الهيئات </w:t>
            </w:r>
            <w:proofErr w:type="gramStart"/>
            <w:r w:rsidRPr="006F48BD">
              <w:rPr>
                <w:rFonts w:asciiTheme="majorBidi" w:hAnsiTheme="majorBidi" w:cs="Simplified Arabic" w:hint="cs"/>
                <w:sz w:val="28"/>
                <w:szCs w:val="28"/>
                <w:rtl/>
              </w:rPr>
              <w:t>الدينية ،ولذلك</w:t>
            </w:r>
            <w:proofErr w:type="gramEnd"/>
            <w:r w:rsidRPr="006F48BD">
              <w:rPr>
                <w:rFonts w:asciiTheme="majorBidi" w:hAnsiTheme="majorBidi" w:cs="Simplified Arabic" w:hint="cs"/>
                <w:sz w:val="28"/>
                <w:szCs w:val="28"/>
                <w:rtl/>
              </w:rPr>
              <w:t xml:space="preserve"> لا تتدخل في قضية منع الحكومة لليهود من إقامة الصلاة في الحرم.</w:t>
            </w:r>
          </w:p>
        </w:tc>
        <w:tc>
          <w:tcPr>
            <w:tcW w:w="1402" w:type="dxa"/>
            <w:tcBorders>
              <w:top w:val="single" w:sz="4" w:space="0" w:color="auto"/>
              <w:left w:val="single" w:sz="4" w:space="0" w:color="auto"/>
              <w:bottom w:val="single" w:sz="4" w:space="0" w:color="auto"/>
              <w:right w:val="single" w:sz="4" w:space="0" w:color="auto"/>
            </w:tcBorders>
            <w:hideMark/>
          </w:tcPr>
          <w:p w14:paraId="7E7AC3E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لا سلطة للمحكمة العليا اليهودية على الهيئات الدينية</w:t>
            </w:r>
          </w:p>
        </w:tc>
      </w:tr>
      <w:tr w:rsidR="002B085D" w:rsidRPr="006F48BD" w14:paraId="6B501C5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C9E4C6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14</w:t>
            </w:r>
          </w:p>
        </w:tc>
        <w:tc>
          <w:tcPr>
            <w:tcW w:w="2306" w:type="dxa"/>
            <w:tcBorders>
              <w:top w:val="single" w:sz="4" w:space="0" w:color="auto"/>
              <w:left w:val="single" w:sz="4" w:space="0" w:color="auto"/>
              <w:bottom w:val="single" w:sz="4" w:space="0" w:color="auto"/>
              <w:right w:val="single" w:sz="4" w:space="0" w:color="auto"/>
            </w:tcBorders>
            <w:hideMark/>
          </w:tcPr>
          <w:p w14:paraId="3FE594D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28/1/1976م</w:t>
            </w:r>
          </w:p>
        </w:tc>
        <w:tc>
          <w:tcPr>
            <w:tcW w:w="4770" w:type="dxa"/>
            <w:tcBorders>
              <w:top w:val="single" w:sz="4" w:space="0" w:color="auto"/>
              <w:left w:val="single" w:sz="4" w:space="0" w:color="auto"/>
              <w:bottom w:val="single" w:sz="4" w:space="0" w:color="auto"/>
              <w:right w:val="single" w:sz="4" w:space="0" w:color="auto"/>
            </w:tcBorders>
            <w:hideMark/>
          </w:tcPr>
          <w:p w14:paraId="658C916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القاضية من المحكمة المركزية:"</w:t>
            </w:r>
            <w:proofErr w:type="spellStart"/>
            <w:r w:rsidRPr="006F48BD">
              <w:rPr>
                <w:rFonts w:asciiTheme="majorBidi" w:hAnsiTheme="majorBidi" w:cs="Simplified Arabic" w:hint="cs"/>
                <w:sz w:val="28"/>
                <w:szCs w:val="28"/>
                <w:rtl/>
              </w:rPr>
              <w:t>دوث</w:t>
            </w:r>
            <w:proofErr w:type="spellEnd"/>
            <w:r w:rsidRPr="006F48BD">
              <w:rPr>
                <w:rFonts w:asciiTheme="majorBidi" w:hAnsiTheme="majorBidi" w:cs="Simplified Arabic" w:hint="cs"/>
                <w:sz w:val="28"/>
                <w:szCs w:val="28"/>
                <w:rtl/>
              </w:rPr>
              <w:t xml:space="preserve"> أود" الإسرائيلية تقرر أن </w:t>
            </w:r>
            <w:proofErr w:type="spellStart"/>
            <w:r w:rsidRPr="006F48BD">
              <w:rPr>
                <w:rFonts w:asciiTheme="majorBidi" w:hAnsiTheme="majorBidi" w:cs="Simplified Arabic" w:hint="cs"/>
                <w:sz w:val="28"/>
                <w:szCs w:val="28"/>
                <w:rtl/>
              </w:rPr>
              <w:t>لليهودحق</w:t>
            </w:r>
            <w:proofErr w:type="spellEnd"/>
            <w:r w:rsidRPr="006F48BD">
              <w:rPr>
                <w:rFonts w:asciiTheme="majorBidi" w:hAnsiTheme="majorBidi" w:cs="Simplified Arabic" w:hint="cs"/>
                <w:sz w:val="28"/>
                <w:szCs w:val="28"/>
                <w:rtl/>
              </w:rPr>
              <w:t xml:space="preserve"> الصلاة داخل الحرم.</w:t>
            </w:r>
          </w:p>
        </w:tc>
        <w:tc>
          <w:tcPr>
            <w:tcW w:w="1402" w:type="dxa"/>
            <w:tcBorders>
              <w:top w:val="single" w:sz="4" w:space="0" w:color="auto"/>
              <w:left w:val="single" w:sz="4" w:space="0" w:color="auto"/>
              <w:bottom w:val="single" w:sz="4" w:space="0" w:color="auto"/>
              <w:right w:val="single" w:sz="4" w:space="0" w:color="auto"/>
            </w:tcBorders>
            <w:hideMark/>
          </w:tcPr>
          <w:p w14:paraId="5CB3730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proofErr w:type="spellStart"/>
            <w:r w:rsidRPr="006F48BD">
              <w:rPr>
                <w:rFonts w:asciiTheme="majorBidi" w:hAnsiTheme="majorBidi" w:cs="Simplified Arabic" w:hint="cs"/>
                <w:sz w:val="28"/>
                <w:szCs w:val="28"/>
                <w:rtl/>
              </w:rPr>
              <w:t>قاضبة</w:t>
            </w:r>
            <w:proofErr w:type="spellEnd"/>
            <w:r w:rsidRPr="006F48BD">
              <w:rPr>
                <w:rFonts w:asciiTheme="majorBidi" w:hAnsiTheme="majorBidi" w:cs="Simplified Arabic" w:hint="cs"/>
                <w:sz w:val="28"/>
                <w:szCs w:val="28"/>
                <w:rtl/>
              </w:rPr>
              <w:t>: لليهود حق الصلاة في الأقصى</w:t>
            </w:r>
          </w:p>
        </w:tc>
      </w:tr>
      <w:tr w:rsidR="002B085D" w:rsidRPr="006F48BD" w14:paraId="2084600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B5B54A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15</w:t>
            </w:r>
          </w:p>
        </w:tc>
        <w:tc>
          <w:tcPr>
            <w:tcW w:w="2306" w:type="dxa"/>
            <w:tcBorders>
              <w:top w:val="single" w:sz="4" w:space="0" w:color="auto"/>
              <w:left w:val="single" w:sz="4" w:space="0" w:color="auto"/>
              <w:bottom w:val="single" w:sz="4" w:space="0" w:color="auto"/>
              <w:right w:val="single" w:sz="4" w:space="0" w:color="auto"/>
            </w:tcBorders>
            <w:hideMark/>
          </w:tcPr>
          <w:p w14:paraId="79CB3CA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1/2/1976م</w:t>
            </w:r>
          </w:p>
        </w:tc>
        <w:tc>
          <w:tcPr>
            <w:tcW w:w="4770" w:type="dxa"/>
            <w:tcBorders>
              <w:top w:val="single" w:sz="4" w:space="0" w:color="auto"/>
              <w:left w:val="single" w:sz="4" w:space="0" w:color="auto"/>
              <w:bottom w:val="single" w:sz="4" w:space="0" w:color="auto"/>
              <w:right w:val="single" w:sz="4" w:space="0" w:color="auto"/>
            </w:tcBorders>
            <w:hideMark/>
          </w:tcPr>
          <w:p w14:paraId="04E265C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وزير الشؤون الدينية "اسحق رافائيل" يقول: إن الصلاة في منطقة الحرم هي مسألة تتعلق بالشريعة اليهودية، وهي ليست من اختصاصه.</w:t>
            </w:r>
          </w:p>
        </w:tc>
        <w:tc>
          <w:tcPr>
            <w:tcW w:w="1402" w:type="dxa"/>
            <w:tcBorders>
              <w:top w:val="single" w:sz="4" w:space="0" w:color="auto"/>
              <w:left w:val="single" w:sz="4" w:space="0" w:color="auto"/>
              <w:bottom w:val="single" w:sz="4" w:space="0" w:color="auto"/>
              <w:right w:val="single" w:sz="4" w:space="0" w:color="auto"/>
            </w:tcBorders>
            <w:hideMark/>
          </w:tcPr>
          <w:p w14:paraId="7C67430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اقتحام الأقصى للصلاة فيه مسألة دينية</w:t>
            </w:r>
          </w:p>
        </w:tc>
      </w:tr>
      <w:tr w:rsidR="002B085D" w:rsidRPr="006F48BD" w14:paraId="054D398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164D4C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16</w:t>
            </w:r>
          </w:p>
        </w:tc>
        <w:tc>
          <w:tcPr>
            <w:tcW w:w="2306" w:type="dxa"/>
            <w:tcBorders>
              <w:top w:val="single" w:sz="4" w:space="0" w:color="auto"/>
              <w:left w:val="single" w:sz="4" w:space="0" w:color="auto"/>
              <w:bottom w:val="single" w:sz="4" w:space="0" w:color="auto"/>
              <w:right w:val="single" w:sz="4" w:space="0" w:color="auto"/>
            </w:tcBorders>
            <w:hideMark/>
          </w:tcPr>
          <w:p w14:paraId="6443567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1/7/1976م</w:t>
            </w:r>
          </w:p>
        </w:tc>
        <w:tc>
          <w:tcPr>
            <w:tcW w:w="4770" w:type="dxa"/>
            <w:tcBorders>
              <w:top w:val="single" w:sz="4" w:space="0" w:color="auto"/>
              <w:left w:val="single" w:sz="4" w:space="0" w:color="auto"/>
              <w:bottom w:val="single" w:sz="4" w:space="0" w:color="auto"/>
              <w:right w:val="single" w:sz="4" w:space="0" w:color="auto"/>
            </w:tcBorders>
            <w:hideMark/>
          </w:tcPr>
          <w:p w14:paraId="065814D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المحكمة المركزية في القدس ردت قرار القاضية </w:t>
            </w:r>
            <w:r w:rsidRPr="006F48BD">
              <w:rPr>
                <w:rFonts w:asciiTheme="majorBidi" w:hAnsiTheme="majorBidi" w:cs="Simplified Arabic" w:hint="cs"/>
                <w:sz w:val="28"/>
                <w:szCs w:val="28"/>
                <w:rtl/>
              </w:rPr>
              <w:lastRenderedPageBreak/>
              <w:t xml:space="preserve">"اود" الصادر </w:t>
            </w:r>
            <w:proofErr w:type="gramStart"/>
            <w:r w:rsidRPr="006F48BD">
              <w:rPr>
                <w:rFonts w:asciiTheme="majorBidi" w:hAnsiTheme="majorBidi" w:cs="Simplified Arabic" w:hint="cs"/>
                <w:sz w:val="28"/>
                <w:szCs w:val="28"/>
                <w:rtl/>
              </w:rPr>
              <w:t>في(</w:t>
            </w:r>
            <w:proofErr w:type="gramEnd"/>
            <w:r w:rsidRPr="006F48BD">
              <w:rPr>
                <w:rFonts w:asciiTheme="majorBidi" w:hAnsiTheme="majorBidi" w:cs="Simplified Arabic" w:hint="cs"/>
                <w:sz w:val="28"/>
                <w:szCs w:val="28"/>
                <w:rtl/>
              </w:rPr>
              <w:t>30/1)  وقررت أن المحاولة لإقامة الصلاة في الحرم جرت بصورة تظاهرية، وأنهم مذنبون في طريقة تصرفهم.</w:t>
            </w:r>
          </w:p>
        </w:tc>
        <w:tc>
          <w:tcPr>
            <w:tcW w:w="1402" w:type="dxa"/>
            <w:tcBorders>
              <w:top w:val="single" w:sz="4" w:space="0" w:color="auto"/>
              <w:left w:val="single" w:sz="4" w:space="0" w:color="auto"/>
              <w:bottom w:val="single" w:sz="4" w:space="0" w:color="auto"/>
              <w:right w:val="single" w:sz="4" w:space="0" w:color="auto"/>
            </w:tcBorders>
            <w:hideMark/>
          </w:tcPr>
          <w:p w14:paraId="7C23D27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المحكمة </w:t>
            </w:r>
            <w:r w:rsidRPr="006F48BD">
              <w:rPr>
                <w:rFonts w:asciiTheme="majorBidi" w:hAnsiTheme="majorBidi" w:cs="Simplified Arabic" w:hint="cs"/>
                <w:sz w:val="28"/>
                <w:szCs w:val="28"/>
                <w:rtl/>
              </w:rPr>
              <w:lastRenderedPageBreak/>
              <w:t>المركزية أبطلت قرار القاضية السابق</w:t>
            </w:r>
          </w:p>
        </w:tc>
      </w:tr>
      <w:tr w:rsidR="002B085D" w:rsidRPr="006F48BD" w14:paraId="6BDA691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EA5C3D7"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17</w:t>
            </w:r>
          </w:p>
        </w:tc>
        <w:tc>
          <w:tcPr>
            <w:tcW w:w="2306" w:type="dxa"/>
            <w:tcBorders>
              <w:top w:val="single" w:sz="4" w:space="0" w:color="auto"/>
              <w:left w:val="single" w:sz="4" w:space="0" w:color="auto"/>
              <w:bottom w:val="single" w:sz="4" w:space="0" w:color="auto"/>
              <w:right w:val="single" w:sz="4" w:space="0" w:color="auto"/>
            </w:tcBorders>
            <w:hideMark/>
          </w:tcPr>
          <w:p w14:paraId="3857055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25/3/1979م</w:t>
            </w:r>
          </w:p>
        </w:tc>
        <w:tc>
          <w:tcPr>
            <w:tcW w:w="4770" w:type="dxa"/>
            <w:tcBorders>
              <w:top w:val="single" w:sz="4" w:space="0" w:color="auto"/>
              <w:left w:val="single" w:sz="4" w:space="0" w:color="auto"/>
              <w:bottom w:val="single" w:sz="4" w:space="0" w:color="auto"/>
              <w:right w:val="single" w:sz="4" w:space="0" w:color="auto"/>
            </w:tcBorders>
            <w:hideMark/>
          </w:tcPr>
          <w:p w14:paraId="7D74CCB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انتشار شائعات حول اعتزام جماعة من أتباع </w:t>
            </w:r>
            <w:proofErr w:type="gramStart"/>
            <w:r w:rsidRPr="006F48BD">
              <w:rPr>
                <w:rFonts w:asciiTheme="majorBidi" w:hAnsiTheme="majorBidi" w:cs="Simplified Arabic" w:hint="cs"/>
                <w:sz w:val="28"/>
                <w:szCs w:val="28"/>
                <w:rtl/>
              </w:rPr>
              <w:t>كهانا ،وطلاب</w:t>
            </w:r>
            <w:proofErr w:type="gramEnd"/>
            <w:r w:rsidRPr="006F48BD">
              <w:rPr>
                <w:rFonts w:asciiTheme="majorBidi" w:hAnsiTheme="majorBidi" w:cs="Simplified Arabic" w:hint="cs"/>
                <w:sz w:val="28"/>
                <w:szCs w:val="28"/>
                <w:rtl/>
              </w:rPr>
              <w:t xml:space="preserve"> مدارس دينية إقامة الصلاة في الحرم يؤدي إلى تجمع حوالي ألفين من الشباب العرب المسلمين بالهراوات والحجارة في ساحة الحرم ،ورجال الشرطة يقومون بتفريقهم.</w:t>
            </w:r>
          </w:p>
        </w:tc>
        <w:tc>
          <w:tcPr>
            <w:tcW w:w="1402" w:type="dxa"/>
            <w:tcBorders>
              <w:top w:val="single" w:sz="4" w:space="0" w:color="auto"/>
              <w:left w:val="single" w:sz="4" w:space="0" w:color="auto"/>
              <w:bottom w:val="single" w:sz="4" w:space="0" w:color="auto"/>
              <w:right w:val="single" w:sz="4" w:space="0" w:color="auto"/>
            </w:tcBorders>
            <w:hideMark/>
          </w:tcPr>
          <w:p w14:paraId="04DEA130"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اتباع الإرهابي </w:t>
            </w:r>
            <w:proofErr w:type="spellStart"/>
            <w:r w:rsidRPr="006F48BD">
              <w:rPr>
                <w:rFonts w:asciiTheme="majorBidi" w:hAnsiTheme="majorBidi" w:cs="Simplified Arabic" w:hint="cs"/>
                <w:sz w:val="28"/>
                <w:szCs w:val="28"/>
                <w:rtl/>
              </w:rPr>
              <w:t>كاهانا</w:t>
            </w:r>
            <w:proofErr w:type="spellEnd"/>
            <w:r w:rsidRPr="006F48BD">
              <w:rPr>
                <w:rFonts w:asciiTheme="majorBidi" w:hAnsiTheme="majorBidi" w:cs="Simplified Arabic" w:hint="cs"/>
                <w:sz w:val="28"/>
                <w:szCs w:val="28"/>
                <w:rtl/>
              </w:rPr>
              <w:t xml:space="preserve"> </w:t>
            </w:r>
            <w:proofErr w:type="gramStart"/>
            <w:r w:rsidRPr="006F48BD">
              <w:rPr>
                <w:rFonts w:asciiTheme="majorBidi" w:hAnsiTheme="majorBidi" w:cs="Simplified Arabic" w:hint="cs"/>
                <w:sz w:val="28"/>
                <w:szCs w:val="28"/>
                <w:rtl/>
              </w:rPr>
              <w:t>ينوون  إقامة</w:t>
            </w:r>
            <w:proofErr w:type="gramEnd"/>
            <w:r w:rsidRPr="006F48BD">
              <w:rPr>
                <w:rFonts w:asciiTheme="majorBidi" w:hAnsiTheme="majorBidi" w:cs="Simplified Arabic" w:hint="cs"/>
                <w:sz w:val="28"/>
                <w:szCs w:val="28"/>
                <w:rtl/>
              </w:rPr>
              <w:t xml:space="preserve"> الصلاة في الأقصى.</w:t>
            </w:r>
          </w:p>
        </w:tc>
      </w:tr>
      <w:tr w:rsidR="002B085D" w:rsidRPr="006F48BD" w14:paraId="3A6E2A2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4FF1344"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18</w:t>
            </w:r>
          </w:p>
        </w:tc>
        <w:tc>
          <w:tcPr>
            <w:tcW w:w="2306" w:type="dxa"/>
            <w:tcBorders>
              <w:top w:val="single" w:sz="4" w:space="0" w:color="auto"/>
              <w:left w:val="single" w:sz="4" w:space="0" w:color="auto"/>
              <w:bottom w:val="single" w:sz="4" w:space="0" w:color="auto"/>
              <w:right w:val="single" w:sz="4" w:space="0" w:color="auto"/>
            </w:tcBorders>
            <w:hideMark/>
          </w:tcPr>
          <w:p w14:paraId="3892E54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3/8/1979م</w:t>
            </w:r>
          </w:p>
        </w:tc>
        <w:tc>
          <w:tcPr>
            <w:tcW w:w="4770" w:type="dxa"/>
            <w:tcBorders>
              <w:top w:val="single" w:sz="4" w:space="0" w:color="auto"/>
              <w:left w:val="single" w:sz="4" w:space="0" w:color="auto"/>
              <w:bottom w:val="single" w:sz="4" w:space="0" w:color="auto"/>
              <w:right w:val="single" w:sz="4" w:space="0" w:color="auto"/>
            </w:tcBorders>
            <w:hideMark/>
          </w:tcPr>
          <w:p w14:paraId="7671C86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تقديم طلب إلى المحكمة العليا لإلغاء المنع المفروض على تأدية الصلاة في </w:t>
            </w:r>
            <w:proofErr w:type="spellStart"/>
            <w:proofErr w:type="gramStart"/>
            <w:r w:rsidRPr="006F48BD">
              <w:rPr>
                <w:rFonts w:asciiTheme="majorBidi" w:hAnsiTheme="majorBidi" w:cs="Simplified Arabic" w:hint="cs"/>
                <w:sz w:val="28"/>
                <w:szCs w:val="28"/>
                <w:rtl/>
              </w:rPr>
              <w:t>الحرم،على</w:t>
            </w:r>
            <w:proofErr w:type="spellEnd"/>
            <w:proofErr w:type="gramEnd"/>
            <w:r w:rsidRPr="006F48BD">
              <w:rPr>
                <w:rFonts w:asciiTheme="majorBidi" w:hAnsiTheme="majorBidi" w:cs="Simplified Arabic" w:hint="cs"/>
                <w:sz w:val="28"/>
                <w:szCs w:val="28"/>
                <w:rtl/>
              </w:rPr>
              <w:t xml:space="preserve"> ضوء المادة الثالثة من القانون الجديد الذي صدر بشأن </w:t>
            </w:r>
            <w:proofErr w:type="spellStart"/>
            <w:r w:rsidRPr="006F48BD">
              <w:rPr>
                <w:rFonts w:asciiTheme="majorBidi" w:hAnsiTheme="majorBidi" w:cs="Simplified Arabic" w:hint="cs"/>
                <w:sz w:val="28"/>
                <w:szCs w:val="28"/>
                <w:rtl/>
              </w:rPr>
              <w:t>القدس،والتي</w:t>
            </w:r>
            <w:proofErr w:type="spellEnd"/>
            <w:r w:rsidRPr="006F48BD">
              <w:rPr>
                <w:rFonts w:asciiTheme="majorBidi" w:hAnsiTheme="majorBidi" w:cs="Simplified Arabic" w:hint="cs"/>
                <w:sz w:val="28"/>
                <w:szCs w:val="28"/>
                <w:rtl/>
              </w:rPr>
              <w:t xml:space="preserve"> تؤكد حرية الوصول إلى الحرم.</w:t>
            </w:r>
          </w:p>
        </w:tc>
        <w:tc>
          <w:tcPr>
            <w:tcW w:w="1402" w:type="dxa"/>
            <w:tcBorders>
              <w:top w:val="single" w:sz="4" w:space="0" w:color="auto"/>
              <w:left w:val="single" w:sz="4" w:space="0" w:color="auto"/>
              <w:bottom w:val="single" w:sz="4" w:space="0" w:color="auto"/>
              <w:right w:val="single" w:sz="4" w:space="0" w:color="auto"/>
            </w:tcBorders>
            <w:hideMark/>
          </w:tcPr>
          <w:p w14:paraId="0620FBF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تقديم طلب للمحكمة بإلغاء منع الصلاة في الأقصى</w:t>
            </w:r>
          </w:p>
        </w:tc>
      </w:tr>
      <w:tr w:rsidR="002B085D" w:rsidRPr="006F48BD" w14:paraId="797800E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F535589"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19</w:t>
            </w:r>
          </w:p>
        </w:tc>
        <w:tc>
          <w:tcPr>
            <w:tcW w:w="2306" w:type="dxa"/>
            <w:tcBorders>
              <w:top w:val="single" w:sz="4" w:space="0" w:color="auto"/>
              <w:left w:val="single" w:sz="4" w:space="0" w:color="auto"/>
              <w:bottom w:val="single" w:sz="4" w:space="0" w:color="auto"/>
              <w:right w:val="single" w:sz="4" w:space="0" w:color="auto"/>
            </w:tcBorders>
            <w:hideMark/>
          </w:tcPr>
          <w:p w14:paraId="2B0533E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14/8/1979م</w:t>
            </w:r>
          </w:p>
        </w:tc>
        <w:tc>
          <w:tcPr>
            <w:tcW w:w="4770" w:type="dxa"/>
            <w:tcBorders>
              <w:top w:val="single" w:sz="4" w:space="0" w:color="auto"/>
              <w:left w:val="single" w:sz="4" w:space="0" w:color="auto"/>
              <w:bottom w:val="single" w:sz="4" w:space="0" w:color="auto"/>
              <w:right w:val="single" w:sz="4" w:space="0" w:color="auto"/>
            </w:tcBorders>
            <w:hideMark/>
          </w:tcPr>
          <w:p w14:paraId="01A5C5B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حاولت جماعة "</w:t>
            </w:r>
            <w:proofErr w:type="spellStart"/>
            <w:r w:rsidRPr="006F48BD">
              <w:rPr>
                <w:rFonts w:asciiTheme="majorBidi" w:hAnsiTheme="majorBidi" w:cs="Simplified Arabic" w:hint="cs"/>
                <w:sz w:val="28"/>
                <w:szCs w:val="28"/>
                <w:rtl/>
              </w:rPr>
              <w:t>غورشون</w:t>
            </w:r>
            <w:proofErr w:type="spellEnd"/>
            <w:r w:rsidRPr="006F48BD">
              <w:rPr>
                <w:rFonts w:asciiTheme="majorBidi" w:hAnsiTheme="majorBidi" w:cs="Simplified Arabic" w:hint="cs"/>
                <w:sz w:val="28"/>
                <w:szCs w:val="28"/>
                <w:rtl/>
              </w:rPr>
              <w:t xml:space="preserve"> سلمون" المتطرفة اقتحام المسجد، إلا أن المواطنين تصدوا لها وأفشلوا المحاولة وكرر المتطرف "مائير كهانا" وجماعته المحاولة بدعم من قوات كبيرة من الشرطة. إلا أن أكثر من عشرين ألف مواطن تصدوا لهم وخاضوا مع الجنود مواجهات ضارية للدفاع عن الحرم سقط العشرات من </w:t>
            </w:r>
            <w:proofErr w:type="gramStart"/>
            <w:r w:rsidRPr="006F48BD">
              <w:rPr>
                <w:rFonts w:asciiTheme="majorBidi" w:hAnsiTheme="majorBidi" w:cs="Simplified Arabic" w:hint="cs"/>
                <w:sz w:val="28"/>
                <w:szCs w:val="28"/>
                <w:rtl/>
              </w:rPr>
              <w:t>الجرحى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4F9DF2C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للصلاة فيه </w:t>
            </w:r>
          </w:p>
        </w:tc>
      </w:tr>
      <w:tr w:rsidR="002B085D" w:rsidRPr="006F48BD" w14:paraId="47CA0F9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BC79B34"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20</w:t>
            </w:r>
          </w:p>
        </w:tc>
        <w:tc>
          <w:tcPr>
            <w:tcW w:w="2306" w:type="dxa"/>
            <w:tcBorders>
              <w:top w:val="single" w:sz="4" w:space="0" w:color="auto"/>
              <w:left w:val="single" w:sz="4" w:space="0" w:color="auto"/>
              <w:bottom w:val="single" w:sz="4" w:space="0" w:color="auto"/>
              <w:right w:val="single" w:sz="4" w:space="0" w:color="auto"/>
            </w:tcBorders>
            <w:hideMark/>
          </w:tcPr>
          <w:p w14:paraId="0399C1F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11/11/1979م</w:t>
            </w:r>
          </w:p>
        </w:tc>
        <w:tc>
          <w:tcPr>
            <w:tcW w:w="4770" w:type="dxa"/>
            <w:tcBorders>
              <w:top w:val="single" w:sz="4" w:space="0" w:color="auto"/>
              <w:left w:val="single" w:sz="4" w:space="0" w:color="auto"/>
              <w:bottom w:val="single" w:sz="4" w:space="0" w:color="auto"/>
              <w:right w:val="single" w:sz="4" w:space="0" w:color="auto"/>
            </w:tcBorders>
            <w:hideMark/>
          </w:tcPr>
          <w:p w14:paraId="3CB3747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أطلقت الشرطة "الإسرائيلية" وابلا كثيفا من الرصاص على المصلين المسلمين مما أدى إلى إصابة العشرات منهم بجراح.</w:t>
            </w:r>
          </w:p>
        </w:tc>
        <w:tc>
          <w:tcPr>
            <w:tcW w:w="1402" w:type="dxa"/>
            <w:tcBorders>
              <w:top w:val="single" w:sz="4" w:space="0" w:color="auto"/>
              <w:left w:val="single" w:sz="4" w:space="0" w:color="auto"/>
              <w:bottom w:val="single" w:sz="4" w:space="0" w:color="auto"/>
              <w:right w:val="single" w:sz="4" w:space="0" w:color="auto"/>
            </w:tcBorders>
            <w:hideMark/>
          </w:tcPr>
          <w:p w14:paraId="4B88524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إطلاق رصاص على المصلين في الأقصى</w:t>
            </w:r>
          </w:p>
        </w:tc>
      </w:tr>
      <w:tr w:rsidR="002B085D" w:rsidRPr="006F48BD" w14:paraId="4791CB4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DC5EA5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21</w:t>
            </w:r>
          </w:p>
        </w:tc>
        <w:tc>
          <w:tcPr>
            <w:tcW w:w="2306" w:type="dxa"/>
            <w:tcBorders>
              <w:top w:val="single" w:sz="4" w:space="0" w:color="auto"/>
              <w:left w:val="single" w:sz="4" w:space="0" w:color="auto"/>
              <w:bottom w:val="single" w:sz="4" w:space="0" w:color="auto"/>
              <w:right w:val="single" w:sz="4" w:space="0" w:color="auto"/>
            </w:tcBorders>
            <w:hideMark/>
          </w:tcPr>
          <w:p w14:paraId="1CBC634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19/4/1980م</w:t>
            </w:r>
          </w:p>
        </w:tc>
        <w:tc>
          <w:tcPr>
            <w:tcW w:w="4770" w:type="dxa"/>
            <w:tcBorders>
              <w:top w:val="single" w:sz="4" w:space="0" w:color="auto"/>
              <w:left w:val="single" w:sz="4" w:space="0" w:color="auto"/>
              <w:bottom w:val="single" w:sz="4" w:space="0" w:color="auto"/>
              <w:right w:val="single" w:sz="4" w:space="0" w:color="auto"/>
            </w:tcBorders>
            <w:hideMark/>
          </w:tcPr>
          <w:p w14:paraId="02385EF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عقد الحاخامات اليهود مؤتمرا عاما لهم في القدس المحتلة خططوا خلاله للسيطرة على الأقصى.</w:t>
            </w:r>
          </w:p>
        </w:tc>
        <w:tc>
          <w:tcPr>
            <w:tcW w:w="1402" w:type="dxa"/>
            <w:tcBorders>
              <w:top w:val="single" w:sz="4" w:space="0" w:color="auto"/>
              <w:left w:val="single" w:sz="4" w:space="0" w:color="auto"/>
              <w:bottom w:val="single" w:sz="4" w:space="0" w:color="auto"/>
              <w:right w:val="single" w:sz="4" w:space="0" w:color="auto"/>
            </w:tcBorders>
            <w:hideMark/>
          </w:tcPr>
          <w:p w14:paraId="479F5BC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مؤتمر للحاخامات للسيطرة على الأقصى</w:t>
            </w:r>
          </w:p>
        </w:tc>
      </w:tr>
      <w:tr w:rsidR="002B085D" w:rsidRPr="006F48BD" w14:paraId="5899ADF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F301A5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22</w:t>
            </w:r>
          </w:p>
        </w:tc>
        <w:tc>
          <w:tcPr>
            <w:tcW w:w="2306" w:type="dxa"/>
            <w:tcBorders>
              <w:top w:val="single" w:sz="4" w:space="0" w:color="auto"/>
              <w:left w:val="single" w:sz="4" w:space="0" w:color="auto"/>
              <w:bottom w:val="single" w:sz="4" w:space="0" w:color="auto"/>
              <w:right w:val="single" w:sz="4" w:space="0" w:color="auto"/>
            </w:tcBorders>
            <w:hideMark/>
          </w:tcPr>
          <w:p w14:paraId="336E5FC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13/1/1981م</w:t>
            </w:r>
          </w:p>
        </w:tc>
        <w:tc>
          <w:tcPr>
            <w:tcW w:w="4770" w:type="dxa"/>
            <w:tcBorders>
              <w:top w:val="single" w:sz="4" w:space="0" w:color="auto"/>
              <w:left w:val="single" w:sz="4" w:space="0" w:color="auto"/>
              <w:bottom w:val="single" w:sz="4" w:space="0" w:color="auto"/>
              <w:right w:val="single" w:sz="4" w:space="0" w:color="auto"/>
            </w:tcBorders>
            <w:hideMark/>
          </w:tcPr>
          <w:p w14:paraId="2C5C502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اقتحم أفراد حركة أمناء جبل الهيكل الحرم القدسي الشريف يرافقهم الحاخام "موشي </w:t>
            </w:r>
            <w:proofErr w:type="spellStart"/>
            <w:r w:rsidRPr="006F48BD">
              <w:rPr>
                <w:rFonts w:asciiTheme="majorBidi" w:hAnsiTheme="majorBidi" w:cs="Simplified Arabic" w:hint="cs"/>
                <w:sz w:val="28"/>
                <w:szCs w:val="28"/>
                <w:rtl/>
              </w:rPr>
              <w:t>شيغل</w:t>
            </w:r>
            <w:proofErr w:type="spellEnd"/>
            <w:r w:rsidRPr="006F48BD">
              <w:rPr>
                <w:rFonts w:asciiTheme="majorBidi" w:hAnsiTheme="majorBidi" w:cs="Simplified Arabic" w:hint="cs"/>
                <w:sz w:val="28"/>
                <w:szCs w:val="28"/>
                <w:rtl/>
              </w:rPr>
              <w:t xml:space="preserve">" وبعض قادة حركة </w:t>
            </w:r>
            <w:proofErr w:type="spellStart"/>
            <w:proofErr w:type="gramStart"/>
            <w:r w:rsidRPr="006F48BD">
              <w:rPr>
                <w:rFonts w:asciiTheme="majorBidi" w:hAnsiTheme="majorBidi" w:cs="Simplified Arabic" w:hint="cs"/>
                <w:sz w:val="28"/>
                <w:szCs w:val="28"/>
                <w:rtl/>
              </w:rPr>
              <w:t>هاتحيا،وأرادوا</w:t>
            </w:r>
            <w:proofErr w:type="spellEnd"/>
            <w:proofErr w:type="gramEnd"/>
            <w:r w:rsidRPr="006F48BD">
              <w:rPr>
                <w:rFonts w:asciiTheme="majorBidi" w:hAnsiTheme="majorBidi" w:cs="Simplified Arabic" w:hint="cs"/>
                <w:sz w:val="28"/>
                <w:szCs w:val="28"/>
                <w:rtl/>
              </w:rPr>
              <w:t xml:space="preserve"> الصلاة وهم يرفعون العلم "الإسرائيلي" ويحملون كتب التوراة.</w:t>
            </w:r>
          </w:p>
        </w:tc>
        <w:tc>
          <w:tcPr>
            <w:tcW w:w="1402" w:type="dxa"/>
            <w:tcBorders>
              <w:top w:val="single" w:sz="4" w:space="0" w:color="auto"/>
              <w:left w:val="single" w:sz="4" w:space="0" w:color="auto"/>
              <w:bottom w:val="single" w:sz="4" w:space="0" w:color="auto"/>
              <w:right w:val="single" w:sz="4" w:space="0" w:color="auto"/>
            </w:tcBorders>
            <w:hideMark/>
          </w:tcPr>
          <w:p w14:paraId="6C7B7DE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328A054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AB35BE9"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23</w:t>
            </w:r>
          </w:p>
        </w:tc>
        <w:tc>
          <w:tcPr>
            <w:tcW w:w="2306" w:type="dxa"/>
            <w:tcBorders>
              <w:top w:val="single" w:sz="4" w:space="0" w:color="auto"/>
              <w:left w:val="single" w:sz="4" w:space="0" w:color="auto"/>
              <w:bottom w:val="single" w:sz="4" w:space="0" w:color="auto"/>
              <w:right w:val="single" w:sz="4" w:space="0" w:color="auto"/>
            </w:tcBorders>
            <w:hideMark/>
          </w:tcPr>
          <w:p w14:paraId="6DD9AD3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7/5/1981م</w:t>
            </w:r>
          </w:p>
        </w:tc>
        <w:tc>
          <w:tcPr>
            <w:tcW w:w="4770" w:type="dxa"/>
            <w:tcBorders>
              <w:top w:val="single" w:sz="4" w:space="0" w:color="auto"/>
              <w:left w:val="single" w:sz="4" w:space="0" w:color="auto"/>
              <w:bottom w:val="single" w:sz="4" w:space="0" w:color="auto"/>
              <w:right w:val="single" w:sz="4" w:space="0" w:color="auto"/>
            </w:tcBorders>
            <w:hideMark/>
          </w:tcPr>
          <w:p w14:paraId="52D62FC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محاولة (25) شخصا يهوديا من المتطرفين الدخول لساحات الحرم القدسي </w:t>
            </w:r>
            <w:proofErr w:type="gramStart"/>
            <w:r w:rsidRPr="006F48BD">
              <w:rPr>
                <w:rFonts w:asciiTheme="majorBidi" w:hAnsiTheme="majorBidi" w:cs="Simplified Arabic" w:hint="cs"/>
                <w:sz w:val="28"/>
                <w:szCs w:val="28"/>
                <w:rtl/>
              </w:rPr>
              <w:t>الشريف ،</w:t>
            </w:r>
            <w:proofErr w:type="gramEnd"/>
            <w:r w:rsidRPr="006F48BD">
              <w:rPr>
                <w:rFonts w:asciiTheme="majorBidi" w:hAnsiTheme="majorBidi" w:cs="Simplified Arabic" w:hint="cs"/>
                <w:sz w:val="28"/>
                <w:szCs w:val="28"/>
                <w:rtl/>
              </w:rPr>
              <w:t xml:space="preserve"> منعهم من الدخول حراس الحرم الشريف ،وضابط شرطة الحرم .وبقي المتطرفون خارج باب المغاربة وبعدها انضم إليهم فوج آخر وقاموا بإثارة الضجيج والصياح ثم قاموا بالصلاة هناك. </w:t>
            </w:r>
          </w:p>
        </w:tc>
        <w:tc>
          <w:tcPr>
            <w:tcW w:w="1402" w:type="dxa"/>
            <w:tcBorders>
              <w:top w:val="single" w:sz="4" w:space="0" w:color="auto"/>
              <w:left w:val="single" w:sz="4" w:space="0" w:color="auto"/>
              <w:bottom w:val="single" w:sz="4" w:space="0" w:color="auto"/>
              <w:right w:val="single" w:sz="4" w:space="0" w:color="auto"/>
            </w:tcBorders>
            <w:hideMark/>
          </w:tcPr>
          <w:p w14:paraId="7DF4C72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38722E1E" w14:textId="77777777" w:rsidTr="001D15FC">
        <w:trPr>
          <w:trHeight w:val="2843"/>
        </w:trPr>
        <w:tc>
          <w:tcPr>
            <w:tcW w:w="925" w:type="dxa"/>
            <w:tcBorders>
              <w:top w:val="single" w:sz="4" w:space="0" w:color="auto"/>
              <w:left w:val="single" w:sz="4" w:space="0" w:color="auto"/>
              <w:bottom w:val="single" w:sz="4" w:space="0" w:color="auto"/>
              <w:right w:val="single" w:sz="4" w:space="0" w:color="auto"/>
            </w:tcBorders>
            <w:hideMark/>
          </w:tcPr>
          <w:p w14:paraId="73F95F6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24</w:t>
            </w:r>
          </w:p>
        </w:tc>
        <w:tc>
          <w:tcPr>
            <w:tcW w:w="2306" w:type="dxa"/>
            <w:tcBorders>
              <w:top w:val="single" w:sz="4" w:space="0" w:color="auto"/>
              <w:left w:val="single" w:sz="4" w:space="0" w:color="auto"/>
              <w:bottom w:val="single" w:sz="4" w:space="0" w:color="auto"/>
              <w:right w:val="single" w:sz="4" w:space="0" w:color="auto"/>
            </w:tcBorders>
            <w:hideMark/>
          </w:tcPr>
          <w:p w14:paraId="40CE518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28/8/1981م</w:t>
            </w:r>
          </w:p>
        </w:tc>
        <w:tc>
          <w:tcPr>
            <w:tcW w:w="4770" w:type="dxa"/>
            <w:tcBorders>
              <w:top w:val="single" w:sz="4" w:space="0" w:color="auto"/>
              <w:left w:val="single" w:sz="4" w:space="0" w:color="auto"/>
              <w:bottom w:val="single" w:sz="4" w:space="0" w:color="auto"/>
              <w:right w:val="single" w:sz="4" w:space="0" w:color="auto"/>
            </w:tcBorders>
            <w:hideMark/>
          </w:tcPr>
          <w:p w14:paraId="461B8BB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الإعلان عن اكتشاف نفق يمتد من أسفل الحرم يبدأ من حائط </w:t>
            </w:r>
            <w:proofErr w:type="gramStart"/>
            <w:r w:rsidRPr="006F48BD">
              <w:rPr>
                <w:rFonts w:asciiTheme="majorBidi" w:hAnsiTheme="majorBidi" w:cs="Simplified Arabic" w:hint="cs"/>
                <w:sz w:val="28"/>
                <w:szCs w:val="28"/>
                <w:rtl/>
              </w:rPr>
              <w:t>البراق ،وقد</w:t>
            </w:r>
            <w:proofErr w:type="gramEnd"/>
            <w:r w:rsidRPr="006F48BD">
              <w:rPr>
                <w:rFonts w:asciiTheme="majorBidi" w:hAnsiTheme="majorBidi" w:cs="Simplified Arabic" w:hint="cs"/>
                <w:sz w:val="28"/>
                <w:szCs w:val="28"/>
                <w:rtl/>
              </w:rPr>
              <w:t xml:space="preserve"> طلب كل من وزير الأديان السابق "أهارون أبو حصيرة" ووزير الحرب " شارون" إحاطة الموضوع بسرية تامة ،وقالت التقارير إن السرداب قام بحفرة حاخام حائط المبكى وعمال من وزارة الشؤون الدينية، وكان العمل قد بدأ قبل شهر وكبير الحاخامات "شلومو غورن" يأمر بإغلاق الممر نظراّ لحساسية الموضوع.</w:t>
            </w:r>
          </w:p>
        </w:tc>
        <w:tc>
          <w:tcPr>
            <w:tcW w:w="1402" w:type="dxa"/>
            <w:tcBorders>
              <w:top w:val="single" w:sz="4" w:space="0" w:color="auto"/>
              <w:left w:val="single" w:sz="4" w:space="0" w:color="auto"/>
              <w:bottom w:val="single" w:sz="4" w:space="0" w:color="auto"/>
              <w:right w:val="single" w:sz="4" w:space="0" w:color="auto"/>
            </w:tcBorders>
          </w:tcPr>
          <w:p w14:paraId="29CC41E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tl/>
              </w:rPr>
            </w:pPr>
            <w:r w:rsidRPr="006F48BD">
              <w:rPr>
                <w:rFonts w:asciiTheme="majorBidi" w:hAnsiTheme="majorBidi" w:cs="Simplified Arabic" w:hint="cs"/>
                <w:sz w:val="28"/>
                <w:szCs w:val="28"/>
                <w:rtl/>
              </w:rPr>
              <w:t>اكتشاف نفق أسفل الأقصى</w:t>
            </w:r>
          </w:p>
          <w:p w14:paraId="1C09F56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tl/>
              </w:rPr>
            </w:pPr>
          </w:p>
          <w:p w14:paraId="4517E46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tl/>
              </w:rPr>
            </w:pPr>
          </w:p>
          <w:p w14:paraId="40A3276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tl/>
              </w:rPr>
            </w:pPr>
          </w:p>
          <w:p w14:paraId="4E2B734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tl/>
              </w:rPr>
            </w:pPr>
          </w:p>
          <w:p w14:paraId="73F27B54"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p>
        </w:tc>
      </w:tr>
      <w:tr w:rsidR="002B085D" w:rsidRPr="006F48BD" w14:paraId="0F982CB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F5FFE4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25</w:t>
            </w:r>
          </w:p>
        </w:tc>
        <w:tc>
          <w:tcPr>
            <w:tcW w:w="2306" w:type="dxa"/>
            <w:tcBorders>
              <w:top w:val="single" w:sz="4" w:space="0" w:color="auto"/>
              <w:left w:val="single" w:sz="4" w:space="0" w:color="auto"/>
              <w:bottom w:val="single" w:sz="4" w:space="0" w:color="auto"/>
              <w:right w:val="single" w:sz="4" w:space="0" w:color="auto"/>
            </w:tcBorders>
            <w:hideMark/>
          </w:tcPr>
          <w:p w14:paraId="70A9D6C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29/8/1981م</w:t>
            </w:r>
          </w:p>
        </w:tc>
        <w:tc>
          <w:tcPr>
            <w:tcW w:w="4770" w:type="dxa"/>
            <w:tcBorders>
              <w:top w:val="single" w:sz="4" w:space="0" w:color="auto"/>
              <w:left w:val="single" w:sz="4" w:space="0" w:color="auto"/>
              <w:bottom w:val="single" w:sz="4" w:space="0" w:color="auto"/>
              <w:right w:val="single" w:sz="4" w:space="0" w:color="auto"/>
            </w:tcBorders>
            <w:hideMark/>
          </w:tcPr>
          <w:p w14:paraId="3EA1A85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حذر البروفيسور "</w:t>
            </w:r>
            <w:proofErr w:type="spellStart"/>
            <w:r w:rsidRPr="006F48BD">
              <w:rPr>
                <w:rFonts w:asciiTheme="majorBidi" w:hAnsiTheme="majorBidi" w:cs="Simplified Arabic" w:hint="cs"/>
                <w:sz w:val="28"/>
                <w:szCs w:val="28"/>
                <w:rtl/>
              </w:rPr>
              <w:t>يغئال</w:t>
            </w:r>
            <w:proofErr w:type="spellEnd"/>
            <w:r w:rsidRPr="006F48BD">
              <w:rPr>
                <w:rFonts w:asciiTheme="majorBidi" w:hAnsiTheme="majorBidi" w:cs="Simplified Arabic" w:hint="cs"/>
                <w:sz w:val="28"/>
                <w:szCs w:val="28"/>
                <w:rtl/>
              </w:rPr>
              <w:t xml:space="preserve"> يادين" عالم الآثار "الإسرائيلي" من الحفريات أسفل الحرم القدسي.</w:t>
            </w:r>
          </w:p>
        </w:tc>
        <w:tc>
          <w:tcPr>
            <w:tcW w:w="1402" w:type="dxa"/>
            <w:tcBorders>
              <w:top w:val="single" w:sz="4" w:space="0" w:color="auto"/>
              <w:left w:val="single" w:sz="4" w:space="0" w:color="auto"/>
              <w:bottom w:val="single" w:sz="4" w:space="0" w:color="auto"/>
              <w:right w:val="single" w:sz="4" w:space="0" w:color="auto"/>
            </w:tcBorders>
            <w:hideMark/>
          </w:tcPr>
          <w:p w14:paraId="5AC340C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حفريات أسفل الأقصى </w:t>
            </w:r>
          </w:p>
        </w:tc>
      </w:tr>
      <w:tr w:rsidR="002B085D" w:rsidRPr="006F48BD" w14:paraId="27D5C68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BF7507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26</w:t>
            </w:r>
          </w:p>
        </w:tc>
        <w:tc>
          <w:tcPr>
            <w:tcW w:w="2306" w:type="dxa"/>
            <w:tcBorders>
              <w:top w:val="single" w:sz="4" w:space="0" w:color="auto"/>
              <w:left w:val="single" w:sz="4" w:space="0" w:color="auto"/>
              <w:bottom w:val="single" w:sz="4" w:space="0" w:color="auto"/>
              <w:right w:val="single" w:sz="4" w:space="0" w:color="auto"/>
            </w:tcBorders>
            <w:hideMark/>
          </w:tcPr>
          <w:p w14:paraId="39D636E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31/8/1981م</w:t>
            </w:r>
          </w:p>
        </w:tc>
        <w:tc>
          <w:tcPr>
            <w:tcW w:w="4770" w:type="dxa"/>
            <w:tcBorders>
              <w:top w:val="single" w:sz="4" w:space="0" w:color="auto"/>
              <w:left w:val="single" w:sz="4" w:space="0" w:color="auto"/>
              <w:bottom w:val="single" w:sz="4" w:space="0" w:color="auto"/>
              <w:right w:val="single" w:sz="4" w:space="0" w:color="auto"/>
            </w:tcBorders>
            <w:hideMark/>
          </w:tcPr>
          <w:p w14:paraId="6A05F23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استمرار الحفريات تحت المسجد الأقصى المبارك تؤدي إلى تصدع خطير في الأبنية الإسلامية الملاصقة للسور </w:t>
            </w:r>
            <w:proofErr w:type="gramStart"/>
            <w:r w:rsidRPr="006F48BD">
              <w:rPr>
                <w:rFonts w:asciiTheme="majorBidi" w:hAnsiTheme="majorBidi" w:cs="Simplified Arabic" w:hint="cs"/>
                <w:sz w:val="28"/>
                <w:szCs w:val="28"/>
                <w:rtl/>
              </w:rPr>
              <w:t>الغربي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012948A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حفريات أسفل الأقصى تؤدي إلى تصدع</w:t>
            </w:r>
          </w:p>
        </w:tc>
      </w:tr>
      <w:tr w:rsidR="002B085D" w:rsidRPr="006F48BD" w14:paraId="209C642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F2DECE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27</w:t>
            </w:r>
          </w:p>
        </w:tc>
        <w:tc>
          <w:tcPr>
            <w:tcW w:w="2306" w:type="dxa"/>
            <w:tcBorders>
              <w:top w:val="single" w:sz="4" w:space="0" w:color="auto"/>
              <w:left w:val="single" w:sz="4" w:space="0" w:color="auto"/>
              <w:bottom w:val="single" w:sz="4" w:space="0" w:color="auto"/>
              <w:right w:val="single" w:sz="4" w:space="0" w:color="auto"/>
            </w:tcBorders>
            <w:hideMark/>
          </w:tcPr>
          <w:p w14:paraId="2FE73B2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3/9/1981م</w:t>
            </w:r>
          </w:p>
        </w:tc>
        <w:tc>
          <w:tcPr>
            <w:tcW w:w="4770" w:type="dxa"/>
            <w:tcBorders>
              <w:top w:val="single" w:sz="4" w:space="0" w:color="auto"/>
              <w:left w:val="single" w:sz="4" w:space="0" w:color="auto"/>
              <w:bottom w:val="single" w:sz="4" w:space="0" w:color="auto"/>
              <w:right w:val="single" w:sz="4" w:space="0" w:color="auto"/>
            </w:tcBorders>
            <w:hideMark/>
          </w:tcPr>
          <w:p w14:paraId="54D5B48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لجنة إعمار المسجد الأقصى تعتزم بناء حائط خراساني ببئر </w:t>
            </w:r>
            <w:proofErr w:type="spellStart"/>
            <w:r w:rsidRPr="006F48BD">
              <w:rPr>
                <w:rFonts w:asciiTheme="majorBidi" w:hAnsiTheme="majorBidi" w:cs="Simplified Arabic" w:hint="cs"/>
                <w:sz w:val="28"/>
                <w:szCs w:val="28"/>
                <w:rtl/>
              </w:rPr>
              <w:t>قايتباي</w:t>
            </w:r>
            <w:proofErr w:type="spellEnd"/>
            <w:r w:rsidRPr="006F48BD">
              <w:rPr>
                <w:rFonts w:asciiTheme="majorBidi" w:hAnsiTheme="majorBidi" w:cs="Simplified Arabic" w:hint="cs"/>
                <w:sz w:val="28"/>
                <w:szCs w:val="28"/>
                <w:rtl/>
              </w:rPr>
              <w:t xml:space="preserve"> نظراّ لعدم قيام السلطات "الإسرائيلية" بالوفاء بوعدها بإغلاق البئر تماما </w:t>
            </w:r>
            <w:r w:rsidRPr="006F48BD">
              <w:rPr>
                <w:rFonts w:asciiTheme="majorBidi" w:hAnsiTheme="majorBidi" w:cs="Simplified Arabic" w:hint="cs"/>
                <w:sz w:val="28"/>
                <w:szCs w:val="28"/>
                <w:rtl/>
              </w:rPr>
              <w:lastRenderedPageBreak/>
              <w:t>بل أبقت على فتحتين تمكن اليهود من مراقبة البشر.</w:t>
            </w:r>
          </w:p>
        </w:tc>
        <w:tc>
          <w:tcPr>
            <w:tcW w:w="1402" w:type="dxa"/>
            <w:tcBorders>
              <w:top w:val="single" w:sz="4" w:space="0" w:color="auto"/>
              <w:left w:val="single" w:sz="4" w:space="0" w:color="auto"/>
              <w:bottom w:val="single" w:sz="4" w:space="0" w:color="auto"/>
              <w:right w:val="single" w:sz="4" w:space="0" w:color="auto"/>
            </w:tcBorders>
            <w:hideMark/>
          </w:tcPr>
          <w:p w14:paraId="257BFCC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عدم إغلاق اليهود لبئر </w:t>
            </w:r>
            <w:proofErr w:type="spellStart"/>
            <w:r w:rsidRPr="006F48BD">
              <w:rPr>
                <w:rFonts w:asciiTheme="majorBidi" w:hAnsiTheme="majorBidi" w:cs="Simplified Arabic" w:hint="cs"/>
                <w:sz w:val="28"/>
                <w:szCs w:val="28"/>
                <w:rtl/>
              </w:rPr>
              <w:t>قايتباى</w:t>
            </w:r>
            <w:proofErr w:type="spellEnd"/>
          </w:p>
        </w:tc>
      </w:tr>
      <w:tr w:rsidR="002B085D" w:rsidRPr="006F48BD" w14:paraId="3B2F660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ABB4FE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28</w:t>
            </w:r>
          </w:p>
        </w:tc>
        <w:tc>
          <w:tcPr>
            <w:tcW w:w="2306" w:type="dxa"/>
            <w:tcBorders>
              <w:top w:val="single" w:sz="4" w:space="0" w:color="auto"/>
              <w:left w:val="single" w:sz="4" w:space="0" w:color="auto"/>
              <w:bottom w:val="single" w:sz="4" w:space="0" w:color="auto"/>
              <w:right w:val="single" w:sz="4" w:space="0" w:color="auto"/>
            </w:tcBorders>
            <w:hideMark/>
          </w:tcPr>
          <w:p w14:paraId="6EF48CE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24/2/1982م</w:t>
            </w:r>
          </w:p>
        </w:tc>
        <w:tc>
          <w:tcPr>
            <w:tcW w:w="4770" w:type="dxa"/>
            <w:tcBorders>
              <w:top w:val="single" w:sz="4" w:space="0" w:color="auto"/>
              <w:left w:val="single" w:sz="4" w:space="0" w:color="auto"/>
              <w:bottom w:val="single" w:sz="4" w:space="0" w:color="auto"/>
              <w:right w:val="single" w:sz="4" w:space="0" w:color="auto"/>
            </w:tcBorders>
            <w:hideMark/>
          </w:tcPr>
          <w:p w14:paraId="36CD96A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قام رئيس مجموعة أمناء جبل الهيكل "</w:t>
            </w:r>
            <w:proofErr w:type="spellStart"/>
            <w:r w:rsidRPr="006F48BD">
              <w:rPr>
                <w:rFonts w:asciiTheme="majorBidi" w:hAnsiTheme="majorBidi" w:cs="Simplified Arabic" w:hint="cs"/>
                <w:sz w:val="28"/>
                <w:szCs w:val="28"/>
                <w:rtl/>
              </w:rPr>
              <w:t>غوشون</w:t>
            </w:r>
            <w:proofErr w:type="spellEnd"/>
            <w:r w:rsidRPr="006F48BD">
              <w:rPr>
                <w:rFonts w:asciiTheme="majorBidi" w:hAnsiTheme="majorBidi" w:cs="Simplified Arabic" w:hint="cs"/>
                <w:sz w:val="28"/>
                <w:szCs w:val="28"/>
                <w:rtl/>
              </w:rPr>
              <w:t xml:space="preserve"> سلمون" باقتحام ساحة المسجد الأقصى المبارك لأداء الصلاة والشعائر الدينية.</w:t>
            </w:r>
          </w:p>
        </w:tc>
        <w:tc>
          <w:tcPr>
            <w:tcW w:w="1402" w:type="dxa"/>
            <w:tcBorders>
              <w:top w:val="single" w:sz="4" w:space="0" w:color="auto"/>
              <w:left w:val="single" w:sz="4" w:space="0" w:color="auto"/>
              <w:bottom w:val="single" w:sz="4" w:space="0" w:color="auto"/>
              <w:right w:val="single" w:sz="4" w:space="0" w:color="auto"/>
            </w:tcBorders>
            <w:hideMark/>
          </w:tcPr>
          <w:p w14:paraId="0818D1A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643DC08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46A1880"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29</w:t>
            </w:r>
          </w:p>
        </w:tc>
        <w:tc>
          <w:tcPr>
            <w:tcW w:w="2306" w:type="dxa"/>
            <w:tcBorders>
              <w:top w:val="single" w:sz="4" w:space="0" w:color="auto"/>
              <w:left w:val="single" w:sz="4" w:space="0" w:color="auto"/>
              <w:bottom w:val="single" w:sz="4" w:space="0" w:color="auto"/>
              <w:right w:val="single" w:sz="4" w:space="0" w:color="auto"/>
            </w:tcBorders>
            <w:hideMark/>
          </w:tcPr>
          <w:p w14:paraId="153AA6F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2/3/1982م</w:t>
            </w:r>
          </w:p>
        </w:tc>
        <w:tc>
          <w:tcPr>
            <w:tcW w:w="4770" w:type="dxa"/>
            <w:tcBorders>
              <w:top w:val="single" w:sz="4" w:space="0" w:color="auto"/>
              <w:left w:val="single" w:sz="4" w:space="0" w:color="auto"/>
              <w:bottom w:val="single" w:sz="4" w:space="0" w:color="auto"/>
              <w:right w:val="single" w:sz="4" w:space="0" w:color="auto"/>
            </w:tcBorders>
            <w:hideMark/>
          </w:tcPr>
          <w:p w14:paraId="0623271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قامت مجموعة من المتطرفين اليهود من مستوطني كريات أربع مزودة بالأسلحة النارية بمحاولة اقتحام المسجد الأقصى من باب السلسلة بعد أن اعتدت على الحارسين. </w:t>
            </w:r>
          </w:p>
        </w:tc>
        <w:tc>
          <w:tcPr>
            <w:tcW w:w="1402" w:type="dxa"/>
            <w:tcBorders>
              <w:top w:val="single" w:sz="4" w:space="0" w:color="auto"/>
              <w:left w:val="single" w:sz="4" w:space="0" w:color="auto"/>
              <w:bottom w:val="single" w:sz="4" w:space="0" w:color="auto"/>
              <w:right w:val="single" w:sz="4" w:space="0" w:color="auto"/>
            </w:tcBorders>
            <w:hideMark/>
          </w:tcPr>
          <w:p w14:paraId="0DA09340"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7E81D5A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01124A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30</w:t>
            </w:r>
          </w:p>
        </w:tc>
        <w:tc>
          <w:tcPr>
            <w:tcW w:w="2306" w:type="dxa"/>
            <w:tcBorders>
              <w:top w:val="single" w:sz="4" w:space="0" w:color="auto"/>
              <w:left w:val="single" w:sz="4" w:space="0" w:color="auto"/>
              <w:bottom w:val="single" w:sz="4" w:space="0" w:color="auto"/>
              <w:right w:val="single" w:sz="4" w:space="0" w:color="auto"/>
            </w:tcBorders>
            <w:hideMark/>
          </w:tcPr>
          <w:p w14:paraId="1CB7504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8/4/1982م</w:t>
            </w:r>
          </w:p>
        </w:tc>
        <w:tc>
          <w:tcPr>
            <w:tcW w:w="4770" w:type="dxa"/>
            <w:tcBorders>
              <w:top w:val="single" w:sz="4" w:space="0" w:color="auto"/>
              <w:left w:val="single" w:sz="4" w:space="0" w:color="auto"/>
              <w:bottom w:val="single" w:sz="4" w:space="0" w:color="auto"/>
              <w:right w:val="single" w:sz="4" w:space="0" w:color="auto"/>
            </w:tcBorders>
            <w:hideMark/>
          </w:tcPr>
          <w:p w14:paraId="3F8F0C6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العثور على طرد يحتوي على قنبلة وهمية ورسالة تهديد عند باب الحرم الشريف، اشتملت القنبلة الوهمية على جهاز توقيت وراديو ترانزستور وقد وقعت الرسالة من قبل ما يسمى روابط القرى وحركة الحاخام "كهانا" و"أمناء جبل الهيكل".</w:t>
            </w:r>
          </w:p>
        </w:tc>
        <w:tc>
          <w:tcPr>
            <w:tcW w:w="1402" w:type="dxa"/>
            <w:tcBorders>
              <w:top w:val="single" w:sz="4" w:space="0" w:color="auto"/>
              <w:left w:val="single" w:sz="4" w:space="0" w:color="auto"/>
              <w:bottom w:val="single" w:sz="4" w:space="0" w:color="auto"/>
              <w:right w:val="single" w:sz="4" w:space="0" w:color="auto"/>
            </w:tcBorders>
            <w:hideMark/>
          </w:tcPr>
          <w:p w14:paraId="6DDAD09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العثور على قنبلة في الأقصى </w:t>
            </w:r>
          </w:p>
        </w:tc>
      </w:tr>
      <w:tr w:rsidR="002B085D" w:rsidRPr="006F48BD" w14:paraId="5B17E58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5EF21F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31</w:t>
            </w:r>
          </w:p>
        </w:tc>
        <w:tc>
          <w:tcPr>
            <w:tcW w:w="2306" w:type="dxa"/>
            <w:tcBorders>
              <w:top w:val="single" w:sz="4" w:space="0" w:color="auto"/>
              <w:left w:val="single" w:sz="4" w:space="0" w:color="auto"/>
              <w:bottom w:val="single" w:sz="4" w:space="0" w:color="auto"/>
              <w:right w:val="single" w:sz="4" w:space="0" w:color="auto"/>
            </w:tcBorders>
            <w:hideMark/>
          </w:tcPr>
          <w:p w14:paraId="51F7E68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11/4/1982م</w:t>
            </w:r>
          </w:p>
        </w:tc>
        <w:tc>
          <w:tcPr>
            <w:tcW w:w="4770" w:type="dxa"/>
            <w:tcBorders>
              <w:top w:val="single" w:sz="4" w:space="0" w:color="auto"/>
              <w:left w:val="single" w:sz="4" w:space="0" w:color="auto"/>
              <w:bottom w:val="single" w:sz="4" w:space="0" w:color="auto"/>
              <w:right w:val="single" w:sz="4" w:space="0" w:color="auto"/>
            </w:tcBorders>
            <w:hideMark/>
          </w:tcPr>
          <w:p w14:paraId="2E53163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اعتداء آثم على المسجد الأقصى المبارك يقوم به أحد الجنود الصهاينة ويدعى "هاري </w:t>
            </w:r>
            <w:proofErr w:type="spellStart"/>
            <w:r w:rsidRPr="006F48BD">
              <w:rPr>
                <w:rFonts w:asciiTheme="majorBidi" w:hAnsiTheme="majorBidi" w:cs="Simplified Arabic" w:hint="cs"/>
                <w:sz w:val="28"/>
                <w:szCs w:val="28"/>
                <w:rtl/>
              </w:rPr>
              <w:t>غولدمان</w:t>
            </w:r>
            <w:proofErr w:type="spellEnd"/>
            <w:proofErr w:type="gramStart"/>
            <w:r w:rsidRPr="006F48BD">
              <w:rPr>
                <w:rFonts w:asciiTheme="majorBidi" w:hAnsiTheme="majorBidi" w:cs="Simplified Arabic" w:hint="cs"/>
                <w:sz w:val="28"/>
                <w:szCs w:val="28"/>
                <w:rtl/>
              </w:rPr>
              <w:t>" ،</w:t>
            </w:r>
            <w:proofErr w:type="gramEnd"/>
            <w:r w:rsidRPr="006F48BD">
              <w:rPr>
                <w:rFonts w:asciiTheme="majorBidi" w:hAnsiTheme="majorBidi" w:cs="Simplified Arabic" w:hint="cs"/>
                <w:sz w:val="28"/>
                <w:szCs w:val="28"/>
                <w:rtl/>
              </w:rPr>
              <w:t xml:space="preserve"> إذ قام الجندي المذكور باقتحام المسجد الأقصى ،وأخذ يطلق النيران بشكل عشوائي مما أدى إلى استشهاد مواطنان وجرح أكثر من ستين آخرين .وقد أثار هذا الحادث سخط المواطنين ،و أدى إلى اضطرابات عنيفة في الضفة الغربية وغزة وردود فعل عالمية غاضبة ضد الاحتلال .</w:t>
            </w:r>
          </w:p>
        </w:tc>
        <w:tc>
          <w:tcPr>
            <w:tcW w:w="1402" w:type="dxa"/>
            <w:tcBorders>
              <w:top w:val="single" w:sz="4" w:space="0" w:color="auto"/>
              <w:left w:val="single" w:sz="4" w:space="0" w:color="auto"/>
              <w:bottom w:val="single" w:sz="4" w:space="0" w:color="auto"/>
              <w:right w:val="single" w:sz="4" w:space="0" w:color="auto"/>
            </w:tcBorders>
            <w:hideMark/>
          </w:tcPr>
          <w:p w14:paraId="44891C8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spellStart"/>
            <w:r w:rsidRPr="006F48BD">
              <w:rPr>
                <w:rFonts w:asciiTheme="majorBidi" w:hAnsiTheme="majorBidi" w:cs="Simplified Arabic" w:hint="cs"/>
                <w:sz w:val="28"/>
                <w:szCs w:val="28"/>
                <w:rtl/>
              </w:rPr>
              <w:t>غولدمان</w:t>
            </w:r>
            <w:proofErr w:type="spellEnd"/>
            <w:r w:rsidRPr="006F48BD">
              <w:rPr>
                <w:rFonts w:asciiTheme="majorBidi" w:hAnsiTheme="majorBidi" w:cs="Simplified Arabic" w:hint="cs"/>
                <w:sz w:val="28"/>
                <w:szCs w:val="28"/>
                <w:rtl/>
              </w:rPr>
              <w:t xml:space="preserve">   للأقصى وإطلاق نار فيه </w:t>
            </w:r>
          </w:p>
        </w:tc>
      </w:tr>
      <w:tr w:rsidR="002B085D" w:rsidRPr="006F48BD" w14:paraId="3F24473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ECDED6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32</w:t>
            </w:r>
          </w:p>
        </w:tc>
        <w:tc>
          <w:tcPr>
            <w:tcW w:w="2306" w:type="dxa"/>
            <w:tcBorders>
              <w:top w:val="single" w:sz="4" w:space="0" w:color="auto"/>
              <w:left w:val="single" w:sz="4" w:space="0" w:color="auto"/>
              <w:bottom w:val="single" w:sz="4" w:space="0" w:color="auto"/>
              <w:right w:val="single" w:sz="4" w:space="0" w:color="auto"/>
            </w:tcBorders>
            <w:hideMark/>
          </w:tcPr>
          <w:p w14:paraId="7D1A1F9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12/5/1982م</w:t>
            </w:r>
          </w:p>
        </w:tc>
        <w:tc>
          <w:tcPr>
            <w:tcW w:w="4770" w:type="dxa"/>
            <w:tcBorders>
              <w:top w:val="single" w:sz="4" w:space="0" w:color="auto"/>
              <w:left w:val="single" w:sz="4" w:space="0" w:color="auto"/>
              <w:bottom w:val="single" w:sz="4" w:space="0" w:color="auto"/>
              <w:right w:val="single" w:sz="4" w:space="0" w:color="auto"/>
            </w:tcBorders>
            <w:hideMark/>
          </w:tcPr>
          <w:p w14:paraId="6E3B28D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مراقب بلدية القدس الغربية يدخل الأقصى بمساعدة الشرطة للتأكد من ادعاءات عضو الكنيست "</w:t>
            </w:r>
            <w:proofErr w:type="spellStart"/>
            <w:r w:rsidRPr="006F48BD">
              <w:rPr>
                <w:rFonts w:asciiTheme="majorBidi" w:hAnsiTheme="majorBidi" w:cs="Simplified Arabic" w:hint="cs"/>
                <w:sz w:val="28"/>
                <w:szCs w:val="28"/>
                <w:rtl/>
              </w:rPr>
              <w:t>غيئولا</w:t>
            </w:r>
            <w:proofErr w:type="spellEnd"/>
            <w:r w:rsidRPr="006F48BD">
              <w:rPr>
                <w:rFonts w:asciiTheme="majorBidi" w:hAnsiTheme="majorBidi" w:cs="Simplified Arabic" w:hint="cs"/>
                <w:sz w:val="28"/>
                <w:szCs w:val="28"/>
                <w:rtl/>
              </w:rPr>
              <w:t xml:space="preserve"> كوهين" حول وجود أبنيه غير </w:t>
            </w:r>
            <w:r w:rsidRPr="006F48BD">
              <w:rPr>
                <w:rFonts w:asciiTheme="majorBidi" w:hAnsiTheme="majorBidi" w:cs="Simplified Arabic" w:hint="cs"/>
                <w:sz w:val="28"/>
                <w:szCs w:val="28"/>
                <w:rtl/>
              </w:rPr>
              <w:lastRenderedPageBreak/>
              <w:t xml:space="preserve">قانونية في الأقصى حيث طالبت بناء على مزاعمها بفرض حظر على أعمال البناء والترميم في </w:t>
            </w:r>
            <w:proofErr w:type="gramStart"/>
            <w:r w:rsidRPr="006F48BD">
              <w:rPr>
                <w:rFonts w:asciiTheme="majorBidi" w:hAnsiTheme="majorBidi" w:cs="Simplified Arabic" w:hint="cs"/>
                <w:sz w:val="28"/>
                <w:szCs w:val="28"/>
                <w:rtl/>
              </w:rPr>
              <w:t>الأقصى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6E9AAE79"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مراقب بلدية القدس الغربية يدخل الأقصى </w:t>
            </w:r>
            <w:r w:rsidRPr="006F48BD">
              <w:rPr>
                <w:rFonts w:asciiTheme="majorBidi" w:hAnsiTheme="majorBidi" w:cs="Simplified Arabic" w:hint="cs"/>
                <w:sz w:val="28"/>
                <w:szCs w:val="28"/>
                <w:rtl/>
              </w:rPr>
              <w:lastRenderedPageBreak/>
              <w:t xml:space="preserve">بحجة مراقبة </w:t>
            </w:r>
            <w:proofErr w:type="gramStart"/>
            <w:r w:rsidRPr="006F48BD">
              <w:rPr>
                <w:rFonts w:asciiTheme="majorBidi" w:hAnsiTheme="majorBidi" w:cs="Simplified Arabic" w:hint="cs"/>
                <w:sz w:val="28"/>
                <w:szCs w:val="28"/>
                <w:rtl/>
              </w:rPr>
              <w:t>مبان  فيه</w:t>
            </w:r>
            <w:proofErr w:type="gramEnd"/>
          </w:p>
        </w:tc>
      </w:tr>
      <w:tr w:rsidR="002B085D" w:rsidRPr="006F48BD" w14:paraId="73FA555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DCD4BD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33</w:t>
            </w:r>
          </w:p>
        </w:tc>
        <w:tc>
          <w:tcPr>
            <w:tcW w:w="2306" w:type="dxa"/>
            <w:tcBorders>
              <w:top w:val="single" w:sz="4" w:space="0" w:color="auto"/>
              <w:left w:val="single" w:sz="4" w:space="0" w:color="auto"/>
              <w:bottom w:val="single" w:sz="4" w:space="0" w:color="auto"/>
              <w:right w:val="single" w:sz="4" w:space="0" w:color="auto"/>
            </w:tcBorders>
            <w:hideMark/>
          </w:tcPr>
          <w:p w14:paraId="77E46EA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20/5/1982م</w:t>
            </w:r>
          </w:p>
        </w:tc>
        <w:tc>
          <w:tcPr>
            <w:tcW w:w="4770" w:type="dxa"/>
            <w:tcBorders>
              <w:top w:val="single" w:sz="4" w:space="0" w:color="auto"/>
              <w:left w:val="single" w:sz="4" w:space="0" w:color="auto"/>
              <w:bottom w:val="single" w:sz="4" w:space="0" w:color="auto"/>
              <w:right w:val="single" w:sz="4" w:space="0" w:color="auto"/>
            </w:tcBorders>
            <w:hideMark/>
          </w:tcPr>
          <w:p w14:paraId="1175987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تسلم المسؤولون في الأوقاف الإسلامية بواسطة البريد إنذارا نهائيا من المنظمات الصهيونية تطالبهم فيه بالسماح لليهود بأداء الطقوس في المسجد الأقصى وإلا سيعرضون أنفسهم للقتل.</w:t>
            </w:r>
          </w:p>
        </w:tc>
        <w:tc>
          <w:tcPr>
            <w:tcW w:w="1402" w:type="dxa"/>
            <w:tcBorders>
              <w:top w:val="single" w:sz="4" w:space="0" w:color="auto"/>
              <w:left w:val="single" w:sz="4" w:space="0" w:color="auto"/>
              <w:bottom w:val="single" w:sz="4" w:space="0" w:color="auto"/>
              <w:right w:val="single" w:sz="4" w:space="0" w:color="auto"/>
            </w:tcBorders>
            <w:hideMark/>
          </w:tcPr>
          <w:p w14:paraId="6766F60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إنذار للأوقاف بالسماح لليهود بالصلاة فيه</w:t>
            </w:r>
          </w:p>
        </w:tc>
      </w:tr>
      <w:tr w:rsidR="002B085D" w:rsidRPr="006F48BD" w14:paraId="707AA81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5A8FE2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34</w:t>
            </w:r>
          </w:p>
        </w:tc>
        <w:tc>
          <w:tcPr>
            <w:tcW w:w="2306" w:type="dxa"/>
            <w:tcBorders>
              <w:top w:val="single" w:sz="4" w:space="0" w:color="auto"/>
              <w:left w:val="single" w:sz="4" w:space="0" w:color="auto"/>
              <w:bottom w:val="single" w:sz="4" w:space="0" w:color="auto"/>
              <w:right w:val="single" w:sz="4" w:space="0" w:color="auto"/>
            </w:tcBorders>
            <w:hideMark/>
          </w:tcPr>
          <w:p w14:paraId="1F2A779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7/7/1982م</w:t>
            </w:r>
          </w:p>
        </w:tc>
        <w:tc>
          <w:tcPr>
            <w:tcW w:w="4770" w:type="dxa"/>
            <w:tcBorders>
              <w:top w:val="single" w:sz="4" w:space="0" w:color="auto"/>
              <w:left w:val="single" w:sz="4" w:space="0" w:color="auto"/>
              <w:bottom w:val="single" w:sz="4" w:space="0" w:color="auto"/>
              <w:right w:val="single" w:sz="4" w:space="0" w:color="auto"/>
            </w:tcBorders>
            <w:hideMark/>
          </w:tcPr>
          <w:p w14:paraId="3B3A541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الهيئة الإسلامية تتلقى رسالة تهديد موقعة </w:t>
            </w:r>
            <w:proofErr w:type="gramStart"/>
            <w:r w:rsidRPr="006F48BD">
              <w:rPr>
                <w:rFonts w:asciiTheme="majorBidi" w:hAnsiTheme="majorBidi" w:cs="Simplified Arabic" w:hint="cs"/>
                <w:sz w:val="28"/>
                <w:szCs w:val="28"/>
                <w:rtl/>
              </w:rPr>
              <w:t>من ما</w:t>
            </w:r>
            <w:proofErr w:type="gramEnd"/>
            <w:r w:rsidRPr="006F48BD">
              <w:rPr>
                <w:rFonts w:asciiTheme="majorBidi" w:hAnsiTheme="majorBidi" w:cs="Simplified Arabic" w:hint="cs"/>
                <w:sz w:val="28"/>
                <w:szCs w:val="28"/>
                <w:rtl/>
              </w:rPr>
              <w:t xml:space="preserve"> يسمى بالدوريات الخضراء وحركة كاخ ومرفقة بحوالة بنكية بقيمة ليرة من بنك </w:t>
            </w:r>
            <w:proofErr w:type="spellStart"/>
            <w:r w:rsidRPr="006F48BD">
              <w:rPr>
                <w:rFonts w:asciiTheme="majorBidi" w:hAnsiTheme="majorBidi" w:cs="Simplified Arabic" w:hint="cs"/>
                <w:sz w:val="28"/>
                <w:szCs w:val="28"/>
                <w:rtl/>
              </w:rPr>
              <w:t>لئومي</w:t>
            </w:r>
            <w:proofErr w:type="spellEnd"/>
            <w:r w:rsidRPr="006F48BD">
              <w:rPr>
                <w:rFonts w:asciiTheme="majorBidi" w:hAnsiTheme="majorBidi" w:cs="Simplified Arabic" w:hint="cs"/>
                <w:sz w:val="28"/>
                <w:szCs w:val="28"/>
                <w:rtl/>
              </w:rPr>
              <w:t>.</w:t>
            </w:r>
          </w:p>
        </w:tc>
        <w:tc>
          <w:tcPr>
            <w:tcW w:w="1402" w:type="dxa"/>
            <w:tcBorders>
              <w:top w:val="single" w:sz="4" w:space="0" w:color="auto"/>
              <w:left w:val="single" w:sz="4" w:space="0" w:color="auto"/>
              <w:bottom w:val="single" w:sz="4" w:space="0" w:color="auto"/>
              <w:right w:val="single" w:sz="4" w:space="0" w:color="auto"/>
            </w:tcBorders>
            <w:hideMark/>
          </w:tcPr>
          <w:p w14:paraId="47B7C7D9"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تهديد للهيئة الإسلامية بالسماح لليهود بالصلاة فيه</w:t>
            </w:r>
          </w:p>
        </w:tc>
      </w:tr>
      <w:tr w:rsidR="002B085D" w:rsidRPr="006F48BD" w14:paraId="25562C6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C8F9FE0"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35</w:t>
            </w:r>
          </w:p>
        </w:tc>
        <w:tc>
          <w:tcPr>
            <w:tcW w:w="2306" w:type="dxa"/>
            <w:tcBorders>
              <w:top w:val="single" w:sz="4" w:space="0" w:color="auto"/>
              <w:left w:val="single" w:sz="4" w:space="0" w:color="auto"/>
              <w:bottom w:val="single" w:sz="4" w:space="0" w:color="auto"/>
              <w:right w:val="single" w:sz="4" w:space="0" w:color="auto"/>
            </w:tcBorders>
            <w:hideMark/>
          </w:tcPr>
          <w:p w14:paraId="1CF5114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25/7/1982م</w:t>
            </w:r>
          </w:p>
        </w:tc>
        <w:tc>
          <w:tcPr>
            <w:tcW w:w="4770" w:type="dxa"/>
            <w:tcBorders>
              <w:top w:val="single" w:sz="4" w:space="0" w:color="auto"/>
              <w:left w:val="single" w:sz="4" w:space="0" w:color="auto"/>
              <w:bottom w:val="single" w:sz="4" w:space="0" w:color="auto"/>
              <w:right w:val="single" w:sz="4" w:space="0" w:color="auto"/>
            </w:tcBorders>
            <w:hideMark/>
          </w:tcPr>
          <w:p w14:paraId="00A5379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اعتقال "</w:t>
            </w:r>
            <w:proofErr w:type="spellStart"/>
            <w:r w:rsidRPr="006F48BD">
              <w:rPr>
                <w:rFonts w:asciiTheme="majorBidi" w:hAnsiTheme="majorBidi" w:cs="Simplified Arabic" w:hint="cs"/>
                <w:sz w:val="28"/>
                <w:szCs w:val="28"/>
                <w:rtl/>
              </w:rPr>
              <w:t>يويئل</w:t>
            </w:r>
            <w:proofErr w:type="spellEnd"/>
            <w:r w:rsidRPr="006F48BD">
              <w:rPr>
                <w:rFonts w:asciiTheme="majorBidi" w:hAnsiTheme="majorBidi" w:cs="Simplified Arabic" w:hint="cs"/>
                <w:sz w:val="28"/>
                <w:szCs w:val="28"/>
                <w:rtl/>
              </w:rPr>
              <w:t xml:space="preserve"> </w:t>
            </w:r>
            <w:proofErr w:type="spellStart"/>
            <w:r w:rsidRPr="006F48BD">
              <w:rPr>
                <w:rFonts w:asciiTheme="majorBidi" w:hAnsiTheme="majorBidi" w:cs="Simplified Arabic" w:hint="cs"/>
                <w:sz w:val="28"/>
                <w:szCs w:val="28"/>
                <w:rtl/>
              </w:rPr>
              <w:t>ليرنر</w:t>
            </w:r>
            <w:proofErr w:type="spellEnd"/>
            <w:r w:rsidRPr="006F48BD">
              <w:rPr>
                <w:rFonts w:asciiTheme="majorBidi" w:hAnsiTheme="majorBidi" w:cs="Simplified Arabic" w:hint="cs"/>
                <w:sz w:val="28"/>
                <w:szCs w:val="28"/>
                <w:rtl/>
              </w:rPr>
              <w:t xml:space="preserve">" أحد ناشطي حركة كاخ بتهمة التخطيط لنسف أحد المساجد في ساحة </w:t>
            </w:r>
            <w:proofErr w:type="gramStart"/>
            <w:r w:rsidRPr="006F48BD">
              <w:rPr>
                <w:rFonts w:asciiTheme="majorBidi" w:hAnsiTheme="majorBidi" w:cs="Simplified Arabic" w:hint="cs"/>
                <w:sz w:val="28"/>
                <w:szCs w:val="28"/>
                <w:rtl/>
              </w:rPr>
              <w:t>الأقصى ،و</w:t>
            </w:r>
            <w:proofErr w:type="gramEnd"/>
            <w:r w:rsidRPr="006F48BD">
              <w:rPr>
                <w:rFonts w:asciiTheme="majorBidi" w:hAnsiTheme="majorBidi" w:cs="Simplified Arabic" w:hint="cs"/>
                <w:sz w:val="28"/>
                <w:szCs w:val="28"/>
                <w:rtl/>
              </w:rPr>
              <w:t xml:space="preserve"> أدين هذا في 6/10/1982 بتهمة التخطيط لنسف مسجد الصخرة.</w:t>
            </w:r>
          </w:p>
        </w:tc>
        <w:tc>
          <w:tcPr>
            <w:tcW w:w="1402" w:type="dxa"/>
            <w:tcBorders>
              <w:top w:val="single" w:sz="4" w:space="0" w:color="auto"/>
              <w:left w:val="single" w:sz="4" w:space="0" w:color="auto"/>
              <w:bottom w:val="single" w:sz="4" w:space="0" w:color="auto"/>
              <w:right w:val="single" w:sz="4" w:space="0" w:color="auto"/>
            </w:tcBorders>
            <w:hideMark/>
          </w:tcPr>
          <w:p w14:paraId="5D51C74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التخطيط لنسف مسجداً في الأقصى</w:t>
            </w:r>
          </w:p>
        </w:tc>
      </w:tr>
      <w:tr w:rsidR="002B085D" w:rsidRPr="006F48BD" w14:paraId="65B1C04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5F279A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36</w:t>
            </w:r>
          </w:p>
        </w:tc>
        <w:tc>
          <w:tcPr>
            <w:tcW w:w="2306" w:type="dxa"/>
            <w:tcBorders>
              <w:top w:val="single" w:sz="4" w:space="0" w:color="auto"/>
              <w:left w:val="single" w:sz="4" w:space="0" w:color="auto"/>
              <w:bottom w:val="single" w:sz="4" w:space="0" w:color="auto"/>
              <w:right w:val="single" w:sz="4" w:space="0" w:color="auto"/>
            </w:tcBorders>
            <w:hideMark/>
          </w:tcPr>
          <w:p w14:paraId="72310C3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20/01/1983م</w:t>
            </w:r>
          </w:p>
        </w:tc>
        <w:tc>
          <w:tcPr>
            <w:tcW w:w="4770" w:type="dxa"/>
            <w:tcBorders>
              <w:top w:val="single" w:sz="4" w:space="0" w:color="auto"/>
              <w:left w:val="single" w:sz="4" w:space="0" w:color="auto"/>
              <w:bottom w:val="single" w:sz="4" w:space="0" w:color="auto"/>
              <w:right w:val="single" w:sz="4" w:space="0" w:color="auto"/>
            </w:tcBorders>
            <w:hideMark/>
          </w:tcPr>
          <w:p w14:paraId="5EAFC95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تشكيل حركة متطرفة في "إسرائيل وأمريكا" مهمتها إعادة بناء جبل الهيكل في موقع المسجد </w:t>
            </w:r>
            <w:proofErr w:type="gramStart"/>
            <w:r w:rsidRPr="006F48BD">
              <w:rPr>
                <w:rFonts w:asciiTheme="majorBidi" w:hAnsiTheme="majorBidi" w:cs="Simplified Arabic" w:hint="cs"/>
                <w:sz w:val="28"/>
                <w:szCs w:val="28"/>
                <w:rtl/>
              </w:rPr>
              <w:t>الأقصى ،وقد</w:t>
            </w:r>
            <w:proofErr w:type="gramEnd"/>
            <w:r w:rsidRPr="006F48BD">
              <w:rPr>
                <w:rFonts w:asciiTheme="majorBidi" w:hAnsiTheme="majorBidi" w:cs="Simplified Arabic" w:hint="cs"/>
                <w:sz w:val="28"/>
                <w:szCs w:val="28"/>
                <w:rtl/>
              </w:rPr>
              <w:t xml:space="preserve"> ذكرت مجلة "</w:t>
            </w:r>
            <w:proofErr w:type="spellStart"/>
            <w:r w:rsidRPr="006F48BD">
              <w:rPr>
                <w:rFonts w:asciiTheme="majorBidi" w:hAnsiTheme="majorBidi" w:cs="Simplified Arabic" w:hint="cs"/>
                <w:sz w:val="28"/>
                <w:szCs w:val="28"/>
                <w:rtl/>
              </w:rPr>
              <w:t>اكزوكوتيب</w:t>
            </w:r>
            <w:proofErr w:type="spellEnd"/>
            <w:r w:rsidRPr="006F48BD">
              <w:rPr>
                <w:rFonts w:asciiTheme="majorBidi" w:hAnsiTheme="majorBidi" w:cs="Simplified Arabic" w:hint="cs"/>
                <w:sz w:val="28"/>
                <w:szCs w:val="28"/>
                <w:rtl/>
              </w:rPr>
              <w:t xml:space="preserve"> </w:t>
            </w:r>
            <w:proofErr w:type="spellStart"/>
            <w:r w:rsidRPr="006F48BD">
              <w:rPr>
                <w:rFonts w:asciiTheme="majorBidi" w:hAnsiTheme="majorBidi" w:cs="Simplified Arabic" w:hint="cs"/>
                <w:sz w:val="28"/>
                <w:szCs w:val="28"/>
                <w:rtl/>
              </w:rPr>
              <w:t>انتيليجانت</w:t>
            </w:r>
            <w:proofErr w:type="spellEnd"/>
            <w:r w:rsidRPr="006F48BD">
              <w:rPr>
                <w:rFonts w:asciiTheme="majorBidi" w:hAnsiTheme="majorBidi" w:cs="Simplified Arabic" w:hint="cs"/>
                <w:sz w:val="28"/>
                <w:szCs w:val="28"/>
                <w:rtl/>
              </w:rPr>
              <w:t xml:space="preserve"> </w:t>
            </w:r>
            <w:proofErr w:type="spellStart"/>
            <w:r w:rsidRPr="006F48BD">
              <w:rPr>
                <w:rFonts w:asciiTheme="majorBidi" w:hAnsiTheme="majorBidi" w:cs="Simplified Arabic" w:hint="cs"/>
                <w:sz w:val="28"/>
                <w:szCs w:val="28"/>
                <w:rtl/>
              </w:rPr>
              <w:t>ريبورت"الأمريكية</w:t>
            </w:r>
            <w:proofErr w:type="spellEnd"/>
            <w:r w:rsidRPr="006F48BD">
              <w:rPr>
                <w:rFonts w:asciiTheme="majorBidi" w:hAnsiTheme="majorBidi" w:cs="Simplified Arabic" w:hint="cs"/>
                <w:sz w:val="28"/>
                <w:szCs w:val="28"/>
                <w:rtl/>
              </w:rPr>
              <w:t xml:space="preserve"> أن هذه اللجنة تشكلت تحت اسم "</w:t>
            </w:r>
            <w:proofErr w:type="spellStart"/>
            <w:r w:rsidRPr="006F48BD">
              <w:rPr>
                <w:rFonts w:asciiTheme="majorBidi" w:hAnsiTheme="majorBidi" w:cs="Simplified Arabic" w:hint="cs"/>
                <w:sz w:val="28"/>
                <w:szCs w:val="28"/>
                <w:rtl/>
              </w:rPr>
              <w:t>كيرن</w:t>
            </w:r>
            <w:proofErr w:type="spellEnd"/>
            <w:r w:rsidRPr="006F48BD">
              <w:rPr>
                <w:rFonts w:asciiTheme="majorBidi" w:hAnsiTheme="majorBidi" w:cs="Simplified Arabic" w:hint="cs"/>
                <w:sz w:val="28"/>
                <w:szCs w:val="28"/>
                <w:rtl/>
              </w:rPr>
              <w:t xml:space="preserve"> </w:t>
            </w:r>
            <w:proofErr w:type="spellStart"/>
            <w:r w:rsidRPr="006F48BD">
              <w:rPr>
                <w:rFonts w:asciiTheme="majorBidi" w:hAnsiTheme="majorBidi" w:cs="Simplified Arabic" w:hint="cs"/>
                <w:sz w:val="28"/>
                <w:szCs w:val="28"/>
                <w:rtl/>
              </w:rPr>
              <w:t>هارهبيت</w:t>
            </w:r>
            <w:proofErr w:type="spellEnd"/>
            <w:r w:rsidRPr="006F48BD">
              <w:rPr>
                <w:rFonts w:asciiTheme="majorBidi" w:hAnsiTheme="majorBidi" w:cs="Simplified Arabic" w:hint="cs"/>
                <w:sz w:val="28"/>
                <w:szCs w:val="28"/>
                <w:rtl/>
              </w:rPr>
              <w:t>"</w:t>
            </w:r>
          </w:p>
        </w:tc>
        <w:tc>
          <w:tcPr>
            <w:tcW w:w="1402" w:type="dxa"/>
            <w:tcBorders>
              <w:top w:val="single" w:sz="4" w:space="0" w:color="auto"/>
              <w:left w:val="single" w:sz="4" w:space="0" w:color="auto"/>
              <w:bottom w:val="single" w:sz="4" w:space="0" w:color="auto"/>
              <w:right w:val="single" w:sz="4" w:space="0" w:color="auto"/>
            </w:tcBorders>
            <w:hideMark/>
          </w:tcPr>
          <w:p w14:paraId="18CC039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تشكيل لجنة يهودية أمريكية لبناء الهيكل</w:t>
            </w:r>
          </w:p>
        </w:tc>
      </w:tr>
      <w:tr w:rsidR="002B085D" w:rsidRPr="006F48BD" w14:paraId="47B7E71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F29F4C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37</w:t>
            </w:r>
          </w:p>
        </w:tc>
        <w:tc>
          <w:tcPr>
            <w:tcW w:w="2306" w:type="dxa"/>
            <w:tcBorders>
              <w:top w:val="single" w:sz="4" w:space="0" w:color="auto"/>
              <w:left w:val="single" w:sz="4" w:space="0" w:color="auto"/>
              <w:bottom w:val="single" w:sz="4" w:space="0" w:color="auto"/>
              <w:right w:val="single" w:sz="4" w:space="0" w:color="auto"/>
            </w:tcBorders>
            <w:hideMark/>
          </w:tcPr>
          <w:p w14:paraId="37A13F3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10/03/1983م</w:t>
            </w:r>
          </w:p>
        </w:tc>
        <w:tc>
          <w:tcPr>
            <w:tcW w:w="4770" w:type="dxa"/>
            <w:tcBorders>
              <w:top w:val="single" w:sz="4" w:space="0" w:color="auto"/>
              <w:left w:val="single" w:sz="4" w:space="0" w:color="auto"/>
              <w:bottom w:val="single" w:sz="4" w:space="0" w:color="auto"/>
              <w:right w:val="single" w:sz="4" w:space="0" w:color="auto"/>
            </w:tcBorders>
            <w:hideMark/>
          </w:tcPr>
          <w:p w14:paraId="40037D7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قامت الشرطة باعتقال مجموعة من اليهود تتكون من (40) شخصية بتهمة التخطيط لدخول الحرم </w:t>
            </w:r>
            <w:proofErr w:type="gramStart"/>
            <w:r w:rsidRPr="006F48BD">
              <w:rPr>
                <w:rFonts w:asciiTheme="majorBidi" w:hAnsiTheme="majorBidi" w:cs="Simplified Arabic" w:hint="cs"/>
                <w:sz w:val="28"/>
                <w:szCs w:val="28"/>
                <w:rtl/>
              </w:rPr>
              <w:t>بالقوة ،وكانت</w:t>
            </w:r>
            <w:proofErr w:type="gramEnd"/>
            <w:r w:rsidRPr="006F48BD">
              <w:rPr>
                <w:rFonts w:asciiTheme="majorBidi" w:hAnsiTheme="majorBidi" w:cs="Simplified Arabic" w:hint="cs"/>
                <w:sz w:val="28"/>
                <w:szCs w:val="28"/>
                <w:rtl/>
              </w:rPr>
              <w:t xml:space="preserve"> الشرطة قد اكتشفت أربعة من اليهود المسلحين يحاولون اقتحام الممر الأرضي المعروف </w:t>
            </w:r>
            <w:proofErr w:type="spellStart"/>
            <w:r w:rsidRPr="006F48BD">
              <w:rPr>
                <w:rFonts w:asciiTheme="majorBidi" w:hAnsiTheme="majorBidi" w:cs="Simplified Arabic" w:hint="cs"/>
                <w:sz w:val="28"/>
                <w:szCs w:val="28"/>
                <w:rtl/>
              </w:rPr>
              <w:t>باسطبلات</w:t>
            </w:r>
            <w:proofErr w:type="spellEnd"/>
            <w:r w:rsidRPr="006F48BD">
              <w:rPr>
                <w:rFonts w:asciiTheme="majorBidi" w:hAnsiTheme="majorBidi" w:cs="Simplified Arabic" w:hint="cs"/>
                <w:sz w:val="28"/>
                <w:szCs w:val="28"/>
                <w:rtl/>
              </w:rPr>
              <w:t xml:space="preserve"> الملك سليمان ،ويعملون بموجب تقارير المخابرات ،وقام رجال الشرطة بمحاصرة بيت الحاخام" </w:t>
            </w:r>
            <w:proofErr w:type="spellStart"/>
            <w:r w:rsidRPr="006F48BD">
              <w:rPr>
                <w:rFonts w:asciiTheme="majorBidi" w:hAnsiTheme="majorBidi" w:cs="Simplified Arabic" w:hint="cs"/>
                <w:sz w:val="28"/>
                <w:szCs w:val="28"/>
                <w:rtl/>
              </w:rPr>
              <w:t>يسرائيل</w:t>
            </w:r>
            <w:proofErr w:type="spellEnd"/>
            <w:r w:rsidRPr="006F48BD">
              <w:rPr>
                <w:rFonts w:asciiTheme="majorBidi" w:hAnsiTheme="majorBidi" w:cs="Simplified Arabic" w:hint="cs"/>
                <w:sz w:val="28"/>
                <w:szCs w:val="28"/>
                <w:rtl/>
              </w:rPr>
              <w:t xml:space="preserve"> اريئيل" الرئيس السابق لسكان يميت </w:t>
            </w:r>
            <w:r w:rsidRPr="006F48BD">
              <w:rPr>
                <w:rFonts w:asciiTheme="majorBidi" w:hAnsiTheme="majorBidi" w:cs="Simplified Arabic" w:hint="cs"/>
                <w:sz w:val="28"/>
                <w:szCs w:val="28"/>
                <w:rtl/>
              </w:rPr>
              <w:lastRenderedPageBreak/>
              <w:t>المتدينين والرجل الثاني في قائمة "</w:t>
            </w:r>
            <w:proofErr w:type="spellStart"/>
            <w:r w:rsidRPr="006F48BD">
              <w:rPr>
                <w:rFonts w:asciiTheme="majorBidi" w:hAnsiTheme="majorBidi" w:cs="Simplified Arabic" w:hint="cs"/>
                <w:sz w:val="28"/>
                <w:szCs w:val="28"/>
                <w:rtl/>
              </w:rPr>
              <w:t>مئير</w:t>
            </w:r>
            <w:proofErr w:type="spellEnd"/>
            <w:r w:rsidRPr="006F48BD">
              <w:rPr>
                <w:rFonts w:asciiTheme="majorBidi" w:hAnsiTheme="majorBidi" w:cs="Simplified Arabic" w:hint="cs"/>
                <w:sz w:val="28"/>
                <w:szCs w:val="28"/>
                <w:rtl/>
              </w:rPr>
              <w:t xml:space="preserve"> كهانا" لانتخابات (1981) وهناك تم اعتقال الآخرين .ولدى تفتيش بيت "ارئيل" وبيوت أخرين اكتشفت أسلحة، ورسومات لجبل الهيكل.</w:t>
            </w:r>
          </w:p>
        </w:tc>
        <w:tc>
          <w:tcPr>
            <w:tcW w:w="1402" w:type="dxa"/>
            <w:tcBorders>
              <w:top w:val="single" w:sz="4" w:space="0" w:color="auto"/>
              <w:left w:val="single" w:sz="4" w:space="0" w:color="auto"/>
              <w:bottom w:val="single" w:sz="4" w:space="0" w:color="auto"/>
              <w:right w:val="single" w:sz="4" w:space="0" w:color="auto"/>
            </w:tcBorders>
            <w:hideMark/>
          </w:tcPr>
          <w:p w14:paraId="60F23A6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التخطيط لاقتحام الأقصى بالقوة</w:t>
            </w:r>
          </w:p>
        </w:tc>
      </w:tr>
      <w:tr w:rsidR="002B085D" w:rsidRPr="006F48BD" w14:paraId="59A6026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528935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38</w:t>
            </w:r>
          </w:p>
        </w:tc>
        <w:tc>
          <w:tcPr>
            <w:tcW w:w="2306" w:type="dxa"/>
            <w:tcBorders>
              <w:top w:val="single" w:sz="4" w:space="0" w:color="auto"/>
              <w:left w:val="single" w:sz="4" w:space="0" w:color="auto"/>
              <w:bottom w:val="single" w:sz="4" w:space="0" w:color="auto"/>
              <w:right w:val="single" w:sz="4" w:space="0" w:color="auto"/>
            </w:tcBorders>
            <w:hideMark/>
          </w:tcPr>
          <w:p w14:paraId="30A8C5A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10/03/1983م</w:t>
            </w:r>
          </w:p>
        </w:tc>
        <w:tc>
          <w:tcPr>
            <w:tcW w:w="4770" w:type="dxa"/>
            <w:tcBorders>
              <w:top w:val="single" w:sz="4" w:space="0" w:color="auto"/>
              <w:left w:val="single" w:sz="4" w:space="0" w:color="auto"/>
              <w:bottom w:val="single" w:sz="4" w:space="0" w:color="auto"/>
              <w:right w:val="single" w:sz="4" w:space="0" w:color="auto"/>
            </w:tcBorders>
            <w:hideMark/>
          </w:tcPr>
          <w:p w14:paraId="55B42E5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إلقاء القبض على مجموعة يهودية متطرفة حاولت في الليل اقتحام الحرم القدسي الشريف من طرفة الجنوبي الاستيطان فيه ،وكان بعض أفراد المجموعة مدججين بالسلاح ويرتدون الزي العسكري، ويحملون معاول وأكياس مليئة بالمتفجرات، وقد ذكر أن هؤلاء من مستوطني كريات أربع وطلاب مدرستها الدينية وهم أعضاء في حركة كاخ التي يتزعمها "</w:t>
            </w:r>
            <w:proofErr w:type="spellStart"/>
            <w:r w:rsidRPr="006F48BD">
              <w:rPr>
                <w:rFonts w:asciiTheme="majorBidi" w:hAnsiTheme="majorBidi" w:cs="Simplified Arabic" w:hint="cs"/>
                <w:sz w:val="28"/>
                <w:szCs w:val="28"/>
                <w:rtl/>
              </w:rPr>
              <w:t>مئير</w:t>
            </w:r>
            <w:proofErr w:type="spellEnd"/>
            <w:r w:rsidRPr="006F48BD">
              <w:rPr>
                <w:rFonts w:asciiTheme="majorBidi" w:hAnsiTheme="majorBidi" w:cs="Simplified Arabic" w:hint="cs"/>
                <w:sz w:val="28"/>
                <w:szCs w:val="28"/>
                <w:rtl/>
              </w:rPr>
              <w:t xml:space="preserve"> كهانا" ،وذكر راديو إسرائيل أنه وجد بحوزة أفراد المجموعة بعض المواد الغذائية والملابس التي تمكنهم من البقاء فترة طويلة داخل المسجد الأقصى ،و أضاف أن أفراد المجموعة كانوا مزودين بالأسلحة الرشاشة التي يستخدمها الجيش "الإسرائيلي" من طراز عوزي وبنادق من طراز(إم/16)ومسدسات.</w:t>
            </w:r>
          </w:p>
        </w:tc>
        <w:tc>
          <w:tcPr>
            <w:tcW w:w="1402" w:type="dxa"/>
            <w:tcBorders>
              <w:top w:val="single" w:sz="4" w:space="0" w:color="auto"/>
              <w:left w:val="single" w:sz="4" w:space="0" w:color="auto"/>
              <w:bottom w:val="single" w:sz="4" w:space="0" w:color="auto"/>
              <w:right w:val="single" w:sz="4" w:space="0" w:color="auto"/>
            </w:tcBorders>
            <w:hideMark/>
          </w:tcPr>
          <w:p w14:paraId="7C6213F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ليلاً  ومعهم أسلحة وأطعمة.</w:t>
            </w:r>
          </w:p>
        </w:tc>
      </w:tr>
      <w:tr w:rsidR="002B085D" w:rsidRPr="006F48BD" w14:paraId="3D9EA8A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0B7822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39</w:t>
            </w:r>
          </w:p>
        </w:tc>
        <w:tc>
          <w:tcPr>
            <w:tcW w:w="2306" w:type="dxa"/>
            <w:tcBorders>
              <w:top w:val="single" w:sz="4" w:space="0" w:color="auto"/>
              <w:left w:val="single" w:sz="4" w:space="0" w:color="auto"/>
              <w:bottom w:val="single" w:sz="4" w:space="0" w:color="auto"/>
              <w:right w:val="single" w:sz="4" w:space="0" w:color="auto"/>
            </w:tcBorders>
            <w:hideMark/>
          </w:tcPr>
          <w:p w14:paraId="2B0A319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11/03/1983م</w:t>
            </w:r>
          </w:p>
        </w:tc>
        <w:tc>
          <w:tcPr>
            <w:tcW w:w="4770" w:type="dxa"/>
            <w:tcBorders>
              <w:top w:val="single" w:sz="4" w:space="0" w:color="auto"/>
              <w:left w:val="single" w:sz="4" w:space="0" w:color="auto"/>
              <w:bottom w:val="single" w:sz="4" w:space="0" w:color="auto"/>
              <w:right w:val="single" w:sz="4" w:space="0" w:color="auto"/>
            </w:tcBorders>
            <w:hideMark/>
          </w:tcPr>
          <w:p w14:paraId="411C887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إحباط محاولة لاقتحام الأقصى من قبل متطرفين يهود أرادوا احتلاله وقبة الصخرة </w:t>
            </w:r>
            <w:proofErr w:type="gramStart"/>
            <w:r w:rsidRPr="006F48BD">
              <w:rPr>
                <w:rFonts w:asciiTheme="majorBidi" w:hAnsiTheme="majorBidi" w:cs="Simplified Arabic" w:hint="cs"/>
                <w:sz w:val="28"/>
                <w:szCs w:val="28"/>
                <w:rtl/>
              </w:rPr>
              <w:t>و إقامة</w:t>
            </w:r>
            <w:proofErr w:type="gramEnd"/>
            <w:r w:rsidRPr="006F48BD">
              <w:rPr>
                <w:rFonts w:asciiTheme="majorBidi" w:hAnsiTheme="majorBidi" w:cs="Simplified Arabic" w:hint="cs"/>
                <w:sz w:val="28"/>
                <w:szCs w:val="28"/>
                <w:rtl/>
              </w:rPr>
              <w:t xml:space="preserve"> مركز للدراسات الدينية.</w:t>
            </w:r>
          </w:p>
        </w:tc>
        <w:tc>
          <w:tcPr>
            <w:tcW w:w="1402" w:type="dxa"/>
            <w:tcBorders>
              <w:top w:val="single" w:sz="4" w:space="0" w:color="auto"/>
              <w:left w:val="single" w:sz="4" w:space="0" w:color="auto"/>
              <w:bottom w:val="single" w:sz="4" w:space="0" w:color="auto"/>
              <w:right w:val="single" w:sz="4" w:space="0" w:color="auto"/>
            </w:tcBorders>
            <w:hideMark/>
          </w:tcPr>
          <w:p w14:paraId="7EAC935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لإقامة معهد ديني فيه</w:t>
            </w:r>
          </w:p>
        </w:tc>
      </w:tr>
      <w:tr w:rsidR="002B085D" w:rsidRPr="006F48BD" w14:paraId="57D6E07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AB92CB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40</w:t>
            </w:r>
          </w:p>
        </w:tc>
        <w:tc>
          <w:tcPr>
            <w:tcW w:w="2306" w:type="dxa"/>
            <w:tcBorders>
              <w:top w:val="single" w:sz="4" w:space="0" w:color="auto"/>
              <w:left w:val="single" w:sz="4" w:space="0" w:color="auto"/>
              <w:bottom w:val="single" w:sz="4" w:space="0" w:color="auto"/>
              <w:right w:val="single" w:sz="4" w:space="0" w:color="auto"/>
            </w:tcBorders>
            <w:hideMark/>
          </w:tcPr>
          <w:p w14:paraId="7CF45F3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12/03/1983م</w:t>
            </w:r>
          </w:p>
        </w:tc>
        <w:tc>
          <w:tcPr>
            <w:tcW w:w="4770" w:type="dxa"/>
            <w:tcBorders>
              <w:top w:val="single" w:sz="4" w:space="0" w:color="auto"/>
              <w:left w:val="single" w:sz="4" w:space="0" w:color="auto"/>
              <w:bottom w:val="single" w:sz="4" w:space="0" w:color="auto"/>
              <w:right w:val="single" w:sz="4" w:space="0" w:color="auto"/>
            </w:tcBorders>
            <w:hideMark/>
          </w:tcPr>
          <w:p w14:paraId="45F57D7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اكتشاف عدة فتحات جديدة تحت الحائط الجنوبي لمسجد </w:t>
            </w:r>
            <w:proofErr w:type="gramStart"/>
            <w:r w:rsidRPr="006F48BD">
              <w:rPr>
                <w:rFonts w:asciiTheme="majorBidi" w:hAnsiTheme="majorBidi" w:cs="Simplified Arabic" w:hint="cs"/>
                <w:sz w:val="28"/>
                <w:szCs w:val="28"/>
                <w:rtl/>
              </w:rPr>
              <w:t>الأقصى ،حيث</w:t>
            </w:r>
            <w:proofErr w:type="gramEnd"/>
            <w:r w:rsidRPr="006F48BD">
              <w:rPr>
                <w:rFonts w:asciiTheme="majorBidi" w:hAnsiTheme="majorBidi" w:cs="Simplified Arabic" w:hint="cs"/>
                <w:sz w:val="28"/>
                <w:szCs w:val="28"/>
                <w:rtl/>
              </w:rPr>
              <w:t xml:space="preserve"> يعتقد أن المتطرفين اليهود قاموا بحفرها أثناء محاولتهم اقتحام الحرم الشريف.</w:t>
            </w:r>
          </w:p>
        </w:tc>
        <w:tc>
          <w:tcPr>
            <w:tcW w:w="1402" w:type="dxa"/>
            <w:tcBorders>
              <w:top w:val="single" w:sz="4" w:space="0" w:color="auto"/>
              <w:left w:val="single" w:sz="4" w:space="0" w:color="auto"/>
              <w:bottom w:val="single" w:sz="4" w:space="0" w:color="auto"/>
              <w:right w:val="single" w:sz="4" w:space="0" w:color="auto"/>
            </w:tcBorders>
            <w:hideMark/>
          </w:tcPr>
          <w:p w14:paraId="75DA6EB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حفريات أسفل الحائط الجنوبي</w:t>
            </w:r>
          </w:p>
        </w:tc>
      </w:tr>
      <w:tr w:rsidR="002B085D" w:rsidRPr="006F48BD" w14:paraId="053253A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96EEC4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41</w:t>
            </w:r>
          </w:p>
        </w:tc>
        <w:tc>
          <w:tcPr>
            <w:tcW w:w="2306" w:type="dxa"/>
            <w:tcBorders>
              <w:top w:val="single" w:sz="4" w:space="0" w:color="auto"/>
              <w:left w:val="single" w:sz="4" w:space="0" w:color="auto"/>
              <w:bottom w:val="single" w:sz="4" w:space="0" w:color="auto"/>
              <w:right w:val="single" w:sz="4" w:space="0" w:color="auto"/>
            </w:tcBorders>
            <w:hideMark/>
          </w:tcPr>
          <w:p w14:paraId="5F6A797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03/04/1983م</w:t>
            </w:r>
          </w:p>
        </w:tc>
        <w:tc>
          <w:tcPr>
            <w:tcW w:w="4770" w:type="dxa"/>
            <w:tcBorders>
              <w:top w:val="single" w:sz="4" w:space="0" w:color="auto"/>
              <w:left w:val="single" w:sz="4" w:space="0" w:color="auto"/>
              <w:bottom w:val="single" w:sz="4" w:space="0" w:color="auto"/>
              <w:right w:val="single" w:sz="4" w:space="0" w:color="auto"/>
            </w:tcBorders>
            <w:hideMark/>
          </w:tcPr>
          <w:p w14:paraId="12C1B93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مجموعة ما يسمى "بأمناء جبل البيت " توجه </w:t>
            </w:r>
            <w:r w:rsidRPr="006F48BD">
              <w:rPr>
                <w:rFonts w:asciiTheme="majorBidi" w:hAnsiTheme="majorBidi" w:cs="Simplified Arabic" w:hint="cs"/>
                <w:sz w:val="28"/>
                <w:szCs w:val="28"/>
                <w:rtl/>
              </w:rPr>
              <w:lastRenderedPageBreak/>
              <w:t xml:space="preserve">دعوة لإقامة تجمع داخل باب المغاربة قرب ساحة المبكى </w:t>
            </w:r>
          </w:p>
        </w:tc>
        <w:tc>
          <w:tcPr>
            <w:tcW w:w="1402" w:type="dxa"/>
            <w:tcBorders>
              <w:top w:val="single" w:sz="4" w:space="0" w:color="auto"/>
              <w:left w:val="single" w:sz="4" w:space="0" w:color="auto"/>
              <w:bottom w:val="single" w:sz="4" w:space="0" w:color="auto"/>
              <w:right w:val="single" w:sz="4" w:space="0" w:color="auto"/>
            </w:tcBorders>
            <w:hideMark/>
          </w:tcPr>
          <w:p w14:paraId="2CEC6D8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الدعوة إلى </w:t>
            </w:r>
            <w:r w:rsidRPr="006F48BD">
              <w:rPr>
                <w:rFonts w:asciiTheme="majorBidi" w:hAnsiTheme="majorBidi" w:cs="Simplified Arabic" w:hint="cs"/>
                <w:sz w:val="28"/>
                <w:szCs w:val="28"/>
                <w:rtl/>
              </w:rPr>
              <w:lastRenderedPageBreak/>
              <w:t xml:space="preserve">إقامة تجمع داخل </w:t>
            </w:r>
            <w:proofErr w:type="gramStart"/>
            <w:r w:rsidRPr="006F48BD">
              <w:rPr>
                <w:rFonts w:asciiTheme="majorBidi" w:hAnsiTheme="majorBidi" w:cs="Simplified Arabic" w:hint="cs"/>
                <w:sz w:val="28"/>
                <w:szCs w:val="28"/>
                <w:rtl/>
              </w:rPr>
              <w:t>باب  المغاربة</w:t>
            </w:r>
            <w:proofErr w:type="gramEnd"/>
          </w:p>
        </w:tc>
      </w:tr>
      <w:tr w:rsidR="002B085D" w:rsidRPr="006F48BD" w14:paraId="63E8A5C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6C0A47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42</w:t>
            </w:r>
          </w:p>
        </w:tc>
        <w:tc>
          <w:tcPr>
            <w:tcW w:w="2306" w:type="dxa"/>
            <w:tcBorders>
              <w:top w:val="single" w:sz="4" w:space="0" w:color="auto"/>
              <w:left w:val="single" w:sz="4" w:space="0" w:color="auto"/>
              <w:bottom w:val="single" w:sz="4" w:space="0" w:color="auto"/>
              <w:right w:val="single" w:sz="4" w:space="0" w:color="auto"/>
            </w:tcBorders>
            <w:hideMark/>
          </w:tcPr>
          <w:p w14:paraId="5772E8F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16/04/1983م</w:t>
            </w:r>
          </w:p>
        </w:tc>
        <w:tc>
          <w:tcPr>
            <w:tcW w:w="4770" w:type="dxa"/>
            <w:tcBorders>
              <w:top w:val="single" w:sz="4" w:space="0" w:color="auto"/>
              <w:left w:val="single" w:sz="4" w:space="0" w:color="auto"/>
              <w:bottom w:val="single" w:sz="4" w:space="0" w:color="auto"/>
              <w:right w:val="single" w:sz="4" w:space="0" w:color="auto"/>
            </w:tcBorders>
            <w:hideMark/>
          </w:tcPr>
          <w:p w14:paraId="6E5FFCF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اعتزمت جماعة ما يسمى "بأمناء جبل الهيكل"-ضمن منشورات ألصقتها على الجدران -الدخول للأقصى لتأدية ما يسمى "صلاة عيد الاستقلال"</w:t>
            </w:r>
          </w:p>
        </w:tc>
        <w:tc>
          <w:tcPr>
            <w:tcW w:w="1402" w:type="dxa"/>
            <w:tcBorders>
              <w:top w:val="single" w:sz="4" w:space="0" w:color="auto"/>
              <w:left w:val="single" w:sz="4" w:space="0" w:color="auto"/>
              <w:bottom w:val="single" w:sz="4" w:space="0" w:color="auto"/>
              <w:right w:val="single" w:sz="4" w:space="0" w:color="auto"/>
            </w:tcBorders>
            <w:hideMark/>
          </w:tcPr>
          <w:p w14:paraId="737829C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إلصاق منشورات على الأقصى للصلاة</w:t>
            </w:r>
          </w:p>
        </w:tc>
      </w:tr>
      <w:tr w:rsidR="002B085D" w:rsidRPr="006F48BD" w14:paraId="3668DF3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F2C39A0"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43</w:t>
            </w:r>
          </w:p>
        </w:tc>
        <w:tc>
          <w:tcPr>
            <w:tcW w:w="2306" w:type="dxa"/>
            <w:tcBorders>
              <w:top w:val="single" w:sz="4" w:space="0" w:color="auto"/>
              <w:left w:val="single" w:sz="4" w:space="0" w:color="auto"/>
              <w:bottom w:val="single" w:sz="4" w:space="0" w:color="auto"/>
              <w:right w:val="single" w:sz="4" w:space="0" w:color="auto"/>
            </w:tcBorders>
            <w:hideMark/>
          </w:tcPr>
          <w:p w14:paraId="0EAB9EC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13/05/1983م</w:t>
            </w:r>
          </w:p>
        </w:tc>
        <w:tc>
          <w:tcPr>
            <w:tcW w:w="4770" w:type="dxa"/>
            <w:tcBorders>
              <w:top w:val="single" w:sz="4" w:space="0" w:color="auto"/>
              <w:left w:val="single" w:sz="4" w:space="0" w:color="auto"/>
              <w:bottom w:val="single" w:sz="4" w:space="0" w:color="auto"/>
              <w:right w:val="single" w:sz="4" w:space="0" w:color="auto"/>
            </w:tcBorders>
            <w:hideMark/>
          </w:tcPr>
          <w:p w14:paraId="68F6B7E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جماعة من المتطرفين </w:t>
            </w:r>
            <w:proofErr w:type="spellStart"/>
            <w:r w:rsidRPr="006F48BD">
              <w:rPr>
                <w:rFonts w:asciiTheme="majorBidi" w:hAnsiTheme="majorBidi" w:cs="Simplified Arabic" w:hint="cs"/>
                <w:sz w:val="28"/>
                <w:szCs w:val="28"/>
                <w:rtl/>
              </w:rPr>
              <w:t>المسماة:"أمناء</w:t>
            </w:r>
            <w:proofErr w:type="spellEnd"/>
            <w:r w:rsidRPr="006F48BD">
              <w:rPr>
                <w:rFonts w:asciiTheme="majorBidi" w:hAnsiTheme="majorBidi" w:cs="Simplified Arabic" w:hint="cs"/>
                <w:sz w:val="28"/>
                <w:szCs w:val="28"/>
                <w:rtl/>
              </w:rPr>
              <w:t xml:space="preserve"> جبل </w:t>
            </w:r>
            <w:proofErr w:type="spellStart"/>
            <w:r w:rsidRPr="006F48BD">
              <w:rPr>
                <w:rFonts w:asciiTheme="majorBidi" w:hAnsiTheme="majorBidi" w:cs="Simplified Arabic" w:hint="cs"/>
                <w:sz w:val="28"/>
                <w:szCs w:val="28"/>
                <w:rtl/>
              </w:rPr>
              <w:t>الهيكل"يؤدون</w:t>
            </w:r>
            <w:proofErr w:type="spellEnd"/>
            <w:r w:rsidRPr="006F48BD">
              <w:rPr>
                <w:rFonts w:asciiTheme="majorBidi" w:hAnsiTheme="majorBidi" w:cs="Simplified Arabic" w:hint="cs"/>
                <w:sz w:val="28"/>
                <w:szCs w:val="28"/>
                <w:rtl/>
              </w:rPr>
              <w:t xml:space="preserve"> الصلاة أمام باب المغاربة قرب المسجد الأقصى </w:t>
            </w:r>
            <w:proofErr w:type="gramStart"/>
            <w:r w:rsidRPr="006F48BD">
              <w:rPr>
                <w:rFonts w:asciiTheme="majorBidi" w:hAnsiTheme="majorBidi" w:cs="Simplified Arabic" w:hint="cs"/>
                <w:sz w:val="28"/>
                <w:szCs w:val="28"/>
                <w:rtl/>
              </w:rPr>
              <w:t>المبارك ،وقد</w:t>
            </w:r>
            <w:proofErr w:type="gramEnd"/>
            <w:r w:rsidRPr="006F48BD">
              <w:rPr>
                <w:rFonts w:asciiTheme="majorBidi" w:hAnsiTheme="majorBidi" w:cs="Simplified Arabic" w:hint="cs"/>
                <w:sz w:val="28"/>
                <w:szCs w:val="28"/>
                <w:rtl/>
              </w:rPr>
              <w:t xml:space="preserve"> سمح لهؤلاء </w:t>
            </w:r>
            <w:proofErr w:type="spellStart"/>
            <w:r w:rsidRPr="006F48BD">
              <w:rPr>
                <w:rFonts w:asciiTheme="majorBidi" w:hAnsiTheme="majorBidi" w:cs="Simplified Arabic" w:hint="cs"/>
                <w:sz w:val="28"/>
                <w:szCs w:val="28"/>
                <w:rtl/>
              </w:rPr>
              <w:t>بتادية</w:t>
            </w:r>
            <w:proofErr w:type="spellEnd"/>
            <w:r w:rsidRPr="006F48BD">
              <w:rPr>
                <w:rFonts w:asciiTheme="majorBidi" w:hAnsiTheme="majorBidi" w:cs="Simplified Arabic" w:hint="cs"/>
                <w:sz w:val="28"/>
                <w:szCs w:val="28"/>
                <w:rtl/>
              </w:rPr>
              <w:t xml:space="preserve"> الصلاة بناء على قرار من محكمة العدل العليا "الإسرائيلية".</w:t>
            </w:r>
          </w:p>
        </w:tc>
        <w:tc>
          <w:tcPr>
            <w:tcW w:w="1402" w:type="dxa"/>
            <w:tcBorders>
              <w:top w:val="single" w:sz="4" w:space="0" w:color="auto"/>
              <w:left w:val="single" w:sz="4" w:space="0" w:color="auto"/>
              <w:bottom w:val="single" w:sz="4" w:space="0" w:color="auto"/>
              <w:right w:val="single" w:sz="4" w:space="0" w:color="auto"/>
            </w:tcBorders>
            <w:hideMark/>
          </w:tcPr>
          <w:p w14:paraId="5BFA8FB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205A4AD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047F22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44</w:t>
            </w:r>
          </w:p>
        </w:tc>
        <w:tc>
          <w:tcPr>
            <w:tcW w:w="2306" w:type="dxa"/>
            <w:tcBorders>
              <w:top w:val="single" w:sz="4" w:space="0" w:color="auto"/>
              <w:left w:val="single" w:sz="4" w:space="0" w:color="auto"/>
              <w:bottom w:val="single" w:sz="4" w:space="0" w:color="auto"/>
              <w:right w:val="single" w:sz="4" w:space="0" w:color="auto"/>
            </w:tcBorders>
            <w:hideMark/>
          </w:tcPr>
          <w:p w14:paraId="1320E23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24/03/1984م</w:t>
            </w:r>
          </w:p>
        </w:tc>
        <w:tc>
          <w:tcPr>
            <w:tcW w:w="4770" w:type="dxa"/>
            <w:tcBorders>
              <w:top w:val="single" w:sz="4" w:space="0" w:color="auto"/>
              <w:left w:val="single" w:sz="4" w:space="0" w:color="auto"/>
              <w:bottom w:val="single" w:sz="4" w:space="0" w:color="auto"/>
              <w:right w:val="single" w:sz="4" w:space="0" w:color="auto"/>
            </w:tcBorders>
            <w:hideMark/>
          </w:tcPr>
          <w:p w14:paraId="6F920B3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حركة متطرفة تطلق على نفسها ما يسمى "بمخلصي </w:t>
            </w:r>
            <w:proofErr w:type="spellStart"/>
            <w:r w:rsidRPr="006F48BD">
              <w:rPr>
                <w:rFonts w:asciiTheme="majorBidi" w:hAnsiTheme="majorBidi" w:cs="Simplified Arabic" w:hint="cs"/>
                <w:sz w:val="28"/>
                <w:szCs w:val="28"/>
                <w:rtl/>
              </w:rPr>
              <w:t>الحرم"تعتزم</w:t>
            </w:r>
            <w:proofErr w:type="spellEnd"/>
            <w:r w:rsidRPr="006F48BD">
              <w:rPr>
                <w:rFonts w:asciiTheme="majorBidi" w:hAnsiTheme="majorBidi" w:cs="Simplified Arabic" w:hint="cs"/>
                <w:sz w:val="28"/>
                <w:szCs w:val="28"/>
                <w:rtl/>
              </w:rPr>
              <w:t xml:space="preserve"> إقامة صلوات عيد </w:t>
            </w:r>
            <w:proofErr w:type="gramStart"/>
            <w:r w:rsidRPr="006F48BD">
              <w:rPr>
                <w:rFonts w:asciiTheme="majorBidi" w:hAnsiTheme="majorBidi" w:cs="Simplified Arabic" w:hint="cs"/>
                <w:sz w:val="28"/>
                <w:szCs w:val="28"/>
                <w:rtl/>
              </w:rPr>
              <w:t>الفصح ،وتقديم</w:t>
            </w:r>
            <w:proofErr w:type="gramEnd"/>
            <w:r w:rsidRPr="006F48BD">
              <w:rPr>
                <w:rFonts w:asciiTheme="majorBidi" w:hAnsiTheme="majorBidi" w:cs="Simplified Arabic" w:hint="cs"/>
                <w:sz w:val="28"/>
                <w:szCs w:val="28"/>
                <w:rtl/>
              </w:rPr>
              <w:t xml:space="preserve"> القرابين في الحرم الشريف ،وذكر التلفزيون "الإسرائيلي" أن هذه الحركة أبلغت رئيس الوزراء ووزراء الداخلية و الأديان بذلك.</w:t>
            </w:r>
          </w:p>
        </w:tc>
        <w:tc>
          <w:tcPr>
            <w:tcW w:w="1402" w:type="dxa"/>
            <w:tcBorders>
              <w:top w:val="single" w:sz="4" w:space="0" w:color="auto"/>
              <w:left w:val="single" w:sz="4" w:space="0" w:color="auto"/>
              <w:bottom w:val="single" w:sz="4" w:space="0" w:color="auto"/>
              <w:right w:val="single" w:sz="4" w:space="0" w:color="auto"/>
            </w:tcBorders>
            <w:hideMark/>
          </w:tcPr>
          <w:p w14:paraId="50C49378"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جماعات </w:t>
            </w:r>
            <w:proofErr w:type="gramStart"/>
            <w:r w:rsidRPr="006F48BD">
              <w:rPr>
                <w:rFonts w:asciiTheme="majorBidi" w:hAnsiTheme="majorBidi" w:cs="Simplified Arabic" w:hint="cs"/>
                <w:sz w:val="28"/>
                <w:szCs w:val="28"/>
                <w:rtl/>
              </w:rPr>
              <w:t>متطرفة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246B99E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2F5272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45</w:t>
            </w:r>
          </w:p>
        </w:tc>
        <w:tc>
          <w:tcPr>
            <w:tcW w:w="2306" w:type="dxa"/>
            <w:tcBorders>
              <w:top w:val="single" w:sz="4" w:space="0" w:color="auto"/>
              <w:left w:val="single" w:sz="4" w:space="0" w:color="auto"/>
              <w:bottom w:val="single" w:sz="4" w:space="0" w:color="auto"/>
              <w:right w:val="single" w:sz="4" w:space="0" w:color="auto"/>
            </w:tcBorders>
            <w:hideMark/>
          </w:tcPr>
          <w:p w14:paraId="51EC5E0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29/03/1984م</w:t>
            </w:r>
          </w:p>
        </w:tc>
        <w:tc>
          <w:tcPr>
            <w:tcW w:w="4770" w:type="dxa"/>
            <w:tcBorders>
              <w:top w:val="single" w:sz="4" w:space="0" w:color="auto"/>
              <w:left w:val="single" w:sz="4" w:space="0" w:color="auto"/>
              <w:bottom w:val="single" w:sz="4" w:space="0" w:color="auto"/>
              <w:right w:val="single" w:sz="4" w:space="0" w:color="auto"/>
            </w:tcBorders>
            <w:hideMark/>
          </w:tcPr>
          <w:p w14:paraId="73E048B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انهيار الدرج المؤدي إلى مدخل المجلس الإسلامي </w:t>
            </w:r>
            <w:proofErr w:type="gramStart"/>
            <w:r w:rsidRPr="006F48BD">
              <w:rPr>
                <w:rFonts w:asciiTheme="majorBidi" w:hAnsiTheme="majorBidi" w:cs="Simplified Arabic" w:hint="cs"/>
                <w:sz w:val="28"/>
                <w:szCs w:val="28"/>
                <w:rtl/>
              </w:rPr>
              <w:t>الأعلى ،حيث</w:t>
            </w:r>
            <w:proofErr w:type="gramEnd"/>
            <w:r w:rsidRPr="006F48BD">
              <w:rPr>
                <w:rFonts w:asciiTheme="majorBidi" w:hAnsiTheme="majorBidi" w:cs="Simplified Arabic" w:hint="cs"/>
                <w:sz w:val="28"/>
                <w:szCs w:val="28"/>
                <w:rtl/>
              </w:rPr>
              <w:t xml:space="preserve"> اكتشفت ثغرة طولها ثلاثة أمتار وعرضها متران وعمقها أكثر من عشرة أمتار ،تؤدي إلى نفق طويل شقته دائرة الآثار "الإسرائيلية" بمحاذاة السور الغربي الخارجي للمسجد الأقصى ،وتمتد من باب المغاربة حتى باب المجلس الذي يضم مكاتب دائرة الأوقاف ،مما هدد عمارة المجلس الإسلامي الأعلى بالسقوط.</w:t>
            </w:r>
          </w:p>
        </w:tc>
        <w:tc>
          <w:tcPr>
            <w:tcW w:w="1402" w:type="dxa"/>
            <w:tcBorders>
              <w:top w:val="single" w:sz="4" w:space="0" w:color="auto"/>
              <w:left w:val="single" w:sz="4" w:space="0" w:color="auto"/>
              <w:bottom w:val="single" w:sz="4" w:space="0" w:color="auto"/>
              <w:right w:val="single" w:sz="4" w:space="0" w:color="auto"/>
            </w:tcBorders>
            <w:hideMark/>
          </w:tcPr>
          <w:p w14:paraId="7E51D52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انهيار </w:t>
            </w:r>
            <w:proofErr w:type="gramStart"/>
            <w:r w:rsidRPr="006F48BD">
              <w:rPr>
                <w:rFonts w:asciiTheme="majorBidi" w:hAnsiTheme="majorBidi" w:cs="Simplified Arabic" w:hint="cs"/>
                <w:sz w:val="28"/>
                <w:szCs w:val="28"/>
                <w:rtl/>
              </w:rPr>
              <w:t>درج  المجلس</w:t>
            </w:r>
            <w:proofErr w:type="gramEnd"/>
            <w:r w:rsidRPr="006F48BD">
              <w:rPr>
                <w:rFonts w:asciiTheme="majorBidi" w:hAnsiTheme="majorBidi" w:cs="Simplified Arabic" w:hint="cs"/>
                <w:sz w:val="28"/>
                <w:szCs w:val="28"/>
                <w:rtl/>
              </w:rPr>
              <w:t xml:space="preserve"> الإسلامي بسبب حفريات</w:t>
            </w:r>
          </w:p>
        </w:tc>
      </w:tr>
      <w:tr w:rsidR="002B085D" w:rsidRPr="006F48BD" w14:paraId="39754CD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EFB1CB0"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46</w:t>
            </w:r>
          </w:p>
        </w:tc>
        <w:tc>
          <w:tcPr>
            <w:tcW w:w="2306" w:type="dxa"/>
            <w:tcBorders>
              <w:top w:val="single" w:sz="4" w:space="0" w:color="auto"/>
              <w:left w:val="single" w:sz="4" w:space="0" w:color="auto"/>
              <w:bottom w:val="single" w:sz="4" w:space="0" w:color="auto"/>
              <w:right w:val="single" w:sz="4" w:space="0" w:color="auto"/>
            </w:tcBorders>
            <w:hideMark/>
          </w:tcPr>
          <w:p w14:paraId="12885E8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23/04/1984م</w:t>
            </w:r>
          </w:p>
        </w:tc>
        <w:tc>
          <w:tcPr>
            <w:tcW w:w="4770" w:type="dxa"/>
            <w:tcBorders>
              <w:top w:val="single" w:sz="4" w:space="0" w:color="auto"/>
              <w:left w:val="single" w:sz="4" w:space="0" w:color="auto"/>
              <w:bottom w:val="single" w:sz="4" w:space="0" w:color="auto"/>
              <w:right w:val="single" w:sz="4" w:space="0" w:color="auto"/>
            </w:tcBorders>
            <w:hideMark/>
          </w:tcPr>
          <w:p w14:paraId="149E818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أفراد حرس الحدود الذين جيء بهم لتشديد </w:t>
            </w:r>
            <w:r w:rsidRPr="006F48BD">
              <w:rPr>
                <w:rFonts w:asciiTheme="majorBidi" w:hAnsiTheme="majorBidi" w:cs="Simplified Arabic" w:hint="cs"/>
                <w:sz w:val="28"/>
                <w:szCs w:val="28"/>
                <w:rtl/>
              </w:rPr>
              <w:lastRenderedPageBreak/>
              <w:t xml:space="preserve">الحراسة ومنع اعتداءات المتطرفين اليهود على المسجد الأقصى يجوبون الحرم وساحاته وهم يحملون السلاح في أوقات الصلاة وغيرها، ويقومون بتصرفات لا تتناسب وقدسية المسجد الأقصى كمكان عبادة. </w:t>
            </w:r>
          </w:p>
        </w:tc>
        <w:tc>
          <w:tcPr>
            <w:tcW w:w="1402" w:type="dxa"/>
            <w:tcBorders>
              <w:top w:val="single" w:sz="4" w:space="0" w:color="auto"/>
              <w:left w:val="single" w:sz="4" w:space="0" w:color="auto"/>
              <w:bottom w:val="single" w:sz="4" w:space="0" w:color="auto"/>
              <w:right w:val="single" w:sz="4" w:space="0" w:color="auto"/>
            </w:tcBorders>
            <w:hideMark/>
          </w:tcPr>
          <w:p w14:paraId="1FDB41B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اقتحام حرس </w:t>
            </w:r>
            <w:r w:rsidRPr="006F48BD">
              <w:rPr>
                <w:rFonts w:asciiTheme="majorBidi" w:hAnsiTheme="majorBidi" w:cs="Simplified Arabic" w:hint="cs"/>
                <w:sz w:val="28"/>
                <w:szCs w:val="28"/>
                <w:rtl/>
              </w:rPr>
              <w:lastRenderedPageBreak/>
              <w:t>الحدود   للأقصى وهم يحملون السلاح أمام المصلين</w:t>
            </w:r>
          </w:p>
        </w:tc>
      </w:tr>
      <w:tr w:rsidR="002B085D" w:rsidRPr="006F48BD" w14:paraId="6BAE9C2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410DC5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47</w:t>
            </w:r>
          </w:p>
        </w:tc>
        <w:tc>
          <w:tcPr>
            <w:tcW w:w="2306" w:type="dxa"/>
            <w:tcBorders>
              <w:top w:val="single" w:sz="4" w:space="0" w:color="auto"/>
              <w:left w:val="single" w:sz="4" w:space="0" w:color="auto"/>
              <w:bottom w:val="single" w:sz="4" w:space="0" w:color="auto"/>
              <w:right w:val="single" w:sz="4" w:space="0" w:color="auto"/>
            </w:tcBorders>
            <w:hideMark/>
          </w:tcPr>
          <w:p w14:paraId="75E2F84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23/04/1984م</w:t>
            </w:r>
          </w:p>
        </w:tc>
        <w:tc>
          <w:tcPr>
            <w:tcW w:w="4770" w:type="dxa"/>
            <w:tcBorders>
              <w:top w:val="single" w:sz="4" w:space="0" w:color="auto"/>
              <w:left w:val="single" w:sz="4" w:space="0" w:color="auto"/>
              <w:bottom w:val="single" w:sz="4" w:space="0" w:color="auto"/>
              <w:right w:val="single" w:sz="4" w:space="0" w:color="auto"/>
            </w:tcBorders>
            <w:hideMark/>
          </w:tcPr>
          <w:p w14:paraId="1F5CD9B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أثرت الحفريات التي تجري بمحاذاة السور الغربي للأقصى على أساسات العمارات الأثرية الموجودة فوقها، مما أدى إلى تشقق العمارات وتشقق </w:t>
            </w:r>
            <w:proofErr w:type="gramStart"/>
            <w:r w:rsidRPr="006F48BD">
              <w:rPr>
                <w:rFonts w:asciiTheme="majorBidi" w:hAnsiTheme="majorBidi" w:cs="Simplified Arabic" w:hint="cs"/>
                <w:sz w:val="28"/>
                <w:szCs w:val="28"/>
                <w:rtl/>
              </w:rPr>
              <w:t>جدرانها ،ومن</w:t>
            </w:r>
            <w:proofErr w:type="gramEnd"/>
            <w:r w:rsidRPr="006F48BD">
              <w:rPr>
                <w:rFonts w:asciiTheme="majorBidi" w:hAnsiTheme="majorBidi" w:cs="Simplified Arabic" w:hint="cs"/>
                <w:sz w:val="28"/>
                <w:szCs w:val="28"/>
                <w:rtl/>
              </w:rPr>
              <w:t xml:space="preserve"> </w:t>
            </w:r>
            <w:proofErr w:type="spellStart"/>
            <w:r w:rsidRPr="006F48BD">
              <w:rPr>
                <w:rFonts w:asciiTheme="majorBidi" w:hAnsiTheme="majorBidi" w:cs="Simplified Arabic" w:hint="cs"/>
                <w:sz w:val="28"/>
                <w:szCs w:val="28"/>
                <w:rtl/>
              </w:rPr>
              <w:t>ذلكعمارة</w:t>
            </w:r>
            <w:proofErr w:type="spellEnd"/>
            <w:r w:rsidRPr="006F48BD">
              <w:rPr>
                <w:rFonts w:asciiTheme="majorBidi" w:hAnsiTheme="majorBidi" w:cs="Simplified Arabic" w:hint="cs"/>
                <w:sz w:val="28"/>
                <w:szCs w:val="28"/>
                <w:rtl/>
              </w:rPr>
              <w:t xml:space="preserve"> دائرة الأوقاف الإسلامية.</w:t>
            </w:r>
          </w:p>
        </w:tc>
        <w:tc>
          <w:tcPr>
            <w:tcW w:w="1402" w:type="dxa"/>
            <w:tcBorders>
              <w:top w:val="single" w:sz="4" w:space="0" w:color="auto"/>
              <w:left w:val="single" w:sz="4" w:space="0" w:color="auto"/>
              <w:bottom w:val="single" w:sz="4" w:space="0" w:color="auto"/>
              <w:right w:val="single" w:sz="4" w:space="0" w:color="auto"/>
            </w:tcBorders>
            <w:hideMark/>
          </w:tcPr>
          <w:p w14:paraId="48186A3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الحفريات تؤثر على الآثار في القدس.</w:t>
            </w:r>
          </w:p>
        </w:tc>
      </w:tr>
      <w:tr w:rsidR="002B085D" w:rsidRPr="006F48BD" w14:paraId="15C1365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4AAB4B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48</w:t>
            </w:r>
          </w:p>
        </w:tc>
        <w:tc>
          <w:tcPr>
            <w:tcW w:w="2306" w:type="dxa"/>
            <w:tcBorders>
              <w:top w:val="single" w:sz="4" w:space="0" w:color="auto"/>
              <w:left w:val="single" w:sz="4" w:space="0" w:color="auto"/>
              <w:bottom w:val="single" w:sz="4" w:space="0" w:color="auto"/>
              <w:right w:val="single" w:sz="4" w:space="0" w:color="auto"/>
            </w:tcBorders>
            <w:hideMark/>
          </w:tcPr>
          <w:p w14:paraId="43E434F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21/08/1985م</w:t>
            </w:r>
          </w:p>
        </w:tc>
        <w:tc>
          <w:tcPr>
            <w:tcW w:w="4770" w:type="dxa"/>
            <w:tcBorders>
              <w:top w:val="single" w:sz="4" w:space="0" w:color="auto"/>
              <w:left w:val="single" w:sz="4" w:space="0" w:color="auto"/>
              <w:bottom w:val="single" w:sz="4" w:space="0" w:color="auto"/>
              <w:right w:val="single" w:sz="4" w:space="0" w:color="auto"/>
            </w:tcBorders>
            <w:hideMark/>
          </w:tcPr>
          <w:p w14:paraId="24CFAE3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الشرطة "الإسرائيلية" تسمح للمتطرفين اليهود بأداء الطقوس في الأقصى إذا طلب عشرة منهم.</w:t>
            </w:r>
          </w:p>
        </w:tc>
        <w:tc>
          <w:tcPr>
            <w:tcW w:w="1402" w:type="dxa"/>
            <w:tcBorders>
              <w:top w:val="single" w:sz="4" w:space="0" w:color="auto"/>
              <w:left w:val="single" w:sz="4" w:space="0" w:color="auto"/>
              <w:bottom w:val="single" w:sz="4" w:space="0" w:color="auto"/>
              <w:right w:val="single" w:sz="4" w:space="0" w:color="auto"/>
            </w:tcBorders>
            <w:hideMark/>
          </w:tcPr>
          <w:p w14:paraId="4E5B0AF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السماح </w:t>
            </w:r>
            <w:proofErr w:type="gramStart"/>
            <w:r w:rsidRPr="006F48BD">
              <w:rPr>
                <w:rFonts w:asciiTheme="majorBidi" w:hAnsiTheme="majorBidi" w:cs="Simplified Arabic" w:hint="cs"/>
                <w:sz w:val="28"/>
                <w:szCs w:val="28"/>
                <w:rtl/>
              </w:rPr>
              <w:t>للمتطرفين  بالصلاة</w:t>
            </w:r>
            <w:proofErr w:type="gramEnd"/>
            <w:r w:rsidRPr="006F48BD">
              <w:rPr>
                <w:rFonts w:asciiTheme="majorBidi" w:hAnsiTheme="majorBidi" w:cs="Simplified Arabic" w:hint="cs"/>
                <w:sz w:val="28"/>
                <w:szCs w:val="28"/>
                <w:rtl/>
              </w:rPr>
              <w:t xml:space="preserve"> في الأقصى</w:t>
            </w:r>
          </w:p>
        </w:tc>
      </w:tr>
      <w:tr w:rsidR="002B085D" w:rsidRPr="006F48BD" w14:paraId="6BC4B7F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04DBA49"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49</w:t>
            </w:r>
          </w:p>
        </w:tc>
        <w:tc>
          <w:tcPr>
            <w:tcW w:w="2306" w:type="dxa"/>
            <w:tcBorders>
              <w:top w:val="single" w:sz="4" w:space="0" w:color="auto"/>
              <w:left w:val="single" w:sz="4" w:space="0" w:color="auto"/>
              <w:bottom w:val="single" w:sz="4" w:space="0" w:color="auto"/>
              <w:right w:val="single" w:sz="4" w:space="0" w:color="auto"/>
            </w:tcBorders>
            <w:hideMark/>
          </w:tcPr>
          <w:p w14:paraId="30F05BD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04/08/1986م</w:t>
            </w:r>
          </w:p>
        </w:tc>
        <w:tc>
          <w:tcPr>
            <w:tcW w:w="4770" w:type="dxa"/>
            <w:tcBorders>
              <w:top w:val="single" w:sz="4" w:space="0" w:color="auto"/>
              <w:left w:val="single" w:sz="4" w:space="0" w:color="auto"/>
              <w:bottom w:val="single" w:sz="4" w:space="0" w:color="auto"/>
              <w:right w:val="single" w:sz="4" w:space="0" w:color="auto"/>
            </w:tcBorders>
            <w:hideMark/>
          </w:tcPr>
          <w:p w14:paraId="0FFFE80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الحاخامات عقدوا عدة اجتماعات خاصة قرروا فيها السماح لليهود بأداء الطقوس في المسجد الأقصى كما قرروا إنشاء كنيس يهودي في إحدى ساحاته.</w:t>
            </w:r>
          </w:p>
        </w:tc>
        <w:tc>
          <w:tcPr>
            <w:tcW w:w="1402" w:type="dxa"/>
            <w:tcBorders>
              <w:top w:val="single" w:sz="4" w:space="0" w:color="auto"/>
              <w:left w:val="single" w:sz="4" w:space="0" w:color="auto"/>
              <w:bottom w:val="single" w:sz="4" w:space="0" w:color="auto"/>
              <w:right w:val="single" w:sz="4" w:space="0" w:color="auto"/>
            </w:tcBorders>
            <w:hideMark/>
          </w:tcPr>
          <w:p w14:paraId="677417D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مؤتمر للحاخامات بالسماح بالصلاة في الأقصى</w:t>
            </w:r>
          </w:p>
        </w:tc>
      </w:tr>
      <w:tr w:rsidR="002B085D" w:rsidRPr="006F48BD" w14:paraId="06DA9B9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4D2D639"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50</w:t>
            </w:r>
          </w:p>
        </w:tc>
        <w:tc>
          <w:tcPr>
            <w:tcW w:w="2306" w:type="dxa"/>
            <w:tcBorders>
              <w:top w:val="single" w:sz="4" w:space="0" w:color="auto"/>
              <w:left w:val="single" w:sz="4" w:space="0" w:color="auto"/>
              <w:bottom w:val="single" w:sz="4" w:space="0" w:color="auto"/>
              <w:right w:val="single" w:sz="4" w:space="0" w:color="auto"/>
            </w:tcBorders>
            <w:hideMark/>
          </w:tcPr>
          <w:p w14:paraId="577131D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02/07/1988م</w:t>
            </w:r>
          </w:p>
        </w:tc>
        <w:tc>
          <w:tcPr>
            <w:tcW w:w="4770" w:type="dxa"/>
            <w:tcBorders>
              <w:top w:val="single" w:sz="4" w:space="0" w:color="auto"/>
              <w:left w:val="single" w:sz="4" w:space="0" w:color="auto"/>
              <w:bottom w:val="single" w:sz="4" w:space="0" w:color="auto"/>
              <w:right w:val="single" w:sz="4" w:space="0" w:color="auto"/>
            </w:tcBorders>
            <w:hideMark/>
          </w:tcPr>
          <w:p w14:paraId="2C918C3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حفرت وزارة الأديان "الإسرائيلية" نفقا بالقرب من باب الغوانمة.</w:t>
            </w:r>
          </w:p>
        </w:tc>
        <w:tc>
          <w:tcPr>
            <w:tcW w:w="1402" w:type="dxa"/>
            <w:tcBorders>
              <w:top w:val="single" w:sz="4" w:space="0" w:color="auto"/>
              <w:left w:val="single" w:sz="4" w:space="0" w:color="auto"/>
              <w:bottom w:val="single" w:sz="4" w:space="0" w:color="auto"/>
              <w:right w:val="single" w:sz="4" w:space="0" w:color="auto"/>
            </w:tcBorders>
            <w:hideMark/>
          </w:tcPr>
          <w:p w14:paraId="66BD4A5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حفريات أسفل الأقصى</w:t>
            </w:r>
          </w:p>
        </w:tc>
      </w:tr>
      <w:tr w:rsidR="002B085D" w:rsidRPr="006F48BD" w14:paraId="0D1A6A2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B8FC67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51</w:t>
            </w:r>
          </w:p>
        </w:tc>
        <w:tc>
          <w:tcPr>
            <w:tcW w:w="2306" w:type="dxa"/>
            <w:tcBorders>
              <w:top w:val="single" w:sz="4" w:space="0" w:color="auto"/>
              <w:left w:val="single" w:sz="4" w:space="0" w:color="auto"/>
              <w:bottom w:val="single" w:sz="4" w:space="0" w:color="auto"/>
              <w:right w:val="single" w:sz="4" w:space="0" w:color="auto"/>
            </w:tcBorders>
            <w:hideMark/>
          </w:tcPr>
          <w:p w14:paraId="25BDE8E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09/08/1989م</w:t>
            </w:r>
          </w:p>
        </w:tc>
        <w:tc>
          <w:tcPr>
            <w:tcW w:w="4770" w:type="dxa"/>
            <w:tcBorders>
              <w:top w:val="single" w:sz="4" w:space="0" w:color="auto"/>
              <w:left w:val="single" w:sz="4" w:space="0" w:color="auto"/>
              <w:bottom w:val="single" w:sz="4" w:space="0" w:color="auto"/>
              <w:right w:val="single" w:sz="4" w:space="0" w:color="auto"/>
            </w:tcBorders>
            <w:hideMark/>
          </w:tcPr>
          <w:p w14:paraId="019C8A5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سمحت الشرطة "الإسرائيلية" بإقامة صلوات للمتدينين اليهود على أبواب الحرم القدسي الشريف وذلك للمرة الأولى رسميا.</w:t>
            </w:r>
          </w:p>
        </w:tc>
        <w:tc>
          <w:tcPr>
            <w:tcW w:w="1402" w:type="dxa"/>
            <w:tcBorders>
              <w:top w:val="single" w:sz="4" w:space="0" w:color="auto"/>
              <w:left w:val="single" w:sz="4" w:space="0" w:color="auto"/>
              <w:bottom w:val="single" w:sz="4" w:space="0" w:color="auto"/>
              <w:right w:val="single" w:sz="4" w:space="0" w:color="auto"/>
            </w:tcBorders>
            <w:hideMark/>
          </w:tcPr>
          <w:p w14:paraId="6D73C35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السماح </w:t>
            </w:r>
            <w:proofErr w:type="gramStart"/>
            <w:r w:rsidRPr="006F48BD">
              <w:rPr>
                <w:rFonts w:asciiTheme="majorBidi" w:hAnsiTheme="majorBidi" w:cs="Simplified Arabic" w:hint="cs"/>
                <w:sz w:val="28"/>
                <w:szCs w:val="28"/>
                <w:rtl/>
              </w:rPr>
              <w:t>للمتطرفين  بالصلاة</w:t>
            </w:r>
            <w:proofErr w:type="gramEnd"/>
            <w:r w:rsidRPr="006F48BD">
              <w:rPr>
                <w:rFonts w:asciiTheme="majorBidi" w:hAnsiTheme="majorBidi" w:cs="Simplified Arabic" w:hint="cs"/>
                <w:sz w:val="28"/>
                <w:szCs w:val="28"/>
                <w:rtl/>
              </w:rPr>
              <w:t xml:space="preserve"> في الأقصى</w:t>
            </w:r>
          </w:p>
        </w:tc>
      </w:tr>
      <w:tr w:rsidR="002B085D" w:rsidRPr="006F48BD" w14:paraId="3C11B6F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967355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52</w:t>
            </w:r>
          </w:p>
        </w:tc>
        <w:tc>
          <w:tcPr>
            <w:tcW w:w="2306" w:type="dxa"/>
            <w:tcBorders>
              <w:top w:val="single" w:sz="4" w:space="0" w:color="auto"/>
              <w:left w:val="single" w:sz="4" w:space="0" w:color="auto"/>
              <w:bottom w:val="single" w:sz="4" w:space="0" w:color="auto"/>
              <w:right w:val="single" w:sz="4" w:space="0" w:color="auto"/>
            </w:tcBorders>
            <w:hideMark/>
          </w:tcPr>
          <w:p w14:paraId="1776C01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08/10/1990م</w:t>
            </w:r>
          </w:p>
        </w:tc>
        <w:tc>
          <w:tcPr>
            <w:tcW w:w="4770" w:type="dxa"/>
            <w:tcBorders>
              <w:top w:val="single" w:sz="4" w:space="0" w:color="auto"/>
              <w:left w:val="single" w:sz="4" w:space="0" w:color="auto"/>
              <w:bottom w:val="single" w:sz="4" w:space="0" w:color="auto"/>
              <w:right w:val="single" w:sz="4" w:space="0" w:color="auto"/>
            </w:tcBorders>
            <w:hideMark/>
          </w:tcPr>
          <w:p w14:paraId="41B34E7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ارتكبت القوات "الإسرائيلية" مجزرة داخل </w:t>
            </w:r>
            <w:proofErr w:type="gramStart"/>
            <w:r w:rsidRPr="006F48BD">
              <w:rPr>
                <w:rFonts w:asciiTheme="majorBidi" w:hAnsiTheme="majorBidi" w:cs="Simplified Arabic" w:hint="cs"/>
                <w:sz w:val="28"/>
                <w:szCs w:val="28"/>
                <w:rtl/>
              </w:rPr>
              <w:t>المسجد ،مما</w:t>
            </w:r>
            <w:proofErr w:type="gramEnd"/>
            <w:r w:rsidRPr="006F48BD">
              <w:rPr>
                <w:rFonts w:asciiTheme="majorBidi" w:hAnsiTheme="majorBidi" w:cs="Simplified Arabic" w:hint="cs"/>
                <w:sz w:val="28"/>
                <w:szCs w:val="28"/>
                <w:rtl/>
              </w:rPr>
              <w:t xml:space="preserve"> أدى إلى استشهاد 22 مصليا و </w:t>
            </w:r>
            <w:r w:rsidRPr="006F48BD">
              <w:rPr>
                <w:rFonts w:asciiTheme="majorBidi" w:hAnsiTheme="majorBidi" w:cs="Simplified Arabic" w:hint="cs"/>
                <w:sz w:val="28"/>
                <w:szCs w:val="28"/>
                <w:rtl/>
              </w:rPr>
              <w:lastRenderedPageBreak/>
              <w:t>إصابة اكثر من 200 بجراح.</w:t>
            </w:r>
          </w:p>
        </w:tc>
        <w:tc>
          <w:tcPr>
            <w:tcW w:w="1402" w:type="dxa"/>
            <w:tcBorders>
              <w:top w:val="single" w:sz="4" w:space="0" w:color="auto"/>
              <w:left w:val="single" w:sz="4" w:space="0" w:color="auto"/>
              <w:bottom w:val="single" w:sz="4" w:space="0" w:color="auto"/>
              <w:right w:val="single" w:sz="4" w:space="0" w:color="auto"/>
            </w:tcBorders>
            <w:hideMark/>
          </w:tcPr>
          <w:p w14:paraId="16D6734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مجزرة في مسجد الأقصى</w:t>
            </w:r>
          </w:p>
        </w:tc>
      </w:tr>
      <w:tr w:rsidR="002B085D" w:rsidRPr="006F48BD" w14:paraId="017409F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EA5472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53</w:t>
            </w:r>
          </w:p>
        </w:tc>
        <w:tc>
          <w:tcPr>
            <w:tcW w:w="2306" w:type="dxa"/>
            <w:tcBorders>
              <w:top w:val="single" w:sz="4" w:space="0" w:color="auto"/>
              <w:left w:val="single" w:sz="4" w:space="0" w:color="auto"/>
              <w:bottom w:val="single" w:sz="4" w:space="0" w:color="auto"/>
              <w:right w:val="single" w:sz="4" w:space="0" w:color="auto"/>
            </w:tcBorders>
            <w:hideMark/>
          </w:tcPr>
          <w:p w14:paraId="75A83F3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19/09/1990م</w:t>
            </w:r>
          </w:p>
        </w:tc>
        <w:tc>
          <w:tcPr>
            <w:tcW w:w="4770" w:type="dxa"/>
            <w:tcBorders>
              <w:top w:val="single" w:sz="4" w:space="0" w:color="auto"/>
              <w:left w:val="single" w:sz="4" w:space="0" w:color="auto"/>
              <w:bottom w:val="single" w:sz="4" w:space="0" w:color="auto"/>
              <w:right w:val="single" w:sz="4" w:space="0" w:color="auto"/>
            </w:tcBorders>
            <w:hideMark/>
          </w:tcPr>
          <w:p w14:paraId="528E382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قامت مجموعة من المتطرفين اليهود بجولة في ساحات المسجد الأقصى وذلك بمناسبة بدئ السنة </w:t>
            </w:r>
            <w:proofErr w:type="gramStart"/>
            <w:r w:rsidRPr="006F48BD">
              <w:rPr>
                <w:rFonts w:asciiTheme="majorBidi" w:hAnsiTheme="majorBidi" w:cs="Simplified Arabic" w:hint="cs"/>
                <w:sz w:val="28"/>
                <w:szCs w:val="28"/>
                <w:rtl/>
              </w:rPr>
              <w:t>العبرية ،وقام</w:t>
            </w:r>
            <w:proofErr w:type="gramEnd"/>
            <w:r w:rsidRPr="006F48BD">
              <w:rPr>
                <w:rFonts w:asciiTheme="majorBidi" w:hAnsiTheme="majorBidi" w:cs="Simplified Arabic" w:hint="cs"/>
                <w:sz w:val="28"/>
                <w:szCs w:val="28"/>
                <w:rtl/>
              </w:rPr>
              <w:t xml:space="preserve"> أحد اليهود بالنفخ في البوق الذي كان بحوزته بالقرب من باب الرحمة.</w:t>
            </w:r>
          </w:p>
        </w:tc>
        <w:tc>
          <w:tcPr>
            <w:tcW w:w="1402" w:type="dxa"/>
            <w:tcBorders>
              <w:top w:val="single" w:sz="4" w:space="0" w:color="auto"/>
              <w:left w:val="single" w:sz="4" w:space="0" w:color="auto"/>
              <w:bottom w:val="single" w:sz="4" w:space="0" w:color="auto"/>
              <w:right w:val="single" w:sz="4" w:space="0" w:color="auto"/>
            </w:tcBorders>
            <w:hideMark/>
          </w:tcPr>
          <w:p w14:paraId="350E523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المتطرفين  الأقصى</w:t>
            </w:r>
            <w:proofErr w:type="gramEnd"/>
            <w:r w:rsidRPr="006F48BD">
              <w:rPr>
                <w:rFonts w:asciiTheme="majorBidi" w:hAnsiTheme="majorBidi" w:cs="Simplified Arabic" w:hint="cs"/>
                <w:sz w:val="28"/>
                <w:szCs w:val="28"/>
                <w:rtl/>
              </w:rPr>
              <w:t xml:space="preserve"> للصلاة فيه </w:t>
            </w:r>
          </w:p>
        </w:tc>
      </w:tr>
      <w:tr w:rsidR="002B085D" w:rsidRPr="006F48BD" w14:paraId="7C61903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BAE9B8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54</w:t>
            </w:r>
          </w:p>
        </w:tc>
        <w:tc>
          <w:tcPr>
            <w:tcW w:w="2306" w:type="dxa"/>
            <w:tcBorders>
              <w:top w:val="single" w:sz="4" w:space="0" w:color="auto"/>
              <w:left w:val="single" w:sz="4" w:space="0" w:color="auto"/>
              <w:bottom w:val="single" w:sz="4" w:space="0" w:color="auto"/>
              <w:right w:val="single" w:sz="4" w:space="0" w:color="auto"/>
            </w:tcBorders>
            <w:hideMark/>
          </w:tcPr>
          <w:p w14:paraId="549235C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08/12/1990م</w:t>
            </w:r>
          </w:p>
        </w:tc>
        <w:tc>
          <w:tcPr>
            <w:tcW w:w="4770" w:type="dxa"/>
            <w:tcBorders>
              <w:top w:val="single" w:sz="4" w:space="0" w:color="auto"/>
              <w:left w:val="single" w:sz="4" w:space="0" w:color="auto"/>
              <w:bottom w:val="single" w:sz="4" w:space="0" w:color="auto"/>
              <w:right w:val="single" w:sz="4" w:space="0" w:color="auto"/>
            </w:tcBorders>
            <w:hideMark/>
          </w:tcPr>
          <w:p w14:paraId="0825280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سمحت الشرطة "الإسرائيلية" لعشرة متطرفين من أعضاء حركة كاخ العنصرية بالدخول إلى ساحة الحرم القدسي حيث قاموا باستعراض استفزازي ورددوا شعارات ضد العرب والمسلمين.</w:t>
            </w:r>
          </w:p>
        </w:tc>
        <w:tc>
          <w:tcPr>
            <w:tcW w:w="1402" w:type="dxa"/>
            <w:tcBorders>
              <w:top w:val="single" w:sz="4" w:space="0" w:color="auto"/>
              <w:left w:val="single" w:sz="4" w:space="0" w:color="auto"/>
              <w:bottom w:val="single" w:sz="4" w:space="0" w:color="auto"/>
              <w:right w:val="single" w:sz="4" w:space="0" w:color="auto"/>
            </w:tcBorders>
            <w:hideMark/>
          </w:tcPr>
          <w:p w14:paraId="147C3748"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المتطرفين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516C3EC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5E727C9"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55</w:t>
            </w:r>
          </w:p>
        </w:tc>
        <w:tc>
          <w:tcPr>
            <w:tcW w:w="2306" w:type="dxa"/>
            <w:tcBorders>
              <w:top w:val="single" w:sz="4" w:space="0" w:color="auto"/>
              <w:left w:val="single" w:sz="4" w:space="0" w:color="auto"/>
              <w:bottom w:val="single" w:sz="4" w:space="0" w:color="auto"/>
              <w:right w:val="single" w:sz="4" w:space="0" w:color="auto"/>
            </w:tcBorders>
            <w:hideMark/>
          </w:tcPr>
          <w:p w14:paraId="4FEE29B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27/12/1990م</w:t>
            </w:r>
          </w:p>
        </w:tc>
        <w:tc>
          <w:tcPr>
            <w:tcW w:w="4770" w:type="dxa"/>
            <w:tcBorders>
              <w:top w:val="single" w:sz="4" w:space="0" w:color="auto"/>
              <w:left w:val="single" w:sz="4" w:space="0" w:color="auto"/>
              <w:bottom w:val="single" w:sz="4" w:space="0" w:color="auto"/>
              <w:right w:val="single" w:sz="4" w:space="0" w:color="auto"/>
            </w:tcBorders>
            <w:hideMark/>
          </w:tcPr>
          <w:p w14:paraId="7EC2B68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حاولت مجموعة من عشرة أفراد من حركة أمناء جبل الهيكل يتزعمها رئيس الحركة "</w:t>
            </w:r>
            <w:proofErr w:type="spellStart"/>
            <w:r w:rsidRPr="006F48BD">
              <w:rPr>
                <w:rFonts w:asciiTheme="majorBidi" w:hAnsiTheme="majorBidi" w:cs="Simplified Arabic" w:hint="cs"/>
                <w:sz w:val="28"/>
                <w:szCs w:val="28"/>
                <w:rtl/>
              </w:rPr>
              <w:t>غوشون</w:t>
            </w:r>
            <w:proofErr w:type="spellEnd"/>
            <w:r w:rsidRPr="006F48BD">
              <w:rPr>
                <w:rFonts w:asciiTheme="majorBidi" w:hAnsiTheme="majorBidi" w:cs="Simplified Arabic" w:hint="cs"/>
                <w:sz w:val="28"/>
                <w:szCs w:val="28"/>
                <w:rtl/>
              </w:rPr>
              <w:t xml:space="preserve"> </w:t>
            </w:r>
            <w:proofErr w:type="spellStart"/>
            <w:r w:rsidRPr="006F48BD">
              <w:rPr>
                <w:rFonts w:asciiTheme="majorBidi" w:hAnsiTheme="majorBidi" w:cs="Simplified Arabic" w:hint="cs"/>
                <w:sz w:val="28"/>
                <w:szCs w:val="28"/>
                <w:rtl/>
              </w:rPr>
              <w:t>سلامون</w:t>
            </w:r>
            <w:proofErr w:type="spellEnd"/>
            <w:r w:rsidRPr="006F48BD">
              <w:rPr>
                <w:rFonts w:asciiTheme="majorBidi" w:hAnsiTheme="majorBidi" w:cs="Simplified Arabic" w:hint="cs"/>
                <w:sz w:val="28"/>
                <w:szCs w:val="28"/>
                <w:rtl/>
              </w:rPr>
              <w:t xml:space="preserve"> "الدخول إلى الحرم القدسي رغم وجود قرار من الشرطة بمنع الزيارة.</w:t>
            </w:r>
          </w:p>
        </w:tc>
        <w:tc>
          <w:tcPr>
            <w:tcW w:w="1402" w:type="dxa"/>
            <w:tcBorders>
              <w:top w:val="single" w:sz="4" w:space="0" w:color="auto"/>
              <w:left w:val="single" w:sz="4" w:space="0" w:color="auto"/>
              <w:bottom w:val="single" w:sz="4" w:space="0" w:color="auto"/>
              <w:right w:val="single" w:sz="4" w:space="0" w:color="auto"/>
            </w:tcBorders>
            <w:hideMark/>
          </w:tcPr>
          <w:p w14:paraId="0EE0641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المتطرفين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714138F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0B197F6"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56</w:t>
            </w:r>
          </w:p>
        </w:tc>
        <w:tc>
          <w:tcPr>
            <w:tcW w:w="2306" w:type="dxa"/>
            <w:tcBorders>
              <w:top w:val="single" w:sz="4" w:space="0" w:color="auto"/>
              <w:left w:val="single" w:sz="4" w:space="0" w:color="auto"/>
              <w:bottom w:val="single" w:sz="4" w:space="0" w:color="auto"/>
              <w:right w:val="single" w:sz="4" w:space="0" w:color="auto"/>
            </w:tcBorders>
            <w:hideMark/>
          </w:tcPr>
          <w:p w14:paraId="781F844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02/04/1992م</w:t>
            </w:r>
          </w:p>
        </w:tc>
        <w:tc>
          <w:tcPr>
            <w:tcW w:w="4770" w:type="dxa"/>
            <w:tcBorders>
              <w:top w:val="single" w:sz="4" w:space="0" w:color="auto"/>
              <w:left w:val="single" w:sz="4" w:space="0" w:color="auto"/>
              <w:bottom w:val="single" w:sz="4" w:space="0" w:color="auto"/>
              <w:right w:val="single" w:sz="4" w:space="0" w:color="auto"/>
            </w:tcBorders>
            <w:hideMark/>
          </w:tcPr>
          <w:p w14:paraId="6C2224F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تجمع حوالي خمسين عنصرا عند مدخل المسجد الأقصى ورفعوا شعارات تدعوا إلى إعادة بناء الهيكل مكان المسجد </w:t>
            </w:r>
            <w:proofErr w:type="gramStart"/>
            <w:r w:rsidRPr="006F48BD">
              <w:rPr>
                <w:rFonts w:asciiTheme="majorBidi" w:hAnsiTheme="majorBidi" w:cs="Simplified Arabic" w:hint="cs"/>
                <w:sz w:val="28"/>
                <w:szCs w:val="28"/>
                <w:rtl/>
              </w:rPr>
              <w:t>الأقصى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74F189D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يهود يدعون لبناء الهيكل</w:t>
            </w:r>
          </w:p>
        </w:tc>
      </w:tr>
      <w:tr w:rsidR="002B085D" w:rsidRPr="006F48BD" w14:paraId="69CD2D9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E346447"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57</w:t>
            </w:r>
          </w:p>
        </w:tc>
        <w:tc>
          <w:tcPr>
            <w:tcW w:w="2306" w:type="dxa"/>
            <w:tcBorders>
              <w:top w:val="single" w:sz="4" w:space="0" w:color="auto"/>
              <w:left w:val="single" w:sz="4" w:space="0" w:color="auto"/>
              <w:bottom w:val="single" w:sz="4" w:space="0" w:color="auto"/>
              <w:right w:val="single" w:sz="4" w:space="0" w:color="auto"/>
            </w:tcBorders>
            <w:hideMark/>
          </w:tcPr>
          <w:p w14:paraId="6AF7E94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13/07/1994م</w:t>
            </w:r>
          </w:p>
        </w:tc>
        <w:tc>
          <w:tcPr>
            <w:tcW w:w="4770" w:type="dxa"/>
            <w:tcBorders>
              <w:top w:val="single" w:sz="4" w:space="0" w:color="auto"/>
              <w:left w:val="single" w:sz="4" w:space="0" w:color="auto"/>
              <w:bottom w:val="single" w:sz="4" w:space="0" w:color="auto"/>
              <w:right w:val="single" w:sz="4" w:space="0" w:color="auto"/>
            </w:tcBorders>
            <w:hideMark/>
          </w:tcPr>
          <w:p w14:paraId="43BE5CB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دخلت مجموعة من ستة أشخاص من المتطرفين الساعة الثامنة والنصف صباحا وتجولوا في ساحات الأقصى المبارك وغادروا الساعة الحادية عشرة والنصف.</w:t>
            </w:r>
          </w:p>
        </w:tc>
        <w:tc>
          <w:tcPr>
            <w:tcW w:w="1402" w:type="dxa"/>
            <w:tcBorders>
              <w:top w:val="single" w:sz="4" w:space="0" w:color="auto"/>
              <w:left w:val="single" w:sz="4" w:space="0" w:color="auto"/>
              <w:bottom w:val="single" w:sz="4" w:space="0" w:color="auto"/>
              <w:right w:val="single" w:sz="4" w:space="0" w:color="auto"/>
            </w:tcBorders>
            <w:hideMark/>
          </w:tcPr>
          <w:p w14:paraId="78F85476"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المتطرفين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0EB6E30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F5B34C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58</w:t>
            </w:r>
          </w:p>
        </w:tc>
        <w:tc>
          <w:tcPr>
            <w:tcW w:w="2306" w:type="dxa"/>
            <w:tcBorders>
              <w:top w:val="single" w:sz="4" w:space="0" w:color="auto"/>
              <w:left w:val="single" w:sz="4" w:space="0" w:color="auto"/>
              <w:bottom w:val="single" w:sz="4" w:space="0" w:color="auto"/>
              <w:right w:val="single" w:sz="4" w:space="0" w:color="auto"/>
            </w:tcBorders>
            <w:hideMark/>
          </w:tcPr>
          <w:p w14:paraId="69057DB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13/07/1994م</w:t>
            </w:r>
          </w:p>
        </w:tc>
        <w:tc>
          <w:tcPr>
            <w:tcW w:w="4770" w:type="dxa"/>
            <w:tcBorders>
              <w:top w:val="single" w:sz="4" w:space="0" w:color="auto"/>
              <w:left w:val="single" w:sz="4" w:space="0" w:color="auto"/>
              <w:bottom w:val="single" w:sz="4" w:space="0" w:color="auto"/>
              <w:right w:val="single" w:sz="4" w:space="0" w:color="auto"/>
            </w:tcBorders>
            <w:hideMark/>
          </w:tcPr>
          <w:p w14:paraId="12B5401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دخل متطرفان إلى ساحات الحرم القدسي الشريف الساعة الثانية بعد الظهر عن طريق باب المغاربة وخرجوا أيضا عن طريق باب </w:t>
            </w:r>
            <w:proofErr w:type="gramStart"/>
            <w:r w:rsidRPr="006F48BD">
              <w:rPr>
                <w:rFonts w:asciiTheme="majorBidi" w:hAnsiTheme="majorBidi" w:cs="Simplified Arabic" w:hint="cs"/>
                <w:sz w:val="28"/>
                <w:szCs w:val="28"/>
                <w:rtl/>
              </w:rPr>
              <w:t>المغاربة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4E68349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المتطرفين  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6A29E49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92FFFF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59</w:t>
            </w:r>
          </w:p>
        </w:tc>
        <w:tc>
          <w:tcPr>
            <w:tcW w:w="2306" w:type="dxa"/>
            <w:tcBorders>
              <w:top w:val="single" w:sz="4" w:space="0" w:color="auto"/>
              <w:left w:val="single" w:sz="4" w:space="0" w:color="auto"/>
              <w:bottom w:val="single" w:sz="4" w:space="0" w:color="auto"/>
              <w:right w:val="single" w:sz="4" w:space="0" w:color="auto"/>
            </w:tcBorders>
            <w:hideMark/>
          </w:tcPr>
          <w:p w14:paraId="617ACB8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16/07/1994م</w:t>
            </w:r>
          </w:p>
        </w:tc>
        <w:tc>
          <w:tcPr>
            <w:tcW w:w="4770" w:type="dxa"/>
            <w:tcBorders>
              <w:top w:val="single" w:sz="4" w:space="0" w:color="auto"/>
              <w:left w:val="single" w:sz="4" w:space="0" w:color="auto"/>
              <w:bottom w:val="single" w:sz="4" w:space="0" w:color="auto"/>
              <w:right w:val="single" w:sz="4" w:space="0" w:color="auto"/>
            </w:tcBorders>
            <w:hideMark/>
          </w:tcPr>
          <w:p w14:paraId="3EDF6B2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دخل متطرفان إلى ساحات الحرم القدسي الشريف الساعة الثانية بعد الظهر عن طريق </w:t>
            </w:r>
            <w:r w:rsidRPr="006F48BD">
              <w:rPr>
                <w:rFonts w:asciiTheme="majorBidi" w:hAnsiTheme="majorBidi" w:cs="Simplified Arabic" w:hint="cs"/>
                <w:sz w:val="28"/>
                <w:szCs w:val="28"/>
                <w:rtl/>
              </w:rPr>
              <w:lastRenderedPageBreak/>
              <w:t xml:space="preserve">باب المغاربة وخرجوا أيضا عن طريق باب </w:t>
            </w:r>
            <w:proofErr w:type="gramStart"/>
            <w:r w:rsidRPr="006F48BD">
              <w:rPr>
                <w:rFonts w:asciiTheme="majorBidi" w:hAnsiTheme="majorBidi" w:cs="Simplified Arabic" w:hint="cs"/>
                <w:sz w:val="28"/>
                <w:szCs w:val="28"/>
                <w:rtl/>
              </w:rPr>
              <w:t>المغاربة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1C1EF1A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اقتحام </w:t>
            </w:r>
            <w:proofErr w:type="gramStart"/>
            <w:r w:rsidRPr="006F48BD">
              <w:rPr>
                <w:rFonts w:asciiTheme="majorBidi" w:hAnsiTheme="majorBidi" w:cs="Simplified Arabic" w:hint="cs"/>
                <w:sz w:val="28"/>
                <w:szCs w:val="28"/>
                <w:rtl/>
              </w:rPr>
              <w:t xml:space="preserve">المتطرفين  </w:t>
            </w:r>
            <w:r w:rsidRPr="006F48BD">
              <w:rPr>
                <w:rFonts w:asciiTheme="majorBidi" w:hAnsiTheme="majorBidi" w:cs="Simplified Arabic" w:hint="cs"/>
                <w:sz w:val="28"/>
                <w:szCs w:val="28"/>
                <w:rtl/>
              </w:rPr>
              <w:lastRenderedPageBreak/>
              <w:t>الأقصى</w:t>
            </w:r>
            <w:proofErr w:type="gramEnd"/>
            <w:r w:rsidRPr="006F48BD">
              <w:rPr>
                <w:rFonts w:asciiTheme="majorBidi" w:hAnsiTheme="majorBidi" w:cs="Simplified Arabic" w:hint="cs"/>
                <w:sz w:val="28"/>
                <w:szCs w:val="28"/>
                <w:rtl/>
              </w:rPr>
              <w:t xml:space="preserve"> للصلاة فيه</w:t>
            </w:r>
          </w:p>
        </w:tc>
      </w:tr>
      <w:tr w:rsidR="002B085D" w:rsidRPr="006F48BD" w14:paraId="653DF88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4327866"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60</w:t>
            </w:r>
          </w:p>
        </w:tc>
        <w:tc>
          <w:tcPr>
            <w:tcW w:w="2306" w:type="dxa"/>
            <w:tcBorders>
              <w:top w:val="single" w:sz="4" w:space="0" w:color="auto"/>
              <w:left w:val="single" w:sz="4" w:space="0" w:color="auto"/>
              <w:bottom w:val="single" w:sz="4" w:space="0" w:color="auto"/>
              <w:right w:val="single" w:sz="4" w:space="0" w:color="auto"/>
            </w:tcBorders>
            <w:hideMark/>
          </w:tcPr>
          <w:p w14:paraId="7F41C63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07/07/1996م</w:t>
            </w:r>
          </w:p>
        </w:tc>
        <w:tc>
          <w:tcPr>
            <w:tcW w:w="4770" w:type="dxa"/>
            <w:tcBorders>
              <w:top w:val="single" w:sz="4" w:space="0" w:color="auto"/>
              <w:left w:val="single" w:sz="4" w:space="0" w:color="auto"/>
              <w:bottom w:val="single" w:sz="4" w:space="0" w:color="auto"/>
              <w:right w:val="single" w:sz="4" w:space="0" w:color="auto"/>
            </w:tcBorders>
            <w:hideMark/>
          </w:tcPr>
          <w:p w14:paraId="195DC15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حفريات "إسرائيلية" خطيرة تؤدي إلى اهتزازات في الحائط الجنوبي الغربي للمسجد الأقصى.</w:t>
            </w:r>
          </w:p>
        </w:tc>
        <w:tc>
          <w:tcPr>
            <w:tcW w:w="1402" w:type="dxa"/>
            <w:tcBorders>
              <w:top w:val="single" w:sz="4" w:space="0" w:color="auto"/>
              <w:left w:val="single" w:sz="4" w:space="0" w:color="auto"/>
              <w:bottom w:val="single" w:sz="4" w:space="0" w:color="auto"/>
              <w:right w:val="single" w:sz="4" w:space="0" w:color="auto"/>
            </w:tcBorders>
            <w:hideMark/>
          </w:tcPr>
          <w:p w14:paraId="3CCED13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حفريات أسفل الأقصى</w:t>
            </w:r>
          </w:p>
        </w:tc>
      </w:tr>
      <w:tr w:rsidR="002B085D" w:rsidRPr="006F48BD" w14:paraId="7A8FD21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5757944"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61</w:t>
            </w:r>
          </w:p>
        </w:tc>
        <w:tc>
          <w:tcPr>
            <w:tcW w:w="2306" w:type="dxa"/>
            <w:tcBorders>
              <w:top w:val="single" w:sz="4" w:space="0" w:color="auto"/>
              <w:left w:val="single" w:sz="4" w:space="0" w:color="auto"/>
              <w:bottom w:val="single" w:sz="4" w:space="0" w:color="auto"/>
              <w:right w:val="single" w:sz="4" w:space="0" w:color="auto"/>
            </w:tcBorders>
            <w:hideMark/>
          </w:tcPr>
          <w:p w14:paraId="56B9EE1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14/07/1996م</w:t>
            </w:r>
          </w:p>
        </w:tc>
        <w:tc>
          <w:tcPr>
            <w:tcW w:w="4770" w:type="dxa"/>
            <w:tcBorders>
              <w:top w:val="single" w:sz="4" w:space="0" w:color="auto"/>
              <w:left w:val="single" w:sz="4" w:space="0" w:color="auto"/>
              <w:bottom w:val="single" w:sz="4" w:space="0" w:color="auto"/>
              <w:right w:val="single" w:sz="4" w:space="0" w:color="auto"/>
            </w:tcBorders>
            <w:hideMark/>
          </w:tcPr>
          <w:p w14:paraId="35EF874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متطرفون يهود يطالبون نتنياهو بتقسيم الحرم القدسي الشريف. </w:t>
            </w:r>
          </w:p>
        </w:tc>
        <w:tc>
          <w:tcPr>
            <w:tcW w:w="1402" w:type="dxa"/>
            <w:tcBorders>
              <w:top w:val="single" w:sz="4" w:space="0" w:color="auto"/>
              <w:left w:val="single" w:sz="4" w:space="0" w:color="auto"/>
              <w:bottom w:val="single" w:sz="4" w:space="0" w:color="auto"/>
              <w:right w:val="single" w:sz="4" w:space="0" w:color="auto"/>
            </w:tcBorders>
            <w:hideMark/>
          </w:tcPr>
          <w:p w14:paraId="41266F7C"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تقسيم الأقصى</w:t>
            </w:r>
            <w:r w:rsidRPr="006F48BD">
              <w:rPr>
                <w:rFonts w:ascii="Tahoma" w:hAnsi="Tahoma" w:cs="Simplified Arabic"/>
                <w:sz w:val="28"/>
                <w:szCs w:val="28"/>
                <w:rtl/>
              </w:rPr>
              <w:tab/>
            </w:r>
          </w:p>
        </w:tc>
      </w:tr>
      <w:tr w:rsidR="002B085D" w:rsidRPr="006F48BD" w14:paraId="5D46A63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A7AD73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62</w:t>
            </w:r>
          </w:p>
        </w:tc>
        <w:tc>
          <w:tcPr>
            <w:tcW w:w="2306" w:type="dxa"/>
            <w:tcBorders>
              <w:top w:val="single" w:sz="4" w:space="0" w:color="auto"/>
              <w:left w:val="single" w:sz="4" w:space="0" w:color="auto"/>
              <w:bottom w:val="single" w:sz="4" w:space="0" w:color="auto"/>
              <w:right w:val="single" w:sz="4" w:space="0" w:color="auto"/>
            </w:tcBorders>
            <w:hideMark/>
          </w:tcPr>
          <w:p w14:paraId="559EB7A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24/09/1996م</w:t>
            </w:r>
          </w:p>
        </w:tc>
        <w:tc>
          <w:tcPr>
            <w:tcW w:w="4770" w:type="dxa"/>
            <w:tcBorders>
              <w:top w:val="single" w:sz="4" w:space="0" w:color="auto"/>
              <w:left w:val="single" w:sz="4" w:space="0" w:color="auto"/>
              <w:bottom w:val="single" w:sz="4" w:space="0" w:color="auto"/>
              <w:right w:val="single" w:sz="4" w:space="0" w:color="auto"/>
            </w:tcBorders>
            <w:hideMark/>
          </w:tcPr>
          <w:p w14:paraId="44F7C8A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فتح نفق تحت السور الغربي للأقصى</w:t>
            </w:r>
          </w:p>
        </w:tc>
        <w:tc>
          <w:tcPr>
            <w:tcW w:w="1402" w:type="dxa"/>
            <w:tcBorders>
              <w:top w:val="single" w:sz="4" w:space="0" w:color="auto"/>
              <w:left w:val="single" w:sz="4" w:space="0" w:color="auto"/>
              <w:bottom w:val="single" w:sz="4" w:space="0" w:color="auto"/>
              <w:right w:val="single" w:sz="4" w:space="0" w:color="auto"/>
            </w:tcBorders>
            <w:hideMark/>
          </w:tcPr>
          <w:p w14:paraId="70D95960"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فتح نفق </w:t>
            </w:r>
            <w:proofErr w:type="gramStart"/>
            <w:r w:rsidRPr="006F48BD">
              <w:rPr>
                <w:rFonts w:asciiTheme="majorBidi" w:hAnsiTheme="majorBidi" w:cs="Simplified Arabic" w:hint="cs"/>
                <w:sz w:val="28"/>
                <w:szCs w:val="28"/>
                <w:rtl/>
              </w:rPr>
              <w:t>في  الأقصى</w:t>
            </w:r>
            <w:proofErr w:type="gramEnd"/>
            <w:r w:rsidRPr="006F48BD">
              <w:rPr>
                <w:rFonts w:asciiTheme="majorBidi" w:hAnsiTheme="majorBidi" w:cs="Simplified Arabic" w:hint="cs"/>
                <w:sz w:val="28"/>
                <w:szCs w:val="28"/>
                <w:rtl/>
              </w:rPr>
              <w:t xml:space="preserve"> </w:t>
            </w:r>
          </w:p>
        </w:tc>
      </w:tr>
      <w:tr w:rsidR="002B085D" w:rsidRPr="006F48BD" w14:paraId="102C931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A6487C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63</w:t>
            </w:r>
          </w:p>
        </w:tc>
        <w:tc>
          <w:tcPr>
            <w:tcW w:w="2306" w:type="dxa"/>
            <w:tcBorders>
              <w:top w:val="single" w:sz="4" w:space="0" w:color="auto"/>
              <w:left w:val="single" w:sz="4" w:space="0" w:color="auto"/>
              <w:bottom w:val="single" w:sz="4" w:space="0" w:color="auto"/>
              <w:right w:val="single" w:sz="4" w:space="0" w:color="auto"/>
            </w:tcBorders>
            <w:hideMark/>
          </w:tcPr>
          <w:p w14:paraId="7DBA467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04/10/1996م</w:t>
            </w:r>
          </w:p>
        </w:tc>
        <w:tc>
          <w:tcPr>
            <w:tcW w:w="4770" w:type="dxa"/>
            <w:tcBorders>
              <w:top w:val="single" w:sz="4" w:space="0" w:color="auto"/>
              <w:left w:val="single" w:sz="4" w:space="0" w:color="auto"/>
              <w:bottom w:val="single" w:sz="4" w:space="0" w:color="auto"/>
              <w:right w:val="single" w:sz="4" w:space="0" w:color="auto"/>
            </w:tcBorders>
            <w:hideMark/>
          </w:tcPr>
          <w:p w14:paraId="6E2E4D9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وضع الحواجز العسكرية على مداخل </w:t>
            </w:r>
            <w:proofErr w:type="gramStart"/>
            <w:r w:rsidRPr="006F48BD">
              <w:rPr>
                <w:rFonts w:asciiTheme="majorBidi" w:hAnsiTheme="majorBidi" w:cs="Simplified Arabic" w:hint="cs"/>
                <w:sz w:val="28"/>
                <w:szCs w:val="28"/>
                <w:rtl/>
              </w:rPr>
              <w:t>الأقصى ،ومنع</w:t>
            </w:r>
            <w:proofErr w:type="gramEnd"/>
            <w:r w:rsidRPr="006F48BD">
              <w:rPr>
                <w:rFonts w:asciiTheme="majorBidi" w:hAnsiTheme="majorBidi" w:cs="Simplified Arabic" w:hint="cs"/>
                <w:sz w:val="28"/>
                <w:szCs w:val="28"/>
                <w:rtl/>
              </w:rPr>
              <w:t xml:space="preserve"> الشبان الذين تقل أعمارهم عن "35"سنة من الوصول للصلاة في المسجد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0164B97D"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تحديد (35) للصلاة في الأقصى</w:t>
            </w:r>
          </w:p>
        </w:tc>
      </w:tr>
      <w:tr w:rsidR="002B085D" w:rsidRPr="006F48BD" w14:paraId="071A7E4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9142A1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64</w:t>
            </w:r>
          </w:p>
        </w:tc>
        <w:tc>
          <w:tcPr>
            <w:tcW w:w="2306" w:type="dxa"/>
            <w:tcBorders>
              <w:top w:val="single" w:sz="4" w:space="0" w:color="auto"/>
              <w:left w:val="single" w:sz="4" w:space="0" w:color="auto"/>
              <w:bottom w:val="single" w:sz="4" w:space="0" w:color="auto"/>
              <w:right w:val="single" w:sz="4" w:space="0" w:color="auto"/>
            </w:tcBorders>
            <w:hideMark/>
          </w:tcPr>
          <w:p w14:paraId="35A0351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28/01/1997م</w:t>
            </w:r>
          </w:p>
        </w:tc>
        <w:tc>
          <w:tcPr>
            <w:tcW w:w="4770" w:type="dxa"/>
            <w:tcBorders>
              <w:top w:val="single" w:sz="4" w:space="0" w:color="auto"/>
              <w:left w:val="single" w:sz="4" w:space="0" w:color="auto"/>
              <w:bottom w:val="single" w:sz="4" w:space="0" w:color="auto"/>
              <w:right w:val="single" w:sz="4" w:space="0" w:color="auto"/>
            </w:tcBorders>
            <w:hideMark/>
          </w:tcPr>
          <w:p w14:paraId="5E21D5C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استمرار الحفريات "الإسرائيلية" من الجنوب الغربي للمسجد الأقصى باتجاه الغرب بارتفاع 6-9 أمتار.</w:t>
            </w:r>
          </w:p>
        </w:tc>
        <w:tc>
          <w:tcPr>
            <w:tcW w:w="1402" w:type="dxa"/>
            <w:tcBorders>
              <w:top w:val="single" w:sz="4" w:space="0" w:color="auto"/>
              <w:left w:val="single" w:sz="4" w:space="0" w:color="auto"/>
              <w:bottom w:val="single" w:sz="4" w:space="0" w:color="auto"/>
              <w:right w:val="single" w:sz="4" w:space="0" w:color="auto"/>
            </w:tcBorders>
            <w:hideMark/>
          </w:tcPr>
          <w:p w14:paraId="53127B8C"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حفريات أسفل الأقصى</w:t>
            </w:r>
          </w:p>
        </w:tc>
      </w:tr>
      <w:tr w:rsidR="002B085D" w:rsidRPr="006F48BD" w14:paraId="0386847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E6C450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65</w:t>
            </w:r>
          </w:p>
        </w:tc>
        <w:tc>
          <w:tcPr>
            <w:tcW w:w="2306" w:type="dxa"/>
            <w:tcBorders>
              <w:top w:val="single" w:sz="4" w:space="0" w:color="auto"/>
              <w:left w:val="single" w:sz="4" w:space="0" w:color="auto"/>
              <w:bottom w:val="single" w:sz="4" w:space="0" w:color="auto"/>
              <w:right w:val="single" w:sz="4" w:space="0" w:color="auto"/>
            </w:tcBorders>
            <w:hideMark/>
          </w:tcPr>
          <w:p w14:paraId="3AA0534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11/03/1997م</w:t>
            </w:r>
          </w:p>
        </w:tc>
        <w:tc>
          <w:tcPr>
            <w:tcW w:w="4770" w:type="dxa"/>
            <w:tcBorders>
              <w:top w:val="single" w:sz="4" w:space="0" w:color="auto"/>
              <w:left w:val="single" w:sz="4" w:space="0" w:color="auto"/>
              <w:bottom w:val="single" w:sz="4" w:space="0" w:color="auto"/>
              <w:right w:val="single" w:sz="4" w:space="0" w:color="auto"/>
            </w:tcBorders>
            <w:hideMark/>
          </w:tcPr>
          <w:p w14:paraId="33A8178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المستشار القضائي للحكومة "الإسرائيلية" يصدر قراراّ يسمح لليهود بالصلاة في المسجد الأقصى بعد التنسيق مع الشرطة "الإسرائيلية".</w:t>
            </w:r>
          </w:p>
        </w:tc>
        <w:tc>
          <w:tcPr>
            <w:tcW w:w="1402" w:type="dxa"/>
            <w:tcBorders>
              <w:top w:val="single" w:sz="4" w:space="0" w:color="auto"/>
              <w:left w:val="single" w:sz="4" w:space="0" w:color="auto"/>
              <w:bottom w:val="single" w:sz="4" w:space="0" w:color="auto"/>
              <w:right w:val="single" w:sz="4" w:space="0" w:color="auto"/>
            </w:tcBorders>
            <w:hideMark/>
          </w:tcPr>
          <w:p w14:paraId="529A4644"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القضاء يقرر السماح لليهود بالصلاة في الأقصى</w:t>
            </w:r>
          </w:p>
        </w:tc>
      </w:tr>
      <w:tr w:rsidR="002B085D" w:rsidRPr="006F48BD" w14:paraId="125D2FD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A94499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66</w:t>
            </w:r>
          </w:p>
        </w:tc>
        <w:tc>
          <w:tcPr>
            <w:tcW w:w="2306" w:type="dxa"/>
            <w:tcBorders>
              <w:top w:val="single" w:sz="4" w:space="0" w:color="auto"/>
              <w:left w:val="single" w:sz="4" w:space="0" w:color="auto"/>
              <w:bottom w:val="single" w:sz="4" w:space="0" w:color="auto"/>
              <w:right w:val="single" w:sz="4" w:space="0" w:color="auto"/>
            </w:tcBorders>
            <w:hideMark/>
          </w:tcPr>
          <w:p w14:paraId="05D895A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01/04/1997م</w:t>
            </w:r>
          </w:p>
        </w:tc>
        <w:tc>
          <w:tcPr>
            <w:tcW w:w="4770" w:type="dxa"/>
            <w:tcBorders>
              <w:top w:val="single" w:sz="4" w:space="0" w:color="auto"/>
              <w:left w:val="single" w:sz="4" w:space="0" w:color="auto"/>
              <w:bottom w:val="single" w:sz="4" w:space="0" w:color="auto"/>
              <w:right w:val="single" w:sz="4" w:space="0" w:color="auto"/>
            </w:tcBorders>
            <w:hideMark/>
          </w:tcPr>
          <w:p w14:paraId="60F0FE8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استغلال "إسرائيل" فرصة حفر مجار من أجل القيام بحفريات جديدة قرب حائط المبكى.</w:t>
            </w:r>
          </w:p>
        </w:tc>
        <w:tc>
          <w:tcPr>
            <w:tcW w:w="1402" w:type="dxa"/>
            <w:tcBorders>
              <w:top w:val="single" w:sz="4" w:space="0" w:color="auto"/>
              <w:left w:val="single" w:sz="4" w:space="0" w:color="auto"/>
              <w:bottom w:val="single" w:sz="4" w:space="0" w:color="auto"/>
              <w:right w:val="single" w:sz="4" w:space="0" w:color="auto"/>
            </w:tcBorders>
            <w:hideMark/>
          </w:tcPr>
          <w:p w14:paraId="186268DA"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حفريات تستغل حفر مجار</w:t>
            </w:r>
          </w:p>
        </w:tc>
      </w:tr>
      <w:tr w:rsidR="002B085D" w:rsidRPr="006F48BD" w14:paraId="3BA2F4E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C00166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67</w:t>
            </w:r>
          </w:p>
        </w:tc>
        <w:tc>
          <w:tcPr>
            <w:tcW w:w="2306" w:type="dxa"/>
            <w:tcBorders>
              <w:top w:val="single" w:sz="4" w:space="0" w:color="auto"/>
              <w:left w:val="single" w:sz="4" w:space="0" w:color="auto"/>
              <w:bottom w:val="single" w:sz="4" w:space="0" w:color="auto"/>
              <w:right w:val="single" w:sz="4" w:space="0" w:color="auto"/>
            </w:tcBorders>
            <w:hideMark/>
          </w:tcPr>
          <w:p w14:paraId="4A675C9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12/04/1997م</w:t>
            </w:r>
          </w:p>
        </w:tc>
        <w:tc>
          <w:tcPr>
            <w:tcW w:w="4770" w:type="dxa"/>
            <w:tcBorders>
              <w:top w:val="single" w:sz="4" w:space="0" w:color="auto"/>
              <w:left w:val="single" w:sz="4" w:space="0" w:color="auto"/>
              <w:bottom w:val="single" w:sz="4" w:space="0" w:color="auto"/>
              <w:right w:val="single" w:sz="4" w:space="0" w:color="auto"/>
            </w:tcBorders>
            <w:hideMark/>
          </w:tcPr>
          <w:p w14:paraId="7A5795B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جماعة يهودية تخطط لإقامة الصلوات في المسجد </w:t>
            </w:r>
            <w:proofErr w:type="gramStart"/>
            <w:r w:rsidRPr="006F48BD">
              <w:rPr>
                <w:rFonts w:asciiTheme="majorBidi" w:hAnsiTheme="majorBidi" w:cs="Simplified Arabic" w:hint="cs"/>
                <w:sz w:val="28"/>
                <w:szCs w:val="28"/>
                <w:rtl/>
              </w:rPr>
              <w:t>الأقصى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0D16B824"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r w:rsidRPr="006F48BD">
              <w:rPr>
                <w:rFonts w:asciiTheme="majorBidi" w:hAnsiTheme="majorBidi" w:cs="Simplified Arabic" w:hint="cs"/>
                <w:sz w:val="28"/>
                <w:szCs w:val="28"/>
                <w:rtl/>
              </w:rPr>
              <w:t xml:space="preserve"> </w:t>
            </w:r>
          </w:p>
        </w:tc>
      </w:tr>
      <w:tr w:rsidR="002B085D" w:rsidRPr="006F48BD" w14:paraId="1FD2831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59A01C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68</w:t>
            </w:r>
          </w:p>
        </w:tc>
        <w:tc>
          <w:tcPr>
            <w:tcW w:w="2306" w:type="dxa"/>
            <w:tcBorders>
              <w:top w:val="single" w:sz="4" w:space="0" w:color="auto"/>
              <w:left w:val="single" w:sz="4" w:space="0" w:color="auto"/>
              <w:bottom w:val="single" w:sz="4" w:space="0" w:color="auto"/>
              <w:right w:val="single" w:sz="4" w:space="0" w:color="auto"/>
            </w:tcBorders>
            <w:hideMark/>
          </w:tcPr>
          <w:p w14:paraId="3042400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24/04/1997م</w:t>
            </w:r>
          </w:p>
        </w:tc>
        <w:tc>
          <w:tcPr>
            <w:tcW w:w="4770" w:type="dxa"/>
            <w:tcBorders>
              <w:top w:val="single" w:sz="4" w:space="0" w:color="auto"/>
              <w:left w:val="single" w:sz="4" w:space="0" w:color="auto"/>
              <w:bottom w:val="single" w:sz="4" w:space="0" w:color="auto"/>
              <w:right w:val="single" w:sz="4" w:space="0" w:color="auto"/>
            </w:tcBorders>
            <w:hideMark/>
          </w:tcPr>
          <w:p w14:paraId="789F0A3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جماعة جبل الهيكل تعتزم الصلاة في محيط الحرم القدسي.</w:t>
            </w:r>
          </w:p>
        </w:tc>
        <w:tc>
          <w:tcPr>
            <w:tcW w:w="1402" w:type="dxa"/>
            <w:tcBorders>
              <w:top w:val="single" w:sz="4" w:space="0" w:color="auto"/>
              <w:left w:val="single" w:sz="4" w:space="0" w:color="auto"/>
              <w:bottom w:val="single" w:sz="4" w:space="0" w:color="auto"/>
              <w:right w:val="single" w:sz="4" w:space="0" w:color="auto"/>
            </w:tcBorders>
            <w:hideMark/>
          </w:tcPr>
          <w:p w14:paraId="08577FE7"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109D1C2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9FB7F0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69</w:t>
            </w:r>
          </w:p>
        </w:tc>
        <w:tc>
          <w:tcPr>
            <w:tcW w:w="2306" w:type="dxa"/>
            <w:tcBorders>
              <w:top w:val="single" w:sz="4" w:space="0" w:color="auto"/>
              <w:left w:val="single" w:sz="4" w:space="0" w:color="auto"/>
              <w:bottom w:val="single" w:sz="4" w:space="0" w:color="auto"/>
              <w:right w:val="single" w:sz="4" w:space="0" w:color="auto"/>
            </w:tcBorders>
            <w:hideMark/>
          </w:tcPr>
          <w:p w14:paraId="704493B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27/04/1997م</w:t>
            </w:r>
          </w:p>
        </w:tc>
        <w:tc>
          <w:tcPr>
            <w:tcW w:w="4770" w:type="dxa"/>
            <w:tcBorders>
              <w:top w:val="single" w:sz="4" w:space="0" w:color="auto"/>
              <w:left w:val="single" w:sz="4" w:space="0" w:color="auto"/>
              <w:bottom w:val="single" w:sz="4" w:space="0" w:color="auto"/>
              <w:right w:val="single" w:sz="4" w:space="0" w:color="auto"/>
            </w:tcBorders>
            <w:hideMark/>
          </w:tcPr>
          <w:p w14:paraId="11E4D15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محاولة ثلاثة متطرفين يهود الدخول إلى المسجد الأقصى من باب المغاربة لأداء </w:t>
            </w:r>
            <w:proofErr w:type="gramStart"/>
            <w:r w:rsidRPr="006F48BD">
              <w:rPr>
                <w:rFonts w:asciiTheme="majorBidi" w:hAnsiTheme="majorBidi" w:cs="Simplified Arabic" w:hint="cs"/>
                <w:sz w:val="28"/>
                <w:szCs w:val="28"/>
                <w:rtl/>
              </w:rPr>
              <w:lastRenderedPageBreak/>
              <w:t>الصلاة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123EDC7B"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00B90C7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64E946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70</w:t>
            </w:r>
          </w:p>
        </w:tc>
        <w:tc>
          <w:tcPr>
            <w:tcW w:w="2306" w:type="dxa"/>
            <w:tcBorders>
              <w:top w:val="single" w:sz="4" w:space="0" w:color="auto"/>
              <w:left w:val="single" w:sz="4" w:space="0" w:color="auto"/>
              <w:bottom w:val="single" w:sz="4" w:space="0" w:color="auto"/>
              <w:right w:val="single" w:sz="4" w:space="0" w:color="auto"/>
            </w:tcBorders>
            <w:hideMark/>
          </w:tcPr>
          <w:p w14:paraId="3F9F499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06/05/1997م</w:t>
            </w:r>
          </w:p>
        </w:tc>
        <w:tc>
          <w:tcPr>
            <w:tcW w:w="4770" w:type="dxa"/>
            <w:tcBorders>
              <w:top w:val="single" w:sz="4" w:space="0" w:color="auto"/>
              <w:left w:val="single" w:sz="4" w:space="0" w:color="auto"/>
              <w:bottom w:val="single" w:sz="4" w:space="0" w:color="auto"/>
              <w:right w:val="single" w:sz="4" w:space="0" w:color="auto"/>
            </w:tcBorders>
            <w:hideMark/>
          </w:tcPr>
          <w:p w14:paraId="5CD8205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نشر مخطط "إسرائيلي" لتوسيع ساحة "البراق </w:t>
            </w:r>
            <w:proofErr w:type="spellStart"/>
            <w:r w:rsidRPr="006F48BD">
              <w:rPr>
                <w:rFonts w:asciiTheme="majorBidi" w:hAnsiTheme="majorBidi" w:cs="Simplified Arabic" w:hint="cs"/>
                <w:sz w:val="28"/>
                <w:szCs w:val="28"/>
                <w:rtl/>
              </w:rPr>
              <w:t>الصغير"في</w:t>
            </w:r>
            <w:proofErr w:type="spellEnd"/>
            <w:r w:rsidRPr="006F48BD">
              <w:rPr>
                <w:rFonts w:asciiTheme="majorBidi" w:hAnsiTheme="majorBidi" w:cs="Simplified Arabic" w:hint="cs"/>
                <w:sz w:val="28"/>
                <w:szCs w:val="28"/>
                <w:rtl/>
              </w:rPr>
              <w:t xml:space="preserve"> حي الواد الذي يحاذي الحائط الغربي للمسجد الأقصى وسط حي عربي.</w:t>
            </w:r>
          </w:p>
        </w:tc>
        <w:tc>
          <w:tcPr>
            <w:tcW w:w="1402" w:type="dxa"/>
            <w:tcBorders>
              <w:top w:val="single" w:sz="4" w:space="0" w:color="auto"/>
              <w:left w:val="single" w:sz="4" w:space="0" w:color="auto"/>
              <w:bottom w:val="single" w:sz="4" w:space="0" w:color="auto"/>
              <w:right w:val="single" w:sz="4" w:space="0" w:color="auto"/>
            </w:tcBorders>
            <w:hideMark/>
          </w:tcPr>
          <w:p w14:paraId="6A5CAF2C"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توسيع ساحة البراق الصغير</w:t>
            </w:r>
          </w:p>
        </w:tc>
      </w:tr>
      <w:tr w:rsidR="002B085D" w:rsidRPr="006F48BD" w14:paraId="036E521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620172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71</w:t>
            </w:r>
          </w:p>
        </w:tc>
        <w:tc>
          <w:tcPr>
            <w:tcW w:w="2306" w:type="dxa"/>
            <w:tcBorders>
              <w:top w:val="single" w:sz="4" w:space="0" w:color="auto"/>
              <w:left w:val="single" w:sz="4" w:space="0" w:color="auto"/>
              <w:bottom w:val="single" w:sz="4" w:space="0" w:color="auto"/>
              <w:right w:val="single" w:sz="4" w:space="0" w:color="auto"/>
            </w:tcBorders>
            <w:hideMark/>
          </w:tcPr>
          <w:p w14:paraId="28244E6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10/05/1997م</w:t>
            </w:r>
          </w:p>
        </w:tc>
        <w:tc>
          <w:tcPr>
            <w:tcW w:w="4770" w:type="dxa"/>
            <w:tcBorders>
              <w:top w:val="single" w:sz="4" w:space="0" w:color="auto"/>
              <w:left w:val="single" w:sz="4" w:space="0" w:color="auto"/>
              <w:bottom w:val="single" w:sz="4" w:space="0" w:color="auto"/>
              <w:right w:val="single" w:sz="4" w:space="0" w:color="auto"/>
            </w:tcBorders>
            <w:hideMark/>
          </w:tcPr>
          <w:p w14:paraId="13E02BD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محاولة مجموعة من اليهود المتطرفين الصلاة في رباط الكرد في القدس من الناحية الغربية من أسوار الحرم القدسي الشريف.</w:t>
            </w:r>
          </w:p>
        </w:tc>
        <w:tc>
          <w:tcPr>
            <w:tcW w:w="1402" w:type="dxa"/>
            <w:tcBorders>
              <w:top w:val="single" w:sz="4" w:space="0" w:color="auto"/>
              <w:left w:val="single" w:sz="4" w:space="0" w:color="auto"/>
              <w:bottom w:val="single" w:sz="4" w:space="0" w:color="auto"/>
              <w:right w:val="single" w:sz="4" w:space="0" w:color="auto"/>
            </w:tcBorders>
            <w:hideMark/>
          </w:tcPr>
          <w:p w14:paraId="19FFBFD0"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75365E3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A4F6FA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72</w:t>
            </w:r>
          </w:p>
        </w:tc>
        <w:tc>
          <w:tcPr>
            <w:tcW w:w="2306" w:type="dxa"/>
            <w:tcBorders>
              <w:top w:val="single" w:sz="4" w:space="0" w:color="auto"/>
              <w:left w:val="single" w:sz="4" w:space="0" w:color="auto"/>
              <w:bottom w:val="single" w:sz="4" w:space="0" w:color="auto"/>
              <w:right w:val="single" w:sz="4" w:space="0" w:color="auto"/>
            </w:tcBorders>
            <w:hideMark/>
          </w:tcPr>
          <w:p w14:paraId="147A4D5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12/05/1997م</w:t>
            </w:r>
          </w:p>
        </w:tc>
        <w:tc>
          <w:tcPr>
            <w:tcW w:w="4770" w:type="dxa"/>
            <w:tcBorders>
              <w:top w:val="single" w:sz="4" w:space="0" w:color="auto"/>
              <w:left w:val="single" w:sz="4" w:space="0" w:color="auto"/>
              <w:bottom w:val="single" w:sz="4" w:space="0" w:color="auto"/>
              <w:right w:val="single" w:sz="4" w:space="0" w:color="auto"/>
            </w:tcBorders>
            <w:hideMark/>
          </w:tcPr>
          <w:p w14:paraId="32F5613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محاولة مجموعة تضم "12"متطرفاّ من اقتحام المسجد الأقصى قبل الظهر.</w:t>
            </w:r>
          </w:p>
        </w:tc>
        <w:tc>
          <w:tcPr>
            <w:tcW w:w="1402" w:type="dxa"/>
            <w:tcBorders>
              <w:top w:val="single" w:sz="4" w:space="0" w:color="auto"/>
              <w:left w:val="single" w:sz="4" w:space="0" w:color="auto"/>
              <w:bottom w:val="single" w:sz="4" w:space="0" w:color="auto"/>
              <w:right w:val="single" w:sz="4" w:space="0" w:color="auto"/>
            </w:tcBorders>
            <w:hideMark/>
          </w:tcPr>
          <w:p w14:paraId="0A9E47D5"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11B4967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1CA3C47"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73</w:t>
            </w:r>
          </w:p>
        </w:tc>
        <w:tc>
          <w:tcPr>
            <w:tcW w:w="2306" w:type="dxa"/>
            <w:tcBorders>
              <w:top w:val="single" w:sz="4" w:space="0" w:color="auto"/>
              <w:left w:val="single" w:sz="4" w:space="0" w:color="auto"/>
              <w:bottom w:val="single" w:sz="4" w:space="0" w:color="auto"/>
              <w:right w:val="single" w:sz="4" w:space="0" w:color="auto"/>
            </w:tcBorders>
            <w:hideMark/>
          </w:tcPr>
          <w:p w14:paraId="06773BD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13/05/1997م</w:t>
            </w:r>
          </w:p>
        </w:tc>
        <w:tc>
          <w:tcPr>
            <w:tcW w:w="4770" w:type="dxa"/>
            <w:tcBorders>
              <w:top w:val="single" w:sz="4" w:space="0" w:color="auto"/>
              <w:left w:val="single" w:sz="4" w:space="0" w:color="auto"/>
              <w:bottom w:val="single" w:sz="4" w:space="0" w:color="auto"/>
              <w:right w:val="single" w:sz="4" w:space="0" w:color="auto"/>
            </w:tcBorders>
            <w:hideMark/>
          </w:tcPr>
          <w:p w14:paraId="273FB55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نشر تفاصيل مشروع توسيع باحة "البراق" التي أعلنت عنها وزارة الأديان "الإسرائيلية" مؤخرا.</w:t>
            </w:r>
          </w:p>
        </w:tc>
        <w:tc>
          <w:tcPr>
            <w:tcW w:w="1402" w:type="dxa"/>
            <w:tcBorders>
              <w:top w:val="single" w:sz="4" w:space="0" w:color="auto"/>
              <w:left w:val="single" w:sz="4" w:space="0" w:color="auto"/>
              <w:bottom w:val="single" w:sz="4" w:space="0" w:color="auto"/>
              <w:right w:val="single" w:sz="4" w:space="0" w:color="auto"/>
            </w:tcBorders>
            <w:hideMark/>
          </w:tcPr>
          <w:p w14:paraId="521BDB30"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تفاصيل توسيع ساحة البراق الصغير</w:t>
            </w:r>
          </w:p>
        </w:tc>
      </w:tr>
      <w:tr w:rsidR="002B085D" w:rsidRPr="006F48BD" w14:paraId="59BD988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7FCCE0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74</w:t>
            </w:r>
          </w:p>
        </w:tc>
        <w:tc>
          <w:tcPr>
            <w:tcW w:w="2306" w:type="dxa"/>
            <w:tcBorders>
              <w:top w:val="single" w:sz="4" w:space="0" w:color="auto"/>
              <w:left w:val="single" w:sz="4" w:space="0" w:color="auto"/>
              <w:bottom w:val="single" w:sz="4" w:space="0" w:color="auto"/>
              <w:right w:val="single" w:sz="4" w:space="0" w:color="auto"/>
            </w:tcBorders>
            <w:hideMark/>
          </w:tcPr>
          <w:p w14:paraId="187A013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24/05/1997م</w:t>
            </w:r>
          </w:p>
        </w:tc>
        <w:tc>
          <w:tcPr>
            <w:tcW w:w="4770" w:type="dxa"/>
            <w:tcBorders>
              <w:top w:val="single" w:sz="4" w:space="0" w:color="auto"/>
              <w:left w:val="single" w:sz="4" w:space="0" w:color="auto"/>
              <w:bottom w:val="single" w:sz="4" w:space="0" w:color="auto"/>
              <w:right w:val="single" w:sz="4" w:space="0" w:color="auto"/>
            </w:tcBorders>
            <w:hideMark/>
          </w:tcPr>
          <w:p w14:paraId="1B8CBCA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إقامة نقطة مراقبة بجوار رباط الكرد.</w:t>
            </w:r>
          </w:p>
        </w:tc>
        <w:tc>
          <w:tcPr>
            <w:tcW w:w="1402" w:type="dxa"/>
            <w:tcBorders>
              <w:top w:val="single" w:sz="4" w:space="0" w:color="auto"/>
              <w:left w:val="single" w:sz="4" w:space="0" w:color="auto"/>
              <w:bottom w:val="single" w:sz="4" w:space="0" w:color="auto"/>
              <w:right w:val="single" w:sz="4" w:space="0" w:color="auto"/>
            </w:tcBorders>
            <w:hideMark/>
          </w:tcPr>
          <w:p w14:paraId="012DEBD9"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نقطة مراقبة يهودية جوار رباط الكرد</w:t>
            </w:r>
          </w:p>
        </w:tc>
      </w:tr>
      <w:tr w:rsidR="002B085D" w:rsidRPr="006F48BD" w14:paraId="12B12AA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990814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75</w:t>
            </w:r>
          </w:p>
        </w:tc>
        <w:tc>
          <w:tcPr>
            <w:tcW w:w="2306" w:type="dxa"/>
            <w:tcBorders>
              <w:top w:val="single" w:sz="4" w:space="0" w:color="auto"/>
              <w:left w:val="single" w:sz="4" w:space="0" w:color="auto"/>
              <w:bottom w:val="single" w:sz="4" w:space="0" w:color="auto"/>
              <w:right w:val="single" w:sz="4" w:space="0" w:color="auto"/>
            </w:tcBorders>
            <w:hideMark/>
          </w:tcPr>
          <w:p w14:paraId="17BD569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28/05/1997م</w:t>
            </w:r>
          </w:p>
        </w:tc>
        <w:tc>
          <w:tcPr>
            <w:tcW w:w="4770" w:type="dxa"/>
            <w:tcBorders>
              <w:top w:val="single" w:sz="4" w:space="0" w:color="auto"/>
              <w:left w:val="single" w:sz="4" w:space="0" w:color="auto"/>
              <w:bottom w:val="single" w:sz="4" w:space="0" w:color="auto"/>
              <w:right w:val="single" w:sz="4" w:space="0" w:color="auto"/>
            </w:tcBorders>
            <w:hideMark/>
          </w:tcPr>
          <w:p w14:paraId="55B0B79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حث اليهود على الصلاة في ساحات المسجد بأمر من الحاخامات المتطرفين.</w:t>
            </w:r>
          </w:p>
        </w:tc>
        <w:tc>
          <w:tcPr>
            <w:tcW w:w="1402" w:type="dxa"/>
            <w:tcBorders>
              <w:top w:val="single" w:sz="4" w:space="0" w:color="auto"/>
              <w:left w:val="single" w:sz="4" w:space="0" w:color="auto"/>
              <w:bottom w:val="single" w:sz="4" w:space="0" w:color="auto"/>
              <w:right w:val="single" w:sz="4" w:space="0" w:color="auto"/>
            </w:tcBorders>
            <w:hideMark/>
          </w:tcPr>
          <w:p w14:paraId="77805E5E"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الحاخامات يأمرون بالصلاة فيه </w:t>
            </w:r>
          </w:p>
        </w:tc>
      </w:tr>
      <w:tr w:rsidR="002B085D" w:rsidRPr="006F48BD" w14:paraId="7B4CF5A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1BEB8F7"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76</w:t>
            </w:r>
          </w:p>
        </w:tc>
        <w:tc>
          <w:tcPr>
            <w:tcW w:w="2306" w:type="dxa"/>
            <w:tcBorders>
              <w:top w:val="single" w:sz="4" w:space="0" w:color="auto"/>
              <w:left w:val="single" w:sz="4" w:space="0" w:color="auto"/>
              <w:bottom w:val="single" w:sz="4" w:space="0" w:color="auto"/>
              <w:right w:val="single" w:sz="4" w:space="0" w:color="auto"/>
            </w:tcBorders>
            <w:hideMark/>
          </w:tcPr>
          <w:p w14:paraId="7CCAA33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28/05/1997م</w:t>
            </w:r>
          </w:p>
        </w:tc>
        <w:tc>
          <w:tcPr>
            <w:tcW w:w="4770" w:type="dxa"/>
            <w:tcBorders>
              <w:top w:val="single" w:sz="4" w:space="0" w:color="auto"/>
              <w:left w:val="single" w:sz="4" w:space="0" w:color="auto"/>
              <w:bottom w:val="single" w:sz="4" w:space="0" w:color="auto"/>
              <w:right w:val="single" w:sz="4" w:space="0" w:color="auto"/>
            </w:tcBorders>
            <w:hideMark/>
          </w:tcPr>
          <w:p w14:paraId="04E4336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حاخامات المستوطنين يطالبون بتقسيم الحرم القدسي بين المسلمين </w:t>
            </w:r>
            <w:proofErr w:type="gramStart"/>
            <w:r w:rsidRPr="006F48BD">
              <w:rPr>
                <w:rFonts w:asciiTheme="majorBidi" w:hAnsiTheme="majorBidi" w:cs="Simplified Arabic" w:hint="cs"/>
                <w:sz w:val="28"/>
                <w:szCs w:val="28"/>
                <w:rtl/>
              </w:rPr>
              <w:t>واليهود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41948F5F"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الحاخامات </w:t>
            </w:r>
            <w:proofErr w:type="spellStart"/>
            <w:r w:rsidRPr="006F48BD">
              <w:rPr>
                <w:rFonts w:asciiTheme="majorBidi" w:hAnsiTheme="majorBidi" w:cs="Simplified Arabic" w:hint="cs"/>
                <w:sz w:val="28"/>
                <w:szCs w:val="28"/>
                <w:rtl/>
              </w:rPr>
              <w:t>يطاالبرون</w:t>
            </w:r>
            <w:proofErr w:type="spellEnd"/>
            <w:r w:rsidRPr="006F48BD">
              <w:rPr>
                <w:rFonts w:asciiTheme="majorBidi" w:hAnsiTheme="majorBidi" w:cs="Simplified Arabic" w:hint="cs"/>
                <w:sz w:val="28"/>
                <w:szCs w:val="28"/>
                <w:rtl/>
              </w:rPr>
              <w:t xml:space="preserve"> بالتقسيم للأقصى</w:t>
            </w:r>
          </w:p>
        </w:tc>
      </w:tr>
      <w:tr w:rsidR="002B085D" w:rsidRPr="006F48BD" w14:paraId="6DFB08F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278956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77</w:t>
            </w:r>
          </w:p>
        </w:tc>
        <w:tc>
          <w:tcPr>
            <w:tcW w:w="2306" w:type="dxa"/>
            <w:tcBorders>
              <w:top w:val="single" w:sz="4" w:space="0" w:color="auto"/>
              <w:left w:val="single" w:sz="4" w:space="0" w:color="auto"/>
              <w:bottom w:val="single" w:sz="4" w:space="0" w:color="auto"/>
              <w:right w:val="single" w:sz="4" w:space="0" w:color="auto"/>
            </w:tcBorders>
            <w:hideMark/>
          </w:tcPr>
          <w:p w14:paraId="77078D5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04/06/1997م</w:t>
            </w:r>
          </w:p>
        </w:tc>
        <w:tc>
          <w:tcPr>
            <w:tcW w:w="4770" w:type="dxa"/>
            <w:tcBorders>
              <w:top w:val="single" w:sz="4" w:space="0" w:color="auto"/>
              <w:left w:val="single" w:sz="4" w:space="0" w:color="auto"/>
              <w:bottom w:val="single" w:sz="4" w:space="0" w:color="auto"/>
              <w:right w:val="single" w:sz="4" w:space="0" w:color="auto"/>
            </w:tcBorders>
            <w:hideMark/>
          </w:tcPr>
          <w:p w14:paraId="77C734E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محاولة يهودية لدخول الحرم القدسي.</w:t>
            </w:r>
          </w:p>
        </w:tc>
        <w:tc>
          <w:tcPr>
            <w:tcW w:w="1402" w:type="dxa"/>
            <w:tcBorders>
              <w:top w:val="single" w:sz="4" w:space="0" w:color="auto"/>
              <w:left w:val="single" w:sz="4" w:space="0" w:color="auto"/>
              <w:bottom w:val="single" w:sz="4" w:space="0" w:color="auto"/>
              <w:right w:val="single" w:sz="4" w:space="0" w:color="auto"/>
            </w:tcBorders>
            <w:hideMark/>
          </w:tcPr>
          <w:p w14:paraId="30454F2C"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0A57274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293346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78</w:t>
            </w:r>
          </w:p>
        </w:tc>
        <w:tc>
          <w:tcPr>
            <w:tcW w:w="2306" w:type="dxa"/>
            <w:tcBorders>
              <w:top w:val="single" w:sz="4" w:space="0" w:color="auto"/>
              <w:left w:val="single" w:sz="4" w:space="0" w:color="auto"/>
              <w:bottom w:val="single" w:sz="4" w:space="0" w:color="auto"/>
              <w:right w:val="single" w:sz="4" w:space="0" w:color="auto"/>
            </w:tcBorders>
            <w:hideMark/>
          </w:tcPr>
          <w:p w14:paraId="744F5E5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11/06/1997م</w:t>
            </w:r>
          </w:p>
        </w:tc>
        <w:tc>
          <w:tcPr>
            <w:tcW w:w="4770" w:type="dxa"/>
            <w:tcBorders>
              <w:top w:val="single" w:sz="4" w:space="0" w:color="auto"/>
              <w:left w:val="single" w:sz="4" w:space="0" w:color="auto"/>
              <w:bottom w:val="single" w:sz="4" w:space="0" w:color="auto"/>
              <w:right w:val="single" w:sz="4" w:space="0" w:color="auto"/>
            </w:tcBorders>
            <w:hideMark/>
          </w:tcPr>
          <w:p w14:paraId="23E4000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محاولة اقتحام المسجد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7CE2229F"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4C6952B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C8B5A10"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79</w:t>
            </w:r>
          </w:p>
        </w:tc>
        <w:tc>
          <w:tcPr>
            <w:tcW w:w="2306" w:type="dxa"/>
            <w:tcBorders>
              <w:top w:val="single" w:sz="4" w:space="0" w:color="auto"/>
              <w:left w:val="single" w:sz="4" w:space="0" w:color="auto"/>
              <w:bottom w:val="single" w:sz="4" w:space="0" w:color="auto"/>
              <w:right w:val="single" w:sz="4" w:space="0" w:color="auto"/>
            </w:tcBorders>
            <w:hideMark/>
          </w:tcPr>
          <w:p w14:paraId="190AEE4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14/06/1997م</w:t>
            </w:r>
          </w:p>
        </w:tc>
        <w:tc>
          <w:tcPr>
            <w:tcW w:w="4770" w:type="dxa"/>
            <w:tcBorders>
              <w:top w:val="single" w:sz="4" w:space="0" w:color="auto"/>
              <w:left w:val="single" w:sz="4" w:space="0" w:color="auto"/>
              <w:bottom w:val="single" w:sz="4" w:space="0" w:color="auto"/>
              <w:right w:val="single" w:sz="4" w:space="0" w:color="auto"/>
            </w:tcBorders>
            <w:hideMark/>
          </w:tcPr>
          <w:p w14:paraId="53640B2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محاولة اقتحام المسجد الأقصى.</w:t>
            </w:r>
          </w:p>
        </w:tc>
        <w:tc>
          <w:tcPr>
            <w:tcW w:w="1402" w:type="dxa"/>
            <w:tcBorders>
              <w:top w:val="single" w:sz="4" w:space="0" w:color="auto"/>
              <w:left w:val="single" w:sz="4" w:space="0" w:color="auto"/>
              <w:bottom w:val="single" w:sz="4" w:space="0" w:color="auto"/>
              <w:right w:val="single" w:sz="4" w:space="0" w:color="auto"/>
            </w:tcBorders>
            <w:hideMark/>
          </w:tcPr>
          <w:p w14:paraId="400CF6EA"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4BD2C28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F97ED6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80</w:t>
            </w:r>
          </w:p>
        </w:tc>
        <w:tc>
          <w:tcPr>
            <w:tcW w:w="2306" w:type="dxa"/>
            <w:tcBorders>
              <w:top w:val="single" w:sz="4" w:space="0" w:color="auto"/>
              <w:left w:val="single" w:sz="4" w:space="0" w:color="auto"/>
              <w:bottom w:val="single" w:sz="4" w:space="0" w:color="auto"/>
              <w:right w:val="single" w:sz="4" w:space="0" w:color="auto"/>
            </w:tcBorders>
            <w:hideMark/>
          </w:tcPr>
          <w:p w14:paraId="027C8DD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20/06/1997م</w:t>
            </w:r>
          </w:p>
        </w:tc>
        <w:tc>
          <w:tcPr>
            <w:tcW w:w="4770" w:type="dxa"/>
            <w:tcBorders>
              <w:top w:val="single" w:sz="4" w:space="0" w:color="auto"/>
              <w:left w:val="single" w:sz="4" w:space="0" w:color="auto"/>
              <w:bottom w:val="single" w:sz="4" w:space="0" w:color="auto"/>
              <w:right w:val="single" w:sz="4" w:space="0" w:color="auto"/>
            </w:tcBorders>
            <w:hideMark/>
          </w:tcPr>
          <w:p w14:paraId="7F598AA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متطرفون يهود يستعدون للاستيلاء على الأقصى.</w:t>
            </w:r>
          </w:p>
        </w:tc>
        <w:tc>
          <w:tcPr>
            <w:tcW w:w="1402" w:type="dxa"/>
            <w:tcBorders>
              <w:top w:val="single" w:sz="4" w:space="0" w:color="auto"/>
              <w:left w:val="single" w:sz="4" w:space="0" w:color="auto"/>
              <w:bottom w:val="single" w:sz="4" w:space="0" w:color="auto"/>
              <w:right w:val="single" w:sz="4" w:space="0" w:color="auto"/>
            </w:tcBorders>
            <w:hideMark/>
          </w:tcPr>
          <w:p w14:paraId="292A0371"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الاستعداد للاستيلاء على الأقصى</w:t>
            </w:r>
          </w:p>
        </w:tc>
      </w:tr>
      <w:tr w:rsidR="002B085D" w:rsidRPr="006F48BD" w14:paraId="0EA8A1A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F7D3231"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81</w:t>
            </w:r>
          </w:p>
        </w:tc>
        <w:tc>
          <w:tcPr>
            <w:tcW w:w="2306" w:type="dxa"/>
            <w:tcBorders>
              <w:top w:val="single" w:sz="4" w:space="0" w:color="auto"/>
              <w:left w:val="single" w:sz="4" w:space="0" w:color="auto"/>
              <w:bottom w:val="single" w:sz="4" w:space="0" w:color="auto"/>
              <w:right w:val="single" w:sz="4" w:space="0" w:color="auto"/>
            </w:tcBorders>
            <w:hideMark/>
          </w:tcPr>
          <w:p w14:paraId="30FB85C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24/12/1997م</w:t>
            </w:r>
          </w:p>
        </w:tc>
        <w:tc>
          <w:tcPr>
            <w:tcW w:w="4770" w:type="dxa"/>
            <w:tcBorders>
              <w:top w:val="single" w:sz="4" w:space="0" w:color="auto"/>
              <w:left w:val="single" w:sz="4" w:space="0" w:color="auto"/>
              <w:bottom w:val="single" w:sz="4" w:space="0" w:color="auto"/>
              <w:right w:val="single" w:sz="4" w:space="0" w:color="auto"/>
            </w:tcBorders>
            <w:hideMark/>
          </w:tcPr>
          <w:p w14:paraId="3C46EBA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محاولة مجموعتين من المتطرفين اليهود لاقتحام المسجد الأقصى عبر بوابتي السلسلة </w:t>
            </w:r>
            <w:proofErr w:type="gramStart"/>
            <w:r w:rsidRPr="006F48BD">
              <w:rPr>
                <w:rFonts w:asciiTheme="majorBidi" w:hAnsiTheme="majorBidi" w:cs="Simplified Arabic" w:hint="cs"/>
                <w:sz w:val="28"/>
                <w:szCs w:val="28"/>
                <w:rtl/>
              </w:rPr>
              <w:t>والأسباط .</w:t>
            </w:r>
            <w:proofErr w:type="gramEnd"/>
            <w:r w:rsidRPr="006F48BD">
              <w:rPr>
                <w:rFonts w:asciiTheme="majorBidi" w:hAnsiTheme="majorBidi" w:cs="Simplified Arabic" w:hint="cs"/>
                <w:sz w:val="28"/>
                <w:szCs w:val="28"/>
                <w:rtl/>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07CAEB11"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3EBC57C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64E392A"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82</w:t>
            </w:r>
          </w:p>
        </w:tc>
        <w:tc>
          <w:tcPr>
            <w:tcW w:w="2306" w:type="dxa"/>
            <w:tcBorders>
              <w:top w:val="single" w:sz="4" w:space="0" w:color="auto"/>
              <w:left w:val="single" w:sz="4" w:space="0" w:color="auto"/>
              <w:bottom w:val="single" w:sz="4" w:space="0" w:color="auto"/>
              <w:right w:val="single" w:sz="4" w:space="0" w:color="auto"/>
            </w:tcBorders>
            <w:hideMark/>
          </w:tcPr>
          <w:p w14:paraId="31F3F49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12/07/1998م</w:t>
            </w:r>
          </w:p>
        </w:tc>
        <w:tc>
          <w:tcPr>
            <w:tcW w:w="4770" w:type="dxa"/>
            <w:tcBorders>
              <w:top w:val="single" w:sz="4" w:space="0" w:color="auto"/>
              <w:left w:val="single" w:sz="4" w:space="0" w:color="auto"/>
              <w:bottom w:val="single" w:sz="4" w:space="0" w:color="auto"/>
              <w:right w:val="single" w:sz="4" w:space="0" w:color="auto"/>
            </w:tcBorders>
            <w:hideMark/>
          </w:tcPr>
          <w:p w14:paraId="76FC550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متطرفون يهود يصلون في الحرم الشريف</w:t>
            </w:r>
            <w:proofErr w:type="gramStart"/>
            <w:r w:rsidRPr="006F48BD">
              <w:rPr>
                <w:rFonts w:asciiTheme="majorBidi" w:hAnsiTheme="majorBidi" w:cs="Simplified Arabic" w:hint="cs"/>
                <w:sz w:val="28"/>
                <w:szCs w:val="28"/>
                <w:rtl/>
              </w:rPr>
              <w:t>.؟؟!!</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49578CAB"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6DA27780"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A7F8CE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83</w:t>
            </w:r>
          </w:p>
        </w:tc>
        <w:tc>
          <w:tcPr>
            <w:tcW w:w="2306" w:type="dxa"/>
            <w:tcBorders>
              <w:top w:val="single" w:sz="4" w:space="0" w:color="auto"/>
              <w:left w:val="single" w:sz="4" w:space="0" w:color="auto"/>
              <w:bottom w:val="single" w:sz="4" w:space="0" w:color="auto"/>
              <w:right w:val="single" w:sz="4" w:space="0" w:color="auto"/>
            </w:tcBorders>
            <w:hideMark/>
          </w:tcPr>
          <w:p w14:paraId="6A4E966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02/08/1998م</w:t>
            </w:r>
          </w:p>
        </w:tc>
        <w:tc>
          <w:tcPr>
            <w:tcW w:w="4770" w:type="dxa"/>
            <w:tcBorders>
              <w:top w:val="single" w:sz="4" w:space="0" w:color="auto"/>
              <w:left w:val="single" w:sz="4" w:space="0" w:color="auto"/>
              <w:bottom w:val="single" w:sz="4" w:space="0" w:color="auto"/>
              <w:right w:val="single" w:sz="4" w:space="0" w:color="auto"/>
            </w:tcBorders>
            <w:hideMark/>
          </w:tcPr>
          <w:p w14:paraId="63EC9E4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محاولتان للمتطرفين اليهود لاقتحام المسجد الأقصى المبارك من جهة باب المغاربة وباب القطانين لأداء الطقوس </w:t>
            </w:r>
            <w:proofErr w:type="gramStart"/>
            <w:r w:rsidRPr="006F48BD">
              <w:rPr>
                <w:rFonts w:asciiTheme="majorBidi" w:hAnsiTheme="majorBidi" w:cs="Simplified Arabic" w:hint="cs"/>
                <w:sz w:val="28"/>
                <w:szCs w:val="28"/>
                <w:rtl/>
              </w:rPr>
              <w:t>الدينية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0780A765"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71A7B71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CCF50FB"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84</w:t>
            </w:r>
          </w:p>
        </w:tc>
        <w:tc>
          <w:tcPr>
            <w:tcW w:w="2306" w:type="dxa"/>
            <w:tcBorders>
              <w:top w:val="single" w:sz="4" w:space="0" w:color="auto"/>
              <w:left w:val="single" w:sz="4" w:space="0" w:color="auto"/>
              <w:bottom w:val="single" w:sz="4" w:space="0" w:color="auto"/>
              <w:right w:val="single" w:sz="4" w:space="0" w:color="auto"/>
            </w:tcBorders>
            <w:hideMark/>
          </w:tcPr>
          <w:p w14:paraId="08625AD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26/08/1998م</w:t>
            </w:r>
          </w:p>
        </w:tc>
        <w:tc>
          <w:tcPr>
            <w:tcW w:w="4770" w:type="dxa"/>
            <w:tcBorders>
              <w:top w:val="single" w:sz="4" w:space="0" w:color="auto"/>
              <w:left w:val="single" w:sz="4" w:space="0" w:color="auto"/>
              <w:bottom w:val="single" w:sz="4" w:space="0" w:color="auto"/>
              <w:right w:val="single" w:sz="4" w:space="0" w:color="auto"/>
            </w:tcBorders>
            <w:hideMark/>
          </w:tcPr>
          <w:p w14:paraId="4042CF2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جنود الاحتلال يقتحمون حرمة المسجد الأقصى المبارك ويعتدوا بالضرب المبرح على أحد المواطنين داخل ساحات </w:t>
            </w:r>
            <w:proofErr w:type="gramStart"/>
            <w:r w:rsidRPr="006F48BD">
              <w:rPr>
                <w:rFonts w:asciiTheme="majorBidi" w:hAnsiTheme="majorBidi" w:cs="Simplified Arabic" w:hint="cs"/>
                <w:sz w:val="28"/>
                <w:szCs w:val="28"/>
                <w:rtl/>
              </w:rPr>
              <w:t>المسجد ،و</w:t>
            </w:r>
            <w:proofErr w:type="gramEnd"/>
            <w:r w:rsidRPr="006F48BD">
              <w:rPr>
                <w:rFonts w:asciiTheme="majorBidi" w:hAnsiTheme="majorBidi" w:cs="Simplified Arabic" w:hint="cs"/>
                <w:sz w:val="28"/>
                <w:szCs w:val="28"/>
                <w:rtl/>
              </w:rPr>
              <w:t xml:space="preserve"> الاحتلال يرفض إبعاد جنوده ويهدد باقتحام الأقصى . </w:t>
            </w:r>
          </w:p>
        </w:tc>
        <w:tc>
          <w:tcPr>
            <w:tcW w:w="1402" w:type="dxa"/>
            <w:tcBorders>
              <w:top w:val="single" w:sz="4" w:space="0" w:color="auto"/>
              <w:left w:val="single" w:sz="4" w:space="0" w:color="auto"/>
              <w:bottom w:val="single" w:sz="4" w:space="0" w:color="auto"/>
              <w:right w:val="single" w:sz="4" w:space="0" w:color="auto"/>
            </w:tcBorders>
            <w:hideMark/>
          </w:tcPr>
          <w:p w14:paraId="5E11F318"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الجنود يقتحمون الأقصى ويضربن مصلياً</w:t>
            </w:r>
          </w:p>
        </w:tc>
      </w:tr>
      <w:tr w:rsidR="002B085D" w:rsidRPr="006F48BD" w14:paraId="5E3772A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A2798E3"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85</w:t>
            </w:r>
          </w:p>
        </w:tc>
        <w:tc>
          <w:tcPr>
            <w:tcW w:w="2306" w:type="dxa"/>
            <w:tcBorders>
              <w:top w:val="single" w:sz="4" w:space="0" w:color="auto"/>
              <w:left w:val="single" w:sz="4" w:space="0" w:color="auto"/>
              <w:bottom w:val="single" w:sz="4" w:space="0" w:color="auto"/>
              <w:right w:val="single" w:sz="4" w:space="0" w:color="auto"/>
            </w:tcBorders>
            <w:hideMark/>
          </w:tcPr>
          <w:p w14:paraId="6C212AD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09/09/1998م</w:t>
            </w:r>
          </w:p>
        </w:tc>
        <w:tc>
          <w:tcPr>
            <w:tcW w:w="4770" w:type="dxa"/>
            <w:tcBorders>
              <w:top w:val="single" w:sz="4" w:space="0" w:color="auto"/>
              <w:left w:val="single" w:sz="4" w:space="0" w:color="auto"/>
              <w:bottom w:val="single" w:sz="4" w:space="0" w:color="auto"/>
              <w:right w:val="single" w:sz="4" w:space="0" w:color="auto"/>
            </w:tcBorders>
            <w:hideMark/>
          </w:tcPr>
          <w:p w14:paraId="4F751C9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متطرف يهودي يحاول التسلل إلى باحة المسجد الأقصى من الجهة الأمامية </w:t>
            </w:r>
            <w:proofErr w:type="gramStart"/>
            <w:r w:rsidRPr="006F48BD">
              <w:rPr>
                <w:rFonts w:asciiTheme="majorBidi" w:hAnsiTheme="majorBidi" w:cs="Simplified Arabic" w:hint="cs"/>
                <w:sz w:val="28"/>
                <w:szCs w:val="28"/>
                <w:rtl/>
              </w:rPr>
              <w:t>والجنوبية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5AD5FC28"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تسلل يهودي للأقصى</w:t>
            </w:r>
          </w:p>
        </w:tc>
      </w:tr>
      <w:tr w:rsidR="002B085D" w:rsidRPr="006F48BD" w14:paraId="2037901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037697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86</w:t>
            </w:r>
          </w:p>
        </w:tc>
        <w:tc>
          <w:tcPr>
            <w:tcW w:w="2306" w:type="dxa"/>
            <w:tcBorders>
              <w:top w:val="single" w:sz="4" w:space="0" w:color="auto"/>
              <w:left w:val="single" w:sz="4" w:space="0" w:color="auto"/>
              <w:bottom w:val="single" w:sz="4" w:space="0" w:color="auto"/>
              <w:right w:val="single" w:sz="4" w:space="0" w:color="auto"/>
            </w:tcBorders>
            <w:hideMark/>
          </w:tcPr>
          <w:p w14:paraId="38D67F9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27/09/1998م</w:t>
            </w:r>
          </w:p>
        </w:tc>
        <w:tc>
          <w:tcPr>
            <w:tcW w:w="4770" w:type="dxa"/>
            <w:tcBorders>
              <w:top w:val="single" w:sz="4" w:space="0" w:color="auto"/>
              <w:left w:val="single" w:sz="4" w:space="0" w:color="auto"/>
              <w:bottom w:val="single" w:sz="4" w:space="0" w:color="auto"/>
              <w:right w:val="single" w:sz="4" w:space="0" w:color="auto"/>
            </w:tcBorders>
            <w:hideMark/>
          </w:tcPr>
          <w:p w14:paraId="17E9403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متطرفون يهود يحاولون دخول ساحات المسجد الأقصى المبارك بعد أن سمحت لهم الشرطة الإسرائيلية بذلك. </w:t>
            </w:r>
          </w:p>
        </w:tc>
        <w:tc>
          <w:tcPr>
            <w:tcW w:w="1402" w:type="dxa"/>
            <w:tcBorders>
              <w:top w:val="single" w:sz="4" w:space="0" w:color="auto"/>
              <w:left w:val="single" w:sz="4" w:space="0" w:color="auto"/>
              <w:bottom w:val="single" w:sz="4" w:space="0" w:color="auto"/>
              <w:right w:val="single" w:sz="4" w:space="0" w:color="auto"/>
            </w:tcBorders>
            <w:hideMark/>
          </w:tcPr>
          <w:p w14:paraId="6A5028BB"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56590B0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E9F6307"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87</w:t>
            </w:r>
          </w:p>
        </w:tc>
        <w:tc>
          <w:tcPr>
            <w:tcW w:w="2306" w:type="dxa"/>
            <w:tcBorders>
              <w:top w:val="single" w:sz="4" w:space="0" w:color="auto"/>
              <w:left w:val="single" w:sz="4" w:space="0" w:color="auto"/>
              <w:bottom w:val="single" w:sz="4" w:space="0" w:color="auto"/>
              <w:right w:val="single" w:sz="4" w:space="0" w:color="auto"/>
            </w:tcBorders>
            <w:hideMark/>
          </w:tcPr>
          <w:p w14:paraId="13A6BE8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17/01/1999م</w:t>
            </w:r>
          </w:p>
        </w:tc>
        <w:tc>
          <w:tcPr>
            <w:tcW w:w="4770" w:type="dxa"/>
            <w:tcBorders>
              <w:top w:val="single" w:sz="4" w:space="0" w:color="auto"/>
              <w:left w:val="single" w:sz="4" w:space="0" w:color="auto"/>
              <w:bottom w:val="single" w:sz="4" w:space="0" w:color="auto"/>
              <w:right w:val="single" w:sz="4" w:space="0" w:color="auto"/>
            </w:tcBorders>
            <w:hideMark/>
          </w:tcPr>
          <w:p w14:paraId="7EE77F8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القاضي السابق مناحيم الون يدعو إلى تقسيم الحرم </w:t>
            </w:r>
            <w:proofErr w:type="gramStart"/>
            <w:r w:rsidRPr="006F48BD">
              <w:rPr>
                <w:rFonts w:asciiTheme="majorBidi" w:hAnsiTheme="majorBidi" w:cs="Simplified Arabic" w:hint="cs"/>
                <w:sz w:val="28"/>
                <w:szCs w:val="28"/>
                <w:rtl/>
              </w:rPr>
              <w:t>القدسي ،ويعتبر</w:t>
            </w:r>
            <w:proofErr w:type="gramEnd"/>
            <w:r w:rsidRPr="006F48BD">
              <w:rPr>
                <w:rFonts w:asciiTheme="majorBidi" w:hAnsiTheme="majorBidi" w:cs="Simplified Arabic" w:hint="cs"/>
                <w:sz w:val="28"/>
                <w:szCs w:val="28"/>
                <w:rtl/>
              </w:rPr>
              <w:t xml:space="preserve"> أن الأقصى هو الهيكل المزعوم".</w:t>
            </w:r>
          </w:p>
        </w:tc>
        <w:tc>
          <w:tcPr>
            <w:tcW w:w="1402" w:type="dxa"/>
            <w:tcBorders>
              <w:top w:val="single" w:sz="4" w:space="0" w:color="auto"/>
              <w:left w:val="single" w:sz="4" w:space="0" w:color="auto"/>
              <w:bottom w:val="single" w:sz="4" w:space="0" w:color="auto"/>
              <w:right w:val="single" w:sz="4" w:space="0" w:color="auto"/>
            </w:tcBorders>
            <w:hideMark/>
          </w:tcPr>
          <w:p w14:paraId="12154DDE"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قاض يدعو إلى تقسيم الأقصى</w:t>
            </w:r>
            <w:r w:rsidRPr="006F48BD">
              <w:rPr>
                <w:rFonts w:ascii="Tahoma" w:hAnsi="Tahoma" w:cs="Simplified Arabic"/>
                <w:sz w:val="28"/>
                <w:szCs w:val="28"/>
                <w:rtl/>
              </w:rPr>
              <w:tab/>
            </w:r>
          </w:p>
        </w:tc>
      </w:tr>
      <w:tr w:rsidR="002B085D" w:rsidRPr="006F48BD" w14:paraId="7CBD1D4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109BD8D"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88</w:t>
            </w:r>
          </w:p>
        </w:tc>
        <w:tc>
          <w:tcPr>
            <w:tcW w:w="2306" w:type="dxa"/>
            <w:tcBorders>
              <w:top w:val="single" w:sz="4" w:space="0" w:color="auto"/>
              <w:left w:val="single" w:sz="4" w:space="0" w:color="auto"/>
              <w:bottom w:val="single" w:sz="4" w:space="0" w:color="auto"/>
              <w:right w:val="single" w:sz="4" w:space="0" w:color="auto"/>
            </w:tcBorders>
            <w:hideMark/>
          </w:tcPr>
          <w:p w14:paraId="5DB99D2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24/01/1999م</w:t>
            </w:r>
          </w:p>
        </w:tc>
        <w:tc>
          <w:tcPr>
            <w:tcW w:w="4770" w:type="dxa"/>
            <w:tcBorders>
              <w:top w:val="single" w:sz="4" w:space="0" w:color="auto"/>
              <w:left w:val="single" w:sz="4" w:space="0" w:color="auto"/>
              <w:bottom w:val="single" w:sz="4" w:space="0" w:color="auto"/>
              <w:right w:val="single" w:sz="4" w:space="0" w:color="auto"/>
            </w:tcBorders>
            <w:hideMark/>
          </w:tcPr>
          <w:p w14:paraId="34CF576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استغلال قبة الصخرة في حملة دعائية للسياحة في "إسرائيل" في أيعلان نشرته وزارة السياحة </w:t>
            </w:r>
            <w:r w:rsidRPr="006F48BD">
              <w:rPr>
                <w:rFonts w:asciiTheme="majorBidi" w:hAnsiTheme="majorBidi" w:cs="Simplified Arabic" w:hint="cs"/>
                <w:sz w:val="28"/>
                <w:szCs w:val="28"/>
                <w:rtl/>
              </w:rPr>
              <w:lastRenderedPageBreak/>
              <w:t xml:space="preserve">"الإسرائيلية". </w:t>
            </w:r>
          </w:p>
        </w:tc>
        <w:tc>
          <w:tcPr>
            <w:tcW w:w="1402" w:type="dxa"/>
            <w:tcBorders>
              <w:top w:val="single" w:sz="4" w:space="0" w:color="auto"/>
              <w:left w:val="single" w:sz="4" w:space="0" w:color="auto"/>
              <w:bottom w:val="single" w:sz="4" w:space="0" w:color="auto"/>
              <w:right w:val="single" w:sz="4" w:space="0" w:color="auto"/>
            </w:tcBorders>
            <w:hideMark/>
          </w:tcPr>
          <w:p w14:paraId="11581F80"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استغلال الصخرة للدعاية </w:t>
            </w:r>
            <w:r w:rsidRPr="006F48BD">
              <w:rPr>
                <w:rFonts w:asciiTheme="majorBidi" w:hAnsiTheme="majorBidi" w:cs="Simplified Arabic" w:hint="cs"/>
                <w:sz w:val="28"/>
                <w:szCs w:val="28"/>
                <w:rtl/>
              </w:rPr>
              <w:lastRenderedPageBreak/>
              <w:t>السياحية</w:t>
            </w:r>
          </w:p>
        </w:tc>
      </w:tr>
      <w:tr w:rsidR="002B085D" w:rsidRPr="006F48BD" w14:paraId="2BF8972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E1849CF"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89</w:t>
            </w:r>
          </w:p>
        </w:tc>
        <w:tc>
          <w:tcPr>
            <w:tcW w:w="2306" w:type="dxa"/>
            <w:tcBorders>
              <w:top w:val="single" w:sz="4" w:space="0" w:color="auto"/>
              <w:left w:val="single" w:sz="4" w:space="0" w:color="auto"/>
              <w:bottom w:val="single" w:sz="4" w:space="0" w:color="auto"/>
              <w:right w:val="single" w:sz="4" w:space="0" w:color="auto"/>
            </w:tcBorders>
            <w:hideMark/>
          </w:tcPr>
          <w:p w14:paraId="04D48C8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27/01/1999م</w:t>
            </w:r>
          </w:p>
        </w:tc>
        <w:tc>
          <w:tcPr>
            <w:tcW w:w="4770" w:type="dxa"/>
            <w:tcBorders>
              <w:top w:val="single" w:sz="4" w:space="0" w:color="auto"/>
              <w:left w:val="single" w:sz="4" w:space="0" w:color="auto"/>
              <w:bottom w:val="single" w:sz="4" w:space="0" w:color="auto"/>
              <w:right w:val="single" w:sz="4" w:space="0" w:color="auto"/>
            </w:tcBorders>
            <w:hideMark/>
          </w:tcPr>
          <w:p w14:paraId="691EDF8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كشف النقاب عن تخطيط أحد ناشطي اليمين "الإسرائيلي" " دميان </w:t>
            </w:r>
            <w:proofErr w:type="spellStart"/>
            <w:r w:rsidRPr="006F48BD">
              <w:rPr>
                <w:rFonts w:asciiTheme="majorBidi" w:hAnsiTheme="majorBidi" w:cs="Simplified Arabic" w:hint="cs"/>
                <w:sz w:val="28"/>
                <w:szCs w:val="28"/>
                <w:rtl/>
              </w:rPr>
              <w:t>فاكوبيتش</w:t>
            </w:r>
            <w:proofErr w:type="spellEnd"/>
            <w:r w:rsidRPr="006F48BD">
              <w:rPr>
                <w:rFonts w:asciiTheme="majorBidi" w:hAnsiTheme="majorBidi" w:cs="Simplified Arabic" w:hint="cs"/>
                <w:sz w:val="28"/>
                <w:szCs w:val="28"/>
                <w:rtl/>
              </w:rPr>
              <w:t xml:space="preserve"> "المتطرف حسب اعترافاته لتنفيذ عملية تفجير كبيرة تهدف إلى نسف المسجد الأقصى </w:t>
            </w:r>
            <w:proofErr w:type="gramStart"/>
            <w:r w:rsidRPr="006F48BD">
              <w:rPr>
                <w:rFonts w:asciiTheme="majorBidi" w:hAnsiTheme="majorBidi" w:cs="Simplified Arabic" w:hint="cs"/>
                <w:sz w:val="28"/>
                <w:szCs w:val="28"/>
                <w:rtl/>
              </w:rPr>
              <w:t>المبارك .</w:t>
            </w:r>
            <w:proofErr w:type="gramEnd"/>
            <w:r w:rsidRPr="006F48BD">
              <w:rPr>
                <w:rFonts w:asciiTheme="majorBidi" w:hAnsiTheme="majorBidi" w:cs="Simplified Arabic" w:hint="cs"/>
                <w:sz w:val="28"/>
                <w:szCs w:val="28"/>
                <w:rtl/>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6072B78D"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مخطط لتفجير الأقصى</w:t>
            </w:r>
            <w:r w:rsidRPr="006F48BD">
              <w:rPr>
                <w:rFonts w:ascii="Tahoma" w:hAnsi="Tahoma" w:cs="Simplified Arabic"/>
                <w:sz w:val="28"/>
                <w:szCs w:val="28"/>
                <w:rtl/>
              </w:rPr>
              <w:tab/>
            </w:r>
          </w:p>
        </w:tc>
      </w:tr>
      <w:tr w:rsidR="002B085D" w:rsidRPr="006F48BD" w14:paraId="46CAF05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ACC9C5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90</w:t>
            </w:r>
          </w:p>
        </w:tc>
        <w:tc>
          <w:tcPr>
            <w:tcW w:w="2306" w:type="dxa"/>
            <w:tcBorders>
              <w:top w:val="single" w:sz="4" w:space="0" w:color="auto"/>
              <w:left w:val="single" w:sz="4" w:space="0" w:color="auto"/>
              <w:bottom w:val="single" w:sz="4" w:space="0" w:color="auto"/>
              <w:right w:val="single" w:sz="4" w:space="0" w:color="auto"/>
            </w:tcBorders>
            <w:hideMark/>
          </w:tcPr>
          <w:p w14:paraId="1695E31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04/04/1999م</w:t>
            </w:r>
          </w:p>
        </w:tc>
        <w:tc>
          <w:tcPr>
            <w:tcW w:w="4770" w:type="dxa"/>
            <w:tcBorders>
              <w:top w:val="single" w:sz="4" w:space="0" w:color="auto"/>
              <w:left w:val="single" w:sz="4" w:space="0" w:color="auto"/>
              <w:bottom w:val="single" w:sz="4" w:space="0" w:color="auto"/>
              <w:right w:val="single" w:sz="4" w:space="0" w:color="auto"/>
            </w:tcBorders>
            <w:hideMark/>
          </w:tcPr>
          <w:p w14:paraId="0F36839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الشرطة "الإسرائيلية" تسمح لتسعة عشر متطرفاً يهودياً من جماعة " أمناء جبل الهيكل " بدخول الحرم القدسي الشريف والتجول في </w:t>
            </w:r>
            <w:proofErr w:type="gramStart"/>
            <w:r w:rsidRPr="006F48BD">
              <w:rPr>
                <w:rFonts w:asciiTheme="majorBidi" w:hAnsiTheme="majorBidi" w:cs="Simplified Arabic" w:hint="cs"/>
                <w:sz w:val="28"/>
                <w:szCs w:val="28"/>
                <w:rtl/>
              </w:rPr>
              <w:t>ساحاته .</w:t>
            </w:r>
            <w:proofErr w:type="gramEnd"/>
            <w:r w:rsidRPr="006F48BD">
              <w:rPr>
                <w:rFonts w:asciiTheme="majorBidi" w:hAnsiTheme="majorBidi" w:cs="Simplified Arabic" w:hint="cs"/>
                <w:sz w:val="28"/>
                <w:szCs w:val="28"/>
                <w:rtl/>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3963DABA"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2F1AAAE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273A447"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91</w:t>
            </w:r>
          </w:p>
        </w:tc>
        <w:tc>
          <w:tcPr>
            <w:tcW w:w="2306" w:type="dxa"/>
            <w:tcBorders>
              <w:top w:val="single" w:sz="4" w:space="0" w:color="auto"/>
              <w:left w:val="single" w:sz="4" w:space="0" w:color="auto"/>
              <w:bottom w:val="single" w:sz="4" w:space="0" w:color="auto"/>
              <w:right w:val="single" w:sz="4" w:space="0" w:color="auto"/>
            </w:tcBorders>
            <w:hideMark/>
          </w:tcPr>
          <w:p w14:paraId="5972341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08/06/1999م</w:t>
            </w:r>
          </w:p>
        </w:tc>
        <w:tc>
          <w:tcPr>
            <w:tcW w:w="4770" w:type="dxa"/>
            <w:tcBorders>
              <w:top w:val="single" w:sz="4" w:space="0" w:color="auto"/>
              <w:left w:val="single" w:sz="4" w:space="0" w:color="auto"/>
              <w:bottom w:val="single" w:sz="4" w:space="0" w:color="auto"/>
              <w:right w:val="single" w:sz="4" w:space="0" w:color="auto"/>
            </w:tcBorders>
            <w:hideMark/>
          </w:tcPr>
          <w:p w14:paraId="0D458A1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تسلل أحد المستوطنين لساحة المسجد الأقصى المبارك وقام بتصرفات استفزازية تسيء لقدسية المسجد وذلك على مرأى من الشرطة الإسرائيلية وقد قام حراس الحرم بإخراجه من المسجد</w:t>
            </w:r>
          </w:p>
        </w:tc>
        <w:tc>
          <w:tcPr>
            <w:tcW w:w="1402" w:type="dxa"/>
            <w:tcBorders>
              <w:top w:val="single" w:sz="4" w:space="0" w:color="auto"/>
              <w:left w:val="single" w:sz="4" w:space="0" w:color="auto"/>
              <w:bottom w:val="single" w:sz="4" w:space="0" w:color="auto"/>
              <w:right w:val="single" w:sz="4" w:space="0" w:color="auto"/>
            </w:tcBorders>
            <w:hideMark/>
          </w:tcPr>
          <w:p w14:paraId="3FD024A5"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قيام يهودي باستفزازات في الأقصى</w:t>
            </w:r>
            <w:r w:rsidRPr="006F48BD">
              <w:rPr>
                <w:rFonts w:ascii="Tahoma" w:hAnsi="Tahoma" w:cs="Simplified Arabic"/>
                <w:sz w:val="28"/>
                <w:szCs w:val="28"/>
                <w:rtl/>
              </w:rPr>
              <w:tab/>
            </w:r>
          </w:p>
        </w:tc>
      </w:tr>
      <w:tr w:rsidR="002B085D" w:rsidRPr="006F48BD" w14:paraId="3EF7233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D1C2FE6"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92</w:t>
            </w:r>
          </w:p>
        </w:tc>
        <w:tc>
          <w:tcPr>
            <w:tcW w:w="2306" w:type="dxa"/>
            <w:tcBorders>
              <w:top w:val="single" w:sz="4" w:space="0" w:color="auto"/>
              <w:left w:val="single" w:sz="4" w:space="0" w:color="auto"/>
              <w:bottom w:val="single" w:sz="4" w:space="0" w:color="auto"/>
              <w:right w:val="single" w:sz="4" w:space="0" w:color="auto"/>
            </w:tcBorders>
            <w:hideMark/>
          </w:tcPr>
          <w:p w14:paraId="2D66505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21/07/1999م</w:t>
            </w:r>
          </w:p>
        </w:tc>
        <w:tc>
          <w:tcPr>
            <w:tcW w:w="4770" w:type="dxa"/>
            <w:tcBorders>
              <w:top w:val="single" w:sz="4" w:space="0" w:color="auto"/>
              <w:left w:val="single" w:sz="4" w:space="0" w:color="auto"/>
              <w:bottom w:val="single" w:sz="4" w:space="0" w:color="auto"/>
              <w:right w:val="single" w:sz="4" w:space="0" w:color="auto"/>
            </w:tcBorders>
            <w:hideMark/>
          </w:tcPr>
          <w:p w14:paraId="4923EB0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إصدار المحكمة العليا "الإسرائيلية" قراراً يسمح إلى ما يسمى "بأمناء جبل الهيكل " الدخول إلى الحرم القدسي الشريف يوم </w:t>
            </w:r>
            <w:proofErr w:type="gramStart"/>
            <w:r w:rsidRPr="006F48BD">
              <w:rPr>
                <w:rFonts w:asciiTheme="majorBidi" w:hAnsiTheme="majorBidi" w:cs="Simplified Arabic" w:hint="cs"/>
                <w:sz w:val="28"/>
                <w:szCs w:val="28"/>
                <w:rtl/>
              </w:rPr>
              <w:t>غداً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01FC167B"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القضاء يصدر قراراً باقتحام الأقصى</w:t>
            </w:r>
          </w:p>
        </w:tc>
      </w:tr>
      <w:tr w:rsidR="002B085D" w:rsidRPr="006F48BD" w14:paraId="7585BC5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A0F7145"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93</w:t>
            </w:r>
          </w:p>
        </w:tc>
        <w:tc>
          <w:tcPr>
            <w:tcW w:w="2306" w:type="dxa"/>
            <w:tcBorders>
              <w:top w:val="single" w:sz="4" w:space="0" w:color="auto"/>
              <w:left w:val="single" w:sz="4" w:space="0" w:color="auto"/>
              <w:bottom w:val="single" w:sz="4" w:space="0" w:color="auto"/>
              <w:right w:val="single" w:sz="4" w:space="0" w:color="auto"/>
            </w:tcBorders>
            <w:hideMark/>
          </w:tcPr>
          <w:p w14:paraId="2D791E9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10/08/1999م</w:t>
            </w:r>
          </w:p>
        </w:tc>
        <w:tc>
          <w:tcPr>
            <w:tcW w:w="4770" w:type="dxa"/>
            <w:tcBorders>
              <w:top w:val="single" w:sz="4" w:space="0" w:color="auto"/>
              <w:left w:val="single" w:sz="4" w:space="0" w:color="auto"/>
              <w:bottom w:val="single" w:sz="4" w:space="0" w:color="auto"/>
              <w:right w:val="single" w:sz="4" w:space="0" w:color="auto"/>
            </w:tcBorders>
            <w:hideMark/>
          </w:tcPr>
          <w:p w14:paraId="1A97350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قيام سلطات الاحتلال بإغلاق نافذة في جدار الأقصى </w:t>
            </w:r>
            <w:proofErr w:type="gramStart"/>
            <w:r w:rsidRPr="006F48BD">
              <w:rPr>
                <w:rFonts w:asciiTheme="majorBidi" w:hAnsiTheme="majorBidi" w:cs="Simplified Arabic" w:hint="cs"/>
                <w:sz w:val="28"/>
                <w:szCs w:val="28"/>
                <w:rtl/>
              </w:rPr>
              <w:t>القديم ،</w:t>
            </w:r>
            <w:proofErr w:type="gramEnd"/>
            <w:r w:rsidRPr="006F48BD">
              <w:rPr>
                <w:rFonts w:asciiTheme="majorBidi" w:hAnsiTheme="majorBidi" w:cs="Simplified Arabic" w:hint="cs"/>
                <w:sz w:val="28"/>
                <w:szCs w:val="28"/>
                <w:rtl/>
              </w:rPr>
              <w:t xml:space="preserve"> فتحت لغاية التهوية ومعالجة الرطوبة .</w:t>
            </w:r>
          </w:p>
        </w:tc>
        <w:tc>
          <w:tcPr>
            <w:tcW w:w="1402" w:type="dxa"/>
            <w:tcBorders>
              <w:top w:val="single" w:sz="4" w:space="0" w:color="auto"/>
              <w:left w:val="single" w:sz="4" w:space="0" w:color="auto"/>
              <w:bottom w:val="single" w:sz="4" w:space="0" w:color="auto"/>
              <w:right w:val="single" w:sz="4" w:space="0" w:color="auto"/>
            </w:tcBorders>
            <w:hideMark/>
          </w:tcPr>
          <w:p w14:paraId="35D989BC"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الاحتلال يغلق فتحة تهوية في الأقصى القديم</w:t>
            </w:r>
          </w:p>
        </w:tc>
      </w:tr>
      <w:tr w:rsidR="002B085D" w:rsidRPr="006F48BD" w14:paraId="2CCB8C0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69888DE"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94</w:t>
            </w:r>
          </w:p>
        </w:tc>
        <w:tc>
          <w:tcPr>
            <w:tcW w:w="2306" w:type="dxa"/>
            <w:tcBorders>
              <w:top w:val="single" w:sz="4" w:space="0" w:color="auto"/>
              <w:left w:val="single" w:sz="4" w:space="0" w:color="auto"/>
              <w:bottom w:val="single" w:sz="4" w:space="0" w:color="auto"/>
              <w:right w:val="single" w:sz="4" w:space="0" w:color="auto"/>
            </w:tcBorders>
            <w:hideMark/>
          </w:tcPr>
          <w:p w14:paraId="44C765F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31/08/1999م</w:t>
            </w:r>
          </w:p>
        </w:tc>
        <w:tc>
          <w:tcPr>
            <w:tcW w:w="4770" w:type="dxa"/>
            <w:tcBorders>
              <w:top w:val="single" w:sz="4" w:space="0" w:color="auto"/>
              <w:left w:val="single" w:sz="4" w:space="0" w:color="auto"/>
              <w:bottom w:val="single" w:sz="4" w:space="0" w:color="auto"/>
              <w:right w:val="single" w:sz="4" w:space="0" w:color="auto"/>
            </w:tcBorders>
            <w:hideMark/>
          </w:tcPr>
          <w:p w14:paraId="309FB33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الكشف عن مخططات "إسرائيلية" لهدم القصور الأموية المحاذية للمسجد الأقصى </w:t>
            </w:r>
            <w:proofErr w:type="gramStart"/>
            <w:r w:rsidRPr="006F48BD">
              <w:rPr>
                <w:rFonts w:asciiTheme="majorBidi" w:hAnsiTheme="majorBidi" w:cs="Simplified Arabic" w:hint="cs"/>
                <w:sz w:val="28"/>
                <w:szCs w:val="28"/>
                <w:rtl/>
              </w:rPr>
              <w:t>المبارك ،</w:t>
            </w:r>
            <w:proofErr w:type="gramEnd"/>
            <w:r w:rsidRPr="006F48BD">
              <w:rPr>
                <w:rFonts w:asciiTheme="majorBidi" w:hAnsiTheme="majorBidi" w:cs="Simplified Arabic" w:hint="cs"/>
                <w:sz w:val="28"/>
                <w:szCs w:val="28"/>
                <w:rtl/>
              </w:rPr>
              <w:t xml:space="preserve"> وتوسيع حائط البراق " المبكى" بقصد تهوية المكان وتخريب المعالم الإسلامية .</w:t>
            </w:r>
          </w:p>
        </w:tc>
        <w:tc>
          <w:tcPr>
            <w:tcW w:w="1402" w:type="dxa"/>
            <w:tcBorders>
              <w:top w:val="single" w:sz="4" w:space="0" w:color="auto"/>
              <w:left w:val="single" w:sz="4" w:space="0" w:color="auto"/>
              <w:bottom w:val="single" w:sz="4" w:space="0" w:color="auto"/>
              <w:right w:val="single" w:sz="4" w:space="0" w:color="auto"/>
            </w:tcBorders>
            <w:hideMark/>
          </w:tcPr>
          <w:p w14:paraId="79AAE978"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مخطط لهدم القصور الأموية</w:t>
            </w:r>
          </w:p>
        </w:tc>
      </w:tr>
      <w:tr w:rsidR="002B085D" w:rsidRPr="006F48BD" w14:paraId="2D3BCB6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7C847C2"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95</w:t>
            </w:r>
          </w:p>
        </w:tc>
        <w:tc>
          <w:tcPr>
            <w:tcW w:w="2306" w:type="dxa"/>
            <w:tcBorders>
              <w:top w:val="single" w:sz="4" w:space="0" w:color="auto"/>
              <w:left w:val="single" w:sz="4" w:space="0" w:color="auto"/>
              <w:bottom w:val="single" w:sz="4" w:space="0" w:color="auto"/>
              <w:right w:val="single" w:sz="4" w:space="0" w:color="auto"/>
            </w:tcBorders>
            <w:hideMark/>
          </w:tcPr>
          <w:p w14:paraId="7975951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13/09/1999م</w:t>
            </w:r>
          </w:p>
        </w:tc>
        <w:tc>
          <w:tcPr>
            <w:tcW w:w="4770" w:type="dxa"/>
            <w:tcBorders>
              <w:top w:val="single" w:sz="4" w:space="0" w:color="auto"/>
              <w:left w:val="single" w:sz="4" w:space="0" w:color="auto"/>
              <w:bottom w:val="single" w:sz="4" w:space="0" w:color="auto"/>
              <w:right w:val="single" w:sz="4" w:space="0" w:color="auto"/>
            </w:tcBorders>
            <w:hideMark/>
          </w:tcPr>
          <w:p w14:paraId="2EE4CB3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الحكومة "الإسرائيلية" تبحث خططاً لفرض هيمنتها على الحرم القدسي الشريف مثل استبدال حراسه الشرطة بوضع أبواب إلكترونية وسياج </w:t>
            </w:r>
            <w:proofErr w:type="gramStart"/>
            <w:r w:rsidRPr="006F48BD">
              <w:rPr>
                <w:rFonts w:asciiTheme="majorBidi" w:hAnsiTheme="majorBidi" w:cs="Simplified Arabic" w:hint="cs"/>
                <w:sz w:val="28"/>
                <w:szCs w:val="28"/>
                <w:rtl/>
              </w:rPr>
              <w:t>مكهرب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1A544084"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الاحتلال يحاول السيطرة </w:t>
            </w:r>
            <w:proofErr w:type="gramStart"/>
            <w:r w:rsidRPr="006F48BD">
              <w:rPr>
                <w:rFonts w:asciiTheme="majorBidi" w:hAnsiTheme="majorBidi" w:cs="Simplified Arabic" w:hint="cs"/>
                <w:sz w:val="28"/>
                <w:szCs w:val="28"/>
                <w:rtl/>
              </w:rPr>
              <w:t>على  الأقصى</w:t>
            </w:r>
            <w:proofErr w:type="gramEnd"/>
            <w:r w:rsidRPr="006F48BD">
              <w:rPr>
                <w:rFonts w:asciiTheme="majorBidi" w:hAnsiTheme="majorBidi" w:cs="Simplified Arabic" w:hint="cs"/>
                <w:sz w:val="28"/>
                <w:szCs w:val="28"/>
                <w:rtl/>
              </w:rPr>
              <w:t xml:space="preserve"> بوضع أبواب الكترونية</w:t>
            </w:r>
          </w:p>
        </w:tc>
      </w:tr>
      <w:tr w:rsidR="002B085D" w:rsidRPr="006F48BD" w14:paraId="2B26ECE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9F68116"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96</w:t>
            </w:r>
          </w:p>
        </w:tc>
        <w:tc>
          <w:tcPr>
            <w:tcW w:w="2306" w:type="dxa"/>
            <w:tcBorders>
              <w:top w:val="single" w:sz="4" w:space="0" w:color="auto"/>
              <w:left w:val="single" w:sz="4" w:space="0" w:color="auto"/>
              <w:bottom w:val="single" w:sz="4" w:space="0" w:color="auto"/>
              <w:right w:val="single" w:sz="4" w:space="0" w:color="auto"/>
            </w:tcBorders>
            <w:hideMark/>
          </w:tcPr>
          <w:p w14:paraId="30C306F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23/09/1999م</w:t>
            </w:r>
          </w:p>
        </w:tc>
        <w:tc>
          <w:tcPr>
            <w:tcW w:w="4770" w:type="dxa"/>
            <w:tcBorders>
              <w:top w:val="single" w:sz="4" w:space="0" w:color="auto"/>
              <w:left w:val="single" w:sz="4" w:space="0" w:color="auto"/>
              <w:bottom w:val="single" w:sz="4" w:space="0" w:color="auto"/>
              <w:right w:val="single" w:sz="4" w:space="0" w:color="auto"/>
            </w:tcBorders>
            <w:hideMark/>
          </w:tcPr>
          <w:p w14:paraId="44EE8FF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دعوة ما يسمى "بأمناء جبل الهيكل "لاقتحام </w:t>
            </w:r>
            <w:r w:rsidRPr="006F48BD">
              <w:rPr>
                <w:rFonts w:asciiTheme="majorBidi" w:hAnsiTheme="majorBidi" w:cs="Simplified Arabic" w:hint="cs"/>
                <w:sz w:val="28"/>
                <w:szCs w:val="28"/>
                <w:rtl/>
              </w:rPr>
              <w:lastRenderedPageBreak/>
              <w:t xml:space="preserve">المسجد الأقصى المبارك فيما يسمى بعيد المظلة لدى اليهود يوم الاثنين 27/9/1999 </w:t>
            </w:r>
          </w:p>
        </w:tc>
        <w:tc>
          <w:tcPr>
            <w:tcW w:w="1402" w:type="dxa"/>
            <w:tcBorders>
              <w:top w:val="single" w:sz="4" w:space="0" w:color="auto"/>
              <w:left w:val="single" w:sz="4" w:space="0" w:color="auto"/>
              <w:bottom w:val="single" w:sz="4" w:space="0" w:color="auto"/>
              <w:right w:val="single" w:sz="4" w:space="0" w:color="auto"/>
            </w:tcBorders>
            <w:hideMark/>
          </w:tcPr>
          <w:p w14:paraId="0F14C71A"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اقتحام </w:t>
            </w:r>
            <w:proofErr w:type="gramStart"/>
            <w:r w:rsidRPr="006F48BD">
              <w:rPr>
                <w:rFonts w:asciiTheme="majorBidi" w:hAnsiTheme="majorBidi" w:cs="Simplified Arabic" w:hint="cs"/>
                <w:sz w:val="28"/>
                <w:szCs w:val="28"/>
                <w:rtl/>
              </w:rPr>
              <w:t xml:space="preserve">متطرفين  </w:t>
            </w:r>
            <w:r w:rsidRPr="006F48BD">
              <w:rPr>
                <w:rFonts w:asciiTheme="majorBidi" w:hAnsiTheme="majorBidi" w:cs="Simplified Arabic" w:hint="cs"/>
                <w:sz w:val="28"/>
                <w:szCs w:val="28"/>
                <w:rtl/>
              </w:rPr>
              <w:lastRenderedPageBreak/>
              <w:t>للصلاة</w:t>
            </w:r>
            <w:proofErr w:type="gramEnd"/>
          </w:p>
        </w:tc>
      </w:tr>
      <w:tr w:rsidR="002B085D" w:rsidRPr="006F48BD" w14:paraId="2615A34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F5B96E4"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lastRenderedPageBreak/>
              <w:t>97</w:t>
            </w:r>
          </w:p>
        </w:tc>
        <w:tc>
          <w:tcPr>
            <w:tcW w:w="2306" w:type="dxa"/>
            <w:tcBorders>
              <w:top w:val="single" w:sz="4" w:space="0" w:color="auto"/>
              <w:left w:val="single" w:sz="4" w:space="0" w:color="auto"/>
              <w:bottom w:val="single" w:sz="4" w:space="0" w:color="auto"/>
              <w:right w:val="single" w:sz="4" w:space="0" w:color="auto"/>
            </w:tcBorders>
            <w:hideMark/>
          </w:tcPr>
          <w:p w14:paraId="47B8600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27/09/1999م</w:t>
            </w:r>
          </w:p>
        </w:tc>
        <w:tc>
          <w:tcPr>
            <w:tcW w:w="4770" w:type="dxa"/>
            <w:tcBorders>
              <w:top w:val="single" w:sz="4" w:space="0" w:color="auto"/>
              <w:left w:val="single" w:sz="4" w:space="0" w:color="auto"/>
              <w:bottom w:val="single" w:sz="4" w:space="0" w:color="auto"/>
              <w:right w:val="single" w:sz="4" w:space="0" w:color="auto"/>
            </w:tcBorders>
            <w:hideMark/>
          </w:tcPr>
          <w:p w14:paraId="0749A78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قيام شركة "إسرائيلية" للنبيذ بلصق صورة للقدس يتوسطها المسجد الأقصى المبارك وقبة الصخرة المشرفة على زجاجات </w:t>
            </w:r>
            <w:proofErr w:type="gramStart"/>
            <w:r w:rsidRPr="006F48BD">
              <w:rPr>
                <w:rFonts w:asciiTheme="majorBidi" w:hAnsiTheme="majorBidi" w:cs="Simplified Arabic" w:hint="cs"/>
                <w:sz w:val="28"/>
                <w:szCs w:val="28"/>
                <w:rtl/>
              </w:rPr>
              <w:t>النبيذ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2FAD4AA7"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استغلال شركة </w:t>
            </w:r>
            <w:proofErr w:type="gramStart"/>
            <w:r w:rsidRPr="006F48BD">
              <w:rPr>
                <w:rFonts w:asciiTheme="majorBidi" w:hAnsiTheme="majorBidi" w:cs="Simplified Arabic" w:hint="cs"/>
                <w:sz w:val="28"/>
                <w:szCs w:val="28"/>
                <w:rtl/>
              </w:rPr>
              <w:t>خمور  لصورة</w:t>
            </w:r>
            <w:proofErr w:type="gramEnd"/>
            <w:r w:rsidRPr="006F48BD">
              <w:rPr>
                <w:rFonts w:asciiTheme="majorBidi" w:hAnsiTheme="majorBidi" w:cs="Simplified Arabic" w:hint="cs"/>
                <w:sz w:val="28"/>
                <w:szCs w:val="28"/>
                <w:rtl/>
              </w:rPr>
              <w:t xml:space="preserve"> الأقصى</w:t>
            </w:r>
          </w:p>
        </w:tc>
      </w:tr>
      <w:tr w:rsidR="002B085D" w:rsidRPr="006F48BD" w14:paraId="6221835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7251CD4"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98</w:t>
            </w:r>
          </w:p>
        </w:tc>
        <w:tc>
          <w:tcPr>
            <w:tcW w:w="2306" w:type="dxa"/>
            <w:tcBorders>
              <w:top w:val="single" w:sz="4" w:space="0" w:color="auto"/>
              <w:left w:val="single" w:sz="4" w:space="0" w:color="auto"/>
              <w:bottom w:val="single" w:sz="4" w:space="0" w:color="auto"/>
              <w:right w:val="single" w:sz="4" w:space="0" w:color="auto"/>
            </w:tcBorders>
            <w:hideMark/>
          </w:tcPr>
          <w:p w14:paraId="55CFC28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02/10/1999م</w:t>
            </w:r>
          </w:p>
        </w:tc>
        <w:tc>
          <w:tcPr>
            <w:tcW w:w="4770" w:type="dxa"/>
            <w:tcBorders>
              <w:top w:val="single" w:sz="4" w:space="0" w:color="auto"/>
              <w:left w:val="single" w:sz="4" w:space="0" w:color="auto"/>
              <w:bottom w:val="single" w:sz="4" w:space="0" w:color="auto"/>
              <w:right w:val="single" w:sz="4" w:space="0" w:color="auto"/>
            </w:tcBorders>
            <w:hideMark/>
          </w:tcPr>
          <w:p w14:paraId="1E66F39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الكشف عن قيام مجموعات يهودية متطرفة باستئناف محاولات بدأت بها منذ سنوات للاستيلاء على قطعة أرض في الحرم القدسي الشريف علماً بأنها مسجلة كوقف ذري.</w:t>
            </w:r>
          </w:p>
        </w:tc>
        <w:tc>
          <w:tcPr>
            <w:tcW w:w="1402" w:type="dxa"/>
            <w:tcBorders>
              <w:top w:val="single" w:sz="4" w:space="0" w:color="auto"/>
              <w:left w:val="single" w:sz="4" w:space="0" w:color="auto"/>
              <w:bottom w:val="single" w:sz="4" w:space="0" w:color="auto"/>
              <w:right w:val="single" w:sz="4" w:space="0" w:color="auto"/>
            </w:tcBorders>
            <w:hideMark/>
          </w:tcPr>
          <w:p w14:paraId="6E9B97F5"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محاولة للاستيلاء على قطعة أرض من الأقصى</w:t>
            </w:r>
          </w:p>
        </w:tc>
      </w:tr>
      <w:tr w:rsidR="002B085D" w:rsidRPr="006F48BD" w14:paraId="3A6133D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AB9A69C" w14:textId="77777777" w:rsidR="002B085D" w:rsidRPr="006F48BD" w:rsidRDefault="002B085D" w:rsidP="006F48BD">
            <w:pPr>
              <w:pStyle w:val="a6"/>
              <w:bidi/>
              <w:spacing w:before="68" w:beforeAutospacing="0" w:after="68" w:afterAutospacing="0"/>
              <w:ind w:right="136"/>
              <w:jc w:val="both"/>
              <w:rPr>
                <w:rFonts w:ascii="Tahoma" w:hAnsi="Tahoma" w:cs="Simplified Arabic"/>
                <w:sz w:val="28"/>
                <w:szCs w:val="28"/>
              </w:rPr>
            </w:pPr>
            <w:r w:rsidRPr="006F48BD">
              <w:rPr>
                <w:rFonts w:ascii="Tahoma" w:hAnsi="Tahoma" w:cs="Simplified Arabic"/>
                <w:sz w:val="28"/>
                <w:szCs w:val="28"/>
                <w:rtl/>
              </w:rPr>
              <w:t>99</w:t>
            </w:r>
          </w:p>
        </w:tc>
        <w:tc>
          <w:tcPr>
            <w:tcW w:w="2306" w:type="dxa"/>
            <w:tcBorders>
              <w:top w:val="single" w:sz="4" w:space="0" w:color="auto"/>
              <w:left w:val="single" w:sz="4" w:space="0" w:color="auto"/>
              <w:bottom w:val="single" w:sz="4" w:space="0" w:color="auto"/>
              <w:right w:val="single" w:sz="4" w:space="0" w:color="auto"/>
            </w:tcBorders>
            <w:hideMark/>
          </w:tcPr>
          <w:p w14:paraId="7F39730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02/10/1999م</w:t>
            </w:r>
          </w:p>
        </w:tc>
        <w:tc>
          <w:tcPr>
            <w:tcW w:w="4770" w:type="dxa"/>
            <w:tcBorders>
              <w:top w:val="single" w:sz="4" w:space="0" w:color="auto"/>
              <w:left w:val="single" w:sz="4" w:space="0" w:color="auto"/>
              <w:bottom w:val="single" w:sz="4" w:space="0" w:color="auto"/>
              <w:right w:val="single" w:sz="4" w:space="0" w:color="auto"/>
            </w:tcBorders>
            <w:hideMark/>
          </w:tcPr>
          <w:p w14:paraId="59FDE06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قيام المستوطنين بمحاولتين لاقتحام ساحات المسجد الأقصى المبارك وذلك من ناحية سوق </w:t>
            </w:r>
            <w:proofErr w:type="gramStart"/>
            <w:r w:rsidRPr="006F48BD">
              <w:rPr>
                <w:rFonts w:asciiTheme="majorBidi" w:hAnsiTheme="majorBidi" w:cs="Simplified Arabic" w:hint="cs"/>
                <w:sz w:val="28"/>
                <w:szCs w:val="28"/>
                <w:rtl/>
              </w:rPr>
              <w:t>القطانين ،</w:t>
            </w:r>
            <w:proofErr w:type="gramEnd"/>
            <w:r w:rsidRPr="006F48BD">
              <w:rPr>
                <w:rFonts w:asciiTheme="majorBidi" w:hAnsiTheme="majorBidi" w:cs="Simplified Arabic" w:hint="cs"/>
                <w:sz w:val="28"/>
                <w:szCs w:val="28"/>
                <w:rtl/>
              </w:rPr>
              <w:t xml:space="preserve"> وقد أفشل الحراس هاتين المحاولتين. </w:t>
            </w:r>
          </w:p>
        </w:tc>
        <w:tc>
          <w:tcPr>
            <w:tcW w:w="1402" w:type="dxa"/>
            <w:tcBorders>
              <w:top w:val="single" w:sz="4" w:space="0" w:color="auto"/>
              <w:left w:val="single" w:sz="4" w:space="0" w:color="auto"/>
              <w:bottom w:val="single" w:sz="4" w:space="0" w:color="auto"/>
              <w:right w:val="single" w:sz="4" w:space="0" w:color="auto"/>
            </w:tcBorders>
            <w:hideMark/>
          </w:tcPr>
          <w:p w14:paraId="7B95BC2E" w14:textId="77777777" w:rsidR="002B085D" w:rsidRPr="006F48BD" w:rsidRDefault="002B085D" w:rsidP="006F48BD">
            <w:pPr>
              <w:pStyle w:val="a6"/>
              <w:tabs>
                <w:tab w:val="left" w:pos="974"/>
              </w:tabs>
              <w:bidi/>
              <w:spacing w:before="68" w:beforeAutospacing="0" w:after="68" w:afterAutospacing="0"/>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0723F5B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E0E6DC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100</w:t>
            </w:r>
          </w:p>
        </w:tc>
        <w:tc>
          <w:tcPr>
            <w:tcW w:w="2306" w:type="dxa"/>
            <w:tcBorders>
              <w:top w:val="single" w:sz="4" w:space="0" w:color="auto"/>
              <w:left w:val="single" w:sz="4" w:space="0" w:color="auto"/>
              <w:bottom w:val="single" w:sz="4" w:space="0" w:color="auto"/>
              <w:right w:val="single" w:sz="4" w:space="0" w:color="auto"/>
            </w:tcBorders>
            <w:hideMark/>
          </w:tcPr>
          <w:p w14:paraId="4A96981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03/10/1999م</w:t>
            </w:r>
          </w:p>
        </w:tc>
        <w:tc>
          <w:tcPr>
            <w:tcW w:w="4770" w:type="dxa"/>
            <w:tcBorders>
              <w:top w:val="single" w:sz="4" w:space="0" w:color="auto"/>
              <w:left w:val="single" w:sz="4" w:space="0" w:color="auto"/>
              <w:bottom w:val="single" w:sz="4" w:space="0" w:color="auto"/>
              <w:right w:val="single" w:sz="4" w:space="0" w:color="auto"/>
            </w:tcBorders>
            <w:hideMark/>
          </w:tcPr>
          <w:p w14:paraId="0E550BD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قيام رئيس الوزراء الإسرائيلي باراك بافتتاح مدرج في الجهة الجنوبية لأقصى بهدف قيام المتطرفين اليهود بأداء الطقوس الدينية الخاصة في هذا المكان </w:t>
            </w:r>
          </w:p>
        </w:tc>
        <w:tc>
          <w:tcPr>
            <w:tcW w:w="1402" w:type="dxa"/>
            <w:tcBorders>
              <w:top w:val="single" w:sz="4" w:space="0" w:color="auto"/>
              <w:left w:val="single" w:sz="4" w:space="0" w:color="auto"/>
              <w:bottom w:val="single" w:sz="4" w:space="0" w:color="auto"/>
              <w:right w:val="single" w:sz="4" w:space="0" w:color="auto"/>
            </w:tcBorders>
            <w:hideMark/>
          </w:tcPr>
          <w:p w14:paraId="6FB4D38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باراك لدرج في الأقصى لتشجيع المتطرفين </w:t>
            </w:r>
            <w:proofErr w:type="gramStart"/>
            <w:r w:rsidRPr="006F48BD">
              <w:rPr>
                <w:rFonts w:asciiTheme="majorBidi" w:hAnsiTheme="majorBidi" w:cs="Simplified Arabic" w:hint="cs"/>
                <w:sz w:val="28"/>
                <w:szCs w:val="28"/>
                <w:rtl/>
              </w:rPr>
              <w:t>على  الصلاة</w:t>
            </w:r>
            <w:proofErr w:type="gramEnd"/>
          </w:p>
        </w:tc>
      </w:tr>
      <w:tr w:rsidR="002B085D" w:rsidRPr="006F48BD" w14:paraId="280C583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996BB0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101</w:t>
            </w:r>
          </w:p>
        </w:tc>
        <w:tc>
          <w:tcPr>
            <w:tcW w:w="2306" w:type="dxa"/>
            <w:tcBorders>
              <w:top w:val="single" w:sz="4" w:space="0" w:color="auto"/>
              <w:left w:val="single" w:sz="4" w:space="0" w:color="auto"/>
              <w:bottom w:val="single" w:sz="4" w:space="0" w:color="auto"/>
              <w:right w:val="single" w:sz="4" w:space="0" w:color="auto"/>
            </w:tcBorders>
            <w:hideMark/>
          </w:tcPr>
          <w:p w14:paraId="76911EC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30/10/1999م</w:t>
            </w:r>
          </w:p>
        </w:tc>
        <w:tc>
          <w:tcPr>
            <w:tcW w:w="4770" w:type="dxa"/>
            <w:tcBorders>
              <w:top w:val="single" w:sz="4" w:space="0" w:color="auto"/>
              <w:left w:val="single" w:sz="4" w:space="0" w:color="auto"/>
              <w:bottom w:val="single" w:sz="4" w:space="0" w:color="auto"/>
              <w:right w:val="single" w:sz="4" w:space="0" w:color="auto"/>
            </w:tcBorders>
            <w:hideMark/>
          </w:tcPr>
          <w:p w14:paraId="3856BD7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كشف النقاب عن بدء العدد التنازلي "الإسرائيلي" لهدم المسجد الأقصى المبارك</w:t>
            </w:r>
          </w:p>
        </w:tc>
        <w:tc>
          <w:tcPr>
            <w:tcW w:w="1402" w:type="dxa"/>
            <w:tcBorders>
              <w:top w:val="single" w:sz="4" w:space="0" w:color="auto"/>
              <w:left w:val="single" w:sz="4" w:space="0" w:color="auto"/>
              <w:bottom w:val="single" w:sz="4" w:space="0" w:color="auto"/>
              <w:right w:val="single" w:sz="4" w:space="0" w:color="auto"/>
            </w:tcBorders>
            <w:hideMark/>
          </w:tcPr>
          <w:p w14:paraId="72AE695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العد التنازلي لهدم الأقصى</w:t>
            </w:r>
          </w:p>
        </w:tc>
      </w:tr>
      <w:tr w:rsidR="002B085D" w:rsidRPr="006F48BD" w14:paraId="042B898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CA2255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102</w:t>
            </w:r>
          </w:p>
        </w:tc>
        <w:tc>
          <w:tcPr>
            <w:tcW w:w="2306" w:type="dxa"/>
            <w:tcBorders>
              <w:top w:val="single" w:sz="4" w:space="0" w:color="auto"/>
              <w:left w:val="single" w:sz="4" w:space="0" w:color="auto"/>
              <w:bottom w:val="single" w:sz="4" w:space="0" w:color="auto"/>
              <w:right w:val="single" w:sz="4" w:space="0" w:color="auto"/>
            </w:tcBorders>
            <w:hideMark/>
          </w:tcPr>
          <w:p w14:paraId="737FDDE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14/11/1999م</w:t>
            </w:r>
          </w:p>
        </w:tc>
        <w:tc>
          <w:tcPr>
            <w:tcW w:w="4770" w:type="dxa"/>
            <w:tcBorders>
              <w:top w:val="single" w:sz="4" w:space="0" w:color="auto"/>
              <w:left w:val="single" w:sz="4" w:space="0" w:color="auto"/>
              <w:bottom w:val="single" w:sz="4" w:space="0" w:color="auto"/>
              <w:right w:val="single" w:sz="4" w:space="0" w:color="auto"/>
            </w:tcBorders>
            <w:hideMark/>
          </w:tcPr>
          <w:p w14:paraId="0B721DE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الحاخام الصهيوني "اسحق ليفي" زعيم حزب </w:t>
            </w:r>
            <w:proofErr w:type="spellStart"/>
            <w:r w:rsidRPr="006F48BD">
              <w:rPr>
                <w:rFonts w:asciiTheme="majorBidi" w:hAnsiTheme="majorBidi" w:cs="Simplified Arabic" w:hint="cs"/>
                <w:sz w:val="28"/>
                <w:szCs w:val="28"/>
                <w:rtl/>
              </w:rPr>
              <w:t>المفدال</w:t>
            </w:r>
            <w:proofErr w:type="spellEnd"/>
            <w:r w:rsidRPr="006F48BD">
              <w:rPr>
                <w:rFonts w:asciiTheme="majorBidi" w:hAnsiTheme="majorBidi" w:cs="Simplified Arabic" w:hint="cs"/>
                <w:sz w:val="28"/>
                <w:szCs w:val="28"/>
                <w:rtl/>
              </w:rPr>
              <w:t xml:space="preserve"> وزير الإسكان في حكومة "يهود براك" يدعو إلى تقسيم الحرم القدسي الشريف بين </w:t>
            </w:r>
            <w:r w:rsidRPr="006F48BD">
              <w:rPr>
                <w:rFonts w:asciiTheme="majorBidi" w:hAnsiTheme="majorBidi" w:cs="Simplified Arabic" w:hint="cs"/>
                <w:sz w:val="28"/>
                <w:szCs w:val="28"/>
                <w:rtl/>
              </w:rPr>
              <w:lastRenderedPageBreak/>
              <w:t xml:space="preserve">المسلمين واليهود في التسوية </w:t>
            </w:r>
            <w:proofErr w:type="gramStart"/>
            <w:r w:rsidRPr="006F48BD">
              <w:rPr>
                <w:rFonts w:asciiTheme="majorBidi" w:hAnsiTheme="majorBidi" w:cs="Simplified Arabic" w:hint="cs"/>
                <w:sz w:val="28"/>
                <w:szCs w:val="28"/>
                <w:rtl/>
              </w:rPr>
              <w:t>النهائية .</w:t>
            </w:r>
            <w:proofErr w:type="gramEnd"/>
            <w:r w:rsidRPr="006F48BD">
              <w:rPr>
                <w:rFonts w:asciiTheme="majorBidi" w:hAnsiTheme="majorBidi" w:cs="Simplified Arabic" w:hint="cs"/>
                <w:sz w:val="28"/>
                <w:szCs w:val="28"/>
                <w:rtl/>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33F2C99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lastRenderedPageBreak/>
              <w:t>حاخام  يدعو</w:t>
            </w:r>
            <w:proofErr w:type="gramEnd"/>
            <w:r w:rsidRPr="006F48BD">
              <w:rPr>
                <w:rFonts w:asciiTheme="majorBidi" w:hAnsiTheme="majorBidi" w:cs="Simplified Arabic" w:hint="cs"/>
                <w:sz w:val="28"/>
                <w:szCs w:val="28"/>
                <w:rtl/>
              </w:rPr>
              <w:t xml:space="preserve"> إلى تقسيم </w:t>
            </w:r>
            <w:r w:rsidRPr="006F48BD">
              <w:rPr>
                <w:rFonts w:asciiTheme="majorBidi" w:hAnsiTheme="majorBidi" w:cs="Simplified Arabic" w:hint="cs"/>
                <w:sz w:val="28"/>
                <w:szCs w:val="28"/>
                <w:rtl/>
              </w:rPr>
              <w:lastRenderedPageBreak/>
              <w:t>الأقصى</w:t>
            </w:r>
            <w:r w:rsidRPr="006F48BD">
              <w:rPr>
                <w:rFonts w:ascii="Tahoma" w:hAnsi="Tahoma" w:cs="Simplified Arabic"/>
                <w:sz w:val="28"/>
                <w:szCs w:val="28"/>
                <w:rtl/>
              </w:rPr>
              <w:tab/>
            </w:r>
          </w:p>
        </w:tc>
      </w:tr>
      <w:tr w:rsidR="002B085D" w:rsidRPr="006F48BD" w14:paraId="5D18594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548EA2D"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103</w:t>
            </w:r>
          </w:p>
        </w:tc>
        <w:tc>
          <w:tcPr>
            <w:tcW w:w="2306" w:type="dxa"/>
            <w:tcBorders>
              <w:top w:val="single" w:sz="4" w:space="0" w:color="auto"/>
              <w:left w:val="single" w:sz="4" w:space="0" w:color="auto"/>
              <w:bottom w:val="single" w:sz="4" w:space="0" w:color="auto"/>
              <w:right w:val="single" w:sz="4" w:space="0" w:color="auto"/>
            </w:tcBorders>
            <w:hideMark/>
          </w:tcPr>
          <w:p w14:paraId="294C6EC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25/11/1999م</w:t>
            </w:r>
          </w:p>
        </w:tc>
        <w:tc>
          <w:tcPr>
            <w:tcW w:w="4770" w:type="dxa"/>
            <w:tcBorders>
              <w:top w:val="single" w:sz="4" w:space="0" w:color="auto"/>
              <w:left w:val="single" w:sz="4" w:space="0" w:color="auto"/>
              <w:bottom w:val="single" w:sz="4" w:space="0" w:color="auto"/>
              <w:right w:val="single" w:sz="4" w:space="0" w:color="auto"/>
            </w:tcBorders>
            <w:hideMark/>
          </w:tcPr>
          <w:p w14:paraId="74439FF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اعتقلت الشرطة الإسرائيلية شرطي "إسرائيلي" سابق خطط للقيام بعملية إرهابية في </w:t>
            </w:r>
            <w:proofErr w:type="gramStart"/>
            <w:r w:rsidRPr="006F48BD">
              <w:rPr>
                <w:rFonts w:asciiTheme="majorBidi" w:hAnsiTheme="majorBidi" w:cs="Simplified Arabic" w:hint="cs"/>
                <w:sz w:val="28"/>
                <w:szCs w:val="28"/>
                <w:rtl/>
              </w:rPr>
              <w:t>الأقصى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615D8DD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مخطط ليهودي بإرهاب في الأقصى</w:t>
            </w:r>
          </w:p>
        </w:tc>
      </w:tr>
      <w:tr w:rsidR="002B085D" w:rsidRPr="006F48BD" w14:paraId="6AB1058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A2624F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104</w:t>
            </w:r>
          </w:p>
        </w:tc>
        <w:tc>
          <w:tcPr>
            <w:tcW w:w="2306" w:type="dxa"/>
            <w:tcBorders>
              <w:top w:val="single" w:sz="4" w:space="0" w:color="auto"/>
              <w:left w:val="single" w:sz="4" w:space="0" w:color="auto"/>
              <w:bottom w:val="single" w:sz="4" w:space="0" w:color="auto"/>
              <w:right w:val="single" w:sz="4" w:space="0" w:color="auto"/>
            </w:tcBorders>
            <w:hideMark/>
          </w:tcPr>
          <w:p w14:paraId="7465746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02/12/1999م</w:t>
            </w:r>
          </w:p>
        </w:tc>
        <w:tc>
          <w:tcPr>
            <w:tcW w:w="4770" w:type="dxa"/>
            <w:tcBorders>
              <w:top w:val="single" w:sz="4" w:space="0" w:color="auto"/>
              <w:left w:val="single" w:sz="4" w:space="0" w:color="auto"/>
              <w:bottom w:val="single" w:sz="4" w:space="0" w:color="auto"/>
              <w:right w:val="single" w:sz="4" w:space="0" w:color="auto"/>
            </w:tcBorders>
            <w:hideMark/>
          </w:tcPr>
          <w:p w14:paraId="732F1DE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"أيهود أولمرت" ما يسمى رئيس بلدية القدس أصدر أمر بمنع هيئة الأوقاف الإسلامية من مواصلة أعمال الترميم في المصلى </w:t>
            </w:r>
            <w:proofErr w:type="gramStart"/>
            <w:r w:rsidRPr="006F48BD">
              <w:rPr>
                <w:rFonts w:asciiTheme="majorBidi" w:hAnsiTheme="majorBidi" w:cs="Simplified Arabic" w:hint="cs"/>
                <w:sz w:val="28"/>
                <w:szCs w:val="28"/>
                <w:rtl/>
              </w:rPr>
              <w:t>المرواني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719B379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منع الترميم في المصلى المرواني  </w:t>
            </w:r>
          </w:p>
        </w:tc>
      </w:tr>
      <w:tr w:rsidR="002B085D" w:rsidRPr="006F48BD" w14:paraId="6FBA468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42F071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105</w:t>
            </w:r>
          </w:p>
        </w:tc>
        <w:tc>
          <w:tcPr>
            <w:tcW w:w="2306" w:type="dxa"/>
            <w:tcBorders>
              <w:top w:val="single" w:sz="4" w:space="0" w:color="auto"/>
              <w:left w:val="single" w:sz="4" w:space="0" w:color="auto"/>
              <w:bottom w:val="single" w:sz="4" w:space="0" w:color="auto"/>
              <w:right w:val="single" w:sz="4" w:space="0" w:color="auto"/>
            </w:tcBorders>
            <w:hideMark/>
          </w:tcPr>
          <w:p w14:paraId="3B306D9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03/12/1999م</w:t>
            </w:r>
          </w:p>
        </w:tc>
        <w:tc>
          <w:tcPr>
            <w:tcW w:w="4770" w:type="dxa"/>
            <w:tcBorders>
              <w:top w:val="single" w:sz="4" w:space="0" w:color="auto"/>
              <w:left w:val="single" w:sz="4" w:space="0" w:color="auto"/>
              <w:bottom w:val="single" w:sz="4" w:space="0" w:color="auto"/>
              <w:right w:val="single" w:sz="4" w:space="0" w:color="auto"/>
            </w:tcBorders>
            <w:hideMark/>
          </w:tcPr>
          <w:p w14:paraId="4BE8874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محاولات "إسرائيلية" لوقف أعمال الترميم في المسجد الأقصى المبارك والمصلى المرواني. </w:t>
            </w:r>
          </w:p>
        </w:tc>
        <w:tc>
          <w:tcPr>
            <w:tcW w:w="1402" w:type="dxa"/>
            <w:tcBorders>
              <w:top w:val="single" w:sz="4" w:space="0" w:color="auto"/>
              <w:left w:val="single" w:sz="4" w:space="0" w:color="auto"/>
              <w:bottom w:val="single" w:sz="4" w:space="0" w:color="auto"/>
              <w:right w:val="single" w:sz="4" w:space="0" w:color="auto"/>
            </w:tcBorders>
            <w:hideMark/>
          </w:tcPr>
          <w:p w14:paraId="329A97B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منع الترميم في مسجد الأقصى</w:t>
            </w:r>
          </w:p>
        </w:tc>
      </w:tr>
      <w:tr w:rsidR="002B085D" w:rsidRPr="006F48BD" w14:paraId="69FB7F8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830921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106</w:t>
            </w:r>
          </w:p>
        </w:tc>
        <w:tc>
          <w:tcPr>
            <w:tcW w:w="2306" w:type="dxa"/>
            <w:tcBorders>
              <w:top w:val="single" w:sz="4" w:space="0" w:color="auto"/>
              <w:left w:val="single" w:sz="4" w:space="0" w:color="auto"/>
              <w:bottom w:val="single" w:sz="4" w:space="0" w:color="auto"/>
              <w:right w:val="single" w:sz="4" w:space="0" w:color="auto"/>
            </w:tcBorders>
            <w:hideMark/>
          </w:tcPr>
          <w:p w14:paraId="5A616FA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10/12/1999م</w:t>
            </w:r>
          </w:p>
        </w:tc>
        <w:tc>
          <w:tcPr>
            <w:tcW w:w="4770" w:type="dxa"/>
            <w:tcBorders>
              <w:top w:val="single" w:sz="4" w:space="0" w:color="auto"/>
              <w:left w:val="single" w:sz="4" w:space="0" w:color="auto"/>
              <w:bottom w:val="single" w:sz="4" w:space="0" w:color="auto"/>
              <w:right w:val="single" w:sz="4" w:space="0" w:color="auto"/>
            </w:tcBorders>
            <w:hideMark/>
          </w:tcPr>
          <w:p w14:paraId="6705E1D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السلطات "الإسرائيلية" تهدد بقطع المياه عن الأوقاف الإسلامية بسبب أعمال الترميم في الحرم القدسي </w:t>
            </w:r>
            <w:proofErr w:type="gramStart"/>
            <w:r w:rsidRPr="006F48BD">
              <w:rPr>
                <w:rFonts w:asciiTheme="majorBidi" w:hAnsiTheme="majorBidi" w:cs="Simplified Arabic" w:hint="cs"/>
                <w:sz w:val="28"/>
                <w:szCs w:val="28"/>
                <w:rtl/>
              </w:rPr>
              <w:t>الشريف .</w:t>
            </w:r>
            <w:proofErr w:type="gramEnd"/>
            <w:r w:rsidRPr="006F48BD">
              <w:rPr>
                <w:rFonts w:asciiTheme="majorBidi" w:hAnsiTheme="majorBidi" w:cs="Simplified Arabic" w:hint="cs"/>
                <w:sz w:val="28"/>
                <w:szCs w:val="28"/>
                <w:rtl/>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67B6C6F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التهديد بقطع المياه بسبب الترميم</w:t>
            </w:r>
          </w:p>
        </w:tc>
      </w:tr>
      <w:tr w:rsidR="002B085D" w:rsidRPr="006F48BD" w14:paraId="234F10C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057D4F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107</w:t>
            </w:r>
          </w:p>
        </w:tc>
        <w:tc>
          <w:tcPr>
            <w:tcW w:w="2306" w:type="dxa"/>
            <w:tcBorders>
              <w:top w:val="single" w:sz="4" w:space="0" w:color="auto"/>
              <w:left w:val="single" w:sz="4" w:space="0" w:color="auto"/>
              <w:bottom w:val="single" w:sz="4" w:space="0" w:color="auto"/>
              <w:right w:val="single" w:sz="4" w:space="0" w:color="auto"/>
            </w:tcBorders>
            <w:hideMark/>
          </w:tcPr>
          <w:p w14:paraId="7492557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20/12/1999م</w:t>
            </w:r>
          </w:p>
        </w:tc>
        <w:tc>
          <w:tcPr>
            <w:tcW w:w="4770" w:type="dxa"/>
            <w:tcBorders>
              <w:top w:val="single" w:sz="4" w:space="0" w:color="auto"/>
              <w:left w:val="single" w:sz="4" w:space="0" w:color="auto"/>
              <w:bottom w:val="single" w:sz="4" w:space="0" w:color="auto"/>
              <w:right w:val="single" w:sz="4" w:space="0" w:color="auto"/>
            </w:tcBorders>
            <w:hideMark/>
          </w:tcPr>
          <w:p w14:paraId="2CE647C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الشرطة "الإسرائيلية" تركب كاميرات للمراقبة في الطرقات المؤدية إلى المسجد الأقصى </w:t>
            </w:r>
            <w:proofErr w:type="gramStart"/>
            <w:r w:rsidRPr="006F48BD">
              <w:rPr>
                <w:rFonts w:asciiTheme="majorBidi" w:hAnsiTheme="majorBidi" w:cs="Simplified Arabic" w:hint="cs"/>
                <w:sz w:val="28"/>
                <w:szCs w:val="28"/>
                <w:rtl/>
              </w:rPr>
              <w:t>المبارك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195D172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اليهود يركبون كاميرات</w:t>
            </w:r>
          </w:p>
        </w:tc>
      </w:tr>
      <w:tr w:rsidR="002B085D" w:rsidRPr="006F48BD" w14:paraId="387394A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B43B70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108</w:t>
            </w:r>
          </w:p>
        </w:tc>
        <w:tc>
          <w:tcPr>
            <w:tcW w:w="2306" w:type="dxa"/>
            <w:tcBorders>
              <w:top w:val="single" w:sz="4" w:space="0" w:color="auto"/>
              <w:left w:val="single" w:sz="4" w:space="0" w:color="auto"/>
              <w:bottom w:val="single" w:sz="4" w:space="0" w:color="auto"/>
              <w:right w:val="single" w:sz="4" w:space="0" w:color="auto"/>
            </w:tcBorders>
            <w:hideMark/>
          </w:tcPr>
          <w:p w14:paraId="5FD1505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21/12/1999م</w:t>
            </w:r>
          </w:p>
        </w:tc>
        <w:tc>
          <w:tcPr>
            <w:tcW w:w="4770" w:type="dxa"/>
            <w:tcBorders>
              <w:top w:val="single" w:sz="4" w:space="0" w:color="auto"/>
              <w:left w:val="single" w:sz="4" w:space="0" w:color="auto"/>
              <w:bottom w:val="single" w:sz="4" w:space="0" w:color="auto"/>
              <w:right w:val="single" w:sz="4" w:space="0" w:color="auto"/>
            </w:tcBorders>
            <w:hideMark/>
          </w:tcPr>
          <w:p w14:paraId="7C053BA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جماعة استيطانية "هذه أرضنا" تخطط لتنظيم تظاهره ضخمة حول الحرم القدسي احتجاجاً على افتتاح بوابة طوارئ في المصلى </w:t>
            </w:r>
            <w:proofErr w:type="gramStart"/>
            <w:r w:rsidRPr="006F48BD">
              <w:rPr>
                <w:rFonts w:asciiTheme="majorBidi" w:hAnsiTheme="majorBidi" w:cs="Simplified Arabic" w:hint="cs"/>
                <w:sz w:val="28"/>
                <w:szCs w:val="28"/>
                <w:rtl/>
              </w:rPr>
              <w:t>المرواني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6FCD77A3"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الاحتجاج على فتح بوابة </w:t>
            </w:r>
            <w:proofErr w:type="spellStart"/>
            <w:r w:rsidRPr="006F48BD">
              <w:rPr>
                <w:rFonts w:asciiTheme="majorBidi" w:hAnsiTheme="majorBidi" w:cs="Simplified Arabic" w:hint="cs"/>
                <w:sz w:val="28"/>
                <w:szCs w:val="28"/>
                <w:rtl/>
              </w:rPr>
              <w:t>طواريء</w:t>
            </w:r>
            <w:proofErr w:type="spellEnd"/>
            <w:r w:rsidRPr="006F48BD">
              <w:rPr>
                <w:rFonts w:asciiTheme="majorBidi" w:hAnsiTheme="majorBidi" w:cs="Simplified Arabic" w:hint="cs"/>
                <w:sz w:val="28"/>
                <w:szCs w:val="28"/>
                <w:rtl/>
              </w:rPr>
              <w:t xml:space="preserve"> للمرواني</w:t>
            </w:r>
          </w:p>
        </w:tc>
      </w:tr>
      <w:tr w:rsidR="002B085D" w:rsidRPr="006F48BD" w14:paraId="11034C2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51A04C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109</w:t>
            </w:r>
          </w:p>
        </w:tc>
        <w:tc>
          <w:tcPr>
            <w:tcW w:w="2306" w:type="dxa"/>
            <w:tcBorders>
              <w:top w:val="single" w:sz="4" w:space="0" w:color="auto"/>
              <w:left w:val="single" w:sz="4" w:space="0" w:color="auto"/>
              <w:bottom w:val="single" w:sz="4" w:space="0" w:color="auto"/>
              <w:right w:val="single" w:sz="4" w:space="0" w:color="auto"/>
            </w:tcBorders>
            <w:hideMark/>
          </w:tcPr>
          <w:p w14:paraId="123574A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06/01/2000م</w:t>
            </w:r>
          </w:p>
        </w:tc>
        <w:tc>
          <w:tcPr>
            <w:tcW w:w="4770" w:type="dxa"/>
            <w:tcBorders>
              <w:top w:val="single" w:sz="4" w:space="0" w:color="auto"/>
              <w:left w:val="single" w:sz="4" w:space="0" w:color="auto"/>
              <w:bottom w:val="single" w:sz="4" w:space="0" w:color="auto"/>
              <w:right w:val="single" w:sz="4" w:space="0" w:color="auto"/>
            </w:tcBorders>
            <w:hideMark/>
          </w:tcPr>
          <w:p w14:paraId="27C7D20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تظاهر العشرات من الصهاينة الذين يعملون في سلطة الآثار "الإسرائيلية" احتجاجاً على عمليات الترميم في الحرم القدسي </w:t>
            </w:r>
            <w:proofErr w:type="gramStart"/>
            <w:r w:rsidRPr="006F48BD">
              <w:rPr>
                <w:rFonts w:asciiTheme="majorBidi" w:hAnsiTheme="majorBidi" w:cs="Simplified Arabic" w:hint="cs"/>
                <w:sz w:val="28"/>
                <w:szCs w:val="28"/>
                <w:rtl/>
              </w:rPr>
              <w:t>الشريف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37D211D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الاحتجاج على الترميم في الأقصى</w:t>
            </w:r>
          </w:p>
        </w:tc>
      </w:tr>
      <w:tr w:rsidR="002B085D" w:rsidRPr="006F48BD" w14:paraId="0060F29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68C84D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110</w:t>
            </w:r>
          </w:p>
        </w:tc>
        <w:tc>
          <w:tcPr>
            <w:tcW w:w="2306" w:type="dxa"/>
            <w:tcBorders>
              <w:top w:val="single" w:sz="4" w:space="0" w:color="auto"/>
              <w:left w:val="single" w:sz="4" w:space="0" w:color="auto"/>
              <w:bottom w:val="single" w:sz="4" w:space="0" w:color="auto"/>
              <w:right w:val="single" w:sz="4" w:space="0" w:color="auto"/>
            </w:tcBorders>
            <w:hideMark/>
          </w:tcPr>
          <w:p w14:paraId="17D06FA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11/01/2000م</w:t>
            </w:r>
          </w:p>
        </w:tc>
        <w:tc>
          <w:tcPr>
            <w:tcW w:w="4770" w:type="dxa"/>
            <w:tcBorders>
              <w:top w:val="single" w:sz="4" w:space="0" w:color="auto"/>
              <w:left w:val="single" w:sz="4" w:space="0" w:color="auto"/>
              <w:bottom w:val="single" w:sz="4" w:space="0" w:color="auto"/>
              <w:right w:val="single" w:sz="4" w:space="0" w:color="auto"/>
            </w:tcBorders>
            <w:hideMark/>
          </w:tcPr>
          <w:p w14:paraId="3257AA0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ما يسمى بالمحكمة العليا "الإسرائيلية</w:t>
            </w:r>
            <w:proofErr w:type="gramStart"/>
            <w:r w:rsidRPr="006F48BD">
              <w:rPr>
                <w:rFonts w:asciiTheme="majorBidi" w:hAnsiTheme="majorBidi" w:cs="Simplified Arabic" w:hint="cs"/>
                <w:sz w:val="28"/>
                <w:szCs w:val="28"/>
                <w:rtl/>
              </w:rPr>
              <w:t>" ،</w:t>
            </w:r>
            <w:proofErr w:type="gramEnd"/>
            <w:r w:rsidRPr="006F48BD">
              <w:rPr>
                <w:rFonts w:asciiTheme="majorBidi" w:hAnsiTheme="majorBidi" w:cs="Simplified Arabic" w:hint="cs"/>
                <w:sz w:val="28"/>
                <w:szCs w:val="28"/>
                <w:rtl/>
              </w:rPr>
              <w:t xml:space="preserve"> ترد التماس تقدَّمت به مجموعة ما يسمى "أمناء جبل الهيكل" لوقف أعمال الترميم في المسجد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6822213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القضاء يرد الاحتجاج على الترميم في الأقصى</w:t>
            </w:r>
          </w:p>
        </w:tc>
      </w:tr>
      <w:tr w:rsidR="002B085D" w:rsidRPr="006F48BD" w14:paraId="71846E2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246E911"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111</w:t>
            </w:r>
          </w:p>
        </w:tc>
        <w:tc>
          <w:tcPr>
            <w:tcW w:w="2306" w:type="dxa"/>
            <w:tcBorders>
              <w:top w:val="single" w:sz="4" w:space="0" w:color="auto"/>
              <w:left w:val="single" w:sz="4" w:space="0" w:color="auto"/>
              <w:bottom w:val="single" w:sz="4" w:space="0" w:color="auto"/>
              <w:right w:val="single" w:sz="4" w:space="0" w:color="auto"/>
            </w:tcBorders>
            <w:hideMark/>
          </w:tcPr>
          <w:p w14:paraId="1567E7B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11/01/2000م</w:t>
            </w:r>
          </w:p>
        </w:tc>
        <w:tc>
          <w:tcPr>
            <w:tcW w:w="4770" w:type="dxa"/>
            <w:tcBorders>
              <w:top w:val="single" w:sz="4" w:space="0" w:color="auto"/>
              <w:left w:val="single" w:sz="4" w:space="0" w:color="auto"/>
              <w:bottom w:val="single" w:sz="4" w:space="0" w:color="auto"/>
              <w:right w:val="single" w:sz="4" w:space="0" w:color="auto"/>
            </w:tcBorders>
            <w:hideMark/>
          </w:tcPr>
          <w:p w14:paraId="4E31956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ما يسمى بالمحكمة العليا "الإسرائيلية" تصدر قرار تعتبر أن المستوى السياسي هو المسؤول عن البت في قضايا المسجد الأقصى </w:t>
            </w:r>
            <w:proofErr w:type="gramStart"/>
            <w:r w:rsidRPr="006F48BD">
              <w:rPr>
                <w:rFonts w:asciiTheme="majorBidi" w:hAnsiTheme="majorBidi" w:cs="Simplified Arabic" w:hint="cs"/>
                <w:sz w:val="28"/>
                <w:szCs w:val="28"/>
                <w:rtl/>
              </w:rPr>
              <w:t>المبارك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5F3E3BA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المحكمة العليا </w:t>
            </w:r>
            <w:proofErr w:type="gramStart"/>
            <w:r w:rsidRPr="006F48BD">
              <w:rPr>
                <w:rFonts w:asciiTheme="majorBidi" w:hAnsiTheme="majorBidi" w:cs="Simplified Arabic" w:hint="cs"/>
                <w:sz w:val="28"/>
                <w:szCs w:val="28"/>
                <w:rtl/>
              </w:rPr>
              <w:t>الإسرائيلية :</w:t>
            </w:r>
            <w:proofErr w:type="gramEnd"/>
            <w:r w:rsidRPr="006F48BD">
              <w:rPr>
                <w:rFonts w:asciiTheme="majorBidi" w:hAnsiTheme="majorBidi" w:cs="Simplified Arabic" w:hint="cs"/>
                <w:sz w:val="28"/>
                <w:szCs w:val="28"/>
                <w:rtl/>
              </w:rPr>
              <w:t xml:space="preserve"> المسؤول عن الأقصى هو السياسي</w:t>
            </w:r>
          </w:p>
        </w:tc>
      </w:tr>
      <w:tr w:rsidR="002B085D" w:rsidRPr="006F48BD" w14:paraId="78B7C49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083D11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112</w:t>
            </w:r>
          </w:p>
        </w:tc>
        <w:tc>
          <w:tcPr>
            <w:tcW w:w="2306" w:type="dxa"/>
            <w:tcBorders>
              <w:top w:val="single" w:sz="4" w:space="0" w:color="auto"/>
              <w:left w:val="single" w:sz="4" w:space="0" w:color="auto"/>
              <w:bottom w:val="single" w:sz="4" w:space="0" w:color="auto"/>
              <w:right w:val="single" w:sz="4" w:space="0" w:color="auto"/>
            </w:tcBorders>
            <w:hideMark/>
          </w:tcPr>
          <w:p w14:paraId="5BF9859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25/01/2000م</w:t>
            </w:r>
          </w:p>
        </w:tc>
        <w:tc>
          <w:tcPr>
            <w:tcW w:w="4770" w:type="dxa"/>
            <w:tcBorders>
              <w:top w:val="single" w:sz="4" w:space="0" w:color="auto"/>
              <w:left w:val="single" w:sz="4" w:space="0" w:color="auto"/>
              <w:bottom w:val="single" w:sz="4" w:space="0" w:color="auto"/>
              <w:right w:val="single" w:sz="4" w:space="0" w:color="auto"/>
            </w:tcBorders>
            <w:hideMark/>
          </w:tcPr>
          <w:p w14:paraId="0E8800E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الشرطة "الإسرائيلية" تمنع شاحنتين محملتين بمواد أولية تحتاجهما أعمال الترميم الجارية في المسجد الأقصى المبارك من الدخول إليه. </w:t>
            </w:r>
          </w:p>
        </w:tc>
        <w:tc>
          <w:tcPr>
            <w:tcW w:w="1402" w:type="dxa"/>
            <w:tcBorders>
              <w:top w:val="single" w:sz="4" w:space="0" w:color="auto"/>
              <w:left w:val="single" w:sz="4" w:space="0" w:color="auto"/>
              <w:bottom w:val="single" w:sz="4" w:space="0" w:color="auto"/>
              <w:right w:val="single" w:sz="4" w:space="0" w:color="auto"/>
            </w:tcBorders>
            <w:hideMark/>
          </w:tcPr>
          <w:p w14:paraId="12985313"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منع مواد البناء للترميم في الأقصى </w:t>
            </w:r>
          </w:p>
        </w:tc>
      </w:tr>
      <w:tr w:rsidR="002B085D" w:rsidRPr="006F48BD" w14:paraId="1FF65E4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CFE842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113</w:t>
            </w:r>
          </w:p>
        </w:tc>
        <w:tc>
          <w:tcPr>
            <w:tcW w:w="2306" w:type="dxa"/>
            <w:tcBorders>
              <w:top w:val="single" w:sz="4" w:space="0" w:color="auto"/>
              <w:left w:val="single" w:sz="4" w:space="0" w:color="auto"/>
              <w:bottom w:val="single" w:sz="4" w:space="0" w:color="auto"/>
              <w:right w:val="single" w:sz="4" w:space="0" w:color="auto"/>
            </w:tcBorders>
            <w:hideMark/>
          </w:tcPr>
          <w:p w14:paraId="0B2123E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08/03/2000م</w:t>
            </w:r>
          </w:p>
        </w:tc>
        <w:tc>
          <w:tcPr>
            <w:tcW w:w="4770" w:type="dxa"/>
            <w:tcBorders>
              <w:top w:val="single" w:sz="4" w:space="0" w:color="auto"/>
              <w:left w:val="single" w:sz="4" w:space="0" w:color="auto"/>
              <w:bottom w:val="single" w:sz="4" w:space="0" w:color="auto"/>
              <w:right w:val="single" w:sz="4" w:space="0" w:color="auto"/>
            </w:tcBorders>
            <w:hideMark/>
          </w:tcPr>
          <w:p w14:paraId="116A932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سلطات الاحتلال توقف فتاة يهودية من </w:t>
            </w:r>
            <w:proofErr w:type="gramStart"/>
            <w:r w:rsidRPr="006F48BD">
              <w:rPr>
                <w:rFonts w:asciiTheme="majorBidi" w:hAnsiTheme="majorBidi" w:cs="Simplified Arabic" w:hint="cs"/>
                <w:sz w:val="28"/>
                <w:szCs w:val="28"/>
                <w:rtl/>
              </w:rPr>
              <w:t>( أمناء</w:t>
            </w:r>
            <w:proofErr w:type="gramEnd"/>
            <w:r w:rsidRPr="006F48BD">
              <w:rPr>
                <w:rFonts w:asciiTheme="majorBidi" w:hAnsiTheme="majorBidi" w:cs="Simplified Arabic" w:hint="cs"/>
                <w:sz w:val="28"/>
                <w:szCs w:val="28"/>
                <w:rtl/>
              </w:rPr>
              <w:t xml:space="preserve"> جيل الهيكل ) حاولت أداء الصلاة في مدخل الحرم القدسي الشريف في منطقة باب السلسلة </w:t>
            </w:r>
          </w:p>
        </w:tc>
        <w:tc>
          <w:tcPr>
            <w:tcW w:w="1402" w:type="dxa"/>
            <w:tcBorders>
              <w:top w:val="single" w:sz="4" w:space="0" w:color="auto"/>
              <w:left w:val="single" w:sz="4" w:space="0" w:color="auto"/>
              <w:bottom w:val="single" w:sz="4" w:space="0" w:color="auto"/>
              <w:right w:val="single" w:sz="4" w:space="0" w:color="auto"/>
            </w:tcBorders>
            <w:hideMark/>
          </w:tcPr>
          <w:p w14:paraId="409B46C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منع فتاة من الصلاة في الأقصى</w:t>
            </w:r>
          </w:p>
        </w:tc>
      </w:tr>
      <w:tr w:rsidR="002B085D" w:rsidRPr="006F48BD" w14:paraId="4FFAE80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98C003E"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114</w:t>
            </w:r>
          </w:p>
        </w:tc>
        <w:tc>
          <w:tcPr>
            <w:tcW w:w="2306" w:type="dxa"/>
            <w:tcBorders>
              <w:top w:val="single" w:sz="4" w:space="0" w:color="auto"/>
              <w:left w:val="single" w:sz="4" w:space="0" w:color="auto"/>
              <w:bottom w:val="single" w:sz="4" w:space="0" w:color="auto"/>
              <w:right w:val="single" w:sz="4" w:space="0" w:color="auto"/>
            </w:tcBorders>
            <w:hideMark/>
          </w:tcPr>
          <w:p w14:paraId="1AF22FA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09/03/2000م</w:t>
            </w:r>
          </w:p>
        </w:tc>
        <w:tc>
          <w:tcPr>
            <w:tcW w:w="4770" w:type="dxa"/>
            <w:tcBorders>
              <w:top w:val="single" w:sz="4" w:space="0" w:color="auto"/>
              <w:left w:val="single" w:sz="4" w:space="0" w:color="auto"/>
              <w:bottom w:val="single" w:sz="4" w:space="0" w:color="auto"/>
              <w:right w:val="single" w:sz="4" w:space="0" w:color="auto"/>
            </w:tcBorders>
            <w:hideMark/>
          </w:tcPr>
          <w:p w14:paraId="581BE1E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جمعية دينية يهودية متطرفة </w:t>
            </w:r>
            <w:proofErr w:type="gramStart"/>
            <w:r w:rsidRPr="006F48BD">
              <w:rPr>
                <w:rFonts w:asciiTheme="majorBidi" w:hAnsiTheme="majorBidi" w:cs="Simplified Arabic" w:hint="cs"/>
                <w:sz w:val="28"/>
                <w:szCs w:val="28"/>
                <w:rtl/>
              </w:rPr>
              <w:t>تدعى(</w:t>
            </w:r>
            <w:proofErr w:type="spellStart"/>
            <w:proofErr w:type="gramEnd"/>
            <w:r w:rsidRPr="006F48BD">
              <w:rPr>
                <w:rFonts w:asciiTheme="majorBidi" w:hAnsiTheme="majorBidi" w:cs="Simplified Arabic" w:hint="cs"/>
                <w:sz w:val="28"/>
                <w:szCs w:val="28"/>
                <w:rtl/>
              </w:rPr>
              <w:t>عزرات</w:t>
            </w:r>
            <w:proofErr w:type="spellEnd"/>
            <w:r w:rsidRPr="006F48BD">
              <w:rPr>
                <w:rFonts w:asciiTheme="majorBidi" w:hAnsiTheme="majorBidi" w:cs="Simplified Arabic" w:hint="cs"/>
                <w:sz w:val="28"/>
                <w:szCs w:val="28"/>
                <w:rtl/>
              </w:rPr>
              <w:t xml:space="preserve"> مناحيم) تعمل لإقامة قاعة احتفالات كبرى في :" ساحة البراق" من أجل إقامة الاحتفالات اليهودية فيها . </w:t>
            </w:r>
          </w:p>
        </w:tc>
        <w:tc>
          <w:tcPr>
            <w:tcW w:w="1402" w:type="dxa"/>
            <w:tcBorders>
              <w:top w:val="single" w:sz="4" w:space="0" w:color="auto"/>
              <w:left w:val="single" w:sz="4" w:space="0" w:color="auto"/>
              <w:bottom w:val="single" w:sz="4" w:space="0" w:color="auto"/>
              <w:right w:val="single" w:sz="4" w:space="0" w:color="auto"/>
            </w:tcBorders>
            <w:hideMark/>
          </w:tcPr>
          <w:p w14:paraId="40B7386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العمل على إقامة قاعة احتفالات في ساحة البراق</w:t>
            </w:r>
          </w:p>
        </w:tc>
      </w:tr>
      <w:tr w:rsidR="002B085D" w:rsidRPr="006F48BD" w14:paraId="7522A66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7A4725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115</w:t>
            </w:r>
          </w:p>
        </w:tc>
        <w:tc>
          <w:tcPr>
            <w:tcW w:w="2306" w:type="dxa"/>
            <w:tcBorders>
              <w:top w:val="single" w:sz="4" w:space="0" w:color="auto"/>
              <w:left w:val="single" w:sz="4" w:space="0" w:color="auto"/>
              <w:bottom w:val="single" w:sz="4" w:space="0" w:color="auto"/>
              <w:right w:val="single" w:sz="4" w:space="0" w:color="auto"/>
            </w:tcBorders>
            <w:hideMark/>
          </w:tcPr>
          <w:p w14:paraId="2AC361F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15/02/2000م</w:t>
            </w:r>
          </w:p>
        </w:tc>
        <w:tc>
          <w:tcPr>
            <w:tcW w:w="4770" w:type="dxa"/>
            <w:tcBorders>
              <w:top w:val="single" w:sz="4" w:space="0" w:color="auto"/>
              <w:left w:val="single" w:sz="4" w:space="0" w:color="auto"/>
              <w:bottom w:val="single" w:sz="4" w:space="0" w:color="auto"/>
              <w:right w:val="single" w:sz="4" w:space="0" w:color="auto"/>
            </w:tcBorders>
            <w:hideMark/>
          </w:tcPr>
          <w:p w14:paraId="24927CA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proofErr w:type="gramStart"/>
            <w:r w:rsidRPr="006F48BD">
              <w:rPr>
                <w:rFonts w:asciiTheme="majorBidi" w:hAnsiTheme="majorBidi" w:cs="Simplified Arabic" w:hint="cs"/>
                <w:sz w:val="28"/>
                <w:szCs w:val="28"/>
                <w:rtl/>
              </w:rPr>
              <w:t>صحيفة(</w:t>
            </w:r>
            <w:proofErr w:type="gramEnd"/>
            <w:r w:rsidRPr="006F48BD">
              <w:rPr>
                <w:rFonts w:asciiTheme="majorBidi" w:hAnsiTheme="majorBidi" w:cs="Simplified Arabic" w:hint="cs"/>
                <w:sz w:val="28"/>
                <w:szCs w:val="28"/>
                <w:rtl/>
              </w:rPr>
              <w:t xml:space="preserve">كول </w:t>
            </w:r>
            <w:proofErr w:type="spellStart"/>
            <w:r w:rsidRPr="006F48BD">
              <w:rPr>
                <w:rFonts w:asciiTheme="majorBidi" w:hAnsiTheme="majorBidi" w:cs="Simplified Arabic" w:hint="cs"/>
                <w:sz w:val="28"/>
                <w:szCs w:val="28"/>
                <w:rtl/>
              </w:rPr>
              <w:t>هعير</w:t>
            </w:r>
            <w:proofErr w:type="spellEnd"/>
            <w:r w:rsidRPr="006F48BD">
              <w:rPr>
                <w:rFonts w:asciiTheme="majorBidi" w:hAnsiTheme="majorBidi" w:cs="Simplified Arabic" w:hint="cs"/>
                <w:sz w:val="28"/>
                <w:szCs w:val="28"/>
                <w:rtl/>
              </w:rPr>
              <w:t>)العبرية تكشف النقاب عن منطقة إسرائيلية تقوم عليها وزارة الأديان لحفر نفق جديد تحت ما يسمى ساحة المبكى (البراق) .</w:t>
            </w:r>
          </w:p>
        </w:tc>
        <w:tc>
          <w:tcPr>
            <w:tcW w:w="1402" w:type="dxa"/>
            <w:tcBorders>
              <w:top w:val="single" w:sz="4" w:space="0" w:color="auto"/>
              <w:left w:val="single" w:sz="4" w:space="0" w:color="auto"/>
              <w:bottom w:val="single" w:sz="4" w:space="0" w:color="auto"/>
              <w:right w:val="single" w:sz="4" w:space="0" w:color="auto"/>
            </w:tcBorders>
            <w:hideMark/>
          </w:tcPr>
          <w:p w14:paraId="22C4DB6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حفر نفق تحت ساحة البراق</w:t>
            </w:r>
          </w:p>
        </w:tc>
      </w:tr>
      <w:tr w:rsidR="002B085D" w:rsidRPr="006F48BD" w14:paraId="6D92EDE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D55E9D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116</w:t>
            </w:r>
          </w:p>
        </w:tc>
        <w:tc>
          <w:tcPr>
            <w:tcW w:w="2306" w:type="dxa"/>
            <w:tcBorders>
              <w:top w:val="single" w:sz="4" w:space="0" w:color="auto"/>
              <w:left w:val="single" w:sz="4" w:space="0" w:color="auto"/>
              <w:bottom w:val="single" w:sz="4" w:space="0" w:color="auto"/>
              <w:right w:val="single" w:sz="4" w:space="0" w:color="auto"/>
            </w:tcBorders>
            <w:hideMark/>
          </w:tcPr>
          <w:p w14:paraId="73F9FBF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14/7/2000م</w:t>
            </w:r>
          </w:p>
        </w:tc>
        <w:tc>
          <w:tcPr>
            <w:tcW w:w="4770" w:type="dxa"/>
            <w:tcBorders>
              <w:top w:val="single" w:sz="4" w:space="0" w:color="auto"/>
              <w:left w:val="single" w:sz="4" w:space="0" w:color="auto"/>
              <w:bottom w:val="single" w:sz="4" w:space="0" w:color="auto"/>
              <w:right w:val="single" w:sz="4" w:space="0" w:color="auto"/>
            </w:tcBorders>
            <w:hideMark/>
          </w:tcPr>
          <w:p w14:paraId="5844C292"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"ايهود اولمرت "رئيس بلدية القدس" يدعو اليهود </w:t>
            </w:r>
            <w:proofErr w:type="gramStart"/>
            <w:r w:rsidRPr="006F48BD">
              <w:rPr>
                <w:rFonts w:asciiTheme="majorBidi" w:hAnsiTheme="majorBidi" w:cs="Simplified Arabic"/>
                <w:sz w:val="28"/>
                <w:szCs w:val="28"/>
                <w:rtl/>
              </w:rPr>
              <w:t>إلي</w:t>
            </w:r>
            <w:proofErr w:type="gramEnd"/>
            <w:r w:rsidRPr="006F48BD">
              <w:rPr>
                <w:rFonts w:asciiTheme="majorBidi" w:hAnsiTheme="majorBidi" w:cs="Simplified Arabic"/>
                <w:sz w:val="28"/>
                <w:szCs w:val="28"/>
                <w:rtl/>
              </w:rPr>
              <w:t xml:space="preserve"> فرض حقهم والسماح لهم بـ “الصلاة” في المسجد الأقصى المبارك</w:t>
            </w:r>
            <w:hyperlink r:id="rId123" w:anchor="1" w:history="1">
              <w:r w:rsidRPr="006F48BD">
                <w:rPr>
                  <w:rStyle w:val="Hyperlink"/>
                  <w:rFonts w:asciiTheme="majorBidi" w:hAnsiTheme="majorBidi" w:cs="Simplified Arabic"/>
                  <w:sz w:val="28"/>
                  <w:szCs w:val="28"/>
                  <w:rtl/>
                </w:rPr>
                <w:t>.</w:t>
              </w:r>
            </w:hyperlink>
          </w:p>
        </w:tc>
        <w:tc>
          <w:tcPr>
            <w:tcW w:w="1402" w:type="dxa"/>
            <w:tcBorders>
              <w:top w:val="single" w:sz="4" w:space="0" w:color="auto"/>
              <w:left w:val="single" w:sz="4" w:space="0" w:color="auto"/>
              <w:bottom w:val="single" w:sz="4" w:space="0" w:color="auto"/>
              <w:right w:val="single" w:sz="4" w:space="0" w:color="auto"/>
            </w:tcBorders>
            <w:hideMark/>
          </w:tcPr>
          <w:p w14:paraId="60E9349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أولمرت  يطلب</w:t>
            </w:r>
            <w:proofErr w:type="gramEnd"/>
            <w:r w:rsidRPr="006F48BD">
              <w:rPr>
                <w:rFonts w:asciiTheme="majorBidi" w:hAnsiTheme="majorBidi" w:cs="Simplified Arabic" w:hint="cs"/>
                <w:sz w:val="28"/>
                <w:szCs w:val="28"/>
                <w:rtl/>
              </w:rPr>
              <w:t xml:space="preserve"> السماح لليهود  بالصلاة في الأقصى</w:t>
            </w:r>
          </w:p>
        </w:tc>
      </w:tr>
      <w:tr w:rsidR="002B085D" w:rsidRPr="006F48BD" w14:paraId="796E6030"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8BE86F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117</w:t>
            </w:r>
          </w:p>
        </w:tc>
        <w:tc>
          <w:tcPr>
            <w:tcW w:w="2306" w:type="dxa"/>
            <w:tcBorders>
              <w:top w:val="single" w:sz="4" w:space="0" w:color="auto"/>
              <w:left w:val="single" w:sz="4" w:space="0" w:color="auto"/>
              <w:bottom w:val="single" w:sz="4" w:space="0" w:color="auto"/>
              <w:right w:val="single" w:sz="4" w:space="0" w:color="auto"/>
            </w:tcBorders>
            <w:hideMark/>
          </w:tcPr>
          <w:p w14:paraId="004CCB4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2" w:name="9/8/2000"/>
            <w:r w:rsidRPr="006F48BD">
              <w:rPr>
                <w:rFonts w:asciiTheme="majorBidi" w:hAnsiTheme="majorBidi" w:cs="Simplified Arabic" w:hint="cs"/>
                <w:sz w:val="28"/>
                <w:szCs w:val="28"/>
                <w:rtl/>
              </w:rPr>
              <w:t>9/8/2000</w:t>
            </w:r>
            <w:bookmarkEnd w:id="2"/>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1D1E83C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مجلس الحاخامين الصهاينة يفتي ببناء كنيس يهودي داخل ساحات المسجد الأقصى المبارك.</w:t>
            </w:r>
          </w:p>
        </w:tc>
        <w:tc>
          <w:tcPr>
            <w:tcW w:w="1402" w:type="dxa"/>
            <w:tcBorders>
              <w:top w:val="single" w:sz="4" w:space="0" w:color="auto"/>
              <w:left w:val="single" w:sz="4" w:space="0" w:color="auto"/>
              <w:bottom w:val="single" w:sz="4" w:space="0" w:color="auto"/>
              <w:right w:val="single" w:sz="4" w:space="0" w:color="auto"/>
            </w:tcBorders>
            <w:hideMark/>
          </w:tcPr>
          <w:p w14:paraId="36B28393"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الإفتاء ببناء كنيس في الأقصى</w:t>
            </w:r>
          </w:p>
        </w:tc>
      </w:tr>
      <w:tr w:rsidR="002B085D" w:rsidRPr="006F48BD" w14:paraId="1C2539A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A6CFDB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118</w:t>
            </w:r>
          </w:p>
        </w:tc>
        <w:tc>
          <w:tcPr>
            <w:tcW w:w="2306" w:type="dxa"/>
            <w:tcBorders>
              <w:top w:val="single" w:sz="4" w:space="0" w:color="auto"/>
              <w:left w:val="single" w:sz="4" w:space="0" w:color="auto"/>
              <w:bottom w:val="single" w:sz="4" w:space="0" w:color="auto"/>
              <w:right w:val="single" w:sz="4" w:space="0" w:color="auto"/>
            </w:tcBorders>
            <w:hideMark/>
          </w:tcPr>
          <w:p w14:paraId="624DF4B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10/9/2000م  </w:t>
            </w:r>
          </w:p>
        </w:tc>
        <w:tc>
          <w:tcPr>
            <w:tcW w:w="4770" w:type="dxa"/>
            <w:tcBorders>
              <w:top w:val="single" w:sz="4" w:space="0" w:color="auto"/>
              <w:left w:val="single" w:sz="4" w:space="0" w:color="auto"/>
              <w:bottom w:val="single" w:sz="4" w:space="0" w:color="auto"/>
              <w:right w:val="single" w:sz="4" w:space="0" w:color="auto"/>
            </w:tcBorders>
            <w:hideMark/>
          </w:tcPr>
          <w:p w14:paraId="63B2539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كشف النقاب عن إجراءات تتبعها الشرطة الصهيونية إزاء زيارة المسجد الأقصى المبارك من ضمنها عدم منع اليهود من دخول المسجد والسماح لحركة ما يسمى "أمناء جبل الهيكل" بالدخول </w:t>
            </w:r>
            <w:proofErr w:type="gramStart"/>
            <w:r w:rsidRPr="006F48BD">
              <w:rPr>
                <w:rFonts w:asciiTheme="majorBidi" w:hAnsiTheme="majorBidi" w:cs="Simplified Arabic" w:hint="cs"/>
                <w:sz w:val="28"/>
                <w:szCs w:val="28"/>
                <w:rtl/>
              </w:rPr>
              <w:t>إلي</w:t>
            </w:r>
            <w:proofErr w:type="gramEnd"/>
            <w:r w:rsidRPr="006F48BD">
              <w:rPr>
                <w:rFonts w:asciiTheme="majorBidi" w:hAnsiTheme="majorBidi" w:cs="Simplified Arabic" w:hint="cs"/>
                <w:sz w:val="28"/>
                <w:szCs w:val="28"/>
                <w:rtl/>
              </w:rPr>
              <w:t xml:space="preserve"> ساحاته على شكل مجموعات لا يزيد عدد أفرادها عن سبعة مع مرافقة شرطي أو أكثر لهم</w:t>
            </w:r>
          </w:p>
        </w:tc>
        <w:tc>
          <w:tcPr>
            <w:tcW w:w="1402" w:type="dxa"/>
            <w:tcBorders>
              <w:top w:val="single" w:sz="4" w:space="0" w:color="auto"/>
              <w:left w:val="single" w:sz="4" w:space="0" w:color="auto"/>
              <w:bottom w:val="single" w:sz="4" w:space="0" w:color="auto"/>
              <w:right w:val="single" w:sz="4" w:space="0" w:color="auto"/>
            </w:tcBorders>
            <w:hideMark/>
          </w:tcPr>
          <w:p w14:paraId="4B3DC7C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الشرطة تطلب السماح </w:t>
            </w:r>
            <w:proofErr w:type="gramStart"/>
            <w:r w:rsidRPr="006F48BD">
              <w:rPr>
                <w:rFonts w:asciiTheme="majorBidi" w:hAnsiTheme="majorBidi" w:cs="Simplified Arabic" w:hint="cs"/>
                <w:sz w:val="28"/>
                <w:szCs w:val="28"/>
                <w:rtl/>
              </w:rPr>
              <w:t>لليهود  بالصلاة</w:t>
            </w:r>
            <w:proofErr w:type="gramEnd"/>
            <w:r w:rsidRPr="006F48BD">
              <w:rPr>
                <w:rFonts w:asciiTheme="majorBidi" w:hAnsiTheme="majorBidi" w:cs="Simplified Arabic" w:hint="cs"/>
                <w:sz w:val="28"/>
                <w:szCs w:val="28"/>
                <w:rtl/>
              </w:rPr>
              <w:t xml:space="preserve"> في الأقصى</w:t>
            </w:r>
          </w:p>
        </w:tc>
      </w:tr>
      <w:tr w:rsidR="002B085D" w:rsidRPr="006F48BD" w14:paraId="2EDFC11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B210C1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119</w:t>
            </w:r>
          </w:p>
        </w:tc>
        <w:tc>
          <w:tcPr>
            <w:tcW w:w="2306" w:type="dxa"/>
            <w:tcBorders>
              <w:top w:val="single" w:sz="4" w:space="0" w:color="auto"/>
              <w:left w:val="single" w:sz="4" w:space="0" w:color="auto"/>
              <w:bottom w:val="single" w:sz="4" w:space="0" w:color="auto"/>
              <w:right w:val="single" w:sz="4" w:space="0" w:color="auto"/>
            </w:tcBorders>
            <w:hideMark/>
          </w:tcPr>
          <w:p w14:paraId="1DD99B1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15/9/2000م</w:t>
            </w:r>
          </w:p>
        </w:tc>
        <w:tc>
          <w:tcPr>
            <w:tcW w:w="4770" w:type="dxa"/>
            <w:tcBorders>
              <w:top w:val="single" w:sz="4" w:space="0" w:color="auto"/>
              <w:left w:val="single" w:sz="4" w:space="0" w:color="auto"/>
              <w:bottom w:val="single" w:sz="4" w:space="0" w:color="auto"/>
              <w:right w:val="single" w:sz="4" w:space="0" w:color="auto"/>
            </w:tcBorders>
            <w:hideMark/>
          </w:tcPr>
          <w:p w14:paraId="401F4E7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رائد </w:t>
            </w:r>
            <w:proofErr w:type="gramStart"/>
            <w:r w:rsidRPr="006F48BD">
              <w:rPr>
                <w:rFonts w:asciiTheme="majorBidi" w:hAnsiTheme="majorBidi" w:cs="Simplified Arabic" w:hint="cs"/>
                <w:sz w:val="28"/>
                <w:szCs w:val="28"/>
                <w:rtl/>
              </w:rPr>
              <w:t>صلاح :</w:t>
            </w:r>
            <w:proofErr w:type="gramEnd"/>
            <w:r w:rsidRPr="006F48BD">
              <w:rPr>
                <w:rFonts w:asciiTheme="majorBidi" w:hAnsiTheme="majorBidi" w:cs="Simplified Arabic" w:hint="cs"/>
                <w:sz w:val="28"/>
                <w:szCs w:val="28"/>
                <w:rtl/>
              </w:rPr>
              <w:t xml:space="preserve"> رئيس الحركة الإسلامية في (48) يحذر من العروض الأمريكية والصهيونية لتقسيم المسجد الأقصى بين المسلمين واليهود على أساس بأن ما فوق الأرض للمسلمين وما تحتها لليهود.</w:t>
            </w:r>
          </w:p>
        </w:tc>
        <w:tc>
          <w:tcPr>
            <w:tcW w:w="1402" w:type="dxa"/>
            <w:tcBorders>
              <w:top w:val="single" w:sz="4" w:space="0" w:color="auto"/>
              <w:left w:val="single" w:sz="4" w:space="0" w:color="auto"/>
              <w:bottom w:val="single" w:sz="4" w:space="0" w:color="auto"/>
              <w:right w:val="single" w:sz="4" w:space="0" w:color="auto"/>
            </w:tcBorders>
            <w:hideMark/>
          </w:tcPr>
          <w:p w14:paraId="0C122345"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عرض أمريكي </w:t>
            </w:r>
            <w:proofErr w:type="spellStart"/>
            <w:proofErr w:type="gramStart"/>
            <w:r w:rsidRPr="006F48BD">
              <w:rPr>
                <w:rFonts w:asciiTheme="majorBidi" w:hAnsiTheme="majorBidi" w:cs="Simplified Arabic" w:hint="cs"/>
                <w:sz w:val="28"/>
                <w:szCs w:val="28"/>
                <w:rtl/>
              </w:rPr>
              <w:t>نتقسيم</w:t>
            </w:r>
            <w:proofErr w:type="spellEnd"/>
            <w:r w:rsidRPr="006F48BD">
              <w:rPr>
                <w:rFonts w:asciiTheme="majorBidi" w:hAnsiTheme="majorBidi" w:cs="Simplified Arabic" w:hint="cs"/>
                <w:sz w:val="28"/>
                <w:szCs w:val="28"/>
                <w:rtl/>
              </w:rPr>
              <w:t xml:space="preserve">  الأقصى</w:t>
            </w:r>
            <w:proofErr w:type="gramEnd"/>
          </w:p>
        </w:tc>
      </w:tr>
      <w:tr w:rsidR="002B085D" w:rsidRPr="006F48BD" w14:paraId="39B8A540"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8FF83F1"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120</w:t>
            </w:r>
          </w:p>
        </w:tc>
        <w:tc>
          <w:tcPr>
            <w:tcW w:w="2306" w:type="dxa"/>
            <w:tcBorders>
              <w:top w:val="single" w:sz="4" w:space="0" w:color="auto"/>
              <w:left w:val="single" w:sz="4" w:space="0" w:color="auto"/>
              <w:bottom w:val="single" w:sz="4" w:space="0" w:color="auto"/>
              <w:right w:val="single" w:sz="4" w:space="0" w:color="auto"/>
            </w:tcBorders>
            <w:hideMark/>
          </w:tcPr>
          <w:p w14:paraId="5D75A6A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19/9/2000م</w:t>
            </w:r>
          </w:p>
        </w:tc>
        <w:tc>
          <w:tcPr>
            <w:tcW w:w="4770" w:type="dxa"/>
            <w:tcBorders>
              <w:top w:val="single" w:sz="4" w:space="0" w:color="auto"/>
              <w:left w:val="single" w:sz="4" w:space="0" w:color="auto"/>
              <w:bottom w:val="single" w:sz="4" w:space="0" w:color="auto"/>
              <w:right w:val="single" w:sz="4" w:space="0" w:color="auto"/>
            </w:tcBorders>
            <w:hideMark/>
          </w:tcPr>
          <w:p w14:paraId="0587BA1A"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ايهود باراك رئيس الحكومة الصهيونية يرفض أية سيادة إسلامية على المسجد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42FB31F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باراك يرفض سيادة الإسلام على الأقصى</w:t>
            </w:r>
          </w:p>
        </w:tc>
      </w:tr>
      <w:tr w:rsidR="002B085D" w:rsidRPr="006F48BD" w14:paraId="34015B9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BA85DE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121</w:t>
            </w:r>
          </w:p>
        </w:tc>
        <w:tc>
          <w:tcPr>
            <w:tcW w:w="2306" w:type="dxa"/>
            <w:tcBorders>
              <w:top w:val="single" w:sz="4" w:space="0" w:color="auto"/>
              <w:left w:val="single" w:sz="4" w:space="0" w:color="auto"/>
              <w:bottom w:val="single" w:sz="4" w:space="0" w:color="auto"/>
              <w:right w:val="single" w:sz="4" w:space="0" w:color="auto"/>
            </w:tcBorders>
            <w:hideMark/>
          </w:tcPr>
          <w:p w14:paraId="0526E54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25/9/2000م</w:t>
            </w:r>
          </w:p>
        </w:tc>
        <w:tc>
          <w:tcPr>
            <w:tcW w:w="4770" w:type="dxa"/>
            <w:tcBorders>
              <w:top w:val="single" w:sz="4" w:space="0" w:color="auto"/>
              <w:left w:val="single" w:sz="4" w:space="0" w:color="auto"/>
              <w:bottom w:val="single" w:sz="4" w:space="0" w:color="auto"/>
              <w:right w:val="single" w:sz="4" w:space="0" w:color="auto"/>
            </w:tcBorders>
            <w:hideMark/>
          </w:tcPr>
          <w:p w14:paraId="40366235"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عائلات يهودية من </w:t>
            </w:r>
            <w:proofErr w:type="gramStart"/>
            <w:r w:rsidRPr="006F48BD">
              <w:rPr>
                <w:rFonts w:asciiTheme="majorBidi" w:hAnsiTheme="majorBidi" w:cs="Simplified Arabic"/>
                <w:sz w:val="28"/>
                <w:szCs w:val="28"/>
                <w:rtl/>
              </w:rPr>
              <w:t>اصل</w:t>
            </w:r>
            <w:proofErr w:type="gramEnd"/>
            <w:r w:rsidRPr="006F48BD">
              <w:rPr>
                <w:rFonts w:asciiTheme="majorBidi" w:hAnsiTheme="majorBidi" w:cs="Simplified Arabic"/>
                <w:sz w:val="28"/>
                <w:szCs w:val="28"/>
                <w:rtl/>
              </w:rPr>
              <w:t xml:space="preserve"> أمريكي يبلغ تعدادها 300 شخص تقيم حفل عشاء في الساحة الجنوبية الملاصقة للمسجد الأقصى</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تخلله عزف الأغاني والمقطوعات الموسيقية.</w:t>
            </w:r>
          </w:p>
        </w:tc>
        <w:tc>
          <w:tcPr>
            <w:tcW w:w="1402" w:type="dxa"/>
            <w:tcBorders>
              <w:top w:val="single" w:sz="4" w:space="0" w:color="auto"/>
              <w:left w:val="single" w:sz="4" w:space="0" w:color="auto"/>
              <w:bottom w:val="single" w:sz="4" w:space="0" w:color="auto"/>
              <w:right w:val="single" w:sz="4" w:space="0" w:color="auto"/>
            </w:tcBorders>
            <w:hideMark/>
          </w:tcPr>
          <w:p w14:paraId="0162527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عائلات أمريكية تقيم حفل </w:t>
            </w:r>
            <w:proofErr w:type="gramStart"/>
            <w:r w:rsidRPr="006F48BD">
              <w:rPr>
                <w:rFonts w:asciiTheme="majorBidi" w:hAnsiTheme="majorBidi" w:cs="Simplified Arabic" w:hint="cs"/>
                <w:sz w:val="28"/>
                <w:szCs w:val="28"/>
                <w:rtl/>
              </w:rPr>
              <w:t>عشاء  في</w:t>
            </w:r>
            <w:proofErr w:type="gramEnd"/>
            <w:r w:rsidRPr="006F48BD">
              <w:rPr>
                <w:rFonts w:asciiTheme="majorBidi" w:hAnsiTheme="majorBidi" w:cs="Simplified Arabic" w:hint="cs"/>
                <w:sz w:val="28"/>
                <w:szCs w:val="28"/>
                <w:rtl/>
              </w:rPr>
              <w:t xml:space="preserve"> الساحة الجنوبية للأقصى</w:t>
            </w:r>
          </w:p>
        </w:tc>
      </w:tr>
      <w:tr w:rsidR="002B085D" w:rsidRPr="006F48BD" w14:paraId="691F0830"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323A5F2"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122</w:t>
            </w:r>
          </w:p>
        </w:tc>
        <w:tc>
          <w:tcPr>
            <w:tcW w:w="2306" w:type="dxa"/>
            <w:tcBorders>
              <w:top w:val="single" w:sz="4" w:space="0" w:color="auto"/>
              <w:left w:val="single" w:sz="4" w:space="0" w:color="auto"/>
              <w:bottom w:val="single" w:sz="4" w:space="0" w:color="auto"/>
              <w:right w:val="single" w:sz="4" w:space="0" w:color="auto"/>
            </w:tcBorders>
            <w:hideMark/>
          </w:tcPr>
          <w:p w14:paraId="79A1FE1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3" w:name="28/9/2000"/>
            <w:r w:rsidRPr="006F48BD">
              <w:rPr>
                <w:rFonts w:asciiTheme="majorBidi" w:hAnsiTheme="majorBidi" w:cs="Simplified Arabic" w:hint="cs"/>
                <w:sz w:val="28"/>
                <w:szCs w:val="28"/>
                <w:rtl/>
              </w:rPr>
              <w:t>28/9/2000</w:t>
            </w:r>
            <w:bookmarkEnd w:id="3"/>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569D408F"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تدنيس مجرم </w:t>
            </w:r>
            <w:proofErr w:type="spellStart"/>
            <w:r w:rsidRPr="006F48BD">
              <w:rPr>
                <w:rFonts w:asciiTheme="majorBidi" w:hAnsiTheme="majorBidi" w:cs="Simplified Arabic"/>
                <w:sz w:val="28"/>
                <w:szCs w:val="28"/>
                <w:rtl/>
              </w:rPr>
              <w:t>الحرب"ارئيل</w:t>
            </w:r>
            <w:proofErr w:type="spellEnd"/>
            <w:r w:rsidRPr="006F48BD">
              <w:rPr>
                <w:rFonts w:asciiTheme="majorBidi" w:hAnsiTheme="majorBidi" w:cs="Simplified Arabic"/>
                <w:sz w:val="28"/>
                <w:szCs w:val="28"/>
                <w:rtl/>
              </w:rPr>
              <w:t xml:space="preserve"> شارون" المسجد الأقصى بتجواله في ساحاته الداخلية برفقة (3000) من جنود الاحتلال، ولمدة (45) دقيقة، ومحاولته دخول مواضع الصلاة الرئيسية داخل المسجد.</w:t>
            </w:r>
          </w:p>
        </w:tc>
        <w:tc>
          <w:tcPr>
            <w:tcW w:w="1402" w:type="dxa"/>
            <w:tcBorders>
              <w:top w:val="single" w:sz="4" w:space="0" w:color="auto"/>
              <w:left w:val="single" w:sz="4" w:space="0" w:color="auto"/>
              <w:bottom w:val="single" w:sz="4" w:space="0" w:color="auto"/>
              <w:right w:val="single" w:sz="4" w:space="0" w:color="auto"/>
            </w:tcBorders>
            <w:hideMark/>
          </w:tcPr>
          <w:p w14:paraId="69C296C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شارون يدنس الأقصى</w:t>
            </w:r>
          </w:p>
        </w:tc>
      </w:tr>
      <w:tr w:rsidR="002B085D" w:rsidRPr="006F48BD" w14:paraId="3A4E89D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68A069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123</w:t>
            </w:r>
          </w:p>
        </w:tc>
        <w:tc>
          <w:tcPr>
            <w:tcW w:w="2306" w:type="dxa"/>
            <w:tcBorders>
              <w:top w:val="single" w:sz="4" w:space="0" w:color="auto"/>
              <w:left w:val="single" w:sz="4" w:space="0" w:color="auto"/>
              <w:bottom w:val="single" w:sz="4" w:space="0" w:color="auto"/>
              <w:right w:val="single" w:sz="4" w:space="0" w:color="auto"/>
            </w:tcBorders>
            <w:hideMark/>
          </w:tcPr>
          <w:p w14:paraId="582C5B1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4" w:name="29/9/2000"/>
            <w:r w:rsidRPr="006F48BD">
              <w:rPr>
                <w:rFonts w:asciiTheme="majorBidi" w:hAnsiTheme="majorBidi" w:cs="Simplified Arabic" w:hint="cs"/>
                <w:sz w:val="28"/>
                <w:szCs w:val="28"/>
                <w:rtl/>
              </w:rPr>
              <w:t>29/9/2000</w:t>
            </w:r>
            <w:bookmarkEnd w:id="4"/>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38AFB26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جنود الاحتلال يقتحمون المسجد الأقصى، ويقتلون ويصيبون عددا من المصلين عقب صلاة الجمعة في مذبحة الأقصى الثالثة، مما أدى إلى اندلاع انتفاضة الأقصى في عموم الأراضي الفلسطينية.</w:t>
            </w:r>
          </w:p>
        </w:tc>
        <w:tc>
          <w:tcPr>
            <w:tcW w:w="1402" w:type="dxa"/>
            <w:tcBorders>
              <w:top w:val="single" w:sz="4" w:space="0" w:color="auto"/>
              <w:left w:val="single" w:sz="4" w:space="0" w:color="auto"/>
              <w:bottom w:val="single" w:sz="4" w:space="0" w:color="auto"/>
              <w:right w:val="single" w:sz="4" w:space="0" w:color="auto"/>
            </w:tcBorders>
            <w:hideMark/>
          </w:tcPr>
          <w:p w14:paraId="475C484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جنود الاحتلال يدنسون الأقصى ويصيبون </w:t>
            </w:r>
            <w:r w:rsidRPr="006F48BD">
              <w:rPr>
                <w:rFonts w:asciiTheme="majorBidi" w:hAnsiTheme="majorBidi" w:cs="Simplified Arabic" w:hint="cs"/>
                <w:sz w:val="28"/>
                <w:szCs w:val="28"/>
                <w:rtl/>
              </w:rPr>
              <w:lastRenderedPageBreak/>
              <w:t>المصلين</w:t>
            </w:r>
          </w:p>
        </w:tc>
      </w:tr>
      <w:tr w:rsidR="002B085D" w:rsidRPr="006F48BD" w14:paraId="7203C30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20BBF98"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124</w:t>
            </w:r>
          </w:p>
        </w:tc>
        <w:tc>
          <w:tcPr>
            <w:tcW w:w="2306" w:type="dxa"/>
            <w:tcBorders>
              <w:top w:val="single" w:sz="4" w:space="0" w:color="auto"/>
              <w:left w:val="single" w:sz="4" w:space="0" w:color="auto"/>
              <w:bottom w:val="single" w:sz="4" w:space="0" w:color="auto"/>
              <w:right w:val="single" w:sz="4" w:space="0" w:color="auto"/>
            </w:tcBorders>
            <w:hideMark/>
          </w:tcPr>
          <w:p w14:paraId="47C2220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29/9/2000م</w:t>
            </w:r>
          </w:p>
        </w:tc>
        <w:tc>
          <w:tcPr>
            <w:tcW w:w="4770" w:type="dxa"/>
            <w:tcBorders>
              <w:top w:val="single" w:sz="4" w:space="0" w:color="auto"/>
              <w:left w:val="single" w:sz="4" w:space="0" w:color="auto"/>
              <w:bottom w:val="single" w:sz="4" w:space="0" w:color="auto"/>
              <w:right w:val="single" w:sz="4" w:space="0" w:color="auto"/>
            </w:tcBorders>
            <w:hideMark/>
          </w:tcPr>
          <w:p w14:paraId="7DA0517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دعوات يهودية إلى تحويل المدرسة العمرية الواقعة في الزاوية الشمالية الغربية للمسجد الأقصى إلى كنيس تقام فيه "الصلوات" اليهودية. </w:t>
            </w:r>
          </w:p>
        </w:tc>
        <w:tc>
          <w:tcPr>
            <w:tcW w:w="1402" w:type="dxa"/>
            <w:tcBorders>
              <w:top w:val="single" w:sz="4" w:space="0" w:color="auto"/>
              <w:left w:val="single" w:sz="4" w:space="0" w:color="auto"/>
              <w:bottom w:val="single" w:sz="4" w:space="0" w:color="auto"/>
              <w:right w:val="single" w:sz="4" w:space="0" w:color="auto"/>
            </w:tcBorders>
            <w:hideMark/>
          </w:tcPr>
          <w:p w14:paraId="0A6223C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دعوة لتحويل المدرسة العمرية إلى كنيس</w:t>
            </w:r>
          </w:p>
        </w:tc>
      </w:tr>
      <w:tr w:rsidR="002B085D" w:rsidRPr="006F48BD" w14:paraId="704EDC2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55E3B7D"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125</w:t>
            </w:r>
          </w:p>
        </w:tc>
        <w:tc>
          <w:tcPr>
            <w:tcW w:w="2306" w:type="dxa"/>
            <w:tcBorders>
              <w:top w:val="single" w:sz="4" w:space="0" w:color="auto"/>
              <w:left w:val="single" w:sz="4" w:space="0" w:color="auto"/>
              <w:bottom w:val="single" w:sz="4" w:space="0" w:color="auto"/>
              <w:right w:val="single" w:sz="4" w:space="0" w:color="auto"/>
            </w:tcBorders>
            <w:hideMark/>
          </w:tcPr>
          <w:p w14:paraId="5B1CF0C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5/1/2001م</w:t>
            </w:r>
          </w:p>
        </w:tc>
        <w:tc>
          <w:tcPr>
            <w:tcW w:w="4770" w:type="dxa"/>
            <w:tcBorders>
              <w:top w:val="single" w:sz="4" w:space="0" w:color="auto"/>
              <w:left w:val="single" w:sz="4" w:space="0" w:color="auto"/>
              <w:bottom w:val="single" w:sz="4" w:space="0" w:color="auto"/>
              <w:right w:val="single" w:sz="4" w:space="0" w:color="auto"/>
            </w:tcBorders>
            <w:hideMark/>
          </w:tcPr>
          <w:p w14:paraId="004D7E8D"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لجنة منبثقة عن مجلس الحاخامات الرئيسية في دولة الاحتلال تبحث اقتراحات لإقامة كنيس داخل المسجد الأقصى المبارك في باب الرحمة، أو مبنى المحكمة، أو المدرسة العمرية، أو المصلى المرواني (وكلها أجزاء من المسجد الأقصى المبارك).</w:t>
            </w:r>
          </w:p>
        </w:tc>
        <w:tc>
          <w:tcPr>
            <w:tcW w:w="1402" w:type="dxa"/>
            <w:tcBorders>
              <w:top w:val="single" w:sz="4" w:space="0" w:color="auto"/>
              <w:left w:val="single" w:sz="4" w:space="0" w:color="auto"/>
              <w:bottom w:val="single" w:sz="4" w:space="0" w:color="auto"/>
              <w:right w:val="single" w:sz="4" w:space="0" w:color="auto"/>
            </w:tcBorders>
            <w:hideMark/>
          </w:tcPr>
          <w:p w14:paraId="37FC978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لجنة حاخامات تبحث اقتراحات لبناء كنيس في الأقصى</w:t>
            </w:r>
          </w:p>
        </w:tc>
      </w:tr>
      <w:tr w:rsidR="002B085D" w:rsidRPr="006F48BD" w14:paraId="2EB4E44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C5FD96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126</w:t>
            </w:r>
          </w:p>
        </w:tc>
        <w:tc>
          <w:tcPr>
            <w:tcW w:w="2306" w:type="dxa"/>
            <w:tcBorders>
              <w:top w:val="single" w:sz="4" w:space="0" w:color="auto"/>
              <w:left w:val="single" w:sz="4" w:space="0" w:color="auto"/>
              <w:bottom w:val="single" w:sz="4" w:space="0" w:color="auto"/>
              <w:right w:val="single" w:sz="4" w:space="0" w:color="auto"/>
            </w:tcBorders>
            <w:hideMark/>
          </w:tcPr>
          <w:p w14:paraId="2423D7D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18/2/2001م</w:t>
            </w:r>
          </w:p>
        </w:tc>
        <w:tc>
          <w:tcPr>
            <w:tcW w:w="4770" w:type="dxa"/>
            <w:tcBorders>
              <w:top w:val="single" w:sz="4" w:space="0" w:color="auto"/>
              <w:left w:val="single" w:sz="4" w:space="0" w:color="auto"/>
              <w:bottom w:val="single" w:sz="4" w:space="0" w:color="auto"/>
              <w:right w:val="single" w:sz="4" w:space="0" w:color="auto"/>
            </w:tcBorders>
            <w:hideMark/>
          </w:tcPr>
          <w:p w14:paraId="0E1B9538"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أرئيل شارون، وبعد انتخابه رئيسا للوزارة، يدرس إمكانية السماح لليهود والسياح الأجانب بزيارة المسجد الأقصى المبارك مثل ما كان الأمر قبل اندلاع انتفاضة الأقصى</w:t>
            </w:r>
            <w:hyperlink r:id="rId124" w:anchor="1" w:history="1">
              <w:r w:rsidRPr="006F48BD">
                <w:rPr>
                  <w:rStyle w:val="Hyperlink"/>
                  <w:rFonts w:asciiTheme="majorBidi" w:hAnsiTheme="majorBidi" w:cs="Simplified Arabic"/>
                  <w:sz w:val="28"/>
                  <w:szCs w:val="28"/>
                  <w:rtl/>
                </w:rPr>
                <w:t>.</w:t>
              </w:r>
            </w:hyperlink>
          </w:p>
        </w:tc>
        <w:tc>
          <w:tcPr>
            <w:tcW w:w="1402" w:type="dxa"/>
            <w:tcBorders>
              <w:top w:val="single" w:sz="4" w:space="0" w:color="auto"/>
              <w:left w:val="single" w:sz="4" w:space="0" w:color="auto"/>
              <w:bottom w:val="single" w:sz="4" w:space="0" w:color="auto"/>
              <w:right w:val="single" w:sz="4" w:space="0" w:color="auto"/>
            </w:tcBorders>
            <w:hideMark/>
          </w:tcPr>
          <w:p w14:paraId="5338377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شارون يدرس إمكانية السماح لليهود بزيارة </w:t>
            </w:r>
            <w:proofErr w:type="spellStart"/>
            <w:r w:rsidRPr="006F48BD">
              <w:rPr>
                <w:rFonts w:asciiTheme="majorBidi" w:hAnsiTheme="majorBidi" w:cs="Simplified Arabic" w:hint="cs"/>
                <w:sz w:val="28"/>
                <w:szCs w:val="28"/>
                <w:rtl/>
              </w:rPr>
              <w:t>الأقصىا</w:t>
            </w:r>
            <w:proofErr w:type="spellEnd"/>
          </w:p>
        </w:tc>
      </w:tr>
      <w:tr w:rsidR="002B085D" w:rsidRPr="006F48BD" w14:paraId="0CAC85E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CA6C1B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127</w:t>
            </w:r>
          </w:p>
        </w:tc>
        <w:tc>
          <w:tcPr>
            <w:tcW w:w="2306" w:type="dxa"/>
            <w:tcBorders>
              <w:top w:val="single" w:sz="4" w:space="0" w:color="auto"/>
              <w:left w:val="single" w:sz="4" w:space="0" w:color="auto"/>
              <w:bottom w:val="single" w:sz="4" w:space="0" w:color="auto"/>
              <w:right w:val="single" w:sz="4" w:space="0" w:color="auto"/>
            </w:tcBorders>
            <w:hideMark/>
          </w:tcPr>
          <w:p w14:paraId="5462C40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5" w:name="28/2/2001"/>
            <w:r w:rsidRPr="006F48BD">
              <w:rPr>
                <w:rFonts w:asciiTheme="majorBidi" w:hAnsiTheme="majorBidi" w:cs="Simplified Arabic" w:hint="cs"/>
                <w:sz w:val="28"/>
                <w:szCs w:val="28"/>
                <w:rtl/>
              </w:rPr>
              <w:t>28/2/2001</w:t>
            </w:r>
            <w:bookmarkEnd w:id="5"/>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6C080BA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محكمة صهيونية تبرئ متطرفين يهودا من الشغب قرب المسجد الأقصى وتقول إن من حق كل يهودي “الصلاة” في باحة المسجد الأقصى المبارك، ولكن الخلاف حول تطبيق هذا الحق شكلا ومضمونا.</w:t>
            </w:r>
          </w:p>
        </w:tc>
        <w:tc>
          <w:tcPr>
            <w:tcW w:w="1402" w:type="dxa"/>
            <w:tcBorders>
              <w:top w:val="single" w:sz="4" w:space="0" w:color="auto"/>
              <w:left w:val="single" w:sz="4" w:space="0" w:color="auto"/>
              <w:bottom w:val="single" w:sz="4" w:space="0" w:color="auto"/>
              <w:right w:val="single" w:sz="4" w:space="0" w:color="auto"/>
            </w:tcBorders>
            <w:hideMark/>
          </w:tcPr>
          <w:p w14:paraId="0BB3D2D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محكمة </w:t>
            </w:r>
            <w:proofErr w:type="gramStart"/>
            <w:r w:rsidRPr="006F48BD">
              <w:rPr>
                <w:rFonts w:asciiTheme="majorBidi" w:hAnsiTheme="majorBidi" w:cs="Simplified Arabic" w:hint="cs"/>
                <w:sz w:val="28"/>
                <w:szCs w:val="28"/>
                <w:rtl/>
              </w:rPr>
              <w:t>تبريء</w:t>
            </w:r>
            <w:proofErr w:type="gramEnd"/>
            <w:r w:rsidRPr="006F48BD">
              <w:rPr>
                <w:rFonts w:asciiTheme="majorBidi" w:hAnsiTheme="majorBidi" w:cs="Simplified Arabic" w:hint="cs"/>
                <w:sz w:val="28"/>
                <w:szCs w:val="28"/>
                <w:rtl/>
              </w:rPr>
              <w:t xml:space="preserve"> يهود من الشغب قرب الأقصى</w:t>
            </w:r>
          </w:p>
        </w:tc>
      </w:tr>
      <w:tr w:rsidR="002B085D" w:rsidRPr="006F48BD" w14:paraId="7CA127A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199DC2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128</w:t>
            </w:r>
          </w:p>
        </w:tc>
        <w:tc>
          <w:tcPr>
            <w:tcW w:w="2306" w:type="dxa"/>
            <w:tcBorders>
              <w:top w:val="single" w:sz="4" w:space="0" w:color="auto"/>
              <w:left w:val="single" w:sz="4" w:space="0" w:color="auto"/>
              <w:bottom w:val="single" w:sz="4" w:space="0" w:color="auto"/>
              <w:right w:val="single" w:sz="4" w:space="0" w:color="auto"/>
            </w:tcBorders>
            <w:hideMark/>
          </w:tcPr>
          <w:p w14:paraId="16A00AA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10/4/2001م</w:t>
            </w:r>
          </w:p>
        </w:tc>
        <w:tc>
          <w:tcPr>
            <w:tcW w:w="4770" w:type="dxa"/>
            <w:tcBorders>
              <w:top w:val="single" w:sz="4" w:space="0" w:color="auto"/>
              <w:left w:val="single" w:sz="4" w:space="0" w:color="auto"/>
              <w:bottom w:val="single" w:sz="4" w:space="0" w:color="auto"/>
              <w:right w:val="single" w:sz="4" w:space="0" w:color="auto"/>
            </w:tcBorders>
            <w:hideMark/>
          </w:tcPr>
          <w:p w14:paraId="14C588E1"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الرئيس الصهيوني "موشيه </w:t>
            </w:r>
            <w:proofErr w:type="spellStart"/>
            <w:r w:rsidRPr="006F48BD">
              <w:rPr>
                <w:rFonts w:asciiTheme="majorBidi" w:hAnsiTheme="majorBidi" w:cs="Simplified Arabic"/>
                <w:sz w:val="28"/>
                <w:szCs w:val="28"/>
                <w:rtl/>
              </w:rPr>
              <w:t>كتساف</w:t>
            </w:r>
            <w:proofErr w:type="spellEnd"/>
            <w:r w:rsidRPr="006F48BD">
              <w:rPr>
                <w:rFonts w:asciiTheme="majorBidi" w:hAnsiTheme="majorBidi" w:cs="Simplified Arabic"/>
                <w:sz w:val="28"/>
                <w:szCs w:val="28"/>
                <w:rtl/>
              </w:rPr>
              <w:t>" يصرح بأنه يتوجب تقسيم الأقصى بين اليهود والمسلمين، مثلما تم تقسيم المسجد الإبراهيمي في الخليل.</w:t>
            </w:r>
          </w:p>
        </w:tc>
        <w:tc>
          <w:tcPr>
            <w:tcW w:w="1402" w:type="dxa"/>
            <w:tcBorders>
              <w:top w:val="single" w:sz="4" w:space="0" w:color="auto"/>
              <w:left w:val="single" w:sz="4" w:space="0" w:color="auto"/>
              <w:bottom w:val="single" w:sz="4" w:space="0" w:color="auto"/>
              <w:right w:val="single" w:sz="4" w:space="0" w:color="auto"/>
            </w:tcBorders>
            <w:hideMark/>
          </w:tcPr>
          <w:p w14:paraId="7920DBE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كتساب يدعو لتقسيم الأقصى </w:t>
            </w:r>
          </w:p>
        </w:tc>
      </w:tr>
      <w:tr w:rsidR="002B085D" w:rsidRPr="006F48BD" w14:paraId="112C807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D7AF98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129</w:t>
            </w:r>
          </w:p>
        </w:tc>
        <w:tc>
          <w:tcPr>
            <w:tcW w:w="2306" w:type="dxa"/>
            <w:tcBorders>
              <w:top w:val="single" w:sz="4" w:space="0" w:color="auto"/>
              <w:left w:val="single" w:sz="4" w:space="0" w:color="auto"/>
              <w:bottom w:val="single" w:sz="4" w:space="0" w:color="auto"/>
              <w:right w:val="single" w:sz="4" w:space="0" w:color="auto"/>
            </w:tcBorders>
            <w:hideMark/>
          </w:tcPr>
          <w:p w14:paraId="01C36B0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6" w:name="23/6/2001"/>
            <w:r w:rsidRPr="006F48BD">
              <w:rPr>
                <w:rFonts w:asciiTheme="majorBidi" w:hAnsiTheme="majorBidi" w:cs="Simplified Arabic" w:hint="cs"/>
                <w:sz w:val="28"/>
                <w:szCs w:val="28"/>
                <w:rtl/>
              </w:rPr>
              <w:t>23/6/2001</w:t>
            </w:r>
            <w:bookmarkEnd w:id="6"/>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40ED2A0E"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أفراد مما يسمى (حرس الحدود) الصهاينة يتناولون المشروبات الكحولية داخل الأقصى. </w:t>
            </w:r>
          </w:p>
        </w:tc>
        <w:tc>
          <w:tcPr>
            <w:tcW w:w="1402" w:type="dxa"/>
            <w:tcBorders>
              <w:top w:val="single" w:sz="4" w:space="0" w:color="auto"/>
              <w:left w:val="single" w:sz="4" w:space="0" w:color="auto"/>
              <w:bottom w:val="single" w:sz="4" w:space="0" w:color="auto"/>
              <w:right w:val="single" w:sz="4" w:space="0" w:color="auto"/>
            </w:tcBorders>
            <w:hideMark/>
          </w:tcPr>
          <w:p w14:paraId="65733E5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جنود يتناولون الخمر في الأقصى</w:t>
            </w:r>
          </w:p>
        </w:tc>
      </w:tr>
      <w:tr w:rsidR="002B085D" w:rsidRPr="006F48BD" w14:paraId="5F56DCE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349AA7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130</w:t>
            </w:r>
          </w:p>
        </w:tc>
        <w:tc>
          <w:tcPr>
            <w:tcW w:w="2306" w:type="dxa"/>
            <w:tcBorders>
              <w:top w:val="single" w:sz="4" w:space="0" w:color="auto"/>
              <w:left w:val="single" w:sz="4" w:space="0" w:color="auto"/>
              <w:bottom w:val="single" w:sz="4" w:space="0" w:color="auto"/>
              <w:right w:val="single" w:sz="4" w:space="0" w:color="auto"/>
            </w:tcBorders>
            <w:hideMark/>
          </w:tcPr>
          <w:p w14:paraId="6C1DE23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30/9/2002م</w:t>
            </w:r>
          </w:p>
        </w:tc>
        <w:tc>
          <w:tcPr>
            <w:tcW w:w="4770" w:type="dxa"/>
            <w:tcBorders>
              <w:top w:val="single" w:sz="4" w:space="0" w:color="auto"/>
              <w:left w:val="single" w:sz="4" w:space="0" w:color="auto"/>
              <w:bottom w:val="single" w:sz="4" w:space="0" w:color="auto"/>
              <w:right w:val="single" w:sz="4" w:space="0" w:color="auto"/>
            </w:tcBorders>
            <w:hideMark/>
          </w:tcPr>
          <w:p w14:paraId="517C0E01"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الرئيس الأمريكي جورج بوش الابن يوقع على قانون يلزم الإدارة الأمريكية باعتبار مدينة القدس عاصمة لدولة الكيان الصهيوني. (كتاب: الأقصى في خطر، د. محمد العامر، 2006م)</w:t>
            </w:r>
          </w:p>
        </w:tc>
        <w:tc>
          <w:tcPr>
            <w:tcW w:w="1402" w:type="dxa"/>
            <w:tcBorders>
              <w:top w:val="single" w:sz="4" w:space="0" w:color="auto"/>
              <w:left w:val="single" w:sz="4" w:space="0" w:color="auto"/>
              <w:bottom w:val="single" w:sz="4" w:space="0" w:color="auto"/>
              <w:right w:val="single" w:sz="4" w:space="0" w:color="auto"/>
            </w:tcBorders>
            <w:hideMark/>
          </w:tcPr>
          <w:p w14:paraId="1F3214DB"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بوش الابن يوقع على قرار يعتبر القدس عاصمة لدولة </w:t>
            </w:r>
            <w:proofErr w:type="spellStart"/>
            <w:r w:rsidRPr="006F48BD">
              <w:rPr>
                <w:rFonts w:asciiTheme="majorBidi" w:hAnsiTheme="majorBidi" w:cs="Simplified Arabic" w:hint="cs"/>
                <w:sz w:val="28"/>
                <w:szCs w:val="28"/>
                <w:rtl/>
              </w:rPr>
              <w:t>الصهياينة</w:t>
            </w:r>
            <w:proofErr w:type="spellEnd"/>
          </w:p>
        </w:tc>
      </w:tr>
      <w:tr w:rsidR="002B085D" w:rsidRPr="006F48BD" w14:paraId="3B4FF08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264EDA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131</w:t>
            </w:r>
          </w:p>
        </w:tc>
        <w:tc>
          <w:tcPr>
            <w:tcW w:w="2306" w:type="dxa"/>
            <w:tcBorders>
              <w:top w:val="single" w:sz="4" w:space="0" w:color="auto"/>
              <w:left w:val="single" w:sz="4" w:space="0" w:color="auto"/>
              <w:bottom w:val="single" w:sz="4" w:space="0" w:color="auto"/>
              <w:right w:val="single" w:sz="4" w:space="0" w:color="auto"/>
            </w:tcBorders>
            <w:hideMark/>
          </w:tcPr>
          <w:p w14:paraId="14FEA6F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7" w:name="4/10/2002"/>
            <w:r w:rsidRPr="006F48BD">
              <w:rPr>
                <w:rFonts w:asciiTheme="majorBidi" w:hAnsiTheme="majorBidi" w:cs="Simplified Arabic" w:hint="cs"/>
                <w:sz w:val="28"/>
                <w:szCs w:val="28"/>
                <w:rtl/>
              </w:rPr>
              <w:t>4/10/2002</w:t>
            </w:r>
            <w:bookmarkEnd w:id="7"/>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0858368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قوات الاحتلال تقتحم المسجد الأقصى وتعتدي على المصلين الذين تظاهروا على القانون الأمريكي المتعلق بالقدس والذي صدر مؤخرا.</w:t>
            </w:r>
          </w:p>
        </w:tc>
        <w:tc>
          <w:tcPr>
            <w:tcW w:w="1402" w:type="dxa"/>
            <w:tcBorders>
              <w:top w:val="single" w:sz="4" w:space="0" w:color="auto"/>
              <w:left w:val="single" w:sz="4" w:space="0" w:color="auto"/>
              <w:bottom w:val="single" w:sz="4" w:space="0" w:color="auto"/>
              <w:right w:val="single" w:sz="4" w:space="0" w:color="auto"/>
            </w:tcBorders>
            <w:hideMark/>
          </w:tcPr>
          <w:p w14:paraId="3B2FFED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جنود الاحتلال يعتدون على المصلين </w:t>
            </w:r>
            <w:proofErr w:type="gramStart"/>
            <w:r w:rsidRPr="006F48BD">
              <w:rPr>
                <w:rFonts w:asciiTheme="majorBidi" w:hAnsiTheme="majorBidi" w:cs="Simplified Arabic" w:hint="cs"/>
                <w:sz w:val="28"/>
                <w:szCs w:val="28"/>
                <w:rtl/>
              </w:rPr>
              <w:t>في  الأقصى</w:t>
            </w:r>
            <w:proofErr w:type="gramEnd"/>
            <w:r w:rsidRPr="006F48BD">
              <w:rPr>
                <w:rFonts w:asciiTheme="majorBidi" w:hAnsiTheme="majorBidi" w:cs="Simplified Arabic" w:hint="cs"/>
                <w:sz w:val="28"/>
                <w:szCs w:val="28"/>
                <w:rtl/>
              </w:rPr>
              <w:t xml:space="preserve"> للتظاهر ضد القرار الأمريكي </w:t>
            </w:r>
          </w:p>
        </w:tc>
      </w:tr>
      <w:tr w:rsidR="002B085D" w:rsidRPr="006F48BD" w14:paraId="388E6D2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4CBE30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132</w:t>
            </w:r>
          </w:p>
        </w:tc>
        <w:tc>
          <w:tcPr>
            <w:tcW w:w="2306" w:type="dxa"/>
            <w:tcBorders>
              <w:top w:val="single" w:sz="4" w:space="0" w:color="auto"/>
              <w:left w:val="single" w:sz="4" w:space="0" w:color="auto"/>
              <w:bottom w:val="single" w:sz="4" w:space="0" w:color="auto"/>
              <w:right w:val="single" w:sz="4" w:space="0" w:color="auto"/>
            </w:tcBorders>
            <w:hideMark/>
          </w:tcPr>
          <w:p w14:paraId="1CD272C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9/2/2003م</w:t>
            </w:r>
          </w:p>
        </w:tc>
        <w:tc>
          <w:tcPr>
            <w:tcW w:w="4770" w:type="dxa"/>
            <w:tcBorders>
              <w:top w:val="single" w:sz="4" w:space="0" w:color="auto"/>
              <w:left w:val="single" w:sz="4" w:space="0" w:color="auto"/>
              <w:bottom w:val="single" w:sz="4" w:space="0" w:color="auto"/>
              <w:right w:val="single" w:sz="4" w:space="0" w:color="auto"/>
            </w:tcBorders>
            <w:hideMark/>
          </w:tcPr>
          <w:p w14:paraId="5089AB82"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الشرطة الصهيونية، وبقرار حكومي، تغلق مكاتب لجنة التراث الإسلامي في باب الرحمة، ومخاوف من تحويل المكان إلى كنيس يهودي</w:t>
            </w:r>
          </w:p>
        </w:tc>
        <w:tc>
          <w:tcPr>
            <w:tcW w:w="1402" w:type="dxa"/>
            <w:tcBorders>
              <w:top w:val="single" w:sz="4" w:space="0" w:color="auto"/>
              <w:left w:val="single" w:sz="4" w:space="0" w:color="auto"/>
              <w:bottom w:val="single" w:sz="4" w:space="0" w:color="auto"/>
              <w:right w:val="single" w:sz="4" w:space="0" w:color="auto"/>
            </w:tcBorders>
            <w:hideMark/>
          </w:tcPr>
          <w:p w14:paraId="4C85800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اليهود يغلقون مكاتب لجنة التراث الإسلامي</w:t>
            </w:r>
          </w:p>
        </w:tc>
      </w:tr>
      <w:tr w:rsidR="002B085D" w:rsidRPr="006F48BD" w14:paraId="58F6469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AFE69B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133</w:t>
            </w:r>
          </w:p>
        </w:tc>
        <w:tc>
          <w:tcPr>
            <w:tcW w:w="2306" w:type="dxa"/>
            <w:tcBorders>
              <w:top w:val="single" w:sz="4" w:space="0" w:color="auto"/>
              <w:left w:val="single" w:sz="4" w:space="0" w:color="auto"/>
              <w:bottom w:val="single" w:sz="4" w:space="0" w:color="auto"/>
              <w:right w:val="single" w:sz="4" w:space="0" w:color="auto"/>
            </w:tcBorders>
            <w:hideMark/>
          </w:tcPr>
          <w:p w14:paraId="1D2AE86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13/5/2003م</w:t>
            </w:r>
          </w:p>
        </w:tc>
        <w:tc>
          <w:tcPr>
            <w:tcW w:w="4770" w:type="dxa"/>
            <w:tcBorders>
              <w:top w:val="single" w:sz="4" w:space="0" w:color="auto"/>
              <w:left w:val="single" w:sz="4" w:space="0" w:color="auto"/>
              <w:bottom w:val="single" w:sz="4" w:space="0" w:color="auto"/>
              <w:right w:val="single" w:sz="4" w:space="0" w:color="auto"/>
            </w:tcBorders>
            <w:hideMark/>
          </w:tcPr>
          <w:p w14:paraId="1221829F"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اعتقال الشيخ رائد صلاح –شيخ الأقصى- بعد أن كشف عن إحباط محاولة يهودية لاقتحام المصلى المرواني الذي هو جزء من المسجد </w:t>
            </w:r>
            <w:r w:rsidRPr="006F48BD">
              <w:rPr>
                <w:rFonts w:asciiTheme="majorBidi" w:hAnsiTheme="majorBidi" w:cs="Simplified Arabic"/>
                <w:sz w:val="28"/>
                <w:szCs w:val="28"/>
                <w:rtl/>
              </w:rPr>
              <w:lastRenderedPageBreak/>
              <w:t xml:space="preserve">الأقصى المبارك في شهر رمضان المبارك عبر فتح بوابة (مغلقة يعتقد أنها المعروفة بالباب الثلاثي) في الحائط الجنوبي للمسجد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2A9CB5C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رائد صلاح يكشف عن </w:t>
            </w:r>
            <w:r w:rsidRPr="006F48BD">
              <w:rPr>
                <w:rFonts w:asciiTheme="majorBidi" w:hAnsiTheme="majorBidi" w:cs="Simplified Arabic" w:hint="cs"/>
                <w:sz w:val="28"/>
                <w:szCs w:val="28"/>
                <w:rtl/>
              </w:rPr>
              <w:lastRenderedPageBreak/>
              <w:t>محاولة اقتحام المصلى المرواني</w:t>
            </w:r>
          </w:p>
        </w:tc>
      </w:tr>
      <w:tr w:rsidR="002B085D" w:rsidRPr="006F48BD" w14:paraId="11B4097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B00057E"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134</w:t>
            </w:r>
          </w:p>
        </w:tc>
        <w:tc>
          <w:tcPr>
            <w:tcW w:w="2306" w:type="dxa"/>
            <w:tcBorders>
              <w:top w:val="single" w:sz="4" w:space="0" w:color="auto"/>
              <w:left w:val="single" w:sz="4" w:space="0" w:color="auto"/>
              <w:bottom w:val="single" w:sz="4" w:space="0" w:color="auto"/>
              <w:right w:val="single" w:sz="4" w:space="0" w:color="auto"/>
            </w:tcBorders>
            <w:hideMark/>
          </w:tcPr>
          <w:p w14:paraId="4ADFBAC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14/5/2003م</w:t>
            </w:r>
          </w:p>
        </w:tc>
        <w:tc>
          <w:tcPr>
            <w:tcW w:w="4770" w:type="dxa"/>
            <w:tcBorders>
              <w:top w:val="single" w:sz="4" w:space="0" w:color="auto"/>
              <w:left w:val="single" w:sz="4" w:space="0" w:color="auto"/>
              <w:bottom w:val="single" w:sz="4" w:space="0" w:color="auto"/>
              <w:right w:val="single" w:sz="4" w:space="0" w:color="auto"/>
            </w:tcBorders>
            <w:hideMark/>
          </w:tcPr>
          <w:p w14:paraId="040CE51F"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وزير</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الأمن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الداخلي الصهيوني "تساحي </w:t>
            </w:r>
            <w:proofErr w:type="spellStart"/>
            <w:r w:rsidRPr="006F48BD">
              <w:rPr>
                <w:rFonts w:asciiTheme="majorBidi" w:hAnsiTheme="majorBidi" w:cs="Simplified Arabic"/>
                <w:sz w:val="28"/>
                <w:szCs w:val="28"/>
                <w:rtl/>
              </w:rPr>
              <w:t>هنغبي</w:t>
            </w:r>
            <w:proofErr w:type="spellEnd"/>
            <w:r w:rsidRPr="006F48BD">
              <w:rPr>
                <w:rFonts w:asciiTheme="majorBidi" w:hAnsiTheme="majorBidi" w:cs="Simplified Arabic"/>
                <w:sz w:val="28"/>
                <w:szCs w:val="28"/>
                <w:rtl/>
              </w:rPr>
              <w:t>"</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يصرح: المسجد</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الأقصى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سيفتح</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لزيارات</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اليهود</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والسياح</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الأجانب</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قريبا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بموافقة أو بعدم موافقة الأوقاف</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الإسلامية.</w:t>
            </w:r>
          </w:p>
        </w:tc>
        <w:tc>
          <w:tcPr>
            <w:tcW w:w="1402" w:type="dxa"/>
            <w:tcBorders>
              <w:top w:val="single" w:sz="4" w:space="0" w:color="auto"/>
              <w:left w:val="single" w:sz="4" w:space="0" w:color="auto"/>
              <w:bottom w:val="single" w:sz="4" w:space="0" w:color="auto"/>
              <w:right w:val="single" w:sz="4" w:space="0" w:color="auto"/>
            </w:tcBorders>
            <w:hideMark/>
          </w:tcPr>
          <w:p w14:paraId="7DBE89A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وزير الأمن: الأقصى سيفتح لزيارة اليهود</w:t>
            </w:r>
          </w:p>
        </w:tc>
      </w:tr>
      <w:tr w:rsidR="002B085D" w:rsidRPr="006F48BD" w14:paraId="7A1522E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2DBD17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135</w:t>
            </w:r>
          </w:p>
        </w:tc>
        <w:tc>
          <w:tcPr>
            <w:tcW w:w="2306" w:type="dxa"/>
            <w:tcBorders>
              <w:top w:val="single" w:sz="4" w:space="0" w:color="auto"/>
              <w:left w:val="single" w:sz="4" w:space="0" w:color="auto"/>
              <w:bottom w:val="single" w:sz="4" w:space="0" w:color="auto"/>
              <w:right w:val="single" w:sz="4" w:space="0" w:color="auto"/>
            </w:tcBorders>
            <w:hideMark/>
          </w:tcPr>
          <w:p w14:paraId="05FF23F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1/7/2003م</w:t>
            </w:r>
          </w:p>
        </w:tc>
        <w:tc>
          <w:tcPr>
            <w:tcW w:w="4770" w:type="dxa"/>
            <w:tcBorders>
              <w:top w:val="single" w:sz="4" w:space="0" w:color="auto"/>
              <w:left w:val="single" w:sz="4" w:space="0" w:color="auto"/>
              <w:bottom w:val="single" w:sz="4" w:space="0" w:color="auto"/>
              <w:right w:val="single" w:sz="4" w:space="0" w:color="auto"/>
            </w:tcBorders>
            <w:hideMark/>
          </w:tcPr>
          <w:p w14:paraId="28135F8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تناقلت وسائل الإعلام العبرية أن الشرطة أدخلت منذ أسبوعين يهودا وأجانب إلى ساحات المسجد الأقصى المبارك، برفقة قوات منها.</w:t>
            </w:r>
          </w:p>
        </w:tc>
        <w:tc>
          <w:tcPr>
            <w:tcW w:w="1402" w:type="dxa"/>
            <w:tcBorders>
              <w:top w:val="single" w:sz="4" w:space="0" w:color="auto"/>
              <w:left w:val="single" w:sz="4" w:space="0" w:color="auto"/>
              <w:bottom w:val="single" w:sz="4" w:space="0" w:color="auto"/>
              <w:right w:val="single" w:sz="4" w:space="0" w:color="auto"/>
            </w:tcBorders>
            <w:hideMark/>
          </w:tcPr>
          <w:p w14:paraId="0A44524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الشرطة تدخل اليهود والأجانب إلى الأقصى</w:t>
            </w:r>
          </w:p>
        </w:tc>
      </w:tr>
      <w:tr w:rsidR="002B085D" w:rsidRPr="006F48BD" w14:paraId="420FED9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7E962E5"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136</w:t>
            </w:r>
          </w:p>
        </w:tc>
        <w:tc>
          <w:tcPr>
            <w:tcW w:w="2306" w:type="dxa"/>
            <w:tcBorders>
              <w:top w:val="single" w:sz="4" w:space="0" w:color="auto"/>
              <w:left w:val="single" w:sz="4" w:space="0" w:color="auto"/>
              <w:bottom w:val="single" w:sz="4" w:space="0" w:color="auto"/>
              <w:right w:val="single" w:sz="4" w:space="0" w:color="auto"/>
            </w:tcBorders>
            <w:hideMark/>
          </w:tcPr>
          <w:p w14:paraId="6F83B6A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22/7/2003م</w:t>
            </w:r>
          </w:p>
        </w:tc>
        <w:tc>
          <w:tcPr>
            <w:tcW w:w="4770" w:type="dxa"/>
            <w:tcBorders>
              <w:top w:val="single" w:sz="4" w:space="0" w:color="auto"/>
              <w:left w:val="single" w:sz="4" w:space="0" w:color="auto"/>
              <w:bottom w:val="single" w:sz="4" w:space="0" w:color="auto"/>
              <w:right w:val="single" w:sz="4" w:space="0" w:color="auto"/>
            </w:tcBorders>
            <w:hideMark/>
          </w:tcPr>
          <w:p w14:paraId="2B02AE6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دعا زعيم حزب العمل (</w:t>
            </w:r>
            <w:proofErr w:type="spellStart"/>
            <w:r w:rsidRPr="006F48BD">
              <w:rPr>
                <w:rFonts w:asciiTheme="majorBidi" w:hAnsiTheme="majorBidi" w:cs="Simplified Arabic"/>
                <w:sz w:val="28"/>
                <w:szCs w:val="28"/>
                <w:rtl/>
              </w:rPr>
              <w:t>شيمعون</w:t>
            </w:r>
            <w:proofErr w:type="spellEnd"/>
            <w:r w:rsidRPr="006F48BD">
              <w:rPr>
                <w:rFonts w:asciiTheme="majorBidi" w:hAnsiTheme="majorBidi" w:cs="Simplified Arabic"/>
                <w:sz w:val="28"/>
                <w:szCs w:val="28"/>
                <w:rtl/>
              </w:rPr>
              <w:t xml:space="preserve"> بيريس) إلى تدويل منطقة المسجد الأقصى، وتسليم إدارتها لمجلس بلدي عالمي يرأسه الأمين العام للأمم المتحدة على أن يكون له نائبان: أحدهما عربي يكون مسؤولا عن المقدسات الإسلامية فوق الأرض، والآخر صهيوني يكون مسئولا عما أسماه "الأماكن الدينية اليهودية تحت الأرض".</w:t>
            </w:r>
          </w:p>
        </w:tc>
        <w:tc>
          <w:tcPr>
            <w:tcW w:w="1402" w:type="dxa"/>
            <w:tcBorders>
              <w:top w:val="single" w:sz="4" w:space="0" w:color="auto"/>
              <w:left w:val="single" w:sz="4" w:space="0" w:color="auto"/>
              <w:bottom w:val="single" w:sz="4" w:space="0" w:color="auto"/>
              <w:right w:val="single" w:sz="4" w:space="0" w:color="auto"/>
            </w:tcBorders>
            <w:hideMark/>
          </w:tcPr>
          <w:p w14:paraId="20E9BD4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بيريز يدعو لتدويل </w:t>
            </w:r>
            <w:proofErr w:type="gramStart"/>
            <w:r w:rsidRPr="006F48BD">
              <w:rPr>
                <w:rFonts w:asciiTheme="majorBidi" w:hAnsiTheme="majorBidi" w:cs="Simplified Arabic" w:hint="cs"/>
                <w:sz w:val="28"/>
                <w:szCs w:val="28"/>
                <w:rtl/>
              </w:rPr>
              <w:t>منطقة  الأقصى</w:t>
            </w:r>
            <w:proofErr w:type="gramEnd"/>
          </w:p>
        </w:tc>
      </w:tr>
      <w:tr w:rsidR="002B085D" w:rsidRPr="006F48BD" w14:paraId="666D959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819AF2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137</w:t>
            </w:r>
          </w:p>
        </w:tc>
        <w:tc>
          <w:tcPr>
            <w:tcW w:w="2306" w:type="dxa"/>
            <w:tcBorders>
              <w:top w:val="single" w:sz="4" w:space="0" w:color="auto"/>
              <w:left w:val="single" w:sz="4" w:space="0" w:color="auto"/>
              <w:bottom w:val="single" w:sz="4" w:space="0" w:color="auto"/>
              <w:right w:val="single" w:sz="4" w:space="0" w:color="auto"/>
            </w:tcBorders>
            <w:hideMark/>
          </w:tcPr>
          <w:p w14:paraId="0C61AFC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22/7/2003م</w:t>
            </w:r>
          </w:p>
        </w:tc>
        <w:tc>
          <w:tcPr>
            <w:tcW w:w="4770" w:type="dxa"/>
            <w:tcBorders>
              <w:top w:val="single" w:sz="4" w:space="0" w:color="auto"/>
              <w:left w:val="single" w:sz="4" w:space="0" w:color="auto"/>
              <w:bottom w:val="single" w:sz="4" w:space="0" w:color="auto"/>
              <w:right w:val="single" w:sz="4" w:space="0" w:color="auto"/>
            </w:tcBorders>
            <w:hideMark/>
          </w:tcPr>
          <w:p w14:paraId="1AA1571D"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حالت دائرة الأوقاف في المسجد الأقصى المبارك دون مواصلة مجموعة من المستوطنين إقامة طقوسهم "الدينية" داخل المسجد.</w:t>
            </w:r>
          </w:p>
        </w:tc>
        <w:tc>
          <w:tcPr>
            <w:tcW w:w="1402" w:type="dxa"/>
            <w:tcBorders>
              <w:top w:val="single" w:sz="4" w:space="0" w:color="auto"/>
              <w:left w:val="single" w:sz="4" w:space="0" w:color="auto"/>
              <w:bottom w:val="single" w:sz="4" w:space="0" w:color="auto"/>
              <w:right w:val="single" w:sz="4" w:space="0" w:color="auto"/>
            </w:tcBorders>
            <w:hideMark/>
          </w:tcPr>
          <w:p w14:paraId="3A97A3A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223E00A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510482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138</w:t>
            </w:r>
          </w:p>
        </w:tc>
        <w:tc>
          <w:tcPr>
            <w:tcW w:w="2306" w:type="dxa"/>
            <w:tcBorders>
              <w:top w:val="single" w:sz="4" w:space="0" w:color="auto"/>
              <w:left w:val="single" w:sz="4" w:space="0" w:color="auto"/>
              <w:bottom w:val="single" w:sz="4" w:space="0" w:color="auto"/>
              <w:right w:val="single" w:sz="4" w:space="0" w:color="auto"/>
            </w:tcBorders>
            <w:hideMark/>
          </w:tcPr>
          <w:p w14:paraId="2CACBD8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11/8/2003م</w:t>
            </w:r>
          </w:p>
        </w:tc>
        <w:tc>
          <w:tcPr>
            <w:tcW w:w="4770" w:type="dxa"/>
            <w:tcBorders>
              <w:top w:val="single" w:sz="4" w:space="0" w:color="auto"/>
              <w:left w:val="single" w:sz="4" w:space="0" w:color="auto"/>
              <w:bottom w:val="single" w:sz="4" w:space="0" w:color="auto"/>
              <w:right w:val="single" w:sz="4" w:space="0" w:color="auto"/>
            </w:tcBorders>
            <w:hideMark/>
          </w:tcPr>
          <w:p w14:paraId="79F0018A"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أعلن وزير الأمن الداخلي الصهيوني" "تساحي </w:t>
            </w:r>
            <w:proofErr w:type="spellStart"/>
            <w:r w:rsidRPr="006F48BD">
              <w:rPr>
                <w:rFonts w:asciiTheme="majorBidi" w:hAnsiTheme="majorBidi" w:cs="Simplified Arabic"/>
                <w:sz w:val="28"/>
                <w:szCs w:val="28"/>
                <w:rtl/>
              </w:rPr>
              <w:t>هنغبي</w:t>
            </w:r>
            <w:proofErr w:type="spellEnd"/>
            <w:r w:rsidRPr="006F48BD">
              <w:rPr>
                <w:rFonts w:asciiTheme="majorBidi" w:hAnsiTheme="majorBidi" w:cs="Simplified Arabic"/>
                <w:sz w:val="28"/>
                <w:szCs w:val="28"/>
                <w:rtl/>
              </w:rPr>
              <w:t xml:space="preserve">" أن زيارات اليهود والسياح الأجانب إلى المسجد الأقصى ستستأنف خلال أسبوع، حتى وإن عارضت الأوقاف الإسلامية، وقال: "إن منع يهودي من التوجه إلى "جبل الهيكل" – (يعني </w:t>
            </w:r>
            <w:r w:rsidRPr="006F48BD">
              <w:rPr>
                <w:rFonts w:asciiTheme="majorBidi" w:hAnsiTheme="majorBidi" w:cs="Simplified Arabic"/>
                <w:sz w:val="28"/>
                <w:szCs w:val="28"/>
                <w:rtl/>
              </w:rPr>
              <w:lastRenderedPageBreak/>
              <w:t>المسجد الأقصى) – لن يتكرر."</w:t>
            </w:r>
          </w:p>
        </w:tc>
        <w:tc>
          <w:tcPr>
            <w:tcW w:w="1402" w:type="dxa"/>
            <w:tcBorders>
              <w:top w:val="single" w:sz="4" w:space="0" w:color="auto"/>
              <w:left w:val="single" w:sz="4" w:space="0" w:color="auto"/>
              <w:bottom w:val="single" w:sz="4" w:space="0" w:color="auto"/>
              <w:right w:val="single" w:sz="4" w:space="0" w:color="auto"/>
            </w:tcBorders>
            <w:hideMark/>
          </w:tcPr>
          <w:p w14:paraId="077803F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وزير الأمن: </w:t>
            </w:r>
            <w:proofErr w:type="gramStart"/>
            <w:r w:rsidRPr="006F48BD">
              <w:rPr>
                <w:rFonts w:asciiTheme="majorBidi" w:hAnsiTheme="majorBidi" w:cs="Simplified Arabic" w:hint="cs"/>
                <w:sz w:val="28"/>
                <w:szCs w:val="28"/>
                <w:rtl/>
              </w:rPr>
              <w:t>زيارات  اليهود</w:t>
            </w:r>
            <w:proofErr w:type="gramEnd"/>
            <w:r w:rsidRPr="006F48BD">
              <w:rPr>
                <w:rFonts w:asciiTheme="majorBidi" w:hAnsiTheme="majorBidi" w:cs="Simplified Arabic" w:hint="cs"/>
                <w:sz w:val="28"/>
                <w:szCs w:val="28"/>
                <w:rtl/>
              </w:rPr>
              <w:t xml:space="preserve"> للأقصى </w:t>
            </w:r>
            <w:r w:rsidRPr="006F48BD">
              <w:rPr>
                <w:rFonts w:asciiTheme="majorBidi" w:hAnsiTheme="majorBidi" w:cs="Simplified Arabic" w:hint="cs"/>
                <w:sz w:val="28"/>
                <w:szCs w:val="28"/>
                <w:rtl/>
              </w:rPr>
              <w:lastRenderedPageBreak/>
              <w:t>سيسمح بها خلال أسبوع</w:t>
            </w:r>
          </w:p>
        </w:tc>
      </w:tr>
      <w:tr w:rsidR="002B085D" w:rsidRPr="006F48BD" w14:paraId="05E4B76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FAC47F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139</w:t>
            </w:r>
          </w:p>
        </w:tc>
        <w:tc>
          <w:tcPr>
            <w:tcW w:w="2306" w:type="dxa"/>
            <w:tcBorders>
              <w:top w:val="single" w:sz="4" w:space="0" w:color="auto"/>
              <w:left w:val="single" w:sz="4" w:space="0" w:color="auto"/>
              <w:bottom w:val="single" w:sz="4" w:space="0" w:color="auto"/>
              <w:right w:val="single" w:sz="4" w:space="0" w:color="auto"/>
            </w:tcBorders>
            <w:hideMark/>
          </w:tcPr>
          <w:p w14:paraId="4F525A4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20/8/2003م</w:t>
            </w:r>
          </w:p>
        </w:tc>
        <w:tc>
          <w:tcPr>
            <w:tcW w:w="4770" w:type="dxa"/>
            <w:tcBorders>
              <w:top w:val="single" w:sz="4" w:space="0" w:color="auto"/>
              <w:left w:val="single" w:sz="4" w:space="0" w:color="auto"/>
              <w:bottom w:val="single" w:sz="4" w:space="0" w:color="auto"/>
              <w:right w:val="single" w:sz="4" w:space="0" w:color="auto"/>
            </w:tcBorders>
            <w:hideMark/>
          </w:tcPr>
          <w:p w14:paraId="255F07F4"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vertAlign w:val="superscript"/>
              </w:rPr>
              <w:t xml:space="preserve"> </w:t>
            </w:r>
            <w:r w:rsidRPr="006F48BD">
              <w:rPr>
                <w:rFonts w:asciiTheme="majorBidi" w:hAnsiTheme="majorBidi" w:cs="Simplified Arabic"/>
                <w:sz w:val="28"/>
                <w:szCs w:val="28"/>
                <w:rtl/>
              </w:rPr>
              <w:t>قررت الشرطة وأوساط في الحكومة الصهيونية إعادة إدخال اليهود والسياح الأجانب اعتبارا من صباح هذا اليوم إلى المسجد الأقصى.</w:t>
            </w:r>
          </w:p>
        </w:tc>
        <w:tc>
          <w:tcPr>
            <w:tcW w:w="1402" w:type="dxa"/>
            <w:tcBorders>
              <w:top w:val="single" w:sz="4" w:space="0" w:color="auto"/>
              <w:left w:val="single" w:sz="4" w:space="0" w:color="auto"/>
              <w:bottom w:val="single" w:sz="4" w:space="0" w:color="auto"/>
              <w:right w:val="single" w:sz="4" w:space="0" w:color="auto"/>
            </w:tcBorders>
            <w:hideMark/>
          </w:tcPr>
          <w:p w14:paraId="49C0D62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الشرطة تدخل اليهود والأجانب إلى الأقصى</w:t>
            </w:r>
          </w:p>
        </w:tc>
      </w:tr>
      <w:tr w:rsidR="002B085D" w:rsidRPr="006F48BD" w14:paraId="3C2430B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25D332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140</w:t>
            </w:r>
          </w:p>
        </w:tc>
        <w:tc>
          <w:tcPr>
            <w:tcW w:w="2306" w:type="dxa"/>
            <w:tcBorders>
              <w:top w:val="single" w:sz="4" w:space="0" w:color="auto"/>
              <w:left w:val="single" w:sz="4" w:space="0" w:color="auto"/>
              <w:bottom w:val="single" w:sz="4" w:space="0" w:color="auto"/>
              <w:right w:val="single" w:sz="4" w:space="0" w:color="auto"/>
            </w:tcBorders>
            <w:hideMark/>
          </w:tcPr>
          <w:p w14:paraId="3C802A3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22/8/2003م</w:t>
            </w:r>
          </w:p>
        </w:tc>
        <w:tc>
          <w:tcPr>
            <w:tcW w:w="4770" w:type="dxa"/>
            <w:tcBorders>
              <w:top w:val="single" w:sz="4" w:space="0" w:color="auto"/>
              <w:left w:val="single" w:sz="4" w:space="0" w:color="auto"/>
              <w:bottom w:val="single" w:sz="4" w:space="0" w:color="auto"/>
              <w:right w:val="single" w:sz="4" w:space="0" w:color="auto"/>
            </w:tcBorders>
            <w:hideMark/>
          </w:tcPr>
          <w:p w14:paraId="1BE18CE1"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الحاخام </w:t>
            </w:r>
            <w:proofErr w:type="spellStart"/>
            <w:r w:rsidRPr="006F48BD">
              <w:rPr>
                <w:rFonts w:asciiTheme="majorBidi" w:hAnsiTheme="majorBidi" w:cs="Simplified Arabic"/>
                <w:sz w:val="28"/>
                <w:szCs w:val="28"/>
                <w:rtl/>
              </w:rPr>
              <w:t>أفرايم</w:t>
            </w:r>
            <w:proofErr w:type="spellEnd"/>
            <w:r w:rsidRPr="006F48BD">
              <w:rPr>
                <w:rFonts w:asciiTheme="majorBidi" w:hAnsiTheme="majorBidi" w:cs="Simplified Arabic"/>
                <w:sz w:val="28"/>
                <w:szCs w:val="28"/>
                <w:rtl/>
              </w:rPr>
              <w:t xml:space="preserve"> شاخ نجل الحاخام أليعازر شاخ حاخام الدولة العبرية يدعو اليهود إلى الزحف نحو المسجد الأقصى لتطهيره مما سماه دنس العرب والمسلمين.</w:t>
            </w:r>
          </w:p>
        </w:tc>
        <w:tc>
          <w:tcPr>
            <w:tcW w:w="1402" w:type="dxa"/>
            <w:tcBorders>
              <w:top w:val="single" w:sz="4" w:space="0" w:color="auto"/>
              <w:left w:val="single" w:sz="4" w:space="0" w:color="auto"/>
              <w:bottom w:val="single" w:sz="4" w:space="0" w:color="auto"/>
              <w:right w:val="single" w:sz="4" w:space="0" w:color="auto"/>
            </w:tcBorders>
            <w:hideMark/>
          </w:tcPr>
          <w:p w14:paraId="36E64CFC"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الدعوة  لتطهير</w:t>
            </w:r>
            <w:proofErr w:type="gramEnd"/>
            <w:r w:rsidRPr="006F48BD">
              <w:rPr>
                <w:rFonts w:asciiTheme="majorBidi" w:hAnsiTheme="majorBidi" w:cs="Simplified Arabic" w:hint="cs"/>
                <w:sz w:val="28"/>
                <w:szCs w:val="28"/>
                <w:rtl/>
              </w:rPr>
              <w:t xml:space="preserve"> الأقصى من المسلمين</w:t>
            </w:r>
          </w:p>
        </w:tc>
      </w:tr>
      <w:tr w:rsidR="002B085D" w:rsidRPr="006F48BD" w14:paraId="7AFD788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36CEBA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141</w:t>
            </w:r>
          </w:p>
        </w:tc>
        <w:tc>
          <w:tcPr>
            <w:tcW w:w="2306" w:type="dxa"/>
            <w:tcBorders>
              <w:top w:val="single" w:sz="4" w:space="0" w:color="auto"/>
              <w:left w:val="single" w:sz="4" w:space="0" w:color="auto"/>
              <w:bottom w:val="single" w:sz="4" w:space="0" w:color="auto"/>
              <w:right w:val="single" w:sz="4" w:space="0" w:color="auto"/>
            </w:tcBorders>
            <w:hideMark/>
          </w:tcPr>
          <w:p w14:paraId="1498B74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24/8/2003م</w:t>
            </w:r>
          </w:p>
        </w:tc>
        <w:tc>
          <w:tcPr>
            <w:tcW w:w="4770" w:type="dxa"/>
            <w:tcBorders>
              <w:top w:val="single" w:sz="4" w:space="0" w:color="auto"/>
              <w:left w:val="single" w:sz="4" w:space="0" w:color="auto"/>
              <w:bottom w:val="single" w:sz="4" w:space="0" w:color="auto"/>
              <w:right w:val="single" w:sz="4" w:space="0" w:color="auto"/>
            </w:tcBorders>
            <w:hideMark/>
          </w:tcPr>
          <w:p w14:paraId="41BC5B0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نحو 150 يهوديا يقتحمون المسجد الأقصى المبارك ويحاولون أداء طقوس "دينية"</w:t>
            </w:r>
          </w:p>
        </w:tc>
        <w:tc>
          <w:tcPr>
            <w:tcW w:w="1402" w:type="dxa"/>
            <w:tcBorders>
              <w:top w:val="single" w:sz="4" w:space="0" w:color="auto"/>
              <w:left w:val="single" w:sz="4" w:space="0" w:color="auto"/>
              <w:bottom w:val="single" w:sz="4" w:space="0" w:color="auto"/>
              <w:right w:val="single" w:sz="4" w:space="0" w:color="auto"/>
            </w:tcBorders>
            <w:hideMark/>
          </w:tcPr>
          <w:p w14:paraId="71FC66B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w:t>
            </w:r>
            <w:proofErr w:type="gramStart"/>
            <w:r w:rsidRPr="006F48BD">
              <w:rPr>
                <w:rFonts w:asciiTheme="majorBidi" w:hAnsiTheme="majorBidi" w:cs="Simplified Arabic" w:hint="cs"/>
                <w:sz w:val="28"/>
                <w:szCs w:val="28"/>
                <w:rtl/>
              </w:rPr>
              <w:t>متطرفين  للصلاة</w:t>
            </w:r>
            <w:proofErr w:type="gramEnd"/>
          </w:p>
        </w:tc>
      </w:tr>
      <w:tr w:rsidR="002B085D" w:rsidRPr="006F48BD" w14:paraId="0F09855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9050125"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142</w:t>
            </w:r>
          </w:p>
        </w:tc>
        <w:tc>
          <w:tcPr>
            <w:tcW w:w="2306" w:type="dxa"/>
            <w:tcBorders>
              <w:top w:val="single" w:sz="4" w:space="0" w:color="auto"/>
              <w:left w:val="single" w:sz="4" w:space="0" w:color="auto"/>
              <w:bottom w:val="single" w:sz="4" w:space="0" w:color="auto"/>
              <w:right w:val="single" w:sz="4" w:space="0" w:color="auto"/>
            </w:tcBorders>
            <w:hideMark/>
          </w:tcPr>
          <w:p w14:paraId="0009D44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24/8/2003م</w:t>
            </w:r>
          </w:p>
        </w:tc>
        <w:tc>
          <w:tcPr>
            <w:tcW w:w="4770" w:type="dxa"/>
            <w:tcBorders>
              <w:top w:val="single" w:sz="4" w:space="0" w:color="auto"/>
              <w:left w:val="single" w:sz="4" w:space="0" w:color="auto"/>
              <w:bottom w:val="single" w:sz="4" w:space="0" w:color="auto"/>
              <w:right w:val="single" w:sz="4" w:space="0" w:color="auto"/>
            </w:tcBorders>
            <w:hideMark/>
          </w:tcPr>
          <w:p w14:paraId="1420F6CB"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الشرطة تعتدي على عدد من مسئولي الأوقاف الإسلامية والمصلين في المسجد الأقصى وتصيب الشيخ محمد حسين – مدير وخطيب المسجد، والحاج مصطفى أبو زهرة عضو الهيئة الإسلامية العليا، بسبب احتجاجهم على إدخال اليهود إلى المسجد الأقصى المبارك مجددا.</w:t>
            </w:r>
          </w:p>
        </w:tc>
        <w:tc>
          <w:tcPr>
            <w:tcW w:w="1402" w:type="dxa"/>
            <w:tcBorders>
              <w:top w:val="single" w:sz="4" w:space="0" w:color="auto"/>
              <w:left w:val="single" w:sz="4" w:space="0" w:color="auto"/>
              <w:bottom w:val="single" w:sz="4" w:space="0" w:color="auto"/>
              <w:right w:val="single" w:sz="4" w:space="0" w:color="auto"/>
            </w:tcBorders>
            <w:hideMark/>
          </w:tcPr>
          <w:p w14:paraId="4FA8852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الشرطة تعتدي على مسؤولي الأوقاف والمصلين في الأقصى</w:t>
            </w:r>
          </w:p>
        </w:tc>
      </w:tr>
      <w:tr w:rsidR="002B085D" w:rsidRPr="006F48BD" w14:paraId="41A578E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B4CAC72"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143</w:t>
            </w:r>
          </w:p>
        </w:tc>
        <w:tc>
          <w:tcPr>
            <w:tcW w:w="2306" w:type="dxa"/>
            <w:tcBorders>
              <w:top w:val="single" w:sz="4" w:space="0" w:color="auto"/>
              <w:left w:val="single" w:sz="4" w:space="0" w:color="auto"/>
              <w:bottom w:val="single" w:sz="4" w:space="0" w:color="auto"/>
              <w:right w:val="single" w:sz="4" w:space="0" w:color="auto"/>
            </w:tcBorders>
            <w:hideMark/>
          </w:tcPr>
          <w:p w14:paraId="478095D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31/8/2003م</w:t>
            </w:r>
          </w:p>
        </w:tc>
        <w:tc>
          <w:tcPr>
            <w:tcW w:w="4770" w:type="dxa"/>
            <w:tcBorders>
              <w:top w:val="single" w:sz="4" w:space="0" w:color="auto"/>
              <w:left w:val="single" w:sz="4" w:space="0" w:color="auto"/>
              <w:bottom w:val="single" w:sz="4" w:space="0" w:color="auto"/>
              <w:right w:val="single" w:sz="4" w:space="0" w:color="auto"/>
            </w:tcBorders>
            <w:hideMark/>
          </w:tcPr>
          <w:p w14:paraId="2B0024E8"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قوات صهيونية تقتحم المسجد الأقصى بدعوى اعتقال أحد المصلين لاعتراضه مجموعة من المستوطنين حاولوا القيام بطقوس "دينية" في ساحاته الداخلية.</w:t>
            </w:r>
          </w:p>
        </w:tc>
        <w:tc>
          <w:tcPr>
            <w:tcW w:w="1402" w:type="dxa"/>
            <w:tcBorders>
              <w:top w:val="single" w:sz="4" w:space="0" w:color="auto"/>
              <w:left w:val="single" w:sz="4" w:space="0" w:color="auto"/>
              <w:bottom w:val="single" w:sz="4" w:space="0" w:color="auto"/>
              <w:right w:val="single" w:sz="4" w:space="0" w:color="auto"/>
            </w:tcBorders>
            <w:hideMark/>
          </w:tcPr>
          <w:p w14:paraId="3F9491A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الشرطة تدخل إلى الأقصى لاعتقال أحد </w:t>
            </w:r>
            <w:r w:rsidRPr="006F48BD">
              <w:rPr>
                <w:rFonts w:asciiTheme="majorBidi" w:hAnsiTheme="majorBidi" w:cs="Simplified Arabic" w:hint="cs"/>
                <w:sz w:val="28"/>
                <w:szCs w:val="28"/>
                <w:rtl/>
              </w:rPr>
              <w:lastRenderedPageBreak/>
              <w:t>المصلين</w:t>
            </w:r>
          </w:p>
        </w:tc>
      </w:tr>
      <w:tr w:rsidR="002B085D" w:rsidRPr="006F48BD" w14:paraId="42195A2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41D2F8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144</w:t>
            </w:r>
          </w:p>
        </w:tc>
        <w:tc>
          <w:tcPr>
            <w:tcW w:w="2306" w:type="dxa"/>
            <w:tcBorders>
              <w:top w:val="single" w:sz="4" w:space="0" w:color="auto"/>
              <w:left w:val="single" w:sz="4" w:space="0" w:color="auto"/>
              <w:bottom w:val="single" w:sz="4" w:space="0" w:color="auto"/>
              <w:right w:val="single" w:sz="4" w:space="0" w:color="auto"/>
            </w:tcBorders>
            <w:hideMark/>
          </w:tcPr>
          <w:p w14:paraId="6EB6466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8" w:name="1/9/2003"/>
            <w:r w:rsidRPr="006F48BD">
              <w:rPr>
                <w:rFonts w:asciiTheme="majorBidi" w:hAnsiTheme="majorBidi" w:cs="Simplified Arabic" w:hint="cs"/>
                <w:sz w:val="28"/>
                <w:szCs w:val="28"/>
                <w:rtl/>
              </w:rPr>
              <w:t>1/9/2003</w:t>
            </w:r>
            <w:bookmarkEnd w:id="8"/>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61B7EC3B"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شهود عيان وبعض حراس المسجد الأقصى يؤكدون أن الشرطة الصهيونية أدخلت مجموعة من السياح الأجانب من النساء إلى المسجد الأقصى بلباس فاضح جدا ولا يليق بحرمة المسجد الأقصى، وعندما حاول البعض تنبيه أفراد الشرطة بحرمة ذلك، أصروا على موقفهم، وهددوا المعترضين بالاعتقال.</w:t>
            </w:r>
          </w:p>
        </w:tc>
        <w:tc>
          <w:tcPr>
            <w:tcW w:w="1402" w:type="dxa"/>
            <w:tcBorders>
              <w:top w:val="single" w:sz="4" w:space="0" w:color="auto"/>
              <w:left w:val="single" w:sz="4" w:space="0" w:color="auto"/>
              <w:bottom w:val="single" w:sz="4" w:space="0" w:color="auto"/>
              <w:right w:val="single" w:sz="4" w:space="0" w:color="auto"/>
            </w:tcBorders>
            <w:hideMark/>
          </w:tcPr>
          <w:p w14:paraId="67EE755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الشرطة تدخل اليهود والأجانب إلى الأقصى</w:t>
            </w:r>
          </w:p>
        </w:tc>
      </w:tr>
      <w:tr w:rsidR="002B085D" w:rsidRPr="006F48BD" w14:paraId="0503A4C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1A3B30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145</w:t>
            </w:r>
          </w:p>
        </w:tc>
        <w:tc>
          <w:tcPr>
            <w:tcW w:w="2306" w:type="dxa"/>
            <w:tcBorders>
              <w:top w:val="single" w:sz="4" w:space="0" w:color="auto"/>
              <w:left w:val="single" w:sz="4" w:space="0" w:color="auto"/>
              <w:bottom w:val="single" w:sz="4" w:space="0" w:color="auto"/>
              <w:right w:val="single" w:sz="4" w:space="0" w:color="auto"/>
            </w:tcBorders>
            <w:hideMark/>
          </w:tcPr>
          <w:p w14:paraId="6017E3D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12/10/2003م</w:t>
            </w:r>
          </w:p>
        </w:tc>
        <w:tc>
          <w:tcPr>
            <w:tcW w:w="4770" w:type="dxa"/>
            <w:tcBorders>
              <w:top w:val="single" w:sz="4" w:space="0" w:color="auto"/>
              <w:left w:val="single" w:sz="4" w:space="0" w:color="auto"/>
              <w:bottom w:val="single" w:sz="4" w:space="0" w:color="auto"/>
              <w:right w:val="single" w:sz="4" w:space="0" w:color="auto"/>
            </w:tcBorders>
            <w:hideMark/>
          </w:tcPr>
          <w:p w14:paraId="0F8D8AB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الإعلان عن "اتفاق جنيف" الذي يتضمن تنازلا عن جزء من المسجد الأقصى المبارك ومدينة القدس ويعطي سيادة صهيونية كاملة على حائط البراق.</w:t>
            </w:r>
          </w:p>
        </w:tc>
        <w:tc>
          <w:tcPr>
            <w:tcW w:w="1402" w:type="dxa"/>
            <w:tcBorders>
              <w:top w:val="single" w:sz="4" w:space="0" w:color="auto"/>
              <w:left w:val="single" w:sz="4" w:space="0" w:color="auto"/>
              <w:bottom w:val="single" w:sz="4" w:space="0" w:color="auto"/>
              <w:right w:val="single" w:sz="4" w:space="0" w:color="auto"/>
            </w:tcBorders>
            <w:hideMark/>
          </w:tcPr>
          <w:p w14:paraId="440EC0B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اتفاق جنيف يتضمن تنازلا عن جزء من الأقصى</w:t>
            </w:r>
          </w:p>
        </w:tc>
      </w:tr>
      <w:tr w:rsidR="002B085D" w:rsidRPr="006F48BD" w14:paraId="4AA428A0"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7D4B1D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146</w:t>
            </w:r>
          </w:p>
        </w:tc>
        <w:tc>
          <w:tcPr>
            <w:tcW w:w="2306" w:type="dxa"/>
            <w:tcBorders>
              <w:top w:val="single" w:sz="4" w:space="0" w:color="auto"/>
              <w:left w:val="single" w:sz="4" w:space="0" w:color="auto"/>
              <w:bottom w:val="single" w:sz="4" w:space="0" w:color="auto"/>
              <w:right w:val="single" w:sz="4" w:space="0" w:color="auto"/>
            </w:tcBorders>
            <w:hideMark/>
          </w:tcPr>
          <w:p w14:paraId="35B77F9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10/11/2003م</w:t>
            </w:r>
          </w:p>
        </w:tc>
        <w:tc>
          <w:tcPr>
            <w:tcW w:w="4770" w:type="dxa"/>
            <w:tcBorders>
              <w:top w:val="single" w:sz="4" w:space="0" w:color="auto"/>
              <w:left w:val="single" w:sz="4" w:space="0" w:color="auto"/>
              <w:bottom w:val="single" w:sz="4" w:space="0" w:color="auto"/>
              <w:right w:val="single" w:sz="4" w:space="0" w:color="auto"/>
            </w:tcBorders>
            <w:hideMark/>
          </w:tcPr>
          <w:p w14:paraId="5BA7834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اعتقال الشيخ تيسير التميمي -قاضي القضاة الشرعيين في فلسطين وخطيب المسجد الإبراهيمي في الخليل-، بتهمة التحريض على منع اليهود والمستوطنين من دخول المسجد الأقصى المبارك، وتم منعه من دخول مدينة القدس على إثر ذلك.</w:t>
            </w:r>
          </w:p>
        </w:tc>
        <w:tc>
          <w:tcPr>
            <w:tcW w:w="1402" w:type="dxa"/>
            <w:tcBorders>
              <w:top w:val="single" w:sz="4" w:space="0" w:color="auto"/>
              <w:left w:val="single" w:sz="4" w:space="0" w:color="auto"/>
              <w:bottom w:val="single" w:sz="4" w:space="0" w:color="auto"/>
              <w:right w:val="single" w:sz="4" w:space="0" w:color="auto"/>
            </w:tcBorders>
            <w:hideMark/>
          </w:tcPr>
          <w:p w14:paraId="4463FB15"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اعتقال التميمي بتهمة منع اليهود من دخول الأقصى</w:t>
            </w:r>
          </w:p>
        </w:tc>
      </w:tr>
      <w:tr w:rsidR="002B085D" w:rsidRPr="006F48BD" w14:paraId="07E2B77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6B74D5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147</w:t>
            </w:r>
          </w:p>
        </w:tc>
        <w:tc>
          <w:tcPr>
            <w:tcW w:w="2306" w:type="dxa"/>
            <w:tcBorders>
              <w:top w:val="single" w:sz="4" w:space="0" w:color="auto"/>
              <w:left w:val="single" w:sz="4" w:space="0" w:color="auto"/>
              <w:bottom w:val="single" w:sz="4" w:space="0" w:color="auto"/>
              <w:right w:val="single" w:sz="4" w:space="0" w:color="auto"/>
            </w:tcBorders>
            <w:hideMark/>
          </w:tcPr>
          <w:p w14:paraId="111F5DA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10/12/2003م</w:t>
            </w:r>
          </w:p>
        </w:tc>
        <w:tc>
          <w:tcPr>
            <w:tcW w:w="4770" w:type="dxa"/>
            <w:tcBorders>
              <w:top w:val="single" w:sz="4" w:space="0" w:color="auto"/>
              <w:left w:val="single" w:sz="4" w:space="0" w:color="auto"/>
              <w:bottom w:val="single" w:sz="4" w:space="0" w:color="auto"/>
              <w:right w:val="single" w:sz="4" w:space="0" w:color="auto"/>
            </w:tcBorders>
            <w:hideMark/>
          </w:tcPr>
          <w:p w14:paraId="7B577420"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اليساري الصهيوني "يوسي </w:t>
            </w:r>
            <w:proofErr w:type="spellStart"/>
            <w:r w:rsidRPr="006F48BD">
              <w:rPr>
                <w:rFonts w:asciiTheme="majorBidi" w:hAnsiTheme="majorBidi" w:cs="Simplified Arabic"/>
                <w:sz w:val="28"/>
                <w:szCs w:val="28"/>
                <w:rtl/>
              </w:rPr>
              <w:t>بيلين</w:t>
            </w:r>
            <w:proofErr w:type="spellEnd"/>
            <w:r w:rsidRPr="006F48BD">
              <w:rPr>
                <w:rFonts w:asciiTheme="majorBidi" w:hAnsiTheme="majorBidi" w:cs="Simplified Arabic"/>
                <w:sz w:val="28"/>
                <w:szCs w:val="28"/>
                <w:rtl/>
              </w:rPr>
              <w:t>" -أحد معدي وثيقة جنيف- يصرح بان الصهاينة لم يتخلوا في المبادرة عن حقهم في إقامة "معبد سليمان" المزعوم مكان المسجد الأقصى المبارك.</w:t>
            </w:r>
            <w:hyperlink r:id="rId125" w:anchor="1" w:history="1">
              <w:r w:rsidRPr="006F48BD">
                <w:rPr>
                  <w:rStyle w:val="Hyperlink"/>
                  <w:rFonts w:asciiTheme="majorBidi" w:hAnsiTheme="majorBidi" w:cs="Simplified Arabic"/>
                  <w:sz w:val="28"/>
                  <w:szCs w:val="28"/>
                  <w:rtl/>
                </w:rPr>
                <w:t xml:space="preserve"> </w:t>
              </w:r>
            </w:hyperlink>
          </w:p>
        </w:tc>
        <w:tc>
          <w:tcPr>
            <w:tcW w:w="1402" w:type="dxa"/>
            <w:tcBorders>
              <w:top w:val="single" w:sz="4" w:space="0" w:color="auto"/>
              <w:left w:val="single" w:sz="4" w:space="0" w:color="auto"/>
              <w:bottom w:val="single" w:sz="4" w:space="0" w:color="auto"/>
              <w:right w:val="single" w:sz="4" w:space="0" w:color="auto"/>
            </w:tcBorders>
            <w:hideMark/>
          </w:tcPr>
          <w:p w14:paraId="650EE7E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يوسي </w:t>
            </w:r>
            <w:proofErr w:type="spellStart"/>
            <w:proofErr w:type="gramStart"/>
            <w:r w:rsidRPr="006F48BD">
              <w:rPr>
                <w:rFonts w:asciiTheme="majorBidi" w:hAnsiTheme="majorBidi" w:cs="Simplified Arabic" w:hint="cs"/>
                <w:sz w:val="28"/>
                <w:szCs w:val="28"/>
                <w:rtl/>
              </w:rPr>
              <w:t>بيلين</w:t>
            </w:r>
            <w:proofErr w:type="spellEnd"/>
            <w:r w:rsidRPr="006F48BD">
              <w:rPr>
                <w:rFonts w:asciiTheme="majorBidi" w:hAnsiTheme="majorBidi" w:cs="Simplified Arabic" w:hint="cs"/>
                <w:sz w:val="28"/>
                <w:szCs w:val="28"/>
                <w:rtl/>
              </w:rPr>
              <w:t xml:space="preserve"> :</w:t>
            </w:r>
            <w:proofErr w:type="gramEnd"/>
            <w:r w:rsidRPr="006F48BD">
              <w:rPr>
                <w:rFonts w:asciiTheme="majorBidi" w:hAnsiTheme="majorBidi" w:cs="Simplified Arabic" w:hint="cs"/>
                <w:sz w:val="28"/>
                <w:szCs w:val="28"/>
                <w:rtl/>
              </w:rPr>
              <w:t xml:space="preserve"> اليهود لن يتخلوا عن بناء الهيكل</w:t>
            </w:r>
          </w:p>
        </w:tc>
      </w:tr>
      <w:tr w:rsidR="002B085D" w:rsidRPr="006F48BD" w14:paraId="0817667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FA565C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148</w:t>
            </w:r>
          </w:p>
        </w:tc>
        <w:tc>
          <w:tcPr>
            <w:tcW w:w="2306" w:type="dxa"/>
            <w:tcBorders>
              <w:top w:val="single" w:sz="4" w:space="0" w:color="auto"/>
              <w:left w:val="single" w:sz="4" w:space="0" w:color="auto"/>
              <w:bottom w:val="single" w:sz="4" w:space="0" w:color="auto"/>
              <w:right w:val="single" w:sz="4" w:space="0" w:color="auto"/>
            </w:tcBorders>
            <w:hideMark/>
          </w:tcPr>
          <w:p w14:paraId="273EBF2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28/1/2004م</w:t>
            </w:r>
          </w:p>
        </w:tc>
        <w:tc>
          <w:tcPr>
            <w:tcW w:w="4770" w:type="dxa"/>
            <w:tcBorders>
              <w:top w:val="single" w:sz="4" w:space="0" w:color="auto"/>
              <w:left w:val="single" w:sz="4" w:space="0" w:color="auto"/>
              <w:bottom w:val="single" w:sz="4" w:space="0" w:color="auto"/>
              <w:right w:val="single" w:sz="4" w:space="0" w:color="auto"/>
            </w:tcBorders>
            <w:hideMark/>
          </w:tcPr>
          <w:p w14:paraId="2D3789DE"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وزير الأمن الداخلي الصهيوني "تساحي </w:t>
            </w:r>
            <w:proofErr w:type="spellStart"/>
            <w:r w:rsidRPr="006F48BD">
              <w:rPr>
                <w:rFonts w:asciiTheme="majorBidi" w:hAnsiTheme="majorBidi" w:cs="Simplified Arabic"/>
                <w:sz w:val="28"/>
                <w:szCs w:val="28"/>
                <w:rtl/>
              </w:rPr>
              <w:t>هنغبي</w:t>
            </w:r>
            <w:proofErr w:type="spellEnd"/>
            <w:r w:rsidRPr="006F48BD">
              <w:rPr>
                <w:rFonts w:asciiTheme="majorBidi" w:hAnsiTheme="majorBidi" w:cs="Simplified Arabic"/>
                <w:sz w:val="28"/>
                <w:szCs w:val="28"/>
                <w:rtl/>
              </w:rPr>
              <w:t xml:space="preserve">" يفاخر: "من أهم إنجازاتي: اعتقال الشيخ رائد صلاح وهدم مسجد شهاب الدين في الناصرة </w:t>
            </w:r>
            <w:r w:rsidRPr="006F48BD">
              <w:rPr>
                <w:rFonts w:asciiTheme="majorBidi" w:hAnsiTheme="majorBidi" w:cs="Simplified Arabic"/>
                <w:sz w:val="28"/>
                <w:szCs w:val="28"/>
                <w:rtl/>
              </w:rPr>
              <w:lastRenderedPageBreak/>
              <w:t>والسماح لليهود بالدخول إلى المسجد الأقصى".</w:t>
            </w:r>
          </w:p>
        </w:tc>
        <w:tc>
          <w:tcPr>
            <w:tcW w:w="1402" w:type="dxa"/>
            <w:tcBorders>
              <w:top w:val="single" w:sz="4" w:space="0" w:color="auto"/>
              <w:left w:val="single" w:sz="4" w:space="0" w:color="auto"/>
              <w:bottom w:val="single" w:sz="4" w:space="0" w:color="auto"/>
              <w:right w:val="single" w:sz="4" w:space="0" w:color="auto"/>
            </w:tcBorders>
            <w:hideMark/>
          </w:tcPr>
          <w:p w14:paraId="46B0CF8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اعتقال </w:t>
            </w:r>
            <w:proofErr w:type="gramStart"/>
            <w:r w:rsidRPr="006F48BD">
              <w:rPr>
                <w:rFonts w:asciiTheme="majorBidi" w:hAnsiTheme="majorBidi" w:cs="Simplified Arabic" w:hint="cs"/>
                <w:sz w:val="28"/>
                <w:szCs w:val="28"/>
                <w:rtl/>
              </w:rPr>
              <w:t>رائد  صلاح</w:t>
            </w:r>
            <w:proofErr w:type="gramEnd"/>
            <w:r w:rsidRPr="006F48BD">
              <w:rPr>
                <w:rFonts w:asciiTheme="majorBidi" w:hAnsiTheme="majorBidi" w:cs="Simplified Arabic" w:hint="cs"/>
                <w:sz w:val="28"/>
                <w:szCs w:val="28"/>
                <w:rtl/>
              </w:rPr>
              <w:t xml:space="preserve"> بتهمة </w:t>
            </w:r>
            <w:r w:rsidRPr="006F48BD">
              <w:rPr>
                <w:rFonts w:asciiTheme="majorBidi" w:hAnsiTheme="majorBidi" w:cs="Simplified Arabic" w:hint="cs"/>
                <w:sz w:val="28"/>
                <w:szCs w:val="28"/>
                <w:rtl/>
              </w:rPr>
              <w:lastRenderedPageBreak/>
              <w:t>منع اليهود من دخول الأقصى</w:t>
            </w:r>
          </w:p>
        </w:tc>
      </w:tr>
      <w:tr w:rsidR="002B085D" w:rsidRPr="006F48BD" w14:paraId="3450265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4C36C1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149</w:t>
            </w:r>
          </w:p>
        </w:tc>
        <w:tc>
          <w:tcPr>
            <w:tcW w:w="2306" w:type="dxa"/>
            <w:tcBorders>
              <w:top w:val="single" w:sz="4" w:space="0" w:color="auto"/>
              <w:left w:val="single" w:sz="4" w:space="0" w:color="auto"/>
              <w:bottom w:val="single" w:sz="4" w:space="0" w:color="auto"/>
              <w:right w:val="single" w:sz="4" w:space="0" w:color="auto"/>
            </w:tcBorders>
            <w:hideMark/>
          </w:tcPr>
          <w:p w14:paraId="5816FF1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3/2/2004م  </w:t>
            </w:r>
          </w:p>
        </w:tc>
        <w:tc>
          <w:tcPr>
            <w:tcW w:w="4770" w:type="dxa"/>
            <w:tcBorders>
              <w:top w:val="single" w:sz="4" w:space="0" w:color="auto"/>
              <w:left w:val="single" w:sz="4" w:space="0" w:color="auto"/>
              <w:bottom w:val="single" w:sz="4" w:space="0" w:color="auto"/>
              <w:right w:val="single" w:sz="4" w:space="0" w:color="auto"/>
            </w:tcBorders>
            <w:hideMark/>
          </w:tcPr>
          <w:p w14:paraId="05458A9A"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حزب "تكوماه" اليميني ينظم مسيرة استفزازية حول أسوار المسجد الأقصى وبمحاذاة أبوابه، وشعار المسيرة "بناء "الهيكل" المزعوم على حساب المسجد الأقصى المبارك". </w:t>
            </w:r>
            <w:hyperlink r:id="rId126" w:anchor="1" w:history="1">
              <w:r w:rsidRPr="006F48BD">
                <w:rPr>
                  <w:rStyle w:val="Hyperlink"/>
                  <w:rFonts w:asciiTheme="majorBidi" w:hAnsiTheme="majorBidi" w:cs="Simplified Arabic"/>
                  <w:sz w:val="28"/>
                  <w:szCs w:val="28"/>
                  <w:rtl/>
                </w:rPr>
                <w:t xml:space="preserve"> </w:t>
              </w:r>
            </w:hyperlink>
          </w:p>
        </w:tc>
        <w:tc>
          <w:tcPr>
            <w:tcW w:w="1402" w:type="dxa"/>
            <w:tcBorders>
              <w:top w:val="single" w:sz="4" w:space="0" w:color="auto"/>
              <w:left w:val="single" w:sz="4" w:space="0" w:color="auto"/>
              <w:bottom w:val="single" w:sz="4" w:space="0" w:color="auto"/>
              <w:right w:val="single" w:sz="4" w:space="0" w:color="auto"/>
            </w:tcBorders>
            <w:hideMark/>
          </w:tcPr>
          <w:p w14:paraId="57E2D69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مسيرة استفزازية يهودية </w:t>
            </w:r>
            <w:proofErr w:type="gramStart"/>
            <w:r w:rsidRPr="006F48BD">
              <w:rPr>
                <w:rFonts w:asciiTheme="majorBidi" w:hAnsiTheme="majorBidi" w:cs="Simplified Arabic" w:hint="cs"/>
                <w:sz w:val="28"/>
                <w:szCs w:val="28"/>
                <w:rtl/>
              </w:rPr>
              <w:t>حول  الأقصى</w:t>
            </w:r>
            <w:proofErr w:type="gramEnd"/>
          </w:p>
        </w:tc>
      </w:tr>
      <w:tr w:rsidR="002B085D" w:rsidRPr="006F48BD" w14:paraId="49D9495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1DCBC1E"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150</w:t>
            </w:r>
          </w:p>
        </w:tc>
        <w:tc>
          <w:tcPr>
            <w:tcW w:w="2306" w:type="dxa"/>
            <w:tcBorders>
              <w:top w:val="single" w:sz="4" w:space="0" w:color="auto"/>
              <w:left w:val="single" w:sz="4" w:space="0" w:color="auto"/>
              <w:bottom w:val="single" w:sz="4" w:space="0" w:color="auto"/>
              <w:right w:val="single" w:sz="4" w:space="0" w:color="auto"/>
            </w:tcBorders>
            <w:hideMark/>
          </w:tcPr>
          <w:p w14:paraId="0C2987D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27/2/2004م</w:t>
            </w:r>
          </w:p>
        </w:tc>
        <w:tc>
          <w:tcPr>
            <w:tcW w:w="4770" w:type="dxa"/>
            <w:tcBorders>
              <w:top w:val="single" w:sz="4" w:space="0" w:color="auto"/>
              <w:left w:val="single" w:sz="4" w:space="0" w:color="auto"/>
              <w:bottom w:val="single" w:sz="4" w:space="0" w:color="auto"/>
              <w:right w:val="single" w:sz="4" w:space="0" w:color="auto"/>
            </w:tcBorders>
            <w:hideMark/>
          </w:tcPr>
          <w:p w14:paraId="304C2A41"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القوات الصهيونية تقتحم المسجد الأقصى المبارك خلال صلاة الجمعة، مما يؤدي إلى إصابة 24 شخصا بينهم نساء، إصاباتهم بين خفيفة ومتوسطة.</w:t>
            </w:r>
            <w:r w:rsidRPr="006F48BD">
              <w:rPr>
                <w:rFonts w:asciiTheme="majorBidi" w:hAnsiTheme="majorBidi" w:cs="Simplified Arabic"/>
                <w:sz w:val="28"/>
                <w:szCs w:val="28"/>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74FDDB7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الجنود </w:t>
            </w:r>
            <w:proofErr w:type="gramStart"/>
            <w:r w:rsidRPr="006F48BD">
              <w:rPr>
                <w:rFonts w:asciiTheme="majorBidi" w:hAnsiTheme="majorBidi" w:cs="Simplified Arabic" w:hint="cs"/>
                <w:sz w:val="28"/>
                <w:szCs w:val="28"/>
                <w:rtl/>
              </w:rPr>
              <w:t>يقتحمون  الأقصى</w:t>
            </w:r>
            <w:proofErr w:type="gramEnd"/>
          </w:p>
        </w:tc>
      </w:tr>
      <w:tr w:rsidR="002B085D" w:rsidRPr="006F48BD" w14:paraId="1ABA64C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FDFA6C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151</w:t>
            </w:r>
          </w:p>
        </w:tc>
        <w:tc>
          <w:tcPr>
            <w:tcW w:w="2306" w:type="dxa"/>
            <w:tcBorders>
              <w:top w:val="single" w:sz="4" w:space="0" w:color="auto"/>
              <w:left w:val="single" w:sz="4" w:space="0" w:color="auto"/>
              <w:bottom w:val="single" w:sz="4" w:space="0" w:color="auto"/>
              <w:right w:val="single" w:sz="4" w:space="0" w:color="auto"/>
            </w:tcBorders>
            <w:hideMark/>
          </w:tcPr>
          <w:p w14:paraId="320E437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3/3/2004م</w:t>
            </w:r>
          </w:p>
        </w:tc>
        <w:tc>
          <w:tcPr>
            <w:tcW w:w="4770" w:type="dxa"/>
            <w:tcBorders>
              <w:top w:val="single" w:sz="4" w:space="0" w:color="auto"/>
              <w:left w:val="single" w:sz="4" w:space="0" w:color="auto"/>
              <w:bottom w:val="single" w:sz="4" w:space="0" w:color="auto"/>
              <w:right w:val="single" w:sz="4" w:space="0" w:color="auto"/>
            </w:tcBorders>
            <w:hideMark/>
          </w:tcPr>
          <w:p w14:paraId="683FDD6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جمعية "آل هار </w:t>
            </w:r>
            <w:proofErr w:type="spellStart"/>
            <w:r w:rsidRPr="006F48BD">
              <w:rPr>
                <w:rFonts w:asciiTheme="majorBidi" w:hAnsiTheme="majorBidi" w:cs="Simplified Arabic"/>
                <w:sz w:val="28"/>
                <w:szCs w:val="28"/>
                <w:rtl/>
              </w:rPr>
              <w:t>همور</w:t>
            </w:r>
            <w:proofErr w:type="spellEnd"/>
            <w:r w:rsidRPr="006F48BD">
              <w:rPr>
                <w:rFonts w:asciiTheme="majorBidi" w:hAnsiTheme="majorBidi" w:cs="Simplified Arabic"/>
                <w:sz w:val="28"/>
                <w:szCs w:val="28"/>
                <w:rtl/>
              </w:rPr>
              <w:t xml:space="preserve">" اليهودية تفتتح دورات خاصة لتخريج معلمين لإرشاد الزوار اليهود الذين تسمح لهم الشرطة الصهيونية باقتحام المسجد الأقصى والتجول في باحاته وتعلن الجمعية أنها تسعى إلى إقامة "الهيكل" المزعوم قريبا. </w:t>
            </w:r>
          </w:p>
        </w:tc>
        <w:tc>
          <w:tcPr>
            <w:tcW w:w="1402" w:type="dxa"/>
            <w:tcBorders>
              <w:top w:val="single" w:sz="4" w:space="0" w:color="auto"/>
              <w:left w:val="single" w:sz="4" w:space="0" w:color="auto"/>
              <w:bottom w:val="single" w:sz="4" w:space="0" w:color="auto"/>
              <w:right w:val="single" w:sz="4" w:space="0" w:color="auto"/>
            </w:tcBorders>
            <w:hideMark/>
          </w:tcPr>
          <w:p w14:paraId="751DFE8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افتتاح دورات لليهود كمرشدين سياحيين للأقصى</w:t>
            </w:r>
          </w:p>
        </w:tc>
      </w:tr>
      <w:tr w:rsidR="002B085D" w:rsidRPr="006F48BD" w14:paraId="56271AE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BB8D0C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152</w:t>
            </w:r>
          </w:p>
        </w:tc>
        <w:tc>
          <w:tcPr>
            <w:tcW w:w="2306" w:type="dxa"/>
            <w:tcBorders>
              <w:top w:val="single" w:sz="4" w:space="0" w:color="auto"/>
              <w:left w:val="single" w:sz="4" w:space="0" w:color="auto"/>
              <w:bottom w:val="single" w:sz="4" w:space="0" w:color="auto"/>
              <w:right w:val="single" w:sz="4" w:space="0" w:color="auto"/>
            </w:tcBorders>
            <w:hideMark/>
          </w:tcPr>
          <w:p w14:paraId="7C2E3BC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2/4/2004م</w:t>
            </w:r>
          </w:p>
        </w:tc>
        <w:tc>
          <w:tcPr>
            <w:tcW w:w="4770" w:type="dxa"/>
            <w:tcBorders>
              <w:top w:val="single" w:sz="4" w:space="0" w:color="auto"/>
              <w:left w:val="single" w:sz="4" w:space="0" w:color="auto"/>
              <w:bottom w:val="single" w:sz="4" w:space="0" w:color="auto"/>
              <w:right w:val="single" w:sz="4" w:space="0" w:color="auto"/>
            </w:tcBorders>
            <w:hideMark/>
          </w:tcPr>
          <w:p w14:paraId="14B756D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 قوات الاحتلال تقتحم المسجد الأقصى خلال صلاة الجمعة، وتصيب 45 مصليا وتعتقل 15 آخرين</w:t>
            </w:r>
            <w:hyperlink r:id="rId127" w:anchor="1" w:history="1">
              <w:r w:rsidRPr="006F48BD">
                <w:rPr>
                  <w:rStyle w:val="Hyperlink"/>
                  <w:rFonts w:asciiTheme="majorBidi" w:hAnsiTheme="majorBidi" w:cs="Simplified Arabic"/>
                  <w:sz w:val="28"/>
                  <w:szCs w:val="28"/>
                  <w:rtl/>
                </w:rPr>
                <w:t>.</w:t>
              </w:r>
            </w:hyperlink>
          </w:p>
        </w:tc>
        <w:tc>
          <w:tcPr>
            <w:tcW w:w="1402" w:type="dxa"/>
            <w:tcBorders>
              <w:top w:val="single" w:sz="4" w:space="0" w:color="auto"/>
              <w:left w:val="single" w:sz="4" w:space="0" w:color="auto"/>
              <w:bottom w:val="single" w:sz="4" w:space="0" w:color="auto"/>
              <w:right w:val="single" w:sz="4" w:space="0" w:color="auto"/>
            </w:tcBorders>
            <w:hideMark/>
          </w:tcPr>
          <w:p w14:paraId="588A8BE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الجنود </w:t>
            </w:r>
            <w:proofErr w:type="gramStart"/>
            <w:r w:rsidRPr="006F48BD">
              <w:rPr>
                <w:rFonts w:asciiTheme="majorBidi" w:hAnsiTheme="majorBidi" w:cs="Simplified Arabic" w:hint="cs"/>
                <w:sz w:val="28"/>
                <w:szCs w:val="28"/>
                <w:rtl/>
              </w:rPr>
              <w:t>يقتحمون  الأقصى</w:t>
            </w:r>
            <w:proofErr w:type="gramEnd"/>
          </w:p>
        </w:tc>
      </w:tr>
      <w:tr w:rsidR="002B085D" w:rsidRPr="006F48BD" w14:paraId="2713C2B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53FE9E8"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153</w:t>
            </w:r>
          </w:p>
        </w:tc>
        <w:tc>
          <w:tcPr>
            <w:tcW w:w="2306" w:type="dxa"/>
            <w:tcBorders>
              <w:top w:val="single" w:sz="4" w:space="0" w:color="auto"/>
              <w:left w:val="single" w:sz="4" w:space="0" w:color="auto"/>
              <w:bottom w:val="single" w:sz="4" w:space="0" w:color="auto"/>
              <w:right w:val="single" w:sz="4" w:space="0" w:color="auto"/>
            </w:tcBorders>
            <w:hideMark/>
          </w:tcPr>
          <w:p w14:paraId="6FFD48E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9" w:name="8/4/2004"/>
            <w:r w:rsidRPr="006F48BD">
              <w:rPr>
                <w:rFonts w:asciiTheme="majorBidi" w:hAnsiTheme="majorBidi" w:cs="Simplified Arabic" w:hint="cs"/>
                <w:sz w:val="28"/>
                <w:szCs w:val="28"/>
                <w:rtl/>
              </w:rPr>
              <w:t>8/4/2004</w:t>
            </w:r>
            <w:bookmarkEnd w:id="9"/>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62E223F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الشرطة الصهيونية ترفض السماح لمنظمة "الحرم والمعبد" بالقيام بـ "ذبح القرابين" بمناسبة عيد الفصح اليهودي، داخل المسجد الأقصى، مما حملهم على إقامتها على جبل الطور لمقابلته المسجد الأقصى.</w:t>
            </w:r>
          </w:p>
        </w:tc>
        <w:tc>
          <w:tcPr>
            <w:tcW w:w="1402" w:type="dxa"/>
            <w:tcBorders>
              <w:top w:val="single" w:sz="4" w:space="0" w:color="auto"/>
              <w:left w:val="single" w:sz="4" w:space="0" w:color="auto"/>
              <w:bottom w:val="single" w:sz="4" w:space="0" w:color="auto"/>
              <w:right w:val="single" w:sz="4" w:space="0" w:color="auto"/>
            </w:tcBorders>
            <w:hideMark/>
          </w:tcPr>
          <w:p w14:paraId="188AFCD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اليهود يريدون ذبح القرابين داخل الأقصى</w:t>
            </w:r>
          </w:p>
        </w:tc>
      </w:tr>
      <w:tr w:rsidR="002B085D" w:rsidRPr="006F48BD" w14:paraId="72C1018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C20C54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154</w:t>
            </w:r>
          </w:p>
        </w:tc>
        <w:tc>
          <w:tcPr>
            <w:tcW w:w="2306" w:type="dxa"/>
            <w:tcBorders>
              <w:top w:val="single" w:sz="4" w:space="0" w:color="auto"/>
              <w:left w:val="single" w:sz="4" w:space="0" w:color="auto"/>
              <w:bottom w:val="single" w:sz="4" w:space="0" w:color="auto"/>
              <w:right w:val="single" w:sz="4" w:space="0" w:color="auto"/>
            </w:tcBorders>
            <w:hideMark/>
          </w:tcPr>
          <w:p w14:paraId="503E4CB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8/4/2004م</w:t>
            </w:r>
          </w:p>
        </w:tc>
        <w:tc>
          <w:tcPr>
            <w:tcW w:w="4770" w:type="dxa"/>
            <w:tcBorders>
              <w:top w:val="single" w:sz="4" w:space="0" w:color="auto"/>
              <w:left w:val="single" w:sz="4" w:space="0" w:color="auto"/>
              <w:bottom w:val="single" w:sz="4" w:space="0" w:color="auto"/>
              <w:right w:val="single" w:sz="4" w:space="0" w:color="auto"/>
            </w:tcBorders>
            <w:hideMark/>
          </w:tcPr>
          <w:p w14:paraId="0111698A"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دعت جماعة "أمناء الهيكل" إلى إقامة "شعيرة" داخل المسجد الأقصى يطلقون عليها اسم "رش تراب مستجلب من أراضي الضفة الغربية وقطاع </w:t>
            </w:r>
            <w:r w:rsidRPr="006F48BD">
              <w:rPr>
                <w:rFonts w:asciiTheme="majorBidi" w:hAnsiTheme="majorBidi" w:cs="Simplified Arabic"/>
                <w:sz w:val="28"/>
                <w:szCs w:val="28"/>
                <w:rtl/>
              </w:rPr>
              <w:lastRenderedPageBreak/>
              <w:t>غزة" في أنحاء من المسجد الأقصى تعبيرا-حسب قولهم- على وحدة التراب الصهيوني، إلاّ أن الشرطة رفضت ذلك، واضطروا إلى تأديتها مقابل المسجد الأقصى في أحد أحياء مدينة القدس القديمة.</w:t>
            </w:r>
          </w:p>
        </w:tc>
        <w:tc>
          <w:tcPr>
            <w:tcW w:w="1402" w:type="dxa"/>
            <w:tcBorders>
              <w:top w:val="single" w:sz="4" w:space="0" w:color="auto"/>
              <w:left w:val="single" w:sz="4" w:space="0" w:color="auto"/>
              <w:bottom w:val="single" w:sz="4" w:space="0" w:color="auto"/>
              <w:right w:val="single" w:sz="4" w:space="0" w:color="auto"/>
            </w:tcBorders>
            <w:hideMark/>
          </w:tcPr>
          <w:p w14:paraId="140A85F0"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اقتحام متطرفين الأقصى   </w:t>
            </w:r>
            <w:r w:rsidRPr="006F48BD">
              <w:rPr>
                <w:rFonts w:asciiTheme="majorBidi" w:hAnsiTheme="majorBidi" w:cs="Simplified Arabic" w:hint="cs"/>
                <w:sz w:val="28"/>
                <w:szCs w:val="28"/>
                <w:rtl/>
              </w:rPr>
              <w:lastRenderedPageBreak/>
              <w:t>للصلاة</w:t>
            </w:r>
          </w:p>
        </w:tc>
      </w:tr>
      <w:tr w:rsidR="002B085D" w:rsidRPr="006F48BD" w14:paraId="42E7E13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163BBD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155</w:t>
            </w:r>
          </w:p>
        </w:tc>
        <w:tc>
          <w:tcPr>
            <w:tcW w:w="2306" w:type="dxa"/>
            <w:tcBorders>
              <w:top w:val="single" w:sz="4" w:space="0" w:color="auto"/>
              <w:left w:val="single" w:sz="4" w:space="0" w:color="auto"/>
              <w:bottom w:val="single" w:sz="4" w:space="0" w:color="auto"/>
              <w:right w:val="single" w:sz="4" w:space="0" w:color="auto"/>
            </w:tcBorders>
            <w:hideMark/>
          </w:tcPr>
          <w:p w14:paraId="1A2A270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7/7/2004م</w:t>
            </w:r>
          </w:p>
        </w:tc>
        <w:tc>
          <w:tcPr>
            <w:tcW w:w="4770" w:type="dxa"/>
            <w:tcBorders>
              <w:top w:val="single" w:sz="4" w:space="0" w:color="auto"/>
              <w:left w:val="single" w:sz="4" w:space="0" w:color="auto"/>
              <w:bottom w:val="single" w:sz="4" w:space="0" w:color="auto"/>
              <w:right w:val="single" w:sz="4" w:space="0" w:color="auto"/>
            </w:tcBorders>
            <w:hideMark/>
          </w:tcPr>
          <w:p w14:paraId="5E2753F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 قائد شرطة القدس "ميكي ليفي" يقتحم المصلى المرواني متخفيا، والشرطة تجري قياسات مسحية مريبة داخل المسجد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25CCF53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قائد الشرطة يقتحم المصلى المرواني</w:t>
            </w:r>
          </w:p>
        </w:tc>
      </w:tr>
      <w:tr w:rsidR="002B085D" w:rsidRPr="006F48BD" w14:paraId="18CB3AD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4B821E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156</w:t>
            </w:r>
          </w:p>
        </w:tc>
        <w:tc>
          <w:tcPr>
            <w:tcW w:w="2306" w:type="dxa"/>
            <w:tcBorders>
              <w:top w:val="single" w:sz="4" w:space="0" w:color="auto"/>
              <w:left w:val="single" w:sz="4" w:space="0" w:color="auto"/>
              <w:bottom w:val="single" w:sz="4" w:space="0" w:color="auto"/>
              <w:right w:val="single" w:sz="4" w:space="0" w:color="auto"/>
            </w:tcBorders>
            <w:hideMark/>
          </w:tcPr>
          <w:p w14:paraId="36FA28E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18/7/2004م</w:t>
            </w:r>
          </w:p>
        </w:tc>
        <w:tc>
          <w:tcPr>
            <w:tcW w:w="4770" w:type="dxa"/>
            <w:tcBorders>
              <w:top w:val="single" w:sz="4" w:space="0" w:color="auto"/>
              <w:left w:val="single" w:sz="4" w:space="0" w:color="auto"/>
              <w:bottom w:val="single" w:sz="4" w:space="0" w:color="auto"/>
              <w:right w:val="single" w:sz="4" w:space="0" w:color="auto"/>
            </w:tcBorders>
            <w:hideMark/>
          </w:tcPr>
          <w:p w14:paraId="35FF5140"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4000 مستوطن يشاركون في مسيرة استفزازية حول أسوار المسجد الأقصى وأبوابه، تتضمن تحريضا تلموديا على المسجد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1EDCD45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مسيرة استفزازية يهودية </w:t>
            </w:r>
            <w:proofErr w:type="gramStart"/>
            <w:r w:rsidRPr="006F48BD">
              <w:rPr>
                <w:rFonts w:asciiTheme="majorBidi" w:hAnsiTheme="majorBidi" w:cs="Simplified Arabic" w:hint="cs"/>
                <w:sz w:val="28"/>
                <w:szCs w:val="28"/>
                <w:rtl/>
              </w:rPr>
              <w:t>حول  الأقصى</w:t>
            </w:r>
            <w:proofErr w:type="gramEnd"/>
          </w:p>
        </w:tc>
      </w:tr>
      <w:tr w:rsidR="002B085D" w:rsidRPr="006F48BD" w14:paraId="5943B44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79D2225"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157</w:t>
            </w:r>
          </w:p>
        </w:tc>
        <w:tc>
          <w:tcPr>
            <w:tcW w:w="2306" w:type="dxa"/>
            <w:tcBorders>
              <w:top w:val="single" w:sz="4" w:space="0" w:color="auto"/>
              <w:left w:val="single" w:sz="4" w:space="0" w:color="auto"/>
              <w:bottom w:val="single" w:sz="4" w:space="0" w:color="auto"/>
              <w:right w:val="single" w:sz="4" w:space="0" w:color="auto"/>
            </w:tcBorders>
            <w:hideMark/>
          </w:tcPr>
          <w:p w14:paraId="7233CFB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10" w:name="19/7/2004"/>
            <w:r w:rsidRPr="006F48BD">
              <w:rPr>
                <w:rFonts w:asciiTheme="majorBidi" w:hAnsiTheme="majorBidi" w:cs="Simplified Arabic" w:hint="cs"/>
                <w:sz w:val="28"/>
                <w:szCs w:val="28"/>
                <w:rtl/>
              </w:rPr>
              <w:t>19/7/2004</w:t>
            </w:r>
            <w:bookmarkEnd w:id="10"/>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48B38281"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 الشرطة الصهيونية تتعمد إدخال السواح والأجانب واليهود إلى المسجد الأقصى وهم بلباس فاضح وشبه عراة.  </w:t>
            </w:r>
          </w:p>
        </w:tc>
        <w:tc>
          <w:tcPr>
            <w:tcW w:w="1402" w:type="dxa"/>
            <w:tcBorders>
              <w:top w:val="single" w:sz="4" w:space="0" w:color="auto"/>
              <w:left w:val="single" w:sz="4" w:space="0" w:color="auto"/>
              <w:bottom w:val="single" w:sz="4" w:space="0" w:color="auto"/>
              <w:right w:val="single" w:sz="4" w:space="0" w:color="auto"/>
            </w:tcBorders>
            <w:hideMark/>
          </w:tcPr>
          <w:p w14:paraId="29A27A8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الشرطة تتعهد بإدخال اليهود </w:t>
            </w:r>
            <w:proofErr w:type="spellStart"/>
            <w:r w:rsidRPr="006F48BD">
              <w:rPr>
                <w:rFonts w:asciiTheme="majorBidi" w:hAnsiTheme="majorBidi" w:cs="Simplified Arabic" w:hint="cs"/>
                <w:sz w:val="28"/>
                <w:szCs w:val="28"/>
                <w:rtl/>
              </w:rPr>
              <w:t>لى</w:t>
            </w:r>
            <w:proofErr w:type="spellEnd"/>
            <w:r w:rsidRPr="006F48BD">
              <w:rPr>
                <w:rFonts w:asciiTheme="majorBidi" w:hAnsiTheme="majorBidi" w:cs="Simplified Arabic" w:hint="cs"/>
                <w:sz w:val="28"/>
                <w:szCs w:val="28"/>
                <w:rtl/>
              </w:rPr>
              <w:t xml:space="preserve"> الأقصى فاضح</w:t>
            </w:r>
          </w:p>
        </w:tc>
      </w:tr>
      <w:tr w:rsidR="002B085D" w:rsidRPr="006F48BD" w14:paraId="7490269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568182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158</w:t>
            </w:r>
          </w:p>
        </w:tc>
        <w:tc>
          <w:tcPr>
            <w:tcW w:w="2306" w:type="dxa"/>
            <w:tcBorders>
              <w:top w:val="single" w:sz="4" w:space="0" w:color="auto"/>
              <w:left w:val="single" w:sz="4" w:space="0" w:color="auto"/>
              <w:bottom w:val="single" w:sz="4" w:space="0" w:color="auto"/>
              <w:right w:val="single" w:sz="4" w:space="0" w:color="auto"/>
            </w:tcBorders>
            <w:hideMark/>
          </w:tcPr>
          <w:p w14:paraId="5574776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9/9/2004م</w:t>
            </w:r>
          </w:p>
        </w:tc>
        <w:tc>
          <w:tcPr>
            <w:tcW w:w="4770" w:type="dxa"/>
            <w:tcBorders>
              <w:top w:val="single" w:sz="4" w:space="0" w:color="auto"/>
              <w:left w:val="single" w:sz="4" w:space="0" w:color="auto"/>
              <w:bottom w:val="single" w:sz="4" w:space="0" w:color="auto"/>
              <w:right w:val="single" w:sz="4" w:space="0" w:color="auto"/>
            </w:tcBorders>
            <w:hideMark/>
          </w:tcPr>
          <w:p w14:paraId="70146F78"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"مناحيم فرومان" راب "مستوطنة </w:t>
            </w:r>
            <w:proofErr w:type="spellStart"/>
            <w:r w:rsidRPr="006F48BD">
              <w:rPr>
                <w:rFonts w:asciiTheme="majorBidi" w:hAnsiTheme="majorBidi" w:cs="Simplified Arabic"/>
                <w:sz w:val="28"/>
                <w:szCs w:val="28"/>
                <w:rtl/>
              </w:rPr>
              <w:t>تكواع</w:t>
            </w:r>
            <w:proofErr w:type="spellEnd"/>
            <w:r w:rsidRPr="006F48BD">
              <w:rPr>
                <w:rFonts w:asciiTheme="majorBidi" w:hAnsiTheme="majorBidi" w:cs="Simplified Arabic"/>
                <w:sz w:val="28"/>
                <w:szCs w:val="28"/>
                <w:rtl/>
              </w:rPr>
              <w:t>" يقيم حفل زواج لابنه داخل الأقصى تخلله شرب خمور ونبيذ.</w:t>
            </w:r>
          </w:p>
        </w:tc>
        <w:tc>
          <w:tcPr>
            <w:tcW w:w="1402" w:type="dxa"/>
            <w:tcBorders>
              <w:top w:val="single" w:sz="4" w:space="0" w:color="auto"/>
              <w:left w:val="single" w:sz="4" w:space="0" w:color="auto"/>
              <w:bottom w:val="single" w:sz="4" w:space="0" w:color="auto"/>
              <w:right w:val="single" w:sz="4" w:space="0" w:color="auto"/>
            </w:tcBorders>
            <w:hideMark/>
          </w:tcPr>
          <w:p w14:paraId="5B054760"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إقامة حفل زفاف في الأقصى تخلله شرب</w:t>
            </w:r>
          </w:p>
        </w:tc>
      </w:tr>
      <w:tr w:rsidR="002B085D" w:rsidRPr="006F48BD" w14:paraId="4CF18B0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92513DE"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159</w:t>
            </w:r>
          </w:p>
        </w:tc>
        <w:tc>
          <w:tcPr>
            <w:tcW w:w="2306" w:type="dxa"/>
            <w:tcBorders>
              <w:top w:val="single" w:sz="4" w:space="0" w:color="auto"/>
              <w:left w:val="single" w:sz="4" w:space="0" w:color="auto"/>
              <w:bottom w:val="single" w:sz="4" w:space="0" w:color="auto"/>
              <w:right w:val="single" w:sz="4" w:space="0" w:color="auto"/>
            </w:tcBorders>
            <w:hideMark/>
          </w:tcPr>
          <w:p w14:paraId="7E7821A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21/9/2004م</w:t>
            </w:r>
          </w:p>
        </w:tc>
        <w:tc>
          <w:tcPr>
            <w:tcW w:w="4770" w:type="dxa"/>
            <w:tcBorders>
              <w:top w:val="single" w:sz="4" w:space="0" w:color="auto"/>
              <w:left w:val="single" w:sz="4" w:space="0" w:color="auto"/>
              <w:bottom w:val="single" w:sz="4" w:space="0" w:color="auto"/>
              <w:right w:val="single" w:sz="4" w:space="0" w:color="auto"/>
            </w:tcBorders>
            <w:hideMark/>
          </w:tcPr>
          <w:p w14:paraId="61B02D74"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قام ما يزيد عن 400 طالب يهودي باقتحام جماعي للمسجد الأقصى المبارك، وتجمعوا قبالة </w:t>
            </w:r>
            <w:r w:rsidRPr="006F48BD">
              <w:rPr>
                <w:rFonts w:asciiTheme="majorBidi" w:hAnsiTheme="majorBidi" w:cs="Simplified Arabic"/>
                <w:sz w:val="28"/>
                <w:szCs w:val="28"/>
                <w:rtl/>
              </w:rPr>
              <w:lastRenderedPageBreak/>
              <w:t>باب المغاربة برفقة مرشدين من المستوطنين اليهود، وحاولت مجموعة منهم أداء طقوس "دينية" مشبوهة، مما أدى إلى نشوب مشادات كلامية بين المستوطنين وبين مندوبين عن دائرة الأوقاف</w:t>
            </w:r>
            <w:hyperlink r:id="rId128" w:anchor="1" w:history="1">
              <w:r w:rsidRPr="006F48BD">
                <w:rPr>
                  <w:rStyle w:val="Hyperlink"/>
                  <w:rFonts w:asciiTheme="majorBidi" w:hAnsiTheme="majorBidi" w:cs="Simplified Arabic"/>
                  <w:sz w:val="28"/>
                  <w:szCs w:val="28"/>
                  <w:rtl/>
                </w:rPr>
                <w:t>.</w:t>
              </w:r>
            </w:hyperlink>
          </w:p>
        </w:tc>
        <w:tc>
          <w:tcPr>
            <w:tcW w:w="1402" w:type="dxa"/>
            <w:tcBorders>
              <w:top w:val="single" w:sz="4" w:space="0" w:color="auto"/>
              <w:left w:val="single" w:sz="4" w:space="0" w:color="auto"/>
              <w:bottom w:val="single" w:sz="4" w:space="0" w:color="auto"/>
              <w:right w:val="single" w:sz="4" w:space="0" w:color="auto"/>
            </w:tcBorders>
            <w:hideMark/>
          </w:tcPr>
          <w:p w14:paraId="3ECCAC0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اقتحام متطرفين </w:t>
            </w:r>
            <w:r w:rsidRPr="006F48BD">
              <w:rPr>
                <w:rFonts w:asciiTheme="majorBidi" w:hAnsiTheme="majorBidi" w:cs="Simplified Arabic" w:hint="cs"/>
                <w:sz w:val="28"/>
                <w:szCs w:val="28"/>
                <w:rtl/>
              </w:rPr>
              <w:lastRenderedPageBreak/>
              <w:t>الأقصى   للصلاة</w:t>
            </w:r>
          </w:p>
        </w:tc>
      </w:tr>
      <w:tr w:rsidR="002B085D" w:rsidRPr="006F48BD" w14:paraId="063A943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96F3B45"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160</w:t>
            </w:r>
          </w:p>
        </w:tc>
        <w:tc>
          <w:tcPr>
            <w:tcW w:w="2306" w:type="dxa"/>
            <w:tcBorders>
              <w:top w:val="single" w:sz="4" w:space="0" w:color="auto"/>
              <w:left w:val="single" w:sz="4" w:space="0" w:color="auto"/>
              <w:bottom w:val="single" w:sz="4" w:space="0" w:color="auto"/>
              <w:right w:val="single" w:sz="4" w:space="0" w:color="auto"/>
            </w:tcBorders>
            <w:hideMark/>
          </w:tcPr>
          <w:p w14:paraId="6B41BAF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3/10/2004م</w:t>
            </w:r>
          </w:p>
        </w:tc>
        <w:tc>
          <w:tcPr>
            <w:tcW w:w="4770" w:type="dxa"/>
            <w:tcBorders>
              <w:top w:val="single" w:sz="4" w:space="0" w:color="auto"/>
              <w:left w:val="single" w:sz="4" w:space="0" w:color="auto"/>
              <w:bottom w:val="single" w:sz="4" w:space="0" w:color="auto"/>
              <w:right w:val="single" w:sz="4" w:space="0" w:color="auto"/>
            </w:tcBorders>
            <w:hideMark/>
          </w:tcPr>
          <w:p w14:paraId="53AE0A44"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قائد شرطة القدس إيلان فرانكو وأفراد من المخابرات يقتحمون المصلى المرواني الذي هو جزء من الأقصى وطائرة عسكرية تحلّق فوقهم. </w:t>
            </w:r>
          </w:p>
        </w:tc>
        <w:tc>
          <w:tcPr>
            <w:tcW w:w="1402" w:type="dxa"/>
            <w:tcBorders>
              <w:top w:val="single" w:sz="4" w:space="0" w:color="auto"/>
              <w:left w:val="single" w:sz="4" w:space="0" w:color="auto"/>
              <w:bottom w:val="single" w:sz="4" w:space="0" w:color="auto"/>
              <w:right w:val="single" w:sz="4" w:space="0" w:color="auto"/>
            </w:tcBorders>
            <w:hideMark/>
          </w:tcPr>
          <w:p w14:paraId="56CCB4A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قائد الشرطة يقتحم المصلى المرواني</w:t>
            </w:r>
          </w:p>
        </w:tc>
      </w:tr>
      <w:tr w:rsidR="002B085D" w:rsidRPr="006F48BD" w14:paraId="46F8E28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0545135"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161</w:t>
            </w:r>
          </w:p>
        </w:tc>
        <w:tc>
          <w:tcPr>
            <w:tcW w:w="2306" w:type="dxa"/>
            <w:tcBorders>
              <w:top w:val="single" w:sz="4" w:space="0" w:color="auto"/>
              <w:left w:val="single" w:sz="4" w:space="0" w:color="auto"/>
              <w:bottom w:val="single" w:sz="4" w:space="0" w:color="auto"/>
              <w:right w:val="single" w:sz="4" w:space="0" w:color="auto"/>
            </w:tcBorders>
            <w:hideMark/>
          </w:tcPr>
          <w:p w14:paraId="0DBC083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28/12/2004م</w:t>
            </w:r>
          </w:p>
        </w:tc>
        <w:tc>
          <w:tcPr>
            <w:tcW w:w="4770" w:type="dxa"/>
            <w:tcBorders>
              <w:top w:val="single" w:sz="4" w:space="0" w:color="auto"/>
              <w:left w:val="single" w:sz="4" w:space="0" w:color="auto"/>
              <w:bottom w:val="single" w:sz="4" w:space="0" w:color="auto"/>
              <w:right w:val="single" w:sz="4" w:space="0" w:color="auto"/>
            </w:tcBorders>
            <w:hideMark/>
          </w:tcPr>
          <w:p w14:paraId="0193F50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مستوطن يهودي يقتحم المسجد الأقصى، ويحتسي الخمر، ويكسر الزجاجة داخل ساحات ا الأقصى</w:t>
            </w:r>
          </w:p>
        </w:tc>
        <w:tc>
          <w:tcPr>
            <w:tcW w:w="1402" w:type="dxa"/>
            <w:tcBorders>
              <w:top w:val="single" w:sz="4" w:space="0" w:color="auto"/>
              <w:left w:val="single" w:sz="4" w:space="0" w:color="auto"/>
              <w:bottom w:val="single" w:sz="4" w:space="0" w:color="auto"/>
              <w:right w:val="single" w:sz="4" w:space="0" w:color="auto"/>
            </w:tcBorders>
            <w:hideMark/>
          </w:tcPr>
          <w:p w14:paraId="242BFF9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يهودي  يقتحم</w:t>
            </w:r>
            <w:proofErr w:type="gramEnd"/>
            <w:r w:rsidRPr="006F48BD">
              <w:rPr>
                <w:rFonts w:asciiTheme="majorBidi" w:hAnsiTheme="majorBidi" w:cs="Simplified Arabic" w:hint="cs"/>
                <w:sz w:val="28"/>
                <w:szCs w:val="28"/>
                <w:rtl/>
              </w:rPr>
              <w:t xml:space="preserve"> الأقصى ويشرب الخمر</w:t>
            </w:r>
          </w:p>
        </w:tc>
      </w:tr>
      <w:tr w:rsidR="002B085D" w:rsidRPr="006F48BD" w14:paraId="30FFADB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5163901"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162</w:t>
            </w:r>
          </w:p>
        </w:tc>
        <w:tc>
          <w:tcPr>
            <w:tcW w:w="2306" w:type="dxa"/>
            <w:tcBorders>
              <w:top w:val="single" w:sz="4" w:space="0" w:color="auto"/>
              <w:left w:val="single" w:sz="4" w:space="0" w:color="auto"/>
              <w:bottom w:val="single" w:sz="4" w:space="0" w:color="auto"/>
              <w:right w:val="single" w:sz="4" w:space="0" w:color="auto"/>
            </w:tcBorders>
            <w:hideMark/>
          </w:tcPr>
          <w:p w14:paraId="5095BE1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3/3/2005م</w:t>
            </w:r>
          </w:p>
        </w:tc>
        <w:tc>
          <w:tcPr>
            <w:tcW w:w="4770" w:type="dxa"/>
            <w:tcBorders>
              <w:top w:val="single" w:sz="4" w:space="0" w:color="auto"/>
              <w:left w:val="single" w:sz="4" w:space="0" w:color="auto"/>
              <w:bottom w:val="single" w:sz="4" w:space="0" w:color="auto"/>
              <w:right w:val="single" w:sz="4" w:space="0" w:color="auto"/>
            </w:tcBorders>
            <w:hideMark/>
          </w:tcPr>
          <w:p w14:paraId="1BAB6E2D"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افتتاح مصلى يهودي جديد جنوبي حائط البراق لليهود المحافظين لتكريس السيطرة على الأقصى.</w:t>
            </w:r>
          </w:p>
        </w:tc>
        <w:tc>
          <w:tcPr>
            <w:tcW w:w="1402" w:type="dxa"/>
            <w:tcBorders>
              <w:top w:val="single" w:sz="4" w:space="0" w:color="auto"/>
              <w:left w:val="single" w:sz="4" w:space="0" w:color="auto"/>
              <w:bottom w:val="single" w:sz="4" w:space="0" w:color="auto"/>
              <w:right w:val="single" w:sz="4" w:space="0" w:color="auto"/>
            </w:tcBorders>
            <w:hideMark/>
          </w:tcPr>
          <w:p w14:paraId="1AAE6FB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افتتاح كنيس يهودي</w:t>
            </w:r>
          </w:p>
        </w:tc>
      </w:tr>
      <w:tr w:rsidR="002B085D" w:rsidRPr="006F48BD" w14:paraId="0B586C2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BB9470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163</w:t>
            </w:r>
          </w:p>
        </w:tc>
        <w:tc>
          <w:tcPr>
            <w:tcW w:w="2306" w:type="dxa"/>
            <w:tcBorders>
              <w:top w:val="single" w:sz="4" w:space="0" w:color="auto"/>
              <w:left w:val="single" w:sz="4" w:space="0" w:color="auto"/>
              <w:bottom w:val="single" w:sz="4" w:space="0" w:color="auto"/>
              <w:right w:val="single" w:sz="4" w:space="0" w:color="auto"/>
            </w:tcBorders>
            <w:hideMark/>
          </w:tcPr>
          <w:p w14:paraId="6DE8000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16/3/2005م</w:t>
            </w:r>
          </w:p>
        </w:tc>
        <w:tc>
          <w:tcPr>
            <w:tcW w:w="4770" w:type="dxa"/>
            <w:tcBorders>
              <w:top w:val="single" w:sz="4" w:space="0" w:color="auto"/>
              <w:left w:val="single" w:sz="4" w:space="0" w:color="auto"/>
              <w:bottom w:val="single" w:sz="4" w:space="0" w:color="auto"/>
              <w:right w:val="single" w:sz="4" w:space="0" w:color="auto"/>
            </w:tcBorders>
            <w:hideMark/>
          </w:tcPr>
          <w:p w14:paraId="78554CB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القناة الثانية للتلفزيون العبري تنشر تقريرا عن اجتماع عُقد في إحدى القاعات الملاصقة للمسجد الأقصى في القدس القديمة، كشف عن خطة لأعضاء نحو 30 منظمة يهودية لاجتياح واحتلال المسجد الأقصى، من اجل نسف خطة الانسحاب من غزة.</w:t>
            </w:r>
          </w:p>
        </w:tc>
        <w:tc>
          <w:tcPr>
            <w:tcW w:w="1402" w:type="dxa"/>
            <w:tcBorders>
              <w:top w:val="single" w:sz="4" w:space="0" w:color="auto"/>
              <w:left w:val="single" w:sz="4" w:space="0" w:color="auto"/>
              <w:bottom w:val="single" w:sz="4" w:space="0" w:color="auto"/>
              <w:right w:val="single" w:sz="4" w:space="0" w:color="auto"/>
            </w:tcBorders>
            <w:hideMark/>
          </w:tcPr>
          <w:p w14:paraId="7B6C788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خطة لاجتياح الأقصى</w:t>
            </w:r>
          </w:p>
        </w:tc>
      </w:tr>
      <w:tr w:rsidR="002B085D" w:rsidRPr="006F48BD" w14:paraId="0E87E24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A399B9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164</w:t>
            </w:r>
          </w:p>
        </w:tc>
        <w:tc>
          <w:tcPr>
            <w:tcW w:w="2306" w:type="dxa"/>
            <w:tcBorders>
              <w:top w:val="single" w:sz="4" w:space="0" w:color="auto"/>
              <w:left w:val="single" w:sz="4" w:space="0" w:color="auto"/>
              <w:bottom w:val="single" w:sz="4" w:space="0" w:color="auto"/>
              <w:right w:val="single" w:sz="4" w:space="0" w:color="auto"/>
            </w:tcBorders>
            <w:hideMark/>
          </w:tcPr>
          <w:p w14:paraId="6F12A2A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24/3/2005م</w:t>
            </w:r>
          </w:p>
        </w:tc>
        <w:tc>
          <w:tcPr>
            <w:tcW w:w="4770" w:type="dxa"/>
            <w:tcBorders>
              <w:top w:val="single" w:sz="4" w:space="0" w:color="auto"/>
              <w:left w:val="single" w:sz="4" w:space="0" w:color="auto"/>
              <w:bottom w:val="single" w:sz="4" w:space="0" w:color="auto"/>
              <w:right w:val="single" w:sz="4" w:space="0" w:color="auto"/>
            </w:tcBorders>
            <w:hideMark/>
          </w:tcPr>
          <w:p w14:paraId="38F6E6B7"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مشبوهون متطرفون يضعون صليبا على باب قبة الصخرة، التي هي جزء من المسجد الأقصى المبارك، ويسكبون الخمر الأحمر، ويؤدّون "شعائر" مستهجنة.</w:t>
            </w:r>
          </w:p>
        </w:tc>
        <w:tc>
          <w:tcPr>
            <w:tcW w:w="1402" w:type="dxa"/>
            <w:tcBorders>
              <w:top w:val="single" w:sz="4" w:space="0" w:color="auto"/>
              <w:left w:val="single" w:sz="4" w:space="0" w:color="auto"/>
              <w:bottom w:val="single" w:sz="4" w:space="0" w:color="auto"/>
              <w:right w:val="single" w:sz="4" w:space="0" w:color="auto"/>
            </w:tcBorders>
            <w:hideMark/>
          </w:tcPr>
          <w:p w14:paraId="72FDD2AB"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35F3C0C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E01B1A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165</w:t>
            </w:r>
          </w:p>
        </w:tc>
        <w:tc>
          <w:tcPr>
            <w:tcW w:w="2306" w:type="dxa"/>
            <w:tcBorders>
              <w:top w:val="single" w:sz="4" w:space="0" w:color="auto"/>
              <w:left w:val="single" w:sz="4" w:space="0" w:color="auto"/>
              <w:bottom w:val="single" w:sz="4" w:space="0" w:color="auto"/>
              <w:right w:val="single" w:sz="4" w:space="0" w:color="auto"/>
            </w:tcBorders>
            <w:hideMark/>
          </w:tcPr>
          <w:p w14:paraId="72098CB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7/4/2005م</w:t>
            </w:r>
          </w:p>
        </w:tc>
        <w:tc>
          <w:tcPr>
            <w:tcW w:w="4770" w:type="dxa"/>
            <w:tcBorders>
              <w:top w:val="single" w:sz="4" w:space="0" w:color="auto"/>
              <w:left w:val="single" w:sz="4" w:space="0" w:color="auto"/>
              <w:bottom w:val="single" w:sz="4" w:space="0" w:color="auto"/>
              <w:right w:val="single" w:sz="4" w:space="0" w:color="auto"/>
            </w:tcBorders>
            <w:hideMark/>
          </w:tcPr>
          <w:p w14:paraId="7369218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مئات من اليهود المتطرفين يتجمعون في ساحة البراق، في احتفالات راقصة وحركات بهلوانية، وينظمون بعدها ما يطلقون عليها "مسيرة الأسوار" حيث تجولوا بمئاتهم حول أسوار المسجد الأقصى وبمحاذاة أبوابه.</w:t>
            </w:r>
          </w:p>
        </w:tc>
        <w:tc>
          <w:tcPr>
            <w:tcW w:w="1402" w:type="dxa"/>
            <w:tcBorders>
              <w:top w:val="single" w:sz="4" w:space="0" w:color="auto"/>
              <w:left w:val="single" w:sz="4" w:space="0" w:color="auto"/>
              <w:bottom w:val="single" w:sz="4" w:space="0" w:color="auto"/>
              <w:right w:val="single" w:sz="4" w:space="0" w:color="auto"/>
            </w:tcBorders>
            <w:hideMark/>
          </w:tcPr>
          <w:p w14:paraId="2337FD0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2D1C164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3385395"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166</w:t>
            </w:r>
          </w:p>
        </w:tc>
        <w:tc>
          <w:tcPr>
            <w:tcW w:w="2306" w:type="dxa"/>
            <w:tcBorders>
              <w:top w:val="single" w:sz="4" w:space="0" w:color="auto"/>
              <w:left w:val="single" w:sz="4" w:space="0" w:color="auto"/>
              <w:bottom w:val="single" w:sz="4" w:space="0" w:color="auto"/>
              <w:right w:val="single" w:sz="4" w:space="0" w:color="auto"/>
            </w:tcBorders>
            <w:hideMark/>
          </w:tcPr>
          <w:p w14:paraId="02EB768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10/4/2005م</w:t>
            </w:r>
          </w:p>
        </w:tc>
        <w:tc>
          <w:tcPr>
            <w:tcW w:w="4770" w:type="dxa"/>
            <w:tcBorders>
              <w:top w:val="single" w:sz="4" w:space="0" w:color="auto"/>
              <w:left w:val="single" w:sz="4" w:space="0" w:color="auto"/>
              <w:bottom w:val="single" w:sz="4" w:space="0" w:color="auto"/>
              <w:right w:val="single" w:sz="4" w:space="0" w:color="auto"/>
            </w:tcBorders>
            <w:hideMark/>
          </w:tcPr>
          <w:p w14:paraId="1E2F45D4"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رغم الإجراءات الأمنية المشددة، ثلاثون ألفا من مسلمي الداخل وأهل القدس يلبّون نداء المسجد الأقصى ويرابطون في ساحاته ويفشلون مخططات منظمة "</w:t>
            </w:r>
            <w:proofErr w:type="spellStart"/>
            <w:r w:rsidRPr="006F48BD">
              <w:rPr>
                <w:rFonts w:asciiTheme="majorBidi" w:hAnsiTheme="majorBidi" w:cs="Simplified Arabic"/>
                <w:sz w:val="28"/>
                <w:szCs w:val="28"/>
                <w:rtl/>
              </w:rPr>
              <w:t>ريفافاه</w:t>
            </w:r>
            <w:proofErr w:type="spellEnd"/>
            <w:r w:rsidRPr="006F48BD">
              <w:rPr>
                <w:rFonts w:asciiTheme="majorBidi" w:hAnsiTheme="majorBidi" w:cs="Simplified Arabic"/>
                <w:sz w:val="28"/>
                <w:szCs w:val="28"/>
                <w:rtl/>
              </w:rPr>
              <w:t>" لاقتحام المسجد</w:t>
            </w:r>
            <w:hyperlink r:id="rId129" w:anchor="1" w:history="1">
              <w:r w:rsidRPr="006F48BD">
                <w:rPr>
                  <w:rStyle w:val="Hyperlink"/>
                  <w:rFonts w:asciiTheme="majorBidi" w:hAnsiTheme="majorBidi" w:cs="Simplified Arabic"/>
                  <w:sz w:val="28"/>
                  <w:szCs w:val="28"/>
                  <w:rtl/>
                </w:rPr>
                <w:t>.</w:t>
              </w:r>
            </w:hyperlink>
          </w:p>
        </w:tc>
        <w:tc>
          <w:tcPr>
            <w:tcW w:w="1402" w:type="dxa"/>
            <w:tcBorders>
              <w:top w:val="single" w:sz="4" w:space="0" w:color="auto"/>
              <w:left w:val="single" w:sz="4" w:space="0" w:color="auto"/>
              <w:bottom w:val="single" w:sz="4" w:space="0" w:color="auto"/>
              <w:right w:val="single" w:sz="4" w:space="0" w:color="auto"/>
            </w:tcBorders>
            <w:hideMark/>
          </w:tcPr>
          <w:p w14:paraId="1696AA9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إجراءات مشددة حول الأقصى</w:t>
            </w:r>
          </w:p>
        </w:tc>
      </w:tr>
      <w:tr w:rsidR="002B085D" w:rsidRPr="006F48BD" w14:paraId="5B28D61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98FD2C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167</w:t>
            </w:r>
          </w:p>
        </w:tc>
        <w:tc>
          <w:tcPr>
            <w:tcW w:w="2306" w:type="dxa"/>
            <w:tcBorders>
              <w:top w:val="single" w:sz="4" w:space="0" w:color="auto"/>
              <w:left w:val="single" w:sz="4" w:space="0" w:color="auto"/>
              <w:bottom w:val="single" w:sz="4" w:space="0" w:color="auto"/>
              <w:right w:val="single" w:sz="4" w:space="0" w:color="auto"/>
            </w:tcBorders>
            <w:hideMark/>
          </w:tcPr>
          <w:p w14:paraId="0D95D11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11" w:name="20/4/2005"/>
            <w:r w:rsidRPr="006F48BD">
              <w:rPr>
                <w:rFonts w:asciiTheme="majorBidi" w:hAnsiTheme="majorBidi" w:cs="Simplified Arabic" w:hint="cs"/>
                <w:sz w:val="28"/>
                <w:szCs w:val="28"/>
                <w:rtl/>
              </w:rPr>
              <w:t>20/4/2005</w:t>
            </w:r>
            <w:bookmarkEnd w:id="11"/>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478447E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مجموعات يهودية وسياح أجانب يتجولون في ساحات المسجد الأقصى بلباس سافر وفاضح واختلاط وتشابك أيدي الفتيان والفتيات والتقاط الصور الجماعية دون مراعاة لحرمة المسجد الأقصى المبارك.</w:t>
            </w:r>
          </w:p>
        </w:tc>
        <w:tc>
          <w:tcPr>
            <w:tcW w:w="1402" w:type="dxa"/>
            <w:tcBorders>
              <w:top w:val="single" w:sz="4" w:space="0" w:color="auto"/>
              <w:left w:val="single" w:sz="4" w:space="0" w:color="auto"/>
              <w:bottom w:val="single" w:sz="4" w:space="0" w:color="auto"/>
              <w:right w:val="single" w:sz="4" w:space="0" w:color="auto"/>
            </w:tcBorders>
            <w:hideMark/>
          </w:tcPr>
          <w:p w14:paraId="38C79195"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2D95CFA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8AA562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168</w:t>
            </w:r>
          </w:p>
        </w:tc>
        <w:tc>
          <w:tcPr>
            <w:tcW w:w="2306" w:type="dxa"/>
            <w:tcBorders>
              <w:top w:val="single" w:sz="4" w:space="0" w:color="auto"/>
              <w:left w:val="single" w:sz="4" w:space="0" w:color="auto"/>
              <w:bottom w:val="single" w:sz="4" w:space="0" w:color="auto"/>
              <w:right w:val="single" w:sz="4" w:space="0" w:color="auto"/>
            </w:tcBorders>
            <w:hideMark/>
          </w:tcPr>
          <w:p w14:paraId="49B8AEB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28/4/2005م</w:t>
            </w:r>
          </w:p>
        </w:tc>
        <w:tc>
          <w:tcPr>
            <w:tcW w:w="4770" w:type="dxa"/>
            <w:tcBorders>
              <w:top w:val="single" w:sz="4" w:space="0" w:color="auto"/>
              <w:left w:val="single" w:sz="4" w:space="0" w:color="auto"/>
              <w:bottom w:val="single" w:sz="4" w:space="0" w:color="auto"/>
              <w:right w:val="single" w:sz="4" w:space="0" w:color="auto"/>
            </w:tcBorders>
            <w:hideMark/>
          </w:tcPr>
          <w:p w14:paraId="4D12E54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المئات من اليهود اقتحموا المسجد الأقصى المبارك بمجموعات تتألف من 50 شخصا، المجموعة تلو الأخرى.</w:t>
            </w:r>
          </w:p>
        </w:tc>
        <w:tc>
          <w:tcPr>
            <w:tcW w:w="1402" w:type="dxa"/>
            <w:tcBorders>
              <w:top w:val="single" w:sz="4" w:space="0" w:color="auto"/>
              <w:left w:val="single" w:sz="4" w:space="0" w:color="auto"/>
              <w:bottom w:val="single" w:sz="4" w:space="0" w:color="auto"/>
              <w:right w:val="single" w:sz="4" w:space="0" w:color="auto"/>
            </w:tcBorders>
            <w:hideMark/>
          </w:tcPr>
          <w:p w14:paraId="68F22C2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5F74E92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74D206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169</w:t>
            </w:r>
          </w:p>
        </w:tc>
        <w:tc>
          <w:tcPr>
            <w:tcW w:w="2306" w:type="dxa"/>
            <w:tcBorders>
              <w:top w:val="single" w:sz="4" w:space="0" w:color="auto"/>
              <w:left w:val="single" w:sz="4" w:space="0" w:color="auto"/>
              <w:bottom w:val="single" w:sz="4" w:space="0" w:color="auto"/>
              <w:right w:val="single" w:sz="4" w:space="0" w:color="auto"/>
            </w:tcBorders>
            <w:hideMark/>
          </w:tcPr>
          <w:p w14:paraId="14E1C3C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أبريل – نوفمبر 2005م</w:t>
            </w:r>
          </w:p>
        </w:tc>
        <w:tc>
          <w:tcPr>
            <w:tcW w:w="4770" w:type="dxa"/>
            <w:tcBorders>
              <w:top w:val="single" w:sz="4" w:space="0" w:color="auto"/>
              <w:left w:val="single" w:sz="4" w:space="0" w:color="auto"/>
              <w:bottom w:val="single" w:sz="4" w:space="0" w:color="auto"/>
              <w:right w:val="single" w:sz="4" w:space="0" w:color="auto"/>
            </w:tcBorders>
            <w:hideMark/>
          </w:tcPr>
          <w:p w14:paraId="341F618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جماعات يهودية بقيادة "أمناء جبل الهيكل" تحدد عدة مواعيد لاقتحام المسجد الأقصى ووضع حجر الأساس لـ "الهيكل" الثالث المزعوم، والمسلمون في القدس المحتلة يتصدون لها في كل مرة. (كتاب: رسالة من المسجد الأقصى إلى كل غيور، الشيخ رائد صلاح، 2007م)</w:t>
            </w:r>
          </w:p>
        </w:tc>
        <w:tc>
          <w:tcPr>
            <w:tcW w:w="1402" w:type="dxa"/>
            <w:tcBorders>
              <w:top w:val="single" w:sz="4" w:space="0" w:color="auto"/>
              <w:left w:val="single" w:sz="4" w:space="0" w:color="auto"/>
              <w:bottom w:val="single" w:sz="4" w:space="0" w:color="auto"/>
              <w:right w:val="single" w:sz="4" w:space="0" w:color="auto"/>
            </w:tcBorders>
            <w:hideMark/>
          </w:tcPr>
          <w:p w14:paraId="32ED94D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6C68B16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3217B9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170</w:t>
            </w:r>
          </w:p>
        </w:tc>
        <w:tc>
          <w:tcPr>
            <w:tcW w:w="2306" w:type="dxa"/>
            <w:tcBorders>
              <w:top w:val="single" w:sz="4" w:space="0" w:color="auto"/>
              <w:left w:val="single" w:sz="4" w:space="0" w:color="auto"/>
              <w:bottom w:val="single" w:sz="4" w:space="0" w:color="auto"/>
              <w:right w:val="single" w:sz="4" w:space="0" w:color="auto"/>
            </w:tcBorders>
            <w:hideMark/>
          </w:tcPr>
          <w:p w14:paraId="568E7A49"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19/5/2005م</w:t>
            </w:r>
          </w:p>
        </w:tc>
        <w:tc>
          <w:tcPr>
            <w:tcW w:w="4770" w:type="dxa"/>
            <w:tcBorders>
              <w:top w:val="single" w:sz="4" w:space="0" w:color="auto"/>
              <w:left w:val="single" w:sz="4" w:space="0" w:color="auto"/>
              <w:bottom w:val="single" w:sz="4" w:space="0" w:color="auto"/>
              <w:right w:val="single" w:sz="4" w:space="0" w:color="auto"/>
            </w:tcBorders>
            <w:hideMark/>
          </w:tcPr>
          <w:p w14:paraId="32F63217"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منعت الشرطة الصهيونية 200 طالبة فلسطينية من دخول المسجد الأقصى المبارك للصلاة فيه، في الوقت الذي مكّنت عشرات المستوطنين الصهاينة من تدنيس</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المسجد.</w:t>
            </w:r>
          </w:p>
        </w:tc>
        <w:tc>
          <w:tcPr>
            <w:tcW w:w="1402" w:type="dxa"/>
            <w:tcBorders>
              <w:top w:val="single" w:sz="4" w:space="0" w:color="auto"/>
              <w:left w:val="single" w:sz="4" w:space="0" w:color="auto"/>
              <w:bottom w:val="single" w:sz="4" w:space="0" w:color="auto"/>
              <w:right w:val="single" w:sz="4" w:space="0" w:color="auto"/>
            </w:tcBorders>
            <w:hideMark/>
          </w:tcPr>
          <w:p w14:paraId="29EC619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منع طالبات فلسطينيات من الصلاة في </w:t>
            </w:r>
            <w:r w:rsidRPr="006F48BD">
              <w:rPr>
                <w:rFonts w:asciiTheme="majorBidi" w:hAnsiTheme="majorBidi" w:cs="Simplified Arabic" w:hint="cs"/>
                <w:sz w:val="28"/>
                <w:szCs w:val="28"/>
                <w:rtl/>
              </w:rPr>
              <w:lastRenderedPageBreak/>
              <w:t>الأقصى</w:t>
            </w:r>
          </w:p>
        </w:tc>
      </w:tr>
      <w:tr w:rsidR="002B085D" w:rsidRPr="006F48BD" w14:paraId="733B692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76A843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171</w:t>
            </w:r>
          </w:p>
        </w:tc>
        <w:tc>
          <w:tcPr>
            <w:tcW w:w="2306" w:type="dxa"/>
            <w:tcBorders>
              <w:top w:val="single" w:sz="4" w:space="0" w:color="auto"/>
              <w:left w:val="single" w:sz="4" w:space="0" w:color="auto"/>
              <w:bottom w:val="single" w:sz="4" w:space="0" w:color="auto"/>
              <w:right w:val="single" w:sz="4" w:space="0" w:color="auto"/>
            </w:tcBorders>
            <w:hideMark/>
          </w:tcPr>
          <w:p w14:paraId="1C5E72F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6/6/2005م</w:t>
            </w:r>
          </w:p>
        </w:tc>
        <w:tc>
          <w:tcPr>
            <w:tcW w:w="4770" w:type="dxa"/>
            <w:tcBorders>
              <w:top w:val="single" w:sz="4" w:space="0" w:color="auto"/>
              <w:left w:val="single" w:sz="4" w:space="0" w:color="auto"/>
              <w:bottom w:val="single" w:sz="4" w:space="0" w:color="auto"/>
              <w:right w:val="single" w:sz="4" w:space="0" w:color="auto"/>
            </w:tcBorders>
            <w:hideMark/>
          </w:tcPr>
          <w:p w14:paraId="6E6D50C8"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حاولت مجموعة من المستوطنين بحراسة شرطية مكثفة اقتحام المسجد الأقصى وسط تواجد كثيف من المسلمين المرابطين منذ ساعات الفجر في ساحات المسجد</w:t>
            </w:r>
            <w:r w:rsidR="008B2C33">
              <w:rPr>
                <w:rFonts w:asciiTheme="majorBidi" w:hAnsiTheme="majorBidi" w:cs="Simplified Arabic"/>
                <w:sz w:val="28"/>
                <w:szCs w:val="28"/>
                <w:rtl/>
              </w:rPr>
              <w:t>،</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الأمر الذي أثار حفيظتهم، فقاموا بطرد المستوطنين بالحجارة وبالضرب مما أدى إلى جرح</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شخصين منهم، بينما تدخلت الشرطة الصهيونية وأصابت عددا من المصلين بجروح بعضها خطير </w:t>
            </w:r>
          </w:p>
        </w:tc>
        <w:tc>
          <w:tcPr>
            <w:tcW w:w="1402" w:type="dxa"/>
            <w:tcBorders>
              <w:top w:val="single" w:sz="4" w:space="0" w:color="auto"/>
              <w:left w:val="single" w:sz="4" w:space="0" w:color="auto"/>
              <w:bottom w:val="single" w:sz="4" w:space="0" w:color="auto"/>
              <w:right w:val="single" w:sz="4" w:space="0" w:color="auto"/>
            </w:tcBorders>
            <w:hideMark/>
          </w:tcPr>
          <w:p w14:paraId="72C10DC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2FD89A6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93D1A5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172</w:t>
            </w:r>
          </w:p>
        </w:tc>
        <w:tc>
          <w:tcPr>
            <w:tcW w:w="2306" w:type="dxa"/>
            <w:tcBorders>
              <w:top w:val="single" w:sz="4" w:space="0" w:color="auto"/>
              <w:left w:val="single" w:sz="4" w:space="0" w:color="auto"/>
              <w:bottom w:val="single" w:sz="4" w:space="0" w:color="auto"/>
              <w:right w:val="single" w:sz="4" w:space="0" w:color="auto"/>
            </w:tcBorders>
            <w:hideMark/>
          </w:tcPr>
          <w:p w14:paraId="48283F1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28/9/2005م</w:t>
            </w:r>
          </w:p>
        </w:tc>
        <w:tc>
          <w:tcPr>
            <w:tcW w:w="4770" w:type="dxa"/>
            <w:tcBorders>
              <w:top w:val="single" w:sz="4" w:space="0" w:color="auto"/>
              <w:left w:val="single" w:sz="4" w:space="0" w:color="auto"/>
              <w:bottom w:val="single" w:sz="4" w:space="0" w:color="auto"/>
              <w:right w:val="single" w:sz="4" w:space="0" w:color="auto"/>
            </w:tcBorders>
            <w:hideMark/>
          </w:tcPr>
          <w:p w14:paraId="4B0A2EA0"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بعد عشر سنوات من الحفر تحت المسجد الأقصى، سلطات الاحتلال تدشِّن موقعاً يُعتبر الأول من نوعه في الفضاء التحتي للمسجد من جهته الغربية تحت اسم "أنت في سلسلة التاريخ"، يبث أكاذيبهم عن المسجد الأقصى.</w:t>
            </w:r>
          </w:p>
        </w:tc>
        <w:tc>
          <w:tcPr>
            <w:tcW w:w="1402" w:type="dxa"/>
            <w:tcBorders>
              <w:top w:val="single" w:sz="4" w:space="0" w:color="auto"/>
              <w:left w:val="single" w:sz="4" w:space="0" w:color="auto"/>
              <w:bottom w:val="single" w:sz="4" w:space="0" w:color="auto"/>
              <w:right w:val="single" w:sz="4" w:space="0" w:color="auto"/>
            </w:tcBorders>
            <w:hideMark/>
          </w:tcPr>
          <w:p w14:paraId="60AB89F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تزوير التاريخ</w:t>
            </w:r>
          </w:p>
        </w:tc>
      </w:tr>
      <w:tr w:rsidR="002B085D" w:rsidRPr="006F48BD" w14:paraId="7DFF318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3A83AC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173</w:t>
            </w:r>
          </w:p>
        </w:tc>
        <w:tc>
          <w:tcPr>
            <w:tcW w:w="2306" w:type="dxa"/>
            <w:tcBorders>
              <w:top w:val="single" w:sz="4" w:space="0" w:color="auto"/>
              <w:left w:val="single" w:sz="4" w:space="0" w:color="auto"/>
              <w:bottom w:val="single" w:sz="4" w:space="0" w:color="auto"/>
              <w:right w:val="single" w:sz="4" w:space="0" w:color="auto"/>
            </w:tcBorders>
            <w:hideMark/>
          </w:tcPr>
          <w:p w14:paraId="07E4E56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8/10/2005م</w:t>
            </w:r>
          </w:p>
        </w:tc>
        <w:tc>
          <w:tcPr>
            <w:tcW w:w="4770" w:type="dxa"/>
            <w:tcBorders>
              <w:top w:val="single" w:sz="4" w:space="0" w:color="auto"/>
              <w:left w:val="single" w:sz="4" w:space="0" w:color="auto"/>
              <w:bottom w:val="single" w:sz="4" w:space="0" w:color="auto"/>
              <w:right w:val="single" w:sz="4" w:space="0" w:color="auto"/>
            </w:tcBorders>
            <w:hideMark/>
          </w:tcPr>
          <w:p w14:paraId="7342525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متطرفون يحاولون تسلق جدار الأقصى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في منطقة باب الأسباط، والمواطنون يجبرونهم على الهرب باتجاه المستوطنات في سلوان المتاخم للأقصى.</w:t>
            </w:r>
          </w:p>
        </w:tc>
        <w:tc>
          <w:tcPr>
            <w:tcW w:w="1402" w:type="dxa"/>
            <w:tcBorders>
              <w:top w:val="single" w:sz="4" w:space="0" w:color="auto"/>
              <w:left w:val="single" w:sz="4" w:space="0" w:color="auto"/>
              <w:bottom w:val="single" w:sz="4" w:space="0" w:color="auto"/>
              <w:right w:val="single" w:sz="4" w:space="0" w:color="auto"/>
            </w:tcBorders>
            <w:hideMark/>
          </w:tcPr>
          <w:p w14:paraId="525E12AC"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6A06CF4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21B776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174</w:t>
            </w:r>
          </w:p>
        </w:tc>
        <w:tc>
          <w:tcPr>
            <w:tcW w:w="2306" w:type="dxa"/>
            <w:tcBorders>
              <w:top w:val="single" w:sz="4" w:space="0" w:color="auto"/>
              <w:left w:val="single" w:sz="4" w:space="0" w:color="auto"/>
              <w:bottom w:val="single" w:sz="4" w:space="0" w:color="auto"/>
              <w:right w:val="single" w:sz="4" w:space="0" w:color="auto"/>
            </w:tcBorders>
            <w:hideMark/>
          </w:tcPr>
          <w:p w14:paraId="32C0C4B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19/10/2005م</w:t>
            </w:r>
          </w:p>
        </w:tc>
        <w:tc>
          <w:tcPr>
            <w:tcW w:w="4770" w:type="dxa"/>
            <w:tcBorders>
              <w:top w:val="single" w:sz="4" w:space="0" w:color="auto"/>
              <w:left w:val="single" w:sz="4" w:space="0" w:color="auto"/>
              <w:bottom w:val="single" w:sz="4" w:space="0" w:color="auto"/>
              <w:right w:val="single" w:sz="4" w:space="0" w:color="auto"/>
            </w:tcBorders>
            <w:hideMark/>
          </w:tcPr>
          <w:p w14:paraId="2846BA6E"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العشرات من المتطرفين اليهود من جماعة "أمناء جبل الهيكل" يقتحمون المسجد الأقصى بحماية من قوات الاحتلال، </w:t>
            </w:r>
            <w:proofErr w:type="spellStart"/>
            <w:r w:rsidRPr="006F48BD">
              <w:rPr>
                <w:rFonts w:asciiTheme="majorBidi" w:hAnsiTheme="majorBidi" w:cs="Simplified Arabic"/>
                <w:sz w:val="28"/>
                <w:szCs w:val="28"/>
                <w:rtl/>
              </w:rPr>
              <w:t>متذرعين</w:t>
            </w:r>
            <w:proofErr w:type="spellEnd"/>
            <w:r w:rsidRPr="006F48BD">
              <w:rPr>
                <w:rFonts w:asciiTheme="majorBidi" w:hAnsiTheme="majorBidi" w:cs="Simplified Arabic"/>
                <w:sz w:val="28"/>
                <w:szCs w:val="28"/>
                <w:rtl/>
              </w:rPr>
              <w:t xml:space="preserve"> بقرار سابق من "المحكمة الصهيونية العليا" يقضي بالسماح لليهود بتأدية "شعائر دينية" داخل المسجد الأقصى ما بين الساعة السابعة حتى التاسعة صباحاً حين يكون تواجد المصلين المسلمين قليلاً</w:t>
            </w:r>
          </w:p>
        </w:tc>
        <w:tc>
          <w:tcPr>
            <w:tcW w:w="1402" w:type="dxa"/>
            <w:tcBorders>
              <w:top w:val="single" w:sz="4" w:space="0" w:color="auto"/>
              <w:left w:val="single" w:sz="4" w:space="0" w:color="auto"/>
              <w:bottom w:val="single" w:sz="4" w:space="0" w:color="auto"/>
              <w:right w:val="single" w:sz="4" w:space="0" w:color="auto"/>
            </w:tcBorders>
            <w:hideMark/>
          </w:tcPr>
          <w:p w14:paraId="3C6AD8A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19BB9C1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24A57E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175</w:t>
            </w:r>
          </w:p>
        </w:tc>
        <w:tc>
          <w:tcPr>
            <w:tcW w:w="2306" w:type="dxa"/>
            <w:tcBorders>
              <w:top w:val="single" w:sz="4" w:space="0" w:color="auto"/>
              <w:left w:val="single" w:sz="4" w:space="0" w:color="auto"/>
              <w:bottom w:val="single" w:sz="4" w:space="0" w:color="auto"/>
              <w:right w:val="single" w:sz="4" w:space="0" w:color="auto"/>
            </w:tcBorders>
            <w:hideMark/>
          </w:tcPr>
          <w:p w14:paraId="191BA1A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19/10/2005م</w:t>
            </w:r>
          </w:p>
        </w:tc>
        <w:tc>
          <w:tcPr>
            <w:tcW w:w="4770" w:type="dxa"/>
            <w:tcBorders>
              <w:top w:val="single" w:sz="4" w:space="0" w:color="auto"/>
              <w:left w:val="single" w:sz="4" w:space="0" w:color="auto"/>
              <w:bottom w:val="single" w:sz="4" w:space="0" w:color="auto"/>
              <w:right w:val="single" w:sz="4" w:space="0" w:color="auto"/>
            </w:tcBorders>
            <w:hideMark/>
          </w:tcPr>
          <w:p w14:paraId="5415178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ثلاثة مستوطنين يهود بينهم امرأة يحاولون اقتحام المسجد الأقصى المبارك من بابي الناظر وحطة خلال أداء المصلين لصلاة التراويح، وحراس </w:t>
            </w:r>
            <w:r w:rsidRPr="006F48BD">
              <w:rPr>
                <w:rFonts w:asciiTheme="majorBidi" w:hAnsiTheme="majorBidi" w:cs="Simplified Arabic"/>
                <w:sz w:val="28"/>
                <w:szCs w:val="28"/>
                <w:rtl/>
              </w:rPr>
              <w:lastRenderedPageBreak/>
              <w:t>المسجد يتصدون لهم، وشرطة الاحتلال تزعم اعتقالهم.</w:t>
            </w:r>
          </w:p>
        </w:tc>
        <w:tc>
          <w:tcPr>
            <w:tcW w:w="1402" w:type="dxa"/>
            <w:tcBorders>
              <w:top w:val="single" w:sz="4" w:space="0" w:color="auto"/>
              <w:left w:val="single" w:sz="4" w:space="0" w:color="auto"/>
              <w:bottom w:val="single" w:sz="4" w:space="0" w:color="auto"/>
              <w:right w:val="single" w:sz="4" w:space="0" w:color="auto"/>
            </w:tcBorders>
            <w:hideMark/>
          </w:tcPr>
          <w:p w14:paraId="48344EB0"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اقتحام متطرفين الأقصى   </w:t>
            </w:r>
            <w:r w:rsidRPr="006F48BD">
              <w:rPr>
                <w:rFonts w:asciiTheme="majorBidi" w:hAnsiTheme="majorBidi" w:cs="Simplified Arabic" w:hint="cs"/>
                <w:sz w:val="28"/>
                <w:szCs w:val="28"/>
                <w:rtl/>
              </w:rPr>
              <w:lastRenderedPageBreak/>
              <w:t>للصلاة</w:t>
            </w:r>
          </w:p>
        </w:tc>
      </w:tr>
      <w:tr w:rsidR="002B085D" w:rsidRPr="006F48BD" w14:paraId="0F5B10E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D5F01C1"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176</w:t>
            </w:r>
          </w:p>
        </w:tc>
        <w:tc>
          <w:tcPr>
            <w:tcW w:w="2306" w:type="dxa"/>
            <w:tcBorders>
              <w:top w:val="single" w:sz="4" w:space="0" w:color="auto"/>
              <w:left w:val="single" w:sz="4" w:space="0" w:color="auto"/>
              <w:bottom w:val="single" w:sz="4" w:space="0" w:color="auto"/>
              <w:right w:val="single" w:sz="4" w:space="0" w:color="auto"/>
            </w:tcBorders>
            <w:hideMark/>
          </w:tcPr>
          <w:p w14:paraId="50D3313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23/10/2005م</w:t>
            </w:r>
          </w:p>
        </w:tc>
        <w:tc>
          <w:tcPr>
            <w:tcW w:w="4770" w:type="dxa"/>
            <w:tcBorders>
              <w:top w:val="single" w:sz="4" w:space="0" w:color="auto"/>
              <w:left w:val="single" w:sz="4" w:space="0" w:color="auto"/>
              <w:bottom w:val="single" w:sz="4" w:space="0" w:color="auto"/>
              <w:right w:val="single" w:sz="4" w:space="0" w:color="auto"/>
            </w:tcBorders>
            <w:hideMark/>
          </w:tcPr>
          <w:p w14:paraId="5112E3BD"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المحكمة العليا في الدولة العبرية تعتبر قرارها السماح لجماعة "أمناء جبل الهيكل" بـ “الصلاة” في باحة المسجد الأقصى "زلة لسان" وخطأ في صياغة القرار حيث إنها كانت تقصد السماح لهم بدخول المسجد دون ممارسة أية "شعائر دينية" أو “الصلاة” فيه، وتستبدل عبارة "السماح لليهود </w:t>
            </w:r>
            <w:proofErr w:type="spellStart"/>
            <w:proofErr w:type="gramStart"/>
            <w:r w:rsidRPr="006F48BD">
              <w:rPr>
                <w:rFonts w:asciiTheme="majorBidi" w:hAnsiTheme="majorBidi" w:cs="Simplified Arabic"/>
                <w:sz w:val="28"/>
                <w:szCs w:val="28"/>
                <w:rtl/>
              </w:rPr>
              <w:t>بـ”الصلاة</w:t>
            </w:r>
            <w:proofErr w:type="spellEnd"/>
            <w:proofErr w:type="gramEnd"/>
            <w:r w:rsidRPr="006F48BD">
              <w:rPr>
                <w:rFonts w:asciiTheme="majorBidi" w:hAnsiTheme="majorBidi" w:cs="Simplified Arabic"/>
                <w:sz w:val="28"/>
                <w:szCs w:val="28"/>
                <w:rtl/>
              </w:rPr>
              <w:t>” على جبل "الهيكل" [المسجد الأقصى]" بعبارة "السماح لليهود بالدخول وزيارة جبل "الهيكل"".</w:t>
            </w:r>
          </w:p>
        </w:tc>
        <w:tc>
          <w:tcPr>
            <w:tcW w:w="1402" w:type="dxa"/>
            <w:tcBorders>
              <w:top w:val="single" w:sz="4" w:space="0" w:color="auto"/>
              <w:left w:val="single" w:sz="4" w:space="0" w:color="auto"/>
              <w:bottom w:val="single" w:sz="4" w:space="0" w:color="auto"/>
              <w:right w:val="single" w:sz="4" w:space="0" w:color="auto"/>
            </w:tcBorders>
            <w:hideMark/>
          </w:tcPr>
          <w:p w14:paraId="5CB7B9A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المحكمة </w:t>
            </w:r>
            <w:proofErr w:type="spellStart"/>
            <w:r w:rsidRPr="006F48BD">
              <w:rPr>
                <w:rFonts w:asciiTheme="majorBidi" w:hAnsiTheme="majorBidi" w:cs="Simplified Arabic" w:hint="cs"/>
                <w:sz w:val="28"/>
                <w:szCs w:val="28"/>
                <w:rtl/>
              </w:rPr>
              <w:t>الاسرائلية</w:t>
            </w:r>
            <w:proofErr w:type="spellEnd"/>
            <w:r w:rsidRPr="006F48BD">
              <w:rPr>
                <w:rFonts w:asciiTheme="majorBidi" w:hAnsiTheme="majorBidi" w:cs="Simplified Arabic" w:hint="cs"/>
                <w:sz w:val="28"/>
                <w:szCs w:val="28"/>
                <w:rtl/>
              </w:rPr>
              <w:t xml:space="preserve"> العليا تعيد النظر في قرار السماح لليهود بالصلاة في الأقصى</w:t>
            </w:r>
          </w:p>
        </w:tc>
      </w:tr>
      <w:tr w:rsidR="002B085D" w:rsidRPr="006F48BD" w14:paraId="30182D7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3A3DC0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177</w:t>
            </w:r>
          </w:p>
        </w:tc>
        <w:tc>
          <w:tcPr>
            <w:tcW w:w="2306" w:type="dxa"/>
            <w:tcBorders>
              <w:top w:val="single" w:sz="4" w:space="0" w:color="auto"/>
              <w:left w:val="single" w:sz="4" w:space="0" w:color="auto"/>
              <w:bottom w:val="single" w:sz="4" w:space="0" w:color="auto"/>
              <w:right w:val="single" w:sz="4" w:space="0" w:color="auto"/>
            </w:tcBorders>
            <w:hideMark/>
          </w:tcPr>
          <w:p w14:paraId="303C291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9/11/2005م</w:t>
            </w:r>
          </w:p>
        </w:tc>
        <w:tc>
          <w:tcPr>
            <w:tcW w:w="4770" w:type="dxa"/>
            <w:tcBorders>
              <w:top w:val="single" w:sz="4" w:space="0" w:color="auto"/>
              <w:left w:val="single" w:sz="4" w:space="0" w:color="auto"/>
              <w:bottom w:val="single" w:sz="4" w:space="0" w:color="auto"/>
              <w:right w:val="single" w:sz="4" w:space="0" w:color="auto"/>
            </w:tcBorders>
            <w:hideMark/>
          </w:tcPr>
          <w:p w14:paraId="0F024F6D"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مجموعة قوامها 35 شخصاً من مخابرات دولة الاحتلال يقتحمون المسجد الأقصى وهم يحملون أسلحتهم الخاصة من باب المغاربة، ويقومون بجولة لمدة ساعتين في باحاته، حيث دخلوا الجامع القبلي والمصلى المرواني وقبة الصخرة (وكلها مصليات داخل المسجد الأقصى) والتقطوا صوراً لكل هذه المواقع بكاميرات الفيديو وآلات التصوير الفوتوغرافية.</w:t>
            </w:r>
          </w:p>
        </w:tc>
        <w:tc>
          <w:tcPr>
            <w:tcW w:w="1402" w:type="dxa"/>
            <w:tcBorders>
              <w:top w:val="single" w:sz="4" w:space="0" w:color="auto"/>
              <w:left w:val="single" w:sz="4" w:space="0" w:color="auto"/>
              <w:bottom w:val="single" w:sz="4" w:space="0" w:color="auto"/>
              <w:right w:val="single" w:sz="4" w:space="0" w:color="auto"/>
            </w:tcBorders>
            <w:hideMark/>
          </w:tcPr>
          <w:p w14:paraId="66ADAEC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1C1FFAC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A950825"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178</w:t>
            </w:r>
          </w:p>
        </w:tc>
        <w:tc>
          <w:tcPr>
            <w:tcW w:w="2306" w:type="dxa"/>
            <w:tcBorders>
              <w:top w:val="single" w:sz="4" w:space="0" w:color="auto"/>
              <w:left w:val="single" w:sz="4" w:space="0" w:color="auto"/>
              <w:bottom w:val="single" w:sz="4" w:space="0" w:color="auto"/>
              <w:right w:val="single" w:sz="4" w:space="0" w:color="auto"/>
            </w:tcBorders>
            <w:hideMark/>
          </w:tcPr>
          <w:p w14:paraId="32664C1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8/2/2006م</w:t>
            </w:r>
          </w:p>
        </w:tc>
        <w:tc>
          <w:tcPr>
            <w:tcW w:w="4770" w:type="dxa"/>
            <w:tcBorders>
              <w:top w:val="single" w:sz="4" w:space="0" w:color="auto"/>
              <w:left w:val="single" w:sz="4" w:space="0" w:color="auto"/>
              <w:bottom w:val="single" w:sz="4" w:space="0" w:color="auto"/>
              <w:right w:val="single" w:sz="4" w:space="0" w:color="auto"/>
            </w:tcBorders>
            <w:hideMark/>
          </w:tcPr>
          <w:p w14:paraId="198196E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وزارة التربية والتعليم في دولة الاحتلال والوكالة اليهودية يوزعان آلاف النسخ لخرائط البلدة القديمة في القدس على أطفال يهود في عشرات المدارس في روسيا، وضعت فيها صورة لمجسم "الهيكل"</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الثالث مكان قبة الصخرة في قلب المسجد الأقصى المبارك.</w:t>
            </w:r>
          </w:p>
        </w:tc>
        <w:tc>
          <w:tcPr>
            <w:tcW w:w="1402" w:type="dxa"/>
            <w:tcBorders>
              <w:top w:val="single" w:sz="4" w:space="0" w:color="auto"/>
              <w:left w:val="single" w:sz="4" w:space="0" w:color="auto"/>
              <w:bottom w:val="single" w:sz="4" w:space="0" w:color="auto"/>
              <w:right w:val="single" w:sz="4" w:space="0" w:color="auto"/>
            </w:tcBorders>
            <w:hideMark/>
          </w:tcPr>
          <w:p w14:paraId="1B86C42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وزارة التربية توزع خرائط للقدس القديمة</w:t>
            </w:r>
          </w:p>
        </w:tc>
      </w:tr>
      <w:tr w:rsidR="002B085D" w:rsidRPr="006F48BD" w14:paraId="01D2A1D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1E3E89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179</w:t>
            </w:r>
          </w:p>
        </w:tc>
        <w:tc>
          <w:tcPr>
            <w:tcW w:w="2306" w:type="dxa"/>
            <w:tcBorders>
              <w:top w:val="single" w:sz="4" w:space="0" w:color="auto"/>
              <w:left w:val="single" w:sz="4" w:space="0" w:color="auto"/>
              <w:bottom w:val="single" w:sz="4" w:space="0" w:color="auto"/>
              <w:right w:val="single" w:sz="4" w:space="0" w:color="auto"/>
            </w:tcBorders>
            <w:hideMark/>
          </w:tcPr>
          <w:p w14:paraId="6F5E322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14/2/2006م</w:t>
            </w:r>
          </w:p>
        </w:tc>
        <w:tc>
          <w:tcPr>
            <w:tcW w:w="4770" w:type="dxa"/>
            <w:tcBorders>
              <w:top w:val="single" w:sz="4" w:space="0" w:color="auto"/>
              <w:left w:val="single" w:sz="4" w:space="0" w:color="auto"/>
              <w:bottom w:val="single" w:sz="4" w:space="0" w:color="auto"/>
              <w:right w:val="single" w:sz="4" w:space="0" w:color="auto"/>
            </w:tcBorders>
            <w:hideMark/>
          </w:tcPr>
          <w:p w14:paraId="0BB711CF"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حُراس المسجد الأقصى يفشلون محاولة تسلل أربعة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من المتطرفين اليهود إلى الأقصى في ساعات متأخرة من الليل، حيث كانوا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يحفرون في مقبرة الرحمة محاولين الوصول للمسجد الأقصى. </w:t>
            </w:r>
            <w:r w:rsidRPr="006F48BD">
              <w:rPr>
                <w:rFonts w:asciiTheme="majorBidi" w:hAnsiTheme="majorBidi" w:cs="Simplified Arabic"/>
                <w:sz w:val="28"/>
                <w:szCs w:val="28"/>
                <w:rtl/>
              </w:rPr>
              <w:lastRenderedPageBreak/>
              <w:t>وتلاصق مقبرة الرحمة السور الشرقي للمسجد الأقصى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المبارك، وتضم رفات عدد من الصحابة والعلماء</w:t>
            </w:r>
          </w:p>
        </w:tc>
        <w:tc>
          <w:tcPr>
            <w:tcW w:w="1402" w:type="dxa"/>
            <w:tcBorders>
              <w:top w:val="single" w:sz="4" w:space="0" w:color="auto"/>
              <w:left w:val="single" w:sz="4" w:space="0" w:color="auto"/>
              <w:bottom w:val="single" w:sz="4" w:space="0" w:color="auto"/>
              <w:right w:val="single" w:sz="4" w:space="0" w:color="auto"/>
            </w:tcBorders>
            <w:hideMark/>
          </w:tcPr>
          <w:p w14:paraId="0932ED9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اقتحام متطرفين الأقصى   </w:t>
            </w:r>
            <w:r w:rsidRPr="006F48BD">
              <w:rPr>
                <w:rFonts w:asciiTheme="majorBidi" w:hAnsiTheme="majorBidi" w:cs="Simplified Arabic" w:hint="cs"/>
                <w:sz w:val="28"/>
                <w:szCs w:val="28"/>
                <w:rtl/>
              </w:rPr>
              <w:lastRenderedPageBreak/>
              <w:t>للصلاة</w:t>
            </w:r>
          </w:p>
        </w:tc>
      </w:tr>
      <w:tr w:rsidR="002B085D" w:rsidRPr="006F48BD" w14:paraId="428921B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896731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180</w:t>
            </w:r>
          </w:p>
        </w:tc>
        <w:tc>
          <w:tcPr>
            <w:tcW w:w="2306" w:type="dxa"/>
            <w:tcBorders>
              <w:top w:val="single" w:sz="4" w:space="0" w:color="auto"/>
              <w:left w:val="single" w:sz="4" w:space="0" w:color="auto"/>
              <w:bottom w:val="single" w:sz="4" w:space="0" w:color="auto"/>
              <w:right w:val="single" w:sz="4" w:space="0" w:color="auto"/>
            </w:tcBorders>
            <w:hideMark/>
          </w:tcPr>
          <w:p w14:paraId="0ECB157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12" w:name="1/3/2006"/>
            <w:r w:rsidRPr="006F48BD">
              <w:rPr>
                <w:rFonts w:asciiTheme="majorBidi" w:hAnsiTheme="majorBidi" w:cs="Simplified Arabic" w:hint="cs"/>
                <w:sz w:val="28"/>
                <w:szCs w:val="28"/>
                <w:rtl/>
              </w:rPr>
              <w:t>1/3/2006</w:t>
            </w:r>
            <w:bookmarkEnd w:id="12"/>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2003B00C"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الرئيس الصهيوني موشيه </w:t>
            </w:r>
            <w:proofErr w:type="spellStart"/>
            <w:r w:rsidRPr="006F48BD">
              <w:rPr>
                <w:rFonts w:asciiTheme="majorBidi" w:hAnsiTheme="majorBidi" w:cs="Simplified Arabic"/>
                <w:sz w:val="28"/>
                <w:szCs w:val="28"/>
                <w:rtl/>
              </w:rPr>
              <w:t>كتساف</w:t>
            </w:r>
            <w:proofErr w:type="spellEnd"/>
            <w:r w:rsidRPr="006F48BD">
              <w:rPr>
                <w:rFonts w:asciiTheme="majorBidi" w:hAnsiTheme="majorBidi" w:cs="Simplified Arabic"/>
                <w:sz w:val="28"/>
                <w:szCs w:val="28"/>
                <w:rtl/>
              </w:rPr>
              <w:t xml:space="preserve"> يفتتح كنيسا يهوديا تحت المدرسة </w:t>
            </w:r>
            <w:proofErr w:type="spellStart"/>
            <w:r w:rsidRPr="006F48BD">
              <w:rPr>
                <w:rFonts w:asciiTheme="majorBidi" w:hAnsiTheme="majorBidi" w:cs="Simplified Arabic"/>
                <w:sz w:val="28"/>
                <w:szCs w:val="28"/>
                <w:rtl/>
              </w:rPr>
              <w:t>التنكزية</w:t>
            </w:r>
            <w:proofErr w:type="spellEnd"/>
            <w:r w:rsidRPr="006F48BD">
              <w:rPr>
                <w:rFonts w:asciiTheme="majorBidi" w:hAnsiTheme="majorBidi" w:cs="Simplified Arabic"/>
                <w:sz w:val="28"/>
                <w:szCs w:val="28"/>
                <w:rtl/>
              </w:rPr>
              <w:t xml:space="preserve"> المعروفة بمبني المحكمة والتي هي جزء من الحائط الغربي للمسجد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4885729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كتساب يفتتح كنيساً تحت المدرسة </w:t>
            </w:r>
            <w:proofErr w:type="spellStart"/>
            <w:r w:rsidRPr="006F48BD">
              <w:rPr>
                <w:rFonts w:asciiTheme="majorBidi" w:hAnsiTheme="majorBidi" w:cs="Simplified Arabic" w:hint="cs"/>
                <w:sz w:val="28"/>
                <w:szCs w:val="28"/>
                <w:rtl/>
              </w:rPr>
              <w:t>التنكز</w:t>
            </w:r>
            <w:proofErr w:type="spellEnd"/>
          </w:p>
        </w:tc>
      </w:tr>
      <w:tr w:rsidR="002B085D" w:rsidRPr="006F48BD" w14:paraId="5DACA577"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1DE72F2"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181</w:t>
            </w:r>
          </w:p>
        </w:tc>
        <w:tc>
          <w:tcPr>
            <w:tcW w:w="2306" w:type="dxa"/>
            <w:tcBorders>
              <w:top w:val="single" w:sz="4" w:space="0" w:color="auto"/>
              <w:left w:val="single" w:sz="4" w:space="0" w:color="auto"/>
              <w:bottom w:val="single" w:sz="4" w:space="0" w:color="auto"/>
              <w:right w:val="single" w:sz="4" w:space="0" w:color="auto"/>
            </w:tcBorders>
            <w:hideMark/>
          </w:tcPr>
          <w:p w14:paraId="6DEC7A1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13" w:name="12/4/2006"/>
            <w:r w:rsidRPr="006F48BD">
              <w:rPr>
                <w:rFonts w:asciiTheme="majorBidi" w:hAnsiTheme="majorBidi" w:cs="Simplified Arabic" w:hint="cs"/>
                <w:sz w:val="28"/>
                <w:szCs w:val="28"/>
                <w:rtl/>
              </w:rPr>
              <w:t>12/4/2006</w:t>
            </w:r>
            <w:bookmarkEnd w:id="13"/>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2415A05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مجموعة مستوطنين متطرفة تحاول الدخول إلى المسجد الأقصى بزعم "تقديم قربان" بمناسبة حلول عيد الفصح العبري، حيث قدِموا ومعهم "جَدي" وأرادوا الوصول إلى باب المغاربة ليذبحوه هناك، ومنعتهم الشرطة</w:t>
            </w:r>
            <w:hyperlink r:id="rId130" w:anchor="2" w:history="1">
              <w:r w:rsidRPr="006F48BD">
                <w:rPr>
                  <w:rStyle w:val="Hyperlink"/>
                  <w:rFonts w:asciiTheme="majorBidi" w:hAnsiTheme="majorBidi" w:cs="Simplified Arabic"/>
                  <w:sz w:val="28"/>
                  <w:szCs w:val="28"/>
                  <w:rtl/>
                </w:rPr>
                <w:t>.</w:t>
              </w:r>
            </w:hyperlink>
          </w:p>
        </w:tc>
        <w:tc>
          <w:tcPr>
            <w:tcW w:w="1402" w:type="dxa"/>
            <w:tcBorders>
              <w:top w:val="single" w:sz="4" w:space="0" w:color="auto"/>
              <w:left w:val="single" w:sz="4" w:space="0" w:color="auto"/>
              <w:bottom w:val="single" w:sz="4" w:space="0" w:color="auto"/>
              <w:right w:val="single" w:sz="4" w:space="0" w:color="auto"/>
            </w:tcBorders>
            <w:hideMark/>
          </w:tcPr>
          <w:p w14:paraId="6CB4584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6EA64C5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354AD42"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182</w:t>
            </w:r>
          </w:p>
        </w:tc>
        <w:tc>
          <w:tcPr>
            <w:tcW w:w="2306" w:type="dxa"/>
            <w:tcBorders>
              <w:top w:val="single" w:sz="4" w:space="0" w:color="auto"/>
              <w:left w:val="single" w:sz="4" w:space="0" w:color="auto"/>
              <w:bottom w:val="single" w:sz="4" w:space="0" w:color="auto"/>
              <w:right w:val="single" w:sz="4" w:space="0" w:color="auto"/>
            </w:tcBorders>
            <w:hideMark/>
          </w:tcPr>
          <w:p w14:paraId="22878D7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12/4/2006م</w:t>
            </w:r>
          </w:p>
        </w:tc>
        <w:tc>
          <w:tcPr>
            <w:tcW w:w="4770" w:type="dxa"/>
            <w:tcBorders>
              <w:top w:val="single" w:sz="4" w:space="0" w:color="auto"/>
              <w:left w:val="single" w:sz="4" w:space="0" w:color="auto"/>
              <w:bottom w:val="single" w:sz="4" w:space="0" w:color="auto"/>
              <w:right w:val="single" w:sz="4" w:space="0" w:color="auto"/>
            </w:tcBorders>
            <w:hideMark/>
          </w:tcPr>
          <w:p w14:paraId="454A51C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مستوطن متنكر بزي عربي يتسلل إلى ساحات المسجد الأقصى وذلك خلال صلاة الظهر حيث شوهد وهو يتوجه إلى مخفر شرطة الاحتلال الموجود داخل المسجد الأقصى المبارك.</w:t>
            </w:r>
          </w:p>
        </w:tc>
        <w:tc>
          <w:tcPr>
            <w:tcW w:w="1402" w:type="dxa"/>
            <w:tcBorders>
              <w:top w:val="single" w:sz="4" w:space="0" w:color="auto"/>
              <w:left w:val="single" w:sz="4" w:space="0" w:color="auto"/>
              <w:bottom w:val="single" w:sz="4" w:space="0" w:color="auto"/>
              <w:right w:val="single" w:sz="4" w:space="0" w:color="auto"/>
            </w:tcBorders>
            <w:hideMark/>
          </w:tcPr>
          <w:p w14:paraId="4F2F8FA3"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 الأقصى   للصلاة</w:t>
            </w:r>
          </w:p>
        </w:tc>
      </w:tr>
      <w:tr w:rsidR="002B085D" w:rsidRPr="006F48BD" w14:paraId="59BCCB6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CCB5D3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183</w:t>
            </w:r>
          </w:p>
        </w:tc>
        <w:tc>
          <w:tcPr>
            <w:tcW w:w="2306" w:type="dxa"/>
            <w:tcBorders>
              <w:top w:val="single" w:sz="4" w:space="0" w:color="auto"/>
              <w:left w:val="single" w:sz="4" w:space="0" w:color="auto"/>
              <w:bottom w:val="single" w:sz="4" w:space="0" w:color="auto"/>
              <w:right w:val="single" w:sz="4" w:space="0" w:color="auto"/>
            </w:tcBorders>
            <w:hideMark/>
          </w:tcPr>
          <w:p w14:paraId="20C3655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13/6/2006م</w:t>
            </w:r>
          </w:p>
        </w:tc>
        <w:tc>
          <w:tcPr>
            <w:tcW w:w="4770" w:type="dxa"/>
            <w:tcBorders>
              <w:top w:val="single" w:sz="4" w:space="0" w:color="auto"/>
              <w:left w:val="single" w:sz="4" w:space="0" w:color="auto"/>
              <w:bottom w:val="single" w:sz="4" w:space="0" w:color="auto"/>
              <w:right w:val="single" w:sz="4" w:space="0" w:color="auto"/>
            </w:tcBorders>
            <w:hideMark/>
          </w:tcPr>
          <w:p w14:paraId="03137F2B"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إيهود أولمرت، رئيس وزراء دولة الاحتلال يؤكد خلال كلمةٍ ألقاها أمام البرلمان البريطاني أنّه لن يتنازل عمّا أسماه "جبل الهيكل" ويقصد الجبل الذي يقوم عليه المسجد الأقصى بأيّ شكلٍ من أشكال التفاوض مع الفلسطينيين.</w:t>
            </w:r>
          </w:p>
        </w:tc>
        <w:tc>
          <w:tcPr>
            <w:tcW w:w="1402" w:type="dxa"/>
            <w:tcBorders>
              <w:top w:val="single" w:sz="4" w:space="0" w:color="auto"/>
              <w:left w:val="single" w:sz="4" w:space="0" w:color="auto"/>
              <w:bottom w:val="single" w:sz="4" w:space="0" w:color="auto"/>
              <w:right w:val="single" w:sz="4" w:space="0" w:color="auto"/>
            </w:tcBorders>
            <w:hideMark/>
          </w:tcPr>
          <w:p w14:paraId="1E024FD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أولمرت لن يتنازل عن بناء الهيكل</w:t>
            </w:r>
          </w:p>
        </w:tc>
      </w:tr>
      <w:tr w:rsidR="002B085D" w:rsidRPr="006F48BD" w14:paraId="4DD8F8E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AD54F3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184</w:t>
            </w:r>
          </w:p>
        </w:tc>
        <w:tc>
          <w:tcPr>
            <w:tcW w:w="2306" w:type="dxa"/>
            <w:tcBorders>
              <w:top w:val="single" w:sz="4" w:space="0" w:color="auto"/>
              <w:left w:val="single" w:sz="4" w:space="0" w:color="auto"/>
              <w:bottom w:val="single" w:sz="4" w:space="0" w:color="auto"/>
              <w:right w:val="single" w:sz="4" w:space="0" w:color="auto"/>
            </w:tcBorders>
            <w:hideMark/>
          </w:tcPr>
          <w:p w14:paraId="244DE94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3/8/2006م</w:t>
            </w:r>
          </w:p>
        </w:tc>
        <w:tc>
          <w:tcPr>
            <w:tcW w:w="4770" w:type="dxa"/>
            <w:tcBorders>
              <w:top w:val="single" w:sz="4" w:space="0" w:color="auto"/>
              <w:left w:val="single" w:sz="4" w:space="0" w:color="auto"/>
              <w:bottom w:val="single" w:sz="4" w:space="0" w:color="auto"/>
              <w:right w:val="single" w:sz="4" w:space="0" w:color="auto"/>
            </w:tcBorders>
            <w:hideMark/>
          </w:tcPr>
          <w:p w14:paraId="5BFADD8C"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المسلمون المرابطون في المسجد الأقصى يحبطون محاولة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لمتطرفين يهود لاقتحام المسجد في ذكرى ما يسمى "خراب الهيكل".</w:t>
            </w:r>
          </w:p>
        </w:tc>
        <w:tc>
          <w:tcPr>
            <w:tcW w:w="1402" w:type="dxa"/>
            <w:tcBorders>
              <w:top w:val="single" w:sz="4" w:space="0" w:color="auto"/>
              <w:left w:val="single" w:sz="4" w:space="0" w:color="auto"/>
              <w:bottom w:val="single" w:sz="4" w:space="0" w:color="auto"/>
              <w:right w:val="single" w:sz="4" w:space="0" w:color="auto"/>
            </w:tcBorders>
            <w:hideMark/>
          </w:tcPr>
          <w:p w14:paraId="421229C3"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اقتحام متطرفون الأقصى  </w:t>
            </w:r>
          </w:p>
        </w:tc>
      </w:tr>
      <w:tr w:rsidR="002B085D" w:rsidRPr="006F48BD" w14:paraId="51C5379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7D09DD1"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185</w:t>
            </w:r>
          </w:p>
        </w:tc>
        <w:tc>
          <w:tcPr>
            <w:tcW w:w="2306" w:type="dxa"/>
            <w:tcBorders>
              <w:top w:val="single" w:sz="4" w:space="0" w:color="auto"/>
              <w:left w:val="single" w:sz="4" w:space="0" w:color="auto"/>
              <w:bottom w:val="single" w:sz="4" w:space="0" w:color="auto"/>
              <w:right w:val="single" w:sz="4" w:space="0" w:color="auto"/>
            </w:tcBorders>
            <w:hideMark/>
          </w:tcPr>
          <w:p w14:paraId="394318B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6/2/2007م</w:t>
            </w:r>
          </w:p>
        </w:tc>
        <w:tc>
          <w:tcPr>
            <w:tcW w:w="4770" w:type="dxa"/>
            <w:tcBorders>
              <w:top w:val="single" w:sz="4" w:space="0" w:color="auto"/>
              <w:left w:val="single" w:sz="4" w:space="0" w:color="auto"/>
              <w:bottom w:val="single" w:sz="4" w:space="0" w:color="auto"/>
              <w:right w:val="single" w:sz="4" w:space="0" w:color="auto"/>
            </w:tcBorders>
            <w:hideMark/>
          </w:tcPr>
          <w:p w14:paraId="5E19053E"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سلطات الاحتلال الصهيونية تشرع بهدم طريق باب المغاربة وغرفتين من المسجد الأقصى في أكبر تغيير لمحيط الأقصى. وتعتبر مؤسسة القدس خطوة مفصلية في </w:t>
            </w:r>
            <w:hyperlink r:id="rId131" w:tgtFrame="_blank" w:history="1">
              <w:r w:rsidRPr="006F48BD">
                <w:rPr>
                  <w:rStyle w:val="Hyperlink"/>
                  <w:rFonts w:asciiTheme="majorBidi" w:hAnsiTheme="majorBidi" w:cs="Simplified Arabic"/>
                  <w:sz w:val="28"/>
                  <w:szCs w:val="28"/>
                  <w:rtl/>
                </w:rPr>
                <w:t xml:space="preserve">مخطط الاحتلال لتقسيم </w:t>
              </w:r>
              <w:r w:rsidRPr="006F48BD">
                <w:rPr>
                  <w:rStyle w:val="Hyperlink"/>
                  <w:rFonts w:asciiTheme="majorBidi" w:hAnsiTheme="majorBidi" w:cs="Simplified Arabic"/>
                  <w:sz w:val="28"/>
                  <w:szCs w:val="28"/>
                  <w:rtl/>
                </w:rPr>
                <w:lastRenderedPageBreak/>
                <w:t>المسجد الأقصى</w:t>
              </w:r>
            </w:hyperlink>
            <w:r w:rsidRPr="006F48BD">
              <w:rPr>
                <w:rFonts w:asciiTheme="majorBidi" w:hAnsiTheme="majorBidi" w:cs="Simplified Arabic"/>
                <w:sz w:val="28"/>
                <w:szCs w:val="28"/>
                <w:rtl/>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00EAFBA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الشروع في هدم باب المغاربة</w:t>
            </w:r>
          </w:p>
        </w:tc>
      </w:tr>
      <w:tr w:rsidR="002B085D" w:rsidRPr="006F48BD" w14:paraId="1ADC8A5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5F29AB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186</w:t>
            </w:r>
          </w:p>
        </w:tc>
        <w:tc>
          <w:tcPr>
            <w:tcW w:w="2306" w:type="dxa"/>
            <w:tcBorders>
              <w:top w:val="single" w:sz="4" w:space="0" w:color="auto"/>
              <w:left w:val="single" w:sz="4" w:space="0" w:color="auto"/>
              <w:bottom w:val="single" w:sz="4" w:space="0" w:color="auto"/>
              <w:right w:val="single" w:sz="4" w:space="0" w:color="auto"/>
            </w:tcBorders>
            <w:hideMark/>
          </w:tcPr>
          <w:p w14:paraId="17260AE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8/2/2007م</w:t>
            </w:r>
          </w:p>
        </w:tc>
        <w:tc>
          <w:tcPr>
            <w:tcW w:w="4770" w:type="dxa"/>
            <w:tcBorders>
              <w:top w:val="single" w:sz="4" w:space="0" w:color="auto"/>
              <w:left w:val="single" w:sz="4" w:space="0" w:color="auto"/>
              <w:bottom w:val="single" w:sz="4" w:space="0" w:color="auto"/>
              <w:right w:val="single" w:sz="4" w:space="0" w:color="auto"/>
            </w:tcBorders>
            <w:hideMark/>
          </w:tcPr>
          <w:p w14:paraId="297D81D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في إطار فعاليات متواصلة، المئات من الفلسطينيين، وعلى رأسهم القيادات الإسلامية في القدس المحتلة، يعتصمون قبالة باب المغاربة القائم في سور القدس احتجاجاً على مواصلة السلطات الصهيونية هدم طريق باب المغاربة الآخر القائم في الجدار الغربي للمسجد الأقصى وغرفتين من المسجد المبارك. </w:t>
            </w:r>
          </w:p>
        </w:tc>
        <w:tc>
          <w:tcPr>
            <w:tcW w:w="1402" w:type="dxa"/>
            <w:tcBorders>
              <w:top w:val="single" w:sz="4" w:space="0" w:color="auto"/>
              <w:left w:val="single" w:sz="4" w:space="0" w:color="auto"/>
              <w:bottom w:val="single" w:sz="4" w:space="0" w:color="auto"/>
              <w:right w:val="single" w:sz="4" w:space="0" w:color="auto"/>
            </w:tcBorders>
            <w:hideMark/>
          </w:tcPr>
          <w:p w14:paraId="4EEAA58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الاعتصام قبالة باب المغاربة من قبل المسلمين</w:t>
            </w:r>
          </w:p>
        </w:tc>
      </w:tr>
      <w:tr w:rsidR="002B085D" w:rsidRPr="006F48BD" w14:paraId="1333668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9B3760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187</w:t>
            </w:r>
          </w:p>
        </w:tc>
        <w:tc>
          <w:tcPr>
            <w:tcW w:w="2306" w:type="dxa"/>
            <w:tcBorders>
              <w:top w:val="single" w:sz="4" w:space="0" w:color="auto"/>
              <w:left w:val="single" w:sz="4" w:space="0" w:color="auto"/>
              <w:bottom w:val="single" w:sz="4" w:space="0" w:color="auto"/>
              <w:right w:val="single" w:sz="4" w:space="0" w:color="auto"/>
            </w:tcBorders>
            <w:hideMark/>
          </w:tcPr>
          <w:p w14:paraId="14C3EF9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bookmarkStart w:id="14" w:name="9/2/2007"/>
            <w:r w:rsidRPr="006F48BD">
              <w:rPr>
                <w:rFonts w:asciiTheme="majorBidi" w:hAnsiTheme="majorBidi" w:cs="Simplified Arabic" w:hint="cs"/>
                <w:sz w:val="28"/>
                <w:szCs w:val="28"/>
                <w:rtl/>
              </w:rPr>
              <w:t>9/2/2007</w:t>
            </w:r>
            <w:bookmarkEnd w:id="14"/>
            <w:r w:rsidRPr="006F48BD">
              <w:rPr>
                <w:rFonts w:asciiTheme="majorBidi" w:hAnsiTheme="majorBidi" w:cs="Simplified Arabic" w:hint="cs"/>
                <w:sz w:val="28"/>
                <w:szCs w:val="28"/>
                <w:rtl/>
              </w:rPr>
              <w:t>م</w:t>
            </w:r>
          </w:p>
        </w:tc>
        <w:tc>
          <w:tcPr>
            <w:tcW w:w="4770" w:type="dxa"/>
            <w:tcBorders>
              <w:top w:val="single" w:sz="4" w:space="0" w:color="auto"/>
              <w:left w:val="single" w:sz="4" w:space="0" w:color="auto"/>
              <w:bottom w:val="single" w:sz="4" w:space="0" w:color="auto"/>
              <w:right w:val="single" w:sz="4" w:space="0" w:color="auto"/>
            </w:tcBorders>
            <w:hideMark/>
          </w:tcPr>
          <w:p w14:paraId="3BCC4AA7"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قوات الاحتلال تقتحم الأقصى أثناء صلاة الجمعة، وتصيب (17) مصليا بزعم محاولتهم الاحتجاج على أعمال الهدم المتواصلة في طريق باب المغاربة. </w:t>
            </w:r>
            <w:r w:rsidRPr="006F48BD">
              <w:rPr>
                <w:rFonts w:asciiTheme="majorBidi" w:hAnsiTheme="majorBidi" w:cs="Simplified Arabic"/>
                <w:sz w:val="28"/>
                <w:szCs w:val="28"/>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2758C2BC"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جنود الاحتلال يدنسون الأقصى ويصيبون المصلين</w:t>
            </w:r>
          </w:p>
        </w:tc>
      </w:tr>
      <w:tr w:rsidR="002B085D" w:rsidRPr="006F48BD" w14:paraId="384FE76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5F07C9E"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188</w:t>
            </w:r>
          </w:p>
        </w:tc>
        <w:tc>
          <w:tcPr>
            <w:tcW w:w="2306" w:type="dxa"/>
            <w:tcBorders>
              <w:top w:val="single" w:sz="4" w:space="0" w:color="auto"/>
              <w:left w:val="single" w:sz="4" w:space="0" w:color="auto"/>
              <w:bottom w:val="single" w:sz="4" w:space="0" w:color="auto"/>
              <w:right w:val="single" w:sz="4" w:space="0" w:color="auto"/>
            </w:tcBorders>
            <w:hideMark/>
          </w:tcPr>
          <w:p w14:paraId="65E988B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13/2/2007م</w:t>
            </w:r>
          </w:p>
        </w:tc>
        <w:tc>
          <w:tcPr>
            <w:tcW w:w="4770" w:type="dxa"/>
            <w:tcBorders>
              <w:top w:val="single" w:sz="4" w:space="0" w:color="auto"/>
              <w:left w:val="single" w:sz="4" w:space="0" w:color="auto"/>
              <w:bottom w:val="single" w:sz="4" w:space="0" w:color="auto"/>
              <w:right w:val="single" w:sz="4" w:space="0" w:color="auto"/>
            </w:tcBorders>
            <w:hideMark/>
          </w:tcPr>
          <w:p w14:paraId="4B2FEEF0"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الشيخ رائد صلاح يكشف عن وثيقة يهودية تؤكد أن الصهاينة يخططون لبناء جسر ضخم بدلا عن طريق باب المغاربة ليتيح لمئات الجنود الصهاينة، ولآليات عسكرية وجرافات، اقتحام الأقصى في وقت واحد.</w:t>
            </w:r>
          </w:p>
        </w:tc>
        <w:tc>
          <w:tcPr>
            <w:tcW w:w="1402" w:type="dxa"/>
            <w:tcBorders>
              <w:top w:val="single" w:sz="4" w:space="0" w:color="auto"/>
              <w:left w:val="single" w:sz="4" w:space="0" w:color="auto"/>
              <w:bottom w:val="single" w:sz="4" w:space="0" w:color="auto"/>
              <w:right w:val="single" w:sz="4" w:space="0" w:color="auto"/>
            </w:tcBorders>
            <w:hideMark/>
          </w:tcPr>
          <w:p w14:paraId="08EE481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التخطيط لبناء جسر بدلاً عن طريق باب المغاربة   </w:t>
            </w:r>
          </w:p>
        </w:tc>
      </w:tr>
      <w:tr w:rsidR="002B085D" w:rsidRPr="006F48BD" w14:paraId="371FFDE0"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C6D46D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189</w:t>
            </w:r>
          </w:p>
        </w:tc>
        <w:tc>
          <w:tcPr>
            <w:tcW w:w="2306" w:type="dxa"/>
            <w:tcBorders>
              <w:top w:val="single" w:sz="4" w:space="0" w:color="auto"/>
              <w:left w:val="single" w:sz="4" w:space="0" w:color="auto"/>
              <w:bottom w:val="single" w:sz="4" w:space="0" w:color="auto"/>
              <w:right w:val="single" w:sz="4" w:space="0" w:color="auto"/>
            </w:tcBorders>
            <w:hideMark/>
          </w:tcPr>
          <w:p w14:paraId="37437994"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5/3/2007م</w:t>
            </w:r>
          </w:p>
        </w:tc>
        <w:tc>
          <w:tcPr>
            <w:tcW w:w="4770" w:type="dxa"/>
            <w:tcBorders>
              <w:top w:val="single" w:sz="4" w:space="0" w:color="auto"/>
              <w:left w:val="single" w:sz="4" w:space="0" w:color="auto"/>
              <w:bottom w:val="single" w:sz="4" w:space="0" w:color="auto"/>
              <w:right w:val="single" w:sz="4" w:space="0" w:color="auto"/>
            </w:tcBorders>
            <w:hideMark/>
          </w:tcPr>
          <w:p w14:paraId="329BE3BB"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مؤسسة الأقصى تحذر من محاولة يهودية لتقديم "قرابين عيد الفصح العبري" داخل المسجد الأقصى مطلع شهر إبريل القادم.</w:t>
            </w:r>
          </w:p>
        </w:tc>
        <w:tc>
          <w:tcPr>
            <w:tcW w:w="1402" w:type="dxa"/>
            <w:tcBorders>
              <w:top w:val="single" w:sz="4" w:space="0" w:color="auto"/>
              <w:left w:val="single" w:sz="4" w:space="0" w:color="auto"/>
              <w:bottom w:val="single" w:sz="4" w:space="0" w:color="auto"/>
              <w:right w:val="single" w:sz="4" w:space="0" w:color="auto"/>
            </w:tcBorders>
            <w:hideMark/>
          </w:tcPr>
          <w:p w14:paraId="217C42EB"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محاولة متطرفين تقديم قرابين عند الأقصى   </w:t>
            </w:r>
          </w:p>
        </w:tc>
      </w:tr>
      <w:tr w:rsidR="002B085D" w:rsidRPr="006F48BD" w14:paraId="6BDB78B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15B3F4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190</w:t>
            </w:r>
          </w:p>
        </w:tc>
        <w:tc>
          <w:tcPr>
            <w:tcW w:w="2306" w:type="dxa"/>
            <w:tcBorders>
              <w:top w:val="single" w:sz="4" w:space="0" w:color="auto"/>
              <w:left w:val="single" w:sz="4" w:space="0" w:color="auto"/>
              <w:bottom w:val="single" w:sz="4" w:space="0" w:color="auto"/>
              <w:right w:val="single" w:sz="4" w:space="0" w:color="auto"/>
            </w:tcBorders>
            <w:hideMark/>
          </w:tcPr>
          <w:p w14:paraId="049897B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23/7/2007م</w:t>
            </w:r>
          </w:p>
        </w:tc>
        <w:tc>
          <w:tcPr>
            <w:tcW w:w="4770" w:type="dxa"/>
            <w:tcBorders>
              <w:top w:val="single" w:sz="4" w:space="0" w:color="auto"/>
              <w:left w:val="single" w:sz="4" w:space="0" w:color="auto"/>
              <w:bottom w:val="single" w:sz="4" w:space="0" w:color="auto"/>
              <w:right w:val="single" w:sz="4" w:space="0" w:color="auto"/>
            </w:tcBorders>
            <w:hideMark/>
          </w:tcPr>
          <w:p w14:paraId="6D01DF8F"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اقتحم نحو (3000) يهودي المسجد الأقصى، وأدوا طقوساً مشبوهة، وادعوا أنها دينية.</w:t>
            </w:r>
          </w:p>
        </w:tc>
        <w:tc>
          <w:tcPr>
            <w:tcW w:w="1402" w:type="dxa"/>
            <w:tcBorders>
              <w:top w:val="single" w:sz="4" w:space="0" w:color="auto"/>
              <w:left w:val="single" w:sz="4" w:space="0" w:color="auto"/>
              <w:bottom w:val="single" w:sz="4" w:space="0" w:color="auto"/>
              <w:right w:val="single" w:sz="4" w:space="0" w:color="auto"/>
            </w:tcBorders>
            <w:hideMark/>
          </w:tcPr>
          <w:p w14:paraId="7BEA701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5ED6E41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DB344F8"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191</w:t>
            </w:r>
          </w:p>
        </w:tc>
        <w:tc>
          <w:tcPr>
            <w:tcW w:w="2306" w:type="dxa"/>
            <w:tcBorders>
              <w:top w:val="single" w:sz="4" w:space="0" w:color="auto"/>
              <w:left w:val="single" w:sz="4" w:space="0" w:color="auto"/>
              <w:bottom w:val="single" w:sz="4" w:space="0" w:color="auto"/>
              <w:right w:val="single" w:sz="4" w:space="0" w:color="auto"/>
            </w:tcBorders>
          </w:tcPr>
          <w:p w14:paraId="4169D05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tl/>
              </w:rPr>
            </w:pPr>
            <w:r w:rsidRPr="006F48BD">
              <w:rPr>
                <w:rFonts w:asciiTheme="majorBidi" w:hAnsiTheme="majorBidi" w:cs="Simplified Arabic" w:hint="cs"/>
                <w:sz w:val="28"/>
                <w:szCs w:val="28"/>
                <w:rtl/>
              </w:rPr>
              <w:t>29رجب 1429هـ الموافق1/8/2008م</w:t>
            </w:r>
          </w:p>
          <w:p w14:paraId="136B335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p>
        </w:tc>
        <w:tc>
          <w:tcPr>
            <w:tcW w:w="4770" w:type="dxa"/>
            <w:tcBorders>
              <w:top w:val="single" w:sz="4" w:space="0" w:color="auto"/>
              <w:left w:val="single" w:sz="4" w:space="0" w:color="auto"/>
              <w:bottom w:val="single" w:sz="4" w:space="0" w:color="auto"/>
              <w:right w:val="single" w:sz="4" w:space="0" w:color="auto"/>
            </w:tcBorders>
            <w:hideMark/>
          </w:tcPr>
          <w:p w14:paraId="129D42E3" w14:textId="77777777" w:rsidR="002B085D" w:rsidRPr="006F48BD" w:rsidRDefault="002B085D" w:rsidP="006F48BD">
            <w:pPr>
              <w:jc w:val="both"/>
              <w:rPr>
                <w:rFonts w:asciiTheme="majorBidi" w:hAnsiTheme="majorBidi" w:cs="Simplified Arabic"/>
                <w:sz w:val="28"/>
                <w:szCs w:val="28"/>
              </w:rPr>
            </w:pPr>
            <w:r w:rsidRPr="006F48BD">
              <w:rPr>
                <w:rFonts w:asciiTheme="majorBidi" w:eastAsia="Times New Roman" w:hAnsiTheme="majorBidi" w:cs="Simplified Arabic"/>
                <w:sz w:val="28"/>
                <w:szCs w:val="28"/>
                <w:rtl/>
              </w:rPr>
              <w:t>تصدي أهالي حي البستان لجرافات بلدية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القدس تصدت عائلات من حي البستان في سلوان أمس لجرافات بلدية ما يسمى القدس التي</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حاولت تجريف أرض في البستان تعود لعدد من عائلات </w:t>
            </w:r>
            <w:proofErr w:type="gramStart"/>
            <w:r w:rsidRPr="006F48BD">
              <w:rPr>
                <w:rFonts w:asciiTheme="majorBidi" w:eastAsia="Times New Roman" w:hAnsiTheme="majorBidi" w:cs="Simplified Arabic"/>
                <w:sz w:val="28"/>
                <w:szCs w:val="28"/>
                <w:rtl/>
              </w:rPr>
              <w:t>سلوان ،</w:t>
            </w:r>
            <w:proofErr w:type="gramEnd"/>
            <w:r w:rsidRPr="006F48BD">
              <w:rPr>
                <w:rFonts w:asciiTheme="majorBidi" w:eastAsia="Times New Roman" w:hAnsiTheme="majorBidi" w:cs="Simplified Arabic"/>
                <w:sz w:val="28"/>
                <w:szCs w:val="28"/>
                <w:rtl/>
              </w:rPr>
              <w:t xml:space="preserve"> بدعوى أنها صودرت للصالح</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العام لإقامة موقف لسيارات وحافلات السائحين الذين يزورون المنطقة</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361BAD5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تجريف في حي البستان بسلوان   </w:t>
            </w:r>
          </w:p>
        </w:tc>
      </w:tr>
      <w:tr w:rsidR="002B085D" w:rsidRPr="006F48BD" w14:paraId="082F411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4F9F4C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192</w:t>
            </w:r>
          </w:p>
        </w:tc>
        <w:tc>
          <w:tcPr>
            <w:tcW w:w="2306" w:type="dxa"/>
            <w:tcBorders>
              <w:top w:val="single" w:sz="4" w:space="0" w:color="auto"/>
              <w:left w:val="single" w:sz="4" w:space="0" w:color="auto"/>
              <w:bottom w:val="single" w:sz="4" w:space="0" w:color="auto"/>
              <w:right w:val="single" w:sz="4" w:space="0" w:color="auto"/>
            </w:tcBorders>
            <w:hideMark/>
          </w:tcPr>
          <w:p w14:paraId="342FE0F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tl/>
              </w:rPr>
            </w:pPr>
            <w:r w:rsidRPr="006F48BD">
              <w:rPr>
                <w:rFonts w:asciiTheme="majorBidi" w:hAnsiTheme="majorBidi" w:cs="Simplified Arabic" w:hint="cs"/>
                <w:sz w:val="28"/>
                <w:szCs w:val="28"/>
                <w:rtl/>
              </w:rPr>
              <w:t xml:space="preserve">3 شعبان 1429هـ </w:t>
            </w:r>
          </w:p>
          <w:p w14:paraId="2BD53A0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الموافق 5/8/2008م</w:t>
            </w:r>
          </w:p>
        </w:tc>
        <w:tc>
          <w:tcPr>
            <w:tcW w:w="4770" w:type="dxa"/>
            <w:tcBorders>
              <w:top w:val="single" w:sz="4" w:space="0" w:color="auto"/>
              <w:left w:val="single" w:sz="4" w:space="0" w:color="auto"/>
              <w:bottom w:val="single" w:sz="4" w:space="0" w:color="auto"/>
              <w:right w:val="single" w:sz="4" w:space="0" w:color="auto"/>
            </w:tcBorders>
            <w:hideMark/>
          </w:tcPr>
          <w:p w14:paraId="2E1F9BB2"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الاحتلال يقرر هدم 50 منزلاً بالقدس</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المحتلة</w:t>
            </w:r>
            <w:r w:rsidRPr="006F48BD">
              <w:rPr>
                <w:rFonts w:asciiTheme="majorBidi" w:eastAsia="Times New Roman" w:hAnsiTheme="majorBidi" w:cs="Simplified Arabic"/>
                <w:sz w:val="28"/>
                <w:szCs w:val="28"/>
              </w:rPr>
              <w:br/>
            </w:r>
            <w:r w:rsidRPr="006F48BD">
              <w:rPr>
                <w:rFonts w:asciiTheme="majorBidi" w:eastAsia="Times New Roman" w:hAnsiTheme="majorBidi" w:cs="Simplified Arabic"/>
                <w:sz w:val="28"/>
                <w:szCs w:val="28"/>
                <w:rtl/>
              </w:rPr>
              <w:t>كشف مركز القدس للحقوق الاقتصادية النقاب عن أن سلطات الاحتلال الصهيوني</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سلمت حوالي (50) إخطاراً لمواطنين مقدسيين في بلدة </w:t>
            </w:r>
            <w:proofErr w:type="spellStart"/>
            <w:r w:rsidRPr="006F48BD">
              <w:rPr>
                <w:rFonts w:asciiTheme="majorBidi" w:eastAsia="Times New Roman" w:hAnsiTheme="majorBidi" w:cs="Simplified Arabic"/>
                <w:sz w:val="28"/>
                <w:szCs w:val="28"/>
                <w:rtl/>
              </w:rPr>
              <w:t>العيسوية</w:t>
            </w:r>
            <w:proofErr w:type="spellEnd"/>
            <w:r w:rsidRPr="006F48BD">
              <w:rPr>
                <w:rFonts w:asciiTheme="majorBidi" w:eastAsia="Times New Roman" w:hAnsiTheme="majorBidi" w:cs="Simplified Arabic"/>
                <w:sz w:val="28"/>
                <w:szCs w:val="28"/>
                <w:rtl/>
              </w:rPr>
              <w:t xml:space="preserve"> بالقدس لهدم بيوتهم</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بدواعي عدم الترخيص لها أثناء البناء</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0DA4D94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هدم (50) منزلاً   </w:t>
            </w:r>
          </w:p>
        </w:tc>
      </w:tr>
      <w:tr w:rsidR="002B085D" w:rsidRPr="006F48BD" w14:paraId="3077399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7E01AB2"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193</w:t>
            </w:r>
          </w:p>
        </w:tc>
        <w:tc>
          <w:tcPr>
            <w:tcW w:w="2306" w:type="dxa"/>
            <w:tcBorders>
              <w:top w:val="single" w:sz="4" w:space="0" w:color="auto"/>
              <w:left w:val="single" w:sz="4" w:space="0" w:color="auto"/>
              <w:bottom w:val="single" w:sz="4" w:space="0" w:color="auto"/>
              <w:right w:val="single" w:sz="4" w:space="0" w:color="auto"/>
            </w:tcBorders>
            <w:hideMark/>
          </w:tcPr>
          <w:p w14:paraId="0B6CD94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3 شعبا</w:t>
            </w:r>
            <w:r w:rsidRPr="006F48BD">
              <w:rPr>
                <w:rFonts w:asciiTheme="majorBidi" w:hAnsiTheme="majorBidi" w:cs="Simplified Arabic" w:hint="cs"/>
                <w:sz w:val="28"/>
                <w:szCs w:val="28"/>
                <w:rtl/>
                <w:lang w:bidi="ar-QA"/>
              </w:rPr>
              <w:t xml:space="preserve">ن </w:t>
            </w:r>
            <w:r w:rsidRPr="006F48BD">
              <w:rPr>
                <w:rFonts w:asciiTheme="majorBidi" w:hAnsiTheme="majorBidi" w:cs="Simplified Arabic" w:hint="cs"/>
                <w:sz w:val="28"/>
                <w:szCs w:val="28"/>
                <w:rtl/>
              </w:rPr>
              <w:t>1429هـ الموافق5/8/2008م</w:t>
            </w:r>
          </w:p>
        </w:tc>
        <w:tc>
          <w:tcPr>
            <w:tcW w:w="4770" w:type="dxa"/>
            <w:tcBorders>
              <w:top w:val="single" w:sz="4" w:space="0" w:color="auto"/>
              <w:left w:val="single" w:sz="4" w:space="0" w:color="auto"/>
              <w:bottom w:val="single" w:sz="4" w:space="0" w:color="auto"/>
              <w:right w:val="single" w:sz="4" w:space="0" w:color="auto"/>
            </w:tcBorders>
            <w:hideMark/>
          </w:tcPr>
          <w:p w14:paraId="69D79476"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 xml:space="preserve"> </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جرافات البلدية العبرية في القدس تهدم منزلا في حي </w:t>
            </w:r>
            <w:proofErr w:type="spellStart"/>
            <w:r w:rsidRPr="006F48BD">
              <w:rPr>
                <w:rFonts w:asciiTheme="majorBidi" w:eastAsia="Times New Roman" w:hAnsiTheme="majorBidi" w:cs="Simplified Arabic"/>
                <w:sz w:val="28"/>
                <w:szCs w:val="28"/>
                <w:rtl/>
              </w:rPr>
              <w:t>الطـــورهدمت</w:t>
            </w:r>
            <w:proofErr w:type="spellEnd"/>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جرافات بلدية ما يسمى القدس اليوم منزل المرحوم أمين العباسي في حي الطور وسقيفة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وأساسات منزل في رأس العامود وواد قدوم بالقدس5/8/2008م</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0E676AC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تجريف منزل   </w:t>
            </w:r>
          </w:p>
        </w:tc>
      </w:tr>
      <w:tr w:rsidR="002B085D" w:rsidRPr="006F48BD" w14:paraId="63C693D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8E8462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194</w:t>
            </w:r>
          </w:p>
        </w:tc>
        <w:tc>
          <w:tcPr>
            <w:tcW w:w="2306" w:type="dxa"/>
            <w:tcBorders>
              <w:top w:val="single" w:sz="4" w:space="0" w:color="auto"/>
              <w:left w:val="single" w:sz="4" w:space="0" w:color="auto"/>
              <w:bottom w:val="single" w:sz="4" w:space="0" w:color="auto"/>
              <w:right w:val="single" w:sz="4" w:space="0" w:color="auto"/>
            </w:tcBorders>
            <w:hideMark/>
          </w:tcPr>
          <w:p w14:paraId="31D7C47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4 شعبان 1429هـ الموافق 6 /8/2008م</w:t>
            </w:r>
          </w:p>
        </w:tc>
        <w:tc>
          <w:tcPr>
            <w:tcW w:w="4770" w:type="dxa"/>
            <w:tcBorders>
              <w:top w:val="single" w:sz="4" w:space="0" w:color="auto"/>
              <w:left w:val="single" w:sz="4" w:space="0" w:color="auto"/>
              <w:bottom w:val="single" w:sz="4" w:space="0" w:color="auto"/>
              <w:right w:val="single" w:sz="4" w:space="0" w:color="auto"/>
            </w:tcBorders>
            <w:hideMark/>
          </w:tcPr>
          <w:p w14:paraId="3D981C6F"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أكد مركز القدس للدراسات الاقتصادية والاجتماعية، أن سلطات</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الاحتلال قامت بهدم أكثر من (80) منشأة ومنزل تعود ملكيتها للفلسطينيين منذ مطلع</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العام الجاري، وأصدرت آلاف الأوامر بحق هدم المنازل حيث أصبح أكثر من (150) ألف منزل</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معرض للهدم في أي يوم</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0F87B20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(150) ألف منزل معرضة للهدم   </w:t>
            </w:r>
          </w:p>
        </w:tc>
      </w:tr>
      <w:tr w:rsidR="002B085D" w:rsidRPr="006F48BD" w14:paraId="3539A8B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423316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195</w:t>
            </w:r>
          </w:p>
        </w:tc>
        <w:tc>
          <w:tcPr>
            <w:tcW w:w="2306" w:type="dxa"/>
            <w:tcBorders>
              <w:top w:val="single" w:sz="4" w:space="0" w:color="auto"/>
              <w:left w:val="single" w:sz="4" w:space="0" w:color="auto"/>
              <w:bottom w:val="single" w:sz="4" w:space="0" w:color="auto"/>
              <w:right w:val="single" w:sz="4" w:space="0" w:color="auto"/>
            </w:tcBorders>
            <w:hideMark/>
          </w:tcPr>
          <w:p w14:paraId="652BAF2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10 شعبان 1429هـ الموافق12/8/2008م</w:t>
            </w:r>
          </w:p>
        </w:tc>
        <w:tc>
          <w:tcPr>
            <w:tcW w:w="4770" w:type="dxa"/>
            <w:tcBorders>
              <w:top w:val="single" w:sz="4" w:space="0" w:color="auto"/>
              <w:left w:val="single" w:sz="4" w:space="0" w:color="auto"/>
              <w:bottom w:val="single" w:sz="4" w:space="0" w:color="auto"/>
              <w:right w:val="single" w:sz="4" w:space="0" w:color="auto"/>
            </w:tcBorders>
            <w:hideMark/>
          </w:tcPr>
          <w:p w14:paraId="57EC8BB1"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كشفت وسائل الإعلام الصهيونية، اليوم، النقاب عن اقتراح قدمته حكومة الاحتلال لبناء نقطة استيطانية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جديدة قرب مدينة القدس المحتلة</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28B7FB8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الاحتلال</w:t>
            </w:r>
            <w:r w:rsidRPr="006F48BD">
              <w:rPr>
                <w:rFonts w:asciiTheme="majorBidi" w:hAnsiTheme="majorBidi" w:cs="Simplified Arabic" w:hint="cs"/>
                <w:sz w:val="28"/>
                <w:szCs w:val="28"/>
              </w:rPr>
              <w:t xml:space="preserve"> </w:t>
            </w:r>
            <w:r w:rsidRPr="006F48BD">
              <w:rPr>
                <w:rFonts w:asciiTheme="majorBidi" w:hAnsiTheme="majorBidi" w:cs="Simplified Arabic" w:hint="cs"/>
                <w:sz w:val="28"/>
                <w:szCs w:val="28"/>
                <w:rtl/>
              </w:rPr>
              <w:t>يعتزم إقامة مستوطنة جديدة قرب القدس</w:t>
            </w:r>
          </w:p>
        </w:tc>
      </w:tr>
      <w:tr w:rsidR="002B085D" w:rsidRPr="006F48BD" w14:paraId="628CB5D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00B18B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196</w:t>
            </w:r>
          </w:p>
        </w:tc>
        <w:tc>
          <w:tcPr>
            <w:tcW w:w="2306" w:type="dxa"/>
            <w:tcBorders>
              <w:top w:val="single" w:sz="4" w:space="0" w:color="auto"/>
              <w:left w:val="single" w:sz="4" w:space="0" w:color="auto"/>
              <w:bottom w:val="single" w:sz="4" w:space="0" w:color="auto"/>
              <w:right w:val="single" w:sz="4" w:space="0" w:color="auto"/>
            </w:tcBorders>
            <w:hideMark/>
          </w:tcPr>
          <w:p w14:paraId="44BF742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16/8/2008م</w:t>
            </w:r>
          </w:p>
        </w:tc>
        <w:tc>
          <w:tcPr>
            <w:tcW w:w="4770" w:type="dxa"/>
            <w:tcBorders>
              <w:top w:val="single" w:sz="4" w:space="0" w:color="auto"/>
              <w:left w:val="single" w:sz="4" w:space="0" w:color="auto"/>
              <w:bottom w:val="single" w:sz="4" w:space="0" w:color="auto"/>
              <w:right w:val="single" w:sz="4" w:space="0" w:color="auto"/>
            </w:tcBorders>
            <w:hideMark/>
          </w:tcPr>
          <w:p w14:paraId="7FD7CFF0"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اقتحمت جماعات دينية يهودية متطرفة باحات المسجد الأقصى المبارك، من جهة بوابة المغاربة.</w:t>
            </w:r>
          </w:p>
        </w:tc>
        <w:tc>
          <w:tcPr>
            <w:tcW w:w="1402" w:type="dxa"/>
            <w:tcBorders>
              <w:top w:val="single" w:sz="4" w:space="0" w:color="auto"/>
              <w:left w:val="single" w:sz="4" w:space="0" w:color="auto"/>
              <w:bottom w:val="single" w:sz="4" w:space="0" w:color="auto"/>
              <w:right w:val="single" w:sz="4" w:space="0" w:color="auto"/>
            </w:tcBorders>
            <w:hideMark/>
          </w:tcPr>
          <w:p w14:paraId="1551148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اقتحام متطرفين الأقصى   للصلاة</w:t>
            </w:r>
          </w:p>
        </w:tc>
      </w:tr>
      <w:tr w:rsidR="002B085D" w:rsidRPr="006F48BD" w14:paraId="4DE081D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B28C130"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197</w:t>
            </w:r>
          </w:p>
        </w:tc>
        <w:tc>
          <w:tcPr>
            <w:tcW w:w="2306" w:type="dxa"/>
            <w:tcBorders>
              <w:top w:val="single" w:sz="4" w:space="0" w:color="auto"/>
              <w:left w:val="single" w:sz="4" w:space="0" w:color="auto"/>
              <w:bottom w:val="single" w:sz="4" w:space="0" w:color="auto"/>
              <w:right w:val="single" w:sz="4" w:space="0" w:color="auto"/>
            </w:tcBorders>
            <w:hideMark/>
          </w:tcPr>
          <w:p w14:paraId="75881E3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19 شعبان 1429هـ الموافق22/8/2008م </w:t>
            </w:r>
          </w:p>
        </w:tc>
        <w:tc>
          <w:tcPr>
            <w:tcW w:w="4770" w:type="dxa"/>
            <w:tcBorders>
              <w:top w:val="single" w:sz="4" w:space="0" w:color="auto"/>
              <w:left w:val="single" w:sz="4" w:space="0" w:color="auto"/>
              <w:bottom w:val="single" w:sz="4" w:space="0" w:color="auto"/>
              <w:right w:val="single" w:sz="4" w:space="0" w:color="auto"/>
            </w:tcBorders>
            <w:hideMark/>
          </w:tcPr>
          <w:p w14:paraId="01FCCECC"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الاحتلال يعلن عن تأسيس مدينةٍ مقدّسةٍ يهودية تشمل</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أجزاء من المسجد، والأعوام القليلة القادمة حاسمةً في تحديد مصير المسجد</w:t>
            </w:r>
            <w:r w:rsidRPr="006F48BD">
              <w:rPr>
                <w:rFonts w:asciiTheme="majorBidi" w:eastAsia="Times New Roman" w:hAnsiTheme="majorBidi" w:cs="Simplified Arabic"/>
                <w:sz w:val="28"/>
                <w:szCs w:val="28"/>
              </w:rPr>
              <w:t>.</w:t>
            </w:r>
            <w:r w:rsidRPr="006F48BD">
              <w:rPr>
                <w:rFonts w:asciiTheme="majorBidi" w:eastAsia="Times New Roman" w:hAnsiTheme="majorBidi" w:cs="Simplified Arabic"/>
                <w:sz w:val="28"/>
                <w:szCs w:val="28"/>
                <w:rtl/>
              </w:rPr>
              <w:t xml:space="preserve"> حيث أعلن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مهندس البلدية </w:t>
            </w:r>
            <w:proofErr w:type="spellStart"/>
            <w:r w:rsidRPr="006F48BD">
              <w:rPr>
                <w:rFonts w:asciiTheme="majorBidi" w:eastAsia="Times New Roman" w:hAnsiTheme="majorBidi" w:cs="Simplified Arabic"/>
                <w:sz w:val="28"/>
                <w:szCs w:val="28"/>
                <w:rtl/>
              </w:rPr>
              <w:t>يورام</w:t>
            </w:r>
            <w:proofErr w:type="spellEnd"/>
            <w:r w:rsidRPr="006F48BD">
              <w:rPr>
                <w:rFonts w:asciiTheme="majorBidi" w:eastAsia="Times New Roman" w:hAnsiTheme="majorBidi" w:cs="Simplified Arabic"/>
                <w:sz w:val="28"/>
                <w:szCs w:val="28"/>
                <w:rtl/>
              </w:rPr>
              <w:t xml:space="preserve"> </w:t>
            </w:r>
            <w:proofErr w:type="spellStart"/>
            <w:r w:rsidRPr="006F48BD">
              <w:rPr>
                <w:rFonts w:asciiTheme="majorBidi" w:eastAsia="Times New Roman" w:hAnsiTheme="majorBidi" w:cs="Simplified Arabic"/>
                <w:sz w:val="28"/>
                <w:szCs w:val="28"/>
                <w:rtl/>
              </w:rPr>
              <w:t>زاموش</w:t>
            </w:r>
            <w:proofErr w:type="spellEnd"/>
            <w:r w:rsidRPr="006F48BD">
              <w:rPr>
                <w:rFonts w:asciiTheme="majorBidi" w:eastAsia="Times New Roman" w:hAnsiTheme="majorBidi" w:cs="Simplified Arabic"/>
                <w:sz w:val="28"/>
                <w:szCs w:val="28"/>
                <w:rtl/>
              </w:rPr>
              <w:t xml:space="preserve"> عن مخطط (القدس أولاً) الذي أعده وسوف يدخل إلى حيز التبني الرسمي الإسرائيلي الواضح كما شهد بدء</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تطبيقه العملي بمخطط ما يدعى (أورشليم أولاً).‏</w:t>
            </w:r>
          </w:p>
        </w:tc>
        <w:tc>
          <w:tcPr>
            <w:tcW w:w="1402" w:type="dxa"/>
            <w:tcBorders>
              <w:top w:val="single" w:sz="4" w:space="0" w:color="auto"/>
              <w:left w:val="single" w:sz="4" w:space="0" w:color="auto"/>
              <w:bottom w:val="single" w:sz="4" w:space="0" w:color="auto"/>
              <w:right w:val="single" w:sz="4" w:space="0" w:color="auto"/>
            </w:tcBorders>
            <w:hideMark/>
          </w:tcPr>
          <w:p w14:paraId="5A962A45"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تأسيس مدينة يهودية</w:t>
            </w:r>
          </w:p>
        </w:tc>
      </w:tr>
      <w:tr w:rsidR="002B085D" w:rsidRPr="006F48BD" w14:paraId="0698FE7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8E11D3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198</w:t>
            </w:r>
          </w:p>
        </w:tc>
        <w:tc>
          <w:tcPr>
            <w:tcW w:w="2306" w:type="dxa"/>
            <w:tcBorders>
              <w:top w:val="single" w:sz="4" w:space="0" w:color="auto"/>
              <w:left w:val="single" w:sz="4" w:space="0" w:color="auto"/>
              <w:bottom w:val="single" w:sz="4" w:space="0" w:color="auto"/>
              <w:right w:val="single" w:sz="4" w:space="0" w:color="auto"/>
            </w:tcBorders>
            <w:hideMark/>
          </w:tcPr>
          <w:p w14:paraId="2F2AD59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 شعبان 1429هـ الموافق26/8/2008م</w:t>
            </w:r>
          </w:p>
        </w:tc>
        <w:tc>
          <w:tcPr>
            <w:tcW w:w="4770" w:type="dxa"/>
            <w:tcBorders>
              <w:top w:val="single" w:sz="4" w:space="0" w:color="auto"/>
              <w:left w:val="single" w:sz="4" w:space="0" w:color="auto"/>
              <w:bottom w:val="single" w:sz="4" w:space="0" w:color="auto"/>
              <w:right w:val="single" w:sz="4" w:space="0" w:color="auto"/>
            </w:tcBorders>
            <w:hideMark/>
          </w:tcPr>
          <w:p w14:paraId="19500EEB"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أكدت مصادر فلسطينية أن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مستوطنين يهود أدخلوا قاذفات صواريخ إلى البلدة القديمة للقدس، حيث</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يقطن هؤلاء في البيوت التي تم سرقتها من المقدسيين بهدف قصف المسجد الأقصى كما يسعى العدو الصهيوني لبناء جسر جديد عند باب المغاربة في الأول من سبتمبر</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مع بداية رمضان الكريم بهدف تسهيل دخول الدبابات إلى ساحات المسجد</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الأقصى</w:t>
            </w:r>
            <w:r w:rsidRPr="006F48BD">
              <w:rPr>
                <w:rFonts w:asciiTheme="majorBidi" w:eastAsia="Times New Roman" w:hAnsiTheme="majorBidi" w:cs="Simplified Arabic"/>
                <w:sz w:val="28"/>
                <w:szCs w:val="28"/>
              </w:rPr>
              <w:t>.</w:t>
            </w:r>
            <w:r w:rsidRPr="006F48BD">
              <w:rPr>
                <w:rFonts w:asciiTheme="majorBidi" w:eastAsia="Times New Roman" w:hAnsiTheme="majorBidi" w:cs="Simplified Arabic"/>
                <w:sz w:val="28"/>
                <w:szCs w:val="28"/>
                <w:rtl/>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2F590EC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قذف الأقصى بالصواريخ</w:t>
            </w:r>
          </w:p>
        </w:tc>
      </w:tr>
      <w:tr w:rsidR="002B085D" w:rsidRPr="006F48BD" w14:paraId="13AB5B4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6665BE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199</w:t>
            </w:r>
          </w:p>
        </w:tc>
        <w:tc>
          <w:tcPr>
            <w:tcW w:w="2306" w:type="dxa"/>
            <w:tcBorders>
              <w:top w:val="single" w:sz="4" w:space="0" w:color="auto"/>
              <w:left w:val="single" w:sz="4" w:space="0" w:color="auto"/>
              <w:bottom w:val="single" w:sz="4" w:space="0" w:color="auto"/>
              <w:right w:val="single" w:sz="4" w:space="0" w:color="auto"/>
            </w:tcBorders>
          </w:tcPr>
          <w:p w14:paraId="0FE10D8E" w14:textId="77777777" w:rsidR="002B085D" w:rsidRPr="006F48BD" w:rsidRDefault="002B085D" w:rsidP="006F48BD">
            <w:pPr>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t>4رمضان 1429هـ</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الموافق4/9/2008م </w:t>
            </w:r>
          </w:p>
          <w:p w14:paraId="47D1C97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p>
        </w:tc>
        <w:tc>
          <w:tcPr>
            <w:tcW w:w="4770" w:type="dxa"/>
            <w:tcBorders>
              <w:top w:val="single" w:sz="4" w:space="0" w:color="auto"/>
              <w:left w:val="single" w:sz="4" w:space="0" w:color="auto"/>
              <w:bottom w:val="single" w:sz="4" w:space="0" w:color="auto"/>
              <w:right w:val="single" w:sz="4" w:space="0" w:color="auto"/>
            </w:tcBorders>
          </w:tcPr>
          <w:p w14:paraId="562BB67F" w14:textId="77777777" w:rsidR="002B085D" w:rsidRPr="006F48BD" w:rsidRDefault="002B085D" w:rsidP="006F48BD">
            <w:pPr>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t>ادعاءات علماء آثار صهاينة: إنه تم اكتشاف جزء من سور</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مدينة القدس يعود إلى أكثر من ألفي سنة تعود إلى فترة الهيكل الثاني كما</w:t>
            </w:r>
            <w:r w:rsidRPr="006F48BD">
              <w:rPr>
                <w:rFonts w:asciiTheme="majorBidi" w:eastAsia="Times New Roman" w:hAnsiTheme="majorBidi" w:cs="Simplified Arabic"/>
                <w:sz w:val="28"/>
                <w:szCs w:val="28"/>
              </w:rPr>
              <w:t xml:space="preserve"> </w:t>
            </w:r>
            <w:proofErr w:type="gramStart"/>
            <w:r w:rsidRPr="006F48BD">
              <w:rPr>
                <w:rFonts w:asciiTheme="majorBidi" w:eastAsia="Times New Roman" w:hAnsiTheme="majorBidi" w:cs="Simplified Arabic"/>
                <w:sz w:val="28"/>
                <w:szCs w:val="28"/>
                <w:rtl/>
              </w:rPr>
              <w:t xml:space="preserve">يدعون </w:t>
            </w:r>
            <w:r w:rsidRPr="006F48BD">
              <w:rPr>
                <w:rFonts w:asciiTheme="majorBidi" w:eastAsia="Times New Roman" w:hAnsiTheme="majorBidi" w:cs="Simplified Arabic"/>
                <w:sz w:val="28"/>
                <w:szCs w:val="28"/>
                <w:rtl/>
              </w:rPr>
              <w:lastRenderedPageBreak/>
              <w:t>.</w:t>
            </w:r>
            <w:proofErr w:type="gramEnd"/>
            <w:r w:rsidRPr="006F48BD">
              <w:rPr>
                <w:rFonts w:asciiTheme="majorBidi" w:eastAsia="Times New Roman" w:hAnsiTheme="majorBidi" w:cs="Simplified Arabic"/>
                <w:sz w:val="28"/>
                <w:szCs w:val="28"/>
                <w:rtl/>
              </w:rPr>
              <w:t xml:space="preserve"> وقد رفض نائب رئيس لجنة إعمار المسجد الأقصى وقبة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الصخرة المهندس رائف نجم بشدة هذه </w:t>
            </w:r>
            <w:proofErr w:type="gramStart"/>
            <w:r w:rsidRPr="006F48BD">
              <w:rPr>
                <w:rFonts w:asciiTheme="majorBidi" w:eastAsia="Times New Roman" w:hAnsiTheme="majorBidi" w:cs="Simplified Arabic"/>
                <w:sz w:val="28"/>
                <w:szCs w:val="28"/>
                <w:rtl/>
              </w:rPr>
              <w:t>الادعاءات .</w:t>
            </w:r>
            <w:proofErr w:type="gramEnd"/>
          </w:p>
          <w:p w14:paraId="66050A2A" w14:textId="77777777" w:rsidR="002B085D" w:rsidRPr="006F48BD" w:rsidRDefault="002B085D" w:rsidP="006F48BD">
            <w:pPr>
              <w:jc w:val="both"/>
              <w:rPr>
                <w:rFonts w:asciiTheme="majorBidi" w:eastAsia="Times New Roman" w:hAnsiTheme="majorBidi" w:cs="Simplified Arabic"/>
                <w:sz w:val="28"/>
                <w:szCs w:val="28"/>
                <w:lang w:bidi="ar-QA"/>
              </w:rPr>
            </w:pPr>
          </w:p>
        </w:tc>
        <w:tc>
          <w:tcPr>
            <w:tcW w:w="1402" w:type="dxa"/>
            <w:tcBorders>
              <w:top w:val="single" w:sz="4" w:space="0" w:color="auto"/>
              <w:left w:val="single" w:sz="4" w:space="0" w:color="auto"/>
              <w:bottom w:val="single" w:sz="4" w:space="0" w:color="auto"/>
              <w:right w:val="single" w:sz="4" w:space="0" w:color="auto"/>
            </w:tcBorders>
            <w:hideMark/>
          </w:tcPr>
          <w:p w14:paraId="6A63D9E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spellStart"/>
            <w:proofErr w:type="gramStart"/>
            <w:r w:rsidRPr="006F48BD">
              <w:rPr>
                <w:rFonts w:asciiTheme="majorBidi" w:hAnsiTheme="majorBidi" w:cs="Simplified Arabic" w:hint="cs"/>
                <w:sz w:val="28"/>
                <w:szCs w:val="28"/>
                <w:rtl/>
              </w:rPr>
              <w:lastRenderedPageBreak/>
              <w:t>إدعاءات</w:t>
            </w:r>
            <w:proofErr w:type="spellEnd"/>
            <w:r w:rsidRPr="006F48BD">
              <w:rPr>
                <w:rFonts w:asciiTheme="majorBidi" w:hAnsiTheme="majorBidi" w:cs="Simplified Arabic" w:hint="cs"/>
                <w:sz w:val="28"/>
                <w:szCs w:val="28"/>
                <w:rtl/>
              </w:rPr>
              <w:t xml:space="preserve">  صهيونية</w:t>
            </w:r>
            <w:proofErr w:type="gramEnd"/>
            <w:r w:rsidRPr="006F48BD">
              <w:rPr>
                <w:rFonts w:asciiTheme="majorBidi" w:hAnsiTheme="majorBidi" w:cs="Simplified Arabic" w:hint="cs"/>
                <w:sz w:val="28"/>
                <w:szCs w:val="28"/>
                <w:rtl/>
              </w:rPr>
              <w:t xml:space="preserve"> بأن </w:t>
            </w:r>
            <w:r w:rsidRPr="006F48BD">
              <w:rPr>
                <w:rFonts w:asciiTheme="majorBidi" w:hAnsiTheme="majorBidi" w:cs="Simplified Arabic" w:hint="cs"/>
                <w:sz w:val="28"/>
                <w:szCs w:val="28"/>
                <w:rtl/>
              </w:rPr>
              <w:lastRenderedPageBreak/>
              <w:t xml:space="preserve">جزء من السور يعود لألفي عام </w:t>
            </w:r>
          </w:p>
        </w:tc>
      </w:tr>
      <w:tr w:rsidR="002B085D" w:rsidRPr="006F48BD" w14:paraId="046EC529" w14:textId="77777777" w:rsidTr="001D15FC">
        <w:trPr>
          <w:trHeight w:val="1592"/>
        </w:trPr>
        <w:tc>
          <w:tcPr>
            <w:tcW w:w="925" w:type="dxa"/>
            <w:tcBorders>
              <w:top w:val="single" w:sz="4" w:space="0" w:color="auto"/>
              <w:left w:val="single" w:sz="4" w:space="0" w:color="auto"/>
              <w:bottom w:val="single" w:sz="4" w:space="0" w:color="auto"/>
              <w:right w:val="single" w:sz="4" w:space="0" w:color="auto"/>
            </w:tcBorders>
            <w:hideMark/>
          </w:tcPr>
          <w:p w14:paraId="2FDA270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200</w:t>
            </w:r>
          </w:p>
        </w:tc>
        <w:tc>
          <w:tcPr>
            <w:tcW w:w="2306" w:type="dxa"/>
            <w:tcBorders>
              <w:top w:val="single" w:sz="4" w:space="0" w:color="auto"/>
              <w:left w:val="single" w:sz="4" w:space="0" w:color="auto"/>
              <w:bottom w:val="single" w:sz="4" w:space="0" w:color="auto"/>
              <w:right w:val="single" w:sz="4" w:space="0" w:color="auto"/>
            </w:tcBorders>
            <w:hideMark/>
          </w:tcPr>
          <w:p w14:paraId="5F1949FB"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 رمضان 1429هـ الموافق11/9/2008م</w:t>
            </w:r>
          </w:p>
        </w:tc>
        <w:tc>
          <w:tcPr>
            <w:tcW w:w="4770" w:type="dxa"/>
            <w:tcBorders>
              <w:top w:val="single" w:sz="4" w:space="0" w:color="auto"/>
              <w:left w:val="single" w:sz="4" w:space="0" w:color="auto"/>
              <w:bottom w:val="single" w:sz="4" w:space="0" w:color="auto"/>
              <w:right w:val="single" w:sz="4" w:space="0" w:color="auto"/>
            </w:tcBorders>
          </w:tcPr>
          <w:p w14:paraId="683812B9" w14:textId="77777777" w:rsidR="002B085D" w:rsidRPr="006F48BD" w:rsidRDefault="002B085D" w:rsidP="006F48BD">
            <w:pPr>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t>بعد نجاح الاعتكاف الثاني داخل الأقصى في هذا الشهر ستفرض</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الشرطة الصهيونية قيودا يوم غد الجمعة على دخول المصلين من سكان الضفة الغربية إلى المسجد الأقصى</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المبارك لأداء صلاة الجمعة الثانية من شهر رمضان المبارك</w:t>
            </w:r>
            <w:r w:rsidRPr="006F48BD">
              <w:rPr>
                <w:rFonts w:asciiTheme="majorBidi" w:eastAsia="Times New Roman" w:hAnsiTheme="majorBidi" w:cs="Simplified Arabic"/>
                <w:sz w:val="28"/>
                <w:szCs w:val="28"/>
              </w:rPr>
              <w:t>.</w:t>
            </w:r>
            <w:r w:rsidRPr="006F48BD">
              <w:rPr>
                <w:rFonts w:asciiTheme="majorBidi" w:eastAsia="Times New Roman" w:hAnsiTheme="majorBidi" w:cs="Simplified Arabic"/>
                <w:sz w:val="28"/>
                <w:szCs w:val="28"/>
                <w:rtl/>
              </w:rPr>
              <w:t xml:space="preserve"> </w:t>
            </w:r>
          </w:p>
          <w:p w14:paraId="4A333CAA" w14:textId="77777777" w:rsidR="002B085D" w:rsidRPr="006F48BD" w:rsidRDefault="002B085D" w:rsidP="006F48BD">
            <w:pPr>
              <w:jc w:val="both"/>
              <w:rPr>
                <w:rFonts w:asciiTheme="majorBidi" w:eastAsia="Times New Roman" w:hAnsiTheme="majorBidi" w:cs="Simplified Arabic"/>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14:paraId="2AAB3075"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فرض قيود على دخول المصلين للأقصى             </w:t>
            </w:r>
          </w:p>
        </w:tc>
      </w:tr>
      <w:tr w:rsidR="002B085D" w:rsidRPr="006F48BD" w14:paraId="63EF50F0" w14:textId="77777777" w:rsidTr="001D15FC">
        <w:trPr>
          <w:trHeight w:val="1592"/>
        </w:trPr>
        <w:tc>
          <w:tcPr>
            <w:tcW w:w="925" w:type="dxa"/>
            <w:tcBorders>
              <w:top w:val="single" w:sz="4" w:space="0" w:color="auto"/>
              <w:left w:val="single" w:sz="4" w:space="0" w:color="auto"/>
              <w:bottom w:val="single" w:sz="4" w:space="0" w:color="auto"/>
              <w:right w:val="single" w:sz="4" w:space="0" w:color="auto"/>
            </w:tcBorders>
            <w:hideMark/>
          </w:tcPr>
          <w:p w14:paraId="288E6267"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201</w:t>
            </w:r>
          </w:p>
        </w:tc>
        <w:tc>
          <w:tcPr>
            <w:tcW w:w="2306" w:type="dxa"/>
            <w:tcBorders>
              <w:top w:val="single" w:sz="4" w:space="0" w:color="auto"/>
              <w:left w:val="single" w:sz="4" w:space="0" w:color="auto"/>
              <w:bottom w:val="single" w:sz="4" w:space="0" w:color="auto"/>
              <w:right w:val="single" w:sz="4" w:space="0" w:color="auto"/>
            </w:tcBorders>
            <w:hideMark/>
          </w:tcPr>
          <w:p w14:paraId="7961DF3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19رمضان 1429هـ الموافق19/9/2008م</w:t>
            </w:r>
          </w:p>
        </w:tc>
        <w:tc>
          <w:tcPr>
            <w:tcW w:w="4770" w:type="dxa"/>
            <w:tcBorders>
              <w:top w:val="single" w:sz="4" w:space="0" w:color="auto"/>
              <w:left w:val="single" w:sz="4" w:space="0" w:color="auto"/>
              <w:bottom w:val="single" w:sz="4" w:space="0" w:color="auto"/>
              <w:right w:val="single" w:sz="4" w:space="0" w:color="auto"/>
            </w:tcBorders>
            <w:hideMark/>
          </w:tcPr>
          <w:p w14:paraId="3ABCF3A2"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تتصدى أم كامل</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الكرد المقدسية لإخلاء منزلها الكائن في حي الشيخ جراح في القدس، ومجموعة من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الأجانب يتضامنون معها </w:t>
            </w:r>
            <w:proofErr w:type="gramStart"/>
            <w:r w:rsidRPr="006F48BD">
              <w:rPr>
                <w:rFonts w:asciiTheme="majorBidi" w:eastAsia="Times New Roman" w:hAnsiTheme="majorBidi" w:cs="Simplified Arabic"/>
                <w:sz w:val="28"/>
                <w:szCs w:val="28"/>
                <w:rtl/>
              </w:rPr>
              <w:t>بالصيام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7DDB5F9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طرد </w:t>
            </w:r>
            <w:proofErr w:type="spellStart"/>
            <w:proofErr w:type="gramStart"/>
            <w:r w:rsidRPr="006F48BD">
              <w:rPr>
                <w:rFonts w:asciiTheme="majorBidi" w:hAnsiTheme="majorBidi" w:cs="Simplified Arabic" w:hint="cs"/>
                <w:sz w:val="28"/>
                <w:szCs w:val="28"/>
                <w:rtl/>
              </w:rPr>
              <w:t>المقادسة</w:t>
            </w:r>
            <w:proofErr w:type="spellEnd"/>
            <w:r w:rsidRPr="006F48BD">
              <w:rPr>
                <w:rFonts w:asciiTheme="majorBidi" w:hAnsiTheme="majorBidi" w:cs="Simplified Arabic" w:hint="cs"/>
                <w:sz w:val="28"/>
                <w:szCs w:val="28"/>
                <w:rtl/>
              </w:rPr>
              <w:t xml:space="preserve">  من</w:t>
            </w:r>
            <w:proofErr w:type="gramEnd"/>
            <w:r w:rsidRPr="006F48BD">
              <w:rPr>
                <w:rFonts w:asciiTheme="majorBidi" w:hAnsiTheme="majorBidi" w:cs="Simplified Arabic" w:hint="cs"/>
                <w:sz w:val="28"/>
                <w:szCs w:val="28"/>
                <w:rtl/>
              </w:rPr>
              <w:t xml:space="preserve"> البيوت     </w:t>
            </w:r>
          </w:p>
        </w:tc>
      </w:tr>
      <w:tr w:rsidR="002B085D" w:rsidRPr="006F48BD" w14:paraId="22826A5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F00F7CD"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202</w:t>
            </w:r>
          </w:p>
        </w:tc>
        <w:tc>
          <w:tcPr>
            <w:tcW w:w="2306" w:type="dxa"/>
            <w:tcBorders>
              <w:top w:val="single" w:sz="4" w:space="0" w:color="auto"/>
              <w:left w:val="single" w:sz="4" w:space="0" w:color="auto"/>
              <w:bottom w:val="single" w:sz="4" w:space="0" w:color="auto"/>
              <w:right w:val="single" w:sz="4" w:space="0" w:color="auto"/>
            </w:tcBorders>
            <w:hideMark/>
          </w:tcPr>
          <w:p w14:paraId="132F73E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 رمضان1429هـ الموافق19/9/2008م</w:t>
            </w:r>
          </w:p>
        </w:tc>
        <w:tc>
          <w:tcPr>
            <w:tcW w:w="4770" w:type="dxa"/>
            <w:tcBorders>
              <w:top w:val="single" w:sz="4" w:space="0" w:color="auto"/>
              <w:left w:val="single" w:sz="4" w:space="0" w:color="auto"/>
              <w:bottom w:val="single" w:sz="4" w:space="0" w:color="auto"/>
              <w:right w:val="single" w:sz="4" w:space="0" w:color="auto"/>
            </w:tcBorders>
            <w:hideMark/>
          </w:tcPr>
          <w:p w14:paraId="1E7E2549"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الاحتلال يفرض إجراءات مشددة على مدينة القدس مع مرور</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الساعة الأولى على منتصف الليلة الماضية، وبداية صباح الجمعة الثالثة من شهر رمضان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المبارك، وقد بدأت جموع المُصلين تشدّ الرحال إلى الأقصى وتزحف عبر حافلات منظمة ومركبات خصوصية، قادمة من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مختلف مناطق وأحياء وبلدات مدينة القدس المحتلة، وأراضي العام 1948، ليؤكدوا أن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للأقصى مكانته الخاصة والمميزة في </w:t>
            </w:r>
            <w:proofErr w:type="gramStart"/>
            <w:r w:rsidRPr="006F48BD">
              <w:rPr>
                <w:rFonts w:asciiTheme="majorBidi" w:eastAsia="Times New Roman" w:hAnsiTheme="majorBidi" w:cs="Simplified Arabic"/>
                <w:sz w:val="28"/>
                <w:szCs w:val="28"/>
                <w:rtl/>
              </w:rPr>
              <w:t>نفوسهم .</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6869161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فرض قيود على دخول المصلين للأقصى             </w:t>
            </w:r>
          </w:p>
        </w:tc>
      </w:tr>
      <w:tr w:rsidR="002B085D" w:rsidRPr="006F48BD" w14:paraId="13FF6EA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037807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203</w:t>
            </w:r>
          </w:p>
        </w:tc>
        <w:tc>
          <w:tcPr>
            <w:tcW w:w="2306" w:type="dxa"/>
            <w:tcBorders>
              <w:top w:val="single" w:sz="4" w:space="0" w:color="auto"/>
              <w:left w:val="single" w:sz="4" w:space="0" w:color="auto"/>
              <w:bottom w:val="single" w:sz="4" w:space="0" w:color="auto"/>
              <w:right w:val="single" w:sz="4" w:space="0" w:color="auto"/>
            </w:tcBorders>
            <w:hideMark/>
          </w:tcPr>
          <w:p w14:paraId="6C478F9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sz w:val="28"/>
                <w:szCs w:val="28"/>
              </w:rPr>
              <w:t>21</w:t>
            </w:r>
            <w:r w:rsidRPr="006F48BD">
              <w:rPr>
                <w:rFonts w:asciiTheme="majorBidi" w:hAnsiTheme="majorBidi" w:cs="Simplified Arabic" w:hint="cs"/>
                <w:sz w:val="28"/>
                <w:szCs w:val="28"/>
                <w:rtl/>
              </w:rPr>
              <w:t>رمضان 1429هـ الموافق21/9/2008م</w:t>
            </w:r>
          </w:p>
        </w:tc>
        <w:tc>
          <w:tcPr>
            <w:tcW w:w="4770" w:type="dxa"/>
            <w:tcBorders>
              <w:top w:val="single" w:sz="4" w:space="0" w:color="auto"/>
              <w:left w:val="single" w:sz="4" w:space="0" w:color="auto"/>
              <w:bottom w:val="single" w:sz="4" w:space="0" w:color="auto"/>
              <w:right w:val="single" w:sz="4" w:space="0" w:color="auto"/>
            </w:tcBorders>
            <w:hideMark/>
          </w:tcPr>
          <w:p w14:paraId="105DAA6C"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 xml:space="preserve">كشفت "مؤسسة الأقصى للوقف </w:t>
            </w:r>
            <w:proofErr w:type="spellStart"/>
            <w:r w:rsidRPr="006F48BD">
              <w:rPr>
                <w:rFonts w:asciiTheme="majorBidi" w:eastAsia="Times New Roman" w:hAnsiTheme="majorBidi" w:cs="Simplified Arabic"/>
                <w:sz w:val="28"/>
                <w:szCs w:val="28"/>
                <w:rtl/>
              </w:rPr>
              <w:t>والتراث</w:t>
            </w:r>
            <w:proofErr w:type="gramStart"/>
            <w:r w:rsidRPr="006F48BD">
              <w:rPr>
                <w:rFonts w:asciiTheme="majorBidi" w:eastAsia="Times New Roman" w:hAnsiTheme="majorBidi" w:cs="Simplified Arabic"/>
                <w:sz w:val="28"/>
                <w:szCs w:val="28"/>
                <w:rtl/>
              </w:rPr>
              <w:t>"،اليوم</w:t>
            </w:r>
            <w:proofErr w:type="spellEnd"/>
            <w:proofErr w:type="gramEnd"/>
            <w:r w:rsidRPr="006F48BD">
              <w:rPr>
                <w:rFonts w:asciiTheme="majorBidi" w:eastAsia="Times New Roman" w:hAnsiTheme="majorBidi" w:cs="Simplified Arabic"/>
                <w:sz w:val="28"/>
                <w:szCs w:val="28"/>
                <w:rtl/>
              </w:rPr>
              <w:t xml:space="preserve"> الأحد أن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سلطات الاحتلال ستفتتح قريبا كنيسا يهوديا كبيرا، لا يبعد سوى خمسين مترا عن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المسجد الأقصى المبارك</w:t>
            </w:r>
            <w:r w:rsidRPr="006F48BD">
              <w:rPr>
                <w:rFonts w:asciiTheme="majorBidi" w:eastAsia="Times New Roman" w:hAnsiTheme="majorBidi" w:cs="Simplified Arabic"/>
                <w:sz w:val="28"/>
                <w:szCs w:val="28"/>
              </w:rPr>
              <w:t>.</w:t>
            </w:r>
            <w:r w:rsidRPr="006F48BD">
              <w:rPr>
                <w:rFonts w:asciiTheme="majorBidi" w:eastAsia="Times New Roman" w:hAnsiTheme="majorBidi" w:cs="Simplified Arabic"/>
                <w:sz w:val="28"/>
                <w:szCs w:val="28"/>
                <w:rtl/>
              </w:rPr>
              <w:t>ويرتبط هذا الكنيس بشبكة أنفاق وحفريات تصل بعضها داخل</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حدود المسجد الأقصى المبارك ، في حين تنوي افتتاح أبواب أخرى للكنيس اليهودي يقع</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مباشرة في داخل البيوت المقدسية وعلى حساب ارض وقف </w:t>
            </w:r>
            <w:r w:rsidRPr="006F48BD">
              <w:rPr>
                <w:rFonts w:asciiTheme="majorBidi" w:eastAsia="Times New Roman" w:hAnsiTheme="majorBidi" w:cs="Simplified Arabic"/>
                <w:sz w:val="28"/>
                <w:szCs w:val="28"/>
                <w:rtl/>
              </w:rPr>
              <w:lastRenderedPageBreak/>
              <w:t>إسلامي</w:t>
            </w:r>
            <w:r w:rsidRPr="006F48BD">
              <w:rPr>
                <w:rFonts w:asciiTheme="majorBidi" w:eastAsia="Times New Roman" w:hAnsiTheme="majorBidi" w:cs="Simplified Arabic"/>
                <w:sz w:val="28"/>
                <w:szCs w:val="28"/>
              </w:rPr>
              <w:t>.</w:t>
            </w:r>
            <w:r w:rsidRPr="006F48BD">
              <w:rPr>
                <w:rFonts w:asciiTheme="majorBidi" w:eastAsia="Times New Roman" w:hAnsiTheme="majorBidi" w:cs="Simplified Arabic"/>
                <w:sz w:val="28"/>
                <w:szCs w:val="28"/>
                <w:rtl/>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745FA30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الإعلان عن افتتاح كنيس الخراب            </w:t>
            </w:r>
          </w:p>
        </w:tc>
      </w:tr>
      <w:tr w:rsidR="002B085D" w:rsidRPr="006F48BD" w14:paraId="45C37A9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944242D"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204</w:t>
            </w:r>
          </w:p>
        </w:tc>
        <w:tc>
          <w:tcPr>
            <w:tcW w:w="2306" w:type="dxa"/>
            <w:tcBorders>
              <w:top w:val="single" w:sz="4" w:space="0" w:color="auto"/>
              <w:left w:val="single" w:sz="4" w:space="0" w:color="auto"/>
              <w:bottom w:val="single" w:sz="4" w:space="0" w:color="auto"/>
              <w:right w:val="single" w:sz="4" w:space="0" w:color="auto"/>
            </w:tcBorders>
            <w:hideMark/>
          </w:tcPr>
          <w:p w14:paraId="562CBEB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23رمضان 1429هـ الموافق23/9/2008م</w:t>
            </w:r>
          </w:p>
        </w:tc>
        <w:tc>
          <w:tcPr>
            <w:tcW w:w="4770" w:type="dxa"/>
            <w:tcBorders>
              <w:top w:val="single" w:sz="4" w:space="0" w:color="auto"/>
              <w:left w:val="single" w:sz="4" w:space="0" w:color="auto"/>
              <w:bottom w:val="single" w:sz="4" w:space="0" w:color="auto"/>
              <w:right w:val="single" w:sz="4" w:space="0" w:color="auto"/>
            </w:tcBorders>
            <w:hideMark/>
          </w:tcPr>
          <w:p w14:paraId="0D9C7F2B" w14:textId="77777777" w:rsidR="002B085D" w:rsidRPr="006F48BD" w:rsidRDefault="002B085D" w:rsidP="006F48BD">
            <w:pPr>
              <w:jc w:val="both"/>
              <w:rPr>
                <w:rFonts w:asciiTheme="majorBidi" w:hAnsiTheme="majorBidi" w:cs="Simplified Arabic"/>
                <w:sz w:val="28"/>
                <w:szCs w:val="28"/>
              </w:rPr>
            </w:pPr>
            <w:r w:rsidRPr="006F48BD">
              <w:rPr>
                <w:rFonts w:asciiTheme="majorBidi" w:eastAsia="Times New Roman" w:hAnsiTheme="majorBidi" w:cs="Simplified Arabic"/>
                <w:sz w:val="28"/>
                <w:szCs w:val="28"/>
                <w:rtl/>
              </w:rPr>
              <w:t>رفضت المحكمة المركزية مؤخرا التماسا قدمته عائلتا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المسلماني وجمجوم ضد قرار محكمة البلدية القاضي بهدم منزلهما الكائنين في بيت حنينا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بحجة أن الأرض تعود لدائرة أراضي ما يسمى "إسرائيل</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47C7598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الطرد  من</w:t>
            </w:r>
            <w:proofErr w:type="gramEnd"/>
            <w:r w:rsidRPr="006F48BD">
              <w:rPr>
                <w:rFonts w:asciiTheme="majorBidi" w:hAnsiTheme="majorBidi" w:cs="Simplified Arabic" w:hint="cs"/>
                <w:sz w:val="28"/>
                <w:szCs w:val="28"/>
                <w:rtl/>
              </w:rPr>
              <w:t xml:space="preserve"> البيوت            </w:t>
            </w:r>
          </w:p>
        </w:tc>
      </w:tr>
      <w:tr w:rsidR="002B085D" w:rsidRPr="006F48BD" w14:paraId="6E03B090"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743FE0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205</w:t>
            </w:r>
          </w:p>
        </w:tc>
        <w:tc>
          <w:tcPr>
            <w:tcW w:w="2306" w:type="dxa"/>
            <w:tcBorders>
              <w:top w:val="single" w:sz="4" w:space="0" w:color="auto"/>
              <w:left w:val="single" w:sz="4" w:space="0" w:color="auto"/>
              <w:bottom w:val="single" w:sz="4" w:space="0" w:color="auto"/>
              <w:right w:val="single" w:sz="4" w:space="0" w:color="auto"/>
            </w:tcBorders>
            <w:hideMark/>
          </w:tcPr>
          <w:p w14:paraId="06752B5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23رمضان 1429هـ الموافق23/9/2008م</w:t>
            </w:r>
          </w:p>
        </w:tc>
        <w:tc>
          <w:tcPr>
            <w:tcW w:w="4770" w:type="dxa"/>
            <w:tcBorders>
              <w:top w:val="single" w:sz="4" w:space="0" w:color="auto"/>
              <w:left w:val="single" w:sz="4" w:space="0" w:color="auto"/>
              <w:bottom w:val="single" w:sz="4" w:space="0" w:color="auto"/>
              <w:right w:val="single" w:sz="4" w:space="0" w:color="auto"/>
            </w:tcBorders>
            <w:hideMark/>
          </w:tcPr>
          <w:p w14:paraId="580C3F28" w14:textId="77777777" w:rsidR="002B085D" w:rsidRPr="006F48BD" w:rsidRDefault="002B085D" w:rsidP="006F48BD">
            <w:pPr>
              <w:jc w:val="both"/>
              <w:rPr>
                <w:rFonts w:asciiTheme="majorBidi" w:hAnsiTheme="majorBidi" w:cs="Simplified Arabic"/>
                <w:sz w:val="28"/>
                <w:szCs w:val="28"/>
              </w:rPr>
            </w:pPr>
            <w:r w:rsidRPr="006F48BD">
              <w:rPr>
                <w:rFonts w:asciiTheme="majorBidi" w:eastAsia="Times New Roman" w:hAnsiTheme="majorBidi" w:cs="Simplified Arabic"/>
                <w:sz w:val="28"/>
                <w:szCs w:val="28"/>
                <w:rtl/>
              </w:rPr>
              <w:t>تقدمت</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نائبة يمينية صهيونية بمشروع قانون للكنيست يدعو إلى إلزام حكومة الاحتلال وأجهزتها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الأمنية بمنع رفع الأذان في مساجد مدينة القدس المحتلة عبر مكبرات الصوت على اعتبار</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أن ذلك يسبب الإزعاج للمستوطنين اليهود.</w:t>
            </w:r>
          </w:p>
        </w:tc>
        <w:tc>
          <w:tcPr>
            <w:tcW w:w="1402" w:type="dxa"/>
            <w:tcBorders>
              <w:top w:val="single" w:sz="4" w:space="0" w:color="auto"/>
              <w:left w:val="single" w:sz="4" w:space="0" w:color="auto"/>
              <w:bottom w:val="single" w:sz="4" w:space="0" w:color="auto"/>
              <w:right w:val="single" w:sz="4" w:space="0" w:color="auto"/>
            </w:tcBorders>
            <w:hideMark/>
          </w:tcPr>
          <w:p w14:paraId="68DFD53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مشروع قانون بالكنيست لحظر الأذان في القدس</w:t>
            </w:r>
            <w:r w:rsidRPr="006F48BD">
              <w:rPr>
                <w:rFonts w:asciiTheme="majorBidi" w:hAnsiTheme="majorBidi" w:cs="Simplified Arabic"/>
                <w:sz w:val="28"/>
                <w:szCs w:val="28"/>
              </w:rPr>
              <w:br/>
            </w:r>
            <w:r w:rsidRPr="006F48BD">
              <w:rPr>
                <w:rFonts w:asciiTheme="majorBidi" w:hAnsiTheme="majorBidi" w:cs="Simplified Arabic" w:hint="cs"/>
                <w:sz w:val="28"/>
                <w:szCs w:val="28"/>
                <w:rtl/>
              </w:rPr>
              <w:t xml:space="preserve">تقدمت </w:t>
            </w:r>
            <w:proofErr w:type="gramStart"/>
            <w:r w:rsidRPr="006F48BD">
              <w:rPr>
                <w:rFonts w:asciiTheme="majorBidi" w:hAnsiTheme="majorBidi" w:cs="Simplified Arabic" w:hint="cs"/>
                <w:sz w:val="28"/>
                <w:szCs w:val="28"/>
                <w:rtl/>
              </w:rPr>
              <w:t xml:space="preserve">به </w:t>
            </w:r>
            <w:r w:rsidRPr="006F48BD">
              <w:rPr>
                <w:rFonts w:asciiTheme="majorBidi" w:hAnsiTheme="majorBidi" w:cs="Simplified Arabic" w:hint="cs"/>
                <w:sz w:val="28"/>
                <w:szCs w:val="28"/>
              </w:rPr>
              <w:t xml:space="preserve"> </w:t>
            </w:r>
            <w:r w:rsidRPr="006F48BD">
              <w:rPr>
                <w:rFonts w:asciiTheme="majorBidi" w:hAnsiTheme="majorBidi" w:cs="Simplified Arabic" w:hint="cs"/>
                <w:sz w:val="28"/>
                <w:szCs w:val="28"/>
                <w:rtl/>
              </w:rPr>
              <w:t>نائبة</w:t>
            </w:r>
            <w:proofErr w:type="gramEnd"/>
            <w:r w:rsidRPr="006F48BD">
              <w:rPr>
                <w:rFonts w:asciiTheme="majorBidi" w:hAnsiTheme="majorBidi" w:cs="Simplified Arabic" w:hint="cs"/>
                <w:sz w:val="28"/>
                <w:szCs w:val="28"/>
                <w:rtl/>
              </w:rPr>
              <w:t xml:space="preserve"> يمينية صهيونية</w:t>
            </w:r>
          </w:p>
        </w:tc>
      </w:tr>
      <w:tr w:rsidR="002B085D" w:rsidRPr="006F48BD" w14:paraId="1E710EB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E9981B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206</w:t>
            </w:r>
          </w:p>
        </w:tc>
        <w:tc>
          <w:tcPr>
            <w:tcW w:w="2306" w:type="dxa"/>
            <w:tcBorders>
              <w:top w:val="single" w:sz="4" w:space="0" w:color="auto"/>
              <w:left w:val="single" w:sz="4" w:space="0" w:color="auto"/>
              <w:bottom w:val="single" w:sz="4" w:space="0" w:color="auto"/>
              <w:right w:val="single" w:sz="4" w:space="0" w:color="auto"/>
            </w:tcBorders>
            <w:hideMark/>
          </w:tcPr>
          <w:p w14:paraId="0213329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24رمضان 1429هـ الموافق24/9/2008م</w:t>
            </w:r>
          </w:p>
        </w:tc>
        <w:tc>
          <w:tcPr>
            <w:tcW w:w="4770" w:type="dxa"/>
            <w:tcBorders>
              <w:top w:val="single" w:sz="4" w:space="0" w:color="auto"/>
              <w:left w:val="single" w:sz="4" w:space="0" w:color="auto"/>
              <w:bottom w:val="single" w:sz="4" w:space="0" w:color="auto"/>
              <w:right w:val="single" w:sz="4" w:space="0" w:color="auto"/>
            </w:tcBorders>
          </w:tcPr>
          <w:p w14:paraId="35877E4D" w14:textId="77777777" w:rsidR="002B085D" w:rsidRPr="006F48BD" w:rsidRDefault="002B085D" w:rsidP="006F48BD">
            <w:pPr>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t>العـدو الصهيوني يبدأ جولات ليلية لليهود والسياح الأجانب في القـدس</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العتيقـــة لتهميش تاريخها العربي- الإسلامي وما فيها من الأسوار العتيقة التي يعود عهدها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إلى فترة حكم السلطان العثماني سليمان القانوني وعهد الكثير من آثارها وأماكنها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المقدسة الإسلامية والعربية إلى أيام الأمويين الأوائل وعهد صلاح الدين الأيوبي</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والمماليك.</w:t>
            </w:r>
            <w:r w:rsidRPr="006F48BD">
              <w:rPr>
                <w:rFonts w:asciiTheme="majorBidi" w:eastAsia="Times New Roman" w:hAnsiTheme="majorBidi" w:cs="Simplified Arabic"/>
                <w:sz w:val="28"/>
                <w:szCs w:val="28"/>
              </w:rPr>
              <w:t xml:space="preserve"> </w:t>
            </w:r>
          </w:p>
          <w:p w14:paraId="2A052E76" w14:textId="77777777" w:rsidR="002B085D" w:rsidRPr="006F48BD" w:rsidRDefault="002B085D" w:rsidP="006F48BD">
            <w:pPr>
              <w:jc w:val="both"/>
              <w:rPr>
                <w:rFonts w:asciiTheme="majorBidi" w:eastAsia="Times New Roman" w:hAnsiTheme="majorBidi" w:cs="Simplified Arabic"/>
                <w:sz w:val="28"/>
                <w:szCs w:val="28"/>
              </w:rPr>
            </w:pPr>
          </w:p>
        </w:tc>
        <w:tc>
          <w:tcPr>
            <w:tcW w:w="1402" w:type="dxa"/>
            <w:tcBorders>
              <w:top w:val="single" w:sz="4" w:space="0" w:color="auto"/>
              <w:left w:val="single" w:sz="4" w:space="0" w:color="auto"/>
              <w:bottom w:val="single" w:sz="4" w:space="0" w:color="auto"/>
              <w:right w:val="single" w:sz="4" w:space="0" w:color="auto"/>
            </w:tcBorders>
            <w:hideMark/>
          </w:tcPr>
          <w:p w14:paraId="23D4313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تهويد القــدس</w:t>
            </w:r>
            <w:r w:rsidRPr="006F48BD">
              <w:rPr>
                <w:rFonts w:asciiTheme="majorBidi" w:hAnsiTheme="majorBidi" w:cs="Simplified Arabic" w:hint="cs"/>
                <w:sz w:val="28"/>
                <w:szCs w:val="28"/>
              </w:rPr>
              <w:t xml:space="preserve"> </w:t>
            </w:r>
            <w:r w:rsidRPr="006F48BD">
              <w:rPr>
                <w:rFonts w:asciiTheme="majorBidi" w:hAnsiTheme="majorBidi" w:cs="Simplified Arabic" w:hint="cs"/>
                <w:sz w:val="28"/>
                <w:szCs w:val="28"/>
                <w:rtl/>
              </w:rPr>
              <w:t>ليلاً</w:t>
            </w:r>
          </w:p>
        </w:tc>
      </w:tr>
      <w:tr w:rsidR="002B085D" w:rsidRPr="006F48BD" w14:paraId="63F21C1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24DF5A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207</w:t>
            </w:r>
          </w:p>
        </w:tc>
        <w:tc>
          <w:tcPr>
            <w:tcW w:w="2306" w:type="dxa"/>
            <w:tcBorders>
              <w:top w:val="single" w:sz="4" w:space="0" w:color="auto"/>
              <w:left w:val="single" w:sz="4" w:space="0" w:color="auto"/>
              <w:bottom w:val="single" w:sz="4" w:space="0" w:color="auto"/>
              <w:right w:val="single" w:sz="4" w:space="0" w:color="auto"/>
            </w:tcBorders>
            <w:hideMark/>
          </w:tcPr>
          <w:p w14:paraId="33D678A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25رمضان 1429هـ الموافق25/9/2008م</w:t>
            </w:r>
          </w:p>
        </w:tc>
        <w:tc>
          <w:tcPr>
            <w:tcW w:w="4770" w:type="dxa"/>
            <w:tcBorders>
              <w:top w:val="single" w:sz="4" w:space="0" w:color="auto"/>
              <w:left w:val="single" w:sz="4" w:space="0" w:color="auto"/>
              <w:bottom w:val="single" w:sz="4" w:space="0" w:color="auto"/>
              <w:right w:val="single" w:sz="4" w:space="0" w:color="auto"/>
            </w:tcBorders>
            <w:hideMark/>
          </w:tcPr>
          <w:p w14:paraId="45DEE50C"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قامت جمعيات صهيونية منها جمعية "أرض إسرائيل" بإخفاء</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ومصادرة العقارات الفلسطينية المقدسية خاصة بالأحياء القديمة في القدس</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والمحيطة بالمسجد الأقصى المبارك، وتسليم هذه العقارات للمغتصبين لتسكينهم فيها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وإقامة بؤر استيطانية وبعض الكنس اليهودية في بعض هذه </w:t>
            </w:r>
            <w:r w:rsidRPr="006F48BD">
              <w:rPr>
                <w:rFonts w:asciiTheme="majorBidi" w:eastAsia="Times New Roman" w:hAnsiTheme="majorBidi" w:cs="Simplified Arabic"/>
                <w:sz w:val="28"/>
                <w:szCs w:val="28"/>
                <w:rtl/>
              </w:rPr>
              <w:lastRenderedPageBreak/>
              <w:t>البؤر</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1305E36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جمعيات صهيونية تخفي وتصادر عقارات</w:t>
            </w:r>
            <w:r w:rsidRPr="006F48BD">
              <w:rPr>
                <w:rFonts w:asciiTheme="majorBidi" w:hAnsiTheme="majorBidi" w:cs="Simplified Arabic" w:hint="cs"/>
                <w:sz w:val="28"/>
                <w:szCs w:val="28"/>
              </w:rPr>
              <w:t xml:space="preserve"> </w:t>
            </w:r>
            <w:r w:rsidRPr="006F48BD">
              <w:rPr>
                <w:rFonts w:asciiTheme="majorBidi" w:hAnsiTheme="majorBidi" w:cs="Simplified Arabic" w:hint="cs"/>
                <w:sz w:val="28"/>
                <w:szCs w:val="28"/>
                <w:rtl/>
              </w:rPr>
              <w:t xml:space="preserve">مقدسية </w:t>
            </w:r>
            <w:r w:rsidRPr="006F48BD">
              <w:rPr>
                <w:rFonts w:asciiTheme="majorBidi" w:hAnsiTheme="majorBidi" w:cs="Simplified Arabic" w:hint="cs"/>
                <w:sz w:val="28"/>
                <w:szCs w:val="28"/>
                <w:rtl/>
              </w:rPr>
              <w:lastRenderedPageBreak/>
              <w:t>فلسطينية</w:t>
            </w:r>
          </w:p>
        </w:tc>
      </w:tr>
      <w:tr w:rsidR="002B085D" w:rsidRPr="006F48BD" w14:paraId="15F3D56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A2D9718"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208</w:t>
            </w:r>
          </w:p>
        </w:tc>
        <w:tc>
          <w:tcPr>
            <w:tcW w:w="2306" w:type="dxa"/>
            <w:tcBorders>
              <w:top w:val="single" w:sz="4" w:space="0" w:color="auto"/>
              <w:left w:val="single" w:sz="4" w:space="0" w:color="auto"/>
              <w:bottom w:val="single" w:sz="4" w:space="0" w:color="auto"/>
              <w:right w:val="single" w:sz="4" w:space="0" w:color="auto"/>
            </w:tcBorders>
            <w:hideMark/>
          </w:tcPr>
          <w:p w14:paraId="220A58A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25رمضان 1429هـ الموافق الخميس25/9/2008م</w:t>
            </w:r>
          </w:p>
        </w:tc>
        <w:tc>
          <w:tcPr>
            <w:tcW w:w="4770" w:type="dxa"/>
            <w:tcBorders>
              <w:top w:val="single" w:sz="4" w:space="0" w:color="auto"/>
              <w:left w:val="single" w:sz="4" w:space="0" w:color="auto"/>
              <w:bottom w:val="single" w:sz="4" w:space="0" w:color="auto"/>
              <w:right w:val="single" w:sz="4" w:space="0" w:color="auto"/>
            </w:tcBorders>
            <w:hideMark/>
          </w:tcPr>
          <w:p w14:paraId="01F7A57C"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في</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تقرير صدر عن الأمم المتحدة إن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نظام الحواجز التي يقيمها جيش الاحتلال في الضفة الغربية والقدس المحتلة والتي يصل إلى نحو (700) حاجز حولتها إلى جيوب منعزلة ومناطق مجزأة على</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المدى البعيد</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14943CF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نظام الحواجز في الضفة</w:t>
            </w:r>
          </w:p>
        </w:tc>
      </w:tr>
      <w:tr w:rsidR="002B085D" w:rsidRPr="006F48BD" w14:paraId="584453B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64EC30F"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209</w:t>
            </w:r>
          </w:p>
        </w:tc>
        <w:tc>
          <w:tcPr>
            <w:tcW w:w="2306" w:type="dxa"/>
            <w:tcBorders>
              <w:top w:val="single" w:sz="4" w:space="0" w:color="auto"/>
              <w:left w:val="single" w:sz="4" w:space="0" w:color="auto"/>
              <w:bottom w:val="single" w:sz="4" w:space="0" w:color="auto"/>
              <w:right w:val="single" w:sz="4" w:space="0" w:color="auto"/>
            </w:tcBorders>
            <w:hideMark/>
          </w:tcPr>
          <w:p w14:paraId="569DECD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26رمضان 1429هـ الموافق26/9/2008م</w:t>
            </w:r>
          </w:p>
        </w:tc>
        <w:tc>
          <w:tcPr>
            <w:tcW w:w="4770" w:type="dxa"/>
            <w:tcBorders>
              <w:top w:val="single" w:sz="4" w:space="0" w:color="auto"/>
              <w:left w:val="single" w:sz="4" w:space="0" w:color="auto"/>
              <w:bottom w:val="single" w:sz="4" w:space="0" w:color="auto"/>
              <w:right w:val="single" w:sz="4" w:space="0" w:color="auto"/>
            </w:tcBorders>
            <w:hideMark/>
          </w:tcPr>
          <w:p w14:paraId="0393DE82" w14:textId="77777777" w:rsidR="002B085D" w:rsidRPr="006F48BD" w:rsidRDefault="002B085D" w:rsidP="006F48BD">
            <w:pPr>
              <w:jc w:val="both"/>
              <w:rPr>
                <w:rFonts w:asciiTheme="majorBidi" w:hAnsiTheme="majorBidi" w:cs="Simplified Arabic"/>
                <w:sz w:val="28"/>
                <w:szCs w:val="28"/>
              </w:rPr>
            </w:pPr>
            <w:r w:rsidRPr="006F48BD">
              <w:rPr>
                <w:rFonts w:asciiTheme="majorBidi" w:eastAsia="Times New Roman" w:hAnsiTheme="majorBidi" w:cs="Simplified Arabic"/>
                <w:sz w:val="28"/>
                <w:szCs w:val="28"/>
                <w:rtl/>
              </w:rPr>
              <w:t>فرض إجراءات صهيونية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مشددة على المصلين المسلمين من سكان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الضفة الغربية والداخل الفلسطيني الذين </w:t>
            </w:r>
            <w:proofErr w:type="spellStart"/>
            <w:r w:rsidRPr="006F48BD">
              <w:rPr>
                <w:rFonts w:asciiTheme="majorBidi" w:eastAsia="Times New Roman" w:hAnsiTheme="majorBidi" w:cs="Simplified Arabic"/>
                <w:sz w:val="28"/>
                <w:szCs w:val="28"/>
                <w:rtl/>
              </w:rPr>
              <w:t>يؤمون</w:t>
            </w:r>
            <w:proofErr w:type="spellEnd"/>
            <w:r w:rsidRPr="006F48BD">
              <w:rPr>
                <w:rFonts w:asciiTheme="majorBidi" w:eastAsia="Times New Roman" w:hAnsiTheme="majorBidi" w:cs="Simplified Arabic"/>
                <w:sz w:val="28"/>
                <w:szCs w:val="28"/>
                <w:rtl/>
              </w:rPr>
              <w:t xml:space="preserve"> المسجد الأقصى لإقامة صلاة الجمعة الأخيرة وإحياء</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ليـــلة القـــدر، حيث لا تسمح إلا لمن تتجاوز أعمارهم الـ (55) عاما من</w:t>
            </w:r>
            <w:r w:rsidRPr="006F48BD">
              <w:rPr>
                <w:rFonts w:asciiTheme="majorBidi" w:eastAsia="Times New Roman" w:hAnsiTheme="majorBidi" w:cs="Simplified Arabic"/>
                <w:sz w:val="28"/>
                <w:szCs w:val="28"/>
              </w:rPr>
              <w:t xml:space="preserve"> </w:t>
            </w:r>
            <w:proofErr w:type="gramStart"/>
            <w:r w:rsidRPr="006F48BD">
              <w:rPr>
                <w:rFonts w:asciiTheme="majorBidi" w:eastAsia="Times New Roman" w:hAnsiTheme="majorBidi" w:cs="Simplified Arabic"/>
                <w:sz w:val="28"/>
                <w:szCs w:val="28"/>
                <w:rtl/>
              </w:rPr>
              <w:t>الرجال  و</w:t>
            </w:r>
            <w:proofErr w:type="gramEnd"/>
            <w:r w:rsidRPr="006F48BD">
              <w:rPr>
                <w:rFonts w:asciiTheme="majorBidi" w:eastAsia="Times New Roman" w:hAnsiTheme="majorBidi" w:cs="Simplified Arabic"/>
                <w:sz w:val="28"/>
                <w:szCs w:val="28"/>
                <w:rtl/>
              </w:rPr>
              <w:t xml:space="preserve"> (45)عاما من النساء </w:t>
            </w:r>
          </w:p>
        </w:tc>
        <w:tc>
          <w:tcPr>
            <w:tcW w:w="1402" w:type="dxa"/>
            <w:tcBorders>
              <w:top w:val="single" w:sz="4" w:space="0" w:color="auto"/>
              <w:left w:val="single" w:sz="4" w:space="0" w:color="auto"/>
              <w:bottom w:val="single" w:sz="4" w:space="0" w:color="auto"/>
              <w:right w:val="single" w:sz="4" w:space="0" w:color="auto"/>
            </w:tcBorders>
            <w:hideMark/>
          </w:tcPr>
          <w:p w14:paraId="5ACBD20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فرض قيود مشددة على دخول المصلين للأقصى</w:t>
            </w:r>
          </w:p>
        </w:tc>
      </w:tr>
      <w:tr w:rsidR="002B085D" w:rsidRPr="006F48BD" w14:paraId="4926084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04C8E2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210</w:t>
            </w:r>
          </w:p>
        </w:tc>
        <w:tc>
          <w:tcPr>
            <w:tcW w:w="2306" w:type="dxa"/>
            <w:tcBorders>
              <w:top w:val="single" w:sz="4" w:space="0" w:color="auto"/>
              <w:left w:val="single" w:sz="4" w:space="0" w:color="auto"/>
              <w:bottom w:val="single" w:sz="4" w:space="0" w:color="auto"/>
              <w:right w:val="single" w:sz="4" w:space="0" w:color="auto"/>
            </w:tcBorders>
            <w:hideMark/>
          </w:tcPr>
          <w:p w14:paraId="23F5BBD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26رمضان 1429هـ</w:t>
            </w:r>
            <w:r w:rsidRPr="006F48BD">
              <w:rPr>
                <w:rFonts w:asciiTheme="majorBidi" w:hAnsiTheme="majorBidi" w:cs="Simplified Arabic" w:hint="cs"/>
                <w:sz w:val="28"/>
                <w:szCs w:val="28"/>
              </w:rPr>
              <w:t xml:space="preserve"> </w:t>
            </w:r>
            <w:r w:rsidRPr="006F48BD">
              <w:rPr>
                <w:rFonts w:asciiTheme="majorBidi" w:hAnsiTheme="majorBidi" w:cs="Simplified Arabic" w:hint="cs"/>
                <w:sz w:val="28"/>
                <w:szCs w:val="28"/>
                <w:rtl/>
              </w:rPr>
              <w:t>الموافق26/9/2008م</w:t>
            </w:r>
          </w:p>
        </w:tc>
        <w:tc>
          <w:tcPr>
            <w:tcW w:w="4770" w:type="dxa"/>
            <w:tcBorders>
              <w:top w:val="single" w:sz="4" w:space="0" w:color="auto"/>
              <w:left w:val="single" w:sz="4" w:space="0" w:color="auto"/>
              <w:bottom w:val="single" w:sz="4" w:space="0" w:color="auto"/>
              <w:right w:val="single" w:sz="4" w:space="0" w:color="auto"/>
            </w:tcBorders>
            <w:hideMark/>
          </w:tcPr>
          <w:p w14:paraId="2533185E" w14:textId="77777777" w:rsidR="002B085D" w:rsidRPr="006F48BD" w:rsidRDefault="002B085D" w:rsidP="006F48BD">
            <w:pPr>
              <w:jc w:val="both"/>
              <w:rPr>
                <w:rFonts w:asciiTheme="majorBidi" w:hAnsiTheme="majorBidi" w:cs="Simplified Arabic"/>
                <w:sz w:val="28"/>
                <w:szCs w:val="28"/>
              </w:rPr>
            </w:pPr>
            <w:r w:rsidRPr="006F48BD">
              <w:rPr>
                <w:rFonts w:asciiTheme="majorBidi" w:eastAsia="Times New Roman" w:hAnsiTheme="majorBidi" w:cs="Simplified Arabic"/>
                <w:sz w:val="28"/>
                <w:szCs w:val="28"/>
                <w:rtl/>
              </w:rPr>
              <w:t>الحواجز والمعابر تمنع الآلاف من الفلسطيني الوصول للأقصى للاعتكاف والصلاة وقد أدى هذا إلى حرمان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ألاف المواطنين الفلسطينيين من الضفة الغربية من دخول القدس والصلاة في المسجد.</w:t>
            </w:r>
          </w:p>
        </w:tc>
        <w:tc>
          <w:tcPr>
            <w:tcW w:w="1402" w:type="dxa"/>
            <w:tcBorders>
              <w:top w:val="single" w:sz="4" w:space="0" w:color="auto"/>
              <w:left w:val="single" w:sz="4" w:space="0" w:color="auto"/>
              <w:bottom w:val="single" w:sz="4" w:space="0" w:color="auto"/>
              <w:right w:val="single" w:sz="4" w:space="0" w:color="auto"/>
            </w:tcBorders>
            <w:hideMark/>
          </w:tcPr>
          <w:p w14:paraId="343AA704"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فرض قيود مشددة على دخول المصلين للأقصى</w:t>
            </w:r>
          </w:p>
        </w:tc>
      </w:tr>
      <w:tr w:rsidR="002B085D" w:rsidRPr="006F48BD" w14:paraId="106E3DF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317DAF0"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211</w:t>
            </w:r>
          </w:p>
        </w:tc>
        <w:tc>
          <w:tcPr>
            <w:tcW w:w="2306" w:type="dxa"/>
            <w:tcBorders>
              <w:top w:val="single" w:sz="4" w:space="0" w:color="auto"/>
              <w:left w:val="single" w:sz="4" w:space="0" w:color="auto"/>
              <w:bottom w:val="single" w:sz="4" w:space="0" w:color="auto"/>
              <w:right w:val="single" w:sz="4" w:space="0" w:color="auto"/>
            </w:tcBorders>
            <w:hideMark/>
          </w:tcPr>
          <w:p w14:paraId="553718E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26رمضان 1429هـ الموافق26/9/2008م</w:t>
            </w:r>
          </w:p>
        </w:tc>
        <w:tc>
          <w:tcPr>
            <w:tcW w:w="4770" w:type="dxa"/>
            <w:tcBorders>
              <w:top w:val="single" w:sz="4" w:space="0" w:color="auto"/>
              <w:left w:val="single" w:sz="4" w:space="0" w:color="auto"/>
              <w:bottom w:val="single" w:sz="4" w:space="0" w:color="auto"/>
              <w:right w:val="single" w:sz="4" w:space="0" w:color="auto"/>
            </w:tcBorders>
            <w:hideMark/>
          </w:tcPr>
          <w:p w14:paraId="3DC34F74" w14:textId="77777777" w:rsidR="002B085D" w:rsidRPr="006F48BD" w:rsidRDefault="002B085D" w:rsidP="006F48BD">
            <w:pPr>
              <w:jc w:val="both"/>
              <w:rPr>
                <w:rFonts w:asciiTheme="majorBidi" w:hAnsiTheme="majorBidi" w:cs="Simplified Arabic"/>
                <w:sz w:val="28"/>
                <w:szCs w:val="28"/>
              </w:rPr>
            </w:pPr>
            <w:r w:rsidRPr="006F48BD">
              <w:rPr>
                <w:rFonts w:asciiTheme="majorBidi" w:eastAsia="Times New Roman" w:hAnsiTheme="majorBidi" w:cs="Simplified Arabic"/>
                <w:sz w:val="28"/>
                <w:szCs w:val="28"/>
                <w:rtl/>
              </w:rPr>
              <w:t>حرمان أهل قطاع غزة من الصلاة في الأقصى بسبب الحصار والمنع من قبل سلطات العدو</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الصهيوني وقد تمكن نحو (350) ألف مصلٍ من أهل القدس</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وأهل الداخل الفلسطيني وأعداد من أهل الضفة الغربية </w:t>
            </w:r>
            <w:proofErr w:type="gramStart"/>
            <w:r w:rsidRPr="006F48BD">
              <w:rPr>
                <w:rFonts w:asciiTheme="majorBidi" w:eastAsia="Times New Roman" w:hAnsiTheme="majorBidi" w:cs="Simplified Arabic"/>
                <w:sz w:val="28"/>
                <w:szCs w:val="28"/>
                <w:rtl/>
              </w:rPr>
              <w:t xml:space="preserve">من </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إحياء</w:t>
            </w:r>
            <w:proofErr w:type="gramEnd"/>
            <w:r w:rsidRPr="006F48BD">
              <w:rPr>
                <w:rFonts w:asciiTheme="majorBidi" w:eastAsia="Times New Roman" w:hAnsiTheme="majorBidi" w:cs="Simplified Arabic"/>
                <w:sz w:val="28"/>
                <w:szCs w:val="28"/>
                <w:rtl/>
              </w:rPr>
              <w:t xml:space="preserve"> ليلــة القــدر في الأقصى ، وكان دعاؤهم: اللهم خلّص الأقصــى من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كل ظالم </w:t>
            </w:r>
          </w:p>
        </w:tc>
        <w:tc>
          <w:tcPr>
            <w:tcW w:w="1402" w:type="dxa"/>
            <w:tcBorders>
              <w:top w:val="single" w:sz="4" w:space="0" w:color="auto"/>
              <w:left w:val="single" w:sz="4" w:space="0" w:color="auto"/>
              <w:bottom w:val="single" w:sz="4" w:space="0" w:color="auto"/>
              <w:right w:val="single" w:sz="4" w:space="0" w:color="auto"/>
            </w:tcBorders>
            <w:hideMark/>
          </w:tcPr>
          <w:p w14:paraId="08CBE072"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حرمان أهل غزة من دخول القدس</w:t>
            </w:r>
          </w:p>
        </w:tc>
      </w:tr>
      <w:tr w:rsidR="002B085D" w:rsidRPr="006F48BD" w14:paraId="7D23849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04B4028"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212</w:t>
            </w:r>
          </w:p>
        </w:tc>
        <w:tc>
          <w:tcPr>
            <w:tcW w:w="2306" w:type="dxa"/>
            <w:tcBorders>
              <w:top w:val="single" w:sz="4" w:space="0" w:color="auto"/>
              <w:left w:val="single" w:sz="4" w:space="0" w:color="auto"/>
              <w:bottom w:val="single" w:sz="4" w:space="0" w:color="auto"/>
              <w:right w:val="single" w:sz="4" w:space="0" w:color="auto"/>
            </w:tcBorders>
            <w:hideMark/>
          </w:tcPr>
          <w:p w14:paraId="11E9372B"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29رمضان 1429هـ الموافق29/9/2008م</w:t>
            </w:r>
          </w:p>
        </w:tc>
        <w:tc>
          <w:tcPr>
            <w:tcW w:w="4770" w:type="dxa"/>
            <w:tcBorders>
              <w:top w:val="single" w:sz="4" w:space="0" w:color="auto"/>
              <w:left w:val="single" w:sz="4" w:space="0" w:color="auto"/>
              <w:bottom w:val="single" w:sz="4" w:space="0" w:color="auto"/>
              <w:right w:val="single" w:sz="4" w:space="0" w:color="auto"/>
            </w:tcBorders>
            <w:hideMark/>
          </w:tcPr>
          <w:p w14:paraId="3AF6312E"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أحبط المصلون محاولة جماعة صهيونية متطرفة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اقتحام المسجد صباح يوم أمس، فيما قامت جماعة استيطانية أخرى بمحاولة استفزاز</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lastRenderedPageBreak/>
              <w:t>المصلين في منطقة باب حطة في ساعات المساء</w:t>
            </w:r>
            <w:r w:rsidRPr="006F48BD">
              <w:rPr>
                <w:rFonts w:asciiTheme="majorBidi" w:eastAsia="Times New Roman" w:hAnsiTheme="majorBidi" w:cs="Simplified Arabic"/>
                <w:sz w:val="28"/>
                <w:szCs w:val="28"/>
              </w:rPr>
              <w:t>.</w:t>
            </w:r>
            <w:r w:rsidRPr="006F48BD">
              <w:rPr>
                <w:rFonts w:asciiTheme="majorBidi" w:eastAsia="Times New Roman" w:hAnsiTheme="majorBidi" w:cs="Simplified Arabic"/>
                <w:sz w:val="28"/>
                <w:szCs w:val="28"/>
                <w:rtl/>
              </w:rPr>
              <w:t xml:space="preserve"> كما أن جماعة من المستوطنين اقتحمت المسجد عبر باب المغاربة في ساعات</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صباح أمس، بحماية الشرطة </w:t>
            </w:r>
            <w:proofErr w:type="spellStart"/>
            <w:proofErr w:type="gramStart"/>
            <w:r w:rsidRPr="006F48BD">
              <w:rPr>
                <w:rFonts w:asciiTheme="majorBidi" w:eastAsia="Times New Roman" w:hAnsiTheme="majorBidi" w:cs="Simplified Arabic"/>
                <w:sz w:val="28"/>
                <w:szCs w:val="28"/>
                <w:rtl/>
              </w:rPr>
              <w:t>الصهيونية،وتصدى</w:t>
            </w:r>
            <w:proofErr w:type="spellEnd"/>
            <w:proofErr w:type="gramEnd"/>
            <w:r w:rsidRPr="006F48BD">
              <w:rPr>
                <w:rFonts w:asciiTheme="majorBidi" w:eastAsia="Times New Roman" w:hAnsiTheme="majorBidi" w:cs="Simplified Arabic"/>
                <w:sz w:val="28"/>
                <w:szCs w:val="28"/>
                <w:rtl/>
              </w:rPr>
              <w:t xml:space="preserve"> لهم حراس الأقصى</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والمصلون وحالوا دون توغلهم في داخل الساحات، ومن ثم إجبارهم على الخروج</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11C99345"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تصاعد </w:t>
            </w:r>
            <w:proofErr w:type="gramStart"/>
            <w:r w:rsidRPr="006F48BD">
              <w:rPr>
                <w:rFonts w:asciiTheme="majorBidi" w:hAnsiTheme="majorBidi" w:cs="Simplified Arabic" w:hint="cs"/>
                <w:sz w:val="28"/>
                <w:szCs w:val="28"/>
                <w:rtl/>
              </w:rPr>
              <w:t>اقتحام  اليهود</w:t>
            </w:r>
            <w:proofErr w:type="gramEnd"/>
            <w:r w:rsidRPr="006F48BD">
              <w:rPr>
                <w:rFonts w:asciiTheme="majorBidi" w:hAnsiTheme="majorBidi" w:cs="Simplified Arabic" w:hint="cs"/>
                <w:sz w:val="28"/>
                <w:szCs w:val="28"/>
                <w:rtl/>
              </w:rPr>
              <w:t xml:space="preserve"> لساحات </w:t>
            </w:r>
            <w:r w:rsidRPr="006F48BD">
              <w:rPr>
                <w:rFonts w:asciiTheme="majorBidi" w:hAnsiTheme="majorBidi" w:cs="Simplified Arabic" w:hint="cs"/>
                <w:sz w:val="28"/>
                <w:szCs w:val="28"/>
                <w:rtl/>
              </w:rPr>
              <w:lastRenderedPageBreak/>
              <w:t xml:space="preserve">الأقصى             </w:t>
            </w:r>
          </w:p>
        </w:tc>
      </w:tr>
      <w:tr w:rsidR="002B085D" w:rsidRPr="006F48BD" w14:paraId="0B7E88E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6A1D251"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213</w:t>
            </w:r>
          </w:p>
        </w:tc>
        <w:tc>
          <w:tcPr>
            <w:tcW w:w="2306" w:type="dxa"/>
            <w:tcBorders>
              <w:top w:val="single" w:sz="4" w:space="0" w:color="auto"/>
              <w:left w:val="single" w:sz="4" w:space="0" w:color="auto"/>
              <w:bottom w:val="single" w:sz="4" w:space="0" w:color="auto"/>
              <w:right w:val="single" w:sz="4" w:space="0" w:color="auto"/>
            </w:tcBorders>
            <w:hideMark/>
          </w:tcPr>
          <w:p w14:paraId="190E623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9/10/2008م</w:t>
            </w:r>
          </w:p>
        </w:tc>
        <w:tc>
          <w:tcPr>
            <w:tcW w:w="4770" w:type="dxa"/>
            <w:tcBorders>
              <w:top w:val="single" w:sz="4" w:space="0" w:color="auto"/>
              <w:left w:val="single" w:sz="4" w:space="0" w:color="auto"/>
              <w:bottom w:val="single" w:sz="4" w:space="0" w:color="auto"/>
              <w:right w:val="single" w:sz="4" w:space="0" w:color="auto"/>
            </w:tcBorders>
            <w:hideMark/>
          </w:tcPr>
          <w:p w14:paraId="57DB9ED1"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قامت مجموعات من المستوطنين والحاخامات ورجال السياسة الإسرائيليين تحت حراسة مشددة من أفراد الشرطة الإسرائيلية بتنفيذ اقتحامات جماعية ومسيرات </w:t>
            </w:r>
            <w:proofErr w:type="gramStart"/>
            <w:r w:rsidRPr="006F48BD">
              <w:rPr>
                <w:rFonts w:asciiTheme="majorBidi" w:hAnsiTheme="majorBidi" w:cs="Simplified Arabic"/>
                <w:sz w:val="28"/>
                <w:szCs w:val="28"/>
                <w:rtl/>
              </w:rPr>
              <w:t>يهودية  للمسجد</w:t>
            </w:r>
            <w:proofErr w:type="gramEnd"/>
            <w:r w:rsidRPr="006F48BD">
              <w:rPr>
                <w:rFonts w:asciiTheme="majorBidi" w:hAnsiTheme="majorBidi" w:cs="Simplified Arabic"/>
                <w:sz w:val="28"/>
                <w:szCs w:val="28"/>
                <w:rtl/>
              </w:rPr>
              <w:t xml:space="preserve"> الأقصى.</w:t>
            </w:r>
          </w:p>
        </w:tc>
        <w:tc>
          <w:tcPr>
            <w:tcW w:w="1402" w:type="dxa"/>
            <w:tcBorders>
              <w:top w:val="single" w:sz="4" w:space="0" w:color="auto"/>
              <w:left w:val="single" w:sz="4" w:space="0" w:color="auto"/>
              <w:bottom w:val="single" w:sz="4" w:space="0" w:color="auto"/>
              <w:right w:val="single" w:sz="4" w:space="0" w:color="auto"/>
            </w:tcBorders>
            <w:hideMark/>
          </w:tcPr>
          <w:p w14:paraId="1F689DE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مجموعة من المستوطنين </w:t>
            </w:r>
            <w:proofErr w:type="gramStart"/>
            <w:r w:rsidRPr="006F48BD">
              <w:rPr>
                <w:rFonts w:asciiTheme="majorBidi" w:hAnsiTheme="majorBidi" w:cs="Simplified Arabic" w:hint="cs"/>
                <w:sz w:val="28"/>
                <w:szCs w:val="28"/>
                <w:rtl/>
              </w:rPr>
              <w:t>والحاخامات  يقتحمون</w:t>
            </w:r>
            <w:proofErr w:type="gramEnd"/>
            <w:r w:rsidRPr="006F48BD">
              <w:rPr>
                <w:rFonts w:asciiTheme="majorBidi" w:hAnsiTheme="majorBidi" w:cs="Simplified Arabic" w:hint="cs"/>
                <w:sz w:val="28"/>
                <w:szCs w:val="28"/>
                <w:rtl/>
              </w:rPr>
              <w:t xml:space="preserve"> الأقصى             </w:t>
            </w:r>
          </w:p>
        </w:tc>
      </w:tr>
      <w:tr w:rsidR="002B085D" w:rsidRPr="006F48BD" w14:paraId="016E1D6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057B60E"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214</w:t>
            </w:r>
          </w:p>
        </w:tc>
        <w:tc>
          <w:tcPr>
            <w:tcW w:w="2306" w:type="dxa"/>
            <w:tcBorders>
              <w:top w:val="single" w:sz="4" w:space="0" w:color="auto"/>
              <w:left w:val="single" w:sz="4" w:space="0" w:color="auto"/>
              <w:bottom w:val="single" w:sz="4" w:space="0" w:color="auto"/>
              <w:right w:val="single" w:sz="4" w:space="0" w:color="auto"/>
            </w:tcBorders>
            <w:hideMark/>
          </w:tcPr>
          <w:p w14:paraId="0FEFF54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9/2/2009م</w:t>
            </w:r>
          </w:p>
        </w:tc>
        <w:tc>
          <w:tcPr>
            <w:tcW w:w="4770" w:type="dxa"/>
            <w:tcBorders>
              <w:top w:val="single" w:sz="4" w:space="0" w:color="auto"/>
              <w:left w:val="single" w:sz="4" w:space="0" w:color="auto"/>
              <w:bottom w:val="single" w:sz="4" w:space="0" w:color="auto"/>
              <w:right w:val="single" w:sz="4" w:space="0" w:color="auto"/>
            </w:tcBorders>
            <w:hideMark/>
          </w:tcPr>
          <w:p w14:paraId="03A1757F"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إسرائيل تدخل مئات السياح والسائحات المرتديات لباساً فاضحاً داخل المسجد الأقصى.</w:t>
            </w:r>
          </w:p>
        </w:tc>
        <w:tc>
          <w:tcPr>
            <w:tcW w:w="1402" w:type="dxa"/>
            <w:tcBorders>
              <w:top w:val="single" w:sz="4" w:space="0" w:color="auto"/>
              <w:left w:val="single" w:sz="4" w:space="0" w:color="auto"/>
              <w:bottom w:val="single" w:sz="4" w:space="0" w:color="auto"/>
              <w:right w:val="single" w:sz="4" w:space="0" w:color="auto"/>
            </w:tcBorders>
            <w:hideMark/>
          </w:tcPr>
          <w:p w14:paraId="64252E4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إدخال سائحات كاسيات عاريات</w:t>
            </w:r>
          </w:p>
        </w:tc>
      </w:tr>
      <w:tr w:rsidR="002B085D" w:rsidRPr="006F48BD" w14:paraId="3E6D432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86B0C0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215</w:t>
            </w:r>
          </w:p>
        </w:tc>
        <w:tc>
          <w:tcPr>
            <w:tcW w:w="2306" w:type="dxa"/>
            <w:tcBorders>
              <w:top w:val="single" w:sz="4" w:space="0" w:color="auto"/>
              <w:left w:val="single" w:sz="4" w:space="0" w:color="auto"/>
              <w:bottom w:val="single" w:sz="4" w:space="0" w:color="auto"/>
              <w:right w:val="single" w:sz="4" w:space="0" w:color="auto"/>
            </w:tcBorders>
            <w:hideMark/>
          </w:tcPr>
          <w:p w14:paraId="3DB93BF1" w14:textId="77777777" w:rsidR="002B085D" w:rsidRPr="006F48BD" w:rsidRDefault="002B085D" w:rsidP="006F48BD">
            <w:pPr>
              <w:pStyle w:val="a6"/>
              <w:bidi/>
              <w:spacing w:before="68" w:beforeAutospacing="0" w:after="68" w:afterAutospacing="0" w:line="360" w:lineRule="auto"/>
              <w:ind w:right="136"/>
              <w:jc w:val="both"/>
              <w:rPr>
                <w:rFonts w:asciiTheme="majorBidi" w:hAnsiTheme="majorBidi" w:cs="Simplified Arabic"/>
                <w:sz w:val="28"/>
                <w:szCs w:val="28"/>
              </w:rPr>
            </w:pPr>
            <w:r w:rsidRPr="006F48BD">
              <w:rPr>
                <w:rFonts w:asciiTheme="majorBidi" w:hAnsiTheme="majorBidi" w:cs="Simplified Arabic" w:hint="cs"/>
                <w:sz w:val="28"/>
                <w:szCs w:val="28"/>
                <w:rtl/>
              </w:rPr>
              <w:t>4/3/2009م</w:t>
            </w:r>
          </w:p>
        </w:tc>
        <w:tc>
          <w:tcPr>
            <w:tcW w:w="4770" w:type="dxa"/>
            <w:tcBorders>
              <w:top w:val="single" w:sz="4" w:space="0" w:color="auto"/>
              <w:left w:val="single" w:sz="4" w:space="0" w:color="auto"/>
              <w:bottom w:val="single" w:sz="4" w:space="0" w:color="auto"/>
              <w:right w:val="single" w:sz="4" w:space="0" w:color="auto"/>
            </w:tcBorders>
            <w:hideMark/>
          </w:tcPr>
          <w:p w14:paraId="063D5203" w14:textId="77777777" w:rsidR="002B085D" w:rsidRPr="006F48BD" w:rsidRDefault="002B085D" w:rsidP="006F48BD">
            <w:pPr>
              <w:pStyle w:val="a6"/>
              <w:bidi/>
              <w:jc w:val="both"/>
              <w:rPr>
                <w:rFonts w:asciiTheme="majorBidi" w:hAnsiTheme="majorBidi" w:cs="Simplified Arabic"/>
                <w:sz w:val="28"/>
                <w:szCs w:val="28"/>
                <w:lang w:bidi="ar-QA"/>
              </w:rPr>
            </w:pPr>
            <w:r w:rsidRPr="006F48BD">
              <w:rPr>
                <w:rFonts w:asciiTheme="majorBidi" w:hAnsiTheme="majorBidi" w:cs="Simplified Arabic" w:hint="cs"/>
                <w:sz w:val="28"/>
                <w:szCs w:val="28"/>
                <w:rtl/>
              </w:rPr>
              <w:t xml:space="preserve">كشفت "مؤسسة الأقصى للوقف والتراث" أن إسرائيل تستعد لحفر نفقين تحت المسجد الأقصى بتكلفة (10) ملايين شيكل </w:t>
            </w:r>
            <w:proofErr w:type="gramStart"/>
            <w:r w:rsidRPr="006F48BD">
              <w:rPr>
                <w:rFonts w:asciiTheme="majorBidi" w:hAnsiTheme="majorBidi" w:cs="Simplified Arabic" w:hint="cs"/>
                <w:sz w:val="28"/>
                <w:szCs w:val="28"/>
                <w:rtl/>
              </w:rPr>
              <w:t>( 2.5</w:t>
            </w:r>
            <w:proofErr w:type="gramEnd"/>
            <w:r w:rsidRPr="006F48BD">
              <w:rPr>
                <w:rFonts w:asciiTheme="majorBidi" w:hAnsiTheme="majorBidi" w:cs="Simplified Arabic" w:hint="cs"/>
                <w:sz w:val="28"/>
                <w:szCs w:val="28"/>
                <w:rtl/>
              </w:rPr>
              <w:t>) مليون دولار أميركي. وذلك لربط "حي الشرف" الفلسطيني في البلدة القديمة بالقدس -الذي احتلته إسرائيل عام (1967</w:t>
            </w:r>
            <w:proofErr w:type="gramStart"/>
            <w:r w:rsidRPr="006F48BD">
              <w:rPr>
                <w:rFonts w:asciiTheme="majorBidi" w:hAnsiTheme="majorBidi" w:cs="Simplified Arabic" w:hint="cs"/>
                <w:sz w:val="28"/>
                <w:szCs w:val="28"/>
                <w:rtl/>
              </w:rPr>
              <w:t>م)وهجّرت</w:t>
            </w:r>
            <w:proofErr w:type="gramEnd"/>
            <w:r w:rsidRPr="006F48BD">
              <w:rPr>
                <w:rFonts w:asciiTheme="majorBidi" w:hAnsiTheme="majorBidi" w:cs="Simplified Arabic" w:hint="cs"/>
                <w:sz w:val="28"/>
                <w:szCs w:val="28"/>
                <w:rtl/>
              </w:rPr>
              <w:t xml:space="preserve"> سكانه العرب، وسمته بالحي اليهودي، بساحة البراق، غرب </w:t>
            </w:r>
            <w:hyperlink r:id="rId132" w:tgtFrame="_self" w:history="1">
              <w:r w:rsidRPr="006F48BD">
                <w:rPr>
                  <w:rStyle w:val="a8"/>
                  <w:rFonts w:asciiTheme="majorBidi" w:hAnsiTheme="majorBidi" w:cs="Simplified Arabic" w:hint="cs"/>
                  <w:sz w:val="28"/>
                  <w:szCs w:val="28"/>
                  <w:rtl/>
                </w:rPr>
                <w:t>المسجد الأقصى</w:t>
              </w:r>
              <w:r w:rsidRPr="006F48BD">
                <w:rPr>
                  <w:rStyle w:val="Hyperlink"/>
                  <w:rFonts w:asciiTheme="majorBidi" w:eastAsiaTheme="majorEastAsia" w:hAnsiTheme="majorBidi" w:cs="Simplified Arabic" w:hint="cs"/>
                  <w:sz w:val="28"/>
                  <w:szCs w:val="28"/>
                  <w:rtl/>
                </w:rPr>
                <w:t xml:space="preserve"> </w:t>
              </w:r>
            </w:hyperlink>
            <w:r w:rsidRPr="006F48BD">
              <w:rPr>
                <w:rFonts w:asciiTheme="majorBidi" w:hAnsiTheme="majorBidi" w:cs="Simplified Arabic" w:hint="cs"/>
                <w:sz w:val="28"/>
                <w:szCs w:val="28"/>
                <w:rtl/>
              </w:rPr>
              <w:t>المبارك</w:t>
            </w:r>
            <w:r w:rsidRPr="006F48BD">
              <w:rPr>
                <w:rFonts w:asciiTheme="majorBidi" w:hAnsiTheme="majorBidi" w:cs="Simplified Arabic"/>
                <w:sz w:val="28"/>
                <w:szCs w:val="28"/>
              </w:rPr>
              <w:t>.</w:t>
            </w:r>
            <w:r w:rsidRPr="006F48BD">
              <w:rPr>
                <w:rFonts w:asciiTheme="majorBidi" w:hAnsiTheme="majorBidi" w:cs="Simplified Arabic"/>
                <w:sz w:val="28"/>
                <w:szCs w:val="28"/>
                <w:rtl/>
                <w:lang w:bidi="ar-QA"/>
              </w:rPr>
              <w:t xml:space="preserve"> </w:t>
            </w:r>
            <w:r w:rsidRPr="006F48BD">
              <w:rPr>
                <w:rFonts w:asciiTheme="majorBidi" w:hAnsiTheme="majorBidi" w:cs="Simplified Arabic" w:hint="cs"/>
                <w:sz w:val="28"/>
                <w:szCs w:val="28"/>
                <w:rtl/>
              </w:rPr>
              <w:t xml:space="preserve">في إطار محاولاتها لتهويد القدس المحتلة، طول النفق الأول (56) متراً، ويبلغ طول النفق الثاني (22) متراً، وتعتزم سلطات الاحتلال تركيب مصعد كهربائي في النفق العمودي، وممر كهربائي في النفق الأفقي، في </w:t>
            </w:r>
            <w:r w:rsidRPr="006F48BD">
              <w:rPr>
                <w:rFonts w:asciiTheme="majorBidi" w:hAnsiTheme="majorBidi" w:cs="Simplified Arabic" w:hint="cs"/>
                <w:sz w:val="28"/>
                <w:szCs w:val="28"/>
                <w:rtl/>
              </w:rPr>
              <w:lastRenderedPageBreak/>
              <w:t xml:space="preserve">خطة هدفها تسهيل وصول الإسرائيليين والسياح الأجانب من حي الشرف المصادَر إلى حائط البراق والمسجد الأقصى ويتزامن هذا مع قيام سلطات الاحتلال بتسليم (55) عائلة فلسطينية إخطارات بإخلاء منازلها شمال المدينة، </w:t>
            </w:r>
          </w:p>
        </w:tc>
        <w:tc>
          <w:tcPr>
            <w:tcW w:w="1402" w:type="dxa"/>
            <w:tcBorders>
              <w:top w:val="single" w:sz="4" w:space="0" w:color="auto"/>
              <w:left w:val="single" w:sz="4" w:space="0" w:color="auto"/>
              <w:bottom w:val="single" w:sz="4" w:space="0" w:color="auto"/>
              <w:right w:val="single" w:sz="4" w:space="0" w:color="auto"/>
            </w:tcBorders>
            <w:hideMark/>
          </w:tcPr>
          <w:p w14:paraId="797FFF2C"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إنشاء نفقين تحت الأقصى</w:t>
            </w:r>
          </w:p>
        </w:tc>
      </w:tr>
      <w:tr w:rsidR="002B085D" w:rsidRPr="006F48BD" w14:paraId="4D43581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00B5247B"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216</w:t>
            </w:r>
          </w:p>
        </w:tc>
        <w:tc>
          <w:tcPr>
            <w:tcW w:w="2306" w:type="dxa"/>
            <w:tcBorders>
              <w:top w:val="single" w:sz="4" w:space="0" w:color="auto"/>
              <w:left w:val="single" w:sz="4" w:space="0" w:color="auto"/>
              <w:bottom w:val="single" w:sz="4" w:space="0" w:color="auto"/>
              <w:right w:val="single" w:sz="4" w:space="0" w:color="auto"/>
            </w:tcBorders>
            <w:hideMark/>
          </w:tcPr>
          <w:p w14:paraId="40452DD8" w14:textId="77777777" w:rsidR="002B085D" w:rsidRPr="006F48BD" w:rsidRDefault="002B085D" w:rsidP="006F48BD">
            <w:pPr>
              <w:pStyle w:val="a6"/>
              <w:bidi/>
              <w:spacing w:before="68" w:beforeAutospacing="0" w:after="68" w:afterAutospacing="0" w:line="360" w:lineRule="auto"/>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11/3/2009م</w:t>
            </w:r>
          </w:p>
        </w:tc>
        <w:tc>
          <w:tcPr>
            <w:tcW w:w="4770" w:type="dxa"/>
            <w:tcBorders>
              <w:top w:val="single" w:sz="4" w:space="0" w:color="auto"/>
              <w:left w:val="single" w:sz="4" w:space="0" w:color="auto"/>
              <w:bottom w:val="single" w:sz="4" w:space="0" w:color="auto"/>
              <w:right w:val="single" w:sz="4" w:space="0" w:color="auto"/>
            </w:tcBorders>
            <w:hideMark/>
          </w:tcPr>
          <w:p w14:paraId="38FC82EC" w14:textId="77777777" w:rsidR="002B085D" w:rsidRPr="006F48BD" w:rsidRDefault="002B085D" w:rsidP="006F48BD">
            <w:pPr>
              <w:pStyle w:val="a6"/>
              <w:bidi/>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مجموعة مكونة من ثلاثين (30) يهودياً متطرفاً بلباس تنكري؛ تقتحم باحات وساحات المسجد الأقصى المبارك، لإقامة شعائر </w:t>
            </w:r>
            <w:proofErr w:type="spellStart"/>
            <w:r w:rsidRPr="006F48BD">
              <w:rPr>
                <w:rFonts w:asciiTheme="majorBidi" w:hAnsiTheme="majorBidi" w:cs="Simplified Arabic" w:hint="cs"/>
                <w:sz w:val="28"/>
                <w:szCs w:val="28"/>
                <w:rtl/>
              </w:rPr>
              <w:t>تلمودية</w:t>
            </w:r>
            <w:proofErr w:type="spellEnd"/>
            <w:r w:rsidRPr="006F48BD">
              <w:rPr>
                <w:rFonts w:asciiTheme="majorBidi" w:hAnsiTheme="majorBidi" w:cs="Simplified Arabic" w:hint="cs"/>
                <w:sz w:val="28"/>
                <w:szCs w:val="28"/>
                <w:rtl/>
              </w:rPr>
              <w:t xml:space="preserve"> داخل المسجد وقرب الرحمة.</w:t>
            </w:r>
          </w:p>
        </w:tc>
        <w:tc>
          <w:tcPr>
            <w:tcW w:w="1402" w:type="dxa"/>
            <w:tcBorders>
              <w:top w:val="single" w:sz="4" w:space="0" w:color="auto"/>
              <w:left w:val="single" w:sz="4" w:space="0" w:color="auto"/>
              <w:bottom w:val="single" w:sz="4" w:space="0" w:color="auto"/>
              <w:right w:val="single" w:sz="4" w:space="0" w:color="auto"/>
            </w:tcBorders>
            <w:hideMark/>
          </w:tcPr>
          <w:p w14:paraId="4A3779A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اقتحام  متطرفين</w:t>
            </w:r>
            <w:proofErr w:type="gramEnd"/>
            <w:r w:rsidRPr="006F48BD">
              <w:rPr>
                <w:rFonts w:asciiTheme="majorBidi" w:hAnsiTheme="majorBidi" w:cs="Simplified Arabic" w:hint="cs"/>
                <w:sz w:val="28"/>
                <w:szCs w:val="28"/>
                <w:rtl/>
              </w:rPr>
              <w:t xml:space="preserve"> لساحات الأقصى             </w:t>
            </w:r>
          </w:p>
        </w:tc>
      </w:tr>
      <w:tr w:rsidR="002B085D" w:rsidRPr="006F48BD" w14:paraId="09A78028"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B97EC7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217</w:t>
            </w:r>
          </w:p>
        </w:tc>
        <w:tc>
          <w:tcPr>
            <w:tcW w:w="2306" w:type="dxa"/>
            <w:tcBorders>
              <w:top w:val="single" w:sz="4" w:space="0" w:color="auto"/>
              <w:left w:val="single" w:sz="4" w:space="0" w:color="auto"/>
              <w:bottom w:val="single" w:sz="4" w:space="0" w:color="auto"/>
              <w:right w:val="single" w:sz="4" w:space="0" w:color="auto"/>
            </w:tcBorders>
            <w:hideMark/>
          </w:tcPr>
          <w:p w14:paraId="7E58215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14/4/2009م</w:t>
            </w:r>
          </w:p>
        </w:tc>
        <w:tc>
          <w:tcPr>
            <w:tcW w:w="4770" w:type="dxa"/>
            <w:tcBorders>
              <w:top w:val="single" w:sz="4" w:space="0" w:color="auto"/>
              <w:left w:val="single" w:sz="4" w:space="0" w:color="auto"/>
              <w:bottom w:val="single" w:sz="4" w:space="0" w:color="auto"/>
              <w:right w:val="single" w:sz="4" w:space="0" w:color="auto"/>
            </w:tcBorders>
            <w:hideMark/>
          </w:tcPr>
          <w:p w14:paraId="16050890" w14:textId="77777777" w:rsidR="002B085D" w:rsidRPr="006F48BD" w:rsidRDefault="002B085D" w:rsidP="006F48BD">
            <w:pPr>
              <w:pStyle w:val="a6"/>
              <w:bidi/>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عشرات المستوطنين اليهود يقتحمون باحات المسجد الأقصى المبارك، لأداء صلواتهم بمناسبة عيد الفصح اليهودي. </w:t>
            </w:r>
          </w:p>
        </w:tc>
        <w:tc>
          <w:tcPr>
            <w:tcW w:w="1402" w:type="dxa"/>
            <w:tcBorders>
              <w:top w:val="single" w:sz="4" w:space="0" w:color="auto"/>
              <w:left w:val="single" w:sz="4" w:space="0" w:color="auto"/>
              <w:bottom w:val="single" w:sz="4" w:space="0" w:color="auto"/>
              <w:right w:val="single" w:sz="4" w:space="0" w:color="auto"/>
            </w:tcBorders>
            <w:hideMark/>
          </w:tcPr>
          <w:p w14:paraId="5A264810"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اقتحام  متطرفين</w:t>
            </w:r>
            <w:proofErr w:type="gramEnd"/>
            <w:r w:rsidRPr="006F48BD">
              <w:rPr>
                <w:rFonts w:asciiTheme="majorBidi" w:hAnsiTheme="majorBidi" w:cs="Simplified Arabic" w:hint="cs"/>
                <w:sz w:val="28"/>
                <w:szCs w:val="28"/>
                <w:rtl/>
              </w:rPr>
              <w:t xml:space="preserve"> لساحات الأقصى             </w:t>
            </w:r>
          </w:p>
        </w:tc>
      </w:tr>
      <w:tr w:rsidR="002B085D" w:rsidRPr="006F48BD" w14:paraId="1299E4E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9EC390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218</w:t>
            </w:r>
          </w:p>
        </w:tc>
        <w:tc>
          <w:tcPr>
            <w:tcW w:w="2306" w:type="dxa"/>
            <w:tcBorders>
              <w:top w:val="single" w:sz="4" w:space="0" w:color="auto"/>
              <w:left w:val="single" w:sz="4" w:space="0" w:color="auto"/>
              <w:bottom w:val="single" w:sz="4" w:space="0" w:color="auto"/>
              <w:right w:val="single" w:sz="4" w:space="0" w:color="auto"/>
            </w:tcBorders>
            <w:hideMark/>
          </w:tcPr>
          <w:p w14:paraId="76557C3D"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4/7/2009م</w:t>
            </w:r>
          </w:p>
        </w:tc>
        <w:tc>
          <w:tcPr>
            <w:tcW w:w="4770" w:type="dxa"/>
            <w:tcBorders>
              <w:top w:val="single" w:sz="4" w:space="0" w:color="auto"/>
              <w:left w:val="single" w:sz="4" w:space="0" w:color="auto"/>
              <w:bottom w:val="single" w:sz="4" w:space="0" w:color="auto"/>
              <w:right w:val="single" w:sz="4" w:space="0" w:color="auto"/>
            </w:tcBorders>
            <w:hideMark/>
          </w:tcPr>
          <w:p w14:paraId="488C2C2B"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مؤسسة القدس: تضع زعماء العرب في اجتماع القمة العربية المنوي عقدها في (27) من الشهر الجاري أمام مسؤولياتهم من إعلان الصهاينة عن افتتاح </w:t>
            </w:r>
            <w:proofErr w:type="gramStart"/>
            <w:r w:rsidRPr="006F48BD">
              <w:rPr>
                <w:rFonts w:asciiTheme="majorBidi" w:hAnsiTheme="majorBidi" w:cs="Simplified Arabic"/>
                <w:sz w:val="28"/>
                <w:szCs w:val="28"/>
                <w:rtl/>
              </w:rPr>
              <w:t>اكبر</w:t>
            </w:r>
            <w:proofErr w:type="gramEnd"/>
            <w:r w:rsidRPr="006F48BD">
              <w:rPr>
                <w:rFonts w:asciiTheme="majorBidi" w:hAnsiTheme="majorBidi" w:cs="Simplified Arabic"/>
                <w:sz w:val="28"/>
                <w:szCs w:val="28"/>
                <w:rtl/>
              </w:rPr>
              <w:t xml:space="preserve"> كنيس في تاريخ اليهود وهو (كنيس الخراب) الكنيس رقم</w:t>
            </w:r>
            <w:r w:rsidRPr="006F48BD">
              <w:rPr>
                <w:rFonts w:asciiTheme="majorBidi" w:hAnsiTheme="majorBidi" w:cs="Simplified Arabic"/>
                <w:sz w:val="28"/>
                <w:szCs w:val="28"/>
              </w:rPr>
              <w:t xml:space="preserve"> 60 </w:t>
            </w:r>
            <w:r w:rsidRPr="006F48BD">
              <w:rPr>
                <w:rFonts w:asciiTheme="majorBidi" w:hAnsiTheme="majorBidi" w:cs="Simplified Arabic"/>
                <w:sz w:val="28"/>
                <w:szCs w:val="28"/>
                <w:rtl/>
              </w:rPr>
              <w:t>من سلسلة الكنس المحيطة بالمسجد الأقصى، حيث سيفتتحه رئيس الدولة الصهيوني</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شمعون بيرس" ورئيس الوزراء "نتنياهو"، فماذا انتم فاعلون أمام هذا الحدث الجلل؟ هل</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ستكتفون بعبارات التنديد والشجب التي لا تسمن ولا تغني من جوع؟ أم ستتخذون مواقف</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جادة وحقيقية لحماية المسجد الأقصى؟ ان</w:t>
            </w:r>
            <w:r w:rsidRPr="006F48BD">
              <w:rPr>
                <w:rFonts w:asciiTheme="majorBidi" w:hAnsiTheme="majorBidi" w:cs="Simplified Arabic"/>
                <w:sz w:val="28"/>
                <w:szCs w:val="28"/>
              </w:rPr>
              <w:t xml:space="preserve"> </w:t>
            </w:r>
            <w:hyperlink r:id="rId133" w:history="1">
              <w:r w:rsidRPr="006F48BD">
                <w:rPr>
                  <w:rStyle w:val="Hyperlink"/>
                  <w:rFonts w:asciiTheme="majorBidi" w:hAnsiTheme="majorBidi" w:cs="Simplified Arabic"/>
                  <w:sz w:val="28"/>
                  <w:szCs w:val="28"/>
                  <w:rtl/>
                </w:rPr>
                <w:t>الأقصى</w:t>
              </w:r>
              <w:r w:rsidRPr="006F48BD">
                <w:rPr>
                  <w:rStyle w:val="Hyperlink"/>
                  <w:rFonts w:asciiTheme="majorBidi" w:hAnsiTheme="majorBidi" w:cs="Simplified Arabic"/>
                  <w:sz w:val="28"/>
                  <w:szCs w:val="28"/>
                </w:rPr>
                <w:t xml:space="preserve"> </w:t>
              </w:r>
            </w:hyperlink>
            <w:r w:rsidRPr="006F48BD">
              <w:rPr>
                <w:rFonts w:asciiTheme="majorBidi" w:hAnsiTheme="majorBidi" w:cs="Simplified Arabic"/>
                <w:sz w:val="28"/>
                <w:szCs w:val="28"/>
                <w:rtl/>
              </w:rPr>
              <w:t xml:space="preserve">ينتظر منكم الكثير وان شعوبكم </w:t>
            </w:r>
            <w:r w:rsidRPr="006F48BD">
              <w:rPr>
                <w:rFonts w:asciiTheme="majorBidi" w:hAnsiTheme="majorBidi" w:cs="Simplified Arabic"/>
                <w:sz w:val="28"/>
                <w:szCs w:val="28"/>
                <w:rtl/>
              </w:rPr>
              <w:lastRenderedPageBreak/>
              <w:t>ستغفر</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لكم ماضيكم السيئ وستقف إلى جانبكم إذا ما قمتم بنصرة الأقصى</w:t>
            </w:r>
            <w:r w:rsidRPr="006F48BD">
              <w:rPr>
                <w:rFonts w:asciiTheme="majorBidi"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448738C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lastRenderedPageBreak/>
              <w:t xml:space="preserve">مناشدة قادة العرب اتخاذ موقف نحو إعلان فتح كنيس الخراب             </w:t>
            </w:r>
          </w:p>
        </w:tc>
      </w:tr>
      <w:tr w:rsidR="002B085D" w:rsidRPr="006F48BD" w14:paraId="3383C47F"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4EEB3F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219</w:t>
            </w:r>
          </w:p>
        </w:tc>
        <w:tc>
          <w:tcPr>
            <w:tcW w:w="2306" w:type="dxa"/>
            <w:tcBorders>
              <w:top w:val="single" w:sz="4" w:space="0" w:color="auto"/>
              <w:left w:val="single" w:sz="4" w:space="0" w:color="auto"/>
              <w:bottom w:val="single" w:sz="4" w:space="0" w:color="auto"/>
              <w:right w:val="single" w:sz="4" w:space="0" w:color="auto"/>
            </w:tcBorders>
            <w:hideMark/>
          </w:tcPr>
          <w:p w14:paraId="447A692A"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24/9/2009م</w:t>
            </w:r>
          </w:p>
        </w:tc>
        <w:tc>
          <w:tcPr>
            <w:tcW w:w="4770" w:type="dxa"/>
            <w:tcBorders>
              <w:top w:val="single" w:sz="4" w:space="0" w:color="auto"/>
              <w:left w:val="single" w:sz="4" w:space="0" w:color="auto"/>
              <w:bottom w:val="single" w:sz="4" w:space="0" w:color="auto"/>
              <w:right w:val="single" w:sz="4" w:space="0" w:color="auto"/>
            </w:tcBorders>
            <w:hideMark/>
          </w:tcPr>
          <w:p w14:paraId="27213BB6"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 xml:space="preserve">عناصر الوحدة </w:t>
            </w:r>
            <w:proofErr w:type="spellStart"/>
            <w:r w:rsidRPr="006F48BD">
              <w:rPr>
                <w:rFonts w:asciiTheme="majorBidi" w:hAnsiTheme="majorBidi" w:cs="Simplified Arabic"/>
                <w:sz w:val="28"/>
                <w:szCs w:val="28"/>
                <w:rtl/>
              </w:rPr>
              <w:t>المسماة:"خبراء</w:t>
            </w:r>
            <w:proofErr w:type="spellEnd"/>
            <w:r w:rsidRPr="006F48BD">
              <w:rPr>
                <w:rFonts w:asciiTheme="majorBidi" w:hAnsiTheme="majorBidi" w:cs="Simplified Arabic"/>
                <w:sz w:val="28"/>
                <w:szCs w:val="28"/>
                <w:rtl/>
              </w:rPr>
              <w:t xml:space="preserve"> المتفجرات" في شرطة الاحتلال تقتحم المسجد الأقصى وتقوم بجولة داخل باحاته.</w:t>
            </w:r>
          </w:p>
        </w:tc>
        <w:tc>
          <w:tcPr>
            <w:tcW w:w="1402" w:type="dxa"/>
            <w:tcBorders>
              <w:top w:val="single" w:sz="4" w:space="0" w:color="auto"/>
              <w:left w:val="single" w:sz="4" w:space="0" w:color="auto"/>
              <w:bottom w:val="single" w:sz="4" w:space="0" w:color="auto"/>
              <w:right w:val="single" w:sz="4" w:space="0" w:color="auto"/>
            </w:tcBorders>
            <w:hideMark/>
          </w:tcPr>
          <w:p w14:paraId="40FC8B9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اقتحام  خبراء</w:t>
            </w:r>
            <w:proofErr w:type="gramEnd"/>
            <w:r w:rsidRPr="006F48BD">
              <w:rPr>
                <w:rFonts w:asciiTheme="majorBidi" w:hAnsiTheme="majorBidi" w:cs="Simplified Arabic" w:hint="cs"/>
                <w:sz w:val="28"/>
                <w:szCs w:val="28"/>
                <w:rtl/>
              </w:rPr>
              <w:t xml:space="preserve"> متفجرات لساحات الأقصى             </w:t>
            </w:r>
          </w:p>
        </w:tc>
      </w:tr>
      <w:tr w:rsidR="002B085D" w:rsidRPr="006F48BD" w14:paraId="1747474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61160F28"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220</w:t>
            </w:r>
          </w:p>
        </w:tc>
        <w:tc>
          <w:tcPr>
            <w:tcW w:w="2306" w:type="dxa"/>
            <w:tcBorders>
              <w:top w:val="single" w:sz="4" w:space="0" w:color="auto"/>
              <w:left w:val="single" w:sz="4" w:space="0" w:color="auto"/>
              <w:bottom w:val="single" w:sz="4" w:space="0" w:color="auto"/>
              <w:right w:val="single" w:sz="4" w:space="0" w:color="auto"/>
            </w:tcBorders>
            <w:hideMark/>
          </w:tcPr>
          <w:p w14:paraId="2650554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color w:val="3E3E3E"/>
                <w:sz w:val="28"/>
                <w:szCs w:val="28"/>
                <w:rtl/>
              </w:rPr>
              <w:t>27/9/2009م</w:t>
            </w:r>
          </w:p>
        </w:tc>
        <w:tc>
          <w:tcPr>
            <w:tcW w:w="4770" w:type="dxa"/>
            <w:tcBorders>
              <w:top w:val="single" w:sz="4" w:space="0" w:color="auto"/>
              <w:left w:val="single" w:sz="4" w:space="0" w:color="auto"/>
              <w:bottom w:val="single" w:sz="4" w:space="0" w:color="auto"/>
              <w:right w:val="single" w:sz="4" w:space="0" w:color="auto"/>
            </w:tcBorders>
            <w:hideMark/>
          </w:tcPr>
          <w:p w14:paraId="72E3BC1C" w14:textId="77777777" w:rsidR="002B085D" w:rsidRPr="006F48BD" w:rsidRDefault="002B085D" w:rsidP="006F48BD">
            <w:pPr>
              <w:jc w:val="both"/>
              <w:rPr>
                <w:rFonts w:asciiTheme="majorBidi" w:hAnsiTheme="majorBidi" w:cs="Simplified Arabic"/>
                <w:sz w:val="28"/>
                <w:szCs w:val="28"/>
                <w:lang w:bidi="ar-QA"/>
              </w:rPr>
            </w:pPr>
            <w:r w:rsidRPr="006F48BD">
              <w:rPr>
                <w:rFonts w:asciiTheme="majorBidi" w:hAnsiTheme="majorBidi" w:cs="Simplified Arabic"/>
                <w:sz w:val="28"/>
                <w:szCs w:val="28"/>
                <w:rtl/>
              </w:rPr>
              <w:t xml:space="preserve">اجتمعت الفصائل والمؤسسات الفلسطينية في كل من الضفة الغربية وقطاع غزة على التوعد </w:t>
            </w:r>
            <w:proofErr w:type="gramStart"/>
            <w:r w:rsidRPr="006F48BD">
              <w:rPr>
                <w:rFonts w:asciiTheme="majorBidi" w:hAnsiTheme="majorBidi" w:cs="Simplified Arabic"/>
                <w:sz w:val="28"/>
                <w:szCs w:val="28"/>
                <w:rtl/>
              </w:rPr>
              <w:t>بـ"</w:t>
            </w:r>
            <w:proofErr w:type="gramEnd"/>
            <w:r w:rsidRPr="006F48BD">
              <w:rPr>
                <w:rFonts w:asciiTheme="majorBidi" w:hAnsiTheme="majorBidi" w:cs="Simplified Arabic"/>
                <w:sz w:val="28"/>
                <w:szCs w:val="28"/>
                <w:rtl/>
              </w:rPr>
              <w:t xml:space="preserve">إراقة دم الصهاينة" ردا على محاولات اقتحام المسجد الأقصى المبارك، ودعت الشعوب الإسلامية كافة إلى الاستنفار، وحكامهم إلى عقد قمة طارئة لإغاثة المسرى، إثر محاولة يهود متطرفين اقتحامه بالتزامن مع الذكرى التاسعة لاقتحام رئيس الوزراء الأسبق </w:t>
            </w:r>
            <w:proofErr w:type="spellStart"/>
            <w:r w:rsidRPr="006F48BD">
              <w:rPr>
                <w:rFonts w:asciiTheme="majorBidi" w:hAnsiTheme="majorBidi" w:cs="Simplified Arabic"/>
                <w:sz w:val="28"/>
                <w:szCs w:val="28"/>
                <w:rtl/>
              </w:rPr>
              <w:t>آرئيل</w:t>
            </w:r>
            <w:proofErr w:type="spellEnd"/>
            <w:r w:rsidRPr="006F48BD">
              <w:rPr>
                <w:rFonts w:asciiTheme="majorBidi" w:hAnsiTheme="majorBidi" w:cs="Simplified Arabic"/>
                <w:sz w:val="28"/>
                <w:szCs w:val="28"/>
                <w:rtl/>
              </w:rPr>
              <w:t xml:space="preserve"> شارون للمسجد برفقة 3 آلاف جندي إسرائيلي مما فجر انتفاضة الأقصى آنذاك. </w:t>
            </w:r>
            <w:r w:rsidRPr="006F48BD">
              <w:rPr>
                <w:rFonts w:asciiTheme="majorBidi" w:hAnsiTheme="majorBidi" w:cs="Simplified Arabic"/>
                <w:sz w:val="28"/>
                <w:szCs w:val="28"/>
                <w:rtl/>
              </w:rPr>
              <w:br/>
              <w:t xml:space="preserve">وحملت تلك التهديدات سلسلة من البيانات التي أصدرتها الفصائل والمؤسسات الفلسطينية بعد أن نجح المصلون المرابطون داخل الأقصى منذ ساعات الفجر الأولى في إحباط مخطط جماعات يهودية متطرفة لاقتحامه بعد مواجهات عنيفة، علت خلالها التكبيرات من حناجر المرابطين وهم يرمون المتطرفين بالحجارة، مما أفزع هؤلاء المتطرفين، ودفع القوات الإسرائيلية إلى التدخل بالرصاص المطاطي وقنابل الغاز لتفريق المصلين الذين أصيب منهم 16 شخصًا. </w:t>
            </w:r>
          </w:p>
        </w:tc>
        <w:tc>
          <w:tcPr>
            <w:tcW w:w="1402" w:type="dxa"/>
            <w:tcBorders>
              <w:top w:val="single" w:sz="4" w:space="0" w:color="auto"/>
              <w:left w:val="single" w:sz="4" w:space="0" w:color="auto"/>
              <w:bottom w:val="single" w:sz="4" w:space="0" w:color="auto"/>
              <w:right w:val="single" w:sz="4" w:space="0" w:color="auto"/>
            </w:tcBorders>
            <w:hideMark/>
          </w:tcPr>
          <w:p w14:paraId="25B47708"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تصاعد </w:t>
            </w:r>
            <w:proofErr w:type="gramStart"/>
            <w:r w:rsidRPr="006F48BD">
              <w:rPr>
                <w:rFonts w:asciiTheme="majorBidi" w:hAnsiTheme="majorBidi" w:cs="Simplified Arabic" w:hint="cs"/>
                <w:sz w:val="28"/>
                <w:szCs w:val="28"/>
                <w:rtl/>
              </w:rPr>
              <w:t>اقتحام  المتطرفين</w:t>
            </w:r>
            <w:proofErr w:type="gramEnd"/>
            <w:r w:rsidRPr="006F48BD">
              <w:rPr>
                <w:rFonts w:asciiTheme="majorBidi" w:hAnsiTheme="majorBidi" w:cs="Simplified Arabic" w:hint="cs"/>
                <w:sz w:val="28"/>
                <w:szCs w:val="28"/>
                <w:rtl/>
              </w:rPr>
              <w:t xml:space="preserve"> لساحات الأقصى وموقف الفصائل الفلسطينية من ذلك             </w:t>
            </w:r>
          </w:p>
        </w:tc>
      </w:tr>
      <w:tr w:rsidR="002B085D" w:rsidRPr="006F48BD" w14:paraId="64555D6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486FCD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221</w:t>
            </w:r>
          </w:p>
        </w:tc>
        <w:tc>
          <w:tcPr>
            <w:tcW w:w="2306" w:type="dxa"/>
            <w:tcBorders>
              <w:top w:val="single" w:sz="4" w:space="0" w:color="auto"/>
              <w:left w:val="single" w:sz="4" w:space="0" w:color="auto"/>
              <w:bottom w:val="single" w:sz="4" w:space="0" w:color="auto"/>
              <w:right w:val="single" w:sz="4" w:space="0" w:color="auto"/>
            </w:tcBorders>
          </w:tcPr>
          <w:p w14:paraId="699E697E" w14:textId="77777777" w:rsidR="002B085D" w:rsidRPr="006F48BD" w:rsidRDefault="002B085D" w:rsidP="006F48BD">
            <w:pPr>
              <w:ind w:left="15" w:right="15"/>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t>16/12/2009م</w:t>
            </w:r>
          </w:p>
          <w:p w14:paraId="7D41F91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p>
        </w:tc>
        <w:tc>
          <w:tcPr>
            <w:tcW w:w="4770" w:type="dxa"/>
            <w:tcBorders>
              <w:top w:val="single" w:sz="4" w:space="0" w:color="auto"/>
              <w:left w:val="single" w:sz="4" w:space="0" w:color="auto"/>
              <w:bottom w:val="single" w:sz="4" w:space="0" w:color="auto"/>
              <w:right w:val="single" w:sz="4" w:space="0" w:color="auto"/>
            </w:tcBorders>
            <w:hideMark/>
          </w:tcPr>
          <w:p w14:paraId="66FEAE6A" w14:textId="77777777" w:rsidR="002B085D" w:rsidRPr="006F48BD" w:rsidRDefault="002B085D" w:rsidP="006F48BD">
            <w:pPr>
              <w:ind w:left="15" w:right="15"/>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lastRenderedPageBreak/>
              <w:t xml:space="preserve">حذرت " مؤسسة الأقصى للوقف والتراث " في </w:t>
            </w:r>
            <w:r w:rsidRPr="006F48BD">
              <w:rPr>
                <w:rFonts w:asciiTheme="majorBidi" w:eastAsia="Times New Roman" w:hAnsiTheme="majorBidi" w:cs="Simplified Arabic"/>
                <w:sz w:val="28"/>
                <w:szCs w:val="28"/>
                <w:rtl/>
              </w:rPr>
              <w:lastRenderedPageBreak/>
              <w:t>بيان لها من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دعوات لمنظمات وجماعات يهودية تدعو إلى اقتحام جماعي للمسجد الأقصى يوم غدٍ </w:t>
            </w:r>
            <w:proofErr w:type="gramStart"/>
            <w:r w:rsidRPr="006F48BD">
              <w:rPr>
                <w:rFonts w:asciiTheme="majorBidi" w:eastAsia="Times New Roman" w:hAnsiTheme="majorBidi" w:cs="Simplified Arabic"/>
                <w:sz w:val="28"/>
                <w:szCs w:val="28"/>
                <w:rtl/>
              </w:rPr>
              <w:t>الخميس(</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17</w:t>
            </w:r>
            <w:proofErr w:type="gramEnd"/>
            <w:r w:rsidRPr="006F48BD">
              <w:rPr>
                <w:rFonts w:asciiTheme="majorBidi" w:eastAsia="Times New Roman" w:hAnsiTheme="majorBidi" w:cs="Simplified Arabic"/>
                <w:sz w:val="28"/>
                <w:szCs w:val="28"/>
                <w:rtl/>
              </w:rPr>
              <w:t xml:space="preserve">/12/2009م)، وإقامة شعائر دينية يهودية </w:t>
            </w:r>
            <w:proofErr w:type="spellStart"/>
            <w:r w:rsidRPr="006F48BD">
              <w:rPr>
                <w:rFonts w:asciiTheme="majorBidi" w:eastAsia="Times New Roman" w:hAnsiTheme="majorBidi" w:cs="Simplified Arabic"/>
                <w:sz w:val="28"/>
                <w:szCs w:val="28"/>
                <w:rtl/>
              </w:rPr>
              <w:t>وتلمودية</w:t>
            </w:r>
            <w:proofErr w:type="spellEnd"/>
            <w:r w:rsidRPr="006F48BD">
              <w:rPr>
                <w:rFonts w:asciiTheme="majorBidi" w:eastAsia="Times New Roman" w:hAnsiTheme="majorBidi" w:cs="Simplified Arabic"/>
                <w:sz w:val="28"/>
                <w:szCs w:val="28"/>
                <w:rtl/>
              </w:rPr>
              <w:t xml:space="preserve"> خاصة ببناء الهيكل الثالث</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المزعوم، وذلك بمناسبة ما يسمونه "عيد </w:t>
            </w:r>
            <w:proofErr w:type="spellStart"/>
            <w:r w:rsidRPr="006F48BD">
              <w:rPr>
                <w:rFonts w:asciiTheme="majorBidi" w:eastAsia="Times New Roman" w:hAnsiTheme="majorBidi" w:cs="Simplified Arabic"/>
                <w:sz w:val="28"/>
                <w:szCs w:val="28"/>
                <w:rtl/>
              </w:rPr>
              <w:t>الحانوكاه</w:t>
            </w:r>
            <w:proofErr w:type="spellEnd"/>
            <w:r w:rsidRPr="006F48BD">
              <w:rPr>
                <w:rFonts w:asciiTheme="majorBidi" w:eastAsia="Times New Roman" w:hAnsiTheme="majorBidi" w:cs="Simplified Arabic"/>
                <w:sz w:val="28"/>
                <w:szCs w:val="28"/>
                <w:rtl/>
              </w:rPr>
              <w:t xml:space="preserve"> – الشمعدان"، كما حذّرت</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 من تنظيم مسيرات يهودية خلال هذا الأسبوع حول المسجد الأقصى</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تدعو الى تسريع بناء الهيكل المزعوم على أنقاض المسجد الأقصى</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w:t>
            </w:r>
          </w:p>
        </w:tc>
        <w:tc>
          <w:tcPr>
            <w:tcW w:w="1402" w:type="dxa"/>
            <w:tcBorders>
              <w:top w:val="single" w:sz="4" w:space="0" w:color="auto"/>
              <w:left w:val="single" w:sz="4" w:space="0" w:color="auto"/>
              <w:bottom w:val="single" w:sz="4" w:space="0" w:color="auto"/>
              <w:right w:val="single" w:sz="4" w:space="0" w:color="auto"/>
            </w:tcBorders>
            <w:hideMark/>
          </w:tcPr>
          <w:p w14:paraId="5376137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heme="majorBidi" w:hAnsiTheme="majorBidi" w:cs="Simplified Arabic"/>
                <w:sz w:val="28"/>
                <w:szCs w:val="28"/>
                <w:rtl/>
              </w:rPr>
            </w:pPr>
            <w:r w:rsidRPr="006F48BD">
              <w:rPr>
                <w:rFonts w:asciiTheme="majorBidi" w:hAnsiTheme="majorBidi" w:cs="Simplified Arabic" w:hint="cs"/>
                <w:sz w:val="28"/>
                <w:szCs w:val="28"/>
                <w:rtl/>
              </w:rPr>
              <w:lastRenderedPageBreak/>
              <w:t xml:space="preserve">تصاعد </w:t>
            </w:r>
            <w:proofErr w:type="gramStart"/>
            <w:r w:rsidRPr="006F48BD">
              <w:rPr>
                <w:rFonts w:asciiTheme="majorBidi" w:hAnsiTheme="majorBidi" w:cs="Simplified Arabic" w:hint="cs"/>
                <w:sz w:val="28"/>
                <w:szCs w:val="28"/>
                <w:rtl/>
              </w:rPr>
              <w:t xml:space="preserve">اقتحام  </w:t>
            </w:r>
            <w:r w:rsidRPr="006F48BD">
              <w:rPr>
                <w:rFonts w:asciiTheme="majorBidi" w:hAnsiTheme="majorBidi" w:cs="Simplified Arabic" w:hint="cs"/>
                <w:sz w:val="28"/>
                <w:szCs w:val="28"/>
                <w:rtl/>
              </w:rPr>
              <w:lastRenderedPageBreak/>
              <w:t>المتطرفين</w:t>
            </w:r>
            <w:proofErr w:type="gramEnd"/>
            <w:r w:rsidRPr="006F48BD">
              <w:rPr>
                <w:rFonts w:asciiTheme="majorBidi" w:hAnsiTheme="majorBidi" w:cs="Simplified Arabic" w:hint="cs"/>
                <w:sz w:val="28"/>
                <w:szCs w:val="28"/>
                <w:rtl/>
              </w:rPr>
              <w:t xml:space="preserve"> لساحات الأقصى</w:t>
            </w:r>
          </w:p>
          <w:p w14:paraId="73D598D7"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 </w:t>
            </w:r>
          </w:p>
        </w:tc>
      </w:tr>
      <w:tr w:rsidR="002B085D" w:rsidRPr="006F48BD" w14:paraId="259ACD0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9EDF90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222</w:t>
            </w:r>
          </w:p>
        </w:tc>
        <w:tc>
          <w:tcPr>
            <w:tcW w:w="2306" w:type="dxa"/>
            <w:tcBorders>
              <w:top w:val="single" w:sz="4" w:space="0" w:color="auto"/>
              <w:left w:val="single" w:sz="4" w:space="0" w:color="auto"/>
              <w:bottom w:val="single" w:sz="4" w:space="0" w:color="auto"/>
              <w:right w:val="single" w:sz="4" w:space="0" w:color="auto"/>
            </w:tcBorders>
            <w:hideMark/>
          </w:tcPr>
          <w:p w14:paraId="7977B15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النصف الثاني من شهر/1/2010م</w:t>
            </w:r>
          </w:p>
        </w:tc>
        <w:tc>
          <w:tcPr>
            <w:tcW w:w="4770" w:type="dxa"/>
            <w:tcBorders>
              <w:top w:val="single" w:sz="4" w:space="0" w:color="auto"/>
              <w:left w:val="single" w:sz="4" w:space="0" w:color="auto"/>
              <w:bottom w:val="single" w:sz="4" w:space="0" w:color="auto"/>
              <w:right w:val="single" w:sz="4" w:space="0" w:color="auto"/>
            </w:tcBorders>
            <w:hideMark/>
          </w:tcPr>
          <w:p w14:paraId="7FDA9BEF"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 xml:space="preserve">مجموعات كبيرة من اليهود المتطرفين تقتحم سوق القطّانين بالبلدة القديمة من مدينة القدس ويؤدّي هؤلاء اليهود طقوساً وشعائر </w:t>
            </w:r>
            <w:proofErr w:type="spellStart"/>
            <w:r w:rsidRPr="006F48BD">
              <w:rPr>
                <w:rFonts w:asciiTheme="majorBidi" w:eastAsia="Times New Roman" w:hAnsiTheme="majorBidi" w:cs="Simplified Arabic"/>
                <w:sz w:val="28"/>
                <w:szCs w:val="28"/>
                <w:rtl/>
              </w:rPr>
              <w:t>تلمودية</w:t>
            </w:r>
            <w:proofErr w:type="spellEnd"/>
            <w:r w:rsidRPr="006F48BD">
              <w:rPr>
                <w:rFonts w:asciiTheme="majorBidi" w:eastAsia="Times New Roman" w:hAnsiTheme="majorBidi" w:cs="Simplified Arabic"/>
                <w:sz w:val="28"/>
                <w:szCs w:val="28"/>
                <w:rtl/>
              </w:rPr>
              <w:t xml:space="preserve"> بصورة استفزازية وصاخبة على بعد عدة أمتار من بوابة القطّانين في السور الغربي للمسجد الأقصى. </w:t>
            </w:r>
          </w:p>
        </w:tc>
        <w:tc>
          <w:tcPr>
            <w:tcW w:w="1402" w:type="dxa"/>
            <w:tcBorders>
              <w:top w:val="single" w:sz="4" w:space="0" w:color="auto"/>
              <w:left w:val="single" w:sz="4" w:space="0" w:color="auto"/>
              <w:bottom w:val="single" w:sz="4" w:space="0" w:color="auto"/>
              <w:right w:val="single" w:sz="4" w:space="0" w:color="auto"/>
            </w:tcBorders>
            <w:hideMark/>
          </w:tcPr>
          <w:p w14:paraId="009D177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اقتحام  المتطرفين</w:t>
            </w:r>
            <w:proofErr w:type="gramEnd"/>
            <w:r w:rsidRPr="006F48BD">
              <w:rPr>
                <w:rFonts w:asciiTheme="majorBidi" w:hAnsiTheme="majorBidi" w:cs="Simplified Arabic" w:hint="cs"/>
                <w:sz w:val="28"/>
                <w:szCs w:val="28"/>
                <w:rtl/>
              </w:rPr>
              <w:t xml:space="preserve"> لسوق القطانين </w:t>
            </w:r>
          </w:p>
        </w:tc>
      </w:tr>
      <w:tr w:rsidR="002B085D" w:rsidRPr="006F48BD" w14:paraId="0761D64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EB895B5"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223</w:t>
            </w:r>
          </w:p>
        </w:tc>
        <w:tc>
          <w:tcPr>
            <w:tcW w:w="2306" w:type="dxa"/>
            <w:tcBorders>
              <w:top w:val="single" w:sz="4" w:space="0" w:color="auto"/>
              <w:left w:val="single" w:sz="4" w:space="0" w:color="auto"/>
              <w:bottom w:val="single" w:sz="4" w:space="0" w:color="auto"/>
              <w:right w:val="single" w:sz="4" w:space="0" w:color="auto"/>
            </w:tcBorders>
            <w:hideMark/>
          </w:tcPr>
          <w:p w14:paraId="4A541203"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النصف الثاني من شهر/1/2010م</w:t>
            </w:r>
          </w:p>
        </w:tc>
        <w:tc>
          <w:tcPr>
            <w:tcW w:w="4770" w:type="dxa"/>
            <w:tcBorders>
              <w:top w:val="single" w:sz="4" w:space="0" w:color="auto"/>
              <w:left w:val="single" w:sz="4" w:space="0" w:color="auto"/>
              <w:bottom w:val="single" w:sz="4" w:space="0" w:color="auto"/>
              <w:right w:val="single" w:sz="4" w:space="0" w:color="auto"/>
            </w:tcBorders>
            <w:hideMark/>
          </w:tcPr>
          <w:p w14:paraId="1643E9BD"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 xml:space="preserve">الهيئة الإسلامية المسيحية لنصرة القدس والمقدسات تؤكد أن الحفريات الصهيونية أسفل المسجد الأقصى المبارك تسببت بإحداث تشققات جديدة في جدران المسجد الأقصى المبارك. </w:t>
            </w:r>
          </w:p>
        </w:tc>
        <w:tc>
          <w:tcPr>
            <w:tcW w:w="1402" w:type="dxa"/>
            <w:tcBorders>
              <w:top w:val="single" w:sz="4" w:space="0" w:color="auto"/>
              <w:left w:val="single" w:sz="4" w:space="0" w:color="auto"/>
              <w:bottom w:val="single" w:sz="4" w:space="0" w:color="auto"/>
              <w:right w:val="single" w:sz="4" w:space="0" w:color="auto"/>
            </w:tcBorders>
            <w:hideMark/>
          </w:tcPr>
          <w:p w14:paraId="466AB9AC"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التحذير من الحفريات أسفل ساحات الأقصى</w:t>
            </w:r>
          </w:p>
        </w:tc>
      </w:tr>
      <w:tr w:rsidR="002B085D" w:rsidRPr="006F48BD" w14:paraId="4A32CCA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F67012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224</w:t>
            </w:r>
          </w:p>
        </w:tc>
        <w:tc>
          <w:tcPr>
            <w:tcW w:w="2306" w:type="dxa"/>
            <w:tcBorders>
              <w:top w:val="single" w:sz="4" w:space="0" w:color="auto"/>
              <w:left w:val="single" w:sz="4" w:space="0" w:color="auto"/>
              <w:bottom w:val="single" w:sz="4" w:space="0" w:color="auto"/>
              <w:right w:val="single" w:sz="4" w:space="0" w:color="auto"/>
            </w:tcBorders>
            <w:hideMark/>
          </w:tcPr>
          <w:p w14:paraId="3DA3B29F"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النصف الثاني من شهر/1/2010م</w:t>
            </w:r>
          </w:p>
        </w:tc>
        <w:tc>
          <w:tcPr>
            <w:tcW w:w="4770" w:type="dxa"/>
            <w:tcBorders>
              <w:top w:val="single" w:sz="4" w:space="0" w:color="auto"/>
              <w:left w:val="single" w:sz="4" w:space="0" w:color="auto"/>
              <w:bottom w:val="single" w:sz="4" w:space="0" w:color="auto"/>
              <w:right w:val="single" w:sz="4" w:space="0" w:color="auto"/>
            </w:tcBorders>
            <w:hideMark/>
          </w:tcPr>
          <w:p w14:paraId="4C0850DB"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حراس المسجد الأقصى يحبطون محاولة تسلل يهودي متطرف يحمل سكيناً إلى داخل المسجد الأقصى.</w:t>
            </w:r>
          </w:p>
        </w:tc>
        <w:tc>
          <w:tcPr>
            <w:tcW w:w="1402" w:type="dxa"/>
            <w:tcBorders>
              <w:top w:val="single" w:sz="4" w:space="0" w:color="auto"/>
              <w:left w:val="single" w:sz="4" w:space="0" w:color="auto"/>
              <w:bottom w:val="single" w:sz="4" w:space="0" w:color="auto"/>
              <w:right w:val="single" w:sz="4" w:space="0" w:color="auto"/>
            </w:tcBorders>
            <w:hideMark/>
          </w:tcPr>
          <w:p w14:paraId="7612CC4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 xml:space="preserve">تسلل يهودي </w:t>
            </w:r>
            <w:proofErr w:type="gramStart"/>
            <w:r w:rsidRPr="006F48BD">
              <w:rPr>
                <w:rFonts w:asciiTheme="majorBidi" w:hAnsiTheme="majorBidi" w:cs="Simplified Arabic" w:hint="cs"/>
                <w:sz w:val="28"/>
                <w:szCs w:val="28"/>
                <w:rtl/>
              </w:rPr>
              <w:t>إلى  الأقصى</w:t>
            </w:r>
            <w:proofErr w:type="gramEnd"/>
            <w:r w:rsidRPr="006F48BD">
              <w:rPr>
                <w:rFonts w:asciiTheme="majorBidi" w:hAnsiTheme="majorBidi" w:cs="Simplified Arabic" w:hint="cs"/>
                <w:sz w:val="28"/>
                <w:szCs w:val="28"/>
                <w:rtl/>
              </w:rPr>
              <w:t xml:space="preserve"> ومعه سكين</w:t>
            </w:r>
          </w:p>
        </w:tc>
      </w:tr>
      <w:tr w:rsidR="002B085D" w:rsidRPr="006F48BD" w14:paraId="43C5EF54"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9E10F70"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225</w:t>
            </w:r>
          </w:p>
        </w:tc>
        <w:tc>
          <w:tcPr>
            <w:tcW w:w="2306" w:type="dxa"/>
            <w:tcBorders>
              <w:top w:val="single" w:sz="4" w:space="0" w:color="auto"/>
              <w:left w:val="single" w:sz="4" w:space="0" w:color="auto"/>
              <w:bottom w:val="single" w:sz="4" w:space="0" w:color="auto"/>
              <w:right w:val="single" w:sz="4" w:space="0" w:color="auto"/>
            </w:tcBorders>
            <w:hideMark/>
          </w:tcPr>
          <w:p w14:paraId="6A19F21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النصف الثاني من شهر/1/2010م</w:t>
            </w:r>
          </w:p>
        </w:tc>
        <w:tc>
          <w:tcPr>
            <w:tcW w:w="4770" w:type="dxa"/>
            <w:tcBorders>
              <w:top w:val="single" w:sz="4" w:space="0" w:color="auto"/>
              <w:left w:val="single" w:sz="4" w:space="0" w:color="auto"/>
              <w:bottom w:val="single" w:sz="4" w:space="0" w:color="auto"/>
              <w:right w:val="single" w:sz="4" w:space="0" w:color="auto"/>
            </w:tcBorders>
            <w:hideMark/>
          </w:tcPr>
          <w:p w14:paraId="00690AE4" w14:textId="77777777" w:rsidR="002B085D" w:rsidRPr="006F48BD" w:rsidRDefault="002B085D" w:rsidP="006F48BD">
            <w:pPr>
              <w:jc w:val="both"/>
              <w:rPr>
                <w:rFonts w:asciiTheme="majorBidi" w:hAnsiTheme="majorBidi" w:cs="Simplified Arabic"/>
                <w:sz w:val="28"/>
                <w:szCs w:val="28"/>
              </w:rPr>
            </w:pPr>
            <w:r w:rsidRPr="006F48BD">
              <w:rPr>
                <w:rFonts w:asciiTheme="majorBidi" w:eastAsia="Times New Roman" w:hAnsiTheme="majorBidi" w:cs="Simplified Arabic"/>
                <w:sz w:val="28"/>
                <w:szCs w:val="28"/>
                <w:rtl/>
              </w:rPr>
              <w:t>في اليوم نفسه عناصر من الشرطة الصهيونية تعتدي على أحد حراس المسجد الأقصى المبارك وهو المواطن المقدسي/ مهند إدريس (25عاماً).</w:t>
            </w:r>
          </w:p>
        </w:tc>
        <w:tc>
          <w:tcPr>
            <w:tcW w:w="1402" w:type="dxa"/>
            <w:tcBorders>
              <w:top w:val="single" w:sz="4" w:space="0" w:color="auto"/>
              <w:left w:val="single" w:sz="4" w:space="0" w:color="auto"/>
              <w:bottom w:val="single" w:sz="4" w:space="0" w:color="auto"/>
              <w:right w:val="single" w:sz="4" w:space="0" w:color="auto"/>
            </w:tcBorders>
            <w:hideMark/>
          </w:tcPr>
          <w:p w14:paraId="58D37896"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الشرطة تعتدي على أحد حراس الأقصى</w:t>
            </w:r>
          </w:p>
        </w:tc>
      </w:tr>
      <w:tr w:rsidR="002B085D" w:rsidRPr="006F48BD" w14:paraId="748826CC"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B7B53C4"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226</w:t>
            </w:r>
          </w:p>
        </w:tc>
        <w:tc>
          <w:tcPr>
            <w:tcW w:w="2306" w:type="dxa"/>
            <w:tcBorders>
              <w:top w:val="single" w:sz="4" w:space="0" w:color="auto"/>
              <w:left w:val="single" w:sz="4" w:space="0" w:color="auto"/>
              <w:bottom w:val="single" w:sz="4" w:space="0" w:color="auto"/>
              <w:right w:val="single" w:sz="4" w:space="0" w:color="auto"/>
            </w:tcBorders>
            <w:hideMark/>
          </w:tcPr>
          <w:p w14:paraId="65494F6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النصف الثاني من شهر/1/2010م</w:t>
            </w:r>
          </w:p>
        </w:tc>
        <w:tc>
          <w:tcPr>
            <w:tcW w:w="4770" w:type="dxa"/>
            <w:tcBorders>
              <w:top w:val="single" w:sz="4" w:space="0" w:color="auto"/>
              <w:left w:val="single" w:sz="4" w:space="0" w:color="auto"/>
              <w:bottom w:val="single" w:sz="4" w:space="0" w:color="auto"/>
              <w:right w:val="single" w:sz="4" w:space="0" w:color="auto"/>
            </w:tcBorders>
            <w:hideMark/>
          </w:tcPr>
          <w:p w14:paraId="48783461"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 xml:space="preserve">قوات الاحتلال الصهيونية تسمح لأفراد شرطتها المتواجدين داخل ساحات المسجد الأقصى بمشاهدة أفلام إباحية داخل هذه الساحات. </w:t>
            </w:r>
          </w:p>
        </w:tc>
        <w:tc>
          <w:tcPr>
            <w:tcW w:w="1402" w:type="dxa"/>
            <w:tcBorders>
              <w:top w:val="single" w:sz="4" w:space="0" w:color="auto"/>
              <w:left w:val="single" w:sz="4" w:space="0" w:color="auto"/>
              <w:bottom w:val="single" w:sz="4" w:space="0" w:color="auto"/>
              <w:right w:val="single" w:sz="4" w:space="0" w:color="auto"/>
            </w:tcBorders>
            <w:hideMark/>
          </w:tcPr>
          <w:p w14:paraId="467E40C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الصهاينة يشاهدون الأفلام الإباحية في الأقصى</w:t>
            </w:r>
          </w:p>
        </w:tc>
      </w:tr>
      <w:tr w:rsidR="002B085D" w:rsidRPr="006F48BD" w14:paraId="3DB7480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264560C3"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227</w:t>
            </w:r>
          </w:p>
        </w:tc>
        <w:tc>
          <w:tcPr>
            <w:tcW w:w="2306" w:type="dxa"/>
            <w:tcBorders>
              <w:top w:val="single" w:sz="4" w:space="0" w:color="auto"/>
              <w:left w:val="single" w:sz="4" w:space="0" w:color="auto"/>
              <w:bottom w:val="single" w:sz="4" w:space="0" w:color="auto"/>
              <w:right w:val="single" w:sz="4" w:space="0" w:color="auto"/>
            </w:tcBorders>
            <w:hideMark/>
          </w:tcPr>
          <w:p w14:paraId="4E9DEE0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النصف الثاني من شهر/1/2010م</w:t>
            </w:r>
          </w:p>
        </w:tc>
        <w:tc>
          <w:tcPr>
            <w:tcW w:w="4770" w:type="dxa"/>
            <w:tcBorders>
              <w:top w:val="single" w:sz="4" w:space="0" w:color="auto"/>
              <w:left w:val="single" w:sz="4" w:space="0" w:color="auto"/>
              <w:bottom w:val="single" w:sz="4" w:space="0" w:color="auto"/>
              <w:right w:val="single" w:sz="4" w:space="0" w:color="auto"/>
            </w:tcBorders>
            <w:hideMark/>
          </w:tcPr>
          <w:p w14:paraId="1BC196E7"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 xml:space="preserve">هدم منازل المقدسيين ومن ذلك: منزل حسن سالم في قرية جبع شمال شرق مدينة القدس بادّعاء البناء بدون ترخيص. ومنزل عبد الرحمن أبو فرحة الكائن في حارة السعدية في البلدة القديمة بادّعاء البناء بدون ترخيص. كما أمرت النيابة العامة الصهيونية بتشكيل طاقم خاص لتطبيق قوانين التنظيم والبناء في الأحياء الواقعة خارج جدار الضمّ والتوسع الصهيوني في القدس، بقصد ملاحقة البناء الفلسطيني في المناطق والأحياء المتاخمة لمدينة القدس، والتي تشكل غلافاً لهذه المدينة. كما حوّلت اللجنة المحلية للتنظيم والبناء التابعة لبلدية الاحتلال في القدس مساحة (660) دونماً من أراضي أهلنا المقدسيين في القدس المحتلة إلى حديقة يهودية. </w:t>
            </w:r>
          </w:p>
        </w:tc>
        <w:tc>
          <w:tcPr>
            <w:tcW w:w="1402" w:type="dxa"/>
            <w:tcBorders>
              <w:top w:val="single" w:sz="4" w:space="0" w:color="auto"/>
              <w:left w:val="single" w:sz="4" w:space="0" w:color="auto"/>
              <w:bottom w:val="single" w:sz="4" w:space="0" w:color="auto"/>
              <w:right w:val="single" w:sz="4" w:space="0" w:color="auto"/>
            </w:tcBorders>
          </w:tcPr>
          <w:p w14:paraId="6CC6E844"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t xml:space="preserve">هدم منازل </w:t>
            </w:r>
            <w:proofErr w:type="spellStart"/>
            <w:r w:rsidRPr="006F48BD">
              <w:rPr>
                <w:rFonts w:asciiTheme="majorBidi" w:eastAsia="Times New Roman" w:hAnsiTheme="majorBidi" w:cs="Simplified Arabic"/>
                <w:sz w:val="28"/>
                <w:szCs w:val="28"/>
                <w:rtl/>
              </w:rPr>
              <w:t>وإستيلاء</w:t>
            </w:r>
            <w:proofErr w:type="spellEnd"/>
            <w:r w:rsidRPr="006F48BD">
              <w:rPr>
                <w:rFonts w:asciiTheme="majorBidi" w:eastAsia="Times New Roman" w:hAnsiTheme="majorBidi" w:cs="Simplified Arabic"/>
                <w:sz w:val="28"/>
                <w:szCs w:val="28"/>
                <w:rtl/>
              </w:rPr>
              <w:t xml:space="preserve"> على أراضٍ </w:t>
            </w:r>
          </w:p>
          <w:p w14:paraId="25C97C6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
        </w:tc>
      </w:tr>
      <w:tr w:rsidR="002B085D" w:rsidRPr="006F48BD" w14:paraId="79D0F021"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B52F3A2"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228</w:t>
            </w:r>
          </w:p>
        </w:tc>
        <w:tc>
          <w:tcPr>
            <w:tcW w:w="2306" w:type="dxa"/>
            <w:tcBorders>
              <w:top w:val="single" w:sz="4" w:space="0" w:color="auto"/>
              <w:left w:val="single" w:sz="4" w:space="0" w:color="auto"/>
              <w:bottom w:val="single" w:sz="4" w:space="0" w:color="auto"/>
              <w:right w:val="single" w:sz="4" w:space="0" w:color="auto"/>
            </w:tcBorders>
            <w:hideMark/>
          </w:tcPr>
          <w:p w14:paraId="78596571"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النصف الثاني من شهر/1/2010م</w:t>
            </w:r>
          </w:p>
        </w:tc>
        <w:tc>
          <w:tcPr>
            <w:tcW w:w="4770" w:type="dxa"/>
            <w:tcBorders>
              <w:top w:val="single" w:sz="4" w:space="0" w:color="auto"/>
              <w:left w:val="single" w:sz="4" w:space="0" w:color="auto"/>
              <w:bottom w:val="single" w:sz="4" w:space="0" w:color="auto"/>
              <w:right w:val="single" w:sz="4" w:space="0" w:color="auto"/>
            </w:tcBorders>
            <w:hideMark/>
          </w:tcPr>
          <w:p w14:paraId="189586DB"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 xml:space="preserve">صدرت عدة تصريحات عنصرية منها: ما صدر عن المتطرف " نير بركات" رئيس بلدية الاحتلال في القدس من أن تزايد أعداد الفلسطينيين في القدس تهديد استراتيجي للكيان الصهيوني. وقال مسؤول رفيع في مكتب رئيس وزراء الكيان الصهيوني بنيامين نتنياهو: إنّ مشاريع الاستيطانية الأخيرة في القدس الشرقية المحتلة تمت بالتنسيق بين نتنياهو وواشنطن.  وقال وزير المالية الصهيوني ردّاً على اقتراح أوروبي بإعادة </w:t>
            </w:r>
            <w:r w:rsidRPr="006F48BD">
              <w:rPr>
                <w:rFonts w:asciiTheme="majorBidi" w:eastAsia="Times New Roman" w:hAnsiTheme="majorBidi" w:cs="Simplified Arabic"/>
                <w:sz w:val="28"/>
                <w:szCs w:val="28"/>
                <w:rtl/>
              </w:rPr>
              <w:lastRenderedPageBreak/>
              <w:t>فتح المؤسسات الفلسطينية المغلقة في شرقي القدس: "</w:t>
            </w:r>
            <w:proofErr w:type="gramStart"/>
            <w:r w:rsidRPr="006F48BD">
              <w:rPr>
                <w:rFonts w:asciiTheme="majorBidi" w:eastAsia="Times New Roman" w:hAnsiTheme="majorBidi" w:cs="Simplified Arabic"/>
                <w:sz w:val="28"/>
                <w:szCs w:val="28"/>
                <w:rtl/>
              </w:rPr>
              <w:t>لامجال</w:t>
            </w:r>
            <w:proofErr w:type="gramEnd"/>
            <w:r w:rsidRPr="006F48BD">
              <w:rPr>
                <w:rFonts w:asciiTheme="majorBidi" w:eastAsia="Times New Roman" w:hAnsiTheme="majorBidi" w:cs="Simplified Arabic"/>
                <w:sz w:val="28"/>
                <w:szCs w:val="28"/>
                <w:rtl/>
              </w:rPr>
              <w:t xml:space="preserve"> لأي وجود سياسي فلسطيني في شرقي القدس". وتوقف وزارة داخلية الاحتلال في القدس عن منح تصاريح عمل للأجانب الذين يعملون في منظمات الإغاثة الدولية في شرقي القدس. ونقلت صحيفة معاريف الصهيونية عن رئيس وزراء الاحتلال نتنياهو: إنه يرفض اقتراح محمود عباس بوقف البناء سراً في القدس لستة أشهر مقابل استئناف المفاوضات بين الجانبين.</w:t>
            </w:r>
          </w:p>
        </w:tc>
        <w:tc>
          <w:tcPr>
            <w:tcW w:w="1402" w:type="dxa"/>
            <w:tcBorders>
              <w:top w:val="single" w:sz="4" w:space="0" w:color="auto"/>
              <w:left w:val="single" w:sz="4" w:space="0" w:color="auto"/>
              <w:bottom w:val="single" w:sz="4" w:space="0" w:color="auto"/>
              <w:right w:val="single" w:sz="4" w:space="0" w:color="auto"/>
            </w:tcBorders>
          </w:tcPr>
          <w:p w14:paraId="3B633B21" w14:textId="77777777" w:rsidR="002B085D" w:rsidRPr="006F48BD" w:rsidRDefault="002B085D" w:rsidP="006F48BD">
            <w:pPr>
              <w:spacing w:before="100" w:beforeAutospacing="1" w:after="100" w:afterAutospacing="1"/>
              <w:jc w:val="both"/>
              <w:rPr>
                <w:rFonts w:asciiTheme="majorBidi" w:eastAsia="Times New Roman" w:hAnsiTheme="majorBidi" w:cs="Simplified Arabic"/>
                <w:sz w:val="28"/>
                <w:szCs w:val="28"/>
                <w:rtl/>
              </w:rPr>
            </w:pPr>
            <w:r w:rsidRPr="006F48BD">
              <w:rPr>
                <w:rFonts w:asciiTheme="majorBidi" w:eastAsia="Times New Roman" w:hAnsiTheme="majorBidi" w:cs="Simplified Arabic"/>
                <w:sz w:val="28"/>
                <w:szCs w:val="28"/>
                <w:rtl/>
              </w:rPr>
              <w:lastRenderedPageBreak/>
              <w:t>تصريحات صهيونية عنصرية</w:t>
            </w:r>
          </w:p>
          <w:p w14:paraId="68E023F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
        </w:tc>
      </w:tr>
      <w:tr w:rsidR="002B085D" w:rsidRPr="006F48BD" w14:paraId="75F017D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F9918A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229</w:t>
            </w:r>
          </w:p>
        </w:tc>
        <w:tc>
          <w:tcPr>
            <w:tcW w:w="2306" w:type="dxa"/>
            <w:tcBorders>
              <w:top w:val="single" w:sz="4" w:space="0" w:color="auto"/>
              <w:left w:val="single" w:sz="4" w:space="0" w:color="auto"/>
              <w:bottom w:val="single" w:sz="4" w:space="0" w:color="auto"/>
              <w:right w:val="single" w:sz="4" w:space="0" w:color="auto"/>
            </w:tcBorders>
            <w:hideMark/>
          </w:tcPr>
          <w:p w14:paraId="0F5473E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19/1/2010م</w:t>
            </w:r>
          </w:p>
        </w:tc>
        <w:tc>
          <w:tcPr>
            <w:tcW w:w="4770" w:type="dxa"/>
            <w:tcBorders>
              <w:top w:val="single" w:sz="4" w:space="0" w:color="auto"/>
              <w:left w:val="single" w:sz="4" w:space="0" w:color="auto"/>
              <w:bottom w:val="single" w:sz="4" w:space="0" w:color="auto"/>
              <w:right w:val="single" w:sz="4" w:space="0" w:color="auto"/>
            </w:tcBorders>
            <w:hideMark/>
          </w:tcPr>
          <w:p w14:paraId="35EF0A3C"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سلطة الآثار الإسرائيلية تقوم في ساعاتٍ متأخرةٍ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من الليل بتحميل عشرات الأكياس المملوءة بالأتربة والحجارة من المناطق التي يتم</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حفرها جنوب المسجد الأقصى، وتحميلها عبر رافعات على شاحنات كبيرة، ونقلها إلى مكبِّ</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النفايات المقام على أراضي العيزرية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 </w:t>
            </w:r>
            <w:r w:rsidRPr="006F48BD">
              <w:rPr>
                <w:rFonts w:asciiTheme="majorBidi" w:eastAsia="Times New Roman" w:hAnsiTheme="majorBidi" w:cs="Simplified Arabic" w:hint="cs"/>
                <w:sz w:val="28"/>
                <w:szCs w:val="28"/>
                <w:rtl/>
              </w:rPr>
              <w:t>وتؤدي هذه الحفريات إلى الانهيار الأرضي الجديد في الشارع الرئيسي الواقع بين حي البستان ومنطقة باب</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المغاربة والجدار الجنوبي للمسجد الأقصى القريب من منطقة الانهيار</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الأخيرة</w:t>
            </w:r>
          </w:p>
        </w:tc>
        <w:tc>
          <w:tcPr>
            <w:tcW w:w="1402" w:type="dxa"/>
            <w:tcBorders>
              <w:top w:val="single" w:sz="4" w:space="0" w:color="auto"/>
              <w:left w:val="single" w:sz="4" w:space="0" w:color="auto"/>
              <w:bottom w:val="single" w:sz="4" w:space="0" w:color="auto"/>
              <w:right w:val="single" w:sz="4" w:space="0" w:color="auto"/>
            </w:tcBorders>
            <w:hideMark/>
          </w:tcPr>
          <w:p w14:paraId="2E6864CF"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نقل </w:t>
            </w:r>
            <w:proofErr w:type="spellStart"/>
            <w:r w:rsidRPr="006F48BD">
              <w:rPr>
                <w:rFonts w:asciiTheme="majorBidi" w:hAnsiTheme="majorBidi" w:cs="Simplified Arabic" w:hint="cs"/>
                <w:sz w:val="28"/>
                <w:szCs w:val="28"/>
                <w:rtl/>
              </w:rPr>
              <w:t>أثربة</w:t>
            </w:r>
            <w:proofErr w:type="spellEnd"/>
          </w:p>
        </w:tc>
      </w:tr>
      <w:tr w:rsidR="002B085D" w:rsidRPr="006F48BD" w14:paraId="074DFE6E"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16CF6741"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230</w:t>
            </w:r>
          </w:p>
        </w:tc>
        <w:tc>
          <w:tcPr>
            <w:tcW w:w="2306" w:type="dxa"/>
            <w:tcBorders>
              <w:top w:val="single" w:sz="4" w:space="0" w:color="auto"/>
              <w:left w:val="single" w:sz="4" w:space="0" w:color="auto"/>
              <w:bottom w:val="single" w:sz="4" w:space="0" w:color="auto"/>
              <w:right w:val="single" w:sz="4" w:space="0" w:color="auto"/>
            </w:tcBorders>
            <w:hideMark/>
          </w:tcPr>
          <w:p w14:paraId="2DB8DB7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19/1/2010م</w:t>
            </w:r>
          </w:p>
        </w:tc>
        <w:tc>
          <w:tcPr>
            <w:tcW w:w="4770" w:type="dxa"/>
            <w:tcBorders>
              <w:top w:val="single" w:sz="4" w:space="0" w:color="auto"/>
              <w:left w:val="single" w:sz="4" w:space="0" w:color="auto"/>
              <w:bottom w:val="single" w:sz="4" w:space="0" w:color="auto"/>
              <w:right w:val="single" w:sz="4" w:space="0" w:color="auto"/>
            </w:tcBorders>
            <w:hideMark/>
          </w:tcPr>
          <w:p w14:paraId="27C93110"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تصاعد ملحوظ في عمليات الاقتحام والانتهاكات والاعتداءات من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قِبَل الجماعات اليهودية المتطرِّفة والمؤسَّسة العسكرية؛ تمثلت في قيام 50 طالبًا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صهيونيًّا من قسم الآثار بجامعات الاحتلال باقتحام ساحاته وتعبئة بعض الأتربة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والصخور في أكياسٍ ونقلها معهم،</w:t>
            </w:r>
          </w:p>
        </w:tc>
        <w:tc>
          <w:tcPr>
            <w:tcW w:w="1402" w:type="dxa"/>
            <w:tcBorders>
              <w:top w:val="single" w:sz="4" w:space="0" w:color="auto"/>
              <w:left w:val="single" w:sz="4" w:space="0" w:color="auto"/>
              <w:bottom w:val="single" w:sz="4" w:space="0" w:color="auto"/>
              <w:right w:val="single" w:sz="4" w:space="0" w:color="auto"/>
            </w:tcBorders>
            <w:hideMark/>
          </w:tcPr>
          <w:p w14:paraId="6C6C06CE"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heme="majorBidi" w:hAnsiTheme="majorBidi" w:cs="Simplified Arabic"/>
                <w:sz w:val="28"/>
                <w:szCs w:val="28"/>
              </w:rPr>
            </w:pPr>
            <w:r w:rsidRPr="006F48BD">
              <w:rPr>
                <w:rFonts w:asciiTheme="majorBidi" w:hAnsiTheme="majorBidi" w:cs="Simplified Arabic" w:hint="cs"/>
                <w:sz w:val="28"/>
                <w:szCs w:val="28"/>
                <w:rtl/>
              </w:rPr>
              <w:t>(50) طالباً من الآثار يقتحمون الأقصى</w:t>
            </w:r>
          </w:p>
        </w:tc>
      </w:tr>
      <w:tr w:rsidR="002B085D" w:rsidRPr="006F48BD" w14:paraId="33186882"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6268386"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231</w:t>
            </w:r>
          </w:p>
        </w:tc>
        <w:tc>
          <w:tcPr>
            <w:tcW w:w="2306" w:type="dxa"/>
            <w:tcBorders>
              <w:top w:val="single" w:sz="4" w:space="0" w:color="auto"/>
              <w:left w:val="single" w:sz="4" w:space="0" w:color="auto"/>
              <w:bottom w:val="single" w:sz="4" w:space="0" w:color="auto"/>
              <w:right w:val="single" w:sz="4" w:space="0" w:color="auto"/>
            </w:tcBorders>
            <w:hideMark/>
          </w:tcPr>
          <w:p w14:paraId="1E90830C"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19/1/2010م</w:t>
            </w:r>
          </w:p>
        </w:tc>
        <w:tc>
          <w:tcPr>
            <w:tcW w:w="4770" w:type="dxa"/>
            <w:tcBorders>
              <w:top w:val="single" w:sz="4" w:space="0" w:color="auto"/>
              <w:left w:val="single" w:sz="4" w:space="0" w:color="auto"/>
              <w:bottom w:val="single" w:sz="4" w:space="0" w:color="auto"/>
              <w:right w:val="single" w:sz="4" w:space="0" w:color="auto"/>
            </w:tcBorders>
            <w:hideMark/>
          </w:tcPr>
          <w:p w14:paraId="29003542"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مصادقة ما تسمَّى "اللجنة المحلية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للتنظيم والبناء" التابعة لبلدية الاحتلال؛ وذلك بعد توصية ما تسمَّى "لجنة الحفاظ</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على الآثار في المدينة"، و"اللجنة المحلية" التابعتين للاحتلال، بالمصادقة </w:t>
            </w:r>
            <w:r w:rsidRPr="006F48BD">
              <w:rPr>
                <w:rFonts w:asciiTheme="majorBidi" w:eastAsia="Times New Roman" w:hAnsiTheme="majorBidi" w:cs="Simplified Arabic"/>
                <w:sz w:val="28"/>
                <w:szCs w:val="28"/>
                <w:rtl/>
              </w:rPr>
              <w:lastRenderedPageBreak/>
              <w:t>على مخطط</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بناء محطة وقوف للسيارات تتكون من خمسة طوابق مقابل باب المغاربة، ويمتد المشروع</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على مساحة 5.6 دونمات، </w:t>
            </w:r>
          </w:p>
        </w:tc>
        <w:tc>
          <w:tcPr>
            <w:tcW w:w="1402" w:type="dxa"/>
            <w:tcBorders>
              <w:top w:val="single" w:sz="4" w:space="0" w:color="auto"/>
              <w:left w:val="single" w:sz="4" w:space="0" w:color="auto"/>
              <w:bottom w:val="single" w:sz="4" w:space="0" w:color="auto"/>
              <w:right w:val="single" w:sz="4" w:space="0" w:color="auto"/>
            </w:tcBorders>
            <w:hideMark/>
          </w:tcPr>
          <w:p w14:paraId="0807ECE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heme="majorBidi" w:hAnsiTheme="majorBidi" w:cs="Simplified Arabic"/>
                <w:sz w:val="28"/>
                <w:szCs w:val="28"/>
              </w:rPr>
            </w:pPr>
            <w:r w:rsidRPr="006F48BD">
              <w:rPr>
                <w:rFonts w:asciiTheme="majorBidi" w:hAnsiTheme="majorBidi" w:cs="Simplified Arabic" w:hint="cs"/>
                <w:sz w:val="28"/>
                <w:szCs w:val="28"/>
                <w:rtl/>
              </w:rPr>
              <w:lastRenderedPageBreak/>
              <w:t xml:space="preserve">مخطط لبناء مواقف بعدة طوابق للسيارات </w:t>
            </w:r>
            <w:r w:rsidRPr="006F48BD">
              <w:rPr>
                <w:rFonts w:asciiTheme="majorBidi" w:hAnsiTheme="majorBidi" w:cs="Simplified Arabic" w:hint="cs"/>
                <w:sz w:val="28"/>
                <w:szCs w:val="28"/>
                <w:rtl/>
              </w:rPr>
              <w:lastRenderedPageBreak/>
              <w:t xml:space="preserve">مقابل باب المغاربة  </w:t>
            </w:r>
          </w:p>
        </w:tc>
      </w:tr>
      <w:tr w:rsidR="002B085D" w:rsidRPr="006F48BD" w14:paraId="79DA55BD"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A6E101A"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lastRenderedPageBreak/>
              <w:t>232</w:t>
            </w:r>
          </w:p>
        </w:tc>
        <w:tc>
          <w:tcPr>
            <w:tcW w:w="2306" w:type="dxa"/>
            <w:tcBorders>
              <w:top w:val="single" w:sz="4" w:space="0" w:color="auto"/>
              <w:left w:val="single" w:sz="4" w:space="0" w:color="auto"/>
              <w:bottom w:val="single" w:sz="4" w:space="0" w:color="auto"/>
              <w:right w:val="single" w:sz="4" w:space="0" w:color="auto"/>
            </w:tcBorders>
            <w:hideMark/>
          </w:tcPr>
          <w:p w14:paraId="7B6C9D38"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19/1/2010م</w:t>
            </w:r>
          </w:p>
        </w:tc>
        <w:tc>
          <w:tcPr>
            <w:tcW w:w="4770" w:type="dxa"/>
            <w:tcBorders>
              <w:top w:val="single" w:sz="4" w:space="0" w:color="auto"/>
              <w:left w:val="single" w:sz="4" w:space="0" w:color="auto"/>
              <w:bottom w:val="single" w:sz="4" w:space="0" w:color="auto"/>
              <w:right w:val="single" w:sz="4" w:space="0" w:color="auto"/>
            </w:tcBorders>
            <w:hideMark/>
          </w:tcPr>
          <w:p w14:paraId="10D85D24"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قيام أفراد من مخابرات الاحتلال والوحدات الخاصة بطرد أربعة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مصلين مسلمين أتراك أثناء تأديتهم صلاة الظهر في المسجد الأقصى المبارك</w:t>
            </w:r>
            <w:r w:rsidRPr="006F48BD">
              <w:rPr>
                <w:rFonts w:asciiTheme="majorBidi" w:eastAsia="Times New Roman" w:hAnsiTheme="majorBidi" w:cs="Simplified Arabic"/>
                <w:sz w:val="28"/>
                <w:szCs w:val="28"/>
              </w:rPr>
              <w:t>.</w:t>
            </w:r>
          </w:p>
        </w:tc>
        <w:tc>
          <w:tcPr>
            <w:tcW w:w="1402" w:type="dxa"/>
            <w:tcBorders>
              <w:top w:val="single" w:sz="4" w:space="0" w:color="auto"/>
              <w:left w:val="single" w:sz="4" w:space="0" w:color="auto"/>
              <w:bottom w:val="single" w:sz="4" w:space="0" w:color="auto"/>
              <w:right w:val="single" w:sz="4" w:space="0" w:color="auto"/>
            </w:tcBorders>
            <w:hideMark/>
          </w:tcPr>
          <w:p w14:paraId="5779E1DA"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heme="majorBidi" w:hAnsiTheme="majorBidi" w:cs="Simplified Arabic"/>
                <w:sz w:val="28"/>
                <w:szCs w:val="28"/>
              </w:rPr>
            </w:pPr>
            <w:proofErr w:type="gramStart"/>
            <w:r w:rsidRPr="006F48BD">
              <w:rPr>
                <w:rFonts w:asciiTheme="majorBidi" w:hAnsiTheme="majorBidi" w:cs="Simplified Arabic" w:hint="cs"/>
                <w:sz w:val="28"/>
                <w:szCs w:val="28"/>
                <w:rtl/>
              </w:rPr>
              <w:t>طرد(</w:t>
            </w:r>
            <w:proofErr w:type="gramEnd"/>
            <w:r w:rsidRPr="006F48BD">
              <w:rPr>
                <w:rFonts w:asciiTheme="majorBidi" w:hAnsiTheme="majorBidi" w:cs="Simplified Arabic" w:hint="cs"/>
                <w:sz w:val="28"/>
                <w:szCs w:val="28"/>
                <w:rtl/>
              </w:rPr>
              <w:t>4) أتراك من الأقصى</w:t>
            </w:r>
          </w:p>
        </w:tc>
      </w:tr>
      <w:tr w:rsidR="002B085D" w:rsidRPr="006F48BD" w14:paraId="0462C003"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481822EE"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233</w:t>
            </w:r>
          </w:p>
        </w:tc>
        <w:tc>
          <w:tcPr>
            <w:tcW w:w="2306" w:type="dxa"/>
            <w:tcBorders>
              <w:top w:val="single" w:sz="4" w:space="0" w:color="auto"/>
              <w:left w:val="single" w:sz="4" w:space="0" w:color="auto"/>
              <w:bottom w:val="single" w:sz="4" w:space="0" w:color="auto"/>
              <w:right w:val="single" w:sz="4" w:space="0" w:color="auto"/>
            </w:tcBorders>
            <w:hideMark/>
          </w:tcPr>
          <w:p w14:paraId="6100D442"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19/1/2010م</w:t>
            </w:r>
          </w:p>
        </w:tc>
        <w:tc>
          <w:tcPr>
            <w:tcW w:w="4770" w:type="dxa"/>
            <w:tcBorders>
              <w:top w:val="single" w:sz="4" w:space="0" w:color="auto"/>
              <w:left w:val="single" w:sz="4" w:space="0" w:color="auto"/>
              <w:bottom w:val="single" w:sz="4" w:space="0" w:color="auto"/>
              <w:right w:val="single" w:sz="4" w:space="0" w:color="auto"/>
            </w:tcBorders>
            <w:hideMark/>
          </w:tcPr>
          <w:p w14:paraId="77DBD2F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قيام مغتصب باقتحام مسجد قبة الصخرة أثناء تأدية النساء صلاة الظهر. ومن ثم قامت مجموعة من أفراد شرطة الاحتلال النسائية باقتحام الأقصى والتجوال في ساحاته والتقاط بعض الصور.</w:t>
            </w:r>
          </w:p>
        </w:tc>
        <w:tc>
          <w:tcPr>
            <w:tcW w:w="1402" w:type="dxa"/>
            <w:tcBorders>
              <w:top w:val="single" w:sz="4" w:space="0" w:color="auto"/>
              <w:left w:val="single" w:sz="4" w:space="0" w:color="auto"/>
              <w:bottom w:val="single" w:sz="4" w:space="0" w:color="auto"/>
              <w:right w:val="single" w:sz="4" w:space="0" w:color="auto"/>
            </w:tcBorders>
            <w:hideMark/>
          </w:tcPr>
          <w:p w14:paraId="473982FB"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اقتحام  يهودي</w:t>
            </w:r>
            <w:proofErr w:type="gramEnd"/>
            <w:r w:rsidRPr="006F48BD">
              <w:rPr>
                <w:rFonts w:asciiTheme="majorBidi" w:hAnsiTheme="majorBidi" w:cs="Simplified Arabic" w:hint="cs"/>
                <w:sz w:val="28"/>
                <w:szCs w:val="28"/>
                <w:rtl/>
              </w:rPr>
              <w:t xml:space="preserve"> لسجد قبة الصخرة اقتحام  شرطة نسائية لساحات الأقصى             </w:t>
            </w:r>
          </w:p>
        </w:tc>
      </w:tr>
      <w:tr w:rsidR="002B085D" w:rsidRPr="006F48BD" w14:paraId="4EB284D9"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B6CEAF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234</w:t>
            </w:r>
          </w:p>
        </w:tc>
        <w:tc>
          <w:tcPr>
            <w:tcW w:w="2306" w:type="dxa"/>
            <w:tcBorders>
              <w:top w:val="single" w:sz="4" w:space="0" w:color="auto"/>
              <w:left w:val="single" w:sz="4" w:space="0" w:color="auto"/>
              <w:bottom w:val="single" w:sz="4" w:space="0" w:color="auto"/>
              <w:right w:val="single" w:sz="4" w:space="0" w:color="auto"/>
            </w:tcBorders>
            <w:hideMark/>
          </w:tcPr>
          <w:p w14:paraId="7C7FB2B7"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19/1/2010م</w:t>
            </w:r>
          </w:p>
        </w:tc>
        <w:tc>
          <w:tcPr>
            <w:tcW w:w="4770" w:type="dxa"/>
            <w:tcBorders>
              <w:top w:val="single" w:sz="4" w:space="0" w:color="auto"/>
              <w:left w:val="single" w:sz="4" w:space="0" w:color="auto"/>
              <w:bottom w:val="single" w:sz="4" w:space="0" w:color="auto"/>
              <w:right w:val="single" w:sz="4" w:space="0" w:color="auto"/>
            </w:tcBorders>
            <w:hideMark/>
          </w:tcPr>
          <w:p w14:paraId="49F80945" w14:textId="77777777" w:rsidR="002B085D" w:rsidRPr="006F48BD" w:rsidRDefault="002B085D" w:rsidP="006F48BD">
            <w:pPr>
              <w:jc w:val="both"/>
              <w:rPr>
                <w:rFonts w:asciiTheme="majorBidi" w:eastAsia="Times New Roman" w:hAnsiTheme="majorBidi" w:cs="Simplified Arabic"/>
                <w:sz w:val="28"/>
                <w:szCs w:val="28"/>
              </w:rPr>
            </w:pPr>
            <w:r w:rsidRPr="006F48BD">
              <w:rPr>
                <w:rFonts w:asciiTheme="majorBidi" w:eastAsia="Times New Roman" w:hAnsiTheme="majorBidi" w:cs="Simplified Arabic"/>
                <w:sz w:val="28"/>
                <w:szCs w:val="28"/>
                <w:rtl/>
              </w:rPr>
              <w:t xml:space="preserve">وقع أمس انهيار في الشارع الرئيسي ببلدة سلوان الذي لا يبعد عن جدار المسجد الأقصى من جهته الجنوبية سوى عشرات الأمتار؛ واتسع </w:t>
            </w:r>
            <w:proofErr w:type="gramStart"/>
            <w:r w:rsidRPr="006F48BD">
              <w:rPr>
                <w:rFonts w:asciiTheme="majorBidi" w:eastAsia="Times New Roman" w:hAnsiTheme="majorBidi" w:cs="Simplified Arabic"/>
                <w:sz w:val="28"/>
                <w:szCs w:val="28"/>
                <w:rtl/>
              </w:rPr>
              <w:t>قطره</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،وامتد</w:t>
            </w:r>
            <w:proofErr w:type="gramEnd"/>
            <w:r w:rsidRPr="006F48BD">
              <w:rPr>
                <w:rFonts w:asciiTheme="majorBidi" w:eastAsia="Times New Roman" w:hAnsiTheme="majorBidi" w:cs="Simplified Arabic"/>
                <w:sz w:val="28"/>
                <w:szCs w:val="28"/>
                <w:rtl/>
              </w:rPr>
              <w:t xml:space="preserve"> إلى مسافات إضافية وسط استمرار هطول الأمطار في المدينة، بالإضافة إلى</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ما يمكن أن يحدث للعديد من العقارات والمباني في المنطقة، والتي تعاني أصلاً من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تشققاتٍ وتصدعاتٍ نتيجة الحفريات المتواصلة لسلطات الاحتلال وجمعياتها اليهودية في</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المنطقة؛ لشق شبكةٍ من الأنفاق تتجه جميعها إلى الجدار الجنوبي للمسجد الأقصى</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وأسفله</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 وأفادت</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مصادر صحفية في مدينة القدس بأن شرطة الاحتلال اضطرَّت</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إلى إغلاق الشارع الرئيسي</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 xml:space="preserve">أمام حركة المواطنين </w:t>
            </w:r>
            <w:r w:rsidRPr="006F48BD">
              <w:rPr>
                <w:rFonts w:asciiTheme="majorBidi" w:eastAsia="Times New Roman" w:hAnsiTheme="majorBidi" w:cs="Simplified Arabic"/>
                <w:sz w:val="28"/>
                <w:szCs w:val="28"/>
                <w:rtl/>
              </w:rPr>
              <w:lastRenderedPageBreak/>
              <w:t>القاطنين في بلدة سلوان وأحيائها وبلدة السواحرة وأحياء الثوري</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وجبل المكبر ووادي قدوم</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وأضاف أن الحي شهد تجمعًا للمواطنين</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الذين أعربوا عن غضبهم واستيائهم من استمرار هذه الانهيارات، وأكدوا أنها ستتواصل</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ما دام هناك حفريات متواصلة في المنطقة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فيما أفاد شهود عيان بأنهم رأوا فراغات</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كبيرة تحت الشارع نتيجة إزالة أتربة الحفريات وشق الأنفاق المتشعبة في المنطقة؛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الأمر الذي ينذر بكوارث كبيرة تنتظر المنطقة</w:t>
            </w:r>
            <w:r w:rsidRPr="006F48BD">
              <w:rPr>
                <w:rFonts w:asciiTheme="majorBidi" w:eastAsia="Times New Roman" w:hAnsiTheme="majorBidi" w:cs="Simplified Arabic"/>
                <w:sz w:val="28"/>
                <w:szCs w:val="28"/>
              </w:rPr>
              <w:t xml:space="preserve">. </w:t>
            </w:r>
          </w:p>
        </w:tc>
        <w:tc>
          <w:tcPr>
            <w:tcW w:w="1402" w:type="dxa"/>
            <w:tcBorders>
              <w:top w:val="single" w:sz="4" w:space="0" w:color="auto"/>
              <w:left w:val="single" w:sz="4" w:space="0" w:color="auto"/>
              <w:bottom w:val="single" w:sz="4" w:space="0" w:color="auto"/>
              <w:right w:val="single" w:sz="4" w:space="0" w:color="auto"/>
            </w:tcBorders>
            <w:hideMark/>
          </w:tcPr>
          <w:p w14:paraId="4B888065"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heme="majorBidi" w:hAnsiTheme="majorBidi" w:cs="Simplified Arabic"/>
                <w:sz w:val="28"/>
                <w:szCs w:val="28"/>
              </w:rPr>
            </w:pPr>
            <w:r w:rsidRPr="006F48BD">
              <w:rPr>
                <w:rFonts w:asciiTheme="majorBidi" w:hAnsiTheme="majorBidi" w:cs="Simplified Arabic" w:hint="cs"/>
                <w:sz w:val="28"/>
                <w:szCs w:val="28"/>
                <w:rtl/>
              </w:rPr>
              <w:lastRenderedPageBreak/>
              <w:t>انهيارات في الشارع العام لسلوان</w:t>
            </w:r>
          </w:p>
        </w:tc>
      </w:tr>
      <w:tr w:rsidR="002B085D" w:rsidRPr="006F48BD" w14:paraId="5CD42186"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19F50B9"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235</w:t>
            </w:r>
          </w:p>
        </w:tc>
        <w:tc>
          <w:tcPr>
            <w:tcW w:w="2306" w:type="dxa"/>
            <w:tcBorders>
              <w:top w:val="single" w:sz="4" w:space="0" w:color="auto"/>
              <w:left w:val="single" w:sz="4" w:space="0" w:color="auto"/>
              <w:bottom w:val="single" w:sz="4" w:space="0" w:color="auto"/>
              <w:right w:val="single" w:sz="4" w:space="0" w:color="auto"/>
            </w:tcBorders>
            <w:hideMark/>
          </w:tcPr>
          <w:p w14:paraId="47E8A585"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15/03/2010م</w:t>
            </w:r>
          </w:p>
        </w:tc>
        <w:tc>
          <w:tcPr>
            <w:tcW w:w="4770" w:type="dxa"/>
            <w:tcBorders>
              <w:top w:val="single" w:sz="4" w:space="0" w:color="auto"/>
              <w:left w:val="single" w:sz="4" w:space="0" w:color="auto"/>
              <w:bottom w:val="single" w:sz="4" w:space="0" w:color="auto"/>
              <w:right w:val="single" w:sz="4" w:space="0" w:color="auto"/>
            </w:tcBorders>
            <w:hideMark/>
          </w:tcPr>
          <w:p w14:paraId="4322B0C3" w14:textId="77777777" w:rsidR="002B085D" w:rsidRPr="006F48BD" w:rsidRDefault="002B085D" w:rsidP="006F48BD">
            <w:pPr>
              <w:pStyle w:val="a6"/>
              <w:bidi/>
              <w:jc w:val="both"/>
              <w:rPr>
                <w:rFonts w:asciiTheme="majorBidi" w:hAnsiTheme="majorBidi" w:cs="Simplified Arabic"/>
                <w:sz w:val="28"/>
                <w:szCs w:val="28"/>
              </w:rPr>
            </w:pPr>
            <w:r w:rsidRPr="006F48BD">
              <w:rPr>
                <w:rFonts w:asciiTheme="majorBidi" w:hAnsiTheme="majorBidi" w:cs="Simplified Arabic" w:hint="cs"/>
                <w:sz w:val="28"/>
                <w:szCs w:val="28"/>
                <w:rtl/>
              </w:rPr>
              <w:t xml:space="preserve"> تم افتتاح كنيس الخراب كخطوة لبدء بناء الهيكل على أنقاض الأقصى بحسب معتقدات اليهود. وهو معبد يهودي، وهو يقع على مسافة عشرات الأمتار عن الجدار الغربي للمسجد الأقصى، وبجواره ملاصقة يقوم المسجد العمري التاريخي المغلق وقد أقر الاحتلال الإسرائيلي بناء هذا الكنيس عام (2001)، ورصدت له ميزانية بقيمة (12) مليون دولار تقاسمتها الحكومة ومتبرعون من يهود العالم. وبدئ ببنائه في (2006) فور الانتهاء من وضع خرائط هندسية على أساس صور قديمة للكنيس قبل تهدمه عام (1948). وكانت إسرائيل وفي قرار حكومي إسرائيلي آخر أوكلت مهام إدارة كنيس الخراب إلى ما يسمى بـصندوق تراث المبكى وهي شركة تابعة للحكومة الإسرائيلية تتابع شؤون حائط البراق بشكل مباشر من مكتب رئيس الحكومة الإسرائيلية. ويرتفع كنيس الخراب (24) مترًا وتشمل قبته (12) نافذة. وطليت قبته باللون </w:t>
            </w:r>
            <w:proofErr w:type="gramStart"/>
            <w:r w:rsidRPr="006F48BD">
              <w:rPr>
                <w:rFonts w:asciiTheme="majorBidi" w:hAnsiTheme="majorBidi" w:cs="Simplified Arabic" w:hint="cs"/>
                <w:sz w:val="28"/>
                <w:szCs w:val="28"/>
                <w:rtl/>
              </w:rPr>
              <w:t>الأبيض،.</w:t>
            </w:r>
            <w:proofErr w:type="gramEnd"/>
          </w:p>
        </w:tc>
        <w:tc>
          <w:tcPr>
            <w:tcW w:w="1402" w:type="dxa"/>
            <w:tcBorders>
              <w:top w:val="single" w:sz="4" w:space="0" w:color="auto"/>
              <w:left w:val="single" w:sz="4" w:space="0" w:color="auto"/>
              <w:bottom w:val="single" w:sz="4" w:space="0" w:color="auto"/>
              <w:right w:val="single" w:sz="4" w:space="0" w:color="auto"/>
            </w:tcBorders>
            <w:hideMark/>
          </w:tcPr>
          <w:p w14:paraId="24E413B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افتتاح كنيس الخراب</w:t>
            </w:r>
          </w:p>
        </w:tc>
      </w:tr>
      <w:tr w:rsidR="002B085D" w:rsidRPr="006F48BD" w14:paraId="3816CE0B"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11702AC"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236</w:t>
            </w:r>
          </w:p>
        </w:tc>
        <w:tc>
          <w:tcPr>
            <w:tcW w:w="2306" w:type="dxa"/>
            <w:tcBorders>
              <w:top w:val="single" w:sz="4" w:space="0" w:color="auto"/>
              <w:left w:val="single" w:sz="4" w:space="0" w:color="auto"/>
              <w:bottom w:val="single" w:sz="4" w:space="0" w:color="auto"/>
              <w:right w:val="single" w:sz="4" w:space="0" w:color="auto"/>
            </w:tcBorders>
            <w:hideMark/>
          </w:tcPr>
          <w:p w14:paraId="7ACE570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في سنة 2010م</w:t>
            </w:r>
          </w:p>
        </w:tc>
        <w:tc>
          <w:tcPr>
            <w:tcW w:w="4770" w:type="dxa"/>
            <w:tcBorders>
              <w:top w:val="single" w:sz="4" w:space="0" w:color="auto"/>
              <w:left w:val="single" w:sz="4" w:space="0" w:color="auto"/>
              <w:bottom w:val="single" w:sz="4" w:space="0" w:color="auto"/>
              <w:right w:val="single" w:sz="4" w:space="0" w:color="auto"/>
            </w:tcBorders>
            <w:hideMark/>
          </w:tcPr>
          <w:p w14:paraId="58ED7983"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قيام (50) طالباً صهيونياً من قسم الآثار بجامعات الاحتلال باقتحام ساحاته الأقصى وجمع بعض الأتربة والصخور في أكياس ونقلها معهم.</w:t>
            </w:r>
          </w:p>
        </w:tc>
        <w:tc>
          <w:tcPr>
            <w:tcW w:w="1402" w:type="dxa"/>
            <w:tcBorders>
              <w:top w:val="single" w:sz="4" w:space="0" w:color="auto"/>
              <w:left w:val="single" w:sz="4" w:space="0" w:color="auto"/>
              <w:bottom w:val="single" w:sz="4" w:space="0" w:color="auto"/>
              <w:right w:val="single" w:sz="4" w:space="0" w:color="auto"/>
            </w:tcBorders>
            <w:hideMark/>
          </w:tcPr>
          <w:p w14:paraId="295B8C01"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proofErr w:type="gramStart"/>
            <w:r w:rsidRPr="006F48BD">
              <w:rPr>
                <w:rFonts w:asciiTheme="majorBidi" w:hAnsiTheme="majorBidi" w:cs="Simplified Arabic" w:hint="cs"/>
                <w:sz w:val="28"/>
                <w:szCs w:val="28"/>
                <w:rtl/>
              </w:rPr>
              <w:t>اقتحام  (</w:t>
            </w:r>
            <w:proofErr w:type="gramEnd"/>
            <w:r w:rsidRPr="006F48BD">
              <w:rPr>
                <w:rFonts w:asciiTheme="majorBidi" w:hAnsiTheme="majorBidi" w:cs="Simplified Arabic" w:hint="cs"/>
                <w:sz w:val="28"/>
                <w:szCs w:val="28"/>
                <w:rtl/>
              </w:rPr>
              <w:t>50) طالباً الأقصى لجمع الأتربة</w:t>
            </w:r>
          </w:p>
        </w:tc>
      </w:tr>
      <w:tr w:rsidR="002B085D" w:rsidRPr="006F48BD" w14:paraId="00149BD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5DEB4101"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237</w:t>
            </w:r>
          </w:p>
        </w:tc>
        <w:tc>
          <w:tcPr>
            <w:tcW w:w="2306" w:type="dxa"/>
            <w:tcBorders>
              <w:top w:val="single" w:sz="4" w:space="0" w:color="auto"/>
              <w:left w:val="single" w:sz="4" w:space="0" w:color="auto"/>
              <w:bottom w:val="single" w:sz="4" w:space="0" w:color="auto"/>
              <w:right w:val="single" w:sz="4" w:space="0" w:color="auto"/>
            </w:tcBorders>
            <w:hideMark/>
          </w:tcPr>
          <w:p w14:paraId="2529A85E"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في سنة 2010م</w:t>
            </w:r>
          </w:p>
        </w:tc>
        <w:tc>
          <w:tcPr>
            <w:tcW w:w="4770" w:type="dxa"/>
            <w:tcBorders>
              <w:top w:val="single" w:sz="4" w:space="0" w:color="auto"/>
              <w:left w:val="single" w:sz="4" w:space="0" w:color="auto"/>
              <w:bottom w:val="single" w:sz="4" w:space="0" w:color="auto"/>
              <w:right w:val="single" w:sz="4" w:space="0" w:color="auto"/>
            </w:tcBorders>
            <w:hideMark/>
          </w:tcPr>
          <w:p w14:paraId="4A2CF24B"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محاولات حقيقية لتقسيم المسجد الأقصى بشكل دائم بحيث تقتطع الساحات الجنوبية الغربية لتخلص للمصلين اليهود منهية بذلك الحصرية الإسلامية للمسجد ممثلة بالأوقاف الأردنية. وستحاول مختلف الأوساط المعنية من الدولة والجمعيات المتطرفة أن تستثمر الأعياد والمناسبات اليهودية لمحاولة فرض مثل هذا الأمر؛ لما من المتوقع أن تعاود دولة الاحتلال العمل في الجسر الحديدي على باب المغاربة، لاستكمال البنية التحتية اللازمة للتقسيم.</w:t>
            </w:r>
          </w:p>
        </w:tc>
        <w:tc>
          <w:tcPr>
            <w:tcW w:w="1402" w:type="dxa"/>
            <w:tcBorders>
              <w:top w:val="single" w:sz="4" w:space="0" w:color="auto"/>
              <w:left w:val="single" w:sz="4" w:space="0" w:color="auto"/>
              <w:bottom w:val="single" w:sz="4" w:space="0" w:color="auto"/>
              <w:right w:val="single" w:sz="4" w:space="0" w:color="auto"/>
            </w:tcBorders>
            <w:hideMark/>
          </w:tcPr>
          <w:p w14:paraId="39580069"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محاولات تقسيم المسجد الأقصى</w:t>
            </w:r>
          </w:p>
        </w:tc>
      </w:tr>
      <w:tr w:rsidR="002B085D" w:rsidRPr="006F48BD" w14:paraId="710F8A1A"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31AAEC22"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238</w:t>
            </w:r>
          </w:p>
        </w:tc>
        <w:tc>
          <w:tcPr>
            <w:tcW w:w="2306" w:type="dxa"/>
            <w:tcBorders>
              <w:top w:val="single" w:sz="4" w:space="0" w:color="auto"/>
              <w:left w:val="single" w:sz="4" w:space="0" w:color="auto"/>
              <w:bottom w:val="single" w:sz="4" w:space="0" w:color="auto"/>
              <w:right w:val="single" w:sz="4" w:space="0" w:color="auto"/>
            </w:tcBorders>
            <w:hideMark/>
          </w:tcPr>
          <w:p w14:paraId="05319F36"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في سنة 2010م</w:t>
            </w:r>
          </w:p>
        </w:tc>
        <w:tc>
          <w:tcPr>
            <w:tcW w:w="4770" w:type="dxa"/>
            <w:tcBorders>
              <w:top w:val="single" w:sz="4" w:space="0" w:color="auto"/>
              <w:left w:val="single" w:sz="4" w:space="0" w:color="auto"/>
              <w:bottom w:val="single" w:sz="4" w:space="0" w:color="auto"/>
              <w:right w:val="single" w:sz="4" w:space="0" w:color="auto"/>
            </w:tcBorders>
            <w:hideMark/>
          </w:tcPr>
          <w:p w14:paraId="5BB586F9"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استكمال مشروع المدينة اليهودية المقدسة أسفل المسجد الأقصى ومحيطه من خلال افتتاح عدد من مواقع الحفريات التي وصل فيها العمل إلى مراحله النهائية خصوصاً في الجهة الجنوبية للمسجد، وليس من المستبعد أن تصل الحفريات في هذه الجهة إلى المصلي المرواني كما أن من المتوقع أن تتوسع الحفريات في الجهة الغربية للمسجد باتجاه الأسوار الغربية للبلدة القديمة</w:t>
            </w:r>
          </w:p>
        </w:tc>
        <w:tc>
          <w:tcPr>
            <w:tcW w:w="1402" w:type="dxa"/>
            <w:tcBorders>
              <w:top w:val="single" w:sz="4" w:space="0" w:color="auto"/>
              <w:left w:val="single" w:sz="4" w:space="0" w:color="auto"/>
              <w:bottom w:val="single" w:sz="4" w:space="0" w:color="auto"/>
              <w:right w:val="single" w:sz="4" w:space="0" w:color="auto"/>
            </w:tcBorders>
            <w:hideMark/>
          </w:tcPr>
          <w:p w14:paraId="5E07ECA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العمل على استكمال المدينة اليهودية المقدسة في القدس</w:t>
            </w:r>
          </w:p>
        </w:tc>
      </w:tr>
      <w:tr w:rsidR="002B085D" w:rsidRPr="006F48BD" w14:paraId="616FCBC5" w14:textId="77777777" w:rsidTr="001D15FC">
        <w:tc>
          <w:tcPr>
            <w:tcW w:w="925" w:type="dxa"/>
            <w:tcBorders>
              <w:top w:val="single" w:sz="4" w:space="0" w:color="auto"/>
              <w:left w:val="single" w:sz="4" w:space="0" w:color="auto"/>
              <w:bottom w:val="single" w:sz="4" w:space="0" w:color="auto"/>
              <w:right w:val="single" w:sz="4" w:space="0" w:color="auto"/>
            </w:tcBorders>
            <w:hideMark/>
          </w:tcPr>
          <w:p w14:paraId="7C31FECE" w14:textId="77777777" w:rsidR="002B085D" w:rsidRPr="006F48BD" w:rsidRDefault="002B085D" w:rsidP="006F48BD">
            <w:pPr>
              <w:pStyle w:val="a6"/>
              <w:bidi/>
              <w:spacing w:before="68" w:beforeAutospacing="0" w:after="68" w:afterAutospacing="0" w:line="360" w:lineRule="auto"/>
              <w:ind w:right="136"/>
              <w:jc w:val="both"/>
              <w:rPr>
                <w:rFonts w:ascii="Tahoma" w:hAnsi="Tahoma" w:cs="Simplified Arabic"/>
                <w:sz w:val="28"/>
                <w:szCs w:val="28"/>
              </w:rPr>
            </w:pPr>
            <w:r w:rsidRPr="006F48BD">
              <w:rPr>
                <w:rFonts w:ascii="Tahoma" w:hAnsi="Tahoma" w:cs="Simplified Arabic"/>
                <w:sz w:val="28"/>
                <w:szCs w:val="28"/>
                <w:rtl/>
              </w:rPr>
              <w:t>239</w:t>
            </w:r>
          </w:p>
        </w:tc>
        <w:tc>
          <w:tcPr>
            <w:tcW w:w="2306" w:type="dxa"/>
            <w:tcBorders>
              <w:top w:val="single" w:sz="4" w:space="0" w:color="auto"/>
              <w:left w:val="single" w:sz="4" w:space="0" w:color="auto"/>
              <w:bottom w:val="single" w:sz="4" w:space="0" w:color="auto"/>
              <w:right w:val="single" w:sz="4" w:space="0" w:color="auto"/>
            </w:tcBorders>
            <w:hideMark/>
          </w:tcPr>
          <w:p w14:paraId="25090C50" w14:textId="77777777" w:rsidR="002B085D" w:rsidRPr="006F48BD" w:rsidRDefault="002B085D" w:rsidP="006F48BD">
            <w:pPr>
              <w:pStyle w:val="a6"/>
              <w:bidi/>
              <w:spacing w:before="68" w:beforeAutospacing="0" w:after="68" w:afterAutospacing="0"/>
              <w:ind w:right="136"/>
              <w:jc w:val="both"/>
              <w:rPr>
                <w:rFonts w:asciiTheme="majorBidi" w:hAnsiTheme="majorBidi" w:cs="Simplified Arabic"/>
                <w:sz w:val="28"/>
                <w:szCs w:val="28"/>
              </w:rPr>
            </w:pPr>
            <w:r w:rsidRPr="006F48BD">
              <w:rPr>
                <w:rFonts w:asciiTheme="majorBidi" w:hAnsiTheme="majorBidi" w:cs="Simplified Arabic" w:hint="cs"/>
                <w:sz w:val="28"/>
                <w:szCs w:val="28"/>
                <w:rtl/>
              </w:rPr>
              <w:t>في سنة 2010م</w:t>
            </w:r>
          </w:p>
        </w:tc>
        <w:tc>
          <w:tcPr>
            <w:tcW w:w="4770" w:type="dxa"/>
            <w:tcBorders>
              <w:top w:val="single" w:sz="4" w:space="0" w:color="auto"/>
              <w:left w:val="single" w:sz="4" w:space="0" w:color="auto"/>
              <w:bottom w:val="single" w:sz="4" w:space="0" w:color="auto"/>
              <w:right w:val="single" w:sz="4" w:space="0" w:color="auto"/>
            </w:tcBorders>
            <w:hideMark/>
          </w:tcPr>
          <w:p w14:paraId="672A2D0E" w14:textId="77777777" w:rsidR="002B085D" w:rsidRPr="006F48BD" w:rsidRDefault="002B085D" w:rsidP="006F48BD">
            <w:pPr>
              <w:jc w:val="both"/>
              <w:rPr>
                <w:rFonts w:asciiTheme="majorBidi" w:hAnsiTheme="majorBidi" w:cs="Simplified Arabic"/>
                <w:sz w:val="28"/>
                <w:szCs w:val="28"/>
              </w:rPr>
            </w:pPr>
            <w:r w:rsidRPr="006F48BD">
              <w:rPr>
                <w:rFonts w:asciiTheme="majorBidi" w:hAnsiTheme="majorBidi" w:cs="Simplified Arabic"/>
                <w:sz w:val="28"/>
                <w:szCs w:val="28"/>
                <w:rtl/>
              </w:rPr>
              <w:t>البدء ببناء مزيد من المعالم والرموز اليهودية الدينية في البلدة القديمة للقدس فبعد افتتاح (كنيس الخراب) الذي يمثل الرمز اليهودي الأهم والأكبر في بلدة القدس القديمة من المتوقع أن يبدأ المحتل بمشاريع بناء إضافية تعزز وجوده الديني في المدينة، وقد يكون من أبرزها كنيس "قدس النور" الذي كان مخطط "أورشليم أولاً" قد تحدث عنه عام (2008م) ويفترض أن يقام فوق المحكمة الإسلامية الملاصقة للسور الغربي.</w:t>
            </w:r>
          </w:p>
        </w:tc>
        <w:tc>
          <w:tcPr>
            <w:tcW w:w="1402" w:type="dxa"/>
            <w:tcBorders>
              <w:top w:val="single" w:sz="4" w:space="0" w:color="auto"/>
              <w:left w:val="single" w:sz="4" w:space="0" w:color="auto"/>
              <w:bottom w:val="single" w:sz="4" w:space="0" w:color="auto"/>
              <w:right w:val="single" w:sz="4" w:space="0" w:color="auto"/>
            </w:tcBorders>
            <w:hideMark/>
          </w:tcPr>
          <w:p w14:paraId="580F63AD" w14:textId="77777777" w:rsidR="002B085D" w:rsidRPr="006F48BD" w:rsidRDefault="002B085D" w:rsidP="006F48BD">
            <w:pPr>
              <w:pStyle w:val="a6"/>
              <w:tabs>
                <w:tab w:val="left" w:pos="974"/>
              </w:tabs>
              <w:bidi/>
              <w:spacing w:before="68" w:beforeAutospacing="0" w:after="68" w:afterAutospacing="0" w:line="360" w:lineRule="auto"/>
              <w:ind w:right="136"/>
              <w:jc w:val="both"/>
              <w:rPr>
                <w:rFonts w:ascii="Tahoma" w:hAnsi="Tahoma" w:cs="Simplified Arabic"/>
                <w:sz w:val="28"/>
                <w:szCs w:val="28"/>
              </w:rPr>
            </w:pPr>
            <w:r w:rsidRPr="006F48BD">
              <w:rPr>
                <w:rFonts w:asciiTheme="majorBidi" w:hAnsiTheme="majorBidi" w:cs="Simplified Arabic" w:hint="cs"/>
                <w:sz w:val="28"/>
                <w:szCs w:val="28"/>
                <w:rtl/>
              </w:rPr>
              <w:t>تهويد القدس كنيس قدس النور</w:t>
            </w:r>
          </w:p>
        </w:tc>
      </w:tr>
    </w:tbl>
    <w:p w14:paraId="18E9424C" w14:textId="77777777" w:rsidR="002B085D" w:rsidRPr="006F48BD" w:rsidRDefault="002B085D" w:rsidP="006F48BD">
      <w:pPr>
        <w:pStyle w:val="a6"/>
        <w:bidi/>
        <w:spacing w:before="68" w:beforeAutospacing="0" w:after="68" w:afterAutospacing="0"/>
        <w:ind w:right="136"/>
        <w:jc w:val="both"/>
        <w:rPr>
          <w:rStyle w:val="a8"/>
          <w:rFonts w:asciiTheme="majorBidi" w:hAnsiTheme="majorBidi" w:cs="Simplified Arabic"/>
          <w:sz w:val="28"/>
          <w:szCs w:val="28"/>
          <w:rtl/>
        </w:rPr>
      </w:pPr>
    </w:p>
    <w:p w14:paraId="47A12F81" w14:textId="77777777" w:rsidR="002B085D" w:rsidRPr="006F48BD" w:rsidRDefault="002B085D" w:rsidP="006F48BD">
      <w:pPr>
        <w:pStyle w:val="a6"/>
        <w:bidi/>
        <w:spacing w:before="0" w:beforeAutospacing="0" w:after="0" w:afterAutospacing="0" w:line="360" w:lineRule="auto"/>
        <w:ind w:firstLine="300"/>
        <w:jc w:val="both"/>
        <w:rPr>
          <w:rStyle w:val="a8"/>
          <w:rFonts w:asciiTheme="majorBidi" w:hAnsiTheme="majorBidi" w:cs="Simplified Arabic"/>
          <w:sz w:val="28"/>
          <w:szCs w:val="28"/>
          <w:rtl/>
          <w:lang w:bidi="ar-EG"/>
        </w:rPr>
      </w:pPr>
    </w:p>
    <w:p w14:paraId="0DA85629" w14:textId="77777777" w:rsidR="002B085D" w:rsidRDefault="002B085D" w:rsidP="006F48BD">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0DFE24C3"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69D4F35A"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2988AB79"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7B270A62"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23C6521B"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0A489D12"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1EBE650D"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09376F54"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2EB6A78F"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3046DBB6"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2967A8E4"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08C6E928" w14:textId="77777777" w:rsidR="00A947A9"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51EB4B18" w14:textId="77777777" w:rsidR="00A947A9" w:rsidRPr="006F48BD" w:rsidRDefault="00A947A9" w:rsidP="00A947A9">
      <w:pPr>
        <w:pStyle w:val="a6"/>
        <w:bidi/>
        <w:spacing w:before="0" w:beforeAutospacing="0" w:after="0" w:afterAutospacing="0" w:line="360" w:lineRule="auto"/>
        <w:jc w:val="both"/>
        <w:rPr>
          <w:rStyle w:val="a8"/>
          <w:rFonts w:asciiTheme="majorBidi" w:hAnsiTheme="majorBidi" w:cs="Simplified Arabic"/>
          <w:sz w:val="28"/>
          <w:szCs w:val="28"/>
          <w:rtl/>
          <w:lang w:bidi="ar-EG"/>
        </w:rPr>
      </w:pPr>
    </w:p>
    <w:p w14:paraId="4AACADF6" w14:textId="77777777" w:rsidR="002B085D" w:rsidRPr="006F48BD" w:rsidRDefault="002B085D" w:rsidP="006F48BD">
      <w:pPr>
        <w:pStyle w:val="a6"/>
        <w:bidi/>
        <w:spacing w:before="0" w:beforeAutospacing="0" w:after="0" w:afterAutospacing="0" w:line="360" w:lineRule="auto"/>
        <w:jc w:val="both"/>
        <w:rPr>
          <w:rStyle w:val="a8"/>
          <w:rFonts w:asciiTheme="majorBidi" w:hAnsiTheme="majorBidi" w:cs="Simplified Arabic"/>
          <w:sz w:val="28"/>
          <w:szCs w:val="28"/>
          <w:rtl/>
          <w:lang w:bidi="ar-QA"/>
        </w:rPr>
      </w:pPr>
    </w:p>
    <w:p w14:paraId="5D9A92D4" w14:textId="77777777" w:rsidR="002B085D" w:rsidRPr="006F48BD" w:rsidRDefault="002B085D" w:rsidP="006F48BD">
      <w:pPr>
        <w:spacing w:line="360" w:lineRule="auto"/>
        <w:jc w:val="both"/>
        <w:rPr>
          <w:rStyle w:val="a8"/>
          <w:rFonts w:asciiTheme="majorBidi" w:hAnsiTheme="majorBidi" w:cs="Simplified Arabic"/>
          <w:b w:val="0"/>
          <w:bCs w:val="0"/>
          <w:sz w:val="28"/>
          <w:szCs w:val="28"/>
          <w:rtl/>
          <w:lang w:bidi="ar-SY"/>
        </w:rPr>
      </w:pPr>
      <w:r w:rsidRPr="006F48BD">
        <w:rPr>
          <w:rStyle w:val="a8"/>
          <w:rFonts w:asciiTheme="majorBidi" w:hAnsiTheme="majorBidi" w:cs="Simplified Arabic"/>
          <w:sz w:val="28"/>
          <w:szCs w:val="28"/>
          <w:rtl/>
          <w:lang w:bidi="ar-EG"/>
        </w:rPr>
        <w:t xml:space="preserve">المبحث الخامس: واجب الأمة </w:t>
      </w:r>
      <w:r w:rsidRPr="006F48BD">
        <w:rPr>
          <w:rFonts w:asciiTheme="majorBidi" w:hAnsiTheme="majorBidi" w:cs="Simplified Arabic"/>
          <w:b/>
          <w:bCs/>
          <w:sz w:val="28"/>
          <w:szCs w:val="28"/>
          <w:rtl/>
          <w:lang w:bidi="ar-SY"/>
        </w:rPr>
        <w:t xml:space="preserve">تجاه </w:t>
      </w:r>
      <w:r w:rsidRPr="006F48BD">
        <w:rPr>
          <w:rFonts w:asciiTheme="majorBidi" w:hAnsiTheme="majorBidi" w:cs="Simplified Arabic"/>
          <w:b/>
          <w:bCs/>
          <w:sz w:val="28"/>
          <w:szCs w:val="28"/>
          <w:rtl/>
        </w:rPr>
        <w:t>بيت المقدس وما حوله</w:t>
      </w:r>
      <w:r w:rsidRPr="006F48BD">
        <w:rPr>
          <w:rFonts w:asciiTheme="majorBidi" w:hAnsiTheme="majorBidi" w:cs="Simplified Arabic"/>
          <w:b/>
          <w:bCs/>
          <w:sz w:val="28"/>
          <w:szCs w:val="28"/>
          <w:rtl/>
          <w:lang w:bidi="ar-SY"/>
        </w:rPr>
        <w:t>.</w:t>
      </w:r>
    </w:p>
    <w:p w14:paraId="0DFFAE67" w14:textId="77777777" w:rsidR="002B085D" w:rsidRPr="006F48BD" w:rsidRDefault="002B085D" w:rsidP="006F48BD">
      <w:pPr>
        <w:spacing w:line="360" w:lineRule="auto"/>
        <w:jc w:val="both"/>
        <w:rPr>
          <w:rFonts w:asciiTheme="majorBidi" w:hAnsiTheme="majorBidi" w:cs="Simplified Arabic"/>
          <w:sz w:val="28"/>
          <w:szCs w:val="28"/>
          <w:lang w:bidi="ar-SY"/>
        </w:rPr>
      </w:pPr>
      <w:r w:rsidRPr="006F48BD">
        <w:rPr>
          <w:rFonts w:asciiTheme="majorBidi" w:hAnsiTheme="majorBidi" w:cs="Simplified Arabic"/>
          <w:sz w:val="28"/>
          <w:szCs w:val="28"/>
          <w:rtl/>
        </w:rPr>
        <w:t xml:space="preserve">   إن بيت المقدس هو محور القضية </w:t>
      </w:r>
      <w:proofErr w:type="gramStart"/>
      <w:r w:rsidRPr="006F48BD">
        <w:rPr>
          <w:rFonts w:asciiTheme="majorBidi" w:hAnsiTheme="majorBidi" w:cs="Simplified Arabic"/>
          <w:sz w:val="28"/>
          <w:szCs w:val="28"/>
          <w:rtl/>
        </w:rPr>
        <w:t>الفلسطينية  وجوهرها</w:t>
      </w:r>
      <w:proofErr w:type="gramEnd"/>
      <w:r w:rsidRPr="006F48BD">
        <w:rPr>
          <w:rFonts w:asciiTheme="majorBidi" w:hAnsiTheme="majorBidi" w:cs="Simplified Arabic"/>
          <w:sz w:val="28"/>
          <w:szCs w:val="28"/>
          <w:rtl/>
        </w:rPr>
        <w:t>، فهو ذو مكانة عظيمة في</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قلب كل مسلم وعربي، وله رمزية إسلامية، فهو قبلة المسلمين الأولى، وهو مكان معراج النبي إلى السموات العلى، وهو يعمل على تقوية العزيمة على استعادة الحق المغصوب، وفك أسر المسجد الأقصى. وهو</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عمل طويل وشاق تفرضه طبيعة الصراع التاريخي </w:t>
      </w:r>
      <w:proofErr w:type="gramStart"/>
      <w:r w:rsidRPr="006F48BD">
        <w:rPr>
          <w:rFonts w:asciiTheme="majorBidi" w:hAnsiTheme="majorBidi" w:cs="Simplified Arabic"/>
          <w:sz w:val="28"/>
          <w:szCs w:val="28"/>
          <w:rtl/>
        </w:rPr>
        <w:t>والمستقبلي  بين</w:t>
      </w:r>
      <w:proofErr w:type="gramEnd"/>
      <w:r w:rsidRPr="006F48BD">
        <w:rPr>
          <w:rFonts w:asciiTheme="majorBidi" w:hAnsiTheme="majorBidi" w:cs="Simplified Arabic"/>
          <w:sz w:val="28"/>
          <w:szCs w:val="28"/>
          <w:rtl/>
        </w:rPr>
        <w:t xml:space="preserve"> المشروع الصهيوني</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والاستيطاني الخطير من جهة، والمشروع الإسلامي والنهضوي من جهة أخرى. وهذا العمل يحتاج منا نحن المسلمين إلى نفس طويل، وإلى المزيد من الخطط والاستراتيجيات، والمشروعات التي تسهم في الحفاظ</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 xml:space="preserve">على القدس والدفاع عن المقدسات وحماية الأقصى، ومن ثم تحريرهم من أيدي الصهاينة الغاصبين. وهذا العمل لا يطلب من شريحة بعينها من شرائح المجتمع العربي والإسلامي، وإنما هو مطلوب من كل الشرائح: من </w:t>
      </w:r>
      <w:r w:rsidRPr="006F48BD">
        <w:rPr>
          <w:rFonts w:asciiTheme="majorBidi" w:hAnsiTheme="majorBidi" w:cs="Simplified Arabic"/>
          <w:sz w:val="28"/>
          <w:szCs w:val="28"/>
          <w:rtl/>
          <w:lang w:bidi="ar-SY"/>
        </w:rPr>
        <w:t>الحكام، والعلماء والدعاة والخطباء، والشعوب، والإعلاميين.</w:t>
      </w:r>
      <w:r w:rsidRPr="006F48BD">
        <w:rPr>
          <w:rStyle w:val="a5"/>
          <w:rFonts w:asciiTheme="majorBidi" w:hAnsiTheme="majorBidi" w:cs="Simplified Arabic"/>
          <w:sz w:val="28"/>
          <w:szCs w:val="28"/>
          <w:rtl/>
        </w:rPr>
        <w:footnoteReference w:id="293"/>
      </w:r>
      <w:r w:rsidRPr="006F48BD">
        <w:rPr>
          <w:rFonts w:asciiTheme="majorBidi" w:hAnsiTheme="majorBidi" w:cs="Simplified Arabic"/>
          <w:sz w:val="28"/>
          <w:szCs w:val="28"/>
          <w:rtl/>
        </w:rPr>
        <w:t xml:space="preserve">، </w:t>
      </w:r>
      <w:r w:rsidRPr="006F48BD">
        <w:rPr>
          <w:rFonts w:asciiTheme="majorBidi" w:hAnsiTheme="majorBidi" w:cs="Simplified Arabic"/>
          <w:sz w:val="28"/>
          <w:szCs w:val="28"/>
          <w:rtl/>
          <w:lang w:bidi="ar-SY"/>
        </w:rPr>
        <w:t>وفيما يلي</w:t>
      </w:r>
      <w:r w:rsidRPr="006F48BD">
        <w:rPr>
          <w:rFonts w:asciiTheme="majorBidi" w:hAnsiTheme="majorBidi" w:cs="Simplified Arabic"/>
          <w:sz w:val="28"/>
          <w:szCs w:val="28"/>
          <w:rtl/>
        </w:rPr>
        <w:t xml:space="preserve"> بيان لدور كل شريحة من هذه الشرائح: </w:t>
      </w:r>
    </w:p>
    <w:p w14:paraId="24D261AA" w14:textId="77777777" w:rsidR="002B085D" w:rsidRPr="006F48BD" w:rsidRDefault="002B085D" w:rsidP="006F48BD">
      <w:pPr>
        <w:spacing w:line="360" w:lineRule="auto"/>
        <w:jc w:val="both"/>
        <w:rPr>
          <w:rFonts w:asciiTheme="majorBidi" w:hAnsiTheme="majorBidi" w:cs="Simplified Arabic"/>
          <w:b/>
          <w:bCs/>
          <w:sz w:val="28"/>
          <w:szCs w:val="28"/>
          <w:lang w:bidi="ar-SY"/>
        </w:rPr>
      </w:pPr>
      <w:r w:rsidRPr="006F48BD">
        <w:rPr>
          <w:rFonts w:asciiTheme="majorBidi" w:hAnsiTheme="majorBidi" w:cs="Simplified Arabic"/>
          <w:b/>
          <w:bCs/>
          <w:sz w:val="28"/>
          <w:szCs w:val="28"/>
          <w:rtl/>
          <w:lang w:bidi="ar-SY"/>
        </w:rPr>
        <w:t>المطلب الأول: واجب الحكام تجاه القدس.</w:t>
      </w:r>
    </w:p>
    <w:p w14:paraId="35F96BBC" w14:textId="77777777" w:rsidR="002B085D" w:rsidRPr="006F48BD" w:rsidRDefault="002B085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rPr>
      </w:pPr>
      <w:r w:rsidRPr="006F48BD">
        <w:rPr>
          <w:rFonts w:asciiTheme="majorBidi" w:hAnsiTheme="majorBidi" w:cs="Simplified Arabic"/>
          <w:sz w:val="28"/>
          <w:szCs w:val="28"/>
          <w:rtl/>
        </w:rPr>
        <w:t xml:space="preserve">   مواقف الغالبية من حكام العرب</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والمسلمين تجاه القدس والمسجد الأقصى لا ترقى إلى المطلوب، ولا تلبي أدنى الاحتياجات التي تحتاجها هذه القضية، وأقصى ما يفعلونه المناداة لاجتماع في مؤتمر قمة من أجل هذه القضية، أو إدراج هذه القضية على هامش مؤتمر من المؤتمرات، والتي في الغالب تكون قراراتها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وتوصياتها حبراً على ورق، وأبرز ما في هذه القرارات الشجب، والاستنكار، والإدانة، والمناشدة،</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وتصاغ تلك القرارات بعبارات وتعابير مطاطة لا تسمن ولا تغني</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من جوع. والمطلوب من حكام العرب والمسلمين تجاه قضية القدس يتمثل فيما يلي:</w:t>
      </w:r>
      <w:r w:rsidRPr="006F48BD">
        <w:rPr>
          <w:rStyle w:val="a8"/>
          <w:rFonts w:asciiTheme="majorBidi" w:hAnsiTheme="majorBidi" w:cs="Simplified Arabic"/>
          <w:sz w:val="28"/>
          <w:szCs w:val="28"/>
          <w:rtl/>
        </w:rPr>
        <w:t xml:space="preserve"> </w:t>
      </w:r>
    </w:p>
    <w:p w14:paraId="3CA6CEE2" w14:textId="77777777" w:rsidR="002B085D" w:rsidRPr="006F48BD" w:rsidRDefault="002B085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lang w:bidi="ar-EG"/>
        </w:rPr>
      </w:pPr>
      <w:r w:rsidRPr="006F48BD">
        <w:rPr>
          <w:rStyle w:val="a8"/>
          <w:rFonts w:asciiTheme="majorBidi" w:hAnsiTheme="majorBidi" w:cs="Simplified Arabic"/>
          <w:sz w:val="28"/>
          <w:szCs w:val="28"/>
          <w:rtl/>
        </w:rPr>
        <w:t xml:space="preserve">أولاً: </w:t>
      </w:r>
      <w:r w:rsidRPr="006F48BD">
        <w:rPr>
          <w:rStyle w:val="a8"/>
          <w:rFonts w:asciiTheme="majorBidi" w:hAnsiTheme="majorBidi" w:cs="Simplified Arabic"/>
          <w:sz w:val="28"/>
          <w:szCs w:val="28"/>
          <w:rtl/>
          <w:lang w:bidi="ar-EG"/>
        </w:rPr>
        <w:t xml:space="preserve">تبنى حكام العرب والمسلمين لقضية القدس وفلسطين، واعتبارها قضيتهم الأولى، فلا يستقر لهم قرار إلا بتحرير فلسطين.  </w:t>
      </w:r>
    </w:p>
    <w:p w14:paraId="665B87CB" w14:textId="77777777" w:rsidR="002B085D" w:rsidRPr="006F48BD" w:rsidRDefault="002B085D" w:rsidP="006F48BD">
      <w:pPr>
        <w:pStyle w:val="a6"/>
        <w:bidi/>
        <w:spacing w:before="0" w:beforeAutospacing="0" w:after="0" w:afterAutospacing="0" w:line="360" w:lineRule="auto"/>
        <w:jc w:val="both"/>
        <w:rPr>
          <w:rFonts w:asciiTheme="majorBidi" w:hAnsiTheme="majorBidi" w:cs="Simplified Arabic"/>
          <w:sz w:val="28"/>
          <w:szCs w:val="28"/>
          <w:rtl/>
        </w:rPr>
      </w:pPr>
      <w:r w:rsidRPr="006F48BD">
        <w:rPr>
          <w:rStyle w:val="a8"/>
          <w:rFonts w:asciiTheme="majorBidi" w:hAnsiTheme="majorBidi" w:cs="Simplified Arabic"/>
          <w:sz w:val="28"/>
          <w:szCs w:val="28"/>
          <w:rtl/>
          <w:lang w:bidi="ar-EG"/>
        </w:rPr>
        <w:t>ثانياً: دعمُ المقاومةِ الفلسطينية المسلحة ماديًّا</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ومعنويًّا وإعلاميًّا، وتثبيتُ قوّتِها، والتواصلُ الرسميُّ والشعبيُ معها؛ حتى لا</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تظلَّ وحيدةً في ميْدانِ المعركة، وخصوصًا بعد الإنجازات الرائعة التي حققتها في</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السنوات الأخيرة</w:t>
      </w:r>
      <w:r w:rsidRPr="006F48BD">
        <w:rPr>
          <w:rStyle w:val="a8"/>
          <w:rFonts w:asciiTheme="majorBidi" w:hAnsiTheme="majorBidi" w:cs="Simplified Arabic"/>
          <w:sz w:val="28"/>
          <w:szCs w:val="28"/>
          <w:lang w:bidi="ar-EG"/>
        </w:rPr>
        <w:t>.</w:t>
      </w:r>
      <w:r w:rsidRPr="006F48BD">
        <w:rPr>
          <w:rFonts w:asciiTheme="majorBidi" w:hAnsiTheme="majorBidi" w:cs="Simplified Arabic"/>
          <w:sz w:val="28"/>
          <w:szCs w:val="28"/>
          <w:rtl/>
        </w:rPr>
        <w:t xml:space="preserve"> وذلك لأن جهاد المحتل أمرٌ</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مجمَعٌ عليه عند فقهاء أهل الإسلام، حيث قرّروا أنّه إذا احتُلَّ شبرٌ من بلاد</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المسلمين أصبح الجهاد فرض عين على كل مسلم، تخرج فيه المرأة من غير إذن زوجها،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والعبد بغير إذن سيده، والولد بغير إذن والده، ولئِنْ كان الأقصى قد أُسِر سابقاً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إلا أنّ أمْره الآن يحوج إلى أنْ يكون الحال كذلك لمسيس الحاجة إلى إنقاذه قبل أنْ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يهدم ليكون الهيكل مكانه</w:t>
      </w:r>
      <w:r w:rsidRPr="006F48BD">
        <w:rPr>
          <w:rFonts w:asciiTheme="majorBidi" w:hAnsiTheme="majorBidi" w:cs="Simplified Arabic"/>
          <w:sz w:val="28"/>
          <w:szCs w:val="28"/>
        </w:rPr>
        <w:t>.</w:t>
      </w:r>
    </w:p>
    <w:p w14:paraId="607572D3" w14:textId="77777777" w:rsidR="002B085D" w:rsidRPr="006F48BD" w:rsidRDefault="002B085D" w:rsidP="006F48BD">
      <w:pPr>
        <w:spacing w:before="100" w:beforeAutospacing="1" w:after="100" w:afterAutospacing="1" w:line="360" w:lineRule="auto"/>
        <w:jc w:val="both"/>
        <w:rPr>
          <w:rFonts w:asciiTheme="majorBidi" w:eastAsia="Times New Roman" w:hAnsiTheme="majorBidi" w:cs="Simplified Arabic"/>
          <w:sz w:val="28"/>
          <w:szCs w:val="28"/>
          <w:rtl/>
        </w:rPr>
      </w:pPr>
      <w:r w:rsidRPr="006F48BD">
        <w:rPr>
          <w:rFonts w:asciiTheme="majorBidi" w:eastAsia="Times New Roman" w:hAnsiTheme="majorBidi" w:cs="Simplified Arabic"/>
          <w:b/>
          <w:bCs/>
          <w:sz w:val="28"/>
          <w:szCs w:val="28"/>
          <w:rtl/>
        </w:rPr>
        <w:t>ثالثاً:</w:t>
      </w:r>
      <w:r w:rsidRPr="006F48BD">
        <w:rPr>
          <w:rFonts w:asciiTheme="majorBidi" w:eastAsia="Times New Roman" w:hAnsiTheme="majorBidi" w:cs="Simplified Arabic"/>
          <w:sz w:val="28"/>
          <w:szCs w:val="28"/>
          <w:rtl/>
        </w:rPr>
        <w:t xml:space="preserve"> تخصيص صندوق مالي من الدول العربية والإسلامية؛ ينفق منه على ترميم الأماكن المقدسة الإسلامية والمسيحية حفاظاً عليها من العبث "الإسرائيلي"، </w:t>
      </w:r>
      <w:r w:rsidRPr="006F48BD">
        <w:rPr>
          <w:rStyle w:val="a8"/>
          <w:rFonts w:asciiTheme="majorBidi" w:hAnsiTheme="majorBidi" w:cs="Simplified Arabic"/>
          <w:sz w:val="28"/>
          <w:szCs w:val="28"/>
          <w:rtl/>
          <w:lang w:bidi="ar-EG"/>
        </w:rPr>
        <w:t>وعدمُ تركِها لعواملِ الزمنِ لتنهار، وتسجيلها لدى الهيئات الدولية ذات</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الصلة،</w:t>
      </w:r>
      <w:r w:rsidRPr="006F48BD">
        <w:rPr>
          <w:rFonts w:asciiTheme="majorBidi" w:eastAsia="Times New Roman" w:hAnsiTheme="majorBidi" w:cs="Simplified Arabic"/>
          <w:sz w:val="28"/>
          <w:szCs w:val="28"/>
          <w:rtl/>
        </w:rPr>
        <w:t xml:space="preserve"> كما ينفق منه على دعم </w:t>
      </w:r>
      <w:proofErr w:type="gramStart"/>
      <w:r w:rsidRPr="006F48BD">
        <w:rPr>
          <w:rFonts w:asciiTheme="majorBidi" w:eastAsia="Times New Roman" w:hAnsiTheme="majorBidi" w:cs="Simplified Arabic"/>
          <w:sz w:val="28"/>
          <w:szCs w:val="28"/>
          <w:rtl/>
        </w:rPr>
        <w:t>صمود</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الفلسطينيين</w:t>
      </w:r>
      <w:proofErr w:type="gramEnd"/>
      <w:r w:rsidRPr="006F48BD">
        <w:rPr>
          <w:rFonts w:asciiTheme="majorBidi" w:eastAsia="Times New Roman" w:hAnsiTheme="majorBidi" w:cs="Simplified Arabic"/>
          <w:sz w:val="28"/>
          <w:szCs w:val="28"/>
          <w:rtl/>
        </w:rPr>
        <w:t xml:space="preserve"> في الأراضي المحتلة عامة والقدس خاصة، وذلك للتشبث بالأرض وعدم</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بيعها، وتسريبها لليهود بالبيع بأسعار مغرية، ويمكن تخصيص قدر من الزكاة لتمويل هذا الصندوق،</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فإن الإنفاق في سبيل الله من مصارف الزكاة الثمانية التي نص عليها القرآن الكريم.</w:t>
      </w:r>
    </w:p>
    <w:p w14:paraId="14C30111" w14:textId="77777777" w:rsidR="002B085D" w:rsidRPr="006F48BD" w:rsidRDefault="002B085D" w:rsidP="006F48BD">
      <w:pPr>
        <w:pStyle w:val="a6"/>
        <w:bidi/>
        <w:spacing w:line="360" w:lineRule="auto"/>
        <w:jc w:val="both"/>
        <w:rPr>
          <w:rStyle w:val="a8"/>
          <w:rFonts w:asciiTheme="majorBidi" w:hAnsiTheme="majorBidi" w:cs="Simplified Arabic"/>
          <w:b w:val="0"/>
          <w:bCs w:val="0"/>
          <w:color w:val="000000"/>
          <w:sz w:val="28"/>
          <w:szCs w:val="28"/>
          <w:rtl/>
        </w:rPr>
      </w:pPr>
      <w:r w:rsidRPr="006F48BD">
        <w:rPr>
          <w:rStyle w:val="a8"/>
          <w:rFonts w:asciiTheme="majorBidi" w:hAnsiTheme="majorBidi" w:cs="Simplified Arabic"/>
          <w:sz w:val="28"/>
          <w:szCs w:val="28"/>
          <w:rtl/>
          <w:lang w:bidi="ar-SY"/>
        </w:rPr>
        <w:t>رابعاً</w:t>
      </w:r>
      <w:r w:rsidRPr="006F48BD">
        <w:rPr>
          <w:rStyle w:val="a8"/>
          <w:rFonts w:asciiTheme="majorBidi" w:hAnsiTheme="majorBidi" w:cs="Simplified Arabic" w:hint="cs"/>
          <w:sz w:val="28"/>
          <w:szCs w:val="28"/>
          <w:rtl/>
          <w:lang w:bidi="ar-EG"/>
        </w:rPr>
        <w:t xml:space="preserve">: </w:t>
      </w:r>
      <w:r w:rsidRPr="006F48BD">
        <w:rPr>
          <w:rStyle w:val="a8"/>
          <w:rFonts w:asciiTheme="majorBidi" w:hAnsiTheme="majorBidi" w:cs="Simplified Arabic"/>
          <w:sz w:val="28"/>
          <w:szCs w:val="28"/>
          <w:rtl/>
          <w:lang w:bidi="ar-EG"/>
        </w:rPr>
        <w:t>العملُ على نشرِ القضيةِ الفلسطينية عامة والقدس خاصة، وفضحِ</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المخططاتِ الصهيونيةِ</w:t>
      </w:r>
      <w:r w:rsidRPr="006F48BD">
        <w:rPr>
          <w:rStyle w:val="a8"/>
          <w:rFonts w:asciiTheme="majorBidi" w:hAnsiTheme="majorBidi" w:cs="Simplified Arabic"/>
          <w:color w:val="000000"/>
          <w:sz w:val="28"/>
          <w:szCs w:val="28"/>
          <w:rtl/>
        </w:rPr>
        <w:t xml:space="preserve"> لطمس المعالم الإسلامية وتهويد الأرض والاعتداءات الإسرائيلية</w:t>
      </w:r>
      <w:r w:rsidRPr="006F48BD">
        <w:rPr>
          <w:rFonts w:asciiTheme="majorBidi" w:hAnsiTheme="majorBidi" w:cs="Simplified Arabic"/>
          <w:color w:val="000000"/>
          <w:sz w:val="28"/>
          <w:szCs w:val="28"/>
          <w:rtl/>
        </w:rPr>
        <w:t xml:space="preserve"> على فلسطين عامة والقدس خاصة</w:t>
      </w:r>
      <w:r w:rsidRPr="006F48BD">
        <w:rPr>
          <w:rStyle w:val="a8"/>
          <w:rFonts w:asciiTheme="majorBidi" w:hAnsiTheme="majorBidi" w:cs="Simplified Arabic"/>
          <w:sz w:val="28"/>
          <w:szCs w:val="28"/>
          <w:rtl/>
          <w:lang w:bidi="ar-EG"/>
        </w:rPr>
        <w:t xml:space="preserve">، </w:t>
      </w:r>
      <w:r w:rsidRPr="006F48BD">
        <w:rPr>
          <w:rFonts w:asciiTheme="majorBidi" w:hAnsiTheme="majorBidi" w:cs="Simplified Arabic"/>
          <w:color w:val="000000"/>
          <w:sz w:val="28"/>
          <w:szCs w:val="28"/>
          <w:rtl/>
        </w:rPr>
        <w:t>في جميع المؤسسات الدولية.</w:t>
      </w:r>
    </w:p>
    <w:p w14:paraId="180C98AF" w14:textId="77777777" w:rsidR="002B085D" w:rsidRPr="006F48BD" w:rsidRDefault="002B085D" w:rsidP="006F48BD">
      <w:pPr>
        <w:spacing w:before="100" w:beforeAutospacing="1" w:after="100" w:afterAutospacing="1" w:line="360" w:lineRule="auto"/>
        <w:jc w:val="both"/>
        <w:rPr>
          <w:rFonts w:asciiTheme="majorBidi" w:eastAsia="Times New Roman" w:hAnsiTheme="majorBidi" w:cs="Simplified Arabic"/>
          <w:sz w:val="28"/>
          <w:szCs w:val="28"/>
          <w:rtl/>
        </w:rPr>
      </w:pPr>
      <w:r w:rsidRPr="006F48BD">
        <w:rPr>
          <w:rFonts w:asciiTheme="majorBidi" w:eastAsia="Times New Roman" w:hAnsiTheme="majorBidi" w:cs="Simplified Arabic"/>
          <w:b/>
          <w:bCs/>
          <w:sz w:val="28"/>
          <w:szCs w:val="28"/>
          <w:rtl/>
        </w:rPr>
        <w:t>خامساً:</w:t>
      </w:r>
      <w:r w:rsidRPr="006F48BD">
        <w:rPr>
          <w:rFonts w:asciiTheme="majorBidi" w:eastAsia="Times New Roman" w:hAnsiTheme="majorBidi" w:cs="Simplified Arabic"/>
          <w:sz w:val="28"/>
          <w:szCs w:val="28"/>
          <w:rtl/>
        </w:rPr>
        <w:t xml:space="preserve"> توجيه</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سفارات الدول العربية والإسلامية إلى الاهتمام بقضية القدس واعتبارها أحد محاور نشاطها</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الدبلوماسي في الدول المضيفة لها.</w:t>
      </w:r>
    </w:p>
    <w:p w14:paraId="364A2B32" w14:textId="77777777" w:rsidR="002B085D" w:rsidRPr="006F48BD" w:rsidRDefault="002B085D" w:rsidP="006F48BD">
      <w:pPr>
        <w:spacing w:before="100" w:beforeAutospacing="1" w:after="100" w:afterAutospacing="1" w:line="360" w:lineRule="auto"/>
        <w:jc w:val="both"/>
        <w:rPr>
          <w:rFonts w:asciiTheme="majorBidi" w:eastAsia="Times New Roman" w:hAnsiTheme="majorBidi" w:cs="Simplified Arabic"/>
          <w:sz w:val="28"/>
          <w:szCs w:val="28"/>
          <w:rtl/>
        </w:rPr>
      </w:pPr>
      <w:r w:rsidRPr="006F48BD">
        <w:rPr>
          <w:rFonts w:asciiTheme="majorBidi" w:eastAsia="Times New Roman" w:hAnsiTheme="majorBidi" w:cs="Simplified Arabic"/>
          <w:b/>
          <w:bCs/>
          <w:sz w:val="28"/>
          <w:szCs w:val="28"/>
          <w:rtl/>
        </w:rPr>
        <w:t>سادساً:</w:t>
      </w:r>
      <w:r w:rsidRPr="006F48BD">
        <w:rPr>
          <w:rFonts w:asciiTheme="majorBidi" w:eastAsia="Times New Roman" w:hAnsiTheme="majorBidi" w:cs="Simplified Arabic"/>
          <w:sz w:val="28"/>
          <w:szCs w:val="28"/>
          <w:rtl/>
        </w:rPr>
        <w:t xml:space="preserve"> توجيه المؤسسات الأكاديمية والتعليمية في الدول العربية والإسلامية من جامعات ومدارس بتدريس مقرر إلزامي في القضية الفلسطينية عامة، ومقدسات بيت المقدس خاصة، وتشجيع الدراسة</w:t>
      </w:r>
      <w:r w:rsidRPr="006F48BD">
        <w:rPr>
          <w:rFonts w:asciiTheme="majorBidi" w:eastAsia="Times New Roman" w:hAnsiTheme="majorBidi" w:cs="Simplified Arabic"/>
          <w:sz w:val="28"/>
          <w:szCs w:val="28"/>
        </w:rPr>
        <w:t xml:space="preserve"> </w:t>
      </w:r>
      <w:r w:rsidRPr="006F48BD">
        <w:rPr>
          <w:rFonts w:asciiTheme="majorBidi" w:eastAsia="Times New Roman" w:hAnsiTheme="majorBidi" w:cs="Simplified Arabic"/>
          <w:sz w:val="28"/>
          <w:szCs w:val="28"/>
          <w:rtl/>
        </w:rPr>
        <w:t>والبحث عن القدس، وإعداد مسابقات في هذا الشأن ورصد جوائز تشجيعية لها.</w:t>
      </w:r>
    </w:p>
    <w:p w14:paraId="5667EACA" w14:textId="77777777" w:rsidR="002B085D" w:rsidRPr="006F48BD" w:rsidRDefault="002B085D" w:rsidP="006F48BD">
      <w:pPr>
        <w:pStyle w:val="a6"/>
        <w:bidi/>
        <w:spacing w:line="360" w:lineRule="auto"/>
        <w:jc w:val="both"/>
        <w:rPr>
          <w:rFonts w:asciiTheme="majorBidi" w:hAnsiTheme="majorBidi" w:cs="Simplified Arabic"/>
          <w:color w:val="000000"/>
          <w:sz w:val="28"/>
          <w:szCs w:val="28"/>
        </w:rPr>
      </w:pPr>
      <w:r w:rsidRPr="006F48BD">
        <w:rPr>
          <w:rFonts w:asciiTheme="majorBidi" w:hAnsiTheme="majorBidi" w:cs="Simplified Arabic"/>
          <w:b/>
          <w:bCs/>
          <w:color w:val="000000"/>
          <w:sz w:val="28"/>
          <w:szCs w:val="28"/>
          <w:rtl/>
        </w:rPr>
        <w:t>سابعاً:</w:t>
      </w:r>
      <w:r w:rsidRPr="006F48BD">
        <w:rPr>
          <w:rFonts w:asciiTheme="majorBidi" w:hAnsiTheme="majorBidi" w:cs="Simplified Arabic"/>
          <w:color w:val="000000"/>
          <w:sz w:val="28"/>
          <w:szCs w:val="28"/>
          <w:rtl/>
        </w:rPr>
        <w:t xml:space="preserve"> المطالبة </w:t>
      </w:r>
      <w:r w:rsidRPr="006F48BD">
        <w:rPr>
          <w:rStyle w:val="a8"/>
          <w:rFonts w:asciiTheme="majorBidi" w:hAnsiTheme="majorBidi" w:cs="Simplified Arabic"/>
          <w:color w:val="000000"/>
          <w:sz w:val="28"/>
          <w:szCs w:val="28"/>
          <w:rtl/>
        </w:rPr>
        <w:t>بتفعيل دور المؤسسات العربية</w:t>
      </w:r>
      <w:r w:rsidRPr="006F48BD">
        <w:rPr>
          <w:rFonts w:asciiTheme="majorBidi" w:hAnsiTheme="majorBidi" w:cs="Simplified Arabic"/>
          <w:b/>
          <w:bCs/>
          <w:color w:val="000000"/>
          <w:sz w:val="28"/>
          <w:szCs w:val="28"/>
          <w:rtl/>
        </w:rPr>
        <w:t xml:space="preserve"> </w:t>
      </w:r>
      <w:r w:rsidRPr="006F48BD">
        <w:rPr>
          <w:rFonts w:asciiTheme="majorBidi" w:hAnsiTheme="majorBidi" w:cs="Simplified Arabic"/>
          <w:color w:val="000000"/>
          <w:sz w:val="28"/>
          <w:szCs w:val="28"/>
          <w:rtl/>
        </w:rPr>
        <w:t>والإسلامية العالمية: كجامعة الدول العربية ومنظمة المؤتمر الإسلامي، ولجنة القدس، والعمل على استخدامها كوسائل ضاغطة لتغيير الرأي العالمي ونصرة القضية الفلسطينية؛ لأن هناك بعداً إنسانياً عالمياً لقضية فلسطين،  هذا البعد ينبغي أن يعمل على محاولة تأثيم الضمير الإنساني العالمي لسكوته عن الظلم الواقع على الشعب الفلسطيني، وغضه الطرف عن الصلف اليهودي، ومخاطبة كل المنظمات الإنسانية العالمية مثل منظمة حقوق الإنسان ومنظمات رعاية الأمومة والطفولة ومنظمة العدل ومجلس الأمن والجمعية العامة  ونحوها.</w:t>
      </w:r>
      <w:r w:rsidRPr="006F48BD">
        <w:rPr>
          <w:rFonts w:asciiTheme="majorBidi" w:hAnsiTheme="majorBidi" w:cs="Simplified Arabic"/>
          <w:color w:val="000000"/>
          <w:sz w:val="28"/>
          <w:szCs w:val="28"/>
        </w:rPr>
        <w:t xml:space="preserve"> </w:t>
      </w:r>
      <w:r w:rsidRPr="006F48BD">
        <w:rPr>
          <w:rFonts w:asciiTheme="majorBidi" w:hAnsiTheme="majorBidi" w:cs="Simplified Arabic"/>
          <w:color w:val="000000"/>
          <w:sz w:val="28"/>
          <w:szCs w:val="28"/>
          <w:rtl/>
        </w:rPr>
        <w:t xml:space="preserve"> وكذلك توضيح أن الإرهاب هو ما يقوم به الكيان الصهيوني وليس ما يقوم به الفلسطينيون من مقاومة مشروعة للاحتلال، بالإضافة إلى تحميل أمريكا مسؤولية ما يحدث للشعب الفلسطيني، وفضح تحالفها مع العدو ضد حقوق أمتنا، واستخدامها المعايير المزدوجة التي تتبناها دوماً لصالح اليهود، كما يشمل هذا البعد مطالبة المنظمات الدولية بأن تسلك مبدئية المواقف بعيداً عن اختلال الموازين التي تؤدي إلى فقدان مصداقيتها</w:t>
      </w:r>
      <w:r w:rsidRPr="006F48BD">
        <w:rPr>
          <w:rFonts w:asciiTheme="majorBidi" w:hAnsiTheme="majorBidi" w:cs="Simplified Arabic"/>
          <w:color w:val="000000"/>
          <w:sz w:val="28"/>
          <w:szCs w:val="28"/>
        </w:rPr>
        <w:t>.</w:t>
      </w:r>
      <w:r w:rsidRPr="006F48BD">
        <w:rPr>
          <w:rFonts w:asciiTheme="majorBidi" w:hAnsiTheme="majorBidi" w:cs="Simplified Arabic"/>
          <w:color w:val="000000"/>
          <w:sz w:val="28"/>
          <w:szCs w:val="28"/>
          <w:rtl/>
        </w:rPr>
        <w:t xml:space="preserve"> </w:t>
      </w:r>
    </w:p>
    <w:p w14:paraId="6BA7281D" w14:textId="77777777" w:rsidR="002B085D" w:rsidRPr="006F48BD" w:rsidRDefault="002B085D" w:rsidP="006F48BD">
      <w:pPr>
        <w:spacing w:line="360" w:lineRule="auto"/>
        <w:jc w:val="both"/>
        <w:rPr>
          <w:rFonts w:asciiTheme="majorBidi" w:hAnsiTheme="majorBidi" w:cs="Simplified Arabic"/>
          <w:b/>
          <w:bCs/>
          <w:sz w:val="28"/>
          <w:szCs w:val="28"/>
          <w:rtl/>
          <w:lang w:bidi="ar-SY"/>
        </w:rPr>
      </w:pPr>
      <w:r w:rsidRPr="006F48BD">
        <w:rPr>
          <w:rFonts w:asciiTheme="majorBidi" w:eastAsia="Times New Roman" w:hAnsiTheme="majorBidi" w:cs="Simplified Arabic"/>
          <w:b/>
          <w:bCs/>
          <w:sz w:val="28"/>
          <w:szCs w:val="28"/>
          <w:rtl/>
          <w:lang w:bidi="ar-QA"/>
        </w:rPr>
        <w:t xml:space="preserve">المطلب الثاني: </w:t>
      </w:r>
      <w:r w:rsidRPr="006F48BD">
        <w:rPr>
          <w:rFonts w:asciiTheme="majorBidi" w:hAnsiTheme="majorBidi" w:cs="Simplified Arabic"/>
          <w:b/>
          <w:bCs/>
          <w:sz w:val="28"/>
          <w:szCs w:val="28"/>
          <w:rtl/>
          <w:lang w:bidi="ar-SY"/>
        </w:rPr>
        <w:t>واجب العلماء والدعاة والخطباء تجاه القدس.</w:t>
      </w:r>
    </w:p>
    <w:p w14:paraId="06BACD7C" w14:textId="77777777" w:rsidR="002B085D" w:rsidRPr="006F48BD" w:rsidRDefault="002B085D" w:rsidP="006F48BD">
      <w:pPr>
        <w:pStyle w:val="a6"/>
        <w:bidi/>
        <w:spacing w:before="0" w:beforeAutospacing="0" w:after="0" w:afterAutospacing="0" w:line="360" w:lineRule="auto"/>
        <w:jc w:val="both"/>
        <w:rPr>
          <w:rFonts w:asciiTheme="majorBidi" w:hAnsiTheme="majorBidi" w:cs="Simplified Arabic"/>
          <w:sz w:val="28"/>
          <w:szCs w:val="28"/>
        </w:rPr>
      </w:pPr>
      <w:r w:rsidRPr="006F48BD">
        <w:rPr>
          <w:rFonts w:asciiTheme="majorBidi" w:hAnsiTheme="majorBidi" w:cs="Simplified Arabic"/>
          <w:b/>
          <w:bCs/>
          <w:sz w:val="28"/>
          <w:szCs w:val="28"/>
          <w:rtl/>
          <w:lang w:bidi="ar-SY"/>
        </w:rPr>
        <w:t xml:space="preserve"> </w:t>
      </w:r>
      <w:r w:rsidRPr="006F48BD">
        <w:rPr>
          <w:rFonts w:asciiTheme="majorBidi" w:hAnsiTheme="majorBidi" w:cs="Simplified Arabic"/>
          <w:sz w:val="28"/>
          <w:szCs w:val="28"/>
          <w:rtl/>
          <w:lang w:bidi="ar-SY"/>
        </w:rPr>
        <w:t xml:space="preserve">  العلماء ورثة الأنبياء في بيان حقائق الإسلام والأمر بالمعروف والنهي عن المنكر، ومن أكبر المنكرات في هذا العصر احتلال القدس، والتخطيط الصهيوني لتهويدها. </w:t>
      </w:r>
      <w:r w:rsidRPr="006F48BD">
        <w:rPr>
          <w:rFonts w:asciiTheme="majorBidi" w:hAnsiTheme="majorBidi" w:cs="Simplified Arabic"/>
          <w:sz w:val="28"/>
          <w:szCs w:val="28"/>
          <w:rtl/>
        </w:rPr>
        <w:t xml:space="preserve">والمطلوب من </w:t>
      </w:r>
      <w:r w:rsidRPr="006F48BD">
        <w:rPr>
          <w:rFonts w:asciiTheme="majorBidi" w:hAnsiTheme="majorBidi" w:cs="Simplified Arabic"/>
          <w:sz w:val="28"/>
          <w:szCs w:val="28"/>
          <w:rtl/>
          <w:lang w:bidi="ar-SY"/>
        </w:rPr>
        <w:t>العلماء والدعاة والخطباء</w:t>
      </w:r>
      <w:r w:rsidRPr="006F48BD">
        <w:rPr>
          <w:rFonts w:asciiTheme="majorBidi" w:hAnsiTheme="majorBidi" w:cs="Simplified Arabic"/>
          <w:sz w:val="28"/>
          <w:szCs w:val="28"/>
          <w:rtl/>
        </w:rPr>
        <w:t xml:space="preserve"> تجاه قضية القدس يتمثل فيما يلي:</w:t>
      </w:r>
      <w:r w:rsidRPr="006F48BD">
        <w:rPr>
          <w:rStyle w:val="a8"/>
          <w:rFonts w:asciiTheme="majorBidi" w:hAnsiTheme="majorBidi" w:cs="Simplified Arabic"/>
          <w:sz w:val="28"/>
          <w:szCs w:val="28"/>
          <w:rtl/>
        </w:rPr>
        <w:t xml:space="preserve"> </w:t>
      </w:r>
      <w:r w:rsidRPr="006F48BD">
        <w:rPr>
          <w:rFonts w:asciiTheme="majorBidi" w:hAnsiTheme="majorBidi" w:cs="Simplified Arabic"/>
          <w:sz w:val="28"/>
          <w:szCs w:val="28"/>
          <w:rtl/>
          <w:lang w:bidi="ar-SY"/>
        </w:rPr>
        <w:t xml:space="preserve">  </w:t>
      </w:r>
    </w:p>
    <w:p w14:paraId="4769C5B8" w14:textId="77777777" w:rsidR="002B085D" w:rsidRPr="006F48BD" w:rsidRDefault="002B085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lang w:bidi="ar-EG"/>
        </w:rPr>
      </w:pPr>
      <w:r w:rsidRPr="006F48BD">
        <w:rPr>
          <w:rStyle w:val="a8"/>
          <w:rFonts w:asciiTheme="majorBidi" w:hAnsiTheme="majorBidi" w:cs="Simplified Arabic"/>
          <w:sz w:val="28"/>
          <w:szCs w:val="28"/>
          <w:rtl/>
          <w:lang w:bidi="ar-EG"/>
        </w:rPr>
        <w:t>أولاً: نشرِ حقيقة القضية الفلسطينية عامة والقدس خاصة، وفضحِ</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المخططاتِ الصهيونيةِ، من خلال المنابر الدينية والثقافية، والمؤتمرات والندوات وحلقات النقاش العلمية؛ للتأكيدِ</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على هُوِّيَّةِ وعروبةِ وإسلاميةِ القدس</w:t>
      </w:r>
      <w:r w:rsidRPr="006F48BD">
        <w:rPr>
          <w:rStyle w:val="a8"/>
          <w:rFonts w:asciiTheme="majorBidi" w:hAnsiTheme="majorBidi" w:cs="Simplified Arabic"/>
          <w:sz w:val="28"/>
          <w:szCs w:val="28"/>
          <w:lang w:bidi="ar-EG"/>
        </w:rPr>
        <w:t>.</w:t>
      </w:r>
    </w:p>
    <w:p w14:paraId="3FD2FC1C" w14:textId="77777777" w:rsidR="002B085D" w:rsidRPr="006F48BD" w:rsidRDefault="002B085D" w:rsidP="006F48BD">
      <w:pPr>
        <w:pStyle w:val="a6"/>
        <w:bidi/>
        <w:spacing w:line="360" w:lineRule="auto"/>
        <w:jc w:val="both"/>
        <w:rPr>
          <w:rStyle w:val="a8"/>
          <w:rFonts w:asciiTheme="majorBidi" w:hAnsiTheme="majorBidi" w:cs="Simplified Arabic"/>
          <w:color w:val="000000"/>
          <w:sz w:val="28"/>
          <w:szCs w:val="28"/>
          <w:rtl/>
        </w:rPr>
      </w:pPr>
      <w:r w:rsidRPr="006F48BD">
        <w:rPr>
          <w:rFonts w:asciiTheme="majorBidi" w:hAnsiTheme="majorBidi" w:cs="Simplified Arabic"/>
          <w:b/>
          <w:bCs/>
          <w:color w:val="000000"/>
          <w:sz w:val="28"/>
          <w:szCs w:val="28"/>
          <w:rtl/>
        </w:rPr>
        <w:t xml:space="preserve">ثانياً: </w:t>
      </w:r>
      <w:r w:rsidRPr="006F48BD">
        <w:rPr>
          <w:rFonts w:asciiTheme="majorBidi" w:hAnsiTheme="majorBidi" w:cs="Simplified Arabic"/>
          <w:color w:val="000000"/>
          <w:sz w:val="28"/>
          <w:szCs w:val="28"/>
          <w:rtl/>
        </w:rPr>
        <w:t xml:space="preserve">التأكيد على أن فلسطين أرض وقف إسلامي ليست ملكاً للفلسطينيين وحدهم، بل هي ملك للمسلمين عامة وللأجيال المسلمة إلى قيام الساعة، والذي يملك شيئاً يجب أن يحافظ عليه، لذلك يجب على المسلمين دعم صمود الفلسطينيين المرابطين على أرض الإسراء والمعراج؛ كي يبقوا محافظين على الأرض الفلسطينية. </w:t>
      </w:r>
    </w:p>
    <w:p w14:paraId="1C1E96F7" w14:textId="77777777" w:rsidR="002B085D" w:rsidRPr="006F48BD" w:rsidRDefault="002B085D" w:rsidP="006F48BD">
      <w:pPr>
        <w:pStyle w:val="a6"/>
        <w:bidi/>
        <w:spacing w:line="360" w:lineRule="auto"/>
        <w:jc w:val="both"/>
        <w:rPr>
          <w:rFonts w:asciiTheme="majorBidi" w:hAnsiTheme="majorBidi" w:cs="Simplified Arabic"/>
          <w:sz w:val="28"/>
          <w:szCs w:val="28"/>
          <w:rtl/>
        </w:rPr>
      </w:pPr>
      <w:r w:rsidRPr="006F48BD">
        <w:rPr>
          <w:rStyle w:val="a8"/>
          <w:rFonts w:asciiTheme="majorBidi" w:hAnsiTheme="majorBidi" w:cs="Simplified Arabic"/>
          <w:sz w:val="28"/>
          <w:szCs w:val="28"/>
          <w:rtl/>
          <w:lang w:bidi="ar-EG"/>
        </w:rPr>
        <w:t>ثالثاً: مطالبة المجامعِ العلميَّةِ والفقهيَّةِ القيام بدورِها</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في إحياءِ الروحِ الإسلاميَّةِ في الأمَّةِ، وإصدار الفتاوَى الشرعيةِ والبيانات الصحفية التي</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تُلْزِمُ الأمة حكامًا ومحكومين بالعملِ لاستنقاذِ المسجد الأقصى؛ باعتبارِ ذلك</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 xml:space="preserve">واجبًا دينيًّا ومسئوليةً شرعيةً وأخلاقيةً. </w:t>
      </w:r>
    </w:p>
    <w:p w14:paraId="5C923E92" w14:textId="77777777" w:rsidR="002B085D" w:rsidRPr="006F48BD" w:rsidRDefault="002B085D" w:rsidP="006F48BD">
      <w:pPr>
        <w:pStyle w:val="a6"/>
        <w:bidi/>
        <w:spacing w:before="0" w:beforeAutospacing="0" w:after="0" w:afterAutospacing="0" w:line="360" w:lineRule="auto"/>
        <w:jc w:val="both"/>
        <w:rPr>
          <w:rFonts w:asciiTheme="majorBidi" w:hAnsiTheme="majorBidi" w:cs="Simplified Arabic"/>
          <w:sz w:val="28"/>
          <w:szCs w:val="28"/>
          <w:rtl/>
          <w:lang w:bidi="ar-EG"/>
        </w:rPr>
      </w:pPr>
      <w:r w:rsidRPr="006F48BD">
        <w:rPr>
          <w:rFonts w:asciiTheme="majorBidi" w:hAnsiTheme="majorBidi" w:cs="Simplified Arabic"/>
          <w:b/>
          <w:bCs/>
          <w:color w:val="000000"/>
          <w:sz w:val="28"/>
          <w:szCs w:val="28"/>
          <w:rtl/>
        </w:rPr>
        <w:t xml:space="preserve">رابعاً: </w:t>
      </w:r>
      <w:r w:rsidRPr="006F48BD">
        <w:rPr>
          <w:rFonts w:asciiTheme="majorBidi" w:hAnsiTheme="majorBidi" w:cs="Simplified Arabic"/>
          <w:color w:val="000000"/>
          <w:sz w:val="28"/>
          <w:szCs w:val="28"/>
          <w:rtl/>
        </w:rPr>
        <w:t>الدعوة إلى</w:t>
      </w:r>
      <w:r w:rsidRPr="006F48BD">
        <w:rPr>
          <w:rFonts w:asciiTheme="majorBidi" w:hAnsiTheme="majorBidi" w:cs="Simplified Arabic"/>
          <w:b/>
          <w:bCs/>
          <w:color w:val="000000"/>
          <w:sz w:val="28"/>
          <w:szCs w:val="28"/>
          <w:rtl/>
        </w:rPr>
        <w:t xml:space="preserve"> </w:t>
      </w:r>
      <w:r w:rsidRPr="006F48BD">
        <w:rPr>
          <w:rStyle w:val="a8"/>
          <w:rFonts w:asciiTheme="majorBidi" w:hAnsiTheme="majorBidi" w:cs="Simplified Arabic"/>
          <w:color w:val="000000"/>
          <w:sz w:val="28"/>
          <w:szCs w:val="28"/>
          <w:rtl/>
        </w:rPr>
        <w:t>مقاطعة المنتوجات التي يعود مردودها لسلطات الاحتلال الإسرائيلي</w:t>
      </w:r>
      <w:r w:rsidRPr="006F48BD">
        <w:rPr>
          <w:rFonts w:asciiTheme="majorBidi" w:hAnsiTheme="majorBidi" w:cs="Simplified Arabic"/>
          <w:color w:val="000000"/>
          <w:sz w:val="28"/>
          <w:szCs w:val="28"/>
          <w:rtl/>
        </w:rPr>
        <w:t>، ومن يدعمهم، حيث يسهم مردودها في قتل أهل فلسطين سواء بطريقة مباشرة أو غير مباشرة</w:t>
      </w:r>
      <w:r w:rsidRPr="006F48BD">
        <w:rPr>
          <w:rFonts w:asciiTheme="majorBidi" w:hAnsiTheme="majorBidi" w:cs="Simplified Arabic"/>
          <w:color w:val="000000"/>
          <w:sz w:val="28"/>
          <w:szCs w:val="28"/>
        </w:rPr>
        <w:t>.</w:t>
      </w:r>
    </w:p>
    <w:p w14:paraId="717753C2" w14:textId="77777777" w:rsidR="002B085D" w:rsidRPr="006F48BD" w:rsidRDefault="002B085D" w:rsidP="006F48BD">
      <w:pPr>
        <w:pStyle w:val="a6"/>
        <w:bidi/>
        <w:spacing w:before="0" w:beforeAutospacing="0" w:after="0" w:afterAutospacing="0" w:line="360" w:lineRule="auto"/>
        <w:jc w:val="both"/>
        <w:rPr>
          <w:rFonts w:asciiTheme="majorBidi" w:hAnsiTheme="majorBidi" w:cs="Simplified Arabic"/>
          <w:sz w:val="28"/>
          <w:szCs w:val="28"/>
          <w:rtl/>
          <w:lang w:bidi="ar-EG"/>
        </w:rPr>
      </w:pPr>
      <w:r w:rsidRPr="006F48BD">
        <w:rPr>
          <w:rFonts w:asciiTheme="majorBidi" w:hAnsiTheme="majorBidi" w:cs="Simplified Arabic"/>
          <w:b/>
          <w:bCs/>
          <w:sz w:val="28"/>
          <w:szCs w:val="28"/>
          <w:rtl/>
          <w:lang w:bidi="ar-EG"/>
        </w:rPr>
        <w:t>خامساً:</w:t>
      </w:r>
      <w:r w:rsidRPr="006F48BD">
        <w:rPr>
          <w:rFonts w:asciiTheme="majorBidi" w:hAnsiTheme="majorBidi" w:cs="Simplified Arabic"/>
          <w:sz w:val="28"/>
          <w:szCs w:val="28"/>
          <w:rtl/>
          <w:lang w:bidi="ar-EG"/>
        </w:rPr>
        <w:t xml:space="preserve"> تحريض الناس على الجهاد في سبيل الله لمقاومة الاحتلال الصهيوني لفلسطين، فقد نص الفقهاء في جميع المذاهب الفقهية على أنه إذا احتل شبر من أرض المسلمين صار الجهاد فرض عين حتى تخرج المرأة دون إذن زوجها. </w:t>
      </w:r>
    </w:p>
    <w:p w14:paraId="09D528D3" w14:textId="77777777" w:rsidR="002B085D" w:rsidRPr="006F48BD" w:rsidRDefault="002B085D" w:rsidP="006F48BD">
      <w:pPr>
        <w:pStyle w:val="a6"/>
        <w:bidi/>
        <w:spacing w:line="360" w:lineRule="auto"/>
        <w:jc w:val="both"/>
        <w:rPr>
          <w:rFonts w:asciiTheme="majorBidi" w:hAnsiTheme="majorBidi" w:cs="Simplified Arabic"/>
          <w:color w:val="000000"/>
          <w:sz w:val="28"/>
          <w:szCs w:val="28"/>
          <w:rtl/>
        </w:rPr>
      </w:pPr>
      <w:r w:rsidRPr="006F48BD">
        <w:rPr>
          <w:rFonts w:asciiTheme="majorBidi" w:hAnsiTheme="majorBidi" w:cs="Simplified Arabic"/>
          <w:b/>
          <w:bCs/>
          <w:color w:val="000000"/>
          <w:sz w:val="28"/>
          <w:szCs w:val="28"/>
          <w:rtl/>
        </w:rPr>
        <w:t>سادساً:</w:t>
      </w:r>
      <w:r w:rsidRPr="006F48BD">
        <w:rPr>
          <w:rFonts w:asciiTheme="majorBidi" w:hAnsiTheme="majorBidi" w:cs="Simplified Arabic"/>
          <w:color w:val="000000"/>
          <w:sz w:val="28"/>
          <w:szCs w:val="28"/>
          <w:rtl/>
        </w:rPr>
        <w:t xml:space="preserve"> </w:t>
      </w:r>
      <w:r w:rsidRPr="006F48BD">
        <w:rPr>
          <w:rStyle w:val="a8"/>
          <w:rFonts w:asciiTheme="majorBidi" w:hAnsiTheme="majorBidi" w:cs="Simplified Arabic"/>
          <w:color w:val="000000"/>
          <w:sz w:val="28"/>
          <w:szCs w:val="28"/>
          <w:rtl/>
        </w:rPr>
        <w:t>الدعاء في ظهر الغيب وعلى المنابر لفلسطين وأهلها المرابطين فيها</w:t>
      </w:r>
      <w:r w:rsidRPr="006F48BD">
        <w:rPr>
          <w:rFonts w:asciiTheme="majorBidi" w:hAnsiTheme="majorBidi" w:cs="Simplified Arabic"/>
          <w:b/>
          <w:bCs/>
          <w:color w:val="000000"/>
          <w:sz w:val="28"/>
          <w:szCs w:val="28"/>
          <w:rtl/>
        </w:rPr>
        <w:t xml:space="preserve">، </w:t>
      </w:r>
      <w:r w:rsidRPr="006F48BD">
        <w:rPr>
          <w:rFonts w:asciiTheme="majorBidi" w:hAnsiTheme="majorBidi" w:cs="Simplified Arabic"/>
          <w:color w:val="000000"/>
          <w:sz w:val="28"/>
          <w:szCs w:val="28"/>
          <w:rtl/>
        </w:rPr>
        <w:t xml:space="preserve">فلا يجوز للعالم والداعية ترك ذلك، كما ينبغي له توجيه المسلمين للقيام بذلك؛ لأن المسلم أخ للمسلم، والمسلمون كالجسد الواحد إذا اشتكى منه عضو تداعى له سائر الجسد بالسهر </w:t>
      </w:r>
      <w:proofErr w:type="gramStart"/>
      <w:r w:rsidRPr="006F48BD">
        <w:rPr>
          <w:rFonts w:asciiTheme="majorBidi" w:hAnsiTheme="majorBidi" w:cs="Simplified Arabic"/>
          <w:color w:val="000000"/>
          <w:sz w:val="28"/>
          <w:szCs w:val="28"/>
          <w:rtl/>
        </w:rPr>
        <w:t>والحمى،  والله</w:t>
      </w:r>
      <w:proofErr w:type="gramEnd"/>
      <w:r w:rsidRPr="006F48BD">
        <w:rPr>
          <w:rFonts w:asciiTheme="majorBidi" w:hAnsiTheme="majorBidi" w:cs="Simplified Arabic"/>
          <w:color w:val="000000"/>
          <w:sz w:val="28"/>
          <w:szCs w:val="28"/>
          <w:rtl/>
        </w:rPr>
        <w:t xml:space="preserve"> يستجيب الدعاء إذا أيقن صاحبه بذلك، يقول الله في كتابه العزيز:" </w:t>
      </w:r>
      <w:r w:rsidRPr="006F48BD">
        <w:rPr>
          <w:rStyle w:val="a8"/>
          <w:rFonts w:asciiTheme="majorBidi" w:hAnsiTheme="majorBidi" w:cs="Simplified Arabic"/>
          <w:color w:val="000000"/>
          <w:sz w:val="28"/>
          <w:szCs w:val="28"/>
          <w:rtl/>
        </w:rPr>
        <w:t>وَإِذَا سَأَلَكَ عِبَادِي عَنِّي فَإِنِّي قَرِيبٌ أُجِيبُ دَعْوَةَ الدَّاعِ إِذَا دَعَانِ فَلْيَسْتَجِيبُواْ لِي وَلْيُؤْمِنُواْ بِي لَعَلَّهُمْ يَرْشُدُون</w:t>
      </w:r>
      <w:r w:rsidRPr="006F48BD">
        <w:rPr>
          <w:rFonts w:asciiTheme="majorBidi" w:hAnsiTheme="majorBidi" w:cs="Simplified Arabic"/>
          <w:color w:val="000000"/>
          <w:sz w:val="28"/>
          <w:szCs w:val="28"/>
          <w:rtl/>
        </w:rPr>
        <w:t xml:space="preserve">." (البقرة: </w:t>
      </w:r>
      <w:proofErr w:type="gramStart"/>
      <w:r w:rsidRPr="006F48BD">
        <w:rPr>
          <w:rFonts w:asciiTheme="majorBidi" w:hAnsiTheme="majorBidi" w:cs="Simplified Arabic"/>
          <w:color w:val="000000"/>
          <w:sz w:val="28"/>
          <w:szCs w:val="28"/>
          <w:rtl/>
        </w:rPr>
        <w:t>186)وعن</w:t>
      </w:r>
      <w:proofErr w:type="gramEnd"/>
      <w:r w:rsidRPr="006F48BD">
        <w:rPr>
          <w:rFonts w:asciiTheme="majorBidi" w:hAnsiTheme="majorBidi" w:cs="Simplified Arabic"/>
          <w:color w:val="000000"/>
          <w:sz w:val="28"/>
          <w:szCs w:val="28"/>
          <w:rtl/>
        </w:rPr>
        <w:t xml:space="preserve"> ابن عباس – رضي الله عنه – قال : قال لي رسول الله</w:t>
      </w:r>
      <w:r w:rsidRPr="006F48BD">
        <w:rPr>
          <w:rStyle w:val="a8"/>
          <w:rFonts w:asciiTheme="majorBidi" w:hAnsiTheme="majorBidi" w:cs="Simplified Arabic"/>
          <w:sz w:val="28"/>
          <w:szCs w:val="28"/>
          <w:rtl/>
          <w:lang w:bidi="ar-EG"/>
        </w:rPr>
        <w:t xml:space="preserve"> صلى الله عليه وسلم</w:t>
      </w:r>
      <w:r w:rsidRPr="006F48BD">
        <w:rPr>
          <w:rFonts w:asciiTheme="majorBidi" w:hAnsiTheme="majorBidi" w:cs="Simplified Arabic"/>
          <w:color w:val="000000"/>
          <w:sz w:val="28"/>
          <w:szCs w:val="28"/>
          <w:rtl/>
        </w:rPr>
        <w:t>:"</w:t>
      </w:r>
      <w:r w:rsidRPr="006F48BD">
        <w:rPr>
          <w:rFonts w:asciiTheme="majorBidi" w:hAnsiTheme="majorBidi" w:cs="Simplified Arabic"/>
          <w:color w:val="000000"/>
          <w:sz w:val="28"/>
          <w:szCs w:val="28"/>
        </w:rPr>
        <w:t> </w:t>
      </w:r>
      <w:r w:rsidRPr="006F48BD">
        <w:rPr>
          <w:rFonts w:asciiTheme="majorBidi" w:hAnsiTheme="majorBidi" w:cs="Simplified Arabic"/>
          <w:color w:val="000000"/>
          <w:sz w:val="28"/>
          <w:szCs w:val="28"/>
          <w:rtl/>
        </w:rPr>
        <w:t>إذا سألت فاسأل الله، وإذا استعنت فاستعن بالله</w:t>
      </w:r>
      <w:r w:rsidRPr="006F48BD">
        <w:rPr>
          <w:rFonts w:asciiTheme="majorBidi" w:hAnsiTheme="majorBidi" w:cs="Simplified Arabic"/>
          <w:color w:val="000000"/>
          <w:sz w:val="28"/>
          <w:szCs w:val="28"/>
        </w:rPr>
        <w:t> </w:t>
      </w:r>
      <w:r w:rsidRPr="006F48BD">
        <w:rPr>
          <w:rFonts w:asciiTheme="majorBidi" w:hAnsiTheme="majorBidi" w:cs="Simplified Arabic"/>
          <w:color w:val="000000"/>
          <w:sz w:val="28"/>
          <w:szCs w:val="28"/>
          <w:vertAlign w:val="superscript"/>
          <w:rtl/>
        </w:rPr>
        <w:t>.</w:t>
      </w:r>
      <w:r w:rsidRPr="006F48BD">
        <w:rPr>
          <w:rStyle w:val="a5"/>
          <w:rFonts w:asciiTheme="majorBidi" w:hAnsiTheme="majorBidi" w:cs="Simplified Arabic"/>
          <w:color w:val="000000"/>
          <w:sz w:val="28"/>
          <w:szCs w:val="28"/>
          <w:rtl/>
        </w:rPr>
        <w:footnoteReference w:id="294"/>
      </w:r>
      <w:r w:rsidRPr="006F48BD">
        <w:rPr>
          <w:rFonts w:asciiTheme="majorBidi" w:hAnsiTheme="majorBidi" w:cs="Simplified Arabic"/>
          <w:color w:val="000000"/>
          <w:sz w:val="28"/>
          <w:szCs w:val="28"/>
          <w:vertAlign w:val="superscript"/>
          <w:rtl/>
        </w:rPr>
        <w:t xml:space="preserve">" </w:t>
      </w:r>
      <w:r w:rsidRPr="006F48BD">
        <w:rPr>
          <w:rFonts w:asciiTheme="majorBidi" w:hAnsiTheme="majorBidi" w:cs="Simplified Arabic"/>
          <w:color w:val="000000"/>
          <w:sz w:val="28"/>
          <w:szCs w:val="28"/>
          <w:rtl/>
        </w:rPr>
        <w:t>فيجب أن يكون هذا الموضوع شغلنا الشاغل، ويدعو الإمام في كل صلاة جمعة ويردد وراءه المصلون</w:t>
      </w:r>
      <w:r w:rsidRPr="006F48BD">
        <w:rPr>
          <w:rFonts w:asciiTheme="majorBidi" w:hAnsiTheme="majorBidi" w:cs="Simplified Arabic"/>
          <w:color w:val="000000"/>
          <w:sz w:val="28"/>
          <w:szCs w:val="28"/>
        </w:rPr>
        <w:t>.</w:t>
      </w:r>
    </w:p>
    <w:p w14:paraId="518BD721" w14:textId="77777777" w:rsidR="002B085D" w:rsidRPr="006F48BD" w:rsidRDefault="002B085D" w:rsidP="006F48BD">
      <w:pPr>
        <w:spacing w:line="360" w:lineRule="auto"/>
        <w:jc w:val="both"/>
        <w:rPr>
          <w:rFonts w:asciiTheme="majorBidi" w:hAnsiTheme="majorBidi" w:cs="Simplified Arabic"/>
          <w:b/>
          <w:bCs/>
          <w:sz w:val="28"/>
          <w:szCs w:val="28"/>
          <w:lang w:bidi="ar-SY"/>
        </w:rPr>
      </w:pPr>
      <w:r w:rsidRPr="006F48BD">
        <w:rPr>
          <w:rFonts w:asciiTheme="majorBidi" w:hAnsiTheme="majorBidi" w:cs="Simplified Arabic"/>
          <w:b/>
          <w:bCs/>
          <w:sz w:val="28"/>
          <w:szCs w:val="28"/>
          <w:rtl/>
          <w:lang w:bidi="ar-SY"/>
        </w:rPr>
        <w:t>المطلب الثالث: واجب الشعوب العرية والإسلامية تجاه القدس.</w:t>
      </w:r>
    </w:p>
    <w:p w14:paraId="7CC8FAD4" w14:textId="77777777" w:rsidR="002B085D" w:rsidRPr="006F48BD" w:rsidRDefault="002B085D" w:rsidP="006F48BD">
      <w:pPr>
        <w:spacing w:before="100" w:beforeAutospacing="1" w:after="100" w:afterAutospacing="1" w:line="360" w:lineRule="auto"/>
        <w:jc w:val="both"/>
        <w:rPr>
          <w:rFonts w:asciiTheme="majorBidi" w:hAnsiTheme="majorBidi" w:cs="Simplified Arabic"/>
          <w:sz w:val="28"/>
          <w:szCs w:val="28"/>
          <w:rtl/>
        </w:rPr>
      </w:pPr>
      <w:r w:rsidRPr="006F48BD">
        <w:rPr>
          <w:rFonts w:asciiTheme="majorBidi" w:hAnsiTheme="majorBidi" w:cs="Simplified Arabic"/>
          <w:sz w:val="28"/>
          <w:szCs w:val="28"/>
          <w:rtl/>
        </w:rPr>
        <w:t xml:space="preserve">  مواقف الشعوب العربية والإسلامية تجاه القدس، وما تتعرض له من تهويد وانتهاكات ليست على المستوى المطلوب، وصوتها ليس على مستوى واحد؛ فيرتفع أحياناً في بعض الدول، ويخفت أحياناً في بعضها، ويصمت في كثير منها، فلا تستطيع أن تخرج إلى الشوارع ولا أن تتظاهر بسبب ما تلاقيه من</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القمع</w:t>
      </w:r>
      <w:r w:rsidRPr="006F48BD">
        <w:rPr>
          <w:rFonts w:asciiTheme="majorBidi" w:hAnsiTheme="majorBidi" w:cs="Simplified Arabic"/>
          <w:sz w:val="28"/>
          <w:szCs w:val="28"/>
        </w:rPr>
        <w:t>.</w:t>
      </w:r>
      <w:r w:rsidRPr="006F48BD">
        <w:rPr>
          <w:rFonts w:asciiTheme="majorBidi" w:hAnsiTheme="majorBidi" w:cs="Simplified Arabic"/>
          <w:sz w:val="28"/>
          <w:szCs w:val="28"/>
          <w:rtl/>
        </w:rPr>
        <w:t xml:space="preserve"> هذا إضافة إلى بعض هذه الشعوب لا تحمل في قلوبها إيمانا كافياً يدفعها إلى التضحية وإلى العمل الجاد المخلص، والتعبير عنه بالوسائل السلمية، وبالطرق الحضارية. والمطلوب من الشعوب:</w:t>
      </w:r>
    </w:p>
    <w:p w14:paraId="454BA228" w14:textId="77777777" w:rsidR="002B085D" w:rsidRPr="006F48BD" w:rsidRDefault="002B085D" w:rsidP="006F48BD">
      <w:pPr>
        <w:pStyle w:val="a6"/>
        <w:bidi/>
        <w:spacing w:line="360" w:lineRule="auto"/>
        <w:jc w:val="both"/>
        <w:rPr>
          <w:rFonts w:asciiTheme="majorBidi" w:hAnsiTheme="majorBidi" w:cs="Simplified Arabic"/>
          <w:color w:val="000000"/>
          <w:sz w:val="28"/>
          <w:szCs w:val="28"/>
          <w:rtl/>
          <w:lang w:bidi="ar-QA"/>
        </w:rPr>
      </w:pPr>
      <w:r w:rsidRPr="006F48BD">
        <w:rPr>
          <w:rFonts w:asciiTheme="majorBidi" w:hAnsiTheme="majorBidi" w:cs="Simplified Arabic"/>
          <w:b/>
          <w:bCs/>
          <w:color w:val="000000"/>
          <w:sz w:val="28"/>
          <w:szCs w:val="28"/>
          <w:rtl/>
        </w:rPr>
        <w:t>أولاً:</w:t>
      </w:r>
      <w:r w:rsidRPr="006F48BD">
        <w:rPr>
          <w:rFonts w:asciiTheme="majorBidi" w:hAnsiTheme="majorBidi" w:cs="Simplified Arabic"/>
          <w:color w:val="000000"/>
          <w:sz w:val="28"/>
          <w:szCs w:val="28"/>
          <w:rtl/>
        </w:rPr>
        <w:t xml:space="preserve"> </w:t>
      </w:r>
      <w:r w:rsidRPr="006F48BD">
        <w:rPr>
          <w:rStyle w:val="a8"/>
          <w:rFonts w:asciiTheme="majorBidi" w:hAnsiTheme="majorBidi" w:cs="Simplified Arabic"/>
          <w:color w:val="000000"/>
          <w:sz w:val="28"/>
          <w:szCs w:val="28"/>
          <w:rtl/>
        </w:rPr>
        <w:t xml:space="preserve">التبرع لصالح قضية القدس </w:t>
      </w:r>
      <w:r w:rsidRPr="006F48BD">
        <w:rPr>
          <w:rFonts w:asciiTheme="majorBidi" w:hAnsiTheme="majorBidi" w:cs="Simplified Arabic"/>
          <w:color w:val="000000"/>
          <w:sz w:val="28"/>
          <w:szCs w:val="28"/>
          <w:rtl/>
        </w:rPr>
        <w:t xml:space="preserve">كل حسب استطاعته فعن ميمونة مولاة النبي </w:t>
      </w:r>
      <w:r w:rsidRPr="006F48BD">
        <w:rPr>
          <w:rStyle w:val="a8"/>
          <w:rFonts w:asciiTheme="majorBidi" w:hAnsiTheme="majorBidi" w:cs="Simplified Arabic"/>
          <w:sz w:val="28"/>
          <w:szCs w:val="28"/>
          <w:rtl/>
          <w:lang w:bidi="ar-EG"/>
        </w:rPr>
        <w:t>صلى الله عليه وسلم</w:t>
      </w:r>
      <w:r w:rsidRPr="006F48BD">
        <w:rPr>
          <w:rFonts w:asciiTheme="majorBidi" w:hAnsiTheme="majorBidi" w:cs="Simplified Arabic"/>
          <w:color w:val="000000"/>
          <w:sz w:val="28"/>
          <w:szCs w:val="28"/>
          <w:rtl/>
        </w:rPr>
        <w:t xml:space="preserve"> </w:t>
      </w:r>
      <w:proofErr w:type="spellStart"/>
      <w:r w:rsidRPr="006F48BD">
        <w:rPr>
          <w:rFonts w:asciiTheme="majorBidi" w:hAnsiTheme="majorBidi" w:cs="Simplified Arabic"/>
          <w:color w:val="000000"/>
          <w:sz w:val="28"/>
          <w:szCs w:val="28"/>
          <w:rtl/>
        </w:rPr>
        <w:t>قالت</w:t>
      </w:r>
      <w:proofErr w:type="gramStart"/>
      <w:r w:rsidRPr="006F48BD">
        <w:rPr>
          <w:rFonts w:asciiTheme="majorBidi" w:hAnsiTheme="majorBidi" w:cs="Simplified Arabic"/>
          <w:color w:val="000000"/>
          <w:sz w:val="28"/>
          <w:szCs w:val="28"/>
          <w:rtl/>
        </w:rPr>
        <w:t>:”يا</w:t>
      </w:r>
      <w:proofErr w:type="spellEnd"/>
      <w:proofErr w:type="gramEnd"/>
      <w:r w:rsidRPr="006F48BD">
        <w:rPr>
          <w:rFonts w:asciiTheme="majorBidi" w:hAnsiTheme="majorBidi" w:cs="Simplified Arabic"/>
          <w:color w:val="000000"/>
          <w:sz w:val="28"/>
          <w:szCs w:val="28"/>
          <w:rtl/>
        </w:rPr>
        <w:t xml:space="preserve"> رسول الله، أفتنا في بيت المقدس، قال: “أرض المحْشر والمنشر، </w:t>
      </w:r>
      <w:proofErr w:type="spellStart"/>
      <w:r w:rsidRPr="006F48BD">
        <w:rPr>
          <w:rFonts w:asciiTheme="majorBidi" w:hAnsiTheme="majorBidi" w:cs="Simplified Arabic"/>
          <w:color w:val="000000"/>
          <w:sz w:val="28"/>
          <w:szCs w:val="28"/>
          <w:rtl/>
        </w:rPr>
        <w:t>ائتوه</w:t>
      </w:r>
      <w:proofErr w:type="spellEnd"/>
      <w:r w:rsidRPr="006F48BD">
        <w:rPr>
          <w:rFonts w:asciiTheme="majorBidi" w:hAnsiTheme="majorBidi" w:cs="Simplified Arabic"/>
          <w:color w:val="000000"/>
          <w:sz w:val="28"/>
          <w:szCs w:val="28"/>
          <w:rtl/>
        </w:rPr>
        <w:t xml:space="preserve"> فصَلوا فيه، فإن صلاة فيه كألف صلاة في غيره” قلت: أرأيت إن لم أستطع أن أتحمل إليه؟  قال</w:t>
      </w:r>
      <w:proofErr w:type="gramStart"/>
      <w:r w:rsidRPr="006F48BD">
        <w:rPr>
          <w:rFonts w:asciiTheme="majorBidi" w:hAnsiTheme="majorBidi" w:cs="Simplified Arabic"/>
          <w:color w:val="000000"/>
          <w:sz w:val="28"/>
          <w:szCs w:val="28"/>
          <w:rtl/>
        </w:rPr>
        <w:t>: ”</w:t>
      </w:r>
      <w:proofErr w:type="gramEnd"/>
      <w:r w:rsidRPr="006F48BD">
        <w:rPr>
          <w:rFonts w:asciiTheme="majorBidi" w:hAnsiTheme="majorBidi" w:cs="Simplified Arabic"/>
          <w:color w:val="000000"/>
          <w:sz w:val="28"/>
          <w:szCs w:val="28"/>
          <w:rtl/>
        </w:rPr>
        <w:t xml:space="preserve"> فتهدي له زيتا يُسرجُ فيه، فمن فعل ذلك فهو كمن أتاه</w:t>
      </w:r>
      <w:r w:rsidRPr="006F48BD">
        <w:rPr>
          <w:rStyle w:val="a5"/>
          <w:rFonts w:asciiTheme="majorBidi" w:hAnsiTheme="majorBidi" w:cs="Simplified Arabic"/>
          <w:color w:val="000000"/>
          <w:sz w:val="28"/>
          <w:szCs w:val="28"/>
          <w:rtl/>
        </w:rPr>
        <w:footnoteReference w:id="295"/>
      </w:r>
      <w:r w:rsidRPr="006F48BD">
        <w:rPr>
          <w:rFonts w:asciiTheme="majorBidi" w:hAnsiTheme="majorBidi" w:cs="Simplified Arabic"/>
          <w:color w:val="000000"/>
          <w:sz w:val="28"/>
          <w:szCs w:val="28"/>
          <w:rtl/>
        </w:rPr>
        <w:t>"</w:t>
      </w:r>
      <w:r w:rsidRPr="006F48BD">
        <w:rPr>
          <w:rFonts w:asciiTheme="majorBidi" w:hAnsiTheme="majorBidi" w:cs="Simplified Arabic"/>
          <w:color w:val="000000"/>
          <w:sz w:val="28"/>
          <w:szCs w:val="28"/>
        </w:rPr>
        <w:t>.</w:t>
      </w:r>
      <w:r w:rsidRPr="006F48BD">
        <w:rPr>
          <w:rFonts w:asciiTheme="majorBidi" w:hAnsiTheme="majorBidi" w:cs="Simplified Arabic"/>
          <w:color w:val="000000"/>
          <w:sz w:val="28"/>
          <w:szCs w:val="28"/>
          <w:rtl/>
        </w:rPr>
        <w:t xml:space="preserve"> فهذه دعوة نبوية لأبناء الأمة بأن يشدوا الرحال إلى المسجد الأقصى المبارك، فمن لم يستطع منهم كالعرب والمسلمين خارج فلسطين، والذين لا يستطيعون الوصول إليه؛ نتيجة الاحتلال الإسرائيلي الغاشم، فهؤلاء عليهم واجب كبير، وهو مساعدة إخوانهم وأشقائهم المرابطين في فلسطين عامة ومدينة القدس بصفة خاصة من سدنة وحراس، وتجار، وطلاب، وجامعات، ومستشفيات، ومواطنين، والذين يشكلون رأس الحربة في الذود عن المقدسات الإسلامية في فلسطين بالنيابة عن الأمتين العربية والإسلامية، وذلك بإقامة المشاريع الإسكانية، وترميم البيوت في البلدة القديمة، لاستيعاب الزيادة السكانية للفلسطينيين في مدينة القدس، وكذلك تشجيع الاستثمار في المدينة المقدسة، حتى يستطيعوا التصدي لمؤامرات تسريب الأراضي للمحتلين، والمحافظة على هوياتهم المقدسية، والثبات في البيوت في البلدة القديمة والتي تعمل سلطات الاحتلال على تفريغها من أهلها، وإسكان المستوطنين بدلاً منهم</w:t>
      </w:r>
      <w:r w:rsidRPr="006F48BD">
        <w:rPr>
          <w:rFonts w:asciiTheme="majorBidi" w:hAnsiTheme="majorBidi" w:cs="Simplified Arabic"/>
          <w:color w:val="000000"/>
          <w:sz w:val="28"/>
          <w:szCs w:val="28"/>
        </w:rPr>
        <w:t>.</w:t>
      </w:r>
      <w:r w:rsidRPr="006F48BD">
        <w:rPr>
          <w:rFonts w:asciiTheme="majorBidi" w:hAnsiTheme="majorBidi" w:cs="Simplified Arabic"/>
          <w:color w:val="000000"/>
          <w:sz w:val="28"/>
          <w:szCs w:val="28"/>
          <w:rtl/>
          <w:lang w:bidi="ar-QA"/>
        </w:rPr>
        <w:t xml:space="preserve"> ويتحقق ذلك ب</w:t>
      </w:r>
      <w:r w:rsidRPr="006F48BD">
        <w:rPr>
          <w:rStyle w:val="a8"/>
          <w:rFonts w:asciiTheme="majorBidi" w:hAnsiTheme="majorBidi" w:cs="Simplified Arabic"/>
          <w:sz w:val="28"/>
          <w:szCs w:val="28"/>
          <w:rtl/>
          <w:lang w:bidi="ar-EG"/>
        </w:rPr>
        <w:t>الإسهام في دعم المشاريع التي تدعم بقاءَ الفلسطينيين</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ببلادِهم عن طريقِ تمويل الصناديقِ الإسلامية الأهلية التي يقوم عليها أناس موثوقون؛ لدعمِ صمودِ</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شعبِنا المجاهدِ الصابرِ في أرضِ الرباطِ، ولنذكر حديث النبي صلى الله عليه وسلم عن قيمة الأرض القريبة من الأقصى</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 xml:space="preserve">عن أبي ذر رضي الله عنه قال: قال رسول الله صلى الله عليه </w:t>
      </w:r>
      <w:proofErr w:type="gramStart"/>
      <w:r w:rsidRPr="006F48BD">
        <w:rPr>
          <w:rStyle w:val="a8"/>
          <w:rFonts w:asciiTheme="majorBidi" w:hAnsiTheme="majorBidi" w:cs="Simplified Arabic"/>
          <w:sz w:val="28"/>
          <w:szCs w:val="28"/>
          <w:rtl/>
          <w:lang w:bidi="ar-EG"/>
        </w:rPr>
        <w:t>وسلم</w:t>
      </w:r>
      <w:r w:rsidRPr="006F48BD">
        <w:rPr>
          <w:rStyle w:val="hadeeth"/>
          <w:rFonts w:asciiTheme="majorBidi" w:eastAsia="Calibri" w:hAnsiTheme="majorBidi" w:cs="Simplified Arabic"/>
          <w:sz w:val="28"/>
          <w:szCs w:val="28"/>
          <w:lang w:bidi="ar-EG"/>
        </w:rPr>
        <w:t xml:space="preserve">: </w:t>
      </w:r>
      <w:r w:rsidRPr="006F48BD">
        <w:rPr>
          <w:rStyle w:val="hadeeth"/>
          <w:rFonts w:asciiTheme="majorBidi" w:eastAsia="Calibri" w:hAnsiTheme="majorBidi" w:cs="Simplified Arabic"/>
          <w:sz w:val="28"/>
          <w:szCs w:val="28"/>
          <w:rtl/>
          <w:lang w:bidi="ar-EG"/>
        </w:rPr>
        <w:t xml:space="preserve"> "</w:t>
      </w:r>
      <w:proofErr w:type="gramEnd"/>
      <w:r w:rsidRPr="006F48BD">
        <w:rPr>
          <w:rStyle w:val="hadeeth"/>
          <w:rFonts w:asciiTheme="majorBidi" w:eastAsia="Calibri" w:hAnsiTheme="majorBidi" w:cs="Simplified Arabic"/>
          <w:sz w:val="28"/>
          <w:szCs w:val="28"/>
          <w:rtl/>
          <w:lang w:bidi="ar-EG"/>
        </w:rPr>
        <w:t xml:space="preserve"> لَيُوشِكَنَّ أَنْ يَكُونَ لِلرَّجُلِ مِثْلُ سِيَةِ قَوْسِهِ </w:t>
      </w:r>
      <w:r w:rsidRPr="006F48BD">
        <w:rPr>
          <w:rStyle w:val="a5"/>
          <w:rFonts w:asciiTheme="majorBidi" w:hAnsiTheme="majorBidi" w:cs="Simplified Arabic"/>
          <w:sz w:val="28"/>
          <w:szCs w:val="28"/>
          <w:rtl/>
          <w:lang w:bidi="ar-EG"/>
        </w:rPr>
        <w:footnoteReference w:id="296"/>
      </w:r>
      <w:r w:rsidRPr="006F48BD">
        <w:rPr>
          <w:rStyle w:val="hadeeth"/>
          <w:rFonts w:asciiTheme="majorBidi" w:eastAsia="Calibri" w:hAnsiTheme="majorBidi" w:cs="Simplified Arabic"/>
          <w:sz w:val="28"/>
          <w:szCs w:val="28"/>
          <w:rtl/>
          <w:lang w:bidi="ar-EG"/>
        </w:rPr>
        <w:t xml:space="preserve"> مِنَ الْأَرْضِ؛</w:t>
      </w:r>
      <w:r w:rsidRPr="006F48BD">
        <w:rPr>
          <w:rStyle w:val="hadeeth"/>
          <w:rFonts w:asciiTheme="majorBidi" w:eastAsia="Calibri" w:hAnsiTheme="majorBidi" w:cs="Simplified Arabic"/>
          <w:sz w:val="28"/>
          <w:szCs w:val="28"/>
          <w:lang w:bidi="ar-EG"/>
        </w:rPr>
        <w:t xml:space="preserve"> </w:t>
      </w:r>
      <w:r w:rsidRPr="006F48BD">
        <w:rPr>
          <w:rStyle w:val="hadeeth"/>
          <w:rFonts w:asciiTheme="majorBidi" w:eastAsia="Calibri" w:hAnsiTheme="majorBidi" w:cs="Simplified Arabic"/>
          <w:sz w:val="28"/>
          <w:szCs w:val="28"/>
          <w:rtl/>
          <w:lang w:bidi="ar-EG"/>
        </w:rPr>
        <w:t>حَيْثُ يَرَى مِنْهُ بَيْتَ الْمَقْدِسِ خَيْرٌ لَهُ مِنَ الدُّنْيَا</w:t>
      </w:r>
      <w:r w:rsidRPr="006F48BD">
        <w:rPr>
          <w:rStyle w:val="hadeeth"/>
          <w:rFonts w:asciiTheme="majorBidi" w:eastAsia="Calibri" w:hAnsiTheme="majorBidi" w:cs="Simplified Arabic"/>
          <w:sz w:val="28"/>
          <w:szCs w:val="28"/>
          <w:lang w:bidi="ar-EG"/>
        </w:rPr>
        <w:t xml:space="preserve"> </w:t>
      </w:r>
      <w:r w:rsidRPr="006F48BD">
        <w:rPr>
          <w:rStyle w:val="hadeeth"/>
          <w:rFonts w:asciiTheme="majorBidi" w:eastAsia="Calibri" w:hAnsiTheme="majorBidi" w:cs="Simplified Arabic"/>
          <w:sz w:val="28"/>
          <w:szCs w:val="28"/>
          <w:rtl/>
          <w:lang w:bidi="ar-EG"/>
        </w:rPr>
        <w:t>جَمِيعًا</w:t>
      </w:r>
      <w:r w:rsidRPr="006F48BD">
        <w:rPr>
          <w:rStyle w:val="hadeeth"/>
          <w:rFonts w:asciiTheme="majorBidi" w:eastAsia="Calibri" w:hAnsiTheme="majorBidi" w:cs="Simplified Arabic"/>
          <w:sz w:val="28"/>
          <w:szCs w:val="28"/>
          <w:lang w:bidi="ar-EG"/>
        </w:rPr>
        <w:t>"</w:t>
      </w:r>
      <w:r w:rsidRPr="006F48BD">
        <w:rPr>
          <w:rStyle w:val="a5"/>
          <w:rFonts w:asciiTheme="majorBidi" w:hAnsiTheme="majorBidi" w:cs="Simplified Arabic"/>
          <w:sz w:val="28"/>
          <w:szCs w:val="28"/>
          <w:lang w:bidi="ar-EG"/>
        </w:rPr>
        <w:footnoteReference w:id="297"/>
      </w:r>
      <w:r w:rsidRPr="006F48BD">
        <w:rPr>
          <w:rStyle w:val="a8"/>
          <w:rFonts w:asciiTheme="majorBidi" w:hAnsiTheme="majorBidi" w:cs="Simplified Arabic"/>
          <w:sz w:val="28"/>
          <w:szCs w:val="28"/>
          <w:lang w:bidi="ar-EG"/>
        </w:rPr>
        <w:t>.</w:t>
      </w:r>
    </w:p>
    <w:p w14:paraId="0198BE37" w14:textId="77777777" w:rsidR="002B085D" w:rsidRPr="006F48BD" w:rsidRDefault="002B085D" w:rsidP="006F48BD">
      <w:pPr>
        <w:pStyle w:val="a6"/>
        <w:bidi/>
        <w:spacing w:before="0" w:beforeAutospacing="0" w:after="0" w:afterAutospacing="0" w:line="360" w:lineRule="auto"/>
        <w:jc w:val="both"/>
        <w:rPr>
          <w:rFonts w:asciiTheme="majorBidi" w:hAnsiTheme="majorBidi" w:cs="Simplified Arabic"/>
          <w:sz w:val="28"/>
          <w:szCs w:val="28"/>
          <w:rtl/>
          <w:lang w:bidi="ar-EG"/>
        </w:rPr>
      </w:pPr>
      <w:r w:rsidRPr="006F48BD">
        <w:rPr>
          <w:rFonts w:asciiTheme="majorBidi" w:hAnsiTheme="majorBidi" w:cs="Simplified Arabic"/>
          <w:b/>
          <w:bCs/>
          <w:color w:val="000000"/>
          <w:sz w:val="28"/>
          <w:szCs w:val="28"/>
          <w:rtl/>
        </w:rPr>
        <w:t xml:space="preserve">ثانياً: </w:t>
      </w:r>
      <w:r w:rsidRPr="006F48BD">
        <w:rPr>
          <w:rStyle w:val="a8"/>
          <w:rFonts w:asciiTheme="majorBidi" w:hAnsiTheme="majorBidi" w:cs="Simplified Arabic"/>
          <w:color w:val="000000"/>
          <w:sz w:val="28"/>
          <w:szCs w:val="28"/>
          <w:rtl/>
        </w:rPr>
        <w:t>الاستجابة لدعوة العلماء إلى مقاطعة المنتوجات التي يعود مردودها لسلطات الاحتلال الإسرائيلي</w:t>
      </w:r>
      <w:r w:rsidRPr="006F48BD">
        <w:rPr>
          <w:rFonts w:asciiTheme="majorBidi" w:hAnsiTheme="majorBidi" w:cs="Simplified Arabic"/>
          <w:color w:val="000000"/>
          <w:sz w:val="28"/>
          <w:szCs w:val="28"/>
          <w:rtl/>
        </w:rPr>
        <w:t xml:space="preserve"> ومن يدعمهم، حيث يسهم مردودها في قتل أهل فلسطين سواء بطريقة مباشرة أو غير مباشرة</w:t>
      </w:r>
      <w:r w:rsidRPr="006F48BD">
        <w:rPr>
          <w:rFonts w:asciiTheme="majorBidi" w:hAnsiTheme="majorBidi" w:cs="Simplified Arabic"/>
          <w:color w:val="000000"/>
          <w:sz w:val="28"/>
          <w:szCs w:val="28"/>
        </w:rPr>
        <w:t>.</w:t>
      </w:r>
    </w:p>
    <w:p w14:paraId="5BC5E3C0" w14:textId="77777777" w:rsidR="002B085D" w:rsidRPr="006F48BD" w:rsidRDefault="002B085D" w:rsidP="006F48BD">
      <w:pPr>
        <w:pStyle w:val="a6"/>
        <w:bidi/>
        <w:spacing w:line="360" w:lineRule="auto"/>
        <w:jc w:val="both"/>
        <w:rPr>
          <w:rFonts w:asciiTheme="majorBidi" w:hAnsiTheme="majorBidi" w:cs="Simplified Arabic"/>
          <w:color w:val="000000"/>
          <w:sz w:val="28"/>
          <w:szCs w:val="28"/>
          <w:rtl/>
        </w:rPr>
      </w:pPr>
      <w:r w:rsidRPr="006F48BD">
        <w:rPr>
          <w:rStyle w:val="a8"/>
          <w:rFonts w:asciiTheme="majorBidi" w:hAnsiTheme="majorBidi" w:cs="Simplified Arabic"/>
          <w:color w:val="000000"/>
          <w:sz w:val="28"/>
          <w:szCs w:val="28"/>
          <w:rtl/>
        </w:rPr>
        <w:t>ثالثاً: الدعاء في ظهر الغيب لفلسطين وأهلها المرابطين فيها</w:t>
      </w:r>
      <w:r w:rsidRPr="006F48BD">
        <w:rPr>
          <w:rFonts w:asciiTheme="majorBidi" w:hAnsiTheme="majorBidi" w:cs="Simplified Arabic"/>
          <w:b/>
          <w:bCs/>
          <w:color w:val="000000"/>
          <w:sz w:val="28"/>
          <w:szCs w:val="28"/>
          <w:rtl/>
        </w:rPr>
        <w:t>، و</w:t>
      </w:r>
      <w:r w:rsidRPr="006F48BD">
        <w:rPr>
          <w:rFonts w:asciiTheme="majorBidi" w:hAnsiTheme="majorBidi" w:cs="Simplified Arabic"/>
          <w:color w:val="000000"/>
          <w:sz w:val="28"/>
          <w:szCs w:val="28"/>
          <w:rtl/>
        </w:rPr>
        <w:t>للأقصى</w:t>
      </w:r>
      <w:r w:rsidRPr="006F48BD">
        <w:rPr>
          <w:rFonts w:asciiTheme="majorBidi" w:hAnsiTheme="majorBidi" w:cs="Simplified Arabic"/>
          <w:b/>
          <w:bCs/>
          <w:color w:val="000000"/>
          <w:sz w:val="28"/>
          <w:szCs w:val="28"/>
          <w:rtl/>
        </w:rPr>
        <w:t xml:space="preserve"> </w:t>
      </w:r>
      <w:r w:rsidRPr="006F48BD">
        <w:rPr>
          <w:rFonts w:asciiTheme="majorBidi" w:hAnsiTheme="majorBidi" w:cs="Simplified Arabic"/>
          <w:sz w:val="28"/>
          <w:szCs w:val="28"/>
          <w:rtl/>
        </w:rPr>
        <w:t>أن يحفظه الله تعالى، ويدفع الأذى عنه، ويبطل كلّ</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كيدٍ يُراد نحوه، فالدعاء سلاح المؤمن</w:t>
      </w:r>
      <w:r w:rsidRPr="006F48BD">
        <w:rPr>
          <w:rFonts w:asciiTheme="majorBidi" w:hAnsiTheme="majorBidi" w:cs="Simplified Arabic"/>
          <w:sz w:val="28"/>
          <w:szCs w:val="28"/>
        </w:rPr>
        <w:t>.</w:t>
      </w:r>
      <w:r w:rsidRPr="006F48BD">
        <w:rPr>
          <w:rFonts w:asciiTheme="majorBidi" w:hAnsiTheme="majorBidi" w:cs="Simplified Arabic"/>
          <w:color w:val="000000"/>
          <w:sz w:val="28"/>
          <w:szCs w:val="28"/>
          <w:rtl/>
        </w:rPr>
        <w:t xml:space="preserve"> فلا يجوز للمسلم ترك ذلك السلاح؛ لأن المسلم أخ للمسلم، والمسلمون كالجسد الواحد إذا اشتكى منه عضو تداعى له سائر الجسد بالسهر </w:t>
      </w:r>
      <w:proofErr w:type="gramStart"/>
      <w:r w:rsidRPr="006F48BD">
        <w:rPr>
          <w:rFonts w:asciiTheme="majorBidi" w:hAnsiTheme="majorBidi" w:cs="Simplified Arabic"/>
          <w:color w:val="000000"/>
          <w:sz w:val="28"/>
          <w:szCs w:val="28"/>
          <w:rtl/>
        </w:rPr>
        <w:t>والحمى،  والله</w:t>
      </w:r>
      <w:proofErr w:type="gramEnd"/>
      <w:r w:rsidRPr="006F48BD">
        <w:rPr>
          <w:rFonts w:asciiTheme="majorBidi" w:hAnsiTheme="majorBidi" w:cs="Simplified Arabic"/>
          <w:color w:val="000000"/>
          <w:sz w:val="28"/>
          <w:szCs w:val="28"/>
          <w:rtl/>
        </w:rPr>
        <w:t xml:space="preserve"> يستجيب الدعاء إذا أيقن صاحبه بذلك، يقول الله في كتابه العزيز:" </w:t>
      </w:r>
      <w:r w:rsidRPr="006F48BD">
        <w:rPr>
          <w:rStyle w:val="a8"/>
          <w:rFonts w:asciiTheme="majorBidi" w:hAnsiTheme="majorBidi" w:cs="Simplified Arabic"/>
          <w:color w:val="000000"/>
          <w:sz w:val="28"/>
          <w:szCs w:val="28"/>
          <w:rtl/>
        </w:rPr>
        <w:t>وَإِذَا سَأَلَكَ عِبَادِي عَنِّي فَإِنِّي قَرِيبٌ أُجِيبُ دَعْوَةَ الدَّاعِ إِذَا دَعَانِ فَلْيَسْتَجِيبُواْ لِي وَلْيُؤْمِنُواْ بِي لَعَلَّهُمْ يَرْشُدُون</w:t>
      </w:r>
      <w:r w:rsidRPr="006F48BD">
        <w:rPr>
          <w:rFonts w:asciiTheme="majorBidi" w:hAnsiTheme="majorBidi" w:cs="Simplified Arabic"/>
          <w:color w:val="000000"/>
          <w:sz w:val="28"/>
          <w:szCs w:val="28"/>
          <w:rtl/>
        </w:rPr>
        <w:t>." (البقرة:186) وعن ابن عباس – رضي الله عنه – </w:t>
      </w:r>
      <w:proofErr w:type="gramStart"/>
      <w:r w:rsidRPr="006F48BD">
        <w:rPr>
          <w:rFonts w:asciiTheme="majorBidi" w:hAnsiTheme="majorBidi" w:cs="Simplified Arabic"/>
          <w:color w:val="000000"/>
          <w:sz w:val="28"/>
          <w:szCs w:val="28"/>
          <w:rtl/>
        </w:rPr>
        <w:t>قال :</w:t>
      </w:r>
      <w:proofErr w:type="gramEnd"/>
      <w:r w:rsidRPr="006F48BD">
        <w:rPr>
          <w:rFonts w:asciiTheme="majorBidi" w:hAnsiTheme="majorBidi" w:cs="Simplified Arabic"/>
          <w:color w:val="000000"/>
          <w:sz w:val="28"/>
          <w:szCs w:val="28"/>
          <w:rtl/>
        </w:rPr>
        <w:t xml:space="preserve"> قال لي رسول الله </w:t>
      </w:r>
      <w:r w:rsidRPr="006F48BD">
        <w:rPr>
          <w:rFonts w:asciiTheme="majorBidi" w:hAnsiTheme="majorBidi" w:cs="Simplified Arabic"/>
          <w:color w:val="000000"/>
          <w:sz w:val="28"/>
          <w:szCs w:val="28"/>
          <w:rtl/>
          <w:lang w:bidi="ar-QA"/>
        </w:rPr>
        <w:t>صلى الله عليه وسلم</w:t>
      </w:r>
      <w:r w:rsidRPr="006F48BD">
        <w:rPr>
          <w:rFonts w:asciiTheme="majorBidi" w:hAnsiTheme="majorBidi" w:cs="Simplified Arabic"/>
          <w:color w:val="000000"/>
          <w:sz w:val="28"/>
          <w:szCs w:val="28"/>
          <w:rtl/>
        </w:rPr>
        <w:t>:"</w:t>
      </w:r>
      <w:r w:rsidRPr="006F48BD">
        <w:rPr>
          <w:rFonts w:asciiTheme="majorBidi" w:hAnsiTheme="majorBidi" w:cs="Simplified Arabic"/>
          <w:color w:val="000000"/>
          <w:sz w:val="28"/>
          <w:szCs w:val="28"/>
        </w:rPr>
        <w:t> </w:t>
      </w:r>
      <w:r w:rsidRPr="006F48BD">
        <w:rPr>
          <w:rFonts w:asciiTheme="majorBidi" w:hAnsiTheme="majorBidi" w:cs="Simplified Arabic"/>
          <w:color w:val="000000"/>
          <w:sz w:val="28"/>
          <w:szCs w:val="28"/>
          <w:rtl/>
        </w:rPr>
        <w:t>إذا سألت فاسأل الله، وإذا استعنت فاستعن بالله</w:t>
      </w:r>
      <w:r w:rsidRPr="006F48BD">
        <w:rPr>
          <w:rFonts w:asciiTheme="majorBidi" w:hAnsiTheme="majorBidi" w:cs="Simplified Arabic"/>
          <w:color w:val="000000"/>
          <w:sz w:val="28"/>
          <w:szCs w:val="28"/>
        </w:rPr>
        <w:t> </w:t>
      </w:r>
      <w:r w:rsidRPr="006F48BD">
        <w:rPr>
          <w:rFonts w:asciiTheme="majorBidi" w:hAnsiTheme="majorBidi" w:cs="Simplified Arabic"/>
          <w:color w:val="000000"/>
          <w:sz w:val="28"/>
          <w:szCs w:val="28"/>
          <w:vertAlign w:val="superscript"/>
          <w:rtl/>
        </w:rPr>
        <w:t>.</w:t>
      </w:r>
      <w:r w:rsidRPr="006F48BD">
        <w:rPr>
          <w:rStyle w:val="a5"/>
          <w:rFonts w:asciiTheme="majorBidi" w:hAnsiTheme="majorBidi" w:cs="Simplified Arabic"/>
          <w:color w:val="000000"/>
          <w:sz w:val="28"/>
          <w:szCs w:val="28"/>
          <w:rtl/>
        </w:rPr>
        <w:footnoteReference w:id="298"/>
      </w:r>
      <w:r w:rsidRPr="006F48BD">
        <w:rPr>
          <w:rFonts w:asciiTheme="majorBidi" w:hAnsiTheme="majorBidi" w:cs="Simplified Arabic"/>
          <w:color w:val="000000"/>
          <w:sz w:val="28"/>
          <w:szCs w:val="28"/>
          <w:vertAlign w:val="superscript"/>
          <w:rtl/>
        </w:rPr>
        <w:t xml:space="preserve">" </w:t>
      </w:r>
      <w:r w:rsidRPr="006F48BD">
        <w:rPr>
          <w:rFonts w:asciiTheme="majorBidi" w:hAnsiTheme="majorBidi" w:cs="Simplified Arabic"/>
          <w:color w:val="000000"/>
          <w:sz w:val="28"/>
          <w:szCs w:val="28"/>
          <w:rtl/>
        </w:rPr>
        <w:t>فيجب أن يكون هذا الموضوع شغلنا الشاغل</w:t>
      </w:r>
      <w:r w:rsidRPr="006F48BD">
        <w:rPr>
          <w:rFonts w:asciiTheme="majorBidi" w:hAnsiTheme="majorBidi" w:cs="Simplified Arabic"/>
          <w:color w:val="000000"/>
          <w:sz w:val="28"/>
          <w:szCs w:val="28"/>
        </w:rPr>
        <w:t>.</w:t>
      </w:r>
    </w:p>
    <w:p w14:paraId="51BF1730" w14:textId="77777777" w:rsidR="002B085D" w:rsidRPr="006F48BD" w:rsidRDefault="002B085D" w:rsidP="006F48BD">
      <w:pPr>
        <w:pStyle w:val="a6"/>
        <w:bidi/>
        <w:spacing w:line="360" w:lineRule="auto"/>
        <w:jc w:val="both"/>
        <w:rPr>
          <w:rFonts w:asciiTheme="majorBidi" w:hAnsiTheme="majorBidi" w:cs="Simplified Arabic"/>
          <w:color w:val="000000"/>
          <w:sz w:val="28"/>
          <w:szCs w:val="28"/>
          <w:rtl/>
        </w:rPr>
      </w:pPr>
      <w:r w:rsidRPr="006F48BD">
        <w:rPr>
          <w:rFonts w:asciiTheme="majorBidi" w:hAnsiTheme="majorBidi" w:cs="Simplified Arabic"/>
          <w:b/>
          <w:bCs/>
          <w:sz w:val="28"/>
          <w:szCs w:val="28"/>
          <w:rtl/>
        </w:rPr>
        <w:t>رابعاً:</w:t>
      </w:r>
      <w:r w:rsidRPr="006F48BD">
        <w:rPr>
          <w:rFonts w:asciiTheme="majorBidi" w:hAnsiTheme="majorBidi" w:cs="Simplified Arabic"/>
          <w:sz w:val="28"/>
          <w:szCs w:val="28"/>
          <w:rtl/>
        </w:rPr>
        <w:t xml:space="preserve"> الرباط في المسجد الأقصى المبارك ممّن قرب محله</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منه، وكان بإمكانه أنْ يرابط فيه، وقد صحّ عن النبي -صلى الله عليه وسلم- أنه قال: "إنّ كلّ</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ميّتٍ يختم على عمله إلا المرابط في سبيل الل</w:t>
      </w:r>
      <w:r w:rsidRPr="006F48BD">
        <w:rPr>
          <w:rFonts w:asciiTheme="majorBidi" w:hAnsiTheme="majorBidi" w:cs="Simplified Arabic"/>
          <w:sz w:val="28"/>
          <w:szCs w:val="28"/>
          <w:rtl/>
          <w:lang w:bidi="ar-QA"/>
        </w:rPr>
        <w:t>ه</w:t>
      </w:r>
      <w:r w:rsidRPr="006F48BD">
        <w:rPr>
          <w:rStyle w:val="a5"/>
          <w:rFonts w:asciiTheme="majorBidi" w:hAnsiTheme="majorBidi" w:cs="Simplified Arabic"/>
          <w:sz w:val="28"/>
          <w:szCs w:val="28"/>
          <w:rtl/>
          <w:lang w:bidi="ar-QA"/>
        </w:rPr>
        <w:footnoteReference w:id="299"/>
      </w:r>
      <w:r w:rsidRPr="006F48BD">
        <w:rPr>
          <w:rFonts w:asciiTheme="majorBidi" w:hAnsiTheme="majorBidi" w:cs="Simplified Arabic"/>
          <w:sz w:val="28"/>
          <w:szCs w:val="28"/>
          <w:rtl/>
          <w:lang w:bidi="ar-QA"/>
        </w:rPr>
        <w:t>"</w:t>
      </w:r>
      <w:r w:rsidRPr="006F48BD">
        <w:rPr>
          <w:rFonts w:asciiTheme="majorBidi" w:hAnsiTheme="majorBidi" w:cs="Simplified Arabic"/>
          <w:sz w:val="28"/>
          <w:szCs w:val="28"/>
        </w:rPr>
        <w:t>.</w:t>
      </w:r>
    </w:p>
    <w:p w14:paraId="2AE97AF5" w14:textId="77777777" w:rsidR="002B085D" w:rsidRPr="006F48BD" w:rsidRDefault="002B085D" w:rsidP="006F48BD">
      <w:pPr>
        <w:pStyle w:val="a6"/>
        <w:bidi/>
        <w:spacing w:line="360" w:lineRule="auto"/>
        <w:jc w:val="both"/>
        <w:rPr>
          <w:rFonts w:asciiTheme="majorBidi" w:hAnsiTheme="majorBidi" w:cs="Simplified Arabic"/>
          <w:color w:val="000000"/>
          <w:sz w:val="28"/>
          <w:szCs w:val="28"/>
          <w:rtl/>
        </w:rPr>
      </w:pPr>
      <w:r w:rsidRPr="006F48BD">
        <w:rPr>
          <w:rFonts w:asciiTheme="majorBidi" w:hAnsiTheme="majorBidi" w:cs="Simplified Arabic"/>
          <w:b/>
          <w:bCs/>
          <w:sz w:val="28"/>
          <w:szCs w:val="28"/>
          <w:rtl/>
        </w:rPr>
        <w:t>خامساً:</w:t>
      </w:r>
      <w:r w:rsidRPr="006F48BD">
        <w:rPr>
          <w:rFonts w:asciiTheme="majorBidi" w:hAnsiTheme="majorBidi" w:cs="Simplified Arabic"/>
          <w:sz w:val="28"/>
          <w:szCs w:val="28"/>
          <w:rtl/>
        </w:rPr>
        <w:t xml:space="preserve"> شدّ الرحال إليه لمن يقدر على ذلك ودون أن ينطوي على التطبيع مع الاحتلال، فقد صحّ عن رسول الله -صلى</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الله عليه وسلم- أنّه قال: «لا تُشَدّ الرحال إلا إلى ثلاث: المسجد الحرام، ومسجدي</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هذا، والمسجد الأقصى.</w:t>
      </w:r>
      <w:r w:rsidRPr="006F48BD">
        <w:rPr>
          <w:rStyle w:val="a5"/>
          <w:rFonts w:asciiTheme="majorBidi" w:hAnsiTheme="majorBidi" w:cs="Simplified Arabic"/>
          <w:sz w:val="28"/>
          <w:szCs w:val="28"/>
          <w:rtl/>
        </w:rPr>
        <w:footnoteReference w:id="300"/>
      </w:r>
      <w:r w:rsidRPr="006F48BD">
        <w:rPr>
          <w:rFonts w:asciiTheme="majorBidi" w:hAnsiTheme="majorBidi" w:cs="Simplified Arabic"/>
          <w:sz w:val="28"/>
          <w:szCs w:val="28"/>
          <w:rtl/>
        </w:rPr>
        <w:t>»، وصحّ عنه أنّه قال: "</w:t>
      </w:r>
      <w:proofErr w:type="spellStart"/>
      <w:r w:rsidRPr="006F48BD">
        <w:rPr>
          <w:rFonts w:asciiTheme="majorBidi" w:hAnsiTheme="majorBidi" w:cs="Simplified Arabic"/>
          <w:sz w:val="28"/>
          <w:szCs w:val="28"/>
          <w:rtl/>
        </w:rPr>
        <w:t>ائتوه</w:t>
      </w:r>
      <w:proofErr w:type="spellEnd"/>
      <w:r w:rsidRPr="006F48BD">
        <w:rPr>
          <w:rFonts w:asciiTheme="majorBidi" w:hAnsiTheme="majorBidi" w:cs="Simplified Arabic"/>
          <w:sz w:val="28"/>
          <w:szCs w:val="28"/>
          <w:rtl/>
        </w:rPr>
        <w:t xml:space="preserve"> فصلّوا فيه، فإنْ لم تستطيعوا</w:t>
      </w:r>
      <w:r w:rsidRPr="006F48BD">
        <w:rPr>
          <w:rFonts w:asciiTheme="majorBidi" w:hAnsiTheme="majorBidi" w:cs="Simplified Arabic"/>
          <w:sz w:val="28"/>
          <w:szCs w:val="28"/>
        </w:rPr>
        <w:t xml:space="preserve"> </w:t>
      </w:r>
      <w:r w:rsidRPr="006F48BD">
        <w:rPr>
          <w:rFonts w:asciiTheme="majorBidi" w:hAnsiTheme="majorBidi" w:cs="Simplified Arabic"/>
          <w:sz w:val="28"/>
          <w:szCs w:val="28"/>
          <w:rtl/>
        </w:rPr>
        <w:t>فابعثوا بزيتٍ يوقد في قناديله.</w:t>
      </w:r>
      <w:r w:rsidRPr="006F48BD">
        <w:rPr>
          <w:rStyle w:val="a5"/>
          <w:rFonts w:asciiTheme="majorBidi" w:hAnsiTheme="majorBidi" w:cs="Simplified Arabic"/>
          <w:sz w:val="28"/>
          <w:szCs w:val="28"/>
          <w:rtl/>
        </w:rPr>
        <w:footnoteReference w:id="301"/>
      </w:r>
      <w:r w:rsidRPr="006F48BD">
        <w:rPr>
          <w:rFonts w:asciiTheme="majorBidi" w:hAnsiTheme="majorBidi" w:cs="Simplified Arabic"/>
          <w:sz w:val="28"/>
          <w:szCs w:val="28"/>
          <w:rtl/>
        </w:rPr>
        <w:t xml:space="preserve">" </w:t>
      </w:r>
    </w:p>
    <w:p w14:paraId="5A1EDFC5" w14:textId="77777777" w:rsidR="002B085D" w:rsidRPr="006F48BD" w:rsidRDefault="002B085D" w:rsidP="006F48BD">
      <w:pPr>
        <w:spacing w:line="360" w:lineRule="auto"/>
        <w:jc w:val="both"/>
        <w:rPr>
          <w:rFonts w:asciiTheme="majorBidi" w:hAnsiTheme="majorBidi" w:cs="Simplified Arabic"/>
          <w:b/>
          <w:bCs/>
          <w:sz w:val="28"/>
          <w:szCs w:val="28"/>
          <w:rtl/>
          <w:lang w:bidi="ar-SY"/>
        </w:rPr>
      </w:pPr>
      <w:r w:rsidRPr="006F48BD">
        <w:rPr>
          <w:rFonts w:asciiTheme="majorBidi" w:hAnsiTheme="majorBidi" w:cs="Simplified Arabic"/>
          <w:b/>
          <w:bCs/>
          <w:sz w:val="28"/>
          <w:szCs w:val="28"/>
          <w:rtl/>
          <w:lang w:bidi="ar-SY"/>
        </w:rPr>
        <w:t>المطلب الرابع: واجب الإعلاميين تجاه القدس.</w:t>
      </w:r>
    </w:p>
    <w:p w14:paraId="6D7B6F71" w14:textId="77777777" w:rsidR="002B085D" w:rsidRPr="006F48BD" w:rsidRDefault="002B085D" w:rsidP="006F48BD">
      <w:pPr>
        <w:spacing w:line="360" w:lineRule="auto"/>
        <w:jc w:val="both"/>
        <w:rPr>
          <w:rFonts w:asciiTheme="majorBidi" w:hAnsiTheme="majorBidi" w:cs="Simplified Arabic"/>
          <w:sz w:val="28"/>
          <w:szCs w:val="28"/>
          <w:lang w:bidi="ar-SY"/>
        </w:rPr>
      </w:pPr>
      <w:r w:rsidRPr="006F48BD">
        <w:rPr>
          <w:rFonts w:asciiTheme="majorBidi" w:hAnsiTheme="majorBidi" w:cs="Simplified Arabic"/>
          <w:sz w:val="28"/>
          <w:szCs w:val="28"/>
          <w:rtl/>
          <w:lang w:bidi="ar-SY"/>
        </w:rPr>
        <w:t xml:space="preserve">   الإعلام هو السلطة الرابعة في الدول المعاصرة، فيجب على من تبوأ هذه السلطة أن يقوم بواجبه تجاه قضية القدس ومن ذلك: </w:t>
      </w:r>
    </w:p>
    <w:p w14:paraId="336F2AF4" w14:textId="77777777" w:rsidR="002B085D" w:rsidRPr="006F48BD" w:rsidRDefault="002B085D" w:rsidP="006F48BD">
      <w:pPr>
        <w:pStyle w:val="2"/>
        <w:bidi/>
        <w:spacing w:line="360" w:lineRule="auto"/>
        <w:jc w:val="both"/>
        <w:rPr>
          <w:rFonts w:asciiTheme="majorBidi" w:hAnsiTheme="majorBidi" w:cs="Simplified Arabic"/>
          <w:b w:val="0"/>
          <w:bCs w:val="0"/>
          <w:color w:val="000000"/>
          <w:sz w:val="28"/>
          <w:szCs w:val="28"/>
          <w:rtl/>
        </w:rPr>
      </w:pPr>
      <w:r w:rsidRPr="006F48BD">
        <w:rPr>
          <w:rStyle w:val="a8"/>
          <w:rFonts w:asciiTheme="majorBidi" w:hAnsiTheme="majorBidi" w:cs="Simplified Arabic"/>
          <w:sz w:val="28"/>
          <w:szCs w:val="28"/>
          <w:rtl/>
          <w:lang w:bidi="ar-EG"/>
        </w:rPr>
        <w:t xml:space="preserve">أولاً: </w:t>
      </w:r>
      <w:r w:rsidRPr="006F48BD">
        <w:rPr>
          <w:rFonts w:asciiTheme="majorBidi" w:hAnsiTheme="majorBidi" w:cs="Simplified Arabic"/>
          <w:b w:val="0"/>
          <w:bCs w:val="0"/>
          <w:color w:val="000000"/>
          <w:sz w:val="28"/>
          <w:szCs w:val="28"/>
          <w:rtl/>
        </w:rPr>
        <w:t>تخصيص مساحة كافية على الفضائيات العربية والإسلامية</w:t>
      </w:r>
      <w:r w:rsidRPr="006F48BD">
        <w:rPr>
          <w:rStyle w:val="a8"/>
          <w:rFonts w:asciiTheme="majorBidi" w:hAnsiTheme="majorBidi" w:cs="Simplified Arabic"/>
          <w:sz w:val="28"/>
          <w:szCs w:val="28"/>
          <w:rtl/>
          <w:lang w:bidi="ar-EG"/>
        </w:rPr>
        <w:t xml:space="preserve"> لنشرِ حقيقة القضيةِ الفلسطينية عامة والقدس خاصة، وذلك</w:t>
      </w:r>
      <w:r w:rsidRPr="006F48BD">
        <w:rPr>
          <w:rStyle w:val="a8"/>
          <w:rFonts w:asciiTheme="majorBidi" w:hAnsiTheme="majorBidi" w:cs="Simplified Arabic"/>
          <w:color w:val="000000"/>
          <w:sz w:val="28"/>
          <w:szCs w:val="28"/>
          <w:rtl/>
        </w:rPr>
        <w:t xml:space="preserve"> لإبراز </w:t>
      </w:r>
      <w:r w:rsidRPr="006F48BD">
        <w:rPr>
          <w:rFonts w:asciiTheme="majorBidi" w:hAnsiTheme="majorBidi" w:cs="Simplified Arabic"/>
          <w:b w:val="0"/>
          <w:bCs w:val="0"/>
          <w:color w:val="000000"/>
          <w:sz w:val="28"/>
          <w:szCs w:val="28"/>
          <w:rtl/>
        </w:rPr>
        <w:t>الحق الشرعي للمسلمين في فلسطين، من خلال النصوص الشرعية والتاريخية والعقدية والحضارية، والحديث بجميع اللغات عن أهمية القدس خاصة وفلسطين عامة ومكانتها، فالإعلام له دور كبير في إظهار الحقوق، والرد على الشبهات والأباطيل و</w:t>
      </w:r>
      <w:r w:rsidRPr="006F48BD">
        <w:rPr>
          <w:rStyle w:val="a8"/>
          <w:rFonts w:asciiTheme="majorBidi" w:hAnsiTheme="majorBidi" w:cs="Simplified Arabic"/>
          <w:sz w:val="28"/>
          <w:szCs w:val="28"/>
          <w:rtl/>
          <w:lang w:bidi="ar-EG"/>
        </w:rPr>
        <w:t>فضحِ</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 xml:space="preserve">المخططاتِ الصهيونيةِ التي ترمي إلى طمس المعالم الإسلامية في مدينة القدس، وتهويدها؛ </w:t>
      </w:r>
      <w:r w:rsidRPr="006F48BD">
        <w:rPr>
          <w:rFonts w:asciiTheme="majorBidi" w:hAnsiTheme="majorBidi" w:cs="Simplified Arabic"/>
          <w:b w:val="0"/>
          <w:bCs w:val="0"/>
          <w:color w:val="000000"/>
          <w:sz w:val="28"/>
          <w:szCs w:val="28"/>
          <w:rtl/>
        </w:rPr>
        <w:t>وذلك بصوت واحد قويً</w:t>
      </w:r>
      <w:r w:rsidRPr="006F48BD">
        <w:rPr>
          <w:rFonts w:asciiTheme="majorBidi" w:hAnsiTheme="majorBidi" w:cs="Simplified Arabic"/>
          <w:b w:val="0"/>
          <w:bCs w:val="0"/>
          <w:color w:val="000000"/>
          <w:sz w:val="28"/>
          <w:szCs w:val="28"/>
        </w:rPr>
        <w:t>.</w:t>
      </w:r>
    </w:p>
    <w:p w14:paraId="4ACF9181" w14:textId="77777777" w:rsidR="002B085D" w:rsidRPr="006F48BD" w:rsidRDefault="002B085D" w:rsidP="006F48BD">
      <w:pPr>
        <w:pStyle w:val="2"/>
        <w:bidi/>
        <w:spacing w:line="360" w:lineRule="auto"/>
        <w:jc w:val="both"/>
        <w:rPr>
          <w:rStyle w:val="a8"/>
          <w:rFonts w:asciiTheme="majorBidi" w:hAnsiTheme="majorBidi" w:cs="Simplified Arabic"/>
          <w:color w:val="000000"/>
          <w:sz w:val="28"/>
          <w:szCs w:val="28"/>
          <w:rtl/>
        </w:rPr>
      </w:pPr>
      <w:r w:rsidRPr="006F48BD">
        <w:rPr>
          <w:rFonts w:asciiTheme="majorBidi" w:hAnsiTheme="majorBidi" w:cs="Simplified Arabic"/>
          <w:sz w:val="28"/>
          <w:szCs w:val="28"/>
          <w:rtl/>
        </w:rPr>
        <w:t xml:space="preserve">ثانياً: </w:t>
      </w:r>
      <w:r w:rsidRPr="006F48BD">
        <w:rPr>
          <w:rFonts w:asciiTheme="majorBidi" w:hAnsiTheme="majorBidi" w:cs="Simplified Arabic"/>
          <w:b w:val="0"/>
          <w:bCs w:val="0"/>
          <w:sz w:val="28"/>
          <w:szCs w:val="28"/>
          <w:rtl/>
        </w:rPr>
        <w:t>تفعيل</w:t>
      </w:r>
      <w:r w:rsidRPr="006F48BD">
        <w:rPr>
          <w:rFonts w:asciiTheme="majorBidi" w:hAnsiTheme="majorBidi" w:cs="Simplified Arabic"/>
          <w:b w:val="0"/>
          <w:bCs w:val="0"/>
          <w:sz w:val="28"/>
          <w:szCs w:val="28"/>
        </w:rPr>
        <w:t xml:space="preserve"> </w:t>
      </w:r>
      <w:r w:rsidRPr="006F48BD">
        <w:rPr>
          <w:rFonts w:asciiTheme="majorBidi" w:hAnsiTheme="majorBidi" w:cs="Simplified Arabic"/>
          <w:b w:val="0"/>
          <w:bCs w:val="0"/>
          <w:sz w:val="28"/>
          <w:szCs w:val="28"/>
          <w:rtl/>
        </w:rPr>
        <w:t xml:space="preserve">التعامل مع شبكات </w:t>
      </w:r>
      <w:proofErr w:type="gramStart"/>
      <w:r w:rsidRPr="006F48BD">
        <w:rPr>
          <w:rFonts w:asciiTheme="majorBidi" w:hAnsiTheme="majorBidi" w:cs="Simplified Arabic"/>
          <w:b w:val="0"/>
          <w:bCs w:val="0"/>
          <w:sz w:val="28"/>
          <w:szCs w:val="28"/>
          <w:rtl/>
        </w:rPr>
        <w:t>الانترنت  للتصدي</w:t>
      </w:r>
      <w:proofErr w:type="gramEnd"/>
      <w:r w:rsidRPr="006F48BD">
        <w:rPr>
          <w:rFonts w:asciiTheme="majorBidi" w:hAnsiTheme="majorBidi" w:cs="Simplified Arabic"/>
          <w:b w:val="0"/>
          <w:bCs w:val="0"/>
          <w:sz w:val="28"/>
          <w:szCs w:val="28"/>
          <w:rtl/>
        </w:rPr>
        <w:t xml:space="preserve"> للهجمة الصهيونية حول الحقوق العربية والإسلامية</w:t>
      </w:r>
      <w:r w:rsidRPr="006F48BD">
        <w:rPr>
          <w:rFonts w:asciiTheme="majorBidi" w:hAnsiTheme="majorBidi" w:cs="Simplified Arabic"/>
          <w:b w:val="0"/>
          <w:bCs w:val="0"/>
          <w:sz w:val="28"/>
          <w:szCs w:val="28"/>
        </w:rPr>
        <w:t xml:space="preserve"> </w:t>
      </w:r>
      <w:r w:rsidRPr="006F48BD">
        <w:rPr>
          <w:rFonts w:asciiTheme="majorBidi" w:hAnsiTheme="majorBidi" w:cs="Simplified Arabic"/>
          <w:b w:val="0"/>
          <w:bCs w:val="0"/>
          <w:sz w:val="28"/>
          <w:szCs w:val="28"/>
          <w:rtl/>
        </w:rPr>
        <w:t>في القدس وفي فلسطين</w:t>
      </w:r>
      <w:r w:rsidRPr="006F48BD">
        <w:rPr>
          <w:rFonts w:asciiTheme="majorBidi" w:hAnsiTheme="majorBidi" w:cs="Simplified Arabic"/>
          <w:b w:val="0"/>
          <w:bCs w:val="0"/>
          <w:color w:val="000000"/>
          <w:sz w:val="28"/>
          <w:szCs w:val="28"/>
          <w:rtl/>
        </w:rPr>
        <w:t xml:space="preserve">.  </w:t>
      </w:r>
    </w:p>
    <w:p w14:paraId="180DEAEA" w14:textId="77777777" w:rsidR="002B085D" w:rsidRPr="006F48BD" w:rsidRDefault="002B085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lang w:bidi="ar-EG"/>
        </w:rPr>
      </w:pPr>
      <w:r w:rsidRPr="006F48BD">
        <w:rPr>
          <w:rStyle w:val="a8"/>
          <w:rFonts w:asciiTheme="majorBidi" w:hAnsiTheme="majorBidi" w:cs="Simplified Arabic"/>
          <w:sz w:val="28"/>
          <w:szCs w:val="28"/>
          <w:rtl/>
        </w:rPr>
        <w:t xml:space="preserve">ثالثاً: </w:t>
      </w:r>
      <w:r w:rsidRPr="006F48BD">
        <w:rPr>
          <w:rStyle w:val="a8"/>
          <w:rFonts w:asciiTheme="majorBidi" w:hAnsiTheme="majorBidi" w:cs="Simplified Arabic"/>
          <w:sz w:val="28"/>
          <w:szCs w:val="28"/>
          <w:rtl/>
          <w:lang w:bidi="ar-EG"/>
        </w:rPr>
        <w:t>العملُ على استقطابِ الرأيِ العامِ الغربيِّ</w:t>
      </w:r>
      <w:r w:rsidRPr="006F48BD">
        <w:rPr>
          <w:rStyle w:val="a8"/>
          <w:rFonts w:asciiTheme="majorBidi" w:hAnsiTheme="majorBidi" w:cs="Simplified Arabic"/>
          <w:sz w:val="28"/>
          <w:szCs w:val="28"/>
          <w:lang w:bidi="ar-EG"/>
        </w:rPr>
        <w:t xml:space="preserve"> </w:t>
      </w:r>
      <w:r w:rsidRPr="006F48BD">
        <w:rPr>
          <w:rStyle w:val="a8"/>
          <w:rFonts w:asciiTheme="majorBidi" w:hAnsiTheme="majorBidi" w:cs="Simplified Arabic"/>
          <w:sz w:val="28"/>
          <w:szCs w:val="28"/>
          <w:rtl/>
          <w:lang w:bidi="ar-EG"/>
        </w:rPr>
        <w:t xml:space="preserve">والعالميِّ </w:t>
      </w:r>
      <w:r w:rsidRPr="006F48BD">
        <w:rPr>
          <w:rStyle w:val="a8"/>
          <w:rFonts w:asciiTheme="majorBidi" w:hAnsiTheme="majorBidi" w:cs="Simplified Arabic"/>
          <w:color w:val="000000"/>
          <w:sz w:val="28"/>
          <w:szCs w:val="28"/>
          <w:rtl/>
        </w:rPr>
        <w:t xml:space="preserve">وبخاصة المسيحي منه </w:t>
      </w:r>
      <w:r w:rsidRPr="006F48BD">
        <w:rPr>
          <w:rStyle w:val="a8"/>
          <w:rFonts w:asciiTheme="majorBidi" w:hAnsiTheme="majorBidi" w:cs="Simplified Arabic"/>
          <w:sz w:val="28"/>
          <w:szCs w:val="28"/>
          <w:rtl/>
          <w:lang w:bidi="ar-EG"/>
        </w:rPr>
        <w:t xml:space="preserve">لنُصرةِ الحقِّ الفلسطينيِّ العربيِّ الإسلاميِّ، </w:t>
      </w:r>
      <w:r w:rsidRPr="006F48BD">
        <w:rPr>
          <w:rStyle w:val="a8"/>
          <w:rFonts w:asciiTheme="majorBidi" w:hAnsiTheme="majorBidi" w:cs="Simplified Arabic"/>
          <w:color w:val="000000"/>
          <w:sz w:val="28"/>
          <w:szCs w:val="28"/>
          <w:rtl/>
        </w:rPr>
        <w:t>الوقوف</w:t>
      </w:r>
      <w:r w:rsidRPr="006F48BD">
        <w:rPr>
          <w:rFonts w:asciiTheme="majorBidi" w:hAnsiTheme="majorBidi" w:cs="Simplified Arabic"/>
          <w:color w:val="000000"/>
          <w:sz w:val="28"/>
          <w:szCs w:val="28"/>
          <w:rtl/>
        </w:rPr>
        <w:t xml:space="preserve"> مع الشعب الفلسطيني، والتصدي للهجمة الصهيونية الشرسة ضد المواطنين والمقدسات، والإصرار على عودة مدينة القدس محررة من براثن الاحتلال، حيث توجد أقدس مقدسات المسيحيين في العالم على الأراضي الفلسطينية مثل كنيسة القيامة، وكنيسة المهد؛ وذلك </w:t>
      </w:r>
      <w:r w:rsidRPr="006F48BD">
        <w:rPr>
          <w:rStyle w:val="a8"/>
          <w:rFonts w:asciiTheme="majorBidi" w:hAnsiTheme="majorBidi" w:cs="Simplified Arabic"/>
          <w:sz w:val="28"/>
          <w:szCs w:val="28"/>
          <w:rtl/>
          <w:lang w:bidi="ar-EG"/>
        </w:rPr>
        <w:t>من خلالِ الحملات الإعلامية ونشرِ الدراسات العلميةٍ والتاريخية الحقيقيةٍ، بمختلف اللغات الحية.</w:t>
      </w:r>
    </w:p>
    <w:p w14:paraId="68F9DFCF" w14:textId="77777777" w:rsidR="006F48BD" w:rsidRPr="006F48BD" w:rsidRDefault="006F48B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lang w:bidi="ar-EG"/>
        </w:rPr>
      </w:pPr>
    </w:p>
    <w:p w14:paraId="550BE901" w14:textId="77777777" w:rsidR="006F48BD" w:rsidRPr="006F48BD" w:rsidRDefault="006F48B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lang w:bidi="ar-EG"/>
        </w:rPr>
      </w:pPr>
    </w:p>
    <w:p w14:paraId="44F6BF47" w14:textId="77777777" w:rsidR="006F48BD" w:rsidRPr="006F48BD" w:rsidRDefault="006F48B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lang w:bidi="ar-EG"/>
        </w:rPr>
      </w:pPr>
    </w:p>
    <w:p w14:paraId="4914E08F" w14:textId="77777777" w:rsidR="006F48BD" w:rsidRPr="006F48BD" w:rsidRDefault="006F48B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lang w:bidi="ar-EG"/>
        </w:rPr>
      </w:pPr>
    </w:p>
    <w:p w14:paraId="40F798A7" w14:textId="77777777" w:rsidR="006F48BD" w:rsidRPr="006F48BD" w:rsidRDefault="006F48BD" w:rsidP="006F48BD">
      <w:pPr>
        <w:pStyle w:val="a6"/>
        <w:bidi/>
        <w:spacing w:before="0" w:beforeAutospacing="0" w:after="0" w:afterAutospacing="0" w:line="360" w:lineRule="auto"/>
        <w:jc w:val="both"/>
        <w:rPr>
          <w:rStyle w:val="a8"/>
          <w:rFonts w:asciiTheme="majorBidi" w:hAnsiTheme="majorBidi" w:cs="Simplified Arabic"/>
          <w:b w:val="0"/>
          <w:bCs w:val="0"/>
          <w:sz w:val="28"/>
          <w:szCs w:val="28"/>
          <w:rtl/>
          <w:lang w:bidi="ar-EG"/>
        </w:rPr>
      </w:pPr>
    </w:p>
    <w:p w14:paraId="75A81C2D" w14:textId="77777777" w:rsidR="002B085D" w:rsidRPr="007540A7" w:rsidRDefault="00657023" w:rsidP="006F48BD">
      <w:pPr>
        <w:jc w:val="both"/>
        <w:rPr>
          <w:rFonts w:ascii="Courier New" w:hAnsi="Courier New" w:cs="Simplified Arabic"/>
          <w:b/>
          <w:bCs/>
          <w:sz w:val="32"/>
          <w:szCs w:val="32"/>
          <w:rtl/>
          <w:lang w:bidi="ar-EG"/>
        </w:rPr>
      </w:pPr>
      <w:r w:rsidRPr="007540A7">
        <w:rPr>
          <w:rFonts w:ascii="Courier New" w:hAnsi="Courier New" w:cs="Simplified Arabic" w:hint="cs"/>
          <w:b/>
          <w:bCs/>
          <w:sz w:val="32"/>
          <w:szCs w:val="32"/>
          <w:rtl/>
          <w:lang w:bidi="ar-EG"/>
        </w:rPr>
        <w:t>الخاتمة</w:t>
      </w:r>
    </w:p>
    <w:p w14:paraId="4D4DDE90" w14:textId="77777777" w:rsidR="00657023" w:rsidRPr="006F48BD" w:rsidRDefault="00657023" w:rsidP="006F48BD">
      <w:pPr>
        <w:jc w:val="both"/>
        <w:rPr>
          <w:rFonts w:ascii="Courier New" w:hAnsi="Courier New" w:cs="Simplified Arabic"/>
          <w:sz w:val="28"/>
          <w:szCs w:val="28"/>
          <w:rtl/>
          <w:lang w:bidi="ar-EG"/>
        </w:rPr>
      </w:pPr>
      <w:r w:rsidRPr="006F48BD">
        <w:rPr>
          <w:rFonts w:ascii="Courier New" w:hAnsi="Courier New" w:cs="Simplified Arabic" w:hint="cs"/>
          <w:sz w:val="28"/>
          <w:szCs w:val="28"/>
          <w:rtl/>
          <w:lang w:bidi="ar-EG"/>
        </w:rPr>
        <w:t xml:space="preserve">هذا هي الخصائص العامة لبيت المقدس وما حوله حاولت جهدي إبرازها بصورة واضحة جلية ومدعمة بالأدلة الثابتة القوية، وعرضت خلالها الأحكان والمسائل الفقهية الخاصة ببيت المقدس عرضاً يعتمد على </w:t>
      </w:r>
      <w:proofErr w:type="spellStart"/>
      <w:r w:rsidRPr="006F48BD">
        <w:rPr>
          <w:rFonts w:ascii="Courier New" w:hAnsi="Courier New" w:cs="Simplified Arabic" w:hint="cs"/>
          <w:sz w:val="28"/>
          <w:szCs w:val="28"/>
          <w:rtl/>
          <w:lang w:bidi="ar-EG"/>
        </w:rPr>
        <w:t>الاستدلاء</w:t>
      </w:r>
      <w:proofErr w:type="spellEnd"/>
      <w:r w:rsidRPr="006F48BD">
        <w:rPr>
          <w:rFonts w:ascii="Courier New" w:hAnsi="Courier New" w:cs="Simplified Arabic" w:hint="cs"/>
          <w:sz w:val="28"/>
          <w:szCs w:val="28"/>
          <w:rtl/>
          <w:lang w:bidi="ar-EG"/>
        </w:rPr>
        <w:t xml:space="preserve"> والتحقيق، ويتضح من هذا البحث الأمور التالية:</w:t>
      </w:r>
    </w:p>
    <w:p w14:paraId="3F6009A9" w14:textId="77777777" w:rsidR="0022624D" w:rsidRPr="006F48BD" w:rsidRDefault="0022624D" w:rsidP="006F48BD">
      <w:pPr>
        <w:jc w:val="both"/>
        <w:rPr>
          <w:rFonts w:ascii="Courier New" w:hAnsi="Courier New" w:cs="Simplified Arabic"/>
          <w:sz w:val="28"/>
          <w:szCs w:val="28"/>
          <w:rtl/>
          <w:lang w:bidi="ar-EG"/>
        </w:rPr>
      </w:pPr>
      <w:r w:rsidRPr="006F48BD">
        <w:rPr>
          <w:rFonts w:ascii="Courier New" w:hAnsi="Courier New" w:cs="Simplified Arabic" w:hint="cs"/>
          <w:sz w:val="28"/>
          <w:szCs w:val="28"/>
          <w:rtl/>
          <w:lang w:bidi="ar-EG"/>
        </w:rPr>
        <w:t>1- أن أرض بيت المقدس وما حوله مباركة أثبت الله فيها الخير الإلهي كثبوت الماء في جوف الأرض، فهي جنة الله في أرضه من الناحية المادية، وهي دار الأنبياء والصالحين أحياء وأمواتاً، وهي أرض المحشر والمنشر في آخر الزمان، تضاعف فيها الحسنات وتنمو بها الأجور، ويحرص الصالحون على زيارتها وسكناها، فينبغي أن تكون طريقها سالكة، والسبل المؤدية إليها مأمونة، وأن تزال كل العقبات التي تحول دون الوصول إليها من عدوان أو اغتصاب.</w:t>
      </w:r>
    </w:p>
    <w:p w14:paraId="625F7FF2" w14:textId="77777777" w:rsidR="0022624D" w:rsidRPr="006F48BD" w:rsidRDefault="0022624D" w:rsidP="006F48BD">
      <w:pPr>
        <w:jc w:val="both"/>
        <w:rPr>
          <w:rFonts w:ascii="Courier New" w:hAnsi="Courier New" w:cs="Simplified Arabic"/>
          <w:sz w:val="28"/>
          <w:szCs w:val="28"/>
          <w:rtl/>
          <w:lang w:bidi="ar-EG"/>
        </w:rPr>
      </w:pPr>
      <w:r w:rsidRPr="006F48BD">
        <w:rPr>
          <w:rFonts w:ascii="Courier New" w:hAnsi="Courier New" w:cs="Simplified Arabic" w:hint="cs"/>
          <w:sz w:val="28"/>
          <w:szCs w:val="28"/>
          <w:rtl/>
          <w:lang w:bidi="ar-EG"/>
        </w:rPr>
        <w:t>2- أن أرض بيت المقدس وما حوله مقدسة مطهرة من الشرك والظلم:</w:t>
      </w:r>
    </w:p>
    <w:p w14:paraId="04BC41CE" w14:textId="77777777" w:rsidR="00657023" w:rsidRPr="006F48BD" w:rsidRDefault="0022624D" w:rsidP="006F48BD">
      <w:pPr>
        <w:jc w:val="both"/>
        <w:rPr>
          <w:rFonts w:ascii="Courier New" w:hAnsi="Courier New" w:cs="Simplified Arabic"/>
          <w:sz w:val="28"/>
          <w:szCs w:val="28"/>
          <w:rtl/>
          <w:lang w:bidi="ar-EG"/>
        </w:rPr>
      </w:pPr>
      <w:r w:rsidRPr="006F48BD">
        <w:rPr>
          <w:rFonts w:ascii="Courier New" w:hAnsi="Courier New" w:cs="Simplified Arabic" w:hint="cs"/>
          <w:sz w:val="28"/>
          <w:szCs w:val="28"/>
          <w:rtl/>
          <w:lang w:bidi="ar-EG"/>
        </w:rPr>
        <w:t xml:space="preserve">فهي لا تتحمل الشرك المنافي للتوحيد الخالص، وهي تتأفف من وجود أمم فاسدة وعاتية، ودول ظالمة ومتعالية، ولا تمكن لتلك الأمم والدول من العيش فيها مدة طويلة، وهي تنفي </w:t>
      </w:r>
      <w:proofErr w:type="spellStart"/>
      <w:r w:rsidRPr="006F48BD">
        <w:rPr>
          <w:rFonts w:ascii="Courier New" w:hAnsi="Courier New" w:cs="Simplified Arabic" w:hint="cs"/>
          <w:sz w:val="28"/>
          <w:szCs w:val="28"/>
          <w:rtl/>
          <w:lang w:bidi="ar-EG"/>
        </w:rPr>
        <w:t>خخبثها</w:t>
      </w:r>
      <w:proofErr w:type="spellEnd"/>
      <w:r w:rsidRPr="006F48BD">
        <w:rPr>
          <w:rFonts w:ascii="Courier New" w:hAnsi="Courier New" w:cs="Simplified Arabic" w:hint="cs"/>
          <w:sz w:val="28"/>
          <w:szCs w:val="28"/>
          <w:rtl/>
          <w:lang w:bidi="ar-EG"/>
        </w:rPr>
        <w:t xml:space="preserve"> كما تنفي النار خبث الفضة. وهذه صفة ثابتة ومستمرة ما دامت السموات والأرض توكل الله تعالى برعايتها وتنفيذ وعيده بالأمم والدول الظالمة ((وإن عدتم عدنا))</w:t>
      </w:r>
      <w:r w:rsidRPr="006F48BD">
        <w:rPr>
          <w:rStyle w:val="a5"/>
          <w:rFonts w:ascii="Courier New" w:hAnsi="Courier New" w:cs="Simplified Arabic"/>
          <w:sz w:val="28"/>
          <w:szCs w:val="28"/>
          <w:rtl/>
          <w:lang w:bidi="ar-EG"/>
        </w:rPr>
        <w:footnoteReference w:id="302"/>
      </w:r>
      <w:r w:rsidRPr="006F48BD">
        <w:rPr>
          <w:rFonts w:ascii="Courier New" w:hAnsi="Courier New" w:cs="Simplified Arabic" w:hint="cs"/>
          <w:sz w:val="28"/>
          <w:szCs w:val="28"/>
          <w:rtl/>
          <w:lang w:bidi="ar-EG"/>
        </w:rPr>
        <w:t xml:space="preserve"> </w:t>
      </w:r>
      <w:r w:rsidR="00194379" w:rsidRPr="006F48BD">
        <w:rPr>
          <w:rFonts w:ascii="Courier New" w:hAnsi="Courier New" w:cs="Simplified Arabic" w:hint="cs"/>
          <w:sz w:val="28"/>
          <w:szCs w:val="28"/>
          <w:rtl/>
          <w:lang w:bidi="ar-EG"/>
        </w:rPr>
        <w:t xml:space="preserve">، ومما لا شك فيه أن هذا الوعيد سيحيق </w:t>
      </w:r>
      <w:r w:rsidR="00EC16F1" w:rsidRPr="006F48BD">
        <w:rPr>
          <w:rFonts w:ascii="Courier New" w:hAnsi="Courier New" w:cs="Simplified Arabic" w:hint="cs"/>
          <w:sz w:val="28"/>
          <w:szCs w:val="28"/>
          <w:rtl/>
          <w:lang w:bidi="ar-EG"/>
        </w:rPr>
        <w:t xml:space="preserve">بيهود اليوم الذين طغوا في البلاد وأكثروا فيها الفساد فاغتصبوا الأوطان، ودمروا البيوت على ساكنيها وأهلكوا الحرث والنسل، قال </w:t>
      </w:r>
      <w:r w:rsidR="00EC16F1" w:rsidRPr="006F48BD">
        <w:rPr>
          <w:rFonts w:ascii="Courier New" w:hAnsi="Courier New" w:cs="Simplified Arabic" w:hint="cs"/>
          <w:sz w:val="28"/>
          <w:szCs w:val="28"/>
          <w:lang w:bidi="ar-EG"/>
        </w:rPr>
        <w:sym w:font="AGA Arabesque" w:char="F065"/>
      </w:r>
      <w:r w:rsidR="00EC16F1" w:rsidRPr="006F48BD">
        <w:rPr>
          <w:rFonts w:ascii="Courier New" w:hAnsi="Courier New" w:cs="Simplified Arabic" w:hint="cs"/>
          <w:sz w:val="28"/>
          <w:szCs w:val="28"/>
          <w:rtl/>
          <w:lang w:bidi="ar-EG"/>
        </w:rPr>
        <w:t xml:space="preserve">: ((تقاتلكم اليهود فتسلطون عليهم حتى يقول الحجر: يا مسلم يا عبد الله هذا يهودي ورائي فاقتله))، ولكن قدر الله في اليهود لا يتحقق إلا على أيدي ثلة من المؤمنين الذين اعتصموا بحبل الله وسنة رسول </w:t>
      </w:r>
      <w:r w:rsidR="00EC16F1" w:rsidRPr="006F48BD">
        <w:rPr>
          <w:rFonts w:ascii="Courier New" w:hAnsi="Courier New" w:cs="Simplified Arabic" w:hint="cs"/>
          <w:sz w:val="28"/>
          <w:szCs w:val="28"/>
          <w:lang w:bidi="ar-EG"/>
        </w:rPr>
        <w:sym w:font="AGA Arabesque" w:char="F065"/>
      </w:r>
      <w:r w:rsidR="00713709" w:rsidRPr="006F48BD">
        <w:rPr>
          <w:rFonts w:ascii="Courier New" w:hAnsi="Courier New" w:cs="Simplified Arabic" w:hint="cs"/>
          <w:sz w:val="28"/>
          <w:szCs w:val="28"/>
          <w:rtl/>
          <w:lang w:bidi="ar-EG"/>
        </w:rPr>
        <w:t>،</w:t>
      </w:r>
      <w:r w:rsidR="00123811" w:rsidRPr="006F48BD">
        <w:rPr>
          <w:rFonts w:ascii="Courier New" w:hAnsi="Courier New" w:cs="Simplified Arabic" w:hint="cs"/>
          <w:sz w:val="28"/>
          <w:szCs w:val="28"/>
          <w:rtl/>
          <w:lang w:bidi="ar-EG"/>
        </w:rPr>
        <w:t xml:space="preserve"> وباعوا أنفسهم وأموالهم لله تعالى </w:t>
      </w:r>
      <w:r w:rsidR="00123811" w:rsidRPr="006F48BD">
        <w:rPr>
          <w:rFonts w:ascii="Courier New" w:hAnsi="Courier New" w:cs="Simplified Arabic"/>
          <w:sz w:val="28"/>
          <w:szCs w:val="28"/>
          <w:rtl/>
          <w:lang w:bidi="ar-EG"/>
        </w:rPr>
        <w:t>–</w:t>
      </w:r>
      <w:r w:rsidR="00123811" w:rsidRPr="006F48BD">
        <w:rPr>
          <w:rFonts w:ascii="Courier New" w:hAnsi="Courier New" w:cs="Simplified Arabic" w:hint="cs"/>
          <w:sz w:val="28"/>
          <w:szCs w:val="28"/>
          <w:rtl/>
          <w:lang w:bidi="ar-EG"/>
        </w:rPr>
        <w:t xml:space="preserve">كما أخبر الرسول </w:t>
      </w:r>
      <w:r w:rsidR="00123811" w:rsidRPr="006F48BD">
        <w:rPr>
          <w:rFonts w:ascii="Courier New" w:hAnsi="Courier New" w:cs="Simplified Arabic" w:hint="cs"/>
          <w:sz w:val="28"/>
          <w:szCs w:val="28"/>
          <w:lang w:bidi="ar-EG"/>
        </w:rPr>
        <w:sym w:font="AGA Arabesque" w:char="F065"/>
      </w:r>
      <w:r w:rsidR="00123811" w:rsidRPr="006F48BD">
        <w:rPr>
          <w:rFonts w:ascii="Courier New" w:hAnsi="Courier New" w:cs="Simplified Arabic" w:hint="cs"/>
          <w:sz w:val="28"/>
          <w:szCs w:val="28"/>
          <w:rtl/>
          <w:lang w:bidi="ar-EG"/>
        </w:rPr>
        <w:t xml:space="preserve"> في الحديث </w:t>
      </w:r>
      <w:r w:rsidR="00123811" w:rsidRPr="006F48BD">
        <w:rPr>
          <w:rFonts w:ascii="Courier New" w:hAnsi="Courier New" w:cs="Simplified Arabic"/>
          <w:sz w:val="28"/>
          <w:szCs w:val="28"/>
          <w:rtl/>
          <w:lang w:bidi="ar-EG"/>
        </w:rPr>
        <w:t>–</w:t>
      </w:r>
      <w:r w:rsidR="00123811" w:rsidRPr="006F48BD">
        <w:rPr>
          <w:rFonts w:ascii="Courier New" w:hAnsi="Courier New" w:cs="Simplified Arabic" w:hint="cs"/>
          <w:sz w:val="28"/>
          <w:szCs w:val="28"/>
          <w:rtl/>
          <w:lang w:bidi="ar-EG"/>
        </w:rPr>
        <w:t xml:space="preserve">فينبغي لمسلمي اليوم أن يهيئوا أنفسهم ويعدوا العدة لذلك اليوم الفاصل </w:t>
      </w:r>
      <w:r w:rsidR="00CD7804" w:rsidRPr="006F48BD">
        <w:rPr>
          <w:rFonts w:ascii="Courier New" w:hAnsi="Courier New" w:cs="Simplified Arabic" w:hint="cs"/>
          <w:sz w:val="28"/>
          <w:szCs w:val="28"/>
          <w:rtl/>
          <w:lang w:bidi="ar-EG"/>
        </w:rPr>
        <w:t>(</w:t>
      </w:r>
      <w:r w:rsidR="001D15FC" w:rsidRPr="006F48BD">
        <w:rPr>
          <w:rFonts w:ascii="Courier New" w:hAnsi="Courier New" w:cs="Simplified Arabic" w:hint="eastAsia"/>
          <w:sz w:val="28"/>
          <w:szCs w:val="28"/>
          <w:rtl/>
          <w:lang w:bidi="ar-EG"/>
        </w:rPr>
        <w:t>وَيَقُولُونَ</w:t>
      </w:r>
      <w:r w:rsidR="001D15FC" w:rsidRPr="006F48BD">
        <w:rPr>
          <w:rFonts w:ascii="Courier New" w:hAnsi="Courier New" w:cs="Simplified Arabic"/>
          <w:sz w:val="28"/>
          <w:szCs w:val="28"/>
          <w:rtl/>
          <w:lang w:bidi="ar-EG"/>
        </w:rPr>
        <w:t xml:space="preserve"> </w:t>
      </w:r>
      <w:r w:rsidR="001D15FC" w:rsidRPr="006F48BD">
        <w:rPr>
          <w:rFonts w:ascii="Courier New" w:hAnsi="Courier New" w:cs="Simplified Arabic" w:hint="eastAsia"/>
          <w:sz w:val="28"/>
          <w:szCs w:val="28"/>
          <w:rtl/>
          <w:lang w:bidi="ar-EG"/>
        </w:rPr>
        <w:t>مَتَى</w:t>
      </w:r>
      <w:r w:rsidR="001D15FC" w:rsidRPr="006F48BD">
        <w:rPr>
          <w:rFonts w:ascii="Courier New" w:hAnsi="Courier New" w:cs="Simplified Arabic"/>
          <w:sz w:val="28"/>
          <w:szCs w:val="28"/>
          <w:rtl/>
          <w:lang w:bidi="ar-EG"/>
        </w:rPr>
        <w:t xml:space="preserve"> </w:t>
      </w:r>
      <w:r w:rsidR="001D15FC" w:rsidRPr="006F48BD">
        <w:rPr>
          <w:rFonts w:ascii="Courier New" w:hAnsi="Courier New" w:cs="Simplified Arabic" w:hint="eastAsia"/>
          <w:sz w:val="28"/>
          <w:szCs w:val="28"/>
          <w:rtl/>
          <w:lang w:bidi="ar-EG"/>
        </w:rPr>
        <w:t>هُوَ</w:t>
      </w:r>
      <w:r w:rsidR="001D15FC" w:rsidRPr="006F48BD">
        <w:rPr>
          <w:rFonts w:ascii="Courier New" w:hAnsi="Courier New" w:cs="Simplified Arabic"/>
          <w:sz w:val="28"/>
          <w:szCs w:val="28"/>
          <w:rtl/>
          <w:lang w:bidi="ar-EG"/>
        </w:rPr>
        <w:t xml:space="preserve"> </w:t>
      </w:r>
      <w:r w:rsidR="001D15FC" w:rsidRPr="006F48BD">
        <w:rPr>
          <w:rFonts w:ascii="Courier New" w:hAnsi="Courier New" w:cs="Simplified Arabic" w:hint="eastAsia"/>
          <w:sz w:val="28"/>
          <w:szCs w:val="28"/>
          <w:rtl/>
          <w:lang w:bidi="ar-EG"/>
        </w:rPr>
        <w:t>قُلْ</w:t>
      </w:r>
      <w:r w:rsidR="001D15FC" w:rsidRPr="006F48BD">
        <w:rPr>
          <w:rFonts w:ascii="Courier New" w:hAnsi="Courier New" w:cs="Simplified Arabic"/>
          <w:sz w:val="28"/>
          <w:szCs w:val="28"/>
          <w:rtl/>
          <w:lang w:bidi="ar-EG"/>
        </w:rPr>
        <w:t xml:space="preserve"> </w:t>
      </w:r>
      <w:r w:rsidR="001D15FC" w:rsidRPr="006F48BD">
        <w:rPr>
          <w:rFonts w:ascii="Courier New" w:hAnsi="Courier New" w:cs="Simplified Arabic" w:hint="eastAsia"/>
          <w:sz w:val="28"/>
          <w:szCs w:val="28"/>
          <w:rtl/>
          <w:lang w:bidi="ar-EG"/>
        </w:rPr>
        <w:t>عَسَى</w:t>
      </w:r>
      <w:r w:rsidR="001D15FC" w:rsidRPr="006F48BD">
        <w:rPr>
          <w:rFonts w:ascii="Courier New" w:hAnsi="Courier New" w:cs="Simplified Arabic"/>
          <w:sz w:val="28"/>
          <w:szCs w:val="28"/>
          <w:rtl/>
          <w:lang w:bidi="ar-EG"/>
        </w:rPr>
        <w:t xml:space="preserve"> </w:t>
      </w:r>
      <w:r w:rsidR="001D15FC" w:rsidRPr="006F48BD">
        <w:rPr>
          <w:rFonts w:ascii="Courier New" w:hAnsi="Courier New" w:cs="Simplified Arabic" w:hint="eastAsia"/>
          <w:sz w:val="28"/>
          <w:szCs w:val="28"/>
          <w:rtl/>
          <w:lang w:bidi="ar-EG"/>
        </w:rPr>
        <w:t>أَن</w:t>
      </w:r>
      <w:r w:rsidR="001D15FC" w:rsidRPr="006F48BD">
        <w:rPr>
          <w:rFonts w:ascii="Courier New" w:hAnsi="Courier New" w:cs="Simplified Arabic"/>
          <w:sz w:val="28"/>
          <w:szCs w:val="28"/>
          <w:rtl/>
          <w:lang w:bidi="ar-EG"/>
        </w:rPr>
        <w:t xml:space="preserve"> </w:t>
      </w:r>
      <w:r w:rsidR="001D15FC" w:rsidRPr="006F48BD">
        <w:rPr>
          <w:rFonts w:ascii="Courier New" w:hAnsi="Courier New" w:cs="Simplified Arabic" w:hint="eastAsia"/>
          <w:sz w:val="28"/>
          <w:szCs w:val="28"/>
          <w:rtl/>
          <w:lang w:bidi="ar-EG"/>
        </w:rPr>
        <w:t>يَكُونَ</w:t>
      </w:r>
      <w:r w:rsidR="001D15FC" w:rsidRPr="006F48BD">
        <w:rPr>
          <w:rFonts w:ascii="Courier New" w:hAnsi="Courier New" w:cs="Simplified Arabic"/>
          <w:sz w:val="28"/>
          <w:szCs w:val="28"/>
          <w:rtl/>
          <w:lang w:bidi="ar-EG"/>
        </w:rPr>
        <w:t xml:space="preserve"> </w:t>
      </w:r>
      <w:r w:rsidR="001D15FC" w:rsidRPr="006F48BD">
        <w:rPr>
          <w:rFonts w:ascii="Courier New" w:hAnsi="Courier New" w:cs="Simplified Arabic" w:hint="eastAsia"/>
          <w:sz w:val="28"/>
          <w:szCs w:val="28"/>
          <w:rtl/>
          <w:lang w:bidi="ar-EG"/>
        </w:rPr>
        <w:t>قَرِيبًا</w:t>
      </w:r>
      <w:r w:rsidR="00CD7804" w:rsidRPr="006F48BD">
        <w:rPr>
          <w:rFonts w:ascii="Courier New" w:hAnsi="Courier New" w:cs="Simplified Arabic" w:hint="cs"/>
          <w:sz w:val="28"/>
          <w:szCs w:val="28"/>
          <w:rtl/>
          <w:lang w:bidi="ar-EG"/>
        </w:rPr>
        <w:t>).</w:t>
      </w:r>
    </w:p>
    <w:p w14:paraId="45353BF9" w14:textId="77777777" w:rsidR="00347697" w:rsidRPr="006F48BD" w:rsidRDefault="007178AB" w:rsidP="006F48BD">
      <w:pPr>
        <w:jc w:val="both"/>
        <w:rPr>
          <w:rFonts w:ascii="Courier New" w:hAnsi="Courier New" w:cs="Simplified Arabic"/>
          <w:sz w:val="28"/>
          <w:szCs w:val="28"/>
          <w:rtl/>
          <w:lang w:bidi="ar-EG"/>
        </w:rPr>
      </w:pPr>
      <w:r w:rsidRPr="006F48BD">
        <w:rPr>
          <w:rFonts w:ascii="Courier New" w:hAnsi="Courier New" w:cs="Simplified Arabic" w:hint="cs"/>
          <w:sz w:val="28"/>
          <w:szCs w:val="28"/>
          <w:rtl/>
          <w:lang w:bidi="ar-EG"/>
        </w:rPr>
        <w:t xml:space="preserve">3- أن أرض بيت المقدس وما حوله إسلامية فتحها رسول الله </w:t>
      </w:r>
      <w:r w:rsidRPr="006F48BD">
        <w:rPr>
          <w:rFonts w:ascii="Courier New" w:hAnsi="Courier New" w:cs="Simplified Arabic" w:hint="cs"/>
          <w:sz w:val="28"/>
          <w:szCs w:val="28"/>
          <w:lang w:bidi="ar-EG"/>
        </w:rPr>
        <w:sym w:font="AGA Arabesque" w:char="F065"/>
      </w:r>
      <w:r w:rsidRPr="006F48BD">
        <w:rPr>
          <w:rFonts w:ascii="Courier New" w:hAnsi="Courier New" w:cs="Simplified Arabic" w:hint="cs"/>
          <w:sz w:val="28"/>
          <w:szCs w:val="28"/>
          <w:rtl/>
          <w:lang w:bidi="ar-EG"/>
        </w:rPr>
        <w:t xml:space="preserve"> فتحاً إسلامياً حينما أسري به إليها بروحه وجسده، وفتحها الخليفة الراشد عمر ابن الخطاب رضي الله عنه في السنة السادسة عشرة للهجرة، ومنذ ذلك الوقت اكتسبت صفة الإسلامية، ودخلت في دار الإسلام وأصبحت جزءاً لا يتجزأ منها إلى أن يرث الله الأرض ومن عليها، فلا تزول عنها تلك الصفة لأي عارض من عدوان أو اغتصاب، ويجب على المسلمين أن يدافعوا عنها بكل ما يملكون من قوة، ويعملوا على تحريرها كاملة غير منقوصة من أيدي الغاصبين الذين يعملون على إزالة معالم الإسلام العامة فيها : كالمساجد، والأحياء القديمة، والأسواق الإسلامية وغير ذلك.</w:t>
      </w:r>
    </w:p>
    <w:p w14:paraId="264AABE1" w14:textId="77777777" w:rsidR="005E2AF2" w:rsidRPr="006F48BD" w:rsidRDefault="005E2AF2" w:rsidP="006F48BD">
      <w:pPr>
        <w:spacing w:line="360" w:lineRule="auto"/>
        <w:jc w:val="both"/>
        <w:rPr>
          <w:rFonts w:asciiTheme="majorBidi" w:hAnsiTheme="majorBidi" w:cs="Simplified Arabic"/>
          <w:sz w:val="28"/>
          <w:szCs w:val="28"/>
          <w:rtl/>
        </w:rPr>
      </w:pPr>
      <w:r w:rsidRPr="006F48BD">
        <w:rPr>
          <w:rFonts w:asciiTheme="majorBidi" w:hAnsiTheme="majorBidi" w:cs="Simplified Arabic" w:hint="cs"/>
          <w:color w:val="000000"/>
          <w:sz w:val="28"/>
          <w:szCs w:val="28"/>
          <w:rtl/>
          <w:lang w:bidi="ar-EG"/>
        </w:rPr>
        <w:t xml:space="preserve">4- </w:t>
      </w:r>
      <w:r w:rsidRPr="006F48BD">
        <w:rPr>
          <w:rFonts w:asciiTheme="majorBidi" w:hAnsiTheme="majorBidi" w:cs="Simplified Arabic"/>
          <w:sz w:val="28"/>
          <w:szCs w:val="28"/>
          <w:rtl/>
          <w:lang w:bidi="ar-QA"/>
        </w:rPr>
        <w:t xml:space="preserve">المسجد الأقصى المبارك </w:t>
      </w:r>
      <w:r w:rsidRPr="006F48BD">
        <w:rPr>
          <w:rFonts w:asciiTheme="majorBidi" w:hAnsiTheme="majorBidi" w:cs="Simplified Arabic"/>
          <w:sz w:val="28"/>
          <w:szCs w:val="28"/>
          <w:rtl/>
        </w:rPr>
        <w:t>هو: اسم لكل ما دار حوله السور الواقع في أقصى الزاوية الجنوبية الشرقية من مدينة القدس القديمة المسورة</w:t>
      </w:r>
      <w:r w:rsidR="008B2C33">
        <w:rPr>
          <w:rFonts w:asciiTheme="majorBidi" w:hAnsiTheme="majorBidi" w:cs="Simplified Arabic"/>
          <w:sz w:val="28"/>
          <w:szCs w:val="28"/>
          <w:rtl/>
        </w:rPr>
        <w:t>،</w:t>
      </w:r>
      <w:r w:rsidRPr="006F48BD">
        <w:rPr>
          <w:rFonts w:asciiTheme="majorBidi" w:hAnsiTheme="majorBidi" w:cs="Simplified Arabic"/>
          <w:sz w:val="28"/>
          <w:szCs w:val="28"/>
          <w:rtl/>
        </w:rPr>
        <w:t xml:space="preserve"> والتي تسمى اليوم: "البلدة القديمة" وهو يقع فوق هضبة (موريا)، وهي إحدى الهضاب الأربع التي تقوم عليها مدينة القدس، وتبلغ مساحة المسجد الأقصى حوالي (144) دونماً وهي تعادل: (144000 متر مربع)، وتُشكل هذه المساحة نحو سدس (1/6) مساحة القدس المسورة.  ويدخل فيه المسجد القبلي، وقبة الصخرة، والمسجد المرواني وغير ذلك.</w:t>
      </w:r>
    </w:p>
    <w:p w14:paraId="19B0AA36" w14:textId="77777777" w:rsidR="005E2AF2" w:rsidRPr="006F48BD" w:rsidRDefault="005E2AF2" w:rsidP="006F48BD">
      <w:pPr>
        <w:spacing w:line="360" w:lineRule="auto"/>
        <w:jc w:val="both"/>
        <w:rPr>
          <w:rFonts w:asciiTheme="majorBidi" w:hAnsiTheme="majorBidi" w:cs="Simplified Arabic"/>
          <w:color w:val="000000"/>
          <w:sz w:val="28"/>
          <w:szCs w:val="28"/>
          <w:rtl/>
        </w:rPr>
      </w:pPr>
      <w:r w:rsidRPr="006F48BD">
        <w:rPr>
          <w:rFonts w:asciiTheme="majorBidi" w:hAnsiTheme="majorBidi" w:cs="Simplified Arabic" w:hint="cs"/>
          <w:color w:val="000000"/>
          <w:sz w:val="28"/>
          <w:szCs w:val="28"/>
          <w:rtl/>
        </w:rPr>
        <w:t xml:space="preserve">5- </w:t>
      </w:r>
      <w:r w:rsidRPr="006F48BD">
        <w:rPr>
          <w:rFonts w:asciiTheme="majorBidi" w:hAnsiTheme="majorBidi" w:cs="Simplified Arabic"/>
          <w:color w:val="000000"/>
          <w:sz w:val="28"/>
          <w:szCs w:val="28"/>
          <w:rtl/>
        </w:rPr>
        <w:t>لا تجوز زيارة القدس والمسجد الأقصى وباقي فلسطين لغير الفلسطينيين</w:t>
      </w:r>
      <w:r w:rsidRPr="006F48BD">
        <w:rPr>
          <w:rFonts w:asciiTheme="majorBidi" w:hAnsiTheme="majorBidi" w:cs="Simplified Arabic"/>
          <w:sz w:val="28"/>
          <w:szCs w:val="28"/>
          <w:rtl/>
          <w:lang w:bidi="ar-QA"/>
        </w:rPr>
        <w:t xml:space="preserve"> بتأشيرة إسرائيلية</w:t>
      </w:r>
      <w:r w:rsidRPr="006F48BD">
        <w:rPr>
          <w:rFonts w:asciiTheme="majorBidi" w:hAnsiTheme="majorBidi" w:cs="Simplified Arabic"/>
          <w:b/>
          <w:bCs/>
          <w:color w:val="000000"/>
          <w:sz w:val="28"/>
          <w:szCs w:val="28"/>
          <w:rtl/>
        </w:rPr>
        <w:t xml:space="preserve"> </w:t>
      </w:r>
      <w:r w:rsidRPr="006F48BD">
        <w:rPr>
          <w:rFonts w:asciiTheme="majorBidi" w:hAnsiTheme="majorBidi" w:cs="Simplified Arabic"/>
          <w:color w:val="000000"/>
          <w:sz w:val="28"/>
          <w:szCs w:val="28"/>
          <w:rtl/>
        </w:rPr>
        <w:t>خاصة من دولة الاحتلال الصهيوني في الأرض المحتلة، أو من إحدى سفاراتها في الخارج؛ لأن موضوع " التطبيع مع الاحتلال الصهيوني" هو المحدد الأساسي للحكم الشرعي في هذه الزيارة، فإذا كانت الزيارة تنطوي على تطبيع مع الاحتلال الصهيوني، وإقرار له على الاحتلال، فلا تجوز شرعاً، أما كانت لا تنطوي على التطبيع فتجوز الزيارة وقد تصل إلى حد الوجوب: كالفلسطيني المقيم في داخل فلسطين أو خارجها، وله أقارب يريد زيارتهم.</w:t>
      </w:r>
    </w:p>
    <w:p w14:paraId="297E9A6F" w14:textId="77777777" w:rsidR="005E2AF2" w:rsidRPr="006F48BD" w:rsidRDefault="005E2AF2" w:rsidP="006F48BD">
      <w:pPr>
        <w:spacing w:line="360" w:lineRule="auto"/>
        <w:jc w:val="both"/>
        <w:rPr>
          <w:rFonts w:asciiTheme="majorBidi" w:hAnsiTheme="majorBidi" w:cs="Simplified Arabic"/>
          <w:color w:val="000000"/>
          <w:sz w:val="28"/>
          <w:szCs w:val="28"/>
          <w:rtl/>
        </w:rPr>
      </w:pPr>
      <w:r w:rsidRPr="006F48BD">
        <w:rPr>
          <w:rFonts w:asciiTheme="majorBidi" w:hAnsiTheme="majorBidi" w:cs="Simplified Arabic" w:hint="cs"/>
          <w:color w:val="000000"/>
          <w:sz w:val="28"/>
          <w:szCs w:val="28"/>
          <w:rtl/>
        </w:rPr>
        <w:t xml:space="preserve">6- إنَّ معرفة هذه الخصائص توجب على المسلم رفض جميع الحلول </w:t>
      </w:r>
      <w:proofErr w:type="spellStart"/>
      <w:r w:rsidRPr="006F48BD">
        <w:rPr>
          <w:rFonts w:asciiTheme="majorBidi" w:hAnsiTheme="majorBidi" w:cs="Simplified Arabic" w:hint="cs"/>
          <w:color w:val="000000"/>
          <w:sz w:val="28"/>
          <w:szCs w:val="28"/>
          <w:rtl/>
        </w:rPr>
        <w:t>الاستسلامية</w:t>
      </w:r>
      <w:proofErr w:type="spellEnd"/>
      <w:r w:rsidRPr="006F48BD">
        <w:rPr>
          <w:rFonts w:asciiTheme="majorBidi" w:hAnsiTheme="majorBidi" w:cs="Simplified Arabic" w:hint="cs"/>
          <w:color w:val="000000"/>
          <w:sz w:val="28"/>
          <w:szCs w:val="28"/>
          <w:rtl/>
        </w:rPr>
        <w:t xml:space="preserve"> المطروحة في هذا الوقت لحل القضية الفلسطينية، لأنها تتضمن التنازل عن غالبية فلسطين الإسلامية المباركة لليهود في مقابل السلام الهزيل.</w:t>
      </w:r>
    </w:p>
    <w:p w14:paraId="78F74C5E" w14:textId="77777777" w:rsidR="005E2AF2" w:rsidRPr="006F48BD" w:rsidRDefault="005E2AF2" w:rsidP="006F48BD">
      <w:pPr>
        <w:spacing w:line="360" w:lineRule="auto"/>
        <w:jc w:val="both"/>
        <w:rPr>
          <w:rFonts w:asciiTheme="majorBidi" w:hAnsiTheme="majorBidi" w:cs="Simplified Arabic"/>
          <w:color w:val="000000"/>
          <w:sz w:val="28"/>
          <w:szCs w:val="28"/>
          <w:rtl/>
        </w:rPr>
      </w:pPr>
      <w:r w:rsidRPr="006F48BD">
        <w:rPr>
          <w:rFonts w:asciiTheme="majorBidi" w:hAnsiTheme="majorBidi" w:cs="Simplified Arabic" w:hint="cs"/>
          <w:color w:val="000000"/>
          <w:sz w:val="28"/>
          <w:szCs w:val="28"/>
          <w:rtl/>
        </w:rPr>
        <w:t xml:space="preserve">7- إن معرفة هذه الخصائص توجب على المسلم رفض فكرة الوطن البديل عن أرض الإسراء والمعراج، لأنها ليست مجرد أرض عاش عليها شعب وأقام عليها كيانه، وإنما هي أرض مباركة ومقدسة نبتت فيها عقيدة التوحيد، ونشأت عليها حضارة الإسلام، وكل جزء منها ينبئك بتاريخ عريض ومجد تليد: اختلط ترابها الطاهر بدم الأنبياء والحواريين </w:t>
      </w:r>
      <w:proofErr w:type="gramStart"/>
      <w:r w:rsidRPr="006F48BD">
        <w:rPr>
          <w:rFonts w:asciiTheme="majorBidi" w:hAnsiTheme="majorBidi" w:cs="Simplified Arabic" w:hint="cs"/>
          <w:color w:val="000000"/>
          <w:sz w:val="28"/>
          <w:szCs w:val="28"/>
          <w:rtl/>
        </w:rPr>
        <w:t>واسرى</w:t>
      </w:r>
      <w:proofErr w:type="gramEnd"/>
      <w:r w:rsidRPr="006F48BD">
        <w:rPr>
          <w:rFonts w:asciiTheme="majorBidi" w:hAnsiTheme="majorBidi" w:cs="Simplified Arabic" w:hint="cs"/>
          <w:color w:val="000000"/>
          <w:sz w:val="28"/>
          <w:szCs w:val="28"/>
          <w:rtl/>
        </w:rPr>
        <w:t xml:space="preserve"> إليها برسولنا الكريم واستشهد فيها كثير من الصحابة والتابعين، فهي عند المسلم قضية عقيدة وحضارة وليست قضية أرض وتراب.</w:t>
      </w:r>
    </w:p>
    <w:p w14:paraId="4239AD41" w14:textId="77777777" w:rsidR="005E2AF2" w:rsidRPr="006F48BD" w:rsidRDefault="005E2AF2" w:rsidP="006F48BD">
      <w:pPr>
        <w:spacing w:line="360" w:lineRule="auto"/>
        <w:jc w:val="both"/>
        <w:rPr>
          <w:rFonts w:asciiTheme="majorBidi" w:hAnsiTheme="majorBidi" w:cs="Simplified Arabic"/>
          <w:color w:val="000000"/>
          <w:sz w:val="28"/>
          <w:szCs w:val="28"/>
          <w:rtl/>
        </w:rPr>
      </w:pPr>
      <w:r w:rsidRPr="006F48BD">
        <w:rPr>
          <w:rFonts w:asciiTheme="majorBidi" w:hAnsiTheme="majorBidi" w:cs="Simplified Arabic" w:hint="cs"/>
          <w:color w:val="000000"/>
          <w:sz w:val="28"/>
          <w:szCs w:val="28"/>
          <w:rtl/>
        </w:rPr>
        <w:t xml:space="preserve">8- إن حرص الخلفاء والحكام الدائم على عمارة المسجد الأقصى وترميمه كلما أصابه شيء من التصدع أو التلف يوجب على حكام المسلمين اليوم في جميع بقاع الأرض العمل الجاد على تحرير المسجد الأقصى من قبضة يهود الذين يبيتون النية على إزالته من </w:t>
      </w:r>
      <w:proofErr w:type="spellStart"/>
      <w:r w:rsidRPr="006F48BD">
        <w:rPr>
          <w:rFonts w:asciiTheme="majorBidi" w:hAnsiTheme="majorBidi" w:cs="Simplified Arabic" w:hint="cs"/>
          <w:color w:val="000000"/>
          <w:sz w:val="28"/>
          <w:szCs w:val="28"/>
          <w:rtl/>
        </w:rPr>
        <w:t>الولجود</w:t>
      </w:r>
      <w:proofErr w:type="spellEnd"/>
      <w:r w:rsidRPr="006F48BD">
        <w:rPr>
          <w:rFonts w:asciiTheme="majorBidi" w:hAnsiTheme="majorBidi" w:cs="Simplified Arabic" w:hint="cs"/>
          <w:color w:val="000000"/>
          <w:sz w:val="28"/>
          <w:szCs w:val="28"/>
          <w:rtl/>
        </w:rPr>
        <w:t xml:space="preserve"> لإقامة الهيكل مكانه.</w:t>
      </w:r>
    </w:p>
    <w:p w14:paraId="39B8813D" w14:textId="77777777" w:rsidR="001F1BC3" w:rsidRPr="006F48BD" w:rsidRDefault="001F1BC3" w:rsidP="006F48BD">
      <w:pPr>
        <w:spacing w:line="360" w:lineRule="auto"/>
        <w:ind w:right="-180"/>
        <w:jc w:val="both"/>
        <w:rPr>
          <w:rFonts w:asciiTheme="majorBidi" w:hAnsiTheme="majorBidi" w:cs="Simplified Arabic"/>
          <w:sz w:val="28"/>
          <w:szCs w:val="28"/>
          <w:rtl/>
        </w:rPr>
      </w:pPr>
      <w:r w:rsidRPr="006F48BD">
        <w:rPr>
          <w:rFonts w:asciiTheme="majorBidi" w:hAnsiTheme="majorBidi" w:cs="Simplified Arabic" w:hint="cs"/>
          <w:sz w:val="28"/>
          <w:szCs w:val="28"/>
          <w:rtl/>
        </w:rPr>
        <w:t xml:space="preserve">9- </w:t>
      </w:r>
      <w:r w:rsidRPr="006F48BD">
        <w:rPr>
          <w:rFonts w:asciiTheme="majorBidi" w:hAnsiTheme="majorBidi" w:cs="Simplified Arabic"/>
          <w:sz w:val="28"/>
          <w:szCs w:val="28"/>
          <w:rtl/>
        </w:rPr>
        <w:t xml:space="preserve">يتعامل الصهاينة المحتلون مع بيت المقدس وما حوله وفق مخطط رهيب يهدف إلى: تهويد بيت المقدس وما حوله باقتلاع سكانها الفلسطينيين الأصليين وطردهم منها، والاستيلاء على أراضيهم، وجعل من تبقّى منهم أقليّة بين أغلبية يهودية. وتدنيس المقدسات الإسلامية ومحاولة النيل من قدسية المسجد الأقصى، بتقويض أركانه وهدمه وإقامة الهيكل المزعوم على أنقاضه. وطمس معالم الرباط والآثار الإسلامية والعربية في القدس، واستبدالها بمعالم يهودية </w:t>
      </w:r>
      <w:proofErr w:type="spellStart"/>
      <w:r w:rsidRPr="006F48BD">
        <w:rPr>
          <w:rFonts w:asciiTheme="majorBidi" w:hAnsiTheme="majorBidi" w:cs="Simplified Arabic"/>
          <w:sz w:val="28"/>
          <w:szCs w:val="28"/>
          <w:rtl/>
        </w:rPr>
        <w:t>تلمودية</w:t>
      </w:r>
      <w:proofErr w:type="spellEnd"/>
      <w:r w:rsidRPr="006F48BD">
        <w:rPr>
          <w:rFonts w:asciiTheme="majorBidi" w:hAnsiTheme="majorBidi" w:cs="Simplified Arabic"/>
          <w:sz w:val="28"/>
          <w:szCs w:val="28"/>
          <w:rtl/>
        </w:rPr>
        <w:t xml:space="preserve">. </w:t>
      </w:r>
    </w:p>
    <w:p w14:paraId="7642C6D7" w14:textId="77777777" w:rsidR="001F1BC3" w:rsidRPr="006F48BD" w:rsidRDefault="006F48BD" w:rsidP="006F48BD">
      <w:pPr>
        <w:spacing w:line="360" w:lineRule="auto"/>
        <w:ind w:right="-180"/>
        <w:jc w:val="both"/>
        <w:rPr>
          <w:rStyle w:val="a8"/>
          <w:rFonts w:asciiTheme="majorBidi" w:hAnsiTheme="majorBidi" w:cs="Simplified Arabic"/>
          <w:b w:val="0"/>
          <w:bCs w:val="0"/>
          <w:sz w:val="28"/>
          <w:szCs w:val="28"/>
          <w:rtl/>
        </w:rPr>
      </w:pPr>
      <w:r w:rsidRPr="006F48BD">
        <w:rPr>
          <w:rFonts w:asciiTheme="majorBidi" w:hAnsiTheme="majorBidi" w:cs="Simplified Arabic" w:hint="cs"/>
          <w:sz w:val="28"/>
          <w:szCs w:val="28"/>
          <w:rtl/>
        </w:rPr>
        <w:t>10-</w:t>
      </w:r>
      <w:r w:rsidR="001F1BC3" w:rsidRPr="006F48BD">
        <w:rPr>
          <w:rFonts w:asciiTheme="majorBidi" w:hAnsiTheme="majorBidi" w:cs="Simplified Arabic"/>
          <w:sz w:val="28"/>
          <w:szCs w:val="28"/>
          <w:rtl/>
        </w:rPr>
        <w:t xml:space="preserve"> إن بيت المقدس هو محور القضية </w:t>
      </w:r>
      <w:proofErr w:type="gramStart"/>
      <w:r w:rsidR="001F1BC3" w:rsidRPr="006F48BD">
        <w:rPr>
          <w:rFonts w:asciiTheme="majorBidi" w:hAnsiTheme="majorBidi" w:cs="Simplified Arabic"/>
          <w:sz w:val="28"/>
          <w:szCs w:val="28"/>
          <w:rtl/>
        </w:rPr>
        <w:t>الفلسطينية  وجوهرها</w:t>
      </w:r>
      <w:proofErr w:type="gramEnd"/>
      <w:r w:rsidR="001F1BC3" w:rsidRPr="006F48BD">
        <w:rPr>
          <w:rFonts w:asciiTheme="majorBidi" w:hAnsiTheme="majorBidi" w:cs="Simplified Arabic"/>
          <w:sz w:val="28"/>
          <w:szCs w:val="28"/>
          <w:rtl/>
        </w:rPr>
        <w:t>، فهو ذو مكانة عظيمة في</w:t>
      </w:r>
      <w:r w:rsidR="001F1BC3" w:rsidRPr="006F48BD">
        <w:rPr>
          <w:rFonts w:asciiTheme="majorBidi" w:hAnsiTheme="majorBidi" w:cs="Simplified Arabic"/>
          <w:sz w:val="28"/>
          <w:szCs w:val="28"/>
        </w:rPr>
        <w:t xml:space="preserve"> </w:t>
      </w:r>
      <w:r w:rsidR="001F1BC3" w:rsidRPr="006F48BD">
        <w:rPr>
          <w:rFonts w:asciiTheme="majorBidi" w:hAnsiTheme="majorBidi" w:cs="Simplified Arabic"/>
          <w:sz w:val="28"/>
          <w:szCs w:val="28"/>
          <w:rtl/>
        </w:rPr>
        <w:t>قلب كل مسلم وعربي، وله رمزية إسلامية، فهو قبلة المسلمين الأولى، وهو مكان معراج النبي إلى السموات العلى، وهو يعمل على تقوية العزيمة على استعادة الحق المغصوب، وفك أسر المسجد الأقصى. وهو</w:t>
      </w:r>
      <w:r w:rsidR="001F1BC3" w:rsidRPr="006F48BD">
        <w:rPr>
          <w:rFonts w:asciiTheme="majorBidi" w:hAnsiTheme="majorBidi" w:cs="Simplified Arabic"/>
          <w:sz w:val="28"/>
          <w:szCs w:val="28"/>
        </w:rPr>
        <w:t xml:space="preserve"> </w:t>
      </w:r>
      <w:r w:rsidR="001F1BC3" w:rsidRPr="006F48BD">
        <w:rPr>
          <w:rFonts w:asciiTheme="majorBidi" w:hAnsiTheme="majorBidi" w:cs="Simplified Arabic"/>
          <w:sz w:val="28"/>
          <w:szCs w:val="28"/>
          <w:rtl/>
        </w:rPr>
        <w:t xml:space="preserve">عمل طويل وشاق تفرضه طبيعة الصراع التاريخي </w:t>
      </w:r>
      <w:proofErr w:type="gramStart"/>
      <w:r w:rsidR="001F1BC3" w:rsidRPr="006F48BD">
        <w:rPr>
          <w:rFonts w:asciiTheme="majorBidi" w:hAnsiTheme="majorBidi" w:cs="Simplified Arabic"/>
          <w:sz w:val="28"/>
          <w:szCs w:val="28"/>
          <w:rtl/>
        </w:rPr>
        <w:t>والمستقبلي  بين</w:t>
      </w:r>
      <w:proofErr w:type="gramEnd"/>
      <w:r w:rsidR="001F1BC3" w:rsidRPr="006F48BD">
        <w:rPr>
          <w:rFonts w:asciiTheme="majorBidi" w:hAnsiTheme="majorBidi" w:cs="Simplified Arabic"/>
          <w:sz w:val="28"/>
          <w:szCs w:val="28"/>
          <w:rtl/>
        </w:rPr>
        <w:t xml:space="preserve"> المشروع الصهيوني</w:t>
      </w:r>
      <w:r w:rsidR="001F1BC3" w:rsidRPr="006F48BD">
        <w:rPr>
          <w:rFonts w:asciiTheme="majorBidi" w:hAnsiTheme="majorBidi" w:cs="Simplified Arabic"/>
          <w:sz w:val="28"/>
          <w:szCs w:val="28"/>
        </w:rPr>
        <w:t xml:space="preserve"> </w:t>
      </w:r>
      <w:r w:rsidR="001F1BC3" w:rsidRPr="006F48BD">
        <w:rPr>
          <w:rFonts w:asciiTheme="majorBidi" w:hAnsiTheme="majorBidi" w:cs="Simplified Arabic"/>
          <w:sz w:val="28"/>
          <w:szCs w:val="28"/>
          <w:rtl/>
        </w:rPr>
        <w:t>والاستيطاني الخطير من جهة، والمشروع الإسلامي والنهضوي من جهة أخرى. وهذا العمل يحتاج منا نحن المسلمين إلى نفس طويل، وإلى المزيد من الخطط والاستراتيجيات، والمشروعات التي تسهم في الحفاظ</w:t>
      </w:r>
      <w:r w:rsidR="001F1BC3" w:rsidRPr="006F48BD">
        <w:rPr>
          <w:rFonts w:asciiTheme="majorBidi" w:hAnsiTheme="majorBidi" w:cs="Simplified Arabic"/>
          <w:sz w:val="28"/>
          <w:szCs w:val="28"/>
        </w:rPr>
        <w:t xml:space="preserve"> </w:t>
      </w:r>
      <w:r w:rsidR="001F1BC3" w:rsidRPr="006F48BD">
        <w:rPr>
          <w:rFonts w:asciiTheme="majorBidi" w:hAnsiTheme="majorBidi" w:cs="Simplified Arabic"/>
          <w:sz w:val="28"/>
          <w:szCs w:val="28"/>
          <w:rtl/>
        </w:rPr>
        <w:t xml:space="preserve">على القدس والدفاع عن المقدسات وحماية الأقصى، ومن ثم تحريرهم من أيدي الصهاينة الغاصبين. وهذا العمل لا يطلب من شريحة بعينها من شرائح المجتمع العربي والإسلامي، وإنما هو مطلوب من كل الشرائح: من </w:t>
      </w:r>
      <w:r w:rsidR="001F1BC3" w:rsidRPr="006F48BD">
        <w:rPr>
          <w:rFonts w:asciiTheme="majorBidi" w:hAnsiTheme="majorBidi" w:cs="Simplified Arabic"/>
          <w:sz w:val="28"/>
          <w:szCs w:val="28"/>
          <w:rtl/>
          <w:lang w:bidi="ar-SY"/>
        </w:rPr>
        <w:t xml:space="preserve">الحكام، والعلماء والدعاة والخطباء، والشعوب، والإعلاميين. </w:t>
      </w:r>
    </w:p>
    <w:p w14:paraId="7AD32375" w14:textId="77777777" w:rsidR="001F1BC3" w:rsidRPr="006F48BD" w:rsidRDefault="001F1BC3" w:rsidP="006F48BD">
      <w:pPr>
        <w:spacing w:line="360" w:lineRule="auto"/>
        <w:jc w:val="both"/>
        <w:rPr>
          <w:rFonts w:asciiTheme="majorBidi" w:hAnsiTheme="majorBidi" w:cs="Simplified Arabic"/>
          <w:color w:val="000000"/>
          <w:sz w:val="28"/>
          <w:szCs w:val="28"/>
          <w:rtl/>
        </w:rPr>
      </w:pPr>
      <w:r w:rsidRPr="006F48BD">
        <w:rPr>
          <w:rFonts w:asciiTheme="majorBidi" w:hAnsiTheme="majorBidi" w:cs="Simplified Arabic" w:hint="cs"/>
          <w:color w:val="000000"/>
          <w:sz w:val="28"/>
          <w:szCs w:val="28"/>
          <w:rtl/>
        </w:rPr>
        <w:t>والله أسأل أن يبعث في هذه الأمة من يجدد لها أمر دينها فيبصرها بطريق الذين أنعمت عليهم</w:t>
      </w:r>
      <w:r w:rsidR="00A5786F" w:rsidRPr="006F48BD">
        <w:rPr>
          <w:rFonts w:asciiTheme="majorBidi" w:hAnsiTheme="majorBidi" w:cs="Simplified Arabic" w:hint="cs"/>
          <w:color w:val="000000"/>
          <w:sz w:val="28"/>
          <w:szCs w:val="28"/>
          <w:rtl/>
        </w:rPr>
        <w:t>، ويجنبها طريق المغضوب عليهم والضالين، وييسر لهم طريق الجهاد والتحرير لإقامة حكم الله في واقع البشر أجمعين.</w:t>
      </w:r>
    </w:p>
    <w:p w14:paraId="11043B5D" w14:textId="77777777" w:rsidR="00A5786F" w:rsidRPr="006F48BD" w:rsidRDefault="00A5786F" w:rsidP="006F48BD">
      <w:pPr>
        <w:spacing w:line="360" w:lineRule="auto"/>
        <w:jc w:val="both"/>
        <w:rPr>
          <w:rFonts w:asciiTheme="majorBidi" w:hAnsiTheme="majorBidi" w:cs="Simplified Arabic"/>
          <w:color w:val="000000"/>
          <w:sz w:val="28"/>
          <w:szCs w:val="28"/>
          <w:rtl/>
        </w:rPr>
      </w:pPr>
      <w:r w:rsidRPr="006F48BD">
        <w:rPr>
          <w:rFonts w:asciiTheme="majorBidi" w:hAnsiTheme="majorBidi" w:cs="Simplified Arabic" w:hint="cs"/>
          <w:color w:val="000000"/>
          <w:sz w:val="28"/>
          <w:szCs w:val="28"/>
          <w:rtl/>
        </w:rPr>
        <w:t>وسبحانك اللهم وبحمدك أشهد أن لا إله إلا أنت أستغفرك وأتوب إليك.</w:t>
      </w:r>
    </w:p>
    <w:p w14:paraId="6A661C00" w14:textId="77777777" w:rsidR="005E2AF2" w:rsidRPr="006F48BD" w:rsidRDefault="005E2AF2" w:rsidP="006F48BD">
      <w:pPr>
        <w:spacing w:line="360" w:lineRule="auto"/>
        <w:jc w:val="both"/>
        <w:rPr>
          <w:rFonts w:asciiTheme="majorBidi" w:hAnsiTheme="majorBidi" w:cs="Simplified Arabic"/>
          <w:sz w:val="28"/>
          <w:szCs w:val="28"/>
          <w:rtl/>
        </w:rPr>
      </w:pPr>
    </w:p>
    <w:p w14:paraId="6A4D1532" w14:textId="77777777" w:rsidR="00CD7EF8" w:rsidRDefault="00CD7EF8" w:rsidP="006F48BD">
      <w:pPr>
        <w:jc w:val="both"/>
        <w:rPr>
          <w:rFonts w:ascii="Courier New" w:hAnsi="Courier New" w:cs="Simplified Arabic"/>
          <w:b/>
          <w:bCs/>
          <w:sz w:val="28"/>
          <w:szCs w:val="28"/>
          <w:rtl/>
        </w:rPr>
      </w:pPr>
    </w:p>
    <w:p w14:paraId="2A332044" w14:textId="77777777" w:rsidR="006F48BD" w:rsidRDefault="006F48BD" w:rsidP="006F48BD">
      <w:pPr>
        <w:jc w:val="both"/>
        <w:rPr>
          <w:rFonts w:ascii="Courier New" w:hAnsi="Courier New" w:cs="Simplified Arabic"/>
          <w:b/>
          <w:bCs/>
          <w:sz w:val="28"/>
          <w:szCs w:val="28"/>
          <w:rtl/>
        </w:rPr>
      </w:pPr>
    </w:p>
    <w:p w14:paraId="0669A946" w14:textId="77777777" w:rsidR="006F48BD" w:rsidRDefault="006F48BD" w:rsidP="006F48BD">
      <w:pPr>
        <w:jc w:val="both"/>
        <w:rPr>
          <w:rFonts w:ascii="Courier New" w:hAnsi="Courier New" w:cs="Simplified Arabic"/>
          <w:b/>
          <w:bCs/>
          <w:sz w:val="28"/>
          <w:szCs w:val="28"/>
          <w:rtl/>
        </w:rPr>
      </w:pPr>
    </w:p>
    <w:p w14:paraId="1E8F8A5E" w14:textId="77777777" w:rsidR="006F48BD" w:rsidRDefault="006F48BD" w:rsidP="006F48BD">
      <w:pPr>
        <w:jc w:val="both"/>
        <w:rPr>
          <w:rFonts w:ascii="Courier New" w:hAnsi="Courier New" w:cs="Simplified Arabic"/>
          <w:b/>
          <w:bCs/>
          <w:sz w:val="28"/>
          <w:szCs w:val="28"/>
          <w:rtl/>
        </w:rPr>
      </w:pPr>
    </w:p>
    <w:p w14:paraId="03BC0AE0" w14:textId="77777777" w:rsidR="006F48BD" w:rsidRPr="007540A7" w:rsidRDefault="006F48BD" w:rsidP="007540A7">
      <w:pPr>
        <w:jc w:val="center"/>
        <w:rPr>
          <w:rFonts w:ascii="Courier New" w:hAnsi="Courier New" w:cs="Simplified Arabic"/>
          <w:b/>
          <w:bCs/>
          <w:sz w:val="32"/>
          <w:szCs w:val="32"/>
          <w:rtl/>
        </w:rPr>
      </w:pPr>
      <w:r w:rsidRPr="007540A7">
        <w:rPr>
          <w:rFonts w:ascii="Courier New" w:hAnsi="Courier New" w:cs="Simplified Arabic" w:hint="cs"/>
          <w:b/>
          <w:bCs/>
          <w:sz w:val="32"/>
          <w:szCs w:val="32"/>
          <w:rtl/>
        </w:rPr>
        <w:t>المراجع والمصادر</w:t>
      </w:r>
    </w:p>
    <w:p w14:paraId="5FF9D4DE" w14:textId="77777777" w:rsidR="006F48BD" w:rsidRDefault="006F48BD" w:rsidP="006F48BD">
      <w:pPr>
        <w:jc w:val="both"/>
        <w:rPr>
          <w:rFonts w:ascii="Courier New" w:hAnsi="Courier New" w:cs="Simplified Arabic"/>
          <w:b/>
          <w:bCs/>
          <w:sz w:val="28"/>
          <w:szCs w:val="28"/>
          <w:rtl/>
        </w:rPr>
      </w:pPr>
      <w:r>
        <w:rPr>
          <w:rFonts w:ascii="Courier New" w:hAnsi="Courier New" w:cs="Simplified Arabic" w:hint="cs"/>
          <w:b/>
          <w:bCs/>
          <w:sz w:val="28"/>
          <w:szCs w:val="28"/>
          <w:rtl/>
        </w:rPr>
        <w:t>أولاً: كتب التفسير.</w:t>
      </w:r>
    </w:p>
    <w:p w14:paraId="0E6829E9" w14:textId="77777777" w:rsidR="006F48BD" w:rsidRDefault="006F48BD" w:rsidP="006F48BD">
      <w:pPr>
        <w:jc w:val="both"/>
        <w:rPr>
          <w:rFonts w:ascii="Courier New" w:hAnsi="Courier New" w:cs="Simplified Arabic"/>
          <w:sz w:val="28"/>
          <w:szCs w:val="28"/>
          <w:rtl/>
        </w:rPr>
      </w:pPr>
      <w:r>
        <w:rPr>
          <w:rFonts w:ascii="Courier New" w:hAnsi="Courier New" w:cs="Simplified Arabic" w:hint="cs"/>
          <w:sz w:val="28"/>
          <w:szCs w:val="28"/>
          <w:rtl/>
        </w:rPr>
        <w:t xml:space="preserve">1- تفسير القرآن الكريم لأبي الفداء إسماعيل بن كثير الدمشقي (774هـ) </w:t>
      </w:r>
      <w:r>
        <w:rPr>
          <w:rFonts w:ascii="Courier New" w:hAnsi="Courier New" w:cs="Simplified Arabic"/>
          <w:sz w:val="28"/>
          <w:szCs w:val="28"/>
          <w:rtl/>
        </w:rPr>
        <w:t>–</w:t>
      </w:r>
      <w:r>
        <w:rPr>
          <w:rFonts w:ascii="Courier New" w:hAnsi="Courier New" w:cs="Simplified Arabic" w:hint="cs"/>
          <w:sz w:val="28"/>
          <w:szCs w:val="28"/>
          <w:rtl/>
        </w:rPr>
        <w:t>دار المعرفة ببيروت.</w:t>
      </w:r>
    </w:p>
    <w:p w14:paraId="4D1C7A47" w14:textId="77777777" w:rsidR="006F48BD" w:rsidRDefault="006F48BD" w:rsidP="006F48BD">
      <w:pPr>
        <w:jc w:val="both"/>
        <w:rPr>
          <w:rFonts w:ascii="Courier New" w:hAnsi="Courier New" w:cs="Simplified Arabic"/>
          <w:sz w:val="28"/>
          <w:szCs w:val="28"/>
          <w:rtl/>
        </w:rPr>
      </w:pPr>
      <w:r>
        <w:rPr>
          <w:rFonts w:ascii="Courier New" w:hAnsi="Courier New" w:cs="Simplified Arabic" w:hint="cs"/>
          <w:sz w:val="28"/>
          <w:szCs w:val="28"/>
          <w:rtl/>
        </w:rPr>
        <w:t>2- الجامع لأحكام القرآن لأبي عبد الله محمد بن أحمد القرطبي (671هـ) دار إحياء التراث العربي ببيروت -1965م.</w:t>
      </w:r>
    </w:p>
    <w:p w14:paraId="588BDD31" w14:textId="77777777" w:rsidR="00B73E4E" w:rsidRDefault="00B73E4E" w:rsidP="006F48BD">
      <w:pPr>
        <w:jc w:val="both"/>
        <w:rPr>
          <w:rFonts w:ascii="Courier New" w:hAnsi="Courier New" w:cs="Simplified Arabic"/>
          <w:sz w:val="28"/>
          <w:szCs w:val="28"/>
          <w:rtl/>
        </w:rPr>
      </w:pPr>
      <w:r>
        <w:rPr>
          <w:rFonts w:ascii="Courier New" w:hAnsi="Courier New" w:cs="Simplified Arabic" w:hint="cs"/>
          <w:sz w:val="28"/>
          <w:szCs w:val="28"/>
          <w:rtl/>
        </w:rPr>
        <w:t>3- زاد المسير في علم التفسير لأبي الفرج عبد الرحمن بن الجوزي (596هـ) المكتب الإسلامي ببيروت ط1 -1964م.</w:t>
      </w:r>
    </w:p>
    <w:p w14:paraId="08B1941E" w14:textId="77777777" w:rsidR="000E6399" w:rsidRDefault="000E6399" w:rsidP="006F48BD">
      <w:pPr>
        <w:jc w:val="both"/>
        <w:rPr>
          <w:rFonts w:ascii="Courier New" w:hAnsi="Courier New" w:cs="Simplified Arabic"/>
          <w:sz w:val="28"/>
          <w:szCs w:val="28"/>
          <w:rtl/>
        </w:rPr>
      </w:pPr>
      <w:r>
        <w:rPr>
          <w:rFonts w:ascii="Courier New" w:hAnsi="Courier New" w:cs="Simplified Arabic" w:hint="cs"/>
          <w:sz w:val="28"/>
          <w:szCs w:val="28"/>
          <w:rtl/>
        </w:rPr>
        <w:t xml:space="preserve">4- تفسير المنار </w:t>
      </w:r>
      <w:r>
        <w:rPr>
          <w:rFonts w:ascii="Courier New" w:hAnsi="Courier New" w:cs="Simplified Arabic"/>
          <w:sz w:val="28"/>
          <w:szCs w:val="28"/>
          <w:rtl/>
        </w:rPr>
        <w:t>–</w:t>
      </w:r>
      <w:r>
        <w:rPr>
          <w:rFonts w:ascii="Courier New" w:hAnsi="Courier New" w:cs="Simplified Arabic" w:hint="cs"/>
          <w:sz w:val="28"/>
          <w:szCs w:val="28"/>
          <w:rtl/>
        </w:rPr>
        <w:t xml:space="preserve">السيد محمد رشيد رضا </w:t>
      </w:r>
      <w:r>
        <w:rPr>
          <w:rFonts w:ascii="Courier New" w:hAnsi="Courier New" w:cs="Simplified Arabic"/>
          <w:sz w:val="28"/>
          <w:szCs w:val="28"/>
          <w:rtl/>
        </w:rPr>
        <w:t>–</w:t>
      </w:r>
      <w:r>
        <w:rPr>
          <w:rFonts w:ascii="Courier New" w:hAnsi="Courier New" w:cs="Simplified Arabic" w:hint="cs"/>
          <w:sz w:val="28"/>
          <w:szCs w:val="28"/>
          <w:rtl/>
        </w:rPr>
        <w:t>دار المعرفة ببيروت ط2.</w:t>
      </w:r>
    </w:p>
    <w:p w14:paraId="1F8C0B48" w14:textId="77777777" w:rsidR="00025694" w:rsidRDefault="00025694" w:rsidP="006F48BD">
      <w:pPr>
        <w:jc w:val="both"/>
        <w:rPr>
          <w:rFonts w:ascii="Courier New" w:hAnsi="Courier New" w:cs="Simplified Arabic"/>
          <w:b/>
          <w:bCs/>
          <w:sz w:val="28"/>
          <w:szCs w:val="28"/>
          <w:rtl/>
        </w:rPr>
      </w:pPr>
      <w:r>
        <w:rPr>
          <w:rFonts w:ascii="Courier New" w:hAnsi="Courier New" w:cs="Simplified Arabic" w:hint="cs"/>
          <w:b/>
          <w:bCs/>
          <w:sz w:val="28"/>
          <w:szCs w:val="28"/>
          <w:rtl/>
        </w:rPr>
        <w:t>ثانياً: كتب الحديث.</w:t>
      </w:r>
    </w:p>
    <w:p w14:paraId="5A998E77" w14:textId="77777777" w:rsidR="00025694" w:rsidRDefault="00025694" w:rsidP="006F48BD">
      <w:pPr>
        <w:jc w:val="both"/>
        <w:rPr>
          <w:rFonts w:ascii="Courier New" w:hAnsi="Courier New" w:cs="Simplified Arabic"/>
          <w:sz w:val="28"/>
          <w:szCs w:val="28"/>
          <w:rtl/>
        </w:rPr>
      </w:pPr>
      <w:r>
        <w:rPr>
          <w:rFonts w:ascii="Courier New" w:hAnsi="Courier New" w:cs="Simplified Arabic" w:hint="cs"/>
          <w:sz w:val="28"/>
          <w:szCs w:val="28"/>
          <w:rtl/>
        </w:rPr>
        <w:t xml:space="preserve">5- تهذيب التهذيب لأبي الفضل شهاب الدين أحمد بن علي بن حجر (852هـ) </w:t>
      </w:r>
      <w:r>
        <w:rPr>
          <w:rFonts w:ascii="Courier New" w:hAnsi="Courier New" w:cs="Simplified Arabic"/>
          <w:sz w:val="28"/>
          <w:szCs w:val="28"/>
          <w:rtl/>
        </w:rPr>
        <w:t>–</w:t>
      </w:r>
      <w:r>
        <w:rPr>
          <w:rFonts w:ascii="Courier New" w:hAnsi="Courier New" w:cs="Simplified Arabic" w:hint="cs"/>
          <w:sz w:val="28"/>
          <w:szCs w:val="28"/>
          <w:rtl/>
        </w:rPr>
        <w:t xml:space="preserve">دار صادر ببيروت </w:t>
      </w:r>
      <w:r>
        <w:rPr>
          <w:rFonts w:ascii="Courier New" w:hAnsi="Courier New" w:cs="Simplified Arabic"/>
          <w:sz w:val="28"/>
          <w:szCs w:val="28"/>
          <w:rtl/>
        </w:rPr>
        <w:t>–</w:t>
      </w:r>
      <w:r>
        <w:rPr>
          <w:rFonts w:ascii="Courier New" w:hAnsi="Courier New" w:cs="Simplified Arabic" w:hint="cs"/>
          <w:sz w:val="28"/>
          <w:szCs w:val="28"/>
          <w:rtl/>
        </w:rPr>
        <w:t>مصور عن مطبعة دائرة المعارف العثمانية سنة 1325هـ.</w:t>
      </w:r>
    </w:p>
    <w:p w14:paraId="4FFB45BE" w14:textId="77777777" w:rsidR="00025694" w:rsidRDefault="00025694" w:rsidP="006F48BD">
      <w:pPr>
        <w:jc w:val="both"/>
        <w:rPr>
          <w:rFonts w:ascii="Courier New" w:hAnsi="Courier New" w:cs="Simplified Arabic"/>
          <w:sz w:val="28"/>
          <w:szCs w:val="28"/>
          <w:rtl/>
        </w:rPr>
      </w:pPr>
      <w:r>
        <w:rPr>
          <w:rFonts w:ascii="Courier New" w:hAnsi="Courier New" w:cs="Simplified Arabic" w:hint="cs"/>
          <w:sz w:val="28"/>
          <w:szCs w:val="28"/>
          <w:rtl/>
        </w:rPr>
        <w:t xml:space="preserve">6- جامع الأصول في أحاديث الرسول لمجد الدين أبي السعادات بن الأثير (ت 606هـ) </w:t>
      </w:r>
      <w:r>
        <w:rPr>
          <w:rFonts w:ascii="Courier New" w:hAnsi="Courier New" w:cs="Simplified Arabic"/>
          <w:sz w:val="28"/>
          <w:szCs w:val="28"/>
          <w:rtl/>
        </w:rPr>
        <w:t>–</w:t>
      </w:r>
      <w:r>
        <w:rPr>
          <w:rFonts w:ascii="Courier New" w:hAnsi="Courier New" w:cs="Simplified Arabic" w:hint="cs"/>
          <w:sz w:val="28"/>
          <w:szCs w:val="28"/>
          <w:rtl/>
        </w:rPr>
        <w:t>دار البيان بدمشق 1389هـ -1969م.</w:t>
      </w:r>
    </w:p>
    <w:p w14:paraId="75AF740B" w14:textId="77777777" w:rsidR="00E31555" w:rsidRDefault="00E31555" w:rsidP="006F48BD">
      <w:pPr>
        <w:jc w:val="both"/>
        <w:rPr>
          <w:rFonts w:ascii="Courier New" w:hAnsi="Courier New" w:cs="Simplified Arabic"/>
          <w:sz w:val="28"/>
          <w:szCs w:val="28"/>
          <w:rtl/>
        </w:rPr>
      </w:pPr>
      <w:r>
        <w:rPr>
          <w:rFonts w:ascii="Courier New" w:hAnsi="Courier New" w:cs="Simplified Arabic" w:hint="cs"/>
          <w:sz w:val="28"/>
          <w:szCs w:val="28"/>
          <w:rtl/>
        </w:rPr>
        <w:t xml:space="preserve">7- سنن ابن ماجه </w:t>
      </w:r>
      <w:r>
        <w:rPr>
          <w:rFonts w:ascii="Courier New" w:hAnsi="Courier New" w:cs="Simplified Arabic"/>
          <w:sz w:val="28"/>
          <w:szCs w:val="28"/>
          <w:rtl/>
        </w:rPr>
        <w:t>–</w:t>
      </w:r>
      <w:r>
        <w:rPr>
          <w:rFonts w:ascii="Courier New" w:hAnsi="Courier New" w:cs="Simplified Arabic" w:hint="cs"/>
          <w:sz w:val="28"/>
          <w:szCs w:val="28"/>
          <w:rtl/>
        </w:rPr>
        <w:t>لأبي عبد الله محمد بن زيد القزويني المعروف بابن ماجه (ت 275هـ) مطبعة عيسى البابي الحلبي بالقاهرة 1373هـ -1953م.</w:t>
      </w:r>
    </w:p>
    <w:p w14:paraId="6703CB05" w14:textId="77777777" w:rsidR="00674CFE" w:rsidRDefault="00674CFE" w:rsidP="006F48BD">
      <w:pPr>
        <w:jc w:val="both"/>
        <w:rPr>
          <w:rFonts w:ascii="Courier New" w:hAnsi="Courier New" w:cs="Simplified Arabic"/>
          <w:sz w:val="28"/>
          <w:szCs w:val="28"/>
          <w:rtl/>
        </w:rPr>
      </w:pPr>
      <w:r>
        <w:rPr>
          <w:rFonts w:ascii="Courier New" w:hAnsi="Courier New" w:cs="Simplified Arabic" w:hint="cs"/>
          <w:sz w:val="28"/>
          <w:szCs w:val="28"/>
          <w:rtl/>
        </w:rPr>
        <w:t xml:space="preserve">8- سنن أبي داود </w:t>
      </w:r>
      <w:r>
        <w:rPr>
          <w:rFonts w:ascii="Courier New" w:hAnsi="Courier New" w:cs="Simplified Arabic"/>
          <w:sz w:val="28"/>
          <w:szCs w:val="28"/>
          <w:rtl/>
        </w:rPr>
        <w:t>–</w:t>
      </w:r>
      <w:r>
        <w:rPr>
          <w:rFonts w:ascii="Courier New" w:hAnsi="Courier New" w:cs="Simplified Arabic" w:hint="cs"/>
          <w:sz w:val="28"/>
          <w:szCs w:val="28"/>
          <w:rtl/>
        </w:rPr>
        <w:t xml:space="preserve">لأبي داود سليمان بن الأشعث السجستاني (275هـ) </w:t>
      </w:r>
      <w:r>
        <w:rPr>
          <w:rFonts w:ascii="Courier New" w:hAnsi="Courier New" w:cs="Simplified Arabic"/>
          <w:sz w:val="28"/>
          <w:szCs w:val="28"/>
          <w:rtl/>
        </w:rPr>
        <w:t>–</w:t>
      </w:r>
      <w:r>
        <w:rPr>
          <w:rFonts w:ascii="Courier New" w:hAnsi="Courier New" w:cs="Simplified Arabic" w:hint="cs"/>
          <w:sz w:val="28"/>
          <w:szCs w:val="28"/>
          <w:rtl/>
        </w:rPr>
        <w:t xml:space="preserve">دار إحياء السنة المحمدية </w:t>
      </w:r>
      <w:r>
        <w:rPr>
          <w:rFonts w:ascii="Courier New" w:hAnsi="Courier New" w:cs="Simplified Arabic"/>
          <w:sz w:val="28"/>
          <w:szCs w:val="28"/>
          <w:rtl/>
        </w:rPr>
        <w:t>–</w:t>
      </w:r>
      <w:r>
        <w:rPr>
          <w:rFonts w:ascii="Courier New" w:hAnsi="Courier New" w:cs="Simplified Arabic" w:hint="cs"/>
          <w:sz w:val="28"/>
          <w:szCs w:val="28"/>
          <w:rtl/>
        </w:rPr>
        <w:t>مصور.</w:t>
      </w:r>
    </w:p>
    <w:p w14:paraId="179076EE" w14:textId="77777777" w:rsidR="00967DBB" w:rsidRDefault="00967DBB" w:rsidP="00967DBB">
      <w:pPr>
        <w:jc w:val="both"/>
        <w:rPr>
          <w:rFonts w:ascii="Courier New" w:hAnsi="Courier New" w:cs="Simplified Arabic"/>
          <w:sz w:val="28"/>
          <w:szCs w:val="28"/>
          <w:rtl/>
        </w:rPr>
      </w:pPr>
      <w:r>
        <w:rPr>
          <w:rFonts w:ascii="Courier New" w:hAnsi="Courier New" w:cs="Simplified Arabic" w:hint="cs"/>
          <w:sz w:val="28"/>
          <w:szCs w:val="28"/>
          <w:rtl/>
        </w:rPr>
        <w:t xml:space="preserve">9- سنن الترمذي </w:t>
      </w:r>
      <w:r>
        <w:rPr>
          <w:rFonts w:ascii="Courier New" w:hAnsi="Courier New" w:cs="Simplified Arabic"/>
          <w:sz w:val="28"/>
          <w:szCs w:val="28"/>
          <w:rtl/>
        </w:rPr>
        <w:t>–</w:t>
      </w:r>
      <w:r>
        <w:rPr>
          <w:rFonts w:ascii="Courier New" w:hAnsi="Courier New" w:cs="Simplified Arabic" w:hint="cs"/>
          <w:sz w:val="28"/>
          <w:szCs w:val="28"/>
          <w:rtl/>
        </w:rPr>
        <w:t xml:space="preserve">لأبي عيسى محمد بن عيسى بن سورة (279هـ) </w:t>
      </w:r>
      <w:r>
        <w:rPr>
          <w:rFonts w:ascii="Courier New" w:hAnsi="Courier New" w:cs="Simplified Arabic"/>
          <w:sz w:val="28"/>
          <w:szCs w:val="28"/>
          <w:rtl/>
        </w:rPr>
        <w:t>–</w:t>
      </w:r>
      <w:r>
        <w:rPr>
          <w:rFonts w:ascii="Courier New" w:hAnsi="Courier New" w:cs="Simplified Arabic" w:hint="cs"/>
          <w:sz w:val="28"/>
          <w:szCs w:val="28"/>
          <w:rtl/>
        </w:rPr>
        <w:t xml:space="preserve">دار إحياء التراث العربي ببيروت. </w:t>
      </w:r>
    </w:p>
    <w:p w14:paraId="1C2F4275" w14:textId="77777777" w:rsidR="00967DBB" w:rsidRDefault="00967DBB" w:rsidP="00967DBB">
      <w:pPr>
        <w:jc w:val="both"/>
        <w:rPr>
          <w:rFonts w:ascii="Courier New" w:hAnsi="Courier New" w:cs="Simplified Arabic"/>
          <w:sz w:val="28"/>
          <w:szCs w:val="28"/>
          <w:rtl/>
        </w:rPr>
      </w:pPr>
    </w:p>
    <w:p w14:paraId="5C154C9B" w14:textId="77777777" w:rsidR="00967DBB" w:rsidRDefault="00967DBB" w:rsidP="00967DBB">
      <w:pPr>
        <w:jc w:val="both"/>
        <w:rPr>
          <w:rFonts w:ascii="Courier New" w:hAnsi="Courier New" w:cs="Simplified Arabic"/>
          <w:sz w:val="28"/>
          <w:szCs w:val="28"/>
          <w:rtl/>
        </w:rPr>
      </w:pPr>
      <w:r>
        <w:rPr>
          <w:rFonts w:ascii="Courier New" w:hAnsi="Courier New" w:cs="Simplified Arabic" w:hint="cs"/>
          <w:sz w:val="28"/>
          <w:szCs w:val="28"/>
          <w:rtl/>
        </w:rPr>
        <w:t xml:space="preserve">10- السنن الكبرى لأبي بكر أحمد بن الحسين بن علي البيهقي (458هـ) </w:t>
      </w:r>
      <w:r>
        <w:rPr>
          <w:rFonts w:ascii="Courier New" w:hAnsi="Courier New" w:cs="Simplified Arabic"/>
          <w:sz w:val="28"/>
          <w:szCs w:val="28"/>
          <w:rtl/>
        </w:rPr>
        <w:t>–</w:t>
      </w:r>
      <w:r>
        <w:rPr>
          <w:rFonts w:ascii="Courier New" w:hAnsi="Courier New" w:cs="Simplified Arabic" w:hint="cs"/>
          <w:sz w:val="28"/>
          <w:szCs w:val="28"/>
          <w:rtl/>
        </w:rPr>
        <w:t xml:space="preserve">دار الفكر ببيروت. </w:t>
      </w:r>
    </w:p>
    <w:p w14:paraId="3828C8CD" w14:textId="77777777" w:rsidR="00967DBB" w:rsidRDefault="00967DBB" w:rsidP="00967DBB">
      <w:pPr>
        <w:jc w:val="both"/>
        <w:rPr>
          <w:rFonts w:ascii="Courier New" w:hAnsi="Courier New" w:cs="Simplified Arabic"/>
          <w:sz w:val="28"/>
          <w:szCs w:val="28"/>
          <w:rtl/>
        </w:rPr>
      </w:pPr>
      <w:r>
        <w:rPr>
          <w:rFonts w:ascii="Courier New" w:hAnsi="Courier New" w:cs="Simplified Arabic" w:hint="cs"/>
          <w:sz w:val="28"/>
          <w:szCs w:val="28"/>
          <w:rtl/>
        </w:rPr>
        <w:t xml:space="preserve">11- شرح النووي على مسلم ليحيى بن شرف بن مري الحوراني النووي (676هـ) المطبعة المصرية بالقاهرة. </w:t>
      </w:r>
    </w:p>
    <w:p w14:paraId="0FAC28EE" w14:textId="77777777" w:rsidR="00967DBB" w:rsidRDefault="00967DBB" w:rsidP="00967DBB">
      <w:pPr>
        <w:jc w:val="both"/>
        <w:rPr>
          <w:rFonts w:ascii="Courier New" w:hAnsi="Courier New" w:cs="Simplified Arabic"/>
          <w:sz w:val="28"/>
          <w:szCs w:val="28"/>
          <w:rtl/>
        </w:rPr>
      </w:pPr>
      <w:r>
        <w:rPr>
          <w:rFonts w:ascii="Courier New" w:hAnsi="Courier New" w:cs="Simplified Arabic" w:hint="cs"/>
          <w:sz w:val="28"/>
          <w:szCs w:val="28"/>
          <w:rtl/>
        </w:rPr>
        <w:t xml:space="preserve">12- صحيح البخاري لأبي عبد الله محمد بن اسماعيل البخاري (256هـ) المكتب الإسلامي </w:t>
      </w:r>
      <w:proofErr w:type="gramStart"/>
      <w:r>
        <w:rPr>
          <w:rFonts w:ascii="Courier New" w:hAnsi="Courier New" w:cs="Simplified Arabic" w:hint="cs"/>
          <w:sz w:val="28"/>
          <w:szCs w:val="28"/>
          <w:rtl/>
        </w:rPr>
        <w:t>باستانبول</w:t>
      </w:r>
      <w:proofErr w:type="gramEnd"/>
      <w:r>
        <w:rPr>
          <w:rFonts w:ascii="Courier New" w:hAnsi="Courier New" w:cs="Simplified Arabic" w:hint="cs"/>
          <w:sz w:val="28"/>
          <w:szCs w:val="28"/>
          <w:rtl/>
        </w:rPr>
        <w:t xml:space="preserve"> 1979م.</w:t>
      </w:r>
    </w:p>
    <w:p w14:paraId="5AAAFEBD" w14:textId="77777777" w:rsidR="00967DBB" w:rsidRDefault="00967DBB" w:rsidP="00967DBB">
      <w:pPr>
        <w:jc w:val="both"/>
        <w:rPr>
          <w:rFonts w:ascii="Courier New" w:hAnsi="Courier New" w:cs="Simplified Arabic"/>
          <w:sz w:val="28"/>
          <w:szCs w:val="28"/>
          <w:rtl/>
        </w:rPr>
      </w:pPr>
      <w:r>
        <w:rPr>
          <w:rFonts w:ascii="Courier New" w:hAnsi="Courier New" w:cs="Simplified Arabic" w:hint="cs"/>
          <w:sz w:val="28"/>
          <w:szCs w:val="28"/>
          <w:rtl/>
        </w:rPr>
        <w:t>13- صحيح مسلم لأبي حسين مسلم بن الحجاج القشيري النيسابوري (261هـ) طبعة إدارة البحوث العلمية بالرياض 1400هـ -1980م.</w:t>
      </w:r>
    </w:p>
    <w:p w14:paraId="6CFB6F0D" w14:textId="77777777" w:rsidR="00967DBB" w:rsidRDefault="00967DBB" w:rsidP="00967DBB">
      <w:pPr>
        <w:jc w:val="both"/>
        <w:rPr>
          <w:rFonts w:ascii="Courier New" w:hAnsi="Courier New" w:cs="Simplified Arabic"/>
          <w:sz w:val="28"/>
          <w:szCs w:val="28"/>
          <w:rtl/>
        </w:rPr>
      </w:pPr>
      <w:r>
        <w:rPr>
          <w:rFonts w:ascii="Courier New" w:hAnsi="Courier New" w:cs="Simplified Arabic" w:hint="cs"/>
          <w:sz w:val="28"/>
          <w:szCs w:val="28"/>
          <w:rtl/>
        </w:rPr>
        <w:t xml:space="preserve">14- طرح التثريب في شرح التقريب لأبي الفضل عبد الرحيم بن الحسين العراقي (806هـ) </w:t>
      </w:r>
      <w:r>
        <w:rPr>
          <w:rFonts w:ascii="Courier New" w:hAnsi="Courier New" w:cs="Simplified Arabic"/>
          <w:sz w:val="28"/>
          <w:szCs w:val="28"/>
          <w:rtl/>
        </w:rPr>
        <w:t>–</w:t>
      </w:r>
      <w:r>
        <w:rPr>
          <w:rFonts w:ascii="Courier New" w:hAnsi="Courier New" w:cs="Simplified Arabic" w:hint="cs"/>
          <w:sz w:val="28"/>
          <w:szCs w:val="28"/>
          <w:rtl/>
        </w:rPr>
        <w:t xml:space="preserve">دار إحياء التراث العربي ببيروت. </w:t>
      </w:r>
    </w:p>
    <w:p w14:paraId="04E03020" w14:textId="77777777" w:rsidR="00967DBB" w:rsidRDefault="00967DBB" w:rsidP="00967DBB">
      <w:pPr>
        <w:jc w:val="both"/>
        <w:rPr>
          <w:rFonts w:ascii="Courier New" w:hAnsi="Courier New" w:cs="Simplified Arabic"/>
          <w:sz w:val="28"/>
          <w:szCs w:val="28"/>
          <w:rtl/>
        </w:rPr>
      </w:pPr>
      <w:r>
        <w:rPr>
          <w:rFonts w:ascii="Courier New" w:hAnsi="Courier New" w:cs="Simplified Arabic" w:hint="cs"/>
          <w:sz w:val="28"/>
          <w:szCs w:val="28"/>
          <w:rtl/>
        </w:rPr>
        <w:t>15- عمدة القارئ في شرح صحيح البخاري للشيخ بدر الدين بن محمد محمود ابن أحمد العيني (855هـ) دار الفكر ببيروت.</w:t>
      </w:r>
    </w:p>
    <w:p w14:paraId="27A2EC68" w14:textId="77777777" w:rsidR="00967DBB" w:rsidRDefault="00967DBB" w:rsidP="00967DBB">
      <w:pPr>
        <w:jc w:val="both"/>
        <w:rPr>
          <w:rFonts w:ascii="Courier New" w:hAnsi="Courier New" w:cs="Simplified Arabic"/>
          <w:sz w:val="28"/>
          <w:szCs w:val="28"/>
          <w:rtl/>
        </w:rPr>
      </w:pPr>
      <w:r>
        <w:rPr>
          <w:rFonts w:ascii="Courier New" w:hAnsi="Courier New" w:cs="Simplified Arabic" w:hint="cs"/>
          <w:sz w:val="28"/>
          <w:szCs w:val="28"/>
          <w:rtl/>
        </w:rPr>
        <w:t>16- فضائل بيت المقدس لضياء الدين محمد بن عبد الواحد المقدسي (643هـ) دار الفكر بدمشق ط1 -1405هـ -1985م.</w:t>
      </w:r>
    </w:p>
    <w:p w14:paraId="30540EC6" w14:textId="77777777" w:rsidR="005F0C47" w:rsidRDefault="005F0C47" w:rsidP="00967DBB">
      <w:pPr>
        <w:jc w:val="both"/>
        <w:rPr>
          <w:rFonts w:ascii="Courier New" w:hAnsi="Courier New" w:cs="Simplified Arabic"/>
          <w:sz w:val="28"/>
          <w:szCs w:val="28"/>
          <w:rtl/>
        </w:rPr>
      </w:pPr>
      <w:r>
        <w:rPr>
          <w:rFonts w:ascii="Courier New" w:hAnsi="Courier New" w:cs="Simplified Arabic" w:hint="cs"/>
          <w:sz w:val="28"/>
          <w:szCs w:val="28"/>
          <w:rtl/>
        </w:rPr>
        <w:t xml:space="preserve">17- فضائل الشام لأبي الحسن الربعي (444هـ) </w:t>
      </w:r>
      <w:r>
        <w:rPr>
          <w:rFonts w:ascii="Courier New" w:hAnsi="Courier New" w:cs="Simplified Arabic"/>
          <w:sz w:val="28"/>
          <w:szCs w:val="28"/>
          <w:rtl/>
        </w:rPr>
        <w:t>–</w:t>
      </w:r>
      <w:r>
        <w:rPr>
          <w:rFonts w:ascii="Courier New" w:hAnsi="Courier New" w:cs="Simplified Arabic" w:hint="cs"/>
          <w:sz w:val="28"/>
          <w:szCs w:val="28"/>
          <w:rtl/>
        </w:rPr>
        <w:t>المكتب الإسلامي ببيروت ط4 -1403هـ.</w:t>
      </w:r>
    </w:p>
    <w:p w14:paraId="23C7963A" w14:textId="77777777" w:rsidR="007707D3" w:rsidRDefault="005F0C47" w:rsidP="007707D3">
      <w:pPr>
        <w:jc w:val="both"/>
        <w:rPr>
          <w:rFonts w:ascii="Courier New" w:hAnsi="Courier New" w:cs="Simplified Arabic"/>
          <w:sz w:val="28"/>
          <w:szCs w:val="28"/>
          <w:rtl/>
        </w:rPr>
      </w:pPr>
      <w:r>
        <w:rPr>
          <w:rFonts w:ascii="Courier New" w:hAnsi="Courier New" w:cs="Simplified Arabic" w:hint="cs"/>
          <w:sz w:val="28"/>
          <w:szCs w:val="28"/>
          <w:rtl/>
        </w:rPr>
        <w:t xml:space="preserve">18- فيض القدير لعبد الرؤوف المناوي (1031هـ) </w:t>
      </w:r>
      <w:r>
        <w:rPr>
          <w:rFonts w:ascii="Courier New" w:hAnsi="Courier New" w:cs="Simplified Arabic"/>
          <w:sz w:val="28"/>
          <w:szCs w:val="28"/>
          <w:rtl/>
        </w:rPr>
        <w:t>–</w:t>
      </w:r>
      <w:r>
        <w:rPr>
          <w:rFonts w:ascii="Courier New" w:hAnsi="Courier New" w:cs="Simplified Arabic" w:hint="cs"/>
          <w:sz w:val="28"/>
          <w:szCs w:val="28"/>
          <w:rtl/>
        </w:rPr>
        <w:t xml:space="preserve">دار </w:t>
      </w:r>
      <w:r w:rsidR="007707D3">
        <w:rPr>
          <w:rFonts w:ascii="Courier New" w:hAnsi="Courier New" w:cs="Simplified Arabic" w:hint="cs"/>
          <w:sz w:val="28"/>
          <w:szCs w:val="28"/>
          <w:rtl/>
        </w:rPr>
        <w:t>المعرفة ببيروت 1391هـ -1972م.</w:t>
      </w:r>
    </w:p>
    <w:p w14:paraId="3ADAEFCF" w14:textId="77777777" w:rsidR="007707D3" w:rsidRDefault="007707D3" w:rsidP="007707D3">
      <w:pPr>
        <w:jc w:val="both"/>
        <w:rPr>
          <w:rFonts w:ascii="Courier New" w:hAnsi="Courier New" w:cs="Simplified Arabic"/>
          <w:sz w:val="28"/>
          <w:szCs w:val="28"/>
          <w:rtl/>
        </w:rPr>
      </w:pPr>
      <w:r>
        <w:rPr>
          <w:rFonts w:ascii="Courier New" w:hAnsi="Courier New" w:cs="Simplified Arabic" w:hint="cs"/>
          <w:sz w:val="28"/>
          <w:szCs w:val="28"/>
          <w:rtl/>
        </w:rPr>
        <w:t xml:space="preserve">19- مجمع الزوائد للحافظ نور الدين علي بن أبي بكر الهيثمي (807هـ) </w:t>
      </w:r>
      <w:r>
        <w:rPr>
          <w:rFonts w:ascii="Courier New" w:hAnsi="Courier New" w:cs="Simplified Arabic"/>
          <w:sz w:val="28"/>
          <w:szCs w:val="28"/>
          <w:rtl/>
        </w:rPr>
        <w:t>–</w:t>
      </w:r>
      <w:r>
        <w:rPr>
          <w:rFonts w:ascii="Courier New" w:hAnsi="Courier New" w:cs="Simplified Arabic" w:hint="cs"/>
          <w:sz w:val="28"/>
          <w:szCs w:val="28"/>
          <w:rtl/>
        </w:rPr>
        <w:t>دار الكتاب العربي ببيروت.</w:t>
      </w:r>
    </w:p>
    <w:p w14:paraId="7C2EAFA3" w14:textId="77777777" w:rsidR="00385FF6" w:rsidRDefault="00385FF6" w:rsidP="007707D3">
      <w:pPr>
        <w:jc w:val="both"/>
        <w:rPr>
          <w:rFonts w:ascii="Courier New" w:hAnsi="Courier New" w:cs="Simplified Arabic"/>
          <w:sz w:val="28"/>
          <w:szCs w:val="28"/>
          <w:rtl/>
        </w:rPr>
      </w:pPr>
      <w:r>
        <w:rPr>
          <w:rFonts w:ascii="Courier New" w:hAnsi="Courier New" w:cs="Simplified Arabic" w:hint="cs"/>
          <w:sz w:val="28"/>
          <w:szCs w:val="28"/>
          <w:rtl/>
        </w:rPr>
        <w:t xml:space="preserve">20- مسند الإمام أحمد لأبي عبد الله أحمد بن محمد بن حنبل (241هـ) </w:t>
      </w:r>
      <w:r>
        <w:rPr>
          <w:rFonts w:ascii="Courier New" w:hAnsi="Courier New" w:cs="Simplified Arabic"/>
          <w:sz w:val="28"/>
          <w:szCs w:val="28"/>
          <w:rtl/>
        </w:rPr>
        <w:t>–</w:t>
      </w:r>
      <w:r>
        <w:rPr>
          <w:rFonts w:ascii="Courier New" w:hAnsi="Courier New" w:cs="Simplified Arabic" w:hint="cs"/>
          <w:sz w:val="28"/>
          <w:szCs w:val="28"/>
          <w:rtl/>
        </w:rPr>
        <w:t>دار صادر ببيروت.</w:t>
      </w:r>
    </w:p>
    <w:p w14:paraId="2614FF72" w14:textId="77777777" w:rsidR="00385FF6" w:rsidRDefault="00385FF6" w:rsidP="007707D3">
      <w:pPr>
        <w:jc w:val="both"/>
        <w:rPr>
          <w:rFonts w:ascii="Courier New" w:hAnsi="Courier New" w:cs="Simplified Arabic"/>
          <w:sz w:val="28"/>
          <w:szCs w:val="28"/>
          <w:rtl/>
        </w:rPr>
      </w:pPr>
      <w:r>
        <w:rPr>
          <w:rFonts w:ascii="Courier New" w:hAnsi="Courier New" w:cs="Simplified Arabic" w:hint="cs"/>
          <w:sz w:val="28"/>
          <w:szCs w:val="28"/>
          <w:rtl/>
        </w:rPr>
        <w:t>21- مناقب الشام وأهله لأبي العباس تقي الدين أحمد بن تيمية (728هـ) المكتب الإسلامي ببيروت ط4 -1403هـ.</w:t>
      </w:r>
    </w:p>
    <w:p w14:paraId="0E987C61" w14:textId="77777777" w:rsidR="00385FF6" w:rsidRDefault="007E7C1F" w:rsidP="007707D3">
      <w:pPr>
        <w:jc w:val="both"/>
        <w:rPr>
          <w:rFonts w:ascii="Courier New" w:hAnsi="Courier New" w:cs="Simplified Arabic"/>
          <w:sz w:val="28"/>
          <w:szCs w:val="28"/>
          <w:rtl/>
        </w:rPr>
      </w:pPr>
      <w:r>
        <w:rPr>
          <w:rFonts w:ascii="Courier New" w:hAnsi="Courier New" w:cs="Simplified Arabic" w:hint="cs"/>
          <w:sz w:val="28"/>
          <w:szCs w:val="28"/>
          <w:rtl/>
        </w:rPr>
        <w:t xml:space="preserve">22- نيل الأوطار لمحمد بن علي الشوكاني (1250هـ) </w:t>
      </w:r>
      <w:r>
        <w:rPr>
          <w:rFonts w:ascii="Courier New" w:hAnsi="Courier New" w:cs="Simplified Arabic"/>
          <w:sz w:val="28"/>
          <w:szCs w:val="28"/>
          <w:rtl/>
        </w:rPr>
        <w:t>–</w:t>
      </w:r>
      <w:r>
        <w:rPr>
          <w:rFonts w:ascii="Courier New" w:hAnsi="Courier New" w:cs="Simplified Arabic" w:hint="cs"/>
          <w:sz w:val="28"/>
          <w:szCs w:val="28"/>
          <w:rtl/>
        </w:rPr>
        <w:t xml:space="preserve">مطبعة مصطفى البابي الحلبي بالقاهرة </w:t>
      </w:r>
      <w:r>
        <w:rPr>
          <w:rFonts w:ascii="Courier New" w:hAnsi="Courier New" w:cs="Simplified Arabic"/>
          <w:sz w:val="28"/>
          <w:szCs w:val="28"/>
          <w:rtl/>
        </w:rPr>
        <w:t>–</w:t>
      </w:r>
      <w:r>
        <w:rPr>
          <w:rFonts w:ascii="Courier New" w:hAnsi="Courier New" w:cs="Simplified Arabic" w:hint="cs"/>
          <w:sz w:val="28"/>
          <w:szCs w:val="28"/>
          <w:rtl/>
        </w:rPr>
        <w:t>الطبعة الأخيرة.</w:t>
      </w:r>
    </w:p>
    <w:p w14:paraId="0AE83F0D" w14:textId="77777777" w:rsidR="00C11404" w:rsidRDefault="00C11404" w:rsidP="007707D3">
      <w:pPr>
        <w:jc w:val="both"/>
        <w:rPr>
          <w:rFonts w:ascii="Courier New" w:hAnsi="Courier New" w:cs="Simplified Arabic"/>
          <w:b/>
          <w:bCs/>
          <w:sz w:val="28"/>
          <w:szCs w:val="28"/>
          <w:rtl/>
        </w:rPr>
      </w:pPr>
      <w:r>
        <w:rPr>
          <w:rFonts w:ascii="Courier New" w:hAnsi="Courier New" w:cs="Simplified Arabic" w:hint="cs"/>
          <w:b/>
          <w:bCs/>
          <w:sz w:val="28"/>
          <w:szCs w:val="28"/>
          <w:rtl/>
        </w:rPr>
        <w:t>ثالثاً: كتب الفقه.</w:t>
      </w:r>
    </w:p>
    <w:p w14:paraId="0AC796D7" w14:textId="77777777" w:rsidR="00C11404" w:rsidRDefault="00C11404" w:rsidP="007707D3">
      <w:pPr>
        <w:jc w:val="both"/>
        <w:rPr>
          <w:rFonts w:ascii="Courier New" w:hAnsi="Courier New" w:cs="Simplified Arabic"/>
          <w:sz w:val="28"/>
          <w:szCs w:val="28"/>
          <w:rtl/>
        </w:rPr>
      </w:pPr>
      <w:r>
        <w:rPr>
          <w:rFonts w:ascii="Courier New" w:hAnsi="Courier New" w:cs="Simplified Arabic" w:hint="cs"/>
          <w:sz w:val="28"/>
          <w:szCs w:val="28"/>
          <w:rtl/>
        </w:rPr>
        <w:t>23- الأحكام السلطانية لأبي الحسن علي بن حبيب الماوردي (450) مطبعة مصطفى الحلبي بالقاهرة 1958م.</w:t>
      </w:r>
    </w:p>
    <w:p w14:paraId="25F263AA" w14:textId="77777777" w:rsidR="00C11404" w:rsidRDefault="00C11404" w:rsidP="007707D3">
      <w:pPr>
        <w:jc w:val="both"/>
        <w:rPr>
          <w:rFonts w:ascii="Courier New" w:hAnsi="Courier New" w:cs="Simplified Arabic"/>
          <w:sz w:val="28"/>
          <w:szCs w:val="28"/>
          <w:rtl/>
        </w:rPr>
      </w:pPr>
      <w:r>
        <w:rPr>
          <w:rFonts w:ascii="Courier New" w:hAnsi="Courier New" w:cs="Simplified Arabic" w:hint="cs"/>
          <w:sz w:val="28"/>
          <w:szCs w:val="28"/>
          <w:rtl/>
        </w:rPr>
        <w:t xml:space="preserve">24- الأحكام السلطانية </w:t>
      </w:r>
      <w:r w:rsidR="00281727">
        <w:rPr>
          <w:rFonts w:ascii="Courier New" w:hAnsi="Courier New" w:cs="Simplified Arabic" w:hint="cs"/>
          <w:sz w:val="28"/>
          <w:szCs w:val="28"/>
          <w:rtl/>
        </w:rPr>
        <w:t>لأبي يعلي محمد بن الحسين الفراء الحنبلي (458هـ) مطبعة مصطفى البابي الحلبي بالقاهرة ط2 -1386هـ -1966م.</w:t>
      </w:r>
    </w:p>
    <w:p w14:paraId="5EE63504" w14:textId="77777777" w:rsidR="00281727" w:rsidRDefault="00281727" w:rsidP="007707D3">
      <w:pPr>
        <w:jc w:val="both"/>
        <w:rPr>
          <w:rFonts w:ascii="Courier New" w:hAnsi="Courier New" w:cs="Simplified Arabic"/>
          <w:sz w:val="28"/>
          <w:szCs w:val="28"/>
          <w:rtl/>
        </w:rPr>
      </w:pPr>
      <w:r>
        <w:rPr>
          <w:rFonts w:ascii="Courier New" w:hAnsi="Courier New" w:cs="Simplified Arabic" w:hint="cs"/>
          <w:sz w:val="28"/>
          <w:szCs w:val="28"/>
          <w:rtl/>
        </w:rPr>
        <w:t xml:space="preserve">25- إعلام الساجد بأحكام المساجد لمحمد بن عبد الله الزركشي (794هـ) </w:t>
      </w:r>
      <w:r>
        <w:rPr>
          <w:rFonts w:ascii="Courier New" w:hAnsi="Courier New" w:cs="Simplified Arabic"/>
          <w:sz w:val="28"/>
          <w:szCs w:val="28"/>
          <w:rtl/>
        </w:rPr>
        <w:t>–</w:t>
      </w:r>
      <w:r>
        <w:rPr>
          <w:rFonts w:ascii="Courier New" w:hAnsi="Courier New" w:cs="Simplified Arabic" w:hint="cs"/>
          <w:sz w:val="28"/>
          <w:szCs w:val="28"/>
          <w:rtl/>
        </w:rPr>
        <w:t>طبعة المجلس الأعلى للشئون الإسلامية بالقاهرة 1385هـ.</w:t>
      </w:r>
    </w:p>
    <w:p w14:paraId="408CC680" w14:textId="77777777" w:rsidR="00281727" w:rsidRDefault="00281727" w:rsidP="007707D3">
      <w:pPr>
        <w:jc w:val="both"/>
        <w:rPr>
          <w:rFonts w:ascii="Courier New" w:hAnsi="Courier New" w:cs="Simplified Arabic"/>
          <w:sz w:val="28"/>
          <w:szCs w:val="28"/>
          <w:rtl/>
        </w:rPr>
      </w:pPr>
      <w:r>
        <w:rPr>
          <w:rFonts w:ascii="Courier New" w:hAnsi="Courier New" w:cs="Simplified Arabic" w:hint="cs"/>
          <w:sz w:val="28"/>
          <w:szCs w:val="28"/>
          <w:rtl/>
        </w:rPr>
        <w:t>26- الإفصاح عن معاني الصحاح ليحيى بن محمد بن هبيرة (560) مطبعة الكيلاني بالقاهرة 1980م.</w:t>
      </w:r>
    </w:p>
    <w:p w14:paraId="73A7F37D" w14:textId="77777777" w:rsidR="00281727" w:rsidRDefault="00281727" w:rsidP="007707D3">
      <w:pPr>
        <w:jc w:val="both"/>
        <w:rPr>
          <w:rFonts w:ascii="Courier New" w:hAnsi="Courier New" w:cs="Simplified Arabic"/>
          <w:sz w:val="28"/>
          <w:szCs w:val="28"/>
          <w:rtl/>
        </w:rPr>
      </w:pPr>
      <w:r>
        <w:rPr>
          <w:rFonts w:ascii="Courier New" w:hAnsi="Courier New" w:cs="Simplified Arabic" w:hint="cs"/>
          <w:sz w:val="28"/>
          <w:szCs w:val="28"/>
          <w:rtl/>
        </w:rPr>
        <w:t xml:space="preserve">27- الأموال لأبي عبيد القاسم بن سلام (224هـ) </w:t>
      </w:r>
      <w:r>
        <w:rPr>
          <w:rFonts w:ascii="Courier New" w:hAnsi="Courier New" w:cs="Simplified Arabic"/>
          <w:sz w:val="28"/>
          <w:szCs w:val="28"/>
          <w:rtl/>
        </w:rPr>
        <w:t>–</w:t>
      </w:r>
      <w:r>
        <w:rPr>
          <w:rFonts w:ascii="Courier New" w:hAnsi="Courier New" w:cs="Simplified Arabic" w:hint="cs"/>
          <w:sz w:val="28"/>
          <w:szCs w:val="28"/>
          <w:rtl/>
        </w:rPr>
        <w:t>مكتبة الكليات الأزهرية بالقاهرة ط1 -1388هـ -1968م.</w:t>
      </w:r>
    </w:p>
    <w:p w14:paraId="0D34FE32" w14:textId="77777777" w:rsidR="00281727" w:rsidRDefault="00281727" w:rsidP="007707D3">
      <w:pPr>
        <w:jc w:val="both"/>
        <w:rPr>
          <w:rFonts w:ascii="Courier New" w:hAnsi="Courier New" w:cs="Simplified Arabic"/>
          <w:sz w:val="28"/>
          <w:szCs w:val="28"/>
          <w:rtl/>
        </w:rPr>
      </w:pPr>
      <w:r>
        <w:rPr>
          <w:rFonts w:ascii="Courier New" w:hAnsi="Courier New" w:cs="Simplified Arabic" w:hint="cs"/>
          <w:sz w:val="28"/>
          <w:szCs w:val="28"/>
          <w:rtl/>
        </w:rPr>
        <w:t xml:space="preserve">28- البحر الزخار الجامع لمذاهب الأمصار </w:t>
      </w:r>
      <w:r>
        <w:rPr>
          <w:rFonts w:ascii="Courier New" w:hAnsi="Courier New" w:cs="Simplified Arabic"/>
          <w:sz w:val="28"/>
          <w:szCs w:val="28"/>
          <w:rtl/>
        </w:rPr>
        <w:t>–</w:t>
      </w:r>
      <w:r>
        <w:rPr>
          <w:rFonts w:ascii="Courier New" w:hAnsi="Courier New" w:cs="Simplified Arabic" w:hint="cs"/>
          <w:sz w:val="28"/>
          <w:szCs w:val="28"/>
          <w:rtl/>
        </w:rPr>
        <w:t xml:space="preserve">أحمد بن يحيى بن المرتضى الزبيدي (840هـ) </w:t>
      </w:r>
      <w:r>
        <w:rPr>
          <w:rFonts w:ascii="Courier New" w:hAnsi="Courier New" w:cs="Simplified Arabic"/>
          <w:sz w:val="28"/>
          <w:szCs w:val="28"/>
          <w:rtl/>
        </w:rPr>
        <w:t>–</w:t>
      </w:r>
      <w:r>
        <w:rPr>
          <w:rFonts w:ascii="Courier New" w:hAnsi="Courier New" w:cs="Simplified Arabic" w:hint="cs"/>
          <w:sz w:val="28"/>
          <w:szCs w:val="28"/>
          <w:rtl/>
        </w:rPr>
        <w:t>مؤسسة الرسالة ببيروت ط2 -1394هـ.</w:t>
      </w:r>
    </w:p>
    <w:p w14:paraId="45087A56" w14:textId="77777777" w:rsidR="003B6FB8" w:rsidRDefault="003B6FB8" w:rsidP="007707D3">
      <w:pPr>
        <w:jc w:val="both"/>
        <w:rPr>
          <w:rFonts w:ascii="Courier New" w:hAnsi="Courier New" w:cs="Simplified Arabic"/>
          <w:sz w:val="28"/>
          <w:szCs w:val="28"/>
          <w:rtl/>
        </w:rPr>
      </w:pPr>
      <w:r>
        <w:rPr>
          <w:rFonts w:ascii="Courier New" w:hAnsi="Courier New" w:cs="Simplified Arabic" w:hint="cs"/>
          <w:sz w:val="28"/>
          <w:szCs w:val="28"/>
          <w:rtl/>
        </w:rPr>
        <w:t xml:space="preserve">29- بدائع الصنائع في ترتيب الشرائع لعلاء الدين أبي بكر بن مسعود </w:t>
      </w:r>
      <w:proofErr w:type="spellStart"/>
      <w:r>
        <w:rPr>
          <w:rFonts w:ascii="Courier New" w:hAnsi="Courier New" w:cs="Simplified Arabic" w:hint="cs"/>
          <w:sz w:val="28"/>
          <w:szCs w:val="28"/>
          <w:rtl/>
        </w:rPr>
        <w:t>الكاساني</w:t>
      </w:r>
      <w:proofErr w:type="spellEnd"/>
      <w:r>
        <w:rPr>
          <w:rFonts w:ascii="Courier New" w:hAnsi="Courier New" w:cs="Simplified Arabic" w:hint="cs"/>
          <w:sz w:val="28"/>
          <w:szCs w:val="28"/>
          <w:rtl/>
        </w:rPr>
        <w:t xml:space="preserve"> (587هـ) مطبعة الإمام بالقاهرة 1972م.</w:t>
      </w:r>
    </w:p>
    <w:p w14:paraId="714A1B97" w14:textId="77777777" w:rsidR="003B6FB8" w:rsidRDefault="003B6FB8" w:rsidP="007707D3">
      <w:pPr>
        <w:jc w:val="both"/>
        <w:rPr>
          <w:rFonts w:ascii="Courier New" w:hAnsi="Courier New" w:cs="Simplified Arabic"/>
          <w:sz w:val="28"/>
          <w:szCs w:val="28"/>
          <w:rtl/>
        </w:rPr>
      </w:pPr>
      <w:r>
        <w:rPr>
          <w:rFonts w:ascii="Courier New" w:hAnsi="Courier New" w:cs="Simplified Arabic" w:hint="cs"/>
          <w:sz w:val="28"/>
          <w:szCs w:val="28"/>
          <w:rtl/>
        </w:rPr>
        <w:t xml:space="preserve">30- در المنتقى في شرح الملتقى لمحمد بن علاء الدين الإمام </w:t>
      </w:r>
      <w:proofErr w:type="spellStart"/>
      <w:r>
        <w:rPr>
          <w:rFonts w:ascii="Courier New" w:hAnsi="Courier New" w:cs="Simplified Arabic" w:hint="cs"/>
          <w:sz w:val="28"/>
          <w:szCs w:val="28"/>
          <w:rtl/>
        </w:rPr>
        <w:t>الحصكفي</w:t>
      </w:r>
      <w:proofErr w:type="spellEnd"/>
      <w:r>
        <w:rPr>
          <w:rFonts w:ascii="Courier New" w:hAnsi="Courier New" w:cs="Simplified Arabic" w:hint="cs"/>
          <w:sz w:val="28"/>
          <w:szCs w:val="28"/>
          <w:rtl/>
        </w:rPr>
        <w:t xml:space="preserve"> </w:t>
      </w:r>
      <w:r w:rsidR="004772EE">
        <w:rPr>
          <w:rFonts w:ascii="Courier New" w:hAnsi="Courier New" w:cs="Simplified Arabic" w:hint="cs"/>
          <w:sz w:val="28"/>
          <w:szCs w:val="28"/>
          <w:rtl/>
        </w:rPr>
        <w:t>(1088هـ) على هامش مجمع الأنهر-دار إحياء التراث العربي ببيروت.</w:t>
      </w:r>
    </w:p>
    <w:p w14:paraId="431174B4" w14:textId="77777777" w:rsidR="004772EE" w:rsidRDefault="004772EE" w:rsidP="007707D3">
      <w:pPr>
        <w:jc w:val="both"/>
        <w:rPr>
          <w:rFonts w:ascii="Courier New" w:hAnsi="Courier New" w:cs="Simplified Arabic"/>
          <w:sz w:val="28"/>
          <w:szCs w:val="28"/>
          <w:rtl/>
        </w:rPr>
      </w:pPr>
      <w:r>
        <w:rPr>
          <w:rFonts w:ascii="Courier New" w:hAnsi="Courier New" w:cs="Simplified Arabic" w:hint="cs"/>
          <w:sz w:val="28"/>
          <w:szCs w:val="28"/>
          <w:rtl/>
        </w:rPr>
        <w:t xml:space="preserve">31- تحفة الراكع والساجد لتقي الين أبي بكر بن زيد </w:t>
      </w:r>
      <w:proofErr w:type="spellStart"/>
      <w:r>
        <w:rPr>
          <w:rFonts w:ascii="Courier New" w:hAnsi="Courier New" w:cs="Simplified Arabic" w:hint="cs"/>
          <w:sz w:val="28"/>
          <w:szCs w:val="28"/>
          <w:rtl/>
        </w:rPr>
        <w:t>الجراعي</w:t>
      </w:r>
      <w:proofErr w:type="spellEnd"/>
      <w:r>
        <w:rPr>
          <w:rFonts w:ascii="Courier New" w:hAnsi="Courier New" w:cs="Simplified Arabic" w:hint="cs"/>
          <w:sz w:val="28"/>
          <w:szCs w:val="28"/>
          <w:rtl/>
        </w:rPr>
        <w:t xml:space="preserve"> الحنبلي (883هـ) المكتب الإسلامي ببيروت ط1 -1401هـ -1981م.</w:t>
      </w:r>
    </w:p>
    <w:p w14:paraId="0FB6F92E" w14:textId="77777777" w:rsidR="004772EE" w:rsidRDefault="004772EE" w:rsidP="007707D3">
      <w:pPr>
        <w:jc w:val="both"/>
        <w:rPr>
          <w:rFonts w:ascii="Courier New" w:hAnsi="Courier New" w:cs="Simplified Arabic"/>
          <w:sz w:val="28"/>
          <w:szCs w:val="28"/>
          <w:rtl/>
        </w:rPr>
      </w:pPr>
      <w:r>
        <w:rPr>
          <w:rFonts w:ascii="Courier New" w:hAnsi="Courier New" w:cs="Simplified Arabic" w:hint="cs"/>
          <w:sz w:val="28"/>
          <w:szCs w:val="28"/>
          <w:rtl/>
        </w:rPr>
        <w:t xml:space="preserve">32- تحفة المحتاج بشرح المنهاج لأحمد بن حجر الهيثمي (974هـ). </w:t>
      </w:r>
    </w:p>
    <w:p w14:paraId="798220BD" w14:textId="77777777" w:rsidR="004772EE" w:rsidRDefault="004772EE" w:rsidP="007707D3">
      <w:pPr>
        <w:jc w:val="both"/>
        <w:rPr>
          <w:rFonts w:ascii="Courier New" w:hAnsi="Courier New" w:cs="Simplified Arabic"/>
          <w:sz w:val="28"/>
          <w:szCs w:val="28"/>
          <w:rtl/>
        </w:rPr>
      </w:pPr>
      <w:r>
        <w:rPr>
          <w:rFonts w:ascii="Courier New" w:hAnsi="Courier New" w:cs="Simplified Arabic" w:hint="cs"/>
          <w:sz w:val="28"/>
          <w:szCs w:val="28"/>
          <w:rtl/>
        </w:rPr>
        <w:t xml:space="preserve">33- حاشية </w:t>
      </w:r>
      <w:proofErr w:type="spellStart"/>
      <w:r>
        <w:rPr>
          <w:rFonts w:ascii="Courier New" w:hAnsi="Courier New" w:cs="Simplified Arabic" w:hint="cs"/>
          <w:sz w:val="28"/>
          <w:szCs w:val="28"/>
          <w:rtl/>
        </w:rPr>
        <w:t>البجيرمي</w:t>
      </w:r>
      <w:proofErr w:type="spellEnd"/>
      <w:r>
        <w:rPr>
          <w:rFonts w:ascii="Courier New" w:hAnsi="Courier New" w:cs="Simplified Arabic" w:hint="cs"/>
          <w:sz w:val="28"/>
          <w:szCs w:val="28"/>
          <w:rtl/>
        </w:rPr>
        <w:t xml:space="preserve"> على شرح المنهج للأنصاري </w:t>
      </w:r>
      <w:r>
        <w:rPr>
          <w:rFonts w:ascii="Courier New" w:hAnsi="Courier New" w:cs="Simplified Arabic"/>
          <w:sz w:val="28"/>
          <w:szCs w:val="28"/>
          <w:rtl/>
        </w:rPr>
        <w:t>–</w:t>
      </w:r>
      <w:r>
        <w:rPr>
          <w:rFonts w:ascii="Courier New" w:hAnsi="Courier New" w:cs="Simplified Arabic" w:hint="cs"/>
          <w:sz w:val="28"/>
          <w:szCs w:val="28"/>
          <w:rtl/>
        </w:rPr>
        <w:t xml:space="preserve">لسليمان بن عمر بن محمد </w:t>
      </w:r>
      <w:proofErr w:type="spellStart"/>
      <w:r>
        <w:rPr>
          <w:rFonts w:ascii="Courier New" w:hAnsi="Courier New" w:cs="Simplified Arabic" w:hint="cs"/>
          <w:sz w:val="28"/>
          <w:szCs w:val="28"/>
          <w:rtl/>
        </w:rPr>
        <w:t>البجيرمي</w:t>
      </w:r>
      <w:proofErr w:type="spellEnd"/>
      <w:r>
        <w:rPr>
          <w:rFonts w:ascii="Courier New" w:hAnsi="Courier New" w:cs="Simplified Arabic" w:hint="cs"/>
          <w:sz w:val="28"/>
          <w:szCs w:val="28"/>
          <w:rtl/>
        </w:rPr>
        <w:t xml:space="preserve"> (القرن 14هـ) المكتبة الإسلامية بتركيا.</w:t>
      </w:r>
    </w:p>
    <w:p w14:paraId="102EFA5C" w14:textId="77777777" w:rsidR="004772EE" w:rsidRDefault="004772EE" w:rsidP="007707D3">
      <w:pPr>
        <w:jc w:val="both"/>
        <w:rPr>
          <w:rFonts w:ascii="Courier New" w:hAnsi="Courier New" w:cs="Simplified Arabic"/>
          <w:sz w:val="28"/>
          <w:szCs w:val="28"/>
          <w:rtl/>
        </w:rPr>
      </w:pPr>
      <w:r>
        <w:rPr>
          <w:rFonts w:ascii="Courier New" w:hAnsi="Courier New" w:cs="Simplified Arabic" w:hint="cs"/>
          <w:sz w:val="28"/>
          <w:szCs w:val="28"/>
          <w:rtl/>
        </w:rPr>
        <w:t xml:space="preserve">34- رحمة الأمة في اختلاف الأئمة لمحمد بن عبد الرحمن الدمشقي العثماني (القرن 8هـ) مطبوع على هامش الميزان للشعراني </w:t>
      </w:r>
      <w:r>
        <w:rPr>
          <w:rFonts w:ascii="Courier New" w:hAnsi="Courier New" w:cs="Simplified Arabic"/>
          <w:sz w:val="28"/>
          <w:szCs w:val="28"/>
          <w:rtl/>
        </w:rPr>
        <w:t>–</w:t>
      </w:r>
      <w:r>
        <w:rPr>
          <w:rFonts w:ascii="Courier New" w:hAnsi="Courier New" w:cs="Simplified Arabic" w:hint="cs"/>
          <w:sz w:val="28"/>
          <w:szCs w:val="28"/>
          <w:rtl/>
        </w:rPr>
        <w:t>دار إحياء الكتب العربية بالقاهرة.</w:t>
      </w:r>
    </w:p>
    <w:p w14:paraId="75474D19" w14:textId="77777777" w:rsidR="004772EE" w:rsidRDefault="004772EE" w:rsidP="007707D3">
      <w:pPr>
        <w:jc w:val="both"/>
        <w:rPr>
          <w:rFonts w:ascii="Courier New" w:hAnsi="Courier New" w:cs="Simplified Arabic"/>
          <w:sz w:val="28"/>
          <w:szCs w:val="28"/>
          <w:rtl/>
        </w:rPr>
      </w:pPr>
      <w:r>
        <w:rPr>
          <w:rFonts w:ascii="Courier New" w:hAnsi="Courier New" w:cs="Simplified Arabic" w:hint="cs"/>
          <w:sz w:val="28"/>
          <w:szCs w:val="28"/>
          <w:rtl/>
        </w:rPr>
        <w:t xml:space="preserve">35- رد المحتار على الدر المختار ((حاشية ابن عابدين)) </w:t>
      </w:r>
      <w:r>
        <w:rPr>
          <w:rFonts w:ascii="Courier New" w:hAnsi="Courier New" w:cs="Simplified Arabic"/>
          <w:sz w:val="28"/>
          <w:szCs w:val="28"/>
          <w:rtl/>
        </w:rPr>
        <w:t>–</w:t>
      </w:r>
      <w:r>
        <w:rPr>
          <w:rFonts w:ascii="Courier New" w:hAnsi="Courier New" w:cs="Simplified Arabic" w:hint="cs"/>
          <w:sz w:val="28"/>
          <w:szCs w:val="28"/>
          <w:rtl/>
        </w:rPr>
        <w:t>لمحمد أمين الشهير بابن عابدين (1252هـ) دار الفكر ببيروت 1399هـ -1979م.</w:t>
      </w:r>
    </w:p>
    <w:p w14:paraId="4B65A254" w14:textId="77777777" w:rsidR="004772EE" w:rsidRDefault="004772EE" w:rsidP="007707D3">
      <w:pPr>
        <w:jc w:val="both"/>
        <w:rPr>
          <w:rFonts w:ascii="Courier New" w:hAnsi="Courier New" w:cs="Simplified Arabic"/>
          <w:sz w:val="28"/>
          <w:szCs w:val="28"/>
          <w:rtl/>
        </w:rPr>
      </w:pPr>
      <w:r>
        <w:rPr>
          <w:rFonts w:ascii="Courier New" w:hAnsi="Courier New" w:cs="Simplified Arabic" w:hint="cs"/>
          <w:sz w:val="28"/>
          <w:szCs w:val="28"/>
          <w:rtl/>
        </w:rPr>
        <w:t xml:space="preserve">36- روضة الطالبين وعمدة المفتين ليحيى بن شرف بن مري الحوراني النووي (676هـ) </w:t>
      </w:r>
      <w:r>
        <w:rPr>
          <w:rFonts w:ascii="Courier New" w:hAnsi="Courier New" w:cs="Simplified Arabic"/>
          <w:sz w:val="28"/>
          <w:szCs w:val="28"/>
          <w:rtl/>
        </w:rPr>
        <w:t>–</w:t>
      </w:r>
      <w:r>
        <w:rPr>
          <w:rFonts w:ascii="Courier New" w:hAnsi="Courier New" w:cs="Simplified Arabic" w:hint="cs"/>
          <w:sz w:val="28"/>
          <w:szCs w:val="28"/>
          <w:rtl/>
        </w:rPr>
        <w:t xml:space="preserve">المكتب الإسلامي ببيروت ط2 </w:t>
      </w:r>
      <w:r w:rsidR="00B70B43">
        <w:rPr>
          <w:rFonts w:ascii="Courier New" w:hAnsi="Courier New" w:cs="Simplified Arabic" w:hint="cs"/>
          <w:sz w:val="28"/>
          <w:szCs w:val="28"/>
          <w:rtl/>
        </w:rPr>
        <w:t>-1405 -1985م.</w:t>
      </w:r>
    </w:p>
    <w:p w14:paraId="1511603D" w14:textId="77777777" w:rsidR="00B70B43" w:rsidRDefault="00B70B43" w:rsidP="007707D3">
      <w:pPr>
        <w:jc w:val="both"/>
        <w:rPr>
          <w:rFonts w:ascii="Courier New" w:hAnsi="Courier New" w:cs="Simplified Arabic"/>
          <w:sz w:val="28"/>
          <w:szCs w:val="28"/>
          <w:rtl/>
        </w:rPr>
      </w:pPr>
      <w:r>
        <w:rPr>
          <w:rFonts w:ascii="Courier New" w:hAnsi="Courier New" w:cs="Simplified Arabic" w:hint="cs"/>
          <w:sz w:val="28"/>
          <w:szCs w:val="28"/>
          <w:rtl/>
        </w:rPr>
        <w:t xml:space="preserve">37- شرح السير الكبير لمحمد بن أحمد السرخسي (483هـ) </w:t>
      </w:r>
      <w:r w:rsidR="001374A4">
        <w:rPr>
          <w:rFonts w:ascii="Courier New" w:hAnsi="Courier New" w:cs="Simplified Arabic" w:hint="cs"/>
          <w:sz w:val="28"/>
          <w:szCs w:val="28"/>
          <w:rtl/>
        </w:rPr>
        <w:t>مطبعة مصر بالقاهرة.</w:t>
      </w:r>
    </w:p>
    <w:p w14:paraId="56A5B0F7" w14:textId="77777777" w:rsidR="001374A4" w:rsidRDefault="001374A4" w:rsidP="007707D3">
      <w:pPr>
        <w:jc w:val="both"/>
        <w:rPr>
          <w:rFonts w:ascii="Courier New" w:hAnsi="Courier New" w:cs="Simplified Arabic"/>
          <w:sz w:val="28"/>
          <w:szCs w:val="28"/>
          <w:rtl/>
        </w:rPr>
      </w:pPr>
      <w:r>
        <w:rPr>
          <w:rFonts w:ascii="Courier New" w:hAnsi="Courier New" w:cs="Simplified Arabic" w:hint="cs"/>
          <w:sz w:val="28"/>
          <w:szCs w:val="28"/>
          <w:rtl/>
        </w:rPr>
        <w:t>38 فتاوي ابن تيمية تصوير عن الطبعة الأولى 1398هـ.</w:t>
      </w:r>
    </w:p>
    <w:p w14:paraId="2D82E566" w14:textId="77777777" w:rsidR="001374A4" w:rsidRDefault="001374A4" w:rsidP="007707D3">
      <w:pPr>
        <w:jc w:val="both"/>
        <w:rPr>
          <w:rFonts w:ascii="Courier New" w:hAnsi="Courier New" w:cs="Simplified Arabic"/>
          <w:sz w:val="28"/>
          <w:szCs w:val="28"/>
          <w:rtl/>
        </w:rPr>
      </w:pPr>
      <w:r>
        <w:rPr>
          <w:rFonts w:ascii="Courier New" w:hAnsi="Courier New" w:cs="Simplified Arabic" w:hint="cs"/>
          <w:sz w:val="28"/>
          <w:szCs w:val="28"/>
          <w:rtl/>
        </w:rPr>
        <w:t xml:space="preserve">39- الفتاوى الهندية </w:t>
      </w:r>
      <w:r>
        <w:rPr>
          <w:rFonts w:ascii="Courier New" w:hAnsi="Courier New" w:cs="Simplified Arabic"/>
          <w:sz w:val="28"/>
          <w:szCs w:val="28"/>
          <w:rtl/>
        </w:rPr>
        <w:t>–</w:t>
      </w:r>
      <w:r>
        <w:rPr>
          <w:rFonts w:ascii="Courier New" w:hAnsi="Courier New" w:cs="Simplified Arabic" w:hint="cs"/>
          <w:sz w:val="28"/>
          <w:szCs w:val="28"/>
          <w:rtl/>
        </w:rPr>
        <w:t>للشيخ نظام الدين وجماعة من علماء الهند (1070هـ) دار إحياء التراث العربي ببيروت ط3 -1400 هـ -1980م.</w:t>
      </w:r>
    </w:p>
    <w:p w14:paraId="11A74297" w14:textId="77777777" w:rsidR="00B219AB" w:rsidRDefault="00B219AB" w:rsidP="007707D3">
      <w:pPr>
        <w:jc w:val="both"/>
        <w:rPr>
          <w:rFonts w:ascii="Courier New" w:hAnsi="Courier New" w:cs="Simplified Arabic"/>
          <w:sz w:val="28"/>
          <w:szCs w:val="28"/>
          <w:rtl/>
        </w:rPr>
      </w:pPr>
      <w:r>
        <w:rPr>
          <w:rFonts w:ascii="Courier New" w:hAnsi="Courier New" w:cs="Simplified Arabic" w:hint="cs"/>
          <w:sz w:val="28"/>
          <w:szCs w:val="28"/>
          <w:rtl/>
        </w:rPr>
        <w:t xml:space="preserve">40- قوانين الأحكام الشرعية ومسائل الفروع الفقهية لمحمد بن أحمد بن جزي الغرناطي المالكي (741هـ) </w:t>
      </w:r>
      <w:r>
        <w:rPr>
          <w:rFonts w:ascii="Courier New" w:hAnsi="Courier New" w:cs="Simplified Arabic"/>
          <w:sz w:val="28"/>
          <w:szCs w:val="28"/>
          <w:rtl/>
        </w:rPr>
        <w:t>–</w:t>
      </w:r>
      <w:r>
        <w:rPr>
          <w:rFonts w:ascii="Courier New" w:hAnsi="Courier New" w:cs="Simplified Arabic" w:hint="cs"/>
          <w:sz w:val="28"/>
          <w:szCs w:val="28"/>
          <w:rtl/>
        </w:rPr>
        <w:t>دار العلم للملايين ببيروت.</w:t>
      </w:r>
    </w:p>
    <w:p w14:paraId="58B247BD" w14:textId="77777777" w:rsidR="00B219AB" w:rsidRDefault="00B219AB" w:rsidP="007707D3">
      <w:pPr>
        <w:jc w:val="both"/>
        <w:rPr>
          <w:rFonts w:ascii="Courier New" w:hAnsi="Courier New" w:cs="Simplified Arabic"/>
          <w:sz w:val="28"/>
          <w:szCs w:val="28"/>
          <w:rtl/>
        </w:rPr>
      </w:pPr>
      <w:r>
        <w:rPr>
          <w:rFonts w:ascii="Courier New" w:hAnsi="Courier New" w:cs="Simplified Arabic" w:hint="cs"/>
          <w:sz w:val="28"/>
          <w:szCs w:val="28"/>
          <w:rtl/>
        </w:rPr>
        <w:t xml:space="preserve">41- المبدع في شرح المقنع لأبي عبد الله محمد بن مفلح (763هـ) </w:t>
      </w:r>
      <w:r>
        <w:rPr>
          <w:rFonts w:ascii="Courier New" w:hAnsi="Courier New" w:cs="Simplified Arabic"/>
          <w:sz w:val="28"/>
          <w:szCs w:val="28"/>
          <w:rtl/>
        </w:rPr>
        <w:t>–</w:t>
      </w:r>
      <w:r>
        <w:rPr>
          <w:rFonts w:ascii="Courier New" w:hAnsi="Courier New" w:cs="Simplified Arabic" w:hint="cs"/>
          <w:sz w:val="28"/>
          <w:szCs w:val="28"/>
          <w:rtl/>
        </w:rPr>
        <w:t>المكتب الإسلامي ببيروت ط1 -1401هـ -1981م.</w:t>
      </w:r>
    </w:p>
    <w:p w14:paraId="4A76EFEE" w14:textId="77777777" w:rsidR="00B219AB" w:rsidRDefault="00B219AB" w:rsidP="007707D3">
      <w:pPr>
        <w:jc w:val="both"/>
        <w:rPr>
          <w:rFonts w:ascii="Courier New" w:hAnsi="Courier New" w:cs="Simplified Arabic"/>
          <w:sz w:val="28"/>
          <w:szCs w:val="28"/>
          <w:rtl/>
        </w:rPr>
      </w:pPr>
      <w:r>
        <w:rPr>
          <w:rFonts w:ascii="Courier New" w:hAnsi="Courier New" w:cs="Simplified Arabic" w:hint="cs"/>
          <w:sz w:val="28"/>
          <w:szCs w:val="28"/>
          <w:rtl/>
        </w:rPr>
        <w:t xml:space="preserve">42- المجموع شرح المهذب ليحيى بن شرف بن مري الحوراني النووي </w:t>
      </w:r>
      <w:r w:rsidR="00DC6FE3">
        <w:rPr>
          <w:rFonts w:ascii="Courier New" w:hAnsi="Courier New" w:cs="Simplified Arabic" w:hint="cs"/>
          <w:sz w:val="28"/>
          <w:szCs w:val="28"/>
          <w:rtl/>
        </w:rPr>
        <w:t>(676هـ) دار العلوم للطباعة بالقاهرة 1972م.</w:t>
      </w:r>
    </w:p>
    <w:p w14:paraId="4FDF683C" w14:textId="77777777" w:rsidR="00DC6FE3" w:rsidRDefault="00DC6FE3" w:rsidP="007707D3">
      <w:pPr>
        <w:jc w:val="both"/>
        <w:rPr>
          <w:rFonts w:ascii="Courier New" w:hAnsi="Courier New" w:cs="Simplified Arabic"/>
          <w:sz w:val="28"/>
          <w:szCs w:val="28"/>
          <w:rtl/>
        </w:rPr>
      </w:pPr>
      <w:r>
        <w:rPr>
          <w:rFonts w:ascii="Courier New" w:hAnsi="Courier New" w:cs="Simplified Arabic" w:hint="cs"/>
          <w:sz w:val="28"/>
          <w:szCs w:val="28"/>
          <w:rtl/>
        </w:rPr>
        <w:t xml:space="preserve">43- المحلّي لأبي محمد علي بن أحمد بن سعيد بن حزم الظاهري (456هـ) </w:t>
      </w:r>
      <w:r>
        <w:rPr>
          <w:rFonts w:ascii="Courier New" w:hAnsi="Courier New" w:cs="Simplified Arabic"/>
          <w:sz w:val="28"/>
          <w:szCs w:val="28"/>
          <w:rtl/>
        </w:rPr>
        <w:t>–</w:t>
      </w:r>
      <w:r>
        <w:rPr>
          <w:rFonts w:ascii="Courier New" w:hAnsi="Courier New" w:cs="Simplified Arabic" w:hint="cs"/>
          <w:sz w:val="28"/>
          <w:szCs w:val="28"/>
          <w:rtl/>
        </w:rPr>
        <w:t>دار الاتحاد العربي بالقاهرة 1388هـ -1968م.</w:t>
      </w:r>
    </w:p>
    <w:p w14:paraId="48AE996B" w14:textId="77777777" w:rsidR="00DC6FE3" w:rsidRDefault="00DC6FE3" w:rsidP="007707D3">
      <w:pPr>
        <w:jc w:val="both"/>
        <w:rPr>
          <w:rFonts w:ascii="Courier New" w:hAnsi="Courier New" w:cs="Simplified Arabic"/>
          <w:sz w:val="28"/>
          <w:szCs w:val="28"/>
          <w:rtl/>
        </w:rPr>
      </w:pPr>
      <w:r>
        <w:rPr>
          <w:rFonts w:ascii="Courier New" w:hAnsi="Courier New" w:cs="Simplified Arabic" w:hint="cs"/>
          <w:sz w:val="28"/>
          <w:szCs w:val="28"/>
          <w:rtl/>
        </w:rPr>
        <w:t>44- المغني على مختصر الخرقي لأبي محمد عبد الله بن أحمد بن محمد بن قدامة (620هـ) مكتبة الرياض الحديثة بالرياض.</w:t>
      </w:r>
    </w:p>
    <w:p w14:paraId="6D406C9E" w14:textId="77777777" w:rsidR="00E75172" w:rsidRDefault="00E75172" w:rsidP="007707D3">
      <w:pPr>
        <w:jc w:val="both"/>
        <w:rPr>
          <w:rFonts w:ascii="Courier New" w:hAnsi="Courier New" w:cs="Simplified Arabic"/>
          <w:b/>
          <w:bCs/>
          <w:sz w:val="28"/>
          <w:szCs w:val="28"/>
          <w:rtl/>
        </w:rPr>
      </w:pPr>
      <w:r>
        <w:rPr>
          <w:rFonts w:ascii="Courier New" w:hAnsi="Courier New" w:cs="Simplified Arabic" w:hint="cs"/>
          <w:b/>
          <w:bCs/>
          <w:sz w:val="28"/>
          <w:szCs w:val="28"/>
          <w:rtl/>
        </w:rPr>
        <w:t>رابعاً: كتب التاريخ.</w:t>
      </w:r>
    </w:p>
    <w:p w14:paraId="5B93E5EE" w14:textId="77777777" w:rsidR="00E75172" w:rsidRDefault="00E75172" w:rsidP="007707D3">
      <w:pPr>
        <w:jc w:val="both"/>
        <w:rPr>
          <w:rFonts w:ascii="Courier New" w:hAnsi="Courier New" w:cs="Simplified Arabic"/>
          <w:sz w:val="28"/>
          <w:szCs w:val="28"/>
          <w:rtl/>
        </w:rPr>
      </w:pPr>
      <w:r>
        <w:rPr>
          <w:rFonts w:ascii="Courier New" w:hAnsi="Courier New" w:cs="Simplified Arabic" w:hint="cs"/>
          <w:sz w:val="28"/>
          <w:szCs w:val="28"/>
          <w:rtl/>
        </w:rPr>
        <w:t xml:space="preserve">45- اتحاف </w:t>
      </w:r>
      <w:proofErr w:type="spellStart"/>
      <w:r>
        <w:rPr>
          <w:rFonts w:ascii="Courier New" w:hAnsi="Courier New" w:cs="Simplified Arabic" w:hint="cs"/>
          <w:sz w:val="28"/>
          <w:szCs w:val="28"/>
          <w:rtl/>
        </w:rPr>
        <w:t>الأخصا</w:t>
      </w:r>
      <w:proofErr w:type="spellEnd"/>
      <w:r>
        <w:rPr>
          <w:rFonts w:ascii="Courier New" w:hAnsi="Courier New" w:cs="Simplified Arabic" w:hint="cs"/>
          <w:sz w:val="28"/>
          <w:szCs w:val="28"/>
          <w:rtl/>
        </w:rPr>
        <w:t xml:space="preserve"> بفضائل الأقصى لأبي عبد الله محمد بن شهاب الدين أحمد ابن علي </w:t>
      </w:r>
      <w:proofErr w:type="spellStart"/>
      <w:r>
        <w:rPr>
          <w:rFonts w:ascii="Courier New" w:hAnsi="Courier New" w:cs="Simplified Arabic" w:hint="cs"/>
          <w:sz w:val="28"/>
          <w:szCs w:val="28"/>
          <w:rtl/>
        </w:rPr>
        <w:t>المنهاجي</w:t>
      </w:r>
      <w:proofErr w:type="spellEnd"/>
      <w:r>
        <w:rPr>
          <w:rFonts w:ascii="Courier New" w:hAnsi="Courier New" w:cs="Simplified Arabic" w:hint="cs"/>
          <w:sz w:val="28"/>
          <w:szCs w:val="28"/>
          <w:rtl/>
        </w:rPr>
        <w:t xml:space="preserve"> السيوطي (880هـ) </w:t>
      </w:r>
      <w:r>
        <w:rPr>
          <w:rFonts w:ascii="Courier New" w:hAnsi="Courier New" w:cs="Simplified Arabic"/>
          <w:sz w:val="28"/>
          <w:szCs w:val="28"/>
          <w:rtl/>
        </w:rPr>
        <w:t>–</w:t>
      </w:r>
      <w:r>
        <w:rPr>
          <w:rFonts w:ascii="Courier New" w:hAnsi="Courier New" w:cs="Simplified Arabic" w:hint="cs"/>
          <w:sz w:val="28"/>
          <w:szCs w:val="28"/>
          <w:rtl/>
        </w:rPr>
        <w:t>الهيئة المصرية العامة للكتاب بالقاهرة ط1 -1398هـ.</w:t>
      </w:r>
    </w:p>
    <w:p w14:paraId="53E8B11A" w14:textId="77777777" w:rsidR="00D12A6D" w:rsidRDefault="00D12A6D" w:rsidP="007707D3">
      <w:pPr>
        <w:jc w:val="both"/>
        <w:rPr>
          <w:rFonts w:ascii="Courier New" w:hAnsi="Courier New" w:cs="Simplified Arabic"/>
          <w:sz w:val="28"/>
          <w:szCs w:val="28"/>
          <w:rtl/>
        </w:rPr>
      </w:pPr>
      <w:r>
        <w:rPr>
          <w:rFonts w:ascii="Courier New" w:hAnsi="Courier New" w:cs="Simplified Arabic" w:hint="cs"/>
          <w:sz w:val="28"/>
          <w:szCs w:val="28"/>
          <w:rtl/>
        </w:rPr>
        <w:t>46- آثار البلاد وأخبار العباد زكريا بن محمد القزويني (682هـ) دار صادر ببيروت ودار بيروت 1380هـ -1960م.</w:t>
      </w:r>
    </w:p>
    <w:p w14:paraId="20DF23E4" w14:textId="77777777" w:rsidR="00D12A6D" w:rsidRDefault="00D12A6D" w:rsidP="007707D3">
      <w:pPr>
        <w:jc w:val="both"/>
        <w:rPr>
          <w:rFonts w:ascii="Courier New" w:hAnsi="Courier New" w:cs="Simplified Arabic"/>
          <w:sz w:val="28"/>
          <w:szCs w:val="28"/>
          <w:rtl/>
        </w:rPr>
      </w:pPr>
      <w:r>
        <w:rPr>
          <w:rFonts w:ascii="Courier New" w:hAnsi="Courier New" w:cs="Simplified Arabic" w:hint="cs"/>
          <w:sz w:val="28"/>
          <w:szCs w:val="28"/>
          <w:rtl/>
        </w:rPr>
        <w:t xml:space="preserve">47- أحسن التقاسيم للمقدسي المعروف بالبشاري (380هـ) </w:t>
      </w:r>
      <w:r>
        <w:rPr>
          <w:rFonts w:ascii="Courier New" w:hAnsi="Courier New" w:cs="Simplified Arabic"/>
          <w:sz w:val="28"/>
          <w:szCs w:val="28"/>
          <w:rtl/>
        </w:rPr>
        <w:t>–</w:t>
      </w:r>
      <w:r>
        <w:rPr>
          <w:rFonts w:ascii="Courier New" w:hAnsi="Courier New" w:cs="Simplified Arabic" w:hint="cs"/>
          <w:sz w:val="28"/>
          <w:szCs w:val="28"/>
          <w:rtl/>
        </w:rPr>
        <w:t>مطبعة بريل ليدن 1906م.</w:t>
      </w:r>
    </w:p>
    <w:p w14:paraId="2B709575" w14:textId="77777777" w:rsidR="00D12A6D" w:rsidRDefault="00D12A6D" w:rsidP="007707D3">
      <w:pPr>
        <w:jc w:val="both"/>
        <w:rPr>
          <w:rFonts w:ascii="Courier New" w:hAnsi="Courier New" w:cs="Simplified Arabic"/>
          <w:sz w:val="28"/>
          <w:szCs w:val="28"/>
          <w:rtl/>
        </w:rPr>
      </w:pPr>
      <w:r>
        <w:rPr>
          <w:rFonts w:ascii="Courier New" w:hAnsi="Courier New" w:cs="Simplified Arabic" w:hint="cs"/>
          <w:sz w:val="28"/>
          <w:szCs w:val="28"/>
          <w:rtl/>
        </w:rPr>
        <w:t xml:space="preserve">48- البداية والنهاية لأبي الفداء الحافظ بن كثير الدمشقي (774هـ) </w:t>
      </w:r>
      <w:r>
        <w:rPr>
          <w:rFonts w:ascii="Courier New" w:hAnsi="Courier New" w:cs="Simplified Arabic"/>
          <w:sz w:val="28"/>
          <w:szCs w:val="28"/>
          <w:rtl/>
        </w:rPr>
        <w:t>–</w:t>
      </w:r>
      <w:r>
        <w:rPr>
          <w:rFonts w:ascii="Courier New" w:hAnsi="Courier New" w:cs="Simplified Arabic" w:hint="cs"/>
          <w:sz w:val="28"/>
          <w:szCs w:val="28"/>
          <w:rtl/>
        </w:rPr>
        <w:t>مكتبة المعارف ببيروت ط2 -1977م.</w:t>
      </w:r>
    </w:p>
    <w:p w14:paraId="192262C0" w14:textId="77777777" w:rsidR="00D12A6D" w:rsidRDefault="00D12A6D" w:rsidP="007707D3">
      <w:pPr>
        <w:jc w:val="both"/>
        <w:rPr>
          <w:rFonts w:ascii="Courier New" w:hAnsi="Courier New" w:cs="Simplified Arabic"/>
          <w:sz w:val="28"/>
          <w:szCs w:val="28"/>
          <w:rtl/>
        </w:rPr>
      </w:pPr>
      <w:r>
        <w:rPr>
          <w:rFonts w:ascii="Courier New" w:hAnsi="Courier New" w:cs="Simplified Arabic" w:hint="cs"/>
          <w:sz w:val="28"/>
          <w:szCs w:val="28"/>
          <w:rtl/>
        </w:rPr>
        <w:t xml:space="preserve">49- بلادنا فلسطين لمصطفى مراد الدباغ </w:t>
      </w:r>
      <w:r>
        <w:rPr>
          <w:rFonts w:ascii="Courier New" w:hAnsi="Courier New" w:cs="Simplified Arabic"/>
          <w:sz w:val="28"/>
          <w:szCs w:val="28"/>
          <w:rtl/>
        </w:rPr>
        <w:t>–</w:t>
      </w:r>
      <w:r>
        <w:rPr>
          <w:rFonts w:ascii="Courier New" w:hAnsi="Courier New" w:cs="Simplified Arabic" w:hint="cs"/>
          <w:sz w:val="28"/>
          <w:szCs w:val="28"/>
          <w:rtl/>
        </w:rPr>
        <w:t>دار الطليعة ببيروت ط1- 1395هـ -1975م.</w:t>
      </w:r>
    </w:p>
    <w:p w14:paraId="573330E5" w14:textId="77777777" w:rsidR="00D12A6D" w:rsidRDefault="00D12A6D" w:rsidP="007707D3">
      <w:pPr>
        <w:jc w:val="both"/>
        <w:rPr>
          <w:rFonts w:ascii="Courier New" w:hAnsi="Courier New" w:cs="Simplified Arabic"/>
          <w:sz w:val="28"/>
          <w:szCs w:val="28"/>
          <w:rtl/>
        </w:rPr>
      </w:pPr>
      <w:r>
        <w:rPr>
          <w:rFonts w:ascii="Courier New" w:hAnsi="Courier New" w:cs="Simplified Arabic" w:hint="cs"/>
          <w:sz w:val="28"/>
          <w:szCs w:val="28"/>
          <w:rtl/>
        </w:rPr>
        <w:t xml:space="preserve">50 </w:t>
      </w:r>
      <w:r>
        <w:rPr>
          <w:rFonts w:ascii="Courier New" w:hAnsi="Courier New" w:cs="Simplified Arabic"/>
          <w:sz w:val="28"/>
          <w:szCs w:val="28"/>
          <w:rtl/>
        </w:rPr>
        <w:t>–</w:t>
      </w:r>
      <w:r>
        <w:rPr>
          <w:rFonts w:ascii="Courier New" w:hAnsi="Courier New" w:cs="Simplified Arabic" w:hint="cs"/>
          <w:sz w:val="28"/>
          <w:szCs w:val="28"/>
          <w:rtl/>
        </w:rPr>
        <w:t>تاريخ الأمم والملوك لأبي جعفر محمد بن جرير الطبري (310هـ) دار الفكر ببيروت 1399هـ -1979م.</w:t>
      </w:r>
    </w:p>
    <w:p w14:paraId="61E7B687" w14:textId="77777777" w:rsidR="00D12A6D" w:rsidRDefault="00D12A6D" w:rsidP="007707D3">
      <w:pPr>
        <w:jc w:val="both"/>
        <w:rPr>
          <w:rFonts w:ascii="Courier New" w:hAnsi="Courier New" w:cs="Simplified Arabic"/>
          <w:sz w:val="28"/>
          <w:szCs w:val="28"/>
          <w:rtl/>
        </w:rPr>
      </w:pPr>
      <w:r>
        <w:rPr>
          <w:rFonts w:ascii="Courier New" w:hAnsi="Courier New" w:cs="Simplified Arabic" w:hint="cs"/>
          <w:sz w:val="28"/>
          <w:szCs w:val="28"/>
          <w:rtl/>
        </w:rPr>
        <w:t>51- تاريخ الخلفاء لجلال الدين عبد الرحمن السيوطي (911هـ) دار نهضة مصر بالقاهرة.</w:t>
      </w:r>
    </w:p>
    <w:p w14:paraId="1152441E" w14:textId="77777777" w:rsidR="00AA397C" w:rsidRDefault="00AA397C" w:rsidP="007707D3">
      <w:pPr>
        <w:jc w:val="both"/>
        <w:rPr>
          <w:rFonts w:ascii="Courier New" w:hAnsi="Courier New" w:cs="Simplified Arabic"/>
          <w:sz w:val="28"/>
          <w:szCs w:val="28"/>
          <w:rtl/>
        </w:rPr>
      </w:pPr>
      <w:r>
        <w:rPr>
          <w:rFonts w:ascii="Courier New" w:hAnsi="Courier New" w:cs="Simplified Arabic" w:hint="cs"/>
          <w:sz w:val="28"/>
          <w:szCs w:val="28"/>
          <w:rtl/>
        </w:rPr>
        <w:t xml:space="preserve">52- تاريخ فلسطين القديم لظفر الإسلام خان </w:t>
      </w:r>
      <w:r>
        <w:rPr>
          <w:rFonts w:ascii="Courier New" w:hAnsi="Courier New" w:cs="Simplified Arabic"/>
          <w:sz w:val="28"/>
          <w:szCs w:val="28"/>
          <w:rtl/>
        </w:rPr>
        <w:t>–</w:t>
      </w:r>
      <w:r>
        <w:rPr>
          <w:rFonts w:ascii="Courier New" w:hAnsi="Courier New" w:cs="Simplified Arabic" w:hint="cs"/>
          <w:sz w:val="28"/>
          <w:szCs w:val="28"/>
          <w:rtl/>
        </w:rPr>
        <w:t>دار النفائس ببيروت ط3 -1401هـ -1981م.</w:t>
      </w:r>
    </w:p>
    <w:p w14:paraId="1C0BFC08" w14:textId="77777777" w:rsidR="0035013F" w:rsidRDefault="004C7E1A" w:rsidP="007707D3">
      <w:pPr>
        <w:jc w:val="both"/>
        <w:rPr>
          <w:rFonts w:ascii="Courier New" w:hAnsi="Courier New" w:cs="Simplified Arabic"/>
          <w:sz w:val="28"/>
          <w:szCs w:val="28"/>
          <w:rtl/>
        </w:rPr>
      </w:pPr>
      <w:r>
        <w:rPr>
          <w:rFonts w:ascii="Courier New" w:hAnsi="Courier New" w:cs="Simplified Arabic" w:hint="cs"/>
          <w:sz w:val="28"/>
          <w:szCs w:val="28"/>
          <w:rtl/>
        </w:rPr>
        <w:t>53- تاريخ اليعقوبي لأحمد بن أبي يعقوب بن جعفر بن وهب اليعقوبي (بعد 292هـ) دار صادر ببيروت.</w:t>
      </w:r>
    </w:p>
    <w:p w14:paraId="12D07D2D" w14:textId="77777777" w:rsidR="004C7E1A" w:rsidRDefault="004C7E1A" w:rsidP="007707D3">
      <w:pPr>
        <w:jc w:val="both"/>
        <w:rPr>
          <w:rFonts w:ascii="Courier New" w:hAnsi="Courier New" w:cs="Simplified Arabic"/>
          <w:sz w:val="28"/>
          <w:szCs w:val="28"/>
          <w:rtl/>
        </w:rPr>
      </w:pPr>
      <w:r>
        <w:rPr>
          <w:rFonts w:ascii="Courier New" w:hAnsi="Courier New" w:cs="Simplified Arabic" w:hint="cs"/>
          <w:sz w:val="28"/>
          <w:szCs w:val="28"/>
          <w:rtl/>
        </w:rPr>
        <w:t>54- تقويم البلدان لأبي الفداء عماد الدين بن اسماعيل صاحب حماة (732هـ) دار الطباعة السلطانية بباريس 1840م.</w:t>
      </w:r>
    </w:p>
    <w:p w14:paraId="635ED8A6"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55- خريدة العجائب وفريدة الغرائب لسراج الدين أبي حفص عمر بن الوردي (ت 749هـ) مطبعة مصطفى البابي الحلبي بالقاهرة ط2 -1358هـ -1939م.</w:t>
      </w:r>
    </w:p>
    <w:p w14:paraId="48AA4613"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56- خطط الشام لمحمد كرد علي.</w:t>
      </w:r>
    </w:p>
    <w:p w14:paraId="474F24B6"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57- الحضرة الأنسية في الرحلة المقدسية لعبد الغني النابلسي (1143هـ) مكتبة القاهرة بمصر.</w:t>
      </w:r>
    </w:p>
    <w:p w14:paraId="424043D7"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58- ذيل طبقات الحنابلة لابن رجب الحنبلي (795هـ) مطبعة السنة المحمدية بالقاهرة.</w:t>
      </w:r>
    </w:p>
    <w:p w14:paraId="36777442"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 xml:space="preserve">59- رحلة ابن بطوطة </w:t>
      </w:r>
      <w:r>
        <w:rPr>
          <w:rFonts w:ascii="Courier New" w:hAnsi="Courier New" w:cs="Simplified Arabic"/>
          <w:sz w:val="28"/>
          <w:szCs w:val="28"/>
          <w:rtl/>
        </w:rPr>
        <w:t>–</w:t>
      </w:r>
      <w:r>
        <w:rPr>
          <w:rFonts w:ascii="Courier New" w:hAnsi="Courier New" w:cs="Simplified Arabic" w:hint="cs"/>
          <w:sz w:val="28"/>
          <w:szCs w:val="28"/>
          <w:rtl/>
        </w:rPr>
        <w:t>دار التراث ببيروت 1388هـ -1968م.</w:t>
      </w:r>
    </w:p>
    <w:p w14:paraId="1FB3EA0F"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 xml:space="preserve">60- زبدة كشف المماليك </w:t>
      </w:r>
      <w:r>
        <w:rPr>
          <w:rFonts w:ascii="Courier New" w:hAnsi="Courier New" w:cs="Simplified Arabic"/>
          <w:sz w:val="28"/>
          <w:szCs w:val="28"/>
          <w:rtl/>
        </w:rPr>
        <w:t>–</w:t>
      </w:r>
      <w:r>
        <w:rPr>
          <w:rFonts w:ascii="Courier New" w:hAnsi="Courier New" w:cs="Simplified Arabic" w:hint="cs"/>
          <w:sz w:val="28"/>
          <w:szCs w:val="28"/>
          <w:rtl/>
        </w:rPr>
        <w:t>غرس الدين خليل بن شاهين الظاهري (873هـ) مطبعة الجمهورية بباريس 1894م.</w:t>
      </w:r>
    </w:p>
    <w:p w14:paraId="5427125F"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 xml:space="preserve">61- صورة الأرض لأبي القاسم بن حوقل </w:t>
      </w:r>
      <w:proofErr w:type="spellStart"/>
      <w:r>
        <w:rPr>
          <w:rFonts w:ascii="Courier New" w:hAnsi="Courier New" w:cs="Simplified Arabic" w:hint="cs"/>
          <w:sz w:val="28"/>
          <w:szCs w:val="28"/>
          <w:rtl/>
        </w:rPr>
        <w:t>النصيبي</w:t>
      </w:r>
      <w:proofErr w:type="spellEnd"/>
      <w:r>
        <w:rPr>
          <w:rFonts w:ascii="Courier New" w:hAnsi="Courier New" w:cs="Simplified Arabic" w:hint="cs"/>
          <w:sz w:val="28"/>
          <w:szCs w:val="28"/>
          <w:rtl/>
        </w:rPr>
        <w:t xml:space="preserve"> (بعد 367هـ) منشورات دار مكتبة الحياة ببيروت.</w:t>
      </w:r>
    </w:p>
    <w:p w14:paraId="79F8A6F1"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 xml:space="preserve">62- الطبقات الكبرى لابن سعد </w:t>
      </w:r>
      <w:r>
        <w:rPr>
          <w:rFonts w:ascii="Courier New" w:hAnsi="Courier New" w:cs="Simplified Arabic"/>
          <w:sz w:val="28"/>
          <w:szCs w:val="28"/>
          <w:rtl/>
        </w:rPr>
        <w:t>–</w:t>
      </w:r>
      <w:r>
        <w:rPr>
          <w:rFonts w:ascii="Courier New" w:hAnsi="Courier New" w:cs="Simplified Arabic" w:hint="cs"/>
          <w:sz w:val="28"/>
          <w:szCs w:val="28"/>
          <w:rtl/>
        </w:rPr>
        <w:t>دار صادر ببيروت.</w:t>
      </w:r>
    </w:p>
    <w:p w14:paraId="532962FC"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63- فتوح الشام لأبي عبد الله محمد بن عمر الواقدي (207هـ) المكتبة الأهلية ببيروت ط1 -1966م.</w:t>
      </w:r>
    </w:p>
    <w:p w14:paraId="75C74C10" w14:textId="77777777" w:rsidR="00F15C56" w:rsidRDefault="00F15C56" w:rsidP="007707D3">
      <w:pPr>
        <w:jc w:val="both"/>
        <w:rPr>
          <w:rFonts w:ascii="Courier New" w:hAnsi="Courier New" w:cs="Simplified Arabic"/>
          <w:sz w:val="28"/>
          <w:szCs w:val="28"/>
          <w:rtl/>
        </w:rPr>
      </w:pPr>
      <w:r>
        <w:rPr>
          <w:rFonts w:ascii="Courier New" w:hAnsi="Courier New" w:cs="Simplified Arabic" w:hint="cs"/>
          <w:sz w:val="28"/>
          <w:szCs w:val="28"/>
          <w:rtl/>
        </w:rPr>
        <w:t>64- فضائل القدس لأبي الفرج بن الجوزي (597هـ) دار الآفاق الجديدة</w:t>
      </w:r>
      <w:r w:rsidR="00FF2B34">
        <w:rPr>
          <w:rFonts w:ascii="Courier New" w:hAnsi="Courier New" w:cs="Simplified Arabic" w:hint="cs"/>
          <w:sz w:val="28"/>
          <w:szCs w:val="28"/>
          <w:rtl/>
        </w:rPr>
        <w:t xml:space="preserve"> ببيروت ط2 -1400هـ -1980م.</w:t>
      </w:r>
    </w:p>
    <w:p w14:paraId="79BDFEF1" w14:textId="77777777" w:rsidR="00FF2B34" w:rsidRDefault="00FF2B34" w:rsidP="007707D3">
      <w:pPr>
        <w:jc w:val="both"/>
        <w:rPr>
          <w:rFonts w:ascii="Courier New" w:hAnsi="Courier New" w:cs="Simplified Arabic"/>
          <w:sz w:val="28"/>
          <w:szCs w:val="28"/>
          <w:rtl/>
        </w:rPr>
      </w:pPr>
      <w:r>
        <w:rPr>
          <w:rFonts w:ascii="Courier New" w:hAnsi="Courier New" w:cs="Simplified Arabic" w:hint="cs"/>
          <w:sz w:val="28"/>
          <w:szCs w:val="28"/>
          <w:rtl/>
        </w:rPr>
        <w:t xml:space="preserve">65- القلائد الجوهرية لمحمد بن طولون (953هـ) نشر مكتب الدراسات </w:t>
      </w:r>
      <w:r w:rsidR="00A757A7">
        <w:rPr>
          <w:rFonts w:ascii="Courier New" w:hAnsi="Courier New" w:cs="Simplified Arabic" w:hint="cs"/>
          <w:sz w:val="28"/>
          <w:szCs w:val="28"/>
          <w:rtl/>
        </w:rPr>
        <w:t>الإسلامية بدمشق 1368هـ -1949م.</w:t>
      </w:r>
    </w:p>
    <w:p w14:paraId="08EA4A95" w14:textId="77777777" w:rsidR="00A757A7" w:rsidRDefault="00A757A7" w:rsidP="007707D3">
      <w:pPr>
        <w:jc w:val="both"/>
        <w:rPr>
          <w:rFonts w:ascii="Courier New" w:hAnsi="Courier New" w:cs="Simplified Arabic"/>
          <w:sz w:val="28"/>
          <w:szCs w:val="28"/>
          <w:rtl/>
        </w:rPr>
      </w:pPr>
      <w:r>
        <w:rPr>
          <w:rFonts w:ascii="Courier New" w:hAnsi="Courier New" w:cs="Simplified Arabic" w:hint="cs"/>
          <w:sz w:val="28"/>
          <w:szCs w:val="28"/>
          <w:rtl/>
        </w:rPr>
        <w:t xml:space="preserve">66- الكامل في التاريخ لعلي بن محمد بن الأثير (630هـ) </w:t>
      </w:r>
      <w:r>
        <w:rPr>
          <w:rFonts w:ascii="Courier New" w:hAnsi="Courier New" w:cs="Simplified Arabic"/>
          <w:sz w:val="28"/>
          <w:szCs w:val="28"/>
          <w:rtl/>
        </w:rPr>
        <w:t>–</w:t>
      </w:r>
      <w:r>
        <w:rPr>
          <w:rFonts w:ascii="Courier New" w:hAnsi="Courier New" w:cs="Simplified Arabic" w:hint="cs"/>
          <w:sz w:val="28"/>
          <w:szCs w:val="28"/>
          <w:rtl/>
        </w:rPr>
        <w:t>دار الكتاب العربي ببيروت ط2 -1401هـ -1981م.</w:t>
      </w:r>
    </w:p>
    <w:p w14:paraId="1F3BE051" w14:textId="77777777" w:rsidR="00A757A7" w:rsidRDefault="00A757A7" w:rsidP="007707D3">
      <w:pPr>
        <w:jc w:val="both"/>
        <w:rPr>
          <w:rFonts w:ascii="Courier New" w:hAnsi="Courier New" w:cs="Simplified Arabic"/>
          <w:sz w:val="28"/>
          <w:szCs w:val="28"/>
          <w:rtl/>
        </w:rPr>
      </w:pPr>
      <w:r>
        <w:rPr>
          <w:rFonts w:ascii="Courier New" w:hAnsi="Courier New" w:cs="Simplified Arabic" w:hint="cs"/>
          <w:sz w:val="28"/>
          <w:szCs w:val="28"/>
          <w:rtl/>
        </w:rPr>
        <w:t xml:space="preserve">67- معجم البلدان لشهاب الدين أبي عبد الله ياقوت بن عبد الله الحموي (626هـ) </w:t>
      </w:r>
      <w:r>
        <w:rPr>
          <w:rFonts w:ascii="Courier New" w:hAnsi="Courier New" w:cs="Simplified Arabic"/>
          <w:sz w:val="28"/>
          <w:szCs w:val="28"/>
          <w:rtl/>
        </w:rPr>
        <w:t>–</w:t>
      </w:r>
      <w:r>
        <w:rPr>
          <w:rFonts w:ascii="Courier New" w:hAnsi="Courier New" w:cs="Simplified Arabic" w:hint="cs"/>
          <w:sz w:val="28"/>
          <w:szCs w:val="28"/>
          <w:rtl/>
        </w:rPr>
        <w:t>دار صادر ببيروت، ودار بيروت 1376هـ -1957م.</w:t>
      </w:r>
    </w:p>
    <w:p w14:paraId="57194104" w14:textId="77777777" w:rsidR="00A757A7" w:rsidRDefault="00A757A7" w:rsidP="007707D3">
      <w:pPr>
        <w:jc w:val="both"/>
        <w:rPr>
          <w:rFonts w:ascii="Courier New" w:hAnsi="Courier New" w:cs="Simplified Arabic"/>
          <w:sz w:val="28"/>
          <w:szCs w:val="28"/>
          <w:rtl/>
        </w:rPr>
      </w:pPr>
      <w:r>
        <w:rPr>
          <w:rFonts w:ascii="Courier New" w:hAnsi="Courier New" w:cs="Simplified Arabic" w:hint="cs"/>
          <w:sz w:val="28"/>
          <w:szCs w:val="28"/>
          <w:rtl/>
        </w:rPr>
        <w:t xml:space="preserve">68- المقدمة لابن خلدون </w:t>
      </w:r>
      <w:r>
        <w:rPr>
          <w:rFonts w:ascii="Courier New" w:hAnsi="Courier New" w:cs="Simplified Arabic"/>
          <w:sz w:val="28"/>
          <w:szCs w:val="28"/>
          <w:rtl/>
        </w:rPr>
        <w:t>–</w:t>
      </w:r>
      <w:r>
        <w:rPr>
          <w:rFonts w:ascii="Courier New" w:hAnsi="Courier New" w:cs="Simplified Arabic" w:hint="cs"/>
          <w:sz w:val="28"/>
          <w:szCs w:val="28"/>
          <w:rtl/>
        </w:rPr>
        <w:t>دار النشر العربية المصرية بالقاهرة.</w:t>
      </w:r>
    </w:p>
    <w:p w14:paraId="7EE01C21" w14:textId="77777777" w:rsidR="00A757A7" w:rsidRDefault="00A757A7" w:rsidP="007707D3">
      <w:pPr>
        <w:jc w:val="both"/>
        <w:rPr>
          <w:rFonts w:ascii="Courier New" w:hAnsi="Courier New" w:cs="Simplified Arabic"/>
          <w:sz w:val="28"/>
          <w:szCs w:val="28"/>
          <w:rtl/>
        </w:rPr>
      </w:pPr>
      <w:r>
        <w:rPr>
          <w:rFonts w:ascii="Courier New" w:hAnsi="Courier New" w:cs="Simplified Arabic" w:hint="cs"/>
          <w:sz w:val="28"/>
          <w:szCs w:val="28"/>
          <w:rtl/>
        </w:rPr>
        <w:t>69-نخبة الدهر في عجائب البر والبحر لشمس الذين أبي عبد الله محمد الدمشقي.</w:t>
      </w:r>
    </w:p>
    <w:p w14:paraId="76A40A7B" w14:textId="77777777" w:rsidR="00A757A7" w:rsidRDefault="00A757A7" w:rsidP="007707D3">
      <w:pPr>
        <w:jc w:val="both"/>
        <w:rPr>
          <w:rFonts w:ascii="Courier New" w:hAnsi="Courier New" w:cs="Simplified Arabic"/>
          <w:b/>
          <w:bCs/>
          <w:sz w:val="28"/>
          <w:szCs w:val="28"/>
          <w:rtl/>
        </w:rPr>
      </w:pPr>
      <w:r>
        <w:rPr>
          <w:rFonts w:ascii="Courier New" w:hAnsi="Courier New" w:cs="Simplified Arabic" w:hint="cs"/>
          <w:b/>
          <w:bCs/>
          <w:sz w:val="28"/>
          <w:szCs w:val="28"/>
          <w:rtl/>
        </w:rPr>
        <w:t>خامساً: كتب اللغة.</w:t>
      </w:r>
    </w:p>
    <w:p w14:paraId="0E33117D" w14:textId="77777777" w:rsidR="00A757A7" w:rsidRDefault="00A757A7" w:rsidP="007707D3">
      <w:pPr>
        <w:jc w:val="both"/>
        <w:rPr>
          <w:rFonts w:ascii="Courier New" w:hAnsi="Courier New" w:cs="Simplified Arabic"/>
          <w:sz w:val="28"/>
          <w:szCs w:val="28"/>
          <w:rtl/>
        </w:rPr>
      </w:pPr>
      <w:r>
        <w:rPr>
          <w:rFonts w:ascii="Courier New" w:hAnsi="Courier New" w:cs="Simplified Arabic" w:hint="cs"/>
          <w:sz w:val="28"/>
          <w:szCs w:val="28"/>
          <w:rtl/>
        </w:rPr>
        <w:t>70- تهذيب الأسماء واللغات لأبي زكريا محي الدين بن شرف النووي (676هـ) دار الكتب العلمية ببيروت.</w:t>
      </w:r>
    </w:p>
    <w:p w14:paraId="5832A52D" w14:textId="77777777" w:rsidR="00A757A7" w:rsidRDefault="00A757A7" w:rsidP="00A757A7">
      <w:pPr>
        <w:jc w:val="both"/>
        <w:rPr>
          <w:rFonts w:ascii="Courier New" w:hAnsi="Courier New" w:cs="Simplified Arabic"/>
          <w:sz w:val="28"/>
          <w:szCs w:val="28"/>
          <w:rtl/>
        </w:rPr>
      </w:pPr>
      <w:r>
        <w:rPr>
          <w:rFonts w:ascii="Courier New" w:hAnsi="Courier New" w:cs="Simplified Arabic" w:hint="cs"/>
          <w:sz w:val="28"/>
          <w:szCs w:val="28"/>
          <w:rtl/>
        </w:rPr>
        <w:t xml:space="preserve">71- المصباح المنير لأبي العباس أحمد بن محمد الفيومي (770هـ) المطبعة الأميرية بالقاهرة ط6 -1926م. </w:t>
      </w:r>
    </w:p>
    <w:p w14:paraId="29F7951A" w14:textId="77777777" w:rsidR="00A757A7" w:rsidRDefault="00A757A7" w:rsidP="00A757A7">
      <w:pPr>
        <w:jc w:val="both"/>
        <w:rPr>
          <w:rFonts w:ascii="Courier New" w:hAnsi="Courier New" w:cs="Simplified Arabic"/>
          <w:sz w:val="28"/>
          <w:szCs w:val="28"/>
          <w:rtl/>
        </w:rPr>
      </w:pPr>
      <w:r>
        <w:rPr>
          <w:rFonts w:ascii="Courier New" w:hAnsi="Courier New" w:cs="Simplified Arabic" w:hint="cs"/>
          <w:sz w:val="28"/>
          <w:szCs w:val="28"/>
          <w:rtl/>
        </w:rPr>
        <w:t>72- المفردات في غريب القرآن للحسين بن محمد الراغب الأصفهاني (502هـ) مطبعة مصطفى الحلبي بالقاهرة.</w:t>
      </w:r>
    </w:p>
    <w:p w14:paraId="1A1FD38D" w14:textId="77777777" w:rsidR="00A757A7" w:rsidRDefault="00A757A7" w:rsidP="00A757A7">
      <w:pPr>
        <w:jc w:val="both"/>
        <w:rPr>
          <w:rFonts w:ascii="Courier New" w:hAnsi="Courier New" w:cs="Simplified Arabic"/>
          <w:sz w:val="28"/>
          <w:szCs w:val="28"/>
          <w:rtl/>
        </w:rPr>
      </w:pPr>
      <w:r>
        <w:rPr>
          <w:rFonts w:ascii="Courier New" w:hAnsi="Courier New" w:cs="Simplified Arabic" w:hint="cs"/>
          <w:sz w:val="28"/>
          <w:szCs w:val="28"/>
          <w:rtl/>
        </w:rPr>
        <w:t xml:space="preserve">73- النهاية في غريب الحديث للمبارك بن محمد بن الأثير (606هـ) </w:t>
      </w:r>
      <w:r>
        <w:rPr>
          <w:rFonts w:ascii="Courier New" w:hAnsi="Courier New" w:cs="Simplified Arabic"/>
          <w:sz w:val="28"/>
          <w:szCs w:val="28"/>
          <w:rtl/>
        </w:rPr>
        <w:t>–</w:t>
      </w:r>
      <w:r>
        <w:rPr>
          <w:rFonts w:ascii="Courier New" w:hAnsi="Courier New" w:cs="Simplified Arabic" w:hint="cs"/>
          <w:sz w:val="28"/>
          <w:szCs w:val="28"/>
          <w:rtl/>
        </w:rPr>
        <w:t>دار الفكر ببيروت.</w:t>
      </w:r>
    </w:p>
    <w:p w14:paraId="5203782D" w14:textId="77777777" w:rsidR="007D65B2" w:rsidRDefault="007D65B2" w:rsidP="00A757A7">
      <w:pPr>
        <w:jc w:val="both"/>
        <w:rPr>
          <w:rFonts w:ascii="Courier New" w:hAnsi="Courier New" w:cs="Simplified Arabic"/>
          <w:b/>
          <w:bCs/>
          <w:sz w:val="28"/>
          <w:szCs w:val="28"/>
          <w:rtl/>
        </w:rPr>
      </w:pPr>
      <w:r>
        <w:rPr>
          <w:rFonts w:ascii="Courier New" w:hAnsi="Courier New" w:cs="Simplified Arabic" w:hint="cs"/>
          <w:b/>
          <w:bCs/>
          <w:sz w:val="28"/>
          <w:szCs w:val="28"/>
          <w:rtl/>
        </w:rPr>
        <w:t>سادساً: الكتب الحديثة.</w:t>
      </w:r>
    </w:p>
    <w:p w14:paraId="6A2639C6" w14:textId="77777777" w:rsidR="007D65B2" w:rsidRDefault="007D65B2" w:rsidP="00A757A7">
      <w:pPr>
        <w:jc w:val="both"/>
        <w:rPr>
          <w:rFonts w:ascii="Courier New" w:hAnsi="Courier New" w:cs="Simplified Arabic"/>
          <w:sz w:val="28"/>
          <w:szCs w:val="28"/>
          <w:rtl/>
        </w:rPr>
      </w:pPr>
      <w:r>
        <w:rPr>
          <w:rFonts w:ascii="Courier New" w:hAnsi="Courier New" w:cs="Simplified Arabic" w:hint="cs"/>
          <w:sz w:val="28"/>
          <w:szCs w:val="28"/>
          <w:rtl/>
        </w:rPr>
        <w:t xml:space="preserve">74- آثار الحرب في الفقه الإسلامي </w:t>
      </w:r>
      <w:proofErr w:type="spellStart"/>
      <w:r>
        <w:rPr>
          <w:rFonts w:ascii="Courier New" w:hAnsi="Courier New" w:cs="Simplified Arabic" w:hint="cs"/>
          <w:sz w:val="28"/>
          <w:szCs w:val="28"/>
          <w:rtl/>
        </w:rPr>
        <w:t>للدتور</w:t>
      </w:r>
      <w:proofErr w:type="spellEnd"/>
      <w:r>
        <w:rPr>
          <w:rFonts w:ascii="Courier New" w:hAnsi="Courier New" w:cs="Simplified Arabic" w:hint="cs"/>
          <w:sz w:val="28"/>
          <w:szCs w:val="28"/>
          <w:rtl/>
        </w:rPr>
        <w:t xml:space="preserve"> وهبة </w:t>
      </w:r>
      <w:proofErr w:type="spellStart"/>
      <w:r>
        <w:rPr>
          <w:rFonts w:ascii="Courier New" w:hAnsi="Courier New" w:cs="Simplified Arabic" w:hint="cs"/>
          <w:sz w:val="28"/>
          <w:szCs w:val="28"/>
          <w:rtl/>
        </w:rPr>
        <w:t>الزحيلي</w:t>
      </w:r>
      <w:proofErr w:type="spellEnd"/>
      <w:r>
        <w:rPr>
          <w:rFonts w:ascii="Courier New" w:hAnsi="Courier New" w:cs="Simplified Arabic" w:hint="cs"/>
          <w:sz w:val="28"/>
          <w:szCs w:val="28"/>
          <w:rtl/>
        </w:rPr>
        <w:t xml:space="preserve"> </w:t>
      </w:r>
      <w:r>
        <w:rPr>
          <w:rFonts w:ascii="Courier New" w:hAnsi="Courier New" w:cs="Simplified Arabic"/>
          <w:sz w:val="28"/>
          <w:szCs w:val="28"/>
          <w:rtl/>
        </w:rPr>
        <w:t>–</w:t>
      </w:r>
      <w:r>
        <w:rPr>
          <w:rFonts w:ascii="Courier New" w:hAnsi="Courier New" w:cs="Simplified Arabic" w:hint="cs"/>
          <w:sz w:val="28"/>
          <w:szCs w:val="28"/>
          <w:rtl/>
        </w:rPr>
        <w:t>دار الفكر بدمشق ط3- 1401هـ -1981م.</w:t>
      </w:r>
    </w:p>
    <w:p w14:paraId="5783628E" w14:textId="77777777" w:rsidR="000E1CAF" w:rsidRDefault="000E1CAF" w:rsidP="00A757A7">
      <w:pPr>
        <w:jc w:val="both"/>
        <w:rPr>
          <w:rFonts w:ascii="Courier New" w:hAnsi="Courier New" w:cs="Simplified Arabic"/>
          <w:sz w:val="28"/>
          <w:szCs w:val="28"/>
          <w:rtl/>
        </w:rPr>
      </w:pPr>
      <w:r>
        <w:rPr>
          <w:rFonts w:ascii="Courier New" w:hAnsi="Courier New" w:cs="Simplified Arabic" w:hint="cs"/>
          <w:sz w:val="28"/>
          <w:szCs w:val="28"/>
          <w:rtl/>
        </w:rPr>
        <w:t xml:space="preserve">75- أحكام الصيام وفلسفته للدكتور مصطفى السباعي </w:t>
      </w:r>
      <w:r>
        <w:rPr>
          <w:rFonts w:ascii="Courier New" w:hAnsi="Courier New" w:cs="Simplified Arabic"/>
          <w:sz w:val="28"/>
          <w:szCs w:val="28"/>
          <w:rtl/>
        </w:rPr>
        <w:t>–</w:t>
      </w:r>
      <w:r>
        <w:rPr>
          <w:rFonts w:ascii="Courier New" w:hAnsi="Courier New" w:cs="Simplified Arabic" w:hint="cs"/>
          <w:sz w:val="28"/>
          <w:szCs w:val="28"/>
          <w:rtl/>
        </w:rPr>
        <w:t>المكتب الإسلامي ببيروت.</w:t>
      </w:r>
    </w:p>
    <w:p w14:paraId="6668C490" w14:textId="77777777" w:rsidR="000E1CAF" w:rsidRDefault="000E1CAF" w:rsidP="00A757A7">
      <w:pPr>
        <w:jc w:val="both"/>
        <w:rPr>
          <w:rFonts w:ascii="Courier New" w:hAnsi="Courier New" w:cs="Simplified Arabic"/>
          <w:sz w:val="28"/>
          <w:szCs w:val="28"/>
          <w:rtl/>
        </w:rPr>
      </w:pPr>
      <w:r>
        <w:rPr>
          <w:rFonts w:ascii="Courier New" w:hAnsi="Courier New" w:cs="Simplified Arabic" w:hint="cs"/>
          <w:sz w:val="28"/>
          <w:szCs w:val="28"/>
          <w:rtl/>
        </w:rPr>
        <w:t xml:space="preserve">76- الإسلام والقضية الفلسطينية </w:t>
      </w:r>
      <w:r>
        <w:rPr>
          <w:rFonts w:ascii="Courier New" w:hAnsi="Courier New" w:cs="Simplified Arabic"/>
          <w:sz w:val="28"/>
          <w:szCs w:val="28"/>
          <w:rtl/>
        </w:rPr>
        <w:t>–</w:t>
      </w:r>
      <w:r>
        <w:rPr>
          <w:rFonts w:ascii="Courier New" w:hAnsi="Courier New" w:cs="Simplified Arabic" w:hint="cs"/>
          <w:sz w:val="28"/>
          <w:szCs w:val="28"/>
          <w:rtl/>
        </w:rPr>
        <w:t xml:space="preserve">عبد الله ناصح علوان </w:t>
      </w:r>
      <w:r>
        <w:rPr>
          <w:rFonts w:ascii="Courier New" w:hAnsi="Courier New" w:cs="Simplified Arabic"/>
          <w:sz w:val="28"/>
          <w:szCs w:val="28"/>
          <w:rtl/>
        </w:rPr>
        <w:t>–</w:t>
      </w:r>
      <w:r>
        <w:rPr>
          <w:rFonts w:ascii="Courier New" w:hAnsi="Courier New" w:cs="Simplified Arabic" w:hint="cs"/>
          <w:sz w:val="28"/>
          <w:szCs w:val="28"/>
          <w:rtl/>
        </w:rPr>
        <w:t>مكتبة المنار بعمان ط1 -1402هـ -1982م.</w:t>
      </w:r>
    </w:p>
    <w:p w14:paraId="5C49C67E" w14:textId="77777777" w:rsidR="000E1CAF" w:rsidRDefault="000E1CAF" w:rsidP="00A757A7">
      <w:pPr>
        <w:jc w:val="both"/>
        <w:rPr>
          <w:rFonts w:ascii="Courier New" w:hAnsi="Courier New" w:cs="Simplified Arabic"/>
          <w:sz w:val="28"/>
          <w:szCs w:val="28"/>
          <w:rtl/>
        </w:rPr>
      </w:pPr>
      <w:r>
        <w:rPr>
          <w:rFonts w:ascii="Courier New" w:hAnsi="Courier New" w:cs="Simplified Arabic" w:hint="cs"/>
          <w:sz w:val="28"/>
          <w:szCs w:val="28"/>
          <w:rtl/>
        </w:rPr>
        <w:t xml:space="preserve">77- الحروب الصليبية </w:t>
      </w:r>
      <w:proofErr w:type="spellStart"/>
      <w:r>
        <w:rPr>
          <w:rFonts w:ascii="Courier New" w:hAnsi="Courier New" w:cs="Simplified Arabic" w:hint="cs"/>
          <w:sz w:val="28"/>
          <w:szCs w:val="28"/>
          <w:rtl/>
        </w:rPr>
        <w:t>لارنست</w:t>
      </w:r>
      <w:proofErr w:type="spellEnd"/>
      <w:r>
        <w:rPr>
          <w:rFonts w:ascii="Courier New" w:hAnsi="Courier New" w:cs="Simplified Arabic" w:hint="cs"/>
          <w:sz w:val="28"/>
          <w:szCs w:val="28"/>
          <w:rtl/>
        </w:rPr>
        <w:t xml:space="preserve"> باركر. </w:t>
      </w:r>
    </w:p>
    <w:p w14:paraId="1550A51F" w14:textId="77777777" w:rsidR="000E1CAF" w:rsidRDefault="000E1CAF" w:rsidP="00A757A7">
      <w:pPr>
        <w:jc w:val="both"/>
        <w:rPr>
          <w:rFonts w:ascii="Courier New" w:hAnsi="Courier New" w:cs="Simplified Arabic"/>
          <w:sz w:val="28"/>
          <w:szCs w:val="28"/>
          <w:rtl/>
        </w:rPr>
      </w:pPr>
      <w:r>
        <w:rPr>
          <w:rFonts w:ascii="Courier New" w:hAnsi="Courier New" w:cs="Simplified Arabic" w:hint="cs"/>
          <w:sz w:val="28"/>
          <w:szCs w:val="28"/>
          <w:rtl/>
        </w:rPr>
        <w:t xml:space="preserve">78- عروبة بيت المقدس للدكتور إسحق موسى الحسيني </w:t>
      </w:r>
      <w:r>
        <w:rPr>
          <w:rFonts w:ascii="Courier New" w:hAnsi="Courier New" w:cs="Simplified Arabic"/>
          <w:sz w:val="28"/>
          <w:szCs w:val="28"/>
          <w:rtl/>
        </w:rPr>
        <w:t>–</w:t>
      </w:r>
      <w:r>
        <w:rPr>
          <w:rFonts w:ascii="Courier New" w:hAnsi="Courier New" w:cs="Simplified Arabic" w:hint="cs"/>
          <w:sz w:val="28"/>
          <w:szCs w:val="28"/>
          <w:rtl/>
        </w:rPr>
        <w:t>منشورات مركز الأبحاث التابع لمنظمة التحرير الفلسطينية ببيروت 1969م.</w:t>
      </w:r>
    </w:p>
    <w:p w14:paraId="51DB4577" w14:textId="77777777" w:rsidR="000E1CAF" w:rsidRDefault="000E1CAF" w:rsidP="00A757A7">
      <w:pPr>
        <w:jc w:val="both"/>
        <w:rPr>
          <w:rFonts w:ascii="Courier New" w:hAnsi="Courier New" w:cs="Simplified Arabic"/>
          <w:sz w:val="28"/>
          <w:szCs w:val="28"/>
          <w:rtl/>
        </w:rPr>
      </w:pPr>
      <w:r>
        <w:rPr>
          <w:rFonts w:ascii="Courier New" w:hAnsi="Courier New" w:cs="Simplified Arabic" w:hint="cs"/>
          <w:sz w:val="28"/>
          <w:szCs w:val="28"/>
          <w:rtl/>
        </w:rPr>
        <w:t xml:space="preserve">79- العلاقات الخارجية في دولة الخلافة للدكتور عارف أبو عيد </w:t>
      </w:r>
      <w:r>
        <w:rPr>
          <w:rFonts w:ascii="Courier New" w:hAnsi="Courier New" w:cs="Simplified Arabic"/>
          <w:sz w:val="28"/>
          <w:szCs w:val="28"/>
          <w:rtl/>
        </w:rPr>
        <w:t>–</w:t>
      </w:r>
      <w:r>
        <w:rPr>
          <w:rFonts w:ascii="Courier New" w:hAnsi="Courier New" w:cs="Simplified Arabic" w:hint="cs"/>
          <w:sz w:val="28"/>
          <w:szCs w:val="28"/>
          <w:rtl/>
        </w:rPr>
        <w:t xml:space="preserve">دار الأرقم بالكويت ط1 -1404هـ -1983م. </w:t>
      </w:r>
    </w:p>
    <w:p w14:paraId="6404D0B4" w14:textId="77777777" w:rsidR="000E1CAF" w:rsidRDefault="000E1CAF" w:rsidP="00A757A7">
      <w:pPr>
        <w:jc w:val="both"/>
        <w:rPr>
          <w:rFonts w:ascii="Courier New" w:hAnsi="Courier New" w:cs="Simplified Arabic"/>
          <w:sz w:val="28"/>
          <w:szCs w:val="28"/>
          <w:rtl/>
        </w:rPr>
      </w:pPr>
      <w:r>
        <w:rPr>
          <w:rFonts w:ascii="Courier New" w:hAnsi="Courier New" w:cs="Simplified Arabic" w:hint="cs"/>
          <w:sz w:val="28"/>
          <w:szCs w:val="28"/>
          <w:rtl/>
        </w:rPr>
        <w:t xml:space="preserve">80- فلسطين في الأدب الجغرافي العربي للدكتور عماد الدين خليل ضمن كتاب دراسات تاريخية للمؤلف </w:t>
      </w:r>
      <w:r>
        <w:rPr>
          <w:rFonts w:ascii="Courier New" w:hAnsi="Courier New" w:cs="Simplified Arabic"/>
          <w:sz w:val="28"/>
          <w:szCs w:val="28"/>
          <w:rtl/>
        </w:rPr>
        <w:t>–</w:t>
      </w:r>
      <w:r>
        <w:rPr>
          <w:rFonts w:ascii="Courier New" w:hAnsi="Courier New" w:cs="Simplified Arabic" w:hint="cs"/>
          <w:sz w:val="28"/>
          <w:szCs w:val="28"/>
          <w:rtl/>
        </w:rPr>
        <w:t>المكتب الإسلامي ببيروت ط1 -1403هـ -1983م.</w:t>
      </w:r>
    </w:p>
    <w:p w14:paraId="27C76781" w14:textId="77777777" w:rsidR="000E1CAF" w:rsidRDefault="000E1CAF" w:rsidP="00A757A7">
      <w:pPr>
        <w:jc w:val="both"/>
        <w:rPr>
          <w:rFonts w:ascii="Courier New" w:hAnsi="Courier New" w:cs="Simplified Arabic"/>
          <w:sz w:val="28"/>
          <w:szCs w:val="28"/>
          <w:rtl/>
        </w:rPr>
      </w:pPr>
      <w:r>
        <w:rPr>
          <w:rFonts w:ascii="Courier New" w:hAnsi="Courier New" w:cs="Simplified Arabic" w:hint="cs"/>
          <w:sz w:val="28"/>
          <w:szCs w:val="28"/>
          <w:rtl/>
        </w:rPr>
        <w:t xml:space="preserve">81- المدارس في بيت المقدس </w:t>
      </w:r>
      <w:r>
        <w:rPr>
          <w:rFonts w:ascii="Courier New" w:hAnsi="Courier New" w:cs="Simplified Arabic"/>
          <w:sz w:val="28"/>
          <w:szCs w:val="28"/>
          <w:rtl/>
        </w:rPr>
        <w:t>–</w:t>
      </w:r>
      <w:r>
        <w:rPr>
          <w:rFonts w:ascii="Courier New" w:hAnsi="Courier New" w:cs="Simplified Arabic" w:hint="cs"/>
          <w:sz w:val="28"/>
          <w:szCs w:val="28"/>
          <w:rtl/>
        </w:rPr>
        <w:t xml:space="preserve">للدكتور عبد الجليل حسن عبد المهدي </w:t>
      </w:r>
      <w:r>
        <w:rPr>
          <w:rFonts w:ascii="Courier New" w:hAnsi="Courier New" w:cs="Simplified Arabic"/>
          <w:sz w:val="28"/>
          <w:szCs w:val="28"/>
          <w:rtl/>
        </w:rPr>
        <w:t>–</w:t>
      </w:r>
      <w:r>
        <w:rPr>
          <w:rFonts w:ascii="Courier New" w:hAnsi="Courier New" w:cs="Simplified Arabic" w:hint="cs"/>
          <w:sz w:val="28"/>
          <w:szCs w:val="28"/>
          <w:rtl/>
        </w:rPr>
        <w:t>مكتبة الأقصى بعمان 1981م.</w:t>
      </w:r>
    </w:p>
    <w:p w14:paraId="27DA78BC" w14:textId="77777777" w:rsidR="000E1CAF" w:rsidRDefault="000E1CAF" w:rsidP="000E1CAF">
      <w:pPr>
        <w:jc w:val="both"/>
        <w:rPr>
          <w:rFonts w:ascii="Courier New" w:hAnsi="Courier New" w:cs="Simplified Arabic"/>
          <w:sz w:val="28"/>
          <w:szCs w:val="28"/>
          <w:rtl/>
        </w:rPr>
      </w:pPr>
      <w:r>
        <w:rPr>
          <w:rFonts w:ascii="Courier New" w:hAnsi="Courier New" w:cs="Simplified Arabic" w:hint="cs"/>
          <w:sz w:val="28"/>
          <w:szCs w:val="28"/>
          <w:rtl/>
        </w:rPr>
        <w:t xml:space="preserve">82- مستقبل إسرائيل بين الاستئصال والتذويب </w:t>
      </w:r>
      <w:r>
        <w:rPr>
          <w:rFonts w:ascii="Courier New" w:hAnsi="Courier New" w:cs="Simplified Arabic"/>
          <w:sz w:val="28"/>
          <w:szCs w:val="28"/>
          <w:rtl/>
        </w:rPr>
        <w:t>–</w:t>
      </w:r>
      <w:r>
        <w:rPr>
          <w:rFonts w:ascii="Courier New" w:hAnsi="Courier New" w:cs="Simplified Arabic" w:hint="cs"/>
          <w:sz w:val="28"/>
          <w:szCs w:val="28"/>
          <w:rtl/>
        </w:rPr>
        <w:t xml:space="preserve">كما محمد الأسطل </w:t>
      </w:r>
      <w:r>
        <w:rPr>
          <w:rFonts w:ascii="Courier New" w:hAnsi="Courier New" w:cs="Simplified Arabic"/>
          <w:sz w:val="28"/>
          <w:szCs w:val="28"/>
          <w:rtl/>
        </w:rPr>
        <w:t>–</w:t>
      </w:r>
      <w:r>
        <w:rPr>
          <w:rFonts w:ascii="Courier New" w:hAnsi="Courier New" w:cs="Simplified Arabic" w:hint="cs"/>
          <w:sz w:val="28"/>
          <w:szCs w:val="28"/>
          <w:rtl/>
        </w:rPr>
        <w:t xml:space="preserve">دار الموقف العربي بالقاهرة. </w:t>
      </w:r>
    </w:p>
    <w:p w14:paraId="035698F8" w14:textId="77777777" w:rsidR="000E1CAF" w:rsidRDefault="000E1CAF" w:rsidP="000E1CAF">
      <w:pPr>
        <w:jc w:val="both"/>
        <w:rPr>
          <w:rFonts w:ascii="Courier New" w:hAnsi="Courier New" w:cs="Simplified Arabic"/>
          <w:sz w:val="28"/>
          <w:szCs w:val="28"/>
          <w:rtl/>
        </w:rPr>
      </w:pPr>
      <w:r>
        <w:rPr>
          <w:rFonts w:ascii="Courier New" w:hAnsi="Courier New" w:cs="Simplified Arabic" w:hint="cs"/>
          <w:sz w:val="28"/>
          <w:szCs w:val="28"/>
          <w:rtl/>
        </w:rPr>
        <w:t xml:space="preserve">83- مصنفة النظم الإسلامية </w:t>
      </w:r>
      <w:r>
        <w:rPr>
          <w:rFonts w:ascii="Courier New" w:hAnsi="Courier New" w:cs="Simplified Arabic"/>
          <w:sz w:val="28"/>
          <w:szCs w:val="28"/>
          <w:rtl/>
        </w:rPr>
        <w:t>–</w:t>
      </w:r>
      <w:r>
        <w:rPr>
          <w:rFonts w:ascii="Courier New" w:hAnsi="Courier New" w:cs="Simplified Arabic" w:hint="cs"/>
          <w:sz w:val="28"/>
          <w:szCs w:val="28"/>
          <w:rtl/>
        </w:rPr>
        <w:t xml:space="preserve">الدكتور مصطفى وصفي </w:t>
      </w:r>
      <w:r>
        <w:rPr>
          <w:rFonts w:ascii="Courier New" w:hAnsi="Courier New" w:cs="Simplified Arabic"/>
          <w:sz w:val="28"/>
          <w:szCs w:val="28"/>
          <w:rtl/>
        </w:rPr>
        <w:t>–</w:t>
      </w:r>
      <w:r>
        <w:rPr>
          <w:rFonts w:ascii="Courier New" w:hAnsi="Courier New" w:cs="Simplified Arabic" w:hint="cs"/>
          <w:sz w:val="28"/>
          <w:szCs w:val="28"/>
          <w:rtl/>
        </w:rPr>
        <w:t>مكتبة وهبة بالقاهرة ط1 -1397هـ -1977م.</w:t>
      </w:r>
    </w:p>
    <w:p w14:paraId="2C371F50" w14:textId="77777777" w:rsidR="000E1CAF" w:rsidRDefault="000E1CAF" w:rsidP="000E1CAF">
      <w:pPr>
        <w:jc w:val="both"/>
        <w:rPr>
          <w:rFonts w:ascii="Courier New" w:hAnsi="Courier New" w:cs="Simplified Arabic"/>
          <w:sz w:val="28"/>
          <w:szCs w:val="28"/>
          <w:rtl/>
        </w:rPr>
      </w:pPr>
      <w:r>
        <w:rPr>
          <w:rFonts w:ascii="Courier New" w:hAnsi="Courier New" w:cs="Simplified Arabic" w:hint="cs"/>
          <w:sz w:val="28"/>
          <w:szCs w:val="28"/>
          <w:rtl/>
        </w:rPr>
        <w:t xml:space="preserve">84- من تاريخنا </w:t>
      </w:r>
      <w:r>
        <w:rPr>
          <w:rFonts w:ascii="Courier New" w:hAnsi="Courier New" w:cs="Simplified Arabic"/>
          <w:sz w:val="28"/>
          <w:szCs w:val="28"/>
          <w:rtl/>
        </w:rPr>
        <w:t>–</w:t>
      </w:r>
      <w:r>
        <w:rPr>
          <w:rFonts w:ascii="Courier New" w:hAnsi="Courier New" w:cs="Simplified Arabic" w:hint="cs"/>
          <w:sz w:val="28"/>
          <w:szCs w:val="28"/>
          <w:rtl/>
        </w:rPr>
        <w:t>محمد العامري.</w:t>
      </w:r>
    </w:p>
    <w:p w14:paraId="59B902E6" w14:textId="77777777" w:rsidR="000E1CAF" w:rsidRDefault="000E1CAF" w:rsidP="000E1CAF">
      <w:pPr>
        <w:jc w:val="both"/>
        <w:rPr>
          <w:rFonts w:ascii="Courier New" w:hAnsi="Courier New" w:cs="Simplified Arabic"/>
          <w:sz w:val="28"/>
          <w:szCs w:val="28"/>
          <w:rtl/>
        </w:rPr>
      </w:pPr>
      <w:r>
        <w:rPr>
          <w:rFonts w:ascii="Courier New" w:hAnsi="Courier New" w:cs="Simplified Arabic" w:hint="cs"/>
          <w:sz w:val="28"/>
          <w:szCs w:val="28"/>
          <w:rtl/>
        </w:rPr>
        <w:t xml:space="preserve">85- المؤامرات الصهيونية من خيبر إلى القدس </w:t>
      </w:r>
      <w:r>
        <w:rPr>
          <w:rFonts w:ascii="Courier New" w:hAnsi="Courier New" w:cs="Simplified Arabic"/>
          <w:sz w:val="28"/>
          <w:szCs w:val="28"/>
          <w:rtl/>
        </w:rPr>
        <w:t>–</w:t>
      </w:r>
      <w:r>
        <w:rPr>
          <w:rFonts w:ascii="Courier New" w:hAnsi="Courier New" w:cs="Simplified Arabic" w:hint="cs"/>
          <w:sz w:val="28"/>
          <w:szCs w:val="28"/>
          <w:rtl/>
        </w:rPr>
        <w:t>حسن فتح الباب.</w:t>
      </w:r>
    </w:p>
    <w:p w14:paraId="29B10C4B" w14:textId="77777777" w:rsidR="000E1CAF" w:rsidRDefault="000E1CAF" w:rsidP="000E1CAF">
      <w:pPr>
        <w:jc w:val="both"/>
        <w:rPr>
          <w:rFonts w:ascii="Courier New" w:hAnsi="Courier New" w:cs="Simplified Arabic"/>
          <w:b/>
          <w:bCs/>
          <w:sz w:val="28"/>
          <w:szCs w:val="28"/>
          <w:rtl/>
        </w:rPr>
      </w:pPr>
      <w:r>
        <w:rPr>
          <w:rFonts w:ascii="Courier New" w:hAnsi="Courier New" w:cs="Simplified Arabic" w:hint="cs"/>
          <w:b/>
          <w:bCs/>
          <w:sz w:val="28"/>
          <w:szCs w:val="28"/>
          <w:rtl/>
        </w:rPr>
        <w:t>سابعاً: الدوريات</w:t>
      </w:r>
    </w:p>
    <w:p w14:paraId="083171D1" w14:textId="77777777" w:rsidR="000E1CAF" w:rsidRDefault="000E1CAF" w:rsidP="000E1CAF">
      <w:pPr>
        <w:jc w:val="both"/>
        <w:rPr>
          <w:rFonts w:ascii="Courier New" w:hAnsi="Courier New" w:cs="Simplified Arabic"/>
          <w:sz w:val="28"/>
          <w:szCs w:val="28"/>
          <w:rtl/>
        </w:rPr>
      </w:pPr>
      <w:r>
        <w:rPr>
          <w:rFonts w:ascii="Courier New" w:hAnsi="Courier New" w:cs="Simplified Arabic" w:hint="cs"/>
          <w:sz w:val="28"/>
          <w:szCs w:val="28"/>
          <w:rtl/>
        </w:rPr>
        <w:t>86- مجلة الأمة القطرية.</w:t>
      </w:r>
    </w:p>
    <w:p w14:paraId="6BE806DC" w14:textId="77777777" w:rsidR="000E1CAF" w:rsidRPr="000E1CAF" w:rsidRDefault="000E1CAF" w:rsidP="000E1CAF">
      <w:pPr>
        <w:jc w:val="both"/>
        <w:rPr>
          <w:rFonts w:ascii="Courier New" w:hAnsi="Courier New" w:cs="Simplified Arabic"/>
          <w:sz w:val="28"/>
          <w:szCs w:val="28"/>
          <w:rtl/>
        </w:rPr>
      </w:pPr>
      <w:r>
        <w:rPr>
          <w:rFonts w:ascii="Courier New" w:hAnsi="Courier New" w:cs="Simplified Arabic" w:hint="cs"/>
          <w:sz w:val="28"/>
          <w:szCs w:val="28"/>
          <w:rtl/>
        </w:rPr>
        <w:t>87- مجلة البلاغ الكويتية.</w:t>
      </w:r>
    </w:p>
    <w:p w14:paraId="3F5C1F02" w14:textId="77777777" w:rsidR="00967DBB" w:rsidRPr="00025694" w:rsidRDefault="00967DBB" w:rsidP="006F48BD">
      <w:pPr>
        <w:jc w:val="both"/>
        <w:rPr>
          <w:rFonts w:ascii="Courier New" w:hAnsi="Courier New" w:cs="Simplified Arabic"/>
          <w:sz w:val="28"/>
          <w:szCs w:val="28"/>
          <w:rtl/>
        </w:rPr>
      </w:pPr>
    </w:p>
    <w:sectPr w:rsidR="00967DBB" w:rsidRPr="00025694" w:rsidSect="00571093">
      <w:footerReference w:type="default" r:id="rId134"/>
      <w:footnotePr>
        <w:numRestart w:val="eachPage"/>
      </w:footnotePr>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83BDC" w14:textId="77777777" w:rsidR="00EF246A" w:rsidRDefault="00EF246A" w:rsidP="002F7347">
      <w:pPr>
        <w:spacing w:after="0" w:line="240" w:lineRule="auto"/>
      </w:pPr>
      <w:r>
        <w:separator/>
      </w:r>
    </w:p>
  </w:endnote>
  <w:endnote w:type="continuationSeparator" w:id="0">
    <w:p w14:paraId="14979001" w14:textId="77777777" w:rsidR="00EF246A" w:rsidRDefault="00EF246A" w:rsidP="002F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auto"/>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 w:name="Arabic Transparent">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Arial (Arabic)">
    <w:altName w:val="Times New Roman"/>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Unicode MS">
    <w:panose1 w:val="020B0604020202020204"/>
    <w:charset w:val="00"/>
    <w:family w:val="roman"/>
    <w:notTrueType/>
    <w:pitch w:val="variable"/>
    <w:sig w:usb0="00000003" w:usb1="00000000" w:usb2="00000000" w:usb3="00000000" w:csb0="00000001" w:csb1="00000000"/>
  </w:font>
  <w:font w:name="Monotype Koufi">
    <w:panose1 w:val="00000000000000000000"/>
    <w:charset w:val="B2"/>
    <w:family w:val="auto"/>
    <w:pitch w:val="variable"/>
    <w:sig w:usb0="02942001" w:usb1="03D40006" w:usb2="02620000" w:usb3="00000000" w:csb0="00000040" w:csb1="00000000"/>
  </w:font>
  <w:font w:name="Old Antic Decorative">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3438"/>
      <w:docPartObj>
        <w:docPartGallery w:val="Page Numbers (Bottom of Page)"/>
        <w:docPartUnique/>
      </w:docPartObj>
    </w:sdtPr>
    <w:sdtEndPr/>
    <w:sdtContent>
      <w:p w14:paraId="7741084D" w14:textId="77777777" w:rsidR="00546EAB" w:rsidRDefault="00191835">
        <w:pPr>
          <w:pStyle w:val="ad"/>
          <w:jc w:val="center"/>
        </w:pPr>
        <w:r>
          <w:fldChar w:fldCharType="begin"/>
        </w:r>
        <w:r>
          <w:instrText xml:space="preserve"> PAGE   \* MERGEFORMAT </w:instrText>
        </w:r>
        <w:r>
          <w:fldChar w:fldCharType="separate"/>
        </w:r>
        <w:r w:rsidR="003428EF" w:rsidRPr="003428EF">
          <w:rPr>
            <w:rFonts w:cs="Calibri"/>
            <w:noProof/>
            <w:lang w:val="ar-SA"/>
          </w:rPr>
          <w:t>14</w:t>
        </w:r>
        <w:r>
          <w:rPr>
            <w:rFonts w:cs="Calibri"/>
            <w:noProof/>
            <w:lang w:val="ar-SA"/>
          </w:rPr>
          <w:fldChar w:fldCharType="end"/>
        </w:r>
      </w:p>
    </w:sdtContent>
  </w:sdt>
  <w:p w14:paraId="14E87613" w14:textId="77777777" w:rsidR="00546EAB" w:rsidRDefault="00546EA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E4B1" w14:textId="77777777" w:rsidR="00EF246A" w:rsidRDefault="00EF246A" w:rsidP="002F7347">
      <w:pPr>
        <w:spacing w:after="0" w:line="240" w:lineRule="auto"/>
      </w:pPr>
      <w:r>
        <w:separator/>
      </w:r>
    </w:p>
  </w:footnote>
  <w:footnote w:type="continuationSeparator" w:id="0">
    <w:p w14:paraId="4DC4F361" w14:textId="77777777" w:rsidR="00EF246A" w:rsidRDefault="00EF246A" w:rsidP="002F7347">
      <w:pPr>
        <w:spacing w:after="0" w:line="240" w:lineRule="auto"/>
      </w:pPr>
      <w:r>
        <w:continuationSeparator/>
      </w:r>
    </w:p>
  </w:footnote>
  <w:footnote w:id="1">
    <w:p w14:paraId="28C852EA" w14:textId="77777777" w:rsidR="00546EAB" w:rsidRDefault="00546EAB">
      <w:pPr>
        <w:pStyle w:val="a4"/>
        <w:rPr>
          <w:rtl/>
        </w:rPr>
      </w:pPr>
      <w:r>
        <w:rPr>
          <w:rStyle w:val="a5"/>
        </w:rPr>
        <w:footnoteRef/>
      </w:r>
      <w:r>
        <w:rPr>
          <w:rtl/>
        </w:rPr>
        <w:t xml:space="preserve"> </w:t>
      </w:r>
      <w:r>
        <w:rPr>
          <w:rFonts w:hint="cs"/>
          <w:rtl/>
        </w:rPr>
        <w:t>لا يختلى خلالها: أي لا يقطع نباتها الرطب.</w:t>
      </w:r>
    </w:p>
  </w:footnote>
  <w:footnote w:id="2">
    <w:p w14:paraId="2821AFD4" w14:textId="77777777" w:rsidR="00546EAB" w:rsidRDefault="00546EAB">
      <w:pPr>
        <w:pStyle w:val="a4"/>
      </w:pPr>
      <w:r>
        <w:rPr>
          <w:rStyle w:val="a5"/>
        </w:rPr>
        <w:footnoteRef/>
      </w:r>
      <w:r>
        <w:rPr>
          <w:rtl/>
        </w:rPr>
        <w:t xml:space="preserve"> </w:t>
      </w:r>
      <w:r>
        <w:rPr>
          <w:rFonts w:hint="cs"/>
          <w:rtl/>
        </w:rPr>
        <w:t>الاذخر: نبات طيب الرائحة.</w:t>
      </w:r>
    </w:p>
  </w:footnote>
  <w:footnote w:id="3">
    <w:p w14:paraId="2F63232C" w14:textId="77777777" w:rsidR="00546EAB" w:rsidRDefault="00546EAB">
      <w:pPr>
        <w:pStyle w:val="a4"/>
      </w:pPr>
      <w:r>
        <w:rPr>
          <w:rStyle w:val="a5"/>
        </w:rPr>
        <w:footnoteRef/>
      </w:r>
      <w:r>
        <w:rPr>
          <w:rtl/>
        </w:rPr>
        <w:t xml:space="preserve"> </w:t>
      </w:r>
      <w:r>
        <w:rPr>
          <w:rFonts w:hint="cs"/>
          <w:rtl/>
        </w:rPr>
        <w:t>قينهم: الحداد والصانع ومعناه يحتاج إليه القين في وقود النار.</w:t>
      </w:r>
    </w:p>
  </w:footnote>
  <w:footnote w:id="4">
    <w:p w14:paraId="09490995" w14:textId="77777777" w:rsidR="00546EAB" w:rsidRDefault="00546EAB">
      <w:pPr>
        <w:pStyle w:val="a4"/>
      </w:pPr>
      <w:r>
        <w:rPr>
          <w:rStyle w:val="a5"/>
        </w:rPr>
        <w:footnoteRef/>
      </w:r>
      <w:r>
        <w:rPr>
          <w:rtl/>
        </w:rPr>
        <w:t xml:space="preserve"> </w:t>
      </w:r>
      <w:r>
        <w:rPr>
          <w:rFonts w:hint="cs"/>
          <w:rtl/>
        </w:rPr>
        <w:t>ابن الأثير: جامع الأصول 9/288، وشرح النووي على مسلم 7/125.</w:t>
      </w:r>
    </w:p>
  </w:footnote>
  <w:footnote w:id="5">
    <w:p w14:paraId="52014E41" w14:textId="77777777" w:rsidR="00546EAB" w:rsidRDefault="00546EAB">
      <w:pPr>
        <w:pStyle w:val="a4"/>
        <w:rPr>
          <w:rtl/>
        </w:rPr>
      </w:pPr>
      <w:r>
        <w:rPr>
          <w:rStyle w:val="a5"/>
        </w:rPr>
        <w:footnoteRef/>
      </w:r>
      <w:r>
        <w:rPr>
          <w:rtl/>
        </w:rPr>
        <w:t xml:space="preserve"> </w:t>
      </w:r>
      <w:r>
        <w:rPr>
          <w:rFonts w:hint="cs"/>
          <w:rtl/>
        </w:rPr>
        <w:t>الحزورة: موضع بمكة عند باب الحناطين وهو بوزن قسورة قال الشافعي الناس يشددون الحزورة والحديبية وهما مخفقان (النهاية لابن الأثير 1/380).</w:t>
      </w:r>
    </w:p>
    <w:p w14:paraId="1723E523" w14:textId="77777777" w:rsidR="00546EAB" w:rsidRDefault="00546EAB">
      <w:pPr>
        <w:pStyle w:val="a4"/>
      </w:pPr>
    </w:p>
  </w:footnote>
  <w:footnote w:id="6">
    <w:p w14:paraId="571A3B2B" w14:textId="77777777" w:rsidR="00546EAB" w:rsidRDefault="00546EAB">
      <w:pPr>
        <w:pStyle w:val="a4"/>
        <w:rPr>
          <w:rtl/>
        </w:rPr>
      </w:pPr>
      <w:r>
        <w:rPr>
          <w:rStyle w:val="a5"/>
        </w:rPr>
        <w:footnoteRef/>
      </w:r>
      <w:r>
        <w:rPr>
          <w:rtl/>
        </w:rPr>
        <w:t xml:space="preserve"> </w:t>
      </w:r>
      <w:r>
        <w:rPr>
          <w:rFonts w:hint="cs"/>
          <w:rtl/>
        </w:rPr>
        <w:t>ابن الأثير: جامع الأصول 9/292، سنن الترمذي، كتاب المناقب، باب فضل مكة، (925. وهو صحيح)</w:t>
      </w:r>
    </w:p>
  </w:footnote>
  <w:footnote w:id="7">
    <w:p w14:paraId="245CB717" w14:textId="77777777" w:rsidR="00546EAB" w:rsidRDefault="00546EAB">
      <w:pPr>
        <w:pStyle w:val="a4"/>
      </w:pPr>
      <w:r>
        <w:rPr>
          <w:rStyle w:val="a5"/>
        </w:rPr>
        <w:footnoteRef/>
      </w:r>
      <w:r>
        <w:rPr>
          <w:rtl/>
        </w:rPr>
        <w:t xml:space="preserve"> </w:t>
      </w:r>
      <w:r>
        <w:rPr>
          <w:rFonts w:hint="cs"/>
          <w:rtl/>
        </w:rPr>
        <w:t>المرجع نفسه 9/308.</w:t>
      </w:r>
    </w:p>
  </w:footnote>
  <w:footnote w:id="8">
    <w:p w14:paraId="13E8B85D" w14:textId="77777777" w:rsidR="00546EAB" w:rsidRDefault="00546EAB">
      <w:pPr>
        <w:pStyle w:val="a4"/>
      </w:pPr>
      <w:r>
        <w:rPr>
          <w:rStyle w:val="a5"/>
        </w:rPr>
        <w:footnoteRef/>
      </w:r>
      <w:r>
        <w:rPr>
          <w:rtl/>
        </w:rPr>
        <w:t xml:space="preserve"> </w:t>
      </w:r>
      <w:r>
        <w:rPr>
          <w:rFonts w:hint="cs"/>
          <w:rtl/>
        </w:rPr>
        <w:t>انظر الحديث في المبحث الثاني.</w:t>
      </w:r>
    </w:p>
  </w:footnote>
  <w:footnote w:id="9">
    <w:p w14:paraId="61F57471" w14:textId="77777777" w:rsidR="00546EAB" w:rsidRDefault="00546EAB">
      <w:pPr>
        <w:pStyle w:val="a4"/>
      </w:pPr>
      <w:r>
        <w:rPr>
          <w:rStyle w:val="a5"/>
        </w:rPr>
        <w:footnoteRef/>
      </w:r>
      <w:r>
        <w:rPr>
          <w:rtl/>
        </w:rPr>
        <w:t xml:space="preserve"> </w:t>
      </w:r>
      <w:r>
        <w:rPr>
          <w:rFonts w:hint="cs"/>
          <w:rtl/>
        </w:rPr>
        <w:t xml:space="preserve">ابن الأثير: النهاية في غريب الحديث </w:t>
      </w:r>
      <w:r>
        <w:rPr>
          <w:rtl/>
        </w:rPr>
        <w:t>–</w:t>
      </w:r>
      <w:r>
        <w:rPr>
          <w:rFonts w:hint="cs"/>
          <w:rtl/>
        </w:rPr>
        <w:t>دار الفكر ببيروت 3/471.</w:t>
      </w:r>
    </w:p>
  </w:footnote>
  <w:footnote w:id="10">
    <w:p w14:paraId="2080F6C8" w14:textId="77777777" w:rsidR="00546EAB" w:rsidRDefault="00546EAB">
      <w:pPr>
        <w:pStyle w:val="a4"/>
      </w:pPr>
      <w:r>
        <w:rPr>
          <w:rStyle w:val="a5"/>
        </w:rPr>
        <w:footnoteRef/>
      </w:r>
      <w:r>
        <w:rPr>
          <w:rtl/>
        </w:rPr>
        <w:t xml:space="preserve"> </w:t>
      </w:r>
      <w:r>
        <w:rPr>
          <w:rFonts w:hint="cs"/>
          <w:rtl/>
        </w:rPr>
        <w:t>آية: 1 من سورة الإسراء.</w:t>
      </w:r>
    </w:p>
  </w:footnote>
  <w:footnote w:id="11">
    <w:p w14:paraId="0E88276F" w14:textId="77777777" w:rsidR="00546EAB" w:rsidRDefault="00546EAB">
      <w:pPr>
        <w:pStyle w:val="a4"/>
      </w:pPr>
      <w:r>
        <w:rPr>
          <w:rStyle w:val="a5"/>
        </w:rPr>
        <w:footnoteRef/>
      </w:r>
      <w:r>
        <w:rPr>
          <w:rtl/>
        </w:rPr>
        <w:t xml:space="preserve"> </w:t>
      </w:r>
      <w:r>
        <w:rPr>
          <w:rFonts w:hint="cs"/>
          <w:rtl/>
        </w:rPr>
        <w:t>آية: 71 من سورة الأنبياء.</w:t>
      </w:r>
    </w:p>
  </w:footnote>
  <w:footnote w:id="12">
    <w:p w14:paraId="185D7976" w14:textId="77777777" w:rsidR="00546EAB" w:rsidRDefault="00546EAB">
      <w:pPr>
        <w:pStyle w:val="a4"/>
      </w:pPr>
      <w:r>
        <w:rPr>
          <w:rStyle w:val="a5"/>
        </w:rPr>
        <w:footnoteRef/>
      </w:r>
      <w:r>
        <w:rPr>
          <w:rtl/>
        </w:rPr>
        <w:t xml:space="preserve"> </w:t>
      </w:r>
      <w:r>
        <w:rPr>
          <w:rFonts w:hint="cs"/>
          <w:rtl/>
        </w:rPr>
        <w:t xml:space="preserve">انظر: ابن الجوزي: زاد المسير </w:t>
      </w:r>
      <w:r>
        <w:rPr>
          <w:rtl/>
        </w:rPr>
        <w:t>–</w:t>
      </w:r>
      <w:r>
        <w:rPr>
          <w:rFonts w:hint="cs"/>
          <w:rtl/>
        </w:rPr>
        <w:t xml:space="preserve">المكتب الإسلامي ببيروت ط1 1964م 5/368، القرطبي: الجامع لأحكام القرآن </w:t>
      </w:r>
      <w:r>
        <w:rPr>
          <w:rtl/>
        </w:rPr>
        <w:t>–</w:t>
      </w:r>
      <w:r>
        <w:rPr>
          <w:rFonts w:hint="cs"/>
          <w:rtl/>
        </w:rPr>
        <w:t>دار إحياء التراث العربي ببيروت 11/305.</w:t>
      </w:r>
    </w:p>
  </w:footnote>
  <w:footnote w:id="13">
    <w:p w14:paraId="550956D1" w14:textId="77777777" w:rsidR="00546EAB" w:rsidRDefault="00546EAB">
      <w:pPr>
        <w:pStyle w:val="a4"/>
      </w:pPr>
      <w:r>
        <w:rPr>
          <w:rStyle w:val="a5"/>
        </w:rPr>
        <w:footnoteRef/>
      </w:r>
      <w:r>
        <w:rPr>
          <w:rtl/>
        </w:rPr>
        <w:t xml:space="preserve"> </w:t>
      </w:r>
      <w:r>
        <w:rPr>
          <w:rFonts w:hint="cs"/>
          <w:rtl/>
        </w:rPr>
        <w:t>آية: 81 من سورة الأنبياء.</w:t>
      </w:r>
    </w:p>
  </w:footnote>
  <w:footnote w:id="14">
    <w:p w14:paraId="62547D8B" w14:textId="77777777" w:rsidR="00546EAB" w:rsidRDefault="00546EAB">
      <w:pPr>
        <w:pStyle w:val="a4"/>
      </w:pPr>
      <w:r>
        <w:rPr>
          <w:rStyle w:val="a5"/>
        </w:rPr>
        <w:footnoteRef/>
      </w:r>
      <w:r>
        <w:rPr>
          <w:rtl/>
        </w:rPr>
        <w:t xml:space="preserve"> </w:t>
      </w:r>
      <w:r>
        <w:rPr>
          <w:rFonts w:hint="cs"/>
          <w:rtl/>
        </w:rPr>
        <w:t xml:space="preserve">انظر: ابن الجوزي: زاد المسير5/374، القرطبي الجامع لأحكام القرآن 11/ 322، ابن كثير: تفسير القرآن العظيم </w:t>
      </w:r>
      <w:r>
        <w:rPr>
          <w:rtl/>
        </w:rPr>
        <w:t>–</w:t>
      </w:r>
      <w:r>
        <w:rPr>
          <w:rFonts w:hint="cs"/>
          <w:rtl/>
        </w:rPr>
        <w:t>دار المعرفة ببيروت 3/187.</w:t>
      </w:r>
    </w:p>
  </w:footnote>
  <w:footnote w:id="15">
    <w:p w14:paraId="5E6133BB" w14:textId="77777777" w:rsidR="00546EAB" w:rsidRDefault="00546EAB">
      <w:pPr>
        <w:pStyle w:val="a4"/>
      </w:pPr>
      <w:r>
        <w:rPr>
          <w:rStyle w:val="a5"/>
        </w:rPr>
        <w:footnoteRef/>
      </w:r>
      <w:r>
        <w:rPr>
          <w:rtl/>
        </w:rPr>
        <w:t xml:space="preserve"> </w:t>
      </w:r>
      <w:r>
        <w:rPr>
          <w:rFonts w:hint="cs"/>
          <w:rtl/>
        </w:rPr>
        <w:t xml:space="preserve">انظر: الفيومي: المصباح المنير </w:t>
      </w:r>
      <w:r>
        <w:rPr>
          <w:rtl/>
        </w:rPr>
        <w:t>–</w:t>
      </w:r>
      <w:r>
        <w:rPr>
          <w:rFonts w:hint="cs"/>
          <w:rtl/>
        </w:rPr>
        <w:t xml:space="preserve">المطبعة الأميرية بالقاهرة ط6 1926م1/ 62، الأصفهاني: المفردات في غريب القرآن </w:t>
      </w:r>
      <w:r>
        <w:rPr>
          <w:rtl/>
        </w:rPr>
        <w:t>–</w:t>
      </w:r>
      <w:r>
        <w:rPr>
          <w:rFonts w:hint="cs"/>
          <w:rtl/>
        </w:rPr>
        <w:t>مطبعة مصطفى الحلبي بالقاهرة 1961م ص44.</w:t>
      </w:r>
    </w:p>
  </w:footnote>
  <w:footnote w:id="16">
    <w:p w14:paraId="520A7EE6" w14:textId="77777777" w:rsidR="00546EAB" w:rsidRDefault="00546EAB">
      <w:pPr>
        <w:pStyle w:val="a4"/>
      </w:pPr>
      <w:r>
        <w:rPr>
          <w:rStyle w:val="a5"/>
        </w:rPr>
        <w:footnoteRef/>
      </w:r>
      <w:r>
        <w:rPr>
          <w:rtl/>
        </w:rPr>
        <w:t xml:space="preserve"> </w:t>
      </w:r>
      <w:r>
        <w:rPr>
          <w:rFonts w:hint="cs"/>
          <w:rtl/>
        </w:rPr>
        <w:t>الأصفهاني: المرجع السابق.</w:t>
      </w:r>
    </w:p>
  </w:footnote>
  <w:footnote w:id="17">
    <w:p w14:paraId="77B321F5" w14:textId="77777777" w:rsidR="00546EAB" w:rsidRDefault="00546EAB">
      <w:pPr>
        <w:pStyle w:val="a4"/>
      </w:pPr>
      <w:r>
        <w:rPr>
          <w:rStyle w:val="a5"/>
        </w:rPr>
        <w:footnoteRef/>
      </w:r>
      <w:r>
        <w:rPr>
          <w:rtl/>
        </w:rPr>
        <w:t xml:space="preserve"> </w:t>
      </w:r>
      <w:r>
        <w:rPr>
          <w:rFonts w:hint="cs"/>
          <w:rtl/>
        </w:rPr>
        <w:t>ابن كثير : تفسير القرآن العظيم 3/2.</w:t>
      </w:r>
    </w:p>
  </w:footnote>
  <w:footnote w:id="18">
    <w:p w14:paraId="2E2A9D21" w14:textId="77777777" w:rsidR="00546EAB" w:rsidRDefault="00546EAB">
      <w:pPr>
        <w:pStyle w:val="a4"/>
      </w:pPr>
      <w:r>
        <w:rPr>
          <w:rStyle w:val="a5"/>
        </w:rPr>
        <w:footnoteRef/>
      </w:r>
      <w:r>
        <w:rPr>
          <w:rtl/>
        </w:rPr>
        <w:t xml:space="preserve"> </w:t>
      </w:r>
      <w:r>
        <w:rPr>
          <w:rFonts w:hint="cs"/>
          <w:rtl/>
        </w:rPr>
        <w:t>ابن الجوزي: زاد المسير في علم التفسير5/5.</w:t>
      </w:r>
    </w:p>
  </w:footnote>
  <w:footnote w:id="19">
    <w:p w14:paraId="33DACED6" w14:textId="77777777" w:rsidR="00546EAB" w:rsidRDefault="00546EAB">
      <w:pPr>
        <w:pStyle w:val="a4"/>
      </w:pPr>
      <w:r>
        <w:rPr>
          <w:rStyle w:val="a5"/>
        </w:rPr>
        <w:footnoteRef/>
      </w:r>
      <w:r>
        <w:rPr>
          <w:rtl/>
        </w:rPr>
        <w:t xml:space="preserve"> </w:t>
      </w:r>
      <w:r>
        <w:rPr>
          <w:rFonts w:hint="cs"/>
          <w:rtl/>
        </w:rPr>
        <w:t xml:space="preserve">ابن حوقل: صورة الأرض </w:t>
      </w:r>
      <w:r>
        <w:rPr>
          <w:rtl/>
        </w:rPr>
        <w:t>–</w:t>
      </w:r>
      <w:r>
        <w:rPr>
          <w:rFonts w:hint="cs"/>
          <w:rtl/>
        </w:rPr>
        <w:t>منشورات دار مكتبة الحياة ببيروت ص159.</w:t>
      </w:r>
    </w:p>
  </w:footnote>
  <w:footnote w:id="20">
    <w:p w14:paraId="6C3DA508" w14:textId="77777777" w:rsidR="00546EAB" w:rsidRDefault="00546EAB">
      <w:pPr>
        <w:pStyle w:val="a4"/>
      </w:pPr>
      <w:r>
        <w:rPr>
          <w:rStyle w:val="a5"/>
        </w:rPr>
        <w:footnoteRef/>
      </w:r>
      <w:r>
        <w:rPr>
          <w:rtl/>
        </w:rPr>
        <w:t xml:space="preserve"> </w:t>
      </w:r>
      <w:r>
        <w:rPr>
          <w:rFonts w:hint="cs"/>
          <w:rtl/>
        </w:rPr>
        <w:t>المرجع نفسه.</w:t>
      </w:r>
    </w:p>
  </w:footnote>
  <w:footnote w:id="21">
    <w:p w14:paraId="13F11414" w14:textId="77777777" w:rsidR="00546EAB" w:rsidRDefault="00546EAB">
      <w:pPr>
        <w:pStyle w:val="a4"/>
      </w:pPr>
      <w:r>
        <w:rPr>
          <w:rStyle w:val="a5"/>
        </w:rPr>
        <w:footnoteRef/>
      </w:r>
      <w:r>
        <w:rPr>
          <w:rtl/>
        </w:rPr>
        <w:t xml:space="preserve"> </w:t>
      </w:r>
      <w:r>
        <w:rPr>
          <w:rFonts w:hint="cs"/>
          <w:rtl/>
        </w:rPr>
        <w:t xml:space="preserve">إسحق بن الحسين: آكام المرجان ص13 نقلاً عن بحث فلسطين في الأدب الجغرافي العربي للدكتور عماد الدين خليل </w:t>
      </w:r>
      <w:r>
        <w:rPr>
          <w:rtl/>
        </w:rPr>
        <w:t>–</w:t>
      </w:r>
      <w:r>
        <w:rPr>
          <w:rFonts w:hint="cs"/>
          <w:rtl/>
        </w:rPr>
        <w:t xml:space="preserve">ضمن كتاب دراسات تاريخية </w:t>
      </w:r>
      <w:r>
        <w:rPr>
          <w:rtl/>
        </w:rPr>
        <w:t>–</w:t>
      </w:r>
      <w:r>
        <w:rPr>
          <w:rFonts w:hint="cs"/>
          <w:rtl/>
        </w:rPr>
        <w:t xml:space="preserve">المكتب الإسلامي ببيروت </w:t>
      </w:r>
      <w:r>
        <w:rPr>
          <w:rtl/>
        </w:rPr>
        <w:t>–</w:t>
      </w:r>
      <w:r>
        <w:rPr>
          <w:rFonts w:hint="cs"/>
          <w:rtl/>
        </w:rPr>
        <w:t>ط1 -1403هـ -1983م ص126.</w:t>
      </w:r>
    </w:p>
  </w:footnote>
  <w:footnote w:id="22">
    <w:p w14:paraId="229BF399" w14:textId="77777777" w:rsidR="00546EAB" w:rsidRDefault="00546EAB">
      <w:pPr>
        <w:pStyle w:val="a4"/>
      </w:pPr>
      <w:r>
        <w:rPr>
          <w:rStyle w:val="a5"/>
        </w:rPr>
        <w:footnoteRef/>
      </w:r>
      <w:r>
        <w:rPr>
          <w:rtl/>
        </w:rPr>
        <w:t xml:space="preserve"> </w:t>
      </w:r>
      <w:r>
        <w:rPr>
          <w:rFonts w:hint="cs"/>
          <w:rtl/>
        </w:rPr>
        <w:t>المقدسي: أحسن التقاسيم ص166، ياقوت الحموي: معجم البلدان 5/169.</w:t>
      </w:r>
    </w:p>
  </w:footnote>
  <w:footnote w:id="23">
    <w:p w14:paraId="53DCEE20" w14:textId="77777777" w:rsidR="00546EAB" w:rsidRDefault="00546EAB">
      <w:pPr>
        <w:pStyle w:val="a4"/>
      </w:pPr>
      <w:r>
        <w:rPr>
          <w:rStyle w:val="a5"/>
        </w:rPr>
        <w:footnoteRef/>
      </w:r>
      <w:r>
        <w:rPr>
          <w:rtl/>
        </w:rPr>
        <w:t xml:space="preserve"> </w:t>
      </w:r>
      <w:r>
        <w:rPr>
          <w:rFonts w:hint="cs"/>
          <w:rtl/>
        </w:rPr>
        <w:t>ناصر خسرو: سفرنامه ص19 نقلاً عن بحث فلسطين في الأدب الجغرافي ص126.</w:t>
      </w:r>
    </w:p>
  </w:footnote>
  <w:footnote w:id="24">
    <w:p w14:paraId="5DA82EA5" w14:textId="77777777" w:rsidR="00546EAB" w:rsidRDefault="00546EAB">
      <w:pPr>
        <w:pStyle w:val="a4"/>
      </w:pPr>
      <w:r>
        <w:rPr>
          <w:rStyle w:val="a5"/>
        </w:rPr>
        <w:footnoteRef/>
      </w:r>
      <w:r>
        <w:rPr>
          <w:rtl/>
        </w:rPr>
        <w:t xml:space="preserve"> </w:t>
      </w:r>
      <w:r>
        <w:rPr>
          <w:rFonts w:hint="cs"/>
          <w:rtl/>
        </w:rPr>
        <w:t xml:space="preserve">رحلة ابن بطوطة </w:t>
      </w:r>
      <w:r>
        <w:rPr>
          <w:rtl/>
        </w:rPr>
        <w:t>–</w:t>
      </w:r>
      <w:r>
        <w:rPr>
          <w:rFonts w:hint="cs"/>
          <w:rtl/>
        </w:rPr>
        <w:t xml:space="preserve">دار إحياء التراث العربي 1388هـ -1968م ص56 ، الدمشقي: نخبة الدهر وعجائب البر والبحر </w:t>
      </w:r>
      <w:r>
        <w:rPr>
          <w:rtl/>
        </w:rPr>
        <w:t>–</w:t>
      </w:r>
      <w:r>
        <w:rPr>
          <w:rFonts w:hint="cs"/>
          <w:rtl/>
        </w:rPr>
        <w:t xml:space="preserve">طبعة 1923م </w:t>
      </w:r>
      <w:r>
        <w:rPr>
          <w:rtl/>
        </w:rPr>
        <w:t>–</w:t>
      </w:r>
      <w:r>
        <w:rPr>
          <w:rFonts w:hint="cs"/>
          <w:rtl/>
        </w:rPr>
        <w:t>ص 200 -201.</w:t>
      </w:r>
    </w:p>
  </w:footnote>
  <w:footnote w:id="25">
    <w:p w14:paraId="181254CC" w14:textId="77777777" w:rsidR="00546EAB" w:rsidRDefault="00546EAB">
      <w:pPr>
        <w:pStyle w:val="a4"/>
      </w:pPr>
      <w:r>
        <w:rPr>
          <w:rStyle w:val="a5"/>
        </w:rPr>
        <w:footnoteRef/>
      </w:r>
      <w:r>
        <w:rPr>
          <w:rtl/>
        </w:rPr>
        <w:t xml:space="preserve"> </w:t>
      </w:r>
      <w:r>
        <w:rPr>
          <w:rFonts w:hint="cs"/>
          <w:rtl/>
        </w:rPr>
        <w:t>الدمشقي: المرجع السابق.</w:t>
      </w:r>
    </w:p>
  </w:footnote>
  <w:footnote w:id="26">
    <w:p w14:paraId="124BDC52" w14:textId="77777777" w:rsidR="00546EAB" w:rsidRDefault="00546EAB">
      <w:pPr>
        <w:pStyle w:val="a4"/>
      </w:pPr>
      <w:r>
        <w:rPr>
          <w:rStyle w:val="a5"/>
        </w:rPr>
        <w:footnoteRef/>
      </w:r>
      <w:r>
        <w:rPr>
          <w:rtl/>
        </w:rPr>
        <w:t xml:space="preserve"> </w:t>
      </w:r>
      <w:r>
        <w:rPr>
          <w:rFonts w:hint="cs"/>
          <w:rtl/>
        </w:rPr>
        <w:t xml:space="preserve">الظاهري: زبدة كشف المماليك </w:t>
      </w:r>
      <w:r>
        <w:rPr>
          <w:rtl/>
        </w:rPr>
        <w:t>–</w:t>
      </w:r>
      <w:r>
        <w:rPr>
          <w:rFonts w:hint="cs"/>
          <w:rtl/>
        </w:rPr>
        <w:t>مطبعة الجمهورية بباريس ص 146.</w:t>
      </w:r>
    </w:p>
  </w:footnote>
  <w:footnote w:id="27">
    <w:p w14:paraId="034FF0D6" w14:textId="77777777" w:rsidR="00546EAB" w:rsidRDefault="00546EAB" w:rsidP="00331885">
      <w:pPr>
        <w:pStyle w:val="a4"/>
      </w:pPr>
      <w:r>
        <w:rPr>
          <w:rStyle w:val="a5"/>
        </w:rPr>
        <w:footnoteRef/>
      </w:r>
      <w:r>
        <w:rPr>
          <w:rtl/>
        </w:rPr>
        <w:t xml:space="preserve"> </w:t>
      </w:r>
      <w:r>
        <w:rPr>
          <w:rFonts w:hint="cs"/>
          <w:rtl/>
        </w:rPr>
        <w:t xml:space="preserve">المقدسي: أحسن التقاسيم ص175، القزويني: آثار البلاد وأخبار العباد </w:t>
      </w:r>
      <w:r>
        <w:rPr>
          <w:rtl/>
        </w:rPr>
        <w:t>–</w:t>
      </w:r>
      <w:r>
        <w:rPr>
          <w:rFonts w:hint="cs"/>
          <w:rtl/>
        </w:rPr>
        <w:t>دار صادر ببيروت ص142.</w:t>
      </w:r>
    </w:p>
  </w:footnote>
  <w:footnote w:id="28">
    <w:p w14:paraId="2CD6FA51" w14:textId="77777777" w:rsidR="00546EAB" w:rsidRDefault="00546EAB">
      <w:pPr>
        <w:pStyle w:val="a4"/>
      </w:pPr>
      <w:r>
        <w:rPr>
          <w:rStyle w:val="a5"/>
        </w:rPr>
        <w:footnoteRef/>
      </w:r>
      <w:r>
        <w:rPr>
          <w:rtl/>
        </w:rPr>
        <w:t xml:space="preserve"> </w:t>
      </w:r>
      <w:r>
        <w:rPr>
          <w:rFonts w:hint="cs"/>
          <w:rtl/>
        </w:rPr>
        <w:t xml:space="preserve">المقدسي: المرجع السابق ص 162 -180، أبو الفداء: تقويم البلدان </w:t>
      </w:r>
      <w:r>
        <w:rPr>
          <w:rtl/>
        </w:rPr>
        <w:t>–</w:t>
      </w:r>
      <w:r>
        <w:rPr>
          <w:rFonts w:hint="cs"/>
          <w:rtl/>
        </w:rPr>
        <w:t>دار الطباعة السلطانية بباريس 1840هـ ص43.</w:t>
      </w:r>
    </w:p>
  </w:footnote>
  <w:footnote w:id="29">
    <w:p w14:paraId="4E4DAE39" w14:textId="77777777" w:rsidR="00546EAB" w:rsidRDefault="00546EAB">
      <w:pPr>
        <w:pStyle w:val="a4"/>
      </w:pPr>
      <w:r>
        <w:rPr>
          <w:rStyle w:val="a5"/>
        </w:rPr>
        <w:footnoteRef/>
      </w:r>
      <w:r>
        <w:rPr>
          <w:rtl/>
        </w:rPr>
        <w:t xml:space="preserve"> </w:t>
      </w:r>
      <w:r>
        <w:rPr>
          <w:rFonts w:hint="cs"/>
          <w:rtl/>
        </w:rPr>
        <w:t>المقدسي: المرجع السابق ص164.</w:t>
      </w:r>
    </w:p>
  </w:footnote>
  <w:footnote w:id="30">
    <w:p w14:paraId="1521A56A" w14:textId="77777777" w:rsidR="00546EAB" w:rsidRDefault="00546EAB">
      <w:pPr>
        <w:pStyle w:val="a4"/>
      </w:pPr>
      <w:r>
        <w:rPr>
          <w:rStyle w:val="a5"/>
        </w:rPr>
        <w:footnoteRef/>
      </w:r>
      <w:r>
        <w:rPr>
          <w:rtl/>
        </w:rPr>
        <w:t xml:space="preserve"> </w:t>
      </w:r>
      <w:r>
        <w:rPr>
          <w:rFonts w:hint="cs"/>
          <w:rtl/>
        </w:rPr>
        <w:t>ناصر خسرو: سفرنامة ص19 نقلاً عن بحث فلسطين في الأدب الجغرافي ص126.</w:t>
      </w:r>
    </w:p>
  </w:footnote>
  <w:footnote w:id="31">
    <w:p w14:paraId="46D38BC7" w14:textId="77777777" w:rsidR="00546EAB" w:rsidRDefault="00546EAB">
      <w:pPr>
        <w:pStyle w:val="a4"/>
      </w:pPr>
      <w:r>
        <w:rPr>
          <w:rStyle w:val="a5"/>
        </w:rPr>
        <w:footnoteRef/>
      </w:r>
      <w:r>
        <w:rPr>
          <w:rtl/>
        </w:rPr>
        <w:t xml:space="preserve"> </w:t>
      </w:r>
      <w:r>
        <w:rPr>
          <w:rFonts w:hint="cs"/>
          <w:rtl/>
        </w:rPr>
        <w:t xml:space="preserve">ابن الوردي: خريدة العجائب وفريدة الغرائب </w:t>
      </w:r>
      <w:r>
        <w:rPr>
          <w:rtl/>
        </w:rPr>
        <w:t>–</w:t>
      </w:r>
      <w:r>
        <w:rPr>
          <w:rFonts w:hint="cs"/>
          <w:rtl/>
        </w:rPr>
        <w:t>مطبعة مصطفى الحلبي بالقاهرة 1358هـ ص42، ابن حوقل: صورة الأرض 158.</w:t>
      </w:r>
    </w:p>
  </w:footnote>
  <w:footnote w:id="32">
    <w:p w14:paraId="3CA63AF1" w14:textId="77777777" w:rsidR="00546EAB" w:rsidRDefault="00546EAB">
      <w:pPr>
        <w:pStyle w:val="a4"/>
      </w:pPr>
      <w:r>
        <w:rPr>
          <w:rStyle w:val="a5"/>
        </w:rPr>
        <w:footnoteRef/>
      </w:r>
      <w:r>
        <w:rPr>
          <w:rtl/>
        </w:rPr>
        <w:t xml:space="preserve"> </w:t>
      </w:r>
      <w:r>
        <w:rPr>
          <w:rFonts w:hint="cs"/>
          <w:rtl/>
        </w:rPr>
        <w:t>الخرنوب والخرّوب: نبات معروف، واحدته خرنوبه، وخرنوبه.</w:t>
      </w:r>
    </w:p>
  </w:footnote>
  <w:footnote w:id="33">
    <w:p w14:paraId="50300DBC" w14:textId="77777777" w:rsidR="00546EAB" w:rsidRDefault="00546EAB">
      <w:pPr>
        <w:pStyle w:val="a4"/>
      </w:pPr>
      <w:r>
        <w:rPr>
          <w:rStyle w:val="a5"/>
        </w:rPr>
        <w:footnoteRef/>
      </w:r>
      <w:r>
        <w:rPr>
          <w:rtl/>
        </w:rPr>
        <w:t xml:space="preserve"> </w:t>
      </w:r>
      <w:r>
        <w:rPr>
          <w:rFonts w:hint="cs"/>
          <w:rtl/>
        </w:rPr>
        <w:t>المقدسي: أحسن التقاسيم ص172، أبو الفداء: تقويم البلدان ص241.</w:t>
      </w:r>
    </w:p>
  </w:footnote>
  <w:footnote w:id="34">
    <w:p w14:paraId="5E8BCB7F" w14:textId="77777777" w:rsidR="00546EAB" w:rsidRDefault="00546EAB">
      <w:pPr>
        <w:pStyle w:val="a4"/>
      </w:pPr>
      <w:r>
        <w:rPr>
          <w:rStyle w:val="a5"/>
        </w:rPr>
        <w:footnoteRef/>
      </w:r>
      <w:r>
        <w:rPr>
          <w:rtl/>
        </w:rPr>
        <w:t xml:space="preserve"> </w:t>
      </w:r>
      <w:r>
        <w:rPr>
          <w:rFonts w:hint="cs"/>
          <w:rtl/>
        </w:rPr>
        <w:t>المقدسي: المرجع السابق ص162.</w:t>
      </w:r>
    </w:p>
  </w:footnote>
  <w:footnote w:id="35">
    <w:p w14:paraId="340ABE0D" w14:textId="77777777" w:rsidR="00546EAB" w:rsidRDefault="00546EAB">
      <w:pPr>
        <w:pStyle w:val="a4"/>
      </w:pPr>
      <w:r>
        <w:rPr>
          <w:rStyle w:val="a5"/>
        </w:rPr>
        <w:footnoteRef/>
      </w:r>
      <w:r>
        <w:rPr>
          <w:rtl/>
        </w:rPr>
        <w:t xml:space="preserve"> </w:t>
      </w:r>
      <w:r>
        <w:rPr>
          <w:rFonts w:hint="cs"/>
          <w:rtl/>
        </w:rPr>
        <w:t>ناصر خسرو: سفرنامة ص18 نقلاً عن بحث فلسطين في الأدب الجغرافي ص127.</w:t>
      </w:r>
    </w:p>
  </w:footnote>
  <w:footnote w:id="36">
    <w:p w14:paraId="1B29B651" w14:textId="77777777" w:rsidR="00546EAB" w:rsidRDefault="00546EAB">
      <w:pPr>
        <w:pStyle w:val="a4"/>
      </w:pPr>
      <w:r>
        <w:rPr>
          <w:rStyle w:val="a5"/>
        </w:rPr>
        <w:footnoteRef/>
      </w:r>
      <w:r>
        <w:rPr>
          <w:rtl/>
        </w:rPr>
        <w:t xml:space="preserve"> </w:t>
      </w:r>
      <w:r>
        <w:rPr>
          <w:rFonts w:hint="cs"/>
          <w:rtl/>
        </w:rPr>
        <w:t xml:space="preserve">المقدسي: أحسن التقاسيم ص174. </w:t>
      </w:r>
    </w:p>
  </w:footnote>
  <w:footnote w:id="37">
    <w:p w14:paraId="2A4400BE" w14:textId="77777777" w:rsidR="00546EAB" w:rsidRDefault="00546EAB">
      <w:pPr>
        <w:pStyle w:val="a4"/>
      </w:pPr>
      <w:r>
        <w:rPr>
          <w:rStyle w:val="a5"/>
        </w:rPr>
        <w:footnoteRef/>
      </w:r>
      <w:r>
        <w:rPr>
          <w:rtl/>
        </w:rPr>
        <w:t xml:space="preserve"> </w:t>
      </w:r>
      <w:r>
        <w:rPr>
          <w:rFonts w:hint="cs"/>
          <w:rtl/>
        </w:rPr>
        <w:t>المقدسي: المرجع السابق، الدمشقي: نخبة الدهر ص213، الظاهري: زبدة كشف المماليك ص42.</w:t>
      </w:r>
    </w:p>
  </w:footnote>
  <w:footnote w:id="38">
    <w:p w14:paraId="0DDD3F29" w14:textId="77777777" w:rsidR="00546EAB" w:rsidRDefault="00546EAB">
      <w:pPr>
        <w:pStyle w:val="a4"/>
      </w:pPr>
      <w:r>
        <w:rPr>
          <w:rStyle w:val="a5"/>
        </w:rPr>
        <w:footnoteRef/>
      </w:r>
      <w:r>
        <w:rPr>
          <w:rtl/>
        </w:rPr>
        <w:t xml:space="preserve"> </w:t>
      </w:r>
      <w:r>
        <w:rPr>
          <w:rFonts w:hint="cs"/>
          <w:rtl/>
        </w:rPr>
        <w:t>الدمشقي: نخبة الدهر وعجائب البر والبحر ص211.</w:t>
      </w:r>
    </w:p>
  </w:footnote>
  <w:footnote w:id="39">
    <w:p w14:paraId="7BCCBBF7" w14:textId="77777777" w:rsidR="00546EAB" w:rsidRDefault="00546EAB">
      <w:pPr>
        <w:pStyle w:val="a4"/>
      </w:pPr>
      <w:r>
        <w:rPr>
          <w:rStyle w:val="a5"/>
        </w:rPr>
        <w:footnoteRef/>
      </w:r>
      <w:r>
        <w:rPr>
          <w:rtl/>
        </w:rPr>
        <w:t xml:space="preserve"> </w:t>
      </w:r>
      <w:r>
        <w:rPr>
          <w:rFonts w:hint="cs"/>
          <w:rtl/>
        </w:rPr>
        <w:t>المرجع نفسه.</w:t>
      </w:r>
    </w:p>
  </w:footnote>
  <w:footnote w:id="40">
    <w:p w14:paraId="7853FC25" w14:textId="77777777" w:rsidR="00546EAB" w:rsidRDefault="00546EAB">
      <w:pPr>
        <w:pStyle w:val="a4"/>
      </w:pPr>
      <w:r>
        <w:rPr>
          <w:rStyle w:val="a5"/>
        </w:rPr>
        <w:footnoteRef/>
      </w:r>
      <w:r>
        <w:rPr>
          <w:rtl/>
        </w:rPr>
        <w:t xml:space="preserve"> </w:t>
      </w:r>
      <w:r>
        <w:rPr>
          <w:rFonts w:hint="cs"/>
          <w:rtl/>
        </w:rPr>
        <w:t>الظاهري: زبدة كشف الممالك ص42.</w:t>
      </w:r>
    </w:p>
  </w:footnote>
  <w:footnote w:id="41">
    <w:p w14:paraId="48FD1CBD" w14:textId="77777777" w:rsidR="00546EAB" w:rsidRDefault="00546EAB">
      <w:pPr>
        <w:pStyle w:val="a4"/>
      </w:pPr>
      <w:r>
        <w:rPr>
          <w:rStyle w:val="a5"/>
        </w:rPr>
        <w:footnoteRef/>
      </w:r>
      <w:r>
        <w:rPr>
          <w:rtl/>
        </w:rPr>
        <w:t xml:space="preserve"> </w:t>
      </w:r>
      <w:r>
        <w:rPr>
          <w:rFonts w:hint="cs"/>
          <w:rtl/>
        </w:rPr>
        <w:t>ابن حوقل: صورة الارض ص158 -159.</w:t>
      </w:r>
    </w:p>
  </w:footnote>
  <w:footnote w:id="42">
    <w:p w14:paraId="31445DE5" w14:textId="77777777" w:rsidR="00546EAB" w:rsidRDefault="00546EAB">
      <w:pPr>
        <w:pStyle w:val="a4"/>
      </w:pPr>
      <w:r>
        <w:rPr>
          <w:rStyle w:val="a5"/>
        </w:rPr>
        <w:footnoteRef/>
      </w:r>
      <w:r>
        <w:rPr>
          <w:rtl/>
        </w:rPr>
        <w:t xml:space="preserve"> </w:t>
      </w:r>
      <w:r>
        <w:rPr>
          <w:rFonts w:hint="cs"/>
          <w:rtl/>
        </w:rPr>
        <w:t>المقدسي: أحسن التقاسيم ص180.</w:t>
      </w:r>
    </w:p>
  </w:footnote>
  <w:footnote w:id="43">
    <w:p w14:paraId="26D2EEDD" w14:textId="77777777" w:rsidR="00546EAB" w:rsidRDefault="00546EAB">
      <w:pPr>
        <w:pStyle w:val="a4"/>
      </w:pPr>
      <w:r>
        <w:rPr>
          <w:rStyle w:val="a5"/>
        </w:rPr>
        <w:footnoteRef/>
      </w:r>
      <w:r>
        <w:rPr>
          <w:rtl/>
        </w:rPr>
        <w:t xml:space="preserve"> </w:t>
      </w:r>
      <w:r>
        <w:rPr>
          <w:rFonts w:hint="cs"/>
          <w:rtl/>
        </w:rPr>
        <w:t>الدمشقي: نخبة الدهر وعجائب البر والبحر ص211 -212، رحلة ابن بطوطة ص58.</w:t>
      </w:r>
    </w:p>
  </w:footnote>
  <w:footnote w:id="44">
    <w:p w14:paraId="05225181" w14:textId="77777777" w:rsidR="00546EAB" w:rsidRDefault="00546EAB">
      <w:pPr>
        <w:pStyle w:val="a4"/>
      </w:pPr>
      <w:r>
        <w:rPr>
          <w:rStyle w:val="a5"/>
        </w:rPr>
        <w:footnoteRef/>
      </w:r>
      <w:r>
        <w:rPr>
          <w:rtl/>
        </w:rPr>
        <w:t xml:space="preserve"> </w:t>
      </w:r>
      <w:r>
        <w:rPr>
          <w:rFonts w:hint="cs"/>
          <w:rtl/>
        </w:rPr>
        <w:t>ياقوت الحموي: معجم البلدان 5/168.</w:t>
      </w:r>
    </w:p>
  </w:footnote>
  <w:footnote w:id="45">
    <w:p w14:paraId="109D84B4" w14:textId="77777777" w:rsidR="00546EAB" w:rsidRDefault="00546EAB">
      <w:pPr>
        <w:pStyle w:val="a4"/>
        <w:rPr>
          <w:rtl/>
        </w:rPr>
      </w:pPr>
      <w:r>
        <w:rPr>
          <w:rStyle w:val="a5"/>
        </w:rPr>
        <w:footnoteRef/>
      </w:r>
      <w:r>
        <w:rPr>
          <w:rtl/>
        </w:rPr>
        <w:t xml:space="preserve"> </w:t>
      </w:r>
      <w:r>
        <w:rPr>
          <w:rFonts w:hint="cs"/>
          <w:rtl/>
        </w:rPr>
        <w:t>آية 26 من سورة العنكبوت.</w:t>
      </w:r>
    </w:p>
  </w:footnote>
  <w:footnote w:id="46">
    <w:p w14:paraId="05F8A1C5" w14:textId="77777777" w:rsidR="00546EAB" w:rsidRDefault="00546EAB">
      <w:pPr>
        <w:pStyle w:val="a4"/>
      </w:pPr>
      <w:r>
        <w:rPr>
          <w:rStyle w:val="a5"/>
        </w:rPr>
        <w:footnoteRef/>
      </w:r>
      <w:r>
        <w:rPr>
          <w:rtl/>
        </w:rPr>
        <w:t xml:space="preserve"> </w:t>
      </w:r>
      <w:r>
        <w:rPr>
          <w:rFonts w:hint="cs"/>
          <w:rtl/>
        </w:rPr>
        <w:t xml:space="preserve">ابن كثير: تفسير القرآن العظيم </w:t>
      </w:r>
      <w:r>
        <w:rPr>
          <w:rtl/>
        </w:rPr>
        <w:t>–</w:t>
      </w:r>
      <w:r>
        <w:rPr>
          <w:rFonts w:hint="cs"/>
          <w:rtl/>
        </w:rPr>
        <w:t>دار المعرفة ببيروت 3/410.</w:t>
      </w:r>
    </w:p>
  </w:footnote>
  <w:footnote w:id="47">
    <w:p w14:paraId="2E62B4C5" w14:textId="77777777" w:rsidR="00546EAB" w:rsidRDefault="00546EAB">
      <w:pPr>
        <w:pStyle w:val="a4"/>
        <w:rPr>
          <w:rtl/>
        </w:rPr>
      </w:pPr>
      <w:r>
        <w:rPr>
          <w:rStyle w:val="a5"/>
        </w:rPr>
        <w:footnoteRef/>
      </w:r>
      <w:r>
        <w:rPr>
          <w:rtl/>
        </w:rPr>
        <w:t xml:space="preserve"> </w:t>
      </w:r>
      <w:r>
        <w:rPr>
          <w:rFonts w:hint="cs"/>
          <w:rtl/>
        </w:rPr>
        <w:t>آية 71 من سورة الأنبياء.</w:t>
      </w:r>
    </w:p>
  </w:footnote>
  <w:footnote w:id="48">
    <w:p w14:paraId="1BBDB7DE" w14:textId="77777777" w:rsidR="00546EAB" w:rsidRDefault="00546EAB">
      <w:pPr>
        <w:pStyle w:val="a4"/>
      </w:pPr>
      <w:r>
        <w:rPr>
          <w:rStyle w:val="a5"/>
        </w:rPr>
        <w:footnoteRef/>
      </w:r>
      <w:r>
        <w:rPr>
          <w:rtl/>
        </w:rPr>
        <w:t xml:space="preserve"> </w:t>
      </w:r>
      <w:r>
        <w:rPr>
          <w:rFonts w:hint="cs"/>
          <w:rtl/>
        </w:rPr>
        <w:t>آية 138 من سورة الأعراف.</w:t>
      </w:r>
    </w:p>
  </w:footnote>
  <w:footnote w:id="49">
    <w:p w14:paraId="5843925E" w14:textId="77777777" w:rsidR="00546EAB" w:rsidRDefault="00546EAB">
      <w:pPr>
        <w:pStyle w:val="a4"/>
        <w:rPr>
          <w:rtl/>
        </w:rPr>
      </w:pPr>
      <w:r>
        <w:rPr>
          <w:rStyle w:val="a5"/>
        </w:rPr>
        <w:footnoteRef/>
      </w:r>
      <w:r>
        <w:rPr>
          <w:rtl/>
        </w:rPr>
        <w:t xml:space="preserve"> </w:t>
      </w:r>
      <w:r>
        <w:rPr>
          <w:rFonts w:hint="cs"/>
          <w:rtl/>
        </w:rPr>
        <w:t>آية 21 من سورة المائدة.</w:t>
      </w:r>
    </w:p>
  </w:footnote>
  <w:footnote w:id="50">
    <w:p w14:paraId="33530E5E" w14:textId="77777777" w:rsidR="00546EAB" w:rsidRDefault="00546EAB">
      <w:pPr>
        <w:pStyle w:val="a4"/>
      </w:pPr>
      <w:r>
        <w:rPr>
          <w:rStyle w:val="a5"/>
        </w:rPr>
        <w:footnoteRef/>
      </w:r>
      <w:r>
        <w:rPr>
          <w:rtl/>
        </w:rPr>
        <w:t xml:space="preserve"> </w:t>
      </w:r>
      <w:r>
        <w:rPr>
          <w:rFonts w:hint="cs"/>
          <w:rtl/>
        </w:rPr>
        <w:t>رواه الترمذي في صحيحه 5/734، وأحمد بن حنبل في مسنده 5/184، والطبراني والحاكم قال: الهيثمي في مجمع الزوائد (10/60) "رواه الطبراني ورجاله الصحيح" وقال الحاكم) صحيح على شرط الشيخين" فيض القدير للمناوي 4/274.</w:t>
      </w:r>
    </w:p>
  </w:footnote>
  <w:footnote w:id="51">
    <w:p w14:paraId="145B0D69" w14:textId="77777777" w:rsidR="00546EAB" w:rsidRDefault="00546EAB">
      <w:pPr>
        <w:pStyle w:val="a4"/>
      </w:pPr>
      <w:r>
        <w:rPr>
          <w:rStyle w:val="a5"/>
        </w:rPr>
        <w:footnoteRef/>
      </w:r>
      <w:r>
        <w:rPr>
          <w:rtl/>
        </w:rPr>
        <w:t xml:space="preserve"> </w:t>
      </w:r>
      <w:r>
        <w:rPr>
          <w:rFonts w:hint="cs"/>
          <w:rtl/>
        </w:rPr>
        <w:t xml:space="preserve">المناوي: فيض القدير </w:t>
      </w:r>
      <w:r>
        <w:rPr>
          <w:rtl/>
        </w:rPr>
        <w:t>–</w:t>
      </w:r>
      <w:r>
        <w:rPr>
          <w:rFonts w:hint="cs"/>
          <w:rtl/>
        </w:rPr>
        <w:t>دار المعرفة ببيروت 4/274.</w:t>
      </w:r>
    </w:p>
  </w:footnote>
  <w:footnote w:id="52">
    <w:p w14:paraId="041E1FC8" w14:textId="77777777" w:rsidR="00546EAB" w:rsidRDefault="00546EAB">
      <w:pPr>
        <w:pStyle w:val="a4"/>
      </w:pPr>
      <w:r>
        <w:rPr>
          <w:rStyle w:val="a5"/>
        </w:rPr>
        <w:footnoteRef/>
      </w:r>
      <w:r>
        <w:rPr>
          <w:rtl/>
        </w:rPr>
        <w:t xml:space="preserve"> </w:t>
      </w:r>
      <w:r>
        <w:rPr>
          <w:rFonts w:hint="cs"/>
          <w:rtl/>
        </w:rPr>
        <w:t>نقله عنه المناوي في فيض القدير 4/342.</w:t>
      </w:r>
    </w:p>
  </w:footnote>
  <w:footnote w:id="53">
    <w:p w14:paraId="12B5FCB2" w14:textId="77777777" w:rsidR="00546EAB" w:rsidRDefault="00546EAB">
      <w:pPr>
        <w:pStyle w:val="a4"/>
      </w:pPr>
      <w:r>
        <w:rPr>
          <w:rStyle w:val="a5"/>
        </w:rPr>
        <w:footnoteRef/>
      </w:r>
      <w:r>
        <w:rPr>
          <w:rtl/>
        </w:rPr>
        <w:t xml:space="preserve"> </w:t>
      </w:r>
      <w:r>
        <w:rPr>
          <w:rFonts w:hint="cs"/>
          <w:rtl/>
        </w:rPr>
        <w:t xml:space="preserve">أبو عبد الله محمد المنهاجي السيوطي: اتحاف الأخصّا بفضائل المسجد الأقصى تحقيق أحمد رمضان أحمد </w:t>
      </w:r>
      <w:r>
        <w:rPr>
          <w:rtl/>
        </w:rPr>
        <w:t>–</w:t>
      </w:r>
      <w:r>
        <w:rPr>
          <w:rFonts w:hint="cs"/>
          <w:rtl/>
        </w:rPr>
        <w:t>الهيئة المصرية العامة للكتاب 1982م / 105 -106.</w:t>
      </w:r>
    </w:p>
  </w:footnote>
  <w:footnote w:id="54">
    <w:p w14:paraId="6AAC059D" w14:textId="77777777" w:rsidR="00546EAB" w:rsidRDefault="00546EAB">
      <w:pPr>
        <w:pStyle w:val="a4"/>
      </w:pPr>
      <w:r>
        <w:rPr>
          <w:rStyle w:val="a5"/>
        </w:rPr>
        <w:footnoteRef/>
      </w:r>
      <w:r>
        <w:rPr>
          <w:rtl/>
        </w:rPr>
        <w:t xml:space="preserve"> </w:t>
      </w:r>
      <w:r>
        <w:rPr>
          <w:rFonts w:hint="cs"/>
          <w:rtl/>
        </w:rPr>
        <w:t xml:space="preserve">اختلف العلماء في ثبوت القبر المعروفة في مدينة الخليل لسيدنا إبراهيم عليه السلام، ولكن الصحيح الذي عليه الجمهور </w:t>
      </w:r>
      <w:r>
        <w:rPr>
          <w:rtl/>
        </w:rPr>
        <w:t>–</w:t>
      </w:r>
      <w:r>
        <w:rPr>
          <w:rFonts w:hint="cs"/>
          <w:rtl/>
        </w:rPr>
        <w:t xml:space="preserve">كما قال ابن تيمية في الفتاوى (27/445) </w:t>
      </w:r>
      <w:r>
        <w:rPr>
          <w:rtl/>
        </w:rPr>
        <w:t>–</w:t>
      </w:r>
      <w:r>
        <w:rPr>
          <w:rFonts w:hint="cs"/>
          <w:rtl/>
        </w:rPr>
        <w:t>أنه قبره، أما قبر بونس وإلياس وشعيب وإسحق فلا يعرف.</w:t>
      </w:r>
    </w:p>
  </w:footnote>
  <w:footnote w:id="55">
    <w:p w14:paraId="646046C7" w14:textId="77777777" w:rsidR="00546EAB" w:rsidRDefault="00546EAB">
      <w:pPr>
        <w:pStyle w:val="a4"/>
      </w:pPr>
      <w:r>
        <w:rPr>
          <w:rStyle w:val="a5"/>
        </w:rPr>
        <w:footnoteRef/>
      </w:r>
      <w:r>
        <w:rPr>
          <w:rtl/>
        </w:rPr>
        <w:t xml:space="preserve"> </w:t>
      </w:r>
      <w:r>
        <w:rPr>
          <w:rFonts w:hint="cs"/>
          <w:rtl/>
        </w:rPr>
        <w:t xml:space="preserve">ابن الجوزي: فضائل القدس تحقيق الدكتور جبرائيل جبور </w:t>
      </w:r>
      <w:r>
        <w:rPr>
          <w:rtl/>
        </w:rPr>
        <w:t>–</w:t>
      </w:r>
      <w:r>
        <w:rPr>
          <w:rFonts w:hint="cs"/>
          <w:rtl/>
        </w:rPr>
        <w:t>منشورات دار الآفاق ببيروت ص97.</w:t>
      </w:r>
    </w:p>
  </w:footnote>
  <w:footnote w:id="56">
    <w:p w14:paraId="5C882BF7" w14:textId="77777777" w:rsidR="00546EAB" w:rsidRDefault="00546EAB">
      <w:pPr>
        <w:pStyle w:val="a4"/>
      </w:pPr>
      <w:r>
        <w:rPr>
          <w:rStyle w:val="a5"/>
        </w:rPr>
        <w:footnoteRef/>
      </w:r>
      <w:r>
        <w:rPr>
          <w:rtl/>
        </w:rPr>
        <w:t xml:space="preserve"> </w:t>
      </w:r>
      <w:r>
        <w:rPr>
          <w:rFonts w:hint="cs"/>
          <w:rtl/>
        </w:rPr>
        <w:t>رواه البخاري في صحيحه 2/92 ومسلم في صحيحه 4/1842.</w:t>
      </w:r>
    </w:p>
  </w:footnote>
  <w:footnote w:id="57">
    <w:p w14:paraId="6F0B7D3E" w14:textId="77777777" w:rsidR="00546EAB" w:rsidRDefault="00546EAB">
      <w:pPr>
        <w:pStyle w:val="a4"/>
      </w:pPr>
      <w:r>
        <w:rPr>
          <w:rStyle w:val="a5"/>
        </w:rPr>
        <w:footnoteRef/>
      </w:r>
      <w:r>
        <w:rPr>
          <w:rtl/>
        </w:rPr>
        <w:t xml:space="preserve"> </w:t>
      </w:r>
      <w:r>
        <w:rPr>
          <w:rFonts w:hint="cs"/>
          <w:rtl/>
        </w:rPr>
        <w:t xml:space="preserve">انظر: العيني عمدة القاري </w:t>
      </w:r>
      <w:r>
        <w:rPr>
          <w:rtl/>
        </w:rPr>
        <w:t>–</w:t>
      </w:r>
      <w:r>
        <w:rPr>
          <w:rFonts w:hint="cs"/>
          <w:rtl/>
        </w:rPr>
        <w:t>دار الفكر ببيروت 8/149.</w:t>
      </w:r>
    </w:p>
  </w:footnote>
  <w:footnote w:id="58">
    <w:p w14:paraId="26D09D8D" w14:textId="77777777" w:rsidR="00546EAB" w:rsidRDefault="00546EAB">
      <w:pPr>
        <w:pStyle w:val="a4"/>
      </w:pPr>
      <w:r>
        <w:rPr>
          <w:rStyle w:val="a5"/>
        </w:rPr>
        <w:footnoteRef/>
      </w:r>
      <w:r>
        <w:rPr>
          <w:rtl/>
        </w:rPr>
        <w:t xml:space="preserve"> </w:t>
      </w:r>
      <w:r>
        <w:rPr>
          <w:rFonts w:hint="cs"/>
          <w:rtl/>
        </w:rPr>
        <w:t xml:space="preserve">انظر: النووي: شرح صحيح مسلم </w:t>
      </w:r>
      <w:r>
        <w:rPr>
          <w:rtl/>
        </w:rPr>
        <w:t>–</w:t>
      </w:r>
      <w:r>
        <w:rPr>
          <w:rFonts w:hint="cs"/>
          <w:rtl/>
        </w:rPr>
        <w:t>المطبعة المصرية بالقاهرة 15/128.</w:t>
      </w:r>
    </w:p>
  </w:footnote>
  <w:footnote w:id="59">
    <w:p w14:paraId="2C38DE99" w14:textId="77777777" w:rsidR="00546EAB" w:rsidRDefault="00546EAB">
      <w:pPr>
        <w:pStyle w:val="a4"/>
      </w:pPr>
      <w:r>
        <w:rPr>
          <w:rStyle w:val="a5"/>
        </w:rPr>
        <w:footnoteRef/>
      </w:r>
      <w:r>
        <w:rPr>
          <w:rtl/>
        </w:rPr>
        <w:t xml:space="preserve"> </w:t>
      </w:r>
      <w:r>
        <w:rPr>
          <w:rFonts w:hint="cs"/>
          <w:rtl/>
        </w:rPr>
        <w:t>مسند الإمام احمد 1/257.</w:t>
      </w:r>
    </w:p>
  </w:footnote>
  <w:footnote w:id="60">
    <w:p w14:paraId="1CC06C26" w14:textId="77777777" w:rsidR="00546EAB" w:rsidRDefault="00546EAB">
      <w:pPr>
        <w:pStyle w:val="a4"/>
      </w:pPr>
      <w:r>
        <w:rPr>
          <w:rStyle w:val="a5"/>
        </w:rPr>
        <w:footnoteRef/>
      </w:r>
      <w:r>
        <w:rPr>
          <w:rtl/>
        </w:rPr>
        <w:t xml:space="preserve"> </w:t>
      </w:r>
      <w:r>
        <w:rPr>
          <w:rFonts w:hint="cs"/>
          <w:rtl/>
        </w:rPr>
        <w:t>ابن كثير: تفسير القرآن العظيم 3/2</w:t>
      </w:r>
    </w:p>
  </w:footnote>
  <w:footnote w:id="61">
    <w:p w14:paraId="1D01BC1B" w14:textId="77777777" w:rsidR="00546EAB" w:rsidRDefault="00546EAB">
      <w:pPr>
        <w:pStyle w:val="a4"/>
      </w:pPr>
      <w:r>
        <w:rPr>
          <w:rStyle w:val="a5"/>
        </w:rPr>
        <w:footnoteRef/>
      </w:r>
      <w:r>
        <w:rPr>
          <w:rtl/>
        </w:rPr>
        <w:t xml:space="preserve"> </w:t>
      </w:r>
      <w:r>
        <w:rPr>
          <w:rFonts w:hint="cs"/>
          <w:rtl/>
        </w:rPr>
        <w:t>أبو عبد الله المنهاجي: اتحاف الأخصا 1/108.</w:t>
      </w:r>
    </w:p>
  </w:footnote>
  <w:footnote w:id="62">
    <w:p w14:paraId="669A2A87" w14:textId="77777777" w:rsidR="00546EAB" w:rsidRDefault="00546EAB">
      <w:pPr>
        <w:pStyle w:val="a4"/>
      </w:pPr>
      <w:r>
        <w:rPr>
          <w:rStyle w:val="a5"/>
        </w:rPr>
        <w:footnoteRef/>
      </w:r>
      <w:r>
        <w:rPr>
          <w:rtl/>
        </w:rPr>
        <w:t xml:space="preserve"> </w:t>
      </w:r>
      <w:r>
        <w:rPr>
          <w:rFonts w:hint="cs"/>
          <w:rtl/>
        </w:rPr>
        <w:t>النووي: سرح مسلم 15/18.</w:t>
      </w:r>
    </w:p>
  </w:footnote>
  <w:footnote w:id="63">
    <w:p w14:paraId="435E6B43" w14:textId="77777777" w:rsidR="00546EAB" w:rsidRDefault="00546EAB">
      <w:pPr>
        <w:pStyle w:val="a4"/>
      </w:pPr>
      <w:r>
        <w:rPr>
          <w:rStyle w:val="a5"/>
        </w:rPr>
        <w:footnoteRef/>
      </w:r>
      <w:r>
        <w:rPr>
          <w:rtl/>
        </w:rPr>
        <w:t xml:space="preserve"> </w:t>
      </w:r>
      <w:r>
        <w:rPr>
          <w:rFonts w:hint="cs"/>
          <w:rtl/>
        </w:rPr>
        <w:t>رواه الأمام أحمد في مسنده 6/463، وابن ماجه في سننه كتاب الإقامة 1/429 وهو حديث صحيح.</w:t>
      </w:r>
    </w:p>
  </w:footnote>
  <w:footnote w:id="64">
    <w:p w14:paraId="1845CA99" w14:textId="77777777" w:rsidR="00546EAB" w:rsidRDefault="00546EAB">
      <w:pPr>
        <w:pStyle w:val="a4"/>
      </w:pPr>
      <w:r>
        <w:rPr>
          <w:rStyle w:val="a5"/>
        </w:rPr>
        <w:footnoteRef/>
      </w:r>
      <w:r>
        <w:rPr>
          <w:rtl/>
        </w:rPr>
        <w:t xml:space="preserve"> </w:t>
      </w:r>
      <w:r>
        <w:rPr>
          <w:rFonts w:hint="cs"/>
          <w:rtl/>
        </w:rPr>
        <w:t xml:space="preserve">رواه مسلم في صحيحه. انظر مسلم بشرح النووي 17/196. </w:t>
      </w:r>
    </w:p>
  </w:footnote>
  <w:footnote w:id="65">
    <w:p w14:paraId="487A2094" w14:textId="77777777" w:rsidR="00546EAB" w:rsidRDefault="00546EAB">
      <w:pPr>
        <w:pStyle w:val="a4"/>
      </w:pPr>
      <w:r>
        <w:rPr>
          <w:rStyle w:val="a5"/>
        </w:rPr>
        <w:footnoteRef/>
      </w:r>
      <w:r>
        <w:rPr>
          <w:rtl/>
        </w:rPr>
        <w:t xml:space="preserve"> </w:t>
      </w:r>
      <w:r>
        <w:rPr>
          <w:rFonts w:hint="cs"/>
          <w:rtl/>
        </w:rPr>
        <w:t>رواه مسلم في صحيحه، انظر مسلم بشرح النووي 7/120.</w:t>
      </w:r>
    </w:p>
  </w:footnote>
  <w:footnote w:id="66">
    <w:p w14:paraId="1040B52B" w14:textId="77777777" w:rsidR="00546EAB" w:rsidRDefault="00546EAB">
      <w:pPr>
        <w:pStyle w:val="a4"/>
        <w:rPr>
          <w:rtl/>
        </w:rPr>
      </w:pPr>
      <w:r>
        <w:rPr>
          <w:rStyle w:val="a5"/>
        </w:rPr>
        <w:footnoteRef/>
      </w:r>
      <w:r>
        <w:rPr>
          <w:rtl/>
        </w:rPr>
        <w:t xml:space="preserve"> </w:t>
      </w:r>
      <w:r>
        <w:rPr>
          <w:rFonts w:hint="cs"/>
          <w:rtl/>
        </w:rPr>
        <w:t>آية 14 من سورة الروم.</w:t>
      </w:r>
    </w:p>
  </w:footnote>
  <w:footnote w:id="67">
    <w:p w14:paraId="1D72FF93" w14:textId="77777777" w:rsidR="00546EAB" w:rsidRDefault="00546EAB">
      <w:pPr>
        <w:pStyle w:val="a4"/>
      </w:pPr>
      <w:r>
        <w:rPr>
          <w:rStyle w:val="a5"/>
        </w:rPr>
        <w:footnoteRef/>
      </w:r>
      <w:r>
        <w:rPr>
          <w:rtl/>
        </w:rPr>
        <w:t xml:space="preserve"> </w:t>
      </w:r>
      <w:r>
        <w:rPr>
          <w:rFonts w:hint="cs"/>
          <w:rtl/>
        </w:rPr>
        <w:t>أبو عبد الله المنهاجي: اتحاف الأخصا 1/ ص107.</w:t>
      </w:r>
    </w:p>
  </w:footnote>
  <w:footnote w:id="68">
    <w:p w14:paraId="5FC372C8" w14:textId="77777777" w:rsidR="00546EAB" w:rsidRDefault="00546EAB">
      <w:pPr>
        <w:pStyle w:val="a4"/>
      </w:pPr>
      <w:r>
        <w:rPr>
          <w:rStyle w:val="a5"/>
        </w:rPr>
        <w:footnoteRef/>
      </w:r>
      <w:r>
        <w:rPr>
          <w:rtl/>
        </w:rPr>
        <w:t xml:space="preserve"> </w:t>
      </w:r>
      <w:r>
        <w:rPr>
          <w:rFonts w:hint="cs"/>
          <w:rtl/>
        </w:rPr>
        <w:t>ابن الجوزي: فضائل القدس ص137.</w:t>
      </w:r>
    </w:p>
  </w:footnote>
  <w:footnote w:id="69">
    <w:p w14:paraId="68174E53" w14:textId="77777777" w:rsidR="00546EAB" w:rsidRDefault="00546EAB">
      <w:pPr>
        <w:pStyle w:val="a4"/>
      </w:pPr>
      <w:r>
        <w:rPr>
          <w:rStyle w:val="a5"/>
        </w:rPr>
        <w:footnoteRef/>
      </w:r>
      <w:r>
        <w:rPr>
          <w:rtl/>
        </w:rPr>
        <w:t xml:space="preserve"> </w:t>
      </w:r>
      <w:r>
        <w:rPr>
          <w:rFonts w:hint="cs"/>
          <w:rtl/>
        </w:rPr>
        <w:t>حديث صحيح رواه الطبراني ورجاله ثقات (انظر الهيثمي: مجمع الزوائد 10/ 60).</w:t>
      </w:r>
    </w:p>
  </w:footnote>
  <w:footnote w:id="70">
    <w:p w14:paraId="6124C707" w14:textId="77777777" w:rsidR="00546EAB" w:rsidRDefault="00546EAB">
      <w:pPr>
        <w:pStyle w:val="a4"/>
      </w:pPr>
      <w:r>
        <w:rPr>
          <w:rStyle w:val="a5"/>
        </w:rPr>
        <w:footnoteRef/>
      </w:r>
      <w:r>
        <w:rPr>
          <w:rtl/>
        </w:rPr>
        <w:t xml:space="preserve"> </w:t>
      </w:r>
      <w:r>
        <w:rPr>
          <w:rFonts w:hint="cs"/>
          <w:rtl/>
        </w:rPr>
        <w:t xml:space="preserve">حديث صحيح: أخرجه الحاكم وابو نعيم في الحلية وقال الحاكم: ((صحيح على شرط الشيخين)) انظر الهيثمي: مجمع الزوائد 10/57، الربعي: فضائل الشام ص13. </w:t>
      </w:r>
    </w:p>
  </w:footnote>
  <w:footnote w:id="71">
    <w:p w14:paraId="5AF44191" w14:textId="77777777" w:rsidR="00546EAB" w:rsidRDefault="00546EAB">
      <w:pPr>
        <w:pStyle w:val="a4"/>
      </w:pPr>
      <w:r>
        <w:rPr>
          <w:rStyle w:val="a5"/>
        </w:rPr>
        <w:footnoteRef/>
      </w:r>
      <w:r>
        <w:rPr>
          <w:rtl/>
        </w:rPr>
        <w:t xml:space="preserve"> </w:t>
      </w:r>
      <w:r>
        <w:rPr>
          <w:rFonts w:hint="cs"/>
          <w:rtl/>
        </w:rPr>
        <w:t>حديث صحيح. أخرجه أحمد (2/8 ، 53) والترمذي وابن حبان والطبراني وأبو يعلي. قال الهيثمي في مجمع الزوائد (10 /61): ((رجاله رجال الصحيح)).</w:t>
      </w:r>
    </w:p>
  </w:footnote>
  <w:footnote w:id="72">
    <w:p w14:paraId="67843256" w14:textId="77777777" w:rsidR="00546EAB" w:rsidRDefault="00546EAB">
      <w:pPr>
        <w:pStyle w:val="a4"/>
      </w:pPr>
      <w:r>
        <w:rPr>
          <w:rStyle w:val="a5"/>
        </w:rPr>
        <w:footnoteRef/>
      </w:r>
      <w:r>
        <w:rPr>
          <w:rtl/>
        </w:rPr>
        <w:t xml:space="preserve"> </w:t>
      </w:r>
      <w:r>
        <w:rPr>
          <w:rFonts w:hint="cs"/>
          <w:rtl/>
        </w:rPr>
        <w:t>رواه الطبراني، وقال الهيثمي في مجمع الزوائد (10/60): ((فيه أرطاه ابن المنذر وبقية رجاله ثقات)).</w:t>
      </w:r>
    </w:p>
  </w:footnote>
  <w:footnote w:id="73">
    <w:p w14:paraId="558C0534" w14:textId="77777777" w:rsidR="00546EAB" w:rsidRDefault="00546EAB">
      <w:pPr>
        <w:pStyle w:val="a4"/>
      </w:pPr>
      <w:r>
        <w:rPr>
          <w:rStyle w:val="a5"/>
        </w:rPr>
        <w:footnoteRef/>
      </w:r>
      <w:r>
        <w:rPr>
          <w:rtl/>
        </w:rPr>
        <w:t xml:space="preserve"> </w:t>
      </w:r>
      <w:r>
        <w:rPr>
          <w:rFonts w:hint="cs"/>
          <w:rtl/>
        </w:rPr>
        <w:t xml:space="preserve">واسقوا من غدركم: الغدر جمع غدير وهو الحوض، ومعنى أن تتخذ كل جماعة من أهل الشام غديرا وتلتزم به ولا تزاحم الجماعة على غديرها، لئلا يكون ذلك سبيلا إلى الاختلاف وتهييج الفتن. </w:t>
      </w:r>
    </w:p>
  </w:footnote>
  <w:footnote w:id="74">
    <w:p w14:paraId="77B06E4F" w14:textId="77777777" w:rsidR="00546EAB" w:rsidRDefault="00546EAB">
      <w:pPr>
        <w:pStyle w:val="a4"/>
      </w:pPr>
      <w:r>
        <w:rPr>
          <w:rStyle w:val="a5"/>
        </w:rPr>
        <w:footnoteRef/>
      </w:r>
      <w:r>
        <w:rPr>
          <w:rtl/>
        </w:rPr>
        <w:t xml:space="preserve"> </w:t>
      </w:r>
      <w:r>
        <w:rPr>
          <w:rFonts w:hint="cs"/>
          <w:rtl/>
        </w:rPr>
        <w:t xml:space="preserve">حديث صحيح: رواه أحمد وأبو داود (انظر جامع الأصول 9/350 ، مجمع الزوائد 10/58 فضائل الشام للربعي ص11. </w:t>
      </w:r>
    </w:p>
  </w:footnote>
  <w:footnote w:id="75">
    <w:p w14:paraId="4684C569" w14:textId="77777777" w:rsidR="00546EAB" w:rsidRDefault="00546EAB">
      <w:pPr>
        <w:pStyle w:val="a4"/>
      </w:pPr>
      <w:r>
        <w:rPr>
          <w:rStyle w:val="a5"/>
        </w:rPr>
        <w:footnoteRef/>
      </w:r>
      <w:r>
        <w:rPr>
          <w:rtl/>
        </w:rPr>
        <w:t xml:space="preserve"> </w:t>
      </w:r>
      <w:r>
        <w:rPr>
          <w:rFonts w:hint="cs"/>
          <w:rtl/>
        </w:rPr>
        <w:t>رواه البخاري في صحيحه 1/2.</w:t>
      </w:r>
    </w:p>
  </w:footnote>
  <w:footnote w:id="76">
    <w:p w14:paraId="6E961898" w14:textId="77777777" w:rsidR="00546EAB" w:rsidRDefault="00546EAB">
      <w:pPr>
        <w:pStyle w:val="a4"/>
      </w:pPr>
      <w:r>
        <w:rPr>
          <w:rStyle w:val="a5"/>
        </w:rPr>
        <w:footnoteRef/>
      </w:r>
      <w:r>
        <w:rPr>
          <w:rtl/>
        </w:rPr>
        <w:t xml:space="preserve"> </w:t>
      </w:r>
      <w:r>
        <w:rPr>
          <w:rFonts w:hint="cs"/>
          <w:rtl/>
        </w:rPr>
        <w:t>ابن قدامة: المغني 8/354.</w:t>
      </w:r>
    </w:p>
  </w:footnote>
  <w:footnote w:id="77">
    <w:p w14:paraId="0F3A7C0D" w14:textId="77777777" w:rsidR="00546EAB" w:rsidRDefault="00546EAB">
      <w:pPr>
        <w:pStyle w:val="a4"/>
      </w:pPr>
      <w:r>
        <w:rPr>
          <w:rStyle w:val="a5"/>
        </w:rPr>
        <w:footnoteRef/>
      </w:r>
      <w:r>
        <w:rPr>
          <w:rtl/>
        </w:rPr>
        <w:t xml:space="preserve"> </w:t>
      </w:r>
      <w:r>
        <w:rPr>
          <w:rFonts w:hint="cs"/>
          <w:rtl/>
        </w:rPr>
        <w:t xml:space="preserve">رواه البخاري في صحيحه 3/224. </w:t>
      </w:r>
    </w:p>
  </w:footnote>
  <w:footnote w:id="78">
    <w:p w14:paraId="51B5C9E0" w14:textId="77777777" w:rsidR="00546EAB" w:rsidRDefault="00546EAB">
      <w:pPr>
        <w:pStyle w:val="a4"/>
      </w:pPr>
      <w:r>
        <w:rPr>
          <w:rStyle w:val="a5"/>
        </w:rPr>
        <w:footnoteRef/>
      </w:r>
      <w:r>
        <w:rPr>
          <w:rtl/>
        </w:rPr>
        <w:t xml:space="preserve"> </w:t>
      </w:r>
      <w:r>
        <w:rPr>
          <w:rFonts w:hint="cs"/>
          <w:rtl/>
        </w:rPr>
        <w:t>رواه مسلم في صحيحه 3/1520 وأحمد في مسنده 2/204.</w:t>
      </w:r>
    </w:p>
  </w:footnote>
  <w:footnote w:id="79">
    <w:p w14:paraId="460E7755" w14:textId="77777777" w:rsidR="00546EAB" w:rsidRDefault="00546EAB">
      <w:pPr>
        <w:pStyle w:val="a4"/>
      </w:pPr>
      <w:r>
        <w:rPr>
          <w:rStyle w:val="a5"/>
        </w:rPr>
        <w:footnoteRef/>
      </w:r>
      <w:r>
        <w:rPr>
          <w:rtl/>
        </w:rPr>
        <w:t xml:space="preserve"> </w:t>
      </w:r>
      <w:r>
        <w:rPr>
          <w:rFonts w:hint="cs"/>
          <w:rtl/>
        </w:rPr>
        <w:t>رواه الترمذي في سننه (4/165) وقال حسن صحيح.</w:t>
      </w:r>
    </w:p>
  </w:footnote>
  <w:footnote w:id="80">
    <w:p w14:paraId="3404D35E" w14:textId="77777777" w:rsidR="00546EAB" w:rsidRDefault="00546EAB">
      <w:pPr>
        <w:pStyle w:val="a4"/>
      </w:pPr>
      <w:r>
        <w:rPr>
          <w:rStyle w:val="a5"/>
        </w:rPr>
        <w:footnoteRef/>
      </w:r>
      <w:r>
        <w:rPr>
          <w:rtl/>
        </w:rPr>
        <w:t xml:space="preserve"> </w:t>
      </w:r>
      <w:r>
        <w:rPr>
          <w:rFonts w:hint="cs"/>
          <w:rtl/>
        </w:rPr>
        <w:t>انظر: النووي: شرح صحيح مسلم 13/60، المناوي: فيض القدير 5/34، السرخسي: شرح السير الكبير 1/9.</w:t>
      </w:r>
    </w:p>
  </w:footnote>
  <w:footnote w:id="81">
    <w:p w14:paraId="382D8EAC" w14:textId="77777777" w:rsidR="00546EAB" w:rsidRDefault="00546EAB">
      <w:pPr>
        <w:pStyle w:val="a4"/>
      </w:pPr>
      <w:r>
        <w:rPr>
          <w:rStyle w:val="a5"/>
        </w:rPr>
        <w:footnoteRef/>
      </w:r>
      <w:r>
        <w:rPr>
          <w:rtl/>
        </w:rPr>
        <w:t xml:space="preserve"> </w:t>
      </w:r>
      <w:r>
        <w:rPr>
          <w:rFonts w:hint="cs"/>
          <w:rtl/>
        </w:rPr>
        <w:t>شرح العيني على البخاري 25/48، جامع الأصول لابن الأثير 9/351.</w:t>
      </w:r>
    </w:p>
  </w:footnote>
  <w:footnote w:id="82">
    <w:p w14:paraId="46C727F0" w14:textId="77777777" w:rsidR="00546EAB" w:rsidRDefault="00546EAB">
      <w:pPr>
        <w:pStyle w:val="a4"/>
      </w:pPr>
      <w:r>
        <w:rPr>
          <w:rStyle w:val="a5"/>
        </w:rPr>
        <w:footnoteRef/>
      </w:r>
      <w:r>
        <w:rPr>
          <w:rtl/>
        </w:rPr>
        <w:t xml:space="preserve"> </w:t>
      </w:r>
      <w:r>
        <w:rPr>
          <w:rFonts w:hint="cs"/>
          <w:rtl/>
        </w:rPr>
        <w:t>المرجع السابق، صحيح مسلم 3/1524.</w:t>
      </w:r>
    </w:p>
  </w:footnote>
  <w:footnote w:id="83">
    <w:p w14:paraId="6153F8A7" w14:textId="77777777" w:rsidR="00546EAB" w:rsidRDefault="00546EAB">
      <w:pPr>
        <w:pStyle w:val="a4"/>
      </w:pPr>
      <w:r>
        <w:rPr>
          <w:rStyle w:val="a5"/>
        </w:rPr>
        <w:footnoteRef/>
      </w:r>
      <w:r>
        <w:rPr>
          <w:rtl/>
        </w:rPr>
        <w:t xml:space="preserve"> </w:t>
      </w:r>
      <w:r>
        <w:rPr>
          <w:rFonts w:hint="cs"/>
          <w:rtl/>
        </w:rPr>
        <w:t>شرح العيني على البخاري 25/48، المناوي: فيض القدير 6/396.</w:t>
      </w:r>
    </w:p>
  </w:footnote>
  <w:footnote w:id="84">
    <w:p w14:paraId="6D771008" w14:textId="77777777" w:rsidR="00546EAB" w:rsidRDefault="00546EAB">
      <w:pPr>
        <w:pStyle w:val="a4"/>
      </w:pPr>
      <w:r>
        <w:rPr>
          <w:rStyle w:val="a5"/>
        </w:rPr>
        <w:footnoteRef/>
      </w:r>
      <w:r>
        <w:rPr>
          <w:rtl/>
        </w:rPr>
        <w:t xml:space="preserve"> </w:t>
      </w:r>
      <w:r>
        <w:rPr>
          <w:rFonts w:hint="cs"/>
          <w:rtl/>
        </w:rPr>
        <w:t>ابن الأثير: جامع الأصول 9/351.</w:t>
      </w:r>
    </w:p>
  </w:footnote>
  <w:footnote w:id="85">
    <w:p w14:paraId="0BAEFC4B" w14:textId="77777777" w:rsidR="00546EAB" w:rsidRDefault="00546EAB">
      <w:pPr>
        <w:pStyle w:val="a4"/>
      </w:pPr>
      <w:r>
        <w:rPr>
          <w:rStyle w:val="a5"/>
        </w:rPr>
        <w:footnoteRef/>
      </w:r>
      <w:r>
        <w:rPr>
          <w:rtl/>
        </w:rPr>
        <w:t xml:space="preserve"> </w:t>
      </w:r>
      <w:r>
        <w:rPr>
          <w:rFonts w:hint="cs"/>
          <w:rtl/>
        </w:rPr>
        <w:t>سنن الترمذي 4/485 وقال: حديث حسن صحيح، ابن الأثير: جامع الأصول 9/351.</w:t>
      </w:r>
    </w:p>
  </w:footnote>
  <w:footnote w:id="86">
    <w:p w14:paraId="5311869D" w14:textId="77777777" w:rsidR="00546EAB" w:rsidRDefault="00546EAB">
      <w:pPr>
        <w:pStyle w:val="a4"/>
      </w:pPr>
      <w:r>
        <w:rPr>
          <w:rStyle w:val="a5"/>
        </w:rPr>
        <w:footnoteRef/>
      </w:r>
      <w:r>
        <w:rPr>
          <w:rtl/>
        </w:rPr>
        <w:t xml:space="preserve"> </w:t>
      </w:r>
      <w:r>
        <w:rPr>
          <w:rFonts w:hint="cs"/>
          <w:rtl/>
        </w:rPr>
        <w:t>رواه الإمام أحمد في مسنده 5/269.</w:t>
      </w:r>
    </w:p>
  </w:footnote>
  <w:footnote w:id="87">
    <w:p w14:paraId="626605CE" w14:textId="77777777" w:rsidR="00546EAB" w:rsidRDefault="00546EAB">
      <w:pPr>
        <w:pStyle w:val="a4"/>
      </w:pPr>
      <w:r>
        <w:rPr>
          <w:rStyle w:val="a5"/>
        </w:rPr>
        <w:footnoteRef/>
      </w:r>
      <w:r>
        <w:rPr>
          <w:rtl/>
        </w:rPr>
        <w:t xml:space="preserve"> </w:t>
      </w:r>
      <w:r>
        <w:rPr>
          <w:rFonts w:hint="cs"/>
          <w:rtl/>
        </w:rPr>
        <w:t>الهيثمي: مجمع الزوائد 10/60 وقال: ((رجاله ثقات)).</w:t>
      </w:r>
    </w:p>
  </w:footnote>
  <w:footnote w:id="88">
    <w:p w14:paraId="7EF9A8B1" w14:textId="77777777" w:rsidR="00546EAB" w:rsidRDefault="00546EAB">
      <w:pPr>
        <w:pStyle w:val="a4"/>
      </w:pPr>
      <w:r>
        <w:rPr>
          <w:rStyle w:val="a5"/>
        </w:rPr>
        <w:footnoteRef/>
      </w:r>
      <w:r>
        <w:rPr>
          <w:rtl/>
        </w:rPr>
        <w:t xml:space="preserve"> </w:t>
      </w:r>
      <w:r>
        <w:rPr>
          <w:rFonts w:hint="cs"/>
          <w:rtl/>
        </w:rPr>
        <w:t>الهيثمي: مجمع الزوائد (10/ 60-61) وقال رجاله ثقات.</w:t>
      </w:r>
    </w:p>
  </w:footnote>
  <w:footnote w:id="89">
    <w:p w14:paraId="4AC98DFA" w14:textId="77777777" w:rsidR="00546EAB" w:rsidRDefault="00546EAB">
      <w:pPr>
        <w:pStyle w:val="a4"/>
      </w:pPr>
      <w:r>
        <w:rPr>
          <w:rStyle w:val="a5"/>
        </w:rPr>
        <w:footnoteRef/>
      </w:r>
      <w:r>
        <w:rPr>
          <w:rtl/>
        </w:rPr>
        <w:t xml:space="preserve"> </w:t>
      </w:r>
      <w:r>
        <w:rPr>
          <w:rFonts w:hint="cs"/>
          <w:rtl/>
        </w:rPr>
        <w:t>رواه مسلم في صحيه 3/1525.</w:t>
      </w:r>
    </w:p>
  </w:footnote>
  <w:footnote w:id="90">
    <w:p w14:paraId="31589D71" w14:textId="77777777" w:rsidR="00546EAB" w:rsidRDefault="00546EAB">
      <w:pPr>
        <w:pStyle w:val="a4"/>
      </w:pPr>
      <w:r>
        <w:rPr>
          <w:rStyle w:val="a5"/>
        </w:rPr>
        <w:footnoteRef/>
      </w:r>
      <w:r>
        <w:rPr>
          <w:rtl/>
        </w:rPr>
        <w:t xml:space="preserve"> </w:t>
      </w:r>
      <w:r>
        <w:rPr>
          <w:rFonts w:hint="cs"/>
          <w:rtl/>
        </w:rPr>
        <w:t>ابن قدامة: المغنى 8/355.</w:t>
      </w:r>
    </w:p>
  </w:footnote>
  <w:footnote w:id="91">
    <w:p w14:paraId="2F9CC7ED" w14:textId="77777777" w:rsidR="00546EAB" w:rsidRDefault="00546EAB">
      <w:pPr>
        <w:pStyle w:val="a4"/>
      </w:pPr>
      <w:r>
        <w:rPr>
          <w:rStyle w:val="a5"/>
        </w:rPr>
        <w:footnoteRef/>
      </w:r>
      <w:r>
        <w:rPr>
          <w:rtl/>
        </w:rPr>
        <w:t xml:space="preserve"> </w:t>
      </w:r>
      <w:r>
        <w:rPr>
          <w:rFonts w:hint="cs"/>
          <w:rtl/>
        </w:rPr>
        <w:t>سميساط: مدينة على شاطئ الفرات الغربي في طرف بلاد الروم (معجم البلدان).</w:t>
      </w:r>
    </w:p>
  </w:footnote>
  <w:footnote w:id="92">
    <w:p w14:paraId="2CAE9AB4" w14:textId="77777777" w:rsidR="00546EAB" w:rsidRDefault="00546EAB">
      <w:pPr>
        <w:pStyle w:val="a4"/>
      </w:pPr>
      <w:r>
        <w:rPr>
          <w:rStyle w:val="a5"/>
        </w:rPr>
        <w:footnoteRef/>
      </w:r>
      <w:r>
        <w:rPr>
          <w:rtl/>
        </w:rPr>
        <w:t xml:space="preserve"> </w:t>
      </w:r>
      <w:r>
        <w:rPr>
          <w:rFonts w:hint="cs"/>
          <w:rtl/>
        </w:rPr>
        <w:t>البيرة: بلد فيه قلعة سميساط.</w:t>
      </w:r>
    </w:p>
  </w:footnote>
  <w:footnote w:id="93">
    <w:p w14:paraId="4171A96E" w14:textId="77777777" w:rsidR="00546EAB" w:rsidRDefault="00546EAB">
      <w:pPr>
        <w:pStyle w:val="a4"/>
      </w:pPr>
      <w:r>
        <w:rPr>
          <w:rStyle w:val="a5"/>
        </w:rPr>
        <w:footnoteRef/>
      </w:r>
      <w:r>
        <w:rPr>
          <w:rtl/>
        </w:rPr>
        <w:t xml:space="preserve"> </w:t>
      </w:r>
      <w:r>
        <w:rPr>
          <w:rFonts w:hint="cs"/>
          <w:rtl/>
        </w:rPr>
        <w:t xml:space="preserve">ابن تيمية: مناقب الشام وأهله مع فضائل الشام للربعي </w:t>
      </w:r>
      <w:r>
        <w:rPr>
          <w:rtl/>
        </w:rPr>
        <w:t>–</w:t>
      </w:r>
      <w:r>
        <w:rPr>
          <w:rFonts w:hint="cs"/>
          <w:rtl/>
        </w:rPr>
        <w:t>المكتب الإسلامي 276 -77.</w:t>
      </w:r>
    </w:p>
  </w:footnote>
  <w:footnote w:id="94">
    <w:p w14:paraId="407DCA16" w14:textId="77777777" w:rsidR="00546EAB" w:rsidRDefault="00546EAB">
      <w:pPr>
        <w:pStyle w:val="a4"/>
      </w:pPr>
      <w:r>
        <w:rPr>
          <w:rStyle w:val="a5"/>
        </w:rPr>
        <w:footnoteRef/>
      </w:r>
      <w:r>
        <w:rPr>
          <w:rtl/>
        </w:rPr>
        <w:t xml:space="preserve"> </w:t>
      </w:r>
      <w:r>
        <w:rPr>
          <w:rFonts w:hint="cs"/>
          <w:rtl/>
        </w:rPr>
        <w:t>آية 21 من سورة المائدة.</w:t>
      </w:r>
    </w:p>
  </w:footnote>
  <w:footnote w:id="95">
    <w:p w14:paraId="34BE81C3" w14:textId="77777777" w:rsidR="00546EAB" w:rsidRDefault="00546EAB" w:rsidP="00406482">
      <w:pPr>
        <w:pStyle w:val="a4"/>
      </w:pPr>
      <w:r>
        <w:rPr>
          <w:rStyle w:val="a5"/>
        </w:rPr>
        <w:footnoteRef/>
      </w:r>
      <w:r>
        <w:rPr>
          <w:rtl/>
        </w:rPr>
        <w:t xml:space="preserve"> </w:t>
      </w:r>
      <w:r>
        <w:rPr>
          <w:rFonts w:hint="cs"/>
          <w:rtl/>
        </w:rPr>
        <w:t xml:space="preserve">النووي: تهذيب الأسماء واللغات </w:t>
      </w:r>
      <w:r>
        <w:rPr>
          <w:rtl/>
        </w:rPr>
        <w:t>–</w:t>
      </w:r>
      <w:r>
        <w:rPr>
          <w:rFonts w:hint="cs"/>
          <w:rtl/>
        </w:rPr>
        <w:t>دار الكتب العلمية ببيروت 4/109.</w:t>
      </w:r>
    </w:p>
  </w:footnote>
  <w:footnote w:id="96">
    <w:p w14:paraId="0B84F288" w14:textId="77777777" w:rsidR="00546EAB" w:rsidRDefault="00546EAB" w:rsidP="00406482">
      <w:pPr>
        <w:pStyle w:val="a4"/>
      </w:pPr>
      <w:r>
        <w:rPr>
          <w:rStyle w:val="a5"/>
        </w:rPr>
        <w:footnoteRef/>
      </w:r>
      <w:r>
        <w:rPr>
          <w:rtl/>
        </w:rPr>
        <w:t xml:space="preserve"> </w:t>
      </w:r>
      <w:r>
        <w:rPr>
          <w:rFonts w:hint="cs"/>
          <w:rtl/>
        </w:rPr>
        <w:t xml:space="preserve">الأصفهاني: المفردات في غريب القرآن </w:t>
      </w:r>
      <w:r>
        <w:rPr>
          <w:rtl/>
        </w:rPr>
        <w:t>–</w:t>
      </w:r>
      <w:r>
        <w:rPr>
          <w:rFonts w:hint="cs"/>
          <w:rtl/>
        </w:rPr>
        <w:t>مكتبة مصطفى البابي الحلبي بالقاهرة 397.</w:t>
      </w:r>
    </w:p>
  </w:footnote>
  <w:footnote w:id="97">
    <w:p w14:paraId="0658F2F9" w14:textId="77777777" w:rsidR="00546EAB" w:rsidRDefault="00546EAB">
      <w:pPr>
        <w:pStyle w:val="a4"/>
      </w:pPr>
      <w:r>
        <w:rPr>
          <w:rStyle w:val="a5"/>
        </w:rPr>
        <w:footnoteRef/>
      </w:r>
      <w:r>
        <w:rPr>
          <w:rtl/>
        </w:rPr>
        <w:t xml:space="preserve"> </w:t>
      </w:r>
      <w:r>
        <w:rPr>
          <w:rFonts w:hint="cs"/>
          <w:rtl/>
        </w:rPr>
        <w:t>ابن كثير: البداية والنهاية 2/101، 7/56.</w:t>
      </w:r>
    </w:p>
  </w:footnote>
  <w:footnote w:id="98">
    <w:p w14:paraId="1D6DEA57" w14:textId="77777777" w:rsidR="00546EAB" w:rsidRDefault="00546EAB">
      <w:pPr>
        <w:pStyle w:val="a4"/>
      </w:pPr>
      <w:r>
        <w:rPr>
          <w:rStyle w:val="a5"/>
        </w:rPr>
        <w:footnoteRef/>
      </w:r>
      <w:r>
        <w:rPr>
          <w:rtl/>
        </w:rPr>
        <w:t xml:space="preserve"> </w:t>
      </w:r>
      <w:r>
        <w:rPr>
          <w:rFonts w:hint="cs"/>
          <w:rtl/>
        </w:rPr>
        <w:t>الحديث متفق عليه. انظر صحيح البخاري 4/117، جامع الأصول لابن الأثير 9/375.</w:t>
      </w:r>
    </w:p>
  </w:footnote>
  <w:footnote w:id="99">
    <w:p w14:paraId="1CC3C1B5" w14:textId="77777777" w:rsidR="00546EAB" w:rsidRDefault="00546EAB">
      <w:pPr>
        <w:pStyle w:val="a4"/>
      </w:pPr>
      <w:r>
        <w:rPr>
          <w:rStyle w:val="a5"/>
        </w:rPr>
        <w:footnoteRef/>
      </w:r>
      <w:r>
        <w:rPr>
          <w:rtl/>
        </w:rPr>
        <w:t xml:space="preserve"> </w:t>
      </w:r>
      <w:r>
        <w:rPr>
          <w:rFonts w:hint="cs"/>
          <w:rtl/>
        </w:rPr>
        <w:t>الحديث أخرجه أيضاً ابن خزيمة وابن حبان في صحيحهما والحاكم في مستدركه وقال: صحيح على شرط الشيخين.</w:t>
      </w:r>
    </w:p>
  </w:footnote>
  <w:footnote w:id="100">
    <w:p w14:paraId="1CEAF5C7" w14:textId="77777777" w:rsidR="00546EAB" w:rsidRDefault="00546EAB">
      <w:pPr>
        <w:pStyle w:val="a4"/>
      </w:pPr>
      <w:r>
        <w:rPr>
          <w:rStyle w:val="a5"/>
        </w:rPr>
        <w:footnoteRef/>
      </w:r>
      <w:r>
        <w:rPr>
          <w:rtl/>
        </w:rPr>
        <w:t xml:space="preserve"> </w:t>
      </w:r>
      <w:r>
        <w:rPr>
          <w:rFonts w:hint="cs"/>
          <w:rtl/>
        </w:rPr>
        <w:t>آية 127 من سورة البقرة.</w:t>
      </w:r>
    </w:p>
  </w:footnote>
  <w:footnote w:id="101">
    <w:p w14:paraId="7CE38F88" w14:textId="77777777" w:rsidR="00546EAB" w:rsidRDefault="00546EAB">
      <w:pPr>
        <w:pStyle w:val="a4"/>
      </w:pPr>
      <w:r>
        <w:rPr>
          <w:rStyle w:val="a5"/>
        </w:rPr>
        <w:footnoteRef/>
      </w:r>
      <w:r>
        <w:rPr>
          <w:rtl/>
        </w:rPr>
        <w:t xml:space="preserve"> </w:t>
      </w:r>
      <w:r>
        <w:rPr>
          <w:rFonts w:hint="cs"/>
          <w:rtl/>
        </w:rPr>
        <w:t>انظر: القرطبي: الجامع لأحكام القرآن 4/138، العيني: عمدة القاري 15/362 .</w:t>
      </w:r>
    </w:p>
  </w:footnote>
  <w:footnote w:id="102">
    <w:p w14:paraId="4106561B" w14:textId="77777777" w:rsidR="00546EAB" w:rsidRDefault="00546EAB">
      <w:pPr>
        <w:pStyle w:val="a4"/>
      </w:pPr>
      <w:r>
        <w:rPr>
          <w:rStyle w:val="a5"/>
        </w:rPr>
        <w:footnoteRef/>
      </w:r>
      <w:r>
        <w:rPr>
          <w:rtl/>
        </w:rPr>
        <w:t xml:space="preserve"> </w:t>
      </w:r>
      <w:r>
        <w:rPr>
          <w:rFonts w:hint="cs"/>
          <w:rtl/>
        </w:rPr>
        <w:t>القرطبي: المرجع السابق.</w:t>
      </w:r>
    </w:p>
  </w:footnote>
  <w:footnote w:id="103">
    <w:p w14:paraId="2B2233D5" w14:textId="77777777" w:rsidR="00546EAB" w:rsidRDefault="00546EAB">
      <w:pPr>
        <w:pStyle w:val="a4"/>
      </w:pPr>
      <w:r>
        <w:rPr>
          <w:rStyle w:val="a5"/>
        </w:rPr>
        <w:footnoteRef/>
      </w:r>
      <w:r>
        <w:rPr>
          <w:rtl/>
        </w:rPr>
        <w:t xml:space="preserve"> </w:t>
      </w:r>
      <w:r>
        <w:rPr>
          <w:rFonts w:hint="cs"/>
          <w:rtl/>
        </w:rPr>
        <w:t xml:space="preserve">القرطبي : المرجع السابق. </w:t>
      </w:r>
    </w:p>
  </w:footnote>
  <w:footnote w:id="104">
    <w:p w14:paraId="5A2B4D0A" w14:textId="77777777" w:rsidR="00546EAB" w:rsidRDefault="00546EAB">
      <w:pPr>
        <w:pStyle w:val="a4"/>
      </w:pPr>
      <w:r>
        <w:rPr>
          <w:rStyle w:val="a5"/>
        </w:rPr>
        <w:footnoteRef/>
      </w:r>
      <w:r>
        <w:rPr>
          <w:rtl/>
        </w:rPr>
        <w:t xml:space="preserve"> </w:t>
      </w:r>
      <w:r>
        <w:rPr>
          <w:rFonts w:hint="cs"/>
          <w:rtl/>
        </w:rPr>
        <w:t>ابن الأثير: الكامل في التاريخ 1/127.</w:t>
      </w:r>
    </w:p>
  </w:footnote>
  <w:footnote w:id="105">
    <w:p w14:paraId="4A377098" w14:textId="77777777" w:rsidR="00546EAB" w:rsidRDefault="00546EAB">
      <w:pPr>
        <w:pStyle w:val="a4"/>
      </w:pPr>
      <w:r>
        <w:rPr>
          <w:rStyle w:val="a5"/>
        </w:rPr>
        <w:footnoteRef/>
      </w:r>
      <w:r>
        <w:rPr>
          <w:rtl/>
        </w:rPr>
        <w:t xml:space="preserve"> </w:t>
      </w:r>
      <w:r>
        <w:rPr>
          <w:rFonts w:hint="cs"/>
          <w:rtl/>
        </w:rPr>
        <w:t xml:space="preserve">انظر الزركشي: إعلام الساجد بأحكام المساجد </w:t>
      </w:r>
      <w:r>
        <w:rPr>
          <w:rtl/>
        </w:rPr>
        <w:t>–</w:t>
      </w:r>
      <w:r>
        <w:rPr>
          <w:rFonts w:hint="cs"/>
          <w:rtl/>
        </w:rPr>
        <w:t xml:space="preserve">دار التحرير للطباعة بالقاهرة 1984هـ ص277، الجراعي: تحفة الراكع والساجد في أحكام المساجد، المكتب الإسلامي ط1401هـ - 1981م ص184، المنهاجي: اتحاف الأخصا 1/93. </w:t>
      </w:r>
    </w:p>
  </w:footnote>
  <w:footnote w:id="106">
    <w:p w14:paraId="4BE749A4" w14:textId="77777777" w:rsidR="00546EAB" w:rsidRPr="008C001F" w:rsidRDefault="00546EAB" w:rsidP="00B20D16">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hint="cs"/>
          <w:sz w:val="28"/>
          <w:szCs w:val="28"/>
          <w:rtl/>
        </w:rPr>
        <w:t>ا</w:t>
      </w:r>
      <w:r w:rsidRPr="008C001F">
        <w:rPr>
          <w:rFonts w:asciiTheme="majorBidi" w:hAnsiTheme="majorBidi" w:cstheme="majorBidi"/>
          <w:sz w:val="28"/>
          <w:szCs w:val="28"/>
          <w:rtl/>
        </w:rPr>
        <w:t>لقرطبي</w:t>
      </w:r>
      <w:r w:rsidRPr="008C001F">
        <w:rPr>
          <w:rFonts w:asciiTheme="majorBidi" w:hAnsiTheme="majorBidi" w:cstheme="majorBidi" w:hint="cs"/>
          <w:sz w:val="28"/>
          <w:szCs w:val="28"/>
          <w:rtl/>
        </w:rPr>
        <w:t xml:space="preserve">: </w:t>
      </w:r>
      <w:r w:rsidRPr="008C001F">
        <w:rPr>
          <w:rFonts w:asciiTheme="majorBidi" w:hAnsiTheme="majorBidi" w:cstheme="majorBidi"/>
          <w:sz w:val="28"/>
          <w:szCs w:val="28"/>
          <w:rtl/>
        </w:rPr>
        <w:t>الجامع لأحكام القرآن</w:t>
      </w:r>
      <w:r w:rsidRPr="008C001F">
        <w:rPr>
          <w:rFonts w:asciiTheme="majorBidi" w:hAnsiTheme="majorBidi" w:cstheme="majorBidi" w:hint="cs"/>
          <w:sz w:val="28"/>
          <w:szCs w:val="28"/>
          <w:rtl/>
        </w:rPr>
        <w:t>، 10/212.</w:t>
      </w:r>
    </w:p>
  </w:footnote>
  <w:footnote w:id="107">
    <w:p w14:paraId="0300EAEE" w14:textId="77777777" w:rsidR="00546EAB" w:rsidRPr="008C001F" w:rsidRDefault="00546EAB" w:rsidP="00B20D16">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مصطفى الدباغ</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بلادنا فلسطين – بيت المقدس، (9/2) ص119، وانظر: مجير الله الحنبلي</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 xml:space="preserve">الأنس الجليل 1/60-63. </w:t>
      </w:r>
    </w:p>
  </w:footnote>
  <w:footnote w:id="108">
    <w:p w14:paraId="55415179" w14:textId="77777777" w:rsidR="00546EAB" w:rsidRPr="008C001F" w:rsidRDefault="00546EAB" w:rsidP="00F07661">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w:t>
      </w:r>
      <w:r w:rsidRPr="008C001F">
        <w:rPr>
          <w:rFonts w:asciiTheme="majorBidi" w:hAnsiTheme="majorBidi" w:cstheme="majorBidi" w:hint="cs"/>
          <w:sz w:val="28"/>
          <w:szCs w:val="28"/>
          <w:rtl/>
          <w:lang w:bidi="ar-QA"/>
        </w:rPr>
        <w:t xml:space="preserve">المنهاجي السيوطي: </w:t>
      </w:r>
      <w:r w:rsidRPr="008C001F">
        <w:rPr>
          <w:rFonts w:asciiTheme="majorBidi" w:hAnsiTheme="majorBidi" w:cstheme="majorBidi"/>
          <w:sz w:val="28"/>
          <w:szCs w:val="28"/>
          <w:rtl/>
          <w:lang w:bidi="ar-QA"/>
        </w:rPr>
        <w:t>اتحاف الأخصا بفض</w:t>
      </w:r>
      <w:r w:rsidRPr="008C001F">
        <w:rPr>
          <w:rFonts w:asciiTheme="majorBidi" w:hAnsiTheme="majorBidi" w:cstheme="majorBidi" w:hint="cs"/>
          <w:sz w:val="28"/>
          <w:szCs w:val="28"/>
          <w:rtl/>
          <w:lang w:bidi="ar-QA"/>
        </w:rPr>
        <w:t>ائ</w:t>
      </w:r>
      <w:r w:rsidRPr="008C001F">
        <w:rPr>
          <w:rFonts w:asciiTheme="majorBidi" w:hAnsiTheme="majorBidi" w:cstheme="majorBidi"/>
          <w:sz w:val="28"/>
          <w:szCs w:val="28"/>
          <w:rtl/>
          <w:lang w:bidi="ar-QA"/>
        </w:rPr>
        <w:t>ل الأقصى ، ص76، و د. عبد الله معروف</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المدخل لدراسة المسجد الأقصى المبارك ، ص33.</w:t>
      </w:r>
    </w:p>
  </w:footnote>
  <w:footnote w:id="109">
    <w:p w14:paraId="45DF84D2" w14:textId="77777777" w:rsidR="00546EAB" w:rsidRPr="008C001F" w:rsidRDefault="00546EAB" w:rsidP="00F07661">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tl/>
        </w:rPr>
        <w:t xml:space="preserve"> </w:t>
      </w:r>
      <w:r w:rsidRPr="008C001F">
        <w:rPr>
          <w:rFonts w:asciiTheme="majorBidi" w:hAnsiTheme="majorBidi" w:cstheme="majorBidi" w:hint="cs"/>
          <w:sz w:val="28"/>
          <w:szCs w:val="28"/>
          <w:rtl/>
        </w:rPr>
        <w:t>ا</w:t>
      </w:r>
      <w:r w:rsidRPr="008C001F">
        <w:rPr>
          <w:rFonts w:asciiTheme="majorBidi" w:hAnsiTheme="majorBidi" w:cstheme="majorBidi"/>
          <w:sz w:val="28"/>
          <w:szCs w:val="28"/>
          <w:rtl/>
        </w:rPr>
        <w:t>لبيهقي</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الجامع لشعب الإيمان، ، 7/13،وأخرجه الطبراني في المعجم الأوسط، والحاكم في المستدرك، وصححه، ووافقه الذهبي. وإسناده لا بأس به</w:t>
      </w:r>
      <w:r w:rsidRPr="008C001F">
        <w:rPr>
          <w:rFonts w:asciiTheme="majorBidi" w:hAnsiTheme="majorBidi" w:cstheme="majorBidi"/>
          <w:sz w:val="28"/>
          <w:szCs w:val="28"/>
        </w:rPr>
        <w:t xml:space="preserve"> </w:t>
      </w:r>
    </w:p>
  </w:footnote>
  <w:footnote w:id="110">
    <w:p w14:paraId="2AF7526B" w14:textId="77777777" w:rsidR="00546EAB" w:rsidRPr="008C001F" w:rsidRDefault="00546EAB" w:rsidP="00F07661">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w:t>
      </w:r>
      <w:r w:rsidRPr="008C001F">
        <w:rPr>
          <w:rFonts w:asciiTheme="majorBidi" w:hAnsiTheme="majorBidi" w:cstheme="majorBidi" w:hint="cs"/>
          <w:sz w:val="28"/>
          <w:szCs w:val="28"/>
          <w:rtl/>
          <w:lang w:bidi="ar-QA"/>
        </w:rPr>
        <w:t xml:space="preserve">المنهاجي السيوطي: </w:t>
      </w:r>
      <w:r w:rsidRPr="008C001F">
        <w:rPr>
          <w:rFonts w:asciiTheme="majorBidi" w:hAnsiTheme="majorBidi" w:cstheme="majorBidi"/>
          <w:sz w:val="28"/>
          <w:szCs w:val="28"/>
          <w:rtl/>
          <w:lang w:bidi="ar-QA"/>
        </w:rPr>
        <w:t>اتحاف الأخصا بفض</w:t>
      </w:r>
      <w:r w:rsidRPr="008C001F">
        <w:rPr>
          <w:rFonts w:asciiTheme="majorBidi" w:hAnsiTheme="majorBidi" w:cstheme="majorBidi" w:hint="cs"/>
          <w:sz w:val="28"/>
          <w:szCs w:val="28"/>
          <w:rtl/>
          <w:lang w:bidi="ar-QA"/>
        </w:rPr>
        <w:t>ائ</w:t>
      </w:r>
      <w:r w:rsidRPr="008C001F">
        <w:rPr>
          <w:rFonts w:asciiTheme="majorBidi" w:hAnsiTheme="majorBidi" w:cstheme="majorBidi"/>
          <w:sz w:val="28"/>
          <w:szCs w:val="28"/>
          <w:rtl/>
          <w:lang w:bidi="ar-QA"/>
        </w:rPr>
        <w:t>ل الأقصى ، ص76.</w:t>
      </w:r>
    </w:p>
  </w:footnote>
  <w:footnote w:id="111">
    <w:p w14:paraId="6D219C73" w14:textId="77777777" w:rsidR="00546EAB" w:rsidRPr="008C001F" w:rsidRDefault="00546EAB" w:rsidP="0013614B">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hint="cs"/>
          <w:sz w:val="28"/>
          <w:szCs w:val="28"/>
          <w:rtl/>
          <w:lang w:bidi="ar-QA"/>
        </w:rPr>
        <w:t>ا</w:t>
      </w:r>
      <w:r w:rsidRPr="008C001F">
        <w:rPr>
          <w:rFonts w:asciiTheme="majorBidi" w:hAnsiTheme="majorBidi" w:cstheme="majorBidi"/>
          <w:sz w:val="28"/>
          <w:szCs w:val="28"/>
          <w:rtl/>
          <w:lang w:bidi="ar-QA"/>
        </w:rPr>
        <w:t>لأنصاري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مناسك القدس الشريف ، 46.</w:t>
      </w:r>
    </w:p>
  </w:footnote>
  <w:footnote w:id="112">
    <w:p w14:paraId="3D7BCFDA" w14:textId="77777777" w:rsidR="00546EAB" w:rsidRPr="008C001F" w:rsidRDefault="00546EAB" w:rsidP="0013614B">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tl/>
        </w:rPr>
        <w:t xml:space="preserve"> انظر: </w:t>
      </w:r>
      <w:r w:rsidRPr="008C001F">
        <w:rPr>
          <w:rFonts w:asciiTheme="majorBidi" w:hAnsiTheme="majorBidi" w:cstheme="majorBidi" w:hint="cs"/>
          <w:sz w:val="28"/>
          <w:szCs w:val="28"/>
          <w:rtl/>
        </w:rPr>
        <w:t xml:space="preserve">مجير الدين الحنبلي: </w:t>
      </w:r>
      <w:r w:rsidRPr="008C001F">
        <w:rPr>
          <w:rFonts w:asciiTheme="majorBidi" w:hAnsiTheme="majorBidi" w:cstheme="majorBidi"/>
          <w:sz w:val="28"/>
          <w:szCs w:val="28"/>
          <w:rtl/>
        </w:rPr>
        <w:t>الأنس الجليل 2/37</w:t>
      </w:r>
      <w:r w:rsidRPr="008C001F">
        <w:rPr>
          <w:rFonts w:asciiTheme="majorBidi" w:hAnsiTheme="majorBidi" w:cstheme="majorBidi" w:hint="cs"/>
          <w:sz w:val="28"/>
          <w:szCs w:val="28"/>
          <w:rtl/>
        </w:rPr>
        <w:t xml:space="preserve">، </w:t>
      </w:r>
      <w:r w:rsidRPr="008C001F">
        <w:rPr>
          <w:rFonts w:asciiTheme="majorBidi" w:hAnsiTheme="majorBidi" w:cstheme="majorBidi"/>
          <w:sz w:val="28"/>
          <w:szCs w:val="28"/>
          <w:rtl/>
        </w:rPr>
        <w:t>كامل العسلي</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معاهد العلم في بيت المقدس، ،ص320-322.</w:t>
      </w:r>
      <w:r w:rsidRPr="008C001F">
        <w:rPr>
          <w:rFonts w:asciiTheme="majorBidi" w:hAnsiTheme="majorBidi" w:cstheme="majorBidi"/>
          <w:sz w:val="28"/>
          <w:szCs w:val="28"/>
        </w:rPr>
        <w:t xml:space="preserve"> </w:t>
      </w:r>
    </w:p>
  </w:footnote>
  <w:footnote w:id="113">
    <w:p w14:paraId="51E1C393" w14:textId="77777777" w:rsidR="00546EAB" w:rsidRPr="008C001F" w:rsidRDefault="00546EAB" w:rsidP="0013614B">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sz w:val="28"/>
          <w:szCs w:val="28"/>
          <w:rtl/>
        </w:rPr>
        <w:t>رائف يوسف نجم وآخرون</w:t>
      </w:r>
      <w:r w:rsidRPr="008C001F">
        <w:rPr>
          <w:rFonts w:asciiTheme="majorBidi" w:hAnsiTheme="majorBidi" w:cstheme="majorBidi" w:hint="cs"/>
          <w:sz w:val="28"/>
          <w:szCs w:val="28"/>
          <w:rtl/>
        </w:rPr>
        <w:t xml:space="preserve">: </w:t>
      </w:r>
      <w:r w:rsidRPr="008C001F">
        <w:rPr>
          <w:rFonts w:asciiTheme="majorBidi" w:hAnsiTheme="majorBidi" w:cstheme="majorBidi"/>
          <w:sz w:val="28"/>
          <w:szCs w:val="28"/>
          <w:rtl/>
        </w:rPr>
        <w:t>كنوز القدس، عمان: مؤسسة آل البيت،</w:t>
      </w:r>
      <w:r w:rsidRPr="008C001F">
        <w:rPr>
          <w:rFonts w:asciiTheme="majorBidi" w:hAnsiTheme="majorBidi" w:cstheme="majorBidi"/>
          <w:sz w:val="28"/>
          <w:szCs w:val="28"/>
        </w:rPr>
        <w:t xml:space="preserve"> 1983</w:t>
      </w:r>
      <w:r w:rsidRPr="008C001F">
        <w:rPr>
          <w:rFonts w:asciiTheme="majorBidi" w:hAnsiTheme="majorBidi" w:cstheme="majorBidi"/>
          <w:sz w:val="28"/>
          <w:szCs w:val="28"/>
          <w:rtl/>
        </w:rPr>
        <w:t xml:space="preserve">، ط1، </w:t>
      </w:r>
    </w:p>
  </w:footnote>
  <w:footnote w:id="114">
    <w:p w14:paraId="5D18AF06"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hint="cs"/>
          <w:sz w:val="28"/>
          <w:szCs w:val="28"/>
          <w:rtl/>
          <w:lang w:bidi="ar-QA"/>
        </w:rPr>
        <w:t>ا</w:t>
      </w:r>
      <w:r w:rsidRPr="008C001F">
        <w:rPr>
          <w:rFonts w:asciiTheme="majorBidi" w:hAnsiTheme="majorBidi" w:cstheme="majorBidi"/>
          <w:sz w:val="28"/>
          <w:szCs w:val="28"/>
          <w:rtl/>
          <w:lang w:bidi="ar-QA"/>
        </w:rPr>
        <w:t>لفيومي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المصباح المنير، 1/363.</w:t>
      </w:r>
    </w:p>
  </w:footnote>
  <w:footnote w:id="115">
    <w:p w14:paraId="16FF641B" w14:textId="77777777" w:rsidR="00546EAB" w:rsidRPr="008C001F" w:rsidRDefault="00546EAB" w:rsidP="00422DD2">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hint="cs"/>
          <w:sz w:val="28"/>
          <w:szCs w:val="28"/>
          <w:rtl/>
          <w:lang w:bidi="ar-QA"/>
        </w:rPr>
        <w:t>ا</w:t>
      </w:r>
      <w:r w:rsidRPr="008C001F">
        <w:rPr>
          <w:rFonts w:asciiTheme="majorBidi" w:hAnsiTheme="majorBidi" w:cstheme="majorBidi"/>
          <w:sz w:val="28"/>
          <w:szCs w:val="28"/>
          <w:rtl/>
          <w:lang w:bidi="ar-QA"/>
        </w:rPr>
        <w:t>لمجددي</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 xml:space="preserve"> التعريفات الفقهية ، ص 204.</w:t>
      </w:r>
    </w:p>
  </w:footnote>
  <w:footnote w:id="116">
    <w:p w14:paraId="5EB01B00" w14:textId="77777777" w:rsidR="00546EAB" w:rsidRPr="008C001F" w:rsidRDefault="00546EAB" w:rsidP="00422DD2">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hint="cs"/>
          <w:sz w:val="28"/>
          <w:szCs w:val="28"/>
          <w:rtl/>
          <w:lang w:bidi="ar-QA"/>
        </w:rPr>
        <w:t>ا</w:t>
      </w:r>
      <w:r w:rsidRPr="008C001F">
        <w:rPr>
          <w:rFonts w:asciiTheme="majorBidi" w:hAnsiTheme="majorBidi" w:cstheme="majorBidi"/>
          <w:sz w:val="28"/>
          <w:szCs w:val="28"/>
          <w:rtl/>
          <w:lang w:bidi="ar-QA"/>
        </w:rPr>
        <w:t>لفيومي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المصباح المنير، 2/473.</w:t>
      </w:r>
    </w:p>
  </w:footnote>
  <w:footnote w:id="117">
    <w:p w14:paraId="2508BBDF"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hint="cs"/>
          <w:sz w:val="28"/>
          <w:szCs w:val="28"/>
          <w:rtl/>
          <w:lang w:bidi="ar-QA"/>
        </w:rPr>
        <w:t>ا</w:t>
      </w:r>
      <w:r w:rsidRPr="008C001F">
        <w:rPr>
          <w:rFonts w:asciiTheme="majorBidi" w:hAnsiTheme="majorBidi" w:cstheme="majorBidi"/>
          <w:sz w:val="28"/>
          <w:szCs w:val="28"/>
          <w:rtl/>
          <w:lang w:bidi="ar-QA"/>
        </w:rPr>
        <w:t>لمجددي</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 xml:space="preserve"> التعريفات الفقهية ، ص 208.</w:t>
      </w:r>
    </w:p>
  </w:footnote>
  <w:footnote w:id="118">
    <w:p w14:paraId="5B1C30ED" w14:textId="77777777" w:rsidR="00546EAB" w:rsidRPr="008C001F" w:rsidRDefault="00546EAB" w:rsidP="00422DD2">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د. عبد الله معروف</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المدخل لدراسة المسجد الأقصى المبارك، ص103.</w:t>
      </w:r>
    </w:p>
  </w:footnote>
  <w:footnote w:id="119">
    <w:p w14:paraId="638DE8E9" w14:textId="77777777" w:rsidR="00546EAB" w:rsidRPr="008C001F" w:rsidRDefault="00546EAB" w:rsidP="00422DD2">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د. عبد الله معروف</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المدخل لدراسة المسجد الأقصى المبارك، ص102.</w:t>
      </w:r>
    </w:p>
  </w:footnote>
  <w:footnote w:id="120">
    <w:p w14:paraId="562D134D" w14:textId="77777777" w:rsidR="00546EAB" w:rsidRPr="008C001F" w:rsidRDefault="00546EAB" w:rsidP="00422DD2">
      <w:pPr>
        <w:pStyle w:val="a4"/>
        <w:jc w:val="both"/>
        <w:rPr>
          <w:rFonts w:asciiTheme="majorBidi" w:hAnsiTheme="majorBidi" w:cstheme="majorBidi"/>
          <w:sz w:val="28"/>
          <w:szCs w:val="28"/>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المرجع السابق.</w:t>
      </w:r>
    </w:p>
  </w:footnote>
  <w:footnote w:id="121">
    <w:p w14:paraId="1A4A56F4"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rPr>
        <w:t xml:space="preserve"> انظر: عارف العارف</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المفصل في تاريخ القدس، </w:t>
      </w:r>
      <w:r>
        <w:rPr>
          <w:rFonts w:asciiTheme="majorBidi" w:hAnsiTheme="majorBidi" w:cstheme="majorBidi" w:hint="cs"/>
          <w:sz w:val="28"/>
          <w:szCs w:val="28"/>
          <w:rtl/>
        </w:rPr>
        <w:t>ص718</w:t>
      </w:r>
      <w:r w:rsidRPr="008C001F">
        <w:rPr>
          <w:rFonts w:asciiTheme="majorBidi" w:hAnsiTheme="majorBidi" w:cstheme="majorBidi"/>
          <w:sz w:val="28"/>
          <w:szCs w:val="28"/>
          <w:rtl/>
        </w:rPr>
        <w:t>، رجا عرابي</w:t>
      </w:r>
      <w:r w:rsidRPr="008C001F">
        <w:rPr>
          <w:rFonts w:asciiTheme="majorBidi" w:hAnsiTheme="majorBidi" w:cstheme="majorBidi" w:hint="cs"/>
          <w:sz w:val="28"/>
          <w:szCs w:val="28"/>
          <w:rtl/>
        </w:rPr>
        <w:t xml:space="preserve">: </w:t>
      </w:r>
      <w:r w:rsidRPr="008C001F">
        <w:rPr>
          <w:rFonts w:asciiTheme="majorBidi" w:hAnsiTheme="majorBidi" w:cstheme="majorBidi"/>
          <w:sz w:val="28"/>
          <w:szCs w:val="28"/>
          <w:rtl/>
        </w:rPr>
        <w:t>الكافي في تاريخ القدس، ص 679</w:t>
      </w:r>
    </w:p>
  </w:footnote>
  <w:footnote w:id="122">
    <w:p w14:paraId="30F68A49"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sz w:val="28"/>
          <w:szCs w:val="28"/>
          <w:rtl/>
        </w:rPr>
        <w:t>انظر: رشاد الإمام</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مدينة القدس في العصر الوسيط، ص170، رجا عرابي</w:t>
      </w:r>
      <w:r w:rsidRPr="008C001F">
        <w:rPr>
          <w:rFonts w:asciiTheme="majorBidi" w:hAnsiTheme="majorBidi" w:cstheme="majorBidi" w:hint="cs"/>
          <w:sz w:val="28"/>
          <w:szCs w:val="28"/>
          <w:rtl/>
        </w:rPr>
        <w:t xml:space="preserve">: </w:t>
      </w:r>
      <w:r w:rsidRPr="008C001F">
        <w:rPr>
          <w:rFonts w:asciiTheme="majorBidi" w:hAnsiTheme="majorBidi" w:cstheme="majorBidi"/>
          <w:sz w:val="28"/>
          <w:szCs w:val="28"/>
          <w:rtl/>
        </w:rPr>
        <w:t>الكافي في تاريخ القدس، ص 678</w:t>
      </w:r>
    </w:p>
  </w:footnote>
  <w:footnote w:id="123">
    <w:p w14:paraId="7D23DC78"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عارف العارف</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المفصل في تاريخ القدس، 1/111، </w:t>
      </w:r>
      <w:r w:rsidRPr="008C001F">
        <w:rPr>
          <w:rFonts w:asciiTheme="majorBidi" w:hAnsiTheme="majorBidi" w:cstheme="majorBidi"/>
          <w:sz w:val="28"/>
          <w:szCs w:val="28"/>
          <w:rtl/>
        </w:rPr>
        <w:t>رجا عرابي</w:t>
      </w:r>
      <w:r w:rsidRPr="008C001F">
        <w:rPr>
          <w:rFonts w:asciiTheme="majorBidi" w:hAnsiTheme="majorBidi" w:cstheme="majorBidi" w:hint="cs"/>
          <w:sz w:val="28"/>
          <w:szCs w:val="28"/>
          <w:rtl/>
        </w:rPr>
        <w:t xml:space="preserve">: </w:t>
      </w:r>
      <w:r w:rsidRPr="008C001F">
        <w:rPr>
          <w:rFonts w:asciiTheme="majorBidi" w:hAnsiTheme="majorBidi" w:cstheme="majorBidi"/>
          <w:sz w:val="28"/>
          <w:szCs w:val="28"/>
          <w:rtl/>
        </w:rPr>
        <w:t>الكافي في تاريخ القدس،</w:t>
      </w:r>
      <w:r w:rsidRPr="008C001F">
        <w:rPr>
          <w:rFonts w:asciiTheme="majorBidi" w:hAnsiTheme="majorBidi" w:cstheme="majorBidi"/>
          <w:sz w:val="28"/>
          <w:szCs w:val="28"/>
          <w:rtl/>
          <w:lang w:bidi="ar-QA"/>
        </w:rPr>
        <w:t>ص300.</w:t>
      </w:r>
    </w:p>
  </w:footnote>
  <w:footnote w:id="124">
    <w:p w14:paraId="63CDF282" w14:textId="77777777" w:rsidR="00546EAB" w:rsidRPr="008C001F" w:rsidRDefault="00546EAB" w:rsidP="00422DD2">
      <w:pPr>
        <w:pStyle w:val="a4"/>
        <w:jc w:val="both"/>
        <w:rPr>
          <w:rFonts w:asciiTheme="majorBidi" w:hAnsiTheme="majorBidi" w:cstheme="majorBidi"/>
          <w:sz w:val="28"/>
          <w:szCs w:val="28"/>
        </w:rPr>
      </w:pPr>
      <w:r w:rsidRPr="008C001F">
        <w:rPr>
          <w:rFonts w:asciiTheme="majorBidi" w:hAnsiTheme="majorBidi" w:cstheme="majorBidi"/>
          <w:sz w:val="28"/>
          <w:szCs w:val="28"/>
        </w:rPr>
        <w:t xml:space="preserve"> </w:t>
      </w: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sz w:val="28"/>
          <w:szCs w:val="28"/>
          <w:rtl/>
        </w:rPr>
        <w:t>رجا عرابي</w:t>
      </w:r>
      <w:r w:rsidRPr="008C001F">
        <w:rPr>
          <w:rFonts w:asciiTheme="majorBidi" w:hAnsiTheme="majorBidi" w:cstheme="majorBidi" w:hint="cs"/>
          <w:sz w:val="28"/>
          <w:szCs w:val="28"/>
          <w:rtl/>
        </w:rPr>
        <w:t xml:space="preserve">: </w:t>
      </w:r>
      <w:r w:rsidRPr="008C001F">
        <w:rPr>
          <w:rFonts w:asciiTheme="majorBidi" w:hAnsiTheme="majorBidi" w:cstheme="majorBidi"/>
          <w:sz w:val="28"/>
          <w:szCs w:val="28"/>
          <w:rtl/>
        </w:rPr>
        <w:t>الكافي في تاريخ القدس،</w:t>
      </w:r>
      <w:r w:rsidRPr="008C001F">
        <w:rPr>
          <w:rFonts w:asciiTheme="majorBidi" w:hAnsiTheme="majorBidi" w:cstheme="majorBidi"/>
          <w:sz w:val="28"/>
          <w:szCs w:val="28"/>
          <w:rtl/>
          <w:lang w:bidi="ar-QA"/>
        </w:rPr>
        <w:t>ص</w:t>
      </w:r>
      <w:r w:rsidRPr="008C001F">
        <w:rPr>
          <w:rFonts w:asciiTheme="majorBidi" w:hAnsiTheme="majorBidi" w:cstheme="majorBidi" w:hint="cs"/>
          <w:sz w:val="28"/>
          <w:szCs w:val="28"/>
          <w:rtl/>
          <w:lang w:bidi="ar-QA"/>
        </w:rPr>
        <w:t>252</w:t>
      </w:r>
      <w:r w:rsidRPr="008C001F">
        <w:rPr>
          <w:rFonts w:asciiTheme="majorBidi" w:hAnsiTheme="majorBidi" w:cstheme="majorBidi"/>
          <w:sz w:val="28"/>
          <w:szCs w:val="28"/>
          <w:rtl/>
          <w:lang w:bidi="ar-QA"/>
        </w:rPr>
        <w:t>.</w:t>
      </w:r>
    </w:p>
    <w:p w14:paraId="6EDD5C6F" w14:textId="77777777" w:rsidR="00546EAB" w:rsidRPr="008C001F" w:rsidRDefault="00546EAB" w:rsidP="00422DD2">
      <w:pPr>
        <w:pStyle w:val="a4"/>
        <w:jc w:val="both"/>
        <w:rPr>
          <w:rFonts w:asciiTheme="majorBidi" w:hAnsiTheme="majorBidi" w:cstheme="majorBidi"/>
          <w:sz w:val="28"/>
          <w:szCs w:val="28"/>
        </w:rPr>
      </w:pPr>
    </w:p>
  </w:footnote>
  <w:footnote w:id="125">
    <w:p w14:paraId="3D300E27" w14:textId="77777777" w:rsidR="00546EAB" w:rsidRPr="008C001F" w:rsidRDefault="00546EAB" w:rsidP="00422DD2">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rPr>
        <w:t xml:space="preserve"> </w:t>
      </w:r>
      <w:r w:rsidRPr="008C001F">
        <w:rPr>
          <w:rFonts w:asciiTheme="majorBidi" w:hAnsiTheme="majorBidi" w:cstheme="majorBidi" w:hint="cs"/>
          <w:sz w:val="28"/>
          <w:szCs w:val="28"/>
          <w:rtl/>
          <w:lang w:bidi="ar-QA"/>
        </w:rPr>
        <w:t>ا</w:t>
      </w:r>
      <w:r w:rsidRPr="008C001F">
        <w:rPr>
          <w:rFonts w:asciiTheme="majorBidi" w:hAnsiTheme="majorBidi" w:cstheme="majorBidi"/>
          <w:sz w:val="28"/>
          <w:szCs w:val="28"/>
          <w:rtl/>
          <w:lang w:bidi="ar-QA"/>
        </w:rPr>
        <w:t>لمجددي</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التعريفات الفقهية</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ص 170.</w:t>
      </w:r>
    </w:p>
  </w:footnote>
  <w:footnote w:id="126">
    <w:p w14:paraId="779BC382" w14:textId="77777777" w:rsidR="00546EAB" w:rsidRPr="008C001F" w:rsidRDefault="00546EAB" w:rsidP="00422DD2">
      <w:pPr>
        <w:pStyle w:val="a4"/>
        <w:jc w:val="both"/>
        <w:rPr>
          <w:rFonts w:asciiTheme="majorBidi" w:hAnsiTheme="majorBidi" w:cstheme="majorBidi"/>
          <w:sz w:val="28"/>
          <w:szCs w:val="28"/>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w:t>
      </w:r>
      <w:r w:rsidRPr="008C001F">
        <w:rPr>
          <w:rFonts w:asciiTheme="majorBidi" w:hAnsiTheme="majorBidi" w:cstheme="majorBidi" w:hint="cs"/>
          <w:sz w:val="28"/>
          <w:szCs w:val="28"/>
          <w:rtl/>
          <w:lang w:bidi="ar-QA"/>
        </w:rPr>
        <w:t xml:space="preserve">المنهاجي: </w:t>
      </w:r>
      <w:r>
        <w:rPr>
          <w:rFonts w:asciiTheme="majorBidi" w:hAnsiTheme="majorBidi" w:cstheme="majorBidi"/>
          <w:sz w:val="28"/>
          <w:szCs w:val="28"/>
          <w:rtl/>
          <w:lang w:bidi="ar-QA"/>
        </w:rPr>
        <w:t>اتحاف الأخصا بف</w:t>
      </w:r>
      <w:r w:rsidRPr="008C001F">
        <w:rPr>
          <w:rFonts w:asciiTheme="majorBidi" w:hAnsiTheme="majorBidi" w:cstheme="majorBidi"/>
          <w:sz w:val="28"/>
          <w:szCs w:val="28"/>
          <w:rtl/>
          <w:lang w:bidi="ar-QA"/>
        </w:rPr>
        <w:t>ض</w:t>
      </w:r>
      <w:r>
        <w:rPr>
          <w:rFonts w:asciiTheme="majorBidi" w:hAnsiTheme="majorBidi" w:cstheme="majorBidi" w:hint="cs"/>
          <w:sz w:val="28"/>
          <w:szCs w:val="28"/>
          <w:rtl/>
          <w:lang w:bidi="ar-QA"/>
        </w:rPr>
        <w:t>ائ</w:t>
      </w:r>
      <w:r w:rsidRPr="008C001F">
        <w:rPr>
          <w:rFonts w:asciiTheme="majorBidi" w:hAnsiTheme="majorBidi" w:cstheme="majorBidi"/>
          <w:sz w:val="28"/>
          <w:szCs w:val="28"/>
          <w:rtl/>
          <w:lang w:bidi="ar-QA"/>
        </w:rPr>
        <w:t>ل الأقصى</w:t>
      </w:r>
      <w:r>
        <w:rPr>
          <w:rFonts w:asciiTheme="majorBidi" w:hAnsiTheme="majorBidi" w:cstheme="majorBidi"/>
          <w:sz w:val="28"/>
          <w:szCs w:val="28"/>
          <w:rtl/>
          <w:lang w:bidi="ar-QA"/>
        </w:rPr>
        <w:t>، ص37، د. عبد الله معروف</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المدخل لدراسة المسجد الأقصى المبارك، ص100.</w:t>
      </w:r>
    </w:p>
  </w:footnote>
  <w:footnote w:id="127">
    <w:p w14:paraId="2DA84E29" w14:textId="77777777" w:rsidR="00546EAB" w:rsidRPr="008C001F" w:rsidRDefault="00546EAB" w:rsidP="00422DD2">
      <w:pPr>
        <w:pStyle w:val="a4"/>
        <w:jc w:val="both"/>
        <w:rPr>
          <w:rFonts w:asciiTheme="majorBidi" w:hAnsiTheme="majorBidi" w:cstheme="majorBidi"/>
          <w:sz w:val="28"/>
          <w:szCs w:val="28"/>
          <w:rtl/>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المرجعين السابقين. </w:t>
      </w:r>
    </w:p>
  </w:footnote>
  <w:footnote w:id="128">
    <w:p w14:paraId="2CCB3F28"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المعجم الوسيط 1/382.</w:t>
      </w:r>
    </w:p>
  </w:footnote>
  <w:footnote w:id="129">
    <w:p w14:paraId="0C42A738"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د. عبد الله معروف</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المدخل لدراسة المسجد الأقصى المبارك، ص107.</w:t>
      </w:r>
    </w:p>
  </w:footnote>
  <w:footnote w:id="130">
    <w:p w14:paraId="7415BFF8"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w:t>
      </w:r>
      <w:r w:rsidRPr="008C001F">
        <w:rPr>
          <w:rFonts w:asciiTheme="majorBidi" w:hAnsiTheme="majorBidi" w:cstheme="majorBidi"/>
          <w:sz w:val="28"/>
          <w:szCs w:val="28"/>
          <w:rtl/>
        </w:rPr>
        <w:t>نظر: المرجع السابق.</w:t>
      </w:r>
    </w:p>
  </w:footnote>
  <w:footnote w:id="131">
    <w:p w14:paraId="017288E1"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rPr>
        <w:t xml:space="preserve"> انظر: </w:t>
      </w:r>
      <w:r w:rsidRPr="008C001F">
        <w:rPr>
          <w:rFonts w:asciiTheme="majorBidi" w:hAnsiTheme="majorBidi" w:cstheme="majorBidi" w:hint="cs"/>
          <w:sz w:val="28"/>
          <w:szCs w:val="28"/>
          <w:rtl/>
        </w:rPr>
        <w:t xml:space="preserve">مجير الدين الحنبلي: </w:t>
      </w:r>
      <w:r w:rsidRPr="008C001F">
        <w:rPr>
          <w:rFonts w:asciiTheme="majorBidi" w:hAnsiTheme="majorBidi" w:cstheme="majorBidi"/>
          <w:sz w:val="28"/>
          <w:szCs w:val="28"/>
          <w:rtl/>
        </w:rPr>
        <w:t>الأنس الجليل، 2/387، كرد علي</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خطط الشام، 6/119، رشاد الإمام</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مدينة القدس في العصر الوسيط،</w:t>
      </w:r>
      <w:r w:rsidRPr="008C001F">
        <w:rPr>
          <w:rFonts w:asciiTheme="majorBidi" w:hAnsiTheme="majorBidi" w:cstheme="majorBidi" w:hint="cs"/>
          <w:sz w:val="28"/>
          <w:szCs w:val="28"/>
          <w:rtl/>
        </w:rPr>
        <w:t xml:space="preserve"> ص</w:t>
      </w:r>
      <w:r w:rsidRPr="008C001F">
        <w:rPr>
          <w:rFonts w:asciiTheme="majorBidi" w:hAnsiTheme="majorBidi" w:cstheme="majorBidi"/>
          <w:sz w:val="28"/>
          <w:szCs w:val="28"/>
          <w:rtl/>
        </w:rPr>
        <w:t xml:space="preserve"> 193، </w:t>
      </w:r>
      <w:r w:rsidRPr="008C001F">
        <w:rPr>
          <w:rFonts w:asciiTheme="majorBidi" w:hAnsiTheme="majorBidi" w:cstheme="majorBidi" w:hint="cs"/>
          <w:sz w:val="28"/>
          <w:szCs w:val="28"/>
          <w:rtl/>
        </w:rPr>
        <w:t>ا</w:t>
      </w:r>
      <w:r w:rsidRPr="008C001F">
        <w:rPr>
          <w:rFonts w:asciiTheme="majorBidi" w:hAnsiTheme="majorBidi" w:cstheme="majorBidi"/>
          <w:sz w:val="28"/>
          <w:szCs w:val="28"/>
          <w:rtl/>
        </w:rPr>
        <w:t>لعسلي</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معاهد العلم ، ص119.</w:t>
      </w:r>
    </w:p>
  </w:footnote>
  <w:footnote w:id="132">
    <w:p w14:paraId="21F9D5EA" w14:textId="77777777" w:rsidR="00546EAB" w:rsidRPr="008C001F" w:rsidRDefault="00546EAB" w:rsidP="00422DD2">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w:t>
      </w:r>
      <w:r w:rsidRPr="008C001F">
        <w:rPr>
          <w:rFonts w:asciiTheme="majorBidi" w:hAnsiTheme="majorBidi" w:cstheme="majorBidi" w:hint="cs"/>
          <w:sz w:val="28"/>
          <w:szCs w:val="28"/>
          <w:rtl/>
          <w:lang w:bidi="ar-QA"/>
        </w:rPr>
        <w:t>ا</w:t>
      </w:r>
      <w:r w:rsidRPr="008C001F">
        <w:rPr>
          <w:rFonts w:asciiTheme="majorBidi" w:hAnsiTheme="majorBidi" w:cstheme="majorBidi"/>
          <w:sz w:val="28"/>
          <w:szCs w:val="28"/>
          <w:rtl/>
          <w:lang w:bidi="ar-QA"/>
        </w:rPr>
        <w:t>لفيومي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المصباح المنير، 1/361، والمعجم الوسيط 1/414</w:t>
      </w:r>
    </w:p>
  </w:footnote>
  <w:footnote w:id="133">
    <w:p w14:paraId="08903200"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w:t>
      </w:r>
      <w:r w:rsidRPr="008C001F">
        <w:rPr>
          <w:rFonts w:asciiTheme="majorBidi" w:hAnsiTheme="majorBidi" w:cstheme="majorBidi"/>
          <w:sz w:val="28"/>
          <w:szCs w:val="28"/>
          <w:rtl/>
        </w:rPr>
        <w:t xml:space="preserve">نظر: </w:t>
      </w:r>
      <w:r w:rsidRPr="008C001F">
        <w:rPr>
          <w:rFonts w:asciiTheme="majorBidi" w:hAnsiTheme="majorBidi" w:cstheme="majorBidi" w:hint="cs"/>
          <w:sz w:val="28"/>
          <w:szCs w:val="28"/>
          <w:rtl/>
        </w:rPr>
        <w:t>ا</w:t>
      </w:r>
      <w:r w:rsidRPr="008C001F">
        <w:rPr>
          <w:rFonts w:asciiTheme="majorBidi" w:hAnsiTheme="majorBidi" w:cstheme="majorBidi"/>
          <w:sz w:val="28"/>
          <w:szCs w:val="28"/>
          <w:rtl/>
        </w:rPr>
        <w:t>لعسلي</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من آثارنا في بيت المقدس، ص218.</w:t>
      </w:r>
    </w:p>
  </w:footnote>
  <w:footnote w:id="134">
    <w:p w14:paraId="1EDAEDA0" w14:textId="77777777" w:rsidR="00546EAB" w:rsidRPr="008C001F" w:rsidRDefault="00546EAB" w:rsidP="00422DD2">
      <w:pPr>
        <w:pStyle w:val="a4"/>
        <w:jc w:val="both"/>
        <w:rPr>
          <w:rFonts w:asciiTheme="majorBidi" w:hAnsiTheme="majorBidi" w:cstheme="majorBidi"/>
          <w:sz w:val="28"/>
          <w:szCs w:val="28"/>
          <w:rtl/>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المرجع السابق.</w:t>
      </w:r>
    </w:p>
  </w:footnote>
  <w:footnote w:id="135">
    <w:p w14:paraId="4FDAD71F"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المرجع السابق، </w:t>
      </w:r>
      <w:r w:rsidRPr="008C001F">
        <w:rPr>
          <w:rFonts w:asciiTheme="majorBidi" w:hAnsiTheme="majorBidi" w:cstheme="majorBidi" w:hint="cs"/>
          <w:sz w:val="28"/>
          <w:szCs w:val="28"/>
          <w:rtl/>
          <w:lang w:bidi="ar-QA"/>
        </w:rPr>
        <w:t>و</w:t>
      </w:r>
      <w:r w:rsidRPr="008C001F">
        <w:rPr>
          <w:rFonts w:asciiTheme="majorBidi" w:hAnsiTheme="majorBidi" w:cstheme="majorBidi"/>
          <w:sz w:val="28"/>
          <w:szCs w:val="28"/>
          <w:rtl/>
          <w:lang w:bidi="ar-QA"/>
        </w:rPr>
        <w:t>عكرمة صبري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الوقف الإسلامي، ص467.</w:t>
      </w:r>
    </w:p>
  </w:footnote>
  <w:footnote w:id="136">
    <w:p w14:paraId="197BA71A" w14:textId="77777777" w:rsidR="00546EAB" w:rsidRPr="008C001F" w:rsidRDefault="00546EAB" w:rsidP="00422DD2">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المعجم الوسيط 1/514.</w:t>
      </w:r>
    </w:p>
  </w:footnote>
  <w:footnote w:id="137">
    <w:p w14:paraId="37C662B8" w14:textId="77777777" w:rsidR="00546EAB" w:rsidRPr="008C001F" w:rsidRDefault="00546EAB" w:rsidP="00422DD2">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hint="cs"/>
          <w:sz w:val="28"/>
          <w:szCs w:val="28"/>
          <w:rtl/>
          <w:lang w:bidi="ar-QA"/>
        </w:rPr>
        <w:t xml:space="preserve">انظر: </w:t>
      </w:r>
      <w:r w:rsidRPr="008C001F">
        <w:rPr>
          <w:rFonts w:asciiTheme="majorBidi" w:hAnsiTheme="majorBidi" w:cstheme="majorBidi"/>
          <w:sz w:val="28"/>
          <w:szCs w:val="28"/>
          <w:rtl/>
          <w:lang w:bidi="ar-QA"/>
        </w:rPr>
        <w:t>كامل العسلي</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معاهد العلم في بيت المقدس، ص39، وما بعدها.</w:t>
      </w:r>
    </w:p>
  </w:footnote>
  <w:footnote w:id="138">
    <w:p w14:paraId="50C5F141" w14:textId="77777777" w:rsidR="00546EAB" w:rsidRDefault="00546EAB">
      <w:pPr>
        <w:pStyle w:val="a4"/>
      </w:pPr>
      <w:r>
        <w:rPr>
          <w:rStyle w:val="a5"/>
        </w:rPr>
        <w:footnoteRef/>
      </w:r>
      <w:r>
        <w:rPr>
          <w:rtl/>
        </w:rPr>
        <w:t xml:space="preserve"> </w:t>
      </w:r>
      <w:r>
        <w:rPr>
          <w:rFonts w:hint="cs"/>
          <w:rtl/>
        </w:rPr>
        <w:t>آية 41 من سورة ق.</w:t>
      </w:r>
    </w:p>
  </w:footnote>
  <w:footnote w:id="139">
    <w:p w14:paraId="54C51E3B" w14:textId="77777777" w:rsidR="00546EAB" w:rsidRDefault="00546EAB">
      <w:pPr>
        <w:pStyle w:val="a4"/>
      </w:pPr>
      <w:r>
        <w:rPr>
          <w:rStyle w:val="a5"/>
        </w:rPr>
        <w:footnoteRef/>
      </w:r>
      <w:r>
        <w:rPr>
          <w:rtl/>
        </w:rPr>
        <w:t xml:space="preserve"> </w:t>
      </w:r>
      <w:r>
        <w:rPr>
          <w:rFonts w:hint="cs"/>
          <w:rtl/>
        </w:rPr>
        <w:t xml:space="preserve">انظر: ابن الجوزي: زاد المسير 8/24، القرطبي: الجامع لأحكام القرآن 17/27 ابن كثير: تفسير القرآن العظيم 4/230. </w:t>
      </w:r>
    </w:p>
  </w:footnote>
  <w:footnote w:id="140">
    <w:p w14:paraId="2925B28C" w14:textId="77777777" w:rsidR="00546EAB" w:rsidRDefault="00546EAB">
      <w:pPr>
        <w:pStyle w:val="a4"/>
      </w:pPr>
      <w:r>
        <w:rPr>
          <w:rStyle w:val="a5"/>
        </w:rPr>
        <w:footnoteRef/>
      </w:r>
      <w:r>
        <w:rPr>
          <w:rFonts w:hint="cs"/>
          <w:rtl/>
        </w:rPr>
        <w:t xml:space="preserve"> ابن كثير: المرجع السابق. </w:t>
      </w:r>
    </w:p>
  </w:footnote>
  <w:footnote w:id="141">
    <w:p w14:paraId="263F7B07" w14:textId="77777777" w:rsidR="00546EAB" w:rsidRDefault="00546EAB">
      <w:pPr>
        <w:pStyle w:val="a4"/>
      </w:pPr>
      <w:r>
        <w:rPr>
          <w:rStyle w:val="a5"/>
        </w:rPr>
        <w:footnoteRef/>
      </w:r>
      <w:r>
        <w:rPr>
          <w:rtl/>
        </w:rPr>
        <w:t xml:space="preserve"> </w:t>
      </w:r>
      <w:r>
        <w:rPr>
          <w:rFonts w:hint="cs"/>
          <w:rtl/>
        </w:rPr>
        <w:t xml:space="preserve">ابن الجوزي: فضائل القدس ص139. وقد بحثت عن هذا الأثر من الكتب المتوفرة لديَّ فلم أعثر عليه. </w:t>
      </w:r>
    </w:p>
  </w:footnote>
  <w:footnote w:id="142">
    <w:p w14:paraId="6C5F9109" w14:textId="77777777" w:rsidR="00546EAB" w:rsidRDefault="00546EAB">
      <w:pPr>
        <w:pStyle w:val="a4"/>
      </w:pPr>
      <w:r>
        <w:rPr>
          <w:rStyle w:val="a5"/>
        </w:rPr>
        <w:footnoteRef/>
      </w:r>
      <w:r>
        <w:rPr>
          <w:rtl/>
        </w:rPr>
        <w:t xml:space="preserve"> </w:t>
      </w:r>
      <w:r>
        <w:rPr>
          <w:rFonts w:hint="cs"/>
          <w:rtl/>
        </w:rPr>
        <w:t xml:space="preserve">الآيتان 21، 22 من سورة المائدة. </w:t>
      </w:r>
    </w:p>
  </w:footnote>
  <w:footnote w:id="143">
    <w:p w14:paraId="294BE9C7" w14:textId="77777777" w:rsidR="00546EAB" w:rsidRDefault="00546EAB">
      <w:pPr>
        <w:pStyle w:val="a4"/>
      </w:pPr>
      <w:r>
        <w:rPr>
          <w:rStyle w:val="a5"/>
        </w:rPr>
        <w:footnoteRef/>
      </w:r>
      <w:r>
        <w:rPr>
          <w:rtl/>
        </w:rPr>
        <w:t xml:space="preserve"> </w:t>
      </w:r>
      <w:r>
        <w:rPr>
          <w:rFonts w:hint="cs"/>
          <w:rtl/>
        </w:rPr>
        <w:t xml:space="preserve">الآية 148 من سورة الأعراف. </w:t>
      </w:r>
    </w:p>
  </w:footnote>
  <w:footnote w:id="144">
    <w:p w14:paraId="60543329" w14:textId="77777777" w:rsidR="00546EAB" w:rsidRDefault="00546EAB">
      <w:pPr>
        <w:pStyle w:val="a4"/>
        <w:rPr>
          <w:rtl/>
        </w:rPr>
      </w:pPr>
      <w:r>
        <w:rPr>
          <w:rStyle w:val="a5"/>
        </w:rPr>
        <w:footnoteRef/>
      </w:r>
      <w:r>
        <w:rPr>
          <w:rtl/>
        </w:rPr>
        <w:t xml:space="preserve"> </w:t>
      </w:r>
      <w:r>
        <w:rPr>
          <w:rFonts w:hint="cs"/>
          <w:rtl/>
        </w:rPr>
        <w:t xml:space="preserve">الآية 152 من سورة الأعراف. </w:t>
      </w:r>
    </w:p>
  </w:footnote>
  <w:footnote w:id="145">
    <w:p w14:paraId="193B8AC2" w14:textId="77777777" w:rsidR="00546EAB" w:rsidRDefault="00546EAB">
      <w:pPr>
        <w:pStyle w:val="a4"/>
      </w:pPr>
      <w:r>
        <w:rPr>
          <w:rStyle w:val="a5"/>
        </w:rPr>
        <w:footnoteRef/>
      </w:r>
      <w:r>
        <w:rPr>
          <w:rtl/>
        </w:rPr>
        <w:t xml:space="preserve"> </w:t>
      </w:r>
      <w:r>
        <w:rPr>
          <w:rFonts w:hint="cs"/>
          <w:rtl/>
        </w:rPr>
        <w:t xml:space="preserve">محمد رشيد رضا: تفسير المنار </w:t>
      </w:r>
      <w:r>
        <w:rPr>
          <w:rtl/>
        </w:rPr>
        <w:t>–</w:t>
      </w:r>
      <w:r>
        <w:rPr>
          <w:rFonts w:hint="cs"/>
          <w:rtl/>
        </w:rPr>
        <w:t xml:space="preserve">دار المعرفة ببيروت 6/337. والحديث في صحيح البخاري 7/186، صحيح مسلم 4 /1789. </w:t>
      </w:r>
    </w:p>
  </w:footnote>
  <w:footnote w:id="146">
    <w:p w14:paraId="1C46E64E" w14:textId="77777777" w:rsidR="00546EAB" w:rsidRDefault="00546EAB">
      <w:pPr>
        <w:pStyle w:val="a4"/>
      </w:pPr>
      <w:r>
        <w:rPr>
          <w:rStyle w:val="a5"/>
        </w:rPr>
        <w:footnoteRef/>
      </w:r>
      <w:r>
        <w:rPr>
          <w:rtl/>
        </w:rPr>
        <w:t xml:space="preserve"> </w:t>
      </w:r>
      <w:r>
        <w:rPr>
          <w:rFonts w:hint="cs"/>
          <w:rtl/>
        </w:rPr>
        <w:t xml:space="preserve">الآيات من 4-8 من سورة الإسراء. </w:t>
      </w:r>
    </w:p>
  </w:footnote>
  <w:footnote w:id="147">
    <w:p w14:paraId="66FE1028" w14:textId="77777777" w:rsidR="00546EAB" w:rsidRDefault="00546EAB">
      <w:pPr>
        <w:pStyle w:val="a4"/>
      </w:pPr>
      <w:r>
        <w:rPr>
          <w:rStyle w:val="a5"/>
        </w:rPr>
        <w:footnoteRef/>
      </w:r>
      <w:r>
        <w:rPr>
          <w:rtl/>
        </w:rPr>
        <w:t xml:space="preserve"> </w:t>
      </w:r>
      <w:r>
        <w:rPr>
          <w:rFonts w:hint="cs"/>
          <w:rtl/>
        </w:rPr>
        <w:t>ابن الأثير: الكامل في التاريخ 1/148.</w:t>
      </w:r>
    </w:p>
  </w:footnote>
  <w:footnote w:id="148">
    <w:p w14:paraId="3BBEB5DC" w14:textId="77777777" w:rsidR="00546EAB" w:rsidRDefault="00546EAB">
      <w:pPr>
        <w:pStyle w:val="a4"/>
      </w:pPr>
      <w:r>
        <w:rPr>
          <w:rStyle w:val="a5"/>
        </w:rPr>
        <w:footnoteRef/>
      </w:r>
      <w:r>
        <w:rPr>
          <w:rtl/>
        </w:rPr>
        <w:t xml:space="preserve"> </w:t>
      </w:r>
      <w:r>
        <w:rPr>
          <w:rFonts w:hint="cs"/>
          <w:rtl/>
        </w:rPr>
        <w:t xml:space="preserve">انظر: القرطبي: الجامع لأحكام القرآن 10 /221. </w:t>
      </w:r>
    </w:p>
  </w:footnote>
  <w:footnote w:id="149">
    <w:p w14:paraId="1E537EE8" w14:textId="77777777" w:rsidR="00546EAB" w:rsidRDefault="00546EAB">
      <w:pPr>
        <w:pStyle w:val="a4"/>
      </w:pPr>
      <w:r>
        <w:rPr>
          <w:rStyle w:val="a5"/>
        </w:rPr>
        <w:footnoteRef/>
      </w:r>
      <w:r>
        <w:rPr>
          <w:rtl/>
        </w:rPr>
        <w:t xml:space="preserve"> </w:t>
      </w:r>
      <w:r>
        <w:rPr>
          <w:rFonts w:hint="cs"/>
          <w:rtl/>
        </w:rPr>
        <w:t>ليس المسلمون هم الأنجاس، بل اليهود هم الخبثاء الأنجاس، ولذلك كان عجباً أن يريد الأنجاس تطهير القدس من النجس، وهم هم الأنجاس.</w:t>
      </w:r>
    </w:p>
  </w:footnote>
  <w:footnote w:id="150">
    <w:p w14:paraId="043856C9" w14:textId="77777777" w:rsidR="00546EAB" w:rsidRDefault="00546EAB">
      <w:pPr>
        <w:pStyle w:val="a4"/>
      </w:pPr>
      <w:r>
        <w:rPr>
          <w:rStyle w:val="a5"/>
        </w:rPr>
        <w:footnoteRef/>
      </w:r>
      <w:r>
        <w:rPr>
          <w:rtl/>
        </w:rPr>
        <w:t xml:space="preserve"> </w:t>
      </w:r>
      <w:r>
        <w:rPr>
          <w:rFonts w:hint="cs"/>
          <w:rtl/>
        </w:rPr>
        <w:t>عمر الأشقر: وليتبروا ما علوا تتبيراً: بشرى المؤمنين بالنصر العظيم على اليهود الغاصبين (164-180)</w:t>
      </w:r>
    </w:p>
  </w:footnote>
  <w:footnote w:id="151">
    <w:p w14:paraId="006621F5" w14:textId="77777777" w:rsidR="00546EAB" w:rsidRDefault="00546EAB">
      <w:pPr>
        <w:pStyle w:val="a4"/>
      </w:pPr>
      <w:r>
        <w:rPr>
          <w:rStyle w:val="a5"/>
        </w:rPr>
        <w:footnoteRef/>
      </w:r>
      <w:r>
        <w:rPr>
          <w:rtl/>
        </w:rPr>
        <w:t xml:space="preserve"> </w:t>
      </w:r>
      <w:r>
        <w:rPr>
          <w:rFonts w:hint="cs"/>
          <w:rtl/>
        </w:rPr>
        <w:t>ابن كثير: البداية والنهاية 7/56.</w:t>
      </w:r>
    </w:p>
  </w:footnote>
  <w:footnote w:id="152">
    <w:p w14:paraId="69316BAC" w14:textId="77777777" w:rsidR="00546EAB" w:rsidRDefault="00546EAB">
      <w:pPr>
        <w:pStyle w:val="a4"/>
      </w:pPr>
      <w:r>
        <w:rPr>
          <w:rStyle w:val="a5"/>
        </w:rPr>
        <w:footnoteRef/>
      </w:r>
      <w:r>
        <w:rPr>
          <w:rtl/>
        </w:rPr>
        <w:t xml:space="preserve"> </w:t>
      </w:r>
      <w:r>
        <w:rPr>
          <w:rFonts w:hint="cs"/>
          <w:rtl/>
        </w:rPr>
        <w:t>الواقدي: فتوح الشام.</w:t>
      </w:r>
    </w:p>
  </w:footnote>
  <w:footnote w:id="153">
    <w:p w14:paraId="27FCA41E" w14:textId="77777777" w:rsidR="00546EAB" w:rsidRDefault="00546EAB">
      <w:pPr>
        <w:pStyle w:val="a4"/>
      </w:pPr>
      <w:r>
        <w:rPr>
          <w:rStyle w:val="a5"/>
        </w:rPr>
        <w:footnoteRef/>
      </w:r>
      <w:r>
        <w:rPr>
          <w:rtl/>
        </w:rPr>
        <w:t xml:space="preserve"> </w:t>
      </w:r>
      <w:r>
        <w:rPr>
          <w:rFonts w:hint="cs"/>
          <w:rtl/>
        </w:rPr>
        <w:t>عبد الله التل: خطر اليهودية على الإسلام والمسيحية ص129.</w:t>
      </w:r>
    </w:p>
  </w:footnote>
  <w:footnote w:id="154">
    <w:p w14:paraId="2230D3B7" w14:textId="77777777" w:rsidR="00546EAB" w:rsidRDefault="00546EAB">
      <w:pPr>
        <w:pStyle w:val="a4"/>
      </w:pPr>
      <w:r>
        <w:rPr>
          <w:rStyle w:val="a5"/>
        </w:rPr>
        <w:footnoteRef/>
      </w:r>
      <w:r>
        <w:rPr>
          <w:rtl/>
        </w:rPr>
        <w:t xml:space="preserve"> </w:t>
      </w:r>
      <w:r>
        <w:rPr>
          <w:rFonts w:hint="cs"/>
          <w:rtl/>
        </w:rPr>
        <w:t xml:space="preserve">الطبري: تاريخ الأمم والملوك. 4/161. </w:t>
      </w:r>
    </w:p>
  </w:footnote>
  <w:footnote w:id="155">
    <w:p w14:paraId="4636CB87" w14:textId="77777777" w:rsidR="00546EAB" w:rsidRDefault="00546EAB">
      <w:pPr>
        <w:pStyle w:val="a4"/>
      </w:pPr>
      <w:r>
        <w:rPr>
          <w:rStyle w:val="a5"/>
        </w:rPr>
        <w:footnoteRef/>
      </w:r>
      <w:r>
        <w:rPr>
          <w:rtl/>
        </w:rPr>
        <w:t xml:space="preserve"> </w:t>
      </w:r>
      <w:r>
        <w:rPr>
          <w:rFonts w:hint="cs"/>
          <w:rtl/>
        </w:rPr>
        <w:t xml:space="preserve">آرنست باركر </w:t>
      </w:r>
      <w:r>
        <w:rPr>
          <w:rtl/>
        </w:rPr>
        <w:t>–</w:t>
      </w:r>
      <w:r>
        <w:rPr>
          <w:rFonts w:hint="cs"/>
          <w:rtl/>
        </w:rPr>
        <w:t>الحروب الصليبية ص32-33</w:t>
      </w:r>
    </w:p>
  </w:footnote>
  <w:footnote w:id="156">
    <w:p w14:paraId="3F2ACECA" w14:textId="77777777" w:rsidR="00546EAB" w:rsidRDefault="00546EAB">
      <w:pPr>
        <w:pStyle w:val="a4"/>
      </w:pPr>
      <w:r>
        <w:rPr>
          <w:rStyle w:val="a5"/>
        </w:rPr>
        <w:footnoteRef/>
      </w:r>
      <w:r>
        <w:rPr>
          <w:rtl/>
        </w:rPr>
        <w:t xml:space="preserve"> </w:t>
      </w:r>
      <w:r>
        <w:rPr>
          <w:rFonts w:hint="cs"/>
          <w:rtl/>
        </w:rPr>
        <w:t xml:space="preserve">كمال الأسطل: مستقبل اسرائيل بين الاستئصال والتذويب </w:t>
      </w:r>
      <w:r>
        <w:rPr>
          <w:rtl/>
        </w:rPr>
        <w:t>–</w:t>
      </w:r>
      <w:r>
        <w:rPr>
          <w:rFonts w:hint="cs"/>
          <w:rtl/>
        </w:rPr>
        <w:t xml:space="preserve">دار الموقف العربي </w:t>
      </w:r>
      <w:r>
        <w:rPr>
          <w:rtl/>
        </w:rPr>
        <w:t>–</w:t>
      </w:r>
      <w:r>
        <w:rPr>
          <w:rFonts w:hint="cs"/>
          <w:rtl/>
        </w:rPr>
        <w:t>القاهرة.</w:t>
      </w:r>
    </w:p>
  </w:footnote>
  <w:footnote w:id="157">
    <w:p w14:paraId="684BDF91" w14:textId="77777777" w:rsidR="00546EAB" w:rsidRDefault="00546EAB">
      <w:pPr>
        <w:pStyle w:val="a4"/>
      </w:pPr>
      <w:r>
        <w:rPr>
          <w:rStyle w:val="a5"/>
        </w:rPr>
        <w:footnoteRef/>
      </w:r>
      <w:r>
        <w:rPr>
          <w:rtl/>
        </w:rPr>
        <w:t xml:space="preserve"> </w:t>
      </w:r>
      <w:r>
        <w:rPr>
          <w:rFonts w:hint="cs"/>
          <w:rtl/>
        </w:rPr>
        <w:t>آية رقم 129 من سورة الأنعام.</w:t>
      </w:r>
    </w:p>
  </w:footnote>
  <w:footnote w:id="158">
    <w:p w14:paraId="41CCA2C1" w14:textId="77777777" w:rsidR="00546EAB" w:rsidRDefault="00546EAB">
      <w:pPr>
        <w:pStyle w:val="a4"/>
      </w:pPr>
      <w:r>
        <w:rPr>
          <w:rStyle w:val="a5"/>
        </w:rPr>
        <w:footnoteRef/>
      </w:r>
      <w:r>
        <w:rPr>
          <w:rtl/>
        </w:rPr>
        <w:t xml:space="preserve"> </w:t>
      </w:r>
      <w:r>
        <w:rPr>
          <w:rFonts w:hint="cs"/>
          <w:rtl/>
        </w:rPr>
        <w:t>ابن الجوزي: زاد المسير 3/124.</w:t>
      </w:r>
    </w:p>
  </w:footnote>
  <w:footnote w:id="159">
    <w:p w14:paraId="628CA139" w14:textId="77777777" w:rsidR="00546EAB" w:rsidRDefault="00546EAB">
      <w:pPr>
        <w:pStyle w:val="a4"/>
      </w:pPr>
      <w:r>
        <w:rPr>
          <w:rStyle w:val="a5"/>
        </w:rPr>
        <w:footnoteRef/>
      </w:r>
      <w:r>
        <w:rPr>
          <w:rtl/>
        </w:rPr>
        <w:t xml:space="preserve"> </w:t>
      </w:r>
      <w:r>
        <w:rPr>
          <w:rFonts w:hint="cs"/>
          <w:rtl/>
        </w:rPr>
        <w:t xml:space="preserve">بتصرف من مقال مؤامرة على الأقصى للشيخ سعد الدين العلمي مفتي القدس </w:t>
      </w:r>
      <w:r>
        <w:rPr>
          <w:rtl/>
        </w:rPr>
        <w:t>–</w:t>
      </w:r>
      <w:r>
        <w:rPr>
          <w:rFonts w:hint="cs"/>
          <w:rtl/>
        </w:rPr>
        <w:t>مجلة الأمة القطرية عدد 55 شنة 1405هـ ، 1985 ص55.</w:t>
      </w:r>
    </w:p>
  </w:footnote>
  <w:footnote w:id="160">
    <w:p w14:paraId="4812031D" w14:textId="77777777" w:rsidR="00546EAB" w:rsidRDefault="00546EAB">
      <w:pPr>
        <w:pStyle w:val="a4"/>
      </w:pPr>
      <w:r>
        <w:rPr>
          <w:rStyle w:val="a5"/>
        </w:rPr>
        <w:footnoteRef/>
      </w:r>
      <w:r>
        <w:rPr>
          <w:rtl/>
        </w:rPr>
        <w:t xml:space="preserve"> </w:t>
      </w:r>
      <w:r>
        <w:rPr>
          <w:rFonts w:hint="cs"/>
          <w:rtl/>
        </w:rPr>
        <w:t>المرجع السابق.</w:t>
      </w:r>
    </w:p>
  </w:footnote>
  <w:footnote w:id="161">
    <w:p w14:paraId="760E4F97" w14:textId="77777777" w:rsidR="00546EAB" w:rsidRDefault="00546EAB">
      <w:pPr>
        <w:pStyle w:val="a4"/>
      </w:pPr>
      <w:r>
        <w:rPr>
          <w:rStyle w:val="a5"/>
        </w:rPr>
        <w:footnoteRef/>
      </w:r>
      <w:r>
        <w:rPr>
          <w:rtl/>
        </w:rPr>
        <w:t xml:space="preserve"> </w:t>
      </w:r>
      <w:r>
        <w:rPr>
          <w:rFonts w:hint="cs"/>
          <w:rtl/>
        </w:rPr>
        <w:t xml:space="preserve">نقلاً عن مقال القدس في ضوء العقيدة الإسلامية لمفتي الأردن الشيخ عز الدين التميمي </w:t>
      </w:r>
      <w:r>
        <w:rPr>
          <w:rtl/>
        </w:rPr>
        <w:t>–</w:t>
      </w:r>
      <w:r>
        <w:rPr>
          <w:rFonts w:hint="cs"/>
          <w:rtl/>
        </w:rPr>
        <w:t>مجلة البلاغ عدد 812 ص46.</w:t>
      </w:r>
    </w:p>
  </w:footnote>
  <w:footnote w:id="162">
    <w:p w14:paraId="1E104ED1" w14:textId="77777777" w:rsidR="00546EAB" w:rsidRDefault="00546EAB">
      <w:pPr>
        <w:pStyle w:val="a4"/>
      </w:pPr>
      <w:r>
        <w:rPr>
          <w:rStyle w:val="a5"/>
        </w:rPr>
        <w:footnoteRef/>
      </w:r>
      <w:r>
        <w:rPr>
          <w:rtl/>
        </w:rPr>
        <w:t xml:space="preserve"> </w:t>
      </w:r>
      <w:r>
        <w:rPr>
          <w:rFonts w:hint="cs"/>
          <w:rtl/>
        </w:rPr>
        <w:t>المرجع السابق.</w:t>
      </w:r>
    </w:p>
  </w:footnote>
  <w:footnote w:id="163">
    <w:p w14:paraId="72AC5E3F" w14:textId="77777777" w:rsidR="00546EAB" w:rsidRDefault="00546EAB">
      <w:pPr>
        <w:pStyle w:val="a4"/>
      </w:pPr>
      <w:r>
        <w:rPr>
          <w:rStyle w:val="a5"/>
        </w:rPr>
        <w:footnoteRef/>
      </w:r>
      <w:r>
        <w:rPr>
          <w:rtl/>
        </w:rPr>
        <w:t xml:space="preserve"> </w:t>
      </w:r>
      <w:r>
        <w:rPr>
          <w:rFonts w:hint="cs"/>
          <w:rtl/>
        </w:rPr>
        <w:t>حسن فتح الباب: المؤامرات الصهيونية من خيبر إلى القدس ص63.</w:t>
      </w:r>
    </w:p>
  </w:footnote>
  <w:footnote w:id="164">
    <w:p w14:paraId="59A88B2D" w14:textId="77777777" w:rsidR="00546EAB" w:rsidRDefault="00546EAB">
      <w:pPr>
        <w:pStyle w:val="a4"/>
      </w:pPr>
      <w:r>
        <w:rPr>
          <w:rStyle w:val="a5"/>
        </w:rPr>
        <w:footnoteRef/>
      </w:r>
      <w:r>
        <w:rPr>
          <w:rtl/>
        </w:rPr>
        <w:t xml:space="preserve"> </w:t>
      </w:r>
      <w:r>
        <w:rPr>
          <w:rFonts w:hint="cs"/>
          <w:rtl/>
        </w:rPr>
        <w:t>المرجع السابق.</w:t>
      </w:r>
    </w:p>
  </w:footnote>
  <w:footnote w:id="165">
    <w:p w14:paraId="31F01397" w14:textId="77777777" w:rsidR="00546EAB" w:rsidRDefault="00546EAB">
      <w:pPr>
        <w:pStyle w:val="a4"/>
      </w:pPr>
      <w:r>
        <w:rPr>
          <w:rStyle w:val="a5"/>
        </w:rPr>
        <w:footnoteRef/>
      </w:r>
      <w:r>
        <w:rPr>
          <w:rtl/>
        </w:rPr>
        <w:t xml:space="preserve"> </w:t>
      </w:r>
      <w:r>
        <w:rPr>
          <w:rFonts w:hint="cs"/>
          <w:rtl/>
        </w:rPr>
        <w:t>المرجع السابق.</w:t>
      </w:r>
    </w:p>
  </w:footnote>
  <w:footnote w:id="166">
    <w:p w14:paraId="622C6451" w14:textId="77777777" w:rsidR="00546EAB" w:rsidRDefault="00546EAB">
      <w:pPr>
        <w:pStyle w:val="a4"/>
        <w:rPr>
          <w:rtl/>
        </w:rPr>
      </w:pPr>
      <w:r>
        <w:rPr>
          <w:rStyle w:val="a5"/>
        </w:rPr>
        <w:footnoteRef/>
      </w:r>
      <w:r>
        <w:rPr>
          <w:rtl/>
        </w:rPr>
        <w:t xml:space="preserve"> </w:t>
      </w:r>
      <w:r>
        <w:rPr>
          <w:rFonts w:hint="cs"/>
          <w:rtl/>
        </w:rPr>
        <w:t>المرجع السابق.</w:t>
      </w:r>
    </w:p>
  </w:footnote>
  <w:footnote w:id="167">
    <w:p w14:paraId="5C1156CF" w14:textId="77777777" w:rsidR="00546EAB" w:rsidRDefault="00546EAB">
      <w:pPr>
        <w:pStyle w:val="a4"/>
      </w:pPr>
      <w:r>
        <w:rPr>
          <w:rStyle w:val="a5"/>
        </w:rPr>
        <w:footnoteRef/>
      </w:r>
      <w:r>
        <w:rPr>
          <w:rtl/>
        </w:rPr>
        <w:t xml:space="preserve"> </w:t>
      </w:r>
      <w:r>
        <w:rPr>
          <w:rFonts w:hint="cs"/>
          <w:rtl/>
        </w:rPr>
        <w:t>محمد أديب العامري: من تاريخنا ص 176.</w:t>
      </w:r>
    </w:p>
  </w:footnote>
  <w:footnote w:id="168">
    <w:p w14:paraId="203C25CF" w14:textId="77777777" w:rsidR="00546EAB" w:rsidRDefault="00546EAB">
      <w:pPr>
        <w:pStyle w:val="a4"/>
      </w:pPr>
      <w:r>
        <w:rPr>
          <w:rStyle w:val="a5"/>
        </w:rPr>
        <w:footnoteRef/>
      </w:r>
      <w:r>
        <w:rPr>
          <w:rtl/>
        </w:rPr>
        <w:t xml:space="preserve"> </w:t>
      </w:r>
      <w:r>
        <w:rPr>
          <w:rFonts w:hint="cs"/>
          <w:rtl/>
        </w:rPr>
        <w:t xml:space="preserve">نقلاً عن مقال القدس في ضوء العقيدة الإسلامية للشيخ عز الدين التميمي </w:t>
      </w:r>
      <w:r>
        <w:rPr>
          <w:rtl/>
        </w:rPr>
        <w:t>–</w:t>
      </w:r>
      <w:r>
        <w:rPr>
          <w:rFonts w:hint="cs"/>
          <w:rtl/>
        </w:rPr>
        <w:t>مجلة البلاغ الكويتية عدد 813 ص40.</w:t>
      </w:r>
    </w:p>
  </w:footnote>
  <w:footnote w:id="169">
    <w:p w14:paraId="3E832B2D" w14:textId="77777777" w:rsidR="00546EAB" w:rsidRDefault="00546EAB">
      <w:pPr>
        <w:pStyle w:val="a4"/>
      </w:pPr>
      <w:r>
        <w:rPr>
          <w:rStyle w:val="a5"/>
        </w:rPr>
        <w:footnoteRef/>
      </w:r>
      <w:r>
        <w:rPr>
          <w:rtl/>
        </w:rPr>
        <w:t xml:space="preserve"> </w:t>
      </w:r>
      <w:r>
        <w:rPr>
          <w:rFonts w:hint="cs"/>
          <w:rtl/>
        </w:rPr>
        <w:t>نفس المرجع.</w:t>
      </w:r>
    </w:p>
  </w:footnote>
  <w:footnote w:id="170">
    <w:p w14:paraId="491C20EF" w14:textId="77777777" w:rsidR="00546EAB" w:rsidRDefault="00546EAB">
      <w:pPr>
        <w:pStyle w:val="a4"/>
      </w:pPr>
      <w:r>
        <w:rPr>
          <w:rStyle w:val="a5"/>
        </w:rPr>
        <w:footnoteRef/>
      </w:r>
      <w:r>
        <w:rPr>
          <w:rtl/>
        </w:rPr>
        <w:t xml:space="preserve"> </w:t>
      </w:r>
      <w:r>
        <w:rPr>
          <w:rFonts w:hint="cs"/>
          <w:rtl/>
        </w:rPr>
        <w:t xml:space="preserve">صحيح مسلم 4/2239، سنن الترمذي 4/508، مسند الإمام أحمد 2/122،149. </w:t>
      </w:r>
    </w:p>
  </w:footnote>
  <w:footnote w:id="171">
    <w:p w14:paraId="57284485" w14:textId="77777777" w:rsidR="00546EAB" w:rsidRDefault="00546EAB">
      <w:pPr>
        <w:pStyle w:val="a4"/>
      </w:pPr>
      <w:r>
        <w:rPr>
          <w:rStyle w:val="a5"/>
        </w:rPr>
        <w:footnoteRef/>
      </w:r>
      <w:r>
        <w:rPr>
          <w:rtl/>
        </w:rPr>
        <w:t xml:space="preserve"> </w:t>
      </w:r>
      <w:r>
        <w:rPr>
          <w:rFonts w:hint="cs"/>
          <w:rtl/>
        </w:rPr>
        <w:t>صحيح مسلم 4/2239، مسند الإمام أحمد 2/417.</w:t>
      </w:r>
    </w:p>
  </w:footnote>
  <w:footnote w:id="172">
    <w:p w14:paraId="3ED97809" w14:textId="77777777" w:rsidR="00546EAB" w:rsidRDefault="00546EAB">
      <w:pPr>
        <w:pStyle w:val="a4"/>
      </w:pPr>
      <w:r>
        <w:rPr>
          <w:rStyle w:val="a5"/>
        </w:rPr>
        <w:footnoteRef/>
      </w:r>
      <w:r>
        <w:rPr>
          <w:rtl/>
        </w:rPr>
        <w:t xml:space="preserve"> </w:t>
      </w:r>
      <w:r>
        <w:rPr>
          <w:rFonts w:hint="cs"/>
          <w:rtl/>
        </w:rPr>
        <w:t>الزركشي: أعلام الساجد ص290، وقال ضياء الدين المقدسي في فضائل بيت المقدس ص62: ((رواه الإمام أحمد في مسنده بطوله بنحوه عن أبي كامل عن زهر عن الأسود، والترمذي وابن ماجة والنسائي طرفاً منه وقال الترمذي: حديث حسن صحيح.</w:t>
      </w:r>
    </w:p>
  </w:footnote>
  <w:footnote w:id="173">
    <w:p w14:paraId="37DEC351" w14:textId="77777777" w:rsidR="00546EAB" w:rsidRDefault="00546EAB">
      <w:pPr>
        <w:pStyle w:val="a4"/>
      </w:pPr>
      <w:r>
        <w:rPr>
          <w:rStyle w:val="a5"/>
        </w:rPr>
        <w:footnoteRef/>
      </w:r>
      <w:r>
        <w:rPr>
          <w:rtl/>
        </w:rPr>
        <w:t xml:space="preserve"> </w:t>
      </w:r>
      <w:r>
        <w:rPr>
          <w:rFonts w:hint="cs"/>
          <w:rtl/>
        </w:rPr>
        <w:t>الهيثمي: مجمع الزوائد 7/343، وأحمد بن حنبل: المسند (24083) وإسناده ضياء الدين المقدسي: فضائل بيت المقدس ص63.</w:t>
      </w:r>
    </w:p>
  </w:footnote>
  <w:footnote w:id="174">
    <w:p w14:paraId="77F7D04A" w14:textId="77777777" w:rsidR="00546EAB" w:rsidRDefault="00546EAB">
      <w:pPr>
        <w:pStyle w:val="a4"/>
        <w:rPr>
          <w:rtl/>
        </w:rPr>
      </w:pPr>
      <w:r>
        <w:rPr>
          <w:rStyle w:val="a5"/>
        </w:rPr>
        <w:footnoteRef/>
      </w:r>
      <w:r>
        <w:rPr>
          <w:rtl/>
        </w:rPr>
        <w:t xml:space="preserve"> </w:t>
      </w:r>
      <w:r>
        <w:rPr>
          <w:rFonts w:hint="cs"/>
          <w:rtl/>
        </w:rPr>
        <w:t>آية 26 سورة آل عمران.</w:t>
      </w:r>
    </w:p>
  </w:footnote>
  <w:footnote w:id="175">
    <w:p w14:paraId="78FEAD3A" w14:textId="77777777" w:rsidR="00546EAB" w:rsidRDefault="00546EAB">
      <w:pPr>
        <w:pStyle w:val="a4"/>
      </w:pPr>
      <w:r>
        <w:rPr>
          <w:rStyle w:val="a5"/>
        </w:rPr>
        <w:footnoteRef/>
      </w:r>
      <w:r>
        <w:rPr>
          <w:rtl/>
        </w:rPr>
        <w:t xml:space="preserve"> </w:t>
      </w:r>
      <w:r>
        <w:rPr>
          <w:rFonts w:hint="cs"/>
          <w:rtl/>
        </w:rPr>
        <w:t>آية 21 من سورة المائدة.</w:t>
      </w:r>
    </w:p>
  </w:footnote>
  <w:footnote w:id="176">
    <w:p w14:paraId="5D487E22" w14:textId="77777777" w:rsidR="00546EAB" w:rsidRDefault="00546EAB">
      <w:pPr>
        <w:pStyle w:val="a4"/>
      </w:pPr>
      <w:r>
        <w:rPr>
          <w:rStyle w:val="a5"/>
        </w:rPr>
        <w:footnoteRef/>
      </w:r>
      <w:r>
        <w:rPr>
          <w:rtl/>
        </w:rPr>
        <w:t xml:space="preserve"> </w:t>
      </w:r>
      <w:r>
        <w:rPr>
          <w:rFonts w:hint="cs"/>
          <w:rtl/>
        </w:rPr>
        <w:t>الواقدي: فتوح الشام ، المكتبة الأهلية ببيروت ط1 1966م 1/215.</w:t>
      </w:r>
    </w:p>
  </w:footnote>
  <w:footnote w:id="177">
    <w:p w14:paraId="411BC621" w14:textId="77777777" w:rsidR="00546EAB" w:rsidRDefault="00546EAB">
      <w:pPr>
        <w:pStyle w:val="a4"/>
      </w:pPr>
      <w:r>
        <w:rPr>
          <w:rStyle w:val="a5"/>
        </w:rPr>
        <w:footnoteRef/>
      </w:r>
      <w:r>
        <w:rPr>
          <w:rtl/>
        </w:rPr>
        <w:t xml:space="preserve"> </w:t>
      </w:r>
      <w:r>
        <w:rPr>
          <w:rFonts w:hint="cs"/>
          <w:rtl/>
        </w:rPr>
        <w:t xml:space="preserve">ابن كثير: البداية النهاية </w:t>
      </w:r>
      <w:r>
        <w:rPr>
          <w:rtl/>
        </w:rPr>
        <w:t>–</w:t>
      </w:r>
      <w:r>
        <w:rPr>
          <w:rFonts w:hint="cs"/>
          <w:rtl/>
        </w:rPr>
        <w:t>مكتبة المعارف ببيروت ط19803م4/ 262 -263.</w:t>
      </w:r>
    </w:p>
  </w:footnote>
  <w:footnote w:id="178">
    <w:p w14:paraId="618CA96B" w14:textId="77777777" w:rsidR="00546EAB" w:rsidRDefault="00546EAB">
      <w:pPr>
        <w:pStyle w:val="a4"/>
      </w:pPr>
      <w:r>
        <w:rPr>
          <w:rStyle w:val="a5"/>
        </w:rPr>
        <w:footnoteRef/>
      </w:r>
      <w:r>
        <w:rPr>
          <w:rtl/>
        </w:rPr>
        <w:t xml:space="preserve"> </w:t>
      </w:r>
      <w:r>
        <w:rPr>
          <w:rFonts w:hint="cs"/>
          <w:rtl/>
        </w:rPr>
        <w:t>صحيح مسلم بشرح النووي 12/107.</w:t>
      </w:r>
    </w:p>
  </w:footnote>
  <w:footnote w:id="179">
    <w:p w14:paraId="6C4C4802" w14:textId="77777777" w:rsidR="00546EAB" w:rsidRDefault="00546EAB">
      <w:pPr>
        <w:pStyle w:val="a4"/>
      </w:pPr>
      <w:r>
        <w:rPr>
          <w:rStyle w:val="a5"/>
        </w:rPr>
        <w:footnoteRef/>
      </w:r>
      <w:r>
        <w:rPr>
          <w:rtl/>
        </w:rPr>
        <w:t xml:space="preserve"> </w:t>
      </w:r>
      <w:r>
        <w:rPr>
          <w:rFonts w:hint="cs"/>
          <w:rtl/>
        </w:rPr>
        <w:t>صحيح البخاري 4/4.</w:t>
      </w:r>
    </w:p>
  </w:footnote>
  <w:footnote w:id="180">
    <w:p w14:paraId="45736246" w14:textId="77777777" w:rsidR="00546EAB" w:rsidRDefault="00546EAB">
      <w:pPr>
        <w:pStyle w:val="a4"/>
        <w:rPr>
          <w:rtl/>
        </w:rPr>
      </w:pPr>
      <w:r>
        <w:rPr>
          <w:rStyle w:val="a5"/>
        </w:rPr>
        <w:footnoteRef/>
      </w:r>
      <w:r>
        <w:rPr>
          <w:rtl/>
        </w:rPr>
        <w:t xml:space="preserve"> </w:t>
      </w:r>
      <w:r>
        <w:rPr>
          <w:rFonts w:hint="cs"/>
          <w:rtl/>
        </w:rPr>
        <w:t xml:space="preserve">النووي: شرح صحيح مسلم 12/107. </w:t>
      </w:r>
    </w:p>
  </w:footnote>
  <w:footnote w:id="181">
    <w:p w14:paraId="768DE07B" w14:textId="77777777" w:rsidR="00546EAB" w:rsidRDefault="00546EAB">
      <w:pPr>
        <w:pStyle w:val="a4"/>
      </w:pPr>
      <w:r>
        <w:rPr>
          <w:rStyle w:val="a5"/>
        </w:rPr>
        <w:footnoteRef/>
      </w:r>
      <w:r>
        <w:rPr>
          <w:rtl/>
        </w:rPr>
        <w:t xml:space="preserve"> </w:t>
      </w:r>
      <w:r>
        <w:rPr>
          <w:rFonts w:hint="cs"/>
          <w:rtl/>
        </w:rPr>
        <w:t>سميت بالغزوة وإن لم يحضرها رسول الله لكثرة المحاربين فيها حيث بلغوا ثلاثة آلاف جندي.</w:t>
      </w:r>
    </w:p>
  </w:footnote>
  <w:footnote w:id="182">
    <w:p w14:paraId="3BE9D2B5" w14:textId="77777777" w:rsidR="00546EAB" w:rsidRDefault="00546EAB">
      <w:pPr>
        <w:pStyle w:val="a4"/>
        <w:rPr>
          <w:rtl/>
        </w:rPr>
      </w:pPr>
      <w:r>
        <w:rPr>
          <w:rStyle w:val="a5"/>
        </w:rPr>
        <w:footnoteRef/>
      </w:r>
      <w:r>
        <w:rPr>
          <w:rtl/>
        </w:rPr>
        <w:t xml:space="preserve"> </w:t>
      </w:r>
      <w:r>
        <w:rPr>
          <w:rFonts w:hint="cs"/>
          <w:rtl/>
        </w:rPr>
        <w:t xml:space="preserve">صحيح البخاري 5/86 </w:t>
      </w:r>
      <w:r>
        <w:rPr>
          <w:rtl/>
        </w:rPr>
        <w:t>–</w:t>
      </w:r>
      <w:r>
        <w:rPr>
          <w:rFonts w:hint="cs"/>
          <w:rtl/>
        </w:rPr>
        <w:t xml:space="preserve"> 87.</w:t>
      </w:r>
    </w:p>
  </w:footnote>
  <w:footnote w:id="183">
    <w:p w14:paraId="144545B2" w14:textId="77777777" w:rsidR="00546EAB" w:rsidRDefault="00546EAB">
      <w:pPr>
        <w:pStyle w:val="a4"/>
      </w:pPr>
      <w:r>
        <w:rPr>
          <w:rStyle w:val="a5"/>
        </w:rPr>
        <w:footnoteRef/>
      </w:r>
      <w:r>
        <w:rPr>
          <w:rtl/>
        </w:rPr>
        <w:t xml:space="preserve"> </w:t>
      </w:r>
      <w:r>
        <w:rPr>
          <w:rFonts w:hint="cs"/>
          <w:rtl/>
        </w:rPr>
        <w:t>المرجع نفسه.</w:t>
      </w:r>
    </w:p>
  </w:footnote>
  <w:footnote w:id="184">
    <w:p w14:paraId="408F6C45" w14:textId="77777777" w:rsidR="00546EAB" w:rsidRDefault="00546EAB">
      <w:pPr>
        <w:pStyle w:val="a4"/>
        <w:rPr>
          <w:rtl/>
        </w:rPr>
      </w:pPr>
      <w:r>
        <w:rPr>
          <w:rStyle w:val="a5"/>
        </w:rPr>
        <w:footnoteRef/>
      </w:r>
      <w:r>
        <w:rPr>
          <w:rtl/>
        </w:rPr>
        <w:t xml:space="preserve"> </w:t>
      </w:r>
      <w:r>
        <w:rPr>
          <w:rFonts w:hint="cs"/>
          <w:rtl/>
          <w:lang w:bidi="ar-SY"/>
        </w:rPr>
        <w:t xml:space="preserve">رواه البخاري في صحيحه 1/15  </w:t>
      </w:r>
    </w:p>
  </w:footnote>
  <w:footnote w:id="185">
    <w:p w14:paraId="59396C28" w14:textId="77777777" w:rsidR="00546EAB" w:rsidRDefault="00546EAB">
      <w:pPr>
        <w:pStyle w:val="a4"/>
        <w:rPr>
          <w:rtl/>
        </w:rPr>
      </w:pPr>
      <w:r>
        <w:rPr>
          <w:rStyle w:val="a5"/>
        </w:rPr>
        <w:footnoteRef/>
      </w:r>
      <w:r>
        <w:rPr>
          <w:rtl/>
        </w:rPr>
        <w:t xml:space="preserve"> </w:t>
      </w:r>
      <w:r>
        <w:rPr>
          <w:rFonts w:hint="cs"/>
          <w:rtl/>
        </w:rPr>
        <w:t>مسند الإمام أحمد 1/325، مجمع الزوائد للهيثمي 2/12، وقال: رجاله رجال الصحيح</w:t>
      </w:r>
    </w:p>
  </w:footnote>
  <w:footnote w:id="186">
    <w:p w14:paraId="0AF71340" w14:textId="77777777" w:rsidR="00546EAB" w:rsidRDefault="00546EAB">
      <w:pPr>
        <w:pStyle w:val="a4"/>
        <w:rPr>
          <w:rtl/>
        </w:rPr>
      </w:pPr>
      <w:r>
        <w:rPr>
          <w:rStyle w:val="a5"/>
        </w:rPr>
        <w:footnoteRef/>
      </w:r>
      <w:r>
        <w:rPr>
          <w:rtl/>
        </w:rPr>
        <w:t xml:space="preserve"> </w:t>
      </w:r>
      <w:r>
        <w:rPr>
          <w:rFonts w:hint="cs"/>
          <w:rtl/>
        </w:rPr>
        <w:t>رواه الإمام أحمد في مسنده 4/461.</w:t>
      </w:r>
    </w:p>
  </w:footnote>
  <w:footnote w:id="187">
    <w:p w14:paraId="43AA3420" w14:textId="77777777" w:rsidR="00546EAB" w:rsidRPr="0085512D" w:rsidRDefault="00546EAB">
      <w:pPr>
        <w:pStyle w:val="a4"/>
        <w:rPr>
          <w:rtl/>
        </w:rPr>
      </w:pPr>
      <w:r>
        <w:rPr>
          <w:rStyle w:val="a5"/>
        </w:rPr>
        <w:footnoteRef/>
      </w:r>
      <w:r>
        <w:rPr>
          <w:rtl/>
        </w:rPr>
        <w:t xml:space="preserve"> </w:t>
      </w:r>
      <w:r>
        <w:rPr>
          <w:rFonts w:hint="cs"/>
          <w:rtl/>
        </w:rPr>
        <w:t xml:space="preserve">ذكر النووي عن محمد بن حبيب الهاشمي: أنها حولت في الظهر يوم الثلاثاء نصف شعبان، كان  </w:t>
      </w:r>
      <w:r>
        <w:rPr>
          <w:rFonts w:hint="cs"/>
        </w:rPr>
        <w:sym w:font="AGA Arabesque" w:char="F072"/>
      </w:r>
      <w:r>
        <w:rPr>
          <w:rFonts w:hint="cs"/>
          <w:rtl/>
        </w:rPr>
        <w:t xml:space="preserve"> في أصحابه فحانت صلاة الظهر في منازل بني سلمة، فلى بهم ركعتين من الظهر في مسجد القبلتين إلى القدس ثم أمر في الصلاة فاستدار واستدارت الصفوف خلفه فأتم الصلاة فسمي مسجد القبلتين. (روضة الطالبين 10 / 206)</w:t>
      </w:r>
    </w:p>
  </w:footnote>
  <w:footnote w:id="188">
    <w:p w14:paraId="739E7A1A" w14:textId="77777777" w:rsidR="00546EAB" w:rsidRDefault="00546EAB">
      <w:pPr>
        <w:pStyle w:val="a4"/>
        <w:rPr>
          <w:rtl/>
        </w:rPr>
      </w:pPr>
      <w:r>
        <w:rPr>
          <w:rStyle w:val="a5"/>
        </w:rPr>
        <w:footnoteRef/>
      </w:r>
      <w:r>
        <w:rPr>
          <w:rtl/>
        </w:rPr>
        <w:t xml:space="preserve"> </w:t>
      </w:r>
      <w:r>
        <w:rPr>
          <w:rFonts w:hint="cs"/>
          <w:rtl/>
        </w:rPr>
        <w:t>آية: 144 من سورة البقرة.</w:t>
      </w:r>
    </w:p>
  </w:footnote>
  <w:footnote w:id="189">
    <w:p w14:paraId="21BF266B" w14:textId="77777777" w:rsidR="00546EAB" w:rsidRDefault="00546EAB">
      <w:pPr>
        <w:pStyle w:val="a4"/>
        <w:rPr>
          <w:lang w:bidi="ar-SY"/>
        </w:rPr>
      </w:pPr>
      <w:r>
        <w:rPr>
          <w:rStyle w:val="a5"/>
        </w:rPr>
        <w:footnoteRef/>
      </w:r>
      <w:r>
        <w:rPr>
          <w:rtl/>
        </w:rPr>
        <w:t xml:space="preserve"> </w:t>
      </w:r>
      <w:r>
        <w:rPr>
          <w:rFonts w:hint="cs"/>
          <w:rtl/>
          <w:lang w:bidi="ar-SY"/>
        </w:rPr>
        <w:t>انظر ابن الجوزي: زاد المسير.</w:t>
      </w:r>
    </w:p>
  </w:footnote>
  <w:footnote w:id="190">
    <w:p w14:paraId="3D318ACC" w14:textId="77777777" w:rsidR="00546EAB" w:rsidRDefault="00546EAB">
      <w:pPr>
        <w:pStyle w:val="a4"/>
        <w:rPr>
          <w:rtl/>
        </w:rPr>
      </w:pPr>
      <w:r>
        <w:rPr>
          <w:rStyle w:val="a5"/>
        </w:rPr>
        <w:footnoteRef/>
      </w:r>
      <w:r>
        <w:rPr>
          <w:rtl/>
        </w:rPr>
        <w:t xml:space="preserve"> </w:t>
      </w:r>
      <w:r>
        <w:rPr>
          <w:rFonts w:hint="cs"/>
          <w:rtl/>
        </w:rPr>
        <w:t>آية: 1 من سورة الإسراء.</w:t>
      </w:r>
    </w:p>
  </w:footnote>
  <w:footnote w:id="191">
    <w:p w14:paraId="30A6893B" w14:textId="77777777" w:rsidR="00546EAB" w:rsidRDefault="00546EAB">
      <w:pPr>
        <w:pStyle w:val="a4"/>
        <w:rPr>
          <w:rtl/>
        </w:rPr>
      </w:pPr>
      <w:r>
        <w:rPr>
          <w:rStyle w:val="a5"/>
        </w:rPr>
        <w:footnoteRef/>
      </w:r>
      <w:r>
        <w:rPr>
          <w:rtl/>
        </w:rPr>
        <w:t xml:space="preserve"> </w:t>
      </w:r>
      <w:r>
        <w:rPr>
          <w:rFonts w:hint="cs"/>
          <w:rtl/>
        </w:rPr>
        <w:t>نقلا عن كتاب الإسلام والقضية الفلسطينية لعبد الله علوان ص15.</w:t>
      </w:r>
    </w:p>
  </w:footnote>
  <w:footnote w:id="192">
    <w:p w14:paraId="7FEB5D18" w14:textId="77777777" w:rsidR="00546EAB" w:rsidRDefault="00546EAB">
      <w:pPr>
        <w:pStyle w:val="a4"/>
      </w:pPr>
      <w:r>
        <w:rPr>
          <w:rStyle w:val="a5"/>
        </w:rPr>
        <w:footnoteRef/>
      </w:r>
      <w:r>
        <w:rPr>
          <w:rtl/>
        </w:rPr>
        <w:t xml:space="preserve"> </w:t>
      </w:r>
      <w:r>
        <w:rPr>
          <w:rFonts w:hint="cs"/>
          <w:rtl/>
        </w:rPr>
        <w:t>انظر: مقال ذكرى الإسراء والمعراج في تاريخنا للدكتور مصطفى السباعي ضمن كتاب أحكام الصيام ص102.</w:t>
      </w:r>
    </w:p>
  </w:footnote>
  <w:footnote w:id="193">
    <w:p w14:paraId="035F588F" w14:textId="77777777" w:rsidR="00546EAB" w:rsidRDefault="00546EAB">
      <w:pPr>
        <w:pStyle w:val="a4"/>
      </w:pPr>
      <w:r>
        <w:rPr>
          <w:rStyle w:val="a5"/>
        </w:rPr>
        <w:footnoteRef/>
      </w:r>
      <w:r>
        <w:rPr>
          <w:rtl/>
        </w:rPr>
        <w:t xml:space="preserve"> </w:t>
      </w:r>
      <w:r>
        <w:rPr>
          <w:rFonts w:hint="cs"/>
          <w:rtl/>
        </w:rPr>
        <w:t xml:space="preserve">الواقدي: فتوح الشام </w:t>
      </w:r>
      <w:r>
        <w:rPr>
          <w:rtl/>
        </w:rPr>
        <w:t>–</w:t>
      </w:r>
      <w:r>
        <w:rPr>
          <w:rFonts w:hint="cs"/>
          <w:rtl/>
        </w:rPr>
        <w:t>المكتبة الأهلية ببيروت ط1 1966م1 / 217 -219.</w:t>
      </w:r>
    </w:p>
  </w:footnote>
  <w:footnote w:id="194">
    <w:p w14:paraId="7BD51CB8" w14:textId="77777777" w:rsidR="00546EAB" w:rsidRDefault="00546EAB">
      <w:pPr>
        <w:pStyle w:val="a4"/>
      </w:pPr>
      <w:r>
        <w:rPr>
          <w:rStyle w:val="a5"/>
        </w:rPr>
        <w:footnoteRef/>
      </w:r>
      <w:r>
        <w:rPr>
          <w:rtl/>
        </w:rPr>
        <w:t xml:space="preserve"> </w:t>
      </w:r>
      <w:r>
        <w:rPr>
          <w:rFonts w:hint="cs"/>
          <w:rtl/>
        </w:rPr>
        <w:t>هذا شرط البطريرك صفرونيوس الذي سلم مدينة القدس للمسلمين، لأن النصارى قد حرموا عليهم العيش في المدينة المقدسة تخلصاً من مؤامراتهم ودسائسهم.</w:t>
      </w:r>
    </w:p>
  </w:footnote>
  <w:footnote w:id="195">
    <w:p w14:paraId="39BBB694" w14:textId="77777777" w:rsidR="00546EAB" w:rsidRDefault="00546EAB">
      <w:pPr>
        <w:pStyle w:val="a4"/>
        <w:rPr>
          <w:lang w:bidi="ar-SY"/>
        </w:rPr>
      </w:pPr>
      <w:r>
        <w:rPr>
          <w:rStyle w:val="a5"/>
        </w:rPr>
        <w:footnoteRef/>
      </w:r>
      <w:r>
        <w:rPr>
          <w:rtl/>
        </w:rPr>
        <w:t xml:space="preserve"> </w:t>
      </w:r>
      <w:r>
        <w:rPr>
          <w:rFonts w:hint="cs"/>
          <w:rtl/>
          <w:lang w:bidi="ar-SY"/>
        </w:rPr>
        <w:t xml:space="preserve">الطبري: تاريخ الأمم والملوك </w:t>
      </w:r>
      <w:r>
        <w:rPr>
          <w:rtl/>
          <w:lang w:bidi="ar-SY"/>
        </w:rPr>
        <w:t>–</w:t>
      </w:r>
      <w:r>
        <w:rPr>
          <w:rFonts w:hint="cs"/>
          <w:rtl/>
          <w:lang w:bidi="ar-SY"/>
        </w:rPr>
        <w:t>دار الفكر ببيروت 4/159 -160.</w:t>
      </w:r>
    </w:p>
  </w:footnote>
  <w:footnote w:id="196">
    <w:p w14:paraId="71582FCB" w14:textId="77777777" w:rsidR="00546EAB" w:rsidRDefault="00546EAB">
      <w:pPr>
        <w:pStyle w:val="a4"/>
        <w:rPr>
          <w:lang w:bidi="ar-SY"/>
        </w:rPr>
      </w:pPr>
      <w:r>
        <w:rPr>
          <w:rStyle w:val="a5"/>
        </w:rPr>
        <w:footnoteRef/>
      </w:r>
      <w:r>
        <w:rPr>
          <w:rtl/>
        </w:rPr>
        <w:t xml:space="preserve"> </w:t>
      </w:r>
      <w:r>
        <w:rPr>
          <w:rFonts w:hint="cs"/>
          <w:rtl/>
          <w:lang w:bidi="ar-SY"/>
        </w:rPr>
        <w:t xml:space="preserve">ابن الأثير: الكامل في التاريخ </w:t>
      </w:r>
      <w:r>
        <w:rPr>
          <w:rtl/>
          <w:lang w:bidi="ar-SY"/>
        </w:rPr>
        <w:t>–</w:t>
      </w:r>
      <w:r>
        <w:rPr>
          <w:rFonts w:hint="cs"/>
          <w:rtl/>
          <w:lang w:bidi="ar-SY"/>
        </w:rPr>
        <w:t>دار الكتاب العربي ببيروت 2/346.</w:t>
      </w:r>
    </w:p>
  </w:footnote>
  <w:footnote w:id="197">
    <w:p w14:paraId="5F2E6B64" w14:textId="77777777" w:rsidR="00546EAB" w:rsidRDefault="00546EAB">
      <w:pPr>
        <w:pStyle w:val="a4"/>
        <w:rPr>
          <w:lang w:bidi="ar-SY"/>
        </w:rPr>
      </w:pPr>
      <w:r>
        <w:rPr>
          <w:rStyle w:val="a5"/>
        </w:rPr>
        <w:footnoteRef/>
      </w:r>
      <w:r>
        <w:rPr>
          <w:rtl/>
        </w:rPr>
        <w:t xml:space="preserve"> </w:t>
      </w:r>
      <w:r>
        <w:rPr>
          <w:rFonts w:hint="cs"/>
          <w:rtl/>
          <w:lang w:bidi="ar-SY"/>
        </w:rPr>
        <w:t>نقلاً عن كتاب المغني لابن قدامة الحنبلي.</w:t>
      </w:r>
    </w:p>
  </w:footnote>
  <w:footnote w:id="198">
    <w:p w14:paraId="12DAC3DB" w14:textId="77777777" w:rsidR="00546EAB" w:rsidRDefault="00546EAB">
      <w:pPr>
        <w:pStyle w:val="a4"/>
        <w:rPr>
          <w:lang w:bidi="ar-SY"/>
        </w:rPr>
      </w:pPr>
      <w:r>
        <w:rPr>
          <w:rStyle w:val="a5"/>
        </w:rPr>
        <w:footnoteRef/>
      </w:r>
      <w:r>
        <w:rPr>
          <w:rtl/>
        </w:rPr>
        <w:t xml:space="preserve"> </w:t>
      </w:r>
      <w:r>
        <w:rPr>
          <w:rFonts w:hint="cs"/>
          <w:rtl/>
          <w:lang w:bidi="ar-SY"/>
        </w:rPr>
        <w:t>الماوردي: الأحكام السلطانية ص136، الفراء: الأحكام السلطانية ص146.</w:t>
      </w:r>
    </w:p>
  </w:footnote>
  <w:footnote w:id="199">
    <w:p w14:paraId="6D986AF1" w14:textId="77777777" w:rsidR="00546EAB" w:rsidRDefault="00546EAB">
      <w:pPr>
        <w:pStyle w:val="a4"/>
        <w:rPr>
          <w:rtl/>
          <w:lang w:bidi="ar-SY"/>
        </w:rPr>
      </w:pPr>
      <w:r>
        <w:rPr>
          <w:rStyle w:val="a5"/>
        </w:rPr>
        <w:footnoteRef/>
      </w:r>
      <w:r>
        <w:rPr>
          <w:rtl/>
        </w:rPr>
        <w:t xml:space="preserve"> </w:t>
      </w:r>
      <w:r>
        <w:rPr>
          <w:rFonts w:hint="cs"/>
          <w:rtl/>
          <w:lang w:bidi="ar-SY"/>
        </w:rPr>
        <w:t>الماوردي: نفس المرجع ص137.</w:t>
      </w:r>
    </w:p>
  </w:footnote>
  <w:footnote w:id="200">
    <w:p w14:paraId="0B4B9D36" w14:textId="77777777" w:rsidR="00546EAB" w:rsidRDefault="00546EAB">
      <w:pPr>
        <w:pStyle w:val="a4"/>
        <w:rPr>
          <w:rtl/>
          <w:lang w:bidi="ar-SY"/>
        </w:rPr>
      </w:pPr>
      <w:r>
        <w:rPr>
          <w:rStyle w:val="a5"/>
        </w:rPr>
        <w:footnoteRef/>
      </w:r>
      <w:r>
        <w:rPr>
          <w:rtl/>
        </w:rPr>
        <w:t xml:space="preserve"> </w:t>
      </w:r>
      <w:r>
        <w:rPr>
          <w:rFonts w:hint="cs"/>
          <w:rtl/>
          <w:lang w:bidi="ar-SY"/>
        </w:rPr>
        <w:t>أبو عبيد: الأموال ص127.</w:t>
      </w:r>
    </w:p>
  </w:footnote>
  <w:footnote w:id="201">
    <w:p w14:paraId="6EDAC541" w14:textId="77777777" w:rsidR="00546EAB" w:rsidRDefault="00546EAB">
      <w:pPr>
        <w:pStyle w:val="a4"/>
      </w:pPr>
      <w:r>
        <w:rPr>
          <w:rStyle w:val="a5"/>
        </w:rPr>
        <w:footnoteRef/>
      </w:r>
      <w:r>
        <w:rPr>
          <w:rtl/>
        </w:rPr>
        <w:t xml:space="preserve"> </w:t>
      </w:r>
      <w:r>
        <w:rPr>
          <w:rFonts w:hint="cs"/>
          <w:rtl/>
        </w:rPr>
        <w:t>الماوردي: الأحكام السلطانية ص15 -16.</w:t>
      </w:r>
    </w:p>
  </w:footnote>
  <w:footnote w:id="202">
    <w:p w14:paraId="59CE47FF" w14:textId="77777777" w:rsidR="00546EAB" w:rsidRDefault="00546EAB">
      <w:pPr>
        <w:pStyle w:val="a4"/>
      </w:pPr>
      <w:r>
        <w:rPr>
          <w:rStyle w:val="a5"/>
        </w:rPr>
        <w:footnoteRef/>
      </w:r>
      <w:r>
        <w:rPr>
          <w:rtl/>
        </w:rPr>
        <w:t xml:space="preserve"> </w:t>
      </w:r>
      <w:r>
        <w:rPr>
          <w:rFonts w:hint="cs"/>
          <w:rtl/>
        </w:rPr>
        <w:t xml:space="preserve">النووي: روضة الطالبين 10/208. </w:t>
      </w:r>
    </w:p>
  </w:footnote>
  <w:footnote w:id="203">
    <w:p w14:paraId="59ACE55D" w14:textId="77777777" w:rsidR="00546EAB" w:rsidRDefault="00546EAB">
      <w:pPr>
        <w:pStyle w:val="a4"/>
      </w:pPr>
      <w:r>
        <w:rPr>
          <w:rStyle w:val="a5"/>
        </w:rPr>
        <w:footnoteRef/>
      </w:r>
      <w:r>
        <w:rPr>
          <w:rtl/>
        </w:rPr>
        <w:t xml:space="preserve"> </w:t>
      </w:r>
      <w:r>
        <w:rPr>
          <w:rFonts w:hint="cs"/>
          <w:rtl/>
        </w:rPr>
        <w:t xml:space="preserve">الكاساني: بدائع الصانع </w:t>
      </w:r>
      <w:r>
        <w:rPr>
          <w:rtl/>
        </w:rPr>
        <w:t>–</w:t>
      </w:r>
      <w:r>
        <w:rPr>
          <w:rFonts w:hint="cs"/>
          <w:rtl/>
        </w:rPr>
        <w:t>مطبعة الامام بالقاهرة 9/4301.</w:t>
      </w:r>
    </w:p>
  </w:footnote>
  <w:footnote w:id="204">
    <w:p w14:paraId="58E817EC" w14:textId="77777777" w:rsidR="00546EAB" w:rsidRDefault="00546EAB">
      <w:pPr>
        <w:pStyle w:val="a4"/>
      </w:pPr>
      <w:r>
        <w:rPr>
          <w:rStyle w:val="a5"/>
        </w:rPr>
        <w:footnoteRef/>
      </w:r>
      <w:r>
        <w:rPr>
          <w:rtl/>
        </w:rPr>
        <w:t xml:space="preserve"> </w:t>
      </w:r>
      <w:r>
        <w:rPr>
          <w:rFonts w:hint="cs"/>
          <w:rtl/>
        </w:rPr>
        <w:t>جواد اتلخان: الخطر المحيط بالاسم ص121 122 نقلا عن موقف الدولة العثمانية من الحركة الصهيونية لحسان علي حلاق ص183.</w:t>
      </w:r>
    </w:p>
  </w:footnote>
  <w:footnote w:id="205">
    <w:p w14:paraId="5AEA8B3B" w14:textId="77777777" w:rsidR="00546EAB" w:rsidRDefault="00546EAB">
      <w:pPr>
        <w:pStyle w:val="a4"/>
      </w:pPr>
      <w:r>
        <w:rPr>
          <w:rStyle w:val="a5"/>
        </w:rPr>
        <w:footnoteRef/>
      </w:r>
      <w:r>
        <w:rPr>
          <w:rtl/>
        </w:rPr>
        <w:t xml:space="preserve"> </w:t>
      </w:r>
      <w:r>
        <w:rPr>
          <w:rFonts w:hint="cs"/>
          <w:rtl/>
        </w:rPr>
        <w:t>اتلخان: الإسلام وبنو اسرائيل ص152 نقلا عن موقف الدولة العثمانية السابق ص183.</w:t>
      </w:r>
    </w:p>
  </w:footnote>
  <w:footnote w:id="206">
    <w:p w14:paraId="72EC2FBF" w14:textId="77777777" w:rsidR="00546EAB" w:rsidRDefault="00546EAB">
      <w:pPr>
        <w:pStyle w:val="a4"/>
      </w:pPr>
      <w:r>
        <w:rPr>
          <w:rStyle w:val="a5"/>
        </w:rPr>
        <w:footnoteRef/>
      </w:r>
      <w:r>
        <w:rPr>
          <w:rtl/>
        </w:rPr>
        <w:t xml:space="preserve"> </w:t>
      </w:r>
      <w:r>
        <w:rPr>
          <w:rFonts w:hint="cs"/>
          <w:rtl/>
        </w:rPr>
        <w:t>ابن حجر: تحفة المحتاج 9/269.</w:t>
      </w:r>
    </w:p>
  </w:footnote>
  <w:footnote w:id="207">
    <w:p w14:paraId="69F0A001" w14:textId="77777777" w:rsidR="00546EAB" w:rsidRDefault="00546EAB">
      <w:pPr>
        <w:pStyle w:val="a4"/>
      </w:pPr>
      <w:r>
        <w:rPr>
          <w:rStyle w:val="a5"/>
        </w:rPr>
        <w:footnoteRef/>
      </w:r>
      <w:r>
        <w:rPr>
          <w:rtl/>
        </w:rPr>
        <w:t xml:space="preserve"> </w:t>
      </w:r>
      <w:r>
        <w:rPr>
          <w:rFonts w:hint="cs"/>
          <w:rtl/>
        </w:rPr>
        <w:t>جاشية البجيرمي: 4/277-278.</w:t>
      </w:r>
    </w:p>
  </w:footnote>
  <w:footnote w:id="208">
    <w:p w14:paraId="4F373CAD" w14:textId="77777777" w:rsidR="00546EAB" w:rsidRDefault="00546EAB">
      <w:pPr>
        <w:pStyle w:val="a4"/>
      </w:pPr>
      <w:r>
        <w:rPr>
          <w:rStyle w:val="a5"/>
        </w:rPr>
        <w:footnoteRef/>
      </w:r>
      <w:r>
        <w:rPr>
          <w:rtl/>
        </w:rPr>
        <w:t xml:space="preserve"> </w:t>
      </w:r>
      <w:r>
        <w:rPr>
          <w:rFonts w:hint="cs"/>
          <w:rtl/>
        </w:rPr>
        <w:t>الفتاوى الهندية 2/232، البحر الزخار للمرتضى 3/301.</w:t>
      </w:r>
    </w:p>
  </w:footnote>
  <w:footnote w:id="209">
    <w:p w14:paraId="151F8B6C" w14:textId="77777777" w:rsidR="00546EAB" w:rsidRDefault="00546EAB">
      <w:pPr>
        <w:pStyle w:val="a4"/>
      </w:pPr>
      <w:r>
        <w:rPr>
          <w:rStyle w:val="a5"/>
        </w:rPr>
        <w:footnoteRef/>
      </w:r>
      <w:r>
        <w:rPr>
          <w:rtl/>
        </w:rPr>
        <w:t xml:space="preserve"> </w:t>
      </w:r>
      <w:r>
        <w:rPr>
          <w:rFonts w:hint="cs"/>
          <w:rtl/>
        </w:rPr>
        <w:t>الفتاوى الهندية 2/232، ابن هبيرة: الافصاح 2/230 الدمشقي: رحمة الأمة 2/129.</w:t>
      </w:r>
    </w:p>
  </w:footnote>
  <w:footnote w:id="210">
    <w:p w14:paraId="76346827" w14:textId="77777777" w:rsidR="00546EAB" w:rsidRDefault="00546EAB">
      <w:pPr>
        <w:pStyle w:val="a4"/>
      </w:pPr>
      <w:r>
        <w:rPr>
          <w:rStyle w:val="a5"/>
        </w:rPr>
        <w:footnoteRef/>
      </w:r>
      <w:r>
        <w:rPr>
          <w:rtl/>
        </w:rPr>
        <w:t xml:space="preserve"> </w:t>
      </w:r>
      <w:r>
        <w:rPr>
          <w:rFonts w:hint="cs"/>
          <w:rtl/>
        </w:rPr>
        <w:t xml:space="preserve">نقلا عن العلاقات الخارجية في دولة الخلافة للدكتور عارف أبو عيد </w:t>
      </w:r>
      <w:r>
        <w:rPr>
          <w:rtl/>
        </w:rPr>
        <w:t>–</w:t>
      </w:r>
      <w:r>
        <w:rPr>
          <w:rFonts w:hint="cs"/>
          <w:rtl/>
        </w:rPr>
        <w:t>دار الأرقم بالكويت ط1 1404هـ ص60.</w:t>
      </w:r>
    </w:p>
  </w:footnote>
  <w:footnote w:id="211">
    <w:p w14:paraId="538C89AB" w14:textId="77777777" w:rsidR="00546EAB" w:rsidRDefault="00546EAB">
      <w:pPr>
        <w:pStyle w:val="a4"/>
      </w:pPr>
      <w:r>
        <w:rPr>
          <w:rStyle w:val="a5"/>
        </w:rPr>
        <w:footnoteRef/>
      </w:r>
      <w:r>
        <w:rPr>
          <w:rtl/>
        </w:rPr>
        <w:t xml:space="preserve"> </w:t>
      </w:r>
      <w:r>
        <w:rPr>
          <w:rFonts w:hint="cs"/>
          <w:rtl/>
        </w:rPr>
        <w:t>إبراهيم الحلبي: در المنتقي في شرح الملتقى 1/634.</w:t>
      </w:r>
    </w:p>
  </w:footnote>
  <w:footnote w:id="212">
    <w:p w14:paraId="518A355E" w14:textId="77777777" w:rsidR="00546EAB" w:rsidRDefault="00546EAB">
      <w:pPr>
        <w:pStyle w:val="a4"/>
      </w:pPr>
      <w:r>
        <w:rPr>
          <w:rStyle w:val="a5"/>
        </w:rPr>
        <w:footnoteRef/>
      </w:r>
      <w:r>
        <w:rPr>
          <w:rtl/>
        </w:rPr>
        <w:t xml:space="preserve"> </w:t>
      </w:r>
      <w:r>
        <w:rPr>
          <w:rFonts w:hint="cs"/>
          <w:rtl/>
        </w:rPr>
        <w:t xml:space="preserve">تفسير المنار </w:t>
      </w:r>
      <w:r>
        <w:rPr>
          <w:rtl/>
        </w:rPr>
        <w:t>–</w:t>
      </w:r>
      <w:r>
        <w:rPr>
          <w:rFonts w:hint="cs"/>
          <w:rtl/>
        </w:rPr>
        <w:t>دار المعرفة ببيروت 10/ 316.</w:t>
      </w:r>
    </w:p>
  </w:footnote>
  <w:footnote w:id="213">
    <w:p w14:paraId="3E2E4598" w14:textId="77777777" w:rsidR="00546EAB" w:rsidRDefault="00546EAB">
      <w:pPr>
        <w:pStyle w:val="a4"/>
      </w:pPr>
      <w:r>
        <w:rPr>
          <w:rStyle w:val="a5"/>
        </w:rPr>
        <w:footnoteRef/>
      </w:r>
      <w:r>
        <w:rPr>
          <w:rtl/>
        </w:rPr>
        <w:t xml:space="preserve"> </w:t>
      </w:r>
      <w:r>
        <w:rPr>
          <w:rFonts w:hint="cs"/>
          <w:rtl/>
        </w:rPr>
        <w:t xml:space="preserve">د. وهبة الزحيلي: آثار الحرب في الفقه الإسلامي </w:t>
      </w:r>
      <w:r>
        <w:rPr>
          <w:rtl/>
        </w:rPr>
        <w:t>–</w:t>
      </w:r>
      <w:r>
        <w:rPr>
          <w:rFonts w:hint="cs"/>
          <w:rtl/>
        </w:rPr>
        <w:t>دار الفكر بدمشق ط3 -1401هـ -1981م ص169.</w:t>
      </w:r>
    </w:p>
  </w:footnote>
  <w:footnote w:id="214">
    <w:p w14:paraId="1030A805" w14:textId="77777777" w:rsidR="00546EAB" w:rsidRDefault="00546EAB">
      <w:pPr>
        <w:pStyle w:val="a4"/>
      </w:pPr>
      <w:r>
        <w:rPr>
          <w:rStyle w:val="a5"/>
        </w:rPr>
        <w:footnoteRef/>
      </w:r>
      <w:r>
        <w:rPr>
          <w:rtl/>
        </w:rPr>
        <w:t xml:space="preserve"> </w:t>
      </w:r>
      <w:r>
        <w:rPr>
          <w:rFonts w:hint="cs"/>
          <w:rtl/>
        </w:rPr>
        <w:t xml:space="preserve">د. مصطفى وصفي: مصنفة النظم الإسلامية </w:t>
      </w:r>
      <w:r>
        <w:rPr>
          <w:rtl/>
        </w:rPr>
        <w:t>–</w:t>
      </w:r>
      <w:r>
        <w:rPr>
          <w:rFonts w:hint="cs"/>
          <w:rtl/>
        </w:rPr>
        <w:t>مكتبة وهبة بالقاهرة ط1 -1397هـ - 1977م. ص287.</w:t>
      </w:r>
    </w:p>
  </w:footnote>
  <w:footnote w:id="215">
    <w:p w14:paraId="35AA8C74" w14:textId="77777777" w:rsidR="00546EAB" w:rsidRDefault="00546EAB">
      <w:pPr>
        <w:pStyle w:val="a4"/>
      </w:pPr>
      <w:r>
        <w:rPr>
          <w:rStyle w:val="a5"/>
        </w:rPr>
        <w:footnoteRef/>
      </w:r>
      <w:r>
        <w:rPr>
          <w:rtl/>
        </w:rPr>
        <w:t xml:space="preserve"> </w:t>
      </w:r>
      <w:r>
        <w:rPr>
          <w:rFonts w:hint="cs"/>
          <w:rtl/>
        </w:rPr>
        <w:t>صحيح البخاري مع العيني 7/251، صحيح مسلم مع النووي 9/168، مسند أحمد 3/234.</w:t>
      </w:r>
    </w:p>
  </w:footnote>
  <w:footnote w:id="216">
    <w:p w14:paraId="6ADB004D" w14:textId="77777777" w:rsidR="00546EAB" w:rsidRDefault="00546EAB">
      <w:pPr>
        <w:pStyle w:val="a4"/>
      </w:pPr>
      <w:r>
        <w:rPr>
          <w:rStyle w:val="a5"/>
        </w:rPr>
        <w:footnoteRef/>
      </w:r>
      <w:r>
        <w:rPr>
          <w:rtl/>
        </w:rPr>
        <w:t xml:space="preserve"> </w:t>
      </w:r>
      <w:r>
        <w:rPr>
          <w:rFonts w:hint="cs"/>
          <w:rtl/>
        </w:rPr>
        <w:t>صحيح مسلم مع النووي 9/168.</w:t>
      </w:r>
    </w:p>
  </w:footnote>
  <w:footnote w:id="217">
    <w:p w14:paraId="6EA772B8" w14:textId="77777777" w:rsidR="00546EAB" w:rsidRDefault="00546EAB">
      <w:pPr>
        <w:pStyle w:val="a4"/>
      </w:pPr>
      <w:r>
        <w:rPr>
          <w:rStyle w:val="a5"/>
        </w:rPr>
        <w:footnoteRef/>
      </w:r>
      <w:r>
        <w:rPr>
          <w:rtl/>
        </w:rPr>
        <w:t xml:space="preserve"> </w:t>
      </w:r>
      <w:r>
        <w:rPr>
          <w:rFonts w:hint="cs"/>
          <w:rtl/>
        </w:rPr>
        <w:t>المرجع نفسه.</w:t>
      </w:r>
    </w:p>
  </w:footnote>
  <w:footnote w:id="218">
    <w:p w14:paraId="28E8FAA6" w14:textId="77777777" w:rsidR="00546EAB" w:rsidRDefault="00546EAB">
      <w:pPr>
        <w:pStyle w:val="a4"/>
      </w:pPr>
      <w:r>
        <w:rPr>
          <w:rStyle w:val="a5"/>
        </w:rPr>
        <w:footnoteRef/>
      </w:r>
      <w:r>
        <w:rPr>
          <w:rtl/>
        </w:rPr>
        <w:t xml:space="preserve"> </w:t>
      </w:r>
      <w:r>
        <w:rPr>
          <w:rFonts w:hint="cs"/>
          <w:rtl/>
        </w:rPr>
        <w:t>انظر: ابن تيمية: مجموع الفتاوى 27/353.</w:t>
      </w:r>
    </w:p>
  </w:footnote>
  <w:footnote w:id="219">
    <w:p w14:paraId="0CE48B3F" w14:textId="77777777" w:rsidR="00546EAB" w:rsidRDefault="00546EAB">
      <w:pPr>
        <w:pStyle w:val="a4"/>
      </w:pPr>
      <w:r>
        <w:rPr>
          <w:rStyle w:val="a5"/>
        </w:rPr>
        <w:footnoteRef/>
      </w:r>
      <w:r>
        <w:rPr>
          <w:rtl/>
        </w:rPr>
        <w:t xml:space="preserve"> </w:t>
      </w:r>
      <w:r>
        <w:rPr>
          <w:rFonts w:hint="cs"/>
          <w:rtl/>
        </w:rPr>
        <w:t>مرَّ تخريج الحديث: وهو حديث صحيح.</w:t>
      </w:r>
    </w:p>
  </w:footnote>
  <w:footnote w:id="220">
    <w:p w14:paraId="36BEBAAB" w14:textId="77777777" w:rsidR="00546EAB" w:rsidRDefault="00546EAB">
      <w:pPr>
        <w:pStyle w:val="a4"/>
      </w:pPr>
      <w:r>
        <w:rPr>
          <w:rStyle w:val="a5"/>
        </w:rPr>
        <w:footnoteRef/>
      </w:r>
      <w:r>
        <w:rPr>
          <w:rtl/>
        </w:rPr>
        <w:t xml:space="preserve"> </w:t>
      </w:r>
      <w:r>
        <w:rPr>
          <w:rFonts w:hint="cs"/>
          <w:rtl/>
        </w:rPr>
        <w:t>ابن تيمية: مجموع الفتاوى 27/6.</w:t>
      </w:r>
    </w:p>
  </w:footnote>
  <w:footnote w:id="221">
    <w:p w14:paraId="4E0BF03C" w14:textId="77777777" w:rsidR="00546EAB" w:rsidRDefault="00546EAB">
      <w:pPr>
        <w:pStyle w:val="a4"/>
      </w:pPr>
      <w:r>
        <w:rPr>
          <w:rStyle w:val="a5"/>
        </w:rPr>
        <w:footnoteRef/>
      </w:r>
      <w:r>
        <w:rPr>
          <w:rtl/>
        </w:rPr>
        <w:t xml:space="preserve"> </w:t>
      </w:r>
      <w:r>
        <w:rPr>
          <w:rFonts w:hint="cs"/>
          <w:rtl/>
        </w:rPr>
        <w:t>المرجع السابق 27/14.</w:t>
      </w:r>
    </w:p>
  </w:footnote>
  <w:footnote w:id="222">
    <w:p w14:paraId="3B0C1DE4" w14:textId="77777777" w:rsidR="00546EAB" w:rsidRDefault="00546EAB">
      <w:pPr>
        <w:pStyle w:val="a4"/>
      </w:pPr>
      <w:r>
        <w:rPr>
          <w:rStyle w:val="a5"/>
        </w:rPr>
        <w:footnoteRef/>
      </w:r>
      <w:r>
        <w:rPr>
          <w:rtl/>
        </w:rPr>
        <w:t xml:space="preserve"> </w:t>
      </w:r>
      <w:r>
        <w:rPr>
          <w:rFonts w:hint="cs"/>
          <w:rtl/>
        </w:rPr>
        <w:t>مسند الإمام أحمد 1/257.</w:t>
      </w:r>
    </w:p>
  </w:footnote>
  <w:footnote w:id="223">
    <w:p w14:paraId="5AE3837A" w14:textId="77777777" w:rsidR="00546EAB" w:rsidRDefault="00546EAB">
      <w:pPr>
        <w:pStyle w:val="a4"/>
      </w:pPr>
      <w:r>
        <w:rPr>
          <w:rStyle w:val="a5"/>
        </w:rPr>
        <w:footnoteRef/>
      </w:r>
      <w:r>
        <w:rPr>
          <w:rtl/>
        </w:rPr>
        <w:t xml:space="preserve"> </w:t>
      </w:r>
      <w:r>
        <w:rPr>
          <w:rFonts w:hint="cs"/>
          <w:rtl/>
        </w:rPr>
        <w:t>الهيثمي: مجمع الزوائد 4/6.</w:t>
      </w:r>
    </w:p>
  </w:footnote>
  <w:footnote w:id="224">
    <w:p w14:paraId="6537BC61" w14:textId="77777777" w:rsidR="00546EAB" w:rsidRDefault="00546EAB">
      <w:pPr>
        <w:pStyle w:val="a4"/>
      </w:pPr>
      <w:r>
        <w:rPr>
          <w:rStyle w:val="a5"/>
        </w:rPr>
        <w:footnoteRef/>
      </w:r>
      <w:r>
        <w:rPr>
          <w:rtl/>
        </w:rPr>
        <w:t xml:space="preserve"> </w:t>
      </w:r>
      <w:r>
        <w:rPr>
          <w:rFonts w:hint="cs"/>
          <w:rtl/>
        </w:rPr>
        <w:t>المرجع نفسه. وأحمد بن حنبل ، المسند (28178)، وروي من المعجم الكبير للطبراني ومعرفة الصحابة لأبي نعيم ومسند الشاميين للطبراني وغيرها.</w:t>
      </w:r>
    </w:p>
  </w:footnote>
  <w:footnote w:id="225">
    <w:p w14:paraId="2642C602" w14:textId="77777777" w:rsidR="00546EAB" w:rsidRDefault="00546EAB" w:rsidP="0091366E">
      <w:pPr>
        <w:pStyle w:val="a4"/>
      </w:pPr>
      <w:r>
        <w:rPr>
          <w:rStyle w:val="a5"/>
        </w:rPr>
        <w:footnoteRef/>
      </w:r>
      <w:r>
        <w:rPr>
          <w:rtl/>
        </w:rPr>
        <w:t xml:space="preserve"> </w:t>
      </w:r>
      <w:r>
        <w:rPr>
          <w:rFonts w:hint="cs"/>
          <w:rtl/>
        </w:rPr>
        <w:t>الجراعي: تحفة الراكع والساجد في أحكام المساجد المكتب الإسلامي ببيروت ط1 1401هـ -1981م ص138.</w:t>
      </w:r>
    </w:p>
  </w:footnote>
  <w:footnote w:id="226">
    <w:p w14:paraId="6AB2FC5D" w14:textId="77777777" w:rsidR="00546EAB" w:rsidRDefault="00546EAB">
      <w:pPr>
        <w:pStyle w:val="a4"/>
      </w:pPr>
      <w:r>
        <w:rPr>
          <w:rStyle w:val="a5"/>
        </w:rPr>
        <w:footnoteRef/>
      </w:r>
      <w:r>
        <w:rPr>
          <w:rtl/>
        </w:rPr>
        <w:t xml:space="preserve"> </w:t>
      </w:r>
      <w:r>
        <w:rPr>
          <w:rFonts w:hint="cs"/>
          <w:rtl/>
        </w:rPr>
        <w:t>المرجع نفسه.</w:t>
      </w:r>
    </w:p>
  </w:footnote>
  <w:footnote w:id="227">
    <w:p w14:paraId="6F885A1E" w14:textId="77777777" w:rsidR="00546EAB" w:rsidRDefault="00546EAB">
      <w:pPr>
        <w:pStyle w:val="a4"/>
      </w:pPr>
      <w:r>
        <w:rPr>
          <w:rStyle w:val="a5"/>
        </w:rPr>
        <w:footnoteRef/>
      </w:r>
      <w:r>
        <w:rPr>
          <w:rtl/>
        </w:rPr>
        <w:t xml:space="preserve"> </w:t>
      </w:r>
      <w:r>
        <w:rPr>
          <w:rFonts w:hint="cs"/>
          <w:rtl/>
        </w:rPr>
        <w:t>الهيثمي: مجمع الزوائد 4/7، والجامع لشعب الإيمان للبهيقي 7/10، (3845)</w:t>
      </w:r>
    </w:p>
  </w:footnote>
  <w:footnote w:id="228">
    <w:p w14:paraId="5CF62509" w14:textId="77777777" w:rsidR="00546EAB" w:rsidRDefault="00546EAB">
      <w:pPr>
        <w:pStyle w:val="a4"/>
      </w:pPr>
      <w:r>
        <w:rPr>
          <w:rStyle w:val="a5"/>
        </w:rPr>
        <w:footnoteRef/>
      </w:r>
      <w:r>
        <w:rPr>
          <w:rtl/>
        </w:rPr>
        <w:t xml:space="preserve"> </w:t>
      </w:r>
      <w:r>
        <w:rPr>
          <w:rFonts w:hint="cs"/>
          <w:rtl/>
        </w:rPr>
        <w:t>الجراعي: تحفة الراكع والساجد ص180، والفتاوى الكبرى لابن تيمية، باب صلاة الجماعة.</w:t>
      </w:r>
    </w:p>
  </w:footnote>
  <w:footnote w:id="229">
    <w:p w14:paraId="69F7B916" w14:textId="77777777" w:rsidR="00546EAB" w:rsidRDefault="00546EAB">
      <w:pPr>
        <w:pStyle w:val="a4"/>
      </w:pPr>
      <w:r>
        <w:rPr>
          <w:rStyle w:val="a5"/>
        </w:rPr>
        <w:footnoteRef/>
      </w:r>
      <w:r>
        <w:rPr>
          <w:rtl/>
        </w:rPr>
        <w:t xml:space="preserve"> </w:t>
      </w:r>
      <w:r>
        <w:rPr>
          <w:rFonts w:hint="cs"/>
          <w:rtl/>
        </w:rPr>
        <w:t>المرجع السابق، وسنن ابن ماجه (1413)</w:t>
      </w:r>
    </w:p>
  </w:footnote>
  <w:footnote w:id="230">
    <w:p w14:paraId="5F8473A2" w14:textId="77777777" w:rsidR="00546EAB" w:rsidRDefault="00546EAB">
      <w:pPr>
        <w:pStyle w:val="a4"/>
      </w:pPr>
      <w:r>
        <w:rPr>
          <w:rStyle w:val="a5"/>
        </w:rPr>
        <w:footnoteRef/>
      </w:r>
      <w:r>
        <w:rPr>
          <w:rtl/>
        </w:rPr>
        <w:t xml:space="preserve"> </w:t>
      </w:r>
      <w:r>
        <w:rPr>
          <w:rFonts w:hint="cs"/>
          <w:rtl/>
        </w:rPr>
        <w:t xml:space="preserve">سنن أبي داود 2/144، البيهقي: السنن الكبرى 5/30 وقال أبو داود: رحم الله وكيعاً أحرم من بيت المقدس: يعني إلى مكة </w:t>
      </w:r>
    </w:p>
  </w:footnote>
  <w:footnote w:id="231">
    <w:p w14:paraId="7754E43E" w14:textId="77777777" w:rsidR="00546EAB" w:rsidRDefault="00546EAB">
      <w:pPr>
        <w:pStyle w:val="a4"/>
      </w:pPr>
      <w:r>
        <w:rPr>
          <w:rStyle w:val="a5"/>
        </w:rPr>
        <w:footnoteRef/>
      </w:r>
      <w:r>
        <w:rPr>
          <w:rtl/>
        </w:rPr>
        <w:t xml:space="preserve"> </w:t>
      </w:r>
      <w:r>
        <w:rPr>
          <w:rFonts w:hint="cs"/>
          <w:rtl/>
        </w:rPr>
        <w:t>مسند الإمام أحمد 6/299 وقال أرناؤوط: ضعيف لجهالة حال أم حكيم، وهي حكيمة بنت أمية بن الأخنس.</w:t>
      </w:r>
    </w:p>
  </w:footnote>
  <w:footnote w:id="232">
    <w:p w14:paraId="0EC508ED" w14:textId="77777777" w:rsidR="00546EAB" w:rsidRDefault="00546EAB">
      <w:pPr>
        <w:pStyle w:val="a4"/>
        <w:rPr>
          <w:rtl/>
        </w:rPr>
      </w:pPr>
      <w:r>
        <w:rPr>
          <w:rStyle w:val="a5"/>
        </w:rPr>
        <w:footnoteRef/>
      </w:r>
      <w:r>
        <w:rPr>
          <w:rtl/>
        </w:rPr>
        <w:t xml:space="preserve"> </w:t>
      </w:r>
      <w:r>
        <w:rPr>
          <w:rFonts w:hint="cs"/>
          <w:rtl/>
        </w:rPr>
        <w:t xml:space="preserve">ضياء الدين المقدسي: فضائل بيت المقدس </w:t>
      </w:r>
      <w:r>
        <w:rPr>
          <w:rtl/>
        </w:rPr>
        <w:t>–</w:t>
      </w:r>
      <w:r>
        <w:rPr>
          <w:rFonts w:hint="cs"/>
          <w:rtl/>
        </w:rPr>
        <w:t>دار الفكر بدمشق ط1 ص89.</w:t>
      </w:r>
    </w:p>
  </w:footnote>
  <w:footnote w:id="233">
    <w:p w14:paraId="37F41CE0" w14:textId="77777777" w:rsidR="00546EAB" w:rsidRDefault="00546EAB">
      <w:pPr>
        <w:pStyle w:val="a4"/>
      </w:pPr>
      <w:r>
        <w:rPr>
          <w:rStyle w:val="a5"/>
        </w:rPr>
        <w:footnoteRef/>
      </w:r>
      <w:r>
        <w:rPr>
          <w:rtl/>
        </w:rPr>
        <w:t xml:space="preserve"> </w:t>
      </w:r>
      <w:r>
        <w:rPr>
          <w:rFonts w:hint="cs"/>
          <w:rtl/>
        </w:rPr>
        <w:t>النووي: المجموع شرح المهذب 7/172، العراقي: طرح التثريب في شرح التقريب 5/6.</w:t>
      </w:r>
    </w:p>
  </w:footnote>
  <w:footnote w:id="234">
    <w:p w14:paraId="2B04A0BB" w14:textId="77777777" w:rsidR="00546EAB" w:rsidRDefault="00546EAB">
      <w:pPr>
        <w:pStyle w:val="a4"/>
      </w:pPr>
      <w:r>
        <w:rPr>
          <w:rStyle w:val="a5"/>
        </w:rPr>
        <w:footnoteRef/>
      </w:r>
      <w:r>
        <w:rPr>
          <w:rtl/>
        </w:rPr>
        <w:t xml:space="preserve"> </w:t>
      </w:r>
      <w:r>
        <w:rPr>
          <w:rFonts w:hint="cs"/>
          <w:rtl/>
        </w:rPr>
        <w:t>ابن حزم: المحلي 7/73.</w:t>
      </w:r>
    </w:p>
  </w:footnote>
  <w:footnote w:id="235">
    <w:p w14:paraId="6B96FA3A" w14:textId="77777777" w:rsidR="00546EAB" w:rsidRDefault="00546EAB">
      <w:pPr>
        <w:pStyle w:val="a4"/>
      </w:pPr>
      <w:r>
        <w:rPr>
          <w:rStyle w:val="a5"/>
        </w:rPr>
        <w:footnoteRef/>
      </w:r>
      <w:r>
        <w:rPr>
          <w:rtl/>
        </w:rPr>
        <w:t xml:space="preserve"> </w:t>
      </w:r>
      <w:r>
        <w:rPr>
          <w:rFonts w:hint="cs"/>
          <w:rtl/>
        </w:rPr>
        <w:t>سنن أبو داود 2/144.</w:t>
      </w:r>
    </w:p>
  </w:footnote>
  <w:footnote w:id="236">
    <w:p w14:paraId="1A0A6A2D" w14:textId="77777777" w:rsidR="00546EAB" w:rsidRDefault="00546EAB">
      <w:pPr>
        <w:pStyle w:val="a4"/>
      </w:pPr>
      <w:r>
        <w:rPr>
          <w:rStyle w:val="a5"/>
        </w:rPr>
        <w:footnoteRef/>
      </w:r>
      <w:r>
        <w:rPr>
          <w:rtl/>
        </w:rPr>
        <w:t xml:space="preserve"> </w:t>
      </w:r>
      <w:r>
        <w:rPr>
          <w:rFonts w:hint="cs"/>
          <w:rtl/>
        </w:rPr>
        <w:t>مسند الإمام أحمد 6/ 299.</w:t>
      </w:r>
    </w:p>
  </w:footnote>
  <w:footnote w:id="237">
    <w:p w14:paraId="1C97F16E" w14:textId="77777777" w:rsidR="00546EAB" w:rsidRDefault="00546EAB">
      <w:pPr>
        <w:pStyle w:val="a4"/>
      </w:pPr>
      <w:r>
        <w:rPr>
          <w:rStyle w:val="a5"/>
        </w:rPr>
        <w:footnoteRef/>
      </w:r>
      <w:r>
        <w:rPr>
          <w:rtl/>
        </w:rPr>
        <w:t xml:space="preserve"> </w:t>
      </w:r>
      <w:r>
        <w:rPr>
          <w:rFonts w:hint="cs"/>
          <w:rtl/>
        </w:rPr>
        <w:t>العراقي: طرح التثريب 5/6 ابن قدامة: المغني 3/264.</w:t>
      </w:r>
    </w:p>
  </w:footnote>
  <w:footnote w:id="238">
    <w:p w14:paraId="0C15BB77" w14:textId="77777777" w:rsidR="00546EAB" w:rsidRDefault="00546EAB">
      <w:pPr>
        <w:pStyle w:val="a4"/>
      </w:pPr>
      <w:r>
        <w:rPr>
          <w:rStyle w:val="a5"/>
        </w:rPr>
        <w:footnoteRef/>
      </w:r>
      <w:r>
        <w:rPr>
          <w:rtl/>
        </w:rPr>
        <w:t xml:space="preserve"> </w:t>
      </w:r>
      <w:r>
        <w:rPr>
          <w:rFonts w:hint="cs"/>
          <w:rtl/>
        </w:rPr>
        <w:t>ابن حزم: المحلي 7/63.</w:t>
      </w:r>
    </w:p>
  </w:footnote>
  <w:footnote w:id="239">
    <w:p w14:paraId="38C5880B" w14:textId="77777777" w:rsidR="00546EAB" w:rsidRDefault="00546EAB">
      <w:pPr>
        <w:pStyle w:val="a4"/>
      </w:pPr>
      <w:r>
        <w:rPr>
          <w:rStyle w:val="a5"/>
        </w:rPr>
        <w:footnoteRef/>
      </w:r>
      <w:r>
        <w:rPr>
          <w:rtl/>
        </w:rPr>
        <w:t xml:space="preserve"> </w:t>
      </w:r>
      <w:r>
        <w:rPr>
          <w:rFonts w:hint="cs"/>
          <w:rtl/>
        </w:rPr>
        <w:t>النووي: المجموع 7/182، العراقي: طرح التثريب 5/6.</w:t>
      </w:r>
    </w:p>
  </w:footnote>
  <w:footnote w:id="240">
    <w:p w14:paraId="0D00D03C" w14:textId="77777777" w:rsidR="00546EAB" w:rsidRDefault="00546EAB">
      <w:pPr>
        <w:pStyle w:val="a4"/>
      </w:pPr>
      <w:r>
        <w:rPr>
          <w:rStyle w:val="a5"/>
        </w:rPr>
        <w:footnoteRef/>
      </w:r>
      <w:r>
        <w:rPr>
          <w:rtl/>
        </w:rPr>
        <w:t xml:space="preserve"> </w:t>
      </w:r>
      <w:r>
        <w:rPr>
          <w:rFonts w:hint="cs"/>
          <w:rtl/>
        </w:rPr>
        <w:t>حاشية ابن عابدين 2/478، الزركشي: إعلام الساجد بأحكام المساجد ص289.</w:t>
      </w:r>
    </w:p>
  </w:footnote>
  <w:footnote w:id="241">
    <w:p w14:paraId="73415726" w14:textId="77777777" w:rsidR="00546EAB" w:rsidRDefault="00546EAB">
      <w:pPr>
        <w:pStyle w:val="a4"/>
      </w:pPr>
      <w:r>
        <w:rPr>
          <w:rStyle w:val="a5"/>
        </w:rPr>
        <w:footnoteRef/>
      </w:r>
      <w:r>
        <w:rPr>
          <w:rtl/>
        </w:rPr>
        <w:t xml:space="preserve"> </w:t>
      </w:r>
      <w:r>
        <w:rPr>
          <w:rFonts w:hint="cs"/>
          <w:rtl/>
        </w:rPr>
        <w:t>ابن جزي: قوانين الأحكام ص149، ابن قدامة: المغني 3/265، ابن مفلح: المبدع 3/113، الجراعي: تحفة الراكع والساجد ص188، النووي: المجموع 7/179، العراقي: طرح التثريب 5/6.</w:t>
      </w:r>
    </w:p>
  </w:footnote>
  <w:footnote w:id="242">
    <w:p w14:paraId="2CB94657" w14:textId="77777777" w:rsidR="00546EAB" w:rsidRDefault="00546EAB">
      <w:pPr>
        <w:pStyle w:val="a4"/>
      </w:pPr>
      <w:r>
        <w:rPr>
          <w:rStyle w:val="a5"/>
        </w:rPr>
        <w:footnoteRef/>
      </w:r>
      <w:r>
        <w:rPr>
          <w:rtl/>
        </w:rPr>
        <w:t xml:space="preserve"> </w:t>
      </w:r>
      <w:r>
        <w:rPr>
          <w:rFonts w:hint="cs"/>
          <w:rtl/>
        </w:rPr>
        <w:t>ابن مفلح: المبدع 3/113، ابن حجر: تهذيب التهذيب 9/61.</w:t>
      </w:r>
    </w:p>
  </w:footnote>
  <w:footnote w:id="243">
    <w:p w14:paraId="5ACC430F" w14:textId="77777777" w:rsidR="00546EAB" w:rsidRDefault="00546EAB">
      <w:pPr>
        <w:pStyle w:val="a4"/>
      </w:pPr>
      <w:r>
        <w:rPr>
          <w:rStyle w:val="a5"/>
        </w:rPr>
        <w:footnoteRef/>
      </w:r>
      <w:r>
        <w:rPr>
          <w:rtl/>
        </w:rPr>
        <w:t xml:space="preserve"> </w:t>
      </w:r>
      <w:r>
        <w:rPr>
          <w:rFonts w:hint="cs"/>
          <w:rtl/>
        </w:rPr>
        <w:t>ابن حزم: المحلي 7/74.</w:t>
      </w:r>
    </w:p>
  </w:footnote>
  <w:footnote w:id="244">
    <w:p w14:paraId="69356CEA" w14:textId="77777777" w:rsidR="00546EAB" w:rsidRDefault="00546EAB">
      <w:pPr>
        <w:pStyle w:val="a4"/>
      </w:pPr>
      <w:r>
        <w:rPr>
          <w:rStyle w:val="a5"/>
        </w:rPr>
        <w:footnoteRef/>
      </w:r>
      <w:r>
        <w:rPr>
          <w:rtl/>
        </w:rPr>
        <w:t xml:space="preserve"> </w:t>
      </w:r>
      <w:r>
        <w:rPr>
          <w:rFonts w:hint="cs"/>
          <w:rtl/>
        </w:rPr>
        <w:t>ابن مفلح: المبدع 3/113، ابن حجر تهذيب التهذيب 9/61.</w:t>
      </w:r>
    </w:p>
  </w:footnote>
  <w:footnote w:id="245">
    <w:p w14:paraId="41A03E60" w14:textId="77777777" w:rsidR="00546EAB" w:rsidRDefault="00546EAB">
      <w:pPr>
        <w:pStyle w:val="a4"/>
      </w:pPr>
      <w:r>
        <w:rPr>
          <w:rStyle w:val="a5"/>
        </w:rPr>
        <w:footnoteRef/>
      </w:r>
      <w:r>
        <w:rPr>
          <w:rtl/>
        </w:rPr>
        <w:t xml:space="preserve"> </w:t>
      </w:r>
      <w:r>
        <w:rPr>
          <w:rFonts w:hint="cs"/>
          <w:rtl/>
        </w:rPr>
        <w:t>الشوكاني: نيل الأوطار 4/333، ابن حجر: تهذيب التهذيب 11/224 المناوي: فيض القدير 6/91.</w:t>
      </w:r>
    </w:p>
  </w:footnote>
  <w:footnote w:id="246">
    <w:p w14:paraId="3B85BBE5" w14:textId="77777777" w:rsidR="00546EAB" w:rsidRDefault="00546EAB">
      <w:pPr>
        <w:pStyle w:val="a4"/>
      </w:pPr>
      <w:r>
        <w:rPr>
          <w:rStyle w:val="a5"/>
        </w:rPr>
        <w:footnoteRef/>
      </w:r>
      <w:r>
        <w:rPr>
          <w:rtl/>
        </w:rPr>
        <w:t xml:space="preserve"> </w:t>
      </w:r>
      <w:r>
        <w:rPr>
          <w:rFonts w:hint="cs"/>
          <w:rtl/>
        </w:rPr>
        <w:t>الجراعي: تحفة الراكع ص188.</w:t>
      </w:r>
    </w:p>
  </w:footnote>
  <w:footnote w:id="247">
    <w:p w14:paraId="148623ED" w14:textId="77777777" w:rsidR="00546EAB" w:rsidRDefault="00546EAB">
      <w:pPr>
        <w:pStyle w:val="a4"/>
      </w:pPr>
      <w:r>
        <w:rPr>
          <w:rStyle w:val="a5"/>
        </w:rPr>
        <w:footnoteRef/>
      </w:r>
      <w:r>
        <w:rPr>
          <w:rtl/>
        </w:rPr>
        <w:t xml:space="preserve"> </w:t>
      </w:r>
      <w:r>
        <w:rPr>
          <w:rFonts w:hint="cs"/>
          <w:rtl/>
        </w:rPr>
        <w:t>ابن مفلح: المبدع 3/113، الجراعي: تحفة الراكع ص188.</w:t>
      </w:r>
    </w:p>
  </w:footnote>
  <w:footnote w:id="248">
    <w:p w14:paraId="791CE581" w14:textId="77777777" w:rsidR="00546EAB" w:rsidRDefault="00546EAB">
      <w:pPr>
        <w:pStyle w:val="a4"/>
      </w:pPr>
      <w:r>
        <w:rPr>
          <w:rStyle w:val="a5"/>
        </w:rPr>
        <w:footnoteRef/>
      </w:r>
      <w:r>
        <w:rPr>
          <w:rFonts w:hint="cs"/>
          <w:rtl/>
        </w:rPr>
        <w:t xml:space="preserve"> ابن قدامة: المغني 3/265.</w:t>
      </w:r>
    </w:p>
  </w:footnote>
  <w:footnote w:id="249">
    <w:p w14:paraId="649D7EB9" w14:textId="77777777" w:rsidR="00546EAB" w:rsidRDefault="00546EAB">
      <w:pPr>
        <w:pStyle w:val="a4"/>
      </w:pPr>
      <w:r>
        <w:rPr>
          <w:rStyle w:val="a5"/>
        </w:rPr>
        <w:footnoteRef/>
      </w:r>
      <w:r>
        <w:rPr>
          <w:rtl/>
        </w:rPr>
        <w:t xml:space="preserve"> </w:t>
      </w:r>
      <w:r>
        <w:rPr>
          <w:rFonts w:hint="cs"/>
          <w:rtl/>
        </w:rPr>
        <w:t>الزركشي: إعلام الساجد ص290، ابن الجوزي: فضائل القدس ص91.</w:t>
      </w:r>
    </w:p>
  </w:footnote>
  <w:footnote w:id="250">
    <w:p w14:paraId="0913589A" w14:textId="77777777" w:rsidR="00546EAB" w:rsidRDefault="00546EAB">
      <w:pPr>
        <w:pStyle w:val="a4"/>
      </w:pPr>
      <w:r>
        <w:rPr>
          <w:rStyle w:val="a5"/>
        </w:rPr>
        <w:footnoteRef/>
      </w:r>
      <w:r>
        <w:rPr>
          <w:rtl/>
        </w:rPr>
        <w:t xml:space="preserve"> </w:t>
      </w:r>
      <w:r>
        <w:rPr>
          <w:rFonts w:hint="cs"/>
          <w:rtl/>
        </w:rPr>
        <w:t>الزركشي: المرجع السابق.</w:t>
      </w:r>
    </w:p>
  </w:footnote>
  <w:footnote w:id="251">
    <w:p w14:paraId="463AB3CF" w14:textId="77777777" w:rsidR="00546EAB" w:rsidRDefault="00546EAB">
      <w:pPr>
        <w:pStyle w:val="a4"/>
      </w:pPr>
      <w:r>
        <w:rPr>
          <w:rStyle w:val="a5"/>
        </w:rPr>
        <w:footnoteRef/>
      </w:r>
      <w:r>
        <w:rPr>
          <w:rtl/>
        </w:rPr>
        <w:t xml:space="preserve"> </w:t>
      </w:r>
      <w:r>
        <w:rPr>
          <w:rFonts w:hint="cs"/>
          <w:rtl/>
        </w:rPr>
        <w:t>ابن الجوزي: المرجع السابق.</w:t>
      </w:r>
    </w:p>
  </w:footnote>
  <w:footnote w:id="252">
    <w:p w14:paraId="5510D7F3" w14:textId="77777777" w:rsidR="00546EAB" w:rsidRDefault="00546EAB">
      <w:pPr>
        <w:pStyle w:val="a4"/>
        <w:rPr>
          <w:rtl/>
        </w:rPr>
      </w:pPr>
      <w:r>
        <w:rPr>
          <w:rStyle w:val="a5"/>
        </w:rPr>
        <w:footnoteRef/>
      </w:r>
      <w:r>
        <w:rPr>
          <w:rtl/>
        </w:rPr>
        <w:t xml:space="preserve"> </w:t>
      </w:r>
      <w:r>
        <w:rPr>
          <w:rFonts w:hint="cs"/>
          <w:rtl/>
        </w:rPr>
        <w:t>آية 160 من سورة الأنعام.</w:t>
      </w:r>
    </w:p>
  </w:footnote>
  <w:footnote w:id="253">
    <w:p w14:paraId="0239779F" w14:textId="77777777" w:rsidR="00546EAB" w:rsidRDefault="00546EAB">
      <w:pPr>
        <w:pStyle w:val="a4"/>
      </w:pPr>
      <w:r>
        <w:rPr>
          <w:rStyle w:val="a5"/>
        </w:rPr>
        <w:footnoteRef/>
      </w:r>
      <w:r>
        <w:rPr>
          <w:rtl/>
        </w:rPr>
        <w:t xml:space="preserve"> </w:t>
      </w:r>
      <w:r>
        <w:rPr>
          <w:rFonts w:hint="cs"/>
          <w:rtl/>
        </w:rPr>
        <w:t>صحيح مسلم بشرح النووي 2/150.</w:t>
      </w:r>
    </w:p>
  </w:footnote>
  <w:footnote w:id="254">
    <w:p w14:paraId="71AEC947" w14:textId="77777777" w:rsidR="00546EAB" w:rsidRDefault="00546EAB">
      <w:pPr>
        <w:pStyle w:val="a4"/>
      </w:pPr>
      <w:r>
        <w:rPr>
          <w:rStyle w:val="a5"/>
        </w:rPr>
        <w:footnoteRef/>
      </w:r>
      <w:r>
        <w:rPr>
          <w:rtl/>
        </w:rPr>
        <w:t xml:space="preserve"> </w:t>
      </w:r>
      <w:r>
        <w:rPr>
          <w:rFonts w:hint="cs"/>
          <w:rtl/>
        </w:rPr>
        <w:t>الزركشي: إعلام الساجد بإحكام المساجد ص290، الجراعي: تحفة الراكع والساجد في أحكام المساجد ص 188، ابن الجوزي/ فضائل القدس ص91.</w:t>
      </w:r>
    </w:p>
  </w:footnote>
  <w:footnote w:id="255">
    <w:p w14:paraId="596CA3AD" w14:textId="77777777" w:rsidR="00546EAB" w:rsidRDefault="00546EAB">
      <w:pPr>
        <w:pStyle w:val="a4"/>
      </w:pPr>
      <w:r>
        <w:rPr>
          <w:rStyle w:val="a5"/>
        </w:rPr>
        <w:footnoteRef/>
      </w:r>
      <w:r>
        <w:rPr>
          <w:rtl/>
        </w:rPr>
        <w:t xml:space="preserve"> </w:t>
      </w:r>
      <w:r>
        <w:rPr>
          <w:rFonts w:hint="cs"/>
          <w:rtl/>
        </w:rPr>
        <w:t>المنهاجي: اتحاف الأخصا بفضائل الأقصى 2/29.</w:t>
      </w:r>
    </w:p>
  </w:footnote>
  <w:footnote w:id="256">
    <w:p w14:paraId="37D01092" w14:textId="77777777" w:rsidR="00546EAB" w:rsidRDefault="00546EAB">
      <w:pPr>
        <w:pStyle w:val="a4"/>
      </w:pPr>
      <w:r>
        <w:rPr>
          <w:rStyle w:val="a5"/>
        </w:rPr>
        <w:footnoteRef/>
      </w:r>
      <w:r>
        <w:rPr>
          <w:rtl/>
        </w:rPr>
        <w:t xml:space="preserve"> </w:t>
      </w:r>
      <w:r>
        <w:rPr>
          <w:rFonts w:hint="cs"/>
          <w:rtl/>
        </w:rPr>
        <w:t>المرجع نفسه 2/29-30.</w:t>
      </w:r>
    </w:p>
  </w:footnote>
  <w:footnote w:id="257">
    <w:p w14:paraId="44187A05" w14:textId="77777777" w:rsidR="00546EAB" w:rsidRDefault="00546EAB">
      <w:pPr>
        <w:pStyle w:val="a4"/>
      </w:pPr>
      <w:r>
        <w:rPr>
          <w:rStyle w:val="a5"/>
        </w:rPr>
        <w:footnoteRef/>
      </w:r>
      <w:r>
        <w:rPr>
          <w:rtl/>
        </w:rPr>
        <w:t xml:space="preserve"> </w:t>
      </w:r>
      <w:r>
        <w:rPr>
          <w:rFonts w:hint="cs"/>
          <w:rtl/>
        </w:rPr>
        <w:t>المرجع نفسه 2/32.</w:t>
      </w:r>
    </w:p>
  </w:footnote>
  <w:footnote w:id="258">
    <w:p w14:paraId="7A0DE881" w14:textId="77777777" w:rsidR="00546EAB" w:rsidRDefault="00546EAB">
      <w:pPr>
        <w:pStyle w:val="a4"/>
      </w:pPr>
      <w:r>
        <w:rPr>
          <w:rStyle w:val="a5"/>
        </w:rPr>
        <w:footnoteRef/>
      </w:r>
      <w:r>
        <w:rPr>
          <w:rtl/>
        </w:rPr>
        <w:t xml:space="preserve"> </w:t>
      </w:r>
      <w:r>
        <w:rPr>
          <w:rFonts w:hint="cs"/>
          <w:rtl/>
        </w:rPr>
        <w:t>المرجع نفسه 2/36.</w:t>
      </w:r>
    </w:p>
  </w:footnote>
  <w:footnote w:id="259">
    <w:p w14:paraId="029DA324" w14:textId="77777777" w:rsidR="00546EAB" w:rsidRDefault="00546EAB">
      <w:pPr>
        <w:pStyle w:val="a4"/>
      </w:pPr>
      <w:r>
        <w:rPr>
          <w:rStyle w:val="a5"/>
        </w:rPr>
        <w:footnoteRef/>
      </w:r>
      <w:r>
        <w:rPr>
          <w:rtl/>
        </w:rPr>
        <w:t xml:space="preserve"> </w:t>
      </w:r>
      <w:r>
        <w:rPr>
          <w:rFonts w:hint="cs"/>
          <w:rtl/>
        </w:rPr>
        <w:t>المرجع نفسه 1/41.</w:t>
      </w:r>
    </w:p>
  </w:footnote>
  <w:footnote w:id="260">
    <w:p w14:paraId="74883C5F" w14:textId="77777777" w:rsidR="00546EAB" w:rsidRDefault="00546EAB">
      <w:pPr>
        <w:pStyle w:val="a4"/>
      </w:pPr>
      <w:r>
        <w:rPr>
          <w:rStyle w:val="a5"/>
        </w:rPr>
        <w:footnoteRef/>
      </w:r>
      <w:r>
        <w:rPr>
          <w:rtl/>
        </w:rPr>
        <w:t xml:space="preserve"> </w:t>
      </w:r>
      <w:r>
        <w:rPr>
          <w:rFonts w:hint="cs"/>
          <w:rtl/>
        </w:rPr>
        <w:t>نفسه</w:t>
      </w:r>
    </w:p>
  </w:footnote>
  <w:footnote w:id="261">
    <w:p w14:paraId="2980ED5F" w14:textId="77777777" w:rsidR="00546EAB" w:rsidRDefault="00546EAB">
      <w:pPr>
        <w:pStyle w:val="a4"/>
      </w:pPr>
      <w:r>
        <w:rPr>
          <w:rStyle w:val="a5"/>
        </w:rPr>
        <w:footnoteRef/>
      </w:r>
      <w:r>
        <w:rPr>
          <w:rtl/>
        </w:rPr>
        <w:t xml:space="preserve"> </w:t>
      </w:r>
      <w:r>
        <w:rPr>
          <w:rFonts w:hint="cs"/>
          <w:rtl/>
        </w:rPr>
        <w:t>المرجع السابق 2/47</w:t>
      </w:r>
    </w:p>
  </w:footnote>
  <w:footnote w:id="262">
    <w:p w14:paraId="521F0C6F" w14:textId="77777777" w:rsidR="00546EAB" w:rsidRDefault="00546EAB">
      <w:pPr>
        <w:pStyle w:val="a4"/>
      </w:pPr>
      <w:r>
        <w:rPr>
          <w:rStyle w:val="a5"/>
        </w:rPr>
        <w:footnoteRef/>
      </w:r>
      <w:r>
        <w:rPr>
          <w:rtl/>
        </w:rPr>
        <w:t xml:space="preserve"> </w:t>
      </w:r>
      <w:r>
        <w:rPr>
          <w:rFonts w:hint="cs"/>
          <w:rtl/>
        </w:rPr>
        <w:t>المرحع السابق 2/53.</w:t>
      </w:r>
    </w:p>
  </w:footnote>
  <w:footnote w:id="263">
    <w:p w14:paraId="0C2CDDA3" w14:textId="77777777" w:rsidR="00546EAB" w:rsidRDefault="00546EAB">
      <w:pPr>
        <w:pStyle w:val="a4"/>
      </w:pPr>
      <w:r>
        <w:rPr>
          <w:rStyle w:val="a5"/>
        </w:rPr>
        <w:footnoteRef/>
      </w:r>
      <w:r>
        <w:rPr>
          <w:rtl/>
        </w:rPr>
        <w:t xml:space="preserve"> </w:t>
      </w:r>
      <w:r>
        <w:rPr>
          <w:rFonts w:hint="cs"/>
          <w:rtl/>
        </w:rPr>
        <w:t xml:space="preserve">نفسه. </w:t>
      </w:r>
    </w:p>
  </w:footnote>
  <w:footnote w:id="264">
    <w:p w14:paraId="303F6B7D" w14:textId="77777777" w:rsidR="00546EAB" w:rsidRDefault="00546EAB">
      <w:pPr>
        <w:pStyle w:val="a4"/>
      </w:pPr>
      <w:r>
        <w:rPr>
          <w:rStyle w:val="a5"/>
        </w:rPr>
        <w:footnoteRef/>
      </w:r>
      <w:r>
        <w:rPr>
          <w:rtl/>
        </w:rPr>
        <w:t xml:space="preserve"> </w:t>
      </w:r>
      <w:r>
        <w:rPr>
          <w:rFonts w:hint="cs"/>
          <w:rtl/>
        </w:rPr>
        <w:t>المرجع نفسه 2/55.</w:t>
      </w:r>
    </w:p>
  </w:footnote>
  <w:footnote w:id="265">
    <w:p w14:paraId="0C0B79DF" w14:textId="77777777" w:rsidR="00546EAB" w:rsidRDefault="00546EAB">
      <w:pPr>
        <w:pStyle w:val="a4"/>
      </w:pPr>
      <w:r>
        <w:rPr>
          <w:rStyle w:val="a5"/>
        </w:rPr>
        <w:footnoteRef/>
      </w:r>
      <w:r>
        <w:rPr>
          <w:rtl/>
        </w:rPr>
        <w:t xml:space="preserve"> </w:t>
      </w:r>
      <w:r>
        <w:rPr>
          <w:rFonts w:hint="cs"/>
          <w:rtl/>
        </w:rPr>
        <w:t>آية: 1 من سورة الإسراء.</w:t>
      </w:r>
    </w:p>
  </w:footnote>
  <w:footnote w:id="266">
    <w:p w14:paraId="2F4F2339" w14:textId="77777777" w:rsidR="00546EAB" w:rsidRDefault="00546EAB">
      <w:pPr>
        <w:pStyle w:val="a4"/>
      </w:pPr>
      <w:r>
        <w:rPr>
          <w:rStyle w:val="a5"/>
        </w:rPr>
        <w:footnoteRef/>
      </w:r>
      <w:r>
        <w:rPr>
          <w:rtl/>
        </w:rPr>
        <w:t xml:space="preserve"> </w:t>
      </w:r>
      <w:r>
        <w:rPr>
          <w:rFonts w:hint="cs"/>
          <w:rtl/>
        </w:rPr>
        <w:t>رواه الإمام أحمد في مسنده 2/222.</w:t>
      </w:r>
    </w:p>
  </w:footnote>
  <w:footnote w:id="267">
    <w:p w14:paraId="0A0718ED" w14:textId="77777777" w:rsidR="00546EAB" w:rsidRDefault="00546EAB">
      <w:pPr>
        <w:pStyle w:val="a4"/>
      </w:pPr>
      <w:r>
        <w:rPr>
          <w:rStyle w:val="a5"/>
        </w:rPr>
        <w:footnoteRef/>
      </w:r>
      <w:r>
        <w:rPr>
          <w:rtl/>
        </w:rPr>
        <w:t xml:space="preserve"> </w:t>
      </w:r>
      <w:r>
        <w:rPr>
          <w:rFonts w:hint="cs"/>
          <w:rtl/>
        </w:rPr>
        <w:t>الجراعي: تحفة الساجد ص182.</w:t>
      </w:r>
    </w:p>
  </w:footnote>
  <w:footnote w:id="268">
    <w:p w14:paraId="4D54000F" w14:textId="77777777" w:rsidR="00546EAB" w:rsidRDefault="00546EAB">
      <w:pPr>
        <w:pStyle w:val="a4"/>
      </w:pPr>
      <w:r>
        <w:rPr>
          <w:rStyle w:val="a5"/>
        </w:rPr>
        <w:footnoteRef/>
      </w:r>
      <w:r>
        <w:rPr>
          <w:rtl/>
        </w:rPr>
        <w:t xml:space="preserve"> </w:t>
      </w:r>
      <w:r>
        <w:rPr>
          <w:rFonts w:hint="cs"/>
          <w:rtl/>
        </w:rPr>
        <w:t>المقدسي: أحسن التقاسيم ص72، ابن خلدون: المقدمة ص310.</w:t>
      </w:r>
    </w:p>
  </w:footnote>
  <w:footnote w:id="269">
    <w:p w14:paraId="2A930FA0" w14:textId="77777777" w:rsidR="00546EAB" w:rsidRDefault="00546EAB">
      <w:pPr>
        <w:pStyle w:val="a4"/>
      </w:pPr>
      <w:r>
        <w:rPr>
          <w:rStyle w:val="a5"/>
        </w:rPr>
        <w:footnoteRef/>
      </w:r>
      <w:r>
        <w:rPr>
          <w:rtl/>
        </w:rPr>
        <w:t xml:space="preserve"> </w:t>
      </w:r>
      <w:r>
        <w:rPr>
          <w:rFonts w:hint="cs"/>
          <w:rtl/>
        </w:rPr>
        <w:t>رحلة ابن بطوطة ص58.</w:t>
      </w:r>
    </w:p>
  </w:footnote>
  <w:footnote w:id="270">
    <w:p w14:paraId="66CB2E3C" w14:textId="77777777" w:rsidR="00546EAB" w:rsidRDefault="00546EAB">
      <w:pPr>
        <w:pStyle w:val="a4"/>
      </w:pPr>
      <w:r>
        <w:rPr>
          <w:rStyle w:val="a5"/>
        </w:rPr>
        <w:footnoteRef/>
      </w:r>
      <w:r>
        <w:rPr>
          <w:rtl/>
        </w:rPr>
        <w:t xml:space="preserve"> </w:t>
      </w:r>
      <w:r>
        <w:rPr>
          <w:rFonts w:hint="cs"/>
          <w:rtl/>
        </w:rPr>
        <w:t xml:space="preserve">اليعقوبي: تاريخ اليعقوبي </w:t>
      </w:r>
      <w:r>
        <w:rPr>
          <w:rtl/>
        </w:rPr>
        <w:t>–</w:t>
      </w:r>
      <w:r>
        <w:rPr>
          <w:rFonts w:hint="cs"/>
          <w:rtl/>
        </w:rPr>
        <w:t>دار صادر ببيروت 2/261.</w:t>
      </w:r>
    </w:p>
  </w:footnote>
  <w:footnote w:id="271">
    <w:p w14:paraId="1BB9AE15" w14:textId="77777777" w:rsidR="00546EAB" w:rsidRDefault="00546EAB">
      <w:pPr>
        <w:pStyle w:val="a4"/>
      </w:pPr>
      <w:r>
        <w:rPr>
          <w:rStyle w:val="a5"/>
        </w:rPr>
        <w:footnoteRef/>
      </w:r>
      <w:r>
        <w:rPr>
          <w:rtl/>
        </w:rPr>
        <w:t xml:space="preserve"> </w:t>
      </w:r>
      <w:r>
        <w:rPr>
          <w:rFonts w:hint="cs"/>
          <w:rtl/>
        </w:rPr>
        <w:t>المقدسي: أحسن التقاسيم ص166.</w:t>
      </w:r>
    </w:p>
  </w:footnote>
  <w:footnote w:id="272">
    <w:p w14:paraId="3D581FE4" w14:textId="77777777" w:rsidR="00546EAB" w:rsidRDefault="00546EAB">
      <w:pPr>
        <w:pStyle w:val="a4"/>
      </w:pPr>
      <w:r>
        <w:rPr>
          <w:rStyle w:val="a5"/>
        </w:rPr>
        <w:footnoteRef/>
      </w:r>
      <w:r>
        <w:rPr>
          <w:rtl/>
        </w:rPr>
        <w:t xml:space="preserve"> </w:t>
      </w:r>
      <w:r>
        <w:rPr>
          <w:rFonts w:hint="cs"/>
          <w:rtl/>
        </w:rPr>
        <w:t>محمد كرد علي: خطط الشام 1/139.</w:t>
      </w:r>
    </w:p>
  </w:footnote>
  <w:footnote w:id="273">
    <w:p w14:paraId="78CC3382" w14:textId="77777777" w:rsidR="00546EAB" w:rsidRDefault="00546EAB">
      <w:pPr>
        <w:pStyle w:val="a4"/>
      </w:pPr>
      <w:r>
        <w:rPr>
          <w:rStyle w:val="a5"/>
        </w:rPr>
        <w:footnoteRef/>
      </w:r>
      <w:r>
        <w:rPr>
          <w:rtl/>
        </w:rPr>
        <w:t xml:space="preserve"> </w:t>
      </w:r>
      <w:r>
        <w:rPr>
          <w:rFonts w:hint="cs"/>
          <w:rtl/>
        </w:rPr>
        <w:t>محمود العابدي: الآثار الإسلامية في فلسطين والأردن ص93.</w:t>
      </w:r>
    </w:p>
  </w:footnote>
  <w:footnote w:id="274">
    <w:p w14:paraId="4CE0FF95" w14:textId="77777777" w:rsidR="00546EAB" w:rsidRDefault="00546EAB">
      <w:pPr>
        <w:pStyle w:val="a4"/>
      </w:pPr>
      <w:r>
        <w:rPr>
          <w:rStyle w:val="a5"/>
        </w:rPr>
        <w:footnoteRef/>
      </w:r>
      <w:r>
        <w:rPr>
          <w:rtl/>
        </w:rPr>
        <w:t xml:space="preserve"> </w:t>
      </w:r>
      <w:r>
        <w:rPr>
          <w:rFonts w:hint="cs"/>
          <w:rtl/>
        </w:rPr>
        <w:t>ياقوت: معجم البلدان 5/198.</w:t>
      </w:r>
    </w:p>
  </w:footnote>
  <w:footnote w:id="275">
    <w:p w14:paraId="6EB9CC9F" w14:textId="77777777" w:rsidR="00546EAB" w:rsidRDefault="00546EAB">
      <w:pPr>
        <w:pStyle w:val="a4"/>
      </w:pPr>
      <w:r>
        <w:rPr>
          <w:rStyle w:val="a5"/>
        </w:rPr>
        <w:footnoteRef/>
      </w:r>
      <w:r>
        <w:rPr>
          <w:rtl/>
        </w:rPr>
        <w:t xml:space="preserve"> </w:t>
      </w:r>
      <w:r>
        <w:rPr>
          <w:rFonts w:hint="cs"/>
          <w:rtl/>
        </w:rPr>
        <w:t>السيوطي: تاريخ الخلفاء ص351.</w:t>
      </w:r>
    </w:p>
  </w:footnote>
  <w:footnote w:id="276">
    <w:p w14:paraId="68EBD344" w14:textId="77777777" w:rsidR="00546EAB" w:rsidRDefault="00546EAB">
      <w:pPr>
        <w:pStyle w:val="a4"/>
      </w:pPr>
      <w:r>
        <w:rPr>
          <w:rStyle w:val="a5"/>
        </w:rPr>
        <w:footnoteRef/>
      </w:r>
      <w:r>
        <w:rPr>
          <w:rtl/>
        </w:rPr>
        <w:t xml:space="preserve"> </w:t>
      </w:r>
      <w:r>
        <w:rPr>
          <w:rFonts w:hint="cs"/>
          <w:rtl/>
        </w:rPr>
        <w:t>ابن الأثير: الكلمل 5/37.</w:t>
      </w:r>
    </w:p>
  </w:footnote>
  <w:footnote w:id="277">
    <w:p w14:paraId="3A14B9EF" w14:textId="77777777" w:rsidR="00546EAB" w:rsidRDefault="00546EAB">
      <w:pPr>
        <w:pStyle w:val="a4"/>
      </w:pPr>
      <w:r>
        <w:rPr>
          <w:rStyle w:val="a5"/>
        </w:rPr>
        <w:footnoteRef/>
      </w:r>
      <w:r>
        <w:rPr>
          <w:rtl/>
        </w:rPr>
        <w:t xml:space="preserve"> </w:t>
      </w:r>
      <w:r>
        <w:rPr>
          <w:rFonts w:hint="cs"/>
          <w:rtl/>
        </w:rPr>
        <w:t>انظر: ظفر الإسلام خان: تاريخ فلسطين القديم 23-134، مصطفى الدباغ بلادنا فلسطين ص30 -77، إسحق موسى الحسيني: عروبة بيت المقدس ص9 -17.</w:t>
      </w:r>
    </w:p>
  </w:footnote>
  <w:footnote w:id="278">
    <w:p w14:paraId="482DE4AF" w14:textId="77777777" w:rsidR="00546EAB" w:rsidRDefault="00546EAB">
      <w:pPr>
        <w:pStyle w:val="a4"/>
      </w:pPr>
      <w:r>
        <w:rPr>
          <w:rStyle w:val="a5"/>
        </w:rPr>
        <w:footnoteRef/>
      </w:r>
      <w:r>
        <w:rPr>
          <w:rtl/>
        </w:rPr>
        <w:t xml:space="preserve"> </w:t>
      </w:r>
      <w:r>
        <w:rPr>
          <w:rFonts w:hint="cs"/>
          <w:rtl/>
        </w:rPr>
        <w:t>وياد نقولا: رواد الشرق العربي في العصور الوسطى ص55 نقلا عن بلادنا فلسطين ص130</w:t>
      </w:r>
    </w:p>
  </w:footnote>
  <w:footnote w:id="279">
    <w:p w14:paraId="23AAE5C4" w14:textId="77777777" w:rsidR="00546EAB" w:rsidRDefault="00546EAB">
      <w:pPr>
        <w:pStyle w:val="a4"/>
      </w:pPr>
      <w:r>
        <w:rPr>
          <w:rStyle w:val="a5"/>
        </w:rPr>
        <w:footnoteRef/>
      </w:r>
      <w:r>
        <w:rPr>
          <w:rtl/>
        </w:rPr>
        <w:t xml:space="preserve"> </w:t>
      </w:r>
      <w:r>
        <w:rPr>
          <w:rFonts w:hint="cs"/>
          <w:rtl/>
        </w:rPr>
        <w:t>المقدسي: أحسن التقاسيم ص77.</w:t>
      </w:r>
    </w:p>
  </w:footnote>
  <w:footnote w:id="280">
    <w:p w14:paraId="6E3D6206" w14:textId="77777777" w:rsidR="00546EAB" w:rsidRDefault="00546EAB">
      <w:pPr>
        <w:pStyle w:val="a4"/>
      </w:pPr>
      <w:r>
        <w:rPr>
          <w:rStyle w:val="a5"/>
        </w:rPr>
        <w:footnoteRef/>
      </w:r>
      <w:r>
        <w:rPr>
          <w:rtl/>
        </w:rPr>
        <w:t xml:space="preserve"> </w:t>
      </w:r>
      <w:r>
        <w:rPr>
          <w:rFonts w:hint="cs"/>
          <w:rtl/>
        </w:rPr>
        <w:t xml:space="preserve">انظر: عبد الجليل عبد المهدي: المدارس في بيت المقدس </w:t>
      </w:r>
      <w:r>
        <w:rPr>
          <w:rtl/>
        </w:rPr>
        <w:t>–</w:t>
      </w:r>
      <w:r>
        <w:rPr>
          <w:rFonts w:hint="cs"/>
          <w:rtl/>
        </w:rPr>
        <w:t>مكتبة الأقصى 1981م.</w:t>
      </w:r>
    </w:p>
  </w:footnote>
  <w:footnote w:id="281">
    <w:p w14:paraId="43E66782" w14:textId="77777777" w:rsidR="00546EAB" w:rsidRDefault="00546EAB">
      <w:pPr>
        <w:pStyle w:val="a4"/>
      </w:pPr>
      <w:r>
        <w:rPr>
          <w:rStyle w:val="a5"/>
        </w:rPr>
        <w:footnoteRef/>
      </w:r>
      <w:r>
        <w:rPr>
          <w:rtl/>
        </w:rPr>
        <w:t xml:space="preserve"> </w:t>
      </w:r>
      <w:r>
        <w:rPr>
          <w:rFonts w:hint="cs"/>
          <w:rtl/>
        </w:rPr>
        <w:t xml:space="preserve">ابن رجب: ذيل طبقات الحنابلة </w:t>
      </w:r>
      <w:r>
        <w:rPr>
          <w:rtl/>
        </w:rPr>
        <w:t>–</w:t>
      </w:r>
      <w:r>
        <w:rPr>
          <w:rFonts w:hint="cs"/>
          <w:rtl/>
        </w:rPr>
        <w:t>مطبعة السنة المحمدية بالقاهرة 2/5.</w:t>
      </w:r>
    </w:p>
  </w:footnote>
  <w:footnote w:id="282">
    <w:p w14:paraId="791DAC48" w14:textId="77777777" w:rsidR="00546EAB" w:rsidRDefault="00546EAB">
      <w:pPr>
        <w:pStyle w:val="a4"/>
      </w:pPr>
      <w:r>
        <w:rPr>
          <w:rStyle w:val="a5"/>
        </w:rPr>
        <w:footnoteRef/>
      </w:r>
      <w:r>
        <w:rPr>
          <w:rtl/>
        </w:rPr>
        <w:t xml:space="preserve"> </w:t>
      </w:r>
      <w:r>
        <w:rPr>
          <w:rFonts w:hint="cs"/>
          <w:rtl/>
        </w:rPr>
        <w:t>ابن كثير: البداية والنهاية. 13/169.</w:t>
      </w:r>
    </w:p>
  </w:footnote>
  <w:footnote w:id="283">
    <w:p w14:paraId="02673FFE" w14:textId="77777777" w:rsidR="00546EAB" w:rsidRDefault="00546EAB">
      <w:pPr>
        <w:pStyle w:val="a4"/>
      </w:pPr>
      <w:r>
        <w:rPr>
          <w:rStyle w:val="a5"/>
        </w:rPr>
        <w:footnoteRef/>
      </w:r>
      <w:r>
        <w:rPr>
          <w:rtl/>
        </w:rPr>
        <w:t xml:space="preserve"> </w:t>
      </w:r>
      <w:r>
        <w:rPr>
          <w:rFonts w:hint="cs"/>
          <w:rtl/>
        </w:rPr>
        <w:t xml:space="preserve">ابن رجب: ذيل طبقات الحنابلة </w:t>
      </w:r>
      <w:r>
        <w:rPr>
          <w:rtl/>
        </w:rPr>
        <w:t>–</w:t>
      </w:r>
      <w:r>
        <w:rPr>
          <w:rFonts w:hint="cs"/>
          <w:rtl/>
        </w:rPr>
        <w:t>مطبعة السنة المحمدية بالقاهرة 372هـ -1952م 2/133.</w:t>
      </w:r>
    </w:p>
  </w:footnote>
  <w:footnote w:id="284">
    <w:p w14:paraId="4E0EB43C" w14:textId="77777777" w:rsidR="00546EAB" w:rsidRDefault="00546EAB">
      <w:pPr>
        <w:pStyle w:val="a4"/>
      </w:pPr>
      <w:r>
        <w:rPr>
          <w:rStyle w:val="a5"/>
        </w:rPr>
        <w:footnoteRef/>
      </w:r>
      <w:r>
        <w:rPr>
          <w:rtl/>
        </w:rPr>
        <w:t xml:space="preserve"> </w:t>
      </w:r>
      <w:r>
        <w:rPr>
          <w:rFonts w:hint="cs"/>
          <w:rtl/>
        </w:rPr>
        <w:t>انظر: ((ابن عبد الهادي وأثره في الفقه الإسلامي)) رسالة دكتوراه للمؤلف ص98-153 ، دار الفرقان، الأردن د1، 2001م.</w:t>
      </w:r>
    </w:p>
  </w:footnote>
  <w:footnote w:id="285">
    <w:p w14:paraId="25254E26" w14:textId="77777777" w:rsidR="00546EAB" w:rsidRDefault="00546EAB">
      <w:pPr>
        <w:pStyle w:val="a4"/>
      </w:pPr>
      <w:r>
        <w:rPr>
          <w:rStyle w:val="a5"/>
        </w:rPr>
        <w:footnoteRef/>
      </w:r>
      <w:r>
        <w:rPr>
          <w:rtl/>
        </w:rPr>
        <w:t xml:space="preserve"> </w:t>
      </w:r>
      <w:r>
        <w:rPr>
          <w:rFonts w:hint="cs"/>
          <w:rtl/>
        </w:rPr>
        <w:t xml:space="preserve">الحضرة الإنسية في الرحلة القدسية </w:t>
      </w:r>
      <w:r>
        <w:rPr>
          <w:rtl/>
        </w:rPr>
        <w:t>–</w:t>
      </w:r>
      <w:r>
        <w:rPr>
          <w:rFonts w:hint="cs"/>
          <w:rtl/>
        </w:rPr>
        <w:t xml:space="preserve">مكتبة القاهرة 1971م ص11. </w:t>
      </w:r>
    </w:p>
  </w:footnote>
  <w:footnote w:id="286">
    <w:p w14:paraId="2333C4F3" w14:textId="77777777" w:rsidR="00546EAB" w:rsidRDefault="00546EAB">
      <w:pPr>
        <w:pStyle w:val="a4"/>
      </w:pPr>
      <w:r>
        <w:rPr>
          <w:rStyle w:val="a5"/>
        </w:rPr>
        <w:footnoteRef/>
      </w:r>
      <w:r>
        <w:rPr>
          <w:rtl/>
        </w:rPr>
        <w:t xml:space="preserve"> </w:t>
      </w:r>
      <w:r>
        <w:rPr>
          <w:rFonts w:hint="cs"/>
          <w:rtl/>
        </w:rPr>
        <w:t>محمد بن طولون: القلائد الجوهرية في تاريخ الصاليحة تحقيق محمد دهمان نشرة نشرة مكتب الدراسات الإسلامية بدمشق 1949م ص310.</w:t>
      </w:r>
    </w:p>
  </w:footnote>
  <w:footnote w:id="287">
    <w:p w14:paraId="14175A26"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رجا عرابي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الكافي في تاريخ القدس،</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ص 727، و تقرير مؤسسة القدس في قطاع غزة برئاسة الدكتور أحمد أبو حلبية، الدكتور محسن صالح</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معاناة القدس والمقدسات تحت الاحتلال الإسرائلي، ، 21-113، والتقرير الاستراتيجي الفلسطيني لسنة:2007، ص 285، والتقرير الاستراتيجي الفلسطيني لسنة: 2008، ص 233، محمد صالح يونس</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أوراق من القدس،</w:t>
      </w:r>
      <w:r w:rsidRPr="008C001F">
        <w:rPr>
          <w:rFonts w:asciiTheme="majorBidi" w:hAnsiTheme="majorBidi" w:cstheme="majorBidi" w:hint="cs"/>
          <w:sz w:val="28"/>
          <w:szCs w:val="28"/>
          <w:rtl/>
          <w:lang w:bidi="ar-QA"/>
        </w:rPr>
        <w:t xml:space="preserve"> </w:t>
      </w:r>
      <w:r w:rsidRPr="008C001F">
        <w:rPr>
          <w:rFonts w:asciiTheme="majorBidi" w:hAnsiTheme="majorBidi" w:cstheme="majorBidi"/>
          <w:sz w:val="28"/>
          <w:szCs w:val="28"/>
          <w:rtl/>
          <w:lang w:bidi="ar-QA"/>
        </w:rPr>
        <w:t>ص 133.</w:t>
      </w:r>
    </w:p>
  </w:footnote>
  <w:footnote w:id="288">
    <w:p w14:paraId="5EEA1C4D" w14:textId="77777777" w:rsidR="00546EAB" w:rsidRPr="008C001F" w:rsidRDefault="00546EAB" w:rsidP="002B085D">
      <w:pPr>
        <w:pStyle w:val="a4"/>
        <w:jc w:val="both"/>
        <w:rPr>
          <w:rFonts w:asciiTheme="majorBidi" w:hAnsiTheme="majorBidi" w:cstheme="majorBidi"/>
          <w:sz w:val="28"/>
          <w:szCs w:val="28"/>
          <w:rtl/>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sz w:val="28"/>
          <w:szCs w:val="28"/>
          <w:rtl/>
        </w:rPr>
        <w:t>كامل العسلي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أ</w:t>
      </w:r>
      <w:r w:rsidRPr="008C001F">
        <w:rPr>
          <w:rFonts w:asciiTheme="majorBidi" w:hAnsiTheme="majorBidi" w:cstheme="majorBidi"/>
          <w:sz w:val="28"/>
          <w:szCs w:val="28"/>
          <w:rtl/>
        </w:rPr>
        <w:t>جدادنا في بيت المقدس، ص 117.</w:t>
      </w:r>
    </w:p>
  </w:footnote>
  <w:footnote w:id="289">
    <w:p w14:paraId="564C8E2A"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rPr>
        <w:t xml:space="preserve"> عارف العارف</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المفصل في تاريخ القدس،</w:t>
      </w:r>
      <w:r>
        <w:rPr>
          <w:rFonts w:asciiTheme="majorBidi" w:hAnsiTheme="majorBidi" w:cstheme="majorBidi" w:hint="cs"/>
          <w:sz w:val="28"/>
          <w:szCs w:val="28"/>
          <w:rtl/>
        </w:rPr>
        <w:t>ص</w:t>
      </w:r>
      <w:r w:rsidRPr="008C001F">
        <w:rPr>
          <w:rFonts w:asciiTheme="majorBidi" w:hAnsiTheme="majorBidi" w:cstheme="majorBidi" w:hint="cs"/>
          <w:sz w:val="28"/>
          <w:szCs w:val="28"/>
          <w:rtl/>
        </w:rPr>
        <w:t xml:space="preserve"> </w:t>
      </w:r>
      <w:r>
        <w:rPr>
          <w:rFonts w:asciiTheme="majorBidi" w:hAnsiTheme="majorBidi" w:cstheme="majorBidi" w:hint="cs"/>
          <w:sz w:val="28"/>
          <w:szCs w:val="28"/>
          <w:rtl/>
        </w:rPr>
        <w:t>727</w:t>
      </w:r>
      <w:r w:rsidRPr="008C001F">
        <w:rPr>
          <w:rFonts w:asciiTheme="majorBidi" w:hAnsiTheme="majorBidi" w:cstheme="majorBidi" w:hint="cs"/>
          <w:sz w:val="28"/>
          <w:szCs w:val="28"/>
          <w:rtl/>
        </w:rPr>
        <w:t>.</w:t>
      </w:r>
    </w:p>
  </w:footnote>
  <w:footnote w:id="290">
    <w:p w14:paraId="51F6B314"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hint="cs"/>
          <w:sz w:val="28"/>
          <w:szCs w:val="28"/>
          <w:rtl/>
        </w:rPr>
        <w:t xml:space="preserve">عبد الغني </w:t>
      </w:r>
      <w:r w:rsidRPr="008C001F">
        <w:rPr>
          <w:rFonts w:asciiTheme="majorBidi" w:hAnsiTheme="majorBidi" w:cstheme="majorBidi"/>
          <w:sz w:val="28"/>
          <w:szCs w:val="28"/>
          <w:rtl/>
        </w:rPr>
        <w:t>النابلسي</w:t>
      </w:r>
      <w:r w:rsidRPr="008C001F">
        <w:rPr>
          <w:rFonts w:asciiTheme="majorBidi" w:hAnsiTheme="majorBidi" w:cstheme="majorBidi" w:hint="cs"/>
          <w:sz w:val="28"/>
          <w:szCs w:val="28"/>
          <w:rtl/>
        </w:rPr>
        <w:t>:</w:t>
      </w:r>
      <w:r w:rsidRPr="008C001F">
        <w:rPr>
          <w:rFonts w:asciiTheme="majorBidi" w:hAnsiTheme="majorBidi" w:cstheme="majorBidi"/>
          <w:sz w:val="28"/>
          <w:szCs w:val="28"/>
          <w:rtl/>
        </w:rPr>
        <w:t xml:space="preserve"> </w:t>
      </w:r>
      <w:r w:rsidRPr="008C001F">
        <w:rPr>
          <w:rFonts w:asciiTheme="majorBidi" w:hAnsiTheme="majorBidi" w:cstheme="majorBidi" w:hint="cs"/>
          <w:sz w:val="28"/>
          <w:szCs w:val="28"/>
          <w:rtl/>
        </w:rPr>
        <w:t xml:space="preserve">الحقيقة والمجاز </w:t>
      </w:r>
      <w:r w:rsidRPr="008C001F">
        <w:rPr>
          <w:rFonts w:asciiTheme="majorBidi" w:hAnsiTheme="majorBidi" w:cstheme="majorBidi"/>
          <w:sz w:val="28"/>
          <w:szCs w:val="28"/>
          <w:rtl/>
        </w:rPr>
        <w:t xml:space="preserve">في رحلته </w:t>
      </w:r>
      <w:r w:rsidRPr="008C001F">
        <w:rPr>
          <w:rFonts w:asciiTheme="majorBidi" w:hAnsiTheme="majorBidi" w:cstheme="majorBidi" w:hint="cs"/>
          <w:sz w:val="28"/>
          <w:szCs w:val="28"/>
          <w:rtl/>
        </w:rPr>
        <w:t>بلاد الشام ومصر والحجاز، ص339.</w:t>
      </w:r>
    </w:p>
  </w:footnote>
  <w:footnote w:id="291">
    <w:p w14:paraId="0040ED99" w14:textId="77777777" w:rsidR="00546EAB" w:rsidRPr="008C001F" w:rsidRDefault="00546EAB" w:rsidP="002B085D">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i/>
          <w:iCs/>
          <w:sz w:val="28"/>
          <w:szCs w:val="28"/>
        </w:rPr>
        <w:t>islamtoday.net/albasheer/artshow-12-137525.htm</w:t>
      </w:r>
      <w:r w:rsidRPr="008C001F">
        <w:rPr>
          <w:rFonts w:asciiTheme="majorBidi" w:eastAsia="Times New Roman" w:hAnsiTheme="majorBidi" w:cstheme="majorBidi"/>
          <w:sz w:val="28"/>
          <w:szCs w:val="28"/>
          <w:rtl/>
        </w:rPr>
        <w:t>)</w:t>
      </w:r>
    </w:p>
  </w:footnote>
  <w:footnote w:id="292">
    <w:p w14:paraId="55E7A633"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w:t>
      </w:r>
      <w:r w:rsidRPr="008C001F">
        <w:rPr>
          <w:rFonts w:asciiTheme="majorBidi" w:hAnsiTheme="majorBidi" w:cstheme="majorBidi"/>
          <w:sz w:val="28"/>
          <w:szCs w:val="28"/>
          <w:rtl/>
        </w:rPr>
        <w:t xml:space="preserve"> كامل العسلي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أ</w:t>
      </w:r>
      <w:r w:rsidRPr="008C001F">
        <w:rPr>
          <w:rFonts w:asciiTheme="majorBidi" w:hAnsiTheme="majorBidi" w:cstheme="majorBidi"/>
          <w:sz w:val="28"/>
          <w:szCs w:val="28"/>
          <w:rtl/>
        </w:rPr>
        <w:t>جدادنا في بيت المقدس ص 133.</w:t>
      </w:r>
    </w:p>
  </w:footnote>
  <w:footnote w:id="293">
    <w:p w14:paraId="32DFE565"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انظر: ماجد الكيلاني</w:t>
      </w:r>
      <w:r w:rsidRPr="008C001F">
        <w:rPr>
          <w:rFonts w:asciiTheme="majorBidi" w:hAnsiTheme="majorBidi" w:cstheme="majorBidi" w:hint="cs"/>
          <w:sz w:val="28"/>
          <w:szCs w:val="28"/>
          <w:rtl/>
          <w:lang w:bidi="ar-QA"/>
        </w:rPr>
        <w:t>:</w:t>
      </w:r>
      <w:r w:rsidRPr="008C001F">
        <w:rPr>
          <w:rFonts w:asciiTheme="majorBidi" w:hAnsiTheme="majorBidi" w:cstheme="majorBidi"/>
          <w:sz w:val="28"/>
          <w:szCs w:val="28"/>
          <w:rtl/>
          <w:lang w:bidi="ar-QA"/>
        </w:rPr>
        <w:t xml:space="preserve"> هكذا ظهر صلاح الدين،  ص 145.</w:t>
      </w:r>
    </w:p>
  </w:footnote>
  <w:footnote w:id="294">
    <w:p w14:paraId="52702703"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rPr>
        <w:t xml:space="preserve"> </w:t>
      </w:r>
      <w:r w:rsidRPr="008C001F">
        <w:rPr>
          <w:rFonts w:asciiTheme="majorBidi" w:hAnsiTheme="majorBidi" w:cstheme="majorBidi" w:hint="cs"/>
          <w:sz w:val="28"/>
          <w:szCs w:val="28"/>
          <w:rtl/>
        </w:rPr>
        <w:t>الترمذي: السنن، كتاب صفة القيامة، باب (59) رقم الحديث: (2516) وهو صحيح.</w:t>
      </w:r>
    </w:p>
  </w:footnote>
  <w:footnote w:id="295">
    <w:p w14:paraId="33957755" w14:textId="77777777" w:rsidR="00546EAB" w:rsidRPr="008C001F" w:rsidRDefault="00546EAB" w:rsidP="002B085D">
      <w:pPr>
        <w:pStyle w:val="a4"/>
        <w:jc w:val="both"/>
        <w:rPr>
          <w:rFonts w:asciiTheme="majorBidi" w:hAnsiTheme="majorBidi" w:cstheme="majorBidi"/>
          <w:sz w:val="28"/>
          <w:szCs w:val="28"/>
          <w:rtl/>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مر تخريج هذا الحديث.</w:t>
      </w:r>
    </w:p>
  </w:footnote>
  <w:footnote w:id="296">
    <w:p w14:paraId="080FB82C"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rPr>
        <w:t xml:space="preserve"> </w:t>
      </w:r>
      <w:r w:rsidRPr="008C001F">
        <w:rPr>
          <w:rStyle w:val="hadeeth"/>
          <w:rFonts w:asciiTheme="majorBidi" w:hAnsiTheme="majorBidi" w:cstheme="majorBidi"/>
          <w:sz w:val="28"/>
          <w:szCs w:val="28"/>
          <w:rtl/>
          <w:lang w:bidi="ar-EG"/>
        </w:rPr>
        <w:t xml:space="preserve"> سِيَةِ قَوْسِهِ:  ما عُطِفَ من طَرَفَيْها.  </w:t>
      </w:r>
    </w:p>
  </w:footnote>
  <w:footnote w:id="297">
    <w:p w14:paraId="5E191D9D" w14:textId="77777777" w:rsidR="00546EAB" w:rsidRPr="008C001F" w:rsidRDefault="00546EAB" w:rsidP="002B085D">
      <w:pPr>
        <w:pStyle w:val="a4"/>
        <w:jc w:val="both"/>
        <w:rPr>
          <w:rFonts w:asciiTheme="majorBidi" w:hAnsiTheme="majorBidi" w:cstheme="majorBidi"/>
          <w:sz w:val="28"/>
          <w:szCs w:val="28"/>
          <w:rtl/>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مر تخريج هذا الحديث.</w:t>
      </w:r>
    </w:p>
  </w:footnote>
  <w:footnote w:id="298">
    <w:p w14:paraId="049201A1" w14:textId="77777777" w:rsidR="00546EAB" w:rsidRPr="008C001F" w:rsidRDefault="00546EAB" w:rsidP="002B085D">
      <w:pPr>
        <w:pStyle w:val="a4"/>
        <w:jc w:val="both"/>
        <w:rPr>
          <w:rFonts w:asciiTheme="majorBidi" w:hAnsiTheme="majorBidi" w:cstheme="majorBidi"/>
          <w:sz w:val="28"/>
          <w:szCs w:val="28"/>
          <w:lang w:bidi="ar-QA"/>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lang w:bidi="ar-QA"/>
        </w:rPr>
        <w:t xml:space="preserve"> مر تخريج هذا الحديث.</w:t>
      </w:r>
    </w:p>
  </w:footnote>
  <w:footnote w:id="299">
    <w:p w14:paraId="70553F0C"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rPr>
        <w:t xml:space="preserve"> </w:t>
      </w:r>
      <w:r w:rsidRPr="008C001F">
        <w:rPr>
          <w:rFonts w:asciiTheme="majorBidi" w:hAnsiTheme="majorBidi" w:cstheme="majorBidi"/>
          <w:sz w:val="28"/>
          <w:szCs w:val="28"/>
          <w:rtl/>
          <w:lang w:bidi="ar-QA"/>
        </w:rPr>
        <w:t>مر تخريج هذا الحديث.</w:t>
      </w:r>
    </w:p>
  </w:footnote>
  <w:footnote w:id="300">
    <w:p w14:paraId="1160AD18" w14:textId="77777777" w:rsidR="00546EAB" w:rsidRPr="008C001F" w:rsidRDefault="00546EAB" w:rsidP="002B085D">
      <w:pPr>
        <w:pStyle w:val="a4"/>
        <w:jc w:val="both"/>
        <w:rPr>
          <w:rFonts w:asciiTheme="majorBidi" w:hAnsiTheme="majorBidi" w:cstheme="majorBidi"/>
          <w:sz w:val="28"/>
          <w:szCs w:val="28"/>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Pr>
        <w:t xml:space="preserve"> </w:t>
      </w:r>
      <w:r w:rsidRPr="008C001F">
        <w:rPr>
          <w:rFonts w:asciiTheme="majorBidi" w:hAnsiTheme="majorBidi" w:cstheme="majorBidi"/>
          <w:sz w:val="28"/>
          <w:szCs w:val="28"/>
          <w:rtl/>
        </w:rPr>
        <w:t xml:space="preserve"> </w:t>
      </w:r>
      <w:r w:rsidRPr="008C001F">
        <w:rPr>
          <w:rFonts w:asciiTheme="majorBidi" w:hAnsiTheme="majorBidi" w:cstheme="majorBidi"/>
          <w:sz w:val="28"/>
          <w:szCs w:val="28"/>
          <w:rtl/>
          <w:lang w:bidi="ar-QA"/>
        </w:rPr>
        <w:t>مر تخريج هذا الحديث.</w:t>
      </w:r>
    </w:p>
  </w:footnote>
  <w:footnote w:id="301">
    <w:p w14:paraId="44DD1D67" w14:textId="77777777" w:rsidR="00546EAB" w:rsidRPr="008C001F" w:rsidRDefault="00546EAB" w:rsidP="002B085D">
      <w:pPr>
        <w:pStyle w:val="a4"/>
        <w:jc w:val="both"/>
        <w:rPr>
          <w:rFonts w:asciiTheme="majorBidi" w:hAnsiTheme="majorBidi" w:cstheme="majorBidi"/>
          <w:sz w:val="28"/>
          <w:szCs w:val="28"/>
          <w:rtl/>
        </w:rPr>
      </w:pPr>
      <w:r w:rsidRPr="008C001F">
        <w:rPr>
          <w:rStyle w:val="a5"/>
          <w:rFonts w:asciiTheme="majorBidi" w:hAnsiTheme="majorBidi" w:cstheme="majorBidi"/>
          <w:sz w:val="28"/>
          <w:szCs w:val="28"/>
        </w:rPr>
        <w:footnoteRef/>
      </w:r>
      <w:r w:rsidRPr="008C001F">
        <w:rPr>
          <w:rFonts w:asciiTheme="majorBidi" w:hAnsiTheme="majorBidi" w:cstheme="majorBidi"/>
          <w:sz w:val="28"/>
          <w:szCs w:val="28"/>
          <w:rtl/>
        </w:rPr>
        <w:t xml:space="preserve"> </w:t>
      </w:r>
      <w:r w:rsidRPr="008C001F">
        <w:rPr>
          <w:rFonts w:asciiTheme="majorBidi" w:hAnsiTheme="majorBidi" w:cstheme="majorBidi"/>
          <w:sz w:val="28"/>
          <w:szCs w:val="28"/>
          <w:rtl/>
          <w:lang w:bidi="ar-QA"/>
        </w:rPr>
        <w:t>مر تخريج هذا الحديث.</w:t>
      </w:r>
    </w:p>
  </w:footnote>
  <w:footnote w:id="302">
    <w:p w14:paraId="71BDCE48" w14:textId="77777777" w:rsidR="00546EAB" w:rsidRDefault="00546EAB">
      <w:pPr>
        <w:pStyle w:val="a4"/>
      </w:pPr>
      <w:r>
        <w:rPr>
          <w:rStyle w:val="a5"/>
        </w:rPr>
        <w:footnoteRef/>
      </w:r>
      <w:r>
        <w:rPr>
          <w:rtl/>
        </w:rPr>
        <w:t xml:space="preserve"> </w:t>
      </w:r>
      <w:r>
        <w:rPr>
          <w:rFonts w:hint="cs"/>
          <w:rtl/>
        </w:rPr>
        <w:t>آية: 1 من سورة الإسراء.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D51"/>
    <w:multiLevelType w:val="hybridMultilevel"/>
    <w:tmpl w:val="36BC52E6"/>
    <w:lvl w:ilvl="0" w:tplc="D362EF92">
      <w:start w:val="1"/>
      <w:numFmt w:val="decimal"/>
      <w:lvlText w:val="%1."/>
      <w:lvlJc w:val="left"/>
      <w:pPr>
        <w:ind w:left="360" w:hanging="360"/>
      </w:pPr>
      <w:rPr>
        <w:b/>
        <w:bCs/>
        <w:sz w:val="32"/>
        <w:szCs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0D17035"/>
    <w:multiLevelType w:val="hybridMultilevel"/>
    <w:tmpl w:val="BA469C38"/>
    <w:lvl w:ilvl="0" w:tplc="27929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72C1C"/>
    <w:multiLevelType w:val="hybridMultilevel"/>
    <w:tmpl w:val="B608E30E"/>
    <w:lvl w:ilvl="0" w:tplc="A22C1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00A9C"/>
    <w:multiLevelType w:val="multilevel"/>
    <w:tmpl w:val="669CE4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984F7E"/>
    <w:multiLevelType w:val="hybridMultilevel"/>
    <w:tmpl w:val="A1F6DBF2"/>
    <w:lvl w:ilvl="0" w:tplc="F0300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F56D9"/>
    <w:multiLevelType w:val="multilevel"/>
    <w:tmpl w:val="0198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D4712"/>
    <w:multiLevelType w:val="hybridMultilevel"/>
    <w:tmpl w:val="58563E6C"/>
    <w:lvl w:ilvl="0" w:tplc="3974690E">
      <w:start w:val="1"/>
      <w:numFmt w:val="decimal"/>
      <w:lvlText w:val="%1."/>
      <w:lvlJc w:val="left"/>
      <w:pPr>
        <w:ind w:left="54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F5C42C9"/>
    <w:multiLevelType w:val="hybridMultilevel"/>
    <w:tmpl w:val="2CA62976"/>
    <w:lvl w:ilvl="0" w:tplc="E5DE3810">
      <w:numFmt w:val="bullet"/>
      <w:lvlText w:val=""/>
      <w:lvlJc w:val="left"/>
      <w:pPr>
        <w:ind w:left="720" w:hanging="360"/>
      </w:pPr>
      <w:rPr>
        <w:rFonts w:ascii="Symbol" w:eastAsiaTheme="minorHAnsi" w:hAnsi="Symbol"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D1889"/>
    <w:multiLevelType w:val="hybridMultilevel"/>
    <w:tmpl w:val="0F1626E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38F6D97"/>
    <w:multiLevelType w:val="hybridMultilevel"/>
    <w:tmpl w:val="AFF0F512"/>
    <w:lvl w:ilvl="0" w:tplc="4FB64BA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44F0E"/>
    <w:multiLevelType w:val="multilevel"/>
    <w:tmpl w:val="1A7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F818C8"/>
    <w:multiLevelType w:val="hybridMultilevel"/>
    <w:tmpl w:val="E260359C"/>
    <w:lvl w:ilvl="0" w:tplc="FC42301E">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66745"/>
    <w:multiLevelType w:val="hybridMultilevel"/>
    <w:tmpl w:val="25A485A0"/>
    <w:lvl w:ilvl="0" w:tplc="71A2EB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D71236"/>
    <w:multiLevelType w:val="hybridMultilevel"/>
    <w:tmpl w:val="49C8CA06"/>
    <w:lvl w:ilvl="0" w:tplc="DD88596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4189F"/>
    <w:multiLevelType w:val="hybridMultilevel"/>
    <w:tmpl w:val="C29A4044"/>
    <w:lvl w:ilvl="0" w:tplc="0409000F">
      <w:start w:val="1"/>
      <w:numFmt w:val="decimal"/>
      <w:lvlText w:val="%1."/>
      <w:lvlJc w:val="left"/>
      <w:pPr>
        <w:tabs>
          <w:tab w:val="num" w:pos="378"/>
        </w:tabs>
        <w:ind w:left="37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23B06D4"/>
    <w:multiLevelType w:val="hybridMultilevel"/>
    <w:tmpl w:val="1A8CF3F6"/>
    <w:lvl w:ilvl="0" w:tplc="C1C8B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C55992"/>
    <w:multiLevelType w:val="hybridMultilevel"/>
    <w:tmpl w:val="BA469C38"/>
    <w:lvl w:ilvl="0" w:tplc="27929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774F6"/>
    <w:multiLevelType w:val="multilevel"/>
    <w:tmpl w:val="AC6E6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9E6400"/>
    <w:multiLevelType w:val="hybridMultilevel"/>
    <w:tmpl w:val="B2D66FCC"/>
    <w:lvl w:ilvl="0" w:tplc="E37E03B6">
      <w:start w:val="1"/>
      <w:numFmt w:val="decimal"/>
      <w:lvlText w:val="%1-"/>
      <w:lvlJc w:val="left"/>
      <w:pPr>
        <w:ind w:left="584" w:hanging="360"/>
      </w:pPr>
      <w:rPr>
        <w:rFonts w:hint="default"/>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19" w15:restartNumberingAfterBreak="0">
    <w:nsid w:val="524C7E04"/>
    <w:multiLevelType w:val="hybridMultilevel"/>
    <w:tmpl w:val="D51C3D40"/>
    <w:lvl w:ilvl="0" w:tplc="1B305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297553"/>
    <w:multiLevelType w:val="hybridMultilevel"/>
    <w:tmpl w:val="C542168A"/>
    <w:lvl w:ilvl="0" w:tplc="F75409DC">
      <w:start w:val="1"/>
      <w:numFmt w:val="decimal"/>
      <w:lvlText w:val="%1."/>
      <w:lvlJc w:val="left"/>
      <w:pPr>
        <w:tabs>
          <w:tab w:val="num" w:pos="360"/>
        </w:tabs>
        <w:ind w:left="360" w:right="720" w:hanging="360"/>
      </w:pPr>
      <w:rPr>
        <w:lang w:bidi="ar-SA"/>
      </w:rPr>
    </w:lvl>
    <w:lvl w:ilvl="1" w:tplc="B5A03DEC">
      <w:start w:val="1"/>
      <w:numFmt w:val="arabicAlpha"/>
      <w:lvlText w:val="%2-"/>
      <w:lvlJc w:val="left"/>
      <w:pPr>
        <w:tabs>
          <w:tab w:val="num" w:pos="1080"/>
        </w:tabs>
        <w:ind w:left="1080" w:hanging="360"/>
      </w:pPr>
      <w:rPr>
        <w:rFonts w:ascii="Times New Roman" w:eastAsia="Times New Roman" w:hAnsi="Times New Roman" w:cs="Times New Roman"/>
        <w:sz w:val="32"/>
        <w:szCs w:val="3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B0E7AB2"/>
    <w:multiLevelType w:val="hybridMultilevel"/>
    <w:tmpl w:val="B920AB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66260A95"/>
    <w:multiLevelType w:val="hybridMultilevel"/>
    <w:tmpl w:val="7AEC177A"/>
    <w:lvl w:ilvl="0" w:tplc="159AF62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7E59FB"/>
    <w:multiLevelType w:val="hybridMultilevel"/>
    <w:tmpl w:val="BA469C38"/>
    <w:lvl w:ilvl="0" w:tplc="27929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503662">
    <w:abstractNumId w:val="23"/>
  </w:num>
  <w:num w:numId="2" w16cid:durableId="557208323">
    <w:abstractNumId w:val="12"/>
  </w:num>
  <w:num w:numId="3" w16cid:durableId="2089187022">
    <w:abstractNumId w:val="15"/>
  </w:num>
  <w:num w:numId="4" w16cid:durableId="525797005">
    <w:abstractNumId w:val="9"/>
  </w:num>
  <w:num w:numId="5" w16cid:durableId="656957177">
    <w:abstractNumId w:val="3"/>
  </w:num>
  <w:num w:numId="6" w16cid:durableId="2107310176">
    <w:abstractNumId w:val="11"/>
  </w:num>
  <w:num w:numId="7" w16cid:durableId="1109158124">
    <w:abstractNumId w:val="10"/>
  </w:num>
  <w:num w:numId="8" w16cid:durableId="424958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69329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08379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394955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9094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5240932">
    <w:abstractNumId w:val="19"/>
  </w:num>
  <w:num w:numId="14" w16cid:durableId="356781420">
    <w:abstractNumId w:val="2"/>
  </w:num>
  <w:num w:numId="15" w16cid:durableId="1068309216">
    <w:abstractNumId w:val="22"/>
  </w:num>
  <w:num w:numId="16" w16cid:durableId="942342714">
    <w:abstractNumId w:val="18"/>
  </w:num>
  <w:num w:numId="17" w16cid:durableId="1764373108">
    <w:abstractNumId w:val="0"/>
  </w:num>
  <w:num w:numId="18" w16cid:durableId="180048454">
    <w:abstractNumId w:val="17"/>
  </w:num>
  <w:num w:numId="19" w16cid:durableId="1315528130">
    <w:abstractNumId w:val="13"/>
  </w:num>
  <w:num w:numId="20" w16cid:durableId="1114591804">
    <w:abstractNumId w:val="7"/>
  </w:num>
  <w:num w:numId="21" w16cid:durableId="2128352824">
    <w:abstractNumId w:val="20"/>
  </w:num>
  <w:num w:numId="22" w16cid:durableId="2109499440">
    <w:abstractNumId w:val="5"/>
  </w:num>
  <w:num w:numId="23" w16cid:durableId="1202134665">
    <w:abstractNumId w:val="4"/>
  </w:num>
  <w:num w:numId="24" w16cid:durableId="988941317">
    <w:abstractNumId w:val="16"/>
  </w:num>
  <w:num w:numId="25" w16cid:durableId="569576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832EF"/>
    <w:rsid w:val="000022FA"/>
    <w:rsid w:val="00011A05"/>
    <w:rsid w:val="000177B3"/>
    <w:rsid w:val="000214C2"/>
    <w:rsid w:val="00021D7A"/>
    <w:rsid w:val="00022B3E"/>
    <w:rsid w:val="00025694"/>
    <w:rsid w:val="00027A68"/>
    <w:rsid w:val="00027FC6"/>
    <w:rsid w:val="00036670"/>
    <w:rsid w:val="000444B1"/>
    <w:rsid w:val="00053EBC"/>
    <w:rsid w:val="00054D73"/>
    <w:rsid w:val="00055591"/>
    <w:rsid w:val="00055F0E"/>
    <w:rsid w:val="000569EA"/>
    <w:rsid w:val="00063280"/>
    <w:rsid w:val="000650AB"/>
    <w:rsid w:val="00070243"/>
    <w:rsid w:val="00077B59"/>
    <w:rsid w:val="00087F4E"/>
    <w:rsid w:val="0009432F"/>
    <w:rsid w:val="000A6B80"/>
    <w:rsid w:val="000B3B22"/>
    <w:rsid w:val="000B6F8A"/>
    <w:rsid w:val="000C0776"/>
    <w:rsid w:val="000C07C3"/>
    <w:rsid w:val="000D1077"/>
    <w:rsid w:val="000D6693"/>
    <w:rsid w:val="000D6741"/>
    <w:rsid w:val="000D6C1F"/>
    <w:rsid w:val="000D6CAE"/>
    <w:rsid w:val="000E1852"/>
    <w:rsid w:val="000E1AAF"/>
    <w:rsid w:val="000E1CAF"/>
    <w:rsid w:val="000E31F4"/>
    <w:rsid w:val="000E4EE8"/>
    <w:rsid w:val="000E5038"/>
    <w:rsid w:val="000E53A2"/>
    <w:rsid w:val="000E6399"/>
    <w:rsid w:val="000F0536"/>
    <w:rsid w:val="000F4232"/>
    <w:rsid w:val="000F5882"/>
    <w:rsid w:val="000F7D60"/>
    <w:rsid w:val="0010034E"/>
    <w:rsid w:val="00100D2C"/>
    <w:rsid w:val="0010118C"/>
    <w:rsid w:val="00105746"/>
    <w:rsid w:val="001125D2"/>
    <w:rsid w:val="00121EBB"/>
    <w:rsid w:val="00123811"/>
    <w:rsid w:val="0012740D"/>
    <w:rsid w:val="00131041"/>
    <w:rsid w:val="00131BBF"/>
    <w:rsid w:val="00135A97"/>
    <w:rsid w:val="0013614B"/>
    <w:rsid w:val="001374A4"/>
    <w:rsid w:val="00141F89"/>
    <w:rsid w:val="00143BDE"/>
    <w:rsid w:val="00146A15"/>
    <w:rsid w:val="001619F3"/>
    <w:rsid w:val="00172623"/>
    <w:rsid w:val="00176ED0"/>
    <w:rsid w:val="00180E7B"/>
    <w:rsid w:val="00181605"/>
    <w:rsid w:val="001829C7"/>
    <w:rsid w:val="00190E17"/>
    <w:rsid w:val="00191835"/>
    <w:rsid w:val="00194379"/>
    <w:rsid w:val="00197ADD"/>
    <w:rsid w:val="001A2179"/>
    <w:rsid w:val="001A4DC9"/>
    <w:rsid w:val="001A53A5"/>
    <w:rsid w:val="001A7B85"/>
    <w:rsid w:val="001B0674"/>
    <w:rsid w:val="001C10A0"/>
    <w:rsid w:val="001D15FC"/>
    <w:rsid w:val="001D59FE"/>
    <w:rsid w:val="001D5B24"/>
    <w:rsid w:val="001D6529"/>
    <w:rsid w:val="001D7286"/>
    <w:rsid w:val="001E195A"/>
    <w:rsid w:val="001E60E7"/>
    <w:rsid w:val="001F0E63"/>
    <w:rsid w:val="001F1BC3"/>
    <w:rsid w:val="001F2353"/>
    <w:rsid w:val="001F2997"/>
    <w:rsid w:val="001F603E"/>
    <w:rsid w:val="001F76BD"/>
    <w:rsid w:val="002006EA"/>
    <w:rsid w:val="002024E7"/>
    <w:rsid w:val="002026E6"/>
    <w:rsid w:val="00203224"/>
    <w:rsid w:val="00205FCB"/>
    <w:rsid w:val="00211E09"/>
    <w:rsid w:val="002136FD"/>
    <w:rsid w:val="00214E43"/>
    <w:rsid w:val="0022624D"/>
    <w:rsid w:val="002374B8"/>
    <w:rsid w:val="002435DA"/>
    <w:rsid w:val="00245A11"/>
    <w:rsid w:val="00246743"/>
    <w:rsid w:val="00250D73"/>
    <w:rsid w:val="00251CA4"/>
    <w:rsid w:val="00251CE4"/>
    <w:rsid w:val="00251F74"/>
    <w:rsid w:val="002524B8"/>
    <w:rsid w:val="00261F18"/>
    <w:rsid w:val="0026764C"/>
    <w:rsid w:val="002736EE"/>
    <w:rsid w:val="00280304"/>
    <w:rsid w:val="00281338"/>
    <w:rsid w:val="00281727"/>
    <w:rsid w:val="00281A31"/>
    <w:rsid w:val="002839E4"/>
    <w:rsid w:val="0028602E"/>
    <w:rsid w:val="00290268"/>
    <w:rsid w:val="0029064C"/>
    <w:rsid w:val="00294752"/>
    <w:rsid w:val="002964D7"/>
    <w:rsid w:val="00296974"/>
    <w:rsid w:val="002A1C12"/>
    <w:rsid w:val="002A2E42"/>
    <w:rsid w:val="002B085D"/>
    <w:rsid w:val="002B09F8"/>
    <w:rsid w:val="002B2196"/>
    <w:rsid w:val="002B522F"/>
    <w:rsid w:val="002B7D50"/>
    <w:rsid w:val="002C0AA8"/>
    <w:rsid w:val="002C12CE"/>
    <w:rsid w:val="002C58E3"/>
    <w:rsid w:val="002D37BF"/>
    <w:rsid w:val="002E2FB1"/>
    <w:rsid w:val="002E3569"/>
    <w:rsid w:val="002E3B1A"/>
    <w:rsid w:val="002E5F0C"/>
    <w:rsid w:val="002E75CE"/>
    <w:rsid w:val="002F2B55"/>
    <w:rsid w:val="002F3694"/>
    <w:rsid w:val="002F7347"/>
    <w:rsid w:val="003030B8"/>
    <w:rsid w:val="00312C0E"/>
    <w:rsid w:val="00315166"/>
    <w:rsid w:val="00320ACE"/>
    <w:rsid w:val="0032256D"/>
    <w:rsid w:val="0032508B"/>
    <w:rsid w:val="003279A7"/>
    <w:rsid w:val="00331885"/>
    <w:rsid w:val="00331C7D"/>
    <w:rsid w:val="00341AB1"/>
    <w:rsid w:val="003428EF"/>
    <w:rsid w:val="00345768"/>
    <w:rsid w:val="00347697"/>
    <w:rsid w:val="00347D39"/>
    <w:rsid w:val="0035013F"/>
    <w:rsid w:val="00365E2D"/>
    <w:rsid w:val="00370732"/>
    <w:rsid w:val="003720F5"/>
    <w:rsid w:val="003815A7"/>
    <w:rsid w:val="0038589C"/>
    <w:rsid w:val="00385FF6"/>
    <w:rsid w:val="00386F40"/>
    <w:rsid w:val="003941C5"/>
    <w:rsid w:val="003B13E8"/>
    <w:rsid w:val="003B55E8"/>
    <w:rsid w:val="003B6FB8"/>
    <w:rsid w:val="003B7225"/>
    <w:rsid w:val="003C0D61"/>
    <w:rsid w:val="003C161B"/>
    <w:rsid w:val="003C24F4"/>
    <w:rsid w:val="003C3DB9"/>
    <w:rsid w:val="003C481F"/>
    <w:rsid w:val="003C4F2D"/>
    <w:rsid w:val="003C60F7"/>
    <w:rsid w:val="003C6384"/>
    <w:rsid w:val="003C6458"/>
    <w:rsid w:val="003D27CD"/>
    <w:rsid w:val="003E02DA"/>
    <w:rsid w:val="003E1A81"/>
    <w:rsid w:val="003E1F60"/>
    <w:rsid w:val="003E4FBE"/>
    <w:rsid w:val="003E5C24"/>
    <w:rsid w:val="003E5FAD"/>
    <w:rsid w:val="003F069F"/>
    <w:rsid w:val="003F3614"/>
    <w:rsid w:val="003F5FD2"/>
    <w:rsid w:val="00400148"/>
    <w:rsid w:val="004008E2"/>
    <w:rsid w:val="00404502"/>
    <w:rsid w:val="0040475A"/>
    <w:rsid w:val="00405618"/>
    <w:rsid w:val="004060E6"/>
    <w:rsid w:val="00406482"/>
    <w:rsid w:val="00407105"/>
    <w:rsid w:val="004104FA"/>
    <w:rsid w:val="0041273A"/>
    <w:rsid w:val="004139A6"/>
    <w:rsid w:val="004146A2"/>
    <w:rsid w:val="004150FA"/>
    <w:rsid w:val="00422DD2"/>
    <w:rsid w:val="004232DF"/>
    <w:rsid w:val="0042402A"/>
    <w:rsid w:val="0042502E"/>
    <w:rsid w:val="00433032"/>
    <w:rsid w:val="0043572F"/>
    <w:rsid w:val="00435966"/>
    <w:rsid w:val="00436FA1"/>
    <w:rsid w:val="0044093E"/>
    <w:rsid w:val="004549F5"/>
    <w:rsid w:val="00455D27"/>
    <w:rsid w:val="00462B49"/>
    <w:rsid w:val="00467B4B"/>
    <w:rsid w:val="004753B1"/>
    <w:rsid w:val="004772EE"/>
    <w:rsid w:val="00484033"/>
    <w:rsid w:val="00485380"/>
    <w:rsid w:val="0049038F"/>
    <w:rsid w:val="00490B60"/>
    <w:rsid w:val="00490E24"/>
    <w:rsid w:val="004A4E8C"/>
    <w:rsid w:val="004A67FC"/>
    <w:rsid w:val="004A791D"/>
    <w:rsid w:val="004B185F"/>
    <w:rsid w:val="004B7BCC"/>
    <w:rsid w:val="004C138A"/>
    <w:rsid w:val="004C1A91"/>
    <w:rsid w:val="004C65D6"/>
    <w:rsid w:val="004C7E1A"/>
    <w:rsid w:val="004D123E"/>
    <w:rsid w:val="004D384D"/>
    <w:rsid w:val="004E0A76"/>
    <w:rsid w:val="004E5ED5"/>
    <w:rsid w:val="004E6CF0"/>
    <w:rsid w:val="004F0FA4"/>
    <w:rsid w:val="004F1210"/>
    <w:rsid w:val="004F40BD"/>
    <w:rsid w:val="004F542D"/>
    <w:rsid w:val="004F54B9"/>
    <w:rsid w:val="00501822"/>
    <w:rsid w:val="00504685"/>
    <w:rsid w:val="00506704"/>
    <w:rsid w:val="0051337E"/>
    <w:rsid w:val="0052256A"/>
    <w:rsid w:val="005263FB"/>
    <w:rsid w:val="00526784"/>
    <w:rsid w:val="00530DEE"/>
    <w:rsid w:val="0053707C"/>
    <w:rsid w:val="00541AF6"/>
    <w:rsid w:val="00543BA0"/>
    <w:rsid w:val="0054414E"/>
    <w:rsid w:val="00546EAB"/>
    <w:rsid w:val="00547E45"/>
    <w:rsid w:val="005558DB"/>
    <w:rsid w:val="005600D7"/>
    <w:rsid w:val="00564E63"/>
    <w:rsid w:val="0056505F"/>
    <w:rsid w:val="00571093"/>
    <w:rsid w:val="005761C0"/>
    <w:rsid w:val="005832EF"/>
    <w:rsid w:val="0058395E"/>
    <w:rsid w:val="00584B6E"/>
    <w:rsid w:val="0058605F"/>
    <w:rsid w:val="00591805"/>
    <w:rsid w:val="0059198E"/>
    <w:rsid w:val="0059272D"/>
    <w:rsid w:val="005945A4"/>
    <w:rsid w:val="005A46F6"/>
    <w:rsid w:val="005B02EE"/>
    <w:rsid w:val="005B6DF0"/>
    <w:rsid w:val="005B794B"/>
    <w:rsid w:val="005B7D2E"/>
    <w:rsid w:val="005C235F"/>
    <w:rsid w:val="005C3B59"/>
    <w:rsid w:val="005C41B1"/>
    <w:rsid w:val="005C79ED"/>
    <w:rsid w:val="005D0249"/>
    <w:rsid w:val="005D0475"/>
    <w:rsid w:val="005D22AD"/>
    <w:rsid w:val="005D7DFD"/>
    <w:rsid w:val="005E06EA"/>
    <w:rsid w:val="005E2AF2"/>
    <w:rsid w:val="005E366E"/>
    <w:rsid w:val="005E6F50"/>
    <w:rsid w:val="005F0C47"/>
    <w:rsid w:val="005F243F"/>
    <w:rsid w:val="005F48FC"/>
    <w:rsid w:val="006000EC"/>
    <w:rsid w:val="006118AD"/>
    <w:rsid w:val="006124D2"/>
    <w:rsid w:val="006138DF"/>
    <w:rsid w:val="00614289"/>
    <w:rsid w:val="00624CFA"/>
    <w:rsid w:val="0063050E"/>
    <w:rsid w:val="00634FB0"/>
    <w:rsid w:val="0063777D"/>
    <w:rsid w:val="00640CFB"/>
    <w:rsid w:val="00641EC2"/>
    <w:rsid w:val="006438E9"/>
    <w:rsid w:val="00643D1C"/>
    <w:rsid w:val="00644CAE"/>
    <w:rsid w:val="0064573A"/>
    <w:rsid w:val="00645FBD"/>
    <w:rsid w:val="00646D8A"/>
    <w:rsid w:val="00655C3D"/>
    <w:rsid w:val="00656750"/>
    <w:rsid w:val="00657023"/>
    <w:rsid w:val="00660213"/>
    <w:rsid w:val="00660A28"/>
    <w:rsid w:val="006637DC"/>
    <w:rsid w:val="006712F6"/>
    <w:rsid w:val="006743C7"/>
    <w:rsid w:val="00674C97"/>
    <w:rsid w:val="00674CFE"/>
    <w:rsid w:val="00675FB1"/>
    <w:rsid w:val="00677C9F"/>
    <w:rsid w:val="00680708"/>
    <w:rsid w:val="00682038"/>
    <w:rsid w:val="0068417E"/>
    <w:rsid w:val="00692FD4"/>
    <w:rsid w:val="00694045"/>
    <w:rsid w:val="00694D95"/>
    <w:rsid w:val="006952C1"/>
    <w:rsid w:val="0069632B"/>
    <w:rsid w:val="006A02D2"/>
    <w:rsid w:val="006A071F"/>
    <w:rsid w:val="006A50DD"/>
    <w:rsid w:val="006A7FCC"/>
    <w:rsid w:val="006B288F"/>
    <w:rsid w:val="006C22DB"/>
    <w:rsid w:val="006C6D19"/>
    <w:rsid w:val="006D286E"/>
    <w:rsid w:val="006D41C4"/>
    <w:rsid w:val="006D7440"/>
    <w:rsid w:val="006F48BD"/>
    <w:rsid w:val="006F53CB"/>
    <w:rsid w:val="00702A46"/>
    <w:rsid w:val="00705AF4"/>
    <w:rsid w:val="00713709"/>
    <w:rsid w:val="007178AB"/>
    <w:rsid w:val="00724064"/>
    <w:rsid w:val="00734FBD"/>
    <w:rsid w:val="00736C66"/>
    <w:rsid w:val="00746255"/>
    <w:rsid w:val="007520A1"/>
    <w:rsid w:val="007523F7"/>
    <w:rsid w:val="0075390F"/>
    <w:rsid w:val="007540A7"/>
    <w:rsid w:val="0075491D"/>
    <w:rsid w:val="007552D5"/>
    <w:rsid w:val="007579B4"/>
    <w:rsid w:val="00763DF8"/>
    <w:rsid w:val="0076441D"/>
    <w:rsid w:val="00767A62"/>
    <w:rsid w:val="007707D3"/>
    <w:rsid w:val="00770C8E"/>
    <w:rsid w:val="0077537B"/>
    <w:rsid w:val="00777ECE"/>
    <w:rsid w:val="00781DD2"/>
    <w:rsid w:val="0078467F"/>
    <w:rsid w:val="00787218"/>
    <w:rsid w:val="00791092"/>
    <w:rsid w:val="007923BD"/>
    <w:rsid w:val="007933D9"/>
    <w:rsid w:val="0079516F"/>
    <w:rsid w:val="007A4841"/>
    <w:rsid w:val="007A5400"/>
    <w:rsid w:val="007B0C49"/>
    <w:rsid w:val="007B2430"/>
    <w:rsid w:val="007B48FE"/>
    <w:rsid w:val="007B4A02"/>
    <w:rsid w:val="007C3A2E"/>
    <w:rsid w:val="007D65B2"/>
    <w:rsid w:val="007D6DB4"/>
    <w:rsid w:val="007E7C1F"/>
    <w:rsid w:val="007F043E"/>
    <w:rsid w:val="007F73AC"/>
    <w:rsid w:val="00802981"/>
    <w:rsid w:val="0080724F"/>
    <w:rsid w:val="008111FC"/>
    <w:rsid w:val="00813C5C"/>
    <w:rsid w:val="0081593A"/>
    <w:rsid w:val="00823B21"/>
    <w:rsid w:val="00826411"/>
    <w:rsid w:val="0082678B"/>
    <w:rsid w:val="00830E3D"/>
    <w:rsid w:val="00833F65"/>
    <w:rsid w:val="00835FB9"/>
    <w:rsid w:val="00836D24"/>
    <w:rsid w:val="00840178"/>
    <w:rsid w:val="00842271"/>
    <w:rsid w:val="008424AA"/>
    <w:rsid w:val="00842D29"/>
    <w:rsid w:val="00845765"/>
    <w:rsid w:val="00851069"/>
    <w:rsid w:val="008521CC"/>
    <w:rsid w:val="00853562"/>
    <w:rsid w:val="0085512D"/>
    <w:rsid w:val="008624CA"/>
    <w:rsid w:val="008631E6"/>
    <w:rsid w:val="00863DDD"/>
    <w:rsid w:val="008656A1"/>
    <w:rsid w:val="00874510"/>
    <w:rsid w:val="00877EC0"/>
    <w:rsid w:val="00880BCA"/>
    <w:rsid w:val="00881331"/>
    <w:rsid w:val="008905B5"/>
    <w:rsid w:val="008912EE"/>
    <w:rsid w:val="00893E9B"/>
    <w:rsid w:val="008A0155"/>
    <w:rsid w:val="008B2C33"/>
    <w:rsid w:val="008B364A"/>
    <w:rsid w:val="008C7FB3"/>
    <w:rsid w:val="008D21EF"/>
    <w:rsid w:val="008E4CC5"/>
    <w:rsid w:val="008E55C9"/>
    <w:rsid w:val="008E5F40"/>
    <w:rsid w:val="008F27B2"/>
    <w:rsid w:val="008F3971"/>
    <w:rsid w:val="008F6E87"/>
    <w:rsid w:val="00900398"/>
    <w:rsid w:val="00900C45"/>
    <w:rsid w:val="00900F2F"/>
    <w:rsid w:val="009031F5"/>
    <w:rsid w:val="009040B2"/>
    <w:rsid w:val="00905757"/>
    <w:rsid w:val="00905FC3"/>
    <w:rsid w:val="00907A2F"/>
    <w:rsid w:val="00911B11"/>
    <w:rsid w:val="009130C4"/>
    <w:rsid w:val="0091366E"/>
    <w:rsid w:val="00916911"/>
    <w:rsid w:val="0092796F"/>
    <w:rsid w:val="009359B1"/>
    <w:rsid w:val="009411FA"/>
    <w:rsid w:val="00941997"/>
    <w:rsid w:val="0094300A"/>
    <w:rsid w:val="00950878"/>
    <w:rsid w:val="00950C08"/>
    <w:rsid w:val="00951FCE"/>
    <w:rsid w:val="00953C25"/>
    <w:rsid w:val="009626F4"/>
    <w:rsid w:val="00962887"/>
    <w:rsid w:val="0096738E"/>
    <w:rsid w:val="00967DBB"/>
    <w:rsid w:val="0097764B"/>
    <w:rsid w:val="00980322"/>
    <w:rsid w:val="00980AD4"/>
    <w:rsid w:val="00981D69"/>
    <w:rsid w:val="00985F58"/>
    <w:rsid w:val="00987230"/>
    <w:rsid w:val="009A32EC"/>
    <w:rsid w:val="009A3D20"/>
    <w:rsid w:val="009A4124"/>
    <w:rsid w:val="009B094D"/>
    <w:rsid w:val="009B1281"/>
    <w:rsid w:val="009B1AA4"/>
    <w:rsid w:val="009B1BA5"/>
    <w:rsid w:val="009B308C"/>
    <w:rsid w:val="009B3557"/>
    <w:rsid w:val="009B574B"/>
    <w:rsid w:val="009C2E0E"/>
    <w:rsid w:val="009C3325"/>
    <w:rsid w:val="009C3504"/>
    <w:rsid w:val="009C480B"/>
    <w:rsid w:val="009C6F9C"/>
    <w:rsid w:val="009D0A8D"/>
    <w:rsid w:val="009D0B60"/>
    <w:rsid w:val="009D38CA"/>
    <w:rsid w:val="009D59F3"/>
    <w:rsid w:val="009D7011"/>
    <w:rsid w:val="009E1462"/>
    <w:rsid w:val="009E4E65"/>
    <w:rsid w:val="009F31AE"/>
    <w:rsid w:val="00A00405"/>
    <w:rsid w:val="00A118B4"/>
    <w:rsid w:val="00A149AD"/>
    <w:rsid w:val="00A15801"/>
    <w:rsid w:val="00A175D3"/>
    <w:rsid w:val="00A232A2"/>
    <w:rsid w:val="00A256F2"/>
    <w:rsid w:val="00A30CAF"/>
    <w:rsid w:val="00A42173"/>
    <w:rsid w:val="00A42ED3"/>
    <w:rsid w:val="00A51932"/>
    <w:rsid w:val="00A55CA3"/>
    <w:rsid w:val="00A5643D"/>
    <w:rsid w:val="00A5786F"/>
    <w:rsid w:val="00A57A5F"/>
    <w:rsid w:val="00A57D0D"/>
    <w:rsid w:val="00A617DF"/>
    <w:rsid w:val="00A74E3C"/>
    <w:rsid w:val="00A757A7"/>
    <w:rsid w:val="00A813E2"/>
    <w:rsid w:val="00A81719"/>
    <w:rsid w:val="00A9080C"/>
    <w:rsid w:val="00A914A8"/>
    <w:rsid w:val="00A947A9"/>
    <w:rsid w:val="00A959FF"/>
    <w:rsid w:val="00A97928"/>
    <w:rsid w:val="00AA397C"/>
    <w:rsid w:val="00AA3FB5"/>
    <w:rsid w:val="00AA5A96"/>
    <w:rsid w:val="00AB2FF9"/>
    <w:rsid w:val="00AB5B03"/>
    <w:rsid w:val="00AB6F4B"/>
    <w:rsid w:val="00AC1D52"/>
    <w:rsid w:val="00AC67DB"/>
    <w:rsid w:val="00AC6890"/>
    <w:rsid w:val="00AD003F"/>
    <w:rsid w:val="00AD2311"/>
    <w:rsid w:val="00AD3672"/>
    <w:rsid w:val="00AD7EA4"/>
    <w:rsid w:val="00AE296E"/>
    <w:rsid w:val="00AE3076"/>
    <w:rsid w:val="00AE6FBD"/>
    <w:rsid w:val="00AF0FD3"/>
    <w:rsid w:val="00AF1650"/>
    <w:rsid w:val="00AF34DB"/>
    <w:rsid w:val="00AF4387"/>
    <w:rsid w:val="00AF78B2"/>
    <w:rsid w:val="00B019C0"/>
    <w:rsid w:val="00B04115"/>
    <w:rsid w:val="00B05173"/>
    <w:rsid w:val="00B07E37"/>
    <w:rsid w:val="00B15A4F"/>
    <w:rsid w:val="00B20D16"/>
    <w:rsid w:val="00B2103E"/>
    <w:rsid w:val="00B219AB"/>
    <w:rsid w:val="00B226D1"/>
    <w:rsid w:val="00B42DEA"/>
    <w:rsid w:val="00B46E26"/>
    <w:rsid w:val="00B53407"/>
    <w:rsid w:val="00B55241"/>
    <w:rsid w:val="00B56A6C"/>
    <w:rsid w:val="00B637C4"/>
    <w:rsid w:val="00B70B43"/>
    <w:rsid w:val="00B736FD"/>
    <w:rsid w:val="00B73E4E"/>
    <w:rsid w:val="00B7509E"/>
    <w:rsid w:val="00B8040B"/>
    <w:rsid w:val="00B83CBF"/>
    <w:rsid w:val="00B872FE"/>
    <w:rsid w:val="00B930C0"/>
    <w:rsid w:val="00B95E37"/>
    <w:rsid w:val="00B96B7C"/>
    <w:rsid w:val="00BB0248"/>
    <w:rsid w:val="00BB3464"/>
    <w:rsid w:val="00BB3E21"/>
    <w:rsid w:val="00BB4B36"/>
    <w:rsid w:val="00BB72EE"/>
    <w:rsid w:val="00BC422B"/>
    <w:rsid w:val="00BC471C"/>
    <w:rsid w:val="00BC5CAB"/>
    <w:rsid w:val="00BC7CFF"/>
    <w:rsid w:val="00BD3D69"/>
    <w:rsid w:val="00BD508D"/>
    <w:rsid w:val="00BD675B"/>
    <w:rsid w:val="00BE6424"/>
    <w:rsid w:val="00BF0423"/>
    <w:rsid w:val="00BF07FE"/>
    <w:rsid w:val="00BF1C68"/>
    <w:rsid w:val="00C0293A"/>
    <w:rsid w:val="00C041EA"/>
    <w:rsid w:val="00C0487E"/>
    <w:rsid w:val="00C11404"/>
    <w:rsid w:val="00C11571"/>
    <w:rsid w:val="00C128F1"/>
    <w:rsid w:val="00C1440F"/>
    <w:rsid w:val="00C16F3C"/>
    <w:rsid w:val="00C175C5"/>
    <w:rsid w:val="00C25D22"/>
    <w:rsid w:val="00C320D8"/>
    <w:rsid w:val="00C328F7"/>
    <w:rsid w:val="00C3376D"/>
    <w:rsid w:val="00C338D2"/>
    <w:rsid w:val="00C41514"/>
    <w:rsid w:val="00C505E7"/>
    <w:rsid w:val="00C513AD"/>
    <w:rsid w:val="00C51F5F"/>
    <w:rsid w:val="00C52B4C"/>
    <w:rsid w:val="00C57828"/>
    <w:rsid w:val="00C57E82"/>
    <w:rsid w:val="00C64B0E"/>
    <w:rsid w:val="00C65689"/>
    <w:rsid w:val="00C716CC"/>
    <w:rsid w:val="00C74098"/>
    <w:rsid w:val="00C75237"/>
    <w:rsid w:val="00C81928"/>
    <w:rsid w:val="00C82573"/>
    <w:rsid w:val="00C91BAD"/>
    <w:rsid w:val="00C97160"/>
    <w:rsid w:val="00CA25E2"/>
    <w:rsid w:val="00CB2344"/>
    <w:rsid w:val="00CB5135"/>
    <w:rsid w:val="00CB6147"/>
    <w:rsid w:val="00CB69DF"/>
    <w:rsid w:val="00CB7614"/>
    <w:rsid w:val="00CB78CF"/>
    <w:rsid w:val="00CC1949"/>
    <w:rsid w:val="00CC3DEB"/>
    <w:rsid w:val="00CC405E"/>
    <w:rsid w:val="00CD7804"/>
    <w:rsid w:val="00CD7EF8"/>
    <w:rsid w:val="00CE4D78"/>
    <w:rsid w:val="00CF1344"/>
    <w:rsid w:val="00D01BEB"/>
    <w:rsid w:val="00D02BF1"/>
    <w:rsid w:val="00D12A6D"/>
    <w:rsid w:val="00D133BD"/>
    <w:rsid w:val="00D174FF"/>
    <w:rsid w:val="00D21668"/>
    <w:rsid w:val="00D2240D"/>
    <w:rsid w:val="00D23B4C"/>
    <w:rsid w:val="00D24D33"/>
    <w:rsid w:val="00D31715"/>
    <w:rsid w:val="00D35926"/>
    <w:rsid w:val="00D50103"/>
    <w:rsid w:val="00D5094D"/>
    <w:rsid w:val="00D50DA9"/>
    <w:rsid w:val="00D51243"/>
    <w:rsid w:val="00D527FB"/>
    <w:rsid w:val="00D634D9"/>
    <w:rsid w:val="00D71D74"/>
    <w:rsid w:val="00D725DE"/>
    <w:rsid w:val="00D757AF"/>
    <w:rsid w:val="00D775A4"/>
    <w:rsid w:val="00D87972"/>
    <w:rsid w:val="00D918AE"/>
    <w:rsid w:val="00D94476"/>
    <w:rsid w:val="00D97813"/>
    <w:rsid w:val="00DA333B"/>
    <w:rsid w:val="00DB03F2"/>
    <w:rsid w:val="00DB2523"/>
    <w:rsid w:val="00DB3961"/>
    <w:rsid w:val="00DB59CE"/>
    <w:rsid w:val="00DB5F5A"/>
    <w:rsid w:val="00DC34B1"/>
    <w:rsid w:val="00DC5753"/>
    <w:rsid w:val="00DC6FE3"/>
    <w:rsid w:val="00DD163B"/>
    <w:rsid w:val="00DD666A"/>
    <w:rsid w:val="00DE1BBC"/>
    <w:rsid w:val="00DE2968"/>
    <w:rsid w:val="00DE5E7C"/>
    <w:rsid w:val="00DF16CC"/>
    <w:rsid w:val="00DF303A"/>
    <w:rsid w:val="00DF6511"/>
    <w:rsid w:val="00E109A2"/>
    <w:rsid w:val="00E14DF9"/>
    <w:rsid w:val="00E164D5"/>
    <w:rsid w:val="00E17E66"/>
    <w:rsid w:val="00E22601"/>
    <w:rsid w:val="00E25662"/>
    <w:rsid w:val="00E31555"/>
    <w:rsid w:val="00E36500"/>
    <w:rsid w:val="00E421DF"/>
    <w:rsid w:val="00E425FF"/>
    <w:rsid w:val="00E44BD7"/>
    <w:rsid w:val="00E45F0E"/>
    <w:rsid w:val="00E521E4"/>
    <w:rsid w:val="00E5280D"/>
    <w:rsid w:val="00E638D9"/>
    <w:rsid w:val="00E64B36"/>
    <w:rsid w:val="00E66984"/>
    <w:rsid w:val="00E70FB7"/>
    <w:rsid w:val="00E72A10"/>
    <w:rsid w:val="00E73851"/>
    <w:rsid w:val="00E742D4"/>
    <w:rsid w:val="00E75172"/>
    <w:rsid w:val="00E81111"/>
    <w:rsid w:val="00E87299"/>
    <w:rsid w:val="00E91DCE"/>
    <w:rsid w:val="00E923DD"/>
    <w:rsid w:val="00E925F4"/>
    <w:rsid w:val="00E97DA8"/>
    <w:rsid w:val="00EA02C2"/>
    <w:rsid w:val="00EA23F0"/>
    <w:rsid w:val="00EA24F3"/>
    <w:rsid w:val="00EA4F31"/>
    <w:rsid w:val="00EA6F8C"/>
    <w:rsid w:val="00EA73C4"/>
    <w:rsid w:val="00EB39E9"/>
    <w:rsid w:val="00EB4098"/>
    <w:rsid w:val="00EB67D4"/>
    <w:rsid w:val="00EC1046"/>
    <w:rsid w:val="00EC16F1"/>
    <w:rsid w:val="00EC5F23"/>
    <w:rsid w:val="00EC5F2D"/>
    <w:rsid w:val="00EC7FD9"/>
    <w:rsid w:val="00ED0218"/>
    <w:rsid w:val="00ED7161"/>
    <w:rsid w:val="00ED76DB"/>
    <w:rsid w:val="00EE153B"/>
    <w:rsid w:val="00EE7BA4"/>
    <w:rsid w:val="00EE7E76"/>
    <w:rsid w:val="00EF020D"/>
    <w:rsid w:val="00EF2082"/>
    <w:rsid w:val="00EF246A"/>
    <w:rsid w:val="00EF78BF"/>
    <w:rsid w:val="00F00156"/>
    <w:rsid w:val="00F0080E"/>
    <w:rsid w:val="00F062BC"/>
    <w:rsid w:val="00F07661"/>
    <w:rsid w:val="00F1431A"/>
    <w:rsid w:val="00F15C56"/>
    <w:rsid w:val="00F16F49"/>
    <w:rsid w:val="00F23EF2"/>
    <w:rsid w:val="00F25AD8"/>
    <w:rsid w:val="00F308F4"/>
    <w:rsid w:val="00F32B6C"/>
    <w:rsid w:val="00F34213"/>
    <w:rsid w:val="00F424B4"/>
    <w:rsid w:val="00F43072"/>
    <w:rsid w:val="00F4407A"/>
    <w:rsid w:val="00F440AB"/>
    <w:rsid w:val="00F45BD3"/>
    <w:rsid w:val="00F61825"/>
    <w:rsid w:val="00F61FCE"/>
    <w:rsid w:val="00F63ACF"/>
    <w:rsid w:val="00F72274"/>
    <w:rsid w:val="00F76258"/>
    <w:rsid w:val="00F81124"/>
    <w:rsid w:val="00F8194D"/>
    <w:rsid w:val="00F85A71"/>
    <w:rsid w:val="00F9096D"/>
    <w:rsid w:val="00F9367B"/>
    <w:rsid w:val="00F972E1"/>
    <w:rsid w:val="00F97961"/>
    <w:rsid w:val="00FA1998"/>
    <w:rsid w:val="00FB3FBB"/>
    <w:rsid w:val="00FB4D9F"/>
    <w:rsid w:val="00FB5411"/>
    <w:rsid w:val="00FC5CAB"/>
    <w:rsid w:val="00FD52CA"/>
    <w:rsid w:val="00FD5695"/>
    <w:rsid w:val="00FD5EE0"/>
    <w:rsid w:val="00FE06AC"/>
    <w:rsid w:val="00FE0BB8"/>
    <w:rsid w:val="00FE639F"/>
    <w:rsid w:val="00FF1826"/>
    <w:rsid w:val="00FF2B34"/>
    <w:rsid w:val="00FF3C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22C04"/>
  <w15:docId w15:val="{C08025CC-8FE6-46E6-830D-076230BC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1093"/>
    <w:pPr>
      <w:bidi/>
    </w:pPr>
  </w:style>
  <w:style w:type="paragraph" w:styleId="1">
    <w:name w:val="heading 1"/>
    <w:basedOn w:val="a"/>
    <w:next w:val="a"/>
    <w:link w:val="1Char"/>
    <w:uiPriority w:val="9"/>
    <w:qFormat/>
    <w:rsid w:val="002B085D"/>
    <w:pPr>
      <w:keepNext/>
      <w:keepLines/>
      <w:bidi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2B085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422DD2"/>
    <w:pPr>
      <w:keepNext/>
      <w:keepLines/>
      <w:bidi w:val="0"/>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Char"/>
    <w:uiPriority w:val="9"/>
    <w:unhideWhenUsed/>
    <w:qFormat/>
    <w:rsid w:val="002B085D"/>
    <w:pPr>
      <w:keepNext/>
      <w:keepLines/>
      <w:bidi w:val="0"/>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6">
    <w:name w:val="heading 6"/>
    <w:basedOn w:val="a"/>
    <w:link w:val="6Char"/>
    <w:uiPriority w:val="9"/>
    <w:qFormat/>
    <w:rsid w:val="002B085D"/>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1BA5"/>
    <w:pPr>
      <w:bidi w:val="0"/>
      <w:spacing w:after="0" w:line="240" w:lineRule="auto"/>
      <w:ind w:left="720"/>
      <w:contextualSpacing/>
    </w:pPr>
    <w:rPr>
      <w:rFonts w:ascii="Times New Roman" w:eastAsia="Times New Roman" w:hAnsi="Times New Roman" w:cs="Times New Roman"/>
      <w:sz w:val="24"/>
      <w:szCs w:val="24"/>
    </w:rPr>
  </w:style>
  <w:style w:type="paragraph" w:styleId="a4">
    <w:name w:val="footnote text"/>
    <w:basedOn w:val="a"/>
    <w:link w:val="Char"/>
    <w:uiPriority w:val="99"/>
    <w:semiHidden/>
    <w:unhideWhenUsed/>
    <w:rsid w:val="002F7347"/>
    <w:pPr>
      <w:spacing w:after="0" w:line="240" w:lineRule="auto"/>
    </w:pPr>
    <w:rPr>
      <w:sz w:val="20"/>
      <w:szCs w:val="20"/>
    </w:rPr>
  </w:style>
  <w:style w:type="character" w:customStyle="1" w:styleId="Char">
    <w:name w:val="نص حاشية سفلية Char"/>
    <w:basedOn w:val="a0"/>
    <w:link w:val="a4"/>
    <w:uiPriority w:val="99"/>
    <w:semiHidden/>
    <w:rsid w:val="002F7347"/>
    <w:rPr>
      <w:sz w:val="20"/>
      <w:szCs w:val="20"/>
    </w:rPr>
  </w:style>
  <w:style w:type="character" w:styleId="a5">
    <w:name w:val="footnote reference"/>
    <w:basedOn w:val="a0"/>
    <w:uiPriority w:val="99"/>
    <w:semiHidden/>
    <w:unhideWhenUsed/>
    <w:rsid w:val="002F7347"/>
    <w:rPr>
      <w:vertAlign w:val="superscript"/>
    </w:rPr>
  </w:style>
  <w:style w:type="character" w:styleId="Hyperlink">
    <w:name w:val="Hyperlink"/>
    <w:basedOn w:val="a0"/>
    <w:uiPriority w:val="99"/>
    <w:unhideWhenUsed/>
    <w:rsid w:val="00F07661"/>
    <w:rPr>
      <w:color w:val="0000FF"/>
      <w:u w:val="single"/>
    </w:rPr>
  </w:style>
  <w:style w:type="paragraph" w:styleId="a6">
    <w:name w:val="Normal (Web)"/>
    <w:basedOn w:val="a"/>
    <w:uiPriority w:val="99"/>
    <w:unhideWhenUsed/>
    <w:rsid w:val="00F0766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Char0"/>
    <w:uiPriority w:val="99"/>
    <w:unhideWhenUsed/>
    <w:rsid w:val="00F07661"/>
    <w:pPr>
      <w:spacing w:after="0" w:line="240" w:lineRule="auto"/>
    </w:pPr>
    <w:rPr>
      <w:rFonts w:ascii="Tahoma" w:hAnsi="Tahoma" w:cs="Tahoma"/>
      <w:sz w:val="16"/>
      <w:szCs w:val="16"/>
    </w:rPr>
  </w:style>
  <w:style w:type="character" w:customStyle="1" w:styleId="Char0">
    <w:name w:val="نص في بالون Char"/>
    <w:basedOn w:val="a0"/>
    <w:link w:val="a7"/>
    <w:uiPriority w:val="99"/>
    <w:rsid w:val="00F07661"/>
    <w:rPr>
      <w:rFonts w:ascii="Tahoma" w:hAnsi="Tahoma" w:cs="Tahoma"/>
      <w:sz w:val="16"/>
      <w:szCs w:val="16"/>
    </w:rPr>
  </w:style>
  <w:style w:type="character" w:styleId="a8">
    <w:name w:val="Strong"/>
    <w:basedOn w:val="a0"/>
    <w:uiPriority w:val="22"/>
    <w:qFormat/>
    <w:rsid w:val="0013614B"/>
    <w:rPr>
      <w:b/>
      <w:bCs/>
    </w:rPr>
  </w:style>
  <w:style w:type="character" w:customStyle="1" w:styleId="3Char">
    <w:name w:val="عنوان 3 Char"/>
    <w:basedOn w:val="a0"/>
    <w:link w:val="3"/>
    <w:uiPriority w:val="9"/>
    <w:rsid w:val="00422DD2"/>
    <w:rPr>
      <w:rFonts w:asciiTheme="majorHAnsi" w:eastAsiaTheme="majorEastAsia" w:hAnsiTheme="majorHAnsi" w:cstheme="majorBidi"/>
      <w:b/>
      <w:bCs/>
      <w:color w:val="4F81BD" w:themeColor="accent1"/>
      <w:sz w:val="24"/>
      <w:szCs w:val="24"/>
    </w:rPr>
  </w:style>
  <w:style w:type="character" w:customStyle="1" w:styleId="editsection">
    <w:name w:val="editsection"/>
    <w:basedOn w:val="a0"/>
    <w:rsid w:val="00422DD2"/>
  </w:style>
  <w:style w:type="character" w:customStyle="1" w:styleId="mw-headline">
    <w:name w:val="mw-headline"/>
    <w:basedOn w:val="a0"/>
    <w:rsid w:val="00422DD2"/>
  </w:style>
  <w:style w:type="paragraph" w:styleId="a9">
    <w:name w:val="endnote text"/>
    <w:basedOn w:val="a"/>
    <w:link w:val="Char1"/>
    <w:uiPriority w:val="99"/>
    <w:semiHidden/>
    <w:unhideWhenUsed/>
    <w:rsid w:val="00C320D8"/>
    <w:pPr>
      <w:spacing w:after="0" w:line="240" w:lineRule="auto"/>
    </w:pPr>
    <w:rPr>
      <w:sz w:val="20"/>
      <w:szCs w:val="20"/>
    </w:rPr>
  </w:style>
  <w:style w:type="character" w:customStyle="1" w:styleId="Char1">
    <w:name w:val="نص تعليق ختامي Char"/>
    <w:basedOn w:val="a0"/>
    <w:link w:val="a9"/>
    <w:uiPriority w:val="99"/>
    <w:semiHidden/>
    <w:rsid w:val="00C320D8"/>
    <w:rPr>
      <w:sz w:val="20"/>
      <w:szCs w:val="20"/>
    </w:rPr>
  </w:style>
  <w:style w:type="character" w:styleId="aa">
    <w:name w:val="endnote reference"/>
    <w:basedOn w:val="a0"/>
    <w:uiPriority w:val="99"/>
    <w:semiHidden/>
    <w:unhideWhenUsed/>
    <w:rsid w:val="00C320D8"/>
    <w:rPr>
      <w:vertAlign w:val="superscript"/>
    </w:rPr>
  </w:style>
  <w:style w:type="table" w:styleId="ab">
    <w:name w:val="Table Grid"/>
    <w:basedOn w:val="a1"/>
    <w:uiPriority w:val="59"/>
    <w:rsid w:val="00C175C5"/>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Char">
    <w:name w:val="العنوان 1 Char"/>
    <w:basedOn w:val="a0"/>
    <w:link w:val="1"/>
    <w:uiPriority w:val="9"/>
    <w:rsid w:val="002B085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2B085D"/>
    <w:rPr>
      <w:rFonts w:ascii="Times New Roman" w:eastAsia="Times New Roman" w:hAnsi="Times New Roman" w:cs="Times New Roman"/>
      <w:b/>
      <w:bCs/>
      <w:sz w:val="36"/>
      <w:szCs w:val="36"/>
    </w:rPr>
  </w:style>
  <w:style w:type="character" w:customStyle="1" w:styleId="4Char">
    <w:name w:val="عنوان 4 Char"/>
    <w:basedOn w:val="a0"/>
    <w:link w:val="4"/>
    <w:uiPriority w:val="9"/>
    <w:rsid w:val="002B085D"/>
    <w:rPr>
      <w:rFonts w:asciiTheme="majorHAnsi" w:eastAsiaTheme="majorEastAsia" w:hAnsiTheme="majorHAnsi" w:cstheme="majorBidi"/>
      <w:b/>
      <w:bCs/>
      <w:i/>
      <w:iCs/>
      <w:color w:val="4F81BD" w:themeColor="accent1"/>
      <w:sz w:val="24"/>
      <w:szCs w:val="24"/>
    </w:rPr>
  </w:style>
  <w:style w:type="character" w:customStyle="1" w:styleId="6Char">
    <w:name w:val="عنوان 6 Char"/>
    <w:basedOn w:val="a0"/>
    <w:link w:val="6"/>
    <w:uiPriority w:val="9"/>
    <w:rsid w:val="002B085D"/>
    <w:rPr>
      <w:rFonts w:ascii="Times New Roman" w:eastAsia="Times New Roman" w:hAnsi="Times New Roman" w:cs="Times New Roman"/>
      <w:b/>
      <w:bCs/>
      <w:sz w:val="15"/>
      <w:szCs w:val="15"/>
    </w:rPr>
  </w:style>
  <w:style w:type="paragraph" w:customStyle="1" w:styleId="pcen1">
    <w:name w:val="pcen1"/>
    <w:basedOn w:val="a"/>
    <w:uiPriority w:val="99"/>
    <w:rsid w:val="002B085D"/>
    <w:pPr>
      <w:bidi w:val="0"/>
      <w:spacing w:after="0" w:line="240" w:lineRule="auto"/>
      <w:jc w:val="center"/>
    </w:pPr>
    <w:rPr>
      <w:rFonts w:ascii="Times New Roman" w:eastAsia="Times New Roman" w:hAnsi="Times New Roman" w:cs="Times New Roman"/>
      <w:sz w:val="17"/>
      <w:szCs w:val="17"/>
    </w:rPr>
  </w:style>
  <w:style w:type="paragraph" w:styleId="ac">
    <w:name w:val="header"/>
    <w:basedOn w:val="a"/>
    <w:link w:val="Char2"/>
    <w:uiPriority w:val="99"/>
    <w:unhideWhenUsed/>
    <w:rsid w:val="002B085D"/>
    <w:pPr>
      <w:tabs>
        <w:tab w:val="center" w:pos="4320"/>
        <w:tab w:val="right" w:pos="8640"/>
      </w:tabs>
      <w:bidi w:val="0"/>
      <w:spacing w:after="0" w:line="240" w:lineRule="auto"/>
    </w:pPr>
    <w:rPr>
      <w:rFonts w:eastAsiaTheme="minorHAnsi"/>
    </w:rPr>
  </w:style>
  <w:style w:type="character" w:customStyle="1" w:styleId="Char2">
    <w:name w:val="رأس الصفحة Char"/>
    <w:basedOn w:val="a0"/>
    <w:link w:val="ac"/>
    <w:uiPriority w:val="99"/>
    <w:rsid w:val="002B085D"/>
    <w:rPr>
      <w:rFonts w:eastAsiaTheme="minorHAnsi"/>
    </w:rPr>
  </w:style>
  <w:style w:type="paragraph" w:styleId="ad">
    <w:name w:val="footer"/>
    <w:basedOn w:val="a"/>
    <w:link w:val="Char3"/>
    <w:uiPriority w:val="99"/>
    <w:unhideWhenUsed/>
    <w:rsid w:val="002B085D"/>
    <w:pPr>
      <w:tabs>
        <w:tab w:val="center" w:pos="4320"/>
        <w:tab w:val="right" w:pos="8640"/>
      </w:tabs>
      <w:bidi w:val="0"/>
      <w:spacing w:after="0" w:line="240" w:lineRule="auto"/>
    </w:pPr>
    <w:rPr>
      <w:rFonts w:eastAsiaTheme="minorHAnsi"/>
    </w:rPr>
  </w:style>
  <w:style w:type="character" w:customStyle="1" w:styleId="Char3">
    <w:name w:val="تذييل الصفحة Char"/>
    <w:basedOn w:val="a0"/>
    <w:link w:val="ad"/>
    <w:uiPriority w:val="99"/>
    <w:rsid w:val="002B085D"/>
    <w:rPr>
      <w:rFonts w:eastAsiaTheme="minorHAnsi"/>
    </w:rPr>
  </w:style>
  <w:style w:type="character" w:customStyle="1" w:styleId="details">
    <w:name w:val="details"/>
    <w:basedOn w:val="a0"/>
    <w:rsid w:val="002B085D"/>
  </w:style>
  <w:style w:type="paragraph" w:customStyle="1" w:styleId="ln09link">
    <w:name w:val="ln09link"/>
    <w:basedOn w:val="a"/>
    <w:uiPriority w:val="99"/>
    <w:rsid w:val="002B085D"/>
    <w:pPr>
      <w:bidi w:val="0"/>
      <w:spacing w:before="100" w:beforeAutospacing="1" w:after="100" w:afterAutospacing="1" w:line="240" w:lineRule="auto"/>
    </w:pPr>
    <w:rPr>
      <w:rFonts w:ascii="Tahoma" w:eastAsia="Times New Roman" w:hAnsi="Tahoma" w:cs="Tahoma"/>
      <w:color w:val="006699"/>
      <w:sz w:val="18"/>
      <w:szCs w:val="18"/>
    </w:rPr>
  </w:style>
  <w:style w:type="paragraph" w:customStyle="1" w:styleId="ln09main">
    <w:name w:val="ln09main"/>
    <w:basedOn w:val="a"/>
    <w:uiPriority w:val="99"/>
    <w:rsid w:val="002B085D"/>
    <w:pPr>
      <w:spacing w:after="0" w:line="240" w:lineRule="auto"/>
    </w:pPr>
    <w:rPr>
      <w:rFonts w:ascii="Tahoma" w:eastAsia="Times New Roman" w:hAnsi="Tahoma" w:cs="Tahoma"/>
      <w:color w:val="000000"/>
      <w:sz w:val="18"/>
      <w:szCs w:val="18"/>
    </w:rPr>
  </w:style>
  <w:style w:type="paragraph" w:customStyle="1" w:styleId="ln09box">
    <w:name w:val="ln09box"/>
    <w:basedOn w:val="a"/>
    <w:uiPriority w:val="99"/>
    <w:rsid w:val="002B085D"/>
    <w:pPr>
      <w:bidi w:val="0"/>
      <w:spacing w:before="306" w:after="306" w:line="240" w:lineRule="auto"/>
    </w:pPr>
    <w:rPr>
      <w:rFonts w:ascii="Times New Roman" w:eastAsia="Times New Roman" w:hAnsi="Times New Roman" w:cs="Times New Roman"/>
      <w:sz w:val="24"/>
      <w:szCs w:val="24"/>
    </w:rPr>
  </w:style>
  <w:style w:type="paragraph" w:customStyle="1" w:styleId="ln09box1">
    <w:name w:val="ln09box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box2">
    <w:name w:val="ln09box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box3">
    <w:name w:val="ln09box3"/>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padb5">
    <w:name w:val="ln09padb5"/>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padtb">
    <w:name w:val="ln09padtb"/>
    <w:basedOn w:val="a"/>
    <w:uiPriority w:val="99"/>
    <w:rsid w:val="002B085D"/>
    <w:pPr>
      <w:shd w:val="clear" w:color="auto" w:fill="E9E9E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dr1">
    <w:name w:val="ln09dr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padt">
    <w:name w:val="ln09pad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bld">
    <w:name w:val="ln09bld"/>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ln09ts">
    <w:name w:val="ln09ts"/>
    <w:basedOn w:val="a"/>
    <w:uiPriority w:val="99"/>
    <w:rsid w:val="002B085D"/>
    <w:pPr>
      <w:pBdr>
        <w:top w:val="single" w:sz="6" w:space="3" w:color="CCCCCC"/>
        <w:left w:val="single" w:sz="6" w:space="2" w:color="CCCCCC"/>
        <w:bottom w:val="single" w:sz="6" w:space="3" w:color="CCCCCC"/>
        <w:right w:val="single" w:sz="6" w:space="2" w:color="CCCCCC"/>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col3">
    <w:name w:val="ln09col3"/>
    <w:basedOn w:val="a"/>
    <w:uiPriority w:val="99"/>
    <w:rsid w:val="002B085D"/>
    <w:pPr>
      <w:bidi w:val="0"/>
      <w:spacing w:before="100" w:beforeAutospacing="1" w:after="100" w:afterAutospacing="1" w:line="240" w:lineRule="auto"/>
      <w:ind w:right="-31"/>
    </w:pPr>
    <w:rPr>
      <w:rFonts w:ascii="Times New Roman" w:eastAsia="Times New Roman" w:hAnsi="Times New Roman" w:cs="Times New Roman"/>
      <w:color w:val="333333"/>
      <w:sz w:val="17"/>
      <w:szCs w:val="17"/>
    </w:rPr>
  </w:style>
  <w:style w:type="paragraph" w:customStyle="1" w:styleId="ln09dl1">
    <w:name w:val="ln09dl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fnt14">
    <w:name w:val="ln09fnt14"/>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1"/>
      <w:szCs w:val="21"/>
    </w:rPr>
  </w:style>
  <w:style w:type="paragraph" w:customStyle="1" w:styleId="ln09padb15">
    <w:name w:val="ln09padb15"/>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talin">
    <w:name w:val="ln09talin"/>
    <w:basedOn w:val="a"/>
    <w:uiPriority w:val="99"/>
    <w:rsid w:val="002B085D"/>
    <w:pPr>
      <w:bidi w:val="0"/>
      <w:spacing w:before="100" w:beforeAutospacing="1" w:after="100" w:afterAutospacing="1" w:line="306" w:lineRule="atLeast"/>
    </w:pPr>
    <w:rPr>
      <w:rFonts w:ascii="Times New Roman" w:eastAsia="Times New Roman" w:hAnsi="Times New Roman" w:cs="Times New Roman"/>
      <w:sz w:val="24"/>
      <w:szCs w:val="24"/>
    </w:rPr>
  </w:style>
  <w:style w:type="paragraph" w:customStyle="1" w:styleId="ln09cl">
    <w:name w:val="ln09cl"/>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btn3">
    <w:name w:val="ln09btn3"/>
    <w:basedOn w:val="a"/>
    <w:uiPriority w:val="99"/>
    <w:rsid w:val="002B085D"/>
    <w:pPr>
      <w:bidi w:val="0"/>
      <w:spacing w:before="100" w:beforeAutospacing="1" w:after="100" w:afterAutospacing="1" w:line="240" w:lineRule="auto"/>
    </w:pPr>
    <w:rPr>
      <w:rFonts w:ascii="Tahoma" w:eastAsia="Times New Roman" w:hAnsi="Tahoma" w:cs="Tahoma"/>
      <w:color w:val="FFFFFF"/>
      <w:sz w:val="24"/>
      <w:szCs w:val="24"/>
    </w:rPr>
  </w:style>
  <w:style w:type="paragraph" w:customStyle="1" w:styleId="ln09padtb15">
    <w:name w:val="ln09padtb15"/>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col2">
    <w:name w:val="ln09col2"/>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F00000"/>
      <w:sz w:val="24"/>
      <w:szCs w:val="24"/>
    </w:rPr>
  </w:style>
  <w:style w:type="paragraph" w:customStyle="1" w:styleId="ln09bac">
    <w:name w:val="ln09bac"/>
    <w:basedOn w:val="a"/>
    <w:uiPriority w:val="99"/>
    <w:rsid w:val="002B085D"/>
    <w:pPr>
      <w:pBdr>
        <w:top w:val="single" w:sz="6" w:space="4" w:color="DDDDDD"/>
        <w:left w:val="single" w:sz="6" w:space="4" w:color="DDDDDD"/>
        <w:bottom w:val="single" w:sz="6" w:space="4" w:color="DDDDDD"/>
        <w:right w:val="single" w:sz="6" w:space="4" w:color="DDDDDD"/>
      </w:pBdr>
      <w:shd w:val="clear" w:color="auto" w:fill="FFFEE2"/>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tsr">
    <w:name w:val="ln09tsr"/>
    <w:basedOn w:val="a"/>
    <w:uiPriority w:val="99"/>
    <w:rsid w:val="002B085D"/>
    <w:pPr>
      <w:pBdr>
        <w:top w:val="single" w:sz="12" w:space="3" w:color="F00000"/>
        <w:left w:val="single" w:sz="12" w:space="2" w:color="F00000"/>
        <w:bottom w:val="single" w:sz="12" w:space="3" w:color="F00000"/>
        <w:right w:val="single" w:sz="12" w:space="2" w:color="F0000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inframe">
    <w:name w:val="ln09inframe"/>
    <w:basedOn w:val="a"/>
    <w:uiPriority w:val="99"/>
    <w:rsid w:val="002B085D"/>
    <w:pPr>
      <w:shd w:val="clear" w:color="auto" w:fill="E9E9E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n09bodydiv">
    <w:name w:val="ln09bodydiv"/>
    <w:basedOn w:val="a"/>
    <w:uiPriority w:val="99"/>
    <w:rsid w:val="002B085D"/>
    <w:pPr>
      <w:shd w:val="clear" w:color="auto" w:fill="E9E9E9"/>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FollowedHyperlink"/>
    <w:basedOn w:val="a0"/>
    <w:uiPriority w:val="99"/>
    <w:unhideWhenUsed/>
    <w:rsid w:val="002B085D"/>
    <w:rPr>
      <w:color w:val="800080"/>
      <w:u w:val="single"/>
    </w:rPr>
  </w:style>
  <w:style w:type="paragraph" w:styleId="af">
    <w:name w:val="HTML Top of Form"/>
    <w:basedOn w:val="a"/>
    <w:next w:val="a"/>
    <w:link w:val="Char4"/>
    <w:hidden/>
    <w:uiPriority w:val="99"/>
    <w:unhideWhenUsed/>
    <w:rsid w:val="002B085D"/>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4">
    <w:name w:val="أعلى النموذج Char"/>
    <w:basedOn w:val="a0"/>
    <w:link w:val="af"/>
    <w:uiPriority w:val="99"/>
    <w:rsid w:val="002B085D"/>
    <w:rPr>
      <w:rFonts w:ascii="Arial" w:eastAsia="Times New Roman" w:hAnsi="Arial" w:cs="Arial"/>
      <w:vanish/>
      <w:sz w:val="16"/>
      <w:szCs w:val="16"/>
    </w:rPr>
  </w:style>
  <w:style w:type="paragraph" w:styleId="af0">
    <w:name w:val="HTML Bottom of Form"/>
    <w:basedOn w:val="a"/>
    <w:next w:val="a"/>
    <w:link w:val="Char5"/>
    <w:hidden/>
    <w:uiPriority w:val="99"/>
    <w:unhideWhenUsed/>
    <w:rsid w:val="002B085D"/>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5">
    <w:name w:val="أسفل النموذج Char"/>
    <w:basedOn w:val="a0"/>
    <w:link w:val="af0"/>
    <w:uiPriority w:val="99"/>
    <w:rsid w:val="002B085D"/>
    <w:rPr>
      <w:rFonts w:ascii="Arial" w:eastAsia="Times New Roman" w:hAnsi="Arial" w:cs="Arial"/>
      <w:vanish/>
      <w:sz w:val="16"/>
      <w:szCs w:val="16"/>
    </w:rPr>
  </w:style>
  <w:style w:type="character" w:customStyle="1" w:styleId="sociable-hovers">
    <w:name w:val="sociable-hovers"/>
    <w:basedOn w:val="a0"/>
    <w:rsid w:val="002B085D"/>
  </w:style>
  <w:style w:type="character" w:customStyle="1" w:styleId="toctoggle">
    <w:name w:val="toctoggle"/>
    <w:basedOn w:val="a0"/>
    <w:rsid w:val="002B085D"/>
  </w:style>
  <w:style w:type="character" w:customStyle="1" w:styleId="tocnumber">
    <w:name w:val="tocnumber"/>
    <w:basedOn w:val="a0"/>
    <w:rsid w:val="002B085D"/>
  </w:style>
  <w:style w:type="character" w:customStyle="1" w:styleId="toctext">
    <w:name w:val="toctext"/>
    <w:basedOn w:val="a0"/>
    <w:rsid w:val="002B085D"/>
  </w:style>
  <w:style w:type="paragraph" w:customStyle="1" w:styleId="error">
    <w:name w:val="error"/>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uggestions">
    <w:name w:val="suggestions"/>
    <w:basedOn w:val="a"/>
    <w:uiPriority w:val="99"/>
    <w:rsid w:val="002B085D"/>
    <w:pPr>
      <w:bidi w:val="0"/>
      <w:spacing w:after="0" w:line="240" w:lineRule="auto"/>
    </w:pPr>
    <w:rPr>
      <w:rFonts w:ascii="Times New Roman" w:eastAsia="Times New Roman" w:hAnsi="Times New Roman" w:cs="Times New Roman"/>
      <w:sz w:val="24"/>
      <w:szCs w:val="24"/>
    </w:rPr>
  </w:style>
  <w:style w:type="paragraph" w:customStyle="1" w:styleId="suggestions-special">
    <w:name w:val="suggestions-special"/>
    <w:basedOn w:val="a"/>
    <w:uiPriority w:val="99"/>
    <w:rsid w:val="002B085D"/>
    <w:pPr>
      <w:pBdr>
        <w:top w:val="single" w:sz="6" w:space="3" w:color="AAAAAA"/>
        <w:left w:val="single" w:sz="6" w:space="3" w:color="AAAAAA"/>
        <w:bottom w:val="single" w:sz="6" w:space="3" w:color="AAAAAA"/>
        <w:right w:val="single" w:sz="6" w:space="3" w:color="AAAAAA"/>
      </w:pBdr>
      <w:shd w:val="clear" w:color="auto" w:fill="FFFFFF"/>
      <w:bidi w:val="0"/>
      <w:spacing w:after="0"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a"/>
    <w:uiPriority w:val="99"/>
    <w:rsid w:val="002B085D"/>
    <w:pPr>
      <w:pBdr>
        <w:top w:val="single" w:sz="6" w:space="0" w:color="AAAAAA"/>
        <w:left w:val="single" w:sz="6" w:space="0" w:color="AAAAAA"/>
        <w:bottom w:val="single" w:sz="6" w:space="0" w:color="AAAAAA"/>
        <w:right w:val="single" w:sz="6" w:space="0" w:color="AAAAAA"/>
      </w:pBdr>
      <w:shd w:val="clear" w:color="auto" w:fill="FFFFFF"/>
      <w:bidi w:val="0"/>
      <w:spacing w:after="0" w:line="240" w:lineRule="auto"/>
    </w:pPr>
    <w:rPr>
      <w:rFonts w:ascii="Times New Roman" w:eastAsia="Times New Roman" w:hAnsi="Times New Roman" w:cs="Times New Roman"/>
      <w:sz w:val="19"/>
      <w:szCs w:val="19"/>
    </w:rPr>
  </w:style>
  <w:style w:type="paragraph" w:customStyle="1" w:styleId="suggestions-result">
    <w:name w:val="suggestions-result"/>
    <w:basedOn w:val="a"/>
    <w:uiPriority w:val="99"/>
    <w:rsid w:val="002B085D"/>
    <w:pPr>
      <w:bidi w:val="0"/>
      <w:spacing w:after="0"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a"/>
    <w:uiPriority w:val="99"/>
    <w:rsid w:val="002B085D"/>
    <w:pPr>
      <w:shd w:val="clear" w:color="auto" w:fill="4C59A6"/>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wikieditor-ui">
    <w:name w:val="wikieditor-ui"/>
    <w:basedOn w:val="a"/>
    <w:uiPriority w:val="99"/>
    <w:rsid w:val="002B085D"/>
    <w:pPr>
      <w:pBdr>
        <w:top w:val="single" w:sz="6" w:space="0" w:color="C0C0C0"/>
        <w:left w:val="single" w:sz="6" w:space="0" w:color="C0C0C0"/>
        <w:bottom w:val="single" w:sz="6" w:space="0" w:color="C0C0C0"/>
        <w:right w:val="single" w:sz="6" w:space="0" w:color="C0C0C0"/>
      </w:pBdr>
      <w:shd w:val="clear" w:color="auto" w:fill="E0EE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wikitext">
    <w:name w:val="wikieditor-wikitex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controls">
    <w:name w:val="wikieditor-ui-controls"/>
    <w:basedOn w:val="a"/>
    <w:uiPriority w:val="99"/>
    <w:rsid w:val="002B085D"/>
    <w:pPr>
      <w:pBdr>
        <w:bottom w:val="single" w:sz="6" w:space="0" w:color="C0C0C0"/>
      </w:pBdr>
      <w:shd w:val="clear" w:color="auto" w:fill="FFFFFF"/>
      <w:bidi w:val="0"/>
      <w:spacing w:after="100" w:afterAutospacing="1" w:line="240" w:lineRule="auto"/>
    </w:pPr>
    <w:rPr>
      <w:rFonts w:ascii="Times New Roman" w:eastAsia="Times New Roman" w:hAnsi="Times New Roman" w:cs="Times New Roman"/>
      <w:sz w:val="24"/>
      <w:szCs w:val="24"/>
    </w:rPr>
  </w:style>
  <w:style w:type="paragraph" w:customStyle="1" w:styleId="wikieditor-ui-tabs">
    <w:name w:val="wikieditor-ui-tabs"/>
    <w:basedOn w:val="a"/>
    <w:uiPriority w:val="99"/>
    <w:rsid w:val="002B085D"/>
    <w:pPr>
      <w:pBdr>
        <w:top w:val="single" w:sz="6" w:space="0" w:color="C0C0C0"/>
        <w:left w:val="single" w:sz="6" w:space="0" w:color="C0C0C0"/>
      </w:pBdr>
      <w:shd w:val="clear" w:color="auto" w:fill="FFFFFF"/>
      <w:bidi w:val="0"/>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wikieditor-ui-buttons">
    <w:name w:val="wikieditor-ui-buttons"/>
    <w:basedOn w:val="a"/>
    <w:uiPriority w:val="99"/>
    <w:rsid w:val="002B085D"/>
    <w:pPr>
      <w:pBdr>
        <w:top w:val="single" w:sz="6" w:space="0" w:color="FFFFFF"/>
      </w:pBdr>
      <w:shd w:val="clear" w:color="auto" w:fill="FFFFFF"/>
      <w:bidi w:val="0"/>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wikieditor-view-wikitext">
    <w:name w:val="wikieditor-view-wikitext"/>
    <w:basedOn w:val="a"/>
    <w:uiPriority w:val="99"/>
    <w:rsid w:val="002B085D"/>
    <w:pPr>
      <w:bidi w:val="0"/>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wikieditor-ui-loading">
    <w:name w:val="wikieditor-ui-loading"/>
    <w:basedOn w:val="a"/>
    <w:uiPriority w:val="99"/>
    <w:rsid w:val="002B085D"/>
    <w:pPr>
      <w:pBdr>
        <w:top w:val="single" w:sz="6" w:space="0" w:color="C0C0C0"/>
        <w:left w:val="single" w:sz="6" w:space="0" w:color="C0C0C0"/>
        <w:bottom w:val="single" w:sz="6" w:space="0" w:color="C0C0C0"/>
        <w:right w:val="single" w:sz="6" w:space="0" w:color="C0C0C0"/>
      </w:pBdr>
      <w:shd w:val="clear" w:color="auto" w:fill="F3F3F3"/>
      <w:bidi w:val="0"/>
      <w:spacing w:after="0" w:line="240" w:lineRule="auto"/>
      <w:ind w:left="-15" w:right="-15"/>
      <w:jc w:val="center"/>
    </w:pPr>
    <w:rPr>
      <w:rFonts w:ascii="Times New Roman" w:eastAsia="Times New Roman" w:hAnsi="Times New Roman" w:cs="Times New Roman"/>
      <w:sz w:val="24"/>
      <w:szCs w:val="24"/>
    </w:rPr>
  </w:style>
  <w:style w:type="paragraph" w:customStyle="1" w:styleId="wikieditor-toolbar-field-wrapper">
    <w:name w:val="wikieditor-toolbar-field-wrapp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floated-field-wrapper">
    <w:name w:val="wikieditor-toolbar-floated-field-wrapper"/>
    <w:basedOn w:val="a"/>
    <w:uiPriority w:val="99"/>
    <w:rsid w:val="002B085D"/>
    <w:pPr>
      <w:bidi w:val="0"/>
      <w:spacing w:before="100" w:beforeAutospacing="1" w:after="100" w:afterAutospacing="1" w:line="240" w:lineRule="auto"/>
      <w:ind w:right="480"/>
    </w:pPr>
    <w:rPr>
      <w:rFonts w:ascii="Times New Roman" w:eastAsia="Times New Roman" w:hAnsi="Times New Roman" w:cs="Times New Roman"/>
      <w:sz w:val="24"/>
      <w:szCs w:val="24"/>
    </w:rPr>
  </w:style>
  <w:style w:type="paragraph" w:customStyle="1" w:styleId="wikieditor-toolbar-dialog-hint">
    <w:name w:val="wikieditor-toolbar-dialog-hint"/>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wikieditor-toolbar-dialog-wrapper">
    <w:name w:val="wikieditor-toolbar-dialog-wrapp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dimension-fields">
    <w:name w:val="wikieditor-toolbar-table-dimension-fields"/>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dialog-editoptions">
    <w:name w:val="wikieditor-dialog-editoptions"/>
    <w:basedOn w:val="a"/>
    <w:uiPriority w:val="99"/>
    <w:rsid w:val="002B085D"/>
    <w:pPr>
      <w:bidi w:val="0"/>
      <w:spacing w:before="230" w:after="100" w:afterAutospacing="1" w:line="240" w:lineRule="auto"/>
    </w:pPr>
    <w:rPr>
      <w:rFonts w:ascii="Times New Roman" w:eastAsia="Times New Roman" w:hAnsi="Times New Roman" w:cs="Times New Roman"/>
      <w:sz w:val="24"/>
      <w:szCs w:val="24"/>
    </w:rPr>
  </w:style>
  <w:style w:type="paragraph" w:customStyle="1" w:styleId="wikieditor-publish-dialog-copywarn">
    <w:name w:val="wikieditor-publish-dialog-copywarn"/>
    <w:basedOn w:val="a"/>
    <w:uiPriority w:val="99"/>
    <w:rsid w:val="002B085D"/>
    <w:pPr>
      <w:bidi w:val="0"/>
      <w:spacing w:before="120" w:after="100" w:afterAutospacing="1" w:line="240" w:lineRule="auto"/>
    </w:pPr>
    <w:rPr>
      <w:rFonts w:ascii="Times New Roman" w:eastAsia="Times New Roman" w:hAnsi="Times New Roman" w:cs="Times New Roman"/>
      <w:sz w:val="24"/>
      <w:szCs w:val="24"/>
    </w:rPr>
  </w:style>
  <w:style w:type="paragraph" w:customStyle="1" w:styleId="wikieditor-publish-dialog-summary">
    <w:name w:val="wikieditor-publish-dialog-summary"/>
    <w:basedOn w:val="a"/>
    <w:uiPriority w:val="99"/>
    <w:rsid w:val="002B085D"/>
    <w:pPr>
      <w:bidi w:val="0"/>
      <w:spacing w:before="360" w:after="100" w:afterAutospacing="1" w:line="240" w:lineRule="auto"/>
    </w:pPr>
    <w:rPr>
      <w:rFonts w:ascii="Times New Roman" w:eastAsia="Times New Roman" w:hAnsi="Times New Roman" w:cs="Times New Roman"/>
      <w:sz w:val="24"/>
      <w:szCs w:val="24"/>
    </w:rPr>
  </w:style>
  <w:style w:type="paragraph" w:customStyle="1" w:styleId="wikieditor-publish-dialog-options">
    <w:name w:val="wikieditor-publish-dialog-options"/>
    <w:basedOn w:val="a"/>
    <w:uiPriority w:val="99"/>
    <w:rsid w:val="002B085D"/>
    <w:pPr>
      <w:bidi w:val="0"/>
      <w:spacing w:before="360" w:after="100" w:afterAutospacing="1" w:line="240" w:lineRule="auto"/>
    </w:pPr>
    <w:rPr>
      <w:rFonts w:ascii="Times New Roman" w:eastAsia="Times New Roman" w:hAnsi="Times New Roman" w:cs="Times New Roman"/>
      <w:sz w:val="24"/>
      <w:szCs w:val="24"/>
    </w:rPr>
  </w:style>
  <w:style w:type="paragraph" w:customStyle="1" w:styleId="wikieditor-ui-toolbar">
    <w:name w:val="wikieditor-ui-toolba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spritedbutton">
    <w:name w:val="wikieditor-toolbar-spritedbutton"/>
    <w:basedOn w:val="a"/>
    <w:uiPriority w:val="99"/>
    <w:rsid w:val="002B085D"/>
    <w:pPr>
      <w:bidi w:val="0"/>
      <w:spacing w:before="100" w:beforeAutospacing="1" w:after="100" w:afterAutospacing="1" w:line="240" w:lineRule="auto"/>
      <w:ind w:hanging="22104"/>
    </w:pPr>
    <w:rPr>
      <w:rFonts w:ascii="Times New Roman" w:eastAsia="Times New Roman" w:hAnsi="Times New Roman" w:cs="Times New Roman"/>
      <w:sz w:val="24"/>
      <w:szCs w:val="24"/>
    </w:rPr>
  </w:style>
  <w:style w:type="paragraph" w:customStyle="1" w:styleId="wikieditor-preview-loading">
    <w:name w:val="wikieditor-preview-loading"/>
    <w:basedOn w:val="a"/>
    <w:uiPriority w:val="99"/>
    <w:rsid w:val="002B085D"/>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preview-spinner">
    <w:name w:val="wikieditor-preview-spinn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preview-contents">
    <w:name w:val="wikieditor-preview-contents"/>
    <w:basedOn w:val="a"/>
    <w:uiPriority w:val="99"/>
    <w:rsid w:val="002B085D"/>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
    <w:name w:val="ui-helper-hidden"/>
    <w:basedOn w:val="a"/>
    <w:uiPriority w:val="99"/>
    <w:rsid w:val="002B085D"/>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a"/>
    <w:uiPriority w:val="99"/>
    <w:rsid w:val="002B085D"/>
    <w:pPr>
      <w:bidi w:val="0"/>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widget-overlay">
    <w:name w:val="ui-widget-overlay"/>
    <w:basedOn w:val="a"/>
    <w:uiPriority w:val="99"/>
    <w:rsid w:val="002B085D"/>
    <w:pPr>
      <w:shd w:val="clear" w:color="auto" w:fill="0000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a"/>
    <w:uiPriority w:val="99"/>
    <w:rsid w:val="002B085D"/>
    <w:pPr>
      <w:bidi w:val="0"/>
      <w:spacing w:before="100" w:beforeAutospacing="1" w:after="100" w:afterAutospacing="1" w:line="240" w:lineRule="auto"/>
    </w:pPr>
    <w:rPr>
      <w:rFonts w:ascii="Arial" w:eastAsia="Times New Roman" w:hAnsi="Arial" w:cs="Arial"/>
    </w:rPr>
  </w:style>
  <w:style w:type="paragraph" w:customStyle="1" w:styleId="ui-widget-content">
    <w:name w:val="ui-widget-content"/>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ui-widget-header">
    <w:name w:val="ui-widget-header"/>
    <w:basedOn w:val="a"/>
    <w:uiPriority w:val="99"/>
    <w:rsid w:val="002B085D"/>
    <w:pPr>
      <w:pBdr>
        <w:bottom w:val="single" w:sz="6" w:space="0" w:color="C0C0C0"/>
      </w:pBdr>
      <w:shd w:val="clear" w:color="auto" w:fill="E2EEF6"/>
      <w:bidi w:val="0"/>
      <w:spacing w:before="100" w:beforeAutospacing="1" w:after="100" w:afterAutospacing="1" w:line="240" w:lineRule="atLeast"/>
    </w:pPr>
    <w:rPr>
      <w:rFonts w:ascii="Times New Roman" w:eastAsia="Times New Roman" w:hAnsi="Times New Roman" w:cs="Times New Roman"/>
      <w:b/>
      <w:bCs/>
      <w:color w:val="333333"/>
      <w:sz w:val="24"/>
      <w:szCs w:val="24"/>
    </w:rPr>
  </w:style>
  <w:style w:type="paragraph" w:customStyle="1" w:styleId="ui-state-default">
    <w:name w:val="ui-state-default"/>
    <w:basedOn w:val="a"/>
    <w:uiPriority w:val="99"/>
    <w:rsid w:val="002B085D"/>
    <w:pPr>
      <w:pBdr>
        <w:top w:val="single" w:sz="6" w:space="0" w:color="C0C0C0"/>
        <w:left w:val="single" w:sz="6" w:space="0" w:color="C0C0C0"/>
        <w:bottom w:val="single" w:sz="6" w:space="0" w:color="C0C0C0"/>
        <w:right w:val="single" w:sz="6" w:space="0" w:color="C0C0C0"/>
      </w:pBdr>
      <w:shd w:val="clear" w:color="auto" w:fill="E2EEF6"/>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hover">
    <w:name w:val="ui-state-hover"/>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focus">
    <w:name w:val="ui-state-focus"/>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active">
    <w:name w:val="ui-state-active"/>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highlight">
    <w:name w:val="ui-state-highlight"/>
    <w:basedOn w:val="a"/>
    <w:uiPriority w:val="99"/>
    <w:rsid w:val="002B085D"/>
    <w:pPr>
      <w:pBdr>
        <w:top w:val="single" w:sz="6" w:space="0" w:color="FCEFA1"/>
        <w:left w:val="single" w:sz="6" w:space="0" w:color="FCEFA1"/>
        <w:bottom w:val="single" w:sz="6" w:space="0" w:color="FCEFA1"/>
        <w:right w:val="single" w:sz="6" w:space="0" w:color="FCEFA1"/>
      </w:pBdr>
      <w:bidi w:val="0"/>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a"/>
    <w:uiPriority w:val="99"/>
    <w:rsid w:val="002B085D"/>
    <w:pPr>
      <w:pBdr>
        <w:top w:val="single" w:sz="6" w:space="0" w:color="CD0A0A"/>
        <w:left w:val="single" w:sz="6" w:space="0" w:color="CD0A0A"/>
        <w:bottom w:val="single" w:sz="6" w:space="0" w:color="CD0A0A"/>
        <w:right w:val="single" w:sz="6" w:space="0" w:color="CD0A0A"/>
      </w:pBdr>
      <w:bidi w:val="0"/>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disabled">
    <w:name w:val="ui-state-disabled"/>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primary">
    <w:name w:val="ui-priority-primary"/>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a"/>
    <w:uiPriority w:val="99"/>
    <w:rsid w:val="002B085D"/>
    <w:pPr>
      <w:shd w:val="clear" w:color="auto" w:fill="000000"/>
      <w:bidi w:val="0"/>
      <w:spacing w:after="0" w:line="240" w:lineRule="auto"/>
      <w:ind w:left="-123"/>
    </w:pPr>
    <w:rPr>
      <w:rFonts w:ascii="Times New Roman" w:eastAsia="Times New Roman" w:hAnsi="Times New Roman" w:cs="Times New Roman"/>
      <w:sz w:val="24"/>
      <w:szCs w:val="24"/>
    </w:rPr>
  </w:style>
  <w:style w:type="paragraph" w:customStyle="1" w:styleId="ui-datepicker">
    <w:name w:val="ui-datepick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a"/>
    <w:uiPriority w:val="99"/>
    <w:rsid w:val="002B0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
    <w:name w:val="ui-dialog"/>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
    <w:name w:val="ui-progressba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handle">
    <w:name w:val="ui-resizable-handle"/>
    <w:basedOn w:val="a"/>
    <w:uiPriority w:val="99"/>
    <w:rsid w:val="002B085D"/>
    <w:pPr>
      <w:bidi w:val="0"/>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
    <w:name w:val="ui-slid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orizontal">
    <w:name w:val="ui-slider-horizontal"/>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vertical">
    <w:name w:val="ui-slider-vertical"/>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
    <w:name w:val="ui-tabs"/>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message">
    <w:name w:val="usermessage"/>
    <w:basedOn w:val="a"/>
    <w:uiPriority w:val="99"/>
    <w:rsid w:val="002B085D"/>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pa">
    <w:name w:val="ipa"/>
    <w:basedOn w:val="a"/>
    <w:uiPriority w:val="99"/>
    <w:rsid w:val="002B085D"/>
    <w:pPr>
      <w:bidi w:val="0"/>
      <w:spacing w:before="100" w:beforeAutospacing="1" w:after="100" w:afterAutospacing="1" w:line="240" w:lineRule="auto"/>
    </w:pPr>
    <w:rPr>
      <w:rFonts w:ascii="inherit" w:eastAsia="Times New Roman" w:hAnsi="inherit" w:cs="Times New Roman"/>
      <w:sz w:val="24"/>
      <w:szCs w:val="24"/>
    </w:rPr>
  </w:style>
  <w:style w:type="paragraph" w:customStyle="1" w:styleId="unicode">
    <w:name w:val="unicode"/>
    <w:basedOn w:val="a"/>
    <w:uiPriority w:val="99"/>
    <w:rsid w:val="002B085D"/>
    <w:pPr>
      <w:bidi w:val="0"/>
      <w:spacing w:before="100" w:beforeAutospacing="1" w:after="100" w:afterAutospacing="1" w:line="240" w:lineRule="auto"/>
    </w:pPr>
    <w:rPr>
      <w:rFonts w:ascii="inherit" w:eastAsia="Times New Roman" w:hAnsi="inherit" w:cs="Times New Roman"/>
      <w:sz w:val="24"/>
      <w:szCs w:val="24"/>
    </w:rPr>
  </w:style>
  <w:style w:type="paragraph" w:customStyle="1" w:styleId="polytonic">
    <w:name w:val="polytonic"/>
    <w:basedOn w:val="a"/>
    <w:uiPriority w:val="99"/>
    <w:rsid w:val="002B085D"/>
    <w:pPr>
      <w:bidi w:val="0"/>
      <w:spacing w:before="100" w:beforeAutospacing="1" w:after="100" w:afterAutospacing="1" w:line="240" w:lineRule="auto"/>
    </w:pPr>
    <w:rPr>
      <w:rFonts w:ascii="inherit" w:eastAsia="Times New Roman" w:hAnsi="inherit" w:cs="Times New Roman"/>
      <w:sz w:val="24"/>
      <w:szCs w:val="24"/>
    </w:rPr>
  </w:style>
  <w:style w:type="paragraph" w:customStyle="1" w:styleId="infobox">
    <w:name w:val="infobox"/>
    <w:basedOn w:val="a"/>
    <w:uiPriority w:val="99"/>
    <w:rsid w:val="002B085D"/>
    <w:pPr>
      <w:pBdr>
        <w:top w:val="single" w:sz="6" w:space="2" w:color="AAAAAA"/>
        <w:left w:val="single" w:sz="6" w:space="2" w:color="AAAAAA"/>
        <w:bottom w:val="single" w:sz="6" w:space="2" w:color="AAAAAA"/>
        <w:right w:val="single" w:sz="6" w:space="2" w:color="AAAAAA"/>
      </w:pBdr>
      <w:shd w:val="clear" w:color="auto" w:fill="F9F9F9"/>
      <w:bidi w:val="0"/>
      <w:spacing w:before="100" w:beforeAutospacing="1" w:after="120" w:line="240" w:lineRule="auto"/>
      <w:ind w:right="240"/>
    </w:pPr>
    <w:rPr>
      <w:rFonts w:ascii="Times New Roman" w:eastAsia="Times New Roman" w:hAnsi="Times New Roman" w:cs="Times New Roman"/>
      <w:color w:val="000000"/>
      <w:sz w:val="24"/>
      <w:szCs w:val="24"/>
    </w:rPr>
  </w:style>
  <w:style w:type="paragraph" w:customStyle="1" w:styleId="hiddenstructure">
    <w:name w:val="hiddenstructure"/>
    <w:basedOn w:val="a"/>
    <w:uiPriority w:val="99"/>
    <w:rsid w:val="002B085D"/>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essagebox">
    <w:name w:val="messagebox"/>
    <w:basedOn w:val="a"/>
    <w:uiPriority w:val="99"/>
    <w:rsid w:val="002B085D"/>
    <w:pPr>
      <w:pBdr>
        <w:top w:val="single" w:sz="6" w:space="2" w:color="AAAAAA"/>
        <w:left w:val="single" w:sz="6" w:space="2" w:color="AAAAAA"/>
        <w:bottom w:val="single" w:sz="6" w:space="2" w:color="AAAAAA"/>
        <w:right w:val="single" w:sz="6" w:space="2" w:color="AAAAAA"/>
      </w:pBdr>
      <w:shd w:val="clear" w:color="auto" w:fill="F9F9F9"/>
      <w:bidi w:val="0"/>
      <w:spacing w:after="240" w:line="240" w:lineRule="auto"/>
      <w:jc w:val="both"/>
    </w:pPr>
    <w:rPr>
      <w:rFonts w:ascii="Times New Roman" w:eastAsia="Times New Roman" w:hAnsi="Times New Roman" w:cs="Times New Roman"/>
      <w:sz w:val="24"/>
      <w:szCs w:val="24"/>
    </w:rPr>
  </w:style>
  <w:style w:type="paragraph" w:customStyle="1" w:styleId="tickerstatusdone">
    <w:name w:val="tickerstatus_done"/>
    <w:basedOn w:val="a"/>
    <w:uiPriority w:val="99"/>
    <w:rsid w:val="002B085D"/>
    <w:pPr>
      <w:bidi w:val="0"/>
      <w:spacing w:before="100" w:beforeAutospacing="1" w:after="100" w:afterAutospacing="1" w:line="240" w:lineRule="auto"/>
    </w:pPr>
    <w:rPr>
      <w:rFonts w:ascii="Times New Roman" w:eastAsia="Times New Roman" w:hAnsi="Times New Roman" w:cs="Times New Roman"/>
      <w:strike/>
      <w:sz w:val="24"/>
      <w:szCs w:val="24"/>
    </w:rPr>
  </w:style>
  <w:style w:type="paragraph" w:customStyle="1" w:styleId="tickerusage">
    <w:name w:val="tickerusage"/>
    <w:basedOn w:val="a"/>
    <w:uiPriority w:val="99"/>
    <w:rsid w:val="002B085D"/>
    <w:pPr>
      <w:bidi w:val="0"/>
      <w:spacing w:before="100" w:beforeAutospacing="1" w:after="100" w:afterAutospacing="1" w:line="240" w:lineRule="auto"/>
    </w:pPr>
    <w:rPr>
      <w:rFonts w:ascii="Times New Roman" w:eastAsia="Times New Roman" w:hAnsi="Times New Roman" w:cs="Times New Roman"/>
      <w:sz w:val="19"/>
      <w:szCs w:val="19"/>
    </w:rPr>
  </w:style>
  <w:style w:type="paragraph" w:customStyle="1" w:styleId="tickertemplateentry">
    <w:name w:val="tickertemplateentry"/>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ckerminorentry">
    <w:name w:val="tickerminorentry"/>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references-small">
    <w:name w:val="references-small"/>
    <w:basedOn w:val="a"/>
    <w:uiPriority w:val="99"/>
    <w:rsid w:val="002B085D"/>
    <w:pPr>
      <w:bidi w:val="0"/>
      <w:spacing w:before="100" w:beforeAutospacing="1" w:after="100" w:afterAutospacing="1" w:line="240" w:lineRule="auto"/>
    </w:pPr>
    <w:rPr>
      <w:rFonts w:ascii="Times New Roman" w:eastAsia="Times New Roman" w:hAnsi="Times New Roman" w:cs="Times New Roman"/>
    </w:rPr>
  </w:style>
  <w:style w:type="paragraph" w:customStyle="1" w:styleId="same-bg">
    <w:name w:val="same-bg"/>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boxv2">
    <w:name w:val="infobox_v2"/>
    <w:basedOn w:val="a"/>
    <w:uiPriority w:val="99"/>
    <w:rsid w:val="002B085D"/>
    <w:pPr>
      <w:pBdr>
        <w:top w:val="single" w:sz="6" w:space="1" w:color="AAAAAA"/>
        <w:left w:val="single" w:sz="6" w:space="1" w:color="AAAAAA"/>
        <w:bottom w:val="single" w:sz="6" w:space="1" w:color="AAAAAA"/>
        <w:right w:val="single" w:sz="6" w:space="1" w:color="AAAAAA"/>
      </w:pBdr>
      <w:shd w:val="clear" w:color="auto" w:fill="F9F9F9"/>
      <w:bidi w:val="0"/>
      <w:spacing w:after="240" w:line="264" w:lineRule="atLeast"/>
      <w:ind w:right="240"/>
    </w:pPr>
    <w:rPr>
      <w:rFonts w:ascii="Times New Roman" w:eastAsia="Times New Roman" w:hAnsi="Times New Roman" w:cs="Times New Roman"/>
      <w:color w:val="000000"/>
    </w:rPr>
  </w:style>
  <w:style w:type="paragraph" w:customStyle="1" w:styleId="dablink">
    <w:name w:val="dablink"/>
    <w:basedOn w:val="a"/>
    <w:uiPriority w:val="99"/>
    <w:rsid w:val="002B085D"/>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allpagesredirect">
    <w:name w:val="allpagesredirect"/>
    <w:basedOn w:val="a"/>
    <w:uiPriority w:val="99"/>
    <w:rsid w:val="002B085D"/>
    <w:pPr>
      <w:bidi w:val="0"/>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navbox-title">
    <w:name w:val="navbox-title"/>
    <w:basedOn w:val="a"/>
    <w:uiPriority w:val="99"/>
    <w:rsid w:val="002B085D"/>
    <w:pPr>
      <w:shd w:val="clear" w:color="auto" w:fill="CCCC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a"/>
    <w:uiPriority w:val="99"/>
    <w:rsid w:val="002B085D"/>
    <w:pPr>
      <w:shd w:val="clear" w:color="auto" w:fill="DDDD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a"/>
    <w:uiPriority w:val="99"/>
    <w:rsid w:val="002B085D"/>
    <w:pPr>
      <w:shd w:val="clear" w:color="auto" w:fill="DDDDFF"/>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avbox">
    <w:name w:val="navbox"/>
    <w:basedOn w:val="a"/>
    <w:uiPriority w:val="99"/>
    <w:rsid w:val="002B085D"/>
    <w:pPr>
      <w:shd w:val="clear" w:color="auto" w:fill="FDFD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a"/>
    <w:uiPriority w:val="99"/>
    <w:rsid w:val="002B085D"/>
    <w:pPr>
      <w:shd w:val="clear" w:color="auto" w:fill="FDFDF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a"/>
    <w:uiPriority w:val="99"/>
    <w:rsid w:val="002B085D"/>
    <w:pPr>
      <w:shd w:val="clear" w:color="auto" w:fill="F7F7F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short">
    <w:name w:val="flaggedrevs_short"/>
    <w:basedOn w:val="a"/>
    <w:uiPriority w:val="99"/>
    <w:rsid w:val="002B085D"/>
    <w:pPr>
      <w:bidi w:val="0"/>
      <w:spacing w:after="0" w:line="240" w:lineRule="auto"/>
      <w:ind w:right="240"/>
    </w:pPr>
    <w:rPr>
      <w:rFonts w:ascii="Times New Roman" w:eastAsia="Times New Roman" w:hAnsi="Times New Roman" w:cs="Times New Roman"/>
      <w:sz w:val="24"/>
      <w:szCs w:val="24"/>
    </w:rPr>
  </w:style>
  <w:style w:type="paragraph" w:customStyle="1" w:styleId="portal">
    <w:name w:val="portal"/>
    <w:basedOn w:val="a"/>
    <w:uiPriority w:val="99"/>
    <w:rsid w:val="002B085D"/>
    <w:pPr>
      <w:bidi w:val="0"/>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r-text-value">
    <w:name w:val="fr-text-valu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20">
    <w:name w:val="fr-marker-20"/>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40">
    <w:name w:val="fr-marker-40"/>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60">
    <w:name w:val="fr-marker-60"/>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80">
    <w:name w:val="fr-marker-80"/>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marker-100">
    <w:name w:val="fr-marker-100"/>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text">
    <w:name w:val="fr-text"/>
    <w:basedOn w:val="a"/>
    <w:uiPriority w:val="99"/>
    <w:rsid w:val="002B085D"/>
    <w:pPr>
      <w:bidi w:val="0"/>
      <w:spacing w:after="0" w:line="240" w:lineRule="atLeast"/>
      <w:ind w:right="107"/>
    </w:pPr>
    <w:rPr>
      <w:rFonts w:ascii="Times New Roman" w:eastAsia="Times New Roman" w:hAnsi="Times New Roman" w:cs="Times New Roman"/>
      <w:b/>
      <w:bCs/>
      <w:sz w:val="24"/>
      <w:szCs w:val="24"/>
    </w:rPr>
  </w:style>
  <w:style w:type="paragraph" w:customStyle="1" w:styleId="fr-value20">
    <w:name w:val="fr-value20"/>
    <w:basedOn w:val="a"/>
    <w:uiPriority w:val="99"/>
    <w:rsid w:val="002B085D"/>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r-value40">
    <w:name w:val="fr-value40"/>
    <w:basedOn w:val="a"/>
    <w:uiPriority w:val="99"/>
    <w:rsid w:val="002B085D"/>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r-value60">
    <w:name w:val="fr-value60"/>
    <w:basedOn w:val="a"/>
    <w:uiPriority w:val="99"/>
    <w:rsid w:val="002B085D"/>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r-value80">
    <w:name w:val="fr-value80"/>
    <w:basedOn w:val="a"/>
    <w:uiPriority w:val="99"/>
    <w:rsid w:val="002B085D"/>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r-value100">
    <w:name w:val="fr-value100"/>
    <w:basedOn w:val="a"/>
    <w:uiPriority w:val="99"/>
    <w:rsid w:val="002B085D"/>
    <w:pPr>
      <w:bidi w:val="0"/>
      <w:spacing w:before="100" w:beforeAutospacing="1" w:after="100" w:afterAutospacing="1" w:line="240" w:lineRule="atLeast"/>
      <w:jc w:val="center"/>
    </w:pPr>
    <w:rPr>
      <w:rFonts w:ascii="Times New Roman" w:eastAsia="Times New Roman" w:hAnsi="Times New Roman" w:cs="Times New Roman"/>
      <w:sz w:val="24"/>
      <w:szCs w:val="24"/>
    </w:rPr>
  </w:style>
  <w:style w:type="paragraph" w:customStyle="1" w:styleId="flaggedrevs-color-0">
    <w:name w:val="flaggedrevs-color-0"/>
    <w:basedOn w:val="a"/>
    <w:uiPriority w:val="99"/>
    <w:rsid w:val="002B085D"/>
    <w:pPr>
      <w:shd w:val="clear" w:color="auto" w:fill="F9F9F9"/>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color-1">
    <w:name w:val="flaggedrevs-color-1"/>
    <w:basedOn w:val="a"/>
    <w:uiPriority w:val="99"/>
    <w:rsid w:val="002B085D"/>
    <w:pPr>
      <w:shd w:val="clear" w:color="auto" w:fill="F0F8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color-2">
    <w:name w:val="flaggedrevs-color-2"/>
    <w:basedOn w:val="a"/>
    <w:uiPriority w:val="99"/>
    <w:rsid w:val="002B085D"/>
    <w:pPr>
      <w:shd w:val="clear" w:color="auto" w:fill="F0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color-3">
    <w:name w:val="flaggedrevs-color-3"/>
    <w:basedOn w:val="a"/>
    <w:uiPriority w:val="99"/>
    <w:rsid w:val="002B085D"/>
    <w:pPr>
      <w:shd w:val="clear" w:color="auto" w:fill="FF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pending">
    <w:name w:val="flaggedrevs-pending"/>
    <w:basedOn w:val="a"/>
    <w:uiPriority w:val="99"/>
    <w:rsid w:val="002B085D"/>
    <w:pPr>
      <w:shd w:val="clear" w:color="auto" w:fill="FFEEA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gedrevs-unreviewed">
    <w:name w:val="flaggedrevs-unreviewed"/>
    <w:basedOn w:val="a"/>
    <w:uiPriority w:val="99"/>
    <w:rsid w:val="002B085D"/>
    <w:pPr>
      <w:shd w:val="clear" w:color="auto" w:fill="FAEBD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diff-ratings">
    <w:name w:val="fr-diff-ratings"/>
    <w:basedOn w:val="a"/>
    <w:uiPriority w:val="99"/>
    <w:rsid w:val="002B085D"/>
    <w:pPr>
      <w:bidi w:val="0"/>
      <w:spacing w:before="100" w:beforeAutospacing="1" w:after="100" w:afterAutospacing="1" w:line="240" w:lineRule="atLeast"/>
    </w:pPr>
    <w:rPr>
      <w:rFonts w:ascii="Times New Roman" w:eastAsia="Times New Roman" w:hAnsi="Times New Roman" w:cs="Times New Roman"/>
      <w:b/>
      <w:bCs/>
    </w:rPr>
  </w:style>
  <w:style w:type="paragraph" w:customStyle="1" w:styleId="fr-diff-to-stable">
    <w:name w:val="fr-diff-to-stable"/>
    <w:basedOn w:val="a"/>
    <w:uiPriority w:val="99"/>
    <w:rsid w:val="002B085D"/>
    <w:pPr>
      <w:bidi w:val="0"/>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fr-hist-basic-user">
    <w:name w:val="fr-hist-basic-user"/>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r-hist-quality-user">
    <w:name w:val="fr-hist-quality-user"/>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r-hist-basic-auto">
    <w:name w:val="fr-hist-basic-auto"/>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r-hist-quality-auto">
    <w:name w:val="fr-hist-quality-auto"/>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r-watchlist-pending-notice">
    <w:name w:val="fr-watchlist-pending-notice"/>
    <w:basedOn w:val="a"/>
    <w:uiPriority w:val="99"/>
    <w:rsid w:val="002B085D"/>
    <w:pPr>
      <w:pBdr>
        <w:top w:val="single" w:sz="6" w:space="2" w:color="990000"/>
        <w:left w:val="single" w:sz="6" w:space="2" w:color="990000"/>
        <w:bottom w:val="single" w:sz="6" w:space="2" w:color="990000"/>
        <w:right w:val="single" w:sz="6" w:space="2" w:color="990000"/>
      </w:pBdr>
      <w:shd w:val="clear" w:color="auto" w:fill="FEECD7"/>
      <w:bidi w:val="0"/>
      <w:spacing w:before="77" w:after="77" w:line="240" w:lineRule="auto"/>
      <w:ind w:left="77" w:right="77"/>
    </w:pPr>
    <w:rPr>
      <w:rFonts w:ascii="Times New Roman" w:eastAsia="Times New Roman" w:hAnsi="Times New Roman" w:cs="Times New Roman"/>
      <w:sz w:val="24"/>
      <w:szCs w:val="24"/>
    </w:rPr>
  </w:style>
  <w:style w:type="paragraph" w:customStyle="1" w:styleId="fr-pending-long">
    <w:name w:val="fr-pending-long"/>
    <w:basedOn w:val="a"/>
    <w:uiPriority w:val="99"/>
    <w:rsid w:val="002B085D"/>
    <w:pPr>
      <w:shd w:val="clear" w:color="auto" w:fill="F5ECE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pending-long2">
    <w:name w:val="fr-pending-long2"/>
    <w:basedOn w:val="a"/>
    <w:uiPriority w:val="99"/>
    <w:rsid w:val="002B085D"/>
    <w:pPr>
      <w:shd w:val="clear" w:color="auto" w:fill="F5DDDD"/>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pending-long3">
    <w:name w:val="fr-pending-long3"/>
    <w:basedOn w:val="a"/>
    <w:uiPriority w:val="99"/>
    <w:rsid w:val="002B085D"/>
    <w:pPr>
      <w:shd w:val="clear" w:color="auto" w:fill="E2CAC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unreviewed-unwatched">
    <w:name w:val="fr-unreviewed-unwatched"/>
    <w:basedOn w:val="a"/>
    <w:uiPriority w:val="99"/>
    <w:rsid w:val="002B085D"/>
    <w:pPr>
      <w:shd w:val="clear" w:color="auto" w:fill="FAEBD7"/>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fr-reviewlink">
    <w:name w:val="mw-fr-reviewlink"/>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laggedrevsreviewform">
    <w:name w:val="flaggedrevs_reviewform"/>
    <w:basedOn w:val="a"/>
    <w:uiPriority w:val="99"/>
    <w:rsid w:val="002B085D"/>
    <w:pPr>
      <w:shd w:val="clear" w:color="auto" w:fill="F9F9F9"/>
      <w:bidi w:val="0"/>
      <w:spacing w:before="100" w:beforeAutospacing="1" w:after="100" w:afterAutospacing="1" w:line="240" w:lineRule="auto"/>
    </w:pPr>
    <w:rPr>
      <w:rFonts w:ascii="Times New Roman" w:eastAsia="Times New Roman" w:hAnsi="Times New Roman" w:cs="Times New Roman"/>
    </w:rPr>
  </w:style>
  <w:style w:type="paragraph" w:customStyle="1" w:styleId="fr-rating-controls">
    <w:name w:val="fr-rating-controls"/>
    <w:basedOn w:val="a"/>
    <w:uiPriority w:val="99"/>
    <w:rsid w:val="002B085D"/>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fr-rating-controls-disabled">
    <w:name w:val="fr-rating-controls-disabled"/>
    <w:basedOn w:val="a"/>
    <w:uiPriority w:val="99"/>
    <w:rsid w:val="002B085D"/>
    <w:pPr>
      <w:bidi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fr-rating-options">
    <w:name w:val="fr-rating-options"/>
    <w:basedOn w:val="a"/>
    <w:uiPriority w:val="99"/>
    <w:rsid w:val="002B085D"/>
    <w:pPr>
      <w:bidi w:val="0"/>
      <w:spacing w:before="100" w:beforeAutospacing="1" w:after="100" w:afterAutospacing="1" w:line="240" w:lineRule="auto"/>
      <w:ind w:right="360"/>
    </w:pPr>
    <w:rPr>
      <w:rFonts w:ascii="Times New Roman" w:eastAsia="Times New Roman" w:hAnsi="Times New Roman" w:cs="Times New Roman"/>
      <w:sz w:val="24"/>
      <w:szCs w:val="24"/>
    </w:rPr>
  </w:style>
  <w:style w:type="paragraph" w:customStyle="1" w:styleId="fr-rating-option-0">
    <w:name w:val="fr-rating-option-0"/>
    <w:basedOn w:val="a"/>
    <w:uiPriority w:val="99"/>
    <w:rsid w:val="002B085D"/>
    <w:pPr>
      <w:shd w:val="clear" w:color="auto" w:fill="F5ECE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option-1">
    <w:name w:val="fr-rating-option-1"/>
    <w:basedOn w:val="a"/>
    <w:uiPriority w:val="99"/>
    <w:rsid w:val="002B085D"/>
    <w:pPr>
      <w:shd w:val="clear" w:color="auto" w:fill="F0F8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option-2">
    <w:name w:val="fr-rating-option-2"/>
    <w:basedOn w:val="a"/>
    <w:uiPriority w:val="99"/>
    <w:rsid w:val="002B085D"/>
    <w:pPr>
      <w:shd w:val="clear" w:color="auto" w:fill="F0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option-3">
    <w:name w:val="fr-rating-option-3"/>
    <w:basedOn w:val="a"/>
    <w:uiPriority w:val="99"/>
    <w:rsid w:val="002B085D"/>
    <w:pPr>
      <w:shd w:val="clear" w:color="auto" w:fill="FEF0DB"/>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option-4">
    <w:name w:val="fr-rating-option-4"/>
    <w:basedOn w:val="a"/>
    <w:uiPriority w:val="99"/>
    <w:rsid w:val="002B085D"/>
    <w:pPr>
      <w:shd w:val="clear" w:color="auto" w:fill="FFFFF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diff-patrollink">
    <w:name w:val="fr-diff-patrollink"/>
    <w:basedOn w:val="a"/>
    <w:uiPriority w:val="99"/>
    <w:rsid w:val="002B085D"/>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r-notes-box">
    <w:name w:val="fr-notes-box"/>
    <w:basedOn w:val="a"/>
    <w:uiPriority w:val="99"/>
    <w:rsid w:val="002B085D"/>
    <w:pPr>
      <w:bidi w:val="0"/>
      <w:spacing w:after="0" w:line="240" w:lineRule="auto"/>
      <w:ind w:left="120" w:right="240"/>
    </w:pPr>
    <w:rPr>
      <w:rFonts w:ascii="Times New Roman" w:eastAsia="Times New Roman" w:hAnsi="Times New Roman" w:cs="Times New Roman"/>
      <w:sz w:val="24"/>
      <w:szCs w:val="24"/>
    </w:rPr>
  </w:style>
  <w:style w:type="paragraph" w:customStyle="1" w:styleId="fr-comment-box">
    <w:name w:val="fr-comment-box"/>
    <w:basedOn w:val="a"/>
    <w:uiPriority w:val="99"/>
    <w:rsid w:val="002B085D"/>
    <w:pPr>
      <w:bidi w:val="0"/>
      <w:spacing w:before="60" w:after="100" w:afterAutospacing="1" w:line="240" w:lineRule="auto"/>
    </w:pPr>
    <w:rPr>
      <w:rFonts w:ascii="Times New Roman" w:eastAsia="Times New Roman" w:hAnsi="Times New Roman" w:cs="Times New Roman"/>
      <w:sz w:val="24"/>
      <w:szCs w:val="24"/>
    </w:rPr>
  </w:style>
  <w:style w:type="paragraph" w:customStyle="1" w:styleId="fr-rating-dave">
    <w:name w:val="fr-rating-dave"/>
    <w:basedOn w:val="a"/>
    <w:uiPriority w:val="99"/>
    <w:rsid w:val="002B085D"/>
    <w:pPr>
      <w:shd w:val="clear" w:color="auto" w:fill="E0ECF8"/>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rating-rave">
    <w:name w:val="fr-rating-rave"/>
    <w:basedOn w:val="a"/>
    <w:uiPriority w:val="99"/>
    <w:rsid w:val="002B085D"/>
    <w:pPr>
      <w:shd w:val="clear" w:color="auto" w:fill="E0F8EC"/>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hiddenform">
    <w:name w:val="fr-hiddenform"/>
    <w:basedOn w:val="a"/>
    <w:uiPriority w:val="99"/>
    <w:rsid w:val="002B085D"/>
    <w:pPr>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ading">
    <w:name w:val="loading"/>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spinner">
    <w:name w:val="spinner"/>
    <w:basedOn w:val="a"/>
    <w:uiPriority w:val="99"/>
    <w:rsid w:val="002B085D"/>
    <w:pPr>
      <w:bidi w:val="0"/>
      <w:spacing w:after="100" w:afterAutospacing="1" w:line="240" w:lineRule="auto"/>
      <w:ind w:left="240"/>
    </w:pPr>
    <w:rPr>
      <w:rFonts w:ascii="Times New Roman" w:eastAsia="Times New Roman" w:hAnsi="Times New Roman" w:cs="Times New Roman"/>
      <w:sz w:val="24"/>
      <w:szCs w:val="24"/>
    </w:rPr>
  </w:style>
  <w:style w:type="paragraph" w:customStyle="1" w:styleId="special-label">
    <w:name w:val="special-label"/>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text">
    <w:name w:val="wikieditor-ui-tex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top">
    <w:name w:val="wikieditor-ui-top"/>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left">
    <w:name w:val="wikieditor-ui-lef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right">
    <w:name w:val="wikieditor-ui-righ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emplate-dialog-field-wrapper">
    <w:name w:val="wikieditor-template-dialog-field-wrapp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s">
    <w:name w:val="sections"/>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s">
    <w:name w:val="tabs"/>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main">
    <w:name w:val="section-main"/>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
    <w:name w:val="group"/>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search">
    <w:name w:val="group-search"/>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insert">
    <w:name w:val="group-inser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
    <w:name w:val="ui-accordion-head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li-fix">
    <w:name w:val="ui-accordion-li-fix"/>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content">
    <w:name w:val="ui-accordion-conten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content-active">
    <w:name w:val="ui-accordion-content-activ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value">
    <w:name w:val="ui-progressbar-valu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andle">
    <w:name w:val="ui-slider-handl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range">
    <w:name w:val="ui-slider-rang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nav">
    <w:name w:val="ui-tabs-nav"/>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panel">
    <w:name w:val="ui-tabs-panel"/>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
    <w:name w:val="entet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frame">
    <w:name w:val="wikieditor-toolbar-table-preview-fram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content">
    <w:name w:val="wikieditor-toolbar-table-preview-conten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
    <w:name w:val="wikieditor-toolbar-table-preview"/>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
    <w:name w:val="label"/>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elect">
    <w:name w:val="tool-selec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
    <w:name w:val="index"/>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s">
    <w:name w:val="pages"/>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
    <w:name w:val="current"/>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
    <w:name w:val="option"/>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relheading-2">
    <w:name w:val="option[rel=heading-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relheading-3">
    <w:name w:val="option[rel=heading-3]"/>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relheading-4">
    <w:name w:val="option[rel=heading-4]"/>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relheading-5">
    <w:name w:val="option[rel=heading-5]"/>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nu">
    <w:name w:val="menu"/>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wrapper">
    <w:name w:val="wikieditor-toolbar-table-preview-wrapper"/>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dialog">
    <w:name w:val="wikieditor-toolbar-dialog"/>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closethick">
    <w:name w:val="ui-icon-closethick"/>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active">
    <w:name w:val="ui-accordion-header-activ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hide">
    <w:name w:val="ui-tabs-hide"/>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aggedrevsimportant">
    <w:name w:val="flaggedrevs_important"/>
    <w:basedOn w:val="a0"/>
    <w:rsid w:val="002B085D"/>
    <w:rPr>
      <w:b/>
      <w:bCs/>
      <w:sz w:val="28"/>
      <w:szCs w:val="28"/>
    </w:rPr>
  </w:style>
  <w:style w:type="character" w:customStyle="1" w:styleId="fr-under-review">
    <w:name w:val="fr-under-review"/>
    <w:basedOn w:val="a0"/>
    <w:rsid w:val="002B085D"/>
    <w:rPr>
      <w:b/>
      <w:bCs/>
      <w:shd w:val="clear" w:color="auto" w:fill="FFFF00"/>
    </w:rPr>
  </w:style>
  <w:style w:type="character" w:customStyle="1" w:styleId="diffchange">
    <w:name w:val="diffchange"/>
    <w:basedOn w:val="a0"/>
    <w:rsid w:val="002B085D"/>
  </w:style>
  <w:style w:type="character" w:customStyle="1" w:styleId="tab">
    <w:name w:val="tab"/>
    <w:basedOn w:val="a0"/>
    <w:rsid w:val="002B085D"/>
  </w:style>
  <w:style w:type="paragraph" w:customStyle="1" w:styleId="special-label1">
    <w:name w:val="special-label1"/>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808080"/>
      <w:sz w:val="19"/>
      <w:szCs w:val="19"/>
    </w:rPr>
  </w:style>
  <w:style w:type="paragraph" w:customStyle="1" w:styleId="special-query1">
    <w:name w:val="special-query1"/>
    <w:basedOn w:val="a"/>
    <w:uiPriority w:val="99"/>
    <w:rsid w:val="002B085D"/>
    <w:pPr>
      <w:bidi w:val="0"/>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a"/>
    <w:uiPriority w:val="99"/>
    <w:rsid w:val="002B085D"/>
    <w:pPr>
      <w:shd w:val="clear" w:color="auto" w:fill="C0C0C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wikieditor-ui-text1">
    <w:name w:val="wikieditor-ui-text1"/>
    <w:basedOn w:val="a"/>
    <w:uiPriority w:val="99"/>
    <w:rsid w:val="002B085D"/>
    <w:pPr>
      <w:bidi w:val="0"/>
      <w:spacing w:before="100" w:beforeAutospacing="1" w:after="100" w:afterAutospacing="1" w:line="0" w:lineRule="auto"/>
    </w:pPr>
    <w:rPr>
      <w:rFonts w:ascii="Times New Roman" w:eastAsia="Times New Roman" w:hAnsi="Times New Roman" w:cs="Times New Roman"/>
      <w:sz w:val="24"/>
      <w:szCs w:val="24"/>
    </w:rPr>
  </w:style>
  <w:style w:type="paragraph" w:customStyle="1" w:styleId="wikieditor-ui-top1">
    <w:name w:val="wikieditor-ui-top1"/>
    <w:basedOn w:val="a"/>
    <w:uiPriority w:val="99"/>
    <w:rsid w:val="002B085D"/>
    <w:pPr>
      <w:pBdr>
        <w:bottom w:val="single" w:sz="6" w:space="0" w:color="C0C0C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left1">
    <w:name w:val="wikieditor-ui-left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right1">
    <w:name w:val="wikieditor-ui-right1"/>
    <w:basedOn w:val="a"/>
    <w:uiPriority w:val="99"/>
    <w:rsid w:val="002B085D"/>
    <w:pPr>
      <w:shd w:val="clear" w:color="auto" w:fill="F3F3F3"/>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1">
    <w:name w:val="ui-dialog-titlebar-close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1">
    <w:name w:val="ui-dialog-titlebar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header1">
    <w:name w:val="ui-widget-header1"/>
    <w:basedOn w:val="a"/>
    <w:uiPriority w:val="99"/>
    <w:rsid w:val="002B085D"/>
    <w:pPr>
      <w:pBdr>
        <w:bottom w:val="single" w:sz="6" w:space="0" w:color="6BC8F3"/>
      </w:pBdr>
      <w:shd w:val="clear" w:color="auto" w:fill="F0F0F0"/>
      <w:bidi w:val="0"/>
      <w:spacing w:before="100" w:beforeAutospacing="1" w:after="100" w:afterAutospacing="1" w:line="240" w:lineRule="atLeast"/>
    </w:pPr>
    <w:rPr>
      <w:rFonts w:ascii="Times New Roman" w:eastAsia="Times New Roman" w:hAnsi="Times New Roman" w:cs="Times New Roman"/>
      <w:b/>
      <w:bCs/>
      <w:color w:val="333333"/>
      <w:sz w:val="24"/>
      <w:szCs w:val="24"/>
    </w:rPr>
  </w:style>
  <w:style w:type="paragraph" w:customStyle="1" w:styleId="ui-icon-closethick1">
    <w:name w:val="ui-icon-closethick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a"/>
    <w:uiPriority w:val="99"/>
    <w:rsid w:val="002B085D"/>
    <w:pPr>
      <w:pBdr>
        <w:top w:val="single" w:sz="6" w:space="0" w:color="CCCCCC"/>
      </w:pBdr>
      <w:bidi w:val="0"/>
      <w:spacing w:after="100" w:afterAutospacing="1" w:line="240" w:lineRule="auto"/>
    </w:pPr>
    <w:rPr>
      <w:rFonts w:ascii="Times New Roman" w:eastAsia="Times New Roman" w:hAnsi="Times New Roman" w:cs="Times New Roman"/>
      <w:sz w:val="24"/>
      <w:szCs w:val="24"/>
    </w:rPr>
  </w:style>
  <w:style w:type="paragraph" w:customStyle="1" w:styleId="ui-dialog-titlebar-close2">
    <w:name w:val="ui-dialog-titlebar-close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content1">
    <w:name w:val="ui-widget-content1"/>
    <w:basedOn w:val="a"/>
    <w:uiPriority w:val="99"/>
    <w:rsid w:val="002B085D"/>
    <w:pPr>
      <w:shd w:val="clear" w:color="auto" w:fill="FFFFFF"/>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wikieditor-toolbar-table-preview-wrapper1">
    <w:name w:val="wikieditor-toolbar-table-preview-wrapper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field-wrapper1">
    <w:name w:val="wikieditor-toolbar-field-wrapper1"/>
    <w:basedOn w:val="a"/>
    <w:uiPriority w:val="99"/>
    <w:rsid w:val="002B085D"/>
    <w:pPr>
      <w:bidi w:val="0"/>
      <w:spacing w:before="100" w:beforeAutospacing="1" w:after="100" w:afterAutospacing="1" w:line="240" w:lineRule="auto"/>
      <w:ind w:right="306"/>
      <w:textAlignment w:val="bottom"/>
    </w:pPr>
    <w:rPr>
      <w:rFonts w:ascii="Times New Roman" w:eastAsia="Times New Roman" w:hAnsi="Times New Roman" w:cs="Times New Roman"/>
      <w:sz w:val="24"/>
      <w:szCs w:val="24"/>
    </w:rPr>
  </w:style>
  <w:style w:type="paragraph" w:customStyle="1" w:styleId="wikieditor-toolbar-field-wrapper2">
    <w:name w:val="wikieditor-toolbar-field-wrapper2"/>
    <w:basedOn w:val="a"/>
    <w:uiPriority w:val="99"/>
    <w:rsid w:val="002B085D"/>
    <w:pPr>
      <w:bidi w:val="0"/>
      <w:spacing w:before="100" w:beforeAutospacing="1" w:after="100" w:afterAutospacing="1" w:line="240" w:lineRule="auto"/>
      <w:ind w:left="306"/>
      <w:textAlignment w:val="bottom"/>
    </w:pPr>
    <w:rPr>
      <w:rFonts w:ascii="Times New Roman" w:eastAsia="Times New Roman" w:hAnsi="Times New Roman" w:cs="Times New Roman"/>
      <w:sz w:val="24"/>
      <w:szCs w:val="24"/>
    </w:rPr>
  </w:style>
  <w:style w:type="paragraph" w:customStyle="1" w:styleId="ui-dialog-content1">
    <w:name w:val="ui-dialog-content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floated-field-wrapper1">
    <w:name w:val="wikieditor-toolbar-floated-field-wrapper1"/>
    <w:basedOn w:val="a"/>
    <w:uiPriority w:val="99"/>
    <w:rsid w:val="002B085D"/>
    <w:pPr>
      <w:bidi w:val="0"/>
      <w:spacing w:before="100" w:beforeAutospacing="1" w:after="100" w:afterAutospacing="1" w:line="240" w:lineRule="auto"/>
      <w:ind w:left="480"/>
    </w:pPr>
    <w:rPr>
      <w:rFonts w:ascii="Times New Roman" w:eastAsia="Times New Roman" w:hAnsi="Times New Roman" w:cs="Times New Roman"/>
      <w:sz w:val="24"/>
      <w:szCs w:val="24"/>
    </w:rPr>
  </w:style>
  <w:style w:type="paragraph" w:customStyle="1" w:styleId="wikieditor-template-dialog-field-wrapper1">
    <w:name w:val="wikieditor-template-dialog-field-wrapper1"/>
    <w:basedOn w:val="a"/>
    <w:uiPriority w:val="99"/>
    <w:rsid w:val="002B085D"/>
    <w:pPr>
      <w:pBdr>
        <w:bottom w:val="dashed" w:sz="6" w:space="9" w:color="C0C0C0"/>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s1">
    <w:name w:val="sections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1">
    <w:name w:val="section1"/>
    <w:basedOn w:val="a"/>
    <w:uiPriority w:val="99"/>
    <w:rsid w:val="002B085D"/>
    <w:pPr>
      <w:pBdr>
        <w:top w:val="single" w:sz="6" w:space="0" w:color="DDDDDD"/>
      </w:pBdr>
      <w:shd w:val="clear" w:color="auto" w:fill="E0EEF7"/>
      <w:bidi w:val="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inner1">
    <w:name w:val="spinner1"/>
    <w:basedOn w:val="a"/>
    <w:uiPriority w:val="99"/>
    <w:rsid w:val="002B085D"/>
    <w:pPr>
      <w:bidi w:val="0"/>
      <w:spacing w:after="100" w:afterAutospacing="1" w:line="240" w:lineRule="auto"/>
      <w:ind w:left="240"/>
    </w:pPr>
    <w:rPr>
      <w:rFonts w:ascii="Times New Roman" w:eastAsia="Times New Roman" w:hAnsi="Times New Roman" w:cs="Times New Roman"/>
      <w:vanish/>
      <w:sz w:val="24"/>
      <w:szCs w:val="24"/>
    </w:rPr>
  </w:style>
  <w:style w:type="paragraph" w:customStyle="1" w:styleId="spinner2">
    <w:name w:val="spinner2"/>
    <w:basedOn w:val="a"/>
    <w:uiPriority w:val="99"/>
    <w:rsid w:val="002B085D"/>
    <w:pPr>
      <w:bidi w:val="0"/>
      <w:spacing w:after="100" w:afterAutospacing="1" w:line="240" w:lineRule="auto"/>
      <w:ind w:left="120"/>
    </w:pPr>
    <w:rPr>
      <w:rFonts w:ascii="Times New Roman" w:eastAsia="Times New Roman" w:hAnsi="Times New Roman" w:cs="Times New Roman"/>
      <w:color w:val="666666"/>
      <w:sz w:val="24"/>
      <w:szCs w:val="24"/>
    </w:rPr>
  </w:style>
  <w:style w:type="paragraph" w:customStyle="1" w:styleId="spinner3">
    <w:name w:val="spinner3"/>
    <w:basedOn w:val="a"/>
    <w:uiPriority w:val="99"/>
    <w:rsid w:val="002B085D"/>
    <w:pPr>
      <w:bidi w:val="0"/>
      <w:spacing w:after="100" w:afterAutospacing="1" w:line="240" w:lineRule="auto"/>
      <w:ind w:right="120"/>
    </w:pPr>
    <w:rPr>
      <w:rFonts w:ascii="Times New Roman" w:eastAsia="Times New Roman" w:hAnsi="Times New Roman" w:cs="Times New Roman"/>
      <w:color w:val="666666"/>
      <w:sz w:val="24"/>
      <w:szCs w:val="24"/>
    </w:rPr>
  </w:style>
  <w:style w:type="paragraph" w:customStyle="1" w:styleId="tabs1">
    <w:name w:val="tabs1"/>
    <w:basedOn w:val="a"/>
    <w:uiPriority w:val="99"/>
    <w:rsid w:val="002B085D"/>
    <w:pPr>
      <w:bidi w:val="0"/>
      <w:spacing w:before="46" w:after="46" w:line="240" w:lineRule="auto"/>
      <w:ind w:left="46" w:right="46"/>
    </w:pPr>
    <w:rPr>
      <w:rFonts w:ascii="Times New Roman" w:eastAsia="Times New Roman" w:hAnsi="Times New Roman" w:cs="Times New Roman"/>
      <w:sz w:val="24"/>
      <w:szCs w:val="24"/>
    </w:rPr>
  </w:style>
  <w:style w:type="paragraph" w:customStyle="1" w:styleId="section-main1">
    <w:name w:val="section-main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1">
    <w:name w:val="group1"/>
    <w:basedOn w:val="a"/>
    <w:uiPriority w:val="99"/>
    <w:rsid w:val="002B085D"/>
    <w:pPr>
      <w:pBdr>
        <w:right w:val="single" w:sz="6" w:space="5" w:color="DDDDDD"/>
      </w:pBdr>
      <w:bidi w:val="0"/>
      <w:spacing w:before="46" w:after="46" w:line="240" w:lineRule="auto"/>
      <w:ind w:left="46" w:right="46"/>
    </w:pPr>
    <w:rPr>
      <w:rFonts w:ascii="Times New Roman" w:eastAsia="Times New Roman" w:hAnsi="Times New Roman" w:cs="Times New Roman"/>
      <w:sz w:val="24"/>
      <w:szCs w:val="24"/>
    </w:rPr>
  </w:style>
  <w:style w:type="paragraph" w:customStyle="1" w:styleId="group2">
    <w:name w:val="group2"/>
    <w:basedOn w:val="a"/>
    <w:uiPriority w:val="99"/>
    <w:rsid w:val="002B085D"/>
    <w:pPr>
      <w:pBdr>
        <w:left w:val="single" w:sz="6" w:space="5" w:color="DDDDDD"/>
      </w:pBdr>
      <w:bidi w:val="0"/>
      <w:spacing w:before="46" w:after="46" w:line="240" w:lineRule="auto"/>
      <w:ind w:left="46" w:right="46"/>
    </w:pPr>
    <w:rPr>
      <w:rFonts w:ascii="Times New Roman" w:eastAsia="Times New Roman" w:hAnsi="Times New Roman" w:cs="Times New Roman"/>
      <w:sz w:val="24"/>
      <w:szCs w:val="24"/>
    </w:rPr>
  </w:style>
  <w:style w:type="paragraph" w:customStyle="1" w:styleId="group-search1">
    <w:name w:val="group-search1"/>
    <w:basedOn w:val="a"/>
    <w:uiPriority w:val="99"/>
    <w:rsid w:val="002B085D"/>
    <w:pPr>
      <w:pBdr>
        <w:left w:val="single" w:sz="6" w:space="5" w:color="DDDDD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insert1">
    <w:name w:val="group-insert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search2">
    <w:name w:val="group-search2"/>
    <w:basedOn w:val="a"/>
    <w:uiPriority w:val="99"/>
    <w:rsid w:val="002B085D"/>
    <w:pPr>
      <w:pBdr>
        <w:right w:val="single" w:sz="6" w:space="5" w:color="DDDDDD"/>
      </w:pBd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insert2">
    <w:name w:val="group-insert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1">
    <w:name w:val="tab1"/>
    <w:basedOn w:val="a0"/>
    <w:rsid w:val="002B085D"/>
  </w:style>
  <w:style w:type="paragraph" w:customStyle="1" w:styleId="label1">
    <w:name w:val="label1"/>
    <w:basedOn w:val="a"/>
    <w:uiPriority w:val="99"/>
    <w:rsid w:val="002B085D"/>
    <w:pPr>
      <w:bidi w:val="0"/>
      <w:spacing w:before="31" w:after="31" w:line="337" w:lineRule="atLeast"/>
      <w:ind w:left="77" w:right="123"/>
    </w:pPr>
    <w:rPr>
      <w:rFonts w:ascii="Times New Roman" w:eastAsia="Times New Roman" w:hAnsi="Times New Roman" w:cs="Times New Roman"/>
      <w:color w:val="777777"/>
      <w:sz w:val="24"/>
      <w:szCs w:val="24"/>
    </w:rPr>
  </w:style>
  <w:style w:type="paragraph" w:customStyle="1" w:styleId="tool-select1">
    <w:name w:val="tool-select1"/>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31" w:after="31" w:line="240" w:lineRule="auto"/>
      <w:ind w:left="31"/>
    </w:pPr>
    <w:rPr>
      <w:rFonts w:ascii="Times New Roman" w:eastAsia="Times New Roman" w:hAnsi="Times New Roman" w:cs="Times New Roman"/>
      <w:sz w:val="24"/>
      <w:szCs w:val="24"/>
    </w:rPr>
  </w:style>
  <w:style w:type="paragraph" w:customStyle="1" w:styleId="label2">
    <w:name w:val="label2"/>
    <w:basedOn w:val="a"/>
    <w:uiPriority w:val="99"/>
    <w:rsid w:val="002B085D"/>
    <w:pPr>
      <w:bidi w:val="0"/>
      <w:spacing w:after="0" w:line="337" w:lineRule="atLeast"/>
      <w:ind w:right="61"/>
    </w:pPr>
    <w:rPr>
      <w:rFonts w:ascii="Times New Roman" w:eastAsia="Times New Roman" w:hAnsi="Times New Roman" w:cs="Times New Roman"/>
      <w:color w:val="333333"/>
      <w:sz w:val="24"/>
      <w:szCs w:val="24"/>
    </w:rPr>
  </w:style>
  <w:style w:type="paragraph" w:customStyle="1" w:styleId="label3">
    <w:name w:val="label3"/>
    <w:basedOn w:val="a"/>
    <w:uiPriority w:val="99"/>
    <w:rsid w:val="002B085D"/>
    <w:pPr>
      <w:bidi w:val="0"/>
      <w:spacing w:after="0" w:line="337" w:lineRule="atLeast"/>
      <w:ind w:left="61"/>
    </w:pPr>
    <w:rPr>
      <w:rFonts w:ascii="Times New Roman" w:eastAsia="Times New Roman" w:hAnsi="Times New Roman" w:cs="Times New Roman"/>
      <w:color w:val="333333"/>
      <w:sz w:val="24"/>
      <w:szCs w:val="24"/>
    </w:rPr>
  </w:style>
  <w:style w:type="paragraph" w:customStyle="1" w:styleId="menu1">
    <w:name w:val="menu1"/>
    <w:basedOn w:val="a"/>
    <w:uiPriority w:val="99"/>
    <w:rsid w:val="002B085D"/>
    <w:pPr>
      <w:bidi w:val="0"/>
      <w:spacing w:before="100" w:beforeAutospacing="1" w:after="100" w:afterAutospacing="1" w:line="240" w:lineRule="auto"/>
      <w:ind w:left="-15" w:right="-15"/>
    </w:pPr>
    <w:rPr>
      <w:rFonts w:ascii="Times New Roman" w:eastAsia="Times New Roman" w:hAnsi="Times New Roman" w:cs="Times New Roman"/>
      <w:sz w:val="24"/>
      <w:szCs w:val="24"/>
    </w:rPr>
  </w:style>
  <w:style w:type="paragraph" w:customStyle="1" w:styleId="options1">
    <w:name w:val="options1"/>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337" w:after="100" w:afterAutospacing="1" w:line="240" w:lineRule="auto"/>
      <w:ind w:left="-15"/>
    </w:pPr>
    <w:rPr>
      <w:rFonts w:ascii="Times New Roman" w:eastAsia="Times New Roman" w:hAnsi="Times New Roman" w:cs="Times New Roman"/>
      <w:vanish/>
      <w:sz w:val="24"/>
      <w:szCs w:val="24"/>
    </w:rPr>
  </w:style>
  <w:style w:type="paragraph" w:customStyle="1" w:styleId="options2">
    <w:name w:val="options2"/>
    <w:basedOn w:val="a"/>
    <w:uiPriority w:val="99"/>
    <w:rsid w:val="002B085D"/>
    <w:pPr>
      <w:bidi w:val="0"/>
      <w:spacing w:before="337" w:after="100" w:afterAutospacing="1" w:line="240" w:lineRule="auto"/>
    </w:pPr>
    <w:rPr>
      <w:rFonts w:ascii="Times New Roman" w:eastAsia="Times New Roman" w:hAnsi="Times New Roman" w:cs="Times New Roman"/>
      <w:sz w:val="24"/>
      <w:szCs w:val="24"/>
    </w:rPr>
  </w:style>
  <w:style w:type="paragraph" w:customStyle="1" w:styleId="option1">
    <w:name w:val="option1"/>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option2">
    <w:name w:val="option2"/>
    <w:basedOn w:val="a"/>
    <w:uiPriority w:val="99"/>
    <w:rsid w:val="002B085D"/>
    <w:pPr>
      <w:shd w:val="clear" w:color="auto" w:fill="E0EEF7"/>
      <w:bidi w:val="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optionrelheading-21">
    <w:name w:val="option[rel=heading-2]1"/>
    <w:basedOn w:val="a"/>
    <w:uiPriority w:val="99"/>
    <w:rsid w:val="002B085D"/>
    <w:pPr>
      <w:bidi w:val="0"/>
      <w:spacing w:before="100" w:beforeAutospacing="1" w:after="100" w:afterAutospacing="1" w:line="240" w:lineRule="auto"/>
    </w:pPr>
    <w:rPr>
      <w:rFonts w:ascii="Times New Roman" w:eastAsia="Times New Roman" w:hAnsi="Times New Roman" w:cs="Times New Roman"/>
      <w:sz w:val="36"/>
      <w:szCs w:val="36"/>
    </w:rPr>
  </w:style>
  <w:style w:type="paragraph" w:customStyle="1" w:styleId="optionrelheading-31">
    <w:name w:val="option[rel=heading-3]1"/>
    <w:basedOn w:val="a"/>
    <w:uiPriority w:val="99"/>
    <w:rsid w:val="002B085D"/>
    <w:pPr>
      <w:bidi w:val="0"/>
      <w:spacing w:before="100" w:beforeAutospacing="1" w:after="100" w:afterAutospacing="1" w:line="240" w:lineRule="auto"/>
    </w:pPr>
    <w:rPr>
      <w:rFonts w:ascii="Times New Roman" w:eastAsia="Times New Roman" w:hAnsi="Times New Roman" w:cs="Times New Roman"/>
      <w:sz w:val="32"/>
      <w:szCs w:val="32"/>
    </w:rPr>
  </w:style>
  <w:style w:type="paragraph" w:customStyle="1" w:styleId="optionrelheading-41">
    <w:name w:val="option[rel=heading-4]1"/>
    <w:basedOn w:val="a"/>
    <w:uiPriority w:val="99"/>
    <w:rsid w:val="002B085D"/>
    <w:pPr>
      <w:bidi w:val="0"/>
      <w:spacing w:before="100" w:beforeAutospacing="1" w:after="100" w:afterAutospacing="1" w:line="240" w:lineRule="auto"/>
    </w:pPr>
    <w:rPr>
      <w:rFonts w:ascii="Times New Roman" w:eastAsia="Times New Roman" w:hAnsi="Times New Roman" w:cs="Times New Roman"/>
      <w:sz w:val="28"/>
      <w:szCs w:val="28"/>
    </w:rPr>
  </w:style>
  <w:style w:type="paragraph" w:customStyle="1" w:styleId="optionrelheading-51">
    <w:name w:val="option[rel=heading-5]1"/>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ndex1">
    <w:name w:val="index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1">
    <w:name w:val="current1"/>
    <w:basedOn w:val="a"/>
    <w:uiPriority w:val="99"/>
    <w:rsid w:val="002B085D"/>
    <w:pPr>
      <w:shd w:val="clear" w:color="auto" w:fill="FAFAFA"/>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pages1">
    <w:name w:val="pages1"/>
    <w:basedOn w:val="a"/>
    <w:uiPriority w:val="99"/>
    <w:rsid w:val="002B085D"/>
    <w:pPr>
      <w:shd w:val="clear" w:color="auto" w:fill="FAFAF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frame1">
    <w:name w:val="wikieditor-toolbar-table-preview-frame1"/>
    <w:basedOn w:val="a"/>
    <w:uiPriority w:val="99"/>
    <w:rsid w:val="002B085D"/>
    <w:pPr>
      <w:shd w:val="clear" w:color="auto" w:fill="FFFFFF"/>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content1">
    <w:name w:val="wikieditor-toolbar-table-preview-content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toolbar-table-preview1">
    <w:name w:val="wikieditor-toolbar-table-preview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kieditor-ui-loading1">
    <w:name w:val="wikieditor-ui-loading1"/>
    <w:basedOn w:val="a"/>
    <w:uiPriority w:val="99"/>
    <w:rsid w:val="002B085D"/>
    <w:pPr>
      <w:shd w:val="clear" w:color="auto" w:fill="F3F3F3"/>
      <w:bidi w:val="0"/>
      <w:spacing w:after="0" w:line="240" w:lineRule="auto"/>
      <w:ind w:left="-15" w:right="-15"/>
      <w:jc w:val="center"/>
    </w:pPr>
    <w:rPr>
      <w:rFonts w:ascii="Times New Roman" w:eastAsia="Times New Roman" w:hAnsi="Times New Roman" w:cs="Times New Roman"/>
      <w:sz w:val="24"/>
      <w:szCs w:val="24"/>
    </w:rPr>
  </w:style>
  <w:style w:type="paragraph" w:customStyle="1" w:styleId="ui-dialog-buttonpane2">
    <w:name w:val="ui-dialog-buttonpane2"/>
    <w:basedOn w:val="a"/>
    <w:uiPriority w:val="99"/>
    <w:rsid w:val="002B085D"/>
    <w:pPr>
      <w:bidi w:val="0"/>
      <w:spacing w:after="0" w:line="240" w:lineRule="auto"/>
    </w:pPr>
    <w:rPr>
      <w:rFonts w:ascii="Times New Roman" w:eastAsia="Times New Roman" w:hAnsi="Times New Roman" w:cs="Times New Roman"/>
      <w:sz w:val="24"/>
      <w:szCs w:val="24"/>
    </w:rPr>
  </w:style>
  <w:style w:type="paragraph" w:customStyle="1" w:styleId="ui-state-default1">
    <w:name w:val="ui-state-default1"/>
    <w:basedOn w:val="a"/>
    <w:uiPriority w:val="99"/>
    <w:rsid w:val="002B085D"/>
    <w:pPr>
      <w:pBdr>
        <w:top w:val="single" w:sz="6" w:space="0" w:color="C0C0C0"/>
        <w:left w:val="single" w:sz="6" w:space="0" w:color="C0C0C0"/>
        <w:bottom w:val="single" w:sz="6" w:space="0" w:color="C0C0C0"/>
        <w:right w:val="single" w:sz="6" w:space="0" w:color="C0C0C0"/>
      </w:pBdr>
      <w:shd w:val="clear" w:color="auto" w:fill="E2EEF6"/>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hover1">
    <w:name w:val="ui-state-hover1"/>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focus1">
    <w:name w:val="ui-state-focus1"/>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active1">
    <w:name w:val="ui-state-active1"/>
    <w:basedOn w:val="a"/>
    <w:uiPriority w:val="99"/>
    <w:rsid w:val="002B085D"/>
    <w:pPr>
      <w:pBdr>
        <w:top w:val="single" w:sz="6" w:space="0" w:color="C0C0C0"/>
        <w:left w:val="single" w:sz="6" w:space="0" w:color="C0C0C0"/>
        <w:bottom w:val="single" w:sz="6" w:space="0" w:color="C0C0C0"/>
        <w:right w:val="single" w:sz="6" w:space="0" w:color="C0C0C0"/>
      </w:pBdr>
      <w:shd w:val="clear" w:color="auto" w:fill="FFFFFF"/>
      <w:bidi w:val="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ui-state-highlight1">
    <w:name w:val="ui-state-highlight1"/>
    <w:basedOn w:val="a"/>
    <w:uiPriority w:val="99"/>
    <w:rsid w:val="002B085D"/>
    <w:pPr>
      <w:pBdr>
        <w:top w:val="single" w:sz="6" w:space="0" w:color="FCEFA1"/>
        <w:left w:val="single" w:sz="6" w:space="0" w:color="FCEFA1"/>
        <w:bottom w:val="single" w:sz="6" w:space="0" w:color="FCEFA1"/>
        <w:right w:val="single" w:sz="6" w:space="0" w:color="FCEFA1"/>
      </w:pBdr>
      <w:bidi w:val="0"/>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a"/>
    <w:uiPriority w:val="99"/>
    <w:rsid w:val="002B085D"/>
    <w:pPr>
      <w:pBdr>
        <w:top w:val="single" w:sz="6" w:space="0" w:color="CD0A0A"/>
        <w:left w:val="single" w:sz="6" w:space="0" w:color="CD0A0A"/>
        <w:bottom w:val="single" w:sz="6" w:space="0" w:color="CD0A0A"/>
        <w:right w:val="single" w:sz="6" w:space="0" w:color="CD0A0A"/>
      </w:pBdr>
      <w:bidi w:val="0"/>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a"/>
    <w:uiPriority w:val="99"/>
    <w:rsid w:val="002B085D"/>
    <w:pPr>
      <w:bidi w:val="0"/>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disabled1">
    <w:name w:val="ui-state-disabled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primary1">
    <w:name w:val="ui-priority-primary1"/>
    <w:basedOn w:val="a"/>
    <w:uiPriority w:val="99"/>
    <w:rsid w:val="002B085D"/>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icon2">
    <w:name w:val="ui-icon2"/>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icon3">
    <w:name w:val="ui-icon3"/>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icon4">
    <w:name w:val="ui-icon4"/>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icon5">
    <w:name w:val="ui-icon5"/>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icon6">
    <w:name w:val="ui-icon6"/>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icon7">
    <w:name w:val="ui-icon7"/>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icon8">
    <w:name w:val="ui-icon8"/>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icon9">
    <w:name w:val="ui-icon9"/>
    <w:basedOn w:val="a"/>
    <w:uiPriority w:val="99"/>
    <w:rsid w:val="002B085D"/>
    <w:pPr>
      <w:bidi w:val="0"/>
      <w:spacing w:before="100" w:beforeAutospacing="1" w:after="100" w:afterAutospacing="1" w:line="240" w:lineRule="auto"/>
      <w:ind w:hanging="24572"/>
    </w:pPr>
    <w:rPr>
      <w:rFonts w:ascii="Times New Roman" w:eastAsia="Times New Roman" w:hAnsi="Times New Roman" w:cs="Times New Roman"/>
      <w:sz w:val="24"/>
      <w:szCs w:val="24"/>
    </w:rPr>
  </w:style>
  <w:style w:type="paragraph" w:customStyle="1" w:styleId="ui-accordion-header1">
    <w:name w:val="ui-accordion-header1"/>
    <w:basedOn w:val="a"/>
    <w:uiPriority w:val="99"/>
    <w:rsid w:val="002B085D"/>
    <w:pPr>
      <w:bidi w:val="0"/>
      <w:spacing w:before="15" w:after="100" w:afterAutospacing="1" w:line="240" w:lineRule="auto"/>
    </w:pPr>
    <w:rPr>
      <w:rFonts w:ascii="Times New Roman" w:eastAsia="Times New Roman" w:hAnsi="Times New Roman" w:cs="Times New Roman"/>
      <w:sz w:val="24"/>
      <w:szCs w:val="24"/>
    </w:rPr>
  </w:style>
  <w:style w:type="paragraph" w:customStyle="1" w:styleId="ui-accordion-li-fix1">
    <w:name w:val="ui-accordion-li-fix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active1">
    <w:name w:val="ui-accordion-header-active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0">
    <w:name w:val="ui-icon10"/>
    <w:basedOn w:val="a"/>
    <w:uiPriority w:val="99"/>
    <w:rsid w:val="002B085D"/>
    <w:pPr>
      <w:bidi w:val="0"/>
      <w:spacing w:after="100" w:afterAutospacing="1" w:line="240" w:lineRule="auto"/>
      <w:ind w:hanging="24572"/>
    </w:pPr>
    <w:rPr>
      <w:rFonts w:ascii="Times New Roman" w:eastAsia="Times New Roman" w:hAnsi="Times New Roman" w:cs="Times New Roman"/>
      <w:sz w:val="24"/>
      <w:szCs w:val="24"/>
    </w:rPr>
  </w:style>
  <w:style w:type="paragraph" w:customStyle="1" w:styleId="ui-accordion-content1">
    <w:name w:val="ui-accordion-content1"/>
    <w:basedOn w:val="a"/>
    <w:uiPriority w:val="99"/>
    <w:rsid w:val="002B085D"/>
    <w:pPr>
      <w:bidi w:val="0"/>
      <w:spacing w:after="31" w:line="240" w:lineRule="auto"/>
    </w:pPr>
    <w:rPr>
      <w:rFonts w:ascii="Times New Roman" w:eastAsia="Times New Roman" w:hAnsi="Times New Roman" w:cs="Times New Roman"/>
      <w:vanish/>
      <w:sz w:val="24"/>
      <w:szCs w:val="24"/>
    </w:rPr>
  </w:style>
  <w:style w:type="paragraph" w:customStyle="1" w:styleId="ui-accordion-content-active1">
    <w:name w:val="ui-accordion-content-active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1">
    <w:name w:val="ui-datepicker-header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a"/>
    <w:uiPriority w:val="99"/>
    <w:rsid w:val="002B085D"/>
    <w:pPr>
      <w:bidi w:val="0"/>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a"/>
    <w:uiPriority w:val="99"/>
    <w:rsid w:val="002B085D"/>
    <w:pPr>
      <w:bidi w:val="0"/>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2">
    <w:name w:val="ui-dialog-titlebar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a"/>
    <w:uiPriority w:val="99"/>
    <w:rsid w:val="002B085D"/>
    <w:pPr>
      <w:bidi w:val="0"/>
      <w:spacing w:after="0" w:line="240" w:lineRule="auto"/>
    </w:pPr>
    <w:rPr>
      <w:rFonts w:ascii="Times New Roman" w:eastAsia="Times New Roman" w:hAnsi="Times New Roman" w:cs="Times New Roman"/>
      <w:sz w:val="24"/>
      <w:szCs w:val="24"/>
    </w:rPr>
  </w:style>
  <w:style w:type="paragraph" w:customStyle="1" w:styleId="ui-dialog-titlebar-close3">
    <w:name w:val="ui-dialog-titlebar-close3"/>
    <w:basedOn w:val="a"/>
    <w:uiPriority w:val="99"/>
    <w:rsid w:val="002B085D"/>
    <w:pPr>
      <w:bidi w:val="0"/>
      <w:spacing w:after="0" w:line="240" w:lineRule="auto"/>
    </w:pPr>
    <w:rPr>
      <w:rFonts w:ascii="Times New Roman" w:eastAsia="Times New Roman" w:hAnsi="Times New Roman" w:cs="Times New Roman"/>
      <w:sz w:val="24"/>
      <w:szCs w:val="24"/>
    </w:rPr>
  </w:style>
  <w:style w:type="paragraph" w:customStyle="1" w:styleId="ui-dialog-content2">
    <w:name w:val="ui-dialog-content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1">
    <w:name w:val="ui-resizable-se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value1">
    <w:name w:val="ui-progressbar-value1"/>
    <w:basedOn w:val="a"/>
    <w:uiPriority w:val="99"/>
    <w:rsid w:val="002B085D"/>
    <w:pPr>
      <w:bidi w:val="0"/>
      <w:spacing w:after="0" w:line="240" w:lineRule="auto"/>
      <w:ind w:left="-15" w:right="-15"/>
    </w:pPr>
    <w:rPr>
      <w:rFonts w:ascii="Times New Roman" w:eastAsia="Times New Roman" w:hAnsi="Times New Roman" w:cs="Times New Roman"/>
      <w:sz w:val="24"/>
      <w:szCs w:val="24"/>
    </w:rPr>
  </w:style>
  <w:style w:type="paragraph" w:customStyle="1" w:styleId="ui-resizable-handle1">
    <w:name w:val="ui-resizable-handle1"/>
    <w:basedOn w:val="a"/>
    <w:uiPriority w:val="99"/>
    <w:rsid w:val="002B085D"/>
    <w:pPr>
      <w:bidi w:val="0"/>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a"/>
    <w:uiPriority w:val="99"/>
    <w:rsid w:val="002B085D"/>
    <w:pPr>
      <w:bidi w:val="0"/>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slider-handle1">
    <w:name w:val="ui-slider-handle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range1">
    <w:name w:val="ui-slider-range1"/>
    <w:basedOn w:val="a"/>
    <w:uiPriority w:val="99"/>
    <w:rsid w:val="002B085D"/>
    <w:pPr>
      <w:bidi w:val="0"/>
      <w:spacing w:before="100" w:beforeAutospacing="1" w:after="100" w:afterAutospacing="1" w:line="240" w:lineRule="auto"/>
    </w:pPr>
    <w:rPr>
      <w:rFonts w:ascii="Times New Roman" w:eastAsia="Times New Roman" w:hAnsi="Times New Roman" w:cs="Times New Roman"/>
      <w:sz w:val="17"/>
      <w:szCs w:val="17"/>
    </w:rPr>
  </w:style>
  <w:style w:type="paragraph" w:customStyle="1" w:styleId="ui-slider-handle2">
    <w:name w:val="ui-slider-handle2"/>
    <w:basedOn w:val="a"/>
    <w:uiPriority w:val="99"/>
    <w:rsid w:val="002B085D"/>
    <w:pPr>
      <w:bidi w:val="0"/>
      <w:spacing w:before="100" w:beforeAutospacing="1" w:after="100" w:afterAutospacing="1" w:line="240" w:lineRule="auto"/>
      <w:ind w:left="-144"/>
    </w:pPr>
    <w:rPr>
      <w:rFonts w:ascii="Times New Roman" w:eastAsia="Times New Roman" w:hAnsi="Times New Roman" w:cs="Times New Roman"/>
      <w:sz w:val="24"/>
      <w:szCs w:val="24"/>
    </w:rPr>
  </w:style>
  <w:style w:type="paragraph" w:customStyle="1" w:styleId="ui-slider-handle3">
    <w:name w:val="ui-slider-handle3"/>
    <w:basedOn w:val="a"/>
    <w:uiPriority w:val="99"/>
    <w:rsid w:val="002B085D"/>
    <w:pPr>
      <w:bidi w:val="0"/>
      <w:spacing w:before="100" w:beforeAutospacing="1" w:after="0" w:line="240" w:lineRule="auto"/>
    </w:pPr>
    <w:rPr>
      <w:rFonts w:ascii="Times New Roman" w:eastAsia="Times New Roman" w:hAnsi="Times New Roman" w:cs="Times New Roman"/>
      <w:sz w:val="24"/>
      <w:szCs w:val="24"/>
    </w:rPr>
  </w:style>
  <w:style w:type="paragraph" w:customStyle="1" w:styleId="ui-slider-range2">
    <w:name w:val="ui-slider-range2"/>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nav1">
    <w:name w:val="ui-tabs-nav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panel1">
    <w:name w:val="ui-tabs-panel1"/>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hide1">
    <w:name w:val="ui-tabs-hide1"/>
    <w:basedOn w:val="a"/>
    <w:uiPriority w:val="99"/>
    <w:rsid w:val="002B085D"/>
    <w:pPr>
      <w:bidi w:val="0"/>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diffchange1">
    <w:name w:val="diffchange1"/>
    <w:basedOn w:val="a0"/>
    <w:rsid w:val="002B085D"/>
    <w:rPr>
      <w:b/>
      <w:bCs/>
      <w:color w:val="001040"/>
      <w:shd w:val="clear" w:color="auto" w:fill="B0C0F0"/>
    </w:rPr>
  </w:style>
  <w:style w:type="character" w:customStyle="1" w:styleId="diffchange2">
    <w:name w:val="diffchange2"/>
    <w:basedOn w:val="a0"/>
    <w:rsid w:val="002B085D"/>
    <w:rPr>
      <w:b/>
      <w:bCs/>
      <w:color w:val="104000"/>
      <w:shd w:val="clear" w:color="auto" w:fill="B0E897"/>
    </w:rPr>
  </w:style>
  <w:style w:type="paragraph" w:customStyle="1" w:styleId="entete1">
    <w:name w:val="entete1"/>
    <w:basedOn w:val="a"/>
    <w:uiPriority w:val="99"/>
    <w:rsid w:val="002B085D"/>
    <w:pPr>
      <w:bidi w:val="0"/>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a"/>
    <w:uiPriority w:val="99"/>
    <w:rsid w:val="002B085D"/>
    <w:pPr>
      <w:bidi w:val="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imbox1">
    <w:name w:val="imbox1"/>
    <w:basedOn w:val="a"/>
    <w:uiPriority w:val="99"/>
    <w:rsid w:val="002B085D"/>
    <w:pPr>
      <w:bidi w:val="0"/>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a"/>
    <w:uiPriority w:val="99"/>
    <w:rsid w:val="002B085D"/>
    <w:pPr>
      <w:bidi w:val="0"/>
      <w:spacing w:before="61" w:after="61" w:line="240" w:lineRule="auto"/>
      <w:ind w:left="61" w:right="61"/>
    </w:pPr>
    <w:rPr>
      <w:rFonts w:ascii="Times New Roman" w:eastAsia="Times New Roman" w:hAnsi="Times New Roman" w:cs="Times New Roman"/>
      <w:sz w:val="24"/>
      <w:szCs w:val="24"/>
    </w:rPr>
  </w:style>
  <w:style w:type="paragraph" w:customStyle="1" w:styleId="tmbox1">
    <w:name w:val="tmbox1"/>
    <w:basedOn w:val="a"/>
    <w:uiPriority w:val="99"/>
    <w:rsid w:val="002B085D"/>
    <w:pPr>
      <w:bidi w:val="0"/>
      <w:spacing w:before="31" w:after="31" w:line="240" w:lineRule="auto"/>
    </w:pPr>
    <w:rPr>
      <w:rFonts w:ascii="Times New Roman" w:eastAsia="Times New Roman" w:hAnsi="Times New Roman" w:cs="Times New Roman"/>
      <w:sz w:val="24"/>
      <w:szCs w:val="24"/>
    </w:rPr>
  </w:style>
  <w:style w:type="paragraph" w:customStyle="1" w:styleId="navbox-title1">
    <w:name w:val="navbox-title1"/>
    <w:basedOn w:val="a"/>
    <w:uiPriority w:val="99"/>
    <w:rsid w:val="002B085D"/>
    <w:pPr>
      <w:shd w:val="clear" w:color="auto" w:fill="DDDDFF"/>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a"/>
    <w:uiPriority w:val="99"/>
    <w:rsid w:val="002B085D"/>
    <w:pPr>
      <w:shd w:val="clear" w:color="auto" w:fill="E6E6FF"/>
      <w:bidi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avbox-abovebelow1">
    <w:name w:val="navbox-abovebelow1"/>
    <w:basedOn w:val="a"/>
    <w:uiPriority w:val="99"/>
    <w:rsid w:val="002B085D"/>
    <w:pPr>
      <w:shd w:val="clear" w:color="auto" w:fill="E6E6FF"/>
      <w:bidi w:val="0"/>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HTML">
    <w:name w:val="HTML Cite"/>
    <w:basedOn w:val="a0"/>
    <w:uiPriority w:val="99"/>
    <w:unhideWhenUsed/>
    <w:rsid w:val="002B085D"/>
    <w:rPr>
      <w:i/>
      <w:iCs/>
    </w:rPr>
  </w:style>
  <w:style w:type="paragraph" w:styleId="af1">
    <w:name w:val="Body Text Indent"/>
    <w:basedOn w:val="a"/>
    <w:link w:val="Char6"/>
    <w:uiPriority w:val="99"/>
    <w:unhideWhenUsed/>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6">
    <w:name w:val="نص أساسي بمسافة بادئة Char"/>
    <w:basedOn w:val="a0"/>
    <w:link w:val="af1"/>
    <w:uiPriority w:val="99"/>
    <w:rsid w:val="002B085D"/>
    <w:rPr>
      <w:rFonts w:ascii="Times New Roman" w:eastAsia="Times New Roman" w:hAnsi="Times New Roman" w:cs="Times New Roman"/>
      <w:sz w:val="24"/>
      <w:szCs w:val="24"/>
    </w:rPr>
  </w:style>
  <w:style w:type="character" w:styleId="af2">
    <w:name w:val="annotation reference"/>
    <w:basedOn w:val="a0"/>
    <w:rsid w:val="002B085D"/>
    <w:rPr>
      <w:sz w:val="16"/>
      <w:szCs w:val="16"/>
    </w:rPr>
  </w:style>
  <w:style w:type="paragraph" w:styleId="af3">
    <w:name w:val="annotation text"/>
    <w:basedOn w:val="a"/>
    <w:link w:val="Char7"/>
    <w:uiPriority w:val="99"/>
    <w:rsid w:val="002B085D"/>
    <w:pPr>
      <w:bidi w:val="0"/>
      <w:spacing w:after="0" w:line="240" w:lineRule="auto"/>
    </w:pPr>
    <w:rPr>
      <w:rFonts w:ascii="Times New Roman" w:eastAsia="Times New Roman" w:hAnsi="Times New Roman" w:cs="Times New Roman"/>
      <w:sz w:val="20"/>
      <w:szCs w:val="20"/>
    </w:rPr>
  </w:style>
  <w:style w:type="character" w:customStyle="1" w:styleId="Char7">
    <w:name w:val="نص تعليق Char"/>
    <w:basedOn w:val="a0"/>
    <w:link w:val="af3"/>
    <w:uiPriority w:val="99"/>
    <w:rsid w:val="002B085D"/>
    <w:rPr>
      <w:rFonts w:ascii="Times New Roman" w:eastAsia="Times New Roman" w:hAnsi="Times New Roman" w:cs="Times New Roman"/>
      <w:sz w:val="20"/>
      <w:szCs w:val="20"/>
    </w:rPr>
  </w:style>
  <w:style w:type="paragraph" w:styleId="af4">
    <w:name w:val="annotation subject"/>
    <w:basedOn w:val="af3"/>
    <w:next w:val="af3"/>
    <w:link w:val="Char8"/>
    <w:uiPriority w:val="99"/>
    <w:rsid w:val="002B085D"/>
    <w:rPr>
      <w:b/>
      <w:bCs/>
    </w:rPr>
  </w:style>
  <w:style w:type="character" w:customStyle="1" w:styleId="Char8">
    <w:name w:val="موضوع تعليق Char"/>
    <w:basedOn w:val="Char7"/>
    <w:link w:val="af4"/>
    <w:uiPriority w:val="99"/>
    <w:rsid w:val="002B085D"/>
    <w:rPr>
      <w:rFonts w:ascii="Times New Roman" w:eastAsia="Times New Roman" w:hAnsi="Times New Roman" w:cs="Times New Roman"/>
      <w:b/>
      <w:bCs/>
      <w:sz w:val="20"/>
      <w:szCs w:val="20"/>
    </w:rPr>
  </w:style>
  <w:style w:type="character" w:customStyle="1" w:styleId="zoomiconcombined">
    <w:name w:val="zoom_icon_combined"/>
    <w:basedOn w:val="a0"/>
    <w:rsid w:val="002B085D"/>
  </w:style>
  <w:style w:type="character" w:customStyle="1" w:styleId="rotaterighticoncombined">
    <w:name w:val="rotate_right_icon_combined"/>
    <w:basedOn w:val="a0"/>
    <w:rsid w:val="002B085D"/>
  </w:style>
  <w:style w:type="character" w:customStyle="1" w:styleId="rotatelefticoncombined">
    <w:name w:val="rotate_left_icon_combined"/>
    <w:basedOn w:val="a0"/>
    <w:rsid w:val="002B085D"/>
  </w:style>
  <w:style w:type="character" w:customStyle="1" w:styleId="availablesizesiconcombined">
    <w:name w:val="available_sizes_icon_combined"/>
    <w:basedOn w:val="a0"/>
    <w:rsid w:val="002B085D"/>
  </w:style>
  <w:style w:type="character" w:customStyle="1" w:styleId="publisheddate1">
    <w:name w:val="publisheddate1"/>
    <w:basedOn w:val="a0"/>
    <w:rsid w:val="002B085D"/>
    <w:rPr>
      <w:rFonts w:ascii="Tahoma" w:hAnsi="Tahoma" w:cs="Tahoma" w:hint="default"/>
      <w:b w:val="0"/>
      <w:bCs w:val="0"/>
      <w:color w:val="E60000"/>
      <w:sz w:val="14"/>
      <w:szCs w:val="14"/>
    </w:rPr>
  </w:style>
  <w:style w:type="character" w:customStyle="1" w:styleId="publisheddate">
    <w:name w:val="publisheddate"/>
    <w:basedOn w:val="a0"/>
    <w:rsid w:val="002B085D"/>
  </w:style>
  <w:style w:type="character" w:customStyle="1" w:styleId="date5">
    <w:name w:val="date5"/>
    <w:basedOn w:val="a0"/>
    <w:rsid w:val="002B085D"/>
  </w:style>
  <w:style w:type="character" w:customStyle="1" w:styleId="postcontrols5">
    <w:name w:val="postcontrols5"/>
    <w:basedOn w:val="a0"/>
    <w:rsid w:val="002B085D"/>
  </w:style>
  <w:style w:type="character" w:customStyle="1" w:styleId="postdate5">
    <w:name w:val="postdate5"/>
    <w:basedOn w:val="a0"/>
    <w:rsid w:val="002B085D"/>
  </w:style>
  <w:style w:type="character" w:customStyle="1" w:styleId="time19">
    <w:name w:val="time19"/>
    <w:basedOn w:val="a0"/>
    <w:rsid w:val="002B085D"/>
    <w:rPr>
      <w:color w:val="3E3E3E"/>
    </w:rPr>
  </w:style>
  <w:style w:type="character" w:customStyle="1" w:styleId="nodecontrols11">
    <w:name w:val="nodecontrols11"/>
    <w:basedOn w:val="a0"/>
    <w:rsid w:val="002B085D"/>
  </w:style>
  <w:style w:type="paragraph" w:customStyle="1" w:styleId="maintitle">
    <w:name w:val="maintitle"/>
    <w:basedOn w:val="a"/>
    <w:uiPriority w:val="99"/>
    <w:rsid w:val="002B085D"/>
    <w:pPr>
      <w:bidi w:val="0"/>
      <w:spacing w:after="178" w:line="240" w:lineRule="auto"/>
      <w:jc w:val="center"/>
    </w:pPr>
    <w:rPr>
      <w:rFonts w:ascii="Times New Roman" w:eastAsia="Times New Roman" w:hAnsi="Times New Roman" w:cs="Traditional Arabic"/>
      <w:b/>
      <w:bCs/>
      <w:color w:val="CC0000"/>
      <w:sz w:val="34"/>
      <w:szCs w:val="34"/>
    </w:rPr>
  </w:style>
  <w:style w:type="paragraph" w:customStyle="1" w:styleId="pretitle">
    <w:name w:val="pretitle"/>
    <w:basedOn w:val="a"/>
    <w:uiPriority w:val="99"/>
    <w:rsid w:val="002B085D"/>
    <w:pPr>
      <w:bidi w:val="0"/>
      <w:spacing w:after="178" w:line="240" w:lineRule="auto"/>
      <w:jc w:val="center"/>
    </w:pPr>
    <w:rPr>
      <w:rFonts w:ascii="Times New Roman" w:eastAsia="Times New Roman" w:hAnsi="Times New Roman" w:cs="Traditional Arabic"/>
      <w:b/>
      <w:bCs/>
      <w:color w:val="000000"/>
      <w:sz w:val="25"/>
      <w:szCs w:val="25"/>
      <w:u w:val="single"/>
    </w:rPr>
  </w:style>
  <w:style w:type="character" w:customStyle="1" w:styleId="bodycontent1">
    <w:name w:val="bodycontent1"/>
    <w:basedOn w:val="a0"/>
    <w:rsid w:val="002B085D"/>
    <w:rPr>
      <w:rFonts w:cs="Arabic Transparent" w:hint="cs"/>
      <w:color w:val="000000"/>
      <w:sz w:val="27"/>
      <w:szCs w:val="27"/>
    </w:rPr>
  </w:style>
  <w:style w:type="character" w:customStyle="1" w:styleId="subheadings1">
    <w:name w:val="subheadings1"/>
    <w:basedOn w:val="a0"/>
    <w:rsid w:val="002B085D"/>
    <w:rPr>
      <w:rFonts w:cs="Traditional Arabic" w:hint="cs"/>
      <w:b/>
      <w:bCs/>
      <w:color w:val="CC0000"/>
      <w:sz w:val="30"/>
      <w:szCs w:val="30"/>
    </w:rPr>
  </w:style>
  <w:style w:type="paragraph" w:customStyle="1" w:styleId="commentauthor">
    <w:name w:val="commentauthor"/>
    <w:basedOn w:val="a"/>
    <w:uiPriority w:val="99"/>
    <w:rsid w:val="002B085D"/>
    <w:pPr>
      <w:bidi w:val="0"/>
      <w:spacing w:after="53" w:line="240" w:lineRule="auto"/>
    </w:pPr>
    <w:rPr>
      <w:rFonts w:ascii="Times New Roman" w:eastAsia="Times New Roman" w:hAnsi="Times New Roman" w:cs="Times New Roman"/>
      <w:b/>
      <w:bCs/>
      <w:sz w:val="20"/>
      <w:szCs w:val="20"/>
    </w:rPr>
  </w:style>
  <w:style w:type="character" w:customStyle="1" w:styleId="commentdate1">
    <w:name w:val="commentdate1"/>
    <w:basedOn w:val="a0"/>
    <w:rsid w:val="002B085D"/>
    <w:rPr>
      <w:vanish w:val="0"/>
      <w:webHidden w:val="0"/>
      <w:color w:val="666666"/>
      <w:sz w:val="20"/>
      <w:szCs w:val="20"/>
      <w:specVanish w:val="0"/>
    </w:rPr>
  </w:style>
  <w:style w:type="character" w:customStyle="1" w:styleId="Char9">
    <w:name w:val="سرد الفقرات Char"/>
    <w:basedOn w:val="a0"/>
    <w:link w:val="10"/>
    <w:uiPriority w:val="34"/>
    <w:locked/>
    <w:rsid w:val="002B085D"/>
    <w:rPr>
      <w:rFonts w:ascii="Calibri" w:eastAsia="Calibri" w:hAnsi="Calibri" w:cs="Arial"/>
    </w:rPr>
  </w:style>
  <w:style w:type="paragraph" w:customStyle="1" w:styleId="10">
    <w:name w:val="سرد الفقرات1"/>
    <w:basedOn w:val="a"/>
    <w:link w:val="Char9"/>
    <w:uiPriority w:val="34"/>
    <w:rsid w:val="002B085D"/>
    <w:pPr>
      <w:spacing w:after="0" w:line="240" w:lineRule="auto"/>
    </w:pPr>
    <w:rPr>
      <w:rFonts w:ascii="Calibri" w:eastAsia="Calibri" w:hAnsi="Calibri" w:cs="Arial"/>
    </w:rPr>
  </w:style>
  <w:style w:type="character" w:customStyle="1" w:styleId="quraan">
    <w:name w:val="quraan"/>
    <w:basedOn w:val="a0"/>
    <w:rsid w:val="002B085D"/>
  </w:style>
  <w:style w:type="character" w:customStyle="1" w:styleId="hadeeth">
    <w:name w:val="hadeeth"/>
    <w:basedOn w:val="a0"/>
    <w:rsid w:val="002B085D"/>
  </w:style>
  <w:style w:type="paragraph" w:customStyle="1" w:styleId="small">
    <w:name w:val="small"/>
    <w:basedOn w:val="a"/>
    <w:uiPriority w:val="99"/>
    <w:rsid w:val="002B085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display-single1">
    <w:name w:val="date-display-single1"/>
    <w:basedOn w:val="a0"/>
    <w:rsid w:val="002B085D"/>
    <w:rPr>
      <w:rFonts w:ascii="Times" w:hAnsi="Times" w:hint="default"/>
      <w:b/>
      <w:bCs/>
      <w:sz w:val="21"/>
      <w:szCs w:val="21"/>
    </w:rPr>
  </w:style>
  <w:style w:type="character" w:customStyle="1" w:styleId="headertxtbig1">
    <w:name w:val="headertxt_big1"/>
    <w:basedOn w:val="a0"/>
    <w:rsid w:val="002B085D"/>
    <w:rPr>
      <w:rFonts w:ascii="Arial (Arabic)" w:hAnsi="Arial (Arabic)" w:hint="default"/>
      <w:b/>
      <w:bCs/>
      <w:color w:val="000080"/>
      <w:sz w:val="32"/>
      <w:szCs w:val="32"/>
    </w:rPr>
  </w:style>
  <w:style w:type="character" w:customStyle="1" w:styleId="smallfont1">
    <w:name w:val="smallfont1"/>
    <w:basedOn w:val="a0"/>
    <w:rsid w:val="002B085D"/>
    <w:rPr>
      <w:rFonts w:ascii="Tahoma" w:hAnsi="Tahoma" w:cs="Tahoma" w:hint="default"/>
      <w:sz w:val="17"/>
      <w:szCs w:val="17"/>
    </w:rPr>
  </w:style>
  <w:style w:type="character" w:customStyle="1" w:styleId="messagebody2">
    <w:name w:val="messagebody2"/>
    <w:basedOn w:val="a0"/>
    <w:rsid w:val="002B085D"/>
  </w:style>
  <w:style w:type="character" w:customStyle="1" w:styleId="uistreamsource1">
    <w:name w:val="uistreamsource1"/>
    <w:basedOn w:val="a0"/>
    <w:rsid w:val="002B085D"/>
    <w:rPr>
      <w:color w:val="999999"/>
    </w:rPr>
  </w:style>
  <w:style w:type="character" w:styleId="af5">
    <w:name w:val="Unresolved Mention"/>
    <w:basedOn w:val="a0"/>
    <w:uiPriority w:val="99"/>
    <w:semiHidden/>
    <w:unhideWhenUsed/>
    <w:rsid w:val="00C82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pload.wikimedia.org/wikipedia/commons/4/48/Hurva_synagogue_July2009.jpg" TargetMode="External"/><Relationship Id="rId21" Type="http://schemas.openxmlformats.org/officeDocument/2006/relationships/hyperlink" Target="http://ar.wikipedia.org/w/index.php?title=%D9%85%D9%84%D9%81:Morocco_Gate.jpg&amp;filetimestamp=20070405113007" TargetMode="External"/><Relationship Id="rId42" Type="http://schemas.openxmlformats.org/officeDocument/2006/relationships/image" Target="media/image13.jpeg"/><Relationship Id="rId63" Type="http://schemas.openxmlformats.org/officeDocument/2006/relationships/image" Target="media/image18.jpeg"/><Relationship Id="rId84" Type="http://schemas.openxmlformats.org/officeDocument/2006/relationships/image" Target="media/image29.jpeg"/><Relationship Id="rId16" Type="http://schemas.openxmlformats.org/officeDocument/2006/relationships/image" Target="media/image1.jpeg"/><Relationship Id="rId107" Type="http://schemas.openxmlformats.org/officeDocument/2006/relationships/hyperlink" Target="http://thawra.alwehda.gov.sy/images/news3/m10/d13/1-3.jpg" TargetMode="External"/><Relationship Id="rId11" Type="http://schemas.openxmlformats.org/officeDocument/2006/relationships/hyperlink" Target="http://ar.wikipedia.org/w/index.php?title=%D8%A8%D8%A7%D8%A8_%D8%A7%D9%84%D8%AB%D9%84%D8%A7%D8%AB%D9%8A&amp;action=edit&amp;redlink=1" TargetMode="External"/><Relationship Id="rId32" Type="http://schemas.openxmlformats.org/officeDocument/2006/relationships/image" Target="media/image10.jpeg"/><Relationship Id="rId37" Type="http://schemas.openxmlformats.org/officeDocument/2006/relationships/hyperlink" Target="http://ar.wikipedia.org/wiki/%D8%B9%D9%85%D8%B1_%D8%A8%D9%86_%D8%A7%D9%84%D8%AE%D8%B7%D8%A7%D8%A8" TargetMode="External"/><Relationship Id="rId53" Type="http://schemas.openxmlformats.org/officeDocument/2006/relationships/hyperlink" Target="http://www.foraqsa.com/content/daleel/html/10.htm" TargetMode="External"/><Relationship Id="rId58" Type="http://schemas.openxmlformats.org/officeDocument/2006/relationships/hyperlink" Target="http://ar.wikipedia.org/wiki/%D8%B9%D8%A8%D8%AF_%D8%A7%D9%84%D9%85%D9%84%D9%83_%D8%A8%D9%86_%D9%85%D8%B1%D9%88%D8%A7%D9%86" TargetMode="External"/><Relationship Id="rId74" Type="http://schemas.openxmlformats.org/officeDocument/2006/relationships/image" Target="media/image23.jpeg"/><Relationship Id="rId79" Type="http://schemas.openxmlformats.org/officeDocument/2006/relationships/hyperlink" Target="http://www.foraqsa.com/content/daleel/html/79.htm" TargetMode="External"/><Relationship Id="rId102" Type="http://schemas.openxmlformats.org/officeDocument/2006/relationships/image" Target="media/image33.jpeg"/><Relationship Id="rId123" Type="http://schemas.openxmlformats.org/officeDocument/2006/relationships/hyperlink" Target="http://www.foraqsa.com/content/violations/desacration/aqsa_desacration_hist.htm" TargetMode="External"/><Relationship Id="rId128" Type="http://schemas.openxmlformats.org/officeDocument/2006/relationships/hyperlink" Target="http://www.foraqsa.com/content/violations/desacration/aqsa_desacration_hist.htm" TargetMode="External"/><Relationship Id="rId5" Type="http://schemas.openxmlformats.org/officeDocument/2006/relationships/webSettings" Target="webSettings.xml"/><Relationship Id="rId90" Type="http://schemas.openxmlformats.org/officeDocument/2006/relationships/hyperlink" Target="http://www.foraqsa.com/content/daleel/html/74.htm" TargetMode="External"/><Relationship Id="rId95" Type="http://schemas.openxmlformats.org/officeDocument/2006/relationships/hyperlink" Target="http://www.foraqsa.com/content/daleel/html/25.htm" TargetMode="External"/><Relationship Id="rId22" Type="http://schemas.openxmlformats.org/officeDocument/2006/relationships/image" Target="media/image4.jpeg"/><Relationship Id="rId27" Type="http://schemas.openxmlformats.org/officeDocument/2006/relationships/image" Target="media/image8.jpeg"/><Relationship Id="rId43" Type="http://schemas.openxmlformats.org/officeDocument/2006/relationships/image" Target="media/image14.jpeg"/><Relationship Id="rId48" Type="http://schemas.openxmlformats.org/officeDocument/2006/relationships/hyperlink" Target="http://ar.wikipedia.org/w/index.php?title=%D9%85%D8%B5%D9%84%D9%89_%D8%A7%D9%84%D8%A3%D9%82%D8%B5%D9%89_%D8%A7%D9%84%D9%82%D8%AF%D9%8A%D9%85&amp;action=edit&amp;redlink=1" TargetMode="External"/><Relationship Id="rId64" Type="http://schemas.openxmlformats.org/officeDocument/2006/relationships/hyperlink" Target="http://ar.wikipedia.org/w/index.php?title=%D9%85%D9%84%D9%81:Inside_the_Dome_of_the_Rock.jpg&amp;filetimestamp=20080514155432" TargetMode="External"/><Relationship Id="rId69" Type="http://schemas.openxmlformats.org/officeDocument/2006/relationships/hyperlink" Target="http://ar.wikipedia.org/w/index.php?title=%D9%85%D9%84%D9%81:Jerusalem_Dome_of_the_rock_BW_1.JPG&amp;filetimestamp=20081228185354" TargetMode="External"/><Relationship Id="rId113" Type="http://schemas.openxmlformats.org/officeDocument/2006/relationships/hyperlink" Target="http://www.ps-revolution.com/forum/imgcache/16993.jpg" TargetMode="External"/><Relationship Id="rId118" Type="http://schemas.openxmlformats.org/officeDocument/2006/relationships/image" Target="media/image41.jpeg"/><Relationship Id="rId134" Type="http://schemas.openxmlformats.org/officeDocument/2006/relationships/footer" Target="footer1.xml"/><Relationship Id="rId80" Type="http://schemas.openxmlformats.org/officeDocument/2006/relationships/image" Target="media/image26.jpeg"/><Relationship Id="rId85" Type="http://schemas.openxmlformats.org/officeDocument/2006/relationships/hyperlink" Target="http://www.foraqsa.com/content/daleel/html/69.htm" TargetMode="External"/><Relationship Id="rId12" Type="http://schemas.openxmlformats.org/officeDocument/2006/relationships/hyperlink" Target="http://ar.wikipedia.org/w/index.php?title=%D8%A8%D8%A7%D8%A8_%D8%A7%D9%84%D9%85%D8%B2%D8%AF%D9%88%D8%AC&amp;action=edit&amp;redlink=1" TargetMode="External"/><Relationship Id="rId17" Type="http://schemas.openxmlformats.org/officeDocument/2006/relationships/hyperlink" Target="http://ar.wikipedia.org/w/index.php?title=%D9%85%D9%84%D9%81:TempmtS.jpg&amp;filetimestamp=20080905124738" TargetMode="External"/><Relationship Id="rId33" Type="http://schemas.openxmlformats.org/officeDocument/2006/relationships/hyperlink" Target="http://ar.wikipedia.org/w/index.php?title=%D9%85%D9%84%D9%81:Aqsa_1.jpg&amp;filetimestamp=20080404112002" TargetMode="External"/><Relationship Id="rId38" Type="http://schemas.openxmlformats.org/officeDocument/2006/relationships/hyperlink" Target="http://ar.wikipedia.org/w/index.php?title=%D9%85%D9%84%D9%81:Al_aqsa_moschee_2.jpg&amp;filetimestamp=20060710151016" TargetMode="External"/><Relationship Id="rId59" Type="http://schemas.openxmlformats.org/officeDocument/2006/relationships/hyperlink" Target="http://ar.wikipedia.org/wiki/688" TargetMode="External"/><Relationship Id="rId103" Type="http://schemas.openxmlformats.org/officeDocument/2006/relationships/hyperlink" Target="http://www.foraqsa.com/library/images/aqsa/landmarks/mastabas/baeka_mastaba.jpg" TargetMode="External"/><Relationship Id="rId108" Type="http://schemas.openxmlformats.org/officeDocument/2006/relationships/image" Target="media/image36.jpeg"/><Relationship Id="rId124" Type="http://schemas.openxmlformats.org/officeDocument/2006/relationships/hyperlink" Target="http://www.foraqsa.com/content/violations/desacration/aqsa_desacration_hist.htm" TargetMode="External"/><Relationship Id="rId129" Type="http://schemas.openxmlformats.org/officeDocument/2006/relationships/hyperlink" Target="http://www.foraqsa.com/content/violations/desacration/aqsa_desacration_hist.htm" TargetMode="External"/><Relationship Id="rId54" Type="http://schemas.openxmlformats.org/officeDocument/2006/relationships/hyperlink" Target="http://www.foraqsa.com/content/daleel/html/79.htm" TargetMode="External"/><Relationship Id="rId70" Type="http://schemas.openxmlformats.org/officeDocument/2006/relationships/image" Target="media/image21.jpeg"/><Relationship Id="rId75" Type="http://schemas.openxmlformats.org/officeDocument/2006/relationships/hyperlink" Target="http://ar.wikipedia.org/w/index.php?title=%D9%85%D9%84%D9%81:MosqueOfOmar1914.jpg&amp;filetimestamp=20060411111949" TargetMode="External"/><Relationship Id="rId91" Type="http://schemas.openxmlformats.org/officeDocument/2006/relationships/hyperlink" Target="http://www.foraqsa.com/content/daleel/html/62.htm" TargetMode="External"/><Relationship Id="rId9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r.wikipedia.org/w/index.php?title=%D9%85%D9%84%D9%81:Bab_al-asbat.jpg&amp;filetimestamp=20070405112055" TargetMode="External"/><Relationship Id="rId28" Type="http://schemas.openxmlformats.org/officeDocument/2006/relationships/image" Target="media/image9.jpeg"/><Relationship Id="rId49" Type="http://schemas.openxmlformats.org/officeDocument/2006/relationships/hyperlink" Target="http://ar.wikipedia.org/w/index.php?title=%D8%A7%D9%84%D9%85%D8%B5%D9%84%D9%91%D9%89_%D8%A7%D9%84%D9%85%D8%B1%D9%88%D8%A7%D9%86%D9%8A&amp;action=edit&amp;redlink=1" TargetMode="External"/><Relationship Id="rId114" Type="http://schemas.openxmlformats.org/officeDocument/2006/relationships/image" Target="media/image39.jpeg"/><Relationship Id="rId119" Type="http://schemas.openxmlformats.org/officeDocument/2006/relationships/image" Target="media/image42.jpeg"/><Relationship Id="rId44" Type="http://schemas.openxmlformats.org/officeDocument/2006/relationships/hyperlink" Target="http://ar.wikipedia.org/wiki/%D8%AD%D8%A7%D8%A6%D8%B7_%D8%A7%D9%84%D8%A8%D8%B1%D8%A7%D9%82" TargetMode="External"/><Relationship Id="rId60" Type="http://schemas.openxmlformats.org/officeDocument/2006/relationships/hyperlink" Target="http://ar.wikipedia.org/wiki/692" TargetMode="External"/><Relationship Id="rId65" Type="http://schemas.openxmlformats.org/officeDocument/2006/relationships/image" Target="media/image19.jpeg"/><Relationship Id="rId81" Type="http://schemas.openxmlformats.org/officeDocument/2006/relationships/hyperlink" Target="http://www.alaqsa-online.net/IMAGES/photos/BWAEEK/w5.jpg" TargetMode="External"/><Relationship Id="rId86" Type="http://schemas.openxmlformats.org/officeDocument/2006/relationships/hyperlink" Target="http://www.foraqsa.com/content/daleel/html/70.htm" TargetMode="External"/><Relationship Id="rId130" Type="http://schemas.openxmlformats.org/officeDocument/2006/relationships/hyperlink" Target="http://www.foraqsa.com/content/violations/desacration/aqsa_desacration_hist.htm" TargetMode="External"/><Relationship Id="rId135" Type="http://schemas.openxmlformats.org/officeDocument/2006/relationships/fontTable" Target="fontTable.xml"/><Relationship Id="rId13" Type="http://schemas.openxmlformats.org/officeDocument/2006/relationships/hyperlink" Target="http://ar.wikipedia.org/wiki/%D8%A7%D9%84%D8%A8%D8%A7%D8%A8_%D8%A7%D9%84%D8%B0%D9%87%D8%A8%D9%8A" TargetMode="External"/><Relationship Id="rId18" Type="http://schemas.openxmlformats.org/officeDocument/2006/relationships/image" Target="media/image2.jpeg"/><Relationship Id="rId39" Type="http://schemas.openxmlformats.org/officeDocument/2006/relationships/image" Target="media/image12.jpeg"/><Relationship Id="rId109" Type="http://schemas.openxmlformats.org/officeDocument/2006/relationships/hyperlink" Target="http://www.palestine-info.info/ar/DataFiles/Contents/Files/Images/mainpage1/16032010_011.jpg" TargetMode="External"/><Relationship Id="rId34" Type="http://schemas.openxmlformats.org/officeDocument/2006/relationships/image" Target="media/image11.jpeg"/><Relationship Id="rId50" Type="http://schemas.openxmlformats.org/officeDocument/2006/relationships/image" Target="media/image15.jpeg"/><Relationship Id="rId55" Type="http://schemas.openxmlformats.org/officeDocument/2006/relationships/hyperlink" Target="http://www.foraqsa.com/content/daleel/html/10.htm" TargetMode="External"/><Relationship Id="rId76" Type="http://schemas.openxmlformats.org/officeDocument/2006/relationships/image" Target="media/image24.jpeg"/><Relationship Id="rId97" Type="http://schemas.openxmlformats.org/officeDocument/2006/relationships/hyperlink" Target="http://www.foraqsa.com/library/images/aqsa/landmarks/mastabas/sabra8zh.jpg" TargetMode="External"/><Relationship Id="rId104" Type="http://schemas.openxmlformats.org/officeDocument/2006/relationships/image" Target="media/image34.jpeg"/><Relationship Id="rId120" Type="http://schemas.openxmlformats.org/officeDocument/2006/relationships/image" Target="media/image43.jpeg"/><Relationship Id="rId125" Type="http://schemas.openxmlformats.org/officeDocument/2006/relationships/hyperlink" Target="http://www.foraqsa.com/content/violations/desacration/aqsa_desacration_hist.htm" TargetMode="External"/><Relationship Id="rId7" Type="http://schemas.openxmlformats.org/officeDocument/2006/relationships/endnotes" Target="endnotes.xml"/><Relationship Id="rId71" Type="http://schemas.openxmlformats.org/officeDocument/2006/relationships/hyperlink" Target="http://ar.wikipedia.org/w/index.php?title=%D9%85%D9%84%D9%81:Dome_of_the_Rock1.jpg&amp;filetimestamp=20080829182329" TargetMode="External"/><Relationship Id="rId92" Type="http://schemas.openxmlformats.org/officeDocument/2006/relationships/hyperlink" Target="http://www.foraqsa.com/content/daleel/html/67.htm" TargetMode="External"/><Relationship Id="rId2" Type="http://schemas.openxmlformats.org/officeDocument/2006/relationships/numbering" Target="numbering.xml"/><Relationship Id="rId29" Type="http://schemas.openxmlformats.org/officeDocument/2006/relationships/hyperlink" Target="http://www.foraqsa.com/content/daleel/html/19.htm" TargetMode="External"/><Relationship Id="rId24" Type="http://schemas.openxmlformats.org/officeDocument/2006/relationships/image" Target="media/image5.jpeg"/><Relationship Id="rId40" Type="http://schemas.openxmlformats.org/officeDocument/2006/relationships/hyperlink" Target="http://www.foraqsa.com/content/daleel/html/19.htm" TargetMode="External"/><Relationship Id="rId45" Type="http://schemas.openxmlformats.org/officeDocument/2006/relationships/hyperlink" Target="http://ar.wikipedia.org/w/index.php?title=%D8%A8%D8%A7%D8%A8_%D8%A7%D9%84%D8%B1%D9%91%D8%AD%D9%85%D8%A9&amp;action=edit&amp;redlink=1" TargetMode="External"/><Relationship Id="rId66" Type="http://schemas.openxmlformats.org/officeDocument/2006/relationships/hyperlink" Target="http://ar.wikipedia.org/w/index.php?title=%D9%85%D9%84%D9%81:Al-aqsa-mosque01.jpg&amp;filetimestamp=20070612205320" TargetMode="External"/><Relationship Id="rId87" Type="http://schemas.openxmlformats.org/officeDocument/2006/relationships/hyperlink" Target="http://www.foraqsa.com/content/daleel/html/71.htm" TargetMode="External"/><Relationship Id="rId110" Type="http://schemas.openxmlformats.org/officeDocument/2006/relationships/image" Target="media/image37.jpeg"/><Relationship Id="rId115" Type="http://schemas.openxmlformats.org/officeDocument/2006/relationships/hyperlink" Target="http://www.foraqsa.com/library/studies/Konos_map.pdf" TargetMode="External"/><Relationship Id="rId131" Type="http://schemas.openxmlformats.org/officeDocument/2006/relationships/hyperlink" Target="http://www.foraqsa.com/library/flash/Qudsweb.swf" TargetMode="External"/><Relationship Id="rId136" Type="http://schemas.openxmlformats.org/officeDocument/2006/relationships/theme" Target="theme/theme1.xml"/><Relationship Id="rId61" Type="http://schemas.openxmlformats.org/officeDocument/2006/relationships/hyperlink" Target="http://ar.wikipedia.org/wiki/%D8%A7%D9%84%D8%A5%D8%B3%D8%B1%D8%A7%D8%A1_%D9%88%D8%A7%D9%84%D9%85%D8%B9%D8%B1%D8%A7%D8%AC" TargetMode="External"/><Relationship Id="rId82" Type="http://schemas.openxmlformats.org/officeDocument/2006/relationships/image" Target="media/image27.jpeg"/><Relationship Id="rId19" Type="http://schemas.openxmlformats.org/officeDocument/2006/relationships/hyperlink" Target="http://ar.wikipedia.org/w/index.php?title=%D9%85%D9%84%D9%81:Bab_a-salsila.JPG&amp;filetimestamp=20060724204247" TargetMode="External"/><Relationship Id="rId14" Type="http://schemas.openxmlformats.org/officeDocument/2006/relationships/hyperlink" Target="http://ar.wikipedia.org/wiki/%D8%A8%D8%A7%D8%A8_%D8%A7%D9%84%D8%B1%D8%AD%D9%85%D8%A9" TargetMode="External"/><Relationship Id="rId30" Type="http://schemas.openxmlformats.org/officeDocument/2006/relationships/hyperlink" Target="http://www.foraqsa.com/content/daleel/html/19.htm" TargetMode="External"/><Relationship Id="rId35" Type="http://schemas.openxmlformats.org/officeDocument/2006/relationships/hyperlink" Target="http://ar.wikipedia.org/wiki/%D8%A7%D9%84%D8%AC%D8%A7%D9%85%D8%B9_%D8%A7%D9%84%D9%82%D8%A8%D9%84%D9%8A" TargetMode="External"/><Relationship Id="rId56" Type="http://schemas.openxmlformats.org/officeDocument/2006/relationships/image" Target="media/image17.jpeg"/><Relationship Id="rId77" Type="http://schemas.openxmlformats.org/officeDocument/2006/relationships/hyperlink" Target="http://ar.wikipedia.org/w/index.php?title=%D9%85%D9%84%D9%81:The_rock_of_the_Dome_of_the_Rock_PD-OLD.jpg.JPG&amp;filetimestamp=20090216212540" TargetMode="External"/><Relationship Id="rId100" Type="http://schemas.openxmlformats.org/officeDocument/2006/relationships/image" Target="media/image32.jpeg"/><Relationship Id="rId105" Type="http://schemas.openxmlformats.org/officeDocument/2006/relationships/hyperlink" Target="http://www.foraqsa.com/library/images/aqsa/landmarks/mastabas/fakhria_mastaba.jpg" TargetMode="External"/><Relationship Id="rId126" Type="http://schemas.openxmlformats.org/officeDocument/2006/relationships/hyperlink" Target="http://www.foraqsa.com/content/violations/desacration/aqsa_desacration_hist.htm" TargetMode="External"/><Relationship Id="rId8" Type="http://schemas.openxmlformats.org/officeDocument/2006/relationships/hyperlink" Target="https://drive.google.com/open?id=1-XNjdkVaTZnsH8OiZ1NBfNOc4YSAC3xa&amp;authuser=d%40palscholars.org&amp;usp=drive_fs" TargetMode="External"/><Relationship Id="rId51" Type="http://schemas.openxmlformats.org/officeDocument/2006/relationships/image" Target="media/image16.jpeg"/><Relationship Id="rId72" Type="http://schemas.openxmlformats.org/officeDocument/2006/relationships/image" Target="media/image22.jpeg"/><Relationship Id="rId93" Type="http://schemas.openxmlformats.org/officeDocument/2006/relationships/hyperlink" Target="http://www.foraqsa.com/content/daleel/html/75.htm" TargetMode="External"/><Relationship Id="rId98" Type="http://schemas.openxmlformats.org/officeDocument/2006/relationships/image" Target="media/image31.jpeg"/><Relationship Id="rId121" Type="http://schemas.openxmlformats.org/officeDocument/2006/relationships/image" Target="media/image44.jpeg"/><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ar.wikipedia.org/w/index.php?title=%D8%A7%D9%84%D8%A8%D8%A7%D8%A8_%D8%A7%D9%84%D9%85%D8%B2%D8%AF%D9%88%D8%AC&amp;action=edit&amp;redlink=1" TargetMode="External"/><Relationship Id="rId67" Type="http://schemas.openxmlformats.org/officeDocument/2006/relationships/image" Target="media/image20.jpeg"/><Relationship Id="rId116" Type="http://schemas.openxmlformats.org/officeDocument/2006/relationships/image" Target="media/image40.jpeg"/><Relationship Id="rId20" Type="http://schemas.openxmlformats.org/officeDocument/2006/relationships/image" Target="media/image3.jpeg"/><Relationship Id="rId41" Type="http://schemas.openxmlformats.org/officeDocument/2006/relationships/hyperlink" Target="http://www.foraqsa.com/library/images/aqsa/landmarks/other_mossallas/leading_to_old.jpg" TargetMode="External"/><Relationship Id="rId62" Type="http://schemas.openxmlformats.org/officeDocument/2006/relationships/hyperlink" Target="http://ar.wikipedia.org/w/index.php?title=%D9%85%D9%84%D9%81:DomeOfTheRockAtNight.jpg&amp;filetimestamp=20070503192733" TargetMode="External"/><Relationship Id="rId83" Type="http://schemas.openxmlformats.org/officeDocument/2006/relationships/image" Target="media/image28.jpeg"/><Relationship Id="rId88" Type="http://schemas.openxmlformats.org/officeDocument/2006/relationships/hyperlink" Target="http://www.foraqsa.com/content/daleel/html/72.htm" TargetMode="External"/><Relationship Id="rId111" Type="http://schemas.openxmlformats.org/officeDocument/2006/relationships/hyperlink" Target="http://photos-f.ak.facebook.com/photos-ak-snc1/v321/181/94/651501238/n651501238_853125_9286.jpg" TargetMode="External"/><Relationship Id="rId132" Type="http://schemas.openxmlformats.org/officeDocument/2006/relationships/hyperlink" Target="http://www.aljazeera.net/NR/exeres/F411A723-43B7-4A24-9AB2-13BD87783746.htm" TargetMode="External"/><Relationship Id="rId15" Type="http://schemas.openxmlformats.org/officeDocument/2006/relationships/hyperlink" Target="http://ar.wikipedia.org/w/index.php?title=%D8%A8%D8%A7%D8%A8_%D8%A7%D9%84%D8%AC%D9%86%D8%A7%D8%A6%D8%B2&amp;action=edit&amp;redlink=1" TargetMode="External"/><Relationship Id="rId36" Type="http://schemas.openxmlformats.org/officeDocument/2006/relationships/hyperlink" Target="http://ar.wikipedia.org/wiki/%D9%82%D8%A8%D9%84%D8%A9" TargetMode="External"/><Relationship Id="rId57" Type="http://schemas.openxmlformats.org/officeDocument/2006/relationships/hyperlink" Target="http://ar.wikipedia.org/wiki/%D8%A7%D9%84%D9%85%D8%B3%D8%AC%D8%AF_%D8%A7%D9%84%D8%A7%D9%82%D8%B5%D9%89" TargetMode="External"/><Relationship Id="rId106" Type="http://schemas.openxmlformats.org/officeDocument/2006/relationships/image" Target="media/image35.jpeg"/><Relationship Id="rId127" Type="http://schemas.openxmlformats.org/officeDocument/2006/relationships/hyperlink" Target="http://www.foraqsa.com/content/violations/desacration/aqsa_desacration_hist.htm" TargetMode="External"/><Relationship Id="rId10" Type="http://schemas.openxmlformats.org/officeDocument/2006/relationships/hyperlink" Target="http://ar.wikipedia.org/w/index.php?title=%D8%A8%D8%A7%D8%A8_%D8%A7%D9%84%D9%85%D9%86%D9%81%D8%B1%D8%AF&amp;action=edit&amp;redlink=1" TargetMode="External"/><Relationship Id="rId31" Type="http://schemas.openxmlformats.org/officeDocument/2006/relationships/hyperlink" Target="http://www.foraqsa.com/content/daleel/html/13.htm" TargetMode="External"/><Relationship Id="rId52" Type="http://schemas.openxmlformats.org/officeDocument/2006/relationships/hyperlink" Target="http://www.foraqsa.com/content/daleel/html/52.htm" TargetMode="External"/><Relationship Id="rId73" Type="http://schemas.openxmlformats.org/officeDocument/2006/relationships/hyperlink" Target="http://ar.wikipedia.org/w/index.php?title=%D9%85%D9%84%D9%81:Dome_of_the_Rock_detail.jpg&amp;filetimestamp=20080202195357" TargetMode="External"/><Relationship Id="rId78" Type="http://schemas.openxmlformats.org/officeDocument/2006/relationships/image" Target="media/image25.jpeg"/><Relationship Id="rId94" Type="http://schemas.openxmlformats.org/officeDocument/2006/relationships/hyperlink" Target="http://www.foraqsa.com/content/daleel/html/55.htm" TargetMode="External"/><Relationship Id="rId99" Type="http://schemas.openxmlformats.org/officeDocument/2006/relationships/hyperlink" Target="http://www.foraqsa.com/library/images/aqsa/landmarks/mastabas/azzaher_mastaba.jpg" TargetMode="External"/><Relationship Id="rId101" Type="http://schemas.openxmlformats.org/officeDocument/2006/relationships/hyperlink" Target="http://www.foraqsa.com/library/images/aqsa/landmarks/mastabas/teen_mastaba.jpg" TargetMode="External"/><Relationship Id="rId12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yperlink" Target="http://www.ouraqsa.com/?action=aqsa" TargetMode="External"/><Relationship Id="rId26" Type="http://schemas.openxmlformats.org/officeDocument/2006/relationships/image" Target="media/image7.jpeg"/><Relationship Id="rId47" Type="http://schemas.openxmlformats.org/officeDocument/2006/relationships/hyperlink" Target="http://ar.wikipedia.org/w/index.php?title=%D8%A7%D9%84%D9%85%D9%85%D9%84%D9%88%D9%83%D9%8A%D9%91%D8%A9&amp;action=edit&amp;redlink=1" TargetMode="External"/><Relationship Id="rId68" Type="http://schemas.openxmlformats.org/officeDocument/2006/relationships/hyperlink" Target="http://ar.wikipedia.org/wiki/%D9%82%D8%A8%D8%A9_%D8%A7%D9%84%D8%B5%D8%AE%D8%B1%D8%A9" TargetMode="External"/><Relationship Id="rId89" Type="http://schemas.openxmlformats.org/officeDocument/2006/relationships/hyperlink" Target="http://www.foraqsa.com/content/daleel/html/73.htm" TargetMode="External"/><Relationship Id="rId112" Type="http://schemas.openxmlformats.org/officeDocument/2006/relationships/image" Target="media/image38.jpeg"/><Relationship Id="rId133" Type="http://schemas.openxmlformats.org/officeDocument/2006/relationships/hyperlink" Target="http://www.yanabeea.net/vb"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07EF36CA-FBD0-40D1-87C1-F5B40A65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1</Pages>
  <Words>39290</Words>
  <Characters>223958</Characters>
  <Application>Microsoft Office Word</Application>
  <DocSecurity>0</DocSecurity>
  <Lines>1866</Lines>
  <Paragraphs>525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thaqafa</dc:creator>
  <cp:keywords/>
  <dc:description/>
  <cp:lastModifiedBy>PS</cp:lastModifiedBy>
  <cp:revision>691</cp:revision>
  <dcterms:created xsi:type="dcterms:W3CDTF">2011-09-03T11:08:00Z</dcterms:created>
  <dcterms:modified xsi:type="dcterms:W3CDTF">2022-04-28T07:19:00Z</dcterms:modified>
</cp:coreProperties>
</file>