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6AA3" w14:textId="77777777" w:rsidR="00353DA8" w:rsidRPr="0064093C" w:rsidRDefault="00C55650" w:rsidP="00B06266">
      <w:pPr>
        <w:bidi/>
        <w:spacing w:after="0" w:line="240" w:lineRule="auto"/>
        <w:jc w:val="center"/>
        <w:rPr>
          <w:rFonts w:ascii="Traditional Arabic" w:hAnsi="Traditional Arabic" w:cs="Traditional Arabic"/>
          <w:b/>
          <w:bCs/>
          <w:sz w:val="32"/>
          <w:szCs w:val="32"/>
          <w:rtl/>
        </w:rPr>
      </w:pPr>
      <w:r w:rsidRPr="0064093C">
        <w:rPr>
          <w:rFonts w:ascii="Traditional Arabic" w:hAnsi="Traditional Arabic" w:cs="Traditional Arabic"/>
          <w:b/>
          <w:bCs/>
          <w:color w:val="222222"/>
          <w:sz w:val="32"/>
          <w:szCs w:val="32"/>
          <w:shd w:val="clear" w:color="auto" w:fill="FFFFFF"/>
          <w:rtl/>
          <w:lang w:bidi="ar-AE"/>
        </w:rPr>
        <w:t>إعلان</w:t>
      </w:r>
      <w:r w:rsidRPr="0064093C">
        <w:rPr>
          <w:rFonts w:ascii="Traditional Arabic" w:hAnsi="Traditional Arabic" w:cs="Traditional Arabic"/>
          <w:color w:val="222222"/>
          <w:sz w:val="32"/>
          <w:szCs w:val="32"/>
          <w:shd w:val="clear" w:color="auto" w:fill="FFFFFF"/>
          <w:rtl/>
          <w:lang w:bidi="ar-AE"/>
        </w:rPr>
        <w:t> </w:t>
      </w:r>
      <w:r w:rsidR="00DD5033" w:rsidRPr="0064093C">
        <w:rPr>
          <w:rFonts w:ascii="Traditional Arabic" w:hAnsi="Traditional Arabic" w:cs="Traditional Arabic"/>
          <w:b/>
          <w:bCs/>
          <w:color w:val="222222"/>
          <w:sz w:val="32"/>
          <w:szCs w:val="32"/>
          <w:shd w:val="clear" w:color="auto" w:fill="FFFFFF"/>
          <w:rtl/>
          <w:lang w:bidi="ar-AE"/>
        </w:rPr>
        <w:t xml:space="preserve">الحرب بين اقتضاء أحكام التكليف </w:t>
      </w:r>
      <w:r w:rsidRPr="0064093C">
        <w:rPr>
          <w:rFonts w:ascii="Traditional Arabic" w:hAnsi="Traditional Arabic" w:cs="Traditional Arabic"/>
          <w:b/>
          <w:bCs/>
          <w:color w:val="222222"/>
          <w:sz w:val="32"/>
          <w:szCs w:val="32"/>
          <w:shd w:val="clear" w:color="auto" w:fill="FFFFFF"/>
          <w:rtl/>
          <w:lang w:bidi="ar-AE"/>
        </w:rPr>
        <w:t>و</w:t>
      </w:r>
      <w:r w:rsidR="00DD5033" w:rsidRPr="0064093C">
        <w:rPr>
          <w:rFonts w:ascii="Traditional Arabic" w:hAnsi="Traditional Arabic" w:cs="Traditional Arabic"/>
          <w:b/>
          <w:bCs/>
          <w:color w:val="222222"/>
          <w:sz w:val="32"/>
          <w:szCs w:val="32"/>
          <w:shd w:val="clear" w:color="auto" w:fill="FFFFFF"/>
          <w:rtl/>
          <w:lang w:bidi="ar-AE"/>
        </w:rPr>
        <w:t xml:space="preserve">أوضاع </w:t>
      </w:r>
      <w:r w:rsidRPr="0064093C">
        <w:rPr>
          <w:rFonts w:ascii="Traditional Arabic" w:hAnsi="Traditional Arabic" w:cs="Traditional Arabic"/>
          <w:b/>
          <w:bCs/>
          <w:color w:val="222222"/>
          <w:sz w:val="32"/>
          <w:szCs w:val="32"/>
          <w:shd w:val="clear" w:color="auto" w:fill="FFFFFF"/>
          <w:rtl/>
          <w:lang w:bidi="ar-AE"/>
        </w:rPr>
        <w:t>السياسة الشرعية</w:t>
      </w:r>
    </w:p>
    <w:p w14:paraId="22BEA41E" w14:textId="77777777" w:rsidR="00353DA8" w:rsidRPr="0064093C" w:rsidRDefault="00884CF2" w:rsidP="00B06266">
      <w:pPr>
        <w:bidi/>
        <w:spacing w:after="0" w:line="240" w:lineRule="auto"/>
        <w:jc w:val="right"/>
        <w:rPr>
          <w:rFonts w:ascii="Traditional Arabic" w:hAnsi="Traditional Arabic" w:cs="Traditional Arabic"/>
          <w:sz w:val="32"/>
          <w:szCs w:val="32"/>
          <w:rtl/>
        </w:rPr>
      </w:pPr>
      <w:r w:rsidRPr="0064093C">
        <w:rPr>
          <w:rFonts w:ascii="Traditional Arabic" w:hAnsi="Traditional Arabic" w:cs="Traditional Arabic"/>
          <w:sz w:val="32"/>
          <w:szCs w:val="32"/>
          <w:rtl/>
        </w:rPr>
        <w:t>أحمد يعقوب أحمد بزيد</w:t>
      </w:r>
    </w:p>
    <w:p w14:paraId="06AACF85" w14:textId="77777777" w:rsidR="007A18CC" w:rsidRPr="00715424" w:rsidRDefault="00844C13" w:rsidP="00B06266">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w:t>
      </w:r>
      <w:r w:rsidR="007A18CC" w:rsidRPr="00715424">
        <w:rPr>
          <w:rFonts w:ascii="Traditional Arabic" w:hAnsi="Traditional Arabic" w:cs="Traditional Arabic"/>
          <w:b/>
          <w:bCs/>
          <w:sz w:val="32"/>
          <w:szCs w:val="32"/>
          <w:rtl/>
        </w:rPr>
        <w:t>لخص</w:t>
      </w:r>
    </w:p>
    <w:p w14:paraId="61E7D2C4" w14:textId="77777777" w:rsidR="007A18CC" w:rsidRPr="00715424" w:rsidRDefault="007A18CC" w:rsidP="00E13506">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 xml:space="preserve">إن إعلان الحرب في الإسلام </w:t>
      </w:r>
      <w:r w:rsidR="00DD5033" w:rsidRPr="00715424">
        <w:rPr>
          <w:rFonts w:ascii="Traditional Arabic" w:hAnsi="Traditional Arabic" w:cs="Traditional Arabic"/>
          <w:sz w:val="32"/>
          <w:szCs w:val="32"/>
          <w:rtl/>
        </w:rPr>
        <w:t>يمكن أن يكون ضمن دائرة الأحكام التكليفية الطلبية، ولذا لا نكاد نجد كتا</w:t>
      </w:r>
      <w:r w:rsidR="00E13506">
        <w:rPr>
          <w:rFonts w:ascii="Traditional Arabic" w:hAnsi="Traditional Arabic" w:cs="Traditional Arabic"/>
          <w:sz w:val="32"/>
          <w:szCs w:val="32"/>
          <w:rtl/>
        </w:rPr>
        <w:t>ب</w:t>
      </w:r>
      <w:r w:rsidR="00E13506">
        <w:rPr>
          <w:rFonts w:ascii="Traditional Arabic" w:hAnsi="Traditional Arabic" w:cs="Traditional Arabic" w:hint="cs"/>
          <w:sz w:val="32"/>
          <w:szCs w:val="32"/>
          <w:rtl/>
        </w:rPr>
        <w:t>ً</w:t>
      </w:r>
      <w:r w:rsidR="00E13506">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DD5033" w:rsidRPr="00715424">
        <w:rPr>
          <w:rFonts w:ascii="Traditional Arabic" w:hAnsi="Traditional Arabic" w:cs="Traditional Arabic"/>
          <w:sz w:val="32"/>
          <w:szCs w:val="32"/>
          <w:rtl/>
        </w:rPr>
        <w:t>فقه</w:t>
      </w:r>
      <w:r w:rsidR="00E13506">
        <w:rPr>
          <w:rFonts w:ascii="Traditional Arabic" w:hAnsi="Traditional Arabic" w:cs="Traditional Arabic"/>
          <w:sz w:val="32"/>
          <w:szCs w:val="32"/>
          <w:rtl/>
        </w:rPr>
        <w:t>ي</w:t>
      </w:r>
      <w:r w:rsidR="00E13506">
        <w:rPr>
          <w:rFonts w:ascii="Traditional Arabic" w:hAnsi="Traditional Arabic" w:cs="Traditional Arabic" w:hint="cs"/>
          <w:sz w:val="32"/>
          <w:szCs w:val="32"/>
          <w:rtl/>
        </w:rPr>
        <w:t>ًّ</w:t>
      </w:r>
      <w:r w:rsidR="00E13506">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DD5033" w:rsidRPr="00715424">
        <w:rPr>
          <w:rFonts w:ascii="Traditional Arabic" w:hAnsi="Traditional Arabic" w:cs="Traditional Arabic"/>
          <w:sz w:val="32"/>
          <w:szCs w:val="32"/>
          <w:rtl/>
        </w:rPr>
        <w:t>إلا ويتحدث عن حكم الج</w:t>
      </w:r>
      <w:r w:rsidR="00E13506">
        <w:rPr>
          <w:rFonts w:ascii="Traditional Arabic" w:hAnsi="Traditional Arabic" w:cs="Traditional Arabic"/>
          <w:sz w:val="32"/>
          <w:szCs w:val="32"/>
          <w:rtl/>
        </w:rPr>
        <w:t>هاد أو القتال الذي يمكن أن يع</w:t>
      </w:r>
      <w:r w:rsidR="00E13506">
        <w:rPr>
          <w:rFonts w:ascii="Traditional Arabic" w:hAnsi="Traditional Arabic" w:cs="Traditional Arabic" w:hint="cs"/>
          <w:sz w:val="32"/>
          <w:szCs w:val="32"/>
          <w:rtl/>
        </w:rPr>
        <w:t>دَّ</w:t>
      </w:r>
      <w:r w:rsidR="00E13506">
        <w:rPr>
          <w:rFonts w:ascii="Traditional Arabic" w:hAnsi="Traditional Arabic" w:cs="Traditional Arabic"/>
          <w:sz w:val="32"/>
          <w:szCs w:val="32"/>
          <w:rtl/>
        </w:rPr>
        <w:t xml:space="preserve"> إعلان الحرب خطوته الأولى</w:t>
      </w:r>
      <w:r w:rsidR="00E13506">
        <w:rPr>
          <w:rFonts w:ascii="Traditional Arabic" w:hAnsi="Traditional Arabic" w:cs="Traditional Arabic" w:hint="cs"/>
          <w:sz w:val="32"/>
          <w:szCs w:val="32"/>
          <w:rtl/>
        </w:rPr>
        <w:t>؛</w:t>
      </w:r>
      <w:r w:rsidR="00DD5033" w:rsidRPr="00715424">
        <w:rPr>
          <w:rFonts w:ascii="Traditional Arabic" w:hAnsi="Traditional Arabic" w:cs="Traditional Arabic"/>
          <w:sz w:val="32"/>
          <w:szCs w:val="32"/>
          <w:rtl/>
        </w:rPr>
        <w:t xml:space="preserve"> </w:t>
      </w:r>
      <w:r w:rsidR="003F4ECE" w:rsidRPr="00715424">
        <w:rPr>
          <w:rFonts w:ascii="Traditional Arabic" w:hAnsi="Traditional Arabic" w:cs="Traditional Arabic"/>
          <w:sz w:val="32"/>
          <w:szCs w:val="32"/>
          <w:rtl/>
        </w:rPr>
        <w:t>بوصفه فريضة</w:t>
      </w:r>
      <w:r w:rsidR="00770F4A" w:rsidRPr="00715424">
        <w:rPr>
          <w:rFonts w:ascii="Traditional Arabic" w:hAnsi="Traditional Arabic" w:cs="Traditional Arabic"/>
          <w:sz w:val="32"/>
          <w:szCs w:val="32"/>
          <w:rtl/>
        </w:rPr>
        <w:t xml:space="preserve"> أو واج</w:t>
      </w:r>
      <w:r w:rsidR="00E13506">
        <w:rPr>
          <w:rFonts w:ascii="Traditional Arabic" w:hAnsi="Traditional Arabic" w:cs="Traditional Arabic"/>
          <w:sz w:val="32"/>
          <w:szCs w:val="32"/>
          <w:rtl/>
        </w:rPr>
        <w:t>ب</w:t>
      </w:r>
      <w:r w:rsidR="00E13506">
        <w:rPr>
          <w:rFonts w:ascii="Traditional Arabic" w:hAnsi="Traditional Arabic" w:cs="Traditional Arabic" w:hint="cs"/>
          <w:sz w:val="32"/>
          <w:szCs w:val="32"/>
          <w:rtl/>
        </w:rPr>
        <w:t>ً</w:t>
      </w:r>
      <w:r w:rsidR="00E13506">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3F4ECE" w:rsidRPr="00715424">
        <w:rPr>
          <w:rFonts w:ascii="Traditional Arabic" w:hAnsi="Traditional Arabic" w:cs="Traditional Arabic"/>
          <w:sz w:val="32"/>
          <w:szCs w:val="32"/>
          <w:rtl/>
        </w:rPr>
        <w:t>أو نحو ذلك</w:t>
      </w:r>
      <w:r w:rsidR="00770F4A" w:rsidRPr="00715424">
        <w:rPr>
          <w:rFonts w:ascii="Traditional Arabic" w:hAnsi="Traditional Arabic" w:cs="Traditional Arabic"/>
          <w:sz w:val="32"/>
          <w:szCs w:val="32"/>
          <w:rtl/>
        </w:rPr>
        <w:t xml:space="preserve"> من الأحكام</w:t>
      </w:r>
      <w:r w:rsidR="003F4ECE" w:rsidRPr="00715424">
        <w:rPr>
          <w:rFonts w:ascii="Traditional Arabic" w:hAnsi="Traditional Arabic" w:cs="Traditional Arabic"/>
          <w:sz w:val="32"/>
          <w:szCs w:val="32"/>
          <w:rtl/>
        </w:rPr>
        <w:t xml:space="preserve">، </w:t>
      </w:r>
      <w:r w:rsidR="00DD5033" w:rsidRPr="00715424">
        <w:rPr>
          <w:rFonts w:ascii="Traditional Arabic" w:hAnsi="Traditional Arabic" w:cs="Traditional Arabic"/>
          <w:sz w:val="32"/>
          <w:szCs w:val="32"/>
          <w:rtl/>
        </w:rPr>
        <w:t xml:space="preserve">كما يمكن أن يكون </w:t>
      </w:r>
      <w:r w:rsidRPr="00715424">
        <w:rPr>
          <w:rFonts w:ascii="Traditional Arabic" w:hAnsi="Traditional Arabic" w:cs="Traditional Arabic"/>
          <w:sz w:val="32"/>
          <w:szCs w:val="32"/>
          <w:rtl/>
        </w:rPr>
        <w:t>خار</w:t>
      </w:r>
      <w:r w:rsidR="00E13506">
        <w:rPr>
          <w:rFonts w:ascii="Traditional Arabic" w:hAnsi="Traditional Arabic" w:cs="Traditional Arabic"/>
          <w:sz w:val="32"/>
          <w:szCs w:val="32"/>
          <w:rtl/>
        </w:rPr>
        <w:t>ج</w:t>
      </w:r>
      <w:r w:rsidR="00E13506">
        <w:rPr>
          <w:rFonts w:ascii="Traditional Arabic" w:hAnsi="Traditional Arabic" w:cs="Traditional Arabic" w:hint="cs"/>
          <w:sz w:val="32"/>
          <w:szCs w:val="32"/>
          <w:rtl/>
        </w:rPr>
        <w:t>ً</w:t>
      </w:r>
      <w:r w:rsidR="00E13506">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عن دائرة الطلب التكليفي</w:t>
      </w:r>
      <w:r w:rsidR="00770F4A" w:rsidRPr="00715424">
        <w:rPr>
          <w:rFonts w:ascii="Traditional Arabic" w:hAnsi="Traditional Arabic" w:cs="Traditional Arabic"/>
          <w:sz w:val="32"/>
          <w:szCs w:val="32"/>
          <w:rtl/>
        </w:rPr>
        <w:t xml:space="preserve"> المباشر</w:t>
      </w:r>
      <w:r w:rsidRPr="00715424">
        <w:rPr>
          <w:rFonts w:ascii="Traditional Arabic" w:hAnsi="Traditional Arabic" w:cs="Traditional Arabic"/>
          <w:sz w:val="32"/>
          <w:szCs w:val="32"/>
          <w:rtl/>
        </w:rPr>
        <w:t>،</w:t>
      </w:r>
      <w:r w:rsidR="00DD5033" w:rsidRPr="00715424">
        <w:rPr>
          <w:rFonts w:ascii="Traditional Arabic" w:hAnsi="Traditional Arabic" w:cs="Traditional Arabic"/>
          <w:sz w:val="32"/>
          <w:szCs w:val="32"/>
          <w:rtl/>
        </w:rPr>
        <w:t xml:space="preserve"> ومن ثم فإنه في هذه الحال أقرب للتخيير أو لأحكام الوضع. </w:t>
      </w:r>
      <w:r w:rsidR="003F4ECE" w:rsidRPr="00715424">
        <w:rPr>
          <w:rFonts w:ascii="Traditional Arabic" w:hAnsi="Traditional Arabic" w:cs="Traditional Arabic"/>
          <w:sz w:val="32"/>
          <w:szCs w:val="32"/>
          <w:rtl/>
        </w:rPr>
        <w:t>وقد</w:t>
      </w:r>
      <w:r w:rsidR="00DD5033" w:rsidRPr="00715424">
        <w:rPr>
          <w:rFonts w:ascii="Traditional Arabic" w:hAnsi="Traditional Arabic" w:cs="Traditional Arabic"/>
          <w:sz w:val="32"/>
          <w:szCs w:val="32"/>
          <w:rtl/>
        </w:rPr>
        <w:t xml:space="preserve"> رجح لدى الباحث</w:t>
      </w:r>
      <w:r w:rsidR="003F4ECE" w:rsidRPr="00715424">
        <w:rPr>
          <w:rFonts w:ascii="Traditional Arabic" w:hAnsi="Traditional Arabic" w:cs="Traditional Arabic"/>
          <w:sz w:val="32"/>
          <w:szCs w:val="32"/>
          <w:rtl/>
        </w:rPr>
        <w:t xml:space="preserve"> الاحتمال الأخير، الذي ينبني عليه</w:t>
      </w:r>
      <w:r w:rsidR="00DD5033" w:rsidRPr="00715424">
        <w:rPr>
          <w:rFonts w:ascii="Traditional Arabic" w:hAnsi="Traditional Arabic" w:cs="Traditional Arabic"/>
          <w:sz w:val="32"/>
          <w:szCs w:val="32"/>
          <w:rtl/>
        </w:rPr>
        <w:t xml:space="preserve"> </w:t>
      </w:r>
      <w:r w:rsidR="003F4ECE" w:rsidRPr="00715424">
        <w:rPr>
          <w:rFonts w:ascii="Traditional Arabic" w:hAnsi="Traditional Arabic" w:cs="Traditional Arabic"/>
          <w:sz w:val="32"/>
          <w:szCs w:val="32"/>
          <w:rtl/>
        </w:rPr>
        <w:t>أن إعلان الحرب</w:t>
      </w:r>
      <w:r w:rsidR="00DD5033" w:rsidRPr="00715424">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متروك لمن له الصلاحية بناء على النظر في المصالح والتقدير العسكري والتدبير السياسي. وبإمكاننا أن نقول بناء على هذه القاعدة أن الله تعالى ورسوله الكريم لم يعلنوا الحرب على أحد بشكل أبدي مفتوح، ولم يطلبوا قتال عدو معين في وقت معين في مكان معين</w:t>
      </w:r>
      <w:r w:rsidR="0067786E">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وإنما ترك صاحب الشرع أمر ذلك كله لصاحب الحق بناء على اجتهاده واجتهاد غيره من أهل الاختصاص.</w:t>
      </w:r>
    </w:p>
    <w:p w14:paraId="158DA4EA" w14:textId="77777777" w:rsidR="00670D8F" w:rsidRPr="00715424" w:rsidRDefault="00670D8F" w:rsidP="00E13506">
      <w:pPr>
        <w:bidi/>
        <w:spacing w:after="0" w:line="240" w:lineRule="auto"/>
        <w:jc w:val="right"/>
        <w:rPr>
          <w:rFonts w:ascii="Traditional Arabic" w:hAnsi="Traditional Arabic" w:cs="Traditional Arabic"/>
          <w:b/>
          <w:bCs/>
          <w:sz w:val="32"/>
          <w:szCs w:val="32"/>
        </w:rPr>
      </w:pPr>
      <w:r w:rsidRPr="00715424">
        <w:rPr>
          <w:rFonts w:ascii="Traditional Arabic" w:hAnsi="Traditional Arabic" w:cs="Traditional Arabic"/>
          <w:b/>
          <w:bCs/>
          <w:sz w:val="32"/>
          <w:szCs w:val="32"/>
        </w:rPr>
        <w:t>Abstract</w:t>
      </w:r>
    </w:p>
    <w:p w14:paraId="75FC5436" w14:textId="77777777" w:rsidR="007A18CC" w:rsidRPr="00715424" w:rsidRDefault="00670D8F" w:rsidP="00E13506">
      <w:pPr>
        <w:spacing w:after="0" w:line="240" w:lineRule="auto"/>
        <w:jc w:val="both"/>
        <w:rPr>
          <w:rFonts w:ascii="Traditional Arabic" w:hAnsi="Traditional Arabic" w:cs="Traditional Arabic"/>
          <w:sz w:val="32"/>
          <w:szCs w:val="32"/>
        </w:rPr>
      </w:pPr>
      <w:r w:rsidRPr="00715424">
        <w:rPr>
          <w:rFonts w:ascii="Traditional Arabic" w:hAnsi="Traditional Arabic" w:cs="Traditional Arabic"/>
          <w:sz w:val="32"/>
          <w:szCs w:val="32"/>
        </w:rPr>
        <w:t>The declaration of war in Islam is outside the demand</w:t>
      </w:r>
      <w:r w:rsidR="00A26C39">
        <w:rPr>
          <w:rFonts w:ascii="Traditional Arabic" w:hAnsi="Traditional Arabic" w:cs="Traditional Arabic"/>
          <w:sz w:val="32"/>
          <w:szCs w:val="32"/>
          <w:rtl/>
        </w:rPr>
        <w:t>،</w:t>
      </w:r>
      <w:r w:rsidRPr="00715424">
        <w:rPr>
          <w:rFonts w:ascii="Traditional Arabic" w:hAnsi="Traditional Arabic" w:cs="Traditional Arabic"/>
          <w:sz w:val="32"/>
          <w:szCs w:val="32"/>
        </w:rPr>
        <w:t xml:space="preserve"> but is left to those who have the power based on the consideration of interests and military appreciation and political management. On this basis</w:t>
      </w:r>
      <w:r w:rsidR="00A26C39">
        <w:rPr>
          <w:rFonts w:ascii="Traditional Arabic" w:hAnsi="Traditional Arabic" w:cs="Traditional Arabic"/>
          <w:sz w:val="32"/>
          <w:szCs w:val="32"/>
          <w:rtl/>
        </w:rPr>
        <w:t>،</w:t>
      </w:r>
      <w:r w:rsidRPr="00715424">
        <w:rPr>
          <w:rFonts w:ascii="Traditional Arabic" w:hAnsi="Traditional Arabic" w:cs="Traditional Arabic"/>
          <w:sz w:val="32"/>
          <w:szCs w:val="32"/>
        </w:rPr>
        <w:t xml:space="preserve"> we can say that Allah and His Noble Messenger peace be upon him did not declare war on anyone in an everlasting manner. They did not ask for fighting a particular enemy at a specific time in a given place. </w:t>
      </w:r>
    </w:p>
    <w:p w14:paraId="6C378617" w14:textId="77777777" w:rsidR="00B92DCC" w:rsidRPr="00715424" w:rsidRDefault="00844C13" w:rsidP="00B06266">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w:t>
      </w:r>
      <w:r w:rsidR="00B92DCC" w:rsidRPr="00715424">
        <w:rPr>
          <w:rFonts w:ascii="Traditional Arabic" w:hAnsi="Traditional Arabic" w:cs="Traditional Arabic"/>
          <w:b/>
          <w:bCs/>
          <w:sz w:val="32"/>
          <w:szCs w:val="32"/>
          <w:rtl/>
        </w:rPr>
        <w:t>قدمة</w:t>
      </w:r>
    </w:p>
    <w:p w14:paraId="291FFE8B" w14:textId="77777777" w:rsidR="0060295B" w:rsidRPr="00715424" w:rsidRDefault="008B40B5" w:rsidP="00E13506">
      <w:pPr>
        <w:bidi/>
        <w:spacing w:after="0" w:line="240" w:lineRule="auto"/>
        <w:ind w:firstLine="720"/>
        <w:jc w:val="both"/>
        <w:rPr>
          <w:rFonts w:ascii="Traditional Arabic" w:hAnsi="Traditional Arabic" w:cs="Traditional Arabic"/>
          <w:sz w:val="32"/>
          <w:szCs w:val="32"/>
        </w:rPr>
      </w:pPr>
      <w:r w:rsidRPr="00715424">
        <w:rPr>
          <w:rFonts w:ascii="Traditional Arabic" w:hAnsi="Traditional Arabic" w:cs="Traditional Arabic"/>
          <w:sz w:val="32"/>
          <w:szCs w:val="32"/>
          <w:rtl/>
        </w:rPr>
        <w:t>قبل سنوات كتبت مقا</w:t>
      </w:r>
      <w:r w:rsidR="00E13506">
        <w:rPr>
          <w:rFonts w:ascii="Traditional Arabic" w:hAnsi="Traditional Arabic" w:cs="Traditional Arabic"/>
          <w:sz w:val="32"/>
          <w:szCs w:val="32"/>
          <w:rtl/>
        </w:rPr>
        <w:t>ل</w:t>
      </w:r>
      <w:r w:rsidR="00E13506">
        <w:rPr>
          <w:rFonts w:ascii="Traditional Arabic" w:hAnsi="Traditional Arabic" w:cs="Traditional Arabic" w:hint="cs"/>
          <w:sz w:val="32"/>
          <w:szCs w:val="32"/>
          <w:rtl/>
        </w:rPr>
        <w:t>ً</w:t>
      </w:r>
      <w:r w:rsidR="00E13506">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بعنوان "إن الله لا يأمر بالحرب" رأيت فيه أن نصوص القرآن الكريم والسنة النبوية لم تلزم المسلمين ب</w:t>
      </w:r>
      <w:r w:rsidR="00E77D3E" w:rsidRPr="00715424">
        <w:rPr>
          <w:rFonts w:ascii="Traditional Arabic" w:hAnsi="Traditional Arabic" w:cs="Traditional Arabic"/>
          <w:sz w:val="32"/>
          <w:szCs w:val="32"/>
          <w:rtl/>
        </w:rPr>
        <w:t>ابتداء شن ال</w:t>
      </w:r>
      <w:r w:rsidRPr="00715424">
        <w:rPr>
          <w:rFonts w:ascii="Traditional Arabic" w:hAnsi="Traditional Arabic" w:cs="Traditional Arabic"/>
          <w:sz w:val="32"/>
          <w:szCs w:val="32"/>
          <w:rtl/>
        </w:rPr>
        <w:t>حرب</w:t>
      </w:r>
      <w:r w:rsidR="00E77D3E" w:rsidRPr="00715424">
        <w:rPr>
          <w:rFonts w:ascii="Traditional Arabic" w:hAnsi="Traditional Arabic" w:cs="Traditional Arabic"/>
          <w:sz w:val="32"/>
          <w:szCs w:val="32"/>
          <w:rtl/>
        </w:rPr>
        <w:t xml:space="preserve"> ضد</w:t>
      </w:r>
      <w:r w:rsidRPr="00715424">
        <w:rPr>
          <w:rFonts w:ascii="Traditional Arabic" w:hAnsi="Traditional Arabic" w:cs="Traditional Arabic"/>
          <w:sz w:val="32"/>
          <w:szCs w:val="32"/>
          <w:rtl/>
        </w:rPr>
        <w:t xml:space="preserve"> أحد من المسلمين ولا من غيرهم، وإنما شرعت الح</w:t>
      </w:r>
      <w:r w:rsidR="00880418" w:rsidRPr="00715424">
        <w:rPr>
          <w:rFonts w:ascii="Traditional Arabic" w:hAnsi="Traditional Arabic" w:cs="Traditional Arabic"/>
          <w:sz w:val="32"/>
          <w:szCs w:val="32"/>
          <w:rtl/>
        </w:rPr>
        <w:t>رب والقتال والجهاد عند الضرورة أ</w:t>
      </w:r>
      <w:r w:rsidRPr="00715424">
        <w:rPr>
          <w:rFonts w:ascii="Traditional Arabic" w:hAnsi="Traditional Arabic" w:cs="Traditional Arabic"/>
          <w:sz w:val="32"/>
          <w:szCs w:val="32"/>
          <w:rtl/>
        </w:rPr>
        <w:t>و الحاجة أو المصلحة</w:t>
      </w:r>
      <w:r w:rsidR="00A26C39">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وتركت تقدير كل ذلك لأهل الاختصاص في كل عصر وفي كل مصر. </w:t>
      </w:r>
    </w:p>
    <w:p w14:paraId="4B74DA69" w14:textId="77777777" w:rsidR="002060CB" w:rsidRPr="00715424" w:rsidRDefault="0060295B" w:rsidP="00E13506">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 xml:space="preserve">ثم ظهر </w:t>
      </w:r>
      <w:r w:rsidR="00BC7EDA">
        <w:rPr>
          <w:rFonts w:ascii="Traditional Arabic" w:hAnsi="Traditional Arabic" w:cs="Traditional Arabic" w:hint="cs"/>
          <w:sz w:val="32"/>
          <w:szCs w:val="32"/>
          <w:rtl/>
        </w:rPr>
        <w:t>للباحث</w:t>
      </w:r>
      <w:r w:rsidRPr="00715424">
        <w:rPr>
          <w:rFonts w:ascii="Traditional Arabic" w:hAnsi="Traditional Arabic" w:cs="Traditional Arabic"/>
          <w:sz w:val="32"/>
          <w:szCs w:val="32"/>
          <w:rtl/>
        </w:rPr>
        <w:t xml:space="preserve"> أن الفكرة تحتاج إلى بحث واستدلال فأردت أن أدرس الموضوع دراسة علمية بشكل أعمق، فحاولت ذلك في هذه الورقات </w:t>
      </w:r>
      <w:r w:rsidR="000C7696" w:rsidRPr="00715424">
        <w:rPr>
          <w:rFonts w:ascii="Traditional Arabic" w:hAnsi="Traditional Arabic" w:cs="Traditional Arabic"/>
          <w:sz w:val="32"/>
          <w:szCs w:val="32"/>
          <w:rtl/>
        </w:rPr>
        <w:t>مقتف</w:t>
      </w:r>
      <w:r w:rsidR="00E13506">
        <w:rPr>
          <w:rFonts w:ascii="Traditional Arabic" w:hAnsi="Traditional Arabic" w:cs="Traditional Arabic"/>
          <w:sz w:val="32"/>
          <w:szCs w:val="32"/>
          <w:rtl/>
        </w:rPr>
        <w:t>ي</w:t>
      </w:r>
      <w:r w:rsidR="00E13506">
        <w:rPr>
          <w:rFonts w:ascii="Traditional Arabic" w:hAnsi="Traditional Arabic" w:cs="Traditional Arabic" w:hint="cs"/>
          <w:sz w:val="32"/>
          <w:szCs w:val="32"/>
          <w:rtl/>
        </w:rPr>
        <w:t>ً</w:t>
      </w:r>
      <w:r w:rsidR="00E13506">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أقوال العلماء وآراء المفكرين في مسألة حكم الجهاد عموم</w:t>
      </w:r>
      <w:r w:rsidR="00E13506">
        <w:rPr>
          <w:rFonts w:ascii="Traditional Arabic" w:hAnsi="Traditional Arabic" w:cs="Traditional Arabic" w:hint="cs"/>
          <w:sz w:val="32"/>
          <w:szCs w:val="32"/>
          <w:rtl/>
        </w:rPr>
        <w:t>ً</w:t>
      </w:r>
      <w:r w:rsidRPr="00715424">
        <w:rPr>
          <w:rFonts w:ascii="Traditional Arabic" w:hAnsi="Traditional Arabic" w:cs="Traditional Arabic"/>
          <w:sz w:val="32"/>
          <w:szCs w:val="32"/>
          <w:rtl/>
        </w:rPr>
        <w:t>ا</w:t>
      </w:r>
      <w:r w:rsidR="00A26C39">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والحرب خصو</w:t>
      </w:r>
      <w:r w:rsidR="00E13506">
        <w:rPr>
          <w:rFonts w:ascii="Traditional Arabic" w:hAnsi="Traditional Arabic" w:cs="Traditional Arabic"/>
          <w:sz w:val="32"/>
          <w:szCs w:val="32"/>
          <w:rtl/>
        </w:rPr>
        <w:t>ص</w:t>
      </w:r>
      <w:r w:rsidR="00E13506">
        <w:rPr>
          <w:rFonts w:ascii="Traditional Arabic" w:hAnsi="Traditional Arabic" w:cs="Traditional Arabic" w:hint="cs"/>
          <w:sz w:val="32"/>
          <w:szCs w:val="32"/>
          <w:rtl/>
        </w:rPr>
        <w:t>ً</w:t>
      </w:r>
      <w:r w:rsidR="00E13506">
        <w:rPr>
          <w:rFonts w:ascii="Traditional Arabic" w:hAnsi="Traditional Arabic" w:cs="Traditional Arabic"/>
          <w:sz w:val="32"/>
          <w:szCs w:val="32"/>
          <w:rtl/>
        </w:rPr>
        <w:t>ا</w:t>
      </w:r>
      <w:r w:rsidR="00A26C39">
        <w:rPr>
          <w:rFonts w:ascii="Traditional Arabic" w:hAnsi="Traditional Arabic" w:cs="Traditional Arabic" w:hint="cs"/>
          <w:sz w:val="32"/>
          <w:szCs w:val="32"/>
          <w:rtl/>
        </w:rPr>
        <w:t>،</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 xml:space="preserve">وإعلان الحرب بشكل أخص. </w:t>
      </w:r>
      <w:r w:rsidR="002060CB" w:rsidRPr="00715424">
        <w:rPr>
          <w:rFonts w:ascii="Traditional Arabic" w:hAnsi="Traditional Arabic" w:cs="Traditional Arabic"/>
          <w:sz w:val="32"/>
          <w:szCs w:val="32"/>
          <w:rtl/>
        </w:rPr>
        <w:t xml:space="preserve">ولا أدعي السبق المطلق في هذا المجال، فما من كتاب فقهي إلا ويمر على مسألة حكم الجهاد أو القتال بشيء من الإجمال أو بشيء من التفصيل. كما </w:t>
      </w:r>
      <w:r w:rsidR="001405E8" w:rsidRPr="00715424">
        <w:rPr>
          <w:rFonts w:ascii="Traditional Arabic" w:hAnsi="Traditional Arabic" w:cs="Traditional Arabic"/>
          <w:sz w:val="32"/>
          <w:szCs w:val="32"/>
          <w:rtl/>
        </w:rPr>
        <w:t xml:space="preserve">لا </w:t>
      </w:r>
      <w:r w:rsidR="002060CB" w:rsidRPr="00715424">
        <w:rPr>
          <w:rFonts w:ascii="Traditional Arabic" w:hAnsi="Traditional Arabic" w:cs="Traditional Arabic"/>
          <w:sz w:val="32"/>
          <w:szCs w:val="32"/>
          <w:rtl/>
        </w:rPr>
        <w:t>نكاد نجد كات</w:t>
      </w:r>
      <w:r w:rsidR="00E13506">
        <w:rPr>
          <w:rFonts w:ascii="Traditional Arabic" w:hAnsi="Traditional Arabic" w:cs="Traditional Arabic"/>
          <w:sz w:val="32"/>
          <w:szCs w:val="32"/>
          <w:rtl/>
        </w:rPr>
        <w:t>ب</w:t>
      </w:r>
      <w:r w:rsidR="00E13506">
        <w:rPr>
          <w:rFonts w:ascii="Traditional Arabic" w:hAnsi="Traditional Arabic" w:cs="Traditional Arabic" w:hint="cs"/>
          <w:sz w:val="32"/>
          <w:szCs w:val="32"/>
          <w:rtl/>
        </w:rPr>
        <w:t>ً</w:t>
      </w:r>
      <w:r w:rsidR="00E13506">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1405E8" w:rsidRPr="00715424">
        <w:rPr>
          <w:rFonts w:ascii="Traditional Arabic" w:hAnsi="Traditional Arabic" w:cs="Traditional Arabic"/>
          <w:sz w:val="32"/>
          <w:szCs w:val="32"/>
          <w:rtl/>
        </w:rPr>
        <w:t>ولا</w:t>
      </w:r>
      <w:r w:rsidR="002060CB" w:rsidRPr="00715424">
        <w:rPr>
          <w:rFonts w:ascii="Traditional Arabic" w:hAnsi="Traditional Arabic" w:cs="Traditional Arabic"/>
          <w:sz w:val="32"/>
          <w:szCs w:val="32"/>
          <w:rtl/>
        </w:rPr>
        <w:t xml:space="preserve"> عالم</w:t>
      </w:r>
      <w:r w:rsidR="00E13506">
        <w:rPr>
          <w:rFonts w:ascii="Traditional Arabic" w:hAnsi="Traditional Arabic" w:cs="Traditional Arabic" w:hint="cs"/>
          <w:sz w:val="32"/>
          <w:szCs w:val="32"/>
          <w:rtl/>
        </w:rPr>
        <w:t>اً</w:t>
      </w:r>
      <w:r w:rsidR="002060CB" w:rsidRPr="00715424">
        <w:rPr>
          <w:rFonts w:ascii="Traditional Arabic" w:hAnsi="Traditional Arabic" w:cs="Traditional Arabic"/>
          <w:sz w:val="32"/>
          <w:szCs w:val="32"/>
          <w:rtl/>
        </w:rPr>
        <w:t xml:space="preserve"> كتب في موضوع الجهاد </w:t>
      </w:r>
      <w:r w:rsidR="002060CB" w:rsidRPr="00715424">
        <w:rPr>
          <w:rFonts w:ascii="Traditional Arabic" w:hAnsi="Traditional Arabic" w:cs="Traditional Arabic"/>
          <w:sz w:val="32"/>
          <w:szCs w:val="32"/>
          <w:rtl/>
        </w:rPr>
        <w:lastRenderedPageBreak/>
        <w:t xml:space="preserve">في العصر الحديث إلا وخصص لهذا المبحث وما يترتب عليه </w:t>
      </w:r>
      <w:r w:rsidR="00C17432" w:rsidRPr="00715424">
        <w:rPr>
          <w:rFonts w:ascii="Traditional Arabic" w:hAnsi="Traditional Arabic" w:cs="Traditional Arabic"/>
          <w:sz w:val="32"/>
          <w:szCs w:val="32"/>
          <w:rtl/>
          <w:lang w:bidi="ar-AE"/>
        </w:rPr>
        <w:t>كتا</w:t>
      </w:r>
      <w:r w:rsidR="00E13506">
        <w:rPr>
          <w:rFonts w:ascii="Traditional Arabic" w:hAnsi="Traditional Arabic" w:cs="Traditional Arabic"/>
          <w:sz w:val="32"/>
          <w:szCs w:val="32"/>
          <w:rtl/>
          <w:lang w:bidi="ar-AE"/>
        </w:rPr>
        <w:t>ب</w:t>
      </w:r>
      <w:r w:rsidR="00E13506">
        <w:rPr>
          <w:rFonts w:ascii="Traditional Arabic" w:hAnsi="Traditional Arabic" w:cs="Traditional Arabic" w:hint="cs"/>
          <w:sz w:val="32"/>
          <w:szCs w:val="32"/>
          <w:rtl/>
          <w:lang w:bidi="ar-AE"/>
        </w:rPr>
        <w:t>ً</w:t>
      </w:r>
      <w:r w:rsidR="00E13506">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C17432" w:rsidRPr="00715424">
        <w:rPr>
          <w:rFonts w:ascii="Traditional Arabic" w:hAnsi="Traditional Arabic" w:cs="Traditional Arabic"/>
          <w:sz w:val="32"/>
          <w:szCs w:val="32"/>
          <w:rtl/>
          <w:lang w:bidi="ar-AE"/>
        </w:rPr>
        <w:t xml:space="preserve">أو </w:t>
      </w:r>
      <w:r w:rsidR="002060CB" w:rsidRPr="00715424">
        <w:rPr>
          <w:rFonts w:ascii="Traditional Arabic" w:hAnsi="Traditional Arabic" w:cs="Traditional Arabic"/>
          <w:sz w:val="32"/>
          <w:szCs w:val="32"/>
          <w:rtl/>
        </w:rPr>
        <w:t>مبح</w:t>
      </w:r>
      <w:r w:rsidR="00E13506">
        <w:rPr>
          <w:rFonts w:ascii="Traditional Arabic" w:hAnsi="Traditional Arabic" w:cs="Traditional Arabic"/>
          <w:sz w:val="32"/>
          <w:szCs w:val="32"/>
          <w:rtl/>
        </w:rPr>
        <w:t>ث</w:t>
      </w:r>
      <w:r w:rsidR="00E13506">
        <w:rPr>
          <w:rFonts w:ascii="Traditional Arabic" w:hAnsi="Traditional Arabic" w:cs="Traditional Arabic" w:hint="cs"/>
          <w:sz w:val="32"/>
          <w:szCs w:val="32"/>
          <w:rtl/>
        </w:rPr>
        <w:t>ً</w:t>
      </w:r>
      <w:r w:rsidR="00E13506">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2060CB" w:rsidRPr="00715424">
        <w:rPr>
          <w:rFonts w:ascii="Traditional Arabic" w:hAnsi="Traditional Arabic" w:cs="Traditional Arabic"/>
          <w:sz w:val="32"/>
          <w:szCs w:val="32"/>
          <w:rtl/>
        </w:rPr>
        <w:t xml:space="preserve">أو مباحث مما كتب، وإن كان </w:t>
      </w:r>
      <w:r w:rsidR="001405E8" w:rsidRPr="00715424">
        <w:rPr>
          <w:rFonts w:ascii="Traditional Arabic" w:hAnsi="Traditional Arabic" w:cs="Traditional Arabic"/>
          <w:sz w:val="32"/>
          <w:szCs w:val="32"/>
          <w:rtl/>
        </w:rPr>
        <w:t>ك</w:t>
      </w:r>
      <w:r w:rsidR="002060CB" w:rsidRPr="00715424">
        <w:rPr>
          <w:rFonts w:ascii="Traditional Arabic" w:hAnsi="Traditional Arabic" w:cs="Traditional Arabic"/>
          <w:sz w:val="32"/>
          <w:szCs w:val="32"/>
          <w:rtl/>
        </w:rPr>
        <w:t xml:space="preserve">ثير من تلك المراجع لا يخلو من شيء من الميل إلى الرأي المخالف لهذا البحث بوصفه الجهاد أو القتال بأنه فرض مثل فرض الصلاة </w:t>
      </w:r>
      <w:r w:rsidR="00E13506">
        <w:rPr>
          <w:rFonts w:ascii="Traditional Arabic" w:hAnsi="Traditional Arabic" w:cs="Traditional Arabic" w:hint="cs"/>
          <w:sz w:val="32"/>
          <w:szCs w:val="32"/>
          <w:rtl/>
        </w:rPr>
        <w:t>و</w:t>
      </w:r>
      <w:r w:rsidR="002060CB" w:rsidRPr="00715424">
        <w:rPr>
          <w:rFonts w:ascii="Traditional Arabic" w:hAnsi="Traditional Arabic" w:cs="Traditional Arabic"/>
          <w:sz w:val="32"/>
          <w:szCs w:val="32"/>
          <w:rtl/>
        </w:rPr>
        <w:t>الصيام، كما أن منها ما ي</w:t>
      </w:r>
      <w:r w:rsidR="00B23EC0" w:rsidRPr="00715424">
        <w:rPr>
          <w:rFonts w:ascii="Traditional Arabic" w:hAnsi="Traditional Arabic" w:cs="Traditional Arabic"/>
          <w:sz w:val="32"/>
          <w:szCs w:val="32"/>
          <w:rtl/>
        </w:rPr>
        <w:t>نحو منحى دفاع</w:t>
      </w:r>
      <w:r w:rsidR="00E13506">
        <w:rPr>
          <w:rFonts w:ascii="Traditional Arabic" w:hAnsi="Traditional Arabic" w:cs="Traditional Arabic"/>
          <w:sz w:val="32"/>
          <w:szCs w:val="32"/>
          <w:rtl/>
        </w:rPr>
        <w:t>ي</w:t>
      </w:r>
      <w:r w:rsidR="00E13506">
        <w:rPr>
          <w:rFonts w:ascii="Traditional Arabic" w:hAnsi="Traditional Arabic" w:cs="Traditional Arabic" w:hint="cs"/>
          <w:sz w:val="32"/>
          <w:szCs w:val="32"/>
          <w:rtl/>
        </w:rPr>
        <w:t>ًّ</w:t>
      </w:r>
      <w:r w:rsidR="00E13506">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B23EC0" w:rsidRPr="00715424">
        <w:rPr>
          <w:rFonts w:ascii="Traditional Arabic" w:hAnsi="Traditional Arabic" w:cs="Traditional Arabic"/>
          <w:sz w:val="32"/>
          <w:szCs w:val="32"/>
          <w:rtl/>
        </w:rPr>
        <w:t>تبرير</w:t>
      </w:r>
      <w:r w:rsidR="00E13506">
        <w:rPr>
          <w:rFonts w:ascii="Traditional Arabic" w:hAnsi="Traditional Arabic" w:cs="Traditional Arabic"/>
          <w:sz w:val="32"/>
          <w:szCs w:val="32"/>
          <w:rtl/>
        </w:rPr>
        <w:t>ي</w:t>
      </w:r>
      <w:r w:rsidR="00E13506">
        <w:rPr>
          <w:rFonts w:ascii="Traditional Arabic" w:hAnsi="Traditional Arabic" w:cs="Traditional Arabic" w:hint="cs"/>
          <w:sz w:val="32"/>
          <w:szCs w:val="32"/>
          <w:rtl/>
        </w:rPr>
        <w:t>ًّ</w:t>
      </w:r>
      <w:r w:rsidR="00E13506">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1405E8" w:rsidRPr="00715424">
        <w:rPr>
          <w:rFonts w:ascii="Traditional Arabic" w:hAnsi="Traditional Arabic" w:cs="Traditional Arabic"/>
          <w:sz w:val="32"/>
          <w:szCs w:val="32"/>
          <w:rtl/>
        </w:rPr>
        <w:t>ربما تغيب فيه ذروة سنام الإسلام من الأساس.</w:t>
      </w:r>
      <w:r w:rsidR="00B23EC0" w:rsidRPr="00715424">
        <w:rPr>
          <w:rFonts w:ascii="Traditional Arabic" w:hAnsi="Traditional Arabic" w:cs="Traditional Arabic"/>
          <w:sz w:val="32"/>
          <w:szCs w:val="32"/>
          <w:rtl/>
        </w:rPr>
        <w:t xml:space="preserve"> ومن أكثر الكتب التي وقفت عليها شمو</w:t>
      </w:r>
      <w:r w:rsidR="00E13506">
        <w:rPr>
          <w:rFonts w:ascii="Traditional Arabic" w:hAnsi="Traditional Arabic" w:cs="Traditional Arabic"/>
          <w:sz w:val="32"/>
          <w:szCs w:val="32"/>
          <w:rtl/>
        </w:rPr>
        <w:t>ل</w:t>
      </w:r>
      <w:r w:rsidR="00E13506">
        <w:rPr>
          <w:rFonts w:ascii="Traditional Arabic" w:hAnsi="Traditional Arabic" w:cs="Traditional Arabic" w:hint="cs"/>
          <w:sz w:val="32"/>
          <w:szCs w:val="32"/>
          <w:rtl/>
        </w:rPr>
        <w:t>ً</w:t>
      </w:r>
      <w:r w:rsidR="00E13506">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B23EC0" w:rsidRPr="00715424">
        <w:rPr>
          <w:rFonts w:ascii="Traditional Arabic" w:hAnsi="Traditional Arabic" w:cs="Traditional Arabic"/>
          <w:sz w:val="32"/>
          <w:szCs w:val="32"/>
          <w:rtl/>
        </w:rPr>
        <w:t>واعتدا</w:t>
      </w:r>
      <w:r w:rsidR="00E13506">
        <w:rPr>
          <w:rFonts w:ascii="Traditional Arabic" w:hAnsi="Traditional Arabic" w:cs="Traditional Arabic"/>
          <w:sz w:val="32"/>
          <w:szCs w:val="32"/>
          <w:rtl/>
        </w:rPr>
        <w:t>ل</w:t>
      </w:r>
      <w:r w:rsidR="00E13506">
        <w:rPr>
          <w:rFonts w:ascii="Traditional Arabic" w:hAnsi="Traditional Arabic" w:cs="Traditional Arabic" w:hint="cs"/>
          <w:sz w:val="32"/>
          <w:szCs w:val="32"/>
          <w:rtl/>
        </w:rPr>
        <w:t>ً</w:t>
      </w:r>
      <w:r w:rsidR="00E13506">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B23EC0" w:rsidRPr="00715424">
        <w:rPr>
          <w:rFonts w:ascii="Traditional Arabic" w:hAnsi="Traditional Arabic" w:cs="Traditional Arabic"/>
          <w:sz w:val="32"/>
          <w:szCs w:val="32"/>
          <w:rtl/>
        </w:rPr>
        <w:t xml:space="preserve">في الموضوع </w:t>
      </w:r>
      <w:r w:rsidR="001405E8" w:rsidRPr="00715424">
        <w:rPr>
          <w:rFonts w:ascii="Traditional Arabic" w:hAnsi="Traditional Arabic" w:cs="Traditional Arabic"/>
          <w:sz w:val="32"/>
          <w:szCs w:val="32"/>
          <w:rtl/>
        </w:rPr>
        <w:t>-</w:t>
      </w:r>
      <w:r w:rsidR="00E13506">
        <w:rPr>
          <w:rFonts w:ascii="Traditional Arabic" w:hAnsi="Traditional Arabic" w:cs="Traditional Arabic"/>
          <w:sz w:val="32"/>
          <w:szCs w:val="32"/>
          <w:rtl/>
        </w:rPr>
        <w:t>وإن كانت ت</w:t>
      </w:r>
      <w:r w:rsidR="00E13506">
        <w:rPr>
          <w:rFonts w:ascii="Traditional Arabic" w:hAnsi="Traditional Arabic" w:cs="Traditional Arabic" w:hint="cs"/>
          <w:sz w:val="32"/>
          <w:szCs w:val="32"/>
          <w:rtl/>
        </w:rPr>
        <w:t>خ</w:t>
      </w:r>
      <w:r w:rsidR="00B23EC0" w:rsidRPr="00715424">
        <w:rPr>
          <w:rFonts w:ascii="Traditional Arabic" w:hAnsi="Traditional Arabic" w:cs="Traditional Arabic"/>
          <w:sz w:val="32"/>
          <w:szCs w:val="32"/>
          <w:rtl/>
        </w:rPr>
        <w:t>تلف في كثير من التفاصيل</w:t>
      </w:r>
      <w:r w:rsidR="001405E8" w:rsidRPr="00715424">
        <w:rPr>
          <w:rFonts w:ascii="Traditional Arabic" w:hAnsi="Traditional Arabic" w:cs="Traditional Arabic"/>
          <w:sz w:val="32"/>
          <w:szCs w:val="32"/>
          <w:rtl/>
        </w:rPr>
        <w:t>-</w:t>
      </w:r>
      <w:r w:rsidR="00B23EC0" w:rsidRPr="00715424">
        <w:rPr>
          <w:rFonts w:ascii="Traditional Arabic" w:hAnsi="Traditional Arabic" w:cs="Traditional Arabic"/>
          <w:sz w:val="32"/>
          <w:szCs w:val="32"/>
          <w:rtl/>
        </w:rPr>
        <w:t xml:space="preserve"> كتا</w:t>
      </w:r>
      <w:r w:rsidR="00E13506">
        <w:rPr>
          <w:rFonts w:ascii="Traditional Arabic" w:hAnsi="Traditional Arabic" w:cs="Traditional Arabic"/>
          <w:sz w:val="32"/>
          <w:szCs w:val="32"/>
          <w:rtl/>
        </w:rPr>
        <w:t>با</w:t>
      </w:r>
      <w:r w:rsidR="00D64448">
        <w:rPr>
          <w:rFonts w:ascii="Traditional Arabic" w:hAnsi="Traditional Arabic" w:cs="Traditional Arabic"/>
          <w:sz w:val="32"/>
          <w:szCs w:val="32"/>
          <w:rtl/>
        </w:rPr>
        <w:t xml:space="preserve"> </w:t>
      </w:r>
      <w:r w:rsidR="00B23EC0" w:rsidRPr="00715424">
        <w:rPr>
          <w:rFonts w:ascii="Traditional Arabic" w:hAnsi="Traditional Arabic" w:cs="Traditional Arabic"/>
          <w:sz w:val="32"/>
          <w:szCs w:val="32"/>
          <w:rtl/>
        </w:rPr>
        <w:t>الجهاد لكل</w:t>
      </w:r>
      <w:r w:rsidR="00E13506">
        <w:rPr>
          <w:rFonts w:ascii="Traditional Arabic" w:hAnsi="Traditional Arabic" w:cs="Traditional Arabic" w:hint="cs"/>
          <w:sz w:val="32"/>
          <w:szCs w:val="32"/>
          <w:rtl/>
        </w:rPr>
        <w:t>ٍ</w:t>
      </w:r>
      <w:r w:rsidR="00B23EC0" w:rsidRPr="00715424">
        <w:rPr>
          <w:rFonts w:ascii="Traditional Arabic" w:hAnsi="Traditional Arabic" w:cs="Traditional Arabic"/>
          <w:sz w:val="32"/>
          <w:szCs w:val="32"/>
          <w:rtl/>
        </w:rPr>
        <w:t xml:space="preserve"> من الدكتور يوسف القرضاوي والدكتور محمد سعيد البوطي، ورغم مروره</w:t>
      </w:r>
      <w:r w:rsidR="00A0065D" w:rsidRPr="00715424">
        <w:rPr>
          <w:rFonts w:ascii="Traditional Arabic" w:hAnsi="Traditional Arabic" w:cs="Traditional Arabic"/>
          <w:sz w:val="32"/>
          <w:szCs w:val="32"/>
          <w:rtl/>
        </w:rPr>
        <w:t>م</w:t>
      </w:r>
      <w:r w:rsidR="00B23EC0" w:rsidRPr="00715424">
        <w:rPr>
          <w:rFonts w:ascii="Traditional Arabic" w:hAnsi="Traditional Arabic" w:cs="Traditional Arabic"/>
          <w:sz w:val="32"/>
          <w:szCs w:val="32"/>
          <w:rtl/>
        </w:rPr>
        <w:t xml:space="preserve">ا على الموضوع فلا أرى أن </w:t>
      </w:r>
      <w:r w:rsidR="00A0065D" w:rsidRPr="00715424">
        <w:rPr>
          <w:rFonts w:ascii="Traditional Arabic" w:hAnsi="Traditional Arabic" w:cs="Traditional Arabic"/>
          <w:sz w:val="32"/>
          <w:szCs w:val="32"/>
          <w:rtl/>
        </w:rPr>
        <w:t xml:space="preserve">ما كتباه -على مكانته- يغني </w:t>
      </w:r>
      <w:r w:rsidR="00E13506">
        <w:rPr>
          <w:rFonts w:ascii="Traditional Arabic" w:hAnsi="Traditional Arabic" w:cs="Traditional Arabic" w:hint="cs"/>
          <w:sz w:val="32"/>
          <w:szCs w:val="32"/>
          <w:rtl/>
        </w:rPr>
        <w:t xml:space="preserve">عن </w:t>
      </w:r>
      <w:r w:rsidR="00B23EC0" w:rsidRPr="00715424">
        <w:rPr>
          <w:rFonts w:ascii="Traditional Arabic" w:hAnsi="Traditional Arabic" w:cs="Traditional Arabic"/>
          <w:sz w:val="32"/>
          <w:szCs w:val="32"/>
          <w:rtl/>
        </w:rPr>
        <w:t>هذا البحث</w:t>
      </w:r>
      <w:r w:rsidR="00E13506">
        <w:rPr>
          <w:rFonts w:ascii="Traditional Arabic" w:hAnsi="Traditional Arabic" w:cs="Traditional Arabic" w:hint="cs"/>
          <w:sz w:val="32"/>
          <w:szCs w:val="32"/>
          <w:rtl/>
        </w:rPr>
        <w:t>؛</w:t>
      </w:r>
      <w:r w:rsidR="00B23EC0" w:rsidRPr="00715424">
        <w:rPr>
          <w:rFonts w:ascii="Traditional Arabic" w:hAnsi="Traditional Arabic" w:cs="Traditional Arabic"/>
          <w:sz w:val="32"/>
          <w:szCs w:val="32"/>
          <w:rtl/>
        </w:rPr>
        <w:t xml:space="preserve"> </w:t>
      </w:r>
      <w:r w:rsidR="00A0065D" w:rsidRPr="00715424">
        <w:rPr>
          <w:rFonts w:ascii="Traditional Arabic" w:hAnsi="Traditional Arabic" w:cs="Traditional Arabic"/>
          <w:sz w:val="32"/>
          <w:szCs w:val="32"/>
          <w:rtl/>
        </w:rPr>
        <w:t xml:space="preserve">لأنه لم </w:t>
      </w:r>
      <w:r w:rsidR="00B23EC0" w:rsidRPr="00715424">
        <w:rPr>
          <w:rFonts w:ascii="Traditional Arabic" w:hAnsi="Traditional Arabic" w:cs="Traditional Arabic"/>
          <w:sz w:val="32"/>
          <w:szCs w:val="32"/>
          <w:rtl/>
        </w:rPr>
        <w:t>يوافق أحدهما في جميع م</w:t>
      </w:r>
      <w:r w:rsidR="001405E8" w:rsidRPr="00715424">
        <w:rPr>
          <w:rFonts w:ascii="Traditional Arabic" w:hAnsi="Traditional Arabic" w:cs="Traditional Arabic"/>
          <w:sz w:val="32"/>
          <w:szCs w:val="32"/>
          <w:rtl/>
        </w:rPr>
        <w:t xml:space="preserve">ا </w:t>
      </w:r>
      <w:r w:rsidR="00B23EC0" w:rsidRPr="00715424">
        <w:rPr>
          <w:rFonts w:ascii="Traditional Arabic" w:hAnsi="Traditional Arabic" w:cs="Traditional Arabic"/>
          <w:sz w:val="32"/>
          <w:szCs w:val="32"/>
          <w:rtl/>
        </w:rPr>
        <w:t>قاله</w:t>
      </w:r>
      <w:r w:rsidR="00A0065D" w:rsidRPr="00715424">
        <w:rPr>
          <w:rFonts w:ascii="Traditional Arabic" w:hAnsi="Traditional Arabic" w:cs="Traditional Arabic"/>
          <w:sz w:val="32"/>
          <w:szCs w:val="32"/>
          <w:rtl/>
        </w:rPr>
        <w:t xml:space="preserve"> على وجه العموم</w:t>
      </w:r>
      <w:r w:rsidR="00B23EC0" w:rsidRPr="00715424">
        <w:rPr>
          <w:rFonts w:ascii="Traditional Arabic" w:hAnsi="Traditional Arabic" w:cs="Traditional Arabic"/>
          <w:sz w:val="32"/>
          <w:szCs w:val="32"/>
          <w:rtl/>
        </w:rPr>
        <w:t>، كما أنهما لم يفصلا المسأ</w:t>
      </w:r>
      <w:r w:rsidR="00E13506">
        <w:rPr>
          <w:rFonts w:ascii="Traditional Arabic" w:hAnsi="Traditional Arabic" w:cs="Traditional Arabic"/>
          <w:sz w:val="32"/>
          <w:szCs w:val="32"/>
          <w:rtl/>
        </w:rPr>
        <w:t>لة بما فيه الكفاية</w:t>
      </w:r>
      <w:r w:rsidR="00E13506">
        <w:rPr>
          <w:rFonts w:ascii="Traditional Arabic" w:hAnsi="Traditional Arabic" w:cs="Traditional Arabic" w:hint="cs"/>
          <w:sz w:val="32"/>
          <w:szCs w:val="32"/>
          <w:rtl/>
        </w:rPr>
        <w:t>؛</w:t>
      </w:r>
      <w:r w:rsidR="00B23EC0" w:rsidRPr="00715424">
        <w:rPr>
          <w:rFonts w:ascii="Traditional Arabic" w:hAnsi="Traditional Arabic" w:cs="Traditional Arabic"/>
          <w:sz w:val="32"/>
          <w:szCs w:val="32"/>
          <w:rtl/>
        </w:rPr>
        <w:t xml:space="preserve"> نظر</w:t>
      </w:r>
      <w:r w:rsidR="00E13506">
        <w:rPr>
          <w:rFonts w:ascii="Traditional Arabic" w:hAnsi="Traditional Arabic" w:cs="Traditional Arabic" w:hint="cs"/>
          <w:sz w:val="32"/>
          <w:szCs w:val="32"/>
          <w:rtl/>
        </w:rPr>
        <w:t>ً</w:t>
      </w:r>
      <w:r w:rsidR="00B23EC0" w:rsidRPr="00715424">
        <w:rPr>
          <w:rFonts w:ascii="Traditional Arabic" w:hAnsi="Traditional Arabic" w:cs="Traditional Arabic"/>
          <w:sz w:val="32"/>
          <w:szCs w:val="32"/>
          <w:rtl/>
        </w:rPr>
        <w:t>ا لعموم الكتابين</w:t>
      </w:r>
      <w:r w:rsidR="00A26C39">
        <w:rPr>
          <w:rFonts w:ascii="Traditional Arabic" w:hAnsi="Traditional Arabic" w:cs="Traditional Arabic" w:hint="cs"/>
          <w:sz w:val="32"/>
          <w:szCs w:val="32"/>
          <w:rtl/>
        </w:rPr>
        <w:t>،</w:t>
      </w:r>
      <w:r w:rsidR="00B23EC0" w:rsidRPr="00715424">
        <w:rPr>
          <w:rFonts w:ascii="Traditional Arabic" w:hAnsi="Traditional Arabic" w:cs="Traditional Arabic"/>
          <w:sz w:val="32"/>
          <w:szCs w:val="32"/>
          <w:rtl/>
        </w:rPr>
        <w:t xml:space="preserve"> ونظر</w:t>
      </w:r>
      <w:r w:rsidR="00E13506">
        <w:rPr>
          <w:rFonts w:ascii="Traditional Arabic" w:hAnsi="Traditional Arabic" w:cs="Traditional Arabic" w:hint="cs"/>
          <w:sz w:val="32"/>
          <w:szCs w:val="32"/>
          <w:rtl/>
        </w:rPr>
        <w:t>ً</w:t>
      </w:r>
      <w:r w:rsidR="00B23EC0" w:rsidRPr="00715424">
        <w:rPr>
          <w:rFonts w:ascii="Traditional Arabic" w:hAnsi="Traditional Arabic" w:cs="Traditional Arabic"/>
          <w:sz w:val="32"/>
          <w:szCs w:val="32"/>
          <w:rtl/>
        </w:rPr>
        <w:t>ا لخصوص</w:t>
      </w:r>
      <w:r w:rsidR="001405E8" w:rsidRPr="00715424">
        <w:rPr>
          <w:rFonts w:ascii="Traditional Arabic" w:hAnsi="Traditional Arabic" w:cs="Traditional Arabic"/>
          <w:sz w:val="32"/>
          <w:szCs w:val="32"/>
          <w:rtl/>
        </w:rPr>
        <w:t xml:space="preserve"> قضية</w:t>
      </w:r>
      <w:r w:rsidR="00B23EC0" w:rsidRPr="00715424">
        <w:rPr>
          <w:rFonts w:ascii="Traditional Arabic" w:hAnsi="Traditional Arabic" w:cs="Traditional Arabic"/>
          <w:sz w:val="32"/>
          <w:szCs w:val="32"/>
          <w:rtl/>
        </w:rPr>
        <w:t xml:space="preserve"> هذا ال</w:t>
      </w:r>
      <w:r w:rsidR="001405E8" w:rsidRPr="00715424">
        <w:rPr>
          <w:rFonts w:ascii="Traditional Arabic" w:hAnsi="Traditional Arabic" w:cs="Traditional Arabic"/>
          <w:sz w:val="32"/>
          <w:szCs w:val="32"/>
          <w:rtl/>
        </w:rPr>
        <w:t>بحث الت</w:t>
      </w:r>
      <w:r w:rsidR="00B23EC0" w:rsidRPr="00715424">
        <w:rPr>
          <w:rFonts w:ascii="Traditional Arabic" w:hAnsi="Traditional Arabic" w:cs="Traditional Arabic"/>
          <w:sz w:val="32"/>
          <w:szCs w:val="32"/>
          <w:rtl/>
        </w:rPr>
        <w:t>ي لم أجد من ك</w:t>
      </w:r>
      <w:r w:rsidR="00BC7EDA">
        <w:rPr>
          <w:rFonts w:ascii="Traditional Arabic" w:hAnsi="Traditional Arabic" w:cs="Traditional Arabic" w:hint="cs"/>
          <w:sz w:val="32"/>
          <w:szCs w:val="32"/>
          <w:rtl/>
        </w:rPr>
        <w:t>َ</w:t>
      </w:r>
      <w:r w:rsidR="00B23EC0" w:rsidRPr="00715424">
        <w:rPr>
          <w:rFonts w:ascii="Traditional Arabic" w:hAnsi="Traditional Arabic" w:cs="Traditional Arabic"/>
          <w:sz w:val="32"/>
          <w:szCs w:val="32"/>
          <w:rtl/>
        </w:rPr>
        <w:t>ت</w:t>
      </w:r>
      <w:r w:rsidR="00BC7EDA">
        <w:rPr>
          <w:rFonts w:ascii="Traditional Arabic" w:hAnsi="Traditional Arabic" w:cs="Traditional Arabic" w:hint="cs"/>
          <w:sz w:val="32"/>
          <w:szCs w:val="32"/>
          <w:rtl/>
        </w:rPr>
        <w:t>َ</w:t>
      </w:r>
      <w:r w:rsidR="00B23EC0" w:rsidRPr="00715424">
        <w:rPr>
          <w:rFonts w:ascii="Traditional Arabic" w:hAnsi="Traditional Arabic" w:cs="Traditional Arabic"/>
          <w:sz w:val="32"/>
          <w:szCs w:val="32"/>
          <w:rtl/>
        </w:rPr>
        <w:t>ب فيه</w:t>
      </w:r>
      <w:r w:rsidR="001405E8" w:rsidRPr="00715424">
        <w:rPr>
          <w:rFonts w:ascii="Traditional Arabic" w:hAnsi="Traditional Arabic" w:cs="Traditional Arabic"/>
          <w:sz w:val="32"/>
          <w:szCs w:val="32"/>
          <w:rtl/>
        </w:rPr>
        <w:t>ا</w:t>
      </w:r>
      <w:r w:rsidR="00B23EC0" w:rsidRPr="00715424">
        <w:rPr>
          <w:rFonts w:ascii="Traditional Arabic" w:hAnsi="Traditional Arabic" w:cs="Traditional Arabic"/>
          <w:sz w:val="32"/>
          <w:szCs w:val="32"/>
          <w:rtl/>
        </w:rPr>
        <w:t xml:space="preserve"> على سبيل الاستقلال.</w:t>
      </w:r>
    </w:p>
    <w:p w14:paraId="5CEBC5A9" w14:textId="77777777" w:rsidR="0060295B" w:rsidRPr="00715424" w:rsidRDefault="00A0065D" w:rsidP="00BC7EDA">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وقد</w:t>
      </w:r>
      <w:r w:rsidR="00E90A76" w:rsidRPr="00715424">
        <w:rPr>
          <w:rFonts w:ascii="Traditional Arabic" w:hAnsi="Traditional Arabic" w:cs="Traditional Arabic"/>
          <w:sz w:val="32"/>
          <w:szCs w:val="32"/>
          <w:rtl/>
        </w:rPr>
        <w:t xml:space="preserve"> حاول البحث</w:t>
      </w:r>
      <w:r w:rsidR="0060295B" w:rsidRPr="00715424">
        <w:rPr>
          <w:rFonts w:ascii="Traditional Arabic" w:hAnsi="Traditional Arabic" w:cs="Traditional Arabic"/>
          <w:sz w:val="32"/>
          <w:szCs w:val="32"/>
          <w:rtl/>
        </w:rPr>
        <w:t xml:space="preserve"> أن </w:t>
      </w:r>
      <w:r w:rsidR="00E90A76" w:rsidRPr="00715424">
        <w:rPr>
          <w:rFonts w:ascii="Traditional Arabic" w:hAnsi="Traditional Arabic" w:cs="Traditional Arabic"/>
          <w:sz w:val="32"/>
          <w:szCs w:val="32"/>
          <w:rtl/>
        </w:rPr>
        <w:t>ي</w:t>
      </w:r>
      <w:r w:rsidRPr="00715424">
        <w:rPr>
          <w:rFonts w:ascii="Traditional Arabic" w:hAnsi="Traditional Arabic" w:cs="Traditional Arabic"/>
          <w:sz w:val="32"/>
          <w:szCs w:val="32"/>
          <w:rtl/>
        </w:rPr>
        <w:t>عو</w:t>
      </w:r>
      <w:r w:rsidR="00BC7EDA">
        <w:rPr>
          <w:rFonts w:ascii="Traditional Arabic" w:hAnsi="Traditional Arabic" w:cs="Traditional Arabic"/>
          <w:sz w:val="32"/>
          <w:szCs w:val="32"/>
          <w:rtl/>
        </w:rPr>
        <w:t>د إلى ما قبل كتب الفروع الفقهية</w:t>
      </w:r>
      <w:r w:rsidR="00BC7EDA">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ل</w:t>
      </w:r>
      <w:r w:rsidR="00BC7EDA">
        <w:rPr>
          <w:rFonts w:ascii="Traditional Arabic" w:hAnsi="Traditional Arabic" w:cs="Traditional Arabic" w:hint="cs"/>
          <w:sz w:val="32"/>
          <w:szCs w:val="32"/>
          <w:rtl/>
        </w:rPr>
        <w:t>يت</w:t>
      </w:r>
      <w:r w:rsidR="0060295B" w:rsidRPr="00715424">
        <w:rPr>
          <w:rFonts w:ascii="Traditional Arabic" w:hAnsi="Traditional Arabic" w:cs="Traditional Arabic"/>
          <w:sz w:val="32"/>
          <w:szCs w:val="32"/>
          <w:rtl/>
        </w:rPr>
        <w:t>تبع النصوص الشرعية الأساسية الواردة في تشريع الجهاد والحرب والقتال</w:t>
      </w:r>
      <w:r w:rsidR="00BC7EDA">
        <w:rPr>
          <w:rFonts w:ascii="Traditional Arabic" w:hAnsi="Traditional Arabic" w:cs="Traditional Arabic" w:hint="cs"/>
          <w:sz w:val="32"/>
          <w:szCs w:val="32"/>
          <w:rtl/>
        </w:rPr>
        <w:t>؛</w:t>
      </w:r>
      <w:r w:rsidR="0060295B" w:rsidRPr="00715424">
        <w:rPr>
          <w:rFonts w:ascii="Traditional Arabic" w:hAnsi="Traditional Arabic" w:cs="Traditional Arabic"/>
          <w:sz w:val="32"/>
          <w:szCs w:val="32"/>
          <w:rtl/>
        </w:rPr>
        <w:t xml:space="preserve"> </w:t>
      </w:r>
      <w:r w:rsidR="000C7696" w:rsidRPr="00715424">
        <w:rPr>
          <w:rFonts w:ascii="Traditional Arabic" w:hAnsi="Traditional Arabic" w:cs="Traditional Arabic"/>
          <w:sz w:val="32"/>
          <w:szCs w:val="32"/>
          <w:rtl/>
        </w:rPr>
        <w:t>ل</w:t>
      </w:r>
      <w:r w:rsidR="0060295B" w:rsidRPr="00715424">
        <w:rPr>
          <w:rFonts w:ascii="Traditional Arabic" w:hAnsi="Traditional Arabic" w:cs="Traditional Arabic"/>
          <w:sz w:val="32"/>
          <w:szCs w:val="32"/>
          <w:rtl/>
        </w:rPr>
        <w:t xml:space="preserve">أستبين معناها </w:t>
      </w:r>
      <w:r w:rsidR="007A18CC" w:rsidRPr="00715424">
        <w:rPr>
          <w:rFonts w:ascii="Traditional Arabic" w:hAnsi="Traditional Arabic" w:cs="Traditional Arabic"/>
          <w:sz w:val="32"/>
          <w:szCs w:val="32"/>
          <w:rtl/>
        </w:rPr>
        <w:t>الدقيق</w:t>
      </w:r>
      <w:r w:rsidR="0060295B" w:rsidRPr="00715424">
        <w:rPr>
          <w:rFonts w:ascii="Traditional Arabic" w:hAnsi="Traditional Arabic" w:cs="Traditional Arabic"/>
          <w:sz w:val="32"/>
          <w:szCs w:val="32"/>
          <w:rtl/>
        </w:rPr>
        <w:t xml:space="preserve"> وتوجيهها السليم</w:t>
      </w:r>
      <w:r w:rsidR="00770F4A" w:rsidRPr="00715424">
        <w:rPr>
          <w:rFonts w:ascii="Traditional Arabic" w:hAnsi="Traditional Arabic" w:cs="Traditional Arabic"/>
          <w:sz w:val="32"/>
          <w:szCs w:val="32"/>
          <w:rtl/>
        </w:rPr>
        <w:t>،</w:t>
      </w:r>
      <w:r w:rsidR="0060295B" w:rsidRPr="00715424">
        <w:rPr>
          <w:rFonts w:ascii="Traditional Arabic" w:hAnsi="Traditional Arabic" w:cs="Traditional Arabic"/>
          <w:sz w:val="32"/>
          <w:szCs w:val="32"/>
          <w:rtl/>
        </w:rPr>
        <w:t xml:space="preserve"> وأستنبط</w:t>
      </w:r>
      <w:r w:rsidR="007A18CC" w:rsidRPr="00715424">
        <w:rPr>
          <w:rFonts w:ascii="Traditional Arabic" w:hAnsi="Traditional Arabic" w:cs="Traditional Arabic"/>
          <w:sz w:val="32"/>
          <w:szCs w:val="32"/>
          <w:rtl/>
        </w:rPr>
        <w:t xml:space="preserve"> منها الحكم الشرعي الصحيح ل</w:t>
      </w:r>
      <w:r w:rsidR="0060295B" w:rsidRPr="00715424">
        <w:rPr>
          <w:rFonts w:ascii="Traditional Arabic" w:hAnsi="Traditional Arabic" w:cs="Traditional Arabic"/>
          <w:sz w:val="32"/>
          <w:szCs w:val="32"/>
          <w:rtl/>
        </w:rPr>
        <w:t>لحرب في الإسلام</w:t>
      </w:r>
      <w:r w:rsidR="00A26C39">
        <w:rPr>
          <w:rFonts w:ascii="Traditional Arabic" w:hAnsi="Traditional Arabic" w:cs="Traditional Arabic" w:hint="cs"/>
          <w:sz w:val="32"/>
          <w:szCs w:val="32"/>
          <w:rtl/>
        </w:rPr>
        <w:t>،</w:t>
      </w:r>
      <w:r w:rsidR="0060295B" w:rsidRPr="00715424">
        <w:rPr>
          <w:rFonts w:ascii="Traditional Arabic" w:hAnsi="Traditional Arabic" w:cs="Traditional Arabic"/>
          <w:sz w:val="32"/>
          <w:szCs w:val="32"/>
          <w:rtl/>
        </w:rPr>
        <w:t xml:space="preserve"> مستعين</w:t>
      </w:r>
      <w:r w:rsidR="00BC7EDA">
        <w:rPr>
          <w:rFonts w:ascii="Traditional Arabic" w:hAnsi="Traditional Arabic" w:cs="Traditional Arabic" w:hint="cs"/>
          <w:sz w:val="32"/>
          <w:szCs w:val="32"/>
          <w:rtl/>
        </w:rPr>
        <w:t>ً</w:t>
      </w:r>
      <w:r w:rsidR="0060295B" w:rsidRPr="00715424">
        <w:rPr>
          <w:rFonts w:ascii="Traditional Arabic" w:hAnsi="Traditional Arabic" w:cs="Traditional Arabic"/>
          <w:sz w:val="32"/>
          <w:szCs w:val="32"/>
          <w:rtl/>
        </w:rPr>
        <w:t>ا في ذلك بأقوال بعض الفقهاء الأقدمين والمفكرين المعاصرين</w:t>
      </w:r>
      <w:r w:rsidR="00880418" w:rsidRPr="00715424">
        <w:rPr>
          <w:rFonts w:ascii="Traditional Arabic" w:hAnsi="Traditional Arabic" w:cs="Traditional Arabic"/>
          <w:sz w:val="32"/>
          <w:szCs w:val="32"/>
          <w:rtl/>
        </w:rPr>
        <w:t xml:space="preserve"> في النصوص الشرعية الواردة في المجال</w:t>
      </w:r>
      <w:r w:rsidR="0060295B" w:rsidRPr="00715424">
        <w:rPr>
          <w:rFonts w:ascii="Traditional Arabic" w:hAnsi="Traditional Arabic" w:cs="Traditional Arabic"/>
          <w:sz w:val="32"/>
          <w:szCs w:val="32"/>
          <w:rtl/>
        </w:rPr>
        <w:t>.</w:t>
      </w:r>
    </w:p>
    <w:p w14:paraId="5C0AC43A" w14:textId="77777777" w:rsidR="000C7696" w:rsidRPr="00715424" w:rsidRDefault="000C7696" w:rsidP="00CD4AAA">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ولا أدل</w:t>
      </w:r>
      <w:r w:rsidR="00BC7EDA">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على أن </w:t>
      </w:r>
      <w:r w:rsidR="00A36F64" w:rsidRPr="00715424">
        <w:rPr>
          <w:rFonts w:ascii="Traditional Arabic" w:hAnsi="Traditional Arabic" w:cs="Traditional Arabic"/>
          <w:sz w:val="32"/>
          <w:szCs w:val="32"/>
          <w:rtl/>
        </w:rPr>
        <w:t>كثير</w:t>
      </w:r>
      <w:r w:rsidR="00BC7EDA">
        <w:rPr>
          <w:rFonts w:ascii="Traditional Arabic" w:hAnsi="Traditional Arabic" w:cs="Traditional Arabic" w:hint="cs"/>
          <w:sz w:val="32"/>
          <w:szCs w:val="32"/>
          <w:rtl/>
        </w:rPr>
        <w:t>ً</w:t>
      </w:r>
      <w:r w:rsidR="00A36F64" w:rsidRPr="00715424">
        <w:rPr>
          <w:rFonts w:ascii="Traditional Arabic" w:hAnsi="Traditional Arabic" w:cs="Traditional Arabic"/>
          <w:sz w:val="32"/>
          <w:szCs w:val="32"/>
          <w:rtl/>
        </w:rPr>
        <w:t>ا من تلك النصوص غير صريح</w:t>
      </w:r>
      <w:r w:rsidRPr="00715424">
        <w:rPr>
          <w:rFonts w:ascii="Traditional Arabic" w:hAnsi="Traditional Arabic" w:cs="Traditional Arabic"/>
          <w:sz w:val="32"/>
          <w:szCs w:val="32"/>
          <w:rtl/>
        </w:rPr>
        <w:t xml:space="preserve"> ما نجده في التطبيق العملي من خلال سرايا النبي </w:t>
      </w:r>
      <w:r w:rsidR="00CD4AAA">
        <w:rPr>
          <w:rFonts w:ascii="Traditional Arabic" w:hAnsi="Traditional Arabic" w:cs="Traditional Arabic" w:hint="cs"/>
          <w:sz w:val="32"/>
          <w:szCs w:val="32"/>
        </w:rPr>
        <w:sym w:font="AGA Arabesque" w:char="F072"/>
      </w:r>
      <w:r w:rsidR="00CD4AAA">
        <w:rPr>
          <w:rFonts w:ascii="Traditional Arabic" w:hAnsi="Traditional Arabic" w:cs="Traditional Arabic" w:hint="cs"/>
          <w:sz w:val="32"/>
          <w:szCs w:val="32"/>
          <w:rtl/>
        </w:rPr>
        <w:t xml:space="preserve"> </w:t>
      </w:r>
      <w:r w:rsidR="008B40B5" w:rsidRPr="00715424">
        <w:rPr>
          <w:rFonts w:ascii="Traditional Arabic" w:hAnsi="Traditional Arabic" w:cs="Traditional Arabic"/>
          <w:sz w:val="32"/>
          <w:szCs w:val="32"/>
          <w:rtl/>
        </w:rPr>
        <w:t xml:space="preserve"> وغزواته وجه</w:t>
      </w:r>
      <w:r w:rsidR="00141DA1" w:rsidRPr="00715424">
        <w:rPr>
          <w:rFonts w:ascii="Traditional Arabic" w:hAnsi="Traditional Arabic" w:cs="Traditional Arabic"/>
          <w:sz w:val="32"/>
          <w:szCs w:val="32"/>
          <w:rtl/>
        </w:rPr>
        <w:t>اد أصحابه</w:t>
      </w:r>
      <w:r w:rsidRPr="00715424">
        <w:rPr>
          <w:rFonts w:ascii="Traditional Arabic" w:hAnsi="Traditional Arabic" w:cs="Traditional Arabic"/>
          <w:sz w:val="32"/>
          <w:szCs w:val="32"/>
          <w:rtl/>
        </w:rPr>
        <w:t>، فإنها تدل بوضوح على</w:t>
      </w:r>
      <w:r w:rsidR="007A18CC" w:rsidRPr="00715424">
        <w:rPr>
          <w:rFonts w:ascii="Traditional Arabic" w:hAnsi="Traditional Arabic" w:cs="Traditional Arabic"/>
          <w:sz w:val="32"/>
          <w:szCs w:val="32"/>
          <w:rtl/>
        </w:rPr>
        <w:t xml:space="preserve"> الفرق</w:t>
      </w:r>
      <w:r w:rsidR="008B40B5" w:rsidRPr="00715424">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بين آيات التشريع وآيات التحريض على القتال</w:t>
      </w:r>
      <w:r w:rsidR="008B40B5" w:rsidRPr="00715424">
        <w:rPr>
          <w:rFonts w:ascii="Traditional Arabic" w:hAnsi="Traditional Arabic" w:cs="Traditional Arabic"/>
          <w:sz w:val="32"/>
          <w:szCs w:val="32"/>
          <w:rtl/>
        </w:rPr>
        <w:t xml:space="preserve">، وإلا فلماذا كان </w:t>
      </w:r>
      <w:r w:rsidR="00CD4AAA">
        <w:rPr>
          <w:rFonts w:ascii="Traditional Arabic" w:hAnsi="Traditional Arabic" w:cs="Traditional Arabic"/>
          <w:sz w:val="32"/>
          <w:szCs w:val="32"/>
        </w:rPr>
        <w:sym w:font="AGA Arabesque" w:char="F072"/>
      </w:r>
      <w:r w:rsidR="00CD4AAA">
        <w:rPr>
          <w:rFonts w:ascii="Traditional Arabic" w:hAnsi="Traditional Arabic" w:cs="Traditional Arabic" w:hint="cs"/>
          <w:sz w:val="32"/>
          <w:szCs w:val="32"/>
          <w:rtl/>
        </w:rPr>
        <w:t xml:space="preserve"> </w:t>
      </w:r>
      <w:r w:rsidR="008B40B5" w:rsidRPr="00715424">
        <w:rPr>
          <w:rFonts w:ascii="Traditional Arabic" w:hAnsi="Traditional Arabic" w:cs="Traditional Arabic"/>
          <w:sz w:val="32"/>
          <w:szCs w:val="32"/>
          <w:rtl/>
        </w:rPr>
        <w:t>يستشير صحابته أو بعضهم على الأقل في إعلان الحرب قبل خوض الحرب إذا كانت معلنة أص</w:t>
      </w:r>
      <w:r w:rsidR="00B2240E">
        <w:rPr>
          <w:rFonts w:ascii="Traditional Arabic" w:hAnsi="Traditional Arabic" w:cs="Traditional Arabic"/>
          <w:sz w:val="32"/>
          <w:szCs w:val="32"/>
          <w:rtl/>
        </w:rPr>
        <w:t xml:space="preserve">لاً </w:t>
      </w:r>
      <w:r w:rsidR="00BC7EDA">
        <w:rPr>
          <w:rFonts w:ascii="Traditional Arabic" w:hAnsi="Traditional Arabic" w:cs="Traditional Arabic"/>
          <w:sz w:val="32"/>
          <w:szCs w:val="32"/>
          <w:rtl/>
        </w:rPr>
        <w:t>بنص القرآن؟ ولما</w:t>
      </w:r>
      <w:r w:rsidR="008B40B5" w:rsidRPr="00715424">
        <w:rPr>
          <w:rFonts w:ascii="Traditional Arabic" w:hAnsi="Traditional Arabic" w:cs="Traditional Arabic"/>
          <w:sz w:val="32"/>
          <w:szCs w:val="32"/>
          <w:rtl/>
        </w:rPr>
        <w:t xml:space="preserve">ذا صح السلم والمعاهدة بين المسلمين وأعدائهم باتفاق الجميع إذا كان القرآن قد أعلن الحرب الأبدية </w:t>
      </w:r>
      <w:r w:rsidR="007E14C7" w:rsidRPr="00715424">
        <w:rPr>
          <w:rFonts w:ascii="Traditional Arabic" w:hAnsi="Traditional Arabic" w:cs="Traditional Arabic"/>
          <w:sz w:val="32"/>
          <w:szCs w:val="32"/>
          <w:rtl/>
        </w:rPr>
        <w:t>المطلقة</w:t>
      </w:r>
      <w:r w:rsidR="00BC7EDA">
        <w:rPr>
          <w:rFonts w:ascii="Traditional Arabic" w:hAnsi="Traditional Arabic" w:cs="Traditional Arabic"/>
          <w:sz w:val="32"/>
          <w:szCs w:val="32"/>
          <w:rtl/>
        </w:rPr>
        <w:t>؟</w:t>
      </w:r>
      <w:r w:rsidR="008B40B5" w:rsidRPr="00715424">
        <w:rPr>
          <w:rFonts w:ascii="Traditional Arabic" w:hAnsi="Traditional Arabic" w:cs="Traditional Arabic"/>
          <w:sz w:val="32"/>
          <w:szCs w:val="32"/>
          <w:rtl/>
        </w:rPr>
        <w:t xml:space="preserve"> </w:t>
      </w:r>
    </w:p>
    <w:p w14:paraId="2416CB20" w14:textId="77777777" w:rsidR="00770F4A" w:rsidRPr="00715424" w:rsidRDefault="00747085" w:rsidP="00BC7EDA">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هذه هي فكرة البحث بشكل مختصر، وأما من حيث التفصيل فقد قسمته إلى ثلاثة مباحث</w:t>
      </w:r>
      <w:r w:rsidR="00770F4A" w:rsidRPr="00715424">
        <w:rPr>
          <w:rFonts w:ascii="Traditional Arabic" w:hAnsi="Traditional Arabic" w:cs="Traditional Arabic"/>
          <w:sz w:val="32"/>
          <w:szCs w:val="32"/>
          <w:rtl/>
        </w:rPr>
        <w:t>:</w:t>
      </w:r>
    </w:p>
    <w:p w14:paraId="197B4D3D" w14:textId="77777777" w:rsidR="00770F4A" w:rsidRPr="00715424" w:rsidRDefault="00747085" w:rsidP="00CD4AAA">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sz w:val="32"/>
          <w:szCs w:val="32"/>
          <w:rtl/>
        </w:rPr>
        <w:t>الأول منها حول: الجهاد: تعريفه لغة وعر</w:t>
      </w:r>
      <w:r w:rsidR="00BC7EDA">
        <w:rPr>
          <w:rFonts w:ascii="Traditional Arabic" w:hAnsi="Traditional Arabic" w:cs="Traditional Arabic"/>
          <w:sz w:val="32"/>
          <w:szCs w:val="32"/>
          <w:rtl/>
        </w:rPr>
        <w:t>ف</w:t>
      </w:r>
      <w:r w:rsidR="00BC7EDA">
        <w:rPr>
          <w:rFonts w:ascii="Traditional Arabic" w:hAnsi="Traditional Arabic" w:cs="Traditional Arabic" w:hint="cs"/>
          <w:sz w:val="32"/>
          <w:szCs w:val="32"/>
          <w:rtl/>
        </w:rPr>
        <w:t>ً</w:t>
      </w:r>
      <w:r w:rsidR="00BC7EDA">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واصطلاح</w:t>
      </w:r>
      <w:r w:rsidR="00BC7EDA">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ا، وتصنيفه ضمن </w:t>
      </w:r>
      <w:r w:rsidR="00770F4A" w:rsidRPr="00715424">
        <w:rPr>
          <w:rFonts w:ascii="Traditional Arabic" w:hAnsi="Traditional Arabic" w:cs="Traditional Arabic"/>
          <w:sz w:val="32"/>
          <w:szCs w:val="32"/>
          <w:rtl/>
        </w:rPr>
        <w:t xml:space="preserve">تصرفات النبي </w:t>
      </w:r>
      <w:r w:rsidR="00CD4AAA">
        <w:rPr>
          <w:rFonts w:ascii="Traditional Arabic" w:hAnsi="Traditional Arabic" w:cs="Traditional Arabic"/>
          <w:sz w:val="32"/>
          <w:szCs w:val="32"/>
        </w:rPr>
        <w:sym w:font="AGA Arabesque" w:char="F072"/>
      </w:r>
      <w:r w:rsidR="00770F4A" w:rsidRPr="00715424">
        <w:rPr>
          <w:rFonts w:ascii="Traditional Arabic" w:hAnsi="Traditional Arabic" w:cs="Traditional Arabic"/>
          <w:sz w:val="32"/>
          <w:szCs w:val="32"/>
          <w:rtl/>
        </w:rPr>
        <w:t>.</w:t>
      </w:r>
    </w:p>
    <w:p w14:paraId="2A4EE2FF" w14:textId="77777777" w:rsidR="00770F4A" w:rsidRPr="00715424" w:rsidRDefault="00747085" w:rsidP="00B06266">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sz w:val="32"/>
          <w:szCs w:val="32"/>
          <w:rtl/>
        </w:rPr>
        <w:t>والثاني: خصصته لحكم الجهاد</w:t>
      </w:r>
      <w:r w:rsidR="00654057">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وأهم الأقوال والآراء فيه، وهل </w:t>
      </w:r>
      <w:r w:rsidR="00BC7EDA">
        <w:rPr>
          <w:rFonts w:ascii="Traditional Arabic" w:hAnsi="Traditional Arabic" w:cs="Traditional Arabic" w:hint="cs"/>
          <w:sz w:val="32"/>
          <w:szCs w:val="32"/>
          <w:rtl/>
        </w:rPr>
        <w:t>هو</w:t>
      </w:r>
      <w:r w:rsidR="002F3FA5">
        <w:rPr>
          <w:rFonts w:ascii="Traditional Arabic" w:hAnsi="Traditional Arabic" w:cs="Traditional Arabic"/>
          <w:sz w:val="32"/>
          <w:szCs w:val="32"/>
          <w:rtl/>
        </w:rPr>
        <w:t xml:space="preserve"> ضمن الأحكام التكليفية أ</w:t>
      </w:r>
      <w:r w:rsidR="002F3FA5">
        <w:rPr>
          <w:rFonts w:ascii="Traditional Arabic" w:hAnsi="Traditional Arabic" w:cs="Traditional Arabic" w:hint="cs"/>
          <w:sz w:val="32"/>
          <w:szCs w:val="32"/>
          <w:rtl/>
        </w:rPr>
        <w:t>و</w:t>
      </w:r>
      <w:r w:rsidR="002F3FA5">
        <w:rPr>
          <w:rFonts w:ascii="Traditional Arabic" w:hAnsi="Traditional Arabic" w:cs="Traditional Arabic"/>
          <w:sz w:val="32"/>
          <w:szCs w:val="32"/>
          <w:rtl/>
        </w:rPr>
        <w:t xml:space="preserve"> ليس منها؟ وهل هو فرض أ</w:t>
      </w:r>
      <w:r w:rsidR="002F3FA5">
        <w:rPr>
          <w:rFonts w:ascii="Traditional Arabic" w:hAnsi="Traditional Arabic" w:cs="Traditional Arabic" w:hint="cs"/>
          <w:sz w:val="32"/>
          <w:szCs w:val="32"/>
          <w:rtl/>
        </w:rPr>
        <w:t>م</w:t>
      </w:r>
      <w:r w:rsidRPr="00715424">
        <w:rPr>
          <w:rFonts w:ascii="Traditional Arabic" w:hAnsi="Traditional Arabic" w:cs="Traditional Arabic"/>
          <w:sz w:val="32"/>
          <w:szCs w:val="32"/>
          <w:rtl/>
        </w:rPr>
        <w:t xml:space="preserve"> ليس بفرض؟ وعلى أنه فرض هل هو عين أو كفاية؟ </w:t>
      </w:r>
    </w:p>
    <w:p w14:paraId="2F670F34" w14:textId="77777777" w:rsidR="00747085" w:rsidRPr="00715424" w:rsidRDefault="00747085" w:rsidP="00CD4AAA">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sz w:val="32"/>
          <w:szCs w:val="32"/>
          <w:rtl/>
        </w:rPr>
        <w:t xml:space="preserve">وختمت بمبحث أخير </w:t>
      </w:r>
      <w:r w:rsidR="00770F4A" w:rsidRPr="00715424">
        <w:rPr>
          <w:rFonts w:ascii="Traditional Arabic" w:hAnsi="Traditional Arabic" w:cs="Traditional Arabic"/>
          <w:sz w:val="32"/>
          <w:szCs w:val="32"/>
          <w:rtl/>
        </w:rPr>
        <w:t xml:space="preserve">ثالث </w:t>
      </w:r>
      <w:r w:rsidRPr="00715424">
        <w:rPr>
          <w:rFonts w:ascii="Traditional Arabic" w:hAnsi="Traditional Arabic" w:cs="Traditional Arabic"/>
          <w:sz w:val="32"/>
          <w:szCs w:val="32"/>
          <w:rtl/>
        </w:rPr>
        <w:t>حول الجهاد والتدبير السياسي في السيرة النبوية برهنت من خلاله على أن كثير</w:t>
      </w:r>
      <w:r w:rsidR="0059124F">
        <w:rPr>
          <w:rFonts w:ascii="Traditional Arabic" w:hAnsi="Traditional Arabic" w:cs="Traditional Arabic" w:hint="cs"/>
          <w:sz w:val="32"/>
          <w:szCs w:val="32"/>
          <w:rtl/>
        </w:rPr>
        <w:t>ً</w:t>
      </w:r>
      <w:r w:rsidR="0059124F">
        <w:rPr>
          <w:rFonts w:ascii="Traditional Arabic" w:hAnsi="Traditional Arabic" w:cs="Traditional Arabic"/>
          <w:sz w:val="32"/>
          <w:szCs w:val="32"/>
          <w:rtl/>
        </w:rPr>
        <w:t>ا من غزو</w:t>
      </w:r>
      <w:r w:rsidR="0059124F">
        <w:rPr>
          <w:rFonts w:ascii="Traditional Arabic" w:hAnsi="Traditional Arabic" w:cs="Traditional Arabic" w:hint="cs"/>
          <w:sz w:val="32"/>
          <w:szCs w:val="32"/>
          <w:rtl/>
        </w:rPr>
        <w:t>ات</w:t>
      </w:r>
      <w:r w:rsidRPr="00715424">
        <w:rPr>
          <w:rFonts w:ascii="Traditional Arabic" w:hAnsi="Traditional Arabic" w:cs="Traditional Arabic"/>
          <w:sz w:val="32"/>
          <w:szCs w:val="32"/>
          <w:rtl/>
        </w:rPr>
        <w:t xml:space="preserve"> النبي </w:t>
      </w:r>
      <w:r w:rsidR="00CD4AAA">
        <w:rPr>
          <w:rFonts w:ascii="Traditional Arabic" w:hAnsi="Traditional Arabic" w:cs="Traditional Arabic" w:hint="cs"/>
          <w:sz w:val="32"/>
          <w:szCs w:val="32"/>
        </w:rPr>
        <w:sym w:font="AGA Arabesque" w:char="F072"/>
      </w:r>
      <w:r w:rsidR="00CD4AAA">
        <w:rPr>
          <w:rFonts w:ascii="Traditional Arabic" w:hAnsi="Traditional Arabic" w:cs="Traditional Arabic" w:hint="cs"/>
          <w:sz w:val="32"/>
          <w:szCs w:val="32"/>
          <w:rtl/>
        </w:rPr>
        <w:t xml:space="preserve"> </w:t>
      </w:r>
      <w:r w:rsidRPr="00715424">
        <w:rPr>
          <w:rFonts w:ascii="Traditional Arabic" w:hAnsi="Traditional Arabic" w:cs="Traditional Arabic"/>
          <w:sz w:val="32"/>
          <w:szCs w:val="32"/>
          <w:rtl/>
        </w:rPr>
        <w:t>كان</w:t>
      </w:r>
      <w:r w:rsidR="0059124F">
        <w:rPr>
          <w:rFonts w:ascii="Traditional Arabic" w:hAnsi="Traditional Arabic" w:cs="Traditional Arabic" w:hint="cs"/>
          <w:sz w:val="32"/>
          <w:szCs w:val="32"/>
          <w:rtl/>
        </w:rPr>
        <w:t>ت</w:t>
      </w:r>
      <w:r w:rsidRPr="00715424">
        <w:rPr>
          <w:rFonts w:ascii="Traditional Arabic" w:hAnsi="Traditional Arabic" w:cs="Traditional Arabic"/>
          <w:sz w:val="32"/>
          <w:szCs w:val="32"/>
          <w:rtl/>
        </w:rPr>
        <w:t xml:space="preserve"> مبن</w:t>
      </w:r>
      <w:r w:rsidR="0059124F">
        <w:rPr>
          <w:rFonts w:ascii="Traditional Arabic" w:hAnsi="Traditional Arabic" w:cs="Traditional Arabic"/>
          <w:sz w:val="32"/>
          <w:szCs w:val="32"/>
          <w:rtl/>
        </w:rPr>
        <w:t>ي</w:t>
      </w:r>
      <w:r w:rsidR="0059124F">
        <w:rPr>
          <w:rFonts w:ascii="Traditional Arabic" w:hAnsi="Traditional Arabic" w:cs="Traditional Arabic" w:hint="cs"/>
          <w:sz w:val="32"/>
          <w:szCs w:val="32"/>
          <w:rtl/>
        </w:rPr>
        <w:t>ة</w:t>
      </w:r>
      <w:r w:rsidR="00B2240E">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على الاجتهاد والتقدير والنظر لا على النص والأمر والتكليف.</w:t>
      </w:r>
    </w:p>
    <w:p w14:paraId="1FBF0B12" w14:textId="77777777" w:rsidR="00B92DCC" w:rsidRPr="00715424" w:rsidRDefault="00463B6D" w:rsidP="00B06266">
      <w:pPr>
        <w:bidi/>
        <w:spacing w:after="0" w:line="240" w:lineRule="auto"/>
        <w:jc w:val="both"/>
        <w:rPr>
          <w:rFonts w:ascii="Traditional Arabic" w:hAnsi="Traditional Arabic" w:cs="Traditional Arabic"/>
          <w:b/>
          <w:bCs/>
          <w:sz w:val="32"/>
          <w:szCs w:val="32"/>
          <w:rtl/>
        </w:rPr>
      </w:pPr>
      <w:r w:rsidRPr="00715424">
        <w:rPr>
          <w:rFonts w:ascii="Traditional Arabic" w:hAnsi="Traditional Arabic" w:cs="Traditional Arabic"/>
          <w:b/>
          <w:bCs/>
          <w:sz w:val="32"/>
          <w:szCs w:val="32"/>
          <w:highlight w:val="yellow"/>
          <w:rtl/>
        </w:rPr>
        <w:t xml:space="preserve">المبحث الأول: </w:t>
      </w:r>
      <w:r w:rsidR="00B92DCC" w:rsidRPr="00715424">
        <w:rPr>
          <w:rFonts w:ascii="Traditional Arabic" w:hAnsi="Traditional Arabic" w:cs="Traditional Arabic"/>
          <w:b/>
          <w:bCs/>
          <w:sz w:val="32"/>
          <w:szCs w:val="32"/>
          <w:highlight w:val="yellow"/>
          <w:rtl/>
        </w:rPr>
        <w:t>الجهاد</w:t>
      </w:r>
      <w:r w:rsidR="00747085" w:rsidRPr="00715424">
        <w:rPr>
          <w:rFonts w:ascii="Traditional Arabic" w:hAnsi="Traditional Arabic" w:cs="Traditional Arabic"/>
          <w:b/>
          <w:bCs/>
          <w:sz w:val="32"/>
          <w:szCs w:val="32"/>
          <w:highlight w:val="yellow"/>
          <w:rtl/>
        </w:rPr>
        <w:t>: تعريفه</w:t>
      </w:r>
      <w:r w:rsidR="00B92DCC" w:rsidRPr="00715424">
        <w:rPr>
          <w:rFonts w:ascii="Traditional Arabic" w:hAnsi="Traditional Arabic" w:cs="Traditional Arabic"/>
          <w:b/>
          <w:bCs/>
          <w:sz w:val="32"/>
          <w:szCs w:val="32"/>
          <w:highlight w:val="yellow"/>
          <w:rtl/>
        </w:rPr>
        <w:t xml:space="preserve"> وتصنيفه</w:t>
      </w:r>
    </w:p>
    <w:p w14:paraId="7F186875" w14:textId="77777777" w:rsidR="006832AC" w:rsidRPr="00715424" w:rsidRDefault="006832AC" w:rsidP="00CD4AAA">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 xml:space="preserve">لا يمكن أن نحكم على الجهاد قبل تعريفه وتصور حقيقته اللغوية والشرعية والعرفية، وبعد ذلك معرفة طبيعته </w:t>
      </w:r>
      <w:r w:rsidR="005611A3" w:rsidRPr="00715424">
        <w:rPr>
          <w:rFonts w:ascii="Traditional Arabic" w:hAnsi="Traditional Arabic" w:cs="Traditional Arabic"/>
          <w:sz w:val="32"/>
          <w:szCs w:val="32"/>
          <w:rtl/>
        </w:rPr>
        <w:t>التشريعية</w:t>
      </w:r>
      <w:r w:rsidRPr="00715424">
        <w:rPr>
          <w:rFonts w:ascii="Traditional Arabic" w:hAnsi="Traditional Arabic" w:cs="Traditional Arabic"/>
          <w:sz w:val="32"/>
          <w:szCs w:val="32"/>
          <w:rtl/>
        </w:rPr>
        <w:t xml:space="preserve"> وموقعه بين تصرفات النبي </w:t>
      </w:r>
      <w:r w:rsidR="00CD4AAA">
        <w:rPr>
          <w:rFonts w:ascii="Traditional Arabic" w:hAnsi="Traditional Arabic" w:cs="Traditional Arabic"/>
          <w:sz w:val="32"/>
          <w:szCs w:val="32"/>
        </w:rPr>
        <w:sym w:font="AGA Arabesque" w:char="F072"/>
      </w:r>
      <w:r w:rsidRPr="00715424">
        <w:rPr>
          <w:rFonts w:ascii="Traditional Arabic" w:hAnsi="Traditional Arabic" w:cs="Traditional Arabic"/>
          <w:sz w:val="32"/>
          <w:szCs w:val="32"/>
          <w:rtl/>
        </w:rPr>
        <w:t>.</w:t>
      </w:r>
    </w:p>
    <w:p w14:paraId="666C562D" w14:textId="77777777" w:rsidR="006832AC" w:rsidRPr="00715424" w:rsidRDefault="006832AC" w:rsidP="00B06266">
      <w:pPr>
        <w:bidi/>
        <w:spacing w:after="0" w:line="240" w:lineRule="auto"/>
        <w:jc w:val="both"/>
        <w:rPr>
          <w:rFonts w:ascii="Traditional Arabic" w:hAnsi="Traditional Arabic" w:cs="Traditional Arabic"/>
          <w:b/>
          <w:bCs/>
          <w:sz w:val="32"/>
          <w:szCs w:val="32"/>
          <w:rtl/>
        </w:rPr>
      </w:pPr>
      <w:r w:rsidRPr="00715424">
        <w:rPr>
          <w:rFonts w:ascii="Traditional Arabic" w:hAnsi="Traditional Arabic" w:cs="Traditional Arabic"/>
          <w:b/>
          <w:bCs/>
          <w:sz w:val="32"/>
          <w:szCs w:val="32"/>
          <w:highlight w:val="yellow"/>
          <w:rtl/>
        </w:rPr>
        <w:t>المطلب الأول: حقيقة الجهاد</w:t>
      </w:r>
    </w:p>
    <w:p w14:paraId="6532D7FC" w14:textId="77777777" w:rsidR="006832AC" w:rsidRPr="00715424" w:rsidRDefault="006832AC" w:rsidP="00B06266">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sz w:val="32"/>
          <w:szCs w:val="32"/>
          <w:rtl/>
        </w:rPr>
        <w:lastRenderedPageBreak/>
        <w:t xml:space="preserve">إن المتتبع لدلالات كلمة </w:t>
      </w:r>
      <w:r w:rsidR="006A6813" w:rsidRPr="00715424">
        <w:rPr>
          <w:rFonts w:ascii="Traditional Arabic" w:hAnsi="Traditional Arabic" w:cs="Traditional Arabic"/>
          <w:sz w:val="32"/>
          <w:szCs w:val="32"/>
          <w:rtl/>
        </w:rPr>
        <w:t>"</w:t>
      </w:r>
      <w:r w:rsidRPr="00715424">
        <w:rPr>
          <w:rFonts w:ascii="Traditional Arabic" w:hAnsi="Traditional Arabic" w:cs="Traditional Arabic"/>
          <w:sz w:val="32"/>
          <w:szCs w:val="32"/>
          <w:rtl/>
        </w:rPr>
        <w:t>جهاد</w:t>
      </w:r>
      <w:r w:rsidR="006A6813" w:rsidRPr="00715424">
        <w:rPr>
          <w:rFonts w:ascii="Traditional Arabic" w:hAnsi="Traditional Arabic" w:cs="Traditional Arabic"/>
          <w:sz w:val="32"/>
          <w:szCs w:val="32"/>
          <w:rtl/>
        </w:rPr>
        <w:t>"</w:t>
      </w:r>
      <w:r w:rsidR="00A36F64" w:rsidRPr="00715424">
        <w:rPr>
          <w:rFonts w:ascii="Traditional Arabic" w:hAnsi="Traditional Arabic" w:cs="Traditional Arabic"/>
          <w:sz w:val="32"/>
          <w:szCs w:val="32"/>
          <w:rtl/>
        </w:rPr>
        <w:t xml:space="preserve"> يجد أن دلالاتها تطورت </w:t>
      </w:r>
      <w:r w:rsidR="000C6C3F" w:rsidRPr="00715424">
        <w:rPr>
          <w:rFonts w:ascii="Traditional Arabic" w:hAnsi="Traditional Arabic" w:cs="Traditional Arabic"/>
          <w:sz w:val="32"/>
          <w:szCs w:val="32"/>
          <w:rtl/>
          <w:lang w:bidi="ar-AE"/>
        </w:rPr>
        <w:t>عب</w:t>
      </w:r>
      <w:r w:rsidR="00A36F64" w:rsidRPr="00715424">
        <w:rPr>
          <w:rFonts w:ascii="Traditional Arabic" w:hAnsi="Traditional Arabic" w:cs="Traditional Arabic"/>
          <w:sz w:val="32"/>
          <w:szCs w:val="32"/>
          <w:rtl/>
        </w:rPr>
        <w:t xml:space="preserve">ر </w:t>
      </w:r>
      <w:r w:rsidR="000C6C3F" w:rsidRPr="00715424">
        <w:rPr>
          <w:rFonts w:ascii="Traditional Arabic" w:hAnsi="Traditional Arabic" w:cs="Traditional Arabic"/>
          <w:sz w:val="32"/>
          <w:szCs w:val="32"/>
          <w:rtl/>
        </w:rPr>
        <w:t>الأعراف اللغوية</w:t>
      </w:r>
      <w:r w:rsidR="000C6C3F" w:rsidRPr="00715424">
        <w:rPr>
          <w:rFonts w:ascii="Traditional Arabic" w:hAnsi="Traditional Arabic" w:cs="Traditional Arabic"/>
          <w:sz w:val="32"/>
          <w:szCs w:val="32"/>
        </w:rPr>
        <w:t xml:space="preserve"> </w:t>
      </w:r>
      <w:r w:rsidR="000C6C3F" w:rsidRPr="00715424">
        <w:rPr>
          <w:rFonts w:ascii="Traditional Arabic" w:hAnsi="Traditional Arabic" w:cs="Traditional Arabic"/>
          <w:sz w:val="32"/>
          <w:szCs w:val="32"/>
          <w:rtl/>
        </w:rPr>
        <w:t>وعلى مر الأزمان والعصور</w:t>
      </w:r>
      <w:r w:rsidRPr="00715424">
        <w:rPr>
          <w:rFonts w:ascii="Traditional Arabic" w:hAnsi="Traditional Arabic" w:cs="Traditional Arabic"/>
          <w:sz w:val="32"/>
          <w:szCs w:val="32"/>
          <w:rtl/>
        </w:rPr>
        <w:t>.</w:t>
      </w:r>
    </w:p>
    <w:p w14:paraId="6A94BE01" w14:textId="77777777" w:rsidR="00F42A02" w:rsidRPr="00715424" w:rsidRDefault="006832AC" w:rsidP="00B06266">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b/>
          <w:bCs/>
          <w:sz w:val="32"/>
          <w:szCs w:val="32"/>
          <w:highlight w:val="yellow"/>
          <w:rtl/>
        </w:rPr>
        <w:t>أول</w:t>
      </w:r>
      <w:r w:rsidR="006806D2">
        <w:rPr>
          <w:rFonts w:ascii="Traditional Arabic" w:hAnsi="Traditional Arabic" w:cs="Traditional Arabic" w:hint="cs"/>
          <w:b/>
          <w:bCs/>
          <w:sz w:val="32"/>
          <w:szCs w:val="32"/>
          <w:highlight w:val="yellow"/>
          <w:rtl/>
        </w:rPr>
        <w:t>ً</w:t>
      </w:r>
      <w:r w:rsidRPr="00715424">
        <w:rPr>
          <w:rFonts w:ascii="Traditional Arabic" w:hAnsi="Traditional Arabic" w:cs="Traditional Arabic"/>
          <w:b/>
          <w:bCs/>
          <w:sz w:val="32"/>
          <w:szCs w:val="32"/>
          <w:highlight w:val="yellow"/>
          <w:rtl/>
        </w:rPr>
        <w:t>ا: الدلالة اللغوية العامة لكلمة "جهاد"</w:t>
      </w:r>
      <w:r w:rsidR="008A000A">
        <w:rPr>
          <w:rFonts w:ascii="Traditional Arabic" w:hAnsi="Traditional Arabic" w:cs="Traditional Arabic" w:hint="cs"/>
          <w:b/>
          <w:bCs/>
          <w:sz w:val="32"/>
          <w:szCs w:val="32"/>
          <w:rtl/>
        </w:rPr>
        <w:t xml:space="preserve">: </w:t>
      </w:r>
      <w:r w:rsidRPr="00715424">
        <w:rPr>
          <w:rFonts w:ascii="Traditional Arabic" w:hAnsi="Traditional Arabic" w:cs="Traditional Arabic"/>
          <w:sz w:val="32"/>
          <w:szCs w:val="32"/>
          <w:rtl/>
        </w:rPr>
        <w:t>لا يختلف اثنان في أن الأصل اللغوي العربي لكلمة جهاد مشتق من أصل (ج ه د) الذي "يعني المشقة ثم يحمل على ما يقاربه</w:t>
      </w:r>
      <w:r w:rsidR="00DC0F5C" w:rsidRPr="00715424">
        <w:rPr>
          <w:rFonts w:ascii="Traditional Arabic" w:hAnsi="Traditional Arabic" w:cs="Traditional Arabic"/>
          <w:sz w:val="32"/>
          <w:szCs w:val="32"/>
          <w:rtl/>
        </w:rPr>
        <w:t>ا</w:t>
      </w:r>
      <w:r w:rsidRPr="00715424">
        <w:rPr>
          <w:rFonts w:ascii="Traditional Arabic" w:hAnsi="Traditional Arabic" w:cs="Traditional Arabic"/>
          <w:sz w:val="32"/>
          <w:szCs w:val="32"/>
          <w:rtl/>
        </w:rPr>
        <w:t>"</w:t>
      </w:r>
      <w:r w:rsidRPr="00715424">
        <w:rPr>
          <w:rStyle w:val="a6"/>
          <w:rFonts w:ascii="Traditional Arabic" w:hAnsi="Traditional Arabic" w:cs="Traditional Arabic"/>
          <w:sz w:val="32"/>
          <w:szCs w:val="32"/>
          <w:rtl/>
        </w:rPr>
        <w:footnoteReference w:id="1"/>
      </w:r>
      <w:r w:rsidR="00A26C39">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w:t>
      </w:r>
      <w:r w:rsidR="00F42A02" w:rsidRPr="00715424">
        <w:rPr>
          <w:rFonts w:ascii="Traditional Arabic" w:hAnsi="Traditional Arabic" w:cs="Traditional Arabic"/>
          <w:sz w:val="32"/>
          <w:szCs w:val="32"/>
          <w:rtl/>
        </w:rPr>
        <w:t>ومن هذا المعنى يمكن أن نقول</w:t>
      </w:r>
      <w:r w:rsidR="00742097">
        <w:rPr>
          <w:rFonts w:ascii="Traditional Arabic" w:hAnsi="Traditional Arabic" w:cs="Traditional Arabic" w:hint="cs"/>
          <w:sz w:val="32"/>
          <w:szCs w:val="32"/>
          <w:rtl/>
        </w:rPr>
        <w:t>:</w:t>
      </w:r>
      <w:r w:rsidR="00F42A02" w:rsidRPr="00715424">
        <w:rPr>
          <w:rFonts w:ascii="Traditional Arabic" w:hAnsi="Traditional Arabic" w:cs="Traditional Arabic"/>
          <w:sz w:val="32"/>
          <w:szCs w:val="32"/>
          <w:rtl/>
        </w:rPr>
        <w:t xml:space="preserve"> إن أي صرف للوسع مهما كان موضوعه يمكن أن يوصف بإحدى مشتقات هذه الكلمة. ولم يشر ابن فارس في هذه الخلاصة إلى تمييز الم</w:t>
      </w:r>
      <w:r w:rsidR="00DC0F5C" w:rsidRPr="00715424">
        <w:rPr>
          <w:rFonts w:ascii="Traditional Arabic" w:hAnsi="Traditional Arabic" w:cs="Traditional Arabic"/>
          <w:sz w:val="32"/>
          <w:szCs w:val="32"/>
          <w:rtl/>
        </w:rPr>
        <w:t>عنى الحقيقي من المجازي صراحة إلا أن</w:t>
      </w:r>
      <w:r w:rsidR="00F42A02" w:rsidRPr="00715424">
        <w:rPr>
          <w:rFonts w:ascii="Traditional Arabic" w:hAnsi="Traditional Arabic" w:cs="Traditional Arabic"/>
          <w:sz w:val="32"/>
          <w:szCs w:val="32"/>
          <w:rtl/>
        </w:rPr>
        <w:t xml:space="preserve"> تعبيره </w:t>
      </w:r>
      <w:proofErr w:type="gramStart"/>
      <w:r w:rsidR="00F42A02" w:rsidRPr="00715424">
        <w:rPr>
          <w:rFonts w:ascii="Traditional Arabic" w:hAnsi="Traditional Arabic" w:cs="Traditional Arabic"/>
          <w:sz w:val="32"/>
          <w:szCs w:val="32"/>
          <w:rtl/>
        </w:rPr>
        <w:t>ب</w:t>
      </w:r>
      <w:r w:rsidR="00B40206" w:rsidRPr="00715424">
        <w:rPr>
          <w:rFonts w:ascii="Traditional Arabic" w:hAnsi="Traditional Arabic" w:cs="Traditional Arabic"/>
          <w:sz w:val="32"/>
          <w:szCs w:val="32"/>
          <w:rtl/>
        </w:rPr>
        <w:t>ـ"</w:t>
      </w:r>
      <w:proofErr w:type="gramEnd"/>
      <w:r w:rsidR="00F42A02" w:rsidRPr="00715424">
        <w:rPr>
          <w:rFonts w:ascii="Traditional Arabic" w:hAnsi="Traditional Arabic" w:cs="Traditional Arabic"/>
          <w:sz w:val="32"/>
          <w:szCs w:val="32"/>
          <w:rtl/>
        </w:rPr>
        <w:t>ثم</w:t>
      </w:r>
      <w:r w:rsidR="00B40206" w:rsidRPr="00715424">
        <w:rPr>
          <w:rFonts w:ascii="Traditional Arabic" w:hAnsi="Traditional Arabic" w:cs="Traditional Arabic"/>
          <w:sz w:val="32"/>
          <w:szCs w:val="32"/>
          <w:rtl/>
        </w:rPr>
        <w:t xml:space="preserve"> يحمل"</w:t>
      </w:r>
      <w:r w:rsidR="00F42A02" w:rsidRPr="00715424">
        <w:rPr>
          <w:rFonts w:ascii="Traditional Arabic" w:hAnsi="Traditional Arabic" w:cs="Traditional Arabic"/>
          <w:sz w:val="32"/>
          <w:szCs w:val="32"/>
          <w:rtl/>
        </w:rPr>
        <w:t xml:space="preserve"> يشير إلى حدود الحقيقة والمجاز في هذا الأصل اللغوي</w:t>
      </w:r>
      <w:r w:rsidR="00B40206" w:rsidRPr="00715424">
        <w:rPr>
          <w:rFonts w:ascii="Traditional Arabic" w:hAnsi="Traditional Arabic" w:cs="Traditional Arabic"/>
          <w:sz w:val="32"/>
          <w:szCs w:val="32"/>
          <w:rtl/>
        </w:rPr>
        <w:t>، ويوضح المعنى الأصلي والمعنى المنقول إليه</w:t>
      </w:r>
      <w:r w:rsidR="00F42A02" w:rsidRPr="00715424">
        <w:rPr>
          <w:rFonts w:ascii="Traditional Arabic" w:hAnsi="Traditional Arabic" w:cs="Traditional Arabic"/>
          <w:sz w:val="32"/>
          <w:szCs w:val="32"/>
          <w:rtl/>
        </w:rPr>
        <w:t>.</w:t>
      </w:r>
    </w:p>
    <w:p w14:paraId="674A15EF" w14:textId="77777777" w:rsidR="008A3700" w:rsidRPr="00664CD1" w:rsidRDefault="00F42A02" w:rsidP="00B775C6">
      <w:pPr>
        <w:autoSpaceDE w:val="0"/>
        <w:autoSpaceDN w:val="0"/>
        <w:bidi/>
        <w:adjustRightInd w:val="0"/>
        <w:spacing w:after="0" w:line="240" w:lineRule="auto"/>
        <w:jc w:val="both"/>
        <w:rPr>
          <w:rFonts w:ascii="@Arial Unicode MS" w:eastAsia="@Arial Unicode MS" w:hAnsi="QCF2BSML" w:cs="@Arial Unicode MS"/>
          <w:color w:val="9DAB0C"/>
          <w:sz w:val="27"/>
          <w:szCs w:val="27"/>
          <w:rtl/>
        </w:rPr>
      </w:pPr>
      <w:r w:rsidRPr="00715424">
        <w:rPr>
          <w:rFonts w:ascii="Traditional Arabic" w:hAnsi="Traditional Arabic" w:cs="Traditional Arabic"/>
          <w:b/>
          <w:bCs/>
          <w:sz w:val="32"/>
          <w:szCs w:val="32"/>
          <w:highlight w:val="yellow"/>
          <w:rtl/>
        </w:rPr>
        <w:t>ثاني</w:t>
      </w:r>
      <w:r w:rsidR="00742097">
        <w:rPr>
          <w:rFonts w:ascii="Traditional Arabic" w:hAnsi="Traditional Arabic" w:cs="Traditional Arabic" w:hint="cs"/>
          <w:b/>
          <w:bCs/>
          <w:sz w:val="32"/>
          <w:szCs w:val="32"/>
          <w:highlight w:val="yellow"/>
          <w:rtl/>
        </w:rPr>
        <w:t>ً</w:t>
      </w:r>
      <w:r w:rsidRPr="00715424">
        <w:rPr>
          <w:rFonts w:ascii="Traditional Arabic" w:hAnsi="Traditional Arabic" w:cs="Traditional Arabic"/>
          <w:b/>
          <w:bCs/>
          <w:sz w:val="32"/>
          <w:szCs w:val="32"/>
          <w:highlight w:val="yellow"/>
          <w:rtl/>
        </w:rPr>
        <w:t>ا: النقلة القرآنية لكلمة "جهاد"</w:t>
      </w:r>
      <w:r w:rsidR="008A000A">
        <w:rPr>
          <w:rFonts w:ascii="Traditional Arabic" w:hAnsi="Traditional Arabic" w:cs="Traditional Arabic" w:hint="cs"/>
          <w:b/>
          <w:bCs/>
          <w:sz w:val="32"/>
          <w:szCs w:val="32"/>
          <w:rtl/>
        </w:rPr>
        <w:t xml:space="preserve">: </w:t>
      </w:r>
      <w:r w:rsidRPr="00715424">
        <w:rPr>
          <w:rFonts w:ascii="Traditional Arabic" w:hAnsi="Traditional Arabic" w:cs="Traditional Arabic"/>
          <w:sz w:val="32"/>
          <w:szCs w:val="32"/>
          <w:rtl/>
        </w:rPr>
        <w:t>وصف القرآن الكريم كثي</w:t>
      </w:r>
      <w:r w:rsidR="00742097">
        <w:rPr>
          <w:rFonts w:ascii="Traditional Arabic" w:hAnsi="Traditional Arabic" w:cs="Traditional Arabic"/>
          <w:sz w:val="32"/>
          <w:szCs w:val="32"/>
          <w:rtl/>
        </w:rPr>
        <w:t>ر</w:t>
      </w:r>
      <w:r w:rsidR="00742097">
        <w:rPr>
          <w:rFonts w:ascii="Traditional Arabic" w:hAnsi="Traditional Arabic" w:cs="Traditional Arabic" w:hint="cs"/>
          <w:sz w:val="32"/>
          <w:szCs w:val="32"/>
          <w:rtl/>
        </w:rPr>
        <w:t>ً</w:t>
      </w:r>
      <w:r w:rsidR="00742097">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من الأعمال الصالحة الفعلية والقولية والقلبية بأنها جهاد، ولذا يمكن أن نقول إن القرآن الكريم نقل الكلمة من المعنى اللغوي العام المجرد الذي هو مطلق بذل الجهد إلى معنى خاص أكثر ت</w:t>
      </w:r>
      <w:r w:rsidR="004C6554" w:rsidRPr="00715424">
        <w:rPr>
          <w:rFonts w:ascii="Traditional Arabic" w:hAnsi="Traditional Arabic" w:cs="Traditional Arabic"/>
          <w:sz w:val="32"/>
          <w:szCs w:val="32"/>
          <w:rtl/>
        </w:rPr>
        <w:t>حدي</w:t>
      </w:r>
      <w:r w:rsidR="00742097">
        <w:rPr>
          <w:rFonts w:ascii="Traditional Arabic" w:hAnsi="Traditional Arabic" w:cs="Traditional Arabic"/>
          <w:sz w:val="32"/>
          <w:szCs w:val="32"/>
          <w:rtl/>
        </w:rPr>
        <w:t>د</w:t>
      </w:r>
      <w:r w:rsidR="00742097">
        <w:rPr>
          <w:rFonts w:ascii="Traditional Arabic" w:hAnsi="Traditional Arabic" w:cs="Traditional Arabic" w:hint="cs"/>
          <w:sz w:val="32"/>
          <w:szCs w:val="32"/>
          <w:rtl/>
        </w:rPr>
        <w:t>ً</w:t>
      </w:r>
      <w:r w:rsidR="00742097">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4C6554" w:rsidRPr="00715424">
        <w:rPr>
          <w:rFonts w:ascii="Traditional Arabic" w:hAnsi="Traditional Arabic" w:cs="Traditional Arabic"/>
          <w:sz w:val="32"/>
          <w:szCs w:val="32"/>
          <w:rtl/>
        </w:rPr>
        <w:t>وإن كان شام</w:t>
      </w:r>
      <w:r w:rsidR="00742097">
        <w:rPr>
          <w:rFonts w:ascii="Traditional Arabic" w:hAnsi="Traditional Arabic" w:cs="Traditional Arabic"/>
          <w:sz w:val="32"/>
          <w:szCs w:val="32"/>
          <w:rtl/>
        </w:rPr>
        <w:t>ل</w:t>
      </w:r>
      <w:r w:rsidR="00742097">
        <w:rPr>
          <w:rFonts w:ascii="Traditional Arabic" w:hAnsi="Traditional Arabic" w:cs="Traditional Arabic" w:hint="cs"/>
          <w:sz w:val="32"/>
          <w:szCs w:val="32"/>
          <w:rtl/>
        </w:rPr>
        <w:t>ً</w:t>
      </w:r>
      <w:r w:rsidR="00742097">
        <w:rPr>
          <w:rFonts w:ascii="Traditional Arabic" w:hAnsi="Traditional Arabic" w:cs="Traditional Arabic"/>
          <w:sz w:val="32"/>
          <w:szCs w:val="32"/>
          <w:rtl/>
        </w:rPr>
        <w:t>ا</w:t>
      </w:r>
      <w:r w:rsidR="00742097">
        <w:rPr>
          <w:rFonts w:ascii="Traditional Arabic" w:hAnsi="Traditional Arabic" w:cs="Traditional Arabic" w:hint="cs"/>
          <w:sz w:val="32"/>
          <w:szCs w:val="32"/>
          <w:rtl/>
        </w:rPr>
        <w:t xml:space="preserve"> </w:t>
      </w:r>
      <w:r w:rsidR="004C6554" w:rsidRPr="00715424">
        <w:rPr>
          <w:rFonts w:ascii="Traditional Arabic" w:hAnsi="Traditional Arabic" w:cs="Traditional Arabic"/>
          <w:sz w:val="32"/>
          <w:szCs w:val="32"/>
          <w:rtl/>
        </w:rPr>
        <w:t>لأصناف م</w:t>
      </w:r>
      <w:r w:rsidR="00DC0F5C" w:rsidRPr="00715424">
        <w:rPr>
          <w:rFonts w:ascii="Traditional Arabic" w:hAnsi="Traditional Arabic" w:cs="Traditional Arabic"/>
          <w:sz w:val="32"/>
          <w:szCs w:val="32"/>
          <w:rtl/>
        </w:rPr>
        <w:t>تعددة</w:t>
      </w:r>
      <w:r w:rsidRPr="00715424">
        <w:rPr>
          <w:rFonts w:ascii="Traditional Arabic" w:hAnsi="Traditional Arabic" w:cs="Traditional Arabic"/>
          <w:sz w:val="32"/>
          <w:szCs w:val="32"/>
          <w:rtl/>
        </w:rPr>
        <w:t>، ولذا قسم الراغب الأصبهاني هذا المعنى القرآني إلى "ثلاثة أضرب: مجاهدة العدو الظاهر، ومجاهدة الشيطان، ومجاهدة النفس وتدخل كلها في قوله تعالى</w:t>
      </w:r>
      <w:r w:rsidR="00192634">
        <w:rPr>
          <w:rFonts w:ascii="Traditional Arabic" w:hAnsi="Traditional Arabic" w:cs="Traditional Arabic" w:hint="cs"/>
          <w:sz w:val="32"/>
          <w:szCs w:val="32"/>
          <w:rtl/>
        </w:rPr>
        <w:t>:</w:t>
      </w:r>
      <w:r w:rsidR="00B775C6">
        <w:rPr>
          <w:rFonts w:ascii="QCF2BSML" w:hAnsi="QCF2BSML" w:cs="QCF2BSML" w:hint="cs"/>
          <w:color w:val="000000"/>
          <w:sz w:val="28"/>
          <w:szCs w:val="28"/>
          <w:rtl/>
        </w:rPr>
        <w:t xml:space="preserve"> (</w:t>
      </w:r>
      <w:r w:rsidR="00B775C6" w:rsidRPr="00B775C6">
        <w:rPr>
          <w:rFonts w:ascii="QCF2BSML" w:hAnsi="QCF2BSML" w:cs="QCF2BSML"/>
          <w:color w:val="000000"/>
          <w:sz w:val="28"/>
          <w:szCs w:val="28"/>
          <w:rtl/>
        </w:rPr>
        <w:t>وَجَاهِدُوا فِي اللَّهِ حَقَّ جِهَادِهِ ۚ</w:t>
      </w:r>
      <w:r w:rsidR="00B775C6">
        <w:rPr>
          <w:rFonts w:ascii="QCF2BSML" w:hAnsi="QCF2BSML" w:cs="QCF2BSML" w:hint="cs"/>
          <w:color w:val="000000"/>
          <w:sz w:val="28"/>
          <w:szCs w:val="28"/>
          <w:rtl/>
        </w:rPr>
        <w:t xml:space="preserve"> )</w:t>
      </w:r>
      <w:r w:rsidRPr="00715424">
        <w:rPr>
          <w:rStyle w:val="a6"/>
          <w:rFonts w:ascii="Traditional Arabic" w:hAnsi="Traditional Arabic" w:cs="Traditional Arabic"/>
          <w:sz w:val="32"/>
          <w:szCs w:val="32"/>
          <w:rtl/>
        </w:rPr>
        <w:footnoteReference w:id="2"/>
      </w:r>
      <w:r w:rsidR="005011AC">
        <w:rPr>
          <w:rFonts w:ascii="Traditional Arabic" w:hAnsi="Traditional Arabic" w:cs="Traditional Arabic" w:hint="cs"/>
          <w:sz w:val="32"/>
          <w:szCs w:val="32"/>
          <w:rtl/>
        </w:rPr>
        <w:t>[</w:t>
      </w:r>
      <w:r w:rsidR="00664CD1">
        <w:rPr>
          <w:rFonts w:ascii="Traditional Arabic" w:hAnsi="Traditional Arabic" w:cs="Traditional Arabic" w:hint="cs"/>
          <w:sz w:val="32"/>
          <w:szCs w:val="32"/>
          <w:rtl/>
        </w:rPr>
        <w:t>الحج</w:t>
      </w:r>
      <w:r w:rsidR="005011AC">
        <w:rPr>
          <w:rFonts w:ascii="Traditional Arabic" w:hAnsi="Traditional Arabic" w:cs="Traditional Arabic" w:hint="cs"/>
          <w:sz w:val="32"/>
          <w:szCs w:val="32"/>
          <w:rtl/>
        </w:rPr>
        <w:t xml:space="preserve">: 78] </w:t>
      </w:r>
      <w:r w:rsidR="00840EB1" w:rsidRPr="00715424">
        <w:rPr>
          <w:rFonts w:ascii="Traditional Arabic" w:hAnsi="Traditional Arabic" w:cs="Traditional Arabic"/>
          <w:sz w:val="32"/>
          <w:szCs w:val="32"/>
          <w:rtl/>
          <w:lang w:bidi="ar-AE"/>
        </w:rPr>
        <w:t>ونظ</w:t>
      </w:r>
      <w:r w:rsidR="00742097">
        <w:rPr>
          <w:rFonts w:ascii="Traditional Arabic" w:hAnsi="Traditional Arabic" w:cs="Traditional Arabic"/>
          <w:sz w:val="32"/>
          <w:szCs w:val="32"/>
          <w:rtl/>
          <w:lang w:bidi="ar-AE"/>
        </w:rPr>
        <w:t>ر</w:t>
      </w:r>
      <w:r w:rsidR="00742097">
        <w:rPr>
          <w:rFonts w:ascii="Traditional Arabic" w:hAnsi="Traditional Arabic" w:cs="Traditional Arabic" w:hint="cs"/>
          <w:sz w:val="32"/>
          <w:szCs w:val="32"/>
          <w:rtl/>
          <w:lang w:bidi="ar-AE"/>
        </w:rPr>
        <w:t>ً</w:t>
      </w:r>
      <w:r w:rsidR="00742097">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840EB1" w:rsidRPr="00715424">
        <w:rPr>
          <w:rFonts w:ascii="Traditional Arabic" w:hAnsi="Traditional Arabic" w:cs="Traditional Arabic"/>
          <w:sz w:val="32"/>
          <w:szCs w:val="32"/>
          <w:rtl/>
          <w:lang w:bidi="ar-AE"/>
        </w:rPr>
        <w:t>لهذا المعنى الشامل نجد من العلماء من عرف الجهاد شر</w:t>
      </w:r>
      <w:r w:rsidR="00742097">
        <w:rPr>
          <w:rFonts w:ascii="Traditional Arabic" w:hAnsi="Traditional Arabic" w:cs="Traditional Arabic"/>
          <w:sz w:val="32"/>
          <w:szCs w:val="32"/>
          <w:rtl/>
          <w:lang w:bidi="ar-AE"/>
        </w:rPr>
        <w:t>ع</w:t>
      </w:r>
      <w:r w:rsidR="00742097">
        <w:rPr>
          <w:rFonts w:ascii="Traditional Arabic" w:hAnsi="Traditional Arabic" w:cs="Traditional Arabic" w:hint="cs"/>
          <w:sz w:val="32"/>
          <w:szCs w:val="32"/>
          <w:rtl/>
          <w:lang w:bidi="ar-AE"/>
        </w:rPr>
        <w:t>ً</w:t>
      </w:r>
      <w:r w:rsidR="00742097">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840EB1" w:rsidRPr="00715424">
        <w:rPr>
          <w:rFonts w:ascii="Traditional Arabic" w:hAnsi="Traditional Arabic" w:cs="Traditional Arabic"/>
          <w:sz w:val="32"/>
          <w:szCs w:val="32"/>
          <w:rtl/>
          <w:lang w:bidi="ar-AE"/>
        </w:rPr>
        <w:t>بما يشير إلى هذه المعاني دون التصريح بما إذا كان شمولها لهذه المعاني من باب التواطؤ</w:t>
      </w:r>
      <w:r w:rsidR="00A26C39">
        <w:rPr>
          <w:rFonts w:ascii="Traditional Arabic" w:hAnsi="Traditional Arabic" w:cs="Traditional Arabic" w:hint="cs"/>
          <w:sz w:val="32"/>
          <w:szCs w:val="32"/>
          <w:rtl/>
          <w:lang w:bidi="ar-AE"/>
        </w:rPr>
        <w:t>،</w:t>
      </w:r>
      <w:r w:rsidR="00840EB1" w:rsidRPr="00715424">
        <w:rPr>
          <w:rFonts w:ascii="Traditional Arabic" w:hAnsi="Traditional Arabic" w:cs="Traditional Arabic"/>
          <w:sz w:val="32"/>
          <w:szCs w:val="32"/>
          <w:rtl/>
          <w:lang w:bidi="ar-AE"/>
        </w:rPr>
        <w:t xml:space="preserve"> أو م</w:t>
      </w:r>
      <w:r w:rsidR="004C6554" w:rsidRPr="00715424">
        <w:rPr>
          <w:rFonts w:ascii="Traditional Arabic" w:hAnsi="Traditional Arabic" w:cs="Traditional Arabic"/>
          <w:sz w:val="32"/>
          <w:szCs w:val="32"/>
          <w:rtl/>
          <w:lang w:bidi="ar-AE"/>
        </w:rPr>
        <w:t>ن باب الاشتراك</w:t>
      </w:r>
      <w:r w:rsidR="00A26C39">
        <w:rPr>
          <w:rFonts w:ascii="Traditional Arabic" w:hAnsi="Traditional Arabic" w:cs="Traditional Arabic" w:hint="cs"/>
          <w:sz w:val="32"/>
          <w:szCs w:val="32"/>
          <w:rtl/>
          <w:lang w:bidi="ar-AE"/>
        </w:rPr>
        <w:t>،</w:t>
      </w:r>
      <w:r w:rsidR="004C6554" w:rsidRPr="00715424">
        <w:rPr>
          <w:rFonts w:ascii="Traditional Arabic" w:hAnsi="Traditional Arabic" w:cs="Traditional Arabic"/>
          <w:sz w:val="32"/>
          <w:szCs w:val="32"/>
          <w:rtl/>
          <w:lang w:bidi="ar-AE"/>
        </w:rPr>
        <w:t xml:space="preserve"> أو من باب المجاز.</w:t>
      </w:r>
      <w:r w:rsidR="00840EB1" w:rsidRPr="00715424">
        <w:rPr>
          <w:rFonts w:ascii="Traditional Arabic" w:hAnsi="Traditional Arabic" w:cs="Traditional Arabic"/>
          <w:sz w:val="32"/>
          <w:szCs w:val="32"/>
          <w:rtl/>
          <w:lang w:bidi="ar-AE"/>
        </w:rPr>
        <w:t xml:space="preserve"> وقول ابن القيم إن </w:t>
      </w:r>
      <w:r w:rsidR="00840EB1" w:rsidRPr="00715424">
        <w:rPr>
          <w:rFonts w:ascii="Traditional Arabic" w:hAnsi="Traditional Arabic" w:cs="Traditional Arabic"/>
          <w:sz w:val="32"/>
          <w:szCs w:val="32"/>
          <w:rtl/>
        </w:rPr>
        <w:t>"جهاد الكفار أخص باليد</w:t>
      </w:r>
      <w:r w:rsidR="00A26C39">
        <w:rPr>
          <w:rFonts w:ascii="Traditional Arabic" w:hAnsi="Traditional Arabic" w:cs="Traditional Arabic" w:hint="cs"/>
          <w:sz w:val="32"/>
          <w:szCs w:val="32"/>
          <w:rtl/>
        </w:rPr>
        <w:t>،</w:t>
      </w:r>
      <w:r w:rsidR="00840EB1" w:rsidRPr="00715424">
        <w:rPr>
          <w:rFonts w:ascii="Traditional Arabic" w:hAnsi="Traditional Arabic" w:cs="Traditional Arabic"/>
          <w:sz w:val="32"/>
          <w:szCs w:val="32"/>
          <w:rtl/>
        </w:rPr>
        <w:t xml:space="preserve"> وجهاد المنافقين أخص باللسان"</w:t>
      </w:r>
      <w:r w:rsidR="00840EB1" w:rsidRPr="00715424">
        <w:rPr>
          <w:rStyle w:val="a6"/>
          <w:rFonts w:ascii="Traditional Arabic" w:hAnsi="Traditional Arabic" w:cs="Traditional Arabic"/>
          <w:sz w:val="32"/>
          <w:szCs w:val="32"/>
          <w:rtl/>
        </w:rPr>
        <w:footnoteReference w:id="3"/>
      </w:r>
      <w:r w:rsidR="00B775C6">
        <w:rPr>
          <w:rFonts w:ascii="Traditional Arabic" w:hAnsi="Traditional Arabic" w:cs="Traditional Arabic"/>
          <w:sz w:val="32"/>
          <w:szCs w:val="32"/>
          <w:rtl/>
        </w:rPr>
        <w:t xml:space="preserve"> يشير إلى نوع من الاشتراك،</w:t>
      </w:r>
      <w:r w:rsidR="00840EB1" w:rsidRPr="00715424">
        <w:rPr>
          <w:rFonts w:ascii="Traditional Arabic" w:hAnsi="Traditional Arabic" w:cs="Traditional Arabic"/>
          <w:sz w:val="32"/>
          <w:szCs w:val="32"/>
          <w:rtl/>
        </w:rPr>
        <w:t xml:space="preserve"> وقول ابن حجر إنه "شر</w:t>
      </w:r>
      <w:r w:rsidR="00742097">
        <w:rPr>
          <w:rFonts w:ascii="Traditional Arabic" w:hAnsi="Traditional Arabic" w:cs="Traditional Arabic"/>
          <w:sz w:val="32"/>
          <w:szCs w:val="32"/>
          <w:rtl/>
        </w:rPr>
        <w:t>ع</w:t>
      </w:r>
      <w:r w:rsidR="00742097">
        <w:rPr>
          <w:rFonts w:ascii="Traditional Arabic" w:hAnsi="Traditional Arabic" w:cs="Traditional Arabic" w:hint="cs"/>
          <w:sz w:val="32"/>
          <w:szCs w:val="32"/>
          <w:rtl/>
        </w:rPr>
        <w:t>ً</w:t>
      </w:r>
      <w:r w:rsidR="00742097">
        <w:rPr>
          <w:rFonts w:ascii="Traditional Arabic" w:hAnsi="Traditional Arabic" w:cs="Traditional Arabic"/>
          <w:sz w:val="32"/>
          <w:szCs w:val="32"/>
          <w:rtl/>
        </w:rPr>
        <w:t>ا</w:t>
      </w:r>
      <w:r w:rsidR="00742097">
        <w:rPr>
          <w:rFonts w:ascii="Traditional Arabic" w:hAnsi="Traditional Arabic" w:cs="Traditional Arabic" w:hint="cs"/>
          <w:sz w:val="32"/>
          <w:szCs w:val="32"/>
          <w:rtl/>
        </w:rPr>
        <w:t>:</w:t>
      </w:r>
      <w:r w:rsidR="00D64448">
        <w:rPr>
          <w:rFonts w:ascii="Traditional Arabic" w:hAnsi="Traditional Arabic" w:cs="Traditional Arabic"/>
          <w:sz w:val="32"/>
          <w:szCs w:val="32"/>
          <w:rtl/>
        </w:rPr>
        <w:t xml:space="preserve"> </w:t>
      </w:r>
      <w:r w:rsidR="00840EB1" w:rsidRPr="00715424">
        <w:rPr>
          <w:rFonts w:ascii="Traditional Arabic" w:hAnsi="Traditional Arabic" w:cs="Traditional Arabic"/>
          <w:sz w:val="32"/>
          <w:szCs w:val="32"/>
          <w:rtl/>
        </w:rPr>
        <w:t>بذل الجهد في قتال الكفار</w:t>
      </w:r>
      <w:r w:rsidR="004C6554" w:rsidRPr="00715424">
        <w:rPr>
          <w:rFonts w:ascii="Traditional Arabic" w:hAnsi="Traditional Arabic" w:cs="Traditional Arabic"/>
          <w:sz w:val="32"/>
          <w:szCs w:val="32"/>
          <w:rtl/>
        </w:rPr>
        <w:t>،</w:t>
      </w:r>
      <w:r w:rsidR="00840EB1" w:rsidRPr="00715424">
        <w:rPr>
          <w:rFonts w:ascii="Traditional Arabic" w:hAnsi="Traditional Arabic" w:cs="Traditional Arabic"/>
          <w:sz w:val="32"/>
          <w:szCs w:val="32"/>
          <w:rtl/>
        </w:rPr>
        <w:t xml:space="preserve"> ويطلق أي</w:t>
      </w:r>
      <w:r w:rsidR="00742097">
        <w:rPr>
          <w:rFonts w:ascii="Traditional Arabic" w:hAnsi="Traditional Arabic" w:cs="Traditional Arabic"/>
          <w:sz w:val="32"/>
          <w:szCs w:val="32"/>
          <w:rtl/>
        </w:rPr>
        <w:t>ض</w:t>
      </w:r>
      <w:r w:rsidR="00742097">
        <w:rPr>
          <w:rFonts w:ascii="Traditional Arabic" w:hAnsi="Traditional Arabic" w:cs="Traditional Arabic" w:hint="cs"/>
          <w:sz w:val="32"/>
          <w:szCs w:val="32"/>
          <w:rtl/>
        </w:rPr>
        <w:t>ً</w:t>
      </w:r>
      <w:r w:rsidR="00742097">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840EB1" w:rsidRPr="00715424">
        <w:rPr>
          <w:rFonts w:ascii="Traditional Arabic" w:hAnsi="Traditional Arabic" w:cs="Traditional Arabic"/>
          <w:sz w:val="32"/>
          <w:szCs w:val="32"/>
          <w:rtl/>
        </w:rPr>
        <w:t>على مجاهدة النفس والشيطان"</w:t>
      </w:r>
      <w:r w:rsidR="00840EB1" w:rsidRPr="00715424">
        <w:rPr>
          <w:rStyle w:val="a6"/>
          <w:rFonts w:ascii="Traditional Arabic" w:hAnsi="Traditional Arabic" w:cs="Traditional Arabic"/>
          <w:sz w:val="32"/>
          <w:szCs w:val="32"/>
          <w:rtl/>
        </w:rPr>
        <w:footnoteReference w:id="4"/>
      </w:r>
      <w:r w:rsidR="00840EB1" w:rsidRPr="00715424">
        <w:rPr>
          <w:rFonts w:ascii="Traditional Arabic" w:hAnsi="Traditional Arabic" w:cs="Traditional Arabic"/>
          <w:sz w:val="32"/>
          <w:szCs w:val="32"/>
          <w:rtl/>
        </w:rPr>
        <w:t xml:space="preserve"> </w:t>
      </w:r>
      <w:r w:rsidR="00B40206" w:rsidRPr="00715424">
        <w:rPr>
          <w:rFonts w:ascii="Traditional Arabic" w:hAnsi="Traditional Arabic" w:cs="Traditional Arabic"/>
          <w:sz w:val="32"/>
          <w:szCs w:val="32"/>
          <w:rtl/>
        </w:rPr>
        <w:t xml:space="preserve">يمكن أن يحمل على </w:t>
      </w:r>
      <w:r w:rsidR="00840EB1" w:rsidRPr="00715424">
        <w:rPr>
          <w:rFonts w:ascii="Traditional Arabic" w:hAnsi="Traditional Arabic" w:cs="Traditional Arabic"/>
          <w:sz w:val="32"/>
          <w:szCs w:val="32"/>
          <w:rtl/>
        </w:rPr>
        <w:t>أنه حقيقة في الأول مجاز في الآخر</w:t>
      </w:r>
      <w:r w:rsidR="00B40206" w:rsidRPr="00715424">
        <w:rPr>
          <w:rFonts w:ascii="Traditional Arabic" w:hAnsi="Traditional Arabic" w:cs="Traditional Arabic"/>
          <w:sz w:val="32"/>
          <w:szCs w:val="32"/>
          <w:rtl/>
        </w:rPr>
        <w:t>، كما يحتمل أن يكون حقيقة في المعنيين على وجه التواطؤ أو الاشتراك</w:t>
      </w:r>
      <w:r w:rsidR="00840EB1" w:rsidRPr="00715424">
        <w:rPr>
          <w:rFonts w:ascii="Traditional Arabic" w:hAnsi="Traditional Arabic" w:cs="Traditional Arabic"/>
          <w:sz w:val="32"/>
          <w:szCs w:val="32"/>
          <w:rtl/>
        </w:rPr>
        <w:t>.</w:t>
      </w:r>
      <w:r w:rsidR="008A3700" w:rsidRPr="00715424">
        <w:rPr>
          <w:rFonts w:ascii="Traditional Arabic" w:hAnsi="Traditional Arabic" w:cs="Traditional Arabic"/>
          <w:sz w:val="32"/>
          <w:szCs w:val="32"/>
          <w:rtl/>
        </w:rPr>
        <w:t xml:space="preserve"> ومما يشير إلى الاشتراك و</w:t>
      </w:r>
      <w:r w:rsidR="004C6554" w:rsidRPr="00715424">
        <w:rPr>
          <w:rFonts w:ascii="Traditional Arabic" w:hAnsi="Traditional Arabic" w:cs="Traditional Arabic"/>
          <w:sz w:val="32"/>
          <w:szCs w:val="32"/>
          <w:rtl/>
        </w:rPr>
        <w:t>التواطؤ تقسيم من قسم معاني الج</w:t>
      </w:r>
      <w:r w:rsidR="008A3700" w:rsidRPr="00715424">
        <w:rPr>
          <w:rFonts w:ascii="Traditional Arabic" w:hAnsi="Traditional Arabic" w:cs="Traditional Arabic"/>
          <w:sz w:val="32"/>
          <w:szCs w:val="32"/>
          <w:rtl/>
        </w:rPr>
        <w:t>هاد</w:t>
      </w:r>
      <w:r w:rsidR="008A3700" w:rsidRPr="00715424">
        <w:rPr>
          <w:rFonts w:ascii="Traditional Arabic" w:hAnsi="Traditional Arabic" w:cs="Traditional Arabic"/>
          <w:sz w:val="32"/>
          <w:szCs w:val="32"/>
          <w:rtl/>
          <w:lang w:bidi="ar-AE"/>
        </w:rPr>
        <w:t xml:space="preserve"> في الاصطلاح الشرعي إلى معنيين</w:t>
      </w:r>
      <w:r w:rsidR="00742097" w:rsidRPr="00715424">
        <w:rPr>
          <w:rStyle w:val="a6"/>
          <w:rFonts w:ascii="Traditional Arabic" w:hAnsi="Traditional Arabic" w:cs="Traditional Arabic"/>
          <w:sz w:val="32"/>
          <w:szCs w:val="32"/>
          <w:rtl/>
          <w:lang w:bidi="ar-AE"/>
        </w:rPr>
        <w:footnoteReference w:id="5"/>
      </w:r>
      <w:r w:rsidR="008A3700" w:rsidRPr="00715424">
        <w:rPr>
          <w:rFonts w:ascii="Traditional Arabic" w:hAnsi="Traditional Arabic" w:cs="Traditional Arabic"/>
          <w:sz w:val="32"/>
          <w:szCs w:val="32"/>
          <w:rtl/>
          <w:lang w:bidi="ar-AE"/>
        </w:rPr>
        <w:t>:</w:t>
      </w:r>
      <w:r w:rsidR="003C6349" w:rsidRPr="00715424">
        <w:rPr>
          <w:rFonts w:ascii="Traditional Arabic" w:hAnsi="Traditional Arabic" w:cs="Traditional Arabic"/>
          <w:sz w:val="32"/>
          <w:szCs w:val="32"/>
          <w:rtl/>
          <w:lang w:bidi="ar-AE"/>
        </w:rPr>
        <w:t xml:space="preserve"> </w:t>
      </w:r>
      <w:r w:rsidR="008A3700" w:rsidRPr="00715424">
        <w:rPr>
          <w:rFonts w:ascii="Traditional Arabic" w:hAnsi="Traditional Arabic" w:cs="Traditional Arabic"/>
          <w:b/>
          <w:bCs/>
          <w:sz w:val="32"/>
          <w:szCs w:val="32"/>
          <w:rtl/>
          <w:lang w:bidi="ar-AE"/>
        </w:rPr>
        <w:t>الأول:</w:t>
      </w:r>
      <w:r w:rsidR="008A3700" w:rsidRPr="00715424">
        <w:rPr>
          <w:rFonts w:ascii="Traditional Arabic" w:hAnsi="Traditional Arabic" w:cs="Traditional Arabic"/>
          <w:sz w:val="32"/>
          <w:szCs w:val="32"/>
          <w:rtl/>
          <w:lang w:bidi="ar-AE"/>
        </w:rPr>
        <w:t xml:space="preserve"> الجهاد بالمعنى الضيق</w:t>
      </w:r>
      <w:r w:rsidR="004C6554" w:rsidRPr="00715424">
        <w:rPr>
          <w:rFonts w:ascii="Traditional Arabic" w:hAnsi="Traditional Arabic" w:cs="Traditional Arabic"/>
          <w:sz w:val="32"/>
          <w:szCs w:val="32"/>
          <w:rtl/>
          <w:lang w:bidi="ar-AE"/>
        </w:rPr>
        <w:t>، و</w:t>
      </w:r>
      <w:r w:rsidR="008A3700" w:rsidRPr="00715424">
        <w:rPr>
          <w:rFonts w:ascii="Traditional Arabic" w:hAnsi="Traditional Arabic" w:cs="Traditional Arabic"/>
          <w:sz w:val="32"/>
          <w:szCs w:val="32"/>
          <w:rtl/>
          <w:lang w:bidi="ar-AE"/>
        </w:rPr>
        <w:t>هو الجهاد الحربي أو العسكري</w:t>
      </w:r>
      <w:r w:rsidR="004C6554" w:rsidRPr="00715424">
        <w:rPr>
          <w:rFonts w:ascii="Traditional Arabic" w:hAnsi="Traditional Arabic" w:cs="Traditional Arabic"/>
          <w:sz w:val="32"/>
          <w:szCs w:val="32"/>
          <w:rtl/>
          <w:lang w:bidi="ar-AE"/>
        </w:rPr>
        <w:t>،</w:t>
      </w:r>
      <w:r w:rsidR="008A3700" w:rsidRPr="00715424">
        <w:rPr>
          <w:rFonts w:ascii="Traditional Arabic" w:hAnsi="Traditional Arabic" w:cs="Traditional Arabic"/>
          <w:sz w:val="32"/>
          <w:szCs w:val="32"/>
          <w:rtl/>
          <w:lang w:bidi="ar-AE"/>
        </w:rPr>
        <w:t xml:space="preserve"> وهو استفراغ الوسع وبذل الجهد في مدافعة العدو، وله طرق مباشرة مثل القتال</w:t>
      </w:r>
      <w:r w:rsidR="004C6554" w:rsidRPr="00715424">
        <w:rPr>
          <w:rFonts w:ascii="Traditional Arabic" w:hAnsi="Traditional Arabic" w:cs="Traditional Arabic"/>
          <w:sz w:val="32"/>
          <w:szCs w:val="32"/>
          <w:rtl/>
          <w:lang w:bidi="ar-AE"/>
        </w:rPr>
        <w:t>،</w:t>
      </w:r>
      <w:r w:rsidR="008A3700" w:rsidRPr="00715424">
        <w:rPr>
          <w:rFonts w:ascii="Traditional Arabic" w:hAnsi="Traditional Arabic" w:cs="Traditional Arabic"/>
          <w:sz w:val="32"/>
          <w:szCs w:val="32"/>
          <w:rtl/>
          <w:lang w:bidi="ar-AE"/>
        </w:rPr>
        <w:t xml:space="preserve"> وغير مباشرة مثل الإعانة عليه بالمال أو بالقول أو بالوسائل المعينة عليه. </w:t>
      </w:r>
      <w:r w:rsidR="008A3700" w:rsidRPr="00715424">
        <w:rPr>
          <w:rFonts w:ascii="Traditional Arabic" w:hAnsi="Traditional Arabic" w:cs="Traditional Arabic"/>
          <w:b/>
          <w:bCs/>
          <w:sz w:val="32"/>
          <w:szCs w:val="32"/>
          <w:rtl/>
          <w:lang w:bidi="ar-AE"/>
        </w:rPr>
        <w:t xml:space="preserve">الثاني: </w:t>
      </w:r>
      <w:r w:rsidR="008A3700" w:rsidRPr="00715424">
        <w:rPr>
          <w:rFonts w:ascii="Traditional Arabic" w:hAnsi="Traditional Arabic" w:cs="Traditional Arabic"/>
          <w:sz w:val="32"/>
          <w:szCs w:val="32"/>
          <w:rtl/>
          <w:lang w:bidi="ar-AE"/>
        </w:rPr>
        <w:t>الجهاد بالمعنى الواسع</w:t>
      </w:r>
      <w:r w:rsidR="00A26C39">
        <w:rPr>
          <w:rFonts w:ascii="Traditional Arabic" w:hAnsi="Traditional Arabic" w:cs="Traditional Arabic" w:hint="cs"/>
          <w:sz w:val="32"/>
          <w:szCs w:val="32"/>
          <w:rtl/>
          <w:lang w:bidi="ar-AE"/>
        </w:rPr>
        <w:t>،</w:t>
      </w:r>
      <w:r w:rsidR="008A3700" w:rsidRPr="00715424">
        <w:rPr>
          <w:rFonts w:ascii="Traditional Arabic" w:hAnsi="Traditional Arabic" w:cs="Traditional Arabic"/>
          <w:sz w:val="32"/>
          <w:szCs w:val="32"/>
          <w:rtl/>
          <w:lang w:bidi="ar-AE"/>
        </w:rPr>
        <w:t xml:space="preserve"> وهو مقاومة المسلم لأهوائه</w:t>
      </w:r>
      <w:r w:rsidR="00B40206" w:rsidRPr="00715424">
        <w:rPr>
          <w:rFonts w:ascii="Traditional Arabic" w:hAnsi="Traditional Arabic" w:cs="Traditional Arabic"/>
          <w:sz w:val="32"/>
          <w:szCs w:val="32"/>
          <w:rtl/>
          <w:lang w:bidi="ar-AE"/>
        </w:rPr>
        <w:t>، في السلم والحرب</w:t>
      </w:r>
      <w:r w:rsidR="008A3700" w:rsidRPr="00715424">
        <w:rPr>
          <w:rFonts w:ascii="Traditional Arabic" w:hAnsi="Traditional Arabic" w:cs="Traditional Arabic"/>
          <w:sz w:val="32"/>
          <w:szCs w:val="32"/>
          <w:rtl/>
          <w:lang w:bidi="ar-AE"/>
        </w:rPr>
        <w:t>.</w:t>
      </w:r>
      <w:r w:rsidR="003C6349" w:rsidRPr="00715424">
        <w:rPr>
          <w:rFonts w:ascii="Traditional Arabic" w:hAnsi="Traditional Arabic" w:cs="Traditional Arabic"/>
          <w:sz w:val="32"/>
          <w:szCs w:val="32"/>
          <w:rtl/>
          <w:lang w:bidi="ar-AE"/>
        </w:rPr>
        <w:t xml:space="preserve"> </w:t>
      </w:r>
      <w:r w:rsidR="008A3700" w:rsidRPr="00715424">
        <w:rPr>
          <w:rFonts w:ascii="Traditional Arabic" w:hAnsi="Traditional Arabic" w:cs="Traditional Arabic"/>
          <w:sz w:val="32"/>
          <w:szCs w:val="32"/>
          <w:rtl/>
          <w:lang w:bidi="ar-AE"/>
        </w:rPr>
        <w:t xml:space="preserve">فإذا </w:t>
      </w:r>
      <w:r w:rsidR="004C6554" w:rsidRPr="00715424">
        <w:rPr>
          <w:rFonts w:ascii="Traditional Arabic" w:hAnsi="Traditional Arabic" w:cs="Traditional Arabic"/>
          <w:sz w:val="32"/>
          <w:szCs w:val="32"/>
          <w:rtl/>
          <w:lang w:bidi="ar-AE"/>
        </w:rPr>
        <w:t xml:space="preserve">جعلنا هذين المعنيين </w:t>
      </w:r>
      <w:r w:rsidR="008A3700" w:rsidRPr="00715424">
        <w:rPr>
          <w:rFonts w:ascii="Traditional Arabic" w:hAnsi="Traditional Arabic" w:cs="Traditional Arabic"/>
          <w:sz w:val="32"/>
          <w:szCs w:val="32"/>
          <w:rtl/>
          <w:lang w:bidi="ar-AE"/>
        </w:rPr>
        <w:t>كل</w:t>
      </w:r>
      <w:r w:rsidR="00742097">
        <w:rPr>
          <w:rFonts w:ascii="Traditional Arabic" w:hAnsi="Traditional Arabic" w:cs="Traditional Arabic" w:hint="cs"/>
          <w:sz w:val="32"/>
          <w:szCs w:val="32"/>
          <w:rtl/>
          <w:lang w:bidi="ar-AE"/>
        </w:rPr>
        <w:t>ًا</w:t>
      </w:r>
      <w:r w:rsidR="008A3700" w:rsidRPr="00715424">
        <w:rPr>
          <w:rFonts w:ascii="Traditional Arabic" w:hAnsi="Traditional Arabic" w:cs="Traditional Arabic"/>
          <w:sz w:val="32"/>
          <w:szCs w:val="32"/>
          <w:rtl/>
          <w:lang w:bidi="ar-AE"/>
        </w:rPr>
        <w:t xml:space="preserve"> منهما</w:t>
      </w:r>
      <w:r w:rsidR="00742097">
        <w:rPr>
          <w:rFonts w:ascii="Traditional Arabic" w:hAnsi="Traditional Arabic" w:cs="Traditional Arabic" w:hint="cs"/>
          <w:sz w:val="32"/>
          <w:szCs w:val="32"/>
          <w:rtl/>
          <w:lang w:bidi="ar-AE"/>
        </w:rPr>
        <w:t xml:space="preserve"> </w:t>
      </w:r>
      <w:r w:rsidR="00742097" w:rsidRPr="00715424">
        <w:rPr>
          <w:rFonts w:ascii="Traditional Arabic" w:hAnsi="Traditional Arabic" w:cs="Traditional Arabic"/>
          <w:sz w:val="32"/>
          <w:szCs w:val="32"/>
          <w:rtl/>
          <w:lang w:bidi="ar-AE"/>
        </w:rPr>
        <w:t>مستق</w:t>
      </w:r>
      <w:r w:rsidR="00742097">
        <w:rPr>
          <w:rFonts w:ascii="Traditional Arabic" w:hAnsi="Traditional Arabic" w:cs="Traditional Arabic"/>
          <w:sz w:val="32"/>
          <w:szCs w:val="32"/>
          <w:rtl/>
          <w:lang w:bidi="ar-AE"/>
        </w:rPr>
        <w:t>لاً</w:t>
      </w:r>
      <w:r w:rsidR="008A3700" w:rsidRPr="00715424">
        <w:rPr>
          <w:rFonts w:ascii="Traditional Arabic" w:hAnsi="Traditional Arabic" w:cs="Traditional Arabic"/>
          <w:sz w:val="32"/>
          <w:szCs w:val="32"/>
          <w:rtl/>
          <w:lang w:bidi="ar-AE"/>
        </w:rPr>
        <w:t xml:space="preserve"> عن الآخر نسب</w:t>
      </w:r>
      <w:r w:rsidR="00B2240E">
        <w:rPr>
          <w:rFonts w:ascii="Traditional Arabic" w:hAnsi="Traditional Arabic" w:cs="Traditional Arabic"/>
          <w:sz w:val="32"/>
          <w:szCs w:val="32"/>
          <w:rtl/>
          <w:lang w:bidi="ar-AE"/>
        </w:rPr>
        <w:t xml:space="preserve">ياً </w:t>
      </w:r>
      <w:r w:rsidR="008A3700" w:rsidRPr="00715424">
        <w:rPr>
          <w:rFonts w:ascii="Traditional Arabic" w:hAnsi="Traditional Arabic" w:cs="Traditional Arabic"/>
          <w:sz w:val="32"/>
          <w:szCs w:val="32"/>
          <w:rtl/>
          <w:lang w:bidi="ar-AE"/>
        </w:rPr>
        <w:t xml:space="preserve">أصبح في المعنى اشتراك، وإذا قلنا </w:t>
      </w:r>
      <w:r w:rsidR="004C6554" w:rsidRPr="00715424">
        <w:rPr>
          <w:rFonts w:ascii="Traditional Arabic" w:hAnsi="Traditional Arabic" w:cs="Traditional Arabic"/>
          <w:sz w:val="32"/>
          <w:szCs w:val="32"/>
          <w:rtl/>
          <w:lang w:bidi="ar-AE"/>
        </w:rPr>
        <w:t>إن</w:t>
      </w:r>
      <w:r w:rsidR="008A3700" w:rsidRPr="00715424">
        <w:rPr>
          <w:rFonts w:ascii="Traditional Arabic" w:hAnsi="Traditional Arabic" w:cs="Traditional Arabic"/>
          <w:sz w:val="32"/>
          <w:szCs w:val="32"/>
          <w:rtl/>
          <w:lang w:bidi="ar-AE"/>
        </w:rPr>
        <w:t xml:space="preserve"> المعنى واحد</w:t>
      </w:r>
      <w:r w:rsidR="00A26C39">
        <w:rPr>
          <w:rFonts w:ascii="Traditional Arabic" w:hAnsi="Traditional Arabic" w:cs="Traditional Arabic" w:hint="cs"/>
          <w:sz w:val="32"/>
          <w:szCs w:val="32"/>
          <w:rtl/>
          <w:lang w:bidi="ar-AE"/>
        </w:rPr>
        <w:t>،</w:t>
      </w:r>
      <w:r w:rsidR="008A3700" w:rsidRPr="00715424">
        <w:rPr>
          <w:rFonts w:ascii="Traditional Arabic" w:hAnsi="Traditional Arabic" w:cs="Traditional Arabic"/>
          <w:sz w:val="32"/>
          <w:szCs w:val="32"/>
          <w:rtl/>
          <w:lang w:bidi="ar-AE"/>
        </w:rPr>
        <w:t xml:space="preserve"> وإنما قسم إلى قسمين باعتبار الدرجة يكون الأمر مجرد تواطؤ</w:t>
      </w:r>
      <w:r w:rsidR="004C6554" w:rsidRPr="00715424">
        <w:rPr>
          <w:rFonts w:ascii="Traditional Arabic" w:hAnsi="Traditional Arabic" w:cs="Traditional Arabic"/>
          <w:sz w:val="32"/>
          <w:szCs w:val="32"/>
          <w:rtl/>
          <w:lang w:bidi="ar-AE"/>
        </w:rPr>
        <w:t>،</w:t>
      </w:r>
      <w:r w:rsidR="008A3700" w:rsidRPr="00715424">
        <w:rPr>
          <w:rFonts w:ascii="Traditional Arabic" w:hAnsi="Traditional Arabic" w:cs="Traditional Arabic"/>
          <w:sz w:val="32"/>
          <w:szCs w:val="32"/>
          <w:rtl/>
          <w:lang w:bidi="ar-AE"/>
        </w:rPr>
        <w:t xml:space="preserve"> ويكون معنى الكلمتين واحد.</w:t>
      </w:r>
    </w:p>
    <w:p w14:paraId="20386F68" w14:textId="77777777" w:rsidR="006832AC" w:rsidRPr="00715424" w:rsidRDefault="00840EB1" w:rsidP="00B06266">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b/>
          <w:bCs/>
          <w:sz w:val="32"/>
          <w:szCs w:val="32"/>
          <w:highlight w:val="yellow"/>
          <w:rtl/>
        </w:rPr>
        <w:lastRenderedPageBreak/>
        <w:t>ثالث</w:t>
      </w:r>
      <w:r w:rsidR="00742097">
        <w:rPr>
          <w:rFonts w:ascii="Traditional Arabic" w:hAnsi="Traditional Arabic" w:cs="Traditional Arabic" w:hint="cs"/>
          <w:b/>
          <w:bCs/>
          <w:sz w:val="32"/>
          <w:szCs w:val="32"/>
          <w:highlight w:val="yellow"/>
          <w:rtl/>
        </w:rPr>
        <w:t>ً</w:t>
      </w:r>
      <w:r w:rsidRPr="00715424">
        <w:rPr>
          <w:rFonts w:ascii="Traditional Arabic" w:hAnsi="Traditional Arabic" w:cs="Traditional Arabic"/>
          <w:b/>
          <w:bCs/>
          <w:sz w:val="32"/>
          <w:szCs w:val="32"/>
          <w:highlight w:val="yellow"/>
          <w:rtl/>
        </w:rPr>
        <w:t>ا: النقلة الفقهية لكلمة "جهاد"</w:t>
      </w:r>
      <w:r w:rsidR="008A000A">
        <w:rPr>
          <w:rFonts w:ascii="Traditional Arabic" w:hAnsi="Traditional Arabic" w:cs="Traditional Arabic" w:hint="cs"/>
          <w:b/>
          <w:bCs/>
          <w:sz w:val="32"/>
          <w:szCs w:val="32"/>
          <w:rtl/>
        </w:rPr>
        <w:t xml:space="preserve">: </w:t>
      </w:r>
      <w:r w:rsidR="006832AC" w:rsidRPr="00715424">
        <w:rPr>
          <w:rFonts w:ascii="Traditional Arabic" w:hAnsi="Traditional Arabic" w:cs="Traditional Arabic"/>
          <w:sz w:val="32"/>
          <w:szCs w:val="32"/>
          <w:rtl/>
        </w:rPr>
        <w:t xml:space="preserve"> </w:t>
      </w:r>
      <w:r w:rsidR="008D14EF" w:rsidRPr="00715424">
        <w:rPr>
          <w:rFonts w:ascii="Traditional Arabic" w:hAnsi="Traditional Arabic" w:cs="Traditional Arabic"/>
          <w:sz w:val="32"/>
          <w:szCs w:val="32"/>
          <w:rtl/>
        </w:rPr>
        <w:t>مع استقرار المصطلحات الفقهية</w:t>
      </w:r>
      <w:r w:rsidR="006832AC" w:rsidRPr="00715424">
        <w:rPr>
          <w:rFonts w:ascii="Traditional Arabic" w:hAnsi="Traditional Arabic" w:cs="Traditional Arabic"/>
          <w:sz w:val="32"/>
          <w:szCs w:val="32"/>
          <w:rtl/>
        </w:rPr>
        <w:t xml:space="preserve"> </w:t>
      </w:r>
      <w:r w:rsidR="008D14EF" w:rsidRPr="00715424">
        <w:rPr>
          <w:rFonts w:ascii="Traditional Arabic" w:hAnsi="Traditional Arabic" w:cs="Traditional Arabic"/>
          <w:sz w:val="32"/>
          <w:szCs w:val="32"/>
          <w:rtl/>
        </w:rPr>
        <w:t>أصبحت</w:t>
      </w:r>
      <w:r w:rsidRPr="00715424">
        <w:rPr>
          <w:rFonts w:ascii="Traditional Arabic" w:hAnsi="Traditional Arabic" w:cs="Traditional Arabic"/>
          <w:sz w:val="32"/>
          <w:szCs w:val="32"/>
          <w:rtl/>
        </w:rPr>
        <w:t xml:space="preserve"> </w:t>
      </w:r>
      <w:r w:rsidR="008D14EF" w:rsidRPr="00715424">
        <w:rPr>
          <w:rFonts w:ascii="Traditional Arabic" w:hAnsi="Traditional Arabic" w:cs="Traditional Arabic"/>
          <w:sz w:val="32"/>
          <w:szCs w:val="32"/>
          <w:rtl/>
        </w:rPr>
        <w:t>كلمة الجهاد تعني فيما تعني</w:t>
      </w:r>
      <w:r w:rsidRPr="00715424">
        <w:rPr>
          <w:rFonts w:ascii="Traditional Arabic" w:hAnsi="Traditional Arabic" w:cs="Traditional Arabic"/>
          <w:sz w:val="32"/>
          <w:szCs w:val="32"/>
          <w:rtl/>
        </w:rPr>
        <w:t xml:space="preserve"> قتال العدو </w:t>
      </w:r>
      <w:r w:rsidR="008D14EF" w:rsidRPr="00715424">
        <w:rPr>
          <w:rFonts w:ascii="Traditional Arabic" w:hAnsi="Traditional Arabic" w:cs="Traditional Arabic"/>
          <w:sz w:val="32"/>
          <w:szCs w:val="32"/>
          <w:rtl/>
        </w:rPr>
        <w:t>خاصة أو ما يتعلق به من وسائل، وعليه يمكن أن يقال</w:t>
      </w:r>
      <w:r w:rsidR="00742097">
        <w:rPr>
          <w:rFonts w:ascii="Traditional Arabic" w:hAnsi="Traditional Arabic" w:cs="Traditional Arabic" w:hint="cs"/>
          <w:sz w:val="32"/>
          <w:szCs w:val="32"/>
          <w:rtl/>
        </w:rPr>
        <w:t>:</w:t>
      </w:r>
      <w:r w:rsidR="008D14EF" w:rsidRPr="00715424">
        <w:rPr>
          <w:rFonts w:ascii="Traditional Arabic" w:hAnsi="Traditional Arabic" w:cs="Traditional Arabic"/>
          <w:sz w:val="32"/>
          <w:szCs w:val="32"/>
          <w:rtl/>
        </w:rPr>
        <w:t xml:space="preserve"> إن لفظ الجهاد ن</w:t>
      </w:r>
      <w:r w:rsidR="00742097">
        <w:rPr>
          <w:rFonts w:ascii="Traditional Arabic" w:hAnsi="Traditional Arabic" w:cs="Traditional Arabic"/>
          <w:sz w:val="32"/>
          <w:szCs w:val="32"/>
          <w:rtl/>
        </w:rPr>
        <w:t>قله الفقهاء من المعنى العام الذ</w:t>
      </w:r>
      <w:r w:rsidR="008D14EF" w:rsidRPr="00715424">
        <w:rPr>
          <w:rFonts w:ascii="Traditional Arabic" w:hAnsi="Traditional Arabic" w:cs="Traditional Arabic"/>
          <w:sz w:val="32"/>
          <w:szCs w:val="32"/>
          <w:rtl/>
        </w:rPr>
        <w:t>ي</w:t>
      </w:r>
      <w:r w:rsidR="00742097">
        <w:rPr>
          <w:rFonts w:ascii="Traditional Arabic" w:hAnsi="Traditional Arabic" w:cs="Traditional Arabic" w:hint="cs"/>
          <w:sz w:val="32"/>
          <w:szCs w:val="32"/>
          <w:rtl/>
        </w:rPr>
        <w:t xml:space="preserve"> </w:t>
      </w:r>
      <w:r w:rsidR="00742097">
        <w:rPr>
          <w:rFonts w:ascii="Traditional Arabic" w:hAnsi="Traditional Arabic" w:cs="Traditional Arabic"/>
          <w:sz w:val="32"/>
          <w:szCs w:val="32"/>
          <w:rtl/>
        </w:rPr>
        <w:t>هو بذل الجهد واستفراغ الوسع</w:t>
      </w:r>
      <w:r w:rsidR="008D14EF" w:rsidRPr="00715424">
        <w:rPr>
          <w:rFonts w:ascii="Traditional Arabic" w:hAnsi="Traditional Arabic" w:cs="Traditional Arabic"/>
          <w:sz w:val="32"/>
          <w:szCs w:val="32"/>
          <w:rtl/>
        </w:rPr>
        <w:t>"</w:t>
      </w:r>
      <w:r w:rsidR="00742097">
        <w:rPr>
          <w:rFonts w:ascii="Traditional Arabic" w:hAnsi="Traditional Arabic" w:cs="Traditional Arabic" w:hint="cs"/>
          <w:sz w:val="32"/>
          <w:szCs w:val="32"/>
          <w:rtl/>
          <w:lang w:bidi="ar-AE"/>
        </w:rPr>
        <w:t xml:space="preserve"> </w:t>
      </w:r>
      <w:r w:rsidR="006832AC" w:rsidRPr="00715424">
        <w:rPr>
          <w:rFonts w:ascii="Traditional Arabic" w:hAnsi="Traditional Arabic" w:cs="Traditional Arabic"/>
          <w:sz w:val="32"/>
          <w:szCs w:val="32"/>
          <w:rtl/>
          <w:lang w:bidi="ar-AE"/>
        </w:rPr>
        <w:t>وقصره على معنى خاص هو بذل الوسع في القتال في سبيل الله مباشرة أو معاونة</w:t>
      </w:r>
      <w:r w:rsidR="004C6554" w:rsidRPr="00715424">
        <w:rPr>
          <w:rFonts w:ascii="Traditional Arabic" w:hAnsi="Traditional Arabic" w:cs="Traditional Arabic"/>
          <w:sz w:val="32"/>
          <w:szCs w:val="32"/>
          <w:rtl/>
          <w:lang w:bidi="ar-AE"/>
        </w:rPr>
        <w:t>.</w:t>
      </w:r>
      <w:r w:rsidR="006832AC" w:rsidRPr="00715424">
        <w:rPr>
          <w:rFonts w:ascii="Traditional Arabic" w:hAnsi="Traditional Arabic" w:cs="Traditional Arabic"/>
          <w:sz w:val="32"/>
          <w:szCs w:val="32"/>
          <w:rtl/>
          <w:lang w:bidi="ar-AE"/>
        </w:rPr>
        <w:t>"</w:t>
      </w:r>
      <w:r w:rsidR="006832AC" w:rsidRPr="00715424">
        <w:rPr>
          <w:rStyle w:val="a6"/>
          <w:rFonts w:ascii="Traditional Arabic" w:hAnsi="Traditional Arabic" w:cs="Traditional Arabic"/>
          <w:sz w:val="32"/>
          <w:szCs w:val="32"/>
          <w:rtl/>
          <w:lang w:bidi="ar-AE"/>
        </w:rPr>
        <w:footnoteReference w:id="6"/>
      </w:r>
      <w:r w:rsidR="006832AC" w:rsidRPr="00715424">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وهناك من ضيق</w:t>
      </w:r>
      <w:r w:rsidR="004C6554" w:rsidRPr="00715424">
        <w:rPr>
          <w:rFonts w:ascii="Traditional Arabic" w:hAnsi="Traditional Arabic" w:cs="Traditional Arabic"/>
          <w:sz w:val="32"/>
          <w:szCs w:val="32"/>
          <w:rtl/>
          <w:lang w:bidi="ar-AE"/>
        </w:rPr>
        <w:t xml:space="preserve"> مدلوله</w:t>
      </w:r>
      <w:r w:rsidRPr="00715424">
        <w:rPr>
          <w:rFonts w:ascii="Traditional Arabic" w:hAnsi="Traditional Arabic" w:cs="Traditional Arabic"/>
          <w:sz w:val="32"/>
          <w:szCs w:val="32"/>
          <w:rtl/>
          <w:lang w:bidi="ar-AE"/>
        </w:rPr>
        <w:t xml:space="preserve"> أكثر فقصره على القتال المباشر خاصة فقال</w:t>
      </w:r>
      <w:r w:rsidR="00742097">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إن الجهاد </w:t>
      </w:r>
      <w:r w:rsidRPr="00715424">
        <w:rPr>
          <w:rFonts w:ascii="Traditional Arabic" w:hAnsi="Traditional Arabic" w:cs="Traditional Arabic"/>
          <w:sz w:val="32"/>
          <w:szCs w:val="32"/>
          <w:rtl/>
        </w:rPr>
        <w:t>"شر</w:t>
      </w:r>
      <w:r w:rsidR="00742097">
        <w:rPr>
          <w:rFonts w:ascii="Traditional Arabic" w:hAnsi="Traditional Arabic" w:cs="Traditional Arabic"/>
          <w:sz w:val="32"/>
          <w:szCs w:val="32"/>
          <w:rtl/>
        </w:rPr>
        <w:t>ع</w:t>
      </w:r>
      <w:r w:rsidR="00742097">
        <w:rPr>
          <w:rFonts w:ascii="Traditional Arabic" w:hAnsi="Traditional Arabic" w:cs="Traditional Arabic" w:hint="cs"/>
          <w:sz w:val="32"/>
          <w:szCs w:val="32"/>
          <w:rtl/>
        </w:rPr>
        <w:t>ً</w:t>
      </w:r>
      <w:r w:rsidR="00742097">
        <w:rPr>
          <w:rFonts w:ascii="Traditional Arabic" w:hAnsi="Traditional Arabic" w:cs="Traditional Arabic"/>
          <w:sz w:val="32"/>
          <w:szCs w:val="32"/>
          <w:rtl/>
        </w:rPr>
        <w:t>ا</w:t>
      </w:r>
      <w:r w:rsidR="00742097">
        <w:rPr>
          <w:rFonts w:ascii="Traditional Arabic" w:hAnsi="Traditional Arabic" w:cs="Traditional Arabic" w:hint="cs"/>
          <w:sz w:val="32"/>
          <w:szCs w:val="32"/>
          <w:rtl/>
        </w:rPr>
        <w:t>:</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بذل الجهد في قتال الكفار."</w:t>
      </w:r>
      <w:r w:rsidRPr="00715424">
        <w:rPr>
          <w:rStyle w:val="a6"/>
          <w:rFonts w:ascii="Traditional Arabic" w:hAnsi="Traditional Arabic" w:cs="Traditional Arabic"/>
          <w:sz w:val="32"/>
          <w:szCs w:val="32"/>
          <w:rtl/>
        </w:rPr>
        <w:footnoteReference w:id="7"/>
      </w:r>
      <w:r w:rsidRPr="00715424">
        <w:rPr>
          <w:rFonts w:ascii="Traditional Arabic" w:hAnsi="Traditional Arabic" w:cs="Traditional Arabic"/>
          <w:sz w:val="32"/>
          <w:szCs w:val="32"/>
          <w:rtl/>
        </w:rPr>
        <w:t xml:space="preserve"> وخصص بعضهم أكثر بإضافة مخصصات متعلقة بالأهداف و</w:t>
      </w:r>
      <w:r w:rsidR="008A3700" w:rsidRPr="00715424">
        <w:rPr>
          <w:rFonts w:ascii="Traditional Arabic" w:hAnsi="Traditional Arabic" w:cs="Traditional Arabic"/>
          <w:sz w:val="32"/>
          <w:szCs w:val="32"/>
          <w:rtl/>
        </w:rPr>
        <w:t>المقاصد العامة للجهاد في الفقه، فقال</w:t>
      </w:r>
      <w:r w:rsidR="00742097">
        <w:rPr>
          <w:rFonts w:ascii="Traditional Arabic" w:hAnsi="Traditional Arabic" w:cs="Traditional Arabic" w:hint="cs"/>
          <w:sz w:val="32"/>
          <w:szCs w:val="32"/>
          <w:rtl/>
        </w:rPr>
        <w:t>:</w:t>
      </w:r>
      <w:r w:rsidR="008A3700" w:rsidRPr="00715424">
        <w:rPr>
          <w:rFonts w:ascii="Traditional Arabic" w:hAnsi="Traditional Arabic" w:cs="Traditional Arabic"/>
          <w:sz w:val="32"/>
          <w:szCs w:val="32"/>
          <w:rtl/>
        </w:rPr>
        <w:t xml:space="preserve"> إن </w:t>
      </w:r>
      <w:r w:rsidR="006832AC" w:rsidRPr="00715424">
        <w:rPr>
          <w:rFonts w:ascii="Traditional Arabic" w:hAnsi="Traditional Arabic" w:cs="Traditional Arabic"/>
          <w:sz w:val="32"/>
          <w:szCs w:val="32"/>
          <w:rtl/>
        </w:rPr>
        <w:t>"الجهاد مصطلح شرعي يراد به القتال في سبيل الله</w:t>
      </w:r>
      <w:r w:rsidR="00742097">
        <w:rPr>
          <w:rFonts w:ascii="Traditional Arabic" w:hAnsi="Traditional Arabic" w:cs="Traditional Arabic" w:hint="cs"/>
          <w:sz w:val="32"/>
          <w:szCs w:val="32"/>
          <w:rtl/>
        </w:rPr>
        <w:t>؛</w:t>
      </w:r>
      <w:r w:rsidR="006832AC" w:rsidRPr="00715424">
        <w:rPr>
          <w:rFonts w:ascii="Traditional Arabic" w:hAnsi="Traditional Arabic" w:cs="Traditional Arabic"/>
          <w:sz w:val="32"/>
          <w:szCs w:val="32"/>
          <w:rtl/>
        </w:rPr>
        <w:t xml:space="preserve"> لإقامة نظام عادل يلتزم بأحكام الشريعة</w:t>
      </w:r>
      <w:r w:rsidR="00A26C39">
        <w:rPr>
          <w:rFonts w:ascii="Traditional Arabic" w:hAnsi="Traditional Arabic" w:cs="Traditional Arabic" w:hint="cs"/>
          <w:sz w:val="32"/>
          <w:szCs w:val="32"/>
          <w:rtl/>
        </w:rPr>
        <w:t>،</w:t>
      </w:r>
      <w:r w:rsidR="006832AC" w:rsidRPr="00715424">
        <w:rPr>
          <w:rFonts w:ascii="Traditional Arabic" w:hAnsi="Traditional Arabic" w:cs="Traditional Arabic"/>
          <w:sz w:val="32"/>
          <w:szCs w:val="32"/>
          <w:rtl/>
        </w:rPr>
        <w:t xml:space="preserve"> ويسعى لتحقيق أهداف الإسلام في المعمورة</w:t>
      </w:r>
      <w:r w:rsidR="008A3700" w:rsidRPr="00715424">
        <w:rPr>
          <w:rFonts w:ascii="Traditional Arabic" w:hAnsi="Traditional Arabic" w:cs="Traditional Arabic"/>
          <w:sz w:val="32"/>
          <w:szCs w:val="32"/>
          <w:rtl/>
        </w:rPr>
        <w:t>.</w:t>
      </w:r>
      <w:r w:rsidR="006832AC" w:rsidRPr="00715424">
        <w:rPr>
          <w:rFonts w:ascii="Traditional Arabic" w:hAnsi="Traditional Arabic" w:cs="Traditional Arabic"/>
          <w:sz w:val="32"/>
          <w:szCs w:val="32"/>
          <w:rtl/>
        </w:rPr>
        <w:t>"</w:t>
      </w:r>
      <w:r w:rsidR="006832AC" w:rsidRPr="00715424">
        <w:rPr>
          <w:rStyle w:val="a6"/>
          <w:rFonts w:ascii="Traditional Arabic" w:hAnsi="Traditional Arabic" w:cs="Traditional Arabic"/>
          <w:sz w:val="32"/>
          <w:szCs w:val="32"/>
          <w:rtl/>
        </w:rPr>
        <w:footnoteReference w:id="8"/>
      </w:r>
    </w:p>
    <w:p w14:paraId="3016ACBE" w14:textId="77777777" w:rsidR="008A3700" w:rsidRPr="00715424" w:rsidRDefault="008A3700" w:rsidP="00E15D87">
      <w:pPr>
        <w:bidi/>
        <w:spacing w:after="0" w:line="240" w:lineRule="auto"/>
        <w:jc w:val="both"/>
        <w:rPr>
          <w:rFonts w:ascii="Traditional Arabic" w:hAnsi="Traditional Arabic" w:cs="Traditional Arabic"/>
          <w:sz w:val="32"/>
          <w:szCs w:val="32"/>
          <w:rtl/>
          <w:lang w:bidi="ar-AE"/>
        </w:rPr>
      </w:pPr>
      <w:r w:rsidRPr="00715424">
        <w:rPr>
          <w:rFonts w:ascii="Traditional Arabic" w:hAnsi="Traditional Arabic" w:cs="Traditional Arabic"/>
          <w:b/>
          <w:bCs/>
          <w:sz w:val="32"/>
          <w:szCs w:val="32"/>
          <w:highlight w:val="yellow"/>
          <w:rtl/>
          <w:lang w:bidi="ar-AE"/>
        </w:rPr>
        <w:t>رابع</w:t>
      </w:r>
      <w:r w:rsidR="00742097">
        <w:rPr>
          <w:rFonts w:ascii="Traditional Arabic" w:hAnsi="Traditional Arabic" w:cs="Traditional Arabic" w:hint="cs"/>
          <w:b/>
          <w:bCs/>
          <w:sz w:val="32"/>
          <w:szCs w:val="32"/>
          <w:highlight w:val="yellow"/>
          <w:rtl/>
          <w:lang w:bidi="ar-AE"/>
        </w:rPr>
        <w:t>ً</w:t>
      </w:r>
      <w:r w:rsidRPr="00715424">
        <w:rPr>
          <w:rFonts w:ascii="Traditional Arabic" w:hAnsi="Traditional Arabic" w:cs="Traditional Arabic"/>
          <w:b/>
          <w:bCs/>
          <w:sz w:val="32"/>
          <w:szCs w:val="32"/>
          <w:highlight w:val="yellow"/>
          <w:rtl/>
          <w:lang w:bidi="ar-AE"/>
        </w:rPr>
        <w:t>ا: النقلة العرفية لكلمة "جهاد"</w:t>
      </w:r>
      <w:r w:rsidR="008A000A">
        <w:rPr>
          <w:rFonts w:ascii="Traditional Arabic" w:hAnsi="Traditional Arabic" w:cs="Traditional Arabic" w:hint="cs"/>
          <w:b/>
          <w:bCs/>
          <w:sz w:val="32"/>
          <w:szCs w:val="32"/>
          <w:rtl/>
          <w:lang w:bidi="ar-AE"/>
        </w:rPr>
        <w:t xml:space="preserve">: </w:t>
      </w:r>
      <w:r w:rsidRPr="00715424">
        <w:rPr>
          <w:rFonts w:ascii="Traditional Arabic" w:hAnsi="Traditional Arabic" w:cs="Traditional Arabic"/>
          <w:sz w:val="32"/>
          <w:szCs w:val="32"/>
          <w:rtl/>
          <w:lang w:bidi="ar-AE"/>
        </w:rPr>
        <w:t>ننبه في هذه الفقرة أو</w:t>
      </w:r>
      <w:r w:rsidR="00742097">
        <w:rPr>
          <w:rFonts w:ascii="Traditional Arabic" w:hAnsi="Traditional Arabic" w:cs="Traditional Arabic"/>
          <w:sz w:val="32"/>
          <w:szCs w:val="32"/>
          <w:rtl/>
          <w:lang w:bidi="ar-AE"/>
        </w:rPr>
        <w:t>ل</w:t>
      </w:r>
      <w:r w:rsidR="00742097">
        <w:rPr>
          <w:rFonts w:ascii="Traditional Arabic" w:hAnsi="Traditional Arabic" w:cs="Traditional Arabic" w:hint="cs"/>
          <w:sz w:val="32"/>
          <w:szCs w:val="32"/>
          <w:rtl/>
          <w:lang w:bidi="ar-AE"/>
        </w:rPr>
        <w:t>ً</w:t>
      </w:r>
      <w:r w:rsidR="00742097">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 xml:space="preserve">إلى أن الدلالات والحقائق العرفية متعددة ومتقلبة، ولصعوبة تتبعها وعدم ضرورته هنا نكتفي بالدلالة العرفية لكلمة "جهاد" في هذا العصر، كما </w:t>
      </w:r>
      <w:r w:rsidR="00E90A76" w:rsidRPr="00715424">
        <w:rPr>
          <w:rFonts w:ascii="Traditional Arabic" w:hAnsi="Traditional Arabic" w:cs="Traditional Arabic"/>
          <w:sz w:val="32"/>
          <w:szCs w:val="32"/>
          <w:rtl/>
          <w:lang w:bidi="ar-AE"/>
        </w:rPr>
        <w:t>تنبغي الإشارة</w:t>
      </w:r>
      <w:r w:rsidRPr="00715424">
        <w:rPr>
          <w:rFonts w:ascii="Traditional Arabic" w:hAnsi="Traditional Arabic" w:cs="Traditional Arabic"/>
          <w:sz w:val="32"/>
          <w:szCs w:val="32"/>
          <w:rtl/>
          <w:lang w:bidi="ar-AE"/>
        </w:rPr>
        <w:t xml:space="preserve"> أي</w:t>
      </w:r>
      <w:r w:rsidR="00742097">
        <w:rPr>
          <w:rFonts w:ascii="Traditional Arabic" w:hAnsi="Traditional Arabic" w:cs="Traditional Arabic"/>
          <w:sz w:val="32"/>
          <w:szCs w:val="32"/>
          <w:rtl/>
          <w:lang w:bidi="ar-AE"/>
        </w:rPr>
        <w:t>ض</w:t>
      </w:r>
      <w:r w:rsidR="00742097">
        <w:rPr>
          <w:rFonts w:ascii="Traditional Arabic" w:hAnsi="Traditional Arabic" w:cs="Traditional Arabic" w:hint="cs"/>
          <w:sz w:val="32"/>
          <w:szCs w:val="32"/>
          <w:rtl/>
          <w:lang w:bidi="ar-AE"/>
        </w:rPr>
        <w:t>ً</w:t>
      </w:r>
      <w:r w:rsidR="00742097">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إلى</w:t>
      </w:r>
      <w:r w:rsidR="004C6554" w:rsidRPr="00715424">
        <w:rPr>
          <w:rFonts w:ascii="Traditional Arabic" w:hAnsi="Traditional Arabic" w:cs="Traditional Arabic"/>
          <w:sz w:val="32"/>
          <w:szCs w:val="32"/>
          <w:rtl/>
          <w:lang w:bidi="ar-AE"/>
        </w:rPr>
        <w:t xml:space="preserve"> أن</w:t>
      </w:r>
      <w:r w:rsidRPr="00715424">
        <w:rPr>
          <w:rFonts w:ascii="Traditional Arabic" w:hAnsi="Traditional Arabic" w:cs="Traditional Arabic"/>
          <w:sz w:val="32"/>
          <w:szCs w:val="32"/>
          <w:rtl/>
          <w:lang w:bidi="ar-AE"/>
        </w:rPr>
        <w:t xml:space="preserve"> الحديث عن الدلالات العرفية للكلمات حديث وصفي لا</w:t>
      </w:r>
      <w:r w:rsidR="004C6554" w:rsidRPr="00715424">
        <w:rPr>
          <w:rFonts w:ascii="Traditional Arabic" w:hAnsi="Traditional Arabic" w:cs="Traditional Arabic"/>
          <w:sz w:val="32"/>
          <w:szCs w:val="32"/>
          <w:rtl/>
          <w:lang w:bidi="ar-AE"/>
        </w:rPr>
        <w:t xml:space="preserve"> يتضمن حكم</w:t>
      </w:r>
      <w:r w:rsidR="00742097">
        <w:rPr>
          <w:rFonts w:ascii="Traditional Arabic" w:hAnsi="Traditional Arabic" w:cs="Traditional Arabic" w:hint="cs"/>
          <w:sz w:val="32"/>
          <w:szCs w:val="32"/>
          <w:rtl/>
          <w:lang w:bidi="ar-AE"/>
        </w:rPr>
        <w:t>ً</w:t>
      </w:r>
      <w:r w:rsidR="004C6554" w:rsidRPr="00715424">
        <w:rPr>
          <w:rFonts w:ascii="Traditional Arabic" w:hAnsi="Traditional Arabic" w:cs="Traditional Arabic"/>
          <w:sz w:val="32"/>
          <w:szCs w:val="32"/>
          <w:rtl/>
          <w:lang w:bidi="ar-AE"/>
        </w:rPr>
        <w:t>ا ولا موافقة بالضرورة.</w:t>
      </w:r>
      <w:r w:rsidRPr="00715424">
        <w:rPr>
          <w:rFonts w:ascii="Traditional Arabic" w:hAnsi="Traditional Arabic" w:cs="Traditional Arabic"/>
          <w:sz w:val="32"/>
          <w:szCs w:val="32"/>
          <w:rtl/>
          <w:lang w:bidi="ar-AE"/>
        </w:rPr>
        <w:t xml:space="preserve"> ولا يخفى أن كلمة</w:t>
      </w:r>
      <w:r w:rsidR="004C6554" w:rsidRPr="00715424">
        <w:rPr>
          <w:rFonts w:ascii="Traditional Arabic" w:hAnsi="Traditional Arabic" w:cs="Traditional Arabic"/>
          <w:sz w:val="32"/>
          <w:szCs w:val="32"/>
          <w:rtl/>
          <w:lang w:bidi="ar-AE"/>
        </w:rPr>
        <w:t xml:space="preserve"> </w:t>
      </w:r>
      <w:r w:rsidR="0034312F">
        <w:rPr>
          <w:rFonts w:ascii="Traditional Arabic" w:hAnsi="Traditional Arabic" w:cs="Traditional Arabic" w:hint="cs"/>
          <w:sz w:val="32"/>
          <w:szCs w:val="32"/>
          <w:rtl/>
          <w:lang w:bidi="ar-AE"/>
        </w:rPr>
        <w:t>"</w:t>
      </w:r>
      <w:r w:rsidR="004C6554" w:rsidRPr="00715424">
        <w:rPr>
          <w:rFonts w:ascii="Traditional Arabic" w:hAnsi="Traditional Arabic" w:cs="Traditional Arabic"/>
          <w:sz w:val="32"/>
          <w:szCs w:val="32"/>
          <w:rtl/>
          <w:lang w:bidi="ar-AE"/>
        </w:rPr>
        <w:t>جهاد</w:t>
      </w:r>
      <w:r w:rsidR="0034312F">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w:t>
      </w:r>
      <w:r w:rsidR="00124968" w:rsidRPr="00715424">
        <w:rPr>
          <w:rFonts w:ascii="Traditional Arabic" w:hAnsi="Traditional Arabic" w:cs="Traditional Arabic"/>
          <w:sz w:val="32"/>
          <w:szCs w:val="32"/>
          <w:rtl/>
          <w:lang w:bidi="ar-AE"/>
        </w:rPr>
        <w:t>تنصرف في أذهان كثير من المسلمين إلى معناها القرآني أو الفقهي، إلا أننا نجدها في عرف كثر من البلدان التبست بمعاني سلبية مثل</w:t>
      </w:r>
      <w:r w:rsidR="0034312F">
        <w:rPr>
          <w:rFonts w:ascii="Traditional Arabic" w:hAnsi="Traditional Arabic" w:cs="Traditional Arabic" w:hint="cs"/>
          <w:sz w:val="32"/>
          <w:szCs w:val="32"/>
          <w:rtl/>
          <w:lang w:bidi="ar-AE"/>
        </w:rPr>
        <w:t>:</w:t>
      </w:r>
      <w:r w:rsidR="00124968" w:rsidRPr="00715424">
        <w:rPr>
          <w:rFonts w:ascii="Traditional Arabic" w:hAnsi="Traditional Arabic" w:cs="Traditional Arabic"/>
          <w:sz w:val="32"/>
          <w:szCs w:val="32"/>
          <w:rtl/>
          <w:lang w:bidi="ar-AE"/>
        </w:rPr>
        <w:t xml:space="preserve"> الإرهاب والتطرف وغيرهما من المصطلحات المنقولة أو المترجمة.</w:t>
      </w:r>
    </w:p>
    <w:p w14:paraId="70EDC532" w14:textId="77777777" w:rsidR="00124968" w:rsidRPr="00715424" w:rsidRDefault="00124968" w:rsidP="00E15D87">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 xml:space="preserve">وقد عرف معجم أكسفورد كلمة </w:t>
      </w:r>
      <w:r w:rsidR="0034312F">
        <w:rPr>
          <w:rFonts w:ascii="Traditional Arabic" w:hAnsi="Traditional Arabic" w:cs="Traditional Arabic" w:hint="cs"/>
          <w:sz w:val="32"/>
          <w:szCs w:val="32"/>
          <w:rtl/>
        </w:rPr>
        <w:t>"</w:t>
      </w:r>
      <w:r w:rsidRPr="00715424">
        <w:rPr>
          <w:rFonts w:ascii="Traditional Arabic" w:hAnsi="Traditional Arabic" w:cs="Traditional Arabic"/>
          <w:sz w:val="32"/>
          <w:szCs w:val="32"/>
          <w:rtl/>
        </w:rPr>
        <w:t>جهاد</w:t>
      </w:r>
      <w:r w:rsidR="0034312F">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المنقولة من العربية بلفظها إلى الإنجليزية بما يمكن ترجمته بأنه "القتال ضد أعداء الإسلام" وهذا التعريف إلى حد ما موافق لما سبق من تعريفات غير أن المثال الذي ألحقه المعجم بالشرح يشير إلى ما نبهنا عليه من نقل معنى</w:t>
      </w:r>
      <w:r w:rsidR="004C6554" w:rsidRPr="00715424">
        <w:rPr>
          <w:rFonts w:ascii="Traditional Arabic" w:hAnsi="Traditional Arabic" w:cs="Traditional Arabic"/>
          <w:sz w:val="32"/>
          <w:szCs w:val="32"/>
          <w:rtl/>
        </w:rPr>
        <w:t xml:space="preserve"> كلمة</w:t>
      </w:r>
      <w:r w:rsidRPr="00715424">
        <w:rPr>
          <w:rFonts w:ascii="Traditional Arabic" w:hAnsi="Traditional Arabic" w:cs="Traditional Arabic"/>
          <w:sz w:val="32"/>
          <w:szCs w:val="32"/>
          <w:rtl/>
        </w:rPr>
        <w:t xml:space="preserve"> الجهاد في هذا العصر إلى غير ما كانت عليه من قبل، فقد قال ممثل</w:t>
      </w:r>
      <w:r w:rsidR="0034312F">
        <w:rPr>
          <w:rFonts w:ascii="Traditional Arabic" w:hAnsi="Traditional Arabic" w:cs="Traditional Arabic" w:hint="cs"/>
          <w:sz w:val="32"/>
          <w:szCs w:val="32"/>
          <w:rtl/>
        </w:rPr>
        <w:t>ً</w:t>
      </w:r>
      <w:r w:rsidRPr="00715424">
        <w:rPr>
          <w:rFonts w:ascii="Traditional Arabic" w:hAnsi="Traditional Arabic" w:cs="Traditional Arabic"/>
          <w:sz w:val="32"/>
          <w:szCs w:val="32"/>
          <w:rtl/>
        </w:rPr>
        <w:t>ا: "أعلن الجهاد ضد الكفار"</w:t>
      </w:r>
      <w:r w:rsidRPr="00715424">
        <w:rPr>
          <w:rStyle w:val="a6"/>
          <w:rFonts w:ascii="Traditional Arabic" w:hAnsi="Traditional Arabic" w:cs="Traditional Arabic"/>
          <w:sz w:val="32"/>
          <w:szCs w:val="32"/>
          <w:rtl/>
        </w:rPr>
        <w:footnoteReference w:id="9"/>
      </w:r>
      <w:r w:rsidRPr="00715424">
        <w:rPr>
          <w:rFonts w:ascii="Traditional Arabic" w:hAnsi="Traditional Arabic" w:cs="Traditional Arabic"/>
          <w:sz w:val="32"/>
          <w:szCs w:val="32"/>
          <w:rtl/>
        </w:rPr>
        <w:t xml:space="preserve"> </w:t>
      </w:r>
      <w:r w:rsidR="00B40206" w:rsidRPr="00715424">
        <w:rPr>
          <w:rFonts w:ascii="Traditional Arabic" w:hAnsi="Traditional Arabic" w:cs="Traditional Arabic"/>
          <w:sz w:val="32"/>
          <w:szCs w:val="32"/>
          <w:rtl/>
        </w:rPr>
        <w:t>ويمكن أن يفهم من المثال المكمل للتعريف أن</w:t>
      </w:r>
      <w:r w:rsidRPr="00715424">
        <w:rPr>
          <w:rFonts w:ascii="Traditional Arabic" w:hAnsi="Traditional Arabic" w:cs="Traditional Arabic"/>
          <w:sz w:val="32"/>
          <w:szCs w:val="32"/>
          <w:rtl/>
        </w:rPr>
        <w:t xml:space="preserve"> الج</w:t>
      </w:r>
      <w:r w:rsidR="00B40206" w:rsidRPr="00715424">
        <w:rPr>
          <w:rFonts w:ascii="Traditional Arabic" w:hAnsi="Traditional Arabic" w:cs="Traditional Arabic"/>
          <w:sz w:val="32"/>
          <w:szCs w:val="32"/>
          <w:rtl/>
        </w:rPr>
        <w:t>هاد إعلان دائم للقتال ضد كل كافر</w:t>
      </w:r>
      <w:r w:rsidR="004C6554" w:rsidRPr="00715424">
        <w:rPr>
          <w:rFonts w:ascii="Traditional Arabic" w:hAnsi="Traditional Arabic" w:cs="Traditional Arabic"/>
          <w:sz w:val="32"/>
          <w:szCs w:val="32"/>
          <w:rtl/>
        </w:rPr>
        <w:t>،</w:t>
      </w:r>
      <w:r w:rsidRPr="00715424">
        <w:rPr>
          <w:rFonts w:ascii="Traditional Arabic" w:hAnsi="Traditional Arabic" w:cs="Traditional Arabic"/>
          <w:sz w:val="32"/>
          <w:szCs w:val="32"/>
          <w:rtl/>
        </w:rPr>
        <w:t xml:space="preserve"> وهذه </w:t>
      </w:r>
      <w:r w:rsidR="00B40206" w:rsidRPr="00715424">
        <w:rPr>
          <w:rFonts w:ascii="Traditional Arabic" w:hAnsi="Traditional Arabic" w:cs="Traditional Arabic"/>
          <w:sz w:val="32"/>
          <w:szCs w:val="32"/>
          <w:rtl/>
        </w:rPr>
        <w:t>إحدى</w:t>
      </w:r>
      <w:r w:rsidRPr="00715424">
        <w:rPr>
          <w:rFonts w:ascii="Traditional Arabic" w:hAnsi="Traditional Arabic" w:cs="Traditional Arabic"/>
          <w:sz w:val="32"/>
          <w:szCs w:val="32"/>
          <w:rtl/>
        </w:rPr>
        <w:t xml:space="preserve"> </w:t>
      </w:r>
      <w:r w:rsidR="00B40206" w:rsidRPr="00715424">
        <w:rPr>
          <w:rFonts w:ascii="Traditional Arabic" w:hAnsi="Traditional Arabic" w:cs="Traditional Arabic"/>
          <w:sz w:val="32"/>
          <w:szCs w:val="32"/>
          <w:rtl/>
        </w:rPr>
        <w:t>تغيرات</w:t>
      </w:r>
      <w:r w:rsidRPr="00715424">
        <w:rPr>
          <w:rFonts w:ascii="Traditional Arabic" w:hAnsi="Traditional Arabic" w:cs="Traditional Arabic"/>
          <w:sz w:val="32"/>
          <w:szCs w:val="32"/>
          <w:rtl/>
        </w:rPr>
        <w:t xml:space="preserve"> معنى كلمة </w:t>
      </w:r>
      <w:r w:rsidR="0034312F">
        <w:rPr>
          <w:rFonts w:ascii="Traditional Arabic" w:hAnsi="Traditional Arabic" w:cs="Traditional Arabic" w:hint="cs"/>
          <w:sz w:val="32"/>
          <w:szCs w:val="32"/>
          <w:rtl/>
        </w:rPr>
        <w:t>"</w:t>
      </w:r>
      <w:r w:rsidRPr="00715424">
        <w:rPr>
          <w:rFonts w:ascii="Traditional Arabic" w:hAnsi="Traditional Arabic" w:cs="Traditional Arabic"/>
          <w:sz w:val="32"/>
          <w:szCs w:val="32"/>
          <w:rtl/>
        </w:rPr>
        <w:t>جهاد</w:t>
      </w:r>
      <w:r w:rsidR="0034312F">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المعاصرة</w:t>
      </w:r>
      <w:r w:rsidR="00B40206" w:rsidRPr="00715424">
        <w:rPr>
          <w:rFonts w:ascii="Traditional Arabic" w:hAnsi="Traditional Arabic" w:cs="Traditional Arabic"/>
          <w:sz w:val="32"/>
          <w:szCs w:val="32"/>
          <w:rtl/>
        </w:rPr>
        <w:t xml:space="preserve"> التي دخل</w:t>
      </w:r>
      <w:r w:rsidR="0034312F">
        <w:rPr>
          <w:rFonts w:ascii="Traditional Arabic" w:hAnsi="Traditional Arabic" w:cs="Traditional Arabic" w:hint="cs"/>
          <w:sz w:val="32"/>
          <w:szCs w:val="32"/>
          <w:rtl/>
        </w:rPr>
        <w:t>ت</w:t>
      </w:r>
      <w:r w:rsidR="00B40206" w:rsidRPr="00715424">
        <w:rPr>
          <w:rFonts w:ascii="Traditional Arabic" w:hAnsi="Traditional Arabic" w:cs="Traditional Arabic"/>
          <w:sz w:val="32"/>
          <w:szCs w:val="32"/>
          <w:rtl/>
        </w:rPr>
        <w:t xml:space="preserve"> المعاجم الأجنبية</w:t>
      </w:r>
      <w:r w:rsidRPr="00715424">
        <w:rPr>
          <w:rFonts w:ascii="Traditional Arabic" w:hAnsi="Traditional Arabic" w:cs="Traditional Arabic"/>
          <w:sz w:val="32"/>
          <w:szCs w:val="32"/>
          <w:rtl/>
        </w:rPr>
        <w:t>.</w:t>
      </w:r>
      <w:r w:rsidR="00E81EE9" w:rsidRPr="00715424">
        <w:rPr>
          <w:rFonts w:ascii="Traditional Arabic" w:hAnsi="Traditional Arabic" w:cs="Traditional Arabic"/>
          <w:sz w:val="32"/>
          <w:szCs w:val="32"/>
          <w:rtl/>
        </w:rPr>
        <w:t xml:space="preserve"> وفي المقابل نجد موسوعة لاروس الفرنسية </w:t>
      </w:r>
      <w:r w:rsidR="004C6554" w:rsidRPr="00715424">
        <w:rPr>
          <w:rFonts w:ascii="Traditional Arabic" w:hAnsi="Traditional Arabic" w:cs="Traditional Arabic"/>
          <w:sz w:val="32"/>
          <w:szCs w:val="32"/>
          <w:rtl/>
        </w:rPr>
        <w:t>–</w:t>
      </w:r>
      <w:r w:rsidR="00E81EE9" w:rsidRPr="00715424">
        <w:rPr>
          <w:rFonts w:ascii="Traditional Arabic" w:hAnsi="Traditional Arabic" w:cs="Traditional Arabic"/>
          <w:sz w:val="32"/>
          <w:szCs w:val="32"/>
          <w:rtl/>
        </w:rPr>
        <w:t>مثل</w:t>
      </w:r>
      <w:r w:rsidR="0034312F">
        <w:rPr>
          <w:rFonts w:ascii="Traditional Arabic" w:hAnsi="Traditional Arabic" w:cs="Traditional Arabic" w:hint="cs"/>
          <w:sz w:val="32"/>
          <w:szCs w:val="32"/>
          <w:rtl/>
        </w:rPr>
        <w:t>ً</w:t>
      </w:r>
      <w:r w:rsidR="00E81EE9" w:rsidRPr="00715424">
        <w:rPr>
          <w:rFonts w:ascii="Traditional Arabic" w:hAnsi="Traditional Arabic" w:cs="Traditional Arabic"/>
          <w:sz w:val="32"/>
          <w:szCs w:val="32"/>
          <w:rtl/>
        </w:rPr>
        <w:t>ا</w:t>
      </w:r>
      <w:r w:rsidR="004C6554" w:rsidRPr="00715424">
        <w:rPr>
          <w:rFonts w:ascii="Traditional Arabic" w:hAnsi="Traditional Arabic" w:cs="Traditional Arabic"/>
          <w:sz w:val="32"/>
          <w:szCs w:val="32"/>
          <w:rtl/>
        </w:rPr>
        <w:t>-</w:t>
      </w:r>
      <w:r w:rsidR="00E81EE9" w:rsidRPr="00715424">
        <w:rPr>
          <w:rFonts w:ascii="Traditional Arabic" w:hAnsi="Traditional Arabic" w:cs="Traditional Arabic"/>
          <w:sz w:val="32"/>
          <w:szCs w:val="32"/>
          <w:rtl/>
        </w:rPr>
        <w:t xml:space="preserve"> تعرف الجهاد تعري</w:t>
      </w:r>
      <w:r w:rsidR="0034312F">
        <w:rPr>
          <w:rFonts w:ascii="Traditional Arabic" w:hAnsi="Traditional Arabic" w:cs="Traditional Arabic"/>
          <w:sz w:val="32"/>
          <w:szCs w:val="32"/>
          <w:rtl/>
        </w:rPr>
        <w:t>ف</w:t>
      </w:r>
      <w:r w:rsidR="0034312F">
        <w:rPr>
          <w:rFonts w:ascii="Traditional Arabic" w:hAnsi="Traditional Arabic" w:cs="Traditional Arabic" w:hint="cs"/>
          <w:sz w:val="32"/>
          <w:szCs w:val="32"/>
          <w:rtl/>
        </w:rPr>
        <w:t>ً</w:t>
      </w:r>
      <w:r w:rsidR="0034312F">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E81EE9" w:rsidRPr="00715424">
        <w:rPr>
          <w:rFonts w:ascii="Traditional Arabic" w:hAnsi="Traditional Arabic" w:cs="Traditional Arabic"/>
          <w:sz w:val="32"/>
          <w:szCs w:val="32"/>
          <w:rtl/>
        </w:rPr>
        <w:t>أقرب للعرف الصوفي بأنه "جهاد النفس</w:t>
      </w:r>
      <w:r w:rsidR="0034312F">
        <w:rPr>
          <w:rFonts w:ascii="Traditional Arabic" w:hAnsi="Traditional Arabic" w:cs="Traditional Arabic" w:hint="cs"/>
          <w:sz w:val="32"/>
          <w:szCs w:val="32"/>
          <w:rtl/>
        </w:rPr>
        <w:t xml:space="preserve">؛ </w:t>
      </w:r>
      <w:r w:rsidR="00E81EE9" w:rsidRPr="00715424">
        <w:rPr>
          <w:rFonts w:ascii="Traditional Arabic" w:hAnsi="Traditional Arabic" w:cs="Traditional Arabic"/>
          <w:sz w:val="32"/>
          <w:szCs w:val="32"/>
          <w:rtl/>
        </w:rPr>
        <w:t>للوصول إلى الكمال الأخلاقي أو الديني"</w:t>
      </w:r>
      <w:r w:rsidR="00E81EE9" w:rsidRPr="00715424">
        <w:rPr>
          <w:rStyle w:val="a6"/>
          <w:rFonts w:ascii="Traditional Arabic" w:hAnsi="Traditional Arabic" w:cs="Traditional Arabic"/>
          <w:sz w:val="32"/>
          <w:szCs w:val="32"/>
          <w:rtl/>
        </w:rPr>
        <w:footnoteReference w:id="10"/>
      </w:r>
      <w:r w:rsidR="00E81EE9" w:rsidRPr="00715424">
        <w:rPr>
          <w:rFonts w:ascii="Traditional Arabic" w:hAnsi="Traditional Arabic" w:cs="Traditional Arabic"/>
          <w:sz w:val="32"/>
          <w:szCs w:val="32"/>
        </w:rPr>
        <w:t xml:space="preserve"> </w:t>
      </w:r>
      <w:r w:rsidR="00E81EE9" w:rsidRPr="00715424">
        <w:rPr>
          <w:rFonts w:ascii="Traditional Arabic" w:hAnsi="Traditional Arabic" w:cs="Traditional Arabic"/>
          <w:sz w:val="32"/>
          <w:szCs w:val="32"/>
          <w:rtl/>
        </w:rPr>
        <w:t>وهذا تعريف قرآني صحيح غير أن قصر المعنى عليه هو قصر عرفي خاص لا يتطابق مع المعنى المتداول للكلمة.</w:t>
      </w:r>
    </w:p>
    <w:p w14:paraId="6CB2F6A3" w14:textId="77777777" w:rsidR="00B9601A" w:rsidRPr="00715424" w:rsidRDefault="00B9601A" w:rsidP="00B06266">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sz w:val="32"/>
          <w:szCs w:val="32"/>
          <w:rtl/>
        </w:rPr>
        <w:lastRenderedPageBreak/>
        <w:t>ولا تز</w:t>
      </w:r>
      <w:r w:rsidR="00B2240E">
        <w:rPr>
          <w:rFonts w:ascii="Traditional Arabic" w:hAnsi="Traditional Arabic" w:cs="Traditional Arabic"/>
          <w:sz w:val="32"/>
          <w:szCs w:val="32"/>
          <w:rtl/>
        </w:rPr>
        <w:t>ال دلالات كلمة "جهاد" تنتقل نقل</w:t>
      </w:r>
      <w:r w:rsidR="0034312F">
        <w:rPr>
          <w:rFonts w:ascii="Traditional Arabic" w:hAnsi="Traditional Arabic" w:cs="Traditional Arabic" w:hint="cs"/>
          <w:sz w:val="32"/>
          <w:szCs w:val="32"/>
          <w:rtl/>
        </w:rPr>
        <w:t>ًا</w:t>
      </w:r>
      <w:r w:rsidRPr="00715424">
        <w:rPr>
          <w:rFonts w:ascii="Traditional Arabic" w:hAnsi="Traditional Arabic" w:cs="Traditional Arabic"/>
          <w:sz w:val="32"/>
          <w:szCs w:val="32"/>
          <w:rtl/>
        </w:rPr>
        <w:t xml:space="preserve"> عرف</w:t>
      </w:r>
      <w:r w:rsidR="0034312F">
        <w:rPr>
          <w:rFonts w:ascii="Traditional Arabic" w:hAnsi="Traditional Arabic" w:cs="Traditional Arabic"/>
          <w:sz w:val="32"/>
          <w:szCs w:val="32"/>
          <w:rtl/>
        </w:rPr>
        <w:t>ي</w:t>
      </w:r>
      <w:r w:rsidR="0034312F">
        <w:rPr>
          <w:rFonts w:ascii="Traditional Arabic" w:hAnsi="Traditional Arabic" w:cs="Traditional Arabic" w:hint="cs"/>
          <w:sz w:val="32"/>
          <w:szCs w:val="32"/>
          <w:rtl/>
        </w:rPr>
        <w:t>ًّ</w:t>
      </w:r>
      <w:r w:rsidR="0034312F">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 xml:space="preserve">حسب البلدان والأزمان والأحوال إلا أنني أستطيع أن أجزم </w:t>
      </w:r>
      <w:r w:rsidR="004C6554" w:rsidRPr="00715424">
        <w:rPr>
          <w:rFonts w:ascii="Traditional Arabic" w:hAnsi="Traditional Arabic" w:cs="Traditional Arabic"/>
          <w:sz w:val="32"/>
          <w:szCs w:val="32"/>
          <w:rtl/>
        </w:rPr>
        <w:t>-</w:t>
      </w:r>
      <w:r w:rsidRPr="00715424">
        <w:rPr>
          <w:rFonts w:ascii="Traditional Arabic" w:hAnsi="Traditional Arabic" w:cs="Traditional Arabic"/>
          <w:sz w:val="32"/>
          <w:szCs w:val="32"/>
          <w:rtl/>
        </w:rPr>
        <w:t>كما جزم كثيرون</w:t>
      </w:r>
      <w:r w:rsidR="004C6554" w:rsidRPr="00715424">
        <w:rPr>
          <w:rFonts w:ascii="Traditional Arabic" w:hAnsi="Traditional Arabic" w:cs="Traditional Arabic"/>
          <w:sz w:val="32"/>
          <w:szCs w:val="32"/>
          <w:rtl/>
        </w:rPr>
        <w:t>-</w:t>
      </w:r>
      <w:r w:rsidRPr="00715424">
        <w:rPr>
          <w:rFonts w:ascii="Traditional Arabic" w:hAnsi="Traditional Arabic" w:cs="Traditional Arabic"/>
          <w:sz w:val="32"/>
          <w:szCs w:val="32"/>
          <w:rtl/>
        </w:rPr>
        <w:t xml:space="preserve"> بأن المعنى المتبادر للذهن عند تلقي هذه اللفظة ينصرف إلى العمل العسكري</w:t>
      </w:r>
      <w:r w:rsidR="004C6554" w:rsidRPr="00715424">
        <w:rPr>
          <w:rFonts w:ascii="Traditional Arabic" w:hAnsi="Traditional Arabic" w:cs="Traditional Arabic"/>
          <w:sz w:val="32"/>
          <w:szCs w:val="32"/>
          <w:rtl/>
        </w:rPr>
        <w:t xml:space="preserve"> الصادر من مسلمين</w:t>
      </w:r>
      <w:r w:rsidR="00B2240E">
        <w:rPr>
          <w:rFonts w:ascii="Traditional Arabic" w:hAnsi="Traditional Arabic" w:cs="Traditional Arabic"/>
          <w:sz w:val="32"/>
          <w:szCs w:val="32"/>
          <w:rtl/>
        </w:rPr>
        <w:t xml:space="preserve"> وما يتعلق به أول</w:t>
      </w:r>
      <w:r w:rsidR="0034312F">
        <w:rPr>
          <w:rFonts w:ascii="Traditional Arabic" w:hAnsi="Traditional Arabic" w:cs="Traditional Arabic" w:hint="cs"/>
          <w:sz w:val="32"/>
          <w:szCs w:val="32"/>
          <w:rtl/>
        </w:rPr>
        <w:t>ًا</w:t>
      </w:r>
      <w:r w:rsidRPr="00715424">
        <w:rPr>
          <w:rFonts w:ascii="Traditional Arabic" w:hAnsi="Traditional Arabic" w:cs="Traditional Arabic"/>
          <w:sz w:val="32"/>
          <w:szCs w:val="32"/>
          <w:rtl/>
        </w:rPr>
        <w:t xml:space="preserve"> وقبل كل شيء</w:t>
      </w:r>
      <w:r w:rsidR="006A1E12" w:rsidRPr="00715424">
        <w:rPr>
          <w:rFonts w:ascii="Traditional Arabic" w:hAnsi="Traditional Arabic" w:cs="Traditional Arabic"/>
          <w:sz w:val="32"/>
          <w:szCs w:val="32"/>
          <w:rtl/>
        </w:rPr>
        <w:t>، سواء</w:t>
      </w:r>
      <w:r w:rsidR="0034312F">
        <w:rPr>
          <w:rFonts w:ascii="Traditional Arabic" w:hAnsi="Traditional Arabic" w:cs="Traditional Arabic" w:hint="cs"/>
          <w:sz w:val="32"/>
          <w:szCs w:val="32"/>
          <w:rtl/>
        </w:rPr>
        <w:t>ً</w:t>
      </w:r>
      <w:r w:rsidR="006A1E12" w:rsidRPr="00715424">
        <w:rPr>
          <w:rFonts w:ascii="Traditional Arabic" w:hAnsi="Traditional Arabic" w:cs="Traditional Arabic"/>
          <w:sz w:val="32"/>
          <w:szCs w:val="32"/>
          <w:rtl/>
        </w:rPr>
        <w:t xml:space="preserve"> كان بحق أو بغير حق</w:t>
      </w:r>
      <w:r w:rsidRPr="00715424">
        <w:rPr>
          <w:rFonts w:ascii="Traditional Arabic" w:hAnsi="Traditional Arabic" w:cs="Traditional Arabic"/>
          <w:sz w:val="32"/>
          <w:szCs w:val="32"/>
          <w:rtl/>
        </w:rPr>
        <w:t>.</w:t>
      </w:r>
    </w:p>
    <w:p w14:paraId="28ACC593" w14:textId="77777777" w:rsidR="006832AC" w:rsidRPr="00715424" w:rsidRDefault="006832AC" w:rsidP="00B06266">
      <w:pPr>
        <w:bidi/>
        <w:spacing w:after="0" w:line="240" w:lineRule="auto"/>
        <w:jc w:val="both"/>
        <w:rPr>
          <w:rFonts w:ascii="Traditional Arabic" w:hAnsi="Traditional Arabic" w:cs="Traditional Arabic"/>
          <w:b/>
          <w:bCs/>
          <w:sz w:val="32"/>
          <w:szCs w:val="32"/>
          <w:rtl/>
        </w:rPr>
      </w:pPr>
      <w:r w:rsidRPr="00715424">
        <w:rPr>
          <w:rFonts w:ascii="Traditional Arabic" w:hAnsi="Traditional Arabic" w:cs="Traditional Arabic"/>
          <w:b/>
          <w:bCs/>
          <w:sz w:val="32"/>
          <w:szCs w:val="32"/>
          <w:highlight w:val="yellow"/>
          <w:rtl/>
        </w:rPr>
        <w:t>المطلب الثاني: تصنيف الجهاد</w:t>
      </w:r>
    </w:p>
    <w:p w14:paraId="072463B6" w14:textId="77777777" w:rsidR="001109F5" w:rsidRPr="00715424" w:rsidRDefault="001109F5" w:rsidP="00B06266">
      <w:pPr>
        <w:bidi/>
        <w:spacing w:after="0" w:line="240" w:lineRule="auto"/>
        <w:ind w:firstLine="720"/>
        <w:jc w:val="both"/>
        <w:rPr>
          <w:rFonts w:ascii="Traditional Arabic" w:hAnsi="Traditional Arabic" w:cs="Traditional Arabic"/>
          <w:sz w:val="32"/>
          <w:szCs w:val="32"/>
          <w:rtl/>
          <w:lang w:bidi="ar-AE"/>
        </w:rPr>
      </w:pPr>
      <w:r w:rsidRPr="00715424">
        <w:rPr>
          <w:rFonts w:ascii="Traditional Arabic" w:hAnsi="Traditional Arabic" w:cs="Traditional Arabic"/>
          <w:sz w:val="32"/>
          <w:szCs w:val="32"/>
          <w:rtl/>
          <w:lang w:bidi="ar-AE"/>
        </w:rPr>
        <w:t>من قواعد</w:t>
      </w:r>
      <w:r w:rsidR="007337A6" w:rsidRPr="00715424">
        <w:rPr>
          <w:rFonts w:ascii="Traditional Arabic" w:hAnsi="Traditional Arabic" w:cs="Traditional Arabic"/>
          <w:sz w:val="32"/>
          <w:szCs w:val="32"/>
          <w:rtl/>
          <w:lang w:bidi="ar-AE"/>
        </w:rPr>
        <w:t xml:space="preserve"> الفقه والأصول الهامة قاعدة التفريق بين تصرفات النبي </w:t>
      </w:r>
      <w:r w:rsidR="00B53E58">
        <w:rPr>
          <w:rFonts w:ascii="Traditional Arabic" w:hAnsi="Traditional Arabic" w:cs="Traditional Arabic"/>
          <w:sz w:val="32"/>
          <w:szCs w:val="32"/>
          <w:lang w:bidi="ar-AE"/>
        </w:rPr>
        <w:sym w:font="AGA Arabesque" w:char="F072"/>
      </w:r>
      <w:r w:rsidR="00B53E58">
        <w:rPr>
          <w:rFonts w:ascii="Traditional Arabic" w:hAnsi="Traditional Arabic" w:cs="Traditional Arabic" w:hint="cs"/>
          <w:sz w:val="32"/>
          <w:szCs w:val="32"/>
          <w:rtl/>
          <w:lang w:bidi="ar-AE"/>
        </w:rPr>
        <w:t xml:space="preserve"> </w:t>
      </w:r>
      <w:r w:rsidR="007337A6" w:rsidRPr="00715424">
        <w:rPr>
          <w:rFonts w:ascii="Traditional Arabic" w:hAnsi="Traditional Arabic" w:cs="Traditional Arabic"/>
          <w:sz w:val="32"/>
          <w:szCs w:val="32"/>
          <w:rtl/>
          <w:lang w:bidi="ar-AE"/>
        </w:rPr>
        <w:t xml:space="preserve">بالفتيا </w:t>
      </w:r>
      <w:r w:rsidR="00B40206" w:rsidRPr="00715424">
        <w:rPr>
          <w:rFonts w:ascii="Traditional Arabic" w:hAnsi="Traditional Arabic" w:cs="Traditional Arabic"/>
          <w:sz w:val="32"/>
          <w:szCs w:val="32"/>
          <w:rtl/>
          <w:lang w:bidi="ar-AE"/>
        </w:rPr>
        <w:t>و</w:t>
      </w:r>
      <w:r w:rsidR="007337A6" w:rsidRPr="00715424">
        <w:rPr>
          <w:rFonts w:ascii="Traditional Arabic" w:hAnsi="Traditional Arabic" w:cs="Traditional Arabic"/>
          <w:sz w:val="32"/>
          <w:szCs w:val="32"/>
          <w:rtl/>
          <w:lang w:bidi="ar-AE"/>
        </w:rPr>
        <w:t xml:space="preserve">القضاء </w:t>
      </w:r>
      <w:r w:rsidR="00B40206" w:rsidRPr="00715424">
        <w:rPr>
          <w:rFonts w:ascii="Traditional Arabic" w:hAnsi="Traditional Arabic" w:cs="Traditional Arabic"/>
          <w:sz w:val="32"/>
          <w:szCs w:val="32"/>
          <w:rtl/>
          <w:lang w:bidi="ar-AE"/>
        </w:rPr>
        <w:t>و</w:t>
      </w:r>
      <w:r w:rsidR="007337A6" w:rsidRPr="00715424">
        <w:rPr>
          <w:rFonts w:ascii="Traditional Arabic" w:hAnsi="Traditional Arabic" w:cs="Traditional Arabic"/>
          <w:sz w:val="32"/>
          <w:szCs w:val="32"/>
          <w:rtl/>
          <w:lang w:bidi="ar-AE"/>
        </w:rPr>
        <w:t>الإمامة وغيرها، وهذه القاعدة فصلها</w:t>
      </w:r>
      <w:r w:rsidRPr="00715424">
        <w:rPr>
          <w:rFonts w:ascii="Traditional Arabic" w:hAnsi="Traditional Arabic" w:cs="Traditional Arabic"/>
          <w:sz w:val="32"/>
          <w:szCs w:val="32"/>
          <w:rtl/>
          <w:lang w:bidi="ar-AE"/>
        </w:rPr>
        <w:t xml:space="preserve"> العلامة شهاب الدين القرافي </w:t>
      </w:r>
      <w:r w:rsidR="007337A6" w:rsidRPr="00715424">
        <w:rPr>
          <w:rFonts w:ascii="Traditional Arabic" w:hAnsi="Traditional Arabic" w:cs="Traditional Arabic"/>
          <w:sz w:val="32"/>
          <w:szCs w:val="32"/>
          <w:rtl/>
          <w:lang w:bidi="ar-AE"/>
        </w:rPr>
        <w:t xml:space="preserve">وخصص لها أحد كتبه، وهو "الإحكام في تمييز الفتاوى عن الأحكام وتصرفات القاضي والإمام" </w:t>
      </w:r>
      <w:r w:rsidRPr="00715424">
        <w:rPr>
          <w:rFonts w:ascii="Traditional Arabic" w:hAnsi="Traditional Arabic" w:cs="Traditional Arabic"/>
          <w:sz w:val="32"/>
          <w:szCs w:val="32"/>
          <w:rtl/>
          <w:lang w:bidi="ar-AE"/>
        </w:rPr>
        <w:t xml:space="preserve">وبين </w:t>
      </w:r>
      <w:r w:rsidR="004C6554" w:rsidRPr="00715424">
        <w:rPr>
          <w:rFonts w:ascii="Traditional Arabic" w:hAnsi="Traditional Arabic" w:cs="Traditional Arabic"/>
          <w:sz w:val="32"/>
          <w:szCs w:val="32"/>
          <w:rtl/>
          <w:lang w:bidi="ar-AE"/>
        </w:rPr>
        <w:t xml:space="preserve">فيه </w:t>
      </w:r>
      <w:r w:rsidR="0034312F">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رحمه الله</w:t>
      </w:r>
      <w:r w:rsidR="0034312F">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أن</w:t>
      </w:r>
      <w:r w:rsidR="005611A3" w:rsidRPr="00715424">
        <w:rPr>
          <w:rFonts w:ascii="Traditional Arabic" w:hAnsi="Traditional Arabic" w:cs="Traditional Arabic"/>
          <w:sz w:val="32"/>
          <w:szCs w:val="32"/>
          <w:rtl/>
          <w:lang w:bidi="ar-AE"/>
        </w:rPr>
        <w:t xml:space="preserve"> تصرف</w:t>
      </w:r>
      <w:r w:rsidR="004C6554" w:rsidRPr="00715424">
        <w:rPr>
          <w:rFonts w:ascii="Traditional Arabic" w:hAnsi="Traditional Arabic" w:cs="Traditional Arabic"/>
          <w:sz w:val="32"/>
          <w:szCs w:val="32"/>
          <w:rtl/>
          <w:lang w:bidi="ar-AE"/>
        </w:rPr>
        <w:t>ات</w:t>
      </w:r>
      <w:r w:rsidR="005611A3" w:rsidRPr="00715424">
        <w:rPr>
          <w:rFonts w:ascii="Traditional Arabic" w:hAnsi="Traditional Arabic" w:cs="Traditional Arabic"/>
          <w:sz w:val="32"/>
          <w:szCs w:val="32"/>
          <w:rtl/>
          <w:lang w:bidi="ar-AE"/>
        </w:rPr>
        <w:t xml:space="preserve"> النبي </w:t>
      </w:r>
      <w:r w:rsidR="00B53E58">
        <w:rPr>
          <w:rFonts w:ascii="Traditional Arabic" w:hAnsi="Traditional Arabic" w:cs="Traditional Arabic"/>
          <w:sz w:val="32"/>
          <w:szCs w:val="32"/>
          <w:lang w:bidi="ar-AE"/>
        </w:rPr>
        <w:sym w:font="AGA Arabesque" w:char="F072"/>
      </w:r>
      <w:r w:rsidR="00B53E58">
        <w:rPr>
          <w:rFonts w:ascii="Traditional Arabic" w:hAnsi="Traditional Arabic" w:cs="Traditional Arabic" w:hint="cs"/>
          <w:sz w:val="32"/>
          <w:szCs w:val="32"/>
          <w:rtl/>
          <w:lang w:bidi="ar-AE"/>
        </w:rPr>
        <w:t xml:space="preserve"> </w:t>
      </w:r>
      <w:r w:rsidR="005611A3" w:rsidRPr="00715424">
        <w:rPr>
          <w:rFonts w:ascii="Traditional Arabic" w:hAnsi="Traditional Arabic" w:cs="Traditional Arabic"/>
          <w:sz w:val="32"/>
          <w:szCs w:val="32"/>
          <w:rtl/>
          <w:lang w:bidi="ar-AE"/>
        </w:rPr>
        <w:t>ت</w:t>
      </w:r>
      <w:r w:rsidRPr="00715424">
        <w:rPr>
          <w:rFonts w:ascii="Traditional Arabic" w:hAnsi="Traditional Arabic" w:cs="Traditional Arabic"/>
          <w:sz w:val="32"/>
          <w:szCs w:val="32"/>
          <w:rtl/>
          <w:lang w:bidi="ar-AE"/>
        </w:rPr>
        <w:t>قع تارة بالإمامة</w:t>
      </w:r>
      <w:r w:rsidR="0034312F">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لأنه الإمام الأعظم، وبالقضاء تارة</w:t>
      </w:r>
      <w:r w:rsidR="0034312F">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لأنه القاضي </w:t>
      </w:r>
      <w:proofErr w:type="spellStart"/>
      <w:r w:rsidRPr="00715424">
        <w:rPr>
          <w:rFonts w:ascii="Traditional Arabic" w:hAnsi="Traditional Arabic" w:cs="Traditional Arabic"/>
          <w:sz w:val="32"/>
          <w:szCs w:val="32"/>
          <w:rtl/>
          <w:lang w:bidi="ar-AE"/>
        </w:rPr>
        <w:t>الأحكم</w:t>
      </w:r>
      <w:proofErr w:type="spellEnd"/>
      <w:r w:rsidRPr="00715424">
        <w:rPr>
          <w:rFonts w:ascii="Traditional Arabic" w:hAnsi="Traditional Arabic" w:cs="Traditional Arabic"/>
          <w:sz w:val="32"/>
          <w:szCs w:val="32"/>
          <w:rtl/>
          <w:lang w:bidi="ar-AE"/>
        </w:rPr>
        <w:t>، وبالفتيا أي</w:t>
      </w:r>
      <w:r w:rsidR="0034312F">
        <w:rPr>
          <w:rFonts w:ascii="Traditional Arabic" w:hAnsi="Traditional Arabic" w:cs="Traditional Arabic"/>
          <w:sz w:val="32"/>
          <w:szCs w:val="32"/>
          <w:rtl/>
          <w:lang w:bidi="ar-AE"/>
        </w:rPr>
        <w:t>ض</w:t>
      </w:r>
      <w:r w:rsidR="0034312F">
        <w:rPr>
          <w:rFonts w:ascii="Traditional Arabic" w:hAnsi="Traditional Arabic" w:cs="Traditional Arabic" w:hint="cs"/>
          <w:sz w:val="32"/>
          <w:szCs w:val="32"/>
          <w:rtl/>
          <w:lang w:bidi="ar-AE"/>
        </w:rPr>
        <w:t>ً</w:t>
      </w:r>
      <w:r w:rsidR="0034312F">
        <w:rPr>
          <w:rFonts w:ascii="Traditional Arabic" w:hAnsi="Traditional Arabic" w:cs="Traditional Arabic"/>
          <w:sz w:val="32"/>
          <w:szCs w:val="32"/>
          <w:rtl/>
          <w:lang w:bidi="ar-AE"/>
        </w:rPr>
        <w:t>ا</w:t>
      </w:r>
      <w:r w:rsidR="0034312F">
        <w:rPr>
          <w:rFonts w:ascii="Traditional Arabic" w:hAnsi="Traditional Arabic" w:cs="Traditional Arabic" w:hint="cs"/>
          <w:sz w:val="32"/>
          <w:szCs w:val="32"/>
          <w:rtl/>
          <w:lang w:bidi="ar-AE"/>
        </w:rPr>
        <w:t>؛</w:t>
      </w:r>
      <w:r w:rsidR="00D64448">
        <w:rPr>
          <w:rFonts w:ascii="Traditional Arabic" w:hAnsi="Traditional Arabic" w:cs="Traditional Arabic"/>
          <w:sz w:val="32"/>
          <w:szCs w:val="32"/>
          <w:rtl/>
          <w:lang w:bidi="ar-AE"/>
        </w:rPr>
        <w:t xml:space="preserve"> </w:t>
      </w:r>
      <w:r w:rsidR="0034312F">
        <w:rPr>
          <w:rFonts w:ascii="Traditional Arabic" w:hAnsi="Traditional Arabic" w:cs="Traditional Arabic"/>
          <w:sz w:val="32"/>
          <w:szCs w:val="32"/>
          <w:rtl/>
          <w:lang w:bidi="ar-AE"/>
        </w:rPr>
        <w:t>لأنه المفتي الأعلم</w:t>
      </w:r>
      <w:r w:rsidR="0034312F">
        <w:rPr>
          <w:rFonts w:ascii="Traditional Arabic" w:hAnsi="Traditional Arabic" w:cs="Traditional Arabic" w:hint="cs"/>
          <w:sz w:val="32"/>
          <w:szCs w:val="32"/>
          <w:rtl/>
          <w:lang w:bidi="ar-AE"/>
        </w:rPr>
        <w:t>"</w:t>
      </w:r>
      <w:r w:rsidRPr="00715424">
        <w:rPr>
          <w:rStyle w:val="a6"/>
          <w:rFonts w:ascii="Traditional Arabic" w:hAnsi="Traditional Arabic" w:cs="Traditional Arabic"/>
          <w:sz w:val="32"/>
          <w:szCs w:val="32"/>
          <w:rtl/>
          <w:lang w:bidi="ar-AE"/>
        </w:rPr>
        <w:footnoteReference w:id="11"/>
      </w:r>
      <w:r w:rsidR="00A26C39">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وأضاف إليها التصرف بالتبليغ</w:t>
      </w:r>
      <w:r w:rsidR="00A26C39">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ولا يكاد يوجد بينه وبين الفتوى فرق كبير.</w:t>
      </w:r>
    </w:p>
    <w:p w14:paraId="1A11DF4A" w14:textId="77777777" w:rsidR="00C91645" w:rsidRPr="00715424" w:rsidRDefault="001109F5" w:rsidP="00B06266">
      <w:pPr>
        <w:bidi/>
        <w:spacing w:after="0" w:line="240" w:lineRule="auto"/>
        <w:ind w:firstLine="720"/>
        <w:jc w:val="both"/>
        <w:rPr>
          <w:rFonts w:ascii="Traditional Arabic" w:hAnsi="Traditional Arabic" w:cs="Traditional Arabic"/>
          <w:sz w:val="32"/>
          <w:szCs w:val="32"/>
          <w:lang w:bidi="ar-AE"/>
        </w:rPr>
      </w:pPr>
      <w:r w:rsidRPr="00715424">
        <w:rPr>
          <w:rFonts w:ascii="Traditional Arabic" w:hAnsi="Traditional Arabic" w:cs="Traditional Arabic"/>
          <w:sz w:val="32"/>
          <w:szCs w:val="32"/>
          <w:rtl/>
          <w:lang w:bidi="ar-AE"/>
        </w:rPr>
        <w:t>وعر</w:t>
      </w:r>
      <w:r w:rsidR="0034312F">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ف </w:t>
      </w:r>
      <w:r w:rsidR="007337A6" w:rsidRPr="00715424">
        <w:rPr>
          <w:rFonts w:ascii="Traditional Arabic" w:hAnsi="Traditional Arabic" w:cs="Traditional Arabic"/>
          <w:sz w:val="32"/>
          <w:szCs w:val="32"/>
          <w:rtl/>
          <w:lang w:bidi="ar-AE"/>
        </w:rPr>
        <w:t xml:space="preserve">كل واحد من هذه الأوجه الأربعة مع أمثلة من سيرة رسول الله </w:t>
      </w:r>
      <w:r w:rsidR="00B53E58">
        <w:rPr>
          <w:rFonts w:ascii="Traditional Arabic" w:hAnsi="Traditional Arabic" w:cs="Traditional Arabic"/>
          <w:sz w:val="32"/>
          <w:szCs w:val="32"/>
          <w:lang w:bidi="ar-AE"/>
        </w:rPr>
        <w:sym w:font="AGA Arabesque" w:char="F072"/>
      </w:r>
      <w:r w:rsidR="00B53E58">
        <w:rPr>
          <w:rFonts w:ascii="Traditional Arabic" w:hAnsi="Traditional Arabic" w:cs="Traditional Arabic" w:hint="cs"/>
          <w:sz w:val="32"/>
          <w:szCs w:val="32"/>
          <w:rtl/>
          <w:lang w:bidi="ar-AE"/>
        </w:rPr>
        <w:t xml:space="preserve"> </w:t>
      </w:r>
      <w:r w:rsidR="003C6349" w:rsidRPr="00715424">
        <w:rPr>
          <w:rFonts w:ascii="Traditional Arabic" w:hAnsi="Traditional Arabic" w:cs="Traditional Arabic"/>
          <w:sz w:val="32"/>
          <w:szCs w:val="32"/>
          <w:rtl/>
          <w:lang w:bidi="ar-AE"/>
        </w:rPr>
        <w:t xml:space="preserve">وسنته الصحيحة؛ </w:t>
      </w:r>
      <w:r w:rsidR="007337A6" w:rsidRPr="00715424">
        <w:rPr>
          <w:rFonts w:ascii="Traditional Arabic" w:hAnsi="Traditional Arabic" w:cs="Traditional Arabic"/>
          <w:sz w:val="32"/>
          <w:szCs w:val="32"/>
          <w:rtl/>
          <w:lang w:bidi="ar-AE"/>
        </w:rPr>
        <w:t>فعر</w:t>
      </w:r>
      <w:r w:rsidR="0034312F">
        <w:rPr>
          <w:rFonts w:ascii="Traditional Arabic" w:hAnsi="Traditional Arabic" w:cs="Traditional Arabic" w:hint="cs"/>
          <w:sz w:val="32"/>
          <w:szCs w:val="32"/>
          <w:rtl/>
          <w:lang w:bidi="ar-AE"/>
        </w:rPr>
        <w:t>َّ</w:t>
      </w:r>
      <w:r w:rsidR="007337A6" w:rsidRPr="00715424">
        <w:rPr>
          <w:rFonts w:ascii="Traditional Arabic" w:hAnsi="Traditional Arabic" w:cs="Traditional Arabic"/>
          <w:sz w:val="32"/>
          <w:szCs w:val="32"/>
          <w:rtl/>
          <w:lang w:bidi="ar-AE"/>
        </w:rPr>
        <w:t>ف</w:t>
      </w:r>
      <w:r w:rsidRPr="00715424">
        <w:rPr>
          <w:rFonts w:ascii="Traditional Arabic" w:hAnsi="Traditional Arabic" w:cs="Traditional Arabic"/>
          <w:sz w:val="32"/>
          <w:szCs w:val="32"/>
          <w:rtl/>
          <w:lang w:bidi="ar-AE"/>
        </w:rPr>
        <w:t xml:space="preserve"> تصرفه </w:t>
      </w:r>
      <w:r w:rsidR="00B53E58">
        <w:rPr>
          <w:rFonts w:ascii="Traditional Arabic" w:hAnsi="Traditional Arabic" w:cs="Traditional Arabic"/>
          <w:sz w:val="32"/>
          <w:szCs w:val="32"/>
          <w:lang w:bidi="ar-AE"/>
        </w:rPr>
        <w:sym w:font="AGA Arabesque" w:char="F072"/>
      </w:r>
      <w:r w:rsidR="00B53E58">
        <w:rPr>
          <w:rFonts w:ascii="Traditional Arabic" w:hAnsi="Traditional Arabic" w:cs="Traditional Arabic" w:hint="cs"/>
          <w:sz w:val="32"/>
          <w:szCs w:val="32"/>
          <w:rtl/>
          <w:lang w:bidi="ar-AE"/>
        </w:rPr>
        <w:t xml:space="preserve"> </w:t>
      </w:r>
      <w:r w:rsidRPr="00715424">
        <w:rPr>
          <w:rFonts w:ascii="Traditional Arabic" w:hAnsi="Traditional Arabic" w:cs="Traditional Arabic"/>
          <w:sz w:val="32"/>
          <w:szCs w:val="32"/>
          <w:rtl/>
          <w:lang w:bidi="ar-AE"/>
        </w:rPr>
        <w:t xml:space="preserve">بالفتيا </w:t>
      </w:r>
      <w:r w:rsidR="00C91645" w:rsidRPr="00715424">
        <w:rPr>
          <w:rFonts w:ascii="Traditional Arabic" w:hAnsi="Traditional Arabic" w:cs="Traditional Arabic"/>
          <w:sz w:val="32"/>
          <w:szCs w:val="32"/>
          <w:rtl/>
          <w:lang w:bidi="ar-AE"/>
        </w:rPr>
        <w:t xml:space="preserve">بأنه </w:t>
      </w:r>
      <w:r w:rsidRPr="00715424">
        <w:rPr>
          <w:rFonts w:ascii="Traditional Arabic" w:hAnsi="Traditional Arabic" w:cs="Traditional Arabic"/>
          <w:sz w:val="32"/>
          <w:szCs w:val="32"/>
          <w:rtl/>
          <w:lang w:bidi="ar-AE"/>
        </w:rPr>
        <w:t>هو إخباره عن الله بم</w:t>
      </w:r>
      <w:r w:rsidR="00C91645" w:rsidRPr="00715424">
        <w:rPr>
          <w:rFonts w:ascii="Traditional Arabic" w:hAnsi="Traditional Arabic" w:cs="Traditional Arabic"/>
          <w:sz w:val="32"/>
          <w:szCs w:val="32"/>
          <w:rtl/>
          <w:lang w:bidi="ar-AE"/>
        </w:rPr>
        <w:t xml:space="preserve">ا يجده في الأدلة من حكم الله، وبين </w:t>
      </w:r>
      <w:r w:rsidRPr="00715424">
        <w:rPr>
          <w:rFonts w:ascii="Traditional Arabic" w:hAnsi="Traditional Arabic" w:cs="Traditional Arabic"/>
          <w:sz w:val="32"/>
          <w:szCs w:val="32"/>
          <w:rtl/>
          <w:lang w:bidi="ar-AE"/>
        </w:rPr>
        <w:t>أن تصرفه عليه الصلاة والسلام بالتبليغ هو مقتضى الرسالة</w:t>
      </w:r>
      <w:r w:rsidR="00A26C39">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فهو في هذا المقام مبل</w:t>
      </w:r>
      <w:r w:rsidR="0034312F">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غ وناقل، وورث عنه هذا المقام المحد</w:t>
      </w:r>
      <w:r w:rsidR="0034312F">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ثون، قال: وبهذ</w:t>
      </w:r>
      <w:r w:rsidR="00C91645" w:rsidRPr="00715424">
        <w:rPr>
          <w:rFonts w:ascii="Traditional Arabic" w:hAnsi="Traditional Arabic" w:cs="Traditional Arabic"/>
          <w:sz w:val="32"/>
          <w:szCs w:val="32"/>
          <w:rtl/>
          <w:lang w:bidi="ar-AE"/>
        </w:rPr>
        <w:t>ا يظهر الفرق بين المفتي والراوي</w:t>
      </w:r>
      <w:r w:rsidRPr="00715424">
        <w:rPr>
          <w:rStyle w:val="a6"/>
          <w:rFonts w:ascii="Traditional Arabic" w:hAnsi="Traditional Arabic" w:cs="Traditional Arabic"/>
          <w:sz w:val="32"/>
          <w:szCs w:val="32"/>
          <w:rtl/>
          <w:lang w:bidi="ar-AE"/>
        </w:rPr>
        <w:footnoteReference w:id="12"/>
      </w:r>
      <w:r w:rsidR="00C91645" w:rsidRPr="00715424">
        <w:rPr>
          <w:rFonts w:ascii="Traditional Arabic" w:hAnsi="Traditional Arabic" w:cs="Traditional Arabic"/>
          <w:sz w:val="32"/>
          <w:szCs w:val="32"/>
          <w:rtl/>
          <w:lang w:bidi="ar-AE"/>
        </w:rPr>
        <w:t xml:space="preserve"> فالأول منشئ للحكم</w:t>
      </w:r>
      <w:r w:rsidR="00A26C39">
        <w:rPr>
          <w:rFonts w:ascii="Traditional Arabic" w:hAnsi="Traditional Arabic" w:cs="Traditional Arabic" w:hint="cs"/>
          <w:sz w:val="32"/>
          <w:szCs w:val="32"/>
          <w:rtl/>
          <w:lang w:bidi="ar-AE"/>
        </w:rPr>
        <w:t>،</w:t>
      </w:r>
      <w:r w:rsidR="00C91645" w:rsidRPr="00715424">
        <w:rPr>
          <w:rFonts w:ascii="Traditional Arabic" w:hAnsi="Traditional Arabic" w:cs="Traditional Arabic"/>
          <w:sz w:val="32"/>
          <w:szCs w:val="32"/>
          <w:rtl/>
          <w:lang w:bidi="ar-AE"/>
        </w:rPr>
        <w:t xml:space="preserve"> والثاني ناقل للخبر.</w:t>
      </w:r>
      <w:r w:rsidR="003C6349" w:rsidRPr="00715424">
        <w:rPr>
          <w:rFonts w:ascii="Traditional Arabic" w:hAnsi="Traditional Arabic" w:cs="Traditional Arabic"/>
          <w:sz w:val="32"/>
          <w:szCs w:val="32"/>
          <w:rtl/>
          <w:lang w:bidi="ar-AE"/>
        </w:rPr>
        <w:t xml:space="preserve"> </w:t>
      </w:r>
      <w:r w:rsidR="00C91645" w:rsidRPr="00715424">
        <w:rPr>
          <w:rFonts w:ascii="Traditional Arabic" w:hAnsi="Traditional Arabic" w:cs="Traditional Arabic"/>
          <w:sz w:val="32"/>
          <w:szCs w:val="32"/>
          <w:rtl/>
          <w:lang w:bidi="ar-AE"/>
        </w:rPr>
        <w:t>وعر</w:t>
      </w:r>
      <w:r w:rsidR="0034312F">
        <w:rPr>
          <w:rFonts w:ascii="Traditional Arabic" w:hAnsi="Traditional Arabic" w:cs="Traditional Arabic" w:hint="cs"/>
          <w:sz w:val="32"/>
          <w:szCs w:val="32"/>
          <w:rtl/>
          <w:lang w:bidi="ar-AE"/>
        </w:rPr>
        <w:t>َّ</w:t>
      </w:r>
      <w:r w:rsidR="00C91645" w:rsidRPr="00715424">
        <w:rPr>
          <w:rFonts w:ascii="Traditional Arabic" w:hAnsi="Traditional Arabic" w:cs="Traditional Arabic"/>
          <w:sz w:val="32"/>
          <w:szCs w:val="32"/>
          <w:rtl/>
          <w:lang w:bidi="ar-AE"/>
        </w:rPr>
        <w:t xml:space="preserve">ف تصرفه بالحكم </w:t>
      </w:r>
      <w:r w:rsidR="0034312F">
        <w:rPr>
          <w:rFonts w:ascii="Traditional Arabic" w:hAnsi="Traditional Arabic" w:cs="Traditional Arabic" w:hint="cs"/>
          <w:sz w:val="32"/>
          <w:szCs w:val="32"/>
          <w:rtl/>
          <w:lang w:bidi="ar-AE"/>
        </w:rPr>
        <w:t>-</w:t>
      </w:r>
      <w:r w:rsidR="00C91645" w:rsidRPr="00715424">
        <w:rPr>
          <w:rFonts w:ascii="Traditional Arabic" w:hAnsi="Traditional Arabic" w:cs="Traditional Arabic"/>
          <w:sz w:val="32"/>
          <w:szCs w:val="32"/>
          <w:rtl/>
          <w:lang w:bidi="ar-AE"/>
        </w:rPr>
        <w:t>صلوات الله وسلامه عليه</w:t>
      </w:r>
      <w:r w:rsidR="0034312F">
        <w:rPr>
          <w:rFonts w:ascii="Traditional Arabic" w:hAnsi="Traditional Arabic" w:cs="Traditional Arabic" w:hint="cs"/>
          <w:sz w:val="32"/>
          <w:szCs w:val="32"/>
          <w:rtl/>
          <w:lang w:bidi="ar-AE"/>
        </w:rPr>
        <w:t>-</w:t>
      </w:r>
      <w:r w:rsidR="00C91645" w:rsidRPr="00715424">
        <w:rPr>
          <w:rFonts w:ascii="Traditional Arabic" w:hAnsi="Traditional Arabic" w:cs="Traditional Arabic"/>
          <w:sz w:val="32"/>
          <w:szCs w:val="32"/>
          <w:rtl/>
          <w:lang w:bidi="ar-AE"/>
        </w:rPr>
        <w:t xml:space="preserve"> بأنه إنشاء وإلزام بحسب الحجاج.</w:t>
      </w:r>
      <w:r w:rsidR="00C91645" w:rsidRPr="00715424">
        <w:rPr>
          <w:rStyle w:val="a6"/>
          <w:rFonts w:ascii="Traditional Arabic" w:hAnsi="Traditional Arabic" w:cs="Traditional Arabic"/>
          <w:sz w:val="32"/>
          <w:szCs w:val="32"/>
          <w:rtl/>
          <w:lang w:bidi="ar-AE"/>
        </w:rPr>
        <w:footnoteReference w:id="13"/>
      </w:r>
      <w:r w:rsidR="00C91645" w:rsidRPr="00715424">
        <w:rPr>
          <w:rFonts w:ascii="Traditional Arabic" w:hAnsi="Traditional Arabic" w:cs="Traditional Arabic"/>
          <w:sz w:val="32"/>
          <w:szCs w:val="32"/>
          <w:rtl/>
          <w:lang w:bidi="ar-AE"/>
        </w:rPr>
        <w:t xml:space="preserve"> </w:t>
      </w:r>
      <w:r w:rsidR="00B53E58">
        <w:rPr>
          <w:rFonts w:ascii="Traditional Arabic" w:hAnsi="Traditional Arabic" w:cs="Traditional Arabic" w:hint="cs"/>
          <w:sz w:val="32"/>
          <w:szCs w:val="32"/>
          <w:rtl/>
          <w:lang w:bidi="ar-AE"/>
        </w:rPr>
        <w:t>و</w:t>
      </w:r>
      <w:r w:rsidR="00C91645" w:rsidRPr="00715424">
        <w:rPr>
          <w:rFonts w:ascii="Traditional Arabic" w:hAnsi="Traditional Arabic" w:cs="Traditional Arabic"/>
          <w:sz w:val="32"/>
          <w:szCs w:val="32"/>
          <w:rtl/>
          <w:lang w:bidi="ar-AE"/>
        </w:rPr>
        <w:t xml:space="preserve">يقصد بالحكم هنا </w:t>
      </w:r>
      <w:r w:rsidR="003E6075" w:rsidRPr="00715424">
        <w:rPr>
          <w:rFonts w:ascii="Traditional Arabic" w:hAnsi="Traditional Arabic" w:cs="Traditional Arabic"/>
          <w:sz w:val="32"/>
          <w:szCs w:val="32"/>
          <w:rtl/>
          <w:lang w:bidi="ar-AE"/>
        </w:rPr>
        <w:t xml:space="preserve">حكم </w:t>
      </w:r>
      <w:r w:rsidR="00C91645" w:rsidRPr="00715424">
        <w:rPr>
          <w:rFonts w:ascii="Traditional Arabic" w:hAnsi="Traditional Arabic" w:cs="Traditional Arabic"/>
          <w:sz w:val="32"/>
          <w:szCs w:val="32"/>
          <w:rtl/>
          <w:lang w:bidi="ar-AE"/>
        </w:rPr>
        <w:t>القضاء</w:t>
      </w:r>
      <w:r w:rsidR="00B53E58">
        <w:rPr>
          <w:rFonts w:ascii="Traditional Arabic" w:hAnsi="Traditional Arabic" w:cs="Traditional Arabic" w:hint="cs"/>
          <w:sz w:val="32"/>
          <w:szCs w:val="32"/>
          <w:rtl/>
          <w:lang w:bidi="ar-AE"/>
        </w:rPr>
        <w:t>،</w:t>
      </w:r>
      <w:r w:rsidR="003C6349" w:rsidRPr="00715424">
        <w:rPr>
          <w:rFonts w:ascii="Traditional Arabic" w:hAnsi="Traditional Arabic" w:cs="Traditional Arabic"/>
          <w:sz w:val="32"/>
          <w:szCs w:val="32"/>
          <w:rtl/>
          <w:lang w:bidi="ar-AE"/>
        </w:rPr>
        <w:t xml:space="preserve"> </w:t>
      </w:r>
      <w:r w:rsidR="00C91645" w:rsidRPr="00715424">
        <w:rPr>
          <w:rFonts w:ascii="Traditional Arabic" w:hAnsi="Traditional Arabic" w:cs="Traditional Arabic"/>
          <w:sz w:val="32"/>
          <w:szCs w:val="32"/>
          <w:rtl/>
          <w:lang w:bidi="ar-AE"/>
        </w:rPr>
        <w:t>وعر</w:t>
      </w:r>
      <w:r w:rsidR="0034312F">
        <w:rPr>
          <w:rFonts w:ascii="Traditional Arabic" w:hAnsi="Traditional Arabic" w:cs="Traditional Arabic" w:hint="cs"/>
          <w:sz w:val="32"/>
          <w:szCs w:val="32"/>
          <w:rtl/>
          <w:lang w:bidi="ar-AE"/>
        </w:rPr>
        <w:t>َّ</w:t>
      </w:r>
      <w:r w:rsidR="00C91645" w:rsidRPr="00715424">
        <w:rPr>
          <w:rFonts w:ascii="Traditional Arabic" w:hAnsi="Traditional Arabic" w:cs="Traditional Arabic"/>
          <w:sz w:val="32"/>
          <w:szCs w:val="32"/>
          <w:rtl/>
          <w:lang w:bidi="ar-AE"/>
        </w:rPr>
        <w:t>ف تصرفه بالإمامة بأنه ما يقوم به من حيث فوضت إليه السياسة العامة</w:t>
      </w:r>
      <w:r w:rsidR="00A26C39">
        <w:rPr>
          <w:rFonts w:ascii="Traditional Arabic" w:hAnsi="Traditional Arabic" w:cs="Traditional Arabic" w:hint="cs"/>
          <w:sz w:val="32"/>
          <w:szCs w:val="32"/>
          <w:rtl/>
          <w:lang w:bidi="ar-AE"/>
        </w:rPr>
        <w:t>،</w:t>
      </w:r>
      <w:r w:rsidR="00C91645" w:rsidRPr="00715424">
        <w:rPr>
          <w:rFonts w:ascii="Traditional Arabic" w:hAnsi="Traditional Arabic" w:cs="Traditional Arabic"/>
          <w:sz w:val="32"/>
          <w:szCs w:val="32"/>
          <w:rtl/>
          <w:lang w:bidi="ar-AE"/>
        </w:rPr>
        <w:t xml:space="preserve"> وضبط المصالح</w:t>
      </w:r>
      <w:r w:rsidR="00A26C39">
        <w:rPr>
          <w:rFonts w:ascii="Traditional Arabic" w:hAnsi="Traditional Arabic" w:cs="Traditional Arabic" w:hint="cs"/>
          <w:sz w:val="32"/>
          <w:szCs w:val="32"/>
          <w:rtl/>
          <w:lang w:bidi="ar-AE"/>
        </w:rPr>
        <w:t>،</w:t>
      </w:r>
      <w:r w:rsidR="00C91645" w:rsidRPr="00715424">
        <w:rPr>
          <w:rFonts w:ascii="Traditional Arabic" w:hAnsi="Traditional Arabic" w:cs="Traditional Arabic"/>
          <w:sz w:val="32"/>
          <w:szCs w:val="32"/>
          <w:rtl/>
          <w:lang w:bidi="ar-AE"/>
        </w:rPr>
        <w:t xml:space="preserve"> ودرء المفاسد</w:t>
      </w:r>
      <w:r w:rsidR="00C91645" w:rsidRPr="00715424">
        <w:rPr>
          <w:rStyle w:val="a6"/>
          <w:rFonts w:ascii="Traditional Arabic" w:hAnsi="Traditional Arabic" w:cs="Traditional Arabic"/>
          <w:sz w:val="32"/>
          <w:szCs w:val="32"/>
          <w:rtl/>
          <w:lang w:bidi="ar-AE"/>
        </w:rPr>
        <w:footnoteReference w:id="14"/>
      </w:r>
      <w:r w:rsidR="0034312F">
        <w:rPr>
          <w:rFonts w:ascii="Traditional Arabic" w:hAnsi="Traditional Arabic" w:cs="Traditional Arabic" w:hint="cs"/>
          <w:sz w:val="32"/>
          <w:szCs w:val="32"/>
          <w:rtl/>
          <w:lang w:bidi="ar-AE"/>
        </w:rPr>
        <w:t>.</w:t>
      </w:r>
      <w:r w:rsidR="00C91645" w:rsidRPr="00715424">
        <w:rPr>
          <w:rFonts w:ascii="Traditional Arabic" w:hAnsi="Traditional Arabic" w:cs="Traditional Arabic"/>
          <w:sz w:val="32"/>
          <w:szCs w:val="32"/>
          <w:rtl/>
          <w:lang w:bidi="ar-AE"/>
        </w:rPr>
        <w:t xml:space="preserve"> ولا يخفى ارتباط هذا القسم بالنظر </w:t>
      </w:r>
      <w:proofErr w:type="gramStart"/>
      <w:r w:rsidR="00C91645" w:rsidRPr="00715424">
        <w:rPr>
          <w:rFonts w:ascii="Traditional Arabic" w:hAnsi="Traditional Arabic" w:cs="Traditional Arabic"/>
          <w:sz w:val="32"/>
          <w:szCs w:val="32"/>
          <w:rtl/>
          <w:lang w:bidi="ar-AE"/>
        </w:rPr>
        <w:t>في ما</w:t>
      </w:r>
      <w:proofErr w:type="gramEnd"/>
      <w:r w:rsidR="00C91645" w:rsidRPr="00715424">
        <w:rPr>
          <w:rFonts w:ascii="Traditional Arabic" w:hAnsi="Traditional Arabic" w:cs="Traditional Arabic"/>
          <w:sz w:val="32"/>
          <w:szCs w:val="32"/>
          <w:rtl/>
          <w:lang w:bidi="ar-AE"/>
        </w:rPr>
        <w:t xml:space="preserve"> يترتب عليه أو يتوقع أن يترتب عليه.</w:t>
      </w:r>
    </w:p>
    <w:p w14:paraId="3AAFC6C4" w14:textId="77777777" w:rsidR="00C91645" w:rsidRPr="00715424" w:rsidRDefault="00762BC2" w:rsidP="00B06266">
      <w:pPr>
        <w:bidi/>
        <w:spacing w:after="0" w:line="240" w:lineRule="auto"/>
        <w:ind w:firstLine="720"/>
        <w:jc w:val="both"/>
        <w:rPr>
          <w:rFonts w:ascii="Traditional Arabic" w:hAnsi="Traditional Arabic" w:cs="Traditional Arabic"/>
          <w:sz w:val="32"/>
          <w:szCs w:val="32"/>
          <w:rtl/>
          <w:lang w:bidi="ar-AE"/>
        </w:rPr>
      </w:pPr>
      <w:r w:rsidRPr="00715424">
        <w:rPr>
          <w:rFonts w:ascii="Traditional Arabic" w:hAnsi="Traditional Arabic" w:cs="Traditional Arabic"/>
          <w:sz w:val="32"/>
          <w:szCs w:val="32"/>
          <w:rtl/>
          <w:lang w:bidi="ar-AE"/>
        </w:rPr>
        <w:t>وفرق</w:t>
      </w:r>
      <w:r w:rsidR="00B53E58">
        <w:rPr>
          <w:rFonts w:ascii="Traditional Arabic" w:hAnsi="Traditional Arabic" w:cs="Traditional Arabic" w:hint="cs"/>
          <w:sz w:val="32"/>
          <w:szCs w:val="32"/>
          <w:rtl/>
          <w:lang w:bidi="ar-AE"/>
        </w:rPr>
        <w:t xml:space="preserve"> الإمام القرافي</w:t>
      </w:r>
      <w:r w:rsidRPr="00715424">
        <w:rPr>
          <w:rFonts w:ascii="Traditional Arabic" w:hAnsi="Traditional Arabic" w:cs="Traditional Arabic"/>
          <w:sz w:val="32"/>
          <w:szCs w:val="32"/>
          <w:rtl/>
          <w:lang w:bidi="ar-AE"/>
        </w:rPr>
        <w:t xml:space="preserve"> بين أنواع التصرفات من حيث التشريع بأن ما فعله عليه</w:t>
      </w:r>
      <w:r w:rsidR="00AD30FF">
        <w:rPr>
          <w:rFonts w:ascii="Traditional Arabic" w:hAnsi="Traditional Arabic" w:cs="Traditional Arabic" w:hint="cs"/>
          <w:sz w:val="32"/>
          <w:szCs w:val="32"/>
          <w:rtl/>
          <w:lang w:bidi="ar-AE"/>
        </w:rPr>
        <w:t xml:space="preserve"> الصلاة</w:t>
      </w:r>
      <w:r w:rsidRPr="00715424">
        <w:rPr>
          <w:rFonts w:ascii="Traditional Arabic" w:hAnsi="Traditional Arabic" w:cs="Traditional Arabic"/>
          <w:sz w:val="32"/>
          <w:szCs w:val="32"/>
          <w:rtl/>
          <w:lang w:bidi="ar-AE"/>
        </w:rPr>
        <w:t xml:space="preserve"> </w:t>
      </w:r>
      <w:r w:rsidR="00AD30FF">
        <w:rPr>
          <w:rFonts w:ascii="Traditional Arabic" w:hAnsi="Traditional Arabic" w:cs="Traditional Arabic" w:hint="cs"/>
          <w:sz w:val="32"/>
          <w:szCs w:val="32"/>
          <w:rtl/>
          <w:lang w:bidi="ar-AE"/>
        </w:rPr>
        <w:t>و</w:t>
      </w:r>
      <w:r w:rsidRPr="00715424">
        <w:rPr>
          <w:rFonts w:ascii="Traditional Arabic" w:hAnsi="Traditional Arabic" w:cs="Traditional Arabic"/>
          <w:sz w:val="32"/>
          <w:szCs w:val="32"/>
          <w:rtl/>
          <w:lang w:bidi="ar-AE"/>
        </w:rPr>
        <w:t>السلام بالإمامة</w:t>
      </w:r>
      <w:r w:rsidR="00AD30FF">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كإقامة الحدود لا يجوز الإقدام عليه إلا بإذن الإ</w:t>
      </w:r>
      <w:r w:rsidR="00B40206" w:rsidRPr="00715424">
        <w:rPr>
          <w:rFonts w:ascii="Traditional Arabic" w:hAnsi="Traditional Arabic" w:cs="Traditional Arabic"/>
          <w:sz w:val="32"/>
          <w:szCs w:val="32"/>
          <w:rtl/>
          <w:lang w:bidi="ar-AE"/>
        </w:rPr>
        <w:t>مام الحاضر، وما فعله بالحكم</w:t>
      </w:r>
      <w:r w:rsidR="00AD30FF">
        <w:rPr>
          <w:rFonts w:ascii="Traditional Arabic" w:hAnsi="Traditional Arabic" w:cs="Traditional Arabic" w:hint="cs"/>
          <w:sz w:val="32"/>
          <w:szCs w:val="32"/>
          <w:rtl/>
          <w:lang w:bidi="ar-AE"/>
        </w:rPr>
        <w:t>؛</w:t>
      </w:r>
      <w:r w:rsidR="00B40206" w:rsidRPr="00715424">
        <w:rPr>
          <w:rFonts w:ascii="Traditional Arabic" w:hAnsi="Traditional Arabic" w:cs="Traditional Arabic"/>
          <w:sz w:val="32"/>
          <w:szCs w:val="32"/>
          <w:rtl/>
          <w:lang w:bidi="ar-AE"/>
        </w:rPr>
        <w:t xml:space="preserve"> كفس</w:t>
      </w:r>
      <w:r w:rsidRPr="00715424">
        <w:rPr>
          <w:rFonts w:ascii="Traditional Arabic" w:hAnsi="Traditional Arabic" w:cs="Traditional Arabic"/>
          <w:sz w:val="32"/>
          <w:szCs w:val="32"/>
          <w:rtl/>
          <w:lang w:bidi="ar-AE"/>
        </w:rPr>
        <w:t>خ الأنكحة لا يقدم عليه إلا بحكم حاكم</w:t>
      </w:r>
      <w:r w:rsidR="00A26C39">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ويقصد به القاضي، وأما تصرفه بالفتيا فهو شرع </w:t>
      </w:r>
      <w:r w:rsidR="00AD30FF">
        <w:rPr>
          <w:rFonts w:ascii="Traditional Arabic" w:hAnsi="Traditional Arabic" w:cs="Traditional Arabic"/>
          <w:sz w:val="32"/>
          <w:szCs w:val="32"/>
          <w:rtl/>
          <w:lang w:bidi="ar-AE"/>
        </w:rPr>
        <w:t>يتقرر على الخلائق إلى يوم الدين</w:t>
      </w:r>
      <w:r w:rsidRPr="00715424">
        <w:rPr>
          <w:rStyle w:val="a6"/>
          <w:rFonts w:ascii="Traditional Arabic" w:hAnsi="Traditional Arabic" w:cs="Traditional Arabic"/>
          <w:sz w:val="32"/>
          <w:szCs w:val="32"/>
          <w:rtl/>
          <w:lang w:bidi="ar-AE"/>
        </w:rPr>
        <w:footnoteReference w:id="15"/>
      </w:r>
      <w:r w:rsidR="00A26C39">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وأمره </w:t>
      </w:r>
      <w:r w:rsidR="005611A3" w:rsidRPr="00715424">
        <w:rPr>
          <w:rFonts w:ascii="Traditional Arabic" w:hAnsi="Traditional Arabic" w:cs="Traditional Arabic"/>
          <w:sz w:val="32"/>
          <w:szCs w:val="32"/>
          <w:rtl/>
          <w:lang w:bidi="ar-AE"/>
        </w:rPr>
        <w:t xml:space="preserve">بعد النبوة </w:t>
      </w:r>
      <w:r w:rsidRPr="00715424">
        <w:rPr>
          <w:rFonts w:ascii="Traditional Arabic" w:hAnsi="Traditional Arabic" w:cs="Traditional Arabic"/>
          <w:sz w:val="32"/>
          <w:szCs w:val="32"/>
          <w:rtl/>
          <w:lang w:bidi="ar-AE"/>
        </w:rPr>
        <w:t>موكول إلى أهل الاجتهاد والرسوخ في العلم والدين.</w:t>
      </w:r>
      <w:r w:rsidR="00192634">
        <w:rPr>
          <w:rFonts w:ascii="Traditional Arabic" w:hAnsi="Traditional Arabic" w:cs="Traditional Arabic" w:hint="cs"/>
          <w:sz w:val="32"/>
          <w:szCs w:val="32"/>
          <w:rtl/>
          <w:lang w:bidi="ar-AE"/>
        </w:rPr>
        <w:t xml:space="preserve"> </w:t>
      </w:r>
      <w:r w:rsidR="001109F5" w:rsidRPr="00715424">
        <w:rPr>
          <w:rFonts w:ascii="Traditional Arabic" w:hAnsi="Traditional Arabic" w:cs="Traditional Arabic"/>
          <w:sz w:val="32"/>
          <w:szCs w:val="32"/>
          <w:rtl/>
          <w:lang w:bidi="ar-AE"/>
        </w:rPr>
        <w:t>وظاهر تقسيمه هنا أن التصرفات النبوية أربعة أقسام،</w:t>
      </w:r>
      <w:r w:rsidR="001E7F17" w:rsidRPr="00715424">
        <w:rPr>
          <w:rFonts w:ascii="Traditional Arabic" w:hAnsi="Traditional Arabic" w:cs="Traditional Arabic"/>
          <w:sz w:val="32"/>
          <w:szCs w:val="32"/>
          <w:rtl/>
          <w:lang w:bidi="ar-AE"/>
        </w:rPr>
        <w:t xml:space="preserve"> وجعلها الشيخ </w:t>
      </w:r>
      <w:r w:rsidR="00AD30FF">
        <w:rPr>
          <w:rFonts w:ascii="Traditional Arabic" w:hAnsi="Traditional Arabic" w:cs="Traditional Arabic" w:hint="cs"/>
          <w:sz w:val="32"/>
          <w:szCs w:val="32"/>
          <w:rtl/>
          <w:lang w:bidi="ar-AE"/>
        </w:rPr>
        <w:t>ا</w:t>
      </w:r>
      <w:r w:rsidR="001E7F17" w:rsidRPr="00715424">
        <w:rPr>
          <w:rFonts w:ascii="Traditional Arabic" w:hAnsi="Traditional Arabic" w:cs="Traditional Arabic"/>
          <w:sz w:val="32"/>
          <w:szCs w:val="32"/>
          <w:rtl/>
          <w:lang w:bidi="ar-AE"/>
        </w:rPr>
        <w:t xml:space="preserve">بن </w:t>
      </w:r>
      <w:r w:rsidR="001E7F17" w:rsidRPr="00715424">
        <w:rPr>
          <w:rFonts w:ascii="Traditional Arabic" w:hAnsi="Traditional Arabic" w:cs="Traditional Arabic"/>
          <w:sz w:val="32"/>
          <w:szCs w:val="32"/>
          <w:rtl/>
          <w:lang w:bidi="ar-AE"/>
        </w:rPr>
        <w:lastRenderedPageBreak/>
        <w:t>عاشور اثني عشر قسم</w:t>
      </w:r>
      <w:r w:rsidR="00F804D1">
        <w:rPr>
          <w:rFonts w:ascii="Traditional Arabic" w:hAnsi="Traditional Arabic" w:cs="Traditional Arabic" w:hint="cs"/>
          <w:sz w:val="32"/>
          <w:szCs w:val="32"/>
          <w:rtl/>
          <w:lang w:bidi="ar-AE"/>
        </w:rPr>
        <w:t>ً</w:t>
      </w:r>
      <w:r w:rsidR="00F804D1">
        <w:rPr>
          <w:rFonts w:ascii="Traditional Arabic" w:hAnsi="Traditional Arabic" w:cs="Traditional Arabic"/>
          <w:sz w:val="32"/>
          <w:szCs w:val="32"/>
          <w:rtl/>
          <w:lang w:bidi="ar-AE"/>
        </w:rPr>
        <w:t>ا</w:t>
      </w:r>
      <w:r w:rsidR="001E7F17" w:rsidRPr="00715424">
        <w:rPr>
          <w:rStyle w:val="a6"/>
          <w:rFonts w:ascii="Traditional Arabic" w:hAnsi="Traditional Arabic" w:cs="Traditional Arabic"/>
          <w:sz w:val="32"/>
          <w:szCs w:val="32"/>
          <w:rtl/>
          <w:lang w:bidi="ar-AE"/>
        </w:rPr>
        <w:footnoteReference w:id="16"/>
      </w:r>
      <w:r w:rsidR="00A26C39">
        <w:rPr>
          <w:rFonts w:ascii="Traditional Arabic" w:hAnsi="Traditional Arabic" w:cs="Traditional Arabic" w:hint="cs"/>
          <w:sz w:val="32"/>
          <w:szCs w:val="32"/>
          <w:rtl/>
          <w:lang w:bidi="ar-AE"/>
        </w:rPr>
        <w:t>،</w:t>
      </w:r>
      <w:r w:rsidR="001109F5" w:rsidRPr="00715424">
        <w:rPr>
          <w:rFonts w:ascii="Traditional Arabic" w:hAnsi="Traditional Arabic" w:cs="Traditional Arabic"/>
          <w:sz w:val="32"/>
          <w:szCs w:val="32"/>
          <w:rtl/>
          <w:lang w:bidi="ar-AE"/>
        </w:rPr>
        <w:t xml:space="preserve"> لكنها في الحقيقة لا تخرج عن ثلاثة إذا نظرنا إليها من جهة المناط والحكم الذي حكم به الإمام القرافي، فالتبليغ والفتوى</w:t>
      </w:r>
      <w:r w:rsidR="00F804D1">
        <w:rPr>
          <w:rFonts w:ascii="Traditional Arabic" w:hAnsi="Traditional Arabic" w:cs="Traditional Arabic" w:hint="cs"/>
          <w:sz w:val="32"/>
          <w:szCs w:val="32"/>
          <w:rtl/>
          <w:lang w:bidi="ar-AE"/>
        </w:rPr>
        <w:t xml:space="preserve"> </w:t>
      </w:r>
      <w:r w:rsidR="00C91645" w:rsidRPr="00715424">
        <w:rPr>
          <w:rFonts w:ascii="Traditional Arabic" w:hAnsi="Traditional Arabic" w:cs="Traditional Arabic"/>
          <w:sz w:val="32"/>
          <w:szCs w:val="32"/>
          <w:rtl/>
          <w:lang w:bidi="ar-AE"/>
        </w:rPr>
        <w:t xml:space="preserve">خاصان به </w:t>
      </w:r>
      <w:r w:rsidR="00B53E58">
        <w:rPr>
          <w:rFonts w:ascii="Traditional Arabic" w:hAnsi="Traditional Arabic" w:cs="Traditional Arabic"/>
          <w:sz w:val="32"/>
          <w:szCs w:val="32"/>
          <w:lang w:bidi="ar-AE"/>
        </w:rPr>
        <w:sym w:font="AGA Arabesque" w:char="F072"/>
      </w:r>
      <w:r w:rsidR="00B53E58">
        <w:rPr>
          <w:rFonts w:ascii="Traditional Arabic" w:hAnsi="Traditional Arabic" w:cs="Traditional Arabic" w:hint="cs"/>
          <w:sz w:val="32"/>
          <w:szCs w:val="32"/>
          <w:rtl/>
          <w:lang w:bidi="ar-AE"/>
        </w:rPr>
        <w:t xml:space="preserve"> </w:t>
      </w:r>
      <w:r w:rsidR="00C91645" w:rsidRPr="00715424">
        <w:rPr>
          <w:rFonts w:ascii="Traditional Arabic" w:hAnsi="Traditional Arabic" w:cs="Traditional Arabic"/>
          <w:sz w:val="32"/>
          <w:szCs w:val="32"/>
          <w:rtl/>
          <w:lang w:bidi="ar-AE"/>
        </w:rPr>
        <w:t>وبمن ورثه من النقلة والمجتهدين من وجه، ولكنهما من الجهة الثانية</w:t>
      </w:r>
      <w:r w:rsidR="001109F5" w:rsidRPr="00715424">
        <w:rPr>
          <w:rFonts w:ascii="Traditional Arabic" w:hAnsi="Traditional Arabic" w:cs="Traditional Arabic"/>
          <w:sz w:val="32"/>
          <w:szCs w:val="32"/>
          <w:rtl/>
          <w:lang w:bidi="ar-AE"/>
        </w:rPr>
        <w:t xml:space="preserve"> عامان</w:t>
      </w:r>
      <w:r w:rsidR="001109F5" w:rsidRPr="00715424">
        <w:rPr>
          <w:rFonts w:ascii="Traditional Arabic" w:hAnsi="Traditional Arabic" w:cs="Traditional Arabic"/>
          <w:sz w:val="32"/>
          <w:szCs w:val="32"/>
          <w:lang w:bidi="ar-AE"/>
        </w:rPr>
        <w:t xml:space="preserve"> </w:t>
      </w:r>
      <w:r w:rsidR="001109F5" w:rsidRPr="00715424">
        <w:rPr>
          <w:rFonts w:ascii="Traditional Arabic" w:hAnsi="Traditional Arabic" w:cs="Traditional Arabic"/>
          <w:sz w:val="32"/>
          <w:szCs w:val="32"/>
          <w:rtl/>
          <w:lang w:bidi="ar-AE"/>
        </w:rPr>
        <w:t xml:space="preserve">لجميع المسلمين إلى ما شاء الله، والقضاء والإمامة خاصان بمحالهما </w:t>
      </w:r>
      <w:r w:rsidR="00C91645" w:rsidRPr="00715424">
        <w:rPr>
          <w:rFonts w:ascii="Traditional Arabic" w:hAnsi="Traditional Arabic" w:cs="Traditional Arabic"/>
          <w:sz w:val="32"/>
          <w:szCs w:val="32"/>
          <w:rtl/>
          <w:lang w:bidi="ar-AE"/>
        </w:rPr>
        <w:t xml:space="preserve">من الجهتين، </w:t>
      </w:r>
      <w:r w:rsidR="001109F5" w:rsidRPr="00715424">
        <w:rPr>
          <w:rFonts w:ascii="Traditional Arabic" w:hAnsi="Traditional Arabic" w:cs="Traditional Arabic"/>
          <w:sz w:val="32"/>
          <w:szCs w:val="32"/>
          <w:rtl/>
          <w:lang w:bidi="ar-AE"/>
        </w:rPr>
        <w:t>فلا يتصرف بهما إلا من كان قاض</w:t>
      </w:r>
      <w:r w:rsidR="00F804D1">
        <w:rPr>
          <w:rFonts w:ascii="Traditional Arabic" w:hAnsi="Traditional Arabic" w:cs="Traditional Arabic"/>
          <w:sz w:val="32"/>
          <w:szCs w:val="32"/>
          <w:rtl/>
          <w:lang w:bidi="ar-AE"/>
        </w:rPr>
        <w:t>ي</w:t>
      </w:r>
      <w:r w:rsidR="00F804D1">
        <w:rPr>
          <w:rFonts w:ascii="Traditional Arabic" w:hAnsi="Traditional Arabic" w:cs="Traditional Arabic" w:hint="cs"/>
          <w:sz w:val="32"/>
          <w:szCs w:val="32"/>
          <w:rtl/>
          <w:lang w:bidi="ar-AE"/>
        </w:rPr>
        <w:t>ً</w:t>
      </w:r>
      <w:r w:rsidR="00F804D1">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1109F5" w:rsidRPr="00715424">
        <w:rPr>
          <w:rFonts w:ascii="Traditional Arabic" w:hAnsi="Traditional Arabic" w:cs="Traditional Arabic"/>
          <w:sz w:val="32"/>
          <w:szCs w:val="32"/>
          <w:rtl/>
          <w:lang w:bidi="ar-AE"/>
        </w:rPr>
        <w:t>أو إمام</w:t>
      </w:r>
      <w:r w:rsidR="00F804D1">
        <w:rPr>
          <w:rFonts w:ascii="Traditional Arabic" w:hAnsi="Traditional Arabic" w:cs="Traditional Arabic" w:hint="cs"/>
          <w:sz w:val="32"/>
          <w:szCs w:val="32"/>
          <w:rtl/>
          <w:lang w:bidi="ar-AE"/>
        </w:rPr>
        <w:t>ً</w:t>
      </w:r>
      <w:r w:rsidR="00F804D1">
        <w:rPr>
          <w:rFonts w:ascii="Traditional Arabic" w:hAnsi="Traditional Arabic" w:cs="Traditional Arabic"/>
          <w:sz w:val="32"/>
          <w:szCs w:val="32"/>
          <w:rtl/>
          <w:lang w:bidi="ar-AE"/>
        </w:rPr>
        <w:t xml:space="preserve">ا من </w:t>
      </w:r>
      <w:r w:rsidR="00F804D1">
        <w:rPr>
          <w:rFonts w:ascii="Traditional Arabic" w:hAnsi="Traditional Arabic" w:cs="Traditional Arabic" w:hint="cs"/>
          <w:sz w:val="32"/>
          <w:szCs w:val="32"/>
          <w:rtl/>
          <w:lang w:bidi="ar-AE"/>
        </w:rPr>
        <w:t>أ</w:t>
      </w:r>
      <w:r w:rsidR="001109F5" w:rsidRPr="00715424">
        <w:rPr>
          <w:rFonts w:ascii="Traditional Arabic" w:hAnsi="Traditional Arabic" w:cs="Traditional Arabic"/>
          <w:sz w:val="32"/>
          <w:szCs w:val="32"/>
          <w:rtl/>
          <w:lang w:bidi="ar-AE"/>
        </w:rPr>
        <w:t xml:space="preserve">ئمة المسلمين، </w:t>
      </w:r>
      <w:r w:rsidR="00C91645" w:rsidRPr="00715424">
        <w:rPr>
          <w:rFonts w:ascii="Traditional Arabic" w:hAnsi="Traditional Arabic" w:cs="Traditional Arabic"/>
          <w:sz w:val="32"/>
          <w:szCs w:val="32"/>
          <w:rtl/>
          <w:lang w:bidi="ar-AE"/>
        </w:rPr>
        <w:t xml:space="preserve">ولا ينطبق حكمها إلا في الواقع محل النظر. </w:t>
      </w:r>
      <w:r w:rsidR="001109F5" w:rsidRPr="00715424">
        <w:rPr>
          <w:rFonts w:ascii="Traditional Arabic" w:hAnsi="Traditional Arabic" w:cs="Traditional Arabic"/>
          <w:sz w:val="32"/>
          <w:szCs w:val="32"/>
          <w:rtl/>
          <w:lang w:bidi="ar-AE"/>
        </w:rPr>
        <w:t>ولا فرق بين القضاء والإمامة إلا أن ال</w:t>
      </w:r>
      <w:r w:rsidR="00F804D1">
        <w:rPr>
          <w:rFonts w:ascii="Traditional Arabic" w:hAnsi="Traditional Arabic" w:cs="Traditional Arabic"/>
          <w:sz w:val="32"/>
          <w:szCs w:val="32"/>
          <w:rtl/>
          <w:lang w:bidi="ar-AE"/>
        </w:rPr>
        <w:t>قضاء أخص من الإمامة وهي أعم منه</w:t>
      </w:r>
      <w:r w:rsidR="00F804D1">
        <w:rPr>
          <w:rFonts w:ascii="Traditional Arabic" w:hAnsi="Traditional Arabic" w:cs="Traditional Arabic" w:hint="cs"/>
          <w:sz w:val="32"/>
          <w:szCs w:val="32"/>
          <w:rtl/>
          <w:lang w:bidi="ar-AE"/>
        </w:rPr>
        <w:t>؛</w:t>
      </w:r>
      <w:r w:rsidR="001109F5" w:rsidRPr="00715424">
        <w:rPr>
          <w:rFonts w:ascii="Traditional Arabic" w:hAnsi="Traditional Arabic" w:cs="Traditional Arabic"/>
          <w:sz w:val="32"/>
          <w:szCs w:val="32"/>
          <w:rtl/>
          <w:lang w:bidi="ar-AE"/>
        </w:rPr>
        <w:t xml:space="preserve"> </w:t>
      </w:r>
      <w:r w:rsidR="00C91645" w:rsidRPr="00715424">
        <w:rPr>
          <w:rFonts w:ascii="Traditional Arabic" w:hAnsi="Traditional Arabic" w:cs="Traditional Arabic"/>
          <w:sz w:val="32"/>
          <w:szCs w:val="32"/>
          <w:rtl/>
          <w:lang w:bidi="ar-AE"/>
        </w:rPr>
        <w:t xml:space="preserve">لأن القضاء في النهاية نوع من أنواع الولاية. </w:t>
      </w:r>
    </w:p>
    <w:p w14:paraId="04691F7A" w14:textId="77777777" w:rsidR="001109F5" w:rsidRPr="00715424" w:rsidRDefault="001109F5" w:rsidP="00B06266">
      <w:pPr>
        <w:bidi/>
        <w:spacing w:after="0" w:line="240" w:lineRule="auto"/>
        <w:ind w:firstLine="720"/>
        <w:jc w:val="both"/>
        <w:rPr>
          <w:rFonts w:ascii="Traditional Arabic" w:hAnsi="Traditional Arabic" w:cs="Traditional Arabic"/>
          <w:sz w:val="32"/>
          <w:szCs w:val="32"/>
          <w:rtl/>
          <w:lang w:bidi="ar-AE"/>
        </w:rPr>
      </w:pPr>
      <w:r w:rsidRPr="00715424">
        <w:rPr>
          <w:rFonts w:ascii="Traditional Arabic" w:hAnsi="Traditional Arabic" w:cs="Traditional Arabic"/>
          <w:sz w:val="32"/>
          <w:szCs w:val="32"/>
          <w:rtl/>
          <w:lang w:bidi="ar-AE"/>
        </w:rPr>
        <w:t xml:space="preserve">ومن تصرفه </w:t>
      </w:r>
      <w:r w:rsidR="00B53E58">
        <w:rPr>
          <w:rFonts w:ascii="Traditional Arabic" w:hAnsi="Traditional Arabic" w:cs="Traditional Arabic"/>
          <w:sz w:val="32"/>
          <w:szCs w:val="32"/>
          <w:lang w:bidi="ar-AE"/>
        </w:rPr>
        <w:sym w:font="AGA Arabesque" w:char="F072"/>
      </w:r>
      <w:r w:rsidR="00B53E58">
        <w:rPr>
          <w:rFonts w:ascii="Traditional Arabic" w:hAnsi="Traditional Arabic" w:cs="Traditional Arabic" w:hint="cs"/>
          <w:sz w:val="32"/>
          <w:szCs w:val="32"/>
          <w:rtl/>
          <w:lang w:bidi="ar-AE"/>
        </w:rPr>
        <w:t xml:space="preserve"> </w:t>
      </w:r>
      <w:r w:rsidRPr="00715424">
        <w:rPr>
          <w:rFonts w:ascii="Traditional Arabic" w:hAnsi="Traditional Arabic" w:cs="Traditional Arabic"/>
          <w:sz w:val="32"/>
          <w:szCs w:val="32"/>
          <w:rtl/>
          <w:lang w:bidi="ar-AE"/>
        </w:rPr>
        <w:t>ما يتعين لأحد الأنواع إجماع</w:t>
      </w:r>
      <w:r w:rsidR="00F804D1">
        <w:rPr>
          <w:rFonts w:ascii="Traditional Arabic" w:hAnsi="Traditional Arabic" w:cs="Traditional Arabic" w:hint="cs"/>
          <w:sz w:val="32"/>
          <w:szCs w:val="32"/>
          <w:rtl/>
          <w:lang w:bidi="ar-AE"/>
        </w:rPr>
        <w:t>ً</w:t>
      </w:r>
      <w:r w:rsidR="00F804D1">
        <w:rPr>
          <w:rFonts w:ascii="Traditional Arabic" w:hAnsi="Traditional Arabic" w:cs="Traditional Arabic"/>
          <w:sz w:val="32"/>
          <w:szCs w:val="32"/>
          <w:rtl/>
          <w:lang w:bidi="ar-AE"/>
        </w:rPr>
        <w:t>ا</w:t>
      </w:r>
      <w:r w:rsidRPr="00715424">
        <w:rPr>
          <w:rStyle w:val="a6"/>
          <w:rFonts w:ascii="Traditional Arabic" w:hAnsi="Traditional Arabic" w:cs="Traditional Arabic"/>
          <w:sz w:val="32"/>
          <w:szCs w:val="32"/>
          <w:rtl/>
          <w:lang w:bidi="ar-AE"/>
        </w:rPr>
        <w:footnoteReference w:id="17"/>
      </w:r>
      <w:r w:rsidR="00A26C39">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وأكثره ينصرف للرسالة والفتيا</w:t>
      </w:r>
      <w:r w:rsidR="00F804D1">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لأن وصف الرسالة غالب عليه </w:t>
      </w:r>
      <w:r w:rsidR="00B53E58">
        <w:rPr>
          <w:rFonts w:ascii="Traditional Arabic" w:hAnsi="Traditional Arabic" w:cs="Traditional Arabic"/>
          <w:sz w:val="32"/>
          <w:szCs w:val="32"/>
          <w:lang w:bidi="ar-AE"/>
        </w:rPr>
        <w:sym w:font="AGA Arabesque" w:char="F072"/>
      </w:r>
      <w:r w:rsidRPr="00715424">
        <w:rPr>
          <w:rStyle w:val="a6"/>
          <w:rFonts w:ascii="Traditional Arabic" w:hAnsi="Traditional Arabic" w:cs="Traditional Arabic"/>
          <w:sz w:val="32"/>
          <w:szCs w:val="32"/>
          <w:rtl/>
          <w:lang w:bidi="ar-AE"/>
        </w:rPr>
        <w:footnoteReference w:id="18"/>
      </w:r>
      <w:r w:rsidR="00A26C39">
        <w:rPr>
          <w:rFonts w:ascii="Traditional Arabic" w:hAnsi="Traditional Arabic" w:cs="Traditional Arabic" w:hint="cs"/>
          <w:sz w:val="32"/>
          <w:szCs w:val="32"/>
          <w:rtl/>
          <w:lang w:bidi="ar-AE"/>
        </w:rPr>
        <w:t>،</w:t>
      </w:r>
      <w:r w:rsidR="00F804D1">
        <w:rPr>
          <w:rFonts w:ascii="Traditional Arabic" w:hAnsi="Traditional Arabic" w:cs="Traditional Arabic"/>
          <w:sz w:val="32"/>
          <w:szCs w:val="32"/>
          <w:rtl/>
          <w:lang w:bidi="ar-AE"/>
        </w:rPr>
        <w:t xml:space="preserve"> ومثاله إقامة الصلوات</w:t>
      </w:r>
      <w:r w:rsidRPr="00715424">
        <w:rPr>
          <w:rStyle w:val="a6"/>
          <w:rFonts w:ascii="Traditional Arabic" w:hAnsi="Traditional Arabic" w:cs="Traditional Arabic"/>
          <w:sz w:val="32"/>
          <w:szCs w:val="32"/>
          <w:rtl/>
          <w:lang w:bidi="ar-AE"/>
        </w:rPr>
        <w:footnoteReference w:id="19"/>
      </w:r>
      <w:r w:rsidR="00A26C39">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ومن تصرفه </w:t>
      </w:r>
      <w:r w:rsidR="00B53E58">
        <w:rPr>
          <w:rFonts w:ascii="Traditional Arabic" w:hAnsi="Traditional Arabic" w:cs="Traditional Arabic"/>
          <w:sz w:val="32"/>
          <w:szCs w:val="32"/>
          <w:lang w:bidi="ar-AE"/>
        </w:rPr>
        <w:sym w:font="AGA Arabesque" w:char="F072"/>
      </w:r>
      <w:r w:rsidR="00B53E58">
        <w:rPr>
          <w:rFonts w:ascii="Traditional Arabic" w:hAnsi="Traditional Arabic" w:cs="Traditional Arabic" w:hint="cs"/>
          <w:sz w:val="32"/>
          <w:szCs w:val="32"/>
          <w:rtl/>
          <w:lang w:bidi="ar-AE"/>
        </w:rPr>
        <w:t xml:space="preserve"> </w:t>
      </w:r>
      <w:r w:rsidRPr="00715424">
        <w:rPr>
          <w:rFonts w:ascii="Traditional Arabic" w:hAnsi="Traditional Arabic" w:cs="Traditional Arabic"/>
          <w:sz w:val="32"/>
          <w:szCs w:val="32"/>
          <w:rtl/>
          <w:lang w:bidi="ar-AE"/>
        </w:rPr>
        <w:t>ما اتفق على أنه بالإمامة مثل إقامة الحدود، ومنه المتفق على</w:t>
      </w:r>
      <w:r w:rsidR="00F804D1">
        <w:rPr>
          <w:rFonts w:ascii="Traditional Arabic" w:hAnsi="Traditional Arabic" w:cs="Traditional Arabic"/>
          <w:sz w:val="32"/>
          <w:szCs w:val="32"/>
          <w:rtl/>
          <w:lang w:bidi="ar-AE"/>
        </w:rPr>
        <w:t xml:space="preserve"> أنه بالقضاء كإلزام أداء الديون</w:t>
      </w:r>
      <w:r w:rsidRPr="00715424">
        <w:rPr>
          <w:rStyle w:val="a6"/>
          <w:rFonts w:ascii="Traditional Arabic" w:hAnsi="Traditional Arabic" w:cs="Traditional Arabic"/>
          <w:sz w:val="32"/>
          <w:szCs w:val="32"/>
          <w:rtl/>
          <w:lang w:bidi="ar-AE"/>
        </w:rPr>
        <w:footnoteReference w:id="20"/>
      </w:r>
      <w:r w:rsidR="00A26C39">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ويقع التردد في بعضه بين الثلاثة</w:t>
      </w:r>
      <w:r w:rsidR="003E6075" w:rsidRPr="00715424">
        <w:rPr>
          <w:rFonts w:ascii="Traditional Arabic" w:hAnsi="Traditional Arabic" w:cs="Traditional Arabic"/>
          <w:sz w:val="32"/>
          <w:szCs w:val="32"/>
          <w:rtl/>
          <w:lang w:bidi="ar-AE"/>
        </w:rPr>
        <w:t xml:space="preserve"> أو بعضها</w:t>
      </w:r>
      <w:r w:rsidRPr="00715424">
        <w:rPr>
          <w:rFonts w:ascii="Traditional Arabic" w:hAnsi="Traditional Arabic" w:cs="Traditional Arabic"/>
          <w:sz w:val="32"/>
          <w:szCs w:val="32"/>
          <w:rtl/>
          <w:lang w:bidi="ar-AE"/>
        </w:rPr>
        <w:t xml:space="preserve"> فيختلف العلماء من أي الأبواب هو؟</w:t>
      </w:r>
      <w:r w:rsidRPr="00715424">
        <w:rPr>
          <w:rStyle w:val="a6"/>
          <w:rFonts w:ascii="Traditional Arabic" w:hAnsi="Traditional Arabic" w:cs="Traditional Arabic"/>
          <w:sz w:val="32"/>
          <w:szCs w:val="32"/>
          <w:rtl/>
          <w:lang w:bidi="ar-AE"/>
        </w:rPr>
        <w:footnoteReference w:id="21"/>
      </w:r>
    </w:p>
    <w:p w14:paraId="4FE94FBB" w14:textId="77777777" w:rsidR="005611A3" w:rsidRPr="00715424" w:rsidRDefault="00C91645" w:rsidP="00B06266">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lang w:bidi="ar-AE"/>
        </w:rPr>
        <w:t xml:space="preserve">وربما يكون سبب </w:t>
      </w:r>
      <w:r w:rsidR="00410623" w:rsidRPr="00715424">
        <w:rPr>
          <w:rFonts w:ascii="Traditional Arabic" w:hAnsi="Traditional Arabic" w:cs="Traditional Arabic"/>
          <w:sz w:val="32"/>
          <w:szCs w:val="32"/>
          <w:rtl/>
          <w:lang w:bidi="ar-AE"/>
        </w:rPr>
        <w:t>الخلاف في كثير من فروع الجهاد وأ</w:t>
      </w:r>
      <w:r w:rsidRPr="00715424">
        <w:rPr>
          <w:rFonts w:ascii="Traditional Arabic" w:hAnsi="Traditional Arabic" w:cs="Traditional Arabic"/>
          <w:sz w:val="32"/>
          <w:szCs w:val="32"/>
          <w:rtl/>
          <w:lang w:bidi="ar-AE"/>
        </w:rPr>
        <w:t>حكامه راج</w:t>
      </w:r>
      <w:r w:rsidR="00F804D1">
        <w:rPr>
          <w:rFonts w:ascii="Traditional Arabic" w:hAnsi="Traditional Arabic" w:cs="Traditional Arabic"/>
          <w:sz w:val="32"/>
          <w:szCs w:val="32"/>
          <w:rtl/>
          <w:lang w:bidi="ar-AE"/>
        </w:rPr>
        <w:t>ع</w:t>
      </w:r>
      <w:r w:rsidR="00F804D1">
        <w:rPr>
          <w:rFonts w:ascii="Traditional Arabic" w:hAnsi="Traditional Arabic" w:cs="Traditional Arabic" w:hint="cs"/>
          <w:sz w:val="32"/>
          <w:szCs w:val="32"/>
          <w:rtl/>
          <w:lang w:bidi="ar-AE"/>
        </w:rPr>
        <w:t>ً</w:t>
      </w:r>
      <w:r w:rsidR="00F804D1">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 xml:space="preserve">إلى الخلاف في تصنيفه ضمن أحد هذه الأصناف، </w:t>
      </w:r>
      <w:r w:rsidR="005611A3" w:rsidRPr="00715424">
        <w:rPr>
          <w:rFonts w:ascii="Traditional Arabic" w:hAnsi="Traditional Arabic" w:cs="Traditional Arabic"/>
          <w:sz w:val="32"/>
          <w:szCs w:val="32"/>
          <w:rtl/>
          <w:lang w:bidi="ar-AE"/>
        </w:rPr>
        <w:t>فإذا صنفناه ضمن التصرف التشريعي يكون الجهاد على</w:t>
      </w:r>
      <w:r w:rsidR="00F804D1">
        <w:rPr>
          <w:rFonts w:ascii="Traditional Arabic" w:hAnsi="Traditional Arabic" w:cs="Traditional Arabic"/>
          <w:sz w:val="32"/>
          <w:szCs w:val="32"/>
          <w:rtl/>
          <w:lang w:bidi="ar-AE"/>
        </w:rPr>
        <w:t xml:space="preserve"> العموم وإعلان الحرب على الخصوص</w:t>
      </w:r>
      <w:r w:rsidR="00F804D1">
        <w:rPr>
          <w:rFonts w:ascii="Traditional Arabic" w:hAnsi="Traditional Arabic" w:cs="Traditional Arabic" w:hint="cs"/>
          <w:sz w:val="32"/>
          <w:szCs w:val="32"/>
          <w:rtl/>
          <w:lang w:bidi="ar-AE"/>
        </w:rPr>
        <w:t xml:space="preserve"> </w:t>
      </w:r>
      <w:r w:rsidR="005611A3" w:rsidRPr="00715424">
        <w:rPr>
          <w:rFonts w:ascii="Traditional Arabic" w:hAnsi="Traditional Arabic" w:cs="Traditional Arabic"/>
          <w:sz w:val="32"/>
          <w:szCs w:val="32"/>
          <w:rtl/>
          <w:lang w:bidi="ar-AE"/>
        </w:rPr>
        <w:t>حكم</w:t>
      </w:r>
      <w:r w:rsidR="00F804D1">
        <w:rPr>
          <w:rFonts w:ascii="Traditional Arabic" w:hAnsi="Traditional Arabic" w:cs="Traditional Arabic" w:hint="cs"/>
          <w:sz w:val="32"/>
          <w:szCs w:val="32"/>
          <w:rtl/>
          <w:lang w:bidi="ar-AE"/>
        </w:rPr>
        <w:t>ً</w:t>
      </w:r>
      <w:r w:rsidR="005611A3" w:rsidRPr="00715424">
        <w:rPr>
          <w:rFonts w:ascii="Traditional Arabic" w:hAnsi="Traditional Arabic" w:cs="Traditional Arabic"/>
          <w:sz w:val="32"/>
          <w:szCs w:val="32"/>
          <w:rtl/>
          <w:lang w:bidi="ar-AE"/>
        </w:rPr>
        <w:t>ا شرع</w:t>
      </w:r>
      <w:r w:rsidR="00F804D1">
        <w:rPr>
          <w:rFonts w:ascii="Traditional Arabic" w:hAnsi="Traditional Arabic" w:cs="Traditional Arabic"/>
          <w:sz w:val="32"/>
          <w:szCs w:val="32"/>
          <w:rtl/>
          <w:lang w:bidi="ar-AE"/>
        </w:rPr>
        <w:t>ي</w:t>
      </w:r>
      <w:r w:rsidR="00F804D1">
        <w:rPr>
          <w:rFonts w:ascii="Traditional Arabic" w:hAnsi="Traditional Arabic" w:cs="Traditional Arabic" w:hint="cs"/>
          <w:sz w:val="32"/>
          <w:szCs w:val="32"/>
          <w:rtl/>
          <w:lang w:bidi="ar-AE"/>
        </w:rPr>
        <w:t>ًّ</w:t>
      </w:r>
      <w:r w:rsidR="00F804D1">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5611A3" w:rsidRPr="00715424">
        <w:rPr>
          <w:rFonts w:ascii="Traditional Arabic" w:hAnsi="Traditional Arabic" w:cs="Traditional Arabic"/>
          <w:sz w:val="32"/>
          <w:szCs w:val="32"/>
          <w:rtl/>
          <w:lang w:bidi="ar-AE"/>
        </w:rPr>
        <w:t>تكليف</w:t>
      </w:r>
      <w:r w:rsidR="00F804D1">
        <w:rPr>
          <w:rFonts w:ascii="Traditional Arabic" w:hAnsi="Traditional Arabic" w:cs="Traditional Arabic"/>
          <w:sz w:val="32"/>
          <w:szCs w:val="32"/>
          <w:rtl/>
          <w:lang w:bidi="ar-AE"/>
        </w:rPr>
        <w:t>ي</w:t>
      </w:r>
      <w:r w:rsidR="00F804D1">
        <w:rPr>
          <w:rFonts w:ascii="Traditional Arabic" w:hAnsi="Traditional Arabic" w:cs="Traditional Arabic" w:hint="cs"/>
          <w:sz w:val="32"/>
          <w:szCs w:val="32"/>
          <w:rtl/>
          <w:lang w:bidi="ar-AE"/>
        </w:rPr>
        <w:t>ًّ</w:t>
      </w:r>
      <w:r w:rsidR="00F804D1">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5611A3" w:rsidRPr="00715424">
        <w:rPr>
          <w:rFonts w:ascii="Traditional Arabic" w:hAnsi="Traditional Arabic" w:cs="Traditional Arabic"/>
          <w:sz w:val="32"/>
          <w:szCs w:val="32"/>
          <w:rtl/>
          <w:lang w:bidi="ar-AE"/>
        </w:rPr>
        <w:t xml:space="preserve">لجميع الناس، </w:t>
      </w:r>
      <w:r w:rsidR="003E6075" w:rsidRPr="00715424">
        <w:rPr>
          <w:rFonts w:ascii="Traditional Arabic" w:hAnsi="Traditional Arabic" w:cs="Traditional Arabic"/>
          <w:sz w:val="32"/>
          <w:szCs w:val="32"/>
          <w:rtl/>
          <w:lang w:bidi="ar-AE"/>
        </w:rPr>
        <w:t>شأنه ف</w:t>
      </w:r>
      <w:r w:rsidR="005C1401" w:rsidRPr="00715424">
        <w:rPr>
          <w:rFonts w:ascii="Traditional Arabic" w:hAnsi="Traditional Arabic" w:cs="Traditional Arabic"/>
          <w:sz w:val="32"/>
          <w:szCs w:val="32"/>
          <w:rtl/>
          <w:lang w:bidi="ar-AE"/>
        </w:rPr>
        <w:t>ي ذلك شأن الأمر بالصلاة والزكاة.</w:t>
      </w:r>
      <w:r w:rsidR="003E6075" w:rsidRPr="00715424">
        <w:rPr>
          <w:rFonts w:ascii="Traditional Arabic" w:hAnsi="Traditional Arabic" w:cs="Traditional Arabic"/>
          <w:sz w:val="32"/>
          <w:szCs w:val="32"/>
          <w:rtl/>
          <w:lang w:bidi="ar-AE"/>
        </w:rPr>
        <w:t xml:space="preserve"> </w:t>
      </w:r>
      <w:r w:rsidR="005611A3" w:rsidRPr="00715424">
        <w:rPr>
          <w:rFonts w:ascii="Traditional Arabic" w:hAnsi="Traditional Arabic" w:cs="Traditional Arabic"/>
          <w:sz w:val="32"/>
          <w:szCs w:val="32"/>
          <w:rtl/>
          <w:lang w:bidi="ar-AE"/>
        </w:rPr>
        <w:t>وإذا صنفناه ضمن التصرف بالإمامة فإن إعلان الحرب يكون شأن</w:t>
      </w:r>
      <w:r w:rsidR="00F804D1">
        <w:rPr>
          <w:rFonts w:ascii="Traditional Arabic" w:hAnsi="Traditional Arabic" w:cs="Traditional Arabic" w:hint="cs"/>
          <w:sz w:val="32"/>
          <w:szCs w:val="32"/>
          <w:rtl/>
          <w:lang w:bidi="ar-AE"/>
        </w:rPr>
        <w:t>ً</w:t>
      </w:r>
      <w:r w:rsidR="005611A3" w:rsidRPr="00715424">
        <w:rPr>
          <w:rFonts w:ascii="Traditional Arabic" w:hAnsi="Traditional Arabic" w:cs="Traditional Arabic"/>
          <w:sz w:val="32"/>
          <w:szCs w:val="32"/>
          <w:rtl/>
          <w:lang w:bidi="ar-AE"/>
        </w:rPr>
        <w:t>ا تقدير</w:t>
      </w:r>
      <w:r w:rsidR="00F804D1">
        <w:rPr>
          <w:rFonts w:ascii="Traditional Arabic" w:hAnsi="Traditional Arabic" w:cs="Traditional Arabic"/>
          <w:sz w:val="32"/>
          <w:szCs w:val="32"/>
          <w:rtl/>
          <w:lang w:bidi="ar-AE"/>
        </w:rPr>
        <w:t>ي</w:t>
      </w:r>
      <w:r w:rsidR="00F804D1">
        <w:rPr>
          <w:rFonts w:ascii="Traditional Arabic" w:hAnsi="Traditional Arabic" w:cs="Traditional Arabic" w:hint="cs"/>
          <w:sz w:val="32"/>
          <w:szCs w:val="32"/>
          <w:rtl/>
          <w:lang w:bidi="ar-AE"/>
        </w:rPr>
        <w:t>ًّ</w:t>
      </w:r>
      <w:r w:rsidR="00F804D1">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5611A3" w:rsidRPr="00715424">
        <w:rPr>
          <w:rFonts w:ascii="Traditional Arabic" w:hAnsi="Traditional Arabic" w:cs="Traditional Arabic"/>
          <w:sz w:val="32"/>
          <w:szCs w:val="32"/>
          <w:rtl/>
          <w:lang w:bidi="ar-AE"/>
        </w:rPr>
        <w:t>أقرب إلى أحكام الوضع منه إلى أحكام التكليف</w:t>
      </w:r>
      <w:r w:rsidR="003E6075" w:rsidRPr="00715424">
        <w:rPr>
          <w:rFonts w:ascii="Traditional Arabic" w:hAnsi="Traditional Arabic" w:cs="Traditional Arabic"/>
          <w:sz w:val="32"/>
          <w:szCs w:val="32"/>
          <w:rtl/>
          <w:lang w:bidi="ar-AE"/>
        </w:rPr>
        <w:t>، ولذا يتصرف فيه الإمام بما يراه مناس</w:t>
      </w:r>
      <w:r w:rsidR="00F804D1">
        <w:rPr>
          <w:rFonts w:ascii="Traditional Arabic" w:hAnsi="Traditional Arabic" w:cs="Traditional Arabic"/>
          <w:sz w:val="32"/>
          <w:szCs w:val="32"/>
          <w:rtl/>
          <w:lang w:bidi="ar-AE"/>
        </w:rPr>
        <w:t>ب</w:t>
      </w:r>
      <w:r w:rsidR="00F804D1">
        <w:rPr>
          <w:rFonts w:ascii="Traditional Arabic" w:hAnsi="Traditional Arabic" w:cs="Traditional Arabic" w:hint="cs"/>
          <w:sz w:val="32"/>
          <w:szCs w:val="32"/>
          <w:rtl/>
          <w:lang w:bidi="ar-AE"/>
        </w:rPr>
        <w:t>ً</w:t>
      </w:r>
      <w:r w:rsidR="00F804D1">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3E6075" w:rsidRPr="00715424">
        <w:rPr>
          <w:rFonts w:ascii="Traditional Arabic" w:hAnsi="Traditional Arabic" w:cs="Traditional Arabic"/>
          <w:sz w:val="32"/>
          <w:szCs w:val="32"/>
          <w:rtl/>
          <w:lang w:bidi="ar-AE"/>
        </w:rPr>
        <w:t>وأكثر ضمان</w:t>
      </w:r>
      <w:r w:rsidR="00F804D1">
        <w:rPr>
          <w:rFonts w:ascii="Traditional Arabic" w:hAnsi="Traditional Arabic" w:cs="Traditional Arabic" w:hint="cs"/>
          <w:sz w:val="32"/>
          <w:szCs w:val="32"/>
          <w:rtl/>
          <w:lang w:bidi="ar-AE"/>
        </w:rPr>
        <w:t>ً</w:t>
      </w:r>
      <w:r w:rsidR="003E6075" w:rsidRPr="00715424">
        <w:rPr>
          <w:rFonts w:ascii="Traditional Arabic" w:hAnsi="Traditional Arabic" w:cs="Traditional Arabic"/>
          <w:sz w:val="32"/>
          <w:szCs w:val="32"/>
          <w:rtl/>
          <w:lang w:bidi="ar-AE"/>
        </w:rPr>
        <w:t>ا للمصالح العامة</w:t>
      </w:r>
      <w:r w:rsidR="005611A3" w:rsidRPr="00715424">
        <w:rPr>
          <w:rFonts w:ascii="Traditional Arabic" w:hAnsi="Traditional Arabic" w:cs="Traditional Arabic"/>
          <w:sz w:val="32"/>
          <w:szCs w:val="32"/>
          <w:rtl/>
          <w:lang w:bidi="ar-AE"/>
        </w:rPr>
        <w:t>.</w:t>
      </w:r>
      <w:r w:rsidR="00907EEE" w:rsidRPr="00715424">
        <w:rPr>
          <w:rFonts w:ascii="Traditional Arabic" w:hAnsi="Traditional Arabic" w:cs="Traditional Arabic"/>
          <w:sz w:val="32"/>
          <w:szCs w:val="32"/>
          <w:lang w:bidi="ar-AE"/>
        </w:rPr>
        <w:t xml:space="preserve"> </w:t>
      </w:r>
      <w:r w:rsidR="00907EEE" w:rsidRPr="00715424">
        <w:rPr>
          <w:rFonts w:ascii="Traditional Arabic" w:hAnsi="Traditional Arabic" w:cs="Traditional Arabic"/>
          <w:sz w:val="32"/>
          <w:szCs w:val="32"/>
          <w:rtl/>
        </w:rPr>
        <w:t>ومن الإشارات الدالة على الخلاف في هذا التصنيف منهج التبويب المتبع في المذاهب الفقهية، ففي الوقت الذي نجد فيه الاصطلاح المالكي يضع باب الجهاد خاتمة لأبواب العبادات، وفي ذلك ما يشير إلى ارتباطه بها وبأحكام التكليف، نجد الاصطلاح الشافعي في التبويب يضع أحكام الجهاد مع أبواب الحدود والعقوبات</w:t>
      </w:r>
      <w:r w:rsidR="00A26C39">
        <w:rPr>
          <w:rFonts w:ascii="Traditional Arabic" w:hAnsi="Traditional Arabic" w:cs="Traditional Arabic" w:hint="cs"/>
          <w:sz w:val="32"/>
          <w:szCs w:val="32"/>
          <w:rtl/>
        </w:rPr>
        <w:t>،</w:t>
      </w:r>
      <w:r w:rsidR="00907EEE" w:rsidRPr="00715424">
        <w:rPr>
          <w:rFonts w:ascii="Traditional Arabic" w:hAnsi="Traditional Arabic" w:cs="Traditional Arabic"/>
          <w:sz w:val="32"/>
          <w:szCs w:val="32"/>
          <w:rtl/>
        </w:rPr>
        <w:t xml:space="preserve"> وفي ذلك ما يشير إلى قربه لأحكام </w:t>
      </w:r>
      <w:proofErr w:type="spellStart"/>
      <w:r w:rsidR="003E6075" w:rsidRPr="00715424">
        <w:rPr>
          <w:rFonts w:ascii="Traditional Arabic" w:hAnsi="Traditional Arabic" w:cs="Traditional Arabic"/>
          <w:sz w:val="32"/>
          <w:szCs w:val="32"/>
          <w:rtl/>
        </w:rPr>
        <w:t>التأديبات</w:t>
      </w:r>
      <w:proofErr w:type="spellEnd"/>
      <w:r w:rsidR="003E6075" w:rsidRPr="00715424">
        <w:rPr>
          <w:rFonts w:ascii="Traditional Arabic" w:hAnsi="Traditional Arabic" w:cs="Traditional Arabic"/>
          <w:sz w:val="32"/>
          <w:szCs w:val="32"/>
          <w:rtl/>
        </w:rPr>
        <w:t xml:space="preserve"> وبعده عن أبواب العبادات</w:t>
      </w:r>
      <w:r w:rsidR="00907EEE" w:rsidRPr="00715424">
        <w:rPr>
          <w:rFonts w:ascii="Traditional Arabic" w:hAnsi="Traditional Arabic" w:cs="Traditional Arabic"/>
          <w:sz w:val="32"/>
          <w:szCs w:val="32"/>
          <w:rtl/>
        </w:rPr>
        <w:t>.</w:t>
      </w:r>
    </w:p>
    <w:p w14:paraId="44A48C8E" w14:textId="77777777" w:rsidR="00410623" w:rsidRPr="00715424" w:rsidRDefault="00C91645" w:rsidP="00B06266">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lang w:bidi="ar-AE"/>
        </w:rPr>
        <w:t xml:space="preserve">والذي يظهر من كلام كثير من الفقهاء وتوجيههم لأقوال النبي </w:t>
      </w:r>
      <w:r w:rsidR="00844C13">
        <w:rPr>
          <w:rFonts w:ascii="Traditional Arabic" w:hAnsi="Traditional Arabic" w:cs="Traditional Arabic"/>
          <w:sz w:val="32"/>
          <w:szCs w:val="32"/>
          <w:lang w:bidi="ar-AE"/>
        </w:rPr>
        <w:sym w:font="AGA Arabesque" w:char="F072"/>
      </w:r>
      <w:r w:rsidR="00844C13">
        <w:rPr>
          <w:rFonts w:ascii="Traditional Arabic" w:hAnsi="Traditional Arabic" w:cs="Traditional Arabic" w:hint="cs"/>
          <w:sz w:val="32"/>
          <w:szCs w:val="32"/>
          <w:rtl/>
          <w:lang w:bidi="ar-AE"/>
        </w:rPr>
        <w:t xml:space="preserve"> </w:t>
      </w:r>
      <w:r w:rsidRPr="00715424">
        <w:rPr>
          <w:rFonts w:ascii="Traditional Arabic" w:hAnsi="Traditional Arabic" w:cs="Traditional Arabic"/>
          <w:sz w:val="32"/>
          <w:szCs w:val="32"/>
          <w:rtl/>
          <w:lang w:bidi="ar-AE"/>
        </w:rPr>
        <w:t xml:space="preserve">وأفعاله أن الجهاد بمعناه الخاص </w:t>
      </w:r>
      <w:r w:rsidR="005611A3" w:rsidRPr="00715424">
        <w:rPr>
          <w:rFonts w:ascii="Traditional Arabic" w:hAnsi="Traditional Arabic" w:cs="Traditional Arabic"/>
          <w:sz w:val="32"/>
          <w:szCs w:val="32"/>
          <w:rtl/>
          <w:lang w:bidi="ar-AE"/>
        </w:rPr>
        <w:t>وما يتعلق به من نصوص وروايات ي</w:t>
      </w:r>
      <w:r w:rsidR="00410623" w:rsidRPr="00715424">
        <w:rPr>
          <w:rFonts w:ascii="Traditional Arabic" w:hAnsi="Traditional Arabic" w:cs="Traditional Arabic"/>
          <w:sz w:val="32"/>
          <w:szCs w:val="32"/>
          <w:rtl/>
          <w:lang w:bidi="ar-AE"/>
        </w:rPr>
        <w:t xml:space="preserve">دخل ضمن أقوال وتصرفات النبي </w:t>
      </w:r>
      <w:r w:rsidR="00844C13">
        <w:rPr>
          <w:rFonts w:ascii="Traditional Arabic" w:hAnsi="Traditional Arabic" w:cs="Traditional Arabic"/>
          <w:sz w:val="32"/>
          <w:szCs w:val="32"/>
          <w:lang w:bidi="ar-AE"/>
        </w:rPr>
        <w:sym w:font="AGA Arabesque" w:char="F072"/>
      </w:r>
      <w:r w:rsidR="00844C13">
        <w:rPr>
          <w:rFonts w:ascii="Traditional Arabic" w:hAnsi="Traditional Arabic" w:cs="Traditional Arabic" w:hint="cs"/>
          <w:sz w:val="32"/>
          <w:szCs w:val="32"/>
          <w:rtl/>
          <w:lang w:bidi="ar-AE"/>
        </w:rPr>
        <w:t xml:space="preserve"> </w:t>
      </w:r>
      <w:r w:rsidR="00E74306" w:rsidRPr="00715424">
        <w:rPr>
          <w:rFonts w:ascii="Traditional Arabic" w:hAnsi="Traditional Arabic" w:cs="Traditional Arabic"/>
          <w:sz w:val="32"/>
          <w:szCs w:val="32"/>
          <w:rtl/>
          <w:lang w:bidi="ar-AE"/>
        </w:rPr>
        <w:t>التشريعية، وأن أغلب أ</w:t>
      </w:r>
      <w:r w:rsidR="00410623" w:rsidRPr="00715424">
        <w:rPr>
          <w:rFonts w:ascii="Traditional Arabic" w:hAnsi="Traditional Arabic" w:cs="Traditional Arabic"/>
          <w:sz w:val="32"/>
          <w:szCs w:val="32"/>
          <w:rtl/>
          <w:lang w:bidi="ar-AE"/>
        </w:rPr>
        <w:t xml:space="preserve">صوله وفروعه لازمة بحكم الشرع الوارد بالوحي المنزل على رسول الله </w:t>
      </w:r>
      <w:r w:rsidR="00844C13">
        <w:rPr>
          <w:rFonts w:ascii="Traditional Arabic" w:hAnsi="Traditional Arabic" w:cs="Traditional Arabic"/>
          <w:sz w:val="32"/>
          <w:szCs w:val="32"/>
          <w:lang w:bidi="ar-AE"/>
        </w:rPr>
        <w:sym w:font="AGA Arabesque" w:char="F072"/>
      </w:r>
      <w:r w:rsidR="00844C13">
        <w:rPr>
          <w:rFonts w:ascii="Traditional Arabic" w:hAnsi="Traditional Arabic" w:cs="Traditional Arabic" w:hint="cs"/>
          <w:sz w:val="32"/>
          <w:szCs w:val="32"/>
          <w:rtl/>
          <w:lang w:bidi="ar-AE"/>
        </w:rPr>
        <w:t xml:space="preserve"> </w:t>
      </w:r>
      <w:r w:rsidR="00410623" w:rsidRPr="00715424">
        <w:rPr>
          <w:rFonts w:ascii="Traditional Arabic" w:hAnsi="Traditional Arabic" w:cs="Traditional Arabic"/>
          <w:sz w:val="32"/>
          <w:szCs w:val="32"/>
          <w:rtl/>
          <w:lang w:bidi="ar-AE"/>
        </w:rPr>
        <w:t>العام لجميع المسلمين إلى يوم القيامة.</w:t>
      </w:r>
      <w:r w:rsidR="003E6075" w:rsidRPr="00715424">
        <w:rPr>
          <w:rFonts w:ascii="Traditional Arabic" w:hAnsi="Traditional Arabic" w:cs="Traditional Arabic"/>
          <w:sz w:val="32"/>
          <w:szCs w:val="32"/>
          <w:rtl/>
          <w:lang w:bidi="ar-AE"/>
        </w:rPr>
        <w:t xml:space="preserve"> </w:t>
      </w:r>
      <w:r w:rsidR="00410623" w:rsidRPr="00715424">
        <w:rPr>
          <w:rFonts w:ascii="Traditional Arabic" w:hAnsi="Traditional Arabic" w:cs="Traditional Arabic"/>
          <w:sz w:val="32"/>
          <w:szCs w:val="32"/>
          <w:rtl/>
          <w:lang w:bidi="ar-AE"/>
        </w:rPr>
        <w:t>ولهذا السبب لا نكاد نجد فقيه</w:t>
      </w:r>
      <w:r w:rsidR="00F804D1">
        <w:rPr>
          <w:rFonts w:ascii="Traditional Arabic" w:hAnsi="Traditional Arabic" w:cs="Traditional Arabic" w:hint="cs"/>
          <w:sz w:val="32"/>
          <w:szCs w:val="32"/>
          <w:rtl/>
          <w:lang w:bidi="ar-AE"/>
        </w:rPr>
        <w:t>ً</w:t>
      </w:r>
      <w:r w:rsidR="00410623" w:rsidRPr="00715424">
        <w:rPr>
          <w:rFonts w:ascii="Traditional Arabic" w:hAnsi="Traditional Arabic" w:cs="Traditional Arabic"/>
          <w:sz w:val="32"/>
          <w:szCs w:val="32"/>
          <w:rtl/>
          <w:lang w:bidi="ar-AE"/>
        </w:rPr>
        <w:t>ا ولا صاحب رأي إلا ويصد</w:t>
      </w:r>
      <w:r w:rsidR="00F804D1">
        <w:rPr>
          <w:rFonts w:ascii="Traditional Arabic" w:hAnsi="Traditional Arabic" w:cs="Traditional Arabic" w:hint="cs"/>
          <w:sz w:val="32"/>
          <w:szCs w:val="32"/>
          <w:rtl/>
          <w:lang w:bidi="ar-AE"/>
        </w:rPr>
        <w:t>ِّ</w:t>
      </w:r>
      <w:r w:rsidR="00410623" w:rsidRPr="00715424">
        <w:rPr>
          <w:rFonts w:ascii="Traditional Arabic" w:hAnsi="Traditional Arabic" w:cs="Traditional Arabic"/>
          <w:sz w:val="32"/>
          <w:szCs w:val="32"/>
          <w:rtl/>
          <w:lang w:bidi="ar-AE"/>
        </w:rPr>
        <w:t xml:space="preserve">ر </w:t>
      </w:r>
      <w:r w:rsidR="005C1401" w:rsidRPr="00715424">
        <w:rPr>
          <w:rFonts w:ascii="Traditional Arabic" w:hAnsi="Traditional Arabic" w:cs="Traditional Arabic"/>
          <w:sz w:val="32"/>
          <w:szCs w:val="32"/>
          <w:rtl/>
          <w:lang w:bidi="ar-AE"/>
        </w:rPr>
        <w:t>باب</w:t>
      </w:r>
      <w:r w:rsidR="00410623" w:rsidRPr="00715424">
        <w:rPr>
          <w:rFonts w:ascii="Traditional Arabic" w:hAnsi="Traditional Arabic" w:cs="Traditional Arabic"/>
          <w:sz w:val="32"/>
          <w:szCs w:val="32"/>
          <w:rtl/>
          <w:lang w:bidi="ar-AE"/>
        </w:rPr>
        <w:t xml:space="preserve"> الجهاد بالحديث عن حكمه الشرعي الذي يكادون يجمعون على كونه فر</w:t>
      </w:r>
      <w:r w:rsidR="00F804D1">
        <w:rPr>
          <w:rFonts w:ascii="Traditional Arabic" w:hAnsi="Traditional Arabic" w:cs="Traditional Arabic"/>
          <w:sz w:val="32"/>
          <w:szCs w:val="32"/>
          <w:rtl/>
          <w:lang w:bidi="ar-AE"/>
        </w:rPr>
        <w:t>ض</w:t>
      </w:r>
      <w:r w:rsidR="00F804D1">
        <w:rPr>
          <w:rFonts w:ascii="Traditional Arabic" w:hAnsi="Traditional Arabic" w:cs="Traditional Arabic" w:hint="cs"/>
          <w:sz w:val="32"/>
          <w:szCs w:val="32"/>
          <w:rtl/>
          <w:lang w:bidi="ar-AE"/>
        </w:rPr>
        <w:t>ً</w:t>
      </w:r>
      <w:r w:rsidR="00F804D1">
        <w:rPr>
          <w:rFonts w:ascii="Traditional Arabic" w:hAnsi="Traditional Arabic" w:cs="Traditional Arabic"/>
          <w:sz w:val="32"/>
          <w:szCs w:val="32"/>
          <w:rtl/>
          <w:lang w:bidi="ar-AE"/>
        </w:rPr>
        <w:t>ا</w:t>
      </w:r>
      <w:r w:rsidR="00A26C39">
        <w:rPr>
          <w:rFonts w:ascii="Traditional Arabic" w:hAnsi="Traditional Arabic" w:cs="Traditional Arabic" w:hint="cs"/>
          <w:sz w:val="32"/>
          <w:szCs w:val="32"/>
          <w:rtl/>
          <w:lang w:bidi="ar-AE"/>
        </w:rPr>
        <w:t>،</w:t>
      </w:r>
      <w:r w:rsidR="00D64448">
        <w:rPr>
          <w:rFonts w:ascii="Traditional Arabic" w:hAnsi="Traditional Arabic" w:cs="Traditional Arabic"/>
          <w:sz w:val="32"/>
          <w:szCs w:val="32"/>
          <w:rtl/>
          <w:lang w:bidi="ar-AE"/>
        </w:rPr>
        <w:t xml:space="preserve"> </w:t>
      </w:r>
      <w:r w:rsidR="00410623" w:rsidRPr="00715424">
        <w:rPr>
          <w:rFonts w:ascii="Traditional Arabic" w:hAnsi="Traditional Arabic" w:cs="Traditional Arabic"/>
          <w:sz w:val="32"/>
          <w:szCs w:val="32"/>
          <w:rtl/>
          <w:lang w:bidi="ar-AE"/>
        </w:rPr>
        <w:t xml:space="preserve">وإنما </w:t>
      </w:r>
      <w:r w:rsidR="00410623" w:rsidRPr="00715424">
        <w:rPr>
          <w:rFonts w:ascii="Traditional Arabic" w:hAnsi="Traditional Arabic" w:cs="Traditional Arabic"/>
          <w:sz w:val="32"/>
          <w:szCs w:val="32"/>
          <w:rtl/>
          <w:lang w:bidi="ar-AE"/>
        </w:rPr>
        <w:lastRenderedPageBreak/>
        <w:t xml:space="preserve">يختلفون في مناط تلك الفرضية، وهل تنطبق على كل أنواع الجهاد أم يكفي أحدها كما يكفي في المطلق أحد </w:t>
      </w:r>
      <w:r w:rsidR="00410623" w:rsidRPr="004D6137">
        <w:rPr>
          <w:rFonts w:ascii="Traditional Arabic" w:hAnsi="Traditional Arabic" w:cs="Traditional Arabic"/>
          <w:sz w:val="32"/>
          <w:szCs w:val="32"/>
          <w:highlight w:val="yellow"/>
          <w:rtl/>
          <w:lang w:bidi="ar-AE"/>
        </w:rPr>
        <w:t>"</w:t>
      </w:r>
      <w:proofErr w:type="spellStart"/>
      <w:r w:rsidR="00410623" w:rsidRPr="004D6137">
        <w:rPr>
          <w:rFonts w:ascii="Traditional Arabic" w:hAnsi="Traditional Arabic" w:cs="Traditional Arabic"/>
          <w:sz w:val="32"/>
          <w:szCs w:val="32"/>
          <w:highlight w:val="yellow"/>
          <w:rtl/>
          <w:lang w:bidi="ar-AE"/>
        </w:rPr>
        <w:t>ماصدقاته</w:t>
      </w:r>
      <w:proofErr w:type="spellEnd"/>
      <w:r w:rsidR="00410623" w:rsidRPr="004D6137">
        <w:rPr>
          <w:rFonts w:ascii="Traditional Arabic" w:hAnsi="Traditional Arabic" w:cs="Traditional Arabic"/>
          <w:sz w:val="32"/>
          <w:szCs w:val="32"/>
          <w:highlight w:val="yellow"/>
          <w:rtl/>
          <w:lang w:bidi="ar-AE"/>
        </w:rPr>
        <w:t>"</w:t>
      </w:r>
      <w:r w:rsidR="00410623" w:rsidRPr="00715424">
        <w:rPr>
          <w:rFonts w:ascii="Traditional Arabic" w:hAnsi="Traditional Arabic" w:cs="Traditional Arabic"/>
          <w:sz w:val="32"/>
          <w:szCs w:val="32"/>
          <w:rtl/>
          <w:lang w:bidi="ar-AE"/>
        </w:rPr>
        <w:t xml:space="preserve"> كما </w:t>
      </w:r>
      <w:r w:rsidR="00DA5A9C">
        <w:rPr>
          <w:rFonts w:ascii="Traditional Arabic" w:hAnsi="Traditional Arabic" w:cs="Traditional Arabic"/>
          <w:sz w:val="32"/>
          <w:szCs w:val="32"/>
          <w:rtl/>
          <w:lang w:bidi="ar-AE"/>
        </w:rPr>
        <w:t>يختلفون في نوع الفرضية</w:t>
      </w:r>
      <w:r w:rsidR="00E74306" w:rsidRPr="00715424">
        <w:rPr>
          <w:rFonts w:ascii="Traditional Arabic" w:hAnsi="Traditional Arabic" w:cs="Traditional Arabic"/>
          <w:sz w:val="32"/>
          <w:szCs w:val="32"/>
          <w:rtl/>
          <w:lang w:bidi="ar-AE"/>
        </w:rPr>
        <w:t xml:space="preserve"> </w:t>
      </w:r>
      <w:r w:rsidR="00DA5A9C">
        <w:rPr>
          <w:rFonts w:ascii="Traditional Arabic" w:hAnsi="Traditional Arabic" w:cs="Traditional Arabic" w:hint="cs"/>
          <w:sz w:val="32"/>
          <w:szCs w:val="32"/>
          <w:rtl/>
          <w:lang w:bidi="ar-AE"/>
        </w:rPr>
        <w:t>أ</w:t>
      </w:r>
      <w:r w:rsidR="00E74306" w:rsidRPr="00715424">
        <w:rPr>
          <w:rFonts w:ascii="Traditional Arabic" w:hAnsi="Traditional Arabic" w:cs="Traditional Arabic"/>
          <w:sz w:val="32"/>
          <w:szCs w:val="32"/>
          <w:rtl/>
          <w:lang w:bidi="ar-AE"/>
        </w:rPr>
        <w:t>هي على</w:t>
      </w:r>
      <w:r w:rsidR="00410623" w:rsidRPr="00715424">
        <w:rPr>
          <w:rFonts w:ascii="Traditional Arabic" w:hAnsi="Traditional Arabic" w:cs="Traditional Arabic"/>
          <w:sz w:val="32"/>
          <w:szCs w:val="32"/>
          <w:rtl/>
          <w:lang w:bidi="ar-AE"/>
        </w:rPr>
        <w:t xml:space="preserve"> العين أم على الكفاية</w:t>
      </w:r>
      <w:r w:rsidR="00DA5A9C">
        <w:rPr>
          <w:rFonts w:ascii="Traditional Arabic" w:hAnsi="Traditional Arabic" w:cs="Traditional Arabic" w:hint="cs"/>
          <w:sz w:val="32"/>
          <w:szCs w:val="32"/>
          <w:rtl/>
          <w:lang w:bidi="ar-AE"/>
        </w:rPr>
        <w:t>؟</w:t>
      </w:r>
      <w:r w:rsidR="00410623" w:rsidRPr="00715424">
        <w:rPr>
          <w:rFonts w:ascii="Traditional Arabic" w:hAnsi="Traditional Arabic" w:cs="Traditional Arabic"/>
          <w:sz w:val="32"/>
          <w:szCs w:val="32"/>
          <w:rtl/>
          <w:lang w:bidi="ar-AE"/>
        </w:rPr>
        <w:t xml:space="preserve"> كما يأتي التفصيل في المبحثين القادمين إن شاء الله.</w:t>
      </w:r>
    </w:p>
    <w:p w14:paraId="77B0F255" w14:textId="77777777" w:rsidR="00BE577A" w:rsidRPr="00715424" w:rsidRDefault="00E90A76" w:rsidP="00B06266">
      <w:pPr>
        <w:bidi/>
        <w:spacing w:after="0" w:line="240" w:lineRule="auto"/>
        <w:ind w:firstLine="720"/>
        <w:jc w:val="both"/>
        <w:rPr>
          <w:rFonts w:ascii="Traditional Arabic" w:hAnsi="Traditional Arabic" w:cs="Traditional Arabic"/>
          <w:sz w:val="32"/>
          <w:szCs w:val="32"/>
          <w:rtl/>
          <w:lang w:bidi="ar-AE"/>
        </w:rPr>
      </w:pPr>
      <w:r w:rsidRPr="00715424">
        <w:rPr>
          <w:rFonts w:ascii="Traditional Arabic" w:hAnsi="Traditional Arabic" w:cs="Traditional Arabic"/>
          <w:sz w:val="32"/>
          <w:szCs w:val="32"/>
          <w:rtl/>
          <w:lang w:bidi="ar-AE"/>
        </w:rPr>
        <w:t xml:space="preserve">وفي الواقع </w:t>
      </w:r>
      <w:r w:rsidR="00762BC2" w:rsidRPr="00715424">
        <w:rPr>
          <w:rFonts w:ascii="Traditional Arabic" w:hAnsi="Traditional Arabic" w:cs="Traditional Arabic"/>
          <w:sz w:val="32"/>
          <w:szCs w:val="32"/>
          <w:rtl/>
          <w:lang w:bidi="ar-AE"/>
        </w:rPr>
        <w:t>لا يمكن أن نجهل ولا</w:t>
      </w:r>
      <w:r w:rsidRPr="00715424">
        <w:rPr>
          <w:rFonts w:ascii="Traditional Arabic" w:hAnsi="Traditional Arabic" w:cs="Traditional Arabic"/>
          <w:sz w:val="32"/>
          <w:szCs w:val="32"/>
          <w:rtl/>
          <w:lang w:bidi="ar-AE"/>
        </w:rPr>
        <w:t xml:space="preserve"> أن</w:t>
      </w:r>
      <w:r w:rsidR="00762BC2" w:rsidRPr="00715424">
        <w:rPr>
          <w:rFonts w:ascii="Traditional Arabic" w:hAnsi="Traditional Arabic" w:cs="Traditional Arabic"/>
          <w:sz w:val="32"/>
          <w:szCs w:val="32"/>
          <w:rtl/>
          <w:lang w:bidi="ar-AE"/>
        </w:rPr>
        <w:t xml:space="preserve"> نتجاهل عد</w:t>
      </w:r>
      <w:r w:rsidR="0046555B">
        <w:rPr>
          <w:rFonts w:ascii="Traditional Arabic" w:hAnsi="Traditional Arabic" w:cs="Traditional Arabic"/>
          <w:sz w:val="32"/>
          <w:szCs w:val="32"/>
          <w:rtl/>
          <w:lang w:bidi="ar-AE"/>
        </w:rPr>
        <w:t>د</w:t>
      </w:r>
      <w:r w:rsidR="0046555B">
        <w:rPr>
          <w:rFonts w:ascii="Traditional Arabic" w:hAnsi="Traditional Arabic" w:cs="Traditional Arabic" w:hint="cs"/>
          <w:sz w:val="32"/>
          <w:szCs w:val="32"/>
          <w:rtl/>
          <w:lang w:bidi="ar-AE"/>
        </w:rPr>
        <w:t>ً</w:t>
      </w:r>
      <w:r w:rsidR="0046555B">
        <w:rPr>
          <w:rFonts w:ascii="Traditional Arabic" w:hAnsi="Traditional Arabic" w:cs="Traditional Arabic"/>
          <w:sz w:val="32"/>
          <w:szCs w:val="32"/>
          <w:rtl/>
          <w:lang w:bidi="ar-AE"/>
        </w:rPr>
        <w:t>ا</w:t>
      </w:r>
      <w:r w:rsidR="0046555B">
        <w:rPr>
          <w:rFonts w:ascii="Traditional Arabic" w:hAnsi="Traditional Arabic" w:cs="Traditional Arabic" w:hint="cs"/>
          <w:sz w:val="32"/>
          <w:szCs w:val="32"/>
          <w:rtl/>
          <w:lang w:bidi="ar-AE"/>
        </w:rPr>
        <w:t xml:space="preserve"> </w:t>
      </w:r>
      <w:r w:rsidR="00762BC2" w:rsidRPr="00715424">
        <w:rPr>
          <w:rFonts w:ascii="Traditional Arabic" w:hAnsi="Traditional Arabic" w:cs="Traditional Arabic"/>
          <w:sz w:val="32"/>
          <w:szCs w:val="32"/>
          <w:rtl/>
          <w:lang w:bidi="ar-AE"/>
        </w:rPr>
        <w:t>كبي</w:t>
      </w:r>
      <w:r w:rsidR="0046555B">
        <w:rPr>
          <w:rFonts w:ascii="Traditional Arabic" w:hAnsi="Traditional Arabic" w:cs="Traditional Arabic"/>
          <w:sz w:val="32"/>
          <w:szCs w:val="32"/>
          <w:rtl/>
          <w:lang w:bidi="ar-AE"/>
        </w:rPr>
        <w:t>ر</w:t>
      </w:r>
      <w:r w:rsidR="0046555B">
        <w:rPr>
          <w:rFonts w:ascii="Traditional Arabic" w:hAnsi="Traditional Arabic" w:cs="Traditional Arabic" w:hint="cs"/>
          <w:sz w:val="32"/>
          <w:szCs w:val="32"/>
          <w:rtl/>
          <w:lang w:bidi="ar-AE"/>
        </w:rPr>
        <w:t>ً</w:t>
      </w:r>
      <w:r w:rsidR="0046555B">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762BC2" w:rsidRPr="00715424">
        <w:rPr>
          <w:rFonts w:ascii="Traditional Arabic" w:hAnsi="Traditional Arabic" w:cs="Traditional Arabic"/>
          <w:sz w:val="32"/>
          <w:szCs w:val="32"/>
          <w:rtl/>
          <w:lang w:bidi="ar-AE"/>
        </w:rPr>
        <w:t xml:space="preserve">من تصرفات النبي </w:t>
      </w:r>
      <w:r w:rsidR="00844C13">
        <w:rPr>
          <w:rFonts w:ascii="Traditional Arabic" w:hAnsi="Traditional Arabic" w:cs="Traditional Arabic"/>
          <w:sz w:val="32"/>
          <w:szCs w:val="32"/>
          <w:lang w:bidi="ar-AE"/>
        </w:rPr>
        <w:sym w:font="AGA Arabesque" w:char="F072"/>
      </w:r>
      <w:r w:rsidR="00844C13">
        <w:rPr>
          <w:rFonts w:ascii="Traditional Arabic" w:hAnsi="Traditional Arabic" w:cs="Traditional Arabic" w:hint="cs"/>
          <w:sz w:val="32"/>
          <w:szCs w:val="32"/>
          <w:rtl/>
          <w:lang w:bidi="ar-AE"/>
        </w:rPr>
        <w:t xml:space="preserve"> </w:t>
      </w:r>
      <w:r w:rsidR="00762BC2" w:rsidRPr="00715424">
        <w:rPr>
          <w:rFonts w:ascii="Traditional Arabic" w:hAnsi="Traditional Arabic" w:cs="Traditional Arabic"/>
          <w:sz w:val="32"/>
          <w:szCs w:val="32"/>
          <w:rtl/>
          <w:lang w:bidi="ar-AE"/>
        </w:rPr>
        <w:t>في مجال الجهاد تحدي</w:t>
      </w:r>
      <w:r w:rsidR="0046555B">
        <w:rPr>
          <w:rFonts w:ascii="Traditional Arabic" w:hAnsi="Traditional Arabic" w:cs="Traditional Arabic"/>
          <w:sz w:val="32"/>
          <w:szCs w:val="32"/>
          <w:rtl/>
          <w:lang w:bidi="ar-AE"/>
        </w:rPr>
        <w:t>د</w:t>
      </w:r>
      <w:r w:rsidR="0046555B">
        <w:rPr>
          <w:rFonts w:ascii="Traditional Arabic" w:hAnsi="Traditional Arabic" w:cs="Traditional Arabic" w:hint="cs"/>
          <w:sz w:val="32"/>
          <w:szCs w:val="32"/>
          <w:rtl/>
          <w:lang w:bidi="ar-AE"/>
        </w:rPr>
        <w:t>ً</w:t>
      </w:r>
      <w:r w:rsidR="0046555B">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46555B">
        <w:rPr>
          <w:rFonts w:ascii="Traditional Arabic" w:hAnsi="Traditional Arabic" w:cs="Traditional Arabic" w:hint="cs"/>
          <w:sz w:val="32"/>
          <w:szCs w:val="32"/>
          <w:rtl/>
          <w:lang w:bidi="ar-AE"/>
        </w:rPr>
        <w:t xml:space="preserve">التي </w:t>
      </w:r>
      <w:r w:rsidR="00762BC2" w:rsidRPr="00715424">
        <w:rPr>
          <w:rFonts w:ascii="Traditional Arabic" w:hAnsi="Traditional Arabic" w:cs="Traditional Arabic"/>
          <w:sz w:val="32"/>
          <w:szCs w:val="32"/>
          <w:rtl/>
          <w:lang w:bidi="ar-AE"/>
        </w:rPr>
        <w:t xml:space="preserve">تدل </w:t>
      </w:r>
      <w:r w:rsidR="00DD4A8B" w:rsidRPr="00715424">
        <w:rPr>
          <w:rFonts w:ascii="Traditional Arabic" w:hAnsi="Traditional Arabic" w:cs="Traditional Arabic"/>
          <w:sz w:val="32"/>
          <w:szCs w:val="32"/>
          <w:rtl/>
          <w:lang w:bidi="ar-AE"/>
        </w:rPr>
        <w:t>-</w:t>
      </w:r>
      <w:r w:rsidR="00762BC2" w:rsidRPr="00715424">
        <w:rPr>
          <w:rFonts w:ascii="Traditional Arabic" w:hAnsi="Traditional Arabic" w:cs="Traditional Arabic"/>
          <w:sz w:val="32"/>
          <w:szCs w:val="32"/>
          <w:rtl/>
          <w:lang w:bidi="ar-AE"/>
        </w:rPr>
        <w:t>بما لا يدع مجالا للشك</w:t>
      </w:r>
      <w:r w:rsidR="00DD4A8B" w:rsidRPr="00715424">
        <w:rPr>
          <w:rFonts w:ascii="Traditional Arabic" w:hAnsi="Traditional Arabic" w:cs="Traditional Arabic"/>
          <w:sz w:val="32"/>
          <w:szCs w:val="32"/>
          <w:rtl/>
          <w:lang w:bidi="ar-AE"/>
        </w:rPr>
        <w:t>-</w:t>
      </w:r>
      <w:r w:rsidR="00762BC2" w:rsidRPr="00715424">
        <w:rPr>
          <w:rFonts w:ascii="Traditional Arabic" w:hAnsi="Traditional Arabic" w:cs="Traditional Arabic"/>
          <w:sz w:val="32"/>
          <w:szCs w:val="32"/>
          <w:rtl/>
          <w:lang w:bidi="ar-AE"/>
        </w:rPr>
        <w:t xml:space="preserve"> </w:t>
      </w:r>
      <w:r w:rsidR="0046555B">
        <w:rPr>
          <w:rFonts w:ascii="Traditional Arabic" w:hAnsi="Traditional Arabic" w:cs="Traditional Arabic" w:hint="cs"/>
          <w:sz w:val="32"/>
          <w:szCs w:val="32"/>
          <w:rtl/>
          <w:lang w:bidi="ar-AE"/>
        </w:rPr>
        <w:t xml:space="preserve">على </w:t>
      </w:r>
      <w:r w:rsidR="00762BC2" w:rsidRPr="00715424">
        <w:rPr>
          <w:rFonts w:ascii="Traditional Arabic" w:hAnsi="Traditional Arabic" w:cs="Traditional Arabic"/>
          <w:sz w:val="32"/>
          <w:szCs w:val="32"/>
          <w:rtl/>
          <w:lang w:bidi="ar-AE"/>
        </w:rPr>
        <w:t xml:space="preserve">أن الجهاد على العموم أو على الأقل إعلان الحرب وبداية الغزو لا يمكن أن تكون ضمن الدائرة التشريعية </w:t>
      </w:r>
      <w:proofErr w:type="spellStart"/>
      <w:r w:rsidR="00762BC2" w:rsidRPr="00715424">
        <w:rPr>
          <w:rFonts w:ascii="Traditional Arabic" w:hAnsi="Traditional Arabic" w:cs="Traditional Arabic"/>
          <w:sz w:val="32"/>
          <w:szCs w:val="32"/>
          <w:rtl/>
          <w:lang w:bidi="ar-AE"/>
        </w:rPr>
        <w:t>التبليغية</w:t>
      </w:r>
      <w:proofErr w:type="spellEnd"/>
      <w:r w:rsidR="00DD4A8B" w:rsidRPr="00715424">
        <w:rPr>
          <w:rFonts w:ascii="Traditional Arabic" w:hAnsi="Traditional Arabic" w:cs="Traditional Arabic"/>
          <w:sz w:val="32"/>
          <w:szCs w:val="32"/>
          <w:rtl/>
          <w:lang w:bidi="ar-AE"/>
        </w:rPr>
        <w:t>،</w:t>
      </w:r>
      <w:r w:rsidR="00762BC2" w:rsidRPr="00715424">
        <w:rPr>
          <w:rFonts w:ascii="Traditional Arabic" w:hAnsi="Traditional Arabic" w:cs="Traditional Arabic"/>
          <w:sz w:val="32"/>
          <w:szCs w:val="32"/>
          <w:rtl/>
          <w:lang w:bidi="ar-AE"/>
        </w:rPr>
        <w:t xml:space="preserve"> وإنما ضمن التصرفات بالإمامة والحكم</w:t>
      </w:r>
      <w:r w:rsidR="00BE577A" w:rsidRPr="00715424">
        <w:rPr>
          <w:rFonts w:ascii="Traditional Arabic" w:hAnsi="Traditional Arabic" w:cs="Traditional Arabic"/>
          <w:sz w:val="32"/>
          <w:szCs w:val="32"/>
          <w:rtl/>
          <w:lang w:bidi="ar-AE"/>
        </w:rPr>
        <w:t>، وهذه الأحكام</w:t>
      </w:r>
      <w:r w:rsidR="00762BC2" w:rsidRPr="00715424">
        <w:rPr>
          <w:rFonts w:ascii="Traditional Arabic" w:hAnsi="Traditional Arabic" w:cs="Traditional Arabic"/>
          <w:sz w:val="32"/>
          <w:szCs w:val="32"/>
          <w:rtl/>
          <w:lang w:bidi="ar-AE"/>
        </w:rPr>
        <w:t xml:space="preserve"> </w:t>
      </w:r>
      <w:r w:rsidR="00BE577A" w:rsidRPr="00715424">
        <w:rPr>
          <w:rFonts w:ascii="Traditional Arabic" w:hAnsi="Traditional Arabic" w:cs="Traditional Arabic"/>
          <w:sz w:val="32"/>
          <w:szCs w:val="32"/>
          <w:rtl/>
          <w:lang w:bidi="ar-AE"/>
        </w:rPr>
        <w:t>متروك تقديرها ل</w:t>
      </w:r>
      <w:r w:rsidR="00762BC2" w:rsidRPr="00715424">
        <w:rPr>
          <w:rFonts w:ascii="Traditional Arabic" w:hAnsi="Traditional Arabic" w:cs="Traditional Arabic"/>
          <w:sz w:val="32"/>
          <w:szCs w:val="32"/>
          <w:rtl/>
          <w:lang w:bidi="ar-AE"/>
        </w:rPr>
        <w:t xml:space="preserve">صاحب الحق </w:t>
      </w:r>
      <w:r w:rsidR="00BE577A" w:rsidRPr="00715424">
        <w:rPr>
          <w:rFonts w:ascii="Traditional Arabic" w:hAnsi="Traditional Arabic" w:cs="Traditional Arabic"/>
          <w:sz w:val="32"/>
          <w:szCs w:val="32"/>
          <w:rtl/>
          <w:lang w:bidi="ar-AE"/>
        </w:rPr>
        <w:t>وللنظر في</w:t>
      </w:r>
      <w:r w:rsidR="00762BC2" w:rsidRPr="00715424">
        <w:rPr>
          <w:rFonts w:ascii="Traditional Arabic" w:hAnsi="Traditional Arabic" w:cs="Traditional Arabic"/>
          <w:sz w:val="32"/>
          <w:szCs w:val="32"/>
          <w:rtl/>
          <w:lang w:bidi="ar-AE"/>
        </w:rPr>
        <w:t xml:space="preserve"> المصالح والمفاسد.</w:t>
      </w:r>
      <w:r w:rsidR="00082061" w:rsidRPr="00715424">
        <w:rPr>
          <w:rFonts w:ascii="Traditional Arabic" w:hAnsi="Traditional Arabic" w:cs="Traditional Arabic"/>
          <w:sz w:val="32"/>
          <w:szCs w:val="32"/>
          <w:rtl/>
          <w:lang w:bidi="ar-AE"/>
        </w:rPr>
        <w:t xml:space="preserve"> </w:t>
      </w:r>
    </w:p>
    <w:p w14:paraId="5A4DA369" w14:textId="77777777" w:rsidR="00762BC2" w:rsidRPr="00715424" w:rsidRDefault="00762BC2" w:rsidP="0046555B">
      <w:pPr>
        <w:bidi/>
        <w:spacing w:after="0" w:line="240" w:lineRule="auto"/>
        <w:ind w:firstLine="720"/>
        <w:jc w:val="both"/>
        <w:rPr>
          <w:rFonts w:ascii="Traditional Arabic" w:hAnsi="Traditional Arabic" w:cs="Traditional Arabic"/>
          <w:sz w:val="32"/>
          <w:szCs w:val="32"/>
          <w:rtl/>
          <w:lang w:bidi="ar-AE"/>
        </w:rPr>
      </w:pPr>
      <w:r w:rsidRPr="00715424">
        <w:rPr>
          <w:rFonts w:ascii="Traditional Arabic" w:hAnsi="Traditional Arabic" w:cs="Traditional Arabic"/>
          <w:sz w:val="32"/>
          <w:szCs w:val="32"/>
          <w:rtl/>
          <w:lang w:bidi="ar-AE"/>
        </w:rPr>
        <w:t xml:space="preserve">ويمكن أن يحل هذا </w:t>
      </w:r>
      <w:r w:rsidR="00BE577A" w:rsidRPr="00715424">
        <w:rPr>
          <w:rFonts w:ascii="Traditional Arabic" w:hAnsi="Traditional Arabic" w:cs="Traditional Arabic"/>
          <w:sz w:val="32"/>
          <w:szCs w:val="32"/>
          <w:rtl/>
          <w:lang w:bidi="ar-AE"/>
        </w:rPr>
        <w:t>النزاع</w:t>
      </w:r>
      <w:r w:rsidRPr="00715424">
        <w:rPr>
          <w:rFonts w:ascii="Traditional Arabic" w:hAnsi="Traditional Arabic" w:cs="Traditional Arabic"/>
          <w:sz w:val="32"/>
          <w:szCs w:val="32"/>
          <w:rtl/>
          <w:lang w:bidi="ar-AE"/>
        </w:rPr>
        <w:t xml:space="preserve"> </w:t>
      </w:r>
      <w:r w:rsidR="0046555B" w:rsidRPr="00715424">
        <w:rPr>
          <w:rFonts w:ascii="Traditional Arabic" w:hAnsi="Traditional Arabic" w:cs="Traditional Arabic"/>
          <w:sz w:val="32"/>
          <w:szCs w:val="32"/>
          <w:rtl/>
          <w:lang w:bidi="ar-AE"/>
        </w:rPr>
        <w:t xml:space="preserve">الإشكال </w:t>
      </w:r>
      <w:r w:rsidR="003E6075" w:rsidRPr="00715424">
        <w:rPr>
          <w:rFonts w:ascii="Traditional Arabic" w:hAnsi="Traditional Arabic" w:cs="Traditional Arabic"/>
          <w:sz w:val="32"/>
          <w:szCs w:val="32"/>
          <w:rtl/>
          <w:lang w:bidi="ar-AE"/>
        </w:rPr>
        <w:t xml:space="preserve">حول تصنيف الجهاد ضمن التصرفات بالتبليغ أو بالإمامة </w:t>
      </w:r>
      <w:r w:rsidR="0046555B">
        <w:rPr>
          <w:rFonts w:ascii="Traditional Arabic" w:hAnsi="Traditional Arabic" w:cs="Traditional Arabic"/>
          <w:sz w:val="32"/>
          <w:szCs w:val="32"/>
          <w:rtl/>
          <w:lang w:bidi="ar-AE"/>
        </w:rPr>
        <w:t>بتفريق آخر</w:t>
      </w:r>
      <w:r w:rsidRPr="00715424">
        <w:rPr>
          <w:rFonts w:ascii="Traditional Arabic" w:hAnsi="Traditional Arabic" w:cs="Traditional Arabic"/>
          <w:sz w:val="32"/>
          <w:szCs w:val="32"/>
          <w:rtl/>
          <w:lang w:bidi="ar-AE"/>
        </w:rPr>
        <w:t>، وهو الفرق بين حكم الجهاد والقتال بشكل عام</w:t>
      </w:r>
      <w:r w:rsidR="003E6075" w:rsidRPr="00715424">
        <w:rPr>
          <w:rFonts w:ascii="Traditional Arabic" w:hAnsi="Traditional Arabic" w:cs="Traditional Arabic"/>
          <w:sz w:val="32"/>
          <w:szCs w:val="32"/>
          <w:rtl/>
          <w:lang w:bidi="ar-AE"/>
        </w:rPr>
        <w:t>؛</w:t>
      </w:r>
      <w:r w:rsidRPr="00715424">
        <w:rPr>
          <w:rFonts w:ascii="Traditional Arabic" w:hAnsi="Traditional Arabic" w:cs="Traditional Arabic"/>
          <w:sz w:val="32"/>
          <w:szCs w:val="32"/>
          <w:rtl/>
          <w:lang w:bidi="ar-AE"/>
        </w:rPr>
        <w:t xml:space="preserve"> سواء قلنا إنه فرض عين أو كفاية أو قلنا إنه مستح</w:t>
      </w:r>
      <w:r w:rsidR="0046555B">
        <w:rPr>
          <w:rFonts w:ascii="Traditional Arabic" w:hAnsi="Traditional Arabic" w:cs="Traditional Arabic"/>
          <w:sz w:val="32"/>
          <w:szCs w:val="32"/>
          <w:rtl/>
          <w:lang w:bidi="ar-AE"/>
        </w:rPr>
        <w:t>ب</w:t>
      </w:r>
      <w:r w:rsidR="0046555B">
        <w:rPr>
          <w:rFonts w:ascii="Traditional Arabic" w:hAnsi="Traditional Arabic" w:cs="Traditional Arabic" w:hint="cs"/>
          <w:sz w:val="32"/>
          <w:szCs w:val="32"/>
          <w:rtl/>
          <w:lang w:bidi="ar-AE"/>
        </w:rPr>
        <w:t>ً</w:t>
      </w:r>
      <w:r w:rsidR="0046555B">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082061" w:rsidRPr="00715424">
        <w:rPr>
          <w:rFonts w:ascii="Traditional Arabic" w:hAnsi="Traditional Arabic" w:cs="Traditional Arabic"/>
          <w:sz w:val="32"/>
          <w:szCs w:val="32"/>
          <w:rtl/>
          <w:lang w:bidi="ar-AE"/>
        </w:rPr>
        <w:t>أو تطوع</w:t>
      </w:r>
      <w:r w:rsidR="0046555B">
        <w:rPr>
          <w:rFonts w:ascii="Traditional Arabic" w:hAnsi="Traditional Arabic" w:cs="Traditional Arabic" w:hint="cs"/>
          <w:sz w:val="32"/>
          <w:szCs w:val="32"/>
          <w:rtl/>
          <w:lang w:bidi="ar-AE"/>
        </w:rPr>
        <w:t>ً</w:t>
      </w:r>
      <w:r w:rsidR="00082061" w:rsidRPr="00715424">
        <w:rPr>
          <w:rFonts w:ascii="Traditional Arabic" w:hAnsi="Traditional Arabic" w:cs="Traditional Arabic"/>
          <w:sz w:val="32"/>
          <w:szCs w:val="32"/>
          <w:rtl/>
          <w:lang w:bidi="ar-AE"/>
        </w:rPr>
        <w:t xml:space="preserve">ا، وبين بداية الحرب وإعلانها في زمان معين ومكان محدد وضد عدو بعينه، فالأول لا إشكال في </w:t>
      </w:r>
      <w:r w:rsidR="00BE577A" w:rsidRPr="00715424">
        <w:rPr>
          <w:rFonts w:ascii="Traditional Arabic" w:hAnsi="Traditional Arabic" w:cs="Traditional Arabic"/>
          <w:sz w:val="32"/>
          <w:szCs w:val="32"/>
          <w:rtl/>
          <w:lang w:bidi="ar-AE"/>
        </w:rPr>
        <w:t xml:space="preserve">إمكان </w:t>
      </w:r>
      <w:r w:rsidR="00082061" w:rsidRPr="00715424">
        <w:rPr>
          <w:rFonts w:ascii="Traditional Arabic" w:hAnsi="Traditional Arabic" w:cs="Traditional Arabic"/>
          <w:sz w:val="32"/>
          <w:szCs w:val="32"/>
          <w:rtl/>
          <w:lang w:bidi="ar-AE"/>
        </w:rPr>
        <w:t>تصنيفه ضمن الدائرة التشريعية والحكم عليه بأحد أحكام الشرع</w:t>
      </w:r>
      <w:r w:rsidR="003E6075" w:rsidRPr="00715424">
        <w:rPr>
          <w:rFonts w:ascii="Traditional Arabic" w:hAnsi="Traditional Arabic" w:cs="Traditional Arabic"/>
          <w:sz w:val="32"/>
          <w:szCs w:val="32"/>
          <w:rtl/>
          <w:lang w:bidi="ar-AE"/>
        </w:rPr>
        <w:t xml:space="preserve"> التكليفية الطلبية، وأما الثاني فأ</w:t>
      </w:r>
      <w:r w:rsidR="00082061" w:rsidRPr="00715424">
        <w:rPr>
          <w:rFonts w:ascii="Traditional Arabic" w:hAnsi="Traditional Arabic" w:cs="Traditional Arabic"/>
          <w:sz w:val="32"/>
          <w:szCs w:val="32"/>
          <w:rtl/>
          <w:lang w:bidi="ar-AE"/>
        </w:rPr>
        <w:t>عتقد</w:t>
      </w:r>
      <w:r w:rsidR="003E6075" w:rsidRPr="00715424">
        <w:rPr>
          <w:rFonts w:ascii="Traditional Arabic" w:hAnsi="Traditional Arabic" w:cs="Traditional Arabic"/>
          <w:sz w:val="32"/>
          <w:szCs w:val="32"/>
          <w:rtl/>
          <w:lang w:bidi="ar-AE"/>
        </w:rPr>
        <w:t xml:space="preserve"> جازم</w:t>
      </w:r>
      <w:r w:rsidR="0046555B">
        <w:rPr>
          <w:rFonts w:ascii="Traditional Arabic" w:hAnsi="Traditional Arabic" w:cs="Traditional Arabic" w:hint="cs"/>
          <w:sz w:val="32"/>
          <w:szCs w:val="32"/>
          <w:rtl/>
          <w:lang w:bidi="ar-AE"/>
        </w:rPr>
        <w:t>ً</w:t>
      </w:r>
      <w:r w:rsidR="003E6075" w:rsidRPr="00715424">
        <w:rPr>
          <w:rFonts w:ascii="Traditional Arabic" w:hAnsi="Traditional Arabic" w:cs="Traditional Arabic"/>
          <w:sz w:val="32"/>
          <w:szCs w:val="32"/>
          <w:rtl/>
          <w:lang w:bidi="ar-AE"/>
        </w:rPr>
        <w:t>ا</w:t>
      </w:r>
      <w:r w:rsidR="00082061" w:rsidRPr="00715424">
        <w:rPr>
          <w:rFonts w:ascii="Traditional Arabic" w:hAnsi="Traditional Arabic" w:cs="Traditional Arabic"/>
          <w:sz w:val="32"/>
          <w:szCs w:val="32"/>
          <w:rtl/>
          <w:lang w:bidi="ar-AE"/>
        </w:rPr>
        <w:t xml:space="preserve"> أنه يكفي في الحكم عليه أن نقول إنه مشروع بالمعنى العام الذي يشمل المشروعية من أعلى طرفيها وهو الواجب إلى أدناهما وهو المباح.</w:t>
      </w:r>
    </w:p>
    <w:p w14:paraId="6F82C8C9" w14:textId="77777777" w:rsidR="00C91645" w:rsidRPr="00715424" w:rsidRDefault="00082061" w:rsidP="00B06266">
      <w:pPr>
        <w:bidi/>
        <w:spacing w:after="0" w:line="240" w:lineRule="auto"/>
        <w:ind w:firstLine="720"/>
        <w:jc w:val="both"/>
        <w:rPr>
          <w:rFonts w:ascii="Traditional Arabic" w:hAnsi="Traditional Arabic" w:cs="Traditional Arabic"/>
          <w:sz w:val="32"/>
          <w:szCs w:val="32"/>
          <w:rtl/>
          <w:lang w:bidi="ar-AE"/>
        </w:rPr>
      </w:pPr>
      <w:r w:rsidRPr="00715424">
        <w:rPr>
          <w:rFonts w:ascii="Traditional Arabic" w:hAnsi="Traditional Arabic" w:cs="Traditional Arabic"/>
          <w:sz w:val="32"/>
          <w:szCs w:val="32"/>
          <w:rtl/>
          <w:lang w:bidi="ar-AE"/>
        </w:rPr>
        <w:t xml:space="preserve">وبهذا التصنيف نرى بوضوح أن الوهم الذي وقع فيه كثير من </w:t>
      </w:r>
      <w:r w:rsidR="00E90A76" w:rsidRPr="00715424">
        <w:rPr>
          <w:rFonts w:ascii="Traditional Arabic" w:hAnsi="Traditional Arabic" w:cs="Traditional Arabic"/>
          <w:sz w:val="32"/>
          <w:szCs w:val="32"/>
          <w:rtl/>
          <w:lang w:bidi="ar-AE"/>
        </w:rPr>
        <w:t>ال</w:t>
      </w:r>
      <w:r w:rsidRPr="00715424">
        <w:rPr>
          <w:rFonts w:ascii="Traditional Arabic" w:hAnsi="Traditional Arabic" w:cs="Traditional Arabic"/>
          <w:sz w:val="32"/>
          <w:szCs w:val="32"/>
          <w:rtl/>
          <w:lang w:bidi="ar-AE"/>
        </w:rPr>
        <w:t>غلاة من أن الحرب واجبة على جميع المسلمين ضد جميع الكفار في كل مكان إلى يوم القيامة ما هو إلا خلط رهيب بين حكم الشرع وتقدير</w:t>
      </w:r>
      <w:r w:rsidR="00BE577A" w:rsidRPr="00715424">
        <w:rPr>
          <w:rFonts w:ascii="Traditional Arabic" w:hAnsi="Traditional Arabic" w:cs="Traditional Arabic"/>
          <w:sz w:val="32"/>
          <w:szCs w:val="32"/>
          <w:rtl/>
          <w:lang w:bidi="ar-AE"/>
        </w:rPr>
        <w:t>ات</w:t>
      </w:r>
      <w:r w:rsidRPr="00715424">
        <w:rPr>
          <w:rFonts w:ascii="Traditional Arabic" w:hAnsi="Traditional Arabic" w:cs="Traditional Arabic"/>
          <w:sz w:val="32"/>
          <w:szCs w:val="32"/>
          <w:rtl/>
          <w:lang w:bidi="ar-AE"/>
        </w:rPr>
        <w:t xml:space="preserve"> الواقع،</w:t>
      </w:r>
      <w:r w:rsidR="00BE577A" w:rsidRPr="00715424">
        <w:rPr>
          <w:rFonts w:ascii="Traditional Arabic" w:hAnsi="Traditional Arabic" w:cs="Traditional Arabic"/>
          <w:sz w:val="32"/>
          <w:szCs w:val="32"/>
          <w:rtl/>
          <w:lang w:bidi="ar-AE"/>
        </w:rPr>
        <w:t xml:space="preserve"> وبين الطلب في أحكام التكليف والنظر في أحكام </w:t>
      </w:r>
      <w:r w:rsidR="003E6075" w:rsidRPr="00715424">
        <w:rPr>
          <w:rFonts w:ascii="Traditional Arabic" w:hAnsi="Traditional Arabic" w:cs="Traditional Arabic"/>
          <w:sz w:val="32"/>
          <w:szCs w:val="32"/>
          <w:rtl/>
          <w:lang w:bidi="ar-AE"/>
        </w:rPr>
        <w:t>التقديرات الاجتهادية</w:t>
      </w:r>
      <w:r w:rsidR="00BE577A" w:rsidRPr="00715424">
        <w:rPr>
          <w:rFonts w:ascii="Traditional Arabic" w:hAnsi="Traditional Arabic" w:cs="Traditional Arabic"/>
          <w:sz w:val="32"/>
          <w:szCs w:val="32"/>
          <w:rtl/>
          <w:lang w:bidi="ar-AE"/>
        </w:rPr>
        <w:t>.</w:t>
      </w:r>
      <w:r w:rsidRPr="00715424">
        <w:rPr>
          <w:rFonts w:ascii="Traditional Arabic" w:hAnsi="Traditional Arabic" w:cs="Traditional Arabic"/>
          <w:sz w:val="32"/>
          <w:szCs w:val="32"/>
          <w:rtl/>
          <w:lang w:bidi="ar-AE"/>
        </w:rPr>
        <w:t xml:space="preserve"> وهذا الوهم انتقل بفعل </w:t>
      </w:r>
      <w:r w:rsidR="00BE577A" w:rsidRPr="00715424">
        <w:rPr>
          <w:rFonts w:ascii="Traditional Arabic" w:hAnsi="Traditional Arabic" w:cs="Traditional Arabic"/>
          <w:sz w:val="32"/>
          <w:szCs w:val="32"/>
          <w:rtl/>
          <w:lang w:bidi="ar-AE"/>
        </w:rPr>
        <w:t xml:space="preserve">وقول </w:t>
      </w:r>
      <w:r w:rsidRPr="00715424">
        <w:rPr>
          <w:rFonts w:ascii="Traditional Arabic" w:hAnsi="Traditional Arabic" w:cs="Traditional Arabic"/>
          <w:sz w:val="32"/>
          <w:szCs w:val="32"/>
          <w:rtl/>
          <w:lang w:bidi="ar-AE"/>
        </w:rPr>
        <w:t>هؤلاء إلى غير المسلمين خو</w:t>
      </w:r>
      <w:r w:rsidR="0046555B">
        <w:rPr>
          <w:rFonts w:ascii="Traditional Arabic" w:hAnsi="Traditional Arabic" w:cs="Traditional Arabic"/>
          <w:sz w:val="32"/>
          <w:szCs w:val="32"/>
          <w:rtl/>
          <w:lang w:bidi="ar-AE"/>
        </w:rPr>
        <w:t>ف</w:t>
      </w:r>
      <w:r w:rsidR="0046555B">
        <w:rPr>
          <w:rFonts w:ascii="Traditional Arabic" w:hAnsi="Traditional Arabic" w:cs="Traditional Arabic" w:hint="cs"/>
          <w:sz w:val="32"/>
          <w:szCs w:val="32"/>
          <w:rtl/>
          <w:lang w:bidi="ar-AE"/>
        </w:rPr>
        <w:t>ً</w:t>
      </w:r>
      <w:r w:rsidR="0046555B">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من تاريخ المسلمين وواقعهم ومستقبلهم العسكري.</w:t>
      </w:r>
      <w:r w:rsidR="009D698D" w:rsidRPr="00715424">
        <w:rPr>
          <w:rFonts w:ascii="Traditional Arabic" w:hAnsi="Traditional Arabic" w:cs="Traditional Arabic"/>
          <w:sz w:val="32"/>
          <w:szCs w:val="32"/>
          <w:rtl/>
          <w:lang w:bidi="ar-AE"/>
        </w:rPr>
        <w:t xml:space="preserve"> و</w:t>
      </w:r>
      <w:r w:rsidRPr="00715424">
        <w:rPr>
          <w:rFonts w:ascii="Traditional Arabic" w:hAnsi="Traditional Arabic" w:cs="Traditional Arabic"/>
          <w:sz w:val="32"/>
          <w:szCs w:val="32"/>
          <w:rtl/>
          <w:lang w:bidi="ar-AE"/>
        </w:rPr>
        <w:t>الحق أن الإسلام لم يفرض الحرب على المسلمين ضد أي أحد</w:t>
      </w:r>
      <w:r w:rsidR="00BE577A" w:rsidRPr="00715424">
        <w:rPr>
          <w:rFonts w:ascii="Traditional Arabic" w:hAnsi="Traditional Arabic" w:cs="Traditional Arabic"/>
          <w:sz w:val="32"/>
          <w:szCs w:val="32"/>
          <w:rtl/>
          <w:lang w:bidi="ar-AE"/>
        </w:rPr>
        <w:t xml:space="preserve"> على العموم،</w:t>
      </w:r>
      <w:r w:rsidRPr="00715424">
        <w:rPr>
          <w:rFonts w:ascii="Traditional Arabic" w:hAnsi="Traditional Arabic" w:cs="Traditional Arabic"/>
          <w:sz w:val="32"/>
          <w:szCs w:val="32"/>
          <w:rtl/>
          <w:lang w:bidi="ar-AE"/>
        </w:rPr>
        <w:t xml:space="preserve"> والغزوات والفتوحات الإسلامية كانت تسير </w:t>
      </w:r>
      <w:r w:rsidR="009D698D" w:rsidRPr="00715424">
        <w:rPr>
          <w:rFonts w:ascii="Traditional Arabic" w:hAnsi="Traditional Arabic" w:cs="Traditional Arabic"/>
          <w:sz w:val="32"/>
          <w:szCs w:val="32"/>
          <w:rtl/>
          <w:lang w:bidi="ar-AE"/>
        </w:rPr>
        <w:t>ك</w:t>
      </w:r>
      <w:r w:rsidRPr="00715424">
        <w:rPr>
          <w:rFonts w:ascii="Traditional Arabic" w:hAnsi="Traditional Arabic" w:cs="Traditional Arabic"/>
          <w:sz w:val="32"/>
          <w:szCs w:val="32"/>
          <w:rtl/>
          <w:lang w:bidi="ar-AE"/>
        </w:rPr>
        <w:t>ما تسير ظاهرة الحرب في كل الدول والمجتمعات، بحيث يقوم أصحاب السلطة بإعلان الحرب ضد عدوهم بناء على اجتهادهم وتقديرهم لمصالحهم العاجلة والآجلة.</w:t>
      </w:r>
    </w:p>
    <w:p w14:paraId="075DB877" w14:textId="77777777" w:rsidR="00B92DCC" w:rsidRPr="00715424" w:rsidRDefault="00C43F9B" w:rsidP="00B06266">
      <w:pPr>
        <w:bidi/>
        <w:spacing w:after="0" w:line="240" w:lineRule="auto"/>
        <w:jc w:val="both"/>
        <w:rPr>
          <w:rFonts w:ascii="Traditional Arabic" w:hAnsi="Traditional Arabic" w:cs="Traditional Arabic"/>
          <w:b/>
          <w:bCs/>
          <w:sz w:val="32"/>
          <w:szCs w:val="32"/>
          <w:rtl/>
        </w:rPr>
      </w:pPr>
      <w:r w:rsidRPr="00715424">
        <w:rPr>
          <w:rFonts w:ascii="Traditional Arabic" w:hAnsi="Traditional Arabic" w:cs="Traditional Arabic"/>
          <w:b/>
          <w:bCs/>
          <w:sz w:val="32"/>
          <w:szCs w:val="32"/>
          <w:highlight w:val="yellow"/>
          <w:rtl/>
        </w:rPr>
        <w:t xml:space="preserve">المبحث الثاني: </w:t>
      </w:r>
      <w:r w:rsidR="00B92DCC" w:rsidRPr="00715424">
        <w:rPr>
          <w:rFonts w:ascii="Traditional Arabic" w:hAnsi="Traditional Arabic" w:cs="Traditional Arabic"/>
          <w:b/>
          <w:bCs/>
          <w:sz w:val="32"/>
          <w:szCs w:val="32"/>
          <w:highlight w:val="yellow"/>
          <w:rtl/>
        </w:rPr>
        <w:t>الجهاد وأحكام الشرع</w:t>
      </w:r>
    </w:p>
    <w:p w14:paraId="317A6102" w14:textId="77777777" w:rsidR="00C1043E" w:rsidRPr="00715424" w:rsidRDefault="00065744" w:rsidP="00B06266">
      <w:pPr>
        <w:bidi/>
        <w:spacing w:after="0" w:line="240" w:lineRule="auto"/>
        <w:ind w:firstLine="720"/>
        <w:jc w:val="both"/>
        <w:rPr>
          <w:rFonts w:ascii="Traditional Arabic" w:hAnsi="Traditional Arabic" w:cs="Traditional Arabic"/>
          <w:sz w:val="32"/>
          <w:szCs w:val="32"/>
          <w:rtl/>
          <w:lang w:bidi="ar-AE"/>
        </w:rPr>
      </w:pPr>
      <w:r w:rsidRPr="00715424">
        <w:rPr>
          <w:rFonts w:ascii="Traditional Arabic" w:hAnsi="Traditional Arabic" w:cs="Traditional Arabic"/>
          <w:sz w:val="32"/>
          <w:szCs w:val="32"/>
          <w:rtl/>
          <w:lang w:bidi="ar-AE"/>
        </w:rPr>
        <w:t>لا نكاد نجد كتا</w:t>
      </w:r>
      <w:r w:rsidR="0046555B">
        <w:rPr>
          <w:rFonts w:ascii="Traditional Arabic" w:hAnsi="Traditional Arabic" w:cs="Traditional Arabic"/>
          <w:sz w:val="32"/>
          <w:szCs w:val="32"/>
          <w:rtl/>
          <w:lang w:bidi="ar-AE"/>
        </w:rPr>
        <w:t>ب</w:t>
      </w:r>
      <w:r w:rsidR="0046555B">
        <w:rPr>
          <w:rFonts w:ascii="Traditional Arabic" w:hAnsi="Traditional Arabic" w:cs="Traditional Arabic" w:hint="cs"/>
          <w:sz w:val="32"/>
          <w:szCs w:val="32"/>
          <w:rtl/>
          <w:lang w:bidi="ar-AE"/>
        </w:rPr>
        <w:t>ً</w:t>
      </w:r>
      <w:r w:rsidR="0046555B">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فقه</w:t>
      </w:r>
      <w:r w:rsidR="0046555B">
        <w:rPr>
          <w:rFonts w:ascii="Traditional Arabic" w:hAnsi="Traditional Arabic" w:cs="Traditional Arabic"/>
          <w:sz w:val="32"/>
          <w:szCs w:val="32"/>
          <w:rtl/>
          <w:lang w:bidi="ar-AE"/>
        </w:rPr>
        <w:t>ي</w:t>
      </w:r>
      <w:r w:rsidR="0046555B">
        <w:rPr>
          <w:rFonts w:ascii="Traditional Arabic" w:hAnsi="Traditional Arabic" w:cs="Traditional Arabic" w:hint="cs"/>
          <w:sz w:val="32"/>
          <w:szCs w:val="32"/>
          <w:rtl/>
          <w:lang w:bidi="ar-AE"/>
        </w:rPr>
        <w:t>ًّ</w:t>
      </w:r>
      <w:r w:rsidR="0046555B">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عام</w:t>
      </w:r>
      <w:r w:rsidR="0046555B">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ا أو كتا</w:t>
      </w:r>
      <w:r w:rsidR="0046555B">
        <w:rPr>
          <w:rFonts w:ascii="Traditional Arabic" w:hAnsi="Traditional Arabic" w:cs="Traditional Arabic"/>
          <w:sz w:val="32"/>
          <w:szCs w:val="32"/>
          <w:rtl/>
          <w:lang w:bidi="ar-AE"/>
        </w:rPr>
        <w:t>ب</w:t>
      </w:r>
      <w:r w:rsidR="0046555B">
        <w:rPr>
          <w:rFonts w:ascii="Traditional Arabic" w:hAnsi="Traditional Arabic" w:cs="Traditional Arabic" w:hint="cs"/>
          <w:sz w:val="32"/>
          <w:szCs w:val="32"/>
          <w:rtl/>
          <w:lang w:bidi="ar-AE"/>
        </w:rPr>
        <w:t>ً</w:t>
      </w:r>
      <w:r w:rsidR="0046555B">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 xml:space="preserve">في أحكام الجهاد والقتال الخاصة إلا ويناقش مسألة حكم القتال </w:t>
      </w:r>
      <w:r w:rsidR="009D698D" w:rsidRPr="00715424">
        <w:rPr>
          <w:rFonts w:ascii="Traditional Arabic" w:hAnsi="Traditional Arabic" w:cs="Traditional Arabic"/>
          <w:sz w:val="32"/>
          <w:szCs w:val="32"/>
          <w:rtl/>
          <w:lang w:bidi="ar-AE"/>
        </w:rPr>
        <w:t>أ</w:t>
      </w:r>
      <w:r w:rsidRPr="00715424">
        <w:rPr>
          <w:rFonts w:ascii="Traditional Arabic" w:hAnsi="Traditional Arabic" w:cs="Traditional Arabic"/>
          <w:sz w:val="32"/>
          <w:szCs w:val="32"/>
          <w:rtl/>
          <w:lang w:bidi="ar-AE"/>
        </w:rPr>
        <w:t>و</w:t>
      </w:r>
      <w:r w:rsidR="009D698D" w:rsidRPr="00715424">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 xml:space="preserve">وجوب الجهاد، </w:t>
      </w:r>
      <w:r w:rsidR="00474DB2" w:rsidRPr="00715424">
        <w:rPr>
          <w:rFonts w:ascii="Traditional Arabic" w:hAnsi="Traditional Arabic" w:cs="Traditional Arabic"/>
          <w:sz w:val="32"/>
          <w:szCs w:val="32"/>
          <w:rtl/>
          <w:lang w:bidi="ar-AE"/>
        </w:rPr>
        <w:t>وقبل أن نذكر الحكم الشرعي ورأينا فيه لا بد من المرور بشكل مختصر على مراحل تشريع الجهاد.</w:t>
      </w:r>
    </w:p>
    <w:p w14:paraId="3EE850E9" w14:textId="77777777" w:rsidR="00262263" w:rsidRPr="00715424" w:rsidRDefault="00474DB2" w:rsidP="00B06266">
      <w:pPr>
        <w:bidi/>
        <w:spacing w:after="0" w:line="240" w:lineRule="auto"/>
        <w:jc w:val="both"/>
        <w:rPr>
          <w:rFonts w:ascii="Traditional Arabic" w:hAnsi="Traditional Arabic" w:cs="Traditional Arabic"/>
          <w:b/>
          <w:bCs/>
          <w:sz w:val="32"/>
          <w:szCs w:val="32"/>
          <w:rtl/>
        </w:rPr>
      </w:pPr>
      <w:r w:rsidRPr="00715424">
        <w:rPr>
          <w:rFonts w:ascii="Traditional Arabic" w:hAnsi="Traditional Arabic" w:cs="Traditional Arabic"/>
          <w:b/>
          <w:bCs/>
          <w:sz w:val="32"/>
          <w:szCs w:val="32"/>
          <w:highlight w:val="yellow"/>
          <w:rtl/>
        </w:rPr>
        <w:t>المطلب الأول: تاريخ تشريع الجهاد</w:t>
      </w:r>
    </w:p>
    <w:p w14:paraId="7174C38C" w14:textId="77777777" w:rsidR="00474DB2" w:rsidRPr="00715424" w:rsidRDefault="004072BD" w:rsidP="00B06266">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 xml:space="preserve">اتفق </w:t>
      </w:r>
      <w:r w:rsidR="005920F9" w:rsidRPr="00715424">
        <w:rPr>
          <w:rFonts w:ascii="Traditional Arabic" w:hAnsi="Traditional Arabic" w:cs="Traditional Arabic"/>
          <w:sz w:val="32"/>
          <w:szCs w:val="32"/>
          <w:rtl/>
        </w:rPr>
        <w:t xml:space="preserve">من وقفت على آرائه من أهل الفقه والسير أن الجهاد </w:t>
      </w:r>
      <w:r w:rsidR="009D698D" w:rsidRPr="00715424">
        <w:rPr>
          <w:rFonts w:ascii="Traditional Arabic" w:hAnsi="Traditional Arabic" w:cs="Traditional Arabic"/>
          <w:sz w:val="32"/>
          <w:szCs w:val="32"/>
          <w:rtl/>
        </w:rPr>
        <w:t>نزول</w:t>
      </w:r>
      <w:r w:rsidR="001241E1">
        <w:rPr>
          <w:rFonts w:ascii="Traditional Arabic" w:hAnsi="Traditional Arabic" w:cs="Traditional Arabic" w:hint="cs"/>
          <w:sz w:val="32"/>
          <w:szCs w:val="32"/>
          <w:rtl/>
        </w:rPr>
        <w:t>ًا</w:t>
      </w:r>
      <w:r w:rsidR="009D698D" w:rsidRPr="00715424">
        <w:rPr>
          <w:rFonts w:ascii="Traditional Arabic" w:hAnsi="Traditional Arabic" w:cs="Traditional Arabic"/>
          <w:sz w:val="32"/>
          <w:szCs w:val="32"/>
          <w:rtl/>
        </w:rPr>
        <w:t xml:space="preserve"> وتطبيق</w:t>
      </w:r>
      <w:r w:rsidR="001241E1">
        <w:rPr>
          <w:rFonts w:ascii="Traditional Arabic" w:hAnsi="Traditional Arabic" w:cs="Traditional Arabic" w:hint="cs"/>
          <w:sz w:val="32"/>
          <w:szCs w:val="32"/>
          <w:rtl/>
        </w:rPr>
        <w:t>ًا</w:t>
      </w:r>
      <w:r w:rsidR="009F4F2F">
        <w:rPr>
          <w:rFonts w:ascii="Traditional Arabic" w:hAnsi="Traditional Arabic" w:cs="Traditional Arabic" w:hint="cs"/>
          <w:sz w:val="32"/>
          <w:szCs w:val="32"/>
          <w:rtl/>
        </w:rPr>
        <w:t xml:space="preserve"> مرت</w:t>
      </w:r>
      <w:r w:rsidR="009D698D" w:rsidRPr="00715424">
        <w:rPr>
          <w:rFonts w:ascii="Traditional Arabic" w:hAnsi="Traditional Arabic" w:cs="Traditional Arabic"/>
          <w:sz w:val="32"/>
          <w:szCs w:val="32"/>
          <w:rtl/>
        </w:rPr>
        <w:t xml:space="preserve"> أحكامه</w:t>
      </w:r>
      <w:r w:rsidR="005920F9" w:rsidRPr="00715424">
        <w:rPr>
          <w:rFonts w:ascii="Traditional Arabic" w:hAnsi="Traditional Arabic" w:cs="Traditional Arabic"/>
          <w:sz w:val="32"/>
          <w:szCs w:val="32"/>
          <w:rtl/>
        </w:rPr>
        <w:t xml:space="preserve"> بمراحل تشريعية وأخرى تنفيذية</w:t>
      </w:r>
      <w:r w:rsidR="00A26C39">
        <w:rPr>
          <w:rFonts w:ascii="Traditional Arabic" w:hAnsi="Traditional Arabic" w:cs="Traditional Arabic" w:hint="cs"/>
          <w:sz w:val="32"/>
          <w:szCs w:val="32"/>
          <w:rtl/>
        </w:rPr>
        <w:t>،</w:t>
      </w:r>
      <w:r w:rsidR="005920F9" w:rsidRPr="00715424">
        <w:rPr>
          <w:rFonts w:ascii="Traditional Arabic" w:hAnsi="Traditional Arabic" w:cs="Traditional Arabic"/>
          <w:sz w:val="32"/>
          <w:szCs w:val="32"/>
          <w:rtl/>
        </w:rPr>
        <w:t xml:space="preserve"> وإن اختلفوا في بعض التفاصيل والجزئيات.</w:t>
      </w:r>
    </w:p>
    <w:p w14:paraId="277EC7F3" w14:textId="77777777" w:rsidR="004072BD" w:rsidRPr="00664CD1" w:rsidRDefault="005920F9" w:rsidP="00B775C6">
      <w:pPr>
        <w:bidi/>
        <w:spacing w:after="0" w:line="240" w:lineRule="auto"/>
        <w:jc w:val="both"/>
        <w:rPr>
          <w:rFonts w:ascii="Traditional Arabic" w:eastAsia="@Malgun Gothic" w:hAnsi="Traditional Arabic" w:cs="Traditional Arabic"/>
          <w:color w:val="000000"/>
          <w:sz w:val="32"/>
          <w:szCs w:val="32"/>
        </w:rPr>
      </w:pPr>
      <w:r w:rsidRPr="00715424">
        <w:rPr>
          <w:rFonts w:ascii="Traditional Arabic" w:hAnsi="Traditional Arabic" w:cs="Traditional Arabic"/>
          <w:b/>
          <w:bCs/>
          <w:sz w:val="32"/>
          <w:szCs w:val="32"/>
          <w:rtl/>
        </w:rPr>
        <w:t>أول</w:t>
      </w:r>
      <w:r w:rsidR="001241E1">
        <w:rPr>
          <w:rFonts w:ascii="Traditional Arabic" w:hAnsi="Traditional Arabic" w:cs="Traditional Arabic" w:hint="cs"/>
          <w:b/>
          <w:bCs/>
          <w:sz w:val="32"/>
          <w:szCs w:val="32"/>
          <w:rtl/>
        </w:rPr>
        <w:t>ً</w:t>
      </w:r>
      <w:r w:rsidRPr="00715424">
        <w:rPr>
          <w:rFonts w:ascii="Traditional Arabic" w:hAnsi="Traditional Arabic" w:cs="Traditional Arabic"/>
          <w:b/>
          <w:bCs/>
          <w:sz w:val="32"/>
          <w:szCs w:val="32"/>
          <w:rtl/>
        </w:rPr>
        <w:t>ا: المراحل التشريعية</w:t>
      </w:r>
      <w:r w:rsidR="008A000A">
        <w:rPr>
          <w:rFonts w:ascii="Traditional Arabic" w:hAnsi="Traditional Arabic" w:cs="Traditional Arabic" w:hint="cs"/>
          <w:b/>
          <w:bCs/>
          <w:sz w:val="32"/>
          <w:szCs w:val="32"/>
          <w:rtl/>
        </w:rPr>
        <w:t xml:space="preserve">: </w:t>
      </w:r>
      <w:r w:rsidR="00101CB1" w:rsidRPr="00101CB1">
        <w:rPr>
          <w:rFonts w:ascii="Traditional Arabic" w:eastAsia="@Malgun Gothic" w:hAnsi="Traditional Arabic" w:cs="Traditional Arabic"/>
          <w:color w:val="000000"/>
          <w:sz w:val="32"/>
          <w:szCs w:val="32"/>
          <w:rtl/>
        </w:rPr>
        <w:t>لم يختلف الفقهاء ولا المفسرون ولا المؤرخون في أن الجهاد بمعناه العسكري مر بمرحلة كان فيها منه</w:t>
      </w:r>
      <w:r w:rsidR="001241E1">
        <w:rPr>
          <w:rFonts w:ascii="Traditional Arabic" w:eastAsia="@Malgun Gothic" w:hAnsi="Traditional Arabic" w:cs="Traditional Arabic"/>
          <w:color w:val="000000"/>
          <w:sz w:val="32"/>
          <w:szCs w:val="32"/>
          <w:rtl/>
        </w:rPr>
        <w:t>ي</w:t>
      </w:r>
      <w:r w:rsidR="001241E1">
        <w:rPr>
          <w:rFonts w:ascii="Traditional Arabic" w:eastAsia="@Malgun Gothic" w:hAnsi="Traditional Arabic" w:cs="Traditional Arabic" w:hint="cs"/>
          <w:color w:val="000000"/>
          <w:sz w:val="32"/>
          <w:szCs w:val="32"/>
          <w:rtl/>
        </w:rPr>
        <w:t>ًّ</w:t>
      </w:r>
      <w:r w:rsidR="001241E1">
        <w:rPr>
          <w:rFonts w:ascii="Traditional Arabic" w:eastAsia="@Malgun Gothic" w:hAnsi="Traditional Arabic" w:cs="Traditional Arabic"/>
          <w:color w:val="000000"/>
          <w:sz w:val="32"/>
          <w:szCs w:val="32"/>
          <w:rtl/>
        </w:rPr>
        <w:t>ا</w:t>
      </w:r>
      <w:r w:rsidR="00B2240E">
        <w:rPr>
          <w:rFonts w:ascii="Traditional Arabic" w:eastAsia="@Malgun Gothic" w:hAnsi="Traditional Arabic" w:cs="Traditional Arabic"/>
          <w:color w:val="000000"/>
          <w:sz w:val="32"/>
          <w:szCs w:val="32"/>
          <w:rtl/>
        </w:rPr>
        <w:t xml:space="preserve"> </w:t>
      </w:r>
      <w:r w:rsidR="00B775C6">
        <w:rPr>
          <w:rFonts w:ascii="Traditional Arabic" w:eastAsia="@Malgun Gothic" w:hAnsi="Traditional Arabic" w:cs="Traditional Arabic"/>
          <w:color w:val="000000"/>
          <w:sz w:val="32"/>
          <w:szCs w:val="32"/>
          <w:rtl/>
        </w:rPr>
        <w:t>عنه بدليل قوله تعالى</w:t>
      </w:r>
      <w:r w:rsidR="00B775C6">
        <w:rPr>
          <w:rFonts w:ascii="Traditional Arabic" w:eastAsia="@Malgun Gothic" w:hAnsi="Traditional Arabic" w:cs="Traditional Arabic"/>
          <w:color w:val="000000"/>
          <w:sz w:val="32"/>
          <w:szCs w:val="32"/>
        </w:rPr>
        <w:t>:</w:t>
      </w:r>
      <w:r w:rsidR="00B775C6">
        <w:rPr>
          <w:rFonts w:ascii="Traditional Arabic" w:eastAsia="@Malgun Gothic" w:hAnsi="Traditional Arabic" w:cs="Traditional Arabic" w:hint="cs"/>
          <w:color w:val="000000"/>
          <w:sz w:val="32"/>
          <w:szCs w:val="32"/>
          <w:rtl/>
        </w:rPr>
        <w:t xml:space="preserve"> (</w:t>
      </w:r>
      <w:r w:rsidR="00B775C6" w:rsidRPr="00B775C6">
        <w:rPr>
          <w:rFonts w:ascii="Traditional Arabic" w:eastAsia="@Malgun Gothic" w:hAnsi="Traditional Arabic" w:cs="Traditional Arabic"/>
          <w:color w:val="000000"/>
          <w:sz w:val="32"/>
          <w:szCs w:val="32"/>
          <w:rtl/>
        </w:rPr>
        <w:t>أَلَمْ تَرَ إِلَى الَّذِينَ قِيلَ لَهُمْ كُفُّوا أَيْدِيَكُمْ وَأَقِيمُوا الصَّلَاةَ وَآتُوا الزَّكَاةَ</w:t>
      </w:r>
      <w:r w:rsidR="00B775C6">
        <w:rPr>
          <w:rFonts w:ascii="Traditional Arabic" w:eastAsia="@Malgun Gothic" w:hAnsi="Traditional Arabic" w:cs="Traditional Arabic" w:hint="cs"/>
          <w:color w:val="000000"/>
          <w:sz w:val="32"/>
          <w:szCs w:val="32"/>
          <w:rtl/>
        </w:rPr>
        <w:t>)</w:t>
      </w:r>
      <w:r w:rsidR="00B775C6" w:rsidRPr="00B775C6">
        <w:rPr>
          <w:rFonts w:ascii="Traditional Arabic" w:eastAsia="@Malgun Gothic" w:hAnsi="Traditional Arabic" w:cs="Traditional Arabic"/>
          <w:color w:val="000000"/>
          <w:sz w:val="32"/>
          <w:szCs w:val="32"/>
          <w:rtl/>
        </w:rPr>
        <w:t xml:space="preserve"> </w:t>
      </w:r>
      <w:r w:rsidR="005011AC">
        <w:rPr>
          <w:rFonts w:ascii="Traditional Arabic" w:eastAsia="@Malgun Gothic" w:hAnsi="Traditional Arabic" w:cs="Traditional Arabic" w:hint="cs"/>
          <w:color w:val="000000"/>
          <w:sz w:val="32"/>
          <w:szCs w:val="32"/>
          <w:rtl/>
        </w:rPr>
        <w:t>[النساء: 77]</w:t>
      </w:r>
      <w:r w:rsidR="006A1E12" w:rsidRPr="00715424">
        <w:rPr>
          <w:rFonts w:ascii="Traditional Arabic" w:eastAsia="@Malgun Gothic" w:hAnsi="Traditional Arabic" w:cs="Traditional Arabic"/>
          <w:color w:val="000000"/>
          <w:sz w:val="32"/>
          <w:szCs w:val="32"/>
        </w:rPr>
        <w:t xml:space="preserve"> </w:t>
      </w:r>
      <w:r w:rsidR="009D698D" w:rsidRPr="00715424">
        <w:rPr>
          <w:rFonts w:ascii="Traditional Arabic" w:hAnsi="Traditional Arabic" w:cs="Traditional Arabic"/>
          <w:sz w:val="32"/>
          <w:szCs w:val="32"/>
          <w:rtl/>
        </w:rPr>
        <w:t xml:space="preserve">وهذا الكف هو ما كان عليه النبي </w:t>
      </w:r>
      <w:r w:rsidR="00CD4AAA">
        <w:rPr>
          <w:rFonts w:ascii="Traditional Arabic" w:hAnsi="Traditional Arabic" w:cs="Traditional Arabic" w:hint="cs"/>
          <w:sz w:val="32"/>
          <w:szCs w:val="32"/>
        </w:rPr>
        <w:sym w:font="AGA Arabesque" w:char="F072"/>
      </w:r>
      <w:r w:rsidR="00CD4AAA">
        <w:rPr>
          <w:rFonts w:ascii="Traditional Arabic" w:hAnsi="Traditional Arabic" w:cs="Traditional Arabic" w:hint="cs"/>
          <w:sz w:val="32"/>
          <w:szCs w:val="32"/>
          <w:rtl/>
        </w:rPr>
        <w:t xml:space="preserve"> </w:t>
      </w:r>
      <w:r w:rsidR="009D698D" w:rsidRPr="00715424">
        <w:rPr>
          <w:rFonts w:ascii="Traditional Arabic" w:hAnsi="Traditional Arabic" w:cs="Traditional Arabic"/>
          <w:sz w:val="32"/>
          <w:szCs w:val="32"/>
          <w:rtl/>
        </w:rPr>
        <w:t>وهو ما أمر به الصحابة الكرام في أول الإسلام،</w:t>
      </w:r>
      <w:r w:rsidR="00B90FCB" w:rsidRPr="00715424">
        <w:rPr>
          <w:rFonts w:ascii="Traditional Arabic" w:hAnsi="Traditional Arabic" w:cs="Traditional Arabic"/>
          <w:sz w:val="32"/>
          <w:szCs w:val="32"/>
          <w:rtl/>
        </w:rPr>
        <w:t xml:space="preserve"> </w:t>
      </w:r>
      <w:r w:rsidR="004072BD" w:rsidRPr="00715424">
        <w:rPr>
          <w:rFonts w:ascii="Traditional Arabic" w:hAnsi="Traditional Arabic" w:cs="Traditional Arabic"/>
          <w:sz w:val="32"/>
          <w:szCs w:val="32"/>
          <w:rtl/>
        </w:rPr>
        <w:t xml:space="preserve">"قال ابن إسحاق: وكان </w:t>
      </w:r>
      <w:r w:rsidR="004072BD" w:rsidRPr="00715424">
        <w:rPr>
          <w:rFonts w:ascii="Traditional Arabic" w:hAnsi="Traditional Arabic" w:cs="Traditional Arabic"/>
          <w:sz w:val="32"/>
          <w:szCs w:val="32"/>
          <w:rtl/>
        </w:rPr>
        <w:lastRenderedPageBreak/>
        <w:t xml:space="preserve">رسول الله </w:t>
      </w:r>
      <w:r w:rsidR="00CD4AAA">
        <w:rPr>
          <w:rFonts w:ascii="Traditional Arabic" w:hAnsi="Traditional Arabic" w:cs="Traditional Arabic" w:hint="cs"/>
          <w:sz w:val="32"/>
          <w:szCs w:val="32"/>
        </w:rPr>
        <w:sym w:font="AGA Arabesque" w:char="F072"/>
      </w:r>
      <w:r w:rsidR="00CD4AAA">
        <w:rPr>
          <w:rFonts w:ascii="Traditional Arabic" w:hAnsi="Traditional Arabic" w:cs="Traditional Arabic" w:hint="cs"/>
          <w:sz w:val="32"/>
          <w:szCs w:val="32"/>
          <w:rtl/>
        </w:rPr>
        <w:t xml:space="preserve"> </w:t>
      </w:r>
      <w:r w:rsidR="004072BD" w:rsidRPr="00715424">
        <w:rPr>
          <w:rFonts w:ascii="Traditional Arabic" w:hAnsi="Traditional Arabic" w:cs="Traditional Arabic"/>
          <w:sz w:val="32"/>
          <w:szCs w:val="32"/>
          <w:rtl/>
        </w:rPr>
        <w:t>قبل بيعة العقبة لم يؤذن له في الحرب، ولم تحلل له الدماء، إنما يؤمر بالدعاء إلى الله تبارك وتعالى، والصبر على الأذى والصفح عن الجاهل..</w:t>
      </w:r>
      <w:r w:rsidR="001241E1">
        <w:rPr>
          <w:rFonts w:ascii="Traditional Arabic" w:hAnsi="Traditional Arabic" w:cs="Traditional Arabic" w:hint="cs"/>
          <w:sz w:val="32"/>
          <w:szCs w:val="32"/>
          <w:rtl/>
        </w:rPr>
        <w:t>.</w:t>
      </w:r>
      <w:r w:rsidR="004072BD" w:rsidRPr="00715424">
        <w:rPr>
          <w:rFonts w:ascii="Traditional Arabic" w:hAnsi="Traditional Arabic" w:cs="Traditional Arabic"/>
          <w:sz w:val="32"/>
          <w:szCs w:val="32"/>
          <w:rtl/>
        </w:rPr>
        <w:t xml:space="preserve"> فلما عتت قريش على الله..</w:t>
      </w:r>
      <w:r w:rsidR="001241E1">
        <w:rPr>
          <w:rFonts w:ascii="Traditional Arabic" w:hAnsi="Traditional Arabic" w:cs="Traditional Arabic" w:hint="cs"/>
          <w:sz w:val="32"/>
          <w:szCs w:val="32"/>
          <w:rtl/>
        </w:rPr>
        <w:t>.</w:t>
      </w:r>
      <w:r w:rsidR="004072BD" w:rsidRPr="00715424">
        <w:rPr>
          <w:rFonts w:ascii="Traditional Arabic" w:hAnsi="Traditional Arabic" w:cs="Traditional Arabic"/>
          <w:sz w:val="32"/>
          <w:szCs w:val="32"/>
          <w:rtl/>
        </w:rPr>
        <w:t xml:space="preserve"> أذن الله تبارك وتعالى لرسوله </w:t>
      </w:r>
      <w:r w:rsidR="00CD4AAA">
        <w:rPr>
          <w:rFonts w:ascii="Traditional Arabic" w:hAnsi="Traditional Arabic" w:cs="Traditional Arabic"/>
          <w:sz w:val="32"/>
          <w:szCs w:val="32"/>
        </w:rPr>
        <w:sym w:font="AGA Arabesque" w:char="F072"/>
      </w:r>
      <w:r w:rsidR="00CD4AAA">
        <w:rPr>
          <w:rFonts w:ascii="Traditional Arabic" w:hAnsi="Traditional Arabic" w:cs="Traditional Arabic" w:hint="cs"/>
          <w:sz w:val="32"/>
          <w:szCs w:val="32"/>
          <w:rtl/>
        </w:rPr>
        <w:t xml:space="preserve"> </w:t>
      </w:r>
      <w:r w:rsidR="004072BD" w:rsidRPr="00715424">
        <w:rPr>
          <w:rFonts w:ascii="Traditional Arabic" w:hAnsi="Traditional Arabic" w:cs="Traditional Arabic"/>
          <w:sz w:val="32"/>
          <w:szCs w:val="32"/>
          <w:rtl/>
        </w:rPr>
        <w:t>في القتال والامتناع.</w:t>
      </w:r>
      <w:r w:rsidR="001241E1">
        <w:rPr>
          <w:rFonts w:ascii="Traditional Arabic" w:hAnsi="Traditional Arabic" w:cs="Traditional Arabic" w:hint="cs"/>
          <w:sz w:val="32"/>
          <w:szCs w:val="32"/>
          <w:rtl/>
        </w:rPr>
        <w:t>.</w:t>
      </w:r>
      <w:r w:rsidR="004072BD" w:rsidRPr="00715424">
        <w:rPr>
          <w:rFonts w:ascii="Traditional Arabic" w:hAnsi="Traditional Arabic" w:cs="Traditional Arabic"/>
          <w:sz w:val="32"/>
          <w:szCs w:val="32"/>
          <w:rtl/>
        </w:rPr>
        <w:t>."</w:t>
      </w:r>
      <w:r w:rsidR="004072BD" w:rsidRPr="00715424">
        <w:rPr>
          <w:rStyle w:val="a6"/>
          <w:rFonts w:ascii="Traditional Arabic" w:hAnsi="Traditional Arabic" w:cs="Traditional Arabic"/>
          <w:sz w:val="32"/>
          <w:szCs w:val="32"/>
          <w:rtl/>
        </w:rPr>
        <w:footnoteReference w:id="22"/>
      </w:r>
    </w:p>
    <w:p w14:paraId="45C972F1" w14:textId="77777777" w:rsidR="004072BD" w:rsidRPr="00664CD1" w:rsidRDefault="00B90FCB" w:rsidP="00B775C6">
      <w:pPr>
        <w:autoSpaceDE w:val="0"/>
        <w:autoSpaceDN w:val="0"/>
        <w:bidi/>
        <w:adjustRightInd w:val="0"/>
        <w:spacing w:after="0" w:line="240" w:lineRule="auto"/>
        <w:jc w:val="both"/>
        <w:rPr>
          <w:rFonts w:ascii="@Arial Unicode MS" w:eastAsia="@Arial Unicode MS" w:hAnsi="QCF2BSML" w:cs="@Arial Unicode MS"/>
          <w:color w:val="9DAB0C"/>
          <w:sz w:val="27"/>
          <w:szCs w:val="27"/>
        </w:rPr>
      </w:pPr>
      <w:r w:rsidRPr="00715424">
        <w:rPr>
          <w:rFonts w:ascii="Traditional Arabic" w:hAnsi="Traditional Arabic" w:cs="Traditional Arabic"/>
          <w:sz w:val="32"/>
          <w:szCs w:val="32"/>
          <w:rtl/>
        </w:rPr>
        <w:t>و</w:t>
      </w:r>
      <w:r w:rsidR="009D698D" w:rsidRPr="00715424">
        <w:rPr>
          <w:rFonts w:ascii="Traditional Arabic" w:hAnsi="Traditional Arabic" w:cs="Traditional Arabic"/>
          <w:sz w:val="32"/>
          <w:szCs w:val="32"/>
          <w:rtl/>
        </w:rPr>
        <w:t>هذا النهي</w:t>
      </w:r>
      <w:r w:rsidR="006A1E12" w:rsidRPr="00715424">
        <w:rPr>
          <w:rFonts w:ascii="Traditional Arabic" w:hAnsi="Traditional Arabic" w:cs="Traditional Arabic"/>
          <w:sz w:val="32"/>
          <w:szCs w:val="32"/>
          <w:rtl/>
        </w:rPr>
        <w:t xml:space="preserve"> أو عدم الإذن </w:t>
      </w:r>
      <w:r w:rsidR="009D698D" w:rsidRPr="00715424">
        <w:rPr>
          <w:rFonts w:ascii="Traditional Arabic" w:hAnsi="Traditional Arabic" w:cs="Traditional Arabic"/>
          <w:sz w:val="32"/>
          <w:szCs w:val="32"/>
          <w:rtl/>
        </w:rPr>
        <w:t>لا خلاف فيه</w:t>
      </w:r>
      <w:r w:rsidR="006A1E12" w:rsidRPr="00715424">
        <w:rPr>
          <w:rFonts w:ascii="Traditional Arabic" w:hAnsi="Traditional Arabic" w:cs="Traditional Arabic"/>
          <w:sz w:val="32"/>
          <w:szCs w:val="32"/>
          <w:rtl/>
        </w:rPr>
        <w:t>،</w:t>
      </w:r>
      <w:r w:rsidR="009D698D" w:rsidRPr="00715424">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 xml:space="preserve">إنما وقع الخلاف في بقاء هذا النهي </w:t>
      </w:r>
      <w:r w:rsidR="004072BD" w:rsidRPr="00715424">
        <w:rPr>
          <w:rFonts w:ascii="Traditional Arabic" w:hAnsi="Traditional Arabic" w:cs="Traditional Arabic"/>
          <w:sz w:val="32"/>
          <w:szCs w:val="32"/>
          <w:rtl/>
        </w:rPr>
        <w:t>ونسخه، إلى قولين:</w:t>
      </w:r>
      <w:r w:rsidR="003C6349" w:rsidRPr="00715424">
        <w:rPr>
          <w:rFonts w:ascii="Traditional Arabic" w:hAnsi="Traditional Arabic" w:cs="Traditional Arabic"/>
          <w:sz w:val="32"/>
          <w:szCs w:val="32"/>
          <w:rtl/>
        </w:rPr>
        <w:t xml:space="preserve"> </w:t>
      </w:r>
      <w:r w:rsidR="004072BD" w:rsidRPr="00715424">
        <w:rPr>
          <w:rFonts w:ascii="Traditional Arabic" w:hAnsi="Traditional Arabic" w:cs="Traditional Arabic"/>
          <w:b/>
          <w:bCs/>
          <w:sz w:val="32"/>
          <w:szCs w:val="32"/>
          <w:rtl/>
        </w:rPr>
        <w:t>الأول:</w:t>
      </w:r>
      <w:r w:rsidR="004072BD" w:rsidRPr="00715424">
        <w:rPr>
          <w:rFonts w:ascii="Traditional Arabic" w:hAnsi="Traditional Arabic" w:cs="Traditional Arabic"/>
          <w:sz w:val="32"/>
          <w:szCs w:val="32"/>
          <w:rtl/>
        </w:rPr>
        <w:t xml:space="preserve"> يرى أن كل مرحلة ناسخة للتي قبلها نس</w:t>
      </w:r>
      <w:r w:rsidR="001241E1">
        <w:rPr>
          <w:rFonts w:ascii="Traditional Arabic" w:hAnsi="Traditional Arabic" w:cs="Traditional Arabic"/>
          <w:sz w:val="32"/>
          <w:szCs w:val="32"/>
          <w:rtl/>
        </w:rPr>
        <w:t>خ</w:t>
      </w:r>
      <w:r w:rsidR="001241E1">
        <w:rPr>
          <w:rFonts w:ascii="Traditional Arabic" w:hAnsi="Traditional Arabic" w:cs="Traditional Arabic" w:hint="cs"/>
          <w:sz w:val="32"/>
          <w:szCs w:val="32"/>
          <w:rtl/>
        </w:rPr>
        <w:t>ً</w:t>
      </w:r>
      <w:r w:rsidR="001241E1">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4072BD" w:rsidRPr="00715424">
        <w:rPr>
          <w:rFonts w:ascii="Traditional Arabic" w:hAnsi="Traditional Arabic" w:cs="Traditional Arabic"/>
          <w:sz w:val="32"/>
          <w:szCs w:val="32"/>
          <w:rtl/>
        </w:rPr>
        <w:t>مطلق</w:t>
      </w:r>
      <w:r w:rsidR="001241E1">
        <w:rPr>
          <w:rFonts w:ascii="Traditional Arabic" w:hAnsi="Traditional Arabic" w:cs="Traditional Arabic" w:hint="cs"/>
          <w:sz w:val="32"/>
          <w:szCs w:val="32"/>
          <w:rtl/>
        </w:rPr>
        <w:t>ً</w:t>
      </w:r>
      <w:r w:rsidR="004072BD" w:rsidRPr="00715424">
        <w:rPr>
          <w:rFonts w:ascii="Traditional Arabic" w:hAnsi="Traditional Arabic" w:cs="Traditional Arabic"/>
          <w:sz w:val="32"/>
          <w:szCs w:val="32"/>
          <w:rtl/>
        </w:rPr>
        <w:t xml:space="preserve">ا، وعليه يمكن </w:t>
      </w:r>
      <w:r w:rsidR="004072BD" w:rsidRPr="00715424">
        <w:rPr>
          <w:rFonts w:ascii="Traditional Arabic" w:hAnsi="Traditional Arabic" w:cs="Traditional Arabic"/>
          <w:sz w:val="32"/>
          <w:szCs w:val="32"/>
          <w:rtl/>
          <w:lang w:bidi="ar-AE"/>
        </w:rPr>
        <w:t>"القول</w:t>
      </w:r>
      <w:r w:rsidR="001241E1">
        <w:rPr>
          <w:rFonts w:ascii="Traditional Arabic" w:hAnsi="Traditional Arabic" w:cs="Traditional Arabic" w:hint="cs"/>
          <w:sz w:val="32"/>
          <w:szCs w:val="32"/>
          <w:rtl/>
          <w:lang w:bidi="ar-AE"/>
        </w:rPr>
        <w:t>:</w:t>
      </w:r>
      <w:r w:rsidR="004072BD" w:rsidRPr="00715424">
        <w:rPr>
          <w:rFonts w:ascii="Traditional Arabic" w:hAnsi="Traditional Arabic" w:cs="Traditional Arabic"/>
          <w:sz w:val="32"/>
          <w:szCs w:val="32"/>
          <w:rtl/>
          <w:lang w:bidi="ar-AE"/>
        </w:rPr>
        <w:t xml:space="preserve"> إن القتال كان ممنو</w:t>
      </w:r>
      <w:r w:rsidR="001241E1">
        <w:rPr>
          <w:rFonts w:ascii="Traditional Arabic" w:hAnsi="Traditional Arabic" w:cs="Traditional Arabic"/>
          <w:sz w:val="32"/>
          <w:szCs w:val="32"/>
          <w:rtl/>
          <w:lang w:bidi="ar-AE"/>
        </w:rPr>
        <w:t>ع</w:t>
      </w:r>
      <w:r w:rsidR="001241E1">
        <w:rPr>
          <w:rFonts w:ascii="Traditional Arabic" w:hAnsi="Traditional Arabic" w:cs="Traditional Arabic" w:hint="cs"/>
          <w:sz w:val="32"/>
          <w:szCs w:val="32"/>
          <w:rtl/>
          <w:lang w:bidi="ar-AE"/>
        </w:rPr>
        <w:t>ً</w:t>
      </w:r>
      <w:r w:rsidR="001241E1">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4072BD" w:rsidRPr="00715424">
        <w:rPr>
          <w:rFonts w:ascii="Traditional Arabic" w:hAnsi="Traditional Arabic" w:cs="Traditional Arabic"/>
          <w:sz w:val="32"/>
          <w:szCs w:val="32"/>
          <w:rtl/>
          <w:lang w:bidi="ar-AE"/>
        </w:rPr>
        <w:t>في بداية عصر الرسالة</w:t>
      </w:r>
      <w:r w:rsidR="004072BD" w:rsidRPr="00664CD1">
        <w:rPr>
          <w:rFonts w:ascii="Traditional Arabic" w:hAnsi="Traditional Arabic" w:cs="Traditional Arabic"/>
          <w:sz w:val="28"/>
          <w:szCs w:val="28"/>
          <w:rtl/>
          <w:lang w:bidi="ar-AE"/>
        </w:rPr>
        <w:t xml:space="preserve">، </w:t>
      </w:r>
      <w:r w:rsidR="004072BD" w:rsidRPr="00664CD1">
        <w:rPr>
          <w:rFonts w:ascii="Traditional Arabic" w:hAnsi="Traditional Arabic" w:cs="Traditional Arabic"/>
          <w:sz w:val="32"/>
          <w:szCs w:val="32"/>
          <w:rtl/>
          <w:lang w:bidi="ar-AE"/>
        </w:rPr>
        <w:t>ثم صار مأذون</w:t>
      </w:r>
      <w:r w:rsidR="001241E1" w:rsidRPr="00664CD1">
        <w:rPr>
          <w:rFonts w:ascii="Traditional Arabic" w:hAnsi="Traditional Arabic" w:cs="Traditional Arabic" w:hint="cs"/>
          <w:sz w:val="32"/>
          <w:szCs w:val="32"/>
          <w:rtl/>
          <w:lang w:bidi="ar-AE"/>
        </w:rPr>
        <w:t>ً</w:t>
      </w:r>
      <w:r w:rsidR="004072BD" w:rsidRPr="00664CD1">
        <w:rPr>
          <w:rFonts w:ascii="Traditional Arabic" w:hAnsi="Traditional Arabic" w:cs="Traditional Arabic"/>
          <w:sz w:val="32"/>
          <w:szCs w:val="32"/>
          <w:rtl/>
          <w:lang w:bidi="ar-AE"/>
        </w:rPr>
        <w:t>ا به، ثم أصبح في مرحلة ثالثة مسموح</w:t>
      </w:r>
      <w:r w:rsidR="001241E1" w:rsidRPr="00664CD1">
        <w:rPr>
          <w:rFonts w:ascii="Traditional Arabic" w:hAnsi="Traditional Arabic" w:cs="Traditional Arabic" w:hint="cs"/>
          <w:sz w:val="32"/>
          <w:szCs w:val="32"/>
          <w:rtl/>
          <w:lang w:bidi="ar-AE"/>
        </w:rPr>
        <w:t>ً</w:t>
      </w:r>
      <w:r w:rsidR="004072BD" w:rsidRPr="00664CD1">
        <w:rPr>
          <w:rFonts w:ascii="Traditional Arabic" w:hAnsi="Traditional Arabic" w:cs="Traditional Arabic"/>
          <w:sz w:val="32"/>
          <w:szCs w:val="32"/>
          <w:rtl/>
          <w:lang w:bidi="ar-AE"/>
        </w:rPr>
        <w:t>ا، به وأخي</w:t>
      </w:r>
      <w:r w:rsidR="001241E1" w:rsidRPr="00664CD1">
        <w:rPr>
          <w:rFonts w:ascii="Traditional Arabic" w:hAnsi="Traditional Arabic" w:cs="Traditional Arabic"/>
          <w:sz w:val="32"/>
          <w:szCs w:val="32"/>
          <w:rtl/>
          <w:lang w:bidi="ar-AE"/>
        </w:rPr>
        <w:t>ر</w:t>
      </w:r>
      <w:r w:rsidR="001241E1" w:rsidRPr="00664CD1">
        <w:rPr>
          <w:rFonts w:ascii="Traditional Arabic" w:hAnsi="Traditional Arabic" w:cs="Traditional Arabic" w:hint="cs"/>
          <w:sz w:val="32"/>
          <w:szCs w:val="32"/>
          <w:rtl/>
          <w:lang w:bidi="ar-AE"/>
        </w:rPr>
        <w:t>ً</w:t>
      </w:r>
      <w:r w:rsidR="001241E1" w:rsidRPr="00664CD1">
        <w:rPr>
          <w:rFonts w:ascii="Traditional Arabic" w:hAnsi="Traditional Arabic" w:cs="Traditional Arabic"/>
          <w:sz w:val="32"/>
          <w:szCs w:val="32"/>
          <w:rtl/>
          <w:lang w:bidi="ar-AE"/>
        </w:rPr>
        <w:t>ا</w:t>
      </w:r>
      <w:r w:rsidR="00D64448" w:rsidRPr="00664CD1">
        <w:rPr>
          <w:rFonts w:ascii="Traditional Arabic" w:hAnsi="Traditional Arabic" w:cs="Traditional Arabic"/>
          <w:sz w:val="32"/>
          <w:szCs w:val="32"/>
          <w:rtl/>
          <w:lang w:bidi="ar-AE"/>
        </w:rPr>
        <w:t xml:space="preserve"> </w:t>
      </w:r>
      <w:r w:rsidR="00101CB1" w:rsidRPr="00664CD1">
        <w:rPr>
          <w:rFonts w:ascii="Traditional Arabic" w:hAnsi="Traditional Arabic" w:cs="Traditional Arabic"/>
          <w:sz w:val="32"/>
          <w:szCs w:val="32"/>
          <w:rtl/>
          <w:lang w:bidi="ar-AE"/>
        </w:rPr>
        <w:t>صار مأمو</w:t>
      </w:r>
      <w:r w:rsidR="001241E1" w:rsidRPr="00664CD1">
        <w:rPr>
          <w:rFonts w:ascii="Traditional Arabic" w:hAnsi="Traditional Arabic" w:cs="Traditional Arabic"/>
          <w:sz w:val="32"/>
          <w:szCs w:val="32"/>
          <w:rtl/>
          <w:lang w:bidi="ar-AE"/>
        </w:rPr>
        <w:t>ر</w:t>
      </w:r>
      <w:r w:rsidR="001241E1" w:rsidRPr="00664CD1">
        <w:rPr>
          <w:rFonts w:ascii="Traditional Arabic" w:hAnsi="Traditional Arabic" w:cs="Traditional Arabic" w:hint="cs"/>
          <w:sz w:val="32"/>
          <w:szCs w:val="32"/>
          <w:rtl/>
          <w:lang w:bidi="ar-AE"/>
        </w:rPr>
        <w:t>ً</w:t>
      </w:r>
      <w:r w:rsidR="001241E1" w:rsidRPr="00664CD1">
        <w:rPr>
          <w:rFonts w:ascii="Traditional Arabic" w:hAnsi="Traditional Arabic" w:cs="Traditional Arabic"/>
          <w:sz w:val="32"/>
          <w:szCs w:val="32"/>
          <w:rtl/>
          <w:lang w:bidi="ar-AE"/>
        </w:rPr>
        <w:t>ا</w:t>
      </w:r>
      <w:r w:rsidR="00D64448" w:rsidRPr="00664CD1">
        <w:rPr>
          <w:rFonts w:ascii="Traditional Arabic" w:hAnsi="Traditional Arabic" w:cs="Traditional Arabic"/>
          <w:sz w:val="32"/>
          <w:szCs w:val="32"/>
          <w:rtl/>
          <w:lang w:bidi="ar-AE"/>
        </w:rPr>
        <w:t xml:space="preserve"> </w:t>
      </w:r>
      <w:r w:rsidR="00101CB1" w:rsidRPr="00664CD1">
        <w:rPr>
          <w:rFonts w:ascii="Traditional Arabic" w:hAnsi="Traditional Arabic" w:cs="Traditional Arabic"/>
          <w:sz w:val="32"/>
          <w:szCs w:val="32"/>
          <w:rtl/>
          <w:lang w:bidi="ar-AE"/>
        </w:rPr>
        <w:t>به، وهكذا فإ</w:t>
      </w:r>
      <w:r w:rsidR="00E96057" w:rsidRPr="00664CD1">
        <w:rPr>
          <w:rFonts w:ascii="Traditional Arabic" w:hAnsi="Traditional Arabic" w:cs="Traditional Arabic" w:hint="cs"/>
          <w:sz w:val="32"/>
          <w:szCs w:val="32"/>
          <w:rtl/>
          <w:lang w:bidi="ar-AE"/>
        </w:rPr>
        <w:t>ن</w:t>
      </w:r>
      <w:r w:rsidR="00101CB1" w:rsidRPr="00664CD1">
        <w:rPr>
          <w:rFonts w:ascii="Traditional Arabic" w:hAnsi="Traditional Arabic" w:cs="Traditional Arabic" w:hint="cs"/>
          <w:sz w:val="32"/>
          <w:szCs w:val="32"/>
          <w:rtl/>
          <w:lang w:bidi="ar-AE"/>
        </w:rPr>
        <w:t>:</w:t>
      </w:r>
      <w:r w:rsidR="00B775C6">
        <w:rPr>
          <w:rFonts w:ascii="QCF2BSML" w:hAnsi="QCF2BSML" w:cs="QCF2BSML" w:hint="cs"/>
          <w:color w:val="000000"/>
          <w:sz w:val="28"/>
          <w:szCs w:val="28"/>
          <w:rtl/>
        </w:rPr>
        <w:t xml:space="preserve"> (</w:t>
      </w:r>
      <w:r w:rsidR="00B775C6" w:rsidRPr="00B775C6">
        <w:rPr>
          <w:rFonts w:ascii="Traditional Arabic" w:hAnsi="Traditional Arabic" w:cs="Traditional Arabic"/>
          <w:sz w:val="32"/>
          <w:szCs w:val="32"/>
          <w:rtl/>
          <w:lang w:bidi="ar-AE"/>
        </w:rPr>
        <w:t xml:space="preserve">إِنَّ عِدَّةَ الشُّهُورِ عِندَ اللَّهِ اثْنَا عَشَرَ شَهْرًا فِي كِتَابِ اللَّهِ يَوْمَ خَلَقَ السَّمَاوَاتِ وَالْأَرْضَ مِنْهَا أَرْبَعَةٌ حُرُمٌ ۚ ذَٰلِكَ الدِّينُ الْقَيِّمُ ۚ فَلَا تَظْلِمُوا فِيهِنَّ أَنفُسَكُمْ ۚ وَقَاتِلُوا الْمُشْرِكِينَ كَافَّةً كَمَا يُقَاتِلُونَكُمْ كَافَّةً </w:t>
      </w:r>
      <w:r w:rsidR="00B775C6">
        <w:rPr>
          <w:rFonts w:ascii="Traditional Arabic" w:hAnsi="Traditional Arabic" w:cs="Traditional Arabic" w:hint="cs"/>
          <w:sz w:val="32"/>
          <w:szCs w:val="32"/>
          <w:rtl/>
          <w:lang w:bidi="ar-AE"/>
        </w:rPr>
        <w:t>)</w:t>
      </w:r>
      <w:r w:rsidR="00B775C6" w:rsidRPr="00B775C6">
        <w:rPr>
          <w:rFonts w:ascii="Traditional Arabic" w:hAnsi="Traditional Arabic" w:cs="Traditional Arabic" w:hint="cs"/>
          <w:sz w:val="32"/>
          <w:szCs w:val="32"/>
          <w:rtl/>
          <w:lang w:bidi="ar-AE"/>
        </w:rPr>
        <w:t xml:space="preserve"> </w:t>
      </w:r>
      <w:r w:rsidR="005011AC" w:rsidRPr="00664CD1">
        <w:rPr>
          <w:rFonts w:ascii="Traditional Arabic" w:hAnsi="Traditional Arabic" w:cs="Traditional Arabic" w:hint="cs"/>
          <w:sz w:val="32"/>
          <w:szCs w:val="32"/>
          <w:rtl/>
          <w:lang w:bidi="ar-AE"/>
        </w:rPr>
        <w:t>[التوبة: 36]</w:t>
      </w:r>
      <w:r w:rsidR="005011AC" w:rsidRPr="00664CD1">
        <w:rPr>
          <w:rFonts w:ascii="Traditional Arabic" w:hAnsi="Traditional Arabic" w:cs="Traditional Arabic"/>
          <w:sz w:val="32"/>
          <w:szCs w:val="32"/>
          <w:rtl/>
          <w:lang w:bidi="ar-AE"/>
        </w:rPr>
        <w:t xml:space="preserve"> </w:t>
      </w:r>
      <w:r w:rsidR="006A1E12" w:rsidRPr="00664CD1">
        <w:rPr>
          <w:rFonts w:ascii="Traditional Arabic" w:hAnsi="Traditional Arabic" w:cs="Traditional Arabic"/>
          <w:sz w:val="32"/>
          <w:szCs w:val="32"/>
          <w:rtl/>
          <w:lang w:bidi="ar-AE"/>
        </w:rPr>
        <w:t>"</w:t>
      </w:r>
      <w:r w:rsidR="004072BD" w:rsidRPr="00715424">
        <w:rPr>
          <w:rFonts w:ascii="Traditional Arabic" w:hAnsi="Traditional Arabic" w:cs="Traditional Arabic"/>
          <w:sz w:val="32"/>
          <w:szCs w:val="32"/>
          <w:rtl/>
          <w:lang w:bidi="ar-AE"/>
        </w:rPr>
        <w:t>جاءت</w:t>
      </w:r>
      <w:r w:rsidR="001241E1">
        <w:rPr>
          <w:rFonts w:ascii="Traditional Arabic" w:hAnsi="Traditional Arabic" w:cs="Traditional Arabic" w:hint="cs"/>
          <w:sz w:val="32"/>
          <w:szCs w:val="32"/>
          <w:rtl/>
          <w:lang w:bidi="ar-AE"/>
        </w:rPr>
        <w:t>؛</w:t>
      </w:r>
      <w:r w:rsidR="004072BD" w:rsidRPr="00715424">
        <w:rPr>
          <w:rFonts w:ascii="Traditional Arabic" w:hAnsi="Traditional Arabic" w:cs="Traditional Arabic"/>
          <w:sz w:val="32"/>
          <w:szCs w:val="32"/>
          <w:rtl/>
          <w:lang w:bidi="ar-AE"/>
        </w:rPr>
        <w:t xml:space="preserve"> لتنسخ جميع الآيات الأخرى التي تأمر بأخذ المشركين بالعفو والمسامحة والدعوة للحسنى</w:t>
      </w:r>
      <w:r w:rsidR="006A1E12" w:rsidRPr="00715424">
        <w:rPr>
          <w:rFonts w:ascii="Traditional Arabic" w:hAnsi="Traditional Arabic" w:cs="Traditional Arabic"/>
          <w:sz w:val="32"/>
          <w:szCs w:val="32"/>
          <w:rtl/>
          <w:lang w:bidi="ar-AE"/>
        </w:rPr>
        <w:t>.</w:t>
      </w:r>
      <w:r w:rsidR="004072BD" w:rsidRPr="00715424">
        <w:rPr>
          <w:rFonts w:ascii="Traditional Arabic" w:hAnsi="Traditional Arabic" w:cs="Traditional Arabic"/>
          <w:sz w:val="32"/>
          <w:szCs w:val="32"/>
          <w:rtl/>
          <w:lang w:bidi="ar-AE"/>
        </w:rPr>
        <w:t>"</w:t>
      </w:r>
      <w:r w:rsidR="004072BD" w:rsidRPr="00715424">
        <w:rPr>
          <w:rStyle w:val="a6"/>
          <w:rFonts w:ascii="Traditional Arabic" w:hAnsi="Traditional Arabic" w:cs="Traditional Arabic"/>
          <w:sz w:val="32"/>
          <w:szCs w:val="32"/>
          <w:rtl/>
          <w:lang w:bidi="ar-AE"/>
        </w:rPr>
        <w:footnoteReference w:id="23"/>
      </w:r>
      <w:r w:rsidR="004072BD" w:rsidRPr="00715424">
        <w:rPr>
          <w:rFonts w:ascii="Traditional Arabic" w:hAnsi="Traditional Arabic" w:cs="Traditional Arabic"/>
          <w:sz w:val="32"/>
          <w:szCs w:val="32"/>
          <w:rtl/>
          <w:lang w:bidi="ar-AE"/>
        </w:rPr>
        <w:t xml:space="preserve"> ومع غموض ال</w:t>
      </w:r>
      <w:r w:rsidR="009D698D" w:rsidRPr="00715424">
        <w:rPr>
          <w:rFonts w:ascii="Traditional Arabic" w:hAnsi="Traditional Arabic" w:cs="Traditional Arabic"/>
          <w:sz w:val="32"/>
          <w:szCs w:val="32"/>
          <w:rtl/>
          <w:lang w:bidi="ar-AE"/>
        </w:rPr>
        <w:t>فرق بين المأذون به والمسموح به ف</w:t>
      </w:r>
      <w:r w:rsidR="004072BD" w:rsidRPr="00715424">
        <w:rPr>
          <w:rFonts w:ascii="Traditional Arabic" w:hAnsi="Traditional Arabic" w:cs="Traditional Arabic"/>
          <w:sz w:val="32"/>
          <w:szCs w:val="32"/>
          <w:rtl/>
          <w:lang w:bidi="ar-AE"/>
        </w:rPr>
        <w:t>إن كلام المؤلف السابق يبين أنه يقصد بالمسموح به المأمور به ضد من قاتل على سبيل الابتداء</w:t>
      </w:r>
      <w:r w:rsidR="006A1E12" w:rsidRPr="00715424">
        <w:rPr>
          <w:rFonts w:ascii="Traditional Arabic" w:hAnsi="Traditional Arabic" w:cs="Traditional Arabic"/>
          <w:sz w:val="32"/>
          <w:szCs w:val="32"/>
          <w:rtl/>
          <w:lang w:bidi="ar-AE"/>
        </w:rPr>
        <w:t>، وأما المأذون فيه فهو ما أعطي فيه الإذن ضد المعتدي وغيره إن كان ذلك مصلحة</w:t>
      </w:r>
      <w:r w:rsidR="004072BD" w:rsidRPr="00715424">
        <w:rPr>
          <w:rFonts w:ascii="Traditional Arabic" w:hAnsi="Traditional Arabic" w:cs="Traditional Arabic"/>
          <w:sz w:val="32"/>
          <w:szCs w:val="32"/>
          <w:rtl/>
          <w:lang w:bidi="ar-AE"/>
        </w:rPr>
        <w:t>.</w:t>
      </w:r>
      <w:r w:rsidR="003C6349" w:rsidRPr="00715424">
        <w:rPr>
          <w:rFonts w:ascii="Traditional Arabic" w:hAnsi="Traditional Arabic" w:cs="Traditional Arabic"/>
          <w:sz w:val="32"/>
          <w:szCs w:val="32"/>
          <w:rtl/>
          <w:lang w:bidi="ar-AE"/>
        </w:rPr>
        <w:t xml:space="preserve"> </w:t>
      </w:r>
      <w:r w:rsidR="004072BD" w:rsidRPr="00715424">
        <w:rPr>
          <w:rFonts w:ascii="Traditional Arabic" w:hAnsi="Traditional Arabic" w:cs="Traditional Arabic"/>
          <w:b/>
          <w:bCs/>
          <w:sz w:val="32"/>
          <w:szCs w:val="32"/>
          <w:rtl/>
          <w:lang w:bidi="ar-AE"/>
        </w:rPr>
        <w:t>الثاني:</w:t>
      </w:r>
      <w:r w:rsidR="004072BD" w:rsidRPr="00715424">
        <w:rPr>
          <w:rFonts w:ascii="Traditional Arabic" w:hAnsi="Traditional Arabic" w:cs="Traditional Arabic"/>
          <w:sz w:val="32"/>
          <w:szCs w:val="32"/>
          <w:rtl/>
          <w:lang w:bidi="ar-AE"/>
        </w:rPr>
        <w:t xml:space="preserve"> يرى أن هذه المراحل </w:t>
      </w:r>
      <w:r w:rsidR="006D1B69" w:rsidRPr="00715424">
        <w:rPr>
          <w:rFonts w:ascii="Traditional Arabic" w:hAnsi="Traditional Arabic" w:cs="Traditional Arabic"/>
          <w:sz w:val="32"/>
          <w:szCs w:val="32"/>
          <w:rtl/>
          <w:lang w:bidi="ar-AE"/>
        </w:rPr>
        <w:t xml:space="preserve">غير منسوخة بل </w:t>
      </w:r>
      <w:r w:rsidR="004072BD" w:rsidRPr="00715424">
        <w:rPr>
          <w:rFonts w:ascii="Traditional Arabic" w:hAnsi="Traditional Arabic" w:cs="Traditional Arabic"/>
          <w:sz w:val="32"/>
          <w:szCs w:val="32"/>
          <w:rtl/>
          <w:lang w:bidi="ar-AE"/>
        </w:rPr>
        <w:t>باقية في جميع الأزمان والأمكنة</w:t>
      </w:r>
      <w:r w:rsidR="001241E1">
        <w:rPr>
          <w:rFonts w:ascii="Traditional Arabic" w:hAnsi="Traditional Arabic" w:cs="Traditional Arabic"/>
          <w:sz w:val="32"/>
          <w:szCs w:val="32"/>
          <w:rtl/>
          <w:lang w:bidi="ar-AE"/>
        </w:rPr>
        <w:t xml:space="preserve"> حسب </w:t>
      </w:r>
      <w:r w:rsidR="006D1B69" w:rsidRPr="00715424">
        <w:rPr>
          <w:rFonts w:ascii="Traditional Arabic" w:hAnsi="Traditional Arabic" w:cs="Traditional Arabic"/>
          <w:sz w:val="32"/>
          <w:szCs w:val="32"/>
          <w:rtl/>
          <w:lang w:bidi="ar-AE"/>
        </w:rPr>
        <w:t xml:space="preserve">ظروف </w:t>
      </w:r>
      <w:r w:rsidR="009D698D" w:rsidRPr="00715424">
        <w:rPr>
          <w:rFonts w:ascii="Traditional Arabic" w:hAnsi="Traditional Arabic" w:cs="Traditional Arabic"/>
          <w:sz w:val="32"/>
          <w:szCs w:val="32"/>
          <w:rtl/>
          <w:lang w:bidi="ar-AE"/>
        </w:rPr>
        <w:t xml:space="preserve">تلك الأزمنة </w:t>
      </w:r>
      <w:r w:rsidR="006D1B69" w:rsidRPr="00715424">
        <w:rPr>
          <w:rFonts w:ascii="Traditional Arabic" w:hAnsi="Traditional Arabic" w:cs="Traditional Arabic"/>
          <w:sz w:val="32"/>
          <w:szCs w:val="32"/>
          <w:rtl/>
          <w:lang w:bidi="ar-AE"/>
        </w:rPr>
        <w:t>والأمكنة، ولذا قال ابن تيمية:</w:t>
      </w:r>
      <w:r w:rsidR="00DA00F5">
        <w:rPr>
          <w:rFonts w:ascii="Traditional Arabic" w:hAnsi="Traditional Arabic" w:cs="Traditional Arabic" w:hint="cs"/>
          <w:sz w:val="32"/>
          <w:szCs w:val="32"/>
          <w:rtl/>
          <w:lang w:bidi="ar-AE"/>
        </w:rPr>
        <w:t xml:space="preserve"> </w:t>
      </w:r>
      <w:r w:rsidR="006D1B69" w:rsidRPr="00715424">
        <w:rPr>
          <w:rFonts w:ascii="Traditional Arabic" w:hAnsi="Traditional Arabic" w:cs="Traditional Arabic"/>
          <w:sz w:val="32"/>
          <w:szCs w:val="32"/>
          <w:rtl/>
          <w:lang w:bidi="ar-AE"/>
        </w:rPr>
        <w:t>"ليس هناك نسخ في آيات الكف والقتال</w:t>
      </w:r>
      <w:r w:rsidR="00A26C39">
        <w:rPr>
          <w:rFonts w:ascii="Traditional Arabic" w:hAnsi="Traditional Arabic" w:cs="Traditional Arabic" w:hint="cs"/>
          <w:sz w:val="32"/>
          <w:szCs w:val="32"/>
          <w:rtl/>
          <w:lang w:bidi="ar-AE"/>
        </w:rPr>
        <w:t>،</w:t>
      </w:r>
      <w:r w:rsidR="006D1B69" w:rsidRPr="00715424">
        <w:rPr>
          <w:rFonts w:ascii="Traditional Arabic" w:hAnsi="Traditional Arabic" w:cs="Traditional Arabic"/>
          <w:sz w:val="32"/>
          <w:szCs w:val="32"/>
          <w:rtl/>
          <w:lang w:bidi="ar-AE"/>
        </w:rPr>
        <w:t xml:space="preserve"> ولكنه اختلاف في الأحوال."</w:t>
      </w:r>
      <w:r w:rsidR="006D1B69" w:rsidRPr="00715424">
        <w:rPr>
          <w:rStyle w:val="a6"/>
          <w:rFonts w:ascii="Traditional Arabic" w:hAnsi="Traditional Arabic" w:cs="Traditional Arabic"/>
          <w:sz w:val="32"/>
          <w:szCs w:val="32"/>
          <w:rtl/>
          <w:lang w:bidi="ar-AE"/>
        </w:rPr>
        <w:footnoteReference w:id="24"/>
      </w:r>
      <w:r w:rsidR="006D1B69" w:rsidRPr="00715424">
        <w:rPr>
          <w:rStyle w:val="a6"/>
          <w:rFonts w:ascii="Traditional Arabic" w:hAnsi="Traditional Arabic" w:cs="Traditional Arabic"/>
          <w:sz w:val="32"/>
          <w:szCs w:val="32"/>
          <w:rtl/>
        </w:rPr>
        <w:t xml:space="preserve"> </w:t>
      </w:r>
      <w:r w:rsidR="006D1B69" w:rsidRPr="00715424">
        <w:rPr>
          <w:rFonts w:ascii="Traditional Arabic" w:hAnsi="Traditional Arabic" w:cs="Traditional Arabic"/>
          <w:sz w:val="32"/>
          <w:szCs w:val="32"/>
          <w:rtl/>
        </w:rPr>
        <w:t xml:space="preserve"> </w:t>
      </w:r>
      <w:r w:rsidR="006D1B69" w:rsidRPr="00715424">
        <w:rPr>
          <w:rFonts w:ascii="Traditional Arabic" w:hAnsi="Traditional Arabic" w:cs="Traditional Arabic"/>
          <w:sz w:val="32"/>
          <w:szCs w:val="32"/>
          <w:rtl/>
          <w:lang w:bidi="ar-AE"/>
        </w:rPr>
        <w:t>وقد رد</w:t>
      </w:r>
      <w:r w:rsidR="009D698D" w:rsidRPr="00715424">
        <w:rPr>
          <w:rFonts w:ascii="Traditional Arabic" w:hAnsi="Traditional Arabic" w:cs="Traditional Arabic"/>
          <w:sz w:val="32"/>
          <w:szCs w:val="32"/>
          <w:rtl/>
          <w:lang w:bidi="ar-AE"/>
        </w:rPr>
        <w:t xml:space="preserve"> محمد</w:t>
      </w:r>
      <w:r w:rsidR="006D1B69" w:rsidRPr="00715424">
        <w:rPr>
          <w:rFonts w:ascii="Traditional Arabic" w:hAnsi="Traditional Arabic" w:cs="Traditional Arabic"/>
          <w:sz w:val="32"/>
          <w:szCs w:val="32"/>
          <w:rtl/>
          <w:lang w:bidi="ar-AE"/>
        </w:rPr>
        <w:t xml:space="preserve"> الغزالي رأي النسخ بأسلوب المنكر المستغرب فقال </w:t>
      </w:r>
      <w:r w:rsidR="004072BD" w:rsidRPr="00715424">
        <w:rPr>
          <w:rFonts w:ascii="Traditional Arabic" w:hAnsi="Traditional Arabic" w:cs="Traditional Arabic"/>
          <w:sz w:val="32"/>
          <w:szCs w:val="32"/>
          <w:rtl/>
          <w:lang w:bidi="ar-AE"/>
        </w:rPr>
        <w:t>"ولكن نا</w:t>
      </w:r>
      <w:r w:rsidR="001241E1">
        <w:rPr>
          <w:rFonts w:ascii="Traditional Arabic" w:hAnsi="Traditional Arabic" w:cs="Traditional Arabic"/>
          <w:sz w:val="32"/>
          <w:szCs w:val="32"/>
          <w:rtl/>
          <w:lang w:bidi="ar-AE"/>
        </w:rPr>
        <w:t>س</w:t>
      </w:r>
      <w:r w:rsidR="001241E1">
        <w:rPr>
          <w:rFonts w:ascii="Traditional Arabic" w:hAnsi="Traditional Arabic" w:cs="Traditional Arabic" w:hint="cs"/>
          <w:sz w:val="32"/>
          <w:szCs w:val="32"/>
          <w:rtl/>
          <w:lang w:bidi="ar-AE"/>
        </w:rPr>
        <w:t>ً</w:t>
      </w:r>
      <w:r w:rsidR="001241E1">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4072BD" w:rsidRPr="00715424">
        <w:rPr>
          <w:rFonts w:ascii="Traditional Arabic" w:hAnsi="Traditional Arabic" w:cs="Traditional Arabic"/>
          <w:sz w:val="32"/>
          <w:szCs w:val="32"/>
          <w:rtl/>
          <w:lang w:bidi="ar-AE"/>
        </w:rPr>
        <w:t>من المفسرين زعموا أن هذه السورة (براءة) ألغت كل ما سبقها من آيات الدعوة والمسالمة</w:t>
      </w:r>
      <w:r w:rsidR="00DA00F5">
        <w:rPr>
          <w:rFonts w:ascii="Traditional Arabic" w:hAnsi="Traditional Arabic" w:cs="Traditional Arabic" w:hint="cs"/>
          <w:sz w:val="32"/>
          <w:szCs w:val="32"/>
          <w:rtl/>
          <w:lang w:bidi="ar-AE"/>
        </w:rPr>
        <w:t>،</w:t>
      </w:r>
      <w:r w:rsidR="004072BD" w:rsidRPr="00715424">
        <w:rPr>
          <w:rFonts w:ascii="Traditional Arabic" w:hAnsi="Traditional Arabic" w:cs="Traditional Arabic"/>
          <w:sz w:val="32"/>
          <w:szCs w:val="32"/>
          <w:rtl/>
          <w:lang w:bidi="ar-AE"/>
        </w:rPr>
        <w:t xml:space="preserve"> وأنها أحلت العنف مكان اللطف</w:t>
      </w:r>
      <w:r w:rsidR="00A26C39">
        <w:rPr>
          <w:rFonts w:ascii="Traditional Arabic" w:hAnsi="Traditional Arabic" w:cs="Traditional Arabic" w:hint="cs"/>
          <w:sz w:val="32"/>
          <w:szCs w:val="32"/>
          <w:rtl/>
          <w:lang w:bidi="ar-AE"/>
        </w:rPr>
        <w:t>،</w:t>
      </w:r>
      <w:r w:rsidR="004072BD" w:rsidRPr="00715424">
        <w:rPr>
          <w:rFonts w:ascii="Traditional Arabic" w:hAnsi="Traditional Arabic" w:cs="Traditional Arabic"/>
          <w:sz w:val="32"/>
          <w:szCs w:val="32"/>
          <w:rtl/>
          <w:lang w:bidi="ar-AE"/>
        </w:rPr>
        <w:t xml:space="preserve"> والإكراه مكان الحرية</w:t>
      </w:r>
      <w:r w:rsidR="00DA00F5">
        <w:rPr>
          <w:rFonts w:ascii="Traditional Arabic" w:hAnsi="Traditional Arabic" w:cs="Traditional Arabic" w:hint="cs"/>
          <w:sz w:val="32"/>
          <w:szCs w:val="32"/>
          <w:rtl/>
          <w:lang w:bidi="ar-AE"/>
        </w:rPr>
        <w:t>،</w:t>
      </w:r>
      <w:r w:rsidR="004072BD" w:rsidRPr="00715424">
        <w:rPr>
          <w:rFonts w:ascii="Traditional Arabic" w:hAnsi="Traditional Arabic" w:cs="Traditional Arabic"/>
          <w:sz w:val="32"/>
          <w:szCs w:val="32"/>
          <w:rtl/>
          <w:lang w:bidi="ar-AE"/>
        </w:rPr>
        <w:t xml:space="preserve"> وبهذا القول الجزاف نسخت مائة آية نزلت من قبل في أسلوب الدعوة"</w:t>
      </w:r>
      <w:r w:rsidR="004072BD" w:rsidRPr="00715424">
        <w:rPr>
          <w:rStyle w:val="a6"/>
          <w:rFonts w:ascii="Traditional Arabic" w:hAnsi="Traditional Arabic" w:cs="Traditional Arabic"/>
          <w:sz w:val="32"/>
          <w:szCs w:val="32"/>
          <w:rtl/>
          <w:lang w:bidi="ar-AE"/>
        </w:rPr>
        <w:footnoteReference w:id="25"/>
      </w:r>
      <w:r w:rsidR="004072BD" w:rsidRPr="00715424">
        <w:rPr>
          <w:rFonts w:ascii="Traditional Arabic" w:hAnsi="Traditional Arabic" w:cs="Traditional Arabic"/>
          <w:sz w:val="32"/>
          <w:szCs w:val="32"/>
          <w:rtl/>
          <w:lang w:bidi="ar-AE"/>
        </w:rPr>
        <w:t xml:space="preserve"> </w:t>
      </w:r>
    </w:p>
    <w:p w14:paraId="5C4B7432" w14:textId="77777777" w:rsidR="006051F6" w:rsidRPr="00715424" w:rsidRDefault="006D1B69" w:rsidP="00CD4AAA">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lang w:bidi="ar-AE"/>
        </w:rPr>
        <w:t>وسواء قلنا بهذا الرأي أو ذاك يبقى من المؤكد أن نصوص الشرع وآيات القرآن الواردة في موضوع القتال مرت بمراحل لا تخفى على أي أحد، وهي أربع:</w:t>
      </w:r>
      <w:r w:rsidRPr="00715424">
        <w:rPr>
          <w:rStyle w:val="a6"/>
          <w:rFonts w:ascii="Traditional Arabic" w:hAnsi="Traditional Arabic" w:cs="Traditional Arabic"/>
          <w:sz w:val="32"/>
          <w:szCs w:val="32"/>
          <w:rtl/>
          <w:lang w:bidi="ar-AE"/>
        </w:rPr>
        <w:footnoteReference w:id="26"/>
      </w:r>
      <w:r w:rsidRPr="00715424">
        <w:rPr>
          <w:rFonts w:ascii="Traditional Arabic" w:hAnsi="Traditional Arabic" w:cs="Traditional Arabic"/>
          <w:sz w:val="32"/>
          <w:szCs w:val="32"/>
          <w:rtl/>
          <w:lang w:bidi="ar-AE"/>
        </w:rPr>
        <w:t xml:space="preserve"> المرحلة الأولى: لم يؤمر فيها النبي </w:t>
      </w:r>
      <w:r w:rsidR="00CD4AAA">
        <w:rPr>
          <w:rFonts w:ascii="Traditional Arabic" w:hAnsi="Traditional Arabic" w:cs="Traditional Arabic" w:hint="cs"/>
          <w:sz w:val="32"/>
          <w:szCs w:val="32"/>
          <w:lang w:bidi="ar-AE"/>
        </w:rPr>
        <w:sym w:font="AGA Arabesque" w:char="F072"/>
      </w:r>
      <w:r w:rsidR="00CD4AAA">
        <w:rPr>
          <w:rFonts w:ascii="Traditional Arabic" w:hAnsi="Traditional Arabic" w:cs="Traditional Arabic" w:hint="cs"/>
          <w:sz w:val="32"/>
          <w:szCs w:val="32"/>
          <w:rtl/>
          <w:lang w:bidi="ar-AE"/>
        </w:rPr>
        <w:t xml:space="preserve"> </w:t>
      </w:r>
      <w:r w:rsidRPr="00715424">
        <w:rPr>
          <w:rFonts w:ascii="Traditional Arabic" w:hAnsi="Traditional Arabic" w:cs="Traditional Arabic"/>
          <w:sz w:val="32"/>
          <w:szCs w:val="32"/>
          <w:rtl/>
          <w:lang w:bidi="ar-AE"/>
        </w:rPr>
        <w:t xml:space="preserve">بقتال المشركين ولا باتخاذ أي </w:t>
      </w:r>
      <w:r w:rsidR="009D698D" w:rsidRPr="00715424">
        <w:rPr>
          <w:rFonts w:ascii="Traditional Arabic" w:hAnsi="Traditional Arabic" w:cs="Traditional Arabic"/>
          <w:sz w:val="32"/>
          <w:szCs w:val="32"/>
          <w:rtl/>
          <w:lang w:bidi="ar-AE"/>
        </w:rPr>
        <w:t>تدابير عنيفة ضدهم.</w:t>
      </w:r>
      <w:r w:rsidR="003C6349" w:rsidRPr="00715424">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المرحلة الثانية: مرحلة الإذن بقتال المعتدي دون</w:t>
      </w:r>
      <w:r w:rsidR="009D698D" w:rsidRPr="00715424">
        <w:rPr>
          <w:rFonts w:ascii="Traditional Arabic" w:hAnsi="Traditional Arabic" w:cs="Traditional Arabic"/>
          <w:sz w:val="32"/>
          <w:szCs w:val="32"/>
          <w:rtl/>
          <w:lang w:bidi="ar-AE"/>
        </w:rPr>
        <w:t xml:space="preserve"> الأمر بذلك.</w:t>
      </w:r>
      <w:r w:rsidR="003C6349" w:rsidRPr="00715424">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المرحلة الثالثة: مرحلة وجوب القتال لرد العدوان والجور والظلم فقط</w:t>
      </w:r>
      <w:r w:rsidR="00A26C39">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وقد ج</w:t>
      </w:r>
      <w:r w:rsidR="009D698D" w:rsidRPr="00715424">
        <w:rPr>
          <w:rFonts w:ascii="Traditional Arabic" w:hAnsi="Traditional Arabic" w:cs="Traditional Arabic"/>
          <w:sz w:val="32"/>
          <w:szCs w:val="32"/>
          <w:rtl/>
          <w:lang w:bidi="ar-AE"/>
        </w:rPr>
        <w:t>ع</w:t>
      </w:r>
      <w:r w:rsidRPr="00715424">
        <w:rPr>
          <w:rFonts w:ascii="Traditional Arabic" w:hAnsi="Traditional Arabic" w:cs="Traditional Arabic"/>
          <w:sz w:val="32"/>
          <w:szCs w:val="32"/>
          <w:rtl/>
          <w:lang w:bidi="ar-AE"/>
        </w:rPr>
        <w:t xml:space="preserve">ل </w:t>
      </w:r>
      <w:r w:rsidR="009D698D" w:rsidRPr="00715424">
        <w:rPr>
          <w:rFonts w:ascii="Traditional Arabic" w:hAnsi="Traditional Arabic" w:cs="Traditional Arabic"/>
          <w:sz w:val="32"/>
          <w:szCs w:val="32"/>
          <w:rtl/>
          <w:lang w:bidi="ar-AE"/>
        </w:rPr>
        <w:t xml:space="preserve">صاحب هذا التقسيم </w:t>
      </w:r>
      <w:r w:rsidRPr="00715424">
        <w:rPr>
          <w:rFonts w:ascii="Traditional Arabic" w:hAnsi="Traditional Arabic" w:cs="Traditional Arabic"/>
          <w:sz w:val="32"/>
          <w:szCs w:val="32"/>
          <w:rtl/>
          <w:lang w:bidi="ar-AE"/>
        </w:rPr>
        <w:t xml:space="preserve">أغلب غزوات النبي </w:t>
      </w:r>
      <w:r w:rsidR="00CD4AAA">
        <w:rPr>
          <w:rFonts w:ascii="Traditional Arabic" w:hAnsi="Traditional Arabic" w:cs="Traditional Arabic" w:hint="cs"/>
          <w:sz w:val="32"/>
          <w:szCs w:val="32"/>
          <w:lang w:bidi="ar-AE"/>
        </w:rPr>
        <w:sym w:font="AGA Arabesque" w:char="F072"/>
      </w:r>
      <w:r w:rsidR="00CD4AAA">
        <w:rPr>
          <w:rFonts w:ascii="Traditional Arabic" w:hAnsi="Traditional Arabic" w:cs="Traditional Arabic" w:hint="cs"/>
          <w:sz w:val="32"/>
          <w:szCs w:val="32"/>
          <w:rtl/>
          <w:lang w:bidi="ar-AE"/>
        </w:rPr>
        <w:t xml:space="preserve"> </w:t>
      </w:r>
      <w:r w:rsidRPr="00715424">
        <w:rPr>
          <w:rFonts w:ascii="Traditional Arabic" w:hAnsi="Traditional Arabic" w:cs="Traditional Arabic"/>
          <w:sz w:val="32"/>
          <w:szCs w:val="32"/>
          <w:rtl/>
          <w:lang w:bidi="ar-AE"/>
        </w:rPr>
        <w:t xml:space="preserve">من بدر إلى بني قريظة ضمن </w:t>
      </w:r>
      <w:r w:rsidRPr="00715424">
        <w:rPr>
          <w:rFonts w:ascii="Traditional Arabic" w:hAnsi="Traditional Arabic" w:cs="Traditional Arabic"/>
          <w:sz w:val="32"/>
          <w:szCs w:val="32"/>
          <w:rtl/>
          <w:lang w:bidi="ar-AE"/>
        </w:rPr>
        <w:lastRenderedPageBreak/>
        <w:t>هذه المرحلة.</w:t>
      </w:r>
      <w:r w:rsidR="003C6349" w:rsidRPr="00715424">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المرحلة الرابعة: مرحلة الأمر بقتال جميع الخارجين على الدين الإ</w:t>
      </w:r>
      <w:r w:rsidR="00771EB8" w:rsidRPr="00715424">
        <w:rPr>
          <w:rFonts w:ascii="Traditional Arabic" w:hAnsi="Traditional Arabic" w:cs="Traditional Arabic"/>
          <w:sz w:val="32"/>
          <w:szCs w:val="32"/>
          <w:rtl/>
          <w:lang w:bidi="ar-AE"/>
        </w:rPr>
        <w:t>سلامي..</w:t>
      </w:r>
      <w:r w:rsidR="001241E1">
        <w:rPr>
          <w:rFonts w:ascii="Traditional Arabic" w:hAnsi="Traditional Arabic" w:cs="Traditional Arabic" w:hint="cs"/>
          <w:sz w:val="32"/>
          <w:szCs w:val="32"/>
          <w:rtl/>
          <w:lang w:bidi="ar-AE"/>
        </w:rPr>
        <w:t>.</w:t>
      </w:r>
      <w:r w:rsidR="00771EB8" w:rsidRPr="00715424">
        <w:rPr>
          <w:rFonts w:ascii="Traditional Arabic" w:hAnsi="Traditional Arabic" w:cs="Traditional Arabic"/>
          <w:sz w:val="32"/>
          <w:szCs w:val="32"/>
          <w:rtl/>
          <w:lang w:bidi="ar-AE"/>
        </w:rPr>
        <w:t xml:space="preserve"> وإن لم يبدأوا بالعدوان.</w:t>
      </w:r>
      <w:r w:rsidR="006051F6" w:rsidRPr="00715424">
        <w:rPr>
          <w:rFonts w:ascii="Traditional Arabic" w:hAnsi="Traditional Arabic" w:cs="Traditional Arabic"/>
          <w:sz w:val="32"/>
          <w:szCs w:val="32"/>
          <w:rtl/>
          <w:lang w:bidi="ar-AE"/>
        </w:rPr>
        <w:t xml:space="preserve"> </w:t>
      </w:r>
      <w:r w:rsidR="007D0546" w:rsidRPr="00715424">
        <w:rPr>
          <w:rFonts w:ascii="Traditional Arabic" w:hAnsi="Traditional Arabic" w:cs="Traditional Arabic"/>
          <w:sz w:val="32"/>
          <w:szCs w:val="32"/>
          <w:rtl/>
        </w:rPr>
        <w:t>ومن الباحثين من لخص هذا التقسيم مستخدم</w:t>
      </w:r>
      <w:r w:rsidR="001241E1">
        <w:rPr>
          <w:rFonts w:ascii="Traditional Arabic" w:hAnsi="Traditional Arabic" w:cs="Traditional Arabic" w:hint="cs"/>
          <w:sz w:val="32"/>
          <w:szCs w:val="32"/>
          <w:rtl/>
        </w:rPr>
        <w:t>ً</w:t>
      </w:r>
      <w:r w:rsidR="007D0546" w:rsidRPr="00715424">
        <w:rPr>
          <w:rFonts w:ascii="Traditional Arabic" w:hAnsi="Traditional Arabic" w:cs="Traditional Arabic"/>
          <w:sz w:val="32"/>
          <w:szCs w:val="32"/>
          <w:rtl/>
        </w:rPr>
        <w:t>ا الأحكام الشرعي</w:t>
      </w:r>
      <w:r w:rsidR="008F4A9B">
        <w:rPr>
          <w:rFonts w:ascii="Traditional Arabic" w:hAnsi="Traditional Arabic" w:cs="Traditional Arabic"/>
          <w:sz w:val="32"/>
          <w:szCs w:val="32"/>
          <w:rtl/>
        </w:rPr>
        <w:t>ة، فجعل مراحل تشريع القتال ثلاث</w:t>
      </w:r>
      <w:r w:rsidR="007D0546" w:rsidRPr="00715424">
        <w:rPr>
          <w:rFonts w:ascii="Traditional Arabic" w:hAnsi="Traditional Arabic" w:cs="Traditional Arabic"/>
          <w:sz w:val="32"/>
          <w:szCs w:val="32"/>
          <w:rtl/>
        </w:rPr>
        <w:t xml:space="preserve"> هي:</w:t>
      </w:r>
      <w:r w:rsidR="007D0546" w:rsidRPr="00715424">
        <w:rPr>
          <w:rStyle w:val="a6"/>
          <w:rFonts w:ascii="Traditional Arabic" w:hAnsi="Traditional Arabic" w:cs="Traditional Arabic"/>
          <w:sz w:val="32"/>
          <w:szCs w:val="32"/>
          <w:rtl/>
        </w:rPr>
        <w:footnoteReference w:id="27"/>
      </w:r>
      <w:r w:rsidR="007D0546" w:rsidRPr="00715424">
        <w:rPr>
          <w:rFonts w:ascii="Traditional Arabic" w:hAnsi="Traditional Arabic" w:cs="Traditional Arabic"/>
          <w:sz w:val="32"/>
          <w:szCs w:val="32"/>
          <w:rtl/>
        </w:rPr>
        <w:t xml:space="preserve"> الحظر، </w:t>
      </w:r>
      <w:r w:rsidR="00771EB8" w:rsidRPr="00715424">
        <w:rPr>
          <w:rFonts w:ascii="Traditional Arabic" w:hAnsi="Traditional Arabic" w:cs="Traditional Arabic"/>
          <w:sz w:val="32"/>
          <w:szCs w:val="32"/>
          <w:rtl/>
        </w:rPr>
        <w:t xml:space="preserve">ثم </w:t>
      </w:r>
      <w:r w:rsidR="007D0546" w:rsidRPr="00715424">
        <w:rPr>
          <w:rFonts w:ascii="Traditional Arabic" w:hAnsi="Traditional Arabic" w:cs="Traditional Arabic"/>
          <w:sz w:val="32"/>
          <w:szCs w:val="32"/>
          <w:rtl/>
        </w:rPr>
        <w:t xml:space="preserve">الإذن وهو أقرب للإباحة، </w:t>
      </w:r>
      <w:r w:rsidR="00771EB8" w:rsidRPr="00715424">
        <w:rPr>
          <w:rFonts w:ascii="Traditional Arabic" w:hAnsi="Traditional Arabic" w:cs="Traditional Arabic"/>
          <w:sz w:val="32"/>
          <w:szCs w:val="32"/>
          <w:rtl/>
        </w:rPr>
        <w:t xml:space="preserve">ثم </w:t>
      </w:r>
      <w:r w:rsidR="007D0546" w:rsidRPr="00715424">
        <w:rPr>
          <w:rFonts w:ascii="Traditional Arabic" w:hAnsi="Traditional Arabic" w:cs="Traditional Arabic"/>
          <w:sz w:val="32"/>
          <w:szCs w:val="32"/>
          <w:rtl/>
        </w:rPr>
        <w:t>الوجوب، دون تفريق بين مرحلة وجوب قتال المعتدي ووجوب القتال على العموم ال</w:t>
      </w:r>
      <w:r w:rsidR="00EB7D89">
        <w:rPr>
          <w:rFonts w:ascii="Traditional Arabic" w:hAnsi="Traditional Arabic" w:cs="Traditional Arabic" w:hint="cs"/>
          <w:sz w:val="32"/>
          <w:szCs w:val="32"/>
          <w:rtl/>
        </w:rPr>
        <w:t>ل</w:t>
      </w:r>
      <w:r w:rsidR="007D0546" w:rsidRPr="00715424">
        <w:rPr>
          <w:rFonts w:ascii="Traditional Arabic" w:hAnsi="Traditional Arabic" w:cs="Traditional Arabic"/>
          <w:sz w:val="32"/>
          <w:szCs w:val="32"/>
          <w:rtl/>
        </w:rPr>
        <w:t>تي</w:t>
      </w:r>
      <w:r w:rsidR="004754F9" w:rsidRPr="00715424">
        <w:rPr>
          <w:rFonts w:ascii="Traditional Arabic" w:hAnsi="Traditional Arabic" w:cs="Traditional Arabic"/>
          <w:sz w:val="32"/>
          <w:szCs w:val="32"/>
          <w:rtl/>
        </w:rPr>
        <w:t>ن</w:t>
      </w:r>
      <w:r w:rsidR="007D0546" w:rsidRPr="00715424">
        <w:rPr>
          <w:rFonts w:ascii="Traditional Arabic" w:hAnsi="Traditional Arabic" w:cs="Traditional Arabic"/>
          <w:sz w:val="32"/>
          <w:szCs w:val="32"/>
          <w:rtl/>
        </w:rPr>
        <w:t xml:space="preserve"> ذكره</w:t>
      </w:r>
      <w:r w:rsidR="004754F9" w:rsidRPr="00715424">
        <w:rPr>
          <w:rFonts w:ascii="Traditional Arabic" w:hAnsi="Traditional Arabic" w:cs="Traditional Arabic"/>
          <w:sz w:val="32"/>
          <w:szCs w:val="32"/>
          <w:rtl/>
        </w:rPr>
        <w:t>م</w:t>
      </w:r>
      <w:r w:rsidR="007D0546" w:rsidRPr="00715424">
        <w:rPr>
          <w:rFonts w:ascii="Traditional Arabic" w:hAnsi="Traditional Arabic" w:cs="Traditional Arabic"/>
          <w:sz w:val="32"/>
          <w:szCs w:val="32"/>
          <w:rtl/>
        </w:rPr>
        <w:t xml:space="preserve">ا التقسيم السابق. </w:t>
      </w:r>
      <w:r w:rsidR="006051F6" w:rsidRPr="00715424">
        <w:rPr>
          <w:rFonts w:ascii="Traditional Arabic" w:hAnsi="Traditional Arabic" w:cs="Traditional Arabic"/>
          <w:sz w:val="32"/>
          <w:szCs w:val="32"/>
          <w:rtl/>
        </w:rPr>
        <w:t>وهذا ما عبر عنه بالقول إن هذه المرحلة "تتمثل في الأمر بقتال المشركين وابتدائهم به</w:t>
      </w:r>
      <w:r w:rsidR="004754F9" w:rsidRPr="00715424">
        <w:rPr>
          <w:rFonts w:ascii="Traditional Arabic" w:hAnsi="Traditional Arabic" w:cs="Traditional Arabic"/>
          <w:sz w:val="32"/>
          <w:szCs w:val="32"/>
          <w:rtl/>
        </w:rPr>
        <w:t xml:space="preserve"> دون تفريق.</w:t>
      </w:r>
      <w:r w:rsidR="006051F6" w:rsidRPr="00715424">
        <w:rPr>
          <w:rStyle w:val="a6"/>
          <w:rFonts w:ascii="Traditional Arabic" w:hAnsi="Traditional Arabic" w:cs="Traditional Arabic"/>
          <w:sz w:val="32"/>
          <w:szCs w:val="32"/>
          <w:rtl/>
        </w:rPr>
        <w:footnoteReference w:id="28"/>
      </w:r>
    </w:p>
    <w:p w14:paraId="55B58A8A" w14:textId="77777777" w:rsidR="002B44D6" w:rsidRPr="00715424" w:rsidRDefault="006051F6" w:rsidP="00B06266">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b/>
          <w:bCs/>
          <w:sz w:val="32"/>
          <w:szCs w:val="32"/>
          <w:rtl/>
        </w:rPr>
        <w:t>ثاني</w:t>
      </w:r>
      <w:r w:rsidR="00EB7D89">
        <w:rPr>
          <w:rFonts w:ascii="Traditional Arabic" w:hAnsi="Traditional Arabic" w:cs="Traditional Arabic" w:hint="cs"/>
          <w:b/>
          <w:bCs/>
          <w:sz w:val="32"/>
          <w:szCs w:val="32"/>
          <w:rtl/>
        </w:rPr>
        <w:t>ً</w:t>
      </w:r>
      <w:r w:rsidRPr="00715424">
        <w:rPr>
          <w:rFonts w:ascii="Traditional Arabic" w:hAnsi="Traditional Arabic" w:cs="Traditional Arabic"/>
          <w:b/>
          <w:bCs/>
          <w:sz w:val="32"/>
          <w:szCs w:val="32"/>
          <w:rtl/>
        </w:rPr>
        <w:t>ا: المراحل التنفيذية</w:t>
      </w:r>
      <w:r w:rsidR="008A000A">
        <w:rPr>
          <w:rFonts w:ascii="Traditional Arabic" w:hAnsi="Traditional Arabic" w:cs="Traditional Arabic" w:hint="cs"/>
          <w:b/>
          <w:bCs/>
          <w:sz w:val="32"/>
          <w:szCs w:val="32"/>
          <w:rtl/>
        </w:rPr>
        <w:t xml:space="preserve">: </w:t>
      </w:r>
      <w:r w:rsidRPr="00715424">
        <w:rPr>
          <w:rFonts w:ascii="Traditional Arabic" w:hAnsi="Traditional Arabic" w:cs="Traditional Arabic"/>
          <w:sz w:val="32"/>
          <w:szCs w:val="32"/>
          <w:rtl/>
        </w:rPr>
        <w:t>رغم الاتفاق على التقسيم السابق وقع جدل كبير في</w:t>
      </w:r>
      <w:r w:rsidR="004754F9" w:rsidRPr="00715424">
        <w:rPr>
          <w:rFonts w:ascii="Traditional Arabic" w:hAnsi="Traditional Arabic" w:cs="Traditional Arabic"/>
          <w:sz w:val="32"/>
          <w:szCs w:val="32"/>
          <w:rtl/>
        </w:rPr>
        <w:t xml:space="preserve"> زمان كل مرحلة من مراحله، ومع عدم الخلاف في كون</w:t>
      </w:r>
      <w:r w:rsidRPr="00715424">
        <w:rPr>
          <w:rFonts w:ascii="Traditional Arabic" w:hAnsi="Traditional Arabic" w:cs="Traditional Arabic"/>
          <w:sz w:val="32"/>
          <w:szCs w:val="32"/>
          <w:rtl/>
        </w:rPr>
        <w:t xml:space="preserve"> مرحلة عدم الإذن بالقتال هي السابقة</w:t>
      </w:r>
      <w:r w:rsidR="004754F9" w:rsidRPr="00715424">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تليها مرحلة الإذن ثم مرحلة الأمر، اختلف العلماء في انتهاء وابتداء كل مرحلة، فنجد من الباحثين</w:t>
      </w:r>
      <w:r w:rsidR="00E85A93" w:rsidRPr="00715424">
        <w:rPr>
          <w:rFonts w:ascii="Traditional Arabic" w:hAnsi="Traditional Arabic" w:cs="Traditional Arabic"/>
          <w:sz w:val="32"/>
          <w:szCs w:val="32"/>
          <w:rtl/>
        </w:rPr>
        <w:t xml:space="preserve"> من يكتفي بذكر الفترة دون تحديد </w:t>
      </w:r>
      <w:r w:rsidR="004754F9" w:rsidRPr="00715424">
        <w:rPr>
          <w:rFonts w:ascii="Traditional Arabic" w:hAnsi="Traditional Arabic" w:cs="Traditional Arabic"/>
          <w:sz w:val="32"/>
          <w:szCs w:val="32"/>
          <w:rtl/>
        </w:rPr>
        <w:t>البداية والنهاية بشكل دقيق مثل من قال إن المراحل العملية لقتال المسلمين للمشركين هي</w:t>
      </w:r>
      <w:r w:rsidR="00F03638" w:rsidRPr="00715424">
        <w:rPr>
          <w:rFonts w:ascii="Traditional Arabic" w:hAnsi="Traditional Arabic" w:cs="Traditional Arabic"/>
          <w:sz w:val="32"/>
          <w:szCs w:val="32"/>
          <w:rtl/>
        </w:rPr>
        <w:t>:</w:t>
      </w:r>
      <w:r w:rsidR="00F03638" w:rsidRPr="00715424">
        <w:rPr>
          <w:rStyle w:val="a6"/>
          <w:rFonts w:ascii="Traditional Arabic" w:hAnsi="Traditional Arabic" w:cs="Traditional Arabic"/>
          <w:sz w:val="32"/>
          <w:szCs w:val="32"/>
          <w:rtl/>
        </w:rPr>
        <w:footnoteReference w:id="29"/>
      </w:r>
      <w:r w:rsidRPr="00715424">
        <w:rPr>
          <w:rFonts w:ascii="Traditional Arabic" w:hAnsi="Traditional Arabic" w:cs="Traditional Arabic"/>
          <w:sz w:val="32"/>
          <w:szCs w:val="32"/>
          <w:rtl/>
        </w:rPr>
        <w:t xml:space="preserve"> الصبر دون القتال بمكة، والإذن بالقتال بعد الهجرة، والأمر بقتال من يبدأ</w:t>
      </w:r>
      <w:r w:rsidR="00F03638" w:rsidRPr="00715424">
        <w:rPr>
          <w:rFonts w:ascii="Traditional Arabic" w:hAnsi="Traditional Arabic" w:cs="Traditional Arabic"/>
          <w:sz w:val="32"/>
          <w:szCs w:val="32"/>
          <w:rtl/>
        </w:rPr>
        <w:t>هم بالقتال</w:t>
      </w:r>
      <w:r w:rsidRPr="00715424">
        <w:rPr>
          <w:rFonts w:ascii="Traditional Arabic" w:hAnsi="Traditional Arabic" w:cs="Traditional Arabic"/>
          <w:sz w:val="32"/>
          <w:szCs w:val="32"/>
          <w:rtl/>
        </w:rPr>
        <w:t>، وا</w:t>
      </w:r>
      <w:r w:rsidR="00F03638" w:rsidRPr="00715424">
        <w:rPr>
          <w:rFonts w:ascii="Traditional Arabic" w:hAnsi="Traditional Arabic" w:cs="Traditional Arabic"/>
          <w:sz w:val="32"/>
          <w:szCs w:val="32"/>
          <w:rtl/>
        </w:rPr>
        <w:t>لأمر بقتال جميع المشركين</w:t>
      </w:r>
      <w:r w:rsidRPr="00715424">
        <w:rPr>
          <w:rFonts w:ascii="Traditional Arabic" w:hAnsi="Traditional Arabic" w:cs="Traditional Arabic"/>
          <w:sz w:val="32"/>
          <w:szCs w:val="32"/>
          <w:rtl/>
        </w:rPr>
        <w:t>.</w:t>
      </w:r>
      <w:r w:rsidR="004754F9" w:rsidRPr="00715424">
        <w:rPr>
          <w:rFonts w:ascii="Traditional Arabic" w:hAnsi="Traditional Arabic" w:cs="Traditional Arabic"/>
          <w:sz w:val="32"/>
          <w:szCs w:val="32"/>
          <w:rtl/>
        </w:rPr>
        <w:t xml:space="preserve"> </w:t>
      </w:r>
      <w:r w:rsidR="00195475" w:rsidRPr="00715424">
        <w:rPr>
          <w:rFonts w:ascii="Traditional Arabic" w:hAnsi="Traditional Arabic" w:cs="Traditional Arabic"/>
          <w:sz w:val="32"/>
          <w:szCs w:val="32"/>
          <w:rtl/>
        </w:rPr>
        <w:t xml:space="preserve">وهناك من قال إن مرحلة المنع استمرت طيلة العهد المكي وأكثر من عام </w:t>
      </w:r>
      <w:r w:rsidR="004754F9" w:rsidRPr="00715424">
        <w:rPr>
          <w:rFonts w:ascii="Traditional Arabic" w:hAnsi="Traditional Arabic" w:cs="Traditional Arabic"/>
          <w:sz w:val="32"/>
          <w:szCs w:val="32"/>
          <w:rtl/>
        </w:rPr>
        <w:t xml:space="preserve">من </w:t>
      </w:r>
      <w:r w:rsidR="00195475" w:rsidRPr="00715424">
        <w:rPr>
          <w:rFonts w:ascii="Traditional Arabic" w:hAnsi="Traditional Arabic" w:cs="Traditional Arabic"/>
          <w:sz w:val="32"/>
          <w:szCs w:val="32"/>
          <w:rtl/>
        </w:rPr>
        <w:t>العهد المدني، و</w:t>
      </w:r>
      <w:r w:rsidR="004754F9" w:rsidRPr="00715424">
        <w:rPr>
          <w:rFonts w:ascii="Traditional Arabic" w:hAnsi="Traditional Arabic" w:cs="Traditional Arabic"/>
          <w:sz w:val="32"/>
          <w:szCs w:val="32"/>
          <w:rtl/>
        </w:rPr>
        <w:t xml:space="preserve">أن الإذن في القتال لم يشرع إلا </w:t>
      </w:r>
      <w:r w:rsidR="00195475" w:rsidRPr="00715424">
        <w:rPr>
          <w:rFonts w:ascii="Traditional Arabic" w:hAnsi="Traditional Arabic" w:cs="Traditional Arabic"/>
          <w:sz w:val="32"/>
          <w:szCs w:val="32"/>
          <w:rtl/>
        </w:rPr>
        <w:t>في السنة الثانية من الهجرة</w:t>
      </w:r>
      <w:r w:rsidR="00623CAA" w:rsidRPr="00715424">
        <w:rPr>
          <w:rFonts w:ascii="Traditional Arabic" w:hAnsi="Traditional Arabic" w:cs="Traditional Arabic"/>
          <w:sz w:val="32"/>
          <w:szCs w:val="32"/>
          <w:rtl/>
        </w:rPr>
        <w:t>.</w:t>
      </w:r>
      <w:r w:rsidR="00E57DCB" w:rsidRPr="00715424">
        <w:rPr>
          <w:rFonts w:ascii="Traditional Arabic" w:hAnsi="Traditional Arabic" w:cs="Traditional Arabic"/>
          <w:sz w:val="32"/>
          <w:szCs w:val="32"/>
          <w:rtl/>
        </w:rPr>
        <w:t xml:space="preserve"> وعلل ذلك بعضهم ب</w:t>
      </w:r>
      <w:r w:rsidR="004754F9" w:rsidRPr="00715424">
        <w:rPr>
          <w:rFonts w:ascii="Traditional Arabic" w:hAnsi="Traditional Arabic" w:cs="Traditional Arabic"/>
          <w:sz w:val="32"/>
          <w:szCs w:val="32"/>
          <w:rtl/>
        </w:rPr>
        <w:t>نز</w:t>
      </w:r>
      <w:r w:rsidR="00EB7D89">
        <w:rPr>
          <w:rFonts w:ascii="Traditional Arabic" w:hAnsi="Traditional Arabic" w:cs="Traditional Arabic"/>
          <w:sz w:val="32"/>
          <w:szCs w:val="32"/>
          <w:rtl/>
        </w:rPr>
        <w:t xml:space="preserve">ول الآيات </w:t>
      </w:r>
      <w:proofErr w:type="spellStart"/>
      <w:r w:rsidR="00EB7D89">
        <w:rPr>
          <w:rFonts w:ascii="Traditional Arabic" w:hAnsi="Traditional Arabic" w:cs="Traditional Arabic"/>
          <w:sz w:val="32"/>
          <w:szCs w:val="32"/>
          <w:rtl/>
        </w:rPr>
        <w:t>الآذنة</w:t>
      </w:r>
      <w:proofErr w:type="spellEnd"/>
      <w:r w:rsidR="00EB7D89">
        <w:rPr>
          <w:rFonts w:ascii="Traditional Arabic" w:hAnsi="Traditional Arabic" w:cs="Traditional Arabic"/>
          <w:sz w:val="32"/>
          <w:szCs w:val="32"/>
          <w:rtl/>
        </w:rPr>
        <w:t xml:space="preserve"> بقتال المشركين</w:t>
      </w:r>
      <w:r w:rsidR="00195475" w:rsidRPr="00715424">
        <w:rPr>
          <w:rStyle w:val="a6"/>
          <w:rFonts w:ascii="Traditional Arabic" w:hAnsi="Traditional Arabic" w:cs="Traditional Arabic"/>
          <w:sz w:val="32"/>
          <w:szCs w:val="32"/>
          <w:rtl/>
        </w:rPr>
        <w:footnoteReference w:id="30"/>
      </w:r>
      <w:r w:rsidR="00A26C39">
        <w:rPr>
          <w:rFonts w:ascii="Traditional Arabic" w:hAnsi="Traditional Arabic" w:cs="Traditional Arabic" w:hint="cs"/>
          <w:sz w:val="32"/>
          <w:szCs w:val="32"/>
          <w:rtl/>
        </w:rPr>
        <w:t>،</w:t>
      </w:r>
      <w:r w:rsidR="00195475" w:rsidRPr="00715424">
        <w:rPr>
          <w:rFonts w:ascii="Traditional Arabic" w:hAnsi="Traditional Arabic" w:cs="Traditional Arabic"/>
          <w:sz w:val="32"/>
          <w:szCs w:val="32"/>
          <w:rtl/>
        </w:rPr>
        <w:t xml:space="preserve"> </w:t>
      </w:r>
      <w:r w:rsidR="00E57DCB" w:rsidRPr="00715424">
        <w:rPr>
          <w:rFonts w:ascii="Traditional Arabic" w:hAnsi="Traditional Arabic" w:cs="Traditional Arabic"/>
          <w:sz w:val="32"/>
          <w:szCs w:val="32"/>
          <w:rtl/>
        </w:rPr>
        <w:t>وعلل بعض الباحثين</w:t>
      </w:r>
      <w:r w:rsidR="00195475" w:rsidRPr="00715424">
        <w:rPr>
          <w:rFonts w:ascii="Traditional Arabic" w:hAnsi="Traditional Arabic" w:cs="Traditional Arabic"/>
          <w:sz w:val="32"/>
          <w:szCs w:val="32"/>
          <w:rtl/>
        </w:rPr>
        <w:t xml:space="preserve"> ذلك بأسباب سياسية وعسكرية فقال</w:t>
      </w:r>
      <w:r w:rsidR="00EB7D89">
        <w:rPr>
          <w:rFonts w:ascii="Traditional Arabic" w:hAnsi="Traditional Arabic" w:cs="Traditional Arabic" w:hint="cs"/>
          <w:sz w:val="32"/>
          <w:szCs w:val="32"/>
          <w:rtl/>
        </w:rPr>
        <w:t>:</w:t>
      </w:r>
      <w:r w:rsidR="004754F9" w:rsidRPr="00715424">
        <w:rPr>
          <w:rFonts w:ascii="Traditional Arabic" w:hAnsi="Traditional Arabic" w:cs="Traditional Arabic"/>
          <w:sz w:val="32"/>
          <w:szCs w:val="32"/>
          <w:rtl/>
        </w:rPr>
        <w:t xml:space="preserve"> إن الجهاد</w:t>
      </w:r>
      <w:r w:rsidR="00195475" w:rsidRPr="00715424">
        <w:rPr>
          <w:rFonts w:ascii="Traditional Arabic" w:hAnsi="Traditional Arabic" w:cs="Traditional Arabic"/>
          <w:sz w:val="32"/>
          <w:szCs w:val="32"/>
          <w:rtl/>
        </w:rPr>
        <w:t xml:space="preserve"> لم يشرع في الإسلام </w:t>
      </w:r>
      <w:r w:rsidR="00B05716" w:rsidRPr="00715424">
        <w:rPr>
          <w:rFonts w:ascii="Traditional Arabic" w:hAnsi="Traditional Arabic" w:cs="Traditional Arabic"/>
          <w:sz w:val="32"/>
          <w:szCs w:val="32"/>
          <w:rtl/>
        </w:rPr>
        <w:t>إلا بعدما "</w:t>
      </w:r>
      <w:r w:rsidR="00195475" w:rsidRPr="00715424">
        <w:rPr>
          <w:rFonts w:ascii="Traditional Arabic" w:hAnsi="Traditional Arabic" w:cs="Traditional Arabic"/>
          <w:sz w:val="32"/>
          <w:szCs w:val="32"/>
          <w:rtl/>
        </w:rPr>
        <w:t>هاجر المسلمون إلى المدينة</w:t>
      </w:r>
      <w:r w:rsidR="00A26C39">
        <w:rPr>
          <w:rFonts w:ascii="Traditional Arabic" w:hAnsi="Traditional Arabic" w:cs="Traditional Arabic" w:hint="cs"/>
          <w:sz w:val="32"/>
          <w:szCs w:val="32"/>
          <w:rtl/>
        </w:rPr>
        <w:t>،</w:t>
      </w:r>
      <w:r w:rsidR="00195475" w:rsidRPr="00715424">
        <w:rPr>
          <w:rFonts w:ascii="Traditional Arabic" w:hAnsi="Traditional Arabic" w:cs="Traditional Arabic"/>
          <w:sz w:val="32"/>
          <w:szCs w:val="32"/>
          <w:rtl/>
        </w:rPr>
        <w:t xml:space="preserve"> وآزر الأنصار دعوة الإسلام</w:t>
      </w:r>
      <w:r w:rsidR="00A26C39">
        <w:rPr>
          <w:rFonts w:ascii="Traditional Arabic" w:hAnsi="Traditional Arabic" w:cs="Traditional Arabic" w:hint="cs"/>
          <w:sz w:val="32"/>
          <w:szCs w:val="32"/>
          <w:rtl/>
        </w:rPr>
        <w:t>،</w:t>
      </w:r>
      <w:r w:rsidR="00195475" w:rsidRPr="00715424">
        <w:rPr>
          <w:rFonts w:ascii="Traditional Arabic" w:hAnsi="Traditional Arabic" w:cs="Traditional Arabic"/>
          <w:sz w:val="32"/>
          <w:szCs w:val="32"/>
          <w:rtl/>
        </w:rPr>
        <w:t xml:space="preserve"> وصارت للمسلمين أرض يمتلكون السيادة عليها</w:t>
      </w:r>
      <w:r w:rsidR="00936C3E" w:rsidRPr="00715424">
        <w:rPr>
          <w:rFonts w:ascii="Traditional Arabic" w:hAnsi="Traditional Arabic" w:cs="Traditional Arabic"/>
          <w:sz w:val="32"/>
          <w:szCs w:val="32"/>
          <w:rtl/>
        </w:rPr>
        <w:t>".</w:t>
      </w:r>
      <w:r w:rsidR="00936C3E" w:rsidRPr="00715424">
        <w:rPr>
          <w:rStyle w:val="a6"/>
          <w:rFonts w:ascii="Traditional Arabic" w:hAnsi="Traditional Arabic" w:cs="Traditional Arabic"/>
          <w:sz w:val="32"/>
          <w:szCs w:val="32"/>
          <w:rtl/>
        </w:rPr>
        <w:footnoteReference w:id="31"/>
      </w:r>
      <w:r w:rsidR="00936C3E" w:rsidRPr="00715424">
        <w:rPr>
          <w:rFonts w:ascii="Traditional Arabic" w:hAnsi="Traditional Arabic" w:cs="Traditional Arabic"/>
          <w:sz w:val="32"/>
          <w:szCs w:val="32"/>
          <w:rtl/>
        </w:rPr>
        <w:t xml:space="preserve"> </w:t>
      </w:r>
      <w:r w:rsidR="008D14EF" w:rsidRPr="00715424">
        <w:rPr>
          <w:rFonts w:ascii="Traditional Arabic" w:hAnsi="Traditional Arabic" w:cs="Traditional Arabic"/>
          <w:sz w:val="32"/>
          <w:szCs w:val="32"/>
          <w:rtl/>
        </w:rPr>
        <w:t>ومن العلماء من علل ذلك بنزول النصوص الشرعية لكنهم جعلوا نزولها</w:t>
      </w:r>
      <w:r w:rsidR="00936C3E" w:rsidRPr="00715424">
        <w:rPr>
          <w:rFonts w:ascii="Traditional Arabic" w:hAnsi="Traditional Arabic" w:cs="Traditional Arabic"/>
          <w:sz w:val="32"/>
          <w:szCs w:val="32"/>
          <w:rtl/>
        </w:rPr>
        <w:t xml:space="preserve"> لاح</w:t>
      </w:r>
      <w:r w:rsidR="00EB7D89">
        <w:rPr>
          <w:rFonts w:ascii="Traditional Arabic" w:hAnsi="Traditional Arabic" w:cs="Traditional Arabic"/>
          <w:sz w:val="32"/>
          <w:szCs w:val="32"/>
          <w:rtl/>
        </w:rPr>
        <w:t>ق</w:t>
      </w:r>
      <w:r w:rsidR="00EB7D89">
        <w:rPr>
          <w:rFonts w:ascii="Traditional Arabic" w:hAnsi="Traditional Arabic" w:cs="Traditional Arabic" w:hint="cs"/>
          <w:sz w:val="32"/>
          <w:szCs w:val="32"/>
          <w:rtl/>
        </w:rPr>
        <w:t>ً</w:t>
      </w:r>
      <w:r w:rsidR="00EB7D89">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936C3E" w:rsidRPr="00715424">
        <w:rPr>
          <w:rFonts w:ascii="Traditional Arabic" w:hAnsi="Traditional Arabic" w:cs="Traditional Arabic"/>
          <w:sz w:val="32"/>
          <w:szCs w:val="32"/>
          <w:rtl/>
        </w:rPr>
        <w:t>للأسباب السابقة، فبعد حصولها "</w:t>
      </w:r>
      <w:r w:rsidR="00195475" w:rsidRPr="00715424">
        <w:rPr>
          <w:rFonts w:ascii="Traditional Arabic" w:hAnsi="Traditional Arabic" w:cs="Traditional Arabic"/>
          <w:sz w:val="32"/>
          <w:szCs w:val="32"/>
          <w:rtl/>
        </w:rPr>
        <w:t>شرع الله تعالى الجهاد.</w:t>
      </w:r>
      <w:r w:rsidR="00EB7D89">
        <w:rPr>
          <w:rFonts w:ascii="Traditional Arabic" w:hAnsi="Traditional Arabic" w:cs="Traditional Arabic" w:hint="cs"/>
          <w:sz w:val="32"/>
          <w:szCs w:val="32"/>
          <w:rtl/>
        </w:rPr>
        <w:t>.</w:t>
      </w:r>
      <w:r w:rsidR="00EB7D89">
        <w:rPr>
          <w:rFonts w:ascii="Traditional Arabic" w:hAnsi="Traditional Arabic" w:cs="Traditional Arabic"/>
          <w:sz w:val="32"/>
          <w:szCs w:val="32"/>
          <w:rtl/>
        </w:rPr>
        <w:t>.</w:t>
      </w:r>
      <w:r w:rsidR="00EB7D89">
        <w:rPr>
          <w:rFonts w:ascii="Traditional Arabic" w:hAnsi="Traditional Arabic" w:cs="Traditional Arabic" w:hint="cs"/>
          <w:sz w:val="32"/>
          <w:szCs w:val="32"/>
          <w:rtl/>
        </w:rPr>
        <w:t xml:space="preserve"> </w:t>
      </w:r>
      <w:r w:rsidR="00195475" w:rsidRPr="00715424">
        <w:rPr>
          <w:rFonts w:ascii="Traditional Arabic" w:hAnsi="Traditional Arabic" w:cs="Traditional Arabic"/>
          <w:sz w:val="32"/>
          <w:szCs w:val="32"/>
          <w:rtl/>
        </w:rPr>
        <w:t>وكان الإذن بالق</w:t>
      </w:r>
      <w:r w:rsidR="00936C3E" w:rsidRPr="00715424">
        <w:rPr>
          <w:rFonts w:ascii="Traditional Arabic" w:hAnsi="Traditional Arabic" w:cs="Traditional Arabic"/>
          <w:sz w:val="32"/>
          <w:szCs w:val="32"/>
          <w:rtl/>
        </w:rPr>
        <w:t>تال دفا</w:t>
      </w:r>
      <w:r w:rsidR="00EB7D89">
        <w:rPr>
          <w:rFonts w:ascii="Traditional Arabic" w:hAnsi="Traditional Arabic" w:cs="Traditional Arabic"/>
          <w:sz w:val="32"/>
          <w:szCs w:val="32"/>
          <w:rtl/>
        </w:rPr>
        <w:t>ع</w:t>
      </w:r>
      <w:r w:rsidR="00EB7D89">
        <w:rPr>
          <w:rFonts w:ascii="Traditional Arabic" w:hAnsi="Traditional Arabic" w:cs="Traditional Arabic" w:hint="cs"/>
          <w:sz w:val="32"/>
          <w:szCs w:val="32"/>
          <w:rtl/>
        </w:rPr>
        <w:t>ً</w:t>
      </w:r>
      <w:r w:rsidR="00EB7D89">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936C3E" w:rsidRPr="00715424">
        <w:rPr>
          <w:rFonts w:ascii="Traditional Arabic" w:hAnsi="Traditional Arabic" w:cs="Traditional Arabic"/>
          <w:sz w:val="32"/>
          <w:szCs w:val="32"/>
          <w:rtl/>
        </w:rPr>
        <w:t>عن النفس أولى المراحل.</w:t>
      </w:r>
      <w:r w:rsidR="00EB7D89">
        <w:rPr>
          <w:rFonts w:ascii="Traditional Arabic" w:hAnsi="Traditional Arabic" w:cs="Traditional Arabic" w:hint="cs"/>
          <w:sz w:val="32"/>
          <w:szCs w:val="32"/>
          <w:rtl/>
        </w:rPr>
        <w:t>.</w:t>
      </w:r>
      <w:r w:rsidR="00936C3E" w:rsidRPr="00715424">
        <w:rPr>
          <w:rFonts w:ascii="Traditional Arabic" w:hAnsi="Traditional Arabic" w:cs="Traditional Arabic"/>
          <w:sz w:val="32"/>
          <w:szCs w:val="32"/>
          <w:rtl/>
        </w:rPr>
        <w:t xml:space="preserve">. </w:t>
      </w:r>
      <w:r w:rsidR="00EB7D89">
        <w:rPr>
          <w:rFonts w:ascii="Traditional Arabic" w:hAnsi="Traditional Arabic" w:cs="Traditional Arabic"/>
          <w:sz w:val="32"/>
          <w:szCs w:val="32"/>
          <w:rtl/>
        </w:rPr>
        <w:t>ثم أ</w:t>
      </w:r>
      <w:r w:rsidR="00EB7D89">
        <w:rPr>
          <w:rFonts w:ascii="Traditional Arabic" w:hAnsi="Traditional Arabic" w:cs="Traditional Arabic" w:hint="cs"/>
          <w:sz w:val="32"/>
          <w:szCs w:val="32"/>
          <w:rtl/>
        </w:rPr>
        <w:t>َ</w:t>
      </w:r>
      <w:r w:rsidR="00EB7D89">
        <w:rPr>
          <w:rFonts w:ascii="Traditional Arabic" w:hAnsi="Traditional Arabic" w:cs="Traditional Arabic"/>
          <w:sz w:val="32"/>
          <w:szCs w:val="32"/>
          <w:rtl/>
        </w:rPr>
        <w:t>مر المسلم</w:t>
      </w:r>
      <w:r w:rsidR="00EB7D89">
        <w:rPr>
          <w:rFonts w:ascii="Traditional Arabic" w:hAnsi="Traditional Arabic" w:cs="Traditional Arabic" w:hint="cs"/>
          <w:sz w:val="32"/>
          <w:szCs w:val="32"/>
          <w:rtl/>
        </w:rPr>
        <w:t>ي</w:t>
      </w:r>
      <w:r w:rsidR="00195475" w:rsidRPr="00715424">
        <w:rPr>
          <w:rFonts w:ascii="Traditional Arabic" w:hAnsi="Traditional Arabic" w:cs="Traditional Arabic"/>
          <w:sz w:val="32"/>
          <w:szCs w:val="32"/>
          <w:rtl/>
        </w:rPr>
        <w:t xml:space="preserve">ن بالقتال </w:t>
      </w:r>
      <w:r w:rsidR="00936C3E" w:rsidRPr="00715424">
        <w:rPr>
          <w:rFonts w:ascii="Traditional Arabic" w:hAnsi="Traditional Arabic" w:cs="Traditional Arabic"/>
          <w:sz w:val="32"/>
          <w:szCs w:val="32"/>
          <w:rtl/>
        </w:rPr>
        <w:t>دفا</w:t>
      </w:r>
      <w:r w:rsidR="00EB7D89">
        <w:rPr>
          <w:rFonts w:ascii="Traditional Arabic" w:hAnsi="Traditional Arabic" w:cs="Traditional Arabic"/>
          <w:sz w:val="32"/>
          <w:szCs w:val="32"/>
          <w:rtl/>
        </w:rPr>
        <w:t>ع</w:t>
      </w:r>
      <w:r w:rsidR="00EB7D89">
        <w:rPr>
          <w:rFonts w:ascii="Traditional Arabic" w:hAnsi="Traditional Arabic" w:cs="Traditional Arabic" w:hint="cs"/>
          <w:sz w:val="32"/>
          <w:szCs w:val="32"/>
          <w:rtl/>
        </w:rPr>
        <w:t>ً</w:t>
      </w:r>
      <w:r w:rsidR="00EB7D89">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936C3E" w:rsidRPr="00715424">
        <w:rPr>
          <w:rFonts w:ascii="Traditional Arabic" w:hAnsi="Traditional Arabic" w:cs="Traditional Arabic"/>
          <w:sz w:val="32"/>
          <w:szCs w:val="32"/>
          <w:rtl/>
        </w:rPr>
        <w:t>عن النفس.</w:t>
      </w:r>
      <w:r w:rsidR="00EB7D89">
        <w:rPr>
          <w:rFonts w:ascii="Traditional Arabic" w:hAnsi="Traditional Arabic" w:cs="Traditional Arabic" w:hint="cs"/>
          <w:sz w:val="32"/>
          <w:szCs w:val="32"/>
          <w:rtl/>
        </w:rPr>
        <w:t>.</w:t>
      </w:r>
      <w:r w:rsidR="00936C3E" w:rsidRPr="00715424">
        <w:rPr>
          <w:rFonts w:ascii="Traditional Arabic" w:hAnsi="Traditional Arabic" w:cs="Traditional Arabic"/>
          <w:sz w:val="32"/>
          <w:szCs w:val="32"/>
          <w:rtl/>
        </w:rPr>
        <w:t xml:space="preserve">. </w:t>
      </w:r>
      <w:r w:rsidR="00195475" w:rsidRPr="00715424">
        <w:rPr>
          <w:rFonts w:ascii="Traditional Arabic" w:hAnsi="Traditional Arabic" w:cs="Traditional Arabic"/>
          <w:sz w:val="32"/>
          <w:szCs w:val="32"/>
          <w:rtl/>
        </w:rPr>
        <w:t>وكانت هذه المرحلة الثانية في تشريع الجهاد"</w:t>
      </w:r>
      <w:r w:rsidR="00195475" w:rsidRPr="00715424">
        <w:rPr>
          <w:rStyle w:val="a6"/>
          <w:rFonts w:ascii="Traditional Arabic" w:hAnsi="Traditional Arabic" w:cs="Traditional Arabic"/>
          <w:sz w:val="32"/>
          <w:szCs w:val="32"/>
          <w:rtl/>
        </w:rPr>
        <w:footnoteReference w:id="32"/>
      </w:r>
      <w:r w:rsidR="00936C3E" w:rsidRPr="00715424">
        <w:rPr>
          <w:rFonts w:ascii="Traditional Arabic" w:hAnsi="Traditional Arabic" w:cs="Traditional Arabic"/>
          <w:sz w:val="32"/>
          <w:szCs w:val="32"/>
          <w:rtl/>
        </w:rPr>
        <w:t xml:space="preserve"> دون عد مرحلة الكف السابقة.</w:t>
      </w:r>
      <w:r w:rsidR="00195475" w:rsidRPr="00715424">
        <w:rPr>
          <w:rFonts w:ascii="Traditional Arabic" w:hAnsi="Traditional Arabic" w:cs="Traditional Arabic"/>
          <w:sz w:val="32"/>
          <w:szCs w:val="32"/>
          <w:rtl/>
        </w:rPr>
        <w:t xml:space="preserve"> </w:t>
      </w:r>
    </w:p>
    <w:p w14:paraId="3090AAF2" w14:textId="77777777" w:rsidR="002B44D6" w:rsidRPr="00715424" w:rsidRDefault="002B44D6" w:rsidP="00B06266">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 xml:space="preserve">وقد اختلف في </w:t>
      </w:r>
      <w:r w:rsidR="00623CAA" w:rsidRPr="00715424">
        <w:rPr>
          <w:rFonts w:ascii="Traditional Arabic" w:hAnsi="Traditional Arabic" w:cs="Traditional Arabic"/>
          <w:sz w:val="32"/>
          <w:szCs w:val="32"/>
          <w:rtl/>
        </w:rPr>
        <w:t>زمان</w:t>
      </w:r>
      <w:r w:rsidRPr="00715424">
        <w:rPr>
          <w:rFonts w:ascii="Traditional Arabic" w:hAnsi="Traditional Arabic" w:cs="Traditional Arabic"/>
          <w:sz w:val="32"/>
          <w:szCs w:val="32"/>
          <w:rtl/>
        </w:rPr>
        <w:t xml:space="preserve"> آية الإذن بالقتال دفاع</w:t>
      </w:r>
      <w:r w:rsidR="00EB7D89">
        <w:rPr>
          <w:rFonts w:ascii="Traditional Arabic" w:hAnsi="Traditional Arabic" w:cs="Traditional Arabic" w:hint="cs"/>
          <w:sz w:val="32"/>
          <w:szCs w:val="32"/>
          <w:rtl/>
        </w:rPr>
        <w:t>ً</w:t>
      </w:r>
      <w:r w:rsidRPr="00715424">
        <w:rPr>
          <w:rFonts w:ascii="Traditional Arabic" w:hAnsi="Traditional Arabic" w:cs="Traditional Arabic"/>
          <w:sz w:val="32"/>
          <w:szCs w:val="32"/>
          <w:rtl/>
        </w:rPr>
        <w:t>ا، فقيل:</w:t>
      </w:r>
    </w:p>
    <w:p w14:paraId="38FAE573" w14:textId="77777777" w:rsidR="00A40C4F" w:rsidRPr="00715424" w:rsidRDefault="00B40206" w:rsidP="00EB7D89">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sz w:val="32"/>
          <w:szCs w:val="32"/>
          <w:rtl/>
        </w:rPr>
        <w:t>أـ إ</w:t>
      </w:r>
      <w:r w:rsidR="00EB10D0" w:rsidRPr="00715424">
        <w:rPr>
          <w:rFonts w:ascii="Traditional Arabic" w:hAnsi="Traditional Arabic" w:cs="Traditional Arabic"/>
          <w:sz w:val="32"/>
          <w:szCs w:val="32"/>
          <w:rtl/>
        </w:rPr>
        <w:t xml:space="preserve">نه كان بمكة، </w:t>
      </w:r>
      <w:r w:rsidR="0065079C" w:rsidRPr="00715424">
        <w:rPr>
          <w:rFonts w:ascii="Traditional Arabic" w:hAnsi="Traditional Arabic" w:cs="Traditional Arabic"/>
          <w:sz w:val="32"/>
          <w:szCs w:val="32"/>
          <w:rtl/>
        </w:rPr>
        <w:t xml:space="preserve">وهذا </w:t>
      </w:r>
      <w:r w:rsidR="002B44D6" w:rsidRPr="00715424">
        <w:rPr>
          <w:rFonts w:ascii="Traditional Arabic" w:hAnsi="Traditional Arabic" w:cs="Traditional Arabic"/>
          <w:sz w:val="32"/>
          <w:szCs w:val="32"/>
          <w:rtl/>
        </w:rPr>
        <w:t xml:space="preserve">القول </w:t>
      </w:r>
      <w:r w:rsidRPr="00715424">
        <w:rPr>
          <w:rFonts w:ascii="Traditional Arabic" w:hAnsi="Traditional Arabic" w:cs="Traditional Arabic"/>
          <w:sz w:val="32"/>
          <w:szCs w:val="32"/>
          <w:rtl/>
        </w:rPr>
        <w:t>جعله أبو شهبة من أو</w:t>
      </w:r>
      <w:r w:rsidR="0065079C" w:rsidRPr="00715424">
        <w:rPr>
          <w:rFonts w:ascii="Traditional Arabic" w:hAnsi="Traditional Arabic" w:cs="Traditional Arabic"/>
          <w:sz w:val="32"/>
          <w:szCs w:val="32"/>
          <w:rtl/>
        </w:rPr>
        <w:t>هام ابن إسحاق</w:t>
      </w:r>
      <w:r w:rsidR="0065079C" w:rsidRPr="00715424">
        <w:rPr>
          <w:rStyle w:val="a6"/>
          <w:rFonts w:ascii="Traditional Arabic" w:hAnsi="Traditional Arabic" w:cs="Traditional Arabic"/>
          <w:sz w:val="32"/>
          <w:szCs w:val="32"/>
          <w:rtl/>
        </w:rPr>
        <w:footnoteReference w:id="33"/>
      </w:r>
      <w:r w:rsidR="00A26C39">
        <w:rPr>
          <w:rFonts w:ascii="Traditional Arabic" w:hAnsi="Traditional Arabic" w:cs="Traditional Arabic" w:hint="cs"/>
          <w:sz w:val="32"/>
          <w:szCs w:val="32"/>
          <w:rtl/>
        </w:rPr>
        <w:t>،</w:t>
      </w:r>
      <w:r w:rsidR="0065079C" w:rsidRPr="00715424">
        <w:rPr>
          <w:rFonts w:ascii="Traditional Arabic" w:hAnsi="Traditional Arabic" w:cs="Traditional Arabic"/>
          <w:sz w:val="32"/>
          <w:szCs w:val="32"/>
          <w:rtl/>
        </w:rPr>
        <w:t xml:space="preserve"> </w:t>
      </w:r>
      <w:r w:rsidR="0012079C" w:rsidRPr="00715424">
        <w:rPr>
          <w:rFonts w:ascii="Traditional Arabic" w:hAnsi="Traditional Arabic" w:cs="Traditional Arabic"/>
          <w:sz w:val="32"/>
          <w:szCs w:val="32"/>
          <w:rtl/>
        </w:rPr>
        <w:t>ولكن يبدو أن ما جعله وهم</w:t>
      </w:r>
      <w:r w:rsidR="00EB7D89">
        <w:rPr>
          <w:rFonts w:ascii="Traditional Arabic" w:hAnsi="Traditional Arabic" w:cs="Traditional Arabic" w:hint="cs"/>
          <w:sz w:val="32"/>
          <w:szCs w:val="32"/>
          <w:rtl/>
        </w:rPr>
        <w:t>ً</w:t>
      </w:r>
      <w:r w:rsidR="0012079C" w:rsidRPr="00715424">
        <w:rPr>
          <w:rFonts w:ascii="Traditional Arabic" w:hAnsi="Traditional Arabic" w:cs="Traditional Arabic"/>
          <w:sz w:val="32"/>
          <w:szCs w:val="32"/>
          <w:rtl/>
        </w:rPr>
        <w:t>ا لابن إسحاق يشارك</w:t>
      </w:r>
      <w:r w:rsidR="00E2436A" w:rsidRPr="00715424">
        <w:rPr>
          <w:rFonts w:ascii="Traditional Arabic" w:hAnsi="Traditional Arabic" w:cs="Traditional Arabic"/>
          <w:sz w:val="32"/>
          <w:szCs w:val="32"/>
          <w:rtl/>
        </w:rPr>
        <w:t xml:space="preserve">ه فيه علماء محققون مثل ابن كثير، </w:t>
      </w:r>
      <w:r w:rsidR="0012079C" w:rsidRPr="00715424">
        <w:rPr>
          <w:rFonts w:ascii="Traditional Arabic" w:hAnsi="Traditional Arabic" w:cs="Traditional Arabic"/>
          <w:sz w:val="32"/>
          <w:szCs w:val="32"/>
          <w:rtl/>
        </w:rPr>
        <w:t xml:space="preserve">فقد قال إن "الله سبحانه قد أذن للمسلمين بالجهاد في سورة الحج وهي </w:t>
      </w:r>
      <w:r w:rsidR="0012079C" w:rsidRPr="00715424">
        <w:rPr>
          <w:rFonts w:ascii="Traditional Arabic" w:hAnsi="Traditional Arabic" w:cs="Traditional Arabic"/>
          <w:sz w:val="32"/>
          <w:szCs w:val="32"/>
          <w:rtl/>
        </w:rPr>
        <w:lastRenderedPageBreak/>
        <w:t>مكية.</w:t>
      </w:r>
      <w:r w:rsidR="00EB7D89">
        <w:rPr>
          <w:rFonts w:ascii="Traditional Arabic" w:hAnsi="Traditional Arabic" w:cs="Traditional Arabic" w:hint="cs"/>
          <w:sz w:val="32"/>
          <w:szCs w:val="32"/>
          <w:rtl/>
        </w:rPr>
        <w:t>.</w:t>
      </w:r>
      <w:r w:rsidR="00EB7D89">
        <w:rPr>
          <w:rFonts w:ascii="Traditional Arabic" w:hAnsi="Traditional Arabic" w:cs="Traditional Arabic"/>
          <w:sz w:val="32"/>
          <w:szCs w:val="32"/>
          <w:rtl/>
        </w:rPr>
        <w:t>.</w:t>
      </w:r>
      <w:r w:rsidR="0012079C" w:rsidRPr="00715424">
        <w:rPr>
          <w:rFonts w:ascii="Traditional Arabic" w:hAnsi="Traditional Arabic" w:cs="Traditional Arabic"/>
          <w:sz w:val="32"/>
          <w:szCs w:val="32"/>
          <w:rtl/>
        </w:rPr>
        <w:t xml:space="preserve"> ثم لما صاروا في المدي</w:t>
      </w:r>
      <w:r w:rsidR="00EB7D89">
        <w:rPr>
          <w:rFonts w:ascii="Traditional Arabic" w:hAnsi="Traditional Arabic" w:cs="Traditional Arabic"/>
          <w:sz w:val="32"/>
          <w:szCs w:val="32"/>
          <w:rtl/>
        </w:rPr>
        <w:t xml:space="preserve">نة وصارت لهم شوكة وعضد كتب </w:t>
      </w:r>
      <w:r w:rsidR="0012079C" w:rsidRPr="00715424">
        <w:rPr>
          <w:rFonts w:ascii="Traditional Arabic" w:hAnsi="Traditional Arabic" w:cs="Traditional Arabic"/>
          <w:sz w:val="32"/>
          <w:szCs w:val="32"/>
          <w:rtl/>
        </w:rPr>
        <w:t>الله عليهم الجهاد."</w:t>
      </w:r>
      <w:r w:rsidR="0012079C" w:rsidRPr="00715424">
        <w:rPr>
          <w:rStyle w:val="a6"/>
          <w:rFonts w:ascii="Traditional Arabic" w:hAnsi="Traditional Arabic" w:cs="Traditional Arabic"/>
          <w:sz w:val="32"/>
          <w:szCs w:val="32"/>
          <w:rtl/>
        </w:rPr>
        <w:footnoteReference w:id="34"/>
      </w:r>
      <w:r w:rsidR="0012079C" w:rsidRPr="00715424">
        <w:rPr>
          <w:rFonts w:ascii="Traditional Arabic" w:hAnsi="Traditional Arabic" w:cs="Traditional Arabic"/>
          <w:sz w:val="32"/>
          <w:szCs w:val="32"/>
          <w:rtl/>
        </w:rPr>
        <w:t xml:space="preserve"> </w:t>
      </w:r>
      <w:r w:rsidR="00623CAA" w:rsidRPr="00715424">
        <w:rPr>
          <w:rFonts w:ascii="Traditional Arabic" w:hAnsi="Traditional Arabic" w:cs="Traditional Arabic"/>
          <w:sz w:val="32"/>
          <w:szCs w:val="32"/>
          <w:rtl/>
        </w:rPr>
        <w:t>ورد</w:t>
      </w:r>
      <w:r w:rsidR="0065079C" w:rsidRPr="00715424">
        <w:rPr>
          <w:rFonts w:ascii="Traditional Arabic" w:hAnsi="Traditional Arabic" w:cs="Traditional Arabic"/>
          <w:sz w:val="32"/>
          <w:szCs w:val="32"/>
          <w:rtl/>
        </w:rPr>
        <w:t xml:space="preserve"> ابن القيم </w:t>
      </w:r>
      <w:r w:rsidR="0012079C" w:rsidRPr="00715424">
        <w:rPr>
          <w:rFonts w:ascii="Traditional Arabic" w:hAnsi="Traditional Arabic" w:cs="Traditional Arabic"/>
          <w:sz w:val="32"/>
          <w:szCs w:val="32"/>
          <w:rtl/>
        </w:rPr>
        <w:t>هذا القول</w:t>
      </w:r>
      <w:r w:rsidR="003C6349" w:rsidRPr="00715424">
        <w:rPr>
          <w:rFonts w:ascii="Traditional Arabic" w:hAnsi="Traditional Arabic" w:cs="Traditional Arabic"/>
          <w:sz w:val="32"/>
          <w:szCs w:val="32"/>
          <w:rtl/>
        </w:rPr>
        <w:t xml:space="preserve"> بأوجه</w:t>
      </w:r>
      <w:r w:rsidR="0065079C" w:rsidRPr="00715424">
        <w:rPr>
          <w:rFonts w:ascii="Traditional Arabic" w:hAnsi="Traditional Arabic" w:cs="Traditional Arabic"/>
          <w:sz w:val="32"/>
          <w:szCs w:val="32"/>
          <w:rtl/>
        </w:rPr>
        <w:t>:</w:t>
      </w:r>
      <w:r w:rsidR="00A40C4F" w:rsidRPr="00715424">
        <w:rPr>
          <w:rStyle w:val="a6"/>
          <w:rFonts w:ascii="Traditional Arabic" w:hAnsi="Traditional Arabic" w:cs="Traditional Arabic"/>
          <w:sz w:val="32"/>
          <w:szCs w:val="32"/>
          <w:rtl/>
        </w:rPr>
        <w:footnoteReference w:id="35"/>
      </w:r>
      <w:r w:rsidR="003C6349" w:rsidRPr="00715424">
        <w:rPr>
          <w:rFonts w:ascii="Traditional Arabic" w:hAnsi="Traditional Arabic" w:cs="Traditional Arabic"/>
          <w:sz w:val="32"/>
          <w:szCs w:val="32"/>
          <w:rtl/>
        </w:rPr>
        <w:t xml:space="preserve"> أولها: </w:t>
      </w:r>
      <w:r w:rsidR="00A40C4F" w:rsidRPr="00715424">
        <w:rPr>
          <w:rFonts w:ascii="Traditional Arabic" w:hAnsi="Traditional Arabic" w:cs="Traditional Arabic"/>
          <w:sz w:val="32"/>
          <w:szCs w:val="32"/>
          <w:rtl/>
        </w:rPr>
        <w:t>أن الله لم يأذن في مكة بالقتال</w:t>
      </w:r>
      <w:r w:rsidR="003C6349" w:rsidRPr="00715424">
        <w:rPr>
          <w:rFonts w:ascii="Traditional Arabic" w:hAnsi="Traditional Arabic" w:cs="Traditional Arabic"/>
          <w:sz w:val="32"/>
          <w:szCs w:val="32"/>
          <w:rtl/>
        </w:rPr>
        <w:t xml:space="preserve">، وثانيها: </w:t>
      </w:r>
      <w:r w:rsidR="00A40C4F" w:rsidRPr="00715424">
        <w:rPr>
          <w:rFonts w:ascii="Traditional Arabic" w:hAnsi="Traditional Arabic" w:cs="Traditional Arabic"/>
          <w:sz w:val="32"/>
          <w:szCs w:val="32"/>
          <w:rtl/>
        </w:rPr>
        <w:t>أن سياق الآية يدل</w:t>
      </w:r>
      <w:r w:rsidR="00EB7D89">
        <w:rPr>
          <w:rFonts w:ascii="Traditional Arabic" w:hAnsi="Traditional Arabic" w:cs="Traditional Arabic" w:hint="cs"/>
          <w:sz w:val="32"/>
          <w:szCs w:val="32"/>
          <w:rtl/>
        </w:rPr>
        <w:t xml:space="preserve"> على</w:t>
      </w:r>
      <w:r w:rsidR="00A40C4F" w:rsidRPr="00715424">
        <w:rPr>
          <w:rFonts w:ascii="Traditional Arabic" w:hAnsi="Traditional Arabic" w:cs="Traditional Arabic"/>
          <w:sz w:val="32"/>
          <w:szCs w:val="32"/>
          <w:rtl/>
        </w:rPr>
        <w:t xml:space="preserve"> أنها بعد الهجرة</w:t>
      </w:r>
      <w:r w:rsidR="003C6349" w:rsidRPr="00715424">
        <w:rPr>
          <w:rFonts w:ascii="Traditional Arabic" w:hAnsi="Traditional Arabic" w:cs="Traditional Arabic"/>
          <w:sz w:val="32"/>
          <w:szCs w:val="32"/>
          <w:rtl/>
        </w:rPr>
        <w:t xml:space="preserve">، وثالثها: </w:t>
      </w:r>
      <w:r w:rsidR="00623CAA" w:rsidRPr="00715424">
        <w:rPr>
          <w:rFonts w:ascii="Traditional Arabic" w:hAnsi="Traditional Arabic" w:cs="Traditional Arabic"/>
          <w:sz w:val="32"/>
          <w:szCs w:val="32"/>
          <w:rtl/>
        </w:rPr>
        <w:t xml:space="preserve">أن </w:t>
      </w:r>
      <w:r w:rsidR="00A40C4F" w:rsidRPr="00715424">
        <w:rPr>
          <w:rFonts w:ascii="Traditional Arabic" w:hAnsi="Traditional Arabic" w:cs="Traditional Arabic"/>
          <w:sz w:val="32"/>
          <w:szCs w:val="32"/>
          <w:rtl/>
        </w:rPr>
        <w:t>قوله تعالى: هذان خصمان نزلت في الذين تبارزوا يوم بدر</w:t>
      </w:r>
      <w:r w:rsidR="003C6349" w:rsidRPr="00715424">
        <w:rPr>
          <w:rFonts w:ascii="Traditional Arabic" w:hAnsi="Traditional Arabic" w:cs="Traditional Arabic"/>
          <w:sz w:val="32"/>
          <w:szCs w:val="32"/>
          <w:rtl/>
        </w:rPr>
        <w:t xml:space="preserve">، ورابعها: </w:t>
      </w:r>
      <w:r w:rsidR="00A40C4F" w:rsidRPr="00715424">
        <w:rPr>
          <w:rFonts w:ascii="Traditional Arabic" w:hAnsi="Traditional Arabic" w:cs="Traditional Arabic"/>
          <w:sz w:val="32"/>
          <w:szCs w:val="32"/>
          <w:rtl/>
        </w:rPr>
        <w:t>الخطاب بالذين آمنوا</w:t>
      </w:r>
      <w:r w:rsidR="003C6349" w:rsidRPr="00715424">
        <w:rPr>
          <w:rFonts w:ascii="Traditional Arabic" w:hAnsi="Traditional Arabic" w:cs="Traditional Arabic"/>
          <w:sz w:val="32"/>
          <w:szCs w:val="32"/>
          <w:rtl/>
        </w:rPr>
        <w:t xml:space="preserve">، وخامسها: </w:t>
      </w:r>
      <w:r w:rsidR="00A40C4F" w:rsidRPr="00715424">
        <w:rPr>
          <w:rFonts w:ascii="Traditional Arabic" w:hAnsi="Traditional Arabic" w:cs="Traditional Arabic"/>
          <w:sz w:val="32"/>
          <w:szCs w:val="32"/>
          <w:rtl/>
        </w:rPr>
        <w:t>الأمر بالجهاد وهو شامل لكل الأنواع</w:t>
      </w:r>
      <w:r w:rsidR="003C6349" w:rsidRPr="00715424">
        <w:rPr>
          <w:rFonts w:ascii="Traditional Arabic" w:hAnsi="Traditional Arabic" w:cs="Traditional Arabic"/>
          <w:sz w:val="32"/>
          <w:szCs w:val="32"/>
          <w:rtl/>
        </w:rPr>
        <w:t xml:space="preserve">، وسادسها: ما رواه الحاكم في مستدركه </w:t>
      </w:r>
      <w:r w:rsidR="00A40C4F" w:rsidRPr="00715424">
        <w:rPr>
          <w:rFonts w:ascii="Traditional Arabic" w:hAnsi="Traditional Arabic" w:cs="Traditional Arabic"/>
          <w:sz w:val="32"/>
          <w:szCs w:val="32"/>
          <w:rtl/>
        </w:rPr>
        <w:t>أنها نزلت في طريق الهجرة</w:t>
      </w:r>
      <w:r w:rsidR="003C6349" w:rsidRPr="00715424">
        <w:rPr>
          <w:rFonts w:ascii="Traditional Arabic" w:hAnsi="Traditional Arabic" w:cs="Traditional Arabic"/>
          <w:sz w:val="32"/>
          <w:szCs w:val="32"/>
          <w:rtl/>
        </w:rPr>
        <w:t xml:space="preserve">. </w:t>
      </w:r>
      <w:r w:rsidR="00A40C4F" w:rsidRPr="00715424">
        <w:rPr>
          <w:rFonts w:ascii="Traditional Arabic" w:hAnsi="Traditional Arabic" w:cs="Traditional Arabic"/>
          <w:sz w:val="32"/>
          <w:szCs w:val="32"/>
          <w:rtl/>
        </w:rPr>
        <w:t>ويمكن أن يجاب عن الأول بأن فيه مصادرة</w:t>
      </w:r>
      <w:r w:rsidR="00EB7D89">
        <w:rPr>
          <w:rFonts w:ascii="Traditional Arabic" w:hAnsi="Traditional Arabic" w:cs="Traditional Arabic" w:hint="cs"/>
          <w:sz w:val="32"/>
          <w:szCs w:val="32"/>
          <w:rtl/>
        </w:rPr>
        <w:t>؛</w:t>
      </w:r>
      <w:r w:rsidR="00A40C4F" w:rsidRPr="00715424">
        <w:rPr>
          <w:rFonts w:ascii="Traditional Arabic" w:hAnsi="Traditional Arabic" w:cs="Traditional Arabic"/>
          <w:sz w:val="32"/>
          <w:szCs w:val="32"/>
          <w:rtl/>
        </w:rPr>
        <w:t xml:space="preserve"> لأنه هو محل النقاش، وعن الثاني أن الإخراج من الديار مستمر قبل الهجرة النبوية</w:t>
      </w:r>
      <w:r w:rsidR="00623CAA" w:rsidRPr="00715424">
        <w:rPr>
          <w:rFonts w:ascii="Traditional Arabic" w:hAnsi="Traditional Arabic" w:cs="Traditional Arabic"/>
          <w:sz w:val="32"/>
          <w:szCs w:val="32"/>
          <w:rtl/>
        </w:rPr>
        <w:t xml:space="preserve"> وبعدها،</w:t>
      </w:r>
      <w:r w:rsidR="00A40C4F" w:rsidRPr="00715424">
        <w:rPr>
          <w:rFonts w:ascii="Traditional Arabic" w:hAnsi="Traditional Arabic" w:cs="Traditional Arabic"/>
          <w:sz w:val="32"/>
          <w:szCs w:val="32"/>
          <w:rtl/>
        </w:rPr>
        <w:t xml:space="preserve"> وعن الثالث أن الآية يمكن أن تنطبق على المتبارزين في بدر وغيرهم، وعن الرابع بأنه ليس بالضرورة أن يكون كذلك، ولعل ما ورد عن ابن عباس هو الأقرب.</w:t>
      </w:r>
    </w:p>
    <w:p w14:paraId="0C4136F6" w14:textId="77777777" w:rsidR="00EB10D0" w:rsidRPr="00715424" w:rsidRDefault="0065079C" w:rsidP="00654A98">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sz w:val="32"/>
          <w:szCs w:val="32"/>
          <w:rtl/>
        </w:rPr>
        <w:t xml:space="preserve">ب ـ </w:t>
      </w:r>
      <w:r w:rsidR="00EB10D0" w:rsidRPr="00715424">
        <w:rPr>
          <w:rFonts w:ascii="Traditional Arabic" w:hAnsi="Traditional Arabic" w:cs="Traditional Arabic"/>
          <w:sz w:val="32"/>
          <w:szCs w:val="32"/>
          <w:rtl/>
        </w:rPr>
        <w:t xml:space="preserve">رجح </w:t>
      </w:r>
      <w:r w:rsidR="00654A98">
        <w:rPr>
          <w:rFonts w:ascii="Traditional Arabic" w:hAnsi="Traditional Arabic" w:cs="Traditional Arabic" w:hint="cs"/>
          <w:sz w:val="32"/>
          <w:szCs w:val="32"/>
          <w:rtl/>
        </w:rPr>
        <w:t xml:space="preserve">أبو </w:t>
      </w:r>
      <w:r w:rsidR="00EB10D0" w:rsidRPr="00715424">
        <w:rPr>
          <w:rFonts w:ascii="Traditional Arabic" w:hAnsi="Traditional Arabic" w:cs="Traditional Arabic"/>
          <w:sz w:val="32"/>
          <w:szCs w:val="32"/>
          <w:rtl/>
        </w:rPr>
        <w:t xml:space="preserve">شهبة </w:t>
      </w:r>
      <w:r w:rsidRPr="00715424">
        <w:rPr>
          <w:rFonts w:ascii="Traditional Arabic" w:hAnsi="Traditional Arabic" w:cs="Traditional Arabic"/>
          <w:sz w:val="32"/>
          <w:szCs w:val="32"/>
          <w:rtl/>
        </w:rPr>
        <w:t xml:space="preserve">"أن تشريع الجهاد </w:t>
      </w:r>
      <w:r w:rsidR="00EB10D0" w:rsidRPr="00715424">
        <w:rPr>
          <w:rFonts w:ascii="Traditional Arabic" w:hAnsi="Traditional Arabic" w:cs="Traditional Arabic"/>
          <w:sz w:val="32"/>
          <w:szCs w:val="32"/>
          <w:rtl/>
        </w:rPr>
        <w:t xml:space="preserve">(كان) </w:t>
      </w:r>
      <w:r w:rsidRPr="00715424">
        <w:rPr>
          <w:rFonts w:ascii="Traditional Arabic" w:hAnsi="Traditional Arabic" w:cs="Traditional Arabic"/>
          <w:sz w:val="32"/>
          <w:szCs w:val="32"/>
          <w:rtl/>
        </w:rPr>
        <w:t>في أوائل السنة الثانية للهجرة"</w:t>
      </w:r>
      <w:r w:rsidRPr="00715424">
        <w:rPr>
          <w:rStyle w:val="a6"/>
          <w:rFonts w:ascii="Traditional Arabic" w:hAnsi="Traditional Arabic" w:cs="Traditional Arabic"/>
          <w:sz w:val="32"/>
          <w:szCs w:val="32"/>
          <w:rtl/>
        </w:rPr>
        <w:footnoteReference w:id="36"/>
      </w:r>
      <w:r w:rsidRPr="00715424">
        <w:rPr>
          <w:rFonts w:ascii="Traditional Arabic" w:hAnsi="Traditional Arabic" w:cs="Traditional Arabic"/>
          <w:sz w:val="32"/>
          <w:szCs w:val="32"/>
          <w:rtl/>
        </w:rPr>
        <w:t xml:space="preserve"> </w:t>
      </w:r>
      <w:r w:rsidR="00EB10D0" w:rsidRPr="00715424">
        <w:rPr>
          <w:rFonts w:ascii="Traditional Arabic" w:hAnsi="Traditional Arabic" w:cs="Traditional Arabic"/>
          <w:sz w:val="32"/>
          <w:szCs w:val="32"/>
          <w:rtl/>
        </w:rPr>
        <w:t>وهذا المعنى هو الذي يفهم من قول الندوي</w:t>
      </w:r>
      <w:r w:rsidR="00EB7D89">
        <w:rPr>
          <w:rFonts w:ascii="Traditional Arabic" w:hAnsi="Traditional Arabic" w:cs="Traditional Arabic" w:hint="cs"/>
          <w:sz w:val="32"/>
          <w:szCs w:val="32"/>
          <w:rtl/>
        </w:rPr>
        <w:t>:</w:t>
      </w:r>
      <w:r w:rsidR="00EB10D0" w:rsidRPr="00715424">
        <w:rPr>
          <w:rFonts w:ascii="Traditional Arabic" w:hAnsi="Traditional Arabic" w:cs="Traditional Arabic"/>
          <w:sz w:val="32"/>
          <w:szCs w:val="32"/>
          <w:rtl/>
        </w:rPr>
        <w:t xml:space="preserve"> إن القتال جاء بعد الهجرة النبوية</w:t>
      </w:r>
      <w:r w:rsidR="00623CAA" w:rsidRPr="00715424">
        <w:rPr>
          <w:rFonts w:ascii="Traditional Arabic" w:hAnsi="Traditional Arabic" w:cs="Traditional Arabic"/>
          <w:sz w:val="32"/>
          <w:szCs w:val="32"/>
          <w:rtl/>
        </w:rPr>
        <w:t>،</w:t>
      </w:r>
      <w:r w:rsidR="00EB10D0" w:rsidRPr="00715424">
        <w:rPr>
          <w:rFonts w:ascii="Traditional Arabic" w:hAnsi="Traditional Arabic" w:cs="Traditional Arabic"/>
          <w:sz w:val="32"/>
          <w:szCs w:val="32"/>
          <w:rtl/>
        </w:rPr>
        <w:t xml:space="preserve"> </w:t>
      </w:r>
      <w:r w:rsidR="00654A98">
        <w:rPr>
          <w:rFonts w:ascii="Traditional Arabic" w:hAnsi="Traditional Arabic" w:cs="Traditional Arabic" w:hint="cs"/>
          <w:sz w:val="32"/>
          <w:szCs w:val="32"/>
          <w:rtl/>
        </w:rPr>
        <w:t>ك</w:t>
      </w:r>
      <w:r w:rsidR="00EB10D0" w:rsidRPr="00715424">
        <w:rPr>
          <w:rFonts w:ascii="Traditional Arabic" w:hAnsi="Traditional Arabic" w:cs="Traditional Arabic"/>
          <w:sz w:val="32"/>
          <w:szCs w:val="32"/>
          <w:rtl/>
        </w:rPr>
        <w:t>رد</w:t>
      </w:r>
      <w:r w:rsidR="00654A98">
        <w:rPr>
          <w:rFonts w:ascii="Traditional Arabic" w:hAnsi="Traditional Arabic" w:cs="Traditional Arabic" w:hint="cs"/>
          <w:sz w:val="32"/>
          <w:szCs w:val="32"/>
          <w:rtl/>
        </w:rPr>
        <w:t>ِّ</w:t>
      </w:r>
      <w:r w:rsidR="00EB10D0" w:rsidRPr="00715424">
        <w:rPr>
          <w:rFonts w:ascii="Traditional Arabic" w:hAnsi="Traditional Arabic" w:cs="Traditional Arabic"/>
          <w:sz w:val="32"/>
          <w:szCs w:val="32"/>
          <w:rtl/>
        </w:rPr>
        <w:t xml:space="preserve"> فعل على ما سماه "تحرش قريش بالمسلمين بالمدينة"</w:t>
      </w:r>
      <w:r w:rsidR="00A26C39">
        <w:rPr>
          <w:rFonts w:ascii="Traditional Arabic" w:hAnsi="Traditional Arabic" w:cs="Traditional Arabic" w:hint="cs"/>
          <w:sz w:val="32"/>
          <w:szCs w:val="32"/>
          <w:rtl/>
        </w:rPr>
        <w:t>،</w:t>
      </w:r>
      <w:r w:rsidR="00EB10D0" w:rsidRPr="00715424">
        <w:rPr>
          <w:rFonts w:ascii="Traditional Arabic" w:hAnsi="Traditional Arabic" w:cs="Traditional Arabic"/>
          <w:sz w:val="32"/>
          <w:szCs w:val="32"/>
          <w:rtl/>
        </w:rPr>
        <w:t xml:space="preserve"> وهو رد فعل تشريعي قبل أن يكون عسكر</w:t>
      </w:r>
      <w:r w:rsidR="00886784">
        <w:rPr>
          <w:rFonts w:ascii="Traditional Arabic" w:hAnsi="Traditional Arabic" w:cs="Traditional Arabic"/>
          <w:sz w:val="32"/>
          <w:szCs w:val="32"/>
          <w:rtl/>
        </w:rPr>
        <w:t>ي</w:t>
      </w:r>
      <w:r w:rsidR="00886784">
        <w:rPr>
          <w:rFonts w:ascii="Traditional Arabic" w:hAnsi="Traditional Arabic" w:cs="Traditional Arabic" w:hint="cs"/>
          <w:sz w:val="32"/>
          <w:szCs w:val="32"/>
          <w:rtl/>
        </w:rPr>
        <w:t>ًّ</w:t>
      </w:r>
      <w:r w:rsidR="00886784">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EB10D0" w:rsidRPr="00715424">
        <w:rPr>
          <w:rFonts w:ascii="Traditional Arabic" w:hAnsi="Traditional Arabic" w:cs="Traditional Arabic"/>
          <w:sz w:val="32"/>
          <w:szCs w:val="32"/>
          <w:rtl/>
        </w:rPr>
        <w:t>أو سياس</w:t>
      </w:r>
      <w:r w:rsidR="00886784">
        <w:rPr>
          <w:rFonts w:ascii="Traditional Arabic" w:hAnsi="Traditional Arabic" w:cs="Traditional Arabic"/>
          <w:sz w:val="32"/>
          <w:szCs w:val="32"/>
          <w:rtl/>
        </w:rPr>
        <w:t>ي</w:t>
      </w:r>
      <w:r w:rsidR="00886784">
        <w:rPr>
          <w:rFonts w:ascii="Traditional Arabic" w:hAnsi="Traditional Arabic" w:cs="Traditional Arabic" w:hint="cs"/>
          <w:sz w:val="32"/>
          <w:szCs w:val="32"/>
          <w:rtl/>
        </w:rPr>
        <w:t>ًّ</w:t>
      </w:r>
      <w:r w:rsidR="00886784">
        <w:rPr>
          <w:rFonts w:ascii="Traditional Arabic" w:hAnsi="Traditional Arabic" w:cs="Traditional Arabic"/>
          <w:sz w:val="32"/>
          <w:szCs w:val="32"/>
          <w:rtl/>
        </w:rPr>
        <w:t>ا</w:t>
      </w:r>
      <w:r w:rsidR="00A26C39">
        <w:rPr>
          <w:rFonts w:ascii="Traditional Arabic" w:hAnsi="Traditional Arabic" w:cs="Traditional Arabic" w:hint="cs"/>
          <w:sz w:val="32"/>
          <w:szCs w:val="32"/>
          <w:rtl/>
        </w:rPr>
        <w:t>،</w:t>
      </w:r>
      <w:r w:rsidR="00B2240E">
        <w:rPr>
          <w:rFonts w:ascii="Traditional Arabic" w:hAnsi="Traditional Arabic" w:cs="Traditional Arabic"/>
          <w:sz w:val="32"/>
          <w:szCs w:val="32"/>
          <w:rtl/>
        </w:rPr>
        <w:t xml:space="preserve"> </w:t>
      </w:r>
      <w:r w:rsidR="00EB10D0" w:rsidRPr="00715424">
        <w:rPr>
          <w:rFonts w:ascii="Traditional Arabic" w:hAnsi="Traditional Arabic" w:cs="Traditional Arabic"/>
          <w:sz w:val="32"/>
          <w:szCs w:val="32"/>
          <w:rtl/>
        </w:rPr>
        <w:t>ولذا نجد أنه "لما قويت الشوكة واشتد الجناح أذن لهم في القتال</w:t>
      </w:r>
      <w:r w:rsidR="00A26C39">
        <w:rPr>
          <w:rFonts w:ascii="Traditional Arabic" w:hAnsi="Traditional Arabic" w:cs="Traditional Arabic" w:hint="cs"/>
          <w:sz w:val="32"/>
          <w:szCs w:val="32"/>
          <w:rtl/>
        </w:rPr>
        <w:t>،</w:t>
      </w:r>
      <w:r w:rsidR="00EB10D0" w:rsidRPr="00715424">
        <w:rPr>
          <w:rFonts w:ascii="Traditional Arabic" w:hAnsi="Traditional Arabic" w:cs="Traditional Arabic"/>
          <w:sz w:val="32"/>
          <w:szCs w:val="32"/>
          <w:rtl/>
        </w:rPr>
        <w:t xml:space="preserve"> ولم يفرضه عليهم".</w:t>
      </w:r>
      <w:r w:rsidR="00EB10D0" w:rsidRPr="00715424">
        <w:rPr>
          <w:rStyle w:val="a6"/>
          <w:rFonts w:ascii="Traditional Arabic" w:hAnsi="Traditional Arabic" w:cs="Traditional Arabic"/>
          <w:sz w:val="32"/>
          <w:szCs w:val="32"/>
          <w:rtl/>
        </w:rPr>
        <w:footnoteReference w:id="37"/>
      </w:r>
    </w:p>
    <w:p w14:paraId="3CE6281A" w14:textId="77777777" w:rsidR="00195475" w:rsidRPr="00063BAF" w:rsidRDefault="00E96057" w:rsidP="00242DF3">
      <w:pPr>
        <w:bidi/>
        <w:spacing w:after="0" w:line="240" w:lineRule="auto"/>
        <w:jc w:val="both"/>
        <w:rPr>
          <w:rFonts w:ascii="Traditional Arabic" w:hAnsi="Traditional Arabic" w:cs="Traditional Arabic"/>
          <w:sz w:val="32"/>
          <w:szCs w:val="32"/>
          <w:rtl/>
        </w:rPr>
      </w:pPr>
      <w:r w:rsidRPr="00E96057">
        <w:rPr>
          <w:rFonts w:ascii="Traditional Arabic" w:eastAsia="@Malgun Gothic" w:hAnsi="Traditional Arabic" w:cs="Traditional Arabic"/>
          <w:color w:val="000000"/>
          <w:sz w:val="32"/>
          <w:szCs w:val="32"/>
          <w:rtl/>
        </w:rPr>
        <w:t xml:space="preserve">ج ـ إن تشريع القتال والإذن فيه كان في طريق الهجرة من مكة إلى المدينة، فقد "روى ابن جرير الطبري بسنده إلى ابن عباس أنه قال: لما أخرج النبي </w:t>
      </w:r>
      <w:r w:rsidR="00CD4AAA">
        <w:rPr>
          <w:rFonts w:ascii="Traditional Arabic" w:eastAsia="@Malgun Gothic" w:hAnsi="Traditional Arabic" w:cs="Traditional Arabic" w:hint="cs"/>
          <w:color w:val="000000"/>
          <w:sz w:val="32"/>
          <w:szCs w:val="32"/>
        </w:rPr>
        <w:sym w:font="AGA Arabesque" w:char="F072"/>
      </w:r>
      <w:r w:rsidR="00CD4AAA">
        <w:rPr>
          <w:rFonts w:ascii="Traditional Arabic" w:eastAsia="@Malgun Gothic" w:hAnsi="Traditional Arabic" w:cs="Traditional Arabic" w:hint="cs"/>
          <w:color w:val="000000"/>
          <w:sz w:val="32"/>
          <w:szCs w:val="32"/>
          <w:rtl/>
        </w:rPr>
        <w:t xml:space="preserve"> </w:t>
      </w:r>
      <w:r w:rsidRPr="00E96057">
        <w:rPr>
          <w:rFonts w:ascii="Traditional Arabic" w:eastAsia="@Malgun Gothic" w:hAnsi="Traditional Arabic" w:cs="Traditional Arabic"/>
          <w:color w:val="000000"/>
          <w:sz w:val="32"/>
          <w:szCs w:val="32"/>
          <w:rtl/>
        </w:rPr>
        <w:t>من مكة قال أبو بكر: أخرجوا نبيهم. إنا لله وإنا إليه راجعون ليهلكن. فأنزل الله عز وجل:</w:t>
      </w:r>
      <w:r w:rsidR="00242DF3">
        <w:rPr>
          <w:rFonts w:ascii="Traditional Arabic" w:eastAsia="@Malgun Gothic" w:hAnsi="Traditional Arabic" w:cs="Traditional Arabic" w:hint="cs"/>
          <w:color w:val="000000"/>
          <w:sz w:val="32"/>
          <w:szCs w:val="32"/>
          <w:rtl/>
        </w:rPr>
        <w:t xml:space="preserve"> (</w:t>
      </w:r>
      <w:r w:rsidR="00242DF3">
        <w:rPr>
          <w:rFonts w:ascii="QCF2337" w:hAnsi="QCF2337" w:cs="QCF2337" w:hint="cs"/>
          <w:color w:val="000000"/>
          <w:sz w:val="28"/>
          <w:szCs w:val="28"/>
          <w:rtl/>
        </w:rPr>
        <w:t xml:space="preserve"> </w:t>
      </w:r>
      <w:r w:rsidR="00242DF3" w:rsidRPr="00242DF3">
        <w:rPr>
          <w:rFonts w:ascii="QCF2337" w:hAnsi="QCF2337" w:cs="QCF2337"/>
          <w:color w:val="000000"/>
          <w:sz w:val="28"/>
          <w:szCs w:val="28"/>
          <w:rtl/>
        </w:rPr>
        <w:t>أُذِنَ لِلَّذِينَ يُقَ</w:t>
      </w:r>
      <w:r w:rsidR="00242DF3">
        <w:rPr>
          <w:rFonts w:ascii="QCF2337" w:hAnsi="QCF2337" w:cs="QCF2337"/>
          <w:color w:val="000000"/>
          <w:sz w:val="28"/>
          <w:szCs w:val="28"/>
          <w:rtl/>
        </w:rPr>
        <w:t xml:space="preserve">اتَلُونَ بِأَنَّهُمْ ظُلِمُوا </w:t>
      </w:r>
      <w:r w:rsidR="00242DF3">
        <w:rPr>
          <w:rFonts w:ascii="QCF2337" w:hAnsi="QCF2337" w:cs="QCF2337" w:hint="cs"/>
          <w:color w:val="000000"/>
          <w:sz w:val="28"/>
          <w:szCs w:val="28"/>
          <w:rtl/>
        </w:rPr>
        <w:t xml:space="preserve">) </w:t>
      </w:r>
      <w:r w:rsidR="005011AC">
        <w:rPr>
          <w:rFonts w:ascii="Traditional Arabic" w:eastAsia="@Malgun Gothic" w:hAnsi="Traditional Arabic" w:cs="Traditional Arabic" w:hint="cs"/>
          <w:color w:val="000000"/>
          <w:sz w:val="32"/>
          <w:szCs w:val="32"/>
          <w:rtl/>
        </w:rPr>
        <w:t>[الحج: 39]</w:t>
      </w:r>
      <w:r w:rsidR="00623CAA" w:rsidRPr="00715424">
        <w:rPr>
          <w:rFonts w:ascii="Traditional Arabic" w:eastAsia="@Malgun Gothic" w:hAnsi="Traditional Arabic" w:cs="Traditional Arabic"/>
          <w:color w:val="000000"/>
          <w:sz w:val="32"/>
          <w:szCs w:val="32"/>
        </w:rPr>
        <w:t xml:space="preserve"> </w:t>
      </w:r>
      <w:r w:rsidR="00414078" w:rsidRPr="00715424">
        <w:rPr>
          <w:rFonts w:ascii="Traditional Arabic" w:hAnsi="Traditional Arabic" w:cs="Traditional Arabic"/>
          <w:sz w:val="32"/>
          <w:szCs w:val="32"/>
          <w:rtl/>
        </w:rPr>
        <w:t>قال أبو بكر فعرفت أنه سيكون قتال</w:t>
      </w:r>
      <w:r w:rsidR="00EB10D0" w:rsidRPr="00715424">
        <w:rPr>
          <w:rFonts w:ascii="Traditional Arabic" w:hAnsi="Traditional Arabic" w:cs="Traditional Arabic"/>
          <w:sz w:val="32"/>
          <w:szCs w:val="32"/>
          <w:rtl/>
        </w:rPr>
        <w:t>.</w:t>
      </w:r>
      <w:r w:rsidR="00414078" w:rsidRPr="00715424">
        <w:rPr>
          <w:rStyle w:val="a6"/>
          <w:rFonts w:ascii="Traditional Arabic" w:hAnsi="Traditional Arabic" w:cs="Traditional Arabic"/>
          <w:sz w:val="32"/>
          <w:szCs w:val="32"/>
          <w:rtl/>
        </w:rPr>
        <w:footnoteReference w:id="38"/>
      </w:r>
      <w:r w:rsidR="004C430E">
        <w:rPr>
          <w:rFonts w:ascii="Traditional Arabic" w:hAnsi="Traditional Arabic" w:cs="Traditional Arabic" w:hint="cs"/>
          <w:sz w:val="32"/>
          <w:szCs w:val="32"/>
          <w:rtl/>
        </w:rPr>
        <w:t xml:space="preserve"> </w:t>
      </w:r>
      <w:r w:rsidR="004C430E" w:rsidRPr="004C430E">
        <w:rPr>
          <w:rFonts w:ascii="Traditional Arabic" w:hAnsi="Traditional Arabic" w:cs="Traditional Arabic"/>
          <w:sz w:val="32"/>
          <w:szCs w:val="32"/>
          <w:rtl/>
        </w:rPr>
        <w:t>والذي يظهر لي أن التأريخ للآيات متعذر بشكل دقيق، وأن دلالاتها وإن كانت متفاوتة في القوة؛ فإننا نجد منها الناهي عن القتال على العموم، ومنها الآمر بالقتال على الإطلاق، ومنها الآمر به بقيود، ومنها الآذن فيه بضوابط، ومن ثم فإنها في واقع الأمر لا تعدو مرحلتين تشريعيتين، المرحلة الأولى يمكن أن نسميها مرحلة منع أو كف أو نهي، والمرحلة الثانية يمكن أن نسميها مرحلة تشريع أو إذن أو أمر، يتداخل فيها الإلزام وعدمه، وكذلك الإطلاق والتقييد والعموم والخصوص. ويدل على ثنائية التقسيم ما نقله ابن حجر عن الزهري من "أن أول آية نزلت في القتال هي قوله تع</w:t>
      </w:r>
      <w:r w:rsidR="00886784">
        <w:rPr>
          <w:rFonts w:ascii="Traditional Arabic" w:hAnsi="Traditional Arabic" w:cs="Traditional Arabic" w:hint="cs"/>
          <w:sz w:val="32"/>
          <w:szCs w:val="32"/>
          <w:rtl/>
        </w:rPr>
        <w:t>ا</w:t>
      </w:r>
      <w:r w:rsidR="004C430E" w:rsidRPr="004C430E">
        <w:rPr>
          <w:rFonts w:ascii="Traditional Arabic" w:hAnsi="Traditional Arabic" w:cs="Traditional Arabic"/>
          <w:sz w:val="32"/>
          <w:szCs w:val="32"/>
          <w:rtl/>
        </w:rPr>
        <w:t>لى:</w:t>
      </w:r>
      <w:r w:rsidR="00586D1C">
        <w:rPr>
          <w:rFonts w:ascii="Traditional Arabic" w:hAnsi="Traditional Arabic" w:cs="Traditional Arabic" w:hint="cs"/>
          <w:sz w:val="32"/>
          <w:szCs w:val="32"/>
          <w:rtl/>
        </w:rPr>
        <w:t xml:space="preserve"> </w:t>
      </w:r>
      <w:r w:rsidR="00586D1C" w:rsidRPr="00586D1C">
        <w:rPr>
          <w:rFonts w:ascii="Traditional Arabic" w:hAnsi="Traditional Arabic" w:cs="Traditional Arabic"/>
          <w:sz w:val="32"/>
          <w:szCs w:val="32"/>
          <w:rtl/>
        </w:rPr>
        <w:t>﴿</w:t>
      </w:r>
      <w:r w:rsidR="00586D1C">
        <w:rPr>
          <w:rFonts w:ascii="Traditional Arabic" w:hAnsi="Traditional Arabic" w:cs="Traditional Arabic" w:hint="cs"/>
          <w:sz w:val="32"/>
          <w:szCs w:val="32"/>
          <w:rtl/>
        </w:rPr>
        <w:t xml:space="preserve"> </w:t>
      </w:r>
      <w:r w:rsidR="00830651" w:rsidRPr="00830651">
        <w:rPr>
          <w:rFonts w:ascii="Traditional Arabic" w:hAnsi="Traditional Arabic" w:cs="Traditional Arabic" w:hint="cs"/>
          <w:sz w:val="32"/>
          <w:szCs w:val="32"/>
          <w:rtl/>
        </w:rPr>
        <w:t>أُذِنَ</w:t>
      </w:r>
      <w:r w:rsidR="00830651" w:rsidRPr="00830651">
        <w:rPr>
          <w:rFonts w:ascii="Traditional Arabic" w:hAnsi="Traditional Arabic" w:cs="Traditional Arabic"/>
          <w:sz w:val="32"/>
          <w:szCs w:val="32"/>
          <w:rtl/>
        </w:rPr>
        <w:t xml:space="preserve"> </w:t>
      </w:r>
      <w:r w:rsidR="00830651" w:rsidRPr="00830651">
        <w:rPr>
          <w:rFonts w:ascii="Traditional Arabic" w:hAnsi="Traditional Arabic" w:cs="Traditional Arabic" w:hint="cs"/>
          <w:sz w:val="32"/>
          <w:szCs w:val="32"/>
          <w:rtl/>
        </w:rPr>
        <w:t>لِلَّذِينَ</w:t>
      </w:r>
      <w:r w:rsidR="00830651" w:rsidRPr="00830651">
        <w:rPr>
          <w:rFonts w:ascii="Traditional Arabic" w:hAnsi="Traditional Arabic" w:cs="Traditional Arabic"/>
          <w:sz w:val="32"/>
          <w:szCs w:val="32"/>
          <w:rtl/>
        </w:rPr>
        <w:t xml:space="preserve"> </w:t>
      </w:r>
      <w:r w:rsidR="00830651" w:rsidRPr="00830651">
        <w:rPr>
          <w:rFonts w:ascii="Traditional Arabic" w:hAnsi="Traditional Arabic" w:cs="Traditional Arabic" w:hint="cs"/>
          <w:sz w:val="32"/>
          <w:szCs w:val="32"/>
          <w:rtl/>
        </w:rPr>
        <w:t>يُقَاتَلُونَ</w:t>
      </w:r>
      <w:r w:rsidR="00830651" w:rsidRPr="00830651">
        <w:rPr>
          <w:rFonts w:ascii="Traditional Arabic" w:hAnsi="Traditional Arabic" w:cs="Traditional Arabic"/>
          <w:sz w:val="32"/>
          <w:szCs w:val="32"/>
          <w:rtl/>
        </w:rPr>
        <w:t xml:space="preserve"> </w:t>
      </w:r>
      <w:r w:rsidR="00830651" w:rsidRPr="00830651">
        <w:rPr>
          <w:rFonts w:ascii="Traditional Arabic" w:hAnsi="Traditional Arabic" w:cs="Traditional Arabic" w:hint="cs"/>
          <w:sz w:val="32"/>
          <w:szCs w:val="32"/>
          <w:rtl/>
        </w:rPr>
        <w:t>بِأَنَّهُمْ</w:t>
      </w:r>
      <w:r w:rsidR="00830651" w:rsidRPr="00830651">
        <w:rPr>
          <w:rFonts w:ascii="Traditional Arabic" w:hAnsi="Traditional Arabic" w:cs="Traditional Arabic"/>
          <w:sz w:val="32"/>
          <w:szCs w:val="32"/>
          <w:rtl/>
        </w:rPr>
        <w:t xml:space="preserve"> </w:t>
      </w:r>
      <w:r w:rsidR="00830651" w:rsidRPr="00830651">
        <w:rPr>
          <w:rFonts w:ascii="Traditional Arabic" w:hAnsi="Traditional Arabic" w:cs="Traditional Arabic" w:hint="cs"/>
          <w:sz w:val="32"/>
          <w:szCs w:val="32"/>
          <w:rtl/>
        </w:rPr>
        <w:t>ظُلِمُوا</w:t>
      </w:r>
      <w:r w:rsidR="00830651" w:rsidRPr="00830651">
        <w:rPr>
          <w:rFonts w:ascii="Traditional Arabic" w:hAnsi="Traditional Arabic" w:cs="Traditional Arabic"/>
          <w:sz w:val="32"/>
          <w:szCs w:val="32"/>
          <w:rtl/>
        </w:rPr>
        <w:t xml:space="preserve"> ﴾</w:t>
      </w:r>
      <w:r w:rsidR="00586D1C">
        <w:rPr>
          <w:rFonts w:ascii="Traditional Arabic" w:hAnsi="Traditional Arabic" w:cs="Traditional Arabic" w:hint="cs"/>
          <w:sz w:val="32"/>
          <w:szCs w:val="32"/>
          <w:rtl/>
        </w:rPr>
        <w:t xml:space="preserve"> </w:t>
      </w:r>
      <w:r w:rsidR="005011AC">
        <w:rPr>
          <w:rFonts w:ascii="Traditional Arabic" w:eastAsia="@Malgun Gothic" w:hAnsi="Traditional Arabic" w:cs="Traditional Arabic" w:hint="cs"/>
          <w:color w:val="000000"/>
          <w:sz w:val="32"/>
          <w:szCs w:val="32"/>
          <w:rtl/>
        </w:rPr>
        <w:t>[الحج: 39]</w:t>
      </w:r>
      <w:r w:rsidR="005011AC" w:rsidRPr="00715424">
        <w:rPr>
          <w:rFonts w:ascii="Traditional Arabic" w:eastAsia="@Malgun Gothic" w:hAnsi="Traditional Arabic" w:cs="Traditional Arabic"/>
          <w:color w:val="000000"/>
          <w:sz w:val="32"/>
          <w:szCs w:val="32"/>
        </w:rPr>
        <w:t xml:space="preserve"> </w:t>
      </w:r>
      <w:r w:rsidR="004C430E" w:rsidRPr="004C430E">
        <w:rPr>
          <w:rFonts w:ascii="Traditional Arabic" w:hAnsi="Traditional Arabic" w:cs="Traditional Arabic"/>
          <w:sz w:val="32"/>
          <w:szCs w:val="32"/>
          <w:rtl/>
        </w:rPr>
        <w:t>ثم أمروا بالقتال مطل</w:t>
      </w:r>
      <w:r w:rsidR="00886784">
        <w:rPr>
          <w:rFonts w:ascii="Traditional Arabic" w:hAnsi="Traditional Arabic" w:cs="Traditional Arabic"/>
          <w:sz w:val="32"/>
          <w:szCs w:val="32"/>
          <w:rtl/>
        </w:rPr>
        <w:t>ق</w:t>
      </w:r>
      <w:r w:rsidR="00886784">
        <w:rPr>
          <w:rFonts w:ascii="Traditional Arabic" w:hAnsi="Traditional Arabic" w:cs="Traditional Arabic" w:hint="cs"/>
          <w:sz w:val="32"/>
          <w:szCs w:val="32"/>
          <w:rtl/>
        </w:rPr>
        <w:t>ً</w:t>
      </w:r>
      <w:r w:rsidR="00886784">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4C430E" w:rsidRPr="004C430E">
        <w:rPr>
          <w:rFonts w:ascii="Traditional Arabic" w:hAnsi="Traditional Arabic" w:cs="Traditional Arabic"/>
          <w:sz w:val="32"/>
          <w:szCs w:val="32"/>
          <w:rtl/>
        </w:rPr>
        <w:t>بقول</w:t>
      </w:r>
      <w:r w:rsidR="004C430E">
        <w:rPr>
          <w:rFonts w:ascii="Traditional Arabic" w:hAnsi="Traditional Arabic" w:cs="Traditional Arabic"/>
          <w:sz w:val="32"/>
          <w:szCs w:val="32"/>
          <w:rtl/>
        </w:rPr>
        <w:t>ه تعالى:</w:t>
      </w:r>
      <w:r w:rsidR="00242DF3">
        <w:rPr>
          <w:rFonts w:ascii="Traditional Arabic" w:hAnsi="Traditional Arabic" w:cs="Traditional Arabic" w:hint="cs"/>
          <w:sz w:val="32"/>
          <w:szCs w:val="32"/>
          <w:rtl/>
        </w:rPr>
        <w:t xml:space="preserve">( </w:t>
      </w:r>
      <w:r w:rsidR="00242DF3" w:rsidRPr="00242DF3">
        <w:rPr>
          <w:rFonts w:ascii="Traditional Arabic" w:hAnsi="Traditional Arabic" w:cs="Traditional Arabic"/>
          <w:sz w:val="32"/>
          <w:szCs w:val="32"/>
          <w:rtl/>
        </w:rPr>
        <w:t xml:space="preserve">انفِرُوا خِفَافًا وَثِقَالًا وَجَاهِدُوا بِأَمْوَالِكُمْ وَأَنفُسِكُمْ فِي سَبِيلِ اللَّهِ </w:t>
      </w:r>
      <w:r w:rsidR="00242DF3">
        <w:rPr>
          <w:rFonts w:ascii="Traditional Arabic" w:hAnsi="Traditional Arabic" w:cs="Traditional Arabic" w:hint="cs"/>
          <w:sz w:val="32"/>
          <w:szCs w:val="32"/>
          <w:rtl/>
        </w:rPr>
        <w:t>)</w:t>
      </w:r>
      <w:r w:rsidR="004C430E">
        <w:rPr>
          <w:rFonts w:ascii="Traditional Arabic" w:hAnsi="Traditional Arabic" w:cs="Traditional Arabic"/>
          <w:sz w:val="32"/>
          <w:szCs w:val="32"/>
          <w:rtl/>
        </w:rPr>
        <w:t xml:space="preserve"> </w:t>
      </w:r>
      <w:r w:rsidR="005011AC">
        <w:rPr>
          <w:rFonts w:ascii="Traditional Arabic" w:eastAsia="@Malgun Gothic" w:hAnsi="Traditional Arabic" w:cs="Traditional Arabic" w:hint="cs"/>
          <w:color w:val="000000"/>
          <w:sz w:val="32"/>
          <w:szCs w:val="32"/>
          <w:rtl/>
        </w:rPr>
        <w:t>[التوبة: 41]</w:t>
      </w:r>
      <w:r w:rsidR="005011AC" w:rsidRPr="004C430E">
        <w:rPr>
          <w:rFonts w:ascii="Traditional Arabic" w:hAnsi="Traditional Arabic" w:cs="Traditional Arabic"/>
          <w:sz w:val="32"/>
          <w:szCs w:val="32"/>
          <w:rtl/>
        </w:rPr>
        <w:t xml:space="preserve"> </w:t>
      </w:r>
      <w:r w:rsidR="004C430E" w:rsidRPr="004C430E">
        <w:rPr>
          <w:rFonts w:ascii="Traditional Arabic" w:hAnsi="Traditional Arabic" w:cs="Traditional Arabic"/>
          <w:sz w:val="32"/>
          <w:szCs w:val="32"/>
          <w:rtl/>
        </w:rPr>
        <w:t xml:space="preserve">وهذا ما عبر عنه الكلاعي بقوله "وكانت أول آية نزلت في إذنه </w:t>
      </w:r>
      <w:r w:rsidR="004C430E" w:rsidRPr="004C430E">
        <w:rPr>
          <w:rFonts w:ascii="Traditional Arabic" w:hAnsi="Traditional Arabic" w:cs="Traditional Arabic"/>
          <w:sz w:val="32"/>
          <w:szCs w:val="32"/>
          <w:rtl/>
        </w:rPr>
        <w:lastRenderedPageBreak/>
        <w:t>بالحرب</w:t>
      </w:r>
      <w:r w:rsidR="00063BAF" w:rsidRPr="00664CD1">
        <w:rPr>
          <w:rFonts w:ascii="QCF2337" w:hAnsi="QCF2337" w:cs="QCF2337"/>
          <w:color w:val="000000"/>
          <w:sz w:val="28"/>
          <w:szCs w:val="28"/>
          <w:rtl/>
        </w:rPr>
        <w:t xml:space="preserve"> </w:t>
      </w:r>
      <w:r w:rsidR="00830651">
        <w:rPr>
          <w:rFonts w:ascii="QCF2BSML" w:hAnsi="QCF2BSML" w:cs="QCF2BSML" w:hint="cs"/>
          <w:color w:val="000000"/>
          <w:sz w:val="28"/>
          <w:szCs w:val="28"/>
          <w:rtl/>
        </w:rPr>
        <w:t xml:space="preserve">  </w:t>
      </w:r>
      <w:r w:rsidR="004C430E" w:rsidRPr="004C430E">
        <w:rPr>
          <w:rFonts w:ascii="Traditional Arabic" w:hAnsi="Traditional Arabic" w:cs="Traditional Arabic"/>
          <w:sz w:val="32"/>
          <w:szCs w:val="32"/>
          <w:rtl/>
        </w:rPr>
        <w:t>ثم أنزل الله</w:t>
      </w:r>
      <w:r w:rsidR="00242DF3">
        <w:rPr>
          <w:rFonts w:ascii="Traditional Arabic" w:hAnsi="Traditional Arabic" w:cs="Traditional Arabic" w:hint="cs"/>
          <w:sz w:val="32"/>
          <w:szCs w:val="32"/>
          <w:rtl/>
        </w:rPr>
        <w:t xml:space="preserve"> ( </w:t>
      </w:r>
      <w:r w:rsidR="00242DF3" w:rsidRPr="00242DF3">
        <w:rPr>
          <w:rFonts w:ascii="Traditional Arabic" w:hAnsi="Traditional Arabic" w:cs="Traditional Arabic"/>
          <w:sz w:val="32"/>
          <w:szCs w:val="32"/>
          <w:rtl/>
        </w:rPr>
        <w:t>وَقَاتِلُوهُمْ حَتَّىٰ لَا تَكُونَ فِتْن</w:t>
      </w:r>
      <w:r w:rsidR="00242DF3">
        <w:rPr>
          <w:rFonts w:ascii="Traditional Arabic" w:hAnsi="Traditional Arabic" w:cs="Traditional Arabic"/>
          <w:sz w:val="32"/>
          <w:szCs w:val="32"/>
          <w:rtl/>
        </w:rPr>
        <w:t xml:space="preserve">َةٌ وَيَكُونَ الدِّينُ لِلَّهِ </w:t>
      </w:r>
      <w:r w:rsidR="00242DF3">
        <w:rPr>
          <w:rFonts w:ascii="Traditional Arabic" w:hAnsi="Traditional Arabic" w:cs="Traditional Arabic" w:hint="cs"/>
          <w:sz w:val="32"/>
          <w:szCs w:val="32"/>
          <w:rtl/>
        </w:rPr>
        <w:t>)</w:t>
      </w:r>
      <w:r w:rsidR="004C430E" w:rsidRPr="004C430E">
        <w:rPr>
          <w:rFonts w:ascii="Traditional Arabic" w:hAnsi="Traditional Arabic" w:cs="Traditional Arabic"/>
          <w:sz w:val="32"/>
          <w:szCs w:val="32"/>
          <w:rtl/>
        </w:rPr>
        <w:t xml:space="preserve"> </w:t>
      </w:r>
      <w:r w:rsidR="005011AC">
        <w:rPr>
          <w:rFonts w:ascii="Traditional Arabic" w:eastAsia="@Malgun Gothic" w:hAnsi="Traditional Arabic" w:cs="Traditional Arabic" w:hint="cs"/>
          <w:color w:val="000000"/>
          <w:sz w:val="32"/>
          <w:szCs w:val="32"/>
          <w:rtl/>
        </w:rPr>
        <w:t>[البقرة: 193]</w:t>
      </w:r>
      <w:r w:rsidR="005011AC" w:rsidRPr="00715424">
        <w:rPr>
          <w:rFonts w:ascii="Traditional Arabic" w:eastAsia="@Malgun Gothic" w:hAnsi="Traditional Arabic" w:cs="Traditional Arabic"/>
          <w:color w:val="000000"/>
          <w:sz w:val="32"/>
          <w:szCs w:val="32"/>
        </w:rPr>
        <w:t xml:space="preserve"> </w:t>
      </w:r>
      <w:r w:rsidR="005011AC" w:rsidRPr="00715424">
        <w:rPr>
          <w:rFonts w:ascii="Traditional Arabic" w:hAnsi="Traditional Arabic" w:cs="Traditional Arabic"/>
          <w:sz w:val="32"/>
          <w:szCs w:val="32"/>
          <w:rtl/>
        </w:rPr>
        <w:t xml:space="preserve"> </w:t>
      </w:r>
      <w:r w:rsidR="00A0708E" w:rsidRPr="00715424">
        <w:rPr>
          <w:rFonts w:ascii="Traditional Arabic" w:hAnsi="Traditional Arabic" w:cs="Traditional Arabic"/>
          <w:sz w:val="32"/>
          <w:szCs w:val="32"/>
          <w:rtl/>
        </w:rPr>
        <w:t>أي حتى لا ي</w:t>
      </w:r>
      <w:r w:rsidR="00886784">
        <w:rPr>
          <w:rFonts w:ascii="Traditional Arabic" w:hAnsi="Traditional Arabic" w:cs="Traditional Arabic" w:hint="cs"/>
          <w:sz w:val="32"/>
          <w:szCs w:val="32"/>
          <w:rtl/>
        </w:rPr>
        <w:t>ُ</w:t>
      </w:r>
      <w:r w:rsidR="00A0708E" w:rsidRPr="00715424">
        <w:rPr>
          <w:rFonts w:ascii="Traditional Arabic" w:hAnsi="Traditional Arabic" w:cs="Traditional Arabic"/>
          <w:sz w:val="32"/>
          <w:szCs w:val="32"/>
          <w:rtl/>
        </w:rPr>
        <w:t>فتن مؤمن عن دينه</w:t>
      </w:r>
      <w:r w:rsidR="00195475" w:rsidRPr="00715424">
        <w:rPr>
          <w:rFonts w:ascii="Traditional Arabic" w:hAnsi="Traditional Arabic" w:cs="Traditional Arabic"/>
          <w:sz w:val="32"/>
          <w:szCs w:val="32"/>
          <w:rtl/>
        </w:rPr>
        <w:t>.</w:t>
      </w:r>
      <w:r w:rsidR="00E817A4" w:rsidRPr="00715424">
        <w:rPr>
          <w:rFonts w:ascii="Traditional Arabic" w:hAnsi="Traditional Arabic" w:cs="Traditional Arabic"/>
          <w:sz w:val="32"/>
          <w:szCs w:val="32"/>
          <w:rtl/>
        </w:rPr>
        <w:t>"</w:t>
      </w:r>
      <w:r w:rsidR="00A0708E" w:rsidRPr="00715424">
        <w:rPr>
          <w:rStyle w:val="a6"/>
          <w:rFonts w:ascii="Traditional Arabic" w:hAnsi="Traditional Arabic" w:cs="Traditional Arabic"/>
          <w:sz w:val="32"/>
          <w:szCs w:val="32"/>
          <w:rtl/>
        </w:rPr>
        <w:footnoteReference w:id="39"/>
      </w:r>
      <w:r w:rsidR="00A0708E" w:rsidRPr="00715424">
        <w:rPr>
          <w:rFonts w:ascii="Traditional Arabic" w:hAnsi="Traditional Arabic" w:cs="Traditional Arabic"/>
          <w:sz w:val="32"/>
          <w:szCs w:val="32"/>
          <w:rtl/>
        </w:rPr>
        <w:t xml:space="preserve"> </w:t>
      </w:r>
      <w:r w:rsidR="00DF00C4" w:rsidRPr="00715424">
        <w:rPr>
          <w:rFonts w:ascii="Traditional Arabic" w:hAnsi="Traditional Arabic" w:cs="Traditional Arabic"/>
          <w:sz w:val="32"/>
          <w:szCs w:val="32"/>
          <w:rtl/>
        </w:rPr>
        <w:t xml:space="preserve">ويلاحظ أن ابن حجر والكلاعي رتبا نزول الآيات دون أن يجعلا نزولها مراحل تشريعية متمايزة في الأحكام </w:t>
      </w:r>
      <w:r w:rsidR="00886784">
        <w:rPr>
          <w:rFonts w:ascii="Traditional Arabic" w:hAnsi="Traditional Arabic" w:cs="Traditional Arabic"/>
          <w:sz w:val="32"/>
          <w:szCs w:val="32"/>
          <w:rtl/>
        </w:rPr>
        <w:t>والتشريع</w:t>
      </w:r>
      <w:r w:rsidR="00886784">
        <w:rPr>
          <w:rFonts w:ascii="Traditional Arabic" w:hAnsi="Traditional Arabic" w:cs="Traditional Arabic" w:hint="cs"/>
          <w:sz w:val="32"/>
          <w:szCs w:val="32"/>
          <w:rtl/>
        </w:rPr>
        <w:t>؛</w:t>
      </w:r>
      <w:r w:rsidR="00DF00C4" w:rsidRPr="00715424">
        <w:rPr>
          <w:rFonts w:ascii="Traditional Arabic" w:hAnsi="Traditional Arabic" w:cs="Traditional Arabic"/>
          <w:sz w:val="32"/>
          <w:szCs w:val="32"/>
          <w:rtl/>
        </w:rPr>
        <w:t xml:space="preserve"> لأن النتيجة في النهاية واحدة، </w:t>
      </w:r>
      <w:r w:rsidR="00195475" w:rsidRPr="00715424">
        <w:rPr>
          <w:rFonts w:ascii="Traditional Arabic" w:hAnsi="Traditional Arabic" w:cs="Traditional Arabic"/>
          <w:sz w:val="32"/>
          <w:szCs w:val="32"/>
          <w:rtl/>
        </w:rPr>
        <w:t xml:space="preserve">وهذا ما يتسق مع أطروحة هذا البحث التي ترى أن الجهاد والقتال في واقع الأمر وفي </w:t>
      </w:r>
      <w:r w:rsidR="00A40C4F" w:rsidRPr="00715424">
        <w:rPr>
          <w:rFonts w:ascii="Traditional Arabic" w:hAnsi="Traditional Arabic" w:cs="Traditional Arabic"/>
          <w:sz w:val="32"/>
          <w:szCs w:val="32"/>
          <w:rtl/>
        </w:rPr>
        <w:t>نهاية المطاف مشروع لا مأمور به ضد مقاتل ولا ضد مسلم</w:t>
      </w:r>
      <w:r w:rsidR="00886784">
        <w:rPr>
          <w:rFonts w:ascii="Traditional Arabic" w:hAnsi="Traditional Arabic" w:cs="Traditional Arabic"/>
          <w:sz w:val="32"/>
          <w:szCs w:val="32"/>
          <w:rtl/>
        </w:rPr>
        <w:t xml:space="preserve"> ولا ضد كافر، وإنما هو مأذون </w:t>
      </w:r>
      <w:r w:rsidR="00886784">
        <w:rPr>
          <w:rFonts w:ascii="Traditional Arabic" w:hAnsi="Traditional Arabic" w:cs="Traditional Arabic" w:hint="cs"/>
          <w:sz w:val="32"/>
          <w:szCs w:val="32"/>
          <w:rtl/>
        </w:rPr>
        <w:t>به</w:t>
      </w:r>
      <w:r w:rsidR="00A26C39">
        <w:rPr>
          <w:rFonts w:ascii="Traditional Arabic" w:hAnsi="Traditional Arabic" w:cs="Traditional Arabic" w:hint="cs"/>
          <w:sz w:val="32"/>
          <w:szCs w:val="32"/>
          <w:rtl/>
        </w:rPr>
        <w:t>،</w:t>
      </w:r>
      <w:r w:rsidR="00A40C4F" w:rsidRPr="00715424">
        <w:rPr>
          <w:rFonts w:ascii="Traditional Arabic" w:hAnsi="Traditional Arabic" w:cs="Traditional Arabic"/>
          <w:sz w:val="32"/>
          <w:szCs w:val="32"/>
          <w:rtl/>
        </w:rPr>
        <w:t xml:space="preserve"> وي</w:t>
      </w:r>
      <w:r w:rsidR="00886784">
        <w:rPr>
          <w:rFonts w:ascii="Traditional Arabic" w:hAnsi="Traditional Arabic" w:cs="Traditional Arabic" w:hint="cs"/>
          <w:sz w:val="32"/>
          <w:szCs w:val="32"/>
          <w:rtl/>
        </w:rPr>
        <w:t>ُ</w:t>
      </w:r>
      <w:r w:rsidR="00A40C4F" w:rsidRPr="00715424">
        <w:rPr>
          <w:rFonts w:ascii="Traditional Arabic" w:hAnsi="Traditional Arabic" w:cs="Traditional Arabic"/>
          <w:sz w:val="32"/>
          <w:szCs w:val="32"/>
          <w:rtl/>
        </w:rPr>
        <w:t>ترك تقدير الأمر في ذلك إلى أهل الاختصاص وإلى النظر في المصالح والمفاسد.</w:t>
      </w:r>
    </w:p>
    <w:p w14:paraId="649D31C7" w14:textId="77777777" w:rsidR="00262263" w:rsidRPr="00715424" w:rsidRDefault="00414078" w:rsidP="00925DE6">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 xml:space="preserve">وينضاف إلى حكم القتال على العموم خلاف آخر يتعلق بخصوص زمانه </w:t>
      </w:r>
      <w:r w:rsidR="00CD4AAA">
        <w:rPr>
          <w:rFonts w:ascii="Traditional Arabic" w:hAnsi="Traditional Arabic" w:cs="Traditional Arabic" w:hint="cs"/>
          <w:sz w:val="32"/>
          <w:szCs w:val="32"/>
        </w:rPr>
        <w:sym w:font="AGA Arabesque" w:char="F072"/>
      </w:r>
      <w:r w:rsidR="00CD4AAA">
        <w:rPr>
          <w:rFonts w:ascii="Traditional Arabic" w:hAnsi="Traditional Arabic" w:cs="Traditional Arabic" w:hint="cs"/>
          <w:sz w:val="32"/>
          <w:szCs w:val="32"/>
          <w:rtl/>
        </w:rPr>
        <w:t xml:space="preserve"> </w:t>
      </w:r>
      <w:r w:rsidRPr="00715424">
        <w:rPr>
          <w:rFonts w:ascii="Traditional Arabic" w:hAnsi="Traditional Arabic" w:cs="Traditional Arabic"/>
          <w:sz w:val="32"/>
          <w:szCs w:val="32"/>
          <w:rtl/>
        </w:rPr>
        <w:t>وفترا</w:t>
      </w:r>
      <w:r w:rsidR="00DF00C4" w:rsidRPr="00715424">
        <w:rPr>
          <w:rFonts w:ascii="Traditional Arabic" w:hAnsi="Traditional Arabic" w:cs="Traditional Arabic"/>
          <w:sz w:val="32"/>
          <w:szCs w:val="32"/>
          <w:rtl/>
        </w:rPr>
        <w:t>ت</w:t>
      </w:r>
      <w:r w:rsidRPr="00715424">
        <w:rPr>
          <w:rFonts w:ascii="Traditional Arabic" w:hAnsi="Traditional Arabic" w:cs="Traditional Arabic"/>
          <w:sz w:val="32"/>
          <w:szCs w:val="32"/>
          <w:rtl/>
        </w:rPr>
        <w:t>ه المتعاقبة، وهل حكم القتال فيها واحد لجميع الناس أم و</w:t>
      </w:r>
      <w:r w:rsidR="00DF00C4" w:rsidRPr="00715424">
        <w:rPr>
          <w:rFonts w:ascii="Traditional Arabic" w:hAnsi="Traditional Arabic" w:cs="Traditional Arabic"/>
          <w:sz w:val="32"/>
          <w:szCs w:val="32"/>
          <w:rtl/>
        </w:rPr>
        <w:t>ا</w:t>
      </w:r>
      <w:r w:rsidRPr="00715424">
        <w:rPr>
          <w:rFonts w:ascii="Traditional Arabic" w:hAnsi="Traditional Arabic" w:cs="Traditional Arabic"/>
          <w:sz w:val="32"/>
          <w:szCs w:val="32"/>
          <w:rtl/>
        </w:rPr>
        <w:t xml:space="preserve">جب في زمان دون زمان </w:t>
      </w:r>
      <w:r w:rsidR="00DF00C4" w:rsidRPr="00715424">
        <w:rPr>
          <w:rFonts w:ascii="Traditional Arabic" w:hAnsi="Traditional Arabic" w:cs="Traditional Arabic"/>
          <w:sz w:val="32"/>
          <w:szCs w:val="32"/>
          <w:rtl/>
        </w:rPr>
        <w:t>أ</w:t>
      </w:r>
      <w:r w:rsidRPr="00715424">
        <w:rPr>
          <w:rFonts w:ascii="Traditional Arabic" w:hAnsi="Traditional Arabic" w:cs="Traditional Arabic"/>
          <w:sz w:val="32"/>
          <w:szCs w:val="32"/>
          <w:rtl/>
        </w:rPr>
        <w:t>و</w:t>
      </w:r>
      <w:r w:rsidR="00DF00C4" w:rsidRPr="00715424">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على قوم دون آخر</w:t>
      </w:r>
      <w:r w:rsidR="00DF00C4" w:rsidRPr="00715424">
        <w:rPr>
          <w:rFonts w:ascii="Traditional Arabic" w:hAnsi="Traditional Arabic" w:cs="Traditional Arabic"/>
          <w:sz w:val="32"/>
          <w:szCs w:val="32"/>
          <w:rtl/>
        </w:rPr>
        <w:t>ين</w:t>
      </w:r>
      <w:r w:rsidR="00886784">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w:t>
      </w:r>
      <w:r w:rsidR="00DF00C4" w:rsidRPr="00715424">
        <w:rPr>
          <w:rFonts w:ascii="Traditional Arabic" w:hAnsi="Traditional Arabic" w:cs="Traditional Arabic"/>
          <w:sz w:val="32"/>
          <w:szCs w:val="32"/>
          <w:rtl/>
        </w:rPr>
        <w:t>فقد</w:t>
      </w:r>
      <w:r w:rsidRPr="00715424">
        <w:rPr>
          <w:rFonts w:ascii="Traditional Arabic" w:hAnsi="Traditional Arabic" w:cs="Traditional Arabic"/>
          <w:sz w:val="32"/>
          <w:szCs w:val="32"/>
          <w:rtl/>
        </w:rPr>
        <w:t xml:space="preserve"> </w:t>
      </w:r>
      <w:r w:rsidR="00262263" w:rsidRPr="00715424">
        <w:rPr>
          <w:rFonts w:ascii="Traditional Arabic" w:hAnsi="Traditional Arabic" w:cs="Traditional Arabic"/>
          <w:sz w:val="32"/>
          <w:szCs w:val="32"/>
          <w:rtl/>
        </w:rPr>
        <w:t>"اخت</w:t>
      </w:r>
      <w:r w:rsidR="00886784">
        <w:rPr>
          <w:rFonts w:ascii="Traditional Arabic" w:hAnsi="Traditional Arabic" w:cs="Traditional Arabic" w:hint="cs"/>
          <w:sz w:val="32"/>
          <w:szCs w:val="32"/>
          <w:rtl/>
        </w:rPr>
        <w:t>ُ</w:t>
      </w:r>
      <w:r w:rsidR="00262263" w:rsidRPr="00715424">
        <w:rPr>
          <w:rFonts w:ascii="Traditional Arabic" w:hAnsi="Traditional Arabic" w:cs="Traditional Arabic"/>
          <w:sz w:val="32"/>
          <w:szCs w:val="32"/>
          <w:rtl/>
        </w:rPr>
        <w:t>لف في قتال الكفار هل كان أول</w:t>
      </w:r>
      <w:r w:rsidR="00886784">
        <w:rPr>
          <w:rFonts w:ascii="Traditional Arabic" w:hAnsi="Traditional Arabic" w:cs="Traditional Arabic" w:hint="cs"/>
          <w:sz w:val="32"/>
          <w:szCs w:val="32"/>
          <w:rtl/>
        </w:rPr>
        <w:t>ً</w:t>
      </w:r>
      <w:r w:rsidR="00262263" w:rsidRPr="00715424">
        <w:rPr>
          <w:rFonts w:ascii="Traditional Arabic" w:hAnsi="Traditional Arabic" w:cs="Traditional Arabic"/>
          <w:sz w:val="32"/>
          <w:szCs w:val="32"/>
          <w:rtl/>
        </w:rPr>
        <w:t>ا</w:t>
      </w:r>
      <w:r w:rsidR="00DF00C4" w:rsidRPr="00715424">
        <w:rPr>
          <w:rFonts w:ascii="Traditional Arabic" w:hAnsi="Traditional Arabic" w:cs="Traditional Arabic"/>
          <w:sz w:val="32"/>
          <w:szCs w:val="32"/>
          <w:rtl/>
        </w:rPr>
        <w:t xml:space="preserve"> (في عصر النبي </w:t>
      </w:r>
      <w:r w:rsidR="00B53E58">
        <w:rPr>
          <w:rFonts w:ascii="Traditional Arabic" w:hAnsi="Traditional Arabic" w:cs="Traditional Arabic"/>
          <w:sz w:val="32"/>
          <w:szCs w:val="32"/>
        </w:rPr>
        <w:sym w:font="AGA Arabesque" w:char="F072"/>
      </w:r>
      <w:r w:rsidR="00DF00C4" w:rsidRPr="00715424">
        <w:rPr>
          <w:rFonts w:ascii="Traditional Arabic" w:hAnsi="Traditional Arabic" w:cs="Traditional Arabic"/>
          <w:sz w:val="32"/>
          <w:szCs w:val="32"/>
          <w:rtl/>
        </w:rPr>
        <w:t>)</w:t>
      </w:r>
      <w:r w:rsidR="00262263" w:rsidRPr="00715424">
        <w:rPr>
          <w:rFonts w:ascii="Traditional Arabic" w:hAnsi="Traditional Arabic" w:cs="Traditional Arabic"/>
          <w:sz w:val="32"/>
          <w:szCs w:val="32"/>
          <w:rtl/>
        </w:rPr>
        <w:t xml:space="preserve"> فرض عين أو فرض كفاية</w:t>
      </w:r>
      <w:r w:rsidR="00886784">
        <w:rPr>
          <w:rFonts w:ascii="Traditional Arabic" w:hAnsi="Traditional Arabic" w:cs="Traditional Arabic" w:hint="cs"/>
          <w:sz w:val="32"/>
          <w:szCs w:val="32"/>
          <w:rtl/>
        </w:rPr>
        <w:t>؟</w:t>
      </w:r>
      <w:r w:rsidR="00262263" w:rsidRPr="00715424">
        <w:rPr>
          <w:rFonts w:ascii="Traditional Arabic" w:hAnsi="Traditional Arabic" w:cs="Traditional Arabic"/>
          <w:sz w:val="32"/>
          <w:szCs w:val="32"/>
          <w:rtl/>
        </w:rPr>
        <w:t>"</w:t>
      </w:r>
      <w:r w:rsidR="00262263" w:rsidRPr="00715424">
        <w:rPr>
          <w:rStyle w:val="a6"/>
          <w:rFonts w:ascii="Traditional Arabic" w:hAnsi="Traditional Arabic" w:cs="Traditional Arabic"/>
          <w:sz w:val="32"/>
          <w:szCs w:val="32"/>
          <w:rtl/>
        </w:rPr>
        <w:footnoteReference w:id="40"/>
      </w:r>
      <w:r w:rsidR="00093A1D" w:rsidRPr="00715424">
        <w:rPr>
          <w:rFonts w:ascii="Traditional Arabic" w:hAnsi="Traditional Arabic" w:cs="Traditional Arabic"/>
          <w:sz w:val="32"/>
          <w:szCs w:val="32"/>
          <w:rtl/>
        </w:rPr>
        <w:t xml:space="preserve"> وفي الإجابة على هذا السؤال كث</w:t>
      </w:r>
      <w:r w:rsidR="00886784">
        <w:rPr>
          <w:rFonts w:ascii="Traditional Arabic" w:hAnsi="Traditional Arabic" w:cs="Traditional Arabic" w:hint="cs"/>
          <w:sz w:val="32"/>
          <w:szCs w:val="32"/>
          <w:rtl/>
        </w:rPr>
        <w:t>ُ</w:t>
      </w:r>
      <w:r w:rsidR="00093A1D" w:rsidRPr="00715424">
        <w:rPr>
          <w:rFonts w:ascii="Traditional Arabic" w:hAnsi="Traditional Arabic" w:cs="Traditional Arabic"/>
          <w:sz w:val="32"/>
          <w:szCs w:val="32"/>
          <w:rtl/>
        </w:rPr>
        <w:t>رت الأقوال وتعددت الآراء، ويمكن تلخيصها في اتجاهين:</w:t>
      </w:r>
      <w:r w:rsidR="003C6349" w:rsidRPr="00715424">
        <w:rPr>
          <w:rFonts w:ascii="Traditional Arabic" w:hAnsi="Traditional Arabic" w:cs="Traditional Arabic"/>
          <w:sz w:val="32"/>
          <w:szCs w:val="32"/>
          <w:rtl/>
        </w:rPr>
        <w:t xml:space="preserve"> </w:t>
      </w:r>
      <w:r w:rsidR="00DF00C4" w:rsidRPr="00715424">
        <w:rPr>
          <w:rFonts w:ascii="Traditional Arabic" w:hAnsi="Traditional Arabic" w:cs="Traditional Arabic"/>
          <w:b/>
          <w:bCs/>
          <w:sz w:val="32"/>
          <w:szCs w:val="32"/>
          <w:rtl/>
        </w:rPr>
        <w:t xml:space="preserve">الاتجاه </w:t>
      </w:r>
      <w:r w:rsidR="00093A1D" w:rsidRPr="00715424">
        <w:rPr>
          <w:rFonts w:ascii="Traditional Arabic" w:hAnsi="Traditional Arabic" w:cs="Traditional Arabic"/>
          <w:b/>
          <w:bCs/>
          <w:sz w:val="32"/>
          <w:szCs w:val="32"/>
          <w:rtl/>
        </w:rPr>
        <w:t>الأول:</w:t>
      </w:r>
      <w:r w:rsidR="00093A1D" w:rsidRPr="00715424">
        <w:rPr>
          <w:rFonts w:ascii="Traditional Arabic" w:hAnsi="Traditional Arabic" w:cs="Traditional Arabic"/>
          <w:sz w:val="32"/>
          <w:szCs w:val="32"/>
          <w:rtl/>
        </w:rPr>
        <w:t xml:space="preserve"> ينظر للزمن: وهذا هو الأكثر، حيث يرى أصحاب هذا القول أن الجهاد </w:t>
      </w:r>
      <w:r w:rsidR="00DF00C4" w:rsidRPr="00715424">
        <w:rPr>
          <w:rFonts w:ascii="Traditional Arabic" w:hAnsi="Traditional Arabic" w:cs="Traditional Arabic"/>
          <w:sz w:val="32"/>
          <w:szCs w:val="32"/>
          <w:rtl/>
        </w:rPr>
        <w:t>لم يكن واج</w:t>
      </w:r>
      <w:r w:rsidR="00886784">
        <w:rPr>
          <w:rFonts w:ascii="Traditional Arabic" w:hAnsi="Traditional Arabic" w:cs="Traditional Arabic"/>
          <w:sz w:val="32"/>
          <w:szCs w:val="32"/>
          <w:rtl/>
        </w:rPr>
        <w:t>ب</w:t>
      </w:r>
      <w:r w:rsidR="00886784">
        <w:rPr>
          <w:rFonts w:ascii="Traditional Arabic" w:hAnsi="Traditional Arabic" w:cs="Traditional Arabic" w:hint="cs"/>
          <w:sz w:val="32"/>
          <w:szCs w:val="32"/>
          <w:rtl/>
        </w:rPr>
        <w:t>ً</w:t>
      </w:r>
      <w:r w:rsidR="00886784">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DF00C4" w:rsidRPr="00715424">
        <w:rPr>
          <w:rFonts w:ascii="Traditional Arabic" w:hAnsi="Traditional Arabic" w:cs="Traditional Arabic"/>
          <w:sz w:val="32"/>
          <w:szCs w:val="32"/>
          <w:rtl/>
        </w:rPr>
        <w:t>في أول الإسلام ثم أ</w:t>
      </w:r>
      <w:r w:rsidR="00093A1D" w:rsidRPr="00715424">
        <w:rPr>
          <w:rFonts w:ascii="Traditional Arabic" w:hAnsi="Traditional Arabic" w:cs="Traditional Arabic"/>
          <w:sz w:val="32"/>
          <w:szCs w:val="32"/>
          <w:rtl/>
        </w:rPr>
        <w:t>صبح واج</w:t>
      </w:r>
      <w:r w:rsidR="00886784">
        <w:rPr>
          <w:rFonts w:ascii="Traditional Arabic" w:hAnsi="Traditional Arabic" w:cs="Traditional Arabic"/>
          <w:sz w:val="32"/>
          <w:szCs w:val="32"/>
          <w:rtl/>
        </w:rPr>
        <w:t>ب</w:t>
      </w:r>
      <w:r w:rsidR="00886784">
        <w:rPr>
          <w:rFonts w:ascii="Traditional Arabic" w:hAnsi="Traditional Arabic" w:cs="Traditional Arabic" w:hint="cs"/>
          <w:sz w:val="32"/>
          <w:szCs w:val="32"/>
          <w:rtl/>
        </w:rPr>
        <w:t>ً</w:t>
      </w:r>
      <w:r w:rsidR="00886784">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093A1D" w:rsidRPr="00715424">
        <w:rPr>
          <w:rFonts w:ascii="Traditional Arabic" w:hAnsi="Traditional Arabic" w:cs="Traditional Arabic"/>
          <w:sz w:val="32"/>
          <w:szCs w:val="32"/>
          <w:rtl/>
        </w:rPr>
        <w:t xml:space="preserve">بعد ذلك، وهذا القول هو الذي رجحه </w:t>
      </w:r>
      <w:r w:rsidR="00886784">
        <w:rPr>
          <w:rFonts w:ascii="Traditional Arabic" w:hAnsi="Traditional Arabic" w:cs="Traditional Arabic"/>
          <w:sz w:val="32"/>
          <w:szCs w:val="32"/>
          <w:rtl/>
        </w:rPr>
        <w:t>ابن حجر عندما قال إن للجهاد حال</w:t>
      </w:r>
      <w:r w:rsidR="004B26CD">
        <w:rPr>
          <w:rFonts w:ascii="Traditional Arabic" w:hAnsi="Traditional Arabic" w:cs="Traditional Arabic" w:hint="cs"/>
          <w:sz w:val="32"/>
          <w:szCs w:val="32"/>
          <w:rtl/>
        </w:rPr>
        <w:t>ي</w:t>
      </w:r>
      <w:r w:rsidR="00093A1D" w:rsidRPr="00715424">
        <w:rPr>
          <w:rFonts w:ascii="Traditional Arabic" w:hAnsi="Traditional Arabic" w:cs="Traditional Arabic"/>
          <w:sz w:val="32"/>
          <w:szCs w:val="32"/>
          <w:rtl/>
        </w:rPr>
        <w:t>ن:</w:t>
      </w:r>
      <w:r w:rsidR="003C6349" w:rsidRPr="00715424">
        <w:rPr>
          <w:rFonts w:ascii="Traditional Arabic" w:hAnsi="Traditional Arabic" w:cs="Traditional Arabic"/>
          <w:sz w:val="32"/>
          <w:szCs w:val="32"/>
          <w:rtl/>
        </w:rPr>
        <w:t xml:space="preserve"> </w:t>
      </w:r>
      <w:r w:rsidR="004B26CD">
        <w:rPr>
          <w:rFonts w:ascii="Traditional Arabic" w:hAnsi="Traditional Arabic" w:cs="Traditional Arabic" w:hint="cs"/>
          <w:b/>
          <w:bCs/>
          <w:sz w:val="32"/>
          <w:szCs w:val="32"/>
          <w:rtl/>
        </w:rPr>
        <w:t>إ</w:t>
      </w:r>
      <w:r w:rsidR="00262263" w:rsidRPr="00715424">
        <w:rPr>
          <w:rFonts w:ascii="Traditional Arabic" w:hAnsi="Traditional Arabic" w:cs="Traditional Arabic"/>
          <w:b/>
          <w:bCs/>
          <w:sz w:val="32"/>
          <w:szCs w:val="32"/>
          <w:rtl/>
        </w:rPr>
        <w:t>حد</w:t>
      </w:r>
      <w:r w:rsidR="004B26CD">
        <w:rPr>
          <w:rFonts w:ascii="Traditional Arabic" w:hAnsi="Traditional Arabic" w:cs="Traditional Arabic" w:hint="cs"/>
          <w:b/>
          <w:bCs/>
          <w:sz w:val="32"/>
          <w:szCs w:val="32"/>
          <w:rtl/>
        </w:rPr>
        <w:t>ا</w:t>
      </w:r>
      <w:r w:rsidR="00262263" w:rsidRPr="00715424">
        <w:rPr>
          <w:rFonts w:ascii="Traditional Arabic" w:hAnsi="Traditional Arabic" w:cs="Traditional Arabic"/>
          <w:b/>
          <w:bCs/>
          <w:sz w:val="32"/>
          <w:szCs w:val="32"/>
          <w:rtl/>
        </w:rPr>
        <w:t>هما</w:t>
      </w:r>
      <w:r w:rsidR="00DF00C4" w:rsidRPr="00715424">
        <w:rPr>
          <w:rFonts w:ascii="Traditional Arabic" w:hAnsi="Traditional Arabic" w:cs="Traditional Arabic"/>
          <w:b/>
          <w:bCs/>
          <w:sz w:val="32"/>
          <w:szCs w:val="32"/>
          <w:rtl/>
        </w:rPr>
        <w:t>:</w:t>
      </w:r>
      <w:r w:rsidR="00262263" w:rsidRPr="00715424">
        <w:rPr>
          <w:rFonts w:ascii="Traditional Arabic" w:hAnsi="Traditional Arabic" w:cs="Traditional Arabic"/>
          <w:sz w:val="32"/>
          <w:szCs w:val="32"/>
          <w:rtl/>
        </w:rPr>
        <w:t xml:space="preserve"> في زمن النبي</w:t>
      </w:r>
      <w:r w:rsidR="00CD4AAA">
        <w:rPr>
          <w:rFonts w:ascii="Traditional Arabic" w:hAnsi="Traditional Arabic" w:cs="Traditional Arabic" w:hint="cs"/>
          <w:sz w:val="32"/>
          <w:szCs w:val="32"/>
          <w:rtl/>
        </w:rPr>
        <w:t xml:space="preserve"> </w:t>
      </w:r>
      <w:r w:rsidR="00CD4AAA">
        <w:rPr>
          <w:rFonts w:ascii="Traditional Arabic" w:hAnsi="Traditional Arabic" w:cs="Traditional Arabic"/>
          <w:sz w:val="32"/>
          <w:szCs w:val="32"/>
        </w:rPr>
        <w:sym w:font="AGA Arabesque" w:char="F072"/>
      </w:r>
      <w:r w:rsidR="00262263" w:rsidRPr="00715424">
        <w:rPr>
          <w:rFonts w:ascii="Traditional Arabic" w:hAnsi="Traditional Arabic" w:cs="Traditional Arabic"/>
          <w:sz w:val="32"/>
          <w:szCs w:val="32"/>
          <w:rtl/>
        </w:rPr>
        <w:t>، والأخرى بعده، فأما الأولى فأول ما شرع الجهاد بعد الهجرة النبوية إلى المدينة اتفاق</w:t>
      </w:r>
      <w:r w:rsidR="004B26CD">
        <w:rPr>
          <w:rFonts w:ascii="Traditional Arabic" w:hAnsi="Traditional Arabic" w:cs="Traditional Arabic" w:hint="cs"/>
          <w:sz w:val="32"/>
          <w:szCs w:val="32"/>
          <w:rtl/>
        </w:rPr>
        <w:t>ً</w:t>
      </w:r>
      <w:r w:rsidR="00262263" w:rsidRPr="00715424">
        <w:rPr>
          <w:rFonts w:ascii="Traditional Arabic" w:hAnsi="Traditional Arabic" w:cs="Traditional Arabic"/>
          <w:sz w:val="32"/>
          <w:szCs w:val="32"/>
          <w:rtl/>
        </w:rPr>
        <w:t>ا، ثم بعد أن شرع هل كان فرض عين أو كفاية؟ قولان مشهوران للعلماء</w:t>
      </w:r>
      <w:r w:rsidR="003C6349" w:rsidRPr="00715424">
        <w:rPr>
          <w:rFonts w:ascii="Traditional Arabic" w:hAnsi="Traditional Arabic" w:cs="Traditional Arabic"/>
          <w:sz w:val="32"/>
          <w:szCs w:val="32"/>
          <w:rtl/>
        </w:rPr>
        <w:t>.</w:t>
      </w:r>
      <w:r w:rsidR="00262263" w:rsidRPr="00715424">
        <w:rPr>
          <w:rFonts w:ascii="Traditional Arabic" w:hAnsi="Traditional Arabic" w:cs="Traditional Arabic"/>
          <w:sz w:val="32"/>
          <w:szCs w:val="32"/>
          <w:rtl/>
        </w:rPr>
        <w:t>"</w:t>
      </w:r>
      <w:r w:rsidR="00262263" w:rsidRPr="00715424">
        <w:rPr>
          <w:rStyle w:val="a6"/>
          <w:rFonts w:ascii="Traditional Arabic" w:hAnsi="Traditional Arabic" w:cs="Traditional Arabic"/>
          <w:sz w:val="32"/>
          <w:szCs w:val="32"/>
          <w:rtl/>
        </w:rPr>
        <w:footnoteReference w:id="41"/>
      </w:r>
      <w:r w:rsidR="00262263" w:rsidRPr="00715424">
        <w:rPr>
          <w:rFonts w:ascii="Traditional Arabic" w:hAnsi="Traditional Arabic" w:cs="Traditional Arabic"/>
          <w:sz w:val="32"/>
          <w:szCs w:val="32"/>
          <w:rtl/>
        </w:rPr>
        <w:t xml:space="preserve"> </w:t>
      </w:r>
      <w:r w:rsidR="00DF00C4" w:rsidRPr="00715424">
        <w:rPr>
          <w:rFonts w:ascii="Traditional Arabic" w:hAnsi="Traditional Arabic" w:cs="Traditional Arabic"/>
          <w:b/>
          <w:bCs/>
          <w:sz w:val="32"/>
          <w:szCs w:val="32"/>
          <w:rtl/>
        </w:rPr>
        <w:t>"</w:t>
      </w:r>
      <w:r w:rsidR="00A71579" w:rsidRPr="00715424">
        <w:rPr>
          <w:rFonts w:ascii="Traditional Arabic" w:hAnsi="Traditional Arabic" w:cs="Traditional Arabic"/>
          <w:b/>
          <w:bCs/>
          <w:sz w:val="32"/>
          <w:szCs w:val="32"/>
          <w:rtl/>
        </w:rPr>
        <w:t>الحال الثاني</w:t>
      </w:r>
      <w:r w:rsidR="004B26CD">
        <w:rPr>
          <w:rFonts w:ascii="Traditional Arabic" w:hAnsi="Traditional Arabic" w:cs="Traditional Arabic" w:hint="cs"/>
          <w:b/>
          <w:bCs/>
          <w:sz w:val="32"/>
          <w:szCs w:val="32"/>
          <w:rtl/>
        </w:rPr>
        <w:t>ة</w:t>
      </w:r>
      <w:r w:rsidR="00DF00C4" w:rsidRPr="00715424">
        <w:rPr>
          <w:rFonts w:ascii="Traditional Arabic" w:hAnsi="Traditional Arabic" w:cs="Traditional Arabic"/>
          <w:b/>
          <w:bCs/>
          <w:sz w:val="32"/>
          <w:szCs w:val="32"/>
          <w:rtl/>
        </w:rPr>
        <w:t>:</w:t>
      </w:r>
      <w:r w:rsidR="00A71579" w:rsidRPr="00715424">
        <w:rPr>
          <w:rFonts w:ascii="Traditional Arabic" w:hAnsi="Traditional Arabic" w:cs="Traditional Arabic"/>
          <w:sz w:val="32"/>
          <w:szCs w:val="32"/>
          <w:rtl/>
        </w:rPr>
        <w:t xml:space="preserve"> بعده </w:t>
      </w:r>
      <w:r w:rsidR="00CD4AAA">
        <w:rPr>
          <w:rFonts w:ascii="Traditional Arabic" w:hAnsi="Traditional Arabic" w:cs="Traditional Arabic"/>
          <w:sz w:val="32"/>
          <w:szCs w:val="32"/>
        </w:rPr>
        <w:sym w:font="AGA Arabesque" w:char="F072"/>
      </w:r>
      <w:r w:rsidR="00CD4AAA">
        <w:rPr>
          <w:rFonts w:ascii="Traditional Arabic" w:hAnsi="Traditional Arabic" w:cs="Traditional Arabic" w:hint="cs"/>
          <w:sz w:val="32"/>
          <w:szCs w:val="32"/>
          <w:rtl/>
        </w:rPr>
        <w:t xml:space="preserve"> </w:t>
      </w:r>
      <w:r w:rsidR="00A71579" w:rsidRPr="00715424">
        <w:rPr>
          <w:rFonts w:ascii="Traditional Arabic" w:hAnsi="Traditional Arabic" w:cs="Traditional Arabic"/>
          <w:sz w:val="32"/>
          <w:szCs w:val="32"/>
          <w:rtl/>
        </w:rPr>
        <w:t>فهو فرض كفاية على المشهور إلا أن تدعو الحاجة إليه كأن يدهم العدو</w:t>
      </w:r>
      <w:r w:rsidR="00DF00C4" w:rsidRPr="00715424">
        <w:rPr>
          <w:rFonts w:ascii="Traditional Arabic" w:hAnsi="Traditional Arabic" w:cs="Traditional Arabic"/>
          <w:sz w:val="32"/>
          <w:szCs w:val="32"/>
          <w:rtl/>
        </w:rPr>
        <w:t>.</w:t>
      </w:r>
      <w:r w:rsidR="00A71579" w:rsidRPr="00715424">
        <w:rPr>
          <w:rFonts w:ascii="Traditional Arabic" w:hAnsi="Traditional Arabic" w:cs="Traditional Arabic"/>
          <w:sz w:val="32"/>
          <w:szCs w:val="32"/>
          <w:rtl/>
        </w:rPr>
        <w:t xml:space="preserve"> ويتعين على من عينه الإمام"</w:t>
      </w:r>
      <w:r w:rsidR="00DF00C4" w:rsidRPr="00715424">
        <w:rPr>
          <w:rFonts w:ascii="Traditional Arabic" w:hAnsi="Traditional Arabic" w:cs="Traditional Arabic"/>
          <w:sz w:val="32"/>
          <w:szCs w:val="32"/>
          <w:rtl/>
        </w:rPr>
        <w:t>.</w:t>
      </w:r>
      <w:r w:rsidR="00A71579" w:rsidRPr="00715424">
        <w:rPr>
          <w:rStyle w:val="a6"/>
          <w:rFonts w:ascii="Traditional Arabic" w:hAnsi="Traditional Arabic" w:cs="Traditional Arabic"/>
          <w:sz w:val="32"/>
          <w:szCs w:val="32"/>
          <w:rtl/>
        </w:rPr>
        <w:footnoteReference w:id="42"/>
      </w:r>
      <w:r w:rsidR="00A71579" w:rsidRPr="00715424">
        <w:rPr>
          <w:rFonts w:ascii="Traditional Arabic" w:hAnsi="Traditional Arabic" w:cs="Traditional Arabic"/>
          <w:sz w:val="32"/>
          <w:szCs w:val="32"/>
          <w:rtl/>
        </w:rPr>
        <w:t xml:space="preserve"> </w:t>
      </w:r>
      <w:r w:rsidR="00DF00C4" w:rsidRPr="00715424">
        <w:rPr>
          <w:rFonts w:ascii="Traditional Arabic" w:hAnsi="Traditional Arabic" w:cs="Traditional Arabic"/>
          <w:b/>
          <w:bCs/>
          <w:sz w:val="32"/>
          <w:szCs w:val="32"/>
          <w:rtl/>
        </w:rPr>
        <w:t xml:space="preserve">الاتجاه </w:t>
      </w:r>
      <w:r w:rsidR="00093A1D" w:rsidRPr="00715424">
        <w:rPr>
          <w:rFonts w:ascii="Traditional Arabic" w:hAnsi="Traditional Arabic" w:cs="Traditional Arabic"/>
          <w:b/>
          <w:bCs/>
          <w:sz w:val="32"/>
          <w:szCs w:val="32"/>
          <w:rtl/>
        </w:rPr>
        <w:t>الثاني:</w:t>
      </w:r>
      <w:r w:rsidR="00093A1D" w:rsidRPr="00715424">
        <w:rPr>
          <w:rFonts w:ascii="Traditional Arabic" w:hAnsi="Traditional Arabic" w:cs="Traditional Arabic"/>
          <w:sz w:val="32"/>
          <w:szCs w:val="32"/>
          <w:rtl/>
        </w:rPr>
        <w:t xml:space="preserve"> ينظر للمكلفين: ومن أصحاب هذا الرأي </w:t>
      </w:r>
      <w:r w:rsidR="00262263" w:rsidRPr="00715424">
        <w:rPr>
          <w:rFonts w:ascii="Traditional Arabic" w:hAnsi="Traditional Arabic" w:cs="Traditional Arabic"/>
          <w:sz w:val="32"/>
          <w:szCs w:val="32"/>
          <w:rtl/>
        </w:rPr>
        <w:t>الماوردي</w:t>
      </w:r>
      <w:r w:rsidR="00093A1D" w:rsidRPr="00715424">
        <w:rPr>
          <w:rFonts w:ascii="Traditional Arabic" w:hAnsi="Traditional Arabic" w:cs="Traditional Arabic"/>
          <w:sz w:val="32"/>
          <w:szCs w:val="32"/>
          <w:rtl/>
        </w:rPr>
        <w:t xml:space="preserve"> حيث رأى أنه</w:t>
      </w:r>
      <w:r w:rsidR="00262263" w:rsidRPr="00715424">
        <w:rPr>
          <w:rFonts w:ascii="Traditional Arabic" w:hAnsi="Traditional Arabic" w:cs="Traditional Arabic"/>
          <w:sz w:val="32"/>
          <w:szCs w:val="32"/>
          <w:rtl/>
        </w:rPr>
        <w:t xml:space="preserve"> كان عين</w:t>
      </w:r>
      <w:r w:rsidR="004B26CD">
        <w:rPr>
          <w:rFonts w:ascii="Traditional Arabic" w:hAnsi="Traditional Arabic" w:cs="Traditional Arabic" w:hint="cs"/>
          <w:sz w:val="32"/>
          <w:szCs w:val="32"/>
          <w:rtl/>
        </w:rPr>
        <w:t>ً</w:t>
      </w:r>
      <w:r w:rsidR="00262263" w:rsidRPr="00715424">
        <w:rPr>
          <w:rFonts w:ascii="Traditional Arabic" w:hAnsi="Traditional Arabic" w:cs="Traditional Arabic"/>
          <w:sz w:val="32"/>
          <w:szCs w:val="32"/>
          <w:rtl/>
        </w:rPr>
        <w:t>ا على المهاجرين دون غيرهم.</w:t>
      </w:r>
      <w:r w:rsidR="004B26CD">
        <w:rPr>
          <w:rFonts w:ascii="Traditional Arabic" w:hAnsi="Traditional Arabic" w:cs="Traditional Arabic" w:hint="cs"/>
          <w:sz w:val="32"/>
          <w:szCs w:val="32"/>
          <w:rtl/>
        </w:rPr>
        <w:t>.</w:t>
      </w:r>
      <w:r w:rsidR="00262263" w:rsidRPr="00715424">
        <w:rPr>
          <w:rFonts w:ascii="Traditional Arabic" w:hAnsi="Traditional Arabic" w:cs="Traditional Arabic"/>
          <w:sz w:val="32"/>
          <w:szCs w:val="32"/>
          <w:rtl/>
        </w:rPr>
        <w:t xml:space="preserve">. </w:t>
      </w:r>
      <w:r w:rsidR="00093A1D" w:rsidRPr="00715424">
        <w:rPr>
          <w:rFonts w:ascii="Traditional Arabic" w:hAnsi="Traditional Arabic" w:cs="Traditional Arabic"/>
          <w:sz w:val="32"/>
          <w:szCs w:val="32"/>
          <w:rtl/>
        </w:rPr>
        <w:t>و</w:t>
      </w:r>
      <w:r w:rsidR="00262263" w:rsidRPr="00715424">
        <w:rPr>
          <w:rFonts w:ascii="Traditional Arabic" w:hAnsi="Traditional Arabic" w:cs="Traditional Arabic"/>
          <w:sz w:val="32"/>
          <w:szCs w:val="32"/>
          <w:rtl/>
        </w:rPr>
        <w:t xml:space="preserve">السهيلي </w:t>
      </w:r>
      <w:r w:rsidR="00093A1D" w:rsidRPr="00715424">
        <w:rPr>
          <w:rFonts w:ascii="Traditional Arabic" w:hAnsi="Traditional Arabic" w:cs="Traditional Arabic"/>
          <w:sz w:val="32"/>
          <w:szCs w:val="32"/>
          <w:rtl/>
        </w:rPr>
        <w:t xml:space="preserve">الذي قال إنه </w:t>
      </w:r>
      <w:r w:rsidR="00262263" w:rsidRPr="00715424">
        <w:rPr>
          <w:rFonts w:ascii="Traditional Arabic" w:hAnsi="Traditional Arabic" w:cs="Traditional Arabic"/>
          <w:sz w:val="32"/>
          <w:szCs w:val="32"/>
          <w:rtl/>
        </w:rPr>
        <w:t>كان عين</w:t>
      </w:r>
      <w:r w:rsidR="004B26CD">
        <w:rPr>
          <w:rFonts w:ascii="Traditional Arabic" w:hAnsi="Traditional Arabic" w:cs="Traditional Arabic" w:hint="cs"/>
          <w:sz w:val="32"/>
          <w:szCs w:val="32"/>
          <w:rtl/>
        </w:rPr>
        <w:t>ً</w:t>
      </w:r>
      <w:r w:rsidR="00262263" w:rsidRPr="00715424">
        <w:rPr>
          <w:rFonts w:ascii="Traditional Arabic" w:hAnsi="Traditional Arabic" w:cs="Traditional Arabic"/>
          <w:sz w:val="32"/>
          <w:szCs w:val="32"/>
          <w:rtl/>
        </w:rPr>
        <w:t>ا على الأنصار دون غيرهم.</w:t>
      </w:r>
      <w:r w:rsidR="004B26CD">
        <w:rPr>
          <w:rFonts w:ascii="Traditional Arabic" w:hAnsi="Traditional Arabic" w:cs="Traditional Arabic" w:hint="cs"/>
          <w:sz w:val="32"/>
          <w:szCs w:val="32"/>
          <w:rtl/>
        </w:rPr>
        <w:t>.</w:t>
      </w:r>
      <w:r w:rsidR="00262263" w:rsidRPr="00715424">
        <w:rPr>
          <w:rFonts w:ascii="Traditional Arabic" w:hAnsi="Traditional Arabic" w:cs="Traditional Arabic"/>
          <w:sz w:val="32"/>
          <w:szCs w:val="32"/>
          <w:rtl/>
        </w:rPr>
        <w:t xml:space="preserve">. </w:t>
      </w:r>
      <w:r w:rsidR="00B0689C" w:rsidRPr="00715424">
        <w:rPr>
          <w:rFonts w:ascii="Traditional Arabic" w:hAnsi="Traditional Arabic" w:cs="Traditional Arabic"/>
          <w:sz w:val="32"/>
          <w:szCs w:val="32"/>
          <w:rtl/>
        </w:rPr>
        <w:t>فيؤخذ</w:t>
      </w:r>
      <w:r w:rsidR="00262263" w:rsidRPr="00715424">
        <w:rPr>
          <w:rFonts w:ascii="Traditional Arabic" w:hAnsi="Traditional Arabic" w:cs="Traditional Arabic"/>
          <w:sz w:val="32"/>
          <w:szCs w:val="32"/>
          <w:rtl/>
        </w:rPr>
        <w:t xml:space="preserve"> من قولهما </w:t>
      </w:r>
      <w:r w:rsidR="00B0689C" w:rsidRPr="00715424">
        <w:rPr>
          <w:rFonts w:ascii="Traditional Arabic" w:hAnsi="Traditional Arabic" w:cs="Traditional Arabic"/>
          <w:sz w:val="32"/>
          <w:szCs w:val="32"/>
          <w:rtl/>
        </w:rPr>
        <w:t xml:space="preserve">مجتمعين </w:t>
      </w:r>
      <w:r w:rsidR="00262263" w:rsidRPr="00715424">
        <w:rPr>
          <w:rFonts w:ascii="Traditional Arabic" w:hAnsi="Traditional Arabic" w:cs="Traditional Arabic"/>
          <w:sz w:val="32"/>
          <w:szCs w:val="32"/>
          <w:rtl/>
        </w:rPr>
        <w:t>أنه كان عين</w:t>
      </w:r>
      <w:r w:rsidR="004B26CD">
        <w:rPr>
          <w:rFonts w:ascii="Traditional Arabic" w:hAnsi="Traditional Arabic" w:cs="Traditional Arabic" w:hint="cs"/>
          <w:sz w:val="32"/>
          <w:szCs w:val="32"/>
          <w:rtl/>
        </w:rPr>
        <w:t>ً</w:t>
      </w:r>
      <w:r w:rsidR="00262263" w:rsidRPr="00715424">
        <w:rPr>
          <w:rFonts w:ascii="Traditional Arabic" w:hAnsi="Traditional Arabic" w:cs="Traditional Arabic"/>
          <w:sz w:val="32"/>
          <w:szCs w:val="32"/>
          <w:rtl/>
        </w:rPr>
        <w:t>ا على الطائفتين كفاية في حق غيرهم</w:t>
      </w:r>
      <w:r w:rsidR="00DF00C4" w:rsidRPr="00715424">
        <w:rPr>
          <w:rFonts w:ascii="Traditional Arabic" w:hAnsi="Traditional Arabic" w:cs="Traditional Arabic"/>
          <w:sz w:val="32"/>
          <w:szCs w:val="32"/>
          <w:rtl/>
        </w:rPr>
        <w:t>،</w:t>
      </w:r>
      <w:r w:rsidR="00262263" w:rsidRPr="00715424">
        <w:rPr>
          <w:rFonts w:ascii="Traditional Arabic" w:hAnsi="Traditional Arabic" w:cs="Traditional Arabic"/>
          <w:sz w:val="32"/>
          <w:szCs w:val="32"/>
          <w:rtl/>
        </w:rPr>
        <w:t xml:space="preserve"> ومع ذلك فليس في حق الطائفتين على التعميم بل في حق الأنصار إذا طرق المدينة طارق</w:t>
      </w:r>
      <w:r w:rsidR="00B0689C" w:rsidRPr="00715424">
        <w:rPr>
          <w:rFonts w:ascii="Traditional Arabic" w:hAnsi="Traditional Arabic" w:cs="Traditional Arabic"/>
          <w:sz w:val="32"/>
          <w:szCs w:val="32"/>
          <w:rtl/>
        </w:rPr>
        <w:t>،</w:t>
      </w:r>
      <w:r w:rsidR="00262263" w:rsidRPr="00715424">
        <w:rPr>
          <w:rFonts w:ascii="Traditional Arabic" w:hAnsi="Traditional Arabic" w:cs="Traditional Arabic"/>
          <w:sz w:val="32"/>
          <w:szCs w:val="32"/>
          <w:rtl/>
        </w:rPr>
        <w:t xml:space="preserve"> وفي حق المهاجرين إذا أريد قتال أحد من الكفار ابتداء</w:t>
      </w:r>
      <w:r w:rsidR="00DF00C4" w:rsidRPr="00715424">
        <w:rPr>
          <w:rFonts w:ascii="Traditional Arabic" w:hAnsi="Traditional Arabic" w:cs="Traditional Arabic"/>
          <w:sz w:val="32"/>
          <w:szCs w:val="32"/>
          <w:rtl/>
        </w:rPr>
        <w:t>.</w:t>
      </w:r>
      <w:r w:rsidR="00262263" w:rsidRPr="00715424">
        <w:rPr>
          <w:rFonts w:ascii="Traditional Arabic" w:hAnsi="Traditional Arabic" w:cs="Traditional Arabic"/>
          <w:sz w:val="32"/>
          <w:szCs w:val="32"/>
          <w:rtl/>
        </w:rPr>
        <w:t xml:space="preserve"> وقيل كان عين</w:t>
      </w:r>
      <w:r w:rsidR="004B26CD">
        <w:rPr>
          <w:rFonts w:ascii="Traditional Arabic" w:hAnsi="Traditional Arabic" w:cs="Traditional Arabic" w:hint="cs"/>
          <w:sz w:val="32"/>
          <w:szCs w:val="32"/>
          <w:rtl/>
        </w:rPr>
        <w:t>ً</w:t>
      </w:r>
      <w:r w:rsidR="00262263" w:rsidRPr="00715424">
        <w:rPr>
          <w:rFonts w:ascii="Traditional Arabic" w:hAnsi="Traditional Arabic" w:cs="Traditional Arabic"/>
          <w:sz w:val="32"/>
          <w:szCs w:val="32"/>
          <w:rtl/>
        </w:rPr>
        <w:t>ا في الغزوة التي يخرج فيها الن</w:t>
      </w:r>
      <w:r w:rsidR="00093A1D" w:rsidRPr="00715424">
        <w:rPr>
          <w:rFonts w:ascii="Traditional Arabic" w:hAnsi="Traditional Arabic" w:cs="Traditional Arabic"/>
          <w:sz w:val="32"/>
          <w:szCs w:val="32"/>
          <w:rtl/>
        </w:rPr>
        <w:t xml:space="preserve">بي </w:t>
      </w:r>
      <m:oMath>
        <m:r>
          <m:rPr>
            <m:sty m:val="p"/>
          </m:rPr>
          <w:rPr>
            <w:rFonts w:ascii="Cambria Math" w:hAnsi="Cambria Math" w:cs="Times New Roman" w:hint="cs"/>
            <w:sz w:val="32"/>
            <w:szCs w:val="32"/>
          </w:rPr>
          <w:sym w:font="AGA Arabesque" w:char="F072"/>
        </m:r>
      </m:oMath>
      <w:r w:rsidR="00925DE6">
        <w:rPr>
          <w:rFonts w:ascii="Times New Roman" w:hAnsi="Times New Roman" w:cs="Times New Roman" w:hint="cs"/>
          <w:sz w:val="32"/>
          <w:szCs w:val="32"/>
          <w:rtl/>
        </w:rPr>
        <w:t xml:space="preserve"> </w:t>
      </w:r>
      <w:r w:rsidR="00093A1D" w:rsidRPr="00715424">
        <w:rPr>
          <w:rFonts w:ascii="Traditional Arabic" w:hAnsi="Traditional Arabic" w:cs="Traditional Arabic"/>
          <w:sz w:val="32"/>
          <w:szCs w:val="32"/>
          <w:rtl/>
        </w:rPr>
        <w:t>دون غيرها</w:t>
      </w:r>
      <w:r w:rsidR="00DF00C4" w:rsidRPr="00715424">
        <w:rPr>
          <w:rFonts w:ascii="Traditional Arabic" w:hAnsi="Traditional Arabic" w:cs="Traditional Arabic"/>
          <w:sz w:val="32"/>
          <w:szCs w:val="32"/>
          <w:rtl/>
        </w:rPr>
        <w:t>.</w:t>
      </w:r>
      <w:r w:rsidR="00262263" w:rsidRPr="00715424">
        <w:rPr>
          <w:rStyle w:val="a6"/>
          <w:rFonts w:ascii="Traditional Arabic" w:hAnsi="Traditional Arabic" w:cs="Traditional Arabic"/>
          <w:sz w:val="32"/>
          <w:szCs w:val="32"/>
          <w:rtl/>
        </w:rPr>
        <w:footnoteReference w:id="43"/>
      </w:r>
      <w:r w:rsidR="00B0689C" w:rsidRPr="00715424">
        <w:rPr>
          <w:rFonts w:ascii="Traditional Arabic" w:hAnsi="Traditional Arabic" w:cs="Traditional Arabic"/>
          <w:sz w:val="32"/>
          <w:szCs w:val="32"/>
          <w:rtl/>
        </w:rPr>
        <w:t xml:space="preserve"> </w:t>
      </w:r>
      <w:r w:rsidR="00093A1D" w:rsidRPr="00715424">
        <w:rPr>
          <w:rFonts w:ascii="Traditional Arabic" w:hAnsi="Traditional Arabic" w:cs="Traditional Arabic"/>
          <w:sz w:val="32"/>
          <w:szCs w:val="32"/>
          <w:rtl/>
        </w:rPr>
        <w:t>ومن الواضح أن مصدر هذا اللزوم</w:t>
      </w:r>
      <w:r w:rsidR="00DF00C4" w:rsidRPr="00715424">
        <w:rPr>
          <w:rFonts w:ascii="Traditional Arabic" w:hAnsi="Traditional Arabic" w:cs="Traditional Arabic"/>
          <w:sz w:val="32"/>
          <w:szCs w:val="32"/>
          <w:rtl/>
        </w:rPr>
        <w:t xml:space="preserve"> المذكور</w:t>
      </w:r>
      <w:r w:rsidR="00093A1D" w:rsidRPr="00715424">
        <w:rPr>
          <w:rFonts w:ascii="Traditional Arabic" w:hAnsi="Traditional Arabic" w:cs="Traditional Arabic"/>
          <w:sz w:val="32"/>
          <w:szCs w:val="32"/>
          <w:rtl/>
        </w:rPr>
        <w:t xml:space="preserve"> ليس حكم الشرع التكليفي</w:t>
      </w:r>
      <w:r w:rsidR="00A26C39">
        <w:rPr>
          <w:rFonts w:ascii="Traditional Arabic" w:hAnsi="Traditional Arabic" w:cs="Traditional Arabic" w:hint="cs"/>
          <w:sz w:val="32"/>
          <w:szCs w:val="32"/>
          <w:rtl/>
        </w:rPr>
        <w:t>،</w:t>
      </w:r>
      <w:r w:rsidR="00093A1D" w:rsidRPr="00715424">
        <w:rPr>
          <w:rFonts w:ascii="Traditional Arabic" w:hAnsi="Traditional Arabic" w:cs="Traditional Arabic"/>
          <w:sz w:val="32"/>
          <w:szCs w:val="32"/>
          <w:rtl/>
        </w:rPr>
        <w:t xml:space="preserve"> وإنما سببه نوع من الاستنفار عند من عينه على المهاجرين</w:t>
      </w:r>
      <w:r w:rsidR="00DF00C4" w:rsidRPr="00715424">
        <w:rPr>
          <w:rFonts w:ascii="Traditional Arabic" w:hAnsi="Traditional Arabic" w:cs="Traditional Arabic"/>
          <w:sz w:val="32"/>
          <w:szCs w:val="32"/>
          <w:rtl/>
        </w:rPr>
        <w:t>،</w:t>
      </w:r>
      <w:r w:rsidR="00093A1D" w:rsidRPr="00715424">
        <w:rPr>
          <w:rFonts w:ascii="Traditional Arabic" w:hAnsi="Traditional Arabic" w:cs="Traditional Arabic"/>
          <w:sz w:val="32"/>
          <w:szCs w:val="32"/>
          <w:rtl/>
        </w:rPr>
        <w:t xml:space="preserve"> أو في الغزوة التي خرج فيها رسول الله </w:t>
      </w:r>
      <w:r w:rsidR="00CD4AAA">
        <w:rPr>
          <w:rFonts w:ascii="Traditional Arabic" w:hAnsi="Traditional Arabic" w:cs="Traditional Arabic" w:hint="cs"/>
          <w:sz w:val="32"/>
          <w:szCs w:val="32"/>
        </w:rPr>
        <w:sym w:font="AGA Arabesque" w:char="F072"/>
      </w:r>
      <w:r w:rsidR="00CD4AAA">
        <w:rPr>
          <w:rFonts w:ascii="Traditional Arabic" w:hAnsi="Traditional Arabic" w:cs="Traditional Arabic" w:hint="cs"/>
          <w:sz w:val="32"/>
          <w:szCs w:val="32"/>
          <w:rtl/>
        </w:rPr>
        <w:t xml:space="preserve"> </w:t>
      </w:r>
      <w:r w:rsidR="00DF00C4" w:rsidRPr="00715424">
        <w:rPr>
          <w:rFonts w:ascii="Traditional Arabic" w:hAnsi="Traditional Arabic" w:cs="Traditional Arabic"/>
          <w:sz w:val="32"/>
          <w:szCs w:val="32"/>
          <w:rtl/>
        </w:rPr>
        <w:t>بحكم أن خروجه دلالة استنفار عام</w:t>
      </w:r>
      <w:r w:rsidR="00093A1D" w:rsidRPr="00715424">
        <w:rPr>
          <w:rFonts w:ascii="Traditional Arabic" w:hAnsi="Traditional Arabic" w:cs="Traditional Arabic"/>
          <w:sz w:val="32"/>
          <w:szCs w:val="32"/>
          <w:rtl/>
        </w:rPr>
        <w:t>، أو نوع من العهد عند من رآه عين</w:t>
      </w:r>
      <w:r w:rsidR="004B26CD">
        <w:rPr>
          <w:rFonts w:ascii="Traditional Arabic" w:hAnsi="Traditional Arabic" w:cs="Traditional Arabic" w:hint="cs"/>
          <w:sz w:val="32"/>
          <w:szCs w:val="32"/>
          <w:rtl/>
        </w:rPr>
        <w:t>ً</w:t>
      </w:r>
      <w:r w:rsidR="00093A1D" w:rsidRPr="00715424">
        <w:rPr>
          <w:rFonts w:ascii="Traditional Arabic" w:hAnsi="Traditional Arabic" w:cs="Traditional Arabic"/>
          <w:sz w:val="32"/>
          <w:szCs w:val="32"/>
          <w:rtl/>
        </w:rPr>
        <w:t>ا على الأنصار في كل حال</w:t>
      </w:r>
      <w:r w:rsidR="00A26C39">
        <w:rPr>
          <w:rFonts w:ascii="Traditional Arabic" w:hAnsi="Traditional Arabic" w:cs="Traditional Arabic" w:hint="cs"/>
          <w:sz w:val="32"/>
          <w:szCs w:val="32"/>
          <w:rtl/>
        </w:rPr>
        <w:t>،</w:t>
      </w:r>
      <w:r w:rsidR="00093A1D" w:rsidRPr="00715424">
        <w:rPr>
          <w:rFonts w:ascii="Traditional Arabic" w:hAnsi="Traditional Arabic" w:cs="Traditional Arabic"/>
          <w:sz w:val="32"/>
          <w:szCs w:val="32"/>
          <w:rtl/>
        </w:rPr>
        <w:t xml:space="preserve"> أو في حال الهجوم على المدينة بناء على نصوص اتفاق العقبة لا بناء على أمر </w:t>
      </w:r>
      <w:r w:rsidR="00093A1D" w:rsidRPr="00715424">
        <w:rPr>
          <w:rFonts w:ascii="Traditional Arabic" w:hAnsi="Traditional Arabic" w:cs="Traditional Arabic"/>
          <w:sz w:val="32"/>
          <w:szCs w:val="32"/>
          <w:rtl/>
        </w:rPr>
        <w:lastRenderedPageBreak/>
        <w:t xml:space="preserve">شرعي، </w:t>
      </w:r>
      <w:r w:rsidR="00262263" w:rsidRPr="00715424">
        <w:rPr>
          <w:rFonts w:ascii="Traditional Arabic" w:hAnsi="Traditional Arabic" w:cs="Traditional Arabic"/>
          <w:sz w:val="32"/>
          <w:szCs w:val="32"/>
          <w:rtl/>
        </w:rPr>
        <w:t>ولذا قال ابن حجر: "والتحقيق أنه كان عين</w:t>
      </w:r>
      <w:r w:rsidR="004B26CD">
        <w:rPr>
          <w:rFonts w:ascii="Traditional Arabic" w:hAnsi="Traditional Arabic" w:cs="Traditional Arabic" w:hint="cs"/>
          <w:sz w:val="32"/>
          <w:szCs w:val="32"/>
          <w:rtl/>
        </w:rPr>
        <w:t>ً</w:t>
      </w:r>
      <w:r w:rsidR="00262263" w:rsidRPr="00715424">
        <w:rPr>
          <w:rFonts w:ascii="Traditional Arabic" w:hAnsi="Traditional Arabic" w:cs="Traditional Arabic"/>
          <w:sz w:val="32"/>
          <w:szCs w:val="32"/>
          <w:rtl/>
        </w:rPr>
        <w:t xml:space="preserve">ا على من عينه النبي </w:t>
      </w:r>
      <w:r w:rsidR="00CD4AAA">
        <w:rPr>
          <w:rFonts w:ascii="Traditional Arabic" w:hAnsi="Traditional Arabic" w:cs="Traditional Arabic" w:hint="cs"/>
          <w:sz w:val="32"/>
          <w:szCs w:val="32"/>
        </w:rPr>
        <w:sym w:font="AGA Arabesque" w:char="F072"/>
      </w:r>
      <w:r w:rsidR="00262263" w:rsidRPr="00715424">
        <w:rPr>
          <w:rFonts w:ascii="Traditional Arabic" w:hAnsi="Traditional Arabic" w:cs="Traditional Arabic"/>
          <w:sz w:val="32"/>
          <w:szCs w:val="32"/>
          <w:rtl/>
        </w:rPr>
        <w:t>"</w:t>
      </w:r>
      <w:r w:rsidR="00262263" w:rsidRPr="00715424">
        <w:rPr>
          <w:rStyle w:val="a6"/>
          <w:rFonts w:ascii="Traditional Arabic" w:hAnsi="Traditional Arabic" w:cs="Traditional Arabic"/>
          <w:sz w:val="32"/>
          <w:szCs w:val="32"/>
          <w:rtl/>
        </w:rPr>
        <w:footnoteReference w:id="44"/>
      </w:r>
      <w:r w:rsidR="00262263" w:rsidRPr="00715424">
        <w:rPr>
          <w:rFonts w:ascii="Traditional Arabic" w:hAnsi="Traditional Arabic" w:cs="Traditional Arabic"/>
          <w:sz w:val="32"/>
          <w:szCs w:val="32"/>
          <w:rtl/>
        </w:rPr>
        <w:t xml:space="preserve"> </w:t>
      </w:r>
      <w:r w:rsidR="009052A4" w:rsidRPr="00715424">
        <w:rPr>
          <w:rFonts w:ascii="Traditional Arabic" w:hAnsi="Traditional Arabic" w:cs="Traditional Arabic"/>
          <w:sz w:val="32"/>
          <w:szCs w:val="32"/>
          <w:rtl/>
        </w:rPr>
        <w:t>فيظهر</w:t>
      </w:r>
      <w:r w:rsidR="00A71579" w:rsidRPr="00715424">
        <w:rPr>
          <w:rFonts w:ascii="Traditional Arabic" w:hAnsi="Traditional Arabic" w:cs="Traditional Arabic"/>
          <w:sz w:val="32"/>
          <w:szCs w:val="32"/>
          <w:rtl/>
        </w:rPr>
        <w:t xml:space="preserve"> </w:t>
      </w:r>
      <w:r w:rsidR="009052A4" w:rsidRPr="00715424">
        <w:rPr>
          <w:rFonts w:ascii="Traditional Arabic" w:hAnsi="Traditional Arabic" w:cs="Traditional Arabic"/>
          <w:sz w:val="32"/>
          <w:szCs w:val="32"/>
          <w:rtl/>
        </w:rPr>
        <w:t xml:space="preserve">أن </w:t>
      </w:r>
      <w:r w:rsidR="00DF00C4" w:rsidRPr="00715424">
        <w:rPr>
          <w:rFonts w:ascii="Traditional Arabic" w:hAnsi="Traditional Arabic" w:cs="Traditional Arabic"/>
          <w:sz w:val="32"/>
          <w:szCs w:val="32"/>
          <w:rtl/>
        </w:rPr>
        <w:t>شأن</w:t>
      </w:r>
      <w:r w:rsidR="00A71579" w:rsidRPr="00715424">
        <w:rPr>
          <w:rFonts w:ascii="Traditional Arabic" w:hAnsi="Traditional Arabic" w:cs="Traditional Arabic"/>
          <w:sz w:val="32"/>
          <w:szCs w:val="32"/>
          <w:rtl/>
        </w:rPr>
        <w:t xml:space="preserve"> الجهاد في عهده </w:t>
      </w:r>
      <w:r w:rsidR="00CD4AAA">
        <w:rPr>
          <w:rFonts w:ascii="Traditional Arabic" w:hAnsi="Traditional Arabic" w:cs="Traditional Arabic" w:hint="cs"/>
          <w:sz w:val="32"/>
          <w:szCs w:val="32"/>
        </w:rPr>
        <w:sym w:font="AGA Arabesque" w:char="F072"/>
      </w:r>
      <w:r w:rsidR="00CD4AAA">
        <w:rPr>
          <w:rFonts w:ascii="Traditional Arabic" w:hAnsi="Traditional Arabic" w:cs="Traditional Arabic" w:hint="cs"/>
          <w:sz w:val="32"/>
          <w:szCs w:val="32"/>
          <w:rtl/>
        </w:rPr>
        <w:t xml:space="preserve"> </w:t>
      </w:r>
      <w:r w:rsidR="009052A4" w:rsidRPr="00715424">
        <w:rPr>
          <w:rFonts w:ascii="Traditional Arabic" w:hAnsi="Traditional Arabic" w:cs="Traditional Arabic"/>
          <w:sz w:val="32"/>
          <w:szCs w:val="32"/>
          <w:rtl/>
        </w:rPr>
        <w:t>قائم على ا</w:t>
      </w:r>
      <w:r w:rsidR="00A71579" w:rsidRPr="00715424">
        <w:rPr>
          <w:rFonts w:ascii="Traditional Arabic" w:hAnsi="Traditional Arabic" w:cs="Traditional Arabic"/>
          <w:sz w:val="32"/>
          <w:szCs w:val="32"/>
          <w:rtl/>
        </w:rPr>
        <w:t>لتقدير والاستنفار والالتزام</w:t>
      </w:r>
      <w:r w:rsidR="009052A4" w:rsidRPr="00715424">
        <w:rPr>
          <w:rFonts w:ascii="Traditional Arabic" w:hAnsi="Traditional Arabic" w:cs="Traditional Arabic"/>
          <w:sz w:val="32"/>
          <w:szCs w:val="32"/>
          <w:rtl/>
        </w:rPr>
        <w:t>،</w:t>
      </w:r>
      <w:r w:rsidR="00A71579" w:rsidRPr="00715424">
        <w:rPr>
          <w:rFonts w:ascii="Traditional Arabic" w:hAnsi="Traditional Arabic" w:cs="Traditional Arabic"/>
          <w:sz w:val="32"/>
          <w:szCs w:val="32"/>
          <w:rtl/>
        </w:rPr>
        <w:t xml:space="preserve"> لا على التكليف والأمر والإلزام. </w:t>
      </w:r>
    </w:p>
    <w:p w14:paraId="7D8B924E" w14:textId="77777777" w:rsidR="002C621B" w:rsidRPr="00715424" w:rsidRDefault="002C621B" w:rsidP="00B06266">
      <w:pPr>
        <w:bidi/>
        <w:spacing w:after="0" w:line="240" w:lineRule="auto"/>
        <w:jc w:val="both"/>
        <w:rPr>
          <w:rFonts w:ascii="Traditional Arabic" w:hAnsi="Traditional Arabic" w:cs="Traditional Arabic"/>
          <w:b/>
          <w:bCs/>
          <w:sz w:val="32"/>
          <w:szCs w:val="32"/>
          <w:rtl/>
          <w:lang w:bidi="ar-AE"/>
        </w:rPr>
      </w:pPr>
      <w:r w:rsidRPr="00715424">
        <w:rPr>
          <w:rFonts w:ascii="Traditional Arabic" w:hAnsi="Traditional Arabic" w:cs="Traditional Arabic"/>
          <w:b/>
          <w:bCs/>
          <w:sz w:val="32"/>
          <w:szCs w:val="32"/>
          <w:highlight w:val="yellow"/>
          <w:rtl/>
          <w:lang w:bidi="ar-AE"/>
        </w:rPr>
        <w:t>المطلب الثاني: حكم الجهاد</w:t>
      </w:r>
    </w:p>
    <w:p w14:paraId="6E78B391" w14:textId="77777777" w:rsidR="002C621B" w:rsidRPr="00715424" w:rsidRDefault="002C621B" w:rsidP="00B06266">
      <w:pPr>
        <w:bidi/>
        <w:spacing w:after="0" w:line="240" w:lineRule="auto"/>
        <w:ind w:firstLine="720"/>
        <w:jc w:val="both"/>
        <w:rPr>
          <w:rFonts w:ascii="Traditional Arabic" w:hAnsi="Traditional Arabic" w:cs="Traditional Arabic"/>
          <w:sz w:val="32"/>
          <w:szCs w:val="32"/>
          <w:rtl/>
          <w:lang w:bidi="ar-AE"/>
        </w:rPr>
      </w:pPr>
      <w:r w:rsidRPr="00715424">
        <w:rPr>
          <w:rFonts w:ascii="Traditional Arabic" w:hAnsi="Traditional Arabic" w:cs="Traditional Arabic"/>
          <w:sz w:val="32"/>
          <w:szCs w:val="32"/>
          <w:rtl/>
          <w:lang w:bidi="ar-AE"/>
        </w:rPr>
        <w:t xml:space="preserve">لا تزال مسألة حكم الجهاد مثار جدل فقهي </w:t>
      </w:r>
      <w:r w:rsidR="00C90B9E" w:rsidRPr="00715424">
        <w:rPr>
          <w:rFonts w:ascii="Traditional Arabic" w:hAnsi="Traditional Arabic" w:cs="Traditional Arabic"/>
          <w:sz w:val="32"/>
          <w:szCs w:val="32"/>
          <w:rtl/>
          <w:lang w:bidi="ar-AE"/>
        </w:rPr>
        <w:t xml:space="preserve">وفكري في </w:t>
      </w:r>
      <w:r w:rsidRPr="00715424">
        <w:rPr>
          <w:rFonts w:ascii="Traditional Arabic" w:hAnsi="Traditional Arabic" w:cs="Traditional Arabic"/>
          <w:sz w:val="32"/>
          <w:szCs w:val="32"/>
          <w:rtl/>
          <w:lang w:bidi="ar-AE"/>
        </w:rPr>
        <w:t xml:space="preserve">هذا العصر رغم تقارب الأقوال في حكمه في كتب الفقه </w:t>
      </w:r>
      <w:r w:rsidR="00C90B9E" w:rsidRPr="00715424">
        <w:rPr>
          <w:rFonts w:ascii="Traditional Arabic" w:hAnsi="Traditional Arabic" w:cs="Traditional Arabic"/>
          <w:sz w:val="32"/>
          <w:szCs w:val="32"/>
          <w:rtl/>
          <w:lang w:bidi="ar-AE"/>
        </w:rPr>
        <w:t xml:space="preserve">القديمة، </w:t>
      </w:r>
      <w:r w:rsidR="00756169">
        <w:rPr>
          <w:rFonts w:ascii="Traditional Arabic" w:hAnsi="Traditional Arabic" w:cs="Traditional Arabic"/>
          <w:sz w:val="32"/>
          <w:szCs w:val="32"/>
          <w:rtl/>
          <w:lang w:bidi="ar-AE"/>
        </w:rPr>
        <w:t>ويمكن إجمال تلك الأقوال فيما ي</w:t>
      </w:r>
      <w:r w:rsidR="00756169">
        <w:rPr>
          <w:rFonts w:ascii="Traditional Arabic" w:hAnsi="Traditional Arabic" w:cs="Traditional Arabic" w:hint="cs"/>
          <w:sz w:val="32"/>
          <w:szCs w:val="32"/>
          <w:rtl/>
          <w:lang w:bidi="ar-AE"/>
        </w:rPr>
        <w:t>أتي</w:t>
      </w:r>
      <w:r w:rsidRPr="00715424">
        <w:rPr>
          <w:rFonts w:ascii="Traditional Arabic" w:hAnsi="Traditional Arabic" w:cs="Traditional Arabic"/>
          <w:sz w:val="32"/>
          <w:szCs w:val="32"/>
          <w:rtl/>
          <w:lang w:bidi="ar-AE"/>
        </w:rPr>
        <w:t>:</w:t>
      </w:r>
    </w:p>
    <w:p w14:paraId="278DBDFC" w14:textId="77777777" w:rsidR="00EE2E8D" w:rsidRPr="00ED5D86" w:rsidRDefault="002049AE" w:rsidP="00586D1C">
      <w:pPr>
        <w:bidi/>
        <w:spacing w:after="0" w:line="240" w:lineRule="auto"/>
        <w:jc w:val="both"/>
        <w:rPr>
          <w:rFonts w:ascii="Traditional Arabic" w:hAnsi="Traditional Arabic" w:cs="Traditional Arabic"/>
          <w:sz w:val="32"/>
          <w:szCs w:val="32"/>
          <w:lang w:bidi="ar-AE"/>
        </w:rPr>
      </w:pPr>
      <w:proofErr w:type="gramStart"/>
      <w:r w:rsidRPr="00715424">
        <w:rPr>
          <w:rFonts w:ascii="Traditional Arabic" w:hAnsi="Traditional Arabic" w:cs="Traditional Arabic"/>
          <w:b/>
          <w:bCs/>
          <w:sz w:val="32"/>
          <w:szCs w:val="32"/>
          <w:rtl/>
          <w:lang w:bidi="ar-AE"/>
        </w:rPr>
        <w:t xml:space="preserve">أـ </w:t>
      </w:r>
      <w:r w:rsidR="002C621B" w:rsidRPr="00715424">
        <w:rPr>
          <w:rFonts w:ascii="Traditional Arabic" w:hAnsi="Traditional Arabic" w:cs="Traditional Arabic"/>
          <w:b/>
          <w:bCs/>
          <w:sz w:val="32"/>
          <w:szCs w:val="32"/>
          <w:rtl/>
          <w:lang w:bidi="ar-AE"/>
        </w:rPr>
        <w:t xml:space="preserve"> الجهاد</w:t>
      </w:r>
      <w:proofErr w:type="gramEnd"/>
      <w:r w:rsidR="002C621B" w:rsidRPr="00715424">
        <w:rPr>
          <w:rFonts w:ascii="Traditional Arabic" w:hAnsi="Traditional Arabic" w:cs="Traditional Arabic"/>
          <w:b/>
          <w:bCs/>
          <w:sz w:val="32"/>
          <w:szCs w:val="32"/>
          <w:rtl/>
          <w:lang w:bidi="ar-AE"/>
        </w:rPr>
        <w:t xml:space="preserve"> </w:t>
      </w:r>
      <w:r w:rsidR="00065744" w:rsidRPr="00715424">
        <w:rPr>
          <w:rFonts w:ascii="Traditional Arabic" w:hAnsi="Traditional Arabic" w:cs="Traditional Arabic"/>
          <w:b/>
          <w:bCs/>
          <w:sz w:val="32"/>
          <w:szCs w:val="32"/>
          <w:rtl/>
          <w:lang w:bidi="ar-AE"/>
        </w:rPr>
        <w:t>فرض عين</w:t>
      </w:r>
      <w:r w:rsidR="003C6349" w:rsidRPr="00715424">
        <w:rPr>
          <w:rFonts w:ascii="Traditional Arabic" w:hAnsi="Traditional Arabic" w:cs="Traditional Arabic"/>
          <w:b/>
          <w:bCs/>
          <w:sz w:val="32"/>
          <w:szCs w:val="32"/>
          <w:rtl/>
          <w:lang w:bidi="ar-AE"/>
        </w:rPr>
        <w:t xml:space="preserve">: </w:t>
      </w:r>
      <w:r w:rsidR="002C621B" w:rsidRPr="00715424">
        <w:rPr>
          <w:rFonts w:ascii="Traditional Arabic" w:hAnsi="Traditional Arabic" w:cs="Traditional Arabic"/>
          <w:sz w:val="32"/>
          <w:szCs w:val="32"/>
          <w:rtl/>
          <w:lang w:bidi="ar-AE"/>
        </w:rPr>
        <w:t xml:space="preserve">ذهب بعض الفقهاء الأقدمين والباحثين المعاصرين إلى أن الجهاد </w:t>
      </w:r>
      <w:r w:rsidR="00C44F93" w:rsidRPr="00715424">
        <w:rPr>
          <w:rFonts w:ascii="Traditional Arabic" w:hAnsi="Traditional Arabic" w:cs="Traditional Arabic"/>
          <w:sz w:val="32"/>
          <w:szCs w:val="32"/>
          <w:rtl/>
          <w:lang w:bidi="ar-AE"/>
        </w:rPr>
        <w:t>بمعناه الخاص</w:t>
      </w:r>
      <w:r w:rsidR="00384160" w:rsidRPr="00715424">
        <w:rPr>
          <w:rFonts w:ascii="Traditional Arabic" w:hAnsi="Traditional Arabic" w:cs="Traditional Arabic"/>
          <w:sz w:val="32"/>
          <w:szCs w:val="32"/>
          <w:rtl/>
          <w:lang w:bidi="ar-AE"/>
        </w:rPr>
        <w:t xml:space="preserve"> فرض عين</w:t>
      </w:r>
      <w:r w:rsidR="00A2550F" w:rsidRPr="00715424">
        <w:rPr>
          <w:rFonts w:ascii="Traditional Arabic" w:hAnsi="Traditional Arabic" w:cs="Traditional Arabic"/>
          <w:sz w:val="32"/>
          <w:szCs w:val="32"/>
          <w:rtl/>
          <w:lang w:bidi="ar-AE"/>
        </w:rPr>
        <w:t>،</w:t>
      </w:r>
      <w:r w:rsidR="00384160" w:rsidRPr="00715424">
        <w:rPr>
          <w:rFonts w:ascii="Traditional Arabic" w:hAnsi="Traditional Arabic" w:cs="Traditional Arabic"/>
          <w:sz w:val="32"/>
          <w:szCs w:val="32"/>
          <w:rtl/>
          <w:lang w:bidi="ar-AE"/>
        </w:rPr>
        <w:t xml:space="preserve"> وح</w:t>
      </w:r>
      <w:r w:rsidR="00756169">
        <w:rPr>
          <w:rFonts w:ascii="Traditional Arabic" w:hAnsi="Traditional Arabic" w:cs="Traditional Arabic" w:hint="cs"/>
          <w:sz w:val="32"/>
          <w:szCs w:val="32"/>
          <w:rtl/>
          <w:lang w:bidi="ar-AE"/>
        </w:rPr>
        <w:t>ُ</w:t>
      </w:r>
      <w:r w:rsidR="00384160" w:rsidRPr="00715424">
        <w:rPr>
          <w:rFonts w:ascii="Traditional Arabic" w:hAnsi="Traditional Arabic" w:cs="Traditional Arabic"/>
          <w:sz w:val="32"/>
          <w:szCs w:val="32"/>
          <w:rtl/>
          <w:lang w:bidi="ar-AE"/>
        </w:rPr>
        <w:t xml:space="preserve">كي هذا القول عن ابن المسيب وابن </w:t>
      </w:r>
      <w:proofErr w:type="spellStart"/>
      <w:r w:rsidR="00384160" w:rsidRPr="00715424">
        <w:rPr>
          <w:rFonts w:ascii="Traditional Arabic" w:hAnsi="Traditional Arabic" w:cs="Traditional Arabic"/>
          <w:sz w:val="32"/>
          <w:szCs w:val="32"/>
          <w:rtl/>
          <w:lang w:bidi="ar-AE"/>
        </w:rPr>
        <w:t>شبرمة</w:t>
      </w:r>
      <w:proofErr w:type="spellEnd"/>
      <w:r w:rsidR="00384160" w:rsidRPr="00715424">
        <w:rPr>
          <w:rStyle w:val="a6"/>
          <w:rFonts w:ascii="Traditional Arabic" w:hAnsi="Traditional Arabic" w:cs="Traditional Arabic"/>
          <w:sz w:val="32"/>
          <w:szCs w:val="32"/>
          <w:rtl/>
          <w:lang w:bidi="ar-AE"/>
        </w:rPr>
        <w:footnoteReference w:id="45"/>
      </w:r>
      <w:r w:rsidR="00384160" w:rsidRPr="00715424">
        <w:rPr>
          <w:rFonts w:ascii="Traditional Arabic" w:hAnsi="Traditional Arabic" w:cs="Traditional Arabic"/>
          <w:sz w:val="32"/>
          <w:szCs w:val="32"/>
          <w:rtl/>
          <w:lang w:bidi="ar-AE"/>
        </w:rPr>
        <w:t xml:space="preserve"> وهناك من </w:t>
      </w:r>
      <w:r w:rsidR="00B0689C" w:rsidRPr="00715424">
        <w:rPr>
          <w:rFonts w:ascii="Traditional Arabic" w:hAnsi="Traditional Arabic" w:cs="Traditional Arabic"/>
          <w:sz w:val="32"/>
          <w:szCs w:val="32"/>
          <w:rtl/>
          <w:lang w:bidi="ar-AE"/>
        </w:rPr>
        <w:t>رأى</w:t>
      </w:r>
      <w:r w:rsidR="00384160" w:rsidRPr="00715424">
        <w:rPr>
          <w:rFonts w:ascii="Traditional Arabic" w:hAnsi="Traditional Arabic" w:cs="Traditional Arabic"/>
          <w:sz w:val="32"/>
          <w:szCs w:val="32"/>
          <w:rtl/>
          <w:lang w:bidi="ar-AE"/>
        </w:rPr>
        <w:t xml:space="preserve"> إنه </w:t>
      </w:r>
      <w:r w:rsidR="00C44F93" w:rsidRPr="00715424">
        <w:rPr>
          <w:rFonts w:ascii="Traditional Arabic" w:hAnsi="Traditional Arabic" w:cs="Traditional Arabic"/>
          <w:sz w:val="32"/>
          <w:szCs w:val="32"/>
          <w:rtl/>
          <w:lang w:bidi="ar-AE"/>
        </w:rPr>
        <w:t xml:space="preserve">فرض دون تفصيل، </w:t>
      </w:r>
      <w:r w:rsidR="0032501F" w:rsidRPr="00715424">
        <w:rPr>
          <w:rFonts w:ascii="Traditional Arabic" w:hAnsi="Traditional Arabic" w:cs="Traditional Arabic"/>
          <w:sz w:val="32"/>
          <w:szCs w:val="32"/>
          <w:rtl/>
          <w:lang w:bidi="ar-AE"/>
        </w:rPr>
        <w:t xml:space="preserve">مثل القول </w:t>
      </w:r>
      <w:r w:rsidR="0032501F" w:rsidRPr="00715424">
        <w:rPr>
          <w:rFonts w:ascii="Traditional Arabic" w:hAnsi="Traditional Arabic" w:cs="Traditional Arabic"/>
          <w:sz w:val="32"/>
          <w:szCs w:val="32"/>
          <w:rtl/>
        </w:rPr>
        <w:t>"إن الجهاد يمثل فريضة من أبرز الفرائض الإسلامية"</w:t>
      </w:r>
      <w:r w:rsidR="0032501F" w:rsidRPr="00715424">
        <w:rPr>
          <w:rStyle w:val="a6"/>
          <w:rFonts w:ascii="Traditional Arabic" w:hAnsi="Traditional Arabic" w:cs="Traditional Arabic"/>
          <w:sz w:val="32"/>
          <w:szCs w:val="32"/>
          <w:rtl/>
        </w:rPr>
        <w:footnoteReference w:id="46"/>
      </w:r>
      <w:r w:rsidR="0032501F" w:rsidRPr="00715424">
        <w:rPr>
          <w:rFonts w:ascii="Traditional Arabic" w:hAnsi="Traditional Arabic" w:cs="Traditional Arabic"/>
          <w:sz w:val="32"/>
          <w:szCs w:val="32"/>
          <w:rtl/>
        </w:rPr>
        <w:t xml:space="preserve"> </w:t>
      </w:r>
      <w:r w:rsidR="00B0689C" w:rsidRPr="00715424">
        <w:rPr>
          <w:rFonts w:ascii="Traditional Arabic" w:hAnsi="Traditional Arabic" w:cs="Traditional Arabic"/>
          <w:sz w:val="32"/>
          <w:szCs w:val="32"/>
          <w:rtl/>
        </w:rPr>
        <w:t>و</w:t>
      </w:r>
      <w:r w:rsidR="00B0689C" w:rsidRPr="00715424">
        <w:rPr>
          <w:rFonts w:ascii="Traditional Arabic" w:hAnsi="Traditional Arabic" w:cs="Traditional Arabic"/>
          <w:sz w:val="32"/>
          <w:szCs w:val="32"/>
          <w:rtl/>
          <w:lang w:bidi="ar-AE"/>
        </w:rPr>
        <w:t>أن الشريعة  "أوجبت قتال الكفار"</w:t>
      </w:r>
      <w:r w:rsidR="00B0689C" w:rsidRPr="00715424">
        <w:rPr>
          <w:rStyle w:val="a6"/>
          <w:rFonts w:ascii="Traditional Arabic" w:hAnsi="Traditional Arabic" w:cs="Traditional Arabic"/>
          <w:sz w:val="32"/>
          <w:szCs w:val="32"/>
          <w:rtl/>
          <w:lang w:bidi="ar-AE"/>
        </w:rPr>
        <w:footnoteReference w:id="47"/>
      </w:r>
      <w:r w:rsidR="00756169">
        <w:rPr>
          <w:rFonts w:ascii="Traditional Arabic" w:hAnsi="Traditional Arabic" w:cs="Traditional Arabic" w:hint="cs"/>
          <w:sz w:val="32"/>
          <w:szCs w:val="32"/>
          <w:rtl/>
          <w:lang w:bidi="ar-AE"/>
        </w:rPr>
        <w:t>.</w:t>
      </w:r>
      <w:r w:rsidR="00B0689C" w:rsidRPr="00715424">
        <w:rPr>
          <w:rFonts w:ascii="Traditional Arabic" w:hAnsi="Traditional Arabic" w:cs="Traditional Arabic"/>
          <w:sz w:val="32"/>
          <w:szCs w:val="32"/>
          <w:rtl/>
          <w:lang w:bidi="ar-AE"/>
        </w:rPr>
        <w:t xml:space="preserve"> </w:t>
      </w:r>
      <w:r w:rsidR="00C44F93" w:rsidRPr="00715424">
        <w:rPr>
          <w:rFonts w:ascii="Traditional Arabic" w:hAnsi="Traditional Arabic" w:cs="Traditional Arabic"/>
          <w:sz w:val="32"/>
          <w:szCs w:val="32"/>
          <w:rtl/>
          <w:lang w:bidi="ar-AE"/>
        </w:rPr>
        <w:t>ولكن سياق كلام بعض هؤلاء يوحي بأنه فرض عين لا فرض كفاية، بل إن منهم من جعل الحرب هي الحالة الأصلية حتى يثبت السلم</w:t>
      </w:r>
      <w:r w:rsidR="00A2550F" w:rsidRPr="00715424">
        <w:rPr>
          <w:rFonts w:ascii="Traditional Arabic" w:hAnsi="Traditional Arabic" w:cs="Traditional Arabic"/>
          <w:sz w:val="32"/>
          <w:szCs w:val="32"/>
          <w:rtl/>
          <w:lang w:bidi="ar-AE"/>
        </w:rPr>
        <w:t>،</w:t>
      </w:r>
      <w:r w:rsidR="00C44F93" w:rsidRPr="00715424">
        <w:rPr>
          <w:rFonts w:ascii="Traditional Arabic" w:hAnsi="Traditional Arabic" w:cs="Traditional Arabic"/>
          <w:sz w:val="32"/>
          <w:szCs w:val="32"/>
          <w:rtl/>
          <w:lang w:bidi="ar-AE"/>
        </w:rPr>
        <w:t xml:space="preserve"> على عكس ما يراه الأكثرون من أن ال</w:t>
      </w:r>
      <w:r w:rsidR="00B0689C" w:rsidRPr="00715424">
        <w:rPr>
          <w:rFonts w:ascii="Traditional Arabic" w:hAnsi="Traditional Arabic" w:cs="Traditional Arabic"/>
          <w:sz w:val="32"/>
          <w:szCs w:val="32"/>
          <w:rtl/>
          <w:lang w:bidi="ar-AE"/>
        </w:rPr>
        <w:t>أصل هو السلم حتى يثبت سبب الحرب.</w:t>
      </w:r>
      <w:r w:rsidR="00C44F93" w:rsidRPr="00715424">
        <w:rPr>
          <w:rFonts w:ascii="Traditional Arabic" w:hAnsi="Traditional Arabic" w:cs="Traditional Arabic"/>
          <w:sz w:val="32"/>
          <w:szCs w:val="32"/>
          <w:rtl/>
          <w:lang w:bidi="ar-AE"/>
        </w:rPr>
        <w:t xml:space="preserve"> </w:t>
      </w:r>
      <w:r w:rsidR="00B0689C" w:rsidRPr="00715424">
        <w:rPr>
          <w:rFonts w:ascii="Traditional Arabic" w:hAnsi="Traditional Arabic" w:cs="Traditional Arabic"/>
          <w:sz w:val="32"/>
          <w:szCs w:val="32"/>
          <w:rtl/>
          <w:lang w:bidi="ar-AE"/>
        </w:rPr>
        <w:t>وجعل بعضهم ذلك من المسلمات فقال إ</w:t>
      </w:r>
      <w:r w:rsidR="00C44F93" w:rsidRPr="00715424">
        <w:rPr>
          <w:rFonts w:ascii="Traditional Arabic" w:hAnsi="Traditional Arabic" w:cs="Traditional Arabic"/>
          <w:sz w:val="32"/>
          <w:szCs w:val="32"/>
          <w:rtl/>
          <w:lang w:bidi="ar-AE"/>
        </w:rPr>
        <w:t xml:space="preserve">ن من </w:t>
      </w:r>
      <w:r w:rsidR="00585773" w:rsidRPr="00715424">
        <w:rPr>
          <w:rFonts w:ascii="Traditional Arabic" w:hAnsi="Traditional Arabic" w:cs="Traditional Arabic"/>
          <w:sz w:val="32"/>
          <w:szCs w:val="32"/>
          <w:rtl/>
          <w:lang w:bidi="ar-AE"/>
        </w:rPr>
        <w:t>"المعلوم لكل من ف</w:t>
      </w:r>
      <w:r w:rsidR="00756169">
        <w:rPr>
          <w:rFonts w:ascii="Traditional Arabic" w:hAnsi="Traditional Arabic" w:cs="Traditional Arabic" w:hint="cs"/>
          <w:sz w:val="32"/>
          <w:szCs w:val="32"/>
          <w:rtl/>
          <w:lang w:bidi="ar-AE"/>
        </w:rPr>
        <w:t>َ</w:t>
      </w:r>
      <w:r w:rsidR="00585773" w:rsidRPr="00715424">
        <w:rPr>
          <w:rFonts w:ascii="Traditional Arabic" w:hAnsi="Traditional Arabic" w:cs="Traditional Arabic"/>
          <w:sz w:val="32"/>
          <w:szCs w:val="32"/>
          <w:rtl/>
          <w:lang w:bidi="ar-AE"/>
        </w:rPr>
        <w:t>ق</w:t>
      </w:r>
      <w:r w:rsidR="00756169">
        <w:rPr>
          <w:rFonts w:ascii="Traditional Arabic" w:hAnsi="Traditional Arabic" w:cs="Traditional Arabic" w:hint="cs"/>
          <w:sz w:val="32"/>
          <w:szCs w:val="32"/>
          <w:rtl/>
          <w:lang w:bidi="ar-AE"/>
        </w:rPr>
        <w:t>ِ</w:t>
      </w:r>
      <w:r w:rsidR="00585773" w:rsidRPr="00715424">
        <w:rPr>
          <w:rFonts w:ascii="Traditional Arabic" w:hAnsi="Traditional Arabic" w:cs="Traditional Arabic"/>
          <w:sz w:val="32"/>
          <w:szCs w:val="32"/>
          <w:rtl/>
          <w:lang w:bidi="ar-AE"/>
        </w:rPr>
        <w:t>ه في دين الله أن الأصل في علاقة المسلمين بالكفار هو الجهاد والقتال</w:t>
      </w:r>
      <w:r w:rsidR="00C44F93" w:rsidRPr="00715424">
        <w:rPr>
          <w:rFonts w:ascii="Traditional Arabic" w:hAnsi="Traditional Arabic" w:cs="Traditional Arabic"/>
          <w:sz w:val="32"/>
          <w:szCs w:val="32"/>
          <w:rtl/>
          <w:lang w:bidi="ar-AE"/>
        </w:rPr>
        <w:t>.</w:t>
      </w:r>
      <w:r w:rsidR="00585773" w:rsidRPr="00715424">
        <w:rPr>
          <w:rFonts w:ascii="Traditional Arabic" w:hAnsi="Traditional Arabic" w:cs="Traditional Arabic"/>
          <w:sz w:val="32"/>
          <w:szCs w:val="32"/>
          <w:rtl/>
          <w:lang w:bidi="ar-AE"/>
        </w:rPr>
        <w:t>"</w:t>
      </w:r>
      <w:r w:rsidR="00585773" w:rsidRPr="00715424">
        <w:rPr>
          <w:rStyle w:val="a6"/>
          <w:rFonts w:ascii="Traditional Arabic" w:hAnsi="Traditional Arabic" w:cs="Traditional Arabic"/>
          <w:sz w:val="32"/>
          <w:szCs w:val="32"/>
          <w:rtl/>
          <w:lang w:bidi="ar-AE"/>
        </w:rPr>
        <w:footnoteReference w:id="48"/>
      </w:r>
      <w:r w:rsidR="00585773" w:rsidRPr="00715424">
        <w:rPr>
          <w:rFonts w:ascii="Traditional Arabic" w:hAnsi="Traditional Arabic" w:cs="Traditional Arabic"/>
          <w:sz w:val="32"/>
          <w:szCs w:val="32"/>
          <w:rtl/>
          <w:lang w:bidi="ar-AE"/>
        </w:rPr>
        <w:t xml:space="preserve"> </w:t>
      </w:r>
      <w:r w:rsidR="00756169">
        <w:rPr>
          <w:rFonts w:ascii="Traditional Arabic" w:hAnsi="Traditional Arabic" w:cs="Traditional Arabic"/>
          <w:sz w:val="32"/>
          <w:szCs w:val="32"/>
          <w:rtl/>
          <w:lang w:bidi="ar-AE"/>
        </w:rPr>
        <w:t>وهذا القول لا يخلو من ضعف من</w:t>
      </w:r>
      <w:r w:rsidR="00756169">
        <w:rPr>
          <w:rFonts w:ascii="Traditional Arabic" w:hAnsi="Traditional Arabic" w:cs="Traditional Arabic" w:hint="cs"/>
          <w:sz w:val="32"/>
          <w:szCs w:val="32"/>
          <w:rtl/>
          <w:lang w:bidi="ar-AE"/>
        </w:rPr>
        <w:t xml:space="preserve"> </w:t>
      </w:r>
      <w:r w:rsidR="00C44F93" w:rsidRPr="00715424">
        <w:rPr>
          <w:rFonts w:ascii="Traditional Arabic" w:hAnsi="Traditional Arabic" w:cs="Traditional Arabic"/>
          <w:sz w:val="32"/>
          <w:szCs w:val="32"/>
          <w:rtl/>
          <w:lang w:bidi="ar-AE"/>
        </w:rPr>
        <w:t>وجوه</w:t>
      </w:r>
      <w:r w:rsidR="00756169">
        <w:rPr>
          <w:rFonts w:ascii="Traditional Arabic" w:hAnsi="Traditional Arabic" w:cs="Traditional Arabic" w:hint="cs"/>
          <w:sz w:val="32"/>
          <w:szCs w:val="32"/>
          <w:rtl/>
          <w:lang w:bidi="ar-AE"/>
        </w:rPr>
        <w:t xml:space="preserve"> عدة</w:t>
      </w:r>
      <w:r w:rsidR="00C44F93" w:rsidRPr="00715424">
        <w:rPr>
          <w:rFonts w:ascii="Traditional Arabic" w:hAnsi="Traditional Arabic" w:cs="Traditional Arabic"/>
          <w:sz w:val="32"/>
          <w:szCs w:val="32"/>
          <w:rtl/>
          <w:lang w:bidi="ar-AE"/>
        </w:rPr>
        <w:t>:</w:t>
      </w:r>
      <w:r w:rsidR="003C6349" w:rsidRPr="00715424">
        <w:rPr>
          <w:rFonts w:ascii="Traditional Arabic" w:hAnsi="Traditional Arabic" w:cs="Traditional Arabic"/>
          <w:sz w:val="32"/>
          <w:szCs w:val="32"/>
          <w:rtl/>
          <w:lang w:bidi="ar-AE"/>
        </w:rPr>
        <w:t xml:space="preserve"> أولها: </w:t>
      </w:r>
      <w:r w:rsidR="00C44F93" w:rsidRPr="00715424">
        <w:rPr>
          <w:rFonts w:ascii="Traditional Arabic" w:hAnsi="Traditional Arabic" w:cs="Traditional Arabic"/>
          <w:sz w:val="32"/>
          <w:szCs w:val="32"/>
          <w:rtl/>
          <w:lang w:bidi="ar-AE"/>
        </w:rPr>
        <w:t>أنه لا يوافق النصوص الشرعية التي لم تلزم الجميع</w:t>
      </w:r>
      <w:r w:rsidR="00B0689C" w:rsidRPr="00715424">
        <w:rPr>
          <w:rFonts w:ascii="Traditional Arabic" w:hAnsi="Traditional Arabic" w:cs="Traditional Arabic"/>
          <w:sz w:val="32"/>
          <w:szCs w:val="32"/>
          <w:rtl/>
          <w:lang w:bidi="ar-AE"/>
        </w:rPr>
        <w:t xml:space="preserve"> بالقتال، مثل قوله تعال</w:t>
      </w:r>
      <w:r w:rsidR="00586D1C">
        <w:rPr>
          <w:rFonts w:ascii="Traditional Arabic" w:hAnsi="Traditional Arabic" w:cs="Traditional Arabic" w:hint="cs"/>
          <w:sz w:val="32"/>
          <w:szCs w:val="32"/>
          <w:rtl/>
          <w:lang w:bidi="ar-AE"/>
        </w:rPr>
        <w:t>ى:</w:t>
      </w:r>
      <w:r w:rsidR="00586D1C">
        <w:rPr>
          <w:rFonts w:ascii="Traditional Arabic" w:eastAsia="@Malgun Gothic" w:hAnsi="Traditional Arabic" w:cs="Traditional Arabic" w:hint="cs"/>
          <w:color w:val="000000"/>
          <w:sz w:val="32"/>
          <w:szCs w:val="32"/>
          <w:rtl/>
        </w:rPr>
        <w:t xml:space="preserve"> </w:t>
      </w:r>
      <w:bookmarkStart w:id="0" w:name="_Hlk21507890"/>
      <w:r w:rsidR="00586D1C" w:rsidRPr="00586D1C">
        <w:rPr>
          <w:rFonts w:ascii="Traditional Arabic" w:eastAsia="@Malgun Gothic" w:hAnsi="Traditional Arabic" w:cs="Traditional Arabic"/>
          <w:color w:val="000000"/>
          <w:sz w:val="32"/>
          <w:szCs w:val="32"/>
          <w:rtl/>
        </w:rPr>
        <w:t>﴿</w:t>
      </w:r>
      <w:bookmarkEnd w:id="0"/>
      <w:r w:rsidR="00586D1C" w:rsidRPr="00586D1C">
        <w:rPr>
          <w:rFonts w:ascii="Traditional Arabic" w:eastAsia="@Malgun Gothic" w:hAnsi="Traditional Arabic" w:cs="Traditional Arabic" w:hint="cs"/>
          <w:color w:val="000000"/>
          <w:sz w:val="32"/>
          <w:szCs w:val="32"/>
          <w:rtl/>
        </w:rPr>
        <w:t>وَمَا</w:t>
      </w:r>
      <w:r w:rsidR="00586D1C" w:rsidRPr="00586D1C">
        <w:rPr>
          <w:rFonts w:ascii="Traditional Arabic" w:eastAsia="@Malgun Gothic" w:hAnsi="Traditional Arabic" w:cs="Traditional Arabic"/>
          <w:color w:val="000000"/>
          <w:sz w:val="32"/>
          <w:szCs w:val="32"/>
          <w:rtl/>
        </w:rPr>
        <w:t xml:space="preserve"> </w:t>
      </w:r>
      <w:r w:rsidR="00586D1C" w:rsidRPr="00586D1C">
        <w:rPr>
          <w:rFonts w:ascii="Traditional Arabic" w:eastAsia="@Malgun Gothic" w:hAnsi="Traditional Arabic" w:cs="Traditional Arabic" w:hint="cs"/>
          <w:color w:val="000000"/>
          <w:sz w:val="32"/>
          <w:szCs w:val="32"/>
          <w:rtl/>
        </w:rPr>
        <w:t>كَانَ</w:t>
      </w:r>
      <w:r w:rsidR="00586D1C" w:rsidRPr="00586D1C">
        <w:rPr>
          <w:rFonts w:ascii="Traditional Arabic" w:eastAsia="@Malgun Gothic" w:hAnsi="Traditional Arabic" w:cs="Traditional Arabic"/>
          <w:color w:val="000000"/>
          <w:sz w:val="32"/>
          <w:szCs w:val="32"/>
          <w:rtl/>
        </w:rPr>
        <w:t xml:space="preserve"> </w:t>
      </w:r>
      <w:r w:rsidR="00586D1C" w:rsidRPr="00586D1C">
        <w:rPr>
          <w:rFonts w:ascii="Traditional Arabic" w:eastAsia="@Malgun Gothic" w:hAnsi="Traditional Arabic" w:cs="Traditional Arabic" w:hint="cs"/>
          <w:color w:val="000000"/>
          <w:sz w:val="32"/>
          <w:szCs w:val="32"/>
          <w:rtl/>
        </w:rPr>
        <w:t>الْمُؤْمِنُونَ</w:t>
      </w:r>
      <w:r w:rsidR="00586D1C" w:rsidRPr="00586D1C">
        <w:rPr>
          <w:rFonts w:ascii="Traditional Arabic" w:eastAsia="@Malgun Gothic" w:hAnsi="Traditional Arabic" w:cs="Traditional Arabic"/>
          <w:color w:val="000000"/>
          <w:sz w:val="32"/>
          <w:szCs w:val="32"/>
          <w:rtl/>
        </w:rPr>
        <w:t xml:space="preserve"> </w:t>
      </w:r>
      <w:r w:rsidR="00586D1C" w:rsidRPr="00586D1C">
        <w:rPr>
          <w:rFonts w:ascii="Traditional Arabic" w:eastAsia="@Malgun Gothic" w:hAnsi="Traditional Arabic" w:cs="Traditional Arabic" w:hint="cs"/>
          <w:color w:val="000000"/>
          <w:sz w:val="32"/>
          <w:szCs w:val="32"/>
          <w:rtl/>
        </w:rPr>
        <w:t>لِيَنفِرُوا</w:t>
      </w:r>
      <w:r w:rsidR="00586D1C" w:rsidRPr="00586D1C">
        <w:rPr>
          <w:rFonts w:ascii="Traditional Arabic" w:eastAsia="@Malgun Gothic" w:hAnsi="Traditional Arabic" w:cs="Traditional Arabic"/>
          <w:color w:val="000000"/>
          <w:sz w:val="32"/>
          <w:szCs w:val="32"/>
          <w:rtl/>
        </w:rPr>
        <w:t xml:space="preserve"> </w:t>
      </w:r>
      <w:r w:rsidR="00586D1C" w:rsidRPr="00586D1C">
        <w:rPr>
          <w:rFonts w:ascii="Traditional Arabic" w:eastAsia="@Malgun Gothic" w:hAnsi="Traditional Arabic" w:cs="Traditional Arabic" w:hint="cs"/>
          <w:color w:val="000000"/>
          <w:sz w:val="32"/>
          <w:szCs w:val="32"/>
          <w:rtl/>
        </w:rPr>
        <w:t>كَافَّةً</w:t>
      </w:r>
      <w:r w:rsidR="00586D1C" w:rsidRPr="00586D1C">
        <w:rPr>
          <w:rFonts w:ascii="Traditional Arabic" w:eastAsia="@Malgun Gothic" w:hAnsi="Traditional Arabic" w:cs="Traditional Arabic"/>
          <w:color w:val="000000"/>
          <w:sz w:val="32"/>
          <w:szCs w:val="32"/>
          <w:rtl/>
        </w:rPr>
        <w:t>﴾</w:t>
      </w:r>
      <w:r w:rsidR="00586D1C">
        <w:rPr>
          <w:rFonts w:ascii="Traditional Arabic" w:eastAsia="@Malgun Gothic" w:hAnsi="Traditional Arabic" w:cs="Traditional Arabic" w:hint="cs"/>
          <w:color w:val="000000"/>
          <w:sz w:val="32"/>
          <w:szCs w:val="32"/>
          <w:rtl/>
        </w:rPr>
        <w:t xml:space="preserve"> </w:t>
      </w:r>
      <w:r w:rsidR="009D28FB">
        <w:rPr>
          <w:rFonts w:ascii="Traditional Arabic" w:eastAsia="@Malgun Gothic" w:hAnsi="Traditional Arabic" w:cs="Traditional Arabic" w:hint="cs"/>
          <w:color w:val="000000"/>
          <w:sz w:val="32"/>
          <w:szCs w:val="32"/>
          <w:rtl/>
        </w:rPr>
        <w:t>[التوبة: 122]</w:t>
      </w:r>
      <w:r w:rsidR="009D28FB" w:rsidRPr="00715424">
        <w:rPr>
          <w:rFonts w:ascii="Traditional Arabic" w:eastAsia="@Malgun Gothic" w:hAnsi="Traditional Arabic" w:cs="Traditional Arabic"/>
          <w:color w:val="000000"/>
          <w:sz w:val="32"/>
          <w:szCs w:val="32"/>
        </w:rPr>
        <w:t xml:space="preserve"> </w:t>
      </w:r>
      <w:r w:rsidR="003C6349" w:rsidRPr="00715424">
        <w:rPr>
          <w:rFonts w:ascii="Traditional Arabic" w:hAnsi="Traditional Arabic" w:cs="Traditional Arabic"/>
          <w:sz w:val="32"/>
          <w:szCs w:val="32"/>
          <w:rtl/>
          <w:lang w:bidi="ar-AE"/>
        </w:rPr>
        <w:t>وثانيها: أ</w:t>
      </w:r>
      <w:r w:rsidR="00C44F93" w:rsidRPr="00715424">
        <w:rPr>
          <w:rFonts w:ascii="Traditional Arabic" w:hAnsi="Traditional Arabic" w:cs="Traditional Arabic"/>
          <w:sz w:val="32"/>
          <w:szCs w:val="32"/>
          <w:rtl/>
          <w:lang w:bidi="ar-AE"/>
        </w:rPr>
        <w:t xml:space="preserve">نه يخالف الواقع في عهده </w:t>
      </w:r>
      <w:r w:rsidR="00CD4AAA">
        <w:rPr>
          <w:rFonts w:ascii="Traditional Arabic" w:hAnsi="Traditional Arabic" w:cs="Traditional Arabic" w:hint="cs"/>
          <w:sz w:val="32"/>
          <w:szCs w:val="32"/>
          <w:lang w:bidi="ar-AE"/>
        </w:rPr>
        <w:sym w:font="AGA Arabesque" w:char="F072"/>
      </w:r>
      <w:r w:rsidR="00CD4AAA">
        <w:rPr>
          <w:rFonts w:ascii="Traditional Arabic" w:hAnsi="Traditional Arabic" w:cs="Traditional Arabic" w:hint="cs"/>
          <w:sz w:val="32"/>
          <w:szCs w:val="32"/>
          <w:rtl/>
          <w:lang w:bidi="ar-AE"/>
        </w:rPr>
        <w:t xml:space="preserve"> </w:t>
      </w:r>
      <w:r w:rsidR="00C44F93" w:rsidRPr="00715424">
        <w:rPr>
          <w:rFonts w:ascii="Traditional Arabic" w:hAnsi="Traditional Arabic" w:cs="Traditional Arabic"/>
          <w:sz w:val="32"/>
          <w:szCs w:val="32"/>
          <w:rtl/>
          <w:lang w:bidi="ar-AE"/>
        </w:rPr>
        <w:t xml:space="preserve">إذ لم يثبت أن جميع الناس كانوا يخرجون مع النبي </w:t>
      </w:r>
      <w:r w:rsidR="00B06266">
        <w:rPr>
          <w:rFonts w:ascii="Traditional Arabic" w:hAnsi="Traditional Arabic" w:cs="Traditional Arabic"/>
          <w:sz w:val="32"/>
          <w:szCs w:val="32"/>
          <w:lang w:bidi="ar-AE"/>
        </w:rPr>
        <w:sym w:font="AGA Arabesque" w:char="F072"/>
      </w:r>
      <w:r w:rsidR="00C44F93" w:rsidRPr="00715424">
        <w:rPr>
          <w:rFonts w:ascii="Traditional Arabic" w:hAnsi="Traditional Arabic" w:cs="Traditional Arabic"/>
          <w:sz w:val="32"/>
          <w:szCs w:val="32"/>
          <w:rtl/>
          <w:lang w:bidi="ar-AE"/>
        </w:rPr>
        <w:t>.</w:t>
      </w:r>
      <w:r w:rsidR="003C6349" w:rsidRPr="00715424">
        <w:rPr>
          <w:rFonts w:ascii="Traditional Arabic" w:hAnsi="Traditional Arabic" w:cs="Traditional Arabic"/>
          <w:sz w:val="32"/>
          <w:szCs w:val="32"/>
          <w:rtl/>
          <w:lang w:bidi="ar-AE"/>
        </w:rPr>
        <w:t xml:space="preserve"> وثالثها: </w:t>
      </w:r>
      <w:r w:rsidR="00C44F93" w:rsidRPr="00715424">
        <w:rPr>
          <w:rFonts w:ascii="Traditional Arabic" w:hAnsi="Traditional Arabic" w:cs="Traditional Arabic"/>
          <w:sz w:val="32"/>
          <w:szCs w:val="32"/>
          <w:rtl/>
          <w:lang w:bidi="ar-AE"/>
        </w:rPr>
        <w:t xml:space="preserve">أنه يتعارض مع طبيعة الجهاد، حيث إن القتال له شروط صارمة لا يمكن أن تنطبق على جميع الناس في جميع الأحوال، ومن شأن الفروض العينية أن تقل شروطها حتى يسهل تطبيقها على أعيان المكلفين، على عكس الفروض </w:t>
      </w:r>
      <w:proofErr w:type="spellStart"/>
      <w:r w:rsidR="00C44F93" w:rsidRPr="00715424">
        <w:rPr>
          <w:rFonts w:ascii="Traditional Arabic" w:hAnsi="Traditional Arabic" w:cs="Traditional Arabic"/>
          <w:sz w:val="32"/>
          <w:szCs w:val="32"/>
          <w:rtl/>
          <w:lang w:bidi="ar-AE"/>
        </w:rPr>
        <w:t>الكفائية</w:t>
      </w:r>
      <w:proofErr w:type="spellEnd"/>
      <w:r w:rsidR="00C44F93" w:rsidRPr="00715424">
        <w:rPr>
          <w:rFonts w:ascii="Traditional Arabic" w:hAnsi="Traditional Arabic" w:cs="Traditional Arabic"/>
          <w:sz w:val="32"/>
          <w:szCs w:val="32"/>
          <w:rtl/>
          <w:lang w:bidi="ar-AE"/>
        </w:rPr>
        <w:t xml:space="preserve"> التي قد لا تنطبق ش</w:t>
      </w:r>
      <w:r w:rsidR="00B40206" w:rsidRPr="00715424">
        <w:rPr>
          <w:rFonts w:ascii="Traditional Arabic" w:hAnsi="Traditional Arabic" w:cs="Traditional Arabic"/>
          <w:sz w:val="32"/>
          <w:szCs w:val="32"/>
          <w:rtl/>
          <w:lang w:bidi="ar-AE"/>
        </w:rPr>
        <w:t>روطها إلا</w:t>
      </w:r>
      <w:r w:rsidR="00C44F93" w:rsidRPr="00715424">
        <w:rPr>
          <w:rFonts w:ascii="Traditional Arabic" w:hAnsi="Traditional Arabic" w:cs="Traditional Arabic"/>
          <w:sz w:val="32"/>
          <w:szCs w:val="32"/>
          <w:rtl/>
          <w:lang w:bidi="ar-AE"/>
        </w:rPr>
        <w:t xml:space="preserve"> عل</w:t>
      </w:r>
      <w:r w:rsidR="00EE2E8D" w:rsidRPr="00715424">
        <w:rPr>
          <w:rFonts w:ascii="Traditional Arabic" w:hAnsi="Traditional Arabic" w:cs="Traditional Arabic"/>
          <w:sz w:val="32"/>
          <w:szCs w:val="32"/>
          <w:rtl/>
          <w:lang w:bidi="ar-AE"/>
        </w:rPr>
        <w:t>ى أهل القيادة والخبرة والاختصاص.</w:t>
      </w:r>
    </w:p>
    <w:p w14:paraId="03BE2D37" w14:textId="77777777" w:rsidR="00384160" w:rsidRPr="00715424" w:rsidRDefault="00EE2E8D" w:rsidP="00ED5D86">
      <w:pPr>
        <w:bidi/>
        <w:spacing w:after="0" w:line="240" w:lineRule="auto"/>
        <w:ind w:firstLine="720"/>
        <w:jc w:val="both"/>
        <w:rPr>
          <w:rFonts w:ascii="Traditional Arabic" w:hAnsi="Traditional Arabic" w:cs="Traditional Arabic"/>
          <w:sz w:val="32"/>
          <w:szCs w:val="32"/>
          <w:rtl/>
          <w:lang w:bidi="ar-AE"/>
        </w:rPr>
      </w:pPr>
      <w:r w:rsidRPr="00715424">
        <w:rPr>
          <w:rFonts w:ascii="Traditional Arabic" w:hAnsi="Traditional Arabic" w:cs="Traditional Arabic"/>
          <w:sz w:val="32"/>
          <w:szCs w:val="32"/>
          <w:rtl/>
          <w:lang w:bidi="ar-AE"/>
        </w:rPr>
        <w:t>ومع ذلك لا خلاف في تعين الجهاد في حالات معينة معروفة عند الفقهاء أهمها</w:t>
      </w:r>
      <w:r w:rsidR="00B0689C" w:rsidRPr="00715424">
        <w:rPr>
          <w:rFonts w:ascii="Traditional Arabic" w:hAnsi="Traditional Arabic" w:cs="Traditional Arabic"/>
          <w:sz w:val="32"/>
          <w:szCs w:val="32"/>
          <w:rtl/>
          <w:lang w:bidi="ar-AE"/>
        </w:rPr>
        <w:t xml:space="preserve"> الحالات الثلاث </w:t>
      </w:r>
      <w:r w:rsidR="000C2F80" w:rsidRPr="00715424">
        <w:rPr>
          <w:rFonts w:ascii="Traditional Arabic" w:hAnsi="Traditional Arabic" w:cs="Traditional Arabic"/>
          <w:sz w:val="32"/>
          <w:szCs w:val="32"/>
          <w:rtl/>
          <w:lang w:bidi="ar-AE"/>
        </w:rPr>
        <w:t>المعروفة</w:t>
      </w:r>
      <w:r w:rsidR="00ED5D86" w:rsidRPr="00715424">
        <w:rPr>
          <w:rStyle w:val="a6"/>
          <w:rFonts w:ascii="Traditional Arabic" w:hAnsi="Traditional Arabic" w:cs="Traditional Arabic"/>
          <w:sz w:val="32"/>
          <w:szCs w:val="32"/>
          <w:rtl/>
          <w:lang w:bidi="ar-AE"/>
        </w:rPr>
        <w:footnoteReference w:id="49"/>
      </w:r>
      <w:r w:rsidR="000C2F80" w:rsidRPr="00715424">
        <w:rPr>
          <w:rFonts w:ascii="Traditional Arabic" w:hAnsi="Traditional Arabic" w:cs="Traditional Arabic"/>
          <w:sz w:val="32"/>
          <w:szCs w:val="32"/>
          <w:rtl/>
          <w:lang w:bidi="ar-AE"/>
        </w:rPr>
        <w:t>:</w:t>
      </w:r>
      <w:r w:rsidRPr="00715424">
        <w:rPr>
          <w:rFonts w:ascii="Traditional Arabic" w:hAnsi="Traditional Arabic" w:cs="Traditional Arabic"/>
          <w:sz w:val="32"/>
          <w:szCs w:val="32"/>
          <w:rtl/>
          <w:lang w:bidi="ar-AE"/>
        </w:rPr>
        <w:t xml:space="preserve"> الأولى: إذا تقابل الفريقان.</w:t>
      </w:r>
      <w:r w:rsidR="00B0689C" w:rsidRPr="00715424">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الثانية: إذا داهم الأعداء أحد بلدان المسلمين.</w:t>
      </w:r>
      <w:r w:rsidR="00BB35C1" w:rsidRPr="00715424">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الثالثة: إذا دعا الإمام جمع</w:t>
      </w:r>
      <w:r w:rsidR="00756169">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ا.</w:t>
      </w:r>
      <w:r w:rsidR="00756169">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إلى القتال في سبيل الله وجب عليه.</w:t>
      </w:r>
      <w:r w:rsidR="00BB35C1" w:rsidRPr="00715424">
        <w:rPr>
          <w:rFonts w:ascii="Traditional Arabic" w:hAnsi="Traditional Arabic" w:cs="Traditional Arabic"/>
          <w:sz w:val="32"/>
          <w:szCs w:val="32"/>
          <w:rtl/>
          <w:lang w:bidi="ar-AE"/>
        </w:rPr>
        <w:t xml:space="preserve"> </w:t>
      </w:r>
      <w:r w:rsidR="00256620" w:rsidRPr="00715424">
        <w:rPr>
          <w:rFonts w:ascii="Traditional Arabic" w:hAnsi="Traditional Arabic" w:cs="Traditional Arabic"/>
          <w:sz w:val="32"/>
          <w:szCs w:val="32"/>
          <w:rtl/>
          <w:lang w:bidi="ar-AE"/>
        </w:rPr>
        <w:t>وهذا ما لخصه البعض بالقول إن "الحرب الهجومية فرض كفاية.</w:t>
      </w:r>
      <w:r w:rsidR="00756169">
        <w:rPr>
          <w:rFonts w:ascii="Traditional Arabic" w:hAnsi="Traditional Arabic" w:cs="Traditional Arabic" w:hint="cs"/>
          <w:sz w:val="32"/>
          <w:szCs w:val="32"/>
          <w:rtl/>
          <w:lang w:bidi="ar-AE"/>
        </w:rPr>
        <w:t>.</w:t>
      </w:r>
      <w:r w:rsidR="00256620" w:rsidRPr="00715424">
        <w:rPr>
          <w:rFonts w:ascii="Traditional Arabic" w:hAnsi="Traditional Arabic" w:cs="Traditional Arabic"/>
          <w:sz w:val="32"/>
          <w:szCs w:val="32"/>
          <w:rtl/>
          <w:lang w:bidi="ar-AE"/>
        </w:rPr>
        <w:t xml:space="preserve">. أما الحرب الدفاعية فإنها </w:t>
      </w:r>
      <w:r w:rsidR="00256620" w:rsidRPr="00715424">
        <w:rPr>
          <w:rFonts w:ascii="Traditional Arabic" w:hAnsi="Traditional Arabic" w:cs="Traditional Arabic"/>
          <w:sz w:val="32"/>
          <w:szCs w:val="32"/>
          <w:rtl/>
          <w:lang w:bidi="ar-AE"/>
        </w:rPr>
        <w:lastRenderedPageBreak/>
        <w:t>فرض عين</w:t>
      </w:r>
      <w:r w:rsidR="00B0689C" w:rsidRPr="00715424">
        <w:rPr>
          <w:rFonts w:ascii="Traditional Arabic" w:hAnsi="Traditional Arabic" w:cs="Traditional Arabic"/>
          <w:sz w:val="32"/>
          <w:szCs w:val="32"/>
          <w:rtl/>
          <w:lang w:bidi="ar-AE"/>
        </w:rPr>
        <w:t>.</w:t>
      </w:r>
      <w:r w:rsidR="00256620" w:rsidRPr="00715424">
        <w:rPr>
          <w:rFonts w:ascii="Traditional Arabic" w:hAnsi="Traditional Arabic" w:cs="Traditional Arabic"/>
          <w:sz w:val="32"/>
          <w:szCs w:val="32"/>
          <w:rtl/>
          <w:lang w:bidi="ar-AE"/>
        </w:rPr>
        <w:t>"</w:t>
      </w:r>
      <w:r w:rsidR="00256620" w:rsidRPr="00715424">
        <w:rPr>
          <w:rStyle w:val="a6"/>
          <w:rFonts w:ascii="Traditional Arabic" w:hAnsi="Traditional Arabic" w:cs="Traditional Arabic"/>
          <w:sz w:val="32"/>
          <w:szCs w:val="32"/>
          <w:rtl/>
          <w:lang w:bidi="ar-AE"/>
        </w:rPr>
        <w:footnoteReference w:id="50"/>
      </w:r>
      <w:r w:rsidR="00256620" w:rsidRPr="00715424">
        <w:rPr>
          <w:rFonts w:ascii="Traditional Arabic" w:hAnsi="Traditional Arabic" w:cs="Traditional Arabic"/>
          <w:sz w:val="32"/>
          <w:szCs w:val="32"/>
          <w:rtl/>
          <w:lang w:bidi="ar-AE"/>
        </w:rPr>
        <w:t xml:space="preserve"> إلا</w:t>
      </w:r>
      <w:r w:rsidR="0098782D" w:rsidRPr="00715424">
        <w:rPr>
          <w:rFonts w:ascii="Traditional Arabic" w:hAnsi="Traditional Arabic" w:cs="Traditional Arabic"/>
          <w:sz w:val="32"/>
          <w:szCs w:val="32"/>
          <w:rtl/>
          <w:lang w:bidi="ar-AE"/>
        </w:rPr>
        <w:t xml:space="preserve"> أن</w:t>
      </w:r>
      <w:r w:rsidR="00256620" w:rsidRPr="00715424">
        <w:rPr>
          <w:rFonts w:ascii="Traditional Arabic" w:hAnsi="Traditional Arabic" w:cs="Traditional Arabic"/>
          <w:sz w:val="32"/>
          <w:szCs w:val="32"/>
          <w:rtl/>
          <w:lang w:bidi="ar-AE"/>
        </w:rPr>
        <w:t xml:space="preserve"> </w:t>
      </w:r>
      <w:r w:rsidR="001415B7" w:rsidRPr="00715424">
        <w:rPr>
          <w:rFonts w:ascii="Traditional Arabic" w:hAnsi="Traditional Arabic" w:cs="Traditional Arabic"/>
          <w:sz w:val="32"/>
          <w:szCs w:val="32"/>
          <w:rtl/>
          <w:lang w:bidi="ar-AE"/>
        </w:rPr>
        <w:t>الذي يظهر لي أن</w:t>
      </w:r>
      <w:r w:rsidR="00256620" w:rsidRPr="00715424">
        <w:rPr>
          <w:rFonts w:ascii="Traditional Arabic" w:hAnsi="Traditional Arabic" w:cs="Traditional Arabic"/>
          <w:sz w:val="32"/>
          <w:szCs w:val="32"/>
          <w:rtl/>
          <w:lang w:bidi="ar-AE"/>
        </w:rPr>
        <w:t xml:space="preserve"> هذا القاعدة ليست على عمومها</w:t>
      </w:r>
      <w:r w:rsidR="0098782D" w:rsidRPr="00715424">
        <w:rPr>
          <w:rFonts w:ascii="Traditional Arabic" w:hAnsi="Traditional Arabic" w:cs="Traditional Arabic"/>
          <w:sz w:val="32"/>
          <w:szCs w:val="32"/>
          <w:rtl/>
          <w:lang w:bidi="ar-AE"/>
        </w:rPr>
        <w:t>،</w:t>
      </w:r>
      <w:r w:rsidR="00256620" w:rsidRPr="00715424">
        <w:rPr>
          <w:rFonts w:ascii="Traditional Arabic" w:hAnsi="Traditional Arabic" w:cs="Traditional Arabic"/>
          <w:sz w:val="32"/>
          <w:szCs w:val="32"/>
          <w:rtl/>
          <w:lang w:bidi="ar-AE"/>
        </w:rPr>
        <w:t xml:space="preserve"> وأن</w:t>
      </w:r>
      <w:r w:rsidR="001415B7" w:rsidRPr="00715424">
        <w:rPr>
          <w:rFonts w:ascii="Traditional Arabic" w:hAnsi="Traditional Arabic" w:cs="Traditional Arabic"/>
          <w:sz w:val="32"/>
          <w:szCs w:val="32"/>
          <w:rtl/>
          <w:lang w:bidi="ar-AE"/>
        </w:rPr>
        <w:t xml:space="preserve"> هذه الحالات </w:t>
      </w:r>
      <w:r w:rsidR="00B0689C" w:rsidRPr="00715424">
        <w:rPr>
          <w:rFonts w:ascii="Traditional Arabic" w:hAnsi="Traditional Arabic" w:cs="Traditional Arabic"/>
          <w:sz w:val="32"/>
          <w:szCs w:val="32"/>
          <w:rtl/>
          <w:lang w:bidi="ar-AE"/>
        </w:rPr>
        <w:t>الثلاث</w:t>
      </w:r>
      <w:r w:rsidR="0098782D" w:rsidRPr="00715424">
        <w:rPr>
          <w:rFonts w:ascii="Traditional Arabic" w:hAnsi="Traditional Arabic" w:cs="Traditional Arabic"/>
          <w:sz w:val="32"/>
          <w:szCs w:val="32"/>
          <w:rtl/>
          <w:lang w:bidi="ar-AE"/>
        </w:rPr>
        <w:t xml:space="preserve"> التي يتعين فيها الجهاد أو القتال </w:t>
      </w:r>
      <w:r w:rsidR="001415B7" w:rsidRPr="00715424">
        <w:rPr>
          <w:rFonts w:ascii="Traditional Arabic" w:hAnsi="Traditional Arabic" w:cs="Traditional Arabic"/>
          <w:sz w:val="32"/>
          <w:szCs w:val="32"/>
          <w:rtl/>
          <w:lang w:bidi="ar-AE"/>
        </w:rPr>
        <w:t>لا يمكن تصنيفها في درجة واحدة</w:t>
      </w:r>
      <w:r w:rsidR="0098782D" w:rsidRPr="00715424">
        <w:rPr>
          <w:rFonts w:ascii="Traditional Arabic" w:hAnsi="Traditional Arabic" w:cs="Traditional Arabic"/>
          <w:sz w:val="32"/>
          <w:szCs w:val="32"/>
          <w:rtl/>
          <w:lang w:bidi="ar-AE"/>
        </w:rPr>
        <w:t>؛</w:t>
      </w:r>
      <w:r w:rsidR="001415B7" w:rsidRPr="00715424">
        <w:rPr>
          <w:rFonts w:ascii="Traditional Arabic" w:hAnsi="Traditional Arabic" w:cs="Traditional Arabic"/>
          <w:sz w:val="32"/>
          <w:szCs w:val="32"/>
          <w:rtl/>
          <w:lang w:bidi="ar-AE"/>
        </w:rPr>
        <w:t xml:space="preserve"> إذ </w:t>
      </w:r>
      <w:r w:rsidR="00756169">
        <w:rPr>
          <w:rFonts w:ascii="Traditional Arabic" w:hAnsi="Traditional Arabic" w:cs="Traditional Arabic" w:hint="cs"/>
          <w:sz w:val="32"/>
          <w:szCs w:val="32"/>
          <w:rtl/>
          <w:lang w:bidi="ar-AE"/>
        </w:rPr>
        <w:t>إ</w:t>
      </w:r>
      <w:r w:rsidR="001415B7" w:rsidRPr="00715424">
        <w:rPr>
          <w:rFonts w:ascii="Traditional Arabic" w:hAnsi="Traditional Arabic" w:cs="Traditional Arabic"/>
          <w:sz w:val="32"/>
          <w:szCs w:val="32"/>
          <w:rtl/>
          <w:lang w:bidi="ar-AE"/>
        </w:rPr>
        <w:t>ن منها ما هو من حكم التكليف</w:t>
      </w:r>
      <w:r w:rsidR="00A26C39">
        <w:rPr>
          <w:rFonts w:ascii="Traditional Arabic" w:hAnsi="Traditional Arabic" w:cs="Traditional Arabic" w:hint="cs"/>
          <w:sz w:val="32"/>
          <w:szCs w:val="32"/>
          <w:rtl/>
          <w:lang w:bidi="ar-AE"/>
        </w:rPr>
        <w:t>،</w:t>
      </w:r>
      <w:r w:rsidR="001415B7" w:rsidRPr="00715424">
        <w:rPr>
          <w:rFonts w:ascii="Traditional Arabic" w:hAnsi="Traditional Arabic" w:cs="Traditional Arabic"/>
          <w:sz w:val="32"/>
          <w:szCs w:val="32"/>
          <w:rtl/>
          <w:lang w:bidi="ar-AE"/>
        </w:rPr>
        <w:t xml:space="preserve"> ومنها ما هو راجع لحكم الوضع أو لتقدير المكلفين، ولعل الحالة الأولى هي الوحيدة التي يمكن تصنيفها ضمن حكم </w:t>
      </w:r>
      <w:r w:rsidR="00B0689C" w:rsidRPr="00715424">
        <w:rPr>
          <w:rFonts w:ascii="Traditional Arabic" w:hAnsi="Traditional Arabic" w:cs="Traditional Arabic"/>
          <w:sz w:val="32"/>
          <w:szCs w:val="32"/>
          <w:rtl/>
          <w:lang w:bidi="ar-AE"/>
        </w:rPr>
        <w:t>التكليف</w:t>
      </w:r>
      <w:r w:rsidR="00756169">
        <w:rPr>
          <w:rFonts w:ascii="Traditional Arabic" w:hAnsi="Traditional Arabic" w:cs="Traditional Arabic" w:hint="cs"/>
          <w:sz w:val="32"/>
          <w:szCs w:val="32"/>
          <w:rtl/>
          <w:lang w:bidi="ar-AE"/>
        </w:rPr>
        <w:t>؛</w:t>
      </w:r>
      <w:r w:rsidR="001415B7" w:rsidRPr="00715424">
        <w:rPr>
          <w:rFonts w:ascii="Traditional Arabic" w:hAnsi="Traditional Arabic" w:cs="Traditional Arabic"/>
          <w:sz w:val="32"/>
          <w:szCs w:val="32"/>
          <w:rtl/>
          <w:lang w:bidi="ar-AE"/>
        </w:rPr>
        <w:t xml:space="preserve"> لكثرة النصوص الواردة في التحذير من التولي يوم الزحف، ولا تخفى الضرورة الأخلاقية والعسكرية </w:t>
      </w:r>
      <w:r w:rsidR="003A6340" w:rsidRPr="00715424">
        <w:rPr>
          <w:rFonts w:ascii="Traditional Arabic" w:hAnsi="Traditional Arabic" w:cs="Traditional Arabic"/>
          <w:sz w:val="32"/>
          <w:szCs w:val="32"/>
          <w:rtl/>
          <w:lang w:bidi="ar-AE"/>
        </w:rPr>
        <w:t>والمصلحة المترتبة على منعه</w:t>
      </w:r>
      <w:r w:rsidR="0098782D" w:rsidRPr="00715424">
        <w:rPr>
          <w:rFonts w:ascii="Traditional Arabic" w:hAnsi="Traditional Arabic" w:cs="Traditional Arabic"/>
          <w:sz w:val="32"/>
          <w:szCs w:val="32"/>
          <w:rtl/>
          <w:lang w:bidi="ar-AE"/>
        </w:rPr>
        <w:t>، ولكن مع فتح باب الانسحاب لل</w:t>
      </w:r>
      <w:r w:rsidR="003A6340" w:rsidRPr="00715424">
        <w:rPr>
          <w:rFonts w:ascii="Traditional Arabic" w:hAnsi="Traditional Arabic" w:cs="Traditional Arabic"/>
          <w:sz w:val="32"/>
          <w:szCs w:val="32"/>
          <w:rtl/>
          <w:lang w:bidi="ar-AE"/>
        </w:rPr>
        <w:t>ضرورة. وأما في</w:t>
      </w:r>
      <w:r w:rsidR="00384160" w:rsidRPr="00715424">
        <w:rPr>
          <w:rFonts w:ascii="Traditional Arabic" w:hAnsi="Traditional Arabic" w:cs="Traditional Arabic"/>
          <w:sz w:val="32"/>
          <w:szCs w:val="32"/>
          <w:rtl/>
          <w:lang w:bidi="ar-AE"/>
        </w:rPr>
        <w:t xml:space="preserve"> حالة الدهم </w:t>
      </w:r>
      <w:r w:rsidR="003A6340" w:rsidRPr="00715424">
        <w:rPr>
          <w:rFonts w:ascii="Traditional Arabic" w:hAnsi="Traditional Arabic" w:cs="Traditional Arabic"/>
          <w:sz w:val="32"/>
          <w:szCs w:val="32"/>
          <w:rtl/>
          <w:lang w:bidi="ar-AE"/>
        </w:rPr>
        <w:t>فإن التقدير فيها مفتوح للإمام أو من ينوب عنه</w:t>
      </w:r>
      <w:r w:rsidR="0098782D" w:rsidRPr="00715424">
        <w:rPr>
          <w:rFonts w:ascii="Traditional Arabic" w:hAnsi="Traditional Arabic" w:cs="Traditional Arabic"/>
          <w:sz w:val="32"/>
          <w:szCs w:val="32"/>
          <w:rtl/>
          <w:lang w:bidi="ar-AE"/>
        </w:rPr>
        <w:t xml:space="preserve"> أو يقوم مقامه</w:t>
      </w:r>
      <w:r w:rsidR="003A6340" w:rsidRPr="00715424">
        <w:rPr>
          <w:rFonts w:ascii="Traditional Arabic" w:hAnsi="Traditional Arabic" w:cs="Traditional Arabic"/>
          <w:sz w:val="32"/>
          <w:szCs w:val="32"/>
          <w:rtl/>
          <w:lang w:bidi="ar-AE"/>
        </w:rPr>
        <w:t xml:space="preserve"> إن وجد، وإلا ينتقل ذلك التقدير إلى المعنيين بالأمر</w:t>
      </w:r>
      <w:r w:rsidR="0098782D" w:rsidRPr="00715424">
        <w:rPr>
          <w:rFonts w:ascii="Traditional Arabic" w:hAnsi="Traditional Arabic" w:cs="Traditional Arabic"/>
          <w:sz w:val="32"/>
          <w:szCs w:val="32"/>
          <w:rtl/>
          <w:lang w:bidi="ar-AE"/>
        </w:rPr>
        <w:t xml:space="preserve"> في الميدان</w:t>
      </w:r>
      <w:r w:rsidR="00B0689C" w:rsidRPr="00715424">
        <w:rPr>
          <w:rFonts w:ascii="Traditional Arabic" w:hAnsi="Traditional Arabic" w:cs="Traditional Arabic"/>
          <w:sz w:val="32"/>
          <w:szCs w:val="32"/>
          <w:rtl/>
          <w:lang w:bidi="ar-AE"/>
        </w:rPr>
        <w:t>.</w:t>
      </w:r>
      <w:r w:rsidR="003A6340" w:rsidRPr="00715424">
        <w:rPr>
          <w:rFonts w:ascii="Traditional Arabic" w:hAnsi="Traditional Arabic" w:cs="Traditional Arabic"/>
          <w:sz w:val="32"/>
          <w:szCs w:val="32"/>
          <w:rtl/>
          <w:lang w:bidi="ar-AE"/>
        </w:rPr>
        <w:t xml:space="preserve"> وأم</w:t>
      </w:r>
      <w:r w:rsidR="004D2F08">
        <w:rPr>
          <w:rFonts w:ascii="Traditional Arabic" w:hAnsi="Traditional Arabic" w:cs="Traditional Arabic"/>
          <w:sz w:val="32"/>
          <w:szCs w:val="32"/>
          <w:rtl/>
          <w:lang w:bidi="ar-AE"/>
        </w:rPr>
        <w:t>ا الحالة الثالثة، فإن لها وجه</w:t>
      </w:r>
      <w:r w:rsidR="004D2F08">
        <w:rPr>
          <w:rFonts w:ascii="Traditional Arabic" w:hAnsi="Traditional Arabic" w:cs="Traditional Arabic" w:hint="cs"/>
          <w:sz w:val="32"/>
          <w:szCs w:val="32"/>
          <w:rtl/>
          <w:lang w:bidi="ar-AE"/>
        </w:rPr>
        <w:t>ي</w:t>
      </w:r>
      <w:r w:rsidR="0098782D" w:rsidRPr="00715424">
        <w:rPr>
          <w:rFonts w:ascii="Traditional Arabic" w:hAnsi="Traditional Arabic" w:cs="Traditional Arabic"/>
          <w:sz w:val="32"/>
          <w:szCs w:val="32"/>
          <w:rtl/>
          <w:lang w:bidi="ar-AE"/>
        </w:rPr>
        <w:t>ن؛</w:t>
      </w:r>
      <w:r w:rsidR="003A6340" w:rsidRPr="00715424">
        <w:rPr>
          <w:rFonts w:ascii="Traditional Arabic" w:hAnsi="Traditional Arabic" w:cs="Traditional Arabic"/>
          <w:sz w:val="32"/>
          <w:szCs w:val="32"/>
          <w:rtl/>
          <w:lang w:bidi="ar-AE"/>
        </w:rPr>
        <w:t xml:space="preserve"> فمما لا شك فيه </w:t>
      </w:r>
      <w:r w:rsidR="004D2F08">
        <w:rPr>
          <w:rFonts w:ascii="Traditional Arabic" w:hAnsi="Traditional Arabic" w:cs="Traditional Arabic" w:hint="cs"/>
          <w:sz w:val="32"/>
          <w:szCs w:val="32"/>
          <w:rtl/>
          <w:lang w:bidi="ar-AE"/>
        </w:rPr>
        <w:t>أ</w:t>
      </w:r>
      <w:r w:rsidR="003A6340" w:rsidRPr="00715424">
        <w:rPr>
          <w:rFonts w:ascii="Traditional Arabic" w:hAnsi="Traditional Arabic" w:cs="Traditional Arabic"/>
          <w:sz w:val="32"/>
          <w:szCs w:val="32"/>
          <w:rtl/>
          <w:lang w:bidi="ar-AE"/>
        </w:rPr>
        <w:t>ن استنفار صاحب الصلاحية يلزم المعني بالاستجابة كما هو واضح من غزوة تبوك، ولكن يبقى السؤال من ألزم الإمام أصل</w:t>
      </w:r>
      <w:r w:rsidR="004D2F08">
        <w:rPr>
          <w:rFonts w:ascii="Traditional Arabic" w:hAnsi="Traditional Arabic" w:cs="Traditional Arabic" w:hint="cs"/>
          <w:sz w:val="32"/>
          <w:szCs w:val="32"/>
          <w:rtl/>
          <w:lang w:bidi="ar-AE"/>
        </w:rPr>
        <w:t>ً</w:t>
      </w:r>
      <w:r w:rsidR="003A6340" w:rsidRPr="00715424">
        <w:rPr>
          <w:rFonts w:ascii="Traditional Arabic" w:hAnsi="Traditional Arabic" w:cs="Traditional Arabic"/>
          <w:sz w:val="32"/>
          <w:szCs w:val="32"/>
          <w:rtl/>
          <w:lang w:bidi="ar-AE"/>
        </w:rPr>
        <w:t>ا أن يستنفر للحرب؟ أعتقد أنه غير ملزم بذلك</w:t>
      </w:r>
      <w:r w:rsidR="00A26C39">
        <w:rPr>
          <w:rFonts w:ascii="Traditional Arabic" w:hAnsi="Traditional Arabic" w:cs="Traditional Arabic" w:hint="cs"/>
          <w:sz w:val="32"/>
          <w:szCs w:val="32"/>
          <w:rtl/>
          <w:lang w:bidi="ar-AE"/>
        </w:rPr>
        <w:t>،</w:t>
      </w:r>
      <w:r w:rsidR="003A6340" w:rsidRPr="00715424">
        <w:rPr>
          <w:rFonts w:ascii="Traditional Arabic" w:hAnsi="Traditional Arabic" w:cs="Traditional Arabic"/>
          <w:sz w:val="32"/>
          <w:szCs w:val="32"/>
          <w:rtl/>
          <w:lang w:bidi="ar-AE"/>
        </w:rPr>
        <w:t xml:space="preserve"> وإنما يرجع الأمر إلى التقدير والنظر في الوقائع </w:t>
      </w:r>
      <w:proofErr w:type="spellStart"/>
      <w:r w:rsidR="003A6340" w:rsidRPr="00715424">
        <w:rPr>
          <w:rFonts w:ascii="Traditional Arabic" w:hAnsi="Traditional Arabic" w:cs="Traditional Arabic"/>
          <w:sz w:val="32"/>
          <w:szCs w:val="32"/>
          <w:rtl/>
          <w:lang w:bidi="ar-AE"/>
        </w:rPr>
        <w:t>والمآلات</w:t>
      </w:r>
      <w:proofErr w:type="spellEnd"/>
      <w:r w:rsidR="003A6340" w:rsidRPr="00715424">
        <w:rPr>
          <w:rFonts w:ascii="Traditional Arabic" w:hAnsi="Traditional Arabic" w:cs="Traditional Arabic"/>
          <w:sz w:val="32"/>
          <w:szCs w:val="32"/>
          <w:rtl/>
          <w:lang w:bidi="ar-AE"/>
        </w:rPr>
        <w:t>.</w:t>
      </w:r>
      <w:r w:rsidR="00384160" w:rsidRPr="00715424">
        <w:rPr>
          <w:rFonts w:ascii="Traditional Arabic" w:hAnsi="Traditional Arabic" w:cs="Traditional Arabic"/>
          <w:sz w:val="32"/>
          <w:szCs w:val="32"/>
          <w:rtl/>
          <w:lang w:bidi="ar-AE"/>
        </w:rPr>
        <w:t xml:space="preserve"> ولعل </w:t>
      </w:r>
      <w:r w:rsidR="004D2F08">
        <w:rPr>
          <w:rFonts w:ascii="Traditional Arabic" w:hAnsi="Traditional Arabic" w:cs="Traditional Arabic"/>
          <w:sz w:val="32"/>
          <w:szCs w:val="32"/>
          <w:rtl/>
          <w:lang w:bidi="ar-AE"/>
        </w:rPr>
        <w:t xml:space="preserve">تعبير </w:t>
      </w:r>
      <w:r w:rsidR="0098782D" w:rsidRPr="00715424">
        <w:rPr>
          <w:rFonts w:ascii="Traditional Arabic" w:hAnsi="Traditional Arabic" w:cs="Traditional Arabic"/>
          <w:sz w:val="32"/>
          <w:szCs w:val="32"/>
          <w:rtl/>
          <w:lang w:bidi="ar-AE"/>
        </w:rPr>
        <w:t>بعض</w:t>
      </w:r>
      <w:r w:rsidR="004D2F08">
        <w:rPr>
          <w:rFonts w:ascii="Traditional Arabic" w:hAnsi="Traditional Arabic" w:cs="Traditional Arabic" w:hint="cs"/>
          <w:sz w:val="32"/>
          <w:szCs w:val="32"/>
          <w:rtl/>
          <w:lang w:bidi="ar-AE"/>
        </w:rPr>
        <w:t xml:space="preserve"> العلماء</w:t>
      </w:r>
      <w:r w:rsidR="0098782D" w:rsidRPr="00715424">
        <w:rPr>
          <w:rFonts w:ascii="Traditional Arabic" w:hAnsi="Traditional Arabic" w:cs="Traditional Arabic"/>
          <w:sz w:val="32"/>
          <w:szCs w:val="32"/>
          <w:rtl/>
          <w:lang w:bidi="ar-AE"/>
        </w:rPr>
        <w:t xml:space="preserve"> بأن </w:t>
      </w:r>
      <w:proofErr w:type="gramStart"/>
      <w:r w:rsidR="0098782D" w:rsidRPr="00715424">
        <w:rPr>
          <w:rFonts w:ascii="Traditional Arabic" w:hAnsi="Traditional Arabic" w:cs="Traditional Arabic"/>
          <w:sz w:val="32"/>
          <w:szCs w:val="32"/>
          <w:rtl/>
          <w:lang w:bidi="ar-AE"/>
        </w:rPr>
        <w:t>الجهاد</w:t>
      </w:r>
      <w:r w:rsidR="00384160" w:rsidRPr="00715424">
        <w:rPr>
          <w:rFonts w:ascii="Traditional Arabic" w:hAnsi="Traditional Arabic" w:cs="Traditional Arabic"/>
          <w:sz w:val="32"/>
          <w:szCs w:val="32"/>
          <w:rtl/>
          <w:lang w:bidi="ar-AE"/>
        </w:rPr>
        <w:t xml:space="preserve"> </w:t>
      </w:r>
      <w:r w:rsidR="001415B7" w:rsidRPr="00715424">
        <w:rPr>
          <w:rFonts w:ascii="Traditional Arabic" w:hAnsi="Traditional Arabic" w:cs="Traditional Arabic"/>
          <w:sz w:val="32"/>
          <w:szCs w:val="32"/>
          <w:rtl/>
          <w:lang w:bidi="ar-AE"/>
        </w:rPr>
        <w:t xml:space="preserve"> </w:t>
      </w:r>
      <w:r w:rsidR="00384160" w:rsidRPr="00715424">
        <w:rPr>
          <w:rFonts w:ascii="Traditional Arabic" w:hAnsi="Traditional Arabic" w:cs="Traditional Arabic"/>
          <w:sz w:val="32"/>
          <w:szCs w:val="32"/>
          <w:rtl/>
          <w:lang w:bidi="ar-AE"/>
        </w:rPr>
        <w:t>"</w:t>
      </w:r>
      <w:proofErr w:type="gramEnd"/>
      <w:r w:rsidR="00384160" w:rsidRPr="00715424">
        <w:rPr>
          <w:rFonts w:ascii="Traditional Arabic" w:hAnsi="Traditional Arabic" w:cs="Traditional Arabic"/>
          <w:sz w:val="32"/>
          <w:szCs w:val="32"/>
          <w:rtl/>
          <w:lang w:bidi="ar-AE"/>
        </w:rPr>
        <w:t>قد يجب على الأعيان إذا اقتضت الأسباب"</w:t>
      </w:r>
      <w:r w:rsidR="00384160" w:rsidRPr="00715424">
        <w:rPr>
          <w:rStyle w:val="a6"/>
          <w:rFonts w:ascii="Traditional Arabic" w:hAnsi="Traditional Arabic" w:cs="Traditional Arabic"/>
          <w:sz w:val="32"/>
          <w:szCs w:val="32"/>
          <w:rtl/>
          <w:lang w:bidi="ar-AE"/>
        </w:rPr>
        <w:footnoteReference w:id="51"/>
      </w:r>
      <w:r w:rsidR="00384160" w:rsidRPr="00715424">
        <w:rPr>
          <w:rFonts w:ascii="Traditional Arabic" w:hAnsi="Traditional Arabic" w:cs="Traditional Arabic"/>
          <w:sz w:val="32"/>
          <w:szCs w:val="32"/>
          <w:rtl/>
          <w:lang w:bidi="ar-AE"/>
        </w:rPr>
        <w:t xml:space="preserve"> </w:t>
      </w:r>
      <w:r w:rsidR="0098782D" w:rsidRPr="00715424">
        <w:rPr>
          <w:rFonts w:ascii="Traditional Arabic" w:hAnsi="Traditional Arabic" w:cs="Traditional Arabic"/>
          <w:sz w:val="32"/>
          <w:szCs w:val="32"/>
          <w:rtl/>
          <w:lang w:bidi="ar-AE"/>
        </w:rPr>
        <w:t>هو الأدق في هذا الحال، لأنه قد لا يجب كذلك في المقابل.</w:t>
      </w:r>
    </w:p>
    <w:p w14:paraId="31D94117" w14:textId="77777777" w:rsidR="000905E1" w:rsidRPr="00715424" w:rsidRDefault="002049AE" w:rsidP="004D2F08">
      <w:pPr>
        <w:bidi/>
        <w:spacing w:after="0" w:line="240" w:lineRule="auto"/>
        <w:jc w:val="both"/>
        <w:rPr>
          <w:rFonts w:ascii="Traditional Arabic" w:hAnsi="Traditional Arabic" w:cs="Traditional Arabic"/>
          <w:sz w:val="32"/>
          <w:szCs w:val="32"/>
          <w:rtl/>
          <w:lang w:bidi="ar-AE"/>
        </w:rPr>
      </w:pPr>
      <w:r w:rsidRPr="00715424">
        <w:rPr>
          <w:rFonts w:ascii="Traditional Arabic" w:hAnsi="Traditional Arabic" w:cs="Traditional Arabic"/>
          <w:b/>
          <w:bCs/>
          <w:sz w:val="32"/>
          <w:szCs w:val="32"/>
          <w:rtl/>
          <w:lang w:bidi="ar-AE"/>
        </w:rPr>
        <w:t>ب ـ</w:t>
      </w:r>
      <w:r w:rsidR="00C44F93" w:rsidRPr="00715424">
        <w:rPr>
          <w:rFonts w:ascii="Traditional Arabic" w:hAnsi="Traditional Arabic" w:cs="Traditional Arabic"/>
          <w:b/>
          <w:bCs/>
          <w:sz w:val="32"/>
          <w:szCs w:val="32"/>
          <w:rtl/>
          <w:lang w:bidi="ar-AE"/>
        </w:rPr>
        <w:t xml:space="preserve"> الجهاد فرض </w:t>
      </w:r>
      <w:r w:rsidRPr="00715424">
        <w:rPr>
          <w:rFonts w:ascii="Traditional Arabic" w:hAnsi="Traditional Arabic" w:cs="Traditional Arabic"/>
          <w:b/>
          <w:bCs/>
          <w:sz w:val="32"/>
          <w:szCs w:val="32"/>
          <w:rtl/>
          <w:lang w:bidi="ar-AE"/>
        </w:rPr>
        <w:t>كفاية</w:t>
      </w:r>
      <w:r w:rsidR="008A000A">
        <w:rPr>
          <w:rFonts w:ascii="Traditional Arabic" w:hAnsi="Traditional Arabic" w:cs="Traditional Arabic" w:hint="cs"/>
          <w:b/>
          <w:bCs/>
          <w:sz w:val="32"/>
          <w:szCs w:val="32"/>
          <w:rtl/>
          <w:lang w:bidi="ar-AE"/>
        </w:rPr>
        <w:t xml:space="preserve">: </w:t>
      </w:r>
      <w:r w:rsidR="00EE2E8D" w:rsidRPr="00715424">
        <w:rPr>
          <w:rFonts w:ascii="Traditional Arabic" w:hAnsi="Traditional Arabic" w:cs="Traditional Arabic"/>
          <w:sz w:val="32"/>
          <w:szCs w:val="32"/>
          <w:rtl/>
          <w:lang w:bidi="ar-AE"/>
        </w:rPr>
        <w:t xml:space="preserve">يرى أكثر الفقهاء أن الجهاد فرض كفاية لدرجة جعلت </w:t>
      </w:r>
      <w:r w:rsidR="001415B7" w:rsidRPr="00715424">
        <w:rPr>
          <w:rFonts w:ascii="Traditional Arabic" w:hAnsi="Traditional Arabic" w:cs="Traditional Arabic"/>
          <w:sz w:val="32"/>
          <w:szCs w:val="32"/>
          <w:rtl/>
          <w:lang w:bidi="ar-AE"/>
        </w:rPr>
        <w:t>ابن رشد</w:t>
      </w:r>
      <w:r w:rsidR="00EE2E8D" w:rsidRPr="00715424">
        <w:rPr>
          <w:rFonts w:ascii="Traditional Arabic" w:hAnsi="Traditional Arabic" w:cs="Traditional Arabic"/>
          <w:sz w:val="32"/>
          <w:szCs w:val="32"/>
          <w:rtl/>
          <w:lang w:bidi="ar-AE"/>
        </w:rPr>
        <w:t xml:space="preserve"> ينقل الإجماع على هذا القول</w:t>
      </w:r>
      <w:r w:rsidR="001415B7" w:rsidRPr="00715424">
        <w:rPr>
          <w:rFonts w:ascii="Traditional Arabic" w:hAnsi="Traditional Arabic" w:cs="Traditional Arabic"/>
          <w:sz w:val="32"/>
          <w:szCs w:val="32"/>
          <w:rtl/>
          <w:lang w:bidi="ar-AE"/>
        </w:rPr>
        <w:t xml:space="preserve"> وإن استثنى منه بقوله "أجمع العلماء على أنها (وظيفة الجهاد) فرض على الكفاية لا فرض عين إلا عبد الله </w:t>
      </w:r>
      <w:r w:rsidR="004D2F08">
        <w:rPr>
          <w:rFonts w:ascii="Traditional Arabic" w:hAnsi="Traditional Arabic" w:cs="Traditional Arabic" w:hint="cs"/>
          <w:sz w:val="32"/>
          <w:szCs w:val="32"/>
          <w:rtl/>
          <w:lang w:bidi="ar-AE"/>
        </w:rPr>
        <w:t>ا</w:t>
      </w:r>
      <w:r w:rsidR="001415B7" w:rsidRPr="00715424">
        <w:rPr>
          <w:rFonts w:ascii="Traditional Arabic" w:hAnsi="Traditional Arabic" w:cs="Traditional Arabic"/>
          <w:sz w:val="32"/>
          <w:szCs w:val="32"/>
          <w:rtl/>
          <w:lang w:bidi="ar-AE"/>
        </w:rPr>
        <w:t>بن الحسن فإنه قال</w:t>
      </w:r>
      <w:r w:rsidR="004D2F08">
        <w:rPr>
          <w:rFonts w:ascii="Traditional Arabic" w:hAnsi="Traditional Arabic" w:cs="Traditional Arabic" w:hint="cs"/>
          <w:sz w:val="32"/>
          <w:szCs w:val="32"/>
          <w:rtl/>
          <w:lang w:bidi="ar-AE"/>
        </w:rPr>
        <w:t>:</w:t>
      </w:r>
      <w:r w:rsidR="001415B7" w:rsidRPr="00715424">
        <w:rPr>
          <w:rFonts w:ascii="Traditional Arabic" w:hAnsi="Traditional Arabic" w:cs="Traditional Arabic"/>
          <w:sz w:val="32"/>
          <w:szCs w:val="32"/>
          <w:rtl/>
          <w:lang w:bidi="ar-AE"/>
        </w:rPr>
        <w:t xml:space="preserve"> إنها تطوع"</w:t>
      </w:r>
      <w:r w:rsidR="001415B7" w:rsidRPr="00715424">
        <w:rPr>
          <w:rStyle w:val="a6"/>
          <w:rFonts w:ascii="Traditional Arabic" w:hAnsi="Traditional Arabic" w:cs="Traditional Arabic"/>
          <w:sz w:val="32"/>
          <w:szCs w:val="32"/>
          <w:rtl/>
          <w:lang w:bidi="ar-AE"/>
        </w:rPr>
        <w:footnoteReference w:id="52"/>
      </w:r>
      <w:r w:rsidR="001415B7" w:rsidRPr="00715424">
        <w:rPr>
          <w:rFonts w:ascii="Traditional Arabic" w:hAnsi="Traditional Arabic" w:cs="Traditional Arabic"/>
          <w:sz w:val="32"/>
          <w:szCs w:val="32"/>
          <w:rtl/>
          <w:lang w:bidi="ar-AE"/>
        </w:rPr>
        <w:t xml:space="preserve"> </w:t>
      </w:r>
      <w:r w:rsidR="00384160" w:rsidRPr="00715424">
        <w:rPr>
          <w:rFonts w:ascii="Traditional Arabic" w:hAnsi="Traditional Arabic" w:cs="Traditional Arabic"/>
          <w:sz w:val="32"/>
          <w:szCs w:val="32"/>
          <w:rtl/>
          <w:lang w:bidi="ar-AE"/>
        </w:rPr>
        <w:t>ونقل آخرون عليه الاتفاق</w:t>
      </w:r>
      <w:r w:rsidR="00A26C39">
        <w:rPr>
          <w:rFonts w:ascii="Traditional Arabic" w:hAnsi="Traditional Arabic" w:cs="Traditional Arabic" w:hint="cs"/>
          <w:sz w:val="32"/>
          <w:szCs w:val="32"/>
          <w:rtl/>
          <w:lang w:bidi="ar-AE"/>
        </w:rPr>
        <w:t>،</w:t>
      </w:r>
      <w:r w:rsidR="00384160" w:rsidRPr="00715424">
        <w:rPr>
          <w:rFonts w:ascii="Traditional Arabic" w:hAnsi="Traditional Arabic" w:cs="Traditional Arabic"/>
          <w:sz w:val="32"/>
          <w:szCs w:val="32"/>
          <w:rtl/>
          <w:lang w:bidi="ar-AE"/>
        </w:rPr>
        <w:t xml:space="preserve"> وإن استثنوا هم أي</w:t>
      </w:r>
      <w:r w:rsidR="004D2F08">
        <w:rPr>
          <w:rFonts w:ascii="Traditional Arabic" w:hAnsi="Traditional Arabic" w:cs="Traditional Arabic"/>
          <w:sz w:val="32"/>
          <w:szCs w:val="32"/>
          <w:rtl/>
          <w:lang w:bidi="ar-AE"/>
        </w:rPr>
        <w:t>ض</w:t>
      </w:r>
      <w:r w:rsidR="004D2F08">
        <w:rPr>
          <w:rFonts w:ascii="Traditional Arabic" w:hAnsi="Traditional Arabic" w:cs="Traditional Arabic" w:hint="cs"/>
          <w:sz w:val="32"/>
          <w:szCs w:val="32"/>
          <w:rtl/>
          <w:lang w:bidi="ar-AE"/>
        </w:rPr>
        <w:t>ً</w:t>
      </w:r>
      <w:r w:rsidR="004D2F08">
        <w:rPr>
          <w:rFonts w:ascii="Traditional Arabic" w:hAnsi="Traditional Arabic" w:cs="Traditional Arabic"/>
          <w:sz w:val="32"/>
          <w:szCs w:val="32"/>
          <w:rtl/>
          <w:lang w:bidi="ar-AE"/>
        </w:rPr>
        <w:t>ا</w:t>
      </w:r>
      <w:r w:rsidR="00A26C39">
        <w:rPr>
          <w:rFonts w:ascii="Traditional Arabic" w:hAnsi="Traditional Arabic" w:cs="Traditional Arabic" w:hint="cs"/>
          <w:sz w:val="32"/>
          <w:szCs w:val="32"/>
          <w:rtl/>
          <w:lang w:bidi="ar-AE"/>
        </w:rPr>
        <w:t>،</w:t>
      </w:r>
      <w:r w:rsidR="00D64448">
        <w:rPr>
          <w:rFonts w:ascii="Traditional Arabic" w:hAnsi="Traditional Arabic" w:cs="Traditional Arabic"/>
          <w:sz w:val="32"/>
          <w:szCs w:val="32"/>
          <w:rtl/>
          <w:lang w:bidi="ar-AE"/>
        </w:rPr>
        <w:t xml:space="preserve"> </w:t>
      </w:r>
      <w:r w:rsidR="0098782D" w:rsidRPr="00715424">
        <w:rPr>
          <w:rFonts w:ascii="Traditional Arabic" w:hAnsi="Traditional Arabic" w:cs="Traditional Arabic"/>
          <w:sz w:val="32"/>
          <w:szCs w:val="32"/>
          <w:rtl/>
          <w:lang w:bidi="ar-AE"/>
        </w:rPr>
        <w:t xml:space="preserve">وخصصوا </w:t>
      </w:r>
      <w:r w:rsidR="00384160" w:rsidRPr="00715424">
        <w:rPr>
          <w:rFonts w:ascii="Traditional Arabic" w:hAnsi="Traditional Arabic" w:cs="Traditional Arabic"/>
          <w:sz w:val="32"/>
          <w:szCs w:val="32"/>
          <w:rtl/>
          <w:lang w:bidi="ar-AE"/>
        </w:rPr>
        <w:t>بالقول</w:t>
      </w:r>
      <w:r w:rsidR="004D2F08">
        <w:rPr>
          <w:rFonts w:ascii="Traditional Arabic" w:hAnsi="Traditional Arabic" w:cs="Traditional Arabic" w:hint="cs"/>
          <w:sz w:val="32"/>
          <w:szCs w:val="32"/>
          <w:rtl/>
          <w:lang w:bidi="ar-AE"/>
        </w:rPr>
        <w:t>:</w:t>
      </w:r>
      <w:r w:rsidR="00384160" w:rsidRPr="00715424">
        <w:rPr>
          <w:rFonts w:ascii="Traditional Arabic" w:hAnsi="Traditional Arabic" w:cs="Traditional Arabic"/>
          <w:sz w:val="32"/>
          <w:szCs w:val="32"/>
          <w:rtl/>
          <w:lang w:bidi="ar-AE"/>
        </w:rPr>
        <w:t xml:space="preserve"> إن "جهاد الكفار في </w:t>
      </w:r>
      <w:r w:rsidR="004D2F08">
        <w:rPr>
          <w:rFonts w:ascii="Traditional Arabic" w:hAnsi="Traditional Arabic" w:cs="Traditional Arabic"/>
          <w:sz w:val="32"/>
          <w:szCs w:val="32"/>
          <w:rtl/>
          <w:lang w:bidi="ar-AE"/>
        </w:rPr>
        <w:t>بلادهم فرض كفاية باتفاق العلماء</w:t>
      </w:r>
      <w:r w:rsidR="00384160" w:rsidRPr="00715424">
        <w:rPr>
          <w:rFonts w:ascii="Traditional Arabic" w:hAnsi="Traditional Arabic" w:cs="Traditional Arabic"/>
          <w:sz w:val="32"/>
          <w:szCs w:val="32"/>
          <w:rtl/>
          <w:lang w:bidi="ar-AE"/>
        </w:rPr>
        <w:t>"</w:t>
      </w:r>
      <w:r w:rsidR="00384160" w:rsidRPr="00715424">
        <w:rPr>
          <w:rStyle w:val="a6"/>
          <w:rFonts w:ascii="Traditional Arabic" w:hAnsi="Traditional Arabic" w:cs="Traditional Arabic"/>
          <w:sz w:val="32"/>
          <w:szCs w:val="32"/>
          <w:rtl/>
          <w:lang w:bidi="ar-AE"/>
        </w:rPr>
        <w:footnoteReference w:id="53"/>
      </w:r>
      <w:r w:rsidR="004D2F08">
        <w:rPr>
          <w:rFonts w:ascii="Traditional Arabic" w:hAnsi="Traditional Arabic" w:cs="Traditional Arabic" w:hint="cs"/>
          <w:sz w:val="32"/>
          <w:szCs w:val="32"/>
          <w:rtl/>
          <w:lang w:bidi="ar-AE"/>
        </w:rPr>
        <w:t>.</w:t>
      </w:r>
      <w:r w:rsidR="00384160" w:rsidRPr="00715424">
        <w:rPr>
          <w:rFonts w:ascii="Traditional Arabic" w:hAnsi="Traditional Arabic" w:cs="Traditional Arabic"/>
          <w:sz w:val="32"/>
          <w:szCs w:val="32"/>
          <w:rtl/>
          <w:lang w:bidi="ar-AE"/>
        </w:rPr>
        <w:t xml:space="preserve"> </w:t>
      </w:r>
      <w:r w:rsidR="001415B7" w:rsidRPr="00715424">
        <w:rPr>
          <w:rFonts w:ascii="Traditional Arabic" w:hAnsi="Traditional Arabic" w:cs="Traditional Arabic"/>
          <w:sz w:val="32"/>
          <w:szCs w:val="32"/>
          <w:rtl/>
          <w:lang w:bidi="ar-AE"/>
        </w:rPr>
        <w:t>وهذا هو</w:t>
      </w:r>
      <w:r w:rsidR="0098782D" w:rsidRPr="00715424">
        <w:rPr>
          <w:rFonts w:ascii="Traditional Arabic" w:hAnsi="Traditional Arabic" w:cs="Traditional Arabic"/>
          <w:sz w:val="32"/>
          <w:szCs w:val="32"/>
          <w:rtl/>
          <w:lang w:bidi="ar-AE"/>
        </w:rPr>
        <w:t xml:space="preserve"> الحكم النهائي الذي يرى أصحابه أ</w:t>
      </w:r>
      <w:r w:rsidR="001415B7" w:rsidRPr="00715424">
        <w:rPr>
          <w:rFonts w:ascii="Traditional Arabic" w:hAnsi="Traditional Arabic" w:cs="Traditional Arabic"/>
          <w:sz w:val="32"/>
          <w:szCs w:val="32"/>
          <w:rtl/>
          <w:lang w:bidi="ar-AE"/>
        </w:rPr>
        <w:t>نه هو الواجب التطبيق الخاتم للتشريع الناسخ لما قبله، فالجهاد "</w:t>
      </w:r>
      <w:r w:rsidR="00585773" w:rsidRPr="00715424">
        <w:rPr>
          <w:rFonts w:ascii="Traditional Arabic" w:hAnsi="Traditional Arabic" w:cs="Traditional Arabic"/>
          <w:sz w:val="32"/>
          <w:szCs w:val="32"/>
          <w:rtl/>
          <w:lang w:bidi="ar-AE"/>
        </w:rPr>
        <w:t>كان أول</w:t>
      </w:r>
      <w:r w:rsidR="004D2F08">
        <w:rPr>
          <w:rFonts w:ascii="Traditional Arabic" w:hAnsi="Traditional Arabic" w:cs="Traditional Arabic" w:hint="cs"/>
          <w:sz w:val="32"/>
          <w:szCs w:val="32"/>
          <w:rtl/>
          <w:lang w:bidi="ar-AE"/>
        </w:rPr>
        <w:t>ً</w:t>
      </w:r>
      <w:r w:rsidR="00585773" w:rsidRPr="00715424">
        <w:rPr>
          <w:rFonts w:ascii="Traditional Arabic" w:hAnsi="Traditional Arabic" w:cs="Traditional Arabic"/>
          <w:sz w:val="32"/>
          <w:szCs w:val="32"/>
          <w:rtl/>
          <w:lang w:bidi="ar-AE"/>
        </w:rPr>
        <w:t>ا مبا</w:t>
      </w:r>
      <w:r w:rsidR="004D2F08">
        <w:rPr>
          <w:rFonts w:ascii="Traditional Arabic" w:hAnsi="Traditional Arabic" w:cs="Traditional Arabic"/>
          <w:sz w:val="32"/>
          <w:szCs w:val="32"/>
          <w:rtl/>
          <w:lang w:bidi="ar-AE"/>
        </w:rPr>
        <w:t>ح</w:t>
      </w:r>
      <w:r w:rsidR="004D2F08">
        <w:rPr>
          <w:rFonts w:ascii="Traditional Arabic" w:hAnsi="Traditional Arabic" w:cs="Traditional Arabic" w:hint="cs"/>
          <w:sz w:val="32"/>
          <w:szCs w:val="32"/>
          <w:rtl/>
          <w:lang w:bidi="ar-AE"/>
        </w:rPr>
        <w:t>ً</w:t>
      </w:r>
      <w:r w:rsidR="004D2F08">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585773" w:rsidRPr="00715424">
        <w:rPr>
          <w:rFonts w:ascii="Traditional Arabic" w:hAnsi="Traditional Arabic" w:cs="Traditional Arabic"/>
          <w:sz w:val="32"/>
          <w:szCs w:val="32"/>
          <w:rtl/>
          <w:lang w:bidi="ar-AE"/>
        </w:rPr>
        <w:t>مأذون</w:t>
      </w:r>
      <w:r w:rsidR="004D2F08">
        <w:rPr>
          <w:rFonts w:ascii="Traditional Arabic" w:hAnsi="Traditional Arabic" w:cs="Traditional Arabic" w:hint="cs"/>
          <w:sz w:val="32"/>
          <w:szCs w:val="32"/>
          <w:rtl/>
          <w:lang w:bidi="ar-AE"/>
        </w:rPr>
        <w:t>ً</w:t>
      </w:r>
      <w:r w:rsidR="004D2F08">
        <w:rPr>
          <w:rFonts w:ascii="Traditional Arabic" w:hAnsi="Traditional Arabic" w:cs="Traditional Arabic"/>
          <w:sz w:val="32"/>
          <w:szCs w:val="32"/>
          <w:rtl/>
          <w:lang w:bidi="ar-AE"/>
        </w:rPr>
        <w:t>ا فيه ثم فريضة على الكفاية</w:t>
      </w:r>
      <w:r w:rsidR="004D2F08">
        <w:rPr>
          <w:rFonts w:ascii="Traditional Arabic" w:hAnsi="Traditional Arabic" w:cs="Traditional Arabic" w:hint="cs"/>
          <w:sz w:val="32"/>
          <w:szCs w:val="32"/>
          <w:rtl/>
          <w:lang w:bidi="ar-AE"/>
        </w:rPr>
        <w:t>".</w:t>
      </w:r>
      <w:r w:rsidR="0098782D" w:rsidRPr="00715424">
        <w:rPr>
          <w:rStyle w:val="a6"/>
          <w:rFonts w:ascii="Traditional Arabic" w:hAnsi="Traditional Arabic" w:cs="Traditional Arabic"/>
          <w:sz w:val="32"/>
          <w:szCs w:val="32"/>
          <w:rtl/>
          <w:lang w:bidi="ar-AE"/>
        </w:rPr>
        <w:footnoteReference w:id="54"/>
      </w:r>
      <w:r w:rsidR="0098782D" w:rsidRPr="00715424">
        <w:rPr>
          <w:rFonts w:ascii="Traditional Arabic" w:hAnsi="Traditional Arabic" w:cs="Traditional Arabic"/>
          <w:sz w:val="32"/>
          <w:szCs w:val="32"/>
          <w:rtl/>
          <w:lang w:bidi="ar-AE"/>
        </w:rPr>
        <w:t xml:space="preserve"> وقد </w:t>
      </w:r>
      <w:r w:rsidR="009770CD" w:rsidRPr="00715424">
        <w:rPr>
          <w:rFonts w:ascii="Traditional Arabic" w:hAnsi="Traditional Arabic" w:cs="Traditional Arabic"/>
          <w:sz w:val="32"/>
          <w:szCs w:val="32"/>
          <w:rtl/>
          <w:lang w:bidi="ar-AE"/>
        </w:rPr>
        <w:t>أكد</w:t>
      </w:r>
      <w:r w:rsidR="0098782D" w:rsidRPr="00715424">
        <w:rPr>
          <w:rFonts w:ascii="Traditional Arabic" w:hAnsi="Traditional Arabic" w:cs="Traditional Arabic"/>
          <w:sz w:val="32"/>
          <w:szCs w:val="32"/>
          <w:rtl/>
          <w:lang w:bidi="ar-AE"/>
        </w:rPr>
        <w:t xml:space="preserve"> </w:t>
      </w:r>
      <w:r w:rsidR="004D2F08">
        <w:rPr>
          <w:rFonts w:ascii="Traditional Arabic" w:hAnsi="Traditional Arabic" w:cs="Traditional Arabic" w:hint="cs"/>
          <w:sz w:val="32"/>
          <w:szCs w:val="32"/>
          <w:rtl/>
          <w:lang w:bidi="ar-AE"/>
        </w:rPr>
        <w:t>أحد</w:t>
      </w:r>
      <w:r w:rsidR="0098782D" w:rsidRPr="00715424">
        <w:rPr>
          <w:rFonts w:ascii="Traditional Arabic" w:hAnsi="Traditional Arabic" w:cs="Traditional Arabic"/>
          <w:sz w:val="32"/>
          <w:szCs w:val="32"/>
          <w:rtl/>
          <w:lang w:bidi="ar-AE"/>
        </w:rPr>
        <w:t xml:space="preserve"> الباحثين </w:t>
      </w:r>
      <w:r w:rsidR="004F4DFB" w:rsidRPr="00715424">
        <w:rPr>
          <w:rFonts w:ascii="Traditional Arabic" w:hAnsi="Traditional Arabic" w:cs="Traditional Arabic"/>
          <w:sz w:val="32"/>
          <w:szCs w:val="32"/>
          <w:rtl/>
          <w:lang w:bidi="ar-AE"/>
        </w:rPr>
        <w:t xml:space="preserve">أن </w:t>
      </w:r>
      <w:r w:rsidR="0098782D" w:rsidRPr="00715424">
        <w:rPr>
          <w:rFonts w:ascii="Traditional Arabic" w:hAnsi="Traditional Arabic" w:cs="Traditional Arabic"/>
          <w:sz w:val="32"/>
          <w:szCs w:val="32"/>
          <w:rtl/>
          <w:lang w:bidi="ar-AE"/>
        </w:rPr>
        <w:t>هذا القول</w:t>
      </w:r>
      <w:r w:rsidR="004F4DFB" w:rsidRPr="00715424">
        <w:rPr>
          <w:rFonts w:ascii="Traditional Arabic" w:hAnsi="Traditional Arabic" w:cs="Traditional Arabic"/>
          <w:sz w:val="32"/>
          <w:szCs w:val="32"/>
          <w:rtl/>
          <w:lang w:bidi="ar-AE"/>
        </w:rPr>
        <w:t xml:space="preserve"> سنة الصحابة والخلفاء الراشدين ونسبه</w:t>
      </w:r>
      <w:r w:rsidR="0098782D" w:rsidRPr="00715424">
        <w:rPr>
          <w:rFonts w:ascii="Traditional Arabic" w:hAnsi="Traditional Arabic" w:cs="Traditional Arabic"/>
          <w:sz w:val="32"/>
          <w:szCs w:val="32"/>
          <w:rtl/>
          <w:lang w:bidi="ar-AE"/>
        </w:rPr>
        <w:t xml:space="preserve"> لأبي بكر الصديق </w:t>
      </w:r>
      <w:r w:rsidR="00E466BA">
        <w:rPr>
          <w:rFonts w:ascii="Traditional Arabic" w:hAnsi="Traditional Arabic" w:cs="Traditional Arabic" w:hint="cs"/>
          <w:sz w:val="32"/>
          <w:szCs w:val="32"/>
          <w:lang w:bidi="ar-AE"/>
        </w:rPr>
        <w:sym w:font="AGA Arabesque" w:char="F074"/>
      </w:r>
      <w:r w:rsidR="00E466BA">
        <w:rPr>
          <w:rFonts w:ascii="Traditional Arabic" w:hAnsi="Traditional Arabic" w:cs="Traditional Arabic" w:hint="cs"/>
          <w:sz w:val="32"/>
          <w:szCs w:val="32"/>
          <w:rtl/>
          <w:lang w:bidi="ar-AE"/>
        </w:rPr>
        <w:t xml:space="preserve"> </w:t>
      </w:r>
      <w:r w:rsidR="009770CD" w:rsidRPr="00715424">
        <w:rPr>
          <w:rFonts w:ascii="Traditional Arabic" w:hAnsi="Traditional Arabic" w:cs="Traditional Arabic"/>
          <w:sz w:val="32"/>
          <w:szCs w:val="32"/>
          <w:rtl/>
          <w:lang w:bidi="ar-AE"/>
        </w:rPr>
        <w:t xml:space="preserve">واستنتج </w:t>
      </w:r>
      <w:r w:rsidR="000905E1" w:rsidRPr="00715424">
        <w:rPr>
          <w:rFonts w:ascii="Traditional Arabic" w:hAnsi="Traditional Arabic" w:cs="Traditional Arabic"/>
          <w:sz w:val="32"/>
          <w:szCs w:val="32"/>
          <w:rtl/>
          <w:lang w:bidi="ar-AE"/>
        </w:rPr>
        <w:t>كونه فر</w:t>
      </w:r>
      <w:r w:rsidR="004D2F08">
        <w:rPr>
          <w:rFonts w:ascii="Traditional Arabic" w:hAnsi="Traditional Arabic" w:cs="Traditional Arabic"/>
          <w:sz w:val="32"/>
          <w:szCs w:val="32"/>
          <w:rtl/>
          <w:lang w:bidi="ar-AE"/>
        </w:rPr>
        <w:t>ض</w:t>
      </w:r>
      <w:r w:rsidR="004D2F08">
        <w:rPr>
          <w:rFonts w:ascii="Traditional Arabic" w:hAnsi="Traditional Arabic" w:cs="Traditional Arabic" w:hint="cs"/>
          <w:sz w:val="32"/>
          <w:szCs w:val="32"/>
          <w:rtl/>
          <w:lang w:bidi="ar-AE"/>
        </w:rPr>
        <w:t>ً</w:t>
      </w:r>
      <w:r w:rsidR="004D2F08">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9770CD" w:rsidRPr="00715424">
        <w:rPr>
          <w:rFonts w:ascii="Traditional Arabic" w:hAnsi="Traditional Arabic" w:cs="Traditional Arabic"/>
          <w:sz w:val="32"/>
          <w:szCs w:val="32"/>
          <w:rtl/>
          <w:lang w:bidi="ar-AE"/>
        </w:rPr>
        <w:t xml:space="preserve">عنده مما روي عنه أنه قال: </w:t>
      </w:r>
      <w:r w:rsidR="000905E1" w:rsidRPr="00715424">
        <w:rPr>
          <w:rFonts w:ascii="Traditional Arabic" w:hAnsi="Traditional Arabic" w:cs="Traditional Arabic"/>
          <w:sz w:val="32"/>
          <w:szCs w:val="32"/>
          <w:rtl/>
          <w:lang w:bidi="ar-AE"/>
        </w:rPr>
        <w:t>"الجهاد فريضة مفروضة"</w:t>
      </w:r>
      <w:r w:rsidR="000905E1" w:rsidRPr="00715424">
        <w:rPr>
          <w:rStyle w:val="a6"/>
          <w:rFonts w:ascii="Traditional Arabic" w:hAnsi="Traditional Arabic" w:cs="Traditional Arabic"/>
          <w:sz w:val="32"/>
          <w:szCs w:val="32"/>
          <w:rtl/>
          <w:lang w:bidi="ar-AE"/>
        </w:rPr>
        <w:footnoteReference w:id="55"/>
      </w:r>
      <w:r w:rsidR="00A26C39">
        <w:rPr>
          <w:rFonts w:ascii="Traditional Arabic" w:hAnsi="Traditional Arabic" w:cs="Traditional Arabic" w:hint="cs"/>
          <w:sz w:val="32"/>
          <w:szCs w:val="32"/>
          <w:rtl/>
          <w:lang w:bidi="ar-AE"/>
        </w:rPr>
        <w:t>،</w:t>
      </w:r>
      <w:r w:rsidR="000905E1" w:rsidRPr="00715424">
        <w:rPr>
          <w:rFonts w:ascii="Traditional Arabic" w:hAnsi="Traditional Arabic" w:cs="Traditional Arabic"/>
          <w:sz w:val="32"/>
          <w:szCs w:val="32"/>
          <w:rtl/>
          <w:lang w:bidi="ar-AE"/>
        </w:rPr>
        <w:t xml:space="preserve"> وأ</w:t>
      </w:r>
      <w:r w:rsidR="00384160" w:rsidRPr="00715424">
        <w:rPr>
          <w:rFonts w:ascii="Traditional Arabic" w:hAnsi="Traditional Arabic" w:cs="Traditional Arabic"/>
          <w:sz w:val="32"/>
          <w:szCs w:val="32"/>
          <w:rtl/>
          <w:lang w:bidi="ar-AE"/>
        </w:rPr>
        <w:t>ما كونه كفاية فاستنتجه من قوله</w:t>
      </w:r>
      <w:r w:rsidR="004D2F08">
        <w:rPr>
          <w:rFonts w:ascii="Traditional Arabic" w:hAnsi="Traditional Arabic" w:cs="Traditional Arabic" w:hint="cs"/>
          <w:sz w:val="32"/>
          <w:szCs w:val="32"/>
          <w:rtl/>
          <w:lang w:bidi="ar-AE"/>
        </w:rPr>
        <w:t>:</w:t>
      </w:r>
      <w:r w:rsidR="00384160" w:rsidRPr="00715424">
        <w:rPr>
          <w:rFonts w:ascii="Traditional Arabic" w:hAnsi="Traditional Arabic" w:cs="Traditional Arabic"/>
          <w:sz w:val="32"/>
          <w:szCs w:val="32"/>
          <w:rtl/>
          <w:lang w:bidi="ar-AE"/>
        </w:rPr>
        <w:t xml:space="preserve"> إ</w:t>
      </w:r>
      <w:r w:rsidR="000905E1" w:rsidRPr="00715424">
        <w:rPr>
          <w:rFonts w:ascii="Traditional Arabic" w:hAnsi="Traditional Arabic" w:cs="Traditional Arabic"/>
          <w:sz w:val="32"/>
          <w:szCs w:val="32"/>
          <w:rtl/>
          <w:lang w:bidi="ar-AE"/>
        </w:rPr>
        <w:t>ن "أعراب المسلمين يجري عليهم حكم الله الذي فرض على المؤمنين</w:t>
      </w:r>
      <w:r w:rsidR="00A26C39">
        <w:rPr>
          <w:rFonts w:ascii="Traditional Arabic" w:hAnsi="Traditional Arabic" w:cs="Traditional Arabic" w:hint="cs"/>
          <w:sz w:val="32"/>
          <w:szCs w:val="32"/>
          <w:rtl/>
          <w:lang w:bidi="ar-AE"/>
        </w:rPr>
        <w:t>،</w:t>
      </w:r>
      <w:r w:rsidR="000905E1" w:rsidRPr="00715424">
        <w:rPr>
          <w:rFonts w:ascii="Traditional Arabic" w:hAnsi="Traditional Arabic" w:cs="Traditional Arabic"/>
          <w:sz w:val="32"/>
          <w:szCs w:val="32"/>
          <w:rtl/>
          <w:lang w:bidi="ar-AE"/>
        </w:rPr>
        <w:t xml:space="preserve"> وليس لهم في الفيء والغنيمة شيء حتى يجاهدوا مع المسلمين</w:t>
      </w:r>
      <w:r w:rsidR="009770CD" w:rsidRPr="00715424">
        <w:rPr>
          <w:rFonts w:ascii="Traditional Arabic" w:hAnsi="Traditional Arabic" w:cs="Traditional Arabic"/>
          <w:sz w:val="32"/>
          <w:szCs w:val="32"/>
          <w:rtl/>
          <w:lang w:bidi="ar-AE"/>
        </w:rPr>
        <w:t>.</w:t>
      </w:r>
      <w:r w:rsidR="000905E1" w:rsidRPr="00715424">
        <w:rPr>
          <w:rFonts w:ascii="Traditional Arabic" w:hAnsi="Traditional Arabic" w:cs="Traditional Arabic"/>
          <w:sz w:val="32"/>
          <w:szCs w:val="32"/>
          <w:rtl/>
          <w:lang w:bidi="ar-AE"/>
        </w:rPr>
        <w:t>"</w:t>
      </w:r>
      <w:r w:rsidR="000905E1" w:rsidRPr="00715424">
        <w:rPr>
          <w:rStyle w:val="a6"/>
          <w:rFonts w:ascii="Traditional Arabic" w:hAnsi="Traditional Arabic" w:cs="Traditional Arabic"/>
          <w:sz w:val="32"/>
          <w:szCs w:val="32"/>
          <w:rtl/>
          <w:lang w:bidi="ar-AE"/>
        </w:rPr>
        <w:footnoteReference w:id="56"/>
      </w:r>
    </w:p>
    <w:p w14:paraId="76A2EC57" w14:textId="77777777" w:rsidR="002E594A" w:rsidRPr="00715424" w:rsidRDefault="0034455E" w:rsidP="00CD4AAA">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lang w:bidi="ar-AE"/>
        </w:rPr>
        <w:t xml:space="preserve">ومن </w:t>
      </w:r>
      <w:proofErr w:type="spellStart"/>
      <w:r w:rsidRPr="00715424">
        <w:rPr>
          <w:rFonts w:ascii="Traditional Arabic" w:hAnsi="Traditional Arabic" w:cs="Traditional Arabic"/>
          <w:sz w:val="32"/>
          <w:szCs w:val="32"/>
          <w:rtl/>
          <w:lang w:bidi="ar-AE"/>
        </w:rPr>
        <w:t>البدهي</w:t>
      </w:r>
      <w:proofErr w:type="spellEnd"/>
      <w:r w:rsidRPr="00715424">
        <w:rPr>
          <w:rFonts w:ascii="Traditional Arabic" w:hAnsi="Traditional Arabic" w:cs="Traditional Arabic"/>
          <w:sz w:val="32"/>
          <w:szCs w:val="32"/>
          <w:rtl/>
          <w:lang w:bidi="ar-AE"/>
        </w:rPr>
        <w:t xml:space="preserve"> أن أوامر القتال والجهاد في القرآن مطلقة في الزمان، وكذلك أقواله وتصرفاته </w:t>
      </w:r>
      <w:r w:rsidR="00B53E58">
        <w:rPr>
          <w:rFonts w:ascii="Traditional Arabic" w:hAnsi="Traditional Arabic" w:cs="Traditional Arabic"/>
          <w:sz w:val="32"/>
          <w:szCs w:val="32"/>
          <w:lang w:bidi="ar-AE"/>
        </w:rPr>
        <w:sym w:font="AGA Arabesque" w:char="F072"/>
      </w:r>
      <w:r w:rsidR="00B53E58">
        <w:rPr>
          <w:rFonts w:ascii="Traditional Arabic" w:hAnsi="Traditional Arabic" w:cs="Traditional Arabic" w:hint="cs"/>
          <w:sz w:val="32"/>
          <w:szCs w:val="32"/>
          <w:rtl/>
          <w:lang w:bidi="ar-AE"/>
        </w:rPr>
        <w:t xml:space="preserve"> </w:t>
      </w:r>
      <w:r w:rsidRPr="00715424">
        <w:rPr>
          <w:rFonts w:ascii="Traditional Arabic" w:hAnsi="Traditional Arabic" w:cs="Traditional Arabic"/>
          <w:sz w:val="32"/>
          <w:szCs w:val="32"/>
          <w:rtl/>
          <w:lang w:bidi="ar-AE"/>
        </w:rPr>
        <w:t>العسكرية، وعليه يمكن أن يقال إن من قام بالفعل مرة واحدة فقد أدى الواجب وأطاع الأمر الشرعي،</w:t>
      </w:r>
      <w:r w:rsidR="009770CD" w:rsidRPr="00715424">
        <w:rPr>
          <w:rFonts w:ascii="Traditional Arabic" w:hAnsi="Traditional Arabic" w:cs="Traditional Arabic"/>
          <w:sz w:val="32"/>
          <w:szCs w:val="32"/>
          <w:rtl/>
          <w:lang w:bidi="ar-AE"/>
        </w:rPr>
        <w:t xml:space="preserve"> وأدى الفرض المطلوب،</w:t>
      </w:r>
      <w:r w:rsidRPr="00715424">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lastRenderedPageBreak/>
        <w:t>وبما أن الجهاد كما ذكرنا من قبل أقرب لأحكام الوضع منه إلى أحكام التكليف</w:t>
      </w:r>
      <w:r w:rsidR="009770CD" w:rsidRPr="00715424">
        <w:rPr>
          <w:rFonts w:ascii="Traditional Arabic" w:hAnsi="Traditional Arabic" w:cs="Traditional Arabic"/>
          <w:sz w:val="32"/>
          <w:szCs w:val="32"/>
          <w:rtl/>
          <w:lang w:bidi="ar-AE"/>
        </w:rPr>
        <w:t>،</w:t>
      </w:r>
      <w:r w:rsidRPr="00715424">
        <w:rPr>
          <w:rFonts w:ascii="Traditional Arabic" w:hAnsi="Traditional Arabic" w:cs="Traditional Arabic"/>
          <w:sz w:val="32"/>
          <w:szCs w:val="32"/>
          <w:rtl/>
          <w:lang w:bidi="ar-AE"/>
        </w:rPr>
        <w:t xml:space="preserve"> استشكل الفقهاء طلب تكرار الفعل في أزمنة متعددة. </w:t>
      </w:r>
      <w:r w:rsidR="00F948CD" w:rsidRPr="00715424">
        <w:rPr>
          <w:rFonts w:ascii="Traditional Arabic" w:hAnsi="Traditional Arabic" w:cs="Traditional Arabic"/>
          <w:sz w:val="32"/>
          <w:szCs w:val="32"/>
          <w:rtl/>
          <w:lang w:bidi="ar-AE"/>
        </w:rPr>
        <w:t xml:space="preserve">وفي هذا المنحى نجد </w:t>
      </w:r>
      <w:r w:rsidR="00F948CD" w:rsidRPr="00715424">
        <w:rPr>
          <w:rFonts w:ascii="Traditional Arabic" w:hAnsi="Traditional Arabic" w:cs="Traditional Arabic"/>
          <w:sz w:val="32"/>
          <w:szCs w:val="32"/>
          <w:rtl/>
        </w:rPr>
        <w:t>"من السلف الصالح من كان يرى الجهاد فرض عين على أي حال وفي جميع الأزمان"</w:t>
      </w:r>
      <w:r w:rsidR="00F948CD" w:rsidRPr="00715424">
        <w:rPr>
          <w:rStyle w:val="a6"/>
          <w:rFonts w:ascii="Traditional Arabic" w:hAnsi="Traditional Arabic" w:cs="Traditional Arabic"/>
          <w:sz w:val="32"/>
          <w:szCs w:val="32"/>
          <w:rtl/>
        </w:rPr>
        <w:footnoteReference w:id="57"/>
      </w:r>
      <w:r w:rsidR="0006060B">
        <w:rPr>
          <w:rFonts w:ascii="Traditional Arabic" w:hAnsi="Traditional Arabic" w:cs="Traditional Arabic" w:hint="cs"/>
          <w:sz w:val="32"/>
          <w:szCs w:val="32"/>
          <w:rtl/>
        </w:rPr>
        <w:t xml:space="preserve">. </w:t>
      </w:r>
      <w:r w:rsidR="009770CD" w:rsidRPr="00715424">
        <w:rPr>
          <w:rFonts w:ascii="Traditional Arabic" w:hAnsi="Traditional Arabic" w:cs="Traditional Arabic"/>
          <w:sz w:val="32"/>
          <w:szCs w:val="32"/>
          <w:rtl/>
          <w:lang w:bidi="ar-AE"/>
        </w:rPr>
        <w:t xml:space="preserve">ورأى الجمهور أن فرض الكفاية هذا </w:t>
      </w:r>
      <w:r w:rsidR="009770CD" w:rsidRPr="00715424">
        <w:rPr>
          <w:rFonts w:ascii="Traditional Arabic" w:hAnsi="Traditional Arabic" w:cs="Traditional Arabic"/>
          <w:sz w:val="32"/>
          <w:szCs w:val="32"/>
          <w:rtl/>
        </w:rPr>
        <w:t>"</w:t>
      </w:r>
      <w:proofErr w:type="spellStart"/>
      <w:r w:rsidR="009770CD" w:rsidRPr="00715424">
        <w:rPr>
          <w:rFonts w:ascii="Traditional Arabic" w:hAnsi="Traditional Arabic" w:cs="Traditional Arabic"/>
          <w:sz w:val="32"/>
          <w:szCs w:val="32"/>
          <w:rtl/>
        </w:rPr>
        <w:t>يتأدى</w:t>
      </w:r>
      <w:proofErr w:type="spellEnd"/>
      <w:r w:rsidR="009770CD" w:rsidRPr="00715424">
        <w:rPr>
          <w:rFonts w:ascii="Traditional Arabic" w:hAnsi="Traditional Arabic" w:cs="Traditional Arabic"/>
          <w:sz w:val="32"/>
          <w:szCs w:val="32"/>
          <w:rtl/>
        </w:rPr>
        <w:t xml:space="preserve"> بفعله في السنة مرة، </w:t>
      </w:r>
      <w:r w:rsidR="002E594A" w:rsidRPr="00715424">
        <w:rPr>
          <w:rFonts w:ascii="Traditional Arabic" w:hAnsi="Traditional Arabic" w:cs="Traditional Arabic"/>
          <w:sz w:val="32"/>
          <w:szCs w:val="32"/>
          <w:rtl/>
          <w:lang w:bidi="ar-AE"/>
        </w:rPr>
        <w:t>و</w:t>
      </w:r>
      <w:r w:rsidR="009770CD" w:rsidRPr="00715424">
        <w:rPr>
          <w:rFonts w:ascii="Traditional Arabic" w:hAnsi="Traditional Arabic" w:cs="Traditional Arabic"/>
          <w:sz w:val="32"/>
          <w:szCs w:val="32"/>
          <w:rtl/>
          <w:lang w:bidi="ar-AE"/>
        </w:rPr>
        <w:t>أنه "لا يجوز أن تخلو سنة من غزو وجهاد إلا لضرورة"</w:t>
      </w:r>
      <w:r w:rsidR="009770CD" w:rsidRPr="00715424">
        <w:rPr>
          <w:rStyle w:val="a6"/>
          <w:rFonts w:ascii="Traditional Arabic" w:hAnsi="Traditional Arabic" w:cs="Traditional Arabic"/>
          <w:sz w:val="32"/>
          <w:szCs w:val="32"/>
          <w:rtl/>
          <w:lang w:bidi="ar-AE"/>
        </w:rPr>
        <w:footnoteReference w:id="58"/>
      </w:r>
      <w:r w:rsidR="009770CD" w:rsidRPr="00715424">
        <w:rPr>
          <w:rFonts w:ascii="Traditional Arabic" w:hAnsi="Traditional Arabic" w:cs="Traditional Arabic"/>
          <w:sz w:val="32"/>
          <w:szCs w:val="32"/>
          <w:rtl/>
        </w:rPr>
        <w:t xml:space="preserve"> ومن حججهم أن الجزية تجب بدل</w:t>
      </w:r>
      <w:r w:rsidR="00225BE3">
        <w:rPr>
          <w:rFonts w:ascii="Traditional Arabic" w:hAnsi="Traditional Arabic" w:cs="Traditional Arabic" w:hint="cs"/>
          <w:sz w:val="32"/>
          <w:szCs w:val="32"/>
          <w:rtl/>
        </w:rPr>
        <w:t>ً</w:t>
      </w:r>
      <w:r w:rsidR="009770CD" w:rsidRPr="00715424">
        <w:rPr>
          <w:rFonts w:ascii="Traditional Arabic" w:hAnsi="Traditional Arabic" w:cs="Traditional Arabic"/>
          <w:sz w:val="32"/>
          <w:szCs w:val="32"/>
          <w:rtl/>
        </w:rPr>
        <w:t>ا عن</w:t>
      </w:r>
      <w:r w:rsidR="00225BE3">
        <w:rPr>
          <w:rFonts w:ascii="Traditional Arabic" w:hAnsi="Traditional Arabic" w:cs="Traditional Arabic"/>
          <w:sz w:val="32"/>
          <w:szCs w:val="32"/>
          <w:rtl/>
        </w:rPr>
        <w:t>ه، ولا تجب في السنة أكثر من مرة</w:t>
      </w:r>
      <w:r w:rsidR="009770CD" w:rsidRPr="00715424">
        <w:rPr>
          <w:rFonts w:ascii="Traditional Arabic" w:hAnsi="Traditional Arabic" w:cs="Traditional Arabic"/>
          <w:sz w:val="32"/>
          <w:szCs w:val="32"/>
          <w:rtl/>
        </w:rPr>
        <w:t>."</w:t>
      </w:r>
      <w:r w:rsidR="009770CD" w:rsidRPr="00715424">
        <w:rPr>
          <w:rStyle w:val="a6"/>
          <w:rFonts w:ascii="Traditional Arabic" w:hAnsi="Traditional Arabic" w:cs="Traditional Arabic"/>
          <w:sz w:val="32"/>
          <w:szCs w:val="32"/>
          <w:rtl/>
        </w:rPr>
        <w:t xml:space="preserve"> </w:t>
      </w:r>
      <w:r w:rsidR="009770CD" w:rsidRPr="00715424">
        <w:rPr>
          <w:rStyle w:val="a6"/>
          <w:rFonts w:ascii="Traditional Arabic" w:hAnsi="Traditional Arabic" w:cs="Traditional Arabic"/>
          <w:sz w:val="32"/>
          <w:szCs w:val="32"/>
          <w:rtl/>
        </w:rPr>
        <w:footnoteReference w:id="59"/>
      </w:r>
      <w:r w:rsidR="009770CD" w:rsidRPr="00715424">
        <w:rPr>
          <w:rFonts w:ascii="Traditional Arabic" w:hAnsi="Traditional Arabic" w:cs="Traditional Arabic"/>
          <w:sz w:val="32"/>
          <w:szCs w:val="32"/>
          <w:rtl/>
        </w:rPr>
        <w:t xml:space="preserve"> </w:t>
      </w:r>
      <w:r w:rsidR="004F4DFB" w:rsidRPr="00715424">
        <w:rPr>
          <w:rFonts w:ascii="Traditional Arabic" w:hAnsi="Traditional Arabic" w:cs="Traditional Arabic"/>
          <w:sz w:val="32"/>
          <w:szCs w:val="32"/>
          <w:rtl/>
          <w:lang w:bidi="ar-AE"/>
        </w:rPr>
        <w:t>ولم يق</w:t>
      </w:r>
      <w:r w:rsidR="000C2F80" w:rsidRPr="00715424">
        <w:rPr>
          <w:rFonts w:ascii="Traditional Arabic" w:hAnsi="Traditional Arabic" w:cs="Traditional Arabic"/>
          <w:sz w:val="32"/>
          <w:szCs w:val="32"/>
          <w:rtl/>
          <w:lang w:bidi="ar-AE"/>
        </w:rPr>
        <w:t>ي</w:t>
      </w:r>
      <w:r w:rsidR="004F4DFB" w:rsidRPr="00715424">
        <w:rPr>
          <w:rFonts w:ascii="Traditional Arabic" w:hAnsi="Traditional Arabic" w:cs="Traditional Arabic"/>
          <w:sz w:val="32"/>
          <w:szCs w:val="32"/>
          <w:rtl/>
          <w:lang w:bidi="ar-AE"/>
        </w:rPr>
        <w:t>ده</w:t>
      </w:r>
      <w:r w:rsidR="009770CD" w:rsidRPr="00715424">
        <w:rPr>
          <w:rFonts w:ascii="Traditional Arabic" w:hAnsi="Traditional Arabic" w:cs="Traditional Arabic"/>
          <w:sz w:val="32"/>
          <w:szCs w:val="32"/>
          <w:rtl/>
          <w:lang w:bidi="ar-AE"/>
        </w:rPr>
        <w:t xml:space="preserve"> الجويني</w:t>
      </w:r>
      <w:r w:rsidR="004F4DFB" w:rsidRPr="00715424">
        <w:rPr>
          <w:rFonts w:ascii="Traditional Arabic" w:hAnsi="Traditional Arabic" w:cs="Traditional Arabic"/>
          <w:sz w:val="32"/>
          <w:szCs w:val="32"/>
          <w:rtl/>
          <w:lang w:bidi="ar-AE"/>
        </w:rPr>
        <w:t xml:space="preserve"> بزمان فقال إنه</w:t>
      </w:r>
      <w:r w:rsidR="009770CD" w:rsidRPr="00715424">
        <w:rPr>
          <w:rFonts w:ascii="Traditional Arabic" w:hAnsi="Traditional Arabic" w:cs="Traditional Arabic"/>
          <w:sz w:val="32"/>
          <w:szCs w:val="32"/>
          <w:rtl/>
          <w:lang w:bidi="ar-AE"/>
        </w:rPr>
        <w:t xml:space="preserve"> "تجب إقامته بحسب الإمكان"</w:t>
      </w:r>
      <w:r w:rsidR="009770CD" w:rsidRPr="00715424">
        <w:rPr>
          <w:rStyle w:val="a6"/>
          <w:rFonts w:ascii="Traditional Arabic" w:hAnsi="Traditional Arabic" w:cs="Traditional Arabic"/>
          <w:sz w:val="32"/>
          <w:szCs w:val="32"/>
          <w:rtl/>
          <w:lang w:bidi="ar-AE"/>
        </w:rPr>
        <w:footnoteReference w:id="60"/>
      </w:r>
      <w:r w:rsidR="00A26C39">
        <w:rPr>
          <w:rFonts w:ascii="Traditional Arabic" w:hAnsi="Traditional Arabic" w:cs="Traditional Arabic" w:hint="cs"/>
          <w:sz w:val="32"/>
          <w:szCs w:val="32"/>
          <w:rtl/>
          <w:lang w:bidi="ar-AE"/>
        </w:rPr>
        <w:t>،</w:t>
      </w:r>
      <w:r w:rsidR="009770CD" w:rsidRPr="00715424">
        <w:rPr>
          <w:rFonts w:ascii="Traditional Arabic" w:hAnsi="Traditional Arabic" w:cs="Traditional Arabic"/>
          <w:sz w:val="32"/>
          <w:szCs w:val="32"/>
          <w:rtl/>
          <w:lang w:bidi="ar-AE"/>
        </w:rPr>
        <w:t xml:space="preserve"> وبحسب الحاجة والتقدير، وهذا هو الأقرب </w:t>
      </w:r>
      <w:r w:rsidR="000C2F80" w:rsidRPr="00715424">
        <w:rPr>
          <w:rFonts w:ascii="Traditional Arabic" w:hAnsi="Traditional Arabic" w:cs="Traditional Arabic"/>
          <w:sz w:val="32"/>
          <w:szCs w:val="32"/>
          <w:rtl/>
          <w:lang w:bidi="ar-AE"/>
        </w:rPr>
        <w:t>للرجحان</w:t>
      </w:r>
      <w:r w:rsidR="00225BE3">
        <w:rPr>
          <w:rFonts w:ascii="Traditional Arabic" w:hAnsi="Traditional Arabic" w:cs="Traditional Arabic" w:hint="cs"/>
          <w:sz w:val="32"/>
          <w:szCs w:val="32"/>
          <w:rtl/>
          <w:lang w:bidi="ar-AE"/>
        </w:rPr>
        <w:t>؛</w:t>
      </w:r>
      <w:r w:rsidR="009770CD" w:rsidRPr="00715424">
        <w:rPr>
          <w:rFonts w:ascii="Traditional Arabic" w:hAnsi="Traditional Arabic" w:cs="Traditional Arabic"/>
          <w:sz w:val="32"/>
          <w:szCs w:val="32"/>
          <w:rtl/>
          <w:lang w:bidi="ar-AE"/>
        </w:rPr>
        <w:t xml:space="preserve"> لأن شأن الأعمال </w:t>
      </w:r>
      <w:proofErr w:type="spellStart"/>
      <w:r w:rsidR="009770CD" w:rsidRPr="00715424">
        <w:rPr>
          <w:rFonts w:ascii="Traditional Arabic" w:hAnsi="Traditional Arabic" w:cs="Traditional Arabic"/>
          <w:sz w:val="32"/>
          <w:szCs w:val="32"/>
          <w:rtl/>
          <w:lang w:bidi="ar-AE"/>
        </w:rPr>
        <w:t>الكفائية</w:t>
      </w:r>
      <w:proofErr w:type="spellEnd"/>
      <w:r w:rsidR="009770CD" w:rsidRPr="00715424">
        <w:rPr>
          <w:rFonts w:ascii="Traditional Arabic" w:hAnsi="Traditional Arabic" w:cs="Traditional Arabic"/>
          <w:sz w:val="32"/>
          <w:szCs w:val="32"/>
          <w:rtl/>
          <w:lang w:bidi="ar-AE"/>
        </w:rPr>
        <w:t xml:space="preserve"> أن ترتبط بأسبابها لا بأزمانها، فلا يمكن أن نوجب صلاة الجنازة على الناس مرة كل شهر مثل</w:t>
      </w:r>
      <w:r w:rsidR="00225BE3">
        <w:rPr>
          <w:rFonts w:ascii="Traditional Arabic" w:hAnsi="Traditional Arabic" w:cs="Traditional Arabic" w:hint="cs"/>
          <w:sz w:val="32"/>
          <w:szCs w:val="32"/>
          <w:rtl/>
          <w:lang w:bidi="ar-AE"/>
        </w:rPr>
        <w:t>ً</w:t>
      </w:r>
      <w:r w:rsidR="009770CD" w:rsidRPr="00715424">
        <w:rPr>
          <w:rFonts w:ascii="Traditional Arabic" w:hAnsi="Traditional Arabic" w:cs="Traditional Arabic"/>
          <w:sz w:val="32"/>
          <w:szCs w:val="32"/>
          <w:rtl/>
          <w:lang w:bidi="ar-AE"/>
        </w:rPr>
        <w:t>ا، وبه</w:t>
      </w:r>
      <w:r w:rsidR="002E594A" w:rsidRPr="00715424">
        <w:rPr>
          <w:rFonts w:ascii="Traditional Arabic" w:hAnsi="Traditional Arabic" w:cs="Traditional Arabic"/>
          <w:sz w:val="32"/>
          <w:szCs w:val="32"/>
          <w:rtl/>
          <w:lang w:bidi="ar-AE"/>
        </w:rPr>
        <w:t>ذا</w:t>
      </w:r>
      <w:r w:rsidR="009770CD" w:rsidRPr="00715424">
        <w:rPr>
          <w:rFonts w:ascii="Traditional Arabic" w:hAnsi="Traditional Arabic" w:cs="Traditional Arabic"/>
          <w:sz w:val="32"/>
          <w:szCs w:val="32"/>
          <w:rtl/>
          <w:lang w:bidi="ar-AE"/>
        </w:rPr>
        <w:t xml:space="preserve"> </w:t>
      </w:r>
      <w:r w:rsidR="002E594A" w:rsidRPr="00715424">
        <w:rPr>
          <w:rFonts w:ascii="Traditional Arabic" w:hAnsi="Traditional Arabic" w:cs="Traditional Arabic"/>
          <w:sz w:val="32"/>
          <w:szCs w:val="32"/>
          <w:rtl/>
          <w:lang w:bidi="ar-AE"/>
        </w:rPr>
        <w:t>يكون</w:t>
      </w:r>
      <w:r w:rsidR="009770CD" w:rsidRPr="00715424">
        <w:rPr>
          <w:rFonts w:ascii="Traditional Arabic" w:hAnsi="Traditional Arabic" w:cs="Traditional Arabic"/>
          <w:sz w:val="32"/>
          <w:szCs w:val="32"/>
          <w:rtl/>
          <w:lang w:bidi="ar-AE"/>
        </w:rPr>
        <w:t xml:space="preserve"> القتال</w:t>
      </w:r>
      <w:r w:rsidR="002E594A" w:rsidRPr="00715424">
        <w:rPr>
          <w:rFonts w:ascii="Traditional Arabic" w:hAnsi="Traditional Arabic" w:cs="Traditional Arabic"/>
          <w:sz w:val="32"/>
          <w:szCs w:val="32"/>
          <w:rtl/>
          <w:lang w:bidi="ar-AE"/>
        </w:rPr>
        <w:t xml:space="preserve"> غير مرتبط بزمن، بل حسب الظروف والتقدير، ويؤيد ذلك كون الجهاد "</w:t>
      </w:r>
      <w:r w:rsidR="002E594A" w:rsidRPr="00715424">
        <w:rPr>
          <w:rFonts w:ascii="Traditional Arabic" w:hAnsi="Traditional Arabic" w:cs="Traditional Arabic"/>
          <w:sz w:val="32"/>
          <w:szCs w:val="32"/>
          <w:rtl/>
        </w:rPr>
        <w:t xml:space="preserve">استمر على ما كان عليه في زمن النبي </w:t>
      </w:r>
      <w:r w:rsidR="00CD4AAA">
        <w:rPr>
          <w:rFonts w:ascii="Traditional Arabic" w:hAnsi="Traditional Arabic" w:cs="Traditional Arabic" w:hint="cs"/>
          <w:sz w:val="32"/>
          <w:szCs w:val="32"/>
        </w:rPr>
        <w:sym w:font="AGA Arabesque" w:char="F072"/>
      </w:r>
      <w:r w:rsidR="00CD4AAA">
        <w:rPr>
          <w:rFonts w:ascii="Traditional Arabic" w:hAnsi="Traditional Arabic" w:cs="Traditional Arabic" w:hint="cs"/>
          <w:sz w:val="32"/>
          <w:szCs w:val="32"/>
          <w:rtl/>
        </w:rPr>
        <w:t xml:space="preserve"> </w:t>
      </w:r>
      <w:r w:rsidR="002E594A" w:rsidRPr="00715424">
        <w:rPr>
          <w:rFonts w:ascii="Traditional Arabic" w:hAnsi="Traditional Arabic" w:cs="Traditional Arabic"/>
          <w:sz w:val="32"/>
          <w:szCs w:val="32"/>
          <w:rtl/>
        </w:rPr>
        <w:t>إلى أن تكاملت فتوح معظم البلاد"</w:t>
      </w:r>
      <w:r w:rsidR="002E594A" w:rsidRPr="00715424">
        <w:rPr>
          <w:rStyle w:val="a6"/>
          <w:rFonts w:ascii="Traditional Arabic" w:hAnsi="Traditional Arabic" w:cs="Traditional Arabic"/>
          <w:sz w:val="32"/>
          <w:szCs w:val="32"/>
          <w:rtl/>
        </w:rPr>
        <w:footnoteReference w:id="61"/>
      </w:r>
      <w:r w:rsidR="002E594A" w:rsidRPr="00715424">
        <w:rPr>
          <w:rFonts w:ascii="Traditional Arabic" w:hAnsi="Traditional Arabic" w:cs="Traditional Arabic"/>
          <w:sz w:val="32"/>
          <w:szCs w:val="32"/>
          <w:rtl/>
        </w:rPr>
        <w:t xml:space="preserve"> دون التزام بزمن معين.</w:t>
      </w:r>
    </w:p>
    <w:p w14:paraId="6351AF67" w14:textId="77777777" w:rsidR="00262263" w:rsidRPr="00715424" w:rsidRDefault="00A267A8" w:rsidP="00586D1C">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b/>
          <w:bCs/>
          <w:sz w:val="32"/>
          <w:szCs w:val="32"/>
          <w:rtl/>
        </w:rPr>
        <w:t>ج</w:t>
      </w:r>
      <w:r w:rsidR="00991877" w:rsidRPr="00715424">
        <w:rPr>
          <w:rFonts w:ascii="Traditional Arabic" w:hAnsi="Traditional Arabic" w:cs="Traditional Arabic"/>
          <w:b/>
          <w:bCs/>
          <w:sz w:val="32"/>
          <w:szCs w:val="32"/>
          <w:rtl/>
        </w:rPr>
        <w:t xml:space="preserve"> ـ </w:t>
      </w:r>
      <w:r w:rsidR="00065744" w:rsidRPr="00715424">
        <w:rPr>
          <w:rFonts w:ascii="Traditional Arabic" w:hAnsi="Traditional Arabic" w:cs="Traditional Arabic"/>
          <w:b/>
          <w:bCs/>
          <w:sz w:val="32"/>
          <w:szCs w:val="32"/>
          <w:rtl/>
          <w:lang w:bidi="ar-AE"/>
        </w:rPr>
        <w:t>النوع فرض عين وأفراده فرض كفاية</w:t>
      </w:r>
      <w:r w:rsidR="008A000A">
        <w:rPr>
          <w:rFonts w:ascii="Traditional Arabic" w:hAnsi="Traditional Arabic" w:cs="Traditional Arabic" w:hint="cs"/>
          <w:b/>
          <w:bCs/>
          <w:sz w:val="32"/>
          <w:szCs w:val="32"/>
          <w:rtl/>
          <w:lang w:bidi="ar-AE"/>
        </w:rPr>
        <w:t xml:space="preserve">: </w:t>
      </w:r>
      <w:r w:rsidR="00991877" w:rsidRPr="00715424">
        <w:rPr>
          <w:rFonts w:ascii="Traditional Arabic" w:hAnsi="Traditional Arabic" w:cs="Traditional Arabic"/>
          <w:sz w:val="32"/>
          <w:szCs w:val="32"/>
          <w:rtl/>
          <w:lang w:bidi="ar-AE"/>
        </w:rPr>
        <w:t>من المعروف المسل</w:t>
      </w:r>
      <w:r w:rsidR="001E5AF3">
        <w:rPr>
          <w:rFonts w:ascii="Traditional Arabic" w:hAnsi="Traditional Arabic" w:cs="Traditional Arabic"/>
          <w:sz w:val="32"/>
          <w:szCs w:val="32"/>
          <w:rtl/>
          <w:lang w:bidi="ar-AE"/>
        </w:rPr>
        <w:t>م به أن كلمة جهاد تطلق على معان</w:t>
      </w:r>
      <w:r w:rsidR="001E5AF3">
        <w:rPr>
          <w:rFonts w:ascii="Traditional Arabic" w:hAnsi="Traditional Arabic" w:cs="Traditional Arabic" w:hint="cs"/>
          <w:sz w:val="32"/>
          <w:szCs w:val="32"/>
          <w:rtl/>
          <w:lang w:bidi="ar-AE"/>
        </w:rPr>
        <w:t>ي</w:t>
      </w:r>
      <w:r w:rsidR="00991877" w:rsidRPr="00715424">
        <w:rPr>
          <w:rFonts w:ascii="Traditional Arabic" w:hAnsi="Traditional Arabic" w:cs="Traditional Arabic"/>
          <w:sz w:val="32"/>
          <w:szCs w:val="32"/>
          <w:rtl/>
          <w:lang w:bidi="ar-AE"/>
        </w:rPr>
        <w:t xml:space="preserve"> متعددة بالنوع</w:t>
      </w:r>
      <w:r w:rsidR="00A26C39">
        <w:rPr>
          <w:rFonts w:ascii="Traditional Arabic" w:hAnsi="Traditional Arabic" w:cs="Traditional Arabic" w:hint="cs"/>
          <w:sz w:val="32"/>
          <w:szCs w:val="32"/>
          <w:rtl/>
          <w:lang w:bidi="ar-AE"/>
        </w:rPr>
        <w:t>،</w:t>
      </w:r>
      <w:r w:rsidR="00991877" w:rsidRPr="00715424">
        <w:rPr>
          <w:rFonts w:ascii="Traditional Arabic" w:hAnsi="Traditional Arabic" w:cs="Traditional Arabic"/>
          <w:sz w:val="32"/>
          <w:szCs w:val="32"/>
          <w:rtl/>
          <w:lang w:bidi="ar-AE"/>
        </w:rPr>
        <w:t xml:space="preserve"> وإن كانت تحت جنس واحد</w:t>
      </w:r>
      <w:r w:rsidR="00A26C39">
        <w:rPr>
          <w:rFonts w:ascii="Traditional Arabic" w:hAnsi="Traditional Arabic" w:cs="Traditional Arabic" w:hint="cs"/>
          <w:sz w:val="32"/>
          <w:szCs w:val="32"/>
          <w:rtl/>
          <w:lang w:bidi="ar-AE"/>
        </w:rPr>
        <w:t>،</w:t>
      </w:r>
      <w:r w:rsidR="00991877" w:rsidRPr="00715424">
        <w:rPr>
          <w:rFonts w:ascii="Traditional Arabic" w:hAnsi="Traditional Arabic" w:cs="Traditional Arabic"/>
          <w:sz w:val="32"/>
          <w:szCs w:val="32"/>
          <w:rtl/>
          <w:lang w:bidi="ar-AE"/>
        </w:rPr>
        <w:t xml:space="preserve"> وهو بذل الجهد في مقاومة العدو، </w:t>
      </w:r>
      <w:r w:rsidR="00D62865">
        <w:rPr>
          <w:rFonts w:ascii="Traditional Arabic" w:hAnsi="Traditional Arabic" w:cs="Traditional Arabic"/>
          <w:sz w:val="32"/>
          <w:szCs w:val="32"/>
          <w:rtl/>
          <w:lang w:bidi="ar-AE"/>
        </w:rPr>
        <w:t>سواء كان ذلك العدو مستتر</w:t>
      </w:r>
      <w:r w:rsidR="00D62865">
        <w:rPr>
          <w:rFonts w:ascii="Traditional Arabic" w:hAnsi="Traditional Arabic" w:cs="Traditional Arabic" w:hint="cs"/>
          <w:sz w:val="32"/>
          <w:szCs w:val="32"/>
          <w:rtl/>
          <w:lang w:bidi="ar-AE"/>
        </w:rPr>
        <w:t>ً</w:t>
      </w:r>
      <w:r w:rsidR="002E594A" w:rsidRPr="00715424">
        <w:rPr>
          <w:rFonts w:ascii="Traditional Arabic" w:hAnsi="Traditional Arabic" w:cs="Traditional Arabic"/>
          <w:sz w:val="32"/>
          <w:szCs w:val="32"/>
          <w:rtl/>
          <w:lang w:bidi="ar-AE"/>
        </w:rPr>
        <w:t>ا</w:t>
      </w:r>
      <w:r w:rsidR="00D62865">
        <w:rPr>
          <w:rFonts w:ascii="Traditional Arabic" w:hAnsi="Traditional Arabic" w:cs="Traditional Arabic" w:hint="cs"/>
          <w:sz w:val="32"/>
          <w:szCs w:val="32"/>
          <w:rtl/>
          <w:lang w:bidi="ar-AE"/>
        </w:rPr>
        <w:t>؛</w:t>
      </w:r>
      <w:r w:rsidR="002E594A" w:rsidRPr="00715424">
        <w:rPr>
          <w:rFonts w:ascii="Traditional Arabic" w:hAnsi="Traditional Arabic" w:cs="Traditional Arabic"/>
          <w:sz w:val="32"/>
          <w:szCs w:val="32"/>
          <w:rtl/>
          <w:lang w:bidi="ar-AE"/>
        </w:rPr>
        <w:t xml:space="preserve"> </w:t>
      </w:r>
      <w:r w:rsidR="00991877" w:rsidRPr="00715424">
        <w:rPr>
          <w:rFonts w:ascii="Traditional Arabic" w:hAnsi="Traditional Arabic" w:cs="Traditional Arabic"/>
          <w:sz w:val="32"/>
          <w:szCs w:val="32"/>
          <w:rtl/>
          <w:lang w:bidi="ar-AE"/>
        </w:rPr>
        <w:t>كالهوى والنفس والشيطان</w:t>
      </w:r>
      <w:r w:rsidR="002E594A" w:rsidRPr="00715424">
        <w:rPr>
          <w:rFonts w:ascii="Traditional Arabic" w:hAnsi="Traditional Arabic" w:cs="Traditional Arabic"/>
          <w:sz w:val="32"/>
          <w:szCs w:val="32"/>
          <w:rtl/>
          <w:lang w:bidi="ar-AE"/>
        </w:rPr>
        <w:t>،</w:t>
      </w:r>
      <w:r w:rsidR="00991877" w:rsidRPr="00715424">
        <w:rPr>
          <w:rFonts w:ascii="Traditional Arabic" w:hAnsi="Traditional Arabic" w:cs="Traditional Arabic"/>
          <w:sz w:val="32"/>
          <w:szCs w:val="32"/>
          <w:rtl/>
          <w:lang w:bidi="ar-AE"/>
        </w:rPr>
        <w:t xml:space="preserve"> أو عدو</w:t>
      </w:r>
      <w:r w:rsidR="00D62865">
        <w:rPr>
          <w:rFonts w:ascii="Traditional Arabic" w:hAnsi="Traditional Arabic" w:cs="Traditional Arabic" w:hint="cs"/>
          <w:sz w:val="32"/>
          <w:szCs w:val="32"/>
          <w:rtl/>
          <w:lang w:bidi="ar-AE"/>
        </w:rPr>
        <w:t>ً</w:t>
      </w:r>
      <w:r w:rsidR="00991877" w:rsidRPr="00715424">
        <w:rPr>
          <w:rFonts w:ascii="Traditional Arabic" w:hAnsi="Traditional Arabic" w:cs="Traditional Arabic"/>
          <w:sz w:val="32"/>
          <w:szCs w:val="32"/>
          <w:rtl/>
          <w:lang w:bidi="ar-AE"/>
        </w:rPr>
        <w:t>ا ظاه</w:t>
      </w:r>
      <w:r w:rsidR="00D62865">
        <w:rPr>
          <w:rFonts w:ascii="Traditional Arabic" w:hAnsi="Traditional Arabic" w:cs="Traditional Arabic"/>
          <w:sz w:val="32"/>
          <w:szCs w:val="32"/>
          <w:rtl/>
          <w:lang w:bidi="ar-AE"/>
        </w:rPr>
        <w:t>ر</w:t>
      </w:r>
      <w:r w:rsidR="00D62865">
        <w:rPr>
          <w:rFonts w:ascii="Traditional Arabic" w:hAnsi="Traditional Arabic" w:cs="Traditional Arabic" w:hint="cs"/>
          <w:sz w:val="32"/>
          <w:szCs w:val="32"/>
          <w:rtl/>
          <w:lang w:bidi="ar-AE"/>
        </w:rPr>
        <w:t xml:space="preserve">ًا؛ </w:t>
      </w:r>
      <w:r w:rsidR="00991877" w:rsidRPr="00715424">
        <w:rPr>
          <w:rFonts w:ascii="Traditional Arabic" w:hAnsi="Traditional Arabic" w:cs="Traditional Arabic"/>
          <w:sz w:val="32"/>
          <w:szCs w:val="32"/>
          <w:rtl/>
          <w:lang w:bidi="ar-AE"/>
        </w:rPr>
        <w:t>كالحربيين والمحاربين والمعتدين، وجهاد العدو الظاهر قد يكون بوسائل غير عسكرية</w:t>
      </w:r>
      <w:r w:rsidR="00D62865">
        <w:rPr>
          <w:rFonts w:ascii="Traditional Arabic" w:hAnsi="Traditional Arabic" w:cs="Traditional Arabic" w:hint="cs"/>
          <w:sz w:val="32"/>
          <w:szCs w:val="32"/>
          <w:rtl/>
          <w:lang w:bidi="ar-AE"/>
        </w:rPr>
        <w:t>؛</w:t>
      </w:r>
      <w:r w:rsidR="00991877" w:rsidRPr="00715424">
        <w:rPr>
          <w:rFonts w:ascii="Traditional Arabic" w:hAnsi="Traditional Arabic" w:cs="Traditional Arabic"/>
          <w:sz w:val="32"/>
          <w:szCs w:val="32"/>
          <w:rtl/>
          <w:lang w:bidi="ar-AE"/>
        </w:rPr>
        <w:t xml:space="preserve"> كالجهاد بالقرآن والبرهان، وقد يكون بوسائل عسكرية</w:t>
      </w:r>
      <w:r w:rsidR="00D62865">
        <w:rPr>
          <w:rFonts w:ascii="Traditional Arabic" w:hAnsi="Traditional Arabic" w:cs="Traditional Arabic" w:hint="cs"/>
          <w:sz w:val="32"/>
          <w:szCs w:val="32"/>
          <w:rtl/>
          <w:lang w:bidi="ar-AE"/>
        </w:rPr>
        <w:t>؛</w:t>
      </w:r>
      <w:r w:rsidR="00991877" w:rsidRPr="00715424">
        <w:rPr>
          <w:rFonts w:ascii="Traditional Arabic" w:hAnsi="Traditional Arabic" w:cs="Traditional Arabic"/>
          <w:sz w:val="32"/>
          <w:szCs w:val="32"/>
          <w:rtl/>
          <w:lang w:bidi="ar-AE"/>
        </w:rPr>
        <w:t xml:space="preserve"> كالقتل والقتال</w:t>
      </w:r>
      <w:r w:rsidR="002E594A" w:rsidRPr="00715424">
        <w:rPr>
          <w:rFonts w:ascii="Traditional Arabic" w:hAnsi="Traditional Arabic" w:cs="Traditional Arabic"/>
          <w:sz w:val="32"/>
          <w:szCs w:val="32"/>
          <w:rtl/>
          <w:lang w:bidi="ar-AE"/>
        </w:rPr>
        <w:t xml:space="preserve"> والدفاع</w:t>
      </w:r>
      <w:r w:rsidR="00991877" w:rsidRPr="00715424">
        <w:rPr>
          <w:rFonts w:ascii="Traditional Arabic" w:hAnsi="Traditional Arabic" w:cs="Traditional Arabic"/>
          <w:sz w:val="32"/>
          <w:szCs w:val="32"/>
          <w:rtl/>
          <w:lang w:bidi="ar-AE"/>
        </w:rPr>
        <w:t>، والجهاد العسكري قد يكون أي</w:t>
      </w:r>
      <w:r w:rsidR="00D62865">
        <w:rPr>
          <w:rFonts w:ascii="Traditional Arabic" w:hAnsi="Traditional Arabic" w:cs="Traditional Arabic"/>
          <w:sz w:val="32"/>
          <w:szCs w:val="32"/>
          <w:rtl/>
          <w:lang w:bidi="ar-AE"/>
        </w:rPr>
        <w:t>ض</w:t>
      </w:r>
      <w:r w:rsidR="00D62865">
        <w:rPr>
          <w:rFonts w:ascii="Traditional Arabic" w:hAnsi="Traditional Arabic" w:cs="Traditional Arabic" w:hint="cs"/>
          <w:sz w:val="32"/>
          <w:szCs w:val="32"/>
          <w:rtl/>
          <w:lang w:bidi="ar-AE"/>
        </w:rPr>
        <w:t>ً</w:t>
      </w:r>
      <w:r w:rsidR="00D62865">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991877" w:rsidRPr="00715424">
        <w:rPr>
          <w:rFonts w:ascii="Traditional Arabic" w:hAnsi="Traditional Arabic" w:cs="Traditional Arabic"/>
          <w:sz w:val="32"/>
          <w:szCs w:val="32"/>
          <w:rtl/>
          <w:lang w:bidi="ar-AE"/>
        </w:rPr>
        <w:t>بوسائل مباشرة</w:t>
      </w:r>
      <w:r w:rsidR="00D62865">
        <w:rPr>
          <w:rFonts w:ascii="Traditional Arabic" w:hAnsi="Traditional Arabic" w:cs="Traditional Arabic" w:hint="cs"/>
          <w:sz w:val="32"/>
          <w:szCs w:val="32"/>
          <w:rtl/>
          <w:lang w:bidi="ar-AE"/>
        </w:rPr>
        <w:t>؛</w:t>
      </w:r>
      <w:r w:rsidR="00991877" w:rsidRPr="00715424">
        <w:rPr>
          <w:rFonts w:ascii="Traditional Arabic" w:hAnsi="Traditional Arabic" w:cs="Traditional Arabic"/>
          <w:sz w:val="32"/>
          <w:szCs w:val="32"/>
          <w:rtl/>
          <w:lang w:bidi="ar-AE"/>
        </w:rPr>
        <w:t xml:space="preserve"> كالجهاد بالنفس، وقد يكون بوسائل غير مباشرة </w:t>
      </w:r>
      <w:r w:rsidR="00D62865">
        <w:rPr>
          <w:rFonts w:ascii="Traditional Arabic" w:hAnsi="Traditional Arabic" w:cs="Traditional Arabic" w:hint="cs"/>
          <w:sz w:val="32"/>
          <w:szCs w:val="32"/>
          <w:rtl/>
          <w:lang w:bidi="ar-AE"/>
        </w:rPr>
        <w:t>؛</w:t>
      </w:r>
      <w:r w:rsidR="00991877" w:rsidRPr="00715424">
        <w:rPr>
          <w:rFonts w:ascii="Traditional Arabic" w:hAnsi="Traditional Arabic" w:cs="Traditional Arabic"/>
          <w:sz w:val="32"/>
          <w:szCs w:val="32"/>
          <w:rtl/>
          <w:lang w:bidi="ar-AE"/>
        </w:rPr>
        <w:t>كالجهاد بالمال</w:t>
      </w:r>
      <w:r w:rsidR="00A26C39">
        <w:rPr>
          <w:rFonts w:ascii="Traditional Arabic" w:hAnsi="Traditional Arabic" w:cs="Traditional Arabic" w:hint="cs"/>
          <w:sz w:val="32"/>
          <w:szCs w:val="32"/>
          <w:rtl/>
          <w:lang w:bidi="ar-AE"/>
        </w:rPr>
        <w:t>،</w:t>
      </w:r>
      <w:r w:rsidR="00991877" w:rsidRPr="00715424">
        <w:rPr>
          <w:rFonts w:ascii="Traditional Arabic" w:hAnsi="Traditional Arabic" w:cs="Traditional Arabic"/>
          <w:sz w:val="32"/>
          <w:szCs w:val="32"/>
          <w:rtl/>
          <w:lang w:bidi="ar-AE"/>
        </w:rPr>
        <w:t xml:space="preserve"> ولا يكاد يذكر أحدهما في القرآن دون الآخر.</w:t>
      </w:r>
      <w:r w:rsidR="0006060B">
        <w:rPr>
          <w:rFonts w:ascii="Traditional Arabic" w:hAnsi="Traditional Arabic" w:cs="Traditional Arabic" w:hint="cs"/>
          <w:sz w:val="32"/>
          <w:szCs w:val="32"/>
          <w:rtl/>
          <w:lang w:bidi="ar-AE"/>
        </w:rPr>
        <w:t xml:space="preserve"> </w:t>
      </w:r>
      <w:r w:rsidR="0032501F" w:rsidRPr="00715424">
        <w:rPr>
          <w:rFonts w:ascii="Traditional Arabic" w:hAnsi="Traditional Arabic" w:cs="Traditional Arabic"/>
          <w:sz w:val="32"/>
          <w:szCs w:val="32"/>
          <w:rtl/>
          <w:lang w:bidi="ar-AE"/>
        </w:rPr>
        <w:t>وقد خرج بعض العلماء من الخلاف في حكم الجهاد بالقول إنه أشبه ما يكون بالواجب غير المعين</w:t>
      </w:r>
      <w:r w:rsidR="00D62865">
        <w:rPr>
          <w:rFonts w:ascii="Traditional Arabic" w:hAnsi="Traditional Arabic" w:cs="Traditional Arabic" w:hint="cs"/>
          <w:sz w:val="32"/>
          <w:szCs w:val="32"/>
          <w:rtl/>
          <w:lang w:bidi="ar-AE"/>
        </w:rPr>
        <w:t>؛</w:t>
      </w:r>
      <w:r w:rsidR="0032501F" w:rsidRPr="00715424">
        <w:rPr>
          <w:rFonts w:ascii="Traditional Arabic" w:hAnsi="Traditional Arabic" w:cs="Traditional Arabic"/>
          <w:sz w:val="32"/>
          <w:szCs w:val="32"/>
          <w:rtl/>
          <w:lang w:bidi="ar-AE"/>
        </w:rPr>
        <w:t xml:space="preserve"> كخصال كفارة اليمين، وعليه فإن الجهاد عند هؤلاء واجب، ولكن يسقط ذلك التكليف </w:t>
      </w:r>
      <w:r w:rsidR="00D62865">
        <w:rPr>
          <w:rFonts w:ascii="Traditional Arabic" w:hAnsi="Traditional Arabic" w:cs="Traditional Arabic" w:hint="cs"/>
          <w:sz w:val="32"/>
          <w:szCs w:val="32"/>
          <w:rtl/>
          <w:lang w:bidi="ar-AE"/>
        </w:rPr>
        <w:t>ب</w:t>
      </w:r>
      <w:r w:rsidR="0032501F" w:rsidRPr="00715424">
        <w:rPr>
          <w:rFonts w:ascii="Traditional Arabic" w:hAnsi="Traditional Arabic" w:cs="Traditional Arabic"/>
          <w:sz w:val="32"/>
          <w:szCs w:val="32"/>
          <w:rtl/>
          <w:lang w:bidi="ar-AE"/>
        </w:rPr>
        <w:t xml:space="preserve">القيام بأي نوع من مقاومة الأعداء </w:t>
      </w:r>
      <w:r w:rsidR="000C2F80" w:rsidRPr="00715424">
        <w:rPr>
          <w:rFonts w:ascii="Traditional Arabic" w:hAnsi="Traditional Arabic" w:cs="Traditional Arabic"/>
          <w:sz w:val="32"/>
          <w:szCs w:val="32"/>
          <w:rtl/>
          <w:lang w:bidi="ar-AE"/>
        </w:rPr>
        <w:t>و</w:t>
      </w:r>
      <w:r w:rsidR="0032501F" w:rsidRPr="00715424">
        <w:rPr>
          <w:rFonts w:ascii="Traditional Arabic" w:hAnsi="Traditional Arabic" w:cs="Traditional Arabic"/>
          <w:sz w:val="32"/>
          <w:szCs w:val="32"/>
          <w:rtl/>
          <w:lang w:bidi="ar-AE"/>
        </w:rPr>
        <w:t xml:space="preserve">بأي وسيلة كانت، وعليه فإن </w:t>
      </w:r>
      <w:r w:rsidR="004F4DFB" w:rsidRPr="00715424">
        <w:rPr>
          <w:rFonts w:ascii="Traditional Arabic" w:hAnsi="Traditional Arabic" w:cs="Traditional Arabic"/>
          <w:sz w:val="32"/>
          <w:szCs w:val="32"/>
          <w:rtl/>
        </w:rPr>
        <w:t xml:space="preserve">"جهاد الكفار والمنافقين </w:t>
      </w:r>
      <w:r w:rsidR="00262263" w:rsidRPr="00715424">
        <w:rPr>
          <w:rFonts w:ascii="Traditional Arabic" w:hAnsi="Traditional Arabic" w:cs="Traditional Arabic"/>
          <w:sz w:val="32"/>
          <w:szCs w:val="32"/>
          <w:rtl/>
        </w:rPr>
        <w:t>قد يكتفى فيه ببعض الأمة إذا حصل منهم مقصود الجهاد"</w:t>
      </w:r>
      <w:r w:rsidR="00262263" w:rsidRPr="00715424">
        <w:rPr>
          <w:rStyle w:val="a6"/>
          <w:rFonts w:ascii="Traditional Arabic" w:hAnsi="Traditional Arabic" w:cs="Traditional Arabic"/>
          <w:sz w:val="32"/>
          <w:szCs w:val="32"/>
          <w:rtl/>
        </w:rPr>
        <w:footnoteReference w:id="62"/>
      </w:r>
      <w:r w:rsidR="002E594A" w:rsidRPr="00715424">
        <w:rPr>
          <w:rFonts w:ascii="Traditional Arabic" w:hAnsi="Traditional Arabic" w:cs="Traditional Arabic"/>
          <w:sz w:val="32"/>
          <w:szCs w:val="32"/>
          <w:rtl/>
        </w:rPr>
        <w:t xml:space="preserve"> وكأن صاحب هذا القول يشير إ</w:t>
      </w:r>
      <w:r w:rsidR="0032501F" w:rsidRPr="00715424">
        <w:rPr>
          <w:rFonts w:ascii="Traditional Arabic" w:hAnsi="Traditional Arabic" w:cs="Traditional Arabic"/>
          <w:sz w:val="32"/>
          <w:szCs w:val="32"/>
          <w:rtl/>
        </w:rPr>
        <w:t>لى</w:t>
      </w:r>
      <w:r w:rsidR="004F4DFB" w:rsidRPr="00715424">
        <w:rPr>
          <w:rFonts w:ascii="Traditional Arabic" w:hAnsi="Traditional Arabic" w:cs="Traditional Arabic"/>
          <w:sz w:val="32"/>
          <w:szCs w:val="32"/>
          <w:rtl/>
        </w:rPr>
        <w:t xml:space="preserve"> حصول</w:t>
      </w:r>
      <w:r w:rsidR="0032501F" w:rsidRPr="00715424">
        <w:rPr>
          <w:rFonts w:ascii="Traditional Arabic" w:hAnsi="Traditional Arabic" w:cs="Traditional Arabic"/>
          <w:sz w:val="32"/>
          <w:szCs w:val="32"/>
          <w:rtl/>
        </w:rPr>
        <w:t xml:space="preserve"> المقصود العام</w:t>
      </w:r>
      <w:r w:rsidR="004F4DFB" w:rsidRPr="00715424">
        <w:rPr>
          <w:rFonts w:ascii="Traditional Arabic" w:hAnsi="Traditional Arabic" w:cs="Traditional Arabic"/>
          <w:sz w:val="32"/>
          <w:szCs w:val="32"/>
          <w:rtl/>
        </w:rPr>
        <w:t xml:space="preserve"> من الجهاد بمعناه الواسع</w:t>
      </w:r>
      <w:r w:rsidR="0032501F" w:rsidRPr="00715424">
        <w:rPr>
          <w:rFonts w:ascii="Traditional Arabic" w:hAnsi="Traditional Arabic" w:cs="Traditional Arabic"/>
          <w:sz w:val="32"/>
          <w:szCs w:val="32"/>
          <w:rtl/>
        </w:rPr>
        <w:t xml:space="preserve"> الذي يشمل الحربي وغيره،</w:t>
      </w:r>
      <w:r w:rsidR="002E594A" w:rsidRPr="00715424">
        <w:rPr>
          <w:rFonts w:ascii="Traditional Arabic" w:hAnsi="Traditional Arabic" w:cs="Traditional Arabic"/>
          <w:sz w:val="32"/>
          <w:szCs w:val="32"/>
          <w:rtl/>
        </w:rPr>
        <w:t xml:space="preserve"> والعمل العسكري وغيره.</w:t>
      </w:r>
      <w:r w:rsidR="0032501F" w:rsidRPr="00715424">
        <w:rPr>
          <w:rFonts w:ascii="Traditional Arabic" w:hAnsi="Traditional Arabic" w:cs="Traditional Arabic"/>
          <w:sz w:val="32"/>
          <w:szCs w:val="32"/>
          <w:rtl/>
        </w:rPr>
        <w:t xml:space="preserve"> وهذا ما رجحه ابن القيم بالقول إن </w:t>
      </w:r>
      <w:r w:rsidR="002E594A" w:rsidRPr="00715424">
        <w:rPr>
          <w:rFonts w:ascii="Traditional Arabic" w:hAnsi="Traditional Arabic" w:cs="Traditional Arabic"/>
          <w:sz w:val="32"/>
          <w:szCs w:val="32"/>
          <w:rtl/>
        </w:rPr>
        <w:t>"</w:t>
      </w:r>
      <w:r w:rsidR="00D62865">
        <w:rPr>
          <w:rFonts w:ascii="Traditional Arabic" w:hAnsi="Traditional Arabic" w:cs="Traditional Arabic"/>
          <w:sz w:val="32"/>
          <w:szCs w:val="32"/>
          <w:rtl/>
        </w:rPr>
        <w:t>التحقيق أن جنس الجهاد فرض عين</w:t>
      </w:r>
      <w:r w:rsidR="00D62865">
        <w:rPr>
          <w:rFonts w:ascii="Traditional Arabic" w:hAnsi="Traditional Arabic" w:cs="Traditional Arabic" w:hint="cs"/>
          <w:sz w:val="32"/>
          <w:szCs w:val="32"/>
          <w:rtl/>
        </w:rPr>
        <w:t>..</w:t>
      </w:r>
      <w:r w:rsidR="00262263" w:rsidRPr="00715424">
        <w:rPr>
          <w:rFonts w:ascii="Traditional Arabic" w:hAnsi="Traditional Arabic" w:cs="Traditional Arabic"/>
          <w:sz w:val="32"/>
          <w:szCs w:val="32"/>
          <w:rtl/>
        </w:rPr>
        <w:t>. وأما الجهاد بالنفس ففرض كفاية."</w:t>
      </w:r>
      <w:r w:rsidR="00262263" w:rsidRPr="00715424">
        <w:rPr>
          <w:rStyle w:val="a6"/>
          <w:rFonts w:ascii="Traditional Arabic" w:hAnsi="Traditional Arabic" w:cs="Traditional Arabic"/>
          <w:sz w:val="32"/>
          <w:szCs w:val="32"/>
          <w:rtl/>
        </w:rPr>
        <w:footnoteReference w:id="63"/>
      </w:r>
      <w:r w:rsidR="0032501F" w:rsidRPr="00715424">
        <w:rPr>
          <w:rFonts w:ascii="Traditional Arabic" w:hAnsi="Traditional Arabic" w:cs="Traditional Arabic"/>
          <w:sz w:val="32"/>
          <w:szCs w:val="32"/>
          <w:rtl/>
        </w:rPr>
        <w:t xml:space="preserve"> </w:t>
      </w:r>
      <w:r w:rsidR="0069195F" w:rsidRPr="00715424">
        <w:rPr>
          <w:rFonts w:ascii="Traditional Arabic" w:hAnsi="Traditional Arabic" w:cs="Traditional Arabic"/>
          <w:sz w:val="32"/>
          <w:szCs w:val="32"/>
          <w:rtl/>
        </w:rPr>
        <w:t>وأكده</w:t>
      </w:r>
      <w:r w:rsidR="0032501F" w:rsidRPr="00715424">
        <w:rPr>
          <w:rFonts w:ascii="Traditional Arabic" w:hAnsi="Traditional Arabic" w:cs="Traditional Arabic"/>
          <w:sz w:val="32"/>
          <w:szCs w:val="32"/>
          <w:rtl/>
        </w:rPr>
        <w:t xml:space="preserve"> </w:t>
      </w:r>
      <w:r w:rsidR="0069195F" w:rsidRPr="00715424">
        <w:rPr>
          <w:rFonts w:ascii="Traditional Arabic" w:hAnsi="Traditional Arabic" w:cs="Traditional Arabic"/>
          <w:sz w:val="32"/>
          <w:szCs w:val="32"/>
          <w:rtl/>
        </w:rPr>
        <w:t>ابن حجر</w:t>
      </w:r>
      <w:r w:rsidR="0032501F" w:rsidRPr="00715424">
        <w:rPr>
          <w:rFonts w:ascii="Traditional Arabic" w:hAnsi="Traditional Arabic" w:cs="Traditional Arabic"/>
          <w:sz w:val="32"/>
          <w:szCs w:val="32"/>
          <w:rtl/>
        </w:rPr>
        <w:t xml:space="preserve"> </w:t>
      </w:r>
      <w:r w:rsidR="0069195F" w:rsidRPr="00715424">
        <w:rPr>
          <w:rFonts w:ascii="Traditional Arabic" w:hAnsi="Traditional Arabic" w:cs="Traditional Arabic"/>
          <w:sz w:val="32"/>
          <w:szCs w:val="32"/>
          <w:rtl/>
        </w:rPr>
        <w:t>مبين</w:t>
      </w:r>
      <w:r w:rsidR="00D62865">
        <w:rPr>
          <w:rFonts w:ascii="Traditional Arabic" w:hAnsi="Traditional Arabic" w:cs="Traditional Arabic" w:hint="cs"/>
          <w:sz w:val="32"/>
          <w:szCs w:val="32"/>
          <w:rtl/>
        </w:rPr>
        <w:t>ً</w:t>
      </w:r>
      <w:r w:rsidR="0069195F" w:rsidRPr="00715424">
        <w:rPr>
          <w:rFonts w:ascii="Traditional Arabic" w:hAnsi="Traditional Arabic" w:cs="Traditional Arabic"/>
          <w:sz w:val="32"/>
          <w:szCs w:val="32"/>
          <w:rtl/>
        </w:rPr>
        <w:t xml:space="preserve">ا </w:t>
      </w:r>
      <w:r w:rsidR="0032501F" w:rsidRPr="00715424">
        <w:rPr>
          <w:rFonts w:ascii="Traditional Arabic" w:hAnsi="Traditional Arabic" w:cs="Traditional Arabic"/>
          <w:sz w:val="32"/>
          <w:szCs w:val="32"/>
          <w:rtl/>
        </w:rPr>
        <w:t>هذا الجنس بعبارة أكثر تفصيل</w:t>
      </w:r>
      <w:r w:rsidR="00D62865">
        <w:rPr>
          <w:rFonts w:ascii="Traditional Arabic" w:hAnsi="Traditional Arabic" w:cs="Traditional Arabic" w:hint="cs"/>
          <w:sz w:val="32"/>
          <w:szCs w:val="32"/>
          <w:rtl/>
        </w:rPr>
        <w:t>ً</w:t>
      </w:r>
      <w:r w:rsidR="0032501F" w:rsidRPr="00715424">
        <w:rPr>
          <w:rFonts w:ascii="Traditional Arabic" w:hAnsi="Traditional Arabic" w:cs="Traditional Arabic"/>
          <w:sz w:val="32"/>
          <w:szCs w:val="32"/>
          <w:rtl/>
        </w:rPr>
        <w:t>ا بالقول إن "التحقيق أي</w:t>
      </w:r>
      <w:r w:rsidR="00D62865">
        <w:rPr>
          <w:rFonts w:ascii="Traditional Arabic" w:hAnsi="Traditional Arabic" w:cs="Traditional Arabic"/>
          <w:sz w:val="32"/>
          <w:szCs w:val="32"/>
          <w:rtl/>
        </w:rPr>
        <w:t>ض</w:t>
      </w:r>
      <w:r w:rsidR="00D62865">
        <w:rPr>
          <w:rFonts w:ascii="Traditional Arabic" w:hAnsi="Traditional Arabic" w:cs="Traditional Arabic" w:hint="cs"/>
          <w:sz w:val="32"/>
          <w:szCs w:val="32"/>
          <w:rtl/>
        </w:rPr>
        <w:t>ً</w:t>
      </w:r>
      <w:r w:rsidR="00D62865">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32501F" w:rsidRPr="00715424">
        <w:rPr>
          <w:rFonts w:ascii="Traditional Arabic" w:hAnsi="Traditional Arabic" w:cs="Traditional Arabic"/>
          <w:sz w:val="32"/>
          <w:szCs w:val="32"/>
          <w:rtl/>
        </w:rPr>
        <w:t>أن جنس جهاد الكفار متعين على كل مسلم</w:t>
      </w:r>
      <w:r w:rsidR="00D62865">
        <w:rPr>
          <w:rFonts w:ascii="Traditional Arabic" w:hAnsi="Traditional Arabic" w:cs="Traditional Arabic" w:hint="cs"/>
          <w:sz w:val="32"/>
          <w:szCs w:val="32"/>
          <w:rtl/>
        </w:rPr>
        <w:t>؛</w:t>
      </w:r>
      <w:r w:rsidR="0032501F" w:rsidRPr="00715424">
        <w:rPr>
          <w:rFonts w:ascii="Traditional Arabic" w:hAnsi="Traditional Arabic" w:cs="Traditional Arabic"/>
          <w:sz w:val="32"/>
          <w:szCs w:val="32"/>
          <w:rtl/>
        </w:rPr>
        <w:t xml:space="preserve"> إما بيده</w:t>
      </w:r>
      <w:r w:rsidR="00A26C39">
        <w:rPr>
          <w:rFonts w:ascii="Traditional Arabic" w:hAnsi="Traditional Arabic" w:cs="Traditional Arabic" w:hint="cs"/>
          <w:sz w:val="32"/>
          <w:szCs w:val="32"/>
          <w:rtl/>
        </w:rPr>
        <w:t>،</w:t>
      </w:r>
      <w:r w:rsidR="0032501F" w:rsidRPr="00715424">
        <w:rPr>
          <w:rFonts w:ascii="Traditional Arabic" w:hAnsi="Traditional Arabic" w:cs="Traditional Arabic"/>
          <w:sz w:val="32"/>
          <w:szCs w:val="32"/>
          <w:rtl/>
        </w:rPr>
        <w:t xml:space="preserve"> وإما بلسانه</w:t>
      </w:r>
      <w:r w:rsidR="00A26C39">
        <w:rPr>
          <w:rFonts w:ascii="Traditional Arabic" w:hAnsi="Traditional Arabic" w:cs="Traditional Arabic" w:hint="cs"/>
          <w:sz w:val="32"/>
          <w:szCs w:val="32"/>
          <w:rtl/>
        </w:rPr>
        <w:t>،</w:t>
      </w:r>
      <w:r w:rsidR="0032501F" w:rsidRPr="00715424">
        <w:rPr>
          <w:rFonts w:ascii="Traditional Arabic" w:hAnsi="Traditional Arabic" w:cs="Traditional Arabic"/>
          <w:sz w:val="32"/>
          <w:szCs w:val="32"/>
          <w:rtl/>
        </w:rPr>
        <w:t xml:space="preserve"> وإما بماله</w:t>
      </w:r>
      <w:r w:rsidR="00A26C39">
        <w:rPr>
          <w:rFonts w:ascii="Traditional Arabic" w:hAnsi="Traditional Arabic" w:cs="Traditional Arabic" w:hint="cs"/>
          <w:sz w:val="32"/>
          <w:szCs w:val="32"/>
          <w:rtl/>
        </w:rPr>
        <w:t>،</w:t>
      </w:r>
      <w:r w:rsidR="0032501F" w:rsidRPr="00715424">
        <w:rPr>
          <w:rFonts w:ascii="Traditional Arabic" w:hAnsi="Traditional Arabic" w:cs="Traditional Arabic"/>
          <w:sz w:val="32"/>
          <w:szCs w:val="32"/>
          <w:rtl/>
        </w:rPr>
        <w:t xml:space="preserve"> وإما بقلبه"</w:t>
      </w:r>
      <w:r w:rsidR="0032501F" w:rsidRPr="00715424">
        <w:rPr>
          <w:rStyle w:val="a6"/>
          <w:rFonts w:ascii="Traditional Arabic" w:hAnsi="Traditional Arabic" w:cs="Traditional Arabic"/>
          <w:sz w:val="32"/>
          <w:szCs w:val="32"/>
          <w:rtl/>
        </w:rPr>
        <w:footnoteReference w:id="64"/>
      </w:r>
      <w:r w:rsidR="002E594A" w:rsidRPr="00715424">
        <w:rPr>
          <w:rFonts w:ascii="Traditional Arabic" w:hAnsi="Traditional Arabic" w:cs="Traditional Arabic"/>
          <w:sz w:val="32"/>
          <w:szCs w:val="32"/>
          <w:rtl/>
        </w:rPr>
        <w:t xml:space="preserve"> ومفهوم ذلك أن غير </w:t>
      </w:r>
      <w:r w:rsidR="002E594A" w:rsidRPr="00715424">
        <w:rPr>
          <w:rFonts w:ascii="Traditional Arabic" w:hAnsi="Traditional Arabic" w:cs="Traditional Arabic"/>
          <w:sz w:val="32"/>
          <w:szCs w:val="32"/>
          <w:rtl/>
        </w:rPr>
        <w:lastRenderedPageBreak/>
        <w:t>ذلك من فروض الكفاية أو من التطوع.</w:t>
      </w:r>
      <w:r w:rsidR="0006060B">
        <w:rPr>
          <w:rFonts w:ascii="Traditional Arabic" w:hAnsi="Traditional Arabic" w:cs="Traditional Arabic" w:hint="cs"/>
          <w:sz w:val="32"/>
          <w:szCs w:val="32"/>
          <w:rtl/>
        </w:rPr>
        <w:t xml:space="preserve"> </w:t>
      </w:r>
      <w:r w:rsidR="0032501F" w:rsidRPr="00715424">
        <w:rPr>
          <w:rFonts w:ascii="Traditional Arabic" w:hAnsi="Traditional Arabic" w:cs="Traditional Arabic"/>
          <w:sz w:val="32"/>
          <w:szCs w:val="32"/>
          <w:rtl/>
        </w:rPr>
        <w:t xml:space="preserve">وربما فهم </w:t>
      </w:r>
      <w:r w:rsidR="002E594A" w:rsidRPr="00715424">
        <w:rPr>
          <w:rFonts w:ascii="Traditional Arabic" w:hAnsi="Traditional Arabic" w:cs="Traditional Arabic"/>
          <w:sz w:val="32"/>
          <w:szCs w:val="32"/>
          <w:rtl/>
        </w:rPr>
        <w:t xml:space="preserve">هذا المعنى </w:t>
      </w:r>
      <w:r w:rsidR="0032501F" w:rsidRPr="00715424">
        <w:rPr>
          <w:rFonts w:ascii="Traditional Arabic" w:hAnsi="Traditional Arabic" w:cs="Traditional Arabic"/>
          <w:sz w:val="32"/>
          <w:szCs w:val="32"/>
          <w:rtl/>
        </w:rPr>
        <w:t>من تبويب البخاري</w:t>
      </w:r>
      <w:r w:rsidR="004F4DFB" w:rsidRPr="00715424">
        <w:rPr>
          <w:rFonts w:ascii="Traditional Arabic" w:hAnsi="Traditional Arabic" w:cs="Traditional Arabic"/>
          <w:sz w:val="32"/>
          <w:szCs w:val="32"/>
          <w:rtl/>
        </w:rPr>
        <w:t xml:space="preserve"> -وفقهه في تبويبه-</w:t>
      </w:r>
      <w:r w:rsidR="002E594A" w:rsidRPr="00715424">
        <w:rPr>
          <w:rFonts w:ascii="Traditional Arabic" w:hAnsi="Traditional Arabic" w:cs="Traditional Arabic"/>
          <w:sz w:val="32"/>
          <w:szCs w:val="32"/>
          <w:rtl/>
        </w:rPr>
        <w:t xml:space="preserve"> وذلك</w:t>
      </w:r>
      <w:r w:rsidR="0032501F" w:rsidRPr="00715424">
        <w:rPr>
          <w:rFonts w:ascii="Traditional Arabic" w:hAnsi="Traditional Arabic" w:cs="Traditional Arabic"/>
          <w:sz w:val="32"/>
          <w:szCs w:val="32"/>
          <w:rtl/>
        </w:rPr>
        <w:t xml:space="preserve"> بقوله</w:t>
      </w:r>
      <w:r w:rsidR="00D62865">
        <w:rPr>
          <w:rFonts w:ascii="Traditional Arabic" w:hAnsi="Traditional Arabic" w:cs="Traditional Arabic" w:hint="cs"/>
          <w:sz w:val="32"/>
          <w:szCs w:val="32"/>
          <w:rtl/>
        </w:rPr>
        <w:t>:</w:t>
      </w:r>
      <w:r w:rsidR="0032501F" w:rsidRPr="00715424">
        <w:rPr>
          <w:rFonts w:ascii="Traditional Arabic" w:hAnsi="Traditional Arabic" w:cs="Traditional Arabic"/>
          <w:sz w:val="32"/>
          <w:szCs w:val="32"/>
          <w:rtl/>
        </w:rPr>
        <w:t xml:space="preserve"> </w:t>
      </w:r>
      <w:r w:rsidR="00262263" w:rsidRPr="00715424">
        <w:rPr>
          <w:rFonts w:ascii="Traditional Arabic" w:hAnsi="Traditional Arabic" w:cs="Traditional Arabic"/>
          <w:sz w:val="32"/>
          <w:szCs w:val="32"/>
          <w:rtl/>
        </w:rPr>
        <w:t>"باب وجوب النفير</w:t>
      </w:r>
      <w:r w:rsidR="00A26C39">
        <w:rPr>
          <w:rFonts w:ascii="Traditional Arabic" w:hAnsi="Traditional Arabic" w:cs="Traditional Arabic" w:hint="cs"/>
          <w:sz w:val="32"/>
          <w:szCs w:val="32"/>
          <w:rtl/>
        </w:rPr>
        <w:t>،</w:t>
      </w:r>
      <w:r w:rsidR="00262263" w:rsidRPr="00715424">
        <w:rPr>
          <w:rFonts w:ascii="Traditional Arabic" w:hAnsi="Traditional Arabic" w:cs="Traditional Arabic"/>
          <w:sz w:val="32"/>
          <w:szCs w:val="32"/>
          <w:rtl/>
        </w:rPr>
        <w:t xml:space="preserve"> وما يجب من الجهاد والنية" ثم أورد آيات منها</w:t>
      </w:r>
      <w:r w:rsidR="004F4DFB" w:rsidRPr="00715424">
        <w:rPr>
          <w:rFonts w:ascii="Traditional Arabic" w:hAnsi="Traditional Arabic" w:cs="Traditional Arabic"/>
          <w:sz w:val="32"/>
          <w:szCs w:val="32"/>
          <w:rtl/>
        </w:rPr>
        <w:t xml:space="preserve"> قوله</w:t>
      </w:r>
      <w:r w:rsidR="00586D1C">
        <w:rPr>
          <w:rFonts w:ascii="Traditional Arabic" w:hAnsi="Traditional Arabic" w:cs="Traditional Arabic" w:hint="cs"/>
          <w:sz w:val="32"/>
          <w:szCs w:val="32"/>
          <w:rtl/>
        </w:rPr>
        <w:t xml:space="preserve"> تعالى: </w:t>
      </w:r>
      <w:proofErr w:type="gramStart"/>
      <w:r w:rsidR="00586D1C" w:rsidRPr="00586D1C">
        <w:rPr>
          <w:rFonts w:ascii="Traditional Arabic" w:hAnsi="Traditional Arabic" w:cs="Traditional Arabic"/>
          <w:sz w:val="32"/>
          <w:szCs w:val="32"/>
          <w:rtl/>
        </w:rPr>
        <w:t>﴿</w:t>
      </w:r>
      <w:r w:rsidR="00586D1C">
        <w:rPr>
          <w:rFonts w:ascii="Traditional Arabic" w:hAnsi="Traditional Arabic" w:cs="Traditional Arabic" w:hint="cs"/>
          <w:sz w:val="32"/>
          <w:szCs w:val="32"/>
          <w:rtl/>
        </w:rPr>
        <w:t xml:space="preserve"> </w:t>
      </w:r>
      <w:r w:rsidR="00586D1C" w:rsidRPr="00586D1C">
        <w:rPr>
          <w:rFonts w:ascii="Traditional Arabic" w:hAnsi="Traditional Arabic" w:cs="Traditional Arabic" w:hint="cs"/>
          <w:sz w:val="32"/>
          <w:szCs w:val="32"/>
          <w:rtl/>
        </w:rPr>
        <w:t>انفِرُوا</w:t>
      </w:r>
      <w:proofErr w:type="gramEnd"/>
      <w:r w:rsidR="00586D1C" w:rsidRPr="00586D1C">
        <w:rPr>
          <w:rFonts w:ascii="Traditional Arabic" w:hAnsi="Traditional Arabic" w:cs="Traditional Arabic"/>
          <w:sz w:val="32"/>
          <w:szCs w:val="32"/>
          <w:rtl/>
        </w:rPr>
        <w:t xml:space="preserve"> </w:t>
      </w:r>
      <w:r w:rsidR="00586D1C" w:rsidRPr="00586D1C">
        <w:rPr>
          <w:rFonts w:ascii="Traditional Arabic" w:hAnsi="Traditional Arabic" w:cs="Traditional Arabic" w:hint="cs"/>
          <w:sz w:val="32"/>
          <w:szCs w:val="32"/>
          <w:rtl/>
        </w:rPr>
        <w:t>خِفَافًا</w:t>
      </w:r>
      <w:r w:rsidR="00586D1C" w:rsidRPr="00586D1C">
        <w:rPr>
          <w:rFonts w:ascii="Traditional Arabic" w:hAnsi="Traditional Arabic" w:cs="Traditional Arabic"/>
          <w:sz w:val="32"/>
          <w:szCs w:val="32"/>
          <w:rtl/>
        </w:rPr>
        <w:t xml:space="preserve"> </w:t>
      </w:r>
      <w:r w:rsidR="00586D1C" w:rsidRPr="00586D1C">
        <w:rPr>
          <w:rFonts w:ascii="Traditional Arabic" w:hAnsi="Traditional Arabic" w:cs="Traditional Arabic" w:hint="cs"/>
          <w:sz w:val="32"/>
          <w:szCs w:val="32"/>
          <w:rtl/>
        </w:rPr>
        <w:t>وَثِقَالًا</w:t>
      </w:r>
      <w:r w:rsidR="00586D1C" w:rsidRPr="00586D1C">
        <w:rPr>
          <w:rFonts w:ascii="Traditional Arabic" w:hAnsi="Traditional Arabic" w:cs="Traditional Arabic"/>
          <w:sz w:val="32"/>
          <w:szCs w:val="32"/>
          <w:rtl/>
        </w:rPr>
        <w:t xml:space="preserve"> </w:t>
      </w:r>
      <w:r w:rsidR="00586D1C" w:rsidRPr="00586D1C">
        <w:rPr>
          <w:rFonts w:ascii="Traditional Arabic" w:hAnsi="Traditional Arabic" w:cs="Traditional Arabic" w:hint="cs"/>
          <w:sz w:val="32"/>
          <w:szCs w:val="32"/>
          <w:rtl/>
        </w:rPr>
        <w:t>وَجَاهِدُوا</w:t>
      </w:r>
      <w:r w:rsidR="00586D1C" w:rsidRPr="00586D1C">
        <w:rPr>
          <w:rFonts w:ascii="Traditional Arabic" w:hAnsi="Traditional Arabic" w:cs="Traditional Arabic"/>
          <w:sz w:val="32"/>
          <w:szCs w:val="32"/>
          <w:rtl/>
        </w:rPr>
        <w:t xml:space="preserve"> </w:t>
      </w:r>
      <w:r w:rsidR="00586D1C" w:rsidRPr="00586D1C">
        <w:rPr>
          <w:rFonts w:ascii="Traditional Arabic" w:hAnsi="Traditional Arabic" w:cs="Traditional Arabic" w:hint="cs"/>
          <w:sz w:val="32"/>
          <w:szCs w:val="32"/>
          <w:rtl/>
        </w:rPr>
        <w:t>بِأَمْوَالِكُمْ</w:t>
      </w:r>
      <w:r w:rsidR="00586D1C" w:rsidRPr="00586D1C">
        <w:rPr>
          <w:rFonts w:ascii="Traditional Arabic" w:hAnsi="Traditional Arabic" w:cs="Traditional Arabic"/>
          <w:sz w:val="32"/>
          <w:szCs w:val="32"/>
          <w:rtl/>
        </w:rPr>
        <w:t xml:space="preserve"> </w:t>
      </w:r>
      <w:r w:rsidR="00586D1C" w:rsidRPr="00586D1C">
        <w:rPr>
          <w:rFonts w:ascii="Traditional Arabic" w:hAnsi="Traditional Arabic" w:cs="Traditional Arabic" w:hint="cs"/>
          <w:sz w:val="32"/>
          <w:szCs w:val="32"/>
          <w:rtl/>
        </w:rPr>
        <w:t>وَأَنفُسِكُمْ</w:t>
      </w:r>
      <w:r w:rsidR="00586D1C" w:rsidRPr="00586D1C">
        <w:rPr>
          <w:rFonts w:ascii="Traditional Arabic" w:hAnsi="Traditional Arabic" w:cs="Traditional Arabic"/>
          <w:sz w:val="32"/>
          <w:szCs w:val="32"/>
          <w:rtl/>
        </w:rPr>
        <w:t xml:space="preserve"> </w:t>
      </w:r>
      <w:r w:rsidR="00586D1C" w:rsidRPr="00586D1C">
        <w:rPr>
          <w:rFonts w:ascii="Traditional Arabic" w:hAnsi="Traditional Arabic" w:cs="Traditional Arabic" w:hint="cs"/>
          <w:sz w:val="32"/>
          <w:szCs w:val="32"/>
          <w:rtl/>
        </w:rPr>
        <w:t>فِي</w:t>
      </w:r>
      <w:r w:rsidR="00586D1C" w:rsidRPr="00586D1C">
        <w:rPr>
          <w:rFonts w:ascii="Traditional Arabic" w:hAnsi="Traditional Arabic" w:cs="Traditional Arabic"/>
          <w:sz w:val="32"/>
          <w:szCs w:val="32"/>
          <w:rtl/>
        </w:rPr>
        <w:t xml:space="preserve"> </w:t>
      </w:r>
      <w:r w:rsidR="00586D1C" w:rsidRPr="00586D1C">
        <w:rPr>
          <w:rFonts w:ascii="Traditional Arabic" w:hAnsi="Traditional Arabic" w:cs="Traditional Arabic" w:hint="cs"/>
          <w:sz w:val="32"/>
          <w:szCs w:val="32"/>
          <w:rtl/>
        </w:rPr>
        <w:t>سَبِيلِ</w:t>
      </w:r>
      <w:r w:rsidR="00586D1C" w:rsidRPr="00586D1C">
        <w:rPr>
          <w:rFonts w:ascii="Traditional Arabic" w:hAnsi="Traditional Arabic" w:cs="Traditional Arabic"/>
          <w:sz w:val="32"/>
          <w:szCs w:val="32"/>
          <w:rtl/>
        </w:rPr>
        <w:t xml:space="preserve"> </w:t>
      </w:r>
      <w:r w:rsidR="00586D1C" w:rsidRPr="00586D1C">
        <w:rPr>
          <w:rFonts w:ascii="Traditional Arabic" w:hAnsi="Traditional Arabic" w:cs="Traditional Arabic" w:hint="cs"/>
          <w:sz w:val="32"/>
          <w:szCs w:val="32"/>
          <w:rtl/>
        </w:rPr>
        <w:t>اللَّهِ</w:t>
      </w:r>
      <w:r w:rsidR="00586D1C" w:rsidRPr="00586D1C">
        <w:rPr>
          <w:rFonts w:ascii="Traditional Arabic" w:hAnsi="Traditional Arabic" w:cs="Traditional Arabic"/>
          <w:sz w:val="32"/>
          <w:szCs w:val="32"/>
          <w:rtl/>
        </w:rPr>
        <w:t>﴾</w:t>
      </w:r>
      <w:r w:rsidR="00586D1C">
        <w:rPr>
          <w:rFonts w:ascii="Traditional Arabic" w:hAnsi="Traditional Arabic" w:cs="Traditional Arabic" w:hint="cs"/>
          <w:sz w:val="32"/>
          <w:szCs w:val="32"/>
          <w:rtl/>
        </w:rPr>
        <w:t xml:space="preserve"> </w:t>
      </w:r>
      <w:r w:rsidR="00262263" w:rsidRPr="00715424">
        <w:rPr>
          <w:rStyle w:val="a6"/>
          <w:rFonts w:ascii="Traditional Arabic" w:hAnsi="Traditional Arabic" w:cs="Traditional Arabic"/>
          <w:sz w:val="32"/>
          <w:szCs w:val="32"/>
          <w:rtl/>
        </w:rPr>
        <w:footnoteReference w:id="65"/>
      </w:r>
      <w:r w:rsidR="00262263" w:rsidRPr="00715424">
        <w:rPr>
          <w:rFonts w:ascii="Traditional Arabic" w:hAnsi="Traditional Arabic" w:cs="Traditional Arabic"/>
          <w:sz w:val="32"/>
          <w:szCs w:val="32"/>
          <w:rtl/>
        </w:rPr>
        <w:t xml:space="preserve"> </w:t>
      </w:r>
      <w:r w:rsidR="00B20084">
        <w:rPr>
          <w:rFonts w:ascii="Traditional Arabic" w:eastAsia="@Malgun Gothic" w:hAnsi="Traditional Arabic" w:cs="Traditional Arabic" w:hint="cs"/>
          <w:color w:val="000000"/>
          <w:sz w:val="32"/>
          <w:szCs w:val="32"/>
          <w:rtl/>
        </w:rPr>
        <w:t>[التوبة: 41]</w:t>
      </w:r>
      <w:r w:rsidR="00B20084" w:rsidRPr="00715424">
        <w:rPr>
          <w:rFonts w:ascii="Traditional Arabic" w:eastAsia="@Malgun Gothic" w:hAnsi="Traditional Arabic" w:cs="Traditional Arabic"/>
          <w:color w:val="000000"/>
          <w:sz w:val="32"/>
          <w:szCs w:val="32"/>
        </w:rPr>
        <w:t xml:space="preserve"> </w:t>
      </w:r>
      <w:r w:rsidR="00262263" w:rsidRPr="00715424">
        <w:rPr>
          <w:rFonts w:ascii="Traditional Arabic" w:hAnsi="Traditional Arabic" w:cs="Traditional Arabic"/>
          <w:sz w:val="32"/>
          <w:szCs w:val="32"/>
          <w:rtl/>
        </w:rPr>
        <w:t>و</w:t>
      </w:r>
      <w:r w:rsidR="002E594A" w:rsidRPr="00715424">
        <w:rPr>
          <w:rFonts w:ascii="Traditional Arabic" w:hAnsi="Traditional Arabic" w:cs="Traditional Arabic"/>
          <w:sz w:val="32"/>
          <w:szCs w:val="32"/>
          <w:rtl/>
        </w:rPr>
        <w:t xml:space="preserve">أورد </w:t>
      </w:r>
      <w:r w:rsidR="00262263" w:rsidRPr="00715424">
        <w:rPr>
          <w:rFonts w:ascii="Traditional Arabic" w:hAnsi="Traditional Arabic" w:cs="Traditional Arabic"/>
          <w:sz w:val="32"/>
          <w:szCs w:val="32"/>
          <w:rtl/>
        </w:rPr>
        <w:t xml:space="preserve">قوله </w:t>
      </w:r>
      <w:r w:rsidR="00E923CA">
        <w:rPr>
          <w:rFonts w:ascii="Traditional Arabic" w:hAnsi="Traditional Arabic" w:cs="Traditional Arabic"/>
          <w:sz w:val="32"/>
          <w:szCs w:val="32"/>
        </w:rPr>
        <w:sym w:font="AGA Arabesque" w:char="F072"/>
      </w:r>
      <w:r w:rsidR="00262263" w:rsidRPr="00715424">
        <w:rPr>
          <w:rFonts w:ascii="Traditional Arabic" w:hAnsi="Traditional Arabic" w:cs="Traditional Arabic"/>
          <w:sz w:val="32"/>
          <w:szCs w:val="32"/>
          <w:rtl/>
        </w:rPr>
        <w:t>: (لا هجرة بعد الفتح ولكن جهاد ونية وإذا استنفرتم فانفرو</w:t>
      </w:r>
      <w:r w:rsidR="00B06266">
        <w:rPr>
          <w:rFonts w:ascii="Traditional Arabic" w:hAnsi="Traditional Arabic" w:cs="Traditional Arabic" w:hint="cs"/>
          <w:sz w:val="32"/>
          <w:szCs w:val="32"/>
          <w:rtl/>
        </w:rPr>
        <w:t>ا</w:t>
      </w:r>
      <w:r w:rsidR="00262263" w:rsidRPr="00715424">
        <w:rPr>
          <w:rFonts w:ascii="Traditional Arabic" w:hAnsi="Traditional Arabic" w:cs="Traditional Arabic"/>
          <w:sz w:val="32"/>
          <w:szCs w:val="32"/>
          <w:rtl/>
        </w:rPr>
        <w:t>)</w:t>
      </w:r>
      <w:r w:rsidR="00B06266" w:rsidRPr="00715424">
        <w:rPr>
          <w:rFonts w:ascii="Traditional Arabic" w:hAnsi="Traditional Arabic" w:cs="Traditional Arabic"/>
          <w:sz w:val="32"/>
          <w:szCs w:val="32"/>
          <w:rtl/>
        </w:rPr>
        <w:t xml:space="preserve"> </w:t>
      </w:r>
      <w:r w:rsidR="00262263" w:rsidRPr="00715424">
        <w:rPr>
          <w:rFonts w:ascii="Traditional Arabic" w:hAnsi="Traditional Arabic" w:cs="Traditional Arabic"/>
          <w:sz w:val="32"/>
          <w:szCs w:val="32"/>
          <w:rtl/>
        </w:rPr>
        <w:t>"</w:t>
      </w:r>
      <w:r w:rsidR="00262263" w:rsidRPr="00715424">
        <w:rPr>
          <w:rStyle w:val="a6"/>
          <w:rFonts w:ascii="Traditional Arabic" w:hAnsi="Traditional Arabic" w:cs="Traditional Arabic"/>
          <w:sz w:val="32"/>
          <w:szCs w:val="32"/>
          <w:rtl/>
        </w:rPr>
        <w:footnoteReference w:id="66"/>
      </w:r>
      <w:r w:rsidR="00262263" w:rsidRPr="00715424">
        <w:rPr>
          <w:rFonts w:ascii="Traditional Arabic" w:hAnsi="Traditional Arabic" w:cs="Traditional Arabic"/>
          <w:sz w:val="32"/>
          <w:szCs w:val="32"/>
          <w:rtl/>
        </w:rPr>
        <w:t xml:space="preserve"> </w:t>
      </w:r>
      <w:r w:rsidR="0032501F" w:rsidRPr="00715424">
        <w:rPr>
          <w:rFonts w:ascii="Traditional Arabic" w:hAnsi="Traditional Arabic" w:cs="Traditional Arabic"/>
          <w:sz w:val="32"/>
          <w:szCs w:val="32"/>
          <w:rtl/>
        </w:rPr>
        <w:t>و</w:t>
      </w:r>
      <w:r w:rsidR="002E594A" w:rsidRPr="00715424">
        <w:rPr>
          <w:rFonts w:ascii="Traditional Arabic" w:hAnsi="Traditional Arabic" w:cs="Traditional Arabic"/>
          <w:sz w:val="32"/>
          <w:szCs w:val="32"/>
          <w:rtl/>
        </w:rPr>
        <w:t>ك</w:t>
      </w:r>
      <w:r w:rsidR="0032501F" w:rsidRPr="00715424">
        <w:rPr>
          <w:rFonts w:ascii="Traditional Arabic" w:hAnsi="Traditional Arabic" w:cs="Traditional Arabic"/>
          <w:sz w:val="32"/>
          <w:szCs w:val="32"/>
          <w:rtl/>
        </w:rPr>
        <w:t>أنه يشير</w:t>
      </w:r>
      <w:r w:rsidR="002E594A" w:rsidRPr="00715424">
        <w:rPr>
          <w:rFonts w:ascii="Traditional Arabic" w:hAnsi="Traditional Arabic" w:cs="Traditional Arabic"/>
          <w:sz w:val="32"/>
          <w:szCs w:val="32"/>
          <w:rtl/>
        </w:rPr>
        <w:t xml:space="preserve"> بذلك</w:t>
      </w:r>
      <w:r w:rsidR="0032501F" w:rsidRPr="00715424">
        <w:rPr>
          <w:rFonts w:ascii="Traditional Arabic" w:hAnsi="Traditional Arabic" w:cs="Traditional Arabic"/>
          <w:sz w:val="32"/>
          <w:szCs w:val="32"/>
          <w:rtl/>
        </w:rPr>
        <w:t xml:space="preserve"> إلى قيام النية مقام الفعل في بعض الأحيان أو بالنسبة لبعض الناس، وهو ما يفهم من الأحاديث المحذرة من عدم الغزو وعد</w:t>
      </w:r>
      <w:r w:rsidR="002E594A" w:rsidRPr="00715424">
        <w:rPr>
          <w:rFonts w:ascii="Traditional Arabic" w:hAnsi="Traditional Arabic" w:cs="Traditional Arabic"/>
          <w:sz w:val="32"/>
          <w:szCs w:val="32"/>
          <w:rtl/>
        </w:rPr>
        <w:t>م</w:t>
      </w:r>
      <w:r w:rsidR="0032501F" w:rsidRPr="00715424">
        <w:rPr>
          <w:rFonts w:ascii="Traditional Arabic" w:hAnsi="Traditional Arabic" w:cs="Traditional Arabic"/>
          <w:sz w:val="32"/>
          <w:szCs w:val="32"/>
          <w:rtl/>
        </w:rPr>
        <w:t xml:space="preserve"> حديث النفس به.</w:t>
      </w:r>
    </w:p>
    <w:p w14:paraId="4FC2EE8A" w14:textId="77777777" w:rsidR="009727A3" w:rsidRPr="00715424" w:rsidRDefault="00A267A8" w:rsidP="00B06266">
      <w:pPr>
        <w:bidi/>
        <w:spacing w:after="0" w:line="240" w:lineRule="auto"/>
        <w:jc w:val="both"/>
        <w:rPr>
          <w:rFonts w:ascii="Traditional Arabic" w:hAnsi="Traditional Arabic" w:cs="Traditional Arabic"/>
          <w:sz w:val="32"/>
          <w:szCs w:val="32"/>
          <w:rtl/>
          <w:lang w:bidi="ar-AE"/>
        </w:rPr>
      </w:pPr>
      <w:r w:rsidRPr="00715424">
        <w:rPr>
          <w:rFonts w:ascii="Traditional Arabic" w:hAnsi="Traditional Arabic" w:cs="Traditional Arabic"/>
          <w:b/>
          <w:bCs/>
          <w:sz w:val="32"/>
          <w:szCs w:val="32"/>
          <w:rtl/>
          <w:lang w:bidi="ar-AE"/>
        </w:rPr>
        <w:t xml:space="preserve">د ـ الجهاد </w:t>
      </w:r>
      <w:r w:rsidR="00065744" w:rsidRPr="00715424">
        <w:rPr>
          <w:rFonts w:ascii="Traditional Arabic" w:hAnsi="Traditional Arabic" w:cs="Traditional Arabic"/>
          <w:b/>
          <w:bCs/>
          <w:sz w:val="32"/>
          <w:szCs w:val="32"/>
          <w:rtl/>
          <w:lang w:bidi="ar-AE"/>
        </w:rPr>
        <w:t>مستحب</w:t>
      </w:r>
      <w:r w:rsidRPr="00715424">
        <w:rPr>
          <w:rFonts w:ascii="Traditional Arabic" w:hAnsi="Traditional Arabic" w:cs="Traditional Arabic"/>
          <w:b/>
          <w:bCs/>
          <w:sz w:val="32"/>
          <w:szCs w:val="32"/>
          <w:rtl/>
          <w:lang w:bidi="ar-AE"/>
        </w:rPr>
        <w:t xml:space="preserve"> أو تطوع</w:t>
      </w:r>
      <w:r w:rsidR="008A000A">
        <w:rPr>
          <w:rFonts w:ascii="Traditional Arabic" w:hAnsi="Traditional Arabic" w:cs="Traditional Arabic" w:hint="cs"/>
          <w:b/>
          <w:bCs/>
          <w:sz w:val="32"/>
          <w:szCs w:val="32"/>
          <w:rtl/>
          <w:lang w:bidi="ar-AE"/>
        </w:rPr>
        <w:t xml:space="preserve">: </w:t>
      </w:r>
      <w:r w:rsidR="0034455E" w:rsidRPr="00715424">
        <w:rPr>
          <w:rFonts w:ascii="Traditional Arabic" w:hAnsi="Traditional Arabic" w:cs="Traditional Arabic"/>
          <w:sz w:val="32"/>
          <w:szCs w:val="32"/>
          <w:rtl/>
          <w:lang w:bidi="ar-AE"/>
        </w:rPr>
        <w:t>رغم نقل</w:t>
      </w:r>
      <w:r w:rsidR="009727A3" w:rsidRPr="00715424">
        <w:rPr>
          <w:rFonts w:ascii="Traditional Arabic" w:hAnsi="Traditional Arabic" w:cs="Traditional Arabic"/>
          <w:sz w:val="32"/>
          <w:szCs w:val="32"/>
          <w:rtl/>
          <w:lang w:bidi="ar-AE"/>
        </w:rPr>
        <w:t xml:space="preserve"> كثير من الفقهاء والباحثين إجماع </w:t>
      </w:r>
      <w:r w:rsidR="00384160" w:rsidRPr="00715424">
        <w:rPr>
          <w:rFonts w:ascii="Traditional Arabic" w:hAnsi="Traditional Arabic" w:cs="Traditional Arabic"/>
          <w:sz w:val="32"/>
          <w:szCs w:val="32"/>
          <w:rtl/>
          <w:lang w:bidi="ar-AE"/>
        </w:rPr>
        <w:t xml:space="preserve">فقهاء المسلمين على أن الجهاد فرض، </w:t>
      </w:r>
      <w:r w:rsidR="009727A3" w:rsidRPr="00715424">
        <w:rPr>
          <w:rFonts w:ascii="Traditional Arabic" w:hAnsi="Traditional Arabic" w:cs="Traditional Arabic"/>
          <w:sz w:val="32"/>
          <w:szCs w:val="32"/>
          <w:rtl/>
          <w:lang w:bidi="ar-AE"/>
        </w:rPr>
        <w:t xml:space="preserve">وقصر محل النزاع على الاختلاف في </w:t>
      </w:r>
      <w:r w:rsidR="00384160" w:rsidRPr="00715424">
        <w:rPr>
          <w:rFonts w:ascii="Traditional Arabic" w:hAnsi="Traditional Arabic" w:cs="Traditional Arabic"/>
          <w:sz w:val="32"/>
          <w:szCs w:val="32"/>
          <w:rtl/>
          <w:lang w:bidi="ar-AE"/>
        </w:rPr>
        <w:t>كونه من الفرو</w:t>
      </w:r>
      <w:r w:rsidR="002E594A" w:rsidRPr="00715424">
        <w:rPr>
          <w:rFonts w:ascii="Traditional Arabic" w:hAnsi="Traditional Arabic" w:cs="Traditional Arabic"/>
          <w:sz w:val="32"/>
          <w:szCs w:val="32"/>
          <w:rtl/>
          <w:lang w:bidi="ar-AE"/>
        </w:rPr>
        <w:t>ض العينية الواجبة على كل مسلم، أ</w:t>
      </w:r>
      <w:r w:rsidR="00384160" w:rsidRPr="00715424">
        <w:rPr>
          <w:rFonts w:ascii="Traditional Arabic" w:hAnsi="Traditional Arabic" w:cs="Traditional Arabic"/>
          <w:sz w:val="32"/>
          <w:szCs w:val="32"/>
          <w:rtl/>
          <w:lang w:bidi="ar-AE"/>
        </w:rPr>
        <w:t xml:space="preserve">م من الفروض </w:t>
      </w:r>
      <w:proofErr w:type="spellStart"/>
      <w:r w:rsidR="00384160" w:rsidRPr="00715424">
        <w:rPr>
          <w:rFonts w:ascii="Traditional Arabic" w:hAnsi="Traditional Arabic" w:cs="Traditional Arabic"/>
          <w:sz w:val="32"/>
          <w:szCs w:val="32"/>
          <w:rtl/>
          <w:lang w:bidi="ar-AE"/>
        </w:rPr>
        <w:t>الكفائية</w:t>
      </w:r>
      <w:proofErr w:type="spellEnd"/>
      <w:r w:rsidR="00384160" w:rsidRPr="00715424">
        <w:rPr>
          <w:rFonts w:ascii="Traditional Arabic" w:hAnsi="Traditional Arabic" w:cs="Traditional Arabic"/>
          <w:sz w:val="32"/>
          <w:szCs w:val="32"/>
          <w:rtl/>
          <w:lang w:bidi="ar-AE"/>
        </w:rPr>
        <w:t xml:space="preserve"> التي يكفي أن يقوم بها بعض المسلمين لتسقط عن الباقين"</w:t>
      </w:r>
      <w:r w:rsidR="00384160" w:rsidRPr="00715424">
        <w:rPr>
          <w:rStyle w:val="a6"/>
          <w:rFonts w:ascii="Traditional Arabic" w:hAnsi="Traditional Arabic" w:cs="Traditional Arabic"/>
          <w:sz w:val="32"/>
          <w:szCs w:val="32"/>
          <w:rtl/>
          <w:lang w:bidi="ar-AE"/>
        </w:rPr>
        <w:footnoteReference w:id="67"/>
      </w:r>
      <w:r w:rsidR="00384160" w:rsidRPr="00715424">
        <w:rPr>
          <w:rFonts w:ascii="Traditional Arabic" w:hAnsi="Traditional Arabic" w:cs="Traditional Arabic"/>
          <w:sz w:val="32"/>
          <w:szCs w:val="32"/>
          <w:rtl/>
          <w:lang w:bidi="ar-AE"/>
        </w:rPr>
        <w:t xml:space="preserve"> </w:t>
      </w:r>
      <w:r w:rsidR="009727A3" w:rsidRPr="00715424">
        <w:rPr>
          <w:rFonts w:ascii="Traditional Arabic" w:hAnsi="Traditional Arabic" w:cs="Traditional Arabic"/>
          <w:sz w:val="32"/>
          <w:szCs w:val="32"/>
          <w:rtl/>
          <w:lang w:bidi="ar-AE"/>
        </w:rPr>
        <w:t>مع ذلك فإننا نجد الذين نقلوا الإجماع والاتفاق يستثنون منه وينسبون إلى بعض الفقهاء أن الجهاد تطوع، وذلك تارة بالاسم كقول ابن رشد: "أجمع العلماء على أنها (وظيفة الجهاد) فرض على الكفاية لا فرض عين إلا عبد الله بن الحسن فإنه قال إنها تطوع"</w:t>
      </w:r>
      <w:r w:rsidR="009727A3" w:rsidRPr="00715424">
        <w:rPr>
          <w:rStyle w:val="a6"/>
          <w:rFonts w:ascii="Traditional Arabic" w:hAnsi="Traditional Arabic" w:cs="Traditional Arabic"/>
          <w:sz w:val="32"/>
          <w:szCs w:val="32"/>
          <w:rtl/>
          <w:lang w:bidi="ar-AE"/>
        </w:rPr>
        <w:footnoteReference w:id="68"/>
      </w:r>
      <w:r w:rsidR="009727A3" w:rsidRPr="00715424">
        <w:rPr>
          <w:rFonts w:ascii="Traditional Arabic" w:hAnsi="Traditional Arabic" w:cs="Traditional Arabic"/>
          <w:sz w:val="32"/>
          <w:szCs w:val="32"/>
          <w:rtl/>
          <w:lang w:bidi="ar-AE"/>
        </w:rPr>
        <w:t xml:space="preserve"> وتارة بعبارة تفيد قلة أصحاب هذا الرأي</w:t>
      </w:r>
      <w:r w:rsidR="00D62865">
        <w:rPr>
          <w:rFonts w:ascii="Traditional Arabic" w:hAnsi="Traditional Arabic" w:cs="Traditional Arabic" w:hint="cs"/>
          <w:sz w:val="32"/>
          <w:szCs w:val="32"/>
          <w:rtl/>
          <w:lang w:bidi="ar-AE"/>
        </w:rPr>
        <w:t>؛</w:t>
      </w:r>
      <w:r w:rsidR="009727A3" w:rsidRPr="00715424">
        <w:rPr>
          <w:rFonts w:ascii="Traditional Arabic" w:hAnsi="Traditional Arabic" w:cs="Traditional Arabic"/>
          <w:sz w:val="32"/>
          <w:szCs w:val="32"/>
          <w:rtl/>
          <w:lang w:bidi="ar-AE"/>
        </w:rPr>
        <w:t xml:space="preserve"> كقول من قال</w:t>
      </w:r>
      <w:r w:rsidR="00D62865">
        <w:rPr>
          <w:rFonts w:ascii="Traditional Arabic" w:hAnsi="Traditional Arabic" w:cs="Traditional Arabic" w:hint="cs"/>
          <w:sz w:val="32"/>
          <w:szCs w:val="32"/>
          <w:rtl/>
          <w:lang w:bidi="ar-AE"/>
        </w:rPr>
        <w:t>:</w:t>
      </w:r>
      <w:r w:rsidR="009727A3" w:rsidRPr="00715424">
        <w:rPr>
          <w:rFonts w:ascii="Traditional Arabic" w:hAnsi="Traditional Arabic" w:cs="Traditional Arabic"/>
          <w:sz w:val="32"/>
          <w:szCs w:val="32"/>
          <w:rtl/>
          <w:lang w:bidi="ar-AE"/>
        </w:rPr>
        <w:t xml:space="preserve"> إن "</w:t>
      </w:r>
      <w:r w:rsidR="00DF3212" w:rsidRPr="00715424">
        <w:rPr>
          <w:rFonts w:ascii="Traditional Arabic" w:hAnsi="Traditional Arabic" w:cs="Traditional Arabic"/>
          <w:sz w:val="32"/>
          <w:szCs w:val="32"/>
          <w:rtl/>
          <w:lang w:bidi="ar-AE"/>
        </w:rPr>
        <w:t>ه</w:t>
      </w:r>
      <w:r w:rsidR="009727A3" w:rsidRPr="00715424">
        <w:rPr>
          <w:rFonts w:ascii="Traditional Arabic" w:hAnsi="Traditional Arabic" w:cs="Traditional Arabic"/>
          <w:sz w:val="32"/>
          <w:szCs w:val="32"/>
          <w:rtl/>
          <w:lang w:bidi="ar-AE"/>
        </w:rPr>
        <w:t>ن</w:t>
      </w:r>
      <w:r w:rsidR="00DF3212" w:rsidRPr="00715424">
        <w:rPr>
          <w:rFonts w:ascii="Traditional Arabic" w:hAnsi="Traditional Arabic" w:cs="Traditional Arabic"/>
          <w:sz w:val="32"/>
          <w:szCs w:val="32"/>
          <w:rtl/>
          <w:lang w:bidi="ar-AE"/>
        </w:rPr>
        <w:t>اك فئة من العلماء لم تكن ترى الجهاد فر</w:t>
      </w:r>
      <w:r w:rsidR="00D62865">
        <w:rPr>
          <w:rFonts w:ascii="Traditional Arabic" w:hAnsi="Traditional Arabic" w:cs="Traditional Arabic"/>
          <w:sz w:val="32"/>
          <w:szCs w:val="32"/>
          <w:rtl/>
          <w:lang w:bidi="ar-AE"/>
        </w:rPr>
        <w:t>ض</w:t>
      </w:r>
      <w:r w:rsidR="00D62865">
        <w:rPr>
          <w:rFonts w:ascii="Traditional Arabic" w:hAnsi="Traditional Arabic" w:cs="Traditional Arabic" w:hint="cs"/>
          <w:sz w:val="32"/>
          <w:szCs w:val="32"/>
          <w:rtl/>
          <w:lang w:bidi="ar-AE"/>
        </w:rPr>
        <w:t>ً</w:t>
      </w:r>
      <w:r w:rsidR="00D62865">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DF3212" w:rsidRPr="00715424">
        <w:rPr>
          <w:rFonts w:ascii="Traditional Arabic" w:hAnsi="Traditional Arabic" w:cs="Traditional Arabic"/>
          <w:sz w:val="32"/>
          <w:szCs w:val="32"/>
          <w:rtl/>
          <w:lang w:bidi="ar-AE"/>
        </w:rPr>
        <w:t>وإنما مندوب أو تطوع</w:t>
      </w:r>
      <w:r w:rsidR="002E594A" w:rsidRPr="00715424">
        <w:rPr>
          <w:rFonts w:ascii="Traditional Arabic" w:hAnsi="Traditional Arabic" w:cs="Traditional Arabic"/>
          <w:sz w:val="32"/>
          <w:szCs w:val="32"/>
          <w:rtl/>
          <w:lang w:bidi="ar-AE"/>
        </w:rPr>
        <w:t>.</w:t>
      </w:r>
      <w:r w:rsidR="00DF3212" w:rsidRPr="00715424">
        <w:rPr>
          <w:rStyle w:val="a6"/>
          <w:rFonts w:ascii="Traditional Arabic" w:hAnsi="Traditional Arabic" w:cs="Traditional Arabic"/>
          <w:sz w:val="32"/>
          <w:szCs w:val="32"/>
          <w:rtl/>
          <w:lang w:bidi="ar-AE"/>
        </w:rPr>
        <w:footnoteReference w:id="69"/>
      </w:r>
      <w:r w:rsidR="009727A3" w:rsidRPr="00715424">
        <w:rPr>
          <w:rFonts w:ascii="Traditional Arabic" w:hAnsi="Traditional Arabic" w:cs="Traditional Arabic"/>
          <w:sz w:val="32"/>
          <w:szCs w:val="32"/>
          <w:rtl/>
          <w:lang w:bidi="ar-AE"/>
        </w:rPr>
        <w:t xml:space="preserve"> </w:t>
      </w:r>
      <w:r w:rsidR="006D31E1" w:rsidRPr="00715424">
        <w:rPr>
          <w:rFonts w:ascii="Traditional Arabic" w:hAnsi="Traditional Arabic" w:cs="Traditional Arabic"/>
          <w:sz w:val="32"/>
          <w:szCs w:val="32"/>
          <w:rtl/>
          <w:lang w:bidi="ar-AE"/>
        </w:rPr>
        <w:t>وربما تكون قلة أصحاب هذا الرأي مع بعض التحيز هي التي دعت بعض الباحثين لإنكار هذا القول أصل</w:t>
      </w:r>
      <w:r w:rsidR="00D62865">
        <w:rPr>
          <w:rFonts w:ascii="Traditional Arabic" w:hAnsi="Traditional Arabic" w:cs="Traditional Arabic" w:hint="cs"/>
          <w:sz w:val="32"/>
          <w:szCs w:val="32"/>
          <w:rtl/>
          <w:lang w:bidi="ar-AE"/>
        </w:rPr>
        <w:t>ً</w:t>
      </w:r>
      <w:r w:rsidR="006D31E1" w:rsidRPr="00715424">
        <w:rPr>
          <w:rFonts w:ascii="Traditional Arabic" w:hAnsi="Traditional Arabic" w:cs="Traditional Arabic"/>
          <w:sz w:val="32"/>
          <w:szCs w:val="32"/>
          <w:rtl/>
          <w:lang w:bidi="ar-AE"/>
        </w:rPr>
        <w:t>ا والتأكيد</w:t>
      </w:r>
      <w:r w:rsidR="00D62865">
        <w:rPr>
          <w:rFonts w:ascii="Traditional Arabic" w:hAnsi="Traditional Arabic" w:cs="Traditional Arabic" w:hint="cs"/>
          <w:sz w:val="32"/>
          <w:szCs w:val="32"/>
          <w:rtl/>
          <w:lang w:bidi="ar-AE"/>
        </w:rPr>
        <w:t xml:space="preserve"> على</w:t>
      </w:r>
      <w:r w:rsidR="006D31E1" w:rsidRPr="00715424">
        <w:rPr>
          <w:rFonts w:ascii="Traditional Arabic" w:hAnsi="Traditional Arabic" w:cs="Traditional Arabic"/>
          <w:sz w:val="32"/>
          <w:szCs w:val="32"/>
          <w:rtl/>
          <w:lang w:bidi="ar-AE"/>
        </w:rPr>
        <w:t xml:space="preserve"> أن "العلماء اختلفوا في حكم الجهاد هل هو فرض عين على كل قادر أم فرض كفاية؟ فهو فرض في كلا ال</w:t>
      </w:r>
      <w:r w:rsidR="00E72F5D" w:rsidRPr="00715424">
        <w:rPr>
          <w:rFonts w:ascii="Traditional Arabic" w:hAnsi="Traditional Arabic" w:cs="Traditional Arabic"/>
          <w:sz w:val="32"/>
          <w:szCs w:val="32"/>
          <w:rtl/>
          <w:lang w:bidi="ar-AE"/>
        </w:rPr>
        <w:t>حالين ولم يقل أحد منهم بأنه سنة</w:t>
      </w:r>
      <w:r w:rsidR="006D31E1" w:rsidRPr="00715424">
        <w:rPr>
          <w:rFonts w:ascii="Traditional Arabic" w:hAnsi="Traditional Arabic" w:cs="Traditional Arabic"/>
          <w:sz w:val="32"/>
          <w:szCs w:val="32"/>
          <w:rtl/>
          <w:lang w:bidi="ar-AE"/>
        </w:rPr>
        <w:t>"</w:t>
      </w:r>
      <w:r w:rsidR="006D31E1" w:rsidRPr="00715424">
        <w:rPr>
          <w:rStyle w:val="a6"/>
          <w:rFonts w:ascii="Traditional Arabic" w:hAnsi="Traditional Arabic" w:cs="Traditional Arabic"/>
          <w:sz w:val="32"/>
          <w:szCs w:val="32"/>
          <w:rtl/>
          <w:lang w:bidi="ar-AE"/>
        </w:rPr>
        <w:footnoteReference w:id="70"/>
      </w:r>
      <w:r w:rsidR="006D31E1" w:rsidRPr="00715424">
        <w:rPr>
          <w:rFonts w:ascii="Traditional Arabic" w:hAnsi="Traditional Arabic" w:cs="Traditional Arabic"/>
          <w:sz w:val="32"/>
          <w:szCs w:val="32"/>
          <w:rtl/>
          <w:lang w:bidi="ar-AE"/>
        </w:rPr>
        <w:t xml:space="preserve"> </w:t>
      </w:r>
      <w:r w:rsidR="009727A3" w:rsidRPr="00715424">
        <w:rPr>
          <w:rFonts w:ascii="Traditional Arabic" w:hAnsi="Traditional Arabic" w:cs="Traditional Arabic"/>
          <w:sz w:val="32"/>
          <w:szCs w:val="32"/>
          <w:rtl/>
          <w:lang w:bidi="ar-AE"/>
        </w:rPr>
        <w:t xml:space="preserve">وتارة </w:t>
      </w:r>
      <w:r w:rsidR="006D31E1" w:rsidRPr="00715424">
        <w:rPr>
          <w:rFonts w:ascii="Traditional Arabic" w:hAnsi="Traditional Arabic" w:cs="Traditional Arabic"/>
          <w:sz w:val="32"/>
          <w:szCs w:val="32"/>
          <w:rtl/>
          <w:lang w:bidi="ar-AE"/>
        </w:rPr>
        <w:t xml:space="preserve">يأتي نقل الأقوال </w:t>
      </w:r>
      <w:r w:rsidR="009727A3" w:rsidRPr="00715424">
        <w:rPr>
          <w:rFonts w:ascii="Traditional Arabic" w:hAnsi="Traditional Arabic" w:cs="Traditional Arabic"/>
          <w:sz w:val="32"/>
          <w:szCs w:val="32"/>
          <w:rtl/>
          <w:lang w:bidi="ar-AE"/>
        </w:rPr>
        <w:t>بعبارة تجعل هذا القول مثل غيره من الآراء دون إشارة لتقليل أو تضعيف</w:t>
      </w:r>
      <w:r w:rsidR="00D62865">
        <w:rPr>
          <w:rFonts w:ascii="Traditional Arabic" w:hAnsi="Traditional Arabic" w:cs="Traditional Arabic" w:hint="cs"/>
          <w:sz w:val="32"/>
          <w:szCs w:val="32"/>
          <w:rtl/>
          <w:lang w:bidi="ar-AE"/>
        </w:rPr>
        <w:t>؛</w:t>
      </w:r>
      <w:r w:rsidR="009727A3" w:rsidRPr="00715424">
        <w:rPr>
          <w:rFonts w:ascii="Traditional Arabic" w:hAnsi="Traditional Arabic" w:cs="Traditional Arabic"/>
          <w:sz w:val="32"/>
          <w:szCs w:val="32"/>
          <w:rtl/>
          <w:lang w:bidi="ar-AE"/>
        </w:rPr>
        <w:t xml:space="preserve"> كقول من قال "اختلفوا في القتال فيما عدا هذه الحالات (حالات التعين) هل هو فرض عين أو فرض كفاية أو مجرد تطوع</w:t>
      </w:r>
      <w:r w:rsidR="00F83AC8" w:rsidRPr="00715424">
        <w:rPr>
          <w:rFonts w:ascii="Traditional Arabic" w:hAnsi="Traditional Arabic" w:cs="Traditional Arabic"/>
          <w:sz w:val="32"/>
          <w:szCs w:val="32"/>
          <w:rtl/>
          <w:lang w:bidi="ar-AE"/>
        </w:rPr>
        <w:t>؟</w:t>
      </w:r>
      <w:r w:rsidR="009727A3" w:rsidRPr="00715424">
        <w:rPr>
          <w:rFonts w:ascii="Traditional Arabic" w:hAnsi="Traditional Arabic" w:cs="Traditional Arabic"/>
          <w:sz w:val="32"/>
          <w:szCs w:val="32"/>
          <w:rtl/>
          <w:lang w:bidi="ar-AE"/>
        </w:rPr>
        <w:t>"</w:t>
      </w:r>
      <w:r w:rsidR="009727A3" w:rsidRPr="00715424">
        <w:rPr>
          <w:rStyle w:val="a6"/>
          <w:rFonts w:ascii="Traditional Arabic" w:hAnsi="Traditional Arabic" w:cs="Traditional Arabic"/>
          <w:sz w:val="32"/>
          <w:szCs w:val="32"/>
          <w:rtl/>
          <w:lang w:bidi="ar-AE"/>
        </w:rPr>
        <w:footnoteReference w:id="71"/>
      </w:r>
      <w:r w:rsidR="009727A3" w:rsidRPr="00715424">
        <w:rPr>
          <w:rFonts w:ascii="Traditional Arabic" w:hAnsi="Traditional Arabic" w:cs="Traditional Arabic"/>
          <w:sz w:val="32"/>
          <w:szCs w:val="32"/>
          <w:rtl/>
          <w:lang w:bidi="ar-AE"/>
        </w:rPr>
        <w:t xml:space="preserve"> </w:t>
      </w:r>
      <w:r w:rsidR="00F83AC8" w:rsidRPr="00715424">
        <w:rPr>
          <w:rFonts w:ascii="Traditional Arabic" w:hAnsi="Traditional Arabic" w:cs="Traditional Arabic"/>
          <w:sz w:val="32"/>
          <w:szCs w:val="32"/>
          <w:rtl/>
          <w:lang w:bidi="ar-AE"/>
        </w:rPr>
        <w:t>وهذا ما يؤكد كونه قول</w:t>
      </w:r>
      <w:r w:rsidR="00D62865">
        <w:rPr>
          <w:rFonts w:ascii="Traditional Arabic" w:hAnsi="Traditional Arabic" w:cs="Traditional Arabic" w:hint="cs"/>
          <w:sz w:val="32"/>
          <w:szCs w:val="32"/>
          <w:rtl/>
          <w:lang w:bidi="ar-AE"/>
        </w:rPr>
        <w:t>ً</w:t>
      </w:r>
      <w:r w:rsidR="00F83AC8" w:rsidRPr="00715424">
        <w:rPr>
          <w:rFonts w:ascii="Traditional Arabic" w:hAnsi="Traditional Arabic" w:cs="Traditional Arabic"/>
          <w:sz w:val="32"/>
          <w:szCs w:val="32"/>
          <w:rtl/>
          <w:lang w:bidi="ar-AE"/>
        </w:rPr>
        <w:t>ا معتب</w:t>
      </w:r>
      <w:r w:rsidR="00D62865">
        <w:rPr>
          <w:rFonts w:ascii="Traditional Arabic" w:hAnsi="Traditional Arabic" w:cs="Traditional Arabic"/>
          <w:sz w:val="32"/>
          <w:szCs w:val="32"/>
          <w:rtl/>
          <w:lang w:bidi="ar-AE"/>
        </w:rPr>
        <w:t>ر</w:t>
      </w:r>
      <w:r w:rsidR="00D62865">
        <w:rPr>
          <w:rFonts w:ascii="Traditional Arabic" w:hAnsi="Traditional Arabic" w:cs="Traditional Arabic" w:hint="cs"/>
          <w:sz w:val="32"/>
          <w:szCs w:val="32"/>
          <w:rtl/>
          <w:lang w:bidi="ar-AE"/>
        </w:rPr>
        <w:t>ً</w:t>
      </w:r>
      <w:r w:rsidR="00D62865">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F83AC8" w:rsidRPr="00715424">
        <w:rPr>
          <w:rFonts w:ascii="Traditional Arabic" w:hAnsi="Traditional Arabic" w:cs="Traditional Arabic"/>
          <w:sz w:val="32"/>
          <w:szCs w:val="32"/>
          <w:rtl/>
          <w:lang w:bidi="ar-AE"/>
        </w:rPr>
        <w:t>في الفقه يتعذر معه ادعاء الإجماع على ضده.</w:t>
      </w:r>
    </w:p>
    <w:p w14:paraId="04460219" w14:textId="77777777" w:rsidR="00721A8E" w:rsidRPr="00715424" w:rsidRDefault="00E72F5D" w:rsidP="00242DF3">
      <w:pPr>
        <w:bidi/>
        <w:spacing w:after="0" w:line="240" w:lineRule="auto"/>
        <w:jc w:val="both"/>
        <w:rPr>
          <w:rFonts w:ascii="Traditional Arabic" w:hAnsi="Traditional Arabic" w:cs="Traditional Arabic"/>
          <w:sz w:val="32"/>
          <w:szCs w:val="32"/>
          <w:rtl/>
          <w:lang w:bidi="ar-AE"/>
        </w:rPr>
      </w:pPr>
      <w:r w:rsidRPr="00715424">
        <w:rPr>
          <w:rFonts w:ascii="Traditional Arabic" w:hAnsi="Traditional Arabic" w:cs="Traditional Arabic"/>
          <w:b/>
          <w:bCs/>
          <w:sz w:val="32"/>
          <w:szCs w:val="32"/>
          <w:rtl/>
          <w:lang w:bidi="ar-AE"/>
        </w:rPr>
        <w:t>هـ</w:t>
      </w:r>
      <w:r w:rsidR="00B06266">
        <w:rPr>
          <w:rFonts w:ascii="Traditional Arabic" w:hAnsi="Traditional Arabic" w:cs="Traditional Arabic" w:hint="cs"/>
          <w:b/>
          <w:bCs/>
          <w:sz w:val="32"/>
          <w:szCs w:val="32"/>
          <w:rtl/>
          <w:lang w:bidi="ar-AE"/>
        </w:rPr>
        <w:t>.</w:t>
      </w:r>
      <w:r w:rsidRPr="00715424">
        <w:rPr>
          <w:rFonts w:ascii="Traditional Arabic" w:hAnsi="Traditional Arabic" w:cs="Traditional Arabic"/>
          <w:b/>
          <w:bCs/>
          <w:sz w:val="32"/>
          <w:szCs w:val="32"/>
          <w:rtl/>
          <w:lang w:bidi="ar-AE"/>
        </w:rPr>
        <w:t xml:space="preserve"> </w:t>
      </w:r>
      <w:r w:rsidR="00585773" w:rsidRPr="00715424">
        <w:rPr>
          <w:rFonts w:ascii="Traditional Arabic" w:hAnsi="Traditional Arabic" w:cs="Traditional Arabic"/>
          <w:b/>
          <w:bCs/>
          <w:sz w:val="32"/>
          <w:szCs w:val="32"/>
          <w:rtl/>
          <w:lang w:bidi="ar-AE"/>
        </w:rPr>
        <w:t>التفريق بين الدفاع والهجوم</w:t>
      </w:r>
      <w:r w:rsidR="008A000A">
        <w:rPr>
          <w:rFonts w:ascii="Traditional Arabic" w:hAnsi="Traditional Arabic" w:cs="Traditional Arabic" w:hint="cs"/>
          <w:b/>
          <w:bCs/>
          <w:sz w:val="32"/>
          <w:szCs w:val="32"/>
          <w:rtl/>
          <w:lang w:bidi="ar-AE"/>
        </w:rPr>
        <w:t xml:space="preserve">: </w:t>
      </w:r>
      <w:r w:rsidR="00852A8D" w:rsidRPr="00715424">
        <w:rPr>
          <w:rFonts w:ascii="Traditional Arabic" w:hAnsi="Traditional Arabic" w:cs="Traditional Arabic"/>
          <w:sz w:val="32"/>
          <w:szCs w:val="32"/>
          <w:rtl/>
          <w:lang w:bidi="ar-AE"/>
        </w:rPr>
        <w:t>مع</w:t>
      </w:r>
      <w:r w:rsidRPr="00715424">
        <w:rPr>
          <w:rFonts w:ascii="Traditional Arabic" w:hAnsi="Traditional Arabic" w:cs="Traditional Arabic"/>
          <w:sz w:val="32"/>
          <w:szCs w:val="32"/>
          <w:rtl/>
          <w:lang w:bidi="ar-AE"/>
        </w:rPr>
        <w:t xml:space="preserve"> نفي بعض الباحثين للقول بأن الجهاد</w:t>
      </w:r>
      <w:r w:rsidR="002E594A" w:rsidRPr="00715424">
        <w:rPr>
          <w:rFonts w:ascii="Traditional Arabic" w:hAnsi="Traditional Arabic" w:cs="Traditional Arabic"/>
          <w:sz w:val="32"/>
          <w:szCs w:val="32"/>
          <w:rtl/>
          <w:lang w:bidi="ar-AE"/>
        </w:rPr>
        <w:t xml:space="preserve"> في الإسلام مقيد بالدفاع، </w:t>
      </w:r>
      <w:r w:rsidR="006F4EB1" w:rsidRPr="00715424">
        <w:rPr>
          <w:rFonts w:ascii="Traditional Arabic" w:hAnsi="Traditional Arabic" w:cs="Traditional Arabic"/>
          <w:sz w:val="32"/>
          <w:szCs w:val="32"/>
          <w:rtl/>
          <w:lang w:bidi="ar-AE"/>
        </w:rPr>
        <w:t>إما نف</w:t>
      </w:r>
      <w:r w:rsidR="00D62865">
        <w:rPr>
          <w:rFonts w:ascii="Traditional Arabic" w:hAnsi="Traditional Arabic" w:cs="Traditional Arabic"/>
          <w:sz w:val="32"/>
          <w:szCs w:val="32"/>
          <w:rtl/>
          <w:lang w:bidi="ar-AE"/>
        </w:rPr>
        <w:t>ي</w:t>
      </w:r>
      <w:r w:rsidR="00D62865">
        <w:rPr>
          <w:rFonts w:ascii="Traditional Arabic" w:hAnsi="Traditional Arabic" w:cs="Traditional Arabic" w:hint="cs"/>
          <w:sz w:val="32"/>
          <w:szCs w:val="32"/>
          <w:rtl/>
          <w:lang w:bidi="ar-AE"/>
        </w:rPr>
        <w:t>ً</w:t>
      </w:r>
      <w:r w:rsidR="00D62865">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6F4EB1" w:rsidRPr="00715424">
        <w:rPr>
          <w:rFonts w:ascii="Traditional Arabic" w:hAnsi="Traditional Arabic" w:cs="Traditional Arabic"/>
          <w:sz w:val="32"/>
          <w:szCs w:val="32"/>
          <w:rtl/>
          <w:lang w:bidi="ar-AE"/>
        </w:rPr>
        <w:t>مطل</w:t>
      </w:r>
      <w:r w:rsidR="00D62865">
        <w:rPr>
          <w:rFonts w:ascii="Traditional Arabic" w:hAnsi="Traditional Arabic" w:cs="Traditional Arabic"/>
          <w:sz w:val="32"/>
          <w:szCs w:val="32"/>
          <w:rtl/>
          <w:lang w:bidi="ar-AE"/>
        </w:rPr>
        <w:t>ق</w:t>
      </w:r>
      <w:r w:rsidR="00D62865">
        <w:rPr>
          <w:rFonts w:ascii="Traditional Arabic" w:hAnsi="Traditional Arabic" w:cs="Traditional Arabic" w:hint="cs"/>
          <w:sz w:val="32"/>
          <w:szCs w:val="32"/>
          <w:rtl/>
          <w:lang w:bidi="ar-AE"/>
        </w:rPr>
        <w:t>ً</w:t>
      </w:r>
      <w:r w:rsidR="00D62865">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6F4EB1" w:rsidRPr="00715424">
        <w:rPr>
          <w:rFonts w:ascii="Traditional Arabic" w:hAnsi="Traditional Arabic" w:cs="Traditional Arabic"/>
          <w:sz w:val="32"/>
          <w:szCs w:val="32"/>
          <w:rtl/>
          <w:lang w:bidi="ar-AE"/>
        </w:rPr>
        <w:t>بالقول</w:t>
      </w:r>
      <w:r w:rsidR="00D62865">
        <w:rPr>
          <w:rFonts w:ascii="Traditional Arabic" w:hAnsi="Traditional Arabic" w:cs="Traditional Arabic" w:hint="cs"/>
          <w:sz w:val="32"/>
          <w:szCs w:val="32"/>
          <w:rtl/>
          <w:lang w:bidi="ar-AE"/>
        </w:rPr>
        <w:t>:</w:t>
      </w:r>
      <w:r w:rsidR="006F4EB1" w:rsidRPr="00715424">
        <w:rPr>
          <w:rFonts w:ascii="Traditional Arabic" w:hAnsi="Traditional Arabic" w:cs="Traditional Arabic"/>
          <w:sz w:val="32"/>
          <w:szCs w:val="32"/>
          <w:rtl/>
          <w:lang w:bidi="ar-AE"/>
        </w:rPr>
        <w:t xml:space="preserve"> "إ</w:t>
      </w:r>
      <w:r w:rsidRPr="00715424">
        <w:rPr>
          <w:rFonts w:ascii="Traditional Arabic" w:hAnsi="Traditional Arabic" w:cs="Traditional Arabic"/>
          <w:sz w:val="32"/>
          <w:szCs w:val="32"/>
          <w:rtl/>
          <w:lang w:bidi="ar-AE"/>
        </w:rPr>
        <w:t>نه لم يقل به أحد من الفقهاء الأقدمين"</w:t>
      </w:r>
      <w:r w:rsidRPr="00715424">
        <w:rPr>
          <w:rStyle w:val="a6"/>
          <w:rFonts w:ascii="Traditional Arabic" w:hAnsi="Traditional Arabic" w:cs="Traditional Arabic"/>
          <w:sz w:val="32"/>
          <w:szCs w:val="32"/>
          <w:rtl/>
          <w:lang w:bidi="ar-AE"/>
        </w:rPr>
        <w:footnoteReference w:id="72"/>
      </w:r>
      <w:r w:rsidR="006F4EB1" w:rsidRPr="00715424">
        <w:rPr>
          <w:rFonts w:ascii="Traditional Arabic" w:hAnsi="Traditional Arabic" w:cs="Traditional Arabic"/>
          <w:sz w:val="32"/>
          <w:szCs w:val="32"/>
          <w:rtl/>
          <w:lang w:bidi="ar-AE"/>
        </w:rPr>
        <w:t xml:space="preserve"> وإما نف</w:t>
      </w:r>
      <w:r w:rsidR="00D62865">
        <w:rPr>
          <w:rFonts w:ascii="Traditional Arabic" w:hAnsi="Traditional Arabic" w:cs="Traditional Arabic"/>
          <w:sz w:val="32"/>
          <w:szCs w:val="32"/>
          <w:rtl/>
          <w:lang w:bidi="ar-AE"/>
        </w:rPr>
        <w:t>ي</w:t>
      </w:r>
      <w:r w:rsidR="00D62865">
        <w:rPr>
          <w:rFonts w:ascii="Traditional Arabic" w:hAnsi="Traditional Arabic" w:cs="Traditional Arabic" w:hint="cs"/>
          <w:sz w:val="32"/>
          <w:szCs w:val="32"/>
          <w:rtl/>
          <w:lang w:bidi="ar-AE"/>
        </w:rPr>
        <w:t>ً</w:t>
      </w:r>
      <w:r w:rsidR="00D62865">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AE36E2" w:rsidRPr="00715424">
        <w:rPr>
          <w:rFonts w:ascii="Traditional Arabic" w:hAnsi="Traditional Arabic" w:cs="Traditional Arabic"/>
          <w:sz w:val="32"/>
          <w:szCs w:val="32"/>
          <w:rtl/>
          <w:lang w:bidi="ar-AE"/>
        </w:rPr>
        <w:t>متحفظ</w:t>
      </w:r>
      <w:r w:rsidR="00D62865">
        <w:rPr>
          <w:rFonts w:ascii="Traditional Arabic" w:hAnsi="Traditional Arabic" w:cs="Traditional Arabic" w:hint="cs"/>
          <w:sz w:val="32"/>
          <w:szCs w:val="32"/>
          <w:rtl/>
          <w:lang w:bidi="ar-AE"/>
        </w:rPr>
        <w:t>ً</w:t>
      </w:r>
      <w:r w:rsidR="00AE36E2" w:rsidRPr="00715424">
        <w:rPr>
          <w:rFonts w:ascii="Traditional Arabic" w:hAnsi="Traditional Arabic" w:cs="Traditional Arabic"/>
          <w:sz w:val="32"/>
          <w:szCs w:val="32"/>
          <w:rtl/>
          <w:lang w:bidi="ar-AE"/>
        </w:rPr>
        <w:t>ا</w:t>
      </w:r>
      <w:r w:rsidR="006F4EB1" w:rsidRPr="00715424">
        <w:rPr>
          <w:rFonts w:ascii="Traditional Arabic" w:hAnsi="Traditional Arabic" w:cs="Traditional Arabic"/>
          <w:sz w:val="32"/>
          <w:szCs w:val="32"/>
          <w:rtl/>
          <w:lang w:bidi="ar-AE"/>
        </w:rPr>
        <w:t xml:space="preserve"> مثل قول بعض الباحثين</w:t>
      </w:r>
      <w:r w:rsidR="00ED3E25">
        <w:rPr>
          <w:rFonts w:ascii="Traditional Arabic" w:hAnsi="Traditional Arabic" w:cs="Traditional Arabic" w:hint="cs"/>
          <w:sz w:val="32"/>
          <w:szCs w:val="32"/>
          <w:rtl/>
          <w:lang w:bidi="ar-AE"/>
        </w:rPr>
        <w:t>:</w:t>
      </w:r>
      <w:r w:rsidR="006F4EB1" w:rsidRPr="00715424">
        <w:rPr>
          <w:rFonts w:ascii="Traditional Arabic" w:hAnsi="Traditional Arabic" w:cs="Traditional Arabic"/>
          <w:sz w:val="32"/>
          <w:szCs w:val="32"/>
          <w:rtl/>
          <w:lang w:bidi="ar-AE"/>
        </w:rPr>
        <w:t xml:space="preserve"> إن</w:t>
      </w:r>
      <w:r w:rsidR="00730010" w:rsidRPr="00715424">
        <w:rPr>
          <w:rFonts w:ascii="Traditional Arabic" w:hAnsi="Traditional Arabic" w:cs="Traditional Arabic"/>
          <w:sz w:val="32"/>
          <w:szCs w:val="32"/>
          <w:rtl/>
          <w:lang w:bidi="ar-AE"/>
        </w:rPr>
        <w:t xml:space="preserve"> </w:t>
      </w:r>
      <w:r w:rsidR="00256620" w:rsidRPr="00715424">
        <w:rPr>
          <w:rFonts w:ascii="Traditional Arabic" w:hAnsi="Traditional Arabic" w:cs="Traditional Arabic"/>
          <w:sz w:val="32"/>
          <w:szCs w:val="32"/>
          <w:rtl/>
          <w:lang w:bidi="ar-AE"/>
        </w:rPr>
        <w:t>"قول من قال بأن القتال للدفاع فقط فهذا القول ما علمته لأحد من العلماء القدامى"</w:t>
      </w:r>
      <w:r w:rsidR="00256620" w:rsidRPr="00715424">
        <w:rPr>
          <w:rStyle w:val="a6"/>
          <w:rFonts w:ascii="Traditional Arabic" w:hAnsi="Traditional Arabic" w:cs="Traditional Arabic"/>
          <w:sz w:val="32"/>
          <w:szCs w:val="32"/>
          <w:rtl/>
          <w:lang w:bidi="ar-AE"/>
        </w:rPr>
        <w:footnoteReference w:id="73"/>
      </w:r>
      <w:r w:rsidR="00256620" w:rsidRPr="00715424">
        <w:rPr>
          <w:rFonts w:ascii="Traditional Arabic" w:hAnsi="Traditional Arabic" w:cs="Traditional Arabic"/>
          <w:sz w:val="32"/>
          <w:szCs w:val="32"/>
          <w:rtl/>
          <w:lang w:bidi="ar-AE"/>
        </w:rPr>
        <w:t xml:space="preserve"> </w:t>
      </w:r>
      <w:r w:rsidR="005A1060" w:rsidRPr="00715424">
        <w:rPr>
          <w:rFonts w:ascii="Traditional Arabic" w:hAnsi="Traditional Arabic" w:cs="Traditional Arabic"/>
          <w:sz w:val="32"/>
          <w:szCs w:val="32"/>
          <w:rtl/>
          <w:lang w:bidi="ar-AE"/>
        </w:rPr>
        <w:t xml:space="preserve">فإنه يمكن أن يستنتج بشكل غير مباشر من </w:t>
      </w:r>
      <w:r w:rsidR="005A1060" w:rsidRPr="00715424">
        <w:rPr>
          <w:rFonts w:ascii="Traditional Arabic" w:hAnsi="Traditional Arabic" w:cs="Traditional Arabic"/>
          <w:sz w:val="32"/>
          <w:szCs w:val="32"/>
          <w:rtl/>
          <w:lang w:bidi="ar-AE"/>
        </w:rPr>
        <w:lastRenderedPageBreak/>
        <w:t>القول بأن علة الجهاد عند جمهور العلماء الأقدمين وكثير من المعاصرين هي القتال لا الكفر خلا</w:t>
      </w:r>
      <w:r w:rsidR="00ED3E25">
        <w:rPr>
          <w:rFonts w:ascii="Traditional Arabic" w:hAnsi="Traditional Arabic" w:cs="Traditional Arabic"/>
          <w:sz w:val="32"/>
          <w:szCs w:val="32"/>
          <w:rtl/>
          <w:lang w:bidi="ar-AE"/>
        </w:rPr>
        <w:t>ف</w:t>
      </w:r>
      <w:r w:rsidR="00ED3E25">
        <w:rPr>
          <w:rFonts w:ascii="Traditional Arabic" w:hAnsi="Traditional Arabic" w:cs="Traditional Arabic" w:hint="cs"/>
          <w:sz w:val="32"/>
          <w:szCs w:val="32"/>
          <w:rtl/>
          <w:lang w:bidi="ar-AE"/>
        </w:rPr>
        <w:t>ً</w:t>
      </w:r>
      <w:r w:rsidR="00ED3E25">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5A1060" w:rsidRPr="00715424">
        <w:rPr>
          <w:rFonts w:ascii="Traditional Arabic" w:hAnsi="Traditional Arabic" w:cs="Traditional Arabic"/>
          <w:sz w:val="32"/>
          <w:szCs w:val="32"/>
          <w:rtl/>
          <w:lang w:bidi="ar-AE"/>
        </w:rPr>
        <w:t>للشافعية</w:t>
      </w:r>
      <w:r w:rsidR="00AE36E2" w:rsidRPr="00715424">
        <w:rPr>
          <w:rFonts w:ascii="Traditional Arabic" w:hAnsi="Traditional Arabic" w:cs="Traditional Arabic"/>
          <w:sz w:val="32"/>
          <w:szCs w:val="32"/>
          <w:rtl/>
          <w:lang w:bidi="ar-AE"/>
        </w:rPr>
        <w:t>.</w:t>
      </w:r>
      <w:r w:rsidR="005A1060" w:rsidRPr="00715424">
        <w:rPr>
          <w:rStyle w:val="a6"/>
          <w:rFonts w:ascii="Traditional Arabic" w:hAnsi="Traditional Arabic" w:cs="Traditional Arabic"/>
          <w:sz w:val="32"/>
          <w:szCs w:val="32"/>
          <w:rtl/>
          <w:lang w:bidi="ar-AE"/>
        </w:rPr>
        <w:footnoteReference w:id="74"/>
      </w:r>
      <w:r w:rsidR="005A1060" w:rsidRPr="00715424">
        <w:rPr>
          <w:rFonts w:ascii="Traditional Arabic" w:hAnsi="Traditional Arabic" w:cs="Traditional Arabic"/>
          <w:sz w:val="32"/>
          <w:szCs w:val="32"/>
          <w:rtl/>
          <w:lang w:bidi="ar-AE"/>
        </w:rPr>
        <w:t xml:space="preserve"> وإذا كان سبب القتال هو القتال فمفهوم ذلك أن من لم يقاتل</w:t>
      </w:r>
      <w:r w:rsidR="00AE36E2" w:rsidRPr="00715424">
        <w:rPr>
          <w:rFonts w:ascii="Traditional Arabic" w:hAnsi="Traditional Arabic" w:cs="Traditional Arabic"/>
          <w:sz w:val="32"/>
          <w:szCs w:val="32"/>
          <w:rtl/>
          <w:lang w:bidi="ar-AE"/>
        </w:rPr>
        <w:t>؛</w:t>
      </w:r>
      <w:r w:rsidR="005A1060" w:rsidRPr="00715424">
        <w:rPr>
          <w:rFonts w:ascii="Traditional Arabic" w:hAnsi="Traditional Arabic" w:cs="Traditional Arabic"/>
          <w:sz w:val="32"/>
          <w:szCs w:val="32"/>
          <w:rtl/>
          <w:lang w:bidi="ar-AE"/>
        </w:rPr>
        <w:t xml:space="preserve"> لا يقا</w:t>
      </w:r>
      <w:r w:rsidR="00AE36E2" w:rsidRPr="00715424">
        <w:rPr>
          <w:rFonts w:ascii="Traditional Arabic" w:hAnsi="Traditional Arabic" w:cs="Traditional Arabic"/>
          <w:sz w:val="32"/>
          <w:szCs w:val="32"/>
          <w:rtl/>
          <w:lang w:bidi="ar-AE"/>
        </w:rPr>
        <w:t>ت</w:t>
      </w:r>
      <w:r w:rsidR="005A1060" w:rsidRPr="00715424">
        <w:rPr>
          <w:rFonts w:ascii="Traditional Arabic" w:hAnsi="Traditional Arabic" w:cs="Traditional Arabic"/>
          <w:sz w:val="32"/>
          <w:szCs w:val="32"/>
          <w:rtl/>
          <w:lang w:bidi="ar-AE"/>
        </w:rPr>
        <w:t xml:space="preserve">ل على </w:t>
      </w:r>
      <w:r w:rsidR="00AE36E2" w:rsidRPr="00715424">
        <w:rPr>
          <w:rFonts w:ascii="Traditional Arabic" w:hAnsi="Traditional Arabic" w:cs="Traditional Arabic"/>
          <w:sz w:val="32"/>
          <w:szCs w:val="32"/>
          <w:rtl/>
          <w:lang w:bidi="ar-AE"/>
        </w:rPr>
        <w:t xml:space="preserve">مستوى </w:t>
      </w:r>
      <w:r w:rsidR="005A1060" w:rsidRPr="00715424">
        <w:rPr>
          <w:rFonts w:ascii="Traditional Arabic" w:hAnsi="Traditional Arabic" w:cs="Traditional Arabic"/>
          <w:sz w:val="32"/>
          <w:szCs w:val="32"/>
          <w:rtl/>
          <w:lang w:bidi="ar-AE"/>
        </w:rPr>
        <w:t>خصوص الأفراد</w:t>
      </w:r>
      <w:r w:rsidR="00FF78E0" w:rsidRPr="00715424">
        <w:rPr>
          <w:rFonts w:ascii="Traditional Arabic" w:hAnsi="Traditional Arabic" w:cs="Traditional Arabic"/>
          <w:sz w:val="32"/>
          <w:szCs w:val="32"/>
          <w:rtl/>
          <w:lang w:bidi="ar-AE"/>
        </w:rPr>
        <w:t>،</w:t>
      </w:r>
      <w:r w:rsidR="005A1060" w:rsidRPr="00715424">
        <w:rPr>
          <w:rFonts w:ascii="Traditional Arabic" w:hAnsi="Traditional Arabic" w:cs="Traditional Arabic"/>
          <w:sz w:val="32"/>
          <w:szCs w:val="32"/>
          <w:rtl/>
          <w:lang w:bidi="ar-AE"/>
        </w:rPr>
        <w:t xml:space="preserve"> و</w:t>
      </w:r>
      <w:r w:rsidR="00AE36E2" w:rsidRPr="00715424">
        <w:rPr>
          <w:rFonts w:ascii="Traditional Arabic" w:hAnsi="Traditional Arabic" w:cs="Traditional Arabic"/>
          <w:sz w:val="32"/>
          <w:szCs w:val="32"/>
          <w:rtl/>
          <w:lang w:bidi="ar-AE"/>
        </w:rPr>
        <w:t xml:space="preserve">لا </w:t>
      </w:r>
      <w:r w:rsidR="005A1060" w:rsidRPr="00715424">
        <w:rPr>
          <w:rFonts w:ascii="Traditional Arabic" w:hAnsi="Traditional Arabic" w:cs="Traditional Arabic"/>
          <w:sz w:val="32"/>
          <w:szCs w:val="32"/>
          <w:rtl/>
          <w:lang w:bidi="ar-AE"/>
        </w:rPr>
        <w:t xml:space="preserve">على </w:t>
      </w:r>
      <w:r w:rsidR="00AE36E2" w:rsidRPr="00715424">
        <w:rPr>
          <w:rFonts w:ascii="Traditional Arabic" w:hAnsi="Traditional Arabic" w:cs="Traditional Arabic"/>
          <w:sz w:val="32"/>
          <w:szCs w:val="32"/>
          <w:rtl/>
          <w:lang w:bidi="ar-AE"/>
        </w:rPr>
        <w:t xml:space="preserve">مستوى </w:t>
      </w:r>
      <w:r w:rsidR="005A1060" w:rsidRPr="00715424">
        <w:rPr>
          <w:rFonts w:ascii="Traditional Arabic" w:hAnsi="Traditional Arabic" w:cs="Traditional Arabic"/>
          <w:sz w:val="32"/>
          <w:szCs w:val="32"/>
          <w:rtl/>
          <w:lang w:bidi="ar-AE"/>
        </w:rPr>
        <w:t>عموم المجتمعات</w:t>
      </w:r>
      <w:r w:rsidR="00FF78E0" w:rsidRPr="00715424">
        <w:rPr>
          <w:rFonts w:ascii="Traditional Arabic" w:hAnsi="Traditional Arabic" w:cs="Traditional Arabic"/>
          <w:sz w:val="32"/>
          <w:szCs w:val="32"/>
          <w:rtl/>
          <w:lang w:bidi="ar-AE"/>
        </w:rPr>
        <w:t>،</w:t>
      </w:r>
      <w:r w:rsidR="005A1060" w:rsidRPr="00715424">
        <w:rPr>
          <w:rFonts w:ascii="Traditional Arabic" w:hAnsi="Traditional Arabic" w:cs="Traditional Arabic"/>
          <w:sz w:val="32"/>
          <w:szCs w:val="32"/>
          <w:rtl/>
          <w:lang w:bidi="ar-AE"/>
        </w:rPr>
        <w:t xml:space="preserve"> و</w:t>
      </w:r>
      <w:r w:rsidR="00AE36E2" w:rsidRPr="00715424">
        <w:rPr>
          <w:rFonts w:ascii="Traditional Arabic" w:hAnsi="Traditional Arabic" w:cs="Traditional Arabic"/>
          <w:sz w:val="32"/>
          <w:szCs w:val="32"/>
          <w:rtl/>
          <w:lang w:bidi="ar-AE"/>
        </w:rPr>
        <w:t xml:space="preserve">لا على شمول كل </w:t>
      </w:r>
      <w:r w:rsidR="005A1060" w:rsidRPr="00715424">
        <w:rPr>
          <w:rFonts w:ascii="Traditional Arabic" w:hAnsi="Traditional Arabic" w:cs="Traditional Arabic"/>
          <w:sz w:val="32"/>
          <w:szCs w:val="32"/>
          <w:rtl/>
          <w:lang w:bidi="ar-AE"/>
        </w:rPr>
        <w:t>الدول.</w:t>
      </w:r>
      <w:r w:rsidR="0006060B">
        <w:rPr>
          <w:rFonts w:ascii="Traditional Arabic" w:hAnsi="Traditional Arabic" w:cs="Traditional Arabic" w:hint="cs"/>
          <w:sz w:val="32"/>
          <w:szCs w:val="32"/>
          <w:rtl/>
          <w:lang w:bidi="ar-AE"/>
        </w:rPr>
        <w:t xml:space="preserve"> </w:t>
      </w:r>
      <w:r w:rsidR="005A1060" w:rsidRPr="00715424">
        <w:rPr>
          <w:rFonts w:ascii="Traditional Arabic" w:hAnsi="Traditional Arabic" w:cs="Traditional Arabic"/>
          <w:sz w:val="32"/>
          <w:szCs w:val="32"/>
          <w:rtl/>
          <w:lang w:bidi="ar-AE"/>
        </w:rPr>
        <w:t xml:space="preserve">ومما لا شك فيه أن هذا القول وإن قل المصرحون به من الفقهاء القدامى فإنه يبقى </w:t>
      </w:r>
      <w:r w:rsidR="00730010" w:rsidRPr="00715424">
        <w:rPr>
          <w:rFonts w:ascii="Traditional Arabic" w:hAnsi="Traditional Arabic" w:cs="Traditional Arabic"/>
          <w:sz w:val="32"/>
          <w:szCs w:val="32"/>
          <w:rtl/>
          <w:lang w:bidi="ar-AE"/>
        </w:rPr>
        <w:t>اتجاه</w:t>
      </w:r>
      <w:r w:rsidR="00ED3E25">
        <w:rPr>
          <w:rFonts w:ascii="Traditional Arabic" w:hAnsi="Traditional Arabic" w:cs="Traditional Arabic" w:hint="cs"/>
          <w:sz w:val="32"/>
          <w:szCs w:val="32"/>
          <w:rtl/>
          <w:lang w:bidi="ar-AE"/>
        </w:rPr>
        <w:t>ً</w:t>
      </w:r>
      <w:r w:rsidR="005A1060" w:rsidRPr="00715424">
        <w:rPr>
          <w:rFonts w:ascii="Traditional Arabic" w:hAnsi="Traditional Arabic" w:cs="Traditional Arabic"/>
          <w:sz w:val="32"/>
          <w:szCs w:val="32"/>
          <w:rtl/>
          <w:lang w:bidi="ar-AE"/>
        </w:rPr>
        <w:t>ا</w:t>
      </w:r>
      <w:r w:rsidR="00730010" w:rsidRPr="00715424">
        <w:rPr>
          <w:rFonts w:ascii="Traditional Arabic" w:hAnsi="Traditional Arabic" w:cs="Traditional Arabic"/>
          <w:sz w:val="32"/>
          <w:szCs w:val="32"/>
          <w:rtl/>
          <w:lang w:bidi="ar-AE"/>
        </w:rPr>
        <w:t xml:space="preserve"> قو</w:t>
      </w:r>
      <w:r w:rsidR="00ED3E25">
        <w:rPr>
          <w:rFonts w:ascii="Traditional Arabic" w:hAnsi="Traditional Arabic" w:cs="Traditional Arabic"/>
          <w:sz w:val="32"/>
          <w:szCs w:val="32"/>
          <w:rtl/>
          <w:lang w:bidi="ar-AE"/>
        </w:rPr>
        <w:t>ي</w:t>
      </w:r>
      <w:r w:rsidR="00ED3E25">
        <w:rPr>
          <w:rFonts w:ascii="Traditional Arabic" w:hAnsi="Traditional Arabic" w:cs="Traditional Arabic" w:hint="cs"/>
          <w:sz w:val="32"/>
          <w:szCs w:val="32"/>
          <w:rtl/>
          <w:lang w:bidi="ar-AE"/>
        </w:rPr>
        <w:t>ًّ</w:t>
      </w:r>
      <w:r w:rsidR="00ED3E25">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730010" w:rsidRPr="00715424">
        <w:rPr>
          <w:rFonts w:ascii="Traditional Arabic" w:hAnsi="Traditional Arabic" w:cs="Traditional Arabic"/>
          <w:sz w:val="32"/>
          <w:szCs w:val="32"/>
          <w:rtl/>
          <w:lang w:bidi="ar-AE"/>
        </w:rPr>
        <w:t xml:space="preserve">نجده عند كثير من العلماء وأصحاب الرأي في العصر الحديث، </w:t>
      </w:r>
      <w:r w:rsidR="00852A8D" w:rsidRPr="00715424">
        <w:rPr>
          <w:rFonts w:ascii="Traditional Arabic" w:hAnsi="Traditional Arabic" w:cs="Traditional Arabic"/>
          <w:sz w:val="32"/>
          <w:szCs w:val="32"/>
          <w:rtl/>
          <w:lang w:bidi="ar-AE"/>
        </w:rPr>
        <w:t xml:space="preserve">وقد </w:t>
      </w:r>
      <w:r w:rsidR="005A1060" w:rsidRPr="00715424">
        <w:rPr>
          <w:rFonts w:ascii="Traditional Arabic" w:hAnsi="Traditional Arabic" w:cs="Traditional Arabic"/>
          <w:sz w:val="32"/>
          <w:szCs w:val="32"/>
          <w:rtl/>
          <w:lang w:bidi="ar-AE"/>
        </w:rPr>
        <w:t>عدد الدكتور الكيلاني كثي</w:t>
      </w:r>
      <w:r w:rsidR="00D64448">
        <w:rPr>
          <w:rFonts w:ascii="Traditional Arabic" w:hAnsi="Traditional Arabic" w:cs="Traditional Arabic"/>
          <w:sz w:val="32"/>
          <w:szCs w:val="32"/>
          <w:rtl/>
          <w:lang w:bidi="ar-AE"/>
        </w:rPr>
        <w:t>ر</w:t>
      </w:r>
      <w:r w:rsidR="00ED3E25">
        <w:rPr>
          <w:rFonts w:ascii="Traditional Arabic" w:hAnsi="Traditional Arabic" w:cs="Traditional Arabic" w:hint="cs"/>
          <w:sz w:val="32"/>
          <w:szCs w:val="32"/>
          <w:rtl/>
          <w:lang w:bidi="ar-AE"/>
        </w:rPr>
        <w:t>ً</w:t>
      </w:r>
      <w:r w:rsidR="00ED3E25">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5A1060" w:rsidRPr="00715424">
        <w:rPr>
          <w:rFonts w:ascii="Traditional Arabic" w:hAnsi="Traditional Arabic" w:cs="Traditional Arabic"/>
          <w:sz w:val="32"/>
          <w:szCs w:val="32"/>
          <w:rtl/>
          <w:lang w:bidi="ar-AE"/>
        </w:rPr>
        <w:t>من أتباعه وسم</w:t>
      </w:r>
      <w:r w:rsidR="00ED3E25">
        <w:rPr>
          <w:rFonts w:ascii="Traditional Arabic" w:hAnsi="Traditional Arabic" w:cs="Traditional Arabic" w:hint="cs"/>
          <w:sz w:val="32"/>
          <w:szCs w:val="32"/>
          <w:rtl/>
          <w:lang w:bidi="ar-AE"/>
        </w:rPr>
        <w:t>ّ</w:t>
      </w:r>
      <w:r w:rsidR="005A1060" w:rsidRPr="00715424">
        <w:rPr>
          <w:rFonts w:ascii="Traditional Arabic" w:hAnsi="Traditional Arabic" w:cs="Traditional Arabic"/>
          <w:sz w:val="32"/>
          <w:szCs w:val="32"/>
          <w:rtl/>
          <w:lang w:bidi="ar-AE"/>
        </w:rPr>
        <w:t>اهم</w:t>
      </w:r>
      <w:r w:rsidR="00C91229" w:rsidRPr="00715424">
        <w:rPr>
          <w:rFonts w:ascii="Traditional Arabic" w:hAnsi="Traditional Arabic" w:cs="Traditional Arabic"/>
          <w:sz w:val="32"/>
          <w:szCs w:val="32"/>
          <w:rtl/>
          <w:lang w:bidi="ar-AE"/>
        </w:rPr>
        <w:t>: مدرسة المقاربات</w:t>
      </w:r>
      <w:r w:rsidR="00FF78E0" w:rsidRPr="00715424">
        <w:rPr>
          <w:rFonts w:ascii="Traditional Arabic" w:hAnsi="Traditional Arabic" w:cs="Traditional Arabic"/>
          <w:sz w:val="32"/>
          <w:szCs w:val="32"/>
          <w:rtl/>
          <w:lang w:bidi="ar-AE"/>
        </w:rPr>
        <w:t>،</w:t>
      </w:r>
      <w:r w:rsidR="00C91229" w:rsidRPr="00715424">
        <w:rPr>
          <w:rFonts w:ascii="Traditional Arabic" w:hAnsi="Traditional Arabic" w:cs="Traditional Arabic"/>
          <w:sz w:val="32"/>
          <w:szCs w:val="32"/>
          <w:rtl/>
          <w:lang w:bidi="ar-AE"/>
        </w:rPr>
        <w:t xml:space="preserve"> وهي التي تقترب بالنظرية الإسلامية للعلاقات الدولية من القانون الدولي الحديث، ونظريتها أن الجهاد مشروع للدفاع عن الوطن وحماية الحريات</w:t>
      </w:r>
      <w:r w:rsidR="005A1060" w:rsidRPr="00715424">
        <w:rPr>
          <w:rFonts w:ascii="Traditional Arabic" w:hAnsi="Traditional Arabic" w:cs="Traditional Arabic"/>
          <w:sz w:val="32"/>
          <w:szCs w:val="32"/>
          <w:rtl/>
          <w:lang w:bidi="ar-AE"/>
        </w:rPr>
        <w:t>.</w:t>
      </w:r>
      <w:r w:rsidR="00C91229" w:rsidRPr="00715424">
        <w:rPr>
          <w:rStyle w:val="a6"/>
          <w:rFonts w:ascii="Traditional Arabic" w:hAnsi="Traditional Arabic" w:cs="Traditional Arabic"/>
          <w:sz w:val="32"/>
          <w:szCs w:val="32"/>
          <w:rtl/>
          <w:lang w:bidi="ar-AE"/>
        </w:rPr>
        <w:footnoteReference w:id="75"/>
      </w:r>
      <w:r w:rsidR="00C91229" w:rsidRPr="00715424">
        <w:rPr>
          <w:rFonts w:ascii="Traditional Arabic" w:hAnsi="Traditional Arabic" w:cs="Traditional Arabic"/>
          <w:sz w:val="32"/>
          <w:szCs w:val="32"/>
          <w:rtl/>
          <w:lang w:bidi="ar-AE"/>
        </w:rPr>
        <w:t xml:space="preserve"> </w:t>
      </w:r>
      <w:r w:rsidR="005A1060" w:rsidRPr="00715424">
        <w:rPr>
          <w:rFonts w:ascii="Traditional Arabic" w:hAnsi="Traditional Arabic" w:cs="Traditional Arabic"/>
          <w:sz w:val="32"/>
          <w:szCs w:val="32"/>
          <w:rtl/>
          <w:lang w:bidi="ar-AE"/>
        </w:rPr>
        <w:t xml:space="preserve">وقد أول علماء محققون بعض النصوص الشرعية </w:t>
      </w:r>
      <w:r w:rsidR="00C11F18" w:rsidRPr="00715424">
        <w:rPr>
          <w:rFonts w:ascii="Traditional Arabic" w:hAnsi="Traditional Arabic" w:cs="Traditional Arabic"/>
          <w:sz w:val="32"/>
          <w:szCs w:val="32"/>
          <w:rtl/>
          <w:lang w:bidi="ar-AE"/>
        </w:rPr>
        <w:t>الآمرة بالقتال أم</w:t>
      </w:r>
      <w:r w:rsidR="00ED3E25">
        <w:rPr>
          <w:rFonts w:ascii="Traditional Arabic" w:hAnsi="Traditional Arabic" w:cs="Traditional Arabic"/>
          <w:sz w:val="32"/>
          <w:szCs w:val="32"/>
          <w:rtl/>
          <w:lang w:bidi="ar-AE"/>
        </w:rPr>
        <w:t>ر</w:t>
      </w:r>
      <w:r w:rsidR="00ED3E25">
        <w:rPr>
          <w:rFonts w:ascii="Traditional Arabic" w:hAnsi="Traditional Arabic" w:cs="Traditional Arabic" w:hint="cs"/>
          <w:sz w:val="32"/>
          <w:szCs w:val="32"/>
          <w:rtl/>
          <w:lang w:bidi="ar-AE"/>
        </w:rPr>
        <w:t>ً</w:t>
      </w:r>
      <w:r w:rsidR="00ED3E25">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FF78E0" w:rsidRPr="00715424">
        <w:rPr>
          <w:rFonts w:ascii="Traditional Arabic" w:hAnsi="Traditional Arabic" w:cs="Traditional Arabic"/>
          <w:sz w:val="32"/>
          <w:szCs w:val="32"/>
          <w:rtl/>
          <w:lang w:bidi="ar-AE"/>
        </w:rPr>
        <w:t>مباش</w:t>
      </w:r>
      <w:r w:rsidR="00ED3E25">
        <w:rPr>
          <w:rFonts w:ascii="Traditional Arabic" w:hAnsi="Traditional Arabic" w:cs="Traditional Arabic"/>
          <w:sz w:val="32"/>
          <w:szCs w:val="32"/>
          <w:rtl/>
          <w:lang w:bidi="ar-AE"/>
        </w:rPr>
        <w:t>ر</w:t>
      </w:r>
      <w:r w:rsidR="00ED3E25">
        <w:rPr>
          <w:rFonts w:ascii="Traditional Arabic" w:hAnsi="Traditional Arabic" w:cs="Traditional Arabic" w:hint="cs"/>
          <w:sz w:val="32"/>
          <w:szCs w:val="32"/>
          <w:rtl/>
          <w:lang w:bidi="ar-AE"/>
        </w:rPr>
        <w:t>ً</w:t>
      </w:r>
      <w:r w:rsidR="00ED3E25">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C11F18" w:rsidRPr="00715424">
        <w:rPr>
          <w:rFonts w:ascii="Traditional Arabic" w:hAnsi="Traditional Arabic" w:cs="Traditional Arabic"/>
          <w:sz w:val="32"/>
          <w:szCs w:val="32"/>
          <w:rtl/>
          <w:lang w:bidi="ar-AE"/>
        </w:rPr>
        <w:t>تأويل</w:t>
      </w:r>
      <w:r w:rsidR="00ED3E25">
        <w:rPr>
          <w:rFonts w:ascii="Traditional Arabic" w:hAnsi="Traditional Arabic" w:cs="Traditional Arabic" w:hint="cs"/>
          <w:sz w:val="32"/>
          <w:szCs w:val="32"/>
          <w:rtl/>
          <w:lang w:bidi="ar-AE"/>
        </w:rPr>
        <w:t>ً</w:t>
      </w:r>
      <w:r w:rsidR="00C11F18" w:rsidRPr="00715424">
        <w:rPr>
          <w:rFonts w:ascii="Traditional Arabic" w:hAnsi="Traditional Arabic" w:cs="Traditional Arabic"/>
          <w:sz w:val="32"/>
          <w:szCs w:val="32"/>
          <w:rtl/>
          <w:lang w:bidi="ar-AE"/>
        </w:rPr>
        <w:t>ا يجعلها تدل بشكل أو بآخر على أن القتال شرع للدفاع لا للهجوم</w:t>
      </w:r>
      <w:r w:rsidR="00FF78E0" w:rsidRPr="00715424">
        <w:rPr>
          <w:rFonts w:ascii="Traditional Arabic" w:hAnsi="Traditional Arabic" w:cs="Traditional Arabic"/>
          <w:sz w:val="32"/>
          <w:szCs w:val="32"/>
          <w:rtl/>
          <w:lang w:bidi="ar-AE"/>
        </w:rPr>
        <w:t>،</w:t>
      </w:r>
      <w:r w:rsidR="00C11F18" w:rsidRPr="00715424">
        <w:rPr>
          <w:rFonts w:ascii="Traditional Arabic" w:hAnsi="Traditional Arabic" w:cs="Traditional Arabic"/>
          <w:sz w:val="32"/>
          <w:szCs w:val="32"/>
          <w:rtl/>
          <w:lang w:bidi="ar-AE"/>
        </w:rPr>
        <w:t xml:space="preserve"> أو على أقل تقدير شرع بسبب القتال لا بسبب الكفر أ</w:t>
      </w:r>
      <w:r w:rsidR="00FF78E0" w:rsidRPr="00715424">
        <w:rPr>
          <w:rFonts w:ascii="Traditional Arabic" w:hAnsi="Traditional Arabic" w:cs="Traditional Arabic"/>
          <w:sz w:val="32"/>
          <w:szCs w:val="32"/>
          <w:rtl/>
          <w:lang w:bidi="ar-AE"/>
        </w:rPr>
        <w:t>و ليس بسبب الكفر وحده على الأقل.</w:t>
      </w:r>
      <w:r w:rsidR="00C11F18" w:rsidRPr="00715424">
        <w:rPr>
          <w:rFonts w:ascii="Traditional Arabic" w:hAnsi="Traditional Arabic" w:cs="Traditional Arabic"/>
          <w:sz w:val="32"/>
          <w:szCs w:val="32"/>
          <w:rtl/>
          <w:lang w:bidi="ar-AE"/>
        </w:rPr>
        <w:t xml:space="preserve"> ومن دقائق التأويل حمل الحديث </w:t>
      </w:r>
      <w:r w:rsidR="005A1060" w:rsidRPr="00715424">
        <w:rPr>
          <w:rFonts w:ascii="Traditional Arabic" w:hAnsi="Traditional Arabic" w:cs="Traditional Arabic"/>
          <w:sz w:val="32"/>
          <w:szCs w:val="32"/>
          <w:rtl/>
          <w:lang w:bidi="ar-AE"/>
        </w:rPr>
        <w:t>"أمرت أن أقاتل.</w:t>
      </w:r>
      <w:r w:rsidR="00ED3E25">
        <w:rPr>
          <w:rFonts w:ascii="Traditional Arabic" w:hAnsi="Traditional Arabic" w:cs="Traditional Arabic" w:hint="cs"/>
          <w:sz w:val="32"/>
          <w:szCs w:val="32"/>
          <w:rtl/>
          <w:lang w:bidi="ar-AE"/>
        </w:rPr>
        <w:t>.</w:t>
      </w:r>
      <w:r w:rsidR="005A1060" w:rsidRPr="00715424">
        <w:rPr>
          <w:rFonts w:ascii="Traditional Arabic" w:hAnsi="Traditional Arabic" w:cs="Traditional Arabic"/>
          <w:sz w:val="32"/>
          <w:szCs w:val="32"/>
          <w:rtl/>
          <w:lang w:bidi="ar-AE"/>
        </w:rPr>
        <w:t>.</w:t>
      </w:r>
      <w:r w:rsidR="00C11F18" w:rsidRPr="00715424">
        <w:rPr>
          <w:rFonts w:ascii="Traditional Arabic" w:hAnsi="Traditional Arabic" w:cs="Traditional Arabic"/>
          <w:sz w:val="32"/>
          <w:szCs w:val="32"/>
          <w:rtl/>
          <w:lang w:bidi="ar-AE"/>
        </w:rPr>
        <w:t>"</w:t>
      </w:r>
      <w:r w:rsidR="005A1060" w:rsidRPr="00715424">
        <w:rPr>
          <w:rFonts w:ascii="Traditional Arabic" w:hAnsi="Traditional Arabic" w:cs="Traditional Arabic"/>
          <w:sz w:val="32"/>
          <w:szCs w:val="32"/>
          <w:rtl/>
          <w:lang w:bidi="ar-AE"/>
        </w:rPr>
        <w:t xml:space="preserve"> </w:t>
      </w:r>
      <w:r w:rsidR="00C11F18" w:rsidRPr="00715424">
        <w:rPr>
          <w:rFonts w:ascii="Traditional Arabic" w:hAnsi="Traditional Arabic" w:cs="Traditional Arabic"/>
          <w:sz w:val="32"/>
          <w:szCs w:val="32"/>
          <w:rtl/>
          <w:lang w:bidi="ar-AE"/>
        </w:rPr>
        <w:t>على الدفاع</w:t>
      </w:r>
      <w:r w:rsidR="00ED3E25">
        <w:rPr>
          <w:rFonts w:ascii="Traditional Arabic" w:hAnsi="Traditional Arabic" w:cs="Traditional Arabic" w:hint="cs"/>
          <w:sz w:val="32"/>
          <w:szCs w:val="32"/>
          <w:rtl/>
          <w:lang w:bidi="ar-AE"/>
        </w:rPr>
        <w:t>؛</w:t>
      </w:r>
      <w:r w:rsidR="00C11F18" w:rsidRPr="00715424">
        <w:rPr>
          <w:rFonts w:ascii="Traditional Arabic" w:hAnsi="Traditional Arabic" w:cs="Traditional Arabic"/>
          <w:sz w:val="32"/>
          <w:szCs w:val="32"/>
          <w:rtl/>
          <w:lang w:bidi="ar-AE"/>
        </w:rPr>
        <w:t xml:space="preserve"> لأن قاتل ت</w:t>
      </w:r>
      <w:r w:rsidR="005A1060" w:rsidRPr="00715424">
        <w:rPr>
          <w:rFonts w:ascii="Traditional Arabic" w:hAnsi="Traditional Arabic" w:cs="Traditional Arabic"/>
          <w:sz w:val="32"/>
          <w:szCs w:val="32"/>
          <w:rtl/>
          <w:lang w:bidi="ar-AE"/>
        </w:rPr>
        <w:t>قتضي المشاركة</w:t>
      </w:r>
      <w:r w:rsidR="00C11F18" w:rsidRPr="00715424">
        <w:rPr>
          <w:rFonts w:ascii="Traditional Arabic" w:hAnsi="Traditional Arabic" w:cs="Traditional Arabic"/>
          <w:sz w:val="32"/>
          <w:szCs w:val="32"/>
          <w:rtl/>
          <w:lang w:bidi="ar-AE"/>
        </w:rPr>
        <w:t>،</w:t>
      </w:r>
      <w:r w:rsidR="005A1060" w:rsidRPr="00715424">
        <w:rPr>
          <w:rFonts w:ascii="Traditional Arabic" w:hAnsi="Traditional Arabic" w:cs="Traditional Arabic"/>
          <w:sz w:val="32"/>
          <w:szCs w:val="32"/>
          <w:rtl/>
          <w:lang w:bidi="ar-AE"/>
        </w:rPr>
        <w:t xml:space="preserve"> </w:t>
      </w:r>
      <w:r w:rsidR="00C11F18" w:rsidRPr="00715424">
        <w:rPr>
          <w:rFonts w:ascii="Traditional Arabic" w:hAnsi="Traditional Arabic" w:cs="Traditional Arabic"/>
          <w:sz w:val="32"/>
          <w:szCs w:val="32"/>
          <w:rtl/>
          <w:lang w:bidi="ar-AE"/>
        </w:rPr>
        <w:t>كما أن معنى الأمر هنا كما</w:t>
      </w:r>
      <w:r w:rsidR="005A1060" w:rsidRPr="00715424">
        <w:rPr>
          <w:rFonts w:ascii="Traditional Arabic" w:hAnsi="Traditional Arabic" w:cs="Traditional Arabic"/>
          <w:sz w:val="32"/>
          <w:szCs w:val="32"/>
          <w:rtl/>
          <w:lang w:bidi="ar-AE"/>
        </w:rPr>
        <w:t xml:space="preserve"> قال ابن تيمية أني لم أومر بالقتال إلا إلى هذه الغاية</w:t>
      </w:r>
      <w:r w:rsidR="00C11F18" w:rsidRPr="00715424">
        <w:rPr>
          <w:rFonts w:ascii="Traditional Arabic" w:hAnsi="Traditional Arabic" w:cs="Traditional Arabic"/>
          <w:sz w:val="32"/>
          <w:szCs w:val="32"/>
          <w:rtl/>
          <w:lang w:bidi="ar-AE"/>
        </w:rPr>
        <w:t>،</w:t>
      </w:r>
      <w:r w:rsidR="005A1060" w:rsidRPr="00715424">
        <w:rPr>
          <w:rFonts w:ascii="Traditional Arabic" w:hAnsi="Traditional Arabic" w:cs="Traditional Arabic"/>
          <w:sz w:val="32"/>
          <w:szCs w:val="32"/>
          <w:rtl/>
          <w:lang w:bidi="ar-AE"/>
        </w:rPr>
        <w:t xml:space="preserve"> وليس المراد أني أمرت أن أقاتل كل أحد إلى هذه الغاية</w:t>
      </w:r>
      <w:r w:rsidR="00C11F18" w:rsidRPr="00715424">
        <w:rPr>
          <w:rFonts w:ascii="Traditional Arabic" w:hAnsi="Traditional Arabic" w:cs="Traditional Arabic"/>
          <w:sz w:val="32"/>
          <w:szCs w:val="32"/>
          <w:rtl/>
          <w:lang w:bidi="ar-AE"/>
        </w:rPr>
        <w:t>.</w:t>
      </w:r>
      <w:r w:rsidR="005A1060" w:rsidRPr="00715424">
        <w:rPr>
          <w:rStyle w:val="a6"/>
          <w:rFonts w:ascii="Traditional Arabic" w:hAnsi="Traditional Arabic" w:cs="Traditional Arabic"/>
          <w:sz w:val="32"/>
          <w:szCs w:val="32"/>
          <w:rtl/>
          <w:lang w:bidi="ar-AE"/>
        </w:rPr>
        <w:footnoteReference w:id="76"/>
      </w:r>
      <w:r w:rsidR="00852A8D" w:rsidRPr="00715424">
        <w:rPr>
          <w:rFonts w:ascii="Traditional Arabic" w:hAnsi="Traditional Arabic" w:cs="Traditional Arabic"/>
          <w:sz w:val="32"/>
          <w:szCs w:val="32"/>
          <w:rtl/>
          <w:lang w:bidi="ar-AE"/>
        </w:rPr>
        <w:t xml:space="preserve"> </w:t>
      </w:r>
      <w:r w:rsidR="00C11F18" w:rsidRPr="00715424">
        <w:rPr>
          <w:rFonts w:ascii="Traditional Arabic" w:hAnsi="Traditional Arabic" w:cs="Traditional Arabic"/>
          <w:sz w:val="32"/>
          <w:szCs w:val="32"/>
          <w:rtl/>
          <w:lang w:bidi="ar-AE"/>
        </w:rPr>
        <w:t xml:space="preserve">كما حمل عليه ابن عاشور </w:t>
      </w:r>
      <w:r w:rsidR="00FF78E0" w:rsidRPr="00715424">
        <w:rPr>
          <w:rFonts w:ascii="Traditional Arabic" w:hAnsi="Traditional Arabic" w:cs="Traditional Arabic"/>
          <w:sz w:val="32"/>
          <w:szCs w:val="32"/>
          <w:rtl/>
          <w:lang w:bidi="ar-AE"/>
        </w:rPr>
        <w:t>آيات</w:t>
      </w:r>
      <w:r w:rsidR="00C11F18" w:rsidRPr="00715424">
        <w:rPr>
          <w:rFonts w:ascii="Traditional Arabic" w:hAnsi="Traditional Arabic" w:cs="Traditional Arabic"/>
          <w:sz w:val="32"/>
          <w:szCs w:val="32"/>
          <w:rtl/>
          <w:lang w:bidi="ar-AE"/>
        </w:rPr>
        <w:t xml:space="preserve"> </w:t>
      </w:r>
      <w:r w:rsidR="00FF78E0" w:rsidRPr="00715424">
        <w:rPr>
          <w:rFonts w:ascii="Traditional Arabic" w:hAnsi="Traditional Arabic" w:cs="Traditional Arabic"/>
          <w:sz w:val="32"/>
          <w:szCs w:val="32"/>
          <w:rtl/>
          <w:lang w:bidi="ar-AE"/>
        </w:rPr>
        <w:t>القرآن</w:t>
      </w:r>
      <w:r w:rsidR="00C11F18" w:rsidRPr="00715424">
        <w:rPr>
          <w:rFonts w:ascii="Traditional Arabic" w:hAnsi="Traditional Arabic" w:cs="Traditional Arabic"/>
          <w:sz w:val="32"/>
          <w:szCs w:val="32"/>
          <w:rtl/>
          <w:lang w:bidi="ar-AE"/>
        </w:rPr>
        <w:t xml:space="preserve"> الآمرة بالقتال أم</w:t>
      </w:r>
      <w:r w:rsidR="00ED3E25">
        <w:rPr>
          <w:rFonts w:ascii="Traditional Arabic" w:hAnsi="Traditional Arabic" w:cs="Traditional Arabic"/>
          <w:sz w:val="32"/>
          <w:szCs w:val="32"/>
          <w:rtl/>
          <w:lang w:bidi="ar-AE"/>
        </w:rPr>
        <w:t>ر</w:t>
      </w:r>
      <w:r w:rsidR="00ED3E25">
        <w:rPr>
          <w:rFonts w:ascii="Traditional Arabic" w:hAnsi="Traditional Arabic" w:cs="Traditional Arabic" w:hint="cs"/>
          <w:sz w:val="32"/>
          <w:szCs w:val="32"/>
          <w:rtl/>
          <w:lang w:bidi="ar-AE"/>
        </w:rPr>
        <w:t>ً</w:t>
      </w:r>
      <w:r w:rsidR="00ED3E25">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C11F18" w:rsidRPr="00715424">
        <w:rPr>
          <w:rFonts w:ascii="Traditional Arabic" w:hAnsi="Traditional Arabic" w:cs="Traditional Arabic"/>
          <w:sz w:val="32"/>
          <w:szCs w:val="32"/>
          <w:rtl/>
          <w:lang w:bidi="ar-AE"/>
        </w:rPr>
        <w:t>مطل</w:t>
      </w:r>
      <w:r w:rsidR="00ED3E25">
        <w:rPr>
          <w:rFonts w:ascii="Traditional Arabic" w:hAnsi="Traditional Arabic" w:cs="Traditional Arabic"/>
          <w:sz w:val="32"/>
          <w:szCs w:val="32"/>
          <w:rtl/>
          <w:lang w:bidi="ar-AE"/>
        </w:rPr>
        <w:t>ق</w:t>
      </w:r>
      <w:r w:rsidR="00ED3E25">
        <w:rPr>
          <w:rFonts w:ascii="Traditional Arabic" w:hAnsi="Traditional Arabic" w:cs="Traditional Arabic" w:hint="cs"/>
          <w:sz w:val="32"/>
          <w:szCs w:val="32"/>
          <w:rtl/>
          <w:lang w:bidi="ar-AE"/>
        </w:rPr>
        <w:t>ً</w:t>
      </w:r>
      <w:r w:rsidR="00ED3E25">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C11F18" w:rsidRPr="00715424">
        <w:rPr>
          <w:rFonts w:ascii="Traditional Arabic" w:hAnsi="Traditional Arabic" w:cs="Traditional Arabic"/>
          <w:sz w:val="32"/>
          <w:szCs w:val="32"/>
          <w:rtl/>
          <w:lang w:bidi="ar-AE"/>
        </w:rPr>
        <w:t>أو عام</w:t>
      </w:r>
      <w:r w:rsidR="00ED3E25">
        <w:rPr>
          <w:rFonts w:ascii="Traditional Arabic" w:hAnsi="Traditional Arabic" w:cs="Traditional Arabic" w:hint="cs"/>
          <w:sz w:val="32"/>
          <w:szCs w:val="32"/>
          <w:rtl/>
          <w:lang w:bidi="ar-AE"/>
        </w:rPr>
        <w:t>ًّ</w:t>
      </w:r>
      <w:r w:rsidR="00C11F18" w:rsidRPr="00715424">
        <w:rPr>
          <w:rFonts w:ascii="Traditional Arabic" w:hAnsi="Traditional Arabic" w:cs="Traditional Arabic"/>
          <w:sz w:val="32"/>
          <w:szCs w:val="32"/>
          <w:rtl/>
          <w:lang w:bidi="ar-AE"/>
        </w:rPr>
        <w:t>ا بناء على قاعدة حمل العام على الخاص والمطلق على المقيد ما دام الحكم واحدا، وعليه فمعنى قوله تعال</w:t>
      </w:r>
      <w:r w:rsidR="00586D1C">
        <w:rPr>
          <w:rFonts w:ascii="Traditional Arabic" w:hAnsi="Traditional Arabic" w:cs="Traditional Arabic" w:hint="cs"/>
          <w:sz w:val="32"/>
          <w:szCs w:val="32"/>
          <w:rtl/>
          <w:lang w:bidi="ar-AE"/>
        </w:rPr>
        <w:t>ى: (</w:t>
      </w:r>
      <w:r w:rsidR="00586D1C" w:rsidRPr="00586D1C">
        <w:rPr>
          <w:rFonts w:ascii="Traditional Arabic" w:hAnsi="Traditional Arabic" w:cs="Traditional Arabic" w:hint="cs"/>
          <w:sz w:val="32"/>
          <w:szCs w:val="32"/>
          <w:rtl/>
          <w:lang w:bidi="ar-AE"/>
        </w:rPr>
        <w:t>وَاقْتُلُوهُمْ</w:t>
      </w:r>
      <w:r w:rsidR="00586D1C" w:rsidRPr="00586D1C">
        <w:rPr>
          <w:rFonts w:ascii="Traditional Arabic" w:hAnsi="Traditional Arabic" w:cs="Traditional Arabic"/>
          <w:sz w:val="32"/>
          <w:szCs w:val="32"/>
          <w:rtl/>
          <w:lang w:bidi="ar-AE"/>
        </w:rPr>
        <w:t xml:space="preserve"> </w:t>
      </w:r>
      <w:r w:rsidR="00586D1C" w:rsidRPr="00586D1C">
        <w:rPr>
          <w:rFonts w:ascii="Traditional Arabic" w:hAnsi="Traditional Arabic" w:cs="Traditional Arabic" w:hint="cs"/>
          <w:sz w:val="32"/>
          <w:szCs w:val="32"/>
          <w:rtl/>
          <w:lang w:bidi="ar-AE"/>
        </w:rPr>
        <w:t>حَيْثُ</w:t>
      </w:r>
      <w:r w:rsidR="00586D1C" w:rsidRPr="00586D1C">
        <w:rPr>
          <w:rFonts w:ascii="Traditional Arabic" w:hAnsi="Traditional Arabic" w:cs="Traditional Arabic"/>
          <w:sz w:val="32"/>
          <w:szCs w:val="32"/>
          <w:rtl/>
          <w:lang w:bidi="ar-AE"/>
        </w:rPr>
        <w:t xml:space="preserve"> </w:t>
      </w:r>
      <w:r w:rsidR="00586D1C" w:rsidRPr="00586D1C">
        <w:rPr>
          <w:rFonts w:ascii="Traditional Arabic" w:hAnsi="Traditional Arabic" w:cs="Traditional Arabic" w:hint="cs"/>
          <w:sz w:val="32"/>
          <w:szCs w:val="32"/>
          <w:rtl/>
          <w:lang w:bidi="ar-AE"/>
        </w:rPr>
        <w:t>ثَقِفْتُمُوهُمْ</w:t>
      </w:r>
      <w:r w:rsidR="00586D1C" w:rsidRPr="00586D1C">
        <w:rPr>
          <w:rFonts w:ascii="Traditional Arabic" w:hAnsi="Traditional Arabic" w:cs="Traditional Arabic"/>
          <w:sz w:val="32"/>
          <w:szCs w:val="32"/>
          <w:rtl/>
          <w:lang w:bidi="ar-AE"/>
        </w:rPr>
        <w:t xml:space="preserve"> </w:t>
      </w:r>
      <w:r w:rsidR="00586D1C" w:rsidRPr="00586D1C">
        <w:rPr>
          <w:rFonts w:ascii="Traditional Arabic" w:hAnsi="Traditional Arabic" w:cs="Traditional Arabic" w:hint="cs"/>
          <w:sz w:val="32"/>
          <w:szCs w:val="32"/>
          <w:rtl/>
          <w:lang w:bidi="ar-AE"/>
        </w:rPr>
        <w:t>وَأَخْرِجُوهُم</w:t>
      </w:r>
      <w:r w:rsidR="00586D1C" w:rsidRPr="00586D1C">
        <w:rPr>
          <w:rFonts w:ascii="Traditional Arabic" w:hAnsi="Traditional Arabic" w:cs="Traditional Arabic"/>
          <w:sz w:val="32"/>
          <w:szCs w:val="32"/>
          <w:rtl/>
          <w:lang w:bidi="ar-AE"/>
        </w:rPr>
        <w:t xml:space="preserve"> </w:t>
      </w:r>
      <w:r w:rsidR="00586D1C" w:rsidRPr="00586D1C">
        <w:rPr>
          <w:rFonts w:ascii="Traditional Arabic" w:hAnsi="Traditional Arabic" w:cs="Traditional Arabic" w:hint="cs"/>
          <w:sz w:val="32"/>
          <w:szCs w:val="32"/>
          <w:rtl/>
          <w:lang w:bidi="ar-AE"/>
        </w:rPr>
        <w:t>مِّنْ</w:t>
      </w:r>
      <w:r w:rsidR="00586D1C" w:rsidRPr="00586D1C">
        <w:rPr>
          <w:rFonts w:ascii="Traditional Arabic" w:hAnsi="Traditional Arabic" w:cs="Traditional Arabic"/>
          <w:sz w:val="32"/>
          <w:szCs w:val="32"/>
          <w:rtl/>
          <w:lang w:bidi="ar-AE"/>
        </w:rPr>
        <w:t xml:space="preserve"> </w:t>
      </w:r>
      <w:r w:rsidR="00586D1C" w:rsidRPr="00586D1C">
        <w:rPr>
          <w:rFonts w:ascii="Traditional Arabic" w:hAnsi="Traditional Arabic" w:cs="Traditional Arabic" w:hint="cs"/>
          <w:sz w:val="32"/>
          <w:szCs w:val="32"/>
          <w:rtl/>
          <w:lang w:bidi="ar-AE"/>
        </w:rPr>
        <w:t>حَيْثُ</w:t>
      </w:r>
      <w:r w:rsidR="00586D1C" w:rsidRPr="00586D1C">
        <w:rPr>
          <w:rFonts w:ascii="Traditional Arabic" w:hAnsi="Traditional Arabic" w:cs="Traditional Arabic"/>
          <w:sz w:val="32"/>
          <w:szCs w:val="32"/>
          <w:rtl/>
          <w:lang w:bidi="ar-AE"/>
        </w:rPr>
        <w:t xml:space="preserve"> </w:t>
      </w:r>
      <w:r w:rsidR="00586D1C" w:rsidRPr="00586D1C">
        <w:rPr>
          <w:rFonts w:ascii="Traditional Arabic" w:hAnsi="Traditional Arabic" w:cs="Traditional Arabic" w:hint="cs"/>
          <w:sz w:val="32"/>
          <w:szCs w:val="32"/>
          <w:rtl/>
          <w:lang w:bidi="ar-AE"/>
        </w:rPr>
        <w:t>أَخْرَجُوكُمْ</w:t>
      </w:r>
      <w:r w:rsidR="00586D1C" w:rsidRPr="00586D1C">
        <w:rPr>
          <w:rFonts w:ascii="Traditional Arabic" w:hAnsi="Traditional Arabic" w:cs="Traditional Arabic"/>
          <w:sz w:val="32"/>
          <w:szCs w:val="32"/>
          <w:rtl/>
          <w:lang w:bidi="ar-AE"/>
        </w:rPr>
        <w:t xml:space="preserve"> ۚ</w:t>
      </w:r>
      <w:r w:rsidR="00586D1C">
        <w:rPr>
          <w:rFonts w:ascii="Traditional Arabic" w:hAnsi="Traditional Arabic" w:cs="Traditional Arabic" w:hint="cs"/>
          <w:sz w:val="32"/>
          <w:szCs w:val="32"/>
          <w:rtl/>
          <w:lang w:bidi="ar-AE"/>
        </w:rPr>
        <w:t xml:space="preserve">)   </w:t>
      </w:r>
      <w:r w:rsidR="00DA2106">
        <w:rPr>
          <w:rFonts w:ascii="Traditional Arabic" w:hAnsi="Traditional Arabic" w:cs="Traditional Arabic" w:hint="cs"/>
          <w:sz w:val="32"/>
          <w:szCs w:val="32"/>
          <w:rtl/>
          <w:lang w:bidi="ar-AE"/>
        </w:rPr>
        <w:t xml:space="preserve">[البقرة:191] </w:t>
      </w:r>
      <w:r w:rsidR="00C91229" w:rsidRPr="00715424">
        <w:rPr>
          <w:rFonts w:ascii="Traditional Arabic" w:hAnsi="Traditional Arabic" w:cs="Traditional Arabic"/>
          <w:sz w:val="32"/>
          <w:szCs w:val="32"/>
          <w:rtl/>
          <w:lang w:bidi="ar-AE"/>
        </w:rPr>
        <w:t>أي إن قاتلوكم</w:t>
      </w:r>
      <w:r w:rsidR="00C11F18" w:rsidRPr="00715424">
        <w:rPr>
          <w:rFonts w:ascii="Traditional Arabic" w:hAnsi="Traditional Arabic" w:cs="Traditional Arabic"/>
          <w:sz w:val="32"/>
          <w:szCs w:val="32"/>
          <w:rtl/>
          <w:lang w:bidi="ar-AE"/>
        </w:rPr>
        <w:t>.</w:t>
      </w:r>
      <w:r w:rsidR="00C91229" w:rsidRPr="00715424">
        <w:rPr>
          <w:rStyle w:val="a6"/>
          <w:rFonts w:ascii="Traditional Arabic" w:hAnsi="Traditional Arabic" w:cs="Traditional Arabic"/>
          <w:sz w:val="32"/>
          <w:szCs w:val="32"/>
          <w:rtl/>
          <w:lang w:bidi="ar-AE"/>
        </w:rPr>
        <w:footnoteReference w:id="77"/>
      </w:r>
      <w:r w:rsidR="00C91229" w:rsidRPr="00715424">
        <w:rPr>
          <w:rStyle w:val="a6"/>
          <w:rFonts w:ascii="Traditional Arabic" w:hAnsi="Traditional Arabic" w:cs="Traditional Arabic"/>
          <w:sz w:val="32"/>
          <w:szCs w:val="32"/>
          <w:rtl/>
        </w:rPr>
        <w:t xml:space="preserve"> </w:t>
      </w:r>
      <w:r w:rsidR="00721A8E" w:rsidRPr="00715424">
        <w:rPr>
          <w:rFonts w:ascii="Traditional Arabic" w:hAnsi="Traditional Arabic" w:cs="Traditional Arabic"/>
          <w:sz w:val="32"/>
          <w:szCs w:val="32"/>
          <w:rtl/>
          <w:lang w:bidi="ar-AE"/>
        </w:rPr>
        <w:t>كما وجه الشيخ شلتوت النصوص الآمرة بالقتال أم</w:t>
      </w:r>
      <w:r w:rsidR="00ED3E25">
        <w:rPr>
          <w:rFonts w:ascii="Traditional Arabic" w:hAnsi="Traditional Arabic" w:cs="Traditional Arabic"/>
          <w:sz w:val="32"/>
          <w:szCs w:val="32"/>
          <w:rtl/>
          <w:lang w:bidi="ar-AE"/>
        </w:rPr>
        <w:t>ر</w:t>
      </w:r>
      <w:r w:rsidR="00ED3E25">
        <w:rPr>
          <w:rFonts w:ascii="Traditional Arabic" w:hAnsi="Traditional Arabic" w:cs="Traditional Arabic" w:hint="cs"/>
          <w:sz w:val="32"/>
          <w:szCs w:val="32"/>
          <w:rtl/>
          <w:lang w:bidi="ar-AE"/>
        </w:rPr>
        <w:t>ً</w:t>
      </w:r>
      <w:r w:rsidR="00ED3E25">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721A8E" w:rsidRPr="00715424">
        <w:rPr>
          <w:rFonts w:ascii="Traditional Arabic" w:hAnsi="Traditional Arabic" w:cs="Traditional Arabic"/>
          <w:sz w:val="32"/>
          <w:szCs w:val="32"/>
          <w:rtl/>
          <w:lang w:bidi="ar-AE"/>
        </w:rPr>
        <w:t>عام</w:t>
      </w:r>
      <w:r w:rsidR="00ED3E25">
        <w:rPr>
          <w:rFonts w:ascii="Traditional Arabic" w:hAnsi="Traditional Arabic" w:cs="Traditional Arabic" w:hint="cs"/>
          <w:sz w:val="32"/>
          <w:szCs w:val="32"/>
          <w:rtl/>
          <w:lang w:bidi="ar-AE"/>
        </w:rPr>
        <w:t>ًّ</w:t>
      </w:r>
      <w:r w:rsidR="00721A8E" w:rsidRPr="00715424">
        <w:rPr>
          <w:rFonts w:ascii="Traditional Arabic" w:hAnsi="Traditional Arabic" w:cs="Traditional Arabic"/>
          <w:sz w:val="32"/>
          <w:szCs w:val="32"/>
          <w:rtl/>
          <w:lang w:bidi="ar-AE"/>
        </w:rPr>
        <w:t>ا مثل أوامر سورة براءة توجيها آخر بالقول إنها لم تكن أصل</w:t>
      </w:r>
      <w:r w:rsidR="00ED3E25">
        <w:rPr>
          <w:rFonts w:ascii="Traditional Arabic" w:hAnsi="Traditional Arabic" w:cs="Traditional Arabic" w:hint="cs"/>
          <w:sz w:val="32"/>
          <w:szCs w:val="32"/>
          <w:rtl/>
          <w:lang w:bidi="ar-AE"/>
        </w:rPr>
        <w:t>ً</w:t>
      </w:r>
      <w:r w:rsidR="00721A8E" w:rsidRPr="00715424">
        <w:rPr>
          <w:rFonts w:ascii="Traditional Arabic" w:hAnsi="Traditional Arabic" w:cs="Traditional Arabic"/>
          <w:sz w:val="32"/>
          <w:szCs w:val="32"/>
          <w:rtl/>
          <w:lang w:bidi="ar-AE"/>
        </w:rPr>
        <w:t>ا في تشريع القتال بشكل عام</w:t>
      </w:r>
      <w:r w:rsidR="00FF78E0" w:rsidRPr="00715424">
        <w:rPr>
          <w:rFonts w:ascii="Traditional Arabic" w:hAnsi="Traditional Arabic" w:cs="Traditional Arabic"/>
          <w:sz w:val="32"/>
          <w:szCs w:val="32"/>
          <w:rtl/>
          <w:lang w:bidi="ar-AE"/>
        </w:rPr>
        <w:t>،</w:t>
      </w:r>
      <w:r w:rsidR="00721A8E" w:rsidRPr="00715424">
        <w:rPr>
          <w:rFonts w:ascii="Traditional Arabic" w:hAnsi="Traditional Arabic" w:cs="Traditional Arabic"/>
          <w:sz w:val="32"/>
          <w:szCs w:val="32"/>
          <w:rtl/>
          <w:lang w:bidi="ar-AE"/>
        </w:rPr>
        <w:t xml:space="preserve"> وإنما هي لزمانها ومكانها وحالها المعيش، فسورة براءة جاءت</w:t>
      </w:r>
      <w:r w:rsidR="00ED3E25">
        <w:rPr>
          <w:rFonts w:ascii="Traditional Arabic" w:hAnsi="Traditional Arabic" w:cs="Traditional Arabic" w:hint="cs"/>
          <w:sz w:val="32"/>
          <w:szCs w:val="32"/>
          <w:rtl/>
          <w:lang w:bidi="ar-AE"/>
        </w:rPr>
        <w:t>؛</w:t>
      </w:r>
      <w:r w:rsidR="00721A8E" w:rsidRPr="00715424">
        <w:rPr>
          <w:rFonts w:ascii="Traditional Arabic" w:hAnsi="Traditional Arabic" w:cs="Traditional Arabic"/>
          <w:sz w:val="32"/>
          <w:szCs w:val="32"/>
          <w:rtl/>
          <w:lang w:bidi="ar-AE"/>
        </w:rPr>
        <w:t xml:space="preserve"> لـ "تحسم معاهدات قائمة"</w:t>
      </w:r>
      <w:r w:rsidR="00721A8E" w:rsidRPr="00715424">
        <w:rPr>
          <w:rStyle w:val="a6"/>
          <w:rFonts w:ascii="Traditional Arabic" w:hAnsi="Traditional Arabic" w:cs="Traditional Arabic"/>
          <w:sz w:val="32"/>
          <w:szCs w:val="32"/>
          <w:rtl/>
          <w:lang w:bidi="ar-AE"/>
        </w:rPr>
        <w:footnoteReference w:id="78"/>
      </w:r>
      <w:r w:rsidR="00721A8E" w:rsidRPr="00715424">
        <w:rPr>
          <w:rFonts w:ascii="Traditional Arabic" w:hAnsi="Traditional Arabic" w:cs="Traditional Arabic"/>
          <w:sz w:val="32"/>
          <w:szCs w:val="32"/>
          <w:rtl/>
          <w:lang w:bidi="ar-AE"/>
        </w:rPr>
        <w:t xml:space="preserve"> </w:t>
      </w:r>
      <w:r w:rsidR="00FF78E0" w:rsidRPr="00715424">
        <w:rPr>
          <w:rFonts w:ascii="Traditional Arabic" w:hAnsi="Traditional Arabic" w:cs="Traditional Arabic"/>
          <w:sz w:val="32"/>
          <w:szCs w:val="32"/>
          <w:rtl/>
          <w:lang w:bidi="ar-AE"/>
        </w:rPr>
        <w:t xml:space="preserve">لا لتشرع أحكام عامة دائمة، </w:t>
      </w:r>
      <w:r w:rsidR="00ED3E25">
        <w:rPr>
          <w:rFonts w:ascii="Traditional Arabic" w:hAnsi="Traditional Arabic" w:cs="Traditional Arabic"/>
          <w:sz w:val="32"/>
          <w:szCs w:val="32"/>
          <w:rtl/>
          <w:lang w:bidi="ar-AE"/>
        </w:rPr>
        <w:t xml:space="preserve">ويؤيد ذلك </w:t>
      </w:r>
      <w:r w:rsidR="00721A8E" w:rsidRPr="00715424">
        <w:rPr>
          <w:rFonts w:ascii="Traditional Arabic" w:hAnsi="Traditional Arabic" w:cs="Traditional Arabic"/>
          <w:sz w:val="32"/>
          <w:szCs w:val="32"/>
          <w:rtl/>
          <w:lang w:bidi="ar-AE"/>
        </w:rPr>
        <w:t>أن "السياق كله يطرد لنفي العدوان عن المسلمين وإثباته للكافرين</w:t>
      </w:r>
      <w:r w:rsidR="00FF78E0" w:rsidRPr="00715424">
        <w:rPr>
          <w:rFonts w:ascii="Traditional Arabic" w:hAnsi="Traditional Arabic" w:cs="Traditional Arabic"/>
          <w:sz w:val="32"/>
          <w:szCs w:val="32"/>
          <w:rtl/>
          <w:lang w:bidi="ar-AE"/>
        </w:rPr>
        <w:t>،</w:t>
      </w:r>
      <w:r w:rsidR="00721A8E" w:rsidRPr="00715424">
        <w:rPr>
          <w:rFonts w:ascii="Traditional Arabic" w:hAnsi="Traditional Arabic" w:cs="Traditional Arabic"/>
          <w:sz w:val="32"/>
          <w:szCs w:val="32"/>
          <w:rtl/>
          <w:lang w:bidi="ar-AE"/>
        </w:rPr>
        <w:t xml:space="preserve"> فعدوانهم سبب إ</w:t>
      </w:r>
      <w:r w:rsidR="00FF78E0" w:rsidRPr="00715424">
        <w:rPr>
          <w:rFonts w:ascii="Traditional Arabic" w:hAnsi="Traditional Arabic" w:cs="Traditional Arabic"/>
          <w:sz w:val="32"/>
          <w:szCs w:val="32"/>
          <w:rtl/>
          <w:lang w:bidi="ar-AE"/>
        </w:rPr>
        <w:t>ع</w:t>
      </w:r>
      <w:r w:rsidR="00721A8E" w:rsidRPr="00715424">
        <w:rPr>
          <w:rFonts w:ascii="Traditional Arabic" w:hAnsi="Traditional Arabic" w:cs="Traditional Arabic"/>
          <w:sz w:val="32"/>
          <w:szCs w:val="32"/>
          <w:rtl/>
          <w:lang w:bidi="ar-AE"/>
        </w:rPr>
        <w:t>لان الحرب عليهم والبراءة منهم</w:t>
      </w:r>
      <w:r w:rsidR="00FF78E0" w:rsidRPr="00715424">
        <w:rPr>
          <w:rFonts w:ascii="Traditional Arabic" w:hAnsi="Traditional Arabic" w:cs="Traditional Arabic"/>
          <w:sz w:val="32"/>
          <w:szCs w:val="32"/>
          <w:rtl/>
          <w:lang w:bidi="ar-AE"/>
        </w:rPr>
        <w:t>.</w:t>
      </w:r>
      <w:r w:rsidR="00721A8E" w:rsidRPr="00715424">
        <w:rPr>
          <w:rFonts w:ascii="Traditional Arabic" w:hAnsi="Traditional Arabic" w:cs="Traditional Arabic"/>
          <w:sz w:val="32"/>
          <w:szCs w:val="32"/>
          <w:rtl/>
          <w:lang w:bidi="ar-AE"/>
        </w:rPr>
        <w:t>"</w:t>
      </w:r>
      <w:r w:rsidR="00721A8E" w:rsidRPr="00715424">
        <w:rPr>
          <w:rStyle w:val="a6"/>
          <w:rFonts w:ascii="Traditional Arabic" w:hAnsi="Traditional Arabic" w:cs="Traditional Arabic"/>
          <w:sz w:val="32"/>
          <w:szCs w:val="32"/>
          <w:rtl/>
          <w:lang w:bidi="ar-AE"/>
        </w:rPr>
        <w:footnoteReference w:id="79"/>
      </w:r>
      <w:r w:rsidR="00F9021B">
        <w:rPr>
          <w:rFonts w:ascii="Traditional Arabic" w:hAnsi="Traditional Arabic" w:cs="Traditional Arabic" w:hint="cs"/>
          <w:sz w:val="32"/>
          <w:szCs w:val="32"/>
          <w:rtl/>
          <w:lang w:bidi="ar-AE"/>
        </w:rPr>
        <w:t xml:space="preserve"> </w:t>
      </w:r>
      <w:r w:rsidR="00FF78E0" w:rsidRPr="00715424">
        <w:rPr>
          <w:rFonts w:ascii="Traditional Arabic" w:hAnsi="Traditional Arabic" w:cs="Traditional Arabic"/>
          <w:sz w:val="32"/>
          <w:szCs w:val="32"/>
          <w:rtl/>
          <w:lang w:bidi="ar-AE"/>
        </w:rPr>
        <w:t>كما وجه آخرون الأقوال والآراء الفقهية الت</w:t>
      </w:r>
      <w:r w:rsidR="00ED3E25">
        <w:rPr>
          <w:rFonts w:ascii="Traditional Arabic" w:hAnsi="Traditional Arabic" w:cs="Traditional Arabic"/>
          <w:sz w:val="32"/>
          <w:szCs w:val="32"/>
          <w:rtl/>
          <w:lang w:bidi="ar-AE"/>
        </w:rPr>
        <w:t>ي تتحدث على وجوب القتال وفرضه ب</w:t>
      </w:r>
      <w:r w:rsidR="00ED3E25">
        <w:rPr>
          <w:rFonts w:ascii="Traditional Arabic" w:hAnsi="Traditional Arabic" w:cs="Traditional Arabic" w:hint="cs"/>
          <w:sz w:val="32"/>
          <w:szCs w:val="32"/>
          <w:rtl/>
          <w:lang w:bidi="ar-AE"/>
        </w:rPr>
        <w:t>أ</w:t>
      </w:r>
      <w:r w:rsidR="00FF78E0" w:rsidRPr="00715424">
        <w:rPr>
          <w:rFonts w:ascii="Traditional Arabic" w:hAnsi="Traditional Arabic" w:cs="Traditional Arabic"/>
          <w:sz w:val="32"/>
          <w:szCs w:val="32"/>
          <w:rtl/>
          <w:lang w:bidi="ar-AE"/>
        </w:rPr>
        <w:t xml:space="preserve">ن ذلك كله محمول على ما يبرر ذلك من اعتداء واقع أو متوقع من الطرف الآخر، </w:t>
      </w:r>
      <w:r w:rsidR="00773A13" w:rsidRPr="00715424">
        <w:rPr>
          <w:rFonts w:ascii="Traditional Arabic" w:hAnsi="Traditional Arabic" w:cs="Traditional Arabic"/>
          <w:sz w:val="32"/>
          <w:szCs w:val="32"/>
          <w:rtl/>
          <w:lang w:bidi="ar-AE"/>
        </w:rPr>
        <w:t xml:space="preserve">ومن هنا فإن </w:t>
      </w:r>
      <w:r w:rsidR="00721A8E" w:rsidRPr="00715424">
        <w:rPr>
          <w:rFonts w:ascii="Traditional Arabic" w:hAnsi="Traditional Arabic" w:cs="Traditional Arabic"/>
          <w:sz w:val="32"/>
          <w:szCs w:val="32"/>
          <w:rtl/>
          <w:lang w:bidi="ar-AE"/>
        </w:rPr>
        <w:t>"التخيير بين الإسلام والجزية والقتال ليس واج</w:t>
      </w:r>
      <w:r w:rsidR="00E15D87">
        <w:rPr>
          <w:rFonts w:ascii="Traditional Arabic" w:hAnsi="Traditional Arabic" w:cs="Traditional Arabic"/>
          <w:sz w:val="32"/>
          <w:szCs w:val="32"/>
          <w:rtl/>
          <w:lang w:bidi="ar-AE"/>
        </w:rPr>
        <w:t>ب</w:t>
      </w:r>
      <w:r w:rsidR="00E15D87">
        <w:rPr>
          <w:rFonts w:ascii="Traditional Arabic" w:hAnsi="Traditional Arabic" w:cs="Traditional Arabic" w:hint="cs"/>
          <w:sz w:val="32"/>
          <w:szCs w:val="32"/>
          <w:rtl/>
          <w:lang w:bidi="ar-AE"/>
        </w:rPr>
        <w:t>ً</w:t>
      </w:r>
      <w:r w:rsidR="00E15D87">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721A8E" w:rsidRPr="00715424">
        <w:rPr>
          <w:rFonts w:ascii="Traditional Arabic" w:hAnsi="Traditional Arabic" w:cs="Traditional Arabic"/>
          <w:sz w:val="32"/>
          <w:szCs w:val="32"/>
          <w:rtl/>
          <w:lang w:bidi="ar-AE"/>
        </w:rPr>
        <w:t>في الشريعة الإسلامية</w:t>
      </w:r>
      <w:r w:rsidR="00A26C39">
        <w:rPr>
          <w:rFonts w:ascii="Traditional Arabic" w:hAnsi="Traditional Arabic" w:cs="Traditional Arabic" w:hint="cs"/>
          <w:sz w:val="32"/>
          <w:szCs w:val="32"/>
          <w:rtl/>
          <w:lang w:bidi="ar-AE"/>
        </w:rPr>
        <w:t>،</w:t>
      </w:r>
      <w:r w:rsidR="00721A8E" w:rsidRPr="00715424">
        <w:rPr>
          <w:rFonts w:ascii="Traditional Arabic" w:hAnsi="Traditional Arabic" w:cs="Traditional Arabic"/>
          <w:sz w:val="32"/>
          <w:szCs w:val="32"/>
          <w:rtl/>
          <w:lang w:bidi="ar-AE"/>
        </w:rPr>
        <w:t xml:space="preserve"> وإنما وجوب ذلك معلق على حدوث الاعتداء من قبل أهل الكفر أو توقعه</w:t>
      </w:r>
      <w:r w:rsidR="00FF78E0" w:rsidRPr="00715424">
        <w:rPr>
          <w:rFonts w:ascii="Traditional Arabic" w:hAnsi="Traditional Arabic" w:cs="Traditional Arabic"/>
          <w:sz w:val="32"/>
          <w:szCs w:val="32"/>
          <w:rtl/>
          <w:lang w:bidi="ar-AE"/>
        </w:rPr>
        <w:t>.</w:t>
      </w:r>
      <w:r w:rsidR="00721A8E" w:rsidRPr="00715424">
        <w:rPr>
          <w:rFonts w:ascii="Traditional Arabic" w:hAnsi="Traditional Arabic" w:cs="Traditional Arabic"/>
          <w:sz w:val="32"/>
          <w:szCs w:val="32"/>
          <w:rtl/>
          <w:lang w:bidi="ar-AE"/>
        </w:rPr>
        <w:t>"</w:t>
      </w:r>
      <w:r w:rsidR="00721A8E" w:rsidRPr="00715424">
        <w:rPr>
          <w:rStyle w:val="a6"/>
          <w:rFonts w:ascii="Traditional Arabic" w:hAnsi="Traditional Arabic" w:cs="Traditional Arabic"/>
          <w:sz w:val="32"/>
          <w:szCs w:val="32"/>
          <w:rtl/>
          <w:lang w:bidi="ar-AE"/>
        </w:rPr>
        <w:footnoteReference w:id="80"/>
      </w:r>
      <w:r w:rsidR="00721A8E" w:rsidRPr="00715424">
        <w:rPr>
          <w:rFonts w:ascii="Traditional Arabic" w:hAnsi="Traditional Arabic" w:cs="Traditional Arabic"/>
          <w:sz w:val="32"/>
          <w:szCs w:val="32"/>
          <w:rtl/>
          <w:lang w:bidi="ar-AE"/>
        </w:rPr>
        <w:t xml:space="preserve"> </w:t>
      </w:r>
    </w:p>
    <w:p w14:paraId="0CCB2405" w14:textId="77777777" w:rsidR="00FD4EFF" w:rsidRPr="00715424" w:rsidRDefault="00D06B70" w:rsidP="00AA3B50">
      <w:pPr>
        <w:bidi/>
        <w:spacing w:after="0" w:line="240" w:lineRule="auto"/>
        <w:ind w:firstLine="720"/>
        <w:jc w:val="both"/>
        <w:rPr>
          <w:rFonts w:ascii="Traditional Arabic" w:hAnsi="Traditional Arabic" w:cs="Traditional Arabic"/>
          <w:sz w:val="32"/>
          <w:szCs w:val="32"/>
          <w:rtl/>
          <w:lang w:bidi="ar-AE"/>
        </w:rPr>
      </w:pPr>
      <w:r w:rsidRPr="00715424">
        <w:rPr>
          <w:rFonts w:ascii="Traditional Arabic" w:hAnsi="Traditional Arabic" w:cs="Traditional Arabic"/>
          <w:sz w:val="32"/>
          <w:szCs w:val="32"/>
          <w:rtl/>
          <w:lang w:bidi="ar-AE"/>
        </w:rPr>
        <w:lastRenderedPageBreak/>
        <w:t>وفي أرض الواقع نجد من جزم بحصر أسباب الحرب المشروعة في سببين صورهما على أنهما في النهاية دفاع لا هجوم وقال</w:t>
      </w:r>
      <w:r w:rsidR="00AA3B50">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إنه "بوسعنا رد الأسباب والدوافع التي تبرر الحرب وتجعلها م</w:t>
      </w:r>
      <w:r w:rsidR="00AA3B50">
        <w:rPr>
          <w:rFonts w:ascii="Traditional Arabic" w:hAnsi="Traditional Arabic" w:cs="Traditional Arabic"/>
          <w:sz w:val="32"/>
          <w:szCs w:val="32"/>
          <w:rtl/>
          <w:lang w:bidi="ar-AE"/>
        </w:rPr>
        <w:t>شروعة في الإسلام إلى سببين رئيس</w:t>
      </w:r>
      <w:r w:rsidRPr="00715424">
        <w:rPr>
          <w:rFonts w:ascii="Traditional Arabic" w:hAnsi="Traditional Arabic" w:cs="Traditional Arabic"/>
          <w:sz w:val="32"/>
          <w:szCs w:val="32"/>
          <w:rtl/>
          <w:lang w:bidi="ar-AE"/>
        </w:rPr>
        <w:t>ين لا غير، وهما:</w:t>
      </w:r>
      <w:r w:rsidRPr="00715424">
        <w:rPr>
          <w:rStyle w:val="a6"/>
          <w:rFonts w:ascii="Traditional Arabic" w:hAnsi="Traditional Arabic" w:cs="Traditional Arabic"/>
          <w:sz w:val="32"/>
          <w:szCs w:val="32"/>
          <w:rtl/>
          <w:lang w:bidi="ar-AE"/>
        </w:rPr>
        <w:footnoteReference w:id="81"/>
      </w:r>
      <w:r w:rsidRPr="00715424">
        <w:rPr>
          <w:rFonts w:ascii="Traditional Arabic" w:hAnsi="Traditional Arabic" w:cs="Traditional Arabic"/>
          <w:sz w:val="32"/>
          <w:szCs w:val="32"/>
          <w:rtl/>
          <w:lang w:bidi="ar-AE"/>
        </w:rPr>
        <w:t xml:space="preserve"> الدفاع عن الدعوة الإسلامية وحرية انتشارها، والدفاع عن النفس وما يتفرع عن ذلك من دفاع عن الوطن والأرض والعرض والشرف والمال. </w:t>
      </w:r>
      <w:r w:rsidR="00C11F18" w:rsidRPr="00715424">
        <w:rPr>
          <w:rFonts w:ascii="Traditional Arabic" w:hAnsi="Traditional Arabic" w:cs="Traditional Arabic"/>
          <w:sz w:val="32"/>
          <w:szCs w:val="32"/>
          <w:rtl/>
          <w:lang w:bidi="ar-AE"/>
        </w:rPr>
        <w:t xml:space="preserve">إلا </w:t>
      </w:r>
      <w:r w:rsidR="00773A13" w:rsidRPr="00715424">
        <w:rPr>
          <w:rFonts w:ascii="Traditional Arabic" w:hAnsi="Traditional Arabic" w:cs="Traditional Arabic"/>
          <w:sz w:val="32"/>
          <w:szCs w:val="32"/>
          <w:rtl/>
          <w:lang w:bidi="ar-AE"/>
        </w:rPr>
        <w:t>أن ما يؤخذ على أصحاب هذا الرأي أن</w:t>
      </w:r>
      <w:r w:rsidR="00C11F18" w:rsidRPr="00715424">
        <w:rPr>
          <w:rFonts w:ascii="Traditional Arabic" w:hAnsi="Traditional Arabic" w:cs="Traditional Arabic"/>
          <w:sz w:val="32"/>
          <w:szCs w:val="32"/>
          <w:rtl/>
          <w:lang w:bidi="ar-AE"/>
        </w:rPr>
        <w:t>هم وسعوا معنى الدفاع حتى اختفت الحدود بينه وبين الهجوم، وذلك ليشمل الهجوم الدفاعي</w:t>
      </w:r>
      <w:r w:rsidR="00773A13" w:rsidRPr="00715424">
        <w:rPr>
          <w:rFonts w:ascii="Traditional Arabic" w:hAnsi="Traditional Arabic" w:cs="Traditional Arabic"/>
          <w:sz w:val="32"/>
          <w:szCs w:val="32"/>
          <w:rtl/>
          <w:lang w:bidi="ar-AE"/>
        </w:rPr>
        <w:t xml:space="preserve"> الذي يل</w:t>
      </w:r>
      <w:r w:rsidR="00852A8D" w:rsidRPr="00715424">
        <w:rPr>
          <w:rFonts w:ascii="Traditional Arabic" w:hAnsi="Traditional Arabic" w:cs="Traditional Arabic"/>
          <w:sz w:val="32"/>
          <w:szCs w:val="32"/>
          <w:rtl/>
          <w:lang w:bidi="ar-AE"/>
        </w:rPr>
        <w:t>ت</w:t>
      </w:r>
      <w:r w:rsidR="00773A13" w:rsidRPr="00715424">
        <w:rPr>
          <w:rFonts w:ascii="Traditional Arabic" w:hAnsi="Traditional Arabic" w:cs="Traditional Arabic"/>
          <w:sz w:val="32"/>
          <w:szCs w:val="32"/>
          <w:rtl/>
          <w:lang w:bidi="ar-AE"/>
        </w:rPr>
        <w:t xml:space="preserve">بس </w:t>
      </w:r>
      <w:r w:rsidR="00852A8D" w:rsidRPr="00715424">
        <w:rPr>
          <w:rFonts w:ascii="Traditional Arabic" w:hAnsi="Traditional Arabic" w:cs="Traditional Arabic"/>
          <w:sz w:val="32"/>
          <w:szCs w:val="32"/>
          <w:rtl/>
          <w:lang w:bidi="ar-AE"/>
        </w:rPr>
        <w:t xml:space="preserve">فيه </w:t>
      </w:r>
      <w:r w:rsidR="00773A13" w:rsidRPr="00715424">
        <w:rPr>
          <w:rFonts w:ascii="Traditional Arabic" w:hAnsi="Traditional Arabic" w:cs="Traditional Arabic"/>
          <w:sz w:val="32"/>
          <w:szCs w:val="32"/>
          <w:rtl/>
          <w:lang w:bidi="ar-AE"/>
        </w:rPr>
        <w:t>الهجوم بالدفاع</w:t>
      </w:r>
      <w:r w:rsidR="00852A8D" w:rsidRPr="00715424">
        <w:rPr>
          <w:rFonts w:ascii="Traditional Arabic" w:hAnsi="Traditional Arabic" w:cs="Traditional Arabic"/>
          <w:sz w:val="32"/>
          <w:szCs w:val="32"/>
          <w:rtl/>
          <w:lang w:bidi="ar-AE"/>
        </w:rPr>
        <w:t xml:space="preserve"> والدفاع بالهجوم</w:t>
      </w:r>
      <w:r w:rsidR="0006060B">
        <w:rPr>
          <w:rFonts w:ascii="Traditional Arabic" w:hAnsi="Traditional Arabic" w:cs="Traditional Arabic"/>
          <w:sz w:val="32"/>
          <w:szCs w:val="32"/>
          <w:rtl/>
          <w:lang w:bidi="ar-AE"/>
        </w:rPr>
        <w:t>.</w:t>
      </w:r>
      <w:r w:rsidR="0006060B">
        <w:rPr>
          <w:rFonts w:ascii="Traditional Arabic" w:hAnsi="Traditional Arabic" w:cs="Traditional Arabic" w:hint="cs"/>
          <w:sz w:val="32"/>
          <w:szCs w:val="32"/>
          <w:rtl/>
          <w:lang w:bidi="ar-AE"/>
        </w:rPr>
        <w:t xml:space="preserve"> </w:t>
      </w:r>
      <w:r w:rsidR="004B789C" w:rsidRPr="00715424">
        <w:rPr>
          <w:rFonts w:ascii="Traditional Arabic" w:hAnsi="Traditional Arabic" w:cs="Traditional Arabic"/>
          <w:sz w:val="32"/>
          <w:szCs w:val="32"/>
          <w:rtl/>
          <w:lang w:bidi="ar-AE"/>
        </w:rPr>
        <w:t>وتكاد الآراء القائلة بالدفاع تتفق في تح</w:t>
      </w:r>
      <w:r w:rsidR="00852A8D" w:rsidRPr="00715424">
        <w:rPr>
          <w:rFonts w:ascii="Traditional Arabic" w:hAnsi="Traditional Arabic" w:cs="Traditional Arabic"/>
          <w:sz w:val="32"/>
          <w:szCs w:val="32"/>
          <w:rtl/>
          <w:lang w:bidi="ar-AE"/>
        </w:rPr>
        <w:t>د</w:t>
      </w:r>
      <w:r w:rsidR="004B789C" w:rsidRPr="00715424">
        <w:rPr>
          <w:rFonts w:ascii="Traditional Arabic" w:hAnsi="Traditional Arabic" w:cs="Traditional Arabic"/>
          <w:sz w:val="32"/>
          <w:szCs w:val="32"/>
          <w:rtl/>
          <w:lang w:bidi="ar-AE"/>
        </w:rPr>
        <w:t>يد المستهدف في هذا الدفاع</w:t>
      </w:r>
      <w:r w:rsidR="00A26C39">
        <w:rPr>
          <w:rFonts w:ascii="Traditional Arabic" w:hAnsi="Traditional Arabic" w:cs="Traditional Arabic" w:hint="cs"/>
          <w:sz w:val="32"/>
          <w:szCs w:val="32"/>
          <w:rtl/>
          <w:lang w:bidi="ar-AE"/>
        </w:rPr>
        <w:t>،</w:t>
      </w:r>
      <w:r w:rsidR="004B789C" w:rsidRPr="00715424">
        <w:rPr>
          <w:rFonts w:ascii="Traditional Arabic" w:hAnsi="Traditional Arabic" w:cs="Traditional Arabic"/>
          <w:sz w:val="32"/>
          <w:szCs w:val="32"/>
          <w:rtl/>
          <w:lang w:bidi="ar-AE"/>
        </w:rPr>
        <w:t xml:space="preserve"> وهم "الذين يفرضون العقائد الباطلة على غيرهم"</w:t>
      </w:r>
      <w:r w:rsidR="004B789C" w:rsidRPr="00715424">
        <w:rPr>
          <w:rStyle w:val="a6"/>
          <w:rFonts w:ascii="Traditional Arabic" w:hAnsi="Traditional Arabic" w:cs="Traditional Arabic"/>
          <w:sz w:val="32"/>
          <w:szCs w:val="32"/>
          <w:rtl/>
          <w:lang w:bidi="ar-AE"/>
        </w:rPr>
        <w:footnoteReference w:id="82"/>
      </w:r>
      <w:r w:rsidR="00A26C39">
        <w:rPr>
          <w:rFonts w:ascii="Traditional Arabic" w:hAnsi="Traditional Arabic" w:cs="Traditional Arabic" w:hint="cs"/>
          <w:sz w:val="32"/>
          <w:szCs w:val="32"/>
          <w:rtl/>
          <w:lang w:bidi="ar-AE"/>
        </w:rPr>
        <w:t>،</w:t>
      </w:r>
      <w:r w:rsidR="004B789C" w:rsidRPr="00715424">
        <w:rPr>
          <w:rFonts w:ascii="Traditional Arabic" w:hAnsi="Traditional Arabic" w:cs="Traditional Arabic"/>
          <w:sz w:val="32"/>
          <w:szCs w:val="32"/>
          <w:rtl/>
          <w:lang w:bidi="ar-AE"/>
        </w:rPr>
        <w:t xml:space="preserve"> </w:t>
      </w:r>
      <w:r w:rsidR="00773A13" w:rsidRPr="00715424">
        <w:rPr>
          <w:rFonts w:ascii="Traditional Arabic" w:hAnsi="Traditional Arabic" w:cs="Traditional Arabic"/>
          <w:sz w:val="32"/>
          <w:szCs w:val="32"/>
          <w:rtl/>
          <w:lang w:bidi="ar-AE"/>
        </w:rPr>
        <w:t>و</w:t>
      </w:r>
      <w:r w:rsidR="004B789C" w:rsidRPr="00715424">
        <w:rPr>
          <w:rFonts w:ascii="Traditional Arabic" w:hAnsi="Traditional Arabic" w:cs="Traditional Arabic"/>
          <w:sz w:val="32"/>
          <w:szCs w:val="32"/>
          <w:rtl/>
          <w:lang w:bidi="ar-AE"/>
        </w:rPr>
        <w:t xml:space="preserve">لكنها </w:t>
      </w:r>
      <w:r w:rsidR="00852A8D" w:rsidRPr="00715424">
        <w:rPr>
          <w:rFonts w:ascii="Traditional Arabic" w:hAnsi="Traditional Arabic" w:cs="Traditional Arabic"/>
          <w:sz w:val="32"/>
          <w:szCs w:val="32"/>
          <w:rtl/>
          <w:lang w:bidi="ar-AE"/>
        </w:rPr>
        <w:t>تختلف اختلاف</w:t>
      </w:r>
      <w:r w:rsidR="00AA3B50">
        <w:rPr>
          <w:rFonts w:ascii="Traditional Arabic" w:hAnsi="Traditional Arabic" w:cs="Traditional Arabic" w:hint="cs"/>
          <w:sz w:val="32"/>
          <w:szCs w:val="32"/>
          <w:rtl/>
          <w:lang w:bidi="ar-AE"/>
        </w:rPr>
        <w:t>ًا</w:t>
      </w:r>
      <w:r w:rsidR="00852A8D" w:rsidRPr="00715424">
        <w:rPr>
          <w:rFonts w:ascii="Traditional Arabic" w:hAnsi="Traditional Arabic" w:cs="Traditional Arabic"/>
          <w:sz w:val="32"/>
          <w:szCs w:val="32"/>
          <w:rtl/>
          <w:lang w:bidi="ar-AE"/>
        </w:rPr>
        <w:t xml:space="preserve"> بين</w:t>
      </w:r>
      <w:r w:rsidR="00AA3B50">
        <w:rPr>
          <w:rFonts w:ascii="Traditional Arabic" w:hAnsi="Traditional Arabic" w:cs="Traditional Arabic" w:hint="cs"/>
          <w:sz w:val="32"/>
          <w:szCs w:val="32"/>
          <w:rtl/>
          <w:lang w:bidi="ar-AE"/>
        </w:rPr>
        <w:t>ً</w:t>
      </w:r>
      <w:r w:rsidR="00852A8D" w:rsidRPr="00715424">
        <w:rPr>
          <w:rFonts w:ascii="Traditional Arabic" w:hAnsi="Traditional Arabic" w:cs="Traditional Arabic"/>
          <w:sz w:val="32"/>
          <w:szCs w:val="32"/>
          <w:rtl/>
          <w:lang w:bidi="ar-AE"/>
        </w:rPr>
        <w:t xml:space="preserve">ا </w:t>
      </w:r>
      <w:r w:rsidR="004B789C" w:rsidRPr="00715424">
        <w:rPr>
          <w:rFonts w:ascii="Traditional Arabic" w:hAnsi="Traditional Arabic" w:cs="Traditional Arabic"/>
          <w:sz w:val="32"/>
          <w:szCs w:val="32"/>
          <w:rtl/>
          <w:lang w:bidi="ar-AE"/>
        </w:rPr>
        <w:t>في تح</w:t>
      </w:r>
      <w:r w:rsidR="00773A13" w:rsidRPr="00715424">
        <w:rPr>
          <w:rFonts w:ascii="Traditional Arabic" w:hAnsi="Traditional Arabic" w:cs="Traditional Arabic"/>
          <w:sz w:val="32"/>
          <w:szCs w:val="32"/>
          <w:rtl/>
          <w:lang w:bidi="ar-AE"/>
        </w:rPr>
        <w:t xml:space="preserve">ديد المدافع </w:t>
      </w:r>
      <w:r w:rsidR="004B789C" w:rsidRPr="00715424">
        <w:rPr>
          <w:rFonts w:ascii="Traditional Arabic" w:hAnsi="Traditional Arabic" w:cs="Traditional Arabic"/>
          <w:sz w:val="32"/>
          <w:szCs w:val="32"/>
          <w:rtl/>
          <w:lang w:bidi="ar-AE"/>
        </w:rPr>
        <w:t>عنه</w:t>
      </w:r>
      <w:r w:rsidR="00BB35C1" w:rsidRPr="00715424">
        <w:rPr>
          <w:rFonts w:ascii="Traditional Arabic" w:hAnsi="Traditional Arabic" w:cs="Traditional Arabic"/>
          <w:sz w:val="32"/>
          <w:szCs w:val="32"/>
          <w:rtl/>
          <w:lang w:bidi="ar-AE"/>
        </w:rPr>
        <w:t xml:space="preserve">؛ </w:t>
      </w:r>
      <w:r w:rsidR="00773A13" w:rsidRPr="00715424">
        <w:rPr>
          <w:rFonts w:ascii="Traditional Arabic" w:hAnsi="Traditional Arabic" w:cs="Traditional Arabic"/>
          <w:sz w:val="32"/>
          <w:szCs w:val="32"/>
          <w:rtl/>
          <w:lang w:bidi="ar-AE"/>
        </w:rPr>
        <w:t>فهناك من رآه دفا</w:t>
      </w:r>
      <w:r w:rsidR="00AA3B50">
        <w:rPr>
          <w:rFonts w:ascii="Traditional Arabic" w:hAnsi="Traditional Arabic" w:cs="Traditional Arabic"/>
          <w:sz w:val="32"/>
          <w:szCs w:val="32"/>
          <w:rtl/>
          <w:lang w:bidi="ar-AE"/>
        </w:rPr>
        <w:t>ع</w:t>
      </w:r>
      <w:r w:rsidR="00AA3B50">
        <w:rPr>
          <w:rFonts w:ascii="Traditional Arabic" w:hAnsi="Traditional Arabic" w:cs="Traditional Arabic" w:hint="cs"/>
          <w:sz w:val="32"/>
          <w:szCs w:val="32"/>
          <w:rtl/>
          <w:lang w:bidi="ar-AE"/>
        </w:rPr>
        <w:t>ً</w:t>
      </w:r>
      <w:r w:rsidR="00AA3B50">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C11F18" w:rsidRPr="00715424">
        <w:rPr>
          <w:rFonts w:ascii="Traditional Arabic" w:hAnsi="Traditional Arabic" w:cs="Traditional Arabic"/>
          <w:sz w:val="32"/>
          <w:szCs w:val="32"/>
          <w:rtl/>
          <w:lang w:bidi="ar-AE"/>
        </w:rPr>
        <w:t>عن حرية المسلمين</w:t>
      </w:r>
      <w:r w:rsidR="00852A8D" w:rsidRPr="00715424">
        <w:rPr>
          <w:rFonts w:ascii="Traditional Arabic" w:hAnsi="Traditional Arabic" w:cs="Traditional Arabic"/>
          <w:sz w:val="32"/>
          <w:szCs w:val="32"/>
          <w:rtl/>
          <w:lang w:bidi="ar-AE"/>
        </w:rPr>
        <w:t xml:space="preserve"> الحاليين أو المتوقع دخولهم في الإسلام</w:t>
      </w:r>
      <w:r w:rsidR="00773A13" w:rsidRPr="00715424">
        <w:rPr>
          <w:rFonts w:ascii="Traditional Arabic" w:hAnsi="Traditional Arabic" w:cs="Traditional Arabic"/>
          <w:sz w:val="32"/>
          <w:szCs w:val="32"/>
          <w:rtl/>
          <w:lang w:bidi="ar-AE"/>
        </w:rPr>
        <w:t xml:space="preserve">، </w:t>
      </w:r>
      <w:r w:rsidR="00852A8D" w:rsidRPr="00715424">
        <w:rPr>
          <w:rFonts w:ascii="Traditional Arabic" w:hAnsi="Traditional Arabic" w:cs="Traditional Arabic"/>
          <w:sz w:val="32"/>
          <w:szCs w:val="32"/>
          <w:rtl/>
          <w:lang w:bidi="ar-AE"/>
        </w:rPr>
        <w:t xml:space="preserve">أما </w:t>
      </w:r>
      <w:r w:rsidR="00773A13" w:rsidRPr="00715424">
        <w:rPr>
          <w:rFonts w:ascii="Traditional Arabic" w:hAnsi="Traditional Arabic" w:cs="Traditional Arabic"/>
          <w:sz w:val="32"/>
          <w:szCs w:val="32"/>
          <w:rtl/>
          <w:lang w:bidi="ar-AE"/>
        </w:rPr>
        <w:t xml:space="preserve">الدفاع عن المسلمين الحاليين </w:t>
      </w:r>
      <w:r w:rsidRPr="00715424">
        <w:rPr>
          <w:rFonts w:ascii="Traditional Arabic" w:hAnsi="Traditional Arabic" w:cs="Traditional Arabic"/>
          <w:sz w:val="32"/>
          <w:szCs w:val="32"/>
          <w:rtl/>
          <w:lang w:bidi="ar-AE"/>
        </w:rPr>
        <w:t>ف</w:t>
      </w:r>
      <w:r w:rsidR="00773A13" w:rsidRPr="00715424">
        <w:rPr>
          <w:rFonts w:ascii="Traditional Arabic" w:hAnsi="Traditional Arabic" w:cs="Traditional Arabic"/>
          <w:sz w:val="32"/>
          <w:szCs w:val="32"/>
          <w:rtl/>
          <w:lang w:bidi="ar-AE"/>
        </w:rPr>
        <w:t>بحمايتهم من التهديد، و</w:t>
      </w:r>
      <w:r w:rsidRPr="00715424">
        <w:rPr>
          <w:rFonts w:ascii="Traditional Arabic" w:hAnsi="Traditional Arabic" w:cs="Traditional Arabic"/>
          <w:sz w:val="32"/>
          <w:szCs w:val="32"/>
          <w:rtl/>
          <w:lang w:bidi="ar-AE"/>
        </w:rPr>
        <w:t xml:space="preserve">أما </w:t>
      </w:r>
      <w:r w:rsidR="00773A13" w:rsidRPr="00715424">
        <w:rPr>
          <w:rFonts w:ascii="Traditional Arabic" w:hAnsi="Traditional Arabic" w:cs="Traditional Arabic"/>
          <w:sz w:val="32"/>
          <w:szCs w:val="32"/>
          <w:rtl/>
          <w:lang w:bidi="ar-AE"/>
        </w:rPr>
        <w:t xml:space="preserve">الدفاع عن المسلمين المتوقعين </w:t>
      </w:r>
      <w:r w:rsidRPr="00715424">
        <w:rPr>
          <w:rFonts w:ascii="Traditional Arabic" w:hAnsi="Traditional Arabic" w:cs="Traditional Arabic"/>
          <w:sz w:val="32"/>
          <w:szCs w:val="32"/>
          <w:rtl/>
          <w:lang w:bidi="ar-AE"/>
        </w:rPr>
        <w:t>ف</w:t>
      </w:r>
      <w:r w:rsidR="00773A13" w:rsidRPr="00715424">
        <w:rPr>
          <w:rFonts w:ascii="Traditional Arabic" w:hAnsi="Traditional Arabic" w:cs="Traditional Arabic"/>
          <w:sz w:val="32"/>
          <w:szCs w:val="32"/>
          <w:rtl/>
          <w:lang w:bidi="ar-AE"/>
        </w:rPr>
        <w:t xml:space="preserve">بتحرير اختيارهم </w:t>
      </w:r>
      <w:r w:rsidR="004B789C" w:rsidRPr="00715424">
        <w:rPr>
          <w:rFonts w:ascii="Traditional Arabic" w:hAnsi="Traditional Arabic" w:cs="Traditional Arabic"/>
          <w:sz w:val="32"/>
          <w:szCs w:val="32"/>
          <w:rtl/>
          <w:lang w:bidi="ar-AE"/>
        </w:rPr>
        <w:t xml:space="preserve">للإسلام، </w:t>
      </w:r>
      <w:r w:rsidR="00D62A8B" w:rsidRPr="00715424">
        <w:rPr>
          <w:rFonts w:ascii="Traditional Arabic" w:hAnsi="Traditional Arabic" w:cs="Traditional Arabic"/>
          <w:sz w:val="32"/>
          <w:szCs w:val="32"/>
          <w:rtl/>
          <w:lang w:bidi="ar-AE"/>
        </w:rPr>
        <w:t>ولذا تساءل الشعراوي: "هل دفاع عمن آمن فقط</w:t>
      </w:r>
      <w:r w:rsidR="000C2F80" w:rsidRPr="00715424">
        <w:rPr>
          <w:rFonts w:ascii="Traditional Arabic" w:hAnsi="Traditional Arabic" w:cs="Traditional Arabic"/>
          <w:sz w:val="32"/>
          <w:szCs w:val="32"/>
          <w:rtl/>
          <w:lang w:bidi="ar-AE"/>
        </w:rPr>
        <w:t>؟</w:t>
      </w:r>
      <w:r w:rsidR="00D62A8B" w:rsidRPr="00715424">
        <w:rPr>
          <w:rFonts w:ascii="Traditional Arabic" w:hAnsi="Traditional Arabic" w:cs="Traditional Arabic"/>
          <w:sz w:val="32"/>
          <w:szCs w:val="32"/>
          <w:rtl/>
          <w:lang w:bidi="ar-AE"/>
        </w:rPr>
        <w:t xml:space="preserve"> أم عن مطلق إنسان نريد أن ندفع عنه ما يؤثر في اختياره لدينه</w:t>
      </w:r>
      <w:r w:rsidR="000C2F80" w:rsidRPr="00715424">
        <w:rPr>
          <w:rFonts w:ascii="Traditional Arabic" w:hAnsi="Traditional Arabic" w:cs="Traditional Arabic"/>
          <w:sz w:val="32"/>
          <w:szCs w:val="32"/>
          <w:rtl/>
          <w:lang w:bidi="ar-AE"/>
        </w:rPr>
        <w:t>؟</w:t>
      </w:r>
      <w:r w:rsidR="00D62A8B" w:rsidRPr="00715424">
        <w:rPr>
          <w:rFonts w:ascii="Traditional Arabic" w:hAnsi="Traditional Arabic" w:cs="Traditional Arabic"/>
          <w:sz w:val="32"/>
          <w:szCs w:val="32"/>
          <w:rtl/>
          <w:lang w:bidi="ar-AE"/>
        </w:rPr>
        <w:t>"</w:t>
      </w:r>
      <w:r w:rsidR="00D62A8B" w:rsidRPr="00715424">
        <w:rPr>
          <w:rStyle w:val="a6"/>
          <w:rFonts w:ascii="Traditional Arabic" w:hAnsi="Traditional Arabic" w:cs="Traditional Arabic"/>
          <w:sz w:val="32"/>
          <w:szCs w:val="32"/>
          <w:rtl/>
          <w:lang w:bidi="ar-AE"/>
        </w:rPr>
        <w:footnoteReference w:id="83"/>
      </w:r>
      <w:r w:rsidR="00D62A8B" w:rsidRPr="00715424">
        <w:rPr>
          <w:rFonts w:ascii="Traditional Arabic" w:hAnsi="Traditional Arabic" w:cs="Traditional Arabic"/>
          <w:sz w:val="32"/>
          <w:szCs w:val="32"/>
          <w:rtl/>
          <w:lang w:bidi="ar-AE"/>
        </w:rPr>
        <w:t xml:space="preserve"> </w:t>
      </w:r>
      <w:r w:rsidR="004B789C" w:rsidRPr="00715424">
        <w:rPr>
          <w:rFonts w:ascii="Traditional Arabic" w:hAnsi="Traditional Arabic" w:cs="Traditional Arabic"/>
          <w:sz w:val="32"/>
          <w:szCs w:val="32"/>
          <w:rtl/>
          <w:lang w:bidi="ar-AE"/>
        </w:rPr>
        <w:t>ورآه آخرون دفا</w:t>
      </w:r>
      <w:r w:rsidR="00AA3B50">
        <w:rPr>
          <w:rFonts w:ascii="Traditional Arabic" w:hAnsi="Traditional Arabic" w:cs="Traditional Arabic"/>
          <w:sz w:val="32"/>
          <w:szCs w:val="32"/>
          <w:rtl/>
          <w:lang w:bidi="ar-AE"/>
        </w:rPr>
        <w:t>ع</w:t>
      </w:r>
      <w:r w:rsidR="00AA3B50">
        <w:rPr>
          <w:rFonts w:ascii="Traditional Arabic" w:hAnsi="Traditional Arabic" w:cs="Traditional Arabic" w:hint="cs"/>
          <w:sz w:val="32"/>
          <w:szCs w:val="32"/>
          <w:rtl/>
          <w:lang w:bidi="ar-AE"/>
        </w:rPr>
        <w:t>ً</w:t>
      </w:r>
      <w:r w:rsidR="00AA3B50">
        <w:rPr>
          <w:rFonts w:ascii="Traditional Arabic" w:hAnsi="Traditional Arabic" w:cs="Traditional Arabic"/>
          <w:sz w:val="32"/>
          <w:szCs w:val="32"/>
          <w:rtl/>
          <w:lang w:bidi="ar-AE"/>
        </w:rPr>
        <w:t>ا</w:t>
      </w:r>
      <w:r w:rsidR="00AA3B50">
        <w:rPr>
          <w:rFonts w:ascii="Traditional Arabic" w:hAnsi="Traditional Arabic" w:cs="Traditional Arabic" w:hint="cs"/>
          <w:sz w:val="32"/>
          <w:szCs w:val="32"/>
          <w:rtl/>
          <w:lang w:bidi="ar-AE"/>
        </w:rPr>
        <w:t xml:space="preserve"> عن</w:t>
      </w:r>
      <w:r w:rsidR="00B2240E">
        <w:rPr>
          <w:rFonts w:ascii="Traditional Arabic" w:hAnsi="Traditional Arabic" w:cs="Traditional Arabic"/>
          <w:sz w:val="32"/>
          <w:szCs w:val="32"/>
          <w:rtl/>
          <w:lang w:bidi="ar-AE"/>
        </w:rPr>
        <w:t xml:space="preserve"> </w:t>
      </w:r>
      <w:r w:rsidR="00C11F18" w:rsidRPr="00715424">
        <w:rPr>
          <w:rFonts w:ascii="Traditional Arabic" w:hAnsi="Traditional Arabic" w:cs="Traditional Arabic"/>
          <w:sz w:val="32"/>
          <w:szCs w:val="32"/>
          <w:rtl/>
          <w:lang w:bidi="ar-AE"/>
        </w:rPr>
        <w:t xml:space="preserve">حريات </w:t>
      </w:r>
      <w:r w:rsidR="004B789C" w:rsidRPr="00715424">
        <w:rPr>
          <w:rFonts w:ascii="Traditional Arabic" w:hAnsi="Traditional Arabic" w:cs="Traditional Arabic"/>
          <w:sz w:val="32"/>
          <w:szCs w:val="32"/>
          <w:rtl/>
          <w:lang w:bidi="ar-AE"/>
        </w:rPr>
        <w:t>المسلمين و</w:t>
      </w:r>
      <w:r w:rsidR="00D62A8B" w:rsidRPr="00715424">
        <w:rPr>
          <w:rFonts w:ascii="Traditional Arabic" w:hAnsi="Traditional Arabic" w:cs="Traditional Arabic"/>
          <w:sz w:val="32"/>
          <w:szCs w:val="32"/>
          <w:rtl/>
          <w:lang w:bidi="ar-AE"/>
        </w:rPr>
        <w:t>غير المسلمين</w:t>
      </w:r>
      <w:r w:rsidR="00773A13" w:rsidRPr="00715424">
        <w:rPr>
          <w:rFonts w:ascii="Traditional Arabic" w:hAnsi="Traditional Arabic" w:cs="Traditional Arabic"/>
          <w:sz w:val="32"/>
          <w:szCs w:val="32"/>
          <w:rtl/>
          <w:lang w:bidi="ar-AE"/>
        </w:rPr>
        <w:t xml:space="preserve">، ومن هنا </w:t>
      </w:r>
      <w:r w:rsidR="00AA3B50">
        <w:rPr>
          <w:rFonts w:ascii="Traditional Arabic" w:hAnsi="Traditional Arabic" w:cs="Traditional Arabic"/>
          <w:sz w:val="32"/>
          <w:szCs w:val="32"/>
          <w:rtl/>
        </w:rPr>
        <w:t xml:space="preserve">صور </w:t>
      </w:r>
      <w:r w:rsidR="00D62A8B" w:rsidRPr="00715424">
        <w:rPr>
          <w:rFonts w:ascii="Traditional Arabic" w:hAnsi="Traditional Arabic" w:cs="Traditional Arabic"/>
          <w:sz w:val="32"/>
          <w:szCs w:val="32"/>
          <w:rtl/>
        </w:rPr>
        <w:t>بعض</w:t>
      </w:r>
      <w:r w:rsidR="00AA3B50">
        <w:rPr>
          <w:rFonts w:ascii="Traditional Arabic" w:hAnsi="Traditional Arabic" w:cs="Traditional Arabic" w:hint="cs"/>
          <w:sz w:val="32"/>
          <w:szCs w:val="32"/>
          <w:rtl/>
        </w:rPr>
        <w:t xml:space="preserve"> الباحثين</w:t>
      </w:r>
      <w:r w:rsidR="00D62A8B" w:rsidRPr="00715424">
        <w:rPr>
          <w:rFonts w:ascii="Traditional Arabic" w:hAnsi="Traditional Arabic" w:cs="Traditional Arabic"/>
          <w:sz w:val="32"/>
          <w:szCs w:val="32"/>
          <w:rtl/>
        </w:rPr>
        <w:t xml:space="preserve"> الحرب في الإسلام كلها على أنها دفاع</w:t>
      </w:r>
      <w:r w:rsidR="00A26C39">
        <w:rPr>
          <w:rFonts w:ascii="Traditional Arabic" w:hAnsi="Traditional Arabic" w:cs="Traditional Arabic" w:hint="cs"/>
          <w:sz w:val="32"/>
          <w:szCs w:val="32"/>
          <w:rtl/>
        </w:rPr>
        <w:t>،</w:t>
      </w:r>
      <w:r w:rsidR="00D62A8B" w:rsidRPr="00715424">
        <w:rPr>
          <w:rFonts w:ascii="Traditional Arabic" w:hAnsi="Traditional Arabic" w:cs="Traditional Arabic"/>
          <w:sz w:val="32"/>
          <w:szCs w:val="32"/>
          <w:rtl/>
        </w:rPr>
        <w:t xml:space="preserve"> ليس عن المسلمين فقط وإنما عنهم وعن غيرهم من أتباع الديانات.</w:t>
      </w:r>
      <w:r w:rsidR="00D62A8B" w:rsidRPr="00715424">
        <w:rPr>
          <w:rStyle w:val="a6"/>
          <w:rFonts w:ascii="Traditional Arabic" w:hAnsi="Traditional Arabic" w:cs="Traditional Arabic"/>
          <w:sz w:val="32"/>
          <w:szCs w:val="32"/>
          <w:rtl/>
        </w:rPr>
        <w:footnoteReference w:id="84"/>
      </w:r>
      <w:r w:rsidR="00773A13" w:rsidRPr="00715424">
        <w:rPr>
          <w:rFonts w:ascii="Traditional Arabic" w:hAnsi="Traditional Arabic" w:cs="Traditional Arabic"/>
          <w:sz w:val="32"/>
          <w:szCs w:val="32"/>
          <w:rtl/>
        </w:rPr>
        <w:t xml:space="preserve"> </w:t>
      </w:r>
      <w:r w:rsidR="0081186A" w:rsidRPr="00715424">
        <w:rPr>
          <w:rFonts w:ascii="Traditional Arabic" w:hAnsi="Traditional Arabic" w:cs="Traditional Arabic"/>
          <w:sz w:val="32"/>
          <w:szCs w:val="32"/>
          <w:rtl/>
          <w:lang w:bidi="ar-AE"/>
        </w:rPr>
        <w:t xml:space="preserve">وهنا </w:t>
      </w:r>
      <w:r w:rsidR="00256620" w:rsidRPr="00715424">
        <w:rPr>
          <w:rFonts w:ascii="Traditional Arabic" w:hAnsi="Traditional Arabic" w:cs="Traditional Arabic"/>
          <w:sz w:val="32"/>
          <w:szCs w:val="32"/>
          <w:rtl/>
          <w:lang w:bidi="ar-AE"/>
        </w:rPr>
        <w:t xml:space="preserve">نجد سيد قطب </w:t>
      </w:r>
      <w:r w:rsidRPr="00715424">
        <w:rPr>
          <w:rFonts w:ascii="Traditional Arabic" w:hAnsi="Traditional Arabic" w:cs="Traditional Arabic"/>
          <w:sz w:val="32"/>
          <w:szCs w:val="32"/>
          <w:rtl/>
          <w:lang w:bidi="ar-AE"/>
        </w:rPr>
        <w:t xml:space="preserve">–ورأيه </w:t>
      </w:r>
      <w:r w:rsidR="00256620" w:rsidRPr="00715424">
        <w:rPr>
          <w:rFonts w:ascii="Traditional Arabic" w:hAnsi="Traditional Arabic" w:cs="Traditional Arabic"/>
          <w:sz w:val="32"/>
          <w:szCs w:val="32"/>
          <w:rtl/>
          <w:lang w:bidi="ar-AE"/>
        </w:rPr>
        <w:t>أقرب الآراء عمل</w:t>
      </w:r>
      <w:r w:rsidR="00AA3B50">
        <w:rPr>
          <w:rFonts w:ascii="Traditional Arabic" w:hAnsi="Traditional Arabic" w:cs="Traditional Arabic"/>
          <w:sz w:val="32"/>
          <w:szCs w:val="32"/>
          <w:rtl/>
          <w:lang w:bidi="ar-AE"/>
        </w:rPr>
        <w:t>ي</w:t>
      </w:r>
      <w:r w:rsidR="00AA3B50">
        <w:rPr>
          <w:rFonts w:ascii="Traditional Arabic" w:hAnsi="Traditional Arabic" w:cs="Traditional Arabic" w:hint="cs"/>
          <w:sz w:val="32"/>
          <w:szCs w:val="32"/>
          <w:rtl/>
          <w:lang w:bidi="ar-AE"/>
        </w:rPr>
        <w:t>ًّ</w:t>
      </w:r>
      <w:r w:rsidR="00AA3B50">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256620" w:rsidRPr="00715424">
        <w:rPr>
          <w:rFonts w:ascii="Traditional Arabic" w:hAnsi="Traditional Arabic" w:cs="Traditional Arabic"/>
          <w:sz w:val="32"/>
          <w:szCs w:val="32"/>
          <w:rtl/>
          <w:lang w:bidi="ar-AE"/>
        </w:rPr>
        <w:t>إلى</w:t>
      </w:r>
      <w:r w:rsidR="004B789C" w:rsidRPr="00715424">
        <w:rPr>
          <w:rFonts w:ascii="Traditional Arabic" w:hAnsi="Traditional Arabic" w:cs="Traditional Arabic"/>
          <w:sz w:val="32"/>
          <w:szCs w:val="32"/>
          <w:rtl/>
          <w:lang w:bidi="ar-AE"/>
        </w:rPr>
        <w:t xml:space="preserve"> القول ب</w:t>
      </w:r>
      <w:r w:rsidR="00256620" w:rsidRPr="00715424">
        <w:rPr>
          <w:rFonts w:ascii="Traditional Arabic" w:hAnsi="Traditional Arabic" w:cs="Traditional Arabic"/>
          <w:sz w:val="32"/>
          <w:szCs w:val="32"/>
          <w:rtl/>
          <w:lang w:bidi="ar-AE"/>
        </w:rPr>
        <w:t>الهجوم</w:t>
      </w:r>
      <w:r w:rsidRPr="00715424">
        <w:rPr>
          <w:rFonts w:ascii="Traditional Arabic" w:hAnsi="Traditional Arabic" w:cs="Traditional Arabic"/>
          <w:sz w:val="32"/>
          <w:szCs w:val="32"/>
          <w:rtl/>
          <w:lang w:bidi="ar-AE"/>
        </w:rPr>
        <w:t>-</w:t>
      </w:r>
      <w:r w:rsidR="00256620" w:rsidRPr="00715424">
        <w:rPr>
          <w:rFonts w:ascii="Traditional Arabic" w:hAnsi="Traditional Arabic" w:cs="Traditional Arabic"/>
          <w:sz w:val="32"/>
          <w:szCs w:val="32"/>
          <w:rtl/>
          <w:lang w:bidi="ar-AE"/>
        </w:rPr>
        <w:t xml:space="preserve"> ينفي عن الجهاد هاتين الصفتين</w:t>
      </w:r>
      <w:r w:rsidR="00773A13" w:rsidRPr="00715424">
        <w:rPr>
          <w:rFonts w:ascii="Traditional Arabic" w:hAnsi="Traditional Arabic" w:cs="Traditional Arabic"/>
          <w:sz w:val="32"/>
          <w:szCs w:val="32"/>
          <w:rtl/>
          <w:lang w:bidi="ar-AE"/>
        </w:rPr>
        <w:t>،</w:t>
      </w:r>
      <w:r w:rsidR="00256620" w:rsidRPr="00715424">
        <w:rPr>
          <w:rFonts w:ascii="Traditional Arabic" w:hAnsi="Traditional Arabic" w:cs="Traditional Arabic"/>
          <w:sz w:val="32"/>
          <w:szCs w:val="32"/>
          <w:rtl/>
          <w:lang w:bidi="ar-AE"/>
        </w:rPr>
        <w:t xml:space="preserve"> ويرى أنه لا دفاعي ولا هجومي</w:t>
      </w:r>
      <w:r w:rsidR="00A26C39">
        <w:rPr>
          <w:rFonts w:ascii="Traditional Arabic" w:hAnsi="Traditional Arabic" w:cs="Traditional Arabic" w:hint="cs"/>
          <w:sz w:val="32"/>
          <w:szCs w:val="32"/>
          <w:rtl/>
          <w:lang w:bidi="ar-AE"/>
        </w:rPr>
        <w:t>،</w:t>
      </w:r>
      <w:r w:rsidR="00256620" w:rsidRPr="00715424">
        <w:rPr>
          <w:rFonts w:ascii="Traditional Arabic" w:hAnsi="Traditional Arabic" w:cs="Traditional Arabic"/>
          <w:sz w:val="32"/>
          <w:szCs w:val="32"/>
          <w:rtl/>
          <w:lang w:bidi="ar-AE"/>
        </w:rPr>
        <w:t xml:space="preserve"> وإنما هو</w:t>
      </w:r>
      <w:r w:rsidR="00AA3B50">
        <w:rPr>
          <w:rFonts w:ascii="Traditional Arabic" w:hAnsi="Traditional Arabic" w:cs="Traditional Arabic" w:hint="cs"/>
          <w:sz w:val="32"/>
          <w:szCs w:val="32"/>
          <w:rtl/>
          <w:lang w:bidi="ar-AE"/>
        </w:rPr>
        <w:t>؛</w:t>
      </w:r>
      <w:r w:rsidR="00256620" w:rsidRPr="00715424">
        <w:rPr>
          <w:rFonts w:ascii="Traditional Arabic" w:hAnsi="Traditional Arabic" w:cs="Traditional Arabic"/>
          <w:sz w:val="32"/>
          <w:szCs w:val="32"/>
          <w:rtl/>
          <w:lang w:bidi="ar-AE"/>
        </w:rPr>
        <w:t xml:space="preserve"> لتحرير الإنسان</w:t>
      </w:r>
      <w:r w:rsidR="00256620" w:rsidRPr="00715424">
        <w:rPr>
          <w:rStyle w:val="a6"/>
          <w:rFonts w:ascii="Traditional Arabic" w:hAnsi="Traditional Arabic" w:cs="Traditional Arabic"/>
          <w:sz w:val="32"/>
          <w:szCs w:val="32"/>
          <w:rtl/>
          <w:lang w:bidi="ar-AE"/>
        </w:rPr>
        <w:footnoteReference w:id="85"/>
      </w:r>
      <w:r w:rsidR="004B789C" w:rsidRPr="00715424">
        <w:rPr>
          <w:rFonts w:ascii="Traditional Arabic" w:hAnsi="Traditional Arabic" w:cs="Traditional Arabic"/>
          <w:sz w:val="32"/>
          <w:szCs w:val="32"/>
          <w:rtl/>
          <w:lang w:bidi="ar-AE"/>
        </w:rPr>
        <w:t xml:space="preserve"> على العموم.</w:t>
      </w:r>
      <w:r w:rsidR="0006060B">
        <w:rPr>
          <w:rFonts w:ascii="Traditional Arabic" w:hAnsi="Traditional Arabic" w:cs="Traditional Arabic" w:hint="cs"/>
          <w:sz w:val="32"/>
          <w:szCs w:val="32"/>
          <w:rtl/>
          <w:lang w:bidi="ar-AE"/>
        </w:rPr>
        <w:t xml:space="preserve"> </w:t>
      </w:r>
      <w:r w:rsidR="00597020" w:rsidRPr="00715424">
        <w:rPr>
          <w:rFonts w:ascii="Traditional Arabic" w:hAnsi="Traditional Arabic" w:cs="Traditional Arabic"/>
          <w:sz w:val="32"/>
          <w:szCs w:val="32"/>
          <w:rtl/>
          <w:lang w:bidi="ar-AE"/>
        </w:rPr>
        <w:t xml:space="preserve">واستدل </w:t>
      </w:r>
      <w:r w:rsidR="009D305F" w:rsidRPr="00715424">
        <w:rPr>
          <w:rFonts w:ascii="Traditional Arabic" w:hAnsi="Traditional Arabic" w:cs="Traditional Arabic"/>
          <w:sz w:val="32"/>
          <w:szCs w:val="32"/>
          <w:rtl/>
          <w:lang w:bidi="ar-AE"/>
        </w:rPr>
        <w:t>أصحاب نظرية الدفاع ب</w:t>
      </w:r>
      <w:r w:rsidR="00562E9D" w:rsidRPr="00715424">
        <w:rPr>
          <w:rFonts w:ascii="Traditional Arabic" w:hAnsi="Traditional Arabic" w:cs="Traditional Arabic"/>
          <w:sz w:val="32"/>
          <w:szCs w:val="32"/>
          <w:rtl/>
          <w:lang w:bidi="ar-AE"/>
        </w:rPr>
        <w:t xml:space="preserve">أن "الرسول </w:t>
      </w:r>
      <w:r w:rsidR="00E923CA">
        <w:rPr>
          <w:rFonts w:ascii="Traditional Arabic" w:hAnsi="Traditional Arabic" w:cs="Traditional Arabic"/>
          <w:sz w:val="32"/>
          <w:szCs w:val="32"/>
          <w:lang w:bidi="ar-AE"/>
        </w:rPr>
        <w:sym w:font="AGA Arabesque" w:char="F072"/>
      </w:r>
      <w:r w:rsidR="00E923CA">
        <w:rPr>
          <w:rFonts w:ascii="Traditional Arabic" w:hAnsi="Traditional Arabic" w:cs="Traditional Arabic" w:hint="cs"/>
          <w:sz w:val="32"/>
          <w:szCs w:val="32"/>
          <w:rtl/>
          <w:lang w:bidi="ar-AE"/>
        </w:rPr>
        <w:t xml:space="preserve"> </w:t>
      </w:r>
      <w:r w:rsidR="00562E9D" w:rsidRPr="00715424">
        <w:rPr>
          <w:rFonts w:ascii="Traditional Arabic" w:hAnsi="Traditional Arabic" w:cs="Traditional Arabic"/>
          <w:sz w:val="32"/>
          <w:szCs w:val="32"/>
          <w:rtl/>
          <w:lang w:bidi="ar-AE"/>
        </w:rPr>
        <w:t>لم يقاتل إلا من قاتله وإلا دف</w:t>
      </w:r>
      <w:r w:rsidR="00AA3B50">
        <w:rPr>
          <w:rFonts w:ascii="Traditional Arabic" w:hAnsi="Traditional Arabic" w:cs="Traditional Arabic"/>
          <w:sz w:val="32"/>
          <w:szCs w:val="32"/>
          <w:rtl/>
          <w:lang w:bidi="ar-AE"/>
        </w:rPr>
        <w:t>ع</w:t>
      </w:r>
      <w:r w:rsidR="00AA3B50">
        <w:rPr>
          <w:rFonts w:ascii="Traditional Arabic" w:hAnsi="Traditional Arabic" w:cs="Traditional Arabic" w:hint="cs"/>
          <w:sz w:val="32"/>
          <w:szCs w:val="32"/>
          <w:rtl/>
          <w:lang w:bidi="ar-AE"/>
        </w:rPr>
        <w:t>ً</w:t>
      </w:r>
      <w:r w:rsidR="00AA3B50">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562E9D" w:rsidRPr="00715424">
        <w:rPr>
          <w:rFonts w:ascii="Traditional Arabic" w:hAnsi="Traditional Arabic" w:cs="Traditional Arabic"/>
          <w:sz w:val="32"/>
          <w:szCs w:val="32"/>
          <w:rtl/>
          <w:lang w:bidi="ar-AE"/>
        </w:rPr>
        <w:t>للظلم</w:t>
      </w:r>
      <w:r w:rsidR="00A26C39">
        <w:rPr>
          <w:rFonts w:ascii="Traditional Arabic" w:hAnsi="Traditional Arabic" w:cs="Traditional Arabic" w:hint="cs"/>
          <w:sz w:val="32"/>
          <w:szCs w:val="32"/>
          <w:rtl/>
          <w:lang w:bidi="ar-AE"/>
        </w:rPr>
        <w:t>،</w:t>
      </w:r>
      <w:r w:rsidR="00562E9D" w:rsidRPr="00715424">
        <w:rPr>
          <w:rFonts w:ascii="Traditional Arabic" w:hAnsi="Traditional Arabic" w:cs="Traditional Arabic"/>
          <w:sz w:val="32"/>
          <w:szCs w:val="32"/>
          <w:rtl/>
          <w:lang w:bidi="ar-AE"/>
        </w:rPr>
        <w:t xml:space="preserve"> ور</w:t>
      </w:r>
      <w:r w:rsidR="00AA3B50">
        <w:rPr>
          <w:rFonts w:ascii="Traditional Arabic" w:hAnsi="Traditional Arabic" w:cs="Traditional Arabic"/>
          <w:sz w:val="32"/>
          <w:szCs w:val="32"/>
          <w:rtl/>
          <w:lang w:bidi="ar-AE"/>
        </w:rPr>
        <w:t>د</w:t>
      </w:r>
      <w:r w:rsidR="00AA3B50">
        <w:rPr>
          <w:rFonts w:ascii="Traditional Arabic" w:hAnsi="Traditional Arabic" w:cs="Traditional Arabic" w:hint="cs"/>
          <w:sz w:val="32"/>
          <w:szCs w:val="32"/>
          <w:rtl/>
          <w:lang w:bidi="ar-AE"/>
        </w:rPr>
        <w:t>ًّ</w:t>
      </w:r>
      <w:r w:rsidR="00AA3B50">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562E9D" w:rsidRPr="00715424">
        <w:rPr>
          <w:rFonts w:ascii="Traditional Arabic" w:hAnsi="Traditional Arabic" w:cs="Traditional Arabic"/>
          <w:sz w:val="32"/>
          <w:szCs w:val="32"/>
          <w:rtl/>
          <w:lang w:bidi="ar-AE"/>
        </w:rPr>
        <w:t>للبغي والعدوان وقضاء على الفتنة في الدين"</w:t>
      </w:r>
      <w:r w:rsidR="00562E9D" w:rsidRPr="00715424">
        <w:rPr>
          <w:rStyle w:val="a6"/>
          <w:rFonts w:ascii="Traditional Arabic" w:hAnsi="Traditional Arabic" w:cs="Traditional Arabic"/>
          <w:sz w:val="32"/>
          <w:szCs w:val="32"/>
          <w:rtl/>
        </w:rPr>
        <w:footnoteReference w:id="86"/>
      </w:r>
      <w:r w:rsidR="009D305F" w:rsidRPr="00715424">
        <w:rPr>
          <w:rFonts w:ascii="Traditional Arabic" w:hAnsi="Traditional Arabic" w:cs="Traditional Arabic"/>
          <w:sz w:val="32"/>
          <w:szCs w:val="32"/>
          <w:rtl/>
          <w:lang w:bidi="ar-AE"/>
        </w:rPr>
        <w:t xml:space="preserve"> ورأوا ذلك ينطبق على جميع الغزوات والسرايا النبوية</w:t>
      </w:r>
      <w:r w:rsidR="00597020" w:rsidRPr="00715424">
        <w:rPr>
          <w:rFonts w:ascii="Traditional Arabic" w:hAnsi="Traditional Arabic" w:cs="Traditional Arabic"/>
          <w:sz w:val="32"/>
          <w:szCs w:val="32"/>
          <w:rtl/>
          <w:lang w:bidi="ar-AE"/>
        </w:rPr>
        <w:t xml:space="preserve"> دون استثناء،</w:t>
      </w:r>
      <w:r w:rsidR="009D305F" w:rsidRPr="00715424">
        <w:rPr>
          <w:rFonts w:ascii="Traditional Arabic" w:hAnsi="Traditional Arabic" w:cs="Traditional Arabic"/>
          <w:sz w:val="32"/>
          <w:szCs w:val="32"/>
          <w:rtl/>
          <w:lang w:bidi="ar-AE"/>
        </w:rPr>
        <w:t xml:space="preserve"> </w:t>
      </w:r>
      <w:r w:rsidR="00597020" w:rsidRPr="00715424">
        <w:rPr>
          <w:rFonts w:ascii="Traditional Arabic" w:hAnsi="Traditional Arabic" w:cs="Traditional Arabic"/>
          <w:sz w:val="32"/>
          <w:szCs w:val="32"/>
          <w:rtl/>
          <w:lang w:bidi="ar-AE"/>
        </w:rPr>
        <w:t xml:space="preserve">إلا أن ذلك التوجيه </w:t>
      </w:r>
      <w:r w:rsidR="009D305F" w:rsidRPr="00715424">
        <w:rPr>
          <w:rFonts w:ascii="Traditional Arabic" w:hAnsi="Traditional Arabic" w:cs="Traditional Arabic"/>
          <w:sz w:val="32"/>
          <w:szCs w:val="32"/>
          <w:rtl/>
          <w:lang w:bidi="ar-AE"/>
        </w:rPr>
        <w:t>وإن كان الأمر سهل</w:t>
      </w:r>
      <w:r w:rsidR="00AA3B50">
        <w:rPr>
          <w:rFonts w:ascii="Traditional Arabic" w:hAnsi="Traditional Arabic" w:cs="Traditional Arabic" w:hint="cs"/>
          <w:sz w:val="32"/>
          <w:szCs w:val="32"/>
          <w:rtl/>
          <w:lang w:bidi="ar-AE"/>
        </w:rPr>
        <w:t>ً</w:t>
      </w:r>
      <w:r w:rsidR="009D305F" w:rsidRPr="00715424">
        <w:rPr>
          <w:rFonts w:ascii="Traditional Arabic" w:hAnsi="Traditional Arabic" w:cs="Traditional Arabic"/>
          <w:sz w:val="32"/>
          <w:szCs w:val="32"/>
          <w:rtl/>
          <w:lang w:bidi="ar-AE"/>
        </w:rPr>
        <w:t xml:space="preserve">ا في بعض الغزوات فإنه لا يخلو من تكلف في بعضها الآخر. كما رد أصحاب هذا القول </w:t>
      </w:r>
      <w:r w:rsidR="00562E9D" w:rsidRPr="00715424">
        <w:rPr>
          <w:rFonts w:ascii="Traditional Arabic" w:hAnsi="Traditional Arabic" w:cs="Traditional Arabic"/>
          <w:sz w:val="32"/>
          <w:szCs w:val="32"/>
          <w:rtl/>
          <w:lang w:bidi="ar-AE"/>
        </w:rPr>
        <w:t xml:space="preserve">على الشبهات التي </w:t>
      </w:r>
      <w:r w:rsidR="003F5784" w:rsidRPr="00715424">
        <w:rPr>
          <w:rFonts w:ascii="Traditional Arabic" w:hAnsi="Traditional Arabic" w:cs="Traditional Arabic"/>
          <w:sz w:val="32"/>
          <w:szCs w:val="32"/>
          <w:rtl/>
          <w:lang w:bidi="ar-AE"/>
        </w:rPr>
        <w:t xml:space="preserve">تثار </w:t>
      </w:r>
      <w:r w:rsidR="00562E9D" w:rsidRPr="00715424">
        <w:rPr>
          <w:rFonts w:ascii="Traditional Arabic" w:hAnsi="Traditional Arabic" w:cs="Traditional Arabic"/>
          <w:sz w:val="32"/>
          <w:szCs w:val="32"/>
          <w:rtl/>
          <w:lang w:bidi="ar-AE"/>
        </w:rPr>
        <w:t>حول كثير من الفتوحات الإسلامية سواء في إعلان الحرب أو دوران رحاها أو ما يتلوها من إجراءات بأن كل ذلك إنما كان أث</w:t>
      </w:r>
      <w:r w:rsidR="00AA3B50">
        <w:rPr>
          <w:rFonts w:ascii="Traditional Arabic" w:hAnsi="Traditional Arabic" w:cs="Traditional Arabic"/>
          <w:sz w:val="32"/>
          <w:szCs w:val="32"/>
          <w:rtl/>
          <w:lang w:bidi="ar-AE"/>
        </w:rPr>
        <w:t>ر</w:t>
      </w:r>
      <w:r w:rsidR="00AA3B50">
        <w:rPr>
          <w:rFonts w:ascii="Traditional Arabic" w:hAnsi="Traditional Arabic" w:cs="Traditional Arabic" w:hint="cs"/>
          <w:sz w:val="32"/>
          <w:szCs w:val="32"/>
          <w:rtl/>
          <w:lang w:bidi="ar-AE"/>
        </w:rPr>
        <w:t>ً</w:t>
      </w:r>
      <w:r w:rsidR="00AA3B50">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562E9D" w:rsidRPr="00715424">
        <w:rPr>
          <w:rFonts w:ascii="Traditional Arabic" w:hAnsi="Traditional Arabic" w:cs="Traditional Arabic"/>
          <w:sz w:val="32"/>
          <w:szCs w:val="32"/>
          <w:rtl/>
          <w:lang w:bidi="ar-AE"/>
        </w:rPr>
        <w:t xml:space="preserve">من آثار </w:t>
      </w:r>
      <w:r w:rsidR="00FD4EFF" w:rsidRPr="00715424">
        <w:rPr>
          <w:rFonts w:ascii="Traditional Arabic" w:hAnsi="Traditional Arabic" w:cs="Traditional Arabic"/>
          <w:sz w:val="32"/>
          <w:szCs w:val="32"/>
          <w:rtl/>
          <w:lang w:bidi="ar-AE"/>
        </w:rPr>
        <w:t xml:space="preserve">"مبدأ المعاملة </w:t>
      </w:r>
      <w:r w:rsidR="003F5784" w:rsidRPr="00715424">
        <w:rPr>
          <w:rFonts w:ascii="Traditional Arabic" w:hAnsi="Traditional Arabic" w:cs="Traditional Arabic"/>
          <w:sz w:val="32"/>
          <w:szCs w:val="32"/>
          <w:rtl/>
          <w:lang w:bidi="ar-AE"/>
        </w:rPr>
        <w:t>بالمثل.</w:t>
      </w:r>
      <w:r w:rsidR="00FD4EFF" w:rsidRPr="00715424">
        <w:rPr>
          <w:rFonts w:ascii="Traditional Arabic" w:hAnsi="Traditional Arabic" w:cs="Traditional Arabic"/>
          <w:sz w:val="32"/>
          <w:szCs w:val="32"/>
          <w:rtl/>
          <w:lang w:bidi="ar-AE"/>
        </w:rPr>
        <w:t>"</w:t>
      </w:r>
      <w:r w:rsidR="00FD4EFF" w:rsidRPr="00715424">
        <w:rPr>
          <w:rStyle w:val="a6"/>
          <w:rFonts w:ascii="Traditional Arabic" w:hAnsi="Traditional Arabic" w:cs="Traditional Arabic"/>
          <w:sz w:val="32"/>
          <w:szCs w:val="32"/>
          <w:rtl/>
          <w:lang w:bidi="ar-AE"/>
        </w:rPr>
        <w:footnoteReference w:id="87"/>
      </w:r>
      <w:r w:rsidR="00721A8E" w:rsidRPr="00715424">
        <w:rPr>
          <w:rFonts w:ascii="Traditional Arabic" w:hAnsi="Traditional Arabic" w:cs="Traditional Arabic"/>
          <w:sz w:val="32"/>
          <w:szCs w:val="32"/>
          <w:rtl/>
          <w:lang w:bidi="ar-AE"/>
        </w:rPr>
        <w:t xml:space="preserve"> </w:t>
      </w:r>
    </w:p>
    <w:p w14:paraId="68318A5D" w14:textId="77777777" w:rsidR="00AF3D37" w:rsidRPr="00715424" w:rsidRDefault="00437C43" w:rsidP="00B06266">
      <w:pPr>
        <w:bidi/>
        <w:spacing w:after="0" w:line="240" w:lineRule="auto"/>
        <w:jc w:val="both"/>
        <w:rPr>
          <w:rFonts w:ascii="Traditional Arabic" w:hAnsi="Traditional Arabic" w:cs="Traditional Arabic"/>
          <w:sz w:val="32"/>
          <w:szCs w:val="32"/>
          <w:rtl/>
          <w:lang w:bidi="ar-AE"/>
        </w:rPr>
      </w:pPr>
      <w:r w:rsidRPr="00715424">
        <w:rPr>
          <w:rFonts w:ascii="Traditional Arabic" w:hAnsi="Traditional Arabic" w:cs="Traditional Arabic"/>
          <w:b/>
          <w:bCs/>
          <w:sz w:val="32"/>
          <w:szCs w:val="32"/>
          <w:rtl/>
          <w:lang w:bidi="ar-AE"/>
        </w:rPr>
        <w:t>و</w:t>
      </w:r>
      <w:r w:rsidR="00B06266">
        <w:rPr>
          <w:rFonts w:ascii="Traditional Arabic" w:hAnsi="Traditional Arabic" w:cs="Traditional Arabic" w:hint="cs"/>
          <w:sz w:val="32"/>
          <w:szCs w:val="32"/>
          <w:rtl/>
          <w:lang w:bidi="ar-AE"/>
        </w:rPr>
        <w:t>.</w:t>
      </w:r>
      <w:r w:rsidRPr="00715424">
        <w:rPr>
          <w:rFonts w:ascii="Traditional Arabic" w:hAnsi="Traditional Arabic" w:cs="Traditional Arabic"/>
          <w:b/>
          <w:bCs/>
          <w:sz w:val="32"/>
          <w:szCs w:val="32"/>
          <w:rtl/>
          <w:lang w:bidi="ar-AE"/>
        </w:rPr>
        <w:t xml:space="preserve"> التفريق بين العدو </w:t>
      </w:r>
      <w:r w:rsidR="00DB3091" w:rsidRPr="00715424">
        <w:rPr>
          <w:rFonts w:ascii="Traditional Arabic" w:hAnsi="Traditional Arabic" w:cs="Traditional Arabic"/>
          <w:b/>
          <w:bCs/>
          <w:sz w:val="32"/>
          <w:szCs w:val="32"/>
          <w:rtl/>
          <w:lang w:bidi="ar-AE"/>
        </w:rPr>
        <w:t xml:space="preserve">البعيد </w:t>
      </w:r>
      <w:r w:rsidRPr="00715424">
        <w:rPr>
          <w:rFonts w:ascii="Traditional Arabic" w:hAnsi="Traditional Arabic" w:cs="Traditional Arabic"/>
          <w:b/>
          <w:bCs/>
          <w:sz w:val="32"/>
          <w:szCs w:val="32"/>
          <w:rtl/>
          <w:lang w:bidi="ar-AE"/>
        </w:rPr>
        <w:t>والقريب</w:t>
      </w:r>
      <w:r w:rsidR="008A000A">
        <w:rPr>
          <w:rFonts w:ascii="Traditional Arabic" w:hAnsi="Traditional Arabic" w:cs="Traditional Arabic" w:hint="cs"/>
          <w:b/>
          <w:bCs/>
          <w:sz w:val="32"/>
          <w:szCs w:val="32"/>
          <w:rtl/>
          <w:lang w:bidi="ar-AE"/>
        </w:rPr>
        <w:t xml:space="preserve">: </w:t>
      </w:r>
      <w:r w:rsidRPr="00715424">
        <w:rPr>
          <w:rFonts w:ascii="Traditional Arabic" w:hAnsi="Traditional Arabic" w:cs="Traditional Arabic"/>
          <w:sz w:val="32"/>
          <w:szCs w:val="32"/>
          <w:rtl/>
          <w:lang w:bidi="ar-AE"/>
        </w:rPr>
        <w:t>يمكن أن نجعل هذا رأ</w:t>
      </w:r>
      <w:r w:rsidR="00AA3B50">
        <w:rPr>
          <w:rFonts w:ascii="Traditional Arabic" w:hAnsi="Traditional Arabic" w:cs="Traditional Arabic"/>
          <w:sz w:val="32"/>
          <w:szCs w:val="32"/>
          <w:rtl/>
          <w:lang w:bidi="ar-AE"/>
        </w:rPr>
        <w:t>ي</w:t>
      </w:r>
      <w:r w:rsidR="00AA3B50">
        <w:rPr>
          <w:rFonts w:ascii="Traditional Arabic" w:hAnsi="Traditional Arabic" w:cs="Traditional Arabic" w:hint="cs"/>
          <w:sz w:val="32"/>
          <w:szCs w:val="32"/>
          <w:rtl/>
          <w:lang w:bidi="ar-AE"/>
        </w:rPr>
        <w:t>ً</w:t>
      </w:r>
      <w:r w:rsidR="00AA3B50">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مستقل</w:t>
      </w:r>
      <w:r w:rsidR="00AA3B50">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ا</w:t>
      </w:r>
      <w:r w:rsidR="00A26C39">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ويمكن أن نجعله فر</w:t>
      </w:r>
      <w:r w:rsidR="00AA3B50">
        <w:rPr>
          <w:rFonts w:ascii="Traditional Arabic" w:hAnsi="Traditional Arabic" w:cs="Traditional Arabic"/>
          <w:sz w:val="32"/>
          <w:szCs w:val="32"/>
          <w:rtl/>
          <w:lang w:bidi="ar-AE"/>
        </w:rPr>
        <w:t>ع</w:t>
      </w:r>
      <w:r w:rsidR="00AA3B50">
        <w:rPr>
          <w:rFonts w:ascii="Traditional Arabic" w:hAnsi="Traditional Arabic" w:cs="Traditional Arabic" w:hint="cs"/>
          <w:sz w:val="32"/>
          <w:szCs w:val="32"/>
          <w:rtl/>
          <w:lang w:bidi="ar-AE"/>
        </w:rPr>
        <w:t>ً</w:t>
      </w:r>
      <w:r w:rsidR="00AA3B50">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عن أحد الأقوال السابقة، لأنه لا ينشئ حكم</w:t>
      </w:r>
      <w:r w:rsidR="00AA3B50">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ا جدي</w:t>
      </w:r>
      <w:r w:rsidR="00AA3B50">
        <w:rPr>
          <w:rFonts w:ascii="Traditional Arabic" w:hAnsi="Traditional Arabic" w:cs="Traditional Arabic"/>
          <w:sz w:val="32"/>
          <w:szCs w:val="32"/>
          <w:rtl/>
          <w:lang w:bidi="ar-AE"/>
        </w:rPr>
        <w:t>د</w:t>
      </w:r>
      <w:r w:rsidR="00AA3B50">
        <w:rPr>
          <w:rFonts w:ascii="Traditional Arabic" w:hAnsi="Traditional Arabic" w:cs="Traditional Arabic" w:hint="cs"/>
          <w:sz w:val="32"/>
          <w:szCs w:val="32"/>
          <w:rtl/>
          <w:lang w:bidi="ar-AE"/>
        </w:rPr>
        <w:t>ً</w:t>
      </w:r>
      <w:r w:rsidR="00AA3B50">
        <w:rPr>
          <w:rFonts w:ascii="Traditional Arabic" w:hAnsi="Traditional Arabic" w:cs="Traditional Arabic"/>
          <w:sz w:val="32"/>
          <w:szCs w:val="32"/>
          <w:rtl/>
          <w:lang w:bidi="ar-AE"/>
        </w:rPr>
        <w:t>ا</w:t>
      </w:r>
      <w:r w:rsidR="00A26C39">
        <w:rPr>
          <w:rFonts w:ascii="Traditional Arabic" w:hAnsi="Traditional Arabic" w:cs="Traditional Arabic" w:hint="cs"/>
          <w:sz w:val="32"/>
          <w:szCs w:val="32"/>
          <w:rtl/>
          <w:lang w:bidi="ar-AE"/>
        </w:rPr>
        <w:t>،</w:t>
      </w:r>
      <w:r w:rsidR="00D64448">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 xml:space="preserve">وإنما يحقق مناط الحكم المتقرر، </w:t>
      </w:r>
      <w:r w:rsidR="003F5784" w:rsidRPr="00715424">
        <w:rPr>
          <w:rFonts w:ascii="Traditional Arabic" w:hAnsi="Traditional Arabic" w:cs="Traditional Arabic"/>
          <w:sz w:val="32"/>
          <w:szCs w:val="32"/>
          <w:rtl/>
          <w:lang w:bidi="ar-AE"/>
        </w:rPr>
        <w:t>سواء قلنا إنه فرض عين أو كفاية أو تطو</w:t>
      </w:r>
      <w:r w:rsidR="001C2FE7">
        <w:rPr>
          <w:rFonts w:ascii="Traditional Arabic" w:hAnsi="Traditional Arabic" w:cs="Traditional Arabic"/>
          <w:sz w:val="32"/>
          <w:szCs w:val="32"/>
          <w:rtl/>
          <w:lang w:bidi="ar-AE"/>
        </w:rPr>
        <w:t>ع</w:t>
      </w:r>
      <w:r w:rsidR="00B2240E">
        <w:rPr>
          <w:rFonts w:ascii="Traditional Arabic" w:hAnsi="Traditional Arabic" w:cs="Traditional Arabic"/>
          <w:sz w:val="32"/>
          <w:szCs w:val="32"/>
          <w:rtl/>
          <w:lang w:bidi="ar-AE"/>
        </w:rPr>
        <w:t xml:space="preserve"> </w:t>
      </w:r>
      <w:r w:rsidR="003F5784" w:rsidRPr="00715424">
        <w:rPr>
          <w:rFonts w:ascii="Traditional Arabic" w:hAnsi="Traditional Arabic" w:cs="Traditional Arabic"/>
          <w:sz w:val="32"/>
          <w:szCs w:val="32"/>
          <w:rtl/>
          <w:lang w:bidi="ar-AE"/>
        </w:rPr>
        <w:t xml:space="preserve">أو غير ذلك. </w:t>
      </w:r>
      <w:r w:rsidRPr="00715424">
        <w:rPr>
          <w:rFonts w:ascii="Traditional Arabic" w:hAnsi="Traditional Arabic" w:cs="Traditional Arabic"/>
          <w:sz w:val="32"/>
          <w:szCs w:val="32"/>
          <w:rtl/>
          <w:lang w:bidi="ar-AE"/>
        </w:rPr>
        <w:t xml:space="preserve">وقد عرض </w:t>
      </w:r>
      <w:r w:rsidR="003F5784" w:rsidRPr="00715424">
        <w:rPr>
          <w:rFonts w:ascii="Traditional Arabic" w:hAnsi="Traditional Arabic" w:cs="Traditional Arabic"/>
          <w:sz w:val="32"/>
          <w:szCs w:val="32"/>
          <w:rtl/>
          <w:lang w:bidi="ar-AE"/>
        </w:rPr>
        <w:t>أهل هذا الرأ</w:t>
      </w:r>
      <w:r w:rsidRPr="00715424">
        <w:rPr>
          <w:rFonts w:ascii="Traditional Arabic" w:hAnsi="Traditional Arabic" w:cs="Traditional Arabic"/>
          <w:sz w:val="32"/>
          <w:szCs w:val="32"/>
          <w:rtl/>
          <w:lang w:bidi="ar-AE"/>
        </w:rPr>
        <w:t>ي رأيهم عر</w:t>
      </w:r>
      <w:r w:rsidR="001C2FE7">
        <w:rPr>
          <w:rFonts w:ascii="Traditional Arabic" w:hAnsi="Traditional Arabic" w:cs="Traditional Arabic"/>
          <w:sz w:val="32"/>
          <w:szCs w:val="32"/>
          <w:rtl/>
          <w:lang w:bidi="ar-AE"/>
        </w:rPr>
        <w:t>ض</w:t>
      </w:r>
      <w:r w:rsidR="001C2FE7">
        <w:rPr>
          <w:rFonts w:ascii="Traditional Arabic" w:hAnsi="Traditional Arabic" w:cs="Traditional Arabic" w:hint="cs"/>
          <w:sz w:val="32"/>
          <w:szCs w:val="32"/>
          <w:rtl/>
          <w:lang w:bidi="ar-AE"/>
        </w:rPr>
        <w:t>ً</w:t>
      </w:r>
      <w:r w:rsidR="001C2FE7">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عند الحديث عن ال</w:t>
      </w:r>
      <w:r w:rsidR="003F5784" w:rsidRPr="00715424">
        <w:rPr>
          <w:rFonts w:ascii="Traditional Arabic" w:hAnsi="Traditional Arabic" w:cs="Traditional Arabic"/>
          <w:sz w:val="32"/>
          <w:szCs w:val="32"/>
          <w:rtl/>
          <w:lang w:bidi="ar-AE"/>
        </w:rPr>
        <w:t>أ</w:t>
      </w:r>
      <w:r w:rsidRPr="00715424">
        <w:rPr>
          <w:rFonts w:ascii="Traditional Arabic" w:hAnsi="Traditional Arabic" w:cs="Traditional Arabic"/>
          <w:sz w:val="32"/>
          <w:szCs w:val="32"/>
          <w:rtl/>
          <w:lang w:bidi="ar-AE"/>
        </w:rPr>
        <w:t xml:space="preserve">صل في العلاقة بين المسلمين وغيرهم، وهذا </w:t>
      </w:r>
      <w:r w:rsidRPr="00715424">
        <w:rPr>
          <w:rFonts w:ascii="Traditional Arabic" w:hAnsi="Traditional Arabic" w:cs="Traditional Arabic"/>
          <w:sz w:val="32"/>
          <w:szCs w:val="32"/>
          <w:rtl/>
          <w:lang w:bidi="ar-AE"/>
        </w:rPr>
        <w:lastRenderedPageBreak/>
        <w:t xml:space="preserve">معناه </w:t>
      </w:r>
      <w:r w:rsidR="003F5784" w:rsidRPr="00715424">
        <w:rPr>
          <w:rFonts w:ascii="Traditional Arabic" w:hAnsi="Traditional Arabic" w:cs="Traditional Arabic"/>
          <w:sz w:val="32"/>
          <w:szCs w:val="32"/>
          <w:rtl/>
          <w:lang w:bidi="ar-AE"/>
        </w:rPr>
        <w:t>السؤال ع</w:t>
      </w:r>
      <w:r w:rsidRPr="00715424">
        <w:rPr>
          <w:rFonts w:ascii="Traditional Arabic" w:hAnsi="Traditional Arabic" w:cs="Traditional Arabic"/>
          <w:sz w:val="32"/>
          <w:szCs w:val="32"/>
          <w:rtl/>
          <w:lang w:bidi="ar-AE"/>
        </w:rPr>
        <w:t>من يتوجه</w:t>
      </w:r>
      <w:r w:rsidR="003F5784" w:rsidRPr="00715424">
        <w:rPr>
          <w:rFonts w:ascii="Traditional Arabic" w:hAnsi="Traditional Arabic" w:cs="Traditional Arabic"/>
          <w:sz w:val="32"/>
          <w:szCs w:val="32"/>
          <w:rtl/>
          <w:lang w:bidi="ar-AE"/>
        </w:rPr>
        <w:t xml:space="preserve"> ضده حكم الجهاد ومن لا يتجه ضده؟</w:t>
      </w:r>
      <w:r w:rsidRPr="00715424">
        <w:rPr>
          <w:rFonts w:ascii="Traditional Arabic" w:hAnsi="Traditional Arabic" w:cs="Traditional Arabic"/>
          <w:sz w:val="32"/>
          <w:szCs w:val="32"/>
          <w:rtl/>
          <w:lang w:bidi="ar-AE"/>
        </w:rPr>
        <w:t xml:space="preserve"> وفي هذه المسألة نجد أن </w:t>
      </w:r>
      <w:r w:rsidR="00AF3D37" w:rsidRPr="00715424">
        <w:rPr>
          <w:rFonts w:ascii="Traditional Arabic" w:hAnsi="Traditional Arabic" w:cs="Traditional Arabic"/>
          <w:sz w:val="32"/>
          <w:szCs w:val="32"/>
          <w:rtl/>
          <w:lang w:bidi="ar-AE"/>
        </w:rPr>
        <w:t>هناك من يرى أن أصل العلاقة مع الدول الأخرى هي الحرب</w:t>
      </w:r>
      <w:r w:rsidRPr="00715424">
        <w:rPr>
          <w:rFonts w:ascii="Traditional Arabic" w:hAnsi="Traditional Arabic" w:cs="Traditional Arabic"/>
          <w:sz w:val="32"/>
          <w:szCs w:val="32"/>
          <w:rtl/>
          <w:lang w:bidi="ar-AE"/>
        </w:rPr>
        <w:t>،</w:t>
      </w:r>
      <w:r w:rsidR="00AF3D37" w:rsidRPr="00715424">
        <w:rPr>
          <w:rFonts w:ascii="Traditional Arabic" w:hAnsi="Traditional Arabic" w:cs="Traditional Arabic"/>
          <w:sz w:val="32"/>
          <w:szCs w:val="32"/>
          <w:rtl/>
          <w:lang w:bidi="ar-AE"/>
        </w:rPr>
        <w:t xml:space="preserve"> </w:t>
      </w:r>
      <w:r w:rsidR="003F5784" w:rsidRPr="00715424">
        <w:rPr>
          <w:rFonts w:ascii="Traditional Arabic" w:hAnsi="Traditional Arabic" w:cs="Traditional Arabic"/>
          <w:sz w:val="32"/>
          <w:szCs w:val="32"/>
          <w:rtl/>
          <w:lang w:bidi="ar-AE"/>
        </w:rPr>
        <w:t xml:space="preserve">وهذا هو لازم القول بأن الجهاد فرض، </w:t>
      </w:r>
      <w:r w:rsidR="00AF3D37" w:rsidRPr="00715424">
        <w:rPr>
          <w:rFonts w:ascii="Traditional Arabic" w:hAnsi="Traditional Arabic" w:cs="Traditional Arabic"/>
          <w:sz w:val="32"/>
          <w:szCs w:val="32"/>
          <w:rtl/>
          <w:lang w:bidi="ar-AE"/>
        </w:rPr>
        <w:t>وهناك من يرى ال</w:t>
      </w:r>
      <w:r w:rsidRPr="00715424">
        <w:rPr>
          <w:rFonts w:ascii="Traditional Arabic" w:hAnsi="Traditional Arabic" w:cs="Traditional Arabic"/>
          <w:sz w:val="32"/>
          <w:szCs w:val="32"/>
          <w:rtl/>
          <w:lang w:bidi="ar-AE"/>
        </w:rPr>
        <w:t>أ</w:t>
      </w:r>
      <w:r w:rsidR="00AF3D37" w:rsidRPr="00715424">
        <w:rPr>
          <w:rFonts w:ascii="Traditional Arabic" w:hAnsi="Traditional Arabic" w:cs="Traditional Arabic"/>
          <w:sz w:val="32"/>
          <w:szCs w:val="32"/>
          <w:rtl/>
          <w:lang w:bidi="ar-AE"/>
        </w:rPr>
        <w:t xml:space="preserve">صل هو السلم، </w:t>
      </w:r>
      <w:r w:rsidR="003F5784" w:rsidRPr="00715424">
        <w:rPr>
          <w:rFonts w:ascii="Traditional Arabic" w:hAnsi="Traditional Arabic" w:cs="Traditional Arabic"/>
          <w:sz w:val="32"/>
          <w:szCs w:val="32"/>
          <w:rtl/>
          <w:lang w:bidi="ar-AE"/>
        </w:rPr>
        <w:t>وهذا لازم قول من قال بنظرية الدفاع، وهذا القولان لا علاقة لهما بهذه الفقرة، وإنما علاقتها بالقول الثالث ال</w:t>
      </w:r>
      <w:r w:rsidR="00AF3D37" w:rsidRPr="00715424">
        <w:rPr>
          <w:rFonts w:ascii="Traditional Arabic" w:hAnsi="Traditional Arabic" w:cs="Traditional Arabic"/>
          <w:sz w:val="32"/>
          <w:szCs w:val="32"/>
          <w:rtl/>
          <w:lang w:bidi="ar-AE"/>
        </w:rPr>
        <w:t xml:space="preserve">توفيقي </w:t>
      </w:r>
      <w:r w:rsidR="003F5784" w:rsidRPr="00715424">
        <w:rPr>
          <w:rFonts w:ascii="Traditional Arabic" w:hAnsi="Traditional Arabic" w:cs="Traditional Arabic"/>
          <w:sz w:val="32"/>
          <w:szCs w:val="32"/>
          <w:rtl/>
          <w:lang w:bidi="ar-AE"/>
        </w:rPr>
        <w:t xml:space="preserve">الذي </w:t>
      </w:r>
      <w:r w:rsidR="00AF3D37" w:rsidRPr="00715424">
        <w:rPr>
          <w:rFonts w:ascii="Traditional Arabic" w:hAnsi="Traditional Arabic" w:cs="Traditional Arabic"/>
          <w:sz w:val="32"/>
          <w:szCs w:val="32"/>
          <w:rtl/>
          <w:lang w:bidi="ar-AE"/>
        </w:rPr>
        <w:t>يميز بين حالين؛</w:t>
      </w:r>
      <w:r w:rsidR="003F5784" w:rsidRPr="00715424">
        <w:rPr>
          <w:rFonts w:ascii="Traditional Arabic" w:hAnsi="Traditional Arabic" w:cs="Traditional Arabic"/>
          <w:sz w:val="32"/>
          <w:szCs w:val="32"/>
          <w:rtl/>
          <w:lang w:bidi="ar-AE"/>
        </w:rPr>
        <w:t xml:space="preserve"> مبنيين على قرب العدو وبعده،</w:t>
      </w:r>
      <w:r w:rsidR="00AF3D37" w:rsidRPr="00715424">
        <w:rPr>
          <w:rFonts w:ascii="Traditional Arabic" w:hAnsi="Traditional Arabic" w:cs="Traditional Arabic"/>
          <w:sz w:val="32"/>
          <w:szCs w:val="32"/>
          <w:rtl/>
          <w:lang w:bidi="ar-AE"/>
        </w:rPr>
        <w:t xml:space="preserve"> "فإذا كانت هناك حدود مشتركة بين الدارين تكون العلاقة بينهما علاقة حرب حتى تقطعها موادعة</w:t>
      </w:r>
      <w:r w:rsidR="001C2FE7">
        <w:rPr>
          <w:rFonts w:ascii="Traditional Arabic" w:hAnsi="Traditional Arabic" w:cs="Traditional Arabic" w:hint="cs"/>
          <w:sz w:val="32"/>
          <w:szCs w:val="32"/>
          <w:rtl/>
          <w:lang w:bidi="ar-AE"/>
        </w:rPr>
        <w:t>؛</w:t>
      </w:r>
      <w:r w:rsidR="00AF3D37" w:rsidRPr="00715424">
        <w:rPr>
          <w:rFonts w:ascii="Traditional Arabic" w:hAnsi="Traditional Arabic" w:cs="Traditional Arabic"/>
          <w:sz w:val="32"/>
          <w:szCs w:val="32"/>
          <w:rtl/>
          <w:lang w:bidi="ar-AE"/>
        </w:rPr>
        <w:t xml:space="preserve"> لأن</w:t>
      </w:r>
      <w:r w:rsidR="003F5784" w:rsidRPr="00715424">
        <w:rPr>
          <w:rFonts w:ascii="Traditional Arabic" w:hAnsi="Traditional Arabic" w:cs="Traditional Arabic"/>
          <w:sz w:val="32"/>
          <w:szCs w:val="32"/>
          <w:rtl/>
          <w:lang w:bidi="ar-AE"/>
        </w:rPr>
        <w:t>ه</w:t>
      </w:r>
      <w:r w:rsidR="00AF3D37" w:rsidRPr="00715424">
        <w:rPr>
          <w:rFonts w:ascii="Traditional Arabic" w:hAnsi="Traditional Arabic" w:cs="Traditional Arabic"/>
          <w:sz w:val="32"/>
          <w:szCs w:val="32"/>
          <w:rtl/>
          <w:lang w:bidi="ar-AE"/>
        </w:rPr>
        <w:t xml:space="preserve"> لا يمكن أن يؤمن جانب دار الحرب إذا كانت ملاصقة لأرض الإسلام.</w:t>
      </w:r>
      <w:r w:rsidR="001C2FE7">
        <w:rPr>
          <w:rFonts w:ascii="Traditional Arabic" w:hAnsi="Traditional Arabic" w:cs="Traditional Arabic" w:hint="cs"/>
          <w:sz w:val="32"/>
          <w:szCs w:val="32"/>
          <w:rtl/>
          <w:lang w:bidi="ar-AE"/>
        </w:rPr>
        <w:t>.</w:t>
      </w:r>
      <w:r w:rsidR="00AF3D37" w:rsidRPr="00715424">
        <w:rPr>
          <w:rFonts w:ascii="Traditional Arabic" w:hAnsi="Traditional Arabic" w:cs="Traditional Arabic"/>
          <w:sz w:val="32"/>
          <w:szCs w:val="32"/>
          <w:rtl/>
          <w:lang w:bidi="ar-AE"/>
        </w:rPr>
        <w:t>. وأما إذا لم تكن هناك حدود مشتركة بين الدارين أو كانت الحدود بينهما بحا</w:t>
      </w:r>
      <w:r w:rsidR="001C2FE7">
        <w:rPr>
          <w:rFonts w:ascii="Traditional Arabic" w:hAnsi="Traditional Arabic" w:cs="Traditional Arabic"/>
          <w:sz w:val="32"/>
          <w:szCs w:val="32"/>
          <w:rtl/>
          <w:lang w:bidi="ar-AE"/>
        </w:rPr>
        <w:t>ر</w:t>
      </w:r>
      <w:r w:rsidR="001C2FE7">
        <w:rPr>
          <w:rFonts w:ascii="Traditional Arabic" w:hAnsi="Traditional Arabic" w:cs="Traditional Arabic" w:hint="cs"/>
          <w:sz w:val="32"/>
          <w:szCs w:val="32"/>
          <w:rtl/>
          <w:lang w:bidi="ar-AE"/>
        </w:rPr>
        <w:t>ً</w:t>
      </w:r>
      <w:r w:rsidR="001C2FE7">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AF3D37" w:rsidRPr="00715424">
        <w:rPr>
          <w:rFonts w:ascii="Traditional Arabic" w:hAnsi="Traditional Arabic" w:cs="Traditional Arabic"/>
          <w:sz w:val="32"/>
          <w:szCs w:val="32"/>
          <w:rtl/>
          <w:lang w:bidi="ar-AE"/>
        </w:rPr>
        <w:t>واسعة أو صحارى ومفازات شاسعة فتكون العلاقة بينهما مبدئ</w:t>
      </w:r>
      <w:r w:rsidR="001C2FE7">
        <w:rPr>
          <w:rFonts w:ascii="Traditional Arabic" w:hAnsi="Traditional Arabic" w:cs="Traditional Arabic"/>
          <w:sz w:val="32"/>
          <w:szCs w:val="32"/>
          <w:rtl/>
          <w:lang w:bidi="ar-AE"/>
        </w:rPr>
        <w:t>ي</w:t>
      </w:r>
      <w:r w:rsidR="001C2FE7">
        <w:rPr>
          <w:rFonts w:ascii="Traditional Arabic" w:hAnsi="Traditional Arabic" w:cs="Traditional Arabic" w:hint="cs"/>
          <w:sz w:val="32"/>
          <w:szCs w:val="32"/>
          <w:rtl/>
          <w:lang w:bidi="ar-AE"/>
        </w:rPr>
        <w:t>ًّ</w:t>
      </w:r>
      <w:r w:rsidR="001C2FE7">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AF3D37" w:rsidRPr="00715424">
        <w:rPr>
          <w:rFonts w:ascii="Traditional Arabic" w:hAnsi="Traditional Arabic" w:cs="Traditional Arabic"/>
          <w:sz w:val="32"/>
          <w:szCs w:val="32"/>
          <w:rtl/>
          <w:lang w:bidi="ar-AE"/>
        </w:rPr>
        <w:t>علاقة سلم</w:t>
      </w:r>
      <w:r w:rsidR="00093EA0" w:rsidRPr="00715424">
        <w:rPr>
          <w:rFonts w:ascii="Traditional Arabic" w:hAnsi="Traditional Arabic" w:cs="Traditional Arabic"/>
          <w:sz w:val="32"/>
          <w:szCs w:val="32"/>
          <w:rtl/>
          <w:lang w:bidi="ar-AE"/>
        </w:rPr>
        <w:t>.</w:t>
      </w:r>
      <w:r w:rsidR="00AF3D37" w:rsidRPr="00715424">
        <w:rPr>
          <w:rFonts w:ascii="Traditional Arabic" w:hAnsi="Traditional Arabic" w:cs="Traditional Arabic"/>
          <w:sz w:val="32"/>
          <w:szCs w:val="32"/>
          <w:rtl/>
          <w:lang w:bidi="ar-AE"/>
        </w:rPr>
        <w:t>"</w:t>
      </w:r>
      <w:r w:rsidR="00AF3D37" w:rsidRPr="00715424">
        <w:rPr>
          <w:rStyle w:val="a6"/>
          <w:rFonts w:ascii="Traditional Arabic" w:hAnsi="Traditional Arabic" w:cs="Traditional Arabic"/>
          <w:sz w:val="32"/>
          <w:szCs w:val="32"/>
          <w:rtl/>
          <w:lang w:bidi="ar-AE"/>
        </w:rPr>
        <w:footnoteReference w:id="88"/>
      </w:r>
    </w:p>
    <w:p w14:paraId="4F95F49D" w14:textId="77777777" w:rsidR="000C55CF" w:rsidRPr="00715424" w:rsidRDefault="00106295" w:rsidP="00B06266">
      <w:pPr>
        <w:bidi/>
        <w:spacing w:after="0" w:line="240" w:lineRule="auto"/>
        <w:jc w:val="both"/>
        <w:rPr>
          <w:rFonts w:ascii="Traditional Arabic" w:hAnsi="Traditional Arabic" w:cs="Traditional Arabic"/>
          <w:sz w:val="32"/>
          <w:szCs w:val="32"/>
          <w:rtl/>
          <w:lang w:bidi="ar-AE"/>
        </w:rPr>
      </w:pPr>
      <w:r w:rsidRPr="00715424">
        <w:rPr>
          <w:rFonts w:ascii="Traditional Arabic" w:hAnsi="Traditional Arabic" w:cs="Traditional Arabic"/>
          <w:b/>
          <w:bCs/>
          <w:sz w:val="32"/>
          <w:szCs w:val="32"/>
          <w:rtl/>
          <w:lang w:bidi="ar-AE"/>
        </w:rPr>
        <w:t>ز</w:t>
      </w:r>
      <w:r w:rsidR="00B06266">
        <w:rPr>
          <w:rFonts w:ascii="Traditional Arabic" w:hAnsi="Traditional Arabic" w:cs="Traditional Arabic" w:hint="cs"/>
          <w:b/>
          <w:bCs/>
          <w:sz w:val="32"/>
          <w:szCs w:val="32"/>
          <w:rtl/>
          <w:lang w:bidi="ar-AE"/>
        </w:rPr>
        <w:t>.</w:t>
      </w:r>
      <w:r w:rsidR="003F5784" w:rsidRPr="00715424">
        <w:rPr>
          <w:rFonts w:ascii="Traditional Arabic" w:hAnsi="Traditional Arabic" w:cs="Traditional Arabic"/>
          <w:b/>
          <w:bCs/>
          <w:sz w:val="32"/>
          <w:szCs w:val="32"/>
          <w:rtl/>
          <w:lang w:bidi="ar-AE"/>
        </w:rPr>
        <w:t xml:space="preserve"> التفريق بين من بلغته الدعوة ومن لم تبلغه</w:t>
      </w:r>
      <w:r w:rsidR="008A000A">
        <w:rPr>
          <w:rFonts w:ascii="Traditional Arabic" w:hAnsi="Traditional Arabic" w:cs="Traditional Arabic" w:hint="cs"/>
          <w:b/>
          <w:bCs/>
          <w:sz w:val="32"/>
          <w:szCs w:val="32"/>
          <w:rtl/>
          <w:lang w:bidi="ar-AE"/>
        </w:rPr>
        <w:t xml:space="preserve">: </w:t>
      </w:r>
      <w:r w:rsidR="000C55CF" w:rsidRPr="00715424">
        <w:rPr>
          <w:rFonts w:ascii="Traditional Arabic" w:hAnsi="Traditional Arabic" w:cs="Traditional Arabic"/>
          <w:sz w:val="32"/>
          <w:szCs w:val="32"/>
          <w:rtl/>
          <w:lang w:bidi="ar-AE"/>
        </w:rPr>
        <w:t>وهناك من فص</w:t>
      </w:r>
      <w:r w:rsidR="001C2FE7">
        <w:rPr>
          <w:rFonts w:ascii="Traditional Arabic" w:hAnsi="Traditional Arabic" w:cs="Traditional Arabic" w:hint="cs"/>
          <w:sz w:val="32"/>
          <w:szCs w:val="32"/>
          <w:rtl/>
          <w:lang w:bidi="ar-AE"/>
        </w:rPr>
        <w:t>َّ</w:t>
      </w:r>
      <w:r w:rsidR="000C55CF" w:rsidRPr="00715424">
        <w:rPr>
          <w:rFonts w:ascii="Traditional Arabic" w:hAnsi="Traditional Arabic" w:cs="Traditional Arabic"/>
          <w:sz w:val="32"/>
          <w:szCs w:val="32"/>
          <w:rtl/>
          <w:lang w:bidi="ar-AE"/>
        </w:rPr>
        <w:t>ل في سؤال السلم هذا تفصيل</w:t>
      </w:r>
      <w:r w:rsidR="001C2FE7">
        <w:rPr>
          <w:rFonts w:ascii="Traditional Arabic" w:hAnsi="Traditional Arabic" w:cs="Traditional Arabic" w:hint="cs"/>
          <w:sz w:val="32"/>
          <w:szCs w:val="32"/>
          <w:rtl/>
          <w:lang w:bidi="ar-AE"/>
        </w:rPr>
        <w:t>ً</w:t>
      </w:r>
      <w:r w:rsidR="000C55CF" w:rsidRPr="00715424">
        <w:rPr>
          <w:rFonts w:ascii="Traditional Arabic" w:hAnsi="Traditional Arabic" w:cs="Traditional Arabic"/>
          <w:sz w:val="32"/>
          <w:szCs w:val="32"/>
          <w:rtl/>
          <w:lang w:bidi="ar-AE"/>
        </w:rPr>
        <w:t xml:space="preserve">ا آخر بناه على أصل مختلف، </w:t>
      </w:r>
      <w:r w:rsidR="003F5784" w:rsidRPr="00715424">
        <w:rPr>
          <w:rFonts w:ascii="Traditional Arabic" w:hAnsi="Traditional Arabic" w:cs="Traditional Arabic"/>
          <w:sz w:val="32"/>
          <w:szCs w:val="32"/>
          <w:rtl/>
          <w:lang w:bidi="ar-AE"/>
        </w:rPr>
        <w:t xml:space="preserve">مبني على بلوغ دعوة الإسلام وعدم بلوغها، </w:t>
      </w:r>
      <w:r w:rsidRPr="00715424">
        <w:rPr>
          <w:rFonts w:ascii="Traditional Arabic" w:hAnsi="Traditional Arabic" w:cs="Traditional Arabic"/>
          <w:sz w:val="32"/>
          <w:szCs w:val="32"/>
          <w:rtl/>
          <w:lang w:bidi="ar-AE"/>
        </w:rPr>
        <w:t xml:space="preserve">وإذا كان </w:t>
      </w:r>
      <w:r w:rsidR="000C55CF" w:rsidRPr="00715424">
        <w:rPr>
          <w:rFonts w:ascii="Traditional Arabic" w:hAnsi="Traditional Arabic" w:cs="Traditional Arabic"/>
          <w:sz w:val="32"/>
          <w:szCs w:val="32"/>
          <w:rtl/>
          <w:lang w:bidi="ar-AE"/>
        </w:rPr>
        <w:t>"جمهور القدامى يرى الحرب هي الأصل</w:t>
      </w:r>
      <w:r w:rsidRPr="00715424">
        <w:rPr>
          <w:rFonts w:ascii="Traditional Arabic" w:hAnsi="Traditional Arabic" w:cs="Traditional Arabic"/>
          <w:sz w:val="32"/>
          <w:szCs w:val="32"/>
          <w:rtl/>
          <w:lang w:bidi="ar-AE"/>
        </w:rPr>
        <w:t>،</w:t>
      </w:r>
      <w:r w:rsidR="000C55CF" w:rsidRPr="00715424">
        <w:rPr>
          <w:rFonts w:ascii="Traditional Arabic" w:hAnsi="Traditional Arabic" w:cs="Traditional Arabic"/>
          <w:sz w:val="32"/>
          <w:szCs w:val="32"/>
          <w:rtl/>
          <w:lang w:bidi="ar-AE"/>
        </w:rPr>
        <w:t xml:space="preserve"> وجمهور المعاصرين يرى السلم هو الأصل، فإن هناك من فرق بين أحوال: فالأصل السلم قبل بلوغ الدعوة، وبعد بلوغها ورفضها ورفض العهد الحرب لا السلم</w:t>
      </w:r>
      <w:r w:rsidRPr="00715424">
        <w:rPr>
          <w:rFonts w:ascii="Traditional Arabic" w:hAnsi="Traditional Arabic" w:cs="Traditional Arabic"/>
          <w:sz w:val="32"/>
          <w:szCs w:val="32"/>
          <w:rtl/>
          <w:lang w:bidi="ar-AE"/>
        </w:rPr>
        <w:t>،</w:t>
      </w:r>
      <w:r w:rsidR="000C55CF" w:rsidRPr="00715424">
        <w:rPr>
          <w:rStyle w:val="a6"/>
          <w:rFonts w:ascii="Traditional Arabic" w:hAnsi="Traditional Arabic" w:cs="Traditional Arabic"/>
          <w:sz w:val="32"/>
          <w:szCs w:val="32"/>
          <w:rtl/>
          <w:lang w:bidi="ar-AE"/>
        </w:rPr>
        <w:footnoteReference w:id="89"/>
      </w:r>
      <w:r w:rsidRPr="00715424">
        <w:rPr>
          <w:rFonts w:ascii="Traditional Arabic" w:hAnsi="Traditional Arabic" w:cs="Traditional Arabic"/>
          <w:sz w:val="32"/>
          <w:szCs w:val="32"/>
          <w:rtl/>
          <w:lang w:bidi="ar-AE"/>
        </w:rPr>
        <w:t xml:space="preserve"> وإذا كان الأصل عدم بلوغ الدعوة وعدم رفض العهد فإن هذا القول يعيدنا إلى أن الأصل في العلاقة هو السلم الذي يقترب من قول من قال بنظرية الدفاع.</w:t>
      </w:r>
    </w:p>
    <w:p w14:paraId="46D61B47" w14:textId="77777777" w:rsidR="00262263" w:rsidRPr="00715424" w:rsidRDefault="00106295" w:rsidP="00BD3795">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b/>
          <w:bCs/>
          <w:sz w:val="32"/>
          <w:szCs w:val="32"/>
          <w:rtl/>
          <w:lang w:bidi="ar-AE"/>
        </w:rPr>
        <w:t xml:space="preserve">ح </w:t>
      </w:r>
      <w:r w:rsidR="00B06266">
        <w:rPr>
          <w:rFonts w:ascii="Traditional Arabic" w:hAnsi="Traditional Arabic" w:cs="Traditional Arabic" w:hint="cs"/>
          <w:b/>
          <w:bCs/>
          <w:sz w:val="32"/>
          <w:szCs w:val="32"/>
          <w:rtl/>
          <w:lang w:bidi="ar-AE"/>
        </w:rPr>
        <w:t>.</w:t>
      </w:r>
      <w:r w:rsidR="00BD78E2" w:rsidRPr="00715424">
        <w:rPr>
          <w:rFonts w:ascii="Traditional Arabic" w:hAnsi="Traditional Arabic" w:cs="Traditional Arabic"/>
          <w:b/>
          <w:bCs/>
          <w:sz w:val="32"/>
          <w:szCs w:val="32"/>
          <w:rtl/>
          <w:lang w:bidi="ar-AE"/>
        </w:rPr>
        <w:t xml:space="preserve">إعلان الحرب </w:t>
      </w:r>
      <w:r w:rsidR="00065744" w:rsidRPr="00715424">
        <w:rPr>
          <w:rFonts w:ascii="Traditional Arabic" w:hAnsi="Traditional Arabic" w:cs="Traditional Arabic"/>
          <w:b/>
          <w:bCs/>
          <w:sz w:val="32"/>
          <w:szCs w:val="32"/>
          <w:rtl/>
          <w:lang w:bidi="ar-AE"/>
        </w:rPr>
        <w:t>خارج عن أحكام التكليف</w:t>
      </w:r>
      <w:r w:rsidR="00BD78E2" w:rsidRPr="00715424">
        <w:rPr>
          <w:rFonts w:ascii="Traditional Arabic" w:hAnsi="Traditional Arabic" w:cs="Traditional Arabic"/>
          <w:b/>
          <w:bCs/>
          <w:sz w:val="32"/>
          <w:szCs w:val="32"/>
          <w:rtl/>
          <w:lang w:bidi="ar-AE"/>
        </w:rPr>
        <w:t xml:space="preserve"> الطلبية</w:t>
      </w:r>
      <w:r w:rsidR="008A000A">
        <w:rPr>
          <w:rFonts w:ascii="Traditional Arabic" w:hAnsi="Traditional Arabic" w:cs="Traditional Arabic" w:hint="cs"/>
          <w:b/>
          <w:bCs/>
          <w:sz w:val="32"/>
          <w:szCs w:val="32"/>
          <w:rtl/>
          <w:lang w:bidi="ar-AE"/>
        </w:rPr>
        <w:t xml:space="preserve">: </w:t>
      </w:r>
      <w:r w:rsidR="00E77D3E" w:rsidRPr="00715424">
        <w:rPr>
          <w:rFonts w:ascii="Traditional Arabic" w:hAnsi="Traditional Arabic" w:cs="Traditional Arabic"/>
          <w:sz w:val="32"/>
          <w:szCs w:val="32"/>
          <w:rtl/>
          <w:lang w:bidi="ar-AE"/>
        </w:rPr>
        <w:t>أما الرأي الذي أميل</w:t>
      </w:r>
      <w:r w:rsidR="005B18C9" w:rsidRPr="00715424">
        <w:rPr>
          <w:rFonts w:ascii="Traditional Arabic" w:hAnsi="Traditional Arabic" w:cs="Traditional Arabic"/>
          <w:sz w:val="32"/>
          <w:szCs w:val="32"/>
          <w:rtl/>
          <w:lang w:bidi="ar-AE"/>
        </w:rPr>
        <w:t xml:space="preserve"> إليه، والذي</w:t>
      </w:r>
      <w:r w:rsidR="00E77D3E" w:rsidRPr="00715424">
        <w:rPr>
          <w:rFonts w:ascii="Traditional Arabic" w:hAnsi="Traditional Arabic" w:cs="Traditional Arabic"/>
          <w:sz w:val="32"/>
          <w:szCs w:val="32"/>
          <w:rtl/>
          <w:lang w:bidi="ar-AE"/>
        </w:rPr>
        <w:t xml:space="preserve"> يشكل الأطروحة الرئيسة في هذا البحث فهو أن</w:t>
      </w:r>
      <w:r w:rsidR="005B18C9" w:rsidRPr="00715424">
        <w:rPr>
          <w:rFonts w:ascii="Traditional Arabic" w:hAnsi="Traditional Arabic" w:cs="Traditional Arabic"/>
          <w:sz w:val="32"/>
          <w:szCs w:val="32"/>
          <w:rtl/>
          <w:lang w:bidi="ar-AE"/>
        </w:rPr>
        <w:t xml:space="preserve"> قضية</w:t>
      </w:r>
      <w:r w:rsidR="00E77D3E" w:rsidRPr="00715424">
        <w:rPr>
          <w:rFonts w:ascii="Traditional Arabic" w:hAnsi="Traditional Arabic" w:cs="Traditional Arabic"/>
          <w:sz w:val="32"/>
          <w:szCs w:val="32"/>
          <w:rtl/>
          <w:lang w:bidi="ar-AE"/>
        </w:rPr>
        <w:t xml:space="preserve"> إعلان القتال أو الجهاد أو ا</w:t>
      </w:r>
      <w:r w:rsidR="00597020" w:rsidRPr="00715424">
        <w:rPr>
          <w:rFonts w:ascii="Traditional Arabic" w:hAnsi="Traditional Arabic" w:cs="Traditional Arabic"/>
          <w:sz w:val="32"/>
          <w:szCs w:val="32"/>
          <w:rtl/>
          <w:lang w:bidi="ar-AE"/>
        </w:rPr>
        <w:t>لحرب المشروعة (عكس الظالمة) لا ت</w:t>
      </w:r>
      <w:r w:rsidR="00E77D3E" w:rsidRPr="00715424">
        <w:rPr>
          <w:rFonts w:ascii="Traditional Arabic" w:hAnsi="Traditional Arabic" w:cs="Traditional Arabic"/>
          <w:sz w:val="32"/>
          <w:szCs w:val="32"/>
          <w:rtl/>
          <w:lang w:bidi="ar-AE"/>
        </w:rPr>
        <w:t>عدو أن تكون مشروعة (أي مأذون</w:t>
      </w:r>
      <w:r w:rsidR="001C2FE7">
        <w:rPr>
          <w:rFonts w:ascii="Traditional Arabic" w:hAnsi="Traditional Arabic" w:cs="Traditional Arabic" w:hint="cs"/>
          <w:sz w:val="32"/>
          <w:szCs w:val="32"/>
          <w:rtl/>
          <w:lang w:bidi="ar-AE"/>
        </w:rPr>
        <w:t>ً</w:t>
      </w:r>
      <w:r w:rsidR="00E77D3E" w:rsidRPr="00715424">
        <w:rPr>
          <w:rFonts w:ascii="Traditional Arabic" w:hAnsi="Traditional Arabic" w:cs="Traditional Arabic"/>
          <w:sz w:val="32"/>
          <w:szCs w:val="32"/>
          <w:rtl/>
          <w:lang w:bidi="ar-AE"/>
        </w:rPr>
        <w:t xml:space="preserve">ا فيها) دون إلزام بها لا على العموم ولا على الخصوص، ويرجع تقدير إعلان الحرب أو </w:t>
      </w:r>
      <w:r w:rsidR="009C2E4A" w:rsidRPr="00715424">
        <w:rPr>
          <w:rFonts w:ascii="Traditional Arabic" w:hAnsi="Traditional Arabic" w:cs="Traditional Arabic"/>
          <w:sz w:val="32"/>
          <w:szCs w:val="32"/>
          <w:rtl/>
          <w:lang w:bidi="ar-AE"/>
        </w:rPr>
        <w:t xml:space="preserve">وضع أوزارها إلى ما يسميه الأقدمون بـ "الإمام" </w:t>
      </w:r>
      <w:r w:rsidR="005B18C9" w:rsidRPr="00715424">
        <w:rPr>
          <w:rFonts w:ascii="Traditional Arabic" w:hAnsi="Traditional Arabic" w:cs="Traditional Arabic"/>
          <w:sz w:val="32"/>
          <w:szCs w:val="32"/>
          <w:rtl/>
          <w:lang w:bidi="ar-AE"/>
        </w:rPr>
        <w:t xml:space="preserve">أو من ينوب عنه أو يقوم مقامه، </w:t>
      </w:r>
      <w:r w:rsidR="009C2E4A" w:rsidRPr="00715424">
        <w:rPr>
          <w:rFonts w:ascii="Traditional Arabic" w:hAnsi="Traditional Arabic" w:cs="Traditional Arabic"/>
          <w:sz w:val="32"/>
          <w:szCs w:val="32"/>
          <w:rtl/>
          <w:lang w:bidi="ar-AE"/>
        </w:rPr>
        <w:t>ويمكن أن نسميه في العصر الحديث بالجهة المسؤولة عن إعلان الحرب في دساتير الدول</w:t>
      </w:r>
      <w:r w:rsidR="005B18C9" w:rsidRPr="00715424">
        <w:rPr>
          <w:rFonts w:ascii="Traditional Arabic" w:hAnsi="Traditional Arabic" w:cs="Traditional Arabic"/>
          <w:sz w:val="32"/>
          <w:szCs w:val="32"/>
          <w:rtl/>
          <w:lang w:bidi="ar-AE"/>
        </w:rPr>
        <w:t>،</w:t>
      </w:r>
      <w:r w:rsidR="009C2E4A" w:rsidRPr="00715424">
        <w:rPr>
          <w:rFonts w:ascii="Traditional Arabic" w:hAnsi="Traditional Arabic" w:cs="Traditional Arabic"/>
          <w:sz w:val="32"/>
          <w:szCs w:val="32"/>
          <w:rtl/>
          <w:lang w:bidi="ar-AE"/>
        </w:rPr>
        <w:t xml:space="preserve"> سواء كان تلك الجهة رئاسة أو برلمان</w:t>
      </w:r>
      <w:r w:rsidR="001C2FE7">
        <w:rPr>
          <w:rFonts w:ascii="Traditional Arabic" w:hAnsi="Traditional Arabic" w:cs="Traditional Arabic" w:hint="cs"/>
          <w:sz w:val="32"/>
          <w:szCs w:val="32"/>
          <w:rtl/>
          <w:lang w:bidi="ar-AE"/>
        </w:rPr>
        <w:t>ً</w:t>
      </w:r>
      <w:r w:rsidR="009C2E4A" w:rsidRPr="00715424">
        <w:rPr>
          <w:rFonts w:ascii="Traditional Arabic" w:hAnsi="Traditional Arabic" w:cs="Traditional Arabic"/>
          <w:sz w:val="32"/>
          <w:szCs w:val="32"/>
          <w:rtl/>
          <w:lang w:bidi="ar-AE"/>
        </w:rPr>
        <w:t>ا أو قيادة عسكرية أو هذه الثلاثة أو بعضها بالاتفاق.</w:t>
      </w:r>
      <w:r w:rsidR="00E77D3E" w:rsidRPr="00715424">
        <w:rPr>
          <w:rFonts w:ascii="Traditional Arabic" w:hAnsi="Traditional Arabic" w:cs="Traditional Arabic"/>
          <w:sz w:val="32"/>
          <w:szCs w:val="32"/>
          <w:rtl/>
          <w:lang w:bidi="ar-AE"/>
        </w:rPr>
        <w:t xml:space="preserve"> </w:t>
      </w:r>
      <w:r w:rsidR="009C2E4A" w:rsidRPr="00715424">
        <w:rPr>
          <w:rFonts w:ascii="Traditional Arabic" w:hAnsi="Traditional Arabic" w:cs="Traditional Arabic"/>
          <w:sz w:val="32"/>
          <w:szCs w:val="32"/>
          <w:rtl/>
          <w:lang w:bidi="ar-AE"/>
        </w:rPr>
        <w:t>ولما أقول إعلان الحرب فذلك لا يتنافى مع ما نجده في عشرات النصوص الشرعية من إيجاب أو تحريم بعض التفاصيل العسكرية خلال سير المعارك، وذلك مثل الحث على الثبات والنهي عن التولي، فذلك كله لا يعني أب</w:t>
      </w:r>
      <w:r w:rsidR="0062355F">
        <w:rPr>
          <w:rFonts w:ascii="Traditional Arabic" w:hAnsi="Traditional Arabic" w:cs="Traditional Arabic"/>
          <w:sz w:val="32"/>
          <w:szCs w:val="32"/>
          <w:rtl/>
          <w:lang w:bidi="ar-AE"/>
        </w:rPr>
        <w:t>د</w:t>
      </w:r>
      <w:r w:rsidR="0062355F">
        <w:rPr>
          <w:rFonts w:ascii="Traditional Arabic" w:hAnsi="Traditional Arabic" w:cs="Traditional Arabic" w:hint="cs"/>
          <w:sz w:val="32"/>
          <w:szCs w:val="32"/>
          <w:rtl/>
          <w:lang w:bidi="ar-AE"/>
        </w:rPr>
        <w:t>ً</w:t>
      </w:r>
      <w:r w:rsidR="0062355F">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9C2E4A" w:rsidRPr="00715424">
        <w:rPr>
          <w:rFonts w:ascii="Traditional Arabic" w:hAnsi="Traditional Arabic" w:cs="Traditional Arabic"/>
          <w:sz w:val="32"/>
          <w:szCs w:val="32"/>
          <w:rtl/>
          <w:lang w:bidi="ar-AE"/>
        </w:rPr>
        <w:t xml:space="preserve">أن شن الحرب مأمور به من البداية، </w:t>
      </w:r>
      <w:r w:rsidR="005B18C9" w:rsidRPr="00715424">
        <w:rPr>
          <w:rFonts w:ascii="Traditional Arabic" w:hAnsi="Traditional Arabic" w:cs="Traditional Arabic"/>
          <w:sz w:val="32"/>
          <w:szCs w:val="32"/>
          <w:rtl/>
          <w:lang w:bidi="ar-AE"/>
        </w:rPr>
        <w:t>فقد يجب ويمتنع في الأثناء ما لا يجب ولا يمتنع في الابتداء. فالمكلف مثل</w:t>
      </w:r>
      <w:r w:rsidR="0062355F">
        <w:rPr>
          <w:rFonts w:ascii="Traditional Arabic" w:hAnsi="Traditional Arabic" w:cs="Traditional Arabic" w:hint="cs"/>
          <w:sz w:val="32"/>
          <w:szCs w:val="32"/>
          <w:rtl/>
          <w:lang w:bidi="ar-AE"/>
        </w:rPr>
        <w:t>ً</w:t>
      </w:r>
      <w:r w:rsidR="005B18C9" w:rsidRPr="00715424">
        <w:rPr>
          <w:rFonts w:ascii="Traditional Arabic" w:hAnsi="Traditional Arabic" w:cs="Traditional Arabic"/>
          <w:sz w:val="32"/>
          <w:szCs w:val="32"/>
          <w:rtl/>
          <w:lang w:bidi="ar-AE"/>
        </w:rPr>
        <w:t>ا غير ملزم أن يشهد بالشهادة غير المتعينة</w:t>
      </w:r>
      <w:r w:rsidR="00A26C39">
        <w:rPr>
          <w:rFonts w:ascii="Traditional Arabic" w:hAnsi="Traditional Arabic" w:cs="Traditional Arabic" w:hint="cs"/>
          <w:sz w:val="32"/>
          <w:szCs w:val="32"/>
          <w:rtl/>
          <w:lang w:bidi="ar-AE"/>
        </w:rPr>
        <w:t>،</w:t>
      </w:r>
      <w:r w:rsidR="005B18C9" w:rsidRPr="00715424">
        <w:rPr>
          <w:rFonts w:ascii="Traditional Arabic" w:hAnsi="Traditional Arabic" w:cs="Traditional Arabic"/>
          <w:sz w:val="32"/>
          <w:szCs w:val="32"/>
          <w:rtl/>
          <w:lang w:bidi="ar-AE"/>
        </w:rPr>
        <w:t xml:space="preserve"> ولكنه ملزم إذا قرر أن يشهد أن يشهد بالحق</w:t>
      </w:r>
      <w:r w:rsidR="00A26C39">
        <w:rPr>
          <w:rFonts w:ascii="Traditional Arabic" w:hAnsi="Traditional Arabic" w:cs="Traditional Arabic" w:hint="cs"/>
          <w:sz w:val="32"/>
          <w:szCs w:val="32"/>
          <w:rtl/>
          <w:lang w:bidi="ar-AE"/>
        </w:rPr>
        <w:t>،</w:t>
      </w:r>
      <w:r w:rsidR="005B18C9" w:rsidRPr="00715424">
        <w:rPr>
          <w:rFonts w:ascii="Traditional Arabic" w:hAnsi="Traditional Arabic" w:cs="Traditional Arabic"/>
          <w:sz w:val="32"/>
          <w:szCs w:val="32"/>
          <w:rtl/>
          <w:lang w:bidi="ar-AE"/>
        </w:rPr>
        <w:t xml:space="preserve"> وأن يتجنب قول الزور والعمل به.</w:t>
      </w:r>
      <w:r w:rsidR="0006060B">
        <w:rPr>
          <w:rFonts w:ascii="Traditional Arabic" w:hAnsi="Traditional Arabic" w:cs="Traditional Arabic" w:hint="cs"/>
          <w:sz w:val="32"/>
          <w:szCs w:val="32"/>
          <w:rtl/>
          <w:lang w:bidi="ar-AE"/>
        </w:rPr>
        <w:t xml:space="preserve"> </w:t>
      </w:r>
      <w:r w:rsidR="00B90B51" w:rsidRPr="00715424">
        <w:rPr>
          <w:rFonts w:ascii="Traditional Arabic" w:hAnsi="Traditional Arabic" w:cs="Traditional Arabic"/>
          <w:sz w:val="32"/>
          <w:szCs w:val="32"/>
          <w:rtl/>
          <w:lang w:bidi="ar-AE"/>
        </w:rPr>
        <w:t xml:space="preserve">ومع أن الجهاد </w:t>
      </w:r>
      <w:r w:rsidR="00BD78E2" w:rsidRPr="00715424">
        <w:rPr>
          <w:rFonts w:ascii="Traditional Arabic" w:hAnsi="Traditional Arabic" w:cs="Traditional Arabic"/>
          <w:sz w:val="32"/>
          <w:szCs w:val="32"/>
          <w:rtl/>
          <w:lang w:bidi="ar-AE"/>
        </w:rPr>
        <w:t>"لم يرد في ثواب الأعمال وفضلها مثل ما ورد فيه"</w:t>
      </w:r>
      <w:r w:rsidR="00BD78E2" w:rsidRPr="00715424">
        <w:rPr>
          <w:rStyle w:val="a6"/>
          <w:rFonts w:ascii="Traditional Arabic" w:hAnsi="Traditional Arabic" w:cs="Traditional Arabic"/>
          <w:sz w:val="32"/>
          <w:szCs w:val="32"/>
          <w:rtl/>
        </w:rPr>
        <w:footnoteReference w:id="90"/>
      </w:r>
      <w:r w:rsidR="00BD78E2" w:rsidRPr="00715424">
        <w:rPr>
          <w:rFonts w:ascii="Traditional Arabic" w:hAnsi="Traditional Arabic" w:cs="Traditional Arabic"/>
          <w:sz w:val="32"/>
          <w:szCs w:val="32"/>
          <w:rtl/>
          <w:lang w:bidi="ar-AE"/>
        </w:rPr>
        <w:t xml:space="preserve"> </w:t>
      </w:r>
      <w:r w:rsidR="004F2150" w:rsidRPr="00715424">
        <w:rPr>
          <w:rFonts w:ascii="Traditional Arabic" w:hAnsi="Traditional Arabic" w:cs="Traditional Arabic"/>
          <w:sz w:val="32"/>
          <w:szCs w:val="32"/>
          <w:rtl/>
          <w:lang w:bidi="ar-AE"/>
        </w:rPr>
        <w:t>وربما لم يؤلف في فضائل</w:t>
      </w:r>
      <w:r w:rsidR="00B90B51" w:rsidRPr="00715424">
        <w:rPr>
          <w:rFonts w:ascii="Traditional Arabic" w:hAnsi="Traditional Arabic" w:cs="Traditional Arabic"/>
          <w:sz w:val="32"/>
          <w:szCs w:val="32"/>
          <w:rtl/>
          <w:lang w:bidi="ar-AE"/>
        </w:rPr>
        <w:t xml:space="preserve"> عمل من الأعمال مثل ما ألف فيه، فإنني أستطيع أن أجزم أن تلك النصوص وال</w:t>
      </w:r>
      <w:r w:rsidR="004F2150" w:rsidRPr="00715424">
        <w:rPr>
          <w:rFonts w:ascii="Traditional Arabic" w:hAnsi="Traditional Arabic" w:cs="Traditional Arabic"/>
          <w:sz w:val="32"/>
          <w:szCs w:val="32"/>
          <w:rtl/>
          <w:lang w:bidi="ar-AE"/>
        </w:rPr>
        <w:t xml:space="preserve">فضائل </w:t>
      </w:r>
      <w:r w:rsidR="00B90B51" w:rsidRPr="00715424">
        <w:rPr>
          <w:rFonts w:ascii="Traditional Arabic" w:hAnsi="Traditional Arabic" w:cs="Traditional Arabic"/>
          <w:sz w:val="32"/>
          <w:szCs w:val="32"/>
          <w:rtl/>
          <w:lang w:bidi="ar-AE"/>
        </w:rPr>
        <w:t>الواردة في فضل الجهاد</w:t>
      </w:r>
      <w:r w:rsidR="004F2150" w:rsidRPr="00715424">
        <w:rPr>
          <w:rFonts w:ascii="Traditional Arabic" w:hAnsi="Traditional Arabic" w:cs="Traditional Arabic"/>
          <w:sz w:val="32"/>
          <w:szCs w:val="32"/>
          <w:rtl/>
          <w:lang w:bidi="ar-AE"/>
        </w:rPr>
        <w:t xml:space="preserve"> مع صحتها وكثرتها ليس فيها ما يتضمن صراحة </w:t>
      </w:r>
      <w:r w:rsidR="00B90B51" w:rsidRPr="00715424">
        <w:rPr>
          <w:rFonts w:ascii="Traditional Arabic" w:hAnsi="Traditional Arabic" w:cs="Traditional Arabic"/>
          <w:sz w:val="32"/>
          <w:szCs w:val="32"/>
          <w:rtl/>
          <w:lang w:bidi="ar-AE"/>
        </w:rPr>
        <w:t>أ</w:t>
      </w:r>
      <w:r w:rsidR="004F2150" w:rsidRPr="00715424">
        <w:rPr>
          <w:rFonts w:ascii="Traditional Arabic" w:hAnsi="Traditional Arabic" w:cs="Traditional Arabic"/>
          <w:sz w:val="32"/>
          <w:szCs w:val="32"/>
          <w:rtl/>
          <w:lang w:bidi="ar-AE"/>
        </w:rPr>
        <w:t>ن قتال قوم معينين في مكان أو زمان معين واجب</w:t>
      </w:r>
      <w:r w:rsidR="00B90B51" w:rsidRPr="00715424">
        <w:rPr>
          <w:rFonts w:ascii="Traditional Arabic" w:hAnsi="Traditional Arabic" w:cs="Traditional Arabic"/>
          <w:sz w:val="32"/>
          <w:szCs w:val="32"/>
          <w:rtl/>
          <w:lang w:bidi="ar-AE"/>
        </w:rPr>
        <w:t xml:space="preserve"> أو مأمور به</w:t>
      </w:r>
      <w:r w:rsidR="004F2150" w:rsidRPr="00715424">
        <w:rPr>
          <w:rFonts w:ascii="Traditional Arabic" w:hAnsi="Traditional Arabic" w:cs="Traditional Arabic"/>
          <w:sz w:val="32"/>
          <w:szCs w:val="32"/>
          <w:rtl/>
          <w:lang w:bidi="ar-AE"/>
        </w:rPr>
        <w:t xml:space="preserve">، </w:t>
      </w:r>
      <w:r w:rsidR="00B90B51" w:rsidRPr="00715424">
        <w:rPr>
          <w:rFonts w:ascii="Traditional Arabic" w:hAnsi="Traditional Arabic" w:cs="Traditional Arabic"/>
          <w:sz w:val="32"/>
          <w:szCs w:val="32"/>
          <w:rtl/>
          <w:lang w:bidi="ar-AE"/>
        </w:rPr>
        <w:t xml:space="preserve">وربما فهم البعض من تلك النصوص </w:t>
      </w:r>
      <w:proofErr w:type="spellStart"/>
      <w:r w:rsidR="00B90B51" w:rsidRPr="00715424">
        <w:rPr>
          <w:rFonts w:ascii="Traditional Arabic" w:hAnsi="Traditional Arabic" w:cs="Traditional Arabic"/>
          <w:sz w:val="32"/>
          <w:szCs w:val="32"/>
          <w:rtl/>
          <w:lang w:bidi="ar-AE"/>
        </w:rPr>
        <w:lastRenderedPageBreak/>
        <w:t>الترغيبية</w:t>
      </w:r>
      <w:proofErr w:type="spellEnd"/>
      <w:r w:rsidR="00B90B51" w:rsidRPr="00715424">
        <w:rPr>
          <w:rFonts w:ascii="Traditional Arabic" w:hAnsi="Traditional Arabic" w:cs="Traditional Arabic"/>
          <w:sz w:val="32"/>
          <w:szCs w:val="32"/>
          <w:rtl/>
          <w:lang w:bidi="ar-AE"/>
        </w:rPr>
        <w:t xml:space="preserve"> كون الجهاد فرض عين أو فرض كفاية </w:t>
      </w:r>
      <w:r w:rsidR="00F83AAC" w:rsidRPr="00715424">
        <w:rPr>
          <w:rFonts w:ascii="Traditional Arabic" w:hAnsi="Traditional Arabic" w:cs="Traditional Arabic"/>
          <w:sz w:val="32"/>
          <w:szCs w:val="32"/>
          <w:rtl/>
          <w:lang w:bidi="ar-AE"/>
        </w:rPr>
        <w:t>فأورد بعض نصوص الفضائل تحت عناوين تدل على وجوب الجهاد أو فرضية القتال</w:t>
      </w:r>
      <w:r w:rsidR="004F2150" w:rsidRPr="00715424">
        <w:rPr>
          <w:rFonts w:ascii="Traditional Arabic" w:hAnsi="Traditional Arabic" w:cs="Traditional Arabic"/>
          <w:sz w:val="32"/>
          <w:szCs w:val="32"/>
          <w:rtl/>
          <w:lang w:bidi="ar-AE"/>
        </w:rPr>
        <w:t>.</w:t>
      </w:r>
      <w:r w:rsidR="004F2150" w:rsidRPr="00715424">
        <w:rPr>
          <w:rStyle w:val="a6"/>
          <w:rFonts w:ascii="Traditional Arabic" w:hAnsi="Traditional Arabic" w:cs="Traditional Arabic"/>
          <w:sz w:val="32"/>
          <w:szCs w:val="32"/>
          <w:rtl/>
          <w:lang w:bidi="ar-AE"/>
        </w:rPr>
        <w:footnoteReference w:id="91"/>
      </w:r>
      <w:r w:rsidR="0006060B">
        <w:rPr>
          <w:rFonts w:ascii="Traditional Arabic" w:hAnsi="Traditional Arabic" w:cs="Traditional Arabic" w:hint="cs"/>
          <w:sz w:val="32"/>
          <w:szCs w:val="32"/>
          <w:rtl/>
          <w:lang w:bidi="ar-AE"/>
        </w:rPr>
        <w:t xml:space="preserve"> ورغم </w:t>
      </w:r>
      <w:r w:rsidR="00512FD9" w:rsidRPr="00715424">
        <w:rPr>
          <w:rFonts w:ascii="Traditional Arabic" w:hAnsi="Traditional Arabic" w:cs="Traditional Arabic"/>
          <w:sz w:val="32"/>
          <w:szCs w:val="32"/>
          <w:rtl/>
          <w:lang w:bidi="ar-AE"/>
        </w:rPr>
        <w:t>أني لم أجد تصري</w:t>
      </w:r>
      <w:r w:rsidR="0062355F">
        <w:rPr>
          <w:rFonts w:ascii="Traditional Arabic" w:hAnsi="Traditional Arabic" w:cs="Traditional Arabic"/>
          <w:sz w:val="32"/>
          <w:szCs w:val="32"/>
          <w:rtl/>
          <w:lang w:bidi="ar-AE"/>
        </w:rPr>
        <w:t>ح</w:t>
      </w:r>
      <w:r w:rsidR="0062355F">
        <w:rPr>
          <w:rFonts w:ascii="Traditional Arabic" w:hAnsi="Traditional Arabic" w:cs="Traditional Arabic" w:hint="cs"/>
          <w:sz w:val="32"/>
          <w:szCs w:val="32"/>
          <w:rtl/>
          <w:lang w:bidi="ar-AE"/>
        </w:rPr>
        <w:t>ً</w:t>
      </w:r>
      <w:r w:rsidR="0062355F">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512FD9" w:rsidRPr="00715424">
        <w:rPr>
          <w:rFonts w:ascii="Traditional Arabic" w:hAnsi="Traditional Arabic" w:cs="Traditional Arabic"/>
          <w:sz w:val="32"/>
          <w:szCs w:val="32"/>
          <w:rtl/>
          <w:lang w:bidi="ar-AE"/>
        </w:rPr>
        <w:t>من الفقهاء بهذا الرأي</w:t>
      </w:r>
      <w:r w:rsidR="0062355F">
        <w:rPr>
          <w:rFonts w:ascii="Traditional Arabic" w:hAnsi="Traditional Arabic" w:cs="Traditional Arabic" w:hint="cs"/>
          <w:sz w:val="32"/>
          <w:szCs w:val="32"/>
          <w:rtl/>
          <w:lang w:bidi="ar-AE"/>
        </w:rPr>
        <w:t>؛</w:t>
      </w:r>
      <w:r w:rsidR="00512FD9" w:rsidRPr="00715424">
        <w:rPr>
          <w:rFonts w:ascii="Traditional Arabic" w:hAnsi="Traditional Arabic" w:cs="Traditional Arabic"/>
          <w:sz w:val="32"/>
          <w:szCs w:val="32"/>
          <w:rtl/>
          <w:lang w:bidi="ar-AE"/>
        </w:rPr>
        <w:t xml:space="preserve"> فإنه يمكن استنتاجه من مسلمات وآراء فقهية واضحة في المجال</w:t>
      </w:r>
      <w:r w:rsidR="00832605" w:rsidRPr="00715424">
        <w:rPr>
          <w:rFonts w:ascii="Traditional Arabic" w:hAnsi="Traditional Arabic" w:cs="Traditional Arabic"/>
          <w:sz w:val="32"/>
          <w:szCs w:val="32"/>
          <w:rtl/>
          <w:lang w:bidi="ar-AE"/>
        </w:rPr>
        <w:t>،</w:t>
      </w:r>
      <w:r w:rsidR="00512FD9" w:rsidRPr="00715424">
        <w:rPr>
          <w:rFonts w:ascii="Traditional Arabic" w:hAnsi="Traditional Arabic" w:cs="Traditional Arabic"/>
          <w:sz w:val="32"/>
          <w:szCs w:val="32"/>
          <w:rtl/>
          <w:lang w:bidi="ar-AE"/>
        </w:rPr>
        <w:t xml:space="preserve"> ومن ذلك على سبيل المثال لا الحصر أن الموادعة التي هي </w:t>
      </w:r>
      <w:r w:rsidR="00832605" w:rsidRPr="00715424">
        <w:rPr>
          <w:rFonts w:ascii="Traditional Arabic" w:hAnsi="Traditional Arabic" w:cs="Traditional Arabic"/>
          <w:sz w:val="32"/>
          <w:szCs w:val="32"/>
          <w:rtl/>
        </w:rPr>
        <w:t>"المتاركة والمراد بها متاركة أ</w:t>
      </w:r>
      <w:r w:rsidR="00512FD9" w:rsidRPr="00715424">
        <w:rPr>
          <w:rFonts w:ascii="Traditional Arabic" w:hAnsi="Traditional Arabic" w:cs="Traditional Arabic"/>
          <w:sz w:val="32"/>
          <w:szCs w:val="32"/>
          <w:rtl/>
        </w:rPr>
        <w:t>هل الحرب مدة معينة لمصلحة"</w:t>
      </w:r>
      <w:r w:rsidR="00512FD9" w:rsidRPr="00715424">
        <w:rPr>
          <w:rStyle w:val="a6"/>
          <w:rFonts w:ascii="Traditional Arabic" w:hAnsi="Traditional Arabic" w:cs="Traditional Arabic"/>
          <w:sz w:val="32"/>
          <w:szCs w:val="32"/>
          <w:rtl/>
        </w:rPr>
        <w:footnoteReference w:id="92"/>
      </w:r>
      <w:r w:rsidR="00512FD9" w:rsidRPr="00715424">
        <w:rPr>
          <w:rFonts w:ascii="Traditional Arabic" w:hAnsi="Traditional Arabic" w:cs="Traditional Arabic"/>
          <w:sz w:val="32"/>
          <w:szCs w:val="32"/>
          <w:rtl/>
        </w:rPr>
        <w:t xml:space="preserve"> متروك تقدير أمرها لأهل التقدير، </w:t>
      </w:r>
      <w:r w:rsidR="00832605" w:rsidRPr="00715424">
        <w:rPr>
          <w:rFonts w:ascii="Traditional Arabic" w:hAnsi="Traditional Arabic" w:cs="Traditional Arabic"/>
          <w:sz w:val="32"/>
          <w:szCs w:val="32"/>
          <w:rtl/>
        </w:rPr>
        <w:t>وهم المسؤو</w:t>
      </w:r>
      <w:r w:rsidR="00597020" w:rsidRPr="00715424">
        <w:rPr>
          <w:rFonts w:ascii="Traditional Arabic" w:hAnsi="Traditional Arabic" w:cs="Traditional Arabic"/>
          <w:sz w:val="32"/>
          <w:szCs w:val="32"/>
          <w:rtl/>
        </w:rPr>
        <w:t>لون عن الحرب والسلم في كل بلد.</w:t>
      </w:r>
      <w:r w:rsidR="00832605" w:rsidRPr="00715424">
        <w:rPr>
          <w:rFonts w:ascii="Traditional Arabic" w:hAnsi="Traditional Arabic" w:cs="Traditional Arabic"/>
          <w:sz w:val="32"/>
          <w:szCs w:val="32"/>
          <w:rtl/>
        </w:rPr>
        <w:t xml:space="preserve"> </w:t>
      </w:r>
      <w:r w:rsidR="00512FD9" w:rsidRPr="00715424">
        <w:rPr>
          <w:rFonts w:ascii="Traditional Arabic" w:hAnsi="Traditional Arabic" w:cs="Traditional Arabic"/>
          <w:sz w:val="32"/>
          <w:szCs w:val="32"/>
          <w:rtl/>
        </w:rPr>
        <w:t>وإذا كان الفعل المضاد للحرب</w:t>
      </w:r>
      <w:r w:rsidR="00832605" w:rsidRPr="00715424">
        <w:rPr>
          <w:rFonts w:ascii="Traditional Arabic" w:hAnsi="Traditional Arabic" w:cs="Traditional Arabic"/>
          <w:sz w:val="32"/>
          <w:szCs w:val="32"/>
          <w:rtl/>
        </w:rPr>
        <w:t xml:space="preserve"> –وهو الموادعة-</w:t>
      </w:r>
      <w:r w:rsidR="00512FD9" w:rsidRPr="00715424">
        <w:rPr>
          <w:rFonts w:ascii="Traditional Arabic" w:hAnsi="Traditional Arabic" w:cs="Traditional Arabic"/>
          <w:sz w:val="32"/>
          <w:szCs w:val="32"/>
          <w:rtl/>
        </w:rPr>
        <w:t xml:space="preserve"> مخي</w:t>
      </w:r>
      <w:r w:rsidR="00052665">
        <w:rPr>
          <w:rFonts w:ascii="Traditional Arabic" w:hAnsi="Traditional Arabic" w:cs="Traditional Arabic"/>
          <w:sz w:val="32"/>
          <w:szCs w:val="32"/>
          <w:rtl/>
        </w:rPr>
        <w:t>ر</w:t>
      </w:r>
      <w:r w:rsidR="00052665">
        <w:rPr>
          <w:rFonts w:ascii="Traditional Arabic" w:hAnsi="Traditional Arabic" w:cs="Traditional Arabic" w:hint="cs"/>
          <w:sz w:val="32"/>
          <w:szCs w:val="32"/>
          <w:rtl/>
        </w:rPr>
        <w:t>ً</w:t>
      </w:r>
      <w:r w:rsidR="00052665">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512FD9" w:rsidRPr="00715424">
        <w:rPr>
          <w:rFonts w:ascii="Traditional Arabic" w:hAnsi="Traditional Arabic" w:cs="Traditional Arabic"/>
          <w:sz w:val="32"/>
          <w:szCs w:val="32"/>
          <w:rtl/>
        </w:rPr>
        <w:t>فيه</w:t>
      </w:r>
      <w:r w:rsidR="00832605" w:rsidRPr="00715424">
        <w:rPr>
          <w:rFonts w:ascii="Traditional Arabic" w:hAnsi="Traditional Arabic" w:cs="Traditional Arabic"/>
          <w:sz w:val="32"/>
          <w:szCs w:val="32"/>
          <w:rtl/>
        </w:rPr>
        <w:t>،</w:t>
      </w:r>
      <w:r w:rsidR="00512FD9" w:rsidRPr="00715424">
        <w:rPr>
          <w:rFonts w:ascii="Traditional Arabic" w:hAnsi="Traditional Arabic" w:cs="Traditional Arabic"/>
          <w:sz w:val="32"/>
          <w:szCs w:val="32"/>
          <w:rtl/>
        </w:rPr>
        <w:t xml:space="preserve"> فإن الحرب </w:t>
      </w:r>
      <w:r w:rsidR="00832605" w:rsidRPr="00715424">
        <w:rPr>
          <w:rFonts w:ascii="Traditional Arabic" w:hAnsi="Traditional Arabic" w:cs="Traditional Arabic"/>
          <w:sz w:val="32"/>
          <w:szCs w:val="32"/>
          <w:rtl/>
        </w:rPr>
        <w:t>-</w:t>
      </w:r>
      <w:r w:rsidR="00512FD9" w:rsidRPr="00715424">
        <w:rPr>
          <w:rFonts w:ascii="Traditional Arabic" w:hAnsi="Traditional Arabic" w:cs="Traditional Arabic"/>
          <w:sz w:val="32"/>
          <w:szCs w:val="32"/>
          <w:rtl/>
        </w:rPr>
        <w:t>وهي الفعل المقابل لها</w:t>
      </w:r>
      <w:r w:rsidR="00832605" w:rsidRPr="00715424">
        <w:rPr>
          <w:rFonts w:ascii="Traditional Arabic" w:hAnsi="Traditional Arabic" w:cs="Traditional Arabic"/>
          <w:sz w:val="32"/>
          <w:szCs w:val="32"/>
          <w:rtl/>
        </w:rPr>
        <w:t>- ت</w:t>
      </w:r>
      <w:r w:rsidR="00512FD9" w:rsidRPr="00715424">
        <w:rPr>
          <w:rFonts w:ascii="Traditional Arabic" w:hAnsi="Traditional Arabic" w:cs="Traditional Arabic"/>
          <w:sz w:val="32"/>
          <w:szCs w:val="32"/>
          <w:rtl/>
        </w:rPr>
        <w:t>كون مخي</w:t>
      </w:r>
      <w:r w:rsidR="00523114">
        <w:rPr>
          <w:rFonts w:ascii="Traditional Arabic" w:hAnsi="Traditional Arabic" w:cs="Traditional Arabic"/>
          <w:sz w:val="32"/>
          <w:szCs w:val="32"/>
          <w:rtl/>
        </w:rPr>
        <w:t>ر</w:t>
      </w:r>
      <w:r w:rsidR="00523114">
        <w:rPr>
          <w:rFonts w:ascii="Traditional Arabic" w:hAnsi="Traditional Arabic" w:cs="Traditional Arabic" w:hint="cs"/>
          <w:sz w:val="32"/>
          <w:szCs w:val="32"/>
          <w:rtl/>
        </w:rPr>
        <w:t>ً</w:t>
      </w:r>
      <w:r w:rsidR="00523114">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512FD9" w:rsidRPr="00715424">
        <w:rPr>
          <w:rFonts w:ascii="Traditional Arabic" w:hAnsi="Traditional Arabic" w:cs="Traditional Arabic"/>
          <w:sz w:val="32"/>
          <w:szCs w:val="32"/>
          <w:rtl/>
        </w:rPr>
        <w:t>فيه</w:t>
      </w:r>
      <w:r w:rsidR="00832605" w:rsidRPr="00715424">
        <w:rPr>
          <w:rFonts w:ascii="Traditional Arabic" w:hAnsi="Traditional Arabic" w:cs="Traditional Arabic"/>
          <w:sz w:val="32"/>
          <w:szCs w:val="32"/>
          <w:rtl/>
        </w:rPr>
        <w:t>ا بالضرورة المنطقية.</w:t>
      </w:r>
      <w:r w:rsidR="00512FD9" w:rsidRPr="00715424">
        <w:rPr>
          <w:rFonts w:ascii="Traditional Arabic" w:hAnsi="Traditional Arabic" w:cs="Traditional Arabic"/>
          <w:sz w:val="32"/>
          <w:szCs w:val="32"/>
          <w:rtl/>
        </w:rPr>
        <w:t xml:space="preserve"> وقد بوب البخاري </w:t>
      </w:r>
      <w:r w:rsidR="00832605" w:rsidRPr="00715424">
        <w:rPr>
          <w:rFonts w:ascii="Traditional Arabic" w:hAnsi="Traditional Arabic" w:cs="Traditional Arabic"/>
          <w:sz w:val="32"/>
          <w:szCs w:val="32"/>
          <w:rtl/>
        </w:rPr>
        <w:t xml:space="preserve">بالقول </w:t>
      </w:r>
      <w:r w:rsidR="00512FD9" w:rsidRPr="00715424">
        <w:rPr>
          <w:rFonts w:ascii="Traditional Arabic" w:hAnsi="Traditional Arabic" w:cs="Traditional Arabic"/>
          <w:sz w:val="32"/>
          <w:szCs w:val="32"/>
          <w:rtl/>
        </w:rPr>
        <w:t>"باب الموادعة والمصالحة مع المشركين بالمال وغيره.</w:t>
      </w:r>
      <w:r w:rsidR="00523114">
        <w:rPr>
          <w:rFonts w:ascii="Traditional Arabic" w:hAnsi="Traditional Arabic" w:cs="Traditional Arabic" w:hint="cs"/>
          <w:sz w:val="32"/>
          <w:szCs w:val="32"/>
          <w:rtl/>
        </w:rPr>
        <w:t>.</w:t>
      </w:r>
      <w:r w:rsidR="00512FD9" w:rsidRPr="00715424">
        <w:rPr>
          <w:rFonts w:ascii="Traditional Arabic" w:hAnsi="Traditional Arabic" w:cs="Traditional Arabic"/>
          <w:sz w:val="32"/>
          <w:szCs w:val="32"/>
          <w:rtl/>
        </w:rPr>
        <w:t xml:space="preserve">. وقوله تعالى: </w:t>
      </w:r>
      <w:proofErr w:type="spellStart"/>
      <w:r w:rsidR="00BD3795" w:rsidRPr="00BD3795">
        <w:rPr>
          <w:rFonts w:ascii="QCF2BSML" w:hAnsi="QCF2BSML" w:cs="QCF2BSML"/>
          <w:color w:val="000000"/>
          <w:sz w:val="28"/>
          <w:szCs w:val="28"/>
          <w:rtl/>
        </w:rPr>
        <w:t>ﱡﭐ</w:t>
      </w:r>
      <w:proofErr w:type="spellEnd"/>
      <w:r w:rsidR="00BD3795" w:rsidRPr="00BD3795">
        <w:rPr>
          <w:rFonts w:ascii="QCF2184" w:hAnsi="QCF2184" w:cs="QCF2184"/>
          <w:color w:val="000000"/>
          <w:sz w:val="28"/>
          <w:szCs w:val="28"/>
          <w:rtl/>
        </w:rPr>
        <w:t xml:space="preserve"> ﳉ ﳊ  </w:t>
      </w:r>
      <w:proofErr w:type="spellStart"/>
      <w:r w:rsidR="00BD3795" w:rsidRPr="00BD3795">
        <w:rPr>
          <w:rFonts w:ascii="QCF2184" w:hAnsi="QCF2184" w:cs="QCF2184"/>
          <w:color w:val="000000"/>
          <w:sz w:val="28"/>
          <w:szCs w:val="28"/>
          <w:rtl/>
        </w:rPr>
        <w:t>ﳋ</w:t>
      </w:r>
      <w:r w:rsidR="00BD3795" w:rsidRPr="00BD3795">
        <w:rPr>
          <w:rFonts w:ascii="QCF2BSML" w:hAnsi="QCF2BSML" w:cs="QCF2BSML"/>
          <w:color w:val="000000"/>
          <w:sz w:val="28"/>
          <w:szCs w:val="28"/>
          <w:rtl/>
        </w:rPr>
        <w:t>ﱠ</w:t>
      </w:r>
      <w:proofErr w:type="spellEnd"/>
      <w:r w:rsidR="00512FD9" w:rsidRPr="00715424">
        <w:rPr>
          <w:rStyle w:val="a6"/>
          <w:rFonts w:ascii="Traditional Arabic" w:hAnsi="Traditional Arabic" w:cs="Traditional Arabic"/>
          <w:sz w:val="32"/>
          <w:szCs w:val="32"/>
          <w:rtl/>
        </w:rPr>
        <w:footnoteReference w:id="93"/>
      </w:r>
      <w:r w:rsidR="00A26C39">
        <w:rPr>
          <w:rFonts w:ascii="Traditional Arabic" w:hAnsi="Traditional Arabic" w:cs="Traditional Arabic" w:hint="cs"/>
          <w:sz w:val="32"/>
          <w:szCs w:val="32"/>
          <w:rtl/>
        </w:rPr>
        <w:t>،</w:t>
      </w:r>
      <w:r w:rsidR="00512FD9" w:rsidRPr="00715424">
        <w:rPr>
          <w:rFonts w:ascii="Traditional Arabic" w:hAnsi="Traditional Arabic" w:cs="Traditional Arabic"/>
          <w:sz w:val="32"/>
          <w:szCs w:val="32"/>
          <w:rtl/>
        </w:rPr>
        <w:t xml:space="preserve"> وعلق ابن حجر على هذا التبويب بالقول</w:t>
      </w:r>
      <w:r w:rsidR="00052665">
        <w:rPr>
          <w:rFonts w:ascii="Traditional Arabic" w:hAnsi="Traditional Arabic" w:cs="Traditional Arabic" w:hint="cs"/>
          <w:sz w:val="32"/>
          <w:szCs w:val="32"/>
          <w:rtl/>
        </w:rPr>
        <w:t>:</w:t>
      </w:r>
      <w:r w:rsidR="00512FD9" w:rsidRPr="00715424">
        <w:rPr>
          <w:rFonts w:ascii="Traditional Arabic" w:hAnsi="Traditional Arabic" w:cs="Traditional Arabic"/>
          <w:sz w:val="32"/>
          <w:szCs w:val="32"/>
          <w:rtl/>
        </w:rPr>
        <w:t xml:space="preserve"> </w:t>
      </w:r>
      <w:r w:rsidR="00052665">
        <w:rPr>
          <w:rFonts w:ascii="Traditional Arabic" w:hAnsi="Traditional Arabic" w:cs="Traditional Arabic" w:hint="cs"/>
          <w:sz w:val="32"/>
          <w:szCs w:val="32"/>
          <w:rtl/>
        </w:rPr>
        <w:t>"</w:t>
      </w:r>
      <w:r w:rsidR="00512FD9" w:rsidRPr="00715424">
        <w:rPr>
          <w:rFonts w:ascii="Traditional Arabic" w:hAnsi="Traditional Arabic" w:cs="Traditional Arabic"/>
          <w:sz w:val="32"/>
          <w:szCs w:val="32"/>
          <w:rtl/>
        </w:rPr>
        <w:t>إن هذه الآية دالة على مشروعية المصالحة مع المشركين"</w:t>
      </w:r>
      <w:r w:rsidR="00512FD9" w:rsidRPr="00715424">
        <w:rPr>
          <w:rStyle w:val="a6"/>
          <w:rFonts w:ascii="Traditional Arabic" w:hAnsi="Traditional Arabic" w:cs="Traditional Arabic"/>
          <w:sz w:val="32"/>
          <w:szCs w:val="32"/>
          <w:rtl/>
        </w:rPr>
        <w:footnoteReference w:id="94"/>
      </w:r>
      <w:r w:rsidR="00512FD9" w:rsidRPr="00715424">
        <w:rPr>
          <w:rFonts w:ascii="Traditional Arabic" w:hAnsi="Traditional Arabic" w:cs="Traditional Arabic"/>
          <w:sz w:val="32"/>
          <w:szCs w:val="32"/>
          <w:rtl/>
        </w:rPr>
        <w:t xml:space="preserve">  </w:t>
      </w:r>
      <w:r w:rsidR="000C2F80" w:rsidRPr="00715424">
        <w:rPr>
          <w:rFonts w:ascii="Traditional Arabic" w:hAnsi="Traditional Arabic" w:cs="Traditional Arabic"/>
          <w:sz w:val="32"/>
          <w:szCs w:val="32"/>
          <w:rtl/>
        </w:rPr>
        <w:t>ونقل القول بأنه</w:t>
      </w:r>
      <w:r w:rsidR="00512FD9" w:rsidRPr="00715424">
        <w:rPr>
          <w:rFonts w:ascii="Traditional Arabic" w:hAnsi="Traditional Arabic" w:cs="Traditional Arabic"/>
          <w:sz w:val="32"/>
          <w:szCs w:val="32"/>
          <w:rtl/>
        </w:rPr>
        <w:t xml:space="preserve"> "لا بأس أن يصالحهم على غير شيء يؤدونه إليهم كما وقع في الحديبية"</w:t>
      </w:r>
      <w:r w:rsidR="00512FD9" w:rsidRPr="00715424">
        <w:rPr>
          <w:rStyle w:val="a6"/>
          <w:rFonts w:ascii="Traditional Arabic" w:hAnsi="Traditional Arabic" w:cs="Traditional Arabic"/>
          <w:sz w:val="32"/>
          <w:szCs w:val="32"/>
          <w:rtl/>
        </w:rPr>
        <w:footnoteReference w:id="95"/>
      </w:r>
      <w:r w:rsidR="00512FD9" w:rsidRPr="00715424">
        <w:rPr>
          <w:rFonts w:ascii="Traditional Arabic" w:hAnsi="Traditional Arabic" w:cs="Traditional Arabic"/>
          <w:sz w:val="32"/>
          <w:szCs w:val="32"/>
          <w:rtl/>
        </w:rPr>
        <w:t xml:space="preserve"> وأن </w:t>
      </w:r>
      <w:r w:rsidR="00262263" w:rsidRPr="00715424">
        <w:rPr>
          <w:rFonts w:ascii="Traditional Arabic" w:hAnsi="Traditional Arabic" w:cs="Traditional Arabic"/>
          <w:sz w:val="32"/>
          <w:szCs w:val="32"/>
          <w:rtl/>
        </w:rPr>
        <w:t xml:space="preserve">"الأمر بالصلح مقيد بما إذا كان </w:t>
      </w:r>
      <w:proofErr w:type="spellStart"/>
      <w:r w:rsidR="00262263" w:rsidRPr="00715424">
        <w:rPr>
          <w:rFonts w:ascii="Traditional Arabic" w:hAnsi="Traditional Arabic" w:cs="Traditional Arabic"/>
          <w:sz w:val="32"/>
          <w:szCs w:val="32"/>
          <w:rtl/>
        </w:rPr>
        <w:t>الأحظ</w:t>
      </w:r>
      <w:proofErr w:type="spellEnd"/>
      <w:r w:rsidR="00262263" w:rsidRPr="00715424">
        <w:rPr>
          <w:rFonts w:ascii="Traditional Arabic" w:hAnsi="Traditional Arabic" w:cs="Traditional Arabic"/>
          <w:sz w:val="32"/>
          <w:szCs w:val="32"/>
          <w:rtl/>
        </w:rPr>
        <w:t xml:space="preserve"> للإسلام المصالحة"</w:t>
      </w:r>
      <w:r w:rsidR="00262263" w:rsidRPr="00715424">
        <w:rPr>
          <w:rStyle w:val="a6"/>
          <w:rFonts w:ascii="Traditional Arabic" w:hAnsi="Traditional Arabic" w:cs="Traditional Arabic"/>
          <w:sz w:val="32"/>
          <w:szCs w:val="32"/>
          <w:rtl/>
        </w:rPr>
        <w:footnoteReference w:id="96"/>
      </w:r>
      <w:r w:rsidR="00512FD9" w:rsidRPr="00715424">
        <w:rPr>
          <w:rFonts w:ascii="Traditional Arabic" w:hAnsi="Traditional Arabic" w:cs="Traditional Arabic"/>
          <w:sz w:val="32"/>
          <w:szCs w:val="32"/>
          <w:rtl/>
        </w:rPr>
        <w:t xml:space="preserve"> وترك الفقه باب تحديد زمان تلك الموادعة</w:t>
      </w:r>
      <w:r w:rsidR="00A26C39">
        <w:rPr>
          <w:rFonts w:ascii="Traditional Arabic" w:hAnsi="Traditional Arabic" w:cs="Traditional Arabic" w:hint="cs"/>
          <w:sz w:val="32"/>
          <w:szCs w:val="32"/>
          <w:rtl/>
        </w:rPr>
        <w:t>،</w:t>
      </w:r>
      <w:r w:rsidR="00832605" w:rsidRPr="00715424">
        <w:rPr>
          <w:rFonts w:ascii="Traditional Arabic" w:hAnsi="Traditional Arabic" w:cs="Traditional Arabic"/>
          <w:sz w:val="32"/>
          <w:szCs w:val="32"/>
          <w:rtl/>
        </w:rPr>
        <w:t xml:space="preserve"> ولم يجعل لها "</w:t>
      </w:r>
      <w:r w:rsidR="00262263" w:rsidRPr="00715424">
        <w:rPr>
          <w:rFonts w:ascii="Traditional Arabic" w:hAnsi="Traditional Arabic" w:cs="Traditional Arabic"/>
          <w:sz w:val="32"/>
          <w:szCs w:val="32"/>
          <w:rtl/>
        </w:rPr>
        <w:t>ح</w:t>
      </w:r>
      <w:r w:rsidR="00523114">
        <w:rPr>
          <w:rFonts w:ascii="Traditional Arabic" w:hAnsi="Traditional Arabic" w:cs="Traditional Arabic"/>
          <w:sz w:val="32"/>
          <w:szCs w:val="32"/>
          <w:rtl/>
        </w:rPr>
        <w:t>د</w:t>
      </w:r>
      <w:r w:rsidR="00523114">
        <w:rPr>
          <w:rFonts w:ascii="Traditional Arabic" w:hAnsi="Traditional Arabic" w:cs="Traditional Arabic" w:hint="cs"/>
          <w:sz w:val="32"/>
          <w:szCs w:val="32"/>
          <w:rtl/>
        </w:rPr>
        <w:t>ًّ</w:t>
      </w:r>
      <w:r w:rsidR="00523114">
        <w:rPr>
          <w:rFonts w:ascii="Traditional Arabic" w:hAnsi="Traditional Arabic" w:cs="Traditional Arabic"/>
          <w:sz w:val="32"/>
          <w:szCs w:val="32"/>
          <w:rtl/>
        </w:rPr>
        <w:t>ا</w:t>
      </w:r>
      <w:r w:rsidR="00523114">
        <w:rPr>
          <w:rFonts w:ascii="Traditional Arabic" w:hAnsi="Traditional Arabic" w:cs="Traditional Arabic" w:hint="cs"/>
          <w:sz w:val="32"/>
          <w:szCs w:val="32"/>
          <w:rtl/>
        </w:rPr>
        <w:t xml:space="preserve">... </w:t>
      </w:r>
      <w:r w:rsidR="00262263" w:rsidRPr="00715424">
        <w:rPr>
          <w:rFonts w:ascii="Traditional Arabic" w:hAnsi="Traditional Arabic" w:cs="Traditional Arabic"/>
          <w:sz w:val="32"/>
          <w:szCs w:val="32"/>
          <w:rtl/>
        </w:rPr>
        <w:t>معلوم</w:t>
      </w:r>
      <w:r w:rsidR="00523114">
        <w:rPr>
          <w:rFonts w:ascii="Traditional Arabic" w:hAnsi="Traditional Arabic" w:cs="Traditional Arabic" w:hint="cs"/>
          <w:sz w:val="32"/>
          <w:szCs w:val="32"/>
          <w:rtl/>
        </w:rPr>
        <w:t>ً</w:t>
      </w:r>
      <w:r w:rsidR="00832605" w:rsidRPr="00715424">
        <w:rPr>
          <w:rFonts w:ascii="Traditional Arabic" w:hAnsi="Traditional Arabic" w:cs="Traditional Arabic"/>
          <w:sz w:val="32"/>
          <w:szCs w:val="32"/>
          <w:rtl/>
        </w:rPr>
        <w:t>ا</w:t>
      </w:r>
      <w:r w:rsidR="00262263" w:rsidRPr="00715424">
        <w:rPr>
          <w:rFonts w:ascii="Traditional Arabic" w:hAnsi="Traditional Arabic" w:cs="Traditional Arabic"/>
          <w:sz w:val="32"/>
          <w:szCs w:val="32"/>
          <w:rtl/>
        </w:rPr>
        <w:t xml:space="preserve"> لا يجوز غيره، بل ذلك راجع إلى رأي الإمام بحسب ما يراه </w:t>
      </w:r>
      <w:proofErr w:type="spellStart"/>
      <w:r w:rsidR="00262263" w:rsidRPr="00715424">
        <w:rPr>
          <w:rFonts w:ascii="Traditional Arabic" w:hAnsi="Traditional Arabic" w:cs="Traditional Arabic"/>
          <w:sz w:val="32"/>
          <w:szCs w:val="32"/>
          <w:rtl/>
        </w:rPr>
        <w:t>الأحظ</w:t>
      </w:r>
      <w:proofErr w:type="spellEnd"/>
      <w:r w:rsidR="00262263" w:rsidRPr="00715424">
        <w:rPr>
          <w:rFonts w:ascii="Traditional Arabic" w:hAnsi="Traditional Arabic" w:cs="Traditional Arabic"/>
          <w:sz w:val="32"/>
          <w:szCs w:val="32"/>
          <w:rtl/>
        </w:rPr>
        <w:t xml:space="preserve"> والأحوط للمسلمين"</w:t>
      </w:r>
      <w:r w:rsidR="00262263" w:rsidRPr="00715424">
        <w:rPr>
          <w:rStyle w:val="a6"/>
          <w:rFonts w:ascii="Traditional Arabic" w:hAnsi="Traditional Arabic" w:cs="Traditional Arabic"/>
          <w:sz w:val="32"/>
          <w:szCs w:val="32"/>
          <w:rtl/>
        </w:rPr>
        <w:footnoteReference w:id="97"/>
      </w:r>
      <w:r w:rsidR="00BD78E2" w:rsidRPr="00715424">
        <w:rPr>
          <w:rFonts w:ascii="Traditional Arabic" w:hAnsi="Traditional Arabic" w:cs="Traditional Arabic"/>
          <w:sz w:val="32"/>
          <w:szCs w:val="32"/>
          <w:rtl/>
        </w:rPr>
        <w:t xml:space="preserve"> </w:t>
      </w:r>
      <w:r w:rsidR="00832605" w:rsidRPr="00715424">
        <w:rPr>
          <w:rFonts w:ascii="Traditional Arabic" w:hAnsi="Traditional Arabic" w:cs="Traditional Arabic"/>
          <w:sz w:val="32"/>
          <w:szCs w:val="32"/>
          <w:rtl/>
        </w:rPr>
        <w:t>فكيف يكون السلم راج</w:t>
      </w:r>
      <w:r w:rsidR="00523114">
        <w:rPr>
          <w:rFonts w:ascii="Traditional Arabic" w:hAnsi="Traditional Arabic" w:cs="Traditional Arabic"/>
          <w:sz w:val="32"/>
          <w:szCs w:val="32"/>
          <w:rtl/>
        </w:rPr>
        <w:t>ع</w:t>
      </w:r>
      <w:r w:rsidR="00523114">
        <w:rPr>
          <w:rFonts w:ascii="Traditional Arabic" w:hAnsi="Traditional Arabic" w:cs="Traditional Arabic" w:hint="cs"/>
          <w:sz w:val="32"/>
          <w:szCs w:val="32"/>
          <w:rtl/>
        </w:rPr>
        <w:t>ً</w:t>
      </w:r>
      <w:r w:rsidR="00523114">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832605" w:rsidRPr="00715424">
        <w:rPr>
          <w:rFonts w:ascii="Traditional Arabic" w:hAnsi="Traditional Arabic" w:cs="Traditional Arabic"/>
          <w:sz w:val="32"/>
          <w:szCs w:val="32"/>
          <w:rtl/>
        </w:rPr>
        <w:t xml:space="preserve">للمصلحة وتقدير أولي الأمر ونقيضها وهو الحرب فرض عين أو كفاية خارج عن اختيار وتقدير الجميع. </w:t>
      </w:r>
      <w:r w:rsidR="00523114">
        <w:rPr>
          <w:rFonts w:ascii="Traditional Arabic" w:hAnsi="Traditional Arabic" w:cs="Traditional Arabic"/>
          <w:sz w:val="32"/>
          <w:szCs w:val="32"/>
          <w:rtl/>
        </w:rPr>
        <w:t xml:space="preserve">وخصص </w:t>
      </w:r>
      <w:r w:rsidR="004F2150" w:rsidRPr="00715424">
        <w:rPr>
          <w:rFonts w:ascii="Traditional Arabic" w:hAnsi="Traditional Arabic" w:cs="Traditional Arabic"/>
          <w:sz w:val="32"/>
          <w:szCs w:val="32"/>
          <w:rtl/>
        </w:rPr>
        <w:t>بعض</w:t>
      </w:r>
      <w:r w:rsidR="00523114">
        <w:rPr>
          <w:rFonts w:ascii="Traditional Arabic" w:hAnsi="Traditional Arabic" w:cs="Traditional Arabic" w:hint="cs"/>
          <w:sz w:val="32"/>
          <w:szCs w:val="32"/>
          <w:rtl/>
        </w:rPr>
        <w:t xml:space="preserve"> الفقهاء</w:t>
      </w:r>
      <w:r w:rsidR="004F2150" w:rsidRPr="00715424">
        <w:rPr>
          <w:rFonts w:ascii="Traditional Arabic" w:hAnsi="Traditional Arabic" w:cs="Traditional Arabic"/>
          <w:sz w:val="32"/>
          <w:szCs w:val="32"/>
          <w:rtl/>
        </w:rPr>
        <w:t xml:space="preserve"> بالمثال </w:t>
      </w:r>
      <w:r w:rsidR="00832605" w:rsidRPr="00715424">
        <w:rPr>
          <w:rFonts w:ascii="Traditional Arabic" w:hAnsi="Traditional Arabic" w:cs="Traditional Arabic"/>
          <w:sz w:val="32"/>
          <w:szCs w:val="32"/>
          <w:rtl/>
        </w:rPr>
        <w:t xml:space="preserve">لا على سبيل الحصر </w:t>
      </w:r>
      <w:r w:rsidR="004F2150" w:rsidRPr="00715424">
        <w:rPr>
          <w:rFonts w:ascii="Traditional Arabic" w:hAnsi="Traditional Arabic" w:cs="Traditional Arabic"/>
          <w:sz w:val="32"/>
          <w:szCs w:val="32"/>
          <w:rtl/>
        </w:rPr>
        <w:t>فقال</w:t>
      </w:r>
      <w:r w:rsidR="00523114">
        <w:rPr>
          <w:rFonts w:ascii="Traditional Arabic" w:hAnsi="Traditional Arabic" w:cs="Traditional Arabic" w:hint="cs"/>
          <w:sz w:val="32"/>
          <w:szCs w:val="32"/>
          <w:rtl/>
        </w:rPr>
        <w:t>:</w:t>
      </w:r>
      <w:r w:rsidR="004F2150" w:rsidRPr="00715424">
        <w:rPr>
          <w:rFonts w:ascii="Traditional Arabic" w:hAnsi="Traditional Arabic" w:cs="Traditional Arabic"/>
          <w:sz w:val="32"/>
          <w:szCs w:val="32"/>
          <w:rtl/>
        </w:rPr>
        <w:t xml:space="preserve"> </w:t>
      </w:r>
      <w:r w:rsidR="004F2150" w:rsidRPr="00715424">
        <w:rPr>
          <w:rFonts w:ascii="Traditional Arabic" w:hAnsi="Traditional Arabic" w:cs="Traditional Arabic"/>
          <w:sz w:val="32"/>
          <w:szCs w:val="32"/>
          <w:rtl/>
          <w:lang w:bidi="ar-AE"/>
        </w:rPr>
        <w:t>"وإذا حصر (الإمام) حصن</w:t>
      </w:r>
      <w:r w:rsidR="00523114">
        <w:rPr>
          <w:rFonts w:ascii="Traditional Arabic" w:hAnsi="Traditional Arabic" w:cs="Traditional Arabic" w:hint="cs"/>
          <w:sz w:val="32"/>
          <w:szCs w:val="32"/>
          <w:rtl/>
          <w:lang w:bidi="ar-AE"/>
        </w:rPr>
        <w:t>ً</w:t>
      </w:r>
      <w:r w:rsidR="004F2150" w:rsidRPr="00715424">
        <w:rPr>
          <w:rFonts w:ascii="Traditional Arabic" w:hAnsi="Traditional Arabic" w:cs="Traditional Arabic"/>
          <w:sz w:val="32"/>
          <w:szCs w:val="32"/>
          <w:rtl/>
          <w:lang w:bidi="ar-AE"/>
        </w:rPr>
        <w:t>ا لزمه عمل المصلحة من مصابرته والموادعة بمال والهدنة بشرطها"</w:t>
      </w:r>
      <w:r w:rsidR="004F2150" w:rsidRPr="00715424">
        <w:rPr>
          <w:rStyle w:val="a6"/>
          <w:rFonts w:ascii="Traditional Arabic" w:hAnsi="Traditional Arabic" w:cs="Traditional Arabic"/>
          <w:sz w:val="32"/>
          <w:szCs w:val="32"/>
          <w:rtl/>
          <w:lang w:bidi="ar-AE"/>
        </w:rPr>
        <w:footnoteReference w:id="98"/>
      </w:r>
      <w:r w:rsidR="004F2150" w:rsidRPr="00715424">
        <w:rPr>
          <w:rFonts w:ascii="Traditional Arabic" w:hAnsi="Traditional Arabic" w:cs="Traditional Arabic"/>
          <w:sz w:val="32"/>
          <w:szCs w:val="32"/>
          <w:rtl/>
          <w:lang w:bidi="ar-AE"/>
        </w:rPr>
        <w:t xml:space="preserve"> ولا فرق بين الحصار وإعلان الحرب من البداية، </w:t>
      </w:r>
      <w:r w:rsidR="00BD78E2" w:rsidRPr="00715424">
        <w:rPr>
          <w:rFonts w:ascii="Traditional Arabic" w:hAnsi="Traditional Arabic" w:cs="Traditional Arabic"/>
          <w:sz w:val="32"/>
          <w:szCs w:val="32"/>
          <w:rtl/>
        </w:rPr>
        <w:t xml:space="preserve">وإذا </w:t>
      </w:r>
      <w:r w:rsidR="000C2F80" w:rsidRPr="00715424">
        <w:rPr>
          <w:rFonts w:ascii="Traditional Arabic" w:hAnsi="Traditional Arabic" w:cs="Traditional Arabic"/>
          <w:sz w:val="32"/>
          <w:szCs w:val="32"/>
          <w:rtl/>
        </w:rPr>
        <w:t>كان هذا شأ</w:t>
      </w:r>
      <w:r w:rsidR="00BD78E2" w:rsidRPr="00715424">
        <w:rPr>
          <w:rFonts w:ascii="Traditional Arabic" w:hAnsi="Traditional Arabic" w:cs="Traditional Arabic"/>
          <w:sz w:val="32"/>
          <w:szCs w:val="32"/>
          <w:rtl/>
        </w:rPr>
        <w:t>ن السلم فإنه سيكون كذلك شأن الحرب.</w:t>
      </w:r>
    </w:p>
    <w:p w14:paraId="1EE15061" w14:textId="77777777" w:rsidR="00FE77BB" w:rsidRPr="002F2AAC" w:rsidRDefault="008076E2" w:rsidP="000D2B37">
      <w:pPr>
        <w:bidi/>
        <w:spacing w:after="0" w:line="240" w:lineRule="auto"/>
        <w:ind w:firstLine="720"/>
        <w:jc w:val="both"/>
        <w:rPr>
          <w:rFonts w:ascii="Traditional Arabic" w:hAnsi="Traditional Arabic" w:cs="Traditional Arabic"/>
          <w:sz w:val="32"/>
          <w:szCs w:val="32"/>
          <w:rtl/>
          <w:lang w:bidi="ar-AE"/>
        </w:rPr>
      </w:pPr>
      <w:r w:rsidRPr="00715424">
        <w:rPr>
          <w:rFonts w:ascii="Traditional Arabic" w:hAnsi="Traditional Arabic" w:cs="Traditional Arabic"/>
          <w:sz w:val="32"/>
          <w:szCs w:val="32"/>
          <w:rtl/>
          <w:lang w:bidi="ar-AE"/>
        </w:rPr>
        <w:t xml:space="preserve">كما نجد ما يدل </w:t>
      </w:r>
      <w:r w:rsidR="00832605" w:rsidRPr="00715424">
        <w:rPr>
          <w:rFonts w:ascii="Traditional Arabic" w:hAnsi="Traditional Arabic" w:cs="Traditional Arabic"/>
          <w:sz w:val="32"/>
          <w:szCs w:val="32"/>
          <w:rtl/>
          <w:lang w:bidi="ar-AE"/>
        </w:rPr>
        <w:t>على هذا القول</w:t>
      </w:r>
      <w:r w:rsidRPr="00715424">
        <w:rPr>
          <w:rFonts w:ascii="Traditional Arabic" w:hAnsi="Traditional Arabic" w:cs="Traditional Arabic"/>
          <w:sz w:val="32"/>
          <w:szCs w:val="32"/>
          <w:rtl/>
          <w:lang w:bidi="ar-AE"/>
        </w:rPr>
        <w:t xml:space="preserve"> عند بعض الفقهاء لكن في حال الضعف لا في حال القوة</w:t>
      </w:r>
      <w:r w:rsidR="00832605" w:rsidRPr="00715424">
        <w:rPr>
          <w:rFonts w:ascii="Traditional Arabic" w:hAnsi="Traditional Arabic" w:cs="Traditional Arabic"/>
          <w:sz w:val="32"/>
          <w:szCs w:val="32"/>
          <w:rtl/>
          <w:lang w:bidi="ar-AE"/>
        </w:rPr>
        <w:t>، فعندهم</w:t>
      </w:r>
      <w:r w:rsidRPr="00715424">
        <w:rPr>
          <w:rFonts w:ascii="Traditional Arabic" w:hAnsi="Traditional Arabic" w:cs="Traditional Arabic"/>
          <w:sz w:val="32"/>
          <w:szCs w:val="32"/>
          <w:rtl/>
          <w:lang w:bidi="ar-AE"/>
        </w:rPr>
        <w:t xml:space="preserve"> "إذا ضعف المسلمون ولم يقووا على قتال الجميع فلا بأس أن يقاتلوا حسب قدرتهم ويكفوا عمن كف عنهم إذا لم يستطيعوا ذلك فيكون الأمر إلى ولي الأمر إن شاء قاتل وإن شاء كف وإن شاء قاتل قوم</w:t>
      </w:r>
      <w:r w:rsidR="00523114">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ا دون قوم على حسب القوة والقدرة والمصلحة للمسلمين"</w:t>
      </w:r>
      <w:r w:rsidRPr="00715424">
        <w:rPr>
          <w:rStyle w:val="a6"/>
          <w:rFonts w:ascii="Traditional Arabic" w:hAnsi="Traditional Arabic" w:cs="Traditional Arabic"/>
          <w:sz w:val="32"/>
          <w:szCs w:val="32"/>
          <w:rtl/>
        </w:rPr>
        <w:footnoteReference w:id="99"/>
      </w:r>
      <w:r w:rsidRPr="00715424">
        <w:rPr>
          <w:rStyle w:val="a6"/>
          <w:rFonts w:ascii="Traditional Arabic" w:hAnsi="Traditional Arabic" w:cs="Traditional Arabic"/>
          <w:sz w:val="32"/>
          <w:szCs w:val="32"/>
          <w:rtl/>
        </w:rPr>
        <w:t xml:space="preserve"> </w:t>
      </w:r>
      <w:r w:rsidRPr="00715424">
        <w:rPr>
          <w:rFonts w:ascii="Traditional Arabic" w:hAnsi="Traditional Arabic" w:cs="Traditional Arabic"/>
          <w:sz w:val="32"/>
          <w:szCs w:val="32"/>
          <w:rtl/>
          <w:lang w:bidi="ar-AE"/>
        </w:rPr>
        <w:t>وهذا رأي المدرسة التي وصفها الدكتور الكيلاني بأنها "تقوم على حالة أشبه بالتقية"</w:t>
      </w:r>
      <w:r w:rsidRPr="00715424">
        <w:rPr>
          <w:rStyle w:val="a6"/>
          <w:rFonts w:ascii="Traditional Arabic" w:hAnsi="Traditional Arabic" w:cs="Traditional Arabic"/>
          <w:sz w:val="32"/>
          <w:szCs w:val="32"/>
          <w:rtl/>
        </w:rPr>
        <w:footnoteReference w:id="100"/>
      </w:r>
      <w:r w:rsidR="00523114">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لأنها </w:t>
      </w:r>
      <w:r w:rsidRPr="00715424">
        <w:rPr>
          <w:rFonts w:ascii="Traditional Arabic" w:hAnsi="Traditional Arabic" w:cs="Traditional Arabic"/>
          <w:sz w:val="32"/>
          <w:szCs w:val="32"/>
          <w:rtl/>
          <w:lang w:bidi="ar-AE"/>
        </w:rPr>
        <w:lastRenderedPageBreak/>
        <w:t>ترى وجوب القتال في حال وجود فائض من القوة</w:t>
      </w:r>
      <w:r w:rsidR="00832605" w:rsidRPr="00715424">
        <w:rPr>
          <w:rFonts w:ascii="Traditional Arabic" w:hAnsi="Traditional Arabic" w:cs="Traditional Arabic"/>
          <w:sz w:val="32"/>
          <w:szCs w:val="32"/>
          <w:rtl/>
          <w:lang w:bidi="ar-AE"/>
        </w:rPr>
        <w:t>،</w:t>
      </w:r>
      <w:r w:rsidR="000C2F80" w:rsidRPr="00715424">
        <w:rPr>
          <w:rFonts w:ascii="Traditional Arabic" w:hAnsi="Traditional Arabic" w:cs="Traditional Arabic"/>
          <w:sz w:val="32"/>
          <w:szCs w:val="32"/>
          <w:rtl/>
          <w:lang w:bidi="ar-AE"/>
        </w:rPr>
        <w:t xml:space="preserve"> وتميل إ</w:t>
      </w:r>
      <w:r w:rsidRPr="00715424">
        <w:rPr>
          <w:rFonts w:ascii="Traditional Arabic" w:hAnsi="Traditional Arabic" w:cs="Traditional Arabic"/>
          <w:sz w:val="32"/>
          <w:szCs w:val="32"/>
          <w:rtl/>
          <w:lang w:bidi="ar-AE"/>
        </w:rPr>
        <w:t>لى الموادعة والمهادنة والتكيف في حال الضعف.</w:t>
      </w:r>
      <w:r w:rsidR="0006060B">
        <w:rPr>
          <w:rFonts w:ascii="Traditional Arabic" w:hAnsi="Traditional Arabic" w:cs="Traditional Arabic" w:hint="cs"/>
          <w:sz w:val="32"/>
          <w:szCs w:val="32"/>
          <w:rtl/>
          <w:lang w:bidi="ar-AE"/>
        </w:rPr>
        <w:t xml:space="preserve"> </w:t>
      </w:r>
      <w:r w:rsidR="00B2118F" w:rsidRPr="00715424">
        <w:rPr>
          <w:rFonts w:ascii="Traditional Arabic" w:hAnsi="Traditional Arabic" w:cs="Traditional Arabic"/>
          <w:sz w:val="32"/>
          <w:szCs w:val="32"/>
          <w:rtl/>
          <w:lang w:bidi="ar-AE"/>
        </w:rPr>
        <w:t>وقد أجاد الشيخ الطاهر بن عاشور في هذا المجال عندما جعل القتال خار</w:t>
      </w:r>
      <w:r w:rsidR="00523114">
        <w:rPr>
          <w:rFonts w:ascii="Traditional Arabic" w:hAnsi="Traditional Arabic" w:cs="Traditional Arabic"/>
          <w:sz w:val="32"/>
          <w:szCs w:val="32"/>
          <w:rtl/>
          <w:lang w:bidi="ar-AE"/>
        </w:rPr>
        <w:t>ج</w:t>
      </w:r>
      <w:r w:rsidR="00523114">
        <w:rPr>
          <w:rFonts w:ascii="Traditional Arabic" w:hAnsi="Traditional Arabic" w:cs="Traditional Arabic" w:hint="cs"/>
          <w:sz w:val="32"/>
          <w:szCs w:val="32"/>
          <w:rtl/>
          <w:lang w:bidi="ar-AE"/>
        </w:rPr>
        <w:t>ً</w:t>
      </w:r>
      <w:r w:rsidR="00523114">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523114">
        <w:rPr>
          <w:rFonts w:ascii="Traditional Arabic" w:hAnsi="Traditional Arabic" w:cs="Traditional Arabic"/>
          <w:sz w:val="32"/>
          <w:szCs w:val="32"/>
          <w:rtl/>
          <w:lang w:bidi="ar-AE"/>
        </w:rPr>
        <w:t>عن دائرة مقاصد الشريعة</w:t>
      </w:r>
      <w:r w:rsidR="00523114">
        <w:rPr>
          <w:rFonts w:ascii="Traditional Arabic" w:hAnsi="Traditional Arabic" w:cs="Traditional Arabic" w:hint="cs"/>
          <w:sz w:val="32"/>
          <w:szCs w:val="32"/>
          <w:rtl/>
          <w:lang w:bidi="ar-AE"/>
        </w:rPr>
        <w:t>؛</w:t>
      </w:r>
      <w:r w:rsidR="00B2118F" w:rsidRPr="00715424">
        <w:rPr>
          <w:rFonts w:ascii="Traditional Arabic" w:hAnsi="Traditional Arabic" w:cs="Traditional Arabic"/>
          <w:sz w:val="32"/>
          <w:szCs w:val="32"/>
          <w:rtl/>
          <w:lang w:bidi="ar-AE"/>
        </w:rPr>
        <w:t xml:space="preserve"> ل</w:t>
      </w:r>
      <w:r w:rsidR="00536969" w:rsidRPr="00715424">
        <w:rPr>
          <w:rFonts w:ascii="Traditional Arabic" w:hAnsi="Traditional Arabic" w:cs="Traditional Arabic"/>
          <w:sz w:val="32"/>
          <w:szCs w:val="32"/>
          <w:rtl/>
          <w:lang w:bidi="ar-AE"/>
        </w:rPr>
        <w:t>أ</w:t>
      </w:r>
      <w:r w:rsidR="00B2118F" w:rsidRPr="00715424">
        <w:rPr>
          <w:rFonts w:ascii="Traditional Arabic" w:hAnsi="Traditional Arabic" w:cs="Traditional Arabic"/>
          <w:sz w:val="32"/>
          <w:szCs w:val="32"/>
          <w:rtl/>
          <w:lang w:bidi="ar-AE"/>
        </w:rPr>
        <w:t>ن المقصد الشرعي لا بد أن يكون مصلحة في جميع الأحوال، والقتال قد يكون مصلحة وقد يكون مفسدة، والأمور التي تتردد بين كونها مصلحة تارة ومفسدة أخرى "لا تصلح لاعتبارها مقاصد شرعية على الإطلاق ولا لعدم اعتبارها كذلك، بل المقصد الشرعي فيها أن توكل إلى نظر علماء الأمة وولاة أمورها الأمناء</w:t>
      </w:r>
      <w:r w:rsidR="00523114">
        <w:rPr>
          <w:rFonts w:ascii="Traditional Arabic" w:hAnsi="Traditional Arabic" w:cs="Traditional Arabic"/>
          <w:sz w:val="32"/>
          <w:szCs w:val="32"/>
          <w:rtl/>
          <w:lang w:bidi="ar-AE"/>
        </w:rPr>
        <w:t xml:space="preserve"> على مصالحها من أهل الحل والعقد</w:t>
      </w:r>
      <w:r w:rsidR="00523114">
        <w:rPr>
          <w:rFonts w:ascii="Traditional Arabic" w:hAnsi="Traditional Arabic" w:cs="Traditional Arabic" w:hint="cs"/>
          <w:sz w:val="32"/>
          <w:szCs w:val="32"/>
          <w:rtl/>
          <w:lang w:bidi="ar-AE"/>
        </w:rPr>
        <w:t>؛</w:t>
      </w:r>
      <w:r w:rsidR="00B2118F" w:rsidRPr="00715424">
        <w:rPr>
          <w:rFonts w:ascii="Traditional Arabic" w:hAnsi="Traditional Arabic" w:cs="Traditional Arabic"/>
          <w:sz w:val="32"/>
          <w:szCs w:val="32"/>
          <w:rtl/>
          <w:lang w:bidi="ar-AE"/>
        </w:rPr>
        <w:t xml:space="preserve"> ليعينوا لها الوصف الجدير بالاعتبار في أحد الأحوال دون غيره، وذلك مثل القتال والمجالدة.</w:t>
      </w:r>
      <w:r w:rsidR="00523114">
        <w:rPr>
          <w:rFonts w:ascii="Traditional Arabic" w:hAnsi="Traditional Arabic" w:cs="Traditional Arabic" w:hint="cs"/>
          <w:sz w:val="32"/>
          <w:szCs w:val="32"/>
          <w:rtl/>
          <w:lang w:bidi="ar-AE"/>
        </w:rPr>
        <w:t>.</w:t>
      </w:r>
      <w:r w:rsidR="00B2118F" w:rsidRPr="00715424">
        <w:rPr>
          <w:rFonts w:ascii="Traditional Arabic" w:hAnsi="Traditional Arabic" w:cs="Traditional Arabic"/>
          <w:sz w:val="32"/>
          <w:szCs w:val="32"/>
          <w:rtl/>
          <w:lang w:bidi="ar-AE"/>
        </w:rPr>
        <w:t>.</w:t>
      </w:r>
      <w:r w:rsidR="00B2118F" w:rsidRPr="00715424">
        <w:rPr>
          <w:rFonts w:ascii="Traditional Arabic" w:hAnsi="Traditional Arabic" w:cs="Traditional Arabic"/>
          <w:sz w:val="32"/>
          <w:szCs w:val="32"/>
          <w:rtl/>
        </w:rPr>
        <w:t>"</w:t>
      </w:r>
      <w:r w:rsidR="00B2118F" w:rsidRPr="00715424">
        <w:rPr>
          <w:rStyle w:val="a6"/>
          <w:rFonts w:ascii="Traditional Arabic" w:hAnsi="Traditional Arabic" w:cs="Traditional Arabic"/>
          <w:sz w:val="32"/>
          <w:szCs w:val="32"/>
          <w:rtl/>
        </w:rPr>
        <w:footnoteReference w:id="101"/>
      </w:r>
      <w:r w:rsidR="00536969" w:rsidRPr="00715424">
        <w:rPr>
          <w:rFonts w:ascii="Traditional Arabic" w:hAnsi="Traditional Arabic" w:cs="Traditional Arabic"/>
          <w:sz w:val="32"/>
          <w:szCs w:val="32"/>
          <w:rtl/>
        </w:rPr>
        <w:t xml:space="preserve"> وخروجه عن مقصد الشريعة يبعده عن دائرة الإلزام التكليفي.</w:t>
      </w:r>
      <w:r w:rsidR="0006060B">
        <w:rPr>
          <w:rFonts w:ascii="Traditional Arabic" w:hAnsi="Traditional Arabic" w:cs="Traditional Arabic" w:hint="cs"/>
          <w:sz w:val="32"/>
          <w:szCs w:val="32"/>
          <w:rtl/>
        </w:rPr>
        <w:t xml:space="preserve"> </w:t>
      </w:r>
      <w:r w:rsidR="0006060B">
        <w:rPr>
          <w:rFonts w:ascii="Traditional Arabic" w:hAnsi="Traditional Arabic" w:cs="Traditional Arabic" w:hint="cs"/>
          <w:sz w:val="32"/>
          <w:szCs w:val="32"/>
          <w:rtl/>
          <w:lang w:bidi="ar-AE"/>
        </w:rPr>
        <w:t>و</w:t>
      </w:r>
      <w:r w:rsidR="00562E9D" w:rsidRPr="00715424">
        <w:rPr>
          <w:rFonts w:ascii="Traditional Arabic" w:hAnsi="Traditional Arabic" w:cs="Traditional Arabic"/>
          <w:sz w:val="32"/>
          <w:szCs w:val="32"/>
          <w:rtl/>
          <w:lang w:bidi="ar-AE"/>
        </w:rPr>
        <w:t>يمكن استنتاج هذا الرأي</w:t>
      </w:r>
      <w:r w:rsidR="002D5093" w:rsidRPr="00715424">
        <w:rPr>
          <w:rFonts w:ascii="Traditional Arabic" w:hAnsi="Traditional Arabic" w:cs="Traditional Arabic"/>
          <w:sz w:val="32"/>
          <w:szCs w:val="32"/>
          <w:rtl/>
          <w:lang w:bidi="ar-AE"/>
        </w:rPr>
        <w:t xml:space="preserve"> من تقسيم</w:t>
      </w:r>
      <w:r w:rsidR="00B60AF9" w:rsidRPr="00715424">
        <w:rPr>
          <w:rFonts w:ascii="Traditional Arabic" w:hAnsi="Traditional Arabic" w:cs="Traditional Arabic"/>
          <w:sz w:val="32"/>
          <w:szCs w:val="32"/>
          <w:rtl/>
          <w:lang w:bidi="ar-AE"/>
        </w:rPr>
        <w:t xml:space="preserve"> الشيخ محمود شلتوت نصوص القتال في القرآن إلى ثلاثة أقسام، وذلك بعد عرضه لمراحل تشريع القتال المعروفة من المنع إلى الإذن في الدفاع إلى تشريع البدء بالحرب. وخلاصة ذلك التقسيم أن من</w:t>
      </w:r>
      <w:r w:rsidR="00F25E10">
        <w:rPr>
          <w:rFonts w:ascii="Traditional Arabic" w:hAnsi="Traditional Arabic" w:cs="Traditional Arabic" w:hint="cs"/>
          <w:sz w:val="32"/>
          <w:szCs w:val="32"/>
          <w:rtl/>
          <w:lang w:bidi="ar-AE"/>
        </w:rPr>
        <w:t xml:space="preserve"> الآيات</w:t>
      </w:r>
      <w:r w:rsidR="00B60AF9" w:rsidRPr="00715424">
        <w:rPr>
          <w:rStyle w:val="a6"/>
          <w:rFonts w:ascii="Traditional Arabic" w:hAnsi="Traditional Arabic" w:cs="Traditional Arabic"/>
          <w:sz w:val="32"/>
          <w:szCs w:val="32"/>
          <w:rtl/>
        </w:rPr>
        <w:footnoteReference w:id="102"/>
      </w:r>
      <w:r w:rsidR="00523114">
        <w:rPr>
          <w:rFonts w:ascii="Traditional Arabic" w:hAnsi="Traditional Arabic" w:cs="Traditional Arabic" w:hint="cs"/>
          <w:sz w:val="32"/>
          <w:szCs w:val="32"/>
          <w:rtl/>
          <w:lang w:bidi="ar-AE"/>
        </w:rPr>
        <w:t>:</w:t>
      </w:r>
      <w:r w:rsidR="00B60AF9" w:rsidRPr="00715424">
        <w:rPr>
          <w:rFonts w:ascii="Traditional Arabic" w:hAnsi="Traditional Arabic" w:cs="Traditional Arabic"/>
          <w:sz w:val="32"/>
          <w:szCs w:val="32"/>
          <w:rtl/>
          <w:lang w:bidi="ar-AE"/>
        </w:rPr>
        <w:t xml:space="preserve"> نصوص تشرع القتال من باب المعاملة بالمثل</w:t>
      </w:r>
      <w:r w:rsidR="00A26C39">
        <w:rPr>
          <w:rFonts w:ascii="Traditional Arabic" w:hAnsi="Traditional Arabic" w:cs="Traditional Arabic" w:hint="cs"/>
          <w:sz w:val="32"/>
          <w:szCs w:val="32"/>
          <w:rtl/>
          <w:lang w:bidi="ar-AE"/>
        </w:rPr>
        <w:t>،</w:t>
      </w:r>
      <w:r w:rsidR="00BB35C1" w:rsidRPr="00715424">
        <w:rPr>
          <w:rFonts w:ascii="Traditional Arabic" w:hAnsi="Traditional Arabic" w:cs="Traditional Arabic"/>
          <w:sz w:val="32"/>
          <w:szCs w:val="32"/>
          <w:rtl/>
          <w:lang w:bidi="ar-AE"/>
        </w:rPr>
        <w:t xml:space="preserve"> نحو</w:t>
      </w:r>
      <w:r w:rsidR="00536969" w:rsidRPr="00715424">
        <w:rPr>
          <w:rFonts w:ascii="Traditional Arabic" w:hAnsi="Traditional Arabic" w:cs="Traditional Arabic"/>
          <w:sz w:val="32"/>
          <w:szCs w:val="32"/>
          <w:rtl/>
          <w:lang w:bidi="ar-AE"/>
        </w:rPr>
        <w:t xml:space="preserve"> قوله تعالى</w:t>
      </w:r>
      <w:r w:rsidR="00523114">
        <w:rPr>
          <w:rFonts w:ascii="Traditional Arabic" w:hAnsi="Traditional Arabic" w:cs="Traditional Arabic" w:hint="cs"/>
          <w:sz w:val="32"/>
          <w:szCs w:val="32"/>
          <w:rtl/>
          <w:lang w:bidi="ar-AE"/>
        </w:rPr>
        <w:t>:</w:t>
      </w:r>
      <w:r w:rsidR="00242DF3">
        <w:rPr>
          <w:rFonts w:ascii="Traditional Arabic" w:hAnsi="Traditional Arabic" w:cs="Traditional Arabic" w:hint="cs"/>
          <w:sz w:val="32"/>
          <w:szCs w:val="32"/>
          <w:rtl/>
          <w:lang w:bidi="ar-AE"/>
        </w:rPr>
        <w:t xml:space="preserve">( </w:t>
      </w:r>
      <w:r w:rsidR="00242DF3" w:rsidRPr="00242DF3">
        <w:rPr>
          <w:rFonts w:ascii="Traditional Arabic" w:hAnsi="Traditional Arabic" w:cs="Traditional Arabic"/>
          <w:sz w:val="32"/>
          <w:szCs w:val="32"/>
          <w:rtl/>
          <w:lang w:bidi="ar-AE"/>
        </w:rPr>
        <w:t>وَقَاتِلُوا فِي سَبِيلِ اللَّهِ الَّذِينَ يُق</w:t>
      </w:r>
      <w:r w:rsidR="00242DF3">
        <w:rPr>
          <w:rFonts w:ascii="Traditional Arabic" w:hAnsi="Traditional Arabic" w:cs="Traditional Arabic"/>
          <w:sz w:val="32"/>
          <w:szCs w:val="32"/>
          <w:rtl/>
          <w:lang w:bidi="ar-AE"/>
        </w:rPr>
        <w:t xml:space="preserve">َاتِلُونَكُمْ وَلَا تَعْتَدُوا </w:t>
      </w:r>
      <w:r w:rsidR="00242DF3">
        <w:rPr>
          <w:rFonts w:ascii="Traditional Arabic" w:hAnsi="Traditional Arabic" w:cs="Traditional Arabic" w:hint="cs"/>
          <w:sz w:val="32"/>
          <w:szCs w:val="32"/>
          <w:rtl/>
          <w:lang w:bidi="ar-AE"/>
        </w:rPr>
        <w:t>)</w:t>
      </w:r>
      <w:r w:rsidR="00242DF3">
        <w:rPr>
          <w:rFonts w:ascii="QCF2029" w:hAnsi="QCF2029" w:cs="QCF2029" w:hint="cs"/>
          <w:color w:val="000000"/>
          <w:sz w:val="28"/>
          <w:szCs w:val="28"/>
          <w:rtl/>
        </w:rPr>
        <w:t xml:space="preserve"> </w:t>
      </w:r>
      <w:r w:rsidR="00EE53FE">
        <w:rPr>
          <w:rFonts w:ascii="Traditional Arabic" w:eastAsia="@Malgun Gothic" w:hAnsi="Traditional Arabic" w:cs="Traditional Arabic" w:hint="cs"/>
          <w:color w:val="000000"/>
          <w:sz w:val="32"/>
          <w:szCs w:val="32"/>
          <w:rtl/>
        </w:rPr>
        <w:t>[البقرة: 190]</w:t>
      </w:r>
      <w:r w:rsidR="0006060B">
        <w:rPr>
          <w:rFonts w:ascii="Traditional Arabic" w:hAnsi="Traditional Arabic" w:cs="Traditional Arabic" w:hint="cs"/>
          <w:sz w:val="32"/>
          <w:szCs w:val="32"/>
          <w:rtl/>
          <w:lang w:bidi="ar-AE"/>
        </w:rPr>
        <w:t xml:space="preserve"> </w:t>
      </w:r>
      <w:r w:rsidR="00BB35C1" w:rsidRPr="00715424">
        <w:rPr>
          <w:rFonts w:ascii="Traditional Arabic" w:hAnsi="Traditional Arabic" w:cs="Traditional Arabic"/>
          <w:sz w:val="32"/>
          <w:szCs w:val="32"/>
          <w:rtl/>
          <w:lang w:bidi="ar-AE"/>
        </w:rPr>
        <w:t>و</w:t>
      </w:r>
      <w:r w:rsidR="00B60AF9" w:rsidRPr="00715424">
        <w:rPr>
          <w:rFonts w:ascii="Traditional Arabic" w:hAnsi="Traditional Arabic" w:cs="Traditional Arabic"/>
          <w:sz w:val="32"/>
          <w:szCs w:val="32"/>
          <w:rtl/>
          <w:lang w:bidi="ar-AE"/>
        </w:rPr>
        <w:t>نصوص تشرع القتال من باب الدفاع</w:t>
      </w:r>
      <w:r w:rsidR="00A26C39">
        <w:rPr>
          <w:rFonts w:ascii="Traditional Arabic" w:hAnsi="Traditional Arabic" w:cs="Traditional Arabic" w:hint="cs"/>
          <w:sz w:val="32"/>
          <w:szCs w:val="32"/>
          <w:rtl/>
          <w:lang w:bidi="ar-AE"/>
        </w:rPr>
        <w:t>،</w:t>
      </w:r>
      <w:r w:rsidR="00BB35C1" w:rsidRPr="00715424">
        <w:rPr>
          <w:rFonts w:ascii="Traditional Arabic" w:hAnsi="Traditional Arabic" w:cs="Traditional Arabic"/>
          <w:sz w:val="32"/>
          <w:szCs w:val="32"/>
          <w:rtl/>
          <w:lang w:bidi="ar-AE"/>
        </w:rPr>
        <w:t xml:space="preserve"> نحو</w:t>
      </w:r>
      <w:r w:rsidR="0006060B">
        <w:rPr>
          <w:rFonts w:ascii="Traditional Arabic" w:hAnsi="Traditional Arabic" w:cs="Traditional Arabic"/>
          <w:sz w:val="32"/>
          <w:szCs w:val="32"/>
          <w:rtl/>
          <w:lang w:bidi="ar-AE"/>
        </w:rPr>
        <w:t xml:space="preserve"> قوله تعالى</w:t>
      </w:r>
      <w:r w:rsidR="00242DF3">
        <w:rPr>
          <w:rFonts w:ascii="Traditional Arabic" w:hAnsi="Traditional Arabic" w:cs="Traditional Arabic" w:hint="cs"/>
          <w:sz w:val="32"/>
          <w:szCs w:val="32"/>
          <w:rtl/>
          <w:lang w:bidi="ar-AE"/>
        </w:rPr>
        <w:t>: (</w:t>
      </w:r>
      <w:r w:rsidR="00242DF3" w:rsidRPr="00242DF3">
        <w:rPr>
          <w:rFonts w:ascii="Traditional Arabic" w:hAnsi="Traditional Arabic" w:cs="Traditional Arabic"/>
          <w:sz w:val="32"/>
          <w:szCs w:val="32"/>
          <w:rtl/>
          <w:lang w:bidi="ar-AE"/>
        </w:rPr>
        <w:t>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w:t>
      </w:r>
      <w:r w:rsidR="00242DF3">
        <w:rPr>
          <w:rFonts w:ascii="Traditional Arabic" w:hAnsi="Traditional Arabic" w:cs="Traditional Arabic" w:hint="cs"/>
          <w:sz w:val="32"/>
          <w:szCs w:val="32"/>
          <w:rtl/>
          <w:lang w:bidi="ar-AE"/>
        </w:rPr>
        <w:t xml:space="preserve">) </w:t>
      </w:r>
      <w:r w:rsidR="00EE53FE">
        <w:rPr>
          <w:rFonts w:ascii="Traditional Arabic" w:eastAsia="@Malgun Gothic" w:hAnsi="Traditional Arabic" w:cs="Traditional Arabic" w:hint="cs"/>
          <w:color w:val="000000"/>
          <w:sz w:val="32"/>
          <w:szCs w:val="32"/>
          <w:rtl/>
        </w:rPr>
        <w:t>[النساء: 75]</w:t>
      </w:r>
      <w:r w:rsidR="00EE53FE" w:rsidRPr="00715424">
        <w:rPr>
          <w:rFonts w:ascii="Traditional Arabic" w:eastAsia="@Malgun Gothic" w:hAnsi="Traditional Arabic" w:cs="Traditional Arabic"/>
          <w:color w:val="000000"/>
          <w:sz w:val="32"/>
          <w:szCs w:val="32"/>
        </w:rPr>
        <w:t xml:space="preserve"> </w:t>
      </w:r>
      <w:r w:rsidR="00BB35C1" w:rsidRPr="00715424">
        <w:rPr>
          <w:rFonts w:ascii="Traditional Arabic" w:hAnsi="Traditional Arabic" w:cs="Traditional Arabic"/>
          <w:sz w:val="32"/>
          <w:szCs w:val="32"/>
          <w:rtl/>
          <w:lang w:bidi="ar-AE"/>
        </w:rPr>
        <w:t>و</w:t>
      </w:r>
      <w:r w:rsidR="00B60AF9" w:rsidRPr="00715424">
        <w:rPr>
          <w:rFonts w:ascii="Traditional Arabic" w:hAnsi="Traditional Arabic" w:cs="Traditional Arabic"/>
          <w:sz w:val="32"/>
          <w:szCs w:val="32"/>
          <w:rtl/>
          <w:lang w:bidi="ar-AE"/>
        </w:rPr>
        <w:t>نصوص تشرع القتال من باب الاستمرار في قتال طائفة في حالة الحرب القائمة أصل</w:t>
      </w:r>
      <w:r w:rsidR="00523114">
        <w:rPr>
          <w:rFonts w:ascii="Traditional Arabic" w:hAnsi="Traditional Arabic" w:cs="Traditional Arabic" w:hint="cs"/>
          <w:sz w:val="32"/>
          <w:szCs w:val="32"/>
          <w:rtl/>
          <w:lang w:bidi="ar-AE"/>
        </w:rPr>
        <w:t>ً</w:t>
      </w:r>
      <w:r w:rsidR="00B60AF9" w:rsidRPr="00715424">
        <w:rPr>
          <w:rFonts w:ascii="Traditional Arabic" w:hAnsi="Traditional Arabic" w:cs="Traditional Arabic"/>
          <w:sz w:val="32"/>
          <w:szCs w:val="32"/>
          <w:rtl/>
          <w:lang w:bidi="ar-AE"/>
        </w:rPr>
        <w:t>ا</w:t>
      </w:r>
      <w:r w:rsidR="00A26C39">
        <w:rPr>
          <w:rFonts w:ascii="Traditional Arabic" w:hAnsi="Traditional Arabic" w:cs="Traditional Arabic" w:hint="cs"/>
          <w:sz w:val="32"/>
          <w:szCs w:val="32"/>
          <w:rtl/>
          <w:lang w:bidi="ar-AE"/>
        </w:rPr>
        <w:t>،</w:t>
      </w:r>
      <w:r w:rsidR="00BB35C1" w:rsidRPr="00715424">
        <w:rPr>
          <w:rFonts w:ascii="Traditional Arabic" w:hAnsi="Traditional Arabic" w:cs="Traditional Arabic"/>
          <w:sz w:val="32"/>
          <w:szCs w:val="32"/>
          <w:rtl/>
          <w:lang w:bidi="ar-AE"/>
        </w:rPr>
        <w:t xml:space="preserve"> نحو</w:t>
      </w:r>
      <w:r w:rsidR="00536969" w:rsidRPr="00715424">
        <w:rPr>
          <w:rFonts w:ascii="Traditional Arabic" w:hAnsi="Traditional Arabic" w:cs="Traditional Arabic"/>
          <w:sz w:val="32"/>
          <w:szCs w:val="32"/>
          <w:rtl/>
          <w:lang w:bidi="ar-AE"/>
        </w:rPr>
        <w:t xml:space="preserve"> قوله تعالى</w:t>
      </w:r>
      <w:r w:rsidR="00523114">
        <w:rPr>
          <w:rFonts w:ascii="Traditional Arabic" w:hAnsi="Traditional Arabic" w:cs="Traditional Arabic" w:hint="cs"/>
          <w:sz w:val="32"/>
          <w:szCs w:val="32"/>
          <w:rtl/>
          <w:lang w:bidi="ar-AE"/>
        </w:rPr>
        <w:t>:</w:t>
      </w:r>
      <w:r w:rsidR="00242DF3">
        <w:rPr>
          <w:rFonts w:ascii="QCF2BSML" w:hAnsi="QCF2BSML" w:cs="QCF2BSML" w:hint="cs"/>
          <w:color w:val="000000"/>
          <w:sz w:val="28"/>
          <w:szCs w:val="28"/>
          <w:rtl/>
        </w:rPr>
        <w:t xml:space="preserve"> </w:t>
      </w:r>
      <w:r w:rsidR="00242DF3">
        <w:rPr>
          <w:rFonts w:ascii="Traditional Arabic" w:eastAsia="@Malgun Gothic" w:hAnsi="Traditional Arabic" w:cs="Traditional Arabic" w:hint="cs"/>
          <w:color w:val="000000"/>
          <w:sz w:val="32"/>
          <w:szCs w:val="32"/>
          <w:rtl/>
        </w:rPr>
        <w:t>(</w:t>
      </w:r>
      <w:r w:rsidR="000D2B37" w:rsidRPr="000D2B37">
        <w:rPr>
          <w:rFonts w:ascii="Traditional Arabic" w:eastAsia="@Malgun Gothic" w:hAnsi="Traditional Arabic" w:cs="Traditional Arabic"/>
          <w:color w:val="000000"/>
          <w:sz w:val="32"/>
          <w:szCs w:val="32"/>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000D2B37">
        <w:rPr>
          <w:rFonts w:ascii="Traditional Arabic" w:eastAsia="@Malgun Gothic" w:hAnsi="Traditional Arabic" w:cs="Traditional Arabic" w:hint="cs"/>
          <w:color w:val="000000"/>
          <w:sz w:val="32"/>
          <w:szCs w:val="32"/>
          <w:rtl/>
        </w:rPr>
        <w:t>)</w:t>
      </w:r>
      <w:r w:rsidR="00242DF3">
        <w:rPr>
          <w:rFonts w:ascii="Traditional Arabic" w:eastAsia="@Malgun Gothic" w:hAnsi="Traditional Arabic" w:cs="Traditional Arabic" w:hint="cs"/>
          <w:color w:val="000000"/>
          <w:sz w:val="32"/>
          <w:szCs w:val="32"/>
          <w:rtl/>
        </w:rPr>
        <w:t xml:space="preserve"> </w:t>
      </w:r>
      <w:r w:rsidR="00322A3A">
        <w:rPr>
          <w:rFonts w:ascii="Traditional Arabic" w:eastAsia="@Malgun Gothic" w:hAnsi="Traditional Arabic" w:cs="Traditional Arabic" w:hint="cs"/>
          <w:color w:val="000000"/>
          <w:sz w:val="32"/>
          <w:szCs w:val="32"/>
          <w:rtl/>
        </w:rPr>
        <w:t>[التوبة: 29]</w:t>
      </w:r>
      <w:r w:rsidR="00F352B2">
        <w:rPr>
          <w:rFonts w:ascii="Traditional Arabic" w:hAnsi="Traditional Arabic" w:cs="Traditional Arabic" w:hint="cs"/>
          <w:sz w:val="32"/>
          <w:szCs w:val="32"/>
          <w:rtl/>
          <w:lang w:bidi="ar-AE"/>
        </w:rPr>
        <w:t xml:space="preserve"> وقوله تع</w:t>
      </w:r>
      <w:r w:rsidR="00523114">
        <w:rPr>
          <w:rFonts w:ascii="Traditional Arabic" w:hAnsi="Traditional Arabic" w:cs="Traditional Arabic" w:hint="cs"/>
          <w:sz w:val="32"/>
          <w:szCs w:val="32"/>
          <w:rtl/>
          <w:lang w:bidi="ar-AE"/>
        </w:rPr>
        <w:t>ا</w:t>
      </w:r>
      <w:r w:rsidR="006D5F47">
        <w:rPr>
          <w:rFonts w:ascii="Traditional Arabic" w:hAnsi="Traditional Arabic" w:cs="Traditional Arabic" w:hint="cs"/>
          <w:sz w:val="32"/>
          <w:szCs w:val="32"/>
          <w:rtl/>
          <w:lang w:bidi="ar-AE"/>
        </w:rPr>
        <w:t>لى</w:t>
      </w:r>
      <w:r w:rsidR="00C85961">
        <w:rPr>
          <w:rFonts w:ascii="Traditional Arabic" w:hAnsi="Traditional Arabic" w:cs="Traditional Arabic" w:hint="cs"/>
          <w:sz w:val="32"/>
          <w:szCs w:val="32"/>
          <w:rtl/>
          <w:lang w:bidi="ar-AE"/>
        </w:rPr>
        <w:t>: (</w:t>
      </w:r>
      <w:r w:rsidR="000D2B37" w:rsidRPr="000D2B37">
        <w:rPr>
          <w:rFonts w:ascii="Traditional Arabic" w:hAnsi="Traditional Arabic" w:cs="Traditional Arabic"/>
          <w:sz w:val="32"/>
          <w:szCs w:val="32"/>
          <w:rtl/>
          <w:lang w:bidi="ar-AE"/>
        </w:rPr>
        <w:t>يَا أَيُّهَا الَّذِينَ آمَنُوا قَاتِلُوا الَّذِينَ يَلُونَكُم مِّنَ الْكُفَّارِ</w:t>
      </w:r>
      <w:r w:rsidR="000D2B37">
        <w:rPr>
          <w:rFonts w:ascii="Traditional Arabic" w:hAnsi="Traditional Arabic" w:cs="Traditional Arabic"/>
          <w:sz w:val="32"/>
          <w:szCs w:val="32"/>
          <w:rtl/>
          <w:lang w:bidi="ar-AE"/>
        </w:rPr>
        <w:t xml:space="preserve"> وَلْيَجِدُوا فِيكُمْ غِلْظَةً </w:t>
      </w:r>
      <w:r w:rsidR="000D2B37">
        <w:rPr>
          <w:rFonts w:ascii="Traditional Arabic" w:hAnsi="Traditional Arabic" w:cs="Traditional Arabic" w:hint="cs"/>
          <w:sz w:val="32"/>
          <w:szCs w:val="32"/>
          <w:rtl/>
          <w:lang w:bidi="ar-AE"/>
        </w:rPr>
        <w:t>)</w:t>
      </w:r>
      <w:r w:rsidR="00C85961">
        <w:rPr>
          <w:rFonts w:ascii="Traditional Arabic" w:hAnsi="Traditional Arabic" w:cs="Traditional Arabic" w:hint="cs"/>
          <w:sz w:val="32"/>
          <w:szCs w:val="32"/>
          <w:rtl/>
          <w:lang w:bidi="ar-AE"/>
        </w:rPr>
        <w:t xml:space="preserve"> </w:t>
      </w:r>
      <w:r w:rsidR="00322A3A">
        <w:rPr>
          <w:rFonts w:ascii="Traditional Arabic" w:eastAsia="@Malgun Gothic" w:hAnsi="Traditional Arabic" w:cs="Traditional Arabic" w:hint="cs"/>
          <w:color w:val="000000"/>
          <w:sz w:val="32"/>
          <w:szCs w:val="32"/>
          <w:rtl/>
        </w:rPr>
        <w:t>[التوبة: 123]</w:t>
      </w:r>
      <w:r w:rsidR="00322A3A" w:rsidRPr="00715424">
        <w:rPr>
          <w:rFonts w:ascii="Traditional Arabic" w:eastAsia="@Malgun Gothic" w:hAnsi="Traditional Arabic" w:cs="Traditional Arabic"/>
          <w:color w:val="000000"/>
          <w:sz w:val="32"/>
          <w:szCs w:val="32"/>
        </w:rPr>
        <w:t xml:space="preserve"> </w:t>
      </w:r>
      <w:r w:rsidR="00536969" w:rsidRPr="00715424">
        <w:rPr>
          <w:rFonts w:ascii="Traditional Arabic" w:eastAsia="@Malgun Gothic" w:hAnsi="Traditional Arabic" w:cs="Traditional Arabic"/>
          <w:color w:val="000000"/>
          <w:sz w:val="32"/>
          <w:szCs w:val="32"/>
        </w:rPr>
        <w:t xml:space="preserve"> </w:t>
      </w:r>
      <w:r w:rsidR="00BB35C1" w:rsidRPr="00715424">
        <w:rPr>
          <w:rFonts w:ascii="Traditional Arabic" w:hAnsi="Traditional Arabic" w:cs="Traditional Arabic"/>
          <w:sz w:val="32"/>
          <w:szCs w:val="32"/>
          <w:rtl/>
          <w:lang w:bidi="ar-AE"/>
        </w:rPr>
        <w:t>و</w:t>
      </w:r>
      <w:r w:rsidR="00B60AF9" w:rsidRPr="00715424">
        <w:rPr>
          <w:rFonts w:ascii="Traditional Arabic" w:hAnsi="Traditional Arabic" w:cs="Traditional Arabic"/>
          <w:sz w:val="32"/>
          <w:szCs w:val="32"/>
          <w:rtl/>
          <w:lang w:bidi="ar-AE"/>
        </w:rPr>
        <w:t>آيات</w:t>
      </w:r>
      <w:r w:rsidR="00BB35C1" w:rsidRPr="00715424">
        <w:rPr>
          <w:rFonts w:ascii="Traditional Arabic" w:hAnsi="Traditional Arabic" w:cs="Traditional Arabic"/>
          <w:sz w:val="32"/>
          <w:szCs w:val="32"/>
          <w:rtl/>
          <w:lang w:bidi="ar-AE"/>
        </w:rPr>
        <w:t xml:space="preserve"> تتحدث عن تنظيم القتال و</w:t>
      </w:r>
      <w:r w:rsidR="00B60AF9" w:rsidRPr="00715424">
        <w:rPr>
          <w:rFonts w:ascii="Traditional Arabic" w:hAnsi="Traditional Arabic" w:cs="Traditional Arabic"/>
          <w:sz w:val="32"/>
          <w:szCs w:val="32"/>
          <w:rtl/>
          <w:lang w:bidi="ar-AE"/>
        </w:rPr>
        <w:t xml:space="preserve">"تقوية الروح المعنوية، </w:t>
      </w:r>
      <w:r w:rsidR="00BB35C1" w:rsidRPr="00715424">
        <w:rPr>
          <w:rFonts w:ascii="Traditional Arabic" w:hAnsi="Traditional Arabic" w:cs="Traditional Arabic"/>
          <w:sz w:val="32"/>
          <w:szCs w:val="32"/>
          <w:rtl/>
          <w:lang w:bidi="ar-AE"/>
        </w:rPr>
        <w:t>و</w:t>
      </w:r>
      <w:r w:rsidR="00B60AF9" w:rsidRPr="00715424">
        <w:rPr>
          <w:rFonts w:ascii="Traditional Arabic" w:hAnsi="Traditional Arabic" w:cs="Traditional Arabic"/>
          <w:sz w:val="32"/>
          <w:szCs w:val="32"/>
          <w:rtl/>
          <w:lang w:bidi="ar-AE"/>
        </w:rPr>
        <w:t xml:space="preserve">إعداد القوة المادية، </w:t>
      </w:r>
      <w:r w:rsidR="00523114">
        <w:rPr>
          <w:rFonts w:ascii="Traditional Arabic" w:hAnsi="Traditional Arabic" w:cs="Traditional Arabic" w:hint="cs"/>
          <w:sz w:val="32"/>
          <w:szCs w:val="32"/>
          <w:rtl/>
          <w:lang w:bidi="ar-AE"/>
        </w:rPr>
        <w:t>و</w:t>
      </w:r>
      <w:r w:rsidR="00B60AF9" w:rsidRPr="00715424">
        <w:rPr>
          <w:rFonts w:ascii="Traditional Arabic" w:hAnsi="Traditional Arabic" w:cs="Traditional Arabic"/>
          <w:sz w:val="32"/>
          <w:szCs w:val="32"/>
          <w:rtl/>
          <w:lang w:bidi="ar-AE"/>
        </w:rPr>
        <w:t>التنظيم العملي للحرب" فالأول مثل</w:t>
      </w:r>
      <w:r w:rsidR="00536969" w:rsidRPr="00715424">
        <w:rPr>
          <w:rFonts w:ascii="Traditional Arabic" w:hAnsi="Traditional Arabic" w:cs="Traditional Arabic"/>
          <w:sz w:val="32"/>
          <w:szCs w:val="32"/>
          <w:rtl/>
          <w:lang w:bidi="ar-AE"/>
        </w:rPr>
        <w:t xml:space="preserve"> قوله تعالى</w:t>
      </w:r>
      <w:r w:rsidR="006D5F47">
        <w:rPr>
          <w:rFonts w:ascii="Traditional Arabic" w:hAnsi="Traditional Arabic" w:cs="Traditional Arabic" w:hint="cs"/>
          <w:sz w:val="32"/>
          <w:szCs w:val="32"/>
          <w:rtl/>
          <w:lang w:bidi="ar-AE"/>
        </w:rPr>
        <w:t>:</w:t>
      </w:r>
      <w:r w:rsidR="000D2B37">
        <w:rPr>
          <w:rFonts w:ascii="Traditional Arabic" w:hAnsi="Traditional Arabic" w:cs="Traditional Arabic" w:hint="cs"/>
          <w:sz w:val="32"/>
          <w:szCs w:val="32"/>
          <w:rtl/>
          <w:lang w:bidi="ar-AE"/>
        </w:rPr>
        <w:t xml:space="preserve"> (</w:t>
      </w:r>
      <w:r w:rsidR="000D2B37" w:rsidRPr="000D2B37">
        <w:rPr>
          <w:rFonts w:ascii="Traditional Arabic" w:hAnsi="Traditional Arabic" w:cs="Traditional Arabic"/>
          <w:sz w:val="32"/>
          <w:szCs w:val="32"/>
          <w:rtl/>
          <w:lang w:bidi="ar-AE"/>
        </w:rPr>
        <w:t>إِنَّ اللَّهَ اشْتَرَىٰ مِنَ الْمُؤْمِنِينَ أَنفُسَهُمْ وَأَمْوَالَهُم بِأَنَّ لَهُمُ الْجَنَّةَ ۚ يُقَاتِلُونَ فِي سَبِيلِ اللَّهِ ف</w:t>
      </w:r>
      <w:r w:rsidR="000D2B37">
        <w:rPr>
          <w:rFonts w:ascii="Traditional Arabic" w:hAnsi="Traditional Arabic" w:cs="Traditional Arabic"/>
          <w:sz w:val="32"/>
          <w:szCs w:val="32"/>
          <w:rtl/>
          <w:lang w:bidi="ar-AE"/>
        </w:rPr>
        <w:t xml:space="preserve">َيَقْتُلُونَ وَيُقْتَلُونَ </w:t>
      </w:r>
      <w:r w:rsidR="000D2B37">
        <w:rPr>
          <w:rFonts w:ascii="Traditional Arabic" w:hAnsi="Traditional Arabic" w:cs="Traditional Arabic" w:hint="cs"/>
          <w:sz w:val="32"/>
          <w:szCs w:val="32"/>
          <w:rtl/>
          <w:lang w:bidi="ar-AE"/>
        </w:rPr>
        <w:t>)</w:t>
      </w:r>
      <w:r w:rsidR="00F352B2">
        <w:rPr>
          <w:rFonts w:ascii="Traditional Arabic" w:hAnsi="Traditional Arabic" w:cs="Traditional Arabic" w:hint="cs"/>
          <w:sz w:val="32"/>
          <w:szCs w:val="32"/>
          <w:rtl/>
          <w:lang w:bidi="ar-AE"/>
        </w:rPr>
        <w:t xml:space="preserve"> </w:t>
      </w:r>
      <w:r w:rsidR="006D5F47">
        <w:rPr>
          <w:rFonts w:ascii="Traditional Arabic" w:eastAsia="@Malgun Gothic" w:hAnsi="Traditional Arabic" w:cs="Traditional Arabic" w:hint="cs"/>
          <w:color w:val="000000"/>
          <w:sz w:val="32"/>
          <w:szCs w:val="32"/>
          <w:rtl/>
        </w:rPr>
        <w:t>[التوبة:</w:t>
      </w:r>
      <w:r w:rsidR="00322A3A">
        <w:rPr>
          <w:rFonts w:ascii="Traditional Arabic" w:eastAsia="@Malgun Gothic" w:hAnsi="Traditional Arabic" w:cs="Traditional Arabic" w:hint="cs"/>
          <w:color w:val="000000"/>
          <w:sz w:val="32"/>
          <w:szCs w:val="32"/>
          <w:rtl/>
        </w:rPr>
        <w:t>111]</w:t>
      </w:r>
      <w:r w:rsidR="00322A3A" w:rsidRPr="00715424">
        <w:rPr>
          <w:rFonts w:ascii="Traditional Arabic" w:eastAsia="@Malgun Gothic" w:hAnsi="Traditional Arabic" w:cs="Traditional Arabic"/>
          <w:color w:val="000000"/>
          <w:sz w:val="32"/>
          <w:szCs w:val="32"/>
        </w:rPr>
        <w:t xml:space="preserve"> </w:t>
      </w:r>
      <w:r w:rsidR="00F352B2">
        <w:rPr>
          <w:rFonts w:ascii="Traditional Arabic" w:hAnsi="Traditional Arabic" w:cs="Traditional Arabic" w:hint="cs"/>
          <w:sz w:val="32"/>
          <w:szCs w:val="32"/>
          <w:rtl/>
          <w:lang w:bidi="ar-AE"/>
        </w:rPr>
        <w:t xml:space="preserve"> </w:t>
      </w:r>
      <w:r w:rsidR="00B60AF9" w:rsidRPr="00715424">
        <w:rPr>
          <w:rFonts w:ascii="Traditional Arabic" w:hAnsi="Traditional Arabic" w:cs="Traditional Arabic"/>
          <w:sz w:val="32"/>
          <w:szCs w:val="32"/>
          <w:rtl/>
          <w:lang w:bidi="ar-AE"/>
        </w:rPr>
        <w:t>والثاني: مثل</w:t>
      </w:r>
      <w:r w:rsidR="00F352B2">
        <w:rPr>
          <w:rFonts w:ascii="Traditional Arabic" w:hAnsi="Traditional Arabic" w:cs="Traditional Arabic"/>
          <w:sz w:val="32"/>
          <w:szCs w:val="32"/>
          <w:rtl/>
          <w:lang w:bidi="ar-AE"/>
        </w:rPr>
        <w:t xml:space="preserve"> قوله تعالى</w:t>
      </w:r>
      <w:r w:rsidR="006D5F47">
        <w:rPr>
          <w:rFonts w:ascii="Traditional Arabic" w:hAnsi="Traditional Arabic" w:cs="Traditional Arabic" w:hint="cs"/>
          <w:sz w:val="32"/>
          <w:szCs w:val="32"/>
          <w:rtl/>
          <w:lang w:bidi="ar-AE"/>
        </w:rPr>
        <w:t>:</w:t>
      </w:r>
      <w:r w:rsidR="00F352B2">
        <w:rPr>
          <w:rFonts w:ascii="Traditional Arabic" w:hAnsi="Traditional Arabic" w:cs="Traditional Arabic" w:hint="cs"/>
          <w:sz w:val="32"/>
          <w:szCs w:val="32"/>
          <w:rtl/>
          <w:lang w:bidi="ar-AE"/>
        </w:rPr>
        <w:t xml:space="preserve"> </w:t>
      </w:r>
      <w:r w:rsidR="000D2B37">
        <w:rPr>
          <w:rFonts w:ascii="Traditional Arabic" w:hAnsi="Traditional Arabic" w:cs="Traditional Arabic" w:hint="cs"/>
          <w:sz w:val="32"/>
          <w:szCs w:val="32"/>
          <w:rtl/>
          <w:lang w:bidi="ar-AE"/>
        </w:rPr>
        <w:t>(</w:t>
      </w:r>
      <w:r w:rsidR="000D2B37" w:rsidRPr="000D2B37">
        <w:rPr>
          <w:rFonts w:ascii="Traditional Arabic" w:hAnsi="Traditional Arabic" w:cs="Traditional Arabic"/>
          <w:sz w:val="32"/>
          <w:szCs w:val="32"/>
          <w:rtl/>
          <w:lang w:bidi="ar-AE"/>
        </w:rPr>
        <w:t>وَأَعِدُّوا لَهُم مَّا اسْتَطَعْتُم مِّن قُوَّةٍ وَمِن رِّبَاطِ الْخَيْلِ تُرْهِبُونَ بِهِ عَدُوَّ اللَّهِ وَعَدُوَّكُمْ وَآخَرِينَ مِن دُونِهِمْ لَا تَعْلَمُونَهُمُ اللَّهُ يَعْلَمُهُمْ ۚ وَمَا تُنفِقُوا مِن شَيْءٍ فِي سَبِيلِ اللَّهِ يُوَفَّ إِلَيْكُمْ وَأَنتُمْ لَا تُظْلَمُونَ</w:t>
      </w:r>
      <w:r w:rsidR="000D2B37" w:rsidRPr="000D2B37">
        <w:rPr>
          <w:rFonts w:ascii="Traditional Arabic" w:hAnsi="Traditional Arabic" w:cs="Traditional Arabic" w:hint="cs"/>
          <w:sz w:val="32"/>
          <w:szCs w:val="32"/>
          <w:rtl/>
          <w:lang w:bidi="ar-AE"/>
        </w:rPr>
        <w:t xml:space="preserve"> </w:t>
      </w:r>
      <w:r w:rsidR="000D2B37">
        <w:rPr>
          <w:rFonts w:ascii="Traditional Arabic" w:hAnsi="Traditional Arabic" w:cs="Traditional Arabic" w:hint="cs"/>
          <w:sz w:val="32"/>
          <w:szCs w:val="32"/>
          <w:rtl/>
          <w:lang w:bidi="ar-AE"/>
        </w:rPr>
        <w:t xml:space="preserve">) </w:t>
      </w:r>
      <w:r w:rsidR="00322A3A">
        <w:rPr>
          <w:rFonts w:ascii="Traditional Arabic" w:eastAsia="@Malgun Gothic" w:hAnsi="Traditional Arabic" w:cs="Traditional Arabic" w:hint="cs"/>
          <w:color w:val="000000"/>
          <w:sz w:val="32"/>
          <w:szCs w:val="32"/>
          <w:rtl/>
        </w:rPr>
        <w:t>[الأنفال: 60]</w:t>
      </w:r>
      <w:r w:rsidR="00322A3A" w:rsidRPr="00715424">
        <w:rPr>
          <w:rFonts w:ascii="Traditional Arabic" w:eastAsia="@Malgun Gothic" w:hAnsi="Traditional Arabic" w:cs="Traditional Arabic"/>
          <w:color w:val="000000"/>
          <w:sz w:val="32"/>
          <w:szCs w:val="32"/>
        </w:rPr>
        <w:t xml:space="preserve"> </w:t>
      </w:r>
      <w:r w:rsidR="00F25E10">
        <w:rPr>
          <w:rFonts w:ascii="Traditional Arabic" w:hAnsi="Traditional Arabic" w:cs="Traditional Arabic" w:hint="cs"/>
          <w:sz w:val="32"/>
          <w:szCs w:val="32"/>
          <w:rtl/>
          <w:lang w:bidi="ar-AE"/>
        </w:rPr>
        <w:t xml:space="preserve"> </w:t>
      </w:r>
      <w:r w:rsidR="00B60AF9" w:rsidRPr="00715424">
        <w:rPr>
          <w:rFonts w:ascii="Traditional Arabic" w:hAnsi="Traditional Arabic" w:cs="Traditional Arabic"/>
          <w:sz w:val="32"/>
          <w:szCs w:val="32"/>
          <w:rtl/>
          <w:lang w:bidi="ar-AE"/>
        </w:rPr>
        <w:t>والثالث مثل التعبئة بحسب الحاجة</w:t>
      </w:r>
      <w:r w:rsidR="00A26C39">
        <w:rPr>
          <w:rFonts w:ascii="Traditional Arabic" w:hAnsi="Traditional Arabic" w:cs="Traditional Arabic" w:hint="cs"/>
          <w:sz w:val="32"/>
          <w:szCs w:val="32"/>
          <w:rtl/>
          <w:lang w:bidi="ar-AE"/>
        </w:rPr>
        <w:t>،</w:t>
      </w:r>
      <w:r w:rsidR="00536969" w:rsidRPr="00715424">
        <w:rPr>
          <w:rFonts w:ascii="Traditional Arabic" w:hAnsi="Traditional Arabic" w:cs="Traditional Arabic"/>
          <w:sz w:val="32"/>
          <w:szCs w:val="32"/>
          <w:rtl/>
          <w:lang w:bidi="ar-AE"/>
        </w:rPr>
        <w:t xml:space="preserve"> نحو قوله تعال</w:t>
      </w:r>
      <w:r w:rsidR="00C85961">
        <w:rPr>
          <w:rFonts w:ascii="Traditional Arabic" w:hAnsi="Traditional Arabic" w:cs="Traditional Arabic" w:hint="cs"/>
          <w:sz w:val="32"/>
          <w:szCs w:val="32"/>
          <w:rtl/>
          <w:lang w:bidi="ar-AE"/>
        </w:rPr>
        <w:t xml:space="preserve">ى: ( </w:t>
      </w:r>
      <w:r w:rsidR="00C85961" w:rsidRPr="00C85961">
        <w:rPr>
          <w:rFonts w:ascii="Traditional Arabic" w:hAnsi="Traditional Arabic" w:cs="Traditional Arabic" w:hint="cs"/>
          <w:sz w:val="32"/>
          <w:szCs w:val="32"/>
          <w:rtl/>
          <w:lang w:bidi="ar-AE"/>
        </w:rPr>
        <w:t>وَمَا</w:t>
      </w:r>
      <w:r w:rsidR="00C85961" w:rsidRPr="00C85961">
        <w:rPr>
          <w:rFonts w:ascii="Traditional Arabic" w:hAnsi="Traditional Arabic" w:cs="Traditional Arabic"/>
          <w:sz w:val="32"/>
          <w:szCs w:val="32"/>
          <w:rtl/>
          <w:lang w:bidi="ar-AE"/>
        </w:rPr>
        <w:t xml:space="preserve"> </w:t>
      </w:r>
      <w:r w:rsidR="00C85961" w:rsidRPr="00C85961">
        <w:rPr>
          <w:rFonts w:ascii="Traditional Arabic" w:hAnsi="Traditional Arabic" w:cs="Traditional Arabic" w:hint="cs"/>
          <w:sz w:val="32"/>
          <w:szCs w:val="32"/>
          <w:rtl/>
          <w:lang w:bidi="ar-AE"/>
        </w:rPr>
        <w:t>كَانَ</w:t>
      </w:r>
      <w:r w:rsidR="00C85961" w:rsidRPr="00C85961">
        <w:rPr>
          <w:rFonts w:ascii="Traditional Arabic" w:hAnsi="Traditional Arabic" w:cs="Traditional Arabic"/>
          <w:sz w:val="32"/>
          <w:szCs w:val="32"/>
          <w:rtl/>
          <w:lang w:bidi="ar-AE"/>
        </w:rPr>
        <w:t xml:space="preserve"> </w:t>
      </w:r>
      <w:r w:rsidR="00C85961" w:rsidRPr="00C85961">
        <w:rPr>
          <w:rFonts w:ascii="Traditional Arabic" w:hAnsi="Traditional Arabic" w:cs="Traditional Arabic" w:hint="cs"/>
          <w:sz w:val="32"/>
          <w:szCs w:val="32"/>
          <w:rtl/>
          <w:lang w:bidi="ar-AE"/>
        </w:rPr>
        <w:t>الْمُؤْمِنُونَ</w:t>
      </w:r>
      <w:r w:rsidR="00C85961" w:rsidRPr="00C85961">
        <w:rPr>
          <w:rFonts w:ascii="Traditional Arabic" w:hAnsi="Traditional Arabic" w:cs="Traditional Arabic"/>
          <w:sz w:val="32"/>
          <w:szCs w:val="32"/>
          <w:rtl/>
          <w:lang w:bidi="ar-AE"/>
        </w:rPr>
        <w:t xml:space="preserve"> </w:t>
      </w:r>
      <w:r w:rsidR="00C85961" w:rsidRPr="00C85961">
        <w:rPr>
          <w:rFonts w:ascii="Traditional Arabic" w:hAnsi="Traditional Arabic" w:cs="Traditional Arabic" w:hint="cs"/>
          <w:sz w:val="32"/>
          <w:szCs w:val="32"/>
          <w:rtl/>
          <w:lang w:bidi="ar-AE"/>
        </w:rPr>
        <w:t>لِيَنفِرُوا</w:t>
      </w:r>
      <w:r w:rsidR="00C85961" w:rsidRPr="00C85961">
        <w:rPr>
          <w:rFonts w:ascii="Traditional Arabic" w:hAnsi="Traditional Arabic" w:cs="Traditional Arabic"/>
          <w:sz w:val="32"/>
          <w:szCs w:val="32"/>
          <w:rtl/>
          <w:lang w:bidi="ar-AE"/>
        </w:rPr>
        <w:t xml:space="preserve"> </w:t>
      </w:r>
      <w:r w:rsidR="00C85961" w:rsidRPr="00C85961">
        <w:rPr>
          <w:rFonts w:ascii="Traditional Arabic" w:hAnsi="Traditional Arabic" w:cs="Traditional Arabic" w:hint="cs"/>
          <w:sz w:val="32"/>
          <w:szCs w:val="32"/>
          <w:rtl/>
          <w:lang w:bidi="ar-AE"/>
        </w:rPr>
        <w:t>كَافَّةً</w:t>
      </w:r>
      <w:r w:rsidR="00C85961" w:rsidRPr="00C85961">
        <w:rPr>
          <w:rFonts w:ascii="Traditional Arabic" w:hAnsi="Traditional Arabic" w:cs="Traditional Arabic"/>
          <w:sz w:val="32"/>
          <w:szCs w:val="32"/>
          <w:rtl/>
          <w:lang w:bidi="ar-AE"/>
        </w:rPr>
        <w:t xml:space="preserve"> </w:t>
      </w:r>
      <w:r w:rsidR="00C85961">
        <w:rPr>
          <w:rFonts w:ascii="Traditional Arabic" w:hAnsi="Traditional Arabic" w:cs="Traditional Arabic" w:hint="cs"/>
          <w:sz w:val="32"/>
          <w:szCs w:val="32"/>
          <w:rtl/>
          <w:lang w:bidi="ar-AE"/>
        </w:rPr>
        <w:t>)</w:t>
      </w:r>
      <w:r w:rsidR="006D5F47">
        <w:rPr>
          <w:rFonts w:ascii="Arial" w:eastAsia="@Arial Unicode MS" w:hAnsi="Arial" w:cs="Arial"/>
          <w:color w:val="000000"/>
          <w:sz w:val="2"/>
          <w:szCs w:val="2"/>
          <w:rtl/>
        </w:rPr>
        <w:t xml:space="preserve"> </w:t>
      </w:r>
      <w:r w:rsidR="00F46ADA">
        <w:rPr>
          <w:rFonts w:ascii="Traditional Arabic" w:eastAsia="@Malgun Gothic" w:hAnsi="Traditional Arabic" w:cs="Traditional Arabic" w:hint="cs"/>
          <w:color w:val="000000"/>
          <w:sz w:val="32"/>
          <w:szCs w:val="32"/>
          <w:rtl/>
        </w:rPr>
        <w:t>[التوبة: 122]</w:t>
      </w:r>
      <w:r w:rsidR="00523114">
        <w:rPr>
          <w:rFonts w:ascii="Traditional Arabic" w:eastAsia="@Malgun Gothic" w:hAnsi="Traditional Arabic" w:cs="Traditional Arabic"/>
          <w:color w:val="000000"/>
          <w:sz w:val="32"/>
          <w:szCs w:val="32"/>
        </w:rPr>
        <w:t xml:space="preserve"> </w:t>
      </w:r>
      <w:r w:rsidR="00F352B2">
        <w:rPr>
          <w:rFonts w:ascii="Traditional Arabic" w:hAnsi="Traditional Arabic" w:cs="Traditional Arabic"/>
          <w:sz w:val="32"/>
          <w:szCs w:val="32"/>
          <w:rtl/>
          <w:lang w:bidi="ar-AE"/>
        </w:rPr>
        <w:t>وقوله تعال</w:t>
      </w:r>
      <w:r w:rsidR="00644557">
        <w:rPr>
          <w:rFonts w:ascii="Traditional Arabic" w:hAnsi="Traditional Arabic" w:cs="Traditional Arabic" w:hint="cs"/>
          <w:sz w:val="32"/>
          <w:szCs w:val="32"/>
          <w:rtl/>
          <w:lang w:bidi="ar-AE"/>
        </w:rPr>
        <w:t xml:space="preserve">ى: (  </w:t>
      </w:r>
      <w:r w:rsidR="00C85961" w:rsidRPr="00C85961">
        <w:rPr>
          <w:rFonts w:ascii="Traditional Arabic" w:hAnsi="Traditional Arabic" w:cs="Traditional Arabic" w:hint="cs"/>
          <w:sz w:val="32"/>
          <w:szCs w:val="32"/>
          <w:rtl/>
          <w:lang w:bidi="ar-AE"/>
        </w:rPr>
        <w:t>وَإِنْ</w:t>
      </w:r>
      <w:r w:rsidR="00C85961" w:rsidRPr="00C85961">
        <w:rPr>
          <w:rFonts w:ascii="Traditional Arabic" w:hAnsi="Traditional Arabic" w:cs="Traditional Arabic"/>
          <w:sz w:val="32"/>
          <w:szCs w:val="32"/>
          <w:rtl/>
          <w:lang w:bidi="ar-AE"/>
        </w:rPr>
        <w:t xml:space="preserve"> </w:t>
      </w:r>
      <w:r w:rsidR="00C85961" w:rsidRPr="00C85961">
        <w:rPr>
          <w:rFonts w:ascii="Traditional Arabic" w:hAnsi="Traditional Arabic" w:cs="Traditional Arabic" w:hint="cs"/>
          <w:sz w:val="32"/>
          <w:szCs w:val="32"/>
          <w:rtl/>
          <w:lang w:bidi="ar-AE"/>
        </w:rPr>
        <w:t>جَنَحُوا</w:t>
      </w:r>
      <w:r w:rsidR="00C85961" w:rsidRPr="00C85961">
        <w:rPr>
          <w:rFonts w:ascii="Traditional Arabic" w:hAnsi="Traditional Arabic" w:cs="Traditional Arabic"/>
          <w:sz w:val="32"/>
          <w:szCs w:val="32"/>
          <w:rtl/>
          <w:lang w:bidi="ar-AE"/>
        </w:rPr>
        <w:t xml:space="preserve"> </w:t>
      </w:r>
      <w:r w:rsidR="00C85961" w:rsidRPr="00C85961">
        <w:rPr>
          <w:rFonts w:ascii="Traditional Arabic" w:hAnsi="Traditional Arabic" w:cs="Traditional Arabic" w:hint="cs"/>
          <w:sz w:val="32"/>
          <w:szCs w:val="32"/>
          <w:rtl/>
          <w:lang w:bidi="ar-AE"/>
        </w:rPr>
        <w:t>لِلسَّلْمِ</w:t>
      </w:r>
      <w:r w:rsidR="00C85961" w:rsidRPr="00C85961">
        <w:rPr>
          <w:rFonts w:ascii="Traditional Arabic" w:hAnsi="Traditional Arabic" w:cs="Traditional Arabic"/>
          <w:sz w:val="32"/>
          <w:szCs w:val="32"/>
          <w:rtl/>
          <w:lang w:bidi="ar-AE"/>
        </w:rPr>
        <w:t xml:space="preserve"> </w:t>
      </w:r>
      <w:r w:rsidR="00C85961" w:rsidRPr="00C85961">
        <w:rPr>
          <w:rFonts w:ascii="Traditional Arabic" w:hAnsi="Traditional Arabic" w:cs="Traditional Arabic" w:hint="cs"/>
          <w:sz w:val="32"/>
          <w:szCs w:val="32"/>
          <w:rtl/>
          <w:lang w:bidi="ar-AE"/>
        </w:rPr>
        <w:t>فَاجْنَحْ</w:t>
      </w:r>
      <w:r w:rsidR="00C85961" w:rsidRPr="00C85961">
        <w:rPr>
          <w:rFonts w:ascii="Traditional Arabic" w:hAnsi="Traditional Arabic" w:cs="Traditional Arabic"/>
          <w:sz w:val="32"/>
          <w:szCs w:val="32"/>
          <w:rtl/>
          <w:lang w:bidi="ar-AE"/>
        </w:rPr>
        <w:t xml:space="preserve"> </w:t>
      </w:r>
      <w:r w:rsidR="00C85961" w:rsidRPr="00C85961">
        <w:rPr>
          <w:rFonts w:ascii="Traditional Arabic" w:hAnsi="Traditional Arabic" w:cs="Traditional Arabic" w:hint="cs"/>
          <w:sz w:val="32"/>
          <w:szCs w:val="32"/>
          <w:rtl/>
          <w:lang w:bidi="ar-AE"/>
        </w:rPr>
        <w:t>لَهَا</w:t>
      </w:r>
      <w:r w:rsidR="00C85961" w:rsidRPr="00C85961">
        <w:rPr>
          <w:rFonts w:ascii="Traditional Arabic" w:hAnsi="Traditional Arabic" w:cs="Traditional Arabic"/>
          <w:sz w:val="32"/>
          <w:szCs w:val="32"/>
          <w:rtl/>
          <w:lang w:bidi="ar-AE"/>
        </w:rPr>
        <w:t xml:space="preserve"> </w:t>
      </w:r>
      <w:r w:rsidR="00C85961" w:rsidRPr="00C85961">
        <w:rPr>
          <w:rFonts w:ascii="Traditional Arabic" w:hAnsi="Traditional Arabic" w:cs="Traditional Arabic" w:hint="cs"/>
          <w:sz w:val="32"/>
          <w:szCs w:val="32"/>
          <w:rtl/>
          <w:lang w:bidi="ar-AE"/>
        </w:rPr>
        <w:t>وَتَوَكَّلْ</w:t>
      </w:r>
      <w:r w:rsidR="00C85961" w:rsidRPr="00C85961">
        <w:rPr>
          <w:rFonts w:ascii="Traditional Arabic" w:hAnsi="Traditional Arabic" w:cs="Traditional Arabic"/>
          <w:sz w:val="32"/>
          <w:szCs w:val="32"/>
          <w:rtl/>
          <w:lang w:bidi="ar-AE"/>
        </w:rPr>
        <w:t xml:space="preserve"> </w:t>
      </w:r>
      <w:r w:rsidR="00C85961" w:rsidRPr="00C85961">
        <w:rPr>
          <w:rFonts w:ascii="Traditional Arabic" w:hAnsi="Traditional Arabic" w:cs="Traditional Arabic" w:hint="cs"/>
          <w:sz w:val="32"/>
          <w:szCs w:val="32"/>
          <w:rtl/>
          <w:lang w:bidi="ar-AE"/>
        </w:rPr>
        <w:t>عَلَى</w:t>
      </w:r>
      <w:r w:rsidR="00C85961" w:rsidRPr="00C85961">
        <w:rPr>
          <w:rFonts w:ascii="Traditional Arabic" w:hAnsi="Traditional Arabic" w:cs="Traditional Arabic"/>
          <w:sz w:val="32"/>
          <w:szCs w:val="32"/>
          <w:rtl/>
          <w:lang w:bidi="ar-AE"/>
        </w:rPr>
        <w:t xml:space="preserve"> </w:t>
      </w:r>
      <w:r w:rsidR="00C85961" w:rsidRPr="00C85961">
        <w:rPr>
          <w:rFonts w:ascii="Traditional Arabic" w:hAnsi="Traditional Arabic" w:cs="Traditional Arabic" w:hint="cs"/>
          <w:sz w:val="32"/>
          <w:szCs w:val="32"/>
          <w:rtl/>
          <w:lang w:bidi="ar-AE"/>
        </w:rPr>
        <w:t>اللَّهِ</w:t>
      </w:r>
      <w:r w:rsidR="00C85961" w:rsidRPr="00C85961">
        <w:rPr>
          <w:rFonts w:ascii="Traditional Arabic" w:hAnsi="Traditional Arabic" w:cs="Traditional Arabic"/>
          <w:sz w:val="32"/>
          <w:szCs w:val="32"/>
          <w:rtl/>
          <w:lang w:bidi="ar-AE"/>
        </w:rPr>
        <w:t xml:space="preserve"> </w:t>
      </w:r>
      <w:r w:rsidR="00C85961">
        <w:rPr>
          <w:rFonts w:ascii="Traditional Arabic" w:hAnsi="Traditional Arabic" w:cs="Traditional Arabic" w:hint="cs"/>
          <w:sz w:val="32"/>
          <w:szCs w:val="32"/>
          <w:rtl/>
          <w:lang w:bidi="ar-AE"/>
        </w:rPr>
        <w:t xml:space="preserve">) </w:t>
      </w:r>
      <w:r w:rsidR="00E66612">
        <w:rPr>
          <w:rFonts w:ascii="Traditional Arabic" w:eastAsia="@Malgun Gothic" w:hAnsi="Traditional Arabic" w:cs="Traditional Arabic" w:hint="cs"/>
          <w:color w:val="000000"/>
          <w:sz w:val="32"/>
          <w:szCs w:val="32"/>
          <w:rtl/>
        </w:rPr>
        <w:t>[الأنفال: 61]</w:t>
      </w:r>
      <w:r w:rsidR="00E66612" w:rsidRPr="00715424">
        <w:rPr>
          <w:rFonts w:ascii="Traditional Arabic" w:eastAsia="@Malgun Gothic" w:hAnsi="Traditional Arabic" w:cs="Traditional Arabic"/>
          <w:color w:val="000000"/>
          <w:sz w:val="32"/>
          <w:szCs w:val="32"/>
        </w:rPr>
        <w:t xml:space="preserve"> </w:t>
      </w:r>
      <w:r w:rsidR="00F25E10">
        <w:rPr>
          <w:rFonts w:ascii="Traditional Arabic" w:hAnsi="Traditional Arabic" w:cs="Traditional Arabic" w:hint="cs"/>
          <w:sz w:val="32"/>
          <w:szCs w:val="32"/>
          <w:rtl/>
          <w:lang w:bidi="ar-AE"/>
        </w:rPr>
        <w:t xml:space="preserve"> </w:t>
      </w:r>
      <w:r w:rsidR="00B60AF9" w:rsidRPr="00715424">
        <w:rPr>
          <w:rFonts w:ascii="Traditional Arabic" w:hAnsi="Traditional Arabic" w:cs="Traditional Arabic"/>
          <w:sz w:val="32"/>
          <w:szCs w:val="32"/>
          <w:rtl/>
          <w:lang w:bidi="ar-AE"/>
        </w:rPr>
        <w:t>وبهذه التأويلات يمكن أن نقول إن الشيخ شلتوت حيد جميع النصوص التي يستدل بها القائلون بفرضية الجهاد والقتال عين</w:t>
      </w:r>
      <w:r w:rsidR="00523114">
        <w:rPr>
          <w:rFonts w:ascii="Traditional Arabic" w:hAnsi="Traditional Arabic" w:cs="Traditional Arabic" w:hint="cs"/>
          <w:sz w:val="32"/>
          <w:szCs w:val="32"/>
          <w:rtl/>
          <w:lang w:bidi="ar-AE"/>
        </w:rPr>
        <w:t>ً</w:t>
      </w:r>
      <w:r w:rsidR="00B60AF9" w:rsidRPr="00715424">
        <w:rPr>
          <w:rFonts w:ascii="Traditional Arabic" w:hAnsi="Traditional Arabic" w:cs="Traditional Arabic"/>
          <w:sz w:val="32"/>
          <w:szCs w:val="32"/>
          <w:rtl/>
          <w:lang w:bidi="ar-AE"/>
        </w:rPr>
        <w:t>ا أو كفاية، فحيد جزء</w:t>
      </w:r>
      <w:r w:rsidR="00523114">
        <w:rPr>
          <w:rFonts w:ascii="Traditional Arabic" w:hAnsi="Traditional Arabic" w:cs="Traditional Arabic" w:hint="cs"/>
          <w:sz w:val="32"/>
          <w:szCs w:val="32"/>
          <w:rtl/>
          <w:lang w:bidi="ar-AE"/>
        </w:rPr>
        <w:t>ً</w:t>
      </w:r>
      <w:r w:rsidR="00B60AF9" w:rsidRPr="00715424">
        <w:rPr>
          <w:rFonts w:ascii="Traditional Arabic" w:hAnsi="Traditional Arabic" w:cs="Traditional Arabic"/>
          <w:sz w:val="32"/>
          <w:szCs w:val="32"/>
          <w:rtl/>
          <w:lang w:bidi="ar-AE"/>
        </w:rPr>
        <w:t>ا منها بأن جعله من باب المعاملة بالمثل التي هي في النهاية تقدير للواقع والظروف المحيطة بكل أمة وبكل دولة، ثم حيد القسم الثاني بوجه لا يبعد كثي</w:t>
      </w:r>
      <w:r w:rsidR="00523114">
        <w:rPr>
          <w:rFonts w:ascii="Traditional Arabic" w:hAnsi="Traditional Arabic" w:cs="Traditional Arabic"/>
          <w:sz w:val="32"/>
          <w:szCs w:val="32"/>
          <w:rtl/>
          <w:lang w:bidi="ar-AE"/>
        </w:rPr>
        <w:t>ر</w:t>
      </w:r>
      <w:r w:rsidR="00523114">
        <w:rPr>
          <w:rFonts w:ascii="Traditional Arabic" w:hAnsi="Traditional Arabic" w:cs="Traditional Arabic" w:hint="cs"/>
          <w:sz w:val="32"/>
          <w:szCs w:val="32"/>
          <w:rtl/>
          <w:lang w:bidi="ar-AE"/>
        </w:rPr>
        <w:t>ً</w:t>
      </w:r>
      <w:r w:rsidR="00523114">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B60AF9" w:rsidRPr="00715424">
        <w:rPr>
          <w:rFonts w:ascii="Traditional Arabic" w:hAnsi="Traditional Arabic" w:cs="Traditional Arabic"/>
          <w:sz w:val="32"/>
          <w:szCs w:val="32"/>
          <w:rtl/>
          <w:lang w:bidi="ar-AE"/>
        </w:rPr>
        <w:t>عن سابقه إلا أن الأول أعم قليل</w:t>
      </w:r>
      <w:r w:rsidR="00523114">
        <w:rPr>
          <w:rFonts w:ascii="Traditional Arabic" w:hAnsi="Traditional Arabic" w:cs="Traditional Arabic" w:hint="cs"/>
          <w:sz w:val="32"/>
          <w:szCs w:val="32"/>
          <w:rtl/>
          <w:lang w:bidi="ar-AE"/>
        </w:rPr>
        <w:t>ً</w:t>
      </w:r>
      <w:r w:rsidR="00B60AF9" w:rsidRPr="00715424">
        <w:rPr>
          <w:rFonts w:ascii="Traditional Arabic" w:hAnsi="Traditional Arabic" w:cs="Traditional Arabic"/>
          <w:sz w:val="32"/>
          <w:szCs w:val="32"/>
          <w:rtl/>
          <w:lang w:bidi="ar-AE"/>
        </w:rPr>
        <w:t>ا، ثم حيد النصوص المتأخرة نزول</w:t>
      </w:r>
      <w:r w:rsidR="00523114">
        <w:rPr>
          <w:rFonts w:ascii="Traditional Arabic" w:hAnsi="Traditional Arabic" w:cs="Traditional Arabic" w:hint="cs"/>
          <w:sz w:val="32"/>
          <w:szCs w:val="32"/>
          <w:rtl/>
          <w:lang w:bidi="ar-AE"/>
        </w:rPr>
        <w:t>ً</w:t>
      </w:r>
      <w:r w:rsidR="00B60AF9" w:rsidRPr="00715424">
        <w:rPr>
          <w:rFonts w:ascii="Traditional Arabic" w:hAnsi="Traditional Arabic" w:cs="Traditional Arabic"/>
          <w:sz w:val="32"/>
          <w:szCs w:val="32"/>
          <w:rtl/>
          <w:lang w:bidi="ar-AE"/>
        </w:rPr>
        <w:t xml:space="preserve">ا </w:t>
      </w:r>
      <w:r w:rsidR="00B60AF9" w:rsidRPr="00715424">
        <w:rPr>
          <w:rFonts w:ascii="Traditional Arabic" w:hAnsi="Traditional Arabic" w:cs="Traditional Arabic"/>
          <w:sz w:val="32"/>
          <w:szCs w:val="32"/>
          <w:rtl/>
          <w:lang w:bidi="ar-AE"/>
        </w:rPr>
        <w:lastRenderedPageBreak/>
        <w:t>الآمرة بالقتال بأنها لم تكن لتشريع قتال أبدي مستمر ضد كل المذكورين</w:t>
      </w:r>
      <w:r w:rsidR="00A26C39">
        <w:rPr>
          <w:rFonts w:ascii="Traditional Arabic" w:hAnsi="Traditional Arabic" w:cs="Traditional Arabic" w:hint="cs"/>
          <w:sz w:val="32"/>
          <w:szCs w:val="32"/>
          <w:rtl/>
          <w:lang w:bidi="ar-AE"/>
        </w:rPr>
        <w:t>،</w:t>
      </w:r>
      <w:r w:rsidR="00B60AF9" w:rsidRPr="00715424">
        <w:rPr>
          <w:rFonts w:ascii="Traditional Arabic" w:hAnsi="Traditional Arabic" w:cs="Traditional Arabic"/>
          <w:sz w:val="32"/>
          <w:szCs w:val="32"/>
          <w:rtl/>
          <w:lang w:bidi="ar-AE"/>
        </w:rPr>
        <w:t xml:space="preserve"> وإنما كانت معالجة حية لأحداث واقعية يمكن أن يقاس عليها ما يضارعها، لكن لا يمكن أن يؤخذ منها الأمر العام إلى يوم القيامة، ثم حيد في الأخير النصوص العسكرية الإجرائية الآمرة الناهية </w:t>
      </w:r>
      <w:r w:rsidRPr="00715424">
        <w:rPr>
          <w:rFonts w:ascii="Traditional Arabic" w:hAnsi="Traditional Arabic" w:cs="Traditional Arabic"/>
          <w:sz w:val="32"/>
          <w:szCs w:val="32"/>
          <w:rtl/>
          <w:lang w:bidi="ar-AE"/>
        </w:rPr>
        <w:t xml:space="preserve">التشجيعية التحريضية التي تتحدث </w:t>
      </w:r>
      <w:r w:rsidR="00B60AF9" w:rsidRPr="00715424">
        <w:rPr>
          <w:rFonts w:ascii="Traditional Arabic" w:hAnsi="Traditional Arabic" w:cs="Traditional Arabic"/>
          <w:sz w:val="32"/>
          <w:szCs w:val="32"/>
          <w:rtl/>
          <w:lang w:bidi="ar-AE"/>
        </w:rPr>
        <w:t xml:space="preserve">عن تفاصيل في الحرب </w:t>
      </w:r>
      <w:r w:rsidRPr="00715424">
        <w:rPr>
          <w:rFonts w:ascii="Traditional Arabic" w:hAnsi="Traditional Arabic" w:cs="Traditional Arabic"/>
          <w:sz w:val="32"/>
          <w:szCs w:val="32"/>
          <w:rtl/>
          <w:lang w:bidi="ar-AE"/>
        </w:rPr>
        <w:t>دون أن تتحدث عن إعلانها.</w:t>
      </w:r>
      <w:r w:rsidR="00F25E10">
        <w:rPr>
          <w:rFonts w:ascii="Traditional Arabic" w:hAnsi="Traditional Arabic" w:cs="Traditional Arabic" w:hint="cs"/>
          <w:sz w:val="32"/>
          <w:szCs w:val="32"/>
          <w:rtl/>
          <w:lang w:bidi="ar-AE"/>
        </w:rPr>
        <w:t xml:space="preserve"> </w:t>
      </w:r>
      <w:r w:rsidR="00BD78E2" w:rsidRPr="00715424">
        <w:rPr>
          <w:rFonts w:ascii="Traditional Arabic" w:hAnsi="Traditional Arabic" w:cs="Traditional Arabic"/>
          <w:sz w:val="32"/>
          <w:szCs w:val="32"/>
          <w:rtl/>
        </w:rPr>
        <w:t>ولا أ</w:t>
      </w:r>
      <w:r w:rsidR="000716BE" w:rsidRPr="00715424">
        <w:rPr>
          <w:rFonts w:ascii="Traditional Arabic" w:hAnsi="Traditional Arabic" w:cs="Traditional Arabic"/>
          <w:sz w:val="32"/>
          <w:szCs w:val="32"/>
          <w:rtl/>
        </w:rPr>
        <w:t xml:space="preserve">دل على كون </w:t>
      </w:r>
      <w:r w:rsidR="00BD78E2" w:rsidRPr="00715424">
        <w:rPr>
          <w:rFonts w:ascii="Traditional Arabic" w:hAnsi="Traditional Arabic" w:cs="Traditional Arabic"/>
          <w:sz w:val="32"/>
          <w:szCs w:val="32"/>
          <w:rtl/>
        </w:rPr>
        <w:t xml:space="preserve">إعلان </w:t>
      </w:r>
      <w:r w:rsidR="000716BE" w:rsidRPr="00715424">
        <w:rPr>
          <w:rFonts w:ascii="Traditional Arabic" w:hAnsi="Traditional Arabic" w:cs="Traditional Arabic"/>
          <w:sz w:val="32"/>
          <w:szCs w:val="32"/>
          <w:rtl/>
        </w:rPr>
        <w:t>الحرب تدبي</w:t>
      </w:r>
      <w:r w:rsidR="00E429AE">
        <w:rPr>
          <w:rFonts w:ascii="Traditional Arabic" w:hAnsi="Traditional Arabic" w:cs="Traditional Arabic"/>
          <w:sz w:val="32"/>
          <w:szCs w:val="32"/>
          <w:rtl/>
        </w:rPr>
        <w:t>ر</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BD78E2" w:rsidRPr="00715424">
        <w:rPr>
          <w:rFonts w:ascii="Traditional Arabic" w:hAnsi="Traditional Arabic" w:cs="Traditional Arabic"/>
          <w:sz w:val="32"/>
          <w:szCs w:val="32"/>
          <w:rtl/>
        </w:rPr>
        <w:t>عسكر</w:t>
      </w:r>
      <w:r w:rsidR="00E429AE">
        <w:rPr>
          <w:rFonts w:ascii="Traditional Arabic" w:hAnsi="Traditional Arabic" w:cs="Traditional Arabic"/>
          <w:sz w:val="32"/>
          <w:szCs w:val="32"/>
          <w:rtl/>
        </w:rPr>
        <w:t>ي</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BD78E2" w:rsidRPr="00715424">
        <w:rPr>
          <w:rFonts w:ascii="Traditional Arabic" w:hAnsi="Traditional Arabic" w:cs="Traditional Arabic"/>
          <w:sz w:val="32"/>
          <w:szCs w:val="32"/>
          <w:rtl/>
        </w:rPr>
        <w:t>اجتهاد</w:t>
      </w:r>
      <w:r w:rsidR="00E429AE">
        <w:rPr>
          <w:rFonts w:ascii="Traditional Arabic" w:hAnsi="Traditional Arabic" w:cs="Traditional Arabic"/>
          <w:sz w:val="32"/>
          <w:szCs w:val="32"/>
          <w:rtl/>
        </w:rPr>
        <w:t>ي</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0716BE" w:rsidRPr="00715424">
        <w:rPr>
          <w:rFonts w:ascii="Traditional Arabic" w:hAnsi="Traditional Arabic" w:cs="Traditional Arabic"/>
          <w:sz w:val="32"/>
          <w:szCs w:val="32"/>
          <w:rtl/>
        </w:rPr>
        <w:t>لا حكم</w:t>
      </w:r>
      <w:r w:rsidR="00E429AE">
        <w:rPr>
          <w:rFonts w:ascii="Traditional Arabic" w:hAnsi="Traditional Arabic" w:cs="Traditional Arabic" w:hint="cs"/>
          <w:sz w:val="32"/>
          <w:szCs w:val="32"/>
          <w:rtl/>
        </w:rPr>
        <w:t>ً</w:t>
      </w:r>
      <w:r w:rsidR="00BD78E2" w:rsidRPr="00715424">
        <w:rPr>
          <w:rFonts w:ascii="Traditional Arabic" w:hAnsi="Traditional Arabic" w:cs="Traditional Arabic"/>
          <w:sz w:val="32"/>
          <w:szCs w:val="32"/>
          <w:rtl/>
        </w:rPr>
        <w:t>ا</w:t>
      </w:r>
      <w:r w:rsidR="000716BE" w:rsidRPr="00715424">
        <w:rPr>
          <w:rFonts w:ascii="Traditional Arabic" w:hAnsi="Traditional Arabic" w:cs="Traditional Arabic"/>
          <w:sz w:val="32"/>
          <w:szCs w:val="32"/>
          <w:rtl/>
        </w:rPr>
        <w:t xml:space="preserve"> شرع</w:t>
      </w:r>
      <w:r w:rsidR="00E429AE">
        <w:rPr>
          <w:rFonts w:ascii="Traditional Arabic" w:hAnsi="Traditional Arabic" w:cs="Traditional Arabic"/>
          <w:sz w:val="32"/>
          <w:szCs w:val="32"/>
          <w:rtl/>
        </w:rPr>
        <w:t>ي</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BD78E2" w:rsidRPr="00715424">
        <w:rPr>
          <w:rFonts w:ascii="Traditional Arabic" w:hAnsi="Traditional Arabic" w:cs="Traditional Arabic"/>
          <w:sz w:val="32"/>
          <w:szCs w:val="32"/>
          <w:rtl/>
        </w:rPr>
        <w:t>إلزام</w:t>
      </w:r>
      <w:r w:rsidR="00E429AE">
        <w:rPr>
          <w:rFonts w:ascii="Traditional Arabic" w:hAnsi="Traditional Arabic" w:cs="Traditional Arabic"/>
          <w:sz w:val="32"/>
          <w:szCs w:val="32"/>
          <w:rtl/>
        </w:rPr>
        <w:t>ي</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AE67EC" w:rsidRPr="00715424">
        <w:rPr>
          <w:rFonts w:ascii="Traditional Arabic" w:hAnsi="Traditional Arabic" w:cs="Traditional Arabic"/>
          <w:sz w:val="32"/>
          <w:szCs w:val="32"/>
          <w:rtl/>
        </w:rPr>
        <w:t>من كون</w:t>
      </w:r>
      <w:r w:rsidR="00BD78E2" w:rsidRPr="00715424">
        <w:rPr>
          <w:rFonts w:ascii="Traditional Arabic" w:hAnsi="Traditional Arabic" w:cs="Traditional Arabic"/>
          <w:sz w:val="32"/>
          <w:szCs w:val="32"/>
          <w:rtl/>
        </w:rPr>
        <w:t xml:space="preserve"> أغلب غزوات النبي </w:t>
      </w:r>
      <w:r w:rsidR="00CD4AAA">
        <w:rPr>
          <w:rFonts w:ascii="Traditional Arabic" w:hAnsi="Traditional Arabic" w:cs="Traditional Arabic" w:hint="cs"/>
          <w:sz w:val="32"/>
          <w:szCs w:val="32"/>
        </w:rPr>
        <w:sym w:font="AGA Arabesque" w:char="F072"/>
      </w:r>
      <w:r w:rsidR="00CD4AAA">
        <w:rPr>
          <w:rFonts w:ascii="Traditional Arabic" w:hAnsi="Traditional Arabic" w:cs="Traditional Arabic" w:hint="cs"/>
          <w:sz w:val="32"/>
          <w:szCs w:val="32"/>
          <w:rtl/>
        </w:rPr>
        <w:t xml:space="preserve"> </w:t>
      </w:r>
      <w:r w:rsidR="00BD78E2" w:rsidRPr="00715424">
        <w:rPr>
          <w:rFonts w:ascii="Traditional Arabic" w:hAnsi="Traditional Arabic" w:cs="Traditional Arabic"/>
          <w:sz w:val="32"/>
          <w:szCs w:val="32"/>
          <w:rtl/>
        </w:rPr>
        <w:t xml:space="preserve">والخلفاء الراشدين من بعده </w:t>
      </w:r>
      <w:r w:rsidR="00AE67EC" w:rsidRPr="00715424">
        <w:rPr>
          <w:rFonts w:ascii="Traditional Arabic" w:hAnsi="Traditional Arabic" w:cs="Traditional Arabic"/>
          <w:sz w:val="32"/>
          <w:szCs w:val="32"/>
          <w:rtl/>
        </w:rPr>
        <w:t>إذا تتبعناها</w:t>
      </w:r>
      <w:r w:rsidR="00BD78E2" w:rsidRPr="00715424">
        <w:rPr>
          <w:rFonts w:ascii="Traditional Arabic" w:hAnsi="Traditional Arabic" w:cs="Traditional Arabic"/>
          <w:sz w:val="32"/>
          <w:szCs w:val="32"/>
          <w:rtl/>
        </w:rPr>
        <w:t xml:space="preserve"> </w:t>
      </w:r>
      <w:r w:rsidR="00AE67EC" w:rsidRPr="00715424">
        <w:rPr>
          <w:rFonts w:ascii="Traditional Arabic" w:hAnsi="Traditional Arabic" w:cs="Traditional Arabic"/>
          <w:sz w:val="32"/>
          <w:szCs w:val="32"/>
          <w:rtl/>
        </w:rPr>
        <w:t xml:space="preserve">نجد </w:t>
      </w:r>
      <w:r w:rsidR="00BD78E2" w:rsidRPr="00715424">
        <w:rPr>
          <w:rFonts w:ascii="Traditional Arabic" w:hAnsi="Traditional Arabic" w:cs="Traditional Arabic"/>
          <w:sz w:val="32"/>
          <w:szCs w:val="32"/>
          <w:rtl/>
        </w:rPr>
        <w:t>أنه ما من غزوة كبرى ولا فتح ع</w:t>
      </w:r>
      <w:r w:rsidR="00AE67EC" w:rsidRPr="00715424">
        <w:rPr>
          <w:rFonts w:ascii="Traditional Arabic" w:hAnsi="Traditional Arabic" w:cs="Traditional Arabic"/>
          <w:sz w:val="32"/>
          <w:szCs w:val="32"/>
          <w:rtl/>
        </w:rPr>
        <w:t>ظيم في هذه المرحلة إلا وقد سبقه</w:t>
      </w:r>
      <w:r w:rsidR="00BD78E2" w:rsidRPr="00715424">
        <w:rPr>
          <w:rFonts w:ascii="Traditional Arabic" w:hAnsi="Traditional Arabic" w:cs="Traditional Arabic"/>
          <w:sz w:val="32"/>
          <w:szCs w:val="32"/>
          <w:rtl/>
        </w:rPr>
        <w:t xml:space="preserve"> </w:t>
      </w:r>
      <w:r w:rsidR="000C2F80" w:rsidRPr="00715424">
        <w:rPr>
          <w:rFonts w:ascii="Traditional Arabic" w:hAnsi="Traditional Arabic" w:cs="Traditional Arabic"/>
          <w:sz w:val="32"/>
          <w:szCs w:val="32"/>
          <w:rtl/>
        </w:rPr>
        <w:t>تدبير وتشاور وأخذ ورد، وهذا ما</w:t>
      </w:r>
      <w:r w:rsidR="00B60AF9" w:rsidRPr="00715424">
        <w:rPr>
          <w:rFonts w:ascii="Traditional Arabic" w:hAnsi="Traditional Arabic" w:cs="Traditional Arabic"/>
          <w:sz w:val="32"/>
          <w:szCs w:val="32"/>
          <w:rtl/>
        </w:rPr>
        <w:t xml:space="preserve"> حدث في بدر وأحد والخندق وغيرها من الغزوات</w:t>
      </w:r>
      <w:r w:rsidR="00C6231A" w:rsidRPr="00715424">
        <w:rPr>
          <w:rFonts w:ascii="Traditional Arabic" w:hAnsi="Traditional Arabic" w:cs="Traditional Arabic"/>
          <w:sz w:val="32"/>
          <w:szCs w:val="32"/>
          <w:rtl/>
        </w:rPr>
        <w:t xml:space="preserve"> والفتوحات والحروب الإسلامية</w:t>
      </w:r>
      <w:r w:rsidR="000C2F80" w:rsidRPr="00715424">
        <w:rPr>
          <w:rFonts w:ascii="Traditional Arabic" w:hAnsi="Traditional Arabic" w:cs="Traditional Arabic"/>
          <w:sz w:val="32"/>
          <w:szCs w:val="32"/>
          <w:rtl/>
        </w:rPr>
        <w:t>، وهذا ما أرجح</w:t>
      </w:r>
      <w:r w:rsidR="00E429AE">
        <w:rPr>
          <w:rFonts w:ascii="Traditional Arabic" w:hAnsi="Traditional Arabic" w:cs="Traditional Arabic" w:hint="cs"/>
          <w:sz w:val="32"/>
          <w:szCs w:val="32"/>
          <w:rtl/>
        </w:rPr>
        <w:t>ه</w:t>
      </w:r>
      <w:r w:rsidR="00FE77BB" w:rsidRPr="00715424">
        <w:rPr>
          <w:rFonts w:ascii="Traditional Arabic" w:hAnsi="Traditional Arabic" w:cs="Traditional Arabic"/>
          <w:sz w:val="32"/>
          <w:szCs w:val="32"/>
          <w:rtl/>
        </w:rPr>
        <w:t>.</w:t>
      </w:r>
    </w:p>
    <w:p w14:paraId="44D56E0F" w14:textId="77777777" w:rsidR="000E2BB4" w:rsidRPr="00715424" w:rsidRDefault="000E2BB4" w:rsidP="00B06266">
      <w:pPr>
        <w:bidi/>
        <w:spacing w:after="0" w:line="240" w:lineRule="auto"/>
        <w:jc w:val="both"/>
        <w:rPr>
          <w:rFonts w:ascii="Traditional Arabic" w:hAnsi="Traditional Arabic" w:cs="Traditional Arabic"/>
          <w:b/>
          <w:bCs/>
          <w:sz w:val="32"/>
          <w:szCs w:val="32"/>
          <w:rtl/>
        </w:rPr>
      </w:pPr>
      <w:r w:rsidRPr="00715424">
        <w:rPr>
          <w:rFonts w:ascii="Traditional Arabic" w:hAnsi="Traditional Arabic" w:cs="Traditional Arabic"/>
          <w:b/>
          <w:bCs/>
          <w:sz w:val="32"/>
          <w:szCs w:val="32"/>
          <w:highlight w:val="yellow"/>
          <w:rtl/>
        </w:rPr>
        <w:t>المبحث الثالث: الجهاد والتدبير العسكري والسياسي</w:t>
      </w:r>
    </w:p>
    <w:p w14:paraId="4AEC009A" w14:textId="77777777" w:rsidR="000E2BB4" w:rsidRPr="00715424" w:rsidRDefault="00904F39" w:rsidP="00E429AE">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لفت نظري وأنا أتصفح كتب المغازي والسير</w:t>
      </w:r>
      <w:r w:rsidR="00E429AE" w:rsidRPr="00E429AE">
        <w:rPr>
          <w:rFonts w:ascii="Traditional Arabic" w:hAnsi="Traditional Arabic" w:cs="Traditional Arabic"/>
          <w:sz w:val="32"/>
          <w:szCs w:val="32"/>
          <w:rtl/>
        </w:rPr>
        <w:t xml:space="preserve"> </w:t>
      </w:r>
      <w:r w:rsidR="00E429AE" w:rsidRPr="00715424">
        <w:rPr>
          <w:rFonts w:ascii="Traditional Arabic" w:hAnsi="Traditional Arabic" w:cs="Traditional Arabic"/>
          <w:sz w:val="32"/>
          <w:szCs w:val="32"/>
          <w:rtl/>
        </w:rPr>
        <w:t>وأبواب</w:t>
      </w:r>
      <w:r w:rsidR="00E429AE">
        <w:rPr>
          <w:rFonts w:ascii="Traditional Arabic" w:hAnsi="Traditional Arabic" w:cs="Traditional Arabic" w:hint="cs"/>
          <w:sz w:val="32"/>
          <w:szCs w:val="32"/>
          <w:rtl/>
        </w:rPr>
        <w:t>ها</w:t>
      </w:r>
      <w:r w:rsidRPr="00715424">
        <w:rPr>
          <w:rFonts w:ascii="Traditional Arabic" w:hAnsi="Traditional Arabic" w:cs="Traditional Arabic"/>
          <w:sz w:val="32"/>
          <w:szCs w:val="32"/>
          <w:rtl/>
        </w:rPr>
        <w:t xml:space="preserve"> أني لا أكاد أمر على ذكر غزوة أو سرية أو فتح أو حرب إلا ووجدت المؤلف يخصص فقرة بعنوان "سبب الغزوة" وهذا ما يعطي القارئ والباحث إيحاء بأن السلم هو الوضع الطبيعي</w:t>
      </w:r>
      <w:r w:rsidR="00A26C39">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وأن الحرب هي الوضع الاستثنائي الذي يحتاج إلى سبب مخرج عن الوضع الأصلي، كما أني وجدت أن أغلب تلك الغزوات تسبقها في الغالب مشاورات حول إعلان الحرب، نجد أن أهل الاختصاص فيها في البداية غال</w:t>
      </w:r>
      <w:r w:rsidR="00E429AE">
        <w:rPr>
          <w:rFonts w:ascii="Traditional Arabic" w:hAnsi="Traditional Arabic" w:cs="Traditional Arabic"/>
          <w:sz w:val="32"/>
          <w:szCs w:val="32"/>
          <w:rtl/>
        </w:rPr>
        <w:t>ب</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ما يكونون منقسمين إلى آراء منها الموافق على الحرب</w:t>
      </w:r>
      <w:r w:rsidR="00A26C39">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ومنها المعارض لها</w:t>
      </w:r>
      <w:r w:rsidR="00A26C39">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ومنها الباحث عن حلول بديلة وأخرى وسط. ولو كانت الحرب أمر</w:t>
      </w:r>
      <w:r w:rsidR="00E429AE">
        <w:rPr>
          <w:rFonts w:ascii="Traditional Arabic" w:hAnsi="Traditional Arabic" w:cs="Traditional Arabic" w:hint="cs"/>
          <w:sz w:val="32"/>
          <w:szCs w:val="32"/>
          <w:rtl/>
        </w:rPr>
        <w:t>ًا</w:t>
      </w:r>
      <w:r w:rsidRPr="00715424">
        <w:rPr>
          <w:rFonts w:ascii="Traditional Arabic" w:hAnsi="Traditional Arabic" w:cs="Traditional Arabic"/>
          <w:sz w:val="32"/>
          <w:szCs w:val="32"/>
          <w:rtl/>
        </w:rPr>
        <w:t xml:space="preserve"> إله</w:t>
      </w:r>
      <w:r w:rsidR="00E429AE">
        <w:rPr>
          <w:rFonts w:ascii="Traditional Arabic" w:hAnsi="Traditional Arabic" w:cs="Traditional Arabic"/>
          <w:sz w:val="32"/>
          <w:szCs w:val="32"/>
          <w:rtl/>
        </w:rPr>
        <w:t>ي</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شرع</w:t>
      </w:r>
      <w:r w:rsidR="00E429AE">
        <w:rPr>
          <w:rFonts w:ascii="Traditional Arabic" w:hAnsi="Traditional Arabic" w:cs="Traditional Arabic"/>
          <w:sz w:val="32"/>
          <w:szCs w:val="32"/>
          <w:rtl/>
        </w:rPr>
        <w:t>ي</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r w:rsidR="00E429AE">
        <w:rPr>
          <w:rFonts w:ascii="Traditional Arabic" w:hAnsi="Traditional Arabic" w:cs="Traditional Arabic" w:hint="cs"/>
          <w:sz w:val="32"/>
          <w:szCs w:val="32"/>
          <w:rtl/>
        </w:rPr>
        <w:t>؛</w:t>
      </w:r>
      <w:r w:rsidR="00B2240E">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لما ساغ للصحابة الجدال والمناقشة فيها كما لا يمكن أن يتجادل مسلمان في أداء الصلوات الخمس.</w:t>
      </w:r>
    </w:p>
    <w:p w14:paraId="5ADFF4E7" w14:textId="77777777" w:rsidR="000E2BB4" w:rsidRPr="00715424" w:rsidRDefault="0059387E" w:rsidP="00B06266">
      <w:pPr>
        <w:bidi/>
        <w:spacing w:after="0" w:line="240" w:lineRule="auto"/>
        <w:jc w:val="both"/>
        <w:rPr>
          <w:rFonts w:ascii="Traditional Arabic" w:hAnsi="Traditional Arabic" w:cs="Traditional Arabic"/>
          <w:b/>
          <w:bCs/>
          <w:sz w:val="32"/>
          <w:szCs w:val="32"/>
          <w:rtl/>
        </w:rPr>
      </w:pPr>
      <w:r w:rsidRPr="00715424">
        <w:rPr>
          <w:rFonts w:ascii="Traditional Arabic" w:hAnsi="Traditional Arabic" w:cs="Traditional Arabic"/>
          <w:b/>
          <w:bCs/>
          <w:sz w:val="32"/>
          <w:szCs w:val="32"/>
          <w:highlight w:val="yellow"/>
          <w:rtl/>
        </w:rPr>
        <w:t>المطلب الأول: الحالة العسكرية العامة في العهد النبوي</w:t>
      </w:r>
    </w:p>
    <w:p w14:paraId="5CC31D67" w14:textId="77777777" w:rsidR="00262263" w:rsidRPr="00715424" w:rsidRDefault="0059387E" w:rsidP="00B06266">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انعكست الإشكالات السابق ذكرها في قراءة كل كاتب في السير النبوية عموم</w:t>
      </w:r>
      <w:r w:rsidR="00E429AE">
        <w:rPr>
          <w:rFonts w:ascii="Traditional Arabic" w:hAnsi="Traditional Arabic" w:cs="Traditional Arabic" w:hint="cs"/>
          <w:sz w:val="32"/>
          <w:szCs w:val="32"/>
          <w:rtl/>
        </w:rPr>
        <w:t>ً</w:t>
      </w:r>
      <w:r w:rsidRPr="00715424">
        <w:rPr>
          <w:rFonts w:ascii="Traditional Arabic" w:hAnsi="Traditional Arabic" w:cs="Traditional Arabic"/>
          <w:sz w:val="32"/>
          <w:szCs w:val="32"/>
          <w:rtl/>
        </w:rPr>
        <w:t>ا</w:t>
      </w:r>
      <w:r w:rsidR="00913C6E" w:rsidRPr="00715424">
        <w:rPr>
          <w:rFonts w:ascii="Traditional Arabic" w:hAnsi="Traditional Arabic" w:cs="Traditional Arabic"/>
          <w:sz w:val="32"/>
          <w:szCs w:val="32"/>
          <w:rtl/>
        </w:rPr>
        <w:t>،</w:t>
      </w:r>
      <w:r w:rsidRPr="00715424">
        <w:rPr>
          <w:rFonts w:ascii="Traditional Arabic" w:hAnsi="Traditional Arabic" w:cs="Traditional Arabic"/>
          <w:sz w:val="32"/>
          <w:szCs w:val="32"/>
          <w:rtl/>
        </w:rPr>
        <w:t xml:space="preserve"> وفي فقه المغازي على وجه الخصوص، ويظهر ذلك في عدة أسئلة:</w:t>
      </w:r>
    </w:p>
    <w:p w14:paraId="444BF04E" w14:textId="77777777" w:rsidR="00E429AE" w:rsidRDefault="0059387E" w:rsidP="00B06266">
      <w:pPr>
        <w:bidi/>
        <w:spacing w:after="0" w:line="240" w:lineRule="auto"/>
        <w:jc w:val="both"/>
        <w:rPr>
          <w:rFonts w:ascii="Traditional Arabic" w:hAnsi="Traditional Arabic" w:cs="Traditional Arabic"/>
          <w:b/>
          <w:bCs/>
          <w:sz w:val="32"/>
          <w:szCs w:val="32"/>
          <w:rtl/>
        </w:rPr>
      </w:pPr>
      <w:r w:rsidRPr="00715424">
        <w:rPr>
          <w:rFonts w:ascii="Traditional Arabic" w:hAnsi="Traditional Arabic" w:cs="Traditional Arabic"/>
          <w:b/>
          <w:bCs/>
          <w:sz w:val="32"/>
          <w:szCs w:val="32"/>
          <w:rtl/>
        </w:rPr>
        <w:t>أول</w:t>
      </w:r>
      <w:r w:rsidR="00E429AE">
        <w:rPr>
          <w:rFonts w:ascii="Traditional Arabic" w:hAnsi="Traditional Arabic" w:cs="Traditional Arabic" w:hint="cs"/>
          <w:b/>
          <w:bCs/>
          <w:sz w:val="32"/>
          <w:szCs w:val="32"/>
          <w:rtl/>
        </w:rPr>
        <w:t>ً</w:t>
      </w:r>
      <w:r w:rsidRPr="00715424">
        <w:rPr>
          <w:rFonts w:ascii="Traditional Arabic" w:hAnsi="Traditional Arabic" w:cs="Traditional Arabic"/>
          <w:b/>
          <w:bCs/>
          <w:sz w:val="32"/>
          <w:szCs w:val="32"/>
          <w:rtl/>
        </w:rPr>
        <w:t>ا: ما الوضع العسكري بين المسلمين وغيرهم في العهد النبوي</w:t>
      </w:r>
      <w:r w:rsidR="00913C6E" w:rsidRPr="00715424">
        <w:rPr>
          <w:rFonts w:ascii="Traditional Arabic" w:hAnsi="Traditional Arabic" w:cs="Traditional Arabic"/>
          <w:b/>
          <w:bCs/>
          <w:sz w:val="32"/>
          <w:szCs w:val="32"/>
          <w:rtl/>
        </w:rPr>
        <w:t>؟</w:t>
      </w:r>
      <w:r w:rsidR="008A000A">
        <w:rPr>
          <w:rFonts w:ascii="Traditional Arabic" w:hAnsi="Traditional Arabic" w:cs="Traditional Arabic" w:hint="cs"/>
          <w:b/>
          <w:bCs/>
          <w:sz w:val="32"/>
          <w:szCs w:val="32"/>
          <w:rtl/>
        </w:rPr>
        <w:t xml:space="preserve"> </w:t>
      </w:r>
    </w:p>
    <w:p w14:paraId="304EABCA" w14:textId="77777777" w:rsidR="00E923CA" w:rsidRDefault="00780B5A" w:rsidP="00E429AE">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sz w:val="32"/>
          <w:szCs w:val="32"/>
          <w:rtl/>
        </w:rPr>
        <w:t xml:space="preserve">1ـ </w:t>
      </w:r>
      <w:r w:rsidR="0059387E" w:rsidRPr="00715424">
        <w:rPr>
          <w:rFonts w:ascii="Traditional Arabic" w:hAnsi="Traditional Arabic" w:cs="Traditional Arabic"/>
          <w:sz w:val="32"/>
          <w:szCs w:val="32"/>
          <w:rtl/>
        </w:rPr>
        <w:t xml:space="preserve">رأى بعض الباحثين أن الحالة "كانت بين النبي </w:t>
      </w:r>
      <w:r w:rsidR="00E923CA">
        <w:rPr>
          <w:rFonts w:ascii="Traditional Arabic" w:hAnsi="Traditional Arabic" w:cs="Traditional Arabic"/>
          <w:sz w:val="32"/>
          <w:szCs w:val="32"/>
        </w:rPr>
        <w:sym w:font="AGA Arabesque" w:char="F072"/>
      </w:r>
      <w:r w:rsidR="00E923CA">
        <w:rPr>
          <w:rFonts w:ascii="Traditional Arabic" w:hAnsi="Traditional Arabic" w:cs="Traditional Arabic" w:hint="cs"/>
          <w:sz w:val="32"/>
          <w:szCs w:val="32"/>
          <w:rtl/>
        </w:rPr>
        <w:t xml:space="preserve"> </w:t>
      </w:r>
      <w:r w:rsidR="0059387E" w:rsidRPr="00715424">
        <w:rPr>
          <w:rFonts w:ascii="Traditional Arabic" w:hAnsi="Traditional Arabic" w:cs="Traditional Arabic"/>
          <w:sz w:val="32"/>
          <w:szCs w:val="32"/>
          <w:rtl/>
        </w:rPr>
        <w:t xml:space="preserve">وبين قريش حالة حرب من أول يوم هاجر فيه النبي </w:t>
      </w:r>
      <w:r w:rsidR="00E923CA">
        <w:rPr>
          <w:rFonts w:ascii="Traditional Arabic" w:hAnsi="Traditional Arabic" w:cs="Traditional Arabic"/>
          <w:sz w:val="32"/>
          <w:szCs w:val="32"/>
        </w:rPr>
        <w:sym w:font="AGA Arabesque" w:char="F072"/>
      </w:r>
      <w:r w:rsidR="00E923CA">
        <w:rPr>
          <w:rFonts w:ascii="Traditional Arabic" w:hAnsi="Traditional Arabic" w:cs="Traditional Arabic" w:hint="cs"/>
          <w:sz w:val="32"/>
          <w:szCs w:val="32"/>
          <w:rtl/>
        </w:rPr>
        <w:t xml:space="preserve"> </w:t>
      </w:r>
      <w:r w:rsidR="0059387E" w:rsidRPr="00715424">
        <w:rPr>
          <w:rFonts w:ascii="Traditional Arabic" w:hAnsi="Traditional Arabic" w:cs="Traditional Arabic"/>
          <w:sz w:val="32"/>
          <w:szCs w:val="32"/>
          <w:rtl/>
        </w:rPr>
        <w:t>إلى المدينة"</w:t>
      </w:r>
      <w:r w:rsidR="0059387E" w:rsidRPr="00715424">
        <w:rPr>
          <w:rStyle w:val="a6"/>
          <w:rFonts w:ascii="Traditional Arabic" w:hAnsi="Traditional Arabic" w:cs="Traditional Arabic"/>
          <w:sz w:val="32"/>
          <w:szCs w:val="32"/>
          <w:rtl/>
        </w:rPr>
        <w:footnoteReference w:id="103"/>
      </w:r>
      <w:r w:rsidRPr="00715424">
        <w:rPr>
          <w:rFonts w:ascii="Traditional Arabic" w:hAnsi="Traditional Arabic" w:cs="Traditional Arabic"/>
          <w:sz w:val="32"/>
          <w:szCs w:val="32"/>
          <w:rtl/>
        </w:rPr>
        <w:t xml:space="preserve"> وإذا أخذنا بهذا الرأي ننجو من كثير من الإشكالات التي تثور حول استهداف السر</w:t>
      </w:r>
      <w:r w:rsidR="00CD0956" w:rsidRPr="00715424">
        <w:rPr>
          <w:rFonts w:ascii="Traditional Arabic" w:hAnsi="Traditional Arabic" w:cs="Traditional Arabic"/>
          <w:sz w:val="32"/>
          <w:szCs w:val="32"/>
          <w:rtl/>
        </w:rPr>
        <w:t>ايا والغزوات لطرق قريش التجارية</w:t>
      </w:r>
      <w:r w:rsidR="00913C6E" w:rsidRPr="00715424">
        <w:rPr>
          <w:rFonts w:ascii="Traditional Arabic" w:hAnsi="Traditional Arabic" w:cs="Traditional Arabic"/>
          <w:sz w:val="32"/>
          <w:szCs w:val="32"/>
          <w:rtl/>
        </w:rPr>
        <w:t>، ومدى مشروعية هذا الاستهداف</w:t>
      </w:r>
      <w:r w:rsidR="00E429AE">
        <w:rPr>
          <w:rFonts w:ascii="Traditional Arabic" w:hAnsi="Traditional Arabic" w:cs="Traditional Arabic" w:hint="cs"/>
          <w:sz w:val="32"/>
          <w:szCs w:val="32"/>
          <w:rtl/>
        </w:rPr>
        <w:t xml:space="preserve"> </w:t>
      </w:r>
      <w:r w:rsidR="00E429AE">
        <w:rPr>
          <w:rFonts w:ascii="Traditional Arabic" w:hAnsi="Traditional Arabic" w:cs="Traditional Arabic"/>
          <w:sz w:val="32"/>
          <w:szCs w:val="32"/>
          <w:rtl/>
        </w:rPr>
        <w:t>وأخلاقي</w:t>
      </w:r>
      <w:r w:rsidR="00E429AE">
        <w:rPr>
          <w:rFonts w:ascii="Traditional Arabic" w:hAnsi="Traditional Arabic" w:cs="Traditional Arabic" w:hint="cs"/>
          <w:sz w:val="32"/>
          <w:szCs w:val="32"/>
          <w:rtl/>
        </w:rPr>
        <w:t>ته؛</w:t>
      </w:r>
      <w:r w:rsidR="00CD0956" w:rsidRPr="00715424">
        <w:rPr>
          <w:rFonts w:ascii="Traditional Arabic" w:hAnsi="Traditional Arabic" w:cs="Traditional Arabic"/>
          <w:sz w:val="32"/>
          <w:szCs w:val="32"/>
          <w:rtl/>
        </w:rPr>
        <w:t xml:space="preserve"> لأن </w:t>
      </w:r>
      <w:r w:rsidR="00913C6E" w:rsidRPr="00715424">
        <w:rPr>
          <w:rFonts w:ascii="Traditional Arabic" w:hAnsi="Traditional Arabic" w:cs="Traditional Arabic"/>
          <w:sz w:val="32"/>
          <w:szCs w:val="32"/>
          <w:rtl/>
        </w:rPr>
        <w:t>الحرب بناء على هذا التوجيه كانت قائمة في جميع الأحوال "</w:t>
      </w:r>
      <w:r w:rsidR="00CD0956" w:rsidRPr="00715424">
        <w:rPr>
          <w:rFonts w:ascii="Traditional Arabic" w:hAnsi="Traditional Arabic" w:cs="Traditional Arabic"/>
          <w:sz w:val="32"/>
          <w:szCs w:val="32"/>
          <w:rtl/>
        </w:rPr>
        <w:t>بين طغاة مكة وبين المسلمين في وطنهم الجديد، ومن السفه تحميل المسلمين أوزار هذا الخصام.</w:t>
      </w:r>
      <w:r w:rsidR="00E429AE">
        <w:rPr>
          <w:rFonts w:ascii="Traditional Arabic" w:hAnsi="Traditional Arabic" w:cs="Traditional Arabic" w:hint="cs"/>
          <w:sz w:val="32"/>
          <w:szCs w:val="32"/>
          <w:rtl/>
        </w:rPr>
        <w:t>.</w:t>
      </w:r>
      <w:r w:rsidR="00CD0956" w:rsidRPr="00715424">
        <w:rPr>
          <w:rFonts w:ascii="Traditional Arabic" w:hAnsi="Traditional Arabic" w:cs="Traditional Arabic"/>
          <w:sz w:val="32"/>
          <w:szCs w:val="32"/>
          <w:rtl/>
        </w:rPr>
        <w:t xml:space="preserve">. على أن </w:t>
      </w:r>
      <w:r w:rsidR="00CD0956" w:rsidRPr="00715424">
        <w:rPr>
          <w:rFonts w:ascii="Traditional Arabic" w:hAnsi="Traditional Arabic" w:cs="Traditional Arabic"/>
          <w:sz w:val="32"/>
          <w:szCs w:val="32"/>
          <w:rtl/>
        </w:rPr>
        <w:lastRenderedPageBreak/>
        <w:t>العداوة تجاوزت قري</w:t>
      </w:r>
      <w:r w:rsidR="00E429AE">
        <w:rPr>
          <w:rFonts w:ascii="Traditional Arabic" w:hAnsi="Traditional Arabic" w:cs="Traditional Arabic"/>
          <w:sz w:val="32"/>
          <w:szCs w:val="32"/>
          <w:rtl/>
        </w:rPr>
        <w:t>ش</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CD0956" w:rsidRPr="00715424">
        <w:rPr>
          <w:rFonts w:ascii="Traditional Arabic" w:hAnsi="Traditional Arabic" w:cs="Traditional Arabic"/>
          <w:sz w:val="32"/>
          <w:szCs w:val="32"/>
          <w:rtl/>
        </w:rPr>
        <w:t>إلى غيرهم من مشركي الجزيرة.</w:t>
      </w:r>
      <w:r w:rsidR="00E429AE">
        <w:rPr>
          <w:rFonts w:ascii="Traditional Arabic" w:hAnsi="Traditional Arabic" w:cs="Traditional Arabic" w:hint="cs"/>
          <w:sz w:val="32"/>
          <w:szCs w:val="32"/>
          <w:rtl/>
        </w:rPr>
        <w:t>.</w:t>
      </w:r>
      <w:r w:rsidR="00CD0956" w:rsidRPr="00715424">
        <w:rPr>
          <w:rFonts w:ascii="Traditional Arabic" w:hAnsi="Traditional Arabic" w:cs="Traditional Arabic"/>
          <w:sz w:val="32"/>
          <w:szCs w:val="32"/>
          <w:rtl/>
        </w:rPr>
        <w:t>. وانضم إلى هؤلاء أولئك اليهود الذين أوجسوا خيفة من انتشار هذا الدين. فما من بد إذن من التأهب لكل طارئ، والتربص بكل هاجم.</w:t>
      </w:r>
      <w:r w:rsidR="00E429AE">
        <w:rPr>
          <w:rFonts w:ascii="Traditional Arabic" w:hAnsi="Traditional Arabic" w:cs="Traditional Arabic" w:hint="cs"/>
          <w:sz w:val="32"/>
          <w:szCs w:val="32"/>
          <w:rtl/>
        </w:rPr>
        <w:t>.</w:t>
      </w:r>
      <w:r w:rsidR="00CD0956" w:rsidRPr="00715424">
        <w:rPr>
          <w:rFonts w:ascii="Traditional Arabic" w:hAnsi="Traditional Arabic" w:cs="Traditional Arabic"/>
          <w:sz w:val="32"/>
          <w:szCs w:val="32"/>
          <w:rtl/>
        </w:rPr>
        <w:t>."</w:t>
      </w:r>
      <w:r w:rsidR="00CD0956" w:rsidRPr="00715424">
        <w:rPr>
          <w:rStyle w:val="a6"/>
          <w:rFonts w:ascii="Traditional Arabic" w:hAnsi="Traditional Arabic" w:cs="Traditional Arabic"/>
          <w:sz w:val="32"/>
          <w:szCs w:val="32"/>
          <w:rtl/>
        </w:rPr>
        <w:footnoteReference w:id="104"/>
      </w:r>
      <w:r w:rsidR="00CD0956" w:rsidRPr="00715424">
        <w:rPr>
          <w:rFonts w:ascii="Traditional Arabic" w:hAnsi="Traditional Arabic" w:cs="Traditional Arabic"/>
          <w:sz w:val="32"/>
          <w:szCs w:val="32"/>
          <w:rtl/>
        </w:rPr>
        <w:t xml:space="preserve"> </w:t>
      </w:r>
      <w:r w:rsidR="00E923CA">
        <w:rPr>
          <w:rFonts w:ascii="Traditional Arabic" w:hAnsi="Traditional Arabic" w:cs="Traditional Arabic" w:hint="cs"/>
          <w:sz w:val="32"/>
          <w:szCs w:val="32"/>
          <w:rtl/>
        </w:rPr>
        <w:t>.</w:t>
      </w:r>
    </w:p>
    <w:p w14:paraId="55213AD9" w14:textId="77777777" w:rsidR="0059387E" w:rsidRPr="00715424" w:rsidRDefault="00E923CA" w:rsidP="00B06266">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2</w:t>
      </w:r>
      <w:r w:rsidR="00913C6E" w:rsidRPr="00715424">
        <w:rPr>
          <w:rFonts w:ascii="Traditional Arabic" w:hAnsi="Traditional Arabic" w:cs="Traditional Arabic"/>
          <w:sz w:val="32"/>
          <w:szCs w:val="32"/>
          <w:rtl/>
        </w:rPr>
        <w:t xml:space="preserve">ـ وهناك من رأى أن الحالة بين المسلمين والمشركين </w:t>
      </w:r>
      <w:r w:rsidR="00780B5A" w:rsidRPr="00715424">
        <w:rPr>
          <w:rFonts w:ascii="Traditional Arabic" w:hAnsi="Traditional Arabic" w:cs="Traditional Arabic"/>
          <w:sz w:val="32"/>
          <w:szCs w:val="32"/>
          <w:rtl/>
        </w:rPr>
        <w:t xml:space="preserve">كانت في بداية الهجرة أقرب للسلم قبل أن تتحول إلى مواجهة عسكرية معلنة تتخللها هدن </w:t>
      </w:r>
      <w:proofErr w:type="spellStart"/>
      <w:r w:rsidR="00780B5A" w:rsidRPr="00715424">
        <w:rPr>
          <w:rFonts w:ascii="Traditional Arabic" w:hAnsi="Traditional Arabic" w:cs="Traditional Arabic"/>
          <w:sz w:val="32"/>
          <w:szCs w:val="32"/>
          <w:rtl/>
        </w:rPr>
        <w:t>وموادعات</w:t>
      </w:r>
      <w:proofErr w:type="spellEnd"/>
      <w:r w:rsidR="00780B5A" w:rsidRPr="00715424">
        <w:rPr>
          <w:rFonts w:ascii="Traditional Arabic" w:hAnsi="Traditional Arabic" w:cs="Traditional Arabic"/>
          <w:sz w:val="32"/>
          <w:szCs w:val="32"/>
          <w:rtl/>
        </w:rPr>
        <w:t xml:space="preserve">، ولذا </w:t>
      </w:r>
      <w:r w:rsidR="0059387E" w:rsidRPr="00715424">
        <w:rPr>
          <w:rFonts w:ascii="Traditional Arabic" w:hAnsi="Traditional Arabic" w:cs="Traditional Arabic"/>
          <w:sz w:val="32"/>
          <w:szCs w:val="32"/>
          <w:rtl/>
        </w:rPr>
        <w:t xml:space="preserve">"أقام رسول الله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0059387E" w:rsidRPr="00715424">
        <w:rPr>
          <w:rFonts w:ascii="Traditional Arabic" w:hAnsi="Traditional Arabic" w:cs="Traditional Arabic"/>
          <w:sz w:val="32"/>
          <w:szCs w:val="32"/>
          <w:rtl/>
        </w:rPr>
        <w:t>داع</w:t>
      </w:r>
      <w:r w:rsidR="00E429AE">
        <w:rPr>
          <w:rFonts w:ascii="Traditional Arabic" w:hAnsi="Traditional Arabic" w:cs="Traditional Arabic"/>
          <w:sz w:val="32"/>
          <w:szCs w:val="32"/>
          <w:rtl/>
        </w:rPr>
        <w:t>ي</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59387E" w:rsidRPr="00715424">
        <w:rPr>
          <w:rFonts w:ascii="Traditional Arabic" w:hAnsi="Traditional Arabic" w:cs="Traditional Arabic"/>
          <w:sz w:val="32"/>
          <w:szCs w:val="32"/>
          <w:rtl/>
        </w:rPr>
        <w:t>بالمدينة إلى الله ومعلم</w:t>
      </w:r>
      <w:r w:rsidR="00E429AE">
        <w:rPr>
          <w:rFonts w:ascii="Traditional Arabic" w:hAnsi="Traditional Arabic" w:cs="Traditional Arabic" w:hint="cs"/>
          <w:sz w:val="32"/>
          <w:szCs w:val="32"/>
          <w:rtl/>
        </w:rPr>
        <w:t>ً</w:t>
      </w:r>
      <w:r w:rsidR="0059387E" w:rsidRPr="00715424">
        <w:rPr>
          <w:rFonts w:ascii="Traditional Arabic" w:hAnsi="Traditional Arabic" w:cs="Traditional Arabic"/>
          <w:sz w:val="32"/>
          <w:szCs w:val="32"/>
          <w:rtl/>
        </w:rPr>
        <w:t xml:space="preserve">ا مما علمه الله باقي شهر ربيع الأول </w:t>
      </w:r>
      <w:r w:rsidR="00E429AE">
        <w:rPr>
          <w:rFonts w:ascii="Traditional Arabic" w:hAnsi="Traditional Arabic" w:cs="Traditional Arabic" w:hint="cs"/>
          <w:sz w:val="32"/>
          <w:szCs w:val="32"/>
          <w:rtl/>
        </w:rPr>
        <w:t>-</w:t>
      </w:r>
      <w:r w:rsidR="0059387E" w:rsidRPr="00715424">
        <w:rPr>
          <w:rFonts w:ascii="Traditional Arabic" w:hAnsi="Traditional Arabic" w:cs="Traditional Arabic"/>
          <w:sz w:val="32"/>
          <w:szCs w:val="32"/>
          <w:rtl/>
        </w:rPr>
        <w:t>الشهر الذي قدم فيه المدينة</w:t>
      </w:r>
      <w:r w:rsidR="00E429AE">
        <w:rPr>
          <w:rFonts w:ascii="Traditional Arabic" w:hAnsi="Traditional Arabic" w:cs="Traditional Arabic" w:hint="cs"/>
          <w:sz w:val="32"/>
          <w:szCs w:val="32"/>
          <w:rtl/>
        </w:rPr>
        <w:t>-</w:t>
      </w:r>
      <w:r w:rsidR="0059387E" w:rsidRPr="00715424">
        <w:rPr>
          <w:rFonts w:ascii="Traditional Arabic" w:hAnsi="Traditional Arabic" w:cs="Traditional Arabic"/>
          <w:sz w:val="32"/>
          <w:szCs w:val="32"/>
          <w:rtl/>
        </w:rPr>
        <w:t xml:space="preserve"> وباقي العام كله إلى صفر من سنة اثنين من الهجرة ثم خرج </w:t>
      </w:r>
      <w:proofErr w:type="spellStart"/>
      <w:r w:rsidR="0059387E" w:rsidRPr="00715424">
        <w:rPr>
          <w:rFonts w:ascii="Traditional Arabic" w:hAnsi="Traditional Arabic" w:cs="Traditional Arabic"/>
          <w:sz w:val="32"/>
          <w:szCs w:val="32"/>
          <w:rtl/>
        </w:rPr>
        <w:t>غاز</w:t>
      </w:r>
      <w:r w:rsidR="00E429AE">
        <w:rPr>
          <w:rFonts w:ascii="Traditional Arabic" w:hAnsi="Traditional Arabic" w:cs="Traditional Arabic"/>
          <w:sz w:val="32"/>
          <w:szCs w:val="32"/>
          <w:rtl/>
        </w:rPr>
        <w:t>ي</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proofErr w:type="spellEnd"/>
      <w:r w:rsidR="00B2240E">
        <w:rPr>
          <w:rFonts w:ascii="Traditional Arabic" w:hAnsi="Traditional Arabic" w:cs="Traditional Arabic"/>
          <w:sz w:val="32"/>
          <w:szCs w:val="32"/>
          <w:rtl/>
        </w:rPr>
        <w:t xml:space="preserve"> </w:t>
      </w:r>
      <w:r w:rsidR="0059387E" w:rsidRPr="00715424">
        <w:rPr>
          <w:rFonts w:ascii="Traditional Arabic" w:hAnsi="Traditional Arabic" w:cs="Traditional Arabic"/>
          <w:sz w:val="32"/>
          <w:szCs w:val="32"/>
          <w:rtl/>
        </w:rPr>
        <w:t>في صفر.</w:t>
      </w:r>
      <w:r w:rsidR="00E429AE">
        <w:rPr>
          <w:rFonts w:ascii="Traditional Arabic" w:hAnsi="Traditional Arabic" w:cs="Traditional Arabic" w:hint="cs"/>
          <w:sz w:val="32"/>
          <w:szCs w:val="32"/>
          <w:rtl/>
        </w:rPr>
        <w:t>.</w:t>
      </w:r>
      <w:r w:rsidR="0059387E" w:rsidRPr="00715424">
        <w:rPr>
          <w:rFonts w:ascii="Traditional Arabic" w:hAnsi="Traditional Arabic" w:cs="Traditional Arabic"/>
          <w:sz w:val="32"/>
          <w:szCs w:val="32"/>
          <w:rtl/>
        </w:rPr>
        <w:t>. حتى بلغ ودان فوادع بني ضمرة.</w:t>
      </w:r>
      <w:r w:rsidR="00E429AE">
        <w:rPr>
          <w:rFonts w:ascii="Traditional Arabic" w:hAnsi="Traditional Arabic" w:cs="Traditional Arabic" w:hint="cs"/>
          <w:sz w:val="32"/>
          <w:szCs w:val="32"/>
          <w:rtl/>
        </w:rPr>
        <w:t>.</w:t>
      </w:r>
      <w:r w:rsidR="0059387E" w:rsidRPr="00715424">
        <w:rPr>
          <w:rFonts w:ascii="Traditional Arabic" w:hAnsi="Traditional Arabic" w:cs="Traditional Arabic"/>
          <w:sz w:val="32"/>
          <w:szCs w:val="32"/>
          <w:rtl/>
        </w:rPr>
        <w:t>."</w:t>
      </w:r>
      <w:r w:rsidR="0059387E" w:rsidRPr="00715424">
        <w:rPr>
          <w:rStyle w:val="a6"/>
          <w:rFonts w:ascii="Traditional Arabic" w:hAnsi="Traditional Arabic" w:cs="Traditional Arabic"/>
          <w:sz w:val="32"/>
          <w:szCs w:val="32"/>
          <w:rtl/>
        </w:rPr>
        <w:footnoteReference w:id="105"/>
      </w:r>
      <w:r w:rsidR="0059387E" w:rsidRPr="00715424">
        <w:rPr>
          <w:rFonts w:ascii="Traditional Arabic" w:hAnsi="Traditional Arabic" w:cs="Traditional Arabic"/>
          <w:sz w:val="32"/>
          <w:szCs w:val="32"/>
          <w:rtl/>
        </w:rPr>
        <w:t xml:space="preserve"> </w:t>
      </w:r>
      <w:r w:rsidR="00780B5A" w:rsidRPr="00715424">
        <w:rPr>
          <w:rFonts w:ascii="Traditional Arabic" w:hAnsi="Traditional Arabic" w:cs="Traditional Arabic"/>
          <w:sz w:val="32"/>
          <w:szCs w:val="32"/>
          <w:rtl/>
        </w:rPr>
        <w:t xml:space="preserve">وهذا </w:t>
      </w:r>
      <w:r w:rsidR="00913C6E" w:rsidRPr="00715424">
        <w:rPr>
          <w:rFonts w:ascii="Traditional Arabic" w:hAnsi="Traditional Arabic" w:cs="Traditional Arabic"/>
          <w:sz w:val="32"/>
          <w:szCs w:val="32"/>
          <w:rtl/>
        </w:rPr>
        <w:t>التأخير والتنقل من حال إلى حال ي</w:t>
      </w:r>
      <w:r w:rsidR="00780B5A" w:rsidRPr="00715424">
        <w:rPr>
          <w:rFonts w:ascii="Traditional Arabic" w:hAnsi="Traditional Arabic" w:cs="Traditional Arabic"/>
          <w:sz w:val="32"/>
          <w:szCs w:val="32"/>
          <w:rtl/>
        </w:rPr>
        <w:t>بين أن القتال تقدير عسكري لا حكم شرعي</w:t>
      </w:r>
      <w:r w:rsidR="00913C6E" w:rsidRPr="00715424">
        <w:rPr>
          <w:rFonts w:ascii="Traditional Arabic" w:hAnsi="Traditional Arabic" w:cs="Traditional Arabic"/>
          <w:sz w:val="32"/>
          <w:szCs w:val="32"/>
          <w:rtl/>
        </w:rPr>
        <w:t>،</w:t>
      </w:r>
      <w:r w:rsidR="00780B5A" w:rsidRPr="00715424">
        <w:rPr>
          <w:rFonts w:ascii="Traditional Arabic" w:hAnsi="Traditional Arabic" w:cs="Traditional Arabic"/>
          <w:sz w:val="32"/>
          <w:szCs w:val="32"/>
          <w:rtl/>
        </w:rPr>
        <w:t xml:space="preserve"> </w:t>
      </w:r>
      <w:r w:rsidR="0059387E" w:rsidRPr="00715424">
        <w:rPr>
          <w:rFonts w:ascii="Traditional Arabic" w:hAnsi="Traditional Arabic" w:cs="Traditional Arabic"/>
          <w:sz w:val="32"/>
          <w:szCs w:val="32"/>
          <w:rtl/>
        </w:rPr>
        <w:t>ولو كان القتال حكم</w:t>
      </w:r>
      <w:r w:rsidR="00E429AE">
        <w:rPr>
          <w:rFonts w:ascii="Traditional Arabic" w:hAnsi="Traditional Arabic" w:cs="Traditional Arabic" w:hint="cs"/>
          <w:sz w:val="32"/>
          <w:szCs w:val="32"/>
          <w:rtl/>
        </w:rPr>
        <w:t>ً</w:t>
      </w:r>
      <w:r w:rsidR="0059387E" w:rsidRPr="00715424">
        <w:rPr>
          <w:rFonts w:ascii="Traditional Arabic" w:hAnsi="Traditional Arabic" w:cs="Traditional Arabic"/>
          <w:sz w:val="32"/>
          <w:szCs w:val="32"/>
          <w:rtl/>
        </w:rPr>
        <w:t>ا شرع</w:t>
      </w:r>
      <w:r w:rsidR="00E429AE">
        <w:rPr>
          <w:rFonts w:ascii="Traditional Arabic" w:hAnsi="Traditional Arabic" w:cs="Traditional Arabic"/>
          <w:sz w:val="32"/>
          <w:szCs w:val="32"/>
          <w:rtl/>
        </w:rPr>
        <w:t>ي</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r w:rsidR="00E429AE">
        <w:rPr>
          <w:rFonts w:ascii="Traditional Arabic" w:hAnsi="Traditional Arabic" w:cs="Traditional Arabic" w:hint="cs"/>
          <w:sz w:val="32"/>
          <w:szCs w:val="32"/>
          <w:rtl/>
        </w:rPr>
        <w:t>؛</w:t>
      </w:r>
      <w:r w:rsidR="00B2240E">
        <w:rPr>
          <w:rFonts w:ascii="Traditional Arabic" w:hAnsi="Traditional Arabic" w:cs="Traditional Arabic"/>
          <w:sz w:val="32"/>
          <w:szCs w:val="32"/>
          <w:rtl/>
        </w:rPr>
        <w:t xml:space="preserve"> </w:t>
      </w:r>
      <w:r w:rsidR="0059387E" w:rsidRPr="00715424">
        <w:rPr>
          <w:rFonts w:ascii="Traditional Arabic" w:hAnsi="Traditional Arabic" w:cs="Traditional Arabic"/>
          <w:sz w:val="32"/>
          <w:szCs w:val="32"/>
          <w:rtl/>
        </w:rPr>
        <w:t>لما عطل اثني عشر شه</w:t>
      </w:r>
      <w:r w:rsidR="00E429AE">
        <w:rPr>
          <w:rFonts w:ascii="Traditional Arabic" w:hAnsi="Traditional Arabic" w:cs="Traditional Arabic"/>
          <w:sz w:val="32"/>
          <w:szCs w:val="32"/>
          <w:rtl/>
        </w:rPr>
        <w:t>ر</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59387E" w:rsidRPr="00715424">
        <w:rPr>
          <w:rFonts w:ascii="Traditional Arabic" w:hAnsi="Traditional Arabic" w:cs="Traditional Arabic"/>
          <w:sz w:val="32"/>
          <w:szCs w:val="32"/>
          <w:rtl/>
        </w:rPr>
        <w:t>أو سبعة أشهر إذا بدأنا</w:t>
      </w:r>
      <w:r w:rsidR="00780B5A" w:rsidRPr="00715424">
        <w:rPr>
          <w:rFonts w:ascii="Traditional Arabic" w:hAnsi="Traditional Arabic" w:cs="Traditional Arabic"/>
          <w:sz w:val="32"/>
          <w:szCs w:val="32"/>
          <w:rtl/>
        </w:rPr>
        <w:t xml:space="preserve"> الحساب بسرية حمزة </w:t>
      </w:r>
      <w:r w:rsidR="00E466BA">
        <w:rPr>
          <w:rFonts w:ascii="Traditional Arabic" w:hAnsi="Traditional Arabic" w:cs="Traditional Arabic"/>
          <w:sz w:val="32"/>
          <w:szCs w:val="32"/>
        </w:rPr>
        <w:sym w:font="AGA Arabesque" w:char="F074"/>
      </w:r>
      <w:r w:rsidR="00780B5A" w:rsidRPr="00715424">
        <w:rPr>
          <w:rFonts w:ascii="Traditional Arabic" w:hAnsi="Traditional Arabic" w:cs="Traditional Arabic"/>
          <w:sz w:val="32"/>
          <w:szCs w:val="32"/>
          <w:rtl/>
        </w:rPr>
        <w:t>، ولو كان فر</w:t>
      </w:r>
      <w:r w:rsidR="00E429AE">
        <w:rPr>
          <w:rFonts w:ascii="Traditional Arabic" w:hAnsi="Traditional Arabic" w:cs="Traditional Arabic"/>
          <w:sz w:val="32"/>
          <w:szCs w:val="32"/>
          <w:rtl/>
        </w:rPr>
        <w:t>ض</w:t>
      </w:r>
      <w:r w:rsidR="00E429AE">
        <w:rPr>
          <w:rFonts w:ascii="Traditional Arabic" w:hAnsi="Traditional Arabic" w:cs="Traditional Arabic" w:hint="cs"/>
          <w:sz w:val="32"/>
          <w:szCs w:val="32"/>
          <w:rtl/>
        </w:rPr>
        <w:t>ً</w:t>
      </w:r>
      <w:r w:rsidR="00E429AE">
        <w:rPr>
          <w:rFonts w:ascii="Traditional Arabic" w:hAnsi="Traditional Arabic" w:cs="Traditional Arabic"/>
          <w:sz w:val="32"/>
          <w:szCs w:val="32"/>
          <w:rtl/>
        </w:rPr>
        <w:t>ا</w:t>
      </w:r>
      <w:r w:rsidR="00E429AE">
        <w:rPr>
          <w:rFonts w:ascii="Traditional Arabic" w:hAnsi="Traditional Arabic" w:cs="Traditional Arabic" w:hint="cs"/>
          <w:sz w:val="32"/>
          <w:szCs w:val="32"/>
          <w:rtl/>
        </w:rPr>
        <w:t xml:space="preserve"> ك</w:t>
      </w:r>
      <w:r w:rsidR="00780B5A" w:rsidRPr="00715424">
        <w:rPr>
          <w:rFonts w:ascii="Traditional Arabic" w:hAnsi="Traditional Arabic" w:cs="Traditional Arabic"/>
          <w:sz w:val="32"/>
          <w:szCs w:val="32"/>
          <w:rtl/>
        </w:rPr>
        <w:t xml:space="preserve">ذلك لما وادع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00780B5A" w:rsidRPr="00715424">
        <w:rPr>
          <w:rFonts w:ascii="Traditional Arabic" w:hAnsi="Traditional Arabic" w:cs="Traditional Arabic"/>
          <w:sz w:val="32"/>
          <w:szCs w:val="32"/>
          <w:rtl/>
        </w:rPr>
        <w:t>من وادع في بداية تلك المواجهة.</w:t>
      </w:r>
    </w:p>
    <w:p w14:paraId="76DB8832" w14:textId="77777777" w:rsidR="00E429AE" w:rsidRDefault="0059387E" w:rsidP="00E429AE">
      <w:pPr>
        <w:bidi/>
        <w:spacing w:after="0" w:line="240" w:lineRule="auto"/>
        <w:jc w:val="both"/>
        <w:rPr>
          <w:rFonts w:ascii="Traditional Arabic" w:hAnsi="Traditional Arabic" w:cs="Traditional Arabic"/>
          <w:b/>
          <w:bCs/>
          <w:sz w:val="32"/>
          <w:szCs w:val="32"/>
          <w:rtl/>
        </w:rPr>
      </w:pPr>
      <w:r w:rsidRPr="00715424">
        <w:rPr>
          <w:rFonts w:ascii="Traditional Arabic" w:hAnsi="Traditional Arabic" w:cs="Traditional Arabic"/>
          <w:b/>
          <w:bCs/>
          <w:sz w:val="32"/>
          <w:szCs w:val="32"/>
          <w:rtl/>
        </w:rPr>
        <w:t>ثاني</w:t>
      </w:r>
      <w:r w:rsidR="00E429AE">
        <w:rPr>
          <w:rFonts w:ascii="Traditional Arabic" w:hAnsi="Traditional Arabic" w:cs="Traditional Arabic" w:hint="cs"/>
          <w:b/>
          <w:bCs/>
          <w:sz w:val="32"/>
          <w:szCs w:val="32"/>
          <w:rtl/>
        </w:rPr>
        <w:t>ً</w:t>
      </w:r>
      <w:r w:rsidRPr="00715424">
        <w:rPr>
          <w:rFonts w:ascii="Traditional Arabic" w:hAnsi="Traditional Arabic" w:cs="Traditional Arabic"/>
          <w:b/>
          <w:bCs/>
          <w:sz w:val="32"/>
          <w:szCs w:val="32"/>
          <w:rtl/>
        </w:rPr>
        <w:t xml:space="preserve">ا: ما سبب الغزوات على العموم؟ </w:t>
      </w:r>
      <w:r w:rsidR="00E429AE">
        <w:rPr>
          <w:rFonts w:ascii="Traditional Arabic" w:hAnsi="Traditional Arabic" w:cs="Traditional Arabic" w:hint="cs"/>
          <w:b/>
          <w:bCs/>
          <w:sz w:val="32"/>
          <w:szCs w:val="32"/>
          <w:rtl/>
        </w:rPr>
        <w:t>أ</w:t>
      </w:r>
      <w:r w:rsidR="00913C6E" w:rsidRPr="00715424">
        <w:rPr>
          <w:rFonts w:ascii="Traditional Arabic" w:hAnsi="Traditional Arabic" w:cs="Traditional Arabic"/>
          <w:b/>
          <w:bCs/>
          <w:sz w:val="32"/>
          <w:szCs w:val="32"/>
          <w:rtl/>
        </w:rPr>
        <w:t xml:space="preserve">هو </w:t>
      </w:r>
      <w:r w:rsidRPr="00715424">
        <w:rPr>
          <w:rFonts w:ascii="Traditional Arabic" w:hAnsi="Traditional Arabic" w:cs="Traditional Arabic"/>
          <w:b/>
          <w:bCs/>
          <w:sz w:val="32"/>
          <w:szCs w:val="32"/>
          <w:rtl/>
        </w:rPr>
        <w:t>تكليف الآمر بالشرع أم تقدير صاحب الحق؟ وهل الدفاع أم الهجوم؟</w:t>
      </w:r>
    </w:p>
    <w:p w14:paraId="5F04DF8C" w14:textId="77777777" w:rsidR="00C60B7B" w:rsidRDefault="008A000A" w:rsidP="00E429AE">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780B5A" w:rsidRPr="00715424">
        <w:rPr>
          <w:rFonts w:ascii="Traditional Arabic" w:hAnsi="Traditional Arabic" w:cs="Traditional Arabic"/>
          <w:sz w:val="32"/>
          <w:szCs w:val="32"/>
          <w:rtl/>
        </w:rPr>
        <w:t>1ـ ذهب بعض من قال بفرضية الجهاد ووجوب العمل العسكري شر</w:t>
      </w:r>
      <w:r w:rsidR="00A628A9">
        <w:rPr>
          <w:rFonts w:ascii="Traditional Arabic" w:hAnsi="Traditional Arabic" w:cs="Traditional Arabic"/>
          <w:sz w:val="32"/>
          <w:szCs w:val="32"/>
          <w:rtl/>
        </w:rPr>
        <w:t>ع</w:t>
      </w:r>
      <w:r w:rsidR="00A628A9">
        <w:rPr>
          <w:rFonts w:ascii="Traditional Arabic" w:hAnsi="Traditional Arabic" w:cs="Traditional Arabic" w:hint="cs"/>
          <w:sz w:val="32"/>
          <w:szCs w:val="32"/>
          <w:rtl/>
        </w:rPr>
        <w:t>ً</w:t>
      </w:r>
      <w:r w:rsidR="00A628A9">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780B5A" w:rsidRPr="00715424">
        <w:rPr>
          <w:rFonts w:ascii="Traditional Arabic" w:hAnsi="Traditional Arabic" w:cs="Traditional Arabic"/>
          <w:sz w:val="32"/>
          <w:szCs w:val="32"/>
          <w:rtl/>
        </w:rPr>
        <w:t>إلى الاكتفاء بالسبب الشرعي</w:t>
      </w:r>
      <w:r w:rsidR="00A26C39">
        <w:rPr>
          <w:rFonts w:ascii="Traditional Arabic" w:hAnsi="Traditional Arabic" w:cs="Traditional Arabic" w:hint="cs"/>
          <w:sz w:val="32"/>
          <w:szCs w:val="32"/>
          <w:rtl/>
        </w:rPr>
        <w:t>،</w:t>
      </w:r>
      <w:r w:rsidR="00780B5A" w:rsidRPr="00715424">
        <w:rPr>
          <w:rFonts w:ascii="Traditional Arabic" w:hAnsi="Traditional Arabic" w:cs="Traditional Arabic"/>
          <w:sz w:val="32"/>
          <w:szCs w:val="32"/>
          <w:rtl/>
        </w:rPr>
        <w:t xml:space="preserve"> فقال</w:t>
      </w:r>
      <w:r w:rsidR="00A628A9">
        <w:rPr>
          <w:rFonts w:ascii="Traditional Arabic" w:hAnsi="Traditional Arabic" w:cs="Traditional Arabic" w:hint="cs"/>
          <w:sz w:val="32"/>
          <w:szCs w:val="32"/>
          <w:rtl/>
        </w:rPr>
        <w:t>:</w:t>
      </w:r>
      <w:r w:rsidR="00780B5A" w:rsidRPr="00715424">
        <w:rPr>
          <w:rFonts w:ascii="Traditional Arabic" w:hAnsi="Traditional Arabic" w:cs="Traditional Arabic"/>
          <w:sz w:val="32"/>
          <w:szCs w:val="32"/>
          <w:rtl/>
        </w:rPr>
        <w:t xml:space="preserve"> إن </w:t>
      </w:r>
      <w:r w:rsidR="00255FF7" w:rsidRPr="00715424">
        <w:rPr>
          <w:rFonts w:ascii="Traditional Arabic" w:hAnsi="Traditional Arabic" w:cs="Traditional Arabic"/>
          <w:sz w:val="32"/>
          <w:szCs w:val="32"/>
          <w:rtl/>
          <w:lang w:bidi="ar-AE"/>
        </w:rPr>
        <w:t xml:space="preserve">حروب النبي </w:t>
      </w:r>
      <w:r w:rsidR="00E923CA">
        <w:rPr>
          <w:rFonts w:ascii="Traditional Arabic" w:hAnsi="Traditional Arabic" w:cs="Traditional Arabic"/>
          <w:sz w:val="32"/>
          <w:szCs w:val="32"/>
          <w:lang w:bidi="ar-AE"/>
        </w:rPr>
        <w:sym w:font="AGA Arabesque" w:char="F072"/>
      </w:r>
      <w:r w:rsidR="00E923CA">
        <w:rPr>
          <w:rFonts w:ascii="Traditional Arabic" w:hAnsi="Traditional Arabic" w:cs="Traditional Arabic" w:hint="cs"/>
          <w:sz w:val="32"/>
          <w:szCs w:val="32"/>
          <w:rtl/>
          <w:lang w:bidi="ar-AE"/>
        </w:rPr>
        <w:t xml:space="preserve"> </w:t>
      </w:r>
      <w:r w:rsidR="00255FF7" w:rsidRPr="00715424">
        <w:rPr>
          <w:rFonts w:ascii="Traditional Arabic" w:hAnsi="Traditional Arabic" w:cs="Traditional Arabic"/>
          <w:sz w:val="32"/>
          <w:szCs w:val="32"/>
          <w:rtl/>
          <w:lang w:bidi="ar-AE"/>
        </w:rPr>
        <w:t>إنما كانت قيام</w:t>
      </w:r>
      <w:r w:rsidR="00A628A9">
        <w:rPr>
          <w:rFonts w:ascii="Traditional Arabic" w:hAnsi="Traditional Arabic" w:cs="Traditional Arabic" w:hint="cs"/>
          <w:sz w:val="32"/>
          <w:szCs w:val="32"/>
          <w:rtl/>
          <w:lang w:bidi="ar-AE"/>
        </w:rPr>
        <w:t>ً</w:t>
      </w:r>
      <w:r w:rsidR="00255FF7" w:rsidRPr="00715424">
        <w:rPr>
          <w:rFonts w:ascii="Traditional Arabic" w:hAnsi="Traditional Arabic" w:cs="Traditional Arabic"/>
          <w:sz w:val="32"/>
          <w:szCs w:val="32"/>
          <w:rtl/>
          <w:lang w:bidi="ar-AE"/>
        </w:rPr>
        <w:t>ا بفريضة الجهاد سواء حصل من المشركين اعتداء أم لم يحصل."</w:t>
      </w:r>
      <w:r w:rsidR="00255FF7" w:rsidRPr="00715424">
        <w:rPr>
          <w:rStyle w:val="a6"/>
          <w:rFonts w:ascii="Traditional Arabic" w:hAnsi="Traditional Arabic" w:cs="Traditional Arabic"/>
          <w:sz w:val="32"/>
          <w:szCs w:val="32"/>
          <w:rtl/>
          <w:lang w:bidi="ar-AE"/>
        </w:rPr>
        <w:footnoteReference w:id="106"/>
      </w:r>
      <w:r w:rsidR="00255FF7" w:rsidRPr="00715424">
        <w:rPr>
          <w:rFonts w:ascii="Traditional Arabic" w:hAnsi="Traditional Arabic" w:cs="Traditional Arabic"/>
          <w:sz w:val="32"/>
          <w:szCs w:val="32"/>
          <w:rtl/>
          <w:lang w:bidi="ar-AE"/>
        </w:rPr>
        <w:t xml:space="preserve"> </w:t>
      </w:r>
      <w:r w:rsidR="00255FF7" w:rsidRPr="00715424">
        <w:rPr>
          <w:rFonts w:ascii="Traditional Arabic" w:hAnsi="Traditional Arabic" w:cs="Traditional Arabic"/>
          <w:sz w:val="32"/>
          <w:szCs w:val="32"/>
          <w:rtl/>
        </w:rPr>
        <w:t>وربما أمكن فهم هذا المعنى من قول ابن إسحاق</w:t>
      </w:r>
      <w:r w:rsidR="000C2F80" w:rsidRPr="00715424">
        <w:rPr>
          <w:rFonts w:ascii="Traditional Arabic" w:hAnsi="Traditional Arabic" w:cs="Traditional Arabic"/>
          <w:sz w:val="32"/>
          <w:szCs w:val="32"/>
          <w:rtl/>
        </w:rPr>
        <w:t xml:space="preserve"> كما نقله الكلاعي</w:t>
      </w:r>
      <w:r w:rsidR="00255FF7" w:rsidRPr="00715424">
        <w:rPr>
          <w:rFonts w:ascii="Traditional Arabic" w:hAnsi="Traditional Arabic" w:cs="Traditional Arabic"/>
          <w:sz w:val="32"/>
          <w:szCs w:val="32"/>
          <w:rtl/>
        </w:rPr>
        <w:t xml:space="preserve">: </w:t>
      </w:r>
      <w:r w:rsidR="000C2F80" w:rsidRPr="00715424">
        <w:rPr>
          <w:rFonts w:ascii="Traditional Arabic" w:hAnsi="Traditional Arabic" w:cs="Traditional Arabic"/>
          <w:sz w:val="32"/>
          <w:szCs w:val="32"/>
          <w:rtl/>
        </w:rPr>
        <w:t xml:space="preserve">"ثم إن رسول الله </w:t>
      </w:r>
      <w:r w:rsidR="00E923CA">
        <w:rPr>
          <w:rFonts w:ascii="Traditional Arabic" w:hAnsi="Traditional Arabic" w:cs="Traditional Arabic"/>
          <w:sz w:val="32"/>
          <w:szCs w:val="32"/>
        </w:rPr>
        <w:sym w:font="AGA Arabesque" w:char="F072"/>
      </w:r>
      <w:r w:rsidR="00E923CA">
        <w:rPr>
          <w:rFonts w:ascii="Traditional Arabic" w:hAnsi="Traditional Arabic" w:cs="Traditional Arabic" w:hint="cs"/>
          <w:sz w:val="32"/>
          <w:szCs w:val="32"/>
          <w:rtl/>
        </w:rPr>
        <w:t xml:space="preserve"> </w:t>
      </w:r>
      <w:r w:rsidR="000C2F80" w:rsidRPr="00715424">
        <w:rPr>
          <w:rFonts w:ascii="Traditional Arabic" w:hAnsi="Traditional Arabic" w:cs="Traditional Arabic"/>
          <w:sz w:val="32"/>
          <w:szCs w:val="32"/>
          <w:rtl/>
        </w:rPr>
        <w:t xml:space="preserve">تهيأ لحربه، وقام فيما أمره الله تبارك وتعالى به، من جهاد عدوه، وقتال من أمره الله بقتاله ممن يليه من مشركي العرب، وخرج </w:t>
      </w:r>
      <w:proofErr w:type="spellStart"/>
      <w:r w:rsidR="000C2F80" w:rsidRPr="00715424">
        <w:rPr>
          <w:rFonts w:ascii="Traditional Arabic" w:hAnsi="Traditional Arabic" w:cs="Traditional Arabic"/>
          <w:sz w:val="32"/>
          <w:szCs w:val="32"/>
          <w:rtl/>
        </w:rPr>
        <w:t>غاز</w:t>
      </w:r>
      <w:r w:rsidR="00C60B7B">
        <w:rPr>
          <w:rFonts w:ascii="Traditional Arabic" w:hAnsi="Traditional Arabic" w:cs="Traditional Arabic"/>
          <w:sz w:val="32"/>
          <w:szCs w:val="32"/>
          <w:rtl/>
        </w:rPr>
        <w:t>ي</w:t>
      </w:r>
      <w:r w:rsidR="00C60B7B">
        <w:rPr>
          <w:rFonts w:ascii="Traditional Arabic" w:hAnsi="Traditional Arabic" w:cs="Traditional Arabic" w:hint="cs"/>
          <w:sz w:val="32"/>
          <w:szCs w:val="32"/>
          <w:rtl/>
        </w:rPr>
        <w:t>ً</w:t>
      </w:r>
      <w:r w:rsidR="00C60B7B">
        <w:rPr>
          <w:rFonts w:ascii="Traditional Arabic" w:hAnsi="Traditional Arabic" w:cs="Traditional Arabic"/>
          <w:sz w:val="32"/>
          <w:szCs w:val="32"/>
          <w:rtl/>
        </w:rPr>
        <w:t>ا</w:t>
      </w:r>
      <w:proofErr w:type="spellEnd"/>
      <w:r w:rsidR="00B2240E">
        <w:rPr>
          <w:rFonts w:ascii="Traditional Arabic" w:hAnsi="Traditional Arabic" w:cs="Traditional Arabic"/>
          <w:sz w:val="32"/>
          <w:szCs w:val="32"/>
          <w:rtl/>
        </w:rPr>
        <w:t xml:space="preserve"> </w:t>
      </w:r>
      <w:r w:rsidR="000C2F80" w:rsidRPr="00715424">
        <w:rPr>
          <w:rFonts w:ascii="Traditional Arabic" w:hAnsi="Traditional Arabic" w:cs="Traditional Arabic"/>
          <w:sz w:val="32"/>
          <w:szCs w:val="32"/>
          <w:rtl/>
        </w:rPr>
        <w:t>في صفر على رأس اثنى عشر شه</w:t>
      </w:r>
      <w:r w:rsidR="00C60B7B">
        <w:rPr>
          <w:rFonts w:ascii="Traditional Arabic" w:hAnsi="Traditional Arabic" w:cs="Traditional Arabic"/>
          <w:sz w:val="32"/>
          <w:szCs w:val="32"/>
          <w:rtl/>
        </w:rPr>
        <w:t>ر</w:t>
      </w:r>
      <w:r w:rsidR="00C60B7B">
        <w:rPr>
          <w:rFonts w:ascii="Traditional Arabic" w:hAnsi="Traditional Arabic" w:cs="Traditional Arabic" w:hint="cs"/>
          <w:sz w:val="32"/>
          <w:szCs w:val="32"/>
          <w:rtl/>
        </w:rPr>
        <w:t>ً</w:t>
      </w:r>
      <w:r w:rsidR="00C60B7B">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0C2F80" w:rsidRPr="00715424">
        <w:rPr>
          <w:rFonts w:ascii="Traditional Arabic" w:hAnsi="Traditional Arabic" w:cs="Traditional Arabic"/>
          <w:sz w:val="32"/>
          <w:szCs w:val="32"/>
          <w:rtl/>
        </w:rPr>
        <w:t>من مقدمه المدينة"</w:t>
      </w:r>
      <w:r w:rsidR="00255FF7" w:rsidRPr="00002021">
        <w:rPr>
          <w:rStyle w:val="a6"/>
          <w:rtl/>
        </w:rPr>
        <w:footnoteReference w:id="107"/>
      </w:r>
      <w:r w:rsidR="00255FF7" w:rsidRPr="00715424">
        <w:rPr>
          <w:rFonts w:ascii="Traditional Arabic" w:hAnsi="Traditional Arabic" w:cs="Traditional Arabic"/>
          <w:sz w:val="32"/>
          <w:szCs w:val="32"/>
          <w:rtl/>
        </w:rPr>
        <w:t xml:space="preserve"> كما يرى</w:t>
      </w:r>
      <w:r w:rsidR="00255FF7" w:rsidRPr="00715424">
        <w:rPr>
          <w:rFonts w:ascii="Traditional Arabic" w:hAnsi="Traditional Arabic" w:cs="Traditional Arabic"/>
          <w:sz w:val="32"/>
          <w:szCs w:val="32"/>
          <w:rtl/>
          <w:lang w:bidi="ar-AE"/>
        </w:rPr>
        <w:t xml:space="preserve"> أصحاب هذا التوجيه </w:t>
      </w:r>
      <w:r w:rsidR="00FE4D71" w:rsidRPr="00715424">
        <w:rPr>
          <w:rFonts w:ascii="Traditional Arabic" w:hAnsi="Traditional Arabic" w:cs="Traditional Arabic"/>
          <w:sz w:val="32"/>
          <w:szCs w:val="32"/>
          <w:rtl/>
          <w:lang w:bidi="ar-AE"/>
        </w:rPr>
        <w:t>أي</w:t>
      </w:r>
      <w:r w:rsidR="00C60B7B">
        <w:rPr>
          <w:rFonts w:ascii="Traditional Arabic" w:hAnsi="Traditional Arabic" w:cs="Traditional Arabic"/>
          <w:sz w:val="32"/>
          <w:szCs w:val="32"/>
          <w:rtl/>
          <w:lang w:bidi="ar-AE"/>
        </w:rPr>
        <w:t>ض</w:t>
      </w:r>
      <w:r w:rsidR="00C60B7B">
        <w:rPr>
          <w:rFonts w:ascii="Traditional Arabic" w:hAnsi="Traditional Arabic" w:cs="Traditional Arabic" w:hint="cs"/>
          <w:sz w:val="32"/>
          <w:szCs w:val="32"/>
          <w:rtl/>
          <w:lang w:bidi="ar-AE"/>
        </w:rPr>
        <w:t>ً</w:t>
      </w:r>
      <w:r w:rsidR="00C60B7B">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255FF7" w:rsidRPr="00715424">
        <w:rPr>
          <w:rFonts w:ascii="Traditional Arabic" w:hAnsi="Traditional Arabic" w:cs="Traditional Arabic"/>
          <w:sz w:val="32"/>
          <w:szCs w:val="32"/>
          <w:rtl/>
          <w:lang w:bidi="ar-AE"/>
        </w:rPr>
        <w:t xml:space="preserve">أن </w:t>
      </w:r>
      <w:r w:rsidR="0059387E" w:rsidRPr="00715424">
        <w:rPr>
          <w:rFonts w:ascii="Traditional Arabic" w:hAnsi="Traditional Arabic" w:cs="Traditional Arabic"/>
          <w:sz w:val="32"/>
          <w:szCs w:val="32"/>
          <w:rtl/>
        </w:rPr>
        <w:t>"التفسير الصحيح لحركة الفتح أنها تطبيق لفريضة دينية"</w:t>
      </w:r>
      <w:r w:rsidR="0059387E" w:rsidRPr="00715424">
        <w:rPr>
          <w:rStyle w:val="a6"/>
          <w:rFonts w:ascii="Traditional Arabic" w:hAnsi="Traditional Arabic" w:cs="Traditional Arabic"/>
          <w:sz w:val="32"/>
          <w:szCs w:val="32"/>
          <w:rtl/>
        </w:rPr>
        <w:footnoteReference w:id="108"/>
      </w:r>
      <w:r w:rsidR="0059387E" w:rsidRPr="00715424">
        <w:rPr>
          <w:rFonts w:ascii="Traditional Arabic" w:hAnsi="Traditional Arabic" w:cs="Traditional Arabic"/>
          <w:sz w:val="32"/>
          <w:szCs w:val="32"/>
          <w:rtl/>
        </w:rPr>
        <w:t xml:space="preserve"> </w:t>
      </w:r>
      <w:r w:rsidR="00255FF7" w:rsidRPr="00715424">
        <w:rPr>
          <w:rFonts w:ascii="Traditional Arabic" w:hAnsi="Traditional Arabic" w:cs="Traditional Arabic"/>
          <w:sz w:val="32"/>
          <w:szCs w:val="32"/>
          <w:rtl/>
        </w:rPr>
        <w:t>لا فعل</w:t>
      </w:r>
      <w:r w:rsidR="00C60B7B">
        <w:rPr>
          <w:rFonts w:ascii="Traditional Arabic" w:hAnsi="Traditional Arabic" w:cs="Traditional Arabic" w:hint="cs"/>
          <w:sz w:val="32"/>
          <w:szCs w:val="32"/>
          <w:rtl/>
        </w:rPr>
        <w:t>ً</w:t>
      </w:r>
      <w:r w:rsidR="00255FF7" w:rsidRPr="00715424">
        <w:rPr>
          <w:rFonts w:ascii="Traditional Arabic" w:hAnsi="Traditional Arabic" w:cs="Traditional Arabic"/>
          <w:sz w:val="32"/>
          <w:szCs w:val="32"/>
          <w:rtl/>
        </w:rPr>
        <w:t>ا ولا رد فعل على عو</w:t>
      </w:r>
      <w:r w:rsidR="00EF7687" w:rsidRPr="00715424">
        <w:rPr>
          <w:rFonts w:ascii="Traditional Arabic" w:hAnsi="Traditional Arabic" w:cs="Traditional Arabic"/>
          <w:sz w:val="32"/>
          <w:szCs w:val="32"/>
          <w:rtl/>
        </w:rPr>
        <w:t>ا</w:t>
      </w:r>
      <w:r w:rsidR="00255FF7" w:rsidRPr="00715424">
        <w:rPr>
          <w:rFonts w:ascii="Traditional Arabic" w:hAnsi="Traditional Arabic" w:cs="Traditional Arabic"/>
          <w:sz w:val="32"/>
          <w:szCs w:val="32"/>
          <w:rtl/>
        </w:rPr>
        <w:t xml:space="preserve">مل سياسية وعسكرية واقتصادية. </w:t>
      </w:r>
      <w:r w:rsidR="009A77CE" w:rsidRPr="00715424">
        <w:rPr>
          <w:rFonts w:ascii="Traditional Arabic" w:hAnsi="Traditional Arabic" w:cs="Traditional Arabic"/>
          <w:sz w:val="32"/>
          <w:szCs w:val="32"/>
          <w:rtl/>
        </w:rPr>
        <w:t>وهذا الرأي يتطابق مع قول من قال بوجوب جهاد الطلب</w:t>
      </w:r>
      <w:r w:rsidR="00C60B7B">
        <w:rPr>
          <w:rFonts w:ascii="Traditional Arabic" w:hAnsi="Traditional Arabic" w:cs="Traditional Arabic" w:hint="cs"/>
          <w:sz w:val="32"/>
          <w:szCs w:val="32"/>
          <w:rtl/>
        </w:rPr>
        <w:t>؛</w:t>
      </w:r>
      <w:r w:rsidR="009A77CE" w:rsidRPr="00715424">
        <w:rPr>
          <w:rFonts w:ascii="Traditional Arabic" w:hAnsi="Traditional Arabic" w:cs="Traditional Arabic"/>
          <w:sz w:val="32"/>
          <w:szCs w:val="32"/>
          <w:rtl/>
        </w:rPr>
        <w:t xml:space="preserve"> لأن</w:t>
      </w:r>
      <w:r w:rsidR="00913C6E" w:rsidRPr="00715424">
        <w:rPr>
          <w:rFonts w:ascii="Traditional Arabic" w:hAnsi="Traditional Arabic" w:cs="Traditional Arabic"/>
          <w:sz w:val="32"/>
          <w:szCs w:val="32"/>
          <w:rtl/>
        </w:rPr>
        <w:t>ه</w:t>
      </w:r>
      <w:r w:rsidR="009A77CE" w:rsidRPr="00715424">
        <w:rPr>
          <w:rFonts w:ascii="Traditional Arabic" w:hAnsi="Traditional Arabic" w:cs="Traditional Arabic"/>
          <w:sz w:val="32"/>
          <w:szCs w:val="32"/>
          <w:rtl/>
        </w:rPr>
        <w:t xml:space="preserve"> إذ ذاك لا مبرر له في حال عدم العدوان من ا</w:t>
      </w:r>
      <w:r w:rsidR="00255FF7" w:rsidRPr="00715424">
        <w:rPr>
          <w:rFonts w:ascii="Traditional Arabic" w:hAnsi="Traditional Arabic" w:cs="Traditional Arabic"/>
          <w:sz w:val="32"/>
          <w:szCs w:val="32"/>
          <w:rtl/>
        </w:rPr>
        <w:t>لخصم إلا التكليف الشرعي الملزم.</w:t>
      </w:r>
    </w:p>
    <w:p w14:paraId="5900E196" w14:textId="77777777" w:rsidR="00201790" w:rsidRDefault="008A000A" w:rsidP="00201790">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9A77CE" w:rsidRPr="00715424">
        <w:rPr>
          <w:rFonts w:ascii="Traditional Arabic" w:hAnsi="Traditional Arabic" w:cs="Traditional Arabic"/>
          <w:sz w:val="32"/>
          <w:szCs w:val="32"/>
          <w:rtl/>
          <w:lang w:bidi="ar-AE"/>
        </w:rPr>
        <w:t xml:space="preserve">2ـ وذهب آخرون إلى أن غزوات النبي </w:t>
      </w:r>
      <w:r w:rsidR="00E923CA">
        <w:rPr>
          <w:rFonts w:ascii="Traditional Arabic" w:hAnsi="Traditional Arabic" w:cs="Traditional Arabic"/>
          <w:sz w:val="32"/>
          <w:szCs w:val="32"/>
          <w:lang w:bidi="ar-AE"/>
        </w:rPr>
        <w:sym w:font="AGA Arabesque" w:char="F072"/>
      </w:r>
      <w:r w:rsidR="00E923CA">
        <w:rPr>
          <w:rFonts w:ascii="Traditional Arabic" w:hAnsi="Traditional Arabic" w:cs="Traditional Arabic" w:hint="cs"/>
          <w:sz w:val="32"/>
          <w:szCs w:val="32"/>
          <w:rtl/>
          <w:lang w:bidi="ar-AE"/>
        </w:rPr>
        <w:t xml:space="preserve"> </w:t>
      </w:r>
      <w:r w:rsidR="009A77CE" w:rsidRPr="00715424">
        <w:rPr>
          <w:rFonts w:ascii="Traditional Arabic" w:hAnsi="Traditional Arabic" w:cs="Traditional Arabic"/>
          <w:sz w:val="32"/>
          <w:szCs w:val="32"/>
          <w:rtl/>
          <w:lang w:bidi="ar-AE"/>
        </w:rPr>
        <w:t xml:space="preserve">كلها كانت دفاعية، وأصحاب هذا القول يرون أن "حروب النبي </w:t>
      </w:r>
      <w:r w:rsidR="00E923CA">
        <w:rPr>
          <w:rFonts w:ascii="Traditional Arabic" w:hAnsi="Traditional Arabic" w:cs="Traditional Arabic"/>
          <w:sz w:val="32"/>
          <w:szCs w:val="32"/>
          <w:lang w:bidi="ar-AE"/>
        </w:rPr>
        <w:sym w:font="AGA Arabesque" w:char="F072"/>
      </w:r>
      <w:r w:rsidR="00E923CA">
        <w:rPr>
          <w:rFonts w:ascii="Traditional Arabic" w:hAnsi="Traditional Arabic" w:cs="Traditional Arabic" w:hint="cs"/>
          <w:sz w:val="32"/>
          <w:szCs w:val="32"/>
          <w:rtl/>
          <w:lang w:bidi="ar-AE"/>
        </w:rPr>
        <w:t xml:space="preserve"> </w:t>
      </w:r>
      <w:r w:rsidR="009A77CE" w:rsidRPr="00715424">
        <w:rPr>
          <w:rFonts w:ascii="Traditional Arabic" w:hAnsi="Traditional Arabic" w:cs="Traditional Arabic"/>
          <w:sz w:val="32"/>
          <w:szCs w:val="32"/>
          <w:rtl/>
          <w:lang w:bidi="ar-AE"/>
        </w:rPr>
        <w:t>كلها كانت ل</w:t>
      </w:r>
      <w:r w:rsidR="00FE4D71" w:rsidRPr="00715424">
        <w:rPr>
          <w:rFonts w:ascii="Traditional Arabic" w:hAnsi="Traditional Arabic" w:cs="Traditional Arabic"/>
          <w:sz w:val="32"/>
          <w:szCs w:val="32"/>
          <w:rtl/>
          <w:lang w:bidi="ar-AE"/>
        </w:rPr>
        <w:t>لدفاع، ر</w:t>
      </w:r>
      <w:r w:rsidR="00C60B7B">
        <w:rPr>
          <w:rFonts w:ascii="Traditional Arabic" w:hAnsi="Traditional Arabic" w:cs="Traditional Arabic"/>
          <w:sz w:val="32"/>
          <w:szCs w:val="32"/>
          <w:rtl/>
          <w:lang w:bidi="ar-AE"/>
        </w:rPr>
        <w:t>د</w:t>
      </w:r>
      <w:r w:rsidR="00C60B7B">
        <w:rPr>
          <w:rFonts w:ascii="Traditional Arabic" w:hAnsi="Traditional Arabic" w:cs="Traditional Arabic" w:hint="cs"/>
          <w:sz w:val="32"/>
          <w:szCs w:val="32"/>
          <w:rtl/>
          <w:lang w:bidi="ar-AE"/>
        </w:rPr>
        <w:t>ًّ</w:t>
      </w:r>
      <w:r w:rsidR="00C60B7B">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FE4D71" w:rsidRPr="00715424">
        <w:rPr>
          <w:rFonts w:ascii="Traditional Arabic" w:hAnsi="Traditional Arabic" w:cs="Traditional Arabic"/>
          <w:sz w:val="32"/>
          <w:szCs w:val="32"/>
          <w:rtl/>
          <w:lang w:bidi="ar-AE"/>
        </w:rPr>
        <w:t>على عدوان الكفار.</w:t>
      </w:r>
      <w:r w:rsidR="00C60B7B">
        <w:rPr>
          <w:rFonts w:ascii="Traditional Arabic" w:hAnsi="Traditional Arabic" w:cs="Traditional Arabic" w:hint="cs"/>
          <w:sz w:val="32"/>
          <w:szCs w:val="32"/>
          <w:rtl/>
          <w:lang w:bidi="ar-AE"/>
        </w:rPr>
        <w:t>.</w:t>
      </w:r>
      <w:r w:rsidR="00FE4D71" w:rsidRPr="00715424">
        <w:rPr>
          <w:rFonts w:ascii="Traditional Arabic" w:hAnsi="Traditional Arabic" w:cs="Traditional Arabic"/>
          <w:sz w:val="32"/>
          <w:szCs w:val="32"/>
          <w:rtl/>
          <w:lang w:bidi="ar-AE"/>
        </w:rPr>
        <w:t>. وأ</w:t>
      </w:r>
      <w:r w:rsidR="009A77CE" w:rsidRPr="00715424">
        <w:rPr>
          <w:rFonts w:ascii="Traditional Arabic" w:hAnsi="Traditional Arabic" w:cs="Traditional Arabic"/>
          <w:sz w:val="32"/>
          <w:szCs w:val="32"/>
          <w:rtl/>
          <w:lang w:bidi="ar-AE"/>
        </w:rPr>
        <w:t xml:space="preserve">نه لم يحدث أن ابتدأ رسول الله </w:t>
      </w:r>
      <w:r w:rsidR="00E923CA">
        <w:rPr>
          <w:rFonts w:ascii="Traditional Arabic" w:hAnsi="Traditional Arabic" w:cs="Traditional Arabic"/>
          <w:sz w:val="32"/>
          <w:szCs w:val="32"/>
          <w:lang w:bidi="ar-AE"/>
        </w:rPr>
        <w:sym w:font="AGA Arabesque" w:char="F072"/>
      </w:r>
      <w:r w:rsidR="00E923CA">
        <w:rPr>
          <w:rFonts w:ascii="Traditional Arabic" w:hAnsi="Traditional Arabic" w:cs="Traditional Arabic" w:hint="cs"/>
          <w:sz w:val="32"/>
          <w:szCs w:val="32"/>
          <w:rtl/>
          <w:lang w:bidi="ar-AE"/>
        </w:rPr>
        <w:t xml:space="preserve"> </w:t>
      </w:r>
      <w:r w:rsidR="009A77CE" w:rsidRPr="00715424">
        <w:rPr>
          <w:rFonts w:ascii="Traditional Arabic" w:hAnsi="Traditional Arabic" w:cs="Traditional Arabic"/>
          <w:sz w:val="32"/>
          <w:szCs w:val="32"/>
          <w:rtl/>
          <w:lang w:bidi="ar-AE"/>
        </w:rPr>
        <w:t>الكفار بقتال.</w:t>
      </w:r>
      <w:r w:rsidR="009A77CE" w:rsidRPr="00715424">
        <w:rPr>
          <w:rStyle w:val="a6"/>
          <w:rFonts w:ascii="Traditional Arabic" w:hAnsi="Traditional Arabic" w:cs="Traditional Arabic"/>
          <w:sz w:val="32"/>
          <w:szCs w:val="32"/>
          <w:rtl/>
          <w:lang w:bidi="ar-AE"/>
        </w:rPr>
        <w:footnoteReference w:id="109"/>
      </w:r>
      <w:r w:rsidR="003E3B0A" w:rsidRPr="00715424">
        <w:rPr>
          <w:rFonts w:ascii="Traditional Arabic" w:hAnsi="Traditional Arabic" w:cs="Traditional Arabic"/>
          <w:sz w:val="32"/>
          <w:szCs w:val="32"/>
          <w:rtl/>
          <w:lang w:bidi="ar-AE"/>
        </w:rPr>
        <w:t xml:space="preserve"> </w:t>
      </w:r>
      <w:r w:rsidR="00FE4D71" w:rsidRPr="00715424">
        <w:rPr>
          <w:rFonts w:ascii="Traditional Arabic" w:hAnsi="Traditional Arabic" w:cs="Traditional Arabic"/>
          <w:sz w:val="32"/>
          <w:szCs w:val="32"/>
          <w:rtl/>
          <w:lang w:bidi="ar-AE"/>
        </w:rPr>
        <w:t xml:space="preserve">وأن غزوات النبي </w:t>
      </w:r>
      <w:r w:rsidR="00E923CA">
        <w:rPr>
          <w:rFonts w:ascii="Traditional Arabic" w:hAnsi="Traditional Arabic" w:cs="Traditional Arabic"/>
          <w:sz w:val="32"/>
          <w:szCs w:val="32"/>
          <w:lang w:bidi="ar-AE"/>
        </w:rPr>
        <w:sym w:font="AGA Arabesque" w:char="F072"/>
      </w:r>
      <w:r w:rsidR="00E923CA">
        <w:rPr>
          <w:rFonts w:ascii="Traditional Arabic" w:hAnsi="Traditional Arabic" w:cs="Traditional Arabic" w:hint="cs"/>
          <w:sz w:val="32"/>
          <w:szCs w:val="32"/>
          <w:rtl/>
          <w:lang w:bidi="ar-AE"/>
        </w:rPr>
        <w:t xml:space="preserve"> </w:t>
      </w:r>
      <w:r w:rsidR="00FE4D71" w:rsidRPr="00715424">
        <w:rPr>
          <w:rFonts w:ascii="Traditional Arabic" w:hAnsi="Traditional Arabic" w:cs="Traditional Arabic"/>
          <w:sz w:val="32"/>
          <w:szCs w:val="32"/>
          <w:rtl/>
          <w:lang w:bidi="ar-AE"/>
        </w:rPr>
        <w:t>لقريش وغيرهم لم تبدأ إلا بعدما</w:t>
      </w:r>
      <w:r w:rsidR="003E3B0A" w:rsidRPr="00715424">
        <w:rPr>
          <w:rFonts w:ascii="Traditional Arabic" w:hAnsi="Traditional Arabic" w:cs="Traditional Arabic"/>
          <w:sz w:val="32"/>
          <w:szCs w:val="32"/>
          <w:rtl/>
        </w:rPr>
        <w:t xml:space="preserve"> </w:t>
      </w:r>
      <w:r w:rsidR="000D15C1" w:rsidRPr="00715424">
        <w:rPr>
          <w:rFonts w:ascii="Traditional Arabic" w:hAnsi="Traditional Arabic" w:cs="Traditional Arabic"/>
          <w:sz w:val="32"/>
          <w:szCs w:val="32"/>
          <w:rtl/>
        </w:rPr>
        <w:t>"</w:t>
      </w:r>
      <w:r w:rsidR="003E3B0A" w:rsidRPr="00715424">
        <w:rPr>
          <w:rFonts w:ascii="Traditional Arabic" w:hAnsi="Traditional Arabic" w:cs="Traditional Arabic"/>
          <w:sz w:val="32"/>
          <w:szCs w:val="32"/>
          <w:rtl/>
        </w:rPr>
        <w:t xml:space="preserve">استقر رسول الله </w:t>
      </w:r>
      <w:r w:rsidR="00E923CA">
        <w:rPr>
          <w:rFonts w:ascii="Traditional Arabic" w:hAnsi="Traditional Arabic" w:cs="Traditional Arabic"/>
          <w:sz w:val="32"/>
          <w:szCs w:val="32"/>
        </w:rPr>
        <w:sym w:font="AGA Arabesque" w:char="F072"/>
      </w:r>
      <w:r w:rsidR="00E923CA">
        <w:rPr>
          <w:rFonts w:ascii="Traditional Arabic" w:hAnsi="Traditional Arabic" w:cs="Traditional Arabic" w:hint="cs"/>
          <w:sz w:val="32"/>
          <w:szCs w:val="32"/>
          <w:rtl/>
        </w:rPr>
        <w:t xml:space="preserve"> </w:t>
      </w:r>
      <w:r w:rsidR="000D15C1" w:rsidRPr="00715424">
        <w:rPr>
          <w:rFonts w:ascii="Traditional Arabic" w:hAnsi="Traditional Arabic" w:cs="Traditional Arabic"/>
          <w:sz w:val="32"/>
          <w:szCs w:val="32"/>
          <w:rtl/>
        </w:rPr>
        <w:t>بالمدينة بين أظهر الأنصار"</w:t>
      </w:r>
      <w:r w:rsidR="0012079C" w:rsidRPr="00715424">
        <w:rPr>
          <w:rStyle w:val="a6"/>
          <w:rFonts w:ascii="Traditional Arabic" w:hAnsi="Traditional Arabic" w:cs="Traditional Arabic"/>
          <w:sz w:val="32"/>
          <w:szCs w:val="32"/>
          <w:rtl/>
        </w:rPr>
        <w:footnoteReference w:id="110"/>
      </w:r>
      <w:r w:rsidR="0012079C" w:rsidRPr="00715424">
        <w:rPr>
          <w:rFonts w:ascii="Traditional Arabic" w:hAnsi="Traditional Arabic" w:cs="Traditional Arabic"/>
          <w:sz w:val="32"/>
          <w:szCs w:val="32"/>
          <w:rtl/>
        </w:rPr>
        <w:t xml:space="preserve"> </w:t>
      </w:r>
      <w:r w:rsidR="00FE4D71" w:rsidRPr="00715424">
        <w:rPr>
          <w:rFonts w:ascii="Traditional Arabic" w:hAnsi="Traditional Arabic" w:cs="Traditional Arabic"/>
          <w:sz w:val="32"/>
          <w:szCs w:val="32"/>
          <w:rtl/>
        </w:rPr>
        <w:t xml:space="preserve"> ولم تعلن الحرب إلا عندما</w:t>
      </w:r>
      <w:r w:rsidR="003E3B0A" w:rsidRPr="00715424">
        <w:rPr>
          <w:rFonts w:ascii="Traditional Arabic" w:hAnsi="Traditional Arabic" w:cs="Traditional Arabic"/>
          <w:sz w:val="32"/>
          <w:szCs w:val="32"/>
          <w:rtl/>
        </w:rPr>
        <w:t xml:space="preserve"> </w:t>
      </w:r>
      <w:r w:rsidR="0012079C" w:rsidRPr="00715424">
        <w:rPr>
          <w:rFonts w:ascii="Traditional Arabic" w:hAnsi="Traditional Arabic" w:cs="Traditional Arabic"/>
          <w:sz w:val="32"/>
          <w:szCs w:val="32"/>
          <w:rtl/>
        </w:rPr>
        <w:t>"</w:t>
      </w:r>
      <w:r w:rsidR="003E3B0A" w:rsidRPr="00715424">
        <w:rPr>
          <w:rFonts w:ascii="Traditional Arabic" w:hAnsi="Traditional Arabic" w:cs="Traditional Arabic"/>
          <w:sz w:val="32"/>
          <w:szCs w:val="32"/>
          <w:rtl/>
        </w:rPr>
        <w:t xml:space="preserve">رمتهم </w:t>
      </w:r>
      <w:r w:rsidR="003E3B0A" w:rsidRPr="00715424">
        <w:rPr>
          <w:rFonts w:ascii="Traditional Arabic" w:hAnsi="Traditional Arabic" w:cs="Traditional Arabic"/>
          <w:sz w:val="32"/>
          <w:szCs w:val="32"/>
          <w:rtl/>
        </w:rPr>
        <w:lastRenderedPageBreak/>
        <w:t>العرب قاطبة عن ق</w:t>
      </w:r>
      <w:r w:rsidR="00FE4D71" w:rsidRPr="00715424">
        <w:rPr>
          <w:rFonts w:ascii="Traditional Arabic" w:hAnsi="Traditional Arabic" w:cs="Traditional Arabic"/>
          <w:sz w:val="32"/>
          <w:szCs w:val="32"/>
          <w:rtl/>
        </w:rPr>
        <w:t>وس واحدة</w:t>
      </w:r>
      <w:r w:rsidR="0012079C" w:rsidRPr="00715424">
        <w:rPr>
          <w:rFonts w:ascii="Traditional Arabic" w:hAnsi="Traditional Arabic" w:cs="Traditional Arabic"/>
          <w:sz w:val="32"/>
          <w:szCs w:val="32"/>
          <w:rtl/>
        </w:rPr>
        <w:t>"</w:t>
      </w:r>
      <w:r w:rsidR="0012079C" w:rsidRPr="00715424">
        <w:rPr>
          <w:rStyle w:val="a6"/>
          <w:rFonts w:ascii="Traditional Arabic" w:hAnsi="Traditional Arabic" w:cs="Traditional Arabic"/>
          <w:sz w:val="32"/>
          <w:szCs w:val="32"/>
          <w:rtl/>
        </w:rPr>
        <w:footnoteReference w:id="111"/>
      </w:r>
      <w:r w:rsidR="00A26C39">
        <w:rPr>
          <w:rFonts w:ascii="Traditional Arabic" w:hAnsi="Traditional Arabic" w:cs="Traditional Arabic" w:hint="cs"/>
          <w:sz w:val="32"/>
          <w:szCs w:val="32"/>
          <w:rtl/>
        </w:rPr>
        <w:t>،</w:t>
      </w:r>
      <w:r w:rsidR="00FE4D71" w:rsidRPr="00715424">
        <w:rPr>
          <w:rFonts w:ascii="Traditional Arabic" w:hAnsi="Traditional Arabic" w:cs="Traditional Arabic"/>
          <w:sz w:val="32"/>
          <w:szCs w:val="32"/>
          <w:rtl/>
        </w:rPr>
        <w:t xml:space="preserve"> </w:t>
      </w:r>
      <w:r w:rsidR="00616050" w:rsidRPr="00715424">
        <w:rPr>
          <w:rFonts w:ascii="Traditional Arabic" w:hAnsi="Traditional Arabic" w:cs="Traditional Arabic"/>
          <w:sz w:val="32"/>
          <w:szCs w:val="32"/>
          <w:rtl/>
        </w:rPr>
        <w:t>وهذا رأي استنكره بعض الباحثين</w:t>
      </w:r>
      <w:r w:rsidR="00C60B7B">
        <w:rPr>
          <w:rFonts w:ascii="Traditional Arabic" w:hAnsi="Traditional Arabic" w:cs="Traditional Arabic" w:hint="cs"/>
          <w:sz w:val="32"/>
          <w:szCs w:val="32"/>
          <w:rtl/>
        </w:rPr>
        <w:t>؛</w:t>
      </w:r>
      <w:r w:rsidR="00616050" w:rsidRPr="00715424">
        <w:rPr>
          <w:rFonts w:ascii="Traditional Arabic" w:hAnsi="Traditional Arabic" w:cs="Traditional Arabic"/>
          <w:sz w:val="32"/>
          <w:szCs w:val="32"/>
          <w:rtl/>
        </w:rPr>
        <w:t xml:space="preserve"> لأنه "يتسم بالطابع التبريري</w:t>
      </w:r>
      <w:r w:rsidR="00CD0956" w:rsidRPr="00715424">
        <w:rPr>
          <w:rFonts w:ascii="Traditional Arabic" w:hAnsi="Traditional Arabic" w:cs="Traditional Arabic"/>
          <w:sz w:val="32"/>
          <w:szCs w:val="32"/>
          <w:rtl/>
        </w:rPr>
        <w:t>" الذي يجعل كل ما يمكن أن يقال</w:t>
      </w:r>
      <w:r w:rsidR="00C60B7B">
        <w:rPr>
          <w:rFonts w:ascii="Traditional Arabic" w:hAnsi="Traditional Arabic" w:cs="Traditional Arabic" w:hint="cs"/>
          <w:sz w:val="32"/>
          <w:szCs w:val="32"/>
          <w:rtl/>
        </w:rPr>
        <w:t xml:space="preserve"> فيه</w:t>
      </w:r>
      <w:r w:rsidR="00CD0956" w:rsidRPr="00715424">
        <w:rPr>
          <w:rFonts w:ascii="Traditional Arabic" w:hAnsi="Traditional Arabic" w:cs="Traditional Arabic"/>
          <w:sz w:val="32"/>
          <w:szCs w:val="32"/>
          <w:rtl/>
        </w:rPr>
        <w:t xml:space="preserve"> إنه هجوم ما هو إلا "</w:t>
      </w:r>
      <w:r w:rsidR="00616050" w:rsidRPr="00715424">
        <w:rPr>
          <w:rFonts w:ascii="Traditional Arabic" w:hAnsi="Traditional Arabic" w:cs="Traditional Arabic"/>
          <w:sz w:val="32"/>
          <w:szCs w:val="32"/>
          <w:rtl/>
        </w:rPr>
        <w:t>هجوم للدفاع</w:t>
      </w:r>
      <w:r w:rsidR="0012079C" w:rsidRPr="00715424">
        <w:rPr>
          <w:rFonts w:ascii="Traditional Arabic" w:hAnsi="Traditional Arabic" w:cs="Traditional Arabic"/>
          <w:sz w:val="32"/>
          <w:szCs w:val="32"/>
          <w:rtl/>
        </w:rPr>
        <w:t>.</w:t>
      </w:r>
      <w:r w:rsidR="00616050" w:rsidRPr="00715424">
        <w:rPr>
          <w:rFonts w:ascii="Traditional Arabic" w:hAnsi="Traditional Arabic" w:cs="Traditional Arabic"/>
          <w:sz w:val="32"/>
          <w:szCs w:val="32"/>
          <w:rtl/>
        </w:rPr>
        <w:t>"</w:t>
      </w:r>
      <w:r w:rsidR="00616050" w:rsidRPr="00715424">
        <w:rPr>
          <w:rStyle w:val="a6"/>
          <w:rFonts w:ascii="Traditional Arabic" w:hAnsi="Traditional Arabic" w:cs="Traditional Arabic"/>
          <w:sz w:val="32"/>
          <w:szCs w:val="32"/>
          <w:rtl/>
        </w:rPr>
        <w:footnoteReference w:id="112"/>
      </w:r>
      <w:r>
        <w:rPr>
          <w:rFonts w:ascii="Traditional Arabic" w:hAnsi="Traditional Arabic" w:cs="Traditional Arabic" w:hint="cs"/>
          <w:sz w:val="32"/>
          <w:szCs w:val="32"/>
          <w:rtl/>
        </w:rPr>
        <w:t xml:space="preserve"> </w:t>
      </w:r>
    </w:p>
    <w:p w14:paraId="11DB2EA2" w14:textId="77777777" w:rsidR="003452DE" w:rsidRPr="00715424" w:rsidRDefault="003C5A6F" w:rsidP="00201790">
      <w:pPr>
        <w:bidi/>
        <w:spacing w:after="0" w:line="240" w:lineRule="auto"/>
        <w:jc w:val="both"/>
        <w:rPr>
          <w:rFonts w:ascii="Traditional Arabic" w:hAnsi="Traditional Arabic" w:cs="Traditional Arabic"/>
          <w:sz w:val="32"/>
          <w:szCs w:val="32"/>
          <w:rtl/>
          <w:lang w:bidi="ar-AE"/>
        </w:rPr>
      </w:pPr>
      <w:r w:rsidRPr="00715424">
        <w:rPr>
          <w:rFonts w:ascii="Traditional Arabic" w:hAnsi="Traditional Arabic" w:cs="Traditional Arabic"/>
          <w:sz w:val="32"/>
          <w:szCs w:val="32"/>
          <w:rtl/>
          <w:lang w:bidi="ar-AE"/>
        </w:rPr>
        <w:t>3ـ وذهب بعض الباحثين إلى التمييز بين مرحلتين</w:t>
      </w:r>
      <w:r w:rsidR="00E2436A" w:rsidRPr="00715424">
        <w:rPr>
          <w:rFonts w:ascii="Traditional Arabic" w:hAnsi="Traditional Arabic" w:cs="Traditional Arabic"/>
          <w:sz w:val="32"/>
          <w:szCs w:val="32"/>
          <w:rtl/>
          <w:lang w:bidi="ar-AE"/>
        </w:rPr>
        <w:t xml:space="preserve"> من مراحل غزوات النبي </w:t>
      </w:r>
      <w:r w:rsidR="00DE7A36">
        <w:rPr>
          <w:rFonts w:ascii="Traditional Arabic" w:hAnsi="Traditional Arabic" w:cs="Traditional Arabic"/>
          <w:sz w:val="32"/>
          <w:szCs w:val="32"/>
          <w:lang w:bidi="ar-AE"/>
        </w:rPr>
        <w:sym w:font="AGA Arabesque" w:char="F072"/>
      </w:r>
      <w:r w:rsidRPr="00715424">
        <w:rPr>
          <w:rFonts w:ascii="Traditional Arabic" w:hAnsi="Traditional Arabic" w:cs="Traditional Arabic"/>
          <w:sz w:val="32"/>
          <w:szCs w:val="32"/>
          <w:rtl/>
          <w:lang w:bidi="ar-AE"/>
        </w:rPr>
        <w:t>؛ الأولى كان الجهاد فيها يتمثل في "حرب دفاعية فقط" ثم أصبح "في المرحلة الثانية حر</w:t>
      </w:r>
      <w:r w:rsidR="00201790">
        <w:rPr>
          <w:rFonts w:ascii="Traditional Arabic" w:hAnsi="Traditional Arabic" w:cs="Traditional Arabic"/>
          <w:sz w:val="32"/>
          <w:szCs w:val="32"/>
          <w:rtl/>
          <w:lang w:bidi="ar-AE"/>
        </w:rPr>
        <w:t>ب</w:t>
      </w:r>
      <w:r w:rsidR="00201790">
        <w:rPr>
          <w:rFonts w:ascii="Traditional Arabic" w:hAnsi="Traditional Arabic" w:cs="Traditional Arabic" w:hint="cs"/>
          <w:sz w:val="32"/>
          <w:szCs w:val="32"/>
          <w:rtl/>
          <w:lang w:bidi="ar-AE"/>
        </w:rPr>
        <w:t>ً</w:t>
      </w:r>
      <w:r w:rsidR="00201790">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Pr="00715424">
        <w:rPr>
          <w:rFonts w:ascii="Traditional Arabic" w:hAnsi="Traditional Arabic" w:cs="Traditional Arabic"/>
          <w:sz w:val="32"/>
          <w:szCs w:val="32"/>
          <w:rtl/>
          <w:lang w:bidi="ar-AE"/>
        </w:rPr>
        <w:t>دفاعية وهجومية"</w:t>
      </w:r>
      <w:r w:rsidRPr="00715424">
        <w:rPr>
          <w:rStyle w:val="a6"/>
          <w:rFonts w:ascii="Traditional Arabic" w:hAnsi="Traditional Arabic" w:cs="Traditional Arabic"/>
          <w:sz w:val="32"/>
          <w:szCs w:val="32"/>
          <w:rtl/>
          <w:lang w:bidi="ar-AE"/>
        </w:rPr>
        <w:footnoteReference w:id="113"/>
      </w:r>
      <w:r w:rsidRPr="00715424">
        <w:rPr>
          <w:rFonts w:ascii="Traditional Arabic" w:hAnsi="Traditional Arabic" w:cs="Traditional Arabic"/>
          <w:sz w:val="32"/>
          <w:szCs w:val="32"/>
          <w:rtl/>
          <w:lang w:bidi="ar-AE"/>
        </w:rPr>
        <w:t xml:space="preserve"> وهذا أقرب للواقع إذا فسرنا الدفاع بم</w:t>
      </w:r>
      <w:r w:rsidR="00201790">
        <w:rPr>
          <w:rFonts w:ascii="Traditional Arabic" w:hAnsi="Traditional Arabic" w:cs="Traditional Arabic"/>
          <w:sz w:val="32"/>
          <w:szCs w:val="32"/>
          <w:rtl/>
          <w:lang w:bidi="ar-AE"/>
        </w:rPr>
        <w:t>عناه الوسط غير المبالغ في توسعه</w:t>
      </w:r>
      <w:r w:rsidR="00201790">
        <w:rPr>
          <w:rFonts w:ascii="Traditional Arabic" w:hAnsi="Traditional Arabic" w:cs="Traditional Arabic" w:hint="cs"/>
          <w:sz w:val="32"/>
          <w:szCs w:val="32"/>
          <w:rtl/>
          <w:lang w:bidi="ar-AE"/>
        </w:rPr>
        <w:t>؛</w:t>
      </w:r>
      <w:r w:rsidRPr="00715424">
        <w:rPr>
          <w:rFonts w:ascii="Traditional Arabic" w:hAnsi="Traditional Arabic" w:cs="Traditional Arabic"/>
          <w:sz w:val="32"/>
          <w:szCs w:val="32"/>
          <w:rtl/>
          <w:lang w:bidi="ar-AE"/>
        </w:rPr>
        <w:t xml:space="preserve"> </w:t>
      </w:r>
      <w:r w:rsidR="003452DE" w:rsidRPr="00715424">
        <w:rPr>
          <w:rFonts w:ascii="Traditional Arabic" w:hAnsi="Traditional Arabic" w:cs="Traditional Arabic"/>
          <w:sz w:val="32"/>
          <w:szCs w:val="32"/>
          <w:rtl/>
          <w:lang w:bidi="ar-AE"/>
        </w:rPr>
        <w:t xml:space="preserve">لأن غزوات النبي </w:t>
      </w:r>
      <w:r w:rsidR="00DE7A36">
        <w:rPr>
          <w:rFonts w:ascii="Traditional Arabic" w:hAnsi="Traditional Arabic" w:cs="Traditional Arabic"/>
          <w:sz w:val="32"/>
          <w:szCs w:val="32"/>
          <w:lang w:bidi="ar-AE"/>
        </w:rPr>
        <w:sym w:font="AGA Arabesque" w:char="F072"/>
      </w:r>
      <w:r w:rsidR="00DE7A36">
        <w:rPr>
          <w:rFonts w:ascii="Traditional Arabic" w:hAnsi="Traditional Arabic" w:cs="Traditional Arabic" w:hint="cs"/>
          <w:sz w:val="32"/>
          <w:szCs w:val="32"/>
          <w:rtl/>
          <w:lang w:bidi="ar-AE"/>
        </w:rPr>
        <w:t xml:space="preserve"> </w:t>
      </w:r>
      <w:r w:rsidR="003452DE" w:rsidRPr="00715424">
        <w:rPr>
          <w:rFonts w:ascii="Traditional Arabic" w:hAnsi="Traditional Arabic" w:cs="Traditional Arabic"/>
          <w:sz w:val="32"/>
          <w:szCs w:val="32"/>
          <w:rtl/>
          <w:lang w:bidi="ar-AE"/>
        </w:rPr>
        <w:t>منها ما هو محتمل للدفاع والهجوم</w:t>
      </w:r>
      <w:r w:rsidR="00201790">
        <w:rPr>
          <w:rFonts w:ascii="Traditional Arabic" w:hAnsi="Traditional Arabic" w:cs="Traditional Arabic" w:hint="cs"/>
          <w:sz w:val="32"/>
          <w:szCs w:val="32"/>
          <w:rtl/>
          <w:lang w:bidi="ar-AE"/>
        </w:rPr>
        <w:t>؛</w:t>
      </w:r>
      <w:r w:rsidR="003452DE" w:rsidRPr="00715424">
        <w:rPr>
          <w:rFonts w:ascii="Traditional Arabic" w:hAnsi="Traditional Arabic" w:cs="Traditional Arabic"/>
          <w:sz w:val="32"/>
          <w:szCs w:val="32"/>
          <w:rtl/>
          <w:lang w:bidi="ar-AE"/>
        </w:rPr>
        <w:t xml:space="preserve"> نظ</w:t>
      </w:r>
      <w:r w:rsidR="00201790">
        <w:rPr>
          <w:rFonts w:ascii="Traditional Arabic" w:hAnsi="Traditional Arabic" w:cs="Traditional Arabic"/>
          <w:sz w:val="32"/>
          <w:szCs w:val="32"/>
          <w:rtl/>
          <w:lang w:bidi="ar-AE"/>
        </w:rPr>
        <w:t>ر</w:t>
      </w:r>
      <w:r w:rsidR="00201790">
        <w:rPr>
          <w:rFonts w:ascii="Traditional Arabic" w:hAnsi="Traditional Arabic" w:cs="Traditional Arabic" w:hint="cs"/>
          <w:sz w:val="32"/>
          <w:szCs w:val="32"/>
          <w:rtl/>
          <w:lang w:bidi="ar-AE"/>
        </w:rPr>
        <w:t>ً</w:t>
      </w:r>
      <w:r w:rsidR="00201790">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3452DE" w:rsidRPr="00715424">
        <w:rPr>
          <w:rFonts w:ascii="Traditional Arabic" w:hAnsi="Traditional Arabic" w:cs="Traditional Arabic"/>
          <w:sz w:val="32"/>
          <w:szCs w:val="32"/>
          <w:rtl/>
          <w:lang w:bidi="ar-AE"/>
        </w:rPr>
        <w:t>لتوارد إرادة الطرفين على الحرب مثل غزوة بدر، ومنها دفاعي بوضوح مثل غزوة أحد والخندق، ومنها ما هو أقرب للهجوم وإن لم يكن صري</w:t>
      </w:r>
      <w:r w:rsidR="00201790">
        <w:rPr>
          <w:rFonts w:ascii="Traditional Arabic" w:hAnsi="Traditional Arabic" w:cs="Traditional Arabic"/>
          <w:sz w:val="32"/>
          <w:szCs w:val="32"/>
          <w:rtl/>
          <w:lang w:bidi="ar-AE"/>
        </w:rPr>
        <w:t>ح</w:t>
      </w:r>
      <w:r w:rsidR="00201790">
        <w:rPr>
          <w:rFonts w:ascii="Traditional Arabic" w:hAnsi="Traditional Arabic" w:cs="Traditional Arabic" w:hint="cs"/>
          <w:sz w:val="32"/>
          <w:szCs w:val="32"/>
          <w:rtl/>
          <w:lang w:bidi="ar-AE"/>
        </w:rPr>
        <w:t>ً</w:t>
      </w:r>
      <w:r w:rsidR="00201790">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3452DE" w:rsidRPr="00715424">
        <w:rPr>
          <w:rFonts w:ascii="Traditional Arabic" w:hAnsi="Traditional Arabic" w:cs="Traditional Arabic"/>
          <w:sz w:val="32"/>
          <w:szCs w:val="32"/>
          <w:rtl/>
          <w:lang w:bidi="ar-AE"/>
        </w:rPr>
        <w:t>فيه</w:t>
      </w:r>
      <w:r w:rsidR="00201790">
        <w:rPr>
          <w:rFonts w:ascii="Traditional Arabic" w:hAnsi="Traditional Arabic" w:cs="Traditional Arabic" w:hint="cs"/>
          <w:sz w:val="32"/>
          <w:szCs w:val="32"/>
          <w:rtl/>
          <w:lang w:bidi="ar-AE"/>
        </w:rPr>
        <w:t>؛</w:t>
      </w:r>
      <w:r w:rsidR="003452DE" w:rsidRPr="00715424">
        <w:rPr>
          <w:rFonts w:ascii="Traditional Arabic" w:hAnsi="Traditional Arabic" w:cs="Traditional Arabic"/>
          <w:sz w:val="32"/>
          <w:szCs w:val="32"/>
          <w:rtl/>
          <w:lang w:bidi="ar-AE"/>
        </w:rPr>
        <w:t xml:space="preserve"> لسعة معنى الدفاع عن</w:t>
      </w:r>
      <w:r w:rsidR="00E2436A" w:rsidRPr="00715424">
        <w:rPr>
          <w:rFonts w:ascii="Traditional Arabic" w:hAnsi="Traditional Arabic" w:cs="Traditional Arabic"/>
          <w:sz w:val="32"/>
          <w:szCs w:val="32"/>
          <w:rtl/>
          <w:lang w:bidi="ar-AE"/>
        </w:rPr>
        <w:t>د</w:t>
      </w:r>
      <w:r w:rsidR="00201790">
        <w:rPr>
          <w:rFonts w:ascii="Traditional Arabic" w:hAnsi="Traditional Arabic" w:cs="Traditional Arabic"/>
          <w:sz w:val="32"/>
          <w:szCs w:val="32"/>
          <w:rtl/>
          <w:lang w:bidi="ar-AE"/>
        </w:rPr>
        <w:t xml:space="preserve"> </w:t>
      </w:r>
      <w:r w:rsidR="003452DE" w:rsidRPr="00715424">
        <w:rPr>
          <w:rFonts w:ascii="Traditional Arabic" w:hAnsi="Traditional Arabic" w:cs="Traditional Arabic"/>
          <w:sz w:val="32"/>
          <w:szCs w:val="32"/>
          <w:rtl/>
          <w:lang w:bidi="ar-AE"/>
        </w:rPr>
        <w:t>بعض</w:t>
      </w:r>
      <w:r w:rsidR="00201790">
        <w:rPr>
          <w:rFonts w:ascii="Traditional Arabic" w:hAnsi="Traditional Arabic" w:cs="Traditional Arabic" w:hint="cs"/>
          <w:sz w:val="32"/>
          <w:szCs w:val="32"/>
          <w:rtl/>
          <w:lang w:bidi="ar-AE"/>
        </w:rPr>
        <w:t xml:space="preserve"> الباحثين</w:t>
      </w:r>
      <w:r w:rsidR="00A26C39">
        <w:rPr>
          <w:rFonts w:ascii="Traditional Arabic" w:hAnsi="Traditional Arabic" w:cs="Traditional Arabic" w:hint="cs"/>
          <w:sz w:val="32"/>
          <w:szCs w:val="32"/>
          <w:rtl/>
          <w:lang w:bidi="ar-AE"/>
        </w:rPr>
        <w:t>،</w:t>
      </w:r>
      <w:r w:rsidR="003452DE" w:rsidRPr="00715424">
        <w:rPr>
          <w:rFonts w:ascii="Traditional Arabic" w:hAnsi="Traditional Arabic" w:cs="Traditional Arabic"/>
          <w:sz w:val="32"/>
          <w:szCs w:val="32"/>
          <w:rtl/>
          <w:lang w:bidi="ar-AE"/>
        </w:rPr>
        <w:t xml:space="preserve"> مثل غزوة مؤتة وغيرها، ومنها ما هو راجع لغير هذين الوجهين</w:t>
      </w:r>
      <w:r w:rsidR="00A26C39">
        <w:rPr>
          <w:rFonts w:ascii="Traditional Arabic" w:hAnsi="Traditional Arabic" w:cs="Traditional Arabic" w:hint="cs"/>
          <w:sz w:val="32"/>
          <w:szCs w:val="32"/>
          <w:rtl/>
          <w:lang w:bidi="ar-AE"/>
        </w:rPr>
        <w:t>،</w:t>
      </w:r>
      <w:r w:rsidR="003452DE" w:rsidRPr="00715424">
        <w:rPr>
          <w:rFonts w:ascii="Traditional Arabic" w:hAnsi="Traditional Arabic" w:cs="Traditional Arabic"/>
          <w:sz w:val="32"/>
          <w:szCs w:val="32"/>
          <w:rtl/>
          <w:lang w:bidi="ar-AE"/>
        </w:rPr>
        <w:t xml:space="preserve"> مثل نقض العهد من بني قريظة وغيرهم.</w:t>
      </w:r>
      <w:r w:rsidR="003452DE" w:rsidRPr="00715424">
        <w:rPr>
          <w:rStyle w:val="a6"/>
          <w:rFonts w:ascii="Traditional Arabic" w:hAnsi="Traditional Arabic" w:cs="Traditional Arabic"/>
          <w:sz w:val="32"/>
          <w:szCs w:val="32"/>
          <w:rtl/>
          <w:lang w:bidi="ar-AE"/>
        </w:rPr>
        <w:footnoteReference w:id="114"/>
      </w:r>
      <w:r w:rsidR="003452DE" w:rsidRPr="00715424">
        <w:rPr>
          <w:rFonts w:ascii="Traditional Arabic" w:hAnsi="Traditional Arabic" w:cs="Traditional Arabic"/>
          <w:sz w:val="32"/>
          <w:szCs w:val="32"/>
          <w:rtl/>
          <w:lang w:bidi="ar-AE"/>
        </w:rPr>
        <w:t xml:space="preserve">  </w:t>
      </w:r>
    </w:p>
    <w:p w14:paraId="2098A8FD" w14:textId="77777777" w:rsidR="00201790" w:rsidRDefault="003C5A6F" w:rsidP="00B06266">
      <w:pPr>
        <w:bidi/>
        <w:spacing w:after="0" w:line="240" w:lineRule="auto"/>
        <w:jc w:val="both"/>
        <w:rPr>
          <w:rFonts w:ascii="Traditional Arabic" w:hAnsi="Traditional Arabic" w:cs="Traditional Arabic"/>
          <w:b/>
          <w:bCs/>
          <w:sz w:val="32"/>
          <w:szCs w:val="32"/>
          <w:rtl/>
          <w:lang w:bidi="ar-AE"/>
        </w:rPr>
      </w:pPr>
      <w:r w:rsidRPr="00715424">
        <w:rPr>
          <w:rFonts w:ascii="Traditional Arabic" w:hAnsi="Traditional Arabic" w:cs="Traditional Arabic"/>
          <w:b/>
          <w:bCs/>
          <w:sz w:val="32"/>
          <w:szCs w:val="32"/>
          <w:rtl/>
          <w:lang w:bidi="ar-AE"/>
        </w:rPr>
        <w:t>ثالث</w:t>
      </w:r>
      <w:r w:rsidR="00201790">
        <w:rPr>
          <w:rFonts w:ascii="Traditional Arabic" w:hAnsi="Traditional Arabic" w:cs="Traditional Arabic" w:hint="cs"/>
          <w:b/>
          <w:bCs/>
          <w:sz w:val="32"/>
          <w:szCs w:val="32"/>
          <w:rtl/>
          <w:lang w:bidi="ar-AE"/>
        </w:rPr>
        <w:t>ً</w:t>
      </w:r>
      <w:r w:rsidRPr="00715424">
        <w:rPr>
          <w:rFonts w:ascii="Traditional Arabic" w:hAnsi="Traditional Arabic" w:cs="Traditional Arabic"/>
          <w:b/>
          <w:bCs/>
          <w:sz w:val="32"/>
          <w:szCs w:val="32"/>
          <w:rtl/>
          <w:lang w:bidi="ar-AE"/>
        </w:rPr>
        <w:t>ا: من المستهدفون بالجهاد في العهد النبوي</w:t>
      </w:r>
      <w:r w:rsidR="00616050" w:rsidRPr="00715424">
        <w:rPr>
          <w:rFonts w:ascii="Traditional Arabic" w:hAnsi="Traditional Arabic" w:cs="Traditional Arabic"/>
          <w:b/>
          <w:bCs/>
          <w:sz w:val="32"/>
          <w:szCs w:val="32"/>
          <w:rtl/>
          <w:lang w:bidi="ar-AE"/>
        </w:rPr>
        <w:t>؟</w:t>
      </w:r>
      <w:r w:rsidR="008A000A">
        <w:rPr>
          <w:rFonts w:ascii="Traditional Arabic" w:hAnsi="Traditional Arabic" w:cs="Traditional Arabic" w:hint="cs"/>
          <w:b/>
          <w:bCs/>
          <w:sz w:val="32"/>
          <w:szCs w:val="32"/>
          <w:rtl/>
          <w:lang w:bidi="ar-AE"/>
        </w:rPr>
        <w:t xml:space="preserve"> </w:t>
      </w:r>
    </w:p>
    <w:p w14:paraId="1B97A4DD" w14:textId="77777777" w:rsidR="0059387E" w:rsidRPr="00715424" w:rsidRDefault="003452DE" w:rsidP="00CD4AAA">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lang w:bidi="ar-AE"/>
        </w:rPr>
        <w:t xml:space="preserve">إن الناظر في خريطة المستهدفين بالجهاد والغزو في عهد رسول الله </w:t>
      </w:r>
      <w:r w:rsidR="00CD4AAA">
        <w:rPr>
          <w:rFonts w:ascii="Traditional Arabic" w:hAnsi="Traditional Arabic" w:cs="Traditional Arabic" w:hint="cs"/>
          <w:sz w:val="32"/>
          <w:szCs w:val="32"/>
          <w:lang w:bidi="ar-AE"/>
        </w:rPr>
        <w:sym w:font="AGA Arabesque" w:char="F072"/>
      </w:r>
      <w:r w:rsidR="00CD4AAA">
        <w:rPr>
          <w:rFonts w:ascii="Traditional Arabic" w:hAnsi="Traditional Arabic" w:cs="Traditional Arabic" w:hint="cs"/>
          <w:sz w:val="32"/>
          <w:szCs w:val="32"/>
          <w:rtl/>
          <w:lang w:bidi="ar-AE"/>
        </w:rPr>
        <w:t xml:space="preserve"> </w:t>
      </w:r>
      <w:r w:rsidRPr="00715424">
        <w:rPr>
          <w:rFonts w:ascii="Traditional Arabic" w:hAnsi="Traditional Arabic" w:cs="Traditional Arabic"/>
          <w:sz w:val="32"/>
          <w:szCs w:val="32"/>
          <w:rtl/>
          <w:lang w:bidi="ar-AE"/>
        </w:rPr>
        <w:t xml:space="preserve">يجد أن الجهاد مر </w:t>
      </w:r>
      <w:r w:rsidR="00E2436A" w:rsidRPr="00715424">
        <w:rPr>
          <w:rFonts w:ascii="Traditional Arabic" w:hAnsi="Traditional Arabic" w:cs="Traditional Arabic"/>
          <w:sz w:val="32"/>
          <w:szCs w:val="32"/>
          <w:rtl/>
          <w:lang w:bidi="ar-AE"/>
        </w:rPr>
        <w:t>بعدة</w:t>
      </w:r>
      <w:r w:rsidRPr="00715424">
        <w:rPr>
          <w:rFonts w:ascii="Traditional Arabic" w:hAnsi="Traditional Arabic" w:cs="Traditional Arabic"/>
          <w:sz w:val="32"/>
          <w:szCs w:val="32"/>
          <w:rtl/>
          <w:lang w:bidi="ar-AE"/>
        </w:rPr>
        <w:t xml:space="preserve"> أطوار؛</w:t>
      </w:r>
      <w:r w:rsidR="0059387E" w:rsidRPr="00715424">
        <w:rPr>
          <w:rFonts w:ascii="Traditional Arabic" w:hAnsi="Traditional Arabic" w:cs="Traditional Arabic"/>
          <w:sz w:val="32"/>
          <w:szCs w:val="32"/>
          <w:rtl/>
        </w:rPr>
        <w:t xml:space="preserve"> في الطور الأول كان القتال </w:t>
      </w:r>
      <w:r w:rsidR="00E2436A" w:rsidRPr="00715424">
        <w:rPr>
          <w:rFonts w:ascii="Traditional Arabic" w:hAnsi="Traditional Arabic" w:cs="Traditional Arabic"/>
          <w:sz w:val="32"/>
          <w:szCs w:val="32"/>
          <w:rtl/>
        </w:rPr>
        <w:t>مقصو</w:t>
      </w:r>
      <w:r w:rsidR="00201790">
        <w:rPr>
          <w:rFonts w:ascii="Traditional Arabic" w:hAnsi="Traditional Arabic" w:cs="Traditional Arabic"/>
          <w:sz w:val="32"/>
          <w:szCs w:val="32"/>
          <w:rtl/>
        </w:rPr>
        <w:t>ر</w:t>
      </w:r>
      <w:r w:rsidR="00201790">
        <w:rPr>
          <w:rFonts w:ascii="Traditional Arabic" w:hAnsi="Traditional Arabic" w:cs="Traditional Arabic" w:hint="cs"/>
          <w:sz w:val="32"/>
          <w:szCs w:val="32"/>
          <w:rtl/>
        </w:rPr>
        <w:t>ً</w:t>
      </w:r>
      <w:r w:rsidR="00201790">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E2436A" w:rsidRPr="00715424">
        <w:rPr>
          <w:rFonts w:ascii="Traditional Arabic" w:hAnsi="Traditional Arabic" w:cs="Traditional Arabic"/>
          <w:sz w:val="32"/>
          <w:szCs w:val="32"/>
          <w:rtl/>
        </w:rPr>
        <w:t>على القرشيين الذين عذبوا المسلمين</w:t>
      </w:r>
      <w:r w:rsidR="0059387E" w:rsidRPr="00715424">
        <w:rPr>
          <w:rFonts w:ascii="Traditional Arabic" w:hAnsi="Traditional Arabic" w:cs="Traditional Arabic"/>
          <w:sz w:val="32"/>
          <w:szCs w:val="32"/>
          <w:rtl/>
        </w:rPr>
        <w:t xml:space="preserve"> وأخرجوهم من ديارهم وأموالهم، وفي الطور الثاني توسع إلى أحلاف قريش الذين استهدفوا المدينة، وفي الطور الثالث لما </w:t>
      </w:r>
      <w:proofErr w:type="spellStart"/>
      <w:r w:rsidR="0059387E" w:rsidRPr="00715424">
        <w:rPr>
          <w:rFonts w:ascii="Traditional Arabic" w:hAnsi="Traditional Arabic" w:cs="Traditional Arabic"/>
          <w:sz w:val="32"/>
          <w:szCs w:val="32"/>
          <w:rtl/>
        </w:rPr>
        <w:t>تمالأ</w:t>
      </w:r>
      <w:proofErr w:type="spellEnd"/>
      <w:r w:rsidR="0059387E" w:rsidRPr="00715424">
        <w:rPr>
          <w:rFonts w:ascii="Traditional Arabic" w:hAnsi="Traditional Arabic" w:cs="Traditional Arabic"/>
          <w:sz w:val="32"/>
          <w:szCs w:val="32"/>
          <w:rtl/>
        </w:rPr>
        <w:t xml:space="preserve"> المشركون في مكة وخارجها لم يكن بد من قتالهم جميع</w:t>
      </w:r>
      <w:r w:rsidR="00201790">
        <w:rPr>
          <w:rFonts w:ascii="Traditional Arabic" w:hAnsi="Traditional Arabic" w:cs="Traditional Arabic" w:hint="cs"/>
          <w:sz w:val="32"/>
          <w:szCs w:val="32"/>
          <w:rtl/>
        </w:rPr>
        <w:t>ً</w:t>
      </w:r>
      <w:r w:rsidR="0059387E" w:rsidRPr="00715424">
        <w:rPr>
          <w:rFonts w:ascii="Traditional Arabic" w:hAnsi="Traditional Arabic" w:cs="Traditional Arabic"/>
          <w:sz w:val="32"/>
          <w:szCs w:val="32"/>
          <w:rtl/>
        </w:rPr>
        <w:t>ا، وبذلك صار الجهاد عام</w:t>
      </w:r>
      <w:r w:rsidR="00201790">
        <w:rPr>
          <w:rFonts w:ascii="Traditional Arabic" w:hAnsi="Traditional Arabic" w:cs="Traditional Arabic" w:hint="cs"/>
          <w:sz w:val="32"/>
          <w:szCs w:val="32"/>
          <w:rtl/>
        </w:rPr>
        <w:t>ًّ</w:t>
      </w:r>
      <w:r w:rsidR="0059387E" w:rsidRPr="00715424">
        <w:rPr>
          <w:rFonts w:ascii="Traditional Arabic" w:hAnsi="Traditional Arabic" w:cs="Traditional Arabic"/>
          <w:sz w:val="32"/>
          <w:szCs w:val="32"/>
          <w:rtl/>
        </w:rPr>
        <w:t xml:space="preserve">ا لكل من ليس له كتاب سماوي، وفي الطور الرابع </w:t>
      </w:r>
      <w:r w:rsidR="00E2436A" w:rsidRPr="00715424">
        <w:rPr>
          <w:rFonts w:ascii="Traditional Arabic" w:hAnsi="Traditional Arabic" w:cs="Traditional Arabic"/>
          <w:sz w:val="32"/>
          <w:szCs w:val="32"/>
          <w:rtl/>
        </w:rPr>
        <w:t xml:space="preserve">يأتي طور </w:t>
      </w:r>
      <w:r w:rsidR="0059387E" w:rsidRPr="00715424">
        <w:rPr>
          <w:rFonts w:ascii="Traditional Arabic" w:hAnsi="Traditional Arabic" w:cs="Traditional Arabic"/>
          <w:sz w:val="32"/>
          <w:szCs w:val="32"/>
          <w:rtl/>
        </w:rPr>
        <w:t xml:space="preserve">الحرب على اليهود وإنهاء موادعتهم بعد نقضهم العهود، </w:t>
      </w:r>
      <w:r w:rsidR="00C9699C" w:rsidRPr="00715424">
        <w:rPr>
          <w:rFonts w:ascii="Traditional Arabic" w:hAnsi="Traditional Arabic" w:cs="Traditional Arabic"/>
          <w:sz w:val="32"/>
          <w:szCs w:val="32"/>
          <w:rtl/>
        </w:rPr>
        <w:t xml:space="preserve">وفي </w:t>
      </w:r>
      <w:r w:rsidR="0059387E" w:rsidRPr="00715424">
        <w:rPr>
          <w:rFonts w:ascii="Traditional Arabic" w:hAnsi="Traditional Arabic" w:cs="Traditional Arabic"/>
          <w:sz w:val="32"/>
          <w:szCs w:val="32"/>
          <w:rtl/>
        </w:rPr>
        <w:t>الطور الخامس بعد الفتح انتقلت الدعوة إلى العالمية وانتقل ميدان الجهاد إلى خارج الجزيرة العربية.</w:t>
      </w:r>
      <w:r w:rsidR="0059387E" w:rsidRPr="00715424">
        <w:rPr>
          <w:rStyle w:val="a6"/>
          <w:rFonts w:ascii="Traditional Arabic" w:hAnsi="Traditional Arabic" w:cs="Traditional Arabic"/>
          <w:sz w:val="32"/>
          <w:szCs w:val="32"/>
          <w:rtl/>
        </w:rPr>
        <w:footnoteReference w:id="115"/>
      </w:r>
      <w:r w:rsidR="0059387E" w:rsidRPr="00715424">
        <w:rPr>
          <w:rFonts w:ascii="Traditional Arabic" w:hAnsi="Traditional Arabic" w:cs="Traditional Arabic"/>
          <w:sz w:val="32"/>
          <w:szCs w:val="32"/>
          <w:rtl/>
        </w:rPr>
        <w:t xml:space="preserve"> وهذا تقسيم تاريخي وصفي ليس بالضرورة</w:t>
      </w:r>
      <w:r w:rsidR="00C9699C" w:rsidRPr="00715424">
        <w:rPr>
          <w:rFonts w:ascii="Traditional Arabic" w:hAnsi="Traditional Arabic" w:cs="Traditional Arabic"/>
          <w:sz w:val="32"/>
          <w:szCs w:val="32"/>
          <w:rtl/>
        </w:rPr>
        <w:t xml:space="preserve"> مرت</w:t>
      </w:r>
      <w:r w:rsidR="00201790">
        <w:rPr>
          <w:rFonts w:ascii="Traditional Arabic" w:hAnsi="Traditional Arabic" w:cs="Traditional Arabic"/>
          <w:sz w:val="32"/>
          <w:szCs w:val="32"/>
          <w:rtl/>
        </w:rPr>
        <w:t>ب</w:t>
      </w:r>
      <w:r w:rsidR="008676AE">
        <w:rPr>
          <w:rFonts w:ascii="Traditional Arabic" w:hAnsi="Traditional Arabic" w:cs="Traditional Arabic" w:hint="cs"/>
          <w:sz w:val="32"/>
          <w:szCs w:val="32"/>
          <w:rtl/>
        </w:rPr>
        <w:t>ً</w:t>
      </w:r>
      <w:r w:rsidR="00201790">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C9699C" w:rsidRPr="00715424">
        <w:rPr>
          <w:rFonts w:ascii="Traditional Arabic" w:hAnsi="Traditional Arabic" w:cs="Traditional Arabic"/>
          <w:sz w:val="32"/>
          <w:szCs w:val="32"/>
          <w:rtl/>
        </w:rPr>
        <w:t>ترتي</w:t>
      </w:r>
      <w:r w:rsidR="008676AE">
        <w:rPr>
          <w:rFonts w:ascii="Traditional Arabic" w:hAnsi="Traditional Arabic" w:cs="Traditional Arabic"/>
          <w:sz w:val="32"/>
          <w:szCs w:val="32"/>
          <w:rtl/>
        </w:rPr>
        <w:t>ب</w:t>
      </w:r>
      <w:r w:rsidR="008676AE">
        <w:rPr>
          <w:rFonts w:ascii="Traditional Arabic" w:hAnsi="Traditional Arabic" w:cs="Traditional Arabic" w:hint="cs"/>
          <w:sz w:val="32"/>
          <w:szCs w:val="32"/>
          <w:rtl/>
        </w:rPr>
        <w:t>ً</w:t>
      </w:r>
      <w:r w:rsidR="008676AE">
        <w:rPr>
          <w:rFonts w:ascii="Traditional Arabic" w:hAnsi="Traditional Arabic" w:cs="Traditional Arabic"/>
          <w:sz w:val="32"/>
          <w:szCs w:val="32"/>
          <w:rtl/>
        </w:rPr>
        <w:t>ا</w:t>
      </w:r>
      <w:r w:rsidR="008676AE">
        <w:rPr>
          <w:rFonts w:ascii="Traditional Arabic" w:hAnsi="Traditional Arabic" w:cs="Traditional Arabic" w:hint="cs"/>
          <w:sz w:val="32"/>
          <w:szCs w:val="32"/>
          <w:rtl/>
        </w:rPr>
        <w:t xml:space="preserve"> </w:t>
      </w:r>
      <w:r w:rsidR="00C9699C" w:rsidRPr="00715424">
        <w:rPr>
          <w:rFonts w:ascii="Traditional Arabic" w:hAnsi="Traditional Arabic" w:cs="Traditional Arabic"/>
          <w:sz w:val="32"/>
          <w:szCs w:val="32"/>
          <w:rtl/>
        </w:rPr>
        <w:t>دقي</w:t>
      </w:r>
      <w:r w:rsidR="008676AE">
        <w:rPr>
          <w:rFonts w:ascii="Traditional Arabic" w:hAnsi="Traditional Arabic" w:cs="Traditional Arabic"/>
          <w:sz w:val="32"/>
          <w:szCs w:val="32"/>
          <w:rtl/>
        </w:rPr>
        <w:t>ق</w:t>
      </w:r>
      <w:r w:rsidR="008676AE">
        <w:rPr>
          <w:rFonts w:ascii="Traditional Arabic" w:hAnsi="Traditional Arabic" w:cs="Traditional Arabic" w:hint="cs"/>
          <w:sz w:val="32"/>
          <w:szCs w:val="32"/>
          <w:rtl/>
        </w:rPr>
        <w:t>ً</w:t>
      </w:r>
      <w:r w:rsidR="008676AE">
        <w:rPr>
          <w:rFonts w:ascii="Traditional Arabic" w:hAnsi="Traditional Arabic" w:cs="Traditional Arabic"/>
          <w:sz w:val="32"/>
          <w:szCs w:val="32"/>
          <w:rtl/>
        </w:rPr>
        <w:t>ا</w:t>
      </w:r>
      <w:r w:rsidR="008676AE">
        <w:rPr>
          <w:rFonts w:ascii="Traditional Arabic" w:hAnsi="Traditional Arabic" w:cs="Traditional Arabic" w:hint="cs"/>
          <w:sz w:val="32"/>
          <w:szCs w:val="32"/>
          <w:rtl/>
        </w:rPr>
        <w:t>؛</w:t>
      </w:r>
      <w:r w:rsidR="00B2240E">
        <w:rPr>
          <w:rFonts w:ascii="Traditional Arabic" w:hAnsi="Traditional Arabic" w:cs="Traditional Arabic"/>
          <w:sz w:val="32"/>
          <w:szCs w:val="32"/>
          <w:rtl/>
        </w:rPr>
        <w:t xml:space="preserve"> </w:t>
      </w:r>
      <w:r w:rsidR="00C9699C" w:rsidRPr="00715424">
        <w:rPr>
          <w:rFonts w:ascii="Traditional Arabic" w:hAnsi="Traditional Arabic" w:cs="Traditional Arabic"/>
          <w:sz w:val="32"/>
          <w:szCs w:val="32"/>
          <w:rtl/>
        </w:rPr>
        <w:t>لوقوع تداخل بين استهداف هذه الأصناف في مراحل السيرة النبوية، كما أنه ليس</w:t>
      </w:r>
      <w:r w:rsidR="0059387E" w:rsidRPr="00715424">
        <w:rPr>
          <w:rFonts w:ascii="Traditional Arabic" w:hAnsi="Traditional Arabic" w:cs="Traditional Arabic"/>
          <w:sz w:val="32"/>
          <w:szCs w:val="32"/>
          <w:rtl/>
        </w:rPr>
        <w:t xml:space="preserve"> مرتب</w:t>
      </w:r>
      <w:r w:rsidR="008676AE">
        <w:rPr>
          <w:rFonts w:ascii="Traditional Arabic" w:hAnsi="Traditional Arabic" w:cs="Traditional Arabic"/>
          <w:sz w:val="32"/>
          <w:szCs w:val="32"/>
          <w:rtl/>
        </w:rPr>
        <w:t>ط</w:t>
      </w:r>
      <w:r w:rsidR="008676AE">
        <w:rPr>
          <w:rFonts w:ascii="Traditional Arabic" w:hAnsi="Traditional Arabic" w:cs="Traditional Arabic" w:hint="cs"/>
          <w:sz w:val="32"/>
          <w:szCs w:val="32"/>
          <w:rtl/>
        </w:rPr>
        <w:t>ً</w:t>
      </w:r>
      <w:r w:rsidR="008676AE">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59387E" w:rsidRPr="00715424">
        <w:rPr>
          <w:rFonts w:ascii="Traditional Arabic" w:hAnsi="Traditional Arabic" w:cs="Traditional Arabic"/>
          <w:sz w:val="32"/>
          <w:szCs w:val="32"/>
          <w:rtl/>
        </w:rPr>
        <w:t>بمراحل تشريعية</w:t>
      </w:r>
      <w:r w:rsidR="00A26C39">
        <w:rPr>
          <w:rFonts w:ascii="Traditional Arabic" w:hAnsi="Traditional Arabic" w:cs="Traditional Arabic" w:hint="cs"/>
          <w:sz w:val="32"/>
          <w:szCs w:val="32"/>
          <w:rtl/>
        </w:rPr>
        <w:t>،</w:t>
      </w:r>
      <w:r w:rsidR="003E3B0A" w:rsidRPr="00715424">
        <w:rPr>
          <w:rFonts w:ascii="Traditional Arabic" w:hAnsi="Traditional Arabic" w:cs="Traditional Arabic"/>
          <w:sz w:val="32"/>
          <w:szCs w:val="32"/>
          <w:rtl/>
        </w:rPr>
        <w:t xml:space="preserve"> وإنما كان </w:t>
      </w:r>
      <w:r w:rsidR="00C9699C" w:rsidRPr="00715424">
        <w:rPr>
          <w:rFonts w:ascii="Traditional Arabic" w:hAnsi="Traditional Arabic" w:cs="Traditional Arabic"/>
          <w:sz w:val="32"/>
          <w:szCs w:val="32"/>
          <w:rtl/>
        </w:rPr>
        <w:t>بناء على النظر في الواقع والأحداث والتأمل في ا</w:t>
      </w:r>
      <w:r w:rsidR="003E3B0A" w:rsidRPr="00715424">
        <w:rPr>
          <w:rFonts w:ascii="Traditional Arabic" w:hAnsi="Traditional Arabic" w:cs="Traditional Arabic"/>
          <w:sz w:val="32"/>
          <w:szCs w:val="32"/>
          <w:rtl/>
        </w:rPr>
        <w:t>لظروف والأحوال.</w:t>
      </w:r>
    </w:p>
    <w:p w14:paraId="239C798B" w14:textId="77777777" w:rsidR="0059387E" w:rsidRPr="00715424" w:rsidRDefault="00CD0956" w:rsidP="001F1C5F">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 xml:space="preserve">ومن </w:t>
      </w:r>
      <w:r w:rsidR="00EF7687" w:rsidRPr="00715424">
        <w:rPr>
          <w:rFonts w:ascii="Traditional Arabic" w:hAnsi="Traditional Arabic" w:cs="Traditional Arabic"/>
          <w:sz w:val="32"/>
          <w:szCs w:val="32"/>
          <w:rtl/>
        </w:rPr>
        <w:t>مسلمات الدين</w:t>
      </w:r>
      <w:r w:rsidRPr="00715424">
        <w:rPr>
          <w:rFonts w:ascii="Traditional Arabic" w:hAnsi="Traditional Arabic" w:cs="Traditional Arabic"/>
          <w:sz w:val="32"/>
          <w:szCs w:val="32"/>
          <w:rtl/>
        </w:rPr>
        <w:t xml:space="preserve"> أن هؤلاء</w:t>
      </w:r>
      <w:r w:rsidR="00EF7687" w:rsidRPr="00715424">
        <w:rPr>
          <w:rFonts w:ascii="Traditional Arabic" w:hAnsi="Traditional Arabic" w:cs="Traditional Arabic"/>
          <w:sz w:val="32"/>
          <w:szCs w:val="32"/>
          <w:rtl/>
        </w:rPr>
        <w:t xml:space="preserve"> المستهدفين بالحرب</w:t>
      </w:r>
      <w:r w:rsidR="00C9699C" w:rsidRPr="00715424">
        <w:rPr>
          <w:rFonts w:ascii="Traditional Arabic" w:hAnsi="Traditional Arabic" w:cs="Traditional Arabic"/>
          <w:sz w:val="32"/>
          <w:szCs w:val="32"/>
          <w:rtl/>
        </w:rPr>
        <w:t xml:space="preserve"> المذكورين</w:t>
      </w:r>
      <w:r w:rsidRPr="00715424">
        <w:rPr>
          <w:rFonts w:ascii="Traditional Arabic" w:hAnsi="Traditional Arabic" w:cs="Traditional Arabic"/>
          <w:sz w:val="32"/>
          <w:szCs w:val="32"/>
          <w:rtl/>
        </w:rPr>
        <w:t xml:space="preserve"> لم يستهدفوا لعرقهم ولا لقبائلهم</w:t>
      </w:r>
      <w:r w:rsidR="00C9699C" w:rsidRPr="00715424">
        <w:rPr>
          <w:rFonts w:ascii="Traditional Arabic" w:hAnsi="Traditional Arabic" w:cs="Traditional Arabic"/>
          <w:sz w:val="32"/>
          <w:szCs w:val="32"/>
          <w:rtl/>
        </w:rPr>
        <w:t>،</w:t>
      </w:r>
      <w:r w:rsidRPr="00715424">
        <w:rPr>
          <w:rFonts w:ascii="Traditional Arabic" w:hAnsi="Traditional Arabic" w:cs="Traditional Arabic"/>
          <w:sz w:val="32"/>
          <w:szCs w:val="32"/>
          <w:rtl/>
        </w:rPr>
        <w:t xml:space="preserve"> ولذا نجد بعض الباحثين من </w:t>
      </w:r>
      <w:r w:rsidR="00EF7687" w:rsidRPr="00715424">
        <w:rPr>
          <w:rFonts w:ascii="Traditional Arabic" w:hAnsi="Traditional Arabic" w:cs="Traditional Arabic"/>
          <w:sz w:val="32"/>
          <w:szCs w:val="32"/>
          <w:rtl/>
        </w:rPr>
        <w:t>علل</w:t>
      </w:r>
      <w:r w:rsidRPr="00715424">
        <w:rPr>
          <w:rFonts w:ascii="Traditional Arabic" w:hAnsi="Traditional Arabic" w:cs="Traditional Arabic"/>
          <w:sz w:val="32"/>
          <w:szCs w:val="32"/>
          <w:rtl/>
        </w:rPr>
        <w:t xml:space="preserve"> </w:t>
      </w:r>
      <w:r w:rsidR="00EF7687" w:rsidRPr="00715424">
        <w:rPr>
          <w:rFonts w:ascii="Traditional Arabic" w:hAnsi="Traditional Arabic" w:cs="Traditional Arabic"/>
          <w:sz w:val="32"/>
          <w:szCs w:val="32"/>
          <w:rtl/>
        </w:rPr>
        <w:t>استهدافهم</w:t>
      </w:r>
      <w:r w:rsidRPr="00715424">
        <w:rPr>
          <w:rFonts w:ascii="Traditional Arabic" w:hAnsi="Traditional Arabic" w:cs="Traditional Arabic"/>
          <w:sz w:val="32"/>
          <w:szCs w:val="32"/>
          <w:rtl/>
        </w:rPr>
        <w:t xml:space="preserve"> بما بدر من</w:t>
      </w:r>
      <w:r w:rsidR="00EF7687" w:rsidRPr="00715424">
        <w:rPr>
          <w:rFonts w:ascii="Traditional Arabic" w:hAnsi="Traditional Arabic" w:cs="Traditional Arabic"/>
          <w:sz w:val="32"/>
          <w:szCs w:val="32"/>
          <w:rtl/>
        </w:rPr>
        <w:t>هم</w:t>
      </w:r>
      <w:r w:rsidRPr="00715424">
        <w:rPr>
          <w:rFonts w:ascii="Traditional Arabic" w:hAnsi="Traditional Arabic" w:cs="Traditional Arabic"/>
          <w:sz w:val="32"/>
          <w:szCs w:val="32"/>
          <w:rtl/>
        </w:rPr>
        <w:t xml:space="preserve"> أو </w:t>
      </w:r>
      <w:r w:rsidR="00EF7687" w:rsidRPr="00715424">
        <w:rPr>
          <w:rFonts w:ascii="Traditional Arabic" w:hAnsi="Traditional Arabic" w:cs="Traditional Arabic"/>
          <w:sz w:val="32"/>
          <w:szCs w:val="32"/>
          <w:rtl/>
        </w:rPr>
        <w:t>ممن يرتبط بهم</w:t>
      </w:r>
      <w:r w:rsidRPr="00715424">
        <w:rPr>
          <w:rFonts w:ascii="Traditional Arabic" w:hAnsi="Traditional Arabic" w:cs="Traditional Arabic"/>
          <w:sz w:val="32"/>
          <w:szCs w:val="32"/>
          <w:rtl/>
        </w:rPr>
        <w:t xml:space="preserve"> فقال</w:t>
      </w:r>
      <w:r w:rsidR="00D63B8C">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إن القتال </w:t>
      </w:r>
      <w:r w:rsidR="0059387E" w:rsidRPr="00715424">
        <w:rPr>
          <w:rFonts w:ascii="Traditional Arabic" w:hAnsi="Traditional Arabic" w:cs="Traditional Arabic"/>
          <w:sz w:val="32"/>
          <w:szCs w:val="32"/>
          <w:rtl/>
        </w:rPr>
        <w:t xml:space="preserve">"فرض </w:t>
      </w:r>
      <w:r w:rsidR="00C9699C" w:rsidRPr="00715424">
        <w:rPr>
          <w:rFonts w:ascii="Traditional Arabic" w:hAnsi="Traditional Arabic" w:cs="Traditional Arabic"/>
          <w:sz w:val="32"/>
          <w:szCs w:val="32"/>
          <w:rtl/>
        </w:rPr>
        <w:t>أول</w:t>
      </w:r>
      <w:r w:rsidR="00D63B8C">
        <w:rPr>
          <w:rFonts w:ascii="Traditional Arabic" w:hAnsi="Traditional Arabic" w:cs="Traditional Arabic" w:hint="cs"/>
          <w:sz w:val="32"/>
          <w:szCs w:val="32"/>
          <w:rtl/>
        </w:rPr>
        <w:t>ً</w:t>
      </w:r>
      <w:r w:rsidR="00C9699C" w:rsidRPr="00715424">
        <w:rPr>
          <w:rFonts w:ascii="Traditional Arabic" w:hAnsi="Traditional Arabic" w:cs="Traditional Arabic"/>
          <w:sz w:val="32"/>
          <w:szCs w:val="32"/>
          <w:rtl/>
        </w:rPr>
        <w:t>ا ل</w:t>
      </w:r>
      <w:r w:rsidR="0059387E" w:rsidRPr="00715424">
        <w:rPr>
          <w:rFonts w:ascii="Traditional Arabic" w:hAnsi="Traditional Arabic" w:cs="Traditional Arabic"/>
          <w:sz w:val="32"/>
          <w:szCs w:val="32"/>
          <w:rtl/>
        </w:rPr>
        <w:t>من قاتلهم دون من لم يقاتلهم فقال</w:t>
      </w:r>
      <w:r w:rsidR="00C9699C" w:rsidRPr="00715424">
        <w:rPr>
          <w:rFonts w:ascii="Traditional Arabic" w:hAnsi="Traditional Arabic" w:cs="Traditional Arabic"/>
          <w:sz w:val="32"/>
          <w:szCs w:val="32"/>
          <w:rtl/>
        </w:rPr>
        <w:t xml:space="preserve"> الله تعالى</w:t>
      </w:r>
      <w:r w:rsidR="0059387E" w:rsidRPr="00715424">
        <w:rPr>
          <w:rFonts w:ascii="Traditional Arabic" w:hAnsi="Traditional Arabic" w:cs="Traditional Arabic"/>
          <w:sz w:val="32"/>
          <w:szCs w:val="32"/>
          <w:rtl/>
        </w:rPr>
        <w:t>:</w:t>
      </w:r>
      <w:r w:rsidR="00830651">
        <w:rPr>
          <w:rFonts w:ascii="Traditional Arabic" w:hAnsi="Traditional Arabic" w:cs="Traditional Arabic" w:hint="cs"/>
          <w:sz w:val="32"/>
          <w:szCs w:val="32"/>
          <w:rtl/>
        </w:rPr>
        <w:t>(</w:t>
      </w:r>
      <w:r w:rsidR="00830651" w:rsidRPr="00830651">
        <w:rPr>
          <w:rFonts w:hint="cs"/>
          <w:rtl/>
        </w:rPr>
        <w:t xml:space="preserve"> </w:t>
      </w:r>
      <w:r w:rsidR="00830651" w:rsidRPr="00830651">
        <w:rPr>
          <w:rFonts w:ascii="Traditional Arabic" w:hAnsi="Traditional Arabic" w:cs="Traditional Arabic" w:hint="cs"/>
          <w:sz w:val="32"/>
          <w:szCs w:val="32"/>
          <w:rtl/>
        </w:rPr>
        <w:t>وَقَاتِلُوا</w:t>
      </w:r>
      <w:r w:rsidR="00830651" w:rsidRPr="00830651">
        <w:rPr>
          <w:rFonts w:ascii="Traditional Arabic" w:hAnsi="Traditional Arabic" w:cs="Traditional Arabic"/>
          <w:sz w:val="32"/>
          <w:szCs w:val="32"/>
          <w:rtl/>
        </w:rPr>
        <w:t xml:space="preserve"> </w:t>
      </w:r>
      <w:r w:rsidR="00830651" w:rsidRPr="00830651">
        <w:rPr>
          <w:rFonts w:ascii="Traditional Arabic" w:hAnsi="Traditional Arabic" w:cs="Traditional Arabic" w:hint="cs"/>
          <w:sz w:val="32"/>
          <w:szCs w:val="32"/>
          <w:rtl/>
        </w:rPr>
        <w:t>فِي</w:t>
      </w:r>
      <w:r w:rsidR="00830651" w:rsidRPr="00830651">
        <w:rPr>
          <w:rFonts w:ascii="Traditional Arabic" w:hAnsi="Traditional Arabic" w:cs="Traditional Arabic"/>
          <w:sz w:val="32"/>
          <w:szCs w:val="32"/>
          <w:rtl/>
        </w:rPr>
        <w:t xml:space="preserve"> </w:t>
      </w:r>
      <w:r w:rsidR="00830651" w:rsidRPr="00830651">
        <w:rPr>
          <w:rFonts w:ascii="Traditional Arabic" w:hAnsi="Traditional Arabic" w:cs="Traditional Arabic" w:hint="cs"/>
          <w:sz w:val="32"/>
          <w:szCs w:val="32"/>
          <w:rtl/>
        </w:rPr>
        <w:t>سَبِيلِ</w:t>
      </w:r>
      <w:r w:rsidR="00830651" w:rsidRPr="00830651">
        <w:rPr>
          <w:rFonts w:ascii="Traditional Arabic" w:hAnsi="Traditional Arabic" w:cs="Traditional Arabic"/>
          <w:sz w:val="32"/>
          <w:szCs w:val="32"/>
          <w:rtl/>
        </w:rPr>
        <w:t xml:space="preserve"> </w:t>
      </w:r>
      <w:r w:rsidR="00830651" w:rsidRPr="00830651">
        <w:rPr>
          <w:rFonts w:ascii="Traditional Arabic" w:hAnsi="Traditional Arabic" w:cs="Traditional Arabic" w:hint="cs"/>
          <w:sz w:val="32"/>
          <w:szCs w:val="32"/>
          <w:rtl/>
        </w:rPr>
        <w:t>اللَّهِ</w:t>
      </w:r>
      <w:r w:rsidR="00830651" w:rsidRPr="00830651">
        <w:rPr>
          <w:rFonts w:ascii="Traditional Arabic" w:hAnsi="Traditional Arabic" w:cs="Traditional Arabic"/>
          <w:sz w:val="32"/>
          <w:szCs w:val="32"/>
          <w:rtl/>
        </w:rPr>
        <w:t xml:space="preserve"> </w:t>
      </w:r>
      <w:r w:rsidR="00830651" w:rsidRPr="00830651">
        <w:rPr>
          <w:rFonts w:ascii="Traditional Arabic" w:hAnsi="Traditional Arabic" w:cs="Traditional Arabic" w:hint="cs"/>
          <w:sz w:val="32"/>
          <w:szCs w:val="32"/>
          <w:rtl/>
        </w:rPr>
        <w:t>الَّذِينَ</w:t>
      </w:r>
      <w:r w:rsidR="00830651" w:rsidRPr="00830651">
        <w:rPr>
          <w:rFonts w:ascii="Traditional Arabic" w:hAnsi="Traditional Arabic" w:cs="Traditional Arabic"/>
          <w:sz w:val="32"/>
          <w:szCs w:val="32"/>
          <w:rtl/>
        </w:rPr>
        <w:t xml:space="preserve"> </w:t>
      </w:r>
      <w:r w:rsidR="00830651" w:rsidRPr="00830651">
        <w:rPr>
          <w:rFonts w:ascii="Traditional Arabic" w:hAnsi="Traditional Arabic" w:cs="Traditional Arabic" w:hint="cs"/>
          <w:sz w:val="32"/>
          <w:szCs w:val="32"/>
          <w:rtl/>
        </w:rPr>
        <w:t>يُقَاتِلُونَكُمْ</w:t>
      </w:r>
      <w:r w:rsidR="00830651" w:rsidRPr="00830651">
        <w:rPr>
          <w:rFonts w:ascii="Traditional Arabic" w:hAnsi="Traditional Arabic" w:cs="Traditional Arabic"/>
          <w:sz w:val="32"/>
          <w:szCs w:val="32"/>
          <w:rtl/>
        </w:rPr>
        <w:t xml:space="preserve"> </w:t>
      </w:r>
      <w:r w:rsidR="00830651" w:rsidRPr="00830651">
        <w:rPr>
          <w:rFonts w:ascii="Traditional Arabic" w:hAnsi="Traditional Arabic" w:cs="Traditional Arabic" w:hint="cs"/>
          <w:sz w:val="32"/>
          <w:szCs w:val="32"/>
          <w:rtl/>
        </w:rPr>
        <w:t>وَلَا</w:t>
      </w:r>
      <w:r w:rsidR="00830651" w:rsidRPr="00830651">
        <w:rPr>
          <w:rFonts w:ascii="Traditional Arabic" w:hAnsi="Traditional Arabic" w:cs="Traditional Arabic"/>
          <w:sz w:val="32"/>
          <w:szCs w:val="32"/>
          <w:rtl/>
        </w:rPr>
        <w:t xml:space="preserve"> </w:t>
      </w:r>
      <w:r w:rsidR="00830651" w:rsidRPr="00830651">
        <w:rPr>
          <w:rFonts w:ascii="Traditional Arabic" w:hAnsi="Traditional Arabic" w:cs="Traditional Arabic" w:hint="cs"/>
          <w:sz w:val="32"/>
          <w:szCs w:val="32"/>
          <w:rtl/>
        </w:rPr>
        <w:t>تَعْتَدُوا</w:t>
      </w:r>
      <w:r w:rsidR="00830651">
        <w:rPr>
          <w:rFonts w:ascii="Traditional Arabic" w:hAnsi="Traditional Arabic" w:cs="Traditional Arabic" w:hint="cs"/>
          <w:sz w:val="32"/>
          <w:szCs w:val="32"/>
          <w:rtl/>
        </w:rPr>
        <w:t>)</w:t>
      </w:r>
      <w:r w:rsidR="00830651" w:rsidRPr="00830651">
        <w:rPr>
          <w:rFonts w:ascii="Traditional Arabic" w:hAnsi="Traditional Arabic" w:cs="Traditional Arabic"/>
          <w:sz w:val="32"/>
          <w:szCs w:val="32"/>
          <w:rtl/>
        </w:rPr>
        <w:t xml:space="preserve"> </w:t>
      </w:r>
      <w:r w:rsidR="00943D4C">
        <w:rPr>
          <w:rFonts w:ascii="Traditional Arabic" w:hAnsi="Traditional Arabic" w:cs="Traditional Arabic" w:hint="cs"/>
          <w:sz w:val="32"/>
          <w:szCs w:val="32"/>
          <w:rtl/>
          <w:lang w:bidi="ar-AE"/>
        </w:rPr>
        <w:t>[</w:t>
      </w:r>
      <w:r w:rsidR="00345442" w:rsidRPr="00715424">
        <w:rPr>
          <w:rFonts w:ascii="Traditional Arabic" w:hAnsi="Traditional Arabic" w:cs="Traditional Arabic"/>
          <w:sz w:val="32"/>
          <w:szCs w:val="32"/>
          <w:rtl/>
        </w:rPr>
        <w:t>البقرة:190</w:t>
      </w:r>
      <w:r w:rsidR="00943D4C">
        <w:rPr>
          <w:rFonts w:ascii="Traditional Arabic" w:hAnsi="Traditional Arabic" w:cs="Traditional Arabic" w:hint="cs"/>
          <w:sz w:val="32"/>
          <w:szCs w:val="32"/>
          <w:rtl/>
          <w:lang w:bidi="ar-AE"/>
        </w:rPr>
        <w:t>]</w:t>
      </w:r>
      <w:r w:rsidR="00BD1D74">
        <w:rPr>
          <w:rFonts w:ascii="Traditional Arabic" w:hAnsi="Traditional Arabic" w:cs="Traditional Arabic"/>
          <w:sz w:val="32"/>
          <w:szCs w:val="32"/>
          <w:rtl/>
        </w:rPr>
        <w:t xml:space="preserve"> </w:t>
      </w:r>
      <w:r w:rsidR="0059387E" w:rsidRPr="00715424">
        <w:rPr>
          <w:rFonts w:ascii="Traditional Arabic" w:hAnsi="Traditional Arabic" w:cs="Traditional Arabic"/>
          <w:sz w:val="32"/>
          <w:szCs w:val="32"/>
          <w:rtl/>
        </w:rPr>
        <w:t>ثم فرض عليهم قتال المشركين كافة،</w:t>
      </w:r>
      <w:r w:rsidR="00C9699C" w:rsidRPr="00715424">
        <w:rPr>
          <w:rFonts w:ascii="Traditional Arabic" w:hAnsi="Traditional Arabic" w:cs="Traditional Arabic"/>
          <w:sz w:val="32"/>
          <w:szCs w:val="32"/>
          <w:rtl/>
        </w:rPr>
        <w:t xml:space="preserve"> بعد ذلك، وعليه يمكن أن نقول إن القتال "</w:t>
      </w:r>
      <w:r w:rsidR="0059387E" w:rsidRPr="00715424">
        <w:rPr>
          <w:rFonts w:ascii="Traditional Arabic" w:hAnsi="Traditional Arabic" w:cs="Traditional Arabic"/>
          <w:sz w:val="32"/>
          <w:szCs w:val="32"/>
          <w:rtl/>
        </w:rPr>
        <w:t>كان محرم</w:t>
      </w:r>
      <w:r w:rsidR="00D63B8C">
        <w:rPr>
          <w:rFonts w:ascii="Traditional Arabic" w:hAnsi="Traditional Arabic" w:cs="Traditional Arabic" w:hint="cs"/>
          <w:sz w:val="32"/>
          <w:szCs w:val="32"/>
          <w:rtl/>
        </w:rPr>
        <w:t>ً</w:t>
      </w:r>
      <w:r w:rsidR="0059387E" w:rsidRPr="00715424">
        <w:rPr>
          <w:rFonts w:ascii="Traditional Arabic" w:hAnsi="Traditional Arabic" w:cs="Traditional Arabic"/>
          <w:sz w:val="32"/>
          <w:szCs w:val="32"/>
          <w:rtl/>
        </w:rPr>
        <w:t>ا ثم مأذون</w:t>
      </w:r>
      <w:r w:rsidR="00D63B8C">
        <w:rPr>
          <w:rFonts w:ascii="Traditional Arabic" w:hAnsi="Traditional Arabic" w:cs="Traditional Arabic" w:hint="cs"/>
          <w:sz w:val="32"/>
          <w:szCs w:val="32"/>
          <w:rtl/>
        </w:rPr>
        <w:t>ً</w:t>
      </w:r>
      <w:r w:rsidR="0059387E" w:rsidRPr="00715424">
        <w:rPr>
          <w:rFonts w:ascii="Traditional Arabic" w:hAnsi="Traditional Arabic" w:cs="Traditional Arabic"/>
          <w:sz w:val="32"/>
          <w:szCs w:val="32"/>
          <w:rtl/>
        </w:rPr>
        <w:t>ا به ثم مأمو</w:t>
      </w:r>
      <w:r w:rsidR="00D63B8C">
        <w:rPr>
          <w:rFonts w:ascii="Traditional Arabic" w:hAnsi="Traditional Arabic" w:cs="Traditional Arabic"/>
          <w:sz w:val="32"/>
          <w:szCs w:val="32"/>
          <w:rtl/>
        </w:rPr>
        <w:t>ر</w:t>
      </w:r>
      <w:r w:rsidR="00D63B8C">
        <w:rPr>
          <w:rFonts w:ascii="Traditional Arabic" w:hAnsi="Traditional Arabic" w:cs="Traditional Arabic" w:hint="cs"/>
          <w:sz w:val="32"/>
          <w:szCs w:val="32"/>
          <w:rtl/>
        </w:rPr>
        <w:t>ً</w:t>
      </w:r>
      <w:r w:rsidR="00D63B8C">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59387E" w:rsidRPr="00715424">
        <w:rPr>
          <w:rFonts w:ascii="Traditional Arabic" w:hAnsi="Traditional Arabic" w:cs="Traditional Arabic"/>
          <w:sz w:val="32"/>
          <w:szCs w:val="32"/>
          <w:rtl/>
        </w:rPr>
        <w:t xml:space="preserve">به لمن بدأهم بالقتال ثم </w:t>
      </w:r>
      <w:r w:rsidR="0059387E" w:rsidRPr="00715424">
        <w:rPr>
          <w:rFonts w:ascii="Traditional Arabic" w:hAnsi="Traditional Arabic" w:cs="Traditional Arabic"/>
          <w:sz w:val="32"/>
          <w:szCs w:val="32"/>
          <w:rtl/>
        </w:rPr>
        <w:lastRenderedPageBreak/>
        <w:t>مأمو</w:t>
      </w:r>
      <w:r w:rsidR="00D63B8C">
        <w:rPr>
          <w:rFonts w:ascii="Traditional Arabic" w:hAnsi="Traditional Arabic" w:cs="Traditional Arabic"/>
          <w:sz w:val="32"/>
          <w:szCs w:val="32"/>
          <w:rtl/>
        </w:rPr>
        <w:t>ر</w:t>
      </w:r>
      <w:r w:rsidR="00D63B8C">
        <w:rPr>
          <w:rFonts w:ascii="Traditional Arabic" w:hAnsi="Traditional Arabic" w:cs="Traditional Arabic" w:hint="cs"/>
          <w:sz w:val="32"/>
          <w:szCs w:val="32"/>
          <w:rtl/>
        </w:rPr>
        <w:t>ً</w:t>
      </w:r>
      <w:r w:rsidR="00D63B8C">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59387E" w:rsidRPr="00715424">
        <w:rPr>
          <w:rFonts w:ascii="Traditional Arabic" w:hAnsi="Traditional Arabic" w:cs="Traditional Arabic"/>
          <w:sz w:val="32"/>
          <w:szCs w:val="32"/>
          <w:rtl/>
        </w:rPr>
        <w:t>به لجميع المشركين إما فرض عين على أحد القولين</w:t>
      </w:r>
      <w:r w:rsidR="00A26C39">
        <w:rPr>
          <w:rFonts w:ascii="Traditional Arabic" w:hAnsi="Traditional Arabic" w:cs="Traditional Arabic" w:hint="cs"/>
          <w:sz w:val="32"/>
          <w:szCs w:val="32"/>
          <w:rtl/>
        </w:rPr>
        <w:t>،</w:t>
      </w:r>
      <w:r w:rsidR="0059387E" w:rsidRPr="00715424">
        <w:rPr>
          <w:rFonts w:ascii="Traditional Arabic" w:hAnsi="Traditional Arabic" w:cs="Traditional Arabic"/>
          <w:sz w:val="32"/>
          <w:szCs w:val="32"/>
          <w:rtl/>
        </w:rPr>
        <w:t xml:space="preserve"> أو فرض كفاية على المشهور"</w:t>
      </w:r>
      <w:r w:rsidR="0059387E" w:rsidRPr="00715424">
        <w:rPr>
          <w:rStyle w:val="a6"/>
          <w:rFonts w:ascii="Traditional Arabic" w:hAnsi="Traditional Arabic" w:cs="Traditional Arabic"/>
          <w:sz w:val="32"/>
          <w:szCs w:val="32"/>
          <w:rtl/>
        </w:rPr>
        <w:footnoteReference w:id="116"/>
      </w:r>
      <w:r w:rsidR="00D63B8C">
        <w:rPr>
          <w:rFonts w:ascii="Traditional Arabic" w:hAnsi="Traditional Arabic" w:cs="Traditional Arabic"/>
          <w:sz w:val="32"/>
          <w:szCs w:val="32"/>
          <w:rtl/>
        </w:rPr>
        <w:t xml:space="preserve"> فرجع الموضوع كله إلى ق</w:t>
      </w:r>
      <w:r w:rsidR="00D63B8C">
        <w:rPr>
          <w:rFonts w:ascii="Traditional Arabic" w:hAnsi="Traditional Arabic" w:cs="Traditional Arabic" w:hint="cs"/>
          <w:sz w:val="32"/>
          <w:szCs w:val="32"/>
          <w:rtl/>
        </w:rPr>
        <w:t>ض</w:t>
      </w:r>
      <w:r w:rsidR="00C9699C" w:rsidRPr="00715424">
        <w:rPr>
          <w:rFonts w:ascii="Traditional Arabic" w:hAnsi="Traditional Arabic" w:cs="Traditional Arabic"/>
          <w:sz w:val="32"/>
          <w:szCs w:val="32"/>
          <w:rtl/>
        </w:rPr>
        <w:t>ية الفرض وضده، وقضية الدفاع والهجوم اللتين سبق ذكرهما من قبل.</w:t>
      </w:r>
    </w:p>
    <w:p w14:paraId="44EF995F" w14:textId="77777777" w:rsidR="00CD0956" w:rsidRPr="00715424" w:rsidRDefault="00CD0956" w:rsidP="00B06266">
      <w:pPr>
        <w:bidi/>
        <w:spacing w:after="0" w:line="240" w:lineRule="auto"/>
        <w:jc w:val="both"/>
        <w:rPr>
          <w:rFonts w:ascii="Traditional Arabic" w:hAnsi="Traditional Arabic" w:cs="Traditional Arabic"/>
          <w:b/>
          <w:bCs/>
          <w:sz w:val="32"/>
          <w:szCs w:val="32"/>
          <w:rtl/>
        </w:rPr>
      </w:pPr>
      <w:r w:rsidRPr="00715424">
        <w:rPr>
          <w:rFonts w:ascii="Traditional Arabic" w:hAnsi="Traditional Arabic" w:cs="Traditional Arabic"/>
          <w:b/>
          <w:bCs/>
          <w:sz w:val="32"/>
          <w:szCs w:val="32"/>
          <w:highlight w:val="yellow"/>
          <w:rtl/>
        </w:rPr>
        <w:t>المطلب الثاني: الغزوات والتقدير العسكري</w:t>
      </w:r>
    </w:p>
    <w:p w14:paraId="36DB9D1E" w14:textId="77777777" w:rsidR="0059387E" w:rsidRPr="00715424" w:rsidRDefault="00565007" w:rsidP="00B06266">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 xml:space="preserve">إن المتتبع لغزوات النبي </w:t>
      </w:r>
      <w:r w:rsidR="00B45A9E">
        <w:rPr>
          <w:rFonts w:ascii="Traditional Arabic" w:hAnsi="Traditional Arabic" w:cs="Traditional Arabic"/>
          <w:sz w:val="32"/>
          <w:szCs w:val="32"/>
        </w:rPr>
        <w:sym w:font="AGA Arabesque" w:char="F072"/>
      </w:r>
      <w:r w:rsidR="00B45A9E">
        <w:rPr>
          <w:rFonts w:ascii="Traditional Arabic" w:hAnsi="Traditional Arabic" w:cs="Traditional Arabic" w:hint="cs"/>
          <w:sz w:val="32"/>
          <w:szCs w:val="32"/>
          <w:rtl/>
        </w:rPr>
        <w:t xml:space="preserve"> </w:t>
      </w:r>
      <w:r w:rsidRPr="00715424">
        <w:rPr>
          <w:rFonts w:ascii="Traditional Arabic" w:hAnsi="Traditional Arabic" w:cs="Traditional Arabic"/>
          <w:sz w:val="32"/>
          <w:szCs w:val="32"/>
          <w:rtl/>
        </w:rPr>
        <w:t>يجد من الأدلة والحجج ما لا يترك مجال</w:t>
      </w:r>
      <w:r w:rsidR="00D63B8C">
        <w:rPr>
          <w:rFonts w:ascii="Traditional Arabic" w:hAnsi="Traditional Arabic" w:cs="Traditional Arabic" w:hint="cs"/>
          <w:sz w:val="32"/>
          <w:szCs w:val="32"/>
          <w:rtl/>
        </w:rPr>
        <w:t>ً</w:t>
      </w:r>
      <w:r w:rsidRPr="00715424">
        <w:rPr>
          <w:rFonts w:ascii="Traditional Arabic" w:hAnsi="Traditional Arabic" w:cs="Traditional Arabic"/>
          <w:sz w:val="32"/>
          <w:szCs w:val="32"/>
          <w:rtl/>
        </w:rPr>
        <w:t>ا للشك أن جل</w:t>
      </w:r>
      <w:r w:rsidR="00D63B8C">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ها </w:t>
      </w:r>
      <w:r w:rsidR="00D63B8C">
        <w:rPr>
          <w:rFonts w:ascii="Traditional Arabic" w:hAnsi="Traditional Arabic" w:cs="Traditional Arabic" w:hint="cs"/>
          <w:sz w:val="32"/>
          <w:szCs w:val="32"/>
          <w:rtl/>
        </w:rPr>
        <w:t>-</w:t>
      </w:r>
      <w:r w:rsidR="00D63B8C">
        <w:rPr>
          <w:rFonts w:ascii="Traditional Arabic" w:hAnsi="Traditional Arabic" w:cs="Traditional Arabic"/>
          <w:sz w:val="32"/>
          <w:szCs w:val="32"/>
          <w:rtl/>
        </w:rPr>
        <w:t>إن لم نقل كلها</w:t>
      </w:r>
      <w:r w:rsidR="00D63B8C">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كانت بدايته معتمدة على الرأي والحرب </w:t>
      </w:r>
      <w:r w:rsidR="0016347B" w:rsidRPr="00715424">
        <w:rPr>
          <w:rFonts w:ascii="Traditional Arabic" w:hAnsi="Traditional Arabic" w:cs="Traditional Arabic"/>
          <w:sz w:val="32"/>
          <w:szCs w:val="32"/>
          <w:rtl/>
        </w:rPr>
        <w:t xml:space="preserve">والمكيدة لا على التكليف والأمر والإلزام، </w:t>
      </w:r>
      <w:r w:rsidR="00B06266">
        <w:rPr>
          <w:rFonts w:ascii="Traditional Arabic" w:hAnsi="Traditional Arabic" w:cs="Traditional Arabic" w:hint="cs"/>
          <w:sz w:val="32"/>
          <w:szCs w:val="32"/>
          <w:rtl/>
        </w:rPr>
        <w:t>وفيما</w:t>
      </w:r>
      <w:r w:rsidR="00D63B8C">
        <w:rPr>
          <w:rFonts w:ascii="Traditional Arabic" w:hAnsi="Traditional Arabic" w:cs="Traditional Arabic" w:hint="cs"/>
          <w:sz w:val="32"/>
          <w:szCs w:val="32"/>
          <w:rtl/>
        </w:rPr>
        <w:t xml:space="preserve"> يأت</w:t>
      </w:r>
      <w:r w:rsidR="00B45A9E">
        <w:rPr>
          <w:rFonts w:ascii="Traditional Arabic" w:hAnsi="Traditional Arabic" w:cs="Traditional Arabic" w:hint="cs"/>
          <w:sz w:val="32"/>
          <w:szCs w:val="32"/>
          <w:rtl/>
        </w:rPr>
        <w:t>ي</w:t>
      </w:r>
      <w:r w:rsidR="00B06266">
        <w:rPr>
          <w:rFonts w:ascii="Traditional Arabic" w:hAnsi="Traditional Arabic" w:cs="Traditional Arabic" w:hint="cs"/>
          <w:sz w:val="32"/>
          <w:szCs w:val="32"/>
          <w:rtl/>
        </w:rPr>
        <w:t xml:space="preserve"> بعض النماذج</w:t>
      </w:r>
      <w:r w:rsidR="0016347B" w:rsidRPr="00715424">
        <w:rPr>
          <w:rFonts w:ascii="Traditional Arabic" w:hAnsi="Traditional Arabic" w:cs="Traditional Arabic"/>
          <w:sz w:val="32"/>
          <w:szCs w:val="32"/>
          <w:rtl/>
        </w:rPr>
        <w:t>:</w:t>
      </w:r>
    </w:p>
    <w:p w14:paraId="222745F1" w14:textId="77777777" w:rsidR="000F0C41" w:rsidRPr="00715424" w:rsidRDefault="0016347B" w:rsidP="00CD4AAA">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b/>
          <w:bCs/>
          <w:sz w:val="32"/>
          <w:szCs w:val="32"/>
          <w:rtl/>
        </w:rPr>
        <w:t>أول</w:t>
      </w:r>
      <w:r w:rsidR="00D63B8C">
        <w:rPr>
          <w:rFonts w:ascii="Traditional Arabic" w:hAnsi="Traditional Arabic" w:cs="Traditional Arabic" w:hint="cs"/>
          <w:b/>
          <w:bCs/>
          <w:sz w:val="32"/>
          <w:szCs w:val="32"/>
          <w:rtl/>
        </w:rPr>
        <w:t>ً</w:t>
      </w:r>
      <w:r w:rsidRPr="00715424">
        <w:rPr>
          <w:rFonts w:ascii="Traditional Arabic" w:hAnsi="Traditional Arabic" w:cs="Traditional Arabic"/>
          <w:b/>
          <w:bCs/>
          <w:sz w:val="32"/>
          <w:szCs w:val="32"/>
          <w:rtl/>
        </w:rPr>
        <w:t>ا: السرايا قبل بدر</w:t>
      </w:r>
      <w:r w:rsidR="008A000A">
        <w:rPr>
          <w:rFonts w:ascii="Traditional Arabic" w:hAnsi="Traditional Arabic" w:cs="Traditional Arabic" w:hint="cs"/>
          <w:b/>
          <w:bCs/>
          <w:sz w:val="32"/>
          <w:szCs w:val="32"/>
          <w:rtl/>
        </w:rPr>
        <w:t xml:space="preserve">: </w:t>
      </w:r>
      <w:r w:rsidRPr="00715424">
        <w:rPr>
          <w:rFonts w:ascii="Traditional Arabic" w:hAnsi="Traditional Arabic" w:cs="Traditional Arabic"/>
          <w:sz w:val="32"/>
          <w:szCs w:val="32"/>
          <w:rtl/>
        </w:rPr>
        <w:t>نظ</w:t>
      </w:r>
      <w:r w:rsidR="00D63B8C">
        <w:rPr>
          <w:rFonts w:ascii="Traditional Arabic" w:hAnsi="Traditional Arabic" w:cs="Traditional Arabic"/>
          <w:sz w:val="32"/>
          <w:szCs w:val="32"/>
          <w:rtl/>
        </w:rPr>
        <w:t>ر</w:t>
      </w:r>
      <w:r w:rsidR="00D63B8C">
        <w:rPr>
          <w:rFonts w:ascii="Traditional Arabic" w:hAnsi="Traditional Arabic" w:cs="Traditional Arabic" w:hint="cs"/>
          <w:sz w:val="32"/>
          <w:szCs w:val="32"/>
          <w:rtl/>
        </w:rPr>
        <w:t>ً</w:t>
      </w:r>
      <w:r w:rsidR="00D63B8C">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 xml:space="preserve">لصعوبة تحديد تواريخ نزول الآيات </w:t>
      </w:r>
      <w:proofErr w:type="spellStart"/>
      <w:r w:rsidRPr="00715424">
        <w:rPr>
          <w:rFonts w:ascii="Traditional Arabic" w:hAnsi="Traditional Arabic" w:cs="Traditional Arabic"/>
          <w:sz w:val="32"/>
          <w:szCs w:val="32"/>
          <w:rtl/>
        </w:rPr>
        <w:t>الآذنة</w:t>
      </w:r>
      <w:proofErr w:type="spellEnd"/>
      <w:r w:rsidRPr="00715424">
        <w:rPr>
          <w:rFonts w:ascii="Traditional Arabic" w:hAnsi="Traditional Arabic" w:cs="Traditional Arabic"/>
          <w:sz w:val="32"/>
          <w:szCs w:val="32"/>
          <w:rtl/>
        </w:rPr>
        <w:t xml:space="preserve"> بالقتال والآمرة به </w:t>
      </w:r>
      <w:r w:rsidR="00BE1AFE" w:rsidRPr="00715424">
        <w:rPr>
          <w:rFonts w:ascii="Traditional Arabic" w:hAnsi="Traditional Arabic" w:cs="Traditional Arabic"/>
          <w:sz w:val="32"/>
          <w:szCs w:val="32"/>
          <w:rtl/>
        </w:rPr>
        <w:t xml:space="preserve">واجهت </w:t>
      </w:r>
      <w:r w:rsidRPr="00715424">
        <w:rPr>
          <w:rFonts w:ascii="Traditional Arabic" w:hAnsi="Traditional Arabic" w:cs="Traditional Arabic"/>
          <w:sz w:val="32"/>
          <w:szCs w:val="32"/>
          <w:rtl/>
        </w:rPr>
        <w:t>الباحثين</w:t>
      </w:r>
      <w:r w:rsidR="00BE1AFE" w:rsidRPr="00715424">
        <w:rPr>
          <w:rFonts w:ascii="Traditional Arabic" w:hAnsi="Traditional Arabic" w:cs="Traditional Arabic"/>
          <w:sz w:val="32"/>
          <w:szCs w:val="32"/>
          <w:rtl/>
        </w:rPr>
        <w:t xml:space="preserve"> مشكلة تحديد أزمنة تلك المراحل، فلجأ بعضهم</w:t>
      </w:r>
      <w:r w:rsidRPr="00715424">
        <w:rPr>
          <w:rFonts w:ascii="Traditional Arabic" w:hAnsi="Traditional Arabic" w:cs="Traditional Arabic"/>
          <w:sz w:val="32"/>
          <w:szCs w:val="32"/>
          <w:rtl/>
        </w:rPr>
        <w:t xml:space="preserve"> إلى </w:t>
      </w:r>
      <w:r w:rsidR="00C9699C" w:rsidRPr="00715424">
        <w:rPr>
          <w:rFonts w:ascii="Traditional Arabic" w:hAnsi="Traditional Arabic" w:cs="Traditional Arabic"/>
          <w:sz w:val="32"/>
          <w:szCs w:val="32"/>
          <w:rtl/>
        </w:rPr>
        <w:t>النظر في المكية والمدنية في السور و</w:t>
      </w:r>
      <w:r w:rsidR="00EF7687" w:rsidRPr="00715424">
        <w:rPr>
          <w:rFonts w:ascii="Traditional Arabic" w:hAnsi="Traditional Arabic" w:cs="Traditional Arabic"/>
          <w:sz w:val="32"/>
          <w:szCs w:val="32"/>
          <w:rtl/>
        </w:rPr>
        <w:t>ا</w:t>
      </w:r>
      <w:r w:rsidR="00C9699C" w:rsidRPr="00715424">
        <w:rPr>
          <w:rFonts w:ascii="Traditional Arabic" w:hAnsi="Traditional Arabic" w:cs="Traditional Arabic"/>
          <w:sz w:val="32"/>
          <w:szCs w:val="32"/>
          <w:rtl/>
        </w:rPr>
        <w:t>لآيات</w:t>
      </w:r>
      <w:r w:rsidR="008D37D0" w:rsidRPr="00715424">
        <w:rPr>
          <w:rFonts w:ascii="Traditional Arabic" w:hAnsi="Traditional Arabic" w:cs="Traditional Arabic"/>
          <w:sz w:val="32"/>
          <w:szCs w:val="32"/>
          <w:rtl/>
        </w:rPr>
        <w:t xml:space="preserve"> كما سبق</w:t>
      </w:r>
      <w:r w:rsidR="00C9699C" w:rsidRPr="00715424">
        <w:rPr>
          <w:rFonts w:ascii="Traditional Arabic" w:hAnsi="Traditional Arabic" w:cs="Traditional Arabic"/>
          <w:sz w:val="32"/>
          <w:szCs w:val="32"/>
          <w:rtl/>
        </w:rPr>
        <w:t>، ولجأ آخرون ل</w:t>
      </w:r>
      <w:r w:rsidRPr="00715424">
        <w:rPr>
          <w:rFonts w:ascii="Traditional Arabic" w:hAnsi="Traditional Arabic" w:cs="Traditional Arabic"/>
          <w:sz w:val="32"/>
          <w:szCs w:val="32"/>
          <w:rtl/>
        </w:rPr>
        <w:t>لنظر في طبيعة الغزوات والسرايا النبوية، وقربها للدفاع أو للهجوم، وهل هي تطبيق لنص الإذن في القتال أم ل</w:t>
      </w:r>
      <w:r w:rsidR="00D63B8C">
        <w:rPr>
          <w:rFonts w:ascii="Traditional Arabic" w:hAnsi="Traditional Arabic" w:cs="Traditional Arabic"/>
          <w:sz w:val="32"/>
          <w:szCs w:val="32"/>
          <w:rtl/>
        </w:rPr>
        <w:t>لنصوص الآمرة بالقتال على العموم</w:t>
      </w:r>
      <w:r w:rsidR="00D63B8C">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w:t>
      </w:r>
      <w:r w:rsidR="008D37D0" w:rsidRPr="00715424">
        <w:rPr>
          <w:rFonts w:ascii="Traditional Arabic" w:hAnsi="Traditional Arabic" w:cs="Traditional Arabic"/>
          <w:sz w:val="32"/>
          <w:szCs w:val="32"/>
          <w:rtl/>
        </w:rPr>
        <w:t>فما كان ظاهره من الغزوات أنه دفاع</w:t>
      </w:r>
      <w:r w:rsidR="005A1B54" w:rsidRPr="00715424">
        <w:rPr>
          <w:rFonts w:ascii="Traditional Arabic" w:hAnsi="Traditional Arabic" w:cs="Traditional Arabic"/>
          <w:sz w:val="32"/>
          <w:szCs w:val="32"/>
          <w:rtl/>
        </w:rPr>
        <w:t>، جعلوه -استنتاج</w:t>
      </w:r>
      <w:r w:rsidR="00D63B8C">
        <w:rPr>
          <w:rFonts w:ascii="Traditional Arabic" w:hAnsi="Traditional Arabic" w:cs="Traditional Arabic" w:hint="cs"/>
          <w:sz w:val="32"/>
          <w:szCs w:val="32"/>
          <w:rtl/>
        </w:rPr>
        <w:t>ً</w:t>
      </w:r>
      <w:r w:rsidR="005A1B54" w:rsidRPr="00715424">
        <w:rPr>
          <w:rFonts w:ascii="Traditional Arabic" w:hAnsi="Traditional Arabic" w:cs="Traditional Arabic"/>
          <w:sz w:val="32"/>
          <w:szCs w:val="32"/>
          <w:rtl/>
        </w:rPr>
        <w:t>ا-</w:t>
      </w:r>
      <w:r w:rsidR="008D37D0" w:rsidRPr="00715424">
        <w:rPr>
          <w:rFonts w:ascii="Traditional Arabic" w:hAnsi="Traditional Arabic" w:cs="Traditional Arabic"/>
          <w:sz w:val="32"/>
          <w:szCs w:val="32"/>
          <w:rtl/>
        </w:rPr>
        <w:t xml:space="preserve"> </w:t>
      </w:r>
      <w:r w:rsidR="005A1B54" w:rsidRPr="00715424">
        <w:rPr>
          <w:rFonts w:ascii="Traditional Arabic" w:hAnsi="Traditional Arabic" w:cs="Traditional Arabic"/>
          <w:sz w:val="32"/>
          <w:szCs w:val="32"/>
          <w:rtl/>
        </w:rPr>
        <w:t>في مرحلة الإذن بالقتال، وما كان ظاهره أنه هجوم أو أقرب للهجوم جعلوه في مرحلة الأمر بالقتال على الخصوص أو على العموم.</w:t>
      </w:r>
      <w:r w:rsidR="008A000A">
        <w:rPr>
          <w:rFonts w:ascii="Traditional Arabic" w:hAnsi="Traditional Arabic" w:cs="Traditional Arabic" w:hint="cs"/>
          <w:sz w:val="32"/>
          <w:szCs w:val="32"/>
          <w:rtl/>
        </w:rPr>
        <w:t xml:space="preserve"> </w:t>
      </w:r>
      <w:r w:rsidR="005A1B54" w:rsidRPr="00715424">
        <w:rPr>
          <w:rFonts w:ascii="Traditional Arabic" w:hAnsi="Traditional Arabic" w:cs="Traditional Arabic"/>
          <w:sz w:val="32"/>
          <w:szCs w:val="32"/>
          <w:rtl/>
        </w:rPr>
        <w:t>وبناء على هذا التفسير</w:t>
      </w:r>
      <w:r w:rsidR="00BE1AFE" w:rsidRPr="00715424">
        <w:rPr>
          <w:rFonts w:ascii="Traditional Arabic" w:hAnsi="Traditional Arabic" w:cs="Traditional Arabic"/>
          <w:sz w:val="32"/>
          <w:szCs w:val="32"/>
          <w:rtl/>
        </w:rPr>
        <w:t xml:space="preserve"> سمى بعض</w:t>
      </w:r>
      <w:r w:rsidR="005A1B54" w:rsidRPr="00715424">
        <w:rPr>
          <w:rFonts w:ascii="Traditional Arabic" w:hAnsi="Traditional Arabic" w:cs="Traditional Arabic"/>
          <w:sz w:val="32"/>
          <w:szCs w:val="32"/>
          <w:rtl/>
        </w:rPr>
        <w:t xml:space="preserve"> الباحثين الفترة التي وقعت فيها </w:t>
      </w:r>
      <w:r w:rsidR="000F0C41" w:rsidRPr="00715424">
        <w:rPr>
          <w:rFonts w:ascii="Traditional Arabic" w:hAnsi="Traditional Arabic" w:cs="Traditional Arabic"/>
          <w:sz w:val="32"/>
          <w:szCs w:val="32"/>
          <w:rtl/>
        </w:rPr>
        <w:t>"</w:t>
      </w:r>
      <w:r w:rsidR="00EF7687" w:rsidRPr="00715424">
        <w:rPr>
          <w:rFonts w:ascii="Traditional Arabic" w:hAnsi="Traditional Arabic" w:cs="Traditional Arabic"/>
          <w:sz w:val="32"/>
          <w:szCs w:val="32"/>
          <w:rtl/>
        </w:rPr>
        <w:t>السرايا الأولى التي سبقت بد</w:t>
      </w:r>
      <w:r w:rsidR="00D63B8C">
        <w:rPr>
          <w:rFonts w:ascii="Traditional Arabic" w:hAnsi="Traditional Arabic" w:cs="Traditional Arabic"/>
          <w:sz w:val="32"/>
          <w:szCs w:val="32"/>
          <w:rtl/>
        </w:rPr>
        <w:t>ر</w:t>
      </w:r>
      <w:r w:rsidR="00D63B8C">
        <w:rPr>
          <w:rFonts w:ascii="Traditional Arabic" w:hAnsi="Traditional Arabic" w:cs="Traditional Arabic" w:hint="cs"/>
          <w:sz w:val="32"/>
          <w:szCs w:val="32"/>
          <w:rtl/>
        </w:rPr>
        <w:t>ً</w:t>
      </w:r>
      <w:r w:rsidR="00D63B8C">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إلى غزوة الخندق بالمرحلة الدفاعية</w:t>
      </w:r>
      <w:r w:rsidR="00EF7687" w:rsidRPr="00715424">
        <w:rPr>
          <w:rFonts w:ascii="Traditional Arabic" w:hAnsi="Traditional Arabic" w:cs="Traditional Arabic"/>
          <w:sz w:val="32"/>
          <w:szCs w:val="32"/>
          <w:rtl/>
        </w:rPr>
        <w:t>"</w:t>
      </w:r>
      <w:r w:rsidRPr="00715424">
        <w:rPr>
          <w:rStyle w:val="a6"/>
          <w:rFonts w:ascii="Traditional Arabic" w:hAnsi="Traditional Arabic" w:cs="Traditional Arabic"/>
          <w:sz w:val="32"/>
          <w:szCs w:val="32"/>
          <w:rtl/>
        </w:rPr>
        <w:footnoteReference w:id="117"/>
      </w:r>
      <w:r w:rsidR="00D63B8C">
        <w:rPr>
          <w:rFonts w:ascii="Traditional Arabic" w:hAnsi="Traditional Arabic" w:cs="Traditional Arabic" w:hint="cs"/>
          <w:sz w:val="32"/>
          <w:szCs w:val="32"/>
          <w:rtl/>
        </w:rPr>
        <w:t>؛</w:t>
      </w:r>
      <w:r w:rsidR="000F0C41" w:rsidRPr="00715424">
        <w:rPr>
          <w:rFonts w:ascii="Traditional Arabic" w:hAnsi="Traditional Arabic" w:cs="Traditional Arabic"/>
          <w:sz w:val="32"/>
          <w:szCs w:val="32"/>
          <w:rtl/>
        </w:rPr>
        <w:t xml:space="preserve"> لسهولة تكييف أغلب المواجهات في هذه المرحلة</w:t>
      </w:r>
      <w:r w:rsidR="00D63B8C">
        <w:rPr>
          <w:rFonts w:ascii="Traditional Arabic" w:hAnsi="Traditional Arabic" w:cs="Traditional Arabic" w:hint="cs"/>
          <w:sz w:val="32"/>
          <w:szCs w:val="32"/>
          <w:rtl/>
        </w:rPr>
        <w:t xml:space="preserve"> وتوجيهها</w:t>
      </w:r>
      <w:r w:rsidR="000F0C41" w:rsidRPr="00715424">
        <w:rPr>
          <w:rFonts w:ascii="Traditional Arabic" w:hAnsi="Traditional Arabic" w:cs="Traditional Arabic"/>
          <w:sz w:val="32"/>
          <w:szCs w:val="32"/>
          <w:rtl/>
        </w:rPr>
        <w:t xml:space="preserve"> توجيه</w:t>
      </w:r>
      <w:r w:rsidR="00D63B8C">
        <w:rPr>
          <w:rFonts w:ascii="Traditional Arabic" w:hAnsi="Traditional Arabic" w:cs="Traditional Arabic" w:hint="cs"/>
          <w:sz w:val="32"/>
          <w:szCs w:val="32"/>
          <w:rtl/>
        </w:rPr>
        <w:t>ً</w:t>
      </w:r>
      <w:r w:rsidR="000F0C41" w:rsidRPr="00715424">
        <w:rPr>
          <w:rFonts w:ascii="Traditional Arabic" w:hAnsi="Traditional Arabic" w:cs="Traditional Arabic"/>
          <w:sz w:val="32"/>
          <w:szCs w:val="32"/>
          <w:rtl/>
        </w:rPr>
        <w:t>ا دفاعي</w:t>
      </w:r>
      <w:r w:rsidR="00D63B8C">
        <w:rPr>
          <w:rFonts w:ascii="Traditional Arabic" w:hAnsi="Traditional Arabic" w:cs="Traditional Arabic" w:hint="cs"/>
          <w:sz w:val="32"/>
          <w:szCs w:val="32"/>
          <w:rtl/>
        </w:rPr>
        <w:t>ًّ</w:t>
      </w:r>
      <w:r w:rsidR="000F0C41" w:rsidRPr="00715424">
        <w:rPr>
          <w:rFonts w:ascii="Traditional Arabic" w:hAnsi="Traditional Arabic" w:cs="Traditional Arabic"/>
          <w:sz w:val="32"/>
          <w:szCs w:val="32"/>
          <w:rtl/>
        </w:rPr>
        <w:t xml:space="preserve">ا، ومنهم من أشار إلى كون </w:t>
      </w:r>
      <w:r w:rsidR="005A1B54" w:rsidRPr="00715424">
        <w:rPr>
          <w:rFonts w:ascii="Traditional Arabic" w:hAnsi="Traditional Arabic" w:cs="Traditional Arabic"/>
          <w:sz w:val="32"/>
          <w:szCs w:val="32"/>
          <w:rtl/>
        </w:rPr>
        <w:t xml:space="preserve">كل </w:t>
      </w:r>
      <w:r w:rsidR="000F0C41" w:rsidRPr="00715424">
        <w:rPr>
          <w:rFonts w:ascii="Traditional Arabic" w:hAnsi="Traditional Arabic" w:cs="Traditional Arabic"/>
          <w:sz w:val="32"/>
          <w:szCs w:val="32"/>
          <w:rtl/>
        </w:rPr>
        <w:t xml:space="preserve">تلك السرايا </w:t>
      </w:r>
      <w:r w:rsidR="005A1B54" w:rsidRPr="00715424">
        <w:rPr>
          <w:rFonts w:ascii="Traditional Arabic" w:hAnsi="Traditional Arabic" w:cs="Traditional Arabic"/>
          <w:sz w:val="32"/>
          <w:szCs w:val="32"/>
          <w:rtl/>
        </w:rPr>
        <w:t>و</w:t>
      </w:r>
      <w:r w:rsidR="000F0C41" w:rsidRPr="00715424">
        <w:rPr>
          <w:rFonts w:ascii="Traditional Arabic" w:hAnsi="Traditional Arabic" w:cs="Traditional Arabic"/>
          <w:sz w:val="32"/>
          <w:szCs w:val="32"/>
          <w:rtl/>
        </w:rPr>
        <w:t>الغزوات</w:t>
      </w:r>
      <w:r w:rsidR="00D63B8C" w:rsidRPr="00D63B8C">
        <w:rPr>
          <w:rFonts w:ascii="Traditional Arabic" w:hAnsi="Traditional Arabic" w:cs="Traditional Arabic"/>
          <w:sz w:val="32"/>
          <w:szCs w:val="32"/>
          <w:rtl/>
        </w:rPr>
        <w:t xml:space="preserve"> </w:t>
      </w:r>
      <w:r w:rsidR="00D63B8C" w:rsidRPr="00715424">
        <w:rPr>
          <w:rFonts w:ascii="Traditional Arabic" w:hAnsi="Traditional Arabic" w:cs="Traditional Arabic"/>
          <w:sz w:val="32"/>
          <w:szCs w:val="32"/>
          <w:rtl/>
        </w:rPr>
        <w:t>أو بعض</w:t>
      </w:r>
      <w:r w:rsidR="00D63B8C">
        <w:rPr>
          <w:rFonts w:ascii="Traditional Arabic" w:hAnsi="Traditional Arabic" w:cs="Traditional Arabic" w:hint="cs"/>
          <w:sz w:val="32"/>
          <w:szCs w:val="32"/>
          <w:rtl/>
        </w:rPr>
        <w:t>ها</w:t>
      </w:r>
      <w:r w:rsidR="000F0C41" w:rsidRPr="00715424">
        <w:rPr>
          <w:rFonts w:ascii="Traditional Arabic" w:hAnsi="Traditional Arabic" w:cs="Traditional Arabic"/>
          <w:sz w:val="32"/>
          <w:szCs w:val="32"/>
          <w:rtl/>
        </w:rPr>
        <w:t xml:space="preserve"> على الأقل كان </w:t>
      </w:r>
      <w:r w:rsidR="00BE1AFE" w:rsidRPr="00715424">
        <w:rPr>
          <w:rFonts w:ascii="Traditional Arabic" w:hAnsi="Traditional Arabic" w:cs="Traditional Arabic"/>
          <w:sz w:val="32"/>
          <w:szCs w:val="32"/>
          <w:rtl/>
        </w:rPr>
        <w:t>هجوم</w:t>
      </w:r>
      <w:r w:rsidR="00D63B8C">
        <w:rPr>
          <w:rFonts w:ascii="Traditional Arabic" w:hAnsi="Traditional Arabic" w:cs="Traditional Arabic"/>
          <w:sz w:val="32"/>
          <w:szCs w:val="32"/>
          <w:rtl/>
        </w:rPr>
        <w:t>ي</w:t>
      </w:r>
      <w:r w:rsidR="00D63B8C">
        <w:rPr>
          <w:rFonts w:ascii="Traditional Arabic" w:hAnsi="Traditional Arabic" w:cs="Traditional Arabic" w:hint="cs"/>
          <w:sz w:val="32"/>
          <w:szCs w:val="32"/>
          <w:rtl/>
        </w:rPr>
        <w:t>ًّ</w:t>
      </w:r>
      <w:r w:rsidR="00D63B8C">
        <w:rPr>
          <w:rFonts w:ascii="Traditional Arabic" w:hAnsi="Traditional Arabic" w:cs="Traditional Arabic"/>
          <w:sz w:val="32"/>
          <w:szCs w:val="32"/>
          <w:rtl/>
        </w:rPr>
        <w:t>ا</w:t>
      </w:r>
      <w:r w:rsidR="00A26C39">
        <w:rPr>
          <w:rFonts w:ascii="Traditional Arabic" w:hAnsi="Traditional Arabic" w:cs="Traditional Arabic" w:hint="cs"/>
          <w:sz w:val="32"/>
          <w:szCs w:val="32"/>
          <w:rtl/>
        </w:rPr>
        <w:t>،</w:t>
      </w:r>
      <w:r w:rsidR="00B2240E">
        <w:rPr>
          <w:rFonts w:ascii="Traditional Arabic" w:hAnsi="Traditional Arabic" w:cs="Traditional Arabic"/>
          <w:sz w:val="32"/>
          <w:szCs w:val="32"/>
          <w:rtl/>
        </w:rPr>
        <w:t xml:space="preserve"> </w:t>
      </w:r>
      <w:r w:rsidR="00BE1AFE" w:rsidRPr="00715424">
        <w:rPr>
          <w:rFonts w:ascii="Traditional Arabic" w:hAnsi="Traditional Arabic" w:cs="Traditional Arabic"/>
          <w:sz w:val="32"/>
          <w:szCs w:val="32"/>
          <w:rtl/>
        </w:rPr>
        <w:t>وفي مرحلة الهجوم</w:t>
      </w:r>
      <w:r w:rsidR="005A1B54" w:rsidRPr="00715424">
        <w:rPr>
          <w:rFonts w:ascii="Traditional Arabic" w:hAnsi="Traditional Arabic" w:cs="Traditional Arabic"/>
          <w:sz w:val="32"/>
          <w:szCs w:val="32"/>
          <w:rtl/>
        </w:rPr>
        <w:t xml:space="preserve"> التي نزل فيها الأمر بالقتال</w:t>
      </w:r>
      <w:r w:rsidR="00BE1AFE" w:rsidRPr="00715424">
        <w:rPr>
          <w:rFonts w:ascii="Traditional Arabic" w:hAnsi="Traditional Arabic" w:cs="Traditional Arabic"/>
          <w:sz w:val="32"/>
          <w:szCs w:val="32"/>
          <w:rtl/>
        </w:rPr>
        <w:t xml:space="preserve">، </w:t>
      </w:r>
      <w:r w:rsidR="005A1B54" w:rsidRPr="00715424">
        <w:rPr>
          <w:rFonts w:ascii="Traditional Arabic" w:hAnsi="Traditional Arabic" w:cs="Traditional Arabic"/>
          <w:sz w:val="32"/>
          <w:szCs w:val="32"/>
          <w:rtl/>
        </w:rPr>
        <w:t xml:space="preserve">ورأى هؤلاء </w:t>
      </w:r>
      <w:r w:rsidR="00D63B8C">
        <w:rPr>
          <w:rFonts w:ascii="Traditional Arabic" w:hAnsi="Traditional Arabic" w:cs="Traditional Arabic" w:hint="cs"/>
          <w:sz w:val="32"/>
          <w:szCs w:val="32"/>
          <w:rtl/>
        </w:rPr>
        <w:t>أ</w:t>
      </w:r>
      <w:r w:rsidR="005A1B54" w:rsidRPr="00715424">
        <w:rPr>
          <w:rFonts w:ascii="Traditional Arabic" w:hAnsi="Traditional Arabic" w:cs="Traditional Arabic"/>
          <w:sz w:val="32"/>
          <w:szCs w:val="32"/>
          <w:rtl/>
        </w:rPr>
        <w:t>ن سبب هذه السرايا والغزوات</w:t>
      </w:r>
      <w:r w:rsidR="00BE1AFE" w:rsidRPr="00715424">
        <w:rPr>
          <w:rFonts w:ascii="Traditional Arabic" w:hAnsi="Traditional Arabic" w:cs="Traditional Arabic"/>
          <w:sz w:val="32"/>
          <w:szCs w:val="32"/>
          <w:rtl/>
        </w:rPr>
        <w:t xml:space="preserve"> على العموم أن النبي </w:t>
      </w:r>
      <w:r w:rsidR="00CD4AAA">
        <w:rPr>
          <w:rFonts w:ascii="Traditional Arabic" w:hAnsi="Traditional Arabic" w:cs="Traditional Arabic" w:hint="cs"/>
          <w:sz w:val="32"/>
          <w:szCs w:val="32"/>
        </w:rPr>
        <w:sym w:font="AGA Arabesque" w:char="F072"/>
      </w:r>
      <w:r w:rsidR="00CD4AAA">
        <w:rPr>
          <w:rFonts w:ascii="Traditional Arabic" w:hAnsi="Traditional Arabic" w:cs="Traditional Arabic" w:hint="cs"/>
          <w:sz w:val="32"/>
          <w:szCs w:val="32"/>
          <w:rtl/>
        </w:rPr>
        <w:t xml:space="preserve"> </w:t>
      </w:r>
      <w:r w:rsidR="005A1B54" w:rsidRPr="00715424">
        <w:rPr>
          <w:rFonts w:ascii="Traditional Arabic" w:hAnsi="Traditional Arabic" w:cs="Traditional Arabic"/>
          <w:sz w:val="32"/>
          <w:szCs w:val="32"/>
          <w:rtl/>
        </w:rPr>
        <w:t>"</w:t>
      </w:r>
      <w:r w:rsidRPr="00715424">
        <w:rPr>
          <w:rFonts w:ascii="Traditional Arabic" w:hAnsi="Traditional Arabic" w:cs="Traditional Arabic"/>
          <w:sz w:val="32"/>
          <w:szCs w:val="32"/>
          <w:rtl/>
        </w:rPr>
        <w:t>لما هاجر إلى المدينة واستقر به المقام ووطد الأمور داخل المدينة.</w:t>
      </w:r>
      <w:r w:rsidR="00D63B8C">
        <w:rPr>
          <w:rFonts w:ascii="Traditional Arabic" w:hAnsi="Traditional Arabic" w:cs="Traditional Arabic" w:hint="cs"/>
          <w:sz w:val="32"/>
          <w:szCs w:val="32"/>
          <w:rtl/>
        </w:rPr>
        <w:t>.</w:t>
      </w:r>
      <w:r w:rsidRPr="00715424">
        <w:rPr>
          <w:rFonts w:ascii="Traditional Arabic" w:hAnsi="Traditional Arabic" w:cs="Traditional Arabic"/>
          <w:sz w:val="32"/>
          <w:szCs w:val="32"/>
          <w:rtl/>
        </w:rPr>
        <w:t>. فكر في إنص</w:t>
      </w:r>
      <w:r w:rsidR="005A1B54" w:rsidRPr="00715424">
        <w:rPr>
          <w:rFonts w:ascii="Traditional Arabic" w:hAnsi="Traditional Arabic" w:cs="Traditional Arabic"/>
          <w:sz w:val="32"/>
          <w:szCs w:val="32"/>
          <w:rtl/>
        </w:rPr>
        <w:t xml:space="preserve">اف المسلمين من أعدائهم من أهل </w:t>
      </w:r>
      <w:r w:rsidRPr="00715424">
        <w:rPr>
          <w:rFonts w:ascii="Traditional Arabic" w:hAnsi="Traditional Arabic" w:cs="Traditional Arabic"/>
          <w:sz w:val="32"/>
          <w:szCs w:val="32"/>
          <w:rtl/>
        </w:rPr>
        <w:t>مكة</w:t>
      </w:r>
      <w:r w:rsidR="00D63B8C">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فصار يبعث السرايا</w:t>
      </w:r>
      <w:r w:rsidR="00D63B8C">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لرصد قوافل قريش التجارية ومصادرتها"</w:t>
      </w:r>
      <w:r w:rsidRPr="00715424">
        <w:rPr>
          <w:rStyle w:val="a6"/>
          <w:rFonts w:ascii="Traditional Arabic" w:hAnsi="Traditional Arabic" w:cs="Traditional Arabic"/>
          <w:sz w:val="32"/>
          <w:szCs w:val="32"/>
          <w:rtl/>
        </w:rPr>
        <w:footnoteReference w:id="118"/>
      </w:r>
      <w:r w:rsidRPr="00715424">
        <w:rPr>
          <w:rFonts w:ascii="Traditional Arabic" w:hAnsi="Traditional Arabic" w:cs="Traditional Arabic"/>
          <w:sz w:val="32"/>
          <w:szCs w:val="32"/>
          <w:rtl/>
        </w:rPr>
        <w:t xml:space="preserve"> </w:t>
      </w:r>
      <w:r w:rsidR="005A1B54" w:rsidRPr="00715424">
        <w:rPr>
          <w:rFonts w:ascii="Traditional Arabic" w:hAnsi="Traditional Arabic" w:cs="Traditional Arabic"/>
          <w:sz w:val="32"/>
          <w:szCs w:val="32"/>
          <w:rtl/>
        </w:rPr>
        <w:t>فعاد بنا الأمر مرة أخرى إلى نوع من الدفاع يمكن أن نسميه بالقصاص العام من المعتدين من أهل مكة.</w:t>
      </w:r>
    </w:p>
    <w:p w14:paraId="57B2F150" w14:textId="77777777" w:rsidR="001E126A" w:rsidRPr="00715424" w:rsidRDefault="0016347B" w:rsidP="00D63B8C">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وهذا الاستهداف لا يحتاج إلى مبرر تفصيلي إذا قلنا إن الحالة العسكرية بين المسلمين وكفار قريش</w:t>
      </w:r>
      <w:r w:rsidR="00BE1AFE" w:rsidRPr="00715424">
        <w:rPr>
          <w:rFonts w:ascii="Traditional Arabic" w:hAnsi="Traditional Arabic" w:cs="Traditional Arabic"/>
          <w:sz w:val="32"/>
          <w:szCs w:val="32"/>
          <w:rtl/>
        </w:rPr>
        <w:t xml:space="preserve"> كانت حالة حرب،</w:t>
      </w:r>
      <w:r w:rsidR="00F33617" w:rsidRPr="00715424">
        <w:rPr>
          <w:rFonts w:ascii="Traditional Arabic" w:hAnsi="Traditional Arabic" w:cs="Traditional Arabic"/>
          <w:sz w:val="32"/>
          <w:szCs w:val="32"/>
          <w:rtl/>
        </w:rPr>
        <w:t xml:space="preserve"> إذ </w:t>
      </w:r>
      <w:r w:rsidRPr="00715424">
        <w:rPr>
          <w:rFonts w:ascii="Traditional Arabic" w:hAnsi="Traditional Arabic" w:cs="Traditional Arabic"/>
          <w:sz w:val="32"/>
          <w:szCs w:val="32"/>
          <w:rtl/>
        </w:rPr>
        <w:t>من المعلوم شر</w:t>
      </w:r>
      <w:r w:rsidR="00D63B8C">
        <w:rPr>
          <w:rFonts w:ascii="Traditional Arabic" w:hAnsi="Traditional Arabic" w:cs="Traditional Arabic"/>
          <w:sz w:val="32"/>
          <w:szCs w:val="32"/>
          <w:rtl/>
        </w:rPr>
        <w:t>ع</w:t>
      </w:r>
      <w:r w:rsidR="00D63B8C">
        <w:rPr>
          <w:rFonts w:ascii="Traditional Arabic" w:hAnsi="Traditional Arabic" w:cs="Traditional Arabic" w:hint="cs"/>
          <w:sz w:val="32"/>
          <w:szCs w:val="32"/>
          <w:rtl/>
        </w:rPr>
        <w:t>ً</w:t>
      </w:r>
      <w:r w:rsidR="00D63B8C">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وعر</w:t>
      </w:r>
      <w:r w:rsidR="00D63B8C">
        <w:rPr>
          <w:rFonts w:ascii="Traditional Arabic" w:hAnsi="Traditional Arabic" w:cs="Traditional Arabic"/>
          <w:sz w:val="32"/>
          <w:szCs w:val="32"/>
          <w:rtl/>
        </w:rPr>
        <w:t>ف</w:t>
      </w:r>
      <w:r w:rsidR="00D63B8C">
        <w:rPr>
          <w:rFonts w:ascii="Traditional Arabic" w:hAnsi="Traditional Arabic" w:cs="Traditional Arabic" w:hint="cs"/>
          <w:sz w:val="32"/>
          <w:szCs w:val="32"/>
          <w:rtl/>
        </w:rPr>
        <w:t>ً</w:t>
      </w:r>
      <w:r w:rsidR="00D63B8C">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أن مال الحربي مستباح لخصمه</w:t>
      </w:r>
      <w:r w:rsidR="00F33617" w:rsidRPr="00715424">
        <w:rPr>
          <w:rFonts w:ascii="Traditional Arabic" w:hAnsi="Traditional Arabic" w:cs="Traditional Arabic"/>
          <w:sz w:val="32"/>
          <w:szCs w:val="32"/>
          <w:rtl/>
        </w:rPr>
        <w:t xml:space="preserve"> كما يستبيح هو مال الطرف الآخر</w:t>
      </w:r>
      <w:r w:rsidR="00D63B8C">
        <w:rPr>
          <w:rFonts w:ascii="Traditional Arabic" w:hAnsi="Traditional Arabic" w:cs="Traditional Arabic" w:hint="cs"/>
          <w:sz w:val="32"/>
          <w:szCs w:val="32"/>
          <w:rtl/>
        </w:rPr>
        <w:t xml:space="preserve"> </w:t>
      </w:r>
      <w:r w:rsidR="00D63B8C" w:rsidRPr="00715424">
        <w:rPr>
          <w:rFonts w:ascii="Traditional Arabic" w:hAnsi="Traditional Arabic" w:cs="Traditional Arabic"/>
          <w:sz w:val="32"/>
          <w:szCs w:val="32"/>
          <w:rtl/>
        </w:rPr>
        <w:t>ودم</w:t>
      </w:r>
      <w:r w:rsidR="00D63B8C">
        <w:rPr>
          <w:rFonts w:ascii="Traditional Arabic" w:hAnsi="Traditional Arabic" w:cs="Traditional Arabic" w:hint="cs"/>
          <w:sz w:val="32"/>
          <w:szCs w:val="32"/>
          <w:rtl/>
        </w:rPr>
        <w:t>ه</w:t>
      </w:r>
      <w:r w:rsidRPr="00715424">
        <w:rPr>
          <w:rFonts w:ascii="Traditional Arabic" w:hAnsi="Traditional Arabic" w:cs="Traditional Arabic"/>
          <w:sz w:val="32"/>
          <w:szCs w:val="32"/>
          <w:rtl/>
        </w:rPr>
        <w:t>، غير أن من العلماء</w:t>
      </w:r>
      <w:r w:rsidR="001E126A" w:rsidRPr="00715424">
        <w:rPr>
          <w:rFonts w:ascii="Traditional Arabic" w:hAnsi="Traditional Arabic" w:cs="Traditional Arabic"/>
          <w:sz w:val="32"/>
          <w:szCs w:val="32"/>
          <w:rtl/>
        </w:rPr>
        <w:t xml:space="preserve"> والباحثين من حاول تبرير ه</w:t>
      </w:r>
      <w:r w:rsidR="00D63B8C">
        <w:rPr>
          <w:rFonts w:ascii="Traditional Arabic" w:hAnsi="Traditional Arabic" w:cs="Traditional Arabic"/>
          <w:sz w:val="32"/>
          <w:szCs w:val="32"/>
          <w:rtl/>
        </w:rPr>
        <w:t>ذه السرايا بمسوغات تفصيلية منها</w:t>
      </w:r>
      <w:r w:rsidR="001E126A" w:rsidRPr="00715424">
        <w:rPr>
          <w:rStyle w:val="a6"/>
          <w:rFonts w:ascii="Traditional Arabic" w:hAnsi="Traditional Arabic" w:cs="Traditional Arabic"/>
          <w:sz w:val="32"/>
          <w:szCs w:val="32"/>
          <w:rtl/>
        </w:rPr>
        <w:footnoteReference w:id="119"/>
      </w:r>
      <w:r w:rsidR="00D63B8C">
        <w:rPr>
          <w:rFonts w:ascii="Traditional Arabic" w:hAnsi="Traditional Arabic" w:cs="Traditional Arabic" w:hint="cs"/>
          <w:sz w:val="32"/>
          <w:szCs w:val="32"/>
          <w:rtl/>
        </w:rPr>
        <w:t>:</w:t>
      </w:r>
      <w:r w:rsidR="001E126A" w:rsidRPr="00715424">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معاقبة المشركين</w:t>
      </w:r>
      <w:r w:rsidR="00A26C39">
        <w:rPr>
          <w:rFonts w:ascii="Traditional Arabic" w:hAnsi="Traditional Arabic" w:cs="Traditional Arabic" w:hint="cs"/>
          <w:sz w:val="32"/>
          <w:szCs w:val="32"/>
          <w:rtl/>
        </w:rPr>
        <w:t>،</w:t>
      </w:r>
      <w:r w:rsidR="00BB35C1" w:rsidRPr="00715424">
        <w:rPr>
          <w:rFonts w:ascii="Traditional Arabic" w:hAnsi="Traditional Arabic" w:cs="Traditional Arabic"/>
          <w:sz w:val="32"/>
          <w:szCs w:val="32"/>
          <w:rtl/>
        </w:rPr>
        <w:t xml:space="preserve"> و</w:t>
      </w:r>
      <w:r w:rsidRPr="00715424">
        <w:rPr>
          <w:rFonts w:ascii="Traditional Arabic" w:hAnsi="Traditional Arabic" w:cs="Traditional Arabic"/>
          <w:sz w:val="32"/>
          <w:szCs w:val="32"/>
          <w:rtl/>
        </w:rPr>
        <w:t>الحصول على ما يمكن الحصول عليه من تجاراتهم نظير ما أخذوا من أموالهم وما ظلموهم</w:t>
      </w:r>
      <w:r w:rsidR="00A26C39">
        <w:rPr>
          <w:rFonts w:ascii="Traditional Arabic" w:hAnsi="Traditional Arabic" w:cs="Traditional Arabic" w:hint="cs"/>
          <w:sz w:val="32"/>
          <w:szCs w:val="32"/>
          <w:rtl/>
        </w:rPr>
        <w:t>،</w:t>
      </w:r>
      <w:r w:rsidR="00BB35C1" w:rsidRPr="00715424">
        <w:rPr>
          <w:rFonts w:ascii="Traditional Arabic" w:hAnsi="Traditional Arabic" w:cs="Traditional Arabic"/>
          <w:sz w:val="32"/>
          <w:szCs w:val="32"/>
          <w:rtl/>
        </w:rPr>
        <w:t xml:space="preserve"> و</w:t>
      </w:r>
      <w:r w:rsidRPr="00715424">
        <w:rPr>
          <w:rFonts w:ascii="Traditional Arabic" w:hAnsi="Traditional Arabic" w:cs="Traditional Arabic"/>
          <w:sz w:val="32"/>
          <w:szCs w:val="32"/>
          <w:rtl/>
        </w:rPr>
        <w:t>إضعاف شوكتهم</w:t>
      </w:r>
      <w:r w:rsidR="00FE06B7">
        <w:rPr>
          <w:rFonts w:ascii="Traditional Arabic" w:hAnsi="Traditional Arabic" w:cs="Traditional Arabic" w:hint="cs"/>
          <w:sz w:val="32"/>
          <w:szCs w:val="32"/>
          <w:rtl/>
        </w:rPr>
        <w:t>؛</w:t>
      </w:r>
      <w:r w:rsidR="00FE06B7">
        <w:rPr>
          <w:rFonts w:ascii="Traditional Arabic" w:hAnsi="Traditional Arabic" w:cs="Traditional Arabic"/>
          <w:sz w:val="32"/>
          <w:szCs w:val="32"/>
          <w:rtl/>
        </w:rPr>
        <w:t xml:space="preserve"> فإن المال عصب الحياة</w:t>
      </w:r>
      <w:r w:rsidR="00A26C39">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w:t>
      </w:r>
      <w:r w:rsidR="00BB35C1" w:rsidRPr="00715424">
        <w:rPr>
          <w:rFonts w:ascii="Traditional Arabic" w:hAnsi="Traditional Arabic" w:cs="Traditional Arabic"/>
          <w:sz w:val="32"/>
          <w:szCs w:val="32"/>
          <w:rtl/>
        </w:rPr>
        <w:t>و</w:t>
      </w:r>
      <w:r w:rsidRPr="00715424">
        <w:rPr>
          <w:rFonts w:ascii="Traditional Arabic" w:hAnsi="Traditional Arabic" w:cs="Traditional Arabic"/>
          <w:sz w:val="32"/>
          <w:szCs w:val="32"/>
          <w:rtl/>
        </w:rPr>
        <w:t>إفهام قريش أن مص</w:t>
      </w:r>
      <w:r w:rsidR="00FE06B7">
        <w:rPr>
          <w:rFonts w:ascii="Traditional Arabic" w:hAnsi="Traditional Arabic" w:cs="Traditional Arabic"/>
          <w:sz w:val="32"/>
          <w:szCs w:val="32"/>
          <w:rtl/>
        </w:rPr>
        <w:t>لحتهم تقتضي التفاهم مع المسلمين</w:t>
      </w:r>
      <w:r w:rsidRPr="00715424">
        <w:rPr>
          <w:rFonts w:ascii="Traditional Arabic" w:hAnsi="Traditional Arabic" w:cs="Traditional Arabic"/>
          <w:sz w:val="32"/>
          <w:szCs w:val="32"/>
          <w:rtl/>
        </w:rPr>
        <w:t xml:space="preserve">. </w:t>
      </w:r>
      <w:r w:rsidR="00BB35C1" w:rsidRPr="00715424">
        <w:rPr>
          <w:rFonts w:ascii="Traditional Arabic" w:hAnsi="Traditional Arabic" w:cs="Traditional Arabic"/>
          <w:sz w:val="32"/>
          <w:szCs w:val="32"/>
          <w:rtl/>
        </w:rPr>
        <w:t xml:space="preserve">وينفي </w:t>
      </w:r>
      <w:r w:rsidR="001E126A" w:rsidRPr="00715424">
        <w:rPr>
          <w:rFonts w:ascii="Traditional Arabic" w:hAnsi="Traditional Arabic" w:cs="Traditional Arabic"/>
          <w:sz w:val="32"/>
          <w:szCs w:val="32"/>
          <w:rtl/>
        </w:rPr>
        <w:t>القائلون بهذه التعليلات أنها كانت استجابة للأمر بالقتال</w:t>
      </w:r>
      <w:r w:rsidR="00FE06B7">
        <w:rPr>
          <w:rFonts w:ascii="Traditional Arabic" w:hAnsi="Traditional Arabic" w:cs="Traditional Arabic" w:hint="cs"/>
          <w:sz w:val="32"/>
          <w:szCs w:val="32"/>
          <w:rtl/>
        </w:rPr>
        <w:t>؛</w:t>
      </w:r>
      <w:r w:rsidR="001E126A" w:rsidRPr="00715424">
        <w:rPr>
          <w:rFonts w:ascii="Traditional Arabic" w:hAnsi="Traditional Arabic" w:cs="Traditional Arabic"/>
          <w:sz w:val="32"/>
          <w:szCs w:val="32"/>
          <w:rtl/>
        </w:rPr>
        <w:t xml:space="preserve"> لأن "ا</w:t>
      </w:r>
      <w:r w:rsidRPr="00715424">
        <w:rPr>
          <w:rFonts w:ascii="Traditional Arabic" w:hAnsi="Traditional Arabic" w:cs="Traditional Arabic"/>
          <w:sz w:val="32"/>
          <w:szCs w:val="32"/>
          <w:rtl/>
        </w:rPr>
        <w:t>لحرب لم تشرع بعد"</w:t>
      </w:r>
      <w:r w:rsidRPr="00715424">
        <w:rPr>
          <w:rStyle w:val="a6"/>
          <w:rFonts w:ascii="Traditional Arabic" w:hAnsi="Traditional Arabic" w:cs="Traditional Arabic"/>
          <w:sz w:val="32"/>
          <w:szCs w:val="32"/>
          <w:rtl/>
        </w:rPr>
        <w:footnoteReference w:id="120"/>
      </w:r>
      <w:r w:rsidRPr="00715424">
        <w:rPr>
          <w:rFonts w:ascii="Traditional Arabic" w:hAnsi="Traditional Arabic" w:cs="Traditional Arabic"/>
          <w:sz w:val="32"/>
          <w:szCs w:val="32"/>
          <w:rtl/>
        </w:rPr>
        <w:t xml:space="preserve"> </w:t>
      </w:r>
      <w:r w:rsidR="00FE06B7">
        <w:rPr>
          <w:rFonts w:ascii="Traditional Arabic" w:hAnsi="Traditional Arabic" w:cs="Traditional Arabic"/>
          <w:sz w:val="32"/>
          <w:szCs w:val="32"/>
          <w:rtl/>
        </w:rPr>
        <w:t xml:space="preserve">عند </w:t>
      </w:r>
      <w:r w:rsidR="00BB35C1" w:rsidRPr="00715424">
        <w:rPr>
          <w:rFonts w:ascii="Traditional Arabic" w:hAnsi="Traditional Arabic" w:cs="Traditional Arabic"/>
          <w:sz w:val="32"/>
          <w:szCs w:val="32"/>
          <w:rtl/>
        </w:rPr>
        <w:t>بعض</w:t>
      </w:r>
      <w:r w:rsidR="00FE06B7">
        <w:rPr>
          <w:rFonts w:ascii="Traditional Arabic" w:hAnsi="Traditional Arabic" w:cs="Traditional Arabic" w:hint="cs"/>
          <w:sz w:val="32"/>
          <w:szCs w:val="32"/>
          <w:rtl/>
        </w:rPr>
        <w:t xml:space="preserve"> الباحثين</w:t>
      </w:r>
      <w:r w:rsidR="00BB35C1" w:rsidRPr="00715424">
        <w:rPr>
          <w:rFonts w:ascii="Traditional Arabic" w:hAnsi="Traditional Arabic" w:cs="Traditional Arabic"/>
          <w:sz w:val="32"/>
          <w:szCs w:val="32"/>
          <w:rtl/>
        </w:rPr>
        <w:t xml:space="preserve">. </w:t>
      </w:r>
      <w:r w:rsidR="00FE06B7">
        <w:rPr>
          <w:rFonts w:ascii="Traditional Arabic" w:hAnsi="Traditional Arabic" w:cs="Traditional Arabic"/>
          <w:sz w:val="32"/>
          <w:szCs w:val="32"/>
          <w:rtl/>
        </w:rPr>
        <w:t>وهذ</w:t>
      </w:r>
      <w:r w:rsidR="00FE06B7">
        <w:rPr>
          <w:rFonts w:ascii="Traditional Arabic" w:hAnsi="Traditional Arabic" w:cs="Traditional Arabic" w:hint="cs"/>
          <w:sz w:val="32"/>
          <w:szCs w:val="32"/>
          <w:rtl/>
        </w:rPr>
        <w:t>ه</w:t>
      </w:r>
      <w:r w:rsidR="00F33617" w:rsidRPr="00715424">
        <w:rPr>
          <w:rFonts w:ascii="Traditional Arabic" w:hAnsi="Traditional Arabic" w:cs="Traditional Arabic"/>
          <w:sz w:val="32"/>
          <w:szCs w:val="32"/>
          <w:rtl/>
        </w:rPr>
        <w:t xml:space="preserve"> التعليل</w:t>
      </w:r>
      <w:r w:rsidR="001E126A" w:rsidRPr="00715424">
        <w:rPr>
          <w:rFonts w:ascii="Traditional Arabic" w:hAnsi="Traditional Arabic" w:cs="Traditional Arabic"/>
          <w:sz w:val="32"/>
          <w:szCs w:val="32"/>
          <w:rtl/>
        </w:rPr>
        <w:t>ات والتوجيهات</w:t>
      </w:r>
      <w:r w:rsidR="00F33617" w:rsidRPr="00715424">
        <w:rPr>
          <w:rFonts w:ascii="Traditional Arabic" w:hAnsi="Traditional Arabic" w:cs="Traditional Arabic"/>
          <w:sz w:val="32"/>
          <w:szCs w:val="32"/>
          <w:rtl/>
        </w:rPr>
        <w:t xml:space="preserve"> مبني</w:t>
      </w:r>
      <w:r w:rsidR="001E126A" w:rsidRPr="00715424">
        <w:rPr>
          <w:rFonts w:ascii="Traditional Arabic" w:hAnsi="Traditional Arabic" w:cs="Traditional Arabic"/>
          <w:sz w:val="32"/>
          <w:szCs w:val="32"/>
          <w:rtl/>
        </w:rPr>
        <w:t>ة</w:t>
      </w:r>
      <w:r w:rsidR="00F33617" w:rsidRPr="00715424">
        <w:rPr>
          <w:rFonts w:ascii="Traditional Arabic" w:hAnsi="Traditional Arabic" w:cs="Traditional Arabic"/>
          <w:sz w:val="32"/>
          <w:szCs w:val="32"/>
          <w:rtl/>
        </w:rPr>
        <w:t xml:space="preserve"> على قضيتين </w:t>
      </w:r>
      <w:r w:rsidR="001E126A" w:rsidRPr="00715424">
        <w:rPr>
          <w:rFonts w:ascii="Traditional Arabic" w:hAnsi="Traditional Arabic" w:cs="Traditional Arabic"/>
          <w:sz w:val="32"/>
          <w:szCs w:val="32"/>
          <w:rtl/>
        </w:rPr>
        <w:t xml:space="preserve">لا تخلوان </w:t>
      </w:r>
      <w:r w:rsidR="001E126A" w:rsidRPr="00715424">
        <w:rPr>
          <w:rFonts w:ascii="Traditional Arabic" w:hAnsi="Traditional Arabic" w:cs="Traditional Arabic"/>
          <w:sz w:val="32"/>
          <w:szCs w:val="32"/>
          <w:rtl/>
        </w:rPr>
        <w:lastRenderedPageBreak/>
        <w:t>من نظر:</w:t>
      </w:r>
      <w:r w:rsidR="00BB35C1" w:rsidRPr="00715424">
        <w:rPr>
          <w:rFonts w:ascii="Traditional Arabic" w:hAnsi="Traditional Arabic" w:cs="Traditional Arabic"/>
          <w:sz w:val="32"/>
          <w:szCs w:val="32"/>
          <w:rtl/>
        </w:rPr>
        <w:t xml:space="preserve"> </w:t>
      </w:r>
      <w:r w:rsidR="00F33617" w:rsidRPr="00715424">
        <w:rPr>
          <w:rFonts w:ascii="Traditional Arabic" w:hAnsi="Traditional Arabic" w:cs="Traditional Arabic"/>
          <w:b/>
          <w:bCs/>
          <w:sz w:val="32"/>
          <w:szCs w:val="32"/>
          <w:rtl/>
        </w:rPr>
        <w:t>أولاهما</w:t>
      </w:r>
      <w:r w:rsidR="001E126A" w:rsidRPr="00715424">
        <w:rPr>
          <w:rFonts w:ascii="Traditional Arabic" w:hAnsi="Traditional Arabic" w:cs="Traditional Arabic"/>
          <w:b/>
          <w:bCs/>
          <w:sz w:val="32"/>
          <w:szCs w:val="32"/>
          <w:rtl/>
        </w:rPr>
        <w:t>:</w:t>
      </w:r>
      <w:r w:rsidR="00F33617" w:rsidRPr="00715424">
        <w:rPr>
          <w:rFonts w:ascii="Traditional Arabic" w:hAnsi="Traditional Arabic" w:cs="Traditional Arabic"/>
          <w:b/>
          <w:bCs/>
          <w:sz w:val="32"/>
          <w:szCs w:val="32"/>
          <w:rtl/>
        </w:rPr>
        <w:t xml:space="preserve"> </w:t>
      </w:r>
      <w:r w:rsidR="00F33617" w:rsidRPr="00715424">
        <w:rPr>
          <w:rFonts w:ascii="Traditional Arabic" w:hAnsi="Traditional Arabic" w:cs="Traditional Arabic"/>
          <w:sz w:val="32"/>
          <w:szCs w:val="32"/>
          <w:rtl/>
        </w:rPr>
        <w:t xml:space="preserve">تأخير تشريع الحرب عن هذه المرحلة، </w:t>
      </w:r>
      <w:r w:rsidR="001E126A" w:rsidRPr="00715424">
        <w:rPr>
          <w:rFonts w:ascii="Traditional Arabic" w:hAnsi="Traditional Arabic" w:cs="Traditional Arabic"/>
          <w:sz w:val="32"/>
          <w:szCs w:val="32"/>
          <w:rtl/>
        </w:rPr>
        <w:t>وقد سبق ذكر الخلاف فيه.</w:t>
      </w:r>
      <w:r w:rsidR="00BB35C1" w:rsidRPr="00715424">
        <w:rPr>
          <w:rFonts w:ascii="Traditional Arabic" w:hAnsi="Traditional Arabic" w:cs="Traditional Arabic"/>
          <w:sz w:val="32"/>
          <w:szCs w:val="32"/>
          <w:rtl/>
        </w:rPr>
        <w:t xml:space="preserve"> و</w:t>
      </w:r>
      <w:r w:rsidR="00F33617" w:rsidRPr="00715424">
        <w:rPr>
          <w:rFonts w:ascii="Traditional Arabic" w:hAnsi="Traditional Arabic" w:cs="Traditional Arabic"/>
          <w:b/>
          <w:bCs/>
          <w:sz w:val="32"/>
          <w:szCs w:val="32"/>
          <w:rtl/>
        </w:rPr>
        <w:t>الثانية</w:t>
      </w:r>
      <w:r w:rsidR="001E126A" w:rsidRPr="00715424">
        <w:rPr>
          <w:rFonts w:ascii="Traditional Arabic" w:hAnsi="Traditional Arabic" w:cs="Traditional Arabic"/>
          <w:b/>
          <w:bCs/>
          <w:sz w:val="32"/>
          <w:szCs w:val="32"/>
          <w:rtl/>
        </w:rPr>
        <w:t>:</w:t>
      </w:r>
      <w:r w:rsidR="00F33617" w:rsidRPr="00715424">
        <w:rPr>
          <w:rFonts w:ascii="Traditional Arabic" w:hAnsi="Traditional Arabic" w:cs="Traditional Arabic"/>
          <w:sz w:val="32"/>
          <w:szCs w:val="32"/>
          <w:rtl/>
        </w:rPr>
        <w:t xml:space="preserve"> هي الميل إلى التعليل المالي الجزئي ب</w:t>
      </w:r>
      <w:r w:rsidR="001E126A" w:rsidRPr="00715424">
        <w:rPr>
          <w:rFonts w:ascii="Traditional Arabic" w:hAnsi="Traditional Arabic" w:cs="Traditional Arabic"/>
          <w:sz w:val="32"/>
          <w:szCs w:val="32"/>
          <w:rtl/>
        </w:rPr>
        <w:t>د</w:t>
      </w:r>
      <w:r w:rsidR="00F33617" w:rsidRPr="00715424">
        <w:rPr>
          <w:rFonts w:ascii="Traditional Arabic" w:hAnsi="Traditional Arabic" w:cs="Traditional Arabic"/>
          <w:sz w:val="32"/>
          <w:szCs w:val="32"/>
          <w:rtl/>
        </w:rPr>
        <w:t>ل التعليل الكلي العام</w:t>
      </w:r>
      <w:r w:rsidR="00A26C39">
        <w:rPr>
          <w:rFonts w:ascii="Traditional Arabic" w:hAnsi="Traditional Arabic" w:cs="Traditional Arabic" w:hint="cs"/>
          <w:sz w:val="32"/>
          <w:szCs w:val="32"/>
          <w:rtl/>
        </w:rPr>
        <w:t>،</w:t>
      </w:r>
      <w:r w:rsidR="00FE06B7">
        <w:rPr>
          <w:rFonts w:ascii="Traditional Arabic" w:hAnsi="Traditional Arabic" w:cs="Traditional Arabic"/>
          <w:sz w:val="32"/>
          <w:szCs w:val="32"/>
          <w:rtl/>
        </w:rPr>
        <w:t xml:space="preserve"> وهذا فيه أنظار متعددة</w:t>
      </w:r>
      <w:r w:rsidR="00FE06B7">
        <w:rPr>
          <w:rFonts w:ascii="Traditional Arabic" w:hAnsi="Traditional Arabic" w:cs="Traditional Arabic" w:hint="cs"/>
          <w:sz w:val="32"/>
          <w:szCs w:val="32"/>
          <w:rtl/>
        </w:rPr>
        <w:t>؛</w:t>
      </w:r>
      <w:r w:rsidR="00F33617" w:rsidRPr="00715424">
        <w:rPr>
          <w:rFonts w:ascii="Traditional Arabic" w:hAnsi="Traditional Arabic" w:cs="Traditional Arabic"/>
          <w:sz w:val="32"/>
          <w:szCs w:val="32"/>
          <w:rtl/>
        </w:rPr>
        <w:t xml:space="preserve"> </w:t>
      </w:r>
      <w:r w:rsidR="001E126A" w:rsidRPr="00715424">
        <w:rPr>
          <w:rFonts w:ascii="Traditional Arabic" w:hAnsi="Traditional Arabic" w:cs="Traditional Arabic"/>
          <w:sz w:val="32"/>
          <w:szCs w:val="32"/>
          <w:rtl/>
        </w:rPr>
        <w:t>لأنه إما أن يكون قصا</w:t>
      </w:r>
      <w:r w:rsidR="00FE06B7">
        <w:rPr>
          <w:rFonts w:ascii="Traditional Arabic" w:hAnsi="Traditional Arabic" w:cs="Traditional Arabic"/>
          <w:sz w:val="32"/>
          <w:szCs w:val="32"/>
          <w:rtl/>
        </w:rPr>
        <w:t>ص</w:t>
      </w:r>
      <w:r w:rsidR="00FE06B7">
        <w:rPr>
          <w:rFonts w:ascii="Traditional Arabic" w:hAnsi="Traditional Arabic" w:cs="Traditional Arabic" w:hint="cs"/>
          <w:sz w:val="32"/>
          <w:szCs w:val="32"/>
          <w:rtl/>
        </w:rPr>
        <w:t>ً</w:t>
      </w:r>
      <w:r w:rsidR="00FE06B7">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1E126A" w:rsidRPr="00715424">
        <w:rPr>
          <w:rFonts w:ascii="Traditional Arabic" w:hAnsi="Traditional Arabic" w:cs="Traditional Arabic"/>
          <w:sz w:val="32"/>
          <w:szCs w:val="32"/>
          <w:rtl/>
        </w:rPr>
        <w:t>من معتد</w:t>
      </w:r>
      <w:r w:rsidR="00FE06B7">
        <w:rPr>
          <w:rFonts w:ascii="Traditional Arabic" w:hAnsi="Traditional Arabic" w:cs="Traditional Arabic" w:hint="cs"/>
          <w:sz w:val="32"/>
          <w:szCs w:val="32"/>
          <w:rtl/>
        </w:rPr>
        <w:t>ٍ</w:t>
      </w:r>
      <w:r w:rsidR="001E126A" w:rsidRPr="00715424">
        <w:rPr>
          <w:rFonts w:ascii="Traditional Arabic" w:hAnsi="Traditional Arabic" w:cs="Traditional Arabic"/>
          <w:sz w:val="32"/>
          <w:szCs w:val="32"/>
          <w:rtl/>
        </w:rPr>
        <w:t xml:space="preserve"> والقصاص يقتضي المماثلة بخلاف الحرب العسكرية المفتوحة التي يبذل فيها كل طرف جهده</w:t>
      </w:r>
      <w:r w:rsidR="00FE06B7">
        <w:rPr>
          <w:rFonts w:ascii="Traditional Arabic" w:hAnsi="Traditional Arabic" w:cs="Traditional Arabic" w:hint="cs"/>
          <w:sz w:val="32"/>
          <w:szCs w:val="32"/>
          <w:rtl/>
        </w:rPr>
        <w:t>؛</w:t>
      </w:r>
      <w:r w:rsidR="001E126A" w:rsidRPr="00715424">
        <w:rPr>
          <w:rFonts w:ascii="Traditional Arabic" w:hAnsi="Traditional Arabic" w:cs="Traditional Arabic"/>
          <w:sz w:val="32"/>
          <w:szCs w:val="32"/>
          <w:rtl/>
        </w:rPr>
        <w:t xml:space="preserve"> للنيل من العدو، وإما أن يكون من أجل الحصول على بعض أموال قريش مقابل أموال المهاجرين التي فقدوها بمكة</w:t>
      </w:r>
      <w:r w:rsidR="00A26C39">
        <w:rPr>
          <w:rFonts w:ascii="Traditional Arabic" w:hAnsi="Traditional Arabic" w:cs="Traditional Arabic" w:hint="cs"/>
          <w:sz w:val="32"/>
          <w:szCs w:val="32"/>
          <w:rtl/>
        </w:rPr>
        <w:t>،</w:t>
      </w:r>
      <w:r w:rsidR="001E126A" w:rsidRPr="00715424">
        <w:rPr>
          <w:rFonts w:ascii="Traditional Arabic" w:hAnsi="Traditional Arabic" w:cs="Traditional Arabic"/>
          <w:sz w:val="32"/>
          <w:szCs w:val="32"/>
          <w:rtl/>
        </w:rPr>
        <w:t xml:space="preserve"> واقتضاء الحقوق والتعويض عنها مبني كذلك على المماثلة</w:t>
      </w:r>
      <w:r w:rsidR="00A26C39">
        <w:rPr>
          <w:rFonts w:ascii="Traditional Arabic" w:hAnsi="Traditional Arabic" w:cs="Traditional Arabic" w:hint="cs"/>
          <w:sz w:val="32"/>
          <w:szCs w:val="32"/>
          <w:rtl/>
        </w:rPr>
        <w:t>،</w:t>
      </w:r>
      <w:r w:rsidR="001E126A" w:rsidRPr="00715424">
        <w:rPr>
          <w:rFonts w:ascii="Traditional Arabic" w:hAnsi="Traditional Arabic" w:cs="Traditional Arabic"/>
          <w:sz w:val="32"/>
          <w:szCs w:val="32"/>
          <w:rtl/>
        </w:rPr>
        <w:t xml:space="preserve"> وهي متعذرة في حال مصادرة هذه الأموال. </w:t>
      </w:r>
      <w:r w:rsidR="00F33617" w:rsidRPr="00715424">
        <w:rPr>
          <w:rFonts w:ascii="Traditional Arabic" w:hAnsi="Traditional Arabic" w:cs="Traditional Arabic"/>
          <w:sz w:val="32"/>
          <w:szCs w:val="32"/>
          <w:rtl/>
        </w:rPr>
        <w:t xml:space="preserve">ومع ذلك يبقى </w:t>
      </w:r>
      <w:r w:rsidR="001E126A" w:rsidRPr="00715424">
        <w:rPr>
          <w:rFonts w:ascii="Traditional Arabic" w:hAnsi="Traditional Arabic" w:cs="Traditional Arabic"/>
          <w:sz w:val="32"/>
          <w:szCs w:val="32"/>
          <w:rtl/>
        </w:rPr>
        <w:t>للتعليلات</w:t>
      </w:r>
      <w:r w:rsidR="00F33617" w:rsidRPr="00715424">
        <w:rPr>
          <w:rFonts w:ascii="Traditional Arabic" w:hAnsi="Traditional Arabic" w:cs="Traditional Arabic"/>
          <w:sz w:val="32"/>
          <w:szCs w:val="32"/>
          <w:rtl/>
        </w:rPr>
        <w:t xml:space="preserve"> وجه من المعنى </w:t>
      </w:r>
      <w:r w:rsidRPr="00715424">
        <w:rPr>
          <w:rFonts w:ascii="Traditional Arabic" w:hAnsi="Traditional Arabic" w:cs="Traditional Arabic"/>
          <w:sz w:val="32"/>
          <w:szCs w:val="32"/>
          <w:rtl/>
        </w:rPr>
        <w:t>إذا قلنا</w:t>
      </w:r>
      <w:r w:rsidR="00FE06B7">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إن العلاقة بين الطرفين قبل هذه ا</w:t>
      </w:r>
      <w:r w:rsidR="000F0C41" w:rsidRPr="00715424">
        <w:rPr>
          <w:rFonts w:ascii="Traditional Arabic" w:hAnsi="Traditional Arabic" w:cs="Traditional Arabic"/>
          <w:sz w:val="32"/>
          <w:szCs w:val="32"/>
          <w:rtl/>
        </w:rPr>
        <w:t>لسرايا كانت علاقة سلم أو مهادنة.</w:t>
      </w:r>
    </w:p>
    <w:p w14:paraId="06E05DD6" w14:textId="77777777" w:rsidR="000F0C41" w:rsidRPr="00715424" w:rsidRDefault="00CE0703" w:rsidP="00B06266">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والذي أميل إليه هو تعليل هذه السرايا بال</w:t>
      </w:r>
      <w:r w:rsidR="006D1936" w:rsidRPr="00715424">
        <w:rPr>
          <w:rFonts w:ascii="Traditional Arabic" w:hAnsi="Traditional Arabic" w:cs="Traditional Arabic"/>
          <w:sz w:val="32"/>
          <w:szCs w:val="32"/>
          <w:rtl/>
        </w:rPr>
        <w:t>دوافع</w:t>
      </w:r>
      <w:r w:rsidR="000F0C41" w:rsidRPr="00715424">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ال</w:t>
      </w:r>
      <w:r w:rsidR="0016347B" w:rsidRPr="00715424">
        <w:rPr>
          <w:rFonts w:ascii="Traditional Arabic" w:hAnsi="Traditional Arabic" w:cs="Traditional Arabic"/>
          <w:sz w:val="32"/>
          <w:szCs w:val="32"/>
          <w:rtl/>
        </w:rPr>
        <w:t>عسكرية و</w:t>
      </w:r>
      <w:r w:rsidRPr="00715424">
        <w:rPr>
          <w:rFonts w:ascii="Traditional Arabic" w:hAnsi="Traditional Arabic" w:cs="Traditional Arabic"/>
          <w:sz w:val="32"/>
          <w:szCs w:val="32"/>
          <w:rtl/>
        </w:rPr>
        <w:t>ال</w:t>
      </w:r>
      <w:r w:rsidR="0016347B" w:rsidRPr="00715424">
        <w:rPr>
          <w:rFonts w:ascii="Traditional Arabic" w:hAnsi="Traditional Arabic" w:cs="Traditional Arabic"/>
          <w:sz w:val="32"/>
          <w:szCs w:val="32"/>
          <w:rtl/>
        </w:rPr>
        <w:t>سياسي</w:t>
      </w:r>
      <w:r w:rsidRPr="00715424">
        <w:rPr>
          <w:rFonts w:ascii="Traditional Arabic" w:hAnsi="Traditional Arabic" w:cs="Traditional Arabic"/>
          <w:sz w:val="32"/>
          <w:szCs w:val="32"/>
          <w:rtl/>
        </w:rPr>
        <w:t>ة العامة بدل التعليل بالأسباب القضائية والمالية الخاصة، وهذه الأسباب لا تتناقض مع النصوص والمقاصد الشرعية، بل هي تطبيق لها، وأهمها</w:t>
      </w:r>
      <w:r w:rsidR="000F0C41" w:rsidRPr="00715424">
        <w:rPr>
          <w:rFonts w:ascii="Traditional Arabic" w:hAnsi="Traditional Arabic" w:cs="Traditional Arabic"/>
          <w:sz w:val="32"/>
          <w:szCs w:val="32"/>
          <w:rtl/>
        </w:rPr>
        <w:t xml:space="preserve">: </w:t>
      </w:r>
      <w:r w:rsidR="006D1936" w:rsidRPr="00715424">
        <w:rPr>
          <w:rFonts w:ascii="Traditional Arabic" w:hAnsi="Traditional Arabic" w:cs="Traditional Arabic"/>
          <w:sz w:val="32"/>
          <w:szCs w:val="32"/>
          <w:rtl/>
        </w:rPr>
        <w:t>"</w:t>
      </w:r>
      <w:r w:rsidR="000F0C41" w:rsidRPr="00715424">
        <w:rPr>
          <w:rFonts w:ascii="Traditional Arabic" w:hAnsi="Traditional Arabic" w:cs="Traditional Arabic"/>
          <w:sz w:val="32"/>
          <w:szCs w:val="32"/>
          <w:rtl/>
        </w:rPr>
        <w:t xml:space="preserve">تهديد طريق تجارة قريش، وعقد </w:t>
      </w:r>
      <w:proofErr w:type="spellStart"/>
      <w:r w:rsidR="000F0C41" w:rsidRPr="00715424">
        <w:rPr>
          <w:rFonts w:ascii="Traditional Arabic" w:hAnsi="Traditional Arabic" w:cs="Traditional Arabic"/>
          <w:sz w:val="32"/>
          <w:szCs w:val="32"/>
          <w:rtl/>
        </w:rPr>
        <w:t>الموادعات</w:t>
      </w:r>
      <w:proofErr w:type="spellEnd"/>
      <w:r w:rsidR="000F0C41" w:rsidRPr="00715424">
        <w:rPr>
          <w:rFonts w:ascii="Traditional Arabic" w:hAnsi="Traditional Arabic" w:cs="Traditional Arabic"/>
          <w:sz w:val="32"/>
          <w:szCs w:val="32"/>
          <w:rtl/>
        </w:rPr>
        <w:t>، وإبراز القوة أمام اليهود</w:t>
      </w:r>
      <w:r w:rsidR="006D1936" w:rsidRPr="00715424">
        <w:rPr>
          <w:rFonts w:ascii="Traditional Arabic" w:hAnsi="Traditional Arabic" w:cs="Traditional Arabic"/>
          <w:sz w:val="32"/>
          <w:szCs w:val="32"/>
          <w:rtl/>
        </w:rPr>
        <w:t>"</w:t>
      </w:r>
      <w:r w:rsidR="000F0C41" w:rsidRPr="00715424">
        <w:rPr>
          <w:rStyle w:val="a6"/>
          <w:rFonts w:ascii="Traditional Arabic" w:hAnsi="Traditional Arabic" w:cs="Traditional Arabic"/>
          <w:sz w:val="32"/>
          <w:szCs w:val="32"/>
          <w:rtl/>
        </w:rPr>
        <w:footnoteReference w:id="121"/>
      </w:r>
      <w:r w:rsidR="006D1936" w:rsidRPr="00715424">
        <w:rPr>
          <w:rFonts w:ascii="Traditional Arabic" w:hAnsi="Traditional Arabic" w:cs="Traditional Arabic"/>
          <w:sz w:val="32"/>
          <w:szCs w:val="32"/>
          <w:rtl/>
        </w:rPr>
        <w:t xml:space="preserve"> </w:t>
      </w:r>
      <w:r w:rsidR="00F33617" w:rsidRPr="00715424">
        <w:rPr>
          <w:rFonts w:ascii="Traditional Arabic" w:hAnsi="Traditional Arabic" w:cs="Traditional Arabic"/>
          <w:sz w:val="32"/>
          <w:szCs w:val="32"/>
          <w:rtl/>
        </w:rPr>
        <w:t xml:space="preserve">وكلها </w:t>
      </w:r>
      <w:r w:rsidR="006D1936" w:rsidRPr="00715424">
        <w:rPr>
          <w:rFonts w:ascii="Traditional Arabic" w:hAnsi="Traditional Arabic" w:cs="Traditional Arabic"/>
          <w:sz w:val="32"/>
          <w:szCs w:val="32"/>
          <w:rtl/>
        </w:rPr>
        <w:t>تشي بأن</w:t>
      </w:r>
      <w:r w:rsidRPr="00715424">
        <w:rPr>
          <w:rFonts w:ascii="Traditional Arabic" w:hAnsi="Traditional Arabic" w:cs="Traditional Arabic"/>
          <w:sz w:val="32"/>
          <w:szCs w:val="32"/>
          <w:rtl/>
        </w:rPr>
        <w:t xml:space="preserve"> </w:t>
      </w:r>
      <w:r w:rsidR="006D1936" w:rsidRPr="00715424">
        <w:rPr>
          <w:rFonts w:ascii="Traditional Arabic" w:hAnsi="Traditional Arabic" w:cs="Traditional Arabic"/>
          <w:sz w:val="32"/>
          <w:szCs w:val="32"/>
          <w:rtl/>
        </w:rPr>
        <w:t xml:space="preserve">القتال من أساسه </w:t>
      </w:r>
      <w:r w:rsidR="00F33617" w:rsidRPr="00715424">
        <w:rPr>
          <w:rFonts w:ascii="Traditional Arabic" w:hAnsi="Traditional Arabic" w:cs="Traditional Arabic"/>
          <w:sz w:val="32"/>
          <w:szCs w:val="32"/>
          <w:rtl/>
        </w:rPr>
        <w:t>وأصله مبني على التقدير والتدبير لا على الأمر والتكليف</w:t>
      </w:r>
      <w:r w:rsidRPr="00715424">
        <w:rPr>
          <w:rFonts w:ascii="Traditional Arabic" w:hAnsi="Traditional Arabic" w:cs="Traditional Arabic"/>
          <w:sz w:val="32"/>
          <w:szCs w:val="32"/>
          <w:rtl/>
        </w:rPr>
        <w:t>،</w:t>
      </w:r>
      <w:r w:rsidR="00F33617" w:rsidRPr="00715424">
        <w:rPr>
          <w:rFonts w:ascii="Traditional Arabic" w:hAnsi="Traditional Arabic" w:cs="Traditional Arabic"/>
          <w:sz w:val="32"/>
          <w:szCs w:val="32"/>
          <w:rtl/>
        </w:rPr>
        <w:t xml:space="preserve"> سواء قلنا بتقدم النصوص المشرعة </w:t>
      </w:r>
      <w:r w:rsidR="00FE06B7">
        <w:rPr>
          <w:rFonts w:ascii="Traditional Arabic" w:hAnsi="Traditional Arabic" w:cs="Traditional Arabic"/>
          <w:sz w:val="32"/>
          <w:szCs w:val="32"/>
          <w:rtl/>
        </w:rPr>
        <w:t>للقتال أو تأخرها عن هذه المرحلة</w:t>
      </w:r>
      <w:r w:rsidR="00FE06B7">
        <w:rPr>
          <w:rFonts w:ascii="Traditional Arabic" w:hAnsi="Traditional Arabic" w:cs="Traditional Arabic" w:hint="cs"/>
          <w:sz w:val="32"/>
          <w:szCs w:val="32"/>
          <w:rtl/>
        </w:rPr>
        <w:t>؛</w:t>
      </w:r>
      <w:r w:rsidR="00F33617" w:rsidRPr="00715424">
        <w:rPr>
          <w:rFonts w:ascii="Traditional Arabic" w:hAnsi="Traditional Arabic" w:cs="Traditional Arabic"/>
          <w:sz w:val="32"/>
          <w:szCs w:val="32"/>
          <w:rtl/>
        </w:rPr>
        <w:t xml:space="preserve"> لأننا إذا قلنا بتقدمها يعترضنا سؤال تأخير الحرب عن النص وتوقفها في بعض الفترات، وإذا قلنا بتأخير تلك النصوص عن هذه السرايا يكون معنى ذلك أن القتال بالفعل سبق تشريع الحرب.</w:t>
      </w:r>
    </w:p>
    <w:p w14:paraId="687C9110" w14:textId="77777777" w:rsidR="00B45A9E" w:rsidRDefault="00732A1E" w:rsidP="00B06266">
      <w:pPr>
        <w:bidi/>
        <w:spacing w:after="0" w:line="240" w:lineRule="auto"/>
        <w:jc w:val="both"/>
        <w:rPr>
          <w:rFonts w:ascii="Traditional Arabic" w:hAnsi="Traditional Arabic" w:cs="Traditional Arabic"/>
          <w:sz w:val="32"/>
          <w:szCs w:val="32"/>
          <w:rtl/>
          <w:lang w:bidi="ar-AE"/>
        </w:rPr>
      </w:pPr>
      <w:r w:rsidRPr="00715424">
        <w:rPr>
          <w:rFonts w:ascii="Traditional Arabic" w:hAnsi="Traditional Arabic" w:cs="Traditional Arabic"/>
          <w:b/>
          <w:bCs/>
          <w:sz w:val="32"/>
          <w:szCs w:val="32"/>
          <w:rtl/>
        </w:rPr>
        <w:t>ثاني</w:t>
      </w:r>
      <w:r w:rsidR="00FE06B7">
        <w:rPr>
          <w:rFonts w:ascii="Traditional Arabic" w:hAnsi="Traditional Arabic" w:cs="Traditional Arabic" w:hint="cs"/>
          <w:b/>
          <w:bCs/>
          <w:sz w:val="32"/>
          <w:szCs w:val="32"/>
          <w:rtl/>
        </w:rPr>
        <w:t>ً</w:t>
      </w:r>
      <w:r w:rsidRPr="00715424">
        <w:rPr>
          <w:rFonts w:ascii="Traditional Arabic" w:hAnsi="Traditional Arabic" w:cs="Traditional Arabic"/>
          <w:b/>
          <w:bCs/>
          <w:sz w:val="32"/>
          <w:szCs w:val="32"/>
          <w:rtl/>
        </w:rPr>
        <w:t xml:space="preserve">ا: </w:t>
      </w:r>
      <w:r w:rsidR="00256620" w:rsidRPr="00715424">
        <w:rPr>
          <w:rFonts w:ascii="Traditional Arabic" w:hAnsi="Traditional Arabic" w:cs="Traditional Arabic"/>
          <w:b/>
          <w:bCs/>
          <w:sz w:val="32"/>
          <w:szCs w:val="32"/>
          <w:rtl/>
        </w:rPr>
        <w:t>غز</w:t>
      </w:r>
      <w:r w:rsidRPr="00715424">
        <w:rPr>
          <w:rFonts w:ascii="Traditional Arabic" w:hAnsi="Traditional Arabic" w:cs="Traditional Arabic"/>
          <w:b/>
          <w:bCs/>
          <w:sz w:val="32"/>
          <w:szCs w:val="32"/>
          <w:rtl/>
        </w:rPr>
        <w:t>و</w:t>
      </w:r>
      <w:r w:rsidR="00256620" w:rsidRPr="00715424">
        <w:rPr>
          <w:rFonts w:ascii="Traditional Arabic" w:hAnsi="Traditional Arabic" w:cs="Traditional Arabic"/>
          <w:b/>
          <w:bCs/>
          <w:sz w:val="32"/>
          <w:szCs w:val="32"/>
          <w:rtl/>
        </w:rPr>
        <w:t>ة بدر</w:t>
      </w:r>
      <w:r w:rsidR="00987542">
        <w:rPr>
          <w:rFonts w:ascii="Traditional Arabic" w:hAnsi="Traditional Arabic" w:cs="Traditional Arabic" w:hint="cs"/>
          <w:b/>
          <w:bCs/>
          <w:sz w:val="32"/>
          <w:szCs w:val="32"/>
          <w:rtl/>
        </w:rPr>
        <w:t xml:space="preserve"> وما تلاها</w:t>
      </w:r>
      <w:r w:rsidR="00BB35C1" w:rsidRPr="00715424">
        <w:rPr>
          <w:rFonts w:ascii="Traditional Arabic" w:hAnsi="Traditional Arabic" w:cs="Traditional Arabic"/>
          <w:b/>
          <w:bCs/>
          <w:sz w:val="32"/>
          <w:szCs w:val="32"/>
          <w:rtl/>
        </w:rPr>
        <w:t xml:space="preserve">: </w:t>
      </w:r>
      <w:r w:rsidR="00E35ACD" w:rsidRPr="00715424">
        <w:rPr>
          <w:rFonts w:ascii="Traditional Arabic" w:hAnsi="Traditional Arabic" w:cs="Traditional Arabic"/>
          <w:sz w:val="32"/>
          <w:szCs w:val="32"/>
          <w:rtl/>
        </w:rPr>
        <w:t xml:space="preserve">سواء قلنا إن غزوة بدر كانت في مرحلة الدفاع أم في مرحلة الهجوم أم في غيرهما فمن المتفق عليه أن رسول الله </w:t>
      </w:r>
      <w:r w:rsidR="00B45A9E">
        <w:rPr>
          <w:rFonts w:ascii="Traditional Arabic" w:hAnsi="Traditional Arabic" w:cs="Traditional Arabic"/>
          <w:sz w:val="32"/>
          <w:szCs w:val="32"/>
        </w:rPr>
        <w:sym w:font="AGA Arabesque" w:char="F072"/>
      </w:r>
      <w:r w:rsidR="00B45A9E">
        <w:rPr>
          <w:rFonts w:ascii="Traditional Arabic" w:hAnsi="Traditional Arabic" w:cs="Traditional Arabic" w:hint="cs"/>
          <w:sz w:val="32"/>
          <w:szCs w:val="32"/>
          <w:rtl/>
        </w:rPr>
        <w:t xml:space="preserve"> </w:t>
      </w:r>
      <w:r w:rsidR="00987542">
        <w:rPr>
          <w:rFonts w:ascii="Traditional Arabic" w:hAnsi="Traditional Arabic" w:cs="Traditional Arabic"/>
          <w:sz w:val="32"/>
          <w:szCs w:val="32"/>
          <w:rtl/>
        </w:rPr>
        <w:t>استشار الصحابة قبل الخروج</w:t>
      </w:r>
      <w:r w:rsidR="00E35ACD" w:rsidRPr="00715424">
        <w:rPr>
          <w:rStyle w:val="a6"/>
          <w:rFonts w:ascii="Traditional Arabic" w:hAnsi="Traditional Arabic" w:cs="Traditional Arabic"/>
          <w:sz w:val="32"/>
          <w:szCs w:val="32"/>
          <w:rtl/>
        </w:rPr>
        <w:footnoteReference w:id="122"/>
      </w:r>
      <w:r w:rsidR="00987542">
        <w:rPr>
          <w:rFonts w:ascii="Traditional Arabic" w:hAnsi="Traditional Arabic" w:cs="Traditional Arabic" w:hint="cs"/>
          <w:sz w:val="32"/>
          <w:szCs w:val="32"/>
          <w:rtl/>
        </w:rPr>
        <w:t>وبعده</w:t>
      </w:r>
      <w:r w:rsidR="0032105C" w:rsidRPr="00715424">
        <w:rPr>
          <w:rStyle w:val="a6"/>
          <w:rFonts w:ascii="Traditional Arabic" w:hAnsi="Traditional Arabic" w:cs="Traditional Arabic"/>
          <w:sz w:val="32"/>
          <w:szCs w:val="32"/>
          <w:rtl/>
        </w:rPr>
        <w:footnoteReference w:id="123"/>
      </w:r>
      <w:r w:rsidR="00E35ACD" w:rsidRPr="00715424">
        <w:rPr>
          <w:rFonts w:ascii="Traditional Arabic" w:hAnsi="Traditional Arabic" w:cs="Traditional Arabic"/>
          <w:sz w:val="32"/>
          <w:szCs w:val="32"/>
          <w:rtl/>
        </w:rPr>
        <w:t xml:space="preserve"> ولو كان الغزو واج</w:t>
      </w:r>
      <w:r w:rsidR="00FE06B7">
        <w:rPr>
          <w:rFonts w:ascii="Traditional Arabic" w:hAnsi="Traditional Arabic" w:cs="Traditional Arabic"/>
          <w:sz w:val="32"/>
          <w:szCs w:val="32"/>
          <w:rtl/>
        </w:rPr>
        <w:t>ب</w:t>
      </w:r>
      <w:r w:rsidR="00FE06B7">
        <w:rPr>
          <w:rFonts w:ascii="Traditional Arabic" w:hAnsi="Traditional Arabic" w:cs="Traditional Arabic" w:hint="cs"/>
          <w:sz w:val="32"/>
          <w:szCs w:val="32"/>
          <w:rtl/>
        </w:rPr>
        <w:t>ً</w:t>
      </w:r>
      <w:r w:rsidR="00FE06B7">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E35ACD" w:rsidRPr="00715424">
        <w:rPr>
          <w:rFonts w:ascii="Traditional Arabic" w:hAnsi="Traditional Arabic" w:cs="Traditional Arabic"/>
          <w:sz w:val="32"/>
          <w:szCs w:val="32"/>
          <w:rtl/>
        </w:rPr>
        <w:t>شرع</w:t>
      </w:r>
      <w:r w:rsidR="00FE06B7">
        <w:rPr>
          <w:rFonts w:ascii="Traditional Arabic" w:hAnsi="Traditional Arabic" w:cs="Traditional Arabic"/>
          <w:sz w:val="32"/>
          <w:szCs w:val="32"/>
          <w:rtl/>
        </w:rPr>
        <w:t>ي</w:t>
      </w:r>
      <w:r w:rsidR="00FE06B7">
        <w:rPr>
          <w:rFonts w:ascii="Traditional Arabic" w:hAnsi="Traditional Arabic" w:cs="Traditional Arabic" w:hint="cs"/>
          <w:sz w:val="32"/>
          <w:szCs w:val="32"/>
          <w:rtl/>
        </w:rPr>
        <w:t>ًّ</w:t>
      </w:r>
      <w:r w:rsidR="00FE06B7">
        <w:rPr>
          <w:rFonts w:ascii="Traditional Arabic" w:hAnsi="Traditional Arabic" w:cs="Traditional Arabic"/>
          <w:sz w:val="32"/>
          <w:szCs w:val="32"/>
          <w:rtl/>
        </w:rPr>
        <w:t>ا</w:t>
      </w:r>
      <w:r w:rsidR="00FE06B7">
        <w:rPr>
          <w:rFonts w:ascii="Traditional Arabic" w:hAnsi="Traditional Arabic" w:cs="Traditional Arabic" w:hint="cs"/>
          <w:sz w:val="32"/>
          <w:szCs w:val="32"/>
          <w:rtl/>
        </w:rPr>
        <w:t>؛</w:t>
      </w:r>
      <w:r w:rsidR="00B2240E">
        <w:rPr>
          <w:rFonts w:ascii="Traditional Arabic" w:hAnsi="Traditional Arabic" w:cs="Traditional Arabic"/>
          <w:sz w:val="32"/>
          <w:szCs w:val="32"/>
          <w:rtl/>
        </w:rPr>
        <w:t xml:space="preserve"> </w:t>
      </w:r>
      <w:r w:rsidR="00E35ACD" w:rsidRPr="00715424">
        <w:rPr>
          <w:rFonts w:ascii="Traditional Arabic" w:hAnsi="Traditional Arabic" w:cs="Traditional Arabic"/>
          <w:sz w:val="32"/>
          <w:szCs w:val="32"/>
          <w:rtl/>
        </w:rPr>
        <w:t>لما كان محل</w:t>
      </w:r>
      <w:r w:rsidR="00FE06B7">
        <w:rPr>
          <w:rFonts w:ascii="Traditional Arabic" w:hAnsi="Traditional Arabic" w:cs="Traditional Arabic" w:hint="cs"/>
          <w:sz w:val="32"/>
          <w:szCs w:val="32"/>
          <w:rtl/>
        </w:rPr>
        <w:t>ً</w:t>
      </w:r>
      <w:r w:rsidR="00E35ACD" w:rsidRPr="00715424">
        <w:rPr>
          <w:rFonts w:ascii="Traditional Arabic" w:hAnsi="Traditional Arabic" w:cs="Traditional Arabic"/>
          <w:sz w:val="32"/>
          <w:szCs w:val="32"/>
          <w:rtl/>
        </w:rPr>
        <w:t>ا للنقاش.</w:t>
      </w:r>
      <w:r w:rsidR="001F1C5F">
        <w:rPr>
          <w:rFonts w:ascii="Traditional Arabic" w:hAnsi="Traditional Arabic" w:cs="Traditional Arabic" w:hint="cs"/>
          <w:sz w:val="32"/>
          <w:szCs w:val="32"/>
          <w:rtl/>
        </w:rPr>
        <w:t xml:space="preserve"> </w:t>
      </w:r>
      <w:r w:rsidR="00987546">
        <w:rPr>
          <w:rFonts w:ascii="Traditional Arabic" w:hAnsi="Traditional Arabic" w:cs="Traditional Arabic" w:hint="cs"/>
          <w:sz w:val="32"/>
          <w:szCs w:val="32"/>
          <w:rtl/>
        </w:rPr>
        <w:t>و</w:t>
      </w:r>
      <w:r w:rsidR="00E35ACD" w:rsidRPr="00987546">
        <w:rPr>
          <w:rFonts w:ascii="Traditional Arabic" w:hAnsi="Traditional Arabic" w:cs="Traditional Arabic"/>
          <w:sz w:val="32"/>
          <w:szCs w:val="32"/>
          <w:rtl/>
          <w:lang w:bidi="ar-AE"/>
        </w:rPr>
        <w:t>لم</w:t>
      </w:r>
      <w:r w:rsidR="00E35ACD" w:rsidRPr="00715424">
        <w:rPr>
          <w:rFonts w:ascii="Traditional Arabic" w:hAnsi="Traditional Arabic" w:cs="Traditional Arabic"/>
          <w:sz w:val="32"/>
          <w:szCs w:val="32"/>
          <w:rtl/>
          <w:lang w:bidi="ar-AE"/>
        </w:rPr>
        <w:t xml:space="preserve"> تظهر مسألة التقدير في الحرب في أي غزوة كما ظهرت في </w:t>
      </w:r>
      <w:r w:rsidR="00E35ACD" w:rsidRPr="00987546">
        <w:rPr>
          <w:rFonts w:ascii="Traditional Arabic" w:hAnsi="Traditional Arabic" w:cs="Traditional Arabic"/>
          <w:b/>
          <w:bCs/>
          <w:sz w:val="32"/>
          <w:szCs w:val="32"/>
          <w:rtl/>
          <w:lang w:bidi="ar-AE"/>
        </w:rPr>
        <w:t>غزوة أحد</w:t>
      </w:r>
      <w:r w:rsidR="00FE06B7">
        <w:rPr>
          <w:rFonts w:ascii="Traditional Arabic" w:hAnsi="Traditional Arabic" w:cs="Traditional Arabic" w:hint="cs"/>
          <w:sz w:val="32"/>
          <w:szCs w:val="32"/>
          <w:rtl/>
          <w:lang w:bidi="ar-AE"/>
        </w:rPr>
        <w:t>؛</w:t>
      </w:r>
      <w:r w:rsidR="00E35ACD" w:rsidRPr="00715424">
        <w:rPr>
          <w:rFonts w:ascii="Traditional Arabic" w:hAnsi="Traditional Arabic" w:cs="Traditional Arabic"/>
          <w:sz w:val="32"/>
          <w:szCs w:val="32"/>
          <w:rtl/>
          <w:lang w:bidi="ar-AE"/>
        </w:rPr>
        <w:t xml:space="preserve"> لأن النبي </w:t>
      </w:r>
      <m:oMath>
        <m:r>
          <m:rPr>
            <m:sty m:val="p"/>
          </m:rPr>
          <w:rPr>
            <w:rFonts w:ascii="Cambria Math" w:hAnsi="Cambria Math" w:cs="Traditional Arabic"/>
            <w:sz w:val="32"/>
            <w:szCs w:val="32"/>
            <w:lang w:bidi="ar-AE"/>
          </w:rPr>
          <w:sym w:font="AGA Arabesque" w:char="F072"/>
        </m:r>
      </m:oMath>
      <w:r w:rsidR="00B45A9E">
        <w:rPr>
          <w:rFonts w:ascii="Cambria Math" w:hAnsi="Cambria Math" w:cs="Traditional Arabic" w:hint="cs"/>
          <w:sz w:val="32"/>
          <w:szCs w:val="32"/>
          <w:rtl/>
          <w:lang w:bidi="ar-AE"/>
        </w:rPr>
        <w:t xml:space="preserve"> </w:t>
      </w:r>
      <w:r w:rsidR="00E35ACD" w:rsidRPr="00715424">
        <w:rPr>
          <w:rFonts w:ascii="Traditional Arabic" w:hAnsi="Traditional Arabic" w:cs="Traditional Arabic"/>
          <w:sz w:val="32"/>
          <w:szCs w:val="32"/>
          <w:rtl/>
          <w:lang w:bidi="ar-AE"/>
        </w:rPr>
        <w:t>لم</w:t>
      </w:r>
      <w:r w:rsidR="00987546">
        <w:rPr>
          <w:rFonts w:ascii="Traditional Arabic" w:hAnsi="Traditional Arabic" w:cs="Traditional Arabic"/>
          <w:sz w:val="32"/>
          <w:szCs w:val="32"/>
          <w:rtl/>
          <w:lang w:bidi="ar-AE"/>
        </w:rPr>
        <w:t xml:space="preserve"> يكن يرى الخروج لمواجهة الغزاة</w:t>
      </w:r>
      <w:r w:rsidR="00E35ACD" w:rsidRPr="00715424">
        <w:rPr>
          <w:rStyle w:val="a6"/>
          <w:rFonts w:ascii="Traditional Arabic" w:hAnsi="Traditional Arabic" w:cs="Traditional Arabic"/>
          <w:sz w:val="32"/>
          <w:szCs w:val="32"/>
          <w:rtl/>
          <w:lang w:bidi="ar-AE"/>
        </w:rPr>
        <w:footnoteReference w:id="124"/>
      </w:r>
      <w:r w:rsidR="00E35ACD" w:rsidRPr="00715424">
        <w:rPr>
          <w:rFonts w:ascii="Traditional Arabic" w:hAnsi="Traditional Arabic" w:cs="Traditional Arabic"/>
          <w:sz w:val="32"/>
          <w:szCs w:val="32"/>
          <w:rtl/>
          <w:lang w:bidi="ar-AE"/>
        </w:rPr>
        <w:t xml:space="preserve"> "</w:t>
      </w:r>
      <w:r w:rsidR="00251AED" w:rsidRPr="00715424">
        <w:rPr>
          <w:rFonts w:ascii="Traditional Arabic" w:hAnsi="Traditional Arabic" w:cs="Traditional Arabic"/>
          <w:sz w:val="32"/>
          <w:szCs w:val="32"/>
          <w:rtl/>
          <w:lang w:bidi="ar-AE"/>
        </w:rPr>
        <w:t>إلا أن رجال</w:t>
      </w:r>
      <w:r w:rsidR="00FE06B7">
        <w:rPr>
          <w:rFonts w:ascii="Traditional Arabic" w:hAnsi="Traditional Arabic" w:cs="Traditional Arabic" w:hint="cs"/>
          <w:sz w:val="32"/>
          <w:szCs w:val="32"/>
          <w:rtl/>
        </w:rPr>
        <w:t>ً</w:t>
      </w:r>
      <w:r w:rsidR="00251AED" w:rsidRPr="00715424">
        <w:rPr>
          <w:rFonts w:ascii="Traditional Arabic" w:hAnsi="Traditional Arabic" w:cs="Traditional Arabic"/>
          <w:sz w:val="32"/>
          <w:szCs w:val="32"/>
          <w:rtl/>
          <w:lang w:bidi="ar-AE"/>
        </w:rPr>
        <w:t>ا من المسلمين ممن كان فاته بدر قالوا: يا رسول الله اخرج بنا إلى أعدائنا"</w:t>
      </w:r>
      <w:r w:rsidR="00251AED" w:rsidRPr="00715424">
        <w:rPr>
          <w:rStyle w:val="a6"/>
          <w:rFonts w:ascii="Traditional Arabic" w:hAnsi="Traditional Arabic" w:cs="Traditional Arabic"/>
          <w:sz w:val="32"/>
          <w:szCs w:val="32"/>
          <w:rtl/>
          <w:lang w:bidi="ar-AE"/>
        </w:rPr>
        <w:footnoteReference w:id="125"/>
      </w:r>
      <w:r w:rsidR="00012182" w:rsidRPr="00715424">
        <w:rPr>
          <w:rFonts w:ascii="Traditional Arabic" w:hAnsi="Traditional Arabic" w:cs="Traditional Arabic"/>
          <w:sz w:val="32"/>
          <w:szCs w:val="32"/>
          <w:rtl/>
          <w:lang w:bidi="ar-AE"/>
        </w:rPr>
        <w:t xml:space="preserve"> فوافق رسول الله </w:t>
      </w:r>
      <w:r w:rsidR="00A352B5">
        <w:rPr>
          <w:rFonts w:ascii="Traditional Arabic" w:hAnsi="Traditional Arabic" w:cs="Traditional Arabic"/>
          <w:sz w:val="32"/>
          <w:szCs w:val="32"/>
          <w:lang w:bidi="ar-AE"/>
        </w:rPr>
        <w:sym w:font="AGA Arabesque" w:char="F072"/>
      </w:r>
      <w:r w:rsidR="00A352B5">
        <w:rPr>
          <w:rFonts w:ascii="Traditional Arabic" w:hAnsi="Traditional Arabic" w:cs="Traditional Arabic" w:hint="cs"/>
          <w:sz w:val="32"/>
          <w:szCs w:val="32"/>
          <w:rtl/>
          <w:lang w:bidi="ar-AE"/>
        </w:rPr>
        <w:t xml:space="preserve"> </w:t>
      </w:r>
      <w:r w:rsidR="00012182" w:rsidRPr="00715424">
        <w:rPr>
          <w:rFonts w:ascii="Traditional Arabic" w:hAnsi="Traditional Arabic" w:cs="Traditional Arabic"/>
          <w:sz w:val="32"/>
          <w:szCs w:val="32"/>
          <w:rtl/>
          <w:lang w:bidi="ar-AE"/>
        </w:rPr>
        <w:t>على رأي الأغلبية المطالبة بالخروج</w:t>
      </w:r>
      <w:r w:rsidR="00B84619" w:rsidRPr="00715424">
        <w:rPr>
          <w:rFonts w:ascii="Traditional Arabic" w:hAnsi="Traditional Arabic" w:cs="Traditional Arabic"/>
          <w:sz w:val="32"/>
          <w:szCs w:val="32"/>
          <w:rtl/>
          <w:lang w:bidi="ar-AE"/>
        </w:rPr>
        <w:t>.</w:t>
      </w:r>
      <w:r w:rsidR="00012182" w:rsidRPr="00715424">
        <w:rPr>
          <w:rFonts w:ascii="Traditional Arabic" w:hAnsi="Traditional Arabic" w:cs="Traditional Arabic"/>
          <w:sz w:val="32"/>
          <w:szCs w:val="32"/>
          <w:rtl/>
          <w:lang w:bidi="ar-AE"/>
        </w:rPr>
        <w:t xml:space="preserve"> ولو كان الخروج لقتال هؤلاء الغزاة واج</w:t>
      </w:r>
      <w:r w:rsidR="00FE06B7">
        <w:rPr>
          <w:rFonts w:ascii="Traditional Arabic" w:hAnsi="Traditional Arabic" w:cs="Traditional Arabic"/>
          <w:sz w:val="32"/>
          <w:szCs w:val="32"/>
          <w:rtl/>
          <w:lang w:bidi="ar-AE"/>
        </w:rPr>
        <w:t>ب</w:t>
      </w:r>
      <w:r w:rsidR="00FE06B7">
        <w:rPr>
          <w:rFonts w:ascii="Traditional Arabic" w:hAnsi="Traditional Arabic" w:cs="Traditional Arabic" w:hint="cs"/>
          <w:sz w:val="32"/>
          <w:szCs w:val="32"/>
          <w:rtl/>
          <w:lang w:bidi="ar-AE"/>
        </w:rPr>
        <w:t>ً</w:t>
      </w:r>
      <w:r w:rsidR="00FE06B7">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012182" w:rsidRPr="00715424">
        <w:rPr>
          <w:rFonts w:ascii="Traditional Arabic" w:hAnsi="Traditional Arabic" w:cs="Traditional Arabic"/>
          <w:sz w:val="32"/>
          <w:szCs w:val="32"/>
          <w:rtl/>
          <w:lang w:bidi="ar-AE"/>
        </w:rPr>
        <w:t>شر</w:t>
      </w:r>
      <w:r w:rsidR="00FE06B7">
        <w:rPr>
          <w:rFonts w:ascii="Traditional Arabic" w:hAnsi="Traditional Arabic" w:cs="Traditional Arabic"/>
          <w:sz w:val="32"/>
          <w:szCs w:val="32"/>
          <w:rtl/>
          <w:lang w:bidi="ar-AE"/>
        </w:rPr>
        <w:t>ع</w:t>
      </w:r>
      <w:r w:rsidR="00FE06B7">
        <w:rPr>
          <w:rFonts w:ascii="Traditional Arabic" w:hAnsi="Traditional Arabic" w:cs="Traditional Arabic" w:hint="cs"/>
          <w:sz w:val="32"/>
          <w:szCs w:val="32"/>
          <w:rtl/>
          <w:lang w:bidi="ar-AE"/>
        </w:rPr>
        <w:t>ً</w:t>
      </w:r>
      <w:r w:rsidR="00FE06B7">
        <w:rPr>
          <w:rFonts w:ascii="Traditional Arabic" w:hAnsi="Traditional Arabic" w:cs="Traditional Arabic"/>
          <w:sz w:val="32"/>
          <w:szCs w:val="32"/>
          <w:rtl/>
          <w:lang w:bidi="ar-AE"/>
        </w:rPr>
        <w:t>ا</w:t>
      </w:r>
      <w:r w:rsidR="00FE06B7">
        <w:rPr>
          <w:rFonts w:ascii="Traditional Arabic" w:hAnsi="Traditional Arabic" w:cs="Traditional Arabic" w:hint="cs"/>
          <w:sz w:val="32"/>
          <w:szCs w:val="32"/>
          <w:rtl/>
          <w:lang w:bidi="ar-AE"/>
        </w:rPr>
        <w:t>؛</w:t>
      </w:r>
      <w:r w:rsidR="00B2240E">
        <w:rPr>
          <w:rFonts w:ascii="Traditional Arabic" w:hAnsi="Traditional Arabic" w:cs="Traditional Arabic"/>
          <w:sz w:val="32"/>
          <w:szCs w:val="32"/>
          <w:rtl/>
          <w:lang w:bidi="ar-AE"/>
        </w:rPr>
        <w:t xml:space="preserve"> </w:t>
      </w:r>
      <w:r w:rsidR="00012182" w:rsidRPr="00715424">
        <w:rPr>
          <w:rFonts w:ascii="Traditional Arabic" w:hAnsi="Traditional Arabic" w:cs="Traditional Arabic"/>
          <w:sz w:val="32"/>
          <w:szCs w:val="32"/>
          <w:rtl/>
          <w:lang w:bidi="ar-AE"/>
        </w:rPr>
        <w:t xml:space="preserve">لما رأى رسول الله </w:t>
      </w:r>
      <w:r w:rsidR="00A352B5">
        <w:rPr>
          <w:rFonts w:ascii="Traditional Arabic" w:hAnsi="Traditional Arabic" w:cs="Traditional Arabic"/>
          <w:sz w:val="32"/>
          <w:szCs w:val="32"/>
          <w:lang w:bidi="ar-AE"/>
        </w:rPr>
        <w:sym w:font="AGA Arabesque" w:char="F072"/>
      </w:r>
      <w:r w:rsidR="00A352B5">
        <w:rPr>
          <w:rFonts w:ascii="Traditional Arabic" w:hAnsi="Traditional Arabic" w:cs="Traditional Arabic" w:hint="cs"/>
          <w:sz w:val="32"/>
          <w:szCs w:val="32"/>
          <w:rtl/>
          <w:lang w:bidi="ar-AE"/>
        </w:rPr>
        <w:t xml:space="preserve"> </w:t>
      </w:r>
      <w:r w:rsidR="00012182" w:rsidRPr="00715424">
        <w:rPr>
          <w:rFonts w:ascii="Traditional Arabic" w:hAnsi="Traditional Arabic" w:cs="Traditional Arabic"/>
          <w:sz w:val="32"/>
          <w:szCs w:val="32"/>
          <w:rtl/>
          <w:lang w:bidi="ar-AE"/>
        </w:rPr>
        <w:t>غيره، ولو كان البقاء واج</w:t>
      </w:r>
      <w:r w:rsidR="00FE06B7">
        <w:rPr>
          <w:rFonts w:ascii="Traditional Arabic" w:hAnsi="Traditional Arabic" w:cs="Traditional Arabic"/>
          <w:sz w:val="32"/>
          <w:szCs w:val="32"/>
          <w:rtl/>
          <w:lang w:bidi="ar-AE"/>
        </w:rPr>
        <w:t>ب</w:t>
      </w:r>
      <w:r w:rsidR="00FE06B7">
        <w:rPr>
          <w:rFonts w:ascii="Traditional Arabic" w:hAnsi="Traditional Arabic" w:cs="Traditional Arabic" w:hint="cs"/>
          <w:sz w:val="32"/>
          <w:szCs w:val="32"/>
          <w:rtl/>
          <w:lang w:bidi="ar-AE"/>
        </w:rPr>
        <w:t>ً</w:t>
      </w:r>
      <w:r w:rsidR="00FE06B7">
        <w:rPr>
          <w:rFonts w:ascii="Traditional Arabic" w:hAnsi="Traditional Arabic" w:cs="Traditional Arabic"/>
          <w:sz w:val="32"/>
          <w:szCs w:val="32"/>
          <w:rtl/>
          <w:lang w:bidi="ar-AE"/>
        </w:rPr>
        <w:t>ا</w:t>
      </w:r>
      <w:r w:rsidR="00FE06B7">
        <w:rPr>
          <w:rFonts w:ascii="Traditional Arabic" w:hAnsi="Traditional Arabic" w:cs="Traditional Arabic" w:hint="cs"/>
          <w:sz w:val="32"/>
          <w:szCs w:val="32"/>
          <w:rtl/>
          <w:lang w:bidi="ar-AE"/>
        </w:rPr>
        <w:t>؛</w:t>
      </w:r>
      <w:r w:rsidR="00D64448">
        <w:rPr>
          <w:rFonts w:ascii="Traditional Arabic" w:hAnsi="Traditional Arabic" w:cs="Traditional Arabic"/>
          <w:sz w:val="32"/>
          <w:szCs w:val="32"/>
          <w:rtl/>
          <w:lang w:bidi="ar-AE"/>
        </w:rPr>
        <w:t xml:space="preserve"> </w:t>
      </w:r>
      <w:r w:rsidR="00012182" w:rsidRPr="00715424">
        <w:rPr>
          <w:rFonts w:ascii="Traditional Arabic" w:hAnsi="Traditional Arabic" w:cs="Traditional Arabic"/>
          <w:sz w:val="32"/>
          <w:szCs w:val="32"/>
          <w:rtl/>
          <w:lang w:bidi="ar-AE"/>
        </w:rPr>
        <w:t>لما و</w:t>
      </w:r>
      <w:r w:rsidR="00B84619" w:rsidRPr="00715424">
        <w:rPr>
          <w:rFonts w:ascii="Traditional Arabic" w:hAnsi="Traditional Arabic" w:cs="Traditional Arabic"/>
          <w:sz w:val="32"/>
          <w:szCs w:val="32"/>
          <w:rtl/>
          <w:lang w:bidi="ar-AE"/>
        </w:rPr>
        <w:t>ا</w:t>
      </w:r>
      <w:r w:rsidR="00012182" w:rsidRPr="00715424">
        <w:rPr>
          <w:rFonts w:ascii="Traditional Arabic" w:hAnsi="Traditional Arabic" w:cs="Traditional Arabic"/>
          <w:sz w:val="32"/>
          <w:szCs w:val="32"/>
          <w:rtl/>
          <w:lang w:bidi="ar-AE"/>
        </w:rPr>
        <w:t xml:space="preserve">فق </w:t>
      </w:r>
      <w:r w:rsidR="00A352B5">
        <w:rPr>
          <w:rFonts w:ascii="Traditional Arabic" w:hAnsi="Traditional Arabic" w:cs="Traditional Arabic"/>
          <w:sz w:val="32"/>
          <w:szCs w:val="32"/>
          <w:lang w:bidi="ar-AE"/>
        </w:rPr>
        <w:sym w:font="AGA Arabesque" w:char="F072"/>
      </w:r>
      <w:r w:rsidR="00A352B5">
        <w:rPr>
          <w:rFonts w:ascii="Traditional Arabic" w:hAnsi="Traditional Arabic" w:cs="Traditional Arabic" w:hint="cs"/>
          <w:sz w:val="32"/>
          <w:szCs w:val="32"/>
          <w:rtl/>
          <w:lang w:bidi="ar-AE"/>
        </w:rPr>
        <w:t xml:space="preserve"> </w:t>
      </w:r>
      <w:r w:rsidR="00012182" w:rsidRPr="00715424">
        <w:rPr>
          <w:rFonts w:ascii="Traditional Arabic" w:hAnsi="Traditional Arabic" w:cs="Traditional Arabic"/>
          <w:sz w:val="32"/>
          <w:szCs w:val="32"/>
          <w:rtl/>
          <w:lang w:bidi="ar-AE"/>
        </w:rPr>
        <w:t>على رأي المتحمسين للخروج من الصحابة.</w:t>
      </w:r>
    </w:p>
    <w:p w14:paraId="0DD6071B" w14:textId="77777777" w:rsidR="00AF5C76" w:rsidRDefault="00FE06B7" w:rsidP="00B06266">
      <w:pPr>
        <w:bidi/>
        <w:spacing w:after="0" w:line="240" w:lineRule="auto"/>
        <w:jc w:val="both"/>
        <w:rPr>
          <w:rFonts w:ascii="Traditional Arabic" w:hAnsi="Traditional Arabic" w:cs="Traditional Arabic"/>
          <w:sz w:val="32"/>
          <w:szCs w:val="32"/>
          <w:rtl/>
          <w:lang w:bidi="ar-AE"/>
        </w:rPr>
      </w:pPr>
      <w:r>
        <w:rPr>
          <w:rFonts w:ascii="Traditional Arabic" w:hAnsi="Traditional Arabic" w:cs="Traditional Arabic" w:hint="cs"/>
          <w:b/>
          <w:bCs/>
          <w:sz w:val="32"/>
          <w:szCs w:val="32"/>
          <w:rtl/>
          <w:lang w:bidi="ar-AE"/>
        </w:rPr>
        <w:t>ثالثًا</w:t>
      </w:r>
      <w:r w:rsidR="00A352B5">
        <w:rPr>
          <w:rFonts w:ascii="Traditional Arabic" w:hAnsi="Traditional Arabic" w:cs="Traditional Arabic" w:hint="cs"/>
          <w:b/>
          <w:bCs/>
          <w:sz w:val="32"/>
          <w:szCs w:val="32"/>
          <w:rtl/>
          <w:lang w:bidi="ar-AE"/>
        </w:rPr>
        <w:t>:</w:t>
      </w:r>
      <w:r w:rsidR="00AF5C76">
        <w:rPr>
          <w:rFonts w:ascii="Traditional Arabic" w:hAnsi="Traditional Arabic" w:cs="Traditional Arabic" w:hint="cs"/>
          <w:b/>
          <w:bCs/>
          <w:sz w:val="32"/>
          <w:szCs w:val="32"/>
          <w:rtl/>
          <w:lang w:bidi="ar-AE"/>
        </w:rPr>
        <w:t xml:space="preserve"> </w:t>
      </w:r>
      <w:r w:rsidR="004F2150" w:rsidRPr="00715424">
        <w:rPr>
          <w:rFonts w:ascii="Traditional Arabic" w:hAnsi="Traditional Arabic" w:cs="Traditional Arabic"/>
          <w:b/>
          <w:bCs/>
          <w:sz w:val="32"/>
          <w:szCs w:val="32"/>
          <w:rtl/>
          <w:lang w:bidi="ar-AE"/>
        </w:rPr>
        <w:t>غزوة الخندق</w:t>
      </w:r>
      <w:r w:rsidR="00A352B5">
        <w:rPr>
          <w:rFonts w:ascii="Traditional Arabic" w:hAnsi="Traditional Arabic" w:cs="Traditional Arabic" w:hint="cs"/>
          <w:sz w:val="32"/>
          <w:szCs w:val="32"/>
          <w:rtl/>
          <w:lang w:bidi="ar-AE"/>
        </w:rPr>
        <w:t>:</w:t>
      </w:r>
      <w:r w:rsidR="0076150E" w:rsidRPr="00715424">
        <w:rPr>
          <w:rFonts w:ascii="Traditional Arabic" w:hAnsi="Traditional Arabic" w:cs="Traditional Arabic"/>
          <w:sz w:val="32"/>
          <w:szCs w:val="32"/>
          <w:rtl/>
          <w:lang w:bidi="ar-AE"/>
        </w:rPr>
        <w:t xml:space="preserve"> </w:t>
      </w:r>
      <w:r w:rsidR="00A352B5">
        <w:rPr>
          <w:rFonts w:ascii="Traditional Arabic" w:hAnsi="Traditional Arabic" w:cs="Traditional Arabic" w:hint="cs"/>
          <w:sz w:val="32"/>
          <w:szCs w:val="32"/>
          <w:rtl/>
          <w:lang w:bidi="ar-AE"/>
        </w:rPr>
        <w:t>و</w:t>
      </w:r>
      <w:r w:rsidR="0076150E" w:rsidRPr="00715424">
        <w:rPr>
          <w:rFonts w:ascii="Traditional Arabic" w:hAnsi="Traditional Arabic" w:cs="Traditional Arabic"/>
          <w:sz w:val="32"/>
          <w:szCs w:val="32"/>
          <w:rtl/>
          <w:lang w:bidi="ar-AE"/>
        </w:rPr>
        <w:t>هي دفاعية بالأساس</w:t>
      </w:r>
      <w:r w:rsidR="00AF5C76">
        <w:rPr>
          <w:rFonts w:ascii="Traditional Arabic" w:hAnsi="Traditional Arabic" w:cs="Traditional Arabic" w:hint="cs"/>
          <w:sz w:val="32"/>
          <w:szCs w:val="32"/>
          <w:rtl/>
          <w:lang w:bidi="ar-AE"/>
        </w:rPr>
        <w:t xml:space="preserve"> ظهر</w:t>
      </w:r>
      <w:r w:rsidR="0076150E" w:rsidRPr="00715424">
        <w:rPr>
          <w:rFonts w:ascii="Traditional Arabic" w:hAnsi="Traditional Arabic" w:cs="Traditional Arabic"/>
          <w:sz w:val="32"/>
          <w:szCs w:val="32"/>
          <w:rtl/>
          <w:lang w:bidi="ar-AE"/>
        </w:rPr>
        <w:t xml:space="preserve"> التدبير السياسي و</w:t>
      </w:r>
      <w:r w:rsidR="00C959C2" w:rsidRPr="00715424">
        <w:rPr>
          <w:rFonts w:ascii="Traditional Arabic" w:hAnsi="Traditional Arabic" w:cs="Traditional Arabic"/>
          <w:sz w:val="32"/>
          <w:szCs w:val="32"/>
          <w:rtl/>
          <w:lang w:bidi="ar-AE"/>
        </w:rPr>
        <w:t xml:space="preserve">العسكري </w:t>
      </w:r>
      <w:r w:rsidR="002F46C7" w:rsidRPr="00715424">
        <w:rPr>
          <w:rFonts w:ascii="Traditional Arabic" w:hAnsi="Traditional Arabic" w:cs="Traditional Arabic"/>
          <w:sz w:val="32"/>
          <w:szCs w:val="32"/>
          <w:rtl/>
          <w:lang w:bidi="ar-AE"/>
        </w:rPr>
        <w:t xml:space="preserve">من خلال هم النبي </w:t>
      </w:r>
      <w:r w:rsidR="00B45A9E">
        <w:rPr>
          <w:rFonts w:ascii="Traditional Arabic" w:hAnsi="Traditional Arabic" w:cs="Traditional Arabic"/>
          <w:sz w:val="32"/>
          <w:szCs w:val="32"/>
          <w:lang w:bidi="ar-AE"/>
        </w:rPr>
        <w:sym w:font="AGA Arabesque" w:char="F072"/>
      </w:r>
      <w:r w:rsidR="00B45A9E">
        <w:rPr>
          <w:rFonts w:ascii="Traditional Arabic" w:hAnsi="Traditional Arabic" w:cs="Traditional Arabic" w:hint="cs"/>
          <w:sz w:val="32"/>
          <w:szCs w:val="32"/>
          <w:rtl/>
          <w:lang w:bidi="ar-AE"/>
        </w:rPr>
        <w:t xml:space="preserve"> </w:t>
      </w:r>
      <w:r w:rsidR="002F46C7" w:rsidRPr="00715424">
        <w:rPr>
          <w:rFonts w:ascii="Traditional Arabic" w:hAnsi="Traditional Arabic" w:cs="Traditional Arabic"/>
          <w:sz w:val="32"/>
          <w:szCs w:val="32"/>
          <w:rtl/>
          <w:lang w:bidi="ar-AE"/>
        </w:rPr>
        <w:t>ب</w:t>
      </w:r>
      <w:r w:rsidR="00C959C2" w:rsidRPr="00715424">
        <w:rPr>
          <w:rFonts w:ascii="Traditional Arabic" w:hAnsi="Traditional Arabic" w:cs="Traditional Arabic"/>
          <w:sz w:val="32"/>
          <w:szCs w:val="32"/>
          <w:rtl/>
          <w:lang w:bidi="ar-AE"/>
        </w:rPr>
        <w:t>مصالحة بعض الأحزاب</w:t>
      </w:r>
      <w:r w:rsidR="004134A9" w:rsidRPr="00715424">
        <w:rPr>
          <w:rFonts w:ascii="Traditional Arabic" w:hAnsi="Traditional Arabic" w:cs="Traditional Arabic"/>
          <w:sz w:val="32"/>
          <w:szCs w:val="32"/>
          <w:rtl/>
          <w:lang w:bidi="ar-AE"/>
        </w:rPr>
        <w:t xml:space="preserve"> مصالحة فيها تنازلات كبيرة لصالح العدو</w:t>
      </w:r>
      <w:r w:rsidR="00C959C2" w:rsidRPr="00715424">
        <w:rPr>
          <w:rStyle w:val="a6"/>
          <w:rFonts w:ascii="Traditional Arabic" w:hAnsi="Traditional Arabic" w:cs="Traditional Arabic"/>
          <w:sz w:val="32"/>
          <w:szCs w:val="32"/>
          <w:rtl/>
          <w:lang w:bidi="ar-AE"/>
        </w:rPr>
        <w:footnoteReference w:id="126"/>
      </w:r>
      <w:r w:rsidR="00A26C39">
        <w:rPr>
          <w:rFonts w:ascii="Traditional Arabic" w:hAnsi="Traditional Arabic" w:cs="Traditional Arabic" w:hint="cs"/>
          <w:sz w:val="32"/>
          <w:szCs w:val="32"/>
          <w:rtl/>
          <w:lang w:bidi="ar-AE"/>
        </w:rPr>
        <w:t>،</w:t>
      </w:r>
      <w:r w:rsidR="00C959C2" w:rsidRPr="00715424">
        <w:rPr>
          <w:rFonts w:ascii="Traditional Arabic" w:hAnsi="Traditional Arabic" w:cs="Traditional Arabic"/>
          <w:sz w:val="32"/>
          <w:szCs w:val="32"/>
          <w:rtl/>
          <w:lang w:bidi="ar-AE"/>
        </w:rPr>
        <w:t xml:space="preserve"> وقبل أن يبرم ذلك الاتفاق "</w:t>
      </w:r>
      <w:r w:rsidR="00CE7B2B" w:rsidRPr="00715424">
        <w:rPr>
          <w:rFonts w:ascii="Traditional Arabic" w:hAnsi="Traditional Arabic" w:cs="Traditional Arabic"/>
          <w:sz w:val="32"/>
          <w:szCs w:val="32"/>
          <w:rtl/>
          <w:lang w:bidi="ar-AE"/>
        </w:rPr>
        <w:t>بعث إلى السعدين</w:t>
      </w:r>
      <w:r w:rsidR="00AF5C76">
        <w:rPr>
          <w:rFonts w:ascii="Traditional Arabic" w:hAnsi="Traditional Arabic" w:cs="Traditional Arabic" w:hint="cs"/>
          <w:sz w:val="32"/>
          <w:szCs w:val="32"/>
          <w:rtl/>
          <w:lang w:bidi="ar-AE"/>
        </w:rPr>
        <w:t>" فرفضا</w:t>
      </w:r>
      <w:r w:rsidR="00CE7B2B" w:rsidRPr="00715424">
        <w:rPr>
          <w:rStyle w:val="a6"/>
          <w:rFonts w:ascii="Traditional Arabic" w:hAnsi="Traditional Arabic" w:cs="Traditional Arabic"/>
          <w:sz w:val="32"/>
          <w:szCs w:val="32"/>
          <w:rtl/>
          <w:lang w:bidi="ar-AE"/>
        </w:rPr>
        <w:footnoteReference w:id="127"/>
      </w:r>
      <w:r>
        <w:rPr>
          <w:rFonts w:ascii="Traditional Arabic" w:hAnsi="Traditional Arabic" w:cs="Traditional Arabic" w:hint="cs"/>
          <w:sz w:val="32"/>
          <w:szCs w:val="32"/>
          <w:rtl/>
          <w:lang w:bidi="ar-AE"/>
        </w:rPr>
        <w:t>؛</w:t>
      </w:r>
      <w:r w:rsidR="00C959C2" w:rsidRPr="00715424">
        <w:rPr>
          <w:rFonts w:ascii="Traditional Arabic" w:hAnsi="Traditional Arabic" w:cs="Traditional Arabic"/>
          <w:sz w:val="32"/>
          <w:szCs w:val="32"/>
          <w:rtl/>
          <w:lang w:bidi="ar-AE"/>
        </w:rPr>
        <w:t xml:space="preserve"> فظهر </w:t>
      </w:r>
      <w:r w:rsidR="00C959C2" w:rsidRPr="00715424">
        <w:rPr>
          <w:rFonts w:ascii="Traditional Arabic" w:hAnsi="Traditional Arabic" w:cs="Traditional Arabic"/>
          <w:sz w:val="32"/>
          <w:szCs w:val="32"/>
          <w:rtl/>
          <w:lang w:bidi="ar-AE"/>
        </w:rPr>
        <w:lastRenderedPageBreak/>
        <w:t xml:space="preserve">أن القتال والسلم والمصالحة خاضعة للتفاوض والتقدير حتى من النبي </w:t>
      </w:r>
      <w:r w:rsidR="00DE7A36">
        <w:rPr>
          <w:rFonts w:ascii="Traditional Arabic" w:hAnsi="Traditional Arabic" w:cs="Traditional Arabic"/>
          <w:sz w:val="32"/>
          <w:szCs w:val="32"/>
          <w:lang w:bidi="ar-AE"/>
        </w:rPr>
        <w:sym w:font="AGA Arabesque" w:char="F072"/>
      </w:r>
      <w:r w:rsidR="00C959C2" w:rsidRPr="00715424">
        <w:rPr>
          <w:rFonts w:ascii="Traditional Arabic" w:hAnsi="Traditional Arabic" w:cs="Traditional Arabic"/>
          <w:sz w:val="32"/>
          <w:szCs w:val="32"/>
          <w:rtl/>
          <w:lang w:bidi="ar-AE"/>
        </w:rPr>
        <w:t xml:space="preserve">، وهذا التقدير نفى عنه النبي </w:t>
      </w:r>
      <w:r w:rsidR="00B45A9E">
        <w:rPr>
          <w:rFonts w:ascii="Traditional Arabic" w:hAnsi="Traditional Arabic" w:cs="Traditional Arabic"/>
          <w:sz w:val="32"/>
          <w:szCs w:val="32"/>
          <w:lang w:bidi="ar-AE"/>
        </w:rPr>
        <w:sym w:font="AGA Arabesque" w:char="F072"/>
      </w:r>
      <w:r w:rsidR="00B45A9E">
        <w:rPr>
          <w:rFonts w:ascii="Traditional Arabic" w:hAnsi="Traditional Arabic" w:cs="Traditional Arabic" w:hint="cs"/>
          <w:sz w:val="32"/>
          <w:szCs w:val="32"/>
          <w:rtl/>
          <w:lang w:bidi="ar-AE"/>
        </w:rPr>
        <w:t xml:space="preserve"> </w:t>
      </w:r>
      <w:r w:rsidR="00C959C2" w:rsidRPr="00715424">
        <w:rPr>
          <w:rFonts w:ascii="Traditional Arabic" w:hAnsi="Traditional Arabic" w:cs="Traditional Arabic"/>
          <w:sz w:val="32"/>
          <w:szCs w:val="32"/>
          <w:rtl/>
          <w:lang w:bidi="ar-AE"/>
        </w:rPr>
        <w:t xml:space="preserve">صفة الوحي الآمر </w:t>
      </w:r>
      <w:r w:rsidR="00A71739" w:rsidRPr="00715424">
        <w:rPr>
          <w:rFonts w:ascii="Traditional Arabic" w:hAnsi="Traditional Arabic" w:cs="Traditional Arabic"/>
          <w:sz w:val="32"/>
          <w:szCs w:val="32"/>
          <w:rtl/>
          <w:lang w:bidi="ar-AE"/>
        </w:rPr>
        <w:t>الملزم</w:t>
      </w:r>
      <w:r w:rsidR="004134A9" w:rsidRPr="00715424">
        <w:rPr>
          <w:rFonts w:ascii="Traditional Arabic" w:hAnsi="Traditional Arabic" w:cs="Traditional Arabic"/>
          <w:sz w:val="32"/>
          <w:szCs w:val="32"/>
          <w:rtl/>
          <w:lang w:bidi="ar-AE"/>
        </w:rPr>
        <w:t>،</w:t>
      </w:r>
      <w:r w:rsidR="00A71739" w:rsidRPr="00715424">
        <w:rPr>
          <w:rFonts w:ascii="Traditional Arabic" w:hAnsi="Traditional Arabic" w:cs="Traditional Arabic"/>
          <w:sz w:val="32"/>
          <w:szCs w:val="32"/>
          <w:rtl/>
          <w:lang w:bidi="ar-AE"/>
        </w:rPr>
        <w:t xml:space="preserve"> </w:t>
      </w:r>
      <w:r w:rsidR="004134A9" w:rsidRPr="00715424">
        <w:rPr>
          <w:rFonts w:ascii="Traditional Arabic" w:hAnsi="Traditional Arabic" w:cs="Traditional Arabic"/>
          <w:sz w:val="32"/>
          <w:szCs w:val="32"/>
          <w:rtl/>
          <w:lang w:bidi="ar-AE"/>
        </w:rPr>
        <w:t>و</w:t>
      </w:r>
      <w:r w:rsidR="00A71739" w:rsidRPr="00715424">
        <w:rPr>
          <w:rFonts w:ascii="Traditional Arabic" w:hAnsi="Traditional Arabic" w:cs="Traditional Arabic"/>
          <w:sz w:val="32"/>
          <w:szCs w:val="32"/>
          <w:rtl/>
          <w:lang w:bidi="ar-AE"/>
        </w:rPr>
        <w:t>جعله نظ</w:t>
      </w:r>
      <w:r>
        <w:rPr>
          <w:rFonts w:ascii="Traditional Arabic" w:hAnsi="Traditional Arabic" w:cs="Traditional Arabic"/>
          <w:sz w:val="32"/>
          <w:szCs w:val="32"/>
          <w:rtl/>
          <w:lang w:bidi="ar-AE"/>
        </w:rPr>
        <w:t>ر</w:t>
      </w:r>
      <w:r>
        <w:rPr>
          <w:rFonts w:ascii="Traditional Arabic" w:hAnsi="Traditional Arabic" w:cs="Traditional Arabic" w:hint="cs"/>
          <w:sz w:val="32"/>
          <w:szCs w:val="32"/>
          <w:rtl/>
          <w:lang w:bidi="ar-AE"/>
        </w:rPr>
        <w:t>ً</w:t>
      </w:r>
      <w:r>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A71739" w:rsidRPr="00715424">
        <w:rPr>
          <w:rFonts w:ascii="Traditional Arabic" w:hAnsi="Traditional Arabic" w:cs="Traditional Arabic"/>
          <w:sz w:val="32"/>
          <w:szCs w:val="32"/>
          <w:rtl/>
          <w:lang w:bidi="ar-AE"/>
        </w:rPr>
        <w:t>في مصلحة الأنصار وأهل المدينة، ولما رأوا هم أنفسهم أن خيار المواجهة أصلح لهم رجع إليه.</w:t>
      </w:r>
      <w:r w:rsidR="00AF5C76">
        <w:rPr>
          <w:rFonts w:ascii="Traditional Arabic" w:hAnsi="Traditional Arabic" w:cs="Traditional Arabic" w:hint="cs"/>
          <w:sz w:val="32"/>
          <w:szCs w:val="32"/>
          <w:rtl/>
          <w:lang w:bidi="ar-AE"/>
        </w:rPr>
        <w:t xml:space="preserve"> </w:t>
      </w:r>
    </w:p>
    <w:p w14:paraId="66DB46B0" w14:textId="77777777" w:rsidR="00F73EBD" w:rsidRPr="00715424" w:rsidRDefault="00AF5C76" w:rsidP="00002C6B">
      <w:pPr>
        <w:bidi/>
        <w:spacing w:after="0"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lang w:bidi="ar-AE"/>
        </w:rPr>
        <w:t>و</w:t>
      </w:r>
      <w:r w:rsidR="00A71739" w:rsidRPr="00715424">
        <w:rPr>
          <w:rFonts w:ascii="Traditional Arabic" w:hAnsi="Traditional Arabic" w:cs="Traditional Arabic"/>
          <w:sz w:val="32"/>
          <w:szCs w:val="32"/>
          <w:rtl/>
        </w:rPr>
        <w:t xml:space="preserve">لم أجد غزوة من الغزوات ظهر فيها عكس ما بنيت عليه أطروحة هذا البحث غير </w:t>
      </w:r>
      <w:r w:rsidR="00A71739" w:rsidRPr="00AF5C76">
        <w:rPr>
          <w:rFonts w:ascii="Traditional Arabic" w:hAnsi="Traditional Arabic" w:cs="Traditional Arabic"/>
          <w:b/>
          <w:bCs/>
          <w:sz w:val="32"/>
          <w:szCs w:val="32"/>
          <w:rtl/>
        </w:rPr>
        <w:t>غزوة بني قريظة</w:t>
      </w:r>
      <w:r w:rsidR="00A71739" w:rsidRPr="00715424">
        <w:rPr>
          <w:rFonts w:ascii="Traditional Arabic" w:hAnsi="Traditional Arabic" w:cs="Traditional Arabic"/>
          <w:sz w:val="32"/>
          <w:szCs w:val="32"/>
          <w:rtl/>
        </w:rPr>
        <w:t>، فإننا نجد من الأحاديث ما فيه دلالة</w:t>
      </w:r>
      <w:r w:rsidR="004134A9" w:rsidRPr="00715424">
        <w:rPr>
          <w:rFonts w:ascii="Traditional Arabic" w:hAnsi="Traditional Arabic" w:cs="Traditional Arabic"/>
          <w:sz w:val="32"/>
          <w:szCs w:val="32"/>
          <w:rtl/>
        </w:rPr>
        <w:t xml:space="preserve"> واضحة على أن غزوهم كان أم</w:t>
      </w:r>
      <w:r w:rsidR="00F77E0B">
        <w:rPr>
          <w:rFonts w:ascii="Traditional Arabic" w:hAnsi="Traditional Arabic" w:cs="Traditional Arabic"/>
          <w:sz w:val="32"/>
          <w:szCs w:val="32"/>
          <w:rtl/>
        </w:rPr>
        <w:t>ر</w:t>
      </w:r>
      <w:r w:rsidR="00F77E0B">
        <w:rPr>
          <w:rFonts w:ascii="Traditional Arabic" w:hAnsi="Traditional Arabic" w:cs="Traditional Arabic" w:hint="cs"/>
          <w:sz w:val="32"/>
          <w:szCs w:val="32"/>
          <w:rtl/>
        </w:rPr>
        <w:t>ً</w:t>
      </w:r>
      <w:r w:rsidR="00F77E0B">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4134A9" w:rsidRPr="00715424">
        <w:rPr>
          <w:rFonts w:ascii="Traditional Arabic" w:hAnsi="Traditional Arabic" w:cs="Traditional Arabic"/>
          <w:sz w:val="32"/>
          <w:szCs w:val="32"/>
          <w:rtl/>
        </w:rPr>
        <w:t>إل</w:t>
      </w:r>
      <w:r w:rsidR="00A71739" w:rsidRPr="00715424">
        <w:rPr>
          <w:rFonts w:ascii="Traditional Arabic" w:hAnsi="Traditional Arabic" w:cs="Traditional Arabic"/>
          <w:sz w:val="32"/>
          <w:szCs w:val="32"/>
          <w:rtl/>
        </w:rPr>
        <w:t>ه</w:t>
      </w:r>
      <w:r w:rsidR="00F77E0B">
        <w:rPr>
          <w:rFonts w:ascii="Traditional Arabic" w:hAnsi="Traditional Arabic" w:cs="Traditional Arabic"/>
          <w:sz w:val="32"/>
          <w:szCs w:val="32"/>
          <w:rtl/>
        </w:rPr>
        <w:t>ي</w:t>
      </w:r>
      <w:r w:rsidR="00F77E0B">
        <w:rPr>
          <w:rFonts w:ascii="Traditional Arabic" w:hAnsi="Traditional Arabic" w:cs="Traditional Arabic" w:hint="cs"/>
          <w:sz w:val="32"/>
          <w:szCs w:val="32"/>
          <w:rtl/>
        </w:rPr>
        <w:t>ًّ</w:t>
      </w:r>
      <w:r w:rsidR="00F77E0B">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A71739" w:rsidRPr="00715424">
        <w:rPr>
          <w:rFonts w:ascii="Traditional Arabic" w:hAnsi="Traditional Arabic" w:cs="Traditional Arabic"/>
          <w:sz w:val="32"/>
          <w:szCs w:val="32"/>
          <w:rtl/>
        </w:rPr>
        <w:t xml:space="preserve">موحى به </w:t>
      </w:r>
      <w:r w:rsidR="00F77E0B">
        <w:rPr>
          <w:rFonts w:ascii="Traditional Arabic" w:hAnsi="Traditional Arabic" w:cs="Traditional Arabic" w:hint="cs"/>
          <w:sz w:val="32"/>
          <w:szCs w:val="32"/>
          <w:rtl/>
        </w:rPr>
        <w:t>إلى</w:t>
      </w:r>
      <w:r w:rsidR="00A71739" w:rsidRPr="00715424">
        <w:rPr>
          <w:rFonts w:ascii="Traditional Arabic" w:hAnsi="Traditional Arabic" w:cs="Traditional Arabic"/>
          <w:sz w:val="32"/>
          <w:szCs w:val="32"/>
          <w:rtl/>
        </w:rPr>
        <w:t xml:space="preserve"> الرسول </w:t>
      </w:r>
      <w:r w:rsidR="00DE7A36">
        <w:rPr>
          <w:rFonts w:ascii="Traditional Arabic" w:hAnsi="Traditional Arabic" w:cs="Traditional Arabic"/>
          <w:sz w:val="32"/>
          <w:szCs w:val="32"/>
        </w:rPr>
        <w:sym w:font="AGA Arabesque" w:char="F072"/>
      </w:r>
      <w:r w:rsidR="00DE7A36">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بواسطة جبريل </w:t>
      </w:r>
      <w:r w:rsidR="00F77E0B">
        <w:rPr>
          <w:rFonts w:ascii="Traditional Arabic" w:hAnsi="Traditional Arabic" w:cs="Traditional Arabic" w:hint="cs"/>
          <w:sz w:val="32"/>
          <w:szCs w:val="32"/>
          <w:rtl/>
        </w:rPr>
        <w:t>-</w:t>
      </w:r>
      <w:r>
        <w:rPr>
          <w:rFonts w:ascii="Traditional Arabic" w:hAnsi="Traditional Arabic" w:cs="Traditional Arabic"/>
          <w:sz w:val="32"/>
          <w:szCs w:val="32"/>
          <w:rtl/>
        </w:rPr>
        <w:t>عليه السلام</w:t>
      </w:r>
      <w:r w:rsidR="00002C6B">
        <w:rPr>
          <w:rFonts w:ascii="Traditional Arabic" w:hAnsi="Traditional Arabic" w:cs="Traditional Arabic" w:hint="cs"/>
          <w:sz w:val="32"/>
          <w:szCs w:val="32"/>
          <w:rtl/>
        </w:rPr>
        <w:t>-</w:t>
      </w:r>
      <w:r w:rsidR="00420B9C" w:rsidRPr="00715424">
        <w:rPr>
          <w:rStyle w:val="a6"/>
          <w:rFonts w:ascii="Traditional Arabic" w:hAnsi="Traditional Arabic" w:cs="Traditional Arabic"/>
          <w:sz w:val="32"/>
          <w:szCs w:val="32"/>
          <w:rtl/>
          <w:lang w:bidi="ar-AE"/>
        </w:rPr>
        <w:footnoteReference w:id="128"/>
      </w:r>
      <w:r w:rsidR="00002C6B">
        <w:rPr>
          <w:rFonts w:ascii="Traditional Arabic" w:hAnsi="Traditional Arabic" w:cs="Traditional Arabic" w:hint="cs"/>
          <w:sz w:val="32"/>
          <w:szCs w:val="32"/>
          <w:rtl/>
          <w:lang w:bidi="ar-AE"/>
        </w:rPr>
        <w:t xml:space="preserve"> </w:t>
      </w:r>
      <w:r w:rsidR="004134A9" w:rsidRPr="00715424">
        <w:rPr>
          <w:rFonts w:ascii="Traditional Arabic" w:hAnsi="Traditional Arabic" w:cs="Traditional Arabic"/>
          <w:sz w:val="32"/>
          <w:szCs w:val="32"/>
          <w:rtl/>
          <w:lang w:bidi="ar-AE"/>
        </w:rPr>
        <w:t>لكن</w:t>
      </w:r>
      <w:r w:rsidR="00F73EBD" w:rsidRPr="00715424">
        <w:rPr>
          <w:rFonts w:ascii="Traditional Arabic" w:hAnsi="Traditional Arabic" w:cs="Traditional Arabic"/>
          <w:sz w:val="32"/>
          <w:szCs w:val="32"/>
          <w:rtl/>
        </w:rPr>
        <w:t xml:space="preserve"> كل الدلائل تشير إلى أن</w:t>
      </w:r>
      <w:r w:rsidR="004134A9" w:rsidRPr="00715424">
        <w:rPr>
          <w:rFonts w:ascii="Traditional Arabic" w:hAnsi="Traditional Arabic" w:cs="Traditional Arabic"/>
          <w:sz w:val="32"/>
          <w:szCs w:val="32"/>
          <w:rtl/>
        </w:rPr>
        <w:t xml:space="preserve"> نهاية الغزوة كان</w:t>
      </w:r>
      <w:r w:rsidR="00F73EBD" w:rsidRPr="00715424">
        <w:rPr>
          <w:rFonts w:ascii="Traditional Arabic" w:hAnsi="Traditional Arabic" w:cs="Traditional Arabic"/>
          <w:sz w:val="32"/>
          <w:szCs w:val="32"/>
          <w:rtl/>
        </w:rPr>
        <w:t xml:space="preserve"> ال</w:t>
      </w:r>
      <w:r w:rsidR="004134A9" w:rsidRPr="00715424">
        <w:rPr>
          <w:rFonts w:ascii="Traditional Arabic" w:hAnsi="Traditional Arabic" w:cs="Traditional Arabic"/>
          <w:sz w:val="32"/>
          <w:szCs w:val="32"/>
          <w:rtl/>
        </w:rPr>
        <w:t>حكم فيها حكم</w:t>
      </w:r>
      <w:r w:rsidR="00002C6B">
        <w:rPr>
          <w:rFonts w:ascii="Traditional Arabic" w:hAnsi="Traditional Arabic" w:cs="Traditional Arabic" w:hint="cs"/>
          <w:sz w:val="32"/>
          <w:szCs w:val="32"/>
          <w:rtl/>
        </w:rPr>
        <w:t>ً</w:t>
      </w:r>
      <w:r w:rsidR="004134A9" w:rsidRPr="00715424">
        <w:rPr>
          <w:rFonts w:ascii="Traditional Arabic" w:hAnsi="Traditional Arabic" w:cs="Traditional Arabic"/>
          <w:sz w:val="32"/>
          <w:szCs w:val="32"/>
          <w:rtl/>
        </w:rPr>
        <w:t xml:space="preserve">ا </w:t>
      </w:r>
      <w:r w:rsidR="00F73EBD" w:rsidRPr="00715424">
        <w:rPr>
          <w:rFonts w:ascii="Traditional Arabic" w:hAnsi="Traditional Arabic" w:cs="Traditional Arabic"/>
          <w:sz w:val="32"/>
          <w:szCs w:val="32"/>
          <w:rtl/>
        </w:rPr>
        <w:t>اجتهاد</w:t>
      </w:r>
      <w:r w:rsidR="00002C6B">
        <w:rPr>
          <w:rFonts w:ascii="Traditional Arabic" w:hAnsi="Traditional Arabic" w:cs="Traditional Arabic"/>
          <w:sz w:val="32"/>
          <w:szCs w:val="32"/>
          <w:rtl/>
        </w:rPr>
        <w:t>ي</w:t>
      </w:r>
      <w:r w:rsidR="00002C6B">
        <w:rPr>
          <w:rFonts w:ascii="Traditional Arabic" w:hAnsi="Traditional Arabic" w:cs="Traditional Arabic" w:hint="cs"/>
          <w:sz w:val="32"/>
          <w:szCs w:val="32"/>
          <w:rtl/>
        </w:rPr>
        <w:t>ًّ</w:t>
      </w:r>
      <w:r w:rsidR="00002C6B">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Pr>
          <w:rFonts w:ascii="Traditional Arabic" w:hAnsi="Traditional Arabic" w:cs="Traditional Arabic"/>
          <w:sz w:val="32"/>
          <w:szCs w:val="32"/>
          <w:rtl/>
        </w:rPr>
        <w:t>مو</w:t>
      </w:r>
      <w:r w:rsidR="00F73EBD" w:rsidRPr="00715424">
        <w:rPr>
          <w:rFonts w:ascii="Traditional Arabic" w:hAnsi="Traditional Arabic" w:cs="Traditional Arabic"/>
          <w:sz w:val="32"/>
          <w:szCs w:val="32"/>
          <w:rtl/>
        </w:rPr>
        <w:t>ف</w:t>
      </w:r>
      <w:r w:rsidR="00002C6B">
        <w:rPr>
          <w:rFonts w:ascii="Traditional Arabic" w:hAnsi="Traditional Arabic" w:cs="Traditional Arabic"/>
          <w:sz w:val="32"/>
          <w:szCs w:val="32"/>
          <w:rtl/>
        </w:rPr>
        <w:t>ق</w:t>
      </w:r>
      <w:r w:rsidR="00002C6B">
        <w:rPr>
          <w:rFonts w:ascii="Traditional Arabic" w:hAnsi="Traditional Arabic" w:cs="Traditional Arabic" w:hint="cs"/>
          <w:sz w:val="32"/>
          <w:szCs w:val="32"/>
          <w:rtl/>
        </w:rPr>
        <w:t>ً</w:t>
      </w:r>
      <w:r w:rsidR="00002C6B">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F73EBD" w:rsidRPr="00715424">
        <w:rPr>
          <w:rFonts w:ascii="Traditional Arabic" w:hAnsi="Traditional Arabic" w:cs="Traditional Arabic"/>
          <w:sz w:val="32"/>
          <w:szCs w:val="32"/>
          <w:rtl/>
        </w:rPr>
        <w:t xml:space="preserve">لسعد بن </w:t>
      </w:r>
      <w:r>
        <w:rPr>
          <w:rFonts w:ascii="Traditional Arabic" w:hAnsi="Traditional Arabic" w:cs="Traditional Arabic"/>
          <w:sz w:val="32"/>
          <w:szCs w:val="32"/>
          <w:rtl/>
        </w:rPr>
        <w:t>معاذ</w:t>
      </w:r>
      <w:r w:rsidR="00E466BA">
        <w:rPr>
          <w:rFonts w:ascii="Traditional Arabic" w:hAnsi="Traditional Arabic" w:cs="Traditional Arabic" w:hint="cs"/>
          <w:sz w:val="32"/>
          <w:szCs w:val="32"/>
          <w:rtl/>
        </w:rPr>
        <w:t xml:space="preserve"> </w:t>
      </w:r>
      <w:r w:rsidR="00E466BA">
        <w:rPr>
          <w:rFonts w:ascii="Traditional Arabic" w:hAnsi="Traditional Arabic" w:cs="Traditional Arabic"/>
          <w:sz w:val="32"/>
          <w:szCs w:val="32"/>
        </w:rPr>
        <w:sym w:font="AGA Arabesque" w:char="F074"/>
      </w:r>
      <w:r w:rsidR="00F73EBD" w:rsidRPr="00715424">
        <w:rPr>
          <w:rStyle w:val="a6"/>
          <w:rFonts w:ascii="Traditional Arabic" w:hAnsi="Traditional Arabic" w:cs="Traditional Arabic"/>
          <w:sz w:val="32"/>
          <w:szCs w:val="32"/>
          <w:rtl/>
        </w:rPr>
        <w:footnoteReference w:id="129"/>
      </w:r>
      <w:r w:rsidR="00A71739" w:rsidRPr="00715424">
        <w:rPr>
          <w:rFonts w:ascii="Traditional Arabic" w:hAnsi="Traditional Arabic" w:cs="Traditional Arabic"/>
          <w:sz w:val="32"/>
          <w:szCs w:val="32"/>
          <w:rtl/>
        </w:rPr>
        <w:t xml:space="preserve"> وهو حكم أقر</w:t>
      </w:r>
      <w:r w:rsidR="00002C6B">
        <w:rPr>
          <w:rFonts w:ascii="Traditional Arabic" w:hAnsi="Traditional Arabic" w:cs="Traditional Arabic" w:hint="cs"/>
          <w:sz w:val="32"/>
          <w:szCs w:val="32"/>
          <w:rtl/>
        </w:rPr>
        <w:t>َّ</w:t>
      </w:r>
      <w:r w:rsidR="00A71739" w:rsidRPr="00715424">
        <w:rPr>
          <w:rFonts w:ascii="Traditional Arabic" w:hAnsi="Traditional Arabic" w:cs="Traditional Arabic"/>
          <w:sz w:val="32"/>
          <w:szCs w:val="32"/>
          <w:rtl/>
        </w:rPr>
        <w:t xml:space="preserve">ه الرسول </w:t>
      </w:r>
      <w:r w:rsidR="00DE7A36">
        <w:rPr>
          <w:rFonts w:ascii="Traditional Arabic" w:hAnsi="Traditional Arabic" w:cs="Traditional Arabic"/>
          <w:sz w:val="32"/>
          <w:szCs w:val="32"/>
        </w:rPr>
        <w:sym w:font="AGA Arabesque" w:char="F072"/>
      </w:r>
      <w:r w:rsidR="00DE7A36">
        <w:rPr>
          <w:rFonts w:ascii="Traditional Arabic" w:hAnsi="Traditional Arabic" w:cs="Traditional Arabic" w:hint="cs"/>
          <w:sz w:val="32"/>
          <w:szCs w:val="32"/>
          <w:rtl/>
        </w:rPr>
        <w:t xml:space="preserve"> </w:t>
      </w:r>
      <w:r w:rsidR="00A71739" w:rsidRPr="00715424">
        <w:rPr>
          <w:rFonts w:ascii="Traditional Arabic" w:hAnsi="Traditional Arabic" w:cs="Traditional Arabic"/>
          <w:sz w:val="32"/>
          <w:szCs w:val="32"/>
          <w:rtl/>
        </w:rPr>
        <w:t>وأثنى عليه، ولكن غيره كان محتمل</w:t>
      </w:r>
      <w:r w:rsidR="00002C6B">
        <w:rPr>
          <w:rFonts w:ascii="Traditional Arabic" w:hAnsi="Traditional Arabic" w:cs="Traditional Arabic" w:hint="cs"/>
          <w:sz w:val="32"/>
          <w:szCs w:val="32"/>
          <w:rtl/>
        </w:rPr>
        <w:t>ً</w:t>
      </w:r>
      <w:r w:rsidR="00A71739" w:rsidRPr="00715424">
        <w:rPr>
          <w:rFonts w:ascii="Traditional Arabic" w:hAnsi="Traditional Arabic" w:cs="Traditional Arabic"/>
          <w:sz w:val="32"/>
          <w:szCs w:val="32"/>
          <w:rtl/>
        </w:rPr>
        <w:t>ا ووار</w:t>
      </w:r>
      <w:r w:rsidR="00002C6B">
        <w:rPr>
          <w:rFonts w:ascii="Traditional Arabic" w:hAnsi="Traditional Arabic" w:cs="Traditional Arabic"/>
          <w:sz w:val="32"/>
          <w:szCs w:val="32"/>
          <w:rtl/>
        </w:rPr>
        <w:t>د</w:t>
      </w:r>
      <w:r w:rsidR="00002C6B">
        <w:rPr>
          <w:rFonts w:ascii="Traditional Arabic" w:hAnsi="Traditional Arabic" w:cs="Traditional Arabic" w:hint="cs"/>
          <w:sz w:val="32"/>
          <w:szCs w:val="32"/>
          <w:rtl/>
        </w:rPr>
        <w:t>ً</w:t>
      </w:r>
      <w:r w:rsidR="00002C6B">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A71739" w:rsidRPr="00715424">
        <w:rPr>
          <w:rFonts w:ascii="Traditional Arabic" w:hAnsi="Traditional Arabic" w:cs="Traditional Arabic"/>
          <w:sz w:val="32"/>
          <w:szCs w:val="32"/>
          <w:rtl/>
        </w:rPr>
        <w:t>أن يكون ما دام س</w:t>
      </w:r>
      <w:r w:rsidR="00E466BA">
        <w:rPr>
          <w:rFonts w:ascii="Traditional Arabic" w:hAnsi="Traditional Arabic" w:cs="Traditional Arabic" w:hint="cs"/>
          <w:sz w:val="32"/>
          <w:szCs w:val="32"/>
          <w:rtl/>
        </w:rPr>
        <w:t xml:space="preserve">عد </w:t>
      </w:r>
      <w:r w:rsidR="00E466BA">
        <w:rPr>
          <w:rFonts w:ascii="Traditional Arabic" w:hAnsi="Traditional Arabic" w:cs="Traditional Arabic" w:hint="cs"/>
          <w:sz w:val="32"/>
          <w:szCs w:val="32"/>
        </w:rPr>
        <w:sym w:font="AGA Arabesque" w:char="F074"/>
      </w:r>
      <w:r w:rsidR="00E466BA">
        <w:rPr>
          <w:rFonts w:ascii="Traditional Arabic" w:hAnsi="Traditional Arabic" w:cs="Traditional Arabic" w:hint="cs"/>
          <w:sz w:val="32"/>
          <w:szCs w:val="32"/>
          <w:rtl/>
        </w:rPr>
        <w:t xml:space="preserve"> </w:t>
      </w:r>
      <w:r w:rsidR="00A71739" w:rsidRPr="00715424">
        <w:rPr>
          <w:rFonts w:ascii="Traditional Arabic" w:hAnsi="Traditional Arabic" w:cs="Traditional Arabic"/>
          <w:sz w:val="32"/>
          <w:szCs w:val="32"/>
          <w:rtl/>
        </w:rPr>
        <w:t>مجته</w:t>
      </w:r>
      <w:r w:rsidR="00D64448">
        <w:rPr>
          <w:rFonts w:ascii="Traditional Arabic" w:hAnsi="Traditional Arabic" w:cs="Traditional Arabic"/>
          <w:sz w:val="32"/>
          <w:szCs w:val="32"/>
          <w:rtl/>
        </w:rPr>
        <w:t xml:space="preserve">داً </w:t>
      </w:r>
      <w:r w:rsidR="00A71739" w:rsidRPr="00715424">
        <w:rPr>
          <w:rFonts w:ascii="Traditional Arabic" w:hAnsi="Traditional Arabic" w:cs="Traditional Arabic"/>
          <w:sz w:val="32"/>
          <w:szCs w:val="32"/>
          <w:rtl/>
        </w:rPr>
        <w:t>موف</w:t>
      </w:r>
      <w:r w:rsidR="00B2240E">
        <w:rPr>
          <w:rFonts w:ascii="Traditional Arabic" w:hAnsi="Traditional Arabic" w:cs="Traditional Arabic"/>
          <w:sz w:val="32"/>
          <w:szCs w:val="32"/>
          <w:rtl/>
        </w:rPr>
        <w:t xml:space="preserve">قاً  </w:t>
      </w:r>
      <w:r w:rsidR="00A71739" w:rsidRPr="00715424">
        <w:rPr>
          <w:rFonts w:ascii="Traditional Arabic" w:hAnsi="Traditional Arabic" w:cs="Traditional Arabic"/>
          <w:sz w:val="32"/>
          <w:szCs w:val="32"/>
          <w:rtl/>
        </w:rPr>
        <w:t>لا نب</w:t>
      </w:r>
      <w:r w:rsidR="00B2240E">
        <w:rPr>
          <w:rFonts w:ascii="Traditional Arabic" w:hAnsi="Traditional Arabic" w:cs="Traditional Arabic"/>
          <w:sz w:val="32"/>
          <w:szCs w:val="32"/>
          <w:rtl/>
        </w:rPr>
        <w:t xml:space="preserve">ياً </w:t>
      </w:r>
      <w:r w:rsidR="00A71739" w:rsidRPr="00715424">
        <w:rPr>
          <w:rFonts w:ascii="Traditional Arabic" w:hAnsi="Traditional Arabic" w:cs="Traditional Arabic"/>
          <w:sz w:val="32"/>
          <w:szCs w:val="32"/>
          <w:rtl/>
        </w:rPr>
        <w:t>معصوم</w:t>
      </w:r>
      <w:r w:rsidR="00002C6B">
        <w:rPr>
          <w:rFonts w:ascii="Traditional Arabic" w:hAnsi="Traditional Arabic" w:cs="Traditional Arabic" w:hint="cs"/>
          <w:sz w:val="32"/>
          <w:szCs w:val="32"/>
          <w:rtl/>
        </w:rPr>
        <w:t>ً</w:t>
      </w:r>
      <w:r w:rsidR="00A71739" w:rsidRPr="00715424">
        <w:rPr>
          <w:rFonts w:ascii="Traditional Arabic" w:hAnsi="Traditional Arabic" w:cs="Traditional Arabic"/>
          <w:sz w:val="32"/>
          <w:szCs w:val="32"/>
          <w:rtl/>
        </w:rPr>
        <w:t>ا يوحى إليه.</w:t>
      </w:r>
    </w:p>
    <w:p w14:paraId="0533AA67" w14:textId="77777777" w:rsidR="00DE2F8C" w:rsidRPr="00715424" w:rsidRDefault="00AF5C76" w:rsidP="00CD4AAA">
      <w:pPr>
        <w:bidi/>
        <w:spacing w:after="0" w:line="240" w:lineRule="auto"/>
        <w:ind w:firstLine="720"/>
        <w:jc w:val="both"/>
        <w:rPr>
          <w:rFonts w:ascii="Traditional Arabic" w:hAnsi="Traditional Arabic" w:cs="Traditional Arabic"/>
          <w:sz w:val="32"/>
          <w:szCs w:val="32"/>
          <w:rtl/>
          <w:lang w:bidi="ar-AE"/>
        </w:rPr>
      </w:pPr>
      <w:r w:rsidRPr="00AF5C76">
        <w:rPr>
          <w:rFonts w:ascii="Traditional Arabic" w:hAnsi="Traditional Arabic" w:cs="Traditional Arabic" w:hint="cs"/>
          <w:sz w:val="32"/>
          <w:szCs w:val="32"/>
          <w:rtl/>
          <w:lang w:bidi="ar-AE"/>
        </w:rPr>
        <w:t>ومع أن</w:t>
      </w:r>
      <w:r w:rsidR="00BB35C1" w:rsidRPr="00AF5C76">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ا</w:t>
      </w:r>
      <w:r w:rsidR="004A5463" w:rsidRPr="00715424">
        <w:rPr>
          <w:rFonts w:ascii="Traditional Arabic" w:hAnsi="Traditional Arabic" w:cs="Traditional Arabic"/>
          <w:sz w:val="32"/>
          <w:szCs w:val="32"/>
          <w:rtl/>
          <w:lang w:bidi="ar-AE"/>
        </w:rPr>
        <w:t>لغزوات تكون معللة</w:t>
      </w:r>
      <w:r>
        <w:rPr>
          <w:rFonts w:ascii="Traditional Arabic" w:hAnsi="Traditional Arabic" w:cs="Traditional Arabic" w:hint="cs"/>
          <w:sz w:val="32"/>
          <w:szCs w:val="32"/>
          <w:rtl/>
          <w:lang w:bidi="ar-AE"/>
        </w:rPr>
        <w:t xml:space="preserve"> في الغالب</w:t>
      </w:r>
      <w:r w:rsidR="004A5463" w:rsidRPr="00715424">
        <w:rPr>
          <w:rFonts w:ascii="Traditional Arabic" w:hAnsi="Traditional Arabic" w:cs="Traditional Arabic"/>
          <w:sz w:val="32"/>
          <w:szCs w:val="32"/>
          <w:rtl/>
          <w:lang w:bidi="ar-AE"/>
        </w:rPr>
        <w:t xml:space="preserve"> بأهداف عسكرية وسياسية، </w:t>
      </w:r>
      <w:r>
        <w:rPr>
          <w:rFonts w:ascii="Traditional Arabic" w:hAnsi="Traditional Arabic" w:cs="Traditional Arabic" w:hint="cs"/>
          <w:sz w:val="32"/>
          <w:szCs w:val="32"/>
          <w:rtl/>
          <w:lang w:bidi="ar-AE"/>
        </w:rPr>
        <w:t>فإن</w:t>
      </w:r>
      <w:r w:rsidR="004A5463" w:rsidRPr="00715424">
        <w:rPr>
          <w:rFonts w:ascii="Traditional Arabic" w:hAnsi="Traditional Arabic" w:cs="Traditional Arabic"/>
          <w:sz w:val="32"/>
          <w:szCs w:val="32"/>
          <w:rtl/>
          <w:lang w:bidi="ar-AE"/>
        </w:rPr>
        <w:t xml:space="preserve"> غزوة خيبر من الاستثناءات النادرة التي ظهر فيها العامل الاقتصادي، </w:t>
      </w:r>
      <w:r w:rsidR="006D2107" w:rsidRPr="00715424">
        <w:rPr>
          <w:rFonts w:ascii="Traditional Arabic" w:hAnsi="Traditional Arabic" w:cs="Traditional Arabic"/>
          <w:sz w:val="32"/>
          <w:szCs w:val="32"/>
          <w:rtl/>
          <w:lang w:bidi="ar-AE"/>
        </w:rPr>
        <w:t xml:space="preserve">فقد علل بعض العلماء سبب مصالحة أهل خيبر وعدم مواجهتهم مواجهة شاملة بأنه </w:t>
      </w:r>
      <w:r w:rsidR="00DE2F8C" w:rsidRPr="00715424">
        <w:rPr>
          <w:rFonts w:ascii="Traditional Arabic" w:hAnsi="Traditional Arabic" w:cs="Traditional Arabic"/>
          <w:sz w:val="32"/>
          <w:szCs w:val="32"/>
          <w:rtl/>
          <w:lang w:bidi="ar-AE"/>
        </w:rPr>
        <w:t>"لم يكن ل</w:t>
      </w:r>
      <w:r w:rsidR="006D2107" w:rsidRPr="00715424">
        <w:rPr>
          <w:rFonts w:ascii="Traditional Arabic" w:hAnsi="Traditional Arabic" w:cs="Traditional Arabic"/>
          <w:sz w:val="32"/>
          <w:szCs w:val="32"/>
          <w:rtl/>
          <w:lang w:bidi="ar-AE"/>
        </w:rPr>
        <w:t>ر</w:t>
      </w:r>
      <w:r w:rsidR="00DE2F8C" w:rsidRPr="00715424">
        <w:rPr>
          <w:rFonts w:ascii="Traditional Arabic" w:hAnsi="Traditional Arabic" w:cs="Traditional Arabic"/>
          <w:sz w:val="32"/>
          <w:szCs w:val="32"/>
          <w:rtl/>
          <w:lang w:bidi="ar-AE"/>
        </w:rPr>
        <w:t xml:space="preserve">سول الله </w:t>
      </w:r>
      <w:r w:rsidR="00CD4AAA">
        <w:rPr>
          <w:rFonts w:ascii="Traditional Arabic" w:hAnsi="Traditional Arabic" w:cs="Traditional Arabic" w:hint="cs"/>
          <w:sz w:val="32"/>
          <w:szCs w:val="32"/>
          <w:lang w:bidi="ar-AE"/>
        </w:rPr>
        <w:sym w:font="AGA Arabesque" w:char="F072"/>
      </w:r>
      <w:r w:rsidR="00CD4AAA">
        <w:rPr>
          <w:rFonts w:ascii="Traditional Arabic" w:hAnsi="Traditional Arabic" w:cs="Traditional Arabic" w:hint="cs"/>
          <w:sz w:val="32"/>
          <w:szCs w:val="32"/>
          <w:rtl/>
          <w:lang w:bidi="ar-AE"/>
        </w:rPr>
        <w:t xml:space="preserve"> </w:t>
      </w:r>
      <w:r w:rsidR="00DE2F8C" w:rsidRPr="00715424">
        <w:rPr>
          <w:rFonts w:ascii="Traditional Arabic" w:hAnsi="Traditional Arabic" w:cs="Traditional Arabic"/>
          <w:sz w:val="32"/>
          <w:szCs w:val="32"/>
          <w:rtl/>
          <w:lang w:bidi="ar-AE"/>
        </w:rPr>
        <w:t>ولا لأصحاب</w:t>
      </w:r>
      <w:r>
        <w:rPr>
          <w:rFonts w:ascii="Traditional Arabic" w:hAnsi="Traditional Arabic" w:cs="Traditional Arabic"/>
          <w:sz w:val="32"/>
          <w:szCs w:val="32"/>
          <w:rtl/>
          <w:lang w:bidi="ar-AE"/>
        </w:rPr>
        <w:t xml:space="preserve">ه عمال يعملون </w:t>
      </w:r>
      <w:r w:rsidR="00002C6B">
        <w:rPr>
          <w:rFonts w:ascii="Traditional Arabic" w:hAnsi="Traditional Arabic" w:cs="Traditional Arabic" w:hint="cs"/>
          <w:sz w:val="32"/>
          <w:szCs w:val="32"/>
          <w:rtl/>
          <w:lang w:bidi="ar-AE"/>
        </w:rPr>
        <w:t xml:space="preserve">في </w:t>
      </w:r>
      <w:r>
        <w:rPr>
          <w:rFonts w:ascii="Traditional Arabic" w:hAnsi="Traditional Arabic" w:cs="Traditional Arabic"/>
          <w:sz w:val="32"/>
          <w:szCs w:val="32"/>
          <w:rtl/>
          <w:lang w:bidi="ar-AE"/>
        </w:rPr>
        <w:t>خيبر ولا يزرعونها</w:t>
      </w:r>
      <w:r w:rsidR="00DE2F8C" w:rsidRPr="00715424">
        <w:rPr>
          <w:rStyle w:val="a6"/>
          <w:rFonts w:ascii="Traditional Arabic" w:hAnsi="Traditional Arabic" w:cs="Traditional Arabic"/>
          <w:sz w:val="32"/>
          <w:szCs w:val="32"/>
          <w:rtl/>
          <w:lang w:bidi="ar-AE"/>
        </w:rPr>
        <w:footnoteReference w:id="130"/>
      </w:r>
      <w:r w:rsidR="00DE2F8C" w:rsidRPr="00715424">
        <w:rPr>
          <w:rFonts w:ascii="Traditional Arabic" w:hAnsi="Traditional Arabic" w:cs="Traditional Arabic"/>
          <w:sz w:val="32"/>
          <w:szCs w:val="32"/>
          <w:rtl/>
          <w:lang w:bidi="ar-AE"/>
        </w:rPr>
        <w:t xml:space="preserve"> وهذا يؤيد ترجيح المصلحة الاقتصادية على العسكرية في بعض الأحيان</w:t>
      </w:r>
      <w:r w:rsidR="00002C6B">
        <w:rPr>
          <w:rFonts w:ascii="Traditional Arabic" w:hAnsi="Traditional Arabic" w:cs="Traditional Arabic" w:hint="cs"/>
          <w:sz w:val="32"/>
          <w:szCs w:val="32"/>
          <w:rtl/>
          <w:lang w:bidi="ar-AE"/>
        </w:rPr>
        <w:t>؛</w:t>
      </w:r>
      <w:r w:rsidR="00DE2F8C" w:rsidRPr="00715424">
        <w:rPr>
          <w:rFonts w:ascii="Traditional Arabic" w:hAnsi="Traditional Arabic" w:cs="Traditional Arabic"/>
          <w:sz w:val="32"/>
          <w:szCs w:val="32"/>
          <w:rtl/>
          <w:lang w:bidi="ar-AE"/>
        </w:rPr>
        <w:t xml:space="preserve"> لكونها أرجح في ميزان المصلحة العامة.</w:t>
      </w:r>
    </w:p>
    <w:p w14:paraId="2A1CEA71" w14:textId="77777777" w:rsidR="00A352B5" w:rsidRDefault="00002C6B" w:rsidP="00CD4AAA">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lang w:bidi="ar-AE"/>
        </w:rPr>
        <w:t>رابعًا</w:t>
      </w:r>
      <w:r w:rsidR="00A352B5">
        <w:rPr>
          <w:rFonts w:ascii="Traditional Arabic" w:hAnsi="Traditional Arabic" w:cs="Traditional Arabic" w:hint="cs"/>
          <w:b/>
          <w:bCs/>
          <w:sz w:val="32"/>
          <w:szCs w:val="32"/>
          <w:rtl/>
          <w:lang w:bidi="ar-AE"/>
        </w:rPr>
        <w:t xml:space="preserve">: </w:t>
      </w:r>
      <w:r w:rsidR="00845411" w:rsidRPr="00A352B5">
        <w:rPr>
          <w:rFonts w:ascii="Traditional Arabic" w:hAnsi="Traditional Arabic" w:cs="Traditional Arabic" w:hint="cs"/>
          <w:sz w:val="32"/>
          <w:szCs w:val="32"/>
          <w:rtl/>
          <w:lang w:bidi="ar-AE"/>
        </w:rPr>
        <w:t>و</w:t>
      </w:r>
      <w:r w:rsidR="002507B8" w:rsidRPr="00715424">
        <w:rPr>
          <w:rFonts w:ascii="Traditional Arabic" w:hAnsi="Traditional Arabic" w:cs="Traditional Arabic"/>
          <w:sz w:val="32"/>
          <w:szCs w:val="32"/>
          <w:rtl/>
          <w:lang w:bidi="ar-AE"/>
        </w:rPr>
        <w:t xml:space="preserve">من مسلمات التاريخ أن </w:t>
      </w:r>
      <w:r w:rsidR="00845411">
        <w:rPr>
          <w:rFonts w:ascii="Traditional Arabic" w:hAnsi="Traditional Arabic" w:cs="Traditional Arabic" w:hint="cs"/>
          <w:sz w:val="32"/>
          <w:szCs w:val="32"/>
          <w:rtl/>
          <w:lang w:bidi="ar-AE"/>
        </w:rPr>
        <w:t xml:space="preserve">سبب </w:t>
      </w:r>
      <w:r w:rsidR="002507B8" w:rsidRPr="00715424">
        <w:rPr>
          <w:rFonts w:ascii="Traditional Arabic" w:hAnsi="Traditional Arabic" w:cs="Traditional Arabic"/>
          <w:sz w:val="32"/>
          <w:szCs w:val="32"/>
          <w:rtl/>
          <w:lang w:bidi="ar-AE"/>
        </w:rPr>
        <w:t xml:space="preserve">غزوة فتح </w:t>
      </w:r>
      <w:r w:rsidR="00750D36" w:rsidRPr="00715424">
        <w:rPr>
          <w:rFonts w:ascii="Traditional Arabic" w:hAnsi="Traditional Arabic" w:cs="Traditional Arabic"/>
          <w:sz w:val="32"/>
          <w:szCs w:val="32"/>
          <w:rtl/>
          <w:lang w:bidi="ar-AE"/>
        </w:rPr>
        <w:t>مكة</w:t>
      </w:r>
      <w:r w:rsidR="00845411">
        <w:rPr>
          <w:rFonts w:ascii="Traditional Arabic" w:hAnsi="Traditional Arabic" w:cs="Traditional Arabic" w:hint="cs"/>
          <w:sz w:val="32"/>
          <w:szCs w:val="32"/>
          <w:rtl/>
          <w:lang w:bidi="ar-AE"/>
        </w:rPr>
        <w:t xml:space="preserve"> غير المباشر</w:t>
      </w:r>
      <w:r w:rsidR="002507B8" w:rsidRPr="00715424">
        <w:rPr>
          <w:rFonts w:ascii="Traditional Arabic" w:hAnsi="Traditional Arabic" w:cs="Traditional Arabic"/>
          <w:sz w:val="32"/>
          <w:szCs w:val="32"/>
          <w:rtl/>
          <w:lang w:bidi="ar-AE"/>
        </w:rPr>
        <w:t>،</w:t>
      </w:r>
      <w:r w:rsidR="00750D36" w:rsidRPr="00715424">
        <w:rPr>
          <w:rFonts w:ascii="Traditional Arabic" w:hAnsi="Traditional Arabic" w:cs="Traditional Arabic"/>
          <w:sz w:val="32"/>
          <w:szCs w:val="32"/>
          <w:rtl/>
          <w:lang w:bidi="ar-AE"/>
        </w:rPr>
        <w:t xml:space="preserve"> "</w:t>
      </w:r>
      <w:r w:rsidR="00750D36" w:rsidRPr="00715424">
        <w:rPr>
          <w:rFonts w:ascii="Traditional Arabic" w:hAnsi="Traditional Arabic" w:cs="Traditional Arabic"/>
          <w:sz w:val="32"/>
          <w:szCs w:val="32"/>
          <w:rtl/>
        </w:rPr>
        <w:t>أن قري</w:t>
      </w:r>
      <w:r>
        <w:rPr>
          <w:rFonts w:ascii="Traditional Arabic" w:hAnsi="Traditional Arabic" w:cs="Traditional Arabic"/>
          <w:sz w:val="32"/>
          <w:szCs w:val="32"/>
          <w:rtl/>
        </w:rPr>
        <w:t>ش</w:t>
      </w:r>
      <w:r>
        <w:rPr>
          <w:rFonts w:ascii="Traditional Arabic" w:hAnsi="Traditional Arabic" w:cs="Traditional Arabic" w:hint="cs"/>
          <w:sz w:val="32"/>
          <w:szCs w:val="32"/>
          <w:rtl/>
        </w:rPr>
        <w:t>ً</w:t>
      </w:r>
      <w:r>
        <w:rPr>
          <w:rFonts w:ascii="Traditional Arabic" w:hAnsi="Traditional Arabic" w:cs="Traditional Arabic"/>
          <w:sz w:val="32"/>
          <w:szCs w:val="32"/>
          <w:rtl/>
        </w:rPr>
        <w:t>ا</w:t>
      </w:r>
      <w:r>
        <w:rPr>
          <w:rFonts w:ascii="Traditional Arabic" w:hAnsi="Traditional Arabic" w:cs="Traditional Arabic" w:hint="cs"/>
          <w:sz w:val="32"/>
          <w:szCs w:val="32"/>
          <w:rtl/>
        </w:rPr>
        <w:t xml:space="preserve"> </w:t>
      </w:r>
      <w:r w:rsidR="00750D36" w:rsidRPr="00715424">
        <w:rPr>
          <w:rFonts w:ascii="Traditional Arabic" w:hAnsi="Traditional Arabic" w:cs="Traditional Arabic"/>
          <w:sz w:val="32"/>
          <w:szCs w:val="32"/>
          <w:rtl/>
        </w:rPr>
        <w:t>نقضوا العهد الذي وقع بالحديبية"</w:t>
      </w:r>
      <w:r w:rsidR="00750D36" w:rsidRPr="00715424">
        <w:rPr>
          <w:rStyle w:val="a6"/>
          <w:rFonts w:ascii="Traditional Arabic" w:hAnsi="Traditional Arabic" w:cs="Traditional Arabic"/>
          <w:sz w:val="32"/>
          <w:szCs w:val="32"/>
          <w:rtl/>
        </w:rPr>
        <w:footnoteReference w:id="131"/>
      </w:r>
      <w:r w:rsidR="00750D36" w:rsidRPr="00715424">
        <w:rPr>
          <w:rFonts w:ascii="Traditional Arabic" w:hAnsi="Traditional Arabic" w:cs="Traditional Arabic"/>
          <w:sz w:val="32"/>
          <w:szCs w:val="32"/>
          <w:rtl/>
        </w:rPr>
        <w:t xml:space="preserve"> </w:t>
      </w:r>
      <w:r w:rsidR="002507B8" w:rsidRPr="00715424">
        <w:rPr>
          <w:rFonts w:ascii="Traditional Arabic" w:hAnsi="Traditional Arabic" w:cs="Traditional Arabic"/>
          <w:sz w:val="32"/>
          <w:szCs w:val="32"/>
          <w:rtl/>
          <w:lang w:bidi="ar-AE"/>
        </w:rPr>
        <w:t>و</w:t>
      </w:r>
      <w:r w:rsidR="00750D36" w:rsidRPr="00715424">
        <w:rPr>
          <w:rFonts w:ascii="Traditional Arabic" w:hAnsi="Traditional Arabic" w:cs="Traditional Arabic"/>
          <w:sz w:val="32"/>
          <w:szCs w:val="32"/>
          <w:rtl/>
          <w:lang w:bidi="ar-AE"/>
        </w:rPr>
        <w:t xml:space="preserve">أما سببها المباشر فهو </w:t>
      </w:r>
      <w:r w:rsidR="002507B8" w:rsidRPr="00715424">
        <w:rPr>
          <w:rFonts w:ascii="Traditional Arabic" w:hAnsi="Traditional Arabic" w:cs="Traditional Arabic"/>
          <w:sz w:val="32"/>
          <w:szCs w:val="32"/>
          <w:rtl/>
          <w:lang w:bidi="ar-AE"/>
        </w:rPr>
        <w:t xml:space="preserve">استنصار عمر بن سالم رسول الله </w:t>
      </w:r>
      <w:r w:rsidR="00B45A9E">
        <w:rPr>
          <w:rFonts w:ascii="Traditional Arabic" w:hAnsi="Traditional Arabic" w:cs="Traditional Arabic"/>
          <w:sz w:val="32"/>
          <w:szCs w:val="32"/>
          <w:lang w:bidi="ar-AE"/>
        </w:rPr>
        <w:sym w:font="AGA Arabesque" w:char="F072"/>
      </w:r>
      <w:r w:rsidR="002507B8" w:rsidRPr="00715424">
        <w:rPr>
          <w:rFonts w:ascii="Traditional Arabic" w:hAnsi="Traditional Arabic" w:cs="Traditional Arabic"/>
          <w:sz w:val="32"/>
          <w:szCs w:val="32"/>
          <w:rtl/>
          <w:lang w:bidi="ar-AE"/>
        </w:rPr>
        <w:t xml:space="preserve">، ولولا </w:t>
      </w:r>
      <w:r w:rsidR="00845411">
        <w:rPr>
          <w:rFonts w:ascii="Traditional Arabic" w:hAnsi="Traditional Arabic" w:cs="Traditional Arabic" w:hint="cs"/>
          <w:sz w:val="32"/>
          <w:szCs w:val="32"/>
          <w:rtl/>
          <w:lang w:bidi="ar-AE"/>
        </w:rPr>
        <w:t xml:space="preserve">ذلك </w:t>
      </w:r>
      <w:r w:rsidR="00AD0CDD" w:rsidRPr="00715424">
        <w:rPr>
          <w:rFonts w:ascii="Traditional Arabic" w:hAnsi="Traditional Arabic" w:cs="Traditional Arabic"/>
          <w:sz w:val="32"/>
          <w:szCs w:val="32"/>
          <w:rtl/>
          <w:lang w:bidi="ar-AE"/>
        </w:rPr>
        <w:t>ل</w:t>
      </w:r>
      <w:r w:rsidR="002507B8" w:rsidRPr="00715424">
        <w:rPr>
          <w:rFonts w:ascii="Traditional Arabic" w:hAnsi="Traditional Arabic" w:cs="Traditional Arabic"/>
          <w:sz w:val="32"/>
          <w:szCs w:val="32"/>
          <w:rtl/>
          <w:lang w:bidi="ar-AE"/>
        </w:rPr>
        <w:t xml:space="preserve">ما </w:t>
      </w:r>
      <w:r w:rsidR="001553D7" w:rsidRPr="00715424">
        <w:rPr>
          <w:rFonts w:ascii="Traditional Arabic" w:hAnsi="Traditional Arabic" w:cs="Traditional Arabic"/>
          <w:sz w:val="32"/>
          <w:szCs w:val="32"/>
          <w:rtl/>
          <w:lang w:bidi="ar-AE"/>
        </w:rPr>
        <w:t>قا</w:t>
      </w:r>
      <w:r w:rsidR="002507B8" w:rsidRPr="00715424">
        <w:rPr>
          <w:rFonts w:ascii="Traditional Arabic" w:hAnsi="Traditional Arabic" w:cs="Traditional Arabic"/>
          <w:sz w:val="32"/>
          <w:szCs w:val="32"/>
          <w:rtl/>
          <w:lang w:bidi="ar-AE"/>
        </w:rPr>
        <w:t>ل</w:t>
      </w:r>
      <w:r w:rsidR="00AD0CDD" w:rsidRPr="00715424">
        <w:rPr>
          <w:rFonts w:ascii="Traditional Arabic" w:hAnsi="Traditional Arabic" w:cs="Traditional Arabic"/>
          <w:sz w:val="32"/>
          <w:szCs w:val="32"/>
          <w:rtl/>
          <w:lang w:bidi="ar-AE"/>
        </w:rPr>
        <w:t xml:space="preserve"> </w:t>
      </w:r>
      <w:r w:rsidR="002507B8" w:rsidRPr="00715424">
        <w:rPr>
          <w:rFonts w:ascii="Traditional Arabic" w:hAnsi="Traditional Arabic" w:cs="Traditional Arabic"/>
          <w:sz w:val="32"/>
          <w:szCs w:val="32"/>
          <w:rtl/>
          <w:lang w:bidi="ar-AE"/>
        </w:rPr>
        <w:t xml:space="preserve">رسول الله </w:t>
      </w:r>
      <w:r w:rsidR="00B45A9E">
        <w:rPr>
          <w:rFonts w:ascii="Traditional Arabic" w:hAnsi="Traditional Arabic" w:cs="Traditional Arabic"/>
          <w:sz w:val="32"/>
          <w:szCs w:val="32"/>
          <w:lang w:bidi="ar-AE"/>
        </w:rPr>
        <w:sym w:font="AGA Arabesque" w:char="F072"/>
      </w:r>
      <w:r w:rsidR="00B45A9E">
        <w:rPr>
          <w:rFonts w:ascii="Traditional Arabic" w:hAnsi="Traditional Arabic" w:cs="Traditional Arabic" w:hint="cs"/>
          <w:sz w:val="32"/>
          <w:szCs w:val="32"/>
          <w:rtl/>
          <w:lang w:bidi="ar-AE"/>
        </w:rPr>
        <w:t xml:space="preserve"> </w:t>
      </w:r>
      <w:r w:rsidR="002507B8" w:rsidRPr="00715424">
        <w:rPr>
          <w:rFonts w:ascii="Traditional Arabic" w:hAnsi="Traditional Arabic" w:cs="Traditional Arabic"/>
          <w:sz w:val="32"/>
          <w:szCs w:val="32"/>
          <w:rtl/>
          <w:lang w:bidi="ar-AE"/>
        </w:rPr>
        <w:t xml:space="preserve">له: </w:t>
      </w:r>
      <w:r w:rsidR="001553D7" w:rsidRPr="00715424">
        <w:rPr>
          <w:rFonts w:ascii="Traditional Arabic" w:hAnsi="Traditional Arabic" w:cs="Traditional Arabic"/>
          <w:sz w:val="32"/>
          <w:szCs w:val="32"/>
          <w:rtl/>
          <w:lang w:bidi="ar-AE"/>
        </w:rPr>
        <w:t xml:space="preserve">"نصرت يا عمرو </w:t>
      </w:r>
      <w:r>
        <w:rPr>
          <w:rFonts w:ascii="Traditional Arabic" w:hAnsi="Traditional Arabic" w:cs="Traditional Arabic" w:hint="cs"/>
          <w:sz w:val="32"/>
          <w:szCs w:val="32"/>
          <w:rtl/>
          <w:lang w:bidi="ar-AE"/>
        </w:rPr>
        <w:t>ا</w:t>
      </w:r>
      <w:r w:rsidR="001553D7" w:rsidRPr="00715424">
        <w:rPr>
          <w:rFonts w:ascii="Traditional Arabic" w:hAnsi="Traditional Arabic" w:cs="Traditional Arabic"/>
          <w:sz w:val="32"/>
          <w:szCs w:val="32"/>
          <w:rtl/>
          <w:lang w:bidi="ar-AE"/>
        </w:rPr>
        <w:t>بن سالم</w:t>
      </w:r>
      <w:r w:rsidR="00AD0CDD" w:rsidRPr="00715424">
        <w:rPr>
          <w:rFonts w:ascii="Traditional Arabic" w:hAnsi="Traditional Arabic" w:cs="Traditional Arabic"/>
          <w:sz w:val="32"/>
          <w:szCs w:val="32"/>
          <w:rtl/>
          <w:lang w:bidi="ar-AE"/>
        </w:rPr>
        <w:t>.</w:t>
      </w:r>
      <w:r w:rsidR="001553D7" w:rsidRPr="00715424">
        <w:rPr>
          <w:rFonts w:ascii="Traditional Arabic" w:hAnsi="Traditional Arabic" w:cs="Traditional Arabic"/>
          <w:sz w:val="32"/>
          <w:szCs w:val="32"/>
          <w:rtl/>
          <w:lang w:bidi="ar-AE"/>
        </w:rPr>
        <w:t>"</w:t>
      </w:r>
      <w:r w:rsidR="001553D7" w:rsidRPr="00715424">
        <w:rPr>
          <w:rStyle w:val="a6"/>
          <w:rFonts w:ascii="Traditional Arabic" w:hAnsi="Traditional Arabic" w:cs="Traditional Arabic"/>
          <w:sz w:val="32"/>
          <w:szCs w:val="32"/>
          <w:rtl/>
          <w:lang w:bidi="ar-AE"/>
        </w:rPr>
        <w:footnoteReference w:id="132"/>
      </w:r>
      <w:r w:rsidR="002507B8" w:rsidRPr="00715424">
        <w:rPr>
          <w:rFonts w:ascii="Traditional Arabic" w:hAnsi="Traditional Arabic" w:cs="Traditional Arabic"/>
          <w:sz w:val="32"/>
          <w:szCs w:val="32"/>
          <w:rtl/>
          <w:lang w:bidi="ar-AE"/>
        </w:rPr>
        <w:t xml:space="preserve"> ولا شك أن العهد الذي بين المسلمين والمشركين كان </w:t>
      </w:r>
      <w:r w:rsidR="006808CE" w:rsidRPr="00715424">
        <w:rPr>
          <w:rFonts w:ascii="Traditional Arabic" w:hAnsi="Traditional Arabic" w:cs="Traditional Arabic"/>
          <w:sz w:val="32"/>
          <w:szCs w:val="32"/>
          <w:rtl/>
          <w:lang w:bidi="ar-AE"/>
        </w:rPr>
        <w:t>اتفا</w:t>
      </w:r>
      <w:r>
        <w:rPr>
          <w:rFonts w:ascii="Traditional Arabic" w:hAnsi="Traditional Arabic" w:cs="Traditional Arabic"/>
          <w:sz w:val="32"/>
          <w:szCs w:val="32"/>
          <w:rtl/>
          <w:lang w:bidi="ar-AE"/>
        </w:rPr>
        <w:t>ق</w:t>
      </w:r>
      <w:r>
        <w:rPr>
          <w:rFonts w:ascii="Traditional Arabic" w:hAnsi="Traditional Arabic" w:cs="Traditional Arabic" w:hint="cs"/>
          <w:sz w:val="32"/>
          <w:szCs w:val="32"/>
          <w:rtl/>
          <w:lang w:bidi="ar-AE"/>
        </w:rPr>
        <w:t>ً</w:t>
      </w:r>
      <w:r>
        <w:rPr>
          <w:rFonts w:ascii="Traditional Arabic" w:hAnsi="Traditional Arabic" w:cs="Traditional Arabic"/>
          <w:sz w:val="32"/>
          <w:szCs w:val="32"/>
          <w:rtl/>
          <w:lang w:bidi="ar-AE"/>
        </w:rPr>
        <w:t xml:space="preserve">ا </w:t>
      </w:r>
      <w:r w:rsidR="006808CE" w:rsidRPr="00715424">
        <w:rPr>
          <w:rFonts w:ascii="Traditional Arabic" w:hAnsi="Traditional Arabic" w:cs="Traditional Arabic"/>
          <w:sz w:val="32"/>
          <w:szCs w:val="32"/>
          <w:rtl/>
          <w:lang w:bidi="ar-AE"/>
        </w:rPr>
        <w:t>مبن</w:t>
      </w:r>
      <w:r>
        <w:rPr>
          <w:rFonts w:ascii="Traditional Arabic" w:hAnsi="Traditional Arabic" w:cs="Traditional Arabic"/>
          <w:sz w:val="32"/>
          <w:szCs w:val="32"/>
          <w:rtl/>
          <w:lang w:bidi="ar-AE"/>
        </w:rPr>
        <w:t>ي</w:t>
      </w:r>
      <w:r>
        <w:rPr>
          <w:rFonts w:ascii="Traditional Arabic" w:hAnsi="Traditional Arabic" w:cs="Traditional Arabic" w:hint="cs"/>
          <w:sz w:val="32"/>
          <w:szCs w:val="32"/>
          <w:rtl/>
          <w:lang w:bidi="ar-AE"/>
        </w:rPr>
        <w:t>ًّ</w:t>
      </w:r>
      <w:r>
        <w:rPr>
          <w:rFonts w:ascii="Traditional Arabic" w:hAnsi="Traditional Arabic" w:cs="Traditional Arabic"/>
          <w:sz w:val="32"/>
          <w:szCs w:val="32"/>
          <w:rtl/>
          <w:lang w:bidi="ar-AE"/>
        </w:rPr>
        <w:t>ا</w:t>
      </w:r>
      <w:r w:rsidR="00B2240E">
        <w:rPr>
          <w:rFonts w:ascii="Traditional Arabic" w:hAnsi="Traditional Arabic" w:cs="Traditional Arabic"/>
          <w:sz w:val="32"/>
          <w:szCs w:val="32"/>
          <w:rtl/>
          <w:lang w:bidi="ar-AE"/>
        </w:rPr>
        <w:t xml:space="preserve"> </w:t>
      </w:r>
      <w:r w:rsidR="006808CE" w:rsidRPr="00715424">
        <w:rPr>
          <w:rFonts w:ascii="Traditional Arabic" w:hAnsi="Traditional Arabic" w:cs="Traditional Arabic"/>
          <w:sz w:val="32"/>
          <w:szCs w:val="32"/>
          <w:rtl/>
          <w:lang w:bidi="ar-AE"/>
        </w:rPr>
        <w:t>على ا</w:t>
      </w:r>
      <w:r w:rsidR="00D966DC">
        <w:rPr>
          <w:rFonts w:ascii="Traditional Arabic" w:hAnsi="Traditional Arabic" w:cs="Traditional Arabic"/>
          <w:sz w:val="32"/>
          <w:szCs w:val="32"/>
          <w:rtl/>
          <w:lang w:bidi="ar-AE"/>
        </w:rPr>
        <w:t>لتقدير والمصالح العاجلة والآجلة</w:t>
      </w:r>
      <w:r w:rsidR="00D966DC">
        <w:rPr>
          <w:rFonts w:ascii="Traditional Arabic" w:hAnsi="Traditional Arabic" w:cs="Traditional Arabic" w:hint="cs"/>
          <w:sz w:val="32"/>
          <w:szCs w:val="32"/>
          <w:rtl/>
          <w:lang w:bidi="ar-AE"/>
        </w:rPr>
        <w:t>، وقرار إنهائه كذلك مبني على تقدير تلك المصالح</w:t>
      </w:r>
      <w:r w:rsidR="00845411">
        <w:rPr>
          <w:rFonts w:ascii="Traditional Arabic" w:hAnsi="Traditional Arabic" w:cs="Traditional Arabic" w:hint="cs"/>
          <w:sz w:val="32"/>
          <w:szCs w:val="32"/>
          <w:rtl/>
          <w:lang w:bidi="ar-AE"/>
        </w:rPr>
        <w:t xml:space="preserve">، </w:t>
      </w:r>
      <w:r w:rsidR="006808CE" w:rsidRPr="00715424">
        <w:rPr>
          <w:rFonts w:ascii="Traditional Arabic" w:hAnsi="Traditional Arabic" w:cs="Traditional Arabic"/>
          <w:sz w:val="32"/>
          <w:szCs w:val="32"/>
          <w:rtl/>
          <w:lang w:bidi="ar-AE"/>
        </w:rPr>
        <w:t>ولم يقتصر هذا التقدير على بدء المعركة وقرار الغزو</w:t>
      </w:r>
      <w:r w:rsidR="00A26C39">
        <w:rPr>
          <w:rFonts w:ascii="Traditional Arabic" w:hAnsi="Traditional Arabic" w:cs="Traditional Arabic" w:hint="cs"/>
          <w:sz w:val="32"/>
          <w:szCs w:val="32"/>
          <w:rtl/>
          <w:lang w:bidi="ar-AE"/>
        </w:rPr>
        <w:t>،</w:t>
      </w:r>
      <w:r w:rsidR="006808CE" w:rsidRPr="00715424">
        <w:rPr>
          <w:rFonts w:ascii="Traditional Arabic" w:hAnsi="Traditional Arabic" w:cs="Traditional Arabic"/>
          <w:sz w:val="32"/>
          <w:szCs w:val="32"/>
          <w:rtl/>
          <w:lang w:bidi="ar-AE"/>
        </w:rPr>
        <w:t xml:space="preserve"> بل ظل مستم</w:t>
      </w:r>
      <w:r>
        <w:rPr>
          <w:rFonts w:ascii="Traditional Arabic" w:hAnsi="Traditional Arabic" w:cs="Traditional Arabic"/>
          <w:sz w:val="32"/>
          <w:szCs w:val="32"/>
          <w:rtl/>
          <w:lang w:bidi="ar-AE"/>
        </w:rPr>
        <w:t>ر</w:t>
      </w:r>
      <w:r>
        <w:rPr>
          <w:rFonts w:ascii="Traditional Arabic" w:hAnsi="Traditional Arabic" w:cs="Traditional Arabic" w:hint="cs"/>
          <w:sz w:val="32"/>
          <w:szCs w:val="32"/>
          <w:rtl/>
          <w:lang w:bidi="ar-AE"/>
        </w:rPr>
        <w:t>ًّ</w:t>
      </w:r>
      <w:r>
        <w:rPr>
          <w:rFonts w:ascii="Traditional Arabic" w:hAnsi="Traditional Arabic" w:cs="Traditional Arabic"/>
          <w:sz w:val="32"/>
          <w:szCs w:val="32"/>
          <w:rtl/>
          <w:lang w:bidi="ar-AE"/>
        </w:rPr>
        <w:t>ا</w:t>
      </w:r>
      <w:r w:rsidR="00D64448">
        <w:rPr>
          <w:rFonts w:ascii="Traditional Arabic" w:hAnsi="Traditional Arabic" w:cs="Traditional Arabic"/>
          <w:sz w:val="32"/>
          <w:szCs w:val="32"/>
          <w:rtl/>
          <w:lang w:bidi="ar-AE"/>
        </w:rPr>
        <w:t xml:space="preserve"> </w:t>
      </w:r>
      <w:r w:rsidR="00845411">
        <w:rPr>
          <w:rFonts w:ascii="Traditional Arabic" w:hAnsi="Traditional Arabic" w:cs="Traditional Arabic"/>
          <w:sz w:val="32"/>
          <w:szCs w:val="32"/>
          <w:rtl/>
          <w:lang w:bidi="ar-AE"/>
        </w:rPr>
        <w:t>حتى في سيرها على أرض الميدان</w:t>
      </w:r>
      <w:r w:rsidR="00750D36" w:rsidRPr="00715424">
        <w:rPr>
          <w:rFonts w:ascii="Traditional Arabic" w:hAnsi="Traditional Arabic" w:cs="Traditional Arabic"/>
          <w:sz w:val="32"/>
          <w:szCs w:val="32"/>
          <w:rtl/>
          <w:lang w:bidi="ar-AE"/>
        </w:rPr>
        <w:t>.</w:t>
      </w:r>
      <w:r w:rsidR="000F7D96" w:rsidRPr="00715424">
        <w:rPr>
          <w:rStyle w:val="a6"/>
          <w:rFonts w:ascii="Traditional Arabic" w:hAnsi="Traditional Arabic" w:cs="Traditional Arabic"/>
          <w:sz w:val="32"/>
          <w:szCs w:val="32"/>
          <w:rtl/>
          <w:lang w:bidi="ar-AE"/>
        </w:rPr>
        <w:footnoteReference w:id="133"/>
      </w:r>
      <w:r w:rsidR="00DE000D">
        <w:rPr>
          <w:rFonts w:ascii="Traditional Arabic" w:hAnsi="Traditional Arabic" w:cs="Traditional Arabic" w:hint="cs"/>
          <w:sz w:val="32"/>
          <w:szCs w:val="32"/>
          <w:rtl/>
          <w:lang w:bidi="ar-AE"/>
        </w:rPr>
        <w:t xml:space="preserve"> و</w:t>
      </w:r>
      <w:r w:rsidR="00750D36" w:rsidRPr="00715424">
        <w:rPr>
          <w:rFonts w:ascii="Traditional Arabic" w:hAnsi="Traditional Arabic" w:cs="Traditional Arabic"/>
          <w:sz w:val="32"/>
          <w:szCs w:val="32"/>
          <w:rtl/>
          <w:lang w:bidi="ar-AE"/>
        </w:rPr>
        <w:t xml:space="preserve">لم يتوقف تقدير المصالح ولا تحديد الزمان على فتح مكة، فقد </w:t>
      </w:r>
      <w:r w:rsidR="000F7D96" w:rsidRPr="00715424">
        <w:rPr>
          <w:rFonts w:ascii="Traditional Arabic" w:hAnsi="Traditional Arabic" w:cs="Traditional Arabic"/>
          <w:sz w:val="32"/>
          <w:szCs w:val="32"/>
          <w:rtl/>
          <w:lang w:bidi="ar-AE"/>
        </w:rPr>
        <w:t xml:space="preserve">"أقام النبي </w:t>
      </w:r>
      <w:r w:rsidR="00B45A9E">
        <w:rPr>
          <w:rFonts w:ascii="Traditional Arabic" w:hAnsi="Traditional Arabic" w:cs="Traditional Arabic"/>
          <w:sz w:val="32"/>
          <w:szCs w:val="32"/>
          <w:lang w:bidi="ar-AE"/>
        </w:rPr>
        <w:sym w:font="AGA Arabesque" w:char="F072"/>
      </w:r>
      <w:r w:rsidR="00B45A9E">
        <w:rPr>
          <w:rFonts w:ascii="Traditional Arabic" w:hAnsi="Traditional Arabic" w:cs="Traditional Arabic" w:hint="cs"/>
          <w:sz w:val="32"/>
          <w:szCs w:val="32"/>
          <w:rtl/>
          <w:lang w:bidi="ar-AE"/>
        </w:rPr>
        <w:t xml:space="preserve"> </w:t>
      </w:r>
      <w:r w:rsidR="000F7D96" w:rsidRPr="00715424">
        <w:rPr>
          <w:rFonts w:ascii="Traditional Arabic" w:hAnsi="Traditional Arabic" w:cs="Traditional Arabic"/>
          <w:sz w:val="32"/>
          <w:szCs w:val="32"/>
          <w:rtl/>
          <w:lang w:bidi="ar-AE"/>
        </w:rPr>
        <w:t xml:space="preserve">بمكة عام الفتح نصف شهر لم يزد على ذلك حتى جاءت هوازن وثقيف </w:t>
      </w:r>
      <w:r w:rsidR="007A1098" w:rsidRPr="00715424">
        <w:rPr>
          <w:rFonts w:ascii="Traditional Arabic" w:hAnsi="Traditional Arabic" w:cs="Traditional Arabic"/>
          <w:sz w:val="32"/>
          <w:szCs w:val="32"/>
          <w:rtl/>
          <w:lang w:bidi="ar-AE"/>
        </w:rPr>
        <w:t xml:space="preserve">فنزلوا بحنين وهم يومئذ </w:t>
      </w:r>
      <w:proofErr w:type="spellStart"/>
      <w:r w:rsidR="007A1098" w:rsidRPr="00715424">
        <w:rPr>
          <w:rFonts w:ascii="Traditional Arabic" w:hAnsi="Traditional Arabic" w:cs="Traditional Arabic"/>
          <w:sz w:val="32"/>
          <w:szCs w:val="32"/>
          <w:rtl/>
          <w:lang w:bidi="ar-AE"/>
        </w:rPr>
        <w:t>عامدون</w:t>
      </w:r>
      <w:proofErr w:type="spellEnd"/>
      <w:r w:rsidR="007A1098" w:rsidRPr="00715424">
        <w:rPr>
          <w:rFonts w:ascii="Traditional Arabic" w:hAnsi="Traditional Arabic" w:cs="Traditional Arabic"/>
          <w:sz w:val="32"/>
          <w:szCs w:val="32"/>
          <w:rtl/>
          <w:lang w:bidi="ar-AE"/>
        </w:rPr>
        <w:t xml:space="preserve"> يريدون قتال النبي </w:t>
      </w:r>
      <w:r w:rsidR="00CD4AAA">
        <w:rPr>
          <w:rFonts w:ascii="Traditional Arabic" w:hAnsi="Traditional Arabic" w:cs="Traditional Arabic" w:hint="cs"/>
          <w:sz w:val="32"/>
          <w:szCs w:val="32"/>
          <w:lang w:bidi="ar-AE"/>
        </w:rPr>
        <w:sym w:font="AGA Arabesque" w:char="F072"/>
      </w:r>
      <w:r w:rsidR="007A1098" w:rsidRPr="00715424">
        <w:rPr>
          <w:rFonts w:ascii="Traditional Arabic" w:hAnsi="Traditional Arabic" w:cs="Traditional Arabic"/>
          <w:sz w:val="32"/>
          <w:szCs w:val="32"/>
          <w:rtl/>
          <w:lang w:bidi="ar-AE"/>
        </w:rPr>
        <w:t>"</w:t>
      </w:r>
      <w:r w:rsidR="007A1098" w:rsidRPr="00715424">
        <w:rPr>
          <w:rStyle w:val="a6"/>
          <w:rFonts w:ascii="Traditional Arabic" w:hAnsi="Traditional Arabic" w:cs="Traditional Arabic"/>
          <w:sz w:val="32"/>
          <w:szCs w:val="32"/>
          <w:rtl/>
          <w:lang w:bidi="ar-AE"/>
        </w:rPr>
        <w:footnoteReference w:id="134"/>
      </w:r>
      <w:r w:rsidR="00B45A9E">
        <w:rPr>
          <w:rFonts w:ascii="Traditional Arabic" w:hAnsi="Traditional Arabic" w:cs="Traditional Arabic" w:hint="cs"/>
          <w:sz w:val="32"/>
          <w:szCs w:val="32"/>
          <w:rtl/>
          <w:lang w:bidi="ar-AE"/>
        </w:rPr>
        <w:t>،</w:t>
      </w:r>
      <w:r w:rsidR="00AD0CDD" w:rsidRPr="00715424">
        <w:rPr>
          <w:rFonts w:ascii="Traditional Arabic" w:hAnsi="Traditional Arabic" w:cs="Traditional Arabic"/>
          <w:sz w:val="32"/>
          <w:szCs w:val="32"/>
          <w:rtl/>
          <w:lang w:bidi="ar-AE"/>
        </w:rPr>
        <w:t xml:space="preserve"> </w:t>
      </w:r>
      <w:r w:rsidR="00DE000D" w:rsidRPr="00DE000D">
        <w:rPr>
          <w:rFonts w:ascii="Traditional Arabic" w:hAnsi="Traditional Arabic" w:cs="Traditional Arabic" w:hint="cs"/>
          <w:sz w:val="32"/>
          <w:szCs w:val="32"/>
          <w:rtl/>
          <w:lang w:bidi="ar-AE"/>
        </w:rPr>
        <w:t>وقد</w:t>
      </w:r>
      <w:r w:rsidR="00DE000D">
        <w:rPr>
          <w:rFonts w:ascii="Traditional Arabic" w:hAnsi="Traditional Arabic" w:cs="Traditional Arabic" w:hint="cs"/>
          <w:b/>
          <w:bCs/>
          <w:sz w:val="32"/>
          <w:szCs w:val="32"/>
          <w:rtl/>
          <w:lang w:bidi="ar-AE"/>
        </w:rPr>
        <w:t xml:space="preserve"> </w:t>
      </w:r>
      <w:r w:rsidR="006A6F46" w:rsidRPr="00715424">
        <w:rPr>
          <w:rFonts w:ascii="Traditional Arabic" w:hAnsi="Traditional Arabic" w:cs="Traditional Arabic"/>
          <w:sz w:val="32"/>
          <w:szCs w:val="32"/>
          <w:rtl/>
          <w:lang w:bidi="ar-AE"/>
        </w:rPr>
        <w:t>اختلف</w:t>
      </w:r>
      <w:r w:rsidR="00750D36" w:rsidRPr="00715424">
        <w:rPr>
          <w:rFonts w:ascii="Traditional Arabic" w:hAnsi="Traditional Arabic" w:cs="Traditional Arabic"/>
          <w:sz w:val="32"/>
          <w:szCs w:val="32"/>
          <w:rtl/>
          <w:lang w:bidi="ar-AE"/>
        </w:rPr>
        <w:t xml:space="preserve"> القول</w:t>
      </w:r>
      <w:r w:rsidR="006A6F46" w:rsidRPr="00715424">
        <w:rPr>
          <w:rFonts w:ascii="Traditional Arabic" w:hAnsi="Traditional Arabic" w:cs="Traditional Arabic"/>
          <w:sz w:val="32"/>
          <w:szCs w:val="32"/>
          <w:rtl/>
          <w:lang w:bidi="ar-AE"/>
        </w:rPr>
        <w:t xml:space="preserve"> في </w:t>
      </w:r>
      <w:r w:rsidR="00750D36" w:rsidRPr="00715424">
        <w:rPr>
          <w:rFonts w:ascii="Traditional Arabic" w:hAnsi="Traditional Arabic" w:cs="Traditional Arabic"/>
          <w:sz w:val="32"/>
          <w:szCs w:val="32"/>
          <w:rtl/>
          <w:lang w:bidi="ar-AE"/>
        </w:rPr>
        <w:t xml:space="preserve">تحديد </w:t>
      </w:r>
      <w:r w:rsidR="006A6F46" w:rsidRPr="00715424">
        <w:rPr>
          <w:rFonts w:ascii="Traditional Arabic" w:hAnsi="Traditional Arabic" w:cs="Traditional Arabic"/>
          <w:sz w:val="32"/>
          <w:szCs w:val="32"/>
          <w:rtl/>
          <w:lang w:bidi="ar-AE"/>
        </w:rPr>
        <w:t>سبب غزوة تبوك</w:t>
      </w:r>
      <w:r w:rsidR="00750D36" w:rsidRPr="00715424">
        <w:rPr>
          <w:rFonts w:ascii="Traditional Arabic" w:hAnsi="Traditional Arabic" w:cs="Traditional Arabic"/>
          <w:sz w:val="32"/>
          <w:szCs w:val="32"/>
          <w:rtl/>
          <w:lang w:bidi="ar-AE"/>
        </w:rPr>
        <w:t xml:space="preserve"> إلى </w:t>
      </w:r>
      <w:r w:rsidR="00DE000D">
        <w:rPr>
          <w:rFonts w:ascii="Traditional Arabic" w:hAnsi="Traditional Arabic" w:cs="Traditional Arabic" w:hint="cs"/>
          <w:sz w:val="32"/>
          <w:szCs w:val="32"/>
          <w:rtl/>
          <w:lang w:bidi="ar-AE"/>
        </w:rPr>
        <w:t>آراء</w:t>
      </w:r>
      <w:r w:rsidR="00923207" w:rsidRPr="00715424">
        <w:rPr>
          <w:rStyle w:val="a6"/>
          <w:rFonts w:ascii="Traditional Arabic" w:hAnsi="Traditional Arabic" w:cs="Traditional Arabic"/>
          <w:sz w:val="32"/>
          <w:szCs w:val="32"/>
          <w:rtl/>
          <w:lang w:bidi="ar-AE"/>
        </w:rPr>
        <w:footnoteReference w:id="135"/>
      </w:r>
      <w:r>
        <w:rPr>
          <w:rFonts w:ascii="Traditional Arabic" w:hAnsi="Traditional Arabic" w:cs="Traditional Arabic" w:hint="cs"/>
          <w:sz w:val="32"/>
          <w:szCs w:val="32"/>
          <w:rtl/>
          <w:lang w:bidi="ar-AE"/>
        </w:rPr>
        <w:t>:</w:t>
      </w:r>
      <w:r w:rsidR="00923207" w:rsidRPr="00715424">
        <w:rPr>
          <w:rFonts w:ascii="Traditional Arabic" w:hAnsi="Traditional Arabic" w:cs="Traditional Arabic"/>
          <w:sz w:val="32"/>
          <w:szCs w:val="32"/>
          <w:rtl/>
          <w:lang w:bidi="ar-AE"/>
        </w:rPr>
        <w:t xml:space="preserve"> </w:t>
      </w:r>
      <w:r w:rsidR="00750D36" w:rsidRPr="00715424">
        <w:rPr>
          <w:rFonts w:ascii="Traditional Arabic" w:hAnsi="Traditional Arabic" w:cs="Traditional Arabic"/>
          <w:sz w:val="32"/>
          <w:szCs w:val="32"/>
          <w:rtl/>
          <w:lang w:bidi="ar-AE"/>
        </w:rPr>
        <w:t>فقيل</w:t>
      </w:r>
      <w:r>
        <w:rPr>
          <w:rFonts w:ascii="Traditional Arabic" w:hAnsi="Traditional Arabic" w:cs="Traditional Arabic" w:hint="cs"/>
          <w:sz w:val="32"/>
          <w:szCs w:val="32"/>
          <w:rtl/>
          <w:lang w:bidi="ar-AE"/>
        </w:rPr>
        <w:t>:</w:t>
      </w:r>
      <w:r w:rsidR="00750D36" w:rsidRPr="00715424">
        <w:rPr>
          <w:rFonts w:ascii="Traditional Arabic" w:hAnsi="Traditional Arabic" w:cs="Traditional Arabic"/>
          <w:sz w:val="32"/>
          <w:szCs w:val="32"/>
          <w:rtl/>
          <w:lang w:bidi="ar-AE"/>
        </w:rPr>
        <w:t xml:space="preserve"> إنه </w:t>
      </w:r>
      <w:r w:rsidR="006A6F46" w:rsidRPr="00715424">
        <w:rPr>
          <w:rFonts w:ascii="Traditional Arabic" w:hAnsi="Traditional Arabic" w:cs="Traditional Arabic"/>
          <w:sz w:val="32"/>
          <w:szCs w:val="32"/>
          <w:rtl/>
          <w:lang w:bidi="ar-AE"/>
        </w:rPr>
        <w:t>وصل</w:t>
      </w:r>
      <w:r w:rsidR="00145F6E" w:rsidRPr="00715424">
        <w:rPr>
          <w:rFonts w:ascii="Traditional Arabic" w:hAnsi="Traditional Arabic" w:cs="Traditional Arabic"/>
          <w:sz w:val="32"/>
          <w:szCs w:val="32"/>
          <w:rtl/>
          <w:lang w:bidi="ar-AE"/>
        </w:rPr>
        <w:t>ت</w:t>
      </w:r>
      <w:r w:rsidR="006A6F46" w:rsidRPr="00715424">
        <w:rPr>
          <w:rFonts w:ascii="Traditional Arabic" w:hAnsi="Traditional Arabic" w:cs="Traditional Arabic"/>
          <w:sz w:val="32"/>
          <w:szCs w:val="32"/>
          <w:rtl/>
          <w:lang w:bidi="ar-AE"/>
        </w:rPr>
        <w:t xml:space="preserve"> أخبار بأن الروم </w:t>
      </w:r>
      <w:proofErr w:type="spellStart"/>
      <w:r w:rsidR="006A6F46" w:rsidRPr="00715424">
        <w:rPr>
          <w:rFonts w:ascii="Traditional Arabic" w:hAnsi="Traditional Arabic" w:cs="Traditional Arabic"/>
          <w:sz w:val="32"/>
          <w:szCs w:val="32"/>
          <w:rtl/>
          <w:lang w:bidi="ar-AE"/>
        </w:rPr>
        <w:t>ومستنصرة</w:t>
      </w:r>
      <w:proofErr w:type="spellEnd"/>
      <w:r w:rsidR="006A6F46" w:rsidRPr="00715424">
        <w:rPr>
          <w:rFonts w:ascii="Traditional Arabic" w:hAnsi="Traditional Arabic" w:cs="Traditional Arabic"/>
          <w:sz w:val="32"/>
          <w:szCs w:val="32"/>
          <w:rtl/>
          <w:lang w:bidi="ar-AE"/>
        </w:rPr>
        <w:t xml:space="preserve"> العرب يجمعون لغزو النبي </w:t>
      </w:r>
      <w:r w:rsidR="00CD4AAA">
        <w:rPr>
          <w:rFonts w:ascii="Traditional Arabic" w:hAnsi="Traditional Arabic" w:cs="Traditional Arabic" w:hint="cs"/>
          <w:sz w:val="32"/>
          <w:szCs w:val="32"/>
          <w:lang w:bidi="ar-AE"/>
        </w:rPr>
        <w:sym w:font="AGA Arabesque" w:char="F072"/>
      </w:r>
      <w:r w:rsidR="00CD4AAA">
        <w:rPr>
          <w:rFonts w:ascii="Traditional Arabic" w:hAnsi="Traditional Arabic" w:cs="Traditional Arabic" w:hint="cs"/>
          <w:sz w:val="32"/>
          <w:szCs w:val="32"/>
          <w:rtl/>
          <w:lang w:bidi="ar-AE"/>
        </w:rPr>
        <w:t xml:space="preserve"> </w:t>
      </w:r>
      <w:r w:rsidR="006A6F46" w:rsidRPr="00715424">
        <w:rPr>
          <w:rFonts w:ascii="Traditional Arabic" w:hAnsi="Traditional Arabic" w:cs="Traditional Arabic"/>
          <w:sz w:val="32"/>
          <w:szCs w:val="32"/>
          <w:rtl/>
          <w:lang w:bidi="ar-AE"/>
        </w:rPr>
        <w:t>فأراد أن يغزوهم قبل أن يغروه.</w:t>
      </w:r>
      <w:r w:rsidR="00BB35C1" w:rsidRPr="00715424">
        <w:rPr>
          <w:rFonts w:ascii="Traditional Arabic" w:hAnsi="Traditional Arabic" w:cs="Traditional Arabic"/>
          <w:sz w:val="32"/>
          <w:szCs w:val="32"/>
          <w:rtl/>
          <w:lang w:bidi="ar-AE"/>
        </w:rPr>
        <w:t xml:space="preserve"> </w:t>
      </w:r>
      <w:r w:rsidR="00E55C27" w:rsidRPr="00715424">
        <w:rPr>
          <w:rFonts w:ascii="Traditional Arabic" w:hAnsi="Traditional Arabic" w:cs="Traditional Arabic"/>
          <w:sz w:val="32"/>
          <w:szCs w:val="32"/>
          <w:rtl/>
          <w:lang w:bidi="ar-AE"/>
        </w:rPr>
        <w:t>وقيل إن السبب المباشر هو</w:t>
      </w:r>
      <w:r w:rsidR="006A6F46" w:rsidRPr="00715424">
        <w:rPr>
          <w:rFonts w:ascii="Traditional Arabic" w:hAnsi="Traditional Arabic" w:cs="Traditional Arabic"/>
          <w:sz w:val="32"/>
          <w:szCs w:val="32"/>
          <w:rtl/>
          <w:lang w:bidi="ar-AE"/>
        </w:rPr>
        <w:t xml:space="preserve"> الثأر لجعفر بن أبي طالب.</w:t>
      </w:r>
      <w:r w:rsidR="00BB35C1" w:rsidRPr="00715424">
        <w:rPr>
          <w:rFonts w:ascii="Traditional Arabic" w:hAnsi="Traditional Arabic" w:cs="Traditional Arabic"/>
          <w:sz w:val="32"/>
          <w:szCs w:val="32"/>
          <w:rtl/>
          <w:lang w:bidi="ar-AE"/>
        </w:rPr>
        <w:t xml:space="preserve"> </w:t>
      </w:r>
      <w:r w:rsidR="00E55C27" w:rsidRPr="00715424">
        <w:rPr>
          <w:rFonts w:ascii="Traditional Arabic" w:hAnsi="Traditional Arabic" w:cs="Traditional Arabic"/>
          <w:sz w:val="32"/>
          <w:szCs w:val="32"/>
          <w:rtl/>
          <w:lang w:bidi="ar-AE"/>
        </w:rPr>
        <w:lastRenderedPageBreak/>
        <w:t>و</w:t>
      </w:r>
      <w:r w:rsidR="006A6F46" w:rsidRPr="00715424">
        <w:rPr>
          <w:rFonts w:ascii="Traditional Arabic" w:hAnsi="Traditional Arabic" w:cs="Traditional Arabic"/>
          <w:sz w:val="32"/>
          <w:szCs w:val="32"/>
          <w:rtl/>
          <w:lang w:bidi="ar-AE"/>
        </w:rPr>
        <w:t>ذهب ابن كثير</w:t>
      </w:r>
      <w:r w:rsidR="008B4A6F">
        <w:rPr>
          <w:rFonts w:ascii="Traditional Arabic" w:hAnsi="Traditional Arabic" w:cs="Traditional Arabic" w:hint="cs"/>
          <w:sz w:val="32"/>
          <w:szCs w:val="32"/>
          <w:rtl/>
          <w:lang w:bidi="ar-AE"/>
        </w:rPr>
        <w:t xml:space="preserve"> وتبعه آخرون</w:t>
      </w:r>
      <w:r w:rsidR="006A6F46" w:rsidRPr="00715424">
        <w:rPr>
          <w:rFonts w:ascii="Traditional Arabic" w:hAnsi="Traditional Arabic" w:cs="Traditional Arabic"/>
          <w:sz w:val="32"/>
          <w:szCs w:val="32"/>
          <w:rtl/>
          <w:lang w:bidi="ar-AE"/>
        </w:rPr>
        <w:t xml:space="preserve"> إلى أنها استجابة طبيعية لفريضة</w:t>
      </w:r>
      <w:r w:rsidR="008B4A6F">
        <w:rPr>
          <w:rFonts w:ascii="Traditional Arabic" w:hAnsi="Traditional Arabic" w:cs="Traditional Arabic" w:hint="cs"/>
          <w:sz w:val="32"/>
          <w:szCs w:val="32"/>
          <w:rtl/>
          <w:lang w:bidi="ar-AE"/>
        </w:rPr>
        <w:t xml:space="preserve"> الجهاد.</w:t>
      </w:r>
      <w:r w:rsidR="00923207" w:rsidRPr="00715424">
        <w:rPr>
          <w:rStyle w:val="a6"/>
          <w:rFonts w:ascii="Traditional Arabic" w:hAnsi="Traditional Arabic" w:cs="Traditional Arabic"/>
          <w:sz w:val="32"/>
          <w:szCs w:val="32"/>
          <w:rtl/>
          <w:lang w:bidi="ar-AE"/>
        </w:rPr>
        <w:footnoteReference w:id="136"/>
      </w:r>
      <w:r w:rsidR="00624EEA" w:rsidRPr="00715424">
        <w:rPr>
          <w:rFonts w:ascii="Traditional Arabic" w:hAnsi="Traditional Arabic" w:cs="Traditional Arabic"/>
          <w:sz w:val="32"/>
          <w:szCs w:val="32"/>
          <w:rtl/>
          <w:lang w:bidi="ar-AE"/>
        </w:rPr>
        <w:t xml:space="preserve"> </w:t>
      </w:r>
      <w:r w:rsidR="008B4A6F">
        <w:rPr>
          <w:rFonts w:ascii="Traditional Arabic" w:hAnsi="Traditional Arabic" w:cs="Traditional Arabic" w:hint="cs"/>
          <w:sz w:val="32"/>
          <w:szCs w:val="32"/>
          <w:rtl/>
          <w:lang w:bidi="ar-AE"/>
        </w:rPr>
        <w:t>وعلى كل فالتعليل بالوجوب لا ينافي التقدير الذي قلنا به، وأما التعليل الأول والثاني فهما برهانان على صدق فرضية هذا البحث.</w:t>
      </w:r>
      <w:r w:rsidR="00A352B5">
        <w:rPr>
          <w:rFonts w:ascii="Traditional Arabic" w:hAnsi="Traditional Arabic" w:cs="Traditional Arabic" w:hint="cs"/>
          <w:b/>
          <w:bCs/>
          <w:sz w:val="32"/>
          <w:szCs w:val="32"/>
          <w:rtl/>
        </w:rPr>
        <w:t xml:space="preserve"> </w:t>
      </w:r>
    </w:p>
    <w:p w14:paraId="325AAD4B" w14:textId="77777777" w:rsidR="0059387E" w:rsidRDefault="008B4A6F" w:rsidP="00816A7F">
      <w:pPr>
        <w:bidi/>
        <w:spacing w:after="0" w:line="240" w:lineRule="auto"/>
        <w:ind w:firstLine="720"/>
        <w:jc w:val="both"/>
        <w:rPr>
          <w:rFonts w:ascii="Traditional Arabic" w:hAnsi="Traditional Arabic" w:cs="Traditional Arabic"/>
          <w:sz w:val="32"/>
          <w:szCs w:val="32"/>
          <w:rtl/>
        </w:rPr>
      </w:pPr>
      <w:r w:rsidRPr="00B06266">
        <w:rPr>
          <w:rFonts w:ascii="Traditional Arabic" w:hAnsi="Traditional Arabic" w:cs="Traditional Arabic" w:hint="cs"/>
          <w:sz w:val="32"/>
          <w:szCs w:val="32"/>
          <w:rtl/>
        </w:rPr>
        <w:t>و</w:t>
      </w:r>
      <w:r w:rsidR="00923207" w:rsidRPr="00715424">
        <w:rPr>
          <w:rFonts w:ascii="Traditional Arabic" w:hAnsi="Traditional Arabic" w:cs="Traditional Arabic"/>
          <w:sz w:val="32"/>
          <w:szCs w:val="32"/>
          <w:rtl/>
        </w:rPr>
        <w:t xml:space="preserve">مع </w:t>
      </w:r>
      <w:r>
        <w:rPr>
          <w:rFonts w:ascii="Traditional Arabic" w:hAnsi="Traditional Arabic" w:cs="Traditional Arabic" w:hint="cs"/>
          <w:sz w:val="32"/>
          <w:szCs w:val="32"/>
          <w:rtl/>
        </w:rPr>
        <w:t>عقد</w:t>
      </w:r>
      <w:r w:rsidR="00923207" w:rsidRPr="00715424">
        <w:rPr>
          <w:rFonts w:ascii="Traditional Arabic" w:hAnsi="Traditional Arabic" w:cs="Traditional Arabic"/>
          <w:sz w:val="32"/>
          <w:szCs w:val="32"/>
          <w:rtl/>
        </w:rPr>
        <w:t xml:space="preserve"> رسول الله </w:t>
      </w:r>
      <w:r w:rsidR="00B45A9E">
        <w:rPr>
          <w:rFonts w:ascii="Traditional Arabic" w:hAnsi="Traditional Arabic" w:cs="Traditional Arabic"/>
          <w:sz w:val="32"/>
          <w:szCs w:val="32"/>
        </w:rPr>
        <w:sym w:font="AGA Arabesque" w:char="F072"/>
      </w:r>
      <w:r w:rsidR="00B45A9E">
        <w:rPr>
          <w:rFonts w:ascii="Traditional Arabic" w:hAnsi="Traditional Arabic" w:cs="Traditional Arabic" w:hint="cs"/>
          <w:sz w:val="32"/>
          <w:szCs w:val="32"/>
          <w:rtl/>
        </w:rPr>
        <w:t xml:space="preserve"> </w:t>
      </w:r>
      <w:r>
        <w:rPr>
          <w:rFonts w:ascii="Traditional Arabic" w:hAnsi="Traditional Arabic" w:cs="Traditional Arabic"/>
          <w:sz w:val="32"/>
          <w:szCs w:val="32"/>
          <w:rtl/>
        </w:rPr>
        <w:t>لواء</w:t>
      </w:r>
      <w:r>
        <w:rPr>
          <w:rFonts w:ascii="Traditional Arabic" w:hAnsi="Traditional Arabic" w:cs="Traditional Arabic" w:hint="cs"/>
          <w:sz w:val="32"/>
          <w:szCs w:val="32"/>
          <w:rtl/>
        </w:rPr>
        <w:t xml:space="preserve"> جيش </w:t>
      </w:r>
      <w:r w:rsidR="00816A7F">
        <w:rPr>
          <w:rFonts w:ascii="Traditional Arabic" w:hAnsi="Traditional Arabic" w:cs="Traditional Arabic" w:hint="cs"/>
          <w:sz w:val="32"/>
          <w:szCs w:val="32"/>
          <w:rtl/>
        </w:rPr>
        <w:t>أ</w:t>
      </w:r>
      <w:r>
        <w:rPr>
          <w:rFonts w:ascii="Traditional Arabic" w:hAnsi="Traditional Arabic" w:cs="Traditional Arabic" w:hint="cs"/>
          <w:sz w:val="32"/>
          <w:szCs w:val="32"/>
          <w:rtl/>
        </w:rPr>
        <w:t xml:space="preserve">سامة </w:t>
      </w:r>
      <w:r w:rsidR="00923207" w:rsidRPr="00715424">
        <w:rPr>
          <w:rFonts w:ascii="Traditional Arabic" w:hAnsi="Traditional Arabic" w:cs="Traditional Arabic"/>
          <w:sz w:val="32"/>
          <w:szCs w:val="32"/>
          <w:rtl/>
        </w:rPr>
        <w:t>لم يجد الصحابة حر</w:t>
      </w:r>
      <w:r w:rsidR="00816A7F">
        <w:rPr>
          <w:rFonts w:ascii="Traditional Arabic" w:hAnsi="Traditional Arabic" w:cs="Traditional Arabic"/>
          <w:sz w:val="32"/>
          <w:szCs w:val="32"/>
          <w:rtl/>
        </w:rPr>
        <w:t>ج</w:t>
      </w:r>
      <w:r w:rsidR="00816A7F">
        <w:rPr>
          <w:rFonts w:ascii="Traditional Arabic" w:hAnsi="Traditional Arabic" w:cs="Traditional Arabic" w:hint="cs"/>
          <w:sz w:val="32"/>
          <w:szCs w:val="32"/>
          <w:rtl/>
        </w:rPr>
        <w:t>ً</w:t>
      </w:r>
      <w:r w:rsidR="00816A7F">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923207" w:rsidRPr="00715424">
        <w:rPr>
          <w:rFonts w:ascii="Traditional Arabic" w:hAnsi="Traditional Arabic" w:cs="Traditional Arabic"/>
          <w:sz w:val="32"/>
          <w:szCs w:val="32"/>
          <w:rtl/>
        </w:rPr>
        <w:t xml:space="preserve">في مناقشة إنفاذه من عدمه، ولو كانت تلك التولية والتوجيه من رسول الله </w:t>
      </w:r>
      <w:r w:rsidR="00A352B5">
        <w:rPr>
          <w:rFonts w:ascii="Traditional Arabic" w:hAnsi="Traditional Arabic" w:cs="Traditional Arabic"/>
          <w:sz w:val="32"/>
          <w:szCs w:val="32"/>
        </w:rPr>
        <w:sym w:font="AGA Arabesque" w:char="F072"/>
      </w:r>
      <w:r w:rsidR="00923207" w:rsidRPr="00715424">
        <w:rPr>
          <w:rFonts w:ascii="Traditional Arabic" w:hAnsi="Traditional Arabic" w:cs="Traditional Arabic"/>
          <w:sz w:val="32"/>
          <w:szCs w:val="32"/>
          <w:rtl/>
        </w:rPr>
        <w:t>حكم</w:t>
      </w:r>
      <w:r w:rsidR="00532438">
        <w:rPr>
          <w:rFonts w:ascii="Traditional Arabic" w:hAnsi="Traditional Arabic" w:cs="Traditional Arabic" w:hint="cs"/>
          <w:sz w:val="32"/>
          <w:szCs w:val="32"/>
          <w:rtl/>
        </w:rPr>
        <w:t>ً</w:t>
      </w:r>
      <w:r w:rsidR="00923207" w:rsidRPr="00715424">
        <w:rPr>
          <w:rFonts w:ascii="Traditional Arabic" w:hAnsi="Traditional Arabic" w:cs="Traditional Arabic"/>
          <w:sz w:val="32"/>
          <w:szCs w:val="32"/>
          <w:rtl/>
        </w:rPr>
        <w:t>ا شرع</w:t>
      </w:r>
      <w:r w:rsidR="00532438">
        <w:rPr>
          <w:rFonts w:ascii="Traditional Arabic" w:hAnsi="Traditional Arabic" w:cs="Traditional Arabic"/>
          <w:sz w:val="32"/>
          <w:szCs w:val="32"/>
          <w:rtl/>
        </w:rPr>
        <w:t>ي</w:t>
      </w:r>
      <w:r w:rsidR="00532438">
        <w:rPr>
          <w:rFonts w:ascii="Traditional Arabic" w:hAnsi="Traditional Arabic" w:cs="Traditional Arabic" w:hint="cs"/>
          <w:sz w:val="32"/>
          <w:szCs w:val="32"/>
          <w:rtl/>
        </w:rPr>
        <w:t>ًّ</w:t>
      </w:r>
      <w:r w:rsidR="00532438">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923207" w:rsidRPr="00715424">
        <w:rPr>
          <w:rFonts w:ascii="Traditional Arabic" w:hAnsi="Traditional Arabic" w:cs="Traditional Arabic"/>
          <w:sz w:val="32"/>
          <w:szCs w:val="32"/>
          <w:rtl/>
        </w:rPr>
        <w:t>ملز</w:t>
      </w:r>
      <w:r>
        <w:rPr>
          <w:rFonts w:ascii="Traditional Arabic" w:hAnsi="Traditional Arabic" w:cs="Traditional Arabic"/>
          <w:sz w:val="32"/>
          <w:szCs w:val="32"/>
          <w:rtl/>
        </w:rPr>
        <w:t>م</w:t>
      </w:r>
      <w:r w:rsidR="00532438">
        <w:rPr>
          <w:rFonts w:ascii="Traditional Arabic" w:hAnsi="Traditional Arabic" w:cs="Traditional Arabic" w:hint="cs"/>
          <w:sz w:val="32"/>
          <w:szCs w:val="32"/>
          <w:rtl/>
        </w:rPr>
        <w:t>ً</w:t>
      </w:r>
      <w:r>
        <w:rPr>
          <w:rFonts w:ascii="Traditional Arabic" w:hAnsi="Traditional Arabic" w:cs="Traditional Arabic"/>
          <w:sz w:val="32"/>
          <w:szCs w:val="32"/>
          <w:rtl/>
        </w:rPr>
        <w:t>ا لما تبادل فيه الصحابة الآراء</w:t>
      </w:r>
      <w:r w:rsidR="00532438">
        <w:rPr>
          <w:rFonts w:ascii="Traditional Arabic" w:hAnsi="Traditional Arabic" w:cs="Traditional Arabic" w:hint="cs"/>
          <w:sz w:val="32"/>
          <w:szCs w:val="32"/>
          <w:rtl/>
        </w:rPr>
        <w:t>.</w:t>
      </w:r>
      <w:r w:rsidR="0059387E" w:rsidRPr="00715424">
        <w:rPr>
          <w:rStyle w:val="a6"/>
          <w:rFonts w:ascii="Traditional Arabic" w:hAnsi="Traditional Arabic" w:cs="Traditional Arabic"/>
          <w:sz w:val="32"/>
          <w:szCs w:val="32"/>
          <w:rtl/>
        </w:rPr>
        <w:footnoteReference w:id="137"/>
      </w:r>
      <w:r w:rsidR="008A19CA" w:rsidRPr="0071542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Pr>
          <w:rFonts w:ascii="Traditional Arabic" w:hAnsi="Traditional Arabic" w:cs="Traditional Arabic"/>
          <w:sz w:val="32"/>
          <w:szCs w:val="32"/>
          <w:rtl/>
        </w:rPr>
        <w:t>ل</w:t>
      </w:r>
      <w:r>
        <w:rPr>
          <w:rFonts w:ascii="Traditional Arabic" w:hAnsi="Traditional Arabic" w:cs="Traditional Arabic" w:hint="cs"/>
          <w:sz w:val="32"/>
          <w:szCs w:val="32"/>
          <w:rtl/>
        </w:rPr>
        <w:t>يست حروب الردة بالضرورة أمر</w:t>
      </w:r>
      <w:r w:rsidR="00532438">
        <w:rPr>
          <w:rFonts w:ascii="Traditional Arabic" w:hAnsi="Traditional Arabic" w:cs="Traditional Arabic" w:hint="cs"/>
          <w:sz w:val="32"/>
          <w:szCs w:val="32"/>
          <w:rtl/>
        </w:rPr>
        <w:t>ً</w:t>
      </w:r>
      <w:r>
        <w:rPr>
          <w:rFonts w:ascii="Traditional Arabic" w:hAnsi="Traditional Arabic" w:cs="Traditional Arabic" w:hint="cs"/>
          <w:sz w:val="32"/>
          <w:szCs w:val="32"/>
          <w:rtl/>
        </w:rPr>
        <w:t>ا شرعي</w:t>
      </w:r>
      <w:r w:rsidR="00532438">
        <w:rPr>
          <w:rFonts w:ascii="Traditional Arabic" w:hAnsi="Traditional Arabic" w:cs="Traditional Arabic" w:hint="cs"/>
          <w:sz w:val="32"/>
          <w:szCs w:val="32"/>
          <w:rtl/>
        </w:rPr>
        <w:t>ًّ</w:t>
      </w:r>
      <w:r>
        <w:rPr>
          <w:rFonts w:ascii="Traditional Arabic" w:hAnsi="Traditional Arabic" w:cs="Traditional Arabic" w:hint="cs"/>
          <w:sz w:val="32"/>
          <w:szCs w:val="32"/>
          <w:rtl/>
        </w:rPr>
        <w:t>ا</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بدليل</w:t>
      </w:r>
      <w:r w:rsidR="008A19CA" w:rsidRPr="00715424">
        <w:rPr>
          <w:rFonts w:ascii="Traditional Arabic" w:hAnsi="Traditional Arabic" w:cs="Traditional Arabic"/>
          <w:sz w:val="32"/>
          <w:szCs w:val="32"/>
          <w:rtl/>
        </w:rPr>
        <w:t xml:space="preserve"> نقاش الص</w:t>
      </w:r>
      <w:r>
        <w:rPr>
          <w:rFonts w:ascii="Traditional Arabic" w:hAnsi="Traditional Arabic" w:cs="Traditional Arabic"/>
          <w:sz w:val="32"/>
          <w:szCs w:val="32"/>
          <w:rtl/>
        </w:rPr>
        <w:t>حابة موضوع قتال أهل الردة وعدمه</w:t>
      </w:r>
      <w:r>
        <w:rPr>
          <w:rFonts w:ascii="Traditional Arabic" w:hAnsi="Traditional Arabic" w:cs="Traditional Arabic" w:hint="cs"/>
          <w:sz w:val="32"/>
          <w:szCs w:val="32"/>
          <w:rtl/>
        </w:rPr>
        <w:t xml:space="preserve"> واختلافهم في ذلك</w:t>
      </w:r>
      <w:r w:rsidR="0059387E" w:rsidRPr="00715424">
        <w:rPr>
          <w:rStyle w:val="a6"/>
          <w:rFonts w:ascii="Traditional Arabic" w:hAnsi="Traditional Arabic" w:cs="Traditional Arabic"/>
          <w:sz w:val="32"/>
          <w:szCs w:val="32"/>
          <w:rtl/>
        </w:rPr>
        <w:footnoteReference w:id="138"/>
      </w:r>
      <w:r w:rsidR="00532438">
        <w:rPr>
          <w:rFonts w:ascii="Traditional Arabic" w:hAnsi="Traditional Arabic" w:cs="Traditional Arabic" w:hint="cs"/>
          <w:sz w:val="32"/>
          <w:szCs w:val="32"/>
          <w:rtl/>
        </w:rPr>
        <w:t>؛</w:t>
      </w:r>
      <w:r w:rsidR="001D0D3E">
        <w:rPr>
          <w:rFonts w:ascii="Traditional Arabic" w:hAnsi="Traditional Arabic" w:cs="Traditional Arabic" w:hint="cs"/>
          <w:sz w:val="32"/>
          <w:szCs w:val="32"/>
          <w:rtl/>
        </w:rPr>
        <w:t xml:space="preserve"> لعدم ورود نص فيه</w:t>
      </w:r>
      <w:r w:rsidR="006F7E3C">
        <w:rPr>
          <w:rFonts w:ascii="Traditional Arabic" w:hAnsi="Traditional Arabic" w:cs="Traditional Arabic" w:hint="cs"/>
          <w:sz w:val="32"/>
          <w:szCs w:val="32"/>
          <w:rtl/>
        </w:rPr>
        <w:t>.</w:t>
      </w:r>
      <w:r w:rsidR="0059387E" w:rsidRPr="00715424">
        <w:rPr>
          <w:rStyle w:val="a6"/>
          <w:rFonts w:ascii="Traditional Arabic" w:hAnsi="Traditional Arabic" w:cs="Traditional Arabic"/>
          <w:sz w:val="32"/>
          <w:szCs w:val="32"/>
          <w:rtl/>
        </w:rPr>
        <w:footnoteReference w:id="139"/>
      </w:r>
      <w:r w:rsidR="00834F22" w:rsidRPr="00715424">
        <w:rPr>
          <w:rFonts w:ascii="Traditional Arabic" w:hAnsi="Traditional Arabic" w:cs="Traditional Arabic"/>
          <w:sz w:val="32"/>
          <w:szCs w:val="32"/>
          <w:rtl/>
        </w:rPr>
        <w:t xml:space="preserve"> </w:t>
      </w:r>
    </w:p>
    <w:p w14:paraId="5BB6F195" w14:textId="77777777" w:rsidR="00834F22" w:rsidRPr="00715424" w:rsidRDefault="00B06266" w:rsidP="00B06266">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highlight w:val="yellow"/>
          <w:rtl/>
        </w:rPr>
        <w:t>ال</w:t>
      </w:r>
      <w:r w:rsidR="00834F22" w:rsidRPr="00715424">
        <w:rPr>
          <w:rFonts w:ascii="Traditional Arabic" w:hAnsi="Traditional Arabic" w:cs="Traditional Arabic"/>
          <w:sz w:val="32"/>
          <w:szCs w:val="32"/>
          <w:highlight w:val="yellow"/>
          <w:rtl/>
        </w:rPr>
        <w:t>خاتمة</w:t>
      </w:r>
    </w:p>
    <w:p w14:paraId="145ECB15" w14:textId="77777777" w:rsidR="00834F22" w:rsidRPr="00715424" w:rsidRDefault="00B80705" w:rsidP="005E2E32">
      <w:pPr>
        <w:bidi/>
        <w:spacing w:after="0"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لا داعي</w:t>
      </w:r>
      <w:r w:rsidR="00834F22" w:rsidRPr="0071542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لتشتيت</w:t>
      </w:r>
      <w:r w:rsidR="00834F22" w:rsidRPr="00715424">
        <w:rPr>
          <w:rFonts w:ascii="Traditional Arabic" w:hAnsi="Traditional Arabic" w:cs="Traditional Arabic"/>
          <w:sz w:val="32"/>
          <w:szCs w:val="32"/>
          <w:rtl/>
        </w:rPr>
        <w:t xml:space="preserve"> ذهن القارئ الكريم </w:t>
      </w:r>
      <w:r>
        <w:rPr>
          <w:rFonts w:ascii="Traditional Arabic" w:hAnsi="Traditional Arabic" w:cs="Traditional Arabic" w:hint="cs"/>
          <w:sz w:val="32"/>
          <w:szCs w:val="32"/>
          <w:rtl/>
        </w:rPr>
        <w:t>ولا ل</w:t>
      </w:r>
      <w:r w:rsidR="00834F22" w:rsidRPr="00715424">
        <w:rPr>
          <w:rFonts w:ascii="Traditional Arabic" w:hAnsi="Traditional Arabic" w:cs="Traditional Arabic"/>
          <w:sz w:val="32"/>
          <w:szCs w:val="32"/>
          <w:rtl/>
        </w:rPr>
        <w:t xml:space="preserve">تعداد أفكار هذه البحث </w:t>
      </w:r>
      <w:r>
        <w:rPr>
          <w:rFonts w:ascii="Traditional Arabic" w:hAnsi="Traditional Arabic" w:cs="Traditional Arabic" w:hint="cs"/>
          <w:sz w:val="32"/>
          <w:szCs w:val="32"/>
          <w:rtl/>
        </w:rPr>
        <w:t>المتنوعة</w:t>
      </w:r>
      <w:r w:rsidR="005E2E32" w:rsidRPr="005E2E32">
        <w:rPr>
          <w:rFonts w:ascii="Traditional Arabic" w:hAnsi="Traditional Arabic" w:cs="Traditional Arabic"/>
          <w:sz w:val="32"/>
          <w:szCs w:val="32"/>
          <w:rtl/>
        </w:rPr>
        <w:t xml:space="preserve"> </w:t>
      </w:r>
      <w:r w:rsidR="005E2E32" w:rsidRPr="00715424">
        <w:rPr>
          <w:rFonts w:ascii="Traditional Arabic" w:hAnsi="Traditional Arabic" w:cs="Traditional Arabic"/>
          <w:sz w:val="32"/>
          <w:szCs w:val="32"/>
          <w:rtl/>
        </w:rPr>
        <w:t>وخلاصات</w:t>
      </w:r>
      <w:r w:rsidR="005E2E32">
        <w:rPr>
          <w:rFonts w:ascii="Traditional Arabic" w:hAnsi="Traditional Arabic" w:cs="Traditional Arabic" w:hint="cs"/>
          <w:sz w:val="32"/>
          <w:szCs w:val="32"/>
          <w:rtl/>
        </w:rPr>
        <w:t>ه</w:t>
      </w:r>
      <w:r w:rsidR="00834F22" w:rsidRPr="00715424">
        <w:rPr>
          <w:rFonts w:ascii="Traditional Arabic" w:hAnsi="Traditional Arabic" w:cs="Traditional Arabic"/>
          <w:sz w:val="32"/>
          <w:szCs w:val="32"/>
          <w:rtl/>
        </w:rPr>
        <w:t xml:space="preserve"> بل سأكتفي بخلاصة ومسألة وواحدة أر</w:t>
      </w:r>
      <w:r w:rsidR="005E2E32">
        <w:rPr>
          <w:rFonts w:ascii="Traditional Arabic" w:hAnsi="Traditional Arabic" w:cs="Traditional Arabic" w:hint="cs"/>
          <w:sz w:val="32"/>
          <w:szCs w:val="32"/>
          <w:rtl/>
        </w:rPr>
        <w:t>ا</w:t>
      </w:r>
      <w:r w:rsidR="00834F22" w:rsidRPr="00715424">
        <w:rPr>
          <w:rFonts w:ascii="Traditional Arabic" w:hAnsi="Traditional Arabic" w:cs="Traditional Arabic"/>
          <w:sz w:val="32"/>
          <w:szCs w:val="32"/>
          <w:rtl/>
        </w:rPr>
        <w:t xml:space="preserve">ها هي خلاصة </w:t>
      </w:r>
      <w:proofErr w:type="spellStart"/>
      <w:r w:rsidR="00834F22" w:rsidRPr="00715424">
        <w:rPr>
          <w:rFonts w:ascii="Traditional Arabic" w:hAnsi="Traditional Arabic" w:cs="Traditional Arabic"/>
          <w:sz w:val="32"/>
          <w:szCs w:val="32"/>
          <w:rtl/>
        </w:rPr>
        <w:t>خلاصة</w:t>
      </w:r>
      <w:proofErr w:type="spellEnd"/>
      <w:r w:rsidR="00834F22" w:rsidRPr="00715424">
        <w:rPr>
          <w:rFonts w:ascii="Traditional Arabic" w:hAnsi="Traditional Arabic" w:cs="Traditional Arabic"/>
          <w:sz w:val="32"/>
          <w:szCs w:val="32"/>
          <w:rtl/>
        </w:rPr>
        <w:t xml:space="preserve"> هذا البحث المتواضع، وهي أن إعلان الحرب في الإسلام خارج عن دائرة الطلب التكليفي، وأن هذا ال</w:t>
      </w:r>
      <w:r w:rsidR="00CD4210" w:rsidRPr="00715424">
        <w:rPr>
          <w:rFonts w:ascii="Traditional Arabic" w:hAnsi="Traditional Arabic" w:cs="Traditional Arabic"/>
          <w:sz w:val="32"/>
          <w:szCs w:val="32"/>
          <w:rtl/>
        </w:rPr>
        <w:t>أ</w:t>
      </w:r>
      <w:r w:rsidR="00834F22" w:rsidRPr="00715424">
        <w:rPr>
          <w:rFonts w:ascii="Traditional Arabic" w:hAnsi="Traditional Arabic" w:cs="Traditional Arabic"/>
          <w:sz w:val="32"/>
          <w:szCs w:val="32"/>
          <w:rtl/>
        </w:rPr>
        <w:t xml:space="preserve">مر موكول إلى من له الصلاحية بناء على </w:t>
      </w:r>
      <w:r w:rsidR="00CD4210" w:rsidRPr="00715424">
        <w:rPr>
          <w:rFonts w:ascii="Traditional Arabic" w:hAnsi="Traditional Arabic" w:cs="Traditional Arabic"/>
          <w:sz w:val="32"/>
          <w:szCs w:val="32"/>
          <w:rtl/>
        </w:rPr>
        <w:t>النظر في</w:t>
      </w:r>
      <w:r w:rsidR="00834F22" w:rsidRPr="00715424">
        <w:rPr>
          <w:rFonts w:ascii="Traditional Arabic" w:hAnsi="Traditional Arabic" w:cs="Traditional Arabic"/>
          <w:sz w:val="32"/>
          <w:szCs w:val="32"/>
          <w:rtl/>
        </w:rPr>
        <w:t xml:space="preserve"> المصالح والتقدير العسكري والتدبير السياسي. وبإمكاننا أن نقول بناء على هذه القاعدة أن الله تعالى ورسوله الكريم </w:t>
      </w:r>
      <w:r w:rsidR="009A0FF3" w:rsidRPr="00715424">
        <w:rPr>
          <w:rFonts w:ascii="Traditional Arabic" w:hAnsi="Traditional Arabic" w:cs="Traditional Arabic"/>
          <w:sz w:val="32"/>
          <w:szCs w:val="32"/>
          <w:rtl/>
        </w:rPr>
        <w:t>لم يعلنوا الحرب على أحد بشكل أبدي مفتوح، ولم يطلبوا قتال عدو معين في وقت معين في مكان معين</w:t>
      </w:r>
      <w:r w:rsidR="00A26C39">
        <w:rPr>
          <w:rFonts w:ascii="Traditional Arabic" w:hAnsi="Traditional Arabic" w:cs="Traditional Arabic" w:hint="cs"/>
          <w:sz w:val="32"/>
          <w:szCs w:val="32"/>
          <w:rtl/>
        </w:rPr>
        <w:t>،</w:t>
      </w:r>
      <w:r w:rsidR="009A0FF3" w:rsidRPr="00715424">
        <w:rPr>
          <w:rFonts w:ascii="Traditional Arabic" w:hAnsi="Traditional Arabic" w:cs="Traditional Arabic"/>
          <w:sz w:val="32"/>
          <w:szCs w:val="32"/>
          <w:rtl/>
        </w:rPr>
        <w:t xml:space="preserve"> وإنما ترك صاحب الشرع أمر ذلك كله لصاحب </w:t>
      </w:r>
      <w:r w:rsidR="007A18CC" w:rsidRPr="00715424">
        <w:rPr>
          <w:rFonts w:ascii="Traditional Arabic" w:hAnsi="Traditional Arabic" w:cs="Traditional Arabic"/>
          <w:sz w:val="32"/>
          <w:szCs w:val="32"/>
          <w:rtl/>
        </w:rPr>
        <w:t>الحق</w:t>
      </w:r>
      <w:r w:rsidR="009A0FF3" w:rsidRPr="00715424">
        <w:rPr>
          <w:rFonts w:ascii="Traditional Arabic" w:hAnsi="Traditional Arabic" w:cs="Traditional Arabic"/>
          <w:sz w:val="32"/>
          <w:szCs w:val="32"/>
          <w:rtl/>
        </w:rPr>
        <w:t xml:space="preserve"> بناء على اجتهاده واجتهاد غيره من أهل الاختصاص. والدليل على هذه الخلاصة أمور.</w:t>
      </w:r>
    </w:p>
    <w:p w14:paraId="13A191F7" w14:textId="77777777" w:rsidR="00834F22" w:rsidRPr="00715424" w:rsidRDefault="009A0FF3" w:rsidP="00B06266">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sz w:val="32"/>
          <w:szCs w:val="32"/>
          <w:rtl/>
        </w:rPr>
        <w:t>أولها: تصنيف قضية إعلان الحرب شر</w:t>
      </w:r>
      <w:r w:rsidR="00E55ED7">
        <w:rPr>
          <w:rFonts w:ascii="Traditional Arabic" w:hAnsi="Traditional Arabic" w:cs="Traditional Arabic"/>
          <w:sz w:val="32"/>
          <w:szCs w:val="32"/>
          <w:rtl/>
        </w:rPr>
        <w:t>ع</w:t>
      </w:r>
      <w:r w:rsidR="00E55ED7">
        <w:rPr>
          <w:rFonts w:ascii="Traditional Arabic" w:hAnsi="Traditional Arabic" w:cs="Traditional Arabic" w:hint="cs"/>
          <w:sz w:val="32"/>
          <w:szCs w:val="32"/>
          <w:rtl/>
        </w:rPr>
        <w:t>ً</w:t>
      </w:r>
      <w:r w:rsidR="00E55ED7">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 xml:space="preserve">ضمن تصرفات النبي </w:t>
      </w:r>
      <w:r w:rsidR="00A352B5">
        <w:rPr>
          <w:rFonts w:ascii="Traditional Arabic" w:hAnsi="Traditional Arabic" w:cs="Traditional Arabic"/>
          <w:sz w:val="32"/>
          <w:szCs w:val="32"/>
        </w:rPr>
        <w:sym w:font="AGA Arabesque" w:char="F072"/>
      </w:r>
      <w:r w:rsidR="00A352B5">
        <w:rPr>
          <w:rFonts w:ascii="Traditional Arabic" w:hAnsi="Traditional Arabic" w:cs="Traditional Arabic" w:hint="cs"/>
          <w:sz w:val="32"/>
          <w:szCs w:val="32"/>
          <w:rtl/>
        </w:rPr>
        <w:t xml:space="preserve"> </w:t>
      </w:r>
      <w:r w:rsidRPr="00715424">
        <w:rPr>
          <w:rFonts w:ascii="Traditional Arabic" w:hAnsi="Traditional Arabic" w:cs="Traditional Arabic"/>
          <w:sz w:val="32"/>
          <w:szCs w:val="32"/>
          <w:rtl/>
        </w:rPr>
        <w:t>بالإمامة، وهذا يجعلها خارجة عن أحكام الطلب العامة</w:t>
      </w:r>
      <w:r w:rsidR="00A26C39">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ويجعلها أم</w:t>
      </w:r>
      <w:r w:rsidR="00E55ED7">
        <w:rPr>
          <w:rFonts w:ascii="Traditional Arabic" w:hAnsi="Traditional Arabic" w:cs="Traditional Arabic"/>
          <w:sz w:val="32"/>
          <w:szCs w:val="32"/>
          <w:rtl/>
        </w:rPr>
        <w:t>ر</w:t>
      </w:r>
      <w:r w:rsidR="00E55ED7">
        <w:rPr>
          <w:rFonts w:ascii="Traditional Arabic" w:hAnsi="Traditional Arabic" w:cs="Traditional Arabic" w:hint="cs"/>
          <w:sz w:val="32"/>
          <w:szCs w:val="32"/>
          <w:rtl/>
        </w:rPr>
        <w:t>ً</w:t>
      </w:r>
      <w:r w:rsidR="00E55ED7">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منو</w:t>
      </w:r>
      <w:r w:rsidR="00E55ED7">
        <w:rPr>
          <w:rFonts w:ascii="Traditional Arabic" w:hAnsi="Traditional Arabic" w:cs="Traditional Arabic"/>
          <w:sz w:val="32"/>
          <w:szCs w:val="32"/>
          <w:rtl/>
        </w:rPr>
        <w:t>ط</w:t>
      </w:r>
      <w:r w:rsidR="00E55ED7">
        <w:rPr>
          <w:rFonts w:ascii="Traditional Arabic" w:hAnsi="Traditional Arabic" w:cs="Traditional Arabic" w:hint="cs"/>
          <w:sz w:val="32"/>
          <w:szCs w:val="32"/>
          <w:rtl/>
        </w:rPr>
        <w:t>ً</w:t>
      </w:r>
      <w:r w:rsidR="00E55ED7">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بالإمام أو من ينوب عنه من الجهات التي يرجع لها إعلان الحرب في كل دولة.</w:t>
      </w:r>
    </w:p>
    <w:p w14:paraId="38696016" w14:textId="77777777" w:rsidR="009A0FF3" w:rsidRPr="00715424" w:rsidRDefault="009A0FF3" w:rsidP="00B06266">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sz w:val="32"/>
          <w:szCs w:val="32"/>
          <w:rtl/>
        </w:rPr>
        <w:t xml:space="preserve">ثانيها: أن سيرة رسول الله </w:t>
      </w:r>
      <w:r w:rsidR="00A352B5">
        <w:rPr>
          <w:rFonts w:ascii="Traditional Arabic" w:hAnsi="Traditional Arabic" w:cs="Traditional Arabic"/>
          <w:sz w:val="32"/>
          <w:szCs w:val="32"/>
        </w:rPr>
        <w:sym w:font="AGA Arabesque" w:char="F072"/>
      </w:r>
      <w:r w:rsidR="00A352B5">
        <w:rPr>
          <w:rFonts w:ascii="Traditional Arabic" w:hAnsi="Traditional Arabic" w:cs="Traditional Arabic" w:hint="cs"/>
          <w:sz w:val="32"/>
          <w:szCs w:val="32"/>
          <w:rtl/>
        </w:rPr>
        <w:t xml:space="preserve"> </w:t>
      </w:r>
      <w:r w:rsidRPr="00715424">
        <w:rPr>
          <w:rFonts w:ascii="Traditional Arabic" w:hAnsi="Traditional Arabic" w:cs="Traditional Arabic"/>
          <w:sz w:val="32"/>
          <w:szCs w:val="32"/>
          <w:rtl/>
        </w:rPr>
        <w:t>العسكرية تدل بما لا يدع مجال</w:t>
      </w:r>
      <w:r w:rsidR="00E55ED7">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ا للشك أن الغزو وإعلان الحرب على الأعداء في عهده </w:t>
      </w:r>
      <w:r w:rsidR="00A352B5">
        <w:rPr>
          <w:rFonts w:ascii="Traditional Arabic" w:hAnsi="Traditional Arabic" w:cs="Traditional Arabic"/>
          <w:sz w:val="32"/>
          <w:szCs w:val="32"/>
        </w:rPr>
        <w:sym w:font="AGA Arabesque" w:char="F072"/>
      </w:r>
      <w:r w:rsidR="00A352B5">
        <w:rPr>
          <w:rFonts w:ascii="Traditional Arabic" w:hAnsi="Traditional Arabic" w:cs="Traditional Arabic" w:hint="cs"/>
          <w:sz w:val="32"/>
          <w:szCs w:val="32"/>
          <w:rtl/>
        </w:rPr>
        <w:t xml:space="preserve"> </w:t>
      </w:r>
      <w:r w:rsidRPr="00715424">
        <w:rPr>
          <w:rFonts w:ascii="Traditional Arabic" w:hAnsi="Traditional Arabic" w:cs="Traditional Arabic"/>
          <w:sz w:val="32"/>
          <w:szCs w:val="32"/>
          <w:rtl/>
        </w:rPr>
        <w:t>كان يتم بالتشاور والنظر في المصالح والمفاسد</w:t>
      </w:r>
      <w:r w:rsidR="00A26C39">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ولم يكن أم</w:t>
      </w:r>
      <w:r w:rsidR="00B215B3">
        <w:rPr>
          <w:rFonts w:ascii="Traditional Arabic" w:hAnsi="Traditional Arabic" w:cs="Traditional Arabic"/>
          <w:sz w:val="32"/>
          <w:szCs w:val="32"/>
          <w:rtl/>
        </w:rPr>
        <w:t>ر</w:t>
      </w:r>
      <w:r w:rsidR="00B215B3">
        <w:rPr>
          <w:rFonts w:ascii="Traditional Arabic" w:hAnsi="Traditional Arabic" w:cs="Traditional Arabic" w:hint="cs"/>
          <w:sz w:val="32"/>
          <w:szCs w:val="32"/>
          <w:rtl/>
        </w:rPr>
        <w:t>ً</w:t>
      </w:r>
      <w:r w:rsidR="00B215B3">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تكليف</w:t>
      </w:r>
      <w:r w:rsidR="00B215B3">
        <w:rPr>
          <w:rFonts w:ascii="Traditional Arabic" w:hAnsi="Traditional Arabic" w:cs="Traditional Arabic"/>
          <w:sz w:val="32"/>
          <w:szCs w:val="32"/>
          <w:rtl/>
        </w:rPr>
        <w:t>ي</w:t>
      </w:r>
      <w:r w:rsidR="00B215B3">
        <w:rPr>
          <w:rFonts w:ascii="Traditional Arabic" w:hAnsi="Traditional Arabic" w:cs="Traditional Arabic" w:hint="cs"/>
          <w:sz w:val="32"/>
          <w:szCs w:val="32"/>
          <w:rtl/>
        </w:rPr>
        <w:t>ًّ</w:t>
      </w:r>
      <w:r w:rsidR="00B215B3">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طلب</w:t>
      </w:r>
      <w:r w:rsidR="00B215B3">
        <w:rPr>
          <w:rFonts w:ascii="Traditional Arabic" w:hAnsi="Traditional Arabic" w:cs="Traditional Arabic"/>
          <w:sz w:val="32"/>
          <w:szCs w:val="32"/>
          <w:rtl/>
        </w:rPr>
        <w:t>ي</w:t>
      </w:r>
      <w:r w:rsidR="00B215B3">
        <w:rPr>
          <w:rFonts w:ascii="Traditional Arabic" w:hAnsi="Traditional Arabic" w:cs="Traditional Arabic" w:hint="cs"/>
          <w:sz w:val="32"/>
          <w:szCs w:val="32"/>
          <w:rtl/>
        </w:rPr>
        <w:t>ًّ</w:t>
      </w:r>
      <w:r w:rsidR="00B215B3">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على الإطلاق.</w:t>
      </w:r>
    </w:p>
    <w:p w14:paraId="3D97FE0A" w14:textId="77777777" w:rsidR="009A0FF3" w:rsidRPr="00715424" w:rsidRDefault="009A0FF3" w:rsidP="00B06266">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sz w:val="32"/>
          <w:szCs w:val="32"/>
          <w:rtl/>
        </w:rPr>
        <w:t>ثالثها: أن جمهور الفقهاء وإن كانوا يقولون بأن الجهاد على العموم وإعلان الحرب على الخصوص مطلوبان طل</w:t>
      </w:r>
      <w:r w:rsidR="00B215B3">
        <w:rPr>
          <w:rFonts w:ascii="Traditional Arabic" w:hAnsi="Traditional Arabic" w:cs="Traditional Arabic"/>
          <w:sz w:val="32"/>
          <w:szCs w:val="32"/>
          <w:rtl/>
        </w:rPr>
        <w:t>ب</w:t>
      </w:r>
      <w:r w:rsidR="00B215B3">
        <w:rPr>
          <w:rFonts w:ascii="Traditional Arabic" w:hAnsi="Traditional Arabic" w:cs="Traditional Arabic" w:hint="cs"/>
          <w:sz w:val="32"/>
          <w:szCs w:val="32"/>
          <w:rtl/>
        </w:rPr>
        <w:t>ً</w:t>
      </w:r>
      <w:r w:rsidR="00B215B3">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تكليفي</w:t>
      </w:r>
      <w:r w:rsidR="00B215B3">
        <w:rPr>
          <w:rFonts w:ascii="Traditional Arabic" w:hAnsi="Traditional Arabic" w:cs="Traditional Arabic" w:hint="cs"/>
          <w:sz w:val="32"/>
          <w:szCs w:val="32"/>
          <w:rtl/>
        </w:rPr>
        <w:t>ًّ</w:t>
      </w:r>
      <w:r w:rsidRPr="00715424">
        <w:rPr>
          <w:rFonts w:ascii="Traditional Arabic" w:hAnsi="Traditional Arabic" w:cs="Traditional Arabic"/>
          <w:sz w:val="32"/>
          <w:szCs w:val="32"/>
          <w:rtl/>
        </w:rPr>
        <w:t>ا، فإنهم يكادون يتفقون على أن الموادعة والمهادنة والمسالمة من صلاحيات أولي الأمر وأهل الاختصاص بناء على اجتهادهم ونظرهم في المصالح والمفاسد، فكيف يكون الشيء مطلو</w:t>
      </w:r>
      <w:r w:rsidR="00B215B3">
        <w:rPr>
          <w:rFonts w:ascii="Traditional Arabic" w:hAnsi="Traditional Arabic" w:cs="Traditional Arabic"/>
          <w:sz w:val="32"/>
          <w:szCs w:val="32"/>
          <w:rtl/>
        </w:rPr>
        <w:t>ب</w:t>
      </w:r>
      <w:r w:rsidR="00B215B3">
        <w:rPr>
          <w:rFonts w:ascii="Traditional Arabic" w:hAnsi="Traditional Arabic" w:cs="Traditional Arabic" w:hint="cs"/>
          <w:sz w:val="32"/>
          <w:szCs w:val="32"/>
          <w:rtl/>
        </w:rPr>
        <w:t>ً</w:t>
      </w:r>
      <w:r w:rsidR="00B215B3">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ونقيضه مخي</w:t>
      </w:r>
      <w:r w:rsidR="00B215B3">
        <w:rPr>
          <w:rFonts w:ascii="Traditional Arabic" w:hAnsi="Traditional Arabic" w:cs="Traditional Arabic"/>
          <w:sz w:val="32"/>
          <w:szCs w:val="32"/>
          <w:rtl/>
        </w:rPr>
        <w:t>ر</w:t>
      </w:r>
      <w:r w:rsidR="00B215B3">
        <w:rPr>
          <w:rFonts w:ascii="Traditional Arabic" w:hAnsi="Traditional Arabic" w:cs="Traditional Arabic" w:hint="cs"/>
          <w:sz w:val="32"/>
          <w:szCs w:val="32"/>
          <w:rtl/>
        </w:rPr>
        <w:t>ً</w:t>
      </w:r>
      <w:r w:rsidR="00B215B3">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 xml:space="preserve">فيه؟ </w:t>
      </w:r>
      <w:r w:rsidR="007329B3" w:rsidRPr="00715424">
        <w:rPr>
          <w:rFonts w:ascii="Traditional Arabic" w:hAnsi="Traditional Arabic" w:cs="Traditional Arabic"/>
          <w:sz w:val="32"/>
          <w:szCs w:val="32"/>
          <w:rtl/>
        </w:rPr>
        <w:t>أعتقد أن هذا من المستحيلات العقلية، كما يستحيل أن نلزم شخ</w:t>
      </w:r>
      <w:r w:rsidR="00B215B3">
        <w:rPr>
          <w:rFonts w:ascii="Traditional Arabic" w:hAnsi="Traditional Arabic" w:cs="Traditional Arabic"/>
          <w:sz w:val="32"/>
          <w:szCs w:val="32"/>
          <w:rtl/>
        </w:rPr>
        <w:t>ص</w:t>
      </w:r>
      <w:r w:rsidR="00B215B3">
        <w:rPr>
          <w:rFonts w:ascii="Traditional Arabic" w:hAnsi="Traditional Arabic" w:cs="Traditional Arabic" w:hint="cs"/>
          <w:sz w:val="32"/>
          <w:szCs w:val="32"/>
          <w:rtl/>
        </w:rPr>
        <w:t>ً</w:t>
      </w:r>
      <w:r w:rsidR="00B215B3">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7329B3" w:rsidRPr="00715424">
        <w:rPr>
          <w:rFonts w:ascii="Traditional Arabic" w:hAnsi="Traditional Arabic" w:cs="Traditional Arabic"/>
          <w:sz w:val="32"/>
          <w:szCs w:val="32"/>
          <w:rtl/>
        </w:rPr>
        <w:t>ما بالحركة ونخيره في السكون!</w:t>
      </w:r>
    </w:p>
    <w:p w14:paraId="0AF99B81" w14:textId="77777777" w:rsidR="007329B3" w:rsidRPr="00715424" w:rsidRDefault="007329B3" w:rsidP="00CD4AAA">
      <w:pPr>
        <w:bidi/>
        <w:spacing w:after="0" w:line="240" w:lineRule="auto"/>
        <w:jc w:val="both"/>
        <w:rPr>
          <w:rFonts w:ascii="Traditional Arabic" w:hAnsi="Traditional Arabic" w:cs="Traditional Arabic"/>
          <w:sz w:val="32"/>
          <w:szCs w:val="32"/>
          <w:rtl/>
        </w:rPr>
      </w:pPr>
      <w:r w:rsidRPr="00715424">
        <w:rPr>
          <w:rFonts w:ascii="Traditional Arabic" w:hAnsi="Traditional Arabic" w:cs="Traditional Arabic"/>
          <w:sz w:val="32"/>
          <w:szCs w:val="32"/>
          <w:rtl/>
        </w:rPr>
        <w:t>رابعها: أن نصوص الوحي الواردة في موضوع الجهاد، على كثرتها، سواء كانت آيات أو أحاديث</w:t>
      </w:r>
      <w:r w:rsidR="00AC373F" w:rsidRPr="00715424">
        <w:rPr>
          <w:rFonts w:ascii="Traditional Arabic" w:hAnsi="Traditional Arabic" w:cs="Traditional Arabic"/>
          <w:sz w:val="32"/>
          <w:szCs w:val="32"/>
          <w:rtl/>
        </w:rPr>
        <w:t>،</w:t>
      </w:r>
      <w:r w:rsidRPr="00715424">
        <w:rPr>
          <w:rFonts w:ascii="Traditional Arabic" w:hAnsi="Traditional Arabic" w:cs="Traditional Arabic"/>
          <w:sz w:val="32"/>
          <w:szCs w:val="32"/>
          <w:rtl/>
        </w:rPr>
        <w:t xml:space="preserve"> فإنها ليس فيها ما يدل على فرض الجهاد أو القتال في </w:t>
      </w:r>
      <w:r w:rsidR="00AC373F" w:rsidRPr="00715424">
        <w:rPr>
          <w:rFonts w:ascii="Traditional Arabic" w:hAnsi="Traditional Arabic" w:cs="Traditional Arabic"/>
          <w:sz w:val="32"/>
          <w:szCs w:val="32"/>
          <w:rtl/>
        </w:rPr>
        <w:t xml:space="preserve">جميع الأحوال ولا في </w:t>
      </w:r>
      <w:r w:rsidRPr="00715424">
        <w:rPr>
          <w:rFonts w:ascii="Traditional Arabic" w:hAnsi="Traditional Arabic" w:cs="Traditional Arabic"/>
          <w:sz w:val="32"/>
          <w:szCs w:val="32"/>
          <w:rtl/>
        </w:rPr>
        <w:t xml:space="preserve">حالة معينة في هذا العصر، وأغلب تلك النصوص يتردد بين </w:t>
      </w:r>
      <w:r w:rsidR="00AC373F" w:rsidRPr="00715424">
        <w:rPr>
          <w:rFonts w:ascii="Traditional Arabic" w:hAnsi="Traditional Arabic" w:cs="Traditional Arabic"/>
          <w:sz w:val="32"/>
          <w:szCs w:val="32"/>
          <w:rtl/>
        </w:rPr>
        <w:t>ثلاثة</w:t>
      </w:r>
      <w:r w:rsidRPr="00715424">
        <w:rPr>
          <w:rFonts w:ascii="Traditional Arabic" w:hAnsi="Traditional Arabic" w:cs="Traditional Arabic"/>
          <w:sz w:val="32"/>
          <w:szCs w:val="32"/>
          <w:rtl/>
        </w:rPr>
        <w:t xml:space="preserve"> أنواع؛ فمنها ما هو في باب الفضائل ورفع الروح المعنوية للمؤمنين، وهذا لا علاقة له بالأمر بالقتال، بل هو من </w:t>
      </w:r>
      <w:r w:rsidRPr="00715424">
        <w:rPr>
          <w:rFonts w:ascii="Traditional Arabic" w:hAnsi="Traditional Arabic" w:cs="Traditional Arabic"/>
          <w:sz w:val="32"/>
          <w:szCs w:val="32"/>
          <w:rtl/>
        </w:rPr>
        <w:lastRenderedPageBreak/>
        <w:t xml:space="preserve">الإعداد والتحضير </w:t>
      </w:r>
      <w:r w:rsidR="00AC373F" w:rsidRPr="00715424">
        <w:rPr>
          <w:rFonts w:ascii="Traditional Arabic" w:hAnsi="Traditional Arabic" w:cs="Traditional Arabic"/>
          <w:sz w:val="32"/>
          <w:szCs w:val="32"/>
          <w:rtl/>
        </w:rPr>
        <w:t>المسبق الذي نصر به المسلمون على مر التاريخ،</w:t>
      </w:r>
      <w:r w:rsidRPr="00715424">
        <w:rPr>
          <w:rFonts w:ascii="Traditional Arabic" w:hAnsi="Traditional Arabic" w:cs="Traditional Arabic"/>
          <w:sz w:val="32"/>
          <w:szCs w:val="32"/>
          <w:rtl/>
        </w:rPr>
        <w:t xml:space="preserve"> ومنها ما هو تحريض وتشجيع على البسالة في الميدان والثبات عند البأس، وهذا النوع من النصوص أي</w:t>
      </w:r>
      <w:r w:rsidR="00B215B3">
        <w:rPr>
          <w:rFonts w:ascii="Traditional Arabic" w:hAnsi="Traditional Arabic" w:cs="Traditional Arabic"/>
          <w:sz w:val="32"/>
          <w:szCs w:val="32"/>
          <w:rtl/>
        </w:rPr>
        <w:t>ض</w:t>
      </w:r>
      <w:r w:rsidR="00B215B3">
        <w:rPr>
          <w:rFonts w:ascii="Traditional Arabic" w:hAnsi="Traditional Arabic" w:cs="Traditional Arabic" w:hint="cs"/>
          <w:sz w:val="32"/>
          <w:szCs w:val="32"/>
          <w:rtl/>
        </w:rPr>
        <w:t>ً</w:t>
      </w:r>
      <w:r w:rsidR="00B215B3">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 xml:space="preserve">لا يتحدث عن أصل الحرب </w:t>
      </w:r>
      <w:r w:rsidR="00AC373F" w:rsidRPr="00715424">
        <w:rPr>
          <w:rFonts w:ascii="Traditional Arabic" w:hAnsi="Traditional Arabic" w:cs="Traditional Arabic"/>
          <w:sz w:val="32"/>
          <w:szCs w:val="32"/>
          <w:rtl/>
        </w:rPr>
        <w:t xml:space="preserve">ولا عن إعلانها من البداية، </w:t>
      </w:r>
      <w:r w:rsidRPr="00715424">
        <w:rPr>
          <w:rFonts w:ascii="Traditional Arabic" w:hAnsi="Traditional Arabic" w:cs="Traditional Arabic"/>
          <w:sz w:val="32"/>
          <w:szCs w:val="32"/>
          <w:rtl/>
        </w:rPr>
        <w:t>وإنما يتحدث عما هو مطلوب وممنوع خلال سير المعركة</w:t>
      </w:r>
      <w:r w:rsidR="00AC373F" w:rsidRPr="00715424">
        <w:rPr>
          <w:rFonts w:ascii="Traditional Arabic" w:hAnsi="Traditional Arabic" w:cs="Traditional Arabic"/>
          <w:sz w:val="32"/>
          <w:szCs w:val="32"/>
          <w:rtl/>
        </w:rPr>
        <w:t xml:space="preserve"> وما ينبغي وما لا ينبغي في ميدان القتال</w:t>
      </w:r>
      <w:r w:rsidRPr="00715424">
        <w:rPr>
          <w:rFonts w:ascii="Traditional Arabic" w:hAnsi="Traditional Arabic" w:cs="Traditional Arabic"/>
          <w:sz w:val="32"/>
          <w:szCs w:val="32"/>
          <w:rtl/>
        </w:rPr>
        <w:t xml:space="preserve">، ومنها ما هو أمر بالقتال على العموم أو بقتال عدو معين لكن </w:t>
      </w:r>
      <w:r w:rsidR="00AC373F" w:rsidRPr="00715424">
        <w:rPr>
          <w:rFonts w:ascii="Traditional Arabic" w:hAnsi="Traditional Arabic" w:cs="Traditional Arabic"/>
          <w:sz w:val="32"/>
          <w:szCs w:val="32"/>
          <w:rtl/>
        </w:rPr>
        <w:t>المقصود به الحديث عن حروب قائمة معلنة أصل</w:t>
      </w:r>
      <w:r w:rsidR="00B215B3">
        <w:rPr>
          <w:rFonts w:ascii="Traditional Arabic" w:hAnsi="Traditional Arabic" w:cs="Traditional Arabic" w:hint="cs"/>
          <w:sz w:val="32"/>
          <w:szCs w:val="32"/>
          <w:rtl/>
        </w:rPr>
        <w:t>ً</w:t>
      </w:r>
      <w:r w:rsidR="00AC373F" w:rsidRPr="00715424">
        <w:rPr>
          <w:rFonts w:ascii="Traditional Arabic" w:hAnsi="Traditional Arabic" w:cs="Traditional Arabic"/>
          <w:sz w:val="32"/>
          <w:szCs w:val="32"/>
          <w:rtl/>
        </w:rPr>
        <w:t>ا حسب الإجراءات الاجتهادية، و</w:t>
      </w:r>
      <w:r w:rsidRPr="00715424">
        <w:rPr>
          <w:rFonts w:ascii="Traditional Arabic" w:hAnsi="Traditional Arabic" w:cs="Traditional Arabic"/>
          <w:sz w:val="32"/>
          <w:szCs w:val="32"/>
          <w:rtl/>
        </w:rPr>
        <w:t>ليس</w:t>
      </w:r>
      <w:r w:rsidR="00AC373F" w:rsidRPr="00715424">
        <w:rPr>
          <w:rFonts w:ascii="Traditional Arabic" w:hAnsi="Traditional Arabic" w:cs="Traditional Arabic"/>
          <w:sz w:val="32"/>
          <w:szCs w:val="32"/>
          <w:rtl/>
        </w:rPr>
        <w:t xml:space="preserve"> في ذلك أمر</w:t>
      </w:r>
      <w:r w:rsidRPr="00715424">
        <w:rPr>
          <w:rFonts w:ascii="Traditional Arabic" w:hAnsi="Traditional Arabic" w:cs="Traditional Arabic"/>
          <w:sz w:val="32"/>
          <w:szCs w:val="32"/>
          <w:rtl/>
        </w:rPr>
        <w:t xml:space="preserve"> بقتال الجميع للجميع، ولا أم</w:t>
      </w:r>
      <w:r w:rsidR="00B215B3">
        <w:rPr>
          <w:rFonts w:ascii="Traditional Arabic" w:hAnsi="Traditional Arabic" w:cs="Traditional Arabic"/>
          <w:sz w:val="32"/>
          <w:szCs w:val="32"/>
          <w:rtl/>
        </w:rPr>
        <w:t>ر</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بقتال ذلك العدو المحدد إلى يوم القيامة.</w:t>
      </w:r>
      <w:r w:rsidR="00AC373F" w:rsidRPr="00715424">
        <w:rPr>
          <w:rFonts w:ascii="Traditional Arabic" w:hAnsi="Traditional Arabic" w:cs="Traditional Arabic"/>
          <w:sz w:val="32"/>
          <w:szCs w:val="32"/>
          <w:rtl/>
        </w:rPr>
        <w:t xml:space="preserve"> وأما ما لا يقبل هذه الاحتمالات من النصوص فإنه يظل أم</w:t>
      </w:r>
      <w:r w:rsidR="00B215B3">
        <w:rPr>
          <w:rFonts w:ascii="Traditional Arabic" w:hAnsi="Traditional Arabic" w:cs="Traditional Arabic"/>
          <w:sz w:val="32"/>
          <w:szCs w:val="32"/>
          <w:rtl/>
        </w:rPr>
        <w:t>ر</w:t>
      </w:r>
      <w:r w:rsidR="00B215B3">
        <w:rPr>
          <w:rFonts w:ascii="Traditional Arabic" w:hAnsi="Traditional Arabic" w:cs="Traditional Arabic" w:hint="cs"/>
          <w:sz w:val="32"/>
          <w:szCs w:val="32"/>
          <w:rtl/>
        </w:rPr>
        <w:t>ً</w:t>
      </w:r>
      <w:r w:rsidR="00B215B3">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AC373F" w:rsidRPr="00715424">
        <w:rPr>
          <w:rFonts w:ascii="Traditional Arabic" w:hAnsi="Traditional Arabic" w:cs="Traditional Arabic"/>
          <w:sz w:val="32"/>
          <w:szCs w:val="32"/>
          <w:rtl/>
        </w:rPr>
        <w:t>بالجهاد أو بالقتال لكن دون تحديد المحل ولا المكان ولا الزمان، وأقصى ما تتضمنه أن نقول</w:t>
      </w:r>
      <w:r w:rsidR="00B215B3">
        <w:rPr>
          <w:rFonts w:ascii="Traditional Arabic" w:hAnsi="Traditional Arabic" w:cs="Traditional Arabic" w:hint="cs"/>
          <w:sz w:val="32"/>
          <w:szCs w:val="32"/>
          <w:rtl/>
        </w:rPr>
        <w:t>:</w:t>
      </w:r>
      <w:r w:rsidR="00AC373F" w:rsidRPr="00715424">
        <w:rPr>
          <w:rFonts w:ascii="Traditional Arabic" w:hAnsi="Traditional Arabic" w:cs="Traditional Arabic"/>
          <w:sz w:val="32"/>
          <w:szCs w:val="32"/>
          <w:rtl/>
        </w:rPr>
        <w:t xml:space="preserve"> إن فيها طل</w:t>
      </w:r>
      <w:r w:rsidR="00B215B3">
        <w:rPr>
          <w:rFonts w:ascii="Traditional Arabic" w:hAnsi="Traditional Arabic" w:cs="Traditional Arabic"/>
          <w:sz w:val="32"/>
          <w:szCs w:val="32"/>
          <w:rtl/>
        </w:rPr>
        <w:t>ب</w:t>
      </w:r>
      <w:r w:rsidR="00B215B3">
        <w:rPr>
          <w:rFonts w:ascii="Traditional Arabic" w:hAnsi="Traditional Arabic" w:cs="Traditional Arabic" w:hint="cs"/>
          <w:sz w:val="32"/>
          <w:szCs w:val="32"/>
          <w:rtl/>
        </w:rPr>
        <w:t>ً</w:t>
      </w:r>
      <w:r w:rsidR="00B215B3">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00AC373F" w:rsidRPr="00715424">
        <w:rPr>
          <w:rFonts w:ascii="Traditional Arabic" w:hAnsi="Traditional Arabic" w:cs="Traditional Arabic"/>
          <w:sz w:val="32"/>
          <w:szCs w:val="32"/>
          <w:rtl/>
        </w:rPr>
        <w:t>وتشجي</w:t>
      </w:r>
      <w:r w:rsidR="00B215B3">
        <w:rPr>
          <w:rFonts w:ascii="Traditional Arabic" w:hAnsi="Traditional Arabic" w:cs="Traditional Arabic"/>
          <w:sz w:val="32"/>
          <w:szCs w:val="32"/>
          <w:rtl/>
        </w:rPr>
        <w:t>ع</w:t>
      </w:r>
      <w:r w:rsidR="00B215B3">
        <w:rPr>
          <w:rFonts w:ascii="Traditional Arabic" w:hAnsi="Traditional Arabic" w:cs="Traditional Arabic" w:hint="cs"/>
          <w:sz w:val="32"/>
          <w:szCs w:val="32"/>
          <w:rtl/>
        </w:rPr>
        <w:t>ً</w:t>
      </w:r>
      <w:r w:rsidR="00B215B3">
        <w:rPr>
          <w:rFonts w:ascii="Traditional Arabic" w:hAnsi="Traditional Arabic" w:cs="Traditional Arabic"/>
          <w:sz w:val="32"/>
          <w:szCs w:val="32"/>
          <w:rtl/>
        </w:rPr>
        <w:t>ا</w:t>
      </w:r>
      <w:r w:rsidR="00B2240E">
        <w:rPr>
          <w:rFonts w:ascii="Traditional Arabic" w:hAnsi="Traditional Arabic" w:cs="Traditional Arabic"/>
          <w:sz w:val="32"/>
          <w:szCs w:val="32"/>
          <w:rtl/>
        </w:rPr>
        <w:t xml:space="preserve"> </w:t>
      </w:r>
      <w:r w:rsidR="00AC373F" w:rsidRPr="00715424">
        <w:rPr>
          <w:rFonts w:ascii="Traditional Arabic" w:hAnsi="Traditional Arabic" w:cs="Traditional Arabic"/>
          <w:sz w:val="32"/>
          <w:szCs w:val="32"/>
          <w:rtl/>
        </w:rPr>
        <w:t xml:space="preserve">على الجهاد والقتال ترك الله تعالى ورسوله </w:t>
      </w:r>
      <w:r w:rsidR="00CD4AAA">
        <w:rPr>
          <w:rFonts w:ascii="Traditional Arabic" w:hAnsi="Traditional Arabic" w:cs="Traditional Arabic" w:hint="cs"/>
          <w:sz w:val="32"/>
          <w:szCs w:val="32"/>
        </w:rPr>
        <w:sym w:font="AGA Arabesque" w:char="F072"/>
      </w:r>
      <w:r w:rsidR="00CD4AAA">
        <w:rPr>
          <w:rFonts w:ascii="Traditional Arabic" w:hAnsi="Traditional Arabic" w:cs="Traditional Arabic" w:hint="cs"/>
          <w:sz w:val="32"/>
          <w:szCs w:val="32"/>
          <w:rtl/>
        </w:rPr>
        <w:t xml:space="preserve"> </w:t>
      </w:r>
      <w:r w:rsidR="00AC373F" w:rsidRPr="00715424">
        <w:rPr>
          <w:rFonts w:ascii="Traditional Arabic" w:hAnsi="Traditional Arabic" w:cs="Traditional Arabic"/>
          <w:sz w:val="32"/>
          <w:szCs w:val="32"/>
          <w:rtl/>
        </w:rPr>
        <w:t xml:space="preserve">النظر في </w:t>
      </w:r>
      <w:r w:rsidR="0021536E" w:rsidRPr="00715424">
        <w:rPr>
          <w:rFonts w:ascii="Traditional Arabic" w:hAnsi="Traditional Arabic" w:cs="Traditional Arabic"/>
          <w:sz w:val="32"/>
          <w:szCs w:val="32"/>
          <w:rtl/>
        </w:rPr>
        <w:t>تحديد مناطه وزمانه ومكانه لأهل الاختصاص.</w:t>
      </w:r>
      <w:r w:rsidR="00AC373F" w:rsidRPr="00715424">
        <w:rPr>
          <w:rFonts w:ascii="Traditional Arabic" w:hAnsi="Traditional Arabic" w:cs="Traditional Arabic"/>
          <w:sz w:val="32"/>
          <w:szCs w:val="32"/>
          <w:rtl/>
        </w:rPr>
        <w:t xml:space="preserve"> </w:t>
      </w:r>
    </w:p>
    <w:p w14:paraId="24CF5D7C" w14:textId="77777777" w:rsidR="001A20CC" w:rsidRDefault="001A20CC" w:rsidP="00B06266">
      <w:pPr>
        <w:bidi/>
        <w:spacing w:after="0" w:line="240" w:lineRule="auto"/>
        <w:ind w:firstLine="720"/>
        <w:jc w:val="both"/>
        <w:rPr>
          <w:rFonts w:ascii="Traditional Arabic" w:hAnsi="Traditional Arabic" w:cs="Traditional Arabic"/>
          <w:sz w:val="32"/>
          <w:szCs w:val="32"/>
          <w:rtl/>
        </w:rPr>
      </w:pPr>
      <w:r w:rsidRPr="00715424">
        <w:rPr>
          <w:rFonts w:ascii="Traditional Arabic" w:hAnsi="Traditional Arabic" w:cs="Traditional Arabic"/>
          <w:sz w:val="32"/>
          <w:szCs w:val="32"/>
          <w:rtl/>
        </w:rPr>
        <w:t>ولو لم يكن لهذا البحث من الثمرات سوى هز أركان واحدة من أخطر شبهات هذا العصر لكفته، بل يمكن أن نقول</w:t>
      </w:r>
      <w:r w:rsidR="00B215B3">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هدمه أركان الشبهة التي تعلق بها واغتر بها كثيرون ممن رفعوا راية الجهاد -بمعنى القتال- من غير أهلها في غير محلها، ألا وهي كون الجهاد </w:t>
      </w:r>
      <w:r w:rsidR="00940B87" w:rsidRPr="00715424">
        <w:rPr>
          <w:rFonts w:ascii="Traditional Arabic" w:hAnsi="Traditional Arabic" w:cs="Traditional Arabic"/>
          <w:sz w:val="32"/>
          <w:szCs w:val="32"/>
          <w:rtl/>
        </w:rPr>
        <w:t>-</w:t>
      </w:r>
      <w:r w:rsidRPr="00715424">
        <w:rPr>
          <w:rFonts w:ascii="Traditional Arabic" w:hAnsi="Traditional Arabic" w:cs="Traditional Arabic"/>
          <w:sz w:val="32"/>
          <w:szCs w:val="32"/>
          <w:rtl/>
        </w:rPr>
        <w:t>بهذا المعنى ال</w:t>
      </w:r>
      <w:r w:rsidR="00A352B5">
        <w:rPr>
          <w:rFonts w:ascii="Traditional Arabic" w:hAnsi="Traditional Arabic" w:cs="Traditional Arabic" w:hint="cs"/>
          <w:sz w:val="32"/>
          <w:szCs w:val="32"/>
          <w:rtl/>
        </w:rPr>
        <w:t>م</w:t>
      </w:r>
      <w:r w:rsidRPr="00715424">
        <w:rPr>
          <w:rFonts w:ascii="Traditional Arabic" w:hAnsi="Traditional Arabic" w:cs="Traditional Arabic"/>
          <w:sz w:val="32"/>
          <w:szCs w:val="32"/>
          <w:rtl/>
        </w:rPr>
        <w:t>ذكور</w:t>
      </w:r>
      <w:r w:rsidR="00940B87" w:rsidRPr="00715424">
        <w:rPr>
          <w:rFonts w:ascii="Traditional Arabic" w:hAnsi="Traditional Arabic" w:cs="Traditional Arabic"/>
          <w:sz w:val="32"/>
          <w:szCs w:val="32"/>
          <w:rtl/>
        </w:rPr>
        <w:t>-</w:t>
      </w:r>
      <w:r w:rsidRPr="00715424">
        <w:rPr>
          <w:rFonts w:ascii="Traditional Arabic" w:hAnsi="Traditional Arabic" w:cs="Traditional Arabic"/>
          <w:sz w:val="32"/>
          <w:szCs w:val="32"/>
          <w:rtl/>
        </w:rPr>
        <w:t xml:space="preserve"> واج</w:t>
      </w:r>
      <w:r w:rsidR="00B215B3">
        <w:rPr>
          <w:rFonts w:ascii="Traditional Arabic" w:hAnsi="Traditional Arabic" w:cs="Traditional Arabic"/>
          <w:sz w:val="32"/>
          <w:szCs w:val="32"/>
          <w:rtl/>
        </w:rPr>
        <w:t>ب</w:t>
      </w:r>
      <w:r w:rsidR="00B215B3">
        <w:rPr>
          <w:rFonts w:ascii="Traditional Arabic" w:hAnsi="Traditional Arabic" w:cs="Traditional Arabic" w:hint="cs"/>
          <w:sz w:val="32"/>
          <w:szCs w:val="32"/>
          <w:rtl/>
        </w:rPr>
        <w:t>ً</w:t>
      </w:r>
      <w:r w:rsidR="00B215B3">
        <w:rPr>
          <w:rFonts w:ascii="Traditional Arabic" w:hAnsi="Traditional Arabic" w:cs="Traditional Arabic"/>
          <w:sz w:val="32"/>
          <w:szCs w:val="32"/>
          <w:rtl/>
        </w:rPr>
        <w:t>ا</w:t>
      </w:r>
      <w:r w:rsidR="00D64448">
        <w:rPr>
          <w:rFonts w:ascii="Traditional Arabic" w:hAnsi="Traditional Arabic" w:cs="Traditional Arabic"/>
          <w:sz w:val="32"/>
          <w:szCs w:val="32"/>
          <w:rtl/>
        </w:rPr>
        <w:t xml:space="preserve"> </w:t>
      </w:r>
      <w:r w:rsidRPr="00715424">
        <w:rPr>
          <w:rFonts w:ascii="Traditional Arabic" w:hAnsi="Traditional Arabic" w:cs="Traditional Arabic"/>
          <w:sz w:val="32"/>
          <w:szCs w:val="32"/>
          <w:rtl/>
        </w:rPr>
        <w:t>مؤكد</w:t>
      </w:r>
      <w:r w:rsidR="00B215B3">
        <w:rPr>
          <w:rFonts w:ascii="Traditional Arabic" w:hAnsi="Traditional Arabic" w:cs="Traditional Arabic" w:hint="cs"/>
          <w:sz w:val="32"/>
          <w:szCs w:val="32"/>
          <w:rtl/>
        </w:rPr>
        <w:t>ً</w:t>
      </w:r>
      <w:r w:rsidRPr="00715424">
        <w:rPr>
          <w:rFonts w:ascii="Traditional Arabic" w:hAnsi="Traditional Arabic" w:cs="Traditional Arabic"/>
          <w:sz w:val="32"/>
          <w:szCs w:val="32"/>
          <w:rtl/>
        </w:rPr>
        <w:t>ا، أو فريضة غائبة، أو فرض عين</w:t>
      </w:r>
      <w:r w:rsidR="00A26C39">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أو فرض كفاية</w:t>
      </w:r>
      <w:r w:rsidR="00A26C39">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في كل</w:t>
      </w:r>
      <w:r w:rsidR="00940B87" w:rsidRPr="00715424">
        <w:rPr>
          <w:rFonts w:ascii="Traditional Arabic" w:hAnsi="Traditional Arabic" w:cs="Traditional Arabic"/>
          <w:sz w:val="32"/>
          <w:szCs w:val="32"/>
          <w:rtl/>
        </w:rPr>
        <w:t xml:space="preserve"> الأزمان</w:t>
      </w:r>
      <w:r w:rsidR="00A26C39">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أو في جميع الأحوال</w:t>
      </w:r>
      <w:r w:rsidR="00A26C39">
        <w:rPr>
          <w:rFonts w:ascii="Traditional Arabic" w:hAnsi="Traditional Arabic" w:cs="Traditional Arabic" w:hint="cs"/>
          <w:sz w:val="32"/>
          <w:szCs w:val="32"/>
          <w:rtl/>
        </w:rPr>
        <w:t>،</w:t>
      </w:r>
      <w:r w:rsidR="003041BE">
        <w:rPr>
          <w:rFonts w:ascii="Traditional Arabic" w:hAnsi="Traditional Arabic" w:cs="Traditional Arabic" w:hint="cs"/>
          <w:sz w:val="32"/>
          <w:szCs w:val="32"/>
          <w:rtl/>
          <w:lang w:bidi="ar-AE"/>
        </w:rPr>
        <w:t xml:space="preserve"> وضد جميع الناس</w:t>
      </w:r>
      <w:r w:rsidRPr="00715424">
        <w:rPr>
          <w:rFonts w:ascii="Traditional Arabic" w:hAnsi="Traditional Arabic" w:cs="Traditional Arabic"/>
          <w:sz w:val="32"/>
          <w:szCs w:val="32"/>
          <w:rtl/>
        </w:rPr>
        <w:t xml:space="preserve">. وقد أثبت البحث بالدليل أن الجهاد </w:t>
      </w:r>
      <w:r w:rsidR="003041BE">
        <w:rPr>
          <w:rFonts w:ascii="Traditional Arabic" w:hAnsi="Traditional Arabic" w:cs="Traditional Arabic" w:hint="cs"/>
          <w:sz w:val="32"/>
          <w:szCs w:val="32"/>
          <w:rtl/>
        </w:rPr>
        <w:t>-</w:t>
      </w:r>
      <w:r w:rsidRPr="00715424">
        <w:rPr>
          <w:rFonts w:ascii="Traditional Arabic" w:hAnsi="Traditional Arabic" w:cs="Traditional Arabic"/>
          <w:sz w:val="32"/>
          <w:szCs w:val="32"/>
          <w:rtl/>
        </w:rPr>
        <w:t>بهذا المعنى</w:t>
      </w:r>
      <w:r w:rsidR="003041BE">
        <w:rPr>
          <w:rFonts w:ascii="Traditional Arabic" w:hAnsi="Traditional Arabic" w:cs="Traditional Arabic" w:hint="cs"/>
          <w:sz w:val="32"/>
          <w:szCs w:val="32"/>
          <w:rtl/>
        </w:rPr>
        <w:t>-</w:t>
      </w:r>
      <w:r w:rsidRPr="00715424">
        <w:rPr>
          <w:rFonts w:ascii="Traditional Arabic" w:hAnsi="Traditional Arabic" w:cs="Traditional Arabic"/>
          <w:sz w:val="32"/>
          <w:szCs w:val="32"/>
          <w:rtl/>
        </w:rPr>
        <w:t xml:space="preserve"> ليس حكمه أ</w:t>
      </w:r>
      <w:r w:rsidR="00B215B3">
        <w:rPr>
          <w:rFonts w:ascii="Traditional Arabic" w:hAnsi="Traditional Arabic" w:cs="Traditional Arabic"/>
          <w:sz w:val="32"/>
          <w:szCs w:val="32"/>
          <w:rtl/>
        </w:rPr>
        <w:t>ي</w:t>
      </w:r>
      <w:r w:rsidR="00B215B3">
        <w:rPr>
          <w:rFonts w:ascii="Traditional Arabic" w:hAnsi="Traditional Arabic" w:cs="Traditional Arabic" w:hint="cs"/>
          <w:sz w:val="32"/>
          <w:szCs w:val="32"/>
          <w:rtl/>
        </w:rPr>
        <w:t>ًّ</w:t>
      </w:r>
      <w:r w:rsidR="00B215B3">
        <w:rPr>
          <w:rFonts w:ascii="Traditional Arabic" w:hAnsi="Traditional Arabic" w:cs="Traditional Arabic"/>
          <w:sz w:val="32"/>
          <w:szCs w:val="32"/>
          <w:rtl/>
        </w:rPr>
        <w:t>ا</w:t>
      </w:r>
      <w:r w:rsidR="00B215B3">
        <w:rPr>
          <w:rFonts w:ascii="Traditional Arabic" w:hAnsi="Traditional Arabic" w:cs="Traditional Arabic" w:hint="cs"/>
          <w:sz w:val="32"/>
          <w:szCs w:val="32"/>
          <w:rtl/>
        </w:rPr>
        <w:t xml:space="preserve"> </w:t>
      </w:r>
      <w:r w:rsidRPr="00715424">
        <w:rPr>
          <w:rFonts w:ascii="Traditional Arabic" w:hAnsi="Traditional Arabic" w:cs="Traditional Arabic"/>
          <w:sz w:val="32"/>
          <w:szCs w:val="32"/>
          <w:rtl/>
        </w:rPr>
        <w:t>مما سبق حتى ولو ادعى مدعون الإجماع على خلاف ذلك.</w:t>
      </w:r>
    </w:p>
    <w:p w14:paraId="42422BAC" w14:textId="77777777" w:rsidR="00B06266" w:rsidRPr="00715424" w:rsidRDefault="00B06266" w:rsidP="00B06266">
      <w:pPr>
        <w:bidi/>
        <w:spacing w:after="0" w:line="240" w:lineRule="auto"/>
        <w:jc w:val="both"/>
        <w:rPr>
          <w:rFonts w:ascii="Traditional Arabic" w:hAnsi="Traditional Arabic" w:cs="Traditional Arabic"/>
          <w:sz w:val="32"/>
          <w:szCs w:val="32"/>
          <w:rtl/>
        </w:rPr>
      </w:pPr>
    </w:p>
    <w:p w14:paraId="7F924637" w14:textId="77777777" w:rsidR="00767DD3" w:rsidRDefault="00B80705" w:rsidP="00767DD3">
      <w:pPr>
        <w:bidi/>
        <w:spacing w:after="0" w:line="240" w:lineRule="auto"/>
        <w:jc w:val="center"/>
        <w:rPr>
          <w:rFonts w:ascii="Traditional Arabic" w:hAnsi="Traditional Arabic" w:cs="Traditional Arabic"/>
          <w:b/>
          <w:bCs/>
          <w:sz w:val="24"/>
          <w:szCs w:val="24"/>
          <w:highlight w:val="yellow"/>
          <w:rtl/>
        </w:rPr>
      </w:pPr>
      <w:r w:rsidRPr="00B80705">
        <w:rPr>
          <w:rFonts w:ascii="Traditional Arabic" w:hAnsi="Traditional Arabic" w:cs="Traditional Arabic"/>
          <w:b/>
          <w:bCs/>
          <w:sz w:val="24"/>
          <w:szCs w:val="24"/>
          <w:highlight w:val="yellow"/>
          <w:rtl/>
        </w:rPr>
        <w:t>قائمة المصادر</w:t>
      </w:r>
      <w:r w:rsidR="00767DD3">
        <w:rPr>
          <w:rFonts w:ascii="Traditional Arabic" w:hAnsi="Traditional Arabic" w:cs="Traditional Arabic" w:hint="cs"/>
          <w:b/>
          <w:bCs/>
          <w:sz w:val="24"/>
          <w:szCs w:val="24"/>
          <w:highlight w:val="yellow"/>
          <w:rtl/>
        </w:rPr>
        <w:t xml:space="preserve"> والمراجع</w:t>
      </w:r>
    </w:p>
    <w:p w14:paraId="299C98EE" w14:textId="77777777" w:rsidR="00B80705" w:rsidRPr="00B80705" w:rsidRDefault="00B80705" w:rsidP="00767DD3">
      <w:pPr>
        <w:bidi/>
        <w:spacing w:after="0" w:line="240" w:lineRule="auto"/>
        <w:jc w:val="center"/>
        <w:rPr>
          <w:rFonts w:ascii="Traditional Arabic" w:hAnsi="Traditional Arabic" w:cs="Traditional Arabic"/>
          <w:b/>
          <w:bCs/>
          <w:sz w:val="24"/>
          <w:szCs w:val="24"/>
          <w:rtl/>
        </w:rPr>
      </w:pPr>
    </w:p>
    <w:p w14:paraId="77A39A21"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ابن فارس، مقاييس اللغة، ت: عبد السلام هارون، ط. دار الفكر،</w:t>
      </w:r>
      <w:r w:rsidR="00274C28">
        <w:rPr>
          <w:rFonts w:ascii="Traditional Arabic" w:hAnsi="Traditional Arabic" w:cs="Traditional Arabic" w:hint="cs"/>
          <w:sz w:val="24"/>
          <w:szCs w:val="24"/>
          <w:rtl/>
        </w:rPr>
        <w:t xml:space="preserve"> دون رقم للطبعة،</w:t>
      </w:r>
      <w:r w:rsidRPr="00B80705">
        <w:rPr>
          <w:rFonts w:ascii="Traditional Arabic" w:hAnsi="Traditional Arabic" w:cs="Traditional Arabic"/>
          <w:sz w:val="24"/>
          <w:szCs w:val="24"/>
          <w:rtl/>
        </w:rPr>
        <w:t xml:space="preserve"> 1979</w:t>
      </w:r>
    </w:p>
    <w:p w14:paraId="5A5CE29E"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ابن قيم الجوزية، زاد المعاد</w:t>
      </w:r>
      <w:r w:rsidR="00B06266">
        <w:rPr>
          <w:rFonts w:ascii="Traditional Arabic" w:hAnsi="Traditional Arabic" w:cs="Traditional Arabic" w:hint="cs"/>
          <w:sz w:val="24"/>
          <w:szCs w:val="24"/>
          <w:rtl/>
        </w:rPr>
        <w:t xml:space="preserve"> في هدي خير العباد</w:t>
      </w:r>
      <w:r w:rsidRPr="00B80705">
        <w:rPr>
          <w:rFonts w:ascii="Traditional Arabic" w:hAnsi="Traditional Arabic" w:cs="Traditional Arabic"/>
          <w:sz w:val="24"/>
          <w:szCs w:val="24"/>
          <w:rtl/>
        </w:rPr>
        <w:t xml:space="preserve">، ت: شعيب وعبد القادر </w:t>
      </w:r>
      <w:proofErr w:type="spellStart"/>
      <w:r w:rsidRPr="00B80705">
        <w:rPr>
          <w:rFonts w:ascii="Traditional Arabic" w:hAnsi="Traditional Arabic" w:cs="Traditional Arabic"/>
          <w:sz w:val="24"/>
          <w:szCs w:val="24"/>
          <w:rtl/>
        </w:rPr>
        <w:t>الأرنؤوط</w:t>
      </w:r>
      <w:proofErr w:type="spellEnd"/>
      <w:r w:rsidRPr="00B80705">
        <w:rPr>
          <w:rFonts w:ascii="Traditional Arabic" w:hAnsi="Traditional Arabic" w:cs="Traditional Arabic"/>
          <w:sz w:val="24"/>
          <w:szCs w:val="24"/>
          <w:rtl/>
        </w:rPr>
        <w:t>، ط. مؤسسة الرسالة، ط. 27، سنة 1994</w:t>
      </w:r>
    </w:p>
    <w:p w14:paraId="386EA057" w14:textId="77777777" w:rsidR="00B80705" w:rsidRPr="00B80705" w:rsidRDefault="00B80705" w:rsidP="00767DD3">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ابن حجر،</w:t>
      </w:r>
      <w:r w:rsidR="00B06266">
        <w:rPr>
          <w:rFonts w:ascii="Traditional Arabic" w:hAnsi="Traditional Arabic" w:cs="Traditional Arabic" w:hint="cs"/>
          <w:sz w:val="24"/>
          <w:szCs w:val="24"/>
          <w:rtl/>
        </w:rPr>
        <w:t xml:space="preserve"> أحمد بن </w:t>
      </w:r>
      <w:r w:rsidR="00767DD3">
        <w:rPr>
          <w:rFonts w:ascii="Traditional Arabic" w:hAnsi="Traditional Arabic" w:cs="Traditional Arabic" w:hint="cs"/>
          <w:sz w:val="24"/>
          <w:szCs w:val="24"/>
          <w:rtl/>
        </w:rPr>
        <w:t>علي</w:t>
      </w:r>
      <w:r w:rsidR="00B06266">
        <w:rPr>
          <w:rFonts w:ascii="Traditional Arabic" w:hAnsi="Traditional Arabic" w:cs="Traditional Arabic" w:hint="cs"/>
          <w:sz w:val="24"/>
          <w:szCs w:val="24"/>
          <w:rtl/>
        </w:rPr>
        <w:t>،</w:t>
      </w:r>
      <w:r w:rsidRPr="00B80705">
        <w:rPr>
          <w:rFonts w:ascii="Traditional Arabic" w:hAnsi="Traditional Arabic" w:cs="Traditional Arabic"/>
          <w:sz w:val="24"/>
          <w:szCs w:val="24"/>
          <w:rtl/>
        </w:rPr>
        <w:t xml:space="preserve"> فتح الباري</w:t>
      </w:r>
      <w:r w:rsidR="00B06266">
        <w:rPr>
          <w:rFonts w:ascii="Traditional Arabic" w:hAnsi="Traditional Arabic" w:cs="Traditional Arabic" w:hint="cs"/>
          <w:sz w:val="24"/>
          <w:szCs w:val="24"/>
          <w:rtl/>
        </w:rPr>
        <w:t xml:space="preserve"> شرح صحيح البخاري</w:t>
      </w:r>
      <w:r w:rsidRPr="00B80705">
        <w:rPr>
          <w:rFonts w:ascii="Traditional Arabic" w:hAnsi="Traditional Arabic" w:cs="Traditional Arabic"/>
          <w:sz w:val="24"/>
          <w:szCs w:val="24"/>
          <w:rtl/>
        </w:rPr>
        <w:t>، ط. دار أبي حيان، ط1، سنة 1996</w:t>
      </w:r>
    </w:p>
    <w:p w14:paraId="0709F463"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 xml:space="preserve">ابن كثير، </w:t>
      </w:r>
      <w:r w:rsidR="00767DD3">
        <w:rPr>
          <w:rFonts w:ascii="Traditional Arabic" w:hAnsi="Traditional Arabic" w:cs="Traditional Arabic" w:hint="cs"/>
          <w:sz w:val="24"/>
          <w:szCs w:val="24"/>
          <w:rtl/>
        </w:rPr>
        <w:t xml:space="preserve"> إسماعيل بن عمر، </w:t>
      </w:r>
      <w:r w:rsidRPr="00B80705">
        <w:rPr>
          <w:rFonts w:ascii="Traditional Arabic" w:hAnsi="Traditional Arabic" w:cs="Traditional Arabic"/>
          <w:sz w:val="24"/>
          <w:szCs w:val="24"/>
          <w:rtl/>
        </w:rPr>
        <w:t xml:space="preserve">الفصول في سيرة الرسول، ت: محمد </w:t>
      </w:r>
      <w:proofErr w:type="spellStart"/>
      <w:r w:rsidRPr="00B80705">
        <w:rPr>
          <w:rFonts w:ascii="Traditional Arabic" w:hAnsi="Traditional Arabic" w:cs="Traditional Arabic"/>
          <w:sz w:val="24"/>
          <w:szCs w:val="24"/>
          <w:rtl/>
        </w:rPr>
        <w:t>الخطراوي</w:t>
      </w:r>
      <w:proofErr w:type="spellEnd"/>
      <w:r w:rsidRPr="00B80705">
        <w:rPr>
          <w:rFonts w:ascii="Traditional Arabic" w:hAnsi="Traditional Arabic" w:cs="Traditional Arabic"/>
          <w:sz w:val="24"/>
          <w:szCs w:val="24"/>
          <w:rtl/>
        </w:rPr>
        <w:t xml:space="preserve"> ومحيي الدين مستو، ط. مؤسسة علوم القرآن، دمشق، ط.3، سنة 1403هـ</w:t>
      </w:r>
    </w:p>
    <w:p w14:paraId="23F13815"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ابن هشام، السيرة النبوية، ت: مصطفى السقا وآخرين، ط. دار إحياء التراث العربي</w:t>
      </w:r>
      <w:r w:rsidR="00274C28">
        <w:rPr>
          <w:rFonts w:ascii="Traditional Arabic" w:hAnsi="Traditional Arabic" w:cs="Traditional Arabic" w:hint="cs"/>
          <w:sz w:val="24"/>
          <w:szCs w:val="24"/>
          <w:rtl/>
        </w:rPr>
        <w:t>، دون رقم للطبعة، دون تاريخ</w:t>
      </w:r>
    </w:p>
    <w:p w14:paraId="7801475B"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أبو بكر ابن أبي شيبة، المغازي، تحقيق: عبد العزيز العمري، ط. دار إشبيليا، الرياض، السعودية، ط1، سنة 1999</w:t>
      </w:r>
    </w:p>
    <w:p w14:paraId="641B6412"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أبو الحسن الندوي، السيرة النبوية، ط. دار الشروق، ط. 8، سنة 1989</w:t>
      </w:r>
    </w:p>
    <w:p w14:paraId="09DAE3AE"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أبو عمر بن عبد البر، الدرر في اختصار المغازي والسير، ت: شوقي ضيف، ط. دار المعارف</w:t>
      </w:r>
      <w:r w:rsidR="00274C28">
        <w:rPr>
          <w:rFonts w:ascii="Traditional Arabic" w:hAnsi="Traditional Arabic" w:cs="Traditional Arabic" w:hint="cs"/>
          <w:sz w:val="24"/>
          <w:szCs w:val="24"/>
          <w:rtl/>
        </w:rPr>
        <w:t>، دون رقم للطبعة، دون تاريخ</w:t>
      </w:r>
    </w:p>
    <w:p w14:paraId="2D5D3539"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 xml:space="preserve">إحسان الهندي، </w:t>
      </w:r>
      <w:r w:rsidRPr="00B80705">
        <w:rPr>
          <w:rFonts w:ascii="Traditional Arabic" w:hAnsi="Traditional Arabic" w:cs="Traditional Arabic" w:hint="cs"/>
          <w:sz w:val="24"/>
          <w:szCs w:val="24"/>
          <w:rtl/>
        </w:rPr>
        <w:t xml:space="preserve">الحرب والسلام في دولة الإسلام، دمشق، </w:t>
      </w:r>
      <w:r w:rsidRPr="00B80705">
        <w:rPr>
          <w:rFonts w:ascii="Traditional Arabic" w:hAnsi="Traditional Arabic" w:cs="Traditional Arabic"/>
          <w:sz w:val="24"/>
          <w:szCs w:val="24"/>
          <w:rtl/>
        </w:rPr>
        <w:t>ط. دار النمير، ط1، 1993</w:t>
      </w:r>
    </w:p>
    <w:p w14:paraId="6BCF8939"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 xml:space="preserve">الراغب الأصفهاني، معجم مفردات القرآن، ت: يوسف البقاعي، ط. دار الفكر، </w:t>
      </w:r>
      <w:r w:rsidR="00274C28">
        <w:rPr>
          <w:rFonts w:ascii="Traditional Arabic" w:hAnsi="Traditional Arabic" w:cs="Traditional Arabic" w:hint="cs"/>
          <w:sz w:val="24"/>
          <w:szCs w:val="24"/>
          <w:rtl/>
        </w:rPr>
        <w:t xml:space="preserve">دون رقم للطبعة، </w:t>
      </w:r>
      <w:r w:rsidRPr="00B80705">
        <w:rPr>
          <w:rFonts w:ascii="Traditional Arabic" w:hAnsi="Traditional Arabic" w:cs="Traditional Arabic"/>
          <w:sz w:val="24"/>
          <w:szCs w:val="24"/>
          <w:rtl/>
        </w:rPr>
        <w:t>بيروت، 2010</w:t>
      </w:r>
    </w:p>
    <w:p w14:paraId="13D02E6B"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Pr>
      </w:pPr>
      <w:r w:rsidRPr="00B80705">
        <w:rPr>
          <w:rFonts w:ascii="Traditional Arabic" w:hAnsi="Traditional Arabic" w:cs="Traditional Arabic"/>
          <w:sz w:val="24"/>
          <w:szCs w:val="24"/>
          <w:rtl/>
        </w:rPr>
        <w:t>أكرم ضياء العمري، السيرة النبوية الصحيحة، ط. مكتبة</w:t>
      </w:r>
      <w:r w:rsidR="00274C28">
        <w:rPr>
          <w:rFonts w:ascii="Traditional Arabic" w:hAnsi="Traditional Arabic" w:cs="Traditional Arabic"/>
          <w:sz w:val="24"/>
          <w:szCs w:val="24"/>
          <w:rtl/>
        </w:rPr>
        <w:t xml:space="preserve"> العلوم والحكم، المدينة المنورة</w:t>
      </w:r>
      <w:r w:rsidR="00274C28">
        <w:rPr>
          <w:rFonts w:ascii="Traditional Arabic" w:hAnsi="Traditional Arabic" w:cs="Traditional Arabic" w:hint="cs"/>
          <w:sz w:val="24"/>
          <w:szCs w:val="24"/>
          <w:rtl/>
        </w:rPr>
        <w:t>، دون رقم للطبعة، دون تاريخ</w:t>
      </w:r>
    </w:p>
    <w:p w14:paraId="34918920"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الطاهر بن عاشور،</w:t>
      </w:r>
      <w:r w:rsidRPr="00B80705">
        <w:rPr>
          <w:rFonts w:ascii="Traditional Arabic" w:hAnsi="Traditional Arabic" w:cs="Traditional Arabic" w:hint="cs"/>
          <w:sz w:val="24"/>
          <w:szCs w:val="24"/>
          <w:rtl/>
        </w:rPr>
        <w:t xml:space="preserve"> مقاصد الشريعة،</w:t>
      </w:r>
      <w:r w:rsidRPr="00B80705">
        <w:rPr>
          <w:rFonts w:ascii="Traditional Arabic" w:hAnsi="Traditional Arabic" w:cs="Traditional Arabic"/>
          <w:sz w:val="24"/>
          <w:szCs w:val="24"/>
          <w:rtl/>
        </w:rPr>
        <w:t xml:space="preserve"> ت: محمد الحبيب الخوجة، ط. وزارة الأوقاف، قطر، 2004</w:t>
      </w:r>
    </w:p>
    <w:p w14:paraId="4E466AB0"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 xml:space="preserve">القرافي، الإحكام في تمييز الفتاوى عن الأحكام وتصرفات القاضي والإمام، تحقيق: عبد الفتاح أبو غدة، ط. مكتب المطبوعات الإسلامية، حلب، ودار البشائر، بيروت، </w:t>
      </w:r>
      <w:r w:rsidR="00274C28">
        <w:rPr>
          <w:rFonts w:ascii="Traditional Arabic" w:hAnsi="Traditional Arabic" w:cs="Traditional Arabic" w:hint="cs"/>
          <w:sz w:val="24"/>
          <w:szCs w:val="24"/>
          <w:rtl/>
        </w:rPr>
        <w:t>ط</w:t>
      </w:r>
      <w:r w:rsidRPr="00B80705">
        <w:rPr>
          <w:rFonts w:ascii="Traditional Arabic" w:hAnsi="Traditional Arabic" w:cs="Traditional Arabic"/>
          <w:sz w:val="24"/>
          <w:szCs w:val="24"/>
          <w:rtl/>
        </w:rPr>
        <w:t>2، 1995</w:t>
      </w:r>
    </w:p>
    <w:p w14:paraId="7E77C883"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lastRenderedPageBreak/>
        <w:t>القرافي، الفروق، القرافي، ت: عبد الحميد هنداوي، ط. المكتبة العصرية، بيروت، 2011</w:t>
      </w:r>
    </w:p>
    <w:p w14:paraId="54543CFA"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القرافي، الذخيرة، ت: محمد حجي وآخرين، ط. دار الغرب الإسلامي، 3، تونس</w:t>
      </w:r>
      <w:r w:rsidR="00274C28">
        <w:rPr>
          <w:rFonts w:ascii="Traditional Arabic" w:hAnsi="Traditional Arabic" w:cs="Traditional Arabic" w:hint="cs"/>
          <w:sz w:val="24"/>
          <w:szCs w:val="24"/>
          <w:rtl/>
        </w:rPr>
        <w:t>، دون تاريخ</w:t>
      </w:r>
    </w:p>
    <w:p w14:paraId="3EB43888"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الواقدي، المغازي، ت: مارستن جونس، ط. عالم الكتب، ط. 3، سنة 1984</w:t>
      </w:r>
    </w:p>
    <w:p w14:paraId="22E9A0F6" w14:textId="77777777" w:rsidR="00B80705" w:rsidRPr="00B80705" w:rsidRDefault="00B80705" w:rsidP="00CD4AAA">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 xml:space="preserve">سليمان الكلاعي، الاكتفاء في معازي رسول الله </w:t>
      </w:r>
      <w:r w:rsidR="00CD4AAA">
        <w:rPr>
          <w:rFonts w:ascii="Traditional Arabic" w:hAnsi="Traditional Arabic" w:cs="Traditional Arabic"/>
          <w:sz w:val="24"/>
          <w:szCs w:val="24"/>
        </w:rPr>
        <w:sym w:font="AGA Arabesque" w:char="F072"/>
      </w:r>
      <w:r w:rsidR="00CD4AAA">
        <w:rPr>
          <w:rFonts w:ascii="Traditional Arabic" w:hAnsi="Traditional Arabic" w:cs="Traditional Arabic" w:hint="cs"/>
          <w:sz w:val="24"/>
          <w:szCs w:val="24"/>
          <w:rtl/>
        </w:rPr>
        <w:t xml:space="preserve"> </w:t>
      </w:r>
      <w:r w:rsidRPr="00B80705">
        <w:rPr>
          <w:rFonts w:ascii="Traditional Arabic" w:hAnsi="Traditional Arabic" w:cs="Traditional Arabic"/>
          <w:sz w:val="24"/>
          <w:szCs w:val="24"/>
          <w:rtl/>
        </w:rPr>
        <w:t xml:space="preserve">والثلاثة الخلفاء، ت: مصطفى عبد الواحد، ط. الخانجي، القاهرة، </w:t>
      </w:r>
      <w:r w:rsidR="00274C28">
        <w:rPr>
          <w:rFonts w:ascii="Traditional Arabic" w:hAnsi="Traditional Arabic" w:cs="Traditional Arabic" w:hint="cs"/>
          <w:sz w:val="24"/>
          <w:szCs w:val="24"/>
          <w:rtl/>
        </w:rPr>
        <w:t xml:space="preserve">دون رقم للطبعة، </w:t>
      </w:r>
      <w:r w:rsidRPr="00B80705">
        <w:rPr>
          <w:rFonts w:ascii="Traditional Arabic" w:hAnsi="Traditional Arabic" w:cs="Traditional Arabic"/>
          <w:sz w:val="24"/>
          <w:szCs w:val="24"/>
          <w:rtl/>
        </w:rPr>
        <w:t>1970</w:t>
      </w:r>
    </w:p>
    <w:p w14:paraId="77D0B1E4"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سليمان الخراشي، نظرات في كتاب السلم والحرب في الإسلام للدكتور مصطفى السباعي، متاح دون صورة صفحة الغلاف على موقع السلفية دون كوم</w:t>
      </w:r>
    </w:p>
    <w:p w14:paraId="1C455E55"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صلاح الخالدي، تهذيب مشارع الأشواق إلى مصارع العشاق في فضائل الجهاد لأحمد بن إبراهيم النحاس الدمشقي، ط. دار العلوم للنشر والتوزيع، متاح على موقع: الدرر دوت نت</w:t>
      </w:r>
    </w:p>
    <w:p w14:paraId="2C40A8F0"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عبد الله صالح العلي، الحرب في الشريعة الإسلامية والقانون الدولي العام، رسالة دكتوراه، جامعة أم القرى، 1405-1406هـ</w:t>
      </w:r>
      <w:r w:rsidR="00274C28">
        <w:rPr>
          <w:rFonts w:ascii="Traditional Arabic" w:hAnsi="Traditional Arabic" w:cs="Traditional Arabic" w:hint="cs"/>
          <w:sz w:val="24"/>
          <w:szCs w:val="24"/>
          <w:rtl/>
        </w:rPr>
        <w:t xml:space="preserve"> غير مطبوع</w:t>
      </w:r>
    </w:p>
    <w:p w14:paraId="479DD2A8"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 xml:space="preserve">عبد الله الأنصاري، فقه أبي بكر </w:t>
      </w:r>
      <w:r w:rsidR="00E466BA">
        <w:rPr>
          <w:rFonts w:ascii="Traditional Arabic" w:hAnsi="Traditional Arabic" w:cs="Traditional Arabic"/>
          <w:sz w:val="24"/>
          <w:szCs w:val="24"/>
        </w:rPr>
        <w:sym w:font="AGA Arabesque" w:char="F074"/>
      </w:r>
      <w:r w:rsidR="00E466BA">
        <w:rPr>
          <w:rFonts w:ascii="Traditional Arabic" w:hAnsi="Traditional Arabic" w:cs="Traditional Arabic" w:hint="cs"/>
          <w:sz w:val="24"/>
          <w:szCs w:val="24"/>
          <w:rtl/>
        </w:rPr>
        <w:t xml:space="preserve"> </w:t>
      </w:r>
      <w:r w:rsidRPr="00B80705">
        <w:rPr>
          <w:rFonts w:ascii="Traditional Arabic" w:hAnsi="Traditional Arabic" w:cs="Traditional Arabic"/>
          <w:sz w:val="24"/>
          <w:szCs w:val="24"/>
          <w:rtl/>
        </w:rPr>
        <w:t>سياسة الحكم والجهاد والقضاء، رسالة ماجستير، جامعة أم القرى، 1993</w:t>
      </w:r>
      <w:r w:rsidR="00274C28">
        <w:rPr>
          <w:rFonts w:ascii="Traditional Arabic" w:hAnsi="Traditional Arabic" w:cs="Traditional Arabic" w:hint="cs"/>
          <w:sz w:val="24"/>
          <w:szCs w:val="24"/>
          <w:rtl/>
        </w:rPr>
        <w:t>م غير مطبوع</w:t>
      </w:r>
    </w:p>
    <w:p w14:paraId="0CA75E36"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عبد الله إبراهيم زيد الكيلاني، نشأة الدولة الحديثة وأثرها على مفهوم الجهاد-مقارنات ومقاربات، الدليل الإلكتروني للقانون العربي</w:t>
      </w:r>
    </w:p>
    <w:p w14:paraId="0BD5F5AB"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 xml:space="preserve">عبد الرحمن </w:t>
      </w:r>
      <w:proofErr w:type="spellStart"/>
      <w:r w:rsidRPr="00B80705">
        <w:rPr>
          <w:rFonts w:ascii="Traditional Arabic" w:hAnsi="Traditional Arabic" w:cs="Traditional Arabic"/>
          <w:sz w:val="24"/>
          <w:szCs w:val="24"/>
          <w:rtl/>
        </w:rPr>
        <w:t>الطريقي</w:t>
      </w:r>
      <w:proofErr w:type="spellEnd"/>
      <w:r w:rsidRPr="00B80705">
        <w:rPr>
          <w:rFonts w:ascii="Traditional Arabic" w:hAnsi="Traditional Arabic" w:cs="Traditional Arabic"/>
          <w:sz w:val="24"/>
          <w:szCs w:val="24"/>
          <w:rtl/>
        </w:rPr>
        <w:t>، مسائل الإمام أحمد في الجهاد رواية أبي بكر المروذي، مجلة جامعة أم القرى لعلوم الشريعة واللغة العربية وآدابها، ج17 ع33 ربيع الأول 1426هـ</w:t>
      </w:r>
    </w:p>
    <w:p w14:paraId="2A3E4F81"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عبد العزيز الحميدي، السيرة النبوية، ط. دار الدعوة،</w:t>
      </w:r>
      <w:r w:rsidR="00274C28">
        <w:rPr>
          <w:rFonts w:ascii="Traditional Arabic" w:hAnsi="Traditional Arabic" w:cs="Traditional Arabic" w:hint="cs"/>
          <w:sz w:val="24"/>
          <w:szCs w:val="24"/>
          <w:rtl/>
        </w:rPr>
        <w:t xml:space="preserve"> دون رقم للطبعة،</w:t>
      </w:r>
      <w:r w:rsidRPr="00B80705">
        <w:rPr>
          <w:rFonts w:ascii="Traditional Arabic" w:hAnsi="Traditional Arabic" w:cs="Traditional Arabic"/>
          <w:sz w:val="24"/>
          <w:szCs w:val="24"/>
          <w:rtl/>
        </w:rPr>
        <w:t xml:space="preserve"> 2005</w:t>
      </w:r>
    </w:p>
    <w:p w14:paraId="337CCC0D"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 xml:space="preserve">عبد الرحمن بن حبيش، كتاب الغزوات، ت: أحمد غنيم، </w:t>
      </w:r>
      <w:r w:rsidR="00EA09BE">
        <w:rPr>
          <w:rFonts w:ascii="Traditional Arabic" w:hAnsi="Traditional Arabic" w:cs="Traditional Arabic" w:hint="cs"/>
          <w:sz w:val="24"/>
          <w:szCs w:val="24"/>
          <w:rtl/>
        </w:rPr>
        <w:t xml:space="preserve">مطبعة حسان، القاهرة، </w:t>
      </w:r>
      <w:r w:rsidRPr="00B80705">
        <w:rPr>
          <w:rFonts w:ascii="Traditional Arabic" w:hAnsi="Traditional Arabic" w:cs="Traditional Arabic"/>
          <w:sz w:val="24"/>
          <w:szCs w:val="24"/>
          <w:rtl/>
        </w:rPr>
        <w:t>ط.1، سنة 1983</w:t>
      </w:r>
    </w:p>
    <w:p w14:paraId="55ACCD70"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محمد خير هيكل، الجهاد والقتال في السياسة الشرعية، ط. دار البيارق-دار ابن حزم</w:t>
      </w:r>
      <w:r w:rsidR="00EA09BE">
        <w:rPr>
          <w:rFonts w:ascii="Traditional Arabic" w:hAnsi="Traditional Arabic" w:cs="Traditional Arabic" w:hint="cs"/>
          <w:sz w:val="24"/>
          <w:szCs w:val="24"/>
          <w:rtl/>
        </w:rPr>
        <w:t>، دون رقم للطبعة، دون تاريخ</w:t>
      </w:r>
    </w:p>
    <w:p w14:paraId="61521CCC"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 xml:space="preserve">محمد الأمين بن محمد </w:t>
      </w:r>
      <w:proofErr w:type="spellStart"/>
      <w:r w:rsidRPr="00B80705">
        <w:rPr>
          <w:rFonts w:ascii="Traditional Arabic" w:hAnsi="Traditional Arabic" w:cs="Traditional Arabic"/>
          <w:sz w:val="24"/>
          <w:szCs w:val="24"/>
          <w:rtl/>
        </w:rPr>
        <w:t>الجكني</w:t>
      </w:r>
      <w:proofErr w:type="spellEnd"/>
      <w:r w:rsidRPr="00B80705">
        <w:rPr>
          <w:rFonts w:ascii="Traditional Arabic" w:hAnsi="Traditional Arabic" w:cs="Traditional Arabic"/>
          <w:sz w:val="24"/>
          <w:szCs w:val="24"/>
          <w:rtl/>
        </w:rPr>
        <w:t xml:space="preserve">، </w:t>
      </w:r>
      <w:r w:rsidRPr="00B80705">
        <w:rPr>
          <w:rFonts w:ascii="Traditional Arabic" w:hAnsi="Traditional Arabic" w:cs="Traditional Arabic" w:hint="cs"/>
          <w:sz w:val="24"/>
          <w:szCs w:val="24"/>
          <w:rtl/>
        </w:rPr>
        <w:t>السيرة النبوية في فتح الباري، الكويت</w:t>
      </w:r>
      <w:r w:rsidRPr="00B80705">
        <w:rPr>
          <w:rFonts w:ascii="Traditional Arabic" w:hAnsi="Traditional Arabic" w:cs="Traditional Arabic"/>
          <w:sz w:val="24"/>
          <w:szCs w:val="24"/>
          <w:rtl/>
        </w:rPr>
        <w:t xml:space="preserve"> ط. سعد عبد العزيز الراشد، </w:t>
      </w:r>
      <w:r w:rsidR="00EA09BE">
        <w:rPr>
          <w:rFonts w:ascii="Traditional Arabic" w:hAnsi="Traditional Arabic" w:cs="Traditional Arabic" w:hint="cs"/>
          <w:sz w:val="24"/>
          <w:szCs w:val="24"/>
          <w:rtl/>
        </w:rPr>
        <w:t>دون رقم للطبعة، دون تاريخ</w:t>
      </w:r>
    </w:p>
    <w:p w14:paraId="2627B985"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محمد الغزالي، جهاد الدعوة بين عجز الداخل وكيد الخارج، ط. نهضة مص</w:t>
      </w:r>
      <w:r w:rsidR="00EA09BE">
        <w:rPr>
          <w:rFonts w:ascii="Traditional Arabic" w:hAnsi="Traditional Arabic" w:cs="Traditional Arabic"/>
          <w:sz w:val="24"/>
          <w:szCs w:val="24"/>
          <w:rtl/>
        </w:rPr>
        <w:t>ر للطباعة والنشر والتوزيع،</w:t>
      </w:r>
      <w:r w:rsidR="00EA09BE">
        <w:rPr>
          <w:rFonts w:ascii="Traditional Arabic" w:hAnsi="Traditional Arabic" w:cs="Traditional Arabic" w:hint="cs"/>
          <w:sz w:val="24"/>
          <w:szCs w:val="24"/>
          <w:rtl/>
        </w:rPr>
        <w:t xml:space="preserve"> دون رقم للطبعة،</w:t>
      </w:r>
      <w:r w:rsidR="00EA09BE">
        <w:rPr>
          <w:rFonts w:ascii="Traditional Arabic" w:hAnsi="Traditional Arabic" w:cs="Traditional Arabic"/>
          <w:sz w:val="24"/>
          <w:szCs w:val="24"/>
          <w:rtl/>
        </w:rPr>
        <w:t xml:space="preserve"> 2005</w:t>
      </w:r>
    </w:p>
    <w:p w14:paraId="5D04DD02"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محمد علي الصلابي، السيرة النبوية عرض وقائع وتحليل أحداث، موقع دعوة إنفو</w:t>
      </w:r>
    </w:p>
    <w:p w14:paraId="1E9F90B0"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محمد أبو شهبة،</w:t>
      </w:r>
      <w:r w:rsidRPr="00B80705">
        <w:rPr>
          <w:rFonts w:ascii="Traditional Arabic" w:hAnsi="Traditional Arabic" w:cs="Traditional Arabic" w:hint="cs"/>
          <w:sz w:val="24"/>
          <w:szCs w:val="24"/>
          <w:rtl/>
        </w:rPr>
        <w:t xml:space="preserve"> السيرة النبوية على ضوء القرآن والسنة،</w:t>
      </w:r>
      <w:r w:rsidRPr="00B80705">
        <w:rPr>
          <w:rFonts w:ascii="Traditional Arabic" w:hAnsi="Traditional Arabic" w:cs="Traditional Arabic"/>
          <w:sz w:val="24"/>
          <w:szCs w:val="24"/>
          <w:rtl/>
        </w:rPr>
        <w:t xml:space="preserve"> ط. دار القلم، دمشق،</w:t>
      </w:r>
      <w:r w:rsidR="00EA09BE" w:rsidRPr="00EA09BE">
        <w:rPr>
          <w:rFonts w:ascii="Traditional Arabic" w:hAnsi="Traditional Arabic" w:cs="Traditional Arabic"/>
          <w:sz w:val="24"/>
          <w:szCs w:val="24"/>
          <w:rtl/>
        </w:rPr>
        <w:t xml:space="preserve"> </w:t>
      </w:r>
      <w:r w:rsidR="00EA09BE" w:rsidRPr="00B80705">
        <w:rPr>
          <w:rFonts w:ascii="Traditional Arabic" w:hAnsi="Traditional Arabic" w:cs="Traditional Arabic"/>
          <w:sz w:val="24"/>
          <w:szCs w:val="24"/>
          <w:rtl/>
        </w:rPr>
        <w:t>ط.2</w:t>
      </w:r>
      <w:r w:rsidR="00EA09BE">
        <w:rPr>
          <w:rFonts w:ascii="Traditional Arabic" w:hAnsi="Traditional Arabic" w:cs="Traditional Arabic" w:hint="cs"/>
          <w:sz w:val="24"/>
          <w:szCs w:val="24"/>
          <w:rtl/>
        </w:rPr>
        <w:t>،</w:t>
      </w:r>
      <w:r w:rsidR="00EA09BE">
        <w:rPr>
          <w:rFonts w:ascii="Traditional Arabic" w:hAnsi="Traditional Arabic" w:cs="Traditional Arabic"/>
          <w:sz w:val="24"/>
          <w:szCs w:val="24"/>
          <w:rtl/>
        </w:rPr>
        <w:t xml:space="preserve"> 1992</w:t>
      </w:r>
    </w:p>
    <w:p w14:paraId="6A7E662F"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محمد متولي الشعراوي، الجهاد في الإسلام، ط. مكتبة التراث الإسلامي، القاهرة، ط.1، 1998</w:t>
      </w:r>
    </w:p>
    <w:p w14:paraId="0E230666"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 xml:space="preserve">محمود شلتوت، </w:t>
      </w:r>
      <w:r w:rsidRPr="00B80705">
        <w:rPr>
          <w:rFonts w:ascii="Traditional Arabic" w:hAnsi="Traditional Arabic" w:cs="Traditional Arabic" w:hint="cs"/>
          <w:sz w:val="24"/>
          <w:szCs w:val="24"/>
          <w:rtl/>
        </w:rPr>
        <w:t xml:space="preserve">القرآن والقتال، </w:t>
      </w:r>
      <w:r w:rsidRPr="00B80705">
        <w:rPr>
          <w:rFonts w:ascii="Traditional Arabic" w:hAnsi="Traditional Arabic" w:cs="Traditional Arabic"/>
          <w:sz w:val="24"/>
          <w:szCs w:val="24"/>
          <w:rtl/>
        </w:rPr>
        <w:t>ط. دار الكتاب العربي، القاهرة،</w:t>
      </w:r>
      <w:r w:rsidR="00EA09BE">
        <w:rPr>
          <w:rFonts w:ascii="Traditional Arabic" w:hAnsi="Traditional Arabic" w:cs="Traditional Arabic" w:hint="cs"/>
          <w:sz w:val="24"/>
          <w:szCs w:val="24"/>
          <w:rtl/>
        </w:rPr>
        <w:t xml:space="preserve"> دون رقم للطبعة،</w:t>
      </w:r>
      <w:r w:rsidRPr="00B80705">
        <w:rPr>
          <w:rFonts w:ascii="Traditional Arabic" w:hAnsi="Traditional Arabic" w:cs="Traditional Arabic"/>
          <w:sz w:val="24"/>
          <w:szCs w:val="24"/>
          <w:rtl/>
        </w:rPr>
        <w:t xml:space="preserve"> 1951</w:t>
      </w:r>
    </w:p>
    <w:p w14:paraId="70B92B0D" w14:textId="77777777" w:rsidR="00B80705" w:rsidRPr="00B80705" w:rsidRDefault="00B80705" w:rsidP="00CD4AAA">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 xml:space="preserve">محمد بن بكر آل عابد، حديث القرآن الكريم عن غزوات الرسول </w:t>
      </w:r>
      <w:r w:rsidR="00CD4AAA">
        <w:rPr>
          <w:rFonts w:ascii="Traditional Arabic" w:hAnsi="Traditional Arabic" w:cs="Traditional Arabic"/>
          <w:sz w:val="24"/>
          <w:szCs w:val="24"/>
        </w:rPr>
        <w:sym w:font="AGA Arabesque" w:char="F072"/>
      </w:r>
      <w:r w:rsidRPr="00B80705">
        <w:rPr>
          <w:rFonts w:ascii="Traditional Arabic" w:hAnsi="Traditional Arabic" w:cs="Traditional Arabic"/>
          <w:sz w:val="24"/>
          <w:szCs w:val="24"/>
          <w:rtl/>
        </w:rPr>
        <w:t xml:space="preserve">، ط. دار الغرب الإسلامي، </w:t>
      </w:r>
      <w:r w:rsidR="00EA09BE">
        <w:rPr>
          <w:rFonts w:ascii="Traditional Arabic" w:hAnsi="Traditional Arabic" w:cs="Traditional Arabic" w:hint="cs"/>
          <w:sz w:val="24"/>
          <w:szCs w:val="24"/>
          <w:rtl/>
        </w:rPr>
        <w:t>ط</w:t>
      </w:r>
      <w:r w:rsidRPr="00B80705">
        <w:rPr>
          <w:rFonts w:ascii="Traditional Arabic" w:hAnsi="Traditional Arabic" w:cs="Traditional Arabic"/>
          <w:sz w:val="24"/>
          <w:szCs w:val="24"/>
          <w:rtl/>
        </w:rPr>
        <w:t>1، بيروت، لبنان</w:t>
      </w:r>
      <w:r w:rsidR="00EA09BE">
        <w:rPr>
          <w:rFonts w:ascii="Traditional Arabic" w:hAnsi="Traditional Arabic" w:cs="Traditional Arabic" w:hint="cs"/>
          <w:sz w:val="24"/>
          <w:szCs w:val="24"/>
          <w:rtl/>
        </w:rPr>
        <w:t>، دون تاريخ</w:t>
      </w:r>
    </w:p>
    <w:p w14:paraId="0AB5942D"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محمد الغزالي، فقه السيرة، ط. دار الشروق</w:t>
      </w:r>
      <w:r w:rsidR="00EA09BE">
        <w:rPr>
          <w:rFonts w:ascii="Traditional Arabic" w:hAnsi="Traditional Arabic" w:cs="Traditional Arabic" w:hint="cs"/>
          <w:sz w:val="24"/>
          <w:szCs w:val="24"/>
          <w:rtl/>
        </w:rPr>
        <w:t>، دون رقم للطبعة، دون تاريخ</w:t>
      </w:r>
    </w:p>
    <w:p w14:paraId="73023EF6"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 xml:space="preserve">محمد بن مسلم بن شهاب الزهري، المغازي، ت: سهيل </w:t>
      </w:r>
      <w:proofErr w:type="spellStart"/>
      <w:r w:rsidRPr="00B80705">
        <w:rPr>
          <w:rFonts w:ascii="Traditional Arabic" w:hAnsi="Traditional Arabic" w:cs="Traditional Arabic"/>
          <w:sz w:val="24"/>
          <w:szCs w:val="24"/>
          <w:rtl/>
        </w:rPr>
        <w:t>زكار</w:t>
      </w:r>
      <w:proofErr w:type="spellEnd"/>
      <w:r w:rsidRPr="00B80705">
        <w:rPr>
          <w:rFonts w:ascii="Traditional Arabic" w:hAnsi="Traditional Arabic" w:cs="Traditional Arabic"/>
          <w:sz w:val="24"/>
          <w:szCs w:val="24"/>
          <w:rtl/>
        </w:rPr>
        <w:t>، ط. دار الفكر، دمشق،</w:t>
      </w:r>
      <w:r w:rsidR="00EA09BE">
        <w:rPr>
          <w:rFonts w:ascii="Traditional Arabic" w:hAnsi="Traditional Arabic" w:cs="Traditional Arabic" w:hint="cs"/>
          <w:sz w:val="24"/>
          <w:szCs w:val="24"/>
          <w:rtl/>
        </w:rPr>
        <w:t xml:space="preserve"> دون رقم للطبعة،</w:t>
      </w:r>
      <w:r w:rsidRPr="00B80705">
        <w:rPr>
          <w:rFonts w:ascii="Traditional Arabic" w:hAnsi="Traditional Arabic" w:cs="Traditional Arabic"/>
          <w:sz w:val="24"/>
          <w:szCs w:val="24"/>
          <w:rtl/>
        </w:rPr>
        <w:t xml:space="preserve"> 1981</w:t>
      </w:r>
    </w:p>
    <w:p w14:paraId="3836618C"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مصطفى السباعي، السيرة النبوية دروس وعبر، ط. المكتب الإسلامي، دمشق-بيروت</w:t>
      </w:r>
      <w:r w:rsidR="00EA09BE">
        <w:rPr>
          <w:rFonts w:ascii="Traditional Arabic" w:hAnsi="Traditional Arabic" w:cs="Traditional Arabic" w:hint="cs"/>
          <w:sz w:val="24"/>
          <w:szCs w:val="24"/>
          <w:rtl/>
        </w:rPr>
        <w:t>، دون رقم للطبعة، دون تاريخ</w:t>
      </w:r>
    </w:p>
    <w:p w14:paraId="19490D35"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 xml:space="preserve">مهدي رزق الله، </w:t>
      </w:r>
      <w:r w:rsidRPr="00B80705">
        <w:rPr>
          <w:rFonts w:ascii="Traditional Arabic" w:hAnsi="Traditional Arabic" w:cs="Traditional Arabic" w:hint="cs"/>
          <w:sz w:val="24"/>
          <w:szCs w:val="24"/>
          <w:rtl/>
        </w:rPr>
        <w:t xml:space="preserve">السيرة في دور المصادر الأصلية، </w:t>
      </w:r>
      <w:r w:rsidRPr="00B80705">
        <w:rPr>
          <w:rFonts w:ascii="Traditional Arabic" w:hAnsi="Traditional Arabic" w:cs="Traditional Arabic"/>
          <w:sz w:val="24"/>
          <w:szCs w:val="24"/>
          <w:rtl/>
        </w:rPr>
        <w:t>ط. مركز الملك فيصل للبحوث والدراسات الإسلامية، ط.1، سنة 1992</w:t>
      </w:r>
    </w:p>
    <w:p w14:paraId="228C5976" w14:textId="77777777" w:rsidR="00B80705" w:rsidRPr="00B80705" w:rsidRDefault="00B80705" w:rsidP="00B06266">
      <w:pPr>
        <w:pStyle w:val="a3"/>
        <w:numPr>
          <w:ilvl w:val="0"/>
          <w:numId w:val="12"/>
        </w:numPr>
        <w:bidi/>
        <w:spacing w:after="0" w:line="240" w:lineRule="auto"/>
        <w:jc w:val="both"/>
        <w:rPr>
          <w:rFonts w:ascii="Traditional Arabic" w:hAnsi="Traditional Arabic" w:cs="Traditional Arabic"/>
          <w:sz w:val="24"/>
          <w:szCs w:val="24"/>
          <w:rtl/>
        </w:rPr>
      </w:pPr>
      <w:r w:rsidRPr="00B80705">
        <w:rPr>
          <w:rFonts w:ascii="Traditional Arabic" w:hAnsi="Traditional Arabic" w:cs="Traditional Arabic"/>
          <w:sz w:val="24"/>
          <w:szCs w:val="24"/>
          <w:rtl/>
        </w:rPr>
        <w:t>موسى ابن عقبة، المغازي، جمع وتحقيق: محمد أبو مالك، ط. جامعة ابن زهر، أكادير، المغرب،</w:t>
      </w:r>
      <w:r w:rsidR="00EA09BE">
        <w:rPr>
          <w:rFonts w:ascii="Traditional Arabic" w:hAnsi="Traditional Arabic" w:cs="Traditional Arabic" w:hint="cs"/>
          <w:sz w:val="24"/>
          <w:szCs w:val="24"/>
          <w:rtl/>
        </w:rPr>
        <w:t xml:space="preserve"> ط1،</w:t>
      </w:r>
      <w:r w:rsidRPr="00B80705">
        <w:rPr>
          <w:rFonts w:ascii="Traditional Arabic" w:hAnsi="Traditional Arabic" w:cs="Traditional Arabic"/>
          <w:sz w:val="24"/>
          <w:szCs w:val="24"/>
          <w:rtl/>
        </w:rPr>
        <w:t xml:space="preserve"> 1994</w:t>
      </w:r>
    </w:p>
    <w:p w14:paraId="7D50C7F9" w14:textId="77777777" w:rsidR="00B80705" w:rsidRPr="00B80705" w:rsidRDefault="00387B22" w:rsidP="00B06266">
      <w:pPr>
        <w:bidi/>
        <w:spacing w:after="0" w:line="240" w:lineRule="auto"/>
        <w:jc w:val="both"/>
        <w:rPr>
          <w:rFonts w:ascii="Traditional Arabic" w:hAnsi="Traditional Arabic" w:cs="Traditional Arabic"/>
          <w:sz w:val="24"/>
          <w:szCs w:val="24"/>
          <w:rtl/>
        </w:rPr>
      </w:pPr>
      <w:hyperlink r:id="rId8" w:history="1">
        <w:r w:rsidR="00B80705" w:rsidRPr="00B80705">
          <w:rPr>
            <w:rStyle w:val="Hyperlink"/>
            <w:rFonts w:ascii="Traditional Arabic" w:hAnsi="Traditional Arabic" w:cs="Traditional Arabic"/>
            <w:sz w:val="24"/>
            <w:szCs w:val="24"/>
          </w:rPr>
          <w:t>http://www.aldorar.net/2015/07/tahzieb-book-mshari3-alashwaq-pdf.html</w:t>
        </w:r>
      </w:hyperlink>
    </w:p>
    <w:p w14:paraId="1F149FEF" w14:textId="77777777" w:rsidR="00B80705" w:rsidRPr="00B80705" w:rsidRDefault="00387B22" w:rsidP="00B06266">
      <w:pPr>
        <w:bidi/>
        <w:spacing w:after="0" w:line="240" w:lineRule="auto"/>
        <w:jc w:val="both"/>
        <w:rPr>
          <w:rFonts w:ascii="Traditional Arabic" w:hAnsi="Traditional Arabic" w:cs="Traditional Arabic"/>
          <w:sz w:val="24"/>
          <w:szCs w:val="24"/>
          <w:rtl/>
        </w:rPr>
      </w:pPr>
      <w:hyperlink r:id="rId9" w:history="1">
        <w:r w:rsidR="00B80705" w:rsidRPr="00B80705">
          <w:rPr>
            <w:rStyle w:val="Hyperlink"/>
            <w:rFonts w:ascii="Traditional Arabic" w:hAnsi="Traditional Arabic" w:cs="Traditional Arabic"/>
            <w:sz w:val="24"/>
            <w:szCs w:val="24"/>
          </w:rPr>
          <w:t>https://en.oxforddictionaries.com/definition/jihad</w:t>
        </w:r>
      </w:hyperlink>
    </w:p>
    <w:p w14:paraId="75484CB1" w14:textId="77777777" w:rsidR="00B80705" w:rsidRPr="00B80705" w:rsidRDefault="00387B22" w:rsidP="00B06266">
      <w:pPr>
        <w:bidi/>
        <w:spacing w:after="0" w:line="240" w:lineRule="auto"/>
        <w:jc w:val="both"/>
        <w:rPr>
          <w:rFonts w:ascii="Traditional Arabic" w:hAnsi="Traditional Arabic" w:cs="Traditional Arabic"/>
          <w:sz w:val="24"/>
          <w:szCs w:val="24"/>
          <w:rtl/>
        </w:rPr>
      </w:pPr>
      <w:hyperlink r:id="rId10" w:history="1">
        <w:r w:rsidR="00B80705" w:rsidRPr="00B80705">
          <w:rPr>
            <w:rStyle w:val="Hyperlink"/>
            <w:rFonts w:ascii="Traditional Arabic" w:hAnsi="Traditional Arabic" w:cs="Traditional Arabic"/>
            <w:sz w:val="24"/>
            <w:szCs w:val="24"/>
          </w:rPr>
          <w:t>http://www.larousse.fr/encyclopedie/rechercher?q=djihad&amp;t</w:t>
        </w:r>
      </w:hyperlink>
      <w:r w:rsidR="00B80705" w:rsidRPr="00B80705">
        <w:rPr>
          <w:rFonts w:ascii="Traditional Arabic" w:hAnsi="Traditional Arabic" w:cs="Traditional Arabic"/>
          <w:sz w:val="24"/>
          <w:szCs w:val="24"/>
        </w:rPr>
        <w:t>=</w:t>
      </w:r>
    </w:p>
    <w:p w14:paraId="71B31D55" w14:textId="77777777" w:rsidR="00B80705" w:rsidRPr="00B80705" w:rsidRDefault="00387B22" w:rsidP="00B06266">
      <w:pPr>
        <w:bidi/>
        <w:spacing w:after="0" w:line="240" w:lineRule="auto"/>
        <w:jc w:val="both"/>
        <w:rPr>
          <w:rFonts w:ascii="Traditional Arabic" w:hAnsi="Traditional Arabic" w:cs="Traditional Arabic"/>
          <w:sz w:val="24"/>
          <w:szCs w:val="24"/>
          <w:rtl/>
        </w:rPr>
      </w:pPr>
      <w:hyperlink r:id="rId11" w:history="1">
        <w:r w:rsidR="00B80705" w:rsidRPr="00B80705">
          <w:rPr>
            <w:rStyle w:val="Hyperlink"/>
            <w:rFonts w:ascii="Traditional Arabic" w:hAnsi="Traditional Arabic" w:cs="Traditional Arabic"/>
            <w:sz w:val="24"/>
            <w:szCs w:val="24"/>
          </w:rPr>
          <w:t>http://www.alsalafway.com/cms/book.php?action=book&amp;id=1573</w:t>
        </w:r>
      </w:hyperlink>
    </w:p>
    <w:p w14:paraId="7F79299B" w14:textId="6E3D5443" w:rsidR="00B80705" w:rsidRDefault="00387B22" w:rsidP="00B06266">
      <w:pPr>
        <w:bidi/>
        <w:spacing w:after="0" w:line="240" w:lineRule="auto"/>
        <w:jc w:val="both"/>
        <w:rPr>
          <w:rStyle w:val="Hyperlink"/>
          <w:rFonts w:ascii="Traditional Arabic" w:hAnsi="Traditional Arabic" w:cs="Traditional Arabic"/>
          <w:sz w:val="24"/>
          <w:szCs w:val="24"/>
        </w:rPr>
      </w:pPr>
      <w:hyperlink r:id="rId12" w:history="1">
        <w:r w:rsidR="00B80705" w:rsidRPr="00B80705">
          <w:rPr>
            <w:rStyle w:val="Hyperlink"/>
            <w:rFonts w:ascii="Traditional Arabic" w:hAnsi="Traditional Arabic" w:cs="Traditional Arabic"/>
            <w:sz w:val="24"/>
            <w:szCs w:val="24"/>
          </w:rPr>
          <w:t>http://waqfeya.com/book.php?bid=6797</w:t>
        </w:r>
      </w:hyperlink>
    </w:p>
    <w:p w14:paraId="41D68F84" w14:textId="5F4C9A7C" w:rsidR="00A937D7" w:rsidRDefault="00A937D7" w:rsidP="00A937D7">
      <w:pPr>
        <w:bidi/>
        <w:spacing w:after="0" w:line="240" w:lineRule="auto"/>
        <w:jc w:val="both"/>
        <w:rPr>
          <w:rStyle w:val="Hyperlink"/>
          <w:rFonts w:ascii="Traditional Arabic" w:hAnsi="Traditional Arabic" w:cs="Traditional Arabic"/>
          <w:sz w:val="24"/>
          <w:szCs w:val="24"/>
        </w:rPr>
      </w:pPr>
    </w:p>
    <w:p w14:paraId="06177EF1" w14:textId="77777777" w:rsidR="00A937D7" w:rsidRDefault="00A937D7" w:rsidP="00A937D7">
      <w:pPr>
        <w:bidi/>
        <w:rPr>
          <w:rFonts w:ascii="Traditional Arabic" w:hAnsi="Traditional Arabic" w:cs="Traditional Arabic"/>
          <w:sz w:val="36"/>
          <w:szCs w:val="36"/>
          <w:lang w:val="en-001"/>
        </w:rPr>
      </w:pPr>
    </w:p>
    <w:p w14:paraId="4E6DA975" w14:textId="77777777" w:rsidR="00A937D7" w:rsidRDefault="00A937D7" w:rsidP="00A937D7">
      <w:pPr>
        <w:bidi/>
        <w:rPr>
          <w:rFonts w:ascii="Traditional Arabic" w:hAnsi="Traditional Arabic" w:cs="Traditional Arabic"/>
          <w:sz w:val="36"/>
          <w:szCs w:val="36"/>
          <w:rtl/>
        </w:rPr>
      </w:pPr>
    </w:p>
    <w:p w14:paraId="600AD966" w14:textId="77777777" w:rsidR="00A937D7" w:rsidRDefault="00A937D7" w:rsidP="00A937D7">
      <w:pPr>
        <w:bidi/>
        <w:rPr>
          <w:rFonts w:ascii="Traditional Arabic" w:hAnsi="Traditional Arabic" w:cs="Traditional Arabic"/>
          <w:b/>
          <w:bCs/>
          <w:sz w:val="36"/>
          <w:szCs w:val="36"/>
          <w:rtl/>
          <w:lang w:val="en-001" w:bidi="ar-SY"/>
        </w:rPr>
      </w:pPr>
      <w:hyperlink r:id="rId13" w:history="1">
        <w:r>
          <w:rPr>
            <w:rStyle w:val="Hyperlink"/>
            <w:rFonts w:ascii="Traditional Arabic" w:hAnsi="Traditional Arabic" w:cs="Traditional Arabic"/>
            <w:b/>
            <w:bCs/>
            <w:sz w:val="36"/>
            <w:szCs w:val="36"/>
            <w:rtl/>
          </w:rPr>
          <w:t xml:space="preserve">لتحميل جميع أعداد (مجلة المرقاة المحكمة) بنسخة </w:t>
        </w:r>
        <w:r>
          <w:rPr>
            <w:rStyle w:val="Hyperlink"/>
            <w:rFonts w:ascii="Traditional Arabic" w:hAnsi="Traditional Arabic" w:cs="Traditional Arabic"/>
            <w:b/>
            <w:bCs/>
            <w:sz w:val="36"/>
            <w:szCs w:val="36"/>
            <w:lang w:val="en-001" w:bidi="ar-SY"/>
          </w:rPr>
          <w:t>Word</w:t>
        </w:r>
        <w:r>
          <w:rPr>
            <w:rStyle w:val="Hyperlink"/>
            <w:rFonts w:ascii="Traditional Arabic" w:hAnsi="Traditional Arabic" w:cs="Traditional Arabic" w:hint="cs"/>
            <w:b/>
            <w:bCs/>
            <w:sz w:val="36"/>
            <w:szCs w:val="36"/>
            <w:rtl/>
            <w:lang w:val="en-001" w:bidi="ar-SY"/>
          </w:rPr>
          <w:t xml:space="preserve"> + </w:t>
        </w:r>
        <w:r>
          <w:rPr>
            <w:rStyle w:val="Hyperlink"/>
            <w:rFonts w:ascii="Traditional Arabic" w:hAnsi="Traditional Arabic" w:cs="Traditional Arabic"/>
            <w:b/>
            <w:bCs/>
            <w:sz w:val="36"/>
            <w:szCs w:val="36"/>
            <w:lang w:val="en-001" w:bidi="ar-SY"/>
          </w:rPr>
          <w:t>pdf</w:t>
        </w:r>
        <w:r>
          <w:rPr>
            <w:rStyle w:val="Hyperlink"/>
            <w:rFonts w:ascii="Traditional Arabic" w:hAnsi="Traditional Arabic" w:cs="Traditional Arabic" w:hint="cs"/>
            <w:b/>
            <w:bCs/>
            <w:sz w:val="36"/>
            <w:szCs w:val="36"/>
            <w:rtl/>
            <w:lang w:val="en-001" w:bidi="ar-SY"/>
          </w:rPr>
          <w:t xml:space="preserve"> :</w:t>
        </w:r>
      </w:hyperlink>
      <w:r>
        <w:rPr>
          <w:rFonts w:ascii="Traditional Arabic" w:hAnsi="Traditional Arabic" w:cs="Traditional Arabic"/>
          <w:b/>
          <w:bCs/>
          <w:sz w:val="36"/>
          <w:szCs w:val="36"/>
          <w:rtl/>
          <w:lang w:val="en-001" w:bidi="ar-SY"/>
        </w:rPr>
        <w:t xml:space="preserve"> </w:t>
      </w:r>
    </w:p>
    <w:p w14:paraId="1B430D7A" w14:textId="77777777" w:rsidR="00A937D7" w:rsidRDefault="00A937D7" w:rsidP="00A937D7">
      <w:pPr>
        <w:rPr>
          <w:rFonts w:ascii="Traditional Arabic" w:hAnsi="Traditional Arabic" w:cs="Traditional Arabic"/>
          <w:sz w:val="36"/>
          <w:szCs w:val="36"/>
          <w:rtl/>
          <w:lang w:val="en-001" w:bidi="ar-SY"/>
        </w:rPr>
      </w:pPr>
      <w:hyperlink r:id="rId14" w:history="1">
        <w:r>
          <w:rPr>
            <w:rStyle w:val="Hyperlink"/>
            <w:rFonts w:ascii="Traditional Arabic" w:hAnsi="Traditional Arabic" w:cs="Traditional Arabic"/>
            <w:sz w:val="36"/>
            <w:szCs w:val="36"/>
            <w:lang w:val="en-001" w:bidi="ar-SY"/>
          </w:rPr>
          <w:t>https://drive.google.com/drive/folders/1ZDoZNZFySzrdmILoMtn-pZ0no9Lbh7VU?usp=sharing</w:t>
        </w:r>
      </w:hyperlink>
      <w:r>
        <w:rPr>
          <w:rFonts w:ascii="Traditional Arabic" w:hAnsi="Traditional Arabic" w:cs="Traditional Arabic"/>
          <w:sz w:val="36"/>
          <w:szCs w:val="36"/>
          <w:lang w:val="en-001" w:bidi="ar-SY"/>
        </w:rPr>
        <w:t xml:space="preserve">  </w:t>
      </w:r>
    </w:p>
    <w:p w14:paraId="18CF7798" w14:textId="77777777" w:rsidR="00A937D7" w:rsidRPr="00A937D7" w:rsidRDefault="00A937D7" w:rsidP="00A937D7">
      <w:pPr>
        <w:bidi/>
        <w:spacing w:after="0" w:line="240" w:lineRule="auto"/>
        <w:jc w:val="both"/>
        <w:rPr>
          <w:rFonts w:ascii="Traditional Arabic" w:hAnsi="Traditional Arabic" w:cs="Traditional Arabic"/>
          <w:sz w:val="24"/>
          <w:szCs w:val="24"/>
          <w:rtl/>
          <w:lang w:bidi="ar-SY"/>
        </w:rPr>
      </w:pPr>
    </w:p>
    <w:sectPr w:rsidR="00A937D7" w:rsidRPr="00A937D7" w:rsidSect="00AF3D37">
      <w:footerReference w:type="default" r:id="rId15"/>
      <w:footnotePr>
        <w:numRestart w:val="eachPage"/>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F5D7" w14:textId="77777777" w:rsidR="00387B22" w:rsidRDefault="00387B22" w:rsidP="005D720E">
      <w:pPr>
        <w:spacing w:after="0" w:line="240" w:lineRule="auto"/>
      </w:pPr>
      <w:r>
        <w:separator/>
      </w:r>
    </w:p>
  </w:endnote>
  <w:endnote w:type="continuationSeparator" w:id="0">
    <w:p w14:paraId="215787DE" w14:textId="77777777" w:rsidR="00387B22" w:rsidRDefault="00387B22" w:rsidP="005D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QCF2BSML">
    <w:altName w:val="Times New Roman"/>
    <w:charset w:val="00"/>
    <w:family w:val="auto"/>
    <w:pitch w:val="variable"/>
    <w:sig w:usb0="80002003" w:usb1="90000000" w:usb2="00000008" w:usb3="00000000" w:csb0="80000041" w:csb1="00000000"/>
  </w:font>
  <w:font w:name="@Malgun Gothic">
    <w:charset w:val="81"/>
    <w:family w:val="swiss"/>
    <w:pitch w:val="variable"/>
    <w:sig w:usb0="9000002F" w:usb1="29D77CFB" w:usb2="00000012" w:usb3="00000000" w:csb0="00080001" w:csb1="00000000"/>
  </w:font>
  <w:font w:name="QCF2337">
    <w:altName w:val="Arial"/>
    <w:charset w:val="00"/>
    <w:family w:val="auto"/>
    <w:pitch w:val="variable"/>
    <w:sig w:usb0="00002003" w:usb1="80000000" w:usb2="00000000" w:usb3="00000000" w:csb0="00000041" w:csb1="00000000"/>
  </w:font>
  <w:font w:name="Cambria Math">
    <w:panose1 w:val="02040503050406030204"/>
    <w:charset w:val="00"/>
    <w:family w:val="roman"/>
    <w:pitch w:val="variable"/>
    <w:sig w:usb0="E00006FF" w:usb1="420024FF" w:usb2="02000000" w:usb3="00000000" w:csb0="0000019F" w:csb1="00000000"/>
  </w:font>
  <w:font w:name="QCF2184">
    <w:altName w:val="Arial"/>
    <w:charset w:val="00"/>
    <w:family w:val="auto"/>
    <w:pitch w:val="variable"/>
    <w:sig w:usb0="00002003" w:usb1="80000000" w:usb2="00000000" w:usb3="00000000" w:csb0="00000041" w:csb1="00000000"/>
  </w:font>
  <w:font w:name="QCF2029">
    <w:altName w:val="Arial"/>
    <w:charset w:val="00"/>
    <w:family w:val="auto"/>
    <w:pitch w:val="variable"/>
    <w:sig w:usb0="00002003" w:usb1="8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663752"/>
      <w:docPartObj>
        <w:docPartGallery w:val="Page Numbers (Bottom of Page)"/>
        <w:docPartUnique/>
      </w:docPartObj>
    </w:sdtPr>
    <w:sdtEndPr>
      <w:rPr>
        <w:noProof/>
      </w:rPr>
    </w:sdtEndPr>
    <w:sdtContent>
      <w:p w14:paraId="55D502B3" w14:textId="77777777" w:rsidR="00586D1C" w:rsidRDefault="00586D1C">
        <w:pPr>
          <w:pStyle w:val="a7"/>
          <w:jc w:val="center"/>
        </w:pPr>
        <w:r>
          <w:fldChar w:fldCharType="begin"/>
        </w:r>
        <w:r>
          <w:instrText xml:space="preserve"> PAGE   \* MERGEFORMAT </w:instrText>
        </w:r>
        <w:r>
          <w:fldChar w:fldCharType="separate"/>
        </w:r>
        <w:r w:rsidR="000D2B37">
          <w:rPr>
            <w:noProof/>
          </w:rPr>
          <w:t>11</w:t>
        </w:r>
        <w:r>
          <w:rPr>
            <w:noProof/>
          </w:rPr>
          <w:fldChar w:fldCharType="end"/>
        </w:r>
      </w:p>
    </w:sdtContent>
  </w:sdt>
  <w:p w14:paraId="67D573E7" w14:textId="77777777" w:rsidR="00586D1C" w:rsidRDefault="00586D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45E8" w14:textId="77777777" w:rsidR="00387B22" w:rsidRDefault="00387B22" w:rsidP="005D720E">
      <w:pPr>
        <w:spacing w:after="0" w:line="240" w:lineRule="auto"/>
      </w:pPr>
      <w:r>
        <w:separator/>
      </w:r>
    </w:p>
  </w:footnote>
  <w:footnote w:type="continuationSeparator" w:id="0">
    <w:p w14:paraId="330AA451" w14:textId="77777777" w:rsidR="00387B22" w:rsidRDefault="00387B22" w:rsidP="005D720E">
      <w:pPr>
        <w:spacing w:after="0" w:line="240" w:lineRule="auto"/>
      </w:pPr>
      <w:r>
        <w:continuationSeparator/>
      </w:r>
    </w:p>
  </w:footnote>
  <w:footnote w:id="1">
    <w:p w14:paraId="048E3139" w14:textId="77777777" w:rsidR="00586D1C" w:rsidRPr="00844C13" w:rsidRDefault="00586D1C" w:rsidP="00E3597D">
      <w:pPr>
        <w:pStyle w:val="a5"/>
        <w:rPr>
          <w:rFonts w:ascii="Traditional Arabic" w:hAnsi="Traditional Arabic" w:cs="Traditional Arabic"/>
          <w:sz w:val="26"/>
          <w:szCs w:val="26"/>
        </w:rPr>
      </w:pPr>
      <w:r w:rsidRPr="00844C13">
        <w:rPr>
          <w:rStyle w:val="a6"/>
          <w:rFonts w:ascii="Traditional Arabic" w:hAnsi="Traditional Arabic" w:cs="Traditional Arabic"/>
        </w:rPr>
        <w:footnoteRef/>
      </w:r>
      <w:r w:rsidRPr="00844C13">
        <w:rPr>
          <w:rFonts w:ascii="Traditional Arabic" w:hAnsi="Traditional Arabic" w:cs="Traditional Arabic"/>
          <w:rtl/>
        </w:rPr>
        <w:t xml:space="preserve"> </w:t>
      </w:r>
      <w:r w:rsidRPr="00844C13">
        <w:rPr>
          <w:rFonts w:ascii="Traditional Arabic" w:hAnsi="Traditional Arabic" w:cs="Traditional Arabic"/>
          <w:sz w:val="26"/>
          <w:szCs w:val="26"/>
          <w:rtl/>
        </w:rPr>
        <w:t>ابن فارس- مقاييس اللغة، ت: عبد السلام هارون، لبنان، دار الفكر، دون رقم للطبعة، 1979، مادة (ج ه د)</w:t>
      </w:r>
    </w:p>
  </w:footnote>
  <w:footnote w:id="2">
    <w:p w14:paraId="5E031539" w14:textId="77777777" w:rsidR="00586D1C" w:rsidRPr="00844C13" w:rsidRDefault="00586D1C" w:rsidP="00E3597D">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انظر: الراغب الأصفهاني- معجم مفردات القرآن، ت: يوسف البقاعي، بيروت، دار الفكر، دون رقم للطبعة، 2010، مادة (جهد)</w:t>
      </w:r>
    </w:p>
  </w:footnote>
  <w:footnote w:id="3">
    <w:p w14:paraId="37520A6B" w14:textId="77777777" w:rsidR="00586D1C" w:rsidRPr="00844C13" w:rsidRDefault="00586D1C" w:rsidP="00E3597D">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قيم الجوزية- زاد المعاد، ت: شعيب وعبد القادر الأرن</w:t>
      </w:r>
      <w:r>
        <w:rPr>
          <w:rFonts w:ascii="Traditional Arabic" w:hAnsi="Traditional Arabic" w:cs="Traditional Arabic" w:hint="cs"/>
          <w:sz w:val="26"/>
          <w:szCs w:val="26"/>
          <w:rtl/>
        </w:rPr>
        <w:t>ا</w:t>
      </w:r>
      <w:r w:rsidRPr="00844C13">
        <w:rPr>
          <w:rFonts w:ascii="Traditional Arabic" w:hAnsi="Traditional Arabic" w:cs="Traditional Arabic"/>
          <w:sz w:val="26"/>
          <w:szCs w:val="26"/>
          <w:rtl/>
        </w:rPr>
        <w:t>ؤوط، لبنان، مؤسسة الرسالة، ط. 27، سنة 1994، ج3، ص 11</w:t>
      </w:r>
      <w:r>
        <w:rPr>
          <w:rFonts w:ascii="Traditional Arabic" w:hAnsi="Traditional Arabic" w:cs="Traditional Arabic" w:hint="cs"/>
          <w:sz w:val="26"/>
          <w:szCs w:val="26"/>
          <w:rtl/>
        </w:rPr>
        <w:t>.</w:t>
      </w:r>
    </w:p>
  </w:footnote>
  <w:footnote w:id="4">
    <w:p w14:paraId="61667520" w14:textId="77777777" w:rsidR="00586D1C" w:rsidRPr="00844C13" w:rsidRDefault="00586D1C" w:rsidP="00E3597D">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حجر العسقلاني- فتح الباري، دار أبي حيان، ط1، سنة 1996، ج7، ص 343</w:t>
      </w:r>
      <w:r>
        <w:rPr>
          <w:rFonts w:ascii="Traditional Arabic" w:hAnsi="Traditional Arabic" w:cs="Traditional Arabic" w:hint="cs"/>
          <w:sz w:val="26"/>
          <w:szCs w:val="26"/>
          <w:rtl/>
        </w:rPr>
        <w:t>.</w:t>
      </w:r>
    </w:p>
  </w:footnote>
  <w:footnote w:id="5">
    <w:p w14:paraId="32A826B1" w14:textId="77777777" w:rsidR="00586D1C" w:rsidRPr="00844C13" w:rsidRDefault="00586D1C" w:rsidP="00742097">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انظر: إحسان الهندي- الحرب والسلام في دولة الإسلام، دمشق، دار النمير، ط1، 1993، ص 127</w:t>
      </w:r>
      <w:r>
        <w:rPr>
          <w:rFonts w:ascii="Traditional Arabic" w:hAnsi="Traditional Arabic" w:cs="Traditional Arabic" w:hint="cs"/>
          <w:sz w:val="26"/>
          <w:szCs w:val="26"/>
          <w:rtl/>
        </w:rPr>
        <w:t>.</w:t>
      </w:r>
      <w:r w:rsidRPr="00844C13">
        <w:rPr>
          <w:rFonts w:ascii="Traditional Arabic" w:hAnsi="Traditional Arabic" w:cs="Traditional Arabic"/>
          <w:sz w:val="26"/>
          <w:szCs w:val="26"/>
          <w:rtl/>
        </w:rPr>
        <w:t xml:space="preserve"> </w:t>
      </w:r>
    </w:p>
  </w:footnote>
  <w:footnote w:id="6">
    <w:p w14:paraId="77E11483" w14:textId="77777777" w:rsidR="00586D1C" w:rsidRPr="00844C13" w:rsidRDefault="00586D1C" w:rsidP="00E3597D">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خير هيكل- الجهاد والقتال في السياسة الشرعية، دار البيارق-دار ابن حزم، دون رقم للطبعة ودون تاريخ، ص 40</w:t>
      </w:r>
      <w:r>
        <w:rPr>
          <w:rFonts w:ascii="Traditional Arabic" w:hAnsi="Traditional Arabic" w:cs="Traditional Arabic" w:hint="cs"/>
          <w:sz w:val="26"/>
          <w:szCs w:val="26"/>
          <w:rtl/>
        </w:rPr>
        <w:t>.</w:t>
      </w:r>
    </w:p>
  </w:footnote>
  <w:footnote w:id="7">
    <w:p w14:paraId="10DCD8FC" w14:textId="77777777" w:rsidR="00586D1C" w:rsidRPr="00844C13" w:rsidRDefault="00586D1C" w:rsidP="00173516">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الأمين بن محمد الجكني- السيرة النبوية في فتح الباري، الكويت، ط. سعد عبد العزيز الراشد، دون رقم للطبعة ودون تاريخ، ج2، ص 127</w:t>
      </w:r>
      <w:r>
        <w:rPr>
          <w:rFonts w:ascii="Traditional Arabic" w:hAnsi="Traditional Arabic" w:cs="Traditional Arabic" w:hint="cs"/>
          <w:sz w:val="26"/>
          <w:szCs w:val="26"/>
          <w:rtl/>
        </w:rPr>
        <w:t>.</w:t>
      </w:r>
    </w:p>
  </w:footnote>
  <w:footnote w:id="8">
    <w:p w14:paraId="037CE489" w14:textId="77777777" w:rsidR="00586D1C" w:rsidRPr="00844C13" w:rsidRDefault="00586D1C" w:rsidP="00173516">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أكرم ضياء العمري- السيرة النبوية الصحيحة، المدينة المنورة، مكتبة العلوم والحكم، ط6، سنة 1994، ج1، ص 337</w:t>
      </w:r>
      <w:r>
        <w:rPr>
          <w:rFonts w:ascii="Traditional Arabic" w:hAnsi="Traditional Arabic" w:cs="Traditional Arabic" w:hint="cs"/>
          <w:sz w:val="26"/>
          <w:szCs w:val="26"/>
          <w:rtl/>
        </w:rPr>
        <w:t>.</w:t>
      </w:r>
    </w:p>
  </w:footnote>
  <w:footnote w:id="9">
    <w:p w14:paraId="69581CF4" w14:textId="77777777" w:rsidR="00586D1C" w:rsidRPr="00844C13" w:rsidRDefault="00586D1C">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sidRPr="00844C13">
        <w:rPr>
          <w:rFonts w:ascii="Traditional Arabic" w:hAnsi="Traditional Arabic" w:cs="Traditional Arabic"/>
          <w:sz w:val="26"/>
          <w:szCs w:val="26"/>
        </w:rPr>
        <w:t>https://en.oxforddictionaries.com/definition/jihad</w:t>
      </w:r>
    </w:p>
  </w:footnote>
  <w:footnote w:id="10">
    <w:p w14:paraId="745BBDE4" w14:textId="77777777" w:rsidR="00586D1C" w:rsidRPr="00844C13" w:rsidRDefault="00586D1C">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sidRPr="00844C13">
        <w:rPr>
          <w:rFonts w:ascii="Traditional Arabic" w:hAnsi="Traditional Arabic" w:cs="Traditional Arabic"/>
          <w:sz w:val="26"/>
          <w:szCs w:val="26"/>
        </w:rPr>
        <w:t>http://www.larousse.fr/encyclopedie/rechercher?q=djihad&amp;t=</w:t>
      </w:r>
    </w:p>
  </w:footnote>
  <w:footnote w:id="11">
    <w:p w14:paraId="7E90BA54" w14:textId="77777777" w:rsidR="00586D1C" w:rsidRPr="00844C13" w:rsidRDefault="00586D1C" w:rsidP="00173516">
      <w:pPr>
        <w:pStyle w:val="a5"/>
        <w:rPr>
          <w:rFonts w:ascii="Traditional Arabic" w:hAnsi="Traditional Arabic" w:cs="Traditional Arabic"/>
          <w:sz w:val="26"/>
          <w:szCs w:val="26"/>
          <w:lang w:bidi="ar-AE"/>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Pr>
        <w:t xml:space="preserve"> </w:t>
      </w:r>
      <w:r w:rsidRPr="00844C13">
        <w:rPr>
          <w:rFonts w:ascii="Traditional Arabic" w:hAnsi="Traditional Arabic" w:cs="Traditional Arabic"/>
          <w:sz w:val="26"/>
          <w:szCs w:val="26"/>
          <w:rtl/>
        </w:rPr>
        <w:t xml:space="preserve"> القرافي- </w:t>
      </w:r>
      <w:r w:rsidRPr="00844C13">
        <w:rPr>
          <w:rFonts w:ascii="Traditional Arabic" w:hAnsi="Traditional Arabic" w:cs="Traditional Arabic"/>
          <w:sz w:val="26"/>
          <w:szCs w:val="26"/>
          <w:rtl/>
          <w:lang w:bidi="ar-AE"/>
        </w:rPr>
        <w:t>الإحكام في تمييز الفتاوى عن الأحكام وتصرفات القاضي والإمام، تحقيق: عبد الفتاح أبو غدة، حلب، ط. مكتب المطبوعات الإسلامية، ودار البشائر، بيروت، ط2، 1995، ص 109</w:t>
      </w:r>
      <w:r>
        <w:rPr>
          <w:rFonts w:ascii="Traditional Arabic" w:hAnsi="Traditional Arabic" w:cs="Traditional Arabic" w:hint="cs"/>
          <w:sz w:val="26"/>
          <w:szCs w:val="26"/>
          <w:rtl/>
          <w:lang w:bidi="ar-AE"/>
        </w:rPr>
        <w:t>.</w:t>
      </w:r>
    </w:p>
  </w:footnote>
  <w:footnote w:id="12">
    <w:p w14:paraId="114914F1" w14:textId="77777777" w:rsidR="00586D1C" w:rsidRPr="00844C13" w:rsidRDefault="00586D1C" w:rsidP="004B5D60">
      <w:pPr>
        <w:pStyle w:val="a5"/>
        <w:rPr>
          <w:rFonts w:ascii="Traditional Arabic" w:hAnsi="Traditional Arabic" w:cs="Traditional Arabic"/>
          <w:sz w:val="26"/>
          <w:szCs w:val="26"/>
          <w:rtl/>
          <w:lang w:bidi="ar-AE"/>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السابق</w:t>
      </w:r>
      <w:r w:rsidRPr="00844C13">
        <w:rPr>
          <w:rFonts w:ascii="Traditional Arabic" w:hAnsi="Traditional Arabic" w:cs="Traditional Arabic"/>
          <w:sz w:val="26"/>
          <w:szCs w:val="26"/>
          <w:rtl/>
          <w:lang w:bidi="ar-AE"/>
        </w:rPr>
        <w:t>، ص 99</w:t>
      </w:r>
      <w:r>
        <w:rPr>
          <w:rFonts w:ascii="Traditional Arabic" w:hAnsi="Traditional Arabic" w:cs="Traditional Arabic" w:hint="cs"/>
          <w:sz w:val="26"/>
          <w:szCs w:val="26"/>
          <w:rtl/>
          <w:lang w:bidi="ar-AE"/>
        </w:rPr>
        <w:t>.</w:t>
      </w:r>
    </w:p>
  </w:footnote>
  <w:footnote w:id="13">
    <w:p w14:paraId="3BB50EBC" w14:textId="77777777" w:rsidR="00586D1C" w:rsidRPr="00844C13" w:rsidRDefault="00586D1C" w:rsidP="004B5D60">
      <w:pPr>
        <w:pStyle w:val="a5"/>
        <w:rPr>
          <w:rFonts w:ascii="Traditional Arabic" w:hAnsi="Traditional Arabic" w:cs="Traditional Arabic"/>
          <w:sz w:val="26"/>
          <w:szCs w:val="26"/>
          <w:rtl/>
          <w:lang w:bidi="ar-AE"/>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نفسه</w:t>
      </w:r>
      <w:r w:rsidRPr="00844C13">
        <w:rPr>
          <w:rFonts w:ascii="Traditional Arabic" w:hAnsi="Traditional Arabic" w:cs="Traditional Arabic"/>
          <w:sz w:val="26"/>
          <w:szCs w:val="26"/>
          <w:rtl/>
          <w:lang w:bidi="ar-AE"/>
        </w:rPr>
        <w:t>، ص 99</w:t>
      </w:r>
      <w:r>
        <w:rPr>
          <w:rFonts w:ascii="Traditional Arabic" w:hAnsi="Traditional Arabic" w:cs="Traditional Arabic" w:hint="cs"/>
          <w:sz w:val="26"/>
          <w:szCs w:val="26"/>
          <w:rtl/>
          <w:lang w:bidi="ar-AE"/>
        </w:rPr>
        <w:t>.</w:t>
      </w:r>
    </w:p>
  </w:footnote>
  <w:footnote w:id="14">
    <w:p w14:paraId="2C030A14" w14:textId="77777777" w:rsidR="00586D1C" w:rsidRPr="00844C13" w:rsidRDefault="00586D1C" w:rsidP="004B5D60">
      <w:pPr>
        <w:pStyle w:val="a5"/>
        <w:rPr>
          <w:rFonts w:ascii="Traditional Arabic" w:hAnsi="Traditional Arabic" w:cs="Traditional Arabic"/>
          <w:sz w:val="26"/>
          <w:szCs w:val="26"/>
          <w:rtl/>
          <w:lang w:bidi="ar-AE"/>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نفسه</w:t>
      </w:r>
      <w:r w:rsidRPr="00844C13">
        <w:rPr>
          <w:rFonts w:ascii="Traditional Arabic" w:hAnsi="Traditional Arabic" w:cs="Traditional Arabic"/>
          <w:sz w:val="26"/>
          <w:szCs w:val="26"/>
          <w:rtl/>
          <w:lang w:bidi="ar-AE"/>
        </w:rPr>
        <w:t>، ص 99</w:t>
      </w:r>
      <w:r>
        <w:rPr>
          <w:rFonts w:ascii="Traditional Arabic" w:hAnsi="Traditional Arabic" w:cs="Traditional Arabic" w:hint="cs"/>
          <w:sz w:val="26"/>
          <w:szCs w:val="26"/>
          <w:rtl/>
          <w:lang w:bidi="ar-AE"/>
        </w:rPr>
        <w:t>.</w:t>
      </w:r>
    </w:p>
  </w:footnote>
  <w:footnote w:id="15">
    <w:p w14:paraId="0BA67B8F" w14:textId="77777777" w:rsidR="00586D1C" w:rsidRPr="00844C13" w:rsidRDefault="00586D1C" w:rsidP="004B5D60">
      <w:pPr>
        <w:pStyle w:val="a5"/>
        <w:rPr>
          <w:rFonts w:ascii="Traditional Arabic" w:hAnsi="Traditional Arabic" w:cs="Traditional Arabic"/>
          <w:sz w:val="26"/>
          <w:szCs w:val="26"/>
          <w:rtl/>
          <w:lang w:bidi="ar-AE"/>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Pr>
        <w:t xml:space="preserve"> </w:t>
      </w:r>
      <w:r>
        <w:rPr>
          <w:rFonts w:ascii="Traditional Arabic" w:hAnsi="Traditional Arabic" w:cs="Traditional Arabic" w:hint="cs"/>
          <w:sz w:val="26"/>
          <w:szCs w:val="26"/>
          <w:rtl/>
        </w:rPr>
        <w:t xml:space="preserve"> المرجع نفسه</w:t>
      </w:r>
      <w:r w:rsidRPr="00844C13">
        <w:rPr>
          <w:rFonts w:ascii="Traditional Arabic" w:hAnsi="Traditional Arabic" w:cs="Traditional Arabic"/>
          <w:sz w:val="26"/>
          <w:szCs w:val="26"/>
          <w:rtl/>
          <w:lang w:bidi="ar-AE"/>
        </w:rPr>
        <w:t>، ص 108</w:t>
      </w:r>
      <w:r>
        <w:rPr>
          <w:rFonts w:ascii="Traditional Arabic" w:hAnsi="Traditional Arabic" w:cs="Traditional Arabic" w:hint="cs"/>
          <w:sz w:val="26"/>
          <w:szCs w:val="26"/>
          <w:rtl/>
          <w:lang w:bidi="ar-AE"/>
        </w:rPr>
        <w:t>.</w:t>
      </w:r>
    </w:p>
  </w:footnote>
  <w:footnote w:id="16">
    <w:p w14:paraId="0CDECBB5" w14:textId="77777777" w:rsidR="00586D1C" w:rsidRPr="00844C13" w:rsidRDefault="00586D1C" w:rsidP="00173516">
      <w:pPr>
        <w:pStyle w:val="a5"/>
        <w:rPr>
          <w:rFonts w:ascii="Traditional Arabic" w:hAnsi="Traditional Arabic" w:cs="Traditional Arabic"/>
          <w:sz w:val="26"/>
          <w:szCs w:val="26"/>
          <w:rtl/>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انظر الشيخ الطاهر بن عاشور</w:t>
      </w:r>
      <w:r w:rsidRPr="00844C13">
        <w:rPr>
          <w:rFonts w:ascii="Traditional Arabic" w:hAnsi="Traditional Arabic" w:cs="Traditional Arabic"/>
          <w:sz w:val="26"/>
          <w:szCs w:val="26"/>
        </w:rPr>
        <w:t>-</w:t>
      </w:r>
      <w:r w:rsidRPr="00844C13">
        <w:rPr>
          <w:rFonts w:ascii="Traditional Arabic" w:hAnsi="Traditional Arabic" w:cs="Traditional Arabic"/>
          <w:sz w:val="26"/>
          <w:szCs w:val="26"/>
          <w:rtl/>
        </w:rPr>
        <w:t xml:space="preserve"> مقاصد الشريعة، ت: محمد الحبيب الخوجة، قطر، ط. وزارة الأوقاف، دون رقم للطبعة، 2004، ص 148 وما تلاها</w:t>
      </w:r>
      <w:r>
        <w:rPr>
          <w:rFonts w:ascii="Traditional Arabic" w:hAnsi="Traditional Arabic" w:cs="Traditional Arabic" w:hint="cs"/>
          <w:sz w:val="26"/>
          <w:szCs w:val="26"/>
          <w:rtl/>
        </w:rPr>
        <w:t>.</w:t>
      </w:r>
    </w:p>
  </w:footnote>
  <w:footnote w:id="17">
    <w:p w14:paraId="5A399F6A" w14:textId="77777777" w:rsidR="00586D1C" w:rsidRPr="00844C13" w:rsidRDefault="00586D1C" w:rsidP="001109F5">
      <w:pPr>
        <w:pStyle w:val="a5"/>
        <w:rPr>
          <w:rFonts w:ascii="Traditional Arabic" w:hAnsi="Traditional Arabic" w:cs="Traditional Arabic"/>
          <w:sz w:val="26"/>
          <w:szCs w:val="26"/>
          <w:lang w:bidi="ar-AE"/>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Pr>
        <w:t xml:space="preserve"> </w:t>
      </w:r>
      <w:r w:rsidRPr="00844C13">
        <w:rPr>
          <w:rFonts w:ascii="Traditional Arabic" w:hAnsi="Traditional Arabic" w:cs="Traditional Arabic"/>
          <w:sz w:val="26"/>
          <w:szCs w:val="26"/>
          <w:rtl/>
        </w:rPr>
        <w:t xml:space="preserve">القرافي- </w:t>
      </w:r>
      <w:r w:rsidRPr="00844C13">
        <w:rPr>
          <w:rFonts w:ascii="Traditional Arabic" w:hAnsi="Traditional Arabic" w:cs="Traditional Arabic"/>
          <w:sz w:val="26"/>
          <w:szCs w:val="26"/>
          <w:rtl/>
          <w:lang w:bidi="ar-AE"/>
        </w:rPr>
        <w:t>الإحكام في تمييز الفتاوى عن الأحكام، م س، ص 109</w:t>
      </w:r>
      <w:r>
        <w:rPr>
          <w:rFonts w:ascii="Traditional Arabic" w:hAnsi="Traditional Arabic" w:cs="Traditional Arabic" w:hint="cs"/>
          <w:sz w:val="26"/>
          <w:szCs w:val="26"/>
          <w:rtl/>
          <w:lang w:bidi="ar-AE"/>
        </w:rPr>
        <w:t>.</w:t>
      </w:r>
    </w:p>
  </w:footnote>
  <w:footnote w:id="18">
    <w:p w14:paraId="6FA59C57" w14:textId="77777777" w:rsidR="00586D1C" w:rsidRPr="00844C13" w:rsidRDefault="00586D1C" w:rsidP="00BE7ED3">
      <w:pPr>
        <w:pStyle w:val="a5"/>
        <w:rPr>
          <w:rFonts w:ascii="Traditional Arabic" w:hAnsi="Traditional Arabic" w:cs="Traditional Arabic"/>
          <w:sz w:val="26"/>
          <w:szCs w:val="26"/>
          <w:lang w:bidi="ar-AE"/>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Pr>
        <w:t xml:space="preserve"> </w:t>
      </w:r>
      <w:r w:rsidRPr="00844C13">
        <w:rPr>
          <w:rFonts w:ascii="Traditional Arabic" w:hAnsi="Traditional Arabic" w:cs="Traditional Arabic"/>
          <w:sz w:val="26"/>
          <w:szCs w:val="26"/>
          <w:rtl/>
        </w:rPr>
        <w:t xml:space="preserve">القرافي- </w:t>
      </w:r>
      <w:r w:rsidRPr="00844C13">
        <w:rPr>
          <w:rFonts w:ascii="Traditional Arabic" w:hAnsi="Traditional Arabic" w:cs="Traditional Arabic"/>
          <w:sz w:val="26"/>
          <w:szCs w:val="26"/>
          <w:rtl/>
          <w:lang w:bidi="ar-AE"/>
        </w:rPr>
        <w:t>الفروق، ت: عبد الحميد هنداوي، بيروت،</w:t>
      </w:r>
      <w:r w:rsidRPr="00844C13">
        <w:rPr>
          <w:rFonts w:ascii="Traditional Arabic" w:hAnsi="Traditional Arabic" w:cs="Traditional Arabic"/>
          <w:sz w:val="26"/>
          <w:szCs w:val="26"/>
          <w:lang w:bidi="ar-AE"/>
        </w:rPr>
        <w:t xml:space="preserve"> </w:t>
      </w:r>
      <w:r w:rsidRPr="00844C13">
        <w:rPr>
          <w:rFonts w:ascii="Traditional Arabic" w:hAnsi="Traditional Arabic" w:cs="Traditional Arabic"/>
          <w:sz w:val="26"/>
          <w:szCs w:val="26"/>
          <w:rtl/>
          <w:lang w:bidi="ar-AE"/>
        </w:rPr>
        <w:t>ط. المكتبة العصرية، دون رقم للطبعة، 2011، ج1، 221و222</w:t>
      </w:r>
      <w:r>
        <w:rPr>
          <w:rFonts w:ascii="Traditional Arabic" w:hAnsi="Traditional Arabic" w:cs="Traditional Arabic" w:hint="cs"/>
          <w:sz w:val="26"/>
          <w:szCs w:val="26"/>
          <w:rtl/>
          <w:lang w:bidi="ar-AE"/>
        </w:rPr>
        <w:t>.</w:t>
      </w:r>
    </w:p>
  </w:footnote>
  <w:footnote w:id="19">
    <w:p w14:paraId="3F6BB8F5" w14:textId="77777777" w:rsidR="00586D1C" w:rsidRPr="00844C13" w:rsidRDefault="00586D1C" w:rsidP="001109F5">
      <w:pPr>
        <w:pStyle w:val="a5"/>
        <w:rPr>
          <w:rFonts w:ascii="Traditional Arabic" w:hAnsi="Traditional Arabic" w:cs="Traditional Arabic"/>
          <w:sz w:val="26"/>
          <w:szCs w:val="26"/>
          <w:lang w:bidi="ar-AE"/>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Pr>
        <w:t xml:space="preserve"> </w:t>
      </w:r>
      <w:r w:rsidRPr="00844C13">
        <w:rPr>
          <w:rFonts w:ascii="Traditional Arabic" w:hAnsi="Traditional Arabic" w:cs="Traditional Arabic"/>
          <w:sz w:val="26"/>
          <w:szCs w:val="26"/>
          <w:rtl/>
        </w:rPr>
        <w:t xml:space="preserve">القرافي- </w:t>
      </w:r>
      <w:r w:rsidRPr="00844C13">
        <w:rPr>
          <w:rFonts w:ascii="Traditional Arabic" w:hAnsi="Traditional Arabic" w:cs="Traditional Arabic"/>
          <w:sz w:val="26"/>
          <w:szCs w:val="26"/>
          <w:rtl/>
          <w:lang w:bidi="ar-AE"/>
        </w:rPr>
        <w:t>الإحكام في تمييز الفتاوى عن الأحكام، م س، ص 109</w:t>
      </w:r>
      <w:r>
        <w:rPr>
          <w:rFonts w:ascii="Traditional Arabic" w:hAnsi="Traditional Arabic" w:cs="Traditional Arabic" w:hint="cs"/>
          <w:sz w:val="26"/>
          <w:szCs w:val="26"/>
          <w:rtl/>
          <w:lang w:bidi="ar-AE"/>
        </w:rPr>
        <w:t>.</w:t>
      </w:r>
    </w:p>
  </w:footnote>
  <w:footnote w:id="20">
    <w:p w14:paraId="22A35284" w14:textId="77777777" w:rsidR="00586D1C" w:rsidRPr="00844C13" w:rsidRDefault="00586D1C" w:rsidP="004B5D60">
      <w:pPr>
        <w:pStyle w:val="a5"/>
        <w:rPr>
          <w:rFonts w:ascii="Traditional Arabic" w:hAnsi="Traditional Arabic" w:cs="Traditional Arabic"/>
          <w:sz w:val="26"/>
          <w:szCs w:val="26"/>
          <w:lang w:bidi="ar-AE"/>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Pr>
        <w:t xml:space="preserve"> </w:t>
      </w:r>
      <w:r>
        <w:rPr>
          <w:rFonts w:ascii="Traditional Arabic" w:hAnsi="Traditional Arabic" w:cs="Traditional Arabic" w:hint="cs"/>
          <w:sz w:val="26"/>
          <w:szCs w:val="26"/>
          <w:rtl/>
        </w:rPr>
        <w:t xml:space="preserve"> المرجع السابق</w:t>
      </w:r>
      <w:r w:rsidRPr="00844C13">
        <w:rPr>
          <w:rFonts w:ascii="Traditional Arabic" w:hAnsi="Traditional Arabic" w:cs="Traditional Arabic"/>
          <w:sz w:val="26"/>
          <w:szCs w:val="26"/>
          <w:rtl/>
          <w:lang w:bidi="ar-AE"/>
        </w:rPr>
        <w:t xml:space="preserve"> ، ص 109</w:t>
      </w:r>
      <w:r>
        <w:rPr>
          <w:rFonts w:ascii="Traditional Arabic" w:hAnsi="Traditional Arabic" w:cs="Traditional Arabic" w:hint="cs"/>
          <w:sz w:val="26"/>
          <w:szCs w:val="26"/>
          <w:rtl/>
          <w:lang w:bidi="ar-AE"/>
        </w:rPr>
        <w:t>.</w:t>
      </w:r>
    </w:p>
  </w:footnote>
  <w:footnote w:id="21">
    <w:p w14:paraId="6EA15EAD" w14:textId="77777777" w:rsidR="00586D1C" w:rsidRPr="00844C13" w:rsidRDefault="00586D1C" w:rsidP="00DA5A9C">
      <w:pPr>
        <w:pStyle w:val="a5"/>
        <w:rPr>
          <w:rFonts w:ascii="Traditional Arabic" w:hAnsi="Traditional Arabic" w:cs="Traditional Arabic"/>
          <w:sz w:val="26"/>
          <w:szCs w:val="26"/>
          <w:lang w:bidi="ar-AE"/>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Pr>
        <w:t xml:space="preserve"> </w:t>
      </w:r>
      <w:r>
        <w:rPr>
          <w:rFonts w:ascii="Traditional Arabic" w:hAnsi="Traditional Arabic" w:cs="Traditional Arabic" w:hint="cs"/>
          <w:sz w:val="26"/>
          <w:szCs w:val="26"/>
          <w:rtl/>
        </w:rPr>
        <w:t xml:space="preserve"> المرجع نفسه</w:t>
      </w:r>
      <w:r w:rsidRPr="00844C13">
        <w:rPr>
          <w:rFonts w:ascii="Traditional Arabic" w:hAnsi="Traditional Arabic" w:cs="Traditional Arabic"/>
          <w:sz w:val="26"/>
          <w:szCs w:val="26"/>
          <w:rtl/>
          <w:lang w:bidi="ar-AE"/>
        </w:rPr>
        <w:t xml:space="preserve">، م س، ص 109، </w:t>
      </w:r>
      <w:r w:rsidRPr="00844C13">
        <w:rPr>
          <w:rFonts w:ascii="Traditional Arabic" w:hAnsi="Traditional Arabic" w:cs="Traditional Arabic"/>
          <w:sz w:val="26"/>
          <w:szCs w:val="26"/>
          <w:rtl/>
        </w:rPr>
        <w:t xml:space="preserve">القرافي، </w:t>
      </w:r>
      <w:r w:rsidRPr="00844C13">
        <w:rPr>
          <w:rFonts w:ascii="Traditional Arabic" w:hAnsi="Traditional Arabic" w:cs="Traditional Arabic"/>
          <w:sz w:val="26"/>
          <w:szCs w:val="26"/>
          <w:rtl/>
          <w:lang w:bidi="ar-AE"/>
        </w:rPr>
        <w:t xml:space="preserve">الذخيرة، ت: محمد حجي وآخرين، </w:t>
      </w:r>
      <w:r w:rsidRPr="00844C13">
        <w:rPr>
          <w:rFonts w:ascii="Traditional Arabic" w:hAnsi="Traditional Arabic" w:cs="Traditional Arabic"/>
          <w:sz w:val="26"/>
          <w:szCs w:val="26"/>
          <w:rtl/>
        </w:rPr>
        <w:t xml:space="preserve">تونس، </w:t>
      </w:r>
      <w:r w:rsidRPr="00844C13">
        <w:rPr>
          <w:rFonts w:ascii="Traditional Arabic" w:hAnsi="Traditional Arabic" w:cs="Traditional Arabic"/>
          <w:sz w:val="26"/>
          <w:szCs w:val="26"/>
          <w:rtl/>
          <w:lang w:bidi="ar-AE"/>
        </w:rPr>
        <w:t>ط. دار الغرب الإسلامي، ط3، دون تاريخ، ج9، ص 160</w:t>
      </w:r>
      <w:r>
        <w:rPr>
          <w:rFonts w:ascii="Traditional Arabic" w:hAnsi="Traditional Arabic" w:cs="Traditional Arabic" w:hint="cs"/>
          <w:sz w:val="26"/>
          <w:szCs w:val="26"/>
          <w:rtl/>
          <w:lang w:bidi="ar-AE"/>
        </w:rPr>
        <w:t>.</w:t>
      </w:r>
    </w:p>
  </w:footnote>
  <w:footnote w:id="22">
    <w:p w14:paraId="3FBA130D" w14:textId="77777777" w:rsidR="00586D1C" w:rsidRPr="00844C13" w:rsidRDefault="00586D1C" w:rsidP="008D7E4D">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سليمان الكلاعي- الاكتفاء في معازي رسول الله </w:t>
      </w:r>
      <w:r>
        <w:rPr>
          <w:rFonts w:ascii="Traditional Arabic" w:hAnsi="Traditional Arabic" w:cs="Traditional Arabic"/>
          <w:sz w:val="26"/>
          <w:szCs w:val="26"/>
        </w:rPr>
        <w:sym w:font="AGA Arabesque" w:char="F072"/>
      </w:r>
      <w:r>
        <w:rPr>
          <w:rFonts w:ascii="Traditional Arabic" w:hAnsi="Traditional Arabic" w:cs="Traditional Arabic" w:hint="cs"/>
          <w:sz w:val="26"/>
          <w:szCs w:val="26"/>
          <w:rtl/>
        </w:rPr>
        <w:t xml:space="preserve"> </w:t>
      </w:r>
      <w:r w:rsidRPr="00844C13">
        <w:rPr>
          <w:rFonts w:ascii="Traditional Arabic" w:hAnsi="Traditional Arabic" w:cs="Traditional Arabic"/>
          <w:sz w:val="26"/>
          <w:szCs w:val="26"/>
          <w:rtl/>
        </w:rPr>
        <w:t>والثلاثة الخلفاء، ت: مصطفى عبد الواحد، القاهرة، ط. الخانجي، دون رقم للطبعة، 1970، ج1، ص 428</w:t>
      </w:r>
      <w:r>
        <w:rPr>
          <w:rFonts w:ascii="Traditional Arabic" w:hAnsi="Traditional Arabic" w:cs="Traditional Arabic" w:hint="cs"/>
          <w:sz w:val="26"/>
          <w:szCs w:val="26"/>
          <w:rtl/>
        </w:rPr>
        <w:t>.</w:t>
      </w:r>
    </w:p>
  </w:footnote>
  <w:footnote w:id="23">
    <w:p w14:paraId="6079AB78" w14:textId="77777777" w:rsidR="00586D1C" w:rsidRPr="00844C13" w:rsidRDefault="00586D1C" w:rsidP="008D7E4D">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إحسان الهندي- الحرب والسلام في دولة الإسلام، م س، ص 132</w:t>
      </w:r>
      <w:r>
        <w:rPr>
          <w:rFonts w:ascii="Traditional Arabic" w:hAnsi="Traditional Arabic" w:cs="Traditional Arabic" w:hint="cs"/>
          <w:sz w:val="26"/>
          <w:szCs w:val="26"/>
          <w:rtl/>
        </w:rPr>
        <w:t>.</w:t>
      </w:r>
    </w:p>
  </w:footnote>
  <w:footnote w:id="24">
    <w:p w14:paraId="36B3FAF4" w14:textId="77777777" w:rsidR="00586D1C" w:rsidRPr="00844C13" w:rsidRDefault="00586D1C" w:rsidP="001C5D06">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الفتاوى لابن تيمية- نقلا عن سليمان الخراشي- نظرات في كتاب السلم والحرب في الإسلام للدكتور مصطفى السباعي، متاح دون صورة صفحة الغلاف على موقع السلفية دون كوم، ص 64</w:t>
      </w:r>
      <w:r>
        <w:rPr>
          <w:rFonts w:ascii="Traditional Arabic" w:hAnsi="Traditional Arabic" w:cs="Traditional Arabic" w:hint="cs"/>
          <w:sz w:val="26"/>
          <w:szCs w:val="26"/>
          <w:rtl/>
        </w:rPr>
        <w:t>.</w:t>
      </w:r>
    </w:p>
  </w:footnote>
  <w:footnote w:id="25">
    <w:p w14:paraId="31AF2CBF" w14:textId="77777777" w:rsidR="00586D1C" w:rsidRPr="00844C13" w:rsidRDefault="00586D1C" w:rsidP="00670C88">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الغزالي- جهاد الدعوة بين عجز الداخل وكيد الخارج، مصر، ط. نهضة مصر للطباعة والنشر والتوزيع، دون رقم للطبعة، 2005، ص 69</w:t>
      </w:r>
      <w:r>
        <w:rPr>
          <w:rFonts w:ascii="Traditional Arabic" w:hAnsi="Traditional Arabic" w:cs="Traditional Arabic" w:hint="cs"/>
          <w:sz w:val="26"/>
          <w:szCs w:val="26"/>
          <w:rtl/>
        </w:rPr>
        <w:t>.</w:t>
      </w:r>
    </w:p>
  </w:footnote>
  <w:footnote w:id="26">
    <w:p w14:paraId="28546784" w14:textId="77777777" w:rsidR="00586D1C" w:rsidRPr="00844C13" w:rsidRDefault="00586D1C" w:rsidP="006D1B69">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عبد الله صالح العلي- الحرب في الشريعة الإسلامية والقانون الدولي العام، رسالة دكتوراه، جامعة أم القرى، غير مطبوع، 1405-1406هـ ص 197 وما تلاها</w:t>
      </w:r>
      <w:r>
        <w:rPr>
          <w:rFonts w:ascii="Traditional Arabic" w:hAnsi="Traditional Arabic" w:cs="Traditional Arabic" w:hint="cs"/>
          <w:sz w:val="26"/>
          <w:szCs w:val="26"/>
          <w:rtl/>
        </w:rPr>
        <w:t>.</w:t>
      </w:r>
    </w:p>
  </w:footnote>
  <w:footnote w:id="27">
    <w:p w14:paraId="4913FB69" w14:textId="77777777" w:rsidR="00586D1C" w:rsidRPr="00844C13" w:rsidRDefault="00586D1C" w:rsidP="007D0546">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علي الصلابي- السيرة النبوية عرض وقائع وتحليل أحداث، موقع دعوة إنفو، ص 459-460</w:t>
      </w:r>
      <w:r>
        <w:rPr>
          <w:rFonts w:ascii="Traditional Arabic" w:hAnsi="Traditional Arabic" w:cs="Traditional Arabic" w:hint="cs"/>
          <w:sz w:val="26"/>
          <w:szCs w:val="26"/>
          <w:rtl/>
        </w:rPr>
        <w:t>.</w:t>
      </w:r>
    </w:p>
  </w:footnote>
  <w:footnote w:id="28">
    <w:p w14:paraId="1EA0B76D" w14:textId="77777777" w:rsidR="00586D1C" w:rsidRPr="00844C13" w:rsidRDefault="00586D1C" w:rsidP="006051F6">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أكرم ضياء العمري- السيرة النبوية الصحيحة، م س، ج1، ص 338</w:t>
      </w:r>
      <w:r>
        <w:rPr>
          <w:rFonts w:ascii="Traditional Arabic" w:hAnsi="Traditional Arabic" w:cs="Traditional Arabic" w:hint="cs"/>
          <w:sz w:val="26"/>
          <w:szCs w:val="26"/>
          <w:rtl/>
        </w:rPr>
        <w:t>.</w:t>
      </w:r>
    </w:p>
  </w:footnote>
  <w:footnote w:id="29">
    <w:p w14:paraId="16A980A1" w14:textId="77777777" w:rsidR="00586D1C" w:rsidRPr="00844C13" w:rsidRDefault="00586D1C" w:rsidP="00B65AFB">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مهدي رزق الله- السيرة في دور المصادر الأصلية، ط. مركز الملك فيصل للبحوث والدراسات الإسلامية، ط.1، سنة 1992، ص 326</w:t>
      </w:r>
      <w:r>
        <w:rPr>
          <w:rFonts w:ascii="Traditional Arabic" w:hAnsi="Traditional Arabic" w:cs="Traditional Arabic" w:hint="cs"/>
          <w:sz w:val="26"/>
          <w:szCs w:val="26"/>
          <w:rtl/>
        </w:rPr>
        <w:t>.</w:t>
      </w:r>
    </w:p>
  </w:footnote>
  <w:footnote w:id="30">
    <w:p w14:paraId="7FB86485" w14:textId="77777777" w:rsidR="00586D1C" w:rsidRPr="00844C13" w:rsidRDefault="00586D1C" w:rsidP="00F47B7F">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مصطفى السباعي- السيرة النبوية دروس وعبر، دمشق-بيروت، ط. المكتب الإسلامي، دون رقم للطبعة ودون تاريخ، ص 113</w:t>
      </w:r>
      <w:r>
        <w:rPr>
          <w:rFonts w:ascii="Traditional Arabic" w:hAnsi="Traditional Arabic" w:cs="Traditional Arabic" w:hint="cs"/>
          <w:sz w:val="26"/>
          <w:szCs w:val="26"/>
          <w:rtl/>
        </w:rPr>
        <w:t>.</w:t>
      </w:r>
    </w:p>
  </w:footnote>
  <w:footnote w:id="31">
    <w:p w14:paraId="5FF53FD2" w14:textId="77777777" w:rsidR="00586D1C" w:rsidRPr="00844C13" w:rsidRDefault="00586D1C" w:rsidP="00936C3E">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أكرم ضياء العمري- السيرة النبوية الصحيحة، م س، ج1، ص 337</w:t>
      </w:r>
      <w:r>
        <w:rPr>
          <w:rFonts w:ascii="Traditional Arabic" w:hAnsi="Traditional Arabic" w:cs="Traditional Arabic" w:hint="cs"/>
          <w:sz w:val="26"/>
          <w:szCs w:val="26"/>
          <w:rtl/>
        </w:rPr>
        <w:t>.</w:t>
      </w:r>
    </w:p>
  </w:footnote>
  <w:footnote w:id="32">
    <w:p w14:paraId="5E9E3EB8" w14:textId="77777777" w:rsidR="00586D1C" w:rsidRPr="00844C13" w:rsidRDefault="00586D1C" w:rsidP="00EB7D89">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السابق</w:t>
      </w:r>
      <w:r w:rsidRPr="00844C13">
        <w:rPr>
          <w:rFonts w:ascii="Traditional Arabic" w:hAnsi="Traditional Arabic" w:cs="Traditional Arabic"/>
          <w:sz w:val="26"/>
          <w:szCs w:val="26"/>
          <w:rtl/>
        </w:rPr>
        <w:t>، ج1، ص 337</w:t>
      </w:r>
      <w:r>
        <w:rPr>
          <w:rFonts w:ascii="Traditional Arabic" w:hAnsi="Traditional Arabic" w:cs="Traditional Arabic" w:hint="cs"/>
          <w:sz w:val="26"/>
          <w:szCs w:val="26"/>
          <w:rtl/>
        </w:rPr>
        <w:t>.</w:t>
      </w:r>
    </w:p>
  </w:footnote>
  <w:footnote w:id="33">
    <w:p w14:paraId="77D8F41A" w14:textId="77777777" w:rsidR="00586D1C" w:rsidRPr="00844C13" w:rsidRDefault="00586D1C" w:rsidP="00F47B7F">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أبو شهبة - السيرة النبوية على ضوء القرآن والسنة، دمشق، ط. دار القلم، 1992، ط.2، ج2، ص 73-74</w:t>
      </w:r>
      <w:r>
        <w:rPr>
          <w:rFonts w:ascii="Traditional Arabic" w:hAnsi="Traditional Arabic" w:cs="Traditional Arabic" w:hint="cs"/>
          <w:sz w:val="26"/>
          <w:szCs w:val="26"/>
          <w:rtl/>
        </w:rPr>
        <w:t>.</w:t>
      </w:r>
    </w:p>
  </w:footnote>
  <w:footnote w:id="34">
    <w:p w14:paraId="591992CA" w14:textId="77777777" w:rsidR="00586D1C" w:rsidRPr="00844C13" w:rsidRDefault="00586D1C" w:rsidP="00F47B7F">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كثير- الفصول في سيرة الرسول، ت: محمد الخطراوي ومحيي الدين مستو، دمشق، ط. مؤسسة علوم القرآن، ط.3، سنة 1403هـ ص 121</w:t>
      </w:r>
      <w:r>
        <w:rPr>
          <w:rFonts w:ascii="Traditional Arabic" w:hAnsi="Traditional Arabic" w:cs="Traditional Arabic" w:hint="cs"/>
          <w:sz w:val="26"/>
          <w:szCs w:val="26"/>
          <w:rtl/>
        </w:rPr>
        <w:t>.</w:t>
      </w:r>
    </w:p>
  </w:footnote>
  <w:footnote w:id="35">
    <w:p w14:paraId="45212746" w14:textId="77777777" w:rsidR="00586D1C" w:rsidRPr="00844C13" w:rsidRDefault="00586D1C" w:rsidP="00A40C4F">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قيم الجوزية- زاد المعاد، م س، ج3، ص 70-71</w:t>
      </w:r>
      <w:r>
        <w:rPr>
          <w:rFonts w:ascii="Traditional Arabic" w:hAnsi="Traditional Arabic" w:cs="Traditional Arabic" w:hint="cs"/>
          <w:sz w:val="26"/>
          <w:szCs w:val="26"/>
          <w:rtl/>
        </w:rPr>
        <w:t>.</w:t>
      </w:r>
    </w:p>
  </w:footnote>
  <w:footnote w:id="36">
    <w:p w14:paraId="23EC84BE" w14:textId="77777777" w:rsidR="00586D1C" w:rsidRPr="00844C13" w:rsidRDefault="00586D1C" w:rsidP="0065079C">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أبو شهبة- السيرة النبوية على ضوء القرآن والسنة، م س، ج2، ص 75</w:t>
      </w:r>
      <w:r>
        <w:rPr>
          <w:rFonts w:ascii="Traditional Arabic" w:hAnsi="Traditional Arabic" w:cs="Traditional Arabic" w:hint="cs"/>
          <w:sz w:val="26"/>
          <w:szCs w:val="26"/>
          <w:rtl/>
        </w:rPr>
        <w:t>.</w:t>
      </w:r>
    </w:p>
  </w:footnote>
  <w:footnote w:id="37">
    <w:p w14:paraId="43AD3E78" w14:textId="77777777" w:rsidR="00586D1C" w:rsidRPr="00844C13" w:rsidRDefault="00586D1C" w:rsidP="00EB10D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أبو الحسن الندوي- السيرة النبوية، ط. دار الشروق، ط. 8، سنة 1989، ص 209</w:t>
      </w:r>
      <w:r>
        <w:rPr>
          <w:rFonts w:ascii="Traditional Arabic" w:hAnsi="Traditional Arabic" w:cs="Traditional Arabic" w:hint="cs"/>
          <w:sz w:val="26"/>
          <w:szCs w:val="26"/>
          <w:rtl/>
        </w:rPr>
        <w:t>.</w:t>
      </w:r>
    </w:p>
  </w:footnote>
  <w:footnote w:id="38">
    <w:p w14:paraId="68426C70" w14:textId="77777777" w:rsidR="00586D1C" w:rsidRPr="00844C13" w:rsidRDefault="00586D1C" w:rsidP="007C6FF1">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مهدي رزق الله- السيرة في دور المصادر الأصلية، م س، ص 325</w:t>
      </w:r>
      <w:r>
        <w:rPr>
          <w:rFonts w:ascii="Traditional Arabic" w:hAnsi="Traditional Arabic" w:cs="Traditional Arabic" w:hint="cs"/>
          <w:sz w:val="26"/>
          <w:szCs w:val="26"/>
          <w:rtl/>
        </w:rPr>
        <w:t>.</w:t>
      </w:r>
      <w:r w:rsidRPr="00844C13">
        <w:rPr>
          <w:rFonts w:ascii="Traditional Arabic" w:hAnsi="Traditional Arabic" w:cs="Traditional Arabic"/>
          <w:sz w:val="26"/>
          <w:szCs w:val="26"/>
          <w:rtl/>
        </w:rPr>
        <w:t xml:space="preserve"> </w:t>
      </w:r>
    </w:p>
  </w:footnote>
  <w:footnote w:id="39">
    <w:p w14:paraId="574705A3" w14:textId="77777777" w:rsidR="00586D1C" w:rsidRPr="00844C13" w:rsidRDefault="00586D1C" w:rsidP="00CD4AAA">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سليمان الكلاعي</w:t>
      </w:r>
      <w:r w:rsidRPr="00844C13">
        <w:rPr>
          <w:rFonts w:ascii="Traditional Arabic" w:hAnsi="Traditional Arabic" w:cs="Traditional Arabic"/>
          <w:sz w:val="26"/>
          <w:szCs w:val="26"/>
        </w:rPr>
        <w:t>-</w:t>
      </w:r>
      <w:r w:rsidRPr="00844C13">
        <w:rPr>
          <w:rFonts w:ascii="Traditional Arabic" w:hAnsi="Traditional Arabic" w:cs="Traditional Arabic"/>
          <w:sz w:val="26"/>
          <w:szCs w:val="26"/>
          <w:rtl/>
        </w:rPr>
        <w:t xml:space="preserve"> الاكتفاء في معازي رسول الله </w:t>
      </w:r>
      <w:r>
        <w:rPr>
          <w:rFonts w:ascii="Traditional Arabic" w:hAnsi="Traditional Arabic" w:cs="Traditional Arabic"/>
          <w:sz w:val="26"/>
          <w:szCs w:val="26"/>
        </w:rPr>
        <w:sym w:font="AGA Arabesque" w:char="F072"/>
      </w:r>
      <w:r>
        <w:rPr>
          <w:rFonts w:ascii="Traditional Arabic" w:hAnsi="Traditional Arabic" w:cs="Traditional Arabic" w:hint="cs"/>
          <w:sz w:val="26"/>
          <w:szCs w:val="26"/>
          <w:rtl/>
        </w:rPr>
        <w:t xml:space="preserve"> </w:t>
      </w:r>
      <w:r w:rsidRPr="00844C13">
        <w:rPr>
          <w:rFonts w:ascii="Traditional Arabic" w:hAnsi="Traditional Arabic" w:cs="Traditional Arabic"/>
          <w:sz w:val="26"/>
          <w:szCs w:val="26"/>
          <w:rtl/>
        </w:rPr>
        <w:t>والثلاثة الخلفاء، م س، ج1، ص 429</w:t>
      </w:r>
      <w:r>
        <w:rPr>
          <w:rFonts w:ascii="Traditional Arabic" w:hAnsi="Traditional Arabic" w:cs="Traditional Arabic" w:hint="cs"/>
          <w:sz w:val="26"/>
          <w:szCs w:val="26"/>
          <w:rtl/>
        </w:rPr>
        <w:t>.</w:t>
      </w:r>
    </w:p>
  </w:footnote>
  <w:footnote w:id="40">
    <w:p w14:paraId="5AB02F35" w14:textId="77777777" w:rsidR="00586D1C" w:rsidRPr="00844C13" w:rsidRDefault="00586D1C" w:rsidP="00262263">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حجر</w:t>
      </w:r>
      <w:r w:rsidRPr="00844C13">
        <w:rPr>
          <w:rFonts w:ascii="Traditional Arabic" w:hAnsi="Traditional Arabic" w:cs="Traditional Arabic"/>
          <w:sz w:val="26"/>
          <w:szCs w:val="26"/>
        </w:rPr>
        <w:t>-</w:t>
      </w:r>
      <w:r w:rsidRPr="00844C13">
        <w:rPr>
          <w:rFonts w:ascii="Traditional Arabic" w:hAnsi="Traditional Arabic" w:cs="Traditional Arabic"/>
          <w:sz w:val="26"/>
          <w:szCs w:val="26"/>
          <w:rtl/>
        </w:rPr>
        <w:t xml:space="preserve"> فتح الباري، م س، ج7، ص 343</w:t>
      </w:r>
      <w:r>
        <w:rPr>
          <w:rFonts w:ascii="Traditional Arabic" w:hAnsi="Traditional Arabic" w:cs="Traditional Arabic" w:hint="cs"/>
          <w:sz w:val="26"/>
          <w:szCs w:val="26"/>
          <w:rtl/>
        </w:rPr>
        <w:t>.</w:t>
      </w:r>
    </w:p>
  </w:footnote>
  <w:footnote w:id="41">
    <w:p w14:paraId="340FDACC" w14:textId="77777777" w:rsidR="00586D1C" w:rsidRPr="00844C13" w:rsidRDefault="00586D1C" w:rsidP="004B5D6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السابق</w:t>
      </w:r>
      <w:r w:rsidRPr="00844C13">
        <w:rPr>
          <w:rFonts w:ascii="Traditional Arabic" w:hAnsi="Traditional Arabic" w:cs="Traditional Arabic"/>
          <w:sz w:val="26"/>
          <w:szCs w:val="26"/>
          <w:rtl/>
        </w:rPr>
        <w:t>، ج7، ص 399</w:t>
      </w:r>
      <w:r>
        <w:rPr>
          <w:rFonts w:ascii="Traditional Arabic" w:hAnsi="Traditional Arabic" w:cs="Traditional Arabic" w:hint="cs"/>
          <w:sz w:val="26"/>
          <w:szCs w:val="26"/>
          <w:rtl/>
        </w:rPr>
        <w:t>.</w:t>
      </w:r>
    </w:p>
  </w:footnote>
  <w:footnote w:id="42">
    <w:p w14:paraId="5F499614" w14:textId="77777777" w:rsidR="00586D1C" w:rsidRPr="00844C13" w:rsidRDefault="00586D1C" w:rsidP="004B5D6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نفسه</w:t>
      </w:r>
      <w:r w:rsidRPr="00844C13">
        <w:rPr>
          <w:rFonts w:ascii="Traditional Arabic" w:hAnsi="Traditional Arabic" w:cs="Traditional Arabic"/>
          <w:sz w:val="26"/>
          <w:szCs w:val="26"/>
          <w:rtl/>
        </w:rPr>
        <w:t>، ج7، ص 399</w:t>
      </w:r>
      <w:r>
        <w:rPr>
          <w:rFonts w:ascii="Traditional Arabic" w:hAnsi="Traditional Arabic" w:cs="Traditional Arabic" w:hint="cs"/>
          <w:sz w:val="26"/>
          <w:szCs w:val="26"/>
          <w:rtl/>
        </w:rPr>
        <w:t>.</w:t>
      </w:r>
    </w:p>
  </w:footnote>
  <w:footnote w:id="43">
    <w:p w14:paraId="250F7288" w14:textId="77777777" w:rsidR="00586D1C" w:rsidRPr="00844C13" w:rsidRDefault="00586D1C" w:rsidP="00B55711">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نفسه</w:t>
      </w:r>
      <w:r w:rsidRPr="00844C13">
        <w:rPr>
          <w:rFonts w:ascii="Traditional Arabic" w:hAnsi="Traditional Arabic" w:cs="Traditional Arabic"/>
          <w:sz w:val="26"/>
          <w:szCs w:val="26"/>
          <w:rtl/>
        </w:rPr>
        <w:t>، ج7، ص 399</w:t>
      </w:r>
      <w:r>
        <w:rPr>
          <w:rFonts w:ascii="Traditional Arabic" w:hAnsi="Traditional Arabic" w:cs="Traditional Arabic" w:hint="cs"/>
          <w:sz w:val="26"/>
          <w:szCs w:val="26"/>
          <w:rtl/>
        </w:rPr>
        <w:t>.</w:t>
      </w:r>
    </w:p>
  </w:footnote>
  <w:footnote w:id="44">
    <w:p w14:paraId="5CA98925" w14:textId="77777777" w:rsidR="00586D1C" w:rsidRPr="00844C13" w:rsidRDefault="00586D1C" w:rsidP="004B5D6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حجر</w:t>
      </w:r>
      <w:r w:rsidRPr="00844C13">
        <w:rPr>
          <w:rFonts w:ascii="Traditional Arabic" w:hAnsi="Traditional Arabic" w:cs="Traditional Arabic"/>
          <w:sz w:val="26"/>
          <w:szCs w:val="26"/>
        </w:rPr>
        <w:t>-</w:t>
      </w:r>
      <w:r>
        <w:rPr>
          <w:rFonts w:ascii="Traditional Arabic" w:hAnsi="Traditional Arabic" w:cs="Traditional Arabic"/>
          <w:sz w:val="26"/>
          <w:szCs w:val="26"/>
          <w:rtl/>
        </w:rPr>
        <w:t xml:space="preserve"> فتح الباري، م س</w:t>
      </w:r>
      <w:r w:rsidRPr="00844C13">
        <w:rPr>
          <w:rFonts w:ascii="Traditional Arabic" w:hAnsi="Traditional Arabic" w:cs="Traditional Arabic"/>
          <w:sz w:val="26"/>
          <w:szCs w:val="26"/>
          <w:rtl/>
        </w:rPr>
        <w:t>، ج7، ص 399</w:t>
      </w:r>
      <w:r>
        <w:rPr>
          <w:rFonts w:ascii="Traditional Arabic" w:hAnsi="Traditional Arabic" w:cs="Traditional Arabic" w:hint="cs"/>
          <w:sz w:val="26"/>
          <w:szCs w:val="26"/>
          <w:rtl/>
        </w:rPr>
        <w:t>.</w:t>
      </w:r>
    </w:p>
  </w:footnote>
  <w:footnote w:id="45">
    <w:p w14:paraId="6EFF440E" w14:textId="77777777" w:rsidR="00586D1C" w:rsidRPr="00844C13" w:rsidRDefault="00586D1C" w:rsidP="00D41EE2">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صلاح الخالدي</w:t>
      </w:r>
      <w:r w:rsidRPr="00844C13">
        <w:rPr>
          <w:rFonts w:ascii="Traditional Arabic" w:hAnsi="Traditional Arabic" w:cs="Traditional Arabic"/>
          <w:sz w:val="26"/>
          <w:szCs w:val="26"/>
        </w:rPr>
        <w:t>-</w:t>
      </w:r>
      <w:r w:rsidRPr="00844C13">
        <w:rPr>
          <w:rFonts w:ascii="Traditional Arabic" w:hAnsi="Traditional Arabic" w:cs="Traditional Arabic"/>
          <w:sz w:val="26"/>
          <w:szCs w:val="26"/>
          <w:rtl/>
        </w:rPr>
        <w:t xml:space="preserve"> تهذيب </w:t>
      </w:r>
      <w:r w:rsidRPr="00844C13">
        <w:rPr>
          <w:rFonts w:ascii="Traditional Arabic" w:hAnsi="Traditional Arabic" w:cs="Traditional Arabic"/>
          <w:sz w:val="26"/>
          <w:szCs w:val="26"/>
          <w:rtl/>
          <w:lang w:bidi="ar-AE"/>
        </w:rPr>
        <w:t>مشارع الأشواق إلى مصارع العشاق في فضائل الجهاد لأحمد بن إبراهيم النحاس الدمشقي</w:t>
      </w:r>
      <w:r w:rsidRPr="00844C13">
        <w:rPr>
          <w:rFonts w:ascii="Traditional Arabic" w:hAnsi="Traditional Arabic" w:cs="Traditional Arabic"/>
          <w:sz w:val="26"/>
          <w:szCs w:val="26"/>
          <w:rtl/>
        </w:rPr>
        <w:t>، ط. دار العلوم للنشر والتوزيع، متاح على موقع: الدرر دوت نت، ص 28</w:t>
      </w:r>
      <w:r>
        <w:rPr>
          <w:rFonts w:ascii="Traditional Arabic" w:hAnsi="Traditional Arabic" w:cs="Traditional Arabic" w:hint="cs"/>
          <w:sz w:val="26"/>
          <w:szCs w:val="26"/>
          <w:rtl/>
        </w:rPr>
        <w:t>.</w:t>
      </w:r>
    </w:p>
  </w:footnote>
  <w:footnote w:id="46">
    <w:p w14:paraId="51E2B157" w14:textId="77777777" w:rsidR="00586D1C" w:rsidRPr="00844C13" w:rsidRDefault="00586D1C" w:rsidP="0032501F">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أكرم ضياء العمري- السيرة النبوية الصحيحة، م س، ج1، ص 339</w:t>
      </w:r>
      <w:r>
        <w:rPr>
          <w:rFonts w:ascii="Traditional Arabic" w:hAnsi="Traditional Arabic" w:cs="Traditional Arabic" w:hint="cs"/>
          <w:sz w:val="26"/>
          <w:szCs w:val="26"/>
          <w:rtl/>
        </w:rPr>
        <w:t>.</w:t>
      </w:r>
    </w:p>
  </w:footnote>
  <w:footnote w:id="47">
    <w:p w14:paraId="00BA31F2" w14:textId="77777777" w:rsidR="00586D1C" w:rsidRPr="00844C13" w:rsidRDefault="00586D1C" w:rsidP="00B0689C">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سليمان الخراشي- نظرات في كتاب السلم والحرب، م س، ص 32</w:t>
      </w:r>
      <w:r>
        <w:rPr>
          <w:rFonts w:ascii="Traditional Arabic" w:hAnsi="Traditional Arabic" w:cs="Traditional Arabic" w:hint="cs"/>
          <w:sz w:val="26"/>
          <w:szCs w:val="26"/>
          <w:rtl/>
        </w:rPr>
        <w:t>.</w:t>
      </w:r>
    </w:p>
  </w:footnote>
  <w:footnote w:id="48">
    <w:p w14:paraId="021AD481" w14:textId="77777777" w:rsidR="00586D1C" w:rsidRPr="00844C13" w:rsidRDefault="00586D1C" w:rsidP="00756169">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السابق</w:t>
      </w:r>
      <w:r w:rsidRPr="00844C13">
        <w:rPr>
          <w:rFonts w:ascii="Traditional Arabic" w:hAnsi="Traditional Arabic" w:cs="Traditional Arabic"/>
          <w:sz w:val="26"/>
          <w:szCs w:val="26"/>
          <w:rtl/>
        </w:rPr>
        <w:t>، ص 21</w:t>
      </w:r>
      <w:r>
        <w:rPr>
          <w:rFonts w:ascii="Traditional Arabic" w:hAnsi="Traditional Arabic" w:cs="Traditional Arabic" w:hint="cs"/>
          <w:sz w:val="26"/>
          <w:szCs w:val="26"/>
          <w:rtl/>
        </w:rPr>
        <w:t>.</w:t>
      </w:r>
    </w:p>
  </w:footnote>
  <w:footnote w:id="49">
    <w:p w14:paraId="5A570632" w14:textId="77777777" w:rsidR="00586D1C" w:rsidRPr="00844C13" w:rsidRDefault="00586D1C" w:rsidP="00ED5D86">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عبد الله صالح العلي- الحرب في الشريعة الإسلامية والقانون الدولي العام، م س، ص 216 وما تلاها</w:t>
      </w:r>
      <w:r>
        <w:rPr>
          <w:rFonts w:ascii="Traditional Arabic" w:hAnsi="Traditional Arabic" w:cs="Traditional Arabic" w:hint="cs"/>
          <w:sz w:val="26"/>
          <w:szCs w:val="26"/>
          <w:rtl/>
        </w:rPr>
        <w:t>.</w:t>
      </w:r>
    </w:p>
  </w:footnote>
  <w:footnote w:id="50">
    <w:p w14:paraId="57958D61" w14:textId="77777777" w:rsidR="00586D1C" w:rsidRPr="00844C13" w:rsidRDefault="00586D1C" w:rsidP="0025662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حسن أيوب- فقه الجهاد في الإسلام، ط. دار السلام للطباعة والنشر والتوزيع والترجمة، دون رقم للطبعة ودون تاريخ، ص 41</w:t>
      </w:r>
      <w:r>
        <w:rPr>
          <w:rFonts w:ascii="Traditional Arabic" w:hAnsi="Traditional Arabic" w:cs="Traditional Arabic" w:hint="cs"/>
          <w:sz w:val="26"/>
          <w:szCs w:val="26"/>
          <w:rtl/>
        </w:rPr>
        <w:t>.</w:t>
      </w:r>
    </w:p>
  </w:footnote>
  <w:footnote w:id="51">
    <w:p w14:paraId="1F5DB255" w14:textId="77777777" w:rsidR="00586D1C" w:rsidRPr="00844C13" w:rsidRDefault="00586D1C" w:rsidP="0038416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سليمان الخراشي- نظرات في كتاب السلم والحرب، م س، ص 54-55</w:t>
      </w:r>
      <w:r>
        <w:rPr>
          <w:rFonts w:ascii="Traditional Arabic" w:hAnsi="Traditional Arabic" w:cs="Traditional Arabic" w:hint="cs"/>
          <w:sz w:val="26"/>
          <w:szCs w:val="26"/>
          <w:rtl/>
        </w:rPr>
        <w:t>.</w:t>
      </w:r>
    </w:p>
  </w:footnote>
  <w:footnote w:id="52">
    <w:p w14:paraId="688F3687" w14:textId="77777777" w:rsidR="00586D1C" w:rsidRPr="00844C13" w:rsidRDefault="00586D1C" w:rsidP="005B149B">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أبو الوليد محمد بن رشد- بداية المجتهد، تحقيق عبد الرزاق المهدي، لبنان، ط. دار الكتاب العربي، دون رقم للطبعة، 2006، ص 298</w:t>
      </w:r>
      <w:r>
        <w:rPr>
          <w:rFonts w:ascii="Traditional Arabic" w:hAnsi="Traditional Arabic" w:cs="Traditional Arabic" w:hint="cs"/>
          <w:sz w:val="26"/>
          <w:szCs w:val="26"/>
          <w:rtl/>
        </w:rPr>
        <w:t>.</w:t>
      </w:r>
    </w:p>
  </w:footnote>
  <w:footnote w:id="53">
    <w:p w14:paraId="592BB61A" w14:textId="77777777" w:rsidR="00586D1C" w:rsidRPr="00844C13" w:rsidRDefault="00586D1C" w:rsidP="0038416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صلاح الخالدي- تهذيب </w:t>
      </w:r>
      <w:r w:rsidRPr="00844C13">
        <w:rPr>
          <w:rFonts w:ascii="Traditional Arabic" w:hAnsi="Traditional Arabic" w:cs="Traditional Arabic"/>
          <w:sz w:val="26"/>
          <w:szCs w:val="26"/>
          <w:rtl/>
          <w:lang w:bidi="ar-AE"/>
        </w:rPr>
        <w:t>مشارع الأشواق</w:t>
      </w:r>
      <w:r w:rsidRPr="00844C13">
        <w:rPr>
          <w:rFonts w:ascii="Traditional Arabic" w:hAnsi="Traditional Arabic" w:cs="Traditional Arabic"/>
          <w:sz w:val="26"/>
          <w:szCs w:val="26"/>
          <w:rtl/>
        </w:rPr>
        <w:t>، م س، ص 28</w:t>
      </w:r>
      <w:r>
        <w:rPr>
          <w:rFonts w:ascii="Traditional Arabic" w:hAnsi="Traditional Arabic" w:cs="Traditional Arabic" w:hint="cs"/>
          <w:sz w:val="26"/>
          <w:szCs w:val="26"/>
          <w:rtl/>
        </w:rPr>
        <w:t>.</w:t>
      </w:r>
    </w:p>
  </w:footnote>
  <w:footnote w:id="54">
    <w:p w14:paraId="7CF5F436" w14:textId="77777777" w:rsidR="00586D1C" w:rsidRPr="00844C13" w:rsidRDefault="00586D1C" w:rsidP="005B149B">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عبد الله الأنصاري- فقه أبي بكر </w:t>
      </w:r>
      <w:r>
        <w:rPr>
          <w:rFonts w:ascii="Traditional Arabic" w:hAnsi="Traditional Arabic" w:cs="Traditional Arabic"/>
          <w:sz w:val="26"/>
          <w:szCs w:val="26"/>
        </w:rPr>
        <w:sym w:font="AGA Arabesque" w:char="F074"/>
      </w:r>
      <w:r>
        <w:rPr>
          <w:rFonts w:ascii="Traditional Arabic" w:hAnsi="Traditional Arabic" w:cs="Traditional Arabic" w:hint="cs"/>
          <w:sz w:val="26"/>
          <w:szCs w:val="26"/>
          <w:rtl/>
        </w:rPr>
        <w:t xml:space="preserve"> </w:t>
      </w:r>
      <w:r w:rsidRPr="00844C13">
        <w:rPr>
          <w:rFonts w:ascii="Traditional Arabic" w:hAnsi="Traditional Arabic" w:cs="Traditional Arabic"/>
          <w:sz w:val="26"/>
          <w:szCs w:val="26"/>
          <w:rtl/>
        </w:rPr>
        <w:t>سياسة الحكم والجهاد والقضاء، رسالة ماجستير، جامعة أم القرى، غير مطبوع، 1993، ص 83</w:t>
      </w:r>
      <w:r>
        <w:rPr>
          <w:rFonts w:ascii="Traditional Arabic" w:hAnsi="Traditional Arabic" w:cs="Traditional Arabic" w:hint="cs"/>
          <w:sz w:val="26"/>
          <w:szCs w:val="26"/>
          <w:rtl/>
        </w:rPr>
        <w:t>.</w:t>
      </w:r>
    </w:p>
  </w:footnote>
  <w:footnote w:id="55">
    <w:p w14:paraId="02A6A39F" w14:textId="77777777" w:rsidR="00586D1C" w:rsidRPr="00844C13" w:rsidRDefault="00586D1C" w:rsidP="004D2F08">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السابق</w:t>
      </w:r>
      <w:r w:rsidRPr="00844C13">
        <w:rPr>
          <w:rFonts w:ascii="Traditional Arabic" w:hAnsi="Traditional Arabic" w:cs="Traditional Arabic"/>
          <w:sz w:val="26"/>
          <w:szCs w:val="26"/>
          <w:rtl/>
        </w:rPr>
        <w:t>، ص 83</w:t>
      </w:r>
      <w:r>
        <w:rPr>
          <w:rFonts w:ascii="Traditional Arabic" w:hAnsi="Traditional Arabic" w:cs="Traditional Arabic" w:hint="cs"/>
          <w:sz w:val="26"/>
          <w:szCs w:val="26"/>
          <w:rtl/>
        </w:rPr>
        <w:t>.</w:t>
      </w:r>
    </w:p>
  </w:footnote>
  <w:footnote w:id="56">
    <w:p w14:paraId="4DDFC2BC" w14:textId="77777777" w:rsidR="00586D1C" w:rsidRPr="00844C13" w:rsidRDefault="00586D1C" w:rsidP="004D2F08">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نفسه</w:t>
      </w:r>
      <w:r w:rsidRPr="00844C13">
        <w:rPr>
          <w:rFonts w:ascii="Traditional Arabic" w:hAnsi="Traditional Arabic" w:cs="Traditional Arabic"/>
          <w:sz w:val="26"/>
          <w:szCs w:val="26"/>
          <w:rtl/>
        </w:rPr>
        <w:t>، ص 84</w:t>
      </w:r>
      <w:r>
        <w:rPr>
          <w:rFonts w:ascii="Traditional Arabic" w:hAnsi="Traditional Arabic" w:cs="Traditional Arabic" w:hint="cs"/>
          <w:sz w:val="26"/>
          <w:szCs w:val="26"/>
          <w:rtl/>
        </w:rPr>
        <w:t>.</w:t>
      </w:r>
    </w:p>
  </w:footnote>
  <w:footnote w:id="57">
    <w:p w14:paraId="1C3E7414" w14:textId="77777777" w:rsidR="00586D1C" w:rsidRPr="00844C13" w:rsidRDefault="00586D1C" w:rsidP="00F948CD">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أبو شهبة- السيرة النبوية على ضوء القرآن والسنة، م س، ج2، ص 82</w:t>
      </w:r>
      <w:r>
        <w:rPr>
          <w:rFonts w:ascii="Traditional Arabic" w:hAnsi="Traditional Arabic" w:cs="Traditional Arabic" w:hint="cs"/>
          <w:sz w:val="26"/>
          <w:szCs w:val="26"/>
          <w:rtl/>
        </w:rPr>
        <w:t>.</w:t>
      </w:r>
    </w:p>
  </w:footnote>
  <w:footnote w:id="58">
    <w:p w14:paraId="22F7DC37" w14:textId="77777777" w:rsidR="00586D1C" w:rsidRPr="00844C13" w:rsidRDefault="00586D1C" w:rsidP="009770CD">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صلاح الخالدي- تهذيب </w:t>
      </w:r>
      <w:r w:rsidRPr="00844C13">
        <w:rPr>
          <w:rFonts w:ascii="Traditional Arabic" w:hAnsi="Traditional Arabic" w:cs="Traditional Arabic"/>
          <w:sz w:val="26"/>
          <w:szCs w:val="26"/>
          <w:rtl/>
          <w:lang w:bidi="ar-AE"/>
        </w:rPr>
        <w:t>مشارع الأشواق</w:t>
      </w:r>
      <w:r w:rsidRPr="00844C13">
        <w:rPr>
          <w:rFonts w:ascii="Traditional Arabic" w:hAnsi="Traditional Arabic" w:cs="Traditional Arabic"/>
          <w:sz w:val="26"/>
          <w:szCs w:val="26"/>
          <w:rtl/>
        </w:rPr>
        <w:t>، م س، ص 28</w:t>
      </w:r>
      <w:r>
        <w:rPr>
          <w:rFonts w:ascii="Traditional Arabic" w:hAnsi="Traditional Arabic" w:cs="Traditional Arabic" w:hint="cs"/>
          <w:sz w:val="26"/>
          <w:szCs w:val="26"/>
          <w:rtl/>
        </w:rPr>
        <w:t>.</w:t>
      </w:r>
    </w:p>
  </w:footnote>
  <w:footnote w:id="59">
    <w:p w14:paraId="19C7DF42" w14:textId="77777777" w:rsidR="00586D1C" w:rsidRPr="00844C13" w:rsidRDefault="00586D1C" w:rsidP="009770CD">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حجر- فتح الباري، م س، ج7، ص 399</w:t>
      </w:r>
      <w:r>
        <w:rPr>
          <w:rFonts w:ascii="Traditional Arabic" w:hAnsi="Traditional Arabic" w:cs="Traditional Arabic" w:hint="cs"/>
          <w:sz w:val="26"/>
          <w:szCs w:val="26"/>
          <w:rtl/>
        </w:rPr>
        <w:t>.</w:t>
      </w:r>
    </w:p>
  </w:footnote>
  <w:footnote w:id="60">
    <w:p w14:paraId="23CCA013" w14:textId="77777777" w:rsidR="00586D1C" w:rsidRPr="00844C13" w:rsidRDefault="00586D1C" w:rsidP="009770CD">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صلاح الخالدي-- تهذيب </w:t>
      </w:r>
      <w:r w:rsidRPr="00844C13">
        <w:rPr>
          <w:rFonts w:ascii="Traditional Arabic" w:hAnsi="Traditional Arabic" w:cs="Traditional Arabic"/>
          <w:sz w:val="26"/>
          <w:szCs w:val="26"/>
          <w:rtl/>
          <w:lang w:bidi="ar-AE"/>
        </w:rPr>
        <w:t>مشارع الأشواق</w:t>
      </w:r>
      <w:r w:rsidRPr="00844C13">
        <w:rPr>
          <w:rFonts w:ascii="Traditional Arabic" w:hAnsi="Traditional Arabic" w:cs="Traditional Arabic"/>
          <w:sz w:val="26"/>
          <w:szCs w:val="26"/>
          <w:rtl/>
        </w:rPr>
        <w:t>، م س، ص 28</w:t>
      </w:r>
      <w:r>
        <w:rPr>
          <w:rFonts w:ascii="Traditional Arabic" w:hAnsi="Traditional Arabic" w:cs="Traditional Arabic" w:hint="cs"/>
          <w:sz w:val="26"/>
          <w:szCs w:val="26"/>
          <w:rtl/>
        </w:rPr>
        <w:t>.</w:t>
      </w:r>
    </w:p>
  </w:footnote>
  <w:footnote w:id="61">
    <w:p w14:paraId="7C25BC1C" w14:textId="77777777" w:rsidR="00586D1C" w:rsidRPr="00844C13" w:rsidRDefault="00586D1C" w:rsidP="002E594A">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حجر- فتح الباري، م س، ج7، ص 399</w:t>
      </w:r>
      <w:r>
        <w:rPr>
          <w:rFonts w:ascii="Traditional Arabic" w:hAnsi="Traditional Arabic" w:cs="Traditional Arabic" w:hint="cs"/>
          <w:sz w:val="26"/>
          <w:szCs w:val="26"/>
          <w:rtl/>
        </w:rPr>
        <w:t>.</w:t>
      </w:r>
    </w:p>
  </w:footnote>
  <w:footnote w:id="62">
    <w:p w14:paraId="4EAE7BC0" w14:textId="77777777" w:rsidR="00586D1C" w:rsidRPr="00844C13" w:rsidRDefault="00586D1C" w:rsidP="00262263">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قيم الجوزية- زاد المعاد، م س، ج3، ص 12</w:t>
      </w:r>
      <w:r>
        <w:rPr>
          <w:rFonts w:ascii="Traditional Arabic" w:hAnsi="Traditional Arabic" w:cs="Traditional Arabic" w:hint="cs"/>
          <w:sz w:val="26"/>
          <w:szCs w:val="26"/>
          <w:rtl/>
        </w:rPr>
        <w:t>.</w:t>
      </w:r>
    </w:p>
  </w:footnote>
  <w:footnote w:id="63">
    <w:p w14:paraId="16CE5F13" w14:textId="77777777" w:rsidR="00586D1C" w:rsidRPr="00844C13" w:rsidRDefault="00586D1C" w:rsidP="00262263">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قيم الجوزية- زاد المعاد، م س، ج3، ص 72</w:t>
      </w:r>
      <w:r>
        <w:rPr>
          <w:rFonts w:ascii="Traditional Arabic" w:hAnsi="Traditional Arabic" w:cs="Traditional Arabic" w:hint="cs"/>
          <w:sz w:val="26"/>
          <w:szCs w:val="26"/>
          <w:rtl/>
        </w:rPr>
        <w:t>.</w:t>
      </w:r>
    </w:p>
  </w:footnote>
  <w:footnote w:id="64">
    <w:p w14:paraId="06222C14" w14:textId="77777777" w:rsidR="00586D1C" w:rsidRPr="00844C13" w:rsidRDefault="00586D1C" w:rsidP="0032501F">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حجر- فتح الباري، م س، ج7، ص 399</w:t>
      </w:r>
      <w:r>
        <w:rPr>
          <w:rFonts w:ascii="Traditional Arabic" w:hAnsi="Traditional Arabic" w:cs="Traditional Arabic" w:hint="cs"/>
          <w:sz w:val="26"/>
          <w:szCs w:val="26"/>
          <w:rtl/>
        </w:rPr>
        <w:t>.</w:t>
      </w:r>
    </w:p>
  </w:footnote>
  <w:footnote w:id="65">
    <w:p w14:paraId="6801BC60" w14:textId="77777777" w:rsidR="00586D1C" w:rsidRPr="00844C13" w:rsidRDefault="00586D1C" w:rsidP="00B20084">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انظر: ابن حجر- فتح الباري، م س، ج7، ص 398</w:t>
      </w:r>
      <w:r>
        <w:rPr>
          <w:rFonts w:ascii="Traditional Arabic" w:hAnsi="Traditional Arabic" w:cs="Traditional Arabic" w:hint="cs"/>
          <w:sz w:val="26"/>
          <w:szCs w:val="26"/>
          <w:rtl/>
        </w:rPr>
        <w:t>.</w:t>
      </w:r>
    </w:p>
  </w:footnote>
  <w:footnote w:id="66">
    <w:p w14:paraId="25A4A929" w14:textId="77777777" w:rsidR="00586D1C" w:rsidRPr="00844C13" w:rsidRDefault="00586D1C" w:rsidP="00262263">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البخاري 2825 انظر: ابن حجر- فتح الباري، م س، ج7، ص 399</w:t>
      </w:r>
      <w:r>
        <w:rPr>
          <w:rFonts w:ascii="Traditional Arabic" w:hAnsi="Traditional Arabic" w:cs="Traditional Arabic" w:hint="cs"/>
          <w:sz w:val="26"/>
          <w:szCs w:val="26"/>
          <w:rtl/>
        </w:rPr>
        <w:t>.</w:t>
      </w:r>
    </w:p>
  </w:footnote>
  <w:footnote w:id="67">
    <w:p w14:paraId="38FA4E28" w14:textId="77777777" w:rsidR="00586D1C" w:rsidRPr="00844C13" w:rsidRDefault="00586D1C" w:rsidP="0038416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إحسان الهندي- الحرب والسلام في دولة الإسلام، م س، ص 131</w:t>
      </w:r>
      <w:r>
        <w:rPr>
          <w:rFonts w:ascii="Traditional Arabic" w:hAnsi="Traditional Arabic" w:cs="Traditional Arabic" w:hint="cs"/>
          <w:sz w:val="26"/>
          <w:szCs w:val="26"/>
          <w:rtl/>
        </w:rPr>
        <w:t>.</w:t>
      </w:r>
    </w:p>
  </w:footnote>
  <w:footnote w:id="68">
    <w:p w14:paraId="75951A36" w14:textId="77777777" w:rsidR="00586D1C" w:rsidRPr="00844C13" w:rsidRDefault="00586D1C" w:rsidP="004D6EB9">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أبو الوليد محمد بن رشد- بداية المجتهد، م س، ص 298</w:t>
      </w:r>
      <w:r>
        <w:rPr>
          <w:rFonts w:ascii="Traditional Arabic" w:hAnsi="Traditional Arabic" w:cs="Traditional Arabic" w:hint="cs"/>
          <w:sz w:val="26"/>
          <w:szCs w:val="26"/>
          <w:rtl/>
        </w:rPr>
        <w:t>.</w:t>
      </w:r>
    </w:p>
  </w:footnote>
  <w:footnote w:id="69">
    <w:p w14:paraId="741B86F8" w14:textId="77777777" w:rsidR="00586D1C" w:rsidRPr="00844C13" w:rsidRDefault="00586D1C" w:rsidP="00B25858">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عبد الله إبراهيم زيد الكيلاني- نشأة الدولة الحديثة وأثرها على مفهوم الجهاد-مقارنات ومقاربات، الدليل الإلكتروني للقانون العربي، ص 21</w:t>
      </w:r>
      <w:r>
        <w:rPr>
          <w:rFonts w:ascii="Traditional Arabic" w:hAnsi="Traditional Arabic" w:cs="Traditional Arabic" w:hint="cs"/>
          <w:sz w:val="26"/>
          <w:szCs w:val="26"/>
          <w:rtl/>
        </w:rPr>
        <w:t>.</w:t>
      </w:r>
    </w:p>
  </w:footnote>
  <w:footnote w:id="70">
    <w:p w14:paraId="5F15D3F3" w14:textId="77777777" w:rsidR="00586D1C" w:rsidRPr="00844C13" w:rsidRDefault="00586D1C" w:rsidP="006D31E1">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سليمان الخراشي- نظرات في كتاب السلم والحرب، م س، ص 25</w:t>
      </w:r>
      <w:r>
        <w:rPr>
          <w:rFonts w:ascii="Traditional Arabic" w:hAnsi="Traditional Arabic" w:cs="Traditional Arabic" w:hint="cs"/>
          <w:sz w:val="26"/>
          <w:szCs w:val="26"/>
          <w:rtl/>
        </w:rPr>
        <w:t>.</w:t>
      </w:r>
    </w:p>
  </w:footnote>
  <w:footnote w:id="71">
    <w:p w14:paraId="6370F4DB" w14:textId="77777777" w:rsidR="00586D1C" w:rsidRPr="00844C13" w:rsidRDefault="00586D1C" w:rsidP="009727A3">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عبد الله صالح العلي- الحرب في الشريعة الإسلامية والقانون الدولي العام، م س، ص 218</w:t>
      </w:r>
      <w:r>
        <w:rPr>
          <w:rFonts w:ascii="Traditional Arabic" w:hAnsi="Traditional Arabic" w:cs="Traditional Arabic" w:hint="cs"/>
          <w:sz w:val="26"/>
          <w:szCs w:val="26"/>
          <w:rtl/>
        </w:rPr>
        <w:t>.</w:t>
      </w:r>
    </w:p>
  </w:footnote>
  <w:footnote w:id="72">
    <w:p w14:paraId="7F6E5EC1" w14:textId="77777777" w:rsidR="00586D1C" w:rsidRPr="00844C13" w:rsidRDefault="00586D1C" w:rsidP="005B149B">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سليمان الخراشي- نظرات في كتاب السلم والحرب، م س، ص 25</w:t>
      </w:r>
      <w:r>
        <w:rPr>
          <w:rFonts w:ascii="Traditional Arabic" w:hAnsi="Traditional Arabic" w:cs="Traditional Arabic" w:hint="cs"/>
          <w:sz w:val="26"/>
          <w:szCs w:val="26"/>
          <w:rtl/>
        </w:rPr>
        <w:t>.</w:t>
      </w:r>
    </w:p>
  </w:footnote>
  <w:footnote w:id="73">
    <w:p w14:paraId="48361337" w14:textId="77777777" w:rsidR="00586D1C" w:rsidRPr="00844C13" w:rsidRDefault="00586D1C" w:rsidP="00ED3E25">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السابق</w:t>
      </w:r>
      <w:r w:rsidRPr="00844C13">
        <w:rPr>
          <w:rFonts w:ascii="Traditional Arabic" w:hAnsi="Traditional Arabic" w:cs="Traditional Arabic"/>
          <w:sz w:val="26"/>
          <w:szCs w:val="26"/>
          <w:rtl/>
        </w:rPr>
        <w:t>، ص 67</w:t>
      </w:r>
      <w:r>
        <w:rPr>
          <w:rFonts w:ascii="Traditional Arabic" w:hAnsi="Traditional Arabic" w:cs="Traditional Arabic" w:hint="cs"/>
          <w:sz w:val="26"/>
          <w:szCs w:val="26"/>
          <w:rtl/>
        </w:rPr>
        <w:t>.</w:t>
      </w:r>
      <w:r w:rsidRPr="00844C13">
        <w:rPr>
          <w:rFonts w:ascii="Traditional Arabic" w:hAnsi="Traditional Arabic" w:cs="Traditional Arabic"/>
          <w:sz w:val="26"/>
          <w:szCs w:val="26"/>
          <w:rtl/>
        </w:rPr>
        <w:t xml:space="preserve"> </w:t>
      </w:r>
    </w:p>
  </w:footnote>
  <w:footnote w:id="74">
    <w:p w14:paraId="5D8BFD9F" w14:textId="77777777" w:rsidR="00586D1C" w:rsidRPr="00844C13" w:rsidRDefault="00586D1C" w:rsidP="005A106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عبد الله إبراهيم زيد الكيلاني- نشأة الدولة الحديثة وأثرها على مفهوم الجهاد، م س، ص 19</w:t>
      </w:r>
      <w:r>
        <w:rPr>
          <w:rFonts w:ascii="Traditional Arabic" w:hAnsi="Traditional Arabic" w:cs="Traditional Arabic" w:hint="cs"/>
          <w:sz w:val="26"/>
          <w:szCs w:val="26"/>
          <w:rtl/>
        </w:rPr>
        <w:t>.</w:t>
      </w:r>
    </w:p>
  </w:footnote>
  <w:footnote w:id="75">
    <w:p w14:paraId="5E8D9207" w14:textId="77777777" w:rsidR="00586D1C" w:rsidRPr="00844C13" w:rsidRDefault="00586D1C" w:rsidP="00B25858">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عبد الله إبراهيم زيد الكيلاني- نشأة الدولة الحديثة وأثرها على مفهوم الجهاد، م س، ص 14</w:t>
      </w:r>
      <w:r>
        <w:rPr>
          <w:rFonts w:ascii="Traditional Arabic" w:hAnsi="Traditional Arabic" w:cs="Traditional Arabic" w:hint="cs"/>
          <w:sz w:val="26"/>
          <w:szCs w:val="26"/>
          <w:rtl/>
        </w:rPr>
        <w:t>.</w:t>
      </w:r>
    </w:p>
  </w:footnote>
  <w:footnote w:id="76">
    <w:p w14:paraId="78280B81" w14:textId="77777777" w:rsidR="00586D1C" w:rsidRPr="00844C13" w:rsidRDefault="00586D1C" w:rsidP="00AA3B5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السابق،</w:t>
      </w:r>
      <w:r w:rsidRPr="00844C13">
        <w:rPr>
          <w:rFonts w:ascii="Traditional Arabic" w:hAnsi="Traditional Arabic" w:cs="Traditional Arabic"/>
          <w:sz w:val="26"/>
          <w:szCs w:val="26"/>
          <w:rtl/>
        </w:rPr>
        <w:t xml:space="preserve"> ص 21</w:t>
      </w:r>
      <w:r>
        <w:rPr>
          <w:rFonts w:ascii="Traditional Arabic" w:hAnsi="Traditional Arabic" w:cs="Traditional Arabic" w:hint="cs"/>
          <w:sz w:val="26"/>
          <w:szCs w:val="26"/>
          <w:rtl/>
        </w:rPr>
        <w:t>.</w:t>
      </w:r>
    </w:p>
  </w:footnote>
  <w:footnote w:id="77">
    <w:p w14:paraId="334E4275" w14:textId="77777777" w:rsidR="00586D1C" w:rsidRPr="00844C13" w:rsidRDefault="00586D1C" w:rsidP="00AA3B5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نفسه</w:t>
      </w:r>
      <w:r w:rsidRPr="00844C13">
        <w:rPr>
          <w:rFonts w:ascii="Traditional Arabic" w:hAnsi="Traditional Arabic" w:cs="Traditional Arabic"/>
          <w:sz w:val="26"/>
          <w:szCs w:val="26"/>
          <w:rtl/>
        </w:rPr>
        <w:t>، ص 21</w:t>
      </w:r>
      <w:r>
        <w:rPr>
          <w:rFonts w:ascii="Traditional Arabic" w:hAnsi="Traditional Arabic" w:cs="Traditional Arabic" w:hint="cs"/>
          <w:sz w:val="26"/>
          <w:szCs w:val="26"/>
          <w:rtl/>
        </w:rPr>
        <w:t>.</w:t>
      </w:r>
    </w:p>
  </w:footnote>
  <w:footnote w:id="78">
    <w:p w14:paraId="5C58603D" w14:textId="77777777" w:rsidR="00586D1C" w:rsidRPr="00844C13" w:rsidRDefault="00586D1C" w:rsidP="00721A8E">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الغزالي-- جهاد الدعوة بين عجز الداخل وكيد الخارج، م س، ص 70</w:t>
      </w:r>
      <w:r>
        <w:rPr>
          <w:rFonts w:ascii="Traditional Arabic" w:hAnsi="Traditional Arabic" w:cs="Traditional Arabic" w:hint="cs"/>
          <w:sz w:val="26"/>
          <w:szCs w:val="26"/>
          <w:rtl/>
        </w:rPr>
        <w:t>.</w:t>
      </w:r>
    </w:p>
  </w:footnote>
  <w:footnote w:id="79">
    <w:p w14:paraId="4570E6EA" w14:textId="77777777" w:rsidR="00586D1C" w:rsidRPr="00844C13" w:rsidRDefault="00586D1C" w:rsidP="00AA3B5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السابق</w:t>
      </w:r>
      <w:r w:rsidRPr="00844C13">
        <w:rPr>
          <w:rFonts w:ascii="Traditional Arabic" w:hAnsi="Traditional Arabic" w:cs="Traditional Arabic"/>
          <w:sz w:val="26"/>
          <w:szCs w:val="26"/>
          <w:rtl/>
        </w:rPr>
        <w:t>، ص 71</w:t>
      </w:r>
      <w:r>
        <w:rPr>
          <w:rFonts w:ascii="Traditional Arabic" w:hAnsi="Traditional Arabic" w:cs="Traditional Arabic" w:hint="cs"/>
          <w:sz w:val="26"/>
          <w:szCs w:val="26"/>
          <w:rtl/>
        </w:rPr>
        <w:t>.</w:t>
      </w:r>
    </w:p>
  </w:footnote>
  <w:footnote w:id="80">
    <w:p w14:paraId="17578849" w14:textId="77777777" w:rsidR="00586D1C" w:rsidRPr="00844C13" w:rsidRDefault="00586D1C" w:rsidP="00721A8E">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عبد الله صالح العلي- الحرب في الشريعة الإسلامية والقانون الدولي العام، م س، ص 1012</w:t>
      </w:r>
      <w:r>
        <w:rPr>
          <w:rFonts w:ascii="Traditional Arabic" w:hAnsi="Traditional Arabic" w:cs="Traditional Arabic" w:hint="cs"/>
          <w:sz w:val="26"/>
          <w:szCs w:val="26"/>
          <w:rtl/>
        </w:rPr>
        <w:t>.</w:t>
      </w:r>
    </w:p>
  </w:footnote>
  <w:footnote w:id="81">
    <w:p w14:paraId="141413DE" w14:textId="77777777" w:rsidR="00586D1C" w:rsidRPr="00844C13" w:rsidRDefault="00586D1C" w:rsidP="00D06B7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انظر: إحسان الهندي- الحرب والسلام في دولة الإسلام، م س، ص 155</w:t>
      </w:r>
    </w:p>
  </w:footnote>
  <w:footnote w:id="82">
    <w:p w14:paraId="614AD9BA" w14:textId="77777777" w:rsidR="00586D1C" w:rsidRPr="00844C13" w:rsidRDefault="00586D1C" w:rsidP="007A6CA3">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متولي الشعراوي- الجهاد في الإسلام، القاهرة، ط. مكتبة التراث الإسلامي، ط.1، 1998، ص 158</w:t>
      </w:r>
      <w:r>
        <w:rPr>
          <w:rFonts w:ascii="Traditional Arabic" w:hAnsi="Traditional Arabic" w:cs="Traditional Arabic" w:hint="cs"/>
          <w:sz w:val="26"/>
          <w:szCs w:val="26"/>
          <w:rtl/>
        </w:rPr>
        <w:t>.</w:t>
      </w:r>
    </w:p>
  </w:footnote>
  <w:footnote w:id="83">
    <w:p w14:paraId="0F8FA99D" w14:textId="77777777" w:rsidR="00586D1C" w:rsidRPr="00844C13" w:rsidRDefault="00586D1C" w:rsidP="00D62A8B">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متولي الشعراوي- الجهاد في الإسلام، م س، ص 182</w:t>
      </w:r>
      <w:r>
        <w:rPr>
          <w:rFonts w:ascii="Traditional Arabic" w:hAnsi="Traditional Arabic" w:cs="Traditional Arabic" w:hint="cs"/>
          <w:sz w:val="26"/>
          <w:szCs w:val="26"/>
          <w:rtl/>
        </w:rPr>
        <w:t>.</w:t>
      </w:r>
    </w:p>
  </w:footnote>
  <w:footnote w:id="84">
    <w:p w14:paraId="156A94E0" w14:textId="77777777" w:rsidR="00586D1C" w:rsidRPr="00844C13" w:rsidRDefault="00586D1C" w:rsidP="00D62A8B">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انظر: مصطفى السباعي- السيرة النبوية دروس وعبر، م س، ص 114-115</w:t>
      </w:r>
      <w:r>
        <w:rPr>
          <w:rFonts w:ascii="Traditional Arabic" w:hAnsi="Traditional Arabic" w:cs="Traditional Arabic" w:hint="cs"/>
          <w:sz w:val="26"/>
          <w:szCs w:val="26"/>
          <w:rtl/>
        </w:rPr>
        <w:t>.</w:t>
      </w:r>
    </w:p>
  </w:footnote>
  <w:footnote w:id="85">
    <w:p w14:paraId="34DE08A1" w14:textId="77777777" w:rsidR="00586D1C" w:rsidRPr="00844C13" w:rsidRDefault="00586D1C" w:rsidP="0025662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عبد الله إبراهيم زيد الكيلاني- نشأة الدولة الحديثة وأثرها على مفهوم الجهاد، م س، ص 23</w:t>
      </w:r>
      <w:r>
        <w:rPr>
          <w:rFonts w:ascii="Traditional Arabic" w:hAnsi="Traditional Arabic" w:cs="Traditional Arabic" w:hint="cs"/>
          <w:sz w:val="26"/>
          <w:szCs w:val="26"/>
          <w:rtl/>
        </w:rPr>
        <w:t>.</w:t>
      </w:r>
    </w:p>
  </w:footnote>
  <w:footnote w:id="86">
    <w:p w14:paraId="44FDC541" w14:textId="77777777" w:rsidR="00586D1C" w:rsidRPr="00844C13" w:rsidRDefault="00586D1C" w:rsidP="00AA1284">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محمود شلتوت- القرآن والقتال، القاهرة، ط. دار الكتاب العربي، دون رقم للطبعة، 1951 ص 63</w:t>
      </w:r>
      <w:r>
        <w:rPr>
          <w:rFonts w:ascii="Traditional Arabic" w:hAnsi="Traditional Arabic" w:cs="Traditional Arabic" w:hint="cs"/>
          <w:sz w:val="26"/>
          <w:szCs w:val="26"/>
          <w:rtl/>
        </w:rPr>
        <w:t>.</w:t>
      </w:r>
    </w:p>
  </w:footnote>
  <w:footnote w:id="87">
    <w:p w14:paraId="5685345D" w14:textId="77777777" w:rsidR="00586D1C" w:rsidRPr="00844C13" w:rsidRDefault="00586D1C" w:rsidP="00FA18D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الغزالي- جهاد الدعوة بين عجز الداخل وكيد الخارج، م س، ص 60</w:t>
      </w:r>
    </w:p>
  </w:footnote>
  <w:footnote w:id="88">
    <w:p w14:paraId="4F36C740" w14:textId="77777777" w:rsidR="00586D1C" w:rsidRPr="00844C13" w:rsidRDefault="00586D1C" w:rsidP="00710325">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إحسان الهندي- الحرب والسلام في دولة الإسلام، م س، ص 126</w:t>
      </w:r>
      <w:r>
        <w:rPr>
          <w:rFonts w:ascii="Traditional Arabic" w:hAnsi="Traditional Arabic" w:cs="Traditional Arabic" w:hint="cs"/>
          <w:sz w:val="26"/>
          <w:szCs w:val="26"/>
          <w:rtl/>
        </w:rPr>
        <w:t>.</w:t>
      </w:r>
    </w:p>
  </w:footnote>
  <w:footnote w:id="89">
    <w:p w14:paraId="0386B892" w14:textId="77777777" w:rsidR="00586D1C" w:rsidRPr="00844C13" w:rsidRDefault="00586D1C" w:rsidP="000C55CF">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انظر: محمد خير هيكل- الجهاد والقتال في السياسة الشرعية، م س، ص 821-816</w:t>
      </w:r>
      <w:r>
        <w:rPr>
          <w:rFonts w:ascii="Traditional Arabic" w:hAnsi="Traditional Arabic" w:cs="Traditional Arabic" w:hint="cs"/>
          <w:sz w:val="26"/>
          <w:szCs w:val="26"/>
          <w:rtl/>
        </w:rPr>
        <w:t>.</w:t>
      </w:r>
    </w:p>
  </w:footnote>
  <w:footnote w:id="90">
    <w:p w14:paraId="6263761B" w14:textId="77777777" w:rsidR="00586D1C" w:rsidRPr="00844C13" w:rsidRDefault="00586D1C" w:rsidP="00BD78E2">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سليمان الخراشي- نظرات في كتاب السلم والحرب، م س، ص 29</w:t>
      </w:r>
      <w:r>
        <w:rPr>
          <w:rFonts w:ascii="Traditional Arabic" w:hAnsi="Traditional Arabic" w:cs="Traditional Arabic" w:hint="cs"/>
          <w:sz w:val="26"/>
          <w:szCs w:val="26"/>
          <w:rtl/>
        </w:rPr>
        <w:t>.</w:t>
      </w:r>
    </w:p>
  </w:footnote>
  <w:footnote w:id="91">
    <w:p w14:paraId="1CB6C513" w14:textId="77777777" w:rsidR="00586D1C" w:rsidRPr="00844C13" w:rsidRDefault="00586D1C" w:rsidP="001F11BB">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صلاح الخالدي- تهذيب </w:t>
      </w:r>
      <w:r w:rsidRPr="00844C13">
        <w:rPr>
          <w:rFonts w:ascii="Traditional Arabic" w:hAnsi="Traditional Arabic" w:cs="Traditional Arabic"/>
          <w:sz w:val="26"/>
          <w:szCs w:val="26"/>
          <w:rtl/>
          <w:lang w:bidi="ar-AE"/>
        </w:rPr>
        <w:t>مشارع الأشواق</w:t>
      </w:r>
      <w:r w:rsidRPr="00844C13">
        <w:rPr>
          <w:rFonts w:ascii="Traditional Arabic" w:hAnsi="Traditional Arabic" w:cs="Traditional Arabic"/>
          <w:sz w:val="26"/>
          <w:szCs w:val="26"/>
          <w:rtl/>
        </w:rPr>
        <w:t xml:space="preserve">، م س، </w:t>
      </w:r>
      <w:r w:rsidRPr="00844C13">
        <w:rPr>
          <w:rFonts w:ascii="Traditional Arabic" w:hAnsi="Traditional Arabic" w:cs="Traditional Arabic"/>
          <w:sz w:val="26"/>
          <w:szCs w:val="26"/>
          <w:rtl/>
          <w:lang w:bidi="ar-AE"/>
        </w:rPr>
        <w:t>ص 23</w:t>
      </w:r>
      <w:r>
        <w:rPr>
          <w:rFonts w:ascii="Traditional Arabic" w:hAnsi="Traditional Arabic" w:cs="Traditional Arabic" w:hint="cs"/>
          <w:sz w:val="26"/>
          <w:szCs w:val="26"/>
          <w:rtl/>
        </w:rPr>
        <w:t>.</w:t>
      </w:r>
    </w:p>
  </w:footnote>
  <w:footnote w:id="92">
    <w:p w14:paraId="2AB32685" w14:textId="77777777" w:rsidR="00586D1C" w:rsidRPr="00844C13" w:rsidRDefault="00586D1C" w:rsidP="00512FD9">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حجر- فتح الباري، م س، ج7، ص 752</w:t>
      </w:r>
    </w:p>
  </w:footnote>
  <w:footnote w:id="93">
    <w:p w14:paraId="35D99422" w14:textId="77777777" w:rsidR="00586D1C" w:rsidRPr="00844C13" w:rsidRDefault="00586D1C" w:rsidP="00523114">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السابق</w:t>
      </w:r>
      <w:r w:rsidRPr="00844C13">
        <w:rPr>
          <w:rFonts w:ascii="Traditional Arabic" w:hAnsi="Traditional Arabic" w:cs="Traditional Arabic"/>
          <w:sz w:val="26"/>
          <w:szCs w:val="26"/>
          <w:rtl/>
        </w:rPr>
        <w:t>، ج7، ص 778</w:t>
      </w:r>
    </w:p>
  </w:footnote>
  <w:footnote w:id="94">
    <w:p w14:paraId="7714B1B1" w14:textId="77777777" w:rsidR="00586D1C" w:rsidRPr="00844C13" w:rsidRDefault="00586D1C" w:rsidP="00523114">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نفسه</w:t>
      </w:r>
      <w:r w:rsidRPr="00844C13">
        <w:rPr>
          <w:rFonts w:ascii="Traditional Arabic" w:hAnsi="Traditional Arabic" w:cs="Traditional Arabic"/>
          <w:sz w:val="26"/>
          <w:szCs w:val="26"/>
          <w:rtl/>
        </w:rPr>
        <w:t xml:space="preserve"> ، م س، ج7، ص 779</w:t>
      </w:r>
    </w:p>
  </w:footnote>
  <w:footnote w:id="95">
    <w:p w14:paraId="6FF1CF3B" w14:textId="77777777" w:rsidR="00586D1C" w:rsidRPr="00844C13" w:rsidRDefault="00586D1C" w:rsidP="00523114">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نفسه</w:t>
      </w:r>
      <w:r w:rsidRPr="00844C13">
        <w:rPr>
          <w:rFonts w:ascii="Traditional Arabic" w:hAnsi="Traditional Arabic" w:cs="Traditional Arabic"/>
          <w:sz w:val="26"/>
          <w:szCs w:val="26"/>
          <w:rtl/>
        </w:rPr>
        <w:t xml:space="preserve"> ، ج7، ص 779</w:t>
      </w:r>
    </w:p>
  </w:footnote>
  <w:footnote w:id="96">
    <w:p w14:paraId="2AA7F50F" w14:textId="77777777" w:rsidR="00586D1C" w:rsidRPr="00844C13" w:rsidRDefault="00586D1C" w:rsidP="00523114">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نفسه</w:t>
      </w:r>
      <w:r w:rsidRPr="00844C13">
        <w:rPr>
          <w:rFonts w:ascii="Traditional Arabic" w:hAnsi="Traditional Arabic" w:cs="Traditional Arabic"/>
          <w:sz w:val="26"/>
          <w:szCs w:val="26"/>
          <w:rtl/>
        </w:rPr>
        <w:t xml:space="preserve"> ، ج7، ص 779</w:t>
      </w:r>
    </w:p>
  </w:footnote>
  <w:footnote w:id="97">
    <w:p w14:paraId="08710636" w14:textId="77777777" w:rsidR="00586D1C" w:rsidRPr="00844C13" w:rsidRDefault="00586D1C" w:rsidP="00523114">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نفسه</w:t>
      </w:r>
      <w:r w:rsidRPr="00844C13">
        <w:rPr>
          <w:rFonts w:ascii="Traditional Arabic" w:hAnsi="Traditional Arabic" w:cs="Traditional Arabic"/>
          <w:sz w:val="26"/>
          <w:szCs w:val="26"/>
          <w:rtl/>
        </w:rPr>
        <w:t>، ج7، ص 790</w:t>
      </w:r>
    </w:p>
  </w:footnote>
  <w:footnote w:id="98">
    <w:p w14:paraId="7307FD36" w14:textId="77777777" w:rsidR="00586D1C" w:rsidRPr="00844C13" w:rsidRDefault="00586D1C" w:rsidP="004F215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عبد الرحمن الطريقي- مسائل الإمام أحمد في الجهاد رواية أبي بكر المروذي، مجلة جامعة أم القرى لعلوم الشريعة واللغة العربية وآدابها، ج17 ع33 ربيع الأول 1426هـ ص 31</w:t>
      </w:r>
    </w:p>
  </w:footnote>
  <w:footnote w:id="99">
    <w:p w14:paraId="1489F848" w14:textId="77777777" w:rsidR="00586D1C" w:rsidRPr="00844C13" w:rsidRDefault="00586D1C" w:rsidP="008076E2">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سليمان الخراشي- نظرات في كتاب السلم والحرب، م س، ص 63 نقلا عن محاضرة لابن باز لم يحددها المؤلف</w:t>
      </w:r>
    </w:p>
  </w:footnote>
  <w:footnote w:id="100">
    <w:p w14:paraId="0C0698C8" w14:textId="77777777" w:rsidR="00586D1C" w:rsidRPr="00844C13" w:rsidRDefault="00586D1C" w:rsidP="008076E2">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عبد الله إبراهيم زيد الكيلاني- نشأة الدولة الحديثة وأثرها على مفهوم الجهاد، م س، ص 17</w:t>
      </w:r>
    </w:p>
  </w:footnote>
  <w:footnote w:id="101">
    <w:p w14:paraId="741FF417" w14:textId="77777777" w:rsidR="00586D1C" w:rsidRPr="00844C13" w:rsidRDefault="00586D1C" w:rsidP="001E7F17">
      <w:pPr>
        <w:pStyle w:val="a5"/>
        <w:rPr>
          <w:rFonts w:ascii="Traditional Arabic" w:hAnsi="Traditional Arabic" w:cs="Traditional Arabic"/>
          <w:sz w:val="26"/>
          <w:szCs w:val="26"/>
          <w:rtl/>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Pr>
        <w:t xml:space="preserve"> </w:t>
      </w:r>
      <w:r w:rsidRPr="00844C13">
        <w:rPr>
          <w:rFonts w:ascii="Traditional Arabic" w:hAnsi="Traditional Arabic" w:cs="Traditional Arabic"/>
          <w:sz w:val="26"/>
          <w:szCs w:val="26"/>
          <w:rtl/>
        </w:rPr>
        <w:t>الطاهر بن عاشور</w:t>
      </w:r>
      <w:r w:rsidRPr="00844C13">
        <w:rPr>
          <w:rFonts w:ascii="Traditional Arabic" w:hAnsi="Traditional Arabic" w:cs="Traditional Arabic"/>
          <w:sz w:val="26"/>
          <w:szCs w:val="26"/>
        </w:rPr>
        <w:t>-</w:t>
      </w:r>
      <w:r w:rsidRPr="00844C13">
        <w:rPr>
          <w:rFonts w:ascii="Traditional Arabic" w:hAnsi="Traditional Arabic" w:cs="Traditional Arabic"/>
          <w:sz w:val="26"/>
          <w:szCs w:val="26"/>
          <w:rtl/>
        </w:rPr>
        <w:t xml:space="preserve"> مقاصد الشريعة، م س، ج 3، ص 168</w:t>
      </w:r>
      <w:r>
        <w:rPr>
          <w:rFonts w:ascii="Traditional Arabic" w:hAnsi="Traditional Arabic" w:cs="Traditional Arabic" w:hint="cs"/>
          <w:sz w:val="26"/>
          <w:szCs w:val="26"/>
          <w:rtl/>
        </w:rPr>
        <w:t>.</w:t>
      </w:r>
    </w:p>
  </w:footnote>
  <w:footnote w:id="102">
    <w:p w14:paraId="08E4027B" w14:textId="77777777" w:rsidR="00586D1C" w:rsidRPr="00844C13" w:rsidRDefault="00586D1C" w:rsidP="00392D9C">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محمود شلتوت- القرآن والقتال، م س، ص 27 وما تلاها</w:t>
      </w:r>
      <w:r>
        <w:rPr>
          <w:rFonts w:ascii="Traditional Arabic" w:hAnsi="Traditional Arabic" w:cs="Traditional Arabic" w:hint="cs"/>
          <w:sz w:val="26"/>
          <w:szCs w:val="26"/>
          <w:rtl/>
        </w:rPr>
        <w:t>.</w:t>
      </w:r>
    </w:p>
  </w:footnote>
  <w:footnote w:id="103">
    <w:p w14:paraId="2E3FE05B" w14:textId="77777777" w:rsidR="00586D1C" w:rsidRPr="00844C13" w:rsidRDefault="00586D1C" w:rsidP="00CD4AAA">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بن بكر آل عابد- حديث القرآن الكريم عن غزوات الرسول </w:t>
      </w:r>
      <w:r>
        <w:rPr>
          <w:rFonts w:ascii="Traditional Arabic" w:hAnsi="Traditional Arabic" w:cs="Traditional Arabic"/>
          <w:sz w:val="26"/>
          <w:szCs w:val="26"/>
        </w:rPr>
        <w:sym w:font="AGA Arabesque" w:char="F072"/>
      </w:r>
      <w:r w:rsidRPr="00844C13">
        <w:rPr>
          <w:rFonts w:ascii="Traditional Arabic" w:hAnsi="Traditional Arabic" w:cs="Traditional Arabic"/>
          <w:sz w:val="26"/>
          <w:szCs w:val="26"/>
          <w:rtl/>
        </w:rPr>
        <w:t>، ط. دار الغرب الإسلامي، بيروت، لبنان، ط1، دون تاريخ، ج1، ص 43</w:t>
      </w:r>
      <w:r>
        <w:rPr>
          <w:rFonts w:ascii="Traditional Arabic" w:hAnsi="Traditional Arabic" w:cs="Traditional Arabic" w:hint="cs"/>
          <w:sz w:val="26"/>
          <w:szCs w:val="26"/>
          <w:rtl/>
        </w:rPr>
        <w:t>.</w:t>
      </w:r>
    </w:p>
  </w:footnote>
  <w:footnote w:id="104">
    <w:p w14:paraId="638EDB53" w14:textId="77777777" w:rsidR="00586D1C" w:rsidRPr="00844C13" w:rsidRDefault="00586D1C" w:rsidP="00987542">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الغزالي، فقه السيرة، ط. دار الشروق، دون رقم للطبعة ودون تاريخ، ص 159</w:t>
      </w:r>
      <w:r>
        <w:rPr>
          <w:rFonts w:ascii="Traditional Arabic" w:hAnsi="Traditional Arabic" w:cs="Traditional Arabic" w:hint="cs"/>
          <w:sz w:val="26"/>
          <w:szCs w:val="26"/>
          <w:rtl/>
        </w:rPr>
        <w:t>.</w:t>
      </w:r>
    </w:p>
  </w:footnote>
  <w:footnote w:id="105">
    <w:p w14:paraId="7A80D7F0" w14:textId="77777777" w:rsidR="00586D1C" w:rsidRPr="00844C13" w:rsidRDefault="00586D1C" w:rsidP="0059387E">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أبو عمر بن عبد البر- الدرر في اختصار المغازي والسير، ت: شوقي ضيف، ط. دار المعارف، دون رقم للطبعة ودون تاريخ، ص 95</w:t>
      </w:r>
      <w:r>
        <w:rPr>
          <w:rFonts w:ascii="Traditional Arabic" w:hAnsi="Traditional Arabic" w:cs="Traditional Arabic" w:hint="cs"/>
          <w:sz w:val="26"/>
          <w:szCs w:val="26"/>
          <w:rtl/>
        </w:rPr>
        <w:t>.</w:t>
      </w:r>
    </w:p>
  </w:footnote>
  <w:footnote w:id="106">
    <w:p w14:paraId="3BE91BC2" w14:textId="77777777" w:rsidR="00586D1C" w:rsidRPr="00844C13" w:rsidRDefault="00586D1C" w:rsidP="00255FF7">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خير هيكل- الجهاد والقتال في السياسة الشرعية، م س، ص 506 وما تلاها</w:t>
      </w:r>
      <w:r>
        <w:rPr>
          <w:rFonts w:ascii="Traditional Arabic" w:hAnsi="Traditional Arabic" w:cs="Traditional Arabic" w:hint="cs"/>
          <w:sz w:val="26"/>
          <w:szCs w:val="26"/>
          <w:rtl/>
        </w:rPr>
        <w:t>.</w:t>
      </w:r>
    </w:p>
  </w:footnote>
  <w:footnote w:id="107">
    <w:p w14:paraId="78DAA7D5" w14:textId="77777777" w:rsidR="00586D1C" w:rsidRPr="00844C13" w:rsidRDefault="00586D1C" w:rsidP="00CD4AAA">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سليمان الكلاعي- الاكتفاء في معازي رسول الله </w:t>
      </w:r>
      <w:r>
        <w:rPr>
          <w:rFonts w:ascii="Traditional Arabic" w:hAnsi="Traditional Arabic" w:cs="Traditional Arabic"/>
          <w:sz w:val="26"/>
          <w:szCs w:val="26"/>
        </w:rPr>
        <w:sym w:font="AGA Arabesque" w:char="F072"/>
      </w:r>
      <w:r>
        <w:rPr>
          <w:rFonts w:ascii="Traditional Arabic" w:hAnsi="Traditional Arabic" w:cs="Traditional Arabic" w:hint="cs"/>
          <w:sz w:val="26"/>
          <w:szCs w:val="26"/>
          <w:rtl/>
        </w:rPr>
        <w:t xml:space="preserve"> </w:t>
      </w:r>
      <w:r w:rsidRPr="00844C13">
        <w:rPr>
          <w:rFonts w:ascii="Traditional Arabic" w:hAnsi="Traditional Arabic" w:cs="Traditional Arabic"/>
          <w:sz w:val="26"/>
          <w:szCs w:val="26"/>
          <w:rtl/>
        </w:rPr>
        <w:t>والثلاثة الخلفاء، م س، ج2، ص 3</w:t>
      </w:r>
      <w:r>
        <w:rPr>
          <w:rFonts w:ascii="Traditional Arabic" w:hAnsi="Traditional Arabic" w:cs="Traditional Arabic" w:hint="cs"/>
          <w:sz w:val="26"/>
          <w:szCs w:val="26"/>
          <w:rtl/>
        </w:rPr>
        <w:t>.</w:t>
      </w:r>
    </w:p>
  </w:footnote>
  <w:footnote w:id="108">
    <w:p w14:paraId="776585B8" w14:textId="77777777" w:rsidR="00586D1C" w:rsidRPr="00844C13" w:rsidRDefault="00586D1C" w:rsidP="0059387E">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أكرم ضياء العمري- السيرة النبوية الصحيحة، م س، ج1، ص 343</w:t>
      </w:r>
      <w:r>
        <w:rPr>
          <w:rFonts w:ascii="Traditional Arabic" w:hAnsi="Traditional Arabic" w:cs="Traditional Arabic" w:hint="cs"/>
          <w:sz w:val="26"/>
          <w:szCs w:val="26"/>
          <w:rtl/>
        </w:rPr>
        <w:t>.</w:t>
      </w:r>
    </w:p>
  </w:footnote>
  <w:footnote w:id="109">
    <w:p w14:paraId="0CC7E10D" w14:textId="77777777" w:rsidR="00586D1C" w:rsidRPr="00844C13" w:rsidRDefault="00586D1C" w:rsidP="009A77CE">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خير هيكل- الجهاد والقتال في السياسة الشرعية، م س، ص 506 وما تلاها</w:t>
      </w:r>
      <w:r>
        <w:rPr>
          <w:rFonts w:ascii="Traditional Arabic" w:hAnsi="Traditional Arabic" w:cs="Traditional Arabic" w:hint="cs"/>
          <w:sz w:val="26"/>
          <w:szCs w:val="26"/>
          <w:rtl/>
        </w:rPr>
        <w:t>.</w:t>
      </w:r>
    </w:p>
  </w:footnote>
  <w:footnote w:id="110">
    <w:p w14:paraId="6B117747" w14:textId="77777777" w:rsidR="00586D1C" w:rsidRPr="00844C13" w:rsidRDefault="00586D1C" w:rsidP="002639B1">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كثير- الفصول في سيرة الرسول، ت: محمد الخطراوي ومحيي الدين مستو، دمشق، ط. مؤسسة علوم القرآن، ط.3، سنة 1403هـ ص 121</w:t>
      </w:r>
      <w:r>
        <w:rPr>
          <w:rFonts w:ascii="Traditional Arabic" w:hAnsi="Traditional Arabic" w:cs="Traditional Arabic" w:hint="cs"/>
          <w:sz w:val="26"/>
          <w:szCs w:val="26"/>
          <w:rtl/>
        </w:rPr>
        <w:t>.</w:t>
      </w:r>
    </w:p>
  </w:footnote>
  <w:footnote w:id="111">
    <w:p w14:paraId="1819CA8B" w14:textId="77777777" w:rsidR="00586D1C" w:rsidRPr="00844C13" w:rsidRDefault="00586D1C" w:rsidP="00392D9C">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كثير- الفصول في سيرة الرسول، م س، ص 121</w:t>
      </w:r>
      <w:r>
        <w:rPr>
          <w:rFonts w:ascii="Traditional Arabic" w:hAnsi="Traditional Arabic" w:cs="Traditional Arabic" w:hint="cs"/>
          <w:sz w:val="26"/>
          <w:szCs w:val="26"/>
          <w:rtl/>
        </w:rPr>
        <w:t>.</w:t>
      </w:r>
    </w:p>
  </w:footnote>
  <w:footnote w:id="112">
    <w:p w14:paraId="307BF1C4" w14:textId="77777777" w:rsidR="00586D1C" w:rsidRPr="00844C13" w:rsidRDefault="00586D1C" w:rsidP="00616050">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أكرم ضياء العمري- السيرة النبوية الصحيحة، م س، ج1، ص 341</w:t>
      </w:r>
      <w:r>
        <w:rPr>
          <w:rFonts w:ascii="Traditional Arabic" w:hAnsi="Traditional Arabic" w:cs="Traditional Arabic" w:hint="cs"/>
          <w:sz w:val="26"/>
          <w:szCs w:val="26"/>
          <w:rtl/>
        </w:rPr>
        <w:t>.</w:t>
      </w:r>
    </w:p>
  </w:footnote>
  <w:footnote w:id="113">
    <w:p w14:paraId="1DF6B9AE" w14:textId="77777777" w:rsidR="00586D1C" w:rsidRPr="00844C13" w:rsidRDefault="00586D1C" w:rsidP="003C5A6F">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خير هيكل- الجهاد والقتال في السياسة الشرعية، م س، ص 815</w:t>
      </w:r>
      <w:r>
        <w:rPr>
          <w:rFonts w:ascii="Traditional Arabic" w:hAnsi="Traditional Arabic" w:cs="Traditional Arabic" w:hint="cs"/>
          <w:sz w:val="26"/>
          <w:szCs w:val="26"/>
          <w:rtl/>
        </w:rPr>
        <w:t>.</w:t>
      </w:r>
    </w:p>
  </w:footnote>
  <w:footnote w:id="114">
    <w:p w14:paraId="1D3E1B02" w14:textId="77777777" w:rsidR="00586D1C" w:rsidRPr="00844C13" w:rsidRDefault="00586D1C" w:rsidP="003452DE">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خير هيكل- الجهاد والقتال في السياسة الشرعية، م س، ص 515 وما تلاها</w:t>
      </w:r>
      <w:r>
        <w:rPr>
          <w:rFonts w:ascii="Traditional Arabic" w:hAnsi="Traditional Arabic" w:cs="Traditional Arabic" w:hint="cs"/>
          <w:sz w:val="26"/>
          <w:szCs w:val="26"/>
          <w:rtl/>
        </w:rPr>
        <w:t>.</w:t>
      </w:r>
    </w:p>
  </w:footnote>
  <w:footnote w:id="115">
    <w:p w14:paraId="729EEA8C" w14:textId="77777777" w:rsidR="00586D1C" w:rsidRPr="00844C13" w:rsidRDefault="00586D1C" w:rsidP="0059387E">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انظر: محمد أبو شهبة- السيرة النبوية على ضوء القرآن والسنة، م س، ج2، ص 87-90</w:t>
      </w:r>
      <w:r>
        <w:rPr>
          <w:rFonts w:ascii="Traditional Arabic" w:hAnsi="Traditional Arabic" w:cs="Traditional Arabic" w:hint="cs"/>
          <w:sz w:val="26"/>
          <w:szCs w:val="26"/>
          <w:rtl/>
        </w:rPr>
        <w:t>.</w:t>
      </w:r>
    </w:p>
  </w:footnote>
  <w:footnote w:id="116">
    <w:p w14:paraId="5599005C" w14:textId="77777777" w:rsidR="00586D1C" w:rsidRPr="00844C13" w:rsidRDefault="00586D1C" w:rsidP="0059387E">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قيم الجوزية- زاد المعاد، م س، ج3، ص 71</w:t>
      </w:r>
      <w:r>
        <w:rPr>
          <w:rFonts w:ascii="Traditional Arabic" w:hAnsi="Traditional Arabic" w:cs="Traditional Arabic" w:hint="cs"/>
          <w:sz w:val="26"/>
          <w:szCs w:val="26"/>
          <w:rtl/>
        </w:rPr>
        <w:t>.</w:t>
      </w:r>
    </w:p>
  </w:footnote>
  <w:footnote w:id="117">
    <w:p w14:paraId="69AF9ADE" w14:textId="77777777" w:rsidR="00586D1C" w:rsidRPr="00844C13" w:rsidRDefault="00586D1C" w:rsidP="00EB3BBB">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الأمين بن محمد الجكني- السيرة النبوية في فتح الباري، م س، ج2، ص 123</w:t>
      </w:r>
      <w:r>
        <w:rPr>
          <w:rFonts w:ascii="Traditional Arabic" w:hAnsi="Traditional Arabic" w:cs="Traditional Arabic" w:hint="cs"/>
          <w:sz w:val="26"/>
          <w:szCs w:val="26"/>
          <w:rtl/>
        </w:rPr>
        <w:t>.</w:t>
      </w:r>
    </w:p>
  </w:footnote>
  <w:footnote w:id="118">
    <w:p w14:paraId="10D52180" w14:textId="77777777" w:rsidR="00586D1C" w:rsidRPr="00844C13" w:rsidRDefault="00586D1C" w:rsidP="0016347B">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عبد العزيز الحميدي- السيرة النبوية، ط. دار الدعوة، دون رقم للطبعة، 2005، ص 406</w:t>
      </w:r>
      <w:r>
        <w:rPr>
          <w:rFonts w:ascii="Traditional Arabic" w:hAnsi="Traditional Arabic" w:cs="Traditional Arabic" w:hint="cs"/>
          <w:sz w:val="26"/>
          <w:szCs w:val="26"/>
          <w:rtl/>
        </w:rPr>
        <w:t>.</w:t>
      </w:r>
    </w:p>
  </w:footnote>
  <w:footnote w:id="119">
    <w:p w14:paraId="5B72DFB9" w14:textId="77777777" w:rsidR="00586D1C" w:rsidRPr="00844C13" w:rsidRDefault="00586D1C" w:rsidP="00392D9C">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أبو شهبة- السيرة النبوية على ضوء القرآن والسنة، م س، ج2، ص67</w:t>
      </w:r>
      <w:r>
        <w:rPr>
          <w:rFonts w:ascii="Traditional Arabic" w:hAnsi="Traditional Arabic" w:cs="Traditional Arabic" w:hint="cs"/>
          <w:sz w:val="26"/>
          <w:szCs w:val="26"/>
          <w:rtl/>
        </w:rPr>
        <w:t>.</w:t>
      </w:r>
    </w:p>
  </w:footnote>
  <w:footnote w:id="120">
    <w:p w14:paraId="60FDAD32" w14:textId="77777777" w:rsidR="00586D1C" w:rsidRPr="00844C13" w:rsidRDefault="00586D1C" w:rsidP="00FE06B7">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السابق</w:t>
      </w:r>
      <w:r w:rsidRPr="00844C13">
        <w:rPr>
          <w:rFonts w:ascii="Traditional Arabic" w:hAnsi="Traditional Arabic" w:cs="Traditional Arabic"/>
          <w:sz w:val="26"/>
          <w:szCs w:val="26"/>
          <w:rtl/>
        </w:rPr>
        <w:t>، ج2، ص67</w:t>
      </w:r>
      <w:r>
        <w:rPr>
          <w:rFonts w:ascii="Traditional Arabic" w:hAnsi="Traditional Arabic" w:cs="Traditional Arabic" w:hint="cs"/>
          <w:sz w:val="26"/>
          <w:szCs w:val="26"/>
          <w:rtl/>
        </w:rPr>
        <w:t>.</w:t>
      </w:r>
    </w:p>
  </w:footnote>
  <w:footnote w:id="121">
    <w:p w14:paraId="7EEA5411" w14:textId="77777777" w:rsidR="00586D1C" w:rsidRPr="00844C13" w:rsidRDefault="00586D1C" w:rsidP="000F0C41">
      <w:pPr>
        <w:pStyle w:val="a5"/>
        <w:rPr>
          <w:rFonts w:ascii="Traditional Arabic" w:hAnsi="Traditional Arabic" w:cs="Traditional Arabic"/>
          <w:sz w:val="26"/>
          <w:szCs w:val="26"/>
          <w:rtl/>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انظر: أكرم ضياء العمري- السيرة النبوية الصحيحة، م س، ج1، ص 345</w:t>
      </w:r>
      <w:r>
        <w:rPr>
          <w:rFonts w:ascii="Traditional Arabic" w:hAnsi="Traditional Arabic" w:cs="Traditional Arabic" w:hint="cs"/>
          <w:sz w:val="26"/>
          <w:szCs w:val="26"/>
          <w:rtl/>
        </w:rPr>
        <w:t>.</w:t>
      </w:r>
    </w:p>
  </w:footnote>
  <w:footnote w:id="122">
    <w:p w14:paraId="7EA80882" w14:textId="77777777" w:rsidR="00586D1C" w:rsidRPr="00844C13" w:rsidRDefault="00586D1C" w:rsidP="00E35ACD">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هشام- السيرة النبوية، ت: مصطفى السقا وآخرين، ط. دار إحياء التراث العربي، دون رقم للطبعة ودون تاريخ، ج 1، ص 606 </w:t>
      </w:r>
      <w:r>
        <w:rPr>
          <w:rFonts w:ascii="Traditional Arabic" w:hAnsi="Traditional Arabic" w:cs="Traditional Arabic"/>
          <w:sz w:val="26"/>
          <w:szCs w:val="26"/>
          <w:rtl/>
        </w:rPr>
        <w:t>–</w:t>
      </w:r>
      <w:r w:rsidRPr="00844C13">
        <w:rPr>
          <w:rFonts w:ascii="Traditional Arabic" w:hAnsi="Traditional Arabic" w:cs="Traditional Arabic"/>
          <w:sz w:val="26"/>
          <w:szCs w:val="26"/>
          <w:rtl/>
        </w:rPr>
        <w:t xml:space="preserve"> 607</w:t>
      </w:r>
      <w:r>
        <w:rPr>
          <w:rFonts w:ascii="Traditional Arabic" w:hAnsi="Traditional Arabic" w:cs="Traditional Arabic" w:hint="cs"/>
          <w:sz w:val="26"/>
          <w:szCs w:val="26"/>
          <w:rtl/>
        </w:rPr>
        <w:t>.</w:t>
      </w:r>
    </w:p>
  </w:footnote>
  <w:footnote w:id="123">
    <w:p w14:paraId="0F5B58A4" w14:textId="77777777" w:rsidR="00586D1C" w:rsidRPr="00844C13" w:rsidRDefault="00586D1C" w:rsidP="00CD4AAA">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أسباب النزول للسيوطي، عن: محمد بن بكر آل عابد- حديث القرآن الكريم عن غزوات الرسول </w:t>
      </w:r>
      <w:r>
        <w:rPr>
          <w:rFonts w:ascii="Traditional Arabic" w:hAnsi="Traditional Arabic" w:cs="Traditional Arabic"/>
          <w:sz w:val="26"/>
          <w:szCs w:val="26"/>
        </w:rPr>
        <w:sym w:font="AGA Arabesque" w:char="F072"/>
      </w:r>
      <w:r w:rsidRPr="00844C13">
        <w:rPr>
          <w:rFonts w:ascii="Traditional Arabic" w:hAnsi="Traditional Arabic" w:cs="Traditional Arabic"/>
          <w:sz w:val="26"/>
          <w:szCs w:val="26"/>
          <w:rtl/>
        </w:rPr>
        <w:t>، م س، ج1، ص 56</w:t>
      </w:r>
      <w:r>
        <w:rPr>
          <w:rFonts w:ascii="Traditional Arabic" w:hAnsi="Traditional Arabic" w:cs="Traditional Arabic" w:hint="cs"/>
          <w:sz w:val="26"/>
          <w:szCs w:val="26"/>
          <w:rtl/>
        </w:rPr>
        <w:t>.</w:t>
      </w:r>
    </w:p>
  </w:footnote>
  <w:footnote w:id="124">
    <w:p w14:paraId="3E645755" w14:textId="77777777" w:rsidR="00586D1C" w:rsidRPr="00844C13" w:rsidRDefault="00586D1C" w:rsidP="00392D9C">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بن مسلم بن شهاب الزهري- المغازي، ت: سهيل زكار، ط. دار الفكر، دمشق، دون رقم للطبعة، 1981، ص 76</w:t>
      </w:r>
      <w:r>
        <w:rPr>
          <w:rFonts w:ascii="Traditional Arabic" w:hAnsi="Traditional Arabic" w:cs="Traditional Arabic" w:hint="cs"/>
          <w:sz w:val="26"/>
          <w:szCs w:val="26"/>
          <w:rtl/>
        </w:rPr>
        <w:t>.</w:t>
      </w:r>
    </w:p>
  </w:footnote>
  <w:footnote w:id="125">
    <w:p w14:paraId="2A7723DC" w14:textId="77777777" w:rsidR="00586D1C" w:rsidRPr="00844C13" w:rsidRDefault="00586D1C" w:rsidP="00CD4AAA">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بن بكر آل عابد- حديث القرآن الكريم عن غزوات الرسول </w:t>
      </w:r>
      <w:r>
        <w:rPr>
          <w:rFonts w:ascii="Traditional Arabic" w:hAnsi="Traditional Arabic" w:cs="Traditional Arabic"/>
          <w:sz w:val="26"/>
          <w:szCs w:val="26"/>
        </w:rPr>
        <w:sym w:font="AGA Arabesque" w:char="F072"/>
      </w:r>
      <w:r w:rsidRPr="00844C13">
        <w:rPr>
          <w:rFonts w:ascii="Traditional Arabic" w:hAnsi="Traditional Arabic" w:cs="Traditional Arabic"/>
          <w:sz w:val="26"/>
          <w:szCs w:val="26"/>
          <w:rtl/>
        </w:rPr>
        <w:t>، م س، ج1، ص 153</w:t>
      </w:r>
      <w:r>
        <w:rPr>
          <w:rFonts w:ascii="Traditional Arabic" w:hAnsi="Traditional Arabic" w:cs="Traditional Arabic" w:hint="cs"/>
          <w:sz w:val="26"/>
          <w:szCs w:val="26"/>
          <w:rtl/>
        </w:rPr>
        <w:t>.</w:t>
      </w:r>
    </w:p>
  </w:footnote>
  <w:footnote w:id="126">
    <w:p w14:paraId="37A76971" w14:textId="77777777" w:rsidR="00586D1C" w:rsidRPr="00844C13" w:rsidRDefault="00586D1C" w:rsidP="00C959C2">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بن مسلم بن شهاب الزهري- المغازي، م س، ص 79</w:t>
      </w:r>
      <w:r>
        <w:rPr>
          <w:rFonts w:ascii="Traditional Arabic" w:hAnsi="Traditional Arabic" w:cs="Traditional Arabic" w:hint="cs"/>
          <w:sz w:val="26"/>
          <w:szCs w:val="26"/>
          <w:rtl/>
        </w:rPr>
        <w:t>.</w:t>
      </w:r>
    </w:p>
  </w:footnote>
  <w:footnote w:id="127">
    <w:p w14:paraId="2C84E892" w14:textId="77777777" w:rsidR="00586D1C" w:rsidRPr="00844C13" w:rsidRDefault="00586D1C" w:rsidP="00CD4AAA">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بن بكر آل عابد- حديث القرآن الكريم عن غزوات الرسول </w:t>
      </w:r>
      <w:r>
        <w:rPr>
          <w:rFonts w:ascii="Traditional Arabic" w:hAnsi="Traditional Arabic" w:cs="Traditional Arabic"/>
          <w:sz w:val="26"/>
          <w:szCs w:val="26"/>
        </w:rPr>
        <w:sym w:font="AGA Arabesque" w:char="F072"/>
      </w:r>
      <w:r w:rsidRPr="00844C13">
        <w:rPr>
          <w:rFonts w:ascii="Traditional Arabic" w:hAnsi="Traditional Arabic" w:cs="Traditional Arabic"/>
          <w:sz w:val="26"/>
          <w:szCs w:val="26"/>
          <w:rtl/>
        </w:rPr>
        <w:t>، م س، ج2 ص 421</w:t>
      </w:r>
      <w:r>
        <w:rPr>
          <w:rFonts w:ascii="Traditional Arabic" w:hAnsi="Traditional Arabic" w:cs="Traditional Arabic" w:hint="cs"/>
          <w:sz w:val="26"/>
          <w:szCs w:val="26"/>
          <w:rtl/>
        </w:rPr>
        <w:t>.</w:t>
      </w:r>
    </w:p>
  </w:footnote>
  <w:footnote w:id="128">
    <w:p w14:paraId="01DAFEB0" w14:textId="77777777" w:rsidR="00586D1C" w:rsidRPr="00844C13" w:rsidRDefault="00586D1C" w:rsidP="0051335A">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البخاري، 2813 انظر ابن حجر- فتح الباري، م س، ج7، ص 387</w:t>
      </w:r>
      <w:r>
        <w:rPr>
          <w:rFonts w:ascii="Traditional Arabic" w:hAnsi="Traditional Arabic" w:cs="Traditional Arabic" w:hint="cs"/>
          <w:sz w:val="26"/>
          <w:szCs w:val="26"/>
          <w:rtl/>
        </w:rPr>
        <w:t>.</w:t>
      </w:r>
    </w:p>
  </w:footnote>
  <w:footnote w:id="129">
    <w:p w14:paraId="49694AA7" w14:textId="77777777" w:rsidR="00586D1C" w:rsidRPr="00844C13" w:rsidRDefault="00586D1C" w:rsidP="00ED1A5D">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موسى ابن عقبة- المغازي، جمع وتحقيق: محمد أبو مالك، أكادير، المغرب، ط. جامعة ابن زهر، ط1، 1994، ص 225-226</w:t>
      </w:r>
      <w:r>
        <w:rPr>
          <w:rFonts w:ascii="Traditional Arabic" w:hAnsi="Traditional Arabic" w:cs="Traditional Arabic" w:hint="cs"/>
          <w:sz w:val="26"/>
          <w:szCs w:val="26"/>
          <w:rtl/>
        </w:rPr>
        <w:t>.</w:t>
      </w:r>
    </w:p>
  </w:footnote>
  <w:footnote w:id="130">
    <w:p w14:paraId="6761C2A8" w14:textId="77777777" w:rsidR="00586D1C" w:rsidRPr="00844C13" w:rsidRDefault="00586D1C" w:rsidP="00DE2F8C">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بن مسلم بن شهاب الزهري- المغازي، م س، ص 84</w:t>
      </w:r>
      <w:r>
        <w:rPr>
          <w:rFonts w:ascii="Traditional Arabic" w:hAnsi="Traditional Arabic" w:cs="Traditional Arabic" w:hint="cs"/>
          <w:sz w:val="26"/>
          <w:szCs w:val="26"/>
          <w:rtl/>
        </w:rPr>
        <w:t>.</w:t>
      </w:r>
    </w:p>
  </w:footnote>
  <w:footnote w:id="131">
    <w:p w14:paraId="2C759DA5" w14:textId="77777777" w:rsidR="00586D1C" w:rsidRPr="00844C13" w:rsidRDefault="00586D1C" w:rsidP="00750D36">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محمد الأمين بن محمد الجكني- السيرة النبوية في فتح الباري، م س، ج3، ص 87</w:t>
      </w:r>
      <w:r>
        <w:rPr>
          <w:rFonts w:ascii="Traditional Arabic" w:hAnsi="Traditional Arabic" w:cs="Traditional Arabic" w:hint="cs"/>
          <w:sz w:val="26"/>
          <w:szCs w:val="26"/>
          <w:rtl/>
        </w:rPr>
        <w:t>.</w:t>
      </w:r>
    </w:p>
  </w:footnote>
  <w:footnote w:id="132">
    <w:p w14:paraId="372D8B06" w14:textId="77777777" w:rsidR="00586D1C" w:rsidRPr="00844C13" w:rsidRDefault="00586D1C" w:rsidP="00CD4AAA">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هشام، عن محمد بن بكر آل عابد- حديث القرآن الكريم عن غزوات الرسول </w:t>
      </w:r>
      <w:r>
        <w:rPr>
          <w:rFonts w:ascii="Traditional Arabic" w:hAnsi="Traditional Arabic" w:cs="Traditional Arabic"/>
          <w:sz w:val="26"/>
          <w:szCs w:val="26"/>
        </w:rPr>
        <w:sym w:font="AGA Arabesque" w:char="F072"/>
      </w:r>
      <w:r w:rsidRPr="00844C13">
        <w:rPr>
          <w:rFonts w:ascii="Traditional Arabic" w:hAnsi="Traditional Arabic" w:cs="Traditional Arabic"/>
          <w:sz w:val="26"/>
          <w:szCs w:val="26"/>
          <w:rtl/>
        </w:rPr>
        <w:t>، م س، ج2 ص 559</w:t>
      </w:r>
      <w:r>
        <w:rPr>
          <w:rFonts w:ascii="Traditional Arabic" w:hAnsi="Traditional Arabic" w:cs="Traditional Arabic" w:hint="cs"/>
          <w:sz w:val="26"/>
          <w:szCs w:val="26"/>
          <w:rtl/>
        </w:rPr>
        <w:t>.</w:t>
      </w:r>
    </w:p>
  </w:footnote>
  <w:footnote w:id="133">
    <w:p w14:paraId="693B34FA" w14:textId="77777777" w:rsidR="00586D1C" w:rsidRPr="00844C13" w:rsidRDefault="00586D1C" w:rsidP="00816A7F">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السابق</w:t>
      </w:r>
      <w:r w:rsidRPr="00844C13">
        <w:rPr>
          <w:rFonts w:ascii="Traditional Arabic" w:hAnsi="Traditional Arabic" w:cs="Traditional Arabic"/>
          <w:sz w:val="26"/>
          <w:szCs w:val="26"/>
          <w:rtl/>
        </w:rPr>
        <w:t>، ج2 ص 561</w:t>
      </w:r>
      <w:r>
        <w:rPr>
          <w:rFonts w:ascii="Traditional Arabic" w:hAnsi="Traditional Arabic" w:cs="Traditional Arabic" w:hint="cs"/>
          <w:sz w:val="26"/>
          <w:szCs w:val="26"/>
          <w:rtl/>
        </w:rPr>
        <w:t>.</w:t>
      </w:r>
    </w:p>
  </w:footnote>
  <w:footnote w:id="134">
    <w:p w14:paraId="1F6C45D2" w14:textId="77777777" w:rsidR="00586D1C" w:rsidRPr="00844C13" w:rsidRDefault="00586D1C" w:rsidP="00816A7F">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نفسه</w:t>
      </w:r>
      <w:r w:rsidRPr="00844C13">
        <w:rPr>
          <w:rFonts w:ascii="Traditional Arabic" w:hAnsi="Traditional Arabic" w:cs="Traditional Arabic"/>
          <w:sz w:val="26"/>
          <w:szCs w:val="26"/>
          <w:rtl/>
        </w:rPr>
        <w:t>، ج2 ص 587</w:t>
      </w:r>
      <w:r>
        <w:rPr>
          <w:rFonts w:ascii="Traditional Arabic" w:hAnsi="Traditional Arabic" w:cs="Traditional Arabic" w:hint="cs"/>
          <w:sz w:val="26"/>
          <w:szCs w:val="26"/>
          <w:rtl/>
        </w:rPr>
        <w:t>.</w:t>
      </w:r>
    </w:p>
  </w:footnote>
  <w:footnote w:id="135">
    <w:p w14:paraId="17BF4B74" w14:textId="77777777" w:rsidR="00586D1C" w:rsidRPr="00844C13" w:rsidRDefault="00586D1C" w:rsidP="00816A7F">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نفسه</w:t>
      </w:r>
      <w:r w:rsidRPr="00844C13">
        <w:rPr>
          <w:rFonts w:ascii="Traditional Arabic" w:hAnsi="Traditional Arabic" w:cs="Traditional Arabic"/>
          <w:sz w:val="26"/>
          <w:szCs w:val="26"/>
          <w:rtl/>
        </w:rPr>
        <w:t>، ج2 ص 607-609</w:t>
      </w:r>
      <w:r>
        <w:rPr>
          <w:rFonts w:ascii="Traditional Arabic" w:hAnsi="Traditional Arabic" w:cs="Traditional Arabic" w:hint="cs"/>
          <w:sz w:val="26"/>
          <w:szCs w:val="26"/>
          <w:rtl/>
        </w:rPr>
        <w:t>.</w:t>
      </w:r>
    </w:p>
  </w:footnote>
  <w:footnote w:id="136">
    <w:p w14:paraId="20BE6388" w14:textId="77777777" w:rsidR="00586D1C" w:rsidRPr="00844C13" w:rsidRDefault="00586D1C" w:rsidP="00CD4AAA">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الدر المنثور للسيوطي، عن محمد بن بكر آل عابد - حديث القرآن الكريم عن غزوات الرسول </w:t>
      </w:r>
      <w:r>
        <w:rPr>
          <w:rFonts w:ascii="Traditional Arabic" w:hAnsi="Traditional Arabic" w:cs="Traditional Arabic"/>
          <w:sz w:val="26"/>
          <w:szCs w:val="26"/>
        </w:rPr>
        <w:sym w:font="AGA Arabesque" w:char="F072"/>
      </w:r>
      <w:r w:rsidRPr="00844C13">
        <w:rPr>
          <w:rFonts w:ascii="Traditional Arabic" w:hAnsi="Traditional Arabic" w:cs="Traditional Arabic"/>
          <w:sz w:val="26"/>
          <w:szCs w:val="26"/>
          <w:rtl/>
        </w:rPr>
        <w:t>، م س، ج2 ص 617</w:t>
      </w:r>
      <w:r>
        <w:rPr>
          <w:rFonts w:ascii="Traditional Arabic" w:hAnsi="Traditional Arabic" w:cs="Traditional Arabic" w:hint="cs"/>
          <w:sz w:val="26"/>
          <w:szCs w:val="26"/>
          <w:rtl/>
        </w:rPr>
        <w:t>.</w:t>
      </w:r>
    </w:p>
  </w:footnote>
  <w:footnote w:id="137">
    <w:p w14:paraId="42FD0956" w14:textId="77777777" w:rsidR="00586D1C" w:rsidRPr="00844C13" w:rsidRDefault="00586D1C" w:rsidP="0059387E">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الواقدي- المغازي، ت: مارستن جونس، ط. عالم الكتب، ط. 3، سنة 1984، ج3، ص 1121</w:t>
      </w:r>
      <w:r>
        <w:rPr>
          <w:rFonts w:ascii="Traditional Arabic" w:hAnsi="Traditional Arabic" w:cs="Traditional Arabic" w:hint="cs"/>
          <w:sz w:val="26"/>
          <w:szCs w:val="26"/>
          <w:rtl/>
        </w:rPr>
        <w:t>.</w:t>
      </w:r>
    </w:p>
  </w:footnote>
  <w:footnote w:id="138">
    <w:p w14:paraId="005BF32D" w14:textId="77777777" w:rsidR="00586D1C" w:rsidRPr="00844C13" w:rsidRDefault="00586D1C" w:rsidP="0059387E">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انظر: عبد الرحمن بن حبيش- كتاب الغزوات، ت: أحمد غنيم، مطبعة حسان، القاهرة، ط.1، سنة 1983، ص 17-18</w:t>
      </w:r>
      <w:r>
        <w:rPr>
          <w:rFonts w:ascii="Traditional Arabic" w:hAnsi="Traditional Arabic" w:cs="Traditional Arabic" w:hint="cs"/>
          <w:sz w:val="26"/>
          <w:szCs w:val="26"/>
          <w:rtl/>
        </w:rPr>
        <w:t>.</w:t>
      </w:r>
    </w:p>
  </w:footnote>
  <w:footnote w:id="139">
    <w:p w14:paraId="628CAB09" w14:textId="77777777" w:rsidR="00586D1C" w:rsidRPr="00844C13" w:rsidRDefault="00586D1C" w:rsidP="0059387E">
      <w:pPr>
        <w:pStyle w:val="a5"/>
        <w:rPr>
          <w:rFonts w:ascii="Traditional Arabic" w:hAnsi="Traditional Arabic" w:cs="Traditional Arabic"/>
          <w:sz w:val="26"/>
          <w:szCs w:val="26"/>
        </w:rPr>
      </w:pPr>
      <w:r w:rsidRPr="00844C13">
        <w:rPr>
          <w:rStyle w:val="a6"/>
          <w:rFonts w:ascii="Traditional Arabic" w:hAnsi="Traditional Arabic" w:cs="Traditional Arabic"/>
          <w:sz w:val="26"/>
          <w:szCs w:val="26"/>
        </w:rPr>
        <w:footnoteRef/>
      </w:r>
      <w:r w:rsidRPr="00844C13">
        <w:rPr>
          <w:rFonts w:ascii="Traditional Arabic" w:hAnsi="Traditional Arabic" w:cs="Traditional Arabic"/>
          <w:sz w:val="26"/>
          <w:szCs w:val="26"/>
          <w:rtl/>
        </w:rPr>
        <w:t xml:space="preserve"> ابن حبيش- كتاب الغزوات، م س، ص 22</w:t>
      </w:r>
      <w:r>
        <w:rPr>
          <w:rFonts w:ascii="Traditional Arabic" w:hAnsi="Traditional Arabic" w:cs="Traditional Arabic" w:hint="cs"/>
          <w:sz w:val="26"/>
          <w:szCs w:val="26"/>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992"/>
    <w:multiLevelType w:val="hybridMultilevel"/>
    <w:tmpl w:val="C55E1EDA"/>
    <w:lvl w:ilvl="0" w:tplc="2AF2037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1126025B"/>
    <w:multiLevelType w:val="hybridMultilevel"/>
    <w:tmpl w:val="977A9F4A"/>
    <w:lvl w:ilvl="0" w:tplc="E9B8F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E6332"/>
    <w:multiLevelType w:val="hybridMultilevel"/>
    <w:tmpl w:val="B136FD5C"/>
    <w:lvl w:ilvl="0" w:tplc="1F8E0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91697"/>
    <w:multiLevelType w:val="hybridMultilevel"/>
    <w:tmpl w:val="400A4034"/>
    <w:lvl w:ilvl="0" w:tplc="FE968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36212"/>
    <w:multiLevelType w:val="hybridMultilevel"/>
    <w:tmpl w:val="24C030B2"/>
    <w:lvl w:ilvl="0" w:tplc="2D84A2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D0B00"/>
    <w:multiLevelType w:val="hybridMultilevel"/>
    <w:tmpl w:val="308A86CA"/>
    <w:lvl w:ilvl="0" w:tplc="BD9EF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9513C"/>
    <w:multiLevelType w:val="hybridMultilevel"/>
    <w:tmpl w:val="CD18BE8C"/>
    <w:lvl w:ilvl="0" w:tplc="72E65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71203"/>
    <w:multiLevelType w:val="hybridMultilevel"/>
    <w:tmpl w:val="EBF22F00"/>
    <w:lvl w:ilvl="0" w:tplc="EE0AAAA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41908"/>
    <w:multiLevelType w:val="hybridMultilevel"/>
    <w:tmpl w:val="E62CA968"/>
    <w:lvl w:ilvl="0" w:tplc="D44C2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B5DE1"/>
    <w:multiLevelType w:val="hybridMultilevel"/>
    <w:tmpl w:val="CAFE0544"/>
    <w:lvl w:ilvl="0" w:tplc="DAC41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42064"/>
    <w:multiLevelType w:val="hybridMultilevel"/>
    <w:tmpl w:val="308A86CA"/>
    <w:lvl w:ilvl="0" w:tplc="BD9EF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14B97"/>
    <w:multiLevelType w:val="hybridMultilevel"/>
    <w:tmpl w:val="E24CF998"/>
    <w:lvl w:ilvl="0" w:tplc="55447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332699">
    <w:abstractNumId w:val="9"/>
  </w:num>
  <w:num w:numId="2" w16cid:durableId="523400733">
    <w:abstractNumId w:val="4"/>
  </w:num>
  <w:num w:numId="3" w16cid:durableId="2099787730">
    <w:abstractNumId w:val="7"/>
  </w:num>
  <w:num w:numId="4" w16cid:durableId="1122843980">
    <w:abstractNumId w:val="2"/>
  </w:num>
  <w:num w:numId="5" w16cid:durableId="1360165152">
    <w:abstractNumId w:val="5"/>
  </w:num>
  <w:num w:numId="6" w16cid:durableId="1135608447">
    <w:abstractNumId w:val="10"/>
  </w:num>
  <w:num w:numId="7" w16cid:durableId="654527352">
    <w:abstractNumId w:val="1"/>
  </w:num>
  <w:num w:numId="8" w16cid:durableId="526601561">
    <w:abstractNumId w:val="3"/>
  </w:num>
  <w:num w:numId="9" w16cid:durableId="769400172">
    <w:abstractNumId w:val="11"/>
  </w:num>
  <w:num w:numId="10" w16cid:durableId="1193571304">
    <w:abstractNumId w:val="0"/>
  </w:num>
  <w:num w:numId="11" w16cid:durableId="364478388">
    <w:abstractNumId w:val="6"/>
  </w:num>
  <w:num w:numId="12" w16cid:durableId="2736324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841"/>
    <w:rsid w:val="00002021"/>
    <w:rsid w:val="00002C6B"/>
    <w:rsid w:val="00012182"/>
    <w:rsid w:val="00013B29"/>
    <w:rsid w:val="000171E3"/>
    <w:rsid w:val="00022FDD"/>
    <w:rsid w:val="0002330B"/>
    <w:rsid w:val="00024644"/>
    <w:rsid w:val="00030FC8"/>
    <w:rsid w:val="000428B9"/>
    <w:rsid w:val="00044E17"/>
    <w:rsid w:val="00045E15"/>
    <w:rsid w:val="000502E9"/>
    <w:rsid w:val="00052665"/>
    <w:rsid w:val="00052E16"/>
    <w:rsid w:val="00053131"/>
    <w:rsid w:val="0006060B"/>
    <w:rsid w:val="00063BAF"/>
    <w:rsid w:val="0006464A"/>
    <w:rsid w:val="00065744"/>
    <w:rsid w:val="000716BE"/>
    <w:rsid w:val="00071A56"/>
    <w:rsid w:val="00073EF4"/>
    <w:rsid w:val="00082061"/>
    <w:rsid w:val="000905E1"/>
    <w:rsid w:val="0009325D"/>
    <w:rsid w:val="00093A1D"/>
    <w:rsid w:val="00093EA0"/>
    <w:rsid w:val="000A08AB"/>
    <w:rsid w:val="000A3DFE"/>
    <w:rsid w:val="000A77D5"/>
    <w:rsid w:val="000B1777"/>
    <w:rsid w:val="000C27D4"/>
    <w:rsid w:val="000C2F80"/>
    <w:rsid w:val="000C55CF"/>
    <w:rsid w:val="000C6C3F"/>
    <w:rsid w:val="000C7696"/>
    <w:rsid w:val="000D15C1"/>
    <w:rsid w:val="000D2B37"/>
    <w:rsid w:val="000D3EAE"/>
    <w:rsid w:val="000D6F14"/>
    <w:rsid w:val="000E0DDF"/>
    <w:rsid w:val="000E2BB4"/>
    <w:rsid w:val="000F0C41"/>
    <w:rsid w:val="000F58A3"/>
    <w:rsid w:val="000F73BA"/>
    <w:rsid w:val="000F7D96"/>
    <w:rsid w:val="00100C13"/>
    <w:rsid w:val="00101CB1"/>
    <w:rsid w:val="00102401"/>
    <w:rsid w:val="00104F39"/>
    <w:rsid w:val="00106295"/>
    <w:rsid w:val="001109F5"/>
    <w:rsid w:val="001133A5"/>
    <w:rsid w:val="001138ED"/>
    <w:rsid w:val="001202DA"/>
    <w:rsid w:val="0012079C"/>
    <w:rsid w:val="001241E1"/>
    <w:rsid w:val="00124968"/>
    <w:rsid w:val="001405E8"/>
    <w:rsid w:val="001415B7"/>
    <w:rsid w:val="00141DA1"/>
    <w:rsid w:val="00145ABF"/>
    <w:rsid w:val="00145F6E"/>
    <w:rsid w:val="00147CC6"/>
    <w:rsid w:val="001553D7"/>
    <w:rsid w:val="0016347B"/>
    <w:rsid w:val="001664CD"/>
    <w:rsid w:val="00172AFC"/>
    <w:rsid w:val="00173516"/>
    <w:rsid w:val="0017593A"/>
    <w:rsid w:val="00186B10"/>
    <w:rsid w:val="00190816"/>
    <w:rsid w:val="00192634"/>
    <w:rsid w:val="00195360"/>
    <w:rsid w:val="00195475"/>
    <w:rsid w:val="001A1712"/>
    <w:rsid w:val="001A20CC"/>
    <w:rsid w:val="001B3619"/>
    <w:rsid w:val="001C2FE7"/>
    <w:rsid w:val="001C5D06"/>
    <w:rsid w:val="001D0D3E"/>
    <w:rsid w:val="001E126A"/>
    <w:rsid w:val="001E5AF3"/>
    <w:rsid w:val="001E7F17"/>
    <w:rsid w:val="001E7F4D"/>
    <w:rsid w:val="001F11BB"/>
    <w:rsid w:val="001F1C5F"/>
    <w:rsid w:val="00201790"/>
    <w:rsid w:val="0020281A"/>
    <w:rsid w:val="002049AE"/>
    <w:rsid w:val="002060CB"/>
    <w:rsid w:val="0021536E"/>
    <w:rsid w:val="00217FFC"/>
    <w:rsid w:val="00225BE3"/>
    <w:rsid w:val="00242DF3"/>
    <w:rsid w:val="002507B8"/>
    <w:rsid w:val="00251AED"/>
    <w:rsid w:val="00253859"/>
    <w:rsid w:val="00253CD6"/>
    <w:rsid w:val="002543DA"/>
    <w:rsid w:val="00254BF9"/>
    <w:rsid w:val="00255FF7"/>
    <w:rsid w:val="00256620"/>
    <w:rsid w:val="00262263"/>
    <w:rsid w:val="002639B1"/>
    <w:rsid w:val="00274C28"/>
    <w:rsid w:val="00292B7A"/>
    <w:rsid w:val="002949A1"/>
    <w:rsid w:val="00297F40"/>
    <w:rsid w:val="002A22F8"/>
    <w:rsid w:val="002A5841"/>
    <w:rsid w:val="002A63AC"/>
    <w:rsid w:val="002B415C"/>
    <w:rsid w:val="002B44D6"/>
    <w:rsid w:val="002B4EEA"/>
    <w:rsid w:val="002B73A9"/>
    <w:rsid w:val="002C4907"/>
    <w:rsid w:val="002C621B"/>
    <w:rsid w:val="002D5093"/>
    <w:rsid w:val="002E594A"/>
    <w:rsid w:val="002F2AAC"/>
    <w:rsid w:val="002F3FA5"/>
    <w:rsid w:val="002F46C7"/>
    <w:rsid w:val="002F7EA8"/>
    <w:rsid w:val="003041BE"/>
    <w:rsid w:val="00307822"/>
    <w:rsid w:val="0032105C"/>
    <w:rsid w:val="00322A3A"/>
    <w:rsid w:val="0032501F"/>
    <w:rsid w:val="003259B0"/>
    <w:rsid w:val="003365DC"/>
    <w:rsid w:val="00340252"/>
    <w:rsid w:val="0034312F"/>
    <w:rsid w:val="0034455E"/>
    <w:rsid w:val="003452DE"/>
    <w:rsid w:val="00345442"/>
    <w:rsid w:val="0034652F"/>
    <w:rsid w:val="00353DA8"/>
    <w:rsid w:val="00365564"/>
    <w:rsid w:val="00366755"/>
    <w:rsid w:val="00367E48"/>
    <w:rsid w:val="0037093F"/>
    <w:rsid w:val="003771C8"/>
    <w:rsid w:val="00381B80"/>
    <w:rsid w:val="00384160"/>
    <w:rsid w:val="00386C80"/>
    <w:rsid w:val="00387A4E"/>
    <w:rsid w:val="00387B22"/>
    <w:rsid w:val="00390E0E"/>
    <w:rsid w:val="00392D9C"/>
    <w:rsid w:val="003A191D"/>
    <w:rsid w:val="003A269E"/>
    <w:rsid w:val="003A4604"/>
    <w:rsid w:val="003A6340"/>
    <w:rsid w:val="003A7078"/>
    <w:rsid w:val="003B0738"/>
    <w:rsid w:val="003C5A6F"/>
    <w:rsid w:val="003C6349"/>
    <w:rsid w:val="003D629A"/>
    <w:rsid w:val="003E0AE6"/>
    <w:rsid w:val="003E3B0A"/>
    <w:rsid w:val="003E6075"/>
    <w:rsid w:val="003F4ECE"/>
    <w:rsid w:val="003F5784"/>
    <w:rsid w:val="004072BD"/>
    <w:rsid w:val="00410623"/>
    <w:rsid w:val="00410F94"/>
    <w:rsid w:val="004134A9"/>
    <w:rsid w:val="00414078"/>
    <w:rsid w:val="00417A62"/>
    <w:rsid w:val="00420B9C"/>
    <w:rsid w:val="004313F1"/>
    <w:rsid w:val="00437C43"/>
    <w:rsid w:val="00442539"/>
    <w:rsid w:val="00447FF1"/>
    <w:rsid w:val="00456F49"/>
    <w:rsid w:val="00463B6D"/>
    <w:rsid w:val="0046555B"/>
    <w:rsid w:val="00474DB2"/>
    <w:rsid w:val="004754F9"/>
    <w:rsid w:val="004756F3"/>
    <w:rsid w:val="004764A6"/>
    <w:rsid w:val="004830A3"/>
    <w:rsid w:val="004A1265"/>
    <w:rsid w:val="004A1D47"/>
    <w:rsid w:val="004A3B85"/>
    <w:rsid w:val="004A5463"/>
    <w:rsid w:val="004B26CD"/>
    <w:rsid w:val="004B53F9"/>
    <w:rsid w:val="004B5D60"/>
    <w:rsid w:val="004B789C"/>
    <w:rsid w:val="004C430E"/>
    <w:rsid w:val="004C6554"/>
    <w:rsid w:val="004C7A1E"/>
    <w:rsid w:val="004D1FB3"/>
    <w:rsid w:val="004D2F08"/>
    <w:rsid w:val="004D4D02"/>
    <w:rsid w:val="004D6137"/>
    <w:rsid w:val="004D6EB9"/>
    <w:rsid w:val="004F2150"/>
    <w:rsid w:val="004F3A65"/>
    <w:rsid w:val="004F4DFB"/>
    <w:rsid w:val="004F768E"/>
    <w:rsid w:val="005011AC"/>
    <w:rsid w:val="0050299B"/>
    <w:rsid w:val="00502F21"/>
    <w:rsid w:val="00511249"/>
    <w:rsid w:val="00512FD9"/>
    <w:rsid w:val="0051335A"/>
    <w:rsid w:val="0052093D"/>
    <w:rsid w:val="00523114"/>
    <w:rsid w:val="00525942"/>
    <w:rsid w:val="00532438"/>
    <w:rsid w:val="00536969"/>
    <w:rsid w:val="005611A3"/>
    <w:rsid w:val="0056186C"/>
    <w:rsid w:val="00562E9D"/>
    <w:rsid w:val="00565007"/>
    <w:rsid w:val="00574B34"/>
    <w:rsid w:val="00577BB4"/>
    <w:rsid w:val="005825EE"/>
    <w:rsid w:val="00585773"/>
    <w:rsid w:val="00586D1C"/>
    <w:rsid w:val="0059124F"/>
    <w:rsid w:val="005920F9"/>
    <w:rsid w:val="0059225B"/>
    <w:rsid w:val="00592E8F"/>
    <w:rsid w:val="0059387E"/>
    <w:rsid w:val="00596B37"/>
    <w:rsid w:val="00597020"/>
    <w:rsid w:val="005A1060"/>
    <w:rsid w:val="005A1B54"/>
    <w:rsid w:val="005B149B"/>
    <w:rsid w:val="005B18C9"/>
    <w:rsid w:val="005C1401"/>
    <w:rsid w:val="005C2B82"/>
    <w:rsid w:val="005C7D38"/>
    <w:rsid w:val="005D08A1"/>
    <w:rsid w:val="005D720E"/>
    <w:rsid w:val="005E2E32"/>
    <w:rsid w:val="005E3154"/>
    <w:rsid w:val="005F3501"/>
    <w:rsid w:val="0060295B"/>
    <w:rsid w:val="00604584"/>
    <w:rsid w:val="006051F6"/>
    <w:rsid w:val="00605956"/>
    <w:rsid w:val="00616050"/>
    <w:rsid w:val="0062355F"/>
    <w:rsid w:val="00623CAA"/>
    <w:rsid w:val="00624EEA"/>
    <w:rsid w:val="0063141E"/>
    <w:rsid w:val="0064093C"/>
    <w:rsid w:val="00644557"/>
    <w:rsid w:val="006451E3"/>
    <w:rsid w:val="00647699"/>
    <w:rsid w:val="0065079C"/>
    <w:rsid w:val="006536B6"/>
    <w:rsid w:val="00654057"/>
    <w:rsid w:val="00654A98"/>
    <w:rsid w:val="00660D38"/>
    <w:rsid w:val="00664CD1"/>
    <w:rsid w:val="00670C88"/>
    <w:rsid w:val="00670D8F"/>
    <w:rsid w:val="00676E24"/>
    <w:rsid w:val="0067786E"/>
    <w:rsid w:val="006806D2"/>
    <w:rsid w:val="006808CE"/>
    <w:rsid w:val="006832AC"/>
    <w:rsid w:val="006875C2"/>
    <w:rsid w:val="0069195F"/>
    <w:rsid w:val="0069490D"/>
    <w:rsid w:val="0069662F"/>
    <w:rsid w:val="006A0ED8"/>
    <w:rsid w:val="006A1E12"/>
    <w:rsid w:val="006A6813"/>
    <w:rsid w:val="006A6F46"/>
    <w:rsid w:val="006B0572"/>
    <w:rsid w:val="006D1936"/>
    <w:rsid w:val="006D1B69"/>
    <w:rsid w:val="006D2107"/>
    <w:rsid w:val="006D31E1"/>
    <w:rsid w:val="006D5F47"/>
    <w:rsid w:val="006E2625"/>
    <w:rsid w:val="006E44C0"/>
    <w:rsid w:val="006E4B45"/>
    <w:rsid w:val="006F3A30"/>
    <w:rsid w:val="006F4EB1"/>
    <w:rsid w:val="006F7E3C"/>
    <w:rsid w:val="007014D7"/>
    <w:rsid w:val="00701C14"/>
    <w:rsid w:val="0070270A"/>
    <w:rsid w:val="00704D1F"/>
    <w:rsid w:val="00710325"/>
    <w:rsid w:val="00710D18"/>
    <w:rsid w:val="00713687"/>
    <w:rsid w:val="00713B1F"/>
    <w:rsid w:val="0071484A"/>
    <w:rsid w:val="00715424"/>
    <w:rsid w:val="00721A8E"/>
    <w:rsid w:val="00723A5B"/>
    <w:rsid w:val="007271E2"/>
    <w:rsid w:val="00730010"/>
    <w:rsid w:val="007329B3"/>
    <w:rsid w:val="00732A1E"/>
    <w:rsid w:val="007337A6"/>
    <w:rsid w:val="00742097"/>
    <w:rsid w:val="00747085"/>
    <w:rsid w:val="00750D36"/>
    <w:rsid w:val="00756169"/>
    <w:rsid w:val="0076150E"/>
    <w:rsid w:val="00762BC2"/>
    <w:rsid w:val="007658DB"/>
    <w:rsid w:val="00767DD3"/>
    <w:rsid w:val="00770F4A"/>
    <w:rsid w:val="00771EB8"/>
    <w:rsid w:val="00772A5C"/>
    <w:rsid w:val="00773A13"/>
    <w:rsid w:val="00780B5A"/>
    <w:rsid w:val="00785352"/>
    <w:rsid w:val="00787E5B"/>
    <w:rsid w:val="007974EE"/>
    <w:rsid w:val="00797667"/>
    <w:rsid w:val="007A1098"/>
    <w:rsid w:val="007A18CC"/>
    <w:rsid w:val="007A3335"/>
    <w:rsid w:val="007A6CA3"/>
    <w:rsid w:val="007C020A"/>
    <w:rsid w:val="007C6B96"/>
    <w:rsid w:val="007C6FF1"/>
    <w:rsid w:val="007D0546"/>
    <w:rsid w:val="007D167A"/>
    <w:rsid w:val="007D7829"/>
    <w:rsid w:val="007E14C7"/>
    <w:rsid w:val="007F4693"/>
    <w:rsid w:val="007F5687"/>
    <w:rsid w:val="007F6596"/>
    <w:rsid w:val="007F72DC"/>
    <w:rsid w:val="00800B6F"/>
    <w:rsid w:val="00804EFB"/>
    <w:rsid w:val="008076E2"/>
    <w:rsid w:val="0081186A"/>
    <w:rsid w:val="00816A7F"/>
    <w:rsid w:val="00830651"/>
    <w:rsid w:val="00832605"/>
    <w:rsid w:val="00834F22"/>
    <w:rsid w:val="00836B21"/>
    <w:rsid w:val="00840EB1"/>
    <w:rsid w:val="00844C13"/>
    <w:rsid w:val="00845411"/>
    <w:rsid w:val="00847EAC"/>
    <w:rsid w:val="008529C5"/>
    <w:rsid w:val="00852A8D"/>
    <w:rsid w:val="00863317"/>
    <w:rsid w:val="00864758"/>
    <w:rsid w:val="008676AE"/>
    <w:rsid w:val="0087154D"/>
    <w:rsid w:val="00880418"/>
    <w:rsid w:val="00884CF2"/>
    <w:rsid w:val="00886784"/>
    <w:rsid w:val="00890080"/>
    <w:rsid w:val="00891D38"/>
    <w:rsid w:val="0089297B"/>
    <w:rsid w:val="008A000A"/>
    <w:rsid w:val="008A19CA"/>
    <w:rsid w:val="008A3700"/>
    <w:rsid w:val="008B40B5"/>
    <w:rsid w:val="008B4A6F"/>
    <w:rsid w:val="008D14EF"/>
    <w:rsid w:val="008D37D0"/>
    <w:rsid w:val="008D7E4D"/>
    <w:rsid w:val="008E13F7"/>
    <w:rsid w:val="008E1938"/>
    <w:rsid w:val="008E509B"/>
    <w:rsid w:val="008E65B7"/>
    <w:rsid w:val="008E78A6"/>
    <w:rsid w:val="008F2226"/>
    <w:rsid w:val="008F336F"/>
    <w:rsid w:val="008F4A9B"/>
    <w:rsid w:val="00902772"/>
    <w:rsid w:val="00904F39"/>
    <w:rsid w:val="009052A4"/>
    <w:rsid w:val="00907EEE"/>
    <w:rsid w:val="00913C6E"/>
    <w:rsid w:val="00917780"/>
    <w:rsid w:val="009202AF"/>
    <w:rsid w:val="00923207"/>
    <w:rsid w:val="00925DE6"/>
    <w:rsid w:val="00936C3E"/>
    <w:rsid w:val="00940B87"/>
    <w:rsid w:val="00943D4C"/>
    <w:rsid w:val="009512E0"/>
    <w:rsid w:val="00953CC1"/>
    <w:rsid w:val="00956CC6"/>
    <w:rsid w:val="009717B7"/>
    <w:rsid w:val="009727A3"/>
    <w:rsid w:val="009770CD"/>
    <w:rsid w:val="00981B03"/>
    <w:rsid w:val="00983A87"/>
    <w:rsid w:val="00987542"/>
    <w:rsid w:val="00987546"/>
    <w:rsid w:val="0098782D"/>
    <w:rsid w:val="00991877"/>
    <w:rsid w:val="00991D3A"/>
    <w:rsid w:val="00993C9D"/>
    <w:rsid w:val="009A0FF3"/>
    <w:rsid w:val="009A68E3"/>
    <w:rsid w:val="009A6A72"/>
    <w:rsid w:val="009A700F"/>
    <w:rsid w:val="009A77CE"/>
    <w:rsid w:val="009C2E4A"/>
    <w:rsid w:val="009C4AC9"/>
    <w:rsid w:val="009C5CC9"/>
    <w:rsid w:val="009D28FB"/>
    <w:rsid w:val="009D305F"/>
    <w:rsid w:val="009D6883"/>
    <w:rsid w:val="009D698D"/>
    <w:rsid w:val="009E00EE"/>
    <w:rsid w:val="009F381D"/>
    <w:rsid w:val="009F4F2F"/>
    <w:rsid w:val="00A0065D"/>
    <w:rsid w:val="00A03F5B"/>
    <w:rsid w:val="00A068B7"/>
    <w:rsid w:val="00A0708E"/>
    <w:rsid w:val="00A14741"/>
    <w:rsid w:val="00A218A1"/>
    <w:rsid w:val="00A2550F"/>
    <w:rsid w:val="00A267A8"/>
    <w:rsid w:val="00A26C39"/>
    <w:rsid w:val="00A3500D"/>
    <w:rsid w:val="00A352B5"/>
    <w:rsid w:val="00A35570"/>
    <w:rsid w:val="00A36F64"/>
    <w:rsid w:val="00A40C4F"/>
    <w:rsid w:val="00A40E6B"/>
    <w:rsid w:val="00A628A9"/>
    <w:rsid w:val="00A64919"/>
    <w:rsid w:val="00A667CE"/>
    <w:rsid w:val="00A66EB6"/>
    <w:rsid w:val="00A71579"/>
    <w:rsid w:val="00A71739"/>
    <w:rsid w:val="00A75DAB"/>
    <w:rsid w:val="00A80144"/>
    <w:rsid w:val="00A82546"/>
    <w:rsid w:val="00A937D7"/>
    <w:rsid w:val="00A976CE"/>
    <w:rsid w:val="00AA1284"/>
    <w:rsid w:val="00AA2E7E"/>
    <w:rsid w:val="00AA305B"/>
    <w:rsid w:val="00AA3B50"/>
    <w:rsid w:val="00AB1137"/>
    <w:rsid w:val="00AC373F"/>
    <w:rsid w:val="00AC50A3"/>
    <w:rsid w:val="00AD0CDD"/>
    <w:rsid w:val="00AD1FCF"/>
    <w:rsid w:val="00AD30FF"/>
    <w:rsid w:val="00AD4FC5"/>
    <w:rsid w:val="00AE36E2"/>
    <w:rsid w:val="00AE67EC"/>
    <w:rsid w:val="00AF3D37"/>
    <w:rsid w:val="00AF54EB"/>
    <w:rsid w:val="00AF5996"/>
    <w:rsid w:val="00AF5C76"/>
    <w:rsid w:val="00AF6333"/>
    <w:rsid w:val="00B05716"/>
    <w:rsid w:val="00B06266"/>
    <w:rsid w:val="00B0689C"/>
    <w:rsid w:val="00B150AE"/>
    <w:rsid w:val="00B20084"/>
    <w:rsid w:val="00B2118F"/>
    <w:rsid w:val="00B215B3"/>
    <w:rsid w:val="00B2240E"/>
    <w:rsid w:val="00B23EC0"/>
    <w:rsid w:val="00B24BD5"/>
    <w:rsid w:val="00B25858"/>
    <w:rsid w:val="00B40206"/>
    <w:rsid w:val="00B431F1"/>
    <w:rsid w:val="00B45763"/>
    <w:rsid w:val="00B45A9E"/>
    <w:rsid w:val="00B53E58"/>
    <w:rsid w:val="00B55711"/>
    <w:rsid w:val="00B60AF9"/>
    <w:rsid w:val="00B60B13"/>
    <w:rsid w:val="00B65AFB"/>
    <w:rsid w:val="00B775C6"/>
    <w:rsid w:val="00B80705"/>
    <w:rsid w:val="00B83523"/>
    <w:rsid w:val="00B84619"/>
    <w:rsid w:val="00B90B51"/>
    <w:rsid w:val="00B90FCB"/>
    <w:rsid w:val="00B92DCC"/>
    <w:rsid w:val="00B937A5"/>
    <w:rsid w:val="00B9601A"/>
    <w:rsid w:val="00BA27EC"/>
    <w:rsid w:val="00BA463B"/>
    <w:rsid w:val="00BA5AAD"/>
    <w:rsid w:val="00BA6F48"/>
    <w:rsid w:val="00BB35C1"/>
    <w:rsid w:val="00BC0E60"/>
    <w:rsid w:val="00BC56EA"/>
    <w:rsid w:val="00BC7EDA"/>
    <w:rsid w:val="00BD1D74"/>
    <w:rsid w:val="00BD3795"/>
    <w:rsid w:val="00BD78E2"/>
    <w:rsid w:val="00BE1AFE"/>
    <w:rsid w:val="00BE31E9"/>
    <w:rsid w:val="00BE577A"/>
    <w:rsid w:val="00BE7DA8"/>
    <w:rsid w:val="00BE7ED3"/>
    <w:rsid w:val="00BF052B"/>
    <w:rsid w:val="00BF251F"/>
    <w:rsid w:val="00BF4952"/>
    <w:rsid w:val="00C0495E"/>
    <w:rsid w:val="00C1043E"/>
    <w:rsid w:val="00C11F18"/>
    <w:rsid w:val="00C12DF6"/>
    <w:rsid w:val="00C143AD"/>
    <w:rsid w:val="00C17432"/>
    <w:rsid w:val="00C427B5"/>
    <w:rsid w:val="00C43F9B"/>
    <w:rsid w:val="00C44F93"/>
    <w:rsid w:val="00C46EC2"/>
    <w:rsid w:val="00C534F1"/>
    <w:rsid w:val="00C55650"/>
    <w:rsid w:val="00C5696D"/>
    <w:rsid w:val="00C60B7B"/>
    <w:rsid w:val="00C6231A"/>
    <w:rsid w:val="00C8579B"/>
    <w:rsid w:val="00C85961"/>
    <w:rsid w:val="00C90B9E"/>
    <w:rsid w:val="00C91229"/>
    <w:rsid w:val="00C91645"/>
    <w:rsid w:val="00C93CFC"/>
    <w:rsid w:val="00C959C2"/>
    <w:rsid w:val="00C9681B"/>
    <w:rsid w:val="00C9699C"/>
    <w:rsid w:val="00CA2081"/>
    <w:rsid w:val="00CA3510"/>
    <w:rsid w:val="00CA38E4"/>
    <w:rsid w:val="00CB6796"/>
    <w:rsid w:val="00CC5075"/>
    <w:rsid w:val="00CC6304"/>
    <w:rsid w:val="00CD01AC"/>
    <w:rsid w:val="00CD0956"/>
    <w:rsid w:val="00CD210B"/>
    <w:rsid w:val="00CD4210"/>
    <w:rsid w:val="00CD4AAA"/>
    <w:rsid w:val="00CE0703"/>
    <w:rsid w:val="00CE5313"/>
    <w:rsid w:val="00CE53B9"/>
    <w:rsid w:val="00CE7B2B"/>
    <w:rsid w:val="00D06B70"/>
    <w:rsid w:val="00D16B56"/>
    <w:rsid w:val="00D264AE"/>
    <w:rsid w:val="00D34104"/>
    <w:rsid w:val="00D371EE"/>
    <w:rsid w:val="00D41EE2"/>
    <w:rsid w:val="00D52D41"/>
    <w:rsid w:val="00D62865"/>
    <w:rsid w:val="00D62A8B"/>
    <w:rsid w:val="00D639AC"/>
    <w:rsid w:val="00D63B8C"/>
    <w:rsid w:val="00D64448"/>
    <w:rsid w:val="00D658BD"/>
    <w:rsid w:val="00D7107B"/>
    <w:rsid w:val="00D8128D"/>
    <w:rsid w:val="00D942F7"/>
    <w:rsid w:val="00D96241"/>
    <w:rsid w:val="00D966DC"/>
    <w:rsid w:val="00DA00F5"/>
    <w:rsid w:val="00DA2106"/>
    <w:rsid w:val="00DA5A9C"/>
    <w:rsid w:val="00DA7E78"/>
    <w:rsid w:val="00DB3091"/>
    <w:rsid w:val="00DC0DB4"/>
    <w:rsid w:val="00DC0F5C"/>
    <w:rsid w:val="00DC1636"/>
    <w:rsid w:val="00DD4A8B"/>
    <w:rsid w:val="00DD5033"/>
    <w:rsid w:val="00DE000D"/>
    <w:rsid w:val="00DE0AEC"/>
    <w:rsid w:val="00DE2F8C"/>
    <w:rsid w:val="00DE7A36"/>
    <w:rsid w:val="00DF00C4"/>
    <w:rsid w:val="00DF3212"/>
    <w:rsid w:val="00E0710F"/>
    <w:rsid w:val="00E076C3"/>
    <w:rsid w:val="00E13506"/>
    <w:rsid w:val="00E14680"/>
    <w:rsid w:val="00E15D87"/>
    <w:rsid w:val="00E2436A"/>
    <w:rsid w:val="00E33755"/>
    <w:rsid w:val="00E3597D"/>
    <w:rsid w:val="00E35ACD"/>
    <w:rsid w:val="00E36841"/>
    <w:rsid w:val="00E41FF7"/>
    <w:rsid w:val="00E429AE"/>
    <w:rsid w:val="00E466BA"/>
    <w:rsid w:val="00E508A5"/>
    <w:rsid w:val="00E55C27"/>
    <w:rsid w:val="00E55ED7"/>
    <w:rsid w:val="00E56A45"/>
    <w:rsid w:val="00E57DCB"/>
    <w:rsid w:val="00E63505"/>
    <w:rsid w:val="00E64CC0"/>
    <w:rsid w:val="00E66612"/>
    <w:rsid w:val="00E706CB"/>
    <w:rsid w:val="00E72F5D"/>
    <w:rsid w:val="00E74306"/>
    <w:rsid w:val="00E77D3E"/>
    <w:rsid w:val="00E817A4"/>
    <w:rsid w:val="00E81EE9"/>
    <w:rsid w:val="00E85A93"/>
    <w:rsid w:val="00E90A76"/>
    <w:rsid w:val="00E923CA"/>
    <w:rsid w:val="00E96057"/>
    <w:rsid w:val="00EA09BE"/>
    <w:rsid w:val="00EA3F1D"/>
    <w:rsid w:val="00EB10D0"/>
    <w:rsid w:val="00EB3BBB"/>
    <w:rsid w:val="00EB7309"/>
    <w:rsid w:val="00EB7D89"/>
    <w:rsid w:val="00EC17CF"/>
    <w:rsid w:val="00EC4CF2"/>
    <w:rsid w:val="00ED1A5D"/>
    <w:rsid w:val="00ED3E25"/>
    <w:rsid w:val="00ED5D86"/>
    <w:rsid w:val="00EE2E8D"/>
    <w:rsid w:val="00EE53FE"/>
    <w:rsid w:val="00EE5EB6"/>
    <w:rsid w:val="00EF7687"/>
    <w:rsid w:val="00F00C04"/>
    <w:rsid w:val="00F013AB"/>
    <w:rsid w:val="00F03638"/>
    <w:rsid w:val="00F03843"/>
    <w:rsid w:val="00F16018"/>
    <w:rsid w:val="00F16134"/>
    <w:rsid w:val="00F2330E"/>
    <w:rsid w:val="00F25E10"/>
    <w:rsid w:val="00F27027"/>
    <w:rsid w:val="00F33617"/>
    <w:rsid w:val="00F352B2"/>
    <w:rsid w:val="00F368BD"/>
    <w:rsid w:val="00F40C8C"/>
    <w:rsid w:val="00F42A02"/>
    <w:rsid w:val="00F46021"/>
    <w:rsid w:val="00F46ADA"/>
    <w:rsid w:val="00F47AC0"/>
    <w:rsid w:val="00F47B7F"/>
    <w:rsid w:val="00F66F2D"/>
    <w:rsid w:val="00F6754C"/>
    <w:rsid w:val="00F67E05"/>
    <w:rsid w:val="00F73EBD"/>
    <w:rsid w:val="00F77E0B"/>
    <w:rsid w:val="00F804D1"/>
    <w:rsid w:val="00F83AAC"/>
    <w:rsid w:val="00F83AC8"/>
    <w:rsid w:val="00F841BB"/>
    <w:rsid w:val="00F9021B"/>
    <w:rsid w:val="00F91F89"/>
    <w:rsid w:val="00F948CD"/>
    <w:rsid w:val="00FA18D0"/>
    <w:rsid w:val="00FB02AA"/>
    <w:rsid w:val="00FD4EFF"/>
    <w:rsid w:val="00FD787D"/>
    <w:rsid w:val="00FE06B7"/>
    <w:rsid w:val="00FE4D71"/>
    <w:rsid w:val="00FE77BB"/>
    <w:rsid w:val="00FF7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F196"/>
  <w15:docId w15:val="{F2F53DB6-1BEA-486C-9AB7-AE43842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20E"/>
    <w:pPr>
      <w:ind w:left="720"/>
      <w:contextualSpacing/>
    </w:pPr>
  </w:style>
  <w:style w:type="paragraph" w:styleId="a4">
    <w:name w:val="header"/>
    <w:basedOn w:val="a"/>
    <w:link w:val="Char"/>
    <w:uiPriority w:val="99"/>
    <w:unhideWhenUsed/>
    <w:rsid w:val="005D720E"/>
    <w:pPr>
      <w:tabs>
        <w:tab w:val="center" w:pos="4680"/>
        <w:tab w:val="right" w:pos="9360"/>
      </w:tabs>
      <w:spacing w:after="0" w:line="240" w:lineRule="auto"/>
    </w:pPr>
  </w:style>
  <w:style w:type="character" w:customStyle="1" w:styleId="Char">
    <w:name w:val="رأس الصفحة Char"/>
    <w:basedOn w:val="a0"/>
    <w:link w:val="a4"/>
    <w:uiPriority w:val="99"/>
    <w:rsid w:val="005D720E"/>
  </w:style>
  <w:style w:type="paragraph" w:styleId="a5">
    <w:name w:val="footnote text"/>
    <w:basedOn w:val="a"/>
    <w:link w:val="Char0"/>
    <w:uiPriority w:val="99"/>
    <w:semiHidden/>
    <w:unhideWhenUsed/>
    <w:rsid w:val="005D720E"/>
    <w:pPr>
      <w:bidi/>
      <w:spacing w:after="0" w:line="240" w:lineRule="auto"/>
    </w:pPr>
    <w:rPr>
      <w:sz w:val="20"/>
      <w:szCs w:val="20"/>
    </w:rPr>
  </w:style>
  <w:style w:type="character" w:customStyle="1" w:styleId="Char0">
    <w:name w:val="نص حاشية سفلية Char"/>
    <w:basedOn w:val="a0"/>
    <w:link w:val="a5"/>
    <w:uiPriority w:val="99"/>
    <w:semiHidden/>
    <w:rsid w:val="005D720E"/>
    <w:rPr>
      <w:sz w:val="20"/>
      <w:szCs w:val="20"/>
    </w:rPr>
  </w:style>
  <w:style w:type="character" w:styleId="a6">
    <w:name w:val="footnote reference"/>
    <w:basedOn w:val="a0"/>
    <w:uiPriority w:val="99"/>
    <w:semiHidden/>
    <w:unhideWhenUsed/>
    <w:rsid w:val="005D720E"/>
    <w:rPr>
      <w:vertAlign w:val="superscript"/>
    </w:rPr>
  </w:style>
  <w:style w:type="paragraph" w:styleId="a7">
    <w:name w:val="footer"/>
    <w:basedOn w:val="a"/>
    <w:link w:val="Char1"/>
    <w:uiPriority w:val="99"/>
    <w:unhideWhenUsed/>
    <w:rsid w:val="009D698D"/>
    <w:pPr>
      <w:tabs>
        <w:tab w:val="center" w:pos="4680"/>
        <w:tab w:val="right" w:pos="9360"/>
      </w:tabs>
      <w:spacing w:after="0" w:line="240" w:lineRule="auto"/>
    </w:pPr>
  </w:style>
  <w:style w:type="character" w:customStyle="1" w:styleId="Char1">
    <w:name w:val="تذييل الصفحة Char"/>
    <w:basedOn w:val="a0"/>
    <w:link w:val="a7"/>
    <w:uiPriority w:val="99"/>
    <w:rsid w:val="009D698D"/>
  </w:style>
  <w:style w:type="character" w:styleId="Hyperlink">
    <w:name w:val="Hyperlink"/>
    <w:basedOn w:val="a0"/>
    <w:uiPriority w:val="99"/>
    <w:unhideWhenUsed/>
    <w:rsid w:val="00596B37"/>
    <w:rPr>
      <w:color w:val="0563C1" w:themeColor="hyperlink"/>
      <w:u w:val="single"/>
    </w:rPr>
  </w:style>
  <w:style w:type="paragraph" w:styleId="a8">
    <w:name w:val="Balloon Text"/>
    <w:basedOn w:val="a"/>
    <w:link w:val="Char2"/>
    <w:uiPriority w:val="99"/>
    <w:semiHidden/>
    <w:unhideWhenUsed/>
    <w:rsid w:val="00052665"/>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052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orar.net/2015/07/tahzieb-book-mshari3-alashwaq-pdf.html" TargetMode="External"/><Relationship Id="rId13" Type="http://schemas.openxmlformats.org/officeDocument/2006/relationships/hyperlink" Target="https://drive.google.com/drive/folders/1ZDoZNZFySzrdmILoMtn-pZ0no9Lbh7VU?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qfeya.com/book.php?bid=679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salafway.com/cms/book.php?action=book&amp;id=157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rousse.fr/encyclopedie/rechercher?q=djihad&amp;t" TargetMode="External"/><Relationship Id="rId4" Type="http://schemas.openxmlformats.org/officeDocument/2006/relationships/settings" Target="settings.xml"/><Relationship Id="rId9" Type="http://schemas.openxmlformats.org/officeDocument/2006/relationships/hyperlink" Target="https://en.oxforddictionaries.com/definition/jihad" TargetMode="External"/><Relationship Id="rId14" Type="http://schemas.openxmlformats.org/officeDocument/2006/relationships/hyperlink" Target="https://drive.google.com/drive/folders/1ZDoZNZFySzrdmILoMtn-pZ0no9Lbh7VU?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60BE-86E3-4EBB-BF70-D6B54179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9193</Words>
  <Characters>52403</Characters>
  <Application>Microsoft Office Word</Application>
  <DocSecurity>0</DocSecurity>
  <Lines>436</Lines>
  <Paragraphs>122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PS</cp:lastModifiedBy>
  <cp:revision>14</cp:revision>
  <dcterms:created xsi:type="dcterms:W3CDTF">2019-09-23T08:25:00Z</dcterms:created>
  <dcterms:modified xsi:type="dcterms:W3CDTF">2022-04-26T11:33:00Z</dcterms:modified>
</cp:coreProperties>
</file>