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pPr w:leftFromText="180" w:rightFromText="180" w:vertAnchor="text" w:horzAnchor="margin" w:tblpXSpec="right" w:tblpY="4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775"/>
      </w:tblGrid>
      <w:tr w:rsidR="00453554" w:rsidRPr="000F1DD9" w14:paraId="10A52C4D" w14:textId="77777777" w:rsidTr="00453554">
        <w:tc>
          <w:tcPr>
            <w:tcW w:w="9775" w:type="dxa"/>
            <w:shd w:val="clear" w:color="auto" w:fill="F2F2F2" w:themeFill="background1" w:themeFillShade="F2"/>
          </w:tcPr>
          <w:p w14:paraId="75DBE9CC" w14:textId="18728840" w:rsidR="00453554" w:rsidRPr="00453554" w:rsidRDefault="00453554" w:rsidP="00453554">
            <w:pPr>
              <w:jc w:val="center"/>
              <w:rPr>
                <w:rFonts w:asciiTheme="minorBidi" w:hAnsiTheme="minorBidi" w:hint="cs"/>
                <w:b/>
                <w:bCs/>
                <w:sz w:val="30"/>
                <w:szCs w:val="30"/>
                <w:rtl/>
              </w:rPr>
            </w:pPr>
            <w:r w:rsidRPr="00453554">
              <w:rPr>
                <w:b/>
                <w:bCs/>
                <w:color w:val="C00000"/>
                <w:sz w:val="32"/>
                <w:szCs w:val="32"/>
              </w:rPr>
              <w:t>Summary of monthly reports on Zionist attacks on the city of Al-Quds and the Al-Aqsa Al-Mubarak Mosque</w:t>
            </w:r>
          </w:p>
        </w:tc>
      </w:tr>
    </w:tbl>
    <w:p w14:paraId="3A204E63" w14:textId="4A71FC16" w:rsidR="00D035B8" w:rsidRPr="000F1DD9" w:rsidRDefault="00D035B8" w:rsidP="00453554">
      <w:pPr>
        <w:jc w:val="center"/>
        <w:rPr>
          <w:rFonts w:asciiTheme="minorBidi" w:hAnsiTheme="minorBidi"/>
          <w:sz w:val="30"/>
          <w:szCs w:val="30"/>
          <w:rtl/>
        </w:rPr>
      </w:pPr>
      <w:bookmarkStart w:id="0" w:name="_Hlk65677691"/>
      <w:bookmarkEnd w:id="0"/>
    </w:p>
    <w:p w14:paraId="2EF6802E" w14:textId="1C93653D" w:rsidR="00453554" w:rsidRPr="00453554" w:rsidRDefault="00453554" w:rsidP="00453554">
      <w:pPr>
        <w:jc w:val="center"/>
        <w:rPr>
          <w:b/>
          <w:bCs/>
          <w:color w:val="4472C4" w:themeColor="accent1"/>
          <w:sz w:val="32"/>
          <w:szCs w:val="32"/>
        </w:rPr>
      </w:pPr>
      <w:r w:rsidRPr="00453554">
        <w:rPr>
          <w:b/>
          <w:bCs/>
          <w:color w:val="4472C4" w:themeColor="accent1"/>
          <w:sz w:val="32"/>
          <w:szCs w:val="32"/>
        </w:rPr>
        <w:t xml:space="preserve">Summary of the monthly report for the month of </w:t>
      </w:r>
      <w:proofErr w:type="gramStart"/>
      <w:r w:rsidRPr="00453554">
        <w:rPr>
          <w:b/>
          <w:bCs/>
          <w:color w:val="4472C4" w:themeColor="accent1"/>
          <w:sz w:val="32"/>
          <w:szCs w:val="32"/>
        </w:rPr>
        <w:t>March,</w:t>
      </w:r>
      <w:proofErr w:type="gramEnd"/>
      <w:r w:rsidRPr="00453554">
        <w:rPr>
          <w:b/>
          <w:bCs/>
          <w:color w:val="4472C4" w:themeColor="accent1"/>
          <w:sz w:val="32"/>
          <w:szCs w:val="32"/>
        </w:rPr>
        <w:t xml:space="preserve"> 2021.</w:t>
      </w:r>
    </w:p>
    <w:p w14:paraId="79B54380" w14:textId="5D9F98F8" w:rsidR="00453554" w:rsidRPr="00453554" w:rsidRDefault="00453554" w:rsidP="00453554">
      <w:pPr>
        <w:pStyle w:val="a3"/>
        <w:numPr>
          <w:ilvl w:val="0"/>
          <w:numId w:val="6"/>
        </w:numPr>
        <w:bidi w:val="0"/>
        <w:spacing w:line="256" w:lineRule="auto"/>
        <w:rPr>
          <w:sz w:val="28"/>
          <w:szCs w:val="28"/>
        </w:rPr>
      </w:pPr>
      <w:r>
        <w:rPr>
          <w:rFonts w:asciiTheme="minorBidi" w:eastAsia="Traditional Arabic" w:hAnsiTheme="minorBidi"/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1670528" behindDoc="0" locked="0" layoutInCell="1" allowOverlap="1" wp14:anchorId="4E3BBA50" wp14:editId="29CC75AB">
            <wp:simplePos x="0" y="0"/>
            <wp:positionH relativeFrom="page">
              <wp:posOffset>5341620</wp:posOffset>
            </wp:positionH>
            <wp:positionV relativeFrom="margin">
              <wp:posOffset>1043305</wp:posOffset>
            </wp:positionV>
            <wp:extent cx="1600835" cy="913130"/>
            <wp:effectExtent l="152400" t="152400" r="361315" b="363220"/>
            <wp:wrapSquare wrapText="bothSides"/>
            <wp:docPr id="1" name="صورة 1" descr="صورة تحتوي على شخص, خارجي, مبنى, سماء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شخص, خارجي, مبنى, سماء&#10;&#10;تم إنشاء الوصف تلقائياً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39"/>
                    <a:stretch/>
                  </pic:blipFill>
                  <pic:spPr bwMode="auto">
                    <a:xfrm flipH="1">
                      <a:off x="0" y="0"/>
                      <a:ext cx="1600835" cy="91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554">
        <w:rPr>
          <w:sz w:val="28"/>
          <w:szCs w:val="28"/>
        </w:rPr>
        <w:t>The number of settlers who stormed Al-Aqsa Mosque during March was around 2,650 Zionists.</w:t>
      </w:r>
      <w:r w:rsidRPr="00453554">
        <w:rPr>
          <w:rFonts w:asciiTheme="minorBidi" w:eastAsia="Traditional Arabic" w:hAnsiTheme="minorBidi"/>
          <w:b/>
          <w:bCs/>
          <w:noProof/>
          <w:sz w:val="30"/>
          <w:szCs w:val="30"/>
          <w:rtl/>
          <w:lang w:val="ar-SA"/>
        </w:rPr>
        <w:t xml:space="preserve"> </w:t>
      </w:r>
    </w:p>
    <w:p w14:paraId="39EB7AEA" w14:textId="0E64F215" w:rsidR="00453554" w:rsidRPr="00453554" w:rsidRDefault="00453554" w:rsidP="00453554">
      <w:pPr>
        <w:pStyle w:val="a3"/>
        <w:numPr>
          <w:ilvl w:val="0"/>
          <w:numId w:val="6"/>
        </w:numPr>
        <w:bidi w:val="0"/>
        <w:spacing w:line="256" w:lineRule="auto"/>
        <w:rPr>
          <w:sz w:val="28"/>
          <w:szCs w:val="28"/>
        </w:rPr>
      </w:pPr>
      <w:r w:rsidRPr="00453554">
        <w:rPr>
          <w:sz w:val="28"/>
          <w:szCs w:val="28"/>
        </w:rPr>
        <w:t xml:space="preserve">In March, the </w:t>
      </w:r>
      <w:r w:rsidRPr="00453554">
        <w:rPr>
          <w:sz w:val="28"/>
          <w:szCs w:val="28"/>
          <w:lang w:val="en-ID"/>
        </w:rPr>
        <w:t>occupation</w:t>
      </w:r>
      <w:r w:rsidRPr="00453554">
        <w:rPr>
          <w:sz w:val="28"/>
          <w:szCs w:val="28"/>
        </w:rPr>
        <w:t xml:space="preserve"> government demolished 34 houses and facilities.</w:t>
      </w:r>
    </w:p>
    <w:p w14:paraId="19D72EC3" w14:textId="4A776254" w:rsidR="00453554" w:rsidRPr="00453554" w:rsidRDefault="00453554" w:rsidP="00453554">
      <w:pPr>
        <w:pStyle w:val="a3"/>
        <w:numPr>
          <w:ilvl w:val="0"/>
          <w:numId w:val="6"/>
        </w:numPr>
        <w:bidi w:val="0"/>
        <w:spacing w:line="256" w:lineRule="auto"/>
        <w:rPr>
          <w:sz w:val="28"/>
          <w:szCs w:val="28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3B5C2968" wp14:editId="449E82FC">
            <wp:simplePos x="0" y="0"/>
            <wp:positionH relativeFrom="page">
              <wp:posOffset>5908675</wp:posOffset>
            </wp:positionH>
            <wp:positionV relativeFrom="page">
              <wp:align>center</wp:align>
            </wp:positionV>
            <wp:extent cx="978535" cy="1244600"/>
            <wp:effectExtent l="152400" t="152400" r="354965" b="355600"/>
            <wp:wrapSquare wrapText="bothSides"/>
            <wp:docPr id="34" name="صورة 34" descr="صورة تحتوي على نص, خارجي, سماء, علام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 descr="صورة تحتوي على نص, خارجي, سماء, علامة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4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554">
        <w:rPr>
          <w:sz w:val="28"/>
          <w:szCs w:val="28"/>
        </w:rPr>
        <w:t>Two Al-Quds neighborhoods and a village in Al-Quds are currently under threat of demolition; They are Sheikh Jarrah neighborhood, north of the Old City, and Bustan neighborhood to the south, and the isolated walled village of Al-Jib, northwest of occupied Al-Quds.</w:t>
      </w:r>
      <w:r w:rsidRPr="00453554">
        <w:rPr>
          <w:rFonts w:ascii="Simplified Arabic" w:hAnsi="Simplified Arabic" w:cs="Simplified Arabic" w:hint="cs"/>
          <w:noProof/>
          <w:sz w:val="28"/>
          <w:szCs w:val="28"/>
          <w:rtl/>
          <w:lang w:val="ar-SA"/>
        </w:rPr>
        <w:t xml:space="preserve"> </w:t>
      </w:r>
    </w:p>
    <w:p w14:paraId="7C2DCA87" w14:textId="6687F86D" w:rsidR="00453554" w:rsidRPr="00453554" w:rsidRDefault="00453554" w:rsidP="00453554">
      <w:pPr>
        <w:pStyle w:val="a3"/>
        <w:numPr>
          <w:ilvl w:val="0"/>
          <w:numId w:val="6"/>
        </w:numPr>
        <w:bidi w:val="0"/>
        <w:spacing w:line="256" w:lineRule="auto"/>
        <w:rPr>
          <w:sz w:val="28"/>
          <w:szCs w:val="28"/>
        </w:rPr>
      </w:pPr>
      <w:r w:rsidRPr="00453554">
        <w:rPr>
          <w:sz w:val="28"/>
          <w:szCs w:val="28"/>
        </w:rPr>
        <w:t xml:space="preserve">More than 130 arrests of Jerusalemite figures, </w:t>
      </w:r>
      <w:proofErr w:type="gramStart"/>
      <w:r w:rsidRPr="00453554">
        <w:rPr>
          <w:sz w:val="28"/>
          <w:szCs w:val="28"/>
        </w:rPr>
        <w:t>males</w:t>
      </w:r>
      <w:proofErr w:type="gramEnd"/>
      <w:r w:rsidRPr="00453554">
        <w:rPr>
          <w:sz w:val="28"/>
          <w:szCs w:val="28"/>
        </w:rPr>
        <w:t xml:space="preserve"> and females, were recorded including </w:t>
      </w:r>
      <w:r w:rsidRPr="00453554">
        <w:rPr>
          <w:sz w:val="28"/>
          <w:szCs w:val="28"/>
          <w:lang w:val="en-ID"/>
        </w:rPr>
        <w:t>mosque custodians</w:t>
      </w:r>
      <w:r w:rsidRPr="00453554">
        <w:rPr>
          <w:sz w:val="28"/>
          <w:szCs w:val="28"/>
        </w:rPr>
        <w:t>, youths, seniors, sheikhs and intellectuals of the city of Al-Quds.</w:t>
      </w:r>
      <w:r w:rsidRPr="00453554">
        <w:rPr>
          <w:rFonts w:asciiTheme="minorBidi" w:eastAsia="Traditional Arabic" w:hAnsiTheme="minorBidi"/>
          <w:b/>
          <w:bCs/>
          <w:noProof/>
          <w:sz w:val="30"/>
          <w:szCs w:val="30"/>
        </w:rPr>
        <w:t xml:space="preserve"> </w:t>
      </w:r>
    </w:p>
    <w:p w14:paraId="3B80BB30" w14:textId="751CA473" w:rsidR="00453554" w:rsidRPr="00453554" w:rsidRDefault="00453554" w:rsidP="00453554">
      <w:pPr>
        <w:pStyle w:val="a3"/>
        <w:numPr>
          <w:ilvl w:val="0"/>
          <w:numId w:val="6"/>
        </w:numPr>
        <w:bidi w:val="0"/>
        <w:spacing w:line="256" w:lineRule="auto"/>
        <w:rPr>
          <w:sz w:val="28"/>
          <w:szCs w:val="28"/>
        </w:rPr>
      </w:pPr>
      <w:r>
        <w:rPr>
          <w:rFonts w:asciiTheme="minorBidi" w:eastAsia="Traditional Arabic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 wp14:anchorId="549A01FE" wp14:editId="0A21D444">
            <wp:simplePos x="0" y="0"/>
            <wp:positionH relativeFrom="margin">
              <wp:posOffset>4740509</wp:posOffset>
            </wp:positionH>
            <wp:positionV relativeFrom="margin">
              <wp:posOffset>4540484</wp:posOffset>
            </wp:positionV>
            <wp:extent cx="1808480" cy="1012825"/>
            <wp:effectExtent l="152400" t="152400" r="363220" b="358775"/>
            <wp:wrapSquare wrapText="bothSides"/>
            <wp:docPr id="12" name="صورة 12" descr="صورة تحتوي على شخص, أشخاص, حشد, روا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 descr="صورة تحتوي على شخص, أشخاص, حشد, رواق&#10;&#10;تم إنشاء الوصف تلقائياً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01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53554">
        <w:rPr>
          <w:sz w:val="28"/>
          <w:szCs w:val="28"/>
        </w:rPr>
        <w:t xml:space="preserve">In March, the </w:t>
      </w:r>
      <w:r w:rsidRPr="00453554">
        <w:rPr>
          <w:sz w:val="28"/>
          <w:szCs w:val="28"/>
          <w:lang w:val="en-ID"/>
        </w:rPr>
        <w:t>occupation</w:t>
      </w:r>
      <w:r w:rsidRPr="00453554">
        <w:rPr>
          <w:sz w:val="28"/>
          <w:szCs w:val="28"/>
        </w:rPr>
        <w:t xml:space="preserve"> government approved 3 amendments to expand the settlement of "</w:t>
      </w:r>
      <w:proofErr w:type="spellStart"/>
      <w:r w:rsidRPr="00453554">
        <w:rPr>
          <w:sz w:val="28"/>
          <w:szCs w:val="28"/>
        </w:rPr>
        <w:t>Pisgat</w:t>
      </w:r>
      <w:proofErr w:type="spellEnd"/>
      <w:r w:rsidRPr="00453554">
        <w:rPr>
          <w:sz w:val="28"/>
          <w:szCs w:val="28"/>
        </w:rPr>
        <w:t xml:space="preserve"> Ze'ev.". The "Planning and Construction Committee" in the </w:t>
      </w:r>
      <w:r w:rsidRPr="00453554">
        <w:rPr>
          <w:sz w:val="28"/>
          <w:szCs w:val="28"/>
          <w:lang w:val="en-ID"/>
        </w:rPr>
        <w:t>occupation</w:t>
      </w:r>
      <w:r w:rsidRPr="00453554">
        <w:rPr>
          <w:sz w:val="28"/>
          <w:szCs w:val="28"/>
        </w:rPr>
        <w:t xml:space="preserve"> municipality revealed that the project included the construction of around 930 new settlement units in the abovementioned settlement that was established on lands confiscated from the towns of Beit </w:t>
      </w:r>
      <w:proofErr w:type="spellStart"/>
      <w:r w:rsidRPr="00453554">
        <w:rPr>
          <w:sz w:val="28"/>
          <w:szCs w:val="28"/>
        </w:rPr>
        <w:t>Hanina</w:t>
      </w:r>
      <w:proofErr w:type="spellEnd"/>
      <w:r w:rsidRPr="00453554">
        <w:rPr>
          <w:sz w:val="28"/>
          <w:szCs w:val="28"/>
        </w:rPr>
        <w:t xml:space="preserve"> and </w:t>
      </w:r>
      <w:proofErr w:type="spellStart"/>
      <w:r w:rsidRPr="00453554">
        <w:rPr>
          <w:sz w:val="28"/>
          <w:szCs w:val="28"/>
        </w:rPr>
        <w:t>Anata</w:t>
      </w:r>
      <w:proofErr w:type="spellEnd"/>
      <w:r w:rsidRPr="00453554">
        <w:rPr>
          <w:sz w:val="28"/>
          <w:szCs w:val="28"/>
        </w:rPr>
        <w:t>, at a cost of 350 million shekels (about US $ 110 million).</w:t>
      </w:r>
    </w:p>
    <w:p w14:paraId="641B59B5" w14:textId="62B54A84" w:rsidR="00453554" w:rsidRPr="00453554" w:rsidRDefault="00453554" w:rsidP="00453554">
      <w:pPr>
        <w:pStyle w:val="a3"/>
        <w:numPr>
          <w:ilvl w:val="0"/>
          <w:numId w:val="6"/>
        </w:numPr>
        <w:bidi w:val="0"/>
        <w:spacing w:line="256" w:lineRule="auto"/>
        <w:rPr>
          <w:sz w:val="28"/>
          <w:szCs w:val="28"/>
        </w:rPr>
      </w:pPr>
      <w:r w:rsidRPr="00453554">
        <w:rPr>
          <w:sz w:val="28"/>
          <w:szCs w:val="28"/>
        </w:rPr>
        <w:t xml:space="preserve">The people of Al-Quds have revived the "Great </w:t>
      </w:r>
      <w:proofErr w:type="spellStart"/>
      <w:r w:rsidRPr="00453554">
        <w:rPr>
          <w:sz w:val="28"/>
          <w:szCs w:val="28"/>
          <w:lang w:val="en-ID"/>
        </w:rPr>
        <w:t>Fajr</w:t>
      </w:r>
      <w:proofErr w:type="spellEnd"/>
      <w:r w:rsidRPr="00453554">
        <w:rPr>
          <w:sz w:val="28"/>
          <w:szCs w:val="28"/>
        </w:rPr>
        <w:t>" initiative in large numbers.</w:t>
      </w:r>
    </w:p>
    <w:p w14:paraId="540D015B" w14:textId="66DDB6E0" w:rsidR="00453554" w:rsidRPr="00453554" w:rsidRDefault="00453554" w:rsidP="00453554">
      <w:pPr>
        <w:pStyle w:val="a3"/>
        <w:numPr>
          <w:ilvl w:val="0"/>
          <w:numId w:val="6"/>
        </w:numPr>
        <w:bidi w:val="0"/>
        <w:spacing w:line="256" w:lineRule="auto"/>
        <w:rPr>
          <w:sz w:val="28"/>
          <w:szCs w:val="28"/>
        </w:rPr>
      </w:pPr>
      <w:r>
        <w:rPr>
          <w:rFonts w:asciiTheme="minorBidi" w:eastAsia="Traditional Arabic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61B85C04" wp14:editId="62BDAD2E">
            <wp:simplePos x="0" y="0"/>
            <wp:positionH relativeFrom="margin">
              <wp:align>right</wp:align>
            </wp:positionH>
            <wp:positionV relativeFrom="margin">
              <wp:posOffset>5696585</wp:posOffset>
            </wp:positionV>
            <wp:extent cx="966470" cy="957580"/>
            <wp:effectExtent l="19050" t="0" r="24130" b="299720"/>
            <wp:wrapSquare wrapText="bothSides"/>
            <wp:docPr id="2" name="صورة 2" descr="صورة تحتوي على نص, طعام, صحن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, طعام, صحن&#10;&#10;تم إنشاء الوصف تلقائياً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5337" r="4874" b="6129"/>
                    <a:stretch/>
                  </pic:blipFill>
                  <pic:spPr bwMode="auto">
                    <a:xfrm>
                      <a:off x="0" y="0"/>
                      <a:ext cx="966470" cy="957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3554">
        <w:rPr>
          <w:sz w:val="28"/>
          <w:szCs w:val="28"/>
        </w:rPr>
        <w:t>The initiative (International Al-Quds Week) was launched from March 6 to March 12, 2021.</w:t>
      </w:r>
    </w:p>
    <w:p w14:paraId="5E94419E" w14:textId="299898ED" w:rsidR="00453554" w:rsidRPr="00453554" w:rsidRDefault="00453554" w:rsidP="00453554">
      <w:pPr>
        <w:jc w:val="lowKashida"/>
        <w:rPr>
          <w:rFonts w:asciiTheme="minorBidi" w:hAnsiTheme="minorBidi" w:hint="cs"/>
          <w:b/>
          <w:bCs/>
          <w:sz w:val="30"/>
          <w:szCs w:val="30"/>
          <w:rtl/>
        </w:rPr>
      </w:pPr>
    </w:p>
    <w:sectPr w:rsidR="00453554" w:rsidRPr="00453554" w:rsidSect="009511DB">
      <w:headerReference w:type="default" r:id="rId11"/>
      <w:footerReference w:type="default" r:id="rId12"/>
      <w:headerReference w:type="first" r:id="rId13"/>
      <w:pgSz w:w="11906" w:h="16838"/>
      <w:pgMar w:top="3970" w:right="707" w:bottom="1843" w:left="851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978FD" w14:textId="77777777" w:rsidR="00291B23" w:rsidRDefault="00291B23" w:rsidP="006F2BB7">
      <w:pPr>
        <w:spacing w:after="0" w:line="240" w:lineRule="auto"/>
      </w:pPr>
      <w:r>
        <w:separator/>
      </w:r>
    </w:p>
  </w:endnote>
  <w:endnote w:type="continuationSeparator" w:id="0">
    <w:p w14:paraId="28033032" w14:textId="77777777" w:rsidR="00291B23" w:rsidRDefault="00291B23" w:rsidP="006F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1842380550"/>
      <w:docPartObj>
        <w:docPartGallery w:val="Page Numbers (Bottom of Page)"/>
        <w:docPartUnique/>
      </w:docPartObj>
    </w:sdtPr>
    <w:sdtEndPr/>
    <w:sdtContent>
      <w:p w14:paraId="390F7F90" w14:textId="2E9FF21E" w:rsidR="006F2BB7" w:rsidRDefault="006F2BB7">
        <w:pPr>
          <w:pStyle w:val="a5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6C3D8A0" wp14:editId="2D714177">
                  <wp:simplePos x="0" y="0"/>
                  <wp:positionH relativeFrom="leftMargin">
                    <wp:posOffset>628015</wp:posOffset>
                  </wp:positionH>
                  <wp:positionV relativeFrom="page">
                    <wp:posOffset>10313035</wp:posOffset>
                  </wp:positionV>
                  <wp:extent cx="408305" cy="402590"/>
                  <wp:effectExtent l="0" t="0" r="0" b="16510"/>
                  <wp:wrapNone/>
                  <wp:docPr id="43" name="مجموعة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08305" cy="402590"/>
                            <a:chOff x="1743" y="14699"/>
                            <a:chExt cx="688" cy="1129"/>
                          </a:xfrm>
                        </wpg:grpSpPr>
                        <wps:wsp>
                          <wps:cNvPr id="4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5A38EE" w14:textId="77777777" w:rsidR="006F2BB7" w:rsidRDefault="006F2BB7">
                                <w:pPr>
                                  <w:pStyle w:val="a5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rtl/>
                                    <w:lang w:val="ar-SA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6C3D8A0" id="مجموعة 43" o:spid="_x0000_s1026" style="position:absolute;left:0;text-align:left;margin-left:49.45pt;margin-top:812.05pt;width:32.15pt;height:31.7pt;flip:x;z-index:251660288;mso-position-horizontal-relative:left-margin-area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" filled="f" stroked="f">
                    <v:textbox>
                      <w:txbxContent>
                        <w:p w14:paraId="725A38EE" w14:textId="77777777" w:rsidR="006F2BB7" w:rsidRDefault="006F2BB7">
                          <w:pPr>
                            <w:pStyle w:val="a5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87C65" w14:textId="77777777" w:rsidR="00291B23" w:rsidRDefault="00291B23" w:rsidP="006F2BB7">
      <w:pPr>
        <w:spacing w:after="0" w:line="240" w:lineRule="auto"/>
      </w:pPr>
      <w:r>
        <w:separator/>
      </w:r>
    </w:p>
  </w:footnote>
  <w:footnote w:type="continuationSeparator" w:id="0">
    <w:p w14:paraId="7A318F2D" w14:textId="77777777" w:rsidR="00291B23" w:rsidRDefault="00291B23" w:rsidP="006F2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F3443" w14:textId="33DA01FF" w:rsidR="006F2BB7" w:rsidRDefault="003778F1">
    <w:pPr>
      <w:pStyle w:val="a4"/>
    </w:pPr>
    <w:r w:rsidRPr="003778F1">
      <w:rPr>
        <w:noProof/>
        <w:rtl/>
      </w:rPr>
      <w:drawing>
        <wp:anchor distT="0" distB="0" distL="114300" distR="114300" simplePos="0" relativeHeight="251661312" behindDoc="1" locked="0" layoutInCell="1" allowOverlap="1" wp14:anchorId="1F529348" wp14:editId="4CDB22B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697203"/>
          <wp:effectExtent l="0" t="0" r="0" b="9525"/>
          <wp:wrapNone/>
          <wp:docPr id="10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7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CE341" w14:textId="48775E18" w:rsidR="00D035B8" w:rsidRDefault="00D035B8">
    <w:pPr>
      <w:pStyle w:val="a4"/>
    </w:pPr>
    <w:r w:rsidRPr="00D035B8">
      <w:rPr>
        <w:noProof/>
        <w:rtl/>
      </w:rPr>
      <w:drawing>
        <wp:anchor distT="0" distB="0" distL="114300" distR="114300" simplePos="0" relativeHeight="251662336" behindDoc="1" locked="0" layoutInCell="1" allowOverlap="1" wp14:anchorId="12CEDABD" wp14:editId="181F26B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70" cy="10697182"/>
          <wp:effectExtent l="0" t="0" r="0" b="0"/>
          <wp:wrapNone/>
          <wp:docPr id="11" name="صورة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70" cy="10697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63EF9"/>
    <w:multiLevelType w:val="hybridMultilevel"/>
    <w:tmpl w:val="2BEA0CA4"/>
    <w:lvl w:ilvl="0" w:tplc="0409000B">
      <w:start w:val="1"/>
      <w:numFmt w:val="bullet"/>
      <w:lvlText w:val="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" w15:restartNumberingAfterBreak="0">
    <w:nsid w:val="33B327C4"/>
    <w:multiLevelType w:val="hybridMultilevel"/>
    <w:tmpl w:val="A38EFF0E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 w15:restartNumberingAfterBreak="0">
    <w:nsid w:val="36F21ADF"/>
    <w:multiLevelType w:val="hybridMultilevel"/>
    <w:tmpl w:val="A1C8ECD0"/>
    <w:lvl w:ilvl="0" w:tplc="8FBA637E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  <w:color w:val="C0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46877BB7"/>
    <w:multiLevelType w:val="hybridMultilevel"/>
    <w:tmpl w:val="D3609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C1D33"/>
    <w:multiLevelType w:val="hybridMultilevel"/>
    <w:tmpl w:val="C98A6040"/>
    <w:lvl w:ilvl="0" w:tplc="0409000B">
      <w:start w:val="1"/>
      <w:numFmt w:val="bullet"/>
      <w:lvlText w:val="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5" w15:restartNumberingAfterBreak="0">
    <w:nsid w:val="4D8C46BE"/>
    <w:multiLevelType w:val="hybridMultilevel"/>
    <w:tmpl w:val="144E4CF0"/>
    <w:lvl w:ilvl="0" w:tplc="F6D0138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E1"/>
    <w:rsid w:val="000434EF"/>
    <w:rsid w:val="00054F1A"/>
    <w:rsid w:val="00074240"/>
    <w:rsid w:val="000A0BCA"/>
    <w:rsid w:val="000A74B3"/>
    <w:rsid w:val="000C3891"/>
    <w:rsid w:val="000F1DD9"/>
    <w:rsid w:val="0012432F"/>
    <w:rsid w:val="00177EA9"/>
    <w:rsid w:val="001C78E1"/>
    <w:rsid w:val="00291B23"/>
    <w:rsid w:val="00327C7F"/>
    <w:rsid w:val="00362557"/>
    <w:rsid w:val="003778F1"/>
    <w:rsid w:val="003B718B"/>
    <w:rsid w:val="00414059"/>
    <w:rsid w:val="00453554"/>
    <w:rsid w:val="0047577F"/>
    <w:rsid w:val="004A7DAE"/>
    <w:rsid w:val="005427C1"/>
    <w:rsid w:val="00555AF8"/>
    <w:rsid w:val="005E412C"/>
    <w:rsid w:val="00606F32"/>
    <w:rsid w:val="00682DA0"/>
    <w:rsid w:val="00694BC7"/>
    <w:rsid w:val="006A3AFF"/>
    <w:rsid w:val="006B518B"/>
    <w:rsid w:val="006F2BB7"/>
    <w:rsid w:val="00771137"/>
    <w:rsid w:val="00787666"/>
    <w:rsid w:val="008F527E"/>
    <w:rsid w:val="00923A62"/>
    <w:rsid w:val="009511DB"/>
    <w:rsid w:val="009E1521"/>
    <w:rsid w:val="00A3116E"/>
    <w:rsid w:val="00A45648"/>
    <w:rsid w:val="00AE4557"/>
    <w:rsid w:val="00B06BF5"/>
    <w:rsid w:val="00B32757"/>
    <w:rsid w:val="00B6174B"/>
    <w:rsid w:val="00C01FA1"/>
    <w:rsid w:val="00C075D5"/>
    <w:rsid w:val="00C17790"/>
    <w:rsid w:val="00D035B8"/>
    <w:rsid w:val="00D0528F"/>
    <w:rsid w:val="00D66EC8"/>
    <w:rsid w:val="00D7552F"/>
    <w:rsid w:val="00E44C83"/>
    <w:rsid w:val="00E6291D"/>
    <w:rsid w:val="00FA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6C7CA45"/>
  <w15:chartTrackingRefBased/>
  <w15:docId w15:val="{B796CA47-E48E-4D77-B409-8FFE85B1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BF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6F2B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F2BB7"/>
  </w:style>
  <w:style w:type="paragraph" w:styleId="a5">
    <w:name w:val="footer"/>
    <w:basedOn w:val="a"/>
    <w:link w:val="Char0"/>
    <w:uiPriority w:val="99"/>
    <w:unhideWhenUsed/>
    <w:rsid w:val="006F2B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F2BB7"/>
  </w:style>
  <w:style w:type="paragraph" w:styleId="a6">
    <w:name w:val="No Spacing"/>
    <w:link w:val="Char1"/>
    <w:uiPriority w:val="1"/>
    <w:qFormat/>
    <w:rsid w:val="006F2BB7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6"/>
    <w:uiPriority w:val="1"/>
    <w:rsid w:val="006F2BB7"/>
    <w:rPr>
      <w:rFonts w:eastAsiaTheme="minorEastAsia"/>
    </w:rPr>
  </w:style>
  <w:style w:type="table" w:styleId="a7">
    <w:name w:val="Table Grid"/>
    <w:basedOn w:val="a1"/>
    <w:uiPriority w:val="39"/>
    <w:rsid w:val="00C07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C3891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0C389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0C3891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C3891"/>
    <w:rPr>
      <w:b/>
      <w:bCs/>
    </w:rPr>
  </w:style>
  <w:style w:type="character" w:customStyle="1" w:styleId="Char3">
    <w:name w:val="موضوع تعليق Char"/>
    <w:basedOn w:val="Char2"/>
    <w:link w:val="aa"/>
    <w:uiPriority w:val="99"/>
    <w:semiHidden/>
    <w:rsid w:val="000C38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DR.MAHMOUD ALSHAJRAWI</dc:creator>
  <cp:keywords/>
  <dc:description/>
  <cp:lastModifiedBy>DR.MAHMOUD ALSHAJRAWI</cp:lastModifiedBy>
  <cp:revision>2</cp:revision>
  <cp:lastPrinted>2021-01-17T14:48:00Z</cp:lastPrinted>
  <dcterms:created xsi:type="dcterms:W3CDTF">2021-04-04T13:48:00Z</dcterms:created>
  <dcterms:modified xsi:type="dcterms:W3CDTF">2021-04-04T13:48:00Z</dcterms:modified>
</cp:coreProperties>
</file>